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DB39E" w14:textId="77777777" w:rsidR="00730253" w:rsidRPr="00112F98" w:rsidRDefault="00730253">
      <w:pPr>
        <w:pStyle w:val="Title"/>
        <w:keepNext/>
        <w:spacing w:line="240" w:lineRule="auto"/>
        <w:jc w:val="center"/>
        <w:rPr>
          <w:rFonts w:ascii="Times New Roman" w:hAnsi="Times New Roman" w:cs="Times New Roman"/>
          <w:b/>
          <w:bCs/>
          <w:color w:val="auto"/>
          <w:spacing w:val="0"/>
          <w:sz w:val="24"/>
          <w:szCs w:val="24"/>
          <w:lang w:val="lt-LT"/>
        </w:rPr>
      </w:pPr>
      <w:bookmarkStart w:id="0" w:name="_GoBack"/>
      <w:bookmarkEnd w:id="0"/>
    </w:p>
    <w:p w14:paraId="12A068DA" w14:textId="77777777" w:rsidR="009C5D91" w:rsidRPr="00112F98" w:rsidRDefault="00F63F6A">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112F98">
        <w:rPr>
          <w:rFonts w:ascii="Times New Roman" w:hAnsi="Times New Roman" w:cs="Times New Roman"/>
          <w:b/>
          <w:bCs/>
          <w:color w:val="auto"/>
          <w:spacing w:val="0"/>
          <w:sz w:val="24"/>
          <w:szCs w:val="24"/>
          <w:lang w:val="lt-LT"/>
        </w:rPr>
        <w:t>VILNIAUS UNIVERSITEETO LIGONINĖ SANTAROS KLINIKOS</w:t>
      </w:r>
    </w:p>
    <w:p w14:paraId="5C29DC53" w14:textId="77777777" w:rsidR="009C5D91" w:rsidRPr="00112F98" w:rsidRDefault="006D6A2E">
      <w:pPr>
        <w:pStyle w:val="Title"/>
        <w:keepNext/>
        <w:spacing w:line="240" w:lineRule="auto"/>
        <w:jc w:val="center"/>
        <w:rPr>
          <w:rFonts w:ascii="Times New Roman" w:hAnsi="Times New Roman" w:cs="Times New Roman"/>
          <w:b/>
          <w:bCs/>
          <w:color w:val="auto"/>
          <w:spacing w:val="0"/>
          <w:sz w:val="24"/>
          <w:szCs w:val="24"/>
          <w:lang w:val="lt-LT"/>
        </w:rPr>
      </w:pPr>
      <w:r w:rsidRPr="00112F98">
        <w:rPr>
          <w:rFonts w:ascii="Times New Roman" w:hAnsi="Times New Roman" w:cs="Times New Roman"/>
          <w:b/>
          <w:bCs/>
          <w:color w:val="auto"/>
          <w:spacing w:val="0"/>
          <w:sz w:val="24"/>
          <w:szCs w:val="24"/>
          <w:lang w:val="lt-LT"/>
        </w:rPr>
        <w:t>SPECIALIOSIOS</w:t>
      </w:r>
      <w:r w:rsidR="00F63F6A" w:rsidRPr="00112F98">
        <w:rPr>
          <w:rFonts w:ascii="Times New Roman" w:hAnsi="Times New Roman" w:cs="Times New Roman"/>
          <w:b/>
          <w:bCs/>
          <w:color w:val="auto"/>
          <w:spacing w:val="0"/>
          <w:sz w:val="24"/>
          <w:szCs w:val="24"/>
          <w:lang w:val="lt-LT"/>
        </w:rPr>
        <w:t xml:space="preserve"> PIRKIM</w:t>
      </w:r>
      <w:r w:rsidRPr="00112F98">
        <w:rPr>
          <w:rFonts w:ascii="Times New Roman" w:hAnsi="Times New Roman" w:cs="Times New Roman"/>
          <w:b/>
          <w:bCs/>
          <w:color w:val="auto"/>
          <w:spacing w:val="0"/>
          <w:sz w:val="24"/>
          <w:szCs w:val="24"/>
          <w:lang w:val="lt-LT"/>
        </w:rPr>
        <w:t>O</w:t>
      </w:r>
      <w:r w:rsidR="00F63F6A" w:rsidRPr="00112F98">
        <w:rPr>
          <w:rFonts w:ascii="Times New Roman" w:hAnsi="Times New Roman" w:cs="Times New Roman"/>
          <w:b/>
          <w:bCs/>
          <w:color w:val="auto"/>
          <w:spacing w:val="0"/>
          <w:sz w:val="24"/>
          <w:szCs w:val="24"/>
          <w:lang w:val="lt-LT"/>
        </w:rPr>
        <w:t xml:space="preserve"> SĄLYGOS</w:t>
      </w:r>
    </w:p>
    <w:p w14:paraId="4CF6559C" w14:textId="77777777" w:rsidR="009D2C57" w:rsidRPr="00112F98" w:rsidRDefault="009D2C57" w:rsidP="009D2C57">
      <w:pPr>
        <w:pStyle w:val="Body2"/>
        <w:rPr>
          <w:rFonts w:cs="Times New Roman"/>
          <w:color w:val="auto"/>
          <w:sz w:val="24"/>
          <w:szCs w:val="24"/>
          <w:lang w:val="lt-LT"/>
        </w:rPr>
      </w:pPr>
    </w:p>
    <w:p w14:paraId="213F2C5F" w14:textId="34956561" w:rsidR="0099566E" w:rsidRPr="00B61CF6" w:rsidRDefault="00B61CF6" w:rsidP="003A2D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lang w:val="lt-LT"/>
        </w:rPr>
      </w:pPr>
      <w:r w:rsidRPr="00B61CF6">
        <w:rPr>
          <w:rFonts w:eastAsia="TimesNewRomanPS-BoldMT"/>
          <w:b/>
          <w:bCs/>
          <w:lang w:val="lt-LT" w:eastAsia="lt-LT"/>
        </w:rPr>
        <w:t>Vienkartinės medicinos pagalbos priemonės chirurgijai Vaikų ligų skyrių poreikiams</w:t>
      </w:r>
      <w:r w:rsidR="001465FF" w:rsidRPr="00B61CF6">
        <w:rPr>
          <w:b/>
          <w:lang w:val="lt-LT"/>
        </w:rPr>
        <w:t xml:space="preserve"> </w:t>
      </w:r>
      <w:r w:rsidR="003A2DE5" w:rsidRPr="00B61CF6">
        <w:rPr>
          <w:b/>
          <w:lang w:val="lt-LT"/>
        </w:rPr>
        <w:t>(</w:t>
      </w:r>
      <w:r w:rsidRPr="00B61CF6">
        <w:rPr>
          <w:rFonts w:eastAsia="TimesNewRomanPS-BoldMT"/>
          <w:b/>
          <w:bCs/>
          <w:lang w:val="lt-LT" w:eastAsia="lt-LT"/>
        </w:rPr>
        <w:t>9827</w:t>
      </w:r>
      <w:r w:rsidR="003A2DE5" w:rsidRPr="00B61CF6">
        <w:rPr>
          <w:b/>
          <w:lang w:val="lt-LT"/>
        </w:rPr>
        <w:t>)</w:t>
      </w:r>
    </w:p>
    <w:p w14:paraId="0F96052B" w14:textId="77777777" w:rsidR="003A2DE5" w:rsidRPr="00112F98" w:rsidRDefault="003A2DE5" w:rsidP="003A2DE5">
      <w:pPr>
        <w:pStyle w:val="Body2"/>
        <w:jc w:val="center"/>
        <w:rPr>
          <w:rFonts w:cs="Times New Roman"/>
          <w:b/>
          <w:color w:val="auto"/>
          <w:sz w:val="24"/>
          <w:szCs w:val="24"/>
          <w:lang w:val="lt-LT"/>
        </w:rPr>
      </w:pPr>
    </w:p>
    <w:p w14:paraId="0950EF22" w14:textId="15E2627A" w:rsidR="008629CC" w:rsidRPr="00B61CF6" w:rsidRDefault="004D35E3" w:rsidP="00B61CF6">
      <w:pPr>
        <w:pStyle w:val="Body2"/>
        <w:ind w:firstLine="720"/>
        <w:rPr>
          <w:rFonts w:cs="Times New Roman"/>
          <w:color w:val="auto"/>
          <w:sz w:val="24"/>
          <w:szCs w:val="24"/>
          <w:lang w:val="lt-LT"/>
        </w:rPr>
      </w:pPr>
      <w:r w:rsidRPr="00112F98">
        <w:rPr>
          <w:rFonts w:cs="Times New Roman"/>
          <w:color w:val="auto"/>
          <w:sz w:val="24"/>
          <w:szCs w:val="24"/>
          <w:lang w:val="lt-LT"/>
        </w:rPr>
        <w:t>1.</w:t>
      </w:r>
      <w:r w:rsidR="006D4DF7" w:rsidRPr="00112F98">
        <w:rPr>
          <w:rFonts w:cs="Times New Roman"/>
          <w:color w:val="auto"/>
          <w:sz w:val="24"/>
          <w:szCs w:val="24"/>
          <w:lang w:val="lt-LT"/>
        </w:rPr>
        <w:t xml:space="preserve"> </w:t>
      </w:r>
      <w:r w:rsidR="00F63F6A" w:rsidRPr="00112F98">
        <w:rPr>
          <w:rFonts w:cs="Times New Roman"/>
          <w:color w:val="auto"/>
          <w:sz w:val="24"/>
          <w:szCs w:val="24"/>
          <w:lang w:val="lt-LT"/>
        </w:rPr>
        <w:t xml:space="preserve">VšĮ Vilniaus universiteto ligoninė Santaros klinikos (toliau - </w:t>
      </w:r>
      <w:r w:rsidR="006D4DF7" w:rsidRPr="00112F98">
        <w:rPr>
          <w:rFonts w:cs="Times New Roman"/>
          <w:color w:val="auto"/>
          <w:sz w:val="24"/>
          <w:szCs w:val="24"/>
          <w:lang w:val="lt-LT"/>
        </w:rPr>
        <w:t>PO</w:t>
      </w:r>
      <w:r w:rsidR="00F63F6A" w:rsidRPr="00112F98">
        <w:rPr>
          <w:rFonts w:cs="Times New Roman"/>
          <w:color w:val="auto"/>
          <w:sz w:val="24"/>
          <w:szCs w:val="24"/>
          <w:lang w:val="lt-LT"/>
        </w:rPr>
        <w:t xml:space="preserve">), vykdydama viešąjį pirkimą numato </w:t>
      </w:r>
      <w:r w:rsidR="00C56316" w:rsidRPr="00112F98">
        <w:rPr>
          <w:rFonts w:cs="Times New Roman"/>
          <w:color w:val="auto"/>
          <w:sz w:val="24"/>
          <w:szCs w:val="24"/>
          <w:lang w:val="lt-LT"/>
        </w:rPr>
        <w:t xml:space="preserve">įsigyti </w:t>
      </w:r>
      <w:r w:rsidR="00B61CF6" w:rsidRPr="00BF67E1">
        <w:rPr>
          <w:rFonts w:cs="Times New Roman"/>
          <w:color w:val="auto"/>
          <w:sz w:val="24"/>
          <w:szCs w:val="24"/>
          <w:lang w:val="lt-LT"/>
        </w:rPr>
        <w:t>v</w:t>
      </w:r>
      <w:r w:rsidR="00B61CF6" w:rsidRPr="00BF67E1">
        <w:rPr>
          <w:rFonts w:eastAsia="TimesNewRomanPS-BoldMT" w:cs="Times New Roman"/>
          <w:bCs/>
          <w:sz w:val="24"/>
          <w:szCs w:val="24"/>
          <w:lang w:val="lt-LT"/>
        </w:rPr>
        <w:t xml:space="preserve">ienkartines medicinos pagalbos priemones chirurgijai Vaikų ligų skyrių poreikiams </w:t>
      </w:r>
      <w:r w:rsidR="001465FF" w:rsidRPr="00BF67E1">
        <w:rPr>
          <w:rFonts w:cs="Times New Roman"/>
          <w:color w:val="auto"/>
          <w:sz w:val="24"/>
          <w:szCs w:val="24"/>
          <w:lang w:val="lt-LT"/>
        </w:rPr>
        <w:t>(toliau -</w:t>
      </w:r>
      <w:r w:rsidR="001465FF" w:rsidRPr="00112F98">
        <w:rPr>
          <w:rFonts w:cs="Times New Roman"/>
          <w:color w:val="auto"/>
          <w:sz w:val="24"/>
          <w:szCs w:val="24"/>
          <w:lang w:val="lt-LT"/>
        </w:rPr>
        <w:t xml:space="preserve"> prekės)</w:t>
      </w:r>
      <w:r w:rsidR="00071D7D" w:rsidRPr="00112F98">
        <w:rPr>
          <w:rFonts w:cs="Times New Roman"/>
          <w:color w:val="auto"/>
          <w:sz w:val="24"/>
          <w:szCs w:val="24"/>
          <w:lang w:val="lt-LT"/>
        </w:rPr>
        <w:t>.</w:t>
      </w:r>
    </w:p>
    <w:p w14:paraId="00F29AC9" w14:textId="77777777" w:rsidR="006E5210" w:rsidRPr="00112F98" w:rsidRDefault="004D35E3">
      <w:pPr>
        <w:pStyle w:val="Body2"/>
        <w:rPr>
          <w:rFonts w:cs="Times New Roman"/>
          <w:color w:val="auto"/>
          <w:sz w:val="24"/>
          <w:szCs w:val="24"/>
          <w:lang w:val="lt-LT"/>
        </w:rPr>
      </w:pPr>
      <w:r w:rsidRPr="00112F98">
        <w:rPr>
          <w:rFonts w:cs="Times New Roman"/>
          <w:color w:val="auto"/>
          <w:sz w:val="24"/>
          <w:szCs w:val="24"/>
          <w:lang w:val="lt-LT"/>
        </w:rPr>
        <w:tab/>
      </w:r>
      <w:r w:rsidR="000751F5" w:rsidRPr="00112F98">
        <w:rPr>
          <w:rFonts w:cs="Times New Roman"/>
          <w:color w:val="auto"/>
          <w:sz w:val="24"/>
          <w:szCs w:val="24"/>
          <w:lang w:val="lt-LT"/>
        </w:rPr>
        <w:t>2. PO vykdo tarptautinį pirkimą atviro konkurso būdu.</w:t>
      </w:r>
    </w:p>
    <w:p w14:paraId="7628C3AB" w14:textId="77777777" w:rsidR="009C5D91" w:rsidRPr="00112F98" w:rsidRDefault="004D35E3">
      <w:pPr>
        <w:pStyle w:val="Body2"/>
        <w:rPr>
          <w:rFonts w:cs="Times New Roman"/>
          <w:color w:val="auto"/>
          <w:sz w:val="24"/>
          <w:szCs w:val="24"/>
          <w:lang w:val="lt-LT"/>
        </w:rPr>
      </w:pPr>
      <w:r w:rsidRPr="00112F98">
        <w:rPr>
          <w:rFonts w:cs="Times New Roman"/>
          <w:color w:val="auto"/>
          <w:sz w:val="24"/>
          <w:szCs w:val="24"/>
          <w:lang w:val="lt-LT"/>
        </w:rPr>
        <w:tab/>
      </w:r>
      <w:r w:rsidR="007D4B46" w:rsidRPr="00112F98">
        <w:rPr>
          <w:rFonts w:cs="Times New Roman"/>
          <w:color w:val="auto"/>
          <w:sz w:val="24"/>
          <w:szCs w:val="24"/>
          <w:lang w:val="lt-LT"/>
        </w:rPr>
        <w:t>3</w:t>
      </w:r>
      <w:r w:rsidRPr="00112F98">
        <w:rPr>
          <w:rFonts w:cs="Times New Roman"/>
          <w:color w:val="auto"/>
          <w:sz w:val="24"/>
          <w:szCs w:val="24"/>
          <w:lang w:val="lt-LT"/>
        </w:rPr>
        <w:t xml:space="preserve">. </w:t>
      </w:r>
      <w:r w:rsidR="007D4B46" w:rsidRPr="00112F98">
        <w:rPr>
          <w:rFonts w:cs="Times New Roman"/>
          <w:color w:val="auto"/>
          <w:sz w:val="24"/>
          <w:szCs w:val="24"/>
          <w:lang w:val="lt-LT"/>
        </w:rPr>
        <w:t>I</w:t>
      </w:r>
      <w:r w:rsidRPr="00112F98">
        <w:rPr>
          <w:rFonts w:cs="Times New Roman"/>
          <w:color w:val="auto"/>
          <w:sz w:val="24"/>
          <w:szCs w:val="24"/>
          <w:lang w:val="lt-LT"/>
        </w:rPr>
        <w:t>šankstinis skelbimas apie pirkimą</w:t>
      </w:r>
      <w:r w:rsidR="007D4B46" w:rsidRPr="00112F98">
        <w:rPr>
          <w:rFonts w:cs="Times New Roman"/>
          <w:color w:val="auto"/>
          <w:sz w:val="24"/>
          <w:szCs w:val="24"/>
          <w:lang w:val="lt-LT"/>
        </w:rPr>
        <w:t xml:space="preserve"> nebuvo paskelbtas.</w:t>
      </w:r>
      <w:r w:rsidR="00B61368" w:rsidRPr="00112F98">
        <w:rPr>
          <w:rFonts w:cs="Times New Roman"/>
          <w:color w:val="auto"/>
          <w:sz w:val="24"/>
          <w:szCs w:val="24"/>
          <w:lang w:val="lt-LT"/>
        </w:rPr>
        <w:tab/>
      </w:r>
    </w:p>
    <w:p w14:paraId="14E76F3C" w14:textId="06A3B0CF" w:rsidR="009E5CA5" w:rsidRPr="00112F98" w:rsidRDefault="004D35E3" w:rsidP="00912288">
      <w:pPr>
        <w:pStyle w:val="Body2"/>
        <w:spacing w:after="0"/>
        <w:ind w:firstLine="284"/>
        <w:rPr>
          <w:rFonts w:cs="Times New Roman"/>
          <w:color w:val="auto"/>
          <w:sz w:val="24"/>
          <w:szCs w:val="24"/>
          <w:u w:val="single"/>
          <w:lang w:val="lt-LT"/>
        </w:rPr>
      </w:pPr>
      <w:r w:rsidRPr="00112F98">
        <w:rPr>
          <w:rFonts w:cs="Times New Roman"/>
          <w:color w:val="auto"/>
          <w:sz w:val="24"/>
          <w:szCs w:val="24"/>
          <w:lang w:val="lt-LT"/>
        </w:rPr>
        <w:tab/>
      </w:r>
      <w:r w:rsidR="007D4B46" w:rsidRPr="00112F98">
        <w:rPr>
          <w:rFonts w:cs="Times New Roman"/>
          <w:color w:val="auto"/>
          <w:sz w:val="24"/>
          <w:szCs w:val="24"/>
          <w:lang w:val="lt-LT"/>
        </w:rPr>
        <w:t>4</w:t>
      </w:r>
      <w:r w:rsidRPr="00112F98">
        <w:rPr>
          <w:rFonts w:cs="Times New Roman"/>
          <w:color w:val="auto"/>
          <w:sz w:val="24"/>
          <w:szCs w:val="24"/>
          <w:lang w:val="lt-LT"/>
        </w:rPr>
        <w:t>. Tiesioginį ryšį su tiekėjais įgaliotas palaikyti perkančiosios organizacijos atstovas</w:t>
      </w:r>
      <w:r w:rsidR="009E5CA5" w:rsidRPr="00112F98">
        <w:rPr>
          <w:rFonts w:cs="Times New Roman"/>
          <w:color w:val="auto"/>
          <w:sz w:val="24"/>
          <w:szCs w:val="24"/>
          <w:lang w:val="lt-LT"/>
        </w:rPr>
        <w:t>: Rūta  Jokimčienė, vyri</w:t>
      </w:r>
      <w:r w:rsidR="00A63B02" w:rsidRPr="00112F98">
        <w:rPr>
          <w:rFonts w:cs="Times New Roman"/>
          <w:color w:val="auto"/>
          <w:sz w:val="24"/>
          <w:szCs w:val="24"/>
          <w:lang w:val="lt-LT"/>
        </w:rPr>
        <w:t>ausioji</w:t>
      </w:r>
      <w:r w:rsidR="009E5CA5" w:rsidRPr="00112F98">
        <w:rPr>
          <w:rFonts w:cs="Times New Roman"/>
          <w:color w:val="auto"/>
          <w:sz w:val="24"/>
          <w:szCs w:val="24"/>
          <w:lang w:val="lt-LT"/>
        </w:rPr>
        <w:t xml:space="preserve"> viešųjų pirkimų specialistė, tel. +370</w:t>
      </w:r>
      <w:r w:rsidR="00C20AD3" w:rsidRPr="00112F98">
        <w:rPr>
          <w:rFonts w:cs="Times New Roman"/>
          <w:color w:val="auto"/>
          <w:sz w:val="24"/>
          <w:szCs w:val="24"/>
          <w:lang w:val="lt-LT"/>
        </w:rPr>
        <w:t> </w:t>
      </w:r>
      <w:r w:rsidR="009E5CA5" w:rsidRPr="00112F98">
        <w:rPr>
          <w:rFonts w:cs="Times New Roman"/>
          <w:color w:val="auto"/>
          <w:sz w:val="24"/>
          <w:szCs w:val="24"/>
          <w:lang w:val="lt-LT"/>
        </w:rPr>
        <w:t>52365105, el.</w:t>
      </w:r>
      <w:r w:rsidR="00C20AD3" w:rsidRPr="00112F98">
        <w:rPr>
          <w:rFonts w:cs="Times New Roman"/>
          <w:color w:val="auto"/>
          <w:sz w:val="24"/>
          <w:szCs w:val="24"/>
          <w:lang w:val="lt-LT"/>
        </w:rPr>
        <w:t> </w:t>
      </w:r>
      <w:r w:rsidR="009E5CA5" w:rsidRPr="00112F98">
        <w:rPr>
          <w:rFonts w:cs="Times New Roman"/>
          <w:color w:val="auto"/>
          <w:sz w:val="24"/>
          <w:szCs w:val="24"/>
          <w:lang w:val="lt-LT"/>
        </w:rPr>
        <w:t>p.</w:t>
      </w:r>
      <w:r w:rsidR="00F03294" w:rsidRPr="00112F98">
        <w:rPr>
          <w:rFonts w:cs="Times New Roman"/>
          <w:color w:val="auto"/>
          <w:sz w:val="24"/>
          <w:szCs w:val="24"/>
          <w:lang w:val="lt-LT"/>
        </w:rPr>
        <w:t xml:space="preserve"> </w:t>
      </w:r>
      <w:hyperlink r:id="rId8" w:history="1">
        <w:r w:rsidR="00F03294" w:rsidRPr="00112F98">
          <w:rPr>
            <w:rStyle w:val="Hyperlink"/>
            <w:rFonts w:cs="Times New Roman"/>
            <w:color w:val="0070C0"/>
            <w:sz w:val="24"/>
            <w:szCs w:val="24"/>
            <w:lang w:val="lt-LT"/>
          </w:rPr>
          <w:t>ruta.jokimciene@santa.lt</w:t>
        </w:r>
      </w:hyperlink>
      <w:hyperlink r:id="rId9" w:history="1"/>
      <w:r w:rsidR="00996A71" w:rsidRPr="00112F98">
        <w:rPr>
          <w:rFonts w:cs="Times New Roman"/>
          <w:color w:val="auto"/>
          <w:sz w:val="24"/>
          <w:szCs w:val="24"/>
          <w:lang w:val="lt-LT"/>
        </w:rPr>
        <w:t xml:space="preserve"> </w:t>
      </w:r>
      <w:r w:rsidR="009E5CA5" w:rsidRPr="00112F98">
        <w:rPr>
          <w:rFonts w:cs="Times New Roman"/>
          <w:color w:val="auto"/>
          <w:sz w:val="24"/>
          <w:szCs w:val="24"/>
          <w:lang w:val="lt-LT"/>
        </w:rPr>
        <w:t xml:space="preserve">, Santariškių g. </w:t>
      </w:r>
      <w:r w:rsidR="00F03294" w:rsidRPr="00112F98">
        <w:rPr>
          <w:rFonts w:cs="Times New Roman"/>
          <w:color w:val="auto"/>
          <w:sz w:val="24"/>
          <w:szCs w:val="24"/>
          <w:lang w:val="lt-LT"/>
        </w:rPr>
        <w:t>4,</w:t>
      </w:r>
      <w:r w:rsidR="009E5CA5" w:rsidRPr="00112F98">
        <w:rPr>
          <w:rFonts w:cs="Times New Roman"/>
          <w:color w:val="auto"/>
          <w:sz w:val="24"/>
          <w:szCs w:val="24"/>
          <w:lang w:val="lt-LT"/>
        </w:rPr>
        <w:t xml:space="preserve"> L</w:t>
      </w:r>
      <w:r w:rsidR="00BF6305" w:rsidRPr="00112F98">
        <w:rPr>
          <w:rFonts w:cs="Times New Roman"/>
          <w:color w:val="auto"/>
          <w:sz w:val="24"/>
          <w:szCs w:val="24"/>
          <w:lang w:val="lt-LT"/>
        </w:rPr>
        <w:t>T-</w:t>
      </w:r>
      <w:r w:rsidR="009E5CA5" w:rsidRPr="00112F98">
        <w:rPr>
          <w:rFonts w:cs="Times New Roman"/>
          <w:color w:val="auto"/>
          <w:sz w:val="24"/>
          <w:szCs w:val="24"/>
          <w:lang w:val="lt-LT"/>
        </w:rPr>
        <w:t>08</w:t>
      </w:r>
      <w:r w:rsidR="006E5210" w:rsidRPr="00112F98">
        <w:rPr>
          <w:rFonts w:cs="Times New Roman"/>
          <w:color w:val="auto"/>
          <w:sz w:val="24"/>
          <w:szCs w:val="24"/>
          <w:lang w:val="lt-LT"/>
        </w:rPr>
        <w:t>406</w:t>
      </w:r>
      <w:r w:rsidR="009E5CA5" w:rsidRPr="00112F98">
        <w:rPr>
          <w:rFonts w:cs="Times New Roman"/>
          <w:color w:val="auto"/>
          <w:sz w:val="24"/>
          <w:szCs w:val="24"/>
          <w:lang w:val="lt-LT"/>
        </w:rPr>
        <w:t xml:space="preserve"> Vilnius.</w:t>
      </w:r>
    </w:p>
    <w:p w14:paraId="30F9BEBB" w14:textId="4261ED1D" w:rsidR="00071D7D" w:rsidRPr="00BF67E1" w:rsidRDefault="004D35E3" w:rsidP="00071D7D">
      <w:pPr>
        <w:pStyle w:val="Body2"/>
        <w:rPr>
          <w:rFonts w:cs="Times New Roman"/>
          <w:color w:val="auto"/>
          <w:sz w:val="24"/>
          <w:szCs w:val="24"/>
          <w:lang w:val="lt-LT"/>
        </w:rPr>
      </w:pPr>
      <w:r w:rsidRPr="00112F98">
        <w:rPr>
          <w:rFonts w:cs="Times New Roman"/>
          <w:color w:val="auto"/>
          <w:sz w:val="24"/>
          <w:szCs w:val="24"/>
          <w:lang w:val="lt-LT"/>
        </w:rPr>
        <w:tab/>
      </w:r>
      <w:r w:rsidR="007D4B46" w:rsidRPr="00112F98">
        <w:rPr>
          <w:rFonts w:cs="Times New Roman"/>
          <w:color w:val="auto"/>
          <w:sz w:val="24"/>
          <w:szCs w:val="24"/>
          <w:lang w:val="lt-LT"/>
        </w:rPr>
        <w:t>5.</w:t>
      </w:r>
      <w:r w:rsidRPr="00112F98">
        <w:rPr>
          <w:rFonts w:cs="Times New Roman"/>
          <w:color w:val="auto"/>
          <w:sz w:val="24"/>
          <w:szCs w:val="24"/>
          <w:lang w:val="lt-LT"/>
        </w:rPr>
        <w:t> </w:t>
      </w:r>
      <w:r w:rsidR="00E87DAD" w:rsidRPr="00112F98">
        <w:rPr>
          <w:rFonts w:cs="Times New Roman"/>
          <w:color w:val="auto"/>
          <w:sz w:val="24"/>
          <w:szCs w:val="24"/>
          <w:lang w:val="lt-LT"/>
        </w:rPr>
        <w:t xml:space="preserve">Pirkimo objektas </w:t>
      </w:r>
      <w:r w:rsidR="009E5CA5" w:rsidRPr="00112F98">
        <w:rPr>
          <w:rFonts w:cs="Times New Roman"/>
          <w:color w:val="auto"/>
          <w:sz w:val="24"/>
          <w:szCs w:val="24"/>
          <w:lang w:val="lt-LT"/>
        </w:rPr>
        <w:t>yra</w:t>
      </w:r>
      <w:r w:rsidR="00145546" w:rsidRPr="00112F98">
        <w:rPr>
          <w:rFonts w:cs="Times New Roman"/>
          <w:color w:val="auto"/>
          <w:sz w:val="24"/>
          <w:szCs w:val="24"/>
          <w:lang w:val="lt-LT"/>
        </w:rPr>
        <w:t xml:space="preserve"> </w:t>
      </w:r>
      <w:r w:rsidR="00BF67E1" w:rsidRPr="00BF67E1">
        <w:rPr>
          <w:rFonts w:cs="Times New Roman"/>
          <w:color w:val="auto"/>
          <w:sz w:val="24"/>
          <w:szCs w:val="24"/>
          <w:lang w:val="lt-LT"/>
        </w:rPr>
        <w:t>v</w:t>
      </w:r>
      <w:r w:rsidR="00BF67E1" w:rsidRPr="00BF67E1">
        <w:rPr>
          <w:rFonts w:eastAsia="TimesNewRomanPS-BoldMT" w:cs="Times New Roman"/>
          <w:bCs/>
          <w:sz w:val="24"/>
          <w:szCs w:val="24"/>
          <w:lang w:val="lt-LT"/>
        </w:rPr>
        <w:t>ienkartinės medicinos pagalbos priemonės chirurgijai Vaikų ligų skyrių poreikiams.</w:t>
      </w:r>
    </w:p>
    <w:p w14:paraId="6A89D555" w14:textId="7EED5429" w:rsidR="001465FF" w:rsidRPr="00112F98" w:rsidRDefault="00A8065A" w:rsidP="00071D7D">
      <w:pPr>
        <w:pStyle w:val="Body2"/>
        <w:ind w:firstLine="720"/>
        <w:rPr>
          <w:color w:val="auto"/>
          <w:sz w:val="24"/>
          <w:szCs w:val="24"/>
          <w:lang w:val="lt-LT"/>
        </w:rPr>
      </w:pPr>
      <w:r w:rsidRPr="00112F98">
        <w:rPr>
          <w:sz w:val="24"/>
          <w:szCs w:val="24"/>
          <w:lang w:val="lt-LT"/>
        </w:rPr>
        <w:t>6.</w:t>
      </w:r>
      <w:r w:rsidR="008640D9" w:rsidRPr="00112F98">
        <w:rPr>
          <w:sz w:val="24"/>
          <w:szCs w:val="24"/>
          <w:lang w:val="lt-LT"/>
        </w:rPr>
        <w:t xml:space="preserve"> </w:t>
      </w:r>
      <w:r w:rsidR="00071D7D" w:rsidRPr="00112F98">
        <w:rPr>
          <w:color w:val="000000" w:themeColor="text1"/>
          <w:sz w:val="24"/>
          <w:szCs w:val="24"/>
          <w:lang w:val="lt-LT"/>
        </w:rPr>
        <w:t xml:space="preserve">Pirkimas skaidomas į </w:t>
      </w:r>
      <w:r w:rsidR="00BF67E1">
        <w:rPr>
          <w:color w:val="000000" w:themeColor="text1"/>
          <w:sz w:val="24"/>
          <w:szCs w:val="24"/>
          <w:lang w:val="lt-LT"/>
        </w:rPr>
        <w:t>72</w:t>
      </w:r>
      <w:r w:rsidR="00071D7D" w:rsidRPr="00112F98">
        <w:rPr>
          <w:color w:val="000000" w:themeColor="text1"/>
          <w:sz w:val="24"/>
          <w:szCs w:val="24"/>
          <w:lang w:val="lt-LT"/>
        </w:rPr>
        <w:t xml:space="preserve"> dali</w:t>
      </w:r>
      <w:r w:rsidR="00BF67E1">
        <w:rPr>
          <w:color w:val="000000" w:themeColor="text1"/>
          <w:sz w:val="24"/>
          <w:szCs w:val="24"/>
          <w:lang w:val="lt-LT"/>
        </w:rPr>
        <w:t>s</w:t>
      </w:r>
      <w:r w:rsidR="00071D7D" w:rsidRPr="00112F98">
        <w:rPr>
          <w:color w:val="000000" w:themeColor="text1"/>
          <w:sz w:val="24"/>
          <w:szCs w:val="24"/>
          <w:lang w:val="lt-LT"/>
        </w:rPr>
        <w:t>.</w:t>
      </w:r>
    </w:p>
    <w:p w14:paraId="5B220E4C" w14:textId="67CD2E52" w:rsidR="00E60F36" w:rsidRPr="00112F98" w:rsidRDefault="00096F2E" w:rsidP="00E60F36">
      <w:pPr>
        <w:pStyle w:val="Body2"/>
        <w:ind w:firstLine="720"/>
        <w:rPr>
          <w:color w:val="000000" w:themeColor="text1"/>
          <w:sz w:val="24"/>
          <w:szCs w:val="24"/>
          <w:lang w:val="lt-LT"/>
        </w:rPr>
      </w:pPr>
      <w:r w:rsidRPr="00112F98">
        <w:rPr>
          <w:rFonts w:cs="Times New Roman"/>
          <w:color w:val="auto"/>
          <w:sz w:val="24"/>
          <w:szCs w:val="24"/>
          <w:lang w:val="lt-LT"/>
        </w:rPr>
        <w:t>7. Reikalavimai pirkimo objektui nurodyti SPS 1 priede „Techninė specifikacija“ ir SPS 2 priede „Viešojo pirkimo sutarties projektas“.</w:t>
      </w:r>
    </w:p>
    <w:p w14:paraId="1FE13D68" w14:textId="5A98FA9E" w:rsidR="00C07140" w:rsidRPr="00112F98" w:rsidRDefault="00B00ADE" w:rsidP="00C07140">
      <w:pPr>
        <w:pStyle w:val="Body2"/>
        <w:ind w:firstLine="720"/>
        <w:rPr>
          <w:color w:val="000000" w:themeColor="text1"/>
          <w:sz w:val="24"/>
          <w:szCs w:val="24"/>
          <w:lang w:val="lt-LT"/>
        </w:rPr>
      </w:pPr>
      <w:r w:rsidRPr="00112F98">
        <w:rPr>
          <w:rFonts w:cs="Times New Roman"/>
          <w:color w:val="auto"/>
          <w:sz w:val="24"/>
          <w:szCs w:val="24"/>
          <w:lang w:val="lt-LT"/>
        </w:rPr>
        <w:t xml:space="preserve">8. </w:t>
      </w:r>
      <w:r w:rsidR="004D35E3" w:rsidRPr="00112F98">
        <w:rPr>
          <w:rFonts w:cs="Times New Roman"/>
          <w:color w:val="auto"/>
          <w:sz w:val="24"/>
          <w:szCs w:val="24"/>
          <w:lang w:val="lt-LT"/>
        </w:rPr>
        <w:t>Tiekėjo įsipareigojimų įvykdymo viet</w:t>
      </w:r>
      <w:r w:rsidR="000B28DC" w:rsidRPr="00112F98">
        <w:rPr>
          <w:rFonts w:cs="Times New Roman"/>
          <w:color w:val="auto"/>
          <w:sz w:val="24"/>
          <w:szCs w:val="24"/>
          <w:lang w:val="lt-LT"/>
        </w:rPr>
        <w:t>a</w:t>
      </w:r>
      <w:r w:rsidR="0088699A" w:rsidRPr="00112F98">
        <w:rPr>
          <w:rFonts w:cs="Times New Roman"/>
          <w:color w:val="auto"/>
          <w:sz w:val="24"/>
          <w:szCs w:val="24"/>
          <w:lang w:val="lt-LT"/>
        </w:rPr>
        <w:t>:</w:t>
      </w:r>
      <w:r w:rsidR="005D709D" w:rsidRPr="00112F98">
        <w:rPr>
          <w:rFonts w:cs="Times New Roman"/>
          <w:color w:val="auto"/>
          <w:sz w:val="24"/>
          <w:szCs w:val="24"/>
          <w:lang w:val="lt-LT"/>
        </w:rPr>
        <w:t xml:space="preserve"> </w:t>
      </w:r>
      <w:r w:rsidR="00C07140" w:rsidRPr="00112F98">
        <w:rPr>
          <w:color w:val="000000" w:themeColor="text1"/>
          <w:sz w:val="24"/>
          <w:szCs w:val="24"/>
          <w:lang w:val="lt-LT"/>
        </w:rPr>
        <w:t xml:space="preserve">VšĮ Vilniaus universiteto ligoninė Santaros klinikos, Santariškių g. </w:t>
      </w:r>
      <w:r w:rsidR="006E42A2">
        <w:rPr>
          <w:color w:val="000000" w:themeColor="text1"/>
          <w:sz w:val="24"/>
          <w:szCs w:val="24"/>
          <w:lang w:val="lt-LT"/>
        </w:rPr>
        <w:t>4</w:t>
      </w:r>
      <w:r w:rsidR="00C07140" w:rsidRPr="00112F98">
        <w:rPr>
          <w:color w:val="000000" w:themeColor="text1"/>
          <w:sz w:val="24"/>
          <w:szCs w:val="24"/>
          <w:lang w:val="lt-LT"/>
        </w:rPr>
        <w:t>, LT-08406 Vilnius.</w:t>
      </w:r>
      <w:r w:rsidR="00C07140" w:rsidRPr="00112F98">
        <w:rPr>
          <w:color w:val="000000" w:themeColor="text1"/>
          <w:sz w:val="24"/>
          <w:szCs w:val="24"/>
          <w:lang w:val="lt-LT"/>
        </w:rPr>
        <w:tab/>
      </w:r>
    </w:p>
    <w:p w14:paraId="58EE8D24" w14:textId="790DC23B" w:rsidR="009C5D91" w:rsidRPr="00112F98" w:rsidRDefault="00B00ADE" w:rsidP="00643ED7">
      <w:pPr>
        <w:pStyle w:val="Body2"/>
        <w:spacing w:after="0"/>
        <w:ind w:firstLine="720"/>
        <w:rPr>
          <w:rFonts w:cs="Times New Roman"/>
          <w:color w:val="auto"/>
          <w:sz w:val="24"/>
          <w:szCs w:val="24"/>
          <w:lang w:val="lt-LT"/>
        </w:rPr>
      </w:pPr>
      <w:r w:rsidRPr="00112F98">
        <w:rPr>
          <w:rFonts w:cs="Times New Roman"/>
          <w:color w:val="auto"/>
          <w:sz w:val="24"/>
          <w:szCs w:val="24"/>
          <w:lang w:val="lt-LT"/>
        </w:rPr>
        <w:t>9.</w:t>
      </w:r>
      <w:r w:rsidR="004D35E3" w:rsidRPr="00112F98">
        <w:rPr>
          <w:rFonts w:cs="Times New Roman"/>
          <w:color w:val="auto"/>
          <w:sz w:val="24"/>
          <w:szCs w:val="24"/>
          <w:lang w:val="lt-LT"/>
        </w:rPr>
        <w:t xml:space="preserve"> EBVPD pildomas</w:t>
      </w:r>
      <w:r w:rsidR="00FF707A" w:rsidRPr="00112F98">
        <w:rPr>
          <w:rFonts w:cs="Times New Roman"/>
          <w:color w:val="auto"/>
          <w:sz w:val="24"/>
          <w:szCs w:val="24"/>
          <w:lang w:val="lt-LT"/>
        </w:rPr>
        <w:t xml:space="preserve"> </w:t>
      </w:r>
      <w:r w:rsidR="00E87DAD" w:rsidRPr="00112F98">
        <w:rPr>
          <w:rFonts w:cs="Times New Roman"/>
          <w:color w:val="auto"/>
          <w:sz w:val="24"/>
          <w:szCs w:val="24"/>
          <w:lang w:val="lt-LT"/>
        </w:rPr>
        <w:t>pagal SPS</w:t>
      </w:r>
      <w:r w:rsidR="004D35E3" w:rsidRPr="00112F98">
        <w:rPr>
          <w:rFonts w:cs="Times New Roman"/>
          <w:color w:val="auto"/>
          <w:sz w:val="24"/>
          <w:szCs w:val="24"/>
          <w:lang w:val="lt-LT"/>
        </w:rPr>
        <w:t xml:space="preserve"> </w:t>
      </w:r>
      <w:r w:rsidR="00A71EB8" w:rsidRPr="00112F98">
        <w:rPr>
          <w:rFonts w:cs="Times New Roman"/>
          <w:color w:val="auto"/>
          <w:sz w:val="24"/>
          <w:szCs w:val="24"/>
          <w:lang w:val="lt-LT"/>
        </w:rPr>
        <w:t>3 priede pateiktą failą/šabloną</w:t>
      </w:r>
      <w:r w:rsidRPr="00112F98">
        <w:rPr>
          <w:rFonts w:cs="Times New Roman"/>
          <w:color w:val="auto"/>
          <w:sz w:val="24"/>
          <w:szCs w:val="24"/>
          <w:lang w:val="lt-LT"/>
        </w:rPr>
        <w:t>.</w:t>
      </w:r>
    </w:p>
    <w:p w14:paraId="52A9912B" w14:textId="77777777" w:rsidR="00BD5904" w:rsidRPr="00112F98" w:rsidRDefault="004D35E3" w:rsidP="00BD5904">
      <w:pPr>
        <w:pStyle w:val="Body2"/>
        <w:rPr>
          <w:rFonts w:cs="Times New Roman"/>
          <w:color w:val="auto"/>
          <w:sz w:val="24"/>
          <w:szCs w:val="24"/>
          <w:lang w:val="lt-LT"/>
        </w:rPr>
      </w:pPr>
      <w:r w:rsidRPr="00112F98">
        <w:rPr>
          <w:rFonts w:cs="Times New Roman"/>
          <w:color w:val="auto"/>
          <w:sz w:val="24"/>
          <w:szCs w:val="24"/>
          <w:lang w:val="lt-LT"/>
        </w:rPr>
        <w:tab/>
      </w:r>
      <w:r w:rsidR="00B00ADE" w:rsidRPr="00112F98">
        <w:rPr>
          <w:rFonts w:cs="Times New Roman"/>
          <w:color w:val="auto"/>
          <w:sz w:val="24"/>
          <w:szCs w:val="24"/>
          <w:lang w:val="lt-LT"/>
        </w:rPr>
        <w:t xml:space="preserve">10. </w:t>
      </w:r>
      <w:r w:rsidR="00BD5904" w:rsidRPr="00112F98">
        <w:rPr>
          <w:rFonts w:cs="Times New Roman"/>
          <w:color w:val="auto"/>
          <w:sz w:val="24"/>
          <w:szCs w:val="24"/>
          <w:lang w:val="lt-LT"/>
        </w:rPr>
        <w:t>Tiekėjo pašalinimo pagrindai ir jų nebuvimą patvirtinantys dokumentai nurodyti BPS 3.10. p.</w:t>
      </w:r>
    </w:p>
    <w:p w14:paraId="4E32F876" w14:textId="5B0237E1" w:rsidR="001D3706" w:rsidRPr="00112F98" w:rsidRDefault="004D35E3" w:rsidP="002F5441">
      <w:pPr>
        <w:pStyle w:val="Body2"/>
        <w:rPr>
          <w:rFonts w:eastAsia="Times New Roman" w:cs="Times New Roman"/>
          <w:color w:val="auto"/>
          <w:sz w:val="24"/>
          <w:szCs w:val="24"/>
          <w:bdr w:val="none" w:sz="0" w:space="0" w:color="auto"/>
          <w:lang w:val="lt-LT"/>
        </w:rPr>
      </w:pPr>
      <w:r w:rsidRPr="00112F98">
        <w:rPr>
          <w:rFonts w:eastAsia="Times New Roman" w:cs="Times New Roman"/>
          <w:color w:val="auto"/>
          <w:sz w:val="24"/>
          <w:szCs w:val="24"/>
          <w:bdr w:val="none" w:sz="0" w:space="0" w:color="auto"/>
          <w:lang w:val="lt-LT"/>
        </w:rPr>
        <w:tab/>
      </w:r>
      <w:r w:rsidR="001D3706" w:rsidRPr="00112F98">
        <w:rPr>
          <w:rFonts w:eastAsia="Times New Roman" w:cs="Times New Roman"/>
          <w:color w:val="auto"/>
          <w:sz w:val="24"/>
          <w:szCs w:val="24"/>
          <w:bdr w:val="none" w:sz="0" w:space="0" w:color="auto"/>
          <w:lang w:val="lt-LT"/>
        </w:rPr>
        <w:t>11. Tiekėjas, dalyvaujantis pirkime, turi atitikti kvalifikacinius reikalavimus ir, jeigu taikytina, laikytis kokybės vadybos sistemos ir (arba) aplinkos apsaugos vadybos sistemos standartų:</w:t>
      </w:r>
      <w:r w:rsidR="00F03294" w:rsidRPr="00112F98">
        <w:rPr>
          <w:rFonts w:eastAsia="Times New Roman" w:cs="Times New Roman"/>
          <w:color w:val="auto"/>
          <w:sz w:val="24"/>
          <w:szCs w:val="24"/>
          <w:bdr w:val="none" w:sz="0" w:space="0" w:color="auto"/>
          <w:lang w:val="lt-LT"/>
        </w:rPr>
        <w:t xml:space="preserve"> </w:t>
      </w:r>
      <w:r w:rsidR="00F03294" w:rsidRPr="00112F98">
        <w:rPr>
          <w:rFonts w:cs="Times New Roman"/>
          <w:color w:val="000000" w:themeColor="text1"/>
          <w:sz w:val="24"/>
          <w:szCs w:val="24"/>
          <w:lang w:val="lt-LT"/>
        </w:rPr>
        <w:t>nereikalaujama.</w:t>
      </w:r>
    </w:p>
    <w:p w14:paraId="1472988B" w14:textId="77777777" w:rsidR="009C5D91" w:rsidRPr="00112F98" w:rsidRDefault="00C26E93" w:rsidP="001D3706">
      <w:pPr>
        <w:pStyle w:val="Body2"/>
        <w:rPr>
          <w:rFonts w:eastAsia="Times New Roman" w:cs="Times New Roman"/>
          <w:color w:val="auto"/>
          <w:sz w:val="24"/>
          <w:szCs w:val="24"/>
          <w:bdr w:val="none" w:sz="0" w:space="0" w:color="auto"/>
          <w:lang w:val="lt-LT"/>
        </w:rPr>
      </w:pPr>
      <w:r w:rsidRPr="00112F98">
        <w:rPr>
          <w:rFonts w:eastAsia="Times New Roman" w:cs="Times New Roman"/>
          <w:color w:val="auto"/>
          <w:sz w:val="24"/>
          <w:szCs w:val="24"/>
          <w:bdr w:val="none" w:sz="0" w:space="0" w:color="auto"/>
          <w:lang w:val="lt-LT"/>
        </w:rPr>
        <w:tab/>
      </w:r>
      <w:r w:rsidR="002C4556" w:rsidRPr="00112F98">
        <w:rPr>
          <w:rFonts w:eastAsia="Times New Roman" w:cs="Times New Roman"/>
          <w:color w:val="auto"/>
          <w:sz w:val="24"/>
          <w:szCs w:val="24"/>
          <w:bdr w:val="none" w:sz="0" w:space="0" w:color="auto"/>
          <w:lang w:val="lt-LT"/>
        </w:rPr>
        <w:t>12. Kitų atrankos reikalavimų tiekėjams nenustatoma.</w:t>
      </w:r>
    </w:p>
    <w:p w14:paraId="0B52BF87" w14:textId="77777777" w:rsidR="009C5D91" w:rsidRPr="00112F98" w:rsidRDefault="004D35E3" w:rsidP="002C4556">
      <w:pPr>
        <w:pStyle w:val="Body2"/>
        <w:rPr>
          <w:rFonts w:eastAsia="Times New Roman" w:cs="Times New Roman"/>
          <w:color w:val="auto"/>
          <w:sz w:val="24"/>
          <w:szCs w:val="24"/>
          <w:bdr w:val="none" w:sz="0" w:space="0" w:color="auto"/>
          <w:lang w:val="lt-LT"/>
        </w:rPr>
      </w:pPr>
      <w:r w:rsidRPr="00112F98">
        <w:rPr>
          <w:rFonts w:eastAsia="Times New Roman" w:cs="Times New Roman"/>
          <w:color w:val="auto"/>
          <w:sz w:val="24"/>
          <w:szCs w:val="24"/>
          <w:bdr w:val="none" w:sz="0" w:space="0" w:color="auto"/>
          <w:lang w:val="lt-LT"/>
        </w:rPr>
        <w:tab/>
      </w:r>
      <w:r w:rsidR="002C4556" w:rsidRPr="00112F98">
        <w:rPr>
          <w:rFonts w:eastAsia="Times New Roman" w:cs="Times New Roman"/>
          <w:color w:val="auto"/>
          <w:sz w:val="24"/>
          <w:szCs w:val="24"/>
          <w:bdr w:val="none" w:sz="0" w:space="0" w:color="auto"/>
          <w:lang w:val="lt-LT"/>
        </w:rPr>
        <w:t>13. Pasiūlymo galiojimo</w:t>
      </w:r>
      <w:r w:rsidR="00EE2673" w:rsidRPr="00112F98">
        <w:rPr>
          <w:rFonts w:eastAsia="Times New Roman" w:cs="Times New Roman"/>
          <w:color w:val="auto"/>
          <w:sz w:val="24"/>
          <w:szCs w:val="24"/>
          <w:bdr w:val="none" w:sz="0" w:space="0" w:color="auto"/>
          <w:lang w:val="lt-LT"/>
        </w:rPr>
        <w:t xml:space="preserve"> užtikrinimas nereikalaujamas.</w:t>
      </w:r>
    </w:p>
    <w:p w14:paraId="1643F5D6" w14:textId="4C78A822" w:rsidR="00C7608A" w:rsidRPr="00AB02B6" w:rsidRDefault="002C4556" w:rsidP="00C7608A">
      <w:pPr>
        <w:pStyle w:val="Body2"/>
        <w:rPr>
          <w:rFonts w:cs="Times New Roman"/>
          <w:color w:val="auto"/>
          <w:sz w:val="24"/>
          <w:szCs w:val="24"/>
          <w:lang w:val="lt-LT"/>
        </w:rPr>
      </w:pPr>
      <w:r w:rsidRPr="00112F98">
        <w:rPr>
          <w:rFonts w:eastAsia="Times New Roman" w:cs="Times New Roman"/>
          <w:color w:val="auto"/>
          <w:sz w:val="24"/>
          <w:szCs w:val="24"/>
          <w:bdr w:val="none" w:sz="0" w:space="0" w:color="auto"/>
          <w:lang w:val="lt-LT"/>
        </w:rPr>
        <w:tab/>
      </w:r>
      <w:r w:rsidR="00CE008E" w:rsidRPr="00112F98">
        <w:rPr>
          <w:rFonts w:cs="Times New Roman"/>
          <w:color w:val="000000" w:themeColor="text1"/>
          <w:sz w:val="24"/>
          <w:szCs w:val="24"/>
          <w:lang w:val="lt-LT"/>
        </w:rPr>
        <w:t>14</w:t>
      </w:r>
      <w:r w:rsidR="00CE008E" w:rsidRPr="00112F98">
        <w:rPr>
          <w:rFonts w:cs="Times New Roman"/>
          <w:color w:val="auto"/>
          <w:sz w:val="24"/>
          <w:szCs w:val="24"/>
          <w:lang w:val="lt-LT"/>
        </w:rPr>
        <w:t xml:space="preserve">. </w:t>
      </w:r>
      <w:r w:rsidR="00C7608A" w:rsidRPr="00D6563D">
        <w:rPr>
          <w:rFonts w:cs="Times New Roman"/>
          <w:color w:val="auto"/>
          <w:sz w:val="24"/>
          <w:szCs w:val="24"/>
          <w:lang w:val="lt-LT"/>
        </w:rPr>
        <w:t xml:space="preserve">PO siekdama patikrinti konkretaus tiekėjo prekių atitikimą reikalavimams, gali prašyti Tiekėjo per </w:t>
      </w:r>
      <w:r w:rsidR="00C7608A">
        <w:rPr>
          <w:rFonts w:cs="Times New Roman"/>
          <w:color w:val="auto"/>
          <w:sz w:val="24"/>
          <w:szCs w:val="24"/>
          <w:lang w:val="lt-LT"/>
        </w:rPr>
        <w:t>5 darbo dienas</w:t>
      </w:r>
      <w:r w:rsidR="00C7608A" w:rsidRPr="00D6563D">
        <w:rPr>
          <w:rFonts w:cs="Times New Roman"/>
          <w:color w:val="auto"/>
          <w:sz w:val="24"/>
          <w:szCs w:val="24"/>
          <w:lang w:val="lt-LT"/>
        </w:rPr>
        <w:t xml:space="preserve"> pateikti prekių pavyzdžius. Pavyzdžiai turi būti pateikiami nemokamai. Nepateikus prekių pavyzdžių, pasiūlymas bus atmetamas.</w:t>
      </w:r>
      <w:r w:rsidR="005A231F">
        <w:rPr>
          <w:rFonts w:cs="Times New Roman"/>
          <w:color w:val="auto"/>
          <w:sz w:val="24"/>
          <w:szCs w:val="24"/>
          <w:lang w:val="lt-LT"/>
        </w:rPr>
        <w:t xml:space="preserve"> </w:t>
      </w:r>
      <w:r w:rsidR="005A231F" w:rsidRPr="004B17D8">
        <w:rPr>
          <w:rFonts w:cs="Times New Roman"/>
          <w:color w:val="auto"/>
          <w:sz w:val="24"/>
          <w:szCs w:val="24"/>
          <w:lang w:val="lt-LT"/>
        </w:rPr>
        <w:t>Pirkime gali būti reikalaujama pateikti pirkimo objekto pavyzdžius kaip prekių egzistavimo, kokybės charakteristikų, jų tinkamumo ir saugumo naudoti, teikiant sveikatos priežiūros paslaugas, įrodymą. Perkančioji organizacija turi teisę atmesti tiekėjo pasiūlymą, jeigu tikrindama prekių pavyzdžius nustato, kad tiekėjo siūlomos prekės neatitinka techninės specifikacijos reikalavimų ir/arba kelia riziką perkančiosios organizacijos atliekamų procedūrų saugumui. Perkančioji organizacija yra viena didžiausių ligoninių Lietuvoje, teikianti aukščiausio tretinio lygio specializuotas asmens sveikatos priežiūros paslaugas, kurioje atliekamos itin sudėtingos operacijos. Atsižvelgiant į tai,  perkančioji organizacija privalo užtikrinti teikiamų medicinos paslaugų kokybę bei pacientų saugumą, todėl perkamos priemonės privalo atitikti tiek techninės specifikacijos reikalavimus, tiek ir  tokių priemonių notifikuotų įstaigų nustatytus kokybinius reikalavimus, atitinkančius perkančiosios organizacijos poreikį (kaip pvz., dėl nekokybiškų priemonių negali būti traumuojami paciento audiniai, t. y., negali būti teikiamos nekokybiškos, nesaugios medicinos paslaugos).</w:t>
      </w:r>
    </w:p>
    <w:p w14:paraId="53A8A108" w14:textId="77777777" w:rsidR="000751F5" w:rsidRPr="00112F98" w:rsidRDefault="000751F5" w:rsidP="000751F5">
      <w:pPr>
        <w:pStyle w:val="Body2"/>
        <w:ind w:firstLine="720"/>
        <w:rPr>
          <w:rFonts w:cs="Times New Roman"/>
          <w:color w:val="auto"/>
          <w:sz w:val="24"/>
          <w:szCs w:val="24"/>
          <w:lang w:val="lt-LT"/>
        </w:rPr>
      </w:pPr>
      <w:r w:rsidRPr="00112F98">
        <w:rPr>
          <w:rFonts w:cs="Times New Roman"/>
          <w:color w:val="auto"/>
          <w:sz w:val="24"/>
          <w:szCs w:val="24"/>
          <w:lang w:val="lt-LT"/>
        </w:rPr>
        <w:t>15. PO atsako į CVP IS prašymą dėl pirkimo dokumentų, jei prašymas yra pateiktas likus 9 kalendorinėms dienoms iki pasiūlymų pateikimo termino pabaigos.</w:t>
      </w:r>
    </w:p>
    <w:p w14:paraId="0736A240" w14:textId="77777777" w:rsidR="000751F5" w:rsidRPr="00112F98" w:rsidRDefault="000751F5" w:rsidP="000751F5">
      <w:pPr>
        <w:pStyle w:val="Body2"/>
        <w:ind w:firstLine="720"/>
        <w:rPr>
          <w:rFonts w:cs="Times New Roman"/>
          <w:color w:val="auto"/>
          <w:sz w:val="24"/>
          <w:szCs w:val="24"/>
          <w:lang w:val="lt-LT"/>
        </w:rPr>
      </w:pPr>
      <w:r w:rsidRPr="00112F98">
        <w:rPr>
          <w:rFonts w:cs="Times New Roman"/>
          <w:color w:val="auto"/>
          <w:sz w:val="24"/>
          <w:szCs w:val="24"/>
          <w:lang w:val="lt-LT"/>
        </w:rPr>
        <w:t>16. Tiekėjo CVP IS prašymu papildomi pirkimo dokumentai (paaiškinimai ar pataisymai) pateikiami ne vėliau kaip likus 6 kalendorinėms dienoms iki pasiūlymų pateikimo termino pabaigos, jei jų paprašyta laiku.</w:t>
      </w:r>
    </w:p>
    <w:p w14:paraId="55FB373B" w14:textId="7F268741" w:rsidR="009C5D91" w:rsidRPr="00112F98" w:rsidRDefault="004D35E3" w:rsidP="00F03294">
      <w:pPr>
        <w:pStyle w:val="Body2"/>
        <w:rPr>
          <w:rFonts w:cs="Times New Roman"/>
          <w:color w:val="auto"/>
          <w:sz w:val="24"/>
          <w:szCs w:val="24"/>
          <w:lang w:val="lt-LT"/>
        </w:rPr>
      </w:pPr>
      <w:r w:rsidRPr="00112F98">
        <w:rPr>
          <w:rFonts w:cs="Times New Roman"/>
          <w:color w:val="auto"/>
          <w:sz w:val="24"/>
          <w:szCs w:val="24"/>
          <w:lang w:val="lt-LT"/>
        </w:rPr>
        <w:tab/>
      </w:r>
      <w:r w:rsidR="0045220C" w:rsidRPr="00112F98">
        <w:rPr>
          <w:rFonts w:cs="Times New Roman"/>
          <w:color w:val="auto"/>
          <w:sz w:val="24"/>
          <w:szCs w:val="24"/>
          <w:lang w:val="lt-LT"/>
        </w:rPr>
        <w:t xml:space="preserve">17. PO </w:t>
      </w:r>
      <w:r w:rsidRPr="00112F98">
        <w:rPr>
          <w:rFonts w:cs="Times New Roman"/>
          <w:color w:val="auto"/>
          <w:sz w:val="24"/>
          <w:szCs w:val="24"/>
          <w:lang w:val="lt-LT"/>
        </w:rPr>
        <w:t>rengti susitikim</w:t>
      </w:r>
      <w:r w:rsidR="0045220C" w:rsidRPr="00112F98">
        <w:rPr>
          <w:rFonts w:cs="Times New Roman"/>
          <w:color w:val="auto"/>
          <w:sz w:val="24"/>
          <w:szCs w:val="24"/>
          <w:lang w:val="lt-LT"/>
        </w:rPr>
        <w:t xml:space="preserve">ų </w:t>
      </w:r>
      <w:r w:rsidRPr="00112F98">
        <w:rPr>
          <w:rFonts w:cs="Times New Roman"/>
          <w:color w:val="auto"/>
          <w:sz w:val="24"/>
          <w:szCs w:val="24"/>
          <w:lang w:val="lt-LT"/>
        </w:rPr>
        <w:t xml:space="preserve">su tiekėjais </w:t>
      </w:r>
      <w:r w:rsidR="0045220C" w:rsidRPr="00112F98">
        <w:rPr>
          <w:rFonts w:cs="Times New Roman"/>
          <w:color w:val="auto"/>
          <w:sz w:val="24"/>
          <w:szCs w:val="24"/>
          <w:lang w:val="lt-LT"/>
        </w:rPr>
        <w:t xml:space="preserve"> neketina.</w:t>
      </w:r>
    </w:p>
    <w:p w14:paraId="2182C54D" w14:textId="1B9A9234" w:rsidR="0033335B" w:rsidRPr="00112F98" w:rsidRDefault="004D35E3" w:rsidP="00F34FAE">
      <w:pPr>
        <w:pStyle w:val="Body2"/>
        <w:spacing w:after="0"/>
        <w:rPr>
          <w:rFonts w:cs="Times New Roman"/>
          <w:b/>
          <w:color w:val="000000" w:themeColor="text1"/>
          <w:sz w:val="24"/>
          <w:szCs w:val="24"/>
          <w:lang w:val="lt-LT"/>
        </w:rPr>
      </w:pPr>
      <w:r w:rsidRPr="00112F98">
        <w:rPr>
          <w:rFonts w:cs="Times New Roman"/>
          <w:color w:val="auto"/>
          <w:sz w:val="24"/>
          <w:szCs w:val="24"/>
          <w:lang w:val="lt-LT"/>
        </w:rPr>
        <w:lastRenderedPageBreak/>
        <w:tab/>
      </w:r>
      <w:r w:rsidR="00BE3E10" w:rsidRPr="00112F98">
        <w:rPr>
          <w:rFonts w:cs="Times New Roman"/>
          <w:color w:val="auto"/>
          <w:sz w:val="24"/>
          <w:szCs w:val="24"/>
          <w:lang w:val="lt-LT"/>
        </w:rPr>
        <w:t xml:space="preserve">18. </w:t>
      </w:r>
      <w:r w:rsidR="00730253" w:rsidRPr="00112F98">
        <w:rPr>
          <w:rFonts w:cs="Times New Roman"/>
          <w:color w:val="000000" w:themeColor="text1"/>
          <w:sz w:val="24"/>
          <w:szCs w:val="24"/>
          <w:lang w:val="lt-LT"/>
        </w:rPr>
        <w:t xml:space="preserve">Perkančioji organizacija ekonomiškai naudingiausią pasiūlymą išrenka pagal mažiausią kainą. </w:t>
      </w:r>
      <w:r w:rsidR="00730253" w:rsidRPr="00112F98">
        <w:rPr>
          <w:rFonts w:cs="Times New Roman"/>
          <w:b/>
          <w:color w:val="000000" w:themeColor="text1"/>
          <w:sz w:val="24"/>
          <w:szCs w:val="24"/>
          <w:lang w:val="lt-LT"/>
        </w:rPr>
        <w:t>Maksimali pasiūlymo (vertinamoji) kaina, kurią viršijus pasiūlymas bus atmestas, yra:</w:t>
      </w:r>
    </w:p>
    <w:p w14:paraId="13E7885F" w14:textId="77777777" w:rsidR="00482F77" w:rsidRPr="00112F98" w:rsidRDefault="00482F77" w:rsidP="00F34FAE">
      <w:pPr>
        <w:pStyle w:val="Body2"/>
        <w:spacing w:after="0"/>
        <w:rPr>
          <w:color w:val="auto"/>
          <w:sz w:val="24"/>
          <w:szCs w:val="24"/>
          <w:lang w:val="lt-LT"/>
        </w:rPr>
      </w:pPr>
    </w:p>
    <w:tbl>
      <w:tblPr>
        <w:tblW w:w="9747" w:type="dxa"/>
        <w:tblLayout w:type="fixed"/>
        <w:tblLook w:val="04A0" w:firstRow="1" w:lastRow="0" w:firstColumn="1" w:lastColumn="0" w:noHBand="0" w:noVBand="1"/>
      </w:tblPr>
      <w:tblGrid>
        <w:gridCol w:w="1129"/>
        <w:gridCol w:w="5358"/>
        <w:gridCol w:w="1701"/>
        <w:gridCol w:w="1559"/>
      </w:tblGrid>
      <w:tr w:rsidR="00F8318B" w:rsidRPr="00CA562C" w14:paraId="2CD82490"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0D7DFE8" w14:textId="77777777" w:rsidR="009A46DD" w:rsidRPr="00CA562C" w:rsidRDefault="00F34FAE"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bdr w:val="none" w:sz="0" w:space="0" w:color="auto"/>
                <w:lang w:val="lt-LT" w:eastAsia="lt-LT"/>
              </w:rPr>
            </w:pPr>
            <w:r w:rsidRPr="00CA562C">
              <w:rPr>
                <w:b/>
                <w:lang w:val="lt-LT"/>
              </w:rPr>
              <w:t xml:space="preserve"> </w:t>
            </w:r>
            <w:r w:rsidR="009A46DD" w:rsidRPr="00CA562C">
              <w:rPr>
                <w:rFonts w:eastAsia="Times New Roman"/>
                <w:bCs/>
                <w:bdr w:val="none" w:sz="0" w:space="0" w:color="auto"/>
                <w:lang w:val="lt-LT" w:eastAsia="lt-LT"/>
              </w:rPr>
              <w:t>Pirkimo dalies Nr.</w:t>
            </w:r>
          </w:p>
        </w:tc>
        <w:tc>
          <w:tcPr>
            <w:tcW w:w="5358" w:type="dxa"/>
            <w:tcBorders>
              <w:top w:val="single" w:sz="4" w:space="0" w:color="auto"/>
              <w:left w:val="nil"/>
              <w:bottom w:val="single" w:sz="4" w:space="0" w:color="auto"/>
              <w:right w:val="single" w:sz="4" w:space="0" w:color="auto"/>
            </w:tcBorders>
            <w:shd w:val="clear" w:color="auto" w:fill="auto"/>
          </w:tcPr>
          <w:p w14:paraId="64B5A550" w14:textId="77777777" w:rsidR="009A46DD" w:rsidRPr="00CA562C"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CA562C">
              <w:rPr>
                <w:lang w:val="lt-LT" w:eastAsia="lt-LT"/>
              </w:rPr>
              <w:t>Pirkimo dalies pavadinimas</w:t>
            </w:r>
          </w:p>
        </w:tc>
        <w:tc>
          <w:tcPr>
            <w:tcW w:w="1701" w:type="dxa"/>
            <w:tcBorders>
              <w:top w:val="single" w:sz="4" w:space="0" w:color="auto"/>
              <w:left w:val="nil"/>
              <w:bottom w:val="single" w:sz="4" w:space="0" w:color="auto"/>
              <w:right w:val="single" w:sz="4" w:space="0" w:color="auto"/>
            </w:tcBorders>
            <w:shd w:val="clear" w:color="auto" w:fill="auto"/>
            <w:noWrap/>
          </w:tcPr>
          <w:p w14:paraId="2793ECB1" w14:textId="77777777" w:rsidR="009A46DD" w:rsidRPr="00CA562C"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CA562C">
              <w:rPr>
                <w:lang w:val="lt-LT" w:eastAsia="lt-LT"/>
              </w:rPr>
              <w:t xml:space="preserve">Maksimali </w:t>
            </w:r>
            <w:r w:rsidR="002F5441" w:rsidRPr="00CA562C">
              <w:rPr>
                <w:lang w:val="lt-LT" w:eastAsia="lt-LT"/>
              </w:rPr>
              <w:t>P</w:t>
            </w:r>
            <w:r w:rsidRPr="00CA562C">
              <w:rPr>
                <w:lang w:val="lt-LT" w:eastAsia="lt-LT"/>
              </w:rPr>
              <w:t>asiūlymo (vertinamoji) kaina be PVM, Eur</w:t>
            </w:r>
          </w:p>
        </w:tc>
        <w:tc>
          <w:tcPr>
            <w:tcW w:w="1559" w:type="dxa"/>
            <w:tcBorders>
              <w:top w:val="single" w:sz="4" w:space="0" w:color="auto"/>
              <w:left w:val="nil"/>
              <w:bottom w:val="single" w:sz="4" w:space="0" w:color="auto"/>
              <w:right w:val="single" w:sz="4" w:space="0" w:color="auto"/>
            </w:tcBorders>
          </w:tcPr>
          <w:p w14:paraId="70EC1B17" w14:textId="77777777" w:rsidR="009A46DD" w:rsidRPr="00CA562C"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CA562C">
              <w:rPr>
                <w:lang w:val="lt-LT" w:eastAsia="lt-LT"/>
              </w:rPr>
              <w:t xml:space="preserve">Maksimali </w:t>
            </w:r>
            <w:r w:rsidR="002F5441" w:rsidRPr="00CA562C">
              <w:rPr>
                <w:lang w:val="lt-LT" w:eastAsia="lt-LT"/>
              </w:rPr>
              <w:t>P</w:t>
            </w:r>
            <w:r w:rsidRPr="00CA562C">
              <w:rPr>
                <w:lang w:val="lt-LT" w:eastAsia="lt-LT"/>
              </w:rPr>
              <w:t>asiūlymo (vertinamoji) kaina su PVM, Eur</w:t>
            </w:r>
          </w:p>
        </w:tc>
      </w:tr>
      <w:tr w:rsidR="000D1A7A" w:rsidRPr="00CA562C" w14:paraId="79DD5960"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7AFF6EAB" w14:textId="16206C77" w:rsidR="000D1A7A" w:rsidRPr="00CA562C" w:rsidRDefault="000D1A7A" w:rsidP="000D1A7A">
            <w:pPr>
              <w:jc w:val="center"/>
              <w:rPr>
                <w:lang w:val="lt-LT"/>
              </w:rPr>
            </w:pPr>
            <w:r w:rsidRPr="00CA562C">
              <w:rPr>
                <w:color w:val="000000"/>
                <w:lang w:val="lt-LT"/>
              </w:rPr>
              <w:t>1</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34458577" w14:textId="2094CC58" w:rsidR="000D1A7A" w:rsidRPr="00CA562C" w:rsidRDefault="000D1A7A" w:rsidP="000D1A7A">
            <w:pPr>
              <w:rPr>
                <w:color w:val="000000"/>
                <w:lang w:val="lt-LT" w:eastAsia="lt-LT"/>
              </w:rPr>
            </w:pPr>
            <w:r w:rsidRPr="00CA562C">
              <w:rPr>
                <w:color w:val="000000"/>
                <w:lang w:val="lt-LT"/>
              </w:rPr>
              <w:t xml:space="preserve">Vienkartinis elektrodas </w:t>
            </w:r>
            <w:proofErr w:type="spellStart"/>
            <w:r w:rsidRPr="00CA562C">
              <w:rPr>
                <w:color w:val="000000"/>
                <w:lang w:val="lt-LT"/>
              </w:rPr>
              <w:t>tonzilektomijos</w:t>
            </w:r>
            <w:proofErr w:type="spellEnd"/>
            <w:r w:rsidRPr="00CA562C">
              <w:rPr>
                <w:color w:val="000000"/>
                <w:lang w:val="lt-LT"/>
              </w:rPr>
              <w:t xml:space="preserve"> ir </w:t>
            </w:r>
            <w:proofErr w:type="spellStart"/>
            <w:r w:rsidRPr="00CA562C">
              <w:rPr>
                <w:color w:val="000000"/>
                <w:lang w:val="lt-LT"/>
              </w:rPr>
              <w:t>adenoidektomijos</w:t>
            </w:r>
            <w:proofErr w:type="spellEnd"/>
            <w:r w:rsidRPr="00CA562C">
              <w:rPr>
                <w:color w:val="000000"/>
                <w:lang w:val="lt-LT"/>
              </w:rPr>
              <w:t xml:space="preserve"> procedūroms atlikti</w:t>
            </w:r>
          </w:p>
        </w:tc>
        <w:tc>
          <w:tcPr>
            <w:tcW w:w="1701" w:type="dxa"/>
            <w:tcBorders>
              <w:top w:val="single" w:sz="4" w:space="0" w:color="auto"/>
              <w:left w:val="nil"/>
              <w:bottom w:val="single" w:sz="4" w:space="0" w:color="auto"/>
              <w:right w:val="single" w:sz="4" w:space="0" w:color="auto"/>
            </w:tcBorders>
            <w:shd w:val="clear" w:color="auto" w:fill="auto"/>
            <w:noWrap/>
          </w:tcPr>
          <w:p w14:paraId="6A1DFD12" w14:textId="07702271" w:rsidR="000D1A7A" w:rsidRPr="00CA562C" w:rsidRDefault="000D1A7A" w:rsidP="000D1A7A">
            <w:pPr>
              <w:jc w:val="center"/>
              <w:rPr>
                <w:lang w:val="lt-LT" w:eastAsia="lt-LT"/>
              </w:rPr>
            </w:pPr>
            <w:r w:rsidRPr="00CA562C">
              <w:rPr>
                <w:lang w:val="lt-LT"/>
              </w:rPr>
              <w:t>15400,00</w:t>
            </w:r>
          </w:p>
        </w:tc>
        <w:tc>
          <w:tcPr>
            <w:tcW w:w="1559" w:type="dxa"/>
            <w:tcBorders>
              <w:top w:val="single" w:sz="4" w:space="0" w:color="auto"/>
              <w:left w:val="nil"/>
              <w:bottom w:val="single" w:sz="4" w:space="0" w:color="auto"/>
              <w:right w:val="single" w:sz="4" w:space="0" w:color="auto"/>
            </w:tcBorders>
          </w:tcPr>
          <w:p w14:paraId="1B828963" w14:textId="73E5EDB0" w:rsidR="000D1A7A" w:rsidRPr="00CA562C" w:rsidRDefault="000D1A7A" w:rsidP="000D1A7A">
            <w:pPr>
              <w:jc w:val="center"/>
              <w:rPr>
                <w:lang w:val="lt-LT" w:eastAsia="lt-LT"/>
              </w:rPr>
            </w:pPr>
            <w:r w:rsidRPr="00CA562C">
              <w:rPr>
                <w:lang w:val="lt-LT"/>
              </w:rPr>
              <w:t>16170,00</w:t>
            </w:r>
          </w:p>
        </w:tc>
      </w:tr>
      <w:tr w:rsidR="000D1A7A" w:rsidRPr="00CA562C" w14:paraId="43FB356E"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43DB8994" w14:textId="622713D6" w:rsidR="000D1A7A" w:rsidRPr="00CA562C" w:rsidRDefault="000D1A7A" w:rsidP="000D1A7A">
            <w:pPr>
              <w:jc w:val="center"/>
              <w:rPr>
                <w:lang w:val="lt-LT"/>
              </w:rPr>
            </w:pPr>
            <w:r w:rsidRPr="00CA562C">
              <w:rPr>
                <w:color w:val="000000"/>
                <w:lang w:val="lt-LT"/>
              </w:rPr>
              <w:t>2</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5839C1D0" w14:textId="56DC7252" w:rsidR="000D1A7A" w:rsidRPr="00CA562C" w:rsidRDefault="000D1A7A" w:rsidP="000D1A7A">
            <w:pPr>
              <w:rPr>
                <w:lang w:val="lt-LT" w:eastAsia="lt-LT"/>
              </w:rPr>
            </w:pPr>
            <w:r w:rsidRPr="00CA562C">
              <w:rPr>
                <w:lang w:val="lt-LT"/>
              </w:rPr>
              <w:t>Vienkartinio naudojimo vamzdis su monopolinės rankenėlės laikikliu, jungiamas prie dūmų ištraukimo sistemos  SHE SHA filtro (tinkantis BOWA aparatui)</w:t>
            </w:r>
          </w:p>
        </w:tc>
        <w:tc>
          <w:tcPr>
            <w:tcW w:w="1701" w:type="dxa"/>
            <w:tcBorders>
              <w:top w:val="single" w:sz="4" w:space="0" w:color="auto"/>
              <w:left w:val="nil"/>
              <w:bottom w:val="single" w:sz="4" w:space="0" w:color="auto"/>
              <w:right w:val="single" w:sz="4" w:space="0" w:color="auto"/>
            </w:tcBorders>
            <w:shd w:val="clear" w:color="auto" w:fill="auto"/>
            <w:noWrap/>
          </w:tcPr>
          <w:p w14:paraId="3ACD3A9B" w14:textId="621A9784" w:rsidR="000D1A7A" w:rsidRPr="00CA562C" w:rsidRDefault="000D1A7A" w:rsidP="000D1A7A">
            <w:pPr>
              <w:jc w:val="center"/>
              <w:rPr>
                <w:lang w:val="lt-LT" w:eastAsia="lt-LT"/>
              </w:rPr>
            </w:pPr>
            <w:r w:rsidRPr="00CA562C">
              <w:rPr>
                <w:lang w:val="lt-LT"/>
              </w:rPr>
              <w:t>113190,00</w:t>
            </w:r>
          </w:p>
        </w:tc>
        <w:tc>
          <w:tcPr>
            <w:tcW w:w="1559" w:type="dxa"/>
            <w:tcBorders>
              <w:top w:val="single" w:sz="4" w:space="0" w:color="auto"/>
              <w:left w:val="nil"/>
              <w:bottom w:val="single" w:sz="4" w:space="0" w:color="auto"/>
              <w:right w:val="single" w:sz="4" w:space="0" w:color="auto"/>
            </w:tcBorders>
          </w:tcPr>
          <w:p w14:paraId="6E4E1151" w14:textId="31339A17" w:rsidR="000D1A7A" w:rsidRPr="00CA562C" w:rsidRDefault="000D1A7A" w:rsidP="000D1A7A">
            <w:pPr>
              <w:jc w:val="center"/>
              <w:rPr>
                <w:lang w:val="lt-LT" w:eastAsia="lt-LT"/>
              </w:rPr>
            </w:pPr>
            <w:r w:rsidRPr="00CA562C">
              <w:rPr>
                <w:lang w:val="lt-LT"/>
              </w:rPr>
              <w:t>118849,50</w:t>
            </w:r>
          </w:p>
        </w:tc>
      </w:tr>
      <w:tr w:rsidR="000D1A7A" w:rsidRPr="00CA562C" w14:paraId="05E7FD51"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65207C46" w14:textId="3E3ED674" w:rsidR="000D1A7A" w:rsidRPr="00CA562C" w:rsidRDefault="000D1A7A" w:rsidP="000D1A7A">
            <w:pPr>
              <w:jc w:val="center"/>
              <w:rPr>
                <w:lang w:val="lt-LT"/>
              </w:rPr>
            </w:pPr>
            <w:r w:rsidRPr="00CA562C">
              <w:rPr>
                <w:color w:val="000000"/>
                <w:lang w:val="lt-LT"/>
              </w:rPr>
              <w:t>3</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2A4C728E" w14:textId="23AB36DB" w:rsidR="000D1A7A" w:rsidRPr="00CA562C" w:rsidRDefault="000D1A7A" w:rsidP="000D1A7A">
            <w:pPr>
              <w:rPr>
                <w:lang w:val="lt-LT" w:eastAsia="lt-LT"/>
              </w:rPr>
            </w:pPr>
            <w:r w:rsidRPr="00CA562C">
              <w:rPr>
                <w:lang w:val="lt-LT"/>
              </w:rPr>
              <w:t xml:space="preserve">Neutralūs elektrodai </w:t>
            </w:r>
            <w:proofErr w:type="spellStart"/>
            <w:r w:rsidRPr="00CA562C">
              <w:rPr>
                <w:lang w:val="lt-LT"/>
              </w:rPr>
              <w:t>Blayco</w:t>
            </w:r>
            <w:proofErr w:type="spellEnd"/>
            <w:r w:rsidRPr="00CA562C">
              <w:rPr>
                <w:lang w:val="lt-LT"/>
              </w:rPr>
              <w:t xml:space="preserve"> 2700</w:t>
            </w:r>
          </w:p>
        </w:tc>
        <w:tc>
          <w:tcPr>
            <w:tcW w:w="1701" w:type="dxa"/>
            <w:tcBorders>
              <w:top w:val="single" w:sz="4" w:space="0" w:color="auto"/>
              <w:left w:val="nil"/>
              <w:bottom w:val="single" w:sz="4" w:space="0" w:color="auto"/>
              <w:right w:val="single" w:sz="4" w:space="0" w:color="auto"/>
            </w:tcBorders>
            <w:shd w:val="clear" w:color="auto" w:fill="auto"/>
            <w:noWrap/>
          </w:tcPr>
          <w:p w14:paraId="51D3855B" w14:textId="7A642282" w:rsidR="000D1A7A" w:rsidRPr="00CA562C" w:rsidRDefault="000D1A7A" w:rsidP="000D1A7A">
            <w:pPr>
              <w:jc w:val="center"/>
              <w:rPr>
                <w:lang w:val="lt-LT" w:eastAsia="lt-LT"/>
              </w:rPr>
            </w:pPr>
            <w:r w:rsidRPr="00CA562C">
              <w:rPr>
                <w:lang w:val="lt-LT"/>
              </w:rPr>
              <w:t>900,00</w:t>
            </w:r>
          </w:p>
        </w:tc>
        <w:tc>
          <w:tcPr>
            <w:tcW w:w="1559" w:type="dxa"/>
            <w:tcBorders>
              <w:top w:val="single" w:sz="4" w:space="0" w:color="auto"/>
              <w:left w:val="nil"/>
              <w:bottom w:val="single" w:sz="4" w:space="0" w:color="auto"/>
              <w:right w:val="single" w:sz="4" w:space="0" w:color="auto"/>
            </w:tcBorders>
          </w:tcPr>
          <w:p w14:paraId="3AAFD0BF" w14:textId="6E8CC2D8" w:rsidR="000D1A7A" w:rsidRPr="00CA562C" w:rsidRDefault="000D1A7A" w:rsidP="000D1A7A">
            <w:pPr>
              <w:jc w:val="center"/>
              <w:rPr>
                <w:lang w:val="lt-LT" w:eastAsia="lt-LT"/>
              </w:rPr>
            </w:pPr>
            <w:r w:rsidRPr="00CA562C">
              <w:rPr>
                <w:lang w:val="lt-LT"/>
              </w:rPr>
              <w:t>945,00</w:t>
            </w:r>
          </w:p>
        </w:tc>
      </w:tr>
      <w:tr w:rsidR="000D1A7A" w:rsidRPr="00CA562C" w14:paraId="4C1443EA"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6AD7DE79" w14:textId="5EE22840" w:rsidR="000D1A7A" w:rsidRPr="00CA562C" w:rsidRDefault="000D1A7A" w:rsidP="000D1A7A">
            <w:pPr>
              <w:jc w:val="center"/>
              <w:rPr>
                <w:lang w:val="lt-LT"/>
              </w:rPr>
            </w:pPr>
            <w:r w:rsidRPr="00CA562C">
              <w:rPr>
                <w:color w:val="000000"/>
                <w:lang w:val="lt-LT"/>
              </w:rPr>
              <w:t>4</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767EA9BC" w14:textId="291BCEC8" w:rsidR="000D1A7A" w:rsidRPr="00CA562C" w:rsidRDefault="000D1A7A" w:rsidP="000D1A7A">
            <w:pPr>
              <w:rPr>
                <w:lang w:val="lt-LT" w:eastAsia="lt-LT"/>
              </w:rPr>
            </w:pPr>
            <w:r w:rsidRPr="00CA562C">
              <w:rPr>
                <w:color w:val="000000"/>
                <w:lang w:val="lt-LT"/>
              </w:rPr>
              <w:t xml:space="preserve">Neutralūs elektrodai </w:t>
            </w:r>
            <w:proofErr w:type="spellStart"/>
            <w:r w:rsidRPr="00CA562C">
              <w:rPr>
                <w:color w:val="000000"/>
                <w:lang w:val="lt-LT"/>
              </w:rPr>
              <w:t>Blayco</w:t>
            </w:r>
            <w:proofErr w:type="spellEnd"/>
            <w:r w:rsidRPr="00CA562C">
              <w:rPr>
                <w:color w:val="000000"/>
                <w:lang w:val="lt-LT"/>
              </w:rPr>
              <w:t xml:space="preserve"> 2600</w:t>
            </w:r>
          </w:p>
        </w:tc>
        <w:tc>
          <w:tcPr>
            <w:tcW w:w="1701" w:type="dxa"/>
            <w:tcBorders>
              <w:top w:val="single" w:sz="4" w:space="0" w:color="auto"/>
              <w:left w:val="nil"/>
              <w:bottom w:val="single" w:sz="4" w:space="0" w:color="auto"/>
              <w:right w:val="single" w:sz="4" w:space="0" w:color="auto"/>
            </w:tcBorders>
            <w:shd w:val="clear" w:color="auto" w:fill="auto"/>
            <w:noWrap/>
          </w:tcPr>
          <w:p w14:paraId="74429325" w14:textId="2AD8A14E" w:rsidR="000D1A7A" w:rsidRPr="00CA562C" w:rsidRDefault="000D1A7A" w:rsidP="000D1A7A">
            <w:pPr>
              <w:jc w:val="center"/>
              <w:rPr>
                <w:lang w:val="lt-LT" w:eastAsia="lt-LT"/>
              </w:rPr>
            </w:pPr>
            <w:r w:rsidRPr="00CA562C">
              <w:rPr>
                <w:lang w:val="lt-LT"/>
              </w:rPr>
              <w:t>5760,00</w:t>
            </w:r>
          </w:p>
        </w:tc>
        <w:tc>
          <w:tcPr>
            <w:tcW w:w="1559" w:type="dxa"/>
            <w:tcBorders>
              <w:top w:val="single" w:sz="4" w:space="0" w:color="auto"/>
              <w:left w:val="nil"/>
              <w:bottom w:val="single" w:sz="4" w:space="0" w:color="auto"/>
              <w:right w:val="single" w:sz="4" w:space="0" w:color="auto"/>
            </w:tcBorders>
          </w:tcPr>
          <w:p w14:paraId="3913EA67" w14:textId="53B0EE39" w:rsidR="000D1A7A" w:rsidRPr="00CA562C" w:rsidRDefault="000D1A7A" w:rsidP="000D1A7A">
            <w:pPr>
              <w:jc w:val="center"/>
              <w:rPr>
                <w:lang w:val="lt-LT" w:eastAsia="lt-LT"/>
              </w:rPr>
            </w:pPr>
            <w:r w:rsidRPr="00CA562C">
              <w:rPr>
                <w:lang w:val="lt-LT"/>
              </w:rPr>
              <w:t>6048,00</w:t>
            </w:r>
          </w:p>
        </w:tc>
      </w:tr>
      <w:tr w:rsidR="000D1A7A" w:rsidRPr="00CA562C" w14:paraId="1B29D65E"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84F7767" w14:textId="19C58E9C" w:rsidR="000D1A7A" w:rsidRPr="00CA562C" w:rsidRDefault="000D1A7A" w:rsidP="000D1A7A">
            <w:pPr>
              <w:jc w:val="center"/>
              <w:rPr>
                <w:lang w:val="lt-LT"/>
              </w:rPr>
            </w:pPr>
            <w:r w:rsidRPr="00CA562C">
              <w:rPr>
                <w:color w:val="000000"/>
                <w:lang w:val="lt-LT"/>
              </w:rPr>
              <w:t>5</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5BA48647" w14:textId="45AFE616" w:rsidR="000D1A7A" w:rsidRPr="00CA562C" w:rsidRDefault="000D1A7A" w:rsidP="000D1A7A">
            <w:pPr>
              <w:rPr>
                <w:lang w:val="lt-LT" w:eastAsia="lt-LT"/>
              </w:rPr>
            </w:pPr>
            <w:r w:rsidRPr="00CA562C">
              <w:rPr>
                <w:color w:val="000000"/>
                <w:lang w:val="lt-LT"/>
              </w:rPr>
              <w:t xml:space="preserve">Neutralūs elektrodai </w:t>
            </w:r>
            <w:proofErr w:type="spellStart"/>
            <w:r w:rsidRPr="00CA562C">
              <w:rPr>
                <w:color w:val="000000"/>
                <w:lang w:val="lt-LT"/>
              </w:rPr>
              <w:t>Blayco</w:t>
            </w:r>
            <w:proofErr w:type="spellEnd"/>
            <w:r w:rsidRPr="00CA562C">
              <w:rPr>
                <w:color w:val="000000"/>
                <w:lang w:val="lt-LT"/>
              </w:rPr>
              <w:t xml:space="preserve"> 2900</w:t>
            </w:r>
          </w:p>
        </w:tc>
        <w:tc>
          <w:tcPr>
            <w:tcW w:w="1701" w:type="dxa"/>
            <w:tcBorders>
              <w:top w:val="single" w:sz="4" w:space="0" w:color="auto"/>
              <w:left w:val="nil"/>
              <w:bottom w:val="single" w:sz="4" w:space="0" w:color="auto"/>
              <w:right w:val="single" w:sz="4" w:space="0" w:color="auto"/>
            </w:tcBorders>
            <w:shd w:val="clear" w:color="auto" w:fill="auto"/>
            <w:noWrap/>
          </w:tcPr>
          <w:p w14:paraId="51C04628" w14:textId="081AAA9E" w:rsidR="000D1A7A" w:rsidRPr="00CA562C" w:rsidRDefault="000D1A7A" w:rsidP="000D1A7A">
            <w:pPr>
              <w:jc w:val="center"/>
              <w:rPr>
                <w:lang w:val="lt-LT" w:eastAsia="lt-LT"/>
              </w:rPr>
            </w:pPr>
            <w:r w:rsidRPr="00CA562C">
              <w:rPr>
                <w:lang w:val="lt-LT"/>
              </w:rPr>
              <w:t>960,00</w:t>
            </w:r>
          </w:p>
        </w:tc>
        <w:tc>
          <w:tcPr>
            <w:tcW w:w="1559" w:type="dxa"/>
            <w:tcBorders>
              <w:top w:val="single" w:sz="4" w:space="0" w:color="auto"/>
              <w:left w:val="nil"/>
              <w:bottom w:val="single" w:sz="4" w:space="0" w:color="auto"/>
              <w:right w:val="single" w:sz="4" w:space="0" w:color="auto"/>
            </w:tcBorders>
          </w:tcPr>
          <w:p w14:paraId="585049BE" w14:textId="021033F6" w:rsidR="000D1A7A" w:rsidRPr="00CA562C" w:rsidRDefault="000D1A7A" w:rsidP="000D1A7A">
            <w:pPr>
              <w:jc w:val="center"/>
              <w:rPr>
                <w:lang w:val="lt-LT" w:eastAsia="lt-LT"/>
              </w:rPr>
            </w:pPr>
            <w:r w:rsidRPr="00CA562C">
              <w:rPr>
                <w:lang w:val="lt-LT"/>
              </w:rPr>
              <w:t>1008,00</w:t>
            </w:r>
          </w:p>
        </w:tc>
      </w:tr>
      <w:tr w:rsidR="00E57227" w:rsidRPr="00CA562C" w14:paraId="1B24F82A"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C84A9E4" w14:textId="5E6DD38E" w:rsidR="00E57227" w:rsidRPr="00CA562C" w:rsidRDefault="00E57227" w:rsidP="00E57227">
            <w:pPr>
              <w:jc w:val="center"/>
              <w:rPr>
                <w:lang w:val="lt-LT"/>
              </w:rPr>
            </w:pPr>
            <w:r w:rsidRPr="00CA562C">
              <w:rPr>
                <w:color w:val="000000"/>
                <w:lang w:val="lt-LT"/>
              </w:rPr>
              <w:t>6</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8765F67" w14:textId="750D8CF7" w:rsidR="00E57227" w:rsidRPr="00CA562C" w:rsidRDefault="00E57227" w:rsidP="00E57227">
            <w:pPr>
              <w:rPr>
                <w:color w:val="000000"/>
                <w:lang w:val="lt-LT" w:eastAsia="lt-LT"/>
              </w:rPr>
            </w:pPr>
            <w:r w:rsidRPr="00CA562C">
              <w:rPr>
                <w:color w:val="000000"/>
                <w:lang w:val="lt-LT"/>
              </w:rPr>
              <w:t xml:space="preserve">Sterilus kontaktinis tinklelis, pernešantis </w:t>
            </w:r>
            <w:proofErr w:type="spellStart"/>
            <w:r w:rsidRPr="00CA562C">
              <w:rPr>
                <w:color w:val="000000"/>
                <w:lang w:val="lt-LT"/>
              </w:rPr>
              <w:t>eksudatą</w:t>
            </w:r>
            <w:proofErr w:type="spellEnd"/>
            <w:r w:rsidRPr="00CA562C">
              <w:rPr>
                <w:color w:val="000000"/>
                <w:lang w:val="lt-LT"/>
              </w:rPr>
              <w:t xml:space="preserve"> į antrinį tvarstį, padengtas silikonu iš vienos pusės</w:t>
            </w:r>
          </w:p>
        </w:tc>
        <w:tc>
          <w:tcPr>
            <w:tcW w:w="1701" w:type="dxa"/>
            <w:tcBorders>
              <w:top w:val="single" w:sz="4" w:space="0" w:color="auto"/>
              <w:left w:val="nil"/>
              <w:bottom w:val="single" w:sz="4" w:space="0" w:color="auto"/>
              <w:right w:val="single" w:sz="4" w:space="0" w:color="auto"/>
            </w:tcBorders>
            <w:shd w:val="clear" w:color="auto" w:fill="auto"/>
            <w:noWrap/>
          </w:tcPr>
          <w:p w14:paraId="0036C884" w14:textId="0B18C4FB" w:rsidR="00E57227" w:rsidRPr="007827E9" w:rsidRDefault="00E57227" w:rsidP="00E57227">
            <w:pPr>
              <w:jc w:val="center"/>
              <w:rPr>
                <w:lang w:val="lt-LT" w:eastAsia="lt-LT"/>
              </w:rPr>
            </w:pPr>
            <w:r w:rsidRPr="007827E9">
              <w:rPr>
                <w:lang w:val="lt-LT"/>
              </w:rPr>
              <w:t>1511,00</w:t>
            </w:r>
          </w:p>
        </w:tc>
        <w:tc>
          <w:tcPr>
            <w:tcW w:w="1559" w:type="dxa"/>
            <w:tcBorders>
              <w:top w:val="single" w:sz="4" w:space="0" w:color="auto"/>
              <w:left w:val="nil"/>
              <w:bottom w:val="single" w:sz="4" w:space="0" w:color="auto"/>
              <w:right w:val="single" w:sz="4" w:space="0" w:color="auto"/>
            </w:tcBorders>
          </w:tcPr>
          <w:p w14:paraId="50B7181D" w14:textId="50498BA1" w:rsidR="00E57227" w:rsidRPr="007827E9" w:rsidRDefault="00E57227" w:rsidP="00E57227">
            <w:pPr>
              <w:jc w:val="center"/>
              <w:rPr>
                <w:lang w:val="lt-LT" w:eastAsia="lt-LT"/>
              </w:rPr>
            </w:pPr>
            <w:r w:rsidRPr="007827E9">
              <w:rPr>
                <w:lang w:val="lt-LT"/>
              </w:rPr>
              <w:t>1586,55</w:t>
            </w:r>
          </w:p>
        </w:tc>
      </w:tr>
      <w:tr w:rsidR="00E57227" w:rsidRPr="00CA562C" w14:paraId="461C7527"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BACCF71" w14:textId="306D2C9D" w:rsidR="00E57227" w:rsidRPr="00CA562C" w:rsidRDefault="00E57227" w:rsidP="00E57227">
            <w:pPr>
              <w:jc w:val="center"/>
              <w:rPr>
                <w:lang w:val="lt-LT"/>
              </w:rPr>
            </w:pPr>
            <w:r w:rsidRPr="00CA562C">
              <w:rPr>
                <w:color w:val="000000"/>
                <w:lang w:val="lt-LT"/>
              </w:rPr>
              <w:t>7</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1F9EE38A" w14:textId="2BAB4EBC" w:rsidR="00E57227" w:rsidRPr="00CA562C" w:rsidRDefault="00E57227" w:rsidP="00E57227">
            <w:pPr>
              <w:rPr>
                <w:color w:val="000000"/>
                <w:lang w:val="lt-LT" w:eastAsia="lt-LT"/>
              </w:rPr>
            </w:pPr>
            <w:r w:rsidRPr="00CA562C">
              <w:rPr>
                <w:color w:val="000000"/>
                <w:lang w:val="lt-LT"/>
              </w:rPr>
              <w:t>Silikoninės medžiagos drenas, žaizdų drenavimui:</w:t>
            </w:r>
          </w:p>
        </w:tc>
        <w:tc>
          <w:tcPr>
            <w:tcW w:w="1701" w:type="dxa"/>
            <w:tcBorders>
              <w:top w:val="single" w:sz="4" w:space="0" w:color="auto"/>
              <w:left w:val="nil"/>
              <w:bottom w:val="single" w:sz="4" w:space="0" w:color="auto"/>
              <w:right w:val="single" w:sz="4" w:space="0" w:color="auto"/>
            </w:tcBorders>
            <w:shd w:val="clear" w:color="auto" w:fill="auto"/>
            <w:noWrap/>
          </w:tcPr>
          <w:p w14:paraId="2D8BF588" w14:textId="27A96590" w:rsidR="00E57227" w:rsidRPr="007827E9" w:rsidRDefault="00E57227" w:rsidP="00E57227">
            <w:pPr>
              <w:jc w:val="center"/>
              <w:rPr>
                <w:lang w:val="lt-LT" w:eastAsia="lt-LT"/>
              </w:rPr>
            </w:pPr>
            <w:r w:rsidRPr="007827E9">
              <w:rPr>
                <w:lang w:val="lt-LT"/>
              </w:rPr>
              <w:t>16781,50</w:t>
            </w:r>
          </w:p>
        </w:tc>
        <w:tc>
          <w:tcPr>
            <w:tcW w:w="1559" w:type="dxa"/>
            <w:tcBorders>
              <w:top w:val="single" w:sz="4" w:space="0" w:color="auto"/>
              <w:left w:val="nil"/>
              <w:bottom w:val="single" w:sz="4" w:space="0" w:color="auto"/>
              <w:right w:val="single" w:sz="4" w:space="0" w:color="auto"/>
            </w:tcBorders>
          </w:tcPr>
          <w:p w14:paraId="6D57386C" w14:textId="28AA00BB" w:rsidR="00E57227" w:rsidRPr="007827E9" w:rsidRDefault="00E57227" w:rsidP="00E57227">
            <w:pPr>
              <w:jc w:val="center"/>
              <w:rPr>
                <w:lang w:val="lt-LT" w:eastAsia="lt-LT"/>
              </w:rPr>
            </w:pPr>
            <w:r w:rsidRPr="007827E9">
              <w:rPr>
                <w:lang w:val="lt-LT"/>
              </w:rPr>
              <w:t>17620,58</w:t>
            </w:r>
          </w:p>
        </w:tc>
      </w:tr>
      <w:tr w:rsidR="00E57227" w:rsidRPr="00CA562C" w14:paraId="2B5FD5F5"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5046C5D" w14:textId="4C3E4412" w:rsidR="00E57227" w:rsidRPr="00CA562C" w:rsidRDefault="00E57227" w:rsidP="00E57227">
            <w:pPr>
              <w:jc w:val="center"/>
              <w:rPr>
                <w:lang w:val="lt-LT"/>
              </w:rPr>
            </w:pPr>
            <w:r w:rsidRPr="00CA562C">
              <w:rPr>
                <w:color w:val="000000"/>
                <w:lang w:val="lt-LT"/>
              </w:rPr>
              <w:t>8</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65BDD5AB" w14:textId="25D11F74" w:rsidR="00E57227" w:rsidRPr="00CA562C" w:rsidRDefault="00E57227" w:rsidP="00E57227">
            <w:pPr>
              <w:rPr>
                <w:lang w:val="lt-LT" w:eastAsia="lt-LT"/>
              </w:rPr>
            </w:pPr>
            <w:proofErr w:type="spellStart"/>
            <w:r w:rsidRPr="00CA562C">
              <w:rPr>
                <w:lang w:val="lt-LT"/>
              </w:rPr>
              <w:t>Retraktorius</w:t>
            </w:r>
            <w:proofErr w:type="spellEnd"/>
          </w:p>
        </w:tc>
        <w:tc>
          <w:tcPr>
            <w:tcW w:w="1701" w:type="dxa"/>
            <w:tcBorders>
              <w:top w:val="single" w:sz="4" w:space="0" w:color="auto"/>
              <w:left w:val="nil"/>
              <w:bottom w:val="single" w:sz="4" w:space="0" w:color="auto"/>
              <w:right w:val="single" w:sz="4" w:space="0" w:color="auto"/>
            </w:tcBorders>
            <w:shd w:val="clear" w:color="auto" w:fill="auto"/>
            <w:noWrap/>
          </w:tcPr>
          <w:p w14:paraId="3EBAEF91" w14:textId="0FB960A9" w:rsidR="00E57227" w:rsidRPr="007827E9" w:rsidRDefault="00E57227" w:rsidP="00E57227">
            <w:pPr>
              <w:jc w:val="center"/>
              <w:rPr>
                <w:lang w:val="lt-LT" w:eastAsia="lt-LT"/>
              </w:rPr>
            </w:pPr>
            <w:r w:rsidRPr="007827E9">
              <w:rPr>
                <w:lang w:val="lt-LT"/>
              </w:rPr>
              <w:t>3350,00</w:t>
            </w:r>
          </w:p>
        </w:tc>
        <w:tc>
          <w:tcPr>
            <w:tcW w:w="1559" w:type="dxa"/>
            <w:tcBorders>
              <w:top w:val="single" w:sz="4" w:space="0" w:color="auto"/>
              <w:left w:val="nil"/>
              <w:bottom w:val="single" w:sz="4" w:space="0" w:color="auto"/>
              <w:right w:val="single" w:sz="4" w:space="0" w:color="auto"/>
            </w:tcBorders>
          </w:tcPr>
          <w:p w14:paraId="24855D7A" w14:textId="55BDF27C" w:rsidR="00E57227" w:rsidRPr="007827E9" w:rsidRDefault="00E57227" w:rsidP="00E57227">
            <w:pPr>
              <w:jc w:val="center"/>
              <w:rPr>
                <w:lang w:val="lt-LT" w:eastAsia="lt-LT"/>
              </w:rPr>
            </w:pPr>
            <w:r w:rsidRPr="007827E9">
              <w:rPr>
                <w:lang w:val="lt-LT"/>
              </w:rPr>
              <w:t>3517,50</w:t>
            </w:r>
          </w:p>
        </w:tc>
      </w:tr>
      <w:tr w:rsidR="00E57227" w:rsidRPr="00CA562C" w14:paraId="78C50725"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E5218FF" w14:textId="4FCE98D7" w:rsidR="00E57227" w:rsidRPr="00CA562C" w:rsidRDefault="00E57227" w:rsidP="00E57227">
            <w:pPr>
              <w:jc w:val="center"/>
              <w:rPr>
                <w:lang w:val="lt-LT"/>
              </w:rPr>
            </w:pPr>
            <w:r w:rsidRPr="00CA562C">
              <w:rPr>
                <w:color w:val="000000"/>
                <w:lang w:val="lt-LT"/>
              </w:rPr>
              <w:t>9</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1E95C8DA" w14:textId="03AFF0ED" w:rsidR="00E57227" w:rsidRPr="00CA562C" w:rsidRDefault="00E57227" w:rsidP="00E57227">
            <w:pPr>
              <w:rPr>
                <w:color w:val="000000"/>
                <w:lang w:val="lt-LT" w:eastAsia="lt-LT"/>
              </w:rPr>
            </w:pPr>
            <w:r w:rsidRPr="00CA562C">
              <w:rPr>
                <w:color w:val="000000"/>
                <w:lang w:val="lt-LT"/>
              </w:rPr>
              <w:t>Chirurginiai klijai</w:t>
            </w:r>
          </w:p>
        </w:tc>
        <w:tc>
          <w:tcPr>
            <w:tcW w:w="1701" w:type="dxa"/>
            <w:tcBorders>
              <w:top w:val="single" w:sz="4" w:space="0" w:color="auto"/>
              <w:left w:val="nil"/>
              <w:bottom w:val="single" w:sz="4" w:space="0" w:color="auto"/>
              <w:right w:val="single" w:sz="4" w:space="0" w:color="auto"/>
            </w:tcBorders>
            <w:shd w:val="clear" w:color="auto" w:fill="auto"/>
            <w:noWrap/>
          </w:tcPr>
          <w:p w14:paraId="73472158" w14:textId="0FBA609C" w:rsidR="00E57227" w:rsidRPr="007827E9" w:rsidRDefault="00E57227" w:rsidP="00E57227">
            <w:pPr>
              <w:jc w:val="center"/>
              <w:rPr>
                <w:lang w:val="lt-LT" w:eastAsia="lt-LT"/>
              </w:rPr>
            </w:pPr>
            <w:r w:rsidRPr="007827E9">
              <w:rPr>
                <w:lang w:val="lt-LT"/>
              </w:rPr>
              <w:t>4500,00</w:t>
            </w:r>
          </w:p>
        </w:tc>
        <w:tc>
          <w:tcPr>
            <w:tcW w:w="1559" w:type="dxa"/>
            <w:tcBorders>
              <w:top w:val="single" w:sz="4" w:space="0" w:color="auto"/>
              <w:left w:val="nil"/>
              <w:bottom w:val="single" w:sz="4" w:space="0" w:color="auto"/>
              <w:right w:val="single" w:sz="4" w:space="0" w:color="auto"/>
            </w:tcBorders>
          </w:tcPr>
          <w:p w14:paraId="0AD7181F" w14:textId="7C18F019" w:rsidR="00E57227" w:rsidRPr="007827E9" w:rsidRDefault="00E57227" w:rsidP="00E57227">
            <w:pPr>
              <w:jc w:val="center"/>
              <w:rPr>
                <w:lang w:val="lt-LT" w:eastAsia="lt-LT"/>
              </w:rPr>
            </w:pPr>
            <w:r w:rsidRPr="007827E9">
              <w:rPr>
                <w:lang w:val="lt-LT"/>
              </w:rPr>
              <w:t>4725,00</w:t>
            </w:r>
          </w:p>
        </w:tc>
      </w:tr>
      <w:tr w:rsidR="00E57227" w:rsidRPr="00CA562C" w14:paraId="42FAE9E5"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7E021E47" w14:textId="441048BD" w:rsidR="00E57227" w:rsidRPr="00CA562C" w:rsidRDefault="00E57227" w:rsidP="00E57227">
            <w:pPr>
              <w:jc w:val="center"/>
              <w:rPr>
                <w:lang w:val="lt-LT"/>
              </w:rPr>
            </w:pPr>
            <w:r w:rsidRPr="00CA562C">
              <w:rPr>
                <w:color w:val="000000"/>
                <w:lang w:val="lt-LT"/>
              </w:rPr>
              <w:t>10</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3250728B" w14:textId="63BFEE75" w:rsidR="00E57227" w:rsidRPr="00CA562C" w:rsidRDefault="00E57227" w:rsidP="00E57227">
            <w:pPr>
              <w:rPr>
                <w:color w:val="000000"/>
                <w:lang w:val="lt-LT" w:eastAsia="lt-LT"/>
              </w:rPr>
            </w:pPr>
            <w:r w:rsidRPr="00CA562C">
              <w:rPr>
                <w:color w:val="000000"/>
                <w:lang w:val="lt-LT"/>
              </w:rPr>
              <w:t xml:space="preserve">Nesirezorbuojanti laparoskopinė kilpa su laparoskopiniu </w:t>
            </w:r>
            <w:proofErr w:type="spellStart"/>
            <w:r w:rsidRPr="00CA562C">
              <w:rPr>
                <w:color w:val="000000"/>
                <w:lang w:val="lt-LT"/>
              </w:rPr>
              <w:t>įvedikliu</w:t>
            </w:r>
            <w:proofErr w:type="spellEnd"/>
          </w:p>
        </w:tc>
        <w:tc>
          <w:tcPr>
            <w:tcW w:w="1701" w:type="dxa"/>
            <w:tcBorders>
              <w:top w:val="single" w:sz="4" w:space="0" w:color="auto"/>
              <w:left w:val="nil"/>
              <w:bottom w:val="single" w:sz="4" w:space="0" w:color="auto"/>
              <w:right w:val="single" w:sz="4" w:space="0" w:color="auto"/>
            </w:tcBorders>
            <w:shd w:val="clear" w:color="auto" w:fill="auto"/>
            <w:noWrap/>
          </w:tcPr>
          <w:p w14:paraId="534715F0" w14:textId="552BF69D" w:rsidR="00E57227" w:rsidRPr="00CA562C" w:rsidRDefault="00E57227" w:rsidP="00E57227">
            <w:pPr>
              <w:jc w:val="center"/>
              <w:rPr>
                <w:lang w:val="lt-LT" w:eastAsia="lt-LT"/>
              </w:rPr>
            </w:pPr>
            <w:r w:rsidRPr="00CA562C">
              <w:rPr>
                <w:lang w:val="lt-LT"/>
              </w:rPr>
              <w:t>70000,00</w:t>
            </w:r>
          </w:p>
        </w:tc>
        <w:tc>
          <w:tcPr>
            <w:tcW w:w="1559" w:type="dxa"/>
            <w:tcBorders>
              <w:top w:val="single" w:sz="4" w:space="0" w:color="auto"/>
              <w:left w:val="nil"/>
              <w:bottom w:val="single" w:sz="4" w:space="0" w:color="auto"/>
              <w:right w:val="single" w:sz="4" w:space="0" w:color="auto"/>
            </w:tcBorders>
          </w:tcPr>
          <w:p w14:paraId="6921710D" w14:textId="12A0C565" w:rsidR="00E57227" w:rsidRPr="00CA562C" w:rsidRDefault="00E57227" w:rsidP="00E57227">
            <w:pPr>
              <w:jc w:val="center"/>
              <w:rPr>
                <w:lang w:val="lt-LT" w:eastAsia="lt-LT"/>
              </w:rPr>
            </w:pPr>
            <w:r w:rsidRPr="00CA562C">
              <w:rPr>
                <w:lang w:val="lt-LT"/>
              </w:rPr>
              <w:t>73500,00</w:t>
            </w:r>
          </w:p>
        </w:tc>
      </w:tr>
      <w:tr w:rsidR="00E57227" w:rsidRPr="00CA562C" w14:paraId="050BD8A5"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4D1F5DFE" w14:textId="447EF94F" w:rsidR="00E57227" w:rsidRPr="00CA562C" w:rsidRDefault="00E57227" w:rsidP="00E57227">
            <w:pPr>
              <w:jc w:val="center"/>
              <w:rPr>
                <w:lang w:val="lt-LT"/>
              </w:rPr>
            </w:pPr>
            <w:r w:rsidRPr="00CA562C">
              <w:rPr>
                <w:color w:val="000000"/>
                <w:lang w:val="lt-LT"/>
              </w:rPr>
              <w:t>11</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765B523" w14:textId="3CC17DCC" w:rsidR="00E57227" w:rsidRPr="00CA562C" w:rsidRDefault="00E57227" w:rsidP="00E57227">
            <w:pPr>
              <w:rPr>
                <w:color w:val="000000"/>
                <w:lang w:val="lt-LT" w:eastAsia="lt-LT"/>
              </w:rPr>
            </w:pPr>
            <w:r w:rsidRPr="00CA562C">
              <w:rPr>
                <w:color w:val="000000"/>
                <w:lang w:val="lt-LT"/>
              </w:rPr>
              <w:t xml:space="preserve">Kaulo užpildas iš </w:t>
            </w:r>
            <w:proofErr w:type="spellStart"/>
            <w:r w:rsidRPr="00CA562C">
              <w:rPr>
                <w:color w:val="000000"/>
                <w:lang w:val="lt-LT"/>
              </w:rPr>
              <w:t>bioaktyvių</w:t>
            </w:r>
            <w:proofErr w:type="spellEnd"/>
            <w:r w:rsidRPr="00CA562C">
              <w:rPr>
                <w:color w:val="000000"/>
                <w:lang w:val="lt-LT"/>
              </w:rPr>
              <w:t xml:space="preserve"> stiklo granulių  5 ml</w:t>
            </w:r>
          </w:p>
        </w:tc>
        <w:tc>
          <w:tcPr>
            <w:tcW w:w="1701" w:type="dxa"/>
            <w:tcBorders>
              <w:top w:val="single" w:sz="4" w:space="0" w:color="auto"/>
              <w:left w:val="nil"/>
              <w:bottom w:val="single" w:sz="4" w:space="0" w:color="auto"/>
              <w:right w:val="single" w:sz="4" w:space="0" w:color="auto"/>
            </w:tcBorders>
            <w:shd w:val="clear" w:color="auto" w:fill="auto"/>
            <w:noWrap/>
          </w:tcPr>
          <w:p w14:paraId="23E2CDB8" w14:textId="6603C73C" w:rsidR="00E57227" w:rsidRPr="00CA562C" w:rsidRDefault="00E57227" w:rsidP="00E57227">
            <w:pPr>
              <w:jc w:val="center"/>
              <w:rPr>
                <w:lang w:val="lt-LT" w:eastAsia="lt-LT"/>
              </w:rPr>
            </w:pPr>
            <w:r w:rsidRPr="00CA562C">
              <w:rPr>
                <w:lang w:val="lt-LT"/>
              </w:rPr>
              <w:t>34000,00</w:t>
            </w:r>
          </w:p>
        </w:tc>
        <w:tc>
          <w:tcPr>
            <w:tcW w:w="1559" w:type="dxa"/>
            <w:tcBorders>
              <w:top w:val="single" w:sz="4" w:space="0" w:color="auto"/>
              <w:left w:val="nil"/>
              <w:bottom w:val="single" w:sz="4" w:space="0" w:color="auto"/>
              <w:right w:val="single" w:sz="4" w:space="0" w:color="auto"/>
            </w:tcBorders>
          </w:tcPr>
          <w:p w14:paraId="4EFAC2B1" w14:textId="39FF379E" w:rsidR="00E57227" w:rsidRPr="00CA562C" w:rsidRDefault="00E57227" w:rsidP="00E57227">
            <w:pPr>
              <w:jc w:val="center"/>
              <w:rPr>
                <w:lang w:val="lt-LT" w:eastAsia="lt-LT"/>
              </w:rPr>
            </w:pPr>
            <w:r w:rsidRPr="00CA562C">
              <w:rPr>
                <w:lang w:val="lt-LT"/>
              </w:rPr>
              <w:t>35700,00</w:t>
            </w:r>
          </w:p>
        </w:tc>
      </w:tr>
      <w:tr w:rsidR="00E57227" w:rsidRPr="00CA562C" w14:paraId="2DA4CAB3"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6252D63F" w14:textId="698C3321" w:rsidR="00E57227" w:rsidRPr="00CA562C" w:rsidRDefault="00E57227" w:rsidP="00E57227">
            <w:pPr>
              <w:jc w:val="center"/>
              <w:rPr>
                <w:lang w:val="lt-LT"/>
              </w:rPr>
            </w:pPr>
            <w:r w:rsidRPr="00CA562C">
              <w:rPr>
                <w:color w:val="000000"/>
                <w:lang w:val="lt-LT"/>
              </w:rPr>
              <w:t>12</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1EF20FEC" w14:textId="0F0574AE" w:rsidR="00E57227" w:rsidRPr="00CA562C" w:rsidRDefault="00E57227" w:rsidP="00E57227">
            <w:pPr>
              <w:rPr>
                <w:color w:val="000000"/>
                <w:lang w:val="lt-LT" w:eastAsia="lt-LT"/>
              </w:rPr>
            </w:pPr>
            <w:r w:rsidRPr="00CA562C">
              <w:rPr>
                <w:color w:val="000000"/>
                <w:lang w:val="lt-LT"/>
              </w:rPr>
              <w:t xml:space="preserve">Kaulo užpildas iš </w:t>
            </w:r>
            <w:proofErr w:type="spellStart"/>
            <w:r w:rsidRPr="00CA562C">
              <w:rPr>
                <w:color w:val="000000"/>
                <w:lang w:val="lt-LT"/>
              </w:rPr>
              <w:t>bioaktyvių</w:t>
            </w:r>
            <w:proofErr w:type="spellEnd"/>
            <w:r w:rsidRPr="00CA562C">
              <w:rPr>
                <w:color w:val="000000"/>
                <w:lang w:val="lt-LT"/>
              </w:rPr>
              <w:t xml:space="preserve"> stiklo granulių 10 ml</w:t>
            </w:r>
          </w:p>
        </w:tc>
        <w:tc>
          <w:tcPr>
            <w:tcW w:w="1701" w:type="dxa"/>
            <w:tcBorders>
              <w:top w:val="single" w:sz="4" w:space="0" w:color="auto"/>
              <w:left w:val="nil"/>
              <w:bottom w:val="single" w:sz="4" w:space="0" w:color="auto"/>
              <w:right w:val="single" w:sz="4" w:space="0" w:color="auto"/>
            </w:tcBorders>
            <w:shd w:val="clear" w:color="auto" w:fill="auto"/>
            <w:noWrap/>
          </w:tcPr>
          <w:p w14:paraId="47598CD4" w14:textId="5F59E73D" w:rsidR="00E57227" w:rsidRPr="00CA562C" w:rsidRDefault="00E57227" w:rsidP="00E57227">
            <w:pPr>
              <w:jc w:val="center"/>
              <w:rPr>
                <w:lang w:val="lt-LT" w:eastAsia="lt-LT"/>
              </w:rPr>
            </w:pPr>
            <w:r w:rsidRPr="00CA562C">
              <w:rPr>
                <w:lang w:val="lt-LT"/>
              </w:rPr>
              <w:t>44800,00</w:t>
            </w:r>
          </w:p>
        </w:tc>
        <w:tc>
          <w:tcPr>
            <w:tcW w:w="1559" w:type="dxa"/>
            <w:tcBorders>
              <w:top w:val="single" w:sz="4" w:space="0" w:color="auto"/>
              <w:left w:val="nil"/>
              <w:bottom w:val="single" w:sz="4" w:space="0" w:color="auto"/>
              <w:right w:val="single" w:sz="4" w:space="0" w:color="auto"/>
            </w:tcBorders>
          </w:tcPr>
          <w:p w14:paraId="517C6E6A" w14:textId="1708F990" w:rsidR="00E57227" w:rsidRPr="00CA562C" w:rsidRDefault="00E57227" w:rsidP="00E57227">
            <w:pPr>
              <w:jc w:val="center"/>
              <w:rPr>
                <w:lang w:val="lt-LT" w:eastAsia="lt-LT"/>
              </w:rPr>
            </w:pPr>
            <w:r w:rsidRPr="00CA562C">
              <w:rPr>
                <w:lang w:val="lt-LT"/>
              </w:rPr>
              <w:t>47040,00</w:t>
            </w:r>
          </w:p>
        </w:tc>
      </w:tr>
      <w:tr w:rsidR="00E57227" w:rsidRPr="00CA562C" w14:paraId="7D2DEF98"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058DB01" w14:textId="07CD23A6" w:rsidR="00E57227" w:rsidRPr="00CA562C" w:rsidRDefault="00E57227" w:rsidP="00E57227">
            <w:pPr>
              <w:jc w:val="center"/>
              <w:rPr>
                <w:lang w:val="lt-LT"/>
              </w:rPr>
            </w:pPr>
            <w:r w:rsidRPr="00CA562C">
              <w:rPr>
                <w:color w:val="000000"/>
                <w:lang w:val="lt-LT"/>
              </w:rPr>
              <w:t>13</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3BD668C4" w14:textId="4E5ABA17" w:rsidR="00E57227" w:rsidRPr="00CA562C" w:rsidRDefault="00E57227" w:rsidP="00E57227">
            <w:pPr>
              <w:rPr>
                <w:color w:val="000000"/>
                <w:lang w:val="lt-LT" w:eastAsia="lt-LT"/>
              </w:rPr>
            </w:pPr>
            <w:proofErr w:type="spellStart"/>
            <w:r w:rsidRPr="00CA562C">
              <w:rPr>
                <w:color w:val="000000"/>
                <w:lang w:val="lt-LT"/>
              </w:rPr>
              <w:t>Torokaliniai</w:t>
            </w:r>
            <w:proofErr w:type="spellEnd"/>
            <w:r w:rsidRPr="00CA562C">
              <w:rPr>
                <w:color w:val="000000"/>
                <w:lang w:val="lt-LT"/>
              </w:rPr>
              <w:t xml:space="preserve"> kateteriai su metaliniu </w:t>
            </w:r>
            <w:proofErr w:type="spellStart"/>
            <w:r w:rsidRPr="00CA562C">
              <w:rPr>
                <w:color w:val="000000"/>
                <w:lang w:val="lt-LT"/>
              </w:rPr>
              <w:t>stiletu</w:t>
            </w:r>
            <w:proofErr w:type="spellEnd"/>
            <w:r w:rsidRPr="00CA562C">
              <w:rPr>
                <w:color w:val="000000"/>
                <w:lang w:val="lt-LT"/>
              </w:rPr>
              <w:t xml:space="preserve"> CH08</w:t>
            </w:r>
          </w:p>
        </w:tc>
        <w:tc>
          <w:tcPr>
            <w:tcW w:w="1701" w:type="dxa"/>
            <w:tcBorders>
              <w:top w:val="single" w:sz="4" w:space="0" w:color="auto"/>
              <w:left w:val="nil"/>
              <w:bottom w:val="single" w:sz="4" w:space="0" w:color="auto"/>
              <w:right w:val="single" w:sz="4" w:space="0" w:color="auto"/>
            </w:tcBorders>
            <w:shd w:val="clear" w:color="auto" w:fill="auto"/>
            <w:noWrap/>
          </w:tcPr>
          <w:p w14:paraId="2B7DF1E9" w14:textId="09A1E7B7" w:rsidR="00E57227" w:rsidRPr="00CA562C" w:rsidRDefault="00E57227" w:rsidP="00E57227">
            <w:pPr>
              <w:jc w:val="center"/>
              <w:rPr>
                <w:lang w:val="lt-LT" w:eastAsia="lt-LT"/>
              </w:rPr>
            </w:pPr>
            <w:r w:rsidRPr="00CA562C">
              <w:rPr>
                <w:lang w:val="lt-LT"/>
              </w:rPr>
              <w:t>440,00</w:t>
            </w:r>
          </w:p>
        </w:tc>
        <w:tc>
          <w:tcPr>
            <w:tcW w:w="1559" w:type="dxa"/>
            <w:tcBorders>
              <w:top w:val="single" w:sz="4" w:space="0" w:color="auto"/>
              <w:left w:val="nil"/>
              <w:bottom w:val="single" w:sz="4" w:space="0" w:color="auto"/>
              <w:right w:val="single" w:sz="4" w:space="0" w:color="auto"/>
            </w:tcBorders>
          </w:tcPr>
          <w:p w14:paraId="19B62ECB" w14:textId="2343056A" w:rsidR="00E57227" w:rsidRPr="00CA562C" w:rsidRDefault="00E57227" w:rsidP="00E57227">
            <w:pPr>
              <w:jc w:val="center"/>
              <w:rPr>
                <w:lang w:val="lt-LT" w:eastAsia="lt-LT"/>
              </w:rPr>
            </w:pPr>
            <w:r w:rsidRPr="00CA562C">
              <w:rPr>
                <w:lang w:val="lt-LT"/>
              </w:rPr>
              <w:t>462,00</w:t>
            </w:r>
          </w:p>
        </w:tc>
      </w:tr>
      <w:tr w:rsidR="00E57227" w:rsidRPr="00CA562C" w14:paraId="4A9EF770"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578F4675" w14:textId="3D2E5972" w:rsidR="00E57227" w:rsidRPr="00CA562C" w:rsidRDefault="00E57227" w:rsidP="00E57227">
            <w:pPr>
              <w:jc w:val="center"/>
              <w:rPr>
                <w:lang w:val="lt-LT"/>
              </w:rPr>
            </w:pPr>
            <w:r w:rsidRPr="00CA562C">
              <w:rPr>
                <w:color w:val="000000"/>
                <w:lang w:val="lt-LT"/>
              </w:rPr>
              <w:t>14</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2E8ECE2C" w14:textId="5D33743F" w:rsidR="00E57227" w:rsidRPr="00CA562C" w:rsidRDefault="00E57227" w:rsidP="00E57227">
            <w:pPr>
              <w:rPr>
                <w:color w:val="000000"/>
                <w:lang w:val="lt-LT" w:eastAsia="lt-LT"/>
              </w:rPr>
            </w:pPr>
            <w:proofErr w:type="spellStart"/>
            <w:r w:rsidRPr="00CA562C">
              <w:rPr>
                <w:color w:val="000000"/>
                <w:lang w:val="lt-LT"/>
              </w:rPr>
              <w:t>Torokaliniai</w:t>
            </w:r>
            <w:proofErr w:type="spellEnd"/>
            <w:r w:rsidRPr="00CA562C">
              <w:rPr>
                <w:color w:val="000000"/>
                <w:lang w:val="lt-LT"/>
              </w:rPr>
              <w:t xml:space="preserve"> kateteriai su metaliniu </w:t>
            </w:r>
            <w:proofErr w:type="spellStart"/>
            <w:r w:rsidRPr="00CA562C">
              <w:rPr>
                <w:color w:val="000000"/>
                <w:lang w:val="lt-LT"/>
              </w:rPr>
              <w:t>stiletu</w:t>
            </w:r>
            <w:proofErr w:type="spellEnd"/>
            <w:r w:rsidRPr="00CA562C">
              <w:rPr>
                <w:color w:val="000000"/>
                <w:lang w:val="lt-LT"/>
              </w:rPr>
              <w:t xml:space="preserve"> CH10</w:t>
            </w:r>
          </w:p>
        </w:tc>
        <w:tc>
          <w:tcPr>
            <w:tcW w:w="1701" w:type="dxa"/>
            <w:tcBorders>
              <w:top w:val="single" w:sz="4" w:space="0" w:color="auto"/>
              <w:left w:val="nil"/>
              <w:bottom w:val="single" w:sz="4" w:space="0" w:color="auto"/>
              <w:right w:val="single" w:sz="4" w:space="0" w:color="auto"/>
            </w:tcBorders>
            <w:shd w:val="clear" w:color="auto" w:fill="auto"/>
            <w:noWrap/>
          </w:tcPr>
          <w:p w14:paraId="37883564" w14:textId="19FF6C55" w:rsidR="00E57227" w:rsidRPr="00CA562C" w:rsidRDefault="00E57227" w:rsidP="00E57227">
            <w:pPr>
              <w:jc w:val="center"/>
              <w:rPr>
                <w:lang w:val="lt-LT" w:eastAsia="lt-LT"/>
              </w:rPr>
            </w:pPr>
            <w:r w:rsidRPr="00CA562C">
              <w:rPr>
                <w:lang w:val="lt-LT"/>
              </w:rPr>
              <w:t>660,00</w:t>
            </w:r>
          </w:p>
        </w:tc>
        <w:tc>
          <w:tcPr>
            <w:tcW w:w="1559" w:type="dxa"/>
            <w:tcBorders>
              <w:top w:val="single" w:sz="4" w:space="0" w:color="auto"/>
              <w:left w:val="nil"/>
              <w:bottom w:val="single" w:sz="4" w:space="0" w:color="auto"/>
              <w:right w:val="single" w:sz="4" w:space="0" w:color="auto"/>
            </w:tcBorders>
          </w:tcPr>
          <w:p w14:paraId="7F751B23" w14:textId="76EBAB61" w:rsidR="00E57227" w:rsidRPr="00CA562C" w:rsidRDefault="00E57227" w:rsidP="00E57227">
            <w:pPr>
              <w:jc w:val="center"/>
              <w:rPr>
                <w:lang w:val="lt-LT" w:eastAsia="lt-LT"/>
              </w:rPr>
            </w:pPr>
            <w:r w:rsidRPr="00CA562C">
              <w:rPr>
                <w:lang w:val="lt-LT"/>
              </w:rPr>
              <w:t>693,00</w:t>
            </w:r>
          </w:p>
        </w:tc>
      </w:tr>
      <w:tr w:rsidR="00E57227" w:rsidRPr="00CA562C" w14:paraId="7258CBC1"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C61F51C" w14:textId="1049AF1D" w:rsidR="00E57227" w:rsidRPr="00CA562C" w:rsidRDefault="00E57227" w:rsidP="00E57227">
            <w:pPr>
              <w:jc w:val="center"/>
              <w:rPr>
                <w:lang w:val="lt-LT"/>
              </w:rPr>
            </w:pPr>
            <w:r w:rsidRPr="00CA562C">
              <w:rPr>
                <w:color w:val="000000"/>
                <w:lang w:val="lt-LT"/>
              </w:rPr>
              <w:t>15</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5050FA2" w14:textId="4A1A9269" w:rsidR="00E57227" w:rsidRPr="00CA562C" w:rsidRDefault="00E57227" w:rsidP="00E57227">
            <w:pPr>
              <w:rPr>
                <w:color w:val="000000"/>
                <w:lang w:val="lt-LT" w:eastAsia="lt-LT"/>
              </w:rPr>
            </w:pPr>
            <w:proofErr w:type="spellStart"/>
            <w:r w:rsidRPr="00CA562C">
              <w:rPr>
                <w:color w:val="000000"/>
                <w:lang w:val="lt-LT"/>
              </w:rPr>
              <w:t>Torokaliniai</w:t>
            </w:r>
            <w:proofErr w:type="spellEnd"/>
            <w:r w:rsidRPr="00CA562C">
              <w:rPr>
                <w:color w:val="000000"/>
                <w:lang w:val="lt-LT"/>
              </w:rPr>
              <w:t xml:space="preserve"> kateteriai su metaliniu </w:t>
            </w:r>
            <w:proofErr w:type="spellStart"/>
            <w:r w:rsidRPr="00CA562C">
              <w:rPr>
                <w:color w:val="000000"/>
                <w:lang w:val="lt-LT"/>
              </w:rPr>
              <w:t>stiletu</w:t>
            </w:r>
            <w:proofErr w:type="spellEnd"/>
            <w:r w:rsidRPr="00CA562C">
              <w:rPr>
                <w:color w:val="000000"/>
                <w:lang w:val="lt-LT"/>
              </w:rPr>
              <w:t xml:space="preserve"> CH12</w:t>
            </w:r>
          </w:p>
        </w:tc>
        <w:tc>
          <w:tcPr>
            <w:tcW w:w="1701" w:type="dxa"/>
            <w:tcBorders>
              <w:top w:val="single" w:sz="4" w:space="0" w:color="auto"/>
              <w:left w:val="nil"/>
              <w:bottom w:val="single" w:sz="4" w:space="0" w:color="auto"/>
              <w:right w:val="single" w:sz="4" w:space="0" w:color="auto"/>
            </w:tcBorders>
            <w:shd w:val="clear" w:color="auto" w:fill="auto"/>
            <w:noWrap/>
          </w:tcPr>
          <w:p w14:paraId="6E35993C" w14:textId="786FAED1" w:rsidR="00E57227" w:rsidRPr="00CA562C" w:rsidRDefault="00E57227" w:rsidP="00E57227">
            <w:pPr>
              <w:jc w:val="center"/>
              <w:rPr>
                <w:lang w:val="lt-LT" w:eastAsia="lt-LT"/>
              </w:rPr>
            </w:pPr>
            <w:r w:rsidRPr="00CA562C">
              <w:rPr>
                <w:lang w:val="lt-LT"/>
              </w:rPr>
              <w:t>440,00</w:t>
            </w:r>
          </w:p>
        </w:tc>
        <w:tc>
          <w:tcPr>
            <w:tcW w:w="1559" w:type="dxa"/>
            <w:tcBorders>
              <w:top w:val="single" w:sz="4" w:space="0" w:color="auto"/>
              <w:left w:val="nil"/>
              <w:bottom w:val="single" w:sz="4" w:space="0" w:color="auto"/>
              <w:right w:val="single" w:sz="4" w:space="0" w:color="auto"/>
            </w:tcBorders>
          </w:tcPr>
          <w:p w14:paraId="19447568" w14:textId="6F927E9C" w:rsidR="00E57227" w:rsidRPr="00CA562C" w:rsidRDefault="00E57227" w:rsidP="00E57227">
            <w:pPr>
              <w:jc w:val="center"/>
              <w:rPr>
                <w:lang w:val="lt-LT" w:eastAsia="lt-LT"/>
              </w:rPr>
            </w:pPr>
            <w:r w:rsidRPr="00CA562C">
              <w:rPr>
                <w:lang w:val="lt-LT"/>
              </w:rPr>
              <w:t>462,00</w:t>
            </w:r>
          </w:p>
        </w:tc>
      </w:tr>
      <w:tr w:rsidR="00E57227" w:rsidRPr="00CA562C" w14:paraId="2D7D4C8D"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EFA44B9" w14:textId="3A673880" w:rsidR="00E57227" w:rsidRPr="00CA562C" w:rsidRDefault="00E57227" w:rsidP="00E57227">
            <w:pPr>
              <w:jc w:val="center"/>
              <w:rPr>
                <w:lang w:val="lt-LT"/>
              </w:rPr>
            </w:pPr>
            <w:r w:rsidRPr="00CA562C">
              <w:rPr>
                <w:color w:val="000000"/>
                <w:lang w:val="lt-LT"/>
              </w:rPr>
              <w:t>16</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522B3477" w14:textId="4EA0106D" w:rsidR="00E57227" w:rsidRPr="00CA562C" w:rsidRDefault="00E57227" w:rsidP="00E57227">
            <w:pPr>
              <w:rPr>
                <w:color w:val="000000"/>
                <w:lang w:val="lt-LT" w:eastAsia="lt-LT"/>
              </w:rPr>
            </w:pPr>
            <w:proofErr w:type="spellStart"/>
            <w:r w:rsidRPr="00CA562C">
              <w:rPr>
                <w:color w:val="000000"/>
                <w:lang w:val="lt-LT"/>
              </w:rPr>
              <w:t>Torokaliniai</w:t>
            </w:r>
            <w:proofErr w:type="spellEnd"/>
            <w:r w:rsidRPr="00CA562C">
              <w:rPr>
                <w:color w:val="000000"/>
                <w:lang w:val="lt-LT"/>
              </w:rPr>
              <w:t xml:space="preserve"> kateteriai su metaliniu </w:t>
            </w:r>
            <w:proofErr w:type="spellStart"/>
            <w:r w:rsidRPr="00CA562C">
              <w:rPr>
                <w:color w:val="000000"/>
                <w:lang w:val="lt-LT"/>
              </w:rPr>
              <w:t>stiletu</w:t>
            </w:r>
            <w:proofErr w:type="spellEnd"/>
            <w:r w:rsidRPr="00CA562C">
              <w:rPr>
                <w:color w:val="000000"/>
                <w:lang w:val="lt-LT"/>
              </w:rPr>
              <w:t xml:space="preserve"> CH16</w:t>
            </w:r>
          </w:p>
        </w:tc>
        <w:tc>
          <w:tcPr>
            <w:tcW w:w="1701" w:type="dxa"/>
            <w:tcBorders>
              <w:top w:val="single" w:sz="4" w:space="0" w:color="auto"/>
              <w:left w:val="nil"/>
              <w:bottom w:val="single" w:sz="4" w:space="0" w:color="auto"/>
              <w:right w:val="single" w:sz="4" w:space="0" w:color="auto"/>
            </w:tcBorders>
            <w:shd w:val="clear" w:color="auto" w:fill="auto"/>
            <w:noWrap/>
          </w:tcPr>
          <w:p w14:paraId="5E88891A" w14:textId="6DA2F445" w:rsidR="00E57227" w:rsidRPr="00CA562C" w:rsidRDefault="00E57227" w:rsidP="00E57227">
            <w:pPr>
              <w:jc w:val="center"/>
              <w:rPr>
                <w:lang w:val="lt-LT" w:eastAsia="lt-LT"/>
              </w:rPr>
            </w:pPr>
            <w:r w:rsidRPr="00CA562C">
              <w:rPr>
                <w:lang w:val="lt-LT"/>
              </w:rPr>
              <w:t>660,00</w:t>
            </w:r>
          </w:p>
        </w:tc>
        <w:tc>
          <w:tcPr>
            <w:tcW w:w="1559" w:type="dxa"/>
            <w:tcBorders>
              <w:top w:val="single" w:sz="4" w:space="0" w:color="auto"/>
              <w:left w:val="nil"/>
              <w:bottom w:val="single" w:sz="4" w:space="0" w:color="auto"/>
              <w:right w:val="single" w:sz="4" w:space="0" w:color="auto"/>
            </w:tcBorders>
          </w:tcPr>
          <w:p w14:paraId="37009C6A" w14:textId="1F81F0A2" w:rsidR="00E57227" w:rsidRPr="00CA562C" w:rsidRDefault="00E57227" w:rsidP="00E57227">
            <w:pPr>
              <w:jc w:val="center"/>
              <w:rPr>
                <w:lang w:val="lt-LT" w:eastAsia="lt-LT"/>
              </w:rPr>
            </w:pPr>
            <w:r w:rsidRPr="00CA562C">
              <w:rPr>
                <w:lang w:val="lt-LT"/>
              </w:rPr>
              <w:t>693,00</w:t>
            </w:r>
          </w:p>
        </w:tc>
      </w:tr>
      <w:tr w:rsidR="00E57227" w:rsidRPr="00CA562C" w14:paraId="6EF6970F"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CC174F4" w14:textId="101BA697" w:rsidR="00E57227" w:rsidRPr="00CA562C" w:rsidRDefault="00E57227" w:rsidP="00E57227">
            <w:pPr>
              <w:jc w:val="center"/>
              <w:rPr>
                <w:lang w:val="lt-LT"/>
              </w:rPr>
            </w:pPr>
            <w:r w:rsidRPr="00CA562C">
              <w:rPr>
                <w:color w:val="000000"/>
                <w:lang w:val="lt-LT"/>
              </w:rPr>
              <w:t>17</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4B07501" w14:textId="56F92A2D" w:rsidR="00E57227" w:rsidRPr="00CA562C" w:rsidRDefault="00E57227" w:rsidP="00E57227">
            <w:pPr>
              <w:rPr>
                <w:color w:val="000000"/>
                <w:lang w:val="lt-LT" w:eastAsia="lt-LT"/>
              </w:rPr>
            </w:pPr>
            <w:proofErr w:type="spellStart"/>
            <w:r w:rsidRPr="00CA562C">
              <w:rPr>
                <w:color w:val="000000"/>
                <w:lang w:val="lt-LT"/>
              </w:rPr>
              <w:t>Torokaliniai</w:t>
            </w:r>
            <w:proofErr w:type="spellEnd"/>
            <w:r w:rsidRPr="00CA562C">
              <w:rPr>
                <w:color w:val="000000"/>
                <w:lang w:val="lt-LT"/>
              </w:rPr>
              <w:t xml:space="preserve"> kateteriai su metaliniu </w:t>
            </w:r>
            <w:proofErr w:type="spellStart"/>
            <w:r w:rsidRPr="00CA562C">
              <w:rPr>
                <w:color w:val="000000"/>
                <w:lang w:val="lt-LT"/>
              </w:rPr>
              <w:t>stiletu</w:t>
            </w:r>
            <w:proofErr w:type="spellEnd"/>
            <w:r w:rsidRPr="00CA562C">
              <w:rPr>
                <w:color w:val="000000"/>
                <w:lang w:val="lt-LT"/>
              </w:rPr>
              <w:t xml:space="preserve"> CH20</w:t>
            </w:r>
          </w:p>
        </w:tc>
        <w:tc>
          <w:tcPr>
            <w:tcW w:w="1701" w:type="dxa"/>
            <w:tcBorders>
              <w:top w:val="single" w:sz="4" w:space="0" w:color="auto"/>
              <w:left w:val="nil"/>
              <w:bottom w:val="single" w:sz="4" w:space="0" w:color="auto"/>
              <w:right w:val="single" w:sz="4" w:space="0" w:color="auto"/>
            </w:tcBorders>
            <w:shd w:val="clear" w:color="auto" w:fill="auto"/>
            <w:noWrap/>
          </w:tcPr>
          <w:p w14:paraId="40858254" w14:textId="2FD3EA73" w:rsidR="00E57227" w:rsidRPr="00CA562C" w:rsidRDefault="00E57227" w:rsidP="00E57227">
            <w:pPr>
              <w:jc w:val="center"/>
              <w:rPr>
                <w:lang w:val="lt-LT" w:eastAsia="lt-LT"/>
              </w:rPr>
            </w:pPr>
            <w:r w:rsidRPr="00CA562C">
              <w:rPr>
                <w:lang w:val="lt-LT"/>
              </w:rPr>
              <w:t>440,00</w:t>
            </w:r>
          </w:p>
        </w:tc>
        <w:tc>
          <w:tcPr>
            <w:tcW w:w="1559" w:type="dxa"/>
            <w:tcBorders>
              <w:top w:val="single" w:sz="4" w:space="0" w:color="auto"/>
              <w:left w:val="nil"/>
              <w:bottom w:val="single" w:sz="4" w:space="0" w:color="auto"/>
              <w:right w:val="single" w:sz="4" w:space="0" w:color="auto"/>
            </w:tcBorders>
          </w:tcPr>
          <w:p w14:paraId="5CE5979F" w14:textId="6FD5F90B" w:rsidR="00E57227" w:rsidRPr="00CA562C" w:rsidRDefault="00E57227" w:rsidP="00E57227">
            <w:pPr>
              <w:jc w:val="center"/>
              <w:rPr>
                <w:lang w:val="lt-LT" w:eastAsia="lt-LT"/>
              </w:rPr>
            </w:pPr>
            <w:r w:rsidRPr="00CA562C">
              <w:rPr>
                <w:lang w:val="lt-LT"/>
              </w:rPr>
              <w:t>462,00</w:t>
            </w:r>
          </w:p>
        </w:tc>
      </w:tr>
      <w:tr w:rsidR="00E57227" w:rsidRPr="00CA562C" w14:paraId="155045BB"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489D1A60" w14:textId="1D8535BF" w:rsidR="00E57227" w:rsidRPr="00CA562C" w:rsidRDefault="00E57227" w:rsidP="00E57227">
            <w:pPr>
              <w:jc w:val="center"/>
              <w:rPr>
                <w:lang w:val="lt-LT"/>
              </w:rPr>
            </w:pPr>
            <w:r w:rsidRPr="00CA562C">
              <w:rPr>
                <w:color w:val="000000"/>
                <w:lang w:val="lt-LT"/>
              </w:rPr>
              <w:t>18</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E09BDB3" w14:textId="7EC00ED5" w:rsidR="00E57227" w:rsidRPr="00CA562C" w:rsidRDefault="00E57227" w:rsidP="00E57227">
            <w:pPr>
              <w:rPr>
                <w:color w:val="000000"/>
                <w:lang w:val="lt-LT" w:eastAsia="lt-LT"/>
              </w:rPr>
            </w:pPr>
            <w:proofErr w:type="spellStart"/>
            <w:r w:rsidRPr="00CA562C">
              <w:rPr>
                <w:lang w:val="lt-LT"/>
              </w:rPr>
              <w:t>Hemostatinė</w:t>
            </w:r>
            <w:proofErr w:type="spellEnd"/>
            <w:r w:rsidRPr="00CA562C">
              <w:rPr>
                <w:lang w:val="lt-LT"/>
              </w:rPr>
              <w:t xml:space="preserve"> kempinė 70 x 50 x10 mm</w:t>
            </w:r>
          </w:p>
        </w:tc>
        <w:tc>
          <w:tcPr>
            <w:tcW w:w="1701" w:type="dxa"/>
            <w:tcBorders>
              <w:top w:val="single" w:sz="4" w:space="0" w:color="auto"/>
              <w:left w:val="nil"/>
              <w:bottom w:val="single" w:sz="4" w:space="0" w:color="auto"/>
              <w:right w:val="single" w:sz="4" w:space="0" w:color="auto"/>
            </w:tcBorders>
            <w:shd w:val="clear" w:color="auto" w:fill="auto"/>
            <w:noWrap/>
          </w:tcPr>
          <w:p w14:paraId="66BF5A49" w14:textId="2905FAB1" w:rsidR="00E57227" w:rsidRPr="00CA562C" w:rsidRDefault="00E57227" w:rsidP="00E57227">
            <w:pPr>
              <w:jc w:val="center"/>
              <w:rPr>
                <w:lang w:val="lt-LT" w:eastAsia="lt-LT"/>
              </w:rPr>
            </w:pPr>
            <w:r w:rsidRPr="00CA562C">
              <w:rPr>
                <w:lang w:val="lt-LT"/>
              </w:rPr>
              <w:t>1080,00</w:t>
            </w:r>
          </w:p>
        </w:tc>
        <w:tc>
          <w:tcPr>
            <w:tcW w:w="1559" w:type="dxa"/>
            <w:tcBorders>
              <w:top w:val="single" w:sz="4" w:space="0" w:color="auto"/>
              <w:left w:val="nil"/>
              <w:bottom w:val="single" w:sz="4" w:space="0" w:color="auto"/>
              <w:right w:val="single" w:sz="4" w:space="0" w:color="auto"/>
            </w:tcBorders>
          </w:tcPr>
          <w:p w14:paraId="55F78FB0" w14:textId="656F0EC6" w:rsidR="00E57227" w:rsidRPr="00CA562C" w:rsidRDefault="00E57227" w:rsidP="00E57227">
            <w:pPr>
              <w:jc w:val="center"/>
              <w:rPr>
                <w:lang w:val="lt-LT" w:eastAsia="lt-LT"/>
              </w:rPr>
            </w:pPr>
            <w:r w:rsidRPr="00CA562C">
              <w:rPr>
                <w:lang w:val="lt-LT"/>
              </w:rPr>
              <w:t>1134,00</w:t>
            </w:r>
          </w:p>
        </w:tc>
      </w:tr>
      <w:tr w:rsidR="00E57227" w:rsidRPr="00CA562C" w14:paraId="478C7A01"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743406FE" w14:textId="2BC3DA94" w:rsidR="00E57227" w:rsidRPr="00CA562C" w:rsidRDefault="00E57227" w:rsidP="00E57227">
            <w:pPr>
              <w:jc w:val="center"/>
              <w:rPr>
                <w:lang w:val="lt-LT"/>
              </w:rPr>
            </w:pPr>
            <w:r w:rsidRPr="00CA562C">
              <w:rPr>
                <w:color w:val="000000"/>
                <w:lang w:val="lt-LT"/>
              </w:rPr>
              <w:t>19</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0AFD3723" w14:textId="70969DCA" w:rsidR="00E57227" w:rsidRPr="00CA562C" w:rsidRDefault="00E57227" w:rsidP="00E57227">
            <w:pPr>
              <w:rPr>
                <w:color w:val="000000"/>
                <w:shd w:val="clear" w:color="auto" w:fill="FFFFFF"/>
                <w:lang w:val="lt-LT"/>
              </w:rPr>
            </w:pPr>
            <w:r w:rsidRPr="00CA562C">
              <w:rPr>
                <w:color w:val="000000"/>
                <w:lang w:val="lt-LT"/>
              </w:rPr>
              <w:t>Tamponas veido ertmių 2 cm x 5 m</w:t>
            </w:r>
          </w:p>
        </w:tc>
        <w:tc>
          <w:tcPr>
            <w:tcW w:w="1701" w:type="dxa"/>
            <w:tcBorders>
              <w:top w:val="single" w:sz="4" w:space="0" w:color="auto"/>
              <w:left w:val="nil"/>
              <w:bottom w:val="single" w:sz="4" w:space="0" w:color="auto"/>
              <w:right w:val="single" w:sz="4" w:space="0" w:color="auto"/>
            </w:tcBorders>
            <w:shd w:val="clear" w:color="auto" w:fill="auto"/>
            <w:noWrap/>
          </w:tcPr>
          <w:p w14:paraId="2F38ECBE" w14:textId="5D3042BF" w:rsidR="00E57227" w:rsidRPr="00CA562C" w:rsidRDefault="00E57227" w:rsidP="00E57227">
            <w:pPr>
              <w:jc w:val="center"/>
              <w:rPr>
                <w:lang w:val="lt-LT" w:eastAsia="lt-LT"/>
              </w:rPr>
            </w:pPr>
            <w:r w:rsidRPr="00CA562C">
              <w:rPr>
                <w:lang w:val="lt-LT"/>
              </w:rPr>
              <w:t>82,50</w:t>
            </w:r>
          </w:p>
        </w:tc>
        <w:tc>
          <w:tcPr>
            <w:tcW w:w="1559" w:type="dxa"/>
            <w:tcBorders>
              <w:top w:val="single" w:sz="4" w:space="0" w:color="auto"/>
              <w:left w:val="nil"/>
              <w:bottom w:val="single" w:sz="4" w:space="0" w:color="auto"/>
              <w:right w:val="single" w:sz="4" w:space="0" w:color="auto"/>
            </w:tcBorders>
          </w:tcPr>
          <w:p w14:paraId="35DF0340" w14:textId="1F7D76AD" w:rsidR="00E57227" w:rsidRPr="00CA562C" w:rsidRDefault="00E57227" w:rsidP="00E57227">
            <w:pPr>
              <w:jc w:val="center"/>
              <w:rPr>
                <w:lang w:val="lt-LT" w:eastAsia="lt-LT"/>
              </w:rPr>
            </w:pPr>
            <w:r w:rsidRPr="00CA562C">
              <w:rPr>
                <w:lang w:val="lt-LT"/>
              </w:rPr>
              <w:t>86,63</w:t>
            </w:r>
          </w:p>
        </w:tc>
      </w:tr>
      <w:tr w:rsidR="00E57227" w:rsidRPr="00CA562C" w14:paraId="58FE37E0"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BFF49A1" w14:textId="449A013D" w:rsidR="00E57227" w:rsidRPr="00CA562C" w:rsidRDefault="00E57227" w:rsidP="00E57227">
            <w:pPr>
              <w:jc w:val="center"/>
              <w:rPr>
                <w:lang w:val="lt-LT"/>
              </w:rPr>
            </w:pPr>
            <w:r w:rsidRPr="00CA562C">
              <w:rPr>
                <w:color w:val="000000"/>
                <w:lang w:val="lt-LT"/>
              </w:rPr>
              <w:t>20</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BB88B04" w14:textId="2B3E83CB" w:rsidR="00E57227" w:rsidRPr="00CA562C" w:rsidRDefault="00E57227" w:rsidP="00E57227">
            <w:pPr>
              <w:rPr>
                <w:color w:val="000000"/>
                <w:shd w:val="clear" w:color="auto" w:fill="FFFFFF"/>
                <w:lang w:val="lt-LT"/>
              </w:rPr>
            </w:pPr>
            <w:r w:rsidRPr="00CA562C">
              <w:rPr>
                <w:lang w:val="lt-LT"/>
              </w:rPr>
              <w:t>Maišelis laparoskopinėms operacijoms 100ml</w:t>
            </w:r>
          </w:p>
        </w:tc>
        <w:tc>
          <w:tcPr>
            <w:tcW w:w="1701" w:type="dxa"/>
            <w:tcBorders>
              <w:top w:val="single" w:sz="4" w:space="0" w:color="auto"/>
              <w:left w:val="nil"/>
              <w:bottom w:val="single" w:sz="4" w:space="0" w:color="auto"/>
              <w:right w:val="single" w:sz="4" w:space="0" w:color="auto"/>
            </w:tcBorders>
            <w:shd w:val="clear" w:color="auto" w:fill="auto"/>
            <w:noWrap/>
          </w:tcPr>
          <w:p w14:paraId="01B9F704" w14:textId="1852DE63" w:rsidR="00E57227" w:rsidRPr="00CA562C" w:rsidRDefault="00E57227" w:rsidP="00E57227">
            <w:pPr>
              <w:jc w:val="center"/>
              <w:rPr>
                <w:lang w:val="lt-LT" w:eastAsia="lt-LT"/>
              </w:rPr>
            </w:pPr>
            <w:r w:rsidRPr="00CA562C">
              <w:rPr>
                <w:lang w:val="lt-LT"/>
              </w:rPr>
              <w:t>5400,00</w:t>
            </w:r>
          </w:p>
        </w:tc>
        <w:tc>
          <w:tcPr>
            <w:tcW w:w="1559" w:type="dxa"/>
            <w:tcBorders>
              <w:top w:val="single" w:sz="4" w:space="0" w:color="auto"/>
              <w:left w:val="nil"/>
              <w:bottom w:val="single" w:sz="4" w:space="0" w:color="auto"/>
              <w:right w:val="single" w:sz="4" w:space="0" w:color="auto"/>
            </w:tcBorders>
          </w:tcPr>
          <w:p w14:paraId="564610C5" w14:textId="3E2A3510" w:rsidR="00E57227" w:rsidRPr="00CA562C" w:rsidRDefault="00E57227" w:rsidP="00E57227">
            <w:pPr>
              <w:jc w:val="center"/>
              <w:rPr>
                <w:lang w:val="lt-LT" w:eastAsia="lt-LT"/>
              </w:rPr>
            </w:pPr>
            <w:r w:rsidRPr="00CA562C">
              <w:rPr>
                <w:lang w:val="lt-LT"/>
              </w:rPr>
              <w:t>5670,00</w:t>
            </w:r>
          </w:p>
        </w:tc>
      </w:tr>
      <w:tr w:rsidR="00E57227" w:rsidRPr="00CA562C" w14:paraId="32B0FE3C"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7C38B64" w14:textId="0590D33A" w:rsidR="00E57227" w:rsidRPr="00CA562C" w:rsidRDefault="00E57227" w:rsidP="00E57227">
            <w:pPr>
              <w:jc w:val="center"/>
              <w:rPr>
                <w:lang w:val="lt-LT"/>
              </w:rPr>
            </w:pPr>
            <w:r w:rsidRPr="00CA562C">
              <w:rPr>
                <w:color w:val="000000"/>
                <w:lang w:val="lt-LT"/>
              </w:rPr>
              <w:t>21</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13C74F8D" w14:textId="74426A05" w:rsidR="00E57227" w:rsidRPr="00CA562C" w:rsidRDefault="00E57227" w:rsidP="00E57227">
            <w:pPr>
              <w:rPr>
                <w:color w:val="000000"/>
                <w:shd w:val="clear" w:color="auto" w:fill="FFFFFF"/>
                <w:lang w:val="lt-LT"/>
              </w:rPr>
            </w:pPr>
            <w:r w:rsidRPr="00CA562C">
              <w:rPr>
                <w:color w:val="000000"/>
                <w:lang w:val="lt-LT"/>
              </w:rPr>
              <w:t xml:space="preserve">Šluostukai </w:t>
            </w:r>
            <w:proofErr w:type="spellStart"/>
            <w:r w:rsidRPr="00CA562C">
              <w:rPr>
                <w:color w:val="000000"/>
                <w:lang w:val="lt-LT"/>
              </w:rPr>
              <w:t>diatermijos</w:t>
            </w:r>
            <w:proofErr w:type="spellEnd"/>
            <w:r w:rsidRPr="00CA562C">
              <w:rPr>
                <w:color w:val="000000"/>
                <w:lang w:val="lt-LT"/>
              </w:rPr>
              <w:t xml:space="preserve"> aparatui</w:t>
            </w:r>
          </w:p>
        </w:tc>
        <w:tc>
          <w:tcPr>
            <w:tcW w:w="1701" w:type="dxa"/>
            <w:tcBorders>
              <w:top w:val="single" w:sz="4" w:space="0" w:color="auto"/>
              <w:left w:val="nil"/>
              <w:bottom w:val="single" w:sz="4" w:space="0" w:color="auto"/>
              <w:right w:val="single" w:sz="4" w:space="0" w:color="auto"/>
            </w:tcBorders>
            <w:shd w:val="clear" w:color="auto" w:fill="auto"/>
            <w:noWrap/>
          </w:tcPr>
          <w:p w14:paraId="60438DFE" w14:textId="32EA3F66" w:rsidR="00E57227" w:rsidRPr="00CA562C" w:rsidRDefault="00E57227" w:rsidP="00E57227">
            <w:pPr>
              <w:jc w:val="center"/>
              <w:rPr>
                <w:lang w:val="lt-LT" w:eastAsia="lt-LT"/>
              </w:rPr>
            </w:pPr>
            <w:r w:rsidRPr="00CA562C">
              <w:rPr>
                <w:lang w:val="lt-LT"/>
              </w:rPr>
              <w:t>4200,00</w:t>
            </w:r>
          </w:p>
        </w:tc>
        <w:tc>
          <w:tcPr>
            <w:tcW w:w="1559" w:type="dxa"/>
            <w:tcBorders>
              <w:top w:val="single" w:sz="4" w:space="0" w:color="auto"/>
              <w:left w:val="nil"/>
              <w:bottom w:val="single" w:sz="4" w:space="0" w:color="auto"/>
              <w:right w:val="single" w:sz="4" w:space="0" w:color="auto"/>
            </w:tcBorders>
          </w:tcPr>
          <w:p w14:paraId="1AAB24D7" w14:textId="5F8EF003" w:rsidR="00E57227" w:rsidRPr="00CA562C" w:rsidRDefault="00E57227" w:rsidP="00E57227">
            <w:pPr>
              <w:jc w:val="center"/>
              <w:rPr>
                <w:lang w:val="lt-LT" w:eastAsia="lt-LT"/>
              </w:rPr>
            </w:pPr>
            <w:r w:rsidRPr="00CA562C">
              <w:rPr>
                <w:lang w:val="lt-LT"/>
              </w:rPr>
              <w:t>4410,00</w:t>
            </w:r>
          </w:p>
        </w:tc>
      </w:tr>
      <w:tr w:rsidR="00E57227" w:rsidRPr="00CA562C" w14:paraId="76A8052B"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7A9AA8D" w14:textId="552D97B0" w:rsidR="00E57227" w:rsidRPr="00CA562C" w:rsidRDefault="00E57227" w:rsidP="00E57227">
            <w:pPr>
              <w:jc w:val="center"/>
              <w:rPr>
                <w:lang w:val="lt-LT"/>
              </w:rPr>
            </w:pPr>
            <w:r w:rsidRPr="00CA562C">
              <w:rPr>
                <w:color w:val="000000"/>
                <w:lang w:val="lt-LT"/>
              </w:rPr>
              <w:t>22</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3300AE60" w14:textId="099A99A1" w:rsidR="00E57227" w:rsidRPr="00CA562C" w:rsidRDefault="00E57227" w:rsidP="00E57227">
            <w:pPr>
              <w:rPr>
                <w:color w:val="000000"/>
                <w:shd w:val="clear" w:color="auto" w:fill="FFFFFF"/>
                <w:lang w:val="lt-LT"/>
              </w:rPr>
            </w:pPr>
            <w:r w:rsidRPr="00CA562C">
              <w:rPr>
                <w:color w:val="000000"/>
                <w:lang w:val="lt-LT"/>
              </w:rPr>
              <w:t>Chirurginiai klijai</w:t>
            </w:r>
          </w:p>
        </w:tc>
        <w:tc>
          <w:tcPr>
            <w:tcW w:w="1701" w:type="dxa"/>
            <w:tcBorders>
              <w:top w:val="single" w:sz="4" w:space="0" w:color="auto"/>
              <w:left w:val="nil"/>
              <w:bottom w:val="single" w:sz="4" w:space="0" w:color="auto"/>
              <w:right w:val="single" w:sz="4" w:space="0" w:color="auto"/>
            </w:tcBorders>
            <w:shd w:val="clear" w:color="auto" w:fill="auto"/>
            <w:noWrap/>
          </w:tcPr>
          <w:p w14:paraId="3C2E79D5" w14:textId="0B04769B" w:rsidR="00E57227" w:rsidRPr="00CA562C" w:rsidRDefault="00E57227" w:rsidP="00E57227">
            <w:pPr>
              <w:jc w:val="center"/>
              <w:rPr>
                <w:lang w:val="lt-LT" w:eastAsia="lt-LT"/>
              </w:rPr>
            </w:pPr>
            <w:r w:rsidRPr="00CA562C">
              <w:rPr>
                <w:lang w:val="lt-LT"/>
              </w:rPr>
              <w:t>5760,00</w:t>
            </w:r>
          </w:p>
        </w:tc>
        <w:tc>
          <w:tcPr>
            <w:tcW w:w="1559" w:type="dxa"/>
            <w:tcBorders>
              <w:top w:val="single" w:sz="4" w:space="0" w:color="auto"/>
              <w:left w:val="nil"/>
              <w:bottom w:val="single" w:sz="4" w:space="0" w:color="auto"/>
              <w:right w:val="single" w:sz="4" w:space="0" w:color="auto"/>
            </w:tcBorders>
          </w:tcPr>
          <w:p w14:paraId="5E04BBDD" w14:textId="4546C5DD" w:rsidR="00E57227" w:rsidRPr="00CA562C" w:rsidRDefault="00E57227" w:rsidP="00E57227">
            <w:pPr>
              <w:jc w:val="center"/>
              <w:rPr>
                <w:lang w:val="lt-LT" w:eastAsia="lt-LT"/>
              </w:rPr>
            </w:pPr>
            <w:r w:rsidRPr="00CA562C">
              <w:rPr>
                <w:lang w:val="lt-LT"/>
              </w:rPr>
              <w:t>6048,00</w:t>
            </w:r>
          </w:p>
        </w:tc>
      </w:tr>
      <w:tr w:rsidR="00E57227" w:rsidRPr="00CA562C" w14:paraId="627B40BA"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290012E" w14:textId="7DA56245" w:rsidR="00E57227" w:rsidRPr="00CA562C" w:rsidRDefault="00E57227" w:rsidP="00E57227">
            <w:pPr>
              <w:jc w:val="center"/>
              <w:rPr>
                <w:lang w:val="lt-LT"/>
              </w:rPr>
            </w:pPr>
            <w:r w:rsidRPr="00CA562C">
              <w:rPr>
                <w:color w:val="000000"/>
                <w:lang w:val="lt-LT"/>
              </w:rPr>
              <w:t>23</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098A0526" w14:textId="653E01DB" w:rsidR="00E57227" w:rsidRPr="00CA562C" w:rsidRDefault="00E57227" w:rsidP="00E57227">
            <w:pPr>
              <w:rPr>
                <w:color w:val="000000"/>
                <w:lang w:val="lt-LT" w:eastAsia="lt-LT"/>
              </w:rPr>
            </w:pPr>
            <w:r w:rsidRPr="00CA562C">
              <w:rPr>
                <w:color w:val="000000"/>
                <w:lang w:val="lt-LT"/>
              </w:rPr>
              <w:t>Adatos kaulų čiulpų biopsijai</w:t>
            </w:r>
          </w:p>
        </w:tc>
        <w:tc>
          <w:tcPr>
            <w:tcW w:w="1701" w:type="dxa"/>
            <w:tcBorders>
              <w:top w:val="single" w:sz="4" w:space="0" w:color="auto"/>
              <w:left w:val="nil"/>
              <w:bottom w:val="single" w:sz="4" w:space="0" w:color="auto"/>
              <w:right w:val="single" w:sz="4" w:space="0" w:color="auto"/>
            </w:tcBorders>
            <w:shd w:val="clear" w:color="auto" w:fill="auto"/>
            <w:noWrap/>
          </w:tcPr>
          <w:p w14:paraId="0EF44891" w14:textId="6381C4F7" w:rsidR="00E57227" w:rsidRPr="00CA562C" w:rsidRDefault="00E57227" w:rsidP="00E57227">
            <w:pPr>
              <w:jc w:val="center"/>
              <w:rPr>
                <w:lang w:val="lt-LT" w:eastAsia="lt-LT"/>
              </w:rPr>
            </w:pPr>
            <w:r w:rsidRPr="00CA562C">
              <w:rPr>
                <w:lang w:val="lt-LT"/>
              </w:rPr>
              <w:t>24840,00</w:t>
            </w:r>
          </w:p>
        </w:tc>
        <w:tc>
          <w:tcPr>
            <w:tcW w:w="1559" w:type="dxa"/>
            <w:tcBorders>
              <w:top w:val="single" w:sz="4" w:space="0" w:color="auto"/>
              <w:left w:val="nil"/>
              <w:bottom w:val="single" w:sz="4" w:space="0" w:color="auto"/>
              <w:right w:val="single" w:sz="4" w:space="0" w:color="auto"/>
            </w:tcBorders>
          </w:tcPr>
          <w:p w14:paraId="4C909A46" w14:textId="046E28F3" w:rsidR="00E57227" w:rsidRPr="00CA562C" w:rsidRDefault="00E57227" w:rsidP="00E57227">
            <w:pPr>
              <w:jc w:val="center"/>
              <w:rPr>
                <w:lang w:val="lt-LT" w:eastAsia="lt-LT"/>
              </w:rPr>
            </w:pPr>
            <w:r w:rsidRPr="00CA562C">
              <w:rPr>
                <w:lang w:val="lt-LT"/>
              </w:rPr>
              <w:t>26082,00</w:t>
            </w:r>
          </w:p>
        </w:tc>
      </w:tr>
      <w:tr w:rsidR="00E57227" w:rsidRPr="00CA562C" w14:paraId="4A64A511"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0D6F02C8" w14:textId="4930E47C" w:rsidR="00E57227" w:rsidRPr="00CA562C" w:rsidRDefault="00E57227" w:rsidP="00E57227">
            <w:pPr>
              <w:jc w:val="center"/>
              <w:rPr>
                <w:lang w:val="lt-LT"/>
              </w:rPr>
            </w:pPr>
            <w:r w:rsidRPr="00CA562C">
              <w:rPr>
                <w:color w:val="000000"/>
                <w:lang w:val="lt-LT"/>
              </w:rPr>
              <w:t>24</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76CA7BDC" w14:textId="549667A5" w:rsidR="00E57227" w:rsidRPr="00CA562C" w:rsidRDefault="00E57227" w:rsidP="00E57227">
            <w:pPr>
              <w:rPr>
                <w:color w:val="000000"/>
                <w:shd w:val="clear" w:color="auto" w:fill="FFFFFF"/>
                <w:lang w:val="lt-LT"/>
              </w:rPr>
            </w:pPr>
            <w:r w:rsidRPr="00CA562C">
              <w:rPr>
                <w:color w:val="000000"/>
                <w:lang w:val="lt-LT"/>
              </w:rPr>
              <w:t>Indelis šlapimui 150ml</w:t>
            </w:r>
          </w:p>
        </w:tc>
        <w:tc>
          <w:tcPr>
            <w:tcW w:w="1701" w:type="dxa"/>
            <w:tcBorders>
              <w:top w:val="single" w:sz="4" w:space="0" w:color="auto"/>
              <w:left w:val="nil"/>
              <w:bottom w:val="single" w:sz="4" w:space="0" w:color="auto"/>
              <w:right w:val="single" w:sz="4" w:space="0" w:color="auto"/>
            </w:tcBorders>
            <w:shd w:val="clear" w:color="auto" w:fill="auto"/>
            <w:noWrap/>
          </w:tcPr>
          <w:p w14:paraId="50FE9285" w14:textId="29130766" w:rsidR="00E57227" w:rsidRPr="00CA562C" w:rsidRDefault="00E57227" w:rsidP="00E57227">
            <w:pPr>
              <w:jc w:val="center"/>
              <w:rPr>
                <w:lang w:val="lt-LT" w:eastAsia="lt-LT"/>
              </w:rPr>
            </w:pPr>
            <w:r w:rsidRPr="00CA562C">
              <w:rPr>
                <w:lang w:val="lt-LT"/>
              </w:rPr>
              <w:t>820,00</w:t>
            </w:r>
          </w:p>
        </w:tc>
        <w:tc>
          <w:tcPr>
            <w:tcW w:w="1559" w:type="dxa"/>
            <w:tcBorders>
              <w:top w:val="single" w:sz="4" w:space="0" w:color="auto"/>
              <w:left w:val="nil"/>
              <w:bottom w:val="single" w:sz="4" w:space="0" w:color="auto"/>
              <w:right w:val="single" w:sz="4" w:space="0" w:color="auto"/>
            </w:tcBorders>
          </w:tcPr>
          <w:p w14:paraId="5147CBDC" w14:textId="5A0FACEB" w:rsidR="00E57227" w:rsidRPr="00CA562C" w:rsidRDefault="00E57227" w:rsidP="00E57227">
            <w:pPr>
              <w:jc w:val="center"/>
              <w:rPr>
                <w:lang w:val="lt-LT" w:eastAsia="lt-LT"/>
              </w:rPr>
            </w:pPr>
            <w:r w:rsidRPr="00CA562C">
              <w:rPr>
                <w:lang w:val="lt-LT"/>
              </w:rPr>
              <w:t>861,00</w:t>
            </w:r>
          </w:p>
        </w:tc>
      </w:tr>
      <w:tr w:rsidR="00E57227" w:rsidRPr="00CA562C" w14:paraId="0EF33117"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749E9EA2" w14:textId="4A5A3F02" w:rsidR="00E57227" w:rsidRPr="00CA562C" w:rsidRDefault="00E57227" w:rsidP="00E57227">
            <w:pPr>
              <w:jc w:val="center"/>
              <w:rPr>
                <w:lang w:val="lt-LT"/>
              </w:rPr>
            </w:pPr>
            <w:r w:rsidRPr="00CA562C">
              <w:rPr>
                <w:color w:val="000000"/>
                <w:lang w:val="lt-LT"/>
              </w:rPr>
              <w:t>25</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0438AAF6" w14:textId="26699D8C" w:rsidR="00E57227" w:rsidRPr="00CA562C" w:rsidRDefault="00E57227" w:rsidP="00E57227">
            <w:pPr>
              <w:rPr>
                <w:color w:val="000000"/>
                <w:shd w:val="clear" w:color="auto" w:fill="FFFFFF"/>
                <w:lang w:val="lt-LT"/>
              </w:rPr>
            </w:pPr>
            <w:r w:rsidRPr="00CA562C">
              <w:rPr>
                <w:color w:val="000000"/>
                <w:lang w:val="lt-LT"/>
              </w:rPr>
              <w:t xml:space="preserve">Silikoninis vamzdelis su dviem metaliniais zondais ašarų takų </w:t>
            </w:r>
            <w:proofErr w:type="spellStart"/>
            <w:r w:rsidRPr="00CA562C">
              <w:rPr>
                <w:color w:val="000000"/>
                <w:lang w:val="lt-LT"/>
              </w:rPr>
              <w:t>intubacijai</w:t>
            </w:r>
            <w:proofErr w:type="spellEnd"/>
          </w:p>
        </w:tc>
        <w:tc>
          <w:tcPr>
            <w:tcW w:w="1701" w:type="dxa"/>
            <w:tcBorders>
              <w:top w:val="single" w:sz="4" w:space="0" w:color="auto"/>
              <w:left w:val="nil"/>
              <w:bottom w:val="single" w:sz="4" w:space="0" w:color="auto"/>
              <w:right w:val="single" w:sz="4" w:space="0" w:color="auto"/>
            </w:tcBorders>
            <w:shd w:val="clear" w:color="auto" w:fill="auto"/>
            <w:noWrap/>
          </w:tcPr>
          <w:p w14:paraId="0D034775" w14:textId="3CCDC619" w:rsidR="00E57227" w:rsidRPr="00CA562C" w:rsidRDefault="00E57227" w:rsidP="00E57227">
            <w:pPr>
              <w:jc w:val="center"/>
              <w:rPr>
                <w:lang w:val="lt-LT" w:eastAsia="lt-LT"/>
              </w:rPr>
            </w:pPr>
            <w:r w:rsidRPr="00CA562C">
              <w:rPr>
                <w:lang w:val="lt-LT"/>
              </w:rPr>
              <w:t>590,00</w:t>
            </w:r>
          </w:p>
        </w:tc>
        <w:tc>
          <w:tcPr>
            <w:tcW w:w="1559" w:type="dxa"/>
            <w:tcBorders>
              <w:top w:val="single" w:sz="4" w:space="0" w:color="auto"/>
              <w:left w:val="nil"/>
              <w:bottom w:val="single" w:sz="4" w:space="0" w:color="auto"/>
              <w:right w:val="single" w:sz="4" w:space="0" w:color="auto"/>
            </w:tcBorders>
          </w:tcPr>
          <w:p w14:paraId="51D90DCC" w14:textId="3D357670" w:rsidR="00E57227" w:rsidRPr="00CA562C" w:rsidRDefault="00E57227" w:rsidP="00E57227">
            <w:pPr>
              <w:jc w:val="center"/>
              <w:rPr>
                <w:lang w:val="lt-LT" w:eastAsia="lt-LT"/>
              </w:rPr>
            </w:pPr>
            <w:r w:rsidRPr="00CA562C">
              <w:rPr>
                <w:lang w:val="lt-LT"/>
              </w:rPr>
              <w:t>619,50</w:t>
            </w:r>
          </w:p>
        </w:tc>
      </w:tr>
      <w:tr w:rsidR="00E57227" w:rsidRPr="00CA562C" w14:paraId="5D00F4D5"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CEEDD89" w14:textId="033016C2" w:rsidR="00E57227" w:rsidRPr="00CA562C" w:rsidRDefault="00E57227" w:rsidP="00E57227">
            <w:pPr>
              <w:jc w:val="center"/>
              <w:rPr>
                <w:lang w:val="lt-LT"/>
              </w:rPr>
            </w:pPr>
            <w:r w:rsidRPr="00CA562C">
              <w:rPr>
                <w:color w:val="000000"/>
                <w:lang w:val="lt-LT"/>
              </w:rPr>
              <w:t>26</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62B5A630" w14:textId="470D79DC" w:rsidR="00E57227" w:rsidRPr="00CA562C" w:rsidRDefault="00E57227" w:rsidP="00E57227">
            <w:pPr>
              <w:rPr>
                <w:color w:val="000000"/>
                <w:shd w:val="clear" w:color="auto" w:fill="FFFFFF"/>
                <w:lang w:val="lt-LT"/>
              </w:rPr>
            </w:pPr>
            <w:r w:rsidRPr="00CA562C">
              <w:rPr>
                <w:lang w:val="lt-LT"/>
              </w:rPr>
              <w:t xml:space="preserve">Adata </w:t>
            </w:r>
            <w:proofErr w:type="spellStart"/>
            <w:r w:rsidRPr="00CA562C">
              <w:rPr>
                <w:lang w:val="lt-LT"/>
              </w:rPr>
              <w:t>spinalinė</w:t>
            </w:r>
            <w:proofErr w:type="spellEnd"/>
            <w:r w:rsidRPr="00CA562C">
              <w:rPr>
                <w:lang w:val="lt-LT"/>
              </w:rPr>
              <w:t xml:space="preserve"> 20G</w:t>
            </w:r>
          </w:p>
        </w:tc>
        <w:tc>
          <w:tcPr>
            <w:tcW w:w="1701" w:type="dxa"/>
            <w:tcBorders>
              <w:top w:val="single" w:sz="4" w:space="0" w:color="auto"/>
              <w:left w:val="nil"/>
              <w:bottom w:val="single" w:sz="4" w:space="0" w:color="auto"/>
              <w:right w:val="single" w:sz="4" w:space="0" w:color="auto"/>
            </w:tcBorders>
            <w:shd w:val="clear" w:color="auto" w:fill="auto"/>
            <w:noWrap/>
          </w:tcPr>
          <w:p w14:paraId="6DB55BF9" w14:textId="6B08B839" w:rsidR="00E57227" w:rsidRPr="00CA562C" w:rsidRDefault="00E57227" w:rsidP="00E57227">
            <w:pPr>
              <w:jc w:val="center"/>
              <w:rPr>
                <w:lang w:val="lt-LT" w:eastAsia="lt-LT"/>
              </w:rPr>
            </w:pPr>
            <w:r w:rsidRPr="00CA562C">
              <w:rPr>
                <w:lang w:val="lt-LT"/>
              </w:rPr>
              <w:t>250,00</w:t>
            </w:r>
          </w:p>
        </w:tc>
        <w:tc>
          <w:tcPr>
            <w:tcW w:w="1559" w:type="dxa"/>
            <w:tcBorders>
              <w:top w:val="single" w:sz="4" w:space="0" w:color="auto"/>
              <w:left w:val="nil"/>
              <w:bottom w:val="single" w:sz="4" w:space="0" w:color="auto"/>
              <w:right w:val="single" w:sz="4" w:space="0" w:color="auto"/>
            </w:tcBorders>
          </w:tcPr>
          <w:p w14:paraId="619645CF" w14:textId="4890519A" w:rsidR="00E57227" w:rsidRPr="00CA562C" w:rsidRDefault="00E57227" w:rsidP="00E57227">
            <w:pPr>
              <w:jc w:val="center"/>
              <w:rPr>
                <w:lang w:val="lt-LT" w:eastAsia="lt-LT"/>
              </w:rPr>
            </w:pPr>
            <w:r w:rsidRPr="00CA562C">
              <w:rPr>
                <w:lang w:val="lt-LT"/>
              </w:rPr>
              <w:t>262,50</w:t>
            </w:r>
          </w:p>
        </w:tc>
      </w:tr>
      <w:tr w:rsidR="00E57227" w:rsidRPr="00CA562C" w14:paraId="71DE4046"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08BD7908" w14:textId="66E5BA96" w:rsidR="00E57227" w:rsidRPr="00CA562C" w:rsidRDefault="00E57227" w:rsidP="00E57227">
            <w:pPr>
              <w:jc w:val="center"/>
              <w:rPr>
                <w:lang w:val="lt-LT"/>
              </w:rPr>
            </w:pPr>
            <w:r w:rsidRPr="00CA562C">
              <w:rPr>
                <w:color w:val="000000"/>
                <w:lang w:val="lt-LT"/>
              </w:rPr>
              <w:t>27</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67D8DFBA" w14:textId="63975430" w:rsidR="00E57227" w:rsidRPr="00CA562C" w:rsidRDefault="00E57227" w:rsidP="00E57227">
            <w:pPr>
              <w:rPr>
                <w:color w:val="000000"/>
                <w:shd w:val="clear" w:color="auto" w:fill="FFFFFF"/>
                <w:lang w:val="lt-LT"/>
              </w:rPr>
            </w:pPr>
            <w:r w:rsidRPr="00CA562C">
              <w:rPr>
                <w:lang w:val="lt-LT"/>
              </w:rPr>
              <w:t xml:space="preserve">Adata </w:t>
            </w:r>
            <w:proofErr w:type="spellStart"/>
            <w:r w:rsidRPr="00CA562C">
              <w:rPr>
                <w:lang w:val="lt-LT"/>
              </w:rPr>
              <w:t>spinalinė</w:t>
            </w:r>
            <w:proofErr w:type="spellEnd"/>
            <w:r w:rsidRPr="00CA562C">
              <w:rPr>
                <w:lang w:val="lt-LT"/>
              </w:rPr>
              <w:t xml:space="preserve"> 22G</w:t>
            </w:r>
          </w:p>
        </w:tc>
        <w:tc>
          <w:tcPr>
            <w:tcW w:w="1701" w:type="dxa"/>
            <w:tcBorders>
              <w:top w:val="single" w:sz="4" w:space="0" w:color="auto"/>
              <w:left w:val="nil"/>
              <w:bottom w:val="single" w:sz="4" w:space="0" w:color="auto"/>
              <w:right w:val="single" w:sz="4" w:space="0" w:color="auto"/>
            </w:tcBorders>
            <w:shd w:val="clear" w:color="auto" w:fill="auto"/>
            <w:noWrap/>
          </w:tcPr>
          <w:p w14:paraId="060BC8C7" w14:textId="3F85AE13" w:rsidR="00E57227" w:rsidRPr="00CA562C" w:rsidRDefault="00E57227" w:rsidP="00E57227">
            <w:pPr>
              <w:jc w:val="center"/>
              <w:rPr>
                <w:lang w:val="lt-LT" w:eastAsia="lt-LT"/>
              </w:rPr>
            </w:pPr>
            <w:r w:rsidRPr="00CA562C">
              <w:rPr>
                <w:lang w:val="lt-LT"/>
              </w:rPr>
              <w:t>250,00</w:t>
            </w:r>
          </w:p>
        </w:tc>
        <w:tc>
          <w:tcPr>
            <w:tcW w:w="1559" w:type="dxa"/>
            <w:tcBorders>
              <w:top w:val="single" w:sz="4" w:space="0" w:color="auto"/>
              <w:left w:val="nil"/>
              <w:bottom w:val="single" w:sz="4" w:space="0" w:color="auto"/>
              <w:right w:val="single" w:sz="4" w:space="0" w:color="auto"/>
            </w:tcBorders>
          </w:tcPr>
          <w:p w14:paraId="0D22247B" w14:textId="0673D351" w:rsidR="00E57227" w:rsidRPr="00CA562C" w:rsidRDefault="00E57227" w:rsidP="00E57227">
            <w:pPr>
              <w:jc w:val="center"/>
              <w:rPr>
                <w:lang w:val="lt-LT" w:eastAsia="lt-LT"/>
              </w:rPr>
            </w:pPr>
            <w:r w:rsidRPr="00CA562C">
              <w:rPr>
                <w:lang w:val="lt-LT"/>
              </w:rPr>
              <w:t>262,50</w:t>
            </w:r>
          </w:p>
        </w:tc>
      </w:tr>
      <w:tr w:rsidR="00E57227" w:rsidRPr="00CA562C" w14:paraId="5038376D"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7654A31B" w14:textId="1633E97C" w:rsidR="00E57227" w:rsidRPr="00CA562C" w:rsidRDefault="00E57227" w:rsidP="00E57227">
            <w:pPr>
              <w:jc w:val="center"/>
              <w:rPr>
                <w:lang w:val="lt-LT"/>
              </w:rPr>
            </w:pPr>
            <w:r w:rsidRPr="00CA562C">
              <w:rPr>
                <w:color w:val="000000"/>
                <w:lang w:val="lt-LT"/>
              </w:rPr>
              <w:t>28</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28022F62" w14:textId="247E77AF" w:rsidR="00E57227" w:rsidRPr="00CA562C" w:rsidRDefault="00E57227" w:rsidP="00E57227">
            <w:pPr>
              <w:rPr>
                <w:color w:val="000000"/>
                <w:shd w:val="clear" w:color="auto" w:fill="FFFFFF"/>
                <w:lang w:val="lt-LT"/>
              </w:rPr>
            </w:pPr>
            <w:r w:rsidRPr="00CA562C">
              <w:rPr>
                <w:lang w:val="lt-LT"/>
              </w:rPr>
              <w:t xml:space="preserve">Rankenėlė su aktyviu elektrodu </w:t>
            </w:r>
          </w:p>
        </w:tc>
        <w:tc>
          <w:tcPr>
            <w:tcW w:w="1701" w:type="dxa"/>
            <w:tcBorders>
              <w:top w:val="single" w:sz="4" w:space="0" w:color="auto"/>
              <w:left w:val="nil"/>
              <w:bottom w:val="single" w:sz="4" w:space="0" w:color="auto"/>
              <w:right w:val="single" w:sz="4" w:space="0" w:color="auto"/>
            </w:tcBorders>
            <w:shd w:val="clear" w:color="auto" w:fill="auto"/>
            <w:noWrap/>
          </w:tcPr>
          <w:p w14:paraId="76E07DB8" w14:textId="22C24353" w:rsidR="00E57227" w:rsidRPr="00CA562C" w:rsidRDefault="00E57227" w:rsidP="00E57227">
            <w:pPr>
              <w:jc w:val="center"/>
              <w:rPr>
                <w:lang w:val="lt-LT" w:eastAsia="lt-LT"/>
              </w:rPr>
            </w:pPr>
            <w:r w:rsidRPr="00CA562C">
              <w:rPr>
                <w:lang w:val="lt-LT"/>
              </w:rPr>
              <w:t>4000,00</w:t>
            </w:r>
          </w:p>
        </w:tc>
        <w:tc>
          <w:tcPr>
            <w:tcW w:w="1559" w:type="dxa"/>
            <w:tcBorders>
              <w:top w:val="single" w:sz="4" w:space="0" w:color="auto"/>
              <w:left w:val="nil"/>
              <w:bottom w:val="single" w:sz="4" w:space="0" w:color="auto"/>
              <w:right w:val="single" w:sz="4" w:space="0" w:color="auto"/>
            </w:tcBorders>
          </w:tcPr>
          <w:p w14:paraId="1D43E1C0" w14:textId="119D9D53" w:rsidR="00E57227" w:rsidRPr="00CA562C" w:rsidRDefault="00E57227" w:rsidP="00E57227">
            <w:pPr>
              <w:jc w:val="center"/>
              <w:rPr>
                <w:lang w:val="lt-LT" w:eastAsia="lt-LT"/>
              </w:rPr>
            </w:pPr>
            <w:r w:rsidRPr="00CA562C">
              <w:rPr>
                <w:lang w:val="lt-LT"/>
              </w:rPr>
              <w:t>4200,00</w:t>
            </w:r>
          </w:p>
        </w:tc>
      </w:tr>
      <w:tr w:rsidR="00E57227" w:rsidRPr="00CA562C" w14:paraId="0508EF48"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7B31EAD" w14:textId="6090EE1F" w:rsidR="00E57227" w:rsidRPr="00CA562C" w:rsidRDefault="00E57227" w:rsidP="00E57227">
            <w:pPr>
              <w:jc w:val="center"/>
              <w:rPr>
                <w:lang w:val="lt-LT"/>
              </w:rPr>
            </w:pPr>
            <w:r w:rsidRPr="00CA562C">
              <w:rPr>
                <w:color w:val="000000"/>
                <w:lang w:val="lt-LT"/>
              </w:rPr>
              <w:t>29</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DAC90AA" w14:textId="66A92848" w:rsidR="00E57227" w:rsidRPr="00CA562C" w:rsidRDefault="00E57227" w:rsidP="00E57227">
            <w:pPr>
              <w:rPr>
                <w:color w:val="000000"/>
                <w:shd w:val="clear" w:color="auto" w:fill="FFFFFF"/>
                <w:lang w:val="lt-LT"/>
              </w:rPr>
            </w:pPr>
            <w:r w:rsidRPr="00CA562C">
              <w:rPr>
                <w:lang w:val="lt-LT"/>
              </w:rPr>
              <w:t>Jungtis drenažo maišui be prailginimo</w:t>
            </w:r>
          </w:p>
        </w:tc>
        <w:tc>
          <w:tcPr>
            <w:tcW w:w="1701" w:type="dxa"/>
            <w:tcBorders>
              <w:top w:val="single" w:sz="4" w:space="0" w:color="auto"/>
              <w:left w:val="nil"/>
              <w:bottom w:val="single" w:sz="4" w:space="0" w:color="auto"/>
              <w:right w:val="single" w:sz="4" w:space="0" w:color="auto"/>
            </w:tcBorders>
            <w:shd w:val="clear" w:color="auto" w:fill="auto"/>
            <w:noWrap/>
          </w:tcPr>
          <w:p w14:paraId="70369DF9" w14:textId="027B35AA" w:rsidR="00E57227" w:rsidRPr="00CA562C" w:rsidRDefault="00E57227" w:rsidP="00E57227">
            <w:pPr>
              <w:jc w:val="center"/>
              <w:rPr>
                <w:lang w:val="lt-LT" w:eastAsia="lt-LT"/>
              </w:rPr>
            </w:pPr>
            <w:r w:rsidRPr="00CA562C">
              <w:rPr>
                <w:lang w:val="lt-LT"/>
              </w:rPr>
              <w:t>360,00</w:t>
            </w:r>
          </w:p>
        </w:tc>
        <w:tc>
          <w:tcPr>
            <w:tcW w:w="1559" w:type="dxa"/>
            <w:tcBorders>
              <w:top w:val="single" w:sz="4" w:space="0" w:color="auto"/>
              <w:left w:val="nil"/>
              <w:bottom w:val="single" w:sz="4" w:space="0" w:color="auto"/>
              <w:right w:val="single" w:sz="4" w:space="0" w:color="auto"/>
            </w:tcBorders>
          </w:tcPr>
          <w:p w14:paraId="7A575FF3" w14:textId="4BC676A0" w:rsidR="00E57227" w:rsidRPr="00CA562C" w:rsidRDefault="00E57227" w:rsidP="00E57227">
            <w:pPr>
              <w:jc w:val="center"/>
              <w:rPr>
                <w:lang w:val="lt-LT" w:eastAsia="lt-LT"/>
              </w:rPr>
            </w:pPr>
            <w:r w:rsidRPr="00CA562C">
              <w:rPr>
                <w:lang w:val="lt-LT"/>
              </w:rPr>
              <w:t>378,00</w:t>
            </w:r>
          </w:p>
        </w:tc>
      </w:tr>
      <w:tr w:rsidR="00E57227" w:rsidRPr="00CA562C" w14:paraId="09D74101"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42D05654" w14:textId="330BFE51" w:rsidR="00E57227" w:rsidRPr="00CA562C" w:rsidRDefault="00E57227" w:rsidP="00E57227">
            <w:pPr>
              <w:jc w:val="center"/>
              <w:rPr>
                <w:lang w:val="lt-LT"/>
              </w:rPr>
            </w:pPr>
            <w:r w:rsidRPr="00CA562C">
              <w:rPr>
                <w:color w:val="000000"/>
                <w:lang w:val="lt-LT"/>
              </w:rPr>
              <w:t>30</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D8C9EB2" w14:textId="17C1B6FD" w:rsidR="00E57227" w:rsidRPr="00CA562C" w:rsidRDefault="00E57227" w:rsidP="00E57227">
            <w:pPr>
              <w:rPr>
                <w:color w:val="000000"/>
                <w:shd w:val="clear" w:color="auto" w:fill="FFFFFF"/>
                <w:lang w:val="lt-LT"/>
              </w:rPr>
            </w:pPr>
            <w:r w:rsidRPr="00CA562C">
              <w:rPr>
                <w:color w:val="000000"/>
                <w:lang w:val="lt-LT"/>
              </w:rPr>
              <w:t>Daugiafunkcinis drenavimo kateteris su fiksacija 6Fr</w:t>
            </w:r>
          </w:p>
        </w:tc>
        <w:tc>
          <w:tcPr>
            <w:tcW w:w="1701" w:type="dxa"/>
            <w:tcBorders>
              <w:top w:val="single" w:sz="4" w:space="0" w:color="auto"/>
              <w:left w:val="nil"/>
              <w:bottom w:val="single" w:sz="4" w:space="0" w:color="auto"/>
              <w:right w:val="single" w:sz="4" w:space="0" w:color="auto"/>
            </w:tcBorders>
            <w:shd w:val="clear" w:color="auto" w:fill="auto"/>
            <w:noWrap/>
          </w:tcPr>
          <w:p w14:paraId="26B0E5C3" w14:textId="7D95D0BD" w:rsidR="00E57227" w:rsidRPr="00CA562C" w:rsidRDefault="00E57227" w:rsidP="00E57227">
            <w:pPr>
              <w:jc w:val="center"/>
              <w:rPr>
                <w:lang w:val="lt-LT" w:eastAsia="lt-LT"/>
              </w:rPr>
            </w:pPr>
            <w:r w:rsidRPr="00CA562C">
              <w:rPr>
                <w:lang w:val="lt-LT"/>
              </w:rPr>
              <w:t>2500,00</w:t>
            </w:r>
          </w:p>
        </w:tc>
        <w:tc>
          <w:tcPr>
            <w:tcW w:w="1559" w:type="dxa"/>
            <w:tcBorders>
              <w:top w:val="single" w:sz="4" w:space="0" w:color="auto"/>
              <w:left w:val="nil"/>
              <w:bottom w:val="single" w:sz="4" w:space="0" w:color="auto"/>
              <w:right w:val="single" w:sz="4" w:space="0" w:color="auto"/>
            </w:tcBorders>
          </w:tcPr>
          <w:p w14:paraId="6B6B2E2C" w14:textId="7775D1C7" w:rsidR="00E57227" w:rsidRPr="00CA562C" w:rsidRDefault="00E57227" w:rsidP="00E57227">
            <w:pPr>
              <w:jc w:val="center"/>
              <w:rPr>
                <w:lang w:val="lt-LT" w:eastAsia="lt-LT"/>
              </w:rPr>
            </w:pPr>
            <w:r w:rsidRPr="00CA562C">
              <w:rPr>
                <w:lang w:val="lt-LT"/>
              </w:rPr>
              <w:t>2625,00</w:t>
            </w:r>
          </w:p>
        </w:tc>
      </w:tr>
      <w:tr w:rsidR="00E57227" w:rsidRPr="00CA562C" w14:paraId="2C104F26"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1E56FF3" w14:textId="6E284835" w:rsidR="00E57227" w:rsidRPr="00CA562C" w:rsidRDefault="00E57227" w:rsidP="00E57227">
            <w:pPr>
              <w:jc w:val="center"/>
              <w:rPr>
                <w:lang w:val="lt-LT"/>
              </w:rPr>
            </w:pPr>
            <w:r w:rsidRPr="00CA562C">
              <w:rPr>
                <w:color w:val="000000"/>
                <w:lang w:val="lt-LT"/>
              </w:rPr>
              <w:t>31</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7A0473AC" w14:textId="02B4F148" w:rsidR="00E57227" w:rsidRPr="00CA562C" w:rsidRDefault="00E57227" w:rsidP="00E57227">
            <w:pPr>
              <w:rPr>
                <w:color w:val="000000"/>
                <w:shd w:val="clear" w:color="auto" w:fill="FFFFFF"/>
                <w:lang w:val="lt-LT"/>
              </w:rPr>
            </w:pPr>
            <w:r w:rsidRPr="00CA562C">
              <w:rPr>
                <w:color w:val="000000"/>
                <w:lang w:val="lt-LT"/>
              </w:rPr>
              <w:t>Daugiafunkcinis drenavimo kateteris su fiksacija 8Fr</w:t>
            </w:r>
          </w:p>
        </w:tc>
        <w:tc>
          <w:tcPr>
            <w:tcW w:w="1701" w:type="dxa"/>
            <w:tcBorders>
              <w:top w:val="single" w:sz="4" w:space="0" w:color="auto"/>
              <w:left w:val="nil"/>
              <w:bottom w:val="single" w:sz="4" w:space="0" w:color="auto"/>
              <w:right w:val="single" w:sz="4" w:space="0" w:color="auto"/>
            </w:tcBorders>
            <w:shd w:val="clear" w:color="auto" w:fill="auto"/>
            <w:noWrap/>
          </w:tcPr>
          <w:p w14:paraId="17D688BF" w14:textId="7298FA25" w:rsidR="00E57227" w:rsidRPr="00CA562C" w:rsidRDefault="00E57227" w:rsidP="00E57227">
            <w:pPr>
              <w:jc w:val="center"/>
              <w:rPr>
                <w:lang w:val="lt-LT" w:eastAsia="lt-LT"/>
              </w:rPr>
            </w:pPr>
            <w:r w:rsidRPr="00CA562C">
              <w:rPr>
                <w:lang w:val="lt-LT"/>
              </w:rPr>
              <w:t>2500,00</w:t>
            </w:r>
          </w:p>
        </w:tc>
        <w:tc>
          <w:tcPr>
            <w:tcW w:w="1559" w:type="dxa"/>
            <w:tcBorders>
              <w:top w:val="single" w:sz="4" w:space="0" w:color="auto"/>
              <w:left w:val="nil"/>
              <w:bottom w:val="single" w:sz="4" w:space="0" w:color="auto"/>
              <w:right w:val="single" w:sz="4" w:space="0" w:color="auto"/>
            </w:tcBorders>
          </w:tcPr>
          <w:p w14:paraId="1C48B339" w14:textId="71C156FA" w:rsidR="00E57227" w:rsidRPr="00CA562C" w:rsidRDefault="00E57227" w:rsidP="00E57227">
            <w:pPr>
              <w:jc w:val="center"/>
              <w:rPr>
                <w:lang w:val="lt-LT" w:eastAsia="lt-LT"/>
              </w:rPr>
            </w:pPr>
            <w:r w:rsidRPr="00CA562C">
              <w:rPr>
                <w:lang w:val="lt-LT"/>
              </w:rPr>
              <w:t>2625,00</w:t>
            </w:r>
          </w:p>
        </w:tc>
      </w:tr>
      <w:tr w:rsidR="00E57227" w:rsidRPr="00CA562C" w14:paraId="2D4D4813"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08B93C8D" w14:textId="1A6710D8" w:rsidR="00E57227" w:rsidRPr="00CA562C" w:rsidRDefault="00E57227" w:rsidP="00E57227">
            <w:pPr>
              <w:jc w:val="center"/>
              <w:rPr>
                <w:lang w:val="lt-LT"/>
              </w:rPr>
            </w:pPr>
            <w:r w:rsidRPr="00CA562C">
              <w:rPr>
                <w:color w:val="000000"/>
                <w:lang w:val="lt-LT"/>
              </w:rPr>
              <w:t>32</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554953C" w14:textId="30A5C4D0" w:rsidR="00E57227" w:rsidRPr="00CA562C" w:rsidRDefault="00E57227" w:rsidP="00E57227">
            <w:pPr>
              <w:rPr>
                <w:color w:val="000000"/>
                <w:shd w:val="clear" w:color="auto" w:fill="FFFFFF"/>
                <w:lang w:val="lt-LT"/>
              </w:rPr>
            </w:pPr>
            <w:r w:rsidRPr="00CA562C">
              <w:rPr>
                <w:lang w:val="lt-LT"/>
              </w:rPr>
              <w:t>Daugiafunkcinis drenavimo kateteris su fiksacija 10Fr</w:t>
            </w:r>
          </w:p>
        </w:tc>
        <w:tc>
          <w:tcPr>
            <w:tcW w:w="1701" w:type="dxa"/>
            <w:tcBorders>
              <w:top w:val="single" w:sz="4" w:space="0" w:color="auto"/>
              <w:left w:val="nil"/>
              <w:bottom w:val="single" w:sz="4" w:space="0" w:color="auto"/>
              <w:right w:val="single" w:sz="4" w:space="0" w:color="auto"/>
            </w:tcBorders>
            <w:shd w:val="clear" w:color="auto" w:fill="auto"/>
            <w:noWrap/>
          </w:tcPr>
          <w:p w14:paraId="58EDF87C" w14:textId="627C3CEC" w:rsidR="00E57227" w:rsidRPr="00CA562C" w:rsidRDefault="00E57227" w:rsidP="00E57227">
            <w:pPr>
              <w:jc w:val="center"/>
              <w:rPr>
                <w:lang w:val="lt-LT" w:eastAsia="lt-LT"/>
              </w:rPr>
            </w:pPr>
            <w:r w:rsidRPr="00CA562C">
              <w:rPr>
                <w:lang w:val="lt-LT"/>
              </w:rPr>
              <w:t>2500,00</w:t>
            </w:r>
          </w:p>
        </w:tc>
        <w:tc>
          <w:tcPr>
            <w:tcW w:w="1559" w:type="dxa"/>
            <w:tcBorders>
              <w:top w:val="single" w:sz="4" w:space="0" w:color="auto"/>
              <w:left w:val="nil"/>
              <w:bottom w:val="single" w:sz="4" w:space="0" w:color="auto"/>
              <w:right w:val="single" w:sz="4" w:space="0" w:color="auto"/>
            </w:tcBorders>
          </w:tcPr>
          <w:p w14:paraId="3C629725" w14:textId="533A1003" w:rsidR="00E57227" w:rsidRPr="00CA562C" w:rsidRDefault="00E57227" w:rsidP="00E57227">
            <w:pPr>
              <w:jc w:val="center"/>
              <w:rPr>
                <w:lang w:val="lt-LT" w:eastAsia="lt-LT"/>
              </w:rPr>
            </w:pPr>
            <w:r w:rsidRPr="00CA562C">
              <w:rPr>
                <w:lang w:val="lt-LT"/>
              </w:rPr>
              <w:t>2625,00</w:t>
            </w:r>
          </w:p>
        </w:tc>
      </w:tr>
      <w:tr w:rsidR="00E57227" w:rsidRPr="00CA562C" w14:paraId="6B9085EE"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08D2CE62" w14:textId="7EFDDE0B" w:rsidR="00E57227" w:rsidRPr="00CA562C" w:rsidRDefault="00E57227" w:rsidP="00E57227">
            <w:pPr>
              <w:jc w:val="center"/>
              <w:rPr>
                <w:lang w:val="lt-LT"/>
              </w:rPr>
            </w:pPr>
            <w:r w:rsidRPr="00CA562C">
              <w:rPr>
                <w:color w:val="000000"/>
                <w:lang w:val="lt-LT"/>
              </w:rPr>
              <w:t>33</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1A443209" w14:textId="2807FA3D" w:rsidR="00E57227" w:rsidRPr="00CA562C" w:rsidRDefault="00E57227" w:rsidP="00E57227">
            <w:pPr>
              <w:rPr>
                <w:color w:val="000000"/>
                <w:shd w:val="clear" w:color="auto" w:fill="FFFFFF"/>
                <w:lang w:val="lt-LT"/>
              </w:rPr>
            </w:pPr>
            <w:r w:rsidRPr="00CA562C">
              <w:rPr>
                <w:lang w:val="lt-LT"/>
              </w:rPr>
              <w:t>Daugiafunkcinis drenavimo kateteris su fiksacija 12Fr</w:t>
            </w:r>
          </w:p>
        </w:tc>
        <w:tc>
          <w:tcPr>
            <w:tcW w:w="1701" w:type="dxa"/>
            <w:tcBorders>
              <w:top w:val="single" w:sz="4" w:space="0" w:color="auto"/>
              <w:left w:val="nil"/>
              <w:bottom w:val="single" w:sz="4" w:space="0" w:color="auto"/>
              <w:right w:val="single" w:sz="4" w:space="0" w:color="auto"/>
            </w:tcBorders>
            <w:shd w:val="clear" w:color="auto" w:fill="auto"/>
            <w:noWrap/>
          </w:tcPr>
          <w:p w14:paraId="45405218" w14:textId="5517CF2D" w:rsidR="00E57227" w:rsidRPr="00CA562C" w:rsidRDefault="00E57227" w:rsidP="00E57227">
            <w:pPr>
              <w:jc w:val="center"/>
              <w:rPr>
                <w:lang w:val="lt-LT" w:eastAsia="lt-LT"/>
              </w:rPr>
            </w:pPr>
            <w:r w:rsidRPr="00CA562C">
              <w:rPr>
                <w:lang w:val="lt-LT"/>
              </w:rPr>
              <w:t>2500,00</w:t>
            </w:r>
          </w:p>
        </w:tc>
        <w:tc>
          <w:tcPr>
            <w:tcW w:w="1559" w:type="dxa"/>
            <w:tcBorders>
              <w:top w:val="single" w:sz="4" w:space="0" w:color="auto"/>
              <w:left w:val="nil"/>
              <w:bottom w:val="single" w:sz="4" w:space="0" w:color="auto"/>
              <w:right w:val="single" w:sz="4" w:space="0" w:color="auto"/>
            </w:tcBorders>
          </w:tcPr>
          <w:p w14:paraId="4F9A3FDB" w14:textId="0D73C319" w:rsidR="00E57227" w:rsidRPr="00CA562C" w:rsidRDefault="00E57227" w:rsidP="00E57227">
            <w:pPr>
              <w:jc w:val="center"/>
              <w:rPr>
                <w:lang w:val="lt-LT" w:eastAsia="lt-LT"/>
              </w:rPr>
            </w:pPr>
            <w:r w:rsidRPr="00CA562C">
              <w:rPr>
                <w:lang w:val="lt-LT"/>
              </w:rPr>
              <w:t>2625,00</w:t>
            </w:r>
          </w:p>
        </w:tc>
      </w:tr>
      <w:tr w:rsidR="00E57227" w:rsidRPr="00CA562C" w14:paraId="583F7935"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26EDF58" w14:textId="6C3C594F" w:rsidR="00E57227" w:rsidRPr="00CA562C" w:rsidRDefault="00E57227" w:rsidP="00E57227">
            <w:pPr>
              <w:jc w:val="center"/>
              <w:rPr>
                <w:lang w:val="lt-LT"/>
              </w:rPr>
            </w:pPr>
            <w:r w:rsidRPr="00CA562C">
              <w:rPr>
                <w:color w:val="000000"/>
                <w:lang w:val="lt-LT"/>
              </w:rPr>
              <w:t>34</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127AEB65" w14:textId="61BE9D5F" w:rsidR="00E57227" w:rsidRPr="00CA562C" w:rsidRDefault="00E57227" w:rsidP="00E57227">
            <w:pPr>
              <w:rPr>
                <w:color w:val="000000"/>
                <w:shd w:val="clear" w:color="auto" w:fill="FFFFFF"/>
                <w:lang w:val="lt-LT"/>
              </w:rPr>
            </w:pPr>
            <w:r w:rsidRPr="00CA562C">
              <w:rPr>
                <w:lang w:val="lt-LT"/>
              </w:rPr>
              <w:t>Daugiafunkcinis drenavimo kateteris su fiksacija 14Fr</w:t>
            </w:r>
          </w:p>
        </w:tc>
        <w:tc>
          <w:tcPr>
            <w:tcW w:w="1701" w:type="dxa"/>
            <w:tcBorders>
              <w:top w:val="single" w:sz="4" w:space="0" w:color="auto"/>
              <w:left w:val="nil"/>
              <w:bottom w:val="single" w:sz="4" w:space="0" w:color="auto"/>
              <w:right w:val="single" w:sz="4" w:space="0" w:color="auto"/>
            </w:tcBorders>
            <w:shd w:val="clear" w:color="auto" w:fill="auto"/>
            <w:noWrap/>
          </w:tcPr>
          <w:p w14:paraId="10A52C8E" w14:textId="68A81E26" w:rsidR="00E57227" w:rsidRPr="00CA562C" w:rsidRDefault="00E57227" w:rsidP="00E57227">
            <w:pPr>
              <w:jc w:val="center"/>
              <w:rPr>
                <w:lang w:val="lt-LT" w:eastAsia="lt-LT"/>
              </w:rPr>
            </w:pPr>
            <w:r w:rsidRPr="00CA562C">
              <w:rPr>
                <w:lang w:val="lt-LT"/>
              </w:rPr>
              <w:t>2500,00</w:t>
            </w:r>
          </w:p>
        </w:tc>
        <w:tc>
          <w:tcPr>
            <w:tcW w:w="1559" w:type="dxa"/>
            <w:tcBorders>
              <w:top w:val="single" w:sz="4" w:space="0" w:color="auto"/>
              <w:left w:val="nil"/>
              <w:bottom w:val="single" w:sz="4" w:space="0" w:color="auto"/>
              <w:right w:val="single" w:sz="4" w:space="0" w:color="auto"/>
            </w:tcBorders>
          </w:tcPr>
          <w:p w14:paraId="2BAAF32B" w14:textId="14999370" w:rsidR="00E57227" w:rsidRPr="00CA562C" w:rsidRDefault="00E57227" w:rsidP="00E57227">
            <w:pPr>
              <w:jc w:val="center"/>
              <w:rPr>
                <w:lang w:val="lt-LT" w:eastAsia="lt-LT"/>
              </w:rPr>
            </w:pPr>
            <w:r w:rsidRPr="00CA562C">
              <w:rPr>
                <w:lang w:val="lt-LT"/>
              </w:rPr>
              <w:t>2625,00</w:t>
            </w:r>
          </w:p>
        </w:tc>
      </w:tr>
      <w:tr w:rsidR="00E57227" w:rsidRPr="00CA562C" w14:paraId="735E00A5"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619D620" w14:textId="623B1BB7" w:rsidR="00E57227" w:rsidRPr="00CA562C" w:rsidRDefault="00E57227" w:rsidP="00E57227">
            <w:pPr>
              <w:jc w:val="center"/>
              <w:rPr>
                <w:lang w:val="lt-LT"/>
              </w:rPr>
            </w:pPr>
            <w:r w:rsidRPr="00CA562C">
              <w:rPr>
                <w:color w:val="000000"/>
                <w:lang w:val="lt-LT"/>
              </w:rPr>
              <w:lastRenderedPageBreak/>
              <w:t>35</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7838445E" w14:textId="62B9FE49" w:rsidR="00E57227" w:rsidRPr="00CA562C" w:rsidRDefault="00E57227" w:rsidP="00E57227">
            <w:pPr>
              <w:rPr>
                <w:color w:val="000000"/>
                <w:shd w:val="clear" w:color="auto" w:fill="FFFFFF"/>
                <w:lang w:val="lt-LT"/>
              </w:rPr>
            </w:pPr>
            <w:r w:rsidRPr="00CA562C">
              <w:rPr>
                <w:lang w:val="lt-LT"/>
              </w:rPr>
              <w:t>Daugiafunkcinis drenavimo kateteris su fiksacija 16Fr</w:t>
            </w:r>
          </w:p>
        </w:tc>
        <w:tc>
          <w:tcPr>
            <w:tcW w:w="1701" w:type="dxa"/>
            <w:tcBorders>
              <w:top w:val="single" w:sz="4" w:space="0" w:color="auto"/>
              <w:left w:val="nil"/>
              <w:bottom w:val="single" w:sz="4" w:space="0" w:color="auto"/>
              <w:right w:val="single" w:sz="4" w:space="0" w:color="auto"/>
            </w:tcBorders>
            <w:shd w:val="clear" w:color="auto" w:fill="auto"/>
            <w:noWrap/>
          </w:tcPr>
          <w:p w14:paraId="21A3B393" w14:textId="145D251E" w:rsidR="00E57227" w:rsidRPr="00CA562C" w:rsidRDefault="00E57227" w:rsidP="00E57227">
            <w:pPr>
              <w:jc w:val="center"/>
              <w:rPr>
                <w:lang w:val="lt-LT" w:eastAsia="lt-LT"/>
              </w:rPr>
            </w:pPr>
            <w:r w:rsidRPr="00CA562C">
              <w:rPr>
                <w:lang w:val="lt-LT"/>
              </w:rPr>
              <w:t>1500,00</w:t>
            </w:r>
          </w:p>
        </w:tc>
        <w:tc>
          <w:tcPr>
            <w:tcW w:w="1559" w:type="dxa"/>
            <w:tcBorders>
              <w:top w:val="single" w:sz="4" w:space="0" w:color="auto"/>
              <w:left w:val="nil"/>
              <w:bottom w:val="single" w:sz="4" w:space="0" w:color="auto"/>
              <w:right w:val="single" w:sz="4" w:space="0" w:color="auto"/>
            </w:tcBorders>
          </w:tcPr>
          <w:p w14:paraId="202CD7C2" w14:textId="5465A745" w:rsidR="00E57227" w:rsidRPr="00CA562C" w:rsidRDefault="00E57227" w:rsidP="00E57227">
            <w:pPr>
              <w:jc w:val="center"/>
              <w:rPr>
                <w:lang w:val="lt-LT" w:eastAsia="lt-LT"/>
              </w:rPr>
            </w:pPr>
            <w:r w:rsidRPr="00CA562C">
              <w:rPr>
                <w:lang w:val="lt-LT"/>
              </w:rPr>
              <w:t>1575,00</w:t>
            </w:r>
          </w:p>
        </w:tc>
      </w:tr>
      <w:tr w:rsidR="00E57227" w:rsidRPr="00CA562C" w14:paraId="08DBAE6B"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784BAB9B" w14:textId="10A32A9A" w:rsidR="00E57227" w:rsidRPr="00CA562C" w:rsidRDefault="00E57227" w:rsidP="00E57227">
            <w:pPr>
              <w:jc w:val="center"/>
              <w:rPr>
                <w:lang w:val="lt-LT"/>
              </w:rPr>
            </w:pPr>
            <w:r w:rsidRPr="00CA562C">
              <w:rPr>
                <w:color w:val="000000"/>
                <w:lang w:val="lt-LT"/>
              </w:rPr>
              <w:t>36</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0A034848" w14:textId="5ACEE4D2" w:rsidR="00E57227" w:rsidRPr="00CA562C" w:rsidRDefault="00E57227" w:rsidP="00E57227">
            <w:pPr>
              <w:rPr>
                <w:color w:val="000000"/>
                <w:shd w:val="clear" w:color="auto" w:fill="FFFFFF"/>
                <w:lang w:val="lt-LT"/>
              </w:rPr>
            </w:pPr>
            <w:r w:rsidRPr="00CA562C">
              <w:rPr>
                <w:lang w:val="lt-LT"/>
              </w:rPr>
              <w:t xml:space="preserve">Laparoskopinė audinių šalinimo sistema Nr.1 </w:t>
            </w:r>
          </w:p>
        </w:tc>
        <w:tc>
          <w:tcPr>
            <w:tcW w:w="1701" w:type="dxa"/>
            <w:tcBorders>
              <w:top w:val="single" w:sz="4" w:space="0" w:color="auto"/>
              <w:left w:val="nil"/>
              <w:bottom w:val="single" w:sz="4" w:space="0" w:color="auto"/>
              <w:right w:val="single" w:sz="4" w:space="0" w:color="auto"/>
            </w:tcBorders>
            <w:shd w:val="clear" w:color="auto" w:fill="auto"/>
            <w:noWrap/>
          </w:tcPr>
          <w:p w14:paraId="3AF8A615" w14:textId="4E2D3590" w:rsidR="00E57227" w:rsidRPr="00CA562C" w:rsidRDefault="00E57227" w:rsidP="00E57227">
            <w:pPr>
              <w:jc w:val="center"/>
              <w:rPr>
                <w:lang w:val="lt-LT" w:eastAsia="lt-LT"/>
              </w:rPr>
            </w:pPr>
            <w:r w:rsidRPr="00CA562C">
              <w:rPr>
                <w:lang w:val="lt-LT"/>
              </w:rPr>
              <w:t>665,00</w:t>
            </w:r>
          </w:p>
        </w:tc>
        <w:tc>
          <w:tcPr>
            <w:tcW w:w="1559" w:type="dxa"/>
            <w:tcBorders>
              <w:top w:val="single" w:sz="4" w:space="0" w:color="auto"/>
              <w:left w:val="nil"/>
              <w:bottom w:val="single" w:sz="4" w:space="0" w:color="auto"/>
              <w:right w:val="single" w:sz="4" w:space="0" w:color="auto"/>
            </w:tcBorders>
          </w:tcPr>
          <w:p w14:paraId="700848BF" w14:textId="376CB705" w:rsidR="00E57227" w:rsidRPr="00CA562C" w:rsidRDefault="00E57227" w:rsidP="00E57227">
            <w:pPr>
              <w:jc w:val="center"/>
              <w:rPr>
                <w:lang w:val="lt-LT" w:eastAsia="lt-LT"/>
              </w:rPr>
            </w:pPr>
            <w:r w:rsidRPr="00CA562C">
              <w:rPr>
                <w:lang w:val="lt-LT"/>
              </w:rPr>
              <w:t>698,25</w:t>
            </w:r>
          </w:p>
        </w:tc>
      </w:tr>
      <w:tr w:rsidR="00E57227" w:rsidRPr="00CA562C" w14:paraId="53FE7A62"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6EBEE90E" w14:textId="5EA617BB" w:rsidR="00E57227" w:rsidRPr="00CA562C" w:rsidRDefault="00E57227" w:rsidP="00E57227">
            <w:pPr>
              <w:jc w:val="center"/>
              <w:rPr>
                <w:lang w:val="lt-LT"/>
              </w:rPr>
            </w:pPr>
            <w:r w:rsidRPr="00CA562C">
              <w:rPr>
                <w:color w:val="000000"/>
                <w:lang w:val="lt-LT"/>
              </w:rPr>
              <w:t>37</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2CFFA20B" w14:textId="60B60F42" w:rsidR="00E57227" w:rsidRPr="00CA562C" w:rsidRDefault="00E57227" w:rsidP="00E57227">
            <w:pPr>
              <w:rPr>
                <w:color w:val="000000"/>
                <w:shd w:val="clear" w:color="auto" w:fill="FFFFFF"/>
                <w:lang w:val="lt-LT"/>
              </w:rPr>
            </w:pPr>
            <w:r w:rsidRPr="00CA562C">
              <w:rPr>
                <w:lang w:val="lt-LT"/>
              </w:rPr>
              <w:t xml:space="preserve">Laparoskopinė audinių šalinimo sistema Nr.2 </w:t>
            </w:r>
          </w:p>
        </w:tc>
        <w:tc>
          <w:tcPr>
            <w:tcW w:w="1701" w:type="dxa"/>
            <w:tcBorders>
              <w:top w:val="single" w:sz="4" w:space="0" w:color="auto"/>
              <w:left w:val="nil"/>
              <w:bottom w:val="single" w:sz="4" w:space="0" w:color="auto"/>
              <w:right w:val="single" w:sz="4" w:space="0" w:color="auto"/>
            </w:tcBorders>
            <w:shd w:val="clear" w:color="auto" w:fill="auto"/>
            <w:noWrap/>
          </w:tcPr>
          <w:p w14:paraId="65F83F75" w14:textId="43744C04" w:rsidR="00E57227" w:rsidRPr="00CA562C" w:rsidRDefault="00E57227" w:rsidP="00E57227">
            <w:pPr>
              <w:jc w:val="center"/>
              <w:rPr>
                <w:lang w:val="lt-LT" w:eastAsia="lt-LT"/>
              </w:rPr>
            </w:pPr>
            <w:r w:rsidRPr="00CA562C">
              <w:rPr>
                <w:lang w:val="lt-LT"/>
              </w:rPr>
              <w:t>1236,00</w:t>
            </w:r>
          </w:p>
        </w:tc>
        <w:tc>
          <w:tcPr>
            <w:tcW w:w="1559" w:type="dxa"/>
            <w:tcBorders>
              <w:top w:val="single" w:sz="4" w:space="0" w:color="auto"/>
              <w:left w:val="nil"/>
              <w:bottom w:val="single" w:sz="4" w:space="0" w:color="auto"/>
              <w:right w:val="single" w:sz="4" w:space="0" w:color="auto"/>
            </w:tcBorders>
          </w:tcPr>
          <w:p w14:paraId="7FA765EF" w14:textId="5F9504A7" w:rsidR="00E57227" w:rsidRPr="00CA562C" w:rsidRDefault="00E57227" w:rsidP="00E57227">
            <w:pPr>
              <w:jc w:val="center"/>
              <w:rPr>
                <w:lang w:val="lt-LT" w:eastAsia="lt-LT"/>
              </w:rPr>
            </w:pPr>
            <w:r w:rsidRPr="00CA562C">
              <w:rPr>
                <w:lang w:val="lt-LT"/>
              </w:rPr>
              <w:t>1297,80</w:t>
            </w:r>
          </w:p>
        </w:tc>
      </w:tr>
      <w:tr w:rsidR="00E57227" w:rsidRPr="00CA562C" w14:paraId="5D1BA88C"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64A9E57B" w14:textId="24E94D35" w:rsidR="00E57227" w:rsidRPr="00CA562C" w:rsidRDefault="00E57227" w:rsidP="00E57227">
            <w:pPr>
              <w:jc w:val="center"/>
              <w:rPr>
                <w:lang w:val="lt-LT"/>
              </w:rPr>
            </w:pPr>
            <w:r w:rsidRPr="00CA562C">
              <w:rPr>
                <w:color w:val="000000"/>
                <w:lang w:val="lt-LT"/>
              </w:rPr>
              <w:t>38</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64D57E64" w14:textId="362C71F6" w:rsidR="00E57227" w:rsidRPr="00CA562C" w:rsidRDefault="00E57227" w:rsidP="00E57227">
            <w:pPr>
              <w:rPr>
                <w:lang w:val="lt-LT" w:eastAsia="lt-LT"/>
              </w:rPr>
            </w:pPr>
            <w:r w:rsidRPr="00CA562C">
              <w:rPr>
                <w:lang w:val="lt-LT"/>
              </w:rPr>
              <w:t>Ultragarsinės žnyplės</w:t>
            </w:r>
          </w:p>
        </w:tc>
        <w:tc>
          <w:tcPr>
            <w:tcW w:w="1701" w:type="dxa"/>
            <w:tcBorders>
              <w:top w:val="single" w:sz="4" w:space="0" w:color="auto"/>
              <w:left w:val="nil"/>
              <w:bottom w:val="single" w:sz="4" w:space="0" w:color="auto"/>
              <w:right w:val="single" w:sz="4" w:space="0" w:color="auto"/>
            </w:tcBorders>
            <w:shd w:val="clear" w:color="auto" w:fill="auto"/>
            <w:noWrap/>
          </w:tcPr>
          <w:p w14:paraId="6D5EB2F1" w14:textId="69BDEF40" w:rsidR="00E57227" w:rsidRPr="00CA562C" w:rsidRDefault="00E57227" w:rsidP="00E57227">
            <w:pPr>
              <w:jc w:val="center"/>
              <w:rPr>
                <w:lang w:val="lt-LT" w:eastAsia="lt-LT"/>
              </w:rPr>
            </w:pPr>
            <w:r w:rsidRPr="00CA562C">
              <w:rPr>
                <w:lang w:val="lt-LT"/>
              </w:rPr>
              <w:t>158000,00</w:t>
            </w:r>
          </w:p>
        </w:tc>
        <w:tc>
          <w:tcPr>
            <w:tcW w:w="1559" w:type="dxa"/>
            <w:tcBorders>
              <w:top w:val="single" w:sz="4" w:space="0" w:color="auto"/>
              <w:left w:val="nil"/>
              <w:bottom w:val="single" w:sz="4" w:space="0" w:color="auto"/>
              <w:right w:val="single" w:sz="4" w:space="0" w:color="auto"/>
            </w:tcBorders>
          </w:tcPr>
          <w:p w14:paraId="6503C7FA" w14:textId="36905A7E" w:rsidR="00E57227" w:rsidRPr="00CA562C" w:rsidRDefault="00E57227" w:rsidP="00E57227">
            <w:pPr>
              <w:jc w:val="center"/>
              <w:rPr>
                <w:lang w:val="lt-LT" w:eastAsia="lt-LT"/>
              </w:rPr>
            </w:pPr>
            <w:r w:rsidRPr="00CA562C">
              <w:rPr>
                <w:lang w:val="lt-LT"/>
              </w:rPr>
              <w:t>165900,00</w:t>
            </w:r>
          </w:p>
        </w:tc>
      </w:tr>
      <w:tr w:rsidR="00E57227" w:rsidRPr="00CA562C" w14:paraId="30CE205F"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091DDDD3" w14:textId="2543AFCA" w:rsidR="00E57227" w:rsidRPr="00CA562C" w:rsidRDefault="00E57227" w:rsidP="00E57227">
            <w:pPr>
              <w:jc w:val="center"/>
              <w:rPr>
                <w:lang w:val="lt-LT"/>
              </w:rPr>
            </w:pPr>
            <w:r w:rsidRPr="00CA562C">
              <w:rPr>
                <w:color w:val="000000"/>
                <w:lang w:val="lt-LT"/>
              </w:rPr>
              <w:t>39</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59D3AEC2" w14:textId="007A4E32" w:rsidR="00E57227" w:rsidRPr="00CA562C" w:rsidRDefault="00E57227" w:rsidP="00E57227">
            <w:pPr>
              <w:rPr>
                <w:lang w:val="lt-LT" w:eastAsia="lt-LT"/>
              </w:rPr>
            </w:pPr>
            <w:proofErr w:type="spellStart"/>
            <w:r w:rsidRPr="00CA562C">
              <w:rPr>
                <w:lang w:val="lt-LT"/>
              </w:rPr>
              <w:t>Klipatoriai</w:t>
            </w:r>
            <w:proofErr w:type="spellEnd"/>
            <w:r w:rsidRPr="00CA562C">
              <w:rPr>
                <w:lang w:val="lt-LT"/>
              </w:rPr>
              <w:t xml:space="preserve"> atviroms operacijoms</w:t>
            </w:r>
          </w:p>
        </w:tc>
        <w:tc>
          <w:tcPr>
            <w:tcW w:w="1701" w:type="dxa"/>
            <w:tcBorders>
              <w:top w:val="single" w:sz="4" w:space="0" w:color="auto"/>
              <w:left w:val="nil"/>
              <w:bottom w:val="single" w:sz="4" w:space="0" w:color="auto"/>
              <w:right w:val="single" w:sz="4" w:space="0" w:color="auto"/>
            </w:tcBorders>
            <w:shd w:val="clear" w:color="auto" w:fill="auto"/>
            <w:noWrap/>
          </w:tcPr>
          <w:p w14:paraId="28E430C7" w14:textId="4FCE1895" w:rsidR="00E57227" w:rsidRPr="00CA562C" w:rsidRDefault="00E57227" w:rsidP="00E57227">
            <w:pPr>
              <w:jc w:val="center"/>
              <w:rPr>
                <w:lang w:val="lt-LT" w:eastAsia="lt-LT"/>
              </w:rPr>
            </w:pPr>
            <w:r w:rsidRPr="00CA562C">
              <w:rPr>
                <w:lang w:val="lt-LT"/>
              </w:rPr>
              <w:t>17820,00</w:t>
            </w:r>
          </w:p>
        </w:tc>
        <w:tc>
          <w:tcPr>
            <w:tcW w:w="1559" w:type="dxa"/>
            <w:tcBorders>
              <w:top w:val="single" w:sz="4" w:space="0" w:color="auto"/>
              <w:left w:val="nil"/>
              <w:bottom w:val="single" w:sz="4" w:space="0" w:color="auto"/>
              <w:right w:val="single" w:sz="4" w:space="0" w:color="auto"/>
            </w:tcBorders>
          </w:tcPr>
          <w:p w14:paraId="55301623" w14:textId="3091E5F8" w:rsidR="00E57227" w:rsidRPr="00CA562C" w:rsidRDefault="00E57227" w:rsidP="00E57227">
            <w:pPr>
              <w:jc w:val="center"/>
              <w:rPr>
                <w:lang w:val="lt-LT" w:eastAsia="lt-LT"/>
              </w:rPr>
            </w:pPr>
            <w:r w:rsidRPr="00CA562C">
              <w:rPr>
                <w:lang w:val="lt-LT"/>
              </w:rPr>
              <w:t>18711,00</w:t>
            </w:r>
          </w:p>
        </w:tc>
      </w:tr>
      <w:tr w:rsidR="00E57227" w:rsidRPr="00CA562C" w14:paraId="538F5B35"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6EBCA650" w14:textId="30BBA170" w:rsidR="00E57227" w:rsidRPr="00CA562C" w:rsidRDefault="00E57227" w:rsidP="00E57227">
            <w:pPr>
              <w:jc w:val="center"/>
              <w:rPr>
                <w:lang w:val="lt-LT"/>
              </w:rPr>
            </w:pPr>
            <w:r w:rsidRPr="00CA562C">
              <w:rPr>
                <w:color w:val="000000"/>
                <w:lang w:val="lt-LT"/>
              </w:rPr>
              <w:t>40</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5645480B" w14:textId="36E08098" w:rsidR="00E57227" w:rsidRPr="00CA562C" w:rsidRDefault="00E57227" w:rsidP="00E57227">
            <w:pPr>
              <w:rPr>
                <w:color w:val="000000"/>
                <w:shd w:val="clear" w:color="auto" w:fill="FFFFFF"/>
                <w:lang w:val="lt-LT"/>
              </w:rPr>
            </w:pPr>
            <w:proofErr w:type="spellStart"/>
            <w:r w:rsidRPr="00CA562C">
              <w:rPr>
                <w:color w:val="000000"/>
                <w:lang w:val="lt-LT"/>
              </w:rPr>
              <w:t>Bipolinės</w:t>
            </w:r>
            <w:proofErr w:type="spellEnd"/>
            <w:r w:rsidRPr="00CA562C">
              <w:rPr>
                <w:color w:val="000000"/>
                <w:lang w:val="lt-LT"/>
              </w:rPr>
              <w:t xml:space="preserve"> žnyplės atviroms operacijoms</w:t>
            </w:r>
          </w:p>
        </w:tc>
        <w:tc>
          <w:tcPr>
            <w:tcW w:w="1701" w:type="dxa"/>
            <w:tcBorders>
              <w:top w:val="single" w:sz="4" w:space="0" w:color="auto"/>
              <w:left w:val="nil"/>
              <w:bottom w:val="single" w:sz="4" w:space="0" w:color="auto"/>
              <w:right w:val="single" w:sz="4" w:space="0" w:color="auto"/>
            </w:tcBorders>
            <w:shd w:val="clear" w:color="auto" w:fill="auto"/>
            <w:noWrap/>
          </w:tcPr>
          <w:p w14:paraId="3AE9A6F0" w14:textId="5DB20CFA" w:rsidR="00E57227" w:rsidRPr="00CA562C" w:rsidRDefault="00E57227" w:rsidP="00E57227">
            <w:pPr>
              <w:jc w:val="center"/>
              <w:rPr>
                <w:lang w:val="lt-LT" w:eastAsia="lt-LT"/>
              </w:rPr>
            </w:pPr>
            <w:r w:rsidRPr="00CA562C">
              <w:rPr>
                <w:lang w:val="lt-LT"/>
              </w:rPr>
              <w:t>65700,00</w:t>
            </w:r>
          </w:p>
        </w:tc>
        <w:tc>
          <w:tcPr>
            <w:tcW w:w="1559" w:type="dxa"/>
            <w:tcBorders>
              <w:top w:val="single" w:sz="4" w:space="0" w:color="auto"/>
              <w:left w:val="nil"/>
              <w:bottom w:val="single" w:sz="4" w:space="0" w:color="auto"/>
              <w:right w:val="single" w:sz="4" w:space="0" w:color="auto"/>
            </w:tcBorders>
          </w:tcPr>
          <w:p w14:paraId="30B60FF8" w14:textId="12A8B0C9" w:rsidR="00E57227" w:rsidRPr="00CA562C" w:rsidRDefault="00E57227" w:rsidP="00E57227">
            <w:pPr>
              <w:jc w:val="center"/>
              <w:rPr>
                <w:lang w:val="lt-LT" w:eastAsia="lt-LT"/>
              </w:rPr>
            </w:pPr>
            <w:r w:rsidRPr="00CA562C">
              <w:rPr>
                <w:lang w:val="lt-LT"/>
              </w:rPr>
              <w:t>68985,00</w:t>
            </w:r>
          </w:p>
        </w:tc>
      </w:tr>
      <w:tr w:rsidR="00E57227" w:rsidRPr="00CA562C" w14:paraId="7629E0E1"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DAAF059" w14:textId="292D2359" w:rsidR="00E57227" w:rsidRPr="00CA562C" w:rsidRDefault="00E57227" w:rsidP="00E57227">
            <w:pPr>
              <w:jc w:val="center"/>
              <w:rPr>
                <w:lang w:val="lt-LT"/>
              </w:rPr>
            </w:pPr>
            <w:r w:rsidRPr="00CA562C">
              <w:rPr>
                <w:color w:val="000000"/>
                <w:lang w:val="lt-LT"/>
              </w:rPr>
              <w:t>41</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61D355FB" w14:textId="61D1CF85" w:rsidR="00E57227" w:rsidRPr="00CA562C" w:rsidRDefault="00E57227" w:rsidP="00E57227">
            <w:pPr>
              <w:rPr>
                <w:color w:val="000000"/>
                <w:shd w:val="clear" w:color="auto" w:fill="FFFFFF"/>
                <w:lang w:val="lt-LT"/>
              </w:rPr>
            </w:pPr>
            <w:proofErr w:type="spellStart"/>
            <w:r w:rsidRPr="00CA562C">
              <w:rPr>
                <w:color w:val="000000"/>
                <w:lang w:val="lt-LT"/>
              </w:rPr>
              <w:t>Bipolinės</w:t>
            </w:r>
            <w:proofErr w:type="spellEnd"/>
            <w:r w:rsidRPr="00CA562C">
              <w:rPr>
                <w:color w:val="000000"/>
                <w:lang w:val="lt-LT"/>
              </w:rPr>
              <w:t xml:space="preserve"> žnyplės skirtos laparoskopinėms operacijoms</w:t>
            </w:r>
          </w:p>
        </w:tc>
        <w:tc>
          <w:tcPr>
            <w:tcW w:w="1701" w:type="dxa"/>
            <w:tcBorders>
              <w:top w:val="single" w:sz="4" w:space="0" w:color="auto"/>
              <w:left w:val="nil"/>
              <w:bottom w:val="single" w:sz="4" w:space="0" w:color="auto"/>
              <w:right w:val="single" w:sz="4" w:space="0" w:color="auto"/>
            </w:tcBorders>
            <w:shd w:val="clear" w:color="auto" w:fill="auto"/>
            <w:noWrap/>
          </w:tcPr>
          <w:p w14:paraId="03965B40" w14:textId="49131814" w:rsidR="00E57227" w:rsidRPr="00CA562C" w:rsidRDefault="00E57227" w:rsidP="00E57227">
            <w:pPr>
              <w:jc w:val="center"/>
              <w:rPr>
                <w:lang w:val="lt-LT" w:eastAsia="lt-LT"/>
              </w:rPr>
            </w:pPr>
            <w:r w:rsidRPr="00CA562C">
              <w:rPr>
                <w:lang w:val="lt-LT"/>
              </w:rPr>
              <w:t>65700,00</w:t>
            </w:r>
          </w:p>
        </w:tc>
        <w:tc>
          <w:tcPr>
            <w:tcW w:w="1559" w:type="dxa"/>
            <w:tcBorders>
              <w:top w:val="single" w:sz="4" w:space="0" w:color="auto"/>
              <w:left w:val="nil"/>
              <w:bottom w:val="single" w:sz="4" w:space="0" w:color="auto"/>
              <w:right w:val="single" w:sz="4" w:space="0" w:color="auto"/>
            </w:tcBorders>
          </w:tcPr>
          <w:p w14:paraId="3A374A4B" w14:textId="7C8F8D48" w:rsidR="00E57227" w:rsidRPr="00CA562C" w:rsidRDefault="00E57227" w:rsidP="00E57227">
            <w:pPr>
              <w:jc w:val="center"/>
              <w:rPr>
                <w:lang w:val="lt-LT" w:eastAsia="lt-LT"/>
              </w:rPr>
            </w:pPr>
            <w:r w:rsidRPr="00CA562C">
              <w:rPr>
                <w:lang w:val="lt-LT"/>
              </w:rPr>
              <w:t>68985,00</w:t>
            </w:r>
          </w:p>
        </w:tc>
      </w:tr>
      <w:tr w:rsidR="00E57227" w:rsidRPr="00CA562C" w14:paraId="225D9BCC"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FA51C70" w14:textId="43B1E91F" w:rsidR="00E57227" w:rsidRPr="00CA562C" w:rsidRDefault="00E57227" w:rsidP="00E57227">
            <w:pPr>
              <w:jc w:val="center"/>
              <w:rPr>
                <w:lang w:val="lt-LT"/>
              </w:rPr>
            </w:pPr>
            <w:r w:rsidRPr="00CA562C">
              <w:rPr>
                <w:color w:val="000000"/>
                <w:lang w:val="lt-LT"/>
              </w:rPr>
              <w:t>42</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3C40C28A" w14:textId="6F94DAD3" w:rsidR="00E57227" w:rsidRPr="00CA562C" w:rsidRDefault="00E57227" w:rsidP="00E57227">
            <w:pPr>
              <w:rPr>
                <w:lang w:val="lt-LT" w:eastAsia="lt-LT"/>
              </w:rPr>
            </w:pPr>
            <w:r w:rsidRPr="00CA562C">
              <w:rPr>
                <w:lang w:val="lt-LT"/>
              </w:rPr>
              <w:t>Biologinis implantas naujagimių pilvo sienos defektui uždengti</w:t>
            </w:r>
          </w:p>
        </w:tc>
        <w:tc>
          <w:tcPr>
            <w:tcW w:w="1701" w:type="dxa"/>
            <w:tcBorders>
              <w:top w:val="single" w:sz="4" w:space="0" w:color="auto"/>
              <w:left w:val="nil"/>
              <w:bottom w:val="single" w:sz="4" w:space="0" w:color="auto"/>
              <w:right w:val="single" w:sz="4" w:space="0" w:color="auto"/>
            </w:tcBorders>
            <w:shd w:val="clear" w:color="auto" w:fill="auto"/>
            <w:noWrap/>
          </w:tcPr>
          <w:p w14:paraId="1B73F769" w14:textId="536BBED8" w:rsidR="00E57227" w:rsidRPr="00CA562C" w:rsidRDefault="00E57227" w:rsidP="00E57227">
            <w:pPr>
              <w:jc w:val="center"/>
              <w:rPr>
                <w:lang w:val="lt-LT" w:eastAsia="lt-LT"/>
              </w:rPr>
            </w:pPr>
            <w:r w:rsidRPr="00CA562C">
              <w:rPr>
                <w:lang w:val="lt-LT"/>
              </w:rPr>
              <w:t>4230,00</w:t>
            </w:r>
          </w:p>
        </w:tc>
        <w:tc>
          <w:tcPr>
            <w:tcW w:w="1559" w:type="dxa"/>
            <w:tcBorders>
              <w:top w:val="single" w:sz="4" w:space="0" w:color="auto"/>
              <w:left w:val="nil"/>
              <w:bottom w:val="single" w:sz="4" w:space="0" w:color="auto"/>
              <w:right w:val="single" w:sz="4" w:space="0" w:color="auto"/>
            </w:tcBorders>
          </w:tcPr>
          <w:p w14:paraId="4AE7315D" w14:textId="67853384" w:rsidR="00E57227" w:rsidRPr="00CA562C" w:rsidRDefault="00E57227" w:rsidP="00E57227">
            <w:pPr>
              <w:jc w:val="center"/>
              <w:rPr>
                <w:lang w:val="lt-LT" w:eastAsia="lt-LT"/>
              </w:rPr>
            </w:pPr>
            <w:r w:rsidRPr="00CA562C">
              <w:rPr>
                <w:lang w:val="lt-LT"/>
              </w:rPr>
              <w:t>4441,50</w:t>
            </w:r>
          </w:p>
        </w:tc>
      </w:tr>
      <w:tr w:rsidR="00E57227" w:rsidRPr="00CA562C" w14:paraId="497AC375"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7C2EA0DF" w14:textId="1B49114C" w:rsidR="00E57227" w:rsidRPr="00CA562C" w:rsidRDefault="00E57227" w:rsidP="00E57227">
            <w:pPr>
              <w:jc w:val="center"/>
              <w:rPr>
                <w:lang w:val="lt-LT"/>
              </w:rPr>
            </w:pPr>
            <w:r w:rsidRPr="00CA562C">
              <w:rPr>
                <w:color w:val="000000"/>
                <w:lang w:val="lt-LT"/>
              </w:rPr>
              <w:t>43</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23DE7AF5" w14:textId="3B23CDF8" w:rsidR="00E57227" w:rsidRPr="00CA562C" w:rsidRDefault="00E57227" w:rsidP="00E57227">
            <w:pPr>
              <w:rPr>
                <w:color w:val="000000"/>
                <w:shd w:val="clear" w:color="auto" w:fill="FFFFFF"/>
                <w:lang w:val="lt-LT"/>
              </w:rPr>
            </w:pPr>
            <w:r w:rsidRPr="00CA562C">
              <w:rPr>
                <w:lang w:val="lt-LT"/>
              </w:rPr>
              <w:t>Plastikinė plokštelė perforacijai</w:t>
            </w:r>
          </w:p>
        </w:tc>
        <w:tc>
          <w:tcPr>
            <w:tcW w:w="1701" w:type="dxa"/>
            <w:tcBorders>
              <w:top w:val="single" w:sz="4" w:space="0" w:color="auto"/>
              <w:left w:val="nil"/>
              <w:bottom w:val="single" w:sz="4" w:space="0" w:color="auto"/>
              <w:right w:val="single" w:sz="4" w:space="0" w:color="auto"/>
            </w:tcBorders>
            <w:shd w:val="clear" w:color="auto" w:fill="auto"/>
            <w:noWrap/>
          </w:tcPr>
          <w:p w14:paraId="291FCADE" w14:textId="67A16A93" w:rsidR="00E57227" w:rsidRPr="00CA562C" w:rsidRDefault="00E57227" w:rsidP="00E57227">
            <w:pPr>
              <w:jc w:val="center"/>
              <w:rPr>
                <w:lang w:val="lt-LT" w:eastAsia="lt-LT"/>
              </w:rPr>
            </w:pPr>
            <w:r w:rsidRPr="00CA562C">
              <w:rPr>
                <w:lang w:val="lt-LT"/>
              </w:rPr>
              <w:t>750,00</w:t>
            </w:r>
          </w:p>
        </w:tc>
        <w:tc>
          <w:tcPr>
            <w:tcW w:w="1559" w:type="dxa"/>
            <w:tcBorders>
              <w:top w:val="single" w:sz="4" w:space="0" w:color="auto"/>
              <w:left w:val="nil"/>
              <w:bottom w:val="single" w:sz="4" w:space="0" w:color="auto"/>
              <w:right w:val="single" w:sz="4" w:space="0" w:color="auto"/>
            </w:tcBorders>
          </w:tcPr>
          <w:p w14:paraId="43B67386" w14:textId="36826E2F" w:rsidR="00E57227" w:rsidRPr="00CA562C" w:rsidRDefault="00E57227" w:rsidP="00E57227">
            <w:pPr>
              <w:jc w:val="center"/>
              <w:rPr>
                <w:lang w:val="lt-LT" w:eastAsia="lt-LT"/>
              </w:rPr>
            </w:pPr>
            <w:r w:rsidRPr="00CA562C">
              <w:rPr>
                <w:lang w:val="lt-LT"/>
              </w:rPr>
              <w:t>787,50</w:t>
            </w:r>
          </w:p>
        </w:tc>
      </w:tr>
      <w:tr w:rsidR="00E57227" w:rsidRPr="00CA562C" w14:paraId="40F649BB"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05A928F0" w14:textId="5D294B94" w:rsidR="00E57227" w:rsidRPr="00CA562C" w:rsidRDefault="00E57227" w:rsidP="00E57227">
            <w:pPr>
              <w:jc w:val="center"/>
              <w:rPr>
                <w:lang w:val="lt-LT"/>
              </w:rPr>
            </w:pPr>
            <w:r w:rsidRPr="00CA562C">
              <w:rPr>
                <w:color w:val="000000"/>
                <w:lang w:val="lt-LT"/>
              </w:rPr>
              <w:t>44</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59432F7" w14:textId="44C9C050" w:rsidR="00E57227" w:rsidRPr="00CA562C" w:rsidRDefault="00E57227" w:rsidP="00E57227">
            <w:pPr>
              <w:rPr>
                <w:color w:val="000000"/>
                <w:shd w:val="clear" w:color="auto" w:fill="FFFFFF"/>
                <w:lang w:val="lt-LT"/>
              </w:rPr>
            </w:pPr>
            <w:r w:rsidRPr="00CA562C">
              <w:rPr>
                <w:lang w:val="lt-LT"/>
              </w:rPr>
              <w:t xml:space="preserve">Ašmenys </w:t>
            </w:r>
            <w:proofErr w:type="spellStart"/>
            <w:r w:rsidRPr="00CA562C">
              <w:rPr>
                <w:lang w:val="lt-LT"/>
              </w:rPr>
              <w:t>dermatomui</w:t>
            </w:r>
            <w:proofErr w:type="spellEnd"/>
          </w:p>
        </w:tc>
        <w:tc>
          <w:tcPr>
            <w:tcW w:w="1701" w:type="dxa"/>
            <w:tcBorders>
              <w:top w:val="single" w:sz="4" w:space="0" w:color="auto"/>
              <w:left w:val="nil"/>
              <w:bottom w:val="single" w:sz="4" w:space="0" w:color="auto"/>
              <w:right w:val="single" w:sz="4" w:space="0" w:color="auto"/>
            </w:tcBorders>
            <w:shd w:val="clear" w:color="auto" w:fill="auto"/>
            <w:noWrap/>
          </w:tcPr>
          <w:p w14:paraId="6173F4E9" w14:textId="0AE3A298" w:rsidR="00E57227" w:rsidRPr="00CA562C" w:rsidRDefault="00E57227" w:rsidP="00E57227">
            <w:pPr>
              <w:jc w:val="center"/>
              <w:rPr>
                <w:lang w:val="lt-LT" w:eastAsia="lt-LT"/>
              </w:rPr>
            </w:pPr>
            <w:r w:rsidRPr="00CA562C">
              <w:rPr>
                <w:lang w:val="lt-LT"/>
              </w:rPr>
              <w:t>1100,00</w:t>
            </w:r>
          </w:p>
        </w:tc>
        <w:tc>
          <w:tcPr>
            <w:tcW w:w="1559" w:type="dxa"/>
            <w:tcBorders>
              <w:top w:val="single" w:sz="4" w:space="0" w:color="auto"/>
              <w:left w:val="nil"/>
              <w:bottom w:val="single" w:sz="4" w:space="0" w:color="auto"/>
              <w:right w:val="single" w:sz="4" w:space="0" w:color="auto"/>
            </w:tcBorders>
          </w:tcPr>
          <w:p w14:paraId="38877DEA" w14:textId="59E1596A" w:rsidR="00E57227" w:rsidRPr="00CA562C" w:rsidRDefault="00E57227" w:rsidP="00E57227">
            <w:pPr>
              <w:jc w:val="center"/>
              <w:rPr>
                <w:lang w:val="lt-LT" w:eastAsia="lt-LT"/>
              </w:rPr>
            </w:pPr>
            <w:r w:rsidRPr="00CA562C">
              <w:rPr>
                <w:lang w:val="lt-LT"/>
              </w:rPr>
              <w:t>1155,00</w:t>
            </w:r>
          </w:p>
        </w:tc>
      </w:tr>
      <w:tr w:rsidR="00E57227" w:rsidRPr="00CA562C" w14:paraId="4F8BA887"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43776EF7" w14:textId="144544BC" w:rsidR="00E57227" w:rsidRPr="00CA562C" w:rsidRDefault="00E57227" w:rsidP="00E57227">
            <w:pPr>
              <w:jc w:val="center"/>
              <w:rPr>
                <w:lang w:val="lt-LT"/>
              </w:rPr>
            </w:pPr>
            <w:r w:rsidRPr="00CA562C">
              <w:rPr>
                <w:color w:val="000000"/>
                <w:lang w:val="lt-LT"/>
              </w:rPr>
              <w:t>45</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57E8C003" w14:textId="35301A30" w:rsidR="00E57227" w:rsidRPr="00CA562C" w:rsidRDefault="00E57227" w:rsidP="00E57227">
            <w:pPr>
              <w:rPr>
                <w:color w:val="000000"/>
                <w:shd w:val="clear" w:color="auto" w:fill="FFFFFF"/>
                <w:lang w:val="lt-LT"/>
              </w:rPr>
            </w:pPr>
            <w:r w:rsidRPr="00CA562C">
              <w:rPr>
                <w:color w:val="000000"/>
                <w:lang w:val="lt-LT"/>
              </w:rPr>
              <w:t>Polimerinės laparoskopinės kabutės</w:t>
            </w:r>
          </w:p>
        </w:tc>
        <w:tc>
          <w:tcPr>
            <w:tcW w:w="1701" w:type="dxa"/>
            <w:tcBorders>
              <w:top w:val="single" w:sz="4" w:space="0" w:color="auto"/>
              <w:left w:val="nil"/>
              <w:bottom w:val="single" w:sz="4" w:space="0" w:color="auto"/>
              <w:right w:val="single" w:sz="4" w:space="0" w:color="auto"/>
            </w:tcBorders>
            <w:shd w:val="clear" w:color="auto" w:fill="auto"/>
            <w:noWrap/>
          </w:tcPr>
          <w:p w14:paraId="171B1B78" w14:textId="116985BF" w:rsidR="00E57227" w:rsidRPr="00CA562C" w:rsidRDefault="00E57227" w:rsidP="00E57227">
            <w:pPr>
              <w:jc w:val="center"/>
              <w:rPr>
                <w:lang w:val="lt-LT" w:eastAsia="lt-LT"/>
              </w:rPr>
            </w:pPr>
            <w:r w:rsidRPr="00CA562C">
              <w:rPr>
                <w:lang w:val="lt-LT"/>
              </w:rPr>
              <w:t>2040,00</w:t>
            </w:r>
          </w:p>
        </w:tc>
        <w:tc>
          <w:tcPr>
            <w:tcW w:w="1559" w:type="dxa"/>
            <w:tcBorders>
              <w:top w:val="single" w:sz="4" w:space="0" w:color="auto"/>
              <w:left w:val="nil"/>
              <w:bottom w:val="single" w:sz="4" w:space="0" w:color="auto"/>
              <w:right w:val="single" w:sz="4" w:space="0" w:color="auto"/>
            </w:tcBorders>
          </w:tcPr>
          <w:p w14:paraId="05F97F0C" w14:textId="183CAFDB" w:rsidR="00E57227" w:rsidRPr="00CA562C" w:rsidRDefault="00E57227" w:rsidP="00E57227">
            <w:pPr>
              <w:jc w:val="center"/>
              <w:rPr>
                <w:lang w:val="lt-LT" w:eastAsia="lt-LT"/>
              </w:rPr>
            </w:pPr>
            <w:r w:rsidRPr="00CA562C">
              <w:rPr>
                <w:lang w:val="lt-LT"/>
              </w:rPr>
              <w:t>2142,00</w:t>
            </w:r>
          </w:p>
        </w:tc>
      </w:tr>
      <w:tr w:rsidR="00E57227" w:rsidRPr="00CA562C" w14:paraId="0F06BA04"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BCD3396" w14:textId="406A9D37" w:rsidR="00E57227" w:rsidRPr="00CA562C" w:rsidRDefault="00E57227" w:rsidP="00E57227">
            <w:pPr>
              <w:jc w:val="center"/>
              <w:rPr>
                <w:lang w:val="lt-LT"/>
              </w:rPr>
            </w:pPr>
            <w:r w:rsidRPr="00CA562C">
              <w:rPr>
                <w:color w:val="000000"/>
                <w:lang w:val="lt-LT"/>
              </w:rPr>
              <w:t>46</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A40D496" w14:textId="6B331243" w:rsidR="00E57227" w:rsidRPr="00CA562C" w:rsidRDefault="00E57227" w:rsidP="00E57227">
            <w:pPr>
              <w:rPr>
                <w:color w:val="000000"/>
                <w:shd w:val="clear" w:color="auto" w:fill="FFFFFF"/>
                <w:lang w:val="lt-LT"/>
              </w:rPr>
            </w:pPr>
            <w:r w:rsidRPr="00CA562C">
              <w:rPr>
                <w:lang w:val="lt-LT"/>
              </w:rPr>
              <w:t>Chirurginis tinklelis</w:t>
            </w:r>
          </w:p>
        </w:tc>
        <w:tc>
          <w:tcPr>
            <w:tcW w:w="1701" w:type="dxa"/>
            <w:tcBorders>
              <w:top w:val="single" w:sz="4" w:space="0" w:color="auto"/>
              <w:left w:val="nil"/>
              <w:bottom w:val="single" w:sz="4" w:space="0" w:color="auto"/>
              <w:right w:val="single" w:sz="4" w:space="0" w:color="auto"/>
            </w:tcBorders>
            <w:shd w:val="clear" w:color="auto" w:fill="auto"/>
            <w:noWrap/>
          </w:tcPr>
          <w:p w14:paraId="34286931" w14:textId="21508CE7" w:rsidR="00E57227" w:rsidRPr="00CA562C" w:rsidRDefault="00E57227" w:rsidP="00E57227">
            <w:pPr>
              <w:jc w:val="center"/>
              <w:rPr>
                <w:lang w:val="lt-LT" w:eastAsia="lt-LT"/>
              </w:rPr>
            </w:pPr>
            <w:r w:rsidRPr="00CA562C">
              <w:rPr>
                <w:lang w:val="lt-LT"/>
              </w:rPr>
              <w:t>5000,00</w:t>
            </w:r>
          </w:p>
        </w:tc>
        <w:tc>
          <w:tcPr>
            <w:tcW w:w="1559" w:type="dxa"/>
            <w:tcBorders>
              <w:top w:val="single" w:sz="4" w:space="0" w:color="auto"/>
              <w:left w:val="nil"/>
              <w:bottom w:val="single" w:sz="4" w:space="0" w:color="auto"/>
              <w:right w:val="single" w:sz="4" w:space="0" w:color="auto"/>
            </w:tcBorders>
          </w:tcPr>
          <w:p w14:paraId="0D584975" w14:textId="2A3A3770" w:rsidR="00E57227" w:rsidRPr="00CA562C" w:rsidRDefault="00E57227" w:rsidP="00E57227">
            <w:pPr>
              <w:jc w:val="center"/>
              <w:rPr>
                <w:lang w:val="lt-LT" w:eastAsia="lt-LT"/>
              </w:rPr>
            </w:pPr>
            <w:r w:rsidRPr="00CA562C">
              <w:rPr>
                <w:lang w:val="lt-LT"/>
              </w:rPr>
              <w:t>5250,00</w:t>
            </w:r>
          </w:p>
        </w:tc>
      </w:tr>
      <w:tr w:rsidR="00E57227" w:rsidRPr="00CA562C" w14:paraId="54CB82F2"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01ADAE3" w14:textId="551E144E" w:rsidR="00E57227" w:rsidRPr="00CA562C" w:rsidRDefault="00E57227" w:rsidP="00E57227">
            <w:pPr>
              <w:jc w:val="center"/>
              <w:rPr>
                <w:lang w:val="lt-LT"/>
              </w:rPr>
            </w:pPr>
            <w:r w:rsidRPr="00CA562C">
              <w:rPr>
                <w:color w:val="000000"/>
                <w:lang w:val="lt-LT"/>
              </w:rPr>
              <w:t>47</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714BE91D" w14:textId="166D7C09" w:rsidR="00E57227" w:rsidRPr="00CA562C" w:rsidRDefault="00E57227" w:rsidP="00E57227">
            <w:pPr>
              <w:rPr>
                <w:color w:val="000000"/>
                <w:shd w:val="clear" w:color="auto" w:fill="FFFFFF"/>
                <w:lang w:val="lt-LT"/>
              </w:rPr>
            </w:pPr>
            <w:r w:rsidRPr="00CA562C">
              <w:rPr>
                <w:lang w:val="lt-LT"/>
              </w:rPr>
              <w:t xml:space="preserve">Rezervuaras </w:t>
            </w:r>
            <w:proofErr w:type="spellStart"/>
            <w:r w:rsidRPr="00CA562C">
              <w:rPr>
                <w:lang w:val="lt-LT"/>
              </w:rPr>
              <w:t>parenterinio</w:t>
            </w:r>
            <w:proofErr w:type="spellEnd"/>
            <w:r w:rsidRPr="00CA562C">
              <w:rPr>
                <w:lang w:val="lt-LT"/>
              </w:rPr>
              <w:t xml:space="preserve"> </w:t>
            </w:r>
            <w:proofErr w:type="spellStart"/>
            <w:r w:rsidRPr="00CA562C">
              <w:rPr>
                <w:lang w:val="lt-LT"/>
              </w:rPr>
              <w:t>maitininimo</w:t>
            </w:r>
            <w:proofErr w:type="spellEnd"/>
            <w:r w:rsidRPr="00CA562C">
              <w:rPr>
                <w:lang w:val="lt-LT"/>
              </w:rPr>
              <w:t xml:space="preserve"> tirpalams, 3000 ml</w:t>
            </w:r>
          </w:p>
        </w:tc>
        <w:tc>
          <w:tcPr>
            <w:tcW w:w="1701" w:type="dxa"/>
            <w:tcBorders>
              <w:top w:val="single" w:sz="4" w:space="0" w:color="auto"/>
              <w:left w:val="nil"/>
              <w:bottom w:val="single" w:sz="4" w:space="0" w:color="auto"/>
              <w:right w:val="single" w:sz="4" w:space="0" w:color="auto"/>
            </w:tcBorders>
            <w:shd w:val="clear" w:color="auto" w:fill="auto"/>
            <w:noWrap/>
          </w:tcPr>
          <w:p w14:paraId="083AF5A6" w14:textId="013C2F87" w:rsidR="00E57227" w:rsidRPr="00CA562C" w:rsidRDefault="00E57227" w:rsidP="00E57227">
            <w:pPr>
              <w:jc w:val="center"/>
              <w:rPr>
                <w:lang w:val="lt-LT" w:eastAsia="lt-LT"/>
              </w:rPr>
            </w:pPr>
            <w:r w:rsidRPr="00CA562C">
              <w:rPr>
                <w:lang w:val="lt-LT"/>
              </w:rPr>
              <w:t>21350,00</w:t>
            </w:r>
          </w:p>
        </w:tc>
        <w:tc>
          <w:tcPr>
            <w:tcW w:w="1559" w:type="dxa"/>
            <w:tcBorders>
              <w:top w:val="single" w:sz="4" w:space="0" w:color="auto"/>
              <w:left w:val="nil"/>
              <w:bottom w:val="single" w:sz="4" w:space="0" w:color="auto"/>
              <w:right w:val="single" w:sz="4" w:space="0" w:color="auto"/>
            </w:tcBorders>
          </w:tcPr>
          <w:p w14:paraId="58EE9B5F" w14:textId="7CF801BD" w:rsidR="00E57227" w:rsidRPr="00CA562C" w:rsidRDefault="00E57227" w:rsidP="00E57227">
            <w:pPr>
              <w:jc w:val="center"/>
              <w:rPr>
                <w:lang w:val="lt-LT" w:eastAsia="lt-LT"/>
              </w:rPr>
            </w:pPr>
            <w:r w:rsidRPr="00CA562C">
              <w:rPr>
                <w:lang w:val="lt-LT"/>
              </w:rPr>
              <w:t>22417,50</w:t>
            </w:r>
          </w:p>
        </w:tc>
      </w:tr>
      <w:tr w:rsidR="00E57227" w:rsidRPr="00CA562C" w14:paraId="2F0C1D5F"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E6B6C49" w14:textId="7DFDDF8E" w:rsidR="00E57227" w:rsidRPr="00CA562C" w:rsidRDefault="00E57227" w:rsidP="00E57227">
            <w:pPr>
              <w:jc w:val="center"/>
              <w:rPr>
                <w:lang w:val="lt-LT"/>
              </w:rPr>
            </w:pPr>
            <w:r w:rsidRPr="00CA562C">
              <w:rPr>
                <w:color w:val="000000"/>
                <w:lang w:val="lt-LT"/>
              </w:rPr>
              <w:t>48</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1A25F55A" w14:textId="5167BC9A" w:rsidR="00E57227" w:rsidRPr="00CA562C" w:rsidRDefault="00E57227" w:rsidP="00E57227">
            <w:pPr>
              <w:rPr>
                <w:color w:val="000000"/>
                <w:shd w:val="clear" w:color="auto" w:fill="FFFFFF"/>
                <w:lang w:val="lt-LT"/>
              </w:rPr>
            </w:pPr>
            <w:r w:rsidRPr="00CA562C">
              <w:rPr>
                <w:lang w:val="lt-LT"/>
              </w:rPr>
              <w:t>Kateteris 4,5F 7,6mm Port tipo</w:t>
            </w:r>
          </w:p>
        </w:tc>
        <w:tc>
          <w:tcPr>
            <w:tcW w:w="1701" w:type="dxa"/>
            <w:tcBorders>
              <w:top w:val="single" w:sz="4" w:space="0" w:color="auto"/>
              <w:left w:val="nil"/>
              <w:bottom w:val="single" w:sz="4" w:space="0" w:color="auto"/>
              <w:right w:val="single" w:sz="4" w:space="0" w:color="auto"/>
            </w:tcBorders>
            <w:shd w:val="clear" w:color="auto" w:fill="auto"/>
            <w:noWrap/>
          </w:tcPr>
          <w:p w14:paraId="3D424674" w14:textId="13BB3897" w:rsidR="00E57227" w:rsidRPr="00CA562C" w:rsidRDefault="00E57227" w:rsidP="00E57227">
            <w:pPr>
              <w:jc w:val="center"/>
              <w:rPr>
                <w:lang w:val="lt-LT" w:eastAsia="lt-LT"/>
              </w:rPr>
            </w:pPr>
            <w:r w:rsidRPr="00CA562C">
              <w:rPr>
                <w:lang w:val="lt-LT"/>
              </w:rPr>
              <w:t>420,00</w:t>
            </w:r>
          </w:p>
        </w:tc>
        <w:tc>
          <w:tcPr>
            <w:tcW w:w="1559" w:type="dxa"/>
            <w:tcBorders>
              <w:top w:val="single" w:sz="4" w:space="0" w:color="auto"/>
              <w:left w:val="nil"/>
              <w:bottom w:val="single" w:sz="4" w:space="0" w:color="auto"/>
              <w:right w:val="single" w:sz="4" w:space="0" w:color="auto"/>
            </w:tcBorders>
          </w:tcPr>
          <w:p w14:paraId="329591EE" w14:textId="1076A7C4" w:rsidR="00E57227" w:rsidRPr="00CA562C" w:rsidRDefault="00E57227" w:rsidP="00E57227">
            <w:pPr>
              <w:jc w:val="center"/>
              <w:rPr>
                <w:lang w:val="lt-LT" w:eastAsia="lt-LT"/>
              </w:rPr>
            </w:pPr>
            <w:r w:rsidRPr="00CA562C">
              <w:rPr>
                <w:lang w:val="lt-LT"/>
              </w:rPr>
              <w:t>441,00</w:t>
            </w:r>
          </w:p>
        </w:tc>
      </w:tr>
      <w:tr w:rsidR="00E57227" w:rsidRPr="00CA562C" w14:paraId="2337E9F1"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7ECF8B0B" w14:textId="0F764805" w:rsidR="00E57227" w:rsidRPr="00CA562C" w:rsidRDefault="00E57227" w:rsidP="00E57227">
            <w:pPr>
              <w:jc w:val="center"/>
              <w:rPr>
                <w:lang w:val="lt-LT"/>
              </w:rPr>
            </w:pPr>
            <w:r w:rsidRPr="00CA562C">
              <w:rPr>
                <w:color w:val="000000"/>
                <w:lang w:val="lt-LT"/>
              </w:rPr>
              <w:t>49</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7B161469" w14:textId="330EB271" w:rsidR="00E57227" w:rsidRPr="00CA562C" w:rsidRDefault="00E57227" w:rsidP="00E57227">
            <w:pPr>
              <w:rPr>
                <w:color w:val="000000"/>
                <w:shd w:val="clear" w:color="auto" w:fill="FFFFFF"/>
                <w:lang w:val="lt-LT"/>
              </w:rPr>
            </w:pPr>
            <w:r w:rsidRPr="00CA562C">
              <w:rPr>
                <w:lang w:val="lt-LT"/>
              </w:rPr>
              <w:t>Ilgalaikis CVK 7F dviejų spindžių su įvedimo sistema</w:t>
            </w:r>
          </w:p>
        </w:tc>
        <w:tc>
          <w:tcPr>
            <w:tcW w:w="1701" w:type="dxa"/>
            <w:tcBorders>
              <w:top w:val="single" w:sz="4" w:space="0" w:color="auto"/>
              <w:left w:val="nil"/>
              <w:bottom w:val="single" w:sz="4" w:space="0" w:color="auto"/>
              <w:right w:val="single" w:sz="4" w:space="0" w:color="auto"/>
            </w:tcBorders>
            <w:shd w:val="clear" w:color="auto" w:fill="auto"/>
            <w:noWrap/>
          </w:tcPr>
          <w:p w14:paraId="191A043F" w14:textId="55E06148" w:rsidR="00E57227" w:rsidRPr="00CA562C" w:rsidRDefault="00E57227" w:rsidP="00E57227">
            <w:pPr>
              <w:jc w:val="center"/>
              <w:rPr>
                <w:lang w:val="lt-LT" w:eastAsia="lt-LT"/>
              </w:rPr>
            </w:pPr>
            <w:r w:rsidRPr="00CA562C">
              <w:rPr>
                <w:lang w:val="lt-LT"/>
              </w:rPr>
              <w:t>2320,00</w:t>
            </w:r>
          </w:p>
        </w:tc>
        <w:tc>
          <w:tcPr>
            <w:tcW w:w="1559" w:type="dxa"/>
            <w:tcBorders>
              <w:top w:val="single" w:sz="4" w:space="0" w:color="auto"/>
              <w:left w:val="nil"/>
              <w:bottom w:val="single" w:sz="4" w:space="0" w:color="auto"/>
              <w:right w:val="single" w:sz="4" w:space="0" w:color="auto"/>
            </w:tcBorders>
          </w:tcPr>
          <w:p w14:paraId="1621A15B" w14:textId="1C00E4E5" w:rsidR="00E57227" w:rsidRPr="00CA562C" w:rsidRDefault="00E57227" w:rsidP="00E57227">
            <w:pPr>
              <w:jc w:val="center"/>
              <w:rPr>
                <w:lang w:val="lt-LT" w:eastAsia="lt-LT"/>
              </w:rPr>
            </w:pPr>
            <w:r w:rsidRPr="00CA562C">
              <w:rPr>
                <w:lang w:val="lt-LT"/>
              </w:rPr>
              <w:t>2436,00</w:t>
            </w:r>
          </w:p>
        </w:tc>
      </w:tr>
      <w:tr w:rsidR="00E57227" w:rsidRPr="00CA562C" w14:paraId="16F19A40"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31679C6" w14:textId="47B59DFD" w:rsidR="00E57227" w:rsidRPr="00CA562C" w:rsidRDefault="00E57227" w:rsidP="00E57227">
            <w:pPr>
              <w:jc w:val="center"/>
              <w:rPr>
                <w:lang w:val="lt-LT"/>
              </w:rPr>
            </w:pPr>
            <w:r w:rsidRPr="00CA562C">
              <w:rPr>
                <w:color w:val="000000"/>
                <w:lang w:val="lt-LT"/>
              </w:rPr>
              <w:t>50</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004A75C1" w14:textId="6DBCED1D" w:rsidR="00E57227" w:rsidRPr="00CA562C" w:rsidRDefault="00E57227" w:rsidP="00E57227">
            <w:pPr>
              <w:rPr>
                <w:color w:val="000000"/>
                <w:shd w:val="clear" w:color="auto" w:fill="FFFFFF"/>
                <w:lang w:val="lt-LT"/>
              </w:rPr>
            </w:pPr>
            <w:r w:rsidRPr="00CA562C">
              <w:rPr>
                <w:lang w:val="lt-LT"/>
              </w:rPr>
              <w:t xml:space="preserve">Adata </w:t>
            </w:r>
            <w:proofErr w:type="spellStart"/>
            <w:r w:rsidRPr="00CA562C">
              <w:rPr>
                <w:lang w:val="lt-LT"/>
              </w:rPr>
              <w:t>spinalinė</w:t>
            </w:r>
            <w:proofErr w:type="spellEnd"/>
            <w:r w:rsidRPr="00CA562C">
              <w:rPr>
                <w:lang w:val="lt-LT"/>
              </w:rPr>
              <w:t xml:space="preserve"> "</w:t>
            </w:r>
            <w:proofErr w:type="spellStart"/>
            <w:r w:rsidRPr="00CA562C">
              <w:rPr>
                <w:lang w:val="lt-LT"/>
              </w:rPr>
              <w:t>Quincke</w:t>
            </w:r>
            <w:proofErr w:type="spellEnd"/>
            <w:r w:rsidRPr="00CA562C">
              <w:rPr>
                <w:lang w:val="lt-LT"/>
              </w:rPr>
              <w:t>" tipo 22G 38mm</w:t>
            </w:r>
          </w:p>
        </w:tc>
        <w:tc>
          <w:tcPr>
            <w:tcW w:w="1701" w:type="dxa"/>
            <w:tcBorders>
              <w:top w:val="single" w:sz="4" w:space="0" w:color="auto"/>
              <w:left w:val="nil"/>
              <w:bottom w:val="single" w:sz="4" w:space="0" w:color="auto"/>
              <w:right w:val="single" w:sz="4" w:space="0" w:color="auto"/>
            </w:tcBorders>
            <w:shd w:val="clear" w:color="auto" w:fill="auto"/>
            <w:noWrap/>
          </w:tcPr>
          <w:p w14:paraId="439411E7" w14:textId="03E15AF7" w:rsidR="00E57227" w:rsidRPr="00CA562C" w:rsidRDefault="00E57227" w:rsidP="00E57227">
            <w:pPr>
              <w:jc w:val="center"/>
              <w:rPr>
                <w:lang w:val="lt-LT" w:eastAsia="lt-LT"/>
              </w:rPr>
            </w:pPr>
            <w:r w:rsidRPr="00CA562C">
              <w:rPr>
                <w:lang w:val="lt-LT"/>
              </w:rPr>
              <w:t>360,00</w:t>
            </w:r>
          </w:p>
        </w:tc>
        <w:tc>
          <w:tcPr>
            <w:tcW w:w="1559" w:type="dxa"/>
            <w:tcBorders>
              <w:top w:val="single" w:sz="4" w:space="0" w:color="auto"/>
              <w:left w:val="nil"/>
              <w:bottom w:val="single" w:sz="4" w:space="0" w:color="auto"/>
              <w:right w:val="single" w:sz="4" w:space="0" w:color="auto"/>
            </w:tcBorders>
          </w:tcPr>
          <w:p w14:paraId="227FABE1" w14:textId="776B58B8" w:rsidR="00E57227" w:rsidRPr="00CA562C" w:rsidRDefault="00E57227" w:rsidP="00E57227">
            <w:pPr>
              <w:jc w:val="center"/>
              <w:rPr>
                <w:lang w:val="lt-LT" w:eastAsia="lt-LT"/>
              </w:rPr>
            </w:pPr>
            <w:r w:rsidRPr="00CA562C">
              <w:rPr>
                <w:lang w:val="lt-LT"/>
              </w:rPr>
              <w:t>378,00</w:t>
            </w:r>
          </w:p>
        </w:tc>
      </w:tr>
      <w:tr w:rsidR="00E57227" w:rsidRPr="00CA562C" w14:paraId="1E796759"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6A573BE6" w14:textId="1D7AD944" w:rsidR="00E57227" w:rsidRPr="00CA562C" w:rsidRDefault="00E57227" w:rsidP="00E57227">
            <w:pPr>
              <w:jc w:val="center"/>
              <w:rPr>
                <w:lang w:val="lt-LT"/>
              </w:rPr>
            </w:pPr>
            <w:r w:rsidRPr="00CA562C">
              <w:rPr>
                <w:color w:val="000000"/>
                <w:lang w:val="lt-LT"/>
              </w:rPr>
              <w:t>51</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2FA1D8AC" w14:textId="6C378460" w:rsidR="00E57227" w:rsidRPr="00CA562C" w:rsidRDefault="00E57227" w:rsidP="00E57227">
            <w:pPr>
              <w:rPr>
                <w:color w:val="000000"/>
                <w:shd w:val="clear" w:color="auto" w:fill="FFFFFF"/>
                <w:lang w:val="lt-LT"/>
              </w:rPr>
            </w:pPr>
            <w:r w:rsidRPr="00CA562C">
              <w:rPr>
                <w:lang w:val="lt-LT"/>
              </w:rPr>
              <w:t>Švirkštas 10ml įvedimui maitinimo zondą</w:t>
            </w:r>
          </w:p>
        </w:tc>
        <w:tc>
          <w:tcPr>
            <w:tcW w:w="1701" w:type="dxa"/>
            <w:tcBorders>
              <w:top w:val="single" w:sz="4" w:space="0" w:color="auto"/>
              <w:left w:val="nil"/>
              <w:bottom w:val="single" w:sz="4" w:space="0" w:color="auto"/>
              <w:right w:val="single" w:sz="4" w:space="0" w:color="auto"/>
            </w:tcBorders>
            <w:shd w:val="clear" w:color="auto" w:fill="auto"/>
            <w:noWrap/>
          </w:tcPr>
          <w:p w14:paraId="6F020A76" w14:textId="28DE48B1" w:rsidR="00E57227" w:rsidRPr="00CA562C" w:rsidRDefault="00E57227" w:rsidP="00E57227">
            <w:pPr>
              <w:jc w:val="center"/>
              <w:rPr>
                <w:lang w:val="lt-LT" w:eastAsia="lt-LT"/>
              </w:rPr>
            </w:pPr>
            <w:r w:rsidRPr="00CA562C">
              <w:rPr>
                <w:lang w:val="lt-LT"/>
              </w:rPr>
              <w:t>275,00</w:t>
            </w:r>
          </w:p>
        </w:tc>
        <w:tc>
          <w:tcPr>
            <w:tcW w:w="1559" w:type="dxa"/>
            <w:tcBorders>
              <w:top w:val="single" w:sz="4" w:space="0" w:color="auto"/>
              <w:left w:val="nil"/>
              <w:bottom w:val="single" w:sz="4" w:space="0" w:color="auto"/>
              <w:right w:val="single" w:sz="4" w:space="0" w:color="auto"/>
            </w:tcBorders>
          </w:tcPr>
          <w:p w14:paraId="3C5831C0" w14:textId="729784D7" w:rsidR="00E57227" w:rsidRPr="00CA562C" w:rsidRDefault="00E57227" w:rsidP="00E57227">
            <w:pPr>
              <w:jc w:val="center"/>
              <w:rPr>
                <w:lang w:val="lt-LT" w:eastAsia="lt-LT"/>
              </w:rPr>
            </w:pPr>
            <w:r w:rsidRPr="00CA562C">
              <w:rPr>
                <w:lang w:val="lt-LT"/>
              </w:rPr>
              <w:t>288,75</w:t>
            </w:r>
          </w:p>
        </w:tc>
      </w:tr>
      <w:tr w:rsidR="00E57227" w:rsidRPr="00CA562C" w14:paraId="1930156D"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27E7795" w14:textId="0CEDBDD4" w:rsidR="00E57227" w:rsidRPr="00CA562C" w:rsidRDefault="00E57227" w:rsidP="00E57227">
            <w:pPr>
              <w:jc w:val="center"/>
              <w:rPr>
                <w:lang w:val="lt-LT"/>
              </w:rPr>
            </w:pPr>
            <w:r w:rsidRPr="00CA562C">
              <w:rPr>
                <w:color w:val="000000"/>
                <w:lang w:val="lt-LT"/>
              </w:rPr>
              <w:t>52</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38BE5616" w14:textId="39D02471" w:rsidR="00E57227" w:rsidRPr="00CA562C" w:rsidRDefault="00E57227" w:rsidP="00E57227">
            <w:pPr>
              <w:rPr>
                <w:color w:val="000000"/>
                <w:shd w:val="clear" w:color="auto" w:fill="FFFFFF"/>
                <w:lang w:val="lt-LT"/>
              </w:rPr>
            </w:pPr>
            <w:r w:rsidRPr="00CA562C">
              <w:rPr>
                <w:lang w:val="lt-LT"/>
              </w:rPr>
              <w:t>Švirkštas 20ml įvedimui maitinimo zondą</w:t>
            </w:r>
          </w:p>
        </w:tc>
        <w:tc>
          <w:tcPr>
            <w:tcW w:w="1701" w:type="dxa"/>
            <w:tcBorders>
              <w:top w:val="single" w:sz="4" w:space="0" w:color="auto"/>
              <w:left w:val="nil"/>
              <w:bottom w:val="single" w:sz="4" w:space="0" w:color="auto"/>
              <w:right w:val="single" w:sz="4" w:space="0" w:color="auto"/>
            </w:tcBorders>
            <w:shd w:val="clear" w:color="auto" w:fill="auto"/>
            <w:noWrap/>
          </w:tcPr>
          <w:p w14:paraId="78F9645A" w14:textId="0112D21B" w:rsidR="00E57227" w:rsidRPr="00CA562C" w:rsidRDefault="00E57227" w:rsidP="00E57227">
            <w:pPr>
              <w:jc w:val="center"/>
              <w:rPr>
                <w:lang w:val="lt-LT" w:eastAsia="lt-LT"/>
              </w:rPr>
            </w:pPr>
            <w:r w:rsidRPr="00CA562C">
              <w:rPr>
                <w:lang w:val="lt-LT"/>
              </w:rPr>
              <w:t>500,00</w:t>
            </w:r>
          </w:p>
        </w:tc>
        <w:tc>
          <w:tcPr>
            <w:tcW w:w="1559" w:type="dxa"/>
            <w:tcBorders>
              <w:top w:val="single" w:sz="4" w:space="0" w:color="auto"/>
              <w:left w:val="nil"/>
              <w:bottom w:val="single" w:sz="4" w:space="0" w:color="auto"/>
              <w:right w:val="single" w:sz="4" w:space="0" w:color="auto"/>
            </w:tcBorders>
          </w:tcPr>
          <w:p w14:paraId="128BD326" w14:textId="4A12FB1F" w:rsidR="00E57227" w:rsidRPr="00CA562C" w:rsidRDefault="00E57227" w:rsidP="00E57227">
            <w:pPr>
              <w:jc w:val="center"/>
              <w:rPr>
                <w:lang w:val="lt-LT" w:eastAsia="lt-LT"/>
              </w:rPr>
            </w:pPr>
            <w:r w:rsidRPr="00CA562C">
              <w:rPr>
                <w:lang w:val="lt-LT"/>
              </w:rPr>
              <w:t>525,00</w:t>
            </w:r>
          </w:p>
        </w:tc>
      </w:tr>
      <w:tr w:rsidR="00E57227" w:rsidRPr="00CA562C" w14:paraId="19881653"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64B2A80C" w14:textId="1798235E" w:rsidR="00E57227" w:rsidRPr="00CA562C" w:rsidRDefault="00E57227" w:rsidP="00E57227">
            <w:pPr>
              <w:jc w:val="center"/>
              <w:rPr>
                <w:lang w:val="lt-LT"/>
              </w:rPr>
            </w:pPr>
            <w:r w:rsidRPr="00CA562C">
              <w:rPr>
                <w:color w:val="000000"/>
                <w:lang w:val="lt-LT"/>
              </w:rPr>
              <w:t>53</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34E5D011" w14:textId="5538BFA2" w:rsidR="00E57227" w:rsidRPr="00CA562C" w:rsidRDefault="00E57227" w:rsidP="00E57227">
            <w:pPr>
              <w:rPr>
                <w:color w:val="000000"/>
                <w:shd w:val="clear" w:color="auto" w:fill="FFFFFF"/>
                <w:lang w:val="lt-LT"/>
              </w:rPr>
            </w:pPr>
            <w:r w:rsidRPr="00CA562C">
              <w:rPr>
                <w:lang w:val="lt-LT"/>
              </w:rPr>
              <w:t xml:space="preserve">Prailginimo rinkinys 100cm. su </w:t>
            </w:r>
            <w:proofErr w:type="spellStart"/>
            <w:r w:rsidRPr="00CA562C">
              <w:rPr>
                <w:lang w:val="lt-LT"/>
              </w:rPr>
              <w:t>Enfit</w:t>
            </w:r>
            <w:proofErr w:type="spellEnd"/>
            <w:r w:rsidRPr="00CA562C">
              <w:rPr>
                <w:lang w:val="lt-LT"/>
              </w:rPr>
              <w:t xml:space="preserve"> tipo antgaliu</w:t>
            </w:r>
          </w:p>
        </w:tc>
        <w:tc>
          <w:tcPr>
            <w:tcW w:w="1701" w:type="dxa"/>
            <w:tcBorders>
              <w:top w:val="single" w:sz="4" w:space="0" w:color="auto"/>
              <w:left w:val="nil"/>
              <w:bottom w:val="single" w:sz="4" w:space="0" w:color="auto"/>
              <w:right w:val="single" w:sz="4" w:space="0" w:color="auto"/>
            </w:tcBorders>
            <w:shd w:val="clear" w:color="auto" w:fill="auto"/>
            <w:noWrap/>
          </w:tcPr>
          <w:p w14:paraId="6F6BF1BE" w14:textId="7D1C9A51" w:rsidR="00E57227" w:rsidRPr="00CA562C" w:rsidRDefault="00E57227" w:rsidP="00E57227">
            <w:pPr>
              <w:jc w:val="center"/>
              <w:rPr>
                <w:lang w:val="lt-LT" w:eastAsia="lt-LT"/>
              </w:rPr>
            </w:pPr>
            <w:r w:rsidRPr="00CA562C">
              <w:rPr>
                <w:lang w:val="lt-LT"/>
              </w:rPr>
              <w:t>1200,00</w:t>
            </w:r>
          </w:p>
        </w:tc>
        <w:tc>
          <w:tcPr>
            <w:tcW w:w="1559" w:type="dxa"/>
            <w:tcBorders>
              <w:top w:val="single" w:sz="4" w:space="0" w:color="auto"/>
              <w:left w:val="nil"/>
              <w:bottom w:val="single" w:sz="4" w:space="0" w:color="auto"/>
              <w:right w:val="single" w:sz="4" w:space="0" w:color="auto"/>
            </w:tcBorders>
          </w:tcPr>
          <w:p w14:paraId="1B25F080" w14:textId="4D5907EA" w:rsidR="00E57227" w:rsidRPr="00CA562C" w:rsidRDefault="00E57227" w:rsidP="00E57227">
            <w:pPr>
              <w:jc w:val="center"/>
              <w:rPr>
                <w:lang w:val="lt-LT" w:eastAsia="lt-LT"/>
              </w:rPr>
            </w:pPr>
            <w:r w:rsidRPr="00CA562C">
              <w:rPr>
                <w:lang w:val="lt-LT"/>
              </w:rPr>
              <w:t>1260,00</w:t>
            </w:r>
          </w:p>
        </w:tc>
      </w:tr>
      <w:tr w:rsidR="00E57227" w:rsidRPr="00CA562C" w14:paraId="069F5A1A"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4CD2DFF" w14:textId="42918D36" w:rsidR="00E57227" w:rsidRPr="00CA562C" w:rsidRDefault="00E57227" w:rsidP="00E57227">
            <w:pPr>
              <w:jc w:val="center"/>
              <w:rPr>
                <w:lang w:val="lt-LT"/>
              </w:rPr>
            </w:pPr>
            <w:r w:rsidRPr="00CA562C">
              <w:rPr>
                <w:color w:val="000000"/>
                <w:lang w:val="lt-LT"/>
              </w:rPr>
              <w:t>54</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1E6A39D3" w14:textId="6B918AD3" w:rsidR="00E57227" w:rsidRPr="00CA562C" w:rsidRDefault="00E57227" w:rsidP="00E57227">
            <w:pPr>
              <w:rPr>
                <w:color w:val="000000"/>
                <w:shd w:val="clear" w:color="auto" w:fill="FFFFFF"/>
                <w:lang w:val="lt-LT"/>
              </w:rPr>
            </w:pPr>
            <w:proofErr w:type="spellStart"/>
            <w:r w:rsidRPr="00CA562C">
              <w:rPr>
                <w:lang w:val="lt-LT"/>
              </w:rPr>
              <w:t>Endotoksinis</w:t>
            </w:r>
            <w:proofErr w:type="spellEnd"/>
            <w:r w:rsidRPr="00CA562C">
              <w:rPr>
                <w:lang w:val="lt-LT"/>
              </w:rPr>
              <w:t xml:space="preserve"> filtras su prailginimo vamzdeliu</w:t>
            </w:r>
          </w:p>
        </w:tc>
        <w:tc>
          <w:tcPr>
            <w:tcW w:w="1701" w:type="dxa"/>
            <w:tcBorders>
              <w:top w:val="single" w:sz="4" w:space="0" w:color="auto"/>
              <w:left w:val="nil"/>
              <w:bottom w:val="single" w:sz="4" w:space="0" w:color="auto"/>
              <w:right w:val="single" w:sz="4" w:space="0" w:color="auto"/>
            </w:tcBorders>
            <w:shd w:val="clear" w:color="auto" w:fill="auto"/>
            <w:noWrap/>
          </w:tcPr>
          <w:p w14:paraId="6C39113E" w14:textId="4987B34B" w:rsidR="00E57227" w:rsidRPr="00CA562C" w:rsidRDefault="00E57227" w:rsidP="00E57227">
            <w:pPr>
              <w:jc w:val="center"/>
              <w:rPr>
                <w:lang w:val="lt-LT" w:eastAsia="lt-LT"/>
              </w:rPr>
            </w:pPr>
            <w:r w:rsidRPr="00CA562C">
              <w:rPr>
                <w:lang w:val="lt-LT"/>
              </w:rPr>
              <w:t>4740,00</w:t>
            </w:r>
          </w:p>
        </w:tc>
        <w:tc>
          <w:tcPr>
            <w:tcW w:w="1559" w:type="dxa"/>
            <w:tcBorders>
              <w:top w:val="single" w:sz="4" w:space="0" w:color="auto"/>
              <w:left w:val="nil"/>
              <w:bottom w:val="single" w:sz="4" w:space="0" w:color="auto"/>
              <w:right w:val="single" w:sz="4" w:space="0" w:color="auto"/>
            </w:tcBorders>
          </w:tcPr>
          <w:p w14:paraId="64575D33" w14:textId="75F61AC9" w:rsidR="00E57227" w:rsidRPr="00CA562C" w:rsidRDefault="00E57227" w:rsidP="00E57227">
            <w:pPr>
              <w:jc w:val="center"/>
              <w:rPr>
                <w:lang w:val="lt-LT" w:eastAsia="lt-LT"/>
              </w:rPr>
            </w:pPr>
            <w:r w:rsidRPr="00CA562C">
              <w:rPr>
                <w:lang w:val="lt-LT"/>
              </w:rPr>
              <w:t>4977,00</w:t>
            </w:r>
          </w:p>
        </w:tc>
      </w:tr>
      <w:tr w:rsidR="00E57227" w:rsidRPr="00CA562C" w14:paraId="0AFB65A4"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A50527E" w14:textId="64E33611" w:rsidR="00E57227" w:rsidRPr="00CA562C" w:rsidRDefault="00E57227" w:rsidP="00E57227">
            <w:pPr>
              <w:jc w:val="center"/>
              <w:rPr>
                <w:lang w:val="lt-LT"/>
              </w:rPr>
            </w:pPr>
            <w:r w:rsidRPr="00CA562C">
              <w:rPr>
                <w:color w:val="000000"/>
                <w:lang w:val="lt-LT"/>
              </w:rPr>
              <w:t>55</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66796458" w14:textId="7D6E895A" w:rsidR="00E57227" w:rsidRPr="00CA562C" w:rsidRDefault="00E57227" w:rsidP="00E57227">
            <w:pPr>
              <w:rPr>
                <w:color w:val="000000"/>
                <w:shd w:val="clear" w:color="auto" w:fill="FFFFFF"/>
                <w:lang w:val="lt-LT"/>
              </w:rPr>
            </w:pPr>
            <w:r w:rsidRPr="00CA562C">
              <w:rPr>
                <w:lang w:val="lt-LT"/>
              </w:rPr>
              <w:t xml:space="preserve">Centrinės venos </w:t>
            </w:r>
            <w:proofErr w:type="spellStart"/>
            <w:r w:rsidRPr="00CA562C">
              <w:rPr>
                <w:lang w:val="lt-LT"/>
              </w:rPr>
              <w:t>kateterizavimo</w:t>
            </w:r>
            <w:proofErr w:type="spellEnd"/>
            <w:r w:rsidRPr="00CA562C">
              <w:rPr>
                <w:lang w:val="lt-LT"/>
              </w:rPr>
              <w:t xml:space="preserve"> rinkinys 6,5 F</w:t>
            </w:r>
          </w:p>
        </w:tc>
        <w:tc>
          <w:tcPr>
            <w:tcW w:w="1701" w:type="dxa"/>
            <w:tcBorders>
              <w:top w:val="single" w:sz="4" w:space="0" w:color="auto"/>
              <w:left w:val="nil"/>
              <w:bottom w:val="single" w:sz="4" w:space="0" w:color="auto"/>
              <w:right w:val="single" w:sz="4" w:space="0" w:color="auto"/>
            </w:tcBorders>
            <w:shd w:val="clear" w:color="auto" w:fill="auto"/>
            <w:noWrap/>
          </w:tcPr>
          <w:p w14:paraId="5A0B6320" w14:textId="1498371C" w:rsidR="00E57227" w:rsidRPr="00CA562C" w:rsidRDefault="00E57227" w:rsidP="00E57227">
            <w:pPr>
              <w:jc w:val="center"/>
              <w:rPr>
                <w:lang w:val="lt-LT" w:eastAsia="lt-LT"/>
              </w:rPr>
            </w:pPr>
            <w:r w:rsidRPr="00CA562C">
              <w:rPr>
                <w:lang w:val="lt-LT"/>
              </w:rPr>
              <w:t>1126,00</w:t>
            </w:r>
          </w:p>
        </w:tc>
        <w:tc>
          <w:tcPr>
            <w:tcW w:w="1559" w:type="dxa"/>
            <w:tcBorders>
              <w:top w:val="single" w:sz="4" w:space="0" w:color="auto"/>
              <w:left w:val="nil"/>
              <w:bottom w:val="single" w:sz="4" w:space="0" w:color="auto"/>
              <w:right w:val="single" w:sz="4" w:space="0" w:color="auto"/>
            </w:tcBorders>
          </w:tcPr>
          <w:p w14:paraId="01E6B6B1" w14:textId="2E86F8ED" w:rsidR="00E57227" w:rsidRPr="00CA562C" w:rsidRDefault="00E57227" w:rsidP="00E57227">
            <w:pPr>
              <w:jc w:val="center"/>
              <w:rPr>
                <w:lang w:val="lt-LT" w:eastAsia="lt-LT"/>
              </w:rPr>
            </w:pPr>
            <w:r w:rsidRPr="00CA562C">
              <w:rPr>
                <w:lang w:val="lt-LT"/>
              </w:rPr>
              <w:t>1182,30</w:t>
            </w:r>
          </w:p>
        </w:tc>
      </w:tr>
      <w:tr w:rsidR="00E57227" w:rsidRPr="00CA562C" w14:paraId="196AF285"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6977070A" w14:textId="7B9E2820" w:rsidR="00E57227" w:rsidRPr="00CA562C" w:rsidRDefault="00E57227" w:rsidP="00E57227">
            <w:pPr>
              <w:jc w:val="center"/>
              <w:rPr>
                <w:lang w:val="lt-LT"/>
              </w:rPr>
            </w:pPr>
            <w:r w:rsidRPr="00CA562C">
              <w:rPr>
                <w:color w:val="000000"/>
                <w:lang w:val="lt-LT"/>
              </w:rPr>
              <w:t>56</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1655FFE4" w14:textId="0B086814" w:rsidR="00E57227" w:rsidRPr="00CA562C" w:rsidRDefault="00E57227" w:rsidP="00E57227">
            <w:pPr>
              <w:rPr>
                <w:color w:val="000000"/>
                <w:shd w:val="clear" w:color="auto" w:fill="FFFFFF"/>
                <w:lang w:val="lt-LT"/>
              </w:rPr>
            </w:pPr>
            <w:r w:rsidRPr="00CA562C">
              <w:rPr>
                <w:lang w:val="lt-LT"/>
              </w:rPr>
              <w:t>"BENGMARKO" tipo zondas</w:t>
            </w:r>
          </w:p>
        </w:tc>
        <w:tc>
          <w:tcPr>
            <w:tcW w:w="1701" w:type="dxa"/>
            <w:tcBorders>
              <w:top w:val="single" w:sz="4" w:space="0" w:color="auto"/>
              <w:left w:val="nil"/>
              <w:bottom w:val="single" w:sz="4" w:space="0" w:color="auto"/>
              <w:right w:val="single" w:sz="4" w:space="0" w:color="auto"/>
            </w:tcBorders>
            <w:shd w:val="clear" w:color="auto" w:fill="auto"/>
            <w:noWrap/>
          </w:tcPr>
          <w:p w14:paraId="7C467C48" w14:textId="5C8D81C9" w:rsidR="00E57227" w:rsidRPr="00CA562C" w:rsidRDefault="00E57227" w:rsidP="00E57227">
            <w:pPr>
              <w:jc w:val="center"/>
              <w:rPr>
                <w:lang w:val="lt-LT" w:eastAsia="lt-LT"/>
              </w:rPr>
            </w:pPr>
            <w:r w:rsidRPr="00CA562C">
              <w:rPr>
                <w:lang w:val="lt-LT"/>
              </w:rPr>
              <w:t>900,00</w:t>
            </w:r>
          </w:p>
        </w:tc>
        <w:tc>
          <w:tcPr>
            <w:tcW w:w="1559" w:type="dxa"/>
            <w:tcBorders>
              <w:top w:val="single" w:sz="4" w:space="0" w:color="auto"/>
              <w:left w:val="nil"/>
              <w:bottom w:val="single" w:sz="4" w:space="0" w:color="auto"/>
              <w:right w:val="single" w:sz="4" w:space="0" w:color="auto"/>
            </w:tcBorders>
          </w:tcPr>
          <w:p w14:paraId="371AC7AC" w14:textId="3BB8D08A" w:rsidR="00E57227" w:rsidRPr="00CA562C" w:rsidRDefault="00E57227" w:rsidP="00E57227">
            <w:pPr>
              <w:jc w:val="center"/>
              <w:rPr>
                <w:lang w:val="lt-LT" w:eastAsia="lt-LT"/>
              </w:rPr>
            </w:pPr>
            <w:r w:rsidRPr="00CA562C">
              <w:rPr>
                <w:lang w:val="lt-LT"/>
              </w:rPr>
              <w:t>945,00</w:t>
            </w:r>
          </w:p>
        </w:tc>
      </w:tr>
      <w:tr w:rsidR="00E57227" w:rsidRPr="00CA562C" w14:paraId="15EBDBF1"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6E69469" w14:textId="7D7660C9" w:rsidR="00E57227" w:rsidRPr="00CA562C" w:rsidRDefault="00E57227" w:rsidP="00E57227">
            <w:pPr>
              <w:jc w:val="center"/>
              <w:rPr>
                <w:lang w:val="lt-LT"/>
              </w:rPr>
            </w:pPr>
            <w:r w:rsidRPr="00CA562C">
              <w:rPr>
                <w:color w:val="000000"/>
                <w:lang w:val="lt-LT"/>
              </w:rPr>
              <w:t>57</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6D84D8C" w14:textId="3C2513C7" w:rsidR="00E57227" w:rsidRPr="00CA562C" w:rsidRDefault="00E57227" w:rsidP="00E57227">
            <w:pPr>
              <w:rPr>
                <w:color w:val="000000"/>
                <w:shd w:val="clear" w:color="auto" w:fill="FFFFFF"/>
                <w:lang w:val="lt-LT"/>
              </w:rPr>
            </w:pPr>
            <w:proofErr w:type="spellStart"/>
            <w:r w:rsidRPr="00CA562C">
              <w:rPr>
                <w:lang w:val="lt-LT"/>
              </w:rPr>
              <w:t>Beadatinis</w:t>
            </w:r>
            <w:proofErr w:type="spellEnd"/>
            <w:r w:rsidRPr="00CA562C">
              <w:rPr>
                <w:lang w:val="lt-LT"/>
              </w:rPr>
              <w:t xml:space="preserve"> </w:t>
            </w:r>
            <w:proofErr w:type="spellStart"/>
            <w:r w:rsidRPr="00CA562C">
              <w:rPr>
                <w:lang w:val="lt-LT"/>
              </w:rPr>
              <w:t>konektorius</w:t>
            </w:r>
            <w:proofErr w:type="spellEnd"/>
          </w:p>
        </w:tc>
        <w:tc>
          <w:tcPr>
            <w:tcW w:w="1701" w:type="dxa"/>
            <w:tcBorders>
              <w:top w:val="single" w:sz="4" w:space="0" w:color="auto"/>
              <w:left w:val="nil"/>
              <w:bottom w:val="single" w:sz="4" w:space="0" w:color="auto"/>
              <w:right w:val="single" w:sz="4" w:space="0" w:color="auto"/>
            </w:tcBorders>
            <w:shd w:val="clear" w:color="auto" w:fill="auto"/>
            <w:noWrap/>
          </w:tcPr>
          <w:p w14:paraId="7323BFAF" w14:textId="7574845E" w:rsidR="00E57227" w:rsidRPr="00CA562C" w:rsidRDefault="00E57227" w:rsidP="00E57227">
            <w:pPr>
              <w:jc w:val="center"/>
              <w:rPr>
                <w:lang w:val="lt-LT" w:eastAsia="lt-LT"/>
              </w:rPr>
            </w:pPr>
            <w:r w:rsidRPr="00CA562C">
              <w:rPr>
                <w:lang w:val="lt-LT"/>
              </w:rPr>
              <w:t>800,00</w:t>
            </w:r>
          </w:p>
        </w:tc>
        <w:tc>
          <w:tcPr>
            <w:tcW w:w="1559" w:type="dxa"/>
            <w:tcBorders>
              <w:top w:val="single" w:sz="4" w:space="0" w:color="auto"/>
              <w:left w:val="nil"/>
              <w:bottom w:val="single" w:sz="4" w:space="0" w:color="auto"/>
              <w:right w:val="single" w:sz="4" w:space="0" w:color="auto"/>
            </w:tcBorders>
          </w:tcPr>
          <w:p w14:paraId="3D7D95E2" w14:textId="12070A81" w:rsidR="00E57227" w:rsidRPr="00CA562C" w:rsidRDefault="00E57227" w:rsidP="00E57227">
            <w:pPr>
              <w:jc w:val="center"/>
              <w:rPr>
                <w:lang w:val="lt-LT" w:eastAsia="lt-LT"/>
              </w:rPr>
            </w:pPr>
            <w:r w:rsidRPr="00CA562C">
              <w:rPr>
                <w:lang w:val="lt-LT"/>
              </w:rPr>
              <w:t>840,00</w:t>
            </w:r>
          </w:p>
        </w:tc>
      </w:tr>
      <w:tr w:rsidR="00E57227" w:rsidRPr="00CA562C" w14:paraId="50CD3C60"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461620D" w14:textId="416C0750" w:rsidR="00E57227" w:rsidRPr="00CA562C" w:rsidRDefault="00E57227" w:rsidP="00E57227">
            <w:pPr>
              <w:jc w:val="center"/>
              <w:rPr>
                <w:lang w:val="lt-LT"/>
              </w:rPr>
            </w:pPr>
            <w:r w:rsidRPr="00CA562C">
              <w:rPr>
                <w:color w:val="000000"/>
                <w:lang w:val="lt-LT"/>
              </w:rPr>
              <w:t>58</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76FB5AB8" w14:textId="332AB02F" w:rsidR="00E57227" w:rsidRPr="00CA562C" w:rsidRDefault="00E57227" w:rsidP="00E57227">
            <w:pPr>
              <w:rPr>
                <w:color w:val="000000"/>
                <w:shd w:val="clear" w:color="auto" w:fill="FFFFFF"/>
                <w:lang w:val="lt-LT"/>
              </w:rPr>
            </w:pPr>
            <w:r w:rsidRPr="00CA562C">
              <w:rPr>
                <w:lang w:val="lt-LT"/>
              </w:rPr>
              <w:t xml:space="preserve">Infuzinės sistemos rinkinys tūrinėms pompoms </w:t>
            </w:r>
          </w:p>
        </w:tc>
        <w:tc>
          <w:tcPr>
            <w:tcW w:w="1701" w:type="dxa"/>
            <w:tcBorders>
              <w:top w:val="single" w:sz="4" w:space="0" w:color="auto"/>
              <w:left w:val="nil"/>
              <w:bottom w:val="single" w:sz="4" w:space="0" w:color="auto"/>
              <w:right w:val="single" w:sz="4" w:space="0" w:color="auto"/>
            </w:tcBorders>
            <w:shd w:val="clear" w:color="auto" w:fill="auto"/>
            <w:noWrap/>
          </w:tcPr>
          <w:p w14:paraId="23D4486B" w14:textId="07B5D332" w:rsidR="00E57227" w:rsidRPr="00CA562C" w:rsidRDefault="00E57227" w:rsidP="00E57227">
            <w:pPr>
              <w:jc w:val="center"/>
              <w:rPr>
                <w:lang w:val="lt-LT" w:eastAsia="lt-LT"/>
              </w:rPr>
            </w:pPr>
            <w:r w:rsidRPr="00CA562C">
              <w:rPr>
                <w:lang w:val="lt-LT"/>
              </w:rPr>
              <w:t>4050,00</w:t>
            </w:r>
          </w:p>
        </w:tc>
        <w:tc>
          <w:tcPr>
            <w:tcW w:w="1559" w:type="dxa"/>
            <w:tcBorders>
              <w:top w:val="single" w:sz="4" w:space="0" w:color="auto"/>
              <w:left w:val="nil"/>
              <w:bottom w:val="single" w:sz="4" w:space="0" w:color="auto"/>
              <w:right w:val="single" w:sz="4" w:space="0" w:color="auto"/>
            </w:tcBorders>
          </w:tcPr>
          <w:p w14:paraId="21EB0937" w14:textId="6573C9A7" w:rsidR="00E57227" w:rsidRPr="00CA562C" w:rsidRDefault="00E57227" w:rsidP="00E57227">
            <w:pPr>
              <w:jc w:val="center"/>
              <w:rPr>
                <w:lang w:val="lt-LT" w:eastAsia="lt-LT"/>
              </w:rPr>
            </w:pPr>
            <w:r w:rsidRPr="00CA562C">
              <w:rPr>
                <w:lang w:val="lt-LT"/>
              </w:rPr>
              <w:t>4252,50</w:t>
            </w:r>
          </w:p>
        </w:tc>
      </w:tr>
      <w:tr w:rsidR="00ED244C" w:rsidRPr="00CA562C" w14:paraId="6F69F0ED"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6C920DF5" w14:textId="6861717C" w:rsidR="00ED244C" w:rsidRPr="00CA562C" w:rsidRDefault="00ED244C" w:rsidP="00ED244C">
            <w:pPr>
              <w:jc w:val="center"/>
              <w:rPr>
                <w:lang w:val="lt-LT"/>
              </w:rPr>
            </w:pPr>
            <w:r w:rsidRPr="00CA562C">
              <w:rPr>
                <w:color w:val="000000"/>
                <w:lang w:val="lt-LT"/>
              </w:rPr>
              <w:t>59</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3A2E5D1A" w14:textId="5BF28E1D" w:rsidR="00ED244C" w:rsidRPr="00CA562C" w:rsidRDefault="00ED244C" w:rsidP="00ED244C">
            <w:pPr>
              <w:rPr>
                <w:lang w:val="lt-LT" w:eastAsia="lt-LT"/>
              </w:rPr>
            </w:pPr>
            <w:r w:rsidRPr="00CA562C">
              <w:rPr>
                <w:lang w:val="lt-LT"/>
              </w:rPr>
              <w:t xml:space="preserve">Daugiafunkciniai drenavimo kateteriai su </w:t>
            </w:r>
            <w:r w:rsidRPr="00CA562C">
              <w:rPr>
                <w:lang w:val="lt-LT"/>
              </w:rPr>
              <w:br/>
              <w:t>fiksacija ir jiems skirtos priemonės</w:t>
            </w:r>
          </w:p>
        </w:tc>
        <w:tc>
          <w:tcPr>
            <w:tcW w:w="1701" w:type="dxa"/>
            <w:tcBorders>
              <w:top w:val="single" w:sz="4" w:space="0" w:color="auto"/>
              <w:left w:val="nil"/>
              <w:bottom w:val="single" w:sz="4" w:space="0" w:color="auto"/>
              <w:right w:val="single" w:sz="4" w:space="0" w:color="auto"/>
            </w:tcBorders>
            <w:shd w:val="clear" w:color="auto" w:fill="auto"/>
            <w:noWrap/>
          </w:tcPr>
          <w:p w14:paraId="1FB673E8" w14:textId="7871567A" w:rsidR="00ED244C" w:rsidRPr="00CA562C" w:rsidRDefault="00ED244C" w:rsidP="00ED244C">
            <w:pPr>
              <w:jc w:val="center"/>
              <w:rPr>
                <w:lang w:val="lt-LT" w:eastAsia="lt-LT"/>
              </w:rPr>
            </w:pPr>
            <w:r w:rsidRPr="00CA562C">
              <w:rPr>
                <w:lang w:val="lt-LT"/>
              </w:rPr>
              <w:t>1221,60</w:t>
            </w:r>
          </w:p>
        </w:tc>
        <w:tc>
          <w:tcPr>
            <w:tcW w:w="1559" w:type="dxa"/>
            <w:tcBorders>
              <w:top w:val="single" w:sz="4" w:space="0" w:color="auto"/>
              <w:left w:val="nil"/>
              <w:bottom w:val="single" w:sz="4" w:space="0" w:color="auto"/>
              <w:right w:val="single" w:sz="4" w:space="0" w:color="auto"/>
            </w:tcBorders>
          </w:tcPr>
          <w:p w14:paraId="35894D5E" w14:textId="2F0F71C5" w:rsidR="00ED244C" w:rsidRPr="00CA562C" w:rsidRDefault="00ED244C" w:rsidP="00ED244C">
            <w:pPr>
              <w:jc w:val="center"/>
              <w:rPr>
                <w:lang w:val="lt-LT" w:eastAsia="lt-LT"/>
              </w:rPr>
            </w:pPr>
            <w:r w:rsidRPr="00CA562C">
              <w:rPr>
                <w:lang w:val="lt-LT"/>
              </w:rPr>
              <w:t>1282,68</w:t>
            </w:r>
          </w:p>
        </w:tc>
      </w:tr>
      <w:tr w:rsidR="00ED244C" w:rsidRPr="00CA562C" w14:paraId="5CD5E70D"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4E4CB5DF" w14:textId="7D4B91B0" w:rsidR="00ED244C" w:rsidRPr="00CA562C" w:rsidRDefault="00ED244C" w:rsidP="00ED244C">
            <w:pPr>
              <w:jc w:val="center"/>
              <w:rPr>
                <w:lang w:val="lt-LT"/>
              </w:rPr>
            </w:pPr>
            <w:r w:rsidRPr="00CA562C">
              <w:rPr>
                <w:color w:val="000000"/>
                <w:lang w:val="lt-LT"/>
              </w:rPr>
              <w:t>60</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6FEA1CED" w14:textId="1816DDDF" w:rsidR="00ED244C" w:rsidRPr="00CA562C" w:rsidRDefault="00ED244C" w:rsidP="00ED244C">
            <w:pPr>
              <w:rPr>
                <w:lang w:val="lt-LT" w:eastAsia="lt-LT"/>
              </w:rPr>
            </w:pPr>
            <w:r w:rsidRPr="00CA562C">
              <w:rPr>
                <w:lang w:val="lt-LT"/>
              </w:rPr>
              <w:t>Jungtis drenažo maišui</w:t>
            </w:r>
          </w:p>
        </w:tc>
        <w:tc>
          <w:tcPr>
            <w:tcW w:w="1701" w:type="dxa"/>
            <w:tcBorders>
              <w:top w:val="single" w:sz="4" w:space="0" w:color="auto"/>
              <w:left w:val="nil"/>
              <w:bottom w:val="single" w:sz="4" w:space="0" w:color="auto"/>
              <w:right w:val="single" w:sz="4" w:space="0" w:color="auto"/>
            </w:tcBorders>
            <w:shd w:val="clear" w:color="auto" w:fill="auto"/>
            <w:noWrap/>
          </w:tcPr>
          <w:p w14:paraId="0364A60A" w14:textId="4876BA67" w:rsidR="00ED244C" w:rsidRPr="00CA562C" w:rsidRDefault="00ED244C" w:rsidP="00ED244C">
            <w:pPr>
              <w:jc w:val="center"/>
              <w:rPr>
                <w:lang w:val="lt-LT" w:eastAsia="lt-LT"/>
              </w:rPr>
            </w:pPr>
            <w:r w:rsidRPr="00CA562C">
              <w:rPr>
                <w:lang w:val="lt-LT"/>
              </w:rPr>
              <w:t>158,00</w:t>
            </w:r>
          </w:p>
        </w:tc>
        <w:tc>
          <w:tcPr>
            <w:tcW w:w="1559" w:type="dxa"/>
            <w:tcBorders>
              <w:top w:val="single" w:sz="4" w:space="0" w:color="auto"/>
              <w:left w:val="nil"/>
              <w:bottom w:val="single" w:sz="4" w:space="0" w:color="auto"/>
              <w:right w:val="single" w:sz="4" w:space="0" w:color="auto"/>
            </w:tcBorders>
          </w:tcPr>
          <w:p w14:paraId="47427D83" w14:textId="0DD9D830" w:rsidR="00ED244C" w:rsidRPr="00CA562C" w:rsidRDefault="00ED244C" w:rsidP="00ED244C">
            <w:pPr>
              <w:jc w:val="center"/>
              <w:rPr>
                <w:lang w:val="lt-LT" w:eastAsia="lt-LT"/>
              </w:rPr>
            </w:pPr>
            <w:r w:rsidRPr="00CA562C">
              <w:rPr>
                <w:lang w:val="lt-LT"/>
              </w:rPr>
              <w:t>165,90</w:t>
            </w:r>
          </w:p>
        </w:tc>
      </w:tr>
      <w:tr w:rsidR="00ED244C" w:rsidRPr="00CA562C" w14:paraId="79E05C90"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50DBD1C" w14:textId="5720FF80" w:rsidR="00ED244C" w:rsidRPr="00CA562C" w:rsidRDefault="00ED244C" w:rsidP="00ED244C">
            <w:pPr>
              <w:jc w:val="center"/>
              <w:rPr>
                <w:lang w:val="lt-LT"/>
              </w:rPr>
            </w:pPr>
            <w:r w:rsidRPr="00CA562C">
              <w:rPr>
                <w:color w:val="000000"/>
                <w:lang w:val="lt-LT"/>
              </w:rPr>
              <w:t>61</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4B1C976A" w14:textId="581C8B97" w:rsidR="00ED244C" w:rsidRPr="00CA562C" w:rsidRDefault="00ED244C" w:rsidP="00ED244C">
            <w:pPr>
              <w:rPr>
                <w:lang w:val="lt-LT" w:eastAsia="lt-LT"/>
              </w:rPr>
            </w:pPr>
            <w:r w:rsidRPr="00CA562C">
              <w:rPr>
                <w:lang w:val="lt-LT"/>
              </w:rPr>
              <w:t xml:space="preserve">Vidinis </w:t>
            </w:r>
            <w:proofErr w:type="spellStart"/>
            <w:r w:rsidRPr="00CA562C">
              <w:rPr>
                <w:lang w:val="lt-LT"/>
              </w:rPr>
              <w:t>ureterinis</w:t>
            </w:r>
            <w:proofErr w:type="spellEnd"/>
            <w:r w:rsidRPr="00CA562C">
              <w:rPr>
                <w:lang w:val="lt-LT"/>
              </w:rPr>
              <w:t xml:space="preserve"> </w:t>
            </w:r>
            <w:proofErr w:type="spellStart"/>
            <w:r w:rsidRPr="00CA562C">
              <w:rPr>
                <w:lang w:val="lt-LT"/>
              </w:rPr>
              <w:t>stentas</w:t>
            </w:r>
            <w:proofErr w:type="spellEnd"/>
          </w:p>
        </w:tc>
        <w:tc>
          <w:tcPr>
            <w:tcW w:w="1701" w:type="dxa"/>
            <w:tcBorders>
              <w:top w:val="single" w:sz="4" w:space="0" w:color="auto"/>
              <w:left w:val="nil"/>
              <w:bottom w:val="single" w:sz="4" w:space="0" w:color="auto"/>
              <w:right w:val="single" w:sz="4" w:space="0" w:color="auto"/>
            </w:tcBorders>
            <w:shd w:val="clear" w:color="auto" w:fill="auto"/>
            <w:noWrap/>
          </w:tcPr>
          <w:p w14:paraId="22E998D9" w14:textId="5EAC1D90" w:rsidR="00ED244C" w:rsidRPr="00CA562C" w:rsidRDefault="00ED244C" w:rsidP="00ED244C">
            <w:pPr>
              <w:jc w:val="center"/>
              <w:rPr>
                <w:lang w:val="lt-LT" w:eastAsia="lt-LT"/>
              </w:rPr>
            </w:pPr>
            <w:r w:rsidRPr="00CA562C">
              <w:rPr>
                <w:lang w:val="lt-LT"/>
              </w:rPr>
              <w:t>19900,00</w:t>
            </w:r>
          </w:p>
        </w:tc>
        <w:tc>
          <w:tcPr>
            <w:tcW w:w="1559" w:type="dxa"/>
            <w:tcBorders>
              <w:top w:val="single" w:sz="4" w:space="0" w:color="auto"/>
              <w:left w:val="nil"/>
              <w:bottom w:val="single" w:sz="4" w:space="0" w:color="auto"/>
              <w:right w:val="single" w:sz="4" w:space="0" w:color="auto"/>
            </w:tcBorders>
          </w:tcPr>
          <w:p w14:paraId="7699806A" w14:textId="0BF71161" w:rsidR="00ED244C" w:rsidRPr="00CA562C" w:rsidRDefault="00ED244C" w:rsidP="00ED244C">
            <w:pPr>
              <w:jc w:val="center"/>
              <w:rPr>
                <w:lang w:val="lt-LT" w:eastAsia="lt-LT"/>
              </w:rPr>
            </w:pPr>
            <w:r w:rsidRPr="00CA562C">
              <w:rPr>
                <w:lang w:val="lt-LT"/>
              </w:rPr>
              <w:t>20895,00</w:t>
            </w:r>
          </w:p>
        </w:tc>
      </w:tr>
      <w:tr w:rsidR="00ED244C" w:rsidRPr="00CA562C" w14:paraId="2174B8BE"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F4BFC78" w14:textId="27F6C75D" w:rsidR="00ED244C" w:rsidRPr="00CA562C" w:rsidRDefault="00ED244C" w:rsidP="00ED244C">
            <w:pPr>
              <w:jc w:val="center"/>
              <w:rPr>
                <w:lang w:val="lt-LT"/>
              </w:rPr>
            </w:pPr>
            <w:r w:rsidRPr="00CA562C">
              <w:rPr>
                <w:color w:val="000000"/>
                <w:lang w:val="lt-LT"/>
              </w:rPr>
              <w:t>62</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112160B0" w14:textId="61DD1273" w:rsidR="00ED244C" w:rsidRPr="00CA562C" w:rsidRDefault="00ED244C" w:rsidP="00ED244C">
            <w:pPr>
              <w:rPr>
                <w:color w:val="000000"/>
                <w:shd w:val="clear" w:color="auto" w:fill="FFFFFF"/>
                <w:lang w:val="lt-LT"/>
              </w:rPr>
            </w:pPr>
            <w:proofErr w:type="spellStart"/>
            <w:r w:rsidRPr="00CA562C">
              <w:rPr>
                <w:lang w:val="lt-LT"/>
              </w:rPr>
              <w:t>Stento</w:t>
            </w:r>
            <w:proofErr w:type="spellEnd"/>
            <w:r w:rsidRPr="00CA562C">
              <w:rPr>
                <w:lang w:val="lt-LT"/>
              </w:rPr>
              <w:t xml:space="preserve"> </w:t>
            </w:r>
            <w:proofErr w:type="spellStart"/>
            <w:r w:rsidRPr="00CA562C">
              <w:rPr>
                <w:lang w:val="lt-LT"/>
              </w:rPr>
              <w:t>pravediklis</w:t>
            </w:r>
            <w:proofErr w:type="spellEnd"/>
          </w:p>
        </w:tc>
        <w:tc>
          <w:tcPr>
            <w:tcW w:w="1701" w:type="dxa"/>
            <w:tcBorders>
              <w:top w:val="single" w:sz="4" w:space="0" w:color="auto"/>
              <w:left w:val="nil"/>
              <w:bottom w:val="single" w:sz="4" w:space="0" w:color="auto"/>
              <w:right w:val="single" w:sz="4" w:space="0" w:color="auto"/>
            </w:tcBorders>
            <w:shd w:val="clear" w:color="auto" w:fill="auto"/>
            <w:noWrap/>
          </w:tcPr>
          <w:p w14:paraId="4886F24A" w14:textId="7919C394" w:rsidR="00ED244C" w:rsidRPr="00CA562C" w:rsidRDefault="00ED244C" w:rsidP="00ED244C">
            <w:pPr>
              <w:jc w:val="center"/>
              <w:rPr>
                <w:lang w:val="lt-LT" w:eastAsia="lt-LT"/>
              </w:rPr>
            </w:pPr>
            <w:r w:rsidRPr="00CA562C">
              <w:rPr>
                <w:lang w:val="lt-LT"/>
              </w:rPr>
              <w:t>7800,00</w:t>
            </w:r>
          </w:p>
        </w:tc>
        <w:tc>
          <w:tcPr>
            <w:tcW w:w="1559" w:type="dxa"/>
            <w:tcBorders>
              <w:top w:val="single" w:sz="4" w:space="0" w:color="auto"/>
              <w:left w:val="nil"/>
              <w:bottom w:val="single" w:sz="4" w:space="0" w:color="auto"/>
              <w:right w:val="single" w:sz="4" w:space="0" w:color="auto"/>
            </w:tcBorders>
          </w:tcPr>
          <w:p w14:paraId="7C09DD1E" w14:textId="6C7103FE" w:rsidR="00ED244C" w:rsidRPr="00CA562C" w:rsidRDefault="00ED244C" w:rsidP="00ED244C">
            <w:pPr>
              <w:jc w:val="center"/>
              <w:rPr>
                <w:lang w:val="lt-LT" w:eastAsia="lt-LT"/>
              </w:rPr>
            </w:pPr>
            <w:r w:rsidRPr="00CA562C">
              <w:rPr>
                <w:lang w:val="lt-LT"/>
              </w:rPr>
              <w:t>8190,00</w:t>
            </w:r>
          </w:p>
        </w:tc>
      </w:tr>
      <w:tr w:rsidR="00ED244C" w:rsidRPr="00CA562C" w14:paraId="487667FE"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5E019C8" w14:textId="414B09E9" w:rsidR="00ED244C" w:rsidRPr="00CA562C" w:rsidRDefault="00ED244C" w:rsidP="00ED244C">
            <w:pPr>
              <w:jc w:val="center"/>
              <w:rPr>
                <w:lang w:val="lt-LT"/>
              </w:rPr>
            </w:pPr>
            <w:r w:rsidRPr="00CA562C">
              <w:rPr>
                <w:color w:val="000000"/>
                <w:lang w:val="lt-LT"/>
              </w:rPr>
              <w:t>63</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5149CF71" w14:textId="46B31199" w:rsidR="00ED244C" w:rsidRPr="00CA562C" w:rsidRDefault="00ED244C" w:rsidP="00ED244C">
            <w:pPr>
              <w:rPr>
                <w:color w:val="000000"/>
                <w:shd w:val="clear" w:color="auto" w:fill="FFFFFF"/>
                <w:lang w:val="lt-LT"/>
              </w:rPr>
            </w:pPr>
            <w:r w:rsidRPr="00CA562C">
              <w:rPr>
                <w:lang w:val="lt-LT"/>
              </w:rPr>
              <w:t>Akmenų ištraukimo kilpa</w:t>
            </w:r>
          </w:p>
        </w:tc>
        <w:tc>
          <w:tcPr>
            <w:tcW w:w="1701" w:type="dxa"/>
            <w:tcBorders>
              <w:top w:val="single" w:sz="4" w:space="0" w:color="auto"/>
              <w:left w:val="nil"/>
              <w:bottom w:val="single" w:sz="4" w:space="0" w:color="auto"/>
              <w:right w:val="single" w:sz="4" w:space="0" w:color="auto"/>
            </w:tcBorders>
            <w:shd w:val="clear" w:color="auto" w:fill="auto"/>
            <w:noWrap/>
          </w:tcPr>
          <w:p w14:paraId="17A80E53" w14:textId="5EB6EAD4" w:rsidR="00ED244C" w:rsidRPr="00CA562C" w:rsidRDefault="00ED244C" w:rsidP="00ED244C">
            <w:pPr>
              <w:jc w:val="center"/>
              <w:rPr>
                <w:lang w:val="lt-LT" w:eastAsia="lt-LT"/>
              </w:rPr>
            </w:pPr>
            <w:r w:rsidRPr="00CA562C">
              <w:rPr>
                <w:lang w:val="lt-LT"/>
              </w:rPr>
              <w:t>7000,00</w:t>
            </w:r>
          </w:p>
        </w:tc>
        <w:tc>
          <w:tcPr>
            <w:tcW w:w="1559" w:type="dxa"/>
            <w:tcBorders>
              <w:top w:val="single" w:sz="4" w:space="0" w:color="auto"/>
              <w:left w:val="nil"/>
              <w:bottom w:val="single" w:sz="4" w:space="0" w:color="auto"/>
              <w:right w:val="single" w:sz="4" w:space="0" w:color="auto"/>
            </w:tcBorders>
          </w:tcPr>
          <w:p w14:paraId="253A4BB0" w14:textId="2A5BB576" w:rsidR="00ED244C" w:rsidRPr="00CA562C" w:rsidRDefault="00ED244C" w:rsidP="00ED244C">
            <w:pPr>
              <w:jc w:val="center"/>
              <w:rPr>
                <w:lang w:val="lt-LT" w:eastAsia="lt-LT"/>
              </w:rPr>
            </w:pPr>
            <w:r w:rsidRPr="00CA562C">
              <w:rPr>
                <w:lang w:val="lt-LT"/>
              </w:rPr>
              <w:t>7350,00</w:t>
            </w:r>
          </w:p>
        </w:tc>
      </w:tr>
      <w:tr w:rsidR="00ED244C" w:rsidRPr="00CA562C" w14:paraId="3A3C9A61"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018058F0" w14:textId="76C8024A" w:rsidR="00ED244C" w:rsidRPr="00CA562C" w:rsidRDefault="00ED244C" w:rsidP="00ED244C">
            <w:pPr>
              <w:jc w:val="center"/>
              <w:rPr>
                <w:lang w:val="lt-LT"/>
              </w:rPr>
            </w:pPr>
            <w:r w:rsidRPr="00CA562C">
              <w:rPr>
                <w:color w:val="000000"/>
                <w:lang w:val="lt-LT"/>
              </w:rPr>
              <w:t>64</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33E0A49D" w14:textId="1B4D3FAB" w:rsidR="00ED244C" w:rsidRPr="00CA562C" w:rsidRDefault="00ED244C" w:rsidP="00ED244C">
            <w:pPr>
              <w:rPr>
                <w:color w:val="000000"/>
                <w:shd w:val="clear" w:color="auto" w:fill="FFFFFF"/>
                <w:lang w:val="lt-LT"/>
              </w:rPr>
            </w:pPr>
            <w:r w:rsidRPr="00CA562C">
              <w:rPr>
                <w:lang w:val="lt-LT"/>
              </w:rPr>
              <w:t xml:space="preserve">Lankstaus </w:t>
            </w:r>
            <w:proofErr w:type="spellStart"/>
            <w:r w:rsidRPr="00CA562C">
              <w:rPr>
                <w:lang w:val="lt-LT"/>
              </w:rPr>
              <w:t>ureteroskopo</w:t>
            </w:r>
            <w:proofErr w:type="spellEnd"/>
            <w:r w:rsidRPr="00CA562C">
              <w:rPr>
                <w:lang w:val="lt-LT"/>
              </w:rPr>
              <w:t xml:space="preserve"> </w:t>
            </w:r>
            <w:r w:rsidRPr="00CA562C">
              <w:rPr>
                <w:lang w:val="lt-LT"/>
              </w:rPr>
              <w:br/>
              <w:t>įvedimo mova</w:t>
            </w:r>
          </w:p>
        </w:tc>
        <w:tc>
          <w:tcPr>
            <w:tcW w:w="1701" w:type="dxa"/>
            <w:tcBorders>
              <w:top w:val="single" w:sz="4" w:space="0" w:color="auto"/>
              <w:left w:val="nil"/>
              <w:bottom w:val="single" w:sz="4" w:space="0" w:color="auto"/>
              <w:right w:val="single" w:sz="4" w:space="0" w:color="auto"/>
            </w:tcBorders>
            <w:shd w:val="clear" w:color="auto" w:fill="auto"/>
            <w:noWrap/>
          </w:tcPr>
          <w:p w14:paraId="4C17E211" w14:textId="7D9047C1" w:rsidR="00ED244C" w:rsidRPr="00CA562C" w:rsidRDefault="00ED244C" w:rsidP="00ED244C">
            <w:pPr>
              <w:jc w:val="center"/>
              <w:rPr>
                <w:lang w:val="lt-LT" w:eastAsia="lt-LT"/>
              </w:rPr>
            </w:pPr>
            <w:r w:rsidRPr="00CA562C">
              <w:rPr>
                <w:lang w:val="lt-LT"/>
              </w:rPr>
              <w:t>27000,00</w:t>
            </w:r>
          </w:p>
        </w:tc>
        <w:tc>
          <w:tcPr>
            <w:tcW w:w="1559" w:type="dxa"/>
            <w:tcBorders>
              <w:top w:val="single" w:sz="4" w:space="0" w:color="auto"/>
              <w:left w:val="nil"/>
              <w:bottom w:val="single" w:sz="4" w:space="0" w:color="auto"/>
              <w:right w:val="single" w:sz="4" w:space="0" w:color="auto"/>
            </w:tcBorders>
          </w:tcPr>
          <w:p w14:paraId="4B489302" w14:textId="231D9FA4" w:rsidR="00ED244C" w:rsidRPr="00CA562C" w:rsidRDefault="00ED244C" w:rsidP="00ED244C">
            <w:pPr>
              <w:jc w:val="center"/>
              <w:rPr>
                <w:lang w:val="lt-LT" w:eastAsia="lt-LT"/>
              </w:rPr>
            </w:pPr>
            <w:r w:rsidRPr="00CA562C">
              <w:rPr>
                <w:lang w:val="lt-LT"/>
              </w:rPr>
              <w:t>28350,00</w:t>
            </w:r>
          </w:p>
        </w:tc>
      </w:tr>
      <w:tr w:rsidR="00ED244C" w:rsidRPr="00CA562C" w14:paraId="253E3165"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41FB4F3C" w14:textId="720CB822" w:rsidR="00ED244C" w:rsidRPr="00CA562C" w:rsidRDefault="00ED244C" w:rsidP="00ED244C">
            <w:pPr>
              <w:jc w:val="center"/>
              <w:rPr>
                <w:lang w:val="lt-LT"/>
              </w:rPr>
            </w:pPr>
            <w:r w:rsidRPr="00CA562C">
              <w:rPr>
                <w:color w:val="000000"/>
                <w:lang w:val="lt-LT"/>
              </w:rPr>
              <w:t>65</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611B7C06" w14:textId="4282190A" w:rsidR="00ED244C" w:rsidRPr="00CA562C" w:rsidRDefault="00ED244C" w:rsidP="00ED244C">
            <w:pPr>
              <w:rPr>
                <w:color w:val="000000"/>
                <w:shd w:val="clear" w:color="auto" w:fill="FFFFFF"/>
                <w:lang w:val="lt-LT"/>
              </w:rPr>
            </w:pPr>
            <w:proofErr w:type="spellStart"/>
            <w:r w:rsidRPr="00CA562C">
              <w:rPr>
                <w:lang w:val="lt-LT"/>
              </w:rPr>
              <w:t>Pieloplastikos</w:t>
            </w:r>
            <w:proofErr w:type="spellEnd"/>
            <w:r w:rsidRPr="00CA562C">
              <w:rPr>
                <w:lang w:val="lt-LT"/>
              </w:rPr>
              <w:t xml:space="preserve"> </w:t>
            </w:r>
            <w:proofErr w:type="spellStart"/>
            <w:r w:rsidRPr="00CA562C">
              <w:rPr>
                <w:lang w:val="lt-LT"/>
              </w:rPr>
              <w:t>stentas</w:t>
            </w:r>
            <w:proofErr w:type="spellEnd"/>
            <w:r w:rsidRPr="00CA562C">
              <w:rPr>
                <w:lang w:val="lt-LT"/>
              </w:rPr>
              <w:t xml:space="preserve"> ( </w:t>
            </w:r>
            <w:proofErr w:type="spellStart"/>
            <w:r w:rsidRPr="00CA562C">
              <w:rPr>
                <w:lang w:val="lt-LT"/>
              </w:rPr>
              <w:t>Salle</w:t>
            </w:r>
            <w:proofErr w:type="spellEnd"/>
            <w:r w:rsidRPr="00CA562C">
              <w:rPr>
                <w:lang w:val="lt-LT"/>
              </w:rPr>
              <w:t xml:space="preserve"> tipo) 4 </w:t>
            </w:r>
            <w:proofErr w:type="spellStart"/>
            <w:r w:rsidRPr="00CA562C">
              <w:rPr>
                <w:lang w:val="lt-LT"/>
              </w:rPr>
              <w:t>Fr</w:t>
            </w:r>
            <w:proofErr w:type="spellEnd"/>
          </w:p>
        </w:tc>
        <w:tc>
          <w:tcPr>
            <w:tcW w:w="1701" w:type="dxa"/>
            <w:tcBorders>
              <w:top w:val="single" w:sz="4" w:space="0" w:color="auto"/>
              <w:left w:val="nil"/>
              <w:bottom w:val="single" w:sz="4" w:space="0" w:color="auto"/>
              <w:right w:val="single" w:sz="4" w:space="0" w:color="auto"/>
            </w:tcBorders>
            <w:shd w:val="clear" w:color="auto" w:fill="auto"/>
            <w:noWrap/>
          </w:tcPr>
          <w:p w14:paraId="7671DA1A" w14:textId="140772E5" w:rsidR="00ED244C" w:rsidRPr="00CA562C" w:rsidRDefault="00ED244C" w:rsidP="00ED244C">
            <w:pPr>
              <w:jc w:val="center"/>
              <w:rPr>
                <w:lang w:val="lt-LT" w:eastAsia="lt-LT"/>
              </w:rPr>
            </w:pPr>
            <w:r w:rsidRPr="00CA562C">
              <w:rPr>
                <w:lang w:val="lt-LT"/>
              </w:rPr>
              <w:t>4750,00</w:t>
            </w:r>
          </w:p>
        </w:tc>
        <w:tc>
          <w:tcPr>
            <w:tcW w:w="1559" w:type="dxa"/>
            <w:tcBorders>
              <w:top w:val="single" w:sz="4" w:space="0" w:color="auto"/>
              <w:left w:val="nil"/>
              <w:bottom w:val="single" w:sz="4" w:space="0" w:color="auto"/>
              <w:right w:val="single" w:sz="4" w:space="0" w:color="auto"/>
            </w:tcBorders>
          </w:tcPr>
          <w:p w14:paraId="08C9152E" w14:textId="7CCF81FF" w:rsidR="00ED244C" w:rsidRPr="00CA562C" w:rsidRDefault="00ED244C" w:rsidP="00ED244C">
            <w:pPr>
              <w:jc w:val="center"/>
              <w:rPr>
                <w:lang w:val="lt-LT" w:eastAsia="lt-LT"/>
              </w:rPr>
            </w:pPr>
            <w:r w:rsidRPr="00CA562C">
              <w:rPr>
                <w:lang w:val="lt-LT"/>
              </w:rPr>
              <w:t>4987,50</w:t>
            </w:r>
          </w:p>
        </w:tc>
      </w:tr>
      <w:tr w:rsidR="00ED244C" w:rsidRPr="00CA562C" w14:paraId="2F0AF82C"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5DF9C58F" w14:textId="6D00D5E1" w:rsidR="00ED244C" w:rsidRPr="00CA562C" w:rsidRDefault="00ED244C" w:rsidP="00ED244C">
            <w:pPr>
              <w:jc w:val="center"/>
              <w:rPr>
                <w:lang w:val="lt-LT"/>
              </w:rPr>
            </w:pPr>
            <w:r w:rsidRPr="00CA562C">
              <w:rPr>
                <w:color w:val="000000"/>
                <w:lang w:val="lt-LT"/>
              </w:rPr>
              <w:t>66</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521CDEEE" w14:textId="3FBB066D" w:rsidR="00ED244C" w:rsidRPr="00CA562C" w:rsidRDefault="00ED244C" w:rsidP="00ED244C">
            <w:pPr>
              <w:rPr>
                <w:color w:val="000000"/>
                <w:shd w:val="clear" w:color="auto" w:fill="FFFFFF"/>
                <w:lang w:val="lt-LT"/>
              </w:rPr>
            </w:pPr>
            <w:proofErr w:type="spellStart"/>
            <w:r w:rsidRPr="00CA562C">
              <w:rPr>
                <w:lang w:val="lt-LT"/>
              </w:rPr>
              <w:t>Gastroduodeninis</w:t>
            </w:r>
            <w:proofErr w:type="spellEnd"/>
            <w:r w:rsidRPr="00CA562C">
              <w:rPr>
                <w:lang w:val="lt-LT"/>
              </w:rPr>
              <w:t xml:space="preserve"> zondas 6Fr</w:t>
            </w:r>
          </w:p>
        </w:tc>
        <w:tc>
          <w:tcPr>
            <w:tcW w:w="1701" w:type="dxa"/>
            <w:tcBorders>
              <w:top w:val="single" w:sz="4" w:space="0" w:color="auto"/>
              <w:left w:val="nil"/>
              <w:bottom w:val="single" w:sz="4" w:space="0" w:color="auto"/>
              <w:right w:val="single" w:sz="4" w:space="0" w:color="auto"/>
            </w:tcBorders>
            <w:shd w:val="clear" w:color="auto" w:fill="auto"/>
            <w:noWrap/>
          </w:tcPr>
          <w:p w14:paraId="38A14473" w14:textId="04F267EE" w:rsidR="00ED244C" w:rsidRPr="00CA562C" w:rsidRDefault="00ED244C" w:rsidP="00ED244C">
            <w:pPr>
              <w:jc w:val="center"/>
              <w:rPr>
                <w:lang w:val="lt-LT" w:eastAsia="lt-LT"/>
              </w:rPr>
            </w:pPr>
            <w:r w:rsidRPr="00CA562C">
              <w:rPr>
                <w:lang w:val="lt-LT"/>
              </w:rPr>
              <w:t>7600,00</w:t>
            </w:r>
          </w:p>
        </w:tc>
        <w:tc>
          <w:tcPr>
            <w:tcW w:w="1559" w:type="dxa"/>
            <w:tcBorders>
              <w:top w:val="single" w:sz="4" w:space="0" w:color="auto"/>
              <w:left w:val="nil"/>
              <w:bottom w:val="single" w:sz="4" w:space="0" w:color="auto"/>
              <w:right w:val="single" w:sz="4" w:space="0" w:color="auto"/>
            </w:tcBorders>
          </w:tcPr>
          <w:p w14:paraId="1DCBD083" w14:textId="6289D140" w:rsidR="00ED244C" w:rsidRPr="00CA562C" w:rsidRDefault="00ED244C" w:rsidP="00ED244C">
            <w:pPr>
              <w:jc w:val="center"/>
              <w:rPr>
                <w:lang w:val="lt-LT" w:eastAsia="lt-LT"/>
              </w:rPr>
            </w:pPr>
            <w:r w:rsidRPr="00CA562C">
              <w:rPr>
                <w:lang w:val="lt-LT"/>
              </w:rPr>
              <w:t>7980,00</w:t>
            </w:r>
          </w:p>
        </w:tc>
      </w:tr>
      <w:tr w:rsidR="00ED244C" w:rsidRPr="00CA562C" w14:paraId="0B1526E4"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52DF8DDE" w14:textId="5419F75F" w:rsidR="00ED244C" w:rsidRPr="00CA562C" w:rsidRDefault="00ED244C" w:rsidP="00ED244C">
            <w:pPr>
              <w:jc w:val="center"/>
              <w:rPr>
                <w:lang w:val="lt-LT"/>
              </w:rPr>
            </w:pPr>
            <w:r w:rsidRPr="00CA562C">
              <w:rPr>
                <w:color w:val="000000"/>
                <w:lang w:val="lt-LT"/>
              </w:rPr>
              <w:t>67</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65526E57" w14:textId="5C2D8281" w:rsidR="00ED244C" w:rsidRPr="00CA562C" w:rsidRDefault="00ED244C" w:rsidP="00ED244C">
            <w:pPr>
              <w:rPr>
                <w:color w:val="000000"/>
                <w:shd w:val="clear" w:color="auto" w:fill="FFFFFF"/>
                <w:lang w:val="lt-LT"/>
              </w:rPr>
            </w:pPr>
            <w:proofErr w:type="spellStart"/>
            <w:r w:rsidRPr="00CA562C">
              <w:rPr>
                <w:lang w:val="lt-LT"/>
              </w:rPr>
              <w:t>Gastroduodeninis</w:t>
            </w:r>
            <w:proofErr w:type="spellEnd"/>
            <w:r w:rsidRPr="00CA562C">
              <w:rPr>
                <w:lang w:val="lt-LT"/>
              </w:rPr>
              <w:t xml:space="preserve"> zondas 9Fr</w:t>
            </w:r>
          </w:p>
        </w:tc>
        <w:tc>
          <w:tcPr>
            <w:tcW w:w="1701" w:type="dxa"/>
            <w:tcBorders>
              <w:top w:val="single" w:sz="4" w:space="0" w:color="auto"/>
              <w:left w:val="nil"/>
              <w:bottom w:val="single" w:sz="4" w:space="0" w:color="auto"/>
              <w:right w:val="single" w:sz="4" w:space="0" w:color="auto"/>
            </w:tcBorders>
            <w:shd w:val="clear" w:color="auto" w:fill="auto"/>
            <w:noWrap/>
          </w:tcPr>
          <w:p w14:paraId="265FE0A4" w14:textId="58F46B2C" w:rsidR="00ED244C" w:rsidRPr="00CA562C" w:rsidRDefault="00ED244C" w:rsidP="00ED244C">
            <w:pPr>
              <w:jc w:val="center"/>
              <w:rPr>
                <w:lang w:val="lt-LT" w:eastAsia="lt-LT"/>
              </w:rPr>
            </w:pPr>
            <w:r w:rsidRPr="00CA562C">
              <w:rPr>
                <w:lang w:val="lt-LT"/>
              </w:rPr>
              <w:t>1900,00</w:t>
            </w:r>
          </w:p>
        </w:tc>
        <w:tc>
          <w:tcPr>
            <w:tcW w:w="1559" w:type="dxa"/>
            <w:tcBorders>
              <w:top w:val="single" w:sz="4" w:space="0" w:color="auto"/>
              <w:left w:val="nil"/>
              <w:bottom w:val="single" w:sz="4" w:space="0" w:color="auto"/>
              <w:right w:val="single" w:sz="4" w:space="0" w:color="auto"/>
            </w:tcBorders>
          </w:tcPr>
          <w:p w14:paraId="4739AFAC" w14:textId="33C06ECC" w:rsidR="00ED244C" w:rsidRPr="00CA562C" w:rsidRDefault="00ED244C" w:rsidP="00ED244C">
            <w:pPr>
              <w:jc w:val="center"/>
              <w:rPr>
                <w:lang w:val="lt-LT" w:eastAsia="lt-LT"/>
              </w:rPr>
            </w:pPr>
            <w:r w:rsidRPr="00CA562C">
              <w:rPr>
                <w:lang w:val="lt-LT"/>
              </w:rPr>
              <w:t>1995,00</w:t>
            </w:r>
          </w:p>
        </w:tc>
      </w:tr>
      <w:tr w:rsidR="00ED244C" w:rsidRPr="00CA562C" w14:paraId="34C80A60"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45819E4B" w14:textId="0333E13D" w:rsidR="00ED244C" w:rsidRPr="00CA562C" w:rsidRDefault="00ED244C" w:rsidP="00ED244C">
            <w:pPr>
              <w:jc w:val="center"/>
              <w:rPr>
                <w:lang w:val="lt-LT"/>
              </w:rPr>
            </w:pPr>
            <w:r w:rsidRPr="00CA562C">
              <w:rPr>
                <w:color w:val="000000"/>
                <w:lang w:val="lt-LT"/>
              </w:rPr>
              <w:t>68</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18A27632" w14:textId="78674C97" w:rsidR="00ED244C" w:rsidRPr="00CA562C" w:rsidRDefault="00ED244C" w:rsidP="00ED244C">
            <w:pPr>
              <w:rPr>
                <w:color w:val="000000"/>
                <w:shd w:val="clear" w:color="auto" w:fill="FFFFFF"/>
                <w:lang w:val="lt-LT"/>
              </w:rPr>
            </w:pPr>
            <w:proofErr w:type="spellStart"/>
            <w:r w:rsidRPr="00CA562C">
              <w:rPr>
                <w:lang w:val="lt-LT"/>
              </w:rPr>
              <w:t>Rezektoskopo</w:t>
            </w:r>
            <w:proofErr w:type="spellEnd"/>
            <w:r w:rsidRPr="00CA562C">
              <w:rPr>
                <w:lang w:val="lt-LT"/>
              </w:rPr>
              <w:t xml:space="preserve"> kilpa</w:t>
            </w:r>
          </w:p>
        </w:tc>
        <w:tc>
          <w:tcPr>
            <w:tcW w:w="1701" w:type="dxa"/>
            <w:tcBorders>
              <w:top w:val="single" w:sz="4" w:space="0" w:color="auto"/>
              <w:left w:val="nil"/>
              <w:bottom w:val="single" w:sz="4" w:space="0" w:color="auto"/>
              <w:right w:val="single" w:sz="4" w:space="0" w:color="auto"/>
            </w:tcBorders>
            <w:shd w:val="clear" w:color="auto" w:fill="auto"/>
            <w:noWrap/>
          </w:tcPr>
          <w:p w14:paraId="2B9D1290" w14:textId="2DF23DCF" w:rsidR="00ED244C" w:rsidRPr="00CA562C" w:rsidRDefault="00ED244C" w:rsidP="00ED244C">
            <w:pPr>
              <w:jc w:val="center"/>
              <w:rPr>
                <w:lang w:val="lt-LT" w:eastAsia="lt-LT"/>
              </w:rPr>
            </w:pPr>
            <w:r w:rsidRPr="00CA562C">
              <w:rPr>
                <w:lang w:val="lt-LT"/>
              </w:rPr>
              <w:t>3880,20</w:t>
            </w:r>
          </w:p>
        </w:tc>
        <w:tc>
          <w:tcPr>
            <w:tcW w:w="1559" w:type="dxa"/>
            <w:tcBorders>
              <w:top w:val="single" w:sz="4" w:space="0" w:color="auto"/>
              <w:left w:val="nil"/>
              <w:bottom w:val="single" w:sz="4" w:space="0" w:color="auto"/>
              <w:right w:val="single" w:sz="4" w:space="0" w:color="auto"/>
            </w:tcBorders>
          </w:tcPr>
          <w:p w14:paraId="43DDF335" w14:textId="4139F8E7" w:rsidR="00ED244C" w:rsidRPr="00CA562C" w:rsidRDefault="00ED244C" w:rsidP="00ED244C">
            <w:pPr>
              <w:jc w:val="center"/>
              <w:rPr>
                <w:lang w:val="lt-LT" w:eastAsia="lt-LT"/>
              </w:rPr>
            </w:pPr>
            <w:r w:rsidRPr="00CA562C">
              <w:rPr>
                <w:lang w:val="lt-LT"/>
              </w:rPr>
              <w:t>4074,21</w:t>
            </w:r>
          </w:p>
        </w:tc>
      </w:tr>
      <w:tr w:rsidR="00ED244C" w:rsidRPr="00CA562C" w14:paraId="47963DA4"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7942E1B5" w14:textId="78549FF2" w:rsidR="00ED244C" w:rsidRPr="00CA562C" w:rsidRDefault="00ED244C" w:rsidP="00ED244C">
            <w:pPr>
              <w:jc w:val="center"/>
              <w:rPr>
                <w:lang w:val="lt-LT"/>
              </w:rPr>
            </w:pPr>
            <w:r w:rsidRPr="00CA562C">
              <w:rPr>
                <w:color w:val="000000"/>
                <w:lang w:val="lt-LT"/>
              </w:rPr>
              <w:t>69</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15D9DEFB" w14:textId="58170594" w:rsidR="00ED244C" w:rsidRPr="00CA562C" w:rsidRDefault="00ED244C" w:rsidP="00ED244C">
            <w:pPr>
              <w:rPr>
                <w:lang w:val="lt-LT" w:eastAsia="lt-LT"/>
              </w:rPr>
            </w:pPr>
            <w:r w:rsidRPr="00CA562C">
              <w:rPr>
                <w:lang w:val="lt-LT"/>
              </w:rPr>
              <w:t xml:space="preserve">Priemonės </w:t>
            </w:r>
            <w:proofErr w:type="spellStart"/>
            <w:r w:rsidRPr="00CA562C">
              <w:rPr>
                <w:lang w:val="lt-LT"/>
              </w:rPr>
              <w:t>urodinaminiams</w:t>
            </w:r>
            <w:proofErr w:type="spellEnd"/>
            <w:r w:rsidRPr="00CA562C">
              <w:rPr>
                <w:lang w:val="lt-LT"/>
              </w:rPr>
              <w:t xml:space="preserve"> tyrimams</w:t>
            </w:r>
          </w:p>
        </w:tc>
        <w:tc>
          <w:tcPr>
            <w:tcW w:w="1701" w:type="dxa"/>
            <w:tcBorders>
              <w:top w:val="single" w:sz="4" w:space="0" w:color="auto"/>
              <w:left w:val="nil"/>
              <w:bottom w:val="single" w:sz="4" w:space="0" w:color="auto"/>
              <w:right w:val="single" w:sz="4" w:space="0" w:color="auto"/>
            </w:tcBorders>
            <w:shd w:val="clear" w:color="auto" w:fill="auto"/>
            <w:noWrap/>
          </w:tcPr>
          <w:p w14:paraId="624C1155" w14:textId="13B730DF" w:rsidR="00ED244C" w:rsidRPr="00CA562C" w:rsidRDefault="00ED244C" w:rsidP="00ED244C">
            <w:pPr>
              <w:jc w:val="center"/>
              <w:rPr>
                <w:lang w:val="lt-LT" w:eastAsia="lt-LT"/>
              </w:rPr>
            </w:pPr>
            <w:r w:rsidRPr="00CA562C">
              <w:rPr>
                <w:lang w:val="lt-LT"/>
              </w:rPr>
              <w:t>22132,50</w:t>
            </w:r>
          </w:p>
        </w:tc>
        <w:tc>
          <w:tcPr>
            <w:tcW w:w="1559" w:type="dxa"/>
            <w:tcBorders>
              <w:top w:val="single" w:sz="4" w:space="0" w:color="auto"/>
              <w:left w:val="nil"/>
              <w:bottom w:val="single" w:sz="4" w:space="0" w:color="auto"/>
              <w:right w:val="single" w:sz="4" w:space="0" w:color="auto"/>
            </w:tcBorders>
          </w:tcPr>
          <w:p w14:paraId="1B41D507" w14:textId="75DA917B" w:rsidR="00ED244C" w:rsidRPr="00CA562C" w:rsidRDefault="00ED244C" w:rsidP="00ED244C">
            <w:pPr>
              <w:jc w:val="center"/>
              <w:rPr>
                <w:lang w:val="lt-LT" w:eastAsia="lt-LT"/>
              </w:rPr>
            </w:pPr>
            <w:r w:rsidRPr="00CA562C">
              <w:rPr>
                <w:lang w:val="lt-LT"/>
              </w:rPr>
              <w:t>23239,13</w:t>
            </w:r>
          </w:p>
        </w:tc>
      </w:tr>
      <w:tr w:rsidR="006141FB" w:rsidRPr="00CA562C" w14:paraId="229608E5"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69C79D15" w14:textId="61890F5C" w:rsidR="006141FB" w:rsidRPr="006141FB" w:rsidRDefault="006141FB" w:rsidP="006141FB">
            <w:pPr>
              <w:jc w:val="center"/>
              <w:rPr>
                <w:color w:val="000000"/>
                <w:lang w:val="lt-LT"/>
              </w:rPr>
            </w:pPr>
            <w:r w:rsidRPr="00CA562C">
              <w:rPr>
                <w:color w:val="000000"/>
                <w:lang w:val="lt-LT"/>
              </w:rPr>
              <w:t>70</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29E22D09" w14:textId="485F2618" w:rsidR="006141FB" w:rsidRPr="006141FB" w:rsidRDefault="006141FB" w:rsidP="006141FB">
            <w:pPr>
              <w:rPr>
                <w:color w:val="000000"/>
                <w:lang w:val="lt-LT"/>
              </w:rPr>
            </w:pPr>
            <w:r w:rsidRPr="006141FB">
              <w:rPr>
                <w:color w:val="000000"/>
                <w:lang w:val="lt-LT"/>
              </w:rPr>
              <w:t>Elektrodas duomenų registracijai</w:t>
            </w:r>
          </w:p>
        </w:tc>
        <w:tc>
          <w:tcPr>
            <w:tcW w:w="1701" w:type="dxa"/>
            <w:tcBorders>
              <w:top w:val="single" w:sz="4" w:space="0" w:color="auto"/>
              <w:left w:val="nil"/>
              <w:bottom w:val="single" w:sz="4" w:space="0" w:color="auto"/>
              <w:right w:val="single" w:sz="4" w:space="0" w:color="auto"/>
            </w:tcBorders>
            <w:shd w:val="clear" w:color="auto" w:fill="auto"/>
            <w:noWrap/>
          </w:tcPr>
          <w:p w14:paraId="64E67627" w14:textId="65A63F48" w:rsidR="006141FB" w:rsidRPr="006141FB" w:rsidRDefault="006141FB" w:rsidP="006141FB">
            <w:pPr>
              <w:jc w:val="center"/>
              <w:rPr>
                <w:color w:val="000000"/>
                <w:lang w:val="lt-LT"/>
              </w:rPr>
            </w:pPr>
            <w:r w:rsidRPr="006141FB">
              <w:rPr>
                <w:color w:val="000000"/>
                <w:lang w:val="lt-LT"/>
              </w:rPr>
              <w:t>15848,00</w:t>
            </w:r>
          </w:p>
        </w:tc>
        <w:tc>
          <w:tcPr>
            <w:tcW w:w="1559" w:type="dxa"/>
            <w:tcBorders>
              <w:top w:val="single" w:sz="4" w:space="0" w:color="auto"/>
              <w:left w:val="nil"/>
              <w:bottom w:val="single" w:sz="4" w:space="0" w:color="auto"/>
              <w:right w:val="single" w:sz="4" w:space="0" w:color="auto"/>
            </w:tcBorders>
          </w:tcPr>
          <w:p w14:paraId="784FA5BC" w14:textId="03C06265" w:rsidR="006141FB" w:rsidRPr="006141FB" w:rsidRDefault="006141FB" w:rsidP="006141FB">
            <w:pPr>
              <w:jc w:val="center"/>
              <w:rPr>
                <w:color w:val="000000"/>
                <w:lang w:val="lt-LT"/>
              </w:rPr>
            </w:pPr>
            <w:r w:rsidRPr="006141FB">
              <w:rPr>
                <w:color w:val="000000"/>
                <w:lang w:val="lt-LT"/>
              </w:rPr>
              <w:t>16640,40</w:t>
            </w:r>
          </w:p>
        </w:tc>
      </w:tr>
      <w:tr w:rsidR="006141FB" w:rsidRPr="00CA562C" w14:paraId="43B23904"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70E00CBC" w14:textId="621F2458" w:rsidR="006141FB" w:rsidRPr="006141FB" w:rsidRDefault="006141FB" w:rsidP="006141FB">
            <w:pPr>
              <w:jc w:val="center"/>
              <w:rPr>
                <w:color w:val="000000"/>
                <w:lang w:val="lt-LT"/>
              </w:rPr>
            </w:pPr>
            <w:r w:rsidRPr="00CA562C">
              <w:rPr>
                <w:color w:val="000000"/>
                <w:lang w:val="lt-LT"/>
              </w:rPr>
              <w:t>71</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5E557671" w14:textId="4DD5D398" w:rsidR="006141FB" w:rsidRPr="006141FB" w:rsidRDefault="006141FB" w:rsidP="006141FB">
            <w:pPr>
              <w:rPr>
                <w:color w:val="000000"/>
                <w:lang w:val="lt-LT"/>
              </w:rPr>
            </w:pPr>
            <w:r w:rsidRPr="006141FB">
              <w:rPr>
                <w:color w:val="000000"/>
                <w:lang w:val="lt-LT"/>
              </w:rPr>
              <w:t>Sėklidės implantas</w:t>
            </w:r>
          </w:p>
        </w:tc>
        <w:tc>
          <w:tcPr>
            <w:tcW w:w="1701" w:type="dxa"/>
            <w:tcBorders>
              <w:top w:val="single" w:sz="4" w:space="0" w:color="auto"/>
              <w:left w:val="nil"/>
              <w:bottom w:val="single" w:sz="4" w:space="0" w:color="auto"/>
              <w:right w:val="single" w:sz="4" w:space="0" w:color="auto"/>
            </w:tcBorders>
            <w:shd w:val="clear" w:color="auto" w:fill="auto"/>
            <w:noWrap/>
          </w:tcPr>
          <w:p w14:paraId="0FADA77E" w14:textId="30EA55CF" w:rsidR="006141FB" w:rsidRPr="006141FB" w:rsidRDefault="006141FB" w:rsidP="006141FB">
            <w:pPr>
              <w:jc w:val="center"/>
              <w:rPr>
                <w:color w:val="000000"/>
                <w:lang w:val="lt-LT"/>
              </w:rPr>
            </w:pPr>
            <w:r w:rsidRPr="006141FB">
              <w:rPr>
                <w:color w:val="000000"/>
                <w:lang w:val="lt-LT"/>
              </w:rPr>
              <w:t>2300,00</w:t>
            </w:r>
          </w:p>
        </w:tc>
        <w:tc>
          <w:tcPr>
            <w:tcW w:w="1559" w:type="dxa"/>
            <w:tcBorders>
              <w:top w:val="single" w:sz="4" w:space="0" w:color="auto"/>
              <w:left w:val="nil"/>
              <w:bottom w:val="single" w:sz="4" w:space="0" w:color="auto"/>
              <w:right w:val="single" w:sz="4" w:space="0" w:color="auto"/>
            </w:tcBorders>
          </w:tcPr>
          <w:p w14:paraId="13FF4978" w14:textId="4DF072AC" w:rsidR="006141FB" w:rsidRPr="006141FB" w:rsidRDefault="006141FB" w:rsidP="006141FB">
            <w:pPr>
              <w:jc w:val="center"/>
              <w:rPr>
                <w:color w:val="000000"/>
                <w:lang w:val="lt-LT"/>
              </w:rPr>
            </w:pPr>
            <w:r w:rsidRPr="006141FB">
              <w:rPr>
                <w:color w:val="000000"/>
                <w:lang w:val="lt-LT"/>
              </w:rPr>
              <w:t>2415,00</w:t>
            </w:r>
          </w:p>
        </w:tc>
      </w:tr>
      <w:tr w:rsidR="006141FB" w:rsidRPr="00CA562C" w14:paraId="082CA193" w14:textId="77777777" w:rsidTr="00CA562C">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7421FAD" w14:textId="5FC241B2" w:rsidR="006141FB" w:rsidRPr="006141FB" w:rsidRDefault="006141FB" w:rsidP="006141FB">
            <w:pPr>
              <w:jc w:val="center"/>
              <w:rPr>
                <w:color w:val="000000"/>
                <w:lang w:val="lt-LT"/>
              </w:rPr>
            </w:pPr>
            <w:r w:rsidRPr="00CA562C">
              <w:rPr>
                <w:color w:val="000000"/>
                <w:lang w:val="lt-LT"/>
              </w:rPr>
              <w:t>72</w:t>
            </w:r>
          </w:p>
        </w:tc>
        <w:tc>
          <w:tcPr>
            <w:tcW w:w="5358" w:type="dxa"/>
            <w:tcBorders>
              <w:top w:val="single" w:sz="4" w:space="0" w:color="auto"/>
              <w:left w:val="single" w:sz="4" w:space="0" w:color="auto"/>
              <w:bottom w:val="single" w:sz="4" w:space="0" w:color="auto"/>
              <w:right w:val="single" w:sz="4" w:space="0" w:color="auto"/>
            </w:tcBorders>
            <w:shd w:val="clear" w:color="auto" w:fill="auto"/>
          </w:tcPr>
          <w:p w14:paraId="2EC605CB" w14:textId="278D5941" w:rsidR="006141FB" w:rsidRPr="006141FB" w:rsidRDefault="006141FB" w:rsidP="006141FB">
            <w:pPr>
              <w:rPr>
                <w:color w:val="000000"/>
                <w:lang w:val="lt-LT"/>
              </w:rPr>
            </w:pPr>
            <w:r w:rsidRPr="006141FB">
              <w:rPr>
                <w:color w:val="000000"/>
                <w:lang w:val="lt-LT"/>
              </w:rPr>
              <w:t xml:space="preserve">Rinkinys </w:t>
            </w:r>
            <w:proofErr w:type="spellStart"/>
            <w:r w:rsidRPr="006141FB">
              <w:rPr>
                <w:color w:val="000000"/>
                <w:lang w:val="lt-LT"/>
              </w:rPr>
              <w:t>endovezikiniam</w:t>
            </w:r>
            <w:proofErr w:type="spellEnd"/>
            <w:r w:rsidRPr="006141FB">
              <w:rPr>
                <w:color w:val="000000"/>
                <w:lang w:val="lt-LT"/>
              </w:rPr>
              <w:t xml:space="preserve"> </w:t>
            </w:r>
            <w:proofErr w:type="spellStart"/>
            <w:r w:rsidRPr="006141FB">
              <w:rPr>
                <w:color w:val="000000"/>
                <w:lang w:val="lt-LT"/>
              </w:rPr>
              <w:t>vezikoureterinių</w:t>
            </w:r>
            <w:proofErr w:type="spellEnd"/>
            <w:r w:rsidRPr="006141FB">
              <w:rPr>
                <w:color w:val="000000"/>
                <w:lang w:val="lt-LT"/>
              </w:rPr>
              <w:t xml:space="preserve"> </w:t>
            </w:r>
            <w:proofErr w:type="spellStart"/>
            <w:r w:rsidRPr="006141FB">
              <w:rPr>
                <w:color w:val="000000"/>
                <w:lang w:val="lt-LT"/>
              </w:rPr>
              <w:t>refliuksų</w:t>
            </w:r>
            <w:proofErr w:type="spellEnd"/>
            <w:r w:rsidRPr="006141FB">
              <w:rPr>
                <w:color w:val="000000"/>
                <w:lang w:val="lt-LT"/>
              </w:rPr>
              <w:t xml:space="preserve"> gydymui (</w:t>
            </w:r>
            <w:proofErr w:type="spellStart"/>
            <w:r w:rsidRPr="006141FB">
              <w:rPr>
                <w:color w:val="000000"/>
                <w:lang w:val="lt-LT"/>
              </w:rPr>
              <w:t>Vantris</w:t>
            </w:r>
            <w:proofErr w:type="spellEnd"/>
            <w:r w:rsidRPr="006141FB">
              <w:rPr>
                <w:color w:val="000000"/>
                <w:lang w:val="lt-LT"/>
              </w:rPr>
              <w:t>)</w:t>
            </w:r>
          </w:p>
        </w:tc>
        <w:tc>
          <w:tcPr>
            <w:tcW w:w="1701" w:type="dxa"/>
            <w:tcBorders>
              <w:top w:val="single" w:sz="4" w:space="0" w:color="auto"/>
              <w:left w:val="nil"/>
              <w:bottom w:val="single" w:sz="4" w:space="0" w:color="auto"/>
              <w:right w:val="single" w:sz="4" w:space="0" w:color="auto"/>
            </w:tcBorders>
            <w:shd w:val="clear" w:color="auto" w:fill="auto"/>
            <w:noWrap/>
          </w:tcPr>
          <w:p w14:paraId="7DD8FD55" w14:textId="761FF77B" w:rsidR="006141FB" w:rsidRPr="006141FB" w:rsidRDefault="006141FB" w:rsidP="006141FB">
            <w:pPr>
              <w:jc w:val="center"/>
              <w:rPr>
                <w:color w:val="000000"/>
                <w:lang w:val="lt-LT"/>
              </w:rPr>
            </w:pPr>
            <w:r w:rsidRPr="006141FB">
              <w:rPr>
                <w:color w:val="000000"/>
                <w:lang w:val="lt-LT"/>
              </w:rPr>
              <w:t>56270,00</w:t>
            </w:r>
          </w:p>
        </w:tc>
        <w:tc>
          <w:tcPr>
            <w:tcW w:w="1559" w:type="dxa"/>
            <w:tcBorders>
              <w:top w:val="single" w:sz="4" w:space="0" w:color="auto"/>
              <w:left w:val="nil"/>
              <w:bottom w:val="single" w:sz="4" w:space="0" w:color="auto"/>
              <w:right w:val="single" w:sz="4" w:space="0" w:color="auto"/>
            </w:tcBorders>
          </w:tcPr>
          <w:p w14:paraId="087B95C0" w14:textId="3D73A87A" w:rsidR="006141FB" w:rsidRPr="006141FB" w:rsidRDefault="006141FB" w:rsidP="006141FB">
            <w:pPr>
              <w:jc w:val="center"/>
              <w:rPr>
                <w:color w:val="000000"/>
                <w:lang w:val="lt-LT"/>
              </w:rPr>
            </w:pPr>
            <w:r w:rsidRPr="006141FB">
              <w:rPr>
                <w:color w:val="000000"/>
                <w:lang w:val="lt-LT"/>
              </w:rPr>
              <w:t>59083,50</w:t>
            </w:r>
          </w:p>
        </w:tc>
      </w:tr>
    </w:tbl>
    <w:p w14:paraId="4B121912" w14:textId="01293AE6" w:rsidR="00F03294" w:rsidRPr="00112F98" w:rsidRDefault="00F830CA" w:rsidP="00545B6F">
      <w:pPr>
        <w:ind w:firstLine="720"/>
        <w:jc w:val="both"/>
        <w:rPr>
          <w:iCs/>
          <w:lang w:val="lt-LT"/>
        </w:rPr>
      </w:pPr>
      <w:r w:rsidRPr="00112F98">
        <w:rPr>
          <w:bCs/>
          <w:i/>
          <w:color w:val="000000" w:themeColor="text1"/>
          <w:lang w:val="lt-LT"/>
        </w:rPr>
        <w:t>Vadovaujantis Pridėtinės vertės mokesčio  įstatymo 19 str. 4 d. nuostatomis,</w:t>
      </w:r>
      <w:r w:rsidRPr="00112F98">
        <w:rPr>
          <w:i/>
          <w:color w:val="000000" w:themeColor="text1"/>
          <w:lang w:val="lt-LT"/>
        </w:rPr>
        <w:t xml:space="preserve"> </w:t>
      </w:r>
      <w:r w:rsidRPr="00112F98">
        <w:rPr>
          <w:i/>
          <w:color w:val="000000" w:themeColor="text1"/>
          <w:u w:val="single"/>
          <w:lang w:val="lt-LT"/>
        </w:rPr>
        <w:t>PO kaina visose pirkimo dalyse suplanuota taikant 5</w:t>
      </w:r>
      <w:r w:rsidRPr="00747468">
        <w:rPr>
          <w:i/>
          <w:color w:val="000000" w:themeColor="text1"/>
          <w:u w:val="single"/>
          <w:lang w:val="lt-LT"/>
        </w:rPr>
        <w:t xml:space="preserve">% PVM </w:t>
      </w:r>
      <w:r w:rsidRPr="00112F98">
        <w:rPr>
          <w:i/>
          <w:color w:val="000000" w:themeColor="text1"/>
          <w:u w:val="single"/>
          <w:lang w:val="lt-LT"/>
        </w:rPr>
        <w:t xml:space="preserve">tarifą. </w:t>
      </w:r>
      <w:r w:rsidRPr="00112F98">
        <w:rPr>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p>
    <w:p w14:paraId="04A9E7BB" w14:textId="23889D95" w:rsidR="000751F5" w:rsidRPr="00112F98" w:rsidRDefault="00F33092" w:rsidP="00C07140">
      <w:pPr>
        <w:ind w:firstLine="720"/>
        <w:jc w:val="both"/>
        <w:rPr>
          <w:i/>
          <w:iCs/>
          <w:lang w:val="lt-LT"/>
        </w:rPr>
      </w:pPr>
      <w:r w:rsidRPr="00112F98">
        <w:rPr>
          <w:i/>
          <w:iCs/>
          <w:lang w:val="lt-LT"/>
        </w:rPr>
        <w:lastRenderedPageBreak/>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052BA6A9" w14:textId="77777777" w:rsidR="0045220C" w:rsidRPr="00112F98" w:rsidRDefault="0045220C" w:rsidP="00F34FAE">
      <w:pPr>
        <w:pStyle w:val="Body2"/>
        <w:spacing w:after="0"/>
        <w:ind w:firstLine="720"/>
        <w:rPr>
          <w:rFonts w:cs="Times New Roman"/>
          <w:color w:val="auto"/>
          <w:sz w:val="24"/>
          <w:szCs w:val="24"/>
          <w:lang w:val="lt-LT"/>
        </w:rPr>
      </w:pPr>
      <w:r w:rsidRPr="00112F98">
        <w:rPr>
          <w:rFonts w:cs="Times New Roman"/>
          <w:color w:val="auto"/>
          <w:sz w:val="24"/>
          <w:szCs w:val="24"/>
          <w:lang w:val="lt-LT"/>
        </w:rPr>
        <w:t>19. Elektroni</w:t>
      </w:r>
      <w:r w:rsidR="00C20AD3" w:rsidRPr="00112F98">
        <w:rPr>
          <w:rFonts w:cs="Times New Roman"/>
          <w:color w:val="auto"/>
          <w:sz w:val="24"/>
          <w:szCs w:val="24"/>
          <w:lang w:val="lt-LT"/>
        </w:rPr>
        <w:t xml:space="preserve">nis aukcionas pirkime nebus </w:t>
      </w:r>
      <w:r w:rsidRPr="00112F98">
        <w:rPr>
          <w:rFonts w:cs="Times New Roman"/>
          <w:color w:val="auto"/>
          <w:sz w:val="24"/>
          <w:szCs w:val="24"/>
          <w:lang w:val="lt-LT"/>
        </w:rPr>
        <w:t>rengiamas.</w:t>
      </w:r>
    </w:p>
    <w:p w14:paraId="76A55DEF" w14:textId="77777777" w:rsidR="001F5A47" w:rsidRPr="00112F98" w:rsidRDefault="0045220C" w:rsidP="001F5A47">
      <w:pPr>
        <w:pStyle w:val="NormalWeb"/>
        <w:spacing w:before="0" w:beforeAutospacing="0" w:after="40" w:afterAutospacing="0"/>
        <w:jc w:val="both"/>
      </w:pPr>
      <w:r w:rsidRPr="00112F98">
        <w:tab/>
      </w:r>
      <w:r w:rsidR="001F5A47" w:rsidRPr="00112F98">
        <w:t>20. Tiekėjo pasiūlymo forma pateikta SPS</w:t>
      </w:r>
      <w:r w:rsidR="00BF6305" w:rsidRPr="00112F98">
        <w:t xml:space="preserve"> </w:t>
      </w:r>
      <w:r w:rsidR="001F5A47" w:rsidRPr="00112F98">
        <w:t>4 priede “Pasiūlymo forma”.</w:t>
      </w:r>
    </w:p>
    <w:p w14:paraId="41119109" w14:textId="4C02B0DD" w:rsidR="00E363B1" w:rsidRPr="00112F98" w:rsidRDefault="00422474" w:rsidP="004C7AE4">
      <w:pPr>
        <w:pStyle w:val="NormalWeb"/>
        <w:spacing w:before="0" w:beforeAutospacing="0" w:after="40" w:afterAutospacing="0"/>
        <w:ind w:firstLine="720"/>
        <w:jc w:val="both"/>
      </w:pPr>
      <w:r w:rsidRPr="00112F98">
        <w:t xml:space="preserve">21. </w:t>
      </w:r>
      <w:r w:rsidR="004C7AE4" w:rsidRPr="00112F98">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00EB2E4C" w:rsidRPr="00112F98">
        <w:rPr>
          <w:color w:val="000000"/>
        </w:rPr>
        <w:t xml:space="preserve"> 4.1. papunktį.</w:t>
      </w:r>
      <w:r w:rsidR="007E1E53" w:rsidRPr="00112F98">
        <w:rPr>
          <w:color w:val="000000"/>
        </w:rPr>
        <w:t xml:space="preserve"> Aplinkos apsaugos kriterijai nustatyti pirkimo sąlygų viešojo pirkimo – pardavimo sutarties projekte kaip tiekėjo įsipareigojimas</w:t>
      </w:r>
      <w:r w:rsidR="00FA7AB7" w:rsidRPr="00112F98">
        <w:rPr>
          <w:color w:val="000000"/>
        </w:rPr>
        <w:t>.</w:t>
      </w:r>
    </w:p>
    <w:p w14:paraId="364E306D" w14:textId="77777777" w:rsidR="007827E9" w:rsidRDefault="007827E9" w:rsidP="00FA7AB7">
      <w:pPr>
        <w:pStyle w:val="NormalWeb"/>
        <w:spacing w:before="0" w:beforeAutospacing="0" w:after="40" w:afterAutospacing="0"/>
        <w:ind w:firstLine="720"/>
        <w:jc w:val="both"/>
      </w:pPr>
    </w:p>
    <w:p w14:paraId="59F5DFCF" w14:textId="211178A6" w:rsidR="00FA7AB7" w:rsidRPr="00112F98" w:rsidRDefault="00FA7AB7" w:rsidP="00FA7AB7">
      <w:pPr>
        <w:pStyle w:val="NormalWeb"/>
        <w:spacing w:before="0" w:beforeAutospacing="0" w:after="40" w:afterAutospacing="0"/>
        <w:ind w:firstLine="720"/>
        <w:jc w:val="both"/>
      </w:pPr>
      <w:r w:rsidRPr="00112F98">
        <w:t>22. Prekių nėra galimybės pirkti iš CPO.LT katalogo, nes jame nėra pasiūlyta. </w:t>
      </w:r>
    </w:p>
    <w:p w14:paraId="4B865ACA" w14:textId="2D530CE7" w:rsidR="00112F98" w:rsidRPr="00112F98" w:rsidRDefault="00112F98" w:rsidP="00112F98">
      <w:pPr>
        <w:pStyle w:val="NormalWeb"/>
        <w:spacing w:before="0" w:beforeAutospacing="0" w:after="0" w:afterAutospacing="0"/>
        <w:ind w:firstLine="720"/>
        <w:jc w:val="both"/>
        <w:rPr>
          <w:color w:val="000000"/>
        </w:rPr>
      </w:pPr>
      <w:r w:rsidRPr="00112F98">
        <w:rPr>
          <w:color w:val="000000"/>
        </w:rPr>
        <w:t>23. Dėl šio pirkimo buvo vykdoma rinkos konsultacija, skelbta 2025-</w:t>
      </w:r>
      <w:r w:rsidR="00087297">
        <w:rPr>
          <w:color w:val="000000"/>
        </w:rPr>
        <w:t>03</w:t>
      </w:r>
      <w:r w:rsidRPr="00112F98">
        <w:rPr>
          <w:color w:val="000000"/>
        </w:rPr>
        <w:t>-</w:t>
      </w:r>
      <w:r w:rsidR="00087297">
        <w:rPr>
          <w:color w:val="000000"/>
        </w:rPr>
        <w:t>21</w:t>
      </w:r>
      <w:r w:rsidRPr="00112F98">
        <w:rPr>
          <w:color w:val="000000"/>
        </w:rPr>
        <w:t xml:space="preserve"> CVP IS priemonėmis, CVP IS Nr. </w:t>
      </w:r>
      <w:r w:rsidR="00087297" w:rsidRPr="00087297">
        <w:rPr>
          <w:color w:val="000000"/>
        </w:rPr>
        <w:t>1767786</w:t>
      </w:r>
      <w:r w:rsidR="00F13CF6">
        <w:rPr>
          <w:color w:val="000000"/>
        </w:rPr>
        <w:t xml:space="preserve"> </w:t>
      </w:r>
      <w:r w:rsidR="00F13CF6" w:rsidRPr="00F13CF6">
        <w:rPr>
          <w:color w:val="000000"/>
        </w:rPr>
        <w:t>- V</w:t>
      </w:r>
      <w:r w:rsidR="00F13CF6" w:rsidRPr="00F13CF6">
        <w:t xml:space="preserve">ienkartinės medicinos pagalbos priemonės, </w:t>
      </w:r>
      <w:hyperlink r:id="rId10" w:history="1">
        <w:r w:rsidR="00F13CF6" w:rsidRPr="00A74565">
          <w:rPr>
            <w:rStyle w:val="Hyperlink"/>
          </w:rPr>
          <w:t>https://viesiejipirkimai.lt/epps/pmc/viewPmc.do?resourceId=1767786</w:t>
        </w:r>
      </w:hyperlink>
      <w:r w:rsidR="00F13CF6">
        <w:t xml:space="preserve"> .</w:t>
      </w:r>
      <w:r w:rsidRPr="00F13CF6">
        <w:rPr>
          <w:color w:val="000000"/>
        </w:rPr>
        <w:t xml:space="preserve"> Rinkos konsultacijos dalyvis laikomas padėjusiu pasirengti pirkimui ir apie tai teikdamas pasiūlymą</w:t>
      </w:r>
      <w:r w:rsidRPr="00112F98">
        <w:rPr>
          <w:color w:val="000000"/>
        </w:rPr>
        <w:t xml:space="preserve"> privalo nurodyti Europos bendrajame viešųjų pirkimų dokumente.</w:t>
      </w:r>
    </w:p>
    <w:p w14:paraId="4897E45C" w14:textId="77777777" w:rsidR="007E1E53" w:rsidRPr="00112F98" w:rsidRDefault="007E1E53" w:rsidP="000475D5">
      <w:pPr>
        <w:pStyle w:val="NormalWeb"/>
        <w:spacing w:before="0" w:beforeAutospacing="0" w:after="40" w:afterAutospacing="0"/>
        <w:ind w:firstLine="720"/>
        <w:jc w:val="both"/>
      </w:pPr>
    </w:p>
    <w:p w14:paraId="0620874D" w14:textId="77777777" w:rsidR="00F604AB" w:rsidRPr="00112F98" w:rsidRDefault="00F604AB" w:rsidP="000475D5">
      <w:pPr>
        <w:pStyle w:val="NormalWeb"/>
        <w:spacing w:before="0" w:beforeAutospacing="0" w:after="40" w:afterAutospacing="0"/>
        <w:ind w:firstLine="720"/>
        <w:jc w:val="both"/>
      </w:pPr>
      <w:r w:rsidRPr="00112F98">
        <w:t>SPS priedai:</w:t>
      </w:r>
    </w:p>
    <w:p w14:paraId="28F33B56" w14:textId="77777777" w:rsidR="001F5A47" w:rsidRPr="00112F98" w:rsidRDefault="001F5A47" w:rsidP="001F0315">
      <w:pPr>
        <w:pStyle w:val="NormalWeb"/>
        <w:spacing w:before="0" w:beforeAutospacing="0" w:after="40" w:afterAutospacing="0"/>
        <w:ind w:firstLine="720"/>
        <w:jc w:val="both"/>
      </w:pPr>
      <w:r w:rsidRPr="00112F98">
        <w:t>1.</w:t>
      </w:r>
      <w:r w:rsidR="00C20AD3" w:rsidRPr="00112F98">
        <w:t xml:space="preserve"> „Techninė specifikacija</w:t>
      </w:r>
      <w:r w:rsidR="00D75F27" w:rsidRPr="00112F98">
        <w:t>.“</w:t>
      </w:r>
    </w:p>
    <w:p w14:paraId="16382C16" w14:textId="77777777" w:rsidR="00E14847" w:rsidRPr="00112F98" w:rsidRDefault="001F5A47" w:rsidP="001F0315">
      <w:pPr>
        <w:pStyle w:val="NormalWeb"/>
        <w:spacing w:before="0" w:beforeAutospacing="0" w:after="40" w:afterAutospacing="0"/>
        <w:ind w:firstLine="720"/>
        <w:jc w:val="both"/>
      </w:pPr>
      <w:r w:rsidRPr="00112F98">
        <w:t xml:space="preserve">2. </w:t>
      </w:r>
      <w:r w:rsidR="00C20AD3" w:rsidRPr="00112F98">
        <w:t>„</w:t>
      </w:r>
      <w:r w:rsidRPr="00112F98">
        <w:t>Viešo</w:t>
      </w:r>
      <w:r w:rsidR="00C20AD3" w:rsidRPr="00112F98">
        <w:t>jo pirkimo sutarties projektas</w:t>
      </w:r>
      <w:r w:rsidR="00E14847" w:rsidRPr="00112F98">
        <w:t>.</w:t>
      </w:r>
      <w:r w:rsidR="00D75F27" w:rsidRPr="00112F98">
        <w:t>“</w:t>
      </w:r>
    </w:p>
    <w:p w14:paraId="03FFF34E" w14:textId="77777777" w:rsidR="001F5A47" w:rsidRPr="00112F98" w:rsidRDefault="001F5A47" w:rsidP="001F0315">
      <w:pPr>
        <w:pStyle w:val="NormalWeb"/>
        <w:spacing w:before="0" w:beforeAutospacing="0" w:after="40" w:afterAutospacing="0"/>
        <w:ind w:firstLine="720"/>
        <w:jc w:val="both"/>
      </w:pPr>
      <w:r w:rsidRPr="00112F98">
        <w:t>3.</w:t>
      </w:r>
      <w:r w:rsidR="00C20AD3" w:rsidRPr="00112F98">
        <w:t xml:space="preserve"> „EBVPD failas/šablonas.</w:t>
      </w:r>
      <w:r w:rsidR="00D75F27" w:rsidRPr="00112F98">
        <w:t>“</w:t>
      </w:r>
    </w:p>
    <w:p w14:paraId="7B023085" w14:textId="327738A5" w:rsidR="0006445D" w:rsidRPr="00112F98" w:rsidRDefault="001F5A47" w:rsidP="00E60F36">
      <w:pPr>
        <w:pStyle w:val="NormalWeb"/>
        <w:spacing w:before="0" w:beforeAutospacing="0" w:after="40" w:afterAutospacing="0"/>
        <w:ind w:firstLine="720"/>
        <w:jc w:val="both"/>
      </w:pPr>
      <w:r w:rsidRPr="00112F98">
        <w:t xml:space="preserve">4. </w:t>
      </w:r>
      <w:r w:rsidR="00C20AD3" w:rsidRPr="00112F98">
        <w:t>„Pasiūlymo forma</w:t>
      </w:r>
      <w:r w:rsidR="00D75F27" w:rsidRPr="00112F98">
        <w:t>.“</w:t>
      </w:r>
    </w:p>
    <w:p w14:paraId="1E0C462B" w14:textId="77777777" w:rsidR="0006445D" w:rsidRPr="00F8318B" w:rsidRDefault="0006445D" w:rsidP="002B65C2">
      <w:pPr>
        <w:pStyle w:val="NormalWeb"/>
        <w:spacing w:before="0" w:beforeAutospacing="0" w:after="40" w:afterAutospacing="0"/>
        <w:ind w:firstLine="720"/>
        <w:jc w:val="both"/>
      </w:pPr>
    </w:p>
    <w:sectPr w:rsidR="0006445D" w:rsidRPr="00F8318B" w:rsidSect="00CA562C">
      <w:headerReference w:type="default" r:id="rId11"/>
      <w:footerReference w:type="default" r:id="rId12"/>
      <w:pgSz w:w="11900" w:h="16840"/>
      <w:pgMar w:top="1134" w:right="1134" w:bottom="851"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C962A" w14:textId="77777777" w:rsidR="00881DCD" w:rsidRDefault="00881DCD">
      <w:r>
        <w:separator/>
      </w:r>
    </w:p>
  </w:endnote>
  <w:endnote w:type="continuationSeparator" w:id="0">
    <w:p w14:paraId="6D2939C9" w14:textId="77777777" w:rsidR="00881DCD" w:rsidRDefault="0088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auto"/>
    <w:pitch w:val="variable"/>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425E1" w14:textId="77777777" w:rsidR="009C5D91" w:rsidRDefault="004D35E3">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6095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6095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82D47" w14:textId="77777777" w:rsidR="00881DCD" w:rsidRDefault="00881DCD">
      <w:r>
        <w:separator/>
      </w:r>
    </w:p>
  </w:footnote>
  <w:footnote w:type="continuationSeparator" w:id="0">
    <w:p w14:paraId="3EA6F072" w14:textId="77777777" w:rsidR="00881DCD" w:rsidRDefault="00881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88C0"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0C4AC6DA" wp14:editId="2BBB54FE">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AAFFCB1"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7253C"/>
    <w:multiLevelType w:val="multilevel"/>
    <w:tmpl w:val="51C2DD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0C634A6"/>
    <w:multiLevelType w:val="multilevel"/>
    <w:tmpl w:val="1966C20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A65"/>
    <w:rsid w:val="00002181"/>
    <w:rsid w:val="0000221E"/>
    <w:rsid w:val="0000581A"/>
    <w:rsid w:val="00005C13"/>
    <w:rsid w:val="00016124"/>
    <w:rsid w:val="000204AE"/>
    <w:rsid w:val="00025453"/>
    <w:rsid w:val="00026D45"/>
    <w:rsid w:val="00027C47"/>
    <w:rsid w:val="000324E4"/>
    <w:rsid w:val="000470AC"/>
    <w:rsid w:val="000475D5"/>
    <w:rsid w:val="00053C67"/>
    <w:rsid w:val="00061D4C"/>
    <w:rsid w:val="000622FF"/>
    <w:rsid w:val="00062768"/>
    <w:rsid w:val="0006445D"/>
    <w:rsid w:val="000651DB"/>
    <w:rsid w:val="00065ECF"/>
    <w:rsid w:val="00071D7D"/>
    <w:rsid w:val="00072BE4"/>
    <w:rsid w:val="000751F5"/>
    <w:rsid w:val="00076B1E"/>
    <w:rsid w:val="00080726"/>
    <w:rsid w:val="00080D72"/>
    <w:rsid w:val="000841CB"/>
    <w:rsid w:val="00087297"/>
    <w:rsid w:val="0009358D"/>
    <w:rsid w:val="000938A5"/>
    <w:rsid w:val="00096F2E"/>
    <w:rsid w:val="000A7C27"/>
    <w:rsid w:val="000B09F7"/>
    <w:rsid w:val="000B18B8"/>
    <w:rsid w:val="000B28DC"/>
    <w:rsid w:val="000B5CBE"/>
    <w:rsid w:val="000C0D11"/>
    <w:rsid w:val="000C3248"/>
    <w:rsid w:val="000C34F2"/>
    <w:rsid w:val="000C5A6F"/>
    <w:rsid w:val="000C7543"/>
    <w:rsid w:val="000D0227"/>
    <w:rsid w:val="000D1A7A"/>
    <w:rsid w:val="000D5865"/>
    <w:rsid w:val="000D6A12"/>
    <w:rsid w:val="000E01B7"/>
    <w:rsid w:val="000E4515"/>
    <w:rsid w:val="000F0079"/>
    <w:rsid w:val="000F2BE2"/>
    <w:rsid w:val="000F3224"/>
    <w:rsid w:val="000F3856"/>
    <w:rsid w:val="000F535F"/>
    <w:rsid w:val="000F7C9C"/>
    <w:rsid w:val="001027B0"/>
    <w:rsid w:val="001100CA"/>
    <w:rsid w:val="00110E13"/>
    <w:rsid w:val="00112F98"/>
    <w:rsid w:val="00123C10"/>
    <w:rsid w:val="00136AA0"/>
    <w:rsid w:val="0014004B"/>
    <w:rsid w:val="00140447"/>
    <w:rsid w:val="00145546"/>
    <w:rsid w:val="001465FF"/>
    <w:rsid w:val="001506B2"/>
    <w:rsid w:val="00151C62"/>
    <w:rsid w:val="0015706D"/>
    <w:rsid w:val="00157ACE"/>
    <w:rsid w:val="00163BED"/>
    <w:rsid w:val="00163C63"/>
    <w:rsid w:val="00164117"/>
    <w:rsid w:val="00164EE8"/>
    <w:rsid w:val="00172C43"/>
    <w:rsid w:val="001739B1"/>
    <w:rsid w:val="001771C1"/>
    <w:rsid w:val="00182B69"/>
    <w:rsid w:val="001842DE"/>
    <w:rsid w:val="0019682C"/>
    <w:rsid w:val="00197064"/>
    <w:rsid w:val="001A4B41"/>
    <w:rsid w:val="001B0505"/>
    <w:rsid w:val="001B38CF"/>
    <w:rsid w:val="001B49AB"/>
    <w:rsid w:val="001B4F0E"/>
    <w:rsid w:val="001C1A1A"/>
    <w:rsid w:val="001C4750"/>
    <w:rsid w:val="001C74BA"/>
    <w:rsid w:val="001D2376"/>
    <w:rsid w:val="001D3706"/>
    <w:rsid w:val="001D3F92"/>
    <w:rsid w:val="001D619D"/>
    <w:rsid w:val="001F0315"/>
    <w:rsid w:val="001F21CC"/>
    <w:rsid w:val="001F22EC"/>
    <w:rsid w:val="001F5A47"/>
    <w:rsid w:val="001F700F"/>
    <w:rsid w:val="0020073A"/>
    <w:rsid w:val="00200AD0"/>
    <w:rsid w:val="00201CC8"/>
    <w:rsid w:val="00205EC4"/>
    <w:rsid w:val="00206221"/>
    <w:rsid w:val="002074E2"/>
    <w:rsid w:val="00211D0F"/>
    <w:rsid w:val="002127A7"/>
    <w:rsid w:val="00212984"/>
    <w:rsid w:val="00216C46"/>
    <w:rsid w:val="00217AC4"/>
    <w:rsid w:val="0022150C"/>
    <w:rsid w:val="002224B0"/>
    <w:rsid w:val="00236011"/>
    <w:rsid w:val="00237E0B"/>
    <w:rsid w:val="00247E3D"/>
    <w:rsid w:val="00250571"/>
    <w:rsid w:val="00250D87"/>
    <w:rsid w:val="00254B49"/>
    <w:rsid w:val="00256FB1"/>
    <w:rsid w:val="002607A2"/>
    <w:rsid w:val="00260BAC"/>
    <w:rsid w:val="002615E0"/>
    <w:rsid w:val="00264482"/>
    <w:rsid w:val="00267532"/>
    <w:rsid w:val="00270FDE"/>
    <w:rsid w:val="00275102"/>
    <w:rsid w:val="002754F7"/>
    <w:rsid w:val="00276256"/>
    <w:rsid w:val="00277DD4"/>
    <w:rsid w:val="002824AA"/>
    <w:rsid w:val="00282CD7"/>
    <w:rsid w:val="0028499A"/>
    <w:rsid w:val="002918E8"/>
    <w:rsid w:val="0029203B"/>
    <w:rsid w:val="00295CFE"/>
    <w:rsid w:val="002A21EE"/>
    <w:rsid w:val="002A4FFA"/>
    <w:rsid w:val="002B11C9"/>
    <w:rsid w:val="002B4385"/>
    <w:rsid w:val="002B65C2"/>
    <w:rsid w:val="002B6F66"/>
    <w:rsid w:val="002C07D1"/>
    <w:rsid w:val="002C4556"/>
    <w:rsid w:val="002D066D"/>
    <w:rsid w:val="002D08C6"/>
    <w:rsid w:val="002D0FA2"/>
    <w:rsid w:val="002D63E7"/>
    <w:rsid w:val="002E0537"/>
    <w:rsid w:val="002E0A7E"/>
    <w:rsid w:val="002E1367"/>
    <w:rsid w:val="002F1232"/>
    <w:rsid w:val="002F2901"/>
    <w:rsid w:val="002F3931"/>
    <w:rsid w:val="002F5441"/>
    <w:rsid w:val="002F6390"/>
    <w:rsid w:val="00304FFB"/>
    <w:rsid w:val="003112F3"/>
    <w:rsid w:val="00312637"/>
    <w:rsid w:val="00313FAE"/>
    <w:rsid w:val="00314035"/>
    <w:rsid w:val="0031510E"/>
    <w:rsid w:val="00316442"/>
    <w:rsid w:val="0032612B"/>
    <w:rsid w:val="00327CB3"/>
    <w:rsid w:val="00330BC6"/>
    <w:rsid w:val="00331808"/>
    <w:rsid w:val="0033335B"/>
    <w:rsid w:val="00343BF9"/>
    <w:rsid w:val="00345CDB"/>
    <w:rsid w:val="003506F8"/>
    <w:rsid w:val="00354FF2"/>
    <w:rsid w:val="00356ADB"/>
    <w:rsid w:val="00357350"/>
    <w:rsid w:val="00363903"/>
    <w:rsid w:val="00366ABA"/>
    <w:rsid w:val="003678FE"/>
    <w:rsid w:val="003702FE"/>
    <w:rsid w:val="003755D9"/>
    <w:rsid w:val="00380FF9"/>
    <w:rsid w:val="00382B06"/>
    <w:rsid w:val="0039377E"/>
    <w:rsid w:val="003940C3"/>
    <w:rsid w:val="00396D39"/>
    <w:rsid w:val="003A1E21"/>
    <w:rsid w:val="003A2BC0"/>
    <w:rsid w:val="003A2DE5"/>
    <w:rsid w:val="003A42A6"/>
    <w:rsid w:val="003B0230"/>
    <w:rsid w:val="003C07AF"/>
    <w:rsid w:val="003C45AE"/>
    <w:rsid w:val="003C7703"/>
    <w:rsid w:val="003D0B9D"/>
    <w:rsid w:val="003E1720"/>
    <w:rsid w:val="003E1F95"/>
    <w:rsid w:val="003E660D"/>
    <w:rsid w:val="003F0771"/>
    <w:rsid w:val="003F1572"/>
    <w:rsid w:val="003F4ABF"/>
    <w:rsid w:val="003F66DA"/>
    <w:rsid w:val="00404719"/>
    <w:rsid w:val="00406085"/>
    <w:rsid w:val="0040659A"/>
    <w:rsid w:val="004126B1"/>
    <w:rsid w:val="00414416"/>
    <w:rsid w:val="00414459"/>
    <w:rsid w:val="00415DF5"/>
    <w:rsid w:val="004214AE"/>
    <w:rsid w:val="00422474"/>
    <w:rsid w:val="004230B3"/>
    <w:rsid w:val="00441429"/>
    <w:rsid w:val="00443D1A"/>
    <w:rsid w:val="00447F6F"/>
    <w:rsid w:val="0045220C"/>
    <w:rsid w:val="00455ED6"/>
    <w:rsid w:val="00457AAB"/>
    <w:rsid w:val="00462610"/>
    <w:rsid w:val="004628A1"/>
    <w:rsid w:val="004649FE"/>
    <w:rsid w:val="004661DF"/>
    <w:rsid w:val="00470532"/>
    <w:rsid w:val="00471C98"/>
    <w:rsid w:val="00472A5A"/>
    <w:rsid w:val="00474839"/>
    <w:rsid w:val="00482F77"/>
    <w:rsid w:val="00492F78"/>
    <w:rsid w:val="00493009"/>
    <w:rsid w:val="004A1CC9"/>
    <w:rsid w:val="004B17D8"/>
    <w:rsid w:val="004B727E"/>
    <w:rsid w:val="004B7A42"/>
    <w:rsid w:val="004B7C0A"/>
    <w:rsid w:val="004C13AD"/>
    <w:rsid w:val="004C1C4D"/>
    <w:rsid w:val="004C4FD5"/>
    <w:rsid w:val="004C6669"/>
    <w:rsid w:val="004C7AE4"/>
    <w:rsid w:val="004D33F1"/>
    <w:rsid w:val="004D35E3"/>
    <w:rsid w:val="004E0A22"/>
    <w:rsid w:val="004E2100"/>
    <w:rsid w:val="004E757C"/>
    <w:rsid w:val="004F0B27"/>
    <w:rsid w:val="00502D6D"/>
    <w:rsid w:val="005123F2"/>
    <w:rsid w:val="00512565"/>
    <w:rsid w:val="00513D06"/>
    <w:rsid w:val="00523473"/>
    <w:rsid w:val="0052790B"/>
    <w:rsid w:val="00534CEA"/>
    <w:rsid w:val="00535AD9"/>
    <w:rsid w:val="00535B58"/>
    <w:rsid w:val="00545B6F"/>
    <w:rsid w:val="00547C40"/>
    <w:rsid w:val="005520CD"/>
    <w:rsid w:val="00552E48"/>
    <w:rsid w:val="005538B1"/>
    <w:rsid w:val="00557837"/>
    <w:rsid w:val="00560EDE"/>
    <w:rsid w:val="00561078"/>
    <w:rsid w:val="00561294"/>
    <w:rsid w:val="00564524"/>
    <w:rsid w:val="00567EBB"/>
    <w:rsid w:val="00571B5C"/>
    <w:rsid w:val="00593FB7"/>
    <w:rsid w:val="00595F5F"/>
    <w:rsid w:val="005968B4"/>
    <w:rsid w:val="005A0860"/>
    <w:rsid w:val="005A231F"/>
    <w:rsid w:val="005B04F2"/>
    <w:rsid w:val="005B0F1B"/>
    <w:rsid w:val="005B331C"/>
    <w:rsid w:val="005B62FC"/>
    <w:rsid w:val="005B6723"/>
    <w:rsid w:val="005C05A9"/>
    <w:rsid w:val="005C0903"/>
    <w:rsid w:val="005C1277"/>
    <w:rsid w:val="005C583C"/>
    <w:rsid w:val="005D2378"/>
    <w:rsid w:val="005D24A2"/>
    <w:rsid w:val="005D2931"/>
    <w:rsid w:val="005D514B"/>
    <w:rsid w:val="005D709D"/>
    <w:rsid w:val="005E141C"/>
    <w:rsid w:val="005E6C42"/>
    <w:rsid w:val="005E6C43"/>
    <w:rsid w:val="005F7D59"/>
    <w:rsid w:val="00600538"/>
    <w:rsid w:val="00601727"/>
    <w:rsid w:val="00606F2A"/>
    <w:rsid w:val="00610D00"/>
    <w:rsid w:val="006141FB"/>
    <w:rsid w:val="00616402"/>
    <w:rsid w:val="00617746"/>
    <w:rsid w:val="00623E2E"/>
    <w:rsid w:val="00626F0D"/>
    <w:rsid w:val="006272DD"/>
    <w:rsid w:val="00632F9A"/>
    <w:rsid w:val="0063416F"/>
    <w:rsid w:val="00634700"/>
    <w:rsid w:val="006437FC"/>
    <w:rsid w:val="00643ED7"/>
    <w:rsid w:val="006452E4"/>
    <w:rsid w:val="006501AA"/>
    <w:rsid w:val="0065241F"/>
    <w:rsid w:val="00654167"/>
    <w:rsid w:val="006720F2"/>
    <w:rsid w:val="006722EC"/>
    <w:rsid w:val="006805AA"/>
    <w:rsid w:val="0068277D"/>
    <w:rsid w:val="006838D7"/>
    <w:rsid w:val="0068794F"/>
    <w:rsid w:val="00693A6C"/>
    <w:rsid w:val="006948EF"/>
    <w:rsid w:val="00695668"/>
    <w:rsid w:val="006A09F4"/>
    <w:rsid w:val="006A1D96"/>
    <w:rsid w:val="006A4EA5"/>
    <w:rsid w:val="006A6EDD"/>
    <w:rsid w:val="006B03B1"/>
    <w:rsid w:val="006B0FEA"/>
    <w:rsid w:val="006B1221"/>
    <w:rsid w:val="006B2BBD"/>
    <w:rsid w:val="006B7CF1"/>
    <w:rsid w:val="006C0355"/>
    <w:rsid w:val="006C22EE"/>
    <w:rsid w:val="006C3FAB"/>
    <w:rsid w:val="006C7356"/>
    <w:rsid w:val="006C750E"/>
    <w:rsid w:val="006D1D05"/>
    <w:rsid w:val="006D340E"/>
    <w:rsid w:val="006D4DF7"/>
    <w:rsid w:val="006D6A2E"/>
    <w:rsid w:val="006E0675"/>
    <w:rsid w:val="006E32B3"/>
    <w:rsid w:val="006E42A2"/>
    <w:rsid w:val="006E5210"/>
    <w:rsid w:val="006E72B8"/>
    <w:rsid w:val="007004F4"/>
    <w:rsid w:val="00706D5B"/>
    <w:rsid w:val="00707E30"/>
    <w:rsid w:val="00707ECA"/>
    <w:rsid w:val="00720957"/>
    <w:rsid w:val="0072157C"/>
    <w:rsid w:val="007236BF"/>
    <w:rsid w:val="00730253"/>
    <w:rsid w:val="00735A9E"/>
    <w:rsid w:val="007363F3"/>
    <w:rsid w:val="00737B96"/>
    <w:rsid w:val="007443B8"/>
    <w:rsid w:val="007463C5"/>
    <w:rsid w:val="007469DD"/>
    <w:rsid w:val="00747468"/>
    <w:rsid w:val="00753C4F"/>
    <w:rsid w:val="007540A4"/>
    <w:rsid w:val="00754822"/>
    <w:rsid w:val="0075701B"/>
    <w:rsid w:val="00757099"/>
    <w:rsid w:val="007601F7"/>
    <w:rsid w:val="00761085"/>
    <w:rsid w:val="00761D12"/>
    <w:rsid w:val="00763792"/>
    <w:rsid w:val="00763BA4"/>
    <w:rsid w:val="0077072C"/>
    <w:rsid w:val="007723C8"/>
    <w:rsid w:val="00773DD3"/>
    <w:rsid w:val="007827E9"/>
    <w:rsid w:val="007875F7"/>
    <w:rsid w:val="00787F9C"/>
    <w:rsid w:val="00791D50"/>
    <w:rsid w:val="007926DD"/>
    <w:rsid w:val="00797527"/>
    <w:rsid w:val="0079793F"/>
    <w:rsid w:val="007A05B1"/>
    <w:rsid w:val="007A4FAD"/>
    <w:rsid w:val="007A5994"/>
    <w:rsid w:val="007A7E9D"/>
    <w:rsid w:val="007B2288"/>
    <w:rsid w:val="007B391B"/>
    <w:rsid w:val="007C20BF"/>
    <w:rsid w:val="007C58C9"/>
    <w:rsid w:val="007D359D"/>
    <w:rsid w:val="007D43D1"/>
    <w:rsid w:val="007D4B46"/>
    <w:rsid w:val="007D591F"/>
    <w:rsid w:val="007E1380"/>
    <w:rsid w:val="007E1E53"/>
    <w:rsid w:val="007E7F19"/>
    <w:rsid w:val="007F0D69"/>
    <w:rsid w:val="00800A47"/>
    <w:rsid w:val="008021DE"/>
    <w:rsid w:val="008054E4"/>
    <w:rsid w:val="00821BF5"/>
    <w:rsid w:val="00826282"/>
    <w:rsid w:val="008277A5"/>
    <w:rsid w:val="00830A54"/>
    <w:rsid w:val="00841DB5"/>
    <w:rsid w:val="00844624"/>
    <w:rsid w:val="00845392"/>
    <w:rsid w:val="00845DDD"/>
    <w:rsid w:val="0086075F"/>
    <w:rsid w:val="0086133F"/>
    <w:rsid w:val="00861848"/>
    <w:rsid w:val="008629CC"/>
    <w:rsid w:val="008634E5"/>
    <w:rsid w:val="008640D9"/>
    <w:rsid w:val="008651DA"/>
    <w:rsid w:val="008711CE"/>
    <w:rsid w:val="00880397"/>
    <w:rsid w:val="00881DCD"/>
    <w:rsid w:val="00884B6A"/>
    <w:rsid w:val="0088699A"/>
    <w:rsid w:val="008970B8"/>
    <w:rsid w:val="008A1C5D"/>
    <w:rsid w:val="008A5A31"/>
    <w:rsid w:val="008B3D56"/>
    <w:rsid w:val="008B52D1"/>
    <w:rsid w:val="008C1038"/>
    <w:rsid w:val="008C4706"/>
    <w:rsid w:val="008C5F25"/>
    <w:rsid w:val="008D136A"/>
    <w:rsid w:val="008D3955"/>
    <w:rsid w:val="008D7425"/>
    <w:rsid w:val="008E1823"/>
    <w:rsid w:val="008E2F49"/>
    <w:rsid w:val="008E5DE5"/>
    <w:rsid w:val="008F3522"/>
    <w:rsid w:val="008F5BAF"/>
    <w:rsid w:val="008F5DC9"/>
    <w:rsid w:val="00901772"/>
    <w:rsid w:val="00901C91"/>
    <w:rsid w:val="00907FF2"/>
    <w:rsid w:val="00912288"/>
    <w:rsid w:val="0091564D"/>
    <w:rsid w:val="00924946"/>
    <w:rsid w:val="00927D93"/>
    <w:rsid w:val="00940970"/>
    <w:rsid w:val="0095158D"/>
    <w:rsid w:val="009535C1"/>
    <w:rsid w:val="00962EE9"/>
    <w:rsid w:val="00962FFA"/>
    <w:rsid w:val="00965985"/>
    <w:rsid w:val="00974A5C"/>
    <w:rsid w:val="009751B7"/>
    <w:rsid w:val="00975C0A"/>
    <w:rsid w:val="00987416"/>
    <w:rsid w:val="00987904"/>
    <w:rsid w:val="0099566E"/>
    <w:rsid w:val="00996A71"/>
    <w:rsid w:val="009A21B2"/>
    <w:rsid w:val="009A3888"/>
    <w:rsid w:val="009A46DD"/>
    <w:rsid w:val="009A5F51"/>
    <w:rsid w:val="009A68C8"/>
    <w:rsid w:val="009A6BFE"/>
    <w:rsid w:val="009B4547"/>
    <w:rsid w:val="009B5D35"/>
    <w:rsid w:val="009B7D9F"/>
    <w:rsid w:val="009C187B"/>
    <w:rsid w:val="009C3350"/>
    <w:rsid w:val="009C5333"/>
    <w:rsid w:val="009C5D91"/>
    <w:rsid w:val="009C6CCB"/>
    <w:rsid w:val="009D2630"/>
    <w:rsid w:val="009D2C57"/>
    <w:rsid w:val="009D3E96"/>
    <w:rsid w:val="009E5CA5"/>
    <w:rsid w:val="009E734B"/>
    <w:rsid w:val="009E7582"/>
    <w:rsid w:val="009E7A26"/>
    <w:rsid w:val="009F3DA8"/>
    <w:rsid w:val="009F7F4A"/>
    <w:rsid w:val="00A03E86"/>
    <w:rsid w:val="00A072B6"/>
    <w:rsid w:val="00A12790"/>
    <w:rsid w:val="00A20188"/>
    <w:rsid w:val="00A21069"/>
    <w:rsid w:val="00A23748"/>
    <w:rsid w:val="00A25E35"/>
    <w:rsid w:val="00A2702C"/>
    <w:rsid w:val="00A30FA7"/>
    <w:rsid w:val="00A3609C"/>
    <w:rsid w:val="00A363A5"/>
    <w:rsid w:val="00A45E41"/>
    <w:rsid w:val="00A50740"/>
    <w:rsid w:val="00A51B09"/>
    <w:rsid w:val="00A54EFB"/>
    <w:rsid w:val="00A63B02"/>
    <w:rsid w:val="00A71409"/>
    <w:rsid w:val="00A71EB8"/>
    <w:rsid w:val="00A766E1"/>
    <w:rsid w:val="00A76D40"/>
    <w:rsid w:val="00A8065A"/>
    <w:rsid w:val="00A81EC5"/>
    <w:rsid w:val="00A83DF4"/>
    <w:rsid w:val="00A85A0A"/>
    <w:rsid w:val="00A86C8E"/>
    <w:rsid w:val="00A90714"/>
    <w:rsid w:val="00AA1B38"/>
    <w:rsid w:val="00AA4BB9"/>
    <w:rsid w:val="00AA6859"/>
    <w:rsid w:val="00AB2D20"/>
    <w:rsid w:val="00AB51BF"/>
    <w:rsid w:val="00AC5C36"/>
    <w:rsid w:val="00AC6490"/>
    <w:rsid w:val="00AE599E"/>
    <w:rsid w:val="00AE7E17"/>
    <w:rsid w:val="00AF167A"/>
    <w:rsid w:val="00AF4046"/>
    <w:rsid w:val="00AF74BE"/>
    <w:rsid w:val="00B00ADE"/>
    <w:rsid w:val="00B0510A"/>
    <w:rsid w:val="00B07643"/>
    <w:rsid w:val="00B13009"/>
    <w:rsid w:val="00B167ED"/>
    <w:rsid w:val="00B241FB"/>
    <w:rsid w:val="00B24E12"/>
    <w:rsid w:val="00B25EAA"/>
    <w:rsid w:val="00B270F4"/>
    <w:rsid w:val="00B30DD4"/>
    <w:rsid w:val="00B3503C"/>
    <w:rsid w:val="00B37301"/>
    <w:rsid w:val="00B416D2"/>
    <w:rsid w:val="00B426A2"/>
    <w:rsid w:val="00B47E63"/>
    <w:rsid w:val="00B52118"/>
    <w:rsid w:val="00B538F7"/>
    <w:rsid w:val="00B54DE7"/>
    <w:rsid w:val="00B5691B"/>
    <w:rsid w:val="00B60F35"/>
    <w:rsid w:val="00B61368"/>
    <w:rsid w:val="00B61CF6"/>
    <w:rsid w:val="00B64936"/>
    <w:rsid w:val="00B64996"/>
    <w:rsid w:val="00B73586"/>
    <w:rsid w:val="00B77D54"/>
    <w:rsid w:val="00B80729"/>
    <w:rsid w:val="00B82E76"/>
    <w:rsid w:val="00B85DE1"/>
    <w:rsid w:val="00B964A2"/>
    <w:rsid w:val="00B96CEA"/>
    <w:rsid w:val="00BA1A5E"/>
    <w:rsid w:val="00BA1E11"/>
    <w:rsid w:val="00BA2582"/>
    <w:rsid w:val="00BA43CA"/>
    <w:rsid w:val="00BA52F1"/>
    <w:rsid w:val="00BB5F16"/>
    <w:rsid w:val="00BB7207"/>
    <w:rsid w:val="00BB77C3"/>
    <w:rsid w:val="00BC2604"/>
    <w:rsid w:val="00BC3AFF"/>
    <w:rsid w:val="00BD0B3D"/>
    <w:rsid w:val="00BD5904"/>
    <w:rsid w:val="00BD7112"/>
    <w:rsid w:val="00BE27B3"/>
    <w:rsid w:val="00BE3E10"/>
    <w:rsid w:val="00BE6421"/>
    <w:rsid w:val="00BF06DD"/>
    <w:rsid w:val="00BF09F7"/>
    <w:rsid w:val="00BF19F9"/>
    <w:rsid w:val="00BF6305"/>
    <w:rsid w:val="00BF67E1"/>
    <w:rsid w:val="00C0073A"/>
    <w:rsid w:val="00C03737"/>
    <w:rsid w:val="00C07140"/>
    <w:rsid w:val="00C11012"/>
    <w:rsid w:val="00C131C7"/>
    <w:rsid w:val="00C13CC2"/>
    <w:rsid w:val="00C20218"/>
    <w:rsid w:val="00C20745"/>
    <w:rsid w:val="00C20AD3"/>
    <w:rsid w:val="00C24CD6"/>
    <w:rsid w:val="00C251DA"/>
    <w:rsid w:val="00C26E93"/>
    <w:rsid w:val="00C31392"/>
    <w:rsid w:val="00C341DB"/>
    <w:rsid w:val="00C34257"/>
    <w:rsid w:val="00C417E3"/>
    <w:rsid w:val="00C5492F"/>
    <w:rsid w:val="00C54DA4"/>
    <w:rsid w:val="00C55B16"/>
    <w:rsid w:val="00C56316"/>
    <w:rsid w:val="00C57D34"/>
    <w:rsid w:val="00C646F0"/>
    <w:rsid w:val="00C668C4"/>
    <w:rsid w:val="00C7080F"/>
    <w:rsid w:val="00C710D7"/>
    <w:rsid w:val="00C724E2"/>
    <w:rsid w:val="00C75EEB"/>
    <w:rsid w:val="00C7608A"/>
    <w:rsid w:val="00C77D89"/>
    <w:rsid w:val="00C77DB5"/>
    <w:rsid w:val="00C91199"/>
    <w:rsid w:val="00C911A5"/>
    <w:rsid w:val="00CA2685"/>
    <w:rsid w:val="00CA406C"/>
    <w:rsid w:val="00CA45B9"/>
    <w:rsid w:val="00CA562C"/>
    <w:rsid w:val="00CB2A75"/>
    <w:rsid w:val="00CB2CC4"/>
    <w:rsid w:val="00CC3440"/>
    <w:rsid w:val="00CC5C6B"/>
    <w:rsid w:val="00CC7A13"/>
    <w:rsid w:val="00CC7E9E"/>
    <w:rsid w:val="00CD16F3"/>
    <w:rsid w:val="00CD3C12"/>
    <w:rsid w:val="00CE008E"/>
    <w:rsid w:val="00CE4E29"/>
    <w:rsid w:val="00CE4E42"/>
    <w:rsid w:val="00CE638C"/>
    <w:rsid w:val="00CF205C"/>
    <w:rsid w:val="00CF4996"/>
    <w:rsid w:val="00D023B6"/>
    <w:rsid w:val="00D027E7"/>
    <w:rsid w:val="00D02E06"/>
    <w:rsid w:val="00D04377"/>
    <w:rsid w:val="00D14C54"/>
    <w:rsid w:val="00D16605"/>
    <w:rsid w:val="00D2053C"/>
    <w:rsid w:val="00D224C6"/>
    <w:rsid w:val="00D239DC"/>
    <w:rsid w:val="00D25627"/>
    <w:rsid w:val="00D27636"/>
    <w:rsid w:val="00D33A97"/>
    <w:rsid w:val="00D3480E"/>
    <w:rsid w:val="00D3583C"/>
    <w:rsid w:val="00D379F6"/>
    <w:rsid w:val="00D37AD9"/>
    <w:rsid w:val="00D40313"/>
    <w:rsid w:val="00D40D13"/>
    <w:rsid w:val="00D54CB2"/>
    <w:rsid w:val="00D61DBA"/>
    <w:rsid w:val="00D6563D"/>
    <w:rsid w:val="00D66D88"/>
    <w:rsid w:val="00D67515"/>
    <w:rsid w:val="00D71784"/>
    <w:rsid w:val="00D75F27"/>
    <w:rsid w:val="00D8043E"/>
    <w:rsid w:val="00D80B86"/>
    <w:rsid w:val="00D8566D"/>
    <w:rsid w:val="00D92E25"/>
    <w:rsid w:val="00D9656E"/>
    <w:rsid w:val="00DA2324"/>
    <w:rsid w:val="00DA2347"/>
    <w:rsid w:val="00DA2C9F"/>
    <w:rsid w:val="00DA35CD"/>
    <w:rsid w:val="00DA3904"/>
    <w:rsid w:val="00DB23C8"/>
    <w:rsid w:val="00DB27F9"/>
    <w:rsid w:val="00DB40ED"/>
    <w:rsid w:val="00DB6A44"/>
    <w:rsid w:val="00DC1F61"/>
    <w:rsid w:val="00DD09A0"/>
    <w:rsid w:val="00DD30F5"/>
    <w:rsid w:val="00DD36DE"/>
    <w:rsid w:val="00DD6D7A"/>
    <w:rsid w:val="00DE2399"/>
    <w:rsid w:val="00DE3AE0"/>
    <w:rsid w:val="00DE3EBC"/>
    <w:rsid w:val="00DE6C7F"/>
    <w:rsid w:val="00DF273D"/>
    <w:rsid w:val="00DF6EAB"/>
    <w:rsid w:val="00DF7FD0"/>
    <w:rsid w:val="00E1306D"/>
    <w:rsid w:val="00E14847"/>
    <w:rsid w:val="00E1506B"/>
    <w:rsid w:val="00E20DF3"/>
    <w:rsid w:val="00E25943"/>
    <w:rsid w:val="00E341B0"/>
    <w:rsid w:val="00E363B1"/>
    <w:rsid w:val="00E37554"/>
    <w:rsid w:val="00E409F1"/>
    <w:rsid w:val="00E40D53"/>
    <w:rsid w:val="00E41826"/>
    <w:rsid w:val="00E43D03"/>
    <w:rsid w:val="00E47036"/>
    <w:rsid w:val="00E47673"/>
    <w:rsid w:val="00E5090D"/>
    <w:rsid w:val="00E52759"/>
    <w:rsid w:val="00E54B4C"/>
    <w:rsid w:val="00E5541E"/>
    <w:rsid w:val="00E57227"/>
    <w:rsid w:val="00E57957"/>
    <w:rsid w:val="00E57CEA"/>
    <w:rsid w:val="00E6096C"/>
    <w:rsid w:val="00E60F36"/>
    <w:rsid w:val="00E61F3E"/>
    <w:rsid w:val="00E620DF"/>
    <w:rsid w:val="00E621B8"/>
    <w:rsid w:val="00E654C9"/>
    <w:rsid w:val="00E66B3F"/>
    <w:rsid w:val="00E71E67"/>
    <w:rsid w:val="00E72967"/>
    <w:rsid w:val="00E75AC4"/>
    <w:rsid w:val="00E76B59"/>
    <w:rsid w:val="00E8194E"/>
    <w:rsid w:val="00E81AE9"/>
    <w:rsid w:val="00E87DAD"/>
    <w:rsid w:val="00E90237"/>
    <w:rsid w:val="00E9283B"/>
    <w:rsid w:val="00E92CA9"/>
    <w:rsid w:val="00E92CB8"/>
    <w:rsid w:val="00E93332"/>
    <w:rsid w:val="00E93DCB"/>
    <w:rsid w:val="00EA3B17"/>
    <w:rsid w:val="00EA5004"/>
    <w:rsid w:val="00EA66DA"/>
    <w:rsid w:val="00EA6C9A"/>
    <w:rsid w:val="00EB1182"/>
    <w:rsid w:val="00EB2E4C"/>
    <w:rsid w:val="00EB570C"/>
    <w:rsid w:val="00EC4077"/>
    <w:rsid w:val="00EC59E6"/>
    <w:rsid w:val="00EC6B1D"/>
    <w:rsid w:val="00EC765F"/>
    <w:rsid w:val="00ED244C"/>
    <w:rsid w:val="00ED2541"/>
    <w:rsid w:val="00ED3D69"/>
    <w:rsid w:val="00ED3F66"/>
    <w:rsid w:val="00EE2673"/>
    <w:rsid w:val="00EF1045"/>
    <w:rsid w:val="00F03294"/>
    <w:rsid w:val="00F13CF6"/>
    <w:rsid w:val="00F14ABD"/>
    <w:rsid w:val="00F22B96"/>
    <w:rsid w:val="00F25571"/>
    <w:rsid w:val="00F33092"/>
    <w:rsid w:val="00F34FAE"/>
    <w:rsid w:val="00F41ECC"/>
    <w:rsid w:val="00F42AC5"/>
    <w:rsid w:val="00F43CA5"/>
    <w:rsid w:val="00F5271A"/>
    <w:rsid w:val="00F53F85"/>
    <w:rsid w:val="00F55AC4"/>
    <w:rsid w:val="00F6040D"/>
    <w:rsid w:val="00F604AB"/>
    <w:rsid w:val="00F60958"/>
    <w:rsid w:val="00F63F6A"/>
    <w:rsid w:val="00F65348"/>
    <w:rsid w:val="00F66383"/>
    <w:rsid w:val="00F706A4"/>
    <w:rsid w:val="00F7229D"/>
    <w:rsid w:val="00F736B3"/>
    <w:rsid w:val="00F73E7D"/>
    <w:rsid w:val="00F77336"/>
    <w:rsid w:val="00F82BB1"/>
    <w:rsid w:val="00F82BC6"/>
    <w:rsid w:val="00F830CA"/>
    <w:rsid w:val="00F8318B"/>
    <w:rsid w:val="00F86DAF"/>
    <w:rsid w:val="00F90858"/>
    <w:rsid w:val="00F940AF"/>
    <w:rsid w:val="00F95269"/>
    <w:rsid w:val="00F95B25"/>
    <w:rsid w:val="00F9615A"/>
    <w:rsid w:val="00F96A78"/>
    <w:rsid w:val="00FA26CD"/>
    <w:rsid w:val="00FA330D"/>
    <w:rsid w:val="00FA5E74"/>
    <w:rsid w:val="00FA7AB7"/>
    <w:rsid w:val="00FB01CB"/>
    <w:rsid w:val="00FB117A"/>
    <w:rsid w:val="00FC0EBA"/>
    <w:rsid w:val="00FC3B4D"/>
    <w:rsid w:val="00FC4F27"/>
    <w:rsid w:val="00FD394A"/>
    <w:rsid w:val="00FD4B2F"/>
    <w:rsid w:val="00FD5C92"/>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CC21B"/>
  <w15:docId w15:val="{BA586362-35FB-4995-85A4-045F25DB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uiPriority w:val="99"/>
    <w:rsid w:val="00B964A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99"/>
    <w:rsid w:val="00D37AD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18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823"/>
    <w:rPr>
      <w:rFonts w:ascii="Segoe UI" w:hAnsi="Segoe UI" w:cs="Segoe UI"/>
      <w:sz w:val="18"/>
      <w:szCs w:val="18"/>
      <w:lang w:val="en-US" w:eastAsia="en-US"/>
    </w:rPr>
  </w:style>
  <w:style w:type="paragraph" w:styleId="ListParagraph">
    <w:name w:val="List Paragraph"/>
    <w:aliases w:val="Numbering,ERP-List Paragraph,List Paragraph1,List Paragraph11,Bullet EY,List Paragraph2,List Paragraph21,Lentele,List not in Table"/>
    <w:basedOn w:val="Normal"/>
    <w:link w:val="ListParagraphChar"/>
    <w:uiPriority w:val="99"/>
    <w:qFormat/>
    <w:rsid w:val="001D237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HAnsi" w:cstheme="minorBidi"/>
      <w:szCs w:val="22"/>
      <w:bdr w:val="none" w:sz="0" w:space="0" w:color="auto"/>
      <w:lang w:val="lt-LT"/>
    </w:rPr>
  </w:style>
  <w:style w:type="paragraph" w:customStyle="1" w:styleId="xbody2">
    <w:name w:val="x_body2"/>
    <w:basedOn w:val="Normal"/>
    <w:rsid w:val="003A1E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1">
    <w:name w:val="Unresolved Mention1"/>
    <w:basedOn w:val="DefaultParagraphFont"/>
    <w:uiPriority w:val="99"/>
    <w:semiHidden/>
    <w:unhideWhenUsed/>
    <w:rsid w:val="004B7A42"/>
    <w:rPr>
      <w:color w:val="605E5C"/>
      <w:shd w:val="clear" w:color="auto" w:fill="E1DFDD"/>
    </w:rPr>
  </w:style>
  <w:style w:type="paragraph" w:styleId="Revision">
    <w:name w:val="Revision"/>
    <w:hidden/>
    <w:uiPriority w:val="99"/>
    <w:semiHidden/>
    <w:rsid w:val="00F330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uiPriority w:val="99"/>
    <w:locked/>
    <w:rsid w:val="00441429"/>
    <w:rPr>
      <w:rFonts w:eastAsiaTheme="minorHAnsi" w:cstheme="minorBidi"/>
      <w:sz w:val="24"/>
      <w:szCs w:val="22"/>
      <w:bdr w:val="none" w:sz="0" w:space="0" w:color="auto"/>
      <w:lang w:eastAsia="en-US"/>
    </w:rPr>
  </w:style>
  <w:style w:type="character" w:styleId="UnresolvedMention">
    <w:name w:val="Unresolved Mention"/>
    <w:basedOn w:val="DefaultParagraphFont"/>
    <w:uiPriority w:val="99"/>
    <w:semiHidden/>
    <w:unhideWhenUsed/>
    <w:rsid w:val="00F03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292">
      <w:bodyDiv w:val="1"/>
      <w:marLeft w:val="0"/>
      <w:marRight w:val="0"/>
      <w:marTop w:val="0"/>
      <w:marBottom w:val="0"/>
      <w:divBdr>
        <w:top w:val="none" w:sz="0" w:space="0" w:color="auto"/>
        <w:left w:val="none" w:sz="0" w:space="0" w:color="auto"/>
        <w:bottom w:val="none" w:sz="0" w:space="0" w:color="auto"/>
        <w:right w:val="none" w:sz="0" w:space="0" w:color="auto"/>
      </w:divBdr>
    </w:div>
    <w:div w:id="10378128">
      <w:bodyDiv w:val="1"/>
      <w:marLeft w:val="0"/>
      <w:marRight w:val="0"/>
      <w:marTop w:val="0"/>
      <w:marBottom w:val="0"/>
      <w:divBdr>
        <w:top w:val="none" w:sz="0" w:space="0" w:color="auto"/>
        <w:left w:val="none" w:sz="0" w:space="0" w:color="auto"/>
        <w:bottom w:val="none" w:sz="0" w:space="0" w:color="auto"/>
        <w:right w:val="none" w:sz="0" w:space="0" w:color="auto"/>
      </w:divBdr>
    </w:div>
    <w:div w:id="24792130">
      <w:bodyDiv w:val="1"/>
      <w:marLeft w:val="0"/>
      <w:marRight w:val="0"/>
      <w:marTop w:val="0"/>
      <w:marBottom w:val="0"/>
      <w:divBdr>
        <w:top w:val="none" w:sz="0" w:space="0" w:color="auto"/>
        <w:left w:val="none" w:sz="0" w:space="0" w:color="auto"/>
        <w:bottom w:val="none" w:sz="0" w:space="0" w:color="auto"/>
        <w:right w:val="none" w:sz="0" w:space="0" w:color="auto"/>
      </w:divBdr>
    </w:div>
    <w:div w:id="38405481">
      <w:bodyDiv w:val="1"/>
      <w:marLeft w:val="0"/>
      <w:marRight w:val="0"/>
      <w:marTop w:val="0"/>
      <w:marBottom w:val="0"/>
      <w:divBdr>
        <w:top w:val="none" w:sz="0" w:space="0" w:color="auto"/>
        <w:left w:val="none" w:sz="0" w:space="0" w:color="auto"/>
        <w:bottom w:val="none" w:sz="0" w:space="0" w:color="auto"/>
        <w:right w:val="none" w:sz="0" w:space="0" w:color="auto"/>
      </w:divBdr>
    </w:div>
    <w:div w:id="47845170">
      <w:bodyDiv w:val="1"/>
      <w:marLeft w:val="0"/>
      <w:marRight w:val="0"/>
      <w:marTop w:val="0"/>
      <w:marBottom w:val="0"/>
      <w:divBdr>
        <w:top w:val="none" w:sz="0" w:space="0" w:color="auto"/>
        <w:left w:val="none" w:sz="0" w:space="0" w:color="auto"/>
        <w:bottom w:val="none" w:sz="0" w:space="0" w:color="auto"/>
        <w:right w:val="none" w:sz="0" w:space="0" w:color="auto"/>
      </w:divBdr>
    </w:div>
    <w:div w:id="59141353">
      <w:bodyDiv w:val="1"/>
      <w:marLeft w:val="0"/>
      <w:marRight w:val="0"/>
      <w:marTop w:val="0"/>
      <w:marBottom w:val="0"/>
      <w:divBdr>
        <w:top w:val="none" w:sz="0" w:space="0" w:color="auto"/>
        <w:left w:val="none" w:sz="0" w:space="0" w:color="auto"/>
        <w:bottom w:val="none" w:sz="0" w:space="0" w:color="auto"/>
        <w:right w:val="none" w:sz="0" w:space="0" w:color="auto"/>
      </w:divBdr>
    </w:div>
    <w:div w:id="59401270">
      <w:bodyDiv w:val="1"/>
      <w:marLeft w:val="0"/>
      <w:marRight w:val="0"/>
      <w:marTop w:val="0"/>
      <w:marBottom w:val="0"/>
      <w:divBdr>
        <w:top w:val="none" w:sz="0" w:space="0" w:color="auto"/>
        <w:left w:val="none" w:sz="0" w:space="0" w:color="auto"/>
        <w:bottom w:val="none" w:sz="0" w:space="0" w:color="auto"/>
        <w:right w:val="none" w:sz="0" w:space="0" w:color="auto"/>
      </w:divBdr>
    </w:div>
    <w:div w:id="80612905">
      <w:bodyDiv w:val="1"/>
      <w:marLeft w:val="0"/>
      <w:marRight w:val="0"/>
      <w:marTop w:val="0"/>
      <w:marBottom w:val="0"/>
      <w:divBdr>
        <w:top w:val="none" w:sz="0" w:space="0" w:color="auto"/>
        <w:left w:val="none" w:sz="0" w:space="0" w:color="auto"/>
        <w:bottom w:val="none" w:sz="0" w:space="0" w:color="auto"/>
        <w:right w:val="none" w:sz="0" w:space="0" w:color="auto"/>
      </w:divBdr>
    </w:div>
    <w:div w:id="85151115">
      <w:bodyDiv w:val="1"/>
      <w:marLeft w:val="0"/>
      <w:marRight w:val="0"/>
      <w:marTop w:val="0"/>
      <w:marBottom w:val="0"/>
      <w:divBdr>
        <w:top w:val="none" w:sz="0" w:space="0" w:color="auto"/>
        <w:left w:val="none" w:sz="0" w:space="0" w:color="auto"/>
        <w:bottom w:val="none" w:sz="0" w:space="0" w:color="auto"/>
        <w:right w:val="none" w:sz="0" w:space="0" w:color="auto"/>
      </w:divBdr>
    </w:div>
    <w:div w:id="87432319">
      <w:bodyDiv w:val="1"/>
      <w:marLeft w:val="0"/>
      <w:marRight w:val="0"/>
      <w:marTop w:val="0"/>
      <w:marBottom w:val="0"/>
      <w:divBdr>
        <w:top w:val="none" w:sz="0" w:space="0" w:color="auto"/>
        <w:left w:val="none" w:sz="0" w:space="0" w:color="auto"/>
        <w:bottom w:val="none" w:sz="0" w:space="0" w:color="auto"/>
        <w:right w:val="none" w:sz="0" w:space="0" w:color="auto"/>
      </w:divBdr>
    </w:div>
    <w:div w:id="93400784">
      <w:bodyDiv w:val="1"/>
      <w:marLeft w:val="0"/>
      <w:marRight w:val="0"/>
      <w:marTop w:val="0"/>
      <w:marBottom w:val="0"/>
      <w:divBdr>
        <w:top w:val="none" w:sz="0" w:space="0" w:color="auto"/>
        <w:left w:val="none" w:sz="0" w:space="0" w:color="auto"/>
        <w:bottom w:val="none" w:sz="0" w:space="0" w:color="auto"/>
        <w:right w:val="none" w:sz="0" w:space="0" w:color="auto"/>
      </w:divBdr>
    </w:div>
    <w:div w:id="97408975">
      <w:bodyDiv w:val="1"/>
      <w:marLeft w:val="0"/>
      <w:marRight w:val="0"/>
      <w:marTop w:val="0"/>
      <w:marBottom w:val="0"/>
      <w:divBdr>
        <w:top w:val="none" w:sz="0" w:space="0" w:color="auto"/>
        <w:left w:val="none" w:sz="0" w:space="0" w:color="auto"/>
        <w:bottom w:val="none" w:sz="0" w:space="0" w:color="auto"/>
        <w:right w:val="none" w:sz="0" w:space="0" w:color="auto"/>
      </w:divBdr>
    </w:div>
    <w:div w:id="116801636">
      <w:bodyDiv w:val="1"/>
      <w:marLeft w:val="0"/>
      <w:marRight w:val="0"/>
      <w:marTop w:val="0"/>
      <w:marBottom w:val="0"/>
      <w:divBdr>
        <w:top w:val="none" w:sz="0" w:space="0" w:color="auto"/>
        <w:left w:val="none" w:sz="0" w:space="0" w:color="auto"/>
        <w:bottom w:val="none" w:sz="0" w:space="0" w:color="auto"/>
        <w:right w:val="none" w:sz="0" w:space="0" w:color="auto"/>
      </w:divBdr>
    </w:div>
    <w:div w:id="142553865">
      <w:bodyDiv w:val="1"/>
      <w:marLeft w:val="0"/>
      <w:marRight w:val="0"/>
      <w:marTop w:val="0"/>
      <w:marBottom w:val="0"/>
      <w:divBdr>
        <w:top w:val="none" w:sz="0" w:space="0" w:color="auto"/>
        <w:left w:val="none" w:sz="0" w:space="0" w:color="auto"/>
        <w:bottom w:val="none" w:sz="0" w:space="0" w:color="auto"/>
        <w:right w:val="none" w:sz="0" w:space="0" w:color="auto"/>
      </w:divBdr>
    </w:div>
    <w:div w:id="146943926">
      <w:bodyDiv w:val="1"/>
      <w:marLeft w:val="0"/>
      <w:marRight w:val="0"/>
      <w:marTop w:val="0"/>
      <w:marBottom w:val="0"/>
      <w:divBdr>
        <w:top w:val="none" w:sz="0" w:space="0" w:color="auto"/>
        <w:left w:val="none" w:sz="0" w:space="0" w:color="auto"/>
        <w:bottom w:val="none" w:sz="0" w:space="0" w:color="auto"/>
        <w:right w:val="none" w:sz="0" w:space="0" w:color="auto"/>
      </w:divBdr>
    </w:div>
    <w:div w:id="151341165">
      <w:bodyDiv w:val="1"/>
      <w:marLeft w:val="0"/>
      <w:marRight w:val="0"/>
      <w:marTop w:val="0"/>
      <w:marBottom w:val="0"/>
      <w:divBdr>
        <w:top w:val="none" w:sz="0" w:space="0" w:color="auto"/>
        <w:left w:val="none" w:sz="0" w:space="0" w:color="auto"/>
        <w:bottom w:val="none" w:sz="0" w:space="0" w:color="auto"/>
        <w:right w:val="none" w:sz="0" w:space="0" w:color="auto"/>
      </w:divBdr>
    </w:div>
    <w:div w:id="152524983">
      <w:bodyDiv w:val="1"/>
      <w:marLeft w:val="0"/>
      <w:marRight w:val="0"/>
      <w:marTop w:val="0"/>
      <w:marBottom w:val="0"/>
      <w:divBdr>
        <w:top w:val="none" w:sz="0" w:space="0" w:color="auto"/>
        <w:left w:val="none" w:sz="0" w:space="0" w:color="auto"/>
        <w:bottom w:val="none" w:sz="0" w:space="0" w:color="auto"/>
        <w:right w:val="none" w:sz="0" w:space="0" w:color="auto"/>
      </w:divBdr>
    </w:div>
    <w:div w:id="153110123">
      <w:bodyDiv w:val="1"/>
      <w:marLeft w:val="0"/>
      <w:marRight w:val="0"/>
      <w:marTop w:val="0"/>
      <w:marBottom w:val="0"/>
      <w:divBdr>
        <w:top w:val="none" w:sz="0" w:space="0" w:color="auto"/>
        <w:left w:val="none" w:sz="0" w:space="0" w:color="auto"/>
        <w:bottom w:val="none" w:sz="0" w:space="0" w:color="auto"/>
        <w:right w:val="none" w:sz="0" w:space="0" w:color="auto"/>
      </w:divBdr>
    </w:div>
    <w:div w:id="163014985">
      <w:bodyDiv w:val="1"/>
      <w:marLeft w:val="0"/>
      <w:marRight w:val="0"/>
      <w:marTop w:val="0"/>
      <w:marBottom w:val="0"/>
      <w:divBdr>
        <w:top w:val="none" w:sz="0" w:space="0" w:color="auto"/>
        <w:left w:val="none" w:sz="0" w:space="0" w:color="auto"/>
        <w:bottom w:val="none" w:sz="0" w:space="0" w:color="auto"/>
        <w:right w:val="none" w:sz="0" w:space="0" w:color="auto"/>
      </w:divBdr>
    </w:div>
    <w:div w:id="174224150">
      <w:bodyDiv w:val="1"/>
      <w:marLeft w:val="0"/>
      <w:marRight w:val="0"/>
      <w:marTop w:val="0"/>
      <w:marBottom w:val="0"/>
      <w:divBdr>
        <w:top w:val="none" w:sz="0" w:space="0" w:color="auto"/>
        <w:left w:val="none" w:sz="0" w:space="0" w:color="auto"/>
        <w:bottom w:val="none" w:sz="0" w:space="0" w:color="auto"/>
        <w:right w:val="none" w:sz="0" w:space="0" w:color="auto"/>
      </w:divBdr>
    </w:div>
    <w:div w:id="198133201">
      <w:bodyDiv w:val="1"/>
      <w:marLeft w:val="0"/>
      <w:marRight w:val="0"/>
      <w:marTop w:val="0"/>
      <w:marBottom w:val="0"/>
      <w:divBdr>
        <w:top w:val="none" w:sz="0" w:space="0" w:color="auto"/>
        <w:left w:val="none" w:sz="0" w:space="0" w:color="auto"/>
        <w:bottom w:val="none" w:sz="0" w:space="0" w:color="auto"/>
        <w:right w:val="none" w:sz="0" w:space="0" w:color="auto"/>
      </w:divBdr>
    </w:div>
    <w:div w:id="198706974">
      <w:bodyDiv w:val="1"/>
      <w:marLeft w:val="0"/>
      <w:marRight w:val="0"/>
      <w:marTop w:val="0"/>
      <w:marBottom w:val="0"/>
      <w:divBdr>
        <w:top w:val="none" w:sz="0" w:space="0" w:color="auto"/>
        <w:left w:val="none" w:sz="0" w:space="0" w:color="auto"/>
        <w:bottom w:val="none" w:sz="0" w:space="0" w:color="auto"/>
        <w:right w:val="none" w:sz="0" w:space="0" w:color="auto"/>
      </w:divBdr>
    </w:div>
    <w:div w:id="205719945">
      <w:bodyDiv w:val="1"/>
      <w:marLeft w:val="0"/>
      <w:marRight w:val="0"/>
      <w:marTop w:val="0"/>
      <w:marBottom w:val="0"/>
      <w:divBdr>
        <w:top w:val="none" w:sz="0" w:space="0" w:color="auto"/>
        <w:left w:val="none" w:sz="0" w:space="0" w:color="auto"/>
        <w:bottom w:val="none" w:sz="0" w:space="0" w:color="auto"/>
        <w:right w:val="none" w:sz="0" w:space="0" w:color="auto"/>
      </w:divBdr>
    </w:div>
    <w:div w:id="245311126">
      <w:bodyDiv w:val="1"/>
      <w:marLeft w:val="0"/>
      <w:marRight w:val="0"/>
      <w:marTop w:val="0"/>
      <w:marBottom w:val="0"/>
      <w:divBdr>
        <w:top w:val="none" w:sz="0" w:space="0" w:color="auto"/>
        <w:left w:val="none" w:sz="0" w:space="0" w:color="auto"/>
        <w:bottom w:val="none" w:sz="0" w:space="0" w:color="auto"/>
        <w:right w:val="none" w:sz="0" w:space="0" w:color="auto"/>
      </w:divBdr>
    </w:div>
    <w:div w:id="254244815">
      <w:bodyDiv w:val="1"/>
      <w:marLeft w:val="0"/>
      <w:marRight w:val="0"/>
      <w:marTop w:val="0"/>
      <w:marBottom w:val="0"/>
      <w:divBdr>
        <w:top w:val="none" w:sz="0" w:space="0" w:color="auto"/>
        <w:left w:val="none" w:sz="0" w:space="0" w:color="auto"/>
        <w:bottom w:val="none" w:sz="0" w:space="0" w:color="auto"/>
        <w:right w:val="none" w:sz="0" w:space="0" w:color="auto"/>
      </w:divBdr>
    </w:div>
    <w:div w:id="258830935">
      <w:bodyDiv w:val="1"/>
      <w:marLeft w:val="0"/>
      <w:marRight w:val="0"/>
      <w:marTop w:val="0"/>
      <w:marBottom w:val="0"/>
      <w:divBdr>
        <w:top w:val="none" w:sz="0" w:space="0" w:color="auto"/>
        <w:left w:val="none" w:sz="0" w:space="0" w:color="auto"/>
        <w:bottom w:val="none" w:sz="0" w:space="0" w:color="auto"/>
        <w:right w:val="none" w:sz="0" w:space="0" w:color="auto"/>
      </w:divBdr>
    </w:div>
    <w:div w:id="264970353">
      <w:bodyDiv w:val="1"/>
      <w:marLeft w:val="0"/>
      <w:marRight w:val="0"/>
      <w:marTop w:val="0"/>
      <w:marBottom w:val="0"/>
      <w:divBdr>
        <w:top w:val="none" w:sz="0" w:space="0" w:color="auto"/>
        <w:left w:val="none" w:sz="0" w:space="0" w:color="auto"/>
        <w:bottom w:val="none" w:sz="0" w:space="0" w:color="auto"/>
        <w:right w:val="none" w:sz="0" w:space="0" w:color="auto"/>
      </w:divBdr>
    </w:div>
    <w:div w:id="290017488">
      <w:bodyDiv w:val="1"/>
      <w:marLeft w:val="0"/>
      <w:marRight w:val="0"/>
      <w:marTop w:val="0"/>
      <w:marBottom w:val="0"/>
      <w:divBdr>
        <w:top w:val="none" w:sz="0" w:space="0" w:color="auto"/>
        <w:left w:val="none" w:sz="0" w:space="0" w:color="auto"/>
        <w:bottom w:val="none" w:sz="0" w:space="0" w:color="auto"/>
        <w:right w:val="none" w:sz="0" w:space="0" w:color="auto"/>
      </w:divBdr>
    </w:div>
    <w:div w:id="290211863">
      <w:bodyDiv w:val="1"/>
      <w:marLeft w:val="0"/>
      <w:marRight w:val="0"/>
      <w:marTop w:val="0"/>
      <w:marBottom w:val="0"/>
      <w:divBdr>
        <w:top w:val="none" w:sz="0" w:space="0" w:color="auto"/>
        <w:left w:val="none" w:sz="0" w:space="0" w:color="auto"/>
        <w:bottom w:val="none" w:sz="0" w:space="0" w:color="auto"/>
        <w:right w:val="none" w:sz="0" w:space="0" w:color="auto"/>
      </w:divBdr>
    </w:div>
    <w:div w:id="308173248">
      <w:bodyDiv w:val="1"/>
      <w:marLeft w:val="0"/>
      <w:marRight w:val="0"/>
      <w:marTop w:val="0"/>
      <w:marBottom w:val="0"/>
      <w:divBdr>
        <w:top w:val="none" w:sz="0" w:space="0" w:color="auto"/>
        <w:left w:val="none" w:sz="0" w:space="0" w:color="auto"/>
        <w:bottom w:val="none" w:sz="0" w:space="0" w:color="auto"/>
        <w:right w:val="none" w:sz="0" w:space="0" w:color="auto"/>
      </w:divBdr>
    </w:div>
    <w:div w:id="326369354">
      <w:bodyDiv w:val="1"/>
      <w:marLeft w:val="0"/>
      <w:marRight w:val="0"/>
      <w:marTop w:val="0"/>
      <w:marBottom w:val="0"/>
      <w:divBdr>
        <w:top w:val="none" w:sz="0" w:space="0" w:color="auto"/>
        <w:left w:val="none" w:sz="0" w:space="0" w:color="auto"/>
        <w:bottom w:val="none" w:sz="0" w:space="0" w:color="auto"/>
        <w:right w:val="none" w:sz="0" w:space="0" w:color="auto"/>
      </w:divBdr>
    </w:div>
    <w:div w:id="332143481">
      <w:bodyDiv w:val="1"/>
      <w:marLeft w:val="0"/>
      <w:marRight w:val="0"/>
      <w:marTop w:val="0"/>
      <w:marBottom w:val="0"/>
      <w:divBdr>
        <w:top w:val="none" w:sz="0" w:space="0" w:color="auto"/>
        <w:left w:val="none" w:sz="0" w:space="0" w:color="auto"/>
        <w:bottom w:val="none" w:sz="0" w:space="0" w:color="auto"/>
        <w:right w:val="none" w:sz="0" w:space="0" w:color="auto"/>
      </w:divBdr>
    </w:div>
    <w:div w:id="338503062">
      <w:bodyDiv w:val="1"/>
      <w:marLeft w:val="0"/>
      <w:marRight w:val="0"/>
      <w:marTop w:val="0"/>
      <w:marBottom w:val="0"/>
      <w:divBdr>
        <w:top w:val="none" w:sz="0" w:space="0" w:color="auto"/>
        <w:left w:val="none" w:sz="0" w:space="0" w:color="auto"/>
        <w:bottom w:val="none" w:sz="0" w:space="0" w:color="auto"/>
        <w:right w:val="none" w:sz="0" w:space="0" w:color="auto"/>
      </w:divBdr>
    </w:div>
    <w:div w:id="346324731">
      <w:bodyDiv w:val="1"/>
      <w:marLeft w:val="0"/>
      <w:marRight w:val="0"/>
      <w:marTop w:val="0"/>
      <w:marBottom w:val="0"/>
      <w:divBdr>
        <w:top w:val="none" w:sz="0" w:space="0" w:color="auto"/>
        <w:left w:val="none" w:sz="0" w:space="0" w:color="auto"/>
        <w:bottom w:val="none" w:sz="0" w:space="0" w:color="auto"/>
        <w:right w:val="none" w:sz="0" w:space="0" w:color="auto"/>
      </w:divBdr>
    </w:div>
    <w:div w:id="352583724">
      <w:bodyDiv w:val="1"/>
      <w:marLeft w:val="0"/>
      <w:marRight w:val="0"/>
      <w:marTop w:val="0"/>
      <w:marBottom w:val="0"/>
      <w:divBdr>
        <w:top w:val="none" w:sz="0" w:space="0" w:color="auto"/>
        <w:left w:val="none" w:sz="0" w:space="0" w:color="auto"/>
        <w:bottom w:val="none" w:sz="0" w:space="0" w:color="auto"/>
        <w:right w:val="none" w:sz="0" w:space="0" w:color="auto"/>
      </w:divBdr>
    </w:div>
    <w:div w:id="374693287">
      <w:bodyDiv w:val="1"/>
      <w:marLeft w:val="0"/>
      <w:marRight w:val="0"/>
      <w:marTop w:val="0"/>
      <w:marBottom w:val="0"/>
      <w:divBdr>
        <w:top w:val="none" w:sz="0" w:space="0" w:color="auto"/>
        <w:left w:val="none" w:sz="0" w:space="0" w:color="auto"/>
        <w:bottom w:val="none" w:sz="0" w:space="0" w:color="auto"/>
        <w:right w:val="none" w:sz="0" w:space="0" w:color="auto"/>
      </w:divBdr>
    </w:div>
    <w:div w:id="374743383">
      <w:bodyDiv w:val="1"/>
      <w:marLeft w:val="0"/>
      <w:marRight w:val="0"/>
      <w:marTop w:val="0"/>
      <w:marBottom w:val="0"/>
      <w:divBdr>
        <w:top w:val="none" w:sz="0" w:space="0" w:color="auto"/>
        <w:left w:val="none" w:sz="0" w:space="0" w:color="auto"/>
        <w:bottom w:val="none" w:sz="0" w:space="0" w:color="auto"/>
        <w:right w:val="none" w:sz="0" w:space="0" w:color="auto"/>
      </w:divBdr>
    </w:div>
    <w:div w:id="385111538">
      <w:bodyDiv w:val="1"/>
      <w:marLeft w:val="0"/>
      <w:marRight w:val="0"/>
      <w:marTop w:val="0"/>
      <w:marBottom w:val="0"/>
      <w:divBdr>
        <w:top w:val="none" w:sz="0" w:space="0" w:color="auto"/>
        <w:left w:val="none" w:sz="0" w:space="0" w:color="auto"/>
        <w:bottom w:val="none" w:sz="0" w:space="0" w:color="auto"/>
        <w:right w:val="none" w:sz="0" w:space="0" w:color="auto"/>
      </w:divBdr>
    </w:div>
    <w:div w:id="388652257">
      <w:bodyDiv w:val="1"/>
      <w:marLeft w:val="0"/>
      <w:marRight w:val="0"/>
      <w:marTop w:val="0"/>
      <w:marBottom w:val="0"/>
      <w:divBdr>
        <w:top w:val="none" w:sz="0" w:space="0" w:color="auto"/>
        <w:left w:val="none" w:sz="0" w:space="0" w:color="auto"/>
        <w:bottom w:val="none" w:sz="0" w:space="0" w:color="auto"/>
        <w:right w:val="none" w:sz="0" w:space="0" w:color="auto"/>
      </w:divBdr>
    </w:div>
    <w:div w:id="395473501">
      <w:bodyDiv w:val="1"/>
      <w:marLeft w:val="0"/>
      <w:marRight w:val="0"/>
      <w:marTop w:val="0"/>
      <w:marBottom w:val="0"/>
      <w:divBdr>
        <w:top w:val="none" w:sz="0" w:space="0" w:color="auto"/>
        <w:left w:val="none" w:sz="0" w:space="0" w:color="auto"/>
        <w:bottom w:val="none" w:sz="0" w:space="0" w:color="auto"/>
        <w:right w:val="none" w:sz="0" w:space="0" w:color="auto"/>
      </w:divBdr>
    </w:div>
    <w:div w:id="404228748">
      <w:bodyDiv w:val="1"/>
      <w:marLeft w:val="0"/>
      <w:marRight w:val="0"/>
      <w:marTop w:val="0"/>
      <w:marBottom w:val="0"/>
      <w:divBdr>
        <w:top w:val="none" w:sz="0" w:space="0" w:color="auto"/>
        <w:left w:val="none" w:sz="0" w:space="0" w:color="auto"/>
        <w:bottom w:val="none" w:sz="0" w:space="0" w:color="auto"/>
        <w:right w:val="none" w:sz="0" w:space="0" w:color="auto"/>
      </w:divBdr>
    </w:div>
    <w:div w:id="409425246">
      <w:bodyDiv w:val="1"/>
      <w:marLeft w:val="0"/>
      <w:marRight w:val="0"/>
      <w:marTop w:val="0"/>
      <w:marBottom w:val="0"/>
      <w:divBdr>
        <w:top w:val="none" w:sz="0" w:space="0" w:color="auto"/>
        <w:left w:val="none" w:sz="0" w:space="0" w:color="auto"/>
        <w:bottom w:val="none" w:sz="0" w:space="0" w:color="auto"/>
        <w:right w:val="none" w:sz="0" w:space="0" w:color="auto"/>
      </w:divBdr>
    </w:div>
    <w:div w:id="428817926">
      <w:bodyDiv w:val="1"/>
      <w:marLeft w:val="0"/>
      <w:marRight w:val="0"/>
      <w:marTop w:val="0"/>
      <w:marBottom w:val="0"/>
      <w:divBdr>
        <w:top w:val="none" w:sz="0" w:space="0" w:color="auto"/>
        <w:left w:val="none" w:sz="0" w:space="0" w:color="auto"/>
        <w:bottom w:val="none" w:sz="0" w:space="0" w:color="auto"/>
        <w:right w:val="none" w:sz="0" w:space="0" w:color="auto"/>
      </w:divBdr>
    </w:div>
    <w:div w:id="433675659">
      <w:bodyDiv w:val="1"/>
      <w:marLeft w:val="0"/>
      <w:marRight w:val="0"/>
      <w:marTop w:val="0"/>
      <w:marBottom w:val="0"/>
      <w:divBdr>
        <w:top w:val="none" w:sz="0" w:space="0" w:color="auto"/>
        <w:left w:val="none" w:sz="0" w:space="0" w:color="auto"/>
        <w:bottom w:val="none" w:sz="0" w:space="0" w:color="auto"/>
        <w:right w:val="none" w:sz="0" w:space="0" w:color="auto"/>
      </w:divBdr>
    </w:div>
    <w:div w:id="436870811">
      <w:bodyDiv w:val="1"/>
      <w:marLeft w:val="0"/>
      <w:marRight w:val="0"/>
      <w:marTop w:val="0"/>
      <w:marBottom w:val="0"/>
      <w:divBdr>
        <w:top w:val="none" w:sz="0" w:space="0" w:color="auto"/>
        <w:left w:val="none" w:sz="0" w:space="0" w:color="auto"/>
        <w:bottom w:val="none" w:sz="0" w:space="0" w:color="auto"/>
        <w:right w:val="none" w:sz="0" w:space="0" w:color="auto"/>
      </w:divBdr>
    </w:div>
    <w:div w:id="446438134">
      <w:bodyDiv w:val="1"/>
      <w:marLeft w:val="0"/>
      <w:marRight w:val="0"/>
      <w:marTop w:val="0"/>
      <w:marBottom w:val="0"/>
      <w:divBdr>
        <w:top w:val="none" w:sz="0" w:space="0" w:color="auto"/>
        <w:left w:val="none" w:sz="0" w:space="0" w:color="auto"/>
        <w:bottom w:val="none" w:sz="0" w:space="0" w:color="auto"/>
        <w:right w:val="none" w:sz="0" w:space="0" w:color="auto"/>
      </w:divBdr>
    </w:div>
    <w:div w:id="456722789">
      <w:bodyDiv w:val="1"/>
      <w:marLeft w:val="0"/>
      <w:marRight w:val="0"/>
      <w:marTop w:val="0"/>
      <w:marBottom w:val="0"/>
      <w:divBdr>
        <w:top w:val="none" w:sz="0" w:space="0" w:color="auto"/>
        <w:left w:val="none" w:sz="0" w:space="0" w:color="auto"/>
        <w:bottom w:val="none" w:sz="0" w:space="0" w:color="auto"/>
        <w:right w:val="none" w:sz="0" w:space="0" w:color="auto"/>
      </w:divBdr>
    </w:div>
    <w:div w:id="458652193">
      <w:bodyDiv w:val="1"/>
      <w:marLeft w:val="0"/>
      <w:marRight w:val="0"/>
      <w:marTop w:val="0"/>
      <w:marBottom w:val="0"/>
      <w:divBdr>
        <w:top w:val="none" w:sz="0" w:space="0" w:color="auto"/>
        <w:left w:val="none" w:sz="0" w:space="0" w:color="auto"/>
        <w:bottom w:val="none" w:sz="0" w:space="0" w:color="auto"/>
        <w:right w:val="none" w:sz="0" w:space="0" w:color="auto"/>
      </w:divBdr>
    </w:div>
    <w:div w:id="462112828">
      <w:bodyDiv w:val="1"/>
      <w:marLeft w:val="0"/>
      <w:marRight w:val="0"/>
      <w:marTop w:val="0"/>
      <w:marBottom w:val="0"/>
      <w:divBdr>
        <w:top w:val="none" w:sz="0" w:space="0" w:color="auto"/>
        <w:left w:val="none" w:sz="0" w:space="0" w:color="auto"/>
        <w:bottom w:val="none" w:sz="0" w:space="0" w:color="auto"/>
        <w:right w:val="none" w:sz="0" w:space="0" w:color="auto"/>
      </w:divBdr>
    </w:div>
    <w:div w:id="483664743">
      <w:bodyDiv w:val="1"/>
      <w:marLeft w:val="0"/>
      <w:marRight w:val="0"/>
      <w:marTop w:val="0"/>
      <w:marBottom w:val="0"/>
      <w:divBdr>
        <w:top w:val="none" w:sz="0" w:space="0" w:color="auto"/>
        <w:left w:val="none" w:sz="0" w:space="0" w:color="auto"/>
        <w:bottom w:val="none" w:sz="0" w:space="0" w:color="auto"/>
        <w:right w:val="none" w:sz="0" w:space="0" w:color="auto"/>
      </w:divBdr>
    </w:div>
    <w:div w:id="497616268">
      <w:bodyDiv w:val="1"/>
      <w:marLeft w:val="0"/>
      <w:marRight w:val="0"/>
      <w:marTop w:val="0"/>
      <w:marBottom w:val="0"/>
      <w:divBdr>
        <w:top w:val="none" w:sz="0" w:space="0" w:color="auto"/>
        <w:left w:val="none" w:sz="0" w:space="0" w:color="auto"/>
        <w:bottom w:val="none" w:sz="0" w:space="0" w:color="auto"/>
        <w:right w:val="none" w:sz="0" w:space="0" w:color="auto"/>
      </w:divBdr>
    </w:div>
    <w:div w:id="512914441">
      <w:bodyDiv w:val="1"/>
      <w:marLeft w:val="0"/>
      <w:marRight w:val="0"/>
      <w:marTop w:val="0"/>
      <w:marBottom w:val="0"/>
      <w:divBdr>
        <w:top w:val="none" w:sz="0" w:space="0" w:color="auto"/>
        <w:left w:val="none" w:sz="0" w:space="0" w:color="auto"/>
        <w:bottom w:val="none" w:sz="0" w:space="0" w:color="auto"/>
        <w:right w:val="none" w:sz="0" w:space="0" w:color="auto"/>
      </w:divBdr>
    </w:div>
    <w:div w:id="513540194">
      <w:bodyDiv w:val="1"/>
      <w:marLeft w:val="0"/>
      <w:marRight w:val="0"/>
      <w:marTop w:val="0"/>
      <w:marBottom w:val="0"/>
      <w:divBdr>
        <w:top w:val="none" w:sz="0" w:space="0" w:color="auto"/>
        <w:left w:val="none" w:sz="0" w:space="0" w:color="auto"/>
        <w:bottom w:val="none" w:sz="0" w:space="0" w:color="auto"/>
        <w:right w:val="none" w:sz="0" w:space="0" w:color="auto"/>
      </w:divBdr>
    </w:div>
    <w:div w:id="524054365">
      <w:bodyDiv w:val="1"/>
      <w:marLeft w:val="0"/>
      <w:marRight w:val="0"/>
      <w:marTop w:val="0"/>
      <w:marBottom w:val="0"/>
      <w:divBdr>
        <w:top w:val="none" w:sz="0" w:space="0" w:color="auto"/>
        <w:left w:val="none" w:sz="0" w:space="0" w:color="auto"/>
        <w:bottom w:val="none" w:sz="0" w:space="0" w:color="auto"/>
        <w:right w:val="none" w:sz="0" w:space="0" w:color="auto"/>
      </w:divBdr>
    </w:div>
    <w:div w:id="532159868">
      <w:bodyDiv w:val="1"/>
      <w:marLeft w:val="0"/>
      <w:marRight w:val="0"/>
      <w:marTop w:val="0"/>
      <w:marBottom w:val="0"/>
      <w:divBdr>
        <w:top w:val="none" w:sz="0" w:space="0" w:color="auto"/>
        <w:left w:val="none" w:sz="0" w:space="0" w:color="auto"/>
        <w:bottom w:val="none" w:sz="0" w:space="0" w:color="auto"/>
        <w:right w:val="none" w:sz="0" w:space="0" w:color="auto"/>
      </w:divBdr>
    </w:div>
    <w:div w:id="535974127">
      <w:bodyDiv w:val="1"/>
      <w:marLeft w:val="0"/>
      <w:marRight w:val="0"/>
      <w:marTop w:val="0"/>
      <w:marBottom w:val="0"/>
      <w:divBdr>
        <w:top w:val="none" w:sz="0" w:space="0" w:color="auto"/>
        <w:left w:val="none" w:sz="0" w:space="0" w:color="auto"/>
        <w:bottom w:val="none" w:sz="0" w:space="0" w:color="auto"/>
        <w:right w:val="none" w:sz="0" w:space="0" w:color="auto"/>
      </w:divBdr>
    </w:div>
    <w:div w:id="536817177">
      <w:bodyDiv w:val="1"/>
      <w:marLeft w:val="0"/>
      <w:marRight w:val="0"/>
      <w:marTop w:val="0"/>
      <w:marBottom w:val="0"/>
      <w:divBdr>
        <w:top w:val="none" w:sz="0" w:space="0" w:color="auto"/>
        <w:left w:val="none" w:sz="0" w:space="0" w:color="auto"/>
        <w:bottom w:val="none" w:sz="0" w:space="0" w:color="auto"/>
        <w:right w:val="none" w:sz="0" w:space="0" w:color="auto"/>
      </w:divBdr>
    </w:div>
    <w:div w:id="548106508">
      <w:bodyDiv w:val="1"/>
      <w:marLeft w:val="0"/>
      <w:marRight w:val="0"/>
      <w:marTop w:val="0"/>
      <w:marBottom w:val="0"/>
      <w:divBdr>
        <w:top w:val="none" w:sz="0" w:space="0" w:color="auto"/>
        <w:left w:val="none" w:sz="0" w:space="0" w:color="auto"/>
        <w:bottom w:val="none" w:sz="0" w:space="0" w:color="auto"/>
        <w:right w:val="none" w:sz="0" w:space="0" w:color="auto"/>
      </w:divBdr>
    </w:div>
    <w:div w:id="548999598">
      <w:bodyDiv w:val="1"/>
      <w:marLeft w:val="0"/>
      <w:marRight w:val="0"/>
      <w:marTop w:val="0"/>
      <w:marBottom w:val="0"/>
      <w:divBdr>
        <w:top w:val="none" w:sz="0" w:space="0" w:color="auto"/>
        <w:left w:val="none" w:sz="0" w:space="0" w:color="auto"/>
        <w:bottom w:val="none" w:sz="0" w:space="0" w:color="auto"/>
        <w:right w:val="none" w:sz="0" w:space="0" w:color="auto"/>
      </w:divBdr>
    </w:div>
    <w:div w:id="560098369">
      <w:bodyDiv w:val="1"/>
      <w:marLeft w:val="0"/>
      <w:marRight w:val="0"/>
      <w:marTop w:val="0"/>
      <w:marBottom w:val="0"/>
      <w:divBdr>
        <w:top w:val="none" w:sz="0" w:space="0" w:color="auto"/>
        <w:left w:val="none" w:sz="0" w:space="0" w:color="auto"/>
        <w:bottom w:val="none" w:sz="0" w:space="0" w:color="auto"/>
        <w:right w:val="none" w:sz="0" w:space="0" w:color="auto"/>
      </w:divBdr>
    </w:div>
    <w:div w:id="566569150">
      <w:bodyDiv w:val="1"/>
      <w:marLeft w:val="0"/>
      <w:marRight w:val="0"/>
      <w:marTop w:val="0"/>
      <w:marBottom w:val="0"/>
      <w:divBdr>
        <w:top w:val="none" w:sz="0" w:space="0" w:color="auto"/>
        <w:left w:val="none" w:sz="0" w:space="0" w:color="auto"/>
        <w:bottom w:val="none" w:sz="0" w:space="0" w:color="auto"/>
        <w:right w:val="none" w:sz="0" w:space="0" w:color="auto"/>
      </w:divBdr>
    </w:div>
    <w:div w:id="573977349">
      <w:bodyDiv w:val="1"/>
      <w:marLeft w:val="0"/>
      <w:marRight w:val="0"/>
      <w:marTop w:val="0"/>
      <w:marBottom w:val="0"/>
      <w:divBdr>
        <w:top w:val="none" w:sz="0" w:space="0" w:color="auto"/>
        <w:left w:val="none" w:sz="0" w:space="0" w:color="auto"/>
        <w:bottom w:val="none" w:sz="0" w:space="0" w:color="auto"/>
        <w:right w:val="none" w:sz="0" w:space="0" w:color="auto"/>
      </w:divBdr>
    </w:div>
    <w:div w:id="577713450">
      <w:bodyDiv w:val="1"/>
      <w:marLeft w:val="0"/>
      <w:marRight w:val="0"/>
      <w:marTop w:val="0"/>
      <w:marBottom w:val="0"/>
      <w:divBdr>
        <w:top w:val="none" w:sz="0" w:space="0" w:color="auto"/>
        <w:left w:val="none" w:sz="0" w:space="0" w:color="auto"/>
        <w:bottom w:val="none" w:sz="0" w:space="0" w:color="auto"/>
        <w:right w:val="none" w:sz="0" w:space="0" w:color="auto"/>
      </w:divBdr>
    </w:div>
    <w:div w:id="580795898">
      <w:bodyDiv w:val="1"/>
      <w:marLeft w:val="0"/>
      <w:marRight w:val="0"/>
      <w:marTop w:val="0"/>
      <w:marBottom w:val="0"/>
      <w:divBdr>
        <w:top w:val="none" w:sz="0" w:space="0" w:color="auto"/>
        <w:left w:val="none" w:sz="0" w:space="0" w:color="auto"/>
        <w:bottom w:val="none" w:sz="0" w:space="0" w:color="auto"/>
        <w:right w:val="none" w:sz="0" w:space="0" w:color="auto"/>
      </w:divBdr>
    </w:div>
    <w:div w:id="586379390">
      <w:bodyDiv w:val="1"/>
      <w:marLeft w:val="0"/>
      <w:marRight w:val="0"/>
      <w:marTop w:val="0"/>
      <w:marBottom w:val="0"/>
      <w:divBdr>
        <w:top w:val="none" w:sz="0" w:space="0" w:color="auto"/>
        <w:left w:val="none" w:sz="0" w:space="0" w:color="auto"/>
        <w:bottom w:val="none" w:sz="0" w:space="0" w:color="auto"/>
        <w:right w:val="none" w:sz="0" w:space="0" w:color="auto"/>
      </w:divBdr>
    </w:div>
    <w:div w:id="588469610">
      <w:bodyDiv w:val="1"/>
      <w:marLeft w:val="0"/>
      <w:marRight w:val="0"/>
      <w:marTop w:val="0"/>
      <w:marBottom w:val="0"/>
      <w:divBdr>
        <w:top w:val="none" w:sz="0" w:space="0" w:color="auto"/>
        <w:left w:val="none" w:sz="0" w:space="0" w:color="auto"/>
        <w:bottom w:val="none" w:sz="0" w:space="0" w:color="auto"/>
        <w:right w:val="none" w:sz="0" w:space="0" w:color="auto"/>
      </w:divBdr>
    </w:div>
    <w:div w:id="604194608">
      <w:bodyDiv w:val="1"/>
      <w:marLeft w:val="0"/>
      <w:marRight w:val="0"/>
      <w:marTop w:val="0"/>
      <w:marBottom w:val="0"/>
      <w:divBdr>
        <w:top w:val="none" w:sz="0" w:space="0" w:color="auto"/>
        <w:left w:val="none" w:sz="0" w:space="0" w:color="auto"/>
        <w:bottom w:val="none" w:sz="0" w:space="0" w:color="auto"/>
        <w:right w:val="none" w:sz="0" w:space="0" w:color="auto"/>
      </w:divBdr>
    </w:div>
    <w:div w:id="606428573">
      <w:bodyDiv w:val="1"/>
      <w:marLeft w:val="0"/>
      <w:marRight w:val="0"/>
      <w:marTop w:val="0"/>
      <w:marBottom w:val="0"/>
      <w:divBdr>
        <w:top w:val="none" w:sz="0" w:space="0" w:color="auto"/>
        <w:left w:val="none" w:sz="0" w:space="0" w:color="auto"/>
        <w:bottom w:val="none" w:sz="0" w:space="0" w:color="auto"/>
        <w:right w:val="none" w:sz="0" w:space="0" w:color="auto"/>
      </w:divBdr>
    </w:div>
    <w:div w:id="644773979">
      <w:bodyDiv w:val="1"/>
      <w:marLeft w:val="0"/>
      <w:marRight w:val="0"/>
      <w:marTop w:val="0"/>
      <w:marBottom w:val="0"/>
      <w:divBdr>
        <w:top w:val="none" w:sz="0" w:space="0" w:color="auto"/>
        <w:left w:val="none" w:sz="0" w:space="0" w:color="auto"/>
        <w:bottom w:val="none" w:sz="0" w:space="0" w:color="auto"/>
        <w:right w:val="none" w:sz="0" w:space="0" w:color="auto"/>
      </w:divBdr>
    </w:div>
    <w:div w:id="655494894">
      <w:bodyDiv w:val="1"/>
      <w:marLeft w:val="0"/>
      <w:marRight w:val="0"/>
      <w:marTop w:val="0"/>
      <w:marBottom w:val="0"/>
      <w:divBdr>
        <w:top w:val="none" w:sz="0" w:space="0" w:color="auto"/>
        <w:left w:val="none" w:sz="0" w:space="0" w:color="auto"/>
        <w:bottom w:val="none" w:sz="0" w:space="0" w:color="auto"/>
        <w:right w:val="none" w:sz="0" w:space="0" w:color="auto"/>
      </w:divBdr>
    </w:div>
    <w:div w:id="665938806">
      <w:bodyDiv w:val="1"/>
      <w:marLeft w:val="0"/>
      <w:marRight w:val="0"/>
      <w:marTop w:val="0"/>
      <w:marBottom w:val="0"/>
      <w:divBdr>
        <w:top w:val="none" w:sz="0" w:space="0" w:color="auto"/>
        <w:left w:val="none" w:sz="0" w:space="0" w:color="auto"/>
        <w:bottom w:val="none" w:sz="0" w:space="0" w:color="auto"/>
        <w:right w:val="none" w:sz="0" w:space="0" w:color="auto"/>
      </w:divBdr>
    </w:div>
    <w:div w:id="666054478">
      <w:bodyDiv w:val="1"/>
      <w:marLeft w:val="0"/>
      <w:marRight w:val="0"/>
      <w:marTop w:val="0"/>
      <w:marBottom w:val="0"/>
      <w:divBdr>
        <w:top w:val="none" w:sz="0" w:space="0" w:color="auto"/>
        <w:left w:val="none" w:sz="0" w:space="0" w:color="auto"/>
        <w:bottom w:val="none" w:sz="0" w:space="0" w:color="auto"/>
        <w:right w:val="none" w:sz="0" w:space="0" w:color="auto"/>
      </w:divBdr>
    </w:div>
    <w:div w:id="669218901">
      <w:bodyDiv w:val="1"/>
      <w:marLeft w:val="0"/>
      <w:marRight w:val="0"/>
      <w:marTop w:val="0"/>
      <w:marBottom w:val="0"/>
      <w:divBdr>
        <w:top w:val="none" w:sz="0" w:space="0" w:color="auto"/>
        <w:left w:val="none" w:sz="0" w:space="0" w:color="auto"/>
        <w:bottom w:val="none" w:sz="0" w:space="0" w:color="auto"/>
        <w:right w:val="none" w:sz="0" w:space="0" w:color="auto"/>
      </w:divBdr>
    </w:div>
    <w:div w:id="669254789">
      <w:bodyDiv w:val="1"/>
      <w:marLeft w:val="0"/>
      <w:marRight w:val="0"/>
      <w:marTop w:val="0"/>
      <w:marBottom w:val="0"/>
      <w:divBdr>
        <w:top w:val="none" w:sz="0" w:space="0" w:color="auto"/>
        <w:left w:val="none" w:sz="0" w:space="0" w:color="auto"/>
        <w:bottom w:val="none" w:sz="0" w:space="0" w:color="auto"/>
        <w:right w:val="none" w:sz="0" w:space="0" w:color="auto"/>
      </w:divBdr>
    </w:div>
    <w:div w:id="681930246">
      <w:bodyDiv w:val="1"/>
      <w:marLeft w:val="0"/>
      <w:marRight w:val="0"/>
      <w:marTop w:val="0"/>
      <w:marBottom w:val="0"/>
      <w:divBdr>
        <w:top w:val="none" w:sz="0" w:space="0" w:color="auto"/>
        <w:left w:val="none" w:sz="0" w:space="0" w:color="auto"/>
        <w:bottom w:val="none" w:sz="0" w:space="0" w:color="auto"/>
        <w:right w:val="none" w:sz="0" w:space="0" w:color="auto"/>
      </w:divBdr>
    </w:div>
    <w:div w:id="684139431">
      <w:bodyDiv w:val="1"/>
      <w:marLeft w:val="0"/>
      <w:marRight w:val="0"/>
      <w:marTop w:val="0"/>
      <w:marBottom w:val="0"/>
      <w:divBdr>
        <w:top w:val="none" w:sz="0" w:space="0" w:color="auto"/>
        <w:left w:val="none" w:sz="0" w:space="0" w:color="auto"/>
        <w:bottom w:val="none" w:sz="0" w:space="0" w:color="auto"/>
        <w:right w:val="none" w:sz="0" w:space="0" w:color="auto"/>
      </w:divBdr>
    </w:div>
    <w:div w:id="684484467">
      <w:bodyDiv w:val="1"/>
      <w:marLeft w:val="0"/>
      <w:marRight w:val="0"/>
      <w:marTop w:val="0"/>
      <w:marBottom w:val="0"/>
      <w:divBdr>
        <w:top w:val="none" w:sz="0" w:space="0" w:color="auto"/>
        <w:left w:val="none" w:sz="0" w:space="0" w:color="auto"/>
        <w:bottom w:val="none" w:sz="0" w:space="0" w:color="auto"/>
        <w:right w:val="none" w:sz="0" w:space="0" w:color="auto"/>
      </w:divBdr>
    </w:div>
    <w:div w:id="694770047">
      <w:bodyDiv w:val="1"/>
      <w:marLeft w:val="0"/>
      <w:marRight w:val="0"/>
      <w:marTop w:val="0"/>
      <w:marBottom w:val="0"/>
      <w:divBdr>
        <w:top w:val="none" w:sz="0" w:space="0" w:color="auto"/>
        <w:left w:val="none" w:sz="0" w:space="0" w:color="auto"/>
        <w:bottom w:val="none" w:sz="0" w:space="0" w:color="auto"/>
        <w:right w:val="none" w:sz="0" w:space="0" w:color="auto"/>
      </w:divBdr>
    </w:div>
    <w:div w:id="716468916">
      <w:bodyDiv w:val="1"/>
      <w:marLeft w:val="0"/>
      <w:marRight w:val="0"/>
      <w:marTop w:val="0"/>
      <w:marBottom w:val="0"/>
      <w:divBdr>
        <w:top w:val="none" w:sz="0" w:space="0" w:color="auto"/>
        <w:left w:val="none" w:sz="0" w:space="0" w:color="auto"/>
        <w:bottom w:val="none" w:sz="0" w:space="0" w:color="auto"/>
        <w:right w:val="none" w:sz="0" w:space="0" w:color="auto"/>
      </w:divBdr>
    </w:div>
    <w:div w:id="733741311">
      <w:bodyDiv w:val="1"/>
      <w:marLeft w:val="0"/>
      <w:marRight w:val="0"/>
      <w:marTop w:val="0"/>
      <w:marBottom w:val="0"/>
      <w:divBdr>
        <w:top w:val="none" w:sz="0" w:space="0" w:color="auto"/>
        <w:left w:val="none" w:sz="0" w:space="0" w:color="auto"/>
        <w:bottom w:val="none" w:sz="0" w:space="0" w:color="auto"/>
        <w:right w:val="none" w:sz="0" w:space="0" w:color="auto"/>
      </w:divBdr>
    </w:div>
    <w:div w:id="750856551">
      <w:bodyDiv w:val="1"/>
      <w:marLeft w:val="0"/>
      <w:marRight w:val="0"/>
      <w:marTop w:val="0"/>
      <w:marBottom w:val="0"/>
      <w:divBdr>
        <w:top w:val="none" w:sz="0" w:space="0" w:color="auto"/>
        <w:left w:val="none" w:sz="0" w:space="0" w:color="auto"/>
        <w:bottom w:val="none" w:sz="0" w:space="0" w:color="auto"/>
        <w:right w:val="none" w:sz="0" w:space="0" w:color="auto"/>
      </w:divBdr>
    </w:div>
    <w:div w:id="753092988">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
    <w:div w:id="793837667">
      <w:bodyDiv w:val="1"/>
      <w:marLeft w:val="0"/>
      <w:marRight w:val="0"/>
      <w:marTop w:val="0"/>
      <w:marBottom w:val="0"/>
      <w:divBdr>
        <w:top w:val="none" w:sz="0" w:space="0" w:color="auto"/>
        <w:left w:val="none" w:sz="0" w:space="0" w:color="auto"/>
        <w:bottom w:val="none" w:sz="0" w:space="0" w:color="auto"/>
        <w:right w:val="none" w:sz="0" w:space="0" w:color="auto"/>
      </w:divBdr>
    </w:div>
    <w:div w:id="794493726">
      <w:bodyDiv w:val="1"/>
      <w:marLeft w:val="0"/>
      <w:marRight w:val="0"/>
      <w:marTop w:val="0"/>
      <w:marBottom w:val="0"/>
      <w:divBdr>
        <w:top w:val="none" w:sz="0" w:space="0" w:color="auto"/>
        <w:left w:val="none" w:sz="0" w:space="0" w:color="auto"/>
        <w:bottom w:val="none" w:sz="0" w:space="0" w:color="auto"/>
        <w:right w:val="none" w:sz="0" w:space="0" w:color="auto"/>
      </w:divBdr>
    </w:div>
    <w:div w:id="794908640">
      <w:bodyDiv w:val="1"/>
      <w:marLeft w:val="0"/>
      <w:marRight w:val="0"/>
      <w:marTop w:val="0"/>
      <w:marBottom w:val="0"/>
      <w:divBdr>
        <w:top w:val="none" w:sz="0" w:space="0" w:color="auto"/>
        <w:left w:val="none" w:sz="0" w:space="0" w:color="auto"/>
        <w:bottom w:val="none" w:sz="0" w:space="0" w:color="auto"/>
        <w:right w:val="none" w:sz="0" w:space="0" w:color="auto"/>
      </w:divBdr>
    </w:div>
    <w:div w:id="805897058">
      <w:bodyDiv w:val="1"/>
      <w:marLeft w:val="0"/>
      <w:marRight w:val="0"/>
      <w:marTop w:val="0"/>
      <w:marBottom w:val="0"/>
      <w:divBdr>
        <w:top w:val="none" w:sz="0" w:space="0" w:color="auto"/>
        <w:left w:val="none" w:sz="0" w:space="0" w:color="auto"/>
        <w:bottom w:val="none" w:sz="0" w:space="0" w:color="auto"/>
        <w:right w:val="none" w:sz="0" w:space="0" w:color="auto"/>
      </w:divBdr>
    </w:div>
    <w:div w:id="806049361">
      <w:bodyDiv w:val="1"/>
      <w:marLeft w:val="0"/>
      <w:marRight w:val="0"/>
      <w:marTop w:val="0"/>
      <w:marBottom w:val="0"/>
      <w:divBdr>
        <w:top w:val="none" w:sz="0" w:space="0" w:color="auto"/>
        <w:left w:val="none" w:sz="0" w:space="0" w:color="auto"/>
        <w:bottom w:val="none" w:sz="0" w:space="0" w:color="auto"/>
        <w:right w:val="none" w:sz="0" w:space="0" w:color="auto"/>
      </w:divBdr>
    </w:div>
    <w:div w:id="826170008">
      <w:bodyDiv w:val="1"/>
      <w:marLeft w:val="0"/>
      <w:marRight w:val="0"/>
      <w:marTop w:val="0"/>
      <w:marBottom w:val="0"/>
      <w:divBdr>
        <w:top w:val="none" w:sz="0" w:space="0" w:color="auto"/>
        <w:left w:val="none" w:sz="0" w:space="0" w:color="auto"/>
        <w:bottom w:val="none" w:sz="0" w:space="0" w:color="auto"/>
        <w:right w:val="none" w:sz="0" w:space="0" w:color="auto"/>
      </w:divBdr>
    </w:div>
    <w:div w:id="826555049">
      <w:bodyDiv w:val="1"/>
      <w:marLeft w:val="0"/>
      <w:marRight w:val="0"/>
      <w:marTop w:val="0"/>
      <w:marBottom w:val="0"/>
      <w:divBdr>
        <w:top w:val="none" w:sz="0" w:space="0" w:color="auto"/>
        <w:left w:val="none" w:sz="0" w:space="0" w:color="auto"/>
        <w:bottom w:val="none" w:sz="0" w:space="0" w:color="auto"/>
        <w:right w:val="none" w:sz="0" w:space="0" w:color="auto"/>
      </w:divBdr>
    </w:div>
    <w:div w:id="829174041">
      <w:bodyDiv w:val="1"/>
      <w:marLeft w:val="0"/>
      <w:marRight w:val="0"/>
      <w:marTop w:val="0"/>
      <w:marBottom w:val="0"/>
      <w:divBdr>
        <w:top w:val="none" w:sz="0" w:space="0" w:color="auto"/>
        <w:left w:val="none" w:sz="0" w:space="0" w:color="auto"/>
        <w:bottom w:val="none" w:sz="0" w:space="0" w:color="auto"/>
        <w:right w:val="none" w:sz="0" w:space="0" w:color="auto"/>
      </w:divBdr>
    </w:div>
    <w:div w:id="837885778">
      <w:bodyDiv w:val="1"/>
      <w:marLeft w:val="0"/>
      <w:marRight w:val="0"/>
      <w:marTop w:val="0"/>
      <w:marBottom w:val="0"/>
      <w:divBdr>
        <w:top w:val="none" w:sz="0" w:space="0" w:color="auto"/>
        <w:left w:val="none" w:sz="0" w:space="0" w:color="auto"/>
        <w:bottom w:val="none" w:sz="0" w:space="0" w:color="auto"/>
        <w:right w:val="none" w:sz="0" w:space="0" w:color="auto"/>
      </w:divBdr>
    </w:div>
    <w:div w:id="839807891">
      <w:bodyDiv w:val="1"/>
      <w:marLeft w:val="0"/>
      <w:marRight w:val="0"/>
      <w:marTop w:val="0"/>
      <w:marBottom w:val="0"/>
      <w:divBdr>
        <w:top w:val="none" w:sz="0" w:space="0" w:color="auto"/>
        <w:left w:val="none" w:sz="0" w:space="0" w:color="auto"/>
        <w:bottom w:val="none" w:sz="0" w:space="0" w:color="auto"/>
        <w:right w:val="none" w:sz="0" w:space="0" w:color="auto"/>
      </w:divBdr>
    </w:div>
    <w:div w:id="859855049">
      <w:bodyDiv w:val="1"/>
      <w:marLeft w:val="0"/>
      <w:marRight w:val="0"/>
      <w:marTop w:val="0"/>
      <w:marBottom w:val="0"/>
      <w:divBdr>
        <w:top w:val="none" w:sz="0" w:space="0" w:color="auto"/>
        <w:left w:val="none" w:sz="0" w:space="0" w:color="auto"/>
        <w:bottom w:val="none" w:sz="0" w:space="0" w:color="auto"/>
        <w:right w:val="none" w:sz="0" w:space="0" w:color="auto"/>
      </w:divBdr>
    </w:div>
    <w:div w:id="868299622">
      <w:bodyDiv w:val="1"/>
      <w:marLeft w:val="0"/>
      <w:marRight w:val="0"/>
      <w:marTop w:val="0"/>
      <w:marBottom w:val="0"/>
      <w:divBdr>
        <w:top w:val="none" w:sz="0" w:space="0" w:color="auto"/>
        <w:left w:val="none" w:sz="0" w:space="0" w:color="auto"/>
        <w:bottom w:val="none" w:sz="0" w:space="0" w:color="auto"/>
        <w:right w:val="none" w:sz="0" w:space="0" w:color="auto"/>
      </w:divBdr>
    </w:div>
    <w:div w:id="872498162">
      <w:bodyDiv w:val="1"/>
      <w:marLeft w:val="0"/>
      <w:marRight w:val="0"/>
      <w:marTop w:val="0"/>
      <w:marBottom w:val="0"/>
      <w:divBdr>
        <w:top w:val="none" w:sz="0" w:space="0" w:color="auto"/>
        <w:left w:val="none" w:sz="0" w:space="0" w:color="auto"/>
        <w:bottom w:val="none" w:sz="0" w:space="0" w:color="auto"/>
        <w:right w:val="none" w:sz="0" w:space="0" w:color="auto"/>
      </w:divBdr>
    </w:div>
    <w:div w:id="89164897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894705024">
      <w:bodyDiv w:val="1"/>
      <w:marLeft w:val="0"/>
      <w:marRight w:val="0"/>
      <w:marTop w:val="0"/>
      <w:marBottom w:val="0"/>
      <w:divBdr>
        <w:top w:val="none" w:sz="0" w:space="0" w:color="auto"/>
        <w:left w:val="none" w:sz="0" w:space="0" w:color="auto"/>
        <w:bottom w:val="none" w:sz="0" w:space="0" w:color="auto"/>
        <w:right w:val="none" w:sz="0" w:space="0" w:color="auto"/>
      </w:divBdr>
    </w:div>
    <w:div w:id="897860152">
      <w:bodyDiv w:val="1"/>
      <w:marLeft w:val="0"/>
      <w:marRight w:val="0"/>
      <w:marTop w:val="0"/>
      <w:marBottom w:val="0"/>
      <w:divBdr>
        <w:top w:val="none" w:sz="0" w:space="0" w:color="auto"/>
        <w:left w:val="none" w:sz="0" w:space="0" w:color="auto"/>
        <w:bottom w:val="none" w:sz="0" w:space="0" w:color="auto"/>
        <w:right w:val="none" w:sz="0" w:space="0" w:color="auto"/>
      </w:divBdr>
    </w:div>
    <w:div w:id="900939945">
      <w:bodyDiv w:val="1"/>
      <w:marLeft w:val="0"/>
      <w:marRight w:val="0"/>
      <w:marTop w:val="0"/>
      <w:marBottom w:val="0"/>
      <w:divBdr>
        <w:top w:val="none" w:sz="0" w:space="0" w:color="auto"/>
        <w:left w:val="none" w:sz="0" w:space="0" w:color="auto"/>
        <w:bottom w:val="none" w:sz="0" w:space="0" w:color="auto"/>
        <w:right w:val="none" w:sz="0" w:space="0" w:color="auto"/>
      </w:divBdr>
    </w:div>
    <w:div w:id="903835356">
      <w:bodyDiv w:val="1"/>
      <w:marLeft w:val="0"/>
      <w:marRight w:val="0"/>
      <w:marTop w:val="0"/>
      <w:marBottom w:val="0"/>
      <w:divBdr>
        <w:top w:val="none" w:sz="0" w:space="0" w:color="auto"/>
        <w:left w:val="none" w:sz="0" w:space="0" w:color="auto"/>
        <w:bottom w:val="none" w:sz="0" w:space="0" w:color="auto"/>
        <w:right w:val="none" w:sz="0" w:space="0" w:color="auto"/>
      </w:divBdr>
    </w:div>
    <w:div w:id="918444206">
      <w:bodyDiv w:val="1"/>
      <w:marLeft w:val="0"/>
      <w:marRight w:val="0"/>
      <w:marTop w:val="0"/>
      <w:marBottom w:val="0"/>
      <w:divBdr>
        <w:top w:val="none" w:sz="0" w:space="0" w:color="auto"/>
        <w:left w:val="none" w:sz="0" w:space="0" w:color="auto"/>
        <w:bottom w:val="none" w:sz="0" w:space="0" w:color="auto"/>
        <w:right w:val="none" w:sz="0" w:space="0" w:color="auto"/>
      </w:divBdr>
    </w:div>
    <w:div w:id="920453481">
      <w:bodyDiv w:val="1"/>
      <w:marLeft w:val="0"/>
      <w:marRight w:val="0"/>
      <w:marTop w:val="0"/>
      <w:marBottom w:val="0"/>
      <w:divBdr>
        <w:top w:val="none" w:sz="0" w:space="0" w:color="auto"/>
        <w:left w:val="none" w:sz="0" w:space="0" w:color="auto"/>
        <w:bottom w:val="none" w:sz="0" w:space="0" w:color="auto"/>
        <w:right w:val="none" w:sz="0" w:space="0" w:color="auto"/>
      </w:divBdr>
    </w:div>
    <w:div w:id="926572473">
      <w:bodyDiv w:val="1"/>
      <w:marLeft w:val="0"/>
      <w:marRight w:val="0"/>
      <w:marTop w:val="0"/>
      <w:marBottom w:val="0"/>
      <w:divBdr>
        <w:top w:val="none" w:sz="0" w:space="0" w:color="auto"/>
        <w:left w:val="none" w:sz="0" w:space="0" w:color="auto"/>
        <w:bottom w:val="none" w:sz="0" w:space="0" w:color="auto"/>
        <w:right w:val="none" w:sz="0" w:space="0" w:color="auto"/>
      </w:divBdr>
    </w:div>
    <w:div w:id="940991959">
      <w:bodyDiv w:val="1"/>
      <w:marLeft w:val="0"/>
      <w:marRight w:val="0"/>
      <w:marTop w:val="0"/>
      <w:marBottom w:val="0"/>
      <w:divBdr>
        <w:top w:val="none" w:sz="0" w:space="0" w:color="auto"/>
        <w:left w:val="none" w:sz="0" w:space="0" w:color="auto"/>
        <w:bottom w:val="none" w:sz="0" w:space="0" w:color="auto"/>
        <w:right w:val="none" w:sz="0" w:space="0" w:color="auto"/>
      </w:divBdr>
    </w:div>
    <w:div w:id="945767099">
      <w:bodyDiv w:val="1"/>
      <w:marLeft w:val="0"/>
      <w:marRight w:val="0"/>
      <w:marTop w:val="0"/>
      <w:marBottom w:val="0"/>
      <w:divBdr>
        <w:top w:val="none" w:sz="0" w:space="0" w:color="auto"/>
        <w:left w:val="none" w:sz="0" w:space="0" w:color="auto"/>
        <w:bottom w:val="none" w:sz="0" w:space="0" w:color="auto"/>
        <w:right w:val="none" w:sz="0" w:space="0" w:color="auto"/>
      </w:divBdr>
    </w:div>
    <w:div w:id="949970116">
      <w:bodyDiv w:val="1"/>
      <w:marLeft w:val="0"/>
      <w:marRight w:val="0"/>
      <w:marTop w:val="0"/>
      <w:marBottom w:val="0"/>
      <w:divBdr>
        <w:top w:val="none" w:sz="0" w:space="0" w:color="auto"/>
        <w:left w:val="none" w:sz="0" w:space="0" w:color="auto"/>
        <w:bottom w:val="none" w:sz="0" w:space="0" w:color="auto"/>
        <w:right w:val="none" w:sz="0" w:space="0" w:color="auto"/>
      </w:divBdr>
    </w:div>
    <w:div w:id="958992964">
      <w:bodyDiv w:val="1"/>
      <w:marLeft w:val="0"/>
      <w:marRight w:val="0"/>
      <w:marTop w:val="0"/>
      <w:marBottom w:val="0"/>
      <w:divBdr>
        <w:top w:val="none" w:sz="0" w:space="0" w:color="auto"/>
        <w:left w:val="none" w:sz="0" w:space="0" w:color="auto"/>
        <w:bottom w:val="none" w:sz="0" w:space="0" w:color="auto"/>
        <w:right w:val="none" w:sz="0" w:space="0" w:color="auto"/>
      </w:divBdr>
    </w:div>
    <w:div w:id="962274017">
      <w:bodyDiv w:val="1"/>
      <w:marLeft w:val="0"/>
      <w:marRight w:val="0"/>
      <w:marTop w:val="0"/>
      <w:marBottom w:val="0"/>
      <w:divBdr>
        <w:top w:val="none" w:sz="0" w:space="0" w:color="auto"/>
        <w:left w:val="none" w:sz="0" w:space="0" w:color="auto"/>
        <w:bottom w:val="none" w:sz="0" w:space="0" w:color="auto"/>
        <w:right w:val="none" w:sz="0" w:space="0" w:color="auto"/>
      </w:divBdr>
    </w:div>
    <w:div w:id="982585479">
      <w:bodyDiv w:val="1"/>
      <w:marLeft w:val="0"/>
      <w:marRight w:val="0"/>
      <w:marTop w:val="0"/>
      <w:marBottom w:val="0"/>
      <w:divBdr>
        <w:top w:val="none" w:sz="0" w:space="0" w:color="auto"/>
        <w:left w:val="none" w:sz="0" w:space="0" w:color="auto"/>
        <w:bottom w:val="none" w:sz="0" w:space="0" w:color="auto"/>
        <w:right w:val="none" w:sz="0" w:space="0" w:color="auto"/>
      </w:divBdr>
    </w:div>
    <w:div w:id="990252593">
      <w:bodyDiv w:val="1"/>
      <w:marLeft w:val="0"/>
      <w:marRight w:val="0"/>
      <w:marTop w:val="0"/>
      <w:marBottom w:val="0"/>
      <w:divBdr>
        <w:top w:val="none" w:sz="0" w:space="0" w:color="auto"/>
        <w:left w:val="none" w:sz="0" w:space="0" w:color="auto"/>
        <w:bottom w:val="none" w:sz="0" w:space="0" w:color="auto"/>
        <w:right w:val="none" w:sz="0" w:space="0" w:color="auto"/>
      </w:divBdr>
    </w:div>
    <w:div w:id="991324610">
      <w:bodyDiv w:val="1"/>
      <w:marLeft w:val="0"/>
      <w:marRight w:val="0"/>
      <w:marTop w:val="0"/>
      <w:marBottom w:val="0"/>
      <w:divBdr>
        <w:top w:val="none" w:sz="0" w:space="0" w:color="auto"/>
        <w:left w:val="none" w:sz="0" w:space="0" w:color="auto"/>
        <w:bottom w:val="none" w:sz="0" w:space="0" w:color="auto"/>
        <w:right w:val="none" w:sz="0" w:space="0" w:color="auto"/>
      </w:divBdr>
    </w:div>
    <w:div w:id="999162558">
      <w:bodyDiv w:val="1"/>
      <w:marLeft w:val="0"/>
      <w:marRight w:val="0"/>
      <w:marTop w:val="0"/>
      <w:marBottom w:val="0"/>
      <w:divBdr>
        <w:top w:val="none" w:sz="0" w:space="0" w:color="auto"/>
        <w:left w:val="none" w:sz="0" w:space="0" w:color="auto"/>
        <w:bottom w:val="none" w:sz="0" w:space="0" w:color="auto"/>
        <w:right w:val="none" w:sz="0" w:space="0" w:color="auto"/>
      </w:divBdr>
    </w:div>
    <w:div w:id="1000235620">
      <w:bodyDiv w:val="1"/>
      <w:marLeft w:val="0"/>
      <w:marRight w:val="0"/>
      <w:marTop w:val="0"/>
      <w:marBottom w:val="0"/>
      <w:divBdr>
        <w:top w:val="none" w:sz="0" w:space="0" w:color="auto"/>
        <w:left w:val="none" w:sz="0" w:space="0" w:color="auto"/>
        <w:bottom w:val="none" w:sz="0" w:space="0" w:color="auto"/>
        <w:right w:val="none" w:sz="0" w:space="0" w:color="auto"/>
      </w:divBdr>
    </w:div>
    <w:div w:id="1017193796">
      <w:bodyDiv w:val="1"/>
      <w:marLeft w:val="0"/>
      <w:marRight w:val="0"/>
      <w:marTop w:val="0"/>
      <w:marBottom w:val="0"/>
      <w:divBdr>
        <w:top w:val="none" w:sz="0" w:space="0" w:color="auto"/>
        <w:left w:val="none" w:sz="0" w:space="0" w:color="auto"/>
        <w:bottom w:val="none" w:sz="0" w:space="0" w:color="auto"/>
        <w:right w:val="none" w:sz="0" w:space="0" w:color="auto"/>
      </w:divBdr>
    </w:div>
    <w:div w:id="1026297943">
      <w:bodyDiv w:val="1"/>
      <w:marLeft w:val="0"/>
      <w:marRight w:val="0"/>
      <w:marTop w:val="0"/>
      <w:marBottom w:val="0"/>
      <w:divBdr>
        <w:top w:val="none" w:sz="0" w:space="0" w:color="auto"/>
        <w:left w:val="none" w:sz="0" w:space="0" w:color="auto"/>
        <w:bottom w:val="none" w:sz="0" w:space="0" w:color="auto"/>
        <w:right w:val="none" w:sz="0" w:space="0" w:color="auto"/>
      </w:divBdr>
    </w:div>
    <w:div w:id="1036007149">
      <w:bodyDiv w:val="1"/>
      <w:marLeft w:val="0"/>
      <w:marRight w:val="0"/>
      <w:marTop w:val="0"/>
      <w:marBottom w:val="0"/>
      <w:divBdr>
        <w:top w:val="none" w:sz="0" w:space="0" w:color="auto"/>
        <w:left w:val="none" w:sz="0" w:space="0" w:color="auto"/>
        <w:bottom w:val="none" w:sz="0" w:space="0" w:color="auto"/>
        <w:right w:val="none" w:sz="0" w:space="0" w:color="auto"/>
      </w:divBdr>
    </w:div>
    <w:div w:id="1039204535">
      <w:bodyDiv w:val="1"/>
      <w:marLeft w:val="0"/>
      <w:marRight w:val="0"/>
      <w:marTop w:val="0"/>
      <w:marBottom w:val="0"/>
      <w:divBdr>
        <w:top w:val="none" w:sz="0" w:space="0" w:color="auto"/>
        <w:left w:val="none" w:sz="0" w:space="0" w:color="auto"/>
        <w:bottom w:val="none" w:sz="0" w:space="0" w:color="auto"/>
        <w:right w:val="none" w:sz="0" w:space="0" w:color="auto"/>
      </w:divBdr>
    </w:div>
    <w:div w:id="1045956859">
      <w:bodyDiv w:val="1"/>
      <w:marLeft w:val="0"/>
      <w:marRight w:val="0"/>
      <w:marTop w:val="0"/>
      <w:marBottom w:val="0"/>
      <w:divBdr>
        <w:top w:val="none" w:sz="0" w:space="0" w:color="auto"/>
        <w:left w:val="none" w:sz="0" w:space="0" w:color="auto"/>
        <w:bottom w:val="none" w:sz="0" w:space="0" w:color="auto"/>
        <w:right w:val="none" w:sz="0" w:space="0" w:color="auto"/>
      </w:divBdr>
    </w:div>
    <w:div w:id="1051460559">
      <w:bodyDiv w:val="1"/>
      <w:marLeft w:val="0"/>
      <w:marRight w:val="0"/>
      <w:marTop w:val="0"/>
      <w:marBottom w:val="0"/>
      <w:divBdr>
        <w:top w:val="none" w:sz="0" w:space="0" w:color="auto"/>
        <w:left w:val="none" w:sz="0" w:space="0" w:color="auto"/>
        <w:bottom w:val="none" w:sz="0" w:space="0" w:color="auto"/>
        <w:right w:val="none" w:sz="0" w:space="0" w:color="auto"/>
      </w:divBdr>
    </w:div>
    <w:div w:id="1071930763">
      <w:bodyDiv w:val="1"/>
      <w:marLeft w:val="0"/>
      <w:marRight w:val="0"/>
      <w:marTop w:val="0"/>
      <w:marBottom w:val="0"/>
      <w:divBdr>
        <w:top w:val="none" w:sz="0" w:space="0" w:color="auto"/>
        <w:left w:val="none" w:sz="0" w:space="0" w:color="auto"/>
        <w:bottom w:val="none" w:sz="0" w:space="0" w:color="auto"/>
        <w:right w:val="none" w:sz="0" w:space="0" w:color="auto"/>
      </w:divBdr>
    </w:div>
    <w:div w:id="1074477506">
      <w:bodyDiv w:val="1"/>
      <w:marLeft w:val="0"/>
      <w:marRight w:val="0"/>
      <w:marTop w:val="0"/>
      <w:marBottom w:val="0"/>
      <w:divBdr>
        <w:top w:val="none" w:sz="0" w:space="0" w:color="auto"/>
        <w:left w:val="none" w:sz="0" w:space="0" w:color="auto"/>
        <w:bottom w:val="none" w:sz="0" w:space="0" w:color="auto"/>
        <w:right w:val="none" w:sz="0" w:space="0" w:color="auto"/>
      </w:divBdr>
    </w:div>
    <w:div w:id="1079255889">
      <w:bodyDiv w:val="1"/>
      <w:marLeft w:val="0"/>
      <w:marRight w:val="0"/>
      <w:marTop w:val="0"/>
      <w:marBottom w:val="0"/>
      <w:divBdr>
        <w:top w:val="none" w:sz="0" w:space="0" w:color="auto"/>
        <w:left w:val="none" w:sz="0" w:space="0" w:color="auto"/>
        <w:bottom w:val="none" w:sz="0" w:space="0" w:color="auto"/>
        <w:right w:val="none" w:sz="0" w:space="0" w:color="auto"/>
      </w:divBdr>
    </w:div>
    <w:div w:id="1090005566">
      <w:bodyDiv w:val="1"/>
      <w:marLeft w:val="0"/>
      <w:marRight w:val="0"/>
      <w:marTop w:val="0"/>
      <w:marBottom w:val="0"/>
      <w:divBdr>
        <w:top w:val="none" w:sz="0" w:space="0" w:color="auto"/>
        <w:left w:val="none" w:sz="0" w:space="0" w:color="auto"/>
        <w:bottom w:val="none" w:sz="0" w:space="0" w:color="auto"/>
        <w:right w:val="none" w:sz="0" w:space="0" w:color="auto"/>
      </w:divBdr>
    </w:div>
    <w:div w:id="1092048160">
      <w:bodyDiv w:val="1"/>
      <w:marLeft w:val="0"/>
      <w:marRight w:val="0"/>
      <w:marTop w:val="0"/>
      <w:marBottom w:val="0"/>
      <w:divBdr>
        <w:top w:val="none" w:sz="0" w:space="0" w:color="auto"/>
        <w:left w:val="none" w:sz="0" w:space="0" w:color="auto"/>
        <w:bottom w:val="none" w:sz="0" w:space="0" w:color="auto"/>
        <w:right w:val="none" w:sz="0" w:space="0" w:color="auto"/>
      </w:divBdr>
    </w:div>
    <w:div w:id="1092624583">
      <w:bodyDiv w:val="1"/>
      <w:marLeft w:val="0"/>
      <w:marRight w:val="0"/>
      <w:marTop w:val="0"/>
      <w:marBottom w:val="0"/>
      <w:divBdr>
        <w:top w:val="none" w:sz="0" w:space="0" w:color="auto"/>
        <w:left w:val="none" w:sz="0" w:space="0" w:color="auto"/>
        <w:bottom w:val="none" w:sz="0" w:space="0" w:color="auto"/>
        <w:right w:val="none" w:sz="0" w:space="0" w:color="auto"/>
      </w:divBdr>
    </w:div>
    <w:div w:id="1106774368">
      <w:bodyDiv w:val="1"/>
      <w:marLeft w:val="0"/>
      <w:marRight w:val="0"/>
      <w:marTop w:val="0"/>
      <w:marBottom w:val="0"/>
      <w:divBdr>
        <w:top w:val="none" w:sz="0" w:space="0" w:color="auto"/>
        <w:left w:val="none" w:sz="0" w:space="0" w:color="auto"/>
        <w:bottom w:val="none" w:sz="0" w:space="0" w:color="auto"/>
        <w:right w:val="none" w:sz="0" w:space="0" w:color="auto"/>
      </w:divBdr>
    </w:div>
    <w:div w:id="1112356450">
      <w:bodyDiv w:val="1"/>
      <w:marLeft w:val="0"/>
      <w:marRight w:val="0"/>
      <w:marTop w:val="0"/>
      <w:marBottom w:val="0"/>
      <w:divBdr>
        <w:top w:val="none" w:sz="0" w:space="0" w:color="auto"/>
        <w:left w:val="none" w:sz="0" w:space="0" w:color="auto"/>
        <w:bottom w:val="none" w:sz="0" w:space="0" w:color="auto"/>
        <w:right w:val="none" w:sz="0" w:space="0" w:color="auto"/>
      </w:divBdr>
    </w:div>
    <w:div w:id="1115759647">
      <w:bodyDiv w:val="1"/>
      <w:marLeft w:val="0"/>
      <w:marRight w:val="0"/>
      <w:marTop w:val="0"/>
      <w:marBottom w:val="0"/>
      <w:divBdr>
        <w:top w:val="none" w:sz="0" w:space="0" w:color="auto"/>
        <w:left w:val="none" w:sz="0" w:space="0" w:color="auto"/>
        <w:bottom w:val="none" w:sz="0" w:space="0" w:color="auto"/>
        <w:right w:val="none" w:sz="0" w:space="0" w:color="auto"/>
      </w:divBdr>
    </w:div>
    <w:div w:id="1117722171">
      <w:bodyDiv w:val="1"/>
      <w:marLeft w:val="0"/>
      <w:marRight w:val="0"/>
      <w:marTop w:val="0"/>
      <w:marBottom w:val="0"/>
      <w:divBdr>
        <w:top w:val="none" w:sz="0" w:space="0" w:color="auto"/>
        <w:left w:val="none" w:sz="0" w:space="0" w:color="auto"/>
        <w:bottom w:val="none" w:sz="0" w:space="0" w:color="auto"/>
        <w:right w:val="none" w:sz="0" w:space="0" w:color="auto"/>
      </w:divBdr>
    </w:div>
    <w:div w:id="1120340099">
      <w:bodyDiv w:val="1"/>
      <w:marLeft w:val="0"/>
      <w:marRight w:val="0"/>
      <w:marTop w:val="0"/>
      <w:marBottom w:val="0"/>
      <w:divBdr>
        <w:top w:val="none" w:sz="0" w:space="0" w:color="auto"/>
        <w:left w:val="none" w:sz="0" w:space="0" w:color="auto"/>
        <w:bottom w:val="none" w:sz="0" w:space="0" w:color="auto"/>
        <w:right w:val="none" w:sz="0" w:space="0" w:color="auto"/>
      </w:divBdr>
    </w:div>
    <w:div w:id="1121805888">
      <w:bodyDiv w:val="1"/>
      <w:marLeft w:val="0"/>
      <w:marRight w:val="0"/>
      <w:marTop w:val="0"/>
      <w:marBottom w:val="0"/>
      <w:divBdr>
        <w:top w:val="none" w:sz="0" w:space="0" w:color="auto"/>
        <w:left w:val="none" w:sz="0" w:space="0" w:color="auto"/>
        <w:bottom w:val="none" w:sz="0" w:space="0" w:color="auto"/>
        <w:right w:val="none" w:sz="0" w:space="0" w:color="auto"/>
      </w:divBdr>
    </w:div>
    <w:div w:id="1122579985">
      <w:bodyDiv w:val="1"/>
      <w:marLeft w:val="0"/>
      <w:marRight w:val="0"/>
      <w:marTop w:val="0"/>
      <w:marBottom w:val="0"/>
      <w:divBdr>
        <w:top w:val="none" w:sz="0" w:space="0" w:color="auto"/>
        <w:left w:val="none" w:sz="0" w:space="0" w:color="auto"/>
        <w:bottom w:val="none" w:sz="0" w:space="0" w:color="auto"/>
        <w:right w:val="none" w:sz="0" w:space="0" w:color="auto"/>
      </w:divBdr>
    </w:div>
    <w:div w:id="1122725767">
      <w:bodyDiv w:val="1"/>
      <w:marLeft w:val="0"/>
      <w:marRight w:val="0"/>
      <w:marTop w:val="0"/>
      <w:marBottom w:val="0"/>
      <w:divBdr>
        <w:top w:val="none" w:sz="0" w:space="0" w:color="auto"/>
        <w:left w:val="none" w:sz="0" w:space="0" w:color="auto"/>
        <w:bottom w:val="none" w:sz="0" w:space="0" w:color="auto"/>
        <w:right w:val="none" w:sz="0" w:space="0" w:color="auto"/>
      </w:divBdr>
    </w:div>
    <w:div w:id="1151873887">
      <w:bodyDiv w:val="1"/>
      <w:marLeft w:val="0"/>
      <w:marRight w:val="0"/>
      <w:marTop w:val="0"/>
      <w:marBottom w:val="0"/>
      <w:divBdr>
        <w:top w:val="none" w:sz="0" w:space="0" w:color="auto"/>
        <w:left w:val="none" w:sz="0" w:space="0" w:color="auto"/>
        <w:bottom w:val="none" w:sz="0" w:space="0" w:color="auto"/>
        <w:right w:val="none" w:sz="0" w:space="0" w:color="auto"/>
      </w:divBdr>
    </w:div>
    <w:div w:id="1178040441">
      <w:bodyDiv w:val="1"/>
      <w:marLeft w:val="0"/>
      <w:marRight w:val="0"/>
      <w:marTop w:val="0"/>
      <w:marBottom w:val="0"/>
      <w:divBdr>
        <w:top w:val="none" w:sz="0" w:space="0" w:color="auto"/>
        <w:left w:val="none" w:sz="0" w:space="0" w:color="auto"/>
        <w:bottom w:val="none" w:sz="0" w:space="0" w:color="auto"/>
        <w:right w:val="none" w:sz="0" w:space="0" w:color="auto"/>
      </w:divBdr>
    </w:div>
    <w:div w:id="1179585367">
      <w:bodyDiv w:val="1"/>
      <w:marLeft w:val="0"/>
      <w:marRight w:val="0"/>
      <w:marTop w:val="0"/>
      <w:marBottom w:val="0"/>
      <w:divBdr>
        <w:top w:val="none" w:sz="0" w:space="0" w:color="auto"/>
        <w:left w:val="none" w:sz="0" w:space="0" w:color="auto"/>
        <w:bottom w:val="none" w:sz="0" w:space="0" w:color="auto"/>
        <w:right w:val="none" w:sz="0" w:space="0" w:color="auto"/>
      </w:divBdr>
    </w:div>
    <w:div w:id="1197230454">
      <w:bodyDiv w:val="1"/>
      <w:marLeft w:val="0"/>
      <w:marRight w:val="0"/>
      <w:marTop w:val="0"/>
      <w:marBottom w:val="0"/>
      <w:divBdr>
        <w:top w:val="none" w:sz="0" w:space="0" w:color="auto"/>
        <w:left w:val="none" w:sz="0" w:space="0" w:color="auto"/>
        <w:bottom w:val="none" w:sz="0" w:space="0" w:color="auto"/>
        <w:right w:val="none" w:sz="0" w:space="0" w:color="auto"/>
      </w:divBdr>
    </w:div>
    <w:div w:id="1206137551">
      <w:bodyDiv w:val="1"/>
      <w:marLeft w:val="0"/>
      <w:marRight w:val="0"/>
      <w:marTop w:val="0"/>
      <w:marBottom w:val="0"/>
      <w:divBdr>
        <w:top w:val="none" w:sz="0" w:space="0" w:color="auto"/>
        <w:left w:val="none" w:sz="0" w:space="0" w:color="auto"/>
        <w:bottom w:val="none" w:sz="0" w:space="0" w:color="auto"/>
        <w:right w:val="none" w:sz="0" w:space="0" w:color="auto"/>
      </w:divBdr>
    </w:div>
    <w:div w:id="1217083580">
      <w:bodyDiv w:val="1"/>
      <w:marLeft w:val="0"/>
      <w:marRight w:val="0"/>
      <w:marTop w:val="0"/>
      <w:marBottom w:val="0"/>
      <w:divBdr>
        <w:top w:val="none" w:sz="0" w:space="0" w:color="auto"/>
        <w:left w:val="none" w:sz="0" w:space="0" w:color="auto"/>
        <w:bottom w:val="none" w:sz="0" w:space="0" w:color="auto"/>
        <w:right w:val="none" w:sz="0" w:space="0" w:color="auto"/>
      </w:divBdr>
    </w:div>
    <w:div w:id="1217812712">
      <w:bodyDiv w:val="1"/>
      <w:marLeft w:val="0"/>
      <w:marRight w:val="0"/>
      <w:marTop w:val="0"/>
      <w:marBottom w:val="0"/>
      <w:divBdr>
        <w:top w:val="none" w:sz="0" w:space="0" w:color="auto"/>
        <w:left w:val="none" w:sz="0" w:space="0" w:color="auto"/>
        <w:bottom w:val="none" w:sz="0" w:space="0" w:color="auto"/>
        <w:right w:val="none" w:sz="0" w:space="0" w:color="auto"/>
      </w:divBdr>
    </w:div>
    <w:div w:id="1218781148">
      <w:bodyDiv w:val="1"/>
      <w:marLeft w:val="0"/>
      <w:marRight w:val="0"/>
      <w:marTop w:val="0"/>
      <w:marBottom w:val="0"/>
      <w:divBdr>
        <w:top w:val="none" w:sz="0" w:space="0" w:color="auto"/>
        <w:left w:val="none" w:sz="0" w:space="0" w:color="auto"/>
        <w:bottom w:val="none" w:sz="0" w:space="0" w:color="auto"/>
        <w:right w:val="none" w:sz="0" w:space="0" w:color="auto"/>
      </w:divBdr>
    </w:div>
    <w:div w:id="1228539222">
      <w:bodyDiv w:val="1"/>
      <w:marLeft w:val="0"/>
      <w:marRight w:val="0"/>
      <w:marTop w:val="0"/>
      <w:marBottom w:val="0"/>
      <w:divBdr>
        <w:top w:val="none" w:sz="0" w:space="0" w:color="auto"/>
        <w:left w:val="none" w:sz="0" w:space="0" w:color="auto"/>
        <w:bottom w:val="none" w:sz="0" w:space="0" w:color="auto"/>
        <w:right w:val="none" w:sz="0" w:space="0" w:color="auto"/>
      </w:divBdr>
    </w:div>
    <w:div w:id="1232428482">
      <w:bodyDiv w:val="1"/>
      <w:marLeft w:val="0"/>
      <w:marRight w:val="0"/>
      <w:marTop w:val="0"/>
      <w:marBottom w:val="0"/>
      <w:divBdr>
        <w:top w:val="none" w:sz="0" w:space="0" w:color="auto"/>
        <w:left w:val="none" w:sz="0" w:space="0" w:color="auto"/>
        <w:bottom w:val="none" w:sz="0" w:space="0" w:color="auto"/>
        <w:right w:val="none" w:sz="0" w:space="0" w:color="auto"/>
      </w:divBdr>
    </w:div>
    <w:div w:id="1233389098">
      <w:bodyDiv w:val="1"/>
      <w:marLeft w:val="0"/>
      <w:marRight w:val="0"/>
      <w:marTop w:val="0"/>
      <w:marBottom w:val="0"/>
      <w:divBdr>
        <w:top w:val="none" w:sz="0" w:space="0" w:color="auto"/>
        <w:left w:val="none" w:sz="0" w:space="0" w:color="auto"/>
        <w:bottom w:val="none" w:sz="0" w:space="0" w:color="auto"/>
        <w:right w:val="none" w:sz="0" w:space="0" w:color="auto"/>
      </w:divBdr>
    </w:div>
    <w:div w:id="1235505219">
      <w:bodyDiv w:val="1"/>
      <w:marLeft w:val="0"/>
      <w:marRight w:val="0"/>
      <w:marTop w:val="0"/>
      <w:marBottom w:val="0"/>
      <w:divBdr>
        <w:top w:val="none" w:sz="0" w:space="0" w:color="auto"/>
        <w:left w:val="none" w:sz="0" w:space="0" w:color="auto"/>
        <w:bottom w:val="none" w:sz="0" w:space="0" w:color="auto"/>
        <w:right w:val="none" w:sz="0" w:space="0" w:color="auto"/>
      </w:divBdr>
    </w:div>
    <w:div w:id="1242105875">
      <w:bodyDiv w:val="1"/>
      <w:marLeft w:val="0"/>
      <w:marRight w:val="0"/>
      <w:marTop w:val="0"/>
      <w:marBottom w:val="0"/>
      <w:divBdr>
        <w:top w:val="none" w:sz="0" w:space="0" w:color="auto"/>
        <w:left w:val="none" w:sz="0" w:space="0" w:color="auto"/>
        <w:bottom w:val="none" w:sz="0" w:space="0" w:color="auto"/>
        <w:right w:val="none" w:sz="0" w:space="0" w:color="auto"/>
      </w:divBdr>
    </w:div>
    <w:div w:id="1244945983">
      <w:bodyDiv w:val="1"/>
      <w:marLeft w:val="0"/>
      <w:marRight w:val="0"/>
      <w:marTop w:val="0"/>
      <w:marBottom w:val="0"/>
      <w:divBdr>
        <w:top w:val="none" w:sz="0" w:space="0" w:color="auto"/>
        <w:left w:val="none" w:sz="0" w:space="0" w:color="auto"/>
        <w:bottom w:val="none" w:sz="0" w:space="0" w:color="auto"/>
        <w:right w:val="none" w:sz="0" w:space="0" w:color="auto"/>
      </w:divBdr>
    </w:div>
    <w:div w:id="1252667706">
      <w:bodyDiv w:val="1"/>
      <w:marLeft w:val="0"/>
      <w:marRight w:val="0"/>
      <w:marTop w:val="0"/>
      <w:marBottom w:val="0"/>
      <w:divBdr>
        <w:top w:val="none" w:sz="0" w:space="0" w:color="auto"/>
        <w:left w:val="none" w:sz="0" w:space="0" w:color="auto"/>
        <w:bottom w:val="none" w:sz="0" w:space="0" w:color="auto"/>
        <w:right w:val="none" w:sz="0" w:space="0" w:color="auto"/>
      </w:divBdr>
    </w:div>
    <w:div w:id="1253316445">
      <w:bodyDiv w:val="1"/>
      <w:marLeft w:val="0"/>
      <w:marRight w:val="0"/>
      <w:marTop w:val="0"/>
      <w:marBottom w:val="0"/>
      <w:divBdr>
        <w:top w:val="none" w:sz="0" w:space="0" w:color="auto"/>
        <w:left w:val="none" w:sz="0" w:space="0" w:color="auto"/>
        <w:bottom w:val="none" w:sz="0" w:space="0" w:color="auto"/>
        <w:right w:val="none" w:sz="0" w:space="0" w:color="auto"/>
      </w:divBdr>
    </w:div>
    <w:div w:id="1260676626">
      <w:bodyDiv w:val="1"/>
      <w:marLeft w:val="0"/>
      <w:marRight w:val="0"/>
      <w:marTop w:val="0"/>
      <w:marBottom w:val="0"/>
      <w:divBdr>
        <w:top w:val="none" w:sz="0" w:space="0" w:color="auto"/>
        <w:left w:val="none" w:sz="0" w:space="0" w:color="auto"/>
        <w:bottom w:val="none" w:sz="0" w:space="0" w:color="auto"/>
        <w:right w:val="none" w:sz="0" w:space="0" w:color="auto"/>
      </w:divBdr>
    </w:div>
    <w:div w:id="1263025799">
      <w:bodyDiv w:val="1"/>
      <w:marLeft w:val="0"/>
      <w:marRight w:val="0"/>
      <w:marTop w:val="0"/>
      <w:marBottom w:val="0"/>
      <w:divBdr>
        <w:top w:val="none" w:sz="0" w:space="0" w:color="auto"/>
        <w:left w:val="none" w:sz="0" w:space="0" w:color="auto"/>
        <w:bottom w:val="none" w:sz="0" w:space="0" w:color="auto"/>
        <w:right w:val="none" w:sz="0" w:space="0" w:color="auto"/>
      </w:divBdr>
    </w:div>
    <w:div w:id="1273513024">
      <w:bodyDiv w:val="1"/>
      <w:marLeft w:val="0"/>
      <w:marRight w:val="0"/>
      <w:marTop w:val="0"/>
      <w:marBottom w:val="0"/>
      <w:divBdr>
        <w:top w:val="none" w:sz="0" w:space="0" w:color="auto"/>
        <w:left w:val="none" w:sz="0" w:space="0" w:color="auto"/>
        <w:bottom w:val="none" w:sz="0" w:space="0" w:color="auto"/>
        <w:right w:val="none" w:sz="0" w:space="0" w:color="auto"/>
      </w:divBdr>
    </w:div>
    <w:div w:id="1279799202">
      <w:bodyDiv w:val="1"/>
      <w:marLeft w:val="0"/>
      <w:marRight w:val="0"/>
      <w:marTop w:val="0"/>
      <w:marBottom w:val="0"/>
      <w:divBdr>
        <w:top w:val="none" w:sz="0" w:space="0" w:color="auto"/>
        <w:left w:val="none" w:sz="0" w:space="0" w:color="auto"/>
        <w:bottom w:val="none" w:sz="0" w:space="0" w:color="auto"/>
        <w:right w:val="none" w:sz="0" w:space="0" w:color="auto"/>
      </w:divBdr>
    </w:div>
    <w:div w:id="1291977792">
      <w:bodyDiv w:val="1"/>
      <w:marLeft w:val="0"/>
      <w:marRight w:val="0"/>
      <w:marTop w:val="0"/>
      <w:marBottom w:val="0"/>
      <w:divBdr>
        <w:top w:val="none" w:sz="0" w:space="0" w:color="auto"/>
        <w:left w:val="none" w:sz="0" w:space="0" w:color="auto"/>
        <w:bottom w:val="none" w:sz="0" w:space="0" w:color="auto"/>
        <w:right w:val="none" w:sz="0" w:space="0" w:color="auto"/>
      </w:divBdr>
    </w:div>
    <w:div w:id="1292245477">
      <w:bodyDiv w:val="1"/>
      <w:marLeft w:val="0"/>
      <w:marRight w:val="0"/>
      <w:marTop w:val="0"/>
      <w:marBottom w:val="0"/>
      <w:divBdr>
        <w:top w:val="none" w:sz="0" w:space="0" w:color="auto"/>
        <w:left w:val="none" w:sz="0" w:space="0" w:color="auto"/>
        <w:bottom w:val="none" w:sz="0" w:space="0" w:color="auto"/>
        <w:right w:val="none" w:sz="0" w:space="0" w:color="auto"/>
      </w:divBdr>
    </w:div>
    <w:div w:id="1308558713">
      <w:bodyDiv w:val="1"/>
      <w:marLeft w:val="0"/>
      <w:marRight w:val="0"/>
      <w:marTop w:val="0"/>
      <w:marBottom w:val="0"/>
      <w:divBdr>
        <w:top w:val="none" w:sz="0" w:space="0" w:color="auto"/>
        <w:left w:val="none" w:sz="0" w:space="0" w:color="auto"/>
        <w:bottom w:val="none" w:sz="0" w:space="0" w:color="auto"/>
        <w:right w:val="none" w:sz="0" w:space="0" w:color="auto"/>
      </w:divBdr>
    </w:div>
    <w:div w:id="1309239758">
      <w:bodyDiv w:val="1"/>
      <w:marLeft w:val="0"/>
      <w:marRight w:val="0"/>
      <w:marTop w:val="0"/>
      <w:marBottom w:val="0"/>
      <w:divBdr>
        <w:top w:val="none" w:sz="0" w:space="0" w:color="auto"/>
        <w:left w:val="none" w:sz="0" w:space="0" w:color="auto"/>
        <w:bottom w:val="none" w:sz="0" w:space="0" w:color="auto"/>
        <w:right w:val="none" w:sz="0" w:space="0" w:color="auto"/>
      </w:divBdr>
    </w:div>
    <w:div w:id="1310941825">
      <w:bodyDiv w:val="1"/>
      <w:marLeft w:val="0"/>
      <w:marRight w:val="0"/>
      <w:marTop w:val="0"/>
      <w:marBottom w:val="0"/>
      <w:divBdr>
        <w:top w:val="none" w:sz="0" w:space="0" w:color="auto"/>
        <w:left w:val="none" w:sz="0" w:space="0" w:color="auto"/>
        <w:bottom w:val="none" w:sz="0" w:space="0" w:color="auto"/>
        <w:right w:val="none" w:sz="0" w:space="0" w:color="auto"/>
      </w:divBdr>
    </w:div>
    <w:div w:id="1314794683">
      <w:bodyDiv w:val="1"/>
      <w:marLeft w:val="0"/>
      <w:marRight w:val="0"/>
      <w:marTop w:val="0"/>
      <w:marBottom w:val="0"/>
      <w:divBdr>
        <w:top w:val="none" w:sz="0" w:space="0" w:color="auto"/>
        <w:left w:val="none" w:sz="0" w:space="0" w:color="auto"/>
        <w:bottom w:val="none" w:sz="0" w:space="0" w:color="auto"/>
        <w:right w:val="none" w:sz="0" w:space="0" w:color="auto"/>
      </w:divBdr>
    </w:div>
    <w:div w:id="1315142416">
      <w:bodyDiv w:val="1"/>
      <w:marLeft w:val="0"/>
      <w:marRight w:val="0"/>
      <w:marTop w:val="0"/>
      <w:marBottom w:val="0"/>
      <w:divBdr>
        <w:top w:val="none" w:sz="0" w:space="0" w:color="auto"/>
        <w:left w:val="none" w:sz="0" w:space="0" w:color="auto"/>
        <w:bottom w:val="none" w:sz="0" w:space="0" w:color="auto"/>
        <w:right w:val="none" w:sz="0" w:space="0" w:color="auto"/>
      </w:divBdr>
    </w:div>
    <w:div w:id="1318345506">
      <w:bodyDiv w:val="1"/>
      <w:marLeft w:val="0"/>
      <w:marRight w:val="0"/>
      <w:marTop w:val="0"/>
      <w:marBottom w:val="0"/>
      <w:divBdr>
        <w:top w:val="none" w:sz="0" w:space="0" w:color="auto"/>
        <w:left w:val="none" w:sz="0" w:space="0" w:color="auto"/>
        <w:bottom w:val="none" w:sz="0" w:space="0" w:color="auto"/>
        <w:right w:val="none" w:sz="0" w:space="0" w:color="auto"/>
      </w:divBdr>
    </w:div>
    <w:div w:id="1319964381">
      <w:bodyDiv w:val="1"/>
      <w:marLeft w:val="0"/>
      <w:marRight w:val="0"/>
      <w:marTop w:val="0"/>
      <w:marBottom w:val="0"/>
      <w:divBdr>
        <w:top w:val="none" w:sz="0" w:space="0" w:color="auto"/>
        <w:left w:val="none" w:sz="0" w:space="0" w:color="auto"/>
        <w:bottom w:val="none" w:sz="0" w:space="0" w:color="auto"/>
        <w:right w:val="none" w:sz="0" w:space="0" w:color="auto"/>
      </w:divBdr>
    </w:div>
    <w:div w:id="1322849195">
      <w:bodyDiv w:val="1"/>
      <w:marLeft w:val="0"/>
      <w:marRight w:val="0"/>
      <w:marTop w:val="0"/>
      <w:marBottom w:val="0"/>
      <w:divBdr>
        <w:top w:val="none" w:sz="0" w:space="0" w:color="auto"/>
        <w:left w:val="none" w:sz="0" w:space="0" w:color="auto"/>
        <w:bottom w:val="none" w:sz="0" w:space="0" w:color="auto"/>
        <w:right w:val="none" w:sz="0" w:space="0" w:color="auto"/>
      </w:divBdr>
    </w:div>
    <w:div w:id="1326399687">
      <w:bodyDiv w:val="1"/>
      <w:marLeft w:val="0"/>
      <w:marRight w:val="0"/>
      <w:marTop w:val="0"/>
      <w:marBottom w:val="0"/>
      <w:divBdr>
        <w:top w:val="none" w:sz="0" w:space="0" w:color="auto"/>
        <w:left w:val="none" w:sz="0" w:space="0" w:color="auto"/>
        <w:bottom w:val="none" w:sz="0" w:space="0" w:color="auto"/>
        <w:right w:val="none" w:sz="0" w:space="0" w:color="auto"/>
      </w:divBdr>
    </w:div>
    <w:div w:id="1348369559">
      <w:bodyDiv w:val="1"/>
      <w:marLeft w:val="0"/>
      <w:marRight w:val="0"/>
      <w:marTop w:val="0"/>
      <w:marBottom w:val="0"/>
      <w:divBdr>
        <w:top w:val="none" w:sz="0" w:space="0" w:color="auto"/>
        <w:left w:val="none" w:sz="0" w:space="0" w:color="auto"/>
        <w:bottom w:val="none" w:sz="0" w:space="0" w:color="auto"/>
        <w:right w:val="none" w:sz="0" w:space="0" w:color="auto"/>
      </w:divBdr>
    </w:div>
    <w:div w:id="1366633433">
      <w:bodyDiv w:val="1"/>
      <w:marLeft w:val="0"/>
      <w:marRight w:val="0"/>
      <w:marTop w:val="0"/>
      <w:marBottom w:val="0"/>
      <w:divBdr>
        <w:top w:val="none" w:sz="0" w:space="0" w:color="auto"/>
        <w:left w:val="none" w:sz="0" w:space="0" w:color="auto"/>
        <w:bottom w:val="none" w:sz="0" w:space="0" w:color="auto"/>
        <w:right w:val="none" w:sz="0" w:space="0" w:color="auto"/>
      </w:divBdr>
    </w:div>
    <w:div w:id="1373723236">
      <w:bodyDiv w:val="1"/>
      <w:marLeft w:val="0"/>
      <w:marRight w:val="0"/>
      <w:marTop w:val="0"/>
      <w:marBottom w:val="0"/>
      <w:divBdr>
        <w:top w:val="none" w:sz="0" w:space="0" w:color="auto"/>
        <w:left w:val="none" w:sz="0" w:space="0" w:color="auto"/>
        <w:bottom w:val="none" w:sz="0" w:space="0" w:color="auto"/>
        <w:right w:val="none" w:sz="0" w:space="0" w:color="auto"/>
      </w:divBdr>
    </w:div>
    <w:div w:id="1374696931">
      <w:bodyDiv w:val="1"/>
      <w:marLeft w:val="0"/>
      <w:marRight w:val="0"/>
      <w:marTop w:val="0"/>
      <w:marBottom w:val="0"/>
      <w:divBdr>
        <w:top w:val="none" w:sz="0" w:space="0" w:color="auto"/>
        <w:left w:val="none" w:sz="0" w:space="0" w:color="auto"/>
        <w:bottom w:val="none" w:sz="0" w:space="0" w:color="auto"/>
        <w:right w:val="none" w:sz="0" w:space="0" w:color="auto"/>
      </w:divBdr>
    </w:div>
    <w:div w:id="1383559108">
      <w:bodyDiv w:val="1"/>
      <w:marLeft w:val="0"/>
      <w:marRight w:val="0"/>
      <w:marTop w:val="0"/>
      <w:marBottom w:val="0"/>
      <w:divBdr>
        <w:top w:val="none" w:sz="0" w:space="0" w:color="auto"/>
        <w:left w:val="none" w:sz="0" w:space="0" w:color="auto"/>
        <w:bottom w:val="none" w:sz="0" w:space="0" w:color="auto"/>
        <w:right w:val="none" w:sz="0" w:space="0" w:color="auto"/>
      </w:divBdr>
    </w:div>
    <w:div w:id="1386102642">
      <w:bodyDiv w:val="1"/>
      <w:marLeft w:val="0"/>
      <w:marRight w:val="0"/>
      <w:marTop w:val="0"/>
      <w:marBottom w:val="0"/>
      <w:divBdr>
        <w:top w:val="none" w:sz="0" w:space="0" w:color="auto"/>
        <w:left w:val="none" w:sz="0" w:space="0" w:color="auto"/>
        <w:bottom w:val="none" w:sz="0" w:space="0" w:color="auto"/>
        <w:right w:val="none" w:sz="0" w:space="0" w:color="auto"/>
      </w:divBdr>
    </w:div>
    <w:div w:id="1398552010">
      <w:bodyDiv w:val="1"/>
      <w:marLeft w:val="0"/>
      <w:marRight w:val="0"/>
      <w:marTop w:val="0"/>
      <w:marBottom w:val="0"/>
      <w:divBdr>
        <w:top w:val="none" w:sz="0" w:space="0" w:color="auto"/>
        <w:left w:val="none" w:sz="0" w:space="0" w:color="auto"/>
        <w:bottom w:val="none" w:sz="0" w:space="0" w:color="auto"/>
        <w:right w:val="none" w:sz="0" w:space="0" w:color="auto"/>
      </w:divBdr>
    </w:div>
    <w:div w:id="1400513699">
      <w:bodyDiv w:val="1"/>
      <w:marLeft w:val="0"/>
      <w:marRight w:val="0"/>
      <w:marTop w:val="0"/>
      <w:marBottom w:val="0"/>
      <w:divBdr>
        <w:top w:val="none" w:sz="0" w:space="0" w:color="auto"/>
        <w:left w:val="none" w:sz="0" w:space="0" w:color="auto"/>
        <w:bottom w:val="none" w:sz="0" w:space="0" w:color="auto"/>
        <w:right w:val="none" w:sz="0" w:space="0" w:color="auto"/>
      </w:divBdr>
    </w:div>
    <w:div w:id="1402172396">
      <w:bodyDiv w:val="1"/>
      <w:marLeft w:val="0"/>
      <w:marRight w:val="0"/>
      <w:marTop w:val="0"/>
      <w:marBottom w:val="0"/>
      <w:divBdr>
        <w:top w:val="none" w:sz="0" w:space="0" w:color="auto"/>
        <w:left w:val="none" w:sz="0" w:space="0" w:color="auto"/>
        <w:bottom w:val="none" w:sz="0" w:space="0" w:color="auto"/>
        <w:right w:val="none" w:sz="0" w:space="0" w:color="auto"/>
      </w:divBdr>
    </w:div>
    <w:div w:id="1413236156">
      <w:bodyDiv w:val="1"/>
      <w:marLeft w:val="0"/>
      <w:marRight w:val="0"/>
      <w:marTop w:val="0"/>
      <w:marBottom w:val="0"/>
      <w:divBdr>
        <w:top w:val="none" w:sz="0" w:space="0" w:color="auto"/>
        <w:left w:val="none" w:sz="0" w:space="0" w:color="auto"/>
        <w:bottom w:val="none" w:sz="0" w:space="0" w:color="auto"/>
        <w:right w:val="none" w:sz="0" w:space="0" w:color="auto"/>
      </w:divBdr>
    </w:div>
    <w:div w:id="1422605796">
      <w:bodyDiv w:val="1"/>
      <w:marLeft w:val="0"/>
      <w:marRight w:val="0"/>
      <w:marTop w:val="0"/>
      <w:marBottom w:val="0"/>
      <w:divBdr>
        <w:top w:val="none" w:sz="0" w:space="0" w:color="auto"/>
        <w:left w:val="none" w:sz="0" w:space="0" w:color="auto"/>
        <w:bottom w:val="none" w:sz="0" w:space="0" w:color="auto"/>
        <w:right w:val="none" w:sz="0" w:space="0" w:color="auto"/>
      </w:divBdr>
    </w:div>
    <w:div w:id="1427845537">
      <w:bodyDiv w:val="1"/>
      <w:marLeft w:val="0"/>
      <w:marRight w:val="0"/>
      <w:marTop w:val="0"/>
      <w:marBottom w:val="0"/>
      <w:divBdr>
        <w:top w:val="none" w:sz="0" w:space="0" w:color="auto"/>
        <w:left w:val="none" w:sz="0" w:space="0" w:color="auto"/>
        <w:bottom w:val="none" w:sz="0" w:space="0" w:color="auto"/>
        <w:right w:val="none" w:sz="0" w:space="0" w:color="auto"/>
      </w:divBdr>
    </w:div>
    <w:div w:id="1430543898">
      <w:bodyDiv w:val="1"/>
      <w:marLeft w:val="0"/>
      <w:marRight w:val="0"/>
      <w:marTop w:val="0"/>
      <w:marBottom w:val="0"/>
      <w:divBdr>
        <w:top w:val="none" w:sz="0" w:space="0" w:color="auto"/>
        <w:left w:val="none" w:sz="0" w:space="0" w:color="auto"/>
        <w:bottom w:val="none" w:sz="0" w:space="0" w:color="auto"/>
        <w:right w:val="none" w:sz="0" w:space="0" w:color="auto"/>
      </w:divBdr>
    </w:div>
    <w:div w:id="1439257447">
      <w:bodyDiv w:val="1"/>
      <w:marLeft w:val="0"/>
      <w:marRight w:val="0"/>
      <w:marTop w:val="0"/>
      <w:marBottom w:val="0"/>
      <w:divBdr>
        <w:top w:val="none" w:sz="0" w:space="0" w:color="auto"/>
        <w:left w:val="none" w:sz="0" w:space="0" w:color="auto"/>
        <w:bottom w:val="none" w:sz="0" w:space="0" w:color="auto"/>
        <w:right w:val="none" w:sz="0" w:space="0" w:color="auto"/>
      </w:divBdr>
    </w:div>
    <w:div w:id="1468164472">
      <w:bodyDiv w:val="1"/>
      <w:marLeft w:val="0"/>
      <w:marRight w:val="0"/>
      <w:marTop w:val="0"/>
      <w:marBottom w:val="0"/>
      <w:divBdr>
        <w:top w:val="none" w:sz="0" w:space="0" w:color="auto"/>
        <w:left w:val="none" w:sz="0" w:space="0" w:color="auto"/>
        <w:bottom w:val="none" w:sz="0" w:space="0" w:color="auto"/>
        <w:right w:val="none" w:sz="0" w:space="0" w:color="auto"/>
      </w:divBdr>
    </w:div>
    <w:div w:id="1486506120">
      <w:bodyDiv w:val="1"/>
      <w:marLeft w:val="0"/>
      <w:marRight w:val="0"/>
      <w:marTop w:val="0"/>
      <w:marBottom w:val="0"/>
      <w:divBdr>
        <w:top w:val="none" w:sz="0" w:space="0" w:color="auto"/>
        <w:left w:val="none" w:sz="0" w:space="0" w:color="auto"/>
        <w:bottom w:val="none" w:sz="0" w:space="0" w:color="auto"/>
        <w:right w:val="none" w:sz="0" w:space="0" w:color="auto"/>
      </w:divBdr>
    </w:div>
    <w:div w:id="1492090547">
      <w:bodyDiv w:val="1"/>
      <w:marLeft w:val="0"/>
      <w:marRight w:val="0"/>
      <w:marTop w:val="0"/>
      <w:marBottom w:val="0"/>
      <w:divBdr>
        <w:top w:val="none" w:sz="0" w:space="0" w:color="auto"/>
        <w:left w:val="none" w:sz="0" w:space="0" w:color="auto"/>
        <w:bottom w:val="none" w:sz="0" w:space="0" w:color="auto"/>
        <w:right w:val="none" w:sz="0" w:space="0" w:color="auto"/>
      </w:divBdr>
    </w:div>
    <w:div w:id="1499732172">
      <w:bodyDiv w:val="1"/>
      <w:marLeft w:val="0"/>
      <w:marRight w:val="0"/>
      <w:marTop w:val="0"/>
      <w:marBottom w:val="0"/>
      <w:divBdr>
        <w:top w:val="none" w:sz="0" w:space="0" w:color="auto"/>
        <w:left w:val="none" w:sz="0" w:space="0" w:color="auto"/>
        <w:bottom w:val="none" w:sz="0" w:space="0" w:color="auto"/>
        <w:right w:val="none" w:sz="0" w:space="0" w:color="auto"/>
      </w:divBdr>
    </w:div>
    <w:div w:id="1501119659">
      <w:bodyDiv w:val="1"/>
      <w:marLeft w:val="0"/>
      <w:marRight w:val="0"/>
      <w:marTop w:val="0"/>
      <w:marBottom w:val="0"/>
      <w:divBdr>
        <w:top w:val="none" w:sz="0" w:space="0" w:color="auto"/>
        <w:left w:val="none" w:sz="0" w:space="0" w:color="auto"/>
        <w:bottom w:val="none" w:sz="0" w:space="0" w:color="auto"/>
        <w:right w:val="none" w:sz="0" w:space="0" w:color="auto"/>
      </w:divBdr>
    </w:div>
    <w:div w:id="1542282731">
      <w:bodyDiv w:val="1"/>
      <w:marLeft w:val="0"/>
      <w:marRight w:val="0"/>
      <w:marTop w:val="0"/>
      <w:marBottom w:val="0"/>
      <w:divBdr>
        <w:top w:val="none" w:sz="0" w:space="0" w:color="auto"/>
        <w:left w:val="none" w:sz="0" w:space="0" w:color="auto"/>
        <w:bottom w:val="none" w:sz="0" w:space="0" w:color="auto"/>
        <w:right w:val="none" w:sz="0" w:space="0" w:color="auto"/>
      </w:divBdr>
    </w:div>
    <w:div w:id="1556742331">
      <w:bodyDiv w:val="1"/>
      <w:marLeft w:val="0"/>
      <w:marRight w:val="0"/>
      <w:marTop w:val="0"/>
      <w:marBottom w:val="0"/>
      <w:divBdr>
        <w:top w:val="none" w:sz="0" w:space="0" w:color="auto"/>
        <w:left w:val="none" w:sz="0" w:space="0" w:color="auto"/>
        <w:bottom w:val="none" w:sz="0" w:space="0" w:color="auto"/>
        <w:right w:val="none" w:sz="0" w:space="0" w:color="auto"/>
      </w:divBdr>
    </w:div>
    <w:div w:id="1572621069">
      <w:bodyDiv w:val="1"/>
      <w:marLeft w:val="0"/>
      <w:marRight w:val="0"/>
      <w:marTop w:val="0"/>
      <w:marBottom w:val="0"/>
      <w:divBdr>
        <w:top w:val="none" w:sz="0" w:space="0" w:color="auto"/>
        <w:left w:val="none" w:sz="0" w:space="0" w:color="auto"/>
        <w:bottom w:val="none" w:sz="0" w:space="0" w:color="auto"/>
        <w:right w:val="none" w:sz="0" w:space="0" w:color="auto"/>
      </w:divBdr>
    </w:div>
    <w:div w:id="1579826876">
      <w:bodyDiv w:val="1"/>
      <w:marLeft w:val="0"/>
      <w:marRight w:val="0"/>
      <w:marTop w:val="0"/>
      <w:marBottom w:val="0"/>
      <w:divBdr>
        <w:top w:val="none" w:sz="0" w:space="0" w:color="auto"/>
        <w:left w:val="none" w:sz="0" w:space="0" w:color="auto"/>
        <w:bottom w:val="none" w:sz="0" w:space="0" w:color="auto"/>
        <w:right w:val="none" w:sz="0" w:space="0" w:color="auto"/>
      </w:divBdr>
    </w:div>
    <w:div w:id="1600486494">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28780772">
      <w:bodyDiv w:val="1"/>
      <w:marLeft w:val="0"/>
      <w:marRight w:val="0"/>
      <w:marTop w:val="0"/>
      <w:marBottom w:val="0"/>
      <w:divBdr>
        <w:top w:val="none" w:sz="0" w:space="0" w:color="auto"/>
        <w:left w:val="none" w:sz="0" w:space="0" w:color="auto"/>
        <w:bottom w:val="none" w:sz="0" w:space="0" w:color="auto"/>
        <w:right w:val="none" w:sz="0" w:space="0" w:color="auto"/>
      </w:divBdr>
    </w:div>
    <w:div w:id="1629044459">
      <w:bodyDiv w:val="1"/>
      <w:marLeft w:val="0"/>
      <w:marRight w:val="0"/>
      <w:marTop w:val="0"/>
      <w:marBottom w:val="0"/>
      <w:divBdr>
        <w:top w:val="none" w:sz="0" w:space="0" w:color="auto"/>
        <w:left w:val="none" w:sz="0" w:space="0" w:color="auto"/>
        <w:bottom w:val="none" w:sz="0" w:space="0" w:color="auto"/>
        <w:right w:val="none" w:sz="0" w:space="0" w:color="auto"/>
      </w:divBdr>
    </w:div>
    <w:div w:id="1636640330">
      <w:bodyDiv w:val="1"/>
      <w:marLeft w:val="0"/>
      <w:marRight w:val="0"/>
      <w:marTop w:val="0"/>
      <w:marBottom w:val="0"/>
      <w:divBdr>
        <w:top w:val="none" w:sz="0" w:space="0" w:color="auto"/>
        <w:left w:val="none" w:sz="0" w:space="0" w:color="auto"/>
        <w:bottom w:val="none" w:sz="0" w:space="0" w:color="auto"/>
        <w:right w:val="none" w:sz="0" w:space="0" w:color="auto"/>
      </w:divBdr>
    </w:div>
    <w:div w:id="1661612821">
      <w:bodyDiv w:val="1"/>
      <w:marLeft w:val="0"/>
      <w:marRight w:val="0"/>
      <w:marTop w:val="0"/>
      <w:marBottom w:val="0"/>
      <w:divBdr>
        <w:top w:val="none" w:sz="0" w:space="0" w:color="auto"/>
        <w:left w:val="none" w:sz="0" w:space="0" w:color="auto"/>
        <w:bottom w:val="none" w:sz="0" w:space="0" w:color="auto"/>
        <w:right w:val="none" w:sz="0" w:space="0" w:color="auto"/>
      </w:divBdr>
    </w:div>
    <w:div w:id="1662076537">
      <w:bodyDiv w:val="1"/>
      <w:marLeft w:val="0"/>
      <w:marRight w:val="0"/>
      <w:marTop w:val="0"/>
      <w:marBottom w:val="0"/>
      <w:divBdr>
        <w:top w:val="none" w:sz="0" w:space="0" w:color="auto"/>
        <w:left w:val="none" w:sz="0" w:space="0" w:color="auto"/>
        <w:bottom w:val="none" w:sz="0" w:space="0" w:color="auto"/>
        <w:right w:val="none" w:sz="0" w:space="0" w:color="auto"/>
      </w:divBdr>
    </w:div>
    <w:div w:id="1662926586">
      <w:bodyDiv w:val="1"/>
      <w:marLeft w:val="0"/>
      <w:marRight w:val="0"/>
      <w:marTop w:val="0"/>
      <w:marBottom w:val="0"/>
      <w:divBdr>
        <w:top w:val="none" w:sz="0" w:space="0" w:color="auto"/>
        <w:left w:val="none" w:sz="0" w:space="0" w:color="auto"/>
        <w:bottom w:val="none" w:sz="0" w:space="0" w:color="auto"/>
        <w:right w:val="none" w:sz="0" w:space="0" w:color="auto"/>
      </w:divBdr>
    </w:div>
    <w:div w:id="1668627574">
      <w:bodyDiv w:val="1"/>
      <w:marLeft w:val="0"/>
      <w:marRight w:val="0"/>
      <w:marTop w:val="0"/>
      <w:marBottom w:val="0"/>
      <w:divBdr>
        <w:top w:val="none" w:sz="0" w:space="0" w:color="auto"/>
        <w:left w:val="none" w:sz="0" w:space="0" w:color="auto"/>
        <w:bottom w:val="none" w:sz="0" w:space="0" w:color="auto"/>
        <w:right w:val="none" w:sz="0" w:space="0" w:color="auto"/>
      </w:divBdr>
    </w:div>
    <w:div w:id="1690109177">
      <w:bodyDiv w:val="1"/>
      <w:marLeft w:val="0"/>
      <w:marRight w:val="0"/>
      <w:marTop w:val="0"/>
      <w:marBottom w:val="0"/>
      <w:divBdr>
        <w:top w:val="none" w:sz="0" w:space="0" w:color="auto"/>
        <w:left w:val="none" w:sz="0" w:space="0" w:color="auto"/>
        <w:bottom w:val="none" w:sz="0" w:space="0" w:color="auto"/>
        <w:right w:val="none" w:sz="0" w:space="0" w:color="auto"/>
      </w:divBdr>
    </w:div>
    <w:div w:id="1692686218">
      <w:bodyDiv w:val="1"/>
      <w:marLeft w:val="0"/>
      <w:marRight w:val="0"/>
      <w:marTop w:val="0"/>
      <w:marBottom w:val="0"/>
      <w:divBdr>
        <w:top w:val="none" w:sz="0" w:space="0" w:color="auto"/>
        <w:left w:val="none" w:sz="0" w:space="0" w:color="auto"/>
        <w:bottom w:val="none" w:sz="0" w:space="0" w:color="auto"/>
        <w:right w:val="none" w:sz="0" w:space="0" w:color="auto"/>
      </w:divBdr>
    </w:div>
    <w:div w:id="1721781190">
      <w:bodyDiv w:val="1"/>
      <w:marLeft w:val="0"/>
      <w:marRight w:val="0"/>
      <w:marTop w:val="0"/>
      <w:marBottom w:val="0"/>
      <w:divBdr>
        <w:top w:val="none" w:sz="0" w:space="0" w:color="auto"/>
        <w:left w:val="none" w:sz="0" w:space="0" w:color="auto"/>
        <w:bottom w:val="none" w:sz="0" w:space="0" w:color="auto"/>
        <w:right w:val="none" w:sz="0" w:space="0" w:color="auto"/>
      </w:divBdr>
    </w:div>
    <w:div w:id="1733845845">
      <w:bodyDiv w:val="1"/>
      <w:marLeft w:val="0"/>
      <w:marRight w:val="0"/>
      <w:marTop w:val="0"/>
      <w:marBottom w:val="0"/>
      <w:divBdr>
        <w:top w:val="none" w:sz="0" w:space="0" w:color="auto"/>
        <w:left w:val="none" w:sz="0" w:space="0" w:color="auto"/>
        <w:bottom w:val="none" w:sz="0" w:space="0" w:color="auto"/>
        <w:right w:val="none" w:sz="0" w:space="0" w:color="auto"/>
      </w:divBdr>
    </w:div>
    <w:div w:id="1751809688">
      <w:bodyDiv w:val="1"/>
      <w:marLeft w:val="0"/>
      <w:marRight w:val="0"/>
      <w:marTop w:val="0"/>
      <w:marBottom w:val="0"/>
      <w:divBdr>
        <w:top w:val="none" w:sz="0" w:space="0" w:color="auto"/>
        <w:left w:val="none" w:sz="0" w:space="0" w:color="auto"/>
        <w:bottom w:val="none" w:sz="0" w:space="0" w:color="auto"/>
        <w:right w:val="none" w:sz="0" w:space="0" w:color="auto"/>
      </w:divBdr>
    </w:div>
    <w:div w:id="1755542777">
      <w:bodyDiv w:val="1"/>
      <w:marLeft w:val="0"/>
      <w:marRight w:val="0"/>
      <w:marTop w:val="0"/>
      <w:marBottom w:val="0"/>
      <w:divBdr>
        <w:top w:val="none" w:sz="0" w:space="0" w:color="auto"/>
        <w:left w:val="none" w:sz="0" w:space="0" w:color="auto"/>
        <w:bottom w:val="none" w:sz="0" w:space="0" w:color="auto"/>
        <w:right w:val="none" w:sz="0" w:space="0" w:color="auto"/>
      </w:divBdr>
    </w:div>
    <w:div w:id="1758938906">
      <w:bodyDiv w:val="1"/>
      <w:marLeft w:val="0"/>
      <w:marRight w:val="0"/>
      <w:marTop w:val="0"/>
      <w:marBottom w:val="0"/>
      <w:divBdr>
        <w:top w:val="none" w:sz="0" w:space="0" w:color="auto"/>
        <w:left w:val="none" w:sz="0" w:space="0" w:color="auto"/>
        <w:bottom w:val="none" w:sz="0" w:space="0" w:color="auto"/>
        <w:right w:val="none" w:sz="0" w:space="0" w:color="auto"/>
      </w:divBdr>
    </w:div>
    <w:div w:id="1778790178">
      <w:bodyDiv w:val="1"/>
      <w:marLeft w:val="0"/>
      <w:marRight w:val="0"/>
      <w:marTop w:val="0"/>
      <w:marBottom w:val="0"/>
      <w:divBdr>
        <w:top w:val="none" w:sz="0" w:space="0" w:color="auto"/>
        <w:left w:val="none" w:sz="0" w:space="0" w:color="auto"/>
        <w:bottom w:val="none" w:sz="0" w:space="0" w:color="auto"/>
        <w:right w:val="none" w:sz="0" w:space="0" w:color="auto"/>
      </w:divBdr>
    </w:div>
    <w:div w:id="1782869954">
      <w:bodyDiv w:val="1"/>
      <w:marLeft w:val="0"/>
      <w:marRight w:val="0"/>
      <w:marTop w:val="0"/>
      <w:marBottom w:val="0"/>
      <w:divBdr>
        <w:top w:val="none" w:sz="0" w:space="0" w:color="auto"/>
        <w:left w:val="none" w:sz="0" w:space="0" w:color="auto"/>
        <w:bottom w:val="none" w:sz="0" w:space="0" w:color="auto"/>
        <w:right w:val="none" w:sz="0" w:space="0" w:color="auto"/>
      </w:divBdr>
    </w:div>
    <w:div w:id="1783573815">
      <w:bodyDiv w:val="1"/>
      <w:marLeft w:val="0"/>
      <w:marRight w:val="0"/>
      <w:marTop w:val="0"/>
      <w:marBottom w:val="0"/>
      <w:divBdr>
        <w:top w:val="none" w:sz="0" w:space="0" w:color="auto"/>
        <w:left w:val="none" w:sz="0" w:space="0" w:color="auto"/>
        <w:bottom w:val="none" w:sz="0" w:space="0" w:color="auto"/>
        <w:right w:val="none" w:sz="0" w:space="0" w:color="auto"/>
      </w:divBdr>
    </w:div>
    <w:div w:id="1789203587">
      <w:bodyDiv w:val="1"/>
      <w:marLeft w:val="0"/>
      <w:marRight w:val="0"/>
      <w:marTop w:val="0"/>
      <w:marBottom w:val="0"/>
      <w:divBdr>
        <w:top w:val="none" w:sz="0" w:space="0" w:color="auto"/>
        <w:left w:val="none" w:sz="0" w:space="0" w:color="auto"/>
        <w:bottom w:val="none" w:sz="0" w:space="0" w:color="auto"/>
        <w:right w:val="none" w:sz="0" w:space="0" w:color="auto"/>
      </w:divBdr>
    </w:div>
    <w:div w:id="1791430623">
      <w:bodyDiv w:val="1"/>
      <w:marLeft w:val="0"/>
      <w:marRight w:val="0"/>
      <w:marTop w:val="0"/>
      <w:marBottom w:val="0"/>
      <w:divBdr>
        <w:top w:val="none" w:sz="0" w:space="0" w:color="auto"/>
        <w:left w:val="none" w:sz="0" w:space="0" w:color="auto"/>
        <w:bottom w:val="none" w:sz="0" w:space="0" w:color="auto"/>
        <w:right w:val="none" w:sz="0" w:space="0" w:color="auto"/>
      </w:divBdr>
    </w:div>
    <w:div w:id="1843354712">
      <w:bodyDiv w:val="1"/>
      <w:marLeft w:val="0"/>
      <w:marRight w:val="0"/>
      <w:marTop w:val="0"/>
      <w:marBottom w:val="0"/>
      <w:divBdr>
        <w:top w:val="none" w:sz="0" w:space="0" w:color="auto"/>
        <w:left w:val="none" w:sz="0" w:space="0" w:color="auto"/>
        <w:bottom w:val="none" w:sz="0" w:space="0" w:color="auto"/>
        <w:right w:val="none" w:sz="0" w:space="0" w:color="auto"/>
      </w:divBdr>
    </w:div>
    <w:div w:id="1852143028">
      <w:bodyDiv w:val="1"/>
      <w:marLeft w:val="0"/>
      <w:marRight w:val="0"/>
      <w:marTop w:val="0"/>
      <w:marBottom w:val="0"/>
      <w:divBdr>
        <w:top w:val="none" w:sz="0" w:space="0" w:color="auto"/>
        <w:left w:val="none" w:sz="0" w:space="0" w:color="auto"/>
        <w:bottom w:val="none" w:sz="0" w:space="0" w:color="auto"/>
        <w:right w:val="none" w:sz="0" w:space="0" w:color="auto"/>
      </w:divBdr>
    </w:div>
    <w:div w:id="1861383798">
      <w:bodyDiv w:val="1"/>
      <w:marLeft w:val="0"/>
      <w:marRight w:val="0"/>
      <w:marTop w:val="0"/>
      <w:marBottom w:val="0"/>
      <w:divBdr>
        <w:top w:val="none" w:sz="0" w:space="0" w:color="auto"/>
        <w:left w:val="none" w:sz="0" w:space="0" w:color="auto"/>
        <w:bottom w:val="none" w:sz="0" w:space="0" w:color="auto"/>
        <w:right w:val="none" w:sz="0" w:space="0" w:color="auto"/>
      </w:divBdr>
    </w:div>
    <w:div w:id="1864662530">
      <w:bodyDiv w:val="1"/>
      <w:marLeft w:val="0"/>
      <w:marRight w:val="0"/>
      <w:marTop w:val="0"/>
      <w:marBottom w:val="0"/>
      <w:divBdr>
        <w:top w:val="none" w:sz="0" w:space="0" w:color="auto"/>
        <w:left w:val="none" w:sz="0" w:space="0" w:color="auto"/>
        <w:bottom w:val="none" w:sz="0" w:space="0" w:color="auto"/>
        <w:right w:val="none" w:sz="0" w:space="0" w:color="auto"/>
      </w:divBdr>
    </w:div>
    <w:div w:id="1866283376">
      <w:bodyDiv w:val="1"/>
      <w:marLeft w:val="0"/>
      <w:marRight w:val="0"/>
      <w:marTop w:val="0"/>
      <w:marBottom w:val="0"/>
      <w:divBdr>
        <w:top w:val="none" w:sz="0" w:space="0" w:color="auto"/>
        <w:left w:val="none" w:sz="0" w:space="0" w:color="auto"/>
        <w:bottom w:val="none" w:sz="0" w:space="0" w:color="auto"/>
        <w:right w:val="none" w:sz="0" w:space="0" w:color="auto"/>
      </w:divBdr>
    </w:div>
    <w:div w:id="1870218782">
      <w:bodyDiv w:val="1"/>
      <w:marLeft w:val="0"/>
      <w:marRight w:val="0"/>
      <w:marTop w:val="0"/>
      <w:marBottom w:val="0"/>
      <w:divBdr>
        <w:top w:val="none" w:sz="0" w:space="0" w:color="auto"/>
        <w:left w:val="none" w:sz="0" w:space="0" w:color="auto"/>
        <w:bottom w:val="none" w:sz="0" w:space="0" w:color="auto"/>
        <w:right w:val="none" w:sz="0" w:space="0" w:color="auto"/>
      </w:divBdr>
    </w:div>
    <w:div w:id="1874659444">
      <w:bodyDiv w:val="1"/>
      <w:marLeft w:val="0"/>
      <w:marRight w:val="0"/>
      <w:marTop w:val="0"/>
      <w:marBottom w:val="0"/>
      <w:divBdr>
        <w:top w:val="none" w:sz="0" w:space="0" w:color="auto"/>
        <w:left w:val="none" w:sz="0" w:space="0" w:color="auto"/>
        <w:bottom w:val="none" w:sz="0" w:space="0" w:color="auto"/>
        <w:right w:val="none" w:sz="0" w:space="0" w:color="auto"/>
      </w:divBdr>
    </w:div>
    <w:div w:id="1880358931">
      <w:bodyDiv w:val="1"/>
      <w:marLeft w:val="0"/>
      <w:marRight w:val="0"/>
      <w:marTop w:val="0"/>
      <w:marBottom w:val="0"/>
      <w:divBdr>
        <w:top w:val="none" w:sz="0" w:space="0" w:color="auto"/>
        <w:left w:val="none" w:sz="0" w:space="0" w:color="auto"/>
        <w:bottom w:val="none" w:sz="0" w:space="0" w:color="auto"/>
        <w:right w:val="none" w:sz="0" w:space="0" w:color="auto"/>
      </w:divBdr>
    </w:div>
    <w:div w:id="1888446400">
      <w:bodyDiv w:val="1"/>
      <w:marLeft w:val="0"/>
      <w:marRight w:val="0"/>
      <w:marTop w:val="0"/>
      <w:marBottom w:val="0"/>
      <w:divBdr>
        <w:top w:val="none" w:sz="0" w:space="0" w:color="auto"/>
        <w:left w:val="none" w:sz="0" w:space="0" w:color="auto"/>
        <w:bottom w:val="none" w:sz="0" w:space="0" w:color="auto"/>
        <w:right w:val="none" w:sz="0" w:space="0" w:color="auto"/>
      </w:divBdr>
    </w:div>
    <w:div w:id="1900895355">
      <w:bodyDiv w:val="1"/>
      <w:marLeft w:val="0"/>
      <w:marRight w:val="0"/>
      <w:marTop w:val="0"/>
      <w:marBottom w:val="0"/>
      <w:divBdr>
        <w:top w:val="none" w:sz="0" w:space="0" w:color="auto"/>
        <w:left w:val="none" w:sz="0" w:space="0" w:color="auto"/>
        <w:bottom w:val="none" w:sz="0" w:space="0" w:color="auto"/>
        <w:right w:val="none" w:sz="0" w:space="0" w:color="auto"/>
      </w:divBdr>
    </w:div>
    <w:div w:id="1901011331">
      <w:bodyDiv w:val="1"/>
      <w:marLeft w:val="0"/>
      <w:marRight w:val="0"/>
      <w:marTop w:val="0"/>
      <w:marBottom w:val="0"/>
      <w:divBdr>
        <w:top w:val="none" w:sz="0" w:space="0" w:color="auto"/>
        <w:left w:val="none" w:sz="0" w:space="0" w:color="auto"/>
        <w:bottom w:val="none" w:sz="0" w:space="0" w:color="auto"/>
        <w:right w:val="none" w:sz="0" w:space="0" w:color="auto"/>
      </w:divBdr>
    </w:div>
    <w:div w:id="1908496989">
      <w:bodyDiv w:val="1"/>
      <w:marLeft w:val="0"/>
      <w:marRight w:val="0"/>
      <w:marTop w:val="0"/>
      <w:marBottom w:val="0"/>
      <w:divBdr>
        <w:top w:val="none" w:sz="0" w:space="0" w:color="auto"/>
        <w:left w:val="none" w:sz="0" w:space="0" w:color="auto"/>
        <w:bottom w:val="none" w:sz="0" w:space="0" w:color="auto"/>
        <w:right w:val="none" w:sz="0" w:space="0" w:color="auto"/>
      </w:divBdr>
    </w:div>
    <w:div w:id="1909226892">
      <w:bodyDiv w:val="1"/>
      <w:marLeft w:val="0"/>
      <w:marRight w:val="0"/>
      <w:marTop w:val="0"/>
      <w:marBottom w:val="0"/>
      <w:divBdr>
        <w:top w:val="none" w:sz="0" w:space="0" w:color="auto"/>
        <w:left w:val="none" w:sz="0" w:space="0" w:color="auto"/>
        <w:bottom w:val="none" w:sz="0" w:space="0" w:color="auto"/>
        <w:right w:val="none" w:sz="0" w:space="0" w:color="auto"/>
      </w:divBdr>
    </w:div>
    <w:div w:id="1909880440">
      <w:bodyDiv w:val="1"/>
      <w:marLeft w:val="0"/>
      <w:marRight w:val="0"/>
      <w:marTop w:val="0"/>
      <w:marBottom w:val="0"/>
      <w:divBdr>
        <w:top w:val="none" w:sz="0" w:space="0" w:color="auto"/>
        <w:left w:val="none" w:sz="0" w:space="0" w:color="auto"/>
        <w:bottom w:val="none" w:sz="0" w:space="0" w:color="auto"/>
        <w:right w:val="none" w:sz="0" w:space="0" w:color="auto"/>
      </w:divBdr>
    </w:div>
    <w:div w:id="1925720782">
      <w:bodyDiv w:val="1"/>
      <w:marLeft w:val="0"/>
      <w:marRight w:val="0"/>
      <w:marTop w:val="0"/>
      <w:marBottom w:val="0"/>
      <w:divBdr>
        <w:top w:val="none" w:sz="0" w:space="0" w:color="auto"/>
        <w:left w:val="none" w:sz="0" w:space="0" w:color="auto"/>
        <w:bottom w:val="none" w:sz="0" w:space="0" w:color="auto"/>
        <w:right w:val="none" w:sz="0" w:space="0" w:color="auto"/>
      </w:divBdr>
    </w:div>
    <w:div w:id="1933657451">
      <w:bodyDiv w:val="1"/>
      <w:marLeft w:val="0"/>
      <w:marRight w:val="0"/>
      <w:marTop w:val="0"/>
      <w:marBottom w:val="0"/>
      <w:divBdr>
        <w:top w:val="none" w:sz="0" w:space="0" w:color="auto"/>
        <w:left w:val="none" w:sz="0" w:space="0" w:color="auto"/>
        <w:bottom w:val="none" w:sz="0" w:space="0" w:color="auto"/>
        <w:right w:val="none" w:sz="0" w:space="0" w:color="auto"/>
      </w:divBdr>
    </w:div>
    <w:div w:id="1953703295">
      <w:bodyDiv w:val="1"/>
      <w:marLeft w:val="0"/>
      <w:marRight w:val="0"/>
      <w:marTop w:val="0"/>
      <w:marBottom w:val="0"/>
      <w:divBdr>
        <w:top w:val="none" w:sz="0" w:space="0" w:color="auto"/>
        <w:left w:val="none" w:sz="0" w:space="0" w:color="auto"/>
        <w:bottom w:val="none" w:sz="0" w:space="0" w:color="auto"/>
        <w:right w:val="none" w:sz="0" w:space="0" w:color="auto"/>
      </w:divBdr>
    </w:div>
    <w:div w:id="1957640914">
      <w:bodyDiv w:val="1"/>
      <w:marLeft w:val="0"/>
      <w:marRight w:val="0"/>
      <w:marTop w:val="0"/>
      <w:marBottom w:val="0"/>
      <w:divBdr>
        <w:top w:val="none" w:sz="0" w:space="0" w:color="auto"/>
        <w:left w:val="none" w:sz="0" w:space="0" w:color="auto"/>
        <w:bottom w:val="none" w:sz="0" w:space="0" w:color="auto"/>
        <w:right w:val="none" w:sz="0" w:space="0" w:color="auto"/>
      </w:divBdr>
    </w:div>
    <w:div w:id="1967537688">
      <w:bodyDiv w:val="1"/>
      <w:marLeft w:val="0"/>
      <w:marRight w:val="0"/>
      <w:marTop w:val="0"/>
      <w:marBottom w:val="0"/>
      <w:divBdr>
        <w:top w:val="none" w:sz="0" w:space="0" w:color="auto"/>
        <w:left w:val="none" w:sz="0" w:space="0" w:color="auto"/>
        <w:bottom w:val="none" w:sz="0" w:space="0" w:color="auto"/>
        <w:right w:val="none" w:sz="0" w:space="0" w:color="auto"/>
      </w:divBdr>
    </w:div>
    <w:div w:id="1969777888">
      <w:bodyDiv w:val="1"/>
      <w:marLeft w:val="0"/>
      <w:marRight w:val="0"/>
      <w:marTop w:val="0"/>
      <w:marBottom w:val="0"/>
      <w:divBdr>
        <w:top w:val="none" w:sz="0" w:space="0" w:color="auto"/>
        <w:left w:val="none" w:sz="0" w:space="0" w:color="auto"/>
        <w:bottom w:val="none" w:sz="0" w:space="0" w:color="auto"/>
        <w:right w:val="none" w:sz="0" w:space="0" w:color="auto"/>
      </w:divBdr>
    </w:div>
    <w:div w:id="1972636023">
      <w:bodyDiv w:val="1"/>
      <w:marLeft w:val="0"/>
      <w:marRight w:val="0"/>
      <w:marTop w:val="0"/>
      <w:marBottom w:val="0"/>
      <w:divBdr>
        <w:top w:val="none" w:sz="0" w:space="0" w:color="auto"/>
        <w:left w:val="none" w:sz="0" w:space="0" w:color="auto"/>
        <w:bottom w:val="none" w:sz="0" w:space="0" w:color="auto"/>
        <w:right w:val="none" w:sz="0" w:space="0" w:color="auto"/>
      </w:divBdr>
    </w:div>
    <w:div w:id="1973561480">
      <w:bodyDiv w:val="1"/>
      <w:marLeft w:val="0"/>
      <w:marRight w:val="0"/>
      <w:marTop w:val="0"/>
      <w:marBottom w:val="0"/>
      <w:divBdr>
        <w:top w:val="none" w:sz="0" w:space="0" w:color="auto"/>
        <w:left w:val="none" w:sz="0" w:space="0" w:color="auto"/>
        <w:bottom w:val="none" w:sz="0" w:space="0" w:color="auto"/>
        <w:right w:val="none" w:sz="0" w:space="0" w:color="auto"/>
      </w:divBdr>
    </w:div>
    <w:div w:id="1992326505">
      <w:bodyDiv w:val="1"/>
      <w:marLeft w:val="0"/>
      <w:marRight w:val="0"/>
      <w:marTop w:val="0"/>
      <w:marBottom w:val="0"/>
      <w:divBdr>
        <w:top w:val="none" w:sz="0" w:space="0" w:color="auto"/>
        <w:left w:val="none" w:sz="0" w:space="0" w:color="auto"/>
        <w:bottom w:val="none" w:sz="0" w:space="0" w:color="auto"/>
        <w:right w:val="none" w:sz="0" w:space="0" w:color="auto"/>
      </w:divBdr>
    </w:div>
    <w:div w:id="2001037640">
      <w:bodyDiv w:val="1"/>
      <w:marLeft w:val="0"/>
      <w:marRight w:val="0"/>
      <w:marTop w:val="0"/>
      <w:marBottom w:val="0"/>
      <w:divBdr>
        <w:top w:val="none" w:sz="0" w:space="0" w:color="auto"/>
        <w:left w:val="none" w:sz="0" w:space="0" w:color="auto"/>
        <w:bottom w:val="none" w:sz="0" w:space="0" w:color="auto"/>
        <w:right w:val="none" w:sz="0" w:space="0" w:color="auto"/>
      </w:divBdr>
    </w:div>
    <w:div w:id="2022657385">
      <w:bodyDiv w:val="1"/>
      <w:marLeft w:val="0"/>
      <w:marRight w:val="0"/>
      <w:marTop w:val="0"/>
      <w:marBottom w:val="0"/>
      <w:divBdr>
        <w:top w:val="none" w:sz="0" w:space="0" w:color="auto"/>
        <w:left w:val="none" w:sz="0" w:space="0" w:color="auto"/>
        <w:bottom w:val="none" w:sz="0" w:space="0" w:color="auto"/>
        <w:right w:val="none" w:sz="0" w:space="0" w:color="auto"/>
      </w:divBdr>
    </w:div>
    <w:div w:id="2032418310">
      <w:bodyDiv w:val="1"/>
      <w:marLeft w:val="0"/>
      <w:marRight w:val="0"/>
      <w:marTop w:val="0"/>
      <w:marBottom w:val="0"/>
      <w:divBdr>
        <w:top w:val="none" w:sz="0" w:space="0" w:color="auto"/>
        <w:left w:val="none" w:sz="0" w:space="0" w:color="auto"/>
        <w:bottom w:val="none" w:sz="0" w:space="0" w:color="auto"/>
        <w:right w:val="none" w:sz="0" w:space="0" w:color="auto"/>
      </w:divBdr>
    </w:div>
    <w:div w:id="2046327397">
      <w:bodyDiv w:val="1"/>
      <w:marLeft w:val="0"/>
      <w:marRight w:val="0"/>
      <w:marTop w:val="0"/>
      <w:marBottom w:val="0"/>
      <w:divBdr>
        <w:top w:val="none" w:sz="0" w:space="0" w:color="auto"/>
        <w:left w:val="none" w:sz="0" w:space="0" w:color="auto"/>
        <w:bottom w:val="none" w:sz="0" w:space="0" w:color="auto"/>
        <w:right w:val="none" w:sz="0" w:space="0" w:color="auto"/>
      </w:divBdr>
    </w:div>
    <w:div w:id="2054426061">
      <w:bodyDiv w:val="1"/>
      <w:marLeft w:val="0"/>
      <w:marRight w:val="0"/>
      <w:marTop w:val="0"/>
      <w:marBottom w:val="0"/>
      <w:divBdr>
        <w:top w:val="none" w:sz="0" w:space="0" w:color="auto"/>
        <w:left w:val="none" w:sz="0" w:space="0" w:color="auto"/>
        <w:bottom w:val="none" w:sz="0" w:space="0" w:color="auto"/>
        <w:right w:val="none" w:sz="0" w:space="0" w:color="auto"/>
      </w:divBdr>
    </w:div>
    <w:div w:id="2066558839">
      <w:bodyDiv w:val="1"/>
      <w:marLeft w:val="0"/>
      <w:marRight w:val="0"/>
      <w:marTop w:val="0"/>
      <w:marBottom w:val="0"/>
      <w:divBdr>
        <w:top w:val="none" w:sz="0" w:space="0" w:color="auto"/>
        <w:left w:val="none" w:sz="0" w:space="0" w:color="auto"/>
        <w:bottom w:val="none" w:sz="0" w:space="0" w:color="auto"/>
        <w:right w:val="none" w:sz="0" w:space="0" w:color="auto"/>
      </w:divBdr>
    </w:div>
    <w:div w:id="2069457525">
      <w:bodyDiv w:val="1"/>
      <w:marLeft w:val="0"/>
      <w:marRight w:val="0"/>
      <w:marTop w:val="0"/>
      <w:marBottom w:val="0"/>
      <w:divBdr>
        <w:top w:val="none" w:sz="0" w:space="0" w:color="auto"/>
        <w:left w:val="none" w:sz="0" w:space="0" w:color="auto"/>
        <w:bottom w:val="none" w:sz="0" w:space="0" w:color="auto"/>
        <w:right w:val="none" w:sz="0" w:space="0" w:color="auto"/>
      </w:divBdr>
    </w:div>
    <w:div w:id="2083335874">
      <w:bodyDiv w:val="1"/>
      <w:marLeft w:val="0"/>
      <w:marRight w:val="0"/>
      <w:marTop w:val="0"/>
      <w:marBottom w:val="0"/>
      <w:divBdr>
        <w:top w:val="none" w:sz="0" w:space="0" w:color="auto"/>
        <w:left w:val="none" w:sz="0" w:space="0" w:color="auto"/>
        <w:bottom w:val="none" w:sz="0" w:space="0" w:color="auto"/>
        <w:right w:val="none" w:sz="0" w:space="0" w:color="auto"/>
      </w:divBdr>
    </w:div>
    <w:div w:id="2090761807">
      <w:bodyDiv w:val="1"/>
      <w:marLeft w:val="0"/>
      <w:marRight w:val="0"/>
      <w:marTop w:val="0"/>
      <w:marBottom w:val="0"/>
      <w:divBdr>
        <w:top w:val="none" w:sz="0" w:space="0" w:color="auto"/>
        <w:left w:val="none" w:sz="0" w:space="0" w:color="auto"/>
        <w:bottom w:val="none" w:sz="0" w:space="0" w:color="auto"/>
        <w:right w:val="none" w:sz="0" w:space="0" w:color="auto"/>
      </w:divBdr>
    </w:div>
    <w:div w:id="2092196261">
      <w:bodyDiv w:val="1"/>
      <w:marLeft w:val="0"/>
      <w:marRight w:val="0"/>
      <w:marTop w:val="0"/>
      <w:marBottom w:val="0"/>
      <w:divBdr>
        <w:top w:val="none" w:sz="0" w:space="0" w:color="auto"/>
        <w:left w:val="none" w:sz="0" w:space="0" w:color="auto"/>
        <w:bottom w:val="none" w:sz="0" w:space="0" w:color="auto"/>
        <w:right w:val="none" w:sz="0" w:space="0" w:color="auto"/>
      </w:divBdr>
    </w:div>
    <w:div w:id="2125683893">
      <w:bodyDiv w:val="1"/>
      <w:marLeft w:val="0"/>
      <w:marRight w:val="0"/>
      <w:marTop w:val="0"/>
      <w:marBottom w:val="0"/>
      <w:divBdr>
        <w:top w:val="none" w:sz="0" w:space="0" w:color="auto"/>
        <w:left w:val="none" w:sz="0" w:space="0" w:color="auto"/>
        <w:bottom w:val="none" w:sz="0" w:space="0" w:color="auto"/>
        <w:right w:val="none" w:sz="0" w:space="0" w:color="auto"/>
      </w:divBdr>
    </w:div>
    <w:div w:id="2128694022">
      <w:bodyDiv w:val="1"/>
      <w:marLeft w:val="0"/>
      <w:marRight w:val="0"/>
      <w:marTop w:val="0"/>
      <w:marBottom w:val="0"/>
      <w:divBdr>
        <w:top w:val="none" w:sz="0" w:space="0" w:color="auto"/>
        <w:left w:val="none" w:sz="0" w:space="0" w:color="auto"/>
        <w:bottom w:val="none" w:sz="0" w:space="0" w:color="auto"/>
        <w:right w:val="none" w:sz="0" w:space="0" w:color="auto"/>
      </w:divBdr>
    </w:div>
    <w:div w:id="2134471113">
      <w:bodyDiv w:val="1"/>
      <w:marLeft w:val="0"/>
      <w:marRight w:val="0"/>
      <w:marTop w:val="0"/>
      <w:marBottom w:val="0"/>
      <w:divBdr>
        <w:top w:val="none" w:sz="0" w:space="0" w:color="auto"/>
        <w:left w:val="none" w:sz="0" w:space="0" w:color="auto"/>
        <w:bottom w:val="none" w:sz="0" w:space="0" w:color="auto"/>
        <w:right w:val="none" w:sz="0" w:space="0" w:color="auto"/>
      </w:divBdr>
    </w:div>
    <w:div w:id="2137983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jokimciene@sant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esiejipirkimai.lt/epps/pmc/viewPmc.do?resourceId=1767786" TargetMode="External"/><Relationship Id="rId4" Type="http://schemas.openxmlformats.org/officeDocument/2006/relationships/settings" Target="settings.xml"/><Relationship Id="rId9" Type="http://schemas.openxmlformats.org/officeDocument/2006/relationships/hyperlink" Target="mailto:ruta.jokimciene@santa.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C182-0334-43EB-8B46-0AFF5524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6559</Words>
  <Characters>3740</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Rūta Jokimčienė</cp:lastModifiedBy>
  <cp:revision>3</cp:revision>
  <cp:lastPrinted>2025-06-30T10:56:00Z</cp:lastPrinted>
  <dcterms:created xsi:type="dcterms:W3CDTF">2025-07-01T09:59:00Z</dcterms:created>
  <dcterms:modified xsi:type="dcterms:W3CDTF">2025-07-01T12:38:00Z</dcterms:modified>
</cp:coreProperties>
</file>