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24E87498" w:rsidR="00CE7CDC" w:rsidRPr="00713DFD" w:rsidRDefault="00CE7CDC" w:rsidP="00097837">
      <w:pPr>
        <w:pStyle w:val="Antrat2"/>
        <w:ind w:left="9781"/>
        <w:rPr>
          <w:rFonts w:eastAsia="Calibri" w:cs="Tahoma"/>
          <w:color w:val="0070C0"/>
          <w:sz w:val="22"/>
          <w:szCs w:val="22"/>
        </w:rPr>
      </w:pPr>
      <w:bookmarkStart w:id="0" w:name="_Toc164520804"/>
      <w:bookmarkStart w:id="1" w:name="_Hlk168747701"/>
      <w:r w:rsidRPr="00713DFD">
        <w:rPr>
          <w:rFonts w:eastAsia="Calibri" w:cs="Tahoma"/>
          <w:color w:val="0070C0"/>
          <w:sz w:val="22"/>
          <w:szCs w:val="22"/>
        </w:rPr>
        <w:t xml:space="preserve">Pirkimo sąlygų </w:t>
      </w:r>
      <w:r w:rsidR="008C4269">
        <w:rPr>
          <w:rFonts w:eastAsia="Calibri" w:cs="Tahoma"/>
          <w:color w:val="0070C0"/>
          <w:sz w:val="22"/>
          <w:szCs w:val="22"/>
        </w:rPr>
        <w:t>8</w:t>
      </w:r>
      <w:r w:rsidRPr="00713DFD">
        <w:rPr>
          <w:rFonts w:eastAsia="Calibri" w:cs="Tahoma"/>
          <w:color w:val="0070C0"/>
          <w:sz w:val="22"/>
          <w:szCs w:val="22"/>
        </w:rPr>
        <w:t xml:space="preserve"> priedas „Tiekėjų kvalifikacijos reikalavimai ir </w:t>
      </w:r>
      <w:r w:rsidRPr="00174975">
        <w:rPr>
          <w:rFonts w:eastAsia="Calibri" w:cs="Tahoma"/>
          <w:color w:val="0070C0"/>
          <w:sz w:val="22"/>
          <w:szCs w:val="22"/>
        </w:rPr>
        <w:t>reikalaujami kokybės bei aplinkos apsaugos vadybos sistemų standartai</w:t>
      </w:r>
      <w:r w:rsidRPr="00713DFD">
        <w:rPr>
          <w:rFonts w:eastAsia="Calibri" w:cs="Tahoma"/>
          <w:color w:val="0070C0"/>
          <w:sz w:val="22"/>
          <w:szCs w:val="22"/>
        </w:rPr>
        <w:t>“</w:t>
      </w:r>
      <w:bookmarkEnd w:id="0"/>
    </w:p>
    <w:bookmarkEnd w:id="1"/>
    <w:p w14:paraId="35948AF5" w14:textId="77777777" w:rsidR="00CE7CDC" w:rsidRPr="00713DFD" w:rsidRDefault="00CE7CDC" w:rsidP="0004748A">
      <w:pPr>
        <w:pStyle w:val="Paantrat"/>
        <w:jc w:val="center"/>
        <w:rPr>
          <w:rFonts w:ascii="Tahoma" w:hAnsi="Tahoma" w:cs="Tahoma"/>
          <w:smallCaps/>
          <w:sz w:val="22"/>
          <w:szCs w:val="22"/>
        </w:rPr>
      </w:pPr>
    </w:p>
    <w:p w14:paraId="6D43C6A4" w14:textId="1A0605A6" w:rsidR="00125274" w:rsidRPr="00713DFD" w:rsidRDefault="00125274" w:rsidP="0004748A">
      <w:pPr>
        <w:pStyle w:val="Paantrat"/>
        <w:jc w:val="center"/>
        <w:rPr>
          <w:rFonts w:ascii="Tahoma" w:hAnsi="Tahoma" w:cs="Tahoma"/>
          <w:sz w:val="22"/>
          <w:szCs w:val="22"/>
          <w:lang w:eastAsia="en-US"/>
        </w:rPr>
      </w:pPr>
      <w:r w:rsidRPr="00713DFD">
        <w:rPr>
          <w:rFonts w:ascii="Tahoma" w:hAnsi="Tahoma" w:cs="Tahoma"/>
          <w:smallCaps/>
          <w:sz w:val="22"/>
          <w:szCs w:val="22"/>
        </w:rPr>
        <w:t xml:space="preserve"> TIEKĖJŲ KVALIFIKACIJOS REIKALAVIMAI IR REIKALA</w:t>
      </w:r>
      <w:r w:rsidR="00097837">
        <w:rPr>
          <w:rFonts w:ascii="Tahoma" w:hAnsi="Tahoma" w:cs="Tahoma"/>
          <w:smallCaps/>
          <w:sz w:val="22"/>
          <w:szCs w:val="22"/>
        </w:rPr>
        <w:t>ujami</w:t>
      </w:r>
      <w:r w:rsidR="00473565" w:rsidRPr="00713DFD">
        <w:rPr>
          <w:rFonts w:ascii="Tahoma" w:hAnsi="Tahoma" w:cs="Tahoma"/>
          <w:smallCaps/>
          <w:sz w:val="22"/>
          <w:szCs w:val="22"/>
        </w:rPr>
        <w:t xml:space="preserve"> KOKYBĖS </w:t>
      </w:r>
      <w:r w:rsidR="00097837">
        <w:rPr>
          <w:rFonts w:ascii="Tahoma" w:hAnsi="Tahoma" w:cs="Tahoma"/>
          <w:smallCaps/>
          <w:sz w:val="22"/>
          <w:szCs w:val="22"/>
        </w:rPr>
        <w:t>BEI</w:t>
      </w:r>
      <w:r w:rsidR="00473565" w:rsidRPr="00713DFD">
        <w:rPr>
          <w:rFonts w:ascii="Tahoma" w:hAnsi="Tahoma" w:cs="Tahoma"/>
          <w:smallCaps/>
          <w:sz w:val="22"/>
          <w:szCs w:val="22"/>
        </w:rPr>
        <w:t xml:space="preserve"> APLINKOS APSAUGOS VADYBOS SISTEMOS STANDART</w:t>
      </w:r>
      <w:r w:rsidR="00097837">
        <w:rPr>
          <w:rFonts w:ascii="Tahoma" w:hAnsi="Tahoma" w:cs="Tahoma"/>
          <w:smallCaps/>
          <w:sz w:val="22"/>
          <w:szCs w:val="22"/>
        </w:rPr>
        <w:t>AI</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F4641">
        <w:rPr>
          <w:rFonts w:ascii="Tahoma" w:eastAsia="Calibri" w:hAnsi="Tahoma" w:cs="Tahoma"/>
          <w:sz w:val="22"/>
          <w:szCs w:val="22"/>
          <w:lang w:eastAsia="en-US"/>
        </w:rPr>
        <w:t xml:space="preserve">Tiekėjo kvalifikacija turi atitikti šiame priede nustatytus </w:t>
      </w:r>
      <w:r w:rsidR="00E529CC" w:rsidRPr="003F4641">
        <w:rPr>
          <w:rFonts w:ascii="Tahoma" w:eastAsia="Calibri" w:hAnsi="Tahoma" w:cs="Tahoma"/>
          <w:sz w:val="22"/>
          <w:szCs w:val="22"/>
          <w:lang w:eastAsia="en-US"/>
        </w:rPr>
        <w:t xml:space="preserve">kvalifikacijos </w:t>
      </w:r>
      <w:r w:rsidRPr="003F464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62EC74F0"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713DFD">
        <w:rPr>
          <w:rFonts w:ascii="Tahoma" w:eastAsia="Calibri" w:hAnsi="Tahoma" w:cs="Tahoma"/>
          <w:iCs/>
          <w:sz w:val="22"/>
          <w:szCs w:val="22"/>
        </w:rPr>
        <w:t xml:space="preserve">turi atitikti 1 </w:t>
      </w:r>
      <w:r w:rsidRPr="008C4269">
        <w:rPr>
          <w:rFonts w:ascii="Tahoma" w:eastAsia="Calibri" w:hAnsi="Tahoma" w:cs="Tahoma"/>
          <w:iCs/>
          <w:sz w:val="22"/>
          <w:szCs w:val="22"/>
        </w:rPr>
        <w:t xml:space="preserve">lentelėje, </w:t>
      </w:r>
      <w:r w:rsidR="00AF783F" w:rsidRPr="008C4269">
        <w:rPr>
          <w:rFonts w:ascii="Tahoma" w:eastAsia="Calibri" w:hAnsi="Tahoma" w:cs="Tahoma"/>
          <w:iCs/>
          <w:sz w:val="22"/>
          <w:szCs w:val="22"/>
        </w:rPr>
        <w:t>1</w:t>
      </w:r>
      <w:r w:rsidRPr="008C4269">
        <w:rPr>
          <w:rFonts w:ascii="Tahoma" w:eastAsia="Calibri" w:hAnsi="Tahoma" w:cs="Tahoma"/>
          <w:iCs/>
          <w:sz w:val="22"/>
          <w:szCs w:val="22"/>
        </w:rPr>
        <w:t xml:space="preserve"> punktuose </w:t>
      </w:r>
      <w:r w:rsidRPr="00713DFD">
        <w:rPr>
          <w:rFonts w:ascii="Tahoma" w:eastAsia="Calibri" w:hAnsi="Tahoma" w:cs="Tahoma"/>
          <w:iCs/>
          <w:sz w:val="22"/>
          <w:szCs w:val="22"/>
        </w:rPr>
        <w:t>nustatytus reikalavimus ir pateikti nurodytus dokumentus</w:t>
      </w:r>
      <w:r w:rsidRPr="00713DFD">
        <w:rPr>
          <w:rFonts w:ascii="Tahoma" w:eastAsia="Calibri" w:hAnsi="Tahoma" w:cs="Tahoma"/>
          <w:sz w:val="22"/>
          <w:szCs w:val="22"/>
        </w:rPr>
        <w:t>.</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713DFD">
        <w:rPr>
          <w:rFonts w:ascii="Tahoma" w:eastAsia="Calibri" w:hAnsi="Tahoma" w:cs="Tahoma"/>
          <w:sz w:val="22"/>
          <w:szCs w:val="22"/>
          <w:lang w:eastAsia="en-US"/>
        </w:rPr>
        <w:t xml:space="preserve"> (jei tokie reikalavimai taikomi)</w:t>
      </w:r>
      <w:r w:rsidRPr="00713DFD">
        <w:rPr>
          <w:rFonts w:ascii="Tahoma" w:eastAsia="Calibri" w:hAnsi="Tahoma" w:cs="Tahoma"/>
          <w:color w:val="7030A0"/>
          <w:sz w:val="22"/>
          <w:szCs w:val="22"/>
          <w:lang w:eastAsia="en-US"/>
        </w:rPr>
        <w:t xml:space="preserve">, </w:t>
      </w:r>
      <w:r w:rsidRPr="00713DFD">
        <w:rPr>
          <w:rFonts w:ascii="Tahoma" w:eastAsia="Calibri" w:hAnsi="Tahoma" w:cs="Tahoma"/>
          <w:sz w:val="22"/>
          <w:szCs w:val="22"/>
          <w:lang w:eastAsia="en-US"/>
        </w:rPr>
        <w:t xml:space="preserve">jie privalo prisiimti solidarią atsakomybę už sutarties įvykdymą.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Sraopastraipa"/>
        <w:tabs>
          <w:tab w:val="left" w:pos="709"/>
          <w:tab w:val="left" w:pos="25941"/>
        </w:tabs>
        <w:spacing w:after="0"/>
        <w:jc w:val="right"/>
        <w:rPr>
          <w:rFonts w:cs="Tahoma"/>
          <w:iCs/>
        </w:rPr>
      </w:pPr>
      <w:r w:rsidRPr="00713DFD">
        <w:rPr>
          <w:rFonts w:cs="Tahoma"/>
          <w:iCs/>
        </w:rPr>
        <w:t>1 lentelė</w:t>
      </w:r>
    </w:p>
    <w:tbl>
      <w:tblPr>
        <w:tblStyle w:val="TableGrid3"/>
        <w:tblW w:w="15163" w:type="dxa"/>
        <w:tblLayout w:type="fixed"/>
        <w:tblLook w:val="04A0" w:firstRow="1" w:lastRow="0" w:firstColumn="1" w:lastColumn="0" w:noHBand="0" w:noVBand="1"/>
      </w:tblPr>
      <w:tblGrid>
        <w:gridCol w:w="704"/>
        <w:gridCol w:w="4678"/>
        <w:gridCol w:w="5812"/>
        <w:gridCol w:w="3969"/>
      </w:tblGrid>
      <w:tr w:rsidR="00A05136" w:rsidRPr="00713DFD" w14:paraId="7FBD135B" w14:textId="32CF9AC5" w:rsidTr="008C4269">
        <w:trPr>
          <w:trHeight w:val="602"/>
        </w:trPr>
        <w:tc>
          <w:tcPr>
            <w:tcW w:w="704" w:type="dxa"/>
            <w:shd w:val="clear" w:color="auto" w:fill="DEEAF6" w:themeFill="accent1" w:themeFillTint="33"/>
            <w:vAlign w:val="center"/>
            <w:hideMark/>
          </w:tcPr>
          <w:p w14:paraId="28D0376E" w14:textId="77777777" w:rsidR="00A05136" w:rsidRPr="00713DFD" w:rsidRDefault="00A05136" w:rsidP="002B166C">
            <w:pPr>
              <w:spacing w:before="100" w:beforeAutospacing="1" w:after="100" w:afterAutospacing="1"/>
              <w:jc w:val="center"/>
              <w:rPr>
                <w:rFonts w:ascii="Tahoma" w:hAnsi="Tahoma" w:cs="Tahoma"/>
                <w:b/>
                <w:bCs/>
                <w:sz w:val="22"/>
                <w:szCs w:val="22"/>
              </w:rPr>
            </w:pPr>
            <w:r w:rsidRPr="00713DFD">
              <w:rPr>
                <w:rFonts w:ascii="Tahoma" w:eastAsiaTheme="minorHAnsi" w:hAnsi="Tahoma" w:cs="Tahoma"/>
                <w:b/>
                <w:bCs/>
                <w:sz w:val="22"/>
                <w:szCs w:val="22"/>
              </w:rPr>
              <w:t>Eil. Nr.</w:t>
            </w:r>
          </w:p>
        </w:tc>
        <w:tc>
          <w:tcPr>
            <w:tcW w:w="4678" w:type="dxa"/>
            <w:shd w:val="clear" w:color="auto" w:fill="DEEAF6" w:themeFill="accent1" w:themeFillTint="33"/>
            <w:vAlign w:val="center"/>
            <w:hideMark/>
          </w:tcPr>
          <w:p w14:paraId="56EB4AF4" w14:textId="0B773749" w:rsidR="00A05136" w:rsidRPr="00713DFD" w:rsidRDefault="00A05136" w:rsidP="002B166C">
            <w:pPr>
              <w:spacing w:before="100" w:beforeAutospacing="1" w:after="100" w:afterAutospacing="1"/>
              <w:jc w:val="center"/>
              <w:rPr>
                <w:rFonts w:ascii="Tahoma" w:eastAsiaTheme="minorHAnsi" w:hAnsi="Tahoma" w:cs="Tahoma"/>
                <w:b/>
                <w:bCs/>
                <w:sz w:val="22"/>
                <w:szCs w:val="22"/>
              </w:rPr>
            </w:pPr>
            <w:r w:rsidRPr="00713DFD">
              <w:rPr>
                <w:rFonts w:ascii="Tahoma" w:hAnsi="Tahoma" w:cs="Tahoma"/>
                <w:b/>
                <w:bCs/>
                <w:color w:val="000000"/>
                <w:sz w:val="22"/>
                <w:szCs w:val="22"/>
              </w:rPr>
              <w:t>Kvalifikacijos reikalavimas</w:t>
            </w:r>
          </w:p>
        </w:tc>
        <w:tc>
          <w:tcPr>
            <w:tcW w:w="5812" w:type="dxa"/>
            <w:shd w:val="clear" w:color="auto" w:fill="DEEAF6" w:themeFill="accent1" w:themeFillTint="33"/>
            <w:vAlign w:val="center"/>
          </w:tcPr>
          <w:p w14:paraId="1BA7643C" w14:textId="77777777" w:rsidR="00A05136" w:rsidRPr="00713DFD" w:rsidRDefault="00A05136"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713DFD">
              <w:rPr>
                <w:rFonts w:ascii="Tahoma" w:hAnsi="Tahoma" w:cs="Tahoma"/>
                <w:b/>
                <w:bCs/>
                <w:color w:val="000000"/>
                <w:sz w:val="22"/>
                <w:szCs w:val="22"/>
              </w:rPr>
              <w:t>Atitiktį reikalavimui įrodantys dokumentai</w:t>
            </w:r>
          </w:p>
        </w:tc>
        <w:tc>
          <w:tcPr>
            <w:tcW w:w="3969" w:type="dxa"/>
            <w:shd w:val="clear" w:color="auto" w:fill="DEEAF6" w:themeFill="accent1" w:themeFillTint="33"/>
          </w:tcPr>
          <w:p w14:paraId="61715620" w14:textId="108AA4D2" w:rsidR="00A05136" w:rsidRPr="00713DFD" w:rsidRDefault="00A05136" w:rsidP="008C4269">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tc>
      </w:tr>
      <w:tr w:rsidR="00A05136" w:rsidRPr="00713DFD" w14:paraId="0F271C32" w14:textId="0D7CCF69" w:rsidTr="008C4269">
        <w:trPr>
          <w:trHeight w:val="70"/>
        </w:trPr>
        <w:tc>
          <w:tcPr>
            <w:tcW w:w="704" w:type="dxa"/>
          </w:tcPr>
          <w:p w14:paraId="4164CCBF" w14:textId="2D24315F" w:rsidR="00A05136" w:rsidRPr="00713DFD" w:rsidRDefault="00A05136" w:rsidP="00160C4F">
            <w:pPr>
              <w:spacing w:after="100" w:afterAutospacing="1"/>
              <w:jc w:val="both"/>
              <w:rPr>
                <w:rFonts w:ascii="Tahoma" w:eastAsiaTheme="minorHAnsi" w:hAnsi="Tahoma" w:cs="Tahoma"/>
                <w:sz w:val="22"/>
                <w:szCs w:val="22"/>
              </w:rPr>
            </w:pPr>
            <w:r w:rsidRPr="00713DFD">
              <w:rPr>
                <w:rFonts w:ascii="Tahoma" w:eastAsiaTheme="minorHAnsi" w:hAnsi="Tahoma" w:cs="Tahoma"/>
                <w:sz w:val="22"/>
                <w:szCs w:val="22"/>
              </w:rPr>
              <w:t>1.</w:t>
            </w:r>
          </w:p>
        </w:tc>
        <w:tc>
          <w:tcPr>
            <w:tcW w:w="4678" w:type="dxa"/>
          </w:tcPr>
          <w:p w14:paraId="5E979C78" w14:textId="77777777" w:rsidR="008C4269" w:rsidRPr="00CD36EA" w:rsidRDefault="008C4269" w:rsidP="008C4269">
            <w:pPr>
              <w:spacing w:after="0" w:line="240" w:lineRule="auto"/>
              <w:jc w:val="both"/>
              <w:rPr>
                <w:rFonts w:ascii="Tahoma" w:hAnsi="Tahoma" w:cs="Tahoma"/>
                <w:sz w:val="22"/>
                <w:szCs w:val="22"/>
              </w:rPr>
            </w:pPr>
            <w:r>
              <w:rPr>
                <w:rFonts w:ascii="Tahoma" w:hAnsi="Tahoma"/>
                <w:sz w:val="22"/>
              </w:rPr>
              <w:t xml:space="preserve">Tiekėjas </w:t>
            </w:r>
            <w:r w:rsidRPr="00CD36EA">
              <w:rPr>
                <w:rFonts w:ascii="Tahoma" w:hAnsi="Tahoma"/>
                <w:sz w:val="22"/>
              </w:rPr>
              <w:t>pasiūlymo pateikimo metu teikia Nuotolinio</w:t>
            </w:r>
            <w:r>
              <w:rPr>
                <w:rFonts w:ascii="Tahoma" w:hAnsi="Tahoma"/>
                <w:sz w:val="22"/>
              </w:rPr>
              <w:t xml:space="preserve"> asmens</w:t>
            </w:r>
            <w:r w:rsidRPr="00CD36EA">
              <w:rPr>
                <w:rFonts w:ascii="Tahoma" w:hAnsi="Tahoma"/>
                <w:sz w:val="22"/>
              </w:rPr>
              <w:t xml:space="preserve"> tapatybės patvirtinimo paslaugas bent vienam kvalifikuotam patikimumo užtikrinimo paslaugų teikėjui, registruotam ES valstybėje narėje arba Norvegijoje, arba Šveicarijoje, arba Jungtinėje Karalystėje, išduodant kvalifikuotus e</w:t>
            </w:r>
            <w:r>
              <w:rPr>
                <w:rFonts w:ascii="Tahoma" w:hAnsi="Tahoma"/>
                <w:sz w:val="22"/>
              </w:rPr>
              <w:t>l</w:t>
            </w:r>
            <w:r w:rsidRPr="00CD36EA">
              <w:rPr>
                <w:rFonts w:ascii="Tahoma" w:hAnsi="Tahoma"/>
                <w:sz w:val="22"/>
              </w:rPr>
              <w:t xml:space="preserve">. parašo sertifikatus pagal </w:t>
            </w:r>
            <w:r w:rsidRPr="00CD36EA">
              <w:rPr>
                <w:rFonts w:ascii="Tahoma" w:hAnsi="Tahoma"/>
                <w:i/>
                <w:color w:val="222222"/>
                <w:sz w:val="22"/>
                <w:shd w:val="clear" w:color="auto" w:fill="FFFFFF"/>
              </w:rPr>
              <w:t xml:space="preserve">Reglamento </w:t>
            </w:r>
            <w:r w:rsidRPr="00CD36EA">
              <w:rPr>
                <w:rStyle w:val="Emfaz"/>
                <w:rFonts w:ascii="Tahoma" w:hAnsi="Tahoma"/>
                <w:color w:val="222222"/>
                <w:sz w:val="22"/>
                <w:shd w:val="clear" w:color="auto" w:fill="FFFFFF"/>
              </w:rPr>
              <w:t>(ES) Nr. 2024 (</w:t>
            </w:r>
            <w:r w:rsidRPr="00CD36EA">
              <w:rPr>
                <w:rFonts w:ascii="Tahoma" w:hAnsi="Tahoma"/>
                <w:sz w:val="22"/>
              </w:rPr>
              <w:t xml:space="preserve">toliau - </w:t>
            </w:r>
            <w:proofErr w:type="spellStart"/>
            <w:r w:rsidRPr="00CD36EA">
              <w:rPr>
                <w:rFonts w:ascii="Tahoma" w:hAnsi="Tahoma"/>
                <w:sz w:val="22"/>
              </w:rPr>
              <w:t>eIDAS</w:t>
            </w:r>
            <w:proofErr w:type="spellEnd"/>
            <w:r w:rsidRPr="00CD36EA">
              <w:rPr>
                <w:rFonts w:ascii="Tahoma" w:hAnsi="Tahoma"/>
                <w:color w:val="222222"/>
                <w:sz w:val="22"/>
                <w:shd w:val="clear" w:color="auto" w:fill="FFFFFF"/>
              </w:rPr>
              <w:t>) 24 straipsnio 1a dalies c punkto reikalavimus.</w:t>
            </w:r>
          </w:p>
          <w:p w14:paraId="23A577E8" w14:textId="3F69F2E2" w:rsidR="00A05136" w:rsidRPr="00713DFD" w:rsidRDefault="00A05136" w:rsidP="00AB3519">
            <w:pPr>
              <w:pStyle w:val="prastasiniatinklio"/>
              <w:spacing w:before="0" w:beforeAutospacing="0" w:afterLines="60" w:after="144" w:afterAutospacing="0"/>
              <w:jc w:val="both"/>
              <w:rPr>
                <w:rFonts w:ascii="Tahoma" w:hAnsi="Tahoma" w:cs="Tahoma"/>
                <w:sz w:val="22"/>
                <w:szCs w:val="22"/>
              </w:rPr>
            </w:pPr>
          </w:p>
        </w:tc>
        <w:tc>
          <w:tcPr>
            <w:tcW w:w="5812" w:type="dxa"/>
          </w:tcPr>
          <w:p w14:paraId="31213C27" w14:textId="77777777" w:rsidR="008C4269" w:rsidRPr="00CD36EA" w:rsidRDefault="00A05136" w:rsidP="008C4269">
            <w:pPr>
              <w:pStyle w:val="Sraopastraipa"/>
              <w:tabs>
                <w:tab w:val="left" w:pos="248"/>
                <w:tab w:val="left" w:pos="673"/>
              </w:tabs>
              <w:spacing w:after="0" w:line="240" w:lineRule="auto"/>
              <w:ind w:left="-35"/>
              <w:jc w:val="both"/>
              <w:rPr>
                <w:rFonts w:cs="Tahoma"/>
              </w:rPr>
            </w:pPr>
            <w:r w:rsidRPr="00713DFD">
              <w:rPr>
                <w:rFonts w:eastAsia="Calibri" w:cs="Tahoma"/>
              </w:rPr>
              <w:t xml:space="preserve">1. </w:t>
            </w:r>
            <w:r w:rsidR="008C4269" w:rsidRPr="00CD36EA">
              <w:t>Kvalifikuot</w:t>
            </w:r>
            <w:r w:rsidR="008C4269">
              <w:t>ų</w:t>
            </w:r>
            <w:r w:rsidR="008C4269" w:rsidRPr="00CD36EA">
              <w:t xml:space="preserve"> patikimumo užtikrinimo paslaugų teikėj</w:t>
            </w:r>
            <w:r w:rsidR="008C4269">
              <w:t>ų</w:t>
            </w:r>
            <w:r w:rsidR="008C4269" w:rsidRPr="00CD36EA">
              <w:t>:</w:t>
            </w:r>
          </w:p>
          <w:p w14:paraId="630D82BA" w14:textId="77777777" w:rsidR="008C4269" w:rsidRPr="00CD36EA" w:rsidRDefault="008C4269" w:rsidP="008C4269">
            <w:pPr>
              <w:pStyle w:val="Sraopastraipa"/>
              <w:numPr>
                <w:ilvl w:val="0"/>
                <w:numId w:val="13"/>
              </w:numPr>
              <w:tabs>
                <w:tab w:val="left" w:pos="248"/>
                <w:tab w:val="left" w:pos="673"/>
              </w:tabs>
              <w:spacing w:after="0" w:line="240" w:lineRule="auto"/>
              <w:jc w:val="both"/>
              <w:rPr>
                <w:rFonts w:cs="Tahoma"/>
              </w:rPr>
            </w:pPr>
            <w:r w:rsidRPr="005D5987">
              <w:t>nuorodas į šalių, kuriuose jie yra  registruoti viešai skelbiamus patikimus sąrašus</w:t>
            </w:r>
            <w:r w:rsidRPr="00CD36EA">
              <w:t>;</w:t>
            </w:r>
          </w:p>
          <w:p w14:paraId="185CFC41" w14:textId="77777777" w:rsidR="008C4269" w:rsidRPr="00CD36EA" w:rsidRDefault="008C4269" w:rsidP="008C4269">
            <w:pPr>
              <w:pStyle w:val="Sraopastraipa"/>
              <w:numPr>
                <w:ilvl w:val="0"/>
                <w:numId w:val="13"/>
              </w:numPr>
              <w:tabs>
                <w:tab w:val="left" w:pos="248"/>
                <w:tab w:val="left" w:pos="673"/>
              </w:tabs>
              <w:spacing w:after="0" w:line="240" w:lineRule="auto"/>
              <w:jc w:val="both"/>
              <w:rPr>
                <w:rFonts w:cs="Tahoma"/>
              </w:rPr>
            </w:pPr>
            <w:r w:rsidRPr="00CD36EA">
              <w:t>Galiojan</w:t>
            </w:r>
            <w:r>
              <w:t>čius</w:t>
            </w:r>
            <w:r w:rsidRPr="00CD36EA">
              <w:t xml:space="preserve"> sertifikavimo </w:t>
            </w:r>
            <w:r>
              <w:t>veiklos</w:t>
            </w:r>
            <w:r w:rsidRPr="00CD36EA">
              <w:t xml:space="preserve"> </w:t>
            </w:r>
            <w:r>
              <w:t>nuostatus</w:t>
            </w:r>
            <w:r w:rsidRPr="00CD36EA">
              <w:t xml:space="preserve"> arba kit</w:t>
            </w:r>
            <w:r>
              <w:t>us</w:t>
            </w:r>
            <w:r w:rsidRPr="00CD36EA">
              <w:t xml:space="preserve"> lygiaverči</w:t>
            </w:r>
            <w:r>
              <w:t>us</w:t>
            </w:r>
            <w:r w:rsidRPr="00CD36EA">
              <w:t xml:space="preserve"> dokument</w:t>
            </w:r>
            <w:r>
              <w:t>us</w:t>
            </w:r>
            <w:r w:rsidRPr="00CD36EA">
              <w:t>, kuriuose</w:t>
            </w:r>
            <w:r>
              <w:t xml:space="preserve"> yra</w:t>
            </w:r>
            <w:r w:rsidRPr="00CD36EA">
              <w:t xml:space="preserve"> apibrėž</w:t>
            </w:r>
            <w:r>
              <w:t>t</w:t>
            </w:r>
            <w:r w:rsidRPr="00CD36EA">
              <w:t xml:space="preserve">a nuotolinio </w:t>
            </w:r>
            <w:r>
              <w:t xml:space="preserve">asmens </w:t>
            </w:r>
            <w:r w:rsidRPr="00CD36EA">
              <w:t xml:space="preserve">tapatybės </w:t>
            </w:r>
            <w:r>
              <w:t>nustatym</w:t>
            </w:r>
            <w:r w:rsidRPr="00CD36EA">
              <w:t>o ir pat</w:t>
            </w:r>
            <w:r>
              <w:t>virtinim</w:t>
            </w:r>
            <w:r w:rsidRPr="00CD36EA">
              <w:t>o procedūra išduodant kvalifikuotus e</w:t>
            </w:r>
            <w:r>
              <w:t>l</w:t>
            </w:r>
            <w:r w:rsidRPr="00CD36EA">
              <w:t>. parašo sertifikatus.</w:t>
            </w:r>
          </w:p>
          <w:p w14:paraId="4246058E" w14:textId="77777777" w:rsidR="008C4269" w:rsidRPr="00CD36EA" w:rsidRDefault="008C4269" w:rsidP="008C4269">
            <w:pPr>
              <w:pStyle w:val="Sraopastraipa"/>
              <w:tabs>
                <w:tab w:val="left" w:pos="248"/>
                <w:tab w:val="left" w:pos="673"/>
              </w:tabs>
              <w:spacing w:after="0" w:line="240" w:lineRule="auto"/>
              <w:ind w:left="325"/>
              <w:jc w:val="both"/>
              <w:rPr>
                <w:rFonts w:cs="Tahoma"/>
              </w:rPr>
            </w:pPr>
          </w:p>
          <w:p w14:paraId="29ADE496" w14:textId="134FFE6B" w:rsidR="00A05136" w:rsidRPr="00713DFD" w:rsidRDefault="008C4269" w:rsidP="008C4269">
            <w:pPr>
              <w:autoSpaceDE w:val="0"/>
              <w:autoSpaceDN w:val="0"/>
              <w:adjustRightInd w:val="0"/>
              <w:spacing w:afterLines="60" w:after="144"/>
              <w:jc w:val="both"/>
              <w:rPr>
                <w:rFonts w:ascii="Tahoma" w:hAnsi="Tahoma" w:cs="Tahoma"/>
                <w:sz w:val="22"/>
                <w:szCs w:val="22"/>
              </w:rPr>
            </w:pPr>
            <w:r w:rsidRPr="00CD36EA">
              <w:rPr>
                <w:rFonts w:ascii="Tahoma" w:hAnsi="Tahoma"/>
                <w:sz w:val="22"/>
              </w:rPr>
              <w:t xml:space="preserve">2. Kvalifikuotų patikimumo užtikrinimo paslaugų teikėjų </w:t>
            </w:r>
            <w:r>
              <w:rPr>
                <w:rFonts w:ascii="Tahoma" w:hAnsi="Tahoma"/>
                <w:sz w:val="22"/>
              </w:rPr>
              <w:t>pažyma</w:t>
            </w:r>
            <w:r w:rsidRPr="00CD36EA">
              <w:rPr>
                <w:rFonts w:ascii="Tahoma" w:hAnsi="Tahoma"/>
                <w:sz w:val="22"/>
              </w:rPr>
              <w:t xml:space="preserve"> arba kitas dokumentas, patvirtinantis, kad pasiūlymo pateikimo metu </w:t>
            </w:r>
            <w:r>
              <w:rPr>
                <w:rFonts w:ascii="Tahoma" w:hAnsi="Tahoma"/>
                <w:sz w:val="22"/>
              </w:rPr>
              <w:t>konk</w:t>
            </w:r>
            <w:r w:rsidRPr="00CD36EA">
              <w:rPr>
                <w:rFonts w:ascii="Tahoma" w:hAnsi="Tahoma"/>
                <w:sz w:val="22"/>
              </w:rPr>
              <w:t xml:space="preserve">urso dalyvis teikė Nuotolinio tapatybės patvirtinimo paslaugas išduodant </w:t>
            </w:r>
            <w:r w:rsidRPr="00CD36EA">
              <w:rPr>
                <w:rFonts w:ascii="Tahoma" w:hAnsi="Tahoma"/>
                <w:sz w:val="22"/>
              </w:rPr>
              <w:lastRenderedPageBreak/>
              <w:t>kvalifikuotus e</w:t>
            </w:r>
            <w:r>
              <w:rPr>
                <w:rFonts w:ascii="Tahoma" w:hAnsi="Tahoma"/>
                <w:sz w:val="22"/>
              </w:rPr>
              <w:t>l</w:t>
            </w:r>
            <w:r w:rsidRPr="00CD36EA">
              <w:rPr>
                <w:rFonts w:ascii="Tahoma" w:hAnsi="Tahoma"/>
                <w:sz w:val="22"/>
              </w:rPr>
              <w:t xml:space="preserve">. parašo sertifikatus pagal </w:t>
            </w:r>
            <w:proofErr w:type="spellStart"/>
            <w:r w:rsidRPr="00CD36EA">
              <w:rPr>
                <w:rFonts w:ascii="Tahoma" w:hAnsi="Tahoma"/>
                <w:sz w:val="22"/>
              </w:rPr>
              <w:t>eIDAS</w:t>
            </w:r>
            <w:proofErr w:type="spellEnd"/>
            <w:r w:rsidRPr="00CD36EA">
              <w:rPr>
                <w:rFonts w:ascii="Tahoma" w:hAnsi="Tahoma"/>
                <w:sz w:val="22"/>
              </w:rPr>
              <w:t xml:space="preserve"> reglamento </w:t>
            </w:r>
            <w:r w:rsidRPr="00CD36EA">
              <w:rPr>
                <w:rFonts w:ascii="Tahoma" w:hAnsi="Tahoma"/>
                <w:color w:val="222222"/>
                <w:sz w:val="22"/>
                <w:shd w:val="clear" w:color="auto" w:fill="FFFFFF"/>
              </w:rPr>
              <w:t xml:space="preserve">24 straipsnio 1a dalies c punkto </w:t>
            </w:r>
            <w:r w:rsidRPr="00CD36EA">
              <w:rPr>
                <w:rFonts w:ascii="Tahoma" w:hAnsi="Tahoma"/>
                <w:sz w:val="22"/>
              </w:rPr>
              <w:t>reikalavimus.</w:t>
            </w:r>
          </w:p>
        </w:tc>
        <w:tc>
          <w:tcPr>
            <w:tcW w:w="3969" w:type="dxa"/>
          </w:tcPr>
          <w:p w14:paraId="3CB08F00" w14:textId="538057FA" w:rsidR="0017413B" w:rsidRPr="0017413B" w:rsidRDefault="0017413B" w:rsidP="00586C4A">
            <w:pPr>
              <w:jc w:val="both"/>
              <w:rPr>
                <w:rFonts w:ascii="Tahoma" w:hAnsi="Tahoma" w:cs="Tahoma"/>
                <w:sz w:val="22"/>
                <w:szCs w:val="22"/>
              </w:rPr>
            </w:pPr>
            <w:r w:rsidRPr="0017413B">
              <w:rPr>
                <w:rFonts w:ascii="Tahoma" w:hAnsi="Tahoma" w:cs="Tahoma"/>
                <w:sz w:val="22"/>
                <w:szCs w:val="22"/>
              </w:rPr>
              <w:lastRenderedPageBreak/>
              <w:t>Tiekėj</w:t>
            </w:r>
            <w:r w:rsidR="008C4269">
              <w:rPr>
                <w:rFonts w:ascii="Tahoma" w:hAnsi="Tahoma" w:cs="Tahoma"/>
                <w:sz w:val="22"/>
                <w:szCs w:val="22"/>
              </w:rPr>
              <w:t xml:space="preserve">as arba bent vienas ūkio subjektų grupės narys, </w:t>
            </w:r>
            <w:r w:rsidR="008C4269" w:rsidRPr="00713DFD">
              <w:rPr>
                <w:rFonts w:ascii="Tahoma" w:eastAsia="Calibri" w:hAnsi="Tahoma" w:cs="Tahoma"/>
                <w:iCs/>
                <w:color w:val="000000"/>
                <w:sz w:val="22"/>
                <w:szCs w:val="22"/>
              </w:rPr>
              <w:t>arba visi ūkio subjektų grupės nariai kartu</w:t>
            </w:r>
          </w:p>
          <w:p w14:paraId="6FC81AEE" w14:textId="2EDF516B" w:rsidR="00320A06" w:rsidRPr="00320A06"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patys vykdys tą pirkimo sutarties dalį, kuriai reikia jų turimo pajėgumo</w:t>
            </w:r>
            <w:r>
              <w:rPr>
                <w:rFonts w:ascii="Tahoma" w:hAnsi="Tahoma" w:cs="Tahoma"/>
                <w:sz w:val="22"/>
                <w:szCs w:val="22"/>
              </w:rPr>
              <w:t>.</w:t>
            </w:r>
          </w:p>
          <w:p w14:paraId="082D9CDB" w14:textId="0E9E345F" w:rsidR="00A05136" w:rsidRPr="00F14A28"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 xml:space="preserve">Jei tiekėjas pats atitinka nustatytą reikalavimą, tačiau ketina pasitelkti subtiekėjus, subtiekėjų specialistai privalo atitikti </w:t>
            </w:r>
            <w:r w:rsidRPr="00320A06">
              <w:rPr>
                <w:rFonts w:ascii="Tahoma" w:hAnsi="Tahoma" w:cs="Tahoma"/>
                <w:sz w:val="22"/>
                <w:szCs w:val="22"/>
              </w:rPr>
              <w:lastRenderedPageBreak/>
              <w:t>nustatytus</w:t>
            </w:r>
            <w:r w:rsidRPr="00320A06">
              <w:rPr>
                <w:rFonts w:ascii="Tahoma" w:hAnsi="Tahoma" w:cs="Tahoma"/>
                <w:b/>
                <w:bCs/>
                <w:sz w:val="22"/>
                <w:szCs w:val="22"/>
              </w:rPr>
              <w:t> </w:t>
            </w:r>
            <w:r w:rsidRPr="00320A06">
              <w:rPr>
                <w:rFonts w:ascii="Tahoma" w:hAnsi="Tahoma" w:cs="Tahoma"/>
                <w:sz w:val="22"/>
                <w:szCs w:val="22"/>
              </w:rPr>
              <w:t>reikalavimus, jeigu subtiekėjai patys vykdys tą pirkimo sutarties dalį, kuriai reikia nustatytos kvalifikacijos.</w:t>
            </w:r>
          </w:p>
        </w:tc>
      </w:tr>
    </w:tbl>
    <w:p w14:paraId="5E1C911C" w14:textId="2FDC1572" w:rsidR="00DC5A3A" w:rsidRPr="00713DFD" w:rsidRDefault="00DC5A3A" w:rsidP="000D5DFA">
      <w:pPr>
        <w:pStyle w:val="Sraopastraipa"/>
        <w:numPr>
          <w:ilvl w:val="0"/>
          <w:numId w:val="2"/>
        </w:numPr>
        <w:tabs>
          <w:tab w:val="left" w:pos="993"/>
        </w:tabs>
        <w:spacing w:line="20" w:lineRule="atLeast"/>
        <w:ind w:left="0" w:firstLine="567"/>
        <w:jc w:val="both"/>
        <w:rPr>
          <w:rFonts w:cs="Tahoma"/>
        </w:rPr>
      </w:pPr>
      <w:r w:rsidRPr="00713DFD">
        <w:rPr>
          <w:rFonts w:cs="Tahoma"/>
        </w:rPr>
        <w:lastRenderedPageBreak/>
        <w:t xml:space="preserve">Tiekėjų atitiktis kvalifikacijos reikalavimams vertinama vadovaujantis Pirkimo sąlygose nustatyta pasiūlymų vertinimo tvarka. </w:t>
      </w:r>
    </w:p>
    <w:p w14:paraId="08F7D423" w14:textId="1711EFCA" w:rsidR="00DC5A3A" w:rsidRPr="00713DFD" w:rsidRDefault="00DC5A3A" w:rsidP="000D5DFA">
      <w:pPr>
        <w:pStyle w:val="Sraopastraipa"/>
        <w:numPr>
          <w:ilvl w:val="0"/>
          <w:numId w:val="2"/>
        </w:numPr>
        <w:tabs>
          <w:tab w:val="left" w:pos="993"/>
        </w:tabs>
        <w:spacing w:line="20" w:lineRule="atLeast"/>
        <w:ind w:left="0" w:firstLine="567"/>
        <w:jc w:val="both"/>
        <w:rPr>
          <w:rFonts w:cs="Tahoma"/>
        </w:rPr>
      </w:pPr>
      <w:r w:rsidRPr="00713DFD">
        <w:rPr>
          <w:rFonts w:cs="Tahoma"/>
        </w:rPr>
        <w:t>Tiekėjų kvalifikacijos patikslinimai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papildymai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 xml:space="preserve">paaiškinimai atliekami vadovaujantis </w:t>
      </w:r>
      <w:r w:rsidRPr="00713DFD">
        <w:rPr>
          <w:rFonts w:cs="Tahoma"/>
          <w:color w:val="000000"/>
        </w:rPr>
        <w:t>2022 m. gruodžio 30 d. Viešųjų pirkimų tarnybos direktoriaus įsakymu patvirtintomis taisyklėmis Nr. 1S-240 „Dėl pasiūlymų patikslinimo, papildymo ar paaiškinimo taisyklių patvirtinimo“</w:t>
      </w:r>
      <w:r w:rsidRPr="00713DFD">
        <w:rPr>
          <w:rStyle w:val="Puslapioinaosnuoroda"/>
          <w:rFonts w:cs="Tahoma"/>
        </w:rPr>
        <w:footnoteReference w:id="1"/>
      </w:r>
      <w:r w:rsidRPr="00713DFD">
        <w:rPr>
          <w:rFonts w:cs="Tahoma"/>
        </w:rPr>
        <w:t>.</w:t>
      </w:r>
    </w:p>
    <w:p w14:paraId="788438C0" w14:textId="77777777" w:rsidR="00721307" w:rsidRDefault="00721307" w:rsidP="00721307">
      <w:pPr>
        <w:spacing w:after="0" w:line="20" w:lineRule="atLeast"/>
        <w:jc w:val="both"/>
        <w:rPr>
          <w:rFonts w:cs="Tahoma"/>
        </w:rPr>
      </w:pPr>
    </w:p>
    <w:sectPr w:rsidR="00721307"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D580" w14:textId="77777777" w:rsidR="00AC54AF" w:rsidRPr="00D35081" w:rsidRDefault="00AC54AF" w:rsidP="00DD3A79">
      <w:pPr>
        <w:spacing w:line="240" w:lineRule="auto"/>
      </w:pPr>
      <w:r w:rsidRPr="00D35081">
        <w:separator/>
      </w:r>
    </w:p>
  </w:endnote>
  <w:endnote w:type="continuationSeparator" w:id="0">
    <w:p w14:paraId="4145EB87" w14:textId="77777777" w:rsidR="00AC54AF" w:rsidRPr="00D35081" w:rsidRDefault="00AC54AF"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6AE9" w14:textId="77777777" w:rsidR="00AC54AF" w:rsidRPr="00D35081" w:rsidRDefault="00AC54AF" w:rsidP="00DD3A79">
      <w:pPr>
        <w:spacing w:line="240" w:lineRule="auto"/>
      </w:pPr>
      <w:r w:rsidRPr="00D35081">
        <w:separator/>
      </w:r>
    </w:p>
  </w:footnote>
  <w:footnote w:type="continuationSeparator" w:id="0">
    <w:p w14:paraId="4E0E6708" w14:textId="77777777" w:rsidR="00AC54AF" w:rsidRPr="00D35081" w:rsidRDefault="00AC54AF" w:rsidP="00DD3A79">
      <w:pPr>
        <w:spacing w:line="240" w:lineRule="auto"/>
      </w:pPr>
      <w:r w:rsidRPr="00D35081">
        <w:continuationSeparator/>
      </w:r>
    </w:p>
  </w:footnote>
  <w:footnote w:id="1">
    <w:p w14:paraId="603D4173" w14:textId="77777777" w:rsidR="00DC5A3A" w:rsidRPr="00520773" w:rsidRDefault="00DC5A3A" w:rsidP="00DC5A3A">
      <w:pPr>
        <w:pStyle w:val="Puslapioinaostekstas"/>
        <w:jc w:val="both"/>
        <w:rPr>
          <w:rFonts w:ascii="Tahoma" w:hAnsi="Tahoma" w:cs="Tahoma"/>
        </w:rPr>
      </w:pPr>
      <w:r w:rsidRPr="00520773">
        <w:rPr>
          <w:rStyle w:val="Puslapioinaosnuoroda"/>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Antrats"/>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mso-wrap-style:square" o:bullet="t">
        <v:imagedata r:id="rId1" o:title=""/>
      </v:shape>
    </w:pict>
  </w:numPicBullet>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23A00"/>
    <w:multiLevelType w:val="hybridMultilevel"/>
    <w:tmpl w:val="24AC47A6"/>
    <w:lvl w:ilvl="0" w:tplc="0584008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6545B4"/>
    <w:multiLevelType w:val="hybridMultilevel"/>
    <w:tmpl w:val="A8BCB162"/>
    <w:lvl w:ilvl="0" w:tplc="561A9B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842584"/>
    <w:multiLevelType w:val="hybridMultilevel"/>
    <w:tmpl w:val="02CA6CE2"/>
    <w:lvl w:ilvl="0" w:tplc="399EC2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7"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9"/>
  </w:num>
  <w:num w:numId="3" w16cid:durableId="1608006280">
    <w:abstractNumId w:val="1"/>
  </w:num>
  <w:num w:numId="4" w16cid:durableId="824391359">
    <w:abstractNumId w:val="11"/>
  </w:num>
  <w:num w:numId="5" w16cid:durableId="1824272776">
    <w:abstractNumId w:val="12"/>
  </w:num>
  <w:num w:numId="6" w16cid:durableId="330183946">
    <w:abstractNumId w:val="8"/>
  </w:num>
  <w:num w:numId="7" w16cid:durableId="448936772">
    <w:abstractNumId w:val="7"/>
  </w:num>
  <w:num w:numId="8" w16cid:durableId="1762098397">
    <w:abstractNumId w:val="10"/>
  </w:num>
  <w:num w:numId="9" w16cid:durableId="1056858905">
    <w:abstractNumId w:val="2"/>
  </w:num>
  <w:num w:numId="10" w16cid:durableId="890573273">
    <w:abstractNumId w:val="5"/>
  </w:num>
  <w:num w:numId="11" w16cid:durableId="1318026392">
    <w:abstractNumId w:val="4"/>
  </w:num>
  <w:num w:numId="12" w16cid:durableId="823158658">
    <w:abstractNumId w:val="3"/>
  </w:num>
  <w:num w:numId="13" w16cid:durableId="5093704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2106A"/>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412C"/>
    <w:rsid w:val="000B6020"/>
    <w:rsid w:val="000C19F2"/>
    <w:rsid w:val="000C2F7D"/>
    <w:rsid w:val="000C31CC"/>
    <w:rsid w:val="000C4016"/>
    <w:rsid w:val="000D3635"/>
    <w:rsid w:val="000D5DFA"/>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413B"/>
    <w:rsid w:val="00177198"/>
    <w:rsid w:val="00191170"/>
    <w:rsid w:val="0019658D"/>
    <w:rsid w:val="0019707D"/>
    <w:rsid w:val="001A215A"/>
    <w:rsid w:val="001A70E7"/>
    <w:rsid w:val="001B59A5"/>
    <w:rsid w:val="001C49AB"/>
    <w:rsid w:val="001C516D"/>
    <w:rsid w:val="001D4FA1"/>
    <w:rsid w:val="001E09EB"/>
    <w:rsid w:val="001E1814"/>
    <w:rsid w:val="001F7FC5"/>
    <w:rsid w:val="00211676"/>
    <w:rsid w:val="00213D6F"/>
    <w:rsid w:val="002151E4"/>
    <w:rsid w:val="0022096F"/>
    <w:rsid w:val="00224AE5"/>
    <w:rsid w:val="002257F1"/>
    <w:rsid w:val="0023250F"/>
    <w:rsid w:val="002463E1"/>
    <w:rsid w:val="00246874"/>
    <w:rsid w:val="002515FA"/>
    <w:rsid w:val="00262D12"/>
    <w:rsid w:val="00264991"/>
    <w:rsid w:val="00265FAD"/>
    <w:rsid w:val="00267371"/>
    <w:rsid w:val="00267D87"/>
    <w:rsid w:val="00270564"/>
    <w:rsid w:val="0027603C"/>
    <w:rsid w:val="00285834"/>
    <w:rsid w:val="00294E9D"/>
    <w:rsid w:val="002A4C92"/>
    <w:rsid w:val="002A7375"/>
    <w:rsid w:val="002B166C"/>
    <w:rsid w:val="002C2EEE"/>
    <w:rsid w:val="002D25C6"/>
    <w:rsid w:val="002D396B"/>
    <w:rsid w:val="002D3AB4"/>
    <w:rsid w:val="002E3486"/>
    <w:rsid w:val="002E50CD"/>
    <w:rsid w:val="002F779E"/>
    <w:rsid w:val="00302C11"/>
    <w:rsid w:val="00305891"/>
    <w:rsid w:val="00305DFA"/>
    <w:rsid w:val="00307692"/>
    <w:rsid w:val="00307B1A"/>
    <w:rsid w:val="00307D45"/>
    <w:rsid w:val="00312AF8"/>
    <w:rsid w:val="00320A06"/>
    <w:rsid w:val="003421EB"/>
    <w:rsid w:val="0034314E"/>
    <w:rsid w:val="00343D67"/>
    <w:rsid w:val="00346E3C"/>
    <w:rsid w:val="00347CB2"/>
    <w:rsid w:val="00365825"/>
    <w:rsid w:val="003674DC"/>
    <w:rsid w:val="00371188"/>
    <w:rsid w:val="00372FE0"/>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4641"/>
    <w:rsid w:val="003F5229"/>
    <w:rsid w:val="004040A2"/>
    <w:rsid w:val="00404FD3"/>
    <w:rsid w:val="00412336"/>
    <w:rsid w:val="004219AF"/>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856EB"/>
    <w:rsid w:val="00486FC8"/>
    <w:rsid w:val="004870BD"/>
    <w:rsid w:val="004926DB"/>
    <w:rsid w:val="004B08D3"/>
    <w:rsid w:val="004B3C5B"/>
    <w:rsid w:val="004B7F86"/>
    <w:rsid w:val="004C0805"/>
    <w:rsid w:val="004C2F1F"/>
    <w:rsid w:val="004C60E9"/>
    <w:rsid w:val="004D2C7A"/>
    <w:rsid w:val="004F6265"/>
    <w:rsid w:val="004F7EF2"/>
    <w:rsid w:val="0050076D"/>
    <w:rsid w:val="00500F46"/>
    <w:rsid w:val="005020C1"/>
    <w:rsid w:val="0050420B"/>
    <w:rsid w:val="00510662"/>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84A95"/>
    <w:rsid w:val="00586C4A"/>
    <w:rsid w:val="005919E5"/>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B32"/>
    <w:rsid w:val="00670D50"/>
    <w:rsid w:val="006714BC"/>
    <w:rsid w:val="00672D56"/>
    <w:rsid w:val="00675ABB"/>
    <w:rsid w:val="006B002F"/>
    <w:rsid w:val="006B41A4"/>
    <w:rsid w:val="006B728B"/>
    <w:rsid w:val="006C0FE7"/>
    <w:rsid w:val="006C4487"/>
    <w:rsid w:val="006C5B4E"/>
    <w:rsid w:val="006D07E2"/>
    <w:rsid w:val="006E1A9A"/>
    <w:rsid w:val="006E2ECA"/>
    <w:rsid w:val="006F7A54"/>
    <w:rsid w:val="007001A9"/>
    <w:rsid w:val="007003C0"/>
    <w:rsid w:val="00713DFD"/>
    <w:rsid w:val="00713F52"/>
    <w:rsid w:val="007148CC"/>
    <w:rsid w:val="00721307"/>
    <w:rsid w:val="0073030C"/>
    <w:rsid w:val="007426B8"/>
    <w:rsid w:val="00742795"/>
    <w:rsid w:val="00743BB2"/>
    <w:rsid w:val="00747500"/>
    <w:rsid w:val="0075722D"/>
    <w:rsid w:val="00792A0A"/>
    <w:rsid w:val="007979B2"/>
    <w:rsid w:val="007A1FAE"/>
    <w:rsid w:val="007A5849"/>
    <w:rsid w:val="007B55E8"/>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4269"/>
    <w:rsid w:val="008C6777"/>
    <w:rsid w:val="008D2B63"/>
    <w:rsid w:val="008D4896"/>
    <w:rsid w:val="008D551E"/>
    <w:rsid w:val="0090039C"/>
    <w:rsid w:val="009019F5"/>
    <w:rsid w:val="0091123E"/>
    <w:rsid w:val="00921D85"/>
    <w:rsid w:val="00924DC3"/>
    <w:rsid w:val="00930EA3"/>
    <w:rsid w:val="00940AA4"/>
    <w:rsid w:val="0094596F"/>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A05136"/>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B750E"/>
    <w:rsid w:val="00AC0D21"/>
    <w:rsid w:val="00AC2C09"/>
    <w:rsid w:val="00AC3963"/>
    <w:rsid w:val="00AC54AF"/>
    <w:rsid w:val="00AD1813"/>
    <w:rsid w:val="00AD2EEC"/>
    <w:rsid w:val="00AD43C5"/>
    <w:rsid w:val="00AD5CAA"/>
    <w:rsid w:val="00AE0DDA"/>
    <w:rsid w:val="00AE15D7"/>
    <w:rsid w:val="00AF783F"/>
    <w:rsid w:val="00B0195C"/>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0928"/>
    <w:rsid w:val="00BE1F4A"/>
    <w:rsid w:val="00BE7B99"/>
    <w:rsid w:val="00BF3457"/>
    <w:rsid w:val="00BF4FEB"/>
    <w:rsid w:val="00BF6230"/>
    <w:rsid w:val="00C1263A"/>
    <w:rsid w:val="00C14005"/>
    <w:rsid w:val="00C166C3"/>
    <w:rsid w:val="00C22E27"/>
    <w:rsid w:val="00C24533"/>
    <w:rsid w:val="00C27897"/>
    <w:rsid w:val="00C27ACA"/>
    <w:rsid w:val="00C41A9A"/>
    <w:rsid w:val="00C61DCE"/>
    <w:rsid w:val="00C6297B"/>
    <w:rsid w:val="00C631DD"/>
    <w:rsid w:val="00C6594A"/>
    <w:rsid w:val="00C70BCE"/>
    <w:rsid w:val="00C76C0C"/>
    <w:rsid w:val="00C7723C"/>
    <w:rsid w:val="00C7742D"/>
    <w:rsid w:val="00C83CBD"/>
    <w:rsid w:val="00C9470A"/>
    <w:rsid w:val="00CA2100"/>
    <w:rsid w:val="00CC0F08"/>
    <w:rsid w:val="00CC2296"/>
    <w:rsid w:val="00CC607C"/>
    <w:rsid w:val="00CD76F3"/>
    <w:rsid w:val="00CD7CA6"/>
    <w:rsid w:val="00CE7CDC"/>
    <w:rsid w:val="00CF1D7C"/>
    <w:rsid w:val="00CF4CC8"/>
    <w:rsid w:val="00D00B2D"/>
    <w:rsid w:val="00D149A9"/>
    <w:rsid w:val="00D17B1A"/>
    <w:rsid w:val="00D35081"/>
    <w:rsid w:val="00D42A21"/>
    <w:rsid w:val="00D44EB6"/>
    <w:rsid w:val="00D503C1"/>
    <w:rsid w:val="00D51868"/>
    <w:rsid w:val="00D5368D"/>
    <w:rsid w:val="00D56F47"/>
    <w:rsid w:val="00D57046"/>
    <w:rsid w:val="00D66F18"/>
    <w:rsid w:val="00D74823"/>
    <w:rsid w:val="00D76F3A"/>
    <w:rsid w:val="00D86E3B"/>
    <w:rsid w:val="00D87228"/>
    <w:rsid w:val="00D87A12"/>
    <w:rsid w:val="00DA02D1"/>
    <w:rsid w:val="00DA4173"/>
    <w:rsid w:val="00DA4CF5"/>
    <w:rsid w:val="00DA69F9"/>
    <w:rsid w:val="00DB3913"/>
    <w:rsid w:val="00DB3F58"/>
    <w:rsid w:val="00DB4256"/>
    <w:rsid w:val="00DB4332"/>
    <w:rsid w:val="00DB50D3"/>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DF4B44"/>
    <w:rsid w:val="00E0114F"/>
    <w:rsid w:val="00E0776C"/>
    <w:rsid w:val="00E106AD"/>
    <w:rsid w:val="00E13E6C"/>
    <w:rsid w:val="00E166F6"/>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80CF7"/>
    <w:rsid w:val="00E86FA8"/>
    <w:rsid w:val="00E92D14"/>
    <w:rsid w:val="00E95EF0"/>
    <w:rsid w:val="00EA11AB"/>
    <w:rsid w:val="00EA1EB1"/>
    <w:rsid w:val="00EA24A7"/>
    <w:rsid w:val="00EA69D5"/>
    <w:rsid w:val="00EB0181"/>
    <w:rsid w:val="00EB2838"/>
    <w:rsid w:val="00EB6408"/>
    <w:rsid w:val="00ED0105"/>
    <w:rsid w:val="00EE0B85"/>
    <w:rsid w:val="00EE3EEF"/>
    <w:rsid w:val="00EE7B59"/>
    <w:rsid w:val="00EF0848"/>
    <w:rsid w:val="00EF1E5D"/>
    <w:rsid w:val="00EF285D"/>
    <w:rsid w:val="00EF36D7"/>
    <w:rsid w:val="00EF5EFC"/>
    <w:rsid w:val="00F03A18"/>
    <w:rsid w:val="00F14A28"/>
    <w:rsid w:val="00F16A72"/>
    <w:rsid w:val="00F214CC"/>
    <w:rsid w:val="00F23118"/>
    <w:rsid w:val="00F256C6"/>
    <w:rsid w:val="00F350AC"/>
    <w:rsid w:val="00F445A7"/>
    <w:rsid w:val="00F466FA"/>
    <w:rsid w:val="00F54977"/>
    <w:rsid w:val="00F559A0"/>
    <w:rsid w:val="00F6061F"/>
    <w:rsid w:val="00F63B63"/>
    <w:rsid w:val="00F64BCE"/>
    <w:rsid w:val="00F708C2"/>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36C1"/>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55E8"/>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 w:type="character" w:styleId="Emfaz">
    <w:name w:val="Emphasis"/>
    <w:basedOn w:val="Numatytasispastraiposriftas"/>
    <w:uiPriority w:val="20"/>
    <w:qFormat/>
    <w:rsid w:val="008C42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2.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09741-A932-4845-BEE2-743C177C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2210</Words>
  <Characters>1260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Kvalifikacijos reikalavimai_Ekspertas</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Rima Račkauskienė</cp:lastModifiedBy>
  <cp:revision>3</cp:revision>
  <dcterms:created xsi:type="dcterms:W3CDTF">2025-06-23T11:47:00Z</dcterms:created>
  <dcterms:modified xsi:type="dcterms:W3CDTF">2025-06-30T06:22:00Z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0x010100FAA667C2F5E11C4E819BA678C0C0043E</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ies>
</file>