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2EC3" w14:textId="77777777" w:rsidR="004D4475" w:rsidRPr="00D046AF" w:rsidRDefault="004D4475" w:rsidP="004D4475">
      <w:pPr>
        <w:keepNext/>
        <w:spacing w:before="240" w:after="60"/>
        <w:ind w:left="5103"/>
        <w:jc w:val="left"/>
        <w:outlineLvl w:val="1"/>
        <w:rPr>
          <w:rFonts w:ascii="Verdana" w:eastAsia="Calibri" w:hAnsi="Verdana" w:cstheme="minorHAnsi"/>
          <w:color w:val="0070C0"/>
          <w:szCs w:val="20"/>
        </w:rPr>
      </w:pPr>
      <w:bookmarkStart w:id="0" w:name="_Ref38540913"/>
      <w:bookmarkStart w:id="1" w:name="_Ref38898051"/>
      <w:bookmarkStart w:id="2" w:name="_Ref38901392"/>
      <w:bookmarkStart w:id="3" w:name="_Toc159572669"/>
      <w:r w:rsidRPr="00D046AF">
        <w:rPr>
          <w:rFonts w:ascii="Verdana" w:eastAsia="Calibri" w:hAnsi="Verdana" w:cstheme="minorHAnsi"/>
          <w:color w:val="0070C0"/>
          <w:szCs w:val="20"/>
        </w:rPr>
        <w:t>Pirkimo sąlygų 6 priedas „Pasiūlymo forma“</w:t>
      </w:r>
      <w:bookmarkEnd w:id="0"/>
      <w:bookmarkEnd w:id="1"/>
      <w:bookmarkEnd w:id="2"/>
      <w:bookmarkEnd w:id="3"/>
    </w:p>
    <w:p w14:paraId="432BC981" w14:textId="77777777" w:rsidR="004D4475" w:rsidRPr="00D046AF" w:rsidRDefault="004D4475" w:rsidP="004D4475">
      <w:pPr>
        <w:jc w:val="left"/>
        <w:rPr>
          <w:rFonts w:ascii="Times New Roman" w:eastAsia="Calibri" w:hAnsi="Times New Roman"/>
          <w:sz w:val="24"/>
        </w:rPr>
      </w:pPr>
    </w:p>
    <w:p w14:paraId="01DE2B77" w14:textId="77777777" w:rsidR="004D4475" w:rsidRPr="00D046AF" w:rsidRDefault="004D4475" w:rsidP="004D4475">
      <w:pPr>
        <w:jc w:val="left"/>
        <w:rPr>
          <w:rFonts w:ascii="Verdana" w:hAnsi="Verdana" w:cstheme="minorHAnsi"/>
          <w:color w:val="7030A0"/>
          <w:szCs w:val="20"/>
        </w:rPr>
      </w:pPr>
    </w:p>
    <w:p w14:paraId="4336204A" w14:textId="77777777" w:rsidR="004D4475" w:rsidRPr="00D046AF" w:rsidRDefault="004D4475" w:rsidP="004D4475">
      <w:pPr>
        <w:rPr>
          <w:rFonts w:ascii="Verdana" w:hAnsi="Verdana"/>
          <w:szCs w:val="20"/>
          <w:u w:val="single"/>
        </w:rPr>
      </w:pPr>
      <w:r w:rsidRPr="00D046AF">
        <w:rPr>
          <w:rFonts w:ascii="Verdana" w:hAnsi="Verdana"/>
          <w:szCs w:val="20"/>
          <w:u w:val="single"/>
        </w:rPr>
        <w:t>Viešajai įstaigai Inovacijų agentūrai</w:t>
      </w:r>
    </w:p>
    <w:p w14:paraId="0E81893C" w14:textId="77777777" w:rsidR="004D4475" w:rsidRPr="00D046AF" w:rsidRDefault="004D4475" w:rsidP="004D4475">
      <w:pPr>
        <w:jc w:val="left"/>
        <w:rPr>
          <w:rFonts w:ascii="Verdana" w:eastAsia="Calibri" w:hAnsi="Verdana"/>
          <w:b/>
          <w:szCs w:val="20"/>
        </w:rPr>
      </w:pPr>
      <w:r w:rsidRPr="00D046AF">
        <w:rPr>
          <w:rFonts w:ascii="Verdana" w:hAnsi="Verdana"/>
          <w:szCs w:val="20"/>
        </w:rPr>
        <w:t>(Adresatas)</w:t>
      </w:r>
    </w:p>
    <w:p w14:paraId="1A7A7ED1" w14:textId="77777777" w:rsidR="004D4475" w:rsidRDefault="004D4475" w:rsidP="004D4475">
      <w:pPr>
        <w:pStyle w:val="Paantrat"/>
        <w:spacing w:before="60" w:after="60"/>
        <w:jc w:val="center"/>
        <w:rPr>
          <w:rFonts w:ascii="Verdana" w:hAnsi="Verdana" w:cs="Arial"/>
          <w:b/>
          <w:bCs/>
          <w:u w:val="none"/>
          <w:lang w:val="lt-LT"/>
        </w:rPr>
      </w:pPr>
    </w:p>
    <w:p w14:paraId="685FDE5B" w14:textId="77777777" w:rsidR="004D4475" w:rsidRDefault="004D4475" w:rsidP="004D4475">
      <w:pPr>
        <w:pStyle w:val="Paantrat"/>
        <w:spacing w:before="60" w:after="60"/>
        <w:jc w:val="center"/>
        <w:rPr>
          <w:rFonts w:ascii="Verdana" w:hAnsi="Verdana" w:cs="Arial"/>
          <w:b/>
          <w:bCs/>
          <w:u w:val="none"/>
          <w:lang w:val="lt-LT"/>
        </w:rPr>
      </w:pPr>
    </w:p>
    <w:p w14:paraId="40E23F5F" w14:textId="77777777" w:rsidR="004D4475" w:rsidRPr="00590C1A" w:rsidRDefault="004D4475" w:rsidP="004D4475">
      <w:pPr>
        <w:pStyle w:val="Paantrat"/>
        <w:spacing w:before="60" w:after="60"/>
        <w:jc w:val="center"/>
        <w:rPr>
          <w:rFonts w:ascii="Verdana" w:hAnsi="Verdana" w:cs="Arial"/>
          <w:b/>
          <w:bCs/>
          <w:szCs w:val="20"/>
          <w:u w:val="none"/>
          <w:lang w:val="lt-LT"/>
        </w:rPr>
      </w:pPr>
    </w:p>
    <w:p w14:paraId="42A5F215" w14:textId="77777777" w:rsidR="004D4475" w:rsidRPr="00590C1A" w:rsidRDefault="004D4475" w:rsidP="004D4475">
      <w:pPr>
        <w:pStyle w:val="Paantrat"/>
        <w:spacing w:before="60" w:after="60"/>
        <w:jc w:val="center"/>
        <w:rPr>
          <w:rFonts w:ascii="Verdana" w:hAnsi="Verdana" w:cs="Arial"/>
          <w:color w:val="FF0000"/>
          <w:szCs w:val="20"/>
          <w:u w:val="none"/>
          <w:lang w:val="lt-LT"/>
        </w:rPr>
      </w:pPr>
      <w:r w:rsidRPr="00590C1A">
        <w:rPr>
          <w:rFonts w:ascii="Verdana" w:hAnsi="Verdana" w:cs="Arial"/>
          <w:b/>
          <w:bCs/>
          <w:szCs w:val="20"/>
          <w:u w:val="none"/>
          <w:lang w:val="lt-LT"/>
        </w:rPr>
        <w:t xml:space="preserve">PASIŪLYMAS </w:t>
      </w:r>
    </w:p>
    <w:p w14:paraId="7344EFE9" w14:textId="77777777" w:rsidR="004D4475" w:rsidRPr="00590C1A" w:rsidRDefault="004D4475" w:rsidP="004D4475">
      <w:pPr>
        <w:pStyle w:val="Bodytext20"/>
        <w:jc w:val="center"/>
        <w:rPr>
          <w:sz w:val="20"/>
          <w:szCs w:val="20"/>
        </w:rPr>
      </w:pPr>
      <w:r w:rsidRPr="00590C1A">
        <w:rPr>
          <w:rFonts w:ascii="Verdana" w:eastAsia="Verdana" w:hAnsi="Verdana" w:cs="Verdana"/>
          <w:b/>
          <w:bCs/>
          <w:color w:val="000000" w:themeColor="text1"/>
          <w:sz w:val="20"/>
          <w:szCs w:val="20"/>
        </w:rPr>
        <w:t xml:space="preserve">AUKŠTO LYGIO TARPTAUTINIŲ RENGINIŲ ORGANIZAVIMO IR APTARNAVIMO PASLAUGŲ </w:t>
      </w:r>
    </w:p>
    <w:p w14:paraId="36B4A725" w14:textId="77777777" w:rsidR="004D4475" w:rsidRPr="00590C1A" w:rsidRDefault="004D4475" w:rsidP="004D4475">
      <w:pPr>
        <w:pStyle w:val="Paantrat"/>
        <w:spacing w:before="60" w:after="60"/>
        <w:jc w:val="center"/>
        <w:rPr>
          <w:rFonts w:ascii="Verdana" w:hAnsi="Verdana" w:cs="Arial"/>
          <w:b/>
          <w:bCs/>
          <w:szCs w:val="20"/>
          <w:u w:val="none"/>
          <w:lang w:val="lt-LT"/>
        </w:rPr>
      </w:pPr>
      <w:r w:rsidRPr="00590C1A">
        <w:rPr>
          <w:rFonts w:ascii="Verdana" w:hAnsi="Verdana" w:cs="Arial"/>
          <w:b/>
          <w:bCs/>
          <w:color w:val="FF0000"/>
          <w:szCs w:val="20"/>
          <w:u w:val="none"/>
          <w:lang w:val="lt-LT"/>
        </w:rPr>
        <w:t xml:space="preserve"> </w:t>
      </w:r>
      <w:r w:rsidRPr="00590C1A">
        <w:rPr>
          <w:rFonts w:ascii="Verdana" w:hAnsi="Verdana" w:cs="Arial"/>
          <w:b/>
          <w:bCs/>
          <w:szCs w:val="20"/>
          <w:u w:val="none"/>
          <w:lang w:val="lt-LT"/>
        </w:rPr>
        <w:t>PIRKIMUI</w:t>
      </w:r>
    </w:p>
    <w:p w14:paraId="6F4791BE" w14:textId="77777777" w:rsidR="00590C1A" w:rsidRPr="00590C1A" w:rsidRDefault="00590C1A" w:rsidP="00590C1A">
      <w:pPr>
        <w:jc w:val="center"/>
        <w:rPr>
          <w:rFonts w:ascii="Verdana" w:hAnsi="Verdana"/>
          <w:szCs w:val="20"/>
          <w:lang w:eastAsia="lt-LT"/>
        </w:rPr>
      </w:pPr>
      <w:r w:rsidRPr="00590C1A">
        <w:rPr>
          <w:rFonts w:ascii="Verdana" w:hAnsi="Verdana"/>
          <w:szCs w:val="20"/>
          <w:lang w:eastAsia="lt-LT"/>
        </w:rPr>
        <w:t>___________</w:t>
      </w:r>
    </w:p>
    <w:p w14:paraId="27AF2242" w14:textId="77777777" w:rsidR="00590C1A" w:rsidRPr="00590C1A" w:rsidRDefault="00590C1A" w:rsidP="00590C1A">
      <w:pPr>
        <w:jc w:val="center"/>
        <w:rPr>
          <w:rFonts w:ascii="Verdana" w:hAnsi="Verdana"/>
          <w:i/>
          <w:szCs w:val="20"/>
          <w:lang w:eastAsia="lt-LT"/>
        </w:rPr>
      </w:pPr>
      <w:r w:rsidRPr="00590C1A">
        <w:rPr>
          <w:rFonts w:ascii="Verdana" w:hAnsi="Verdana"/>
          <w:i/>
          <w:szCs w:val="20"/>
          <w:lang w:eastAsia="lt-LT"/>
        </w:rPr>
        <w:t>(Data)</w:t>
      </w:r>
    </w:p>
    <w:p w14:paraId="04C1F7C0" w14:textId="77777777" w:rsidR="00590C1A" w:rsidRPr="00590C1A" w:rsidRDefault="00590C1A" w:rsidP="00590C1A">
      <w:pPr>
        <w:jc w:val="center"/>
        <w:rPr>
          <w:rFonts w:ascii="Verdana" w:hAnsi="Verdana"/>
          <w:szCs w:val="20"/>
          <w:lang w:eastAsia="lt-LT"/>
        </w:rPr>
      </w:pPr>
      <w:r w:rsidRPr="00590C1A">
        <w:rPr>
          <w:rFonts w:ascii="Verdana" w:hAnsi="Verdana"/>
          <w:szCs w:val="20"/>
          <w:lang w:eastAsia="lt-LT"/>
        </w:rPr>
        <w:t>____________________</w:t>
      </w:r>
    </w:p>
    <w:p w14:paraId="204A35F4" w14:textId="77777777" w:rsidR="00590C1A" w:rsidRPr="00590C1A" w:rsidRDefault="00590C1A" w:rsidP="00590C1A">
      <w:pPr>
        <w:jc w:val="center"/>
        <w:rPr>
          <w:rFonts w:ascii="Verdana" w:hAnsi="Verdana"/>
          <w:i/>
          <w:szCs w:val="20"/>
          <w:lang w:eastAsia="lt-LT"/>
        </w:rPr>
      </w:pPr>
      <w:r w:rsidRPr="00590C1A">
        <w:rPr>
          <w:rFonts w:ascii="Verdana" w:hAnsi="Verdana"/>
          <w:i/>
          <w:szCs w:val="20"/>
          <w:lang w:eastAsia="lt-LT"/>
        </w:rPr>
        <w:t>(Vieta)</w:t>
      </w:r>
    </w:p>
    <w:p w14:paraId="6F2E70C3" w14:textId="77777777" w:rsidR="00A92021" w:rsidRPr="00590C1A" w:rsidRDefault="00A92021" w:rsidP="00A92021">
      <w:pPr>
        <w:pStyle w:val="Paantrat"/>
        <w:spacing w:before="60" w:after="60"/>
        <w:jc w:val="center"/>
        <w:rPr>
          <w:rFonts w:ascii="Verdana" w:hAnsi="Verdana" w:cs="Arial"/>
          <w:b/>
          <w:szCs w:val="20"/>
          <w:u w:val="none"/>
          <w:lang w:val="lt-LT"/>
        </w:rPr>
      </w:pPr>
    </w:p>
    <w:p w14:paraId="617A02BF" w14:textId="2CDCE2E8" w:rsidR="00A92021" w:rsidRPr="00590C1A" w:rsidRDefault="00A92021" w:rsidP="00A92021">
      <w:pPr>
        <w:pStyle w:val="Paantrat"/>
        <w:spacing w:before="60" w:after="60"/>
        <w:jc w:val="center"/>
        <w:rPr>
          <w:rFonts w:ascii="Verdana" w:hAnsi="Verdana" w:cs="Arial"/>
          <w:b/>
          <w:bCs/>
          <w:szCs w:val="20"/>
          <w:u w:val="none"/>
          <w:lang w:val="lt-LT"/>
        </w:rPr>
      </w:pPr>
      <w:r w:rsidRPr="009859C4">
        <w:rPr>
          <w:rFonts w:ascii="Verdana" w:hAnsi="Verdana" w:cs="Arial"/>
          <w:b/>
          <w:szCs w:val="20"/>
          <w:u w:val="none"/>
          <w:lang w:val="lt-LT"/>
        </w:rPr>
        <w:t>(B DALIS)</w:t>
      </w:r>
      <w:r w:rsidR="00DE21CE" w:rsidRPr="009859C4">
        <w:rPr>
          <w:rFonts w:ascii="Verdana" w:hAnsi="Verdana" w:cs="Arial"/>
          <w:b/>
          <w:szCs w:val="20"/>
          <w:u w:val="none"/>
          <w:lang w:val="lt-LT"/>
        </w:rPr>
        <w:t xml:space="preserve"> KAINONS</w:t>
      </w:r>
    </w:p>
    <w:p w14:paraId="6618F6D8" w14:textId="77777777" w:rsidR="00484334" w:rsidRPr="00590C1A" w:rsidRDefault="00484334" w:rsidP="00A2562A">
      <w:pPr>
        <w:pStyle w:val="Paantrat"/>
        <w:spacing w:before="60" w:after="60"/>
        <w:jc w:val="center"/>
        <w:rPr>
          <w:rFonts w:ascii="Verdana" w:hAnsi="Verdana" w:cs="Arial"/>
          <w:b/>
          <w:bCs/>
          <w:color w:val="0D0D0D" w:themeColor="text1" w:themeTint="F2"/>
          <w:szCs w:val="20"/>
          <w:u w:val="none"/>
          <w:lang w:val="lt-LT"/>
        </w:rPr>
      </w:pPr>
    </w:p>
    <w:p w14:paraId="054F0867" w14:textId="77777777" w:rsidR="00DC0FC7" w:rsidRPr="00590C1A" w:rsidRDefault="007077DC" w:rsidP="00F65B12">
      <w:pPr>
        <w:pStyle w:val="Antrat1"/>
        <w:jc w:val="center"/>
        <w:rPr>
          <w:rFonts w:ascii="Verdana" w:hAnsi="Verdana"/>
          <w:b/>
          <w:bCs/>
          <w:szCs w:val="20"/>
        </w:rPr>
      </w:pPr>
      <w:bookmarkStart w:id="4" w:name="_Toc329443224"/>
      <w:bookmarkStart w:id="5" w:name="_Toc147739116"/>
      <w:r w:rsidRPr="00590C1A">
        <w:rPr>
          <w:rFonts w:ascii="Verdana" w:hAnsi="Verdana"/>
          <w:b/>
          <w:bCs/>
          <w:szCs w:val="20"/>
        </w:rPr>
        <w:t>INFORMACIJA APIE TIEKĖJĄ</w:t>
      </w:r>
      <w:bookmarkEnd w:id="4"/>
    </w:p>
    <w:p w14:paraId="14ABDD1E" w14:textId="3E8F4C9B" w:rsidR="56E98ABF" w:rsidRPr="00590C1A" w:rsidRDefault="56E98ABF" w:rsidP="56E98ABF">
      <w:pPr>
        <w:rPr>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590C1A"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30595B7" w:rsidR="00DE5FAA" w:rsidRPr="00590C1A" w:rsidRDefault="00947E02" w:rsidP="00CC5D1E">
            <w:pPr>
              <w:spacing w:before="60" w:after="60"/>
              <w:rPr>
                <w:rFonts w:ascii="Verdana" w:hAnsi="Verdana" w:cs="Arial"/>
                <w:szCs w:val="20"/>
              </w:rPr>
            </w:pPr>
            <w:r w:rsidRPr="00590C1A">
              <w:rPr>
                <w:rFonts w:ascii="Verdana" w:hAnsi="Verdana" w:cs="Arial"/>
                <w:szCs w:val="20"/>
              </w:rPr>
              <w:t xml:space="preserve">Tiekėjo pavadinimas ir juridinio asmens kodas </w:t>
            </w:r>
            <w:r w:rsidRPr="00590C1A">
              <w:rPr>
                <w:rFonts w:ascii="Verdana" w:hAnsi="Verdana" w:cs="Arial"/>
                <w:i/>
                <w:szCs w:val="20"/>
              </w:rPr>
              <w:t>(jei Pasiūlymą teikia fizinis asmuo - verslo pažymėjimo Nr.),</w:t>
            </w:r>
            <w:r w:rsidRPr="00590C1A">
              <w:rPr>
                <w:rFonts w:ascii="Verdana" w:hAnsi="Verdana" w:cs="Arial"/>
                <w:szCs w:val="20"/>
              </w:rPr>
              <w:t xml:space="preserve"> adresas ir PVM mokėtojo kodas / Tiekėjų grupės narių pavadinimai,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590C1A" w:rsidRDefault="00DE5FAA" w:rsidP="003B125F">
            <w:pPr>
              <w:spacing w:before="60" w:after="60"/>
              <w:rPr>
                <w:rFonts w:ascii="Verdana" w:hAnsi="Verdana" w:cs="Arial"/>
                <w:szCs w:val="20"/>
              </w:rPr>
            </w:pPr>
          </w:p>
        </w:tc>
      </w:tr>
      <w:tr w:rsidR="002D6CE2" w:rsidRPr="00590C1A"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590C1A" w:rsidRDefault="00495F67" w:rsidP="00CC5D1E">
            <w:pPr>
              <w:spacing w:before="60" w:after="60"/>
              <w:rPr>
                <w:rFonts w:ascii="Verdana" w:hAnsi="Verdana" w:cs="Arial"/>
                <w:szCs w:val="20"/>
              </w:rPr>
            </w:pPr>
            <w:r w:rsidRPr="00590C1A">
              <w:rPr>
                <w:rFonts w:ascii="Verdana" w:hAnsi="Verdana" w:cs="Arial"/>
                <w:szCs w:val="20"/>
              </w:rPr>
              <w:t>Tiekėjų grupės narių bendras atstovas / vadovaujantis narys,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590C1A" w:rsidRDefault="002D6CE2" w:rsidP="003B125F">
            <w:pPr>
              <w:spacing w:before="60" w:after="60"/>
              <w:rPr>
                <w:rFonts w:ascii="Verdana" w:hAnsi="Verdana" w:cs="Arial"/>
                <w:szCs w:val="20"/>
              </w:rPr>
            </w:pPr>
          </w:p>
        </w:tc>
      </w:tr>
      <w:tr w:rsidR="00495F67" w:rsidRPr="00590C1A"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Pr="00590C1A" w:rsidRDefault="00755D3A" w:rsidP="00CC5D1E">
            <w:pPr>
              <w:spacing w:before="60" w:after="60"/>
              <w:rPr>
                <w:rFonts w:ascii="Verdana" w:hAnsi="Verdana" w:cs="Arial"/>
                <w:szCs w:val="20"/>
              </w:rPr>
            </w:pPr>
            <w:r w:rsidRPr="00590C1A">
              <w:rPr>
                <w:rFonts w:ascii="Verdana" w:hAnsi="Verdana" w:cs="Arial"/>
                <w:szCs w:val="20"/>
              </w:rPr>
              <w:t>Kontaktinio asmens, Pirkimo procedūrų metu įgalioto palaikyti tiesioginį ryšį, duomenys (vardas, pavardė,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590C1A" w:rsidRDefault="00495F67" w:rsidP="003B125F">
            <w:pPr>
              <w:spacing w:before="60" w:after="60"/>
              <w:rPr>
                <w:rFonts w:ascii="Verdana" w:hAnsi="Verdana" w:cs="Arial"/>
                <w:szCs w:val="20"/>
              </w:rPr>
            </w:pPr>
          </w:p>
        </w:tc>
      </w:tr>
    </w:tbl>
    <w:p w14:paraId="205B7A78" w14:textId="77777777" w:rsidR="004214BE" w:rsidRPr="00590C1A" w:rsidRDefault="004214BE" w:rsidP="004214BE">
      <w:pPr>
        <w:rPr>
          <w:rFonts w:ascii="Verdana" w:hAnsi="Verdana"/>
          <w:szCs w:val="20"/>
        </w:rPr>
      </w:pPr>
      <w:bookmarkStart w:id="6" w:name="_Toc329443229"/>
    </w:p>
    <w:p w14:paraId="7F9AF288" w14:textId="77777777" w:rsidR="00FF691E" w:rsidRPr="00590C1A" w:rsidRDefault="00FF691E" w:rsidP="00FF691E">
      <w:pPr>
        <w:pStyle w:val="Antrat1"/>
        <w:jc w:val="center"/>
        <w:rPr>
          <w:rFonts w:ascii="Verdana" w:hAnsi="Verdana" w:cs="Arial"/>
          <w:b/>
          <w:bCs/>
          <w:szCs w:val="20"/>
        </w:rPr>
      </w:pPr>
      <w:r w:rsidRPr="00590C1A">
        <w:rPr>
          <w:rFonts w:ascii="Verdana" w:hAnsi="Verdana" w:cs="Arial"/>
          <w:b/>
          <w:bCs/>
          <w:szCs w:val="20"/>
        </w:rPr>
        <w:t>PASIŪLYMO KAINA</w:t>
      </w:r>
    </w:p>
    <w:p w14:paraId="661EC34F" w14:textId="7AF568C7" w:rsidR="00DE21CE" w:rsidRPr="00590C1A" w:rsidRDefault="00DE21CE" w:rsidP="73901CE4">
      <w:pPr>
        <w:rPr>
          <w:rFonts w:ascii="Verdana" w:hAnsi="Verdana"/>
          <w:szCs w:val="20"/>
        </w:rPr>
      </w:pPr>
    </w:p>
    <w:p w14:paraId="17CD9AF9" w14:textId="5DE80BB9" w:rsidR="00DE21CE" w:rsidRPr="00590C1A" w:rsidRDefault="6980E7FB" w:rsidP="73901CE4">
      <w:pPr>
        <w:pStyle w:val="Sraopastraipa"/>
        <w:spacing w:line="20" w:lineRule="atLeast"/>
        <w:rPr>
          <w:rFonts w:ascii="Calibri" w:eastAsia="Calibri" w:hAnsi="Calibri" w:cs="Calibri"/>
          <w:color w:val="000000" w:themeColor="text1"/>
          <w:szCs w:val="20"/>
        </w:rPr>
      </w:pPr>
      <w:r w:rsidRPr="00590C1A">
        <w:rPr>
          <w:rFonts w:ascii="Calibri" w:eastAsia="Calibri" w:hAnsi="Calibri" w:cs="Calibri"/>
          <w:color w:val="000000" w:themeColor="text1"/>
          <w:szCs w:val="20"/>
        </w:rPr>
        <w:t>Pasiūlyme kaina nurodoma eurais.</w:t>
      </w:r>
    </w:p>
    <w:p w14:paraId="5CC8FA15" w14:textId="6A07435A" w:rsidR="00DE21CE" w:rsidRPr="00590C1A" w:rsidRDefault="6980E7FB" w:rsidP="73901CE4">
      <w:pPr>
        <w:pStyle w:val="Sraopastraipa"/>
        <w:spacing w:line="20" w:lineRule="atLeast"/>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Palyginamoji bendra pasiūlymo kaina eurais bus naudojama tik pasiūlymui įvertinti. Palyginamo pasiūlymo kaina bus laikoma per didele ir perkančiajai organizacijai nepriimtina jei viršys </w:t>
      </w:r>
      <w:r w:rsidR="00226B63">
        <w:rPr>
          <w:rFonts w:ascii="Calibri" w:eastAsia="Calibri" w:hAnsi="Calibri" w:cs="Calibri"/>
          <w:b/>
          <w:bCs/>
          <w:color w:val="000000" w:themeColor="text1"/>
          <w:szCs w:val="20"/>
        </w:rPr>
        <w:t>66</w:t>
      </w:r>
      <w:r w:rsidRPr="00590C1A">
        <w:rPr>
          <w:rFonts w:ascii="Calibri" w:eastAsia="Calibri" w:hAnsi="Calibri" w:cs="Calibri"/>
          <w:b/>
          <w:bCs/>
          <w:color w:val="000000" w:themeColor="text1"/>
          <w:szCs w:val="20"/>
        </w:rPr>
        <w:t xml:space="preserve"> </w:t>
      </w:r>
      <w:r w:rsidR="00226B63">
        <w:rPr>
          <w:rFonts w:ascii="Calibri" w:eastAsia="Calibri" w:hAnsi="Calibri" w:cs="Calibri"/>
          <w:b/>
          <w:bCs/>
          <w:color w:val="000000" w:themeColor="text1"/>
          <w:szCs w:val="20"/>
        </w:rPr>
        <w:t>100</w:t>
      </w:r>
      <w:r w:rsidRPr="00590C1A">
        <w:rPr>
          <w:rFonts w:ascii="Calibri" w:eastAsia="Calibri" w:hAnsi="Calibri" w:cs="Calibri"/>
          <w:color w:val="000000" w:themeColor="text1"/>
          <w:szCs w:val="20"/>
        </w:rPr>
        <w:t xml:space="preserve"> eurų </w:t>
      </w:r>
      <w:r w:rsidR="00C163E5">
        <w:rPr>
          <w:rFonts w:ascii="Calibri" w:eastAsia="Calibri" w:hAnsi="Calibri" w:cs="Calibri"/>
          <w:color w:val="000000" w:themeColor="text1"/>
          <w:szCs w:val="20"/>
        </w:rPr>
        <w:t xml:space="preserve">be </w:t>
      </w:r>
      <w:r w:rsidRPr="00590C1A">
        <w:rPr>
          <w:rFonts w:ascii="Calibri" w:eastAsia="Calibri" w:hAnsi="Calibri" w:cs="Calibri"/>
          <w:color w:val="000000" w:themeColor="text1"/>
          <w:szCs w:val="20"/>
        </w:rPr>
        <w:t>PVM (įskaitant visas mokestines prievoles).</w:t>
      </w:r>
    </w:p>
    <w:p w14:paraId="0B254149" w14:textId="2D42A610" w:rsidR="00DE21CE" w:rsidRPr="00590C1A" w:rsidRDefault="6980E7FB" w:rsidP="73901CE4">
      <w:pPr>
        <w:pStyle w:val="Sraopastraipa"/>
        <w:spacing w:line="20" w:lineRule="atLeast"/>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Renginio sąmatos kainų eurais su PVM  ribose, nurodomas renginio organizavimo įkainis procentais. Įkainiai procentais turi būti pateikiami neįtraukiant faktiškai tiekėjo patiriamų išlaidų, tiesiogiai susijusių su paslaugų vykdymu, nurodytų pirkimo techninėje specifikacijoje. Nurodyti paslaugų įkainiai procentais bus įtraukti į paslaugų pirkimo sutartį ir taikomi visą sutarties galiojimo laikotarpį. </w:t>
      </w:r>
    </w:p>
    <w:p w14:paraId="09F5164C" w14:textId="270AACC2" w:rsidR="00DE21CE" w:rsidRPr="00590C1A" w:rsidRDefault="6980E7FB" w:rsidP="73901CE4">
      <w:pPr>
        <w:pStyle w:val="Sraopastraipa"/>
        <w:spacing w:line="20" w:lineRule="atLeast"/>
        <w:rPr>
          <w:rFonts w:ascii="Calibri" w:eastAsia="Calibri" w:hAnsi="Calibri" w:cs="Calibri"/>
          <w:color w:val="000000" w:themeColor="text1"/>
          <w:szCs w:val="20"/>
        </w:rPr>
      </w:pPr>
      <w:r w:rsidRPr="00590C1A">
        <w:rPr>
          <w:rFonts w:ascii="Calibri" w:eastAsia="Calibri" w:hAnsi="Calibri" w:cs="Calibri"/>
          <w:color w:val="000000" w:themeColor="text1"/>
          <w:szCs w:val="20"/>
        </w:rPr>
        <w:t>Apmokėjimas už suteiktas paslaugas, neviršijant maksimalios sutarties kainos, bus vykdomas už faktiškai suteiktų paslaugų apimtį, už faktiškai tiekėjo  patirtas išlaidas, tiesiogiai susijusias su sutarties vykdymu bus apmokama (kompensuojama) pagal tiekėjo  pateiktus dokumentus, patvirtinančius šias išlaidas, į kurias negali būti įtrauktas Tiekėjo  pelnas.</w:t>
      </w:r>
    </w:p>
    <w:p w14:paraId="5F5E1981" w14:textId="6BA9013E" w:rsidR="00DE21CE" w:rsidRPr="00590C1A" w:rsidRDefault="6980E7FB" w:rsidP="73901CE4">
      <w:pPr>
        <w:pStyle w:val="Sraopastraipa"/>
        <w:spacing w:line="20" w:lineRule="atLeast"/>
        <w:rPr>
          <w:rFonts w:ascii="Calibri" w:eastAsia="Calibri" w:hAnsi="Calibri" w:cs="Calibri"/>
          <w:color w:val="000000" w:themeColor="text1"/>
          <w:szCs w:val="20"/>
        </w:rPr>
      </w:pPr>
      <w:r w:rsidRPr="00590C1A">
        <w:rPr>
          <w:rFonts w:ascii="Calibri" w:eastAsia="Calibri" w:hAnsi="Calibri" w:cs="Calibri"/>
          <w:color w:val="000000" w:themeColor="text1"/>
          <w:szCs w:val="20"/>
        </w:rPr>
        <w:t>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w:t>
      </w:r>
      <w:r w:rsidRPr="00590C1A">
        <w:rPr>
          <w:rFonts w:ascii="Calibri" w:eastAsia="Calibri" w:hAnsi="Calibri" w:cs="Calibri"/>
          <w:b/>
          <w:bCs/>
          <w:color w:val="000000" w:themeColor="text1"/>
          <w:szCs w:val="20"/>
        </w:rPr>
        <w:t xml:space="preserve"> </w:t>
      </w:r>
      <w:r w:rsidRPr="00590C1A">
        <w:rPr>
          <w:rFonts w:ascii="Calibri" w:eastAsia="Calibri" w:hAnsi="Calibri" w:cs="Calibri"/>
          <w:color w:val="000000" w:themeColor="text1"/>
          <w:szCs w:val="20"/>
        </w:rPr>
        <w:t>kitos tiekėjo patirtos ir (ar) galimos patirti tiesioginės ir netiesioginės išlaidos ir mokesčiai, susiję su paslaugų teikimu įskaitant, bet neapsiribojant:</w:t>
      </w:r>
    </w:p>
    <w:p w14:paraId="7A69C065" w14:textId="2F6B44D1" w:rsidR="00DE21CE" w:rsidRPr="00590C1A" w:rsidRDefault="4D3D8820" w:rsidP="73901CE4">
      <w:pPr>
        <w:spacing w:line="20" w:lineRule="atLeast"/>
        <w:ind w:left="567"/>
        <w:contextualSpacing/>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2.5.1. </w:t>
      </w:r>
      <w:r w:rsidR="6980E7FB" w:rsidRPr="00590C1A">
        <w:rPr>
          <w:rFonts w:ascii="Calibri" w:eastAsia="Calibri" w:hAnsi="Calibri" w:cs="Calibri"/>
          <w:color w:val="000000" w:themeColor="text1"/>
          <w:szCs w:val="20"/>
        </w:rPr>
        <w:t>visas su dokumentų, kurių reikalauja perkančioji organizacija, rengimu ir pateikimu susijusias išlaidas;</w:t>
      </w:r>
    </w:p>
    <w:p w14:paraId="1A7512CD" w14:textId="24DAE5D3" w:rsidR="00DE21CE" w:rsidRPr="00590C1A" w:rsidRDefault="146E8025" w:rsidP="73901CE4">
      <w:pPr>
        <w:spacing w:line="20" w:lineRule="atLeast"/>
        <w:ind w:left="567"/>
        <w:contextualSpacing/>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2.5.2. </w:t>
      </w:r>
      <w:r w:rsidR="6980E7FB" w:rsidRPr="00590C1A">
        <w:rPr>
          <w:rFonts w:ascii="Calibri" w:eastAsia="Calibri" w:hAnsi="Calibri" w:cs="Calibri"/>
          <w:color w:val="000000" w:themeColor="text1"/>
          <w:szCs w:val="20"/>
        </w:rPr>
        <w:t>elektroninių sąskaitų teikimo išlaidas.</w:t>
      </w:r>
    </w:p>
    <w:p w14:paraId="0D1D9F6F" w14:textId="6F1856E8" w:rsidR="00DE21CE" w:rsidRPr="00590C1A" w:rsidRDefault="370AD191" w:rsidP="73901CE4">
      <w:pPr>
        <w:pStyle w:val="Sraopastraipa"/>
        <w:widowControl w:val="0"/>
        <w:numPr>
          <w:ilvl w:val="0"/>
          <w:numId w:val="0"/>
        </w:numPr>
        <w:tabs>
          <w:tab w:val="center" w:pos="567"/>
          <w:tab w:val="left" w:pos="1276"/>
          <w:tab w:val="left" w:pos="2127"/>
        </w:tabs>
        <w:ind w:left="567"/>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2.7. </w:t>
      </w:r>
      <w:r w:rsidR="6980E7FB" w:rsidRPr="00590C1A">
        <w:rPr>
          <w:rFonts w:ascii="Calibri" w:eastAsia="Calibri" w:hAnsi="Calibri" w:cs="Calibri"/>
          <w:color w:val="000000" w:themeColor="text1"/>
          <w:szCs w:val="20"/>
        </w:rPr>
        <w:t>Perkančioji organizacija neįsipareigoja išpirkti viso nurodyto preliminaraus kiekio.</w:t>
      </w:r>
    </w:p>
    <w:p w14:paraId="03068ABC" w14:textId="447AF747" w:rsidR="00DE21CE" w:rsidRPr="00590C1A" w:rsidRDefault="6980E7FB" w:rsidP="73901CE4">
      <w:pPr>
        <w:widowControl w:val="0"/>
        <w:spacing w:before="240" w:after="240"/>
        <w:ind w:left="360"/>
        <w:rPr>
          <w:rFonts w:ascii="Calibri" w:eastAsia="Calibri" w:hAnsi="Calibri" w:cs="Calibri"/>
          <w:color w:val="000000" w:themeColor="text1"/>
          <w:szCs w:val="20"/>
        </w:rPr>
      </w:pPr>
      <w:r w:rsidRPr="00590C1A">
        <w:rPr>
          <w:rFonts w:ascii="Calibri" w:eastAsia="Calibri" w:hAnsi="Calibri" w:cs="Calibri"/>
          <w:b/>
          <w:bCs/>
          <w:color w:val="000000" w:themeColor="text1"/>
          <w:szCs w:val="20"/>
        </w:rPr>
        <w:t>Mes siūlome paslaugas tokiais įkainiais: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65"/>
        <w:gridCol w:w="2295"/>
        <w:gridCol w:w="1545"/>
        <w:gridCol w:w="1695"/>
        <w:gridCol w:w="1695"/>
        <w:gridCol w:w="2355"/>
      </w:tblGrid>
      <w:tr w:rsidR="73901CE4" w:rsidRPr="00590C1A" w14:paraId="2F382FA8" w14:textId="77777777" w:rsidTr="73901CE4">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D6E4AF" w14:textId="7B14D140" w:rsidR="73901CE4" w:rsidRPr="00590C1A" w:rsidRDefault="73901CE4" w:rsidP="73901CE4">
            <w:pPr>
              <w:spacing w:after="200"/>
              <w:ind w:left="113" w:right="113"/>
              <w:rPr>
                <w:rFonts w:ascii="Calibri" w:eastAsia="Calibri" w:hAnsi="Calibri" w:cs="Calibri"/>
                <w:szCs w:val="20"/>
              </w:rPr>
            </w:pPr>
            <w:r w:rsidRPr="00590C1A">
              <w:rPr>
                <w:rFonts w:ascii="Calibri" w:eastAsia="Calibri" w:hAnsi="Calibri" w:cs="Calibri"/>
                <w:b/>
                <w:bCs/>
                <w:szCs w:val="20"/>
              </w:rPr>
              <w:lastRenderedPageBreak/>
              <w:t>Eil. Nr.</w:t>
            </w:r>
          </w:p>
        </w:tc>
        <w:tc>
          <w:tcPr>
            <w:tcW w:w="22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12EF30F" w14:textId="37D91F31"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 xml:space="preserve">Renginio sąmatos suma eurais </w:t>
            </w:r>
            <w:r w:rsidR="00CD6497">
              <w:rPr>
                <w:rFonts w:ascii="Calibri" w:eastAsia="Calibri" w:hAnsi="Calibri" w:cs="Calibri"/>
                <w:b/>
                <w:bCs/>
                <w:szCs w:val="20"/>
              </w:rPr>
              <w:t>be</w:t>
            </w:r>
            <w:r w:rsidRPr="00590C1A">
              <w:rPr>
                <w:rFonts w:ascii="Calibri" w:eastAsia="Calibri" w:hAnsi="Calibri" w:cs="Calibri"/>
                <w:b/>
                <w:bCs/>
                <w:szCs w:val="20"/>
              </w:rPr>
              <w:t xml:space="preserve"> PVM  ribose nuo - iki:</w:t>
            </w:r>
          </w:p>
        </w:tc>
        <w:tc>
          <w:tcPr>
            <w:tcW w:w="15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F0D159" w14:textId="42064EC8"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 xml:space="preserve">Tiekėjo siūlomas komisinio mokesčio dydis,  proc. (įkainis)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C26B26" w14:textId="6FF0A9BE"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 xml:space="preserve">Preliminari renginio </w:t>
            </w:r>
          </w:p>
          <w:p w14:paraId="7314D49D" w14:textId="60C15735"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sąmatos suma</w:t>
            </w:r>
          </w:p>
          <w:p w14:paraId="496EB7E4" w14:textId="38A21EF7"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 xml:space="preserve">Eur </w:t>
            </w:r>
            <w:r w:rsidR="00751E5F">
              <w:rPr>
                <w:rFonts w:ascii="Calibri" w:eastAsia="Calibri" w:hAnsi="Calibri" w:cs="Calibri"/>
                <w:b/>
                <w:bCs/>
                <w:szCs w:val="20"/>
              </w:rPr>
              <w:t>be</w:t>
            </w:r>
            <w:r w:rsidRPr="00590C1A">
              <w:rPr>
                <w:rFonts w:ascii="Calibri" w:eastAsia="Calibri" w:hAnsi="Calibri" w:cs="Calibri"/>
                <w:b/>
                <w:bCs/>
                <w:szCs w:val="20"/>
              </w:rPr>
              <w:t xml:space="preserve"> PVM</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15644E" w14:textId="757FFA47"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Preliminari renginių apimtis 12 mėnesių</w:t>
            </w:r>
          </w:p>
          <w:p w14:paraId="0720304F" w14:textId="519048A5"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vnt.</w:t>
            </w:r>
          </w:p>
        </w:tc>
        <w:tc>
          <w:tcPr>
            <w:tcW w:w="23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03DECB" w14:textId="0717A9B2" w:rsidR="73901CE4" w:rsidRPr="00590C1A" w:rsidRDefault="73901CE4" w:rsidP="73901CE4">
            <w:pPr>
              <w:ind w:left="113" w:right="113"/>
              <w:rPr>
                <w:rFonts w:ascii="Calibri" w:eastAsia="Calibri" w:hAnsi="Calibri" w:cs="Calibri"/>
                <w:szCs w:val="20"/>
              </w:rPr>
            </w:pPr>
            <w:r w:rsidRPr="00590C1A">
              <w:rPr>
                <w:rFonts w:ascii="Calibri" w:eastAsia="Calibri" w:hAnsi="Calibri" w:cs="Calibri"/>
                <w:b/>
                <w:bCs/>
                <w:szCs w:val="20"/>
              </w:rPr>
              <w:t xml:space="preserve">Kaina </w:t>
            </w:r>
            <w:r w:rsidR="001641EC">
              <w:rPr>
                <w:rFonts w:ascii="Calibri" w:eastAsia="Calibri" w:hAnsi="Calibri" w:cs="Calibri"/>
                <w:b/>
                <w:bCs/>
                <w:szCs w:val="20"/>
              </w:rPr>
              <w:t xml:space="preserve"> be  </w:t>
            </w:r>
            <w:r w:rsidRPr="00590C1A">
              <w:rPr>
                <w:rFonts w:ascii="Calibri" w:eastAsia="Calibri" w:hAnsi="Calibri" w:cs="Calibri"/>
                <w:b/>
                <w:bCs/>
                <w:szCs w:val="20"/>
              </w:rPr>
              <w:t>PVM, Eur</w:t>
            </w:r>
          </w:p>
        </w:tc>
      </w:tr>
      <w:tr w:rsidR="73901CE4" w:rsidRPr="00590C1A" w14:paraId="2C1ABC8F" w14:textId="77777777" w:rsidTr="73901CE4">
        <w:trPr>
          <w:trHeight w:val="300"/>
        </w:trPr>
        <w:tc>
          <w:tcPr>
            <w:tcW w:w="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2AA980" w14:textId="13622374" w:rsidR="73901CE4" w:rsidRPr="00590C1A" w:rsidRDefault="73901CE4" w:rsidP="73901CE4">
            <w:pPr>
              <w:spacing w:before="60" w:after="60"/>
              <w:ind w:left="113" w:right="113"/>
              <w:jc w:val="center"/>
              <w:rPr>
                <w:rFonts w:ascii="Calibri" w:eastAsia="Calibri" w:hAnsi="Calibri" w:cs="Calibri"/>
                <w:szCs w:val="20"/>
              </w:rPr>
            </w:pPr>
            <w:r w:rsidRPr="00590C1A">
              <w:rPr>
                <w:rFonts w:ascii="Calibri" w:eastAsia="Calibri" w:hAnsi="Calibri" w:cs="Calibri"/>
                <w:i/>
                <w:iCs/>
                <w:szCs w:val="20"/>
              </w:rPr>
              <w:t>1</w:t>
            </w: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414E4" w14:textId="4DE183C4" w:rsidR="73901CE4" w:rsidRPr="00590C1A" w:rsidRDefault="73901CE4" w:rsidP="73901CE4">
            <w:pPr>
              <w:spacing w:before="60" w:after="60"/>
              <w:ind w:left="113" w:right="113"/>
              <w:jc w:val="center"/>
              <w:rPr>
                <w:rFonts w:ascii="Calibri" w:eastAsia="Calibri" w:hAnsi="Calibri" w:cs="Calibri"/>
                <w:szCs w:val="20"/>
              </w:rPr>
            </w:pPr>
            <w:r w:rsidRPr="00590C1A">
              <w:rPr>
                <w:rFonts w:ascii="Calibri" w:eastAsia="Calibri" w:hAnsi="Calibri" w:cs="Calibri"/>
                <w:i/>
                <w:iCs/>
                <w:szCs w:val="20"/>
              </w:rPr>
              <w:t>2</w:t>
            </w:r>
          </w:p>
        </w:tc>
        <w:tc>
          <w:tcPr>
            <w:tcW w:w="1545" w:type="dxa"/>
            <w:tcBorders>
              <w:top w:val="single" w:sz="6" w:space="0" w:color="auto"/>
              <w:left w:val="single" w:sz="6" w:space="0" w:color="auto"/>
              <w:bottom w:val="single" w:sz="6" w:space="0" w:color="auto"/>
              <w:right w:val="single" w:sz="6" w:space="0" w:color="auto"/>
            </w:tcBorders>
            <w:vAlign w:val="center"/>
          </w:tcPr>
          <w:p w14:paraId="121FC315" w14:textId="4678E106" w:rsidR="73901CE4" w:rsidRPr="00590C1A" w:rsidRDefault="73901CE4" w:rsidP="73901CE4">
            <w:pPr>
              <w:spacing w:before="60" w:after="60"/>
              <w:ind w:left="113" w:right="113"/>
              <w:jc w:val="center"/>
              <w:rPr>
                <w:rFonts w:ascii="Calibri" w:eastAsia="Calibri" w:hAnsi="Calibri" w:cs="Calibri"/>
                <w:szCs w:val="20"/>
              </w:rPr>
            </w:pPr>
            <w:r w:rsidRPr="00590C1A">
              <w:rPr>
                <w:rFonts w:ascii="Calibri" w:eastAsia="Calibri" w:hAnsi="Calibri" w:cs="Calibri"/>
                <w:i/>
                <w:iCs/>
                <w:szCs w:val="20"/>
              </w:rPr>
              <w:t>3</w:t>
            </w:r>
          </w:p>
        </w:tc>
        <w:tc>
          <w:tcPr>
            <w:tcW w:w="1695" w:type="dxa"/>
            <w:tcBorders>
              <w:top w:val="single" w:sz="6" w:space="0" w:color="auto"/>
              <w:left w:val="single" w:sz="6" w:space="0" w:color="auto"/>
              <w:bottom w:val="single" w:sz="6" w:space="0" w:color="auto"/>
              <w:right w:val="single" w:sz="6" w:space="0" w:color="auto"/>
            </w:tcBorders>
            <w:vAlign w:val="center"/>
          </w:tcPr>
          <w:p w14:paraId="4060E5FA" w14:textId="5138CB85" w:rsidR="73901CE4" w:rsidRPr="00590C1A" w:rsidRDefault="73901CE4" w:rsidP="73901CE4">
            <w:pPr>
              <w:spacing w:before="60" w:after="60"/>
              <w:ind w:left="113" w:right="113"/>
              <w:jc w:val="center"/>
              <w:rPr>
                <w:rFonts w:ascii="Calibri" w:eastAsia="Calibri" w:hAnsi="Calibri" w:cs="Calibri"/>
                <w:szCs w:val="20"/>
              </w:rPr>
            </w:pPr>
            <w:r w:rsidRPr="00590C1A">
              <w:rPr>
                <w:rFonts w:ascii="Calibri" w:eastAsia="Calibri" w:hAnsi="Calibri" w:cs="Calibri"/>
                <w:i/>
                <w:iCs/>
                <w:szCs w:val="20"/>
              </w:rPr>
              <w:t>4</w:t>
            </w:r>
          </w:p>
        </w:tc>
        <w:tc>
          <w:tcPr>
            <w:tcW w:w="1695" w:type="dxa"/>
            <w:tcBorders>
              <w:top w:val="single" w:sz="6" w:space="0" w:color="auto"/>
              <w:left w:val="single" w:sz="6" w:space="0" w:color="auto"/>
              <w:bottom w:val="single" w:sz="6" w:space="0" w:color="auto"/>
              <w:right w:val="single" w:sz="6" w:space="0" w:color="auto"/>
            </w:tcBorders>
            <w:vAlign w:val="center"/>
          </w:tcPr>
          <w:p w14:paraId="06D5828D" w14:textId="5C88002A" w:rsidR="73901CE4" w:rsidRPr="00590C1A" w:rsidRDefault="73901CE4" w:rsidP="73901CE4">
            <w:pPr>
              <w:spacing w:before="60" w:after="60"/>
              <w:ind w:left="113" w:right="113"/>
              <w:jc w:val="center"/>
              <w:rPr>
                <w:rFonts w:ascii="Calibri" w:eastAsia="Calibri" w:hAnsi="Calibri" w:cs="Calibri"/>
                <w:szCs w:val="20"/>
              </w:rPr>
            </w:pPr>
            <w:r w:rsidRPr="00590C1A">
              <w:rPr>
                <w:rFonts w:ascii="Calibri" w:eastAsia="Calibri" w:hAnsi="Calibri" w:cs="Calibri"/>
                <w:i/>
                <w:iCs/>
                <w:szCs w:val="20"/>
              </w:rPr>
              <w:t>5</w:t>
            </w:r>
          </w:p>
        </w:tc>
        <w:tc>
          <w:tcPr>
            <w:tcW w:w="2355" w:type="dxa"/>
            <w:tcBorders>
              <w:top w:val="single" w:sz="6" w:space="0" w:color="auto"/>
              <w:left w:val="single" w:sz="6" w:space="0" w:color="auto"/>
              <w:bottom w:val="single" w:sz="6" w:space="0" w:color="auto"/>
              <w:right w:val="single" w:sz="6" w:space="0" w:color="auto"/>
            </w:tcBorders>
          </w:tcPr>
          <w:p w14:paraId="5D1CA0AD" w14:textId="6223E44A" w:rsidR="73901CE4" w:rsidRPr="00590C1A" w:rsidRDefault="73901CE4" w:rsidP="73901CE4">
            <w:pPr>
              <w:spacing w:before="60" w:after="60"/>
              <w:ind w:left="113" w:right="113"/>
              <w:jc w:val="center"/>
              <w:rPr>
                <w:rFonts w:ascii="Calibri" w:eastAsia="Calibri" w:hAnsi="Calibri" w:cs="Calibri"/>
                <w:szCs w:val="20"/>
              </w:rPr>
            </w:pPr>
            <w:r w:rsidRPr="00590C1A">
              <w:rPr>
                <w:rFonts w:ascii="Calibri" w:eastAsia="Calibri" w:hAnsi="Calibri" w:cs="Calibri"/>
                <w:i/>
                <w:iCs/>
                <w:szCs w:val="20"/>
              </w:rPr>
              <w:t>6= (4)x(5)x(3)/100</w:t>
            </w:r>
          </w:p>
        </w:tc>
      </w:tr>
      <w:tr w:rsidR="73901CE4" w:rsidRPr="00590C1A" w14:paraId="2175FE45" w14:textId="77777777" w:rsidTr="73901CE4">
        <w:trPr>
          <w:trHeight w:val="300"/>
        </w:trPr>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14:paraId="1476B161" w14:textId="2EBD5C56" w:rsidR="73901CE4" w:rsidRPr="00590C1A" w:rsidRDefault="00590C1A" w:rsidP="00590C1A">
            <w:pPr>
              <w:ind w:left="168" w:right="113"/>
              <w:jc w:val="center"/>
              <w:rPr>
                <w:rFonts w:ascii="Calibri" w:eastAsia="Calibri" w:hAnsi="Calibri" w:cs="Calibri"/>
                <w:szCs w:val="20"/>
              </w:rPr>
            </w:pPr>
            <w:r>
              <w:rPr>
                <w:rFonts w:ascii="Calibri" w:eastAsia="Calibri" w:hAnsi="Calibri" w:cs="Calibri"/>
                <w:szCs w:val="20"/>
              </w:rPr>
              <w:t>1.</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9AD1CC8" w14:textId="15C24702" w:rsidR="5C9C7D10" w:rsidRPr="00590C1A" w:rsidRDefault="004A2B6C" w:rsidP="73901CE4">
            <w:pPr>
              <w:ind w:left="113" w:right="113"/>
              <w:rPr>
                <w:rFonts w:ascii="Calibri" w:eastAsia="Calibri" w:hAnsi="Calibri" w:cs="Calibri"/>
                <w:szCs w:val="20"/>
              </w:rPr>
            </w:pPr>
            <w:r>
              <w:rPr>
                <w:rFonts w:ascii="Calibri" w:eastAsia="Calibri" w:hAnsi="Calibri" w:cs="Calibri"/>
                <w:szCs w:val="20"/>
              </w:rPr>
              <w:t>330</w:t>
            </w:r>
            <w:r w:rsidR="3A02FD6A" w:rsidRPr="00590C1A">
              <w:rPr>
                <w:rFonts w:ascii="Calibri" w:eastAsia="Calibri" w:hAnsi="Calibri" w:cs="Calibri"/>
                <w:szCs w:val="20"/>
              </w:rPr>
              <w:t xml:space="preserve"> 000 - </w:t>
            </w:r>
            <w:r w:rsidR="0070306F">
              <w:rPr>
                <w:rFonts w:ascii="Calibri" w:eastAsia="Calibri" w:hAnsi="Calibri" w:cs="Calibri"/>
                <w:szCs w:val="20"/>
              </w:rPr>
              <w:t>490</w:t>
            </w:r>
            <w:r w:rsidR="5315DAF5" w:rsidRPr="00590C1A">
              <w:rPr>
                <w:rFonts w:ascii="Calibri" w:eastAsia="Calibri" w:hAnsi="Calibri" w:cs="Calibri"/>
                <w:szCs w:val="20"/>
              </w:rPr>
              <w:t xml:space="preserve"> 000</w:t>
            </w:r>
          </w:p>
        </w:tc>
        <w:tc>
          <w:tcPr>
            <w:tcW w:w="1545" w:type="dxa"/>
            <w:tcBorders>
              <w:top w:val="single" w:sz="6" w:space="0" w:color="auto"/>
              <w:left w:val="single" w:sz="6" w:space="0" w:color="auto"/>
              <w:bottom w:val="single" w:sz="6" w:space="0" w:color="auto"/>
              <w:right w:val="single" w:sz="6" w:space="0" w:color="auto"/>
            </w:tcBorders>
          </w:tcPr>
          <w:p w14:paraId="458338FE" w14:textId="4B9A73CB" w:rsidR="73901CE4" w:rsidRPr="00590C1A" w:rsidRDefault="73901CE4" w:rsidP="73901CE4">
            <w:pPr>
              <w:spacing w:after="200"/>
              <w:ind w:left="113" w:right="113"/>
              <w:jc w:val="center"/>
              <w:rPr>
                <w:rFonts w:ascii="Calibri" w:eastAsia="Calibri" w:hAnsi="Calibri" w:cs="Calibri"/>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c>
          <w:tcPr>
            <w:tcW w:w="1695" w:type="dxa"/>
            <w:tcBorders>
              <w:top w:val="single" w:sz="6" w:space="0" w:color="auto"/>
              <w:left w:val="single" w:sz="6" w:space="0" w:color="auto"/>
              <w:bottom w:val="single" w:sz="6" w:space="0" w:color="auto"/>
              <w:right w:val="single" w:sz="6" w:space="0" w:color="auto"/>
            </w:tcBorders>
          </w:tcPr>
          <w:p w14:paraId="789BAB94" w14:textId="39BAFC0E" w:rsidR="52800DDD" w:rsidRPr="00590C1A" w:rsidRDefault="00751E5F" w:rsidP="73901CE4">
            <w:pPr>
              <w:spacing w:after="200"/>
              <w:ind w:left="113" w:right="113"/>
              <w:jc w:val="center"/>
              <w:rPr>
                <w:rFonts w:ascii="Calibri" w:eastAsia="Calibri" w:hAnsi="Calibri" w:cs="Calibri"/>
                <w:szCs w:val="20"/>
              </w:rPr>
            </w:pPr>
            <w:r>
              <w:rPr>
                <w:rFonts w:ascii="Calibri" w:eastAsia="Calibri" w:hAnsi="Calibri" w:cs="Calibri"/>
                <w:szCs w:val="20"/>
              </w:rPr>
              <w:t>410</w:t>
            </w:r>
            <w:r w:rsidR="52800DDD" w:rsidRPr="00590C1A">
              <w:rPr>
                <w:rFonts w:ascii="Calibri" w:eastAsia="Calibri" w:hAnsi="Calibri" w:cs="Calibri"/>
                <w:szCs w:val="20"/>
              </w:rPr>
              <w:t xml:space="preserve"> 000</w:t>
            </w:r>
          </w:p>
        </w:tc>
        <w:tc>
          <w:tcPr>
            <w:tcW w:w="1695" w:type="dxa"/>
            <w:tcBorders>
              <w:top w:val="single" w:sz="6" w:space="0" w:color="auto"/>
              <w:left w:val="single" w:sz="6" w:space="0" w:color="auto"/>
              <w:bottom w:val="single" w:sz="6" w:space="0" w:color="auto"/>
              <w:right w:val="single" w:sz="6" w:space="0" w:color="auto"/>
            </w:tcBorders>
          </w:tcPr>
          <w:p w14:paraId="0C61F02A" w14:textId="5540BB83" w:rsidR="3958FADD" w:rsidRPr="00590C1A" w:rsidRDefault="3958FADD" w:rsidP="73901CE4">
            <w:pPr>
              <w:spacing w:after="200"/>
              <w:ind w:left="113" w:right="113"/>
              <w:jc w:val="center"/>
              <w:rPr>
                <w:rFonts w:ascii="Calibri" w:eastAsia="Calibri" w:hAnsi="Calibri" w:cs="Calibri"/>
                <w:szCs w:val="20"/>
              </w:rPr>
            </w:pPr>
            <w:r w:rsidRPr="00590C1A">
              <w:rPr>
                <w:rFonts w:ascii="Calibri" w:eastAsia="Calibri" w:hAnsi="Calibri" w:cs="Calibri"/>
                <w:szCs w:val="20"/>
              </w:rPr>
              <w:t>1</w:t>
            </w:r>
          </w:p>
        </w:tc>
        <w:tc>
          <w:tcPr>
            <w:tcW w:w="2355" w:type="dxa"/>
            <w:tcBorders>
              <w:top w:val="single" w:sz="6" w:space="0" w:color="auto"/>
              <w:left w:val="single" w:sz="6" w:space="0" w:color="auto"/>
              <w:bottom w:val="single" w:sz="6" w:space="0" w:color="auto"/>
              <w:right w:val="single" w:sz="6" w:space="0" w:color="auto"/>
            </w:tcBorders>
          </w:tcPr>
          <w:p w14:paraId="4DB31A18" w14:textId="59963815" w:rsidR="73901CE4" w:rsidRPr="00590C1A" w:rsidRDefault="73901CE4" w:rsidP="73901CE4">
            <w:pPr>
              <w:spacing w:after="200"/>
              <w:ind w:left="113" w:right="113"/>
              <w:jc w:val="center"/>
              <w:rPr>
                <w:rFonts w:ascii="Calibri" w:eastAsia="Calibri" w:hAnsi="Calibri" w:cs="Calibri"/>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r>
      <w:tr w:rsidR="73901CE4" w:rsidRPr="00590C1A" w14:paraId="76737BF6" w14:textId="77777777" w:rsidTr="73901CE4">
        <w:trPr>
          <w:trHeight w:val="300"/>
        </w:trPr>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14:paraId="28A5D502" w14:textId="20A545FA" w:rsidR="73901CE4" w:rsidRPr="00590C1A" w:rsidRDefault="00590C1A" w:rsidP="00590C1A">
            <w:pPr>
              <w:ind w:right="113" w:firstLine="26"/>
              <w:jc w:val="center"/>
              <w:rPr>
                <w:rFonts w:ascii="Calibri" w:eastAsia="Calibri" w:hAnsi="Calibri" w:cs="Calibri"/>
                <w:szCs w:val="20"/>
              </w:rPr>
            </w:pPr>
            <w:r>
              <w:rPr>
                <w:rFonts w:ascii="Calibri" w:eastAsia="Calibri" w:hAnsi="Calibri" w:cs="Calibri"/>
                <w:szCs w:val="20"/>
              </w:rPr>
              <w:t xml:space="preserve">   2.</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9C88AB4" w14:textId="1E468404" w:rsidR="73901CE4" w:rsidRPr="00590C1A" w:rsidRDefault="00E04784" w:rsidP="73901CE4">
            <w:pPr>
              <w:spacing w:after="200"/>
              <w:ind w:left="113" w:right="113"/>
              <w:rPr>
                <w:rFonts w:ascii="Calibri" w:eastAsia="Calibri" w:hAnsi="Calibri" w:cs="Calibri"/>
                <w:szCs w:val="20"/>
              </w:rPr>
            </w:pPr>
            <w:r>
              <w:rPr>
                <w:rFonts w:ascii="Calibri" w:eastAsia="Calibri" w:hAnsi="Calibri" w:cs="Calibri"/>
                <w:szCs w:val="20"/>
              </w:rPr>
              <w:t>82600</w:t>
            </w:r>
            <w:r w:rsidR="0F70F10A" w:rsidRPr="00590C1A">
              <w:rPr>
                <w:rFonts w:ascii="Calibri" w:eastAsia="Calibri" w:hAnsi="Calibri" w:cs="Calibri"/>
                <w:szCs w:val="20"/>
              </w:rPr>
              <w:t xml:space="preserve"> </w:t>
            </w:r>
            <w:r w:rsidR="00175A96">
              <w:rPr>
                <w:rFonts w:ascii="Calibri" w:eastAsia="Calibri" w:hAnsi="Calibri" w:cs="Calibri"/>
                <w:szCs w:val="20"/>
              </w:rPr>
              <w:t>–</w:t>
            </w:r>
            <w:r w:rsidR="73901CE4" w:rsidRPr="00590C1A">
              <w:rPr>
                <w:rFonts w:ascii="Calibri" w:eastAsia="Calibri" w:hAnsi="Calibri" w:cs="Calibri"/>
                <w:szCs w:val="20"/>
              </w:rPr>
              <w:t xml:space="preserve"> </w:t>
            </w:r>
            <w:r>
              <w:rPr>
                <w:rFonts w:ascii="Calibri" w:eastAsia="Calibri" w:hAnsi="Calibri" w:cs="Calibri"/>
                <w:szCs w:val="20"/>
              </w:rPr>
              <w:t>330</w:t>
            </w:r>
            <w:r w:rsidR="73901CE4" w:rsidRPr="00590C1A">
              <w:rPr>
                <w:rFonts w:ascii="Calibri" w:eastAsia="Calibri" w:hAnsi="Calibri" w:cs="Calibri"/>
                <w:szCs w:val="20"/>
              </w:rPr>
              <w:t> 000 </w:t>
            </w:r>
          </w:p>
        </w:tc>
        <w:tc>
          <w:tcPr>
            <w:tcW w:w="1545" w:type="dxa"/>
            <w:tcBorders>
              <w:top w:val="single" w:sz="6" w:space="0" w:color="auto"/>
              <w:left w:val="single" w:sz="6" w:space="0" w:color="auto"/>
              <w:bottom w:val="single" w:sz="6" w:space="0" w:color="auto"/>
              <w:right w:val="single" w:sz="6" w:space="0" w:color="auto"/>
            </w:tcBorders>
          </w:tcPr>
          <w:p w14:paraId="79B8EF87" w14:textId="4D31E551" w:rsidR="73901CE4" w:rsidRPr="00590C1A" w:rsidRDefault="73901CE4" w:rsidP="73901CE4">
            <w:pPr>
              <w:spacing w:after="200"/>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c>
          <w:tcPr>
            <w:tcW w:w="1695" w:type="dxa"/>
            <w:tcBorders>
              <w:top w:val="single" w:sz="6" w:space="0" w:color="auto"/>
              <w:left w:val="single" w:sz="6" w:space="0" w:color="auto"/>
              <w:bottom w:val="single" w:sz="6" w:space="0" w:color="auto"/>
              <w:right w:val="single" w:sz="6" w:space="0" w:color="auto"/>
            </w:tcBorders>
          </w:tcPr>
          <w:p w14:paraId="1611D26C" w14:textId="092529E2" w:rsidR="5ADB0FF8" w:rsidRPr="00590C1A" w:rsidRDefault="5ADB0FF8" w:rsidP="73901CE4">
            <w:pPr>
              <w:spacing w:after="200"/>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1</w:t>
            </w:r>
            <w:r w:rsidR="00175A96">
              <w:rPr>
                <w:rFonts w:ascii="Calibri" w:eastAsia="Calibri" w:hAnsi="Calibri" w:cs="Calibri"/>
                <w:color w:val="000000" w:themeColor="text1"/>
                <w:szCs w:val="20"/>
              </w:rPr>
              <w:t>2</w:t>
            </w:r>
            <w:r w:rsidR="00D703F0">
              <w:rPr>
                <w:rFonts w:ascii="Calibri" w:eastAsia="Calibri" w:hAnsi="Calibri" w:cs="Calibri"/>
                <w:color w:val="000000" w:themeColor="text1"/>
                <w:szCs w:val="20"/>
              </w:rPr>
              <w:t>4</w:t>
            </w:r>
            <w:r w:rsidR="006E7E96">
              <w:rPr>
                <w:rFonts w:ascii="Calibri" w:eastAsia="Calibri" w:hAnsi="Calibri" w:cs="Calibri"/>
                <w:color w:val="000000" w:themeColor="text1"/>
                <w:szCs w:val="20"/>
              </w:rPr>
              <w:t xml:space="preserve"> </w:t>
            </w:r>
            <w:r w:rsidR="00175A96">
              <w:rPr>
                <w:rFonts w:ascii="Calibri" w:eastAsia="Calibri" w:hAnsi="Calibri" w:cs="Calibri"/>
                <w:color w:val="000000" w:themeColor="text1"/>
                <w:szCs w:val="20"/>
              </w:rPr>
              <w:t>0</w:t>
            </w:r>
            <w:r w:rsidRPr="00590C1A">
              <w:rPr>
                <w:rFonts w:ascii="Calibri" w:eastAsia="Calibri" w:hAnsi="Calibri" w:cs="Calibri"/>
                <w:color w:val="000000" w:themeColor="text1"/>
                <w:szCs w:val="20"/>
              </w:rPr>
              <w:t>00</w:t>
            </w:r>
          </w:p>
        </w:tc>
        <w:tc>
          <w:tcPr>
            <w:tcW w:w="1695" w:type="dxa"/>
            <w:tcBorders>
              <w:top w:val="single" w:sz="6" w:space="0" w:color="auto"/>
              <w:left w:val="single" w:sz="6" w:space="0" w:color="auto"/>
              <w:bottom w:val="single" w:sz="6" w:space="0" w:color="auto"/>
              <w:right w:val="single" w:sz="6" w:space="0" w:color="auto"/>
            </w:tcBorders>
          </w:tcPr>
          <w:p w14:paraId="4F259CD4" w14:textId="576C13AD" w:rsidR="5E21615C" w:rsidRPr="00590C1A" w:rsidRDefault="5E21615C" w:rsidP="73901CE4">
            <w:pPr>
              <w:spacing w:after="200"/>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2</w:t>
            </w:r>
          </w:p>
        </w:tc>
        <w:tc>
          <w:tcPr>
            <w:tcW w:w="2355" w:type="dxa"/>
            <w:tcBorders>
              <w:top w:val="single" w:sz="6" w:space="0" w:color="auto"/>
              <w:left w:val="single" w:sz="6" w:space="0" w:color="auto"/>
              <w:bottom w:val="single" w:sz="6" w:space="0" w:color="auto"/>
              <w:right w:val="single" w:sz="6" w:space="0" w:color="auto"/>
            </w:tcBorders>
          </w:tcPr>
          <w:p w14:paraId="458B200C" w14:textId="02F3201A" w:rsidR="73901CE4" w:rsidRPr="00590C1A" w:rsidRDefault="73901CE4" w:rsidP="73901CE4">
            <w:pPr>
              <w:spacing w:after="200"/>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r>
    </w:tbl>
    <w:p w14:paraId="31B3D0C1" w14:textId="7D08F9A7" w:rsidR="00DE21CE" w:rsidRPr="00590C1A" w:rsidRDefault="00DE21CE" w:rsidP="73901CE4">
      <w:pPr>
        <w:rPr>
          <w:szCs w:val="20"/>
        </w:rPr>
      </w:pPr>
    </w:p>
    <w:p w14:paraId="0DE2A46C" w14:textId="5517A9B1" w:rsidR="00DE21CE" w:rsidRPr="00590C1A" w:rsidRDefault="00DE21CE" w:rsidP="73901CE4">
      <w:pPr>
        <w:rPr>
          <w:rFonts w:ascii="Calibri" w:eastAsia="Calibri" w:hAnsi="Calibri" w:cs="Calibri"/>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325"/>
        <w:gridCol w:w="2025"/>
      </w:tblGrid>
      <w:tr w:rsidR="73901CE4" w:rsidRPr="00590C1A" w14:paraId="5909E308" w14:textId="77777777" w:rsidTr="73901CE4">
        <w:trPr>
          <w:trHeight w:val="300"/>
        </w:trPr>
        <w:tc>
          <w:tcPr>
            <w:tcW w:w="8325" w:type="dxa"/>
            <w:tcBorders>
              <w:top w:val="single" w:sz="6" w:space="0" w:color="auto"/>
              <w:left w:val="single" w:sz="6" w:space="0" w:color="auto"/>
              <w:bottom w:val="single" w:sz="6" w:space="0" w:color="auto"/>
              <w:right w:val="single" w:sz="6" w:space="0" w:color="auto"/>
            </w:tcBorders>
            <w:tcMar>
              <w:left w:w="105" w:type="dxa"/>
              <w:right w:w="105" w:type="dxa"/>
            </w:tcMar>
          </w:tcPr>
          <w:p w14:paraId="0FE61BE1" w14:textId="70600100" w:rsidR="73901CE4" w:rsidRPr="00590C1A" w:rsidRDefault="73901CE4" w:rsidP="73901CE4">
            <w:pPr>
              <w:spacing w:line="20" w:lineRule="atLeast"/>
              <w:ind w:left="2268"/>
              <w:rPr>
                <w:rFonts w:ascii="Calibri" w:eastAsia="Calibri" w:hAnsi="Calibri" w:cs="Calibri"/>
                <w:color w:val="000000" w:themeColor="text1"/>
                <w:szCs w:val="20"/>
              </w:rPr>
            </w:pPr>
            <w:r w:rsidRPr="00590C1A">
              <w:rPr>
                <w:rFonts w:ascii="Calibri" w:eastAsia="Calibri" w:hAnsi="Calibri" w:cs="Calibri"/>
                <w:b/>
                <w:bCs/>
                <w:color w:val="000000" w:themeColor="text1"/>
                <w:szCs w:val="20"/>
              </w:rPr>
              <w:t>Palyginamoji bendra pasiūlymo kaina EUR be PVM</w:t>
            </w:r>
          </w:p>
        </w:tc>
        <w:tc>
          <w:tcPr>
            <w:tcW w:w="2025" w:type="dxa"/>
            <w:tcBorders>
              <w:top w:val="single" w:sz="6" w:space="0" w:color="auto"/>
              <w:left w:val="single" w:sz="6" w:space="0" w:color="auto"/>
              <w:bottom w:val="single" w:sz="6" w:space="0" w:color="auto"/>
              <w:right w:val="single" w:sz="6" w:space="0" w:color="auto"/>
            </w:tcBorders>
          </w:tcPr>
          <w:p w14:paraId="1E71EBCD" w14:textId="3B649EFE" w:rsidR="73901CE4" w:rsidRPr="00590C1A" w:rsidRDefault="73901CE4" w:rsidP="73901CE4">
            <w:pPr>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r>
      <w:tr w:rsidR="73901CE4" w:rsidRPr="00590C1A" w14:paraId="203EA159" w14:textId="77777777" w:rsidTr="73901CE4">
        <w:trPr>
          <w:trHeight w:val="300"/>
        </w:trPr>
        <w:tc>
          <w:tcPr>
            <w:tcW w:w="8325" w:type="dxa"/>
            <w:tcBorders>
              <w:top w:val="single" w:sz="6" w:space="0" w:color="auto"/>
              <w:left w:val="single" w:sz="6" w:space="0" w:color="auto"/>
              <w:bottom w:val="single" w:sz="6" w:space="0" w:color="auto"/>
              <w:right w:val="single" w:sz="6" w:space="0" w:color="auto"/>
            </w:tcBorders>
            <w:tcMar>
              <w:left w:w="105" w:type="dxa"/>
              <w:right w:w="105" w:type="dxa"/>
            </w:tcMar>
          </w:tcPr>
          <w:p w14:paraId="562E697C" w14:textId="3C489CBB" w:rsidR="73901CE4" w:rsidRPr="00590C1A" w:rsidRDefault="73901CE4" w:rsidP="73901CE4">
            <w:pPr>
              <w:spacing w:line="20" w:lineRule="atLeast"/>
              <w:ind w:left="4820"/>
              <w:rPr>
                <w:rFonts w:ascii="Calibri" w:eastAsia="Calibri" w:hAnsi="Calibri" w:cs="Calibri"/>
                <w:szCs w:val="20"/>
              </w:rPr>
            </w:pPr>
            <w:r w:rsidRPr="00590C1A">
              <w:rPr>
                <w:rFonts w:ascii="Calibri" w:eastAsia="Calibri" w:hAnsi="Calibri" w:cs="Calibri"/>
                <w:b/>
                <w:bCs/>
                <w:szCs w:val="20"/>
              </w:rPr>
              <w:t xml:space="preserve">PVM </w:t>
            </w:r>
            <w:r w:rsidRPr="00590C1A">
              <w:rPr>
                <w:rFonts w:ascii="Calibri" w:eastAsia="Calibri" w:hAnsi="Calibri" w:cs="Calibri"/>
                <w:szCs w:val="20"/>
              </w:rPr>
              <w:t xml:space="preserve">( </w:t>
            </w:r>
            <w:r w:rsidRPr="00590C1A">
              <w:rPr>
                <w:rFonts w:ascii="Calibri" w:eastAsia="Calibri" w:hAnsi="Calibri" w:cs="Calibri"/>
                <w:b/>
                <w:bCs/>
                <w:i/>
                <w:iCs/>
                <w:color w:val="A5A5A5"/>
                <w:szCs w:val="20"/>
              </w:rPr>
              <w:t>įrašyti tarifą</w:t>
            </w:r>
            <w:r w:rsidRPr="00590C1A">
              <w:rPr>
                <w:rFonts w:ascii="Calibri" w:eastAsia="Calibri" w:hAnsi="Calibri" w:cs="Calibri"/>
                <w:szCs w:val="20"/>
              </w:rPr>
              <w:t xml:space="preserve"> </w:t>
            </w:r>
            <w:r w:rsidRPr="00590C1A">
              <w:rPr>
                <w:rFonts w:ascii="Calibri" w:eastAsia="Calibri" w:hAnsi="Calibri" w:cs="Calibri"/>
                <w:b/>
                <w:bCs/>
                <w:szCs w:val="20"/>
              </w:rPr>
              <w:t>)%</w:t>
            </w:r>
          </w:p>
        </w:tc>
        <w:tc>
          <w:tcPr>
            <w:tcW w:w="2025" w:type="dxa"/>
            <w:tcBorders>
              <w:top w:val="single" w:sz="6" w:space="0" w:color="auto"/>
              <w:left w:val="single" w:sz="6" w:space="0" w:color="auto"/>
              <w:bottom w:val="single" w:sz="6" w:space="0" w:color="auto"/>
              <w:right w:val="single" w:sz="6" w:space="0" w:color="auto"/>
            </w:tcBorders>
          </w:tcPr>
          <w:p w14:paraId="1994BC3F" w14:textId="134CE84E" w:rsidR="73901CE4" w:rsidRPr="00590C1A" w:rsidRDefault="73901CE4" w:rsidP="73901CE4">
            <w:pPr>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r>
      <w:tr w:rsidR="73901CE4" w:rsidRPr="00590C1A" w14:paraId="1C8D5ACC" w14:textId="77777777" w:rsidTr="73901CE4">
        <w:trPr>
          <w:trHeight w:val="300"/>
        </w:trPr>
        <w:tc>
          <w:tcPr>
            <w:tcW w:w="8325" w:type="dxa"/>
            <w:tcBorders>
              <w:top w:val="single" w:sz="6" w:space="0" w:color="auto"/>
              <w:left w:val="single" w:sz="6" w:space="0" w:color="auto"/>
              <w:bottom w:val="single" w:sz="6" w:space="0" w:color="auto"/>
              <w:right w:val="single" w:sz="6" w:space="0" w:color="auto"/>
            </w:tcBorders>
            <w:tcMar>
              <w:left w:w="105" w:type="dxa"/>
              <w:right w:w="105" w:type="dxa"/>
            </w:tcMar>
          </w:tcPr>
          <w:p w14:paraId="21A9A45E" w14:textId="7F7A3872" w:rsidR="73901CE4" w:rsidRPr="00590C1A" w:rsidRDefault="73901CE4" w:rsidP="73901CE4">
            <w:pPr>
              <w:ind w:left="2268"/>
              <w:rPr>
                <w:rFonts w:ascii="Calibri" w:eastAsia="Calibri" w:hAnsi="Calibri" w:cs="Calibri"/>
                <w:color w:val="000000" w:themeColor="text1"/>
                <w:szCs w:val="20"/>
              </w:rPr>
            </w:pPr>
            <w:r w:rsidRPr="00590C1A">
              <w:rPr>
                <w:rFonts w:ascii="Calibri" w:eastAsia="Calibri" w:hAnsi="Calibri" w:cs="Calibri"/>
                <w:b/>
                <w:bCs/>
                <w:color w:val="000000" w:themeColor="text1"/>
                <w:szCs w:val="20"/>
              </w:rPr>
              <w:t>Palyginamoji bendra pasiūlymo kaina EUR su PVM</w:t>
            </w:r>
            <w:r w:rsidR="00590C1A">
              <w:rPr>
                <w:rFonts w:ascii="Calibri" w:eastAsia="Calibri" w:hAnsi="Calibri" w:cs="Calibri"/>
                <w:b/>
                <w:bCs/>
                <w:color w:val="000000" w:themeColor="text1"/>
                <w:szCs w:val="20"/>
              </w:rPr>
              <w:t>*</w:t>
            </w:r>
            <w:r w:rsidRPr="00590C1A">
              <w:rPr>
                <w:rFonts w:ascii="Calibri" w:eastAsia="Calibri" w:hAnsi="Calibri" w:cs="Calibri"/>
                <w:b/>
                <w:bCs/>
                <w:color w:val="000000" w:themeColor="text1"/>
                <w:szCs w:val="20"/>
              </w:rPr>
              <w:t xml:space="preserve"> </w:t>
            </w:r>
            <w:r w:rsidRPr="00590C1A">
              <w:rPr>
                <w:rFonts w:ascii="Calibri" w:eastAsia="Calibri" w:hAnsi="Calibri" w:cs="Calibri"/>
                <w:color w:val="000000" w:themeColor="text1"/>
                <w:szCs w:val="20"/>
              </w:rPr>
              <w:t>(lentelės 6 stulpelio 1-</w:t>
            </w:r>
            <w:r w:rsidR="60529CF2" w:rsidRPr="00590C1A">
              <w:rPr>
                <w:rFonts w:ascii="Calibri" w:eastAsia="Calibri" w:hAnsi="Calibri" w:cs="Calibri"/>
                <w:color w:val="000000" w:themeColor="text1"/>
                <w:szCs w:val="20"/>
              </w:rPr>
              <w:t>2</w:t>
            </w:r>
            <w:r w:rsidRPr="00590C1A">
              <w:rPr>
                <w:rFonts w:ascii="Calibri" w:eastAsia="Calibri" w:hAnsi="Calibri" w:cs="Calibri"/>
                <w:color w:val="000000" w:themeColor="text1"/>
                <w:szCs w:val="20"/>
              </w:rPr>
              <w:t xml:space="preserve"> eilutėse nurodytų kainų suma)</w:t>
            </w:r>
          </w:p>
        </w:tc>
        <w:tc>
          <w:tcPr>
            <w:tcW w:w="2025" w:type="dxa"/>
            <w:tcBorders>
              <w:top w:val="single" w:sz="6" w:space="0" w:color="auto"/>
              <w:left w:val="single" w:sz="6" w:space="0" w:color="auto"/>
              <w:bottom w:val="single" w:sz="6" w:space="0" w:color="auto"/>
              <w:right w:val="single" w:sz="6" w:space="0" w:color="auto"/>
            </w:tcBorders>
          </w:tcPr>
          <w:p w14:paraId="6EB0A810" w14:textId="76A7F801" w:rsidR="73901CE4" w:rsidRPr="00590C1A" w:rsidRDefault="73901CE4" w:rsidP="73901CE4">
            <w:pPr>
              <w:ind w:left="113" w:right="113"/>
              <w:jc w:val="center"/>
              <w:rPr>
                <w:rFonts w:ascii="Calibri" w:eastAsia="Calibri" w:hAnsi="Calibri" w:cs="Calibri"/>
                <w:color w:val="000000" w:themeColor="text1"/>
                <w:szCs w:val="20"/>
              </w:rPr>
            </w:pPr>
            <w:r w:rsidRPr="00590C1A">
              <w:rPr>
                <w:rFonts w:ascii="Calibri" w:eastAsia="Calibri" w:hAnsi="Calibri" w:cs="Calibri"/>
                <w:color w:val="000000" w:themeColor="text1"/>
                <w:szCs w:val="20"/>
              </w:rPr>
              <w:t xml:space="preserve">  </w:t>
            </w:r>
            <w:r w:rsidRPr="00590C1A">
              <w:rPr>
                <w:rFonts w:ascii="Calibri" w:eastAsia="Calibri" w:hAnsi="Calibri" w:cs="Calibri"/>
                <w:color w:val="808080" w:themeColor="background1" w:themeShade="80"/>
                <w:szCs w:val="20"/>
              </w:rPr>
              <w:t>/įrašyti/</w:t>
            </w:r>
            <w:r w:rsidRPr="00590C1A">
              <w:rPr>
                <w:rFonts w:ascii="Calibri" w:eastAsia="Calibri" w:hAnsi="Calibri" w:cs="Calibri"/>
                <w:color w:val="000000" w:themeColor="text1"/>
                <w:szCs w:val="20"/>
              </w:rPr>
              <w:t xml:space="preserve"> </w:t>
            </w:r>
          </w:p>
        </w:tc>
      </w:tr>
    </w:tbl>
    <w:p w14:paraId="04313459" w14:textId="4B4F8D02" w:rsidR="00DE21CE" w:rsidRPr="00590C1A" w:rsidRDefault="6980E7FB" w:rsidP="73901CE4">
      <w:pPr>
        <w:spacing w:before="240"/>
        <w:ind w:firstLine="709"/>
        <w:rPr>
          <w:rFonts w:ascii="Calibri" w:eastAsia="Calibri" w:hAnsi="Calibri" w:cs="Calibri"/>
          <w:color w:val="000000" w:themeColor="text1"/>
          <w:szCs w:val="20"/>
        </w:rPr>
      </w:pPr>
      <w:r w:rsidRPr="00590C1A">
        <w:rPr>
          <w:rFonts w:ascii="Calibri" w:eastAsia="Calibri" w:hAnsi="Calibri" w:cs="Calibri"/>
          <w:color w:val="000000" w:themeColor="text1"/>
          <w:szCs w:val="20"/>
        </w:rPr>
        <w:t>Kai pagal galiojančius teisės aktus tiekėjui nereikia mokėti PVM, jis nurodo priežastis, dėl kurių PVM nemoka ______________.</w:t>
      </w:r>
    </w:p>
    <w:p w14:paraId="49DC1FD8" w14:textId="2AC723F7" w:rsidR="00DE21CE" w:rsidRPr="000D3FCD" w:rsidRDefault="000D3FCD" w:rsidP="000D3FCD">
      <w:pPr>
        <w:ind w:left="720" w:hanging="360"/>
        <w:rPr>
          <w:rFonts w:ascii="Calibri" w:eastAsia="Calibri" w:hAnsi="Calibri" w:cs="Calibri"/>
          <w:color w:val="7030A0"/>
          <w:szCs w:val="20"/>
        </w:rPr>
      </w:pPr>
      <w:r w:rsidRPr="000D3FCD">
        <w:rPr>
          <w:rFonts w:ascii="Calibri" w:eastAsia="Calibri" w:hAnsi="Calibri" w:cs="Calibri"/>
          <w:szCs w:val="20"/>
        </w:rPr>
        <w:t>*Pasiūlymo kaina bus naudojama tik pasiūlymų vertinimui.</w:t>
      </w:r>
    </w:p>
    <w:p w14:paraId="76EE30DF" w14:textId="243807D2" w:rsidR="00DE21CE" w:rsidRPr="00590C1A" w:rsidRDefault="00DE21CE" w:rsidP="73901CE4">
      <w:pPr>
        <w:rPr>
          <w:rFonts w:ascii="Verdana" w:hAnsi="Verdana"/>
          <w:szCs w:val="20"/>
        </w:rPr>
      </w:pPr>
    </w:p>
    <w:p w14:paraId="3842652B" w14:textId="77777777" w:rsidR="00F44DBF" w:rsidRPr="00590C1A" w:rsidRDefault="00F44DBF" w:rsidP="00F44DBF">
      <w:pPr>
        <w:rPr>
          <w:rFonts w:cs="Arial"/>
          <w:szCs w:val="20"/>
        </w:rPr>
      </w:pPr>
    </w:p>
    <w:p w14:paraId="1A5F3C1C" w14:textId="77777777" w:rsidR="0096503B" w:rsidRPr="00590C1A" w:rsidRDefault="0096503B" w:rsidP="00C1314F">
      <w:pPr>
        <w:rPr>
          <w:szCs w:val="20"/>
        </w:rPr>
      </w:pPr>
    </w:p>
    <w:bookmarkEnd w:id="6"/>
    <w:p w14:paraId="701E5490" w14:textId="77777777" w:rsidR="002F104D" w:rsidRPr="00590C1A" w:rsidRDefault="002F104D" w:rsidP="002F104D">
      <w:pPr>
        <w:spacing w:before="60" w:after="60"/>
        <w:jc w:val="center"/>
        <w:rPr>
          <w:rFonts w:cs="Arial"/>
          <w:szCs w:val="20"/>
        </w:rPr>
      </w:pPr>
      <w:r w:rsidRPr="00590C1A">
        <w:rPr>
          <w:rFonts w:cs="Arial"/>
          <w:szCs w:val="20"/>
        </w:rPr>
        <w:t>______________________________________________________</w:t>
      </w:r>
    </w:p>
    <w:p w14:paraId="569F04F5" w14:textId="77777777" w:rsidR="002F104D" w:rsidRPr="00590C1A" w:rsidRDefault="002F104D" w:rsidP="002F104D">
      <w:pPr>
        <w:spacing w:before="60" w:after="60"/>
        <w:jc w:val="center"/>
        <w:rPr>
          <w:rFonts w:cs="Arial"/>
          <w:szCs w:val="20"/>
        </w:rPr>
      </w:pPr>
      <w:r w:rsidRPr="00590C1A">
        <w:rPr>
          <w:rFonts w:cs="Arial"/>
          <w:szCs w:val="20"/>
        </w:rPr>
        <w:t>(Tiekėjo arba jo įgalioto asmens pareigos, vardas, pavardė, parašas)</w:t>
      </w:r>
      <w:r w:rsidRPr="00590C1A">
        <w:rPr>
          <w:rStyle w:val="Puslapioinaosnuoroda"/>
          <w:rFonts w:cs="Arial"/>
          <w:szCs w:val="20"/>
        </w:rPr>
        <w:footnoteReference w:id="2"/>
      </w:r>
    </w:p>
    <w:bookmarkEnd w:id="5"/>
    <w:p w14:paraId="0BCC6986" w14:textId="2CFC95BF" w:rsidR="00D61C44" w:rsidRPr="00590C1A" w:rsidRDefault="00D61C44" w:rsidP="00F20501">
      <w:pPr>
        <w:spacing w:after="200" w:line="276" w:lineRule="auto"/>
        <w:rPr>
          <w:rFonts w:cs="Arial"/>
          <w:szCs w:val="20"/>
        </w:rPr>
      </w:pPr>
    </w:p>
    <w:sectPr w:rsidR="00D61C44" w:rsidRPr="00590C1A" w:rsidSect="00F20501">
      <w:headerReference w:type="first" r:id="rId12"/>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5712" w14:textId="77777777" w:rsidR="00902D39" w:rsidRDefault="00902D39" w:rsidP="0043350F">
      <w:r>
        <w:separator/>
      </w:r>
    </w:p>
  </w:endnote>
  <w:endnote w:type="continuationSeparator" w:id="0">
    <w:p w14:paraId="36DD552C" w14:textId="77777777" w:rsidR="00902D39" w:rsidRDefault="00902D39" w:rsidP="0043350F">
      <w:r>
        <w:continuationSeparator/>
      </w:r>
    </w:p>
  </w:endnote>
  <w:endnote w:type="continuationNotice" w:id="1">
    <w:p w14:paraId="389CD092" w14:textId="77777777" w:rsidR="00902D39" w:rsidRDefault="00902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96A8" w14:textId="77777777" w:rsidR="00902D39" w:rsidRDefault="00902D39" w:rsidP="0043350F">
      <w:r>
        <w:separator/>
      </w:r>
    </w:p>
  </w:footnote>
  <w:footnote w:type="continuationSeparator" w:id="0">
    <w:p w14:paraId="663A16A6" w14:textId="77777777" w:rsidR="00902D39" w:rsidRDefault="00902D39" w:rsidP="0043350F">
      <w:r>
        <w:continuationSeparator/>
      </w:r>
    </w:p>
  </w:footnote>
  <w:footnote w:type="continuationNotice" w:id="1">
    <w:p w14:paraId="21D48E43" w14:textId="77777777" w:rsidR="00902D39" w:rsidRDefault="00902D39"/>
  </w:footnote>
  <w:footnote w:id="2">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64585A" w:rsidRPr="00E46A16" w:rsidRDefault="0064585A" w:rsidP="00D658CE">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56B471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893A94"/>
    <w:multiLevelType w:val="hybridMultilevel"/>
    <w:tmpl w:val="12D024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97506D36"/>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B60C63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B7A9868"/>
    <w:multiLevelType w:val="multilevel"/>
    <w:tmpl w:val="FFFFFFFF"/>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8"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AB0B99"/>
    <w:multiLevelType w:val="hybridMultilevel"/>
    <w:tmpl w:val="5618569A"/>
    <w:lvl w:ilvl="0" w:tplc="F6BAC244">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21268407">
    <w:abstractNumId w:val="20"/>
  </w:num>
  <w:num w:numId="2" w16cid:durableId="1738820966">
    <w:abstractNumId w:val="32"/>
  </w:num>
  <w:num w:numId="3" w16cid:durableId="36053847">
    <w:abstractNumId w:val="33"/>
  </w:num>
  <w:num w:numId="4" w16cid:durableId="1689060195">
    <w:abstractNumId w:val="27"/>
  </w:num>
  <w:num w:numId="5" w16cid:durableId="44914062">
    <w:abstractNumId w:val="34"/>
  </w:num>
  <w:num w:numId="6" w16cid:durableId="1720325840">
    <w:abstractNumId w:val="15"/>
  </w:num>
  <w:num w:numId="7" w16cid:durableId="2041512711">
    <w:abstractNumId w:val="7"/>
  </w:num>
  <w:num w:numId="8" w16cid:durableId="1626934336">
    <w:abstractNumId w:val="0"/>
  </w:num>
  <w:num w:numId="9" w16cid:durableId="1618297631">
    <w:abstractNumId w:val="37"/>
  </w:num>
  <w:num w:numId="10" w16cid:durableId="515920786">
    <w:abstractNumId w:val="8"/>
  </w:num>
  <w:num w:numId="11" w16cid:durableId="222722817">
    <w:abstractNumId w:val="31"/>
  </w:num>
  <w:num w:numId="12" w16cid:durableId="2114400141">
    <w:abstractNumId w:val="21"/>
  </w:num>
  <w:num w:numId="13" w16cid:durableId="896940307">
    <w:abstractNumId w:val="35"/>
  </w:num>
  <w:num w:numId="14" w16cid:durableId="1156993035">
    <w:abstractNumId w:val="1"/>
  </w:num>
  <w:num w:numId="15" w16cid:durableId="181434296">
    <w:abstractNumId w:val="37"/>
  </w:num>
  <w:num w:numId="16" w16cid:durableId="1456826040">
    <w:abstractNumId w:val="40"/>
  </w:num>
  <w:num w:numId="17" w16cid:durableId="1663654089">
    <w:abstractNumId w:val="14"/>
  </w:num>
  <w:num w:numId="18" w16cid:durableId="1657299889">
    <w:abstractNumId w:val="13"/>
  </w:num>
  <w:num w:numId="19" w16cid:durableId="1824737188">
    <w:abstractNumId w:val="29"/>
  </w:num>
  <w:num w:numId="20" w16cid:durableId="1325741134">
    <w:abstractNumId w:val="17"/>
  </w:num>
  <w:num w:numId="21" w16cid:durableId="653605229">
    <w:abstractNumId w:val="43"/>
  </w:num>
  <w:num w:numId="22" w16cid:durableId="1255283308">
    <w:abstractNumId w:val="18"/>
  </w:num>
  <w:num w:numId="23" w16cid:durableId="363486905">
    <w:abstractNumId w:val="6"/>
  </w:num>
  <w:num w:numId="24" w16cid:durableId="1909724183">
    <w:abstractNumId w:val="38"/>
  </w:num>
  <w:num w:numId="25" w16cid:durableId="116729305">
    <w:abstractNumId w:val="12"/>
  </w:num>
  <w:num w:numId="26" w16cid:durableId="373577227">
    <w:abstractNumId w:val="9"/>
  </w:num>
  <w:num w:numId="27" w16cid:durableId="710689359">
    <w:abstractNumId w:val="16"/>
  </w:num>
  <w:num w:numId="28" w16cid:durableId="1419904769">
    <w:abstractNumId w:val="11"/>
  </w:num>
  <w:num w:numId="29" w16cid:durableId="2055033882">
    <w:abstractNumId w:val="2"/>
  </w:num>
  <w:num w:numId="30" w16cid:durableId="954360557">
    <w:abstractNumId w:val="42"/>
  </w:num>
  <w:num w:numId="31" w16cid:durableId="434180561">
    <w:abstractNumId w:val="24"/>
  </w:num>
  <w:num w:numId="32" w16cid:durableId="1166020063">
    <w:abstractNumId w:val="4"/>
  </w:num>
  <w:num w:numId="33" w16cid:durableId="134446770">
    <w:abstractNumId w:val="10"/>
  </w:num>
  <w:num w:numId="34" w16cid:durableId="2038459690">
    <w:abstractNumId w:val="3"/>
  </w:num>
  <w:num w:numId="35" w16cid:durableId="1073620490">
    <w:abstractNumId w:val="22"/>
  </w:num>
  <w:num w:numId="36" w16cid:durableId="913658949">
    <w:abstractNumId w:val="26"/>
  </w:num>
  <w:num w:numId="37" w16cid:durableId="515927742">
    <w:abstractNumId w:val="36"/>
  </w:num>
  <w:num w:numId="38" w16cid:durableId="1145776552">
    <w:abstractNumId w:val="19"/>
  </w:num>
  <w:num w:numId="39" w16cid:durableId="13270646">
    <w:abstractNumId w:val="5"/>
  </w:num>
  <w:num w:numId="40" w16cid:durableId="536428835">
    <w:abstractNumId w:val="28"/>
  </w:num>
  <w:num w:numId="41" w16cid:durableId="1614239265">
    <w:abstractNumId w:val="23"/>
  </w:num>
  <w:num w:numId="42" w16cid:durableId="378627147">
    <w:abstractNumId w:val="30"/>
  </w:num>
  <w:num w:numId="43" w16cid:durableId="2110730153">
    <w:abstractNumId w:val="30"/>
    <w:lvlOverride w:ilvl="0">
      <w:startOverride w:val="3"/>
    </w:lvlOverride>
    <w:lvlOverride w:ilvl="1">
      <w:startOverride w:val="2"/>
    </w:lvlOverride>
  </w:num>
  <w:num w:numId="44" w16cid:durableId="134227438">
    <w:abstractNumId w:val="30"/>
  </w:num>
  <w:num w:numId="45"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6061927">
    <w:abstractNumId w:val="41"/>
  </w:num>
  <w:num w:numId="47" w16cid:durableId="1476799496">
    <w:abstractNumId w:val="30"/>
  </w:num>
  <w:num w:numId="48" w16cid:durableId="34670509">
    <w:abstractNumId w:val="25"/>
  </w:num>
  <w:num w:numId="49" w16cid:durableId="848132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2695393">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255E7"/>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62C1E"/>
    <w:rsid w:val="00064786"/>
    <w:rsid w:val="000666DF"/>
    <w:rsid w:val="0007060F"/>
    <w:rsid w:val="0007309B"/>
    <w:rsid w:val="00073BB6"/>
    <w:rsid w:val="000742B3"/>
    <w:rsid w:val="00075344"/>
    <w:rsid w:val="0007551E"/>
    <w:rsid w:val="000755FC"/>
    <w:rsid w:val="00077FCF"/>
    <w:rsid w:val="000840C2"/>
    <w:rsid w:val="00084274"/>
    <w:rsid w:val="00084332"/>
    <w:rsid w:val="00085F61"/>
    <w:rsid w:val="00086247"/>
    <w:rsid w:val="00087CF1"/>
    <w:rsid w:val="000908F8"/>
    <w:rsid w:val="00093DEC"/>
    <w:rsid w:val="00094256"/>
    <w:rsid w:val="0009563E"/>
    <w:rsid w:val="000A01A6"/>
    <w:rsid w:val="000A0CDF"/>
    <w:rsid w:val="000A0D24"/>
    <w:rsid w:val="000A2923"/>
    <w:rsid w:val="000A4A08"/>
    <w:rsid w:val="000A6664"/>
    <w:rsid w:val="000A6785"/>
    <w:rsid w:val="000A6D13"/>
    <w:rsid w:val="000A6E68"/>
    <w:rsid w:val="000B2202"/>
    <w:rsid w:val="000B4278"/>
    <w:rsid w:val="000B42F1"/>
    <w:rsid w:val="000B566C"/>
    <w:rsid w:val="000C0096"/>
    <w:rsid w:val="000C14F1"/>
    <w:rsid w:val="000C1874"/>
    <w:rsid w:val="000C5DA3"/>
    <w:rsid w:val="000C60F6"/>
    <w:rsid w:val="000C6644"/>
    <w:rsid w:val="000D05C5"/>
    <w:rsid w:val="000D060B"/>
    <w:rsid w:val="000D0EC0"/>
    <w:rsid w:val="000D0FE4"/>
    <w:rsid w:val="000D1EA7"/>
    <w:rsid w:val="000D287E"/>
    <w:rsid w:val="000D2C96"/>
    <w:rsid w:val="000D3FC3"/>
    <w:rsid w:val="000D3FCD"/>
    <w:rsid w:val="000D4903"/>
    <w:rsid w:val="000D6B8C"/>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5A89"/>
    <w:rsid w:val="0010618D"/>
    <w:rsid w:val="00106F94"/>
    <w:rsid w:val="001077EF"/>
    <w:rsid w:val="00110B68"/>
    <w:rsid w:val="00111427"/>
    <w:rsid w:val="0011182F"/>
    <w:rsid w:val="00113CD3"/>
    <w:rsid w:val="00114DC6"/>
    <w:rsid w:val="00114E7A"/>
    <w:rsid w:val="00116D38"/>
    <w:rsid w:val="00117A59"/>
    <w:rsid w:val="00121323"/>
    <w:rsid w:val="00123080"/>
    <w:rsid w:val="00123254"/>
    <w:rsid w:val="00123F41"/>
    <w:rsid w:val="00131304"/>
    <w:rsid w:val="0013167D"/>
    <w:rsid w:val="001323B2"/>
    <w:rsid w:val="00134583"/>
    <w:rsid w:val="0013481D"/>
    <w:rsid w:val="00134CCF"/>
    <w:rsid w:val="00145CAB"/>
    <w:rsid w:val="00146302"/>
    <w:rsid w:val="00146640"/>
    <w:rsid w:val="00147F86"/>
    <w:rsid w:val="0015703D"/>
    <w:rsid w:val="00163C11"/>
    <w:rsid w:val="001641EC"/>
    <w:rsid w:val="00167861"/>
    <w:rsid w:val="00171476"/>
    <w:rsid w:val="00171842"/>
    <w:rsid w:val="00171E22"/>
    <w:rsid w:val="001738B1"/>
    <w:rsid w:val="00175A96"/>
    <w:rsid w:val="0018284C"/>
    <w:rsid w:val="00182B70"/>
    <w:rsid w:val="00182DFF"/>
    <w:rsid w:val="0018448F"/>
    <w:rsid w:val="00191F5F"/>
    <w:rsid w:val="001921A0"/>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07EBB"/>
    <w:rsid w:val="002118EA"/>
    <w:rsid w:val="00214763"/>
    <w:rsid w:val="00216225"/>
    <w:rsid w:val="00221B3E"/>
    <w:rsid w:val="00221D6B"/>
    <w:rsid w:val="002228FD"/>
    <w:rsid w:val="002231D6"/>
    <w:rsid w:val="00223ADE"/>
    <w:rsid w:val="00225E14"/>
    <w:rsid w:val="00226B63"/>
    <w:rsid w:val="00232987"/>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7A1E"/>
    <w:rsid w:val="0026049A"/>
    <w:rsid w:val="00262B42"/>
    <w:rsid w:val="002642C8"/>
    <w:rsid w:val="00266758"/>
    <w:rsid w:val="00266D18"/>
    <w:rsid w:val="00267A98"/>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5C20"/>
    <w:rsid w:val="002B0323"/>
    <w:rsid w:val="002B0EA3"/>
    <w:rsid w:val="002B2759"/>
    <w:rsid w:val="002B450F"/>
    <w:rsid w:val="002B5469"/>
    <w:rsid w:val="002B5C1E"/>
    <w:rsid w:val="002B5E3A"/>
    <w:rsid w:val="002B6327"/>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51CA"/>
    <w:rsid w:val="002E5351"/>
    <w:rsid w:val="002E55E0"/>
    <w:rsid w:val="002E6764"/>
    <w:rsid w:val="002F09C5"/>
    <w:rsid w:val="002F0F38"/>
    <w:rsid w:val="002F104D"/>
    <w:rsid w:val="002F2C68"/>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CFC"/>
    <w:rsid w:val="00336548"/>
    <w:rsid w:val="00341C44"/>
    <w:rsid w:val="00341DF0"/>
    <w:rsid w:val="00343A3B"/>
    <w:rsid w:val="0034486C"/>
    <w:rsid w:val="00345B4E"/>
    <w:rsid w:val="00352FD1"/>
    <w:rsid w:val="00353949"/>
    <w:rsid w:val="00353F45"/>
    <w:rsid w:val="00355DEC"/>
    <w:rsid w:val="0035686E"/>
    <w:rsid w:val="00356DDD"/>
    <w:rsid w:val="00360434"/>
    <w:rsid w:val="0036074E"/>
    <w:rsid w:val="003611C8"/>
    <w:rsid w:val="003624E7"/>
    <w:rsid w:val="00363CBF"/>
    <w:rsid w:val="00364382"/>
    <w:rsid w:val="00364788"/>
    <w:rsid w:val="00365969"/>
    <w:rsid w:val="00365FC7"/>
    <w:rsid w:val="003667D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E13EE"/>
    <w:rsid w:val="003E213A"/>
    <w:rsid w:val="003E5112"/>
    <w:rsid w:val="003E6044"/>
    <w:rsid w:val="003E6387"/>
    <w:rsid w:val="003E7201"/>
    <w:rsid w:val="003F0AE3"/>
    <w:rsid w:val="003F1089"/>
    <w:rsid w:val="003F27C7"/>
    <w:rsid w:val="003F2E6A"/>
    <w:rsid w:val="003F486C"/>
    <w:rsid w:val="003F5FD3"/>
    <w:rsid w:val="003F6684"/>
    <w:rsid w:val="00401ADB"/>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886"/>
    <w:rsid w:val="00463F5E"/>
    <w:rsid w:val="00470853"/>
    <w:rsid w:val="004721DF"/>
    <w:rsid w:val="00472A79"/>
    <w:rsid w:val="00475740"/>
    <w:rsid w:val="00477F7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B6C"/>
    <w:rsid w:val="004A2FF8"/>
    <w:rsid w:val="004A486F"/>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6603"/>
    <w:rsid w:val="004C6DA2"/>
    <w:rsid w:val="004C6ED3"/>
    <w:rsid w:val="004D085C"/>
    <w:rsid w:val="004D0BB3"/>
    <w:rsid w:val="004D1A2A"/>
    <w:rsid w:val="004D2EC1"/>
    <w:rsid w:val="004D36DE"/>
    <w:rsid w:val="004D3E46"/>
    <w:rsid w:val="004D4475"/>
    <w:rsid w:val="004D70A3"/>
    <w:rsid w:val="004D779D"/>
    <w:rsid w:val="004E0748"/>
    <w:rsid w:val="004E0890"/>
    <w:rsid w:val="004E2A40"/>
    <w:rsid w:val="004E5BC9"/>
    <w:rsid w:val="004F29DE"/>
    <w:rsid w:val="004F29ED"/>
    <w:rsid w:val="004F780B"/>
    <w:rsid w:val="00502513"/>
    <w:rsid w:val="005035D2"/>
    <w:rsid w:val="0050395C"/>
    <w:rsid w:val="005040EF"/>
    <w:rsid w:val="00505FEC"/>
    <w:rsid w:val="00507523"/>
    <w:rsid w:val="00514E38"/>
    <w:rsid w:val="00515329"/>
    <w:rsid w:val="005158C3"/>
    <w:rsid w:val="005206D9"/>
    <w:rsid w:val="005225E6"/>
    <w:rsid w:val="00523885"/>
    <w:rsid w:val="0052388D"/>
    <w:rsid w:val="00523934"/>
    <w:rsid w:val="00524169"/>
    <w:rsid w:val="00524286"/>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703A"/>
    <w:rsid w:val="0054712D"/>
    <w:rsid w:val="00547D11"/>
    <w:rsid w:val="00551746"/>
    <w:rsid w:val="00554D82"/>
    <w:rsid w:val="0055618A"/>
    <w:rsid w:val="00557DC7"/>
    <w:rsid w:val="005622A3"/>
    <w:rsid w:val="005630C6"/>
    <w:rsid w:val="0056378D"/>
    <w:rsid w:val="00564BA8"/>
    <w:rsid w:val="00565890"/>
    <w:rsid w:val="00567F58"/>
    <w:rsid w:val="00571329"/>
    <w:rsid w:val="00571F8C"/>
    <w:rsid w:val="0057203D"/>
    <w:rsid w:val="00573E81"/>
    <w:rsid w:val="0057531F"/>
    <w:rsid w:val="00577ECB"/>
    <w:rsid w:val="005805BB"/>
    <w:rsid w:val="00580BB2"/>
    <w:rsid w:val="0058111C"/>
    <w:rsid w:val="00581EBE"/>
    <w:rsid w:val="005828E7"/>
    <w:rsid w:val="00587D29"/>
    <w:rsid w:val="0059047A"/>
    <w:rsid w:val="00590675"/>
    <w:rsid w:val="00590C1A"/>
    <w:rsid w:val="00592EE6"/>
    <w:rsid w:val="00593299"/>
    <w:rsid w:val="00593443"/>
    <w:rsid w:val="0059383A"/>
    <w:rsid w:val="00595027"/>
    <w:rsid w:val="0059636D"/>
    <w:rsid w:val="005964AB"/>
    <w:rsid w:val="00596604"/>
    <w:rsid w:val="00596EFB"/>
    <w:rsid w:val="005A0099"/>
    <w:rsid w:val="005A42C6"/>
    <w:rsid w:val="005A79FE"/>
    <w:rsid w:val="005B1499"/>
    <w:rsid w:val="005B1EBB"/>
    <w:rsid w:val="005B1F11"/>
    <w:rsid w:val="005B2B98"/>
    <w:rsid w:val="005B432A"/>
    <w:rsid w:val="005B4D00"/>
    <w:rsid w:val="005C1A30"/>
    <w:rsid w:val="005C21F1"/>
    <w:rsid w:val="005C53AC"/>
    <w:rsid w:val="005C5563"/>
    <w:rsid w:val="005C57FD"/>
    <w:rsid w:val="005C64D7"/>
    <w:rsid w:val="005C6505"/>
    <w:rsid w:val="005D020D"/>
    <w:rsid w:val="005D1519"/>
    <w:rsid w:val="005D2926"/>
    <w:rsid w:val="005D4D9B"/>
    <w:rsid w:val="005D7214"/>
    <w:rsid w:val="005E0398"/>
    <w:rsid w:val="005E1232"/>
    <w:rsid w:val="005E1C1C"/>
    <w:rsid w:val="005E28A7"/>
    <w:rsid w:val="005E6650"/>
    <w:rsid w:val="005E731C"/>
    <w:rsid w:val="005E74F9"/>
    <w:rsid w:val="005E78AB"/>
    <w:rsid w:val="005F0249"/>
    <w:rsid w:val="005F0830"/>
    <w:rsid w:val="005F563B"/>
    <w:rsid w:val="005F7B64"/>
    <w:rsid w:val="00603FB3"/>
    <w:rsid w:val="006043B3"/>
    <w:rsid w:val="00605F76"/>
    <w:rsid w:val="00606561"/>
    <w:rsid w:val="006108A0"/>
    <w:rsid w:val="00611F16"/>
    <w:rsid w:val="00612794"/>
    <w:rsid w:val="0061569F"/>
    <w:rsid w:val="00617314"/>
    <w:rsid w:val="006228F7"/>
    <w:rsid w:val="00623C6E"/>
    <w:rsid w:val="00623F90"/>
    <w:rsid w:val="00623FFA"/>
    <w:rsid w:val="00624E3E"/>
    <w:rsid w:val="00625787"/>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585A"/>
    <w:rsid w:val="00646560"/>
    <w:rsid w:val="006465EE"/>
    <w:rsid w:val="006505C8"/>
    <w:rsid w:val="0065140B"/>
    <w:rsid w:val="0065479F"/>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3C41"/>
    <w:rsid w:val="00684DD3"/>
    <w:rsid w:val="00692515"/>
    <w:rsid w:val="00692539"/>
    <w:rsid w:val="00692FEA"/>
    <w:rsid w:val="006933A8"/>
    <w:rsid w:val="00695296"/>
    <w:rsid w:val="00697752"/>
    <w:rsid w:val="006A2B7C"/>
    <w:rsid w:val="006A2CDB"/>
    <w:rsid w:val="006A4448"/>
    <w:rsid w:val="006A6634"/>
    <w:rsid w:val="006A7B3A"/>
    <w:rsid w:val="006B1C95"/>
    <w:rsid w:val="006B40A8"/>
    <w:rsid w:val="006B5A6E"/>
    <w:rsid w:val="006B7D08"/>
    <w:rsid w:val="006C0578"/>
    <w:rsid w:val="006C08D0"/>
    <w:rsid w:val="006C3F82"/>
    <w:rsid w:val="006C544D"/>
    <w:rsid w:val="006C6972"/>
    <w:rsid w:val="006C7BE2"/>
    <w:rsid w:val="006D2612"/>
    <w:rsid w:val="006E290F"/>
    <w:rsid w:val="006E6555"/>
    <w:rsid w:val="006E7D39"/>
    <w:rsid w:val="006E7E96"/>
    <w:rsid w:val="006F04B1"/>
    <w:rsid w:val="006F28AB"/>
    <w:rsid w:val="006F31C5"/>
    <w:rsid w:val="006F39F6"/>
    <w:rsid w:val="006F6128"/>
    <w:rsid w:val="006F7454"/>
    <w:rsid w:val="0070306F"/>
    <w:rsid w:val="0070517B"/>
    <w:rsid w:val="00706075"/>
    <w:rsid w:val="00707444"/>
    <w:rsid w:val="007077DC"/>
    <w:rsid w:val="00710CD7"/>
    <w:rsid w:val="00716501"/>
    <w:rsid w:val="00717D33"/>
    <w:rsid w:val="00721406"/>
    <w:rsid w:val="00722DDE"/>
    <w:rsid w:val="00730A96"/>
    <w:rsid w:val="00732091"/>
    <w:rsid w:val="00732EE7"/>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1E5F"/>
    <w:rsid w:val="00752719"/>
    <w:rsid w:val="007545C8"/>
    <w:rsid w:val="00755D3A"/>
    <w:rsid w:val="00756EE1"/>
    <w:rsid w:val="00757E8A"/>
    <w:rsid w:val="007609BC"/>
    <w:rsid w:val="0076242B"/>
    <w:rsid w:val="007626AE"/>
    <w:rsid w:val="00772F96"/>
    <w:rsid w:val="0077336F"/>
    <w:rsid w:val="007744F5"/>
    <w:rsid w:val="0078217A"/>
    <w:rsid w:val="007838C6"/>
    <w:rsid w:val="007852FA"/>
    <w:rsid w:val="00785A54"/>
    <w:rsid w:val="0078677D"/>
    <w:rsid w:val="00786F68"/>
    <w:rsid w:val="0078758E"/>
    <w:rsid w:val="0079072C"/>
    <w:rsid w:val="007908DA"/>
    <w:rsid w:val="0079286F"/>
    <w:rsid w:val="00793EF0"/>
    <w:rsid w:val="0079582B"/>
    <w:rsid w:val="0079699D"/>
    <w:rsid w:val="007A490C"/>
    <w:rsid w:val="007A5D58"/>
    <w:rsid w:val="007A5DFF"/>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66CC"/>
    <w:rsid w:val="007F6CFB"/>
    <w:rsid w:val="00800305"/>
    <w:rsid w:val="00804BF6"/>
    <w:rsid w:val="00805DD6"/>
    <w:rsid w:val="00806DA6"/>
    <w:rsid w:val="008079D7"/>
    <w:rsid w:val="008126F7"/>
    <w:rsid w:val="008151BC"/>
    <w:rsid w:val="00820262"/>
    <w:rsid w:val="0082098D"/>
    <w:rsid w:val="00822EB3"/>
    <w:rsid w:val="008239A6"/>
    <w:rsid w:val="00824273"/>
    <w:rsid w:val="0082479C"/>
    <w:rsid w:val="00826151"/>
    <w:rsid w:val="0083014C"/>
    <w:rsid w:val="00830925"/>
    <w:rsid w:val="00831F68"/>
    <w:rsid w:val="008326BA"/>
    <w:rsid w:val="00832B6C"/>
    <w:rsid w:val="00832C12"/>
    <w:rsid w:val="00833EBC"/>
    <w:rsid w:val="00834E11"/>
    <w:rsid w:val="00834E6F"/>
    <w:rsid w:val="00835B97"/>
    <w:rsid w:val="00835E6D"/>
    <w:rsid w:val="008365DC"/>
    <w:rsid w:val="00836AC2"/>
    <w:rsid w:val="0084299A"/>
    <w:rsid w:val="00842CD9"/>
    <w:rsid w:val="0084432A"/>
    <w:rsid w:val="00844B4A"/>
    <w:rsid w:val="008464F5"/>
    <w:rsid w:val="00852631"/>
    <w:rsid w:val="0085312F"/>
    <w:rsid w:val="00853DFA"/>
    <w:rsid w:val="00853E7E"/>
    <w:rsid w:val="0085663C"/>
    <w:rsid w:val="00857073"/>
    <w:rsid w:val="00860557"/>
    <w:rsid w:val="00862954"/>
    <w:rsid w:val="008634EE"/>
    <w:rsid w:val="00865060"/>
    <w:rsid w:val="00866D40"/>
    <w:rsid w:val="008722F6"/>
    <w:rsid w:val="008726AD"/>
    <w:rsid w:val="008759ED"/>
    <w:rsid w:val="00876B33"/>
    <w:rsid w:val="00880D9E"/>
    <w:rsid w:val="0088157F"/>
    <w:rsid w:val="008816EC"/>
    <w:rsid w:val="00882C59"/>
    <w:rsid w:val="0088579C"/>
    <w:rsid w:val="008867D0"/>
    <w:rsid w:val="00886C10"/>
    <w:rsid w:val="008900E9"/>
    <w:rsid w:val="008907D0"/>
    <w:rsid w:val="008929B5"/>
    <w:rsid w:val="00894176"/>
    <w:rsid w:val="008960A4"/>
    <w:rsid w:val="00896557"/>
    <w:rsid w:val="00897548"/>
    <w:rsid w:val="00897773"/>
    <w:rsid w:val="008A25EC"/>
    <w:rsid w:val="008A3F89"/>
    <w:rsid w:val="008A53FB"/>
    <w:rsid w:val="008A74EC"/>
    <w:rsid w:val="008B0DC1"/>
    <w:rsid w:val="008B55F5"/>
    <w:rsid w:val="008B7471"/>
    <w:rsid w:val="008C3D97"/>
    <w:rsid w:val="008C46D8"/>
    <w:rsid w:val="008D1372"/>
    <w:rsid w:val="008D1B6F"/>
    <w:rsid w:val="008D1C32"/>
    <w:rsid w:val="008D1EBC"/>
    <w:rsid w:val="008D336C"/>
    <w:rsid w:val="008D4C5B"/>
    <w:rsid w:val="008D67F5"/>
    <w:rsid w:val="008D6F65"/>
    <w:rsid w:val="008D7467"/>
    <w:rsid w:val="008E0FAB"/>
    <w:rsid w:val="008E1BA2"/>
    <w:rsid w:val="008E4A58"/>
    <w:rsid w:val="008E6147"/>
    <w:rsid w:val="008E709C"/>
    <w:rsid w:val="008E7F1A"/>
    <w:rsid w:val="008F0EFA"/>
    <w:rsid w:val="008F2854"/>
    <w:rsid w:val="008F41CD"/>
    <w:rsid w:val="008F4845"/>
    <w:rsid w:val="008F5A95"/>
    <w:rsid w:val="008F7D5E"/>
    <w:rsid w:val="00901DAF"/>
    <w:rsid w:val="00902B8D"/>
    <w:rsid w:val="00902D39"/>
    <w:rsid w:val="009038D6"/>
    <w:rsid w:val="009040DA"/>
    <w:rsid w:val="00905646"/>
    <w:rsid w:val="009069D9"/>
    <w:rsid w:val="00907E1D"/>
    <w:rsid w:val="00910F73"/>
    <w:rsid w:val="0091488D"/>
    <w:rsid w:val="00916560"/>
    <w:rsid w:val="009168EF"/>
    <w:rsid w:val="00916BA8"/>
    <w:rsid w:val="00917453"/>
    <w:rsid w:val="00920BD4"/>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746"/>
    <w:rsid w:val="00947E02"/>
    <w:rsid w:val="009502E6"/>
    <w:rsid w:val="00950850"/>
    <w:rsid w:val="00951A07"/>
    <w:rsid w:val="00951E28"/>
    <w:rsid w:val="009539CA"/>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182B"/>
    <w:rsid w:val="00972C16"/>
    <w:rsid w:val="00974D22"/>
    <w:rsid w:val="009755EF"/>
    <w:rsid w:val="00982607"/>
    <w:rsid w:val="00982750"/>
    <w:rsid w:val="009859C4"/>
    <w:rsid w:val="009862F0"/>
    <w:rsid w:val="009911FD"/>
    <w:rsid w:val="0099263A"/>
    <w:rsid w:val="00992DBA"/>
    <w:rsid w:val="00994D84"/>
    <w:rsid w:val="0099699A"/>
    <w:rsid w:val="009975C6"/>
    <w:rsid w:val="009A3A6B"/>
    <w:rsid w:val="009A4198"/>
    <w:rsid w:val="009A6A6A"/>
    <w:rsid w:val="009A6B49"/>
    <w:rsid w:val="009A75D0"/>
    <w:rsid w:val="009B03E1"/>
    <w:rsid w:val="009B2981"/>
    <w:rsid w:val="009B34AD"/>
    <w:rsid w:val="009B36D6"/>
    <w:rsid w:val="009B6196"/>
    <w:rsid w:val="009C05F1"/>
    <w:rsid w:val="009C0FFE"/>
    <w:rsid w:val="009C2490"/>
    <w:rsid w:val="009C3581"/>
    <w:rsid w:val="009C6FAB"/>
    <w:rsid w:val="009D1003"/>
    <w:rsid w:val="009D152C"/>
    <w:rsid w:val="009D3EE1"/>
    <w:rsid w:val="009D600F"/>
    <w:rsid w:val="009D7870"/>
    <w:rsid w:val="009D7A45"/>
    <w:rsid w:val="009E0039"/>
    <w:rsid w:val="009E162A"/>
    <w:rsid w:val="009E19EB"/>
    <w:rsid w:val="009F0350"/>
    <w:rsid w:val="009F0B8E"/>
    <w:rsid w:val="009F262A"/>
    <w:rsid w:val="009F2F33"/>
    <w:rsid w:val="009F4858"/>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37692"/>
    <w:rsid w:val="00A41AED"/>
    <w:rsid w:val="00A42AEA"/>
    <w:rsid w:val="00A42E52"/>
    <w:rsid w:val="00A42F11"/>
    <w:rsid w:val="00A43C7A"/>
    <w:rsid w:val="00A4426B"/>
    <w:rsid w:val="00A442BD"/>
    <w:rsid w:val="00A45E87"/>
    <w:rsid w:val="00A4608A"/>
    <w:rsid w:val="00A469A0"/>
    <w:rsid w:val="00A46B28"/>
    <w:rsid w:val="00A47C08"/>
    <w:rsid w:val="00A50963"/>
    <w:rsid w:val="00A51C0A"/>
    <w:rsid w:val="00A53075"/>
    <w:rsid w:val="00A5334E"/>
    <w:rsid w:val="00A54DF1"/>
    <w:rsid w:val="00A55986"/>
    <w:rsid w:val="00A55C9B"/>
    <w:rsid w:val="00A56944"/>
    <w:rsid w:val="00A60497"/>
    <w:rsid w:val="00A66B79"/>
    <w:rsid w:val="00A675B2"/>
    <w:rsid w:val="00A67FEE"/>
    <w:rsid w:val="00A72333"/>
    <w:rsid w:val="00A74EA5"/>
    <w:rsid w:val="00A81C86"/>
    <w:rsid w:val="00A844CE"/>
    <w:rsid w:val="00A84DA7"/>
    <w:rsid w:val="00A854FD"/>
    <w:rsid w:val="00A85F54"/>
    <w:rsid w:val="00A85F6E"/>
    <w:rsid w:val="00A9125C"/>
    <w:rsid w:val="00A92021"/>
    <w:rsid w:val="00A95932"/>
    <w:rsid w:val="00A96804"/>
    <w:rsid w:val="00A96C0D"/>
    <w:rsid w:val="00A96D04"/>
    <w:rsid w:val="00A97430"/>
    <w:rsid w:val="00A97E45"/>
    <w:rsid w:val="00AA0055"/>
    <w:rsid w:val="00AA0C64"/>
    <w:rsid w:val="00AA1134"/>
    <w:rsid w:val="00AA2966"/>
    <w:rsid w:val="00AA31A8"/>
    <w:rsid w:val="00AA4F3E"/>
    <w:rsid w:val="00AA6F40"/>
    <w:rsid w:val="00AB1332"/>
    <w:rsid w:val="00AB1F29"/>
    <w:rsid w:val="00AB22B7"/>
    <w:rsid w:val="00AB3524"/>
    <w:rsid w:val="00AB5634"/>
    <w:rsid w:val="00AB57E3"/>
    <w:rsid w:val="00AC0136"/>
    <w:rsid w:val="00AC6421"/>
    <w:rsid w:val="00AC66AD"/>
    <w:rsid w:val="00AD1BC3"/>
    <w:rsid w:val="00AD36C8"/>
    <w:rsid w:val="00AD37DD"/>
    <w:rsid w:val="00AE02C8"/>
    <w:rsid w:val="00AE04E8"/>
    <w:rsid w:val="00AE2999"/>
    <w:rsid w:val="00AE3D6F"/>
    <w:rsid w:val="00AE417B"/>
    <w:rsid w:val="00AE5BBC"/>
    <w:rsid w:val="00AF1A16"/>
    <w:rsid w:val="00AF1C94"/>
    <w:rsid w:val="00AF1EF9"/>
    <w:rsid w:val="00AF1FAD"/>
    <w:rsid w:val="00AF44B5"/>
    <w:rsid w:val="00AF6383"/>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5DA9"/>
    <w:rsid w:val="00B52FE3"/>
    <w:rsid w:val="00B5683A"/>
    <w:rsid w:val="00B56FC8"/>
    <w:rsid w:val="00B57E76"/>
    <w:rsid w:val="00B60728"/>
    <w:rsid w:val="00B61B1B"/>
    <w:rsid w:val="00B62078"/>
    <w:rsid w:val="00B62476"/>
    <w:rsid w:val="00B63133"/>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77F0"/>
    <w:rsid w:val="00BA0C6D"/>
    <w:rsid w:val="00BA233B"/>
    <w:rsid w:val="00BA3834"/>
    <w:rsid w:val="00BA661C"/>
    <w:rsid w:val="00BA790C"/>
    <w:rsid w:val="00BB1F75"/>
    <w:rsid w:val="00BB37FC"/>
    <w:rsid w:val="00BB6525"/>
    <w:rsid w:val="00BB65B2"/>
    <w:rsid w:val="00BC10AC"/>
    <w:rsid w:val="00BC1D09"/>
    <w:rsid w:val="00BC5683"/>
    <w:rsid w:val="00BC5F44"/>
    <w:rsid w:val="00BC6867"/>
    <w:rsid w:val="00BC715A"/>
    <w:rsid w:val="00BC764B"/>
    <w:rsid w:val="00BD1319"/>
    <w:rsid w:val="00BD1C8E"/>
    <w:rsid w:val="00BD1E88"/>
    <w:rsid w:val="00BD3E4B"/>
    <w:rsid w:val="00BD4AD2"/>
    <w:rsid w:val="00BD7A95"/>
    <w:rsid w:val="00BE24B7"/>
    <w:rsid w:val="00BE334E"/>
    <w:rsid w:val="00BE7278"/>
    <w:rsid w:val="00BE78E1"/>
    <w:rsid w:val="00BF0FB2"/>
    <w:rsid w:val="00BF2630"/>
    <w:rsid w:val="00BF290E"/>
    <w:rsid w:val="00BF4A87"/>
    <w:rsid w:val="00BF6CEB"/>
    <w:rsid w:val="00BF72FB"/>
    <w:rsid w:val="00C0075A"/>
    <w:rsid w:val="00C00D8C"/>
    <w:rsid w:val="00C00E42"/>
    <w:rsid w:val="00C018AA"/>
    <w:rsid w:val="00C02EAA"/>
    <w:rsid w:val="00C0495B"/>
    <w:rsid w:val="00C057B5"/>
    <w:rsid w:val="00C06BF1"/>
    <w:rsid w:val="00C0707B"/>
    <w:rsid w:val="00C10751"/>
    <w:rsid w:val="00C1119F"/>
    <w:rsid w:val="00C1314F"/>
    <w:rsid w:val="00C13B84"/>
    <w:rsid w:val="00C147E1"/>
    <w:rsid w:val="00C163E5"/>
    <w:rsid w:val="00C164F2"/>
    <w:rsid w:val="00C17D03"/>
    <w:rsid w:val="00C2204F"/>
    <w:rsid w:val="00C224BE"/>
    <w:rsid w:val="00C2345B"/>
    <w:rsid w:val="00C32976"/>
    <w:rsid w:val="00C32F6F"/>
    <w:rsid w:val="00C337DA"/>
    <w:rsid w:val="00C33F97"/>
    <w:rsid w:val="00C34CE7"/>
    <w:rsid w:val="00C36097"/>
    <w:rsid w:val="00C3701F"/>
    <w:rsid w:val="00C42AA8"/>
    <w:rsid w:val="00C45259"/>
    <w:rsid w:val="00C456DC"/>
    <w:rsid w:val="00C45A18"/>
    <w:rsid w:val="00C465AA"/>
    <w:rsid w:val="00C466C5"/>
    <w:rsid w:val="00C50C7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3A6E"/>
    <w:rsid w:val="00CD4A85"/>
    <w:rsid w:val="00CD4CA8"/>
    <w:rsid w:val="00CD516F"/>
    <w:rsid w:val="00CD5347"/>
    <w:rsid w:val="00CD6497"/>
    <w:rsid w:val="00CD6C59"/>
    <w:rsid w:val="00CE286D"/>
    <w:rsid w:val="00CE2F1C"/>
    <w:rsid w:val="00CE3DE9"/>
    <w:rsid w:val="00CE4B57"/>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2012F"/>
    <w:rsid w:val="00D20653"/>
    <w:rsid w:val="00D2116E"/>
    <w:rsid w:val="00D24632"/>
    <w:rsid w:val="00D2557A"/>
    <w:rsid w:val="00D25E3C"/>
    <w:rsid w:val="00D3050A"/>
    <w:rsid w:val="00D341EC"/>
    <w:rsid w:val="00D35A6A"/>
    <w:rsid w:val="00D3699F"/>
    <w:rsid w:val="00D37BD5"/>
    <w:rsid w:val="00D40B58"/>
    <w:rsid w:val="00D414AB"/>
    <w:rsid w:val="00D435E5"/>
    <w:rsid w:val="00D437B3"/>
    <w:rsid w:val="00D439F5"/>
    <w:rsid w:val="00D44393"/>
    <w:rsid w:val="00D45597"/>
    <w:rsid w:val="00D46951"/>
    <w:rsid w:val="00D505D1"/>
    <w:rsid w:val="00D51F83"/>
    <w:rsid w:val="00D53AC9"/>
    <w:rsid w:val="00D55A1B"/>
    <w:rsid w:val="00D55AAD"/>
    <w:rsid w:val="00D61C44"/>
    <w:rsid w:val="00D658CE"/>
    <w:rsid w:val="00D6597C"/>
    <w:rsid w:val="00D65A80"/>
    <w:rsid w:val="00D677A5"/>
    <w:rsid w:val="00D67954"/>
    <w:rsid w:val="00D703F0"/>
    <w:rsid w:val="00D7137B"/>
    <w:rsid w:val="00D72CA1"/>
    <w:rsid w:val="00D7378F"/>
    <w:rsid w:val="00D80445"/>
    <w:rsid w:val="00D80479"/>
    <w:rsid w:val="00D834BD"/>
    <w:rsid w:val="00D845AC"/>
    <w:rsid w:val="00D87BC4"/>
    <w:rsid w:val="00D9187E"/>
    <w:rsid w:val="00D91A3F"/>
    <w:rsid w:val="00D93C58"/>
    <w:rsid w:val="00D93D08"/>
    <w:rsid w:val="00D943DE"/>
    <w:rsid w:val="00D950BD"/>
    <w:rsid w:val="00D95E6B"/>
    <w:rsid w:val="00D96D77"/>
    <w:rsid w:val="00D97568"/>
    <w:rsid w:val="00D9789F"/>
    <w:rsid w:val="00DA1032"/>
    <w:rsid w:val="00DA20A4"/>
    <w:rsid w:val="00DA2E09"/>
    <w:rsid w:val="00DA4969"/>
    <w:rsid w:val="00DA6EFD"/>
    <w:rsid w:val="00DA7785"/>
    <w:rsid w:val="00DB0AF2"/>
    <w:rsid w:val="00DB0EF5"/>
    <w:rsid w:val="00DB15A7"/>
    <w:rsid w:val="00DB1D7D"/>
    <w:rsid w:val="00DB22E1"/>
    <w:rsid w:val="00DB3215"/>
    <w:rsid w:val="00DB4653"/>
    <w:rsid w:val="00DB6196"/>
    <w:rsid w:val="00DB6379"/>
    <w:rsid w:val="00DB7032"/>
    <w:rsid w:val="00DB73D1"/>
    <w:rsid w:val="00DC07DE"/>
    <w:rsid w:val="00DC0D03"/>
    <w:rsid w:val="00DC0FC7"/>
    <w:rsid w:val="00DC366A"/>
    <w:rsid w:val="00DC4454"/>
    <w:rsid w:val="00DC5D3C"/>
    <w:rsid w:val="00DC762A"/>
    <w:rsid w:val="00DD0F53"/>
    <w:rsid w:val="00DD1926"/>
    <w:rsid w:val="00DD3212"/>
    <w:rsid w:val="00DD41E1"/>
    <w:rsid w:val="00DD480A"/>
    <w:rsid w:val="00DD4B42"/>
    <w:rsid w:val="00DD5457"/>
    <w:rsid w:val="00DE014D"/>
    <w:rsid w:val="00DE07D3"/>
    <w:rsid w:val="00DE21CE"/>
    <w:rsid w:val="00DE539B"/>
    <w:rsid w:val="00DE54AF"/>
    <w:rsid w:val="00DE5B14"/>
    <w:rsid w:val="00DE5FAA"/>
    <w:rsid w:val="00DE674B"/>
    <w:rsid w:val="00DE6B46"/>
    <w:rsid w:val="00DF18A1"/>
    <w:rsid w:val="00DF2CD8"/>
    <w:rsid w:val="00DF4215"/>
    <w:rsid w:val="00DF679C"/>
    <w:rsid w:val="00DF6AAA"/>
    <w:rsid w:val="00DF6ED1"/>
    <w:rsid w:val="00DF7F18"/>
    <w:rsid w:val="00E04784"/>
    <w:rsid w:val="00E07285"/>
    <w:rsid w:val="00E07413"/>
    <w:rsid w:val="00E10046"/>
    <w:rsid w:val="00E1261C"/>
    <w:rsid w:val="00E14798"/>
    <w:rsid w:val="00E15048"/>
    <w:rsid w:val="00E17485"/>
    <w:rsid w:val="00E25C19"/>
    <w:rsid w:val="00E26C0A"/>
    <w:rsid w:val="00E305CA"/>
    <w:rsid w:val="00E31E21"/>
    <w:rsid w:val="00E34EBB"/>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38FB"/>
    <w:rsid w:val="00E63F84"/>
    <w:rsid w:val="00E662DD"/>
    <w:rsid w:val="00E67917"/>
    <w:rsid w:val="00E725B9"/>
    <w:rsid w:val="00E73E28"/>
    <w:rsid w:val="00E7459C"/>
    <w:rsid w:val="00E75520"/>
    <w:rsid w:val="00E7651E"/>
    <w:rsid w:val="00E803CB"/>
    <w:rsid w:val="00E84754"/>
    <w:rsid w:val="00E84B7C"/>
    <w:rsid w:val="00E84C5D"/>
    <w:rsid w:val="00E86E60"/>
    <w:rsid w:val="00E87E9E"/>
    <w:rsid w:val="00E906B0"/>
    <w:rsid w:val="00E9219A"/>
    <w:rsid w:val="00E93747"/>
    <w:rsid w:val="00E96CE1"/>
    <w:rsid w:val="00E96E28"/>
    <w:rsid w:val="00E972CE"/>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186F"/>
    <w:rsid w:val="00EE4F67"/>
    <w:rsid w:val="00EE5278"/>
    <w:rsid w:val="00EE5BC2"/>
    <w:rsid w:val="00EE5C0B"/>
    <w:rsid w:val="00EE5FC7"/>
    <w:rsid w:val="00EE6450"/>
    <w:rsid w:val="00EE657E"/>
    <w:rsid w:val="00EE6E6A"/>
    <w:rsid w:val="00EF2582"/>
    <w:rsid w:val="00EF40A3"/>
    <w:rsid w:val="00F007EF"/>
    <w:rsid w:val="00F0169C"/>
    <w:rsid w:val="00F01B41"/>
    <w:rsid w:val="00F01DEB"/>
    <w:rsid w:val="00F02E47"/>
    <w:rsid w:val="00F0578B"/>
    <w:rsid w:val="00F06FEB"/>
    <w:rsid w:val="00F0769E"/>
    <w:rsid w:val="00F07CE5"/>
    <w:rsid w:val="00F07D10"/>
    <w:rsid w:val="00F10FEF"/>
    <w:rsid w:val="00F112CA"/>
    <w:rsid w:val="00F1186E"/>
    <w:rsid w:val="00F11C69"/>
    <w:rsid w:val="00F13DED"/>
    <w:rsid w:val="00F14957"/>
    <w:rsid w:val="00F20501"/>
    <w:rsid w:val="00F21914"/>
    <w:rsid w:val="00F259D4"/>
    <w:rsid w:val="00F3022B"/>
    <w:rsid w:val="00F3076A"/>
    <w:rsid w:val="00F32C82"/>
    <w:rsid w:val="00F343C8"/>
    <w:rsid w:val="00F3523C"/>
    <w:rsid w:val="00F35245"/>
    <w:rsid w:val="00F3631B"/>
    <w:rsid w:val="00F3674B"/>
    <w:rsid w:val="00F36EC0"/>
    <w:rsid w:val="00F371FC"/>
    <w:rsid w:val="00F405B9"/>
    <w:rsid w:val="00F4211E"/>
    <w:rsid w:val="00F42BF9"/>
    <w:rsid w:val="00F42EA3"/>
    <w:rsid w:val="00F44DBF"/>
    <w:rsid w:val="00F46381"/>
    <w:rsid w:val="00F47E4F"/>
    <w:rsid w:val="00F52522"/>
    <w:rsid w:val="00F53069"/>
    <w:rsid w:val="00F53F6A"/>
    <w:rsid w:val="00F550F8"/>
    <w:rsid w:val="00F61BFB"/>
    <w:rsid w:val="00F626BA"/>
    <w:rsid w:val="00F645AF"/>
    <w:rsid w:val="00F65190"/>
    <w:rsid w:val="00F652A3"/>
    <w:rsid w:val="00F65B12"/>
    <w:rsid w:val="00F65DCA"/>
    <w:rsid w:val="00F673D5"/>
    <w:rsid w:val="00F67B02"/>
    <w:rsid w:val="00F702B6"/>
    <w:rsid w:val="00F70329"/>
    <w:rsid w:val="00F716C6"/>
    <w:rsid w:val="00F75691"/>
    <w:rsid w:val="00F77B0E"/>
    <w:rsid w:val="00F77EC5"/>
    <w:rsid w:val="00F8354E"/>
    <w:rsid w:val="00F83DBD"/>
    <w:rsid w:val="00F85DF6"/>
    <w:rsid w:val="00F903A1"/>
    <w:rsid w:val="00F91AA7"/>
    <w:rsid w:val="00F91B10"/>
    <w:rsid w:val="00F93D9C"/>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7140"/>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0F0E"/>
    <w:rsid w:val="00FF1673"/>
    <w:rsid w:val="00FF3428"/>
    <w:rsid w:val="00FF62AB"/>
    <w:rsid w:val="00FF691E"/>
    <w:rsid w:val="0164ED12"/>
    <w:rsid w:val="06BC89E9"/>
    <w:rsid w:val="0753517C"/>
    <w:rsid w:val="090C82D4"/>
    <w:rsid w:val="09554472"/>
    <w:rsid w:val="09E6BA34"/>
    <w:rsid w:val="0CB2122E"/>
    <w:rsid w:val="0F43E664"/>
    <w:rsid w:val="0F70F10A"/>
    <w:rsid w:val="131E3260"/>
    <w:rsid w:val="13B0D2FC"/>
    <w:rsid w:val="146E8025"/>
    <w:rsid w:val="17ED8595"/>
    <w:rsid w:val="1965AEA8"/>
    <w:rsid w:val="1C8BF182"/>
    <w:rsid w:val="1CA894D5"/>
    <w:rsid w:val="1E6A62D1"/>
    <w:rsid w:val="1F844529"/>
    <w:rsid w:val="203CC420"/>
    <w:rsid w:val="229D938A"/>
    <w:rsid w:val="252638D5"/>
    <w:rsid w:val="266B8613"/>
    <w:rsid w:val="26B3923B"/>
    <w:rsid w:val="2BD3A748"/>
    <w:rsid w:val="2D38D03B"/>
    <w:rsid w:val="2D81473F"/>
    <w:rsid w:val="2E5BFEA4"/>
    <w:rsid w:val="2E68D24E"/>
    <w:rsid w:val="2F449389"/>
    <w:rsid w:val="2FA3EA10"/>
    <w:rsid w:val="304EF343"/>
    <w:rsid w:val="30EB48EE"/>
    <w:rsid w:val="362D766B"/>
    <w:rsid w:val="370AD191"/>
    <w:rsid w:val="37A30BE1"/>
    <w:rsid w:val="37E29777"/>
    <w:rsid w:val="382058EE"/>
    <w:rsid w:val="3927BE35"/>
    <w:rsid w:val="3958FADD"/>
    <w:rsid w:val="39A0FE46"/>
    <w:rsid w:val="3A02FD6A"/>
    <w:rsid w:val="3A903353"/>
    <w:rsid w:val="3BFC7C05"/>
    <w:rsid w:val="3EC4BD85"/>
    <w:rsid w:val="41F2A51F"/>
    <w:rsid w:val="43214072"/>
    <w:rsid w:val="45088A60"/>
    <w:rsid w:val="48A78344"/>
    <w:rsid w:val="4B59833E"/>
    <w:rsid w:val="4D3D8820"/>
    <w:rsid w:val="50FC0042"/>
    <w:rsid w:val="523032A5"/>
    <w:rsid w:val="52800DDD"/>
    <w:rsid w:val="5315DAF5"/>
    <w:rsid w:val="54A1365F"/>
    <w:rsid w:val="56E98ABF"/>
    <w:rsid w:val="57004DE9"/>
    <w:rsid w:val="57C7DDA3"/>
    <w:rsid w:val="57EC221B"/>
    <w:rsid w:val="587AE9CE"/>
    <w:rsid w:val="5A4EBBCD"/>
    <w:rsid w:val="5A7478C9"/>
    <w:rsid w:val="5ADB0FF8"/>
    <w:rsid w:val="5AED6B36"/>
    <w:rsid w:val="5C9C7D10"/>
    <w:rsid w:val="5DE927B7"/>
    <w:rsid w:val="5E21615C"/>
    <w:rsid w:val="5E689A72"/>
    <w:rsid w:val="5F998BBD"/>
    <w:rsid w:val="600D2ED0"/>
    <w:rsid w:val="60529CF2"/>
    <w:rsid w:val="61274DFB"/>
    <w:rsid w:val="62027EA0"/>
    <w:rsid w:val="626CB728"/>
    <w:rsid w:val="64392134"/>
    <w:rsid w:val="643CEE92"/>
    <w:rsid w:val="65D6CF5C"/>
    <w:rsid w:val="666B09EC"/>
    <w:rsid w:val="6980E7FB"/>
    <w:rsid w:val="6B0B4EB4"/>
    <w:rsid w:val="6C028E18"/>
    <w:rsid w:val="73901CE4"/>
    <w:rsid w:val="73B5AAFE"/>
    <w:rsid w:val="7B6809B9"/>
    <w:rsid w:val="7C9E6216"/>
    <w:rsid w:val="7E3DF6A3"/>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966C6A24-2FEF-4D76-9BB7-C763B720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90A"/>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42"/>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A844CE"/>
    <w:pPr>
      <w:numPr>
        <w:ilvl w:val="1"/>
        <w:numId w:val="42"/>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paragraph" w:customStyle="1" w:styleId="Bodytext20">
    <w:name w:val="Body text (2)0"/>
    <w:basedOn w:val="prastasis"/>
    <w:link w:val="Bodytext2"/>
    <w:uiPriority w:val="1"/>
    <w:rsid w:val="004D4475"/>
    <w:pPr>
      <w:shd w:val="clear" w:color="auto" w:fill="FFFFFF" w:themeFill="background1"/>
      <w:spacing w:after="240" w:line="293" w:lineRule="exact"/>
    </w:pPr>
    <w:rPr>
      <w:rFonts w:ascii="Trebuchet MS" w:eastAsia="Trebuchet MS" w:hAnsi="Trebuchet MS" w:cs="Trebuchet MS"/>
      <w:sz w:val="19"/>
      <w:szCs w:val="19"/>
      <w:lang w:eastAsia="lt-LT"/>
    </w:rPr>
  </w:style>
  <w:style w:type="character" w:customStyle="1" w:styleId="Bodytext2">
    <w:name w:val="Body text (2)_"/>
    <w:basedOn w:val="Numatytasispastraiposriftas"/>
    <w:link w:val="Bodytext20"/>
    <w:uiPriority w:val="1"/>
    <w:rsid w:val="004D4475"/>
    <w:rPr>
      <w:rFonts w:ascii="Trebuchet MS" w:eastAsia="Trebuchet MS" w:hAnsi="Trebuchet MS" w:cs="Trebuchet MS"/>
      <w:sz w:val="19"/>
      <w:szCs w:val="19"/>
      <w:shd w:val="clear" w:color="auto" w:fill="FFFFFF" w:themeFill="background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5104">
      <w:bodyDiv w:val="1"/>
      <w:marLeft w:val="0"/>
      <w:marRight w:val="0"/>
      <w:marTop w:val="0"/>
      <w:marBottom w:val="0"/>
      <w:divBdr>
        <w:top w:val="none" w:sz="0" w:space="0" w:color="auto"/>
        <w:left w:val="none" w:sz="0" w:space="0" w:color="auto"/>
        <w:bottom w:val="none" w:sz="0" w:space="0" w:color="auto"/>
        <w:right w:val="none" w:sz="0" w:space="0" w:color="auto"/>
      </w:divBdr>
    </w:div>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9753752C-F401-4E0D-957A-3C438906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378</TotalTime>
  <Pages>1</Pages>
  <Words>2301</Words>
  <Characters>1313</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Siunčiamas raštas LE</vt:lpstr>
    </vt:vector>
  </TitlesOfParts>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2014-04-16T23:05:00Z</cp:lastPrinted>
  <dcterms:created xsi:type="dcterms:W3CDTF">2019-02-18T21:13:00Z</dcterms:created>
  <dcterms:modified xsi:type="dcterms:W3CDTF">2025-02-06T07:48:00Z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7 (20240108)</vt:lpwstr>
  </property>
  <property fmtid="{D5CDD505-2E9C-101B-9397-08002B2CF9AE}" pid="19" name="MediaServiceImageTags">
    <vt:lpwstr/>
  </property>
</Properties>
</file>