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34795" w14:textId="77777777" w:rsidR="00DF12F5" w:rsidRPr="00346A17" w:rsidRDefault="00DF12F5" w:rsidP="006F1520">
      <w:pPr>
        <w:widowControl/>
        <w:autoSpaceDE/>
        <w:autoSpaceDN/>
        <w:adjustRightInd/>
        <w:ind w:left="3240" w:firstLine="0"/>
        <w:jc w:val="right"/>
        <w:rPr>
          <w:rFonts w:ascii="Times New Roman" w:hAnsi="Times New Roman" w:cs="Times New Roman"/>
          <w:sz w:val="24"/>
        </w:rPr>
      </w:pPr>
      <w:bookmarkStart w:id="0" w:name="_GoBack"/>
      <w:bookmarkEnd w:id="0"/>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46A17">
        <w:rPr>
          <w:rFonts w:ascii="Times New Roman" w:hAnsi="Times New Roman" w:cs="Times New Roman"/>
          <w:sz w:val="24"/>
        </w:rPr>
        <w:tab/>
      </w:r>
      <w:r w:rsidRPr="00346A17">
        <w:rPr>
          <w:rFonts w:ascii="Times New Roman" w:hAnsi="Times New Roman" w:cs="Times New Roman"/>
          <w:sz w:val="24"/>
        </w:rPr>
        <w:tab/>
      </w:r>
      <w:r w:rsidRPr="00346A17">
        <w:rPr>
          <w:rFonts w:ascii="Times New Roman" w:hAnsi="Times New Roman" w:cs="Times New Roman"/>
          <w:sz w:val="24"/>
        </w:rPr>
        <w:tab/>
      </w:r>
      <w:r>
        <w:rPr>
          <w:rFonts w:ascii="Times New Roman" w:hAnsi="Times New Roman" w:cs="Times New Roman"/>
          <w:sz w:val="24"/>
        </w:rPr>
        <w:t>Pirkimo dokumentų</w:t>
      </w:r>
    </w:p>
    <w:p w14:paraId="7A4E0E78" w14:textId="77777777" w:rsidR="00DF12F5" w:rsidRPr="00346A17" w:rsidRDefault="00DF12F5" w:rsidP="006F1520">
      <w:pPr>
        <w:widowControl/>
        <w:autoSpaceDE/>
        <w:autoSpaceDN/>
        <w:adjustRightInd/>
        <w:ind w:left="5102" w:firstLine="0"/>
        <w:jc w:val="right"/>
        <w:rPr>
          <w:rFonts w:ascii="Times New Roman" w:hAnsi="Times New Roman" w:cs="Times New Roman"/>
          <w:sz w:val="24"/>
        </w:rPr>
      </w:pPr>
      <w:r w:rsidRPr="00346A17">
        <w:rPr>
          <w:rFonts w:ascii="Times New Roman" w:hAnsi="Times New Roman" w:cs="Times New Roman"/>
          <w:sz w:val="24"/>
        </w:rPr>
        <w:tab/>
      </w:r>
      <w:r w:rsidRPr="00346A17">
        <w:rPr>
          <w:rFonts w:ascii="Times New Roman" w:hAnsi="Times New Roman" w:cs="Times New Roman"/>
          <w:sz w:val="24"/>
        </w:rPr>
        <w:tab/>
      </w:r>
      <w:r w:rsidRPr="00346A17">
        <w:rPr>
          <w:rFonts w:ascii="Times New Roman" w:hAnsi="Times New Roman" w:cs="Times New Roman"/>
          <w:sz w:val="24"/>
        </w:rPr>
        <w:tab/>
        <w:t>1 priedas</w:t>
      </w:r>
    </w:p>
    <w:p w14:paraId="1F8E0ECD" w14:textId="77777777" w:rsidR="00DF12F5" w:rsidRPr="00346A17" w:rsidRDefault="00DF12F5" w:rsidP="00DF12F5">
      <w:pPr>
        <w:widowControl/>
        <w:autoSpaceDE/>
        <w:autoSpaceDN/>
        <w:adjustRightInd/>
        <w:ind w:left="5102" w:firstLine="0"/>
        <w:jc w:val="both"/>
        <w:rPr>
          <w:rFonts w:ascii="Times New Roman" w:hAnsi="Times New Roman" w:cs="Times New Roman"/>
          <w:sz w:val="24"/>
        </w:rPr>
      </w:pPr>
    </w:p>
    <w:p w14:paraId="27DA9608" w14:textId="7C1843FE" w:rsidR="00DF12F5" w:rsidRPr="00346A17" w:rsidRDefault="00C04898" w:rsidP="00DF12F5">
      <w:pPr>
        <w:tabs>
          <w:tab w:val="left" w:pos="3192"/>
          <w:tab w:val="right" w:leader="underscore" w:pos="8640"/>
        </w:tabs>
        <w:ind w:left="5103" w:hanging="4923"/>
        <w:jc w:val="center"/>
        <w:rPr>
          <w:rFonts w:ascii="Times New Roman" w:hAnsi="Times New Roman" w:cs="Times New Roman"/>
          <w:b/>
          <w:sz w:val="24"/>
        </w:rPr>
      </w:pPr>
      <w:r w:rsidRPr="006D0394">
        <w:rPr>
          <w:rFonts w:ascii="Times New Roman" w:hAnsi="Times New Roman" w:cs="Times New Roman"/>
          <w:b/>
          <w:color w:val="000000" w:themeColor="text1"/>
          <w:sz w:val="24"/>
        </w:rPr>
        <w:t>VANDENS RŪKO SISTEMOS</w:t>
      </w:r>
      <w:r w:rsidR="003B256F">
        <w:rPr>
          <w:rFonts w:ascii="Times New Roman" w:hAnsi="Times New Roman" w:cs="Times New Roman"/>
          <w:b/>
          <w:color w:val="000000" w:themeColor="text1"/>
          <w:sz w:val="24"/>
        </w:rPr>
        <w:t xml:space="preserve"> ĮRANGOS</w:t>
      </w:r>
      <w:r w:rsidRPr="006D0394">
        <w:rPr>
          <w:rFonts w:ascii="Times New Roman" w:hAnsi="Times New Roman" w:cs="Times New Roman"/>
          <w:b/>
          <w:color w:val="000000" w:themeColor="text1"/>
          <w:sz w:val="24"/>
        </w:rPr>
        <w:t xml:space="preserve"> </w:t>
      </w:r>
      <w:r w:rsidR="00CE78A8">
        <w:rPr>
          <w:rFonts w:ascii="Times New Roman" w:hAnsi="Times New Roman" w:cs="Times New Roman"/>
          <w:b/>
          <w:sz w:val="24"/>
        </w:rPr>
        <w:t>PIRKIMO</w:t>
      </w:r>
      <w:r w:rsidR="00D40C68">
        <w:rPr>
          <w:rFonts w:ascii="Times New Roman" w:hAnsi="Times New Roman" w:cs="Times New Roman"/>
          <w:b/>
          <w:sz w:val="24"/>
        </w:rPr>
        <w:t xml:space="preserve"> </w:t>
      </w:r>
      <w:r w:rsidR="00DF12F5" w:rsidRPr="00346A17">
        <w:rPr>
          <w:rFonts w:ascii="Times New Roman" w:hAnsi="Times New Roman" w:cs="Times New Roman"/>
          <w:b/>
          <w:sz w:val="24"/>
        </w:rPr>
        <w:t>TECHNINĖ SPECIFIKACIJA</w:t>
      </w:r>
    </w:p>
    <w:p w14:paraId="07BA764B" w14:textId="77777777" w:rsidR="00DF12F5" w:rsidRPr="00346A17" w:rsidRDefault="00DF12F5" w:rsidP="00DF12F5">
      <w:pPr>
        <w:tabs>
          <w:tab w:val="left" w:pos="3192"/>
          <w:tab w:val="right" w:leader="underscore" w:pos="8640"/>
        </w:tabs>
        <w:ind w:left="5103" w:hanging="4923"/>
        <w:jc w:val="both"/>
        <w:rPr>
          <w:rFonts w:ascii="Times New Roman" w:hAnsi="Times New Roman" w:cs="Times New Roman"/>
          <w:b/>
          <w:sz w:val="24"/>
        </w:rPr>
      </w:pPr>
    </w:p>
    <w:p w14:paraId="1758D65E" w14:textId="77777777" w:rsidR="00DF12F5" w:rsidRPr="00481E42" w:rsidRDefault="00DF12F5" w:rsidP="00DF12F5">
      <w:pPr>
        <w:tabs>
          <w:tab w:val="left" w:pos="360"/>
          <w:tab w:val="left" w:pos="3192"/>
          <w:tab w:val="right" w:leader="underscore" w:pos="8280"/>
        </w:tabs>
        <w:ind w:left="360" w:right="279" w:firstLine="0"/>
        <w:jc w:val="both"/>
        <w:rPr>
          <w:rFonts w:ascii="Times New Roman" w:hAnsi="Times New Roman" w:cs="Times New Roman"/>
          <w:i/>
          <w:sz w:val="18"/>
          <w:szCs w:val="18"/>
        </w:rPr>
      </w:pPr>
      <w:r w:rsidRPr="00481E42">
        <w:rPr>
          <w:rFonts w:ascii="Times New Roman" w:hAnsi="Times New Roman" w:cs="Times New Roman"/>
          <w:i/>
          <w:sz w:val="18"/>
          <w:szCs w:val="18"/>
        </w:rPr>
        <w:t xml:space="preserve">(Techninę specifikaciją  parengia perkančioji organizacija, atsižvelgdama į perkamų prekių specifiką bei vadovaudamasi Įstatymo </w:t>
      </w:r>
      <w:r w:rsidR="000F7D8E" w:rsidRPr="000F7D8E">
        <w:rPr>
          <w:rFonts w:ascii="Times New Roman" w:hAnsi="Times New Roman" w:cs="Times New Roman"/>
          <w:i/>
          <w:sz w:val="18"/>
          <w:szCs w:val="18"/>
          <w:lang w:eastAsia="en-US"/>
        </w:rPr>
        <w:t xml:space="preserve">2 str. 27 punkto </w:t>
      </w:r>
      <w:r w:rsidR="000F7D8E">
        <w:rPr>
          <w:rFonts w:ascii="Times New Roman" w:hAnsi="Times New Roman" w:cs="Times New Roman"/>
          <w:i/>
          <w:sz w:val="18"/>
          <w:szCs w:val="18"/>
          <w:lang w:eastAsia="en-US"/>
        </w:rPr>
        <w:t>2</w:t>
      </w:r>
      <w:r w:rsidR="000F7D8E" w:rsidRPr="000F7D8E">
        <w:rPr>
          <w:rFonts w:ascii="Times New Roman" w:hAnsi="Times New Roman" w:cs="Times New Roman"/>
          <w:i/>
          <w:sz w:val="18"/>
          <w:szCs w:val="18"/>
          <w:lang w:eastAsia="en-US"/>
        </w:rPr>
        <w:t xml:space="preserve"> dalyje, 50 str</w:t>
      </w:r>
      <w:r w:rsidRPr="00481E42">
        <w:rPr>
          <w:rFonts w:ascii="Times New Roman" w:hAnsi="Times New Roman" w:cs="Times New Roman"/>
          <w:i/>
          <w:sz w:val="18"/>
          <w:szCs w:val="18"/>
        </w:rPr>
        <w:t xml:space="preserve">. įtvirtintais reikalavimais) </w:t>
      </w:r>
    </w:p>
    <w:p w14:paraId="462493B0" w14:textId="77777777" w:rsidR="00DF12F5" w:rsidRPr="00481E42" w:rsidRDefault="00DF12F5" w:rsidP="00DF12F5">
      <w:pPr>
        <w:tabs>
          <w:tab w:val="right" w:leader="underscore" w:pos="8280"/>
        </w:tabs>
        <w:ind w:left="360" w:right="279" w:hanging="4925"/>
        <w:jc w:val="both"/>
        <w:rPr>
          <w:rFonts w:ascii="Times New Roman" w:hAnsi="Times New Roman" w:cs="Times New Roman"/>
          <w:sz w:val="18"/>
          <w:szCs w:val="18"/>
        </w:rPr>
      </w:pPr>
    </w:p>
    <w:p w14:paraId="0442A1FB" w14:textId="77777777" w:rsidR="00DF12F5" w:rsidRPr="00EC5943" w:rsidRDefault="00DF12F5" w:rsidP="005C403E">
      <w:pPr>
        <w:pStyle w:val="Pagrindinistekstas2"/>
        <w:numPr>
          <w:ilvl w:val="0"/>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right="279"/>
        <w:rPr>
          <w:b/>
          <w:bCs/>
          <w:szCs w:val="24"/>
        </w:rPr>
      </w:pPr>
      <w:r w:rsidRPr="00EC5943">
        <w:rPr>
          <w:b/>
          <w:bCs/>
          <w:szCs w:val="24"/>
        </w:rPr>
        <w:t>Reikalaujami perkamų prekių parametrai</w:t>
      </w:r>
    </w:p>
    <w:p w14:paraId="0B4CC1E6" w14:textId="77777777" w:rsidR="00DF12F5" w:rsidRDefault="00DF12F5" w:rsidP="005C403E">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rPr>
          <w:i/>
          <w:sz w:val="18"/>
          <w:szCs w:val="18"/>
        </w:rPr>
      </w:pPr>
      <w:r w:rsidRPr="00481E42">
        <w:rPr>
          <w:i/>
          <w:sz w:val="18"/>
          <w:szCs w:val="18"/>
        </w:rPr>
        <w:t>(Pateikiamas perkamų prekių aprašymas, numatomi reikalavimai jų atskiriems parametrams, perkamų prekių suderinamumo su turimomis prekėmis reikalavimai ir pan.)</w:t>
      </w:r>
    </w:p>
    <w:p w14:paraId="1AB75260" w14:textId="77777777" w:rsidR="001B098F" w:rsidRDefault="001B098F"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31" w:right="278" w:hanging="357"/>
        <w:jc w:val="both"/>
        <w:rPr>
          <w:bCs/>
          <w:szCs w:val="24"/>
        </w:rPr>
      </w:pPr>
      <w:r>
        <w:rPr>
          <w:bCs/>
          <w:szCs w:val="24"/>
        </w:rPr>
        <w:t xml:space="preserve"> Perkantysis subjektas – UAB „Kauno vandenys“, Eksploatacijos skyrius.</w:t>
      </w:r>
    </w:p>
    <w:p w14:paraId="05DFDABC" w14:textId="09259E7A" w:rsidR="001B098F" w:rsidRPr="006D0394" w:rsidRDefault="001B098F"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31" w:right="278" w:hanging="357"/>
        <w:jc w:val="both"/>
        <w:rPr>
          <w:bCs/>
          <w:color w:val="000000" w:themeColor="text1"/>
          <w:szCs w:val="24"/>
        </w:rPr>
      </w:pPr>
      <w:r w:rsidRPr="006D0394">
        <w:rPr>
          <w:bCs/>
          <w:color w:val="000000" w:themeColor="text1"/>
          <w:szCs w:val="24"/>
        </w:rPr>
        <w:t xml:space="preserve"> Pirkimo objektas:</w:t>
      </w:r>
      <w:r w:rsidR="000B21F2" w:rsidRPr="006D0394">
        <w:rPr>
          <w:bCs/>
          <w:color w:val="000000" w:themeColor="text1"/>
          <w:szCs w:val="24"/>
        </w:rPr>
        <w:t xml:space="preserve"> </w:t>
      </w:r>
      <w:r w:rsidR="003B256F">
        <w:rPr>
          <w:bCs/>
          <w:color w:val="000000" w:themeColor="text1"/>
          <w:szCs w:val="24"/>
        </w:rPr>
        <w:t xml:space="preserve">Vandens rūko </w:t>
      </w:r>
      <w:r w:rsidR="00866D63">
        <w:rPr>
          <w:bCs/>
          <w:color w:val="000000" w:themeColor="text1"/>
          <w:szCs w:val="24"/>
        </w:rPr>
        <w:t>fontanas</w:t>
      </w:r>
      <w:r w:rsidR="00A0299B">
        <w:rPr>
          <w:bCs/>
          <w:color w:val="000000" w:themeColor="text1"/>
          <w:szCs w:val="24"/>
        </w:rPr>
        <w:t xml:space="preserve"> – 3 kompl.</w:t>
      </w:r>
    </w:p>
    <w:p w14:paraId="711E63A8" w14:textId="3242CA81" w:rsidR="000140E7" w:rsidRPr="009D7EAE" w:rsidRDefault="003B256F"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8"/>
        <w:jc w:val="both"/>
        <w:rPr>
          <w:bCs/>
          <w:color w:val="000000" w:themeColor="text1"/>
          <w:szCs w:val="24"/>
        </w:rPr>
      </w:pPr>
      <w:r>
        <w:rPr>
          <w:bCs/>
          <w:color w:val="000000" w:themeColor="text1"/>
          <w:szCs w:val="24"/>
        </w:rPr>
        <w:t xml:space="preserve"> </w:t>
      </w:r>
      <w:r w:rsidR="004D107A" w:rsidRPr="004D107A">
        <w:rPr>
          <w:bCs/>
          <w:color w:val="000000" w:themeColor="text1"/>
          <w:szCs w:val="24"/>
        </w:rPr>
        <w:t>Mobili v</w:t>
      </w:r>
      <w:r w:rsidR="006D0394" w:rsidRPr="004D107A">
        <w:rPr>
          <w:bCs/>
          <w:color w:val="000000" w:themeColor="text1"/>
          <w:szCs w:val="24"/>
        </w:rPr>
        <w:t xml:space="preserve">andens rūko sistema </w:t>
      </w:r>
      <w:r w:rsidR="000140E7" w:rsidRPr="004D107A">
        <w:rPr>
          <w:bCs/>
          <w:color w:val="000000" w:themeColor="text1"/>
          <w:szCs w:val="24"/>
        </w:rPr>
        <w:t xml:space="preserve">skirta didelių lauko plotų </w:t>
      </w:r>
      <w:r w:rsidR="00A8239C" w:rsidRPr="004D107A">
        <w:rPr>
          <w:bCs/>
          <w:color w:val="000000" w:themeColor="text1"/>
          <w:szCs w:val="24"/>
        </w:rPr>
        <w:t>vėsinimui</w:t>
      </w:r>
      <w:r w:rsidR="000140E7" w:rsidRPr="004D107A">
        <w:rPr>
          <w:bCs/>
          <w:color w:val="000000" w:themeColor="text1"/>
          <w:szCs w:val="24"/>
        </w:rPr>
        <w:t xml:space="preserve"> lauko zonose,</w:t>
      </w:r>
      <w:r w:rsidR="00077B89">
        <w:rPr>
          <w:color w:val="000000" w:themeColor="text1"/>
          <w:szCs w:val="24"/>
        </w:rPr>
        <w:t xml:space="preserve"> įvairi</w:t>
      </w:r>
      <w:r w:rsidR="004D107A" w:rsidRPr="004D107A">
        <w:rPr>
          <w:color w:val="000000" w:themeColor="text1"/>
          <w:szCs w:val="24"/>
        </w:rPr>
        <w:t>ose miesto vietose</w:t>
      </w:r>
      <w:r w:rsidR="004D107A">
        <w:rPr>
          <w:color w:val="000000" w:themeColor="text1"/>
          <w:szCs w:val="24"/>
        </w:rPr>
        <w:t>.</w:t>
      </w:r>
    </w:p>
    <w:p w14:paraId="475F8E25" w14:textId="0305B585" w:rsidR="009D7EAE" w:rsidRPr="004D107A" w:rsidRDefault="007E0957"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8"/>
        <w:jc w:val="both"/>
        <w:rPr>
          <w:bCs/>
          <w:color w:val="000000" w:themeColor="text1"/>
          <w:szCs w:val="24"/>
        </w:rPr>
      </w:pPr>
      <w:r>
        <w:rPr>
          <w:color w:val="000000" w:themeColor="text1"/>
          <w:szCs w:val="24"/>
        </w:rPr>
        <w:t xml:space="preserve"> </w:t>
      </w:r>
      <w:r w:rsidR="009D7EAE">
        <w:rPr>
          <w:color w:val="000000" w:themeColor="text1"/>
          <w:szCs w:val="24"/>
        </w:rPr>
        <w:t>Te</w:t>
      </w:r>
      <w:r w:rsidR="00773164">
        <w:rPr>
          <w:color w:val="000000" w:themeColor="text1"/>
          <w:szCs w:val="24"/>
        </w:rPr>
        <w:t xml:space="preserve">chniniai reikalavimai perkamoms prekėms pateikiami </w:t>
      </w:r>
      <w:r w:rsidR="00FF57F2">
        <w:rPr>
          <w:color w:val="000000" w:themeColor="text1"/>
          <w:szCs w:val="24"/>
        </w:rPr>
        <w:t>pasiūlymo formoje</w:t>
      </w:r>
    </w:p>
    <w:p w14:paraId="6142339D" w14:textId="5ADDDB04" w:rsidR="000140E7" w:rsidRDefault="00A8239C"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731" w:right="278" w:hanging="357"/>
        <w:jc w:val="both"/>
        <w:rPr>
          <w:bCs/>
          <w:color w:val="000000" w:themeColor="text1"/>
          <w:szCs w:val="24"/>
        </w:rPr>
      </w:pPr>
      <w:r w:rsidRPr="006D0394">
        <w:rPr>
          <w:bCs/>
          <w:color w:val="000000" w:themeColor="text1"/>
          <w:szCs w:val="24"/>
        </w:rPr>
        <w:t xml:space="preserve"> </w:t>
      </w:r>
      <w:r w:rsidR="0040596B">
        <w:rPr>
          <w:bCs/>
          <w:color w:val="000000" w:themeColor="text1"/>
          <w:szCs w:val="24"/>
        </w:rPr>
        <w:t xml:space="preserve">Vandens rūko sistemą </w:t>
      </w:r>
      <w:r w:rsidR="00A0299B">
        <w:rPr>
          <w:bCs/>
          <w:color w:val="000000" w:themeColor="text1"/>
          <w:szCs w:val="24"/>
        </w:rPr>
        <w:t xml:space="preserve">( 1 komplektą) </w:t>
      </w:r>
      <w:r w:rsidRPr="006D0394">
        <w:rPr>
          <w:bCs/>
          <w:color w:val="000000" w:themeColor="text1"/>
          <w:szCs w:val="24"/>
        </w:rPr>
        <w:t>turi sudaryti:</w:t>
      </w:r>
    </w:p>
    <w:tbl>
      <w:tblPr>
        <w:tblStyle w:val="Lentelstinklelis"/>
        <w:tblW w:w="0" w:type="auto"/>
        <w:tblInd w:w="421" w:type="dxa"/>
        <w:tblLook w:val="04A0" w:firstRow="1" w:lastRow="0" w:firstColumn="1" w:lastColumn="0" w:noHBand="0" w:noVBand="1"/>
      </w:tblPr>
      <w:tblGrid>
        <w:gridCol w:w="848"/>
        <w:gridCol w:w="4396"/>
        <w:gridCol w:w="2694"/>
      </w:tblGrid>
      <w:tr w:rsidR="009D7EAE" w:rsidRPr="008428D2" w14:paraId="649A3563" w14:textId="77777777" w:rsidTr="009D7EAE">
        <w:trPr>
          <w:trHeight w:val="486"/>
        </w:trPr>
        <w:tc>
          <w:tcPr>
            <w:tcW w:w="848" w:type="dxa"/>
          </w:tcPr>
          <w:p w14:paraId="11AE6745" w14:textId="0CD0E157" w:rsidR="009D7EAE" w:rsidRDefault="009D7EAE" w:rsidP="005C403E">
            <w:pPr>
              <w:pStyle w:val="Pagrindinistekstas2"/>
              <w:spacing w:after="0" w:line="240" w:lineRule="auto"/>
              <w:ind w:right="278"/>
              <w:jc w:val="both"/>
              <w:rPr>
                <w:b/>
                <w:bCs/>
                <w:color w:val="000000" w:themeColor="text1"/>
                <w:szCs w:val="24"/>
              </w:rPr>
            </w:pPr>
            <w:r>
              <w:rPr>
                <w:b/>
                <w:bCs/>
                <w:color w:val="000000" w:themeColor="text1"/>
                <w:szCs w:val="24"/>
              </w:rPr>
              <w:t>Eil. Nr.</w:t>
            </w:r>
          </w:p>
        </w:tc>
        <w:tc>
          <w:tcPr>
            <w:tcW w:w="4396" w:type="dxa"/>
          </w:tcPr>
          <w:p w14:paraId="4B500EEB" w14:textId="64399FA5" w:rsidR="009D7EAE" w:rsidRPr="008428D2" w:rsidRDefault="009D7EAE" w:rsidP="005C403E">
            <w:pPr>
              <w:pStyle w:val="Pagrindinistekstas2"/>
              <w:spacing w:after="0" w:line="240" w:lineRule="auto"/>
              <w:ind w:right="278"/>
              <w:jc w:val="both"/>
              <w:rPr>
                <w:b/>
                <w:bCs/>
                <w:color w:val="000000" w:themeColor="text1"/>
                <w:szCs w:val="24"/>
              </w:rPr>
            </w:pPr>
            <w:r>
              <w:rPr>
                <w:b/>
                <w:bCs/>
                <w:color w:val="000000" w:themeColor="text1"/>
                <w:szCs w:val="24"/>
              </w:rPr>
              <w:t>Komplektą sudarantys elementai</w:t>
            </w:r>
          </w:p>
        </w:tc>
        <w:tc>
          <w:tcPr>
            <w:tcW w:w="2694" w:type="dxa"/>
          </w:tcPr>
          <w:p w14:paraId="4E671B96" w14:textId="5F19157A" w:rsidR="009D7EAE" w:rsidRPr="008428D2" w:rsidRDefault="009D7EAE" w:rsidP="005C403E">
            <w:pPr>
              <w:pStyle w:val="Pagrindinistekstas2"/>
              <w:spacing w:after="0" w:line="240" w:lineRule="auto"/>
              <w:ind w:right="278"/>
              <w:jc w:val="both"/>
              <w:rPr>
                <w:b/>
                <w:bCs/>
                <w:color w:val="000000" w:themeColor="text1"/>
                <w:szCs w:val="24"/>
              </w:rPr>
            </w:pPr>
            <w:r>
              <w:rPr>
                <w:b/>
                <w:bCs/>
                <w:color w:val="000000" w:themeColor="text1"/>
                <w:szCs w:val="24"/>
              </w:rPr>
              <w:t>Kiekis komplekte</w:t>
            </w:r>
          </w:p>
        </w:tc>
      </w:tr>
      <w:tr w:rsidR="009D7EAE" w:rsidRPr="007542EF" w14:paraId="1F90BA89" w14:textId="77777777" w:rsidTr="009D7EAE">
        <w:tc>
          <w:tcPr>
            <w:tcW w:w="848" w:type="dxa"/>
          </w:tcPr>
          <w:p w14:paraId="598357DA" w14:textId="77777777" w:rsidR="009D7EAE" w:rsidRDefault="009D7EAE" w:rsidP="005C403E">
            <w:pPr>
              <w:pStyle w:val="Pagrindinistekstas2"/>
              <w:numPr>
                <w:ilvl w:val="0"/>
                <w:numId w:val="27"/>
              </w:numPr>
              <w:spacing w:after="0" w:line="240" w:lineRule="auto"/>
              <w:ind w:left="0" w:firstLine="0"/>
              <w:jc w:val="center"/>
              <w:rPr>
                <w:bCs/>
                <w:szCs w:val="24"/>
              </w:rPr>
            </w:pPr>
          </w:p>
        </w:tc>
        <w:tc>
          <w:tcPr>
            <w:tcW w:w="4396" w:type="dxa"/>
          </w:tcPr>
          <w:p w14:paraId="0AFF0663" w14:textId="6ABC6BE0" w:rsidR="009D7EAE" w:rsidRPr="007542EF" w:rsidRDefault="009D7EAE" w:rsidP="005C403E">
            <w:pPr>
              <w:pStyle w:val="Pagrindinistekstas2"/>
              <w:spacing w:after="0" w:line="240" w:lineRule="auto"/>
              <w:ind w:right="278"/>
              <w:jc w:val="both"/>
              <w:rPr>
                <w:bCs/>
                <w:szCs w:val="24"/>
              </w:rPr>
            </w:pPr>
            <w:r>
              <w:rPr>
                <w:bCs/>
                <w:szCs w:val="24"/>
              </w:rPr>
              <w:t>Nerūdijančio plieno stovai</w:t>
            </w:r>
          </w:p>
        </w:tc>
        <w:tc>
          <w:tcPr>
            <w:tcW w:w="2694" w:type="dxa"/>
          </w:tcPr>
          <w:p w14:paraId="730EF317" w14:textId="77777777" w:rsidR="009D7EAE" w:rsidRPr="007542EF" w:rsidRDefault="009D7EAE" w:rsidP="005C403E">
            <w:pPr>
              <w:pStyle w:val="Pagrindinistekstas2"/>
              <w:spacing w:after="0" w:line="240" w:lineRule="auto"/>
              <w:ind w:right="278"/>
              <w:jc w:val="center"/>
              <w:rPr>
                <w:bCs/>
                <w:szCs w:val="24"/>
              </w:rPr>
            </w:pPr>
            <w:r w:rsidRPr="007542EF">
              <w:rPr>
                <w:bCs/>
                <w:szCs w:val="24"/>
              </w:rPr>
              <w:t>2 vnt.</w:t>
            </w:r>
          </w:p>
        </w:tc>
      </w:tr>
      <w:tr w:rsidR="009D7EAE" w:rsidRPr="007542EF" w14:paraId="7A00282C" w14:textId="77777777" w:rsidTr="009D7EAE">
        <w:tc>
          <w:tcPr>
            <w:tcW w:w="848" w:type="dxa"/>
          </w:tcPr>
          <w:p w14:paraId="63CCB528" w14:textId="77777777" w:rsidR="009D7EAE" w:rsidRPr="007542EF" w:rsidRDefault="009D7EAE" w:rsidP="005C403E">
            <w:pPr>
              <w:pStyle w:val="Pagrindinistekstas2"/>
              <w:numPr>
                <w:ilvl w:val="0"/>
                <w:numId w:val="27"/>
              </w:numPr>
              <w:spacing w:after="0" w:line="240" w:lineRule="auto"/>
              <w:ind w:left="0" w:firstLine="0"/>
              <w:jc w:val="center"/>
              <w:rPr>
                <w:bCs/>
                <w:szCs w:val="24"/>
              </w:rPr>
            </w:pPr>
          </w:p>
        </w:tc>
        <w:tc>
          <w:tcPr>
            <w:tcW w:w="4396" w:type="dxa"/>
          </w:tcPr>
          <w:p w14:paraId="0E50D2F1" w14:textId="1ECE1A1E" w:rsidR="009D7EAE" w:rsidRPr="007542EF" w:rsidRDefault="009D7EAE" w:rsidP="005C403E">
            <w:pPr>
              <w:pStyle w:val="Pagrindinistekstas2"/>
              <w:spacing w:after="0" w:line="240" w:lineRule="auto"/>
              <w:ind w:right="278"/>
              <w:jc w:val="both"/>
              <w:rPr>
                <w:bCs/>
                <w:szCs w:val="24"/>
              </w:rPr>
            </w:pPr>
            <w:r w:rsidRPr="007542EF">
              <w:rPr>
                <w:bCs/>
                <w:szCs w:val="24"/>
              </w:rPr>
              <w:t>Trišakiai</w:t>
            </w:r>
          </w:p>
        </w:tc>
        <w:tc>
          <w:tcPr>
            <w:tcW w:w="2694" w:type="dxa"/>
          </w:tcPr>
          <w:p w14:paraId="57AF453D" w14:textId="77777777" w:rsidR="009D7EAE" w:rsidRPr="007542EF" w:rsidRDefault="009D7EAE" w:rsidP="005C403E">
            <w:pPr>
              <w:pStyle w:val="Pagrindinistekstas2"/>
              <w:spacing w:after="0" w:line="240" w:lineRule="auto"/>
              <w:ind w:right="278"/>
              <w:jc w:val="center"/>
              <w:rPr>
                <w:bCs/>
                <w:szCs w:val="24"/>
              </w:rPr>
            </w:pPr>
            <w:r w:rsidRPr="007542EF">
              <w:rPr>
                <w:bCs/>
                <w:szCs w:val="24"/>
              </w:rPr>
              <w:t>3 vnt.</w:t>
            </w:r>
          </w:p>
        </w:tc>
      </w:tr>
      <w:tr w:rsidR="009D7EAE" w:rsidRPr="007542EF" w14:paraId="3013ED55" w14:textId="77777777" w:rsidTr="009D7EAE">
        <w:tc>
          <w:tcPr>
            <w:tcW w:w="848" w:type="dxa"/>
          </w:tcPr>
          <w:p w14:paraId="481923C2" w14:textId="77777777" w:rsidR="009D7EAE" w:rsidRPr="007542EF" w:rsidRDefault="009D7EAE" w:rsidP="005C403E">
            <w:pPr>
              <w:pStyle w:val="Pagrindinistekstas2"/>
              <w:numPr>
                <w:ilvl w:val="0"/>
                <w:numId w:val="27"/>
              </w:numPr>
              <w:spacing w:after="0" w:line="240" w:lineRule="auto"/>
              <w:ind w:left="0" w:firstLine="0"/>
              <w:jc w:val="center"/>
              <w:rPr>
                <w:bCs/>
                <w:szCs w:val="24"/>
              </w:rPr>
            </w:pPr>
          </w:p>
        </w:tc>
        <w:tc>
          <w:tcPr>
            <w:tcW w:w="4396" w:type="dxa"/>
          </w:tcPr>
          <w:p w14:paraId="73121937" w14:textId="3F4EAB94" w:rsidR="009D7EAE" w:rsidRPr="007542EF" w:rsidRDefault="009D7EAE" w:rsidP="005C403E">
            <w:pPr>
              <w:pStyle w:val="Pagrindinistekstas2"/>
              <w:spacing w:after="0" w:line="240" w:lineRule="auto"/>
              <w:ind w:right="278"/>
              <w:jc w:val="both"/>
              <w:rPr>
                <w:bCs/>
                <w:szCs w:val="24"/>
              </w:rPr>
            </w:pPr>
            <w:r w:rsidRPr="007542EF">
              <w:rPr>
                <w:bCs/>
                <w:szCs w:val="24"/>
              </w:rPr>
              <w:tab/>
            </w:r>
            <w:r>
              <w:rPr>
                <w:bCs/>
                <w:szCs w:val="24"/>
              </w:rPr>
              <w:t>Aukšto slėgio siurblys</w:t>
            </w:r>
          </w:p>
        </w:tc>
        <w:tc>
          <w:tcPr>
            <w:tcW w:w="2694" w:type="dxa"/>
          </w:tcPr>
          <w:p w14:paraId="75148A8B" w14:textId="77777777" w:rsidR="009D7EAE" w:rsidRPr="007542EF" w:rsidRDefault="009D7EAE" w:rsidP="005C403E">
            <w:pPr>
              <w:pStyle w:val="Pagrindinistekstas2"/>
              <w:spacing w:after="0" w:line="240" w:lineRule="auto"/>
              <w:ind w:right="278"/>
              <w:jc w:val="center"/>
              <w:rPr>
                <w:bCs/>
                <w:szCs w:val="24"/>
              </w:rPr>
            </w:pPr>
            <w:r w:rsidRPr="007542EF">
              <w:rPr>
                <w:bCs/>
                <w:szCs w:val="24"/>
              </w:rPr>
              <w:t>1 vnt.</w:t>
            </w:r>
          </w:p>
        </w:tc>
      </w:tr>
      <w:tr w:rsidR="009D7EAE" w:rsidRPr="007542EF" w14:paraId="2AD2331E" w14:textId="77777777" w:rsidTr="009D7EAE">
        <w:tc>
          <w:tcPr>
            <w:tcW w:w="848" w:type="dxa"/>
          </w:tcPr>
          <w:p w14:paraId="794593BA" w14:textId="77777777" w:rsidR="009D7EAE" w:rsidRDefault="009D7EAE" w:rsidP="005C403E">
            <w:pPr>
              <w:pStyle w:val="Pagrindinistekstas2"/>
              <w:numPr>
                <w:ilvl w:val="0"/>
                <w:numId w:val="27"/>
              </w:numPr>
              <w:spacing w:after="0" w:line="240" w:lineRule="auto"/>
              <w:ind w:left="0" w:firstLine="0"/>
              <w:jc w:val="center"/>
              <w:rPr>
                <w:bCs/>
                <w:szCs w:val="24"/>
              </w:rPr>
            </w:pPr>
          </w:p>
        </w:tc>
        <w:tc>
          <w:tcPr>
            <w:tcW w:w="4396" w:type="dxa"/>
          </w:tcPr>
          <w:p w14:paraId="0784B305" w14:textId="077D9EE6" w:rsidR="009D7EAE" w:rsidRPr="007542EF" w:rsidRDefault="009D7EAE" w:rsidP="005C403E">
            <w:pPr>
              <w:pStyle w:val="Pagrindinistekstas2"/>
              <w:spacing w:after="0" w:line="240" w:lineRule="auto"/>
              <w:ind w:right="278"/>
              <w:jc w:val="both"/>
              <w:rPr>
                <w:bCs/>
                <w:szCs w:val="24"/>
              </w:rPr>
            </w:pPr>
            <w:r>
              <w:rPr>
                <w:bCs/>
                <w:szCs w:val="24"/>
              </w:rPr>
              <w:t>Vandens filtrų komplektas</w:t>
            </w:r>
          </w:p>
        </w:tc>
        <w:tc>
          <w:tcPr>
            <w:tcW w:w="2694" w:type="dxa"/>
          </w:tcPr>
          <w:p w14:paraId="591F8F88" w14:textId="77777777" w:rsidR="009D7EAE" w:rsidRPr="007542EF" w:rsidRDefault="009D7EAE" w:rsidP="005C403E">
            <w:pPr>
              <w:pStyle w:val="Pagrindinistekstas2"/>
              <w:spacing w:after="0" w:line="240" w:lineRule="auto"/>
              <w:ind w:right="278"/>
              <w:jc w:val="center"/>
              <w:rPr>
                <w:bCs/>
                <w:szCs w:val="24"/>
              </w:rPr>
            </w:pPr>
            <w:r w:rsidRPr="007542EF">
              <w:rPr>
                <w:bCs/>
                <w:szCs w:val="24"/>
              </w:rPr>
              <w:t>1 kompl.</w:t>
            </w:r>
          </w:p>
        </w:tc>
      </w:tr>
      <w:tr w:rsidR="009D7EAE" w:rsidRPr="007542EF" w14:paraId="2BB00640" w14:textId="77777777" w:rsidTr="009D7EAE">
        <w:tc>
          <w:tcPr>
            <w:tcW w:w="848" w:type="dxa"/>
          </w:tcPr>
          <w:p w14:paraId="4865385E" w14:textId="77777777" w:rsidR="009D7EAE" w:rsidRDefault="009D7EAE" w:rsidP="005C403E">
            <w:pPr>
              <w:pStyle w:val="Pagrindinistekstas2"/>
              <w:numPr>
                <w:ilvl w:val="0"/>
                <w:numId w:val="27"/>
              </w:numPr>
              <w:spacing w:after="0" w:line="240" w:lineRule="auto"/>
              <w:ind w:left="0" w:firstLine="0"/>
              <w:jc w:val="center"/>
              <w:rPr>
                <w:bCs/>
                <w:szCs w:val="24"/>
              </w:rPr>
            </w:pPr>
          </w:p>
        </w:tc>
        <w:tc>
          <w:tcPr>
            <w:tcW w:w="4396" w:type="dxa"/>
          </w:tcPr>
          <w:p w14:paraId="5CFFD027" w14:textId="7D412CEB" w:rsidR="009D7EAE" w:rsidRPr="007542EF" w:rsidRDefault="009D7EAE" w:rsidP="005C403E">
            <w:pPr>
              <w:pStyle w:val="Pagrindinistekstas2"/>
              <w:spacing w:after="0" w:line="240" w:lineRule="auto"/>
              <w:ind w:right="278"/>
              <w:jc w:val="both"/>
              <w:rPr>
                <w:bCs/>
                <w:szCs w:val="24"/>
              </w:rPr>
            </w:pPr>
            <w:r>
              <w:rPr>
                <w:bCs/>
                <w:szCs w:val="24"/>
              </w:rPr>
              <w:t>Plieniniai purkštukai</w:t>
            </w:r>
          </w:p>
        </w:tc>
        <w:tc>
          <w:tcPr>
            <w:tcW w:w="2694" w:type="dxa"/>
          </w:tcPr>
          <w:p w14:paraId="24BE181E" w14:textId="77777777" w:rsidR="009D7EAE" w:rsidRPr="007542EF" w:rsidRDefault="009D7EAE" w:rsidP="005C403E">
            <w:pPr>
              <w:pStyle w:val="Pagrindinistekstas2"/>
              <w:spacing w:after="0" w:line="240" w:lineRule="auto"/>
              <w:ind w:right="278"/>
              <w:jc w:val="center"/>
              <w:rPr>
                <w:bCs/>
                <w:szCs w:val="24"/>
              </w:rPr>
            </w:pPr>
            <w:r w:rsidRPr="007542EF">
              <w:rPr>
                <w:bCs/>
                <w:szCs w:val="24"/>
              </w:rPr>
              <w:t>20 vnt.</w:t>
            </w:r>
          </w:p>
        </w:tc>
      </w:tr>
      <w:tr w:rsidR="009D7EAE" w:rsidRPr="007542EF" w14:paraId="2FF83C57" w14:textId="77777777" w:rsidTr="009D7EAE">
        <w:tc>
          <w:tcPr>
            <w:tcW w:w="848" w:type="dxa"/>
          </w:tcPr>
          <w:p w14:paraId="4FA7EB2A" w14:textId="77777777" w:rsidR="009D7EAE" w:rsidRDefault="009D7EAE" w:rsidP="005C403E">
            <w:pPr>
              <w:pStyle w:val="Pagrindinistekstas2"/>
              <w:numPr>
                <w:ilvl w:val="0"/>
                <w:numId w:val="27"/>
              </w:numPr>
              <w:spacing w:after="0" w:line="240" w:lineRule="auto"/>
              <w:ind w:left="0" w:firstLine="0"/>
              <w:jc w:val="center"/>
              <w:rPr>
                <w:bCs/>
                <w:szCs w:val="24"/>
              </w:rPr>
            </w:pPr>
          </w:p>
        </w:tc>
        <w:tc>
          <w:tcPr>
            <w:tcW w:w="4396" w:type="dxa"/>
          </w:tcPr>
          <w:p w14:paraId="1AEC8671" w14:textId="6E3057DF" w:rsidR="009D7EAE" w:rsidRPr="007542EF" w:rsidRDefault="009D7EAE" w:rsidP="005C403E">
            <w:pPr>
              <w:pStyle w:val="Pagrindinistekstas2"/>
              <w:spacing w:after="0" w:line="240" w:lineRule="auto"/>
              <w:ind w:right="278"/>
              <w:jc w:val="both"/>
              <w:rPr>
                <w:bCs/>
                <w:szCs w:val="24"/>
              </w:rPr>
            </w:pPr>
            <w:r>
              <w:rPr>
                <w:bCs/>
                <w:szCs w:val="24"/>
              </w:rPr>
              <w:t>Atbuliniai vožtuvai</w:t>
            </w:r>
          </w:p>
        </w:tc>
        <w:tc>
          <w:tcPr>
            <w:tcW w:w="2694" w:type="dxa"/>
          </w:tcPr>
          <w:p w14:paraId="17BC5AE8" w14:textId="77777777" w:rsidR="009D7EAE" w:rsidRPr="007542EF" w:rsidRDefault="009D7EAE" w:rsidP="005C403E">
            <w:pPr>
              <w:pStyle w:val="Pagrindinistekstas2"/>
              <w:spacing w:after="0" w:line="240" w:lineRule="auto"/>
              <w:ind w:right="278"/>
              <w:jc w:val="center"/>
              <w:rPr>
                <w:bCs/>
                <w:szCs w:val="24"/>
              </w:rPr>
            </w:pPr>
            <w:r w:rsidRPr="007542EF">
              <w:rPr>
                <w:bCs/>
                <w:szCs w:val="24"/>
              </w:rPr>
              <w:t>2 vnt.</w:t>
            </w:r>
          </w:p>
        </w:tc>
      </w:tr>
      <w:tr w:rsidR="009D7EAE" w:rsidRPr="007542EF" w14:paraId="57CC1797" w14:textId="77777777" w:rsidTr="009D7EAE">
        <w:tc>
          <w:tcPr>
            <w:tcW w:w="848" w:type="dxa"/>
          </w:tcPr>
          <w:p w14:paraId="221B7646" w14:textId="77777777" w:rsidR="009D7EAE" w:rsidRPr="007542EF" w:rsidRDefault="009D7EAE" w:rsidP="005C403E">
            <w:pPr>
              <w:pStyle w:val="Pagrindinistekstas2"/>
              <w:numPr>
                <w:ilvl w:val="0"/>
                <w:numId w:val="27"/>
              </w:numPr>
              <w:spacing w:after="0" w:line="240" w:lineRule="auto"/>
              <w:ind w:left="0" w:firstLine="0"/>
              <w:jc w:val="center"/>
              <w:rPr>
                <w:bCs/>
                <w:szCs w:val="24"/>
              </w:rPr>
            </w:pPr>
          </w:p>
        </w:tc>
        <w:tc>
          <w:tcPr>
            <w:tcW w:w="4396" w:type="dxa"/>
          </w:tcPr>
          <w:p w14:paraId="612FA913" w14:textId="77F58C7C" w:rsidR="009D7EAE" w:rsidRPr="007542EF" w:rsidRDefault="009D7EAE" w:rsidP="005C403E">
            <w:pPr>
              <w:pStyle w:val="Pagrindinistekstas2"/>
              <w:spacing w:after="0" w:line="240" w:lineRule="auto"/>
              <w:ind w:right="278"/>
              <w:jc w:val="both"/>
              <w:rPr>
                <w:bCs/>
                <w:szCs w:val="24"/>
              </w:rPr>
            </w:pPr>
            <w:r w:rsidRPr="007542EF">
              <w:rPr>
                <w:bCs/>
                <w:szCs w:val="24"/>
              </w:rPr>
              <w:t>Nailoninis vamzdelis.</w:t>
            </w:r>
          </w:p>
        </w:tc>
        <w:tc>
          <w:tcPr>
            <w:tcW w:w="2694" w:type="dxa"/>
          </w:tcPr>
          <w:p w14:paraId="5B794EAD" w14:textId="77777777" w:rsidR="009D7EAE" w:rsidRPr="007542EF" w:rsidRDefault="009D7EAE" w:rsidP="005C403E">
            <w:pPr>
              <w:pStyle w:val="Pagrindinistekstas2"/>
              <w:spacing w:after="0" w:line="240" w:lineRule="auto"/>
              <w:ind w:right="278"/>
              <w:jc w:val="center"/>
              <w:rPr>
                <w:bCs/>
                <w:szCs w:val="24"/>
              </w:rPr>
            </w:pPr>
            <w:r w:rsidRPr="007542EF">
              <w:rPr>
                <w:bCs/>
                <w:szCs w:val="24"/>
              </w:rPr>
              <w:t>25 m</w:t>
            </w:r>
          </w:p>
        </w:tc>
      </w:tr>
      <w:tr w:rsidR="009D7EAE" w:rsidRPr="007542EF" w14:paraId="18C9554C" w14:textId="77777777" w:rsidTr="009D7EAE">
        <w:tc>
          <w:tcPr>
            <w:tcW w:w="848" w:type="dxa"/>
          </w:tcPr>
          <w:p w14:paraId="7B302E89" w14:textId="77777777" w:rsidR="009D7EAE" w:rsidRPr="007542EF" w:rsidRDefault="009D7EAE" w:rsidP="005C403E">
            <w:pPr>
              <w:pStyle w:val="Pagrindinistekstas2"/>
              <w:numPr>
                <w:ilvl w:val="0"/>
                <w:numId w:val="27"/>
              </w:numPr>
              <w:spacing w:after="0" w:line="240" w:lineRule="auto"/>
              <w:ind w:left="0" w:firstLine="0"/>
              <w:jc w:val="center"/>
              <w:rPr>
                <w:bCs/>
                <w:szCs w:val="24"/>
              </w:rPr>
            </w:pPr>
          </w:p>
        </w:tc>
        <w:tc>
          <w:tcPr>
            <w:tcW w:w="4396" w:type="dxa"/>
          </w:tcPr>
          <w:p w14:paraId="4BB1E667" w14:textId="12950D69" w:rsidR="009D7EAE" w:rsidRPr="007542EF" w:rsidRDefault="009D7EAE" w:rsidP="005C403E">
            <w:pPr>
              <w:pStyle w:val="Pagrindinistekstas2"/>
              <w:spacing w:after="0" w:line="240" w:lineRule="auto"/>
              <w:ind w:right="278"/>
              <w:jc w:val="both"/>
              <w:rPr>
                <w:bCs/>
                <w:szCs w:val="24"/>
              </w:rPr>
            </w:pPr>
            <w:r w:rsidRPr="007542EF">
              <w:rPr>
                <w:bCs/>
                <w:szCs w:val="24"/>
              </w:rPr>
              <w:t>Įjungi</w:t>
            </w:r>
            <w:r>
              <w:rPr>
                <w:bCs/>
                <w:szCs w:val="24"/>
              </w:rPr>
              <w:t>mo – išjungimo mechanizmas</w:t>
            </w:r>
          </w:p>
        </w:tc>
        <w:tc>
          <w:tcPr>
            <w:tcW w:w="2694" w:type="dxa"/>
          </w:tcPr>
          <w:p w14:paraId="085DFD41" w14:textId="77777777" w:rsidR="009D7EAE" w:rsidRPr="007542EF" w:rsidRDefault="009D7EAE" w:rsidP="005C403E">
            <w:pPr>
              <w:pStyle w:val="Pagrindinistekstas2"/>
              <w:spacing w:after="0" w:line="240" w:lineRule="auto"/>
              <w:ind w:right="278"/>
              <w:jc w:val="center"/>
              <w:rPr>
                <w:bCs/>
                <w:szCs w:val="24"/>
              </w:rPr>
            </w:pPr>
            <w:r w:rsidRPr="007542EF">
              <w:rPr>
                <w:bCs/>
                <w:szCs w:val="24"/>
              </w:rPr>
              <w:t>1 vnt.</w:t>
            </w:r>
          </w:p>
        </w:tc>
      </w:tr>
      <w:tr w:rsidR="009D7EAE" w:rsidRPr="007542EF" w14:paraId="60080620" w14:textId="77777777" w:rsidTr="009D7EAE">
        <w:tc>
          <w:tcPr>
            <w:tcW w:w="848" w:type="dxa"/>
          </w:tcPr>
          <w:p w14:paraId="0DFD8228" w14:textId="77777777" w:rsidR="009D7EAE" w:rsidRDefault="009D7EAE" w:rsidP="005C403E">
            <w:pPr>
              <w:pStyle w:val="Pagrindinistekstas2"/>
              <w:numPr>
                <w:ilvl w:val="0"/>
                <w:numId w:val="27"/>
              </w:numPr>
              <w:spacing w:after="0" w:line="240" w:lineRule="auto"/>
              <w:ind w:left="0" w:firstLine="0"/>
              <w:jc w:val="center"/>
              <w:rPr>
                <w:bCs/>
                <w:szCs w:val="24"/>
              </w:rPr>
            </w:pPr>
          </w:p>
        </w:tc>
        <w:tc>
          <w:tcPr>
            <w:tcW w:w="4396" w:type="dxa"/>
          </w:tcPr>
          <w:p w14:paraId="7EDA154B" w14:textId="02764339" w:rsidR="009D7EAE" w:rsidRPr="007542EF" w:rsidRDefault="009D7EAE" w:rsidP="005C403E">
            <w:pPr>
              <w:pStyle w:val="Pagrindinistekstas2"/>
              <w:spacing w:after="0" w:line="240" w:lineRule="auto"/>
              <w:ind w:right="278"/>
              <w:jc w:val="both"/>
              <w:rPr>
                <w:bCs/>
                <w:szCs w:val="24"/>
              </w:rPr>
            </w:pPr>
            <w:r>
              <w:rPr>
                <w:bCs/>
                <w:szCs w:val="24"/>
              </w:rPr>
              <w:t>S</w:t>
            </w:r>
            <w:r w:rsidRPr="007542EF">
              <w:rPr>
                <w:bCs/>
                <w:szCs w:val="24"/>
              </w:rPr>
              <w:t xml:space="preserve">lėgio išleidimo ventilis </w:t>
            </w:r>
          </w:p>
        </w:tc>
        <w:tc>
          <w:tcPr>
            <w:tcW w:w="2694" w:type="dxa"/>
          </w:tcPr>
          <w:p w14:paraId="5307745D" w14:textId="77777777" w:rsidR="009D7EAE" w:rsidRPr="007542EF" w:rsidRDefault="009D7EAE" w:rsidP="005C403E">
            <w:pPr>
              <w:pStyle w:val="Pagrindinistekstas2"/>
              <w:spacing w:after="0" w:line="240" w:lineRule="auto"/>
              <w:ind w:right="278"/>
              <w:jc w:val="center"/>
              <w:rPr>
                <w:bCs/>
                <w:szCs w:val="24"/>
              </w:rPr>
            </w:pPr>
            <w:r w:rsidRPr="007542EF">
              <w:rPr>
                <w:bCs/>
                <w:szCs w:val="24"/>
              </w:rPr>
              <w:t>2 vnt.</w:t>
            </w:r>
          </w:p>
        </w:tc>
      </w:tr>
    </w:tbl>
    <w:p w14:paraId="3423FA20" w14:textId="77777777" w:rsidR="00DF12F5" w:rsidRPr="00EC5943" w:rsidRDefault="00DF12F5" w:rsidP="005C403E">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before="120" w:after="0" w:line="240" w:lineRule="auto"/>
        <w:ind w:left="714" w:right="278" w:hanging="357"/>
        <w:rPr>
          <w:b/>
          <w:bCs/>
          <w:szCs w:val="24"/>
        </w:rPr>
      </w:pPr>
      <w:r w:rsidRPr="00EC5943">
        <w:rPr>
          <w:b/>
          <w:bCs/>
          <w:szCs w:val="24"/>
        </w:rPr>
        <w:t>Standartai</w:t>
      </w:r>
    </w:p>
    <w:p w14:paraId="633F65DB" w14:textId="77777777" w:rsidR="00DF12F5" w:rsidRDefault="00DF12F5" w:rsidP="005C403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0" w:line="240" w:lineRule="auto"/>
        <w:ind w:left="357" w:right="278"/>
        <w:jc w:val="both"/>
        <w:rPr>
          <w:i/>
          <w:sz w:val="18"/>
          <w:szCs w:val="18"/>
        </w:rPr>
      </w:pPr>
      <w:r>
        <w:rPr>
          <w:i/>
          <w:sz w:val="18"/>
          <w:szCs w:val="18"/>
        </w:rPr>
        <w:t>(</w:t>
      </w:r>
      <w:r w:rsidRPr="00481E42">
        <w:rPr>
          <w:i/>
          <w:sz w:val="18"/>
          <w:szCs w:val="18"/>
        </w:rPr>
        <w:t>Nurodomi standartai ar kiti reikalavimai, kurių privaloma laikytis tiekiant tokio pobūdžio prekes ar teikiant su perkamomis prekėmis susijusias paslaugas. Pateikiamas dokumentų, kuriuos tiekėjas privalo pristatyti, pagrįs</w:t>
      </w:r>
      <w:r>
        <w:rPr>
          <w:i/>
          <w:sz w:val="18"/>
          <w:szCs w:val="18"/>
        </w:rPr>
        <w:t>damas pristatomų prekių techninį</w:t>
      </w:r>
      <w:r w:rsidRPr="00481E42">
        <w:rPr>
          <w:i/>
          <w:sz w:val="18"/>
          <w:szCs w:val="18"/>
        </w:rPr>
        <w:t xml:space="preserve"> atitikimą, sąrašas.</w:t>
      </w:r>
    </w:p>
    <w:p w14:paraId="1233604C" w14:textId="77777777" w:rsidR="00DF12F5" w:rsidRDefault="00DF12F5" w:rsidP="005C403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357" w:right="278"/>
        <w:jc w:val="both"/>
        <w:rPr>
          <w:i/>
          <w:sz w:val="18"/>
          <w:szCs w:val="18"/>
        </w:rPr>
      </w:pPr>
      <w:r w:rsidRPr="00481E42">
        <w:rPr>
          <w:i/>
          <w:spacing w:val="-2"/>
          <w:sz w:val="18"/>
          <w:szCs w:val="18"/>
        </w:rPr>
        <w:t>Standartai gali būti tiek privalomo, tiek ir rekomendacinio pobūdžio. Jei tiekėjas privalo pademonstruoti pateiktų prekių atitikimą standartams, būdai ir priemonės tai atlikti turi būti aiškiai apibrėžtos.</w:t>
      </w:r>
    </w:p>
    <w:p w14:paraId="58020000" w14:textId="77777777" w:rsidR="00DF12F5" w:rsidRPr="00EC5943" w:rsidRDefault="00DF12F5" w:rsidP="005C403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357" w:right="278"/>
        <w:jc w:val="both"/>
        <w:rPr>
          <w:i/>
          <w:sz w:val="18"/>
          <w:szCs w:val="18"/>
        </w:rPr>
      </w:pPr>
      <w:r w:rsidRPr="00481E42">
        <w:rPr>
          <w:i/>
          <w:spacing w:val="-2"/>
          <w:sz w:val="18"/>
          <w:szCs w:val="18"/>
        </w:rPr>
        <w:t>Techniniai reikalavimai, jei įmanoma, turi būti su nuoroda į galiojančius standartus.</w:t>
      </w:r>
      <w:r>
        <w:rPr>
          <w:i/>
          <w:spacing w:val="-2"/>
          <w:sz w:val="18"/>
          <w:szCs w:val="18"/>
        </w:rPr>
        <w:t>)</w:t>
      </w:r>
    </w:p>
    <w:p w14:paraId="5FC6E946" w14:textId="3DA989CA" w:rsidR="006F1520" w:rsidRPr="009206A7" w:rsidRDefault="005C403E"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0" w:line="240" w:lineRule="auto"/>
        <w:ind w:right="278"/>
        <w:rPr>
          <w:spacing w:val="-2"/>
          <w:szCs w:val="24"/>
        </w:rPr>
      </w:pPr>
      <w:r>
        <w:rPr>
          <w:spacing w:val="-2"/>
          <w:szCs w:val="24"/>
        </w:rPr>
        <w:t xml:space="preserve"> </w:t>
      </w:r>
      <w:r w:rsidR="009206A7" w:rsidRPr="009206A7">
        <w:rPr>
          <w:spacing w:val="-2"/>
          <w:szCs w:val="24"/>
        </w:rPr>
        <w:t>Netaikoma</w:t>
      </w:r>
    </w:p>
    <w:p w14:paraId="6CF00422" w14:textId="77777777" w:rsidR="00DF12F5" w:rsidRPr="00EC5943" w:rsidRDefault="00DF12F5" w:rsidP="005C403E">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before="120" w:after="0" w:line="240" w:lineRule="auto"/>
        <w:ind w:left="714" w:right="278" w:hanging="357"/>
        <w:rPr>
          <w:b/>
          <w:bCs/>
          <w:szCs w:val="24"/>
        </w:rPr>
      </w:pPr>
      <w:r w:rsidRPr="00EC5943">
        <w:rPr>
          <w:b/>
          <w:bCs/>
          <w:szCs w:val="24"/>
        </w:rPr>
        <w:t>Licencijos, sertifikavimas</w:t>
      </w:r>
      <w:r>
        <w:rPr>
          <w:b/>
          <w:bCs/>
          <w:szCs w:val="24"/>
        </w:rPr>
        <w:t>,</w:t>
      </w:r>
      <w:r w:rsidRPr="00A4618F">
        <w:rPr>
          <w:b/>
          <w:bCs/>
          <w:szCs w:val="24"/>
        </w:rPr>
        <w:t xml:space="preserve"> </w:t>
      </w:r>
      <w:r>
        <w:rPr>
          <w:b/>
          <w:bCs/>
          <w:szCs w:val="24"/>
        </w:rPr>
        <w:t>Specialieji kvalifikaciniai reikalavimai tiekėjui</w:t>
      </w:r>
    </w:p>
    <w:p w14:paraId="4EDB8729" w14:textId="77777777" w:rsidR="00DF12F5" w:rsidRDefault="00DF12F5" w:rsidP="005C403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57" w:right="278"/>
        <w:jc w:val="both"/>
        <w:rPr>
          <w:i/>
          <w:sz w:val="18"/>
          <w:szCs w:val="18"/>
        </w:rPr>
      </w:pPr>
      <w:r w:rsidRPr="00F84123">
        <w:rPr>
          <w:i/>
          <w:sz w:val="18"/>
          <w:szCs w:val="18"/>
        </w:rPr>
        <w:t>Nurodomi licencijų ar sertifikatų reikalavimai, jei perkamoms prekėms reikalinga kompetentingos institucijos licencija ar sertifikatas, bei nurodomos konkrečios tiekėjo pareigos dėl tokio pobūdžio licencijų ar sertifikatų gavimo.</w:t>
      </w:r>
      <w:r>
        <w:rPr>
          <w:i/>
          <w:sz w:val="18"/>
          <w:szCs w:val="18"/>
        </w:rPr>
        <w:t xml:space="preserve"> Pateikiami specialieji kvalifikaciniai reikalavimai </w:t>
      </w:r>
      <w:r w:rsidRPr="00367AE0">
        <w:rPr>
          <w:i/>
          <w:sz w:val="18"/>
          <w:szCs w:val="18"/>
        </w:rPr>
        <w:t xml:space="preserve">tiekėjui, reikalaujami pateikti dokumentai. </w:t>
      </w:r>
    </w:p>
    <w:p w14:paraId="56DCFEA5" w14:textId="77777777" w:rsidR="00CE78A8" w:rsidRPr="001B4C8B" w:rsidRDefault="008F080A"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before="120" w:line="240" w:lineRule="auto"/>
        <w:ind w:right="278"/>
        <w:rPr>
          <w:szCs w:val="24"/>
        </w:rPr>
      </w:pPr>
      <w:r>
        <w:rPr>
          <w:szCs w:val="24"/>
        </w:rPr>
        <w:t xml:space="preserve"> </w:t>
      </w:r>
      <w:r w:rsidR="001B4C8B">
        <w:rPr>
          <w:szCs w:val="24"/>
        </w:rPr>
        <w:t>Netaikoma</w:t>
      </w:r>
    </w:p>
    <w:p w14:paraId="7721D61B" w14:textId="77777777" w:rsidR="00DF12F5" w:rsidRPr="00EC5943" w:rsidRDefault="00DF12F5" w:rsidP="005C403E">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before="120" w:after="0" w:line="240" w:lineRule="auto"/>
        <w:ind w:left="714" w:right="278" w:hanging="357"/>
        <w:rPr>
          <w:b/>
          <w:bCs/>
          <w:szCs w:val="24"/>
        </w:rPr>
      </w:pPr>
      <w:r w:rsidRPr="00EC5943">
        <w:rPr>
          <w:b/>
          <w:bCs/>
          <w:szCs w:val="24"/>
        </w:rPr>
        <w:t>Gamyba, tikrinimas ir testavimas</w:t>
      </w:r>
    </w:p>
    <w:p w14:paraId="681FC5AA" w14:textId="77777777" w:rsidR="00DF12F5" w:rsidRDefault="00DF12F5" w:rsidP="005C403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57" w:right="278"/>
        <w:rPr>
          <w:i/>
          <w:sz w:val="18"/>
          <w:szCs w:val="18"/>
        </w:rPr>
      </w:pPr>
      <w:r w:rsidRPr="00F84123">
        <w:rPr>
          <w:i/>
          <w:sz w:val="18"/>
          <w:szCs w:val="18"/>
        </w:rPr>
        <w:t>Numatomi specialūs reikalavimai dėl gamybos proceso, gamyklinės patikros ar testavimo, atliekamo iki pristatant į vietą.</w:t>
      </w:r>
    </w:p>
    <w:p w14:paraId="25EEEE57" w14:textId="77777777" w:rsidR="00DF12F5" w:rsidRPr="00036CB1" w:rsidRDefault="008F080A"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rPr>
          <w:spacing w:val="-2"/>
          <w:szCs w:val="24"/>
        </w:rPr>
      </w:pPr>
      <w:r>
        <w:rPr>
          <w:spacing w:val="-2"/>
          <w:szCs w:val="24"/>
        </w:rPr>
        <w:t xml:space="preserve"> Netaikoma</w:t>
      </w:r>
    </w:p>
    <w:p w14:paraId="5A3A4271" w14:textId="77777777" w:rsidR="00DF12F5" w:rsidRPr="00EC5943" w:rsidRDefault="00DF12F5" w:rsidP="005C403E">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0" w:line="240" w:lineRule="auto"/>
        <w:ind w:left="714" w:right="278" w:hanging="357"/>
        <w:rPr>
          <w:b/>
          <w:bCs/>
          <w:szCs w:val="24"/>
        </w:rPr>
      </w:pPr>
      <w:r w:rsidRPr="00EC5943">
        <w:rPr>
          <w:b/>
          <w:bCs/>
          <w:szCs w:val="24"/>
        </w:rPr>
        <w:t>Pakuotės ir transportavimas</w:t>
      </w:r>
    </w:p>
    <w:p w14:paraId="794AF4F2" w14:textId="6AF2CCEA" w:rsidR="001B4C8B" w:rsidRPr="00264D6E" w:rsidRDefault="00DF12F5" w:rsidP="005C403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57" w:right="278"/>
        <w:jc w:val="both"/>
        <w:rPr>
          <w:i/>
          <w:sz w:val="18"/>
          <w:szCs w:val="18"/>
        </w:rPr>
      </w:pPr>
      <w:r w:rsidRPr="00F84123">
        <w:rPr>
          <w:i/>
          <w:sz w:val="18"/>
          <w:szCs w:val="18"/>
        </w:rPr>
        <w:t>Numatomi reikalavimai prekės pakavimui bei transportavimui. Jei reikalaujama specifinės pakuotės ar transportavimo būdo, tai turi būti numatyta.</w:t>
      </w:r>
    </w:p>
    <w:p w14:paraId="4BA3DC94" w14:textId="2C17F263" w:rsidR="00EA119B" w:rsidRDefault="005C403E"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31" w:right="278" w:hanging="357"/>
        <w:jc w:val="both"/>
        <w:rPr>
          <w:szCs w:val="24"/>
        </w:rPr>
      </w:pPr>
      <w:r>
        <w:rPr>
          <w:szCs w:val="24"/>
        </w:rPr>
        <w:lastRenderedPageBreak/>
        <w:t xml:space="preserve"> </w:t>
      </w:r>
      <w:r w:rsidR="00EA119B">
        <w:rPr>
          <w:szCs w:val="24"/>
        </w:rPr>
        <w:t xml:space="preserve">Prekės </w:t>
      </w:r>
      <w:r w:rsidR="00925931">
        <w:rPr>
          <w:szCs w:val="24"/>
        </w:rPr>
        <w:t xml:space="preserve">turi būti naujos ir kokybiškos. </w:t>
      </w:r>
      <w:r w:rsidR="00EA119B">
        <w:rPr>
          <w:szCs w:val="24"/>
        </w:rPr>
        <w:t>Prekės nenaudotos ir be defektų.</w:t>
      </w:r>
    </w:p>
    <w:p w14:paraId="4EBC42CB" w14:textId="6281ECED" w:rsidR="00F90103" w:rsidRPr="001B4C8B" w:rsidRDefault="00F90103"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31" w:right="278" w:hanging="357"/>
        <w:jc w:val="both"/>
        <w:rPr>
          <w:szCs w:val="24"/>
        </w:rPr>
      </w:pPr>
      <w:r>
        <w:rPr>
          <w:szCs w:val="24"/>
        </w:rPr>
        <w:t xml:space="preserve"> Prekės pri</w:t>
      </w:r>
      <w:r w:rsidR="004E541C">
        <w:rPr>
          <w:szCs w:val="24"/>
        </w:rPr>
        <w:t>statomos originalioje pakuotėje.</w:t>
      </w:r>
    </w:p>
    <w:p w14:paraId="6851EC8F" w14:textId="77777777" w:rsidR="00DF12F5" w:rsidRPr="00EC5943" w:rsidRDefault="00DF12F5" w:rsidP="005C403E">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before="120" w:line="240" w:lineRule="auto"/>
        <w:ind w:left="714" w:right="278" w:hanging="357"/>
        <w:rPr>
          <w:b/>
          <w:bCs/>
          <w:szCs w:val="24"/>
        </w:rPr>
      </w:pPr>
      <w:r w:rsidRPr="00EC5943">
        <w:rPr>
          <w:b/>
          <w:bCs/>
          <w:szCs w:val="24"/>
        </w:rPr>
        <w:t>Reikalavimai dėl pristatymo, įdiegimo/montavimo ir priėmimo–perdavimo</w:t>
      </w:r>
    </w:p>
    <w:p w14:paraId="29ED1F24" w14:textId="77777777" w:rsidR="00DF12F5" w:rsidRDefault="00DF12F5" w:rsidP="005C403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60" w:right="279"/>
        <w:jc w:val="both"/>
        <w:rPr>
          <w:i/>
          <w:sz w:val="18"/>
          <w:szCs w:val="18"/>
        </w:rPr>
      </w:pPr>
      <w:r w:rsidRPr="00F84123">
        <w:rPr>
          <w:i/>
          <w:sz w:val="18"/>
          <w:szCs w:val="18"/>
        </w:rPr>
        <w:t>Numatomi testai ar kitokio pobūdžio tikrinimai, kurie bus atlikti pristatymo vietoje, norint įsitikinti, ar prekės atitinka techninėje specifikacijoje nurodytus techninius reikalavimus.</w:t>
      </w:r>
    </w:p>
    <w:p w14:paraId="08D05EDB" w14:textId="77F2A548" w:rsidR="001B4C8B" w:rsidRPr="00264D6E" w:rsidRDefault="00EA119B"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8"/>
        <w:jc w:val="both"/>
        <w:rPr>
          <w:szCs w:val="24"/>
        </w:rPr>
      </w:pPr>
      <w:r>
        <w:rPr>
          <w:szCs w:val="24"/>
        </w:rPr>
        <w:t xml:space="preserve"> </w:t>
      </w:r>
      <w:r w:rsidR="00264D6E">
        <w:rPr>
          <w:szCs w:val="24"/>
        </w:rPr>
        <w:t>Prekės turi būti pristatytos adresu Chemijos g. 21, Kaunas, darbo laiku: pirmadieniais – penktadieniais 7:00 – 16:00, penktadieniais 7:00 – 14:30.</w:t>
      </w:r>
    </w:p>
    <w:p w14:paraId="78EDBE4B" w14:textId="77777777" w:rsidR="00DF12F5" w:rsidRPr="00EC5943" w:rsidRDefault="00DF12F5" w:rsidP="005C403E">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before="120" w:line="240" w:lineRule="auto"/>
        <w:ind w:left="714" w:right="278" w:hanging="357"/>
        <w:rPr>
          <w:b/>
          <w:bCs/>
          <w:szCs w:val="24"/>
        </w:rPr>
      </w:pPr>
      <w:r w:rsidRPr="00EC5943">
        <w:rPr>
          <w:b/>
          <w:bCs/>
          <w:szCs w:val="24"/>
        </w:rPr>
        <w:t>Kokybės kontrolė</w:t>
      </w:r>
    </w:p>
    <w:p w14:paraId="53AA33DD" w14:textId="77777777" w:rsidR="00DF12F5" w:rsidRDefault="00DF12F5" w:rsidP="005C403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jc w:val="both"/>
        <w:rPr>
          <w:i/>
          <w:sz w:val="18"/>
          <w:szCs w:val="18"/>
        </w:rPr>
      </w:pPr>
      <w:r w:rsidRPr="00F84123">
        <w:rPr>
          <w:i/>
          <w:sz w:val="18"/>
          <w:szCs w:val="18"/>
        </w:rPr>
        <w:t>Numatomi kokybės užtikrinimo reikalavimai, kuriais tiekėjas privalo vadovautis per visą sutarties įgyvendinimo laiką.</w:t>
      </w:r>
    </w:p>
    <w:p w14:paraId="43947F6D" w14:textId="78DBF6EF" w:rsidR="00DF12F5" w:rsidRPr="00036CB1" w:rsidRDefault="008F080A"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31" w:right="278" w:hanging="357"/>
        <w:jc w:val="both"/>
        <w:rPr>
          <w:szCs w:val="24"/>
        </w:rPr>
      </w:pPr>
      <w:r>
        <w:rPr>
          <w:szCs w:val="24"/>
        </w:rPr>
        <w:t xml:space="preserve"> </w:t>
      </w:r>
      <w:r w:rsidR="00264D6E">
        <w:rPr>
          <w:szCs w:val="24"/>
        </w:rPr>
        <w:t>V</w:t>
      </w:r>
      <w:r>
        <w:rPr>
          <w:szCs w:val="24"/>
        </w:rPr>
        <w:t>isos pristatomos medžiagos nesugadintos ir atitinkančios techninius reikalavimus.</w:t>
      </w:r>
    </w:p>
    <w:p w14:paraId="32E93FC8" w14:textId="77777777" w:rsidR="00DF12F5" w:rsidRPr="00EC5943" w:rsidRDefault="00DF12F5" w:rsidP="005C403E">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before="120" w:line="240" w:lineRule="auto"/>
        <w:ind w:left="714" w:right="278" w:hanging="357"/>
        <w:rPr>
          <w:b/>
          <w:bCs/>
          <w:szCs w:val="24"/>
        </w:rPr>
      </w:pPr>
      <w:r w:rsidRPr="00EC5943">
        <w:rPr>
          <w:b/>
          <w:bCs/>
          <w:szCs w:val="24"/>
        </w:rPr>
        <w:t>Dokumentacija, instrukcijos</w:t>
      </w:r>
    </w:p>
    <w:p w14:paraId="3940A490" w14:textId="77777777" w:rsidR="00DF12F5" w:rsidRPr="00F84123" w:rsidRDefault="00DF12F5" w:rsidP="005C403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jc w:val="both"/>
        <w:rPr>
          <w:i/>
          <w:sz w:val="18"/>
          <w:szCs w:val="18"/>
        </w:rPr>
      </w:pPr>
      <w:r w:rsidRPr="00F84123">
        <w:rPr>
          <w:i/>
          <w:sz w:val="18"/>
          <w:szCs w:val="18"/>
        </w:rPr>
        <w:t>Pateikiamas dokumentacijos, kurią privalo pateikti tiekėjas, aprašymas: kalba, detalumo lygis, vienetų skaičius, formos reikalavimai, kiti reikalavimai.</w:t>
      </w:r>
      <w:r w:rsidRPr="00F84123">
        <w:rPr>
          <w:i/>
          <w:szCs w:val="24"/>
        </w:rPr>
        <w:t xml:space="preserve"> </w:t>
      </w:r>
      <w:r w:rsidRPr="00F84123">
        <w:rPr>
          <w:i/>
          <w:sz w:val="18"/>
          <w:szCs w:val="18"/>
        </w:rPr>
        <w:t>Galima reikalauti, kad tiekėjas pateiktų Lietuvos Respublikoje įsteigtos atitikties vertinimo įstaigos tyrimų ataskaitą ar pažymą. Perkančiosios organizacijos taip pat pripažįsta kitose šalyse įsteigtų lygiaverčių atitikties vertinimo įstaigų išduotas pažymas.</w:t>
      </w:r>
    </w:p>
    <w:p w14:paraId="7FF5F808" w14:textId="2DBA77F0" w:rsidR="006A3681" w:rsidRDefault="005C403E"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31" w:right="278" w:hanging="357"/>
        <w:jc w:val="both"/>
        <w:rPr>
          <w:szCs w:val="24"/>
        </w:rPr>
      </w:pPr>
      <w:r>
        <w:rPr>
          <w:szCs w:val="24"/>
        </w:rPr>
        <w:t xml:space="preserve"> </w:t>
      </w:r>
      <w:r w:rsidR="006A3681" w:rsidRPr="006A3681">
        <w:rPr>
          <w:szCs w:val="24"/>
        </w:rPr>
        <w:t>Visi dokumentai pateikiami originalūs ar jų kopijos patvirti</w:t>
      </w:r>
      <w:r w:rsidR="00CF5882">
        <w:rPr>
          <w:szCs w:val="24"/>
        </w:rPr>
        <w:t>ntos gamintojo arba notariškai.</w:t>
      </w:r>
    </w:p>
    <w:p w14:paraId="1A39554D" w14:textId="51D2B760" w:rsidR="00AD2A82" w:rsidRPr="007E0957" w:rsidRDefault="005C403E"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31" w:right="278" w:hanging="357"/>
        <w:jc w:val="both"/>
        <w:rPr>
          <w:b/>
          <w:szCs w:val="24"/>
        </w:rPr>
      </w:pPr>
      <w:r>
        <w:rPr>
          <w:b/>
          <w:szCs w:val="24"/>
        </w:rPr>
        <w:t xml:space="preserve"> </w:t>
      </w:r>
      <w:r w:rsidR="00AD2A82" w:rsidRPr="007E0957">
        <w:rPr>
          <w:b/>
          <w:szCs w:val="24"/>
        </w:rPr>
        <w:t>Teikiant pasiūlymą pateikiami dokumentai:</w:t>
      </w:r>
    </w:p>
    <w:p w14:paraId="30919EF2" w14:textId="6E6135EA" w:rsidR="00AD2A82" w:rsidRPr="009D7EAE" w:rsidRDefault="00FF57F2" w:rsidP="005C403E">
      <w:pPr>
        <w:pStyle w:val="Pagrindinistekstas2"/>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31" w:right="278" w:hanging="357"/>
        <w:jc w:val="both"/>
        <w:rPr>
          <w:szCs w:val="24"/>
        </w:rPr>
      </w:pPr>
      <w:r>
        <w:rPr>
          <w:szCs w:val="24"/>
        </w:rPr>
        <w:t xml:space="preserve"> </w:t>
      </w:r>
      <w:r w:rsidR="00AD2A82" w:rsidRPr="009206A7">
        <w:rPr>
          <w:szCs w:val="24"/>
        </w:rPr>
        <w:t>Pateikiama gamintojo ar jo įgalioto atstovo specifikacijos, techninės charakteristikos ir/ar nuorodos į internetinį tinklalapį, ir/ar kitokio pobūdžio dokumentai, kuriuose tiksliai nurodytas siūlomos prekės modelis ir kurie patvirtintų, kad siūloma Prekė atitinka šio pirkimo techninėje specifikacijoje įvardintiems reikalavimams.</w:t>
      </w:r>
    </w:p>
    <w:p w14:paraId="496A8CE5" w14:textId="77777777" w:rsidR="00AD2A82" w:rsidRPr="007E0957" w:rsidRDefault="00AD2A82"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31" w:right="278" w:hanging="357"/>
        <w:jc w:val="both"/>
        <w:rPr>
          <w:b/>
          <w:szCs w:val="24"/>
        </w:rPr>
      </w:pPr>
      <w:r w:rsidRPr="007E0957">
        <w:rPr>
          <w:b/>
          <w:szCs w:val="24"/>
        </w:rPr>
        <w:t>Kartu su prekėmis pateikiama:</w:t>
      </w:r>
    </w:p>
    <w:p w14:paraId="6222A316" w14:textId="47980BB5" w:rsidR="009D7EAE" w:rsidRPr="009D7EAE" w:rsidRDefault="005C403E" w:rsidP="005C403E">
      <w:pPr>
        <w:pStyle w:val="Pagrindinistekstas2"/>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31" w:right="278" w:hanging="357"/>
        <w:jc w:val="both"/>
        <w:rPr>
          <w:color w:val="000000" w:themeColor="text1"/>
        </w:rPr>
      </w:pPr>
      <w:r>
        <w:rPr>
          <w:color w:val="000000" w:themeColor="text1"/>
        </w:rPr>
        <w:t xml:space="preserve"> </w:t>
      </w:r>
      <w:r w:rsidR="009D7EAE" w:rsidRPr="009D7EAE">
        <w:rPr>
          <w:color w:val="000000" w:themeColor="text1"/>
        </w:rPr>
        <w:t xml:space="preserve">Prekių </w:t>
      </w:r>
      <w:r w:rsidR="009D7EAE" w:rsidRPr="009D7EAE">
        <w:rPr>
          <w:szCs w:val="24"/>
        </w:rPr>
        <w:t>montavimo</w:t>
      </w:r>
      <w:r w:rsidR="009D7EAE" w:rsidRPr="009D7EAE">
        <w:rPr>
          <w:color w:val="000000" w:themeColor="text1"/>
        </w:rPr>
        <w:t xml:space="preserve"> ir prijungimo instrukcija Montavimo instrukcija;</w:t>
      </w:r>
    </w:p>
    <w:p w14:paraId="658A560C" w14:textId="6C2E4EF5" w:rsidR="00AD2A82" w:rsidRPr="009206A7" w:rsidRDefault="005C403E" w:rsidP="005C403E">
      <w:pPr>
        <w:pStyle w:val="Pagrindinistekstas2"/>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31" w:right="278" w:hanging="357"/>
        <w:jc w:val="both"/>
        <w:rPr>
          <w:szCs w:val="24"/>
        </w:rPr>
      </w:pPr>
      <w:r>
        <w:rPr>
          <w:szCs w:val="24"/>
        </w:rPr>
        <w:t xml:space="preserve"> </w:t>
      </w:r>
      <w:r w:rsidR="00AD2A82" w:rsidRPr="009206A7">
        <w:rPr>
          <w:szCs w:val="24"/>
        </w:rPr>
        <w:t>Garantiją patvirtinantys dokumentai (gamintojo arba Pardavėjo) – taikoma</w:t>
      </w:r>
      <w:r w:rsidR="00AF2A4B">
        <w:rPr>
          <w:szCs w:val="24"/>
        </w:rPr>
        <w:t xml:space="preserve"> visai vandens rūko sistemos įrangai.</w:t>
      </w:r>
      <w:r w:rsidR="00AD2A82" w:rsidRPr="009206A7">
        <w:rPr>
          <w:szCs w:val="24"/>
        </w:rPr>
        <w:t xml:space="preserve"> </w:t>
      </w:r>
    </w:p>
    <w:p w14:paraId="071408EB" w14:textId="77777777" w:rsidR="00DF12F5" w:rsidRPr="00EC5943" w:rsidRDefault="00DF12F5" w:rsidP="005C403E">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before="120" w:after="0" w:line="240" w:lineRule="auto"/>
        <w:ind w:left="714" w:right="278" w:hanging="357"/>
        <w:rPr>
          <w:b/>
          <w:szCs w:val="24"/>
        </w:rPr>
      </w:pPr>
      <w:r w:rsidRPr="00EC5943">
        <w:rPr>
          <w:b/>
          <w:szCs w:val="24"/>
        </w:rPr>
        <w:t>Intelektinės nuosavybės teisių perdavimas</w:t>
      </w:r>
    </w:p>
    <w:p w14:paraId="26A6CAD5" w14:textId="77777777" w:rsidR="00DF12F5" w:rsidRDefault="00DF12F5" w:rsidP="005C403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57" w:right="278"/>
        <w:jc w:val="both"/>
        <w:rPr>
          <w:i/>
          <w:sz w:val="18"/>
          <w:szCs w:val="18"/>
        </w:rPr>
      </w:pPr>
      <w:r w:rsidRPr="00F84123">
        <w:rPr>
          <w:i/>
          <w:sz w:val="18"/>
          <w:szCs w:val="18"/>
        </w:rPr>
        <w:t>Jeigu perkama prekė/įrangos sukūrimas, kuri patenka į intelektinės nuosavybės teisėmis saugomą sąrašą, perkančioji organizacija techninėje specifikacijoje turėtų nurodyti, ar bus reikalaujama kartu perduoti ar suteikti intelektinės nuosavybės teises.</w:t>
      </w:r>
    </w:p>
    <w:p w14:paraId="67C00E57" w14:textId="2F05FE97" w:rsidR="00DF12F5" w:rsidRPr="006A3681" w:rsidRDefault="005C403E"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szCs w:val="24"/>
        </w:rPr>
      </w:pPr>
      <w:r>
        <w:rPr>
          <w:szCs w:val="24"/>
        </w:rPr>
        <w:t xml:space="preserve"> </w:t>
      </w:r>
      <w:r w:rsidR="006A3681">
        <w:rPr>
          <w:szCs w:val="24"/>
        </w:rPr>
        <w:t>Netaikoma</w:t>
      </w:r>
    </w:p>
    <w:p w14:paraId="4DF30BF4" w14:textId="77777777" w:rsidR="00DF12F5" w:rsidRPr="00EC5943" w:rsidRDefault="00DF12F5" w:rsidP="005C403E">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EC5943">
        <w:rPr>
          <w:b/>
          <w:bCs/>
          <w:szCs w:val="24"/>
        </w:rPr>
        <w:t>Apmokymas</w:t>
      </w:r>
    </w:p>
    <w:p w14:paraId="001E5C26" w14:textId="77777777" w:rsidR="00DF12F5" w:rsidRDefault="00DF12F5" w:rsidP="005C403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line="240" w:lineRule="auto"/>
        <w:ind w:left="360" w:right="279"/>
        <w:jc w:val="both"/>
        <w:rPr>
          <w:i/>
          <w:szCs w:val="24"/>
        </w:rPr>
      </w:pPr>
      <w:r w:rsidRPr="00F84123">
        <w:rPr>
          <w:i/>
          <w:sz w:val="18"/>
          <w:szCs w:val="18"/>
        </w:rPr>
        <w:t>Jei reikalinga, numatomas personalo apmokymas, reikalinga apmokymo įranga, apmokomų darbuotojų  skaičius, minimali mokymų trukmė, nurodoma, ar apmokymai vyks perkančiosios organizacijos patalpose ar patalpomis turės pasirūpinti tiekėjas, kiti reikalavimai apmokymams</w:t>
      </w:r>
      <w:r w:rsidRPr="00346A17">
        <w:rPr>
          <w:i/>
          <w:szCs w:val="24"/>
        </w:rPr>
        <w:t>.</w:t>
      </w:r>
    </w:p>
    <w:p w14:paraId="27C1BC61" w14:textId="77777777" w:rsidR="00DF12F5" w:rsidRPr="006A3681" w:rsidRDefault="008F080A" w:rsidP="005C403E">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731" w:right="278" w:hanging="357"/>
        <w:rPr>
          <w:szCs w:val="24"/>
        </w:rPr>
      </w:pPr>
      <w:r>
        <w:rPr>
          <w:szCs w:val="24"/>
        </w:rPr>
        <w:t xml:space="preserve"> </w:t>
      </w:r>
      <w:r w:rsidR="006A3681">
        <w:rPr>
          <w:szCs w:val="24"/>
        </w:rPr>
        <w:t>Netaikoma</w:t>
      </w:r>
    </w:p>
    <w:p w14:paraId="4E648CE9" w14:textId="77777777" w:rsidR="00DF12F5" w:rsidRPr="00EC5943" w:rsidRDefault="00DF12F5" w:rsidP="005C403E">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EC5943">
        <w:rPr>
          <w:b/>
          <w:bCs/>
          <w:szCs w:val="24"/>
        </w:rPr>
        <w:t>Garantinio laikotarpio įsipareigojimai</w:t>
      </w:r>
    </w:p>
    <w:p w14:paraId="027EAD4D" w14:textId="77777777" w:rsidR="00DF12F5" w:rsidRDefault="00DF12F5" w:rsidP="005C403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rPr>
          <w:bCs/>
          <w:i/>
          <w:sz w:val="18"/>
          <w:szCs w:val="18"/>
        </w:rPr>
      </w:pPr>
      <w:r w:rsidRPr="00F84123">
        <w:rPr>
          <w:bCs/>
          <w:i/>
          <w:sz w:val="18"/>
          <w:szCs w:val="18"/>
        </w:rPr>
        <w:t xml:space="preserve">Nurodyti minimalius reikalaujamus garantinio laikotarpio įsipareigojimus. </w:t>
      </w:r>
    </w:p>
    <w:p w14:paraId="50CB109A" w14:textId="1404A68C" w:rsidR="00DF12F5" w:rsidRPr="003324BE" w:rsidRDefault="005C403E" w:rsidP="005C403E">
      <w:pPr>
        <w:pStyle w:val="Sraopastraip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120"/>
        <w:ind w:right="278"/>
        <w:jc w:val="both"/>
        <w:rPr>
          <w:rFonts w:ascii="Times New Roman" w:hAnsi="Times New Roman" w:cs="Times New Roman"/>
          <w:bCs/>
          <w:i/>
          <w:sz w:val="24"/>
        </w:rPr>
      </w:pPr>
      <w:r>
        <w:rPr>
          <w:rFonts w:ascii="Times New Roman" w:hAnsi="Times New Roman" w:cs="Times New Roman"/>
          <w:sz w:val="24"/>
          <w:lang w:eastAsia="en-US"/>
        </w:rPr>
        <w:t xml:space="preserve"> </w:t>
      </w:r>
      <w:r w:rsidR="00733C58">
        <w:rPr>
          <w:rFonts w:ascii="Times New Roman" w:hAnsi="Times New Roman" w:cs="Times New Roman"/>
          <w:sz w:val="24"/>
          <w:lang w:eastAsia="en-US"/>
        </w:rPr>
        <w:t>Prekėms suteikiama</w:t>
      </w:r>
      <w:r w:rsidR="00733C58" w:rsidRPr="00733C58">
        <w:t xml:space="preserve"> </w:t>
      </w:r>
      <w:r w:rsidR="00733C58" w:rsidRPr="00733C58">
        <w:rPr>
          <w:rFonts w:ascii="Times New Roman" w:hAnsi="Times New Roman" w:cs="Times New Roman"/>
          <w:sz w:val="24"/>
          <w:lang w:eastAsia="en-US"/>
        </w:rPr>
        <w:t>2 metų garantija, jeigu gamintojas nenumato ilgesnės.</w:t>
      </w:r>
    </w:p>
    <w:p w14:paraId="1948D58B" w14:textId="11760B79" w:rsidR="003324BE" w:rsidRPr="008F080A" w:rsidRDefault="005C403E" w:rsidP="005C403E">
      <w:pPr>
        <w:pStyle w:val="Sraopastraip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120"/>
        <w:ind w:left="731" w:right="278" w:hanging="357"/>
        <w:jc w:val="both"/>
        <w:rPr>
          <w:rFonts w:ascii="Times New Roman" w:hAnsi="Times New Roman" w:cs="Times New Roman"/>
          <w:bCs/>
          <w:sz w:val="24"/>
        </w:rPr>
      </w:pPr>
      <w:r>
        <w:rPr>
          <w:rFonts w:ascii="Times New Roman" w:hAnsi="Times New Roman" w:cs="Times New Roman"/>
          <w:bCs/>
          <w:sz w:val="24"/>
        </w:rPr>
        <w:t xml:space="preserve"> </w:t>
      </w:r>
      <w:r w:rsidR="003324BE" w:rsidRPr="003324BE">
        <w:rPr>
          <w:rFonts w:ascii="Times New Roman" w:hAnsi="Times New Roman" w:cs="Times New Roman"/>
          <w:bCs/>
          <w:sz w:val="24"/>
        </w:rPr>
        <w:t>Garantinis pradedamas skaičiuoti nuo prekių perdavimo datos.</w:t>
      </w:r>
    </w:p>
    <w:p w14:paraId="1A34E7B3" w14:textId="77777777" w:rsidR="00DF12F5" w:rsidRPr="00EC5943" w:rsidRDefault="00DF12F5" w:rsidP="005C403E">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b/>
          <w:bCs/>
          <w:szCs w:val="24"/>
        </w:rPr>
      </w:pPr>
      <w:r w:rsidRPr="00EC5943">
        <w:rPr>
          <w:b/>
          <w:bCs/>
          <w:szCs w:val="24"/>
        </w:rPr>
        <w:t>Ženklinimas</w:t>
      </w:r>
    </w:p>
    <w:p w14:paraId="7AA98C53" w14:textId="77777777" w:rsidR="00DF12F5" w:rsidRPr="00EC5943" w:rsidRDefault="00DF12F5" w:rsidP="005C403E">
      <w:pPr>
        <w:pBdr>
          <w:top w:val="single" w:sz="4" w:space="1" w:color="auto"/>
          <w:left w:val="single" w:sz="4" w:space="4" w:color="auto"/>
          <w:bottom w:val="single" w:sz="4" w:space="1" w:color="auto"/>
          <w:right w:val="single" w:sz="4" w:space="4" w:color="auto"/>
          <w:between w:val="single" w:sz="4" w:space="1" w:color="auto"/>
          <w:bar w:val="single" w:sz="4" w:color="auto"/>
        </w:pBdr>
        <w:ind w:left="357" w:right="278" w:firstLine="0"/>
        <w:jc w:val="both"/>
        <w:rPr>
          <w:rFonts w:ascii="Times New Roman" w:hAnsi="Times New Roman" w:cs="Times New Roman"/>
          <w:i/>
          <w:sz w:val="18"/>
          <w:szCs w:val="18"/>
        </w:rPr>
      </w:pPr>
      <w:r w:rsidRPr="00EC5943">
        <w:rPr>
          <w:rFonts w:ascii="Times New Roman" w:hAnsi="Times New Roman" w:cs="Times New Roman"/>
          <w:i/>
          <w:sz w:val="18"/>
          <w:szCs w:val="18"/>
        </w:rPr>
        <w:t xml:space="preserve">Kai perkamos specialiomis aplinkos apsaugos, socialinėmis ar kitomis ypatybėmis pasižyminčios prekės, perkančioji organizacija, rengdama technines specifikacijas (arba nustatydama pasiūlymų vertinimo kriterijus ar pirkimo sutarties vykdymo sąlygas), gali reikalauti naudoti specialų ženklą kaip įrodymą, kad prekės atitinka nustatytus reikalavimus, jeigu tenkinamos visos šios sąlygos: ) ženklui keliami reikalavimai yra susiję su tokiais kriterijais, kurie taikytini pirkimo objektui ir yra tinkami perkamų prekių charakteristikoms apibrėžti; ženklui keliami reikalavimai yra objektyviai patikrinami ir nediskriminaciniai; ženklas sukuriamas taikant atvirą ir skaidrią procedūrą, kurioje gali dalyvauti </w:t>
      </w:r>
      <w:r w:rsidRPr="00EC5943">
        <w:rPr>
          <w:rFonts w:ascii="Times New Roman" w:hAnsi="Times New Roman" w:cs="Times New Roman"/>
          <w:i/>
          <w:sz w:val="18"/>
          <w:szCs w:val="18"/>
        </w:rPr>
        <w:lastRenderedPageBreak/>
        <w:t xml:space="preserve">visi susiję subjektai: valdžios institucijos ir įstaigos, vartotojai, socialiniai partneriai, gamintojai, platintojai, nevyriausybinės organizacijos; ženklas yra prieinamas visiems suinteresuotiems subjektams; ženklui keliami reikalavimai nustatomi institucijos ar įstaigos sprendimu, kuriam dėl ženklo suteikimo besikreipiantis ūkio subjektas nedarė lemiamos įtakos. </w:t>
      </w:r>
    </w:p>
    <w:p w14:paraId="5579453C" w14:textId="77777777" w:rsidR="00DF12F5" w:rsidRPr="00EC5943" w:rsidRDefault="00DF12F5" w:rsidP="005C403E">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ind w:left="357" w:right="278" w:firstLine="0"/>
        <w:jc w:val="both"/>
        <w:rPr>
          <w:rFonts w:ascii="Times New Roman" w:hAnsi="Times New Roman" w:cs="Times New Roman"/>
          <w:i/>
          <w:sz w:val="18"/>
          <w:szCs w:val="18"/>
        </w:rPr>
      </w:pPr>
      <w:r w:rsidRPr="00EC5943">
        <w:rPr>
          <w:rFonts w:ascii="Times New Roman" w:hAnsi="Times New Roman" w:cs="Times New Roman"/>
          <w:i/>
          <w:sz w:val="18"/>
          <w:szCs w:val="18"/>
        </w:rPr>
        <w:t xml:space="preserve">Tuo atveju, kai perkančioji organizacija nereikalauja specialaus ženklo, atitinkančio aukščiau nurodytus reikalavimus, ji gali nurodyti, kokius ženklui keliamus reikalavimus turi atitikti perkamos prekės. </w:t>
      </w:r>
    </w:p>
    <w:p w14:paraId="2861FD05" w14:textId="77777777" w:rsidR="00DF12F5" w:rsidRPr="00C04898" w:rsidRDefault="009206A7" w:rsidP="005C403E">
      <w:pPr>
        <w:pStyle w:val="Sraopastraip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120"/>
        <w:ind w:right="278"/>
        <w:jc w:val="both"/>
        <w:rPr>
          <w:rFonts w:ascii="Times New Roman" w:hAnsi="Times New Roman" w:cs="Times New Roman"/>
          <w:color w:val="000000" w:themeColor="text1"/>
          <w:sz w:val="24"/>
        </w:rPr>
      </w:pPr>
      <w:r w:rsidRPr="00C04898">
        <w:rPr>
          <w:rFonts w:ascii="Times New Roman" w:hAnsi="Times New Roman" w:cs="Times New Roman"/>
          <w:color w:val="000000" w:themeColor="text1"/>
          <w:sz w:val="24"/>
        </w:rPr>
        <w:t xml:space="preserve"> CE</w:t>
      </w:r>
    </w:p>
    <w:p w14:paraId="523463B6" w14:textId="77777777" w:rsidR="00DF12F5" w:rsidRPr="00EC5943" w:rsidRDefault="00DF12F5" w:rsidP="005C403E">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EC5943">
        <w:rPr>
          <w:b/>
          <w:bCs/>
          <w:szCs w:val="24"/>
        </w:rPr>
        <w:t>Kiti reikalavimai</w:t>
      </w:r>
    </w:p>
    <w:p w14:paraId="3EE20E1D" w14:textId="77777777" w:rsidR="00DF12F5" w:rsidRDefault="00DF12F5" w:rsidP="005C403E">
      <w:pPr>
        <w:pStyle w:val="Pagrindiniotekstotrauka3"/>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left="360" w:right="279" w:firstLine="0"/>
        <w:jc w:val="left"/>
        <w:rPr>
          <w:i/>
          <w:sz w:val="18"/>
          <w:szCs w:val="18"/>
        </w:rPr>
      </w:pPr>
      <w:r w:rsidRPr="00BF4C1F">
        <w:rPr>
          <w:i/>
          <w:sz w:val="18"/>
          <w:szCs w:val="18"/>
        </w:rPr>
        <w:t>Dalyvis kartu su pasiūlymu privalo pateikti siūlomų prekių techninių parametrų atitikimą techninių specifikacijų reikalavimams įrodančius gamintojų parengtus techninius aprašus ir (ar) analogiškus dokumentus (galima nurodyti prekes, kurioms šis reikalavimas netaikomas). Perkančioji organizacija techninėje specifikacijoje privalo nustatyti energijos vartojimo efektyvumo reikalavimus, kitus aplinkos apsaugos, socialinius ar darbo kriterijus, kai tokia pareiga jai nustatyta teisės aktuose.</w:t>
      </w:r>
      <w:r w:rsidRPr="00BF4C1F" w:rsidDel="00BB68C2">
        <w:rPr>
          <w:i/>
          <w:sz w:val="18"/>
          <w:szCs w:val="18"/>
        </w:rPr>
        <w:t xml:space="preserve"> </w:t>
      </w:r>
      <w:r w:rsidRPr="00BF4C1F">
        <w:rPr>
          <w:i/>
          <w:sz w:val="18"/>
          <w:szCs w:val="18"/>
        </w:rPr>
        <w:t xml:space="preserve">  </w:t>
      </w:r>
    </w:p>
    <w:p w14:paraId="014455F1" w14:textId="17C1BD48" w:rsidR="00870157" w:rsidRDefault="00870157" w:rsidP="005C403E">
      <w:pPr>
        <w:pStyle w:val="Pagrindiniotekstotrauka3"/>
        <w:widowControl w:val="0"/>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right="279"/>
        <w:jc w:val="left"/>
        <w:rPr>
          <w:szCs w:val="24"/>
        </w:rPr>
      </w:pPr>
      <w:r>
        <w:rPr>
          <w:szCs w:val="24"/>
        </w:rPr>
        <w:t>Tiekėjas teikdamas pasiūlymą nurodo per kiek laiko po užsakymo galės pristatyti prekes.</w:t>
      </w:r>
    </w:p>
    <w:p w14:paraId="7E8722E2" w14:textId="7836C9C0" w:rsidR="00A76C2A" w:rsidRDefault="00A76C2A" w:rsidP="00A76C2A">
      <w:pPr>
        <w:pStyle w:val="Pagrindiniotekstotrauka3"/>
        <w:widowControl w:val="0"/>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right="279"/>
        <w:jc w:val="left"/>
        <w:rPr>
          <w:b/>
          <w:szCs w:val="24"/>
        </w:rPr>
      </w:pPr>
      <w:r w:rsidRPr="00A76C2A">
        <w:rPr>
          <w:b/>
          <w:szCs w:val="24"/>
        </w:rPr>
        <w:t>Žalieji reikalavimai</w:t>
      </w:r>
    </w:p>
    <w:p w14:paraId="209900B0" w14:textId="646773B1" w:rsidR="00E95D4E" w:rsidRPr="00E95D4E" w:rsidRDefault="00C41A05" w:rsidP="00C41A05">
      <w:pPr>
        <w:pStyle w:val="Pagrindiniotekstotrauka3"/>
        <w:widowControl w:val="0"/>
        <w:pBdr>
          <w:top w:val="single" w:sz="4" w:space="1" w:color="auto"/>
          <w:left w:val="single" w:sz="4" w:space="2"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left="284" w:right="279" w:firstLine="0"/>
        <w:rPr>
          <w:szCs w:val="24"/>
        </w:rPr>
      </w:pPr>
      <w:r>
        <w:rPr>
          <w:szCs w:val="24"/>
        </w:rPr>
        <w:t xml:space="preserve"> </w:t>
      </w:r>
      <w:r w:rsidR="00283B6E" w:rsidRPr="00283B6E">
        <w:rPr>
          <w:szCs w:val="24"/>
        </w:rPr>
        <w:t>14.1</w:t>
      </w:r>
      <w:r w:rsidR="00E95D4E" w:rsidRPr="00E95D4E">
        <w:rPr>
          <w:szCs w:val="24"/>
        </w:rPr>
        <w:t xml:space="preserve"> Vykdomas žaliasis pirkimas pagal Lietuvos Respublikos aplinkos ministro 2022 m. gruodžio 13 d. įsakymu Nr. D1-401 patvirtintą „Aplinkos apsaugos kriterijų taikymo, vykdant žaliuosius pirkimus, tvarkos aprašą“ (toliau – Tvarkos aprašas) Tvarkos aprašo 4.4 papunktį (savarankiškai nustatomi aplinkos apsaugos kriterijai) 4.4.4.4. papunkčio nuostatose: „4.4.4.4. prekė yra tvirta, ilgaamžė, funkcionali, ji ar jos sudedamosios dalys tinka naudoti daug kartų ir (ar) lengvai pataisomos, ir (ar) pakeičiamos;“.</w:t>
      </w:r>
    </w:p>
    <w:p w14:paraId="027C1E8E" w14:textId="77777777" w:rsidR="00773164" w:rsidRDefault="00773164" w:rsidP="005C403E">
      <w:pPr>
        <w:ind w:firstLine="0"/>
        <w:jc w:val="center"/>
        <w:rPr>
          <w:rFonts w:ascii="Times New Roman" w:hAnsi="Times New Roman" w:cs="Times New Roman"/>
          <w:sz w:val="24"/>
        </w:rPr>
      </w:pPr>
    </w:p>
    <w:p w14:paraId="3EBACCCD" w14:textId="77777777" w:rsidR="00773164" w:rsidRDefault="00773164" w:rsidP="005C403E">
      <w:pPr>
        <w:ind w:firstLine="0"/>
        <w:jc w:val="center"/>
        <w:rPr>
          <w:rFonts w:ascii="Times New Roman" w:hAnsi="Times New Roman" w:cs="Times New Roman"/>
          <w:sz w:val="24"/>
        </w:rPr>
      </w:pPr>
    </w:p>
    <w:p w14:paraId="312265A4" w14:textId="61380F96" w:rsidR="009D7EAE" w:rsidRDefault="003B2200" w:rsidP="005C403E">
      <w:pPr>
        <w:ind w:firstLine="0"/>
        <w:jc w:val="center"/>
        <w:rPr>
          <w:rFonts w:ascii="Times New Roman" w:hAnsi="Times New Roman" w:cs="Times New Roman"/>
          <w:sz w:val="24"/>
        </w:rPr>
      </w:pPr>
      <w:r>
        <w:rPr>
          <w:rFonts w:ascii="Times New Roman" w:hAnsi="Times New Roman" w:cs="Times New Roman"/>
          <w:sz w:val="24"/>
        </w:rPr>
        <w:t>________________________________</w:t>
      </w:r>
    </w:p>
    <w:p w14:paraId="7F2A80B5" w14:textId="77777777" w:rsidR="009D7EAE" w:rsidRDefault="009D7EAE" w:rsidP="005C403E">
      <w:pPr>
        <w:widowControl/>
        <w:autoSpaceDE/>
        <w:autoSpaceDN/>
        <w:adjustRightInd/>
        <w:ind w:firstLine="0"/>
        <w:rPr>
          <w:rFonts w:ascii="Times New Roman" w:hAnsi="Times New Roman" w:cs="Times New Roman"/>
          <w:sz w:val="24"/>
        </w:rPr>
      </w:pPr>
      <w:r>
        <w:rPr>
          <w:rFonts w:ascii="Times New Roman" w:hAnsi="Times New Roman" w:cs="Times New Roman"/>
          <w:sz w:val="24"/>
        </w:rPr>
        <w:br w:type="page"/>
      </w:r>
    </w:p>
    <w:p w14:paraId="57096E92" w14:textId="4668CF64" w:rsidR="009E0778" w:rsidRPr="009D7EAE" w:rsidRDefault="009D7EAE" w:rsidP="005C403E">
      <w:pPr>
        <w:ind w:firstLine="0"/>
        <w:jc w:val="center"/>
        <w:rPr>
          <w:rFonts w:ascii="Times New Roman" w:hAnsi="Times New Roman" w:cs="Times New Roman"/>
          <w:b/>
          <w:sz w:val="24"/>
        </w:rPr>
      </w:pPr>
      <w:r w:rsidRPr="009D7EAE">
        <w:rPr>
          <w:rFonts w:ascii="Times New Roman" w:hAnsi="Times New Roman" w:cs="Times New Roman"/>
          <w:b/>
          <w:sz w:val="24"/>
        </w:rPr>
        <w:lastRenderedPageBreak/>
        <w:t>Lentelė pasiūlymo formai</w:t>
      </w:r>
    </w:p>
    <w:p w14:paraId="3DE90845" w14:textId="2FEF09D9" w:rsidR="009D7EAE" w:rsidRDefault="009D7EAE" w:rsidP="005C403E">
      <w:pPr>
        <w:ind w:firstLine="0"/>
        <w:jc w:val="center"/>
        <w:rPr>
          <w:rFonts w:ascii="Times New Roman" w:hAnsi="Times New Roman" w:cs="Times New Roman"/>
          <w:sz w:val="24"/>
        </w:rPr>
      </w:pPr>
    </w:p>
    <w:tbl>
      <w:tblPr>
        <w:tblStyle w:val="Lentelstinklelis"/>
        <w:tblW w:w="0" w:type="auto"/>
        <w:tblInd w:w="421" w:type="dxa"/>
        <w:tblLook w:val="04A0" w:firstRow="1" w:lastRow="0" w:firstColumn="1" w:lastColumn="0" w:noHBand="0" w:noVBand="1"/>
      </w:tblPr>
      <w:tblGrid>
        <w:gridCol w:w="848"/>
        <w:gridCol w:w="4113"/>
        <w:gridCol w:w="1574"/>
        <w:gridCol w:w="1285"/>
        <w:gridCol w:w="1181"/>
      </w:tblGrid>
      <w:tr w:rsidR="009D7EAE" w:rsidRPr="008428D2" w14:paraId="538D38D1" w14:textId="26C7010C" w:rsidTr="009D7EAE">
        <w:tc>
          <w:tcPr>
            <w:tcW w:w="848" w:type="dxa"/>
          </w:tcPr>
          <w:p w14:paraId="1547CFE6" w14:textId="72BA7FAF" w:rsidR="009D7EAE" w:rsidRDefault="009D7EAE" w:rsidP="005C403E">
            <w:pPr>
              <w:pStyle w:val="Pagrindinistekstas2"/>
              <w:spacing w:after="0" w:line="240" w:lineRule="auto"/>
              <w:ind w:right="278"/>
              <w:jc w:val="both"/>
              <w:rPr>
                <w:b/>
                <w:bCs/>
                <w:color w:val="000000" w:themeColor="text1"/>
                <w:szCs w:val="24"/>
              </w:rPr>
            </w:pPr>
            <w:r>
              <w:rPr>
                <w:b/>
                <w:bCs/>
                <w:color w:val="000000" w:themeColor="text1"/>
                <w:szCs w:val="24"/>
              </w:rPr>
              <w:t>Eil. Nr.</w:t>
            </w:r>
          </w:p>
        </w:tc>
        <w:tc>
          <w:tcPr>
            <w:tcW w:w="4113" w:type="dxa"/>
          </w:tcPr>
          <w:p w14:paraId="05C13F03" w14:textId="19135245" w:rsidR="009D7EAE" w:rsidRPr="008428D2" w:rsidRDefault="009D7EAE" w:rsidP="005C403E">
            <w:pPr>
              <w:pStyle w:val="Pagrindinistekstas2"/>
              <w:spacing w:after="0" w:line="240" w:lineRule="auto"/>
              <w:ind w:right="278"/>
              <w:jc w:val="both"/>
              <w:rPr>
                <w:b/>
                <w:bCs/>
                <w:color w:val="000000" w:themeColor="text1"/>
                <w:szCs w:val="24"/>
              </w:rPr>
            </w:pPr>
            <w:r>
              <w:rPr>
                <w:b/>
                <w:bCs/>
                <w:color w:val="000000" w:themeColor="text1"/>
                <w:szCs w:val="24"/>
              </w:rPr>
              <w:t>Komplektą sudarantys elementai</w:t>
            </w:r>
          </w:p>
        </w:tc>
        <w:tc>
          <w:tcPr>
            <w:tcW w:w="1574" w:type="dxa"/>
          </w:tcPr>
          <w:p w14:paraId="1243F150" w14:textId="77777777" w:rsidR="009D7EAE" w:rsidRPr="008428D2" w:rsidRDefault="009D7EAE" w:rsidP="005C403E">
            <w:pPr>
              <w:pStyle w:val="Pagrindinistekstas2"/>
              <w:spacing w:after="0" w:line="240" w:lineRule="auto"/>
              <w:ind w:right="278"/>
              <w:jc w:val="both"/>
              <w:rPr>
                <w:b/>
                <w:bCs/>
                <w:color w:val="000000" w:themeColor="text1"/>
                <w:szCs w:val="24"/>
              </w:rPr>
            </w:pPr>
            <w:r>
              <w:rPr>
                <w:b/>
                <w:bCs/>
                <w:color w:val="000000" w:themeColor="text1"/>
                <w:szCs w:val="24"/>
              </w:rPr>
              <w:t>Kiekis komplekte</w:t>
            </w:r>
          </w:p>
        </w:tc>
        <w:tc>
          <w:tcPr>
            <w:tcW w:w="1281" w:type="dxa"/>
          </w:tcPr>
          <w:p w14:paraId="607FDD34" w14:textId="06FBDA95" w:rsidR="009D7EAE" w:rsidRDefault="009D7EAE" w:rsidP="005C403E">
            <w:pPr>
              <w:pStyle w:val="Pagrindinistekstas2"/>
              <w:spacing w:after="0" w:line="240" w:lineRule="auto"/>
              <w:ind w:right="278"/>
              <w:jc w:val="both"/>
              <w:rPr>
                <w:b/>
                <w:bCs/>
                <w:color w:val="000000" w:themeColor="text1"/>
                <w:szCs w:val="24"/>
              </w:rPr>
            </w:pPr>
            <w:r>
              <w:rPr>
                <w:b/>
                <w:bCs/>
                <w:color w:val="000000" w:themeColor="text1"/>
                <w:szCs w:val="24"/>
              </w:rPr>
              <w:t xml:space="preserve">Vieneto kaina, </w:t>
            </w:r>
            <w:proofErr w:type="spellStart"/>
            <w:r>
              <w:rPr>
                <w:b/>
                <w:bCs/>
                <w:color w:val="000000" w:themeColor="text1"/>
                <w:szCs w:val="24"/>
              </w:rPr>
              <w:t>eur</w:t>
            </w:r>
            <w:proofErr w:type="spellEnd"/>
            <w:r>
              <w:rPr>
                <w:b/>
                <w:bCs/>
                <w:color w:val="000000" w:themeColor="text1"/>
                <w:szCs w:val="24"/>
              </w:rPr>
              <w:t>.</w:t>
            </w:r>
          </w:p>
        </w:tc>
        <w:tc>
          <w:tcPr>
            <w:tcW w:w="1181" w:type="dxa"/>
          </w:tcPr>
          <w:p w14:paraId="3B80011A" w14:textId="58973D75" w:rsidR="009D7EAE" w:rsidRDefault="009D7EAE" w:rsidP="005C403E">
            <w:pPr>
              <w:pStyle w:val="Pagrindinistekstas2"/>
              <w:spacing w:after="0" w:line="240" w:lineRule="auto"/>
              <w:ind w:right="278"/>
              <w:jc w:val="both"/>
              <w:rPr>
                <w:b/>
                <w:bCs/>
                <w:color w:val="000000" w:themeColor="text1"/>
                <w:szCs w:val="24"/>
              </w:rPr>
            </w:pPr>
            <w:r>
              <w:rPr>
                <w:b/>
                <w:bCs/>
                <w:color w:val="000000" w:themeColor="text1"/>
                <w:szCs w:val="24"/>
              </w:rPr>
              <w:t xml:space="preserve">Kaina, </w:t>
            </w:r>
            <w:proofErr w:type="spellStart"/>
            <w:r>
              <w:rPr>
                <w:b/>
                <w:bCs/>
                <w:color w:val="000000" w:themeColor="text1"/>
                <w:szCs w:val="24"/>
              </w:rPr>
              <w:t>eur</w:t>
            </w:r>
            <w:proofErr w:type="spellEnd"/>
            <w:r>
              <w:rPr>
                <w:b/>
                <w:bCs/>
                <w:color w:val="000000" w:themeColor="text1"/>
                <w:szCs w:val="24"/>
              </w:rPr>
              <w:t xml:space="preserve"> be </w:t>
            </w:r>
            <w:proofErr w:type="spellStart"/>
            <w:r>
              <w:rPr>
                <w:b/>
                <w:bCs/>
                <w:color w:val="000000" w:themeColor="text1"/>
                <w:szCs w:val="24"/>
              </w:rPr>
              <w:t>pVM</w:t>
            </w:r>
            <w:proofErr w:type="spellEnd"/>
          </w:p>
        </w:tc>
      </w:tr>
      <w:tr w:rsidR="009D7EAE" w:rsidRPr="008428D2" w14:paraId="17A8442E" w14:textId="77777777" w:rsidTr="009D7EAE">
        <w:tc>
          <w:tcPr>
            <w:tcW w:w="848" w:type="dxa"/>
          </w:tcPr>
          <w:p w14:paraId="28CC67CB" w14:textId="3576850D" w:rsidR="009D7EAE" w:rsidRDefault="009D7EAE" w:rsidP="005C403E">
            <w:pPr>
              <w:pStyle w:val="Pagrindinistekstas2"/>
              <w:spacing w:after="0" w:line="240" w:lineRule="auto"/>
              <w:ind w:right="278"/>
              <w:jc w:val="both"/>
              <w:rPr>
                <w:b/>
                <w:bCs/>
                <w:color w:val="000000" w:themeColor="text1"/>
                <w:szCs w:val="24"/>
              </w:rPr>
            </w:pPr>
            <w:r>
              <w:rPr>
                <w:b/>
                <w:bCs/>
                <w:color w:val="000000" w:themeColor="text1"/>
                <w:szCs w:val="24"/>
              </w:rPr>
              <w:t>1</w:t>
            </w:r>
          </w:p>
        </w:tc>
        <w:tc>
          <w:tcPr>
            <w:tcW w:w="4113" w:type="dxa"/>
          </w:tcPr>
          <w:p w14:paraId="5F6EFBD2" w14:textId="1EDB0942" w:rsidR="009D7EAE" w:rsidRDefault="009D7EAE" w:rsidP="005C403E">
            <w:pPr>
              <w:pStyle w:val="Pagrindinistekstas2"/>
              <w:spacing w:after="0" w:line="240" w:lineRule="auto"/>
              <w:ind w:right="278"/>
              <w:jc w:val="both"/>
              <w:rPr>
                <w:b/>
                <w:bCs/>
                <w:color w:val="000000" w:themeColor="text1"/>
                <w:szCs w:val="24"/>
              </w:rPr>
            </w:pPr>
            <w:r>
              <w:rPr>
                <w:b/>
                <w:bCs/>
                <w:color w:val="000000" w:themeColor="text1"/>
                <w:szCs w:val="24"/>
              </w:rPr>
              <w:t>2</w:t>
            </w:r>
          </w:p>
        </w:tc>
        <w:tc>
          <w:tcPr>
            <w:tcW w:w="1574" w:type="dxa"/>
          </w:tcPr>
          <w:p w14:paraId="3527CE5A" w14:textId="53FEF208" w:rsidR="009D7EAE" w:rsidRDefault="009D7EAE" w:rsidP="005C403E">
            <w:pPr>
              <w:pStyle w:val="Pagrindinistekstas2"/>
              <w:spacing w:after="0" w:line="240" w:lineRule="auto"/>
              <w:ind w:right="278"/>
              <w:jc w:val="both"/>
              <w:rPr>
                <w:b/>
                <w:bCs/>
                <w:color w:val="000000" w:themeColor="text1"/>
                <w:szCs w:val="24"/>
              </w:rPr>
            </w:pPr>
            <w:r>
              <w:rPr>
                <w:b/>
                <w:bCs/>
                <w:color w:val="000000" w:themeColor="text1"/>
                <w:szCs w:val="24"/>
              </w:rPr>
              <w:t>3</w:t>
            </w:r>
          </w:p>
        </w:tc>
        <w:tc>
          <w:tcPr>
            <w:tcW w:w="1281" w:type="dxa"/>
          </w:tcPr>
          <w:p w14:paraId="53243440" w14:textId="7697FA90" w:rsidR="009D7EAE" w:rsidRDefault="009D7EAE" w:rsidP="005C403E">
            <w:pPr>
              <w:pStyle w:val="Pagrindinistekstas2"/>
              <w:spacing w:after="0" w:line="240" w:lineRule="auto"/>
              <w:ind w:right="278"/>
              <w:jc w:val="both"/>
              <w:rPr>
                <w:b/>
                <w:bCs/>
                <w:color w:val="000000" w:themeColor="text1"/>
                <w:szCs w:val="24"/>
              </w:rPr>
            </w:pPr>
            <w:r>
              <w:rPr>
                <w:b/>
                <w:bCs/>
                <w:color w:val="000000" w:themeColor="text1"/>
                <w:szCs w:val="24"/>
              </w:rPr>
              <w:t>4</w:t>
            </w:r>
          </w:p>
        </w:tc>
        <w:tc>
          <w:tcPr>
            <w:tcW w:w="1181" w:type="dxa"/>
          </w:tcPr>
          <w:p w14:paraId="2EF5681F" w14:textId="5B8E1F8A" w:rsidR="009D7EAE" w:rsidRDefault="009D7EAE" w:rsidP="005C403E">
            <w:pPr>
              <w:pStyle w:val="Pagrindinistekstas2"/>
              <w:spacing w:after="0" w:line="240" w:lineRule="auto"/>
              <w:ind w:right="278"/>
              <w:jc w:val="both"/>
              <w:rPr>
                <w:b/>
                <w:bCs/>
                <w:color w:val="000000" w:themeColor="text1"/>
                <w:szCs w:val="24"/>
              </w:rPr>
            </w:pPr>
            <w:r>
              <w:rPr>
                <w:b/>
                <w:bCs/>
                <w:color w:val="000000" w:themeColor="text1"/>
                <w:szCs w:val="24"/>
              </w:rPr>
              <w:t>4*5</w:t>
            </w:r>
          </w:p>
        </w:tc>
      </w:tr>
      <w:tr w:rsidR="009D7EAE" w:rsidRPr="007542EF" w14:paraId="43CD8179" w14:textId="38B710D2" w:rsidTr="009D7EAE">
        <w:tc>
          <w:tcPr>
            <w:tcW w:w="848" w:type="dxa"/>
          </w:tcPr>
          <w:p w14:paraId="2A6B782C" w14:textId="77777777" w:rsidR="009D7EAE" w:rsidRDefault="009D7EAE" w:rsidP="005C403E">
            <w:pPr>
              <w:pStyle w:val="Pagrindinistekstas2"/>
              <w:numPr>
                <w:ilvl w:val="0"/>
                <w:numId w:val="26"/>
              </w:numPr>
              <w:spacing w:after="0" w:line="240" w:lineRule="auto"/>
              <w:ind w:right="278"/>
              <w:jc w:val="both"/>
              <w:rPr>
                <w:bCs/>
                <w:szCs w:val="24"/>
              </w:rPr>
            </w:pPr>
          </w:p>
        </w:tc>
        <w:tc>
          <w:tcPr>
            <w:tcW w:w="4113" w:type="dxa"/>
          </w:tcPr>
          <w:p w14:paraId="6BC990F3" w14:textId="44B68DD2" w:rsidR="009D7EAE" w:rsidRPr="007542EF" w:rsidRDefault="009D7EAE" w:rsidP="005C403E">
            <w:pPr>
              <w:pStyle w:val="Pagrindinistekstas2"/>
              <w:spacing w:after="0" w:line="240" w:lineRule="auto"/>
              <w:ind w:right="278"/>
              <w:jc w:val="both"/>
              <w:rPr>
                <w:bCs/>
                <w:szCs w:val="24"/>
              </w:rPr>
            </w:pPr>
            <w:r>
              <w:rPr>
                <w:bCs/>
                <w:szCs w:val="24"/>
              </w:rPr>
              <w:t>Nerūdijančio plieno stovai</w:t>
            </w:r>
          </w:p>
        </w:tc>
        <w:tc>
          <w:tcPr>
            <w:tcW w:w="1574" w:type="dxa"/>
          </w:tcPr>
          <w:p w14:paraId="597DA270" w14:textId="34B63B44" w:rsidR="009D7EAE" w:rsidRPr="007542EF" w:rsidRDefault="009D7EAE" w:rsidP="005C403E">
            <w:pPr>
              <w:pStyle w:val="Pagrindinistekstas2"/>
              <w:spacing w:after="0" w:line="240" w:lineRule="auto"/>
              <w:ind w:right="278"/>
              <w:jc w:val="center"/>
              <w:rPr>
                <w:bCs/>
                <w:szCs w:val="24"/>
              </w:rPr>
            </w:pPr>
            <w:r>
              <w:rPr>
                <w:bCs/>
                <w:szCs w:val="24"/>
              </w:rPr>
              <w:t>6</w:t>
            </w:r>
            <w:r w:rsidRPr="007542EF">
              <w:rPr>
                <w:bCs/>
                <w:szCs w:val="24"/>
              </w:rPr>
              <w:t xml:space="preserve"> vnt.</w:t>
            </w:r>
          </w:p>
        </w:tc>
        <w:tc>
          <w:tcPr>
            <w:tcW w:w="1281" w:type="dxa"/>
          </w:tcPr>
          <w:p w14:paraId="107C85E0" w14:textId="77777777" w:rsidR="009D7EAE" w:rsidRPr="007542EF" w:rsidRDefault="009D7EAE" w:rsidP="005C403E">
            <w:pPr>
              <w:pStyle w:val="Pagrindinistekstas2"/>
              <w:spacing w:after="0" w:line="240" w:lineRule="auto"/>
              <w:ind w:right="278"/>
              <w:jc w:val="center"/>
              <w:rPr>
                <w:bCs/>
                <w:szCs w:val="24"/>
              </w:rPr>
            </w:pPr>
          </w:p>
        </w:tc>
        <w:tc>
          <w:tcPr>
            <w:tcW w:w="1181" w:type="dxa"/>
          </w:tcPr>
          <w:p w14:paraId="620D21FA" w14:textId="77777777" w:rsidR="009D7EAE" w:rsidRPr="007542EF" w:rsidRDefault="009D7EAE" w:rsidP="005C403E">
            <w:pPr>
              <w:pStyle w:val="Pagrindinistekstas2"/>
              <w:spacing w:after="0" w:line="240" w:lineRule="auto"/>
              <w:ind w:right="278"/>
              <w:jc w:val="center"/>
              <w:rPr>
                <w:bCs/>
                <w:szCs w:val="24"/>
              </w:rPr>
            </w:pPr>
          </w:p>
        </w:tc>
      </w:tr>
      <w:tr w:rsidR="009D7EAE" w:rsidRPr="007542EF" w14:paraId="1F2AA1D0" w14:textId="2CDD5DEC" w:rsidTr="009D7EAE">
        <w:tc>
          <w:tcPr>
            <w:tcW w:w="848" w:type="dxa"/>
          </w:tcPr>
          <w:p w14:paraId="01048073" w14:textId="77777777" w:rsidR="009D7EAE" w:rsidRPr="007542EF" w:rsidRDefault="009D7EAE" w:rsidP="005C403E">
            <w:pPr>
              <w:pStyle w:val="Pagrindinistekstas2"/>
              <w:numPr>
                <w:ilvl w:val="0"/>
                <w:numId w:val="26"/>
              </w:numPr>
              <w:spacing w:after="0" w:line="240" w:lineRule="auto"/>
              <w:ind w:right="278"/>
              <w:jc w:val="both"/>
              <w:rPr>
                <w:bCs/>
                <w:szCs w:val="24"/>
              </w:rPr>
            </w:pPr>
          </w:p>
        </w:tc>
        <w:tc>
          <w:tcPr>
            <w:tcW w:w="4113" w:type="dxa"/>
          </w:tcPr>
          <w:p w14:paraId="3DECD02E" w14:textId="77EE0360" w:rsidR="009D7EAE" w:rsidRPr="007542EF" w:rsidRDefault="009D7EAE" w:rsidP="005C403E">
            <w:pPr>
              <w:pStyle w:val="Pagrindinistekstas2"/>
              <w:spacing w:after="0" w:line="240" w:lineRule="auto"/>
              <w:ind w:right="278"/>
              <w:jc w:val="both"/>
              <w:rPr>
                <w:bCs/>
                <w:szCs w:val="24"/>
              </w:rPr>
            </w:pPr>
            <w:r w:rsidRPr="007542EF">
              <w:rPr>
                <w:bCs/>
                <w:szCs w:val="24"/>
              </w:rPr>
              <w:t>Trišakiai</w:t>
            </w:r>
          </w:p>
        </w:tc>
        <w:tc>
          <w:tcPr>
            <w:tcW w:w="1574" w:type="dxa"/>
          </w:tcPr>
          <w:p w14:paraId="5A08D044" w14:textId="4F4C3EEB" w:rsidR="009D7EAE" w:rsidRPr="007542EF" w:rsidRDefault="009D7EAE" w:rsidP="005C403E">
            <w:pPr>
              <w:pStyle w:val="Pagrindinistekstas2"/>
              <w:spacing w:after="0" w:line="240" w:lineRule="auto"/>
              <w:ind w:right="278"/>
              <w:jc w:val="center"/>
              <w:rPr>
                <w:bCs/>
                <w:szCs w:val="24"/>
              </w:rPr>
            </w:pPr>
            <w:r>
              <w:rPr>
                <w:bCs/>
                <w:szCs w:val="24"/>
              </w:rPr>
              <w:t>9</w:t>
            </w:r>
            <w:r w:rsidRPr="007542EF">
              <w:rPr>
                <w:bCs/>
                <w:szCs w:val="24"/>
              </w:rPr>
              <w:t xml:space="preserve"> vnt.</w:t>
            </w:r>
          </w:p>
        </w:tc>
        <w:tc>
          <w:tcPr>
            <w:tcW w:w="1281" w:type="dxa"/>
          </w:tcPr>
          <w:p w14:paraId="7473F914" w14:textId="77777777" w:rsidR="009D7EAE" w:rsidRPr="007542EF" w:rsidRDefault="009D7EAE" w:rsidP="005C403E">
            <w:pPr>
              <w:pStyle w:val="Pagrindinistekstas2"/>
              <w:spacing w:after="0" w:line="240" w:lineRule="auto"/>
              <w:ind w:right="278"/>
              <w:jc w:val="center"/>
              <w:rPr>
                <w:bCs/>
                <w:szCs w:val="24"/>
              </w:rPr>
            </w:pPr>
          </w:p>
        </w:tc>
        <w:tc>
          <w:tcPr>
            <w:tcW w:w="1181" w:type="dxa"/>
          </w:tcPr>
          <w:p w14:paraId="4368E201" w14:textId="77777777" w:rsidR="009D7EAE" w:rsidRPr="007542EF" w:rsidRDefault="009D7EAE" w:rsidP="005C403E">
            <w:pPr>
              <w:pStyle w:val="Pagrindinistekstas2"/>
              <w:spacing w:after="0" w:line="240" w:lineRule="auto"/>
              <w:ind w:right="278"/>
              <w:jc w:val="center"/>
              <w:rPr>
                <w:bCs/>
                <w:szCs w:val="24"/>
              </w:rPr>
            </w:pPr>
          </w:p>
        </w:tc>
      </w:tr>
      <w:tr w:rsidR="009D7EAE" w:rsidRPr="007542EF" w14:paraId="581C01F8" w14:textId="29B30DD7" w:rsidTr="009D7EAE">
        <w:tc>
          <w:tcPr>
            <w:tcW w:w="848" w:type="dxa"/>
          </w:tcPr>
          <w:p w14:paraId="06C6534A" w14:textId="77777777" w:rsidR="009D7EAE" w:rsidRPr="007542EF" w:rsidRDefault="009D7EAE" w:rsidP="005C403E">
            <w:pPr>
              <w:pStyle w:val="Pagrindinistekstas2"/>
              <w:numPr>
                <w:ilvl w:val="0"/>
                <w:numId w:val="26"/>
              </w:numPr>
              <w:spacing w:after="0" w:line="240" w:lineRule="auto"/>
              <w:ind w:right="278"/>
              <w:jc w:val="both"/>
              <w:rPr>
                <w:bCs/>
                <w:szCs w:val="24"/>
              </w:rPr>
            </w:pPr>
          </w:p>
        </w:tc>
        <w:tc>
          <w:tcPr>
            <w:tcW w:w="4113" w:type="dxa"/>
          </w:tcPr>
          <w:p w14:paraId="418E6BA0" w14:textId="24C077F2" w:rsidR="009D7EAE" w:rsidRPr="007542EF" w:rsidRDefault="009D7EAE" w:rsidP="005C403E">
            <w:pPr>
              <w:pStyle w:val="Pagrindinistekstas2"/>
              <w:spacing w:after="0" w:line="240" w:lineRule="auto"/>
              <w:ind w:right="278"/>
              <w:jc w:val="both"/>
              <w:rPr>
                <w:bCs/>
                <w:szCs w:val="24"/>
              </w:rPr>
            </w:pPr>
            <w:r w:rsidRPr="007542EF">
              <w:rPr>
                <w:bCs/>
                <w:szCs w:val="24"/>
              </w:rPr>
              <w:tab/>
            </w:r>
            <w:r>
              <w:rPr>
                <w:bCs/>
                <w:szCs w:val="24"/>
              </w:rPr>
              <w:t>Aukšto slėgio siurblys</w:t>
            </w:r>
          </w:p>
        </w:tc>
        <w:tc>
          <w:tcPr>
            <w:tcW w:w="1574" w:type="dxa"/>
          </w:tcPr>
          <w:p w14:paraId="5F3A3BFB" w14:textId="6D4C1D6F" w:rsidR="009D7EAE" w:rsidRPr="007542EF" w:rsidRDefault="009D7EAE" w:rsidP="005C403E">
            <w:pPr>
              <w:pStyle w:val="Pagrindinistekstas2"/>
              <w:spacing w:after="0" w:line="240" w:lineRule="auto"/>
              <w:ind w:right="278"/>
              <w:jc w:val="center"/>
              <w:rPr>
                <w:bCs/>
                <w:szCs w:val="24"/>
              </w:rPr>
            </w:pPr>
            <w:r>
              <w:rPr>
                <w:bCs/>
                <w:szCs w:val="24"/>
              </w:rPr>
              <w:t>3</w:t>
            </w:r>
            <w:r w:rsidRPr="007542EF">
              <w:rPr>
                <w:bCs/>
                <w:szCs w:val="24"/>
              </w:rPr>
              <w:t xml:space="preserve"> vnt.</w:t>
            </w:r>
          </w:p>
        </w:tc>
        <w:tc>
          <w:tcPr>
            <w:tcW w:w="1281" w:type="dxa"/>
          </w:tcPr>
          <w:p w14:paraId="24C01083" w14:textId="77777777" w:rsidR="009D7EAE" w:rsidRPr="007542EF" w:rsidRDefault="009D7EAE" w:rsidP="005C403E">
            <w:pPr>
              <w:pStyle w:val="Pagrindinistekstas2"/>
              <w:spacing w:after="0" w:line="240" w:lineRule="auto"/>
              <w:ind w:right="278"/>
              <w:jc w:val="center"/>
              <w:rPr>
                <w:bCs/>
                <w:szCs w:val="24"/>
              </w:rPr>
            </w:pPr>
          </w:p>
        </w:tc>
        <w:tc>
          <w:tcPr>
            <w:tcW w:w="1181" w:type="dxa"/>
          </w:tcPr>
          <w:p w14:paraId="5526C3E6" w14:textId="77777777" w:rsidR="009D7EAE" w:rsidRPr="007542EF" w:rsidRDefault="009D7EAE" w:rsidP="005C403E">
            <w:pPr>
              <w:pStyle w:val="Pagrindinistekstas2"/>
              <w:spacing w:after="0" w:line="240" w:lineRule="auto"/>
              <w:ind w:right="278"/>
              <w:jc w:val="center"/>
              <w:rPr>
                <w:bCs/>
                <w:szCs w:val="24"/>
              </w:rPr>
            </w:pPr>
          </w:p>
        </w:tc>
      </w:tr>
      <w:tr w:rsidR="009D7EAE" w:rsidRPr="007542EF" w14:paraId="44C1503B" w14:textId="4B3643BE" w:rsidTr="009D7EAE">
        <w:tc>
          <w:tcPr>
            <w:tcW w:w="848" w:type="dxa"/>
          </w:tcPr>
          <w:p w14:paraId="23BAC38B" w14:textId="77777777" w:rsidR="009D7EAE" w:rsidRDefault="009D7EAE" w:rsidP="005C403E">
            <w:pPr>
              <w:pStyle w:val="Pagrindinistekstas2"/>
              <w:numPr>
                <w:ilvl w:val="0"/>
                <w:numId w:val="26"/>
              </w:numPr>
              <w:spacing w:after="0" w:line="240" w:lineRule="auto"/>
              <w:ind w:right="278"/>
              <w:jc w:val="both"/>
              <w:rPr>
                <w:bCs/>
                <w:szCs w:val="24"/>
              </w:rPr>
            </w:pPr>
          </w:p>
        </w:tc>
        <w:tc>
          <w:tcPr>
            <w:tcW w:w="4113" w:type="dxa"/>
          </w:tcPr>
          <w:p w14:paraId="4584759D" w14:textId="0175EABB" w:rsidR="009D7EAE" w:rsidRPr="007542EF" w:rsidRDefault="009D7EAE" w:rsidP="005C403E">
            <w:pPr>
              <w:pStyle w:val="Pagrindinistekstas2"/>
              <w:spacing w:after="0" w:line="240" w:lineRule="auto"/>
              <w:ind w:right="278"/>
              <w:jc w:val="both"/>
              <w:rPr>
                <w:bCs/>
                <w:szCs w:val="24"/>
              </w:rPr>
            </w:pPr>
            <w:r>
              <w:rPr>
                <w:bCs/>
                <w:szCs w:val="24"/>
              </w:rPr>
              <w:t>Vandens filtrų komplektas</w:t>
            </w:r>
          </w:p>
        </w:tc>
        <w:tc>
          <w:tcPr>
            <w:tcW w:w="1574" w:type="dxa"/>
          </w:tcPr>
          <w:p w14:paraId="0790455A" w14:textId="7C0EFA8C" w:rsidR="009D7EAE" w:rsidRPr="007542EF" w:rsidRDefault="009D7EAE" w:rsidP="005C403E">
            <w:pPr>
              <w:pStyle w:val="Pagrindinistekstas2"/>
              <w:spacing w:after="0" w:line="240" w:lineRule="auto"/>
              <w:ind w:right="278"/>
              <w:jc w:val="center"/>
              <w:rPr>
                <w:bCs/>
                <w:szCs w:val="24"/>
              </w:rPr>
            </w:pPr>
            <w:r>
              <w:rPr>
                <w:bCs/>
                <w:szCs w:val="24"/>
              </w:rPr>
              <w:t>3</w:t>
            </w:r>
            <w:r w:rsidRPr="007542EF">
              <w:rPr>
                <w:bCs/>
                <w:szCs w:val="24"/>
              </w:rPr>
              <w:t xml:space="preserve"> kompl.</w:t>
            </w:r>
          </w:p>
        </w:tc>
        <w:tc>
          <w:tcPr>
            <w:tcW w:w="1281" w:type="dxa"/>
          </w:tcPr>
          <w:p w14:paraId="5C7B4725" w14:textId="77777777" w:rsidR="009D7EAE" w:rsidRPr="007542EF" w:rsidRDefault="009D7EAE" w:rsidP="005C403E">
            <w:pPr>
              <w:pStyle w:val="Pagrindinistekstas2"/>
              <w:spacing w:after="0" w:line="240" w:lineRule="auto"/>
              <w:ind w:right="278"/>
              <w:jc w:val="center"/>
              <w:rPr>
                <w:bCs/>
                <w:szCs w:val="24"/>
              </w:rPr>
            </w:pPr>
          </w:p>
        </w:tc>
        <w:tc>
          <w:tcPr>
            <w:tcW w:w="1181" w:type="dxa"/>
          </w:tcPr>
          <w:p w14:paraId="7BD1AD28" w14:textId="77777777" w:rsidR="009D7EAE" w:rsidRPr="007542EF" w:rsidRDefault="009D7EAE" w:rsidP="005C403E">
            <w:pPr>
              <w:pStyle w:val="Pagrindinistekstas2"/>
              <w:spacing w:after="0" w:line="240" w:lineRule="auto"/>
              <w:ind w:right="278"/>
              <w:jc w:val="center"/>
              <w:rPr>
                <w:bCs/>
                <w:szCs w:val="24"/>
              </w:rPr>
            </w:pPr>
          </w:p>
        </w:tc>
      </w:tr>
      <w:tr w:rsidR="009D7EAE" w:rsidRPr="007542EF" w14:paraId="405422EF" w14:textId="35ECCF45" w:rsidTr="009D7EAE">
        <w:tc>
          <w:tcPr>
            <w:tcW w:w="848" w:type="dxa"/>
          </w:tcPr>
          <w:p w14:paraId="5CFD23F4" w14:textId="77777777" w:rsidR="009D7EAE" w:rsidRDefault="009D7EAE" w:rsidP="005C403E">
            <w:pPr>
              <w:pStyle w:val="Pagrindinistekstas2"/>
              <w:numPr>
                <w:ilvl w:val="0"/>
                <w:numId w:val="26"/>
              </w:numPr>
              <w:spacing w:after="0" w:line="240" w:lineRule="auto"/>
              <w:ind w:right="278"/>
              <w:jc w:val="both"/>
              <w:rPr>
                <w:bCs/>
                <w:szCs w:val="24"/>
              </w:rPr>
            </w:pPr>
          </w:p>
        </w:tc>
        <w:tc>
          <w:tcPr>
            <w:tcW w:w="4113" w:type="dxa"/>
          </w:tcPr>
          <w:p w14:paraId="472FCCA9" w14:textId="4EEC5EC9" w:rsidR="009D7EAE" w:rsidRPr="007542EF" w:rsidRDefault="009D7EAE" w:rsidP="005C403E">
            <w:pPr>
              <w:pStyle w:val="Pagrindinistekstas2"/>
              <w:spacing w:after="0" w:line="240" w:lineRule="auto"/>
              <w:ind w:right="278"/>
              <w:jc w:val="both"/>
              <w:rPr>
                <w:bCs/>
                <w:szCs w:val="24"/>
              </w:rPr>
            </w:pPr>
            <w:r>
              <w:rPr>
                <w:bCs/>
                <w:szCs w:val="24"/>
              </w:rPr>
              <w:t>Plieniniai purkštukai</w:t>
            </w:r>
          </w:p>
        </w:tc>
        <w:tc>
          <w:tcPr>
            <w:tcW w:w="1574" w:type="dxa"/>
          </w:tcPr>
          <w:p w14:paraId="131C50CA" w14:textId="64DBD4DA" w:rsidR="009D7EAE" w:rsidRPr="007542EF" w:rsidRDefault="009D7EAE" w:rsidP="005C403E">
            <w:pPr>
              <w:pStyle w:val="Pagrindinistekstas2"/>
              <w:spacing w:after="0" w:line="240" w:lineRule="auto"/>
              <w:ind w:right="278"/>
              <w:jc w:val="center"/>
              <w:rPr>
                <w:bCs/>
                <w:szCs w:val="24"/>
              </w:rPr>
            </w:pPr>
            <w:r>
              <w:rPr>
                <w:bCs/>
                <w:szCs w:val="24"/>
              </w:rPr>
              <w:t>6</w:t>
            </w:r>
            <w:r w:rsidRPr="007542EF">
              <w:rPr>
                <w:bCs/>
                <w:szCs w:val="24"/>
              </w:rPr>
              <w:t>0 vnt.</w:t>
            </w:r>
          </w:p>
        </w:tc>
        <w:tc>
          <w:tcPr>
            <w:tcW w:w="1281" w:type="dxa"/>
          </w:tcPr>
          <w:p w14:paraId="450B4B0D" w14:textId="77777777" w:rsidR="009D7EAE" w:rsidRPr="007542EF" w:rsidRDefault="009D7EAE" w:rsidP="005C403E">
            <w:pPr>
              <w:pStyle w:val="Pagrindinistekstas2"/>
              <w:spacing w:after="0" w:line="240" w:lineRule="auto"/>
              <w:ind w:right="278"/>
              <w:jc w:val="center"/>
              <w:rPr>
                <w:bCs/>
                <w:szCs w:val="24"/>
              </w:rPr>
            </w:pPr>
          </w:p>
        </w:tc>
        <w:tc>
          <w:tcPr>
            <w:tcW w:w="1181" w:type="dxa"/>
          </w:tcPr>
          <w:p w14:paraId="58D847BB" w14:textId="77777777" w:rsidR="009D7EAE" w:rsidRPr="007542EF" w:rsidRDefault="009D7EAE" w:rsidP="005C403E">
            <w:pPr>
              <w:pStyle w:val="Pagrindinistekstas2"/>
              <w:spacing w:after="0" w:line="240" w:lineRule="auto"/>
              <w:ind w:right="278"/>
              <w:jc w:val="center"/>
              <w:rPr>
                <w:bCs/>
                <w:szCs w:val="24"/>
              </w:rPr>
            </w:pPr>
          </w:p>
        </w:tc>
      </w:tr>
      <w:tr w:rsidR="009D7EAE" w:rsidRPr="007542EF" w14:paraId="20A7B297" w14:textId="7C44BD94" w:rsidTr="009D7EAE">
        <w:tc>
          <w:tcPr>
            <w:tcW w:w="848" w:type="dxa"/>
          </w:tcPr>
          <w:p w14:paraId="5532542C" w14:textId="77777777" w:rsidR="009D7EAE" w:rsidRDefault="009D7EAE" w:rsidP="005C403E">
            <w:pPr>
              <w:pStyle w:val="Pagrindinistekstas2"/>
              <w:numPr>
                <w:ilvl w:val="0"/>
                <w:numId w:val="26"/>
              </w:numPr>
              <w:spacing w:after="0" w:line="240" w:lineRule="auto"/>
              <w:ind w:right="278"/>
              <w:jc w:val="both"/>
              <w:rPr>
                <w:bCs/>
                <w:szCs w:val="24"/>
              </w:rPr>
            </w:pPr>
          </w:p>
        </w:tc>
        <w:tc>
          <w:tcPr>
            <w:tcW w:w="4113" w:type="dxa"/>
          </w:tcPr>
          <w:p w14:paraId="76CD0496" w14:textId="765926CC" w:rsidR="009D7EAE" w:rsidRPr="007542EF" w:rsidRDefault="009D7EAE" w:rsidP="005C403E">
            <w:pPr>
              <w:pStyle w:val="Pagrindinistekstas2"/>
              <w:spacing w:after="0" w:line="240" w:lineRule="auto"/>
              <w:ind w:right="278"/>
              <w:jc w:val="both"/>
              <w:rPr>
                <w:bCs/>
                <w:szCs w:val="24"/>
              </w:rPr>
            </w:pPr>
            <w:r>
              <w:rPr>
                <w:bCs/>
                <w:szCs w:val="24"/>
              </w:rPr>
              <w:t>Atbuliniai vožtuvai</w:t>
            </w:r>
          </w:p>
        </w:tc>
        <w:tc>
          <w:tcPr>
            <w:tcW w:w="1574" w:type="dxa"/>
          </w:tcPr>
          <w:p w14:paraId="57CE4E89" w14:textId="6541E6A1" w:rsidR="009D7EAE" w:rsidRPr="007542EF" w:rsidRDefault="009D7EAE" w:rsidP="005C403E">
            <w:pPr>
              <w:pStyle w:val="Pagrindinistekstas2"/>
              <w:spacing w:after="0" w:line="240" w:lineRule="auto"/>
              <w:ind w:right="278"/>
              <w:jc w:val="center"/>
              <w:rPr>
                <w:bCs/>
                <w:szCs w:val="24"/>
              </w:rPr>
            </w:pPr>
            <w:r>
              <w:rPr>
                <w:bCs/>
                <w:szCs w:val="24"/>
              </w:rPr>
              <w:t>3</w:t>
            </w:r>
            <w:r w:rsidRPr="007542EF">
              <w:rPr>
                <w:bCs/>
                <w:szCs w:val="24"/>
              </w:rPr>
              <w:t xml:space="preserve"> vnt.</w:t>
            </w:r>
          </w:p>
        </w:tc>
        <w:tc>
          <w:tcPr>
            <w:tcW w:w="1281" w:type="dxa"/>
          </w:tcPr>
          <w:p w14:paraId="25015C9C" w14:textId="77777777" w:rsidR="009D7EAE" w:rsidRPr="007542EF" w:rsidRDefault="009D7EAE" w:rsidP="005C403E">
            <w:pPr>
              <w:pStyle w:val="Pagrindinistekstas2"/>
              <w:spacing w:after="0" w:line="240" w:lineRule="auto"/>
              <w:ind w:right="278"/>
              <w:jc w:val="center"/>
              <w:rPr>
                <w:bCs/>
                <w:szCs w:val="24"/>
              </w:rPr>
            </w:pPr>
          </w:p>
        </w:tc>
        <w:tc>
          <w:tcPr>
            <w:tcW w:w="1181" w:type="dxa"/>
          </w:tcPr>
          <w:p w14:paraId="7429BF23" w14:textId="77777777" w:rsidR="009D7EAE" w:rsidRPr="007542EF" w:rsidRDefault="009D7EAE" w:rsidP="005C403E">
            <w:pPr>
              <w:pStyle w:val="Pagrindinistekstas2"/>
              <w:spacing w:after="0" w:line="240" w:lineRule="auto"/>
              <w:ind w:right="278"/>
              <w:jc w:val="center"/>
              <w:rPr>
                <w:bCs/>
                <w:szCs w:val="24"/>
              </w:rPr>
            </w:pPr>
          </w:p>
        </w:tc>
      </w:tr>
      <w:tr w:rsidR="009D7EAE" w:rsidRPr="007542EF" w14:paraId="69889B68" w14:textId="0096A2F8" w:rsidTr="009D7EAE">
        <w:tc>
          <w:tcPr>
            <w:tcW w:w="848" w:type="dxa"/>
          </w:tcPr>
          <w:p w14:paraId="0EA11946" w14:textId="77777777" w:rsidR="009D7EAE" w:rsidRPr="007542EF" w:rsidRDefault="009D7EAE" w:rsidP="005C403E">
            <w:pPr>
              <w:pStyle w:val="Pagrindinistekstas2"/>
              <w:numPr>
                <w:ilvl w:val="0"/>
                <w:numId w:val="26"/>
              </w:numPr>
              <w:spacing w:after="0" w:line="240" w:lineRule="auto"/>
              <w:ind w:right="278"/>
              <w:jc w:val="both"/>
              <w:rPr>
                <w:bCs/>
                <w:szCs w:val="24"/>
              </w:rPr>
            </w:pPr>
          </w:p>
        </w:tc>
        <w:tc>
          <w:tcPr>
            <w:tcW w:w="4113" w:type="dxa"/>
          </w:tcPr>
          <w:p w14:paraId="5C7B1602" w14:textId="06D403C4" w:rsidR="009D7EAE" w:rsidRPr="007542EF" w:rsidRDefault="009D7EAE" w:rsidP="005C403E">
            <w:pPr>
              <w:pStyle w:val="Pagrindinistekstas2"/>
              <w:spacing w:after="0" w:line="240" w:lineRule="auto"/>
              <w:ind w:right="278"/>
              <w:jc w:val="both"/>
              <w:rPr>
                <w:bCs/>
                <w:szCs w:val="24"/>
              </w:rPr>
            </w:pPr>
            <w:r w:rsidRPr="007542EF">
              <w:rPr>
                <w:bCs/>
                <w:szCs w:val="24"/>
              </w:rPr>
              <w:t>Nailoninis vamzdelis.</w:t>
            </w:r>
          </w:p>
        </w:tc>
        <w:tc>
          <w:tcPr>
            <w:tcW w:w="1574" w:type="dxa"/>
          </w:tcPr>
          <w:p w14:paraId="4980B410" w14:textId="1FCB3F9A" w:rsidR="009D7EAE" w:rsidRPr="007542EF" w:rsidRDefault="009D7EAE" w:rsidP="005C403E">
            <w:pPr>
              <w:pStyle w:val="Pagrindinistekstas2"/>
              <w:spacing w:after="0" w:line="240" w:lineRule="auto"/>
              <w:ind w:right="278"/>
              <w:jc w:val="center"/>
              <w:rPr>
                <w:bCs/>
                <w:szCs w:val="24"/>
              </w:rPr>
            </w:pPr>
            <w:r>
              <w:rPr>
                <w:bCs/>
                <w:szCs w:val="24"/>
              </w:rPr>
              <w:t>75</w:t>
            </w:r>
            <w:r w:rsidRPr="007542EF">
              <w:rPr>
                <w:bCs/>
                <w:szCs w:val="24"/>
              </w:rPr>
              <w:t xml:space="preserve"> m</w:t>
            </w:r>
          </w:p>
        </w:tc>
        <w:tc>
          <w:tcPr>
            <w:tcW w:w="1281" w:type="dxa"/>
          </w:tcPr>
          <w:p w14:paraId="0AA3841C" w14:textId="77777777" w:rsidR="009D7EAE" w:rsidRPr="007542EF" w:rsidRDefault="009D7EAE" w:rsidP="005C403E">
            <w:pPr>
              <w:pStyle w:val="Pagrindinistekstas2"/>
              <w:spacing w:after="0" w:line="240" w:lineRule="auto"/>
              <w:ind w:right="278"/>
              <w:jc w:val="center"/>
              <w:rPr>
                <w:bCs/>
                <w:szCs w:val="24"/>
              </w:rPr>
            </w:pPr>
          </w:p>
        </w:tc>
        <w:tc>
          <w:tcPr>
            <w:tcW w:w="1181" w:type="dxa"/>
          </w:tcPr>
          <w:p w14:paraId="2DF6C44F" w14:textId="77777777" w:rsidR="009D7EAE" w:rsidRPr="007542EF" w:rsidRDefault="009D7EAE" w:rsidP="005C403E">
            <w:pPr>
              <w:pStyle w:val="Pagrindinistekstas2"/>
              <w:spacing w:after="0" w:line="240" w:lineRule="auto"/>
              <w:ind w:right="278"/>
              <w:jc w:val="center"/>
              <w:rPr>
                <w:bCs/>
                <w:szCs w:val="24"/>
              </w:rPr>
            </w:pPr>
          </w:p>
        </w:tc>
      </w:tr>
      <w:tr w:rsidR="009D7EAE" w:rsidRPr="007542EF" w14:paraId="59FD9072" w14:textId="6ED5D7B9" w:rsidTr="009D7EAE">
        <w:tc>
          <w:tcPr>
            <w:tcW w:w="848" w:type="dxa"/>
          </w:tcPr>
          <w:p w14:paraId="76B9266F" w14:textId="77777777" w:rsidR="009D7EAE" w:rsidRPr="007542EF" w:rsidRDefault="009D7EAE" w:rsidP="005C403E">
            <w:pPr>
              <w:pStyle w:val="Pagrindinistekstas2"/>
              <w:numPr>
                <w:ilvl w:val="0"/>
                <w:numId w:val="26"/>
              </w:numPr>
              <w:spacing w:after="0" w:line="240" w:lineRule="auto"/>
              <w:ind w:right="278"/>
              <w:jc w:val="both"/>
              <w:rPr>
                <w:bCs/>
                <w:szCs w:val="24"/>
              </w:rPr>
            </w:pPr>
          </w:p>
        </w:tc>
        <w:tc>
          <w:tcPr>
            <w:tcW w:w="4113" w:type="dxa"/>
          </w:tcPr>
          <w:p w14:paraId="38BEDD91" w14:textId="55534634" w:rsidR="009D7EAE" w:rsidRPr="007542EF" w:rsidRDefault="009D7EAE" w:rsidP="005C403E">
            <w:pPr>
              <w:pStyle w:val="Pagrindinistekstas2"/>
              <w:spacing w:after="0" w:line="240" w:lineRule="auto"/>
              <w:ind w:right="278"/>
              <w:jc w:val="both"/>
              <w:rPr>
                <w:bCs/>
                <w:szCs w:val="24"/>
              </w:rPr>
            </w:pPr>
            <w:r w:rsidRPr="007542EF">
              <w:rPr>
                <w:bCs/>
                <w:szCs w:val="24"/>
              </w:rPr>
              <w:t>Įjungi</w:t>
            </w:r>
            <w:r>
              <w:rPr>
                <w:bCs/>
                <w:szCs w:val="24"/>
              </w:rPr>
              <w:t>mo – išjungimo mechanizmas</w:t>
            </w:r>
          </w:p>
        </w:tc>
        <w:tc>
          <w:tcPr>
            <w:tcW w:w="1574" w:type="dxa"/>
          </w:tcPr>
          <w:p w14:paraId="718D6F8E" w14:textId="4FC2D49B" w:rsidR="009D7EAE" w:rsidRPr="007542EF" w:rsidRDefault="009D7EAE" w:rsidP="005C403E">
            <w:pPr>
              <w:pStyle w:val="Pagrindinistekstas2"/>
              <w:spacing w:after="0" w:line="240" w:lineRule="auto"/>
              <w:ind w:right="278"/>
              <w:jc w:val="center"/>
              <w:rPr>
                <w:bCs/>
                <w:szCs w:val="24"/>
              </w:rPr>
            </w:pPr>
            <w:r>
              <w:rPr>
                <w:bCs/>
                <w:szCs w:val="24"/>
              </w:rPr>
              <w:t>3</w:t>
            </w:r>
            <w:r w:rsidRPr="007542EF">
              <w:rPr>
                <w:bCs/>
                <w:szCs w:val="24"/>
              </w:rPr>
              <w:t xml:space="preserve"> vnt.</w:t>
            </w:r>
          </w:p>
        </w:tc>
        <w:tc>
          <w:tcPr>
            <w:tcW w:w="1281" w:type="dxa"/>
          </w:tcPr>
          <w:p w14:paraId="0322EFB4" w14:textId="77777777" w:rsidR="009D7EAE" w:rsidRPr="007542EF" w:rsidRDefault="009D7EAE" w:rsidP="005C403E">
            <w:pPr>
              <w:pStyle w:val="Pagrindinistekstas2"/>
              <w:spacing w:after="0" w:line="240" w:lineRule="auto"/>
              <w:ind w:right="278"/>
              <w:jc w:val="center"/>
              <w:rPr>
                <w:bCs/>
                <w:szCs w:val="24"/>
              </w:rPr>
            </w:pPr>
          </w:p>
        </w:tc>
        <w:tc>
          <w:tcPr>
            <w:tcW w:w="1181" w:type="dxa"/>
          </w:tcPr>
          <w:p w14:paraId="1CC1D56C" w14:textId="77777777" w:rsidR="009D7EAE" w:rsidRPr="007542EF" w:rsidRDefault="009D7EAE" w:rsidP="005C403E">
            <w:pPr>
              <w:pStyle w:val="Pagrindinistekstas2"/>
              <w:spacing w:after="0" w:line="240" w:lineRule="auto"/>
              <w:ind w:right="278"/>
              <w:jc w:val="center"/>
              <w:rPr>
                <w:bCs/>
                <w:szCs w:val="24"/>
              </w:rPr>
            </w:pPr>
          </w:p>
        </w:tc>
      </w:tr>
      <w:tr w:rsidR="009D7EAE" w:rsidRPr="007542EF" w14:paraId="407F2AE5" w14:textId="5325602F" w:rsidTr="009D7EAE">
        <w:tc>
          <w:tcPr>
            <w:tcW w:w="848" w:type="dxa"/>
          </w:tcPr>
          <w:p w14:paraId="1AD41A05" w14:textId="77777777" w:rsidR="009D7EAE" w:rsidRDefault="009D7EAE" w:rsidP="005C403E">
            <w:pPr>
              <w:pStyle w:val="Pagrindinistekstas2"/>
              <w:numPr>
                <w:ilvl w:val="0"/>
                <w:numId w:val="26"/>
              </w:numPr>
              <w:spacing w:after="0" w:line="240" w:lineRule="auto"/>
              <w:ind w:right="278"/>
              <w:jc w:val="both"/>
              <w:rPr>
                <w:bCs/>
                <w:szCs w:val="24"/>
              </w:rPr>
            </w:pPr>
          </w:p>
        </w:tc>
        <w:tc>
          <w:tcPr>
            <w:tcW w:w="4113" w:type="dxa"/>
          </w:tcPr>
          <w:p w14:paraId="6F9B5AF9" w14:textId="38045F98" w:rsidR="009D7EAE" w:rsidRPr="007542EF" w:rsidRDefault="009D7EAE" w:rsidP="005C403E">
            <w:pPr>
              <w:pStyle w:val="Pagrindinistekstas2"/>
              <w:spacing w:after="0" w:line="240" w:lineRule="auto"/>
              <w:ind w:right="278"/>
              <w:jc w:val="both"/>
              <w:rPr>
                <w:bCs/>
                <w:szCs w:val="24"/>
              </w:rPr>
            </w:pPr>
            <w:r>
              <w:rPr>
                <w:bCs/>
                <w:szCs w:val="24"/>
              </w:rPr>
              <w:t>S</w:t>
            </w:r>
            <w:r w:rsidRPr="007542EF">
              <w:rPr>
                <w:bCs/>
                <w:szCs w:val="24"/>
              </w:rPr>
              <w:t xml:space="preserve">lėgio išleidimo ventilis </w:t>
            </w:r>
          </w:p>
        </w:tc>
        <w:tc>
          <w:tcPr>
            <w:tcW w:w="1574" w:type="dxa"/>
          </w:tcPr>
          <w:p w14:paraId="6CB03F74" w14:textId="77B0184C" w:rsidR="009D7EAE" w:rsidRPr="007542EF" w:rsidRDefault="009D7EAE" w:rsidP="005C403E">
            <w:pPr>
              <w:pStyle w:val="Pagrindinistekstas2"/>
              <w:spacing w:after="0" w:line="240" w:lineRule="auto"/>
              <w:ind w:right="278"/>
              <w:jc w:val="center"/>
              <w:rPr>
                <w:bCs/>
                <w:szCs w:val="24"/>
              </w:rPr>
            </w:pPr>
            <w:r>
              <w:rPr>
                <w:bCs/>
                <w:szCs w:val="24"/>
              </w:rPr>
              <w:t>6</w:t>
            </w:r>
            <w:r w:rsidRPr="007542EF">
              <w:rPr>
                <w:bCs/>
                <w:szCs w:val="24"/>
              </w:rPr>
              <w:t xml:space="preserve"> vnt.</w:t>
            </w:r>
          </w:p>
        </w:tc>
        <w:tc>
          <w:tcPr>
            <w:tcW w:w="1281" w:type="dxa"/>
          </w:tcPr>
          <w:p w14:paraId="6C009057" w14:textId="77777777" w:rsidR="009D7EAE" w:rsidRPr="007542EF" w:rsidRDefault="009D7EAE" w:rsidP="005C403E">
            <w:pPr>
              <w:pStyle w:val="Pagrindinistekstas2"/>
              <w:spacing w:after="0" w:line="240" w:lineRule="auto"/>
              <w:ind w:right="278"/>
              <w:jc w:val="center"/>
              <w:rPr>
                <w:bCs/>
                <w:szCs w:val="24"/>
              </w:rPr>
            </w:pPr>
          </w:p>
        </w:tc>
        <w:tc>
          <w:tcPr>
            <w:tcW w:w="1181" w:type="dxa"/>
          </w:tcPr>
          <w:p w14:paraId="5BE7BDA5" w14:textId="77777777" w:rsidR="009D7EAE" w:rsidRPr="007542EF" w:rsidRDefault="009D7EAE" w:rsidP="005C403E">
            <w:pPr>
              <w:pStyle w:val="Pagrindinistekstas2"/>
              <w:spacing w:after="0" w:line="240" w:lineRule="auto"/>
              <w:ind w:right="278"/>
              <w:jc w:val="center"/>
              <w:rPr>
                <w:bCs/>
                <w:szCs w:val="24"/>
              </w:rPr>
            </w:pPr>
          </w:p>
        </w:tc>
      </w:tr>
      <w:tr w:rsidR="009D7EAE" w:rsidRPr="007542EF" w14:paraId="5AE1347E" w14:textId="77777777" w:rsidTr="009D7EAE">
        <w:tc>
          <w:tcPr>
            <w:tcW w:w="7820" w:type="dxa"/>
            <w:gridSpan w:val="4"/>
          </w:tcPr>
          <w:p w14:paraId="7429ABDC" w14:textId="42AEFE31" w:rsidR="009D7EAE" w:rsidRPr="007542EF" w:rsidRDefault="009D7EAE" w:rsidP="005C403E">
            <w:pPr>
              <w:pStyle w:val="Pagrindinistekstas2"/>
              <w:spacing w:after="0" w:line="240" w:lineRule="auto"/>
              <w:ind w:right="278"/>
              <w:jc w:val="right"/>
              <w:rPr>
                <w:bCs/>
                <w:szCs w:val="24"/>
              </w:rPr>
            </w:pPr>
            <w:r>
              <w:rPr>
                <w:bCs/>
                <w:szCs w:val="24"/>
              </w:rPr>
              <w:t>PVM</w:t>
            </w:r>
          </w:p>
        </w:tc>
        <w:tc>
          <w:tcPr>
            <w:tcW w:w="1181" w:type="dxa"/>
          </w:tcPr>
          <w:p w14:paraId="7DB3195E" w14:textId="77777777" w:rsidR="009D7EAE" w:rsidRPr="007542EF" w:rsidRDefault="009D7EAE" w:rsidP="005C403E">
            <w:pPr>
              <w:pStyle w:val="Pagrindinistekstas2"/>
              <w:spacing w:after="0" w:line="240" w:lineRule="auto"/>
              <w:ind w:right="278"/>
              <w:jc w:val="center"/>
              <w:rPr>
                <w:bCs/>
                <w:szCs w:val="24"/>
              </w:rPr>
            </w:pPr>
          </w:p>
        </w:tc>
      </w:tr>
      <w:tr w:rsidR="009D7EAE" w:rsidRPr="007542EF" w14:paraId="25131F41" w14:textId="77777777" w:rsidTr="009D7EAE">
        <w:tc>
          <w:tcPr>
            <w:tcW w:w="7820" w:type="dxa"/>
            <w:gridSpan w:val="4"/>
          </w:tcPr>
          <w:p w14:paraId="6689F628" w14:textId="29894D01" w:rsidR="009D7EAE" w:rsidRPr="007542EF" w:rsidRDefault="009D7EAE" w:rsidP="005C403E">
            <w:pPr>
              <w:pStyle w:val="Pagrindinistekstas2"/>
              <w:spacing w:after="0" w:line="240" w:lineRule="auto"/>
              <w:ind w:right="278"/>
              <w:jc w:val="right"/>
              <w:rPr>
                <w:bCs/>
                <w:szCs w:val="24"/>
              </w:rPr>
            </w:pPr>
            <w:r>
              <w:rPr>
                <w:bCs/>
                <w:szCs w:val="24"/>
              </w:rPr>
              <w:t>Suma su PVM</w:t>
            </w:r>
          </w:p>
        </w:tc>
        <w:tc>
          <w:tcPr>
            <w:tcW w:w="1181" w:type="dxa"/>
          </w:tcPr>
          <w:p w14:paraId="55B53DDD" w14:textId="77777777" w:rsidR="009D7EAE" w:rsidRPr="007542EF" w:rsidRDefault="009D7EAE" w:rsidP="005C403E">
            <w:pPr>
              <w:pStyle w:val="Pagrindinistekstas2"/>
              <w:spacing w:after="0" w:line="240" w:lineRule="auto"/>
              <w:ind w:right="278"/>
              <w:jc w:val="center"/>
              <w:rPr>
                <w:bCs/>
                <w:szCs w:val="24"/>
              </w:rPr>
            </w:pPr>
          </w:p>
        </w:tc>
      </w:tr>
    </w:tbl>
    <w:p w14:paraId="005987F4" w14:textId="77777777" w:rsidR="009D7EAE" w:rsidRPr="00AF2A4B" w:rsidRDefault="009D7EAE" w:rsidP="003B2200">
      <w:pPr>
        <w:spacing w:line="360" w:lineRule="auto"/>
        <w:ind w:firstLine="0"/>
        <w:jc w:val="center"/>
        <w:rPr>
          <w:rFonts w:ascii="Times New Roman" w:hAnsi="Times New Roman" w:cs="Times New Roman"/>
          <w:sz w:val="24"/>
        </w:rPr>
      </w:pPr>
    </w:p>
    <w:sectPr w:rsidR="009D7EAE" w:rsidRPr="00AF2A4B" w:rsidSect="00BF4C1F">
      <w:pgSz w:w="12240" w:h="15840"/>
      <w:pgMar w:top="720" w:right="720" w:bottom="720" w:left="720" w:header="567" w:footer="567" w:gutter="0"/>
      <w:cols w:space="1296"/>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Bold">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CIDFont+F6">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A9C"/>
    <w:multiLevelType w:val="hybridMultilevel"/>
    <w:tmpl w:val="DA64DAA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5D494B"/>
    <w:multiLevelType w:val="hybridMultilevel"/>
    <w:tmpl w:val="23D05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C02FDD"/>
    <w:multiLevelType w:val="hybridMultilevel"/>
    <w:tmpl w:val="E446FF30"/>
    <w:lvl w:ilvl="0" w:tplc="8D6267A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D663F8"/>
    <w:multiLevelType w:val="hybridMultilevel"/>
    <w:tmpl w:val="CE9CBD5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1C735D"/>
    <w:multiLevelType w:val="hybridMultilevel"/>
    <w:tmpl w:val="15C0E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6762AB"/>
    <w:multiLevelType w:val="hybridMultilevel"/>
    <w:tmpl w:val="21EA7F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4741CA"/>
    <w:multiLevelType w:val="hybridMultilevel"/>
    <w:tmpl w:val="276823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7752248"/>
    <w:multiLevelType w:val="multilevel"/>
    <w:tmpl w:val="0486CF4A"/>
    <w:lvl w:ilvl="0">
      <w:start w:val="1"/>
      <w:numFmt w:val="decimal"/>
      <w:lvlText w:val="%1."/>
      <w:lvlJc w:val="left"/>
      <w:pPr>
        <w:ind w:left="720" w:hanging="360"/>
      </w:pPr>
    </w:lvl>
    <w:lvl w:ilvl="1">
      <w:start w:val="1"/>
      <w:numFmt w:val="decimal"/>
      <w:isLgl/>
      <w:lvlText w:val="%1.%2."/>
      <w:lvlJc w:val="left"/>
      <w:pPr>
        <w:ind w:left="734" w:hanging="360"/>
      </w:pPr>
      <w:rPr>
        <w:rFonts w:hint="default"/>
        <w:i w:val="0"/>
        <w:sz w:val="24"/>
        <w:szCs w:val="24"/>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84" w:hanging="1440"/>
      </w:pPr>
      <w:rPr>
        <w:rFonts w:hint="default"/>
      </w:rPr>
    </w:lvl>
    <w:lvl w:ilvl="7">
      <w:start w:val="1"/>
      <w:numFmt w:val="decimal"/>
      <w:isLgl/>
      <w:lvlText w:val="%1.%2.%3.%4.%5.%6.%7.%8."/>
      <w:lvlJc w:val="left"/>
      <w:pPr>
        <w:ind w:left="1898" w:hanging="1440"/>
      </w:pPr>
      <w:rPr>
        <w:rFonts w:hint="default"/>
      </w:rPr>
    </w:lvl>
    <w:lvl w:ilvl="8">
      <w:start w:val="1"/>
      <w:numFmt w:val="decimal"/>
      <w:isLgl/>
      <w:lvlText w:val="%1.%2.%3.%4.%5.%6.%7.%8.%9."/>
      <w:lvlJc w:val="left"/>
      <w:pPr>
        <w:ind w:left="2272" w:hanging="1800"/>
      </w:pPr>
      <w:rPr>
        <w:rFonts w:hint="default"/>
      </w:rPr>
    </w:lvl>
  </w:abstractNum>
  <w:abstractNum w:abstractNumId="8" w15:restartNumberingAfterBreak="0">
    <w:nsid w:val="1AAB4908"/>
    <w:multiLevelType w:val="hybridMultilevel"/>
    <w:tmpl w:val="E632B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0A4277"/>
    <w:multiLevelType w:val="multilevel"/>
    <w:tmpl w:val="F6687B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E442D5"/>
    <w:multiLevelType w:val="hybridMultilevel"/>
    <w:tmpl w:val="5A3E53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5A75AB"/>
    <w:multiLevelType w:val="hybridMultilevel"/>
    <w:tmpl w:val="A942E5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517EA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4" w15:restartNumberingAfterBreak="0">
    <w:nsid w:val="3065542D"/>
    <w:multiLevelType w:val="hybridMultilevel"/>
    <w:tmpl w:val="14D8ED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EE5622"/>
    <w:multiLevelType w:val="hybridMultilevel"/>
    <w:tmpl w:val="1FD8F0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2054AB"/>
    <w:multiLevelType w:val="multilevel"/>
    <w:tmpl w:val="F6687B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202BC1"/>
    <w:multiLevelType w:val="hybridMultilevel"/>
    <w:tmpl w:val="78FA9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FA13C4"/>
    <w:multiLevelType w:val="hybridMultilevel"/>
    <w:tmpl w:val="E446FF30"/>
    <w:lvl w:ilvl="0" w:tplc="8D6267A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8343A9"/>
    <w:multiLevelType w:val="hybridMultilevel"/>
    <w:tmpl w:val="FC24A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791C74"/>
    <w:multiLevelType w:val="hybridMultilevel"/>
    <w:tmpl w:val="954E5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DE08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44594E"/>
    <w:multiLevelType w:val="hybridMultilevel"/>
    <w:tmpl w:val="603C6864"/>
    <w:lvl w:ilvl="0" w:tplc="806AEBD2">
      <w:start w:val="1"/>
      <w:numFmt w:val="lowerLetter"/>
      <w:lvlText w:val="%1)"/>
      <w:lvlJc w:val="left"/>
      <w:pPr>
        <w:ind w:left="734" w:hanging="360"/>
      </w:pPr>
      <w:rPr>
        <w:rFonts w:hint="default"/>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23" w15:restartNumberingAfterBreak="0">
    <w:nsid w:val="61C75122"/>
    <w:multiLevelType w:val="hybridMultilevel"/>
    <w:tmpl w:val="B582DA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B00222"/>
    <w:multiLevelType w:val="hybridMultilevel"/>
    <w:tmpl w:val="EDC2ACBC"/>
    <w:lvl w:ilvl="0" w:tplc="79A88CA2">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FC2468"/>
    <w:multiLevelType w:val="hybridMultilevel"/>
    <w:tmpl w:val="A6CEC7D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927A05"/>
    <w:multiLevelType w:val="hybridMultilevel"/>
    <w:tmpl w:val="10947C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7"/>
  </w:num>
  <w:num w:numId="2">
    <w:abstractNumId w:val="9"/>
  </w:num>
  <w:num w:numId="3">
    <w:abstractNumId w:val="21"/>
  </w:num>
  <w:num w:numId="4">
    <w:abstractNumId w:val="22"/>
  </w:num>
  <w:num w:numId="5">
    <w:abstractNumId w:val="26"/>
  </w:num>
  <w:num w:numId="6">
    <w:abstractNumId w:val="13"/>
  </w:num>
  <w:num w:numId="7">
    <w:abstractNumId w:val="6"/>
  </w:num>
  <w:num w:numId="8">
    <w:abstractNumId w:val="1"/>
  </w:num>
  <w:num w:numId="9">
    <w:abstractNumId w:val="8"/>
  </w:num>
  <w:num w:numId="10">
    <w:abstractNumId w:val="16"/>
  </w:num>
  <w:num w:numId="11">
    <w:abstractNumId w:val="19"/>
  </w:num>
  <w:num w:numId="12">
    <w:abstractNumId w:val="5"/>
  </w:num>
  <w:num w:numId="13">
    <w:abstractNumId w:val="11"/>
  </w:num>
  <w:num w:numId="14">
    <w:abstractNumId w:val="14"/>
  </w:num>
  <w:num w:numId="15">
    <w:abstractNumId w:val="10"/>
  </w:num>
  <w:num w:numId="16">
    <w:abstractNumId w:val="24"/>
  </w:num>
  <w:num w:numId="17">
    <w:abstractNumId w:val="12"/>
  </w:num>
  <w:num w:numId="18">
    <w:abstractNumId w:val="17"/>
  </w:num>
  <w:num w:numId="19">
    <w:abstractNumId w:val="2"/>
  </w:num>
  <w:num w:numId="20">
    <w:abstractNumId w:val="18"/>
  </w:num>
  <w:num w:numId="21">
    <w:abstractNumId w:val="25"/>
  </w:num>
  <w:num w:numId="22">
    <w:abstractNumId w:val="3"/>
  </w:num>
  <w:num w:numId="23">
    <w:abstractNumId w:val="0"/>
  </w:num>
  <w:num w:numId="24">
    <w:abstractNumId w:val="4"/>
  </w:num>
  <w:num w:numId="25">
    <w:abstractNumId w:val="20"/>
  </w:num>
  <w:num w:numId="26">
    <w:abstractNumId w:val="1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20"/>
    <w:rsid w:val="00013434"/>
    <w:rsid w:val="000140E7"/>
    <w:rsid w:val="00033510"/>
    <w:rsid w:val="00036CB1"/>
    <w:rsid w:val="00077B89"/>
    <w:rsid w:val="00094668"/>
    <w:rsid w:val="000B21F2"/>
    <w:rsid w:val="000B5792"/>
    <w:rsid w:val="000C7720"/>
    <w:rsid w:val="000E4DF6"/>
    <w:rsid w:val="000F0977"/>
    <w:rsid w:val="000F7D8E"/>
    <w:rsid w:val="00130B29"/>
    <w:rsid w:val="00164660"/>
    <w:rsid w:val="001831C3"/>
    <w:rsid w:val="00192174"/>
    <w:rsid w:val="001B098F"/>
    <w:rsid w:val="001B4C8B"/>
    <w:rsid w:val="001D50C9"/>
    <w:rsid w:val="00215583"/>
    <w:rsid w:val="002277BC"/>
    <w:rsid w:val="00230EB8"/>
    <w:rsid w:val="002644DD"/>
    <w:rsid w:val="00264D6E"/>
    <w:rsid w:val="00266A84"/>
    <w:rsid w:val="00283B6E"/>
    <w:rsid w:val="002840D9"/>
    <w:rsid w:val="00285797"/>
    <w:rsid w:val="002A5F1C"/>
    <w:rsid w:val="002C2466"/>
    <w:rsid w:val="002D5AED"/>
    <w:rsid w:val="002E120C"/>
    <w:rsid w:val="00311280"/>
    <w:rsid w:val="003113DE"/>
    <w:rsid w:val="00317A62"/>
    <w:rsid w:val="0033114C"/>
    <w:rsid w:val="003324BE"/>
    <w:rsid w:val="00367AE0"/>
    <w:rsid w:val="0037105D"/>
    <w:rsid w:val="00381658"/>
    <w:rsid w:val="003868E1"/>
    <w:rsid w:val="003B2200"/>
    <w:rsid w:val="003B256F"/>
    <w:rsid w:val="003B478F"/>
    <w:rsid w:val="00402182"/>
    <w:rsid w:val="0040596B"/>
    <w:rsid w:val="00410A9A"/>
    <w:rsid w:val="00424DF0"/>
    <w:rsid w:val="00430913"/>
    <w:rsid w:val="00441391"/>
    <w:rsid w:val="0044328D"/>
    <w:rsid w:val="00481E42"/>
    <w:rsid w:val="00494D06"/>
    <w:rsid w:val="004D107A"/>
    <w:rsid w:val="004D3125"/>
    <w:rsid w:val="004E541C"/>
    <w:rsid w:val="00527BFA"/>
    <w:rsid w:val="005449AA"/>
    <w:rsid w:val="00555541"/>
    <w:rsid w:val="005721BD"/>
    <w:rsid w:val="0059629C"/>
    <w:rsid w:val="005B018E"/>
    <w:rsid w:val="005C120B"/>
    <w:rsid w:val="005C403E"/>
    <w:rsid w:val="005D00DA"/>
    <w:rsid w:val="005D2A24"/>
    <w:rsid w:val="00614D3D"/>
    <w:rsid w:val="00632D30"/>
    <w:rsid w:val="00646F94"/>
    <w:rsid w:val="006761A8"/>
    <w:rsid w:val="00681E59"/>
    <w:rsid w:val="006A3681"/>
    <w:rsid w:val="006D0394"/>
    <w:rsid w:val="006D6AF6"/>
    <w:rsid w:val="006D785C"/>
    <w:rsid w:val="006F0AB8"/>
    <w:rsid w:val="006F1520"/>
    <w:rsid w:val="00725AF2"/>
    <w:rsid w:val="00733C58"/>
    <w:rsid w:val="00773164"/>
    <w:rsid w:val="007734BB"/>
    <w:rsid w:val="007C1D14"/>
    <w:rsid w:val="007C20FD"/>
    <w:rsid w:val="007E0957"/>
    <w:rsid w:val="007E4D60"/>
    <w:rsid w:val="007E7EF4"/>
    <w:rsid w:val="007F2520"/>
    <w:rsid w:val="00804B06"/>
    <w:rsid w:val="008428D2"/>
    <w:rsid w:val="00866D63"/>
    <w:rsid w:val="00870157"/>
    <w:rsid w:val="008C2484"/>
    <w:rsid w:val="008D0F6A"/>
    <w:rsid w:val="008E1C95"/>
    <w:rsid w:val="008F080A"/>
    <w:rsid w:val="009206A7"/>
    <w:rsid w:val="00925931"/>
    <w:rsid w:val="009407AC"/>
    <w:rsid w:val="009449DB"/>
    <w:rsid w:val="00960627"/>
    <w:rsid w:val="009C6464"/>
    <w:rsid w:val="009D69AB"/>
    <w:rsid w:val="009D7629"/>
    <w:rsid w:val="009D7EAE"/>
    <w:rsid w:val="009E0778"/>
    <w:rsid w:val="00A0299B"/>
    <w:rsid w:val="00A02CAA"/>
    <w:rsid w:val="00A1585B"/>
    <w:rsid w:val="00A21031"/>
    <w:rsid w:val="00A229C7"/>
    <w:rsid w:val="00A56108"/>
    <w:rsid w:val="00A76C2A"/>
    <w:rsid w:val="00A8239C"/>
    <w:rsid w:val="00AB5D9E"/>
    <w:rsid w:val="00AD2A82"/>
    <w:rsid w:val="00AF2A4B"/>
    <w:rsid w:val="00AF468B"/>
    <w:rsid w:val="00B02234"/>
    <w:rsid w:val="00B15CEA"/>
    <w:rsid w:val="00B16966"/>
    <w:rsid w:val="00B26F15"/>
    <w:rsid w:val="00B81A88"/>
    <w:rsid w:val="00B868E6"/>
    <w:rsid w:val="00BF4C1F"/>
    <w:rsid w:val="00C04898"/>
    <w:rsid w:val="00C41A05"/>
    <w:rsid w:val="00C72767"/>
    <w:rsid w:val="00C9663A"/>
    <w:rsid w:val="00CE78A8"/>
    <w:rsid w:val="00CF5882"/>
    <w:rsid w:val="00D04AF2"/>
    <w:rsid w:val="00D2378B"/>
    <w:rsid w:val="00D40C68"/>
    <w:rsid w:val="00D41484"/>
    <w:rsid w:val="00D4255F"/>
    <w:rsid w:val="00D754A3"/>
    <w:rsid w:val="00DC466A"/>
    <w:rsid w:val="00DC49C6"/>
    <w:rsid w:val="00DC5CB1"/>
    <w:rsid w:val="00DE5867"/>
    <w:rsid w:val="00DF12F5"/>
    <w:rsid w:val="00E271DB"/>
    <w:rsid w:val="00E65CC1"/>
    <w:rsid w:val="00E7684A"/>
    <w:rsid w:val="00E831D2"/>
    <w:rsid w:val="00E8361F"/>
    <w:rsid w:val="00E95D4E"/>
    <w:rsid w:val="00EA119B"/>
    <w:rsid w:val="00EC5943"/>
    <w:rsid w:val="00EF3430"/>
    <w:rsid w:val="00F83721"/>
    <w:rsid w:val="00F84123"/>
    <w:rsid w:val="00F90103"/>
    <w:rsid w:val="00F94B3F"/>
    <w:rsid w:val="00FF57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F37DC"/>
  <w15:docId w15:val="{507F4F1D-061E-4D82-BD94-C10A709D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2520"/>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7F2520"/>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7F2520"/>
    <w:rPr>
      <w:sz w:val="24"/>
    </w:rPr>
  </w:style>
  <w:style w:type="character" w:styleId="Komentaronuoroda">
    <w:name w:val="annotation reference"/>
    <w:uiPriority w:val="99"/>
    <w:semiHidden/>
    <w:rsid w:val="007F2520"/>
    <w:rPr>
      <w:sz w:val="16"/>
      <w:szCs w:val="16"/>
    </w:rPr>
  </w:style>
  <w:style w:type="paragraph" w:styleId="Komentarotekstas">
    <w:name w:val="annotation text"/>
    <w:basedOn w:val="prastasis"/>
    <w:link w:val="KomentarotekstasDiagrama"/>
    <w:uiPriority w:val="99"/>
    <w:rsid w:val="007F2520"/>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7F2520"/>
    <w:rPr>
      <w:rFonts w:ascii="Arial" w:hAnsi="Arial"/>
      <w:snapToGrid w:val="0"/>
      <w:lang w:val="sv-SE" w:eastAsia="en-US"/>
    </w:rPr>
  </w:style>
  <w:style w:type="paragraph" w:styleId="Pagrindinistekstas2">
    <w:name w:val="Body Text 2"/>
    <w:basedOn w:val="prastasis"/>
    <w:link w:val="Pagrindinistekstas2Diagrama"/>
    <w:rsid w:val="007F2520"/>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7F2520"/>
    <w:rPr>
      <w:sz w:val="24"/>
    </w:rPr>
  </w:style>
  <w:style w:type="paragraph" w:styleId="Debesliotekstas">
    <w:name w:val="Balloon Text"/>
    <w:basedOn w:val="prastasis"/>
    <w:link w:val="DebesliotekstasDiagrama"/>
    <w:uiPriority w:val="99"/>
    <w:semiHidden/>
    <w:unhideWhenUsed/>
    <w:rsid w:val="007F25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2520"/>
    <w:rPr>
      <w:rFonts w:ascii="Segoe UI" w:hAnsi="Segoe UI" w:cs="Segoe UI"/>
      <w:sz w:val="18"/>
      <w:szCs w:val="18"/>
    </w:rPr>
  </w:style>
  <w:style w:type="paragraph" w:styleId="Sraopastraipa">
    <w:name w:val="List Paragraph"/>
    <w:basedOn w:val="prastasis"/>
    <w:uiPriority w:val="34"/>
    <w:qFormat/>
    <w:rsid w:val="00EC5943"/>
    <w:pPr>
      <w:ind w:left="720"/>
      <w:contextualSpacing/>
    </w:pPr>
  </w:style>
  <w:style w:type="table" w:styleId="Lentelstinklelis">
    <w:name w:val="Table Grid"/>
    <w:basedOn w:val="prastojilentel"/>
    <w:uiPriority w:val="59"/>
    <w:rsid w:val="00555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EA119B"/>
    <w:rPr>
      <w:rFonts w:ascii="Calibri" w:hAnsi="Calibri" w:cs="Calibri" w:hint="default"/>
      <w:b w:val="0"/>
      <w:bCs w:val="0"/>
      <w:i w:val="0"/>
      <w:iCs w:val="0"/>
      <w:color w:val="000000"/>
      <w:sz w:val="20"/>
      <w:szCs w:val="20"/>
    </w:rPr>
  </w:style>
  <w:style w:type="character" w:customStyle="1" w:styleId="fontstyle21">
    <w:name w:val="fontstyle21"/>
    <w:basedOn w:val="Numatytasispastraiposriftas"/>
    <w:rsid w:val="00EA119B"/>
    <w:rPr>
      <w:rFonts w:ascii="Calibri-Bold" w:hAnsi="Calibri-Bold" w:hint="default"/>
      <w:b/>
      <w:bCs/>
      <w:i w:val="0"/>
      <w:iCs w:val="0"/>
      <w:color w:val="000000"/>
      <w:sz w:val="20"/>
      <w:szCs w:val="20"/>
    </w:rPr>
  </w:style>
  <w:style w:type="character" w:customStyle="1" w:styleId="fontstyle31">
    <w:name w:val="fontstyle31"/>
    <w:basedOn w:val="Numatytasispastraiposriftas"/>
    <w:rsid w:val="00DC5CB1"/>
    <w:rPr>
      <w:rFonts w:ascii="CIDFont+F1" w:hAnsi="CIDFont+F1" w:hint="default"/>
      <w:b w:val="0"/>
      <w:bCs w:val="0"/>
      <w:i w:val="0"/>
      <w:iCs w:val="0"/>
      <w:color w:val="000000"/>
      <w:sz w:val="20"/>
      <w:szCs w:val="20"/>
    </w:rPr>
  </w:style>
  <w:style w:type="character" w:customStyle="1" w:styleId="fontstyle41">
    <w:name w:val="fontstyle41"/>
    <w:basedOn w:val="Numatytasispastraiposriftas"/>
    <w:rsid w:val="00DC5CB1"/>
    <w:rPr>
      <w:rFonts w:ascii="CIDFont+F6" w:hAnsi="CIDFont+F6" w:hint="default"/>
      <w:b w:val="0"/>
      <w:bCs w:val="0"/>
      <w:i w:val="0"/>
      <w:iCs w:val="0"/>
      <w:color w:val="000000"/>
      <w:sz w:val="20"/>
      <w:szCs w:val="20"/>
    </w:rPr>
  </w:style>
  <w:style w:type="paragraph" w:styleId="Komentarotema">
    <w:name w:val="annotation subject"/>
    <w:basedOn w:val="Komentarotekstas"/>
    <w:next w:val="Komentarotekstas"/>
    <w:link w:val="KomentarotemaDiagrama"/>
    <w:uiPriority w:val="99"/>
    <w:semiHidden/>
    <w:unhideWhenUsed/>
    <w:rsid w:val="00F90103"/>
    <w:pPr>
      <w:widowControl w:val="0"/>
      <w:autoSpaceDE w:val="0"/>
      <w:autoSpaceDN w:val="0"/>
      <w:adjustRightInd w:val="0"/>
      <w:spacing w:before="0" w:after="0"/>
      <w:ind w:firstLine="720"/>
    </w:pPr>
    <w:rPr>
      <w:rFonts w:cs="Arial"/>
      <w:b/>
      <w:bCs/>
      <w:snapToGrid/>
      <w:lang w:val="lt-LT" w:eastAsia="lt-LT"/>
    </w:rPr>
  </w:style>
  <w:style w:type="character" w:customStyle="1" w:styleId="KomentarotemaDiagrama">
    <w:name w:val="Komentaro tema Diagrama"/>
    <w:basedOn w:val="KomentarotekstasDiagrama"/>
    <w:link w:val="Komentarotema"/>
    <w:uiPriority w:val="99"/>
    <w:semiHidden/>
    <w:rsid w:val="00F90103"/>
    <w:rPr>
      <w:rFonts w:ascii="Arial" w:hAnsi="Arial" w:cs="Arial"/>
      <w:b/>
      <w:bCs/>
      <w:snapToGrid/>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538462">
      <w:bodyDiv w:val="1"/>
      <w:marLeft w:val="0"/>
      <w:marRight w:val="0"/>
      <w:marTop w:val="0"/>
      <w:marBottom w:val="0"/>
      <w:divBdr>
        <w:top w:val="none" w:sz="0" w:space="0" w:color="auto"/>
        <w:left w:val="none" w:sz="0" w:space="0" w:color="auto"/>
        <w:bottom w:val="none" w:sz="0" w:space="0" w:color="auto"/>
        <w:right w:val="none" w:sz="0" w:space="0" w:color="auto"/>
      </w:divBdr>
    </w:div>
    <w:div w:id="1463766056">
      <w:bodyDiv w:val="1"/>
      <w:marLeft w:val="0"/>
      <w:marRight w:val="0"/>
      <w:marTop w:val="0"/>
      <w:marBottom w:val="0"/>
      <w:divBdr>
        <w:top w:val="none" w:sz="0" w:space="0" w:color="auto"/>
        <w:left w:val="none" w:sz="0" w:space="0" w:color="auto"/>
        <w:bottom w:val="none" w:sz="0" w:space="0" w:color="auto"/>
        <w:right w:val="none" w:sz="0" w:space="0" w:color="auto"/>
      </w:divBdr>
    </w:div>
    <w:div w:id="185526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9EB7C-47E4-46AB-B516-F4123DF8A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9F3BA-A28A-42A0-9BB5-589DAD40E30F}">
  <ds:schemaRefs>
    <ds:schemaRef ds:uri="http://schemas.microsoft.com/sharepoint/v3/contenttype/forms"/>
  </ds:schemaRefs>
</ds:datastoreItem>
</file>

<file path=customXml/itemProps3.xml><?xml version="1.0" encoding="utf-8"?>
<ds:datastoreItem xmlns:ds="http://schemas.openxmlformats.org/officeDocument/2006/customXml" ds:itemID="{6BA767BE-BC43-43F0-A782-627AFF8B5077}">
  <ds:schemaRefs>
    <ds:schemaRef ds:uri="http://purl.org/dc/elements/1.1/"/>
    <ds:schemaRef ds:uri="http://schemas.microsoft.com/office/2006/metadata/properties"/>
    <ds:schemaRef ds:uri="b81d9d50-5381-4229-85a1-a5a6aa9dcf9a"/>
    <ds:schemaRef ds:uri="http://purl.org/dc/terms/"/>
    <ds:schemaRef ds:uri="http://schemas.microsoft.com/office/2006/documentManagement/types"/>
    <ds:schemaRef ds:uri="http://schemas.microsoft.com/office/infopath/2007/PartnerControls"/>
    <ds:schemaRef ds:uri="73c12c3c-c3f7-467e-864c-fd58412d3ab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F00C492-9A6A-485B-AAE3-6EDE4E46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5207</Words>
  <Characters>2968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Techninė specifikacija</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Arvydas Juška</dc:creator>
  <cp:keywords/>
  <dc:description/>
  <cp:lastModifiedBy>Sandra Gudaitienė</cp:lastModifiedBy>
  <cp:revision>2</cp:revision>
  <dcterms:created xsi:type="dcterms:W3CDTF">2025-02-10T10:49:00Z</dcterms:created>
  <dcterms:modified xsi:type="dcterms:W3CDTF">2025-02-10T10:49:00Z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