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D5EB6" w14:textId="77777777" w:rsidR="00681852" w:rsidRPr="0044141E" w:rsidRDefault="00681852" w:rsidP="00681852">
      <w:pPr>
        <w:pStyle w:val="Subtitle"/>
        <w:tabs>
          <w:tab w:val="left" w:pos="8581"/>
        </w:tabs>
        <w:spacing w:before="60" w:after="60"/>
        <w:jc w:val="center"/>
        <w:rPr>
          <w:rFonts w:ascii="Arial" w:hAnsi="Arial" w:cs="Arial"/>
          <w:b/>
          <w:bCs/>
          <w:color w:val="auto"/>
          <w:sz w:val="22"/>
          <w:szCs w:val="22"/>
        </w:rPr>
      </w:pPr>
    </w:p>
    <w:p w14:paraId="12A729A3" w14:textId="77777777" w:rsidR="00681852" w:rsidRPr="0044141E" w:rsidRDefault="00681852" w:rsidP="00681852">
      <w:pPr>
        <w:pStyle w:val="Subtitle"/>
        <w:spacing w:before="60" w:after="60"/>
        <w:jc w:val="center"/>
        <w:rPr>
          <w:rFonts w:ascii="Arial" w:hAnsi="Arial" w:cs="Arial"/>
          <w:b/>
          <w:bCs/>
          <w:color w:val="auto"/>
          <w:sz w:val="22"/>
          <w:szCs w:val="22"/>
        </w:rPr>
      </w:pPr>
      <w:r w:rsidRPr="0044141E">
        <w:rPr>
          <w:rFonts w:ascii="Arial" w:hAnsi="Arial" w:cs="Arial"/>
          <w:b/>
          <w:bCs/>
          <w:color w:val="auto"/>
          <w:sz w:val="22"/>
          <w:szCs w:val="22"/>
        </w:rPr>
        <w:t>SKELBIAMOS APKLAUSOS (BE DERYBŲ) BENDROSIOS SĄLYGOS</w:t>
      </w:r>
    </w:p>
    <w:p w14:paraId="31F50A90" w14:textId="77777777" w:rsidR="00681852" w:rsidRPr="0044141E" w:rsidRDefault="00681852" w:rsidP="00681852">
      <w:pPr>
        <w:jc w:val="center"/>
        <w:rPr>
          <w:rFonts w:ascii="Arial" w:hAnsi="Arial" w:cs="Arial"/>
          <w:b/>
          <w:sz w:val="22"/>
          <w:szCs w:val="22"/>
        </w:rPr>
      </w:pPr>
    </w:p>
    <w:p w14:paraId="20A30092" w14:textId="77777777" w:rsidR="00681852" w:rsidRPr="0044141E" w:rsidRDefault="00681852" w:rsidP="00681852">
      <w:pPr>
        <w:jc w:val="center"/>
        <w:rPr>
          <w:rFonts w:ascii="Arial" w:hAnsi="Arial" w:cs="Arial"/>
          <w:b/>
          <w:sz w:val="22"/>
          <w:szCs w:val="22"/>
        </w:rPr>
      </w:pPr>
    </w:p>
    <w:p w14:paraId="285994BE" w14:textId="77777777" w:rsidR="00681852" w:rsidRPr="0044141E" w:rsidRDefault="00681852" w:rsidP="00681852">
      <w:pPr>
        <w:jc w:val="center"/>
        <w:rPr>
          <w:rFonts w:ascii="Arial" w:hAnsi="Arial" w:cs="Arial"/>
          <w:b/>
          <w:sz w:val="22"/>
          <w:szCs w:val="22"/>
        </w:rPr>
      </w:pPr>
      <w:r w:rsidRPr="0044141E">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0FABFD3E" w14:textId="77777777" w:rsidR="00681852" w:rsidRPr="0044141E" w:rsidRDefault="00681852" w:rsidP="00681852">
          <w:pPr>
            <w:pStyle w:val="TOCHeading"/>
            <w:rPr>
              <w:rFonts w:ascii="Arial" w:hAnsi="Arial" w:cs="Arial"/>
              <w:color w:val="auto"/>
              <w:sz w:val="22"/>
              <w:szCs w:val="22"/>
              <w:lang w:val="lt-LT"/>
            </w:rPr>
          </w:pPr>
        </w:p>
        <w:p w14:paraId="541EDA2F" w14:textId="77777777" w:rsidR="00681852" w:rsidRPr="0044141E" w:rsidRDefault="00681852" w:rsidP="00681852">
          <w:pPr>
            <w:pStyle w:val="TOC1"/>
            <w:rPr>
              <w:rFonts w:ascii="Arial" w:eastAsiaTheme="minorEastAsia" w:hAnsi="Arial" w:cs="Arial"/>
              <w:iCs w:val="0"/>
              <w:caps w:val="0"/>
              <w:sz w:val="22"/>
              <w:szCs w:val="22"/>
            </w:rPr>
          </w:pPr>
          <w:r w:rsidRPr="0044141E">
            <w:rPr>
              <w:rFonts w:ascii="Arial" w:hAnsi="Arial" w:cs="Arial"/>
              <w:sz w:val="22"/>
              <w:szCs w:val="22"/>
            </w:rPr>
            <w:fldChar w:fldCharType="begin"/>
          </w:r>
          <w:r w:rsidRPr="0044141E">
            <w:rPr>
              <w:rFonts w:ascii="Arial" w:hAnsi="Arial" w:cs="Arial"/>
              <w:sz w:val="22"/>
              <w:szCs w:val="22"/>
            </w:rPr>
            <w:instrText xml:space="preserve"> TOC \o "1-3" \h \z \u </w:instrText>
          </w:r>
          <w:r w:rsidRPr="0044141E">
            <w:rPr>
              <w:rFonts w:ascii="Arial" w:hAnsi="Arial" w:cs="Arial"/>
              <w:sz w:val="22"/>
              <w:szCs w:val="22"/>
            </w:rPr>
            <w:fldChar w:fldCharType="separate"/>
          </w:r>
          <w:hyperlink w:anchor="_Toc32300325" w:history="1">
            <w:r w:rsidRPr="0044141E">
              <w:rPr>
                <w:rStyle w:val="Hyperlink"/>
                <w:rFonts w:ascii="Arial" w:hAnsi="Arial" w:cs="Arial"/>
                <w:sz w:val="22"/>
                <w:szCs w:val="22"/>
              </w:rPr>
              <w:t>1.</w:t>
            </w:r>
            <w:r w:rsidRPr="0044141E">
              <w:rPr>
                <w:rFonts w:ascii="Arial" w:eastAsiaTheme="minorEastAsia" w:hAnsi="Arial" w:cs="Arial"/>
                <w:iCs w:val="0"/>
                <w:caps w:val="0"/>
                <w:sz w:val="22"/>
                <w:szCs w:val="22"/>
              </w:rPr>
              <w:tab/>
            </w:r>
            <w:r w:rsidRPr="0044141E">
              <w:rPr>
                <w:rStyle w:val="Hyperlink"/>
                <w:rFonts w:ascii="Arial" w:hAnsi="Arial" w:cs="Arial"/>
                <w:sz w:val="22"/>
                <w:szCs w:val="22"/>
              </w:rPr>
              <w:t>BENDROSIOS NUOSTATOS</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_Toc32300325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2</w:t>
            </w:r>
            <w:r w:rsidRPr="0044141E">
              <w:rPr>
                <w:rFonts w:ascii="Arial" w:hAnsi="Arial" w:cs="Arial"/>
                <w:webHidden/>
                <w:sz w:val="22"/>
                <w:szCs w:val="22"/>
              </w:rPr>
              <w:fldChar w:fldCharType="end"/>
            </w:r>
          </w:hyperlink>
        </w:p>
        <w:p w14:paraId="3EA532C9" w14:textId="77777777" w:rsidR="00681852" w:rsidRPr="0044141E" w:rsidRDefault="00681852" w:rsidP="00681852">
          <w:pPr>
            <w:pStyle w:val="TOC1"/>
            <w:rPr>
              <w:rFonts w:ascii="Arial" w:eastAsiaTheme="minorEastAsia" w:hAnsi="Arial" w:cs="Arial"/>
              <w:iCs w:val="0"/>
              <w:caps w:val="0"/>
              <w:sz w:val="22"/>
              <w:szCs w:val="22"/>
            </w:rPr>
          </w:pPr>
          <w:hyperlink w:anchor="_Toc32300326" w:history="1">
            <w:r w:rsidRPr="0044141E">
              <w:rPr>
                <w:rStyle w:val="Hyperlink"/>
                <w:rFonts w:ascii="Arial" w:hAnsi="Arial" w:cs="Arial"/>
                <w:sz w:val="22"/>
                <w:szCs w:val="22"/>
              </w:rPr>
              <w:t>2.</w:t>
            </w:r>
            <w:r w:rsidRPr="0044141E">
              <w:rPr>
                <w:rFonts w:ascii="Arial" w:eastAsiaTheme="minorEastAsia" w:hAnsi="Arial" w:cs="Arial"/>
                <w:iCs w:val="0"/>
                <w:caps w:val="0"/>
                <w:sz w:val="22"/>
                <w:szCs w:val="22"/>
              </w:rPr>
              <w:tab/>
            </w:r>
            <w:r w:rsidRPr="0044141E">
              <w:rPr>
                <w:rStyle w:val="Hyperlink"/>
                <w:rFonts w:ascii="Arial" w:hAnsi="Arial" w:cs="Arial"/>
                <w:sz w:val="22"/>
                <w:szCs w:val="22"/>
              </w:rPr>
              <w:t>PERKANČIOSIOS ORGANIZACIJOS IR TIEKĖJO BENDRAVIMO PRIEMONĖS</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_Toc32300326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3</w:t>
            </w:r>
            <w:r w:rsidRPr="0044141E">
              <w:rPr>
                <w:rFonts w:ascii="Arial" w:hAnsi="Arial" w:cs="Arial"/>
                <w:webHidden/>
                <w:sz w:val="22"/>
                <w:szCs w:val="22"/>
              </w:rPr>
              <w:fldChar w:fldCharType="end"/>
            </w:r>
          </w:hyperlink>
        </w:p>
        <w:p w14:paraId="629A3092" w14:textId="77777777" w:rsidR="00681852" w:rsidRPr="0044141E" w:rsidRDefault="00681852" w:rsidP="00681852">
          <w:pPr>
            <w:pStyle w:val="TOC1"/>
            <w:rPr>
              <w:rFonts w:ascii="Arial" w:eastAsiaTheme="minorEastAsia" w:hAnsi="Arial" w:cs="Arial"/>
              <w:iCs w:val="0"/>
              <w:caps w:val="0"/>
              <w:sz w:val="22"/>
              <w:szCs w:val="22"/>
            </w:rPr>
          </w:pPr>
          <w:hyperlink w:anchor="_Toc32300327" w:history="1">
            <w:r w:rsidRPr="0044141E">
              <w:rPr>
                <w:rStyle w:val="Hyperlink"/>
                <w:rFonts w:ascii="Arial" w:hAnsi="Arial" w:cs="Arial"/>
                <w:sz w:val="22"/>
                <w:szCs w:val="22"/>
              </w:rPr>
              <w:t>3.</w:t>
            </w:r>
            <w:r w:rsidRPr="0044141E">
              <w:rPr>
                <w:rFonts w:ascii="Arial" w:eastAsiaTheme="minorEastAsia" w:hAnsi="Arial" w:cs="Arial"/>
                <w:iCs w:val="0"/>
                <w:caps w:val="0"/>
                <w:sz w:val="22"/>
                <w:szCs w:val="22"/>
              </w:rPr>
              <w:tab/>
            </w:r>
            <w:r w:rsidRPr="0044141E">
              <w:rPr>
                <w:rStyle w:val="Hyperlink"/>
                <w:rFonts w:ascii="Arial" w:hAnsi="Arial" w:cs="Arial"/>
                <w:sz w:val="22"/>
                <w:szCs w:val="22"/>
              </w:rPr>
              <w:t>PIRKIMO DOKUMENTŲ PAAIŠKINIMAS IR PATIKSLINIMAS</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_Toc32300327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3</w:t>
            </w:r>
            <w:r w:rsidRPr="0044141E">
              <w:rPr>
                <w:rFonts w:ascii="Arial" w:hAnsi="Arial" w:cs="Arial"/>
                <w:webHidden/>
                <w:sz w:val="22"/>
                <w:szCs w:val="22"/>
              </w:rPr>
              <w:fldChar w:fldCharType="end"/>
            </w:r>
          </w:hyperlink>
        </w:p>
        <w:p w14:paraId="50462BED" w14:textId="77777777" w:rsidR="00681852" w:rsidRPr="0044141E" w:rsidRDefault="00681852" w:rsidP="00681852">
          <w:pPr>
            <w:pStyle w:val="TOC1"/>
            <w:rPr>
              <w:rFonts w:ascii="Arial" w:eastAsiaTheme="minorEastAsia" w:hAnsi="Arial" w:cs="Arial"/>
              <w:iCs w:val="0"/>
              <w:caps w:val="0"/>
              <w:sz w:val="22"/>
              <w:szCs w:val="22"/>
            </w:rPr>
          </w:pPr>
          <w:hyperlink w:anchor="_Toc32300331" w:history="1">
            <w:r w:rsidRPr="0044141E">
              <w:rPr>
                <w:rStyle w:val="Hyperlink"/>
                <w:rFonts w:ascii="Arial" w:hAnsi="Arial" w:cs="Arial"/>
                <w:sz w:val="22"/>
                <w:szCs w:val="22"/>
              </w:rPr>
              <w:t>4.</w:t>
            </w:r>
            <w:r w:rsidRPr="0044141E">
              <w:rPr>
                <w:rFonts w:ascii="Arial" w:eastAsiaTheme="minorEastAsia" w:hAnsi="Arial" w:cs="Arial"/>
                <w:iCs w:val="0"/>
                <w:caps w:val="0"/>
                <w:sz w:val="22"/>
                <w:szCs w:val="22"/>
              </w:rPr>
              <w:tab/>
            </w:r>
            <w:r w:rsidRPr="0044141E">
              <w:rPr>
                <w:rStyle w:val="Hyperlink"/>
                <w:rFonts w:ascii="Arial" w:hAnsi="Arial" w:cs="Arial"/>
                <w:sz w:val="22"/>
                <w:szCs w:val="22"/>
              </w:rPr>
              <w:t>PAŠALINIMO PAGRINDAI</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_Toc32300331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3</w:t>
            </w:r>
            <w:r w:rsidRPr="0044141E">
              <w:rPr>
                <w:rFonts w:ascii="Arial" w:hAnsi="Arial" w:cs="Arial"/>
                <w:webHidden/>
                <w:sz w:val="22"/>
                <w:szCs w:val="22"/>
              </w:rPr>
              <w:fldChar w:fldCharType="end"/>
            </w:r>
          </w:hyperlink>
        </w:p>
        <w:p w14:paraId="2F10099A" w14:textId="77777777" w:rsidR="00681852" w:rsidRPr="0044141E" w:rsidRDefault="00681852" w:rsidP="00681852">
          <w:pPr>
            <w:pStyle w:val="TOC1"/>
            <w:rPr>
              <w:rFonts w:ascii="Arial" w:eastAsiaTheme="minorEastAsia" w:hAnsi="Arial" w:cs="Arial"/>
              <w:iCs w:val="0"/>
              <w:caps w:val="0"/>
              <w:sz w:val="22"/>
              <w:szCs w:val="22"/>
            </w:rPr>
          </w:pPr>
          <w:hyperlink w:anchor="_Toc32300332" w:history="1">
            <w:r w:rsidRPr="0044141E">
              <w:rPr>
                <w:rStyle w:val="Hyperlink"/>
                <w:rFonts w:ascii="Arial" w:hAnsi="Arial" w:cs="Arial"/>
                <w:sz w:val="22"/>
                <w:szCs w:val="22"/>
              </w:rPr>
              <w:t>5.</w:t>
            </w:r>
            <w:r w:rsidRPr="0044141E">
              <w:rPr>
                <w:rFonts w:ascii="Arial" w:eastAsiaTheme="minorEastAsia" w:hAnsi="Arial" w:cs="Arial"/>
                <w:iCs w:val="0"/>
                <w:caps w:val="0"/>
                <w:sz w:val="22"/>
                <w:szCs w:val="22"/>
              </w:rPr>
              <w:tab/>
            </w:r>
            <w:r w:rsidRPr="0044141E">
              <w:rPr>
                <w:rStyle w:val="Hyperlink"/>
                <w:rFonts w:ascii="Arial" w:hAnsi="Arial" w:cs="Arial"/>
                <w:sz w:val="22"/>
                <w:szCs w:val="22"/>
              </w:rPr>
              <w:t>RĖMIMASIS KITŲ ŪKIO SUBJEKTŲ PAJĖGUMAIS IR SUBTIEKĖJŲ PASITELKIMAS</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_Toc32300332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4</w:t>
            </w:r>
            <w:r w:rsidRPr="0044141E">
              <w:rPr>
                <w:rFonts w:ascii="Arial" w:hAnsi="Arial" w:cs="Arial"/>
                <w:webHidden/>
                <w:sz w:val="22"/>
                <w:szCs w:val="22"/>
              </w:rPr>
              <w:fldChar w:fldCharType="end"/>
            </w:r>
          </w:hyperlink>
        </w:p>
        <w:p w14:paraId="154D1F02" w14:textId="77777777" w:rsidR="00681852" w:rsidRPr="0044141E" w:rsidRDefault="00681852" w:rsidP="00681852">
          <w:pPr>
            <w:pStyle w:val="TOC1"/>
            <w:rPr>
              <w:rFonts w:ascii="Arial" w:eastAsiaTheme="minorEastAsia" w:hAnsi="Arial" w:cs="Arial"/>
              <w:iCs w:val="0"/>
              <w:caps w:val="0"/>
              <w:sz w:val="22"/>
              <w:szCs w:val="22"/>
            </w:rPr>
          </w:pPr>
          <w:hyperlink w:anchor="_Toc32300333" w:history="1">
            <w:r w:rsidRPr="0044141E">
              <w:rPr>
                <w:rStyle w:val="Hyperlink"/>
                <w:rFonts w:ascii="Arial" w:hAnsi="Arial" w:cs="Arial"/>
                <w:sz w:val="22"/>
                <w:szCs w:val="22"/>
              </w:rPr>
              <w:t>6.</w:t>
            </w:r>
            <w:r w:rsidRPr="0044141E">
              <w:rPr>
                <w:rFonts w:ascii="Arial" w:eastAsiaTheme="minorEastAsia" w:hAnsi="Arial" w:cs="Arial"/>
                <w:iCs w:val="0"/>
                <w:caps w:val="0"/>
                <w:sz w:val="22"/>
                <w:szCs w:val="22"/>
              </w:rPr>
              <w:tab/>
            </w:r>
            <w:r w:rsidRPr="0044141E">
              <w:rPr>
                <w:rStyle w:val="Hyperlink"/>
                <w:rFonts w:ascii="Arial" w:hAnsi="Arial" w:cs="Arial"/>
                <w:sz w:val="22"/>
                <w:szCs w:val="22"/>
              </w:rPr>
              <w:t>TIEKĖJŲ GRUPĖS DALYVAVIMAS PIRKIME</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_Toc32300333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5</w:t>
            </w:r>
            <w:r w:rsidRPr="0044141E">
              <w:rPr>
                <w:rFonts w:ascii="Arial" w:hAnsi="Arial" w:cs="Arial"/>
                <w:webHidden/>
                <w:sz w:val="22"/>
                <w:szCs w:val="22"/>
              </w:rPr>
              <w:fldChar w:fldCharType="end"/>
            </w:r>
          </w:hyperlink>
        </w:p>
        <w:p w14:paraId="4AAB3CD5" w14:textId="77777777" w:rsidR="00681852" w:rsidRPr="0044141E" w:rsidRDefault="00681852" w:rsidP="00681852">
          <w:pPr>
            <w:pStyle w:val="TOC1"/>
            <w:rPr>
              <w:rFonts w:ascii="Arial" w:eastAsiaTheme="minorEastAsia" w:hAnsi="Arial" w:cs="Arial"/>
              <w:iCs w:val="0"/>
              <w:caps w:val="0"/>
              <w:sz w:val="22"/>
              <w:szCs w:val="22"/>
            </w:rPr>
          </w:pPr>
          <w:hyperlink w:anchor="_Toc32300334" w:history="1">
            <w:r w:rsidRPr="0044141E">
              <w:rPr>
                <w:rStyle w:val="Hyperlink"/>
                <w:rFonts w:ascii="Arial" w:hAnsi="Arial" w:cs="Arial"/>
                <w:sz w:val="22"/>
                <w:szCs w:val="22"/>
              </w:rPr>
              <w:t>7.</w:t>
            </w:r>
            <w:r w:rsidRPr="0044141E">
              <w:rPr>
                <w:rFonts w:ascii="Arial" w:eastAsiaTheme="minorEastAsia" w:hAnsi="Arial" w:cs="Arial"/>
                <w:iCs w:val="0"/>
                <w:caps w:val="0"/>
                <w:sz w:val="22"/>
                <w:szCs w:val="22"/>
              </w:rPr>
              <w:tab/>
            </w:r>
            <w:r w:rsidRPr="0044141E">
              <w:rPr>
                <w:rStyle w:val="Hyperlink"/>
                <w:rFonts w:ascii="Arial" w:hAnsi="Arial" w:cs="Arial"/>
                <w:sz w:val="22"/>
                <w:szCs w:val="22"/>
              </w:rPr>
              <w:t>REIKALAVIMAI PASIŪLYMŲ RENGIMUI IR PATEIKIMUI</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_Toc32300334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5</w:t>
            </w:r>
            <w:r w:rsidRPr="0044141E">
              <w:rPr>
                <w:rFonts w:ascii="Arial" w:hAnsi="Arial" w:cs="Arial"/>
                <w:webHidden/>
                <w:sz w:val="22"/>
                <w:szCs w:val="22"/>
              </w:rPr>
              <w:fldChar w:fldCharType="end"/>
            </w:r>
          </w:hyperlink>
        </w:p>
        <w:p w14:paraId="26499E8F" w14:textId="77777777" w:rsidR="00681852" w:rsidRPr="0044141E" w:rsidRDefault="00681852" w:rsidP="00681852">
          <w:pPr>
            <w:pStyle w:val="TOC1"/>
            <w:rPr>
              <w:rFonts w:ascii="Arial" w:eastAsiaTheme="minorEastAsia" w:hAnsi="Arial" w:cs="Arial"/>
              <w:iCs w:val="0"/>
              <w:caps w:val="0"/>
              <w:sz w:val="22"/>
              <w:szCs w:val="22"/>
            </w:rPr>
          </w:pPr>
          <w:hyperlink w:anchor="_Toc32300335" w:history="1">
            <w:r w:rsidRPr="0044141E">
              <w:rPr>
                <w:rStyle w:val="Hyperlink"/>
                <w:rFonts w:ascii="Arial" w:hAnsi="Arial" w:cs="Arial"/>
                <w:sz w:val="22"/>
                <w:szCs w:val="22"/>
              </w:rPr>
              <w:t>7.1.</w:t>
            </w:r>
            <w:r w:rsidRPr="0044141E">
              <w:rPr>
                <w:rFonts w:ascii="Arial" w:eastAsiaTheme="minorEastAsia" w:hAnsi="Arial" w:cs="Arial"/>
                <w:iCs w:val="0"/>
                <w:caps w:val="0"/>
                <w:sz w:val="22"/>
                <w:szCs w:val="22"/>
              </w:rPr>
              <w:tab/>
            </w:r>
            <w:r w:rsidRPr="0044141E">
              <w:rPr>
                <w:rStyle w:val="Hyperlink"/>
                <w:rFonts w:ascii="Arial" w:hAnsi="Arial" w:cs="Arial"/>
                <w:sz w:val="22"/>
                <w:szCs w:val="22"/>
              </w:rPr>
              <w:t>Reikalavimai dėl subtiekėjų ir ūkio subjektų, kurių pajėgumais remiasi tiekėjas, nurodymo pasiūlymuose ir konkrečių dokumentų pateikimo nustatyti Bendrųjų sąlygų 5 skyriuje.</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_Toc32300335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5</w:t>
            </w:r>
            <w:r w:rsidRPr="0044141E">
              <w:rPr>
                <w:rFonts w:ascii="Arial" w:hAnsi="Arial" w:cs="Arial"/>
                <w:webHidden/>
                <w:sz w:val="22"/>
                <w:szCs w:val="22"/>
              </w:rPr>
              <w:fldChar w:fldCharType="end"/>
            </w:r>
          </w:hyperlink>
        </w:p>
        <w:p w14:paraId="71548BFE" w14:textId="77777777" w:rsidR="00681852" w:rsidRPr="0044141E" w:rsidRDefault="00681852" w:rsidP="00681852">
          <w:pPr>
            <w:pStyle w:val="TOC1"/>
            <w:rPr>
              <w:rFonts w:ascii="Arial" w:eastAsiaTheme="minorEastAsia" w:hAnsi="Arial" w:cs="Arial"/>
              <w:iCs w:val="0"/>
              <w:caps w:val="0"/>
              <w:sz w:val="22"/>
              <w:szCs w:val="22"/>
            </w:rPr>
          </w:pPr>
          <w:hyperlink w:anchor="_Toc32300343" w:history="1">
            <w:r w:rsidRPr="0044141E">
              <w:rPr>
                <w:rStyle w:val="Hyperlink"/>
                <w:rFonts w:ascii="Arial" w:hAnsi="Arial" w:cs="Arial"/>
                <w:sz w:val="22"/>
                <w:szCs w:val="22"/>
              </w:rPr>
              <w:t>8.</w:t>
            </w:r>
            <w:r w:rsidRPr="0044141E">
              <w:rPr>
                <w:rFonts w:ascii="Arial" w:eastAsiaTheme="minorEastAsia" w:hAnsi="Arial" w:cs="Arial"/>
                <w:iCs w:val="0"/>
                <w:caps w:val="0"/>
                <w:sz w:val="22"/>
                <w:szCs w:val="22"/>
              </w:rPr>
              <w:tab/>
            </w:r>
            <w:r w:rsidRPr="0044141E">
              <w:rPr>
                <w:rStyle w:val="Hyperlink"/>
                <w:rFonts w:ascii="Arial" w:hAnsi="Arial" w:cs="Arial"/>
                <w:sz w:val="22"/>
                <w:szCs w:val="22"/>
              </w:rPr>
              <w:t>PASIŪLYMŲ GALIOJIMAS IR PASIŪLYMŲ GALIOJIMO UŽTIKRINIMAS</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_Toc32300343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7</w:t>
            </w:r>
            <w:r w:rsidRPr="0044141E">
              <w:rPr>
                <w:rFonts w:ascii="Arial" w:hAnsi="Arial" w:cs="Arial"/>
                <w:webHidden/>
                <w:sz w:val="22"/>
                <w:szCs w:val="22"/>
              </w:rPr>
              <w:fldChar w:fldCharType="end"/>
            </w:r>
          </w:hyperlink>
        </w:p>
        <w:p w14:paraId="538B8A61" w14:textId="77777777" w:rsidR="00681852" w:rsidRPr="0044141E" w:rsidRDefault="00681852" w:rsidP="00681852">
          <w:pPr>
            <w:pStyle w:val="TOC1"/>
            <w:rPr>
              <w:rFonts w:ascii="Arial" w:eastAsiaTheme="minorEastAsia" w:hAnsi="Arial" w:cs="Arial"/>
              <w:iCs w:val="0"/>
              <w:caps w:val="0"/>
              <w:sz w:val="22"/>
              <w:szCs w:val="22"/>
            </w:rPr>
          </w:pPr>
          <w:hyperlink w:anchor="_Toc32300344" w:history="1">
            <w:r w:rsidRPr="0044141E">
              <w:rPr>
                <w:rStyle w:val="Hyperlink"/>
                <w:rFonts w:ascii="Arial" w:hAnsi="Arial" w:cs="Arial"/>
                <w:sz w:val="22"/>
                <w:szCs w:val="22"/>
              </w:rPr>
              <w:t>9.</w:t>
            </w:r>
            <w:r w:rsidRPr="0044141E">
              <w:rPr>
                <w:rFonts w:ascii="Arial" w:eastAsiaTheme="minorEastAsia" w:hAnsi="Arial" w:cs="Arial"/>
                <w:iCs w:val="0"/>
                <w:caps w:val="0"/>
                <w:sz w:val="22"/>
                <w:szCs w:val="22"/>
              </w:rPr>
              <w:tab/>
            </w:r>
            <w:r w:rsidRPr="0044141E">
              <w:rPr>
                <w:rStyle w:val="Hyperlink"/>
                <w:rFonts w:ascii="Arial" w:hAnsi="Arial" w:cs="Arial"/>
                <w:sz w:val="22"/>
                <w:szCs w:val="22"/>
              </w:rPr>
              <w:t>PASIŪLYMŲ ŠIFRAVIMAS</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_Toc32300344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8</w:t>
            </w:r>
            <w:r w:rsidRPr="0044141E">
              <w:rPr>
                <w:rFonts w:ascii="Arial" w:hAnsi="Arial" w:cs="Arial"/>
                <w:webHidden/>
                <w:sz w:val="22"/>
                <w:szCs w:val="22"/>
              </w:rPr>
              <w:fldChar w:fldCharType="end"/>
            </w:r>
          </w:hyperlink>
        </w:p>
        <w:p w14:paraId="2B4895DD" w14:textId="77777777" w:rsidR="00681852" w:rsidRPr="0044141E" w:rsidRDefault="00681852" w:rsidP="00681852">
          <w:pPr>
            <w:pStyle w:val="TOC1"/>
            <w:rPr>
              <w:rFonts w:ascii="Arial" w:eastAsiaTheme="minorEastAsia" w:hAnsi="Arial" w:cs="Arial"/>
              <w:iCs w:val="0"/>
              <w:caps w:val="0"/>
              <w:sz w:val="22"/>
              <w:szCs w:val="22"/>
            </w:rPr>
          </w:pPr>
          <w:hyperlink w:anchor="_Toc32300347" w:history="1">
            <w:r w:rsidRPr="0044141E">
              <w:rPr>
                <w:rStyle w:val="Hyperlink"/>
                <w:rFonts w:ascii="Arial" w:hAnsi="Arial" w:cs="Arial"/>
                <w:sz w:val="22"/>
                <w:szCs w:val="22"/>
              </w:rPr>
              <w:t>10.</w:t>
            </w:r>
            <w:r w:rsidRPr="0044141E">
              <w:rPr>
                <w:rFonts w:ascii="Arial" w:eastAsiaTheme="minorEastAsia" w:hAnsi="Arial" w:cs="Arial"/>
                <w:iCs w:val="0"/>
                <w:caps w:val="0"/>
                <w:sz w:val="22"/>
                <w:szCs w:val="22"/>
              </w:rPr>
              <w:tab/>
            </w:r>
            <w:r w:rsidRPr="0044141E">
              <w:rPr>
                <w:rStyle w:val="Hyperlink"/>
                <w:rFonts w:ascii="Arial" w:hAnsi="Arial" w:cs="Arial"/>
                <w:sz w:val="22"/>
                <w:szCs w:val="22"/>
              </w:rPr>
              <w:t>PASIŪLYMŲ KONFIDENCIALUMAS IR SUPAŽINDINIMAS SU KITŲ TIEKĖJŲ PASIŪLYMAIS</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_Toc32300347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9</w:t>
            </w:r>
            <w:r w:rsidRPr="0044141E">
              <w:rPr>
                <w:rFonts w:ascii="Arial" w:hAnsi="Arial" w:cs="Arial"/>
                <w:webHidden/>
                <w:sz w:val="22"/>
                <w:szCs w:val="22"/>
              </w:rPr>
              <w:fldChar w:fldCharType="end"/>
            </w:r>
          </w:hyperlink>
        </w:p>
        <w:p w14:paraId="1AAA04F9" w14:textId="77777777" w:rsidR="00681852" w:rsidRPr="0044141E" w:rsidRDefault="00681852" w:rsidP="00681852">
          <w:pPr>
            <w:pStyle w:val="TOC1"/>
            <w:rPr>
              <w:rFonts w:ascii="Arial" w:eastAsiaTheme="minorEastAsia" w:hAnsi="Arial" w:cs="Arial"/>
              <w:iCs w:val="0"/>
              <w:caps w:val="0"/>
              <w:sz w:val="22"/>
              <w:szCs w:val="22"/>
            </w:rPr>
          </w:pPr>
          <w:hyperlink w:anchor="_Toc32300348" w:history="1">
            <w:r w:rsidRPr="0044141E">
              <w:rPr>
                <w:rStyle w:val="Hyperlink"/>
                <w:rFonts w:ascii="Arial" w:hAnsi="Arial" w:cs="Arial"/>
                <w:sz w:val="22"/>
                <w:szCs w:val="22"/>
              </w:rPr>
              <w:t>11.</w:t>
            </w:r>
            <w:r w:rsidRPr="0044141E">
              <w:rPr>
                <w:rFonts w:ascii="Arial" w:eastAsiaTheme="minorEastAsia" w:hAnsi="Arial" w:cs="Arial"/>
                <w:iCs w:val="0"/>
                <w:caps w:val="0"/>
                <w:sz w:val="22"/>
                <w:szCs w:val="22"/>
              </w:rPr>
              <w:tab/>
            </w:r>
            <w:r w:rsidRPr="0044141E">
              <w:rPr>
                <w:rStyle w:val="Hyperlink"/>
                <w:rFonts w:ascii="Arial" w:hAnsi="Arial" w:cs="Arial"/>
                <w:sz w:val="22"/>
                <w:szCs w:val="22"/>
              </w:rPr>
              <w:t>PASIŪLYMŲ NAGRINĖJIMAS, VERTINIMAS IR PALYGINIMAS</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_Toc32300348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10</w:t>
            </w:r>
            <w:r w:rsidRPr="0044141E">
              <w:rPr>
                <w:rFonts w:ascii="Arial" w:hAnsi="Arial" w:cs="Arial"/>
                <w:webHidden/>
                <w:sz w:val="22"/>
                <w:szCs w:val="22"/>
              </w:rPr>
              <w:fldChar w:fldCharType="end"/>
            </w:r>
          </w:hyperlink>
        </w:p>
        <w:p w14:paraId="078D7517" w14:textId="77777777" w:rsidR="00681852" w:rsidRPr="0044141E" w:rsidRDefault="00681852" w:rsidP="00681852">
          <w:pPr>
            <w:pStyle w:val="TOC1"/>
            <w:rPr>
              <w:rFonts w:ascii="Arial" w:eastAsiaTheme="minorEastAsia" w:hAnsi="Arial" w:cs="Arial"/>
              <w:iCs w:val="0"/>
              <w:caps w:val="0"/>
              <w:sz w:val="22"/>
              <w:szCs w:val="22"/>
            </w:rPr>
          </w:pPr>
          <w:hyperlink w:anchor="_Toc32300349" w:history="1">
            <w:r w:rsidRPr="0044141E">
              <w:rPr>
                <w:rStyle w:val="Hyperlink"/>
                <w:rFonts w:ascii="Arial" w:hAnsi="Arial" w:cs="Arial"/>
                <w:sz w:val="22"/>
                <w:szCs w:val="22"/>
              </w:rPr>
              <w:t>12.</w:t>
            </w:r>
            <w:r w:rsidRPr="0044141E">
              <w:rPr>
                <w:rFonts w:ascii="Arial" w:eastAsiaTheme="minorEastAsia" w:hAnsi="Arial" w:cs="Arial"/>
                <w:iCs w:val="0"/>
                <w:caps w:val="0"/>
                <w:sz w:val="22"/>
                <w:szCs w:val="22"/>
              </w:rPr>
              <w:tab/>
            </w:r>
            <w:r w:rsidRPr="0044141E">
              <w:rPr>
                <w:rStyle w:val="Hyperlink"/>
                <w:rFonts w:ascii="Arial" w:hAnsi="Arial" w:cs="Arial"/>
                <w:sz w:val="22"/>
                <w:szCs w:val="22"/>
              </w:rPr>
              <w:t>PASIŪLYMŲ ATMETIMO PRIEŽASTYS</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_Toc32300349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11</w:t>
            </w:r>
            <w:r w:rsidRPr="0044141E">
              <w:rPr>
                <w:rFonts w:ascii="Arial" w:hAnsi="Arial" w:cs="Arial"/>
                <w:webHidden/>
                <w:sz w:val="22"/>
                <w:szCs w:val="22"/>
              </w:rPr>
              <w:fldChar w:fldCharType="end"/>
            </w:r>
          </w:hyperlink>
        </w:p>
        <w:p w14:paraId="58D1A269" w14:textId="77777777" w:rsidR="00681852" w:rsidRPr="0044141E" w:rsidRDefault="00681852" w:rsidP="00681852">
          <w:pPr>
            <w:pStyle w:val="TOC1"/>
            <w:rPr>
              <w:rFonts w:ascii="Arial" w:eastAsiaTheme="minorEastAsia" w:hAnsi="Arial" w:cs="Arial"/>
              <w:iCs w:val="0"/>
              <w:caps w:val="0"/>
              <w:sz w:val="22"/>
              <w:szCs w:val="22"/>
            </w:rPr>
          </w:pPr>
          <w:hyperlink w:anchor="_Toc32300350" w:history="1">
            <w:r w:rsidRPr="0044141E">
              <w:rPr>
                <w:rStyle w:val="Hyperlink"/>
                <w:rFonts w:ascii="Arial" w:hAnsi="Arial" w:cs="Arial"/>
                <w:sz w:val="22"/>
                <w:szCs w:val="22"/>
              </w:rPr>
              <w:t>13.</w:t>
            </w:r>
            <w:r w:rsidRPr="0044141E">
              <w:rPr>
                <w:rFonts w:ascii="Arial" w:eastAsiaTheme="minorEastAsia" w:hAnsi="Arial" w:cs="Arial"/>
                <w:iCs w:val="0"/>
                <w:caps w:val="0"/>
                <w:sz w:val="22"/>
                <w:szCs w:val="22"/>
              </w:rPr>
              <w:tab/>
            </w:r>
            <w:r w:rsidRPr="0044141E">
              <w:rPr>
                <w:rStyle w:val="Hyperlink"/>
                <w:rFonts w:ascii="Arial" w:hAnsi="Arial" w:cs="Arial"/>
                <w:sz w:val="22"/>
                <w:szCs w:val="22"/>
              </w:rPr>
              <w:t>INFORMAVIMAS APIE PIRKIMO PROCEDŪRŲ REZULTATUS</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_Toc32300350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12</w:t>
            </w:r>
            <w:r w:rsidRPr="0044141E">
              <w:rPr>
                <w:rFonts w:ascii="Arial" w:hAnsi="Arial" w:cs="Arial"/>
                <w:webHidden/>
                <w:sz w:val="22"/>
                <w:szCs w:val="22"/>
              </w:rPr>
              <w:fldChar w:fldCharType="end"/>
            </w:r>
          </w:hyperlink>
        </w:p>
        <w:p w14:paraId="7D5072AD" w14:textId="77777777" w:rsidR="00681852" w:rsidRPr="0044141E" w:rsidRDefault="00681852" w:rsidP="00681852">
          <w:pPr>
            <w:pStyle w:val="TOC1"/>
            <w:rPr>
              <w:rFonts w:ascii="Arial" w:eastAsiaTheme="minorEastAsia" w:hAnsi="Arial" w:cs="Arial"/>
              <w:iCs w:val="0"/>
              <w:caps w:val="0"/>
              <w:sz w:val="22"/>
              <w:szCs w:val="22"/>
            </w:rPr>
          </w:pPr>
          <w:hyperlink w:anchor="_Toc32300351" w:history="1">
            <w:r w:rsidRPr="0044141E">
              <w:rPr>
                <w:rStyle w:val="Hyperlink"/>
                <w:rFonts w:ascii="Arial" w:hAnsi="Arial" w:cs="Arial"/>
                <w:sz w:val="22"/>
                <w:szCs w:val="22"/>
              </w:rPr>
              <w:t>14.</w:t>
            </w:r>
            <w:r w:rsidRPr="0044141E">
              <w:rPr>
                <w:rFonts w:ascii="Arial" w:eastAsiaTheme="minorEastAsia" w:hAnsi="Arial" w:cs="Arial"/>
                <w:iCs w:val="0"/>
                <w:caps w:val="0"/>
                <w:sz w:val="22"/>
                <w:szCs w:val="22"/>
              </w:rPr>
              <w:tab/>
            </w:r>
            <w:r w:rsidRPr="0044141E">
              <w:rPr>
                <w:rStyle w:val="Hyperlink"/>
                <w:rFonts w:ascii="Arial" w:hAnsi="Arial" w:cs="Arial"/>
                <w:sz w:val="22"/>
                <w:szCs w:val="22"/>
              </w:rPr>
              <w:t>SUTARTIES SUDARYMAS</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_Toc32300351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12</w:t>
            </w:r>
            <w:r w:rsidRPr="0044141E">
              <w:rPr>
                <w:rFonts w:ascii="Arial" w:hAnsi="Arial" w:cs="Arial"/>
                <w:webHidden/>
                <w:sz w:val="22"/>
                <w:szCs w:val="22"/>
              </w:rPr>
              <w:fldChar w:fldCharType="end"/>
            </w:r>
          </w:hyperlink>
        </w:p>
        <w:p w14:paraId="124C6391" w14:textId="77777777" w:rsidR="00681852" w:rsidRPr="0044141E" w:rsidRDefault="00681852" w:rsidP="00681852">
          <w:pPr>
            <w:pStyle w:val="TOC1"/>
            <w:rPr>
              <w:rFonts w:ascii="Arial" w:eastAsiaTheme="minorEastAsia" w:hAnsi="Arial" w:cs="Arial"/>
              <w:iCs w:val="0"/>
              <w:caps w:val="0"/>
              <w:sz w:val="22"/>
              <w:szCs w:val="22"/>
            </w:rPr>
          </w:pPr>
          <w:hyperlink w:anchor="_Toc32300352" w:history="1">
            <w:r w:rsidRPr="0044141E">
              <w:rPr>
                <w:rStyle w:val="Hyperlink"/>
                <w:rFonts w:ascii="Arial" w:hAnsi="Arial" w:cs="Arial"/>
                <w:sz w:val="22"/>
                <w:szCs w:val="22"/>
              </w:rPr>
              <w:t>15.</w:t>
            </w:r>
            <w:r w:rsidRPr="0044141E">
              <w:rPr>
                <w:rFonts w:ascii="Arial" w:eastAsiaTheme="minorEastAsia" w:hAnsi="Arial" w:cs="Arial"/>
                <w:iCs w:val="0"/>
                <w:caps w:val="0"/>
                <w:sz w:val="22"/>
                <w:szCs w:val="22"/>
              </w:rPr>
              <w:tab/>
            </w:r>
            <w:r w:rsidRPr="0044141E">
              <w:rPr>
                <w:rStyle w:val="Hyperlink"/>
                <w:rFonts w:ascii="Arial" w:hAnsi="Arial" w:cs="Arial"/>
                <w:sz w:val="22"/>
                <w:szCs w:val="22"/>
              </w:rPr>
              <w:t>PRETENZIJŲ, IEŠKINIŲ TEIKIMAS IR NAGRINĖJIMAS</w:t>
            </w:r>
            <w:r w:rsidRPr="0044141E">
              <w:rPr>
                <w:rFonts w:ascii="Arial" w:hAnsi="Arial" w:cs="Arial"/>
                <w:webHidden/>
                <w:sz w:val="22"/>
                <w:szCs w:val="22"/>
              </w:rPr>
              <w:tab/>
            </w:r>
            <w:r w:rsidRPr="0044141E">
              <w:rPr>
                <w:rFonts w:ascii="Arial" w:hAnsi="Arial" w:cs="Arial"/>
                <w:webHidden/>
                <w:sz w:val="22"/>
                <w:szCs w:val="22"/>
              </w:rPr>
              <w:fldChar w:fldCharType="begin"/>
            </w:r>
            <w:r w:rsidRPr="0044141E">
              <w:rPr>
                <w:rFonts w:ascii="Arial" w:hAnsi="Arial" w:cs="Arial"/>
                <w:webHidden/>
                <w:sz w:val="22"/>
                <w:szCs w:val="22"/>
              </w:rPr>
              <w:instrText xml:space="preserve"> PAGEREF _Toc32300352 \h </w:instrText>
            </w:r>
            <w:r w:rsidRPr="0044141E">
              <w:rPr>
                <w:rFonts w:ascii="Arial" w:hAnsi="Arial" w:cs="Arial"/>
                <w:webHidden/>
                <w:sz w:val="22"/>
                <w:szCs w:val="22"/>
              </w:rPr>
            </w:r>
            <w:r w:rsidRPr="0044141E">
              <w:rPr>
                <w:rFonts w:ascii="Arial" w:hAnsi="Arial" w:cs="Arial"/>
                <w:webHidden/>
                <w:sz w:val="22"/>
                <w:szCs w:val="22"/>
              </w:rPr>
              <w:fldChar w:fldCharType="separate"/>
            </w:r>
            <w:r w:rsidRPr="0044141E">
              <w:rPr>
                <w:rFonts w:ascii="Arial" w:hAnsi="Arial" w:cs="Arial"/>
                <w:webHidden/>
                <w:sz w:val="22"/>
                <w:szCs w:val="22"/>
              </w:rPr>
              <w:t>13</w:t>
            </w:r>
            <w:r w:rsidRPr="0044141E">
              <w:rPr>
                <w:rFonts w:ascii="Arial" w:hAnsi="Arial" w:cs="Arial"/>
                <w:webHidden/>
                <w:sz w:val="22"/>
                <w:szCs w:val="22"/>
              </w:rPr>
              <w:fldChar w:fldCharType="end"/>
            </w:r>
          </w:hyperlink>
        </w:p>
        <w:p w14:paraId="179469F3" w14:textId="77777777" w:rsidR="00681852" w:rsidRPr="0044141E" w:rsidRDefault="00681852" w:rsidP="00681852">
          <w:pPr>
            <w:spacing w:before="240" w:line="360" w:lineRule="auto"/>
            <w:rPr>
              <w:rFonts w:ascii="Arial" w:hAnsi="Arial" w:cs="Arial"/>
              <w:sz w:val="22"/>
              <w:szCs w:val="22"/>
            </w:rPr>
          </w:pPr>
          <w:r w:rsidRPr="0044141E">
            <w:rPr>
              <w:rFonts w:ascii="Arial" w:hAnsi="Arial" w:cs="Arial"/>
              <w:b/>
              <w:bCs/>
              <w:noProof/>
              <w:sz w:val="22"/>
              <w:szCs w:val="22"/>
            </w:rPr>
            <w:fldChar w:fldCharType="end"/>
          </w:r>
        </w:p>
      </w:sdtContent>
    </w:sdt>
    <w:p w14:paraId="33B15290" w14:textId="77777777" w:rsidR="00681852" w:rsidRPr="0044141E" w:rsidRDefault="00681852" w:rsidP="00681852">
      <w:pPr>
        <w:pStyle w:val="Subtitle"/>
        <w:spacing w:before="60" w:after="60"/>
        <w:jc w:val="center"/>
        <w:rPr>
          <w:rFonts w:ascii="Arial" w:hAnsi="Arial" w:cs="Arial"/>
          <w:b/>
          <w:bCs/>
          <w:color w:val="auto"/>
          <w:sz w:val="22"/>
          <w:szCs w:val="22"/>
        </w:rPr>
      </w:pPr>
    </w:p>
    <w:p w14:paraId="34B93C80" w14:textId="77777777" w:rsidR="00681852" w:rsidRPr="0044141E" w:rsidRDefault="00681852" w:rsidP="00681852">
      <w:pPr>
        <w:pStyle w:val="Subtitle"/>
        <w:spacing w:before="60" w:after="60"/>
        <w:jc w:val="center"/>
        <w:rPr>
          <w:rFonts w:ascii="Arial" w:hAnsi="Arial" w:cs="Arial"/>
          <w:b/>
          <w:bCs/>
          <w:color w:val="auto"/>
          <w:sz w:val="22"/>
          <w:szCs w:val="22"/>
        </w:rPr>
      </w:pPr>
    </w:p>
    <w:p w14:paraId="4152BA57" w14:textId="77777777" w:rsidR="00681852" w:rsidRPr="0044141E" w:rsidRDefault="00681852" w:rsidP="00681852">
      <w:pPr>
        <w:pStyle w:val="Subtitle"/>
        <w:spacing w:before="60" w:after="60"/>
        <w:jc w:val="center"/>
        <w:rPr>
          <w:rFonts w:ascii="Arial" w:hAnsi="Arial" w:cs="Arial"/>
          <w:b/>
          <w:bCs/>
          <w:color w:val="auto"/>
          <w:sz w:val="22"/>
          <w:szCs w:val="22"/>
        </w:rPr>
      </w:pPr>
    </w:p>
    <w:p w14:paraId="1DC36C28" w14:textId="77777777" w:rsidR="00681852" w:rsidRPr="0044141E" w:rsidRDefault="00681852" w:rsidP="00681852">
      <w:pPr>
        <w:pStyle w:val="Subtitle"/>
        <w:spacing w:before="60" w:after="60"/>
        <w:jc w:val="center"/>
        <w:rPr>
          <w:rFonts w:ascii="Arial" w:hAnsi="Arial" w:cs="Arial"/>
          <w:b/>
          <w:bCs/>
          <w:color w:val="auto"/>
          <w:sz w:val="22"/>
          <w:szCs w:val="22"/>
        </w:rPr>
      </w:pPr>
    </w:p>
    <w:p w14:paraId="6D18F81F" w14:textId="77777777" w:rsidR="00681852" w:rsidRPr="0044141E" w:rsidRDefault="00681852" w:rsidP="00681852">
      <w:pPr>
        <w:pStyle w:val="Subtitle"/>
        <w:spacing w:before="60" w:after="60"/>
        <w:jc w:val="center"/>
        <w:rPr>
          <w:rFonts w:ascii="Arial" w:hAnsi="Arial" w:cs="Arial"/>
          <w:b/>
          <w:bCs/>
          <w:color w:val="auto"/>
          <w:sz w:val="22"/>
          <w:szCs w:val="22"/>
        </w:rPr>
      </w:pPr>
    </w:p>
    <w:p w14:paraId="71F3A2F0" w14:textId="77777777" w:rsidR="00681852" w:rsidRPr="0044141E" w:rsidRDefault="00681852" w:rsidP="00681852">
      <w:pPr>
        <w:pStyle w:val="Subtitle"/>
        <w:spacing w:before="60" w:after="60"/>
        <w:jc w:val="center"/>
        <w:rPr>
          <w:rFonts w:ascii="Arial" w:hAnsi="Arial" w:cs="Arial"/>
          <w:b/>
          <w:bCs/>
          <w:color w:val="auto"/>
          <w:sz w:val="22"/>
          <w:szCs w:val="22"/>
        </w:rPr>
      </w:pPr>
    </w:p>
    <w:p w14:paraId="2ABEBDC3" w14:textId="77777777" w:rsidR="00681852" w:rsidRPr="0044141E" w:rsidRDefault="00681852" w:rsidP="00681852">
      <w:pPr>
        <w:pStyle w:val="Subtitle"/>
        <w:spacing w:before="60" w:after="60"/>
        <w:jc w:val="center"/>
        <w:rPr>
          <w:rFonts w:ascii="Arial" w:hAnsi="Arial" w:cs="Arial"/>
          <w:b/>
          <w:bCs/>
          <w:color w:val="auto"/>
          <w:sz w:val="22"/>
          <w:szCs w:val="22"/>
        </w:rPr>
      </w:pPr>
    </w:p>
    <w:p w14:paraId="72829CF5" w14:textId="77777777" w:rsidR="00681852" w:rsidRPr="0044141E" w:rsidRDefault="00681852" w:rsidP="00681852">
      <w:pPr>
        <w:pStyle w:val="Subtitle"/>
        <w:spacing w:before="60" w:after="60"/>
        <w:jc w:val="center"/>
        <w:rPr>
          <w:rFonts w:ascii="Arial" w:hAnsi="Arial" w:cs="Arial"/>
          <w:b/>
          <w:bCs/>
          <w:color w:val="auto"/>
          <w:sz w:val="22"/>
          <w:szCs w:val="22"/>
        </w:rPr>
      </w:pPr>
    </w:p>
    <w:p w14:paraId="17CC48E9" w14:textId="77777777" w:rsidR="00681852" w:rsidRPr="0044141E" w:rsidRDefault="00681852" w:rsidP="00681852">
      <w:pPr>
        <w:pStyle w:val="Subtitle"/>
        <w:spacing w:before="60" w:after="60"/>
        <w:jc w:val="center"/>
        <w:rPr>
          <w:rFonts w:ascii="Arial" w:hAnsi="Arial" w:cs="Arial"/>
          <w:b/>
          <w:bCs/>
          <w:color w:val="auto"/>
          <w:sz w:val="22"/>
          <w:szCs w:val="22"/>
        </w:rPr>
      </w:pPr>
    </w:p>
    <w:p w14:paraId="1315C752" w14:textId="77777777" w:rsidR="00681852" w:rsidRPr="0044141E" w:rsidRDefault="00681852" w:rsidP="00681852">
      <w:pPr>
        <w:pStyle w:val="Subtitle"/>
        <w:spacing w:before="60" w:after="60"/>
        <w:jc w:val="center"/>
        <w:rPr>
          <w:rFonts w:ascii="Arial" w:hAnsi="Arial" w:cs="Arial"/>
          <w:b/>
          <w:bCs/>
          <w:color w:val="auto"/>
          <w:sz w:val="22"/>
          <w:szCs w:val="22"/>
        </w:rPr>
      </w:pPr>
    </w:p>
    <w:p w14:paraId="458C62DD" w14:textId="77777777" w:rsidR="00681852" w:rsidRPr="0044141E" w:rsidRDefault="00681852" w:rsidP="00681852">
      <w:pPr>
        <w:pStyle w:val="Subtitle"/>
        <w:spacing w:before="60" w:after="60"/>
        <w:jc w:val="center"/>
        <w:rPr>
          <w:rFonts w:ascii="Arial" w:hAnsi="Arial" w:cs="Arial"/>
          <w:b/>
          <w:bCs/>
          <w:color w:val="auto"/>
          <w:sz w:val="22"/>
          <w:szCs w:val="22"/>
        </w:rPr>
      </w:pPr>
    </w:p>
    <w:p w14:paraId="35B99C77" w14:textId="77777777" w:rsidR="00681852" w:rsidRPr="0044141E" w:rsidRDefault="00681852" w:rsidP="00681852">
      <w:pPr>
        <w:pStyle w:val="Subtitle"/>
        <w:spacing w:before="60" w:after="60"/>
        <w:jc w:val="center"/>
        <w:rPr>
          <w:rFonts w:ascii="Arial" w:hAnsi="Arial" w:cs="Arial"/>
          <w:b/>
          <w:bCs/>
          <w:color w:val="auto"/>
          <w:sz w:val="22"/>
          <w:szCs w:val="22"/>
        </w:rPr>
      </w:pPr>
    </w:p>
    <w:p w14:paraId="2CB45574" w14:textId="77777777" w:rsidR="00681852" w:rsidRPr="0044141E" w:rsidRDefault="00681852" w:rsidP="00681852">
      <w:pPr>
        <w:pStyle w:val="Subtitle"/>
        <w:spacing w:before="60" w:after="60"/>
        <w:rPr>
          <w:rFonts w:ascii="Arial" w:hAnsi="Arial" w:cs="Arial"/>
          <w:b/>
          <w:bCs/>
          <w:color w:val="auto"/>
          <w:sz w:val="22"/>
          <w:szCs w:val="22"/>
        </w:rPr>
      </w:pPr>
    </w:p>
    <w:p w14:paraId="1D3EFCEA" w14:textId="77777777" w:rsidR="00681852" w:rsidRPr="0044141E" w:rsidRDefault="00681852" w:rsidP="00681852">
      <w:pPr>
        <w:pStyle w:val="Heading1"/>
        <w:numPr>
          <w:ilvl w:val="0"/>
          <w:numId w:val="1"/>
        </w:numPr>
        <w:tabs>
          <w:tab w:val="left" w:pos="426"/>
        </w:tabs>
        <w:spacing w:before="60" w:after="60"/>
        <w:ind w:left="0" w:firstLine="0"/>
        <w:jc w:val="center"/>
        <w:rPr>
          <w:rFonts w:ascii="Arial" w:hAnsi="Arial" w:cs="Arial"/>
          <w:b/>
          <w:bCs/>
          <w:color w:val="auto"/>
          <w:sz w:val="22"/>
          <w:szCs w:val="22"/>
        </w:rPr>
      </w:pPr>
      <w:bookmarkStart w:id="0" w:name="_Toc32300325"/>
      <w:bookmarkStart w:id="1" w:name="_Toc335201954"/>
      <w:bookmarkStart w:id="2" w:name="_Toc147739116"/>
      <w:r w:rsidRPr="0044141E">
        <w:rPr>
          <w:rFonts w:ascii="Arial" w:hAnsi="Arial" w:cs="Arial"/>
          <w:b/>
          <w:bCs/>
          <w:color w:val="auto"/>
          <w:sz w:val="22"/>
          <w:szCs w:val="22"/>
        </w:rPr>
        <w:lastRenderedPageBreak/>
        <w:t>BENDROSIOS NUOSTATOS</w:t>
      </w:r>
      <w:bookmarkEnd w:id="0"/>
      <w:r w:rsidRPr="0044141E">
        <w:rPr>
          <w:rFonts w:ascii="Arial" w:hAnsi="Arial" w:cs="Arial"/>
          <w:b/>
          <w:bCs/>
          <w:color w:val="auto"/>
          <w:sz w:val="22"/>
          <w:szCs w:val="22"/>
        </w:rPr>
        <w:t xml:space="preserve"> </w:t>
      </w:r>
      <w:bookmarkEnd w:id="1"/>
    </w:p>
    <w:p w14:paraId="14795236" w14:textId="77777777" w:rsidR="00681852" w:rsidRPr="0044141E" w:rsidRDefault="00681852" w:rsidP="00681852">
      <w:pPr>
        <w:pStyle w:val="ListParagraph"/>
        <w:tabs>
          <w:tab w:val="left" w:pos="709"/>
        </w:tabs>
        <w:ind w:left="0"/>
        <w:jc w:val="both"/>
        <w:rPr>
          <w:rFonts w:ascii="Arial" w:hAnsi="Arial" w:cs="Arial"/>
          <w:sz w:val="22"/>
          <w:szCs w:val="22"/>
        </w:rPr>
      </w:pPr>
    </w:p>
    <w:p w14:paraId="0D5393BF" w14:textId="77777777" w:rsidR="00681852" w:rsidRPr="0044141E" w:rsidRDefault="00681852" w:rsidP="00681852">
      <w:pPr>
        <w:pStyle w:val="ListParagraph"/>
        <w:numPr>
          <w:ilvl w:val="1"/>
          <w:numId w:val="6"/>
        </w:numPr>
        <w:tabs>
          <w:tab w:val="left" w:pos="709"/>
        </w:tabs>
        <w:ind w:left="0" w:firstLine="0"/>
        <w:jc w:val="both"/>
        <w:rPr>
          <w:rFonts w:ascii="Arial" w:hAnsi="Arial" w:cs="Arial"/>
          <w:sz w:val="22"/>
          <w:szCs w:val="22"/>
        </w:rPr>
      </w:pPr>
      <w:r w:rsidRPr="0044141E">
        <w:rPr>
          <w:rFonts w:ascii="Arial" w:hAnsi="Arial" w:cs="Arial"/>
          <w:sz w:val="22"/>
          <w:szCs w:val="22"/>
        </w:rPr>
        <w:t xml:space="preserve">Skelbiamos apklausos (be derybų) Bendrosiose sąlygose (toliau – </w:t>
      </w:r>
      <w:r w:rsidRPr="0044141E">
        <w:rPr>
          <w:rFonts w:ascii="Arial" w:hAnsi="Arial" w:cs="Arial"/>
          <w:b/>
          <w:sz w:val="22"/>
          <w:szCs w:val="22"/>
        </w:rPr>
        <w:t>Bendrosios sąlygos</w:t>
      </w:r>
      <w:r w:rsidRPr="0044141E">
        <w:rPr>
          <w:rFonts w:ascii="Arial" w:hAnsi="Arial" w:cs="Arial"/>
          <w:sz w:val="22"/>
          <w:szCs w:val="22"/>
        </w:rPr>
        <w:t xml:space="preserve">) nustatomos VĮ „Valstybinių miškų urėdija“ </w:t>
      </w:r>
      <w:r w:rsidRPr="0044141E">
        <w:rPr>
          <w:rFonts w:ascii="Arial" w:hAnsi="Arial" w:cs="Arial"/>
          <w:i/>
          <w:sz w:val="22"/>
          <w:szCs w:val="22"/>
        </w:rPr>
        <w:t>(</w:t>
      </w:r>
      <w:r w:rsidRPr="0044141E">
        <w:rPr>
          <w:rFonts w:ascii="Arial" w:hAnsi="Arial" w:cs="Arial"/>
          <w:iCs/>
          <w:sz w:val="22"/>
          <w:szCs w:val="22"/>
        </w:rPr>
        <w:t>registracijos adresas: Pramonės per. 11a, Kaunas LT-51327, buveinės adresas: Savanorių pr. 176, Vilnius LT-03154, įmonės kodas 132340880, PVM kodas LT323408811 atsisk. sąsk. LT524010042500000525, bankas: AB Luminor Bank, banko kodas 40100,</w:t>
      </w:r>
      <w:r w:rsidRPr="0044141E">
        <w:rPr>
          <w:rFonts w:ascii="Arial" w:hAnsi="Arial" w:cs="Arial"/>
          <w:i/>
          <w:sz w:val="22"/>
          <w:szCs w:val="22"/>
        </w:rPr>
        <w:t xml:space="preserve"> (toliau – </w:t>
      </w:r>
      <w:r w:rsidRPr="0044141E">
        <w:rPr>
          <w:rFonts w:ascii="Arial" w:hAnsi="Arial" w:cs="Arial"/>
          <w:b/>
          <w:i/>
          <w:sz w:val="22"/>
          <w:szCs w:val="22"/>
        </w:rPr>
        <w:t xml:space="preserve">Perkančioji organizacija </w:t>
      </w:r>
      <w:r w:rsidRPr="0044141E">
        <w:rPr>
          <w:rFonts w:ascii="Arial" w:hAnsi="Arial" w:cs="Arial"/>
          <w:bCs/>
          <w:i/>
          <w:sz w:val="22"/>
          <w:szCs w:val="22"/>
        </w:rPr>
        <w:t>arba</w:t>
      </w:r>
      <w:r w:rsidRPr="0044141E">
        <w:rPr>
          <w:rFonts w:ascii="Arial" w:hAnsi="Arial" w:cs="Arial"/>
          <w:b/>
          <w:i/>
          <w:sz w:val="22"/>
          <w:szCs w:val="22"/>
        </w:rPr>
        <w:t xml:space="preserve"> VMU</w:t>
      </w:r>
      <w:r w:rsidRPr="0044141E">
        <w:rPr>
          <w:rFonts w:ascii="Arial" w:hAnsi="Arial" w:cs="Arial"/>
          <w:i/>
          <w:sz w:val="22"/>
          <w:szCs w:val="22"/>
        </w:rPr>
        <w:t xml:space="preserve">) </w:t>
      </w:r>
      <w:r w:rsidRPr="0044141E">
        <w:rPr>
          <w:rFonts w:ascii="Arial" w:hAnsi="Arial" w:cs="Arial"/>
          <w:sz w:val="22"/>
          <w:szCs w:val="22"/>
        </w:rPr>
        <w:t>pirkimo, vykdomo skelbiamos apklausos būdu, bendrosios nuostatos, kurios yra vienodos ir nekeičiamos</w:t>
      </w:r>
      <w:r w:rsidRPr="0044141E">
        <w:rPr>
          <w:rStyle w:val="FootnoteReference"/>
          <w:rFonts w:ascii="Arial" w:hAnsi="Arial" w:cs="Arial"/>
          <w:bCs/>
          <w:sz w:val="22"/>
          <w:szCs w:val="22"/>
        </w:rPr>
        <w:footnoteReference w:id="1"/>
      </w:r>
      <w:r w:rsidRPr="0044141E">
        <w:rPr>
          <w:rFonts w:ascii="Arial" w:hAnsi="Arial" w:cs="Arial"/>
          <w:sz w:val="22"/>
          <w:szCs w:val="22"/>
        </w:rPr>
        <w:t xml:space="preserve"> kiekvieno konkretaus pirkimo atveju. Skelbiamos apklausos (be derybų) specialiosiose sąlygose (toliau – </w:t>
      </w:r>
      <w:r w:rsidRPr="0044141E">
        <w:rPr>
          <w:rFonts w:ascii="Arial" w:hAnsi="Arial" w:cs="Arial"/>
          <w:b/>
          <w:sz w:val="22"/>
          <w:szCs w:val="22"/>
        </w:rPr>
        <w:t>Specialiosios sąlygos</w:t>
      </w:r>
      <w:r w:rsidRPr="0044141E">
        <w:rPr>
          <w:rFonts w:ascii="Arial" w:hAnsi="Arial" w:cs="Arial"/>
          <w:sz w:val="22"/>
          <w:szCs w:val="22"/>
        </w:rPr>
        <w:t>) nustatomos pirkimo, vykdomo skelbiamos apklausos būdu, sąlygos, kurios priklauso nuo konkretaus įsigyjamo pirkimo objekto ir yra keičiamos kiekvieno konkretaus pirkimo atveju.</w:t>
      </w:r>
    </w:p>
    <w:p w14:paraId="5A57CDB8" w14:textId="77777777" w:rsidR="00681852" w:rsidRPr="0044141E" w:rsidRDefault="00681852" w:rsidP="00681852">
      <w:pPr>
        <w:pStyle w:val="ListParagraph"/>
        <w:numPr>
          <w:ilvl w:val="1"/>
          <w:numId w:val="6"/>
        </w:numPr>
        <w:tabs>
          <w:tab w:val="left" w:pos="709"/>
        </w:tabs>
        <w:ind w:left="0" w:firstLine="0"/>
        <w:jc w:val="both"/>
        <w:rPr>
          <w:rFonts w:ascii="Arial" w:hAnsi="Arial" w:cs="Arial"/>
          <w:sz w:val="22"/>
          <w:szCs w:val="22"/>
        </w:rPr>
      </w:pPr>
      <w:r w:rsidRPr="0044141E">
        <w:rPr>
          <w:rFonts w:ascii="Arial" w:hAnsi="Arial" w:cs="Arial"/>
          <w:sz w:val="22"/>
          <w:szCs w:val="22"/>
        </w:rPr>
        <w:t xml:space="preserve">Perkančioji organizacija yra pridėtinės vertės mokesčio </w:t>
      </w:r>
      <w:r w:rsidRPr="0044141E">
        <w:rPr>
          <w:rFonts w:ascii="Arial" w:eastAsia="Calibri" w:hAnsi="Arial" w:cs="Arial"/>
          <w:sz w:val="22"/>
          <w:szCs w:val="22"/>
        </w:rPr>
        <w:t xml:space="preserve">(toliau – </w:t>
      </w:r>
      <w:r w:rsidRPr="0044141E">
        <w:rPr>
          <w:rFonts w:ascii="Arial" w:hAnsi="Arial" w:cs="Arial"/>
          <w:b/>
          <w:sz w:val="22"/>
          <w:szCs w:val="22"/>
        </w:rPr>
        <w:t>PVM</w:t>
      </w:r>
      <w:r w:rsidRPr="0044141E">
        <w:rPr>
          <w:rFonts w:ascii="Arial" w:hAnsi="Arial" w:cs="Arial"/>
          <w:sz w:val="22"/>
          <w:szCs w:val="22"/>
        </w:rPr>
        <w:t>) mokėtojas.</w:t>
      </w:r>
    </w:p>
    <w:p w14:paraId="757BE2AF" w14:textId="77777777" w:rsidR="00681852" w:rsidRPr="0044141E" w:rsidRDefault="00681852" w:rsidP="00681852">
      <w:pPr>
        <w:pStyle w:val="ListParagraph"/>
        <w:numPr>
          <w:ilvl w:val="1"/>
          <w:numId w:val="6"/>
        </w:numPr>
        <w:tabs>
          <w:tab w:val="left" w:pos="709"/>
        </w:tabs>
        <w:ind w:left="0" w:firstLine="0"/>
        <w:jc w:val="both"/>
        <w:rPr>
          <w:rFonts w:ascii="Arial" w:hAnsi="Arial" w:cs="Arial"/>
          <w:sz w:val="22"/>
          <w:szCs w:val="22"/>
        </w:rPr>
      </w:pPr>
      <w:r w:rsidRPr="0044141E">
        <w:rPr>
          <w:rFonts w:ascii="Arial" w:eastAsia="Calibri" w:hAnsi="Arial" w:cs="Arial"/>
          <w:sz w:val="22"/>
          <w:szCs w:val="22"/>
        </w:rPr>
        <w:t xml:space="preserve">Pirkimas atliekamas vadovaujantis šio pirkimo dokumentais ir Valstybinės įmonės Valstybinių miškų urėdijos viešųjų pirkimų organizavimo tvarkos aprašu, patvirtintu 2021-10-07 VMU generalinio direktoriaus įsakymu Nr. ĮS(E)-21-183 „Dėl Valstybinės įmonės Valstybinių miškų urėdijos viešųjų pirkimų organizavimo tvarkos aprašo patvirtinimo“ </w:t>
      </w:r>
      <w:r w:rsidRPr="0044141E">
        <w:rPr>
          <w:rFonts w:ascii="Arial" w:hAnsi="Arial" w:cs="Arial"/>
          <w:spacing w:val="-1"/>
          <w:sz w:val="22"/>
          <w:szCs w:val="22"/>
        </w:rPr>
        <w:t xml:space="preserve">(toliau – </w:t>
      </w:r>
      <w:r w:rsidRPr="0044141E">
        <w:rPr>
          <w:rFonts w:ascii="Arial" w:hAnsi="Arial" w:cs="Arial"/>
          <w:b/>
          <w:spacing w:val="-1"/>
          <w:sz w:val="22"/>
          <w:szCs w:val="22"/>
        </w:rPr>
        <w:t>Tvarkos aprašas</w:t>
      </w:r>
      <w:r w:rsidRPr="0044141E">
        <w:rPr>
          <w:rFonts w:ascii="Arial" w:hAnsi="Arial" w:cs="Arial"/>
          <w:spacing w:val="-1"/>
          <w:sz w:val="22"/>
          <w:szCs w:val="22"/>
        </w:rPr>
        <w:t>)</w:t>
      </w:r>
      <w:r w:rsidRPr="0044141E">
        <w:rPr>
          <w:rFonts w:ascii="Arial" w:eastAsia="Calibri" w:hAnsi="Arial" w:cs="Arial"/>
          <w:sz w:val="22"/>
          <w:szCs w:val="22"/>
        </w:rPr>
        <w:t>.</w:t>
      </w:r>
    </w:p>
    <w:p w14:paraId="2CB4416C" w14:textId="77777777" w:rsidR="00681852" w:rsidRPr="0044141E" w:rsidRDefault="00681852" w:rsidP="00681852">
      <w:pPr>
        <w:pStyle w:val="ListParagraph"/>
        <w:numPr>
          <w:ilvl w:val="1"/>
          <w:numId w:val="6"/>
        </w:numPr>
        <w:ind w:left="709"/>
        <w:jc w:val="both"/>
        <w:rPr>
          <w:rFonts w:ascii="Arial" w:hAnsi="Arial" w:cs="Arial"/>
          <w:sz w:val="22"/>
          <w:szCs w:val="22"/>
        </w:rPr>
      </w:pPr>
      <w:r w:rsidRPr="0044141E">
        <w:rPr>
          <w:rFonts w:ascii="Arial" w:eastAsia="Calibri" w:hAnsi="Arial" w:cs="Arial"/>
          <w:sz w:val="22"/>
          <w:szCs w:val="22"/>
        </w:rPr>
        <w:t>Pirkimo dokumentus sudaro:</w:t>
      </w:r>
    </w:p>
    <w:p w14:paraId="1A3E8ACD" w14:textId="77777777" w:rsidR="00681852" w:rsidRPr="0044141E" w:rsidRDefault="00681852" w:rsidP="00681852">
      <w:pPr>
        <w:pStyle w:val="ListParagraph"/>
        <w:numPr>
          <w:ilvl w:val="2"/>
          <w:numId w:val="6"/>
        </w:numPr>
        <w:ind w:left="426" w:firstLine="0"/>
        <w:jc w:val="both"/>
        <w:rPr>
          <w:rFonts w:ascii="Arial" w:hAnsi="Arial" w:cs="Arial"/>
          <w:sz w:val="22"/>
          <w:szCs w:val="22"/>
        </w:rPr>
      </w:pPr>
      <w:r w:rsidRPr="0044141E">
        <w:rPr>
          <w:rFonts w:ascii="Arial" w:eastAsia="Calibri" w:hAnsi="Arial" w:cs="Arial"/>
          <w:sz w:val="22"/>
          <w:szCs w:val="22"/>
        </w:rPr>
        <w:t>skelbimas apie pirkimą;</w:t>
      </w:r>
    </w:p>
    <w:p w14:paraId="6C5FA7A5" w14:textId="77777777" w:rsidR="00681852" w:rsidRPr="0044141E" w:rsidRDefault="00681852" w:rsidP="00681852">
      <w:pPr>
        <w:pStyle w:val="ListParagraph"/>
        <w:numPr>
          <w:ilvl w:val="2"/>
          <w:numId w:val="6"/>
        </w:numPr>
        <w:ind w:left="426" w:firstLine="0"/>
        <w:jc w:val="both"/>
        <w:rPr>
          <w:rFonts w:ascii="Arial" w:hAnsi="Arial" w:cs="Arial"/>
          <w:sz w:val="22"/>
          <w:szCs w:val="22"/>
        </w:rPr>
      </w:pPr>
      <w:r w:rsidRPr="0044141E">
        <w:rPr>
          <w:rFonts w:ascii="Arial" w:eastAsia="Calibri" w:hAnsi="Arial" w:cs="Arial"/>
          <w:sz w:val="22"/>
          <w:szCs w:val="22"/>
        </w:rPr>
        <w:t xml:space="preserve">Bendrosios sąlygos; </w:t>
      </w:r>
    </w:p>
    <w:p w14:paraId="2CAF6898" w14:textId="77777777" w:rsidR="00681852" w:rsidRPr="0044141E" w:rsidRDefault="00681852" w:rsidP="00681852">
      <w:pPr>
        <w:pStyle w:val="ListParagraph"/>
        <w:numPr>
          <w:ilvl w:val="2"/>
          <w:numId w:val="6"/>
        </w:numPr>
        <w:ind w:left="426" w:firstLine="0"/>
        <w:jc w:val="both"/>
        <w:rPr>
          <w:rFonts w:ascii="Arial" w:hAnsi="Arial" w:cs="Arial"/>
          <w:sz w:val="22"/>
          <w:szCs w:val="22"/>
        </w:rPr>
      </w:pPr>
      <w:r w:rsidRPr="0044141E">
        <w:rPr>
          <w:rFonts w:ascii="Arial" w:eastAsia="Calibri" w:hAnsi="Arial" w:cs="Arial"/>
          <w:sz w:val="22"/>
          <w:szCs w:val="22"/>
        </w:rPr>
        <w:t>Specialiosios sąlygos (kartu su priedais);</w:t>
      </w:r>
    </w:p>
    <w:p w14:paraId="604C483D" w14:textId="77777777" w:rsidR="00681852" w:rsidRPr="0044141E" w:rsidRDefault="00681852" w:rsidP="00681852">
      <w:pPr>
        <w:pStyle w:val="ListParagraph"/>
        <w:numPr>
          <w:ilvl w:val="2"/>
          <w:numId w:val="6"/>
        </w:numPr>
        <w:ind w:left="426" w:firstLine="0"/>
        <w:jc w:val="both"/>
        <w:rPr>
          <w:rFonts w:ascii="Arial" w:hAnsi="Arial" w:cs="Arial"/>
          <w:sz w:val="22"/>
          <w:szCs w:val="22"/>
        </w:rPr>
      </w:pPr>
      <w:r w:rsidRPr="0044141E">
        <w:rPr>
          <w:rFonts w:ascii="Arial" w:eastAsia="Calibri" w:hAnsi="Arial" w:cs="Arial"/>
          <w:sz w:val="22"/>
          <w:szCs w:val="22"/>
        </w:rPr>
        <w:t>pirkimo dokumentų paaiškinimai (patikslinimai), taip pat atsakymai į tiekėjų klausimus (jeigu tokių yra);</w:t>
      </w:r>
    </w:p>
    <w:p w14:paraId="697C2EC3" w14:textId="77777777" w:rsidR="00681852" w:rsidRPr="0044141E" w:rsidRDefault="00681852" w:rsidP="00681852">
      <w:pPr>
        <w:pStyle w:val="ListParagraph"/>
        <w:numPr>
          <w:ilvl w:val="2"/>
          <w:numId w:val="6"/>
        </w:numPr>
        <w:ind w:left="0" w:firstLine="426"/>
        <w:jc w:val="both"/>
        <w:rPr>
          <w:rFonts w:ascii="Arial" w:hAnsi="Arial" w:cs="Arial"/>
          <w:sz w:val="22"/>
          <w:szCs w:val="22"/>
        </w:rPr>
      </w:pPr>
      <w:r w:rsidRPr="0044141E">
        <w:rPr>
          <w:rFonts w:ascii="Arial" w:eastAsia="Calibri" w:hAnsi="Arial" w:cs="Arial"/>
          <w:sz w:val="22"/>
          <w:szCs w:val="22"/>
        </w:rPr>
        <w:t xml:space="preserve">kita Perkančiosios organizacijos Centrinėje viešųjų pirkimų informacinės sistemos (toliau – </w:t>
      </w:r>
      <w:r w:rsidRPr="0044141E">
        <w:rPr>
          <w:rFonts w:ascii="Arial" w:eastAsia="Calibri" w:hAnsi="Arial" w:cs="Arial"/>
          <w:b/>
          <w:sz w:val="22"/>
          <w:szCs w:val="22"/>
        </w:rPr>
        <w:t>CVP IS</w:t>
      </w:r>
      <w:r w:rsidRPr="0044141E">
        <w:rPr>
          <w:rFonts w:ascii="Arial" w:eastAsia="Calibri" w:hAnsi="Arial" w:cs="Arial"/>
          <w:sz w:val="22"/>
          <w:szCs w:val="22"/>
        </w:rPr>
        <w:t>) priemonėmis pateikta informacija.</w:t>
      </w:r>
    </w:p>
    <w:p w14:paraId="5C1AF08A" w14:textId="77777777" w:rsidR="00681852" w:rsidRPr="0044141E" w:rsidRDefault="00681852" w:rsidP="00681852">
      <w:pPr>
        <w:pStyle w:val="BodyText"/>
        <w:numPr>
          <w:ilvl w:val="1"/>
          <w:numId w:val="6"/>
        </w:numPr>
        <w:tabs>
          <w:tab w:val="left" w:pos="709"/>
        </w:tabs>
        <w:suppressAutoHyphens/>
        <w:spacing w:after="0"/>
        <w:ind w:left="0" w:firstLine="0"/>
        <w:jc w:val="both"/>
        <w:rPr>
          <w:rFonts w:ascii="Arial" w:hAnsi="Arial" w:cs="Arial"/>
          <w:sz w:val="22"/>
          <w:szCs w:val="22"/>
        </w:rPr>
      </w:pPr>
      <w:r w:rsidRPr="0044141E">
        <w:rPr>
          <w:rFonts w:ascii="Arial" w:hAnsi="Arial" w:cs="Arial"/>
          <w:sz w:val="22"/>
          <w:szCs w:val="22"/>
        </w:rPr>
        <w:t>Stebėtojai dalyvauti pirkimo komisijos posėdžiuose nėra kviečiami.</w:t>
      </w:r>
    </w:p>
    <w:p w14:paraId="108AC816" w14:textId="77777777" w:rsidR="00681852" w:rsidRPr="0044141E" w:rsidRDefault="00681852" w:rsidP="00681852">
      <w:pPr>
        <w:pStyle w:val="ListParagraph"/>
        <w:numPr>
          <w:ilvl w:val="1"/>
          <w:numId w:val="6"/>
        </w:numPr>
        <w:tabs>
          <w:tab w:val="left" w:pos="709"/>
        </w:tabs>
        <w:ind w:left="0" w:firstLine="0"/>
        <w:jc w:val="both"/>
        <w:rPr>
          <w:rFonts w:ascii="Arial" w:hAnsi="Arial" w:cs="Arial"/>
          <w:sz w:val="22"/>
          <w:szCs w:val="22"/>
        </w:rPr>
      </w:pPr>
      <w:r w:rsidRPr="0044141E">
        <w:rPr>
          <w:rFonts w:ascii="Arial" w:hAnsi="Arial" w:cs="Arial"/>
          <w:sz w:val="22"/>
          <w:szCs w:val="22"/>
        </w:rPr>
        <w:t xml:space="preserve">Pirkimo dokumentuose vartojamos sąvokos apibrėžtos Lietuvos Respublikos viešųjų pirkimų įstatyme (toliau – </w:t>
      </w:r>
      <w:r w:rsidRPr="0044141E">
        <w:rPr>
          <w:rFonts w:ascii="Arial" w:hAnsi="Arial" w:cs="Arial"/>
          <w:b/>
          <w:bCs/>
          <w:sz w:val="22"/>
          <w:szCs w:val="22"/>
        </w:rPr>
        <w:t>Viešųjų pirkimų įstatymas</w:t>
      </w:r>
      <w:r w:rsidRPr="0044141E">
        <w:rPr>
          <w:rFonts w:ascii="Arial" w:hAnsi="Arial" w:cs="Arial"/>
          <w:sz w:val="22"/>
          <w:szCs w:val="22"/>
        </w:rPr>
        <w:t>).</w:t>
      </w:r>
    </w:p>
    <w:p w14:paraId="372AA153" w14:textId="77777777" w:rsidR="00681852" w:rsidRPr="0044141E" w:rsidRDefault="00681852" w:rsidP="00681852">
      <w:pPr>
        <w:pStyle w:val="ListParagraph"/>
        <w:numPr>
          <w:ilvl w:val="1"/>
          <w:numId w:val="6"/>
        </w:numPr>
        <w:tabs>
          <w:tab w:val="left" w:pos="709"/>
        </w:tabs>
        <w:ind w:left="0" w:firstLine="0"/>
        <w:jc w:val="both"/>
        <w:rPr>
          <w:rFonts w:ascii="Arial" w:hAnsi="Arial" w:cs="Arial"/>
          <w:sz w:val="22"/>
          <w:szCs w:val="22"/>
        </w:rPr>
      </w:pPr>
      <w:r w:rsidRPr="0044141E">
        <w:rPr>
          <w:rFonts w:ascii="Arial" w:hAnsi="Arial" w:cs="Arial"/>
          <w:sz w:val="22"/>
          <w:szCs w:val="22"/>
        </w:rPr>
        <w:t xml:space="preserve">Bendrosiose sąlygose bet kokia linksnio forma nurodyti žodžiai </w:t>
      </w:r>
      <w:r w:rsidRPr="0044141E">
        <w:rPr>
          <w:rFonts w:ascii="Arial" w:hAnsi="Arial" w:cs="Arial"/>
          <w:b/>
          <w:sz w:val="22"/>
          <w:szCs w:val="22"/>
        </w:rPr>
        <w:t>„kaina arba sąnaudos“</w:t>
      </w:r>
      <w:r w:rsidRPr="0044141E">
        <w:rPr>
          <w:rFonts w:ascii="Arial" w:hAnsi="Arial" w:cs="Arial"/>
          <w:sz w:val="22"/>
          <w:szCs w:val="22"/>
        </w:rPr>
        <w:t>,</w:t>
      </w:r>
      <w:r w:rsidRPr="0044141E">
        <w:rPr>
          <w:rFonts w:ascii="Arial" w:hAnsi="Arial" w:cs="Arial"/>
          <w:b/>
          <w:sz w:val="22"/>
          <w:szCs w:val="22"/>
        </w:rPr>
        <w:t xml:space="preserve"> „kaina, sąnaudos“</w:t>
      </w:r>
      <w:r w:rsidRPr="0044141E">
        <w:rPr>
          <w:rFonts w:ascii="Arial" w:hAnsi="Arial" w:cs="Arial"/>
          <w:sz w:val="22"/>
          <w:szCs w:val="22"/>
        </w:rPr>
        <w:t xml:space="preserve"> reiškia nuorodą į vieną iš šių reikšmių, priklausomai nuo Specialiųjų sąlygų 9.1 punkte nurodyto pasiūlymų vertinimo kriterijaus. </w:t>
      </w:r>
      <w:r w:rsidRPr="0044141E">
        <w:rPr>
          <w:rFonts w:ascii="Arial" w:hAnsi="Arial" w:cs="Arial"/>
          <w:bCs/>
          <w:iCs/>
          <w:sz w:val="22"/>
          <w:szCs w:val="22"/>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797BC2DE" w14:textId="77777777" w:rsidR="00681852" w:rsidRPr="0044141E" w:rsidRDefault="00681852" w:rsidP="00681852">
      <w:pPr>
        <w:pStyle w:val="ListParagraph"/>
        <w:numPr>
          <w:ilvl w:val="1"/>
          <w:numId w:val="6"/>
        </w:numPr>
        <w:tabs>
          <w:tab w:val="left" w:pos="709"/>
        </w:tabs>
        <w:ind w:left="0" w:firstLine="0"/>
        <w:jc w:val="both"/>
        <w:rPr>
          <w:rFonts w:ascii="Arial" w:hAnsi="Arial" w:cs="Arial"/>
          <w:sz w:val="22"/>
          <w:szCs w:val="22"/>
        </w:rPr>
      </w:pPr>
      <w:r w:rsidRPr="0044141E">
        <w:rPr>
          <w:rFonts w:ascii="Arial" w:hAnsi="Arial" w:cs="Arial"/>
          <w:sz w:val="22"/>
          <w:szCs w:val="22"/>
        </w:rPr>
        <w:t xml:space="preserve">Bendrosiose sąlygose bet kokia linksnio forma nurodytas žodis </w:t>
      </w:r>
      <w:r w:rsidRPr="0044141E">
        <w:rPr>
          <w:rFonts w:ascii="Arial" w:hAnsi="Arial" w:cs="Arial"/>
          <w:b/>
          <w:sz w:val="22"/>
          <w:szCs w:val="22"/>
        </w:rPr>
        <w:t>„sutartis“</w:t>
      </w:r>
      <w:r w:rsidRPr="0044141E">
        <w:rPr>
          <w:rFonts w:ascii="Arial" w:hAnsi="Arial" w:cs="Arial"/>
          <w:sz w:val="22"/>
          <w:szCs w:val="22"/>
        </w:rPr>
        <w:t xml:space="preserve"> reiškia nuorodą į pirkimo–pardavimo sutartį (toliau – </w:t>
      </w:r>
      <w:r w:rsidRPr="0044141E">
        <w:rPr>
          <w:rFonts w:ascii="Arial" w:hAnsi="Arial" w:cs="Arial"/>
          <w:b/>
          <w:sz w:val="22"/>
          <w:szCs w:val="22"/>
        </w:rPr>
        <w:t>Pirkimo sutartis</w:t>
      </w:r>
      <w:r w:rsidRPr="0044141E">
        <w:rPr>
          <w:rFonts w:ascii="Arial" w:hAnsi="Arial" w:cs="Arial"/>
          <w:sz w:val="22"/>
          <w:szCs w:val="22"/>
        </w:rPr>
        <w:t xml:space="preserve">) arba preliminariąją pirkimo–pardavimo sutartį (toliau – </w:t>
      </w:r>
      <w:r w:rsidRPr="0044141E">
        <w:rPr>
          <w:rFonts w:ascii="Arial" w:hAnsi="Arial" w:cs="Arial"/>
          <w:b/>
          <w:sz w:val="22"/>
          <w:szCs w:val="22"/>
        </w:rPr>
        <w:t>Preliminarioji sutartis</w:t>
      </w:r>
      <w:r w:rsidRPr="0044141E">
        <w:rPr>
          <w:rFonts w:ascii="Arial" w:hAnsi="Arial" w:cs="Arial"/>
          <w:sz w:val="22"/>
          <w:szCs w:val="22"/>
        </w:rPr>
        <w:t xml:space="preserve">) priklausomai nuo Specialiųjų sąlygų 1.3 punkte nustatytos sutarties rūšies. </w:t>
      </w:r>
    </w:p>
    <w:p w14:paraId="1BEFB710" w14:textId="77777777" w:rsidR="00681852" w:rsidRPr="0044141E" w:rsidRDefault="00681852" w:rsidP="00681852">
      <w:pPr>
        <w:pStyle w:val="ListParagraph"/>
        <w:numPr>
          <w:ilvl w:val="1"/>
          <w:numId w:val="6"/>
        </w:numPr>
        <w:tabs>
          <w:tab w:val="left" w:pos="709"/>
        </w:tabs>
        <w:ind w:left="0" w:firstLine="0"/>
        <w:jc w:val="both"/>
        <w:rPr>
          <w:rFonts w:ascii="Arial" w:hAnsi="Arial" w:cs="Arial"/>
          <w:sz w:val="22"/>
          <w:szCs w:val="22"/>
        </w:rPr>
      </w:pPr>
      <w:r w:rsidRPr="0044141E">
        <w:rPr>
          <w:rFonts w:ascii="Arial" w:hAnsi="Arial" w:cs="Arial"/>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44141E">
        <w:rPr>
          <w:rFonts w:ascii="Arial" w:hAnsi="Arial" w:cs="Arial"/>
          <w:b/>
          <w:sz w:val="22"/>
          <w:szCs w:val="22"/>
        </w:rPr>
        <w:t>„laimėtojas“</w:t>
      </w:r>
      <w:r w:rsidRPr="0044141E">
        <w:rPr>
          <w:rFonts w:ascii="Arial" w:hAnsi="Arial" w:cs="Arial"/>
          <w:sz w:val="22"/>
          <w:szCs w:val="22"/>
        </w:rPr>
        <w:t xml:space="preserve">, </w:t>
      </w:r>
      <w:r w:rsidRPr="0044141E">
        <w:rPr>
          <w:rFonts w:ascii="Arial" w:hAnsi="Arial" w:cs="Arial"/>
          <w:b/>
          <w:sz w:val="22"/>
          <w:szCs w:val="22"/>
        </w:rPr>
        <w:t>„laimėjęs pasiūlymas“</w:t>
      </w:r>
      <w:r w:rsidRPr="0044141E">
        <w:rPr>
          <w:rFonts w:ascii="Arial" w:hAnsi="Arial" w:cs="Arial"/>
          <w:sz w:val="22"/>
          <w:szCs w:val="22"/>
        </w:rPr>
        <w:t xml:space="preserve"> ir pan., turėtų būti suprantami daugiskaitos forma.</w:t>
      </w:r>
    </w:p>
    <w:p w14:paraId="564E9064" w14:textId="77777777" w:rsidR="00681852" w:rsidRPr="0044141E" w:rsidRDefault="00681852" w:rsidP="00681852">
      <w:pPr>
        <w:pStyle w:val="ListParagraph"/>
        <w:numPr>
          <w:ilvl w:val="1"/>
          <w:numId w:val="6"/>
        </w:numPr>
        <w:tabs>
          <w:tab w:val="left" w:pos="709"/>
        </w:tabs>
        <w:ind w:left="0" w:firstLine="0"/>
        <w:jc w:val="both"/>
        <w:rPr>
          <w:rFonts w:ascii="Arial" w:hAnsi="Arial" w:cs="Arial"/>
          <w:sz w:val="22"/>
          <w:szCs w:val="22"/>
        </w:rPr>
      </w:pPr>
      <w:r w:rsidRPr="0044141E">
        <w:rPr>
          <w:rFonts w:ascii="Arial" w:hAnsi="Arial" w:cs="Arial"/>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7" w:history="1">
        <w:r w:rsidRPr="0044141E">
          <w:rPr>
            <w:rStyle w:val="Hyperlink"/>
            <w:rFonts w:ascii="Arial" w:hAnsi="Arial" w:cs="Arial"/>
            <w:sz w:val="22"/>
            <w:szCs w:val="22"/>
          </w:rPr>
          <w:t>https://www.e-tar.lt/portal/lt/index</w:t>
        </w:r>
      </w:hyperlink>
      <w:r w:rsidRPr="0044141E">
        <w:rPr>
          <w:rFonts w:ascii="Arial" w:hAnsi="Arial" w:cs="Arial"/>
          <w:sz w:val="22"/>
          <w:szCs w:val="22"/>
        </w:rPr>
        <w:t xml:space="preserve">. </w:t>
      </w:r>
    </w:p>
    <w:p w14:paraId="1F063348" w14:textId="77777777" w:rsidR="00681852" w:rsidRPr="0044141E" w:rsidRDefault="00681852" w:rsidP="00681852">
      <w:pPr>
        <w:pStyle w:val="ListParagraph"/>
        <w:numPr>
          <w:ilvl w:val="1"/>
          <w:numId w:val="6"/>
        </w:numPr>
        <w:tabs>
          <w:tab w:val="left" w:pos="709"/>
        </w:tabs>
        <w:ind w:left="0" w:firstLine="0"/>
        <w:jc w:val="both"/>
        <w:rPr>
          <w:rFonts w:ascii="Arial" w:hAnsi="Arial" w:cs="Arial"/>
          <w:sz w:val="22"/>
          <w:szCs w:val="22"/>
        </w:rPr>
      </w:pPr>
      <w:r w:rsidRPr="0044141E">
        <w:rPr>
          <w:rFonts w:ascii="Arial" w:hAnsi="Arial" w:cs="Arial"/>
          <w:sz w:val="22"/>
          <w:szCs w:val="22"/>
        </w:rPr>
        <w:t>Perkančioji organizacija, bet kuriuo metu iki sutarties sudarymo turi teisę savo iniciatyva nutraukti pradėtas konkretaus pirkimo procedūras, jeigu atsirado aplinkybių, kurių nebuvo galima numatyti, ir privalo tai padaryti, jeigu buvo pažeisti Viešųjų pirkimų įstatymo 29 straipsnio 1 dalyje nustatyti principai ir atitinkamos padėties negalima ištaisyti.</w:t>
      </w:r>
    </w:p>
    <w:p w14:paraId="4BEA1AA9" w14:textId="77777777" w:rsidR="00681852" w:rsidRPr="0044141E" w:rsidRDefault="00681852" w:rsidP="00681852">
      <w:pPr>
        <w:jc w:val="both"/>
        <w:rPr>
          <w:rFonts w:ascii="Arial" w:hAnsi="Arial" w:cs="Arial"/>
          <w:sz w:val="22"/>
          <w:szCs w:val="22"/>
        </w:rPr>
      </w:pPr>
    </w:p>
    <w:p w14:paraId="6F0DA680" w14:textId="77777777" w:rsidR="00681852" w:rsidRPr="0044141E" w:rsidRDefault="00681852" w:rsidP="00681852">
      <w:pPr>
        <w:pStyle w:val="Heading1"/>
        <w:numPr>
          <w:ilvl w:val="0"/>
          <w:numId w:val="1"/>
        </w:numPr>
        <w:tabs>
          <w:tab w:val="left" w:pos="426"/>
        </w:tabs>
        <w:ind w:left="0" w:firstLine="0"/>
        <w:jc w:val="center"/>
        <w:rPr>
          <w:rFonts w:ascii="Arial" w:hAnsi="Arial" w:cs="Arial"/>
          <w:b/>
          <w:bCs/>
          <w:color w:val="auto"/>
          <w:sz w:val="22"/>
          <w:szCs w:val="22"/>
        </w:rPr>
      </w:pPr>
      <w:bookmarkStart w:id="3" w:name="_Toc32300326"/>
      <w:r w:rsidRPr="0044141E">
        <w:rPr>
          <w:rFonts w:ascii="Arial" w:hAnsi="Arial" w:cs="Arial"/>
          <w:b/>
          <w:bCs/>
          <w:color w:val="auto"/>
          <w:sz w:val="22"/>
          <w:szCs w:val="22"/>
        </w:rPr>
        <w:lastRenderedPageBreak/>
        <w:t>PERKANČIOSIOS ORGANIZACIJOS IR TIEKĖJO BENDRAVIMO PRIEMONĖS</w:t>
      </w:r>
      <w:bookmarkEnd w:id="3"/>
    </w:p>
    <w:p w14:paraId="79B965EC" w14:textId="77777777" w:rsidR="00681852" w:rsidRPr="0044141E" w:rsidRDefault="00681852" w:rsidP="00681852">
      <w:pPr>
        <w:rPr>
          <w:rFonts w:ascii="Arial" w:hAnsi="Arial" w:cs="Arial"/>
          <w:i/>
          <w:iCs/>
          <w:sz w:val="22"/>
          <w:szCs w:val="22"/>
        </w:rPr>
      </w:pPr>
    </w:p>
    <w:p w14:paraId="5887FE74" w14:textId="77777777" w:rsidR="00681852" w:rsidRPr="0044141E" w:rsidRDefault="00681852" w:rsidP="00681852">
      <w:pPr>
        <w:pStyle w:val="ListParagraph"/>
        <w:numPr>
          <w:ilvl w:val="0"/>
          <w:numId w:val="2"/>
        </w:numPr>
        <w:tabs>
          <w:tab w:val="left" w:pos="851"/>
        </w:tabs>
        <w:contextualSpacing w:val="0"/>
        <w:jc w:val="both"/>
        <w:rPr>
          <w:rFonts w:ascii="Arial" w:hAnsi="Arial" w:cs="Arial"/>
          <w:vanish/>
          <w:sz w:val="22"/>
          <w:szCs w:val="22"/>
        </w:rPr>
      </w:pPr>
    </w:p>
    <w:p w14:paraId="74397B62" w14:textId="77777777" w:rsidR="00681852" w:rsidRPr="0044141E" w:rsidRDefault="00681852" w:rsidP="00681852">
      <w:pPr>
        <w:pStyle w:val="ListParagraph"/>
        <w:numPr>
          <w:ilvl w:val="0"/>
          <w:numId w:val="2"/>
        </w:numPr>
        <w:tabs>
          <w:tab w:val="left" w:pos="851"/>
        </w:tabs>
        <w:contextualSpacing w:val="0"/>
        <w:jc w:val="both"/>
        <w:rPr>
          <w:rFonts w:ascii="Arial" w:hAnsi="Arial" w:cs="Arial"/>
          <w:vanish/>
          <w:sz w:val="22"/>
          <w:szCs w:val="22"/>
        </w:rPr>
      </w:pPr>
    </w:p>
    <w:p w14:paraId="5C3F573C" w14:textId="77777777" w:rsidR="00681852" w:rsidRPr="0044141E" w:rsidRDefault="00681852" w:rsidP="00681852">
      <w:pPr>
        <w:pStyle w:val="ListParagraph"/>
        <w:numPr>
          <w:ilvl w:val="1"/>
          <w:numId w:val="2"/>
        </w:numPr>
        <w:tabs>
          <w:tab w:val="left" w:pos="851"/>
        </w:tabs>
        <w:ind w:left="0" w:firstLine="0"/>
        <w:contextualSpacing w:val="0"/>
        <w:jc w:val="both"/>
        <w:rPr>
          <w:rFonts w:ascii="Arial" w:hAnsi="Arial" w:cs="Arial"/>
          <w:sz w:val="22"/>
          <w:szCs w:val="22"/>
        </w:rPr>
      </w:pPr>
      <w:r w:rsidRPr="0044141E">
        <w:rPr>
          <w:rFonts w:ascii="Arial" w:hAnsi="Arial" w:cs="Arial"/>
          <w:sz w:val="22"/>
          <w:szCs w:val="22"/>
        </w:rPr>
        <w:t>Perkančiosios organizacijos ir tiekėjo bendravimas vyksta tik CVP IS priemonėmis, išskyrus:</w:t>
      </w:r>
    </w:p>
    <w:p w14:paraId="050283B9" w14:textId="77777777" w:rsidR="00681852" w:rsidRPr="0044141E" w:rsidRDefault="00681852" w:rsidP="00681852">
      <w:pPr>
        <w:pStyle w:val="ListParagraph"/>
        <w:numPr>
          <w:ilvl w:val="2"/>
          <w:numId w:val="2"/>
        </w:numPr>
        <w:tabs>
          <w:tab w:val="left" w:pos="851"/>
        </w:tabs>
        <w:contextualSpacing w:val="0"/>
        <w:jc w:val="both"/>
        <w:rPr>
          <w:rFonts w:ascii="Arial" w:hAnsi="Arial" w:cs="Arial"/>
          <w:sz w:val="22"/>
          <w:szCs w:val="22"/>
        </w:rPr>
      </w:pPr>
      <w:r w:rsidRPr="0044141E">
        <w:rPr>
          <w:rFonts w:ascii="Arial" w:hAnsi="Arial" w:cs="Arial"/>
          <w:sz w:val="22"/>
          <w:szCs w:val="22"/>
        </w:rPr>
        <w:t>tiekėjų pasiūlymų pateikimą, jeigu Specialiųjų sąlygų 6.2 punkte nurodytos kitos priemonės pasiūlymams pateikti.</w:t>
      </w:r>
    </w:p>
    <w:p w14:paraId="4C840B66" w14:textId="77777777" w:rsidR="00681852" w:rsidRPr="0044141E" w:rsidRDefault="00681852" w:rsidP="00681852">
      <w:pPr>
        <w:pStyle w:val="ListParagraph"/>
        <w:numPr>
          <w:ilvl w:val="2"/>
          <w:numId w:val="2"/>
        </w:numPr>
        <w:tabs>
          <w:tab w:val="left" w:pos="851"/>
        </w:tabs>
        <w:contextualSpacing w:val="0"/>
        <w:jc w:val="both"/>
        <w:rPr>
          <w:rFonts w:ascii="Arial" w:hAnsi="Arial" w:cs="Arial"/>
          <w:sz w:val="22"/>
          <w:szCs w:val="22"/>
        </w:rPr>
      </w:pPr>
      <w:r w:rsidRPr="0044141E">
        <w:rPr>
          <w:rFonts w:ascii="Arial" w:hAnsi="Arial" w:cs="Arial"/>
          <w:sz w:val="22"/>
          <w:szCs w:val="22"/>
        </w:rPr>
        <w:t xml:space="preserve">bendravimą pasirašant sutartį ir keičiantis informacija dėl sutarties pasirašymo, jeigu Perkančioji organizacija siųsdama kvietimą pasirašyti sutartį, nurodo kitas bendravimo priemones. </w:t>
      </w:r>
    </w:p>
    <w:p w14:paraId="00B634EE" w14:textId="77777777" w:rsidR="00681852" w:rsidRPr="0044141E" w:rsidRDefault="00681852" w:rsidP="00681852">
      <w:pPr>
        <w:pStyle w:val="ListParagraph"/>
        <w:numPr>
          <w:ilvl w:val="2"/>
          <w:numId w:val="2"/>
        </w:numPr>
        <w:tabs>
          <w:tab w:val="left" w:pos="851"/>
        </w:tabs>
        <w:contextualSpacing w:val="0"/>
        <w:jc w:val="both"/>
        <w:rPr>
          <w:rFonts w:ascii="Arial" w:hAnsi="Arial" w:cs="Arial"/>
          <w:sz w:val="22"/>
          <w:szCs w:val="22"/>
        </w:rPr>
      </w:pPr>
      <w:r w:rsidRPr="0044141E">
        <w:rPr>
          <w:rFonts w:ascii="Arial" w:hAnsi="Arial" w:cs="Arial"/>
          <w:sz w:val="22"/>
          <w:szCs w:val="22"/>
        </w:rPr>
        <w:t>pretenzijų pateikimą (pretenzijos gali būti teikiamos raštu tiekėjo pasirinktomis priemonėmis).</w:t>
      </w:r>
    </w:p>
    <w:p w14:paraId="69193F03" w14:textId="0067127D" w:rsidR="00681852" w:rsidRPr="0044141E" w:rsidRDefault="00681852" w:rsidP="00681852">
      <w:pPr>
        <w:pStyle w:val="ListParagraph"/>
        <w:numPr>
          <w:ilvl w:val="1"/>
          <w:numId w:val="2"/>
        </w:numPr>
        <w:tabs>
          <w:tab w:val="left" w:pos="851"/>
        </w:tabs>
        <w:ind w:left="0" w:firstLine="0"/>
        <w:contextualSpacing w:val="0"/>
        <w:jc w:val="both"/>
        <w:rPr>
          <w:rFonts w:ascii="Arial" w:hAnsi="Arial" w:cs="Arial"/>
          <w:sz w:val="22"/>
          <w:szCs w:val="22"/>
        </w:rPr>
      </w:pPr>
      <w:r w:rsidRPr="0044141E">
        <w:rPr>
          <w:rFonts w:ascii="Arial" w:eastAsia="Arial Unicode MS" w:hAnsi="Arial" w:cs="Arial"/>
          <w:sz w:val="22"/>
          <w:szCs w:val="22"/>
        </w:rPr>
        <w:t xml:space="preserve">Mokomąją medžiagą, kaip prisijungti ir naudotis CVP IS, galima rasti </w:t>
      </w:r>
      <w:r w:rsidR="009B5EB0" w:rsidRPr="009B5EB0">
        <w:rPr>
          <w:rFonts w:ascii="Arial" w:eastAsia="Arial Unicode MS" w:hAnsi="Arial" w:cs="Arial"/>
          <w:sz w:val="22"/>
          <w:szCs w:val="22"/>
        </w:rPr>
        <w:t>Viešųjų pirkimų tarnybos interneto svetainėje</w:t>
      </w:r>
      <w:r w:rsidR="009B5EB0">
        <w:rPr>
          <w:rFonts w:ascii="Arial" w:eastAsia="Arial Unicode MS" w:hAnsi="Arial" w:cs="Arial"/>
          <w:sz w:val="22"/>
          <w:szCs w:val="22"/>
        </w:rPr>
        <w:t>.</w:t>
      </w:r>
    </w:p>
    <w:p w14:paraId="08934AE8" w14:textId="77777777" w:rsidR="00681852" w:rsidRPr="0044141E" w:rsidRDefault="00681852" w:rsidP="00681852">
      <w:pPr>
        <w:pStyle w:val="ListParagraph"/>
        <w:numPr>
          <w:ilvl w:val="1"/>
          <w:numId w:val="2"/>
        </w:numPr>
        <w:tabs>
          <w:tab w:val="left" w:pos="851"/>
        </w:tabs>
        <w:ind w:left="0" w:firstLine="0"/>
        <w:contextualSpacing w:val="0"/>
        <w:jc w:val="both"/>
        <w:rPr>
          <w:rFonts w:ascii="Arial" w:hAnsi="Arial" w:cs="Arial"/>
          <w:sz w:val="22"/>
          <w:szCs w:val="22"/>
        </w:rPr>
      </w:pPr>
      <w:r w:rsidRPr="0044141E">
        <w:rPr>
          <w:rFonts w:ascii="Arial" w:hAnsi="Arial" w:cs="Arial"/>
          <w:sz w:val="22"/>
          <w:szCs w:val="22"/>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p>
    <w:p w14:paraId="15AD6C0B" w14:textId="77777777" w:rsidR="00681852" w:rsidRPr="0044141E" w:rsidRDefault="00681852" w:rsidP="00681852">
      <w:pPr>
        <w:pStyle w:val="ListParagraph"/>
        <w:tabs>
          <w:tab w:val="left" w:pos="851"/>
        </w:tabs>
        <w:ind w:left="1080"/>
        <w:contextualSpacing w:val="0"/>
        <w:jc w:val="both"/>
        <w:rPr>
          <w:rFonts w:ascii="Arial" w:hAnsi="Arial" w:cs="Arial"/>
          <w:sz w:val="22"/>
          <w:szCs w:val="22"/>
        </w:rPr>
      </w:pPr>
    </w:p>
    <w:p w14:paraId="39169998" w14:textId="77777777" w:rsidR="00681852" w:rsidRPr="0044141E" w:rsidRDefault="00681852" w:rsidP="00681852">
      <w:pPr>
        <w:pStyle w:val="Heading1"/>
        <w:numPr>
          <w:ilvl w:val="0"/>
          <w:numId w:val="1"/>
        </w:numPr>
        <w:tabs>
          <w:tab w:val="left" w:pos="426"/>
        </w:tabs>
        <w:ind w:left="0" w:firstLine="0"/>
        <w:jc w:val="center"/>
        <w:rPr>
          <w:rFonts w:ascii="Arial" w:hAnsi="Arial" w:cs="Arial"/>
          <w:color w:val="auto"/>
          <w:sz w:val="22"/>
          <w:szCs w:val="22"/>
        </w:rPr>
      </w:pPr>
      <w:bookmarkStart w:id="4" w:name="_Toc32300327"/>
      <w:r w:rsidRPr="0044141E">
        <w:rPr>
          <w:rFonts w:ascii="Arial" w:hAnsi="Arial" w:cs="Arial"/>
          <w:b/>
          <w:bCs/>
          <w:color w:val="auto"/>
          <w:sz w:val="22"/>
          <w:szCs w:val="22"/>
        </w:rPr>
        <w:t>PIRKIMO DOKUMENTŲ PAAIŠKINIMAS IR PATIKSLINIMAS</w:t>
      </w:r>
      <w:bookmarkEnd w:id="4"/>
    </w:p>
    <w:p w14:paraId="330F2D84" w14:textId="77777777" w:rsidR="00681852" w:rsidRPr="0044141E" w:rsidRDefault="00681852" w:rsidP="00681852">
      <w:pPr>
        <w:rPr>
          <w:rFonts w:ascii="Arial" w:hAnsi="Arial" w:cs="Arial"/>
          <w:i/>
          <w:iCs/>
          <w:sz w:val="22"/>
          <w:szCs w:val="22"/>
        </w:rPr>
      </w:pPr>
    </w:p>
    <w:p w14:paraId="6851FDDD" w14:textId="77777777" w:rsidR="00681852" w:rsidRPr="0044141E" w:rsidRDefault="00681852" w:rsidP="00681852">
      <w:pPr>
        <w:pStyle w:val="ListParagraph"/>
        <w:numPr>
          <w:ilvl w:val="0"/>
          <w:numId w:val="2"/>
        </w:numPr>
        <w:tabs>
          <w:tab w:val="left" w:pos="851"/>
        </w:tabs>
        <w:spacing w:before="60" w:after="60"/>
        <w:contextualSpacing w:val="0"/>
        <w:jc w:val="both"/>
        <w:rPr>
          <w:rFonts w:ascii="Arial" w:hAnsi="Arial" w:cs="Arial"/>
          <w:vanish/>
          <w:sz w:val="22"/>
          <w:szCs w:val="22"/>
        </w:rPr>
      </w:pPr>
    </w:p>
    <w:p w14:paraId="2C84EA1E" w14:textId="77777777" w:rsidR="00681852" w:rsidRPr="0044141E" w:rsidRDefault="00681852" w:rsidP="00681852">
      <w:pPr>
        <w:pStyle w:val="ListParagraph"/>
        <w:numPr>
          <w:ilvl w:val="1"/>
          <w:numId w:val="2"/>
        </w:numPr>
        <w:tabs>
          <w:tab w:val="left" w:pos="709"/>
        </w:tabs>
        <w:ind w:left="0" w:firstLine="0"/>
        <w:contextualSpacing w:val="0"/>
        <w:jc w:val="both"/>
        <w:rPr>
          <w:rFonts w:ascii="Arial" w:hAnsi="Arial" w:cs="Arial"/>
          <w:sz w:val="22"/>
          <w:szCs w:val="22"/>
        </w:rPr>
      </w:pPr>
      <w:r w:rsidRPr="0044141E">
        <w:rPr>
          <w:rFonts w:ascii="Arial" w:hAnsi="Arial" w:cs="Arial"/>
          <w:sz w:val="22"/>
          <w:szCs w:val="22"/>
        </w:rPr>
        <w:t>Pirkimo dokumentai tiekėjų iniciatyva gali būti paaiškinami/patikslinami jiems CVP IS susirašinėjimo priemonėmis kreipiantis į Perkančiąją organizaciją. Kai tiekėjai kreipiasi dėl pirkimo dokumentų paaiškinimo ar patikslinimo:</w:t>
      </w:r>
    </w:p>
    <w:p w14:paraId="02164AC8" w14:textId="77777777" w:rsidR="00681852" w:rsidRPr="0044141E" w:rsidRDefault="00681852" w:rsidP="00681852">
      <w:pPr>
        <w:pStyle w:val="ListParagraph"/>
        <w:numPr>
          <w:ilvl w:val="2"/>
          <w:numId w:val="2"/>
        </w:numPr>
        <w:tabs>
          <w:tab w:val="left" w:pos="709"/>
        </w:tabs>
        <w:contextualSpacing w:val="0"/>
        <w:jc w:val="both"/>
        <w:rPr>
          <w:rFonts w:ascii="Arial" w:hAnsi="Arial" w:cs="Arial"/>
          <w:sz w:val="22"/>
          <w:szCs w:val="22"/>
        </w:rPr>
      </w:pPr>
      <w:r w:rsidRPr="0044141E">
        <w:rPr>
          <w:rFonts w:ascii="Arial" w:hAnsi="Arial" w:cs="Arial"/>
          <w:sz w:val="22"/>
          <w:szCs w:val="22"/>
        </w:rPr>
        <w:t>prašymas paaiškinti /patikslinti pirkimo dokumentus turi būti pateiktas ne vėliau kaip 2 (dvi) darbo dienos iki pasiūlymų pateikimo termino pabaigos.</w:t>
      </w:r>
    </w:p>
    <w:p w14:paraId="2C3F91E1" w14:textId="77777777" w:rsidR="00681852" w:rsidRPr="0044141E" w:rsidRDefault="00681852" w:rsidP="00681852">
      <w:pPr>
        <w:pStyle w:val="ListParagraph"/>
        <w:numPr>
          <w:ilvl w:val="2"/>
          <w:numId w:val="2"/>
        </w:numPr>
        <w:tabs>
          <w:tab w:val="left" w:pos="709"/>
        </w:tabs>
        <w:contextualSpacing w:val="0"/>
        <w:jc w:val="both"/>
        <w:rPr>
          <w:rFonts w:ascii="Arial" w:hAnsi="Arial" w:cs="Arial"/>
          <w:sz w:val="22"/>
          <w:szCs w:val="22"/>
        </w:rPr>
      </w:pPr>
      <w:r w:rsidRPr="0044141E">
        <w:rPr>
          <w:rFonts w:ascii="Arial" w:hAnsi="Arial" w:cs="Arial"/>
          <w:sz w:val="22"/>
          <w:szCs w:val="22"/>
        </w:rPr>
        <w:t>pirkimo dokumentų paaiškinimas/patikslinimas pateikiamas visiems tiekėjams ne vėliau kaip 1 (viena) darbo diena iki pasiūlymų pateikimo termino pabaigos.</w:t>
      </w:r>
    </w:p>
    <w:p w14:paraId="1DCC3990" w14:textId="77777777" w:rsidR="00681852" w:rsidRPr="0044141E" w:rsidRDefault="00681852" w:rsidP="00681852">
      <w:pPr>
        <w:pStyle w:val="ListParagraph"/>
        <w:numPr>
          <w:ilvl w:val="2"/>
          <w:numId w:val="2"/>
        </w:numPr>
        <w:tabs>
          <w:tab w:val="left" w:pos="709"/>
        </w:tabs>
        <w:contextualSpacing w:val="0"/>
        <w:jc w:val="both"/>
        <w:rPr>
          <w:rFonts w:ascii="Arial" w:hAnsi="Arial" w:cs="Arial"/>
          <w:sz w:val="22"/>
          <w:szCs w:val="22"/>
        </w:rPr>
      </w:pPr>
      <w:r w:rsidRPr="0044141E">
        <w:rPr>
          <w:rFonts w:ascii="Arial" w:eastAsia="Calibri" w:hAnsi="Arial" w:cs="Arial"/>
          <w:sz w:val="22"/>
          <w:szCs w:val="22"/>
        </w:rPr>
        <w:t xml:space="preserve">pasiūlymų pateikimo terminas yra pratęsiamas, </w:t>
      </w:r>
      <w:r w:rsidRPr="0044141E">
        <w:rPr>
          <w:rFonts w:ascii="Arial" w:eastAsia="Calibri" w:hAnsi="Arial" w:cs="Arial"/>
          <w:bCs/>
          <w:sz w:val="22"/>
          <w:szCs w:val="22"/>
        </w:rPr>
        <w:t>jeigu dėl kokių nors priežasčių pirkimo dokumentų paaiškinimas ar patikslinimas pateikiamas likus mažiau dienų nei nurodyta šio skyriaus 3.1.2 punkte (</w:t>
      </w:r>
      <w:r w:rsidRPr="0044141E">
        <w:rPr>
          <w:rFonts w:ascii="Arial" w:hAnsi="Arial" w:cs="Arial"/>
          <w:sz w:val="22"/>
          <w:szCs w:val="22"/>
        </w:rPr>
        <w:t xml:space="preserve">Perkančioji organizacija </w:t>
      </w:r>
      <w:r w:rsidRPr="0044141E">
        <w:rPr>
          <w:rFonts w:ascii="Arial" w:eastAsia="Calibri" w:hAnsi="Arial" w:cs="Arial"/>
          <w:bCs/>
          <w:sz w:val="22"/>
          <w:szCs w:val="22"/>
        </w:rPr>
        <w:t xml:space="preserve">neprivalo pratęsti termino, kai papildomos informacijos nebuvo paprašyta laiku) arba </w:t>
      </w:r>
      <w:r w:rsidRPr="0044141E">
        <w:rPr>
          <w:rFonts w:ascii="Arial" w:hAnsi="Arial" w:cs="Arial"/>
          <w:sz w:val="22"/>
          <w:szCs w:val="22"/>
        </w:rPr>
        <w:t>buvo padaryta reikšmingų pirkimo dokumentų pakeitimų (paaiškinimas/patikslinimas</w:t>
      </w:r>
      <w:r w:rsidRPr="0044141E">
        <w:rPr>
          <w:rFonts w:ascii="Arial" w:eastAsia="Calibri" w:hAnsi="Arial" w:cs="Arial"/>
          <w:bCs/>
          <w:sz w:val="22"/>
          <w:szCs w:val="22"/>
        </w:rPr>
        <w:t xml:space="preserve"> turi esminės įtakos pasiūlymų parengimui)</w:t>
      </w:r>
      <w:r w:rsidRPr="0044141E">
        <w:rPr>
          <w:rFonts w:ascii="Arial" w:hAnsi="Arial" w:cs="Arial"/>
          <w:sz w:val="22"/>
          <w:szCs w:val="22"/>
        </w:rPr>
        <w:t>;</w:t>
      </w:r>
    </w:p>
    <w:p w14:paraId="3EC9051B" w14:textId="77777777" w:rsidR="00681852" w:rsidRPr="0044141E" w:rsidRDefault="00681852" w:rsidP="00681852">
      <w:pPr>
        <w:pStyle w:val="ListParagraph"/>
        <w:numPr>
          <w:ilvl w:val="2"/>
          <w:numId w:val="2"/>
        </w:numPr>
        <w:tabs>
          <w:tab w:val="left" w:pos="709"/>
        </w:tabs>
        <w:contextualSpacing w:val="0"/>
        <w:jc w:val="both"/>
        <w:rPr>
          <w:rFonts w:ascii="Arial" w:hAnsi="Arial" w:cs="Arial"/>
          <w:sz w:val="22"/>
          <w:szCs w:val="22"/>
        </w:rPr>
      </w:pPr>
      <w:r w:rsidRPr="0044141E">
        <w:rPr>
          <w:rFonts w:ascii="Arial" w:eastAsia="Calibri" w:hAnsi="Arial" w:cs="Arial"/>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40D5B4B3" w14:textId="77777777" w:rsidR="00681852" w:rsidRPr="0044141E" w:rsidRDefault="00681852" w:rsidP="00681852">
      <w:pPr>
        <w:pStyle w:val="ListParagraph"/>
        <w:numPr>
          <w:ilvl w:val="1"/>
          <w:numId w:val="2"/>
        </w:numPr>
        <w:tabs>
          <w:tab w:val="left" w:pos="709"/>
        </w:tabs>
        <w:ind w:left="0" w:firstLine="0"/>
        <w:contextualSpacing w:val="0"/>
        <w:jc w:val="both"/>
        <w:rPr>
          <w:rFonts w:ascii="Arial" w:hAnsi="Arial" w:cs="Arial"/>
          <w:sz w:val="22"/>
          <w:szCs w:val="22"/>
        </w:rPr>
      </w:pPr>
      <w:r w:rsidRPr="0044141E">
        <w:rPr>
          <w:rFonts w:ascii="Arial" w:hAnsi="Arial" w:cs="Arial"/>
          <w:sz w:val="22"/>
          <w:szCs w:val="22"/>
        </w:rPr>
        <w:t>Perkančioji organizacija pirkimo dokumentus paaiškindama/patikslindama savo iniciatyva laikosi šio skyriaus 3.1.2-3.1.4 punktuose nurodytų procedūrų.</w:t>
      </w:r>
    </w:p>
    <w:p w14:paraId="61821356" w14:textId="77777777" w:rsidR="00681852" w:rsidRPr="0044141E" w:rsidRDefault="00681852" w:rsidP="00681852">
      <w:pPr>
        <w:pStyle w:val="ListParagraph"/>
        <w:numPr>
          <w:ilvl w:val="1"/>
          <w:numId w:val="2"/>
        </w:numPr>
        <w:tabs>
          <w:tab w:val="left" w:pos="709"/>
        </w:tabs>
        <w:ind w:left="0" w:firstLine="0"/>
        <w:contextualSpacing w:val="0"/>
        <w:jc w:val="both"/>
        <w:rPr>
          <w:rFonts w:ascii="Arial" w:hAnsi="Arial" w:cs="Arial"/>
          <w:i/>
          <w:iCs/>
          <w:sz w:val="22"/>
          <w:szCs w:val="22"/>
        </w:rPr>
      </w:pPr>
      <w:r w:rsidRPr="0044141E">
        <w:rPr>
          <w:rFonts w:ascii="Arial" w:hAnsi="Arial" w:cs="Arial"/>
          <w:sz w:val="22"/>
          <w:szCs w:val="22"/>
        </w:rPr>
        <w:t xml:space="preserve">Perkančioji organizacija neketina rengti susitikimo su tiekėjais dėl pirkimo dokumentų paaiškinimo. </w:t>
      </w:r>
    </w:p>
    <w:p w14:paraId="562CC20D" w14:textId="77777777" w:rsidR="00681852" w:rsidRPr="0044141E" w:rsidRDefault="00681852" w:rsidP="00681852">
      <w:pPr>
        <w:pStyle w:val="ListParagraph"/>
        <w:numPr>
          <w:ilvl w:val="1"/>
          <w:numId w:val="2"/>
        </w:numPr>
        <w:tabs>
          <w:tab w:val="left" w:pos="709"/>
        </w:tabs>
        <w:ind w:left="0" w:firstLine="0"/>
        <w:contextualSpacing w:val="0"/>
        <w:jc w:val="both"/>
        <w:rPr>
          <w:rFonts w:ascii="Arial" w:hAnsi="Arial" w:cs="Arial"/>
          <w:sz w:val="22"/>
          <w:szCs w:val="22"/>
        </w:rPr>
      </w:pPr>
      <w:r w:rsidRPr="0044141E">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0E1D5793" w14:textId="77777777" w:rsidR="00681852" w:rsidRPr="0044141E" w:rsidRDefault="00681852" w:rsidP="00681852">
      <w:pPr>
        <w:pStyle w:val="ListParagraph"/>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16B556A1" w14:textId="77777777" w:rsidR="00681852" w:rsidRPr="0044141E" w:rsidRDefault="00681852" w:rsidP="00681852">
      <w:pPr>
        <w:pStyle w:val="ListParagraph"/>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45C9291E" w14:textId="77777777" w:rsidR="00681852" w:rsidRPr="0044141E" w:rsidRDefault="00681852" w:rsidP="00681852">
      <w:pPr>
        <w:pStyle w:val="ListParagraph"/>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513B3A71" w14:textId="77777777" w:rsidR="00681852" w:rsidRPr="0044141E" w:rsidRDefault="00681852" w:rsidP="00681852">
      <w:pPr>
        <w:pStyle w:val="ListParagraph"/>
        <w:keepNext/>
        <w:tabs>
          <w:tab w:val="left" w:pos="426"/>
        </w:tabs>
        <w:ind w:left="0"/>
        <w:contextualSpacing w:val="0"/>
        <w:jc w:val="both"/>
        <w:outlineLvl w:val="0"/>
        <w:rPr>
          <w:rFonts w:ascii="Arial" w:hAnsi="Arial" w:cs="Arial"/>
          <w:sz w:val="22"/>
          <w:szCs w:val="22"/>
        </w:rPr>
      </w:pPr>
    </w:p>
    <w:p w14:paraId="683DD305" w14:textId="77777777" w:rsidR="00681852" w:rsidRPr="0044141E" w:rsidRDefault="00681852" w:rsidP="00681852">
      <w:pPr>
        <w:pStyle w:val="Heading1"/>
        <w:numPr>
          <w:ilvl w:val="0"/>
          <w:numId w:val="1"/>
        </w:numPr>
        <w:tabs>
          <w:tab w:val="left" w:pos="426"/>
        </w:tabs>
        <w:ind w:left="0" w:firstLine="0"/>
        <w:jc w:val="center"/>
        <w:rPr>
          <w:rFonts w:ascii="Arial" w:hAnsi="Arial" w:cs="Arial"/>
          <w:b/>
          <w:bCs/>
          <w:color w:val="auto"/>
          <w:sz w:val="22"/>
          <w:szCs w:val="22"/>
        </w:rPr>
      </w:pPr>
      <w:bookmarkStart w:id="38" w:name="_Toc32300331"/>
      <w:r w:rsidRPr="0044141E">
        <w:rPr>
          <w:rFonts w:ascii="Arial" w:hAnsi="Arial" w:cs="Arial"/>
          <w:b/>
          <w:bCs/>
          <w:color w:val="auto"/>
          <w:sz w:val="22"/>
          <w:szCs w:val="22"/>
        </w:rPr>
        <w:t>PAŠALINIMO PAGRINDAI</w:t>
      </w:r>
      <w:bookmarkEnd w:id="38"/>
    </w:p>
    <w:p w14:paraId="26D55C15" w14:textId="77777777" w:rsidR="00681852" w:rsidRPr="0044141E" w:rsidRDefault="00681852" w:rsidP="00681852">
      <w:pPr>
        <w:rPr>
          <w:rFonts w:ascii="Arial" w:hAnsi="Arial" w:cs="Arial"/>
          <w:sz w:val="22"/>
          <w:szCs w:val="22"/>
        </w:rPr>
      </w:pPr>
    </w:p>
    <w:p w14:paraId="623A4F5E" w14:textId="77777777" w:rsidR="00681852" w:rsidRPr="0044141E" w:rsidRDefault="00681852" w:rsidP="00681852">
      <w:pPr>
        <w:pStyle w:val="ListParagraph"/>
        <w:numPr>
          <w:ilvl w:val="1"/>
          <w:numId w:val="1"/>
        </w:numPr>
        <w:tabs>
          <w:tab w:val="left" w:pos="142"/>
          <w:tab w:val="left" w:pos="709"/>
        </w:tabs>
        <w:ind w:left="0" w:firstLine="0"/>
        <w:contextualSpacing w:val="0"/>
        <w:jc w:val="both"/>
        <w:rPr>
          <w:rFonts w:ascii="Arial" w:hAnsi="Arial" w:cs="Arial"/>
          <w:iCs/>
          <w:sz w:val="22"/>
          <w:szCs w:val="22"/>
          <w:u w:val="single"/>
        </w:rPr>
      </w:pPr>
      <w:r w:rsidRPr="0044141E">
        <w:rPr>
          <w:rFonts w:ascii="Arial" w:hAnsi="Arial" w:cs="Arial"/>
          <w:iCs/>
          <w:sz w:val="22"/>
          <w:szCs w:val="22"/>
          <w:u w:val="single"/>
        </w:rPr>
        <w:t>Tiekėjo pašalinimo pagrindai nustatyti Specialiųjų sąlygų 4 priede.</w:t>
      </w:r>
    </w:p>
    <w:p w14:paraId="7203BCC3" w14:textId="77777777" w:rsidR="00681852" w:rsidRPr="0044141E" w:rsidRDefault="00681852" w:rsidP="00681852">
      <w:pPr>
        <w:pStyle w:val="ListParagraph"/>
        <w:numPr>
          <w:ilvl w:val="1"/>
          <w:numId w:val="1"/>
        </w:numPr>
        <w:tabs>
          <w:tab w:val="left" w:pos="142"/>
          <w:tab w:val="left" w:pos="709"/>
        </w:tabs>
        <w:ind w:left="0" w:firstLine="0"/>
        <w:contextualSpacing w:val="0"/>
        <w:jc w:val="both"/>
        <w:rPr>
          <w:rFonts w:ascii="Arial" w:hAnsi="Arial" w:cs="Arial"/>
          <w:iCs/>
          <w:sz w:val="22"/>
          <w:szCs w:val="22"/>
          <w:u w:val="single"/>
        </w:rPr>
      </w:pPr>
      <w:r w:rsidRPr="0044141E">
        <w:rPr>
          <w:rFonts w:ascii="Arial" w:hAnsi="Arial" w:cs="Arial"/>
          <w:sz w:val="22"/>
          <w:szCs w:val="22"/>
        </w:rPr>
        <w:t xml:space="preserve">Subtiekėjų, kurių pajėgumais tiekėjas </w:t>
      </w:r>
      <w:r w:rsidRPr="0044141E">
        <w:rPr>
          <w:rFonts w:ascii="Arial" w:hAnsi="Arial" w:cs="Arial"/>
          <w:sz w:val="22"/>
          <w:szCs w:val="22"/>
          <w:u w:val="single"/>
        </w:rPr>
        <w:t>nesiremia</w:t>
      </w:r>
      <w:r w:rsidRPr="0044141E">
        <w:rPr>
          <w:rFonts w:ascii="Arial" w:hAnsi="Arial" w:cs="Arial"/>
          <w:sz w:val="22"/>
          <w:szCs w:val="22"/>
        </w:rPr>
        <w:t xml:space="preserve">, pašalinimo pagrindai ir jų patikrinimo tvarka (jei Perkančioji organizacija tikrina, ar nėra tokio subtiekėjo pašalinimo pagrindų) nurodyta Pirkimo sutarties projekte. </w:t>
      </w:r>
    </w:p>
    <w:p w14:paraId="146D6919" w14:textId="77777777" w:rsidR="00681852" w:rsidRPr="0044141E" w:rsidRDefault="00681852" w:rsidP="00681852">
      <w:pPr>
        <w:pStyle w:val="ListParagraph"/>
        <w:numPr>
          <w:ilvl w:val="1"/>
          <w:numId w:val="1"/>
        </w:numPr>
        <w:tabs>
          <w:tab w:val="left" w:pos="142"/>
          <w:tab w:val="left" w:pos="709"/>
        </w:tabs>
        <w:ind w:left="0" w:firstLine="0"/>
        <w:contextualSpacing w:val="0"/>
        <w:jc w:val="both"/>
        <w:rPr>
          <w:rFonts w:ascii="Arial" w:hAnsi="Arial" w:cs="Arial"/>
          <w:iCs/>
          <w:sz w:val="22"/>
          <w:szCs w:val="22"/>
          <w:u w:val="single"/>
        </w:rPr>
      </w:pPr>
      <w:r w:rsidRPr="0044141E">
        <w:rPr>
          <w:rFonts w:ascii="Arial" w:hAnsi="Arial" w:cs="Arial"/>
          <w:sz w:val="22"/>
          <w:szCs w:val="22"/>
        </w:rPr>
        <w:lastRenderedPageBreak/>
        <w:t>Jei Specialiųjų sąlygų 5.2 punkte nurodyta, kad pirkimo objektas skaidomas į dalis, Specialiųjų sąlygų 4 priedo 1 lentelėje nurodyti reikalavimai dėl pašalinimo pagrindų nebuvimo (jeigu tokius reikalavimus Perkančioji organizacija kelia) taikomi visoms pirkimo objekto dalims.</w:t>
      </w:r>
    </w:p>
    <w:p w14:paraId="4465990E" w14:textId="77777777" w:rsidR="00681852" w:rsidRPr="0044141E" w:rsidRDefault="00681852" w:rsidP="00681852">
      <w:pPr>
        <w:pStyle w:val="ListParagraph"/>
        <w:numPr>
          <w:ilvl w:val="1"/>
          <w:numId w:val="1"/>
        </w:numPr>
        <w:tabs>
          <w:tab w:val="left" w:pos="142"/>
          <w:tab w:val="left" w:pos="709"/>
        </w:tabs>
        <w:ind w:left="0" w:firstLine="0"/>
        <w:contextualSpacing w:val="0"/>
        <w:jc w:val="both"/>
        <w:rPr>
          <w:rFonts w:ascii="Arial" w:hAnsi="Arial" w:cs="Arial"/>
          <w:iCs/>
          <w:sz w:val="22"/>
          <w:szCs w:val="22"/>
          <w:u w:val="single"/>
        </w:rPr>
      </w:pPr>
      <w:r w:rsidRPr="0044141E">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 (jeigu tokius reikalavimus Perkančioji organizacija kelia).</w:t>
      </w:r>
      <w:bookmarkStart w:id="39" w:name="part_5ae68ef151c24a74906b41e777259638"/>
      <w:bookmarkEnd w:id="39"/>
    </w:p>
    <w:p w14:paraId="08AD980A" w14:textId="77777777" w:rsidR="00681852" w:rsidRPr="0044141E" w:rsidRDefault="00681852" w:rsidP="00681852">
      <w:pPr>
        <w:pStyle w:val="ListParagraph"/>
        <w:numPr>
          <w:ilvl w:val="1"/>
          <w:numId w:val="1"/>
        </w:numPr>
        <w:tabs>
          <w:tab w:val="left" w:pos="142"/>
          <w:tab w:val="left" w:pos="709"/>
        </w:tabs>
        <w:ind w:left="0" w:firstLine="0"/>
        <w:contextualSpacing w:val="0"/>
        <w:jc w:val="both"/>
        <w:rPr>
          <w:rFonts w:ascii="Arial" w:hAnsi="Arial" w:cs="Arial"/>
          <w:iCs/>
          <w:sz w:val="22"/>
          <w:szCs w:val="22"/>
          <w:u w:val="single"/>
        </w:rPr>
      </w:pPr>
      <w:r w:rsidRPr="0044141E">
        <w:rPr>
          <w:rFonts w:ascii="Arial" w:hAnsi="Arial" w:cs="Arial"/>
          <w:sz w:val="22"/>
          <w:szCs w:val="22"/>
        </w:rPr>
        <w:t>Jeigu tiekėjas neatitinka reikalavimų, nustatytų pagal Specialiųjų sąlygų 4 priedo 1 lentelės  1 ir 3-11 punktus, Perkančioji organizacija jo nepašalina iš pirkimo procedūros, kai yra abi šios sąlygos kartu:</w:t>
      </w:r>
      <w:bookmarkStart w:id="40" w:name="part_489d708a94334d9995f4fc89eaed432a"/>
      <w:bookmarkEnd w:id="40"/>
    </w:p>
    <w:p w14:paraId="06AE64F8" w14:textId="77777777" w:rsidR="00681852" w:rsidRPr="0044141E" w:rsidRDefault="00681852" w:rsidP="00681852">
      <w:pPr>
        <w:pStyle w:val="ListParagraph"/>
        <w:numPr>
          <w:ilvl w:val="2"/>
          <w:numId w:val="1"/>
        </w:numPr>
        <w:tabs>
          <w:tab w:val="left" w:pos="142"/>
          <w:tab w:val="left" w:pos="709"/>
        </w:tabs>
        <w:contextualSpacing w:val="0"/>
        <w:jc w:val="both"/>
        <w:rPr>
          <w:rFonts w:ascii="Arial" w:hAnsi="Arial" w:cs="Arial"/>
          <w:iCs/>
          <w:sz w:val="22"/>
          <w:szCs w:val="22"/>
          <w:u w:val="single"/>
        </w:rPr>
      </w:pPr>
      <w:r w:rsidRPr="0044141E">
        <w:rPr>
          <w:rFonts w:ascii="Arial" w:hAnsi="Arial" w:cs="Arial"/>
          <w:sz w:val="22"/>
          <w:szCs w:val="22"/>
        </w:rPr>
        <w:t>tiekėjas pateikė Perkančiajai organizacijai informaciją apie tai, kad ėmėsi šių priemonių:</w:t>
      </w:r>
      <w:bookmarkStart w:id="41" w:name="part_8ad558ab9da04740ad63d2699e66e1af"/>
      <w:bookmarkEnd w:id="41"/>
    </w:p>
    <w:p w14:paraId="6B642D72" w14:textId="77777777" w:rsidR="00681852" w:rsidRPr="0044141E" w:rsidRDefault="00681852" w:rsidP="00681852">
      <w:pPr>
        <w:pStyle w:val="ListParagraph"/>
        <w:numPr>
          <w:ilvl w:val="3"/>
          <w:numId w:val="1"/>
        </w:numPr>
        <w:tabs>
          <w:tab w:val="left" w:pos="142"/>
          <w:tab w:val="left" w:pos="709"/>
        </w:tabs>
        <w:contextualSpacing w:val="0"/>
        <w:jc w:val="both"/>
        <w:rPr>
          <w:rFonts w:ascii="Arial" w:hAnsi="Arial" w:cs="Arial"/>
          <w:iCs/>
          <w:sz w:val="22"/>
          <w:szCs w:val="22"/>
          <w:u w:val="single"/>
        </w:rPr>
      </w:pPr>
      <w:r w:rsidRPr="0044141E">
        <w:rPr>
          <w:rFonts w:ascii="Arial" w:hAnsi="Arial" w:cs="Arial"/>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7D3066D2" w14:textId="77777777" w:rsidR="00681852" w:rsidRPr="0044141E" w:rsidRDefault="00681852" w:rsidP="00681852">
      <w:pPr>
        <w:pStyle w:val="ListParagraph"/>
        <w:numPr>
          <w:ilvl w:val="3"/>
          <w:numId w:val="1"/>
        </w:numPr>
        <w:tabs>
          <w:tab w:val="left" w:pos="142"/>
          <w:tab w:val="left" w:pos="709"/>
        </w:tabs>
        <w:contextualSpacing w:val="0"/>
        <w:jc w:val="both"/>
        <w:rPr>
          <w:rFonts w:ascii="Arial" w:hAnsi="Arial" w:cs="Arial"/>
          <w:iCs/>
          <w:sz w:val="22"/>
          <w:szCs w:val="22"/>
          <w:u w:val="single"/>
        </w:rPr>
      </w:pPr>
      <w:r w:rsidRPr="0044141E">
        <w:rPr>
          <w:rFonts w:ascii="Arial" w:hAnsi="Arial" w:cs="Arial"/>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44E58298" w14:textId="77777777" w:rsidR="00681852" w:rsidRPr="0044141E" w:rsidRDefault="00681852" w:rsidP="00681852">
      <w:pPr>
        <w:pStyle w:val="ListParagraph"/>
        <w:numPr>
          <w:ilvl w:val="3"/>
          <w:numId w:val="1"/>
        </w:numPr>
        <w:tabs>
          <w:tab w:val="left" w:pos="142"/>
          <w:tab w:val="left" w:pos="709"/>
        </w:tabs>
        <w:contextualSpacing w:val="0"/>
        <w:jc w:val="both"/>
        <w:rPr>
          <w:rFonts w:ascii="Arial" w:hAnsi="Arial" w:cs="Arial"/>
          <w:iCs/>
          <w:sz w:val="22"/>
          <w:szCs w:val="22"/>
          <w:u w:val="single"/>
        </w:rPr>
      </w:pPr>
      <w:r w:rsidRPr="0044141E">
        <w:rPr>
          <w:rFonts w:ascii="Arial" w:hAnsi="Arial" w:cs="Arial"/>
          <w:sz w:val="22"/>
          <w:szCs w:val="22"/>
        </w:rPr>
        <w:t>ėmėsi techninių, organizacinių, personalo valdymo priemonių, skirtų tolesnių nusikalstamų veikų ar pažeidimų prevencijai;</w:t>
      </w:r>
      <w:bookmarkStart w:id="44" w:name="part_a6456a72b03b4dbdbf8abf1881c776cd"/>
      <w:bookmarkEnd w:id="44"/>
    </w:p>
    <w:p w14:paraId="33CFE83F" w14:textId="77777777" w:rsidR="00681852" w:rsidRPr="0044141E" w:rsidRDefault="00681852" w:rsidP="00681852">
      <w:pPr>
        <w:pStyle w:val="ListParagraph"/>
        <w:numPr>
          <w:ilvl w:val="2"/>
          <w:numId w:val="1"/>
        </w:numPr>
        <w:tabs>
          <w:tab w:val="left" w:pos="142"/>
          <w:tab w:val="left" w:pos="709"/>
        </w:tabs>
        <w:contextualSpacing w:val="0"/>
        <w:jc w:val="both"/>
        <w:rPr>
          <w:rFonts w:ascii="Arial" w:hAnsi="Arial" w:cs="Arial"/>
          <w:iCs/>
          <w:sz w:val="22"/>
          <w:szCs w:val="22"/>
          <w:u w:val="single"/>
        </w:rPr>
      </w:pPr>
      <w:r w:rsidRPr="0044141E">
        <w:rPr>
          <w:rFonts w:ascii="Arial" w:hAnsi="Arial" w:cs="Arial"/>
          <w:sz w:val="22"/>
          <w:szCs w:val="22"/>
        </w:rPr>
        <w:t xml:space="preserve">Perkančioji organizacija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Pr="0044141E">
        <w:rPr>
          <w:rFonts w:ascii="Arial" w:eastAsia="Calibri" w:hAnsi="Arial" w:cs="Arial"/>
          <w:bCs/>
          <w:sz w:val="22"/>
          <w:szCs w:val="22"/>
        </w:rPr>
        <w:t xml:space="preserve">Perkančioji organizacija </w:t>
      </w:r>
      <w:r w:rsidRPr="0044141E">
        <w:rPr>
          <w:rFonts w:ascii="Arial" w:hAnsi="Arial" w:cs="Arial"/>
          <w:sz w:val="22"/>
          <w:szCs w:val="22"/>
        </w:rPr>
        <w:t xml:space="preserve">pateikia tiekėjui motyvuotą sprendimą raštu ne vėliau kaip per 10 dienų nuo šio skyriaus 4.5.1 punkte nurodytos tiekėjo informacijos gavimo. </w:t>
      </w:r>
    </w:p>
    <w:p w14:paraId="4A0D895C" w14:textId="77777777" w:rsidR="00681852" w:rsidRPr="0044141E" w:rsidRDefault="00681852" w:rsidP="00681852">
      <w:pPr>
        <w:tabs>
          <w:tab w:val="left" w:pos="851"/>
        </w:tabs>
        <w:jc w:val="both"/>
        <w:rPr>
          <w:rFonts w:ascii="Arial" w:hAnsi="Arial" w:cs="Arial"/>
          <w:sz w:val="22"/>
          <w:szCs w:val="22"/>
        </w:rPr>
      </w:pPr>
    </w:p>
    <w:p w14:paraId="045B6B69" w14:textId="77777777" w:rsidR="00681852" w:rsidRPr="0044141E" w:rsidRDefault="00681852" w:rsidP="00681852">
      <w:pPr>
        <w:pStyle w:val="Heading1"/>
        <w:numPr>
          <w:ilvl w:val="0"/>
          <w:numId w:val="1"/>
        </w:numPr>
        <w:tabs>
          <w:tab w:val="left" w:pos="426"/>
        </w:tabs>
        <w:ind w:left="0" w:firstLine="0"/>
        <w:jc w:val="center"/>
        <w:rPr>
          <w:rFonts w:ascii="Arial" w:hAnsi="Arial" w:cs="Arial"/>
          <w:color w:val="auto"/>
          <w:sz w:val="22"/>
          <w:szCs w:val="22"/>
        </w:rPr>
      </w:pPr>
      <w:bookmarkStart w:id="45" w:name="_Toc32300332"/>
      <w:r w:rsidRPr="0044141E">
        <w:rPr>
          <w:rFonts w:ascii="Arial" w:hAnsi="Arial" w:cs="Arial"/>
          <w:b/>
          <w:bCs/>
          <w:color w:val="auto"/>
          <w:sz w:val="22"/>
          <w:szCs w:val="22"/>
        </w:rPr>
        <w:t>RĖMIMASIS KITŲ ŪKIO SUBJEKTŲ PAJĖGUMAIS IR SUBTIEKĖJŲ PASITELKIMAS</w:t>
      </w:r>
      <w:bookmarkEnd w:id="45"/>
    </w:p>
    <w:p w14:paraId="42345E95" w14:textId="77777777" w:rsidR="00681852" w:rsidRPr="0044141E" w:rsidRDefault="00681852" w:rsidP="00681852">
      <w:pPr>
        <w:tabs>
          <w:tab w:val="left" w:pos="851"/>
        </w:tabs>
        <w:ind w:left="360"/>
        <w:jc w:val="center"/>
        <w:rPr>
          <w:rFonts w:ascii="Arial" w:hAnsi="Arial" w:cs="Arial"/>
          <w:b/>
          <w:caps/>
          <w:sz w:val="22"/>
          <w:szCs w:val="22"/>
        </w:rPr>
      </w:pPr>
    </w:p>
    <w:p w14:paraId="6E1D3FE2" w14:textId="77777777" w:rsidR="00681852" w:rsidRPr="0044141E" w:rsidRDefault="00681852" w:rsidP="00681852">
      <w:pPr>
        <w:pStyle w:val="ListParagraph"/>
        <w:numPr>
          <w:ilvl w:val="0"/>
          <w:numId w:val="9"/>
        </w:numPr>
        <w:tabs>
          <w:tab w:val="left" w:pos="0"/>
          <w:tab w:val="left" w:pos="142"/>
          <w:tab w:val="left" w:pos="709"/>
        </w:tabs>
        <w:contextualSpacing w:val="0"/>
        <w:jc w:val="both"/>
        <w:rPr>
          <w:rFonts w:ascii="Arial" w:eastAsia="Calibri" w:hAnsi="Arial" w:cs="Arial"/>
          <w:vanish/>
          <w:sz w:val="22"/>
          <w:szCs w:val="22"/>
        </w:rPr>
      </w:pPr>
    </w:p>
    <w:p w14:paraId="7328C56C" w14:textId="77777777" w:rsidR="00681852" w:rsidRPr="0044141E" w:rsidRDefault="00681852" w:rsidP="00681852">
      <w:pPr>
        <w:pStyle w:val="ListParagraph"/>
        <w:numPr>
          <w:ilvl w:val="0"/>
          <w:numId w:val="9"/>
        </w:numPr>
        <w:tabs>
          <w:tab w:val="left" w:pos="0"/>
          <w:tab w:val="left" w:pos="142"/>
          <w:tab w:val="left" w:pos="709"/>
        </w:tabs>
        <w:contextualSpacing w:val="0"/>
        <w:jc w:val="both"/>
        <w:rPr>
          <w:rFonts w:ascii="Arial" w:eastAsia="Calibri" w:hAnsi="Arial" w:cs="Arial"/>
          <w:vanish/>
          <w:sz w:val="22"/>
          <w:szCs w:val="22"/>
        </w:rPr>
      </w:pPr>
    </w:p>
    <w:p w14:paraId="7E2AB80B" w14:textId="77777777" w:rsidR="00681852" w:rsidRPr="0044141E" w:rsidRDefault="00681852" w:rsidP="00681852">
      <w:pPr>
        <w:pStyle w:val="ListParagraph"/>
        <w:numPr>
          <w:ilvl w:val="0"/>
          <w:numId w:val="9"/>
        </w:numPr>
        <w:tabs>
          <w:tab w:val="left" w:pos="0"/>
          <w:tab w:val="left" w:pos="142"/>
          <w:tab w:val="left" w:pos="709"/>
        </w:tabs>
        <w:contextualSpacing w:val="0"/>
        <w:jc w:val="both"/>
        <w:rPr>
          <w:rFonts w:ascii="Arial" w:eastAsia="Calibri" w:hAnsi="Arial" w:cs="Arial"/>
          <w:vanish/>
          <w:sz w:val="22"/>
          <w:szCs w:val="22"/>
        </w:rPr>
      </w:pPr>
    </w:p>
    <w:p w14:paraId="47E368EB" w14:textId="77777777" w:rsidR="00681852" w:rsidRPr="0044141E" w:rsidRDefault="00681852" w:rsidP="00681852">
      <w:pPr>
        <w:pStyle w:val="ListParagraph"/>
        <w:numPr>
          <w:ilvl w:val="0"/>
          <w:numId w:val="9"/>
        </w:numPr>
        <w:tabs>
          <w:tab w:val="left" w:pos="0"/>
          <w:tab w:val="left" w:pos="142"/>
          <w:tab w:val="left" w:pos="709"/>
        </w:tabs>
        <w:contextualSpacing w:val="0"/>
        <w:jc w:val="both"/>
        <w:rPr>
          <w:rFonts w:ascii="Arial" w:eastAsia="Calibri" w:hAnsi="Arial" w:cs="Arial"/>
          <w:vanish/>
          <w:sz w:val="22"/>
          <w:szCs w:val="22"/>
        </w:rPr>
      </w:pPr>
    </w:p>
    <w:p w14:paraId="7A3CE100" w14:textId="77777777" w:rsidR="00681852" w:rsidRPr="0044141E" w:rsidRDefault="00681852" w:rsidP="00681852">
      <w:pPr>
        <w:pStyle w:val="ListParagraph"/>
        <w:numPr>
          <w:ilvl w:val="0"/>
          <w:numId w:val="9"/>
        </w:numPr>
        <w:tabs>
          <w:tab w:val="left" w:pos="0"/>
          <w:tab w:val="left" w:pos="142"/>
          <w:tab w:val="left" w:pos="709"/>
        </w:tabs>
        <w:contextualSpacing w:val="0"/>
        <w:jc w:val="both"/>
        <w:rPr>
          <w:rFonts w:ascii="Arial" w:eastAsia="Calibri" w:hAnsi="Arial" w:cs="Arial"/>
          <w:vanish/>
          <w:sz w:val="22"/>
          <w:szCs w:val="22"/>
        </w:rPr>
      </w:pPr>
    </w:p>
    <w:p w14:paraId="0C90B0D8" w14:textId="77777777" w:rsidR="00681852" w:rsidRPr="0044141E" w:rsidRDefault="00681852" w:rsidP="00681852">
      <w:pPr>
        <w:pStyle w:val="ListParagraph"/>
        <w:numPr>
          <w:ilvl w:val="1"/>
          <w:numId w:val="9"/>
        </w:numPr>
        <w:tabs>
          <w:tab w:val="left" w:pos="0"/>
          <w:tab w:val="left" w:pos="142"/>
          <w:tab w:val="left" w:pos="709"/>
        </w:tabs>
        <w:ind w:left="0" w:firstLine="0"/>
        <w:contextualSpacing w:val="0"/>
        <w:jc w:val="both"/>
        <w:rPr>
          <w:rFonts w:ascii="Arial" w:eastAsia="Calibri" w:hAnsi="Arial" w:cs="Arial"/>
          <w:sz w:val="22"/>
          <w:szCs w:val="22"/>
        </w:rPr>
      </w:pPr>
      <w:r w:rsidRPr="0044141E">
        <w:rPr>
          <w:rFonts w:ascii="Arial" w:eastAsia="Calibri" w:hAnsi="Arial" w:cs="Arial"/>
          <w:sz w:val="22"/>
          <w:szCs w:val="22"/>
        </w:rPr>
        <w:t>Tiekėjas gali remtis kitų ūkio subjektų pajėgumais, kad atitiktų finansinio, ekonominio, techninio ir (arba) profesinio pajėgumo reikalavimus (</w:t>
      </w:r>
      <w:r w:rsidRPr="0044141E">
        <w:rPr>
          <w:rFonts w:ascii="Arial" w:hAnsi="Arial" w:cs="Arial"/>
          <w:sz w:val="22"/>
          <w:szCs w:val="22"/>
        </w:rPr>
        <w:t>jeigu tokius reikalavimus Perkančioji organizacija kelia)</w:t>
      </w:r>
      <w:r w:rsidRPr="0044141E">
        <w:rPr>
          <w:rFonts w:ascii="Arial" w:eastAsia="Calibri" w:hAnsi="Arial" w:cs="Arial"/>
          <w:sz w:val="22"/>
          <w:szCs w:val="22"/>
        </w:rPr>
        <w:t xml:space="preserve">, neatsižvelgiant į ryšio su tais ūkio subjektais teisinį pobūdį ir laikantis šio skyriaus 5.2 punkte nustatyto reikalavimo. </w:t>
      </w:r>
    </w:p>
    <w:p w14:paraId="25DCFB0E" w14:textId="77777777" w:rsidR="00681852" w:rsidRPr="0044141E" w:rsidRDefault="00681852" w:rsidP="00681852">
      <w:pPr>
        <w:pStyle w:val="ListParagraph"/>
        <w:numPr>
          <w:ilvl w:val="1"/>
          <w:numId w:val="9"/>
        </w:numPr>
        <w:tabs>
          <w:tab w:val="left" w:pos="709"/>
        </w:tabs>
        <w:ind w:left="0" w:firstLine="0"/>
        <w:contextualSpacing w:val="0"/>
        <w:jc w:val="both"/>
        <w:rPr>
          <w:rFonts w:ascii="Arial" w:eastAsia="Calibri" w:hAnsi="Arial" w:cs="Arial"/>
          <w:sz w:val="22"/>
          <w:szCs w:val="22"/>
        </w:rPr>
      </w:pPr>
      <w:r w:rsidRPr="0044141E">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44141E">
        <w:rPr>
          <w:rFonts w:ascii="Arial" w:hAnsi="Arial" w:cs="Arial"/>
          <w:sz w:val="22"/>
          <w:szCs w:val="22"/>
        </w:rPr>
        <w:t xml:space="preserve">jeigu tokius reikalavimus </w:t>
      </w:r>
      <w:r w:rsidRPr="0044141E">
        <w:rPr>
          <w:rFonts w:ascii="Arial" w:eastAsia="Calibri" w:hAnsi="Arial" w:cs="Arial"/>
          <w:bCs/>
          <w:sz w:val="22"/>
          <w:szCs w:val="22"/>
        </w:rPr>
        <w:t xml:space="preserve">Perkančioji organizacija </w:t>
      </w:r>
      <w:r w:rsidRPr="0044141E">
        <w:rPr>
          <w:rFonts w:ascii="Arial" w:hAnsi="Arial" w:cs="Arial"/>
          <w:sz w:val="22"/>
          <w:szCs w:val="22"/>
        </w:rPr>
        <w:t>kelia</w:t>
      </w:r>
      <w:r w:rsidRPr="0044141E">
        <w:rPr>
          <w:rFonts w:ascii="Arial" w:eastAsia="Calibri" w:hAnsi="Arial" w:cs="Arial"/>
          <w:sz w:val="22"/>
          <w:szCs w:val="22"/>
        </w:rPr>
        <w:t xml:space="preserve">) </w:t>
      </w:r>
      <w:r w:rsidRPr="0044141E">
        <w:rPr>
          <w:rFonts w:ascii="Arial" w:eastAsia="Calibri" w:hAnsi="Arial" w:cs="Arial"/>
          <w:b/>
          <w:sz w:val="22"/>
          <w:szCs w:val="22"/>
          <w:u w:val="single"/>
        </w:rPr>
        <w:t xml:space="preserve">tik tuo atveju, jeigu tie subjektai patys suteiks paslaugas/atliks darbus </w:t>
      </w:r>
      <w:r w:rsidRPr="0044141E">
        <w:rPr>
          <w:rFonts w:ascii="Arial" w:eastAsia="Calibri" w:hAnsi="Arial" w:cs="Arial"/>
          <w:i/>
          <w:sz w:val="22"/>
          <w:szCs w:val="22"/>
        </w:rPr>
        <w:t>(priklausomai nuo pirkimo objekto)</w:t>
      </w:r>
      <w:r w:rsidRPr="0044141E">
        <w:rPr>
          <w:rFonts w:ascii="Arial" w:eastAsia="Calibri" w:hAnsi="Arial" w:cs="Arial"/>
          <w:sz w:val="22"/>
          <w:szCs w:val="22"/>
          <w:u w:val="single"/>
        </w:rPr>
        <w:t xml:space="preserve">, </w:t>
      </w:r>
      <w:r w:rsidRPr="0044141E">
        <w:rPr>
          <w:rFonts w:ascii="Arial" w:eastAsia="Calibri" w:hAnsi="Arial" w:cs="Arial"/>
          <w:b/>
          <w:sz w:val="22"/>
          <w:szCs w:val="22"/>
          <w:u w:val="single"/>
        </w:rPr>
        <w:t>kuriems reikia jų turimų pajėgumų.</w:t>
      </w:r>
      <w:r w:rsidRPr="0044141E">
        <w:rPr>
          <w:rFonts w:ascii="Arial" w:eastAsia="Calibri" w:hAnsi="Arial" w:cs="Arial"/>
          <w:sz w:val="22"/>
          <w:szCs w:val="22"/>
          <w:u w:val="single"/>
        </w:rPr>
        <w:t xml:space="preserve"> </w:t>
      </w:r>
    </w:p>
    <w:p w14:paraId="2997FE7C" w14:textId="77777777" w:rsidR="00681852" w:rsidRPr="0044141E" w:rsidRDefault="00681852" w:rsidP="00681852">
      <w:pPr>
        <w:pStyle w:val="ListParagraph"/>
        <w:numPr>
          <w:ilvl w:val="1"/>
          <w:numId w:val="9"/>
        </w:numPr>
        <w:tabs>
          <w:tab w:val="left" w:pos="709"/>
        </w:tabs>
        <w:ind w:left="0" w:firstLine="0"/>
        <w:contextualSpacing w:val="0"/>
        <w:jc w:val="both"/>
        <w:rPr>
          <w:rFonts w:ascii="Arial" w:eastAsia="Calibri" w:hAnsi="Arial" w:cs="Arial"/>
          <w:sz w:val="22"/>
          <w:szCs w:val="22"/>
        </w:rPr>
      </w:pPr>
      <w:r w:rsidRPr="0044141E">
        <w:rPr>
          <w:rFonts w:ascii="Arial" w:hAnsi="Arial" w:cs="Arial"/>
          <w:sz w:val="22"/>
          <w:szCs w:val="22"/>
        </w:rPr>
        <w:t xml:space="preserve">Šio skyriaus 5.1 ir 5.2 punktuose </w:t>
      </w:r>
      <w:r w:rsidRPr="0044141E">
        <w:rPr>
          <w:rFonts w:ascii="Arial" w:eastAsia="Calibri" w:hAnsi="Arial" w:cs="Arial"/>
          <w:sz w:val="22"/>
          <w:szCs w:val="22"/>
        </w:rPr>
        <w:t>nurodytomis sąlygomis tiekėjų grupė gali remtis grupės dalyvių arba kitų ūkio subjektų pajėgumais.</w:t>
      </w:r>
    </w:p>
    <w:p w14:paraId="470AAFF1" w14:textId="77777777" w:rsidR="00681852" w:rsidRPr="0044141E" w:rsidRDefault="00681852" w:rsidP="00681852">
      <w:pPr>
        <w:pStyle w:val="ListParagraph"/>
        <w:numPr>
          <w:ilvl w:val="1"/>
          <w:numId w:val="9"/>
        </w:numPr>
        <w:tabs>
          <w:tab w:val="left" w:pos="709"/>
        </w:tabs>
        <w:ind w:left="0" w:firstLine="0"/>
        <w:contextualSpacing w:val="0"/>
        <w:jc w:val="both"/>
        <w:rPr>
          <w:rFonts w:ascii="Arial" w:eastAsia="Calibri" w:hAnsi="Arial" w:cs="Arial"/>
          <w:sz w:val="22"/>
          <w:szCs w:val="22"/>
        </w:rPr>
      </w:pPr>
      <w:r w:rsidRPr="0044141E">
        <w:rPr>
          <w:rFonts w:ascii="Arial" w:eastAsia="Calibri" w:hAnsi="Arial" w:cs="Arial"/>
          <w:sz w:val="22"/>
          <w:szCs w:val="22"/>
        </w:rPr>
        <w:t>Jeigu tiekėjas remiasi kito ūkio subjekto pajėgumais, jis, teikdamas pasiūlymą, turi pateikti įrodymus</w:t>
      </w:r>
      <w:r w:rsidRPr="0044141E">
        <w:rPr>
          <w:rFonts w:ascii="Arial" w:eastAsia="Calibri" w:hAnsi="Arial" w:cs="Arial"/>
          <w:bCs/>
          <w:sz w:val="22"/>
          <w:szCs w:val="22"/>
        </w:rPr>
        <w:t xml:space="preserve">, kurie patvirtintų, kad tiekėjui ūkio subjektų ištekliai bus prieinami per visą sutartinių įsipareigojimų vykdymo laikotarpį. </w:t>
      </w:r>
      <w:r w:rsidRPr="0044141E">
        <w:rPr>
          <w:rFonts w:ascii="Arial" w:hAnsi="Arial" w:cs="Arial"/>
          <w:sz w:val="22"/>
          <w:szCs w:val="22"/>
        </w:rPr>
        <w:t xml:space="preserve">Tokiais įrodymais gali būti ūkio subjekto įsipareigojimas (deklaracija), kad jis turi reikiamus išteklius, sutartis su tiekėju ir pan. </w:t>
      </w:r>
    </w:p>
    <w:p w14:paraId="000C82AD" w14:textId="77777777" w:rsidR="00681852" w:rsidRPr="0044141E" w:rsidRDefault="00681852" w:rsidP="00681852">
      <w:pPr>
        <w:pStyle w:val="ListParagraph"/>
        <w:numPr>
          <w:ilvl w:val="1"/>
          <w:numId w:val="9"/>
        </w:numPr>
        <w:tabs>
          <w:tab w:val="left" w:pos="0"/>
          <w:tab w:val="left" w:pos="709"/>
        </w:tabs>
        <w:ind w:left="0" w:firstLine="0"/>
        <w:contextualSpacing w:val="0"/>
        <w:jc w:val="both"/>
        <w:rPr>
          <w:rFonts w:ascii="Arial" w:hAnsi="Arial" w:cs="Arial"/>
          <w:sz w:val="22"/>
          <w:szCs w:val="22"/>
        </w:rPr>
      </w:pPr>
      <w:r w:rsidRPr="0044141E">
        <w:rPr>
          <w:rFonts w:ascii="Arial" w:hAnsi="Arial" w:cs="Arial"/>
          <w:iCs/>
          <w:sz w:val="22"/>
          <w:szCs w:val="22"/>
        </w:rPr>
        <w:t xml:space="preserve">Jei </w:t>
      </w:r>
      <w:r w:rsidRPr="0044141E">
        <w:rPr>
          <w:rFonts w:ascii="Arial" w:hAnsi="Arial" w:cs="Arial"/>
          <w:sz w:val="22"/>
          <w:szCs w:val="22"/>
        </w:rPr>
        <w:t xml:space="preserve">Perkančioji organizacija </w:t>
      </w:r>
      <w:r w:rsidRPr="0044141E">
        <w:rPr>
          <w:rFonts w:ascii="Arial" w:hAnsi="Arial" w:cs="Arial"/>
          <w:iCs/>
          <w:sz w:val="22"/>
          <w:szCs w:val="22"/>
        </w:rPr>
        <w:t>nustato reikalavimus tiekėjams dėl ekonominio ir finansinio pajėgumo, tiekėjas</w:t>
      </w:r>
      <w:r w:rsidRPr="0044141E">
        <w:rPr>
          <w:rFonts w:ascii="Arial" w:hAnsi="Arial" w:cs="Arial"/>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44141E">
        <w:rPr>
          <w:rFonts w:ascii="Arial" w:hAnsi="Arial" w:cs="Arial"/>
          <w:sz w:val="22"/>
          <w:szCs w:val="22"/>
          <w:lang w:eastAsia="lt-LT"/>
        </w:rPr>
        <w:t xml:space="preserve"> privalo pateikti šio ūkio subjekto pasirašytos laidavimo sutarties skaitmeninę kopiją </w:t>
      </w:r>
      <w:r w:rsidRPr="0044141E">
        <w:rPr>
          <w:rFonts w:ascii="Arial" w:eastAsia="Calibri" w:hAnsi="Arial" w:cs="Arial"/>
          <w:sz w:val="22"/>
          <w:szCs w:val="22"/>
        </w:rPr>
        <w:t>(</w:t>
      </w:r>
      <w:r w:rsidRPr="0044141E">
        <w:rPr>
          <w:rFonts w:ascii="Arial" w:eastAsia="Calibri" w:hAnsi="Arial" w:cs="Arial"/>
          <w:sz w:val="22"/>
          <w:szCs w:val="22"/>
          <w:u w:val="single"/>
        </w:rPr>
        <w:t>jei tokie reikalavimai keliami, laidavimo sutartis pateikiama Specialiųjų sąlygų prieduose</w:t>
      </w:r>
      <w:r w:rsidRPr="0044141E">
        <w:rPr>
          <w:rFonts w:ascii="Arial" w:eastAsia="Calibri" w:hAnsi="Arial" w:cs="Arial"/>
          <w:sz w:val="22"/>
          <w:szCs w:val="22"/>
        </w:rPr>
        <w:t>)</w:t>
      </w:r>
      <w:r w:rsidRPr="0044141E">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7AFDDD51" w14:textId="77777777" w:rsidR="00681852" w:rsidRPr="0044141E" w:rsidRDefault="00681852" w:rsidP="00681852">
      <w:pPr>
        <w:pStyle w:val="ListParagraph"/>
        <w:tabs>
          <w:tab w:val="left" w:pos="0"/>
          <w:tab w:val="left" w:pos="709"/>
        </w:tabs>
        <w:ind w:left="0"/>
        <w:contextualSpacing w:val="0"/>
        <w:jc w:val="both"/>
        <w:rPr>
          <w:rFonts w:ascii="Arial" w:hAnsi="Arial" w:cs="Arial"/>
          <w:sz w:val="22"/>
          <w:szCs w:val="22"/>
        </w:rPr>
      </w:pPr>
      <w:r w:rsidRPr="0044141E">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Pr="0044141E">
        <w:rPr>
          <w:rFonts w:ascii="Arial" w:hAnsi="Arial" w:cs="Arial"/>
          <w:sz w:val="22"/>
          <w:szCs w:val="22"/>
        </w:rPr>
        <w:t xml:space="preserve">Perkančioji organizacija </w:t>
      </w:r>
      <w:r w:rsidRPr="0044141E">
        <w:rPr>
          <w:rFonts w:ascii="Arial" w:hAnsi="Arial" w:cs="Arial"/>
          <w:sz w:val="22"/>
          <w:szCs w:val="22"/>
          <w:lang w:eastAsia="lt-LT"/>
        </w:rPr>
        <w:t xml:space="preserve">reikalaus, kad tiekėją pripažinus laimėtoju, pasirašytos laidavimo sutarties originalai (3 egz.) būtų pateikti </w:t>
      </w:r>
      <w:r w:rsidRPr="0044141E">
        <w:rPr>
          <w:rFonts w:ascii="Arial" w:hAnsi="Arial" w:cs="Arial"/>
          <w:sz w:val="22"/>
          <w:szCs w:val="22"/>
        </w:rPr>
        <w:t>Perkančiajai organizacijai</w:t>
      </w:r>
      <w:r w:rsidRPr="0044141E">
        <w:rPr>
          <w:rFonts w:ascii="Arial" w:hAnsi="Arial" w:cs="Arial"/>
          <w:sz w:val="22"/>
          <w:szCs w:val="22"/>
          <w:lang w:eastAsia="lt-LT"/>
        </w:rPr>
        <w:t xml:space="preserve">. </w:t>
      </w:r>
      <w:r w:rsidRPr="0044141E">
        <w:rPr>
          <w:rFonts w:ascii="Arial" w:hAnsi="Arial" w:cs="Arial"/>
          <w:sz w:val="22"/>
          <w:szCs w:val="22"/>
          <w:lang w:eastAsia="lt-LT"/>
        </w:rPr>
        <w:lastRenderedPageBreak/>
        <w:t>Neįvykdžius šio reikalavimo, laikoma, kad tiekėjas atsisakė pasirašyti sutartį pirkimo dokumentuose nustatytomis sąlygomis.</w:t>
      </w:r>
    </w:p>
    <w:p w14:paraId="78206EA6" w14:textId="77777777" w:rsidR="00681852" w:rsidRPr="0044141E" w:rsidRDefault="00681852" w:rsidP="00681852">
      <w:pPr>
        <w:pStyle w:val="ListParagraph"/>
        <w:numPr>
          <w:ilvl w:val="1"/>
          <w:numId w:val="9"/>
        </w:numPr>
        <w:tabs>
          <w:tab w:val="left" w:pos="0"/>
          <w:tab w:val="left" w:pos="709"/>
        </w:tabs>
        <w:ind w:left="0" w:firstLine="0"/>
        <w:contextualSpacing w:val="0"/>
        <w:jc w:val="both"/>
        <w:rPr>
          <w:rFonts w:ascii="Arial" w:hAnsi="Arial" w:cs="Arial"/>
          <w:sz w:val="22"/>
          <w:szCs w:val="22"/>
        </w:rPr>
      </w:pPr>
      <w:r w:rsidRPr="0044141E">
        <w:rPr>
          <w:rFonts w:ascii="Arial" w:eastAsia="Calibri" w:hAnsi="Arial" w:cs="Arial"/>
          <w:sz w:val="22"/>
          <w:szCs w:val="22"/>
        </w:rPr>
        <w:t xml:space="preserve">Tiekėjas savo pasiūlyme, užpildant Specialiųjų sąlygų 2 priede pateiktą formą, privalo nurodyti: </w:t>
      </w:r>
    </w:p>
    <w:p w14:paraId="0F41D875" w14:textId="77777777" w:rsidR="00681852" w:rsidRPr="0044141E" w:rsidRDefault="00681852" w:rsidP="00681852">
      <w:pPr>
        <w:pStyle w:val="ListParagraph"/>
        <w:numPr>
          <w:ilvl w:val="2"/>
          <w:numId w:val="9"/>
        </w:numPr>
        <w:tabs>
          <w:tab w:val="left" w:pos="0"/>
          <w:tab w:val="left" w:pos="709"/>
          <w:tab w:val="left" w:pos="1560"/>
        </w:tabs>
        <w:contextualSpacing w:val="0"/>
        <w:jc w:val="both"/>
        <w:rPr>
          <w:rFonts w:ascii="Arial" w:hAnsi="Arial" w:cs="Arial"/>
          <w:sz w:val="22"/>
          <w:szCs w:val="22"/>
        </w:rPr>
      </w:pPr>
      <w:r w:rsidRPr="0044141E">
        <w:rPr>
          <w:rFonts w:ascii="Arial" w:hAnsi="Arial" w:cs="Arial"/>
          <w:sz w:val="22"/>
          <w:szCs w:val="22"/>
          <w:u w:val="single"/>
        </w:rPr>
        <w:t>ūkio subjektus, kurių pajėgumais remiasi tiekėjas</w:t>
      </w:r>
      <w:r w:rsidRPr="0044141E">
        <w:rPr>
          <w:rFonts w:ascii="Arial" w:hAnsi="Arial" w:cs="Arial"/>
          <w:sz w:val="22"/>
          <w:szCs w:val="22"/>
        </w:rPr>
        <w:t xml:space="preserve">, </w:t>
      </w:r>
      <w:r w:rsidRPr="0044141E">
        <w:rPr>
          <w:rFonts w:ascii="Arial" w:eastAsia="Calibri" w:hAnsi="Arial" w:cs="Arial"/>
          <w:sz w:val="22"/>
          <w:szCs w:val="22"/>
        </w:rPr>
        <w:t>kad atitiktų finansinio, ekonominio, techninio ir (arba) profesinio pajėgumo reikalavimus (</w:t>
      </w:r>
      <w:r w:rsidRPr="0044141E">
        <w:rPr>
          <w:rFonts w:ascii="Arial" w:hAnsi="Arial" w:cs="Arial"/>
          <w:sz w:val="22"/>
          <w:szCs w:val="22"/>
        </w:rPr>
        <w:t xml:space="preserve">jeigu tokius reikalavimus </w:t>
      </w:r>
      <w:r w:rsidRPr="0044141E">
        <w:rPr>
          <w:rFonts w:ascii="Arial" w:eastAsia="Calibri" w:hAnsi="Arial" w:cs="Arial"/>
          <w:bCs/>
          <w:sz w:val="22"/>
          <w:szCs w:val="22"/>
        </w:rPr>
        <w:t xml:space="preserve">Perkančioji organizacija </w:t>
      </w:r>
      <w:r w:rsidRPr="0044141E">
        <w:rPr>
          <w:rFonts w:ascii="Arial" w:hAnsi="Arial" w:cs="Arial"/>
          <w:sz w:val="22"/>
          <w:szCs w:val="22"/>
        </w:rPr>
        <w:t>kelia)</w:t>
      </w:r>
      <w:r w:rsidRPr="0044141E">
        <w:rPr>
          <w:rFonts w:ascii="Arial" w:eastAsia="Calibri" w:hAnsi="Arial" w:cs="Arial"/>
          <w:sz w:val="22"/>
          <w:szCs w:val="22"/>
        </w:rPr>
        <w:t xml:space="preserve">. </w:t>
      </w:r>
      <w:r w:rsidRPr="0044141E">
        <w:rPr>
          <w:rFonts w:ascii="Arial" w:hAnsi="Arial" w:cs="Arial"/>
          <w:b/>
          <w:sz w:val="22"/>
          <w:szCs w:val="22"/>
          <w:u w:val="single"/>
        </w:rPr>
        <w:t>Šiais ūkio subjektais laikomi ir ekspertai, kurie</w:t>
      </w:r>
      <w:r w:rsidRPr="0044141E">
        <w:rPr>
          <w:rFonts w:ascii="Arial" w:hAnsi="Arial" w:cs="Arial"/>
          <w:sz w:val="22"/>
          <w:szCs w:val="22"/>
        </w:rPr>
        <w:t xml:space="preserve"> pirkimo laimėjimo ir Pirkimo sutarties sudarymo atveju </w:t>
      </w:r>
      <w:r w:rsidRPr="0044141E">
        <w:rPr>
          <w:rFonts w:ascii="Arial" w:hAnsi="Arial" w:cs="Arial"/>
          <w:b/>
          <w:sz w:val="22"/>
          <w:szCs w:val="22"/>
          <w:u w:val="single"/>
        </w:rPr>
        <w:t>bus įdarbinti</w:t>
      </w:r>
      <w:r w:rsidRPr="0044141E">
        <w:rPr>
          <w:rFonts w:ascii="Arial" w:hAnsi="Arial" w:cs="Arial"/>
          <w:sz w:val="22"/>
          <w:szCs w:val="22"/>
        </w:rPr>
        <w:t xml:space="preserve"> tiekėjo.</w:t>
      </w:r>
      <w:r w:rsidRPr="0044141E">
        <w:rPr>
          <w:rFonts w:ascii="Arial" w:hAnsi="Arial" w:cs="Arial"/>
          <w:sz w:val="22"/>
          <w:szCs w:val="22"/>
          <w:u w:val="single"/>
        </w:rPr>
        <w:t xml:space="preserve"> </w:t>
      </w:r>
    </w:p>
    <w:p w14:paraId="6C19C79C" w14:textId="77777777" w:rsidR="00681852" w:rsidRPr="0044141E" w:rsidRDefault="00681852" w:rsidP="00681852">
      <w:pPr>
        <w:pStyle w:val="ListParagraph"/>
        <w:numPr>
          <w:ilvl w:val="2"/>
          <w:numId w:val="9"/>
        </w:numPr>
        <w:tabs>
          <w:tab w:val="left" w:pos="0"/>
          <w:tab w:val="left" w:pos="709"/>
          <w:tab w:val="left" w:pos="1560"/>
        </w:tabs>
        <w:contextualSpacing w:val="0"/>
        <w:jc w:val="both"/>
        <w:rPr>
          <w:rFonts w:ascii="Arial" w:hAnsi="Arial" w:cs="Arial"/>
          <w:sz w:val="22"/>
          <w:szCs w:val="22"/>
        </w:rPr>
      </w:pPr>
      <w:r w:rsidRPr="0044141E">
        <w:rPr>
          <w:rFonts w:ascii="Arial" w:eastAsia="Calibri" w:hAnsi="Arial" w:cs="Arial"/>
          <w:b/>
          <w:sz w:val="22"/>
          <w:szCs w:val="22"/>
          <w:u w:val="single"/>
        </w:rPr>
        <w:t>kokiai Pirkimo sutarties daliai</w:t>
      </w:r>
      <w:r w:rsidRPr="0044141E">
        <w:rPr>
          <w:rFonts w:ascii="Arial" w:eastAsia="Calibri" w:hAnsi="Arial" w:cs="Arial"/>
          <w:sz w:val="22"/>
          <w:szCs w:val="22"/>
          <w:u w:val="single"/>
        </w:rPr>
        <w:t xml:space="preserve"> ir kokius </w:t>
      </w:r>
      <w:r w:rsidRPr="0044141E">
        <w:rPr>
          <w:rFonts w:ascii="Arial" w:eastAsia="Calibri" w:hAnsi="Arial" w:cs="Arial"/>
          <w:b/>
          <w:sz w:val="22"/>
          <w:szCs w:val="22"/>
          <w:u w:val="single"/>
        </w:rPr>
        <w:t>subtiekėjus</w:t>
      </w:r>
      <w:r w:rsidRPr="0044141E">
        <w:rPr>
          <w:rFonts w:ascii="Arial" w:eastAsia="Calibri" w:hAnsi="Arial" w:cs="Arial"/>
          <w:sz w:val="22"/>
          <w:szCs w:val="22"/>
          <w:u w:val="single"/>
        </w:rPr>
        <w:t xml:space="preserve">, jeigu jie yra žinomi, </w:t>
      </w:r>
      <w:r w:rsidRPr="0044141E">
        <w:rPr>
          <w:rFonts w:ascii="Arial" w:eastAsia="Calibri" w:hAnsi="Arial" w:cs="Arial"/>
          <w:b/>
          <w:sz w:val="22"/>
          <w:szCs w:val="22"/>
          <w:u w:val="single"/>
        </w:rPr>
        <w:t>jis ketina pasitelkti</w:t>
      </w:r>
      <w:r w:rsidRPr="0044141E">
        <w:rPr>
          <w:rFonts w:ascii="Arial" w:eastAsia="Calibri" w:hAnsi="Arial" w:cs="Arial"/>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44141E">
        <w:rPr>
          <w:rFonts w:ascii="Arial" w:eastAsia="Calibri" w:hAnsi="Arial" w:cs="Arial"/>
          <w:sz w:val="22"/>
          <w:szCs w:val="22"/>
        </w:rPr>
        <w:t xml:space="preserve">. Subtiekėjai nėra laikomi ūkio subjektais, jeigu šie tik vykdo sutartines tiekėjo prievoles, tačiau tiekėjas nesiremia jų pajėgumais, </w:t>
      </w:r>
      <w:r w:rsidRPr="0044141E">
        <w:rPr>
          <w:rFonts w:ascii="Arial" w:hAnsi="Arial" w:cs="Arial"/>
          <w:sz w:val="22"/>
          <w:szCs w:val="22"/>
        </w:rPr>
        <w:t>kad atitiktų finansinio, ekonominio, techninio ir (arba) profesinio pajėgumo reikalavimus (jeigu tokie reikalavimai keliami</w:t>
      </w:r>
      <w:r w:rsidRPr="0044141E">
        <w:rPr>
          <w:rFonts w:ascii="Arial" w:eastAsia="Calibri" w:hAnsi="Arial" w:cs="Arial"/>
          <w:sz w:val="22"/>
          <w:szCs w:val="22"/>
        </w:rPr>
        <w:t xml:space="preserve">). </w:t>
      </w:r>
      <w:r w:rsidRPr="0044141E">
        <w:rPr>
          <w:rFonts w:ascii="Arial" w:hAnsi="Arial" w:cs="Arial"/>
          <w:sz w:val="22"/>
          <w:szCs w:val="22"/>
          <w:shd w:val="clear" w:color="auto" w:fill="FFFFFF"/>
        </w:rPr>
        <w:t xml:space="preserve">Subtiekėjų pasitelkimo tvarka nustatyta Pirkimo sutarties nuostatose (Specialiųjų sąlygų 3 priedas). </w:t>
      </w:r>
    </w:p>
    <w:p w14:paraId="340B93F9" w14:textId="77777777" w:rsidR="00681852" w:rsidRPr="0044141E" w:rsidRDefault="00681852" w:rsidP="00681852">
      <w:pPr>
        <w:pStyle w:val="ListParagraph"/>
        <w:numPr>
          <w:ilvl w:val="1"/>
          <w:numId w:val="9"/>
        </w:numPr>
        <w:tabs>
          <w:tab w:val="left" w:pos="0"/>
          <w:tab w:val="left" w:pos="709"/>
        </w:tabs>
        <w:ind w:left="0" w:firstLine="0"/>
        <w:contextualSpacing w:val="0"/>
        <w:jc w:val="both"/>
        <w:rPr>
          <w:rFonts w:ascii="Arial" w:hAnsi="Arial" w:cs="Arial"/>
          <w:sz w:val="22"/>
          <w:szCs w:val="22"/>
        </w:rPr>
      </w:pPr>
      <w:r w:rsidRPr="0044141E">
        <w:rPr>
          <w:rFonts w:ascii="Arial" w:eastAsia="Calibri" w:hAnsi="Arial" w:cs="Arial"/>
          <w:bCs/>
          <w:sz w:val="22"/>
          <w:szCs w:val="22"/>
        </w:rPr>
        <w:t xml:space="preserve">Jeigu ūkio subjektas </w:t>
      </w:r>
      <w:r w:rsidRPr="0044141E">
        <w:rPr>
          <w:rFonts w:ascii="Arial" w:hAnsi="Arial" w:cs="Arial"/>
          <w:sz w:val="22"/>
          <w:szCs w:val="22"/>
        </w:rPr>
        <w:t xml:space="preserve">pasiūlyme nėra nurodomas, šio ūkio subjekto pajėgumais remtis negalima. Tačiau, </w:t>
      </w:r>
      <w:r w:rsidRPr="0044141E">
        <w:rPr>
          <w:rFonts w:ascii="Arial" w:hAnsi="Arial" w:cs="Arial"/>
          <w:sz w:val="22"/>
          <w:szCs w:val="22"/>
          <w:u w:val="single"/>
          <w:shd w:val="clear" w:color="auto" w:fill="FFFFFF"/>
        </w:rPr>
        <w:t>jeigu</w:t>
      </w:r>
      <w:r w:rsidRPr="0044141E">
        <w:rPr>
          <w:rFonts w:ascii="Arial" w:hAnsi="Arial" w:cs="Arial"/>
          <w:sz w:val="22"/>
          <w:szCs w:val="22"/>
          <w:shd w:val="clear" w:color="auto" w:fill="FFFFFF"/>
        </w:rPr>
        <w:t xml:space="preserve"> pasiūlyme nurodytas </w:t>
      </w:r>
      <w:r w:rsidRPr="0044141E">
        <w:rPr>
          <w:rFonts w:ascii="Arial" w:hAnsi="Arial" w:cs="Arial"/>
          <w:sz w:val="22"/>
          <w:szCs w:val="22"/>
          <w:u w:val="single"/>
          <w:shd w:val="clear" w:color="auto" w:fill="FFFFFF"/>
        </w:rPr>
        <w:t>ūkio subjektas netenkina</w:t>
      </w:r>
      <w:r w:rsidRPr="0044141E">
        <w:rPr>
          <w:rFonts w:ascii="Arial" w:hAnsi="Arial" w:cs="Arial"/>
          <w:sz w:val="22"/>
          <w:szCs w:val="22"/>
          <w:shd w:val="clear" w:color="auto" w:fill="FFFFFF"/>
        </w:rPr>
        <w:t xml:space="preserve"> jam keliamų </w:t>
      </w:r>
      <w:r w:rsidRPr="0044141E">
        <w:rPr>
          <w:rFonts w:ascii="Arial" w:hAnsi="Arial" w:cs="Arial"/>
          <w:sz w:val="22"/>
          <w:szCs w:val="22"/>
          <w:u w:val="single"/>
          <w:shd w:val="clear" w:color="auto" w:fill="FFFFFF"/>
        </w:rPr>
        <w:t>reikalavimų, jis</w:t>
      </w:r>
      <w:r w:rsidRPr="0044141E">
        <w:rPr>
          <w:rFonts w:ascii="Arial" w:hAnsi="Arial" w:cs="Arial"/>
          <w:sz w:val="22"/>
          <w:szCs w:val="22"/>
          <w:shd w:val="clear" w:color="auto" w:fill="FFFFFF"/>
        </w:rPr>
        <w:t xml:space="preserve"> per </w:t>
      </w:r>
      <w:r w:rsidRPr="0044141E">
        <w:rPr>
          <w:rFonts w:ascii="Arial" w:hAnsi="Arial" w:cs="Arial"/>
          <w:sz w:val="22"/>
          <w:szCs w:val="22"/>
        </w:rPr>
        <w:t xml:space="preserve">Perkančiosios organizacijos </w:t>
      </w:r>
      <w:r w:rsidRPr="0044141E">
        <w:rPr>
          <w:rFonts w:ascii="Arial" w:hAnsi="Arial" w:cs="Arial"/>
          <w:sz w:val="22"/>
          <w:szCs w:val="22"/>
          <w:shd w:val="clear" w:color="auto" w:fill="FFFFFF"/>
        </w:rPr>
        <w:t xml:space="preserve">CVP IS susirašinėjimo priemonėmis nustatytą terminą </w:t>
      </w:r>
      <w:r w:rsidRPr="0044141E">
        <w:rPr>
          <w:rFonts w:ascii="Arial" w:hAnsi="Arial" w:cs="Arial"/>
          <w:sz w:val="22"/>
          <w:szCs w:val="22"/>
          <w:u w:val="single"/>
          <w:shd w:val="clear" w:color="auto" w:fill="FFFFFF"/>
        </w:rPr>
        <w:t>gali būti pakeičiamas</w:t>
      </w:r>
      <w:r w:rsidRPr="0044141E">
        <w:rPr>
          <w:rFonts w:ascii="Arial" w:hAnsi="Arial" w:cs="Arial"/>
          <w:sz w:val="22"/>
          <w:szCs w:val="22"/>
          <w:shd w:val="clear" w:color="auto" w:fill="FFFFFF"/>
        </w:rPr>
        <w:t xml:space="preserve"> reikalavimus atitinkančiu ūkio subjektu.</w:t>
      </w:r>
    </w:p>
    <w:p w14:paraId="3B388B4D" w14:textId="77777777" w:rsidR="00681852" w:rsidRPr="0044141E" w:rsidRDefault="00681852" w:rsidP="00681852">
      <w:pPr>
        <w:pStyle w:val="ListParagraph"/>
        <w:numPr>
          <w:ilvl w:val="1"/>
          <w:numId w:val="9"/>
        </w:numPr>
        <w:tabs>
          <w:tab w:val="left" w:pos="709"/>
        </w:tabs>
        <w:ind w:left="0" w:firstLine="0"/>
        <w:contextualSpacing w:val="0"/>
        <w:jc w:val="both"/>
        <w:rPr>
          <w:rFonts w:ascii="Arial" w:hAnsi="Arial" w:cs="Arial"/>
          <w:b/>
          <w:sz w:val="22"/>
          <w:szCs w:val="22"/>
          <w:u w:val="single"/>
        </w:rPr>
      </w:pPr>
      <w:r w:rsidRPr="0044141E">
        <w:rPr>
          <w:rFonts w:ascii="Arial" w:hAnsi="Arial" w:cs="Arial"/>
          <w:b/>
          <w:bCs/>
          <w:sz w:val="22"/>
          <w:szCs w:val="22"/>
          <w:u w:val="single"/>
        </w:rPr>
        <w:t>Perkančioji organizacija</w:t>
      </w:r>
      <w:r w:rsidRPr="0044141E">
        <w:rPr>
          <w:rFonts w:ascii="Arial" w:hAnsi="Arial" w:cs="Arial"/>
          <w:sz w:val="22"/>
          <w:szCs w:val="22"/>
        </w:rPr>
        <w:t xml:space="preserve"> </w:t>
      </w:r>
      <w:r w:rsidRPr="0044141E">
        <w:rPr>
          <w:rFonts w:ascii="Arial" w:hAnsi="Arial" w:cs="Arial"/>
          <w:b/>
          <w:sz w:val="22"/>
          <w:szCs w:val="22"/>
          <w:u w:val="single"/>
        </w:rPr>
        <w:t>neriboja tiekėjų galimybės esminių užduočių atlikimui pasitelkti subtiekėjus ir (arba) tiekėjų grupės narius.</w:t>
      </w:r>
    </w:p>
    <w:p w14:paraId="0344ECA2" w14:textId="77777777" w:rsidR="00681852" w:rsidRPr="0044141E" w:rsidRDefault="00681852" w:rsidP="00681852">
      <w:pPr>
        <w:pStyle w:val="Heading1"/>
        <w:tabs>
          <w:tab w:val="left" w:pos="426"/>
        </w:tabs>
        <w:rPr>
          <w:rFonts w:ascii="Arial" w:hAnsi="Arial" w:cs="Arial"/>
          <w:color w:val="auto"/>
          <w:sz w:val="22"/>
          <w:szCs w:val="22"/>
        </w:rPr>
      </w:pPr>
    </w:p>
    <w:p w14:paraId="0636A64C" w14:textId="77777777" w:rsidR="00681852" w:rsidRPr="0044141E" w:rsidRDefault="00681852" w:rsidP="00681852">
      <w:pPr>
        <w:pStyle w:val="Heading1"/>
        <w:numPr>
          <w:ilvl w:val="0"/>
          <w:numId w:val="9"/>
        </w:numPr>
        <w:tabs>
          <w:tab w:val="left" w:pos="426"/>
        </w:tabs>
        <w:ind w:left="0" w:firstLine="0"/>
        <w:jc w:val="center"/>
        <w:rPr>
          <w:rFonts w:ascii="Arial" w:hAnsi="Arial" w:cs="Arial"/>
          <w:b/>
          <w:bCs/>
          <w:color w:val="auto"/>
          <w:sz w:val="22"/>
          <w:szCs w:val="22"/>
        </w:rPr>
      </w:pPr>
      <w:bookmarkStart w:id="46" w:name="_Toc32300333"/>
      <w:r w:rsidRPr="0044141E">
        <w:rPr>
          <w:rFonts w:ascii="Arial" w:hAnsi="Arial" w:cs="Arial"/>
          <w:b/>
          <w:bCs/>
          <w:color w:val="auto"/>
          <w:sz w:val="22"/>
          <w:szCs w:val="22"/>
        </w:rPr>
        <w:t>TIEKĖJŲ GRUPĖS DALYVAVIMAS PIRKIME</w:t>
      </w:r>
      <w:bookmarkEnd w:id="46"/>
    </w:p>
    <w:p w14:paraId="799661DD" w14:textId="77777777" w:rsidR="00681852" w:rsidRPr="0044141E" w:rsidRDefault="00681852" w:rsidP="00681852">
      <w:pPr>
        <w:rPr>
          <w:rFonts w:ascii="Arial" w:hAnsi="Arial" w:cs="Arial"/>
          <w:sz w:val="22"/>
          <w:szCs w:val="22"/>
        </w:rPr>
      </w:pPr>
    </w:p>
    <w:p w14:paraId="19354B39" w14:textId="77777777" w:rsidR="00681852" w:rsidRPr="0044141E" w:rsidRDefault="00681852" w:rsidP="00681852">
      <w:pPr>
        <w:pStyle w:val="ListParagraph"/>
        <w:numPr>
          <w:ilvl w:val="1"/>
          <w:numId w:val="9"/>
        </w:numPr>
        <w:tabs>
          <w:tab w:val="left" w:pos="142"/>
          <w:tab w:val="left" w:pos="709"/>
        </w:tabs>
        <w:ind w:left="0" w:firstLine="0"/>
        <w:contextualSpacing w:val="0"/>
        <w:jc w:val="both"/>
        <w:rPr>
          <w:rFonts w:ascii="Arial" w:eastAsia="Calibri" w:hAnsi="Arial" w:cs="Arial"/>
          <w:sz w:val="22"/>
          <w:szCs w:val="22"/>
        </w:rPr>
      </w:pPr>
      <w:r w:rsidRPr="0044141E">
        <w:rPr>
          <w:rFonts w:ascii="Arial" w:eastAsia="Calibri" w:hAnsi="Arial" w:cs="Arial"/>
          <w:sz w:val="22"/>
          <w:szCs w:val="22"/>
        </w:rPr>
        <w:t xml:space="preserve">Jei pirkime dalyvauja tiekėjų grupė, ji pasiūlyme turi pateikti jungtinės veiklos sutarties (toliau </w:t>
      </w:r>
      <w:r w:rsidRPr="0044141E">
        <w:rPr>
          <w:rFonts w:ascii="Arial" w:hAnsi="Arial" w:cs="Arial"/>
          <w:sz w:val="22"/>
          <w:szCs w:val="22"/>
        </w:rPr>
        <w:t>–</w:t>
      </w:r>
      <w:r w:rsidRPr="0044141E">
        <w:rPr>
          <w:rFonts w:ascii="Arial" w:eastAsia="Calibri" w:hAnsi="Arial" w:cs="Arial"/>
          <w:sz w:val="22"/>
          <w:szCs w:val="22"/>
        </w:rPr>
        <w:t xml:space="preserve"> </w:t>
      </w:r>
      <w:r w:rsidRPr="0044141E">
        <w:rPr>
          <w:rFonts w:ascii="Arial" w:eastAsia="Calibri" w:hAnsi="Arial" w:cs="Arial"/>
          <w:b/>
          <w:sz w:val="22"/>
          <w:szCs w:val="22"/>
        </w:rPr>
        <w:t>JVS</w:t>
      </w:r>
      <w:r w:rsidRPr="0044141E">
        <w:rPr>
          <w:rFonts w:ascii="Arial" w:eastAsia="Calibri" w:hAnsi="Arial" w:cs="Arial"/>
          <w:sz w:val="22"/>
          <w:szCs w:val="22"/>
        </w:rPr>
        <w:t>) skaitmeninę kopiją.</w:t>
      </w:r>
      <w:r w:rsidRPr="0044141E">
        <w:rPr>
          <w:rFonts w:ascii="Arial" w:eastAsia="Calibri" w:hAnsi="Arial" w:cs="Arial"/>
          <w:iCs/>
          <w:sz w:val="22"/>
          <w:szCs w:val="22"/>
        </w:rPr>
        <w:t xml:space="preserve"> JVS </w:t>
      </w:r>
      <w:r w:rsidRPr="0044141E">
        <w:rPr>
          <w:rFonts w:ascii="Arial" w:eastAsia="Calibri" w:hAnsi="Arial" w:cs="Arial"/>
          <w:sz w:val="22"/>
          <w:szCs w:val="22"/>
        </w:rPr>
        <w:t>turi būti nurodyta:</w:t>
      </w:r>
    </w:p>
    <w:p w14:paraId="2C937C49" w14:textId="77777777" w:rsidR="00681852" w:rsidRPr="0044141E" w:rsidRDefault="00681852" w:rsidP="00681852">
      <w:pPr>
        <w:pStyle w:val="ListParagraph"/>
        <w:numPr>
          <w:ilvl w:val="2"/>
          <w:numId w:val="9"/>
        </w:numPr>
        <w:tabs>
          <w:tab w:val="left" w:pos="142"/>
          <w:tab w:val="left" w:pos="709"/>
          <w:tab w:val="left" w:pos="1560"/>
        </w:tabs>
        <w:contextualSpacing w:val="0"/>
        <w:jc w:val="both"/>
        <w:rPr>
          <w:rFonts w:ascii="Arial" w:eastAsia="Calibri" w:hAnsi="Arial" w:cs="Arial"/>
          <w:sz w:val="22"/>
          <w:szCs w:val="22"/>
        </w:rPr>
      </w:pPr>
      <w:r w:rsidRPr="0044141E">
        <w:rPr>
          <w:rFonts w:ascii="Arial" w:eastAsia="Calibri" w:hAnsi="Arial" w:cs="Arial"/>
          <w:sz w:val="22"/>
          <w:szCs w:val="22"/>
        </w:rPr>
        <w:t xml:space="preserve">tiekėjų grupės sudėtis ir kiekvieno tiekėjų grupės nario įsipareigojimai </w:t>
      </w:r>
      <w:r w:rsidRPr="0044141E">
        <w:rPr>
          <w:rFonts w:ascii="Arial" w:hAnsi="Arial" w:cs="Arial"/>
          <w:sz w:val="22"/>
          <w:szCs w:val="22"/>
        </w:rPr>
        <w:t>vykdant numatomą su Perkančiąja organizacija sudaryti Pirkimo sutartį, šių įsipareigojimų vertės dalis, išreikšta procentiniu dydžiu, įeinanti į bendrą sutarties vertę.</w:t>
      </w:r>
    </w:p>
    <w:p w14:paraId="3113C74D" w14:textId="77777777" w:rsidR="00681852" w:rsidRPr="0044141E" w:rsidRDefault="00681852" w:rsidP="00681852">
      <w:pPr>
        <w:pStyle w:val="ListParagraph"/>
        <w:numPr>
          <w:ilvl w:val="2"/>
          <w:numId w:val="9"/>
        </w:numPr>
        <w:tabs>
          <w:tab w:val="left" w:pos="142"/>
          <w:tab w:val="left" w:pos="709"/>
          <w:tab w:val="left" w:pos="1560"/>
        </w:tabs>
        <w:contextualSpacing w:val="0"/>
        <w:jc w:val="both"/>
        <w:rPr>
          <w:rFonts w:ascii="Arial" w:eastAsia="Calibri" w:hAnsi="Arial" w:cs="Arial"/>
          <w:sz w:val="22"/>
          <w:szCs w:val="22"/>
        </w:rPr>
      </w:pPr>
      <w:r w:rsidRPr="0044141E">
        <w:rPr>
          <w:rFonts w:ascii="Arial" w:eastAsia="Calibri" w:hAnsi="Arial" w:cs="Arial"/>
          <w:sz w:val="22"/>
          <w:szCs w:val="22"/>
        </w:rPr>
        <w:t xml:space="preserve">solidari </w:t>
      </w:r>
      <w:r w:rsidRPr="0044141E">
        <w:rPr>
          <w:rFonts w:ascii="Arial" w:hAnsi="Arial" w:cs="Arial"/>
          <w:sz w:val="22"/>
          <w:szCs w:val="22"/>
        </w:rPr>
        <w:t>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5ED19316" w14:textId="77777777" w:rsidR="00681852" w:rsidRPr="0044141E" w:rsidRDefault="00681852" w:rsidP="00681852">
      <w:pPr>
        <w:pStyle w:val="ListParagraph"/>
        <w:numPr>
          <w:ilvl w:val="2"/>
          <w:numId w:val="9"/>
        </w:numPr>
        <w:tabs>
          <w:tab w:val="left" w:pos="142"/>
          <w:tab w:val="left" w:pos="709"/>
          <w:tab w:val="left" w:pos="1560"/>
        </w:tabs>
        <w:contextualSpacing w:val="0"/>
        <w:jc w:val="both"/>
        <w:rPr>
          <w:rFonts w:ascii="Arial" w:eastAsia="Calibri" w:hAnsi="Arial" w:cs="Arial"/>
          <w:sz w:val="22"/>
          <w:szCs w:val="22"/>
        </w:rPr>
      </w:pPr>
      <w:r w:rsidRPr="0044141E">
        <w:rPr>
          <w:rFonts w:ascii="Arial" w:hAnsi="Arial" w:cs="Arial"/>
          <w:sz w:val="22"/>
          <w:szCs w:val="22"/>
        </w:rPr>
        <w:t xml:space="preserve">JVS narys, atstovaujantis tiekėjų grupę (su kuriuo </w:t>
      </w:r>
      <w:r w:rsidRPr="0044141E">
        <w:rPr>
          <w:rFonts w:ascii="Arial" w:eastAsia="Calibri" w:hAnsi="Arial" w:cs="Arial"/>
          <w:bCs/>
          <w:sz w:val="22"/>
          <w:szCs w:val="22"/>
        </w:rPr>
        <w:t xml:space="preserve">Perkančioji organizacija </w:t>
      </w:r>
      <w:r w:rsidRPr="0044141E">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2904A316" w14:textId="77777777" w:rsidR="00681852" w:rsidRPr="0044141E" w:rsidRDefault="00681852" w:rsidP="00681852">
      <w:pPr>
        <w:pStyle w:val="ListParagraph"/>
        <w:numPr>
          <w:ilvl w:val="2"/>
          <w:numId w:val="9"/>
        </w:numPr>
        <w:tabs>
          <w:tab w:val="left" w:pos="142"/>
          <w:tab w:val="left" w:pos="709"/>
          <w:tab w:val="left" w:pos="1560"/>
        </w:tabs>
        <w:contextualSpacing w:val="0"/>
        <w:jc w:val="both"/>
        <w:rPr>
          <w:rFonts w:ascii="Arial" w:eastAsia="Calibri" w:hAnsi="Arial" w:cs="Arial"/>
          <w:sz w:val="22"/>
          <w:szCs w:val="22"/>
        </w:rPr>
      </w:pPr>
      <w:r w:rsidRPr="0044141E">
        <w:rPr>
          <w:rFonts w:ascii="Arial" w:hAnsi="Arial" w:cs="Arial"/>
          <w:sz w:val="22"/>
          <w:szCs w:val="22"/>
        </w:rPr>
        <w:t>JVS narys, įgaliotas teikti sąskaitas atsiskaitymams (mokėjimai bus atliekami tik vienam iš JVS narių) ir pasirašyti su sutarties įgyvendinimu susijusius dokumentus.</w:t>
      </w:r>
    </w:p>
    <w:p w14:paraId="31F152A4" w14:textId="77777777" w:rsidR="00681852" w:rsidRPr="0044141E" w:rsidRDefault="00681852" w:rsidP="00681852">
      <w:pPr>
        <w:pStyle w:val="ListParagraph"/>
        <w:numPr>
          <w:ilvl w:val="2"/>
          <w:numId w:val="9"/>
        </w:numPr>
        <w:tabs>
          <w:tab w:val="left" w:pos="142"/>
          <w:tab w:val="left" w:pos="709"/>
          <w:tab w:val="left" w:pos="1560"/>
        </w:tabs>
        <w:contextualSpacing w:val="0"/>
        <w:jc w:val="both"/>
        <w:rPr>
          <w:rFonts w:ascii="Arial" w:eastAsia="Calibri" w:hAnsi="Arial" w:cs="Arial"/>
          <w:sz w:val="22"/>
          <w:szCs w:val="22"/>
        </w:rPr>
      </w:pPr>
      <w:r w:rsidRPr="0044141E">
        <w:rPr>
          <w:rFonts w:ascii="Arial" w:hAnsi="Arial" w:cs="Arial"/>
          <w:sz w:val="22"/>
          <w:szCs w:val="22"/>
        </w:rPr>
        <w:t>nuostata, kad JVS nustatytų narių keitimas yra laikomas esminiu sutarties pažeidimu, išskyrus išimtis, numatytas Lietuvos Respublikos įstatymuose, ir gavus išankstinį raštišką Perkančiosios organizacijos sutikimą.</w:t>
      </w:r>
    </w:p>
    <w:p w14:paraId="11FC3AA4" w14:textId="77777777" w:rsidR="00681852" w:rsidRPr="0044141E" w:rsidRDefault="00681852" w:rsidP="00681852">
      <w:pPr>
        <w:pStyle w:val="ListParagraph"/>
        <w:numPr>
          <w:ilvl w:val="1"/>
          <w:numId w:val="9"/>
        </w:numPr>
        <w:tabs>
          <w:tab w:val="left" w:pos="142"/>
          <w:tab w:val="left" w:pos="709"/>
        </w:tabs>
        <w:ind w:left="0" w:firstLine="0"/>
        <w:contextualSpacing w:val="0"/>
        <w:jc w:val="both"/>
        <w:rPr>
          <w:rFonts w:ascii="Arial" w:eastAsia="Calibri" w:hAnsi="Arial" w:cs="Arial"/>
          <w:sz w:val="22"/>
          <w:szCs w:val="22"/>
        </w:rPr>
      </w:pPr>
      <w:r w:rsidRPr="0044141E">
        <w:rPr>
          <w:rFonts w:ascii="Arial" w:hAnsi="Arial" w:cs="Arial"/>
          <w:sz w:val="22"/>
          <w:szCs w:val="22"/>
        </w:rPr>
        <w:t xml:space="preserve">Perkančioji organizacija nereikalauja, kad tiekėjų grupės pateiktą pasiūlymą pripažinus laimėjusiu ir pasiūlius sudaryti Pirkimo sutartį, ši tiekėjų grupė įgytų tam tikrą teisinę formą. </w:t>
      </w:r>
    </w:p>
    <w:p w14:paraId="14626FFC" w14:textId="77777777" w:rsidR="00681852" w:rsidRPr="0044141E" w:rsidRDefault="00681852" w:rsidP="00681852">
      <w:pPr>
        <w:rPr>
          <w:rFonts w:ascii="Arial" w:hAnsi="Arial" w:cs="Arial"/>
          <w:sz w:val="22"/>
          <w:szCs w:val="22"/>
        </w:rPr>
      </w:pPr>
    </w:p>
    <w:p w14:paraId="1F6ED830" w14:textId="77777777" w:rsidR="00681852" w:rsidRPr="0044141E" w:rsidRDefault="00681852" w:rsidP="00681852">
      <w:pPr>
        <w:pStyle w:val="Heading1"/>
        <w:numPr>
          <w:ilvl w:val="0"/>
          <w:numId w:val="9"/>
        </w:numPr>
        <w:tabs>
          <w:tab w:val="left" w:pos="426"/>
        </w:tabs>
        <w:ind w:left="0" w:firstLine="0"/>
        <w:jc w:val="center"/>
        <w:rPr>
          <w:rFonts w:ascii="Arial" w:hAnsi="Arial" w:cs="Arial"/>
          <w:color w:val="auto"/>
          <w:sz w:val="22"/>
          <w:szCs w:val="22"/>
        </w:rPr>
      </w:pPr>
      <w:bookmarkStart w:id="47" w:name="_Toc32300334"/>
      <w:r w:rsidRPr="0044141E">
        <w:rPr>
          <w:rFonts w:ascii="Arial" w:hAnsi="Arial" w:cs="Arial"/>
          <w:b/>
          <w:bCs/>
          <w:color w:val="auto"/>
          <w:sz w:val="22"/>
          <w:szCs w:val="22"/>
        </w:rPr>
        <w:t>REIKALAVIMAI PASIŪLYMŲ RENGIMUI IR PATEIKIMUI</w:t>
      </w:r>
      <w:bookmarkEnd w:id="47"/>
    </w:p>
    <w:p w14:paraId="7A686168" w14:textId="77777777" w:rsidR="00681852" w:rsidRPr="0044141E" w:rsidRDefault="00681852" w:rsidP="00681852">
      <w:pPr>
        <w:rPr>
          <w:rFonts w:ascii="Arial" w:hAnsi="Arial" w:cs="Arial"/>
          <w:sz w:val="22"/>
          <w:szCs w:val="22"/>
        </w:rPr>
      </w:pPr>
    </w:p>
    <w:p w14:paraId="116DC6EC" w14:textId="77777777" w:rsidR="00681852" w:rsidRPr="0044141E" w:rsidRDefault="00681852" w:rsidP="00681852">
      <w:pPr>
        <w:pStyle w:val="Heading1"/>
        <w:numPr>
          <w:ilvl w:val="1"/>
          <w:numId w:val="9"/>
        </w:numPr>
        <w:tabs>
          <w:tab w:val="left" w:pos="426"/>
        </w:tabs>
        <w:ind w:left="0" w:firstLine="0"/>
        <w:jc w:val="both"/>
        <w:rPr>
          <w:rFonts w:ascii="Arial" w:hAnsi="Arial" w:cs="Arial"/>
          <w:bCs/>
          <w:color w:val="auto"/>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44141E">
        <w:rPr>
          <w:rFonts w:ascii="Arial" w:hAnsi="Arial" w:cs="Arial"/>
          <w:bCs/>
          <w:color w:val="auto"/>
          <w:sz w:val="22"/>
          <w:szCs w:val="22"/>
        </w:rPr>
        <w:lastRenderedPageBreak/>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3B751431" w14:textId="77777777" w:rsidR="00681852" w:rsidRPr="0044141E" w:rsidRDefault="00681852" w:rsidP="00681852">
      <w:pPr>
        <w:pStyle w:val="ListParagraph"/>
        <w:numPr>
          <w:ilvl w:val="1"/>
          <w:numId w:val="9"/>
        </w:numPr>
        <w:tabs>
          <w:tab w:val="left" w:pos="426"/>
        </w:tabs>
        <w:ind w:left="0" w:firstLine="0"/>
        <w:rPr>
          <w:rFonts w:ascii="Arial" w:hAnsi="Arial" w:cs="Arial"/>
          <w:sz w:val="22"/>
          <w:szCs w:val="22"/>
        </w:rPr>
      </w:pPr>
      <w:r w:rsidRPr="0044141E">
        <w:rPr>
          <w:rFonts w:ascii="Arial" w:hAnsi="Arial" w:cs="Arial"/>
          <w:bCs/>
          <w:sz w:val="22"/>
          <w:szCs w:val="22"/>
        </w:rPr>
        <w:t>Reikalavimai dokumentams, kuriuos turi pateikti pirkime dalyvaujanti tiekėjų grupė, nustatyti Bendrųjų sąlygų 6 skyriuje.</w:t>
      </w:r>
    </w:p>
    <w:p w14:paraId="15946815" w14:textId="77777777" w:rsidR="00681852" w:rsidRPr="0044141E" w:rsidRDefault="00681852" w:rsidP="00681852">
      <w:pPr>
        <w:pStyle w:val="ListParagraph"/>
        <w:numPr>
          <w:ilvl w:val="1"/>
          <w:numId w:val="9"/>
        </w:numPr>
        <w:tabs>
          <w:tab w:val="left" w:pos="426"/>
        </w:tabs>
        <w:ind w:left="0" w:firstLine="0"/>
        <w:rPr>
          <w:rFonts w:ascii="Arial" w:hAnsi="Arial" w:cs="Arial"/>
          <w:sz w:val="22"/>
          <w:szCs w:val="22"/>
        </w:rPr>
      </w:pPr>
      <w:r w:rsidRPr="0044141E">
        <w:rPr>
          <w:rFonts w:ascii="Arial" w:eastAsia="Calibri" w:hAnsi="Arial" w:cs="Arial"/>
          <w:bCs/>
          <w:sz w:val="22"/>
          <w:szCs w:val="22"/>
        </w:rPr>
        <w:t xml:space="preserve">Pasiūlymo galiojimo užtikrinimo (toliau – </w:t>
      </w:r>
      <w:r w:rsidRPr="0044141E">
        <w:rPr>
          <w:rFonts w:ascii="Arial" w:eastAsia="Calibri" w:hAnsi="Arial" w:cs="Arial"/>
          <w:b/>
          <w:bCs/>
          <w:sz w:val="22"/>
          <w:szCs w:val="22"/>
        </w:rPr>
        <w:t>Užtikrinimo</w:t>
      </w:r>
      <w:r w:rsidRPr="0044141E">
        <w:rPr>
          <w:rFonts w:ascii="Arial" w:eastAsia="Calibri" w:hAnsi="Arial" w:cs="Arial"/>
          <w:bCs/>
          <w:sz w:val="22"/>
          <w:szCs w:val="22"/>
        </w:rPr>
        <w:t>) pateikimo reikalavimai nurodyti Bendrųjų sąlygų 8 skyriuje.</w:t>
      </w:r>
    </w:p>
    <w:p w14:paraId="79699DA8" w14:textId="77777777" w:rsidR="00681852" w:rsidRPr="0044141E" w:rsidRDefault="00681852" w:rsidP="00681852">
      <w:pPr>
        <w:pStyle w:val="ListParagraph"/>
        <w:numPr>
          <w:ilvl w:val="1"/>
          <w:numId w:val="9"/>
        </w:numPr>
        <w:tabs>
          <w:tab w:val="left" w:pos="450"/>
        </w:tabs>
        <w:ind w:left="0" w:firstLine="0"/>
        <w:contextualSpacing w:val="0"/>
        <w:jc w:val="both"/>
        <w:rPr>
          <w:rFonts w:ascii="Arial" w:hAnsi="Arial" w:cs="Arial"/>
          <w:sz w:val="22"/>
          <w:szCs w:val="22"/>
        </w:rPr>
      </w:pPr>
      <w:r w:rsidRPr="0044141E">
        <w:rPr>
          <w:rFonts w:ascii="Arial" w:eastAsia="Calibri" w:hAnsi="Arial" w:cs="Arial"/>
          <w:sz w:val="22"/>
          <w:szCs w:val="22"/>
        </w:rPr>
        <w:t>Tiekėjo pasiūlymas gali būti užšifruojamas Bendrųjų sąlygų 9 skyriuje nustatyta tvarka.</w:t>
      </w:r>
    </w:p>
    <w:p w14:paraId="63D2206D" w14:textId="77777777" w:rsidR="00681852" w:rsidRPr="0044141E" w:rsidRDefault="00681852" w:rsidP="00681852">
      <w:pPr>
        <w:pStyle w:val="ListParagraph"/>
        <w:tabs>
          <w:tab w:val="left" w:pos="426"/>
        </w:tabs>
        <w:ind w:left="0"/>
        <w:rPr>
          <w:rFonts w:ascii="Arial" w:eastAsia="Calibri" w:hAnsi="Arial" w:cs="Arial"/>
          <w:bCs/>
          <w:sz w:val="22"/>
          <w:szCs w:val="22"/>
        </w:rPr>
      </w:pPr>
    </w:p>
    <w:p w14:paraId="0F32F31B" w14:textId="77777777" w:rsidR="00681852" w:rsidRPr="0044141E" w:rsidRDefault="00681852" w:rsidP="00681852">
      <w:pPr>
        <w:pStyle w:val="ListParagraph"/>
        <w:tabs>
          <w:tab w:val="left" w:pos="426"/>
        </w:tabs>
        <w:ind w:left="0"/>
        <w:jc w:val="center"/>
        <w:rPr>
          <w:rFonts w:ascii="Arial" w:eastAsia="Calibri" w:hAnsi="Arial" w:cs="Arial"/>
          <w:b/>
          <w:bCs/>
          <w:sz w:val="22"/>
          <w:szCs w:val="22"/>
        </w:rPr>
      </w:pPr>
      <w:r w:rsidRPr="0044141E">
        <w:rPr>
          <w:rFonts w:ascii="Arial" w:eastAsia="Calibri" w:hAnsi="Arial" w:cs="Arial"/>
          <w:b/>
          <w:bCs/>
          <w:sz w:val="22"/>
          <w:szCs w:val="22"/>
        </w:rPr>
        <w:t>Bendrieji reikalavimai pasiūlymų rengimui ir pateikimui</w:t>
      </w:r>
    </w:p>
    <w:p w14:paraId="30A50FCD" w14:textId="77777777" w:rsidR="00681852" w:rsidRPr="0044141E" w:rsidRDefault="00681852" w:rsidP="00681852">
      <w:pPr>
        <w:pStyle w:val="ListParagraph"/>
        <w:tabs>
          <w:tab w:val="left" w:pos="426"/>
        </w:tabs>
        <w:ind w:left="0"/>
        <w:rPr>
          <w:rFonts w:ascii="Arial" w:hAnsi="Arial" w:cs="Arial"/>
          <w:sz w:val="22"/>
          <w:szCs w:val="22"/>
        </w:rPr>
      </w:pPr>
    </w:p>
    <w:p w14:paraId="475BFFC4" w14:textId="77777777" w:rsidR="00681852" w:rsidRPr="0044141E" w:rsidRDefault="00681852" w:rsidP="00681852">
      <w:pPr>
        <w:pStyle w:val="ListParagraph"/>
        <w:numPr>
          <w:ilvl w:val="0"/>
          <w:numId w:val="8"/>
        </w:numPr>
        <w:tabs>
          <w:tab w:val="left" w:pos="22"/>
          <w:tab w:val="left" w:pos="450"/>
        </w:tabs>
        <w:contextualSpacing w:val="0"/>
        <w:jc w:val="both"/>
        <w:rPr>
          <w:rFonts w:ascii="Arial" w:eastAsia="Calibri" w:hAnsi="Arial" w:cs="Arial"/>
          <w:iCs/>
          <w:vanish/>
          <w:sz w:val="22"/>
          <w:szCs w:val="22"/>
        </w:rPr>
      </w:pPr>
    </w:p>
    <w:p w14:paraId="2F6FE94E" w14:textId="77777777" w:rsidR="00681852" w:rsidRPr="0044141E" w:rsidRDefault="00681852" w:rsidP="00681852">
      <w:pPr>
        <w:pStyle w:val="ListParagraph"/>
        <w:numPr>
          <w:ilvl w:val="0"/>
          <w:numId w:val="8"/>
        </w:numPr>
        <w:tabs>
          <w:tab w:val="left" w:pos="22"/>
          <w:tab w:val="left" w:pos="450"/>
        </w:tabs>
        <w:contextualSpacing w:val="0"/>
        <w:jc w:val="both"/>
        <w:rPr>
          <w:rFonts w:ascii="Arial" w:eastAsia="Calibri" w:hAnsi="Arial" w:cs="Arial"/>
          <w:iCs/>
          <w:vanish/>
          <w:sz w:val="22"/>
          <w:szCs w:val="22"/>
        </w:rPr>
      </w:pPr>
    </w:p>
    <w:p w14:paraId="73562CC6" w14:textId="77777777" w:rsidR="00681852" w:rsidRPr="0044141E" w:rsidRDefault="00681852" w:rsidP="00681852">
      <w:pPr>
        <w:pStyle w:val="ListParagraph"/>
        <w:numPr>
          <w:ilvl w:val="0"/>
          <w:numId w:val="8"/>
        </w:numPr>
        <w:tabs>
          <w:tab w:val="left" w:pos="22"/>
          <w:tab w:val="left" w:pos="450"/>
        </w:tabs>
        <w:contextualSpacing w:val="0"/>
        <w:jc w:val="both"/>
        <w:rPr>
          <w:rFonts w:ascii="Arial" w:eastAsia="Calibri" w:hAnsi="Arial" w:cs="Arial"/>
          <w:iCs/>
          <w:vanish/>
          <w:sz w:val="22"/>
          <w:szCs w:val="22"/>
        </w:rPr>
      </w:pPr>
    </w:p>
    <w:p w14:paraId="4C00A728" w14:textId="77777777" w:rsidR="00681852" w:rsidRPr="0044141E" w:rsidRDefault="00681852" w:rsidP="00681852">
      <w:pPr>
        <w:pStyle w:val="ListParagraph"/>
        <w:numPr>
          <w:ilvl w:val="0"/>
          <w:numId w:val="8"/>
        </w:numPr>
        <w:tabs>
          <w:tab w:val="left" w:pos="22"/>
          <w:tab w:val="left" w:pos="450"/>
        </w:tabs>
        <w:contextualSpacing w:val="0"/>
        <w:jc w:val="both"/>
        <w:rPr>
          <w:rFonts w:ascii="Arial" w:eastAsia="Calibri" w:hAnsi="Arial" w:cs="Arial"/>
          <w:iCs/>
          <w:vanish/>
          <w:sz w:val="22"/>
          <w:szCs w:val="22"/>
        </w:rPr>
      </w:pPr>
    </w:p>
    <w:p w14:paraId="501993DB" w14:textId="77777777" w:rsidR="00681852" w:rsidRPr="0044141E" w:rsidRDefault="00681852" w:rsidP="00681852">
      <w:pPr>
        <w:pStyle w:val="ListParagraph"/>
        <w:numPr>
          <w:ilvl w:val="0"/>
          <w:numId w:val="8"/>
        </w:numPr>
        <w:tabs>
          <w:tab w:val="left" w:pos="22"/>
          <w:tab w:val="left" w:pos="450"/>
        </w:tabs>
        <w:contextualSpacing w:val="0"/>
        <w:jc w:val="both"/>
        <w:rPr>
          <w:rFonts w:ascii="Arial" w:eastAsia="Calibri" w:hAnsi="Arial" w:cs="Arial"/>
          <w:iCs/>
          <w:vanish/>
          <w:sz w:val="22"/>
          <w:szCs w:val="22"/>
        </w:rPr>
      </w:pPr>
    </w:p>
    <w:p w14:paraId="004A08BC" w14:textId="77777777" w:rsidR="00681852" w:rsidRPr="0044141E" w:rsidRDefault="00681852" w:rsidP="00681852">
      <w:pPr>
        <w:pStyle w:val="ListParagraph"/>
        <w:numPr>
          <w:ilvl w:val="0"/>
          <w:numId w:val="8"/>
        </w:numPr>
        <w:tabs>
          <w:tab w:val="left" w:pos="22"/>
          <w:tab w:val="left" w:pos="450"/>
        </w:tabs>
        <w:contextualSpacing w:val="0"/>
        <w:jc w:val="both"/>
        <w:rPr>
          <w:rFonts w:ascii="Arial" w:eastAsia="Calibri" w:hAnsi="Arial" w:cs="Arial"/>
          <w:iCs/>
          <w:vanish/>
          <w:sz w:val="22"/>
          <w:szCs w:val="22"/>
        </w:rPr>
      </w:pPr>
    </w:p>
    <w:p w14:paraId="333DD569" w14:textId="77777777" w:rsidR="00681852" w:rsidRPr="0044141E" w:rsidRDefault="00681852" w:rsidP="00681852">
      <w:pPr>
        <w:pStyle w:val="ListParagraph"/>
        <w:numPr>
          <w:ilvl w:val="0"/>
          <w:numId w:val="8"/>
        </w:numPr>
        <w:tabs>
          <w:tab w:val="left" w:pos="22"/>
          <w:tab w:val="left" w:pos="450"/>
        </w:tabs>
        <w:contextualSpacing w:val="0"/>
        <w:jc w:val="both"/>
        <w:rPr>
          <w:rFonts w:ascii="Arial" w:eastAsia="Calibri" w:hAnsi="Arial" w:cs="Arial"/>
          <w:iCs/>
          <w:vanish/>
          <w:sz w:val="22"/>
          <w:szCs w:val="22"/>
        </w:rPr>
      </w:pPr>
    </w:p>
    <w:p w14:paraId="6630F110" w14:textId="77777777" w:rsidR="00681852" w:rsidRPr="0044141E" w:rsidRDefault="00681852" w:rsidP="00681852">
      <w:pPr>
        <w:pStyle w:val="ListParagraph"/>
        <w:numPr>
          <w:ilvl w:val="1"/>
          <w:numId w:val="8"/>
        </w:numPr>
        <w:tabs>
          <w:tab w:val="left" w:pos="22"/>
          <w:tab w:val="left" w:pos="450"/>
        </w:tabs>
        <w:contextualSpacing w:val="0"/>
        <w:jc w:val="both"/>
        <w:rPr>
          <w:rFonts w:ascii="Arial" w:eastAsia="Calibri" w:hAnsi="Arial" w:cs="Arial"/>
          <w:iCs/>
          <w:vanish/>
          <w:sz w:val="22"/>
          <w:szCs w:val="22"/>
        </w:rPr>
      </w:pPr>
    </w:p>
    <w:p w14:paraId="7E9CEBD1" w14:textId="77777777" w:rsidR="00681852" w:rsidRPr="0044141E" w:rsidRDefault="00681852" w:rsidP="00681852">
      <w:pPr>
        <w:pStyle w:val="ListParagraph"/>
        <w:numPr>
          <w:ilvl w:val="1"/>
          <w:numId w:val="8"/>
        </w:numPr>
        <w:tabs>
          <w:tab w:val="left" w:pos="22"/>
          <w:tab w:val="left" w:pos="450"/>
        </w:tabs>
        <w:contextualSpacing w:val="0"/>
        <w:jc w:val="both"/>
        <w:rPr>
          <w:rFonts w:ascii="Arial" w:eastAsia="Calibri" w:hAnsi="Arial" w:cs="Arial"/>
          <w:iCs/>
          <w:vanish/>
          <w:sz w:val="22"/>
          <w:szCs w:val="22"/>
        </w:rPr>
      </w:pPr>
    </w:p>
    <w:p w14:paraId="650FBE8A" w14:textId="77777777" w:rsidR="00681852" w:rsidRPr="0044141E" w:rsidRDefault="00681852" w:rsidP="00681852">
      <w:pPr>
        <w:pStyle w:val="ListParagraph"/>
        <w:numPr>
          <w:ilvl w:val="1"/>
          <w:numId w:val="8"/>
        </w:numPr>
        <w:tabs>
          <w:tab w:val="left" w:pos="22"/>
          <w:tab w:val="left" w:pos="450"/>
        </w:tabs>
        <w:contextualSpacing w:val="0"/>
        <w:jc w:val="both"/>
        <w:rPr>
          <w:rFonts w:ascii="Arial" w:eastAsia="Calibri" w:hAnsi="Arial" w:cs="Arial"/>
          <w:iCs/>
          <w:vanish/>
          <w:sz w:val="22"/>
          <w:szCs w:val="22"/>
        </w:rPr>
      </w:pPr>
    </w:p>
    <w:p w14:paraId="280D99AA" w14:textId="77777777" w:rsidR="00681852" w:rsidRPr="0044141E" w:rsidRDefault="00681852" w:rsidP="00681852">
      <w:pPr>
        <w:pStyle w:val="ListParagraph"/>
        <w:numPr>
          <w:ilvl w:val="1"/>
          <w:numId w:val="8"/>
        </w:numPr>
        <w:tabs>
          <w:tab w:val="left" w:pos="22"/>
          <w:tab w:val="left" w:pos="450"/>
        </w:tabs>
        <w:contextualSpacing w:val="0"/>
        <w:jc w:val="both"/>
        <w:rPr>
          <w:rFonts w:ascii="Arial" w:eastAsia="Calibri" w:hAnsi="Arial" w:cs="Arial"/>
          <w:iCs/>
          <w:vanish/>
          <w:sz w:val="22"/>
          <w:szCs w:val="22"/>
        </w:rPr>
      </w:pPr>
    </w:p>
    <w:p w14:paraId="2CCCC6F5" w14:textId="77777777" w:rsidR="00681852" w:rsidRPr="0044141E" w:rsidRDefault="00681852" w:rsidP="00681852">
      <w:pPr>
        <w:tabs>
          <w:tab w:val="left" w:pos="22"/>
          <w:tab w:val="left" w:pos="450"/>
        </w:tabs>
        <w:jc w:val="both"/>
        <w:rPr>
          <w:rFonts w:ascii="Arial" w:eastAsia="Calibri" w:hAnsi="Arial" w:cs="Arial"/>
          <w:iCs/>
          <w:sz w:val="22"/>
          <w:szCs w:val="22"/>
        </w:rPr>
      </w:pPr>
      <w:r w:rsidRPr="0044141E">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46F96152" w14:textId="77777777" w:rsidR="00681852" w:rsidRPr="0044141E" w:rsidRDefault="00681852" w:rsidP="004A2259">
      <w:pPr>
        <w:pStyle w:val="ListParagraph"/>
        <w:tabs>
          <w:tab w:val="left" w:pos="22"/>
          <w:tab w:val="left" w:pos="450"/>
        </w:tabs>
        <w:ind w:left="993" w:hanging="709"/>
        <w:jc w:val="both"/>
        <w:rPr>
          <w:rFonts w:ascii="Arial" w:eastAsia="Calibri" w:hAnsi="Arial" w:cs="Arial"/>
          <w:iCs/>
          <w:sz w:val="22"/>
          <w:szCs w:val="22"/>
        </w:rPr>
      </w:pPr>
      <w:r w:rsidRPr="0044141E">
        <w:rPr>
          <w:rFonts w:ascii="Arial" w:eastAsia="Calibri" w:hAnsi="Arial" w:cs="Arial"/>
          <w:iCs/>
          <w:sz w:val="22"/>
          <w:szCs w:val="22"/>
        </w:rPr>
        <w:t>7.5.1. tiesiogiai elektroninėmis priemonėmis suformuoti dokumentai (tokiu atveju, jeigu pagal Pirkimo dokumentų sąlygas šie dokumentai turi būti pasirašomi, jie pateikiami pasirašyti kvalifikuotu elektroniniu parašu, atitinkančiu Viešųjų pirkimų įstatymo 22 straipsnio 11 dalies 2 ir 3 punktuose nustatytus reikalavimus);</w:t>
      </w:r>
    </w:p>
    <w:p w14:paraId="68176918" w14:textId="77777777" w:rsidR="00681852" w:rsidRPr="0044141E" w:rsidRDefault="00681852" w:rsidP="004A2259">
      <w:pPr>
        <w:pStyle w:val="ListParagraph"/>
        <w:tabs>
          <w:tab w:val="left" w:pos="22"/>
          <w:tab w:val="left" w:pos="450"/>
        </w:tabs>
        <w:ind w:left="993" w:hanging="709"/>
        <w:jc w:val="both"/>
        <w:rPr>
          <w:rFonts w:ascii="Arial" w:eastAsia="Calibri" w:hAnsi="Arial" w:cs="Arial"/>
          <w:iCs/>
          <w:sz w:val="22"/>
          <w:szCs w:val="22"/>
        </w:rPr>
      </w:pPr>
      <w:r w:rsidRPr="0044141E">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6527A38B" w14:textId="77777777" w:rsidR="00681852" w:rsidRPr="0044141E" w:rsidRDefault="00681852" w:rsidP="00681852">
      <w:pPr>
        <w:tabs>
          <w:tab w:val="left" w:pos="22"/>
          <w:tab w:val="left" w:pos="450"/>
        </w:tabs>
        <w:jc w:val="both"/>
        <w:rPr>
          <w:rFonts w:ascii="Arial" w:eastAsia="Calibri" w:hAnsi="Arial" w:cs="Arial"/>
          <w:iCs/>
          <w:sz w:val="22"/>
          <w:szCs w:val="22"/>
        </w:rPr>
      </w:pPr>
      <w:r w:rsidRPr="0044141E">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3CBA05EE" w14:textId="77777777" w:rsidR="00681852" w:rsidRPr="0044141E" w:rsidRDefault="00681852" w:rsidP="00681852">
      <w:pPr>
        <w:pStyle w:val="ListParagraph"/>
        <w:tabs>
          <w:tab w:val="left" w:pos="567"/>
        </w:tabs>
        <w:ind w:left="0"/>
        <w:jc w:val="both"/>
        <w:rPr>
          <w:rFonts w:ascii="Arial" w:hAnsi="Arial" w:cs="Arial"/>
          <w:sz w:val="22"/>
          <w:szCs w:val="22"/>
        </w:rPr>
      </w:pPr>
      <w:r w:rsidRPr="0044141E">
        <w:rPr>
          <w:rFonts w:ascii="Arial" w:hAnsi="Arial" w:cs="Arial"/>
          <w:sz w:val="22"/>
          <w:szCs w:val="22"/>
        </w:rPr>
        <w:t>7.6. Pasiūlymą sudaro tiekėjo pateiktų duomenų ir dokumentų visuma.</w:t>
      </w:r>
    </w:p>
    <w:p w14:paraId="47824DA8" w14:textId="77777777" w:rsidR="00681852" w:rsidRPr="0044141E" w:rsidRDefault="00681852" w:rsidP="00681852">
      <w:pPr>
        <w:pStyle w:val="ListParagraph"/>
        <w:numPr>
          <w:ilvl w:val="0"/>
          <w:numId w:val="14"/>
        </w:numPr>
        <w:tabs>
          <w:tab w:val="left" w:pos="567"/>
          <w:tab w:val="left" w:pos="851"/>
        </w:tabs>
        <w:contextualSpacing w:val="0"/>
        <w:jc w:val="both"/>
        <w:rPr>
          <w:rFonts w:ascii="Arial" w:eastAsia="Calibri" w:hAnsi="Arial" w:cs="Arial"/>
          <w:bCs/>
          <w:vanish/>
          <w:sz w:val="22"/>
          <w:szCs w:val="22"/>
        </w:rPr>
      </w:pPr>
    </w:p>
    <w:p w14:paraId="6CEA09D5" w14:textId="77777777" w:rsidR="00681852" w:rsidRPr="0044141E" w:rsidRDefault="00681852" w:rsidP="00681852">
      <w:pPr>
        <w:pStyle w:val="ListParagraph"/>
        <w:numPr>
          <w:ilvl w:val="0"/>
          <w:numId w:val="14"/>
        </w:numPr>
        <w:tabs>
          <w:tab w:val="left" w:pos="567"/>
          <w:tab w:val="left" w:pos="851"/>
        </w:tabs>
        <w:contextualSpacing w:val="0"/>
        <w:jc w:val="both"/>
        <w:rPr>
          <w:rFonts w:ascii="Arial" w:eastAsia="Calibri" w:hAnsi="Arial" w:cs="Arial"/>
          <w:bCs/>
          <w:vanish/>
          <w:sz w:val="22"/>
          <w:szCs w:val="22"/>
        </w:rPr>
      </w:pPr>
    </w:p>
    <w:p w14:paraId="69882E7B" w14:textId="77777777" w:rsidR="00681852" w:rsidRPr="0044141E" w:rsidRDefault="00681852" w:rsidP="00681852">
      <w:pPr>
        <w:pStyle w:val="ListParagraph"/>
        <w:numPr>
          <w:ilvl w:val="0"/>
          <w:numId w:val="14"/>
        </w:numPr>
        <w:tabs>
          <w:tab w:val="left" w:pos="567"/>
          <w:tab w:val="left" w:pos="851"/>
        </w:tabs>
        <w:contextualSpacing w:val="0"/>
        <w:jc w:val="both"/>
        <w:rPr>
          <w:rFonts w:ascii="Arial" w:eastAsia="Calibri" w:hAnsi="Arial" w:cs="Arial"/>
          <w:bCs/>
          <w:vanish/>
          <w:sz w:val="22"/>
          <w:szCs w:val="22"/>
        </w:rPr>
      </w:pPr>
    </w:p>
    <w:p w14:paraId="286C1980" w14:textId="77777777" w:rsidR="00681852" w:rsidRPr="0044141E" w:rsidRDefault="00681852" w:rsidP="00681852">
      <w:pPr>
        <w:pStyle w:val="ListParagraph"/>
        <w:numPr>
          <w:ilvl w:val="0"/>
          <w:numId w:val="14"/>
        </w:numPr>
        <w:tabs>
          <w:tab w:val="left" w:pos="567"/>
          <w:tab w:val="left" w:pos="851"/>
        </w:tabs>
        <w:contextualSpacing w:val="0"/>
        <w:jc w:val="both"/>
        <w:rPr>
          <w:rFonts w:ascii="Arial" w:eastAsia="Calibri" w:hAnsi="Arial" w:cs="Arial"/>
          <w:bCs/>
          <w:vanish/>
          <w:sz w:val="22"/>
          <w:szCs w:val="22"/>
        </w:rPr>
      </w:pPr>
    </w:p>
    <w:p w14:paraId="561AFDCB" w14:textId="77777777" w:rsidR="00681852" w:rsidRPr="0044141E" w:rsidRDefault="00681852" w:rsidP="00681852">
      <w:pPr>
        <w:pStyle w:val="ListParagraph"/>
        <w:numPr>
          <w:ilvl w:val="0"/>
          <w:numId w:val="14"/>
        </w:numPr>
        <w:tabs>
          <w:tab w:val="left" w:pos="567"/>
          <w:tab w:val="left" w:pos="851"/>
        </w:tabs>
        <w:contextualSpacing w:val="0"/>
        <w:jc w:val="both"/>
        <w:rPr>
          <w:rFonts w:ascii="Arial" w:eastAsia="Calibri" w:hAnsi="Arial" w:cs="Arial"/>
          <w:bCs/>
          <w:vanish/>
          <w:sz w:val="22"/>
          <w:szCs w:val="22"/>
        </w:rPr>
      </w:pPr>
    </w:p>
    <w:p w14:paraId="64873AB9" w14:textId="77777777" w:rsidR="00681852" w:rsidRPr="0044141E" w:rsidRDefault="00681852" w:rsidP="00681852">
      <w:pPr>
        <w:pStyle w:val="ListParagraph"/>
        <w:numPr>
          <w:ilvl w:val="0"/>
          <w:numId w:val="14"/>
        </w:numPr>
        <w:tabs>
          <w:tab w:val="left" w:pos="567"/>
          <w:tab w:val="left" w:pos="851"/>
        </w:tabs>
        <w:contextualSpacing w:val="0"/>
        <w:jc w:val="both"/>
        <w:rPr>
          <w:rFonts w:ascii="Arial" w:eastAsia="Calibri" w:hAnsi="Arial" w:cs="Arial"/>
          <w:bCs/>
          <w:vanish/>
          <w:sz w:val="22"/>
          <w:szCs w:val="22"/>
        </w:rPr>
      </w:pPr>
    </w:p>
    <w:p w14:paraId="32E4AD37" w14:textId="77777777" w:rsidR="00681852" w:rsidRPr="0044141E" w:rsidRDefault="00681852" w:rsidP="00681852">
      <w:pPr>
        <w:pStyle w:val="ListParagraph"/>
        <w:numPr>
          <w:ilvl w:val="0"/>
          <w:numId w:val="14"/>
        </w:numPr>
        <w:tabs>
          <w:tab w:val="left" w:pos="567"/>
          <w:tab w:val="left" w:pos="851"/>
        </w:tabs>
        <w:contextualSpacing w:val="0"/>
        <w:jc w:val="both"/>
        <w:rPr>
          <w:rFonts w:ascii="Arial" w:eastAsia="Calibri" w:hAnsi="Arial" w:cs="Arial"/>
          <w:bCs/>
          <w:vanish/>
          <w:sz w:val="22"/>
          <w:szCs w:val="22"/>
        </w:rPr>
      </w:pPr>
    </w:p>
    <w:p w14:paraId="09D5E0F0" w14:textId="77777777" w:rsidR="00681852" w:rsidRPr="0044141E" w:rsidRDefault="00681852" w:rsidP="00681852">
      <w:pPr>
        <w:pStyle w:val="ListParagraph"/>
        <w:numPr>
          <w:ilvl w:val="1"/>
          <w:numId w:val="14"/>
        </w:numPr>
        <w:tabs>
          <w:tab w:val="left" w:pos="567"/>
          <w:tab w:val="left" w:pos="851"/>
        </w:tabs>
        <w:contextualSpacing w:val="0"/>
        <w:jc w:val="both"/>
        <w:rPr>
          <w:rFonts w:ascii="Arial" w:eastAsia="Calibri" w:hAnsi="Arial" w:cs="Arial"/>
          <w:bCs/>
          <w:vanish/>
          <w:sz w:val="22"/>
          <w:szCs w:val="22"/>
        </w:rPr>
      </w:pPr>
    </w:p>
    <w:p w14:paraId="6D231560" w14:textId="77777777" w:rsidR="00681852" w:rsidRPr="0044141E" w:rsidRDefault="00681852" w:rsidP="00681852">
      <w:pPr>
        <w:pStyle w:val="ListParagraph"/>
        <w:numPr>
          <w:ilvl w:val="1"/>
          <w:numId w:val="14"/>
        </w:numPr>
        <w:tabs>
          <w:tab w:val="left" w:pos="567"/>
          <w:tab w:val="left" w:pos="851"/>
        </w:tabs>
        <w:contextualSpacing w:val="0"/>
        <w:jc w:val="both"/>
        <w:rPr>
          <w:rFonts w:ascii="Arial" w:eastAsia="Calibri" w:hAnsi="Arial" w:cs="Arial"/>
          <w:bCs/>
          <w:vanish/>
          <w:sz w:val="22"/>
          <w:szCs w:val="22"/>
        </w:rPr>
      </w:pPr>
    </w:p>
    <w:p w14:paraId="75F7FAEF" w14:textId="77777777" w:rsidR="00681852" w:rsidRPr="0044141E" w:rsidRDefault="00681852" w:rsidP="00681852">
      <w:pPr>
        <w:pStyle w:val="ListParagraph"/>
        <w:numPr>
          <w:ilvl w:val="1"/>
          <w:numId w:val="14"/>
        </w:numPr>
        <w:tabs>
          <w:tab w:val="left" w:pos="567"/>
          <w:tab w:val="left" w:pos="851"/>
        </w:tabs>
        <w:contextualSpacing w:val="0"/>
        <w:jc w:val="both"/>
        <w:rPr>
          <w:rFonts w:ascii="Arial" w:eastAsia="Calibri" w:hAnsi="Arial" w:cs="Arial"/>
          <w:bCs/>
          <w:vanish/>
          <w:sz w:val="22"/>
          <w:szCs w:val="22"/>
        </w:rPr>
      </w:pPr>
    </w:p>
    <w:p w14:paraId="456294CA" w14:textId="77777777" w:rsidR="00681852" w:rsidRPr="0044141E" w:rsidRDefault="00681852" w:rsidP="00681852">
      <w:pPr>
        <w:pStyle w:val="ListParagraph"/>
        <w:numPr>
          <w:ilvl w:val="1"/>
          <w:numId w:val="14"/>
        </w:numPr>
        <w:tabs>
          <w:tab w:val="left" w:pos="567"/>
          <w:tab w:val="left" w:pos="851"/>
        </w:tabs>
        <w:contextualSpacing w:val="0"/>
        <w:jc w:val="both"/>
        <w:rPr>
          <w:rFonts w:ascii="Arial" w:eastAsia="Calibri" w:hAnsi="Arial" w:cs="Arial"/>
          <w:bCs/>
          <w:vanish/>
          <w:sz w:val="22"/>
          <w:szCs w:val="22"/>
        </w:rPr>
      </w:pPr>
    </w:p>
    <w:p w14:paraId="71F2EDDC" w14:textId="77777777" w:rsidR="00681852" w:rsidRPr="0044141E" w:rsidRDefault="00681852" w:rsidP="00681852">
      <w:pPr>
        <w:pStyle w:val="ListParagraph"/>
        <w:tabs>
          <w:tab w:val="left" w:pos="567"/>
          <w:tab w:val="left" w:pos="851"/>
        </w:tabs>
        <w:ind w:left="0"/>
        <w:contextualSpacing w:val="0"/>
        <w:jc w:val="both"/>
        <w:rPr>
          <w:rFonts w:ascii="Arial" w:hAnsi="Arial" w:cs="Arial"/>
          <w:sz w:val="22"/>
          <w:szCs w:val="22"/>
        </w:rPr>
      </w:pPr>
      <w:r w:rsidRPr="0044141E">
        <w:rPr>
          <w:rFonts w:ascii="Arial" w:eastAsia="Calibri" w:hAnsi="Arial" w:cs="Arial"/>
          <w:bCs/>
          <w:sz w:val="22"/>
          <w:szCs w:val="22"/>
        </w:rPr>
        <w:t xml:space="preserve">7.7. Dokumentai turi būti prieinami naudojant nediskriminuojančius, visuotinai prieinamus duomenų failų formatus (pvz., </w:t>
      </w:r>
      <w:r w:rsidRPr="0044141E">
        <w:rPr>
          <w:rFonts w:ascii="Arial" w:eastAsia="Calibri" w:hAnsi="Arial" w:cs="Arial"/>
          <w:bCs/>
          <w:i/>
          <w:sz w:val="22"/>
          <w:szCs w:val="22"/>
        </w:rPr>
        <w:t>pdf</w:t>
      </w:r>
      <w:r w:rsidRPr="0044141E">
        <w:rPr>
          <w:rFonts w:ascii="Arial" w:eastAsia="Calibri" w:hAnsi="Arial" w:cs="Arial"/>
          <w:bCs/>
          <w:sz w:val="22"/>
          <w:szCs w:val="22"/>
        </w:rPr>
        <w:t xml:space="preserve">, </w:t>
      </w:r>
      <w:r w:rsidRPr="0044141E">
        <w:rPr>
          <w:rFonts w:ascii="Arial" w:eastAsia="Calibri" w:hAnsi="Arial" w:cs="Arial"/>
          <w:bCs/>
          <w:i/>
          <w:sz w:val="22"/>
          <w:szCs w:val="22"/>
        </w:rPr>
        <w:t>doc, odt</w:t>
      </w:r>
      <w:r w:rsidRPr="0044141E">
        <w:rPr>
          <w:rFonts w:ascii="Arial" w:eastAsia="Calibri" w:hAnsi="Arial" w:cs="Arial"/>
          <w:bCs/>
          <w:sz w:val="22"/>
          <w:szCs w:val="22"/>
        </w:rPr>
        <w:t xml:space="preserve"> ir kt.). </w:t>
      </w:r>
      <w:r w:rsidRPr="0044141E">
        <w:rPr>
          <w:rFonts w:ascii="Arial" w:hAnsi="Arial" w:cs="Arial"/>
          <w:sz w:val="22"/>
          <w:szCs w:val="22"/>
        </w:rPr>
        <w:t>Perkančioji organizacija</w:t>
      </w:r>
      <w:r w:rsidRPr="0044141E">
        <w:rPr>
          <w:rFonts w:ascii="Arial" w:eastAsia="Calibri" w:hAnsi="Arial" w:cs="Arial"/>
          <w:sz w:val="22"/>
          <w:szCs w:val="22"/>
        </w:rPr>
        <w:t xml:space="preserve">, </w:t>
      </w:r>
      <w:r w:rsidRPr="0044141E">
        <w:rPr>
          <w:rStyle w:val="Emphasis"/>
          <w:rFonts w:ascii="Arial" w:hAnsi="Arial" w:cs="Arial"/>
          <w:sz w:val="22"/>
          <w:szCs w:val="22"/>
        </w:rPr>
        <w:t>kilus abejonėms</w:t>
      </w:r>
      <w:r w:rsidRPr="0044141E">
        <w:rPr>
          <w:rStyle w:val="st1"/>
          <w:rFonts w:ascii="Arial" w:hAnsi="Arial" w:cs="Arial"/>
          <w:sz w:val="22"/>
          <w:szCs w:val="22"/>
        </w:rPr>
        <w:t xml:space="preserve"> dėl patvirtintos kopijos atitikties originalui,</w:t>
      </w:r>
      <w:r w:rsidRPr="0044141E">
        <w:rPr>
          <w:rFonts w:ascii="Arial" w:eastAsia="Calibri" w:hAnsi="Arial" w:cs="Arial"/>
          <w:sz w:val="22"/>
          <w:szCs w:val="22"/>
        </w:rPr>
        <w:t xml:space="preserve"> pasilieka sau teisę reikalauti pateikti dokumentų originalus.</w:t>
      </w:r>
    </w:p>
    <w:p w14:paraId="0F9C0105" w14:textId="77777777" w:rsidR="00681852" w:rsidRPr="0044141E" w:rsidRDefault="00681852" w:rsidP="00681852">
      <w:pPr>
        <w:pStyle w:val="ListParagraph"/>
        <w:tabs>
          <w:tab w:val="left" w:pos="567"/>
          <w:tab w:val="left" w:pos="851"/>
        </w:tabs>
        <w:ind w:left="0"/>
        <w:contextualSpacing w:val="0"/>
        <w:jc w:val="both"/>
        <w:rPr>
          <w:rFonts w:ascii="Arial" w:hAnsi="Arial" w:cs="Arial"/>
          <w:sz w:val="22"/>
          <w:szCs w:val="22"/>
        </w:rPr>
      </w:pPr>
      <w:r w:rsidRPr="0044141E">
        <w:rPr>
          <w:rFonts w:ascii="Arial" w:eastAsia="Calibri" w:hAnsi="Arial" w:cs="Arial"/>
          <w:sz w:val="22"/>
          <w:szCs w:val="22"/>
        </w:rPr>
        <w:t xml:space="preserve">7.8. Pasiūlymai turi būti rengiami lietuvių kalba, išskyrus Bendrųjų sąlygų 8.6 punkte nustatytą atvejį ir Specialiosiose sąlygose nustatytus atvejus (jei tokie atvejai nustatomi). Jei atitinkami dokumentai yra išduoti kita kalba, turi būti pateiktas patvirtintas vertimas. </w:t>
      </w:r>
      <w:r w:rsidRPr="0044141E">
        <w:rPr>
          <w:rFonts w:ascii="Arial" w:hAnsi="Arial" w:cs="Arial"/>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 </w:t>
      </w:r>
      <w:r w:rsidRPr="0044141E">
        <w:rPr>
          <w:rFonts w:ascii="Arial" w:eastAsia="Calibri" w:hAnsi="Arial" w:cs="Arial"/>
          <w:sz w:val="22"/>
          <w:szCs w:val="22"/>
        </w:rPr>
        <w:t xml:space="preserve"> </w:t>
      </w:r>
      <w:r w:rsidRPr="0044141E">
        <w:rPr>
          <w:rFonts w:ascii="Arial" w:hAnsi="Arial" w:cs="Arial"/>
          <w:sz w:val="22"/>
          <w:szCs w:val="22"/>
        </w:rPr>
        <w:t xml:space="preserve">Perkančioji organizacija </w:t>
      </w:r>
      <w:r w:rsidRPr="0044141E">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6EDFC619" w14:textId="77777777" w:rsidR="00681852" w:rsidRPr="0044141E" w:rsidRDefault="00681852" w:rsidP="00681852">
      <w:pPr>
        <w:pStyle w:val="ListParagraph"/>
        <w:tabs>
          <w:tab w:val="left" w:pos="567"/>
          <w:tab w:val="left" w:pos="851"/>
        </w:tabs>
        <w:ind w:left="0"/>
        <w:contextualSpacing w:val="0"/>
        <w:jc w:val="both"/>
        <w:rPr>
          <w:rFonts w:ascii="Arial" w:hAnsi="Arial" w:cs="Arial"/>
          <w:sz w:val="22"/>
          <w:szCs w:val="22"/>
        </w:rPr>
      </w:pPr>
      <w:r w:rsidRPr="0044141E">
        <w:rPr>
          <w:rFonts w:ascii="Arial" w:hAnsi="Arial" w:cs="Arial"/>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19BFB082" w14:textId="77777777" w:rsidR="00681852" w:rsidRPr="0044141E" w:rsidRDefault="00681852" w:rsidP="00681852">
      <w:pPr>
        <w:pStyle w:val="ListParagraph"/>
        <w:tabs>
          <w:tab w:val="left" w:pos="567"/>
          <w:tab w:val="left" w:pos="851"/>
        </w:tabs>
        <w:ind w:left="0"/>
        <w:contextualSpacing w:val="0"/>
        <w:jc w:val="both"/>
        <w:rPr>
          <w:rFonts w:ascii="Arial" w:hAnsi="Arial" w:cs="Arial"/>
          <w:sz w:val="22"/>
          <w:szCs w:val="22"/>
        </w:rPr>
      </w:pPr>
      <w:r w:rsidRPr="0044141E">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69E335C7" w14:textId="77777777" w:rsidR="00681852" w:rsidRPr="0044141E" w:rsidRDefault="00681852" w:rsidP="00681852">
      <w:pPr>
        <w:pStyle w:val="ListParagraph"/>
        <w:tabs>
          <w:tab w:val="left" w:pos="567"/>
          <w:tab w:val="left" w:pos="851"/>
        </w:tabs>
        <w:ind w:left="0"/>
        <w:contextualSpacing w:val="0"/>
        <w:jc w:val="both"/>
        <w:rPr>
          <w:rFonts w:ascii="Arial" w:hAnsi="Arial" w:cs="Arial"/>
          <w:sz w:val="22"/>
          <w:szCs w:val="22"/>
        </w:rPr>
      </w:pPr>
      <w:r w:rsidRPr="0044141E">
        <w:rPr>
          <w:rFonts w:ascii="Arial" w:eastAsia="Calibri" w:hAnsi="Arial" w:cs="Arial"/>
          <w:sz w:val="22"/>
          <w:szCs w:val="22"/>
        </w:rPr>
        <w:t xml:space="preserve">7.11. Pasiūlyme </w:t>
      </w:r>
      <w:r w:rsidRPr="0044141E">
        <w:rPr>
          <w:rFonts w:ascii="Arial" w:hAnsi="Arial" w:cs="Arial"/>
          <w:iCs/>
          <w:sz w:val="22"/>
          <w:szCs w:val="22"/>
        </w:rPr>
        <w:t>kaina ar sąnaudos</w:t>
      </w:r>
      <w:r w:rsidRPr="0044141E">
        <w:rPr>
          <w:rFonts w:ascii="Arial" w:eastAsia="Calibri" w:hAnsi="Arial" w:cs="Arial"/>
          <w:sz w:val="22"/>
          <w:szCs w:val="22"/>
        </w:rPr>
        <w:t xml:space="preserve"> </w:t>
      </w:r>
      <w:r w:rsidRPr="0044141E">
        <w:rPr>
          <w:rFonts w:ascii="Arial" w:hAnsi="Arial" w:cs="Arial"/>
          <w:iCs/>
          <w:sz w:val="22"/>
          <w:szCs w:val="22"/>
        </w:rPr>
        <w:t>nurodomos</w:t>
      </w:r>
      <w:r w:rsidRPr="0044141E">
        <w:rPr>
          <w:rFonts w:ascii="Arial" w:eastAsia="Calibri" w:hAnsi="Arial" w:cs="Arial"/>
          <w:sz w:val="22"/>
          <w:szCs w:val="22"/>
        </w:rPr>
        <w:t xml:space="preserve"> eurais, išreiškiant ir apskaičiuojant taip, kaip nurodyta Specialiųjų sąlygų 9.1 punkte. </w:t>
      </w:r>
      <w:r w:rsidRPr="0044141E">
        <w:rPr>
          <w:rFonts w:ascii="Arial" w:hAnsi="Arial" w:cs="Arial"/>
          <w:sz w:val="22"/>
          <w:szCs w:val="22"/>
        </w:rPr>
        <w:t xml:space="preserve">Apskaičiuojant kainą ar sąnaudas, turi būti atsižvelgta į visą techninėje specifikacijoje nurodytą pirkimo objekto apimtį, kainos ar sąnaudų sudėtines dalis, į techninės specifikacijos reikalavimus ir pan. </w:t>
      </w:r>
      <w:r w:rsidRPr="0044141E">
        <w:rPr>
          <w:rFonts w:ascii="Arial" w:eastAsia="Calibri" w:hAnsi="Arial" w:cs="Arial"/>
          <w:sz w:val="22"/>
          <w:szCs w:val="22"/>
        </w:rPr>
        <w:t xml:space="preserve"> Į </w:t>
      </w:r>
      <w:r w:rsidRPr="0044141E">
        <w:rPr>
          <w:rFonts w:ascii="Arial" w:hAnsi="Arial" w:cs="Arial"/>
          <w:iCs/>
          <w:sz w:val="22"/>
          <w:szCs w:val="22"/>
        </w:rPr>
        <w:t xml:space="preserve">kainą ar sąnaudas </w:t>
      </w:r>
      <w:r w:rsidRPr="0044141E">
        <w:rPr>
          <w:rFonts w:ascii="Arial" w:eastAsia="Calibri" w:hAnsi="Arial" w:cs="Arial"/>
          <w:sz w:val="22"/>
          <w:szCs w:val="22"/>
        </w:rPr>
        <w:t>turi būti įskaityti visi mokesčiai</w:t>
      </w:r>
      <w:r w:rsidRPr="0044141E">
        <w:rPr>
          <w:rFonts w:ascii="Arial" w:hAnsi="Arial" w:cs="Arial"/>
          <w:sz w:val="22"/>
          <w:szCs w:val="22"/>
        </w:rPr>
        <w:t xml:space="preserve"> (įskaitant, bet neapsiribojant bet kokiais muito mokesčiais ir rinkliavomis)</w:t>
      </w:r>
      <w:r w:rsidRPr="0044141E">
        <w:rPr>
          <w:rFonts w:ascii="Arial" w:eastAsia="Calibri" w:hAnsi="Arial" w:cs="Arial"/>
          <w:sz w:val="22"/>
          <w:szCs w:val="22"/>
        </w:rPr>
        <w:t xml:space="preserve"> ir visos tiekėjo išlaidos pagal techninės specifikacijos reikalavimus. </w:t>
      </w:r>
    </w:p>
    <w:p w14:paraId="4C93093B" w14:textId="77777777" w:rsidR="00681852" w:rsidRPr="0044141E" w:rsidRDefault="00681852" w:rsidP="00681852">
      <w:pPr>
        <w:pStyle w:val="ListParagraph"/>
        <w:tabs>
          <w:tab w:val="left" w:pos="567"/>
          <w:tab w:val="left" w:pos="851"/>
        </w:tabs>
        <w:ind w:left="0"/>
        <w:contextualSpacing w:val="0"/>
        <w:jc w:val="both"/>
        <w:rPr>
          <w:rFonts w:ascii="Arial" w:hAnsi="Arial" w:cs="Arial"/>
          <w:b/>
          <w:sz w:val="22"/>
          <w:szCs w:val="22"/>
          <w:u w:val="single"/>
        </w:rPr>
      </w:pPr>
      <w:r w:rsidRPr="0044141E">
        <w:rPr>
          <w:rFonts w:ascii="Arial" w:hAnsi="Arial" w:cs="Arial"/>
          <w:b/>
          <w:sz w:val="22"/>
          <w:szCs w:val="22"/>
          <w:u w:val="single"/>
        </w:rPr>
        <w:lastRenderedPageBreak/>
        <w:t xml:space="preserve">7.12. Visos </w:t>
      </w:r>
      <w:r w:rsidRPr="0044141E">
        <w:rPr>
          <w:rFonts w:ascii="Arial" w:hAnsi="Arial" w:cs="Arial"/>
          <w:b/>
          <w:iCs/>
          <w:sz w:val="22"/>
          <w:szCs w:val="22"/>
          <w:u w:val="single"/>
        </w:rPr>
        <w:t>kainos ar sąnaudos (ir jų sudėtinės dalys) pasiūlymuose</w:t>
      </w:r>
      <w:r w:rsidRPr="0044141E">
        <w:rPr>
          <w:rFonts w:ascii="Arial" w:hAnsi="Arial" w:cs="Arial"/>
          <w:b/>
          <w:sz w:val="22"/>
          <w:szCs w:val="22"/>
          <w:u w:val="single"/>
        </w:rPr>
        <w:t xml:space="preserve"> turi būti nurodomos dviejų skaičių po kablelio tikslumu</w:t>
      </w:r>
      <w:r w:rsidRPr="0044141E">
        <w:rPr>
          <w:rFonts w:ascii="Arial" w:hAnsi="Arial" w:cs="Arial"/>
          <w:sz w:val="22"/>
          <w:szCs w:val="22"/>
        </w:rPr>
        <w:t>, jeigu Specialiųjų sąlygų 9.4 punkte nenustatyta kitaip.</w:t>
      </w:r>
    </w:p>
    <w:p w14:paraId="3FD5F287" w14:textId="77777777" w:rsidR="00681852" w:rsidRPr="0044141E" w:rsidRDefault="00681852" w:rsidP="00681852">
      <w:pPr>
        <w:pStyle w:val="ListParagraph"/>
        <w:tabs>
          <w:tab w:val="left" w:pos="426"/>
        </w:tabs>
        <w:ind w:left="0"/>
        <w:rPr>
          <w:rFonts w:ascii="Arial" w:hAnsi="Arial" w:cs="Arial"/>
          <w:sz w:val="22"/>
          <w:szCs w:val="22"/>
        </w:rPr>
      </w:pPr>
    </w:p>
    <w:p w14:paraId="0DC5F392" w14:textId="77777777" w:rsidR="00681852" w:rsidRPr="0044141E" w:rsidRDefault="00681852" w:rsidP="00681852">
      <w:pPr>
        <w:pStyle w:val="ListParagraph"/>
        <w:tabs>
          <w:tab w:val="left" w:pos="426"/>
        </w:tabs>
        <w:ind w:left="0"/>
        <w:jc w:val="center"/>
        <w:rPr>
          <w:rFonts w:ascii="Arial" w:eastAsia="Calibri" w:hAnsi="Arial" w:cs="Arial"/>
          <w:b/>
          <w:bCs/>
          <w:sz w:val="22"/>
          <w:szCs w:val="22"/>
        </w:rPr>
      </w:pPr>
      <w:r w:rsidRPr="0044141E">
        <w:rPr>
          <w:rFonts w:ascii="Arial" w:eastAsia="Calibri" w:hAnsi="Arial" w:cs="Arial"/>
          <w:b/>
          <w:bCs/>
          <w:sz w:val="22"/>
          <w:szCs w:val="22"/>
        </w:rPr>
        <w:t>Reikalavimai dokumentams, pagrindžiantiems tiekėjų kvalifikaciją</w:t>
      </w:r>
    </w:p>
    <w:p w14:paraId="7E1DE94C" w14:textId="77777777" w:rsidR="00681852" w:rsidRPr="0044141E" w:rsidRDefault="00681852" w:rsidP="00681852">
      <w:pPr>
        <w:pStyle w:val="ListParagraph"/>
        <w:tabs>
          <w:tab w:val="left" w:pos="426"/>
        </w:tabs>
        <w:ind w:left="0"/>
        <w:rPr>
          <w:rFonts w:ascii="Arial" w:hAnsi="Arial" w:cs="Arial"/>
          <w:sz w:val="22"/>
          <w:szCs w:val="22"/>
        </w:rPr>
      </w:pPr>
    </w:p>
    <w:p w14:paraId="5C8C10D4" w14:textId="77777777" w:rsidR="00681852" w:rsidRPr="0044141E" w:rsidRDefault="00681852" w:rsidP="00681852">
      <w:pPr>
        <w:pStyle w:val="ListParagraph"/>
        <w:tabs>
          <w:tab w:val="left" w:pos="567"/>
        </w:tabs>
        <w:ind w:left="0"/>
        <w:contextualSpacing w:val="0"/>
        <w:jc w:val="both"/>
        <w:rPr>
          <w:rFonts w:ascii="Arial" w:hAnsi="Arial" w:cs="Arial"/>
          <w:sz w:val="22"/>
          <w:szCs w:val="22"/>
        </w:rPr>
      </w:pPr>
      <w:r w:rsidRPr="0044141E">
        <w:rPr>
          <w:rFonts w:ascii="Arial" w:eastAsia="Calibri" w:hAnsi="Arial" w:cs="Arial"/>
          <w:sz w:val="22"/>
          <w:szCs w:val="22"/>
        </w:rPr>
        <w:t>7.13. Dokumentų, kurie patvirtina, kad tiekėjas atitinka reikalavimus tiekėjams,</w:t>
      </w:r>
      <w:r w:rsidRPr="0044141E">
        <w:rPr>
          <w:rFonts w:ascii="Arial" w:hAnsi="Arial" w:cs="Arial"/>
          <w:sz w:val="22"/>
          <w:szCs w:val="22"/>
        </w:rPr>
        <w:t xml:space="preserve"> nereikalaujama pateikti, jeigu Perkančioji organizacija: </w:t>
      </w:r>
    </w:p>
    <w:p w14:paraId="046E778D" w14:textId="77777777" w:rsidR="00681852" w:rsidRPr="0044141E" w:rsidRDefault="00681852" w:rsidP="00681852">
      <w:pPr>
        <w:tabs>
          <w:tab w:val="left" w:pos="851"/>
          <w:tab w:val="left" w:pos="1985"/>
        </w:tabs>
        <w:jc w:val="both"/>
        <w:rPr>
          <w:rFonts w:ascii="Arial" w:hAnsi="Arial" w:cs="Arial"/>
          <w:sz w:val="22"/>
          <w:szCs w:val="22"/>
        </w:rPr>
      </w:pPr>
      <w:r w:rsidRPr="0044141E">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1CED0A3B" w14:textId="77777777" w:rsidR="00681852" w:rsidRPr="0044141E" w:rsidRDefault="00681852" w:rsidP="00681852">
      <w:pPr>
        <w:tabs>
          <w:tab w:val="left" w:pos="851"/>
          <w:tab w:val="left" w:pos="1985"/>
        </w:tabs>
        <w:jc w:val="both"/>
        <w:rPr>
          <w:rFonts w:ascii="Arial" w:hAnsi="Arial" w:cs="Arial"/>
          <w:sz w:val="22"/>
          <w:szCs w:val="22"/>
        </w:rPr>
      </w:pPr>
      <w:r w:rsidRPr="0044141E">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4CAE4124" w14:textId="77777777" w:rsidR="00681852" w:rsidRPr="0044141E" w:rsidRDefault="00681852" w:rsidP="00681852">
      <w:pPr>
        <w:pStyle w:val="ListParagraph"/>
        <w:tabs>
          <w:tab w:val="left" w:pos="709"/>
          <w:tab w:val="left" w:pos="810"/>
        </w:tabs>
        <w:ind w:left="0"/>
        <w:contextualSpacing w:val="0"/>
        <w:jc w:val="both"/>
        <w:rPr>
          <w:rFonts w:ascii="Arial" w:hAnsi="Arial" w:cs="Arial"/>
          <w:sz w:val="22"/>
          <w:szCs w:val="22"/>
        </w:rPr>
      </w:pPr>
      <w:r w:rsidRPr="0044141E">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44141E">
        <w:rPr>
          <w:rFonts w:ascii="Arial" w:eastAsia="Calibri" w:hAnsi="Arial" w:cs="Arial"/>
          <w:i/>
          <w:sz w:val="22"/>
          <w:szCs w:val="22"/>
        </w:rPr>
        <w:t>(Apostille)</w:t>
      </w:r>
      <w:r w:rsidRPr="0044141E">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4141E">
        <w:rPr>
          <w:rFonts w:ascii="Arial" w:eastAsia="Calibri" w:hAnsi="Arial" w:cs="Arial"/>
          <w:i/>
          <w:sz w:val="22"/>
          <w:szCs w:val="22"/>
        </w:rPr>
        <w:t>Apostille</w:t>
      </w:r>
      <w:r w:rsidRPr="0044141E">
        <w:rPr>
          <w:rFonts w:ascii="Arial" w:eastAsia="Calibri" w:hAnsi="Arial" w:cs="Arial"/>
          <w:sz w:val="22"/>
          <w:szCs w:val="22"/>
        </w:rPr>
        <w:t>).</w:t>
      </w:r>
    </w:p>
    <w:p w14:paraId="5405D566" w14:textId="77777777" w:rsidR="00681852" w:rsidRPr="0044141E" w:rsidRDefault="00681852" w:rsidP="00681852">
      <w:pPr>
        <w:pStyle w:val="ListParagraph"/>
        <w:tabs>
          <w:tab w:val="left" w:pos="709"/>
          <w:tab w:val="left" w:pos="851"/>
        </w:tabs>
        <w:ind w:left="0"/>
        <w:contextualSpacing w:val="0"/>
        <w:jc w:val="both"/>
        <w:rPr>
          <w:rFonts w:ascii="Arial" w:hAnsi="Arial" w:cs="Arial"/>
          <w:sz w:val="22"/>
          <w:szCs w:val="22"/>
        </w:rPr>
      </w:pPr>
      <w:r w:rsidRPr="0044141E">
        <w:rPr>
          <w:rFonts w:ascii="Arial" w:hAnsi="Arial" w:cs="Arial"/>
          <w:sz w:val="22"/>
          <w:szCs w:val="22"/>
        </w:rPr>
        <w:t>7.15. Jei pirkimo dokumentuose yra reikalaujama, o tiekėjas negali pateikti Specialiųjų sąlygų 4 priedo 1 lentelėje nurodytų dokumentų</w:t>
      </w:r>
      <w:r w:rsidRPr="0044141E">
        <w:rPr>
          <w:rFonts w:ascii="Arial" w:eastAsia="Calibri" w:hAnsi="Arial" w:cs="Arial"/>
          <w:sz w:val="22"/>
          <w:szCs w:val="22"/>
        </w:rPr>
        <w:t xml:space="preserve">, </w:t>
      </w:r>
      <w:r w:rsidRPr="0044141E">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44141E">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D8834A" w14:textId="77777777" w:rsidR="00681852" w:rsidRPr="0044141E" w:rsidRDefault="00681852" w:rsidP="00681852">
      <w:pPr>
        <w:pStyle w:val="ListParagraph"/>
        <w:tabs>
          <w:tab w:val="left" w:pos="709"/>
        </w:tabs>
        <w:ind w:left="0"/>
        <w:contextualSpacing w:val="0"/>
        <w:jc w:val="both"/>
        <w:rPr>
          <w:rFonts w:ascii="Arial" w:hAnsi="Arial" w:cs="Arial"/>
          <w:sz w:val="22"/>
          <w:szCs w:val="22"/>
        </w:rPr>
      </w:pPr>
      <w:r w:rsidRPr="0044141E">
        <w:rPr>
          <w:rFonts w:ascii="Arial" w:hAnsi="Arial" w:cs="Arial"/>
          <w:sz w:val="22"/>
          <w:szCs w:val="22"/>
        </w:rPr>
        <w:t xml:space="preserve">7.16. Jeigu </w:t>
      </w:r>
      <w:r w:rsidRPr="0044141E">
        <w:rPr>
          <w:rFonts w:ascii="Arial" w:hAnsi="Arial" w:cs="Arial"/>
          <w:iCs/>
          <w:sz w:val="22"/>
          <w:szCs w:val="22"/>
        </w:rPr>
        <w:t>skelbime apie pirkimą keliami reikalavimai tiekėjams dėl ekonominio ir finansinio pajėgumo ir</w:t>
      </w:r>
      <w:r w:rsidRPr="0044141E">
        <w:rPr>
          <w:rFonts w:ascii="Arial" w:hAnsi="Arial" w:cs="Arial"/>
          <w:sz w:val="22"/>
          <w:szCs w:val="22"/>
        </w:rPr>
        <w:t xml:space="preserve"> 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p>
    <w:p w14:paraId="5331BAE6" w14:textId="77777777" w:rsidR="00681852" w:rsidRPr="0044141E" w:rsidRDefault="00681852" w:rsidP="00681852">
      <w:pPr>
        <w:pStyle w:val="ListParagraph"/>
        <w:tabs>
          <w:tab w:val="left" w:pos="810"/>
        </w:tabs>
        <w:ind w:left="0"/>
        <w:contextualSpacing w:val="0"/>
        <w:jc w:val="both"/>
        <w:rPr>
          <w:rFonts w:ascii="Arial" w:hAnsi="Arial" w:cs="Arial"/>
          <w:sz w:val="22"/>
          <w:szCs w:val="22"/>
        </w:rPr>
      </w:pPr>
    </w:p>
    <w:p w14:paraId="35DBDDB3" w14:textId="77777777" w:rsidR="00681852" w:rsidRPr="0044141E" w:rsidRDefault="00681852" w:rsidP="00681852">
      <w:pPr>
        <w:pStyle w:val="ListParagraph"/>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4ED4F531" w14:textId="77777777" w:rsidR="00681852" w:rsidRPr="0044141E" w:rsidRDefault="00681852" w:rsidP="00681852">
      <w:pPr>
        <w:pStyle w:val="ListParagraph"/>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5ACF387C" w14:textId="77777777" w:rsidR="00681852" w:rsidRPr="0044141E" w:rsidRDefault="00681852" w:rsidP="00681852">
      <w:pPr>
        <w:pStyle w:val="ListParagraph"/>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5AB6C529" w14:textId="77777777" w:rsidR="00681852" w:rsidRPr="0044141E" w:rsidRDefault="00681852" w:rsidP="00681852">
      <w:pPr>
        <w:pStyle w:val="ListParagraph"/>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30B6A71D" w14:textId="77777777" w:rsidR="00681852" w:rsidRPr="0044141E" w:rsidRDefault="00681852" w:rsidP="00681852">
      <w:pPr>
        <w:pStyle w:val="ListParagraph"/>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6A35C89E" w14:textId="77777777" w:rsidR="00681852" w:rsidRPr="0044141E" w:rsidRDefault="00681852" w:rsidP="00681852">
      <w:pPr>
        <w:pStyle w:val="ListParagraph"/>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2C5E415F" w14:textId="77777777" w:rsidR="00681852" w:rsidRPr="0044141E" w:rsidRDefault="00681852" w:rsidP="00681852">
      <w:pPr>
        <w:pStyle w:val="ListParagraph"/>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36FEA989" w14:textId="77777777" w:rsidR="00681852" w:rsidRPr="0044141E" w:rsidRDefault="00681852" w:rsidP="00681852">
      <w:pPr>
        <w:pStyle w:val="Heading1"/>
        <w:numPr>
          <w:ilvl w:val="0"/>
          <w:numId w:val="10"/>
        </w:numPr>
        <w:tabs>
          <w:tab w:val="left" w:pos="426"/>
        </w:tabs>
        <w:ind w:left="0" w:firstLine="0"/>
        <w:jc w:val="center"/>
        <w:rPr>
          <w:rFonts w:ascii="Arial" w:hAnsi="Arial" w:cs="Arial"/>
          <w:b/>
          <w:bCs/>
          <w:color w:val="auto"/>
          <w:sz w:val="22"/>
          <w:szCs w:val="22"/>
        </w:rPr>
      </w:pPr>
      <w:bookmarkStart w:id="125" w:name="_Toc32300343"/>
      <w:r w:rsidRPr="0044141E">
        <w:rPr>
          <w:rFonts w:ascii="Arial" w:hAnsi="Arial" w:cs="Arial"/>
          <w:b/>
          <w:bCs/>
          <w:color w:val="auto"/>
          <w:sz w:val="22"/>
          <w:szCs w:val="22"/>
        </w:rPr>
        <w:t>PASIŪLYMŲ GALIOJIMAS IR PASIŪLYMŲ GALIOJIMO UŽTIKRINIMAS</w:t>
      </w:r>
      <w:bookmarkEnd w:id="125"/>
      <w:r w:rsidRPr="0044141E">
        <w:rPr>
          <w:rFonts w:ascii="Arial" w:hAnsi="Arial" w:cs="Arial"/>
          <w:b/>
          <w:bCs/>
          <w:color w:val="auto"/>
          <w:sz w:val="22"/>
          <w:szCs w:val="22"/>
        </w:rPr>
        <w:t xml:space="preserve"> </w:t>
      </w:r>
    </w:p>
    <w:p w14:paraId="62BAC64F" w14:textId="77777777" w:rsidR="00681852" w:rsidRPr="0044141E" w:rsidRDefault="00681852" w:rsidP="00681852">
      <w:pPr>
        <w:rPr>
          <w:rFonts w:ascii="Arial" w:hAnsi="Arial" w:cs="Arial"/>
          <w:sz w:val="22"/>
          <w:szCs w:val="22"/>
        </w:rPr>
      </w:pPr>
    </w:p>
    <w:p w14:paraId="3256A0DD" w14:textId="77777777" w:rsidR="00681852" w:rsidRPr="0044141E" w:rsidRDefault="00681852" w:rsidP="00681852">
      <w:pPr>
        <w:pStyle w:val="ListParagraph"/>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406601CC" w14:textId="77777777" w:rsidR="00681852" w:rsidRPr="0044141E" w:rsidRDefault="00681852" w:rsidP="00681852">
      <w:pPr>
        <w:pStyle w:val="ListParagraph"/>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245FBBD7" w14:textId="77777777" w:rsidR="00681852" w:rsidRPr="0044141E" w:rsidRDefault="00681852" w:rsidP="00681852">
      <w:pPr>
        <w:tabs>
          <w:tab w:val="left" w:pos="0"/>
          <w:tab w:val="left" w:pos="567"/>
          <w:tab w:val="left" w:pos="851"/>
        </w:tabs>
        <w:jc w:val="both"/>
        <w:rPr>
          <w:rFonts w:ascii="Arial" w:hAnsi="Arial" w:cs="Arial"/>
          <w:sz w:val="22"/>
          <w:szCs w:val="22"/>
        </w:rPr>
      </w:pPr>
      <w:r w:rsidRPr="0044141E">
        <w:rPr>
          <w:rFonts w:ascii="Arial" w:hAnsi="Arial" w:cs="Arial"/>
          <w:sz w:val="22"/>
          <w:szCs w:val="22"/>
        </w:rPr>
        <w:t xml:space="preserve">8.1. Pasiūlymas galioja jame tiekėjo nurodytą laiką. </w:t>
      </w:r>
      <w:r w:rsidRPr="0044141E">
        <w:rPr>
          <w:rFonts w:ascii="Arial" w:hAnsi="Arial" w:cs="Arial"/>
          <w:b/>
          <w:sz w:val="22"/>
          <w:szCs w:val="22"/>
        </w:rPr>
        <w:t>Pasiūlymas turi galioti ne trumpiau nei 90 (devyniasdešimt) kalendorinių dienų nuo paskutinės pasiūlymų pateikimo termino dienos</w:t>
      </w:r>
      <w:r w:rsidRPr="0044141E">
        <w:rPr>
          <w:rFonts w:ascii="Arial" w:hAnsi="Arial" w:cs="Arial"/>
          <w:i/>
          <w:sz w:val="22"/>
          <w:szCs w:val="22"/>
        </w:rPr>
        <w:t xml:space="preserve">. </w:t>
      </w:r>
      <w:r w:rsidRPr="0044141E">
        <w:rPr>
          <w:rFonts w:ascii="Arial" w:hAnsi="Arial" w:cs="Arial"/>
          <w:sz w:val="22"/>
          <w:szCs w:val="22"/>
        </w:rPr>
        <w:t>Jeigu pasiūlyme nenurodytas jo galiojimo lakas, laikoma, kad pasiūlymas galioja tiek, kiek numatyta pirkimo dokumentuose.</w:t>
      </w:r>
    </w:p>
    <w:p w14:paraId="07B5DA96" w14:textId="77777777" w:rsidR="00681852" w:rsidRPr="0044141E" w:rsidRDefault="00681852" w:rsidP="00681852">
      <w:pPr>
        <w:pStyle w:val="ListParagraph"/>
        <w:numPr>
          <w:ilvl w:val="0"/>
          <w:numId w:val="12"/>
        </w:numPr>
        <w:tabs>
          <w:tab w:val="left" w:pos="0"/>
          <w:tab w:val="left" w:pos="567"/>
        </w:tabs>
        <w:contextualSpacing w:val="0"/>
        <w:jc w:val="both"/>
        <w:rPr>
          <w:rFonts w:ascii="Arial" w:hAnsi="Arial" w:cs="Arial"/>
          <w:vanish/>
          <w:sz w:val="22"/>
          <w:szCs w:val="22"/>
        </w:rPr>
      </w:pPr>
    </w:p>
    <w:p w14:paraId="668F57CC" w14:textId="77777777" w:rsidR="00681852" w:rsidRPr="0044141E" w:rsidRDefault="00681852" w:rsidP="00681852">
      <w:pPr>
        <w:pStyle w:val="ListParagraph"/>
        <w:numPr>
          <w:ilvl w:val="0"/>
          <w:numId w:val="12"/>
        </w:numPr>
        <w:tabs>
          <w:tab w:val="left" w:pos="0"/>
          <w:tab w:val="left" w:pos="567"/>
        </w:tabs>
        <w:contextualSpacing w:val="0"/>
        <w:jc w:val="both"/>
        <w:rPr>
          <w:rFonts w:ascii="Arial" w:hAnsi="Arial" w:cs="Arial"/>
          <w:vanish/>
          <w:sz w:val="22"/>
          <w:szCs w:val="22"/>
        </w:rPr>
      </w:pPr>
    </w:p>
    <w:p w14:paraId="24282CDD" w14:textId="77777777" w:rsidR="00681852" w:rsidRPr="0044141E" w:rsidRDefault="00681852" w:rsidP="00681852">
      <w:pPr>
        <w:pStyle w:val="ListParagraph"/>
        <w:numPr>
          <w:ilvl w:val="0"/>
          <w:numId w:val="12"/>
        </w:numPr>
        <w:tabs>
          <w:tab w:val="left" w:pos="0"/>
          <w:tab w:val="left" w:pos="567"/>
        </w:tabs>
        <w:contextualSpacing w:val="0"/>
        <w:jc w:val="both"/>
        <w:rPr>
          <w:rFonts w:ascii="Arial" w:hAnsi="Arial" w:cs="Arial"/>
          <w:vanish/>
          <w:sz w:val="22"/>
          <w:szCs w:val="22"/>
        </w:rPr>
      </w:pPr>
    </w:p>
    <w:p w14:paraId="344DE883" w14:textId="77777777" w:rsidR="00681852" w:rsidRPr="0044141E" w:rsidRDefault="00681852" w:rsidP="00681852">
      <w:pPr>
        <w:pStyle w:val="ListParagraph"/>
        <w:numPr>
          <w:ilvl w:val="0"/>
          <w:numId w:val="12"/>
        </w:numPr>
        <w:tabs>
          <w:tab w:val="left" w:pos="0"/>
          <w:tab w:val="left" w:pos="567"/>
        </w:tabs>
        <w:contextualSpacing w:val="0"/>
        <w:jc w:val="both"/>
        <w:rPr>
          <w:rFonts w:ascii="Arial" w:hAnsi="Arial" w:cs="Arial"/>
          <w:vanish/>
          <w:sz w:val="22"/>
          <w:szCs w:val="22"/>
        </w:rPr>
      </w:pPr>
    </w:p>
    <w:p w14:paraId="2BDDB558" w14:textId="77777777" w:rsidR="00681852" w:rsidRPr="0044141E" w:rsidRDefault="00681852" w:rsidP="00681852">
      <w:pPr>
        <w:pStyle w:val="ListParagraph"/>
        <w:numPr>
          <w:ilvl w:val="0"/>
          <w:numId w:val="12"/>
        </w:numPr>
        <w:tabs>
          <w:tab w:val="left" w:pos="0"/>
          <w:tab w:val="left" w:pos="567"/>
        </w:tabs>
        <w:contextualSpacing w:val="0"/>
        <w:jc w:val="both"/>
        <w:rPr>
          <w:rFonts w:ascii="Arial" w:hAnsi="Arial" w:cs="Arial"/>
          <w:vanish/>
          <w:sz w:val="22"/>
          <w:szCs w:val="22"/>
        </w:rPr>
      </w:pPr>
    </w:p>
    <w:p w14:paraId="7382BCF1" w14:textId="77777777" w:rsidR="00681852" w:rsidRPr="0044141E" w:rsidRDefault="00681852" w:rsidP="00681852">
      <w:pPr>
        <w:pStyle w:val="ListParagraph"/>
        <w:numPr>
          <w:ilvl w:val="0"/>
          <w:numId w:val="12"/>
        </w:numPr>
        <w:tabs>
          <w:tab w:val="left" w:pos="0"/>
          <w:tab w:val="left" w:pos="567"/>
        </w:tabs>
        <w:contextualSpacing w:val="0"/>
        <w:jc w:val="both"/>
        <w:rPr>
          <w:rFonts w:ascii="Arial" w:hAnsi="Arial" w:cs="Arial"/>
          <w:vanish/>
          <w:sz w:val="22"/>
          <w:szCs w:val="22"/>
        </w:rPr>
      </w:pPr>
    </w:p>
    <w:p w14:paraId="799770CB" w14:textId="77777777" w:rsidR="00681852" w:rsidRPr="0044141E" w:rsidRDefault="00681852" w:rsidP="00681852">
      <w:pPr>
        <w:pStyle w:val="ListParagraph"/>
        <w:numPr>
          <w:ilvl w:val="0"/>
          <w:numId w:val="12"/>
        </w:numPr>
        <w:tabs>
          <w:tab w:val="left" w:pos="0"/>
          <w:tab w:val="left" w:pos="567"/>
        </w:tabs>
        <w:contextualSpacing w:val="0"/>
        <w:jc w:val="both"/>
        <w:rPr>
          <w:rFonts w:ascii="Arial" w:hAnsi="Arial" w:cs="Arial"/>
          <w:vanish/>
          <w:sz w:val="22"/>
          <w:szCs w:val="22"/>
        </w:rPr>
      </w:pPr>
    </w:p>
    <w:p w14:paraId="41CF16B4" w14:textId="77777777" w:rsidR="00681852" w:rsidRPr="0044141E" w:rsidRDefault="00681852" w:rsidP="00681852">
      <w:pPr>
        <w:pStyle w:val="ListParagraph"/>
        <w:numPr>
          <w:ilvl w:val="0"/>
          <w:numId w:val="12"/>
        </w:numPr>
        <w:tabs>
          <w:tab w:val="left" w:pos="0"/>
          <w:tab w:val="left" w:pos="567"/>
        </w:tabs>
        <w:contextualSpacing w:val="0"/>
        <w:jc w:val="both"/>
        <w:rPr>
          <w:rFonts w:ascii="Arial" w:hAnsi="Arial" w:cs="Arial"/>
          <w:vanish/>
          <w:sz w:val="22"/>
          <w:szCs w:val="22"/>
        </w:rPr>
      </w:pPr>
    </w:p>
    <w:p w14:paraId="40A6D414" w14:textId="77777777" w:rsidR="00681852" w:rsidRPr="0044141E" w:rsidRDefault="00681852" w:rsidP="00681852">
      <w:pPr>
        <w:pStyle w:val="ListParagraph"/>
        <w:numPr>
          <w:ilvl w:val="1"/>
          <w:numId w:val="12"/>
        </w:numPr>
        <w:tabs>
          <w:tab w:val="left" w:pos="0"/>
          <w:tab w:val="left" w:pos="567"/>
        </w:tabs>
        <w:contextualSpacing w:val="0"/>
        <w:jc w:val="both"/>
        <w:rPr>
          <w:rFonts w:ascii="Arial" w:hAnsi="Arial" w:cs="Arial"/>
          <w:vanish/>
          <w:sz w:val="22"/>
          <w:szCs w:val="22"/>
        </w:rPr>
      </w:pPr>
    </w:p>
    <w:p w14:paraId="5B22D131" w14:textId="77777777" w:rsidR="00681852" w:rsidRPr="0044141E" w:rsidRDefault="00681852" w:rsidP="00681852">
      <w:pPr>
        <w:pStyle w:val="ListParagraph"/>
        <w:numPr>
          <w:ilvl w:val="1"/>
          <w:numId w:val="12"/>
        </w:numPr>
        <w:tabs>
          <w:tab w:val="left" w:pos="0"/>
          <w:tab w:val="left" w:pos="567"/>
        </w:tabs>
        <w:ind w:left="0" w:firstLine="0"/>
        <w:contextualSpacing w:val="0"/>
        <w:jc w:val="both"/>
        <w:rPr>
          <w:rFonts w:ascii="Arial" w:hAnsi="Arial" w:cs="Arial"/>
          <w:sz w:val="22"/>
          <w:szCs w:val="22"/>
        </w:rPr>
      </w:pPr>
      <w:r w:rsidRPr="0044141E">
        <w:rPr>
          <w:rFonts w:ascii="Arial" w:hAnsi="Arial" w:cs="Arial"/>
          <w:sz w:val="22"/>
          <w:szCs w:val="22"/>
        </w:rPr>
        <w:t xml:space="preserve">Jeigu Specialiųjų sąlygų 7.1 punkte reikalaujama, tiekėjas kartu su pasiūlymu privalo pateikti Perkančiajai organizacijai Užtikrinimą (toliau – </w:t>
      </w:r>
      <w:r w:rsidRPr="0044141E">
        <w:rPr>
          <w:rFonts w:ascii="Arial" w:hAnsi="Arial" w:cs="Arial"/>
          <w:b/>
          <w:sz w:val="22"/>
          <w:szCs w:val="22"/>
        </w:rPr>
        <w:t>Užtikrinimas</w:t>
      </w:r>
      <w:r w:rsidRPr="0044141E">
        <w:rPr>
          <w:rFonts w:ascii="Arial" w:hAnsi="Arial" w:cs="Arial"/>
          <w:sz w:val="22"/>
          <w:szCs w:val="22"/>
        </w:rPr>
        <w:t>), išduotą Perkančiajai organizacijai. Užtikrinimas turi atitikti žemiau šiame skyriuje nurodytus reikalavimus.</w:t>
      </w:r>
    </w:p>
    <w:p w14:paraId="61C01B0B" w14:textId="77777777" w:rsidR="00681852" w:rsidRPr="0044141E" w:rsidRDefault="00681852" w:rsidP="00681852">
      <w:pPr>
        <w:pStyle w:val="ListParagraph"/>
        <w:numPr>
          <w:ilvl w:val="1"/>
          <w:numId w:val="12"/>
        </w:numPr>
        <w:tabs>
          <w:tab w:val="left" w:pos="0"/>
          <w:tab w:val="left" w:pos="567"/>
          <w:tab w:val="left" w:pos="851"/>
        </w:tabs>
        <w:ind w:left="0" w:firstLine="0"/>
        <w:contextualSpacing w:val="0"/>
        <w:jc w:val="both"/>
        <w:rPr>
          <w:rFonts w:ascii="Arial" w:hAnsi="Arial" w:cs="Arial"/>
          <w:sz w:val="22"/>
          <w:szCs w:val="22"/>
        </w:rPr>
      </w:pPr>
      <w:r w:rsidRPr="0044141E">
        <w:rPr>
          <w:rFonts w:ascii="Arial" w:hAnsi="Arial" w:cs="Arial"/>
          <w:sz w:val="22"/>
          <w:szCs w:val="22"/>
        </w:rPr>
        <w:t>Reikalaujamo Užtikrinimo dydis nustatytas Specialiųjų sąlygų 7.1 punkte.</w:t>
      </w:r>
    </w:p>
    <w:p w14:paraId="21DA5176" w14:textId="77777777" w:rsidR="00681852" w:rsidRPr="0044141E" w:rsidRDefault="00681852" w:rsidP="00681852">
      <w:pPr>
        <w:pStyle w:val="ListParagraph"/>
        <w:numPr>
          <w:ilvl w:val="1"/>
          <w:numId w:val="12"/>
        </w:numPr>
        <w:tabs>
          <w:tab w:val="left" w:pos="0"/>
          <w:tab w:val="left" w:pos="567"/>
          <w:tab w:val="left" w:pos="851"/>
        </w:tabs>
        <w:ind w:left="0" w:firstLine="0"/>
        <w:contextualSpacing w:val="0"/>
        <w:jc w:val="both"/>
        <w:rPr>
          <w:rFonts w:ascii="Arial" w:hAnsi="Arial" w:cs="Arial"/>
          <w:sz w:val="22"/>
          <w:szCs w:val="22"/>
        </w:rPr>
      </w:pPr>
      <w:r w:rsidRPr="0044141E">
        <w:rPr>
          <w:rFonts w:ascii="Arial" w:hAnsi="Arial" w:cs="Arial"/>
          <w:sz w:val="22"/>
          <w:szCs w:val="22"/>
        </w:rPr>
        <w:t>Pasiūlymo galiojimas turi būti užtikrintas tik vienu iš šių būdų:</w:t>
      </w:r>
    </w:p>
    <w:p w14:paraId="4F73D4E3" w14:textId="77777777" w:rsidR="00681852" w:rsidRPr="0044141E" w:rsidRDefault="00681852" w:rsidP="00681852">
      <w:pPr>
        <w:pStyle w:val="ListParagraph"/>
        <w:numPr>
          <w:ilvl w:val="2"/>
          <w:numId w:val="12"/>
        </w:numPr>
        <w:tabs>
          <w:tab w:val="left" w:pos="426"/>
          <w:tab w:val="left" w:pos="851"/>
          <w:tab w:val="left" w:pos="1701"/>
        </w:tabs>
        <w:ind w:left="1276" w:hanging="851"/>
        <w:contextualSpacing w:val="0"/>
        <w:jc w:val="both"/>
        <w:rPr>
          <w:rFonts w:ascii="Arial" w:hAnsi="Arial" w:cs="Arial"/>
          <w:sz w:val="22"/>
          <w:szCs w:val="22"/>
        </w:rPr>
      </w:pPr>
      <w:r w:rsidRPr="0044141E">
        <w:rPr>
          <w:rFonts w:ascii="Arial" w:hAnsi="Arial" w:cs="Arial"/>
          <w:sz w:val="22"/>
          <w:szCs w:val="22"/>
        </w:rPr>
        <w:t>Perkančiajai organizacijai 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29BAEB12" w14:textId="77777777" w:rsidR="00681852" w:rsidRPr="0044141E" w:rsidRDefault="00681852" w:rsidP="00681852">
      <w:pPr>
        <w:pStyle w:val="ListParagraph"/>
        <w:numPr>
          <w:ilvl w:val="2"/>
          <w:numId w:val="12"/>
        </w:numPr>
        <w:tabs>
          <w:tab w:val="left" w:pos="426"/>
          <w:tab w:val="left" w:pos="851"/>
          <w:tab w:val="left" w:pos="1701"/>
        </w:tabs>
        <w:ind w:left="1276" w:hanging="851"/>
        <w:contextualSpacing w:val="0"/>
        <w:jc w:val="both"/>
        <w:rPr>
          <w:rFonts w:ascii="Arial" w:hAnsi="Arial" w:cs="Arial"/>
          <w:sz w:val="22"/>
          <w:szCs w:val="22"/>
        </w:rPr>
      </w:pPr>
      <w:r w:rsidRPr="0044141E">
        <w:rPr>
          <w:rFonts w:ascii="Arial" w:hAnsi="Arial" w:cs="Arial"/>
          <w:sz w:val="22"/>
          <w:szCs w:val="22"/>
        </w:rPr>
        <w:t>Perkančiajai organizacijai 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2D8ECE1" w14:textId="77777777" w:rsidR="00681852" w:rsidRPr="0044141E" w:rsidRDefault="00681852" w:rsidP="00681852">
      <w:pPr>
        <w:pStyle w:val="ListParagraph"/>
        <w:numPr>
          <w:ilvl w:val="2"/>
          <w:numId w:val="12"/>
        </w:numPr>
        <w:tabs>
          <w:tab w:val="left" w:pos="426"/>
          <w:tab w:val="left" w:pos="1418"/>
          <w:tab w:val="left" w:pos="1701"/>
        </w:tabs>
        <w:ind w:left="1276" w:hanging="709"/>
        <w:contextualSpacing w:val="0"/>
        <w:jc w:val="both"/>
        <w:rPr>
          <w:rFonts w:ascii="Arial" w:hAnsi="Arial" w:cs="Arial"/>
          <w:sz w:val="22"/>
          <w:szCs w:val="22"/>
        </w:rPr>
      </w:pPr>
      <w:r w:rsidRPr="0044141E">
        <w:rPr>
          <w:rFonts w:ascii="Arial" w:hAnsi="Arial" w:cs="Arial"/>
          <w:sz w:val="22"/>
          <w:szCs w:val="22"/>
        </w:rPr>
        <w:t xml:space="preserve">į atitinkamą Perkančiosios organizacijos sąskaitą, pervestu piniginiu užstatu: </w:t>
      </w:r>
      <w:r w:rsidRPr="0044141E">
        <w:rPr>
          <w:rFonts w:ascii="Arial" w:hAnsi="Arial" w:cs="Arial"/>
          <w:b/>
          <w:sz w:val="22"/>
          <w:szCs w:val="22"/>
        </w:rPr>
        <w:t xml:space="preserve">Sąskaitos Nr. LT 84 7044 0600 0812 3597, bankas: SEB bankas AB, banko kodas </w:t>
      </w:r>
      <w:r w:rsidRPr="0044141E">
        <w:rPr>
          <w:rFonts w:ascii="Arial" w:hAnsi="Arial" w:cs="Arial"/>
          <w:b/>
          <w:sz w:val="22"/>
          <w:szCs w:val="22"/>
        </w:rPr>
        <w:lastRenderedPageBreak/>
        <w:t xml:space="preserve">70400, Gedimino pr. 12, LT-01103 Vilnius, Lietuva. </w:t>
      </w:r>
      <w:r w:rsidRPr="0044141E">
        <w:rPr>
          <w:rFonts w:ascii="Arial" w:hAnsi="Arial" w:cs="Arial"/>
          <w:sz w:val="22"/>
          <w:szCs w:val="22"/>
        </w:rPr>
        <w:t>Pateikiama mokėjimą liudijančio dokumento – mokėjimo kvito originalo skaitmeninė kopija arba mokėjimo nurodymo skaitmeninė kopija.</w:t>
      </w:r>
    </w:p>
    <w:p w14:paraId="57043753" w14:textId="77777777" w:rsidR="00681852" w:rsidRPr="0044141E" w:rsidRDefault="00681852" w:rsidP="00681852">
      <w:pPr>
        <w:pStyle w:val="ListParagraph"/>
        <w:numPr>
          <w:ilvl w:val="1"/>
          <w:numId w:val="12"/>
        </w:numPr>
        <w:tabs>
          <w:tab w:val="left" w:pos="0"/>
          <w:tab w:val="left" w:pos="567"/>
          <w:tab w:val="left" w:pos="851"/>
        </w:tabs>
        <w:ind w:left="0" w:firstLine="0"/>
        <w:contextualSpacing w:val="0"/>
        <w:jc w:val="both"/>
        <w:rPr>
          <w:rFonts w:ascii="Arial" w:hAnsi="Arial" w:cs="Arial"/>
          <w:sz w:val="22"/>
          <w:szCs w:val="22"/>
        </w:rPr>
      </w:pPr>
      <w:r w:rsidRPr="0044141E">
        <w:rPr>
          <w:rFonts w:ascii="Arial" w:hAnsi="Arial" w:cs="Arial"/>
          <w:sz w:val="22"/>
          <w:szCs w:val="22"/>
        </w:rPr>
        <w:t>Perkančioji organizacija pasinaudos Užtikrinimu, jeigu:</w:t>
      </w:r>
    </w:p>
    <w:p w14:paraId="57CB3ED9" w14:textId="77777777" w:rsidR="00681852" w:rsidRPr="0044141E" w:rsidRDefault="00681852" w:rsidP="00681852">
      <w:pPr>
        <w:pStyle w:val="ListParagraph"/>
        <w:numPr>
          <w:ilvl w:val="2"/>
          <w:numId w:val="12"/>
        </w:numPr>
        <w:tabs>
          <w:tab w:val="left" w:pos="851"/>
          <w:tab w:val="left" w:pos="1276"/>
        </w:tabs>
        <w:ind w:left="567" w:firstLine="0"/>
        <w:contextualSpacing w:val="0"/>
        <w:jc w:val="both"/>
        <w:rPr>
          <w:rFonts w:ascii="Arial" w:hAnsi="Arial" w:cs="Arial"/>
          <w:sz w:val="22"/>
          <w:szCs w:val="22"/>
        </w:rPr>
      </w:pPr>
      <w:r w:rsidRPr="0044141E">
        <w:rPr>
          <w:rFonts w:ascii="Arial" w:hAnsi="Arial" w:cs="Arial"/>
          <w:sz w:val="22"/>
          <w:szCs w:val="22"/>
        </w:rPr>
        <w:t>tiekėjas atšaukia arba pakeičia savo pasiūlymą pasiūlymo galiojimo laikotarpiu;</w:t>
      </w:r>
    </w:p>
    <w:p w14:paraId="2B36F78E" w14:textId="77777777" w:rsidR="00681852" w:rsidRPr="0044141E" w:rsidRDefault="00681852" w:rsidP="00681852">
      <w:pPr>
        <w:pStyle w:val="ListParagraph"/>
        <w:numPr>
          <w:ilvl w:val="2"/>
          <w:numId w:val="12"/>
        </w:numPr>
        <w:tabs>
          <w:tab w:val="left" w:pos="851"/>
          <w:tab w:val="left" w:pos="1276"/>
        </w:tabs>
        <w:ind w:left="567" w:firstLine="0"/>
        <w:contextualSpacing w:val="0"/>
        <w:jc w:val="both"/>
        <w:rPr>
          <w:rFonts w:ascii="Arial" w:hAnsi="Arial" w:cs="Arial"/>
          <w:sz w:val="22"/>
          <w:szCs w:val="22"/>
        </w:rPr>
      </w:pPr>
      <w:r w:rsidRPr="0044141E">
        <w:rPr>
          <w:rFonts w:ascii="Arial" w:hAnsi="Arial" w:cs="Arial"/>
          <w:sz w:val="22"/>
          <w:szCs w:val="22"/>
        </w:rPr>
        <w:t>laimėjęs pirkimą tiekėjas:</w:t>
      </w:r>
    </w:p>
    <w:p w14:paraId="76C3CB90" w14:textId="77777777" w:rsidR="00681852" w:rsidRPr="0044141E" w:rsidRDefault="00681852" w:rsidP="00681852">
      <w:pPr>
        <w:pStyle w:val="ListParagraph"/>
        <w:numPr>
          <w:ilvl w:val="3"/>
          <w:numId w:val="12"/>
        </w:numPr>
        <w:tabs>
          <w:tab w:val="left" w:pos="851"/>
          <w:tab w:val="left" w:pos="1418"/>
          <w:tab w:val="left" w:pos="2127"/>
        </w:tabs>
        <w:ind w:left="567" w:firstLine="0"/>
        <w:contextualSpacing w:val="0"/>
        <w:jc w:val="both"/>
        <w:rPr>
          <w:rFonts w:ascii="Arial" w:hAnsi="Arial" w:cs="Arial"/>
          <w:sz w:val="22"/>
          <w:szCs w:val="22"/>
        </w:rPr>
      </w:pPr>
      <w:r w:rsidRPr="0044141E">
        <w:rPr>
          <w:rFonts w:ascii="Arial" w:hAnsi="Arial" w:cs="Arial"/>
          <w:sz w:val="22"/>
          <w:szCs w:val="22"/>
        </w:rPr>
        <w:t>vengia arba atsisako pasirašyti sutartį per Perkančiosios organizacijos nurodytą terminą;</w:t>
      </w:r>
    </w:p>
    <w:p w14:paraId="5065505E" w14:textId="77777777" w:rsidR="00681852" w:rsidRPr="0044141E" w:rsidRDefault="00681852" w:rsidP="00681852">
      <w:pPr>
        <w:pStyle w:val="ListParagraph"/>
        <w:numPr>
          <w:ilvl w:val="3"/>
          <w:numId w:val="12"/>
        </w:numPr>
        <w:tabs>
          <w:tab w:val="left" w:pos="1418"/>
          <w:tab w:val="left" w:pos="2127"/>
        </w:tabs>
        <w:ind w:left="1276" w:hanging="709"/>
        <w:contextualSpacing w:val="0"/>
        <w:jc w:val="both"/>
        <w:rPr>
          <w:rFonts w:ascii="Arial" w:hAnsi="Arial" w:cs="Arial"/>
          <w:sz w:val="22"/>
          <w:szCs w:val="22"/>
        </w:rPr>
      </w:pPr>
      <w:r w:rsidRPr="0044141E">
        <w:rPr>
          <w:rFonts w:ascii="Arial" w:hAnsi="Arial" w:cs="Arial"/>
          <w:sz w:val="22"/>
          <w:szCs w:val="22"/>
        </w:rPr>
        <w:t>vengia arba atsisako pateikti Pirkimo sutarties įvykdymo užtikrinimą ar kitą su Pirkimo sutarties įsigaliojimu siejamą dokumentą per Pirkimo sutartyje nustatytą terminą.</w:t>
      </w:r>
    </w:p>
    <w:p w14:paraId="59C90621" w14:textId="77777777" w:rsidR="00681852" w:rsidRPr="0044141E" w:rsidRDefault="00681852" w:rsidP="00681852">
      <w:pPr>
        <w:pStyle w:val="ListParagraph"/>
        <w:numPr>
          <w:ilvl w:val="1"/>
          <w:numId w:val="12"/>
        </w:numPr>
        <w:tabs>
          <w:tab w:val="left" w:pos="0"/>
          <w:tab w:val="left" w:pos="567"/>
          <w:tab w:val="left" w:pos="851"/>
        </w:tabs>
        <w:ind w:left="0" w:firstLine="0"/>
        <w:contextualSpacing w:val="0"/>
        <w:jc w:val="both"/>
        <w:rPr>
          <w:rFonts w:ascii="Arial" w:hAnsi="Arial" w:cs="Arial"/>
          <w:sz w:val="22"/>
          <w:szCs w:val="22"/>
        </w:rPr>
      </w:pPr>
      <w:r w:rsidRPr="0044141E">
        <w:rPr>
          <w:rFonts w:ascii="Arial" w:hAnsi="Arial" w:cs="Arial"/>
          <w:sz w:val="22"/>
          <w:szCs w:val="22"/>
        </w:rPr>
        <w:t>Tiekėjo Užtikrinimas turi būti pateiktas lietuvių arba anglų kalbomis.</w:t>
      </w:r>
    </w:p>
    <w:p w14:paraId="0FFD13FB" w14:textId="77777777" w:rsidR="00681852" w:rsidRPr="0044141E" w:rsidRDefault="00681852" w:rsidP="00681852">
      <w:pPr>
        <w:pStyle w:val="ListParagraph"/>
        <w:numPr>
          <w:ilvl w:val="1"/>
          <w:numId w:val="12"/>
        </w:numPr>
        <w:tabs>
          <w:tab w:val="left" w:pos="0"/>
          <w:tab w:val="left" w:pos="567"/>
          <w:tab w:val="left" w:pos="851"/>
        </w:tabs>
        <w:ind w:left="0" w:firstLine="0"/>
        <w:contextualSpacing w:val="0"/>
        <w:jc w:val="both"/>
        <w:rPr>
          <w:rFonts w:ascii="Arial" w:hAnsi="Arial" w:cs="Arial"/>
          <w:sz w:val="22"/>
          <w:szCs w:val="22"/>
        </w:rPr>
      </w:pPr>
      <w:r w:rsidRPr="0044141E">
        <w:rPr>
          <w:rFonts w:ascii="Arial" w:hAnsi="Arial" w:cs="Arial"/>
          <w:sz w:val="22"/>
          <w:szCs w:val="22"/>
        </w:rPr>
        <w:t>Banko / draudimo bendrovėms  išduotoms garantijoms / laidavimo raštams turi būti taikoma Lietuvos Respublikos teisė arba  Tarptautinių prekybos rūmų patvirtintos taisyklės – „</w:t>
      </w:r>
      <w:r w:rsidRPr="0044141E">
        <w:rPr>
          <w:rFonts w:ascii="Arial" w:hAnsi="Arial" w:cs="Arial"/>
          <w:i/>
          <w:iCs/>
          <w:sz w:val="22"/>
          <w:szCs w:val="22"/>
        </w:rPr>
        <w:t>The ICC Uniform rules for demand guarantees</w:t>
      </w:r>
      <w:r w:rsidRPr="0044141E">
        <w:rPr>
          <w:rFonts w:ascii="Arial" w:hAnsi="Arial" w:cs="Arial"/>
          <w:sz w:val="22"/>
          <w:szCs w:val="22"/>
        </w:rPr>
        <w:t xml:space="preserve">“ (Leidinio Nr. 758). </w:t>
      </w:r>
    </w:p>
    <w:p w14:paraId="7AF43E8D" w14:textId="77777777" w:rsidR="00681852" w:rsidRPr="0044141E" w:rsidRDefault="00681852" w:rsidP="00681852">
      <w:pPr>
        <w:pStyle w:val="ListParagraph"/>
        <w:numPr>
          <w:ilvl w:val="1"/>
          <w:numId w:val="12"/>
        </w:numPr>
        <w:tabs>
          <w:tab w:val="left" w:pos="0"/>
          <w:tab w:val="left" w:pos="567"/>
          <w:tab w:val="left" w:pos="851"/>
        </w:tabs>
        <w:ind w:left="0" w:firstLine="0"/>
        <w:contextualSpacing w:val="0"/>
        <w:jc w:val="both"/>
        <w:rPr>
          <w:rFonts w:ascii="Arial" w:hAnsi="Arial" w:cs="Arial"/>
          <w:sz w:val="22"/>
          <w:szCs w:val="22"/>
        </w:rPr>
      </w:pPr>
      <w:r w:rsidRPr="0044141E">
        <w:rPr>
          <w:rFonts w:ascii="Arial" w:hAnsi="Arial" w:cs="Arial"/>
          <w:sz w:val="22"/>
          <w:szCs w:val="22"/>
        </w:rPr>
        <w:t>Prieš pateikdamas Užtikrinimą tiekėjas CVP IS susirašinėjimo priemonėmis gali prašyti Perkančiosios organizacijos patvirtinti, kad jis sutinka priimti jo siūlomą pasiūlymo galiojimo užtikrinimą. Tokiu atveju Perkančioji organizacija CVP IS susirašinėjimo priemonėmis privalo atsakyti tiekėjui ne vėliau kaip per 3 (tris) darbo dienas nuo prašymo gavimo dienos. Šis patvirtinimas neatima teisės iš Perkančiosios organizacijos atmesti Užtikrinimą, gavus informaciją, kad pasiūlymo galiojimą užtikrinantis ūkio subjektas tapo nemokus ar neįvykdė įsipareigojimų Perkančiajai organizacijai arba kitiems ūkio subjektams, ar netinkamai juos vykdė.</w:t>
      </w:r>
    </w:p>
    <w:p w14:paraId="0710942C" w14:textId="77777777" w:rsidR="00681852" w:rsidRPr="0044141E" w:rsidRDefault="00681852" w:rsidP="00681852">
      <w:pPr>
        <w:pStyle w:val="ListParagraph"/>
        <w:numPr>
          <w:ilvl w:val="1"/>
          <w:numId w:val="12"/>
        </w:numPr>
        <w:tabs>
          <w:tab w:val="left" w:pos="0"/>
          <w:tab w:val="left" w:pos="567"/>
          <w:tab w:val="left" w:pos="851"/>
        </w:tabs>
        <w:ind w:left="0" w:firstLine="0"/>
        <w:contextualSpacing w:val="0"/>
        <w:jc w:val="both"/>
        <w:rPr>
          <w:rFonts w:ascii="Arial" w:hAnsi="Arial" w:cs="Arial"/>
          <w:sz w:val="22"/>
          <w:szCs w:val="22"/>
        </w:rPr>
      </w:pPr>
      <w:r w:rsidRPr="0044141E">
        <w:rPr>
          <w:rFonts w:ascii="Arial" w:hAnsi="Arial" w:cs="Arial"/>
          <w:sz w:val="22"/>
          <w:szCs w:val="22"/>
        </w:rPr>
        <w:t xml:space="preserve">Užtikrinimas </w:t>
      </w:r>
      <w:r w:rsidRPr="0044141E">
        <w:rPr>
          <w:rFonts w:ascii="Arial" w:hAnsi="Arial" w:cs="Arial"/>
          <w:bCs/>
          <w:sz w:val="22"/>
          <w:szCs w:val="22"/>
        </w:rPr>
        <w:t>turi galioti ne trumpesnį terminą nei tiekėjo pasiūlymo galiojimo terminas.</w:t>
      </w:r>
    </w:p>
    <w:p w14:paraId="221113A9" w14:textId="77777777" w:rsidR="00681852" w:rsidRPr="0044141E" w:rsidRDefault="00681852" w:rsidP="00681852">
      <w:pPr>
        <w:pStyle w:val="ListParagraph"/>
        <w:numPr>
          <w:ilvl w:val="1"/>
          <w:numId w:val="12"/>
        </w:numPr>
        <w:tabs>
          <w:tab w:val="left" w:pos="0"/>
          <w:tab w:val="left" w:pos="567"/>
          <w:tab w:val="left" w:pos="851"/>
        </w:tabs>
        <w:ind w:left="0" w:firstLine="0"/>
        <w:contextualSpacing w:val="0"/>
        <w:jc w:val="both"/>
        <w:rPr>
          <w:rFonts w:ascii="Arial" w:hAnsi="Arial" w:cs="Arial"/>
          <w:sz w:val="22"/>
          <w:szCs w:val="22"/>
        </w:rPr>
      </w:pPr>
      <w:r w:rsidRPr="0044141E">
        <w:rPr>
          <w:rFonts w:ascii="Arial" w:hAnsi="Arial" w:cs="Arial"/>
          <w:sz w:val="22"/>
          <w:szCs w:val="22"/>
        </w:rPr>
        <w:t>Perkančioji organizacija praranda teisę pasinaudoti Užtikrinimu, kai:</w:t>
      </w:r>
    </w:p>
    <w:p w14:paraId="042BEC4D" w14:textId="77777777" w:rsidR="00681852" w:rsidRPr="0044141E" w:rsidRDefault="00681852" w:rsidP="00681852">
      <w:pPr>
        <w:pStyle w:val="ListParagraph"/>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44141E">
        <w:rPr>
          <w:rFonts w:ascii="Arial" w:hAnsi="Arial" w:cs="Arial"/>
          <w:sz w:val="22"/>
          <w:szCs w:val="22"/>
        </w:rPr>
        <w:t>pasibaigia Užtikrinimo galiojimo laikas;</w:t>
      </w:r>
    </w:p>
    <w:p w14:paraId="2414F867" w14:textId="77777777" w:rsidR="00681852" w:rsidRPr="0044141E" w:rsidRDefault="00681852" w:rsidP="00681852">
      <w:pPr>
        <w:pStyle w:val="ListParagraph"/>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44141E">
        <w:rPr>
          <w:rFonts w:ascii="Arial" w:hAnsi="Arial" w:cs="Arial"/>
          <w:sz w:val="22"/>
          <w:szCs w:val="22"/>
        </w:rPr>
        <w:t>įsigalioja sutartis ir pateikiamas Pirkimo sutarties sąlygas atitinkantis sutarties įvykdymo užtikrinimas;</w:t>
      </w:r>
    </w:p>
    <w:p w14:paraId="538A4442" w14:textId="77777777" w:rsidR="00681852" w:rsidRPr="0044141E" w:rsidRDefault="00681852" w:rsidP="00681852">
      <w:pPr>
        <w:pStyle w:val="ListParagraph"/>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44141E">
        <w:rPr>
          <w:rFonts w:ascii="Arial" w:hAnsi="Arial" w:cs="Arial"/>
          <w:sz w:val="22"/>
          <w:szCs w:val="22"/>
        </w:rPr>
        <w:t>buvo nutrauktos Pirkimo procedūros;</w:t>
      </w:r>
    </w:p>
    <w:p w14:paraId="7A6984B2" w14:textId="77777777" w:rsidR="00681852" w:rsidRPr="0044141E" w:rsidRDefault="00681852" w:rsidP="00681852">
      <w:pPr>
        <w:pStyle w:val="ListParagraph"/>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44141E">
        <w:rPr>
          <w:rFonts w:ascii="Arial" w:hAnsi="Arial" w:cs="Arial"/>
          <w:sz w:val="22"/>
          <w:szCs w:val="22"/>
        </w:rPr>
        <w:t>atmetami visi pasiūlymai.</w:t>
      </w:r>
    </w:p>
    <w:p w14:paraId="3D149002" w14:textId="77777777" w:rsidR="00681852" w:rsidRPr="0044141E" w:rsidRDefault="00681852" w:rsidP="00681852">
      <w:pPr>
        <w:pStyle w:val="ListParagraph"/>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44141E">
        <w:rPr>
          <w:rFonts w:ascii="Arial" w:hAnsi="Arial" w:cs="Arial"/>
          <w:sz w:val="22"/>
          <w:szCs w:val="22"/>
        </w:rPr>
        <w:t xml:space="preserve">Elektronine forma pateikiamas Užtikrinimo dokumentas negrąžinamas. </w:t>
      </w:r>
      <w:bookmarkEnd w:id="126"/>
    </w:p>
    <w:p w14:paraId="58E57391" w14:textId="77777777" w:rsidR="00681852" w:rsidRPr="0044141E" w:rsidRDefault="00681852" w:rsidP="00681852">
      <w:pPr>
        <w:pStyle w:val="ListParagraph"/>
        <w:numPr>
          <w:ilvl w:val="1"/>
          <w:numId w:val="12"/>
        </w:numPr>
        <w:tabs>
          <w:tab w:val="left" w:pos="0"/>
          <w:tab w:val="left" w:pos="567"/>
          <w:tab w:val="left" w:pos="851"/>
        </w:tabs>
        <w:ind w:left="0" w:firstLine="0"/>
        <w:contextualSpacing w:val="0"/>
        <w:jc w:val="both"/>
        <w:rPr>
          <w:rFonts w:ascii="Arial" w:hAnsi="Arial" w:cs="Arial"/>
          <w:sz w:val="22"/>
          <w:szCs w:val="22"/>
        </w:rPr>
      </w:pPr>
      <w:r w:rsidRPr="0044141E">
        <w:rPr>
          <w:rFonts w:ascii="Arial" w:hAnsi="Arial" w:cs="Arial"/>
          <w:iCs/>
          <w:sz w:val="22"/>
          <w:szCs w:val="22"/>
        </w:rPr>
        <w:t>Užtikrinimą patvirtinantis dokumentas turi būti pateiktas kartu su kitais pasiūlymo dokumentais CVP IS priemonėmis. Užtikrinimą patvirtinantis dokumentas (</w:t>
      </w:r>
      <w:r w:rsidRPr="0044141E">
        <w:rPr>
          <w:rFonts w:ascii="Arial" w:hAnsi="Arial" w:cs="Arial"/>
          <w:sz w:val="22"/>
          <w:szCs w:val="22"/>
        </w:rPr>
        <w:t>banko garantija ar laidavimo draudimo raštas)</w:t>
      </w:r>
      <w:r w:rsidRPr="0044141E">
        <w:rPr>
          <w:rFonts w:ascii="Arial" w:hAnsi="Arial" w:cs="Arial"/>
          <w:iCs/>
          <w:sz w:val="22"/>
          <w:szCs w:val="22"/>
        </w:rPr>
        <w:t xml:space="preserve"> turi būti atskirai pasirašytas išdavusios organizacijos kvalifikuotu elektroniniu parašu, </w:t>
      </w:r>
      <w:r w:rsidRPr="0044141E">
        <w:rPr>
          <w:rFonts w:ascii="Arial" w:hAnsi="Arial" w:cs="Arial"/>
          <w:sz w:val="22"/>
          <w:szCs w:val="22"/>
        </w:rPr>
        <w:t xml:space="preserve">atitinkančiu Viešųjų </w:t>
      </w:r>
      <w:r w:rsidRPr="0044141E">
        <w:rPr>
          <w:rFonts w:ascii="Arial" w:eastAsia="Calibri" w:hAnsi="Arial" w:cs="Arial"/>
          <w:iCs/>
          <w:sz w:val="22"/>
          <w:szCs w:val="22"/>
        </w:rPr>
        <w:t xml:space="preserve">pirkimų įstatymo 22 straipsnio 11 dalies 2 ir 3 punktuose nustatytus reikalavimus. </w:t>
      </w:r>
      <w:r w:rsidRPr="0044141E">
        <w:rPr>
          <w:rFonts w:ascii="Arial" w:hAnsi="Arial" w:cs="Arial"/>
          <w:sz w:val="22"/>
          <w:szCs w:val="22"/>
        </w:rPr>
        <w:t xml:space="preserve">  </w:t>
      </w:r>
    </w:p>
    <w:p w14:paraId="758F6F85" w14:textId="77777777" w:rsidR="00681852" w:rsidRPr="0044141E" w:rsidRDefault="00681852" w:rsidP="00681852">
      <w:pPr>
        <w:pStyle w:val="ListParagraph"/>
        <w:numPr>
          <w:ilvl w:val="1"/>
          <w:numId w:val="12"/>
        </w:numPr>
        <w:tabs>
          <w:tab w:val="left" w:pos="0"/>
          <w:tab w:val="left" w:pos="567"/>
          <w:tab w:val="left" w:pos="851"/>
          <w:tab w:val="left" w:pos="1134"/>
        </w:tabs>
        <w:ind w:left="0" w:firstLine="0"/>
        <w:contextualSpacing w:val="0"/>
        <w:jc w:val="both"/>
        <w:rPr>
          <w:rFonts w:ascii="Arial" w:hAnsi="Arial" w:cs="Arial"/>
          <w:iCs/>
          <w:sz w:val="22"/>
          <w:szCs w:val="22"/>
        </w:rPr>
      </w:pPr>
      <w:r w:rsidRPr="0044141E">
        <w:rPr>
          <w:rFonts w:ascii="Arial" w:eastAsia="Calibri" w:hAnsi="Arial" w:cs="Arial"/>
          <w:sz w:val="22"/>
          <w:szCs w:val="22"/>
        </w:rPr>
        <w:t xml:space="preserve">Pirkimo procedūros metu </w:t>
      </w:r>
      <w:r w:rsidRPr="0044141E">
        <w:rPr>
          <w:rFonts w:ascii="Arial" w:hAnsi="Arial" w:cs="Arial"/>
          <w:sz w:val="22"/>
          <w:szCs w:val="22"/>
        </w:rPr>
        <w:t xml:space="preserve">Perkančioji organizacija </w:t>
      </w:r>
      <w:r w:rsidRPr="0044141E">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1AB62619" w14:textId="77777777" w:rsidR="00681852" w:rsidRPr="0044141E" w:rsidRDefault="00681852" w:rsidP="00681852">
      <w:pPr>
        <w:pStyle w:val="ListParagraph"/>
        <w:numPr>
          <w:ilvl w:val="2"/>
          <w:numId w:val="12"/>
        </w:numPr>
        <w:tabs>
          <w:tab w:val="left" w:pos="567"/>
          <w:tab w:val="left" w:pos="1276"/>
          <w:tab w:val="left" w:pos="1530"/>
          <w:tab w:val="left" w:pos="1985"/>
          <w:tab w:val="left" w:pos="2977"/>
        </w:tabs>
        <w:ind w:left="1276"/>
        <w:contextualSpacing w:val="0"/>
        <w:jc w:val="both"/>
        <w:rPr>
          <w:rFonts w:ascii="Arial" w:hAnsi="Arial" w:cs="Arial"/>
          <w:iCs/>
          <w:sz w:val="22"/>
          <w:szCs w:val="22"/>
        </w:rPr>
      </w:pPr>
      <w:r w:rsidRPr="0044141E">
        <w:rPr>
          <w:rFonts w:ascii="Arial" w:eastAsia="Calibri" w:hAnsi="Arial" w:cs="Arial"/>
          <w:sz w:val="22"/>
          <w:szCs w:val="22"/>
        </w:rPr>
        <w:t xml:space="preserve">per </w:t>
      </w:r>
      <w:r w:rsidRPr="0044141E">
        <w:rPr>
          <w:rFonts w:ascii="Arial" w:hAnsi="Arial" w:cs="Arial"/>
          <w:sz w:val="22"/>
          <w:szCs w:val="22"/>
        </w:rPr>
        <w:t xml:space="preserve">Perkančiosios organizacijos </w:t>
      </w:r>
      <w:r w:rsidRPr="0044141E">
        <w:rPr>
          <w:rFonts w:ascii="Arial" w:eastAsia="Calibri" w:hAnsi="Arial" w:cs="Arial"/>
          <w:sz w:val="22"/>
          <w:szCs w:val="22"/>
        </w:rPr>
        <w:t xml:space="preserve">nustatytą laiką apie tai raštu pranešti </w:t>
      </w:r>
      <w:r w:rsidRPr="0044141E">
        <w:rPr>
          <w:rFonts w:ascii="Arial" w:hAnsi="Arial" w:cs="Arial"/>
          <w:sz w:val="22"/>
          <w:szCs w:val="22"/>
        </w:rPr>
        <w:t>Perkančiajai organizacijai</w:t>
      </w:r>
      <w:r w:rsidRPr="0044141E">
        <w:rPr>
          <w:rFonts w:ascii="Arial" w:eastAsia="Calibri" w:hAnsi="Arial" w:cs="Arial"/>
          <w:sz w:val="22"/>
          <w:szCs w:val="22"/>
        </w:rPr>
        <w:t>;</w:t>
      </w:r>
    </w:p>
    <w:p w14:paraId="58E04C65" w14:textId="77777777" w:rsidR="00681852" w:rsidRPr="0044141E" w:rsidRDefault="00681852" w:rsidP="00681852">
      <w:pPr>
        <w:pStyle w:val="ListParagraph"/>
        <w:numPr>
          <w:ilvl w:val="2"/>
          <w:numId w:val="12"/>
        </w:numPr>
        <w:tabs>
          <w:tab w:val="left" w:pos="567"/>
          <w:tab w:val="left" w:pos="1276"/>
          <w:tab w:val="left" w:pos="1530"/>
          <w:tab w:val="left" w:pos="1985"/>
          <w:tab w:val="left" w:pos="2977"/>
        </w:tabs>
        <w:ind w:left="1276"/>
        <w:contextualSpacing w:val="0"/>
        <w:jc w:val="both"/>
        <w:rPr>
          <w:rFonts w:ascii="Arial" w:hAnsi="Arial" w:cs="Arial"/>
          <w:iCs/>
          <w:sz w:val="22"/>
          <w:szCs w:val="22"/>
        </w:rPr>
      </w:pPr>
      <w:r w:rsidRPr="0044141E">
        <w:rPr>
          <w:rFonts w:ascii="Arial" w:eastAsia="Calibri" w:hAnsi="Arial" w:cs="Arial"/>
          <w:sz w:val="22"/>
          <w:szCs w:val="22"/>
        </w:rPr>
        <w:t xml:space="preserve">per </w:t>
      </w:r>
      <w:r w:rsidRPr="0044141E">
        <w:rPr>
          <w:rFonts w:ascii="Arial" w:hAnsi="Arial" w:cs="Arial"/>
          <w:sz w:val="22"/>
          <w:szCs w:val="22"/>
        </w:rPr>
        <w:t xml:space="preserve">Perkančiosios organizacijos </w:t>
      </w:r>
      <w:r w:rsidRPr="0044141E">
        <w:rPr>
          <w:rFonts w:ascii="Arial" w:eastAsia="Calibri" w:hAnsi="Arial" w:cs="Arial"/>
          <w:sz w:val="22"/>
          <w:szCs w:val="22"/>
        </w:rPr>
        <w:t>nustatytą laiką raštu pateikti dokumentą, kuris patvirtintų, kad Užtikrinimo terminas yra pratęsiamas arba pateikti naują Užtikrinimą.</w:t>
      </w:r>
    </w:p>
    <w:p w14:paraId="2FDFAB30" w14:textId="77777777" w:rsidR="00681852" w:rsidRPr="0044141E" w:rsidRDefault="00681852" w:rsidP="00681852">
      <w:pPr>
        <w:pStyle w:val="ListParagraph"/>
        <w:numPr>
          <w:ilvl w:val="1"/>
          <w:numId w:val="12"/>
        </w:numPr>
        <w:tabs>
          <w:tab w:val="left" w:pos="567"/>
          <w:tab w:val="left" w:pos="990"/>
          <w:tab w:val="left" w:pos="1530"/>
          <w:tab w:val="left" w:pos="2977"/>
        </w:tabs>
        <w:ind w:left="0" w:firstLine="0"/>
        <w:contextualSpacing w:val="0"/>
        <w:jc w:val="both"/>
        <w:rPr>
          <w:rFonts w:ascii="Arial" w:hAnsi="Arial" w:cs="Arial"/>
          <w:iCs/>
          <w:sz w:val="22"/>
          <w:szCs w:val="22"/>
        </w:rPr>
      </w:pPr>
      <w:r w:rsidRPr="0044141E">
        <w:rPr>
          <w:rFonts w:ascii="Arial" w:eastAsia="Calibri" w:hAnsi="Arial" w:cs="Arial"/>
          <w:sz w:val="22"/>
          <w:szCs w:val="22"/>
        </w:rPr>
        <w:t xml:space="preserve">Jeigu tiekėjas neatsako į </w:t>
      </w:r>
      <w:r w:rsidRPr="0044141E">
        <w:rPr>
          <w:rFonts w:ascii="Arial" w:hAnsi="Arial" w:cs="Arial"/>
          <w:sz w:val="22"/>
          <w:szCs w:val="22"/>
        </w:rPr>
        <w:t xml:space="preserve">Perkančiosios organizacijos </w:t>
      </w:r>
      <w:r w:rsidRPr="0044141E">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Pr="0044141E">
        <w:rPr>
          <w:rFonts w:ascii="Arial" w:hAnsi="Arial" w:cs="Arial"/>
          <w:sz w:val="22"/>
          <w:szCs w:val="22"/>
        </w:rPr>
        <w:t xml:space="preserve">Perkančioji organizacija </w:t>
      </w:r>
      <w:r w:rsidRPr="0044141E">
        <w:rPr>
          <w:rFonts w:ascii="Arial" w:eastAsia="Calibri" w:hAnsi="Arial" w:cs="Arial"/>
          <w:sz w:val="22"/>
          <w:szCs w:val="22"/>
        </w:rPr>
        <w:t>prašymą, pasiūlymas toliau nenagrinėjamas ir nevertinamas.</w:t>
      </w:r>
    </w:p>
    <w:p w14:paraId="32B72AE1" w14:textId="77777777" w:rsidR="00681852" w:rsidRPr="0044141E" w:rsidRDefault="00681852" w:rsidP="00681852">
      <w:pPr>
        <w:pStyle w:val="ListParagraph"/>
        <w:numPr>
          <w:ilvl w:val="1"/>
          <w:numId w:val="12"/>
        </w:numPr>
        <w:tabs>
          <w:tab w:val="left" w:pos="567"/>
          <w:tab w:val="left" w:pos="990"/>
          <w:tab w:val="left" w:pos="1530"/>
          <w:tab w:val="left" w:pos="2977"/>
        </w:tabs>
        <w:ind w:left="0" w:firstLine="0"/>
        <w:contextualSpacing w:val="0"/>
        <w:jc w:val="both"/>
        <w:rPr>
          <w:rFonts w:ascii="Arial" w:hAnsi="Arial" w:cs="Arial"/>
          <w:iCs/>
          <w:sz w:val="22"/>
          <w:szCs w:val="22"/>
        </w:rPr>
      </w:pPr>
      <w:r w:rsidRPr="0044141E">
        <w:rPr>
          <w:rFonts w:ascii="Arial" w:hAnsi="Arial" w:cs="Arial"/>
          <w:sz w:val="22"/>
          <w:szCs w:val="22"/>
        </w:rPr>
        <w:t xml:space="preserve">CVP IS priemonėmis pateiktą pasiūlymą tiekėjas iki nustatyto pasiūlymų pateikimo termino pabaigos gali atšaukti bei pakeisti </w:t>
      </w:r>
      <w:r w:rsidRPr="0044141E">
        <w:rPr>
          <w:rFonts w:ascii="Arial" w:eastAsia="Calibri" w:hAnsi="Arial" w:cs="Arial"/>
          <w:sz w:val="22"/>
          <w:szCs w:val="22"/>
        </w:rPr>
        <w:t>neprarasdamas teisės į savo Užtikrinimą</w:t>
      </w:r>
      <w:r w:rsidRPr="0044141E">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37F4B66E" w14:textId="77777777" w:rsidR="00681852" w:rsidRPr="0044141E" w:rsidRDefault="00681852" w:rsidP="00681852">
      <w:pPr>
        <w:pStyle w:val="ListParagraph"/>
        <w:tabs>
          <w:tab w:val="left" w:pos="810"/>
        </w:tabs>
        <w:ind w:left="0"/>
        <w:contextualSpacing w:val="0"/>
        <w:rPr>
          <w:rFonts w:ascii="Arial" w:hAnsi="Arial" w:cs="Arial"/>
          <w:sz w:val="22"/>
          <w:szCs w:val="22"/>
        </w:rPr>
      </w:pPr>
    </w:p>
    <w:p w14:paraId="420778BF" w14:textId="77777777" w:rsidR="00681852" w:rsidRPr="0044141E" w:rsidRDefault="00681852" w:rsidP="00681852">
      <w:pPr>
        <w:pStyle w:val="Heading1"/>
        <w:numPr>
          <w:ilvl w:val="0"/>
          <w:numId w:val="15"/>
        </w:numPr>
        <w:tabs>
          <w:tab w:val="left" w:pos="426"/>
        </w:tabs>
        <w:ind w:left="0" w:firstLine="0"/>
        <w:jc w:val="center"/>
        <w:rPr>
          <w:rFonts w:ascii="Arial" w:hAnsi="Arial" w:cs="Arial"/>
          <w:b/>
          <w:bCs/>
          <w:color w:val="auto"/>
          <w:sz w:val="22"/>
          <w:szCs w:val="22"/>
        </w:rPr>
      </w:pPr>
      <w:bookmarkStart w:id="127" w:name="_Toc32300344"/>
      <w:r w:rsidRPr="0044141E">
        <w:rPr>
          <w:rFonts w:ascii="Arial" w:hAnsi="Arial" w:cs="Arial"/>
          <w:b/>
          <w:bCs/>
          <w:color w:val="auto"/>
          <w:sz w:val="22"/>
          <w:szCs w:val="22"/>
        </w:rPr>
        <w:t>PASIŪLYMŲ ŠIFRAVIMAS</w:t>
      </w:r>
      <w:bookmarkEnd w:id="127"/>
    </w:p>
    <w:p w14:paraId="33B0089C" w14:textId="77777777" w:rsidR="00681852" w:rsidRPr="0044141E" w:rsidRDefault="00681852" w:rsidP="00681852">
      <w:pPr>
        <w:rPr>
          <w:rFonts w:ascii="Arial" w:hAnsi="Arial" w:cs="Arial"/>
          <w:sz w:val="22"/>
          <w:szCs w:val="22"/>
        </w:rPr>
      </w:pPr>
    </w:p>
    <w:p w14:paraId="03471E9E" w14:textId="77777777" w:rsidR="00681852" w:rsidRPr="0044141E" w:rsidRDefault="00681852" w:rsidP="00681852">
      <w:pPr>
        <w:pStyle w:val="ListParagraph"/>
        <w:numPr>
          <w:ilvl w:val="1"/>
          <w:numId w:val="15"/>
        </w:numPr>
        <w:tabs>
          <w:tab w:val="left" w:pos="709"/>
          <w:tab w:val="left" w:pos="851"/>
        </w:tabs>
        <w:ind w:left="0" w:firstLine="0"/>
        <w:contextualSpacing w:val="0"/>
        <w:jc w:val="both"/>
        <w:rPr>
          <w:rFonts w:ascii="Arial" w:hAnsi="Arial" w:cs="Arial"/>
          <w:sz w:val="22"/>
          <w:szCs w:val="22"/>
          <w:shd w:val="clear" w:color="auto" w:fill="FFFFFF"/>
        </w:rPr>
      </w:pPr>
      <w:r w:rsidRPr="0044141E">
        <w:rPr>
          <w:rFonts w:ascii="Arial" w:hAnsi="Arial" w:cs="Arial"/>
          <w:sz w:val="22"/>
          <w:szCs w:val="22"/>
        </w:rPr>
        <w:t xml:space="preserve">Tiekėjo teikiamas pasiūlymas gali būti užšifruojamas (išskyrus atvejus, kai Specialiųjų sąlygų 9.1 punkte Perkančioji organizacija yra nurodžiusi, kad pati nustato </w:t>
      </w:r>
      <w:r w:rsidRPr="0044141E">
        <w:rPr>
          <w:rFonts w:ascii="Arial" w:hAnsi="Arial" w:cs="Arial"/>
          <w:iCs/>
          <w:sz w:val="22"/>
          <w:szCs w:val="22"/>
        </w:rPr>
        <w:t xml:space="preserve">fiksuotą kainą ar fiksuotas </w:t>
      </w:r>
      <w:r w:rsidRPr="0044141E">
        <w:rPr>
          <w:rFonts w:ascii="Arial" w:hAnsi="Arial" w:cs="Arial"/>
          <w:iCs/>
          <w:sz w:val="22"/>
          <w:szCs w:val="22"/>
        </w:rPr>
        <w:lastRenderedPageBreak/>
        <w:t xml:space="preserve">sąnaudas, o </w:t>
      </w:r>
      <w:r w:rsidRPr="0044141E">
        <w:rPr>
          <w:rFonts w:ascii="Arial" w:eastAsia="Calibri" w:hAnsi="Arial" w:cs="Arial"/>
          <w:sz w:val="22"/>
          <w:szCs w:val="22"/>
        </w:rPr>
        <w:t>tiekėjai konkuruoja ir ekonomiškai naudingiausias pasiūlymas išrenkamas tik kokybės kriterijų pagrindu</w:t>
      </w:r>
      <w:r w:rsidRPr="0044141E">
        <w:rPr>
          <w:rFonts w:ascii="Arial" w:hAnsi="Arial" w:cs="Arial"/>
          <w:iCs/>
          <w:sz w:val="22"/>
          <w:szCs w:val="22"/>
        </w:rPr>
        <w:t>)</w:t>
      </w:r>
      <w:r w:rsidRPr="0044141E">
        <w:rPr>
          <w:rFonts w:ascii="Arial" w:hAnsi="Arial" w:cs="Arial"/>
          <w:sz w:val="22"/>
          <w:szCs w:val="22"/>
        </w:rPr>
        <w:t>. Tiekėjas, nusprendęs pateikti užšifruotą pasiūlymą turi:</w:t>
      </w:r>
    </w:p>
    <w:p w14:paraId="5A6E53FC" w14:textId="77777777" w:rsidR="00681852" w:rsidRPr="0044141E" w:rsidRDefault="00681852" w:rsidP="00681852">
      <w:pPr>
        <w:pStyle w:val="ListParagraph"/>
        <w:tabs>
          <w:tab w:val="left" w:pos="709"/>
          <w:tab w:val="left" w:pos="851"/>
        </w:tabs>
        <w:ind w:left="0"/>
        <w:contextualSpacing w:val="0"/>
        <w:jc w:val="both"/>
        <w:rPr>
          <w:rFonts w:ascii="Arial" w:hAnsi="Arial" w:cs="Arial"/>
          <w:sz w:val="22"/>
          <w:szCs w:val="22"/>
          <w:shd w:val="clear" w:color="auto" w:fill="FFFFFF"/>
        </w:rPr>
      </w:pPr>
    </w:p>
    <w:tbl>
      <w:tblPr>
        <w:tblStyle w:val="TableGrid"/>
        <w:tblW w:w="0" w:type="auto"/>
        <w:tblLook w:val="04A0" w:firstRow="1" w:lastRow="0" w:firstColumn="1" w:lastColumn="0" w:noHBand="0" w:noVBand="1"/>
      </w:tblPr>
      <w:tblGrid>
        <w:gridCol w:w="1129"/>
        <w:gridCol w:w="4395"/>
        <w:gridCol w:w="4104"/>
      </w:tblGrid>
      <w:tr w:rsidR="0044141E" w:rsidRPr="0044141E" w14:paraId="65448194" w14:textId="77777777" w:rsidTr="00542024">
        <w:tc>
          <w:tcPr>
            <w:tcW w:w="1129" w:type="dxa"/>
          </w:tcPr>
          <w:p w14:paraId="5598DA6B" w14:textId="77777777" w:rsidR="00681852" w:rsidRPr="0044141E" w:rsidRDefault="00681852" w:rsidP="00542024">
            <w:pPr>
              <w:pStyle w:val="ListParagraph"/>
              <w:tabs>
                <w:tab w:val="left" w:pos="709"/>
                <w:tab w:val="left" w:pos="851"/>
              </w:tabs>
              <w:ind w:left="0"/>
              <w:contextualSpacing w:val="0"/>
              <w:jc w:val="both"/>
              <w:rPr>
                <w:rFonts w:ascii="Arial" w:hAnsi="Arial" w:cs="Arial"/>
                <w:sz w:val="22"/>
                <w:szCs w:val="22"/>
                <w:shd w:val="clear" w:color="auto" w:fill="FFFFFF"/>
              </w:rPr>
            </w:pPr>
          </w:p>
        </w:tc>
        <w:tc>
          <w:tcPr>
            <w:tcW w:w="4395" w:type="dxa"/>
          </w:tcPr>
          <w:p w14:paraId="64000C9E" w14:textId="77777777" w:rsidR="00681852" w:rsidRPr="0044141E" w:rsidRDefault="00681852" w:rsidP="00542024">
            <w:pPr>
              <w:pStyle w:val="ListParagraph"/>
              <w:tabs>
                <w:tab w:val="left" w:pos="709"/>
                <w:tab w:val="left" w:pos="851"/>
              </w:tabs>
              <w:ind w:left="0"/>
              <w:contextualSpacing w:val="0"/>
              <w:jc w:val="both"/>
              <w:rPr>
                <w:rFonts w:ascii="Arial" w:hAnsi="Arial" w:cs="Arial"/>
                <w:sz w:val="22"/>
                <w:szCs w:val="22"/>
                <w:shd w:val="clear" w:color="auto" w:fill="FFFFFF"/>
              </w:rPr>
            </w:pPr>
            <w:r w:rsidRPr="0044141E">
              <w:rPr>
                <w:rFonts w:ascii="Arial" w:hAnsi="Arial" w:cs="Arial"/>
                <w:sz w:val="22"/>
                <w:szCs w:val="22"/>
              </w:rPr>
              <w:t xml:space="preserve">Jeigu Specialiųjų sąlygų 8.1 punkte </w:t>
            </w:r>
            <w:r w:rsidRPr="0044141E">
              <w:rPr>
                <w:rFonts w:ascii="Arial" w:hAnsi="Arial" w:cs="Arial"/>
                <w:b/>
                <w:sz w:val="22"/>
                <w:szCs w:val="22"/>
              </w:rPr>
              <w:t>nėra</w:t>
            </w:r>
            <w:r w:rsidRPr="0044141E">
              <w:rPr>
                <w:rFonts w:ascii="Arial" w:hAnsi="Arial" w:cs="Arial"/>
                <w:sz w:val="22"/>
                <w:szCs w:val="22"/>
              </w:rPr>
              <w:t xml:space="preserve"> nurodyta, kad pasiūlymas turi būti teikiamas dviejose dalyse (vokuose):</w:t>
            </w:r>
          </w:p>
        </w:tc>
        <w:tc>
          <w:tcPr>
            <w:tcW w:w="4104" w:type="dxa"/>
          </w:tcPr>
          <w:p w14:paraId="70F0E9C1" w14:textId="77777777" w:rsidR="00681852" w:rsidRPr="0044141E" w:rsidRDefault="00681852" w:rsidP="00542024">
            <w:pPr>
              <w:pStyle w:val="ListParagraph"/>
              <w:tabs>
                <w:tab w:val="left" w:pos="709"/>
                <w:tab w:val="left" w:pos="851"/>
              </w:tabs>
              <w:ind w:left="0"/>
              <w:contextualSpacing w:val="0"/>
              <w:jc w:val="both"/>
              <w:rPr>
                <w:rFonts w:ascii="Arial" w:hAnsi="Arial" w:cs="Arial"/>
                <w:sz w:val="22"/>
                <w:szCs w:val="22"/>
                <w:shd w:val="clear" w:color="auto" w:fill="FFFFFF"/>
              </w:rPr>
            </w:pPr>
            <w:r w:rsidRPr="0044141E">
              <w:rPr>
                <w:rFonts w:ascii="Arial" w:hAnsi="Arial" w:cs="Arial"/>
                <w:sz w:val="22"/>
                <w:szCs w:val="22"/>
              </w:rPr>
              <w:t xml:space="preserve">Jeigu Specialiųjų sąlygų 8.1 punkte </w:t>
            </w:r>
            <w:r w:rsidRPr="0044141E">
              <w:rPr>
                <w:rFonts w:ascii="Arial" w:hAnsi="Arial" w:cs="Arial"/>
                <w:b/>
                <w:sz w:val="22"/>
                <w:szCs w:val="22"/>
              </w:rPr>
              <w:t>yra</w:t>
            </w:r>
            <w:r w:rsidRPr="0044141E">
              <w:rPr>
                <w:rFonts w:ascii="Arial" w:hAnsi="Arial" w:cs="Arial"/>
                <w:sz w:val="22"/>
                <w:szCs w:val="22"/>
              </w:rPr>
              <w:t xml:space="preserve"> nurodyta, kad pasiūlymas turi būti teikiamas dviejose dalyse (vokuose):</w:t>
            </w:r>
          </w:p>
        </w:tc>
      </w:tr>
      <w:tr w:rsidR="0044141E" w:rsidRPr="0044141E" w14:paraId="715A0502" w14:textId="77777777" w:rsidTr="00542024">
        <w:tc>
          <w:tcPr>
            <w:tcW w:w="1129" w:type="dxa"/>
          </w:tcPr>
          <w:p w14:paraId="102BFD56" w14:textId="77777777" w:rsidR="00681852" w:rsidRPr="0044141E" w:rsidRDefault="00681852" w:rsidP="00542024">
            <w:pPr>
              <w:pStyle w:val="ListParagraph"/>
              <w:tabs>
                <w:tab w:val="left" w:pos="709"/>
                <w:tab w:val="left" w:pos="851"/>
              </w:tabs>
              <w:ind w:left="0"/>
              <w:contextualSpacing w:val="0"/>
              <w:jc w:val="both"/>
              <w:rPr>
                <w:rFonts w:ascii="Arial" w:hAnsi="Arial" w:cs="Arial"/>
                <w:sz w:val="22"/>
                <w:szCs w:val="22"/>
                <w:shd w:val="clear" w:color="auto" w:fill="FFFFFF"/>
              </w:rPr>
            </w:pPr>
            <w:r w:rsidRPr="0044141E">
              <w:rPr>
                <w:rFonts w:ascii="Arial" w:hAnsi="Arial" w:cs="Arial"/>
                <w:sz w:val="22"/>
                <w:szCs w:val="22"/>
                <w:shd w:val="clear" w:color="auto" w:fill="FFFFFF"/>
              </w:rPr>
              <w:t>9.1.1</w:t>
            </w:r>
          </w:p>
        </w:tc>
        <w:tc>
          <w:tcPr>
            <w:tcW w:w="4395" w:type="dxa"/>
          </w:tcPr>
          <w:p w14:paraId="02A2754F" w14:textId="77777777" w:rsidR="00681852" w:rsidRPr="0044141E" w:rsidRDefault="00681852" w:rsidP="00542024">
            <w:pPr>
              <w:pStyle w:val="ListParagraph"/>
              <w:tabs>
                <w:tab w:val="left" w:pos="709"/>
                <w:tab w:val="left" w:pos="851"/>
              </w:tabs>
              <w:ind w:left="0"/>
              <w:contextualSpacing w:val="0"/>
              <w:jc w:val="both"/>
              <w:rPr>
                <w:rFonts w:ascii="Arial" w:hAnsi="Arial" w:cs="Arial"/>
                <w:sz w:val="22"/>
                <w:szCs w:val="22"/>
                <w:shd w:val="clear" w:color="auto" w:fill="FFFFFF"/>
              </w:rPr>
            </w:pPr>
            <w:r w:rsidRPr="0044141E">
              <w:rPr>
                <w:rFonts w:ascii="Arial" w:hAnsi="Arial" w:cs="Arial"/>
                <w:sz w:val="22"/>
                <w:szCs w:val="22"/>
                <w:u w:val="single"/>
              </w:rPr>
              <w:t>iki pasiūlymų pateikimo termino pabaigos</w:t>
            </w:r>
            <w:r w:rsidRPr="0044141E">
              <w:rPr>
                <w:rFonts w:ascii="Arial" w:hAnsi="Arial" w:cs="Arial"/>
                <w:sz w:val="22"/>
                <w:szCs w:val="22"/>
              </w:rPr>
              <w:t xml:space="preserve"> naudodamasis CVP IS priemonėmis </w:t>
            </w:r>
            <w:r w:rsidRPr="0044141E">
              <w:rPr>
                <w:rFonts w:ascii="Arial" w:hAnsi="Arial" w:cs="Arial"/>
                <w:iCs/>
                <w:sz w:val="22"/>
                <w:szCs w:val="22"/>
              </w:rPr>
              <w:t xml:space="preserve">pateikti užšifruotą pasiūlymą (užšifruojamas </w:t>
            </w:r>
            <w:r w:rsidRPr="0044141E">
              <w:rPr>
                <w:rFonts w:ascii="Arial" w:hAnsi="Arial" w:cs="Arial"/>
                <w:sz w:val="22"/>
                <w:szCs w:val="22"/>
              </w:rPr>
              <w:t>visas pasiūlymas arba pasiūlymo dokumentas, kuriame nurodyta pasiūlymo kaina</w:t>
            </w:r>
            <w:r w:rsidRPr="0044141E">
              <w:rPr>
                <w:rFonts w:ascii="Arial" w:hAnsi="Arial" w:cs="Arial"/>
                <w:iCs/>
                <w:sz w:val="22"/>
                <w:szCs w:val="22"/>
              </w:rPr>
              <w:t xml:space="preserve"> ar sąnaudos</w:t>
            </w:r>
            <w:r w:rsidRPr="0044141E">
              <w:rPr>
                <w:rFonts w:ascii="Arial" w:hAnsi="Arial" w:cs="Arial"/>
                <w:sz w:val="22"/>
                <w:szCs w:val="22"/>
              </w:rPr>
              <w:t>)</w:t>
            </w:r>
            <w:r w:rsidRPr="0044141E">
              <w:rPr>
                <w:rFonts w:ascii="Arial" w:hAnsi="Arial" w:cs="Arial"/>
                <w:iCs/>
                <w:sz w:val="22"/>
                <w:szCs w:val="22"/>
              </w:rPr>
              <w:t xml:space="preserve">. </w:t>
            </w:r>
            <w:r w:rsidRPr="0044141E">
              <w:rPr>
                <w:rFonts w:ascii="Arial" w:hAnsi="Arial" w:cs="Arial"/>
                <w:sz w:val="22"/>
                <w:szCs w:val="22"/>
              </w:rPr>
              <w:t xml:space="preserve">Instrukcija, kaip tiekėjui užšifruoti pasiūlymą galima rasti paspaudus šią </w:t>
            </w:r>
            <w:hyperlink r:id="rId8" w:history="1">
              <w:r w:rsidRPr="0044141E">
                <w:rPr>
                  <w:rStyle w:val="Hyperlink"/>
                  <w:rFonts w:ascii="Arial" w:hAnsi="Arial" w:cs="Arial"/>
                  <w:b/>
                  <w:sz w:val="22"/>
                  <w:szCs w:val="22"/>
                  <w:u w:val="single"/>
                </w:rPr>
                <w:t>nuorodą</w:t>
              </w:r>
            </w:hyperlink>
            <w:r w:rsidRPr="0044141E">
              <w:rPr>
                <w:rStyle w:val="Hyperlink"/>
                <w:rFonts w:ascii="Arial" w:hAnsi="Arial" w:cs="Arial"/>
                <w:b/>
                <w:sz w:val="22"/>
                <w:szCs w:val="22"/>
                <w:u w:val="single"/>
              </w:rPr>
              <w:t>.</w:t>
            </w:r>
          </w:p>
        </w:tc>
        <w:tc>
          <w:tcPr>
            <w:tcW w:w="4104" w:type="dxa"/>
          </w:tcPr>
          <w:p w14:paraId="2D7AF97E" w14:textId="77777777" w:rsidR="00681852" w:rsidRPr="0044141E" w:rsidRDefault="00681852" w:rsidP="00542024">
            <w:pPr>
              <w:tabs>
                <w:tab w:val="left" w:pos="709"/>
                <w:tab w:val="left" w:pos="851"/>
              </w:tabs>
              <w:jc w:val="both"/>
              <w:rPr>
                <w:rFonts w:ascii="Arial" w:hAnsi="Arial" w:cs="Arial"/>
                <w:sz w:val="22"/>
                <w:szCs w:val="22"/>
                <w:shd w:val="clear" w:color="auto" w:fill="FFFFFF"/>
              </w:rPr>
            </w:pPr>
            <w:r w:rsidRPr="0044141E">
              <w:rPr>
                <w:rFonts w:ascii="Arial" w:hAnsi="Arial" w:cs="Arial"/>
                <w:sz w:val="22"/>
                <w:szCs w:val="22"/>
                <w:u w:val="single"/>
              </w:rPr>
              <w:t>iki pasiūlymų pateikimo termino pabaigos</w:t>
            </w:r>
            <w:r w:rsidRPr="0044141E">
              <w:rPr>
                <w:rFonts w:ascii="Arial" w:hAnsi="Arial" w:cs="Arial"/>
                <w:sz w:val="22"/>
                <w:szCs w:val="22"/>
              </w:rPr>
              <w:t xml:space="preserve"> naudodamasis CVP IS priemonėmis </w:t>
            </w:r>
            <w:r w:rsidRPr="0044141E">
              <w:rPr>
                <w:rFonts w:ascii="Arial" w:hAnsi="Arial" w:cs="Arial"/>
                <w:iCs/>
                <w:sz w:val="22"/>
                <w:szCs w:val="22"/>
              </w:rPr>
              <w:t xml:space="preserve">pateikti pasiūlymą su užšifruotu dokumentu, kuriame nurodyta pasiūlymo </w:t>
            </w:r>
            <w:r w:rsidRPr="0044141E">
              <w:rPr>
                <w:rFonts w:ascii="Arial" w:hAnsi="Arial" w:cs="Arial"/>
                <w:sz w:val="22"/>
                <w:szCs w:val="22"/>
              </w:rPr>
              <w:t>kaina</w:t>
            </w:r>
            <w:r w:rsidRPr="0044141E">
              <w:rPr>
                <w:rFonts w:ascii="Arial" w:hAnsi="Arial" w:cs="Arial"/>
                <w:iCs/>
                <w:sz w:val="22"/>
                <w:szCs w:val="22"/>
              </w:rPr>
              <w:t xml:space="preserve"> ar sąnaudos (iki nurodyto termino pateikiamos abi pasiūlymo dalys (viena dėl pasiūlymo </w:t>
            </w:r>
            <w:r w:rsidRPr="0044141E">
              <w:rPr>
                <w:rFonts w:ascii="Arial" w:hAnsi="Arial" w:cs="Arial"/>
                <w:sz w:val="22"/>
                <w:szCs w:val="22"/>
              </w:rPr>
              <w:t>techninių duomenų ir kitos informacijos bei dokumentų, antra dėl kainos</w:t>
            </w:r>
            <w:r w:rsidRPr="0044141E">
              <w:rPr>
                <w:rFonts w:ascii="Arial" w:hAnsi="Arial" w:cs="Arial"/>
                <w:iCs/>
                <w:sz w:val="22"/>
                <w:szCs w:val="22"/>
              </w:rPr>
              <w:t xml:space="preserve"> ar sąnaudų</w:t>
            </w:r>
            <w:r w:rsidRPr="0044141E">
              <w:rPr>
                <w:rFonts w:ascii="Arial" w:hAnsi="Arial" w:cs="Arial"/>
                <w:sz w:val="22"/>
                <w:szCs w:val="22"/>
              </w:rPr>
              <w:t>)</w:t>
            </w:r>
            <w:r w:rsidRPr="0044141E">
              <w:rPr>
                <w:rFonts w:ascii="Arial" w:hAnsi="Arial" w:cs="Arial"/>
                <w:iCs/>
                <w:sz w:val="22"/>
                <w:szCs w:val="22"/>
              </w:rPr>
              <w:t xml:space="preserve">, </w:t>
            </w:r>
            <w:r w:rsidRPr="0044141E">
              <w:rPr>
                <w:rFonts w:ascii="Arial" w:hAnsi="Arial" w:cs="Arial"/>
                <w:sz w:val="22"/>
                <w:szCs w:val="22"/>
              </w:rPr>
              <w:t xml:space="preserve">tačiau užšifruojamas tik dokumentas, kuriame nurodyta pasiūlymo </w:t>
            </w:r>
            <w:r w:rsidRPr="0044141E">
              <w:rPr>
                <w:rFonts w:ascii="Arial" w:hAnsi="Arial" w:cs="Arial"/>
                <w:iCs/>
                <w:sz w:val="22"/>
                <w:szCs w:val="22"/>
              </w:rPr>
              <w:t>kaina ar sąnaudos</w:t>
            </w:r>
            <w:r w:rsidRPr="0044141E">
              <w:rPr>
                <w:rFonts w:ascii="Arial" w:hAnsi="Arial" w:cs="Arial"/>
                <w:sz w:val="22"/>
                <w:szCs w:val="22"/>
              </w:rPr>
              <w:t xml:space="preserve"> (antras pasiūlymo dalis). Instrukcija, kaip tiekėjui užšifruoti dokumentą galima rasti paspaudus šią </w:t>
            </w:r>
            <w:hyperlink r:id="rId9" w:history="1">
              <w:r w:rsidRPr="0044141E">
                <w:rPr>
                  <w:rStyle w:val="Hyperlink"/>
                  <w:rFonts w:ascii="Arial" w:hAnsi="Arial" w:cs="Arial"/>
                  <w:b/>
                  <w:sz w:val="22"/>
                  <w:szCs w:val="22"/>
                  <w:u w:val="single"/>
                </w:rPr>
                <w:t>nuorodą</w:t>
              </w:r>
            </w:hyperlink>
            <w:r w:rsidRPr="0044141E">
              <w:rPr>
                <w:rStyle w:val="Hyperlink"/>
                <w:rFonts w:ascii="Arial" w:hAnsi="Arial" w:cs="Arial"/>
                <w:b/>
                <w:sz w:val="22"/>
                <w:szCs w:val="22"/>
                <w:u w:val="single"/>
              </w:rPr>
              <w:t xml:space="preserve">. </w:t>
            </w:r>
          </w:p>
          <w:p w14:paraId="61C22D8A" w14:textId="77777777" w:rsidR="00681852" w:rsidRPr="0044141E" w:rsidRDefault="00681852" w:rsidP="00542024">
            <w:pPr>
              <w:pStyle w:val="ListParagraph"/>
              <w:tabs>
                <w:tab w:val="left" w:pos="709"/>
                <w:tab w:val="left" w:pos="851"/>
              </w:tabs>
              <w:ind w:left="0"/>
              <w:contextualSpacing w:val="0"/>
              <w:jc w:val="both"/>
              <w:rPr>
                <w:rFonts w:ascii="Arial" w:hAnsi="Arial" w:cs="Arial"/>
                <w:sz w:val="22"/>
                <w:szCs w:val="22"/>
                <w:shd w:val="clear" w:color="auto" w:fill="FFFFFF"/>
              </w:rPr>
            </w:pPr>
          </w:p>
        </w:tc>
      </w:tr>
      <w:tr w:rsidR="0044141E" w:rsidRPr="0044141E" w14:paraId="7C761DB9" w14:textId="77777777" w:rsidTr="00542024">
        <w:tc>
          <w:tcPr>
            <w:tcW w:w="1129" w:type="dxa"/>
          </w:tcPr>
          <w:p w14:paraId="257F23ED" w14:textId="77777777" w:rsidR="00681852" w:rsidRPr="0044141E" w:rsidRDefault="00681852" w:rsidP="00542024">
            <w:pPr>
              <w:pStyle w:val="ListParagraph"/>
              <w:tabs>
                <w:tab w:val="left" w:pos="709"/>
                <w:tab w:val="left" w:pos="851"/>
              </w:tabs>
              <w:ind w:left="0"/>
              <w:contextualSpacing w:val="0"/>
              <w:jc w:val="both"/>
              <w:rPr>
                <w:rFonts w:ascii="Arial" w:hAnsi="Arial" w:cs="Arial"/>
                <w:sz w:val="22"/>
                <w:szCs w:val="22"/>
                <w:shd w:val="clear" w:color="auto" w:fill="FFFFFF"/>
              </w:rPr>
            </w:pPr>
            <w:r w:rsidRPr="0044141E">
              <w:rPr>
                <w:rFonts w:ascii="Arial" w:hAnsi="Arial" w:cs="Arial"/>
                <w:sz w:val="22"/>
                <w:szCs w:val="22"/>
                <w:shd w:val="clear" w:color="auto" w:fill="FFFFFF"/>
              </w:rPr>
              <w:t>9.1.2</w:t>
            </w:r>
          </w:p>
        </w:tc>
        <w:tc>
          <w:tcPr>
            <w:tcW w:w="4395" w:type="dxa"/>
          </w:tcPr>
          <w:p w14:paraId="1991FADD" w14:textId="77777777" w:rsidR="00681852" w:rsidRPr="0044141E" w:rsidRDefault="00681852" w:rsidP="00542024">
            <w:pPr>
              <w:pStyle w:val="ListParagraph"/>
              <w:tabs>
                <w:tab w:val="left" w:pos="709"/>
                <w:tab w:val="left" w:pos="851"/>
              </w:tabs>
              <w:ind w:left="0"/>
              <w:contextualSpacing w:val="0"/>
              <w:jc w:val="both"/>
              <w:rPr>
                <w:rFonts w:ascii="Arial" w:hAnsi="Arial" w:cs="Arial"/>
                <w:sz w:val="22"/>
                <w:szCs w:val="22"/>
                <w:shd w:val="clear" w:color="auto" w:fill="FFFFFF"/>
              </w:rPr>
            </w:pPr>
            <w:r w:rsidRPr="0044141E">
              <w:rPr>
                <w:rFonts w:ascii="Arial" w:hAnsi="Arial" w:cs="Arial"/>
                <w:sz w:val="22"/>
                <w:szCs w:val="22"/>
                <w:u w:val="single"/>
              </w:rPr>
              <w:t>iki susipažinimo su pasiūlymais procedūros (posėdžio) pradžios CVP IS susirašinėjimo priemonėmis</w:t>
            </w:r>
            <w:r w:rsidRPr="0044141E">
              <w:rPr>
                <w:rFonts w:ascii="Arial" w:hAnsi="Arial" w:cs="Arial"/>
                <w:sz w:val="22"/>
                <w:szCs w:val="22"/>
              </w:rPr>
              <w:t xml:space="preserve">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1051B9DE" w14:textId="77777777" w:rsidR="00681852" w:rsidRPr="0044141E" w:rsidRDefault="00681852" w:rsidP="00542024">
            <w:pPr>
              <w:tabs>
                <w:tab w:val="left" w:pos="709"/>
                <w:tab w:val="left" w:pos="851"/>
              </w:tabs>
              <w:jc w:val="both"/>
              <w:rPr>
                <w:rFonts w:ascii="Arial" w:hAnsi="Arial" w:cs="Arial"/>
                <w:sz w:val="22"/>
                <w:szCs w:val="22"/>
                <w:shd w:val="clear" w:color="auto" w:fill="FFFFFF"/>
              </w:rPr>
            </w:pPr>
            <w:r w:rsidRPr="0044141E">
              <w:rPr>
                <w:rFonts w:ascii="Arial" w:hAnsi="Arial" w:cs="Arial"/>
                <w:sz w:val="22"/>
                <w:szCs w:val="22"/>
                <w:u w:val="single"/>
              </w:rPr>
              <w:t xml:space="preserve">iki susipažinimo su pasiūlymo dalimi, kurioje nurodytos </w:t>
            </w:r>
            <w:r w:rsidRPr="0044141E">
              <w:rPr>
                <w:rFonts w:ascii="Arial" w:hAnsi="Arial" w:cs="Arial"/>
                <w:iCs/>
                <w:sz w:val="22"/>
                <w:szCs w:val="22"/>
                <w:u w:val="single"/>
              </w:rPr>
              <w:t>kaina ar sąnaudos</w:t>
            </w:r>
            <w:r w:rsidRPr="0044141E">
              <w:rPr>
                <w:rFonts w:ascii="Arial" w:hAnsi="Arial" w:cs="Arial"/>
                <w:sz w:val="22"/>
                <w:szCs w:val="22"/>
                <w:u w:val="single"/>
              </w:rPr>
              <w:t>, procedūros (posėdžio) pradžios CVP IS susirašinėjimo priemonėmis</w:t>
            </w:r>
            <w:r w:rsidRPr="0044141E">
              <w:rPr>
                <w:rFonts w:ascii="Arial" w:hAnsi="Arial" w:cs="Arial"/>
                <w:sz w:val="22"/>
                <w:szCs w:val="22"/>
              </w:rPr>
              <w:t xml:space="preserve"> pateikti slaptažodį, su kuriuo perkančioji organizacija gali iššifruoti pateiktą dokumentą, kuriame nurodyta pasiūlymo </w:t>
            </w:r>
            <w:r w:rsidRPr="0044141E">
              <w:rPr>
                <w:rFonts w:ascii="Arial" w:hAnsi="Arial" w:cs="Arial"/>
                <w:iCs/>
                <w:sz w:val="22"/>
                <w:szCs w:val="22"/>
              </w:rPr>
              <w:t>kaina ar sąnaudos</w:t>
            </w:r>
            <w:r w:rsidRPr="0044141E">
              <w:rPr>
                <w:rFonts w:ascii="Arial" w:hAnsi="Arial" w:cs="Arial"/>
                <w:sz w:val="22"/>
                <w:szCs w:val="22"/>
              </w:rPr>
              <w:t xml:space="preserve">.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perkančiosios organizacijos oficialiu jos telefonu ir (arba) kitais būdais). </w:t>
            </w:r>
          </w:p>
          <w:p w14:paraId="2A543B5D" w14:textId="77777777" w:rsidR="00681852" w:rsidRPr="0044141E" w:rsidRDefault="00681852" w:rsidP="00542024">
            <w:pPr>
              <w:pStyle w:val="ListParagraph"/>
              <w:tabs>
                <w:tab w:val="left" w:pos="709"/>
                <w:tab w:val="left" w:pos="851"/>
              </w:tabs>
              <w:ind w:left="0"/>
              <w:contextualSpacing w:val="0"/>
              <w:jc w:val="both"/>
              <w:rPr>
                <w:rFonts w:ascii="Arial" w:hAnsi="Arial" w:cs="Arial"/>
                <w:sz w:val="22"/>
                <w:szCs w:val="22"/>
                <w:shd w:val="clear" w:color="auto" w:fill="FFFFFF"/>
              </w:rPr>
            </w:pPr>
          </w:p>
        </w:tc>
      </w:tr>
      <w:tr w:rsidR="0044141E" w:rsidRPr="0044141E" w14:paraId="01085DED" w14:textId="77777777" w:rsidTr="00542024">
        <w:tc>
          <w:tcPr>
            <w:tcW w:w="1129" w:type="dxa"/>
          </w:tcPr>
          <w:p w14:paraId="5A5F3239" w14:textId="77777777" w:rsidR="00681852" w:rsidRPr="0044141E" w:rsidRDefault="00681852" w:rsidP="00542024">
            <w:pPr>
              <w:pStyle w:val="ListParagraph"/>
              <w:tabs>
                <w:tab w:val="left" w:pos="709"/>
                <w:tab w:val="left" w:pos="851"/>
              </w:tabs>
              <w:ind w:left="0"/>
              <w:contextualSpacing w:val="0"/>
              <w:jc w:val="both"/>
              <w:rPr>
                <w:rFonts w:ascii="Arial" w:hAnsi="Arial" w:cs="Arial"/>
                <w:sz w:val="22"/>
                <w:szCs w:val="22"/>
                <w:shd w:val="clear" w:color="auto" w:fill="FFFFFF"/>
              </w:rPr>
            </w:pPr>
            <w:r w:rsidRPr="0044141E">
              <w:rPr>
                <w:rFonts w:ascii="Arial" w:hAnsi="Arial" w:cs="Arial"/>
                <w:sz w:val="22"/>
                <w:szCs w:val="22"/>
                <w:shd w:val="clear" w:color="auto" w:fill="FFFFFF"/>
              </w:rPr>
              <w:t>9.2</w:t>
            </w:r>
          </w:p>
        </w:tc>
        <w:tc>
          <w:tcPr>
            <w:tcW w:w="4395" w:type="dxa"/>
          </w:tcPr>
          <w:p w14:paraId="1116A3D4" w14:textId="77777777" w:rsidR="00681852" w:rsidRPr="0044141E" w:rsidRDefault="00681852" w:rsidP="00542024">
            <w:pPr>
              <w:pStyle w:val="ListParagraph"/>
              <w:tabs>
                <w:tab w:val="left" w:pos="709"/>
                <w:tab w:val="left" w:pos="851"/>
              </w:tabs>
              <w:ind w:left="0"/>
              <w:contextualSpacing w:val="0"/>
              <w:jc w:val="both"/>
              <w:rPr>
                <w:rFonts w:ascii="Arial" w:hAnsi="Arial" w:cs="Arial"/>
                <w:sz w:val="22"/>
                <w:szCs w:val="22"/>
                <w:shd w:val="clear" w:color="auto" w:fill="FFFFFF"/>
              </w:rPr>
            </w:pPr>
            <w:r w:rsidRPr="0044141E">
              <w:rPr>
                <w:rFonts w:ascii="Arial" w:hAnsi="Arial" w:cs="Arial"/>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44141E">
              <w:rPr>
                <w:rFonts w:ascii="Arial" w:hAnsi="Arial" w:cs="Arial"/>
                <w:iCs/>
                <w:sz w:val="22"/>
                <w:szCs w:val="22"/>
              </w:rPr>
              <w:t xml:space="preserve"> ar sąnaudos</w:t>
            </w:r>
            <w:r w:rsidRPr="0044141E">
              <w:rPr>
                <w:rFonts w:ascii="Arial" w:hAnsi="Arial" w:cs="Arial"/>
                <w:sz w:val="22"/>
                <w:szCs w:val="22"/>
              </w:rPr>
              <w:t xml:space="preserve">, o kitus pasiūlymo dokumentus pateikė neužšifruotus – perkančioji organizacija tiekėjo pasiūlymą atmeta kaip </w:t>
            </w:r>
            <w:r w:rsidRPr="0044141E">
              <w:rPr>
                <w:rFonts w:ascii="Arial" w:hAnsi="Arial" w:cs="Arial"/>
                <w:sz w:val="22"/>
                <w:szCs w:val="22"/>
              </w:rPr>
              <w:lastRenderedPageBreak/>
              <w:t>neatitinkantį pirkimo dokumentuose nustatytų reikalavimų (tiekėjas nepateikė pasiūlymo kainos</w:t>
            </w:r>
            <w:r w:rsidRPr="0044141E">
              <w:rPr>
                <w:rFonts w:ascii="Arial" w:hAnsi="Arial" w:cs="Arial"/>
                <w:iCs/>
                <w:sz w:val="22"/>
                <w:szCs w:val="22"/>
              </w:rPr>
              <w:t xml:space="preserve"> ar sąnaudų</w:t>
            </w:r>
            <w:r w:rsidRPr="0044141E">
              <w:rPr>
                <w:rFonts w:ascii="Arial" w:hAnsi="Arial" w:cs="Arial"/>
                <w:sz w:val="22"/>
                <w:szCs w:val="22"/>
              </w:rPr>
              <w:t>).</w:t>
            </w:r>
          </w:p>
        </w:tc>
        <w:tc>
          <w:tcPr>
            <w:tcW w:w="4104" w:type="dxa"/>
          </w:tcPr>
          <w:p w14:paraId="2C97BDCE" w14:textId="77777777" w:rsidR="00681852" w:rsidRPr="0044141E" w:rsidRDefault="00681852" w:rsidP="00542024">
            <w:pPr>
              <w:pStyle w:val="ListParagraph"/>
              <w:tabs>
                <w:tab w:val="left" w:pos="709"/>
                <w:tab w:val="left" w:pos="851"/>
              </w:tabs>
              <w:ind w:left="0"/>
              <w:contextualSpacing w:val="0"/>
              <w:jc w:val="both"/>
              <w:rPr>
                <w:rFonts w:ascii="Arial" w:hAnsi="Arial" w:cs="Arial"/>
                <w:sz w:val="22"/>
                <w:szCs w:val="22"/>
                <w:shd w:val="clear" w:color="auto" w:fill="FFFFFF"/>
              </w:rPr>
            </w:pPr>
            <w:r w:rsidRPr="0044141E">
              <w:rPr>
                <w:rFonts w:ascii="Arial" w:hAnsi="Arial" w:cs="Arial"/>
                <w:sz w:val="22"/>
                <w:szCs w:val="22"/>
              </w:rPr>
              <w:lastRenderedPageBreak/>
              <w:t xml:space="preserve">Iki susipažinimo su pasiūlymo dalimi, kurioje nurodytos </w:t>
            </w:r>
            <w:r w:rsidRPr="0044141E">
              <w:rPr>
                <w:rFonts w:ascii="Arial" w:hAnsi="Arial" w:cs="Arial"/>
                <w:iCs/>
                <w:sz w:val="22"/>
                <w:szCs w:val="22"/>
              </w:rPr>
              <w:t>kaina ar sąnaudos</w:t>
            </w:r>
            <w:r w:rsidRPr="0044141E">
              <w:rPr>
                <w:rFonts w:ascii="Arial" w:hAnsi="Arial" w:cs="Arial"/>
                <w:sz w:val="22"/>
                <w:szCs w:val="22"/>
              </w:rPr>
              <w:t xml:space="preserve"> (antros pasiūlymo dalies), procedūros (posėdžio) pradžios tiekėjui nepateikus (dėl jo paties kaltės) slaptažodžio arba pateikus neteisingą slaptažodį, kuriuo naudodamasis perkančioji organizacija negalėjo iššifruoti antroje pasiūlymo dalyje pateiktos informacijos, tiekėjo pasiūlymas atmetamas kaip neatitinkantis pirkimo dokumentuose nustatytų reikalavimų (tiekėjas </w:t>
            </w:r>
            <w:r w:rsidRPr="0044141E">
              <w:rPr>
                <w:rFonts w:ascii="Arial" w:hAnsi="Arial" w:cs="Arial"/>
                <w:sz w:val="22"/>
                <w:szCs w:val="22"/>
              </w:rPr>
              <w:lastRenderedPageBreak/>
              <w:t xml:space="preserve">nepateikė pasiūlymo </w:t>
            </w:r>
            <w:r w:rsidRPr="0044141E">
              <w:rPr>
                <w:rFonts w:ascii="Arial" w:hAnsi="Arial" w:cs="Arial"/>
                <w:iCs/>
                <w:sz w:val="22"/>
                <w:szCs w:val="22"/>
              </w:rPr>
              <w:t>kainos ar sąnaudų</w:t>
            </w:r>
            <w:r w:rsidRPr="0044141E">
              <w:rPr>
                <w:rFonts w:ascii="Arial" w:hAnsi="Arial" w:cs="Arial"/>
                <w:sz w:val="22"/>
                <w:szCs w:val="22"/>
              </w:rPr>
              <w:t>).</w:t>
            </w:r>
          </w:p>
          <w:p w14:paraId="54594DBE" w14:textId="77777777" w:rsidR="00681852" w:rsidRPr="0044141E" w:rsidRDefault="00681852" w:rsidP="00542024">
            <w:pPr>
              <w:pStyle w:val="ListParagraph"/>
              <w:tabs>
                <w:tab w:val="left" w:pos="709"/>
                <w:tab w:val="left" w:pos="851"/>
              </w:tabs>
              <w:ind w:left="0"/>
              <w:contextualSpacing w:val="0"/>
              <w:jc w:val="both"/>
              <w:rPr>
                <w:rFonts w:ascii="Arial" w:hAnsi="Arial" w:cs="Arial"/>
                <w:sz w:val="22"/>
                <w:szCs w:val="22"/>
                <w:shd w:val="clear" w:color="auto" w:fill="FFFFFF"/>
              </w:rPr>
            </w:pPr>
          </w:p>
        </w:tc>
      </w:tr>
    </w:tbl>
    <w:p w14:paraId="3907EFCA" w14:textId="77777777" w:rsidR="00681852" w:rsidRPr="0044141E" w:rsidRDefault="00681852" w:rsidP="00681852">
      <w:pPr>
        <w:pStyle w:val="ListParagraph"/>
        <w:tabs>
          <w:tab w:val="left" w:pos="709"/>
          <w:tab w:val="left" w:pos="851"/>
        </w:tabs>
        <w:ind w:left="0"/>
        <w:contextualSpacing w:val="0"/>
        <w:jc w:val="both"/>
        <w:rPr>
          <w:rFonts w:ascii="Arial" w:hAnsi="Arial" w:cs="Arial"/>
          <w:sz w:val="22"/>
          <w:szCs w:val="22"/>
          <w:shd w:val="clear" w:color="auto" w:fill="FFFFFF"/>
        </w:rPr>
      </w:pPr>
    </w:p>
    <w:p w14:paraId="0086F60C" w14:textId="77777777" w:rsidR="00681852" w:rsidRPr="0044141E" w:rsidRDefault="00681852" w:rsidP="00681852">
      <w:pPr>
        <w:pStyle w:val="ListParagraph"/>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5499EB3F" w14:textId="77777777" w:rsidR="00681852" w:rsidRPr="0044141E" w:rsidRDefault="00681852" w:rsidP="00681852">
      <w:pPr>
        <w:pStyle w:val="ListParagraph"/>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2FE2B544" w14:textId="77777777" w:rsidR="00681852" w:rsidRPr="0044141E" w:rsidRDefault="00681852" w:rsidP="00681852">
      <w:pPr>
        <w:pStyle w:val="Heading1"/>
        <w:numPr>
          <w:ilvl w:val="0"/>
          <w:numId w:val="13"/>
        </w:numPr>
        <w:tabs>
          <w:tab w:val="left" w:pos="426"/>
          <w:tab w:val="left" w:pos="709"/>
        </w:tabs>
        <w:ind w:left="0" w:firstLine="0"/>
        <w:jc w:val="center"/>
        <w:rPr>
          <w:rFonts w:ascii="Arial" w:hAnsi="Arial" w:cs="Arial"/>
          <w:b/>
          <w:bCs/>
          <w:color w:val="auto"/>
          <w:sz w:val="22"/>
          <w:szCs w:val="22"/>
        </w:rPr>
      </w:pPr>
      <w:bookmarkStart w:id="148" w:name="_Toc32300347"/>
      <w:r w:rsidRPr="0044141E">
        <w:rPr>
          <w:rFonts w:ascii="Arial" w:hAnsi="Arial" w:cs="Arial"/>
          <w:b/>
          <w:bCs/>
          <w:color w:val="auto"/>
          <w:sz w:val="22"/>
          <w:szCs w:val="22"/>
        </w:rPr>
        <w:t>PASIŪLYMŲ KONFIDENCIALUMAS IR SUPAŽINDINIMAS SU KITŲ TIEKĖJŲ PASIŪLYMAIS</w:t>
      </w:r>
      <w:bookmarkEnd w:id="148"/>
    </w:p>
    <w:p w14:paraId="2750CDCB" w14:textId="77777777" w:rsidR="00681852" w:rsidRPr="0044141E" w:rsidRDefault="00681852" w:rsidP="00681852">
      <w:pPr>
        <w:rPr>
          <w:rFonts w:ascii="Arial" w:hAnsi="Arial" w:cs="Arial"/>
          <w:sz w:val="22"/>
          <w:szCs w:val="22"/>
        </w:rPr>
      </w:pPr>
    </w:p>
    <w:p w14:paraId="61F3A149" w14:textId="77777777" w:rsidR="00681852" w:rsidRPr="0044141E" w:rsidRDefault="00681852" w:rsidP="00681852">
      <w:pPr>
        <w:pStyle w:val="ListParagraph"/>
        <w:numPr>
          <w:ilvl w:val="0"/>
          <w:numId w:val="3"/>
        </w:numPr>
        <w:tabs>
          <w:tab w:val="left" w:pos="142"/>
          <w:tab w:val="left" w:pos="567"/>
          <w:tab w:val="left" w:pos="851"/>
        </w:tabs>
        <w:contextualSpacing w:val="0"/>
        <w:jc w:val="both"/>
        <w:rPr>
          <w:rFonts w:ascii="Arial" w:hAnsi="Arial" w:cs="Arial"/>
          <w:vanish/>
          <w:sz w:val="22"/>
          <w:szCs w:val="22"/>
        </w:rPr>
      </w:pPr>
    </w:p>
    <w:p w14:paraId="5A7F64BB" w14:textId="77777777" w:rsidR="00681852" w:rsidRPr="0044141E" w:rsidRDefault="00681852" w:rsidP="00681852">
      <w:pPr>
        <w:pStyle w:val="ListParagraph"/>
        <w:numPr>
          <w:ilvl w:val="0"/>
          <w:numId w:val="3"/>
        </w:numPr>
        <w:tabs>
          <w:tab w:val="left" w:pos="142"/>
          <w:tab w:val="left" w:pos="567"/>
          <w:tab w:val="left" w:pos="851"/>
        </w:tabs>
        <w:contextualSpacing w:val="0"/>
        <w:jc w:val="both"/>
        <w:rPr>
          <w:rFonts w:ascii="Arial" w:hAnsi="Arial" w:cs="Arial"/>
          <w:vanish/>
          <w:sz w:val="22"/>
          <w:szCs w:val="22"/>
        </w:rPr>
      </w:pPr>
    </w:p>
    <w:p w14:paraId="64483365" w14:textId="77777777" w:rsidR="00681852" w:rsidRPr="0044141E" w:rsidRDefault="00681852" w:rsidP="00681852">
      <w:pPr>
        <w:pStyle w:val="ListParagraph"/>
        <w:numPr>
          <w:ilvl w:val="0"/>
          <w:numId w:val="3"/>
        </w:numPr>
        <w:tabs>
          <w:tab w:val="left" w:pos="142"/>
          <w:tab w:val="left" w:pos="567"/>
          <w:tab w:val="left" w:pos="851"/>
        </w:tabs>
        <w:contextualSpacing w:val="0"/>
        <w:jc w:val="both"/>
        <w:rPr>
          <w:rFonts w:ascii="Arial" w:hAnsi="Arial" w:cs="Arial"/>
          <w:vanish/>
          <w:sz w:val="22"/>
          <w:szCs w:val="22"/>
        </w:rPr>
      </w:pPr>
    </w:p>
    <w:p w14:paraId="40E8A540" w14:textId="77777777" w:rsidR="00681852" w:rsidRPr="0044141E" w:rsidRDefault="00681852" w:rsidP="00681852">
      <w:pPr>
        <w:pStyle w:val="ListParagraph"/>
        <w:numPr>
          <w:ilvl w:val="0"/>
          <w:numId w:val="3"/>
        </w:numPr>
        <w:tabs>
          <w:tab w:val="left" w:pos="142"/>
          <w:tab w:val="left" w:pos="567"/>
          <w:tab w:val="left" w:pos="851"/>
        </w:tabs>
        <w:contextualSpacing w:val="0"/>
        <w:jc w:val="both"/>
        <w:rPr>
          <w:rFonts w:ascii="Arial" w:hAnsi="Arial" w:cs="Arial"/>
          <w:vanish/>
          <w:sz w:val="22"/>
          <w:szCs w:val="22"/>
        </w:rPr>
      </w:pPr>
    </w:p>
    <w:p w14:paraId="38184FE2" w14:textId="77777777" w:rsidR="00681852" w:rsidRPr="0044141E" w:rsidRDefault="00681852" w:rsidP="00681852">
      <w:pPr>
        <w:pStyle w:val="ListParagraph"/>
        <w:numPr>
          <w:ilvl w:val="0"/>
          <w:numId w:val="3"/>
        </w:numPr>
        <w:tabs>
          <w:tab w:val="left" w:pos="142"/>
          <w:tab w:val="left" w:pos="567"/>
          <w:tab w:val="left" w:pos="851"/>
        </w:tabs>
        <w:contextualSpacing w:val="0"/>
        <w:jc w:val="both"/>
        <w:rPr>
          <w:rFonts w:ascii="Arial" w:hAnsi="Arial" w:cs="Arial"/>
          <w:vanish/>
          <w:sz w:val="22"/>
          <w:szCs w:val="22"/>
        </w:rPr>
      </w:pPr>
    </w:p>
    <w:p w14:paraId="17BD5D75" w14:textId="77777777" w:rsidR="00681852" w:rsidRPr="0044141E" w:rsidRDefault="00681852" w:rsidP="00681852">
      <w:pPr>
        <w:pStyle w:val="ListParagraph"/>
        <w:numPr>
          <w:ilvl w:val="0"/>
          <w:numId w:val="3"/>
        </w:numPr>
        <w:tabs>
          <w:tab w:val="left" w:pos="142"/>
          <w:tab w:val="left" w:pos="567"/>
          <w:tab w:val="left" w:pos="851"/>
        </w:tabs>
        <w:contextualSpacing w:val="0"/>
        <w:jc w:val="both"/>
        <w:rPr>
          <w:rFonts w:ascii="Arial" w:hAnsi="Arial" w:cs="Arial"/>
          <w:vanish/>
          <w:sz w:val="22"/>
          <w:szCs w:val="22"/>
        </w:rPr>
      </w:pPr>
    </w:p>
    <w:p w14:paraId="56B70880" w14:textId="77777777" w:rsidR="00681852" w:rsidRPr="0044141E" w:rsidRDefault="00681852" w:rsidP="00681852">
      <w:pPr>
        <w:pStyle w:val="ListParagraph"/>
        <w:numPr>
          <w:ilvl w:val="0"/>
          <w:numId w:val="3"/>
        </w:numPr>
        <w:tabs>
          <w:tab w:val="left" w:pos="142"/>
          <w:tab w:val="left" w:pos="567"/>
          <w:tab w:val="left" w:pos="851"/>
        </w:tabs>
        <w:contextualSpacing w:val="0"/>
        <w:jc w:val="both"/>
        <w:rPr>
          <w:rFonts w:ascii="Arial" w:hAnsi="Arial" w:cs="Arial"/>
          <w:vanish/>
          <w:sz w:val="22"/>
          <w:szCs w:val="22"/>
        </w:rPr>
      </w:pPr>
    </w:p>
    <w:p w14:paraId="46CDFCC7" w14:textId="77777777" w:rsidR="00681852" w:rsidRPr="0044141E" w:rsidRDefault="00681852" w:rsidP="00681852">
      <w:pPr>
        <w:pStyle w:val="ListParagraph"/>
        <w:numPr>
          <w:ilvl w:val="0"/>
          <w:numId w:val="3"/>
        </w:numPr>
        <w:tabs>
          <w:tab w:val="left" w:pos="142"/>
          <w:tab w:val="left" w:pos="567"/>
          <w:tab w:val="left" w:pos="851"/>
        </w:tabs>
        <w:contextualSpacing w:val="0"/>
        <w:jc w:val="both"/>
        <w:rPr>
          <w:rFonts w:ascii="Arial" w:hAnsi="Arial" w:cs="Arial"/>
          <w:vanish/>
          <w:sz w:val="22"/>
          <w:szCs w:val="22"/>
        </w:rPr>
      </w:pPr>
    </w:p>
    <w:p w14:paraId="676735CF" w14:textId="77777777" w:rsidR="00681852" w:rsidRPr="0044141E" w:rsidRDefault="00681852" w:rsidP="00681852">
      <w:pPr>
        <w:pStyle w:val="ListParagraph"/>
        <w:numPr>
          <w:ilvl w:val="0"/>
          <w:numId w:val="3"/>
        </w:numPr>
        <w:tabs>
          <w:tab w:val="left" w:pos="142"/>
          <w:tab w:val="left" w:pos="567"/>
          <w:tab w:val="left" w:pos="851"/>
        </w:tabs>
        <w:contextualSpacing w:val="0"/>
        <w:jc w:val="both"/>
        <w:rPr>
          <w:rFonts w:ascii="Arial" w:hAnsi="Arial" w:cs="Arial"/>
          <w:vanish/>
          <w:sz w:val="22"/>
          <w:szCs w:val="22"/>
        </w:rPr>
      </w:pPr>
    </w:p>
    <w:p w14:paraId="7D882607" w14:textId="77777777" w:rsidR="00681852" w:rsidRPr="0044141E" w:rsidRDefault="00681852" w:rsidP="00681852">
      <w:pPr>
        <w:pStyle w:val="ListParagraph"/>
        <w:numPr>
          <w:ilvl w:val="0"/>
          <w:numId w:val="3"/>
        </w:numPr>
        <w:tabs>
          <w:tab w:val="left" w:pos="142"/>
          <w:tab w:val="left" w:pos="567"/>
          <w:tab w:val="left" w:pos="851"/>
        </w:tabs>
        <w:contextualSpacing w:val="0"/>
        <w:jc w:val="both"/>
        <w:rPr>
          <w:rFonts w:ascii="Arial" w:hAnsi="Arial" w:cs="Arial"/>
          <w:vanish/>
          <w:sz w:val="22"/>
          <w:szCs w:val="22"/>
        </w:rPr>
      </w:pPr>
    </w:p>
    <w:p w14:paraId="6B27E6F5" w14:textId="77777777" w:rsidR="00681852" w:rsidRPr="0044141E" w:rsidRDefault="00681852" w:rsidP="00681852">
      <w:pPr>
        <w:pStyle w:val="ListParagraph"/>
        <w:numPr>
          <w:ilvl w:val="1"/>
          <w:numId w:val="3"/>
        </w:numPr>
        <w:tabs>
          <w:tab w:val="left" w:pos="142"/>
          <w:tab w:val="left" w:pos="567"/>
          <w:tab w:val="left" w:pos="851"/>
        </w:tabs>
        <w:ind w:left="0" w:firstLine="0"/>
        <w:contextualSpacing w:val="0"/>
        <w:jc w:val="both"/>
        <w:rPr>
          <w:rFonts w:ascii="Arial" w:hAnsi="Arial" w:cs="Arial"/>
          <w:sz w:val="22"/>
          <w:szCs w:val="22"/>
        </w:rPr>
      </w:pPr>
      <w:r w:rsidRPr="0044141E">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44141E">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44141E">
        <w:rPr>
          <w:rFonts w:ascii="Arial" w:hAnsi="Arial" w:cs="Arial"/>
          <w:b/>
          <w:i/>
          <w:sz w:val="22"/>
          <w:szCs w:val="22"/>
          <w:u w:val="single"/>
        </w:rPr>
        <w:t>.</w:t>
      </w:r>
    </w:p>
    <w:p w14:paraId="74D42E20" w14:textId="77777777" w:rsidR="00681852" w:rsidRPr="0044141E" w:rsidRDefault="00681852" w:rsidP="00681852">
      <w:pPr>
        <w:pStyle w:val="ListParagraph"/>
        <w:numPr>
          <w:ilvl w:val="1"/>
          <w:numId w:val="3"/>
        </w:numPr>
        <w:tabs>
          <w:tab w:val="left" w:pos="567"/>
          <w:tab w:val="left" w:pos="630"/>
          <w:tab w:val="left" w:pos="851"/>
        </w:tabs>
        <w:ind w:left="0" w:firstLine="0"/>
        <w:contextualSpacing w:val="0"/>
        <w:jc w:val="both"/>
        <w:rPr>
          <w:rFonts w:ascii="Arial" w:hAnsi="Arial" w:cs="Arial"/>
          <w:sz w:val="22"/>
          <w:szCs w:val="22"/>
        </w:rPr>
      </w:pPr>
      <w:r w:rsidRPr="0044141E">
        <w:rPr>
          <w:rFonts w:ascii="Arial" w:eastAsia="Calibri" w:hAnsi="Arial" w:cs="Arial"/>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AFA7BD6" w14:textId="77777777" w:rsidR="00681852" w:rsidRPr="0044141E" w:rsidRDefault="00681852" w:rsidP="00681852">
      <w:pPr>
        <w:pStyle w:val="ListParagraph"/>
        <w:numPr>
          <w:ilvl w:val="2"/>
          <w:numId w:val="3"/>
        </w:numPr>
        <w:tabs>
          <w:tab w:val="left" w:pos="567"/>
          <w:tab w:val="left" w:pos="709"/>
          <w:tab w:val="left" w:pos="851"/>
          <w:tab w:val="left" w:pos="1701"/>
        </w:tabs>
        <w:contextualSpacing w:val="0"/>
        <w:jc w:val="both"/>
        <w:rPr>
          <w:rFonts w:ascii="Arial" w:hAnsi="Arial" w:cs="Arial"/>
          <w:sz w:val="22"/>
          <w:szCs w:val="22"/>
        </w:rPr>
      </w:pPr>
      <w:r w:rsidRPr="0044141E">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466D7E1C" w14:textId="77777777" w:rsidR="00681852" w:rsidRPr="0044141E" w:rsidRDefault="00681852" w:rsidP="00681852">
      <w:pPr>
        <w:pStyle w:val="ListParagraph"/>
        <w:numPr>
          <w:ilvl w:val="2"/>
          <w:numId w:val="3"/>
        </w:numPr>
        <w:tabs>
          <w:tab w:val="left" w:pos="567"/>
          <w:tab w:val="left" w:pos="709"/>
          <w:tab w:val="left" w:pos="851"/>
          <w:tab w:val="left" w:pos="1701"/>
        </w:tabs>
        <w:contextualSpacing w:val="0"/>
        <w:jc w:val="both"/>
        <w:rPr>
          <w:rFonts w:ascii="Arial" w:hAnsi="Arial" w:cs="Arial"/>
          <w:sz w:val="22"/>
          <w:szCs w:val="22"/>
        </w:rPr>
      </w:pPr>
      <w:r w:rsidRPr="0044141E">
        <w:rPr>
          <w:rFonts w:ascii="Arial" w:eastAsia="Calibri" w:hAnsi="Arial" w:cs="Arial"/>
          <w:sz w:val="22"/>
          <w:szCs w:val="22"/>
          <w:lang w:eastAsia="lt-LT"/>
        </w:rPr>
        <w:t>jeigu tai pažeistų Viešųjų pirkimų įstatymo 33 ir 58 straipsniuose ir 86 straipsnio 9 dalyje nustatytus reikalavimus dėl paskelbimo apie sudarytą sutartį, tiekėjų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18BC8F1" w14:textId="77777777" w:rsidR="00681852" w:rsidRPr="0044141E" w:rsidRDefault="00681852" w:rsidP="00681852">
      <w:pPr>
        <w:pStyle w:val="ListParagraph"/>
        <w:numPr>
          <w:ilvl w:val="2"/>
          <w:numId w:val="3"/>
        </w:numPr>
        <w:tabs>
          <w:tab w:val="left" w:pos="567"/>
          <w:tab w:val="left" w:pos="709"/>
          <w:tab w:val="left" w:pos="851"/>
          <w:tab w:val="left" w:pos="1701"/>
        </w:tabs>
        <w:contextualSpacing w:val="0"/>
        <w:jc w:val="both"/>
        <w:rPr>
          <w:rFonts w:ascii="Arial" w:hAnsi="Arial" w:cs="Arial"/>
          <w:sz w:val="22"/>
          <w:szCs w:val="22"/>
        </w:rPr>
      </w:pPr>
      <w:r w:rsidRPr="0044141E">
        <w:rPr>
          <w:rFonts w:ascii="Arial" w:eastAsia="Calibri" w:hAnsi="Arial" w:cs="Arial"/>
          <w:sz w:val="22"/>
          <w:szCs w:val="22"/>
          <w:lang w:eastAsia="lt-LT"/>
        </w:rPr>
        <w:t xml:space="preserve">pateiktos tiekėjų pašalinimo pagrindų nebuvimą, atitiktį kvalifikacijos reikalavimams, </w:t>
      </w:r>
      <w:r w:rsidRPr="0044141E">
        <w:rPr>
          <w:rFonts w:ascii="Arial" w:eastAsia="Calibri" w:hAnsi="Arial" w:cs="Arial"/>
          <w:sz w:val="22"/>
          <w:szCs w:val="22"/>
        </w:rPr>
        <w:t>kokybės vadybos sistemos ir (arba) aplinkos apsaugos vadybos sistemos standartams</w:t>
      </w:r>
      <w:r w:rsidRPr="0044141E">
        <w:rPr>
          <w:rFonts w:ascii="Arial" w:eastAsia="Calibri" w:hAnsi="Arial" w:cs="Arial"/>
          <w:sz w:val="22"/>
          <w:szCs w:val="22"/>
          <w:lang w:eastAsia="lt-LT"/>
        </w:rPr>
        <w:t xml:space="preserve"> patvirtinančiuose dokumentuose, išskyrus informaciją, kurią atskleidus būtų pažeisti </w:t>
      </w:r>
      <w:r w:rsidRPr="0044141E">
        <w:rPr>
          <w:rFonts w:ascii="Arial" w:hAnsi="Arial" w:cs="Arial"/>
          <w:bCs/>
          <w:sz w:val="22"/>
          <w:szCs w:val="22"/>
        </w:rPr>
        <w:t>tiekėjo įsipareigojimai pagal su trečiaisiais asmenimis sudarytas sutartis;</w:t>
      </w:r>
    </w:p>
    <w:p w14:paraId="1AA8BE6A" w14:textId="77777777" w:rsidR="00681852" w:rsidRPr="0044141E" w:rsidRDefault="00681852" w:rsidP="00681852">
      <w:pPr>
        <w:pStyle w:val="ListParagraph"/>
        <w:numPr>
          <w:ilvl w:val="2"/>
          <w:numId w:val="3"/>
        </w:numPr>
        <w:tabs>
          <w:tab w:val="left" w:pos="567"/>
          <w:tab w:val="left" w:pos="709"/>
          <w:tab w:val="left" w:pos="851"/>
          <w:tab w:val="left" w:pos="1701"/>
        </w:tabs>
        <w:contextualSpacing w:val="0"/>
        <w:jc w:val="both"/>
        <w:rPr>
          <w:rFonts w:ascii="Arial" w:hAnsi="Arial" w:cs="Arial"/>
          <w:sz w:val="22"/>
          <w:szCs w:val="22"/>
        </w:rPr>
      </w:pPr>
      <w:r w:rsidRPr="0044141E">
        <w:rPr>
          <w:rFonts w:ascii="Arial" w:hAnsi="Arial" w:cs="Arial"/>
          <w:sz w:val="22"/>
          <w:szCs w:val="22"/>
        </w:rPr>
        <w:t>informacija apie pasitelktus ūkio subjektus, kurių pajėgumais remiasi tiekėjas, ir subtiekėjus.</w:t>
      </w:r>
    </w:p>
    <w:p w14:paraId="569D9B88" w14:textId="77777777" w:rsidR="00681852" w:rsidRPr="0044141E" w:rsidRDefault="00681852" w:rsidP="00681852">
      <w:pPr>
        <w:pStyle w:val="ListParagraph"/>
        <w:numPr>
          <w:ilvl w:val="1"/>
          <w:numId w:val="3"/>
        </w:numPr>
        <w:tabs>
          <w:tab w:val="left" w:pos="567"/>
          <w:tab w:val="left" w:pos="709"/>
          <w:tab w:val="left" w:pos="851"/>
        </w:tabs>
        <w:ind w:left="0" w:firstLine="0"/>
        <w:contextualSpacing w:val="0"/>
        <w:jc w:val="both"/>
        <w:rPr>
          <w:rFonts w:ascii="Arial" w:hAnsi="Arial" w:cs="Arial"/>
          <w:sz w:val="22"/>
          <w:szCs w:val="22"/>
        </w:rPr>
      </w:pPr>
      <w:r w:rsidRPr="0044141E">
        <w:rPr>
          <w:rFonts w:ascii="Arial" w:hAnsi="Arial" w:cs="Arial"/>
          <w:sz w:val="22"/>
          <w:szCs w:val="22"/>
        </w:rPr>
        <w:t xml:space="preserve"> </w:t>
      </w:r>
      <w:r w:rsidRPr="0044141E">
        <w:rPr>
          <w:rFonts w:ascii="Arial" w:hAnsi="Arial" w:cs="Arial"/>
          <w:bCs/>
          <w:iCs/>
          <w:sz w:val="22"/>
          <w:szCs w:val="22"/>
        </w:rPr>
        <w:t>Ne vėliau kaip per 6 (šešis) mėnesius nuo Pirkimo sutarties sudarymo</w:t>
      </w:r>
      <w:r w:rsidRPr="0044141E">
        <w:rPr>
          <w:rFonts w:ascii="Arial" w:hAnsi="Arial" w:cs="Arial"/>
          <w:i/>
          <w:iCs/>
          <w:sz w:val="22"/>
          <w:szCs w:val="22"/>
        </w:rPr>
        <w:t xml:space="preserve"> </w:t>
      </w:r>
      <w:r w:rsidRPr="0044141E">
        <w:rPr>
          <w:rFonts w:ascii="Arial" w:eastAsia="Calibri" w:hAnsi="Arial" w:cs="Arial"/>
          <w:sz w:val="22"/>
          <w:szCs w:val="22"/>
          <w:lang w:eastAsia="lt-LT"/>
        </w:rPr>
        <w:t xml:space="preserve">suinteresuoti dalyviai gali prašyti </w:t>
      </w:r>
      <w:r w:rsidRPr="0044141E">
        <w:rPr>
          <w:rFonts w:ascii="Arial" w:hAnsi="Arial" w:cs="Arial"/>
          <w:sz w:val="22"/>
          <w:szCs w:val="22"/>
        </w:rPr>
        <w:t xml:space="preserve">Perkančiosios organizacijos </w:t>
      </w:r>
      <w:r w:rsidRPr="0044141E">
        <w:rPr>
          <w:rFonts w:ascii="Arial" w:eastAsia="Calibri" w:hAnsi="Arial" w:cs="Arial"/>
          <w:sz w:val="22"/>
          <w:szCs w:val="22"/>
          <w:lang w:eastAsia="lt-LT"/>
        </w:rPr>
        <w:t xml:space="preserve">supažindinti juos su laimėjusio tiekėjo pasiūlymu. </w:t>
      </w:r>
      <w:r w:rsidRPr="0044141E">
        <w:rPr>
          <w:rFonts w:ascii="Arial" w:hAnsi="Arial" w:cs="Arial"/>
          <w:sz w:val="22"/>
          <w:szCs w:val="22"/>
        </w:rPr>
        <w:t>Perkančioji organizacija</w:t>
      </w:r>
      <w:r w:rsidRPr="0044141E">
        <w:rPr>
          <w:rFonts w:ascii="Arial" w:eastAsia="Calibri" w:hAnsi="Arial" w:cs="Arial"/>
          <w:sz w:val="22"/>
          <w:szCs w:val="22"/>
          <w:lang w:eastAsia="lt-LT"/>
        </w:rPr>
        <w:t xml:space="preserve"> nurodytu laikotarpiu gavusi suinteresuoto dalyvio prašymą, leidžia jam susipažinti su laimėjusio tiekėjo pasiūlymu, tačiau negali atskleisti informacijos, kurią tiekėjai, nepažeisdami šio skyriaus 10.2 punkto nuostatų, nurodė kaip konfidencialią. </w:t>
      </w:r>
    </w:p>
    <w:p w14:paraId="7764A4FE" w14:textId="77777777" w:rsidR="00681852" w:rsidRPr="0044141E" w:rsidRDefault="00681852" w:rsidP="00681852">
      <w:pPr>
        <w:pStyle w:val="ListParagraph"/>
        <w:numPr>
          <w:ilvl w:val="1"/>
          <w:numId w:val="3"/>
        </w:numPr>
        <w:tabs>
          <w:tab w:val="left" w:pos="567"/>
          <w:tab w:val="left" w:pos="709"/>
          <w:tab w:val="left" w:pos="851"/>
        </w:tabs>
        <w:ind w:left="0" w:firstLine="0"/>
        <w:contextualSpacing w:val="0"/>
        <w:jc w:val="both"/>
        <w:rPr>
          <w:rFonts w:ascii="Arial" w:hAnsi="Arial" w:cs="Arial"/>
          <w:sz w:val="22"/>
          <w:szCs w:val="22"/>
        </w:rPr>
      </w:pPr>
      <w:r w:rsidRPr="0044141E">
        <w:rPr>
          <w:rFonts w:ascii="Arial" w:eastAsia="Calibri" w:hAnsi="Arial" w:cs="Arial"/>
          <w:sz w:val="22"/>
          <w:szCs w:val="22"/>
          <w:lang w:eastAsia="lt-LT"/>
        </w:rPr>
        <w:t xml:space="preserve">Jeigu </w:t>
      </w:r>
      <w:r w:rsidRPr="0044141E">
        <w:rPr>
          <w:rFonts w:ascii="Arial" w:hAnsi="Arial" w:cs="Arial"/>
          <w:sz w:val="22"/>
          <w:szCs w:val="22"/>
        </w:rPr>
        <w:t xml:space="preserve">Perkančiajai organizacijai </w:t>
      </w:r>
      <w:r w:rsidRPr="0044141E">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Pr="0044141E">
        <w:rPr>
          <w:rFonts w:ascii="Arial" w:hAnsi="Arial" w:cs="Arial"/>
          <w:sz w:val="22"/>
          <w:szCs w:val="22"/>
        </w:rPr>
        <w:t xml:space="preserve">Perkančiosios organizacijos </w:t>
      </w:r>
      <w:r w:rsidRPr="0044141E">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Perkančioji organizacija turi teisę ją viešinti nesikreipiant į tiekėją papildomų įrodymų.</w:t>
      </w:r>
    </w:p>
    <w:p w14:paraId="6B1A9663" w14:textId="77777777" w:rsidR="00681852" w:rsidRPr="0044141E" w:rsidRDefault="00681852" w:rsidP="00681852">
      <w:pPr>
        <w:pStyle w:val="ListParagraph"/>
        <w:numPr>
          <w:ilvl w:val="1"/>
          <w:numId w:val="3"/>
        </w:numPr>
        <w:tabs>
          <w:tab w:val="left" w:pos="567"/>
          <w:tab w:val="left" w:pos="709"/>
          <w:tab w:val="left" w:pos="851"/>
        </w:tabs>
        <w:ind w:left="0" w:firstLine="0"/>
        <w:contextualSpacing w:val="0"/>
        <w:jc w:val="both"/>
        <w:rPr>
          <w:rFonts w:ascii="Arial" w:hAnsi="Arial" w:cs="Arial"/>
          <w:sz w:val="22"/>
          <w:szCs w:val="22"/>
        </w:rPr>
      </w:pPr>
      <w:r w:rsidRPr="0044141E">
        <w:rPr>
          <w:rFonts w:ascii="Arial" w:hAnsi="Arial" w:cs="Arial"/>
          <w:sz w:val="22"/>
          <w:szCs w:val="22"/>
        </w:rPr>
        <w:t>Jeigu pirkimo dokumentuose prašoma pateikti ir prekių pavyzdžių, įvertinus</w:t>
      </w:r>
      <w:r w:rsidRPr="0044141E">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Pr="0044141E">
        <w:rPr>
          <w:rFonts w:ascii="Arial" w:eastAsia="Calibri" w:hAnsi="Arial" w:cs="Arial"/>
          <w:sz w:val="22"/>
          <w:szCs w:val="22"/>
          <w:lang w:eastAsia="lt-LT"/>
        </w:rPr>
        <w:t>Perkančiajai organizacijai</w:t>
      </w:r>
      <w:r w:rsidRPr="0044141E">
        <w:rPr>
          <w:rFonts w:ascii="Arial" w:eastAsia="Calibri" w:hAnsi="Arial" w:cs="Arial"/>
          <w:sz w:val="22"/>
          <w:szCs w:val="22"/>
        </w:rPr>
        <w:t>) susipažinti su pateiktais laimėjusio pasiūlymo prekių pavyzdžiais.</w:t>
      </w:r>
    </w:p>
    <w:p w14:paraId="76084661" w14:textId="77777777" w:rsidR="00681852" w:rsidRPr="0044141E" w:rsidRDefault="00681852" w:rsidP="00681852">
      <w:pPr>
        <w:pStyle w:val="ListParagraph"/>
        <w:tabs>
          <w:tab w:val="left" w:pos="567"/>
          <w:tab w:val="left" w:pos="709"/>
          <w:tab w:val="left" w:pos="851"/>
        </w:tabs>
        <w:ind w:left="0"/>
        <w:contextualSpacing w:val="0"/>
        <w:jc w:val="both"/>
        <w:rPr>
          <w:rFonts w:ascii="Arial" w:hAnsi="Arial" w:cs="Arial"/>
          <w:sz w:val="22"/>
          <w:szCs w:val="22"/>
        </w:rPr>
      </w:pPr>
    </w:p>
    <w:p w14:paraId="3680DF2A" w14:textId="77777777" w:rsidR="00681852" w:rsidRPr="0044141E" w:rsidRDefault="00681852" w:rsidP="00681852">
      <w:pPr>
        <w:pStyle w:val="Heading1"/>
        <w:numPr>
          <w:ilvl w:val="0"/>
          <w:numId w:val="13"/>
        </w:numPr>
        <w:tabs>
          <w:tab w:val="left" w:pos="426"/>
          <w:tab w:val="left" w:pos="709"/>
        </w:tabs>
        <w:ind w:left="0" w:firstLine="0"/>
        <w:jc w:val="center"/>
        <w:rPr>
          <w:rFonts w:ascii="Arial" w:hAnsi="Arial" w:cs="Arial"/>
          <w:b/>
          <w:bCs/>
          <w:color w:val="auto"/>
          <w:sz w:val="22"/>
          <w:szCs w:val="22"/>
        </w:rPr>
      </w:pPr>
      <w:bookmarkStart w:id="149" w:name="_Toc32300348"/>
      <w:r w:rsidRPr="0044141E">
        <w:rPr>
          <w:rFonts w:ascii="Arial" w:hAnsi="Arial" w:cs="Arial"/>
          <w:b/>
          <w:bCs/>
          <w:color w:val="auto"/>
          <w:sz w:val="22"/>
          <w:szCs w:val="22"/>
        </w:rPr>
        <w:t>PASIŪLYMŲ NAGRINĖJIMAS, VERTINIMAS IR PALYGINIMAS</w:t>
      </w:r>
      <w:bookmarkEnd w:id="149"/>
    </w:p>
    <w:p w14:paraId="08FE25B4" w14:textId="77777777" w:rsidR="00681852" w:rsidRPr="0044141E" w:rsidRDefault="00681852" w:rsidP="00681852">
      <w:pPr>
        <w:rPr>
          <w:rFonts w:ascii="Arial" w:hAnsi="Arial" w:cs="Arial"/>
          <w:sz w:val="22"/>
          <w:szCs w:val="22"/>
        </w:rPr>
      </w:pPr>
    </w:p>
    <w:p w14:paraId="18F91CE5" w14:textId="77777777" w:rsidR="00681852" w:rsidRPr="0044141E" w:rsidRDefault="00681852" w:rsidP="00681852">
      <w:pPr>
        <w:pStyle w:val="ListParagraph"/>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7D64101" w14:textId="77777777" w:rsidR="00681852" w:rsidRPr="0044141E" w:rsidRDefault="00681852" w:rsidP="00681852">
      <w:pPr>
        <w:pStyle w:val="ListParagraph"/>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1888599" w14:textId="77777777" w:rsidR="00681852" w:rsidRPr="0044141E" w:rsidRDefault="00681852" w:rsidP="00681852">
      <w:pPr>
        <w:pStyle w:val="ListParagraph"/>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4D7A2E4D" w14:textId="77777777" w:rsidR="00681852" w:rsidRPr="0044141E" w:rsidRDefault="00681852" w:rsidP="00681852">
      <w:pPr>
        <w:pStyle w:val="ListParagraph"/>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34F1324" w14:textId="77777777" w:rsidR="00681852" w:rsidRPr="0044141E" w:rsidRDefault="00681852" w:rsidP="00681852">
      <w:pPr>
        <w:jc w:val="both"/>
        <w:rPr>
          <w:rFonts w:ascii="Arial" w:eastAsia="Calibri" w:hAnsi="Arial" w:cs="Arial"/>
          <w:sz w:val="22"/>
          <w:szCs w:val="22"/>
        </w:rPr>
      </w:pPr>
      <w:r w:rsidRPr="0044141E">
        <w:rPr>
          <w:rFonts w:ascii="Arial" w:eastAsia="Calibri" w:hAnsi="Arial" w:cs="Arial"/>
          <w:sz w:val="22"/>
          <w:szCs w:val="22"/>
        </w:rPr>
        <w:t>11.1.</w:t>
      </w:r>
      <w:r w:rsidRPr="0044141E">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9E3DBE" w14:textId="77777777" w:rsidR="00681852" w:rsidRPr="0044141E" w:rsidRDefault="00681852" w:rsidP="00681852">
      <w:pPr>
        <w:jc w:val="both"/>
        <w:rPr>
          <w:rFonts w:ascii="Arial" w:eastAsia="Calibri" w:hAnsi="Arial" w:cs="Arial"/>
          <w:sz w:val="22"/>
          <w:szCs w:val="22"/>
        </w:rPr>
      </w:pPr>
      <w:r w:rsidRPr="0044141E">
        <w:rPr>
          <w:rFonts w:ascii="Arial" w:eastAsia="Calibri" w:hAnsi="Arial" w:cs="Arial"/>
          <w:sz w:val="22"/>
          <w:szCs w:val="22"/>
        </w:rPr>
        <w:lastRenderedPageBreak/>
        <w:t>11.2.</w:t>
      </w:r>
      <w:r w:rsidRPr="0044141E">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30B390EB" w14:textId="77777777" w:rsidR="00681852" w:rsidRPr="0044141E" w:rsidRDefault="00681852" w:rsidP="00681852">
      <w:pPr>
        <w:jc w:val="both"/>
        <w:rPr>
          <w:rFonts w:ascii="Arial" w:eastAsia="Calibri" w:hAnsi="Arial" w:cs="Arial"/>
          <w:sz w:val="22"/>
          <w:szCs w:val="22"/>
        </w:rPr>
      </w:pPr>
      <w:r w:rsidRPr="0044141E">
        <w:rPr>
          <w:rFonts w:ascii="Arial" w:eastAsia="Calibri" w:hAnsi="Arial" w:cs="Arial"/>
          <w:sz w:val="22"/>
          <w:szCs w:val="22"/>
        </w:rPr>
        <w:t>11.3.</w:t>
      </w:r>
      <w:r w:rsidRPr="0044141E">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73CB5A9D" w14:textId="77777777" w:rsidR="00681852" w:rsidRPr="0044141E" w:rsidRDefault="00681852" w:rsidP="00681852">
      <w:pPr>
        <w:jc w:val="both"/>
        <w:rPr>
          <w:rFonts w:ascii="Arial" w:eastAsia="Calibri" w:hAnsi="Arial" w:cs="Arial"/>
          <w:sz w:val="22"/>
          <w:szCs w:val="22"/>
        </w:rPr>
      </w:pPr>
      <w:r w:rsidRPr="0044141E">
        <w:rPr>
          <w:rFonts w:ascii="Arial" w:eastAsia="Calibri" w:hAnsi="Arial" w:cs="Arial"/>
          <w:sz w:val="22"/>
          <w:szCs w:val="22"/>
        </w:rPr>
        <w:t>11.3.1.</w:t>
      </w:r>
      <w:r w:rsidRPr="0044141E">
        <w:rPr>
          <w:rFonts w:ascii="Arial" w:eastAsia="Calibri" w:hAnsi="Arial" w:cs="Arial"/>
          <w:sz w:val="22"/>
          <w:szCs w:val="22"/>
        </w:rPr>
        <w:tab/>
        <w:t xml:space="preserve">Perkančioji organizacija raštu, nepažeisdama lygiateisiškumo ir skaidrumo principų, prašo tiekėją tokius dokumentus ar duomenis patikslinti, papildyti arba paaiškinti per jo nustatytą protingą terminą; </w:t>
      </w:r>
    </w:p>
    <w:p w14:paraId="5B6031AB" w14:textId="77777777" w:rsidR="00681852" w:rsidRPr="0044141E" w:rsidRDefault="00681852" w:rsidP="00681852">
      <w:pPr>
        <w:jc w:val="both"/>
        <w:rPr>
          <w:rFonts w:ascii="Arial" w:eastAsia="Calibri" w:hAnsi="Arial" w:cs="Arial"/>
          <w:sz w:val="22"/>
          <w:szCs w:val="22"/>
        </w:rPr>
      </w:pPr>
      <w:r w:rsidRPr="0044141E">
        <w:rPr>
          <w:rFonts w:ascii="Arial" w:eastAsia="Calibri" w:hAnsi="Arial" w:cs="Arial"/>
          <w:sz w:val="22"/>
          <w:szCs w:val="22"/>
        </w:rPr>
        <w:t>11.3.2.</w:t>
      </w:r>
      <w:r w:rsidRPr="0044141E">
        <w:rPr>
          <w:rFonts w:ascii="Arial" w:eastAsia="Calibri" w:hAnsi="Arial" w:cs="Arial"/>
          <w:sz w:val="22"/>
          <w:szCs w:val="22"/>
        </w:rPr>
        <w:tab/>
        <w:t>tiekėjas iki Perkančiosios organizacijos nustatyto termino raštu privalo atsakyti į prašymą ir patikslinti, papildyti arba paaiškinti pasiūlymą, kaip reikalauja Perkančioji organizacija (kitu atveju jo pasiūlymas atmetamas);</w:t>
      </w:r>
    </w:p>
    <w:p w14:paraId="145E580C" w14:textId="77777777" w:rsidR="00681852" w:rsidRPr="0044141E" w:rsidRDefault="00681852" w:rsidP="00681852">
      <w:pPr>
        <w:jc w:val="both"/>
        <w:rPr>
          <w:rFonts w:ascii="Arial" w:eastAsia="Calibri" w:hAnsi="Arial" w:cs="Arial"/>
          <w:sz w:val="22"/>
          <w:szCs w:val="22"/>
        </w:rPr>
      </w:pPr>
      <w:r w:rsidRPr="0044141E">
        <w:rPr>
          <w:rFonts w:ascii="Arial" w:eastAsia="Calibri" w:hAnsi="Arial" w:cs="Arial"/>
          <w:sz w:val="22"/>
          <w:szCs w:val="22"/>
        </w:rPr>
        <w:t>11.3.3.</w:t>
      </w:r>
      <w:r w:rsidRPr="0044141E">
        <w:rPr>
          <w:rFonts w:ascii="Arial" w:eastAsia="Calibri" w:hAnsi="Arial" w:cs="Arial"/>
          <w:sz w:val="22"/>
          <w:szCs w:val="22"/>
        </w:rPr>
        <w:tab/>
      </w:r>
      <w:r w:rsidRPr="0044141E">
        <w:rPr>
          <w:rFonts w:ascii="Arial" w:eastAsia="Calibri" w:hAnsi="Arial" w:cs="Arial"/>
          <w:b/>
          <w:bCs/>
          <w:sz w:val="22"/>
          <w:szCs w:val="22"/>
        </w:rPr>
        <w:t>tikslinami, papildomi, paaiškinami ir pateikiami nauji</w:t>
      </w:r>
      <w:r w:rsidRPr="0044141E">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02647F8F" w14:textId="77777777" w:rsidR="00681852" w:rsidRPr="0044141E" w:rsidRDefault="00681852" w:rsidP="00681852">
      <w:pPr>
        <w:jc w:val="both"/>
        <w:rPr>
          <w:rFonts w:ascii="Arial" w:eastAsia="Calibri" w:hAnsi="Arial" w:cs="Arial"/>
          <w:sz w:val="22"/>
          <w:szCs w:val="22"/>
        </w:rPr>
      </w:pPr>
      <w:r w:rsidRPr="0044141E">
        <w:rPr>
          <w:rFonts w:ascii="Arial" w:eastAsia="Calibri" w:hAnsi="Arial" w:cs="Arial"/>
          <w:sz w:val="22"/>
          <w:szCs w:val="22"/>
        </w:rPr>
        <w:t>11.3.4.</w:t>
      </w:r>
      <w:r w:rsidRPr="0044141E">
        <w:rPr>
          <w:rFonts w:ascii="Arial" w:eastAsia="Calibri" w:hAnsi="Arial" w:cs="Arial"/>
          <w:sz w:val="22"/>
          <w:szCs w:val="22"/>
        </w:rPr>
        <w:tab/>
        <w:t xml:space="preserve">kiti (nenurodyti šio skyriaus 11.3.3 punkte) tiekėjo pasiūlymo dokumentai ar duomenys gali būti </w:t>
      </w:r>
      <w:r w:rsidRPr="0044141E">
        <w:rPr>
          <w:rFonts w:ascii="Arial" w:eastAsia="Calibri" w:hAnsi="Arial" w:cs="Arial"/>
          <w:b/>
          <w:bCs/>
          <w:sz w:val="22"/>
          <w:szCs w:val="22"/>
        </w:rPr>
        <w:t>tikslinami, pildomi ir paaiškinami</w:t>
      </w:r>
      <w:r w:rsidRPr="0044141E">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647E3117" w14:textId="77777777" w:rsidR="00681852" w:rsidRPr="0044141E" w:rsidRDefault="00681852" w:rsidP="00681852">
      <w:pPr>
        <w:jc w:val="both"/>
        <w:rPr>
          <w:rFonts w:ascii="Arial" w:eastAsia="Calibri" w:hAnsi="Arial" w:cs="Arial"/>
          <w:sz w:val="22"/>
          <w:szCs w:val="22"/>
        </w:rPr>
      </w:pPr>
      <w:r w:rsidRPr="0044141E">
        <w:rPr>
          <w:rFonts w:ascii="Arial" w:eastAsia="Calibri" w:hAnsi="Arial" w:cs="Arial"/>
          <w:sz w:val="22"/>
          <w:szCs w:val="22"/>
        </w:rPr>
        <w:t>11.3.5.</w:t>
      </w:r>
      <w:r w:rsidRPr="0044141E">
        <w:rPr>
          <w:rFonts w:ascii="Arial" w:eastAsia="Calibri" w:hAnsi="Arial" w:cs="Arial"/>
          <w:sz w:val="22"/>
          <w:szCs w:val="22"/>
        </w:rPr>
        <w:tab/>
        <w:t xml:space="preserve">pasiūlymų vertinimo metu radus pasiūlyme nurodytos kainos ar sąnaudų apskaičiavimo klaidų, per Perkančiosios organizacijos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582E3CA3" w14:textId="77777777" w:rsidR="00681852" w:rsidRPr="0044141E" w:rsidRDefault="00681852" w:rsidP="00681852">
      <w:pPr>
        <w:jc w:val="both"/>
        <w:rPr>
          <w:rFonts w:ascii="Arial" w:eastAsia="Calibri" w:hAnsi="Arial" w:cs="Arial"/>
          <w:sz w:val="22"/>
          <w:szCs w:val="22"/>
        </w:rPr>
      </w:pPr>
      <w:r w:rsidRPr="0044141E">
        <w:rPr>
          <w:rFonts w:ascii="Arial" w:eastAsia="Calibri" w:hAnsi="Arial" w:cs="Arial"/>
          <w:sz w:val="22"/>
          <w:szCs w:val="22"/>
        </w:rPr>
        <w:t>11.3.6.</w:t>
      </w:r>
      <w:r w:rsidRPr="0044141E">
        <w:rPr>
          <w:rFonts w:ascii="Arial" w:eastAsia="Calibri" w:hAnsi="Arial" w:cs="Arial"/>
          <w:sz w:val="22"/>
          <w:szCs w:val="22"/>
        </w:rPr>
        <w:tab/>
        <w:t>Perkančioji organizacija gali nevertinti viso tiekėjo pasiūlymo, jeigu patikrinęs jo dalį nustato, kad pasiūlymas, vadovaujantis pirkimo dokumentų reikalavimais, turi būti atmetamas.</w:t>
      </w:r>
    </w:p>
    <w:p w14:paraId="00D91EAC" w14:textId="77777777" w:rsidR="00681852" w:rsidRPr="0044141E" w:rsidRDefault="00681852" w:rsidP="00681852">
      <w:pPr>
        <w:jc w:val="both"/>
        <w:rPr>
          <w:rFonts w:ascii="Arial" w:eastAsia="Calibri" w:hAnsi="Arial" w:cs="Arial"/>
          <w:sz w:val="22"/>
          <w:szCs w:val="22"/>
        </w:rPr>
      </w:pPr>
      <w:r w:rsidRPr="0044141E">
        <w:rPr>
          <w:rFonts w:ascii="Arial" w:eastAsia="Calibri" w:hAnsi="Arial" w:cs="Arial"/>
          <w:sz w:val="22"/>
          <w:szCs w:val="22"/>
        </w:rPr>
        <w:t>11.4.</w:t>
      </w:r>
      <w:r w:rsidRPr="0044141E">
        <w:rPr>
          <w:rFonts w:ascii="Arial" w:eastAsia="Calibri" w:hAnsi="Arial" w:cs="Arial"/>
          <w:sz w:val="22"/>
          <w:szCs w:val="22"/>
        </w:rPr>
        <w:tab/>
        <w:t>Jeigu pagal Specialiųjų sąlygų 4.1 punktą tiekėjas iki pasiūlymų pateikimo termino pabaigos turi pateikti visus jo kvalifikaciją įrodančius dokumentus, Perkančioji organizacija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Perkančiosios organizacijos keliamus reikalavimus.</w:t>
      </w:r>
    </w:p>
    <w:p w14:paraId="247A5DB7" w14:textId="77777777" w:rsidR="00681852" w:rsidRPr="0044141E" w:rsidRDefault="00681852" w:rsidP="00681852">
      <w:pPr>
        <w:jc w:val="both"/>
        <w:rPr>
          <w:rFonts w:ascii="Arial" w:eastAsia="Calibri" w:hAnsi="Arial" w:cs="Arial"/>
          <w:sz w:val="22"/>
          <w:szCs w:val="22"/>
        </w:rPr>
      </w:pPr>
      <w:r w:rsidRPr="0044141E">
        <w:rPr>
          <w:rFonts w:ascii="Arial" w:eastAsia="Calibri" w:hAnsi="Arial" w:cs="Arial"/>
          <w:sz w:val="22"/>
          <w:szCs w:val="22"/>
        </w:rPr>
        <w:t>11.5.</w:t>
      </w:r>
      <w:r w:rsidRPr="0044141E">
        <w:rPr>
          <w:rFonts w:ascii="Arial" w:eastAsia="Calibri" w:hAnsi="Arial" w:cs="Arial"/>
          <w:sz w:val="22"/>
          <w:szCs w:val="22"/>
        </w:rPr>
        <w:tab/>
        <w:t xml:space="preserve">Įvertinęs pateiktų pasiūlymų atitiktį pirkimo dokumentuose nustatytiems reikalavimams, Perkančioji organizacija turi teisę raštu reikalauti tiekėjo pagrįsti siūlomą kainą ar sąnaudas (ar pasiūlymo sudedamųjų dalių kainas ar sąnaudas), jei jos atrodo per mažos tinkamam pirkimo sutarties įvykdymui (tiekėjo iki Perkančiosios organizacijos nustatyto termino nepagrindusio ar netinkamai pagrindusio siūlomą kainą ar sąnaudas pasiūlymas atmetamas). </w:t>
      </w:r>
    </w:p>
    <w:p w14:paraId="0569F5ED" w14:textId="77777777" w:rsidR="00681852" w:rsidRPr="0044141E" w:rsidRDefault="00681852" w:rsidP="00681852">
      <w:pPr>
        <w:jc w:val="both"/>
        <w:rPr>
          <w:rFonts w:ascii="Arial" w:eastAsia="Calibri" w:hAnsi="Arial" w:cs="Arial"/>
          <w:sz w:val="22"/>
          <w:szCs w:val="22"/>
        </w:rPr>
      </w:pPr>
      <w:r w:rsidRPr="0044141E">
        <w:rPr>
          <w:rFonts w:ascii="Arial" w:eastAsia="Calibri" w:hAnsi="Arial" w:cs="Arial"/>
          <w:sz w:val="22"/>
          <w:szCs w:val="22"/>
        </w:rPr>
        <w:t>11.6.</w:t>
      </w:r>
      <w:r w:rsidRPr="0044141E">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4D0C25CE" w14:textId="77777777" w:rsidR="00681852" w:rsidRPr="0044141E" w:rsidRDefault="00681852" w:rsidP="00681852">
      <w:pPr>
        <w:jc w:val="both"/>
        <w:rPr>
          <w:rFonts w:ascii="Arial" w:eastAsia="Calibri" w:hAnsi="Arial" w:cs="Arial"/>
          <w:sz w:val="22"/>
          <w:szCs w:val="22"/>
        </w:rPr>
      </w:pPr>
      <w:r w:rsidRPr="0044141E">
        <w:rPr>
          <w:rFonts w:ascii="Arial" w:eastAsia="Calibri" w:hAnsi="Arial" w:cs="Arial"/>
          <w:sz w:val="22"/>
          <w:szCs w:val="22"/>
        </w:rPr>
        <w:t>11.7.</w:t>
      </w:r>
      <w:r w:rsidRPr="0044141E">
        <w:rPr>
          <w:rFonts w:ascii="Arial" w:eastAsia="Calibri" w:hAnsi="Arial" w:cs="Arial"/>
          <w:sz w:val="22"/>
          <w:szCs w:val="22"/>
        </w:rPr>
        <w:tab/>
        <w:t xml:space="preserve">Jeigu pagal Specialiųjų sąlygų 4.1 punktą kvalifikaciją įrodančių dokumentų prašoma pateikti tik iš galimo laimėtojo, sudarius pasiūlymų eilę, Perkančioji organizacija raštu iš tokio tiekėjo prašo per jo nustatytą protingą terminą pateikti dokumentus, kurie patvirtina, kad galimas laimėtojas atitinka reikalavimus tiekėjų kvalifikacijai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  </w:t>
      </w:r>
    </w:p>
    <w:p w14:paraId="66132178" w14:textId="77777777" w:rsidR="00681852" w:rsidRPr="0044141E" w:rsidRDefault="00681852" w:rsidP="00681852">
      <w:pPr>
        <w:jc w:val="both"/>
        <w:rPr>
          <w:rFonts w:ascii="Arial" w:eastAsia="Calibri" w:hAnsi="Arial" w:cs="Arial"/>
          <w:sz w:val="22"/>
          <w:szCs w:val="22"/>
        </w:rPr>
      </w:pPr>
      <w:r w:rsidRPr="0044141E">
        <w:rPr>
          <w:rFonts w:ascii="Arial" w:eastAsia="Calibri" w:hAnsi="Arial" w:cs="Arial"/>
          <w:sz w:val="22"/>
          <w:szCs w:val="22"/>
        </w:rPr>
        <w:t>11.8.</w:t>
      </w:r>
      <w:r w:rsidRPr="0044141E">
        <w:rPr>
          <w:rFonts w:ascii="Arial" w:eastAsia="Calibri" w:hAnsi="Arial" w:cs="Arial"/>
          <w:sz w:val="22"/>
          <w:szCs w:val="22"/>
        </w:rPr>
        <w:tab/>
        <w:t>Tiekėjo nurodytos konfidencialios informacijos vertinimo tvarka nurodyta Bendrųjų sąlygų 10.4 punkte.</w:t>
      </w:r>
    </w:p>
    <w:p w14:paraId="06F7E1A6" w14:textId="77777777" w:rsidR="00681852" w:rsidRPr="0044141E" w:rsidRDefault="00681852" w:rsidP="00681852">
      <w:pPr>
        <w:pStyle w:val="ListParagraph"/>
        <w:tabs>
          <w:tab w:val="left" w:pos="567"/>
          <w:tab w:val="left" w:pos="709"/>
          <w:tab w:val="left" w:pos="851"/>
        </w:tabs>
        <w:ind w:left="0"/>
        <w:jc w:val="both"/>
        <w:rPr>
          <w:rFonts w:ascii="Arial" w:hAnsi="Arial" w:cs="Arial"/>
          <w:sz w:val="22"/>
          <w:szCs w:val="22"/>
        </w:rPr>
      </w:pPr>
    </w:p>
    <w:p w14:paraId="6E9843BE" w14:textId="77777777" w:rsidR="00681852" w:rsidRPr="0044141E" w:rsidRDefault="00681852" w:rsidP="00681852">
      <w:pPr>
        <w:pStyle w:val="Heading1"/>
        <w:numPr>
          <w:ilvl w:val="0"/>
          <w:numId w:val="13"/>
        </w:numPr>
        <w:tabs>
          <w:tab w:val="left" w:pos="426"/>
          <w:tab w:val="left" w:pos="851"/>
        </w:tabs>
        <w:ind w:left="0" w:firstLine="0"/>
        <w:jc w:val="center"/>
        <w:rPr>
          <w:rFonts w:ascii="Arial" w:hAnsi="Arial" w:cs="Arial"/>
          <w:b/>
          <w:bCs/>
          <w:color w:val="auto"/>
          <w:sz w:val="22"/>
          <w:szCs w:val="22"/>
        </w:rPr>
      </w:pPr>
      <w:bookmarkStart w:id="150" w:name="_Toc32300349"/>
      <w:r w:rsidRPr="0044141E">
        <w:rPr>
          <w:rFonts w:ascii="Arial" w:hAnsi="Arial" w:cs="Arial"/>
          <w:b/>
          <w:bCs/>
          <w:color w:val="auto"/>
          <w:sz w:val="22"/>
          <w:szCs w:val="22"/>
        </w:rPr>
        <w:t>PASIŪLYMŲ ATMETIMO PRIEŽASTYS</w:t>
      </w:r>
      <w:bookmarkEnd w:id="150"/>
    </w:p>
    <w:p w14:paraId="626BB0D4" w14:textId="77777777" w:rsidR="00681852" w:rsidRPr="0044141E" w:rsidRDefault="00681852" w:rsidP="00681852">
      <w:pPr>
        <w:tabs>
          <w:tab w:val="left" w:pos="8505"/>
        </w:tabs>
      </w:pPr>
    </w:p>
    <w:p w14:paraId="586BA8EE" w14:textId="77777777" w:rsidR="00681852" w:rsidRPr="0044141E" w:rsidRDefault="00681852" w:rsidP="00681852">
      <w:pPr>
        <w:pStyle w:val="ListParagraph"/>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44141E">
        <w:rPr>
          <w:rFonts w:ascii="Arial" w:eastAsia="Calibri" w:hAnsi="Arial" w:cs="Arial"/>
          <w:sz w:val="22"/>
          <w:szCs w:val="22"/>
          <w:lang w:eastAsia="lt-LT"/>
        </w:rPr>
        <w:t xml:space="preserve">Perkančioji organizacija </w:t>
      </w:r>
      <w:r w:rsidRPr="0044141E">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44141E">
        <w:rPr>
          <w:rFonts w:ascii="Arial" w:eastAsia="Calibri" w:hAnsi="Arial" w:cs="Arial"/>
          <w:sz w:val="22"/>
          <w:szCs w:val="22"/>
          <w:lang w:eastAsia="lt-LT"/>
        </w:rPr>
        <w:t xml:space="preserve">Perkančiosios organizacijos </w:t>
      </w:r>
      <w:r w:rsidRPr="0044141E">
        <w:rPr>
          <w:rFonts w:ascii="Arial" w:eastAsia="Calibri" w:hAnsi="Arial" w:cs="Arial"/>
          <w:sz w:val="22"/>
          <w:szCs w:val="22"/>
        </w:rPr>
        <w:t xml:space="preserve">nustatytą terminą patikslino, papildė, paaiškino pasiūlymo informaciją ir (ar) pagrindė siūlomą kainą ar sąnaudas. </w:t>
      </w:r>
    </w:p>
    <w:p w14:paraId="353C8C3A" w14:textId="77777777" w:rsidR="00681852" w:rsidRPr="0044141E" w:rsidRDefault="00681852" w:rsidP="00681852">
      <w:pPr>
        <w:pStyle w:val="ListParagraph"/>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44141E">
        <w:rPr>
          <w:rFonts w:ascii="Arial" w:eastAsia="Calibri" w:hAnsi="Arial" w:cs="Arial"/>
          <w:sz w:val="22"/>
          <w:szCs w:val="22"/>
          <w:lang w:eastAsia="lt-LT"/>
        </w:rPr>
        <w:t xml:space="preserve">Perkančioji organizacija </w:t>
      </w:r>
      <w:r w:rsidRPr="0044141E">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Pr="0044141E">
        <w:rPr>
          <w:rFonts w:ascii="Arial" w:eastAsia="Calibri" w:hAnsi="Arial" w:cs="Arial"/>
          <w:sz w:val="22"/>
          <w:szCs w:val="22"/>
        </w:rPr>
        <w:t>Tačiau  [t</w:t>
      </w:r>
      <w:r w:rsidRPr="0044141E">
        <w:rPr>
          <w:rFonts w:ascii="Arial" w:hAnsi="Arial" w:cs="Arial"/>
          <w:sz w:val="22"/>
          <w:szCs w:val="22"/>
        </w:rPr>
        <w:t xml:space="preserve">ai atvejais, kai taikoma fiksuotos kainos kainodara]jJeigu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bookmarkEnd w:id="151"/>
      <w:r w:rsidRPr="0044141E">
        <w:rPr>
          <w:rFonts w:ascii="Arial" w:eastAsia="Calibri" w:hAnsi="Arial" w:cs="Arial"/>
          <w:sz w:val="22"/>
          <w:szCs w:val="22"/>
        </w:rPr>
        <w:t xml:space="preserve">Taip pat </w:t>
      </w:r>
      <w:r w:rsidRPr="0044141E">
        <w:rPr>
          <w:rFonts w:ascii="Arial" w:eastAsia="Calibri" w:hAnsi="Arial" w:cs="Arial"/>
          <w:sz w:val="22"/>
          <w:szCs w:val="22"/>
          <w:lang w:eastAsia="lt-LT"/>
        </w:rPr>
        <w:t xml:space="preserve">Perkančioji organizacija </w:t>
      </w:r>
      <w:r w:rsidRPr="0044141E">
        <w:rPr>
          <w:rFonts w:ascii="Arial" w:eastAsia="Calibri" w:hAnsi="Arial" w:cs="Arial"/>
          <w:sz w:val="22"/>
          <w:szCs w:val="22"/>
        </w:rPr>
        <w:t xml:space="preserve">gali nuspręsti nesudaryti sutarties su ekonomiškai naudingiausią pasiūlymą pateikusiu tiekėju, jeigu jis nustato, kad pasiūlymas neatitinka </w:t>
      </w:r>
      <w:r w:rsidRPr="0044141E">
        <w:rPr>
          <w:rFonts w:ascii="Arial" w:hAnsi="Arial" w:cs="Arial"/>
          <w:sz w:val="22"/>
          <w:szCs w:val="22"/>
        </w:rPr>
        <w:t>aplinkos apsaugos, socialinės ir (arba) darbo teisės įpareigojimų</w:t>
      </w:r>
      <w:r w:rsidRPr="0044141E">
        <w:rPr>
          <w:rFonts w:ascii="Arial" w:eastAsia="Calibri" w:hAnsi="Arial" w:cs="Arial"/>
          <w:sz w:val="22"/>
          <w:szCs w:val="22"/>
        </w:rPr>
        <w:t xml:space="preserve">, nustatytų Europos Sąjungos ir nacionalinėje teisėje, kolektyvinėse sutartyse ir Viešųjų pirkimų įstatymo 7 priede nurodytose tarptautinėse konvencijose. </w:t>
      </w:r>
    </w:p>
    <w:p w14:paraId="6EDC57C5" w14:textId="77777777" w:rsidR="00681852" w:rsidRPr="0044141E" w:rsidRDefault="00681852" w:rsidP="00681852">
      <w:pPr>
        <w:pStyle w:val="ListParagraph"/>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44141E">
        <w:rPr>
          <w:rFonts w:ascii="Arial" w:eastAsia="Calibri" w:hAnsi="Arial" w:cs="Arial"/>
          <w:sz w:val="22"/>
          <w:szCs w:val="22"/>
        </w:rPr>
        <w:t>Tiekėjo, kuris negalėtų būti nustatytas laimėtoju pagal šio skyriaus 12.1 punkto nuostatas, pasiūlymas atmetamas.</w:t>
      </w:r>
    </w:p>
    <w:p w14:paraId="16202471" w14:textId="77777777" w:rsidR="00681852" w:rsidRPr="0044141E" w:rsidRDefault="00681852" w:rsidP="00681852">
      <w:pPr>
        <w:tabs>
          <w:tab w:val="left" w:pos="360"/>
          <w:tab w:val="left" w:pos="567"/>
          <w:tab w:val="left" w:pos="851"/>
        </w:tabs>
        <w:jc w:val="both"/>
        <w:rPr>
          <w:rFonts w:ascii="Arial" w:eastAsia="Calibri" w:hAnsi="Arial" w:cs="Arial"/>
          <w:sz w:val="22"/>
          <w:szCs w:val="22"/>
        </w:rPr>
      </w:pPr>
      <w:r w:rsidRPr="0044141E">
        <w:rPr>
          <w:rFonts w:ascii="Arial" w:eastAsia="Calibri" w:hAnsi="Arial" w:cs="Arial"/>
          <w:sz w:val="22"/>
          <w:szCs w:val="22"/>
        </w:rPr>
        <w:t>12.4.Tiekėjo, su kuriuo negali būti sudaroma sutartis pagal Bendrųjų sąlygų 16.6 punkto nuostatas, t. y. nustatoma, kad sutartis kelia grėsmę nacionalinio saugumo interesams, pasiūlymas atmetamas.</w:t>
      </w:r>
    </w:p>
    <w:p w14:paraId="6A22D0E6" w14:textId="77777777" w:rsidR="00681852" w:rsidRPr="0044141E" w:rsidRDefault="00681852" w:rsidP="00681852">
      <w:pPr>
        <w:tabs>
          <w:tab w:val="left" w:pos="360"/>
          <w:tab w:val="left" w:pos="567"/>
          <w:tab w:val="left" w:pos="851"/>
        </w:tabs>
        <w:jc w:val="both"/>
        <w:rPr>
          <w:rFonts w:ascii="Arial" w:eastAsia="Calibri" w:hAnsi="Arial" w:cs="Arial"/>
          <w:sz w:val="22"/>
          <w:szCs w:val="22"/>
        </w:rPr>
      </w:pPr>
      <w:r w:rsidRPr="0044141E">
        <w:rPr>
          <w:rFonts w:ascii="Arial" w:eastAsia="Calibri" w:hAnsi="Arial" w:cs="Arial"/>
          <w:sz w:val="22"/>
          <w:szCs w:val="22"/>
        </w:rPr>
        <w:t>12.5. Vadovaujantis Viešųjų pirkimų įstatymo 45 str. 2</w:t>
      </w:r>
      <w:r w:rsidRPr="0044141E">
        <w:rPr>
          <w:rFonts w:ascii="Arial" w:eastAsia="Calibri" w:hAnsi="Arial" w:cs="Arial"/>
          <w:sz w:val="22"/>
          <w:szCs w:val="22"/>
          <w:vertAlign w:val="superscript"/>
        </w:rPr>
        <w:t xml:space="preserve">1 </w:t>
      </w:r>
      <w:r w:rsidRPr="0044141E">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44141E">
        <w:rPr>
          <w:rStyle w:val="FootnoteReference"/>
          <w:rFonts w:ascii="Arial" w:eastAsia="Calibri" w:hAnsi="Arial" w:cs="Arial"/>
          <w:sz w:val="22"/>
          <w:szCs w:val="22"/>
        </w:rPr>
        <w:footnoteReference w:id="2"/>
      </w:r>
      <w:r w:rsidRPr="0044141E">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sidRPr="0044141E">
        <w:rPr>
          <w:rFonts w:ascii="Arial" w:eastAsia="Calibri" w:hAnsi="Arial" w:cs="Arial"/>
          <w:sz w:val="22"/>
          <w:szCs w:val="22"/>
          <w:vertAlign w:val="superscript"/>
        </w:rPr>
        <w:t xml:space="preserve">1 </w:t>
      </w:r>
      <w:r w:rsidRPr="0044141E">
        <w:rPr>
          <w:rFonts w:ascii="Arial" w:eastAsia="Calibri" w:hAnsi="Arial" w:cs="Arial"/>
          <w:sz w:val="22"/>
          <w:szCs w:val="22"/>
        </w:rPr>
        <w:t>p punkte išvardintų sąlygų.</w:t>
      </w:r>
    </w:p>
    <w:p w14:paraId="54B4FD31" w14:textId="77777777" w:rsidR="00681852" w:rsidRPr="0044141E" w:rsidRDefault="00681852" w:rsidP="00681852">
      <w:pPr>
        <w:tabs>
          <w:tab w:val="left" w:pos="360"/>
          <w:tab w:val="left" w:pos="567"/>
          <w:tab w:val="left" w:pos="851"/>
        </w:tabs>
        <w:jc w:val="both"/>
        <w:rPr>
          <w:rFonts w:ascii="Arial" w:eastAsia="Calibri" w:hAnsi="Arial" w:cs="Arial"/>
          <w:sz w:val="22"/>
          <w:szCs w:val="22"/>
        </w:rPr>
      </w:pPr>
    </w:p>
    <w:p w14:paraId="3E622162" w14:textId="77777777" w:rsidR="00681852" w:rsidRPr="0044141E" w:rsidRDefault="00681852" w:rsidP="00681852">
      <w:pPr>
        <w:pStyle w:val="ListParagraph"/>
        <w:tabs>
          <w:tab w:val="left" w:pos="0"/>
          <w:tab w:val="left" w:pos="567"/>
          <w:tab w:val="left" w:pos="851"/>
          <w:tab w:val="left" w:pos="2977"/>
        </w:tabs>
        <w:ind w:left="0"/>
        <w:contextualSpacing w:val="0"/>
        <w:jc w:val="both"/>
        <w:rPr>
          <w:rFonts w:ascii="Arial" w:hAnsi="Arial" w:cs="Arial"/>
          <w:sz w:val="22"/>
          <w:szCs w:val="22"/>
        </w:rPr>
      </w:pPr>
    </w:p>
    <w:p w14:paraId="55A78B9C" w14:textId="77777777" w:rsidR="00681852" w:rsidRPr="0044141E" w:rsidRDefault="00681852" w:rsidP="00681852">
      <w:pPr>
        <w:pStyle w:val="Heading1"/>
        <w:numPr>
          <w:ilvl w:val="0"/>
          <w:numId w:val="13"/>
        </w:numPr>
        <w:tabs>
          <w:tab w:val="left" w:pos="426"/>
          <w:tab w:val="left" w:pos="851"/>
        </w:tabs>
        <w:ind w:left="0" w:firstLine="0"/>
        <w:jc w:val="center"/>
        <w:rPr>
          <w:rFonts w:ascii="Arial" w:hAnsi="Arial" w:cs="Arial"/>
          <w:b/>
          <w:bCs/>
          <w:color w:val="auto"/>
          <w:sz w:val="22"/>
          <w:szCs w:val="22"/>
        </w:rPr>
      </w:pPr>
      <w:bookmarkStart w:id="152" w:name="_Toc32300350"/>
      <w:r w:rsidRPr="0044141E">
        <w:rPr>
          <w:rFonts w:ascii="Arial" w:hAnsi="Arial" w:cs="Arial"/>
          <w:b/>
          <w:bCs/>
          <w:color w:val="auto"/>
          <w:sz w:val="22"/>
          <w:szCs w:val="22"/>
        </w:rPr>
        <w:t>INFORMAVIMAS APIE PIRKIMO PROCEDŪRŲ REZULTATUS</w:t>
      </w:r>
      <w:bookmarkEnd w:id="152"/>
    </w:p>
    <w:p w14:paraId="17A3C5CD" w14:textId="77777777" w:rsidR="00681852" w:rsidRPr="0044141E" w:rsidRDefault="00681852" w:rsidP="00681852">
      <w:pPr>
        <w:rPr>
          <w:rFonts w:ascii="Arial" w:eastAsia="Calibri" w:hAnsi="Arial" w:cs="Arial"/>
          <w:sz w:val="22"/>
          <w:szCs w:val="22"/>
        </w:rPr>
      </w:pPr>
    </w:p>
    <w:p w14:paraId="00E8130E" w14:textId="77777777" w:rsidR="00681852" w:rsidRPr="0044141E" w:rsidRDefault="00681852" w:rsidP="00681852">
      <w:pPr>
        <w:pStyle w:val="ListParagraph"/>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622FC1CC" w14:textId="77777777" w:rsidR="00681852" w:rsidRPr="0044141E" w:rsidRDefault="00681852" w:rsidP="00681852">
      <w:pPr>
        <w:pStyle w:val="ListParagraph"/>
        <w:numPr>
          <w:ilvl w:val="0"/>
          <w:numId w:val="16"/>
        </w:numPr>
        <w:tabs>
          <w:tab w:val="left" w:pos="0"/>
          <w:tab w:val="left" w:pos="851"/>
          <w:tab w:val="left" w:pos="2977"/>
        </w:tabs>
        <w:jc w:val="both"/>
        <w:rPr>
          <w:rFonts w:ascii="Arial" w:eastAsia="Calibri" w:hAnsi="Arial" w:cs="Arial"/>
          <w:vanish/>
          <w:sz w:val="22"/>
          <w:szCs w:val="22"/>
          <w:lang w:eastAsia="lt-LT"/>
        </w:rPr>
      </w:pPr>
    </w:p>
    <w:p w14:paraId="5D2A946A" w14:textId="77777777" w:rsidR="00681852" w:rsidRPr="0044141E" w:rsidRDefault="00681852" w:rsidP="00681852">
      <w:pPr>
        <w:pStyle w:val="ListParagraph"/>
        <w:numPr>
          <w:ilvl w:val="0"/>
          <w:numId w:val="16"/>
        </w:numPr>
        <w:tabs>
          <w:tab w:val="left" w:pos="0"/>
          <w:tab w:val="left" w:pos="851"/>
          <w:tab w:val="left" w:pos="2977"/>
        </w:tabs>
        <w:jc w:val="both"/>
        <w:rPr>
          <w:rFonts w:ascii="Arial" w:eastAsia="Calibri" w:hAnsi="Arial" w:cs="Arial"/>
          <w:vanish/>
          <w:sz w:val="22"/>
          <w:szCs w:val="22"/>
          <w:lang w:eastAsia="lt-LT"/>
        </w:rPr>
      </w:pPr>
    </w:p>
    <w:p w14:paraId="458C7BA0" w14:textId="77777777" w:rsidR="00681852" w:rsidRPr="0044141E" w:rsidRDefault="00681852" w:rsidP="00681852">
      <w:pPr>
        <w:pStyle w:val="ListParagraph"/>
        <w:numPr>
          <w:ilvl w:val="0"/>
          <w:numId w:val="16"/>
        </w:numPr>
        <w:tabs>
          <w:tab w:val="left" w:pos="0"/>
          <w:tab w:val="left" w:pos="851"/>
          <w:tab w:val="left" w:pos="2977"/>
        </w:tabs>
        <w:jc w:val="both"/>
        <w:rPr>
          <w:rFonts w:ascii="Arial" w:eastAsia="Calibri" w:hAnsi="Arial" w:cs="Arial"/>
          <w:vanish/>
          <w:sz w:val="22"/>
          <w:szCs w:val="22"/>
          <w:lang w:eastAsia="lt-LT"/>
        </w:rPr>
      </w:pPr>
    </w:p>
    <w:p w14:paraId="396F9027" w14:textId="77777777" w:rsidR="00681852" w:rsidRPr="0044141E" w:rsidRDefault="00681852" w:rsidP="00681852">
      <w:pPr>
        <w:pStyle w:val="ListParagraph"/>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44141E">
        <w:rPr>
          <w:rFonts w:ascii="Arial" w:eastAsia="Calibri" w:hAnsi="Arial" w:cs="Arial"/>
          <w:sz w:val="22"/>
          <w:szCs w:val="22"/>
          <w:lang w:eastAsia="lt-LT"/>
        </w:rPr>
        <w:t>Perkančioji organizacija 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07F9F8A5" w14:textId="77777777" w:rsidR="00681852" w:rsidRPr="0044141E" w:rsidRDefault="00681852" w:rsidP="00681852">
      <w:pPr>
        <w:pStyle w:val="ListParagraph"/>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44141E">
        <w:rPr>
          <w:rFonts w:ascii="Arial" w:eastAsia="Calibri" w:hAnsi="Arial" w:cs="Arial"/>
          <w:sz w:val="22"/>
          <w:szCs w:val="22"/>
          <w:lang w:eastAsia="lt-LT"/>
        </w:rPr>
        <w:t>šio skyriaus 13.2 punkte nurodytos atitinkamos informacijos, kuri dar nebuvo pateikta pirkimo procedūros metu, santrauką;</w:t>
      </w:r>
    </w:p>
    <w:p w14:paraId="1BC48891" w14:textId="77777777" w:rsidR="00681852" w:rsidRPr="0044141E" w:rsidRDefault="00681852" w:rsidP="00681852">
      <w:pPr>
        <w:pStyle w:val="ListParagraph"/>
        <w:numPr>
          <w:ilvl w:val="2"/>
          <w:numId w:val="17"/>
        </w:numPr>
        <w:tabs>
          <w:tab w:val="left" w:pos="0"/>
          <w:tab w:val="left" w:pos="851"/>
          <w:tab w:val="left" w:pos="2977"/>
        </w:tabs>
        <w:ind w:left="1134" w:hanging="708"/>
        <w:jc w:val="both"/>
        <w:rPr>
          <w:rFonts w:ascii="Arial" w:hAnsi="Arial" w:cs="Arial"/>
          <w:sz w:val="22"/>
          <w:szCs w:val="22"/>
        </w:rPr>
      </w:pPr>
      <w:r w:rsidRPr="0044141E">
        <w:rPr>
          <w:rFonts w:ascii="Arial" w:eastAsia="Calibri" w:hAnsi="Arial" w:cs="Arial"/>
          <w:sz w:val="22"/>
          <w:szCs w:val="22"/>
          <w:lang w:eastAsia="lt-LT"/>
        </w:rPr>
        <w:t xml:space="preserve">nustatytą pasiūlymų eilę (jei Specialiųjų sąlygų 5.2 punkte nurodyta, kad pirkimo objektas skaidomas į dalis </w:t>
      </w:r>
      <w:r w:rsidRPr="0044141E">
        <w:rPr>
          <w:rFonts w:ascii="Arial" w:hAnsi="Arial" w:cs="Arial"/>
          <w:sz w:val="22"/>
          <w:szCs w:val="22"/>
        </w:rPr>
        <w:t>pasiūlymų eilė nustatoma kiekvienai pirkimo objekto daliai);</w:t>
      </w:r>
    </w:p>
    <w:p w14:paraId="5DB7E61C" w14:textId="77777777" w:rsidR="00681852" w:rsidRPr="0044141E" w:rsidRDefault="00681852" w:rsidP="00681852">
      <w:pPr>
        <w:pStyle w:val="ListParagraph"/>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44141E">
        <w:rPr>
          <w:rFonts w:ascii="Arial" w:eastAsia="Calibri" w:hAnsi="Arial" w:cs="Arial"/>
          <w:sz w:val="22"/>
          <w:szCs w:val="22"/>
          <w:lang w:eastAsia="lt-LT"/>
        </w:rPr>
        <w:t xml:space="preserve">laimėjusį pasiūlymą (jei Specialiųjų sąlygų 5.2 punkte nurodyta, kad pirkimo objektas skaidomas į dalis laimėtojas </w:t>
      </w:r>
      <w:r w:rsidRPr="0044141E">
        <w:rPr>
          <w:rFonts w:ascii="Arial" w:hAnsi="Arial" w:cs="Arial"/>
          <w:sz w:val="22"/>
          <w:szCs w:val="22"/>
        </w:rPr>
        <w:t>nustatomas kiekvienai pirkimo objekto daliai)</w:t>
      </w:r>
      <w:r w:rsidRPr="0044141E">
        <w:rPr>
          <w:rFonts w:ascii="Arial" w:eastAsia="Calibri" w:hAnsi="Arial" w:cs="Arial"/>
          <w:sz w:val="22"/>
          <w:szCs w:val="22"/>
          <w:lang w:eastAsia="lt-LT"/>
        </w:rPr>
        <w:t>;</w:t>
      </w:r>
    </w:p>
    <w:p w14:paraId="7303AC4A" w14:textId="77777777" w:rsidR="00681852" w:rsidRPr="0044141E" w:rsidRDefault="00681852" w:rsidP="00681852">
      <w:pPr>
        <w:pStyle w:val="ListParagraph"/>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44141E">
        <w:rPr>
          <w:rFonts w:ascii="Arial" w:eastAsia="Calibri" w:hAnsi="Arial" w:cs="Arial"/>
          <w:sz w:val="22"/>
          <w:szCs w:val="22"/>
          <w:lang w:eastAsia="lt-LT"/>
        </w:rPr>
        <w:t>informaciją, kad atidėjimo terminas nėra taikomas;</w:t>
      </w:r>
    </w:p>
    <w:p w14:paraId="6EF59734" w14:textId="77777777" w:rsidR="00681852" w:rsidRPr="0044141E" w:rsidRDefault="00681852" w:rsidP="00681852">
      <w:pPr>
        <w:tabs>
          <w:tab w:val="left" w:pos="0"/>
          <w:tab w:val="left" w:pos="567"/>
          <w:tab w:val="left" w:pos="851"/>
          <w:tab w:val="left" w:pos="2977"/>
        </w:tabs>
        <w:jc w:val="both"/>
        <w:rPr>
          <w:rFonts w:ascii="Arial" w:eastAsia="Calibri" w:hAnsi="Arial" w:cs="Arial"/>
          <w:sz w:val="22"/>
          <w:szCs w:val="22"/>
          <w:lang w:eastAsia="lt-LT"/>
        </w:rPr>
      </w:pPr>
      <w:r w:rsidRPr="0044141E">
        <w:rPr>
          <w:rFonts w:ascii="Arial" w:eastAsia="Calibri" w:hAnsi="Arial" w:cs="Arial"/>
          <w:sz w:val="22"/>
          <w:szCs w:val="22"/>
          <w:lang w:eastAsia="lt-LT"/>
        </w:rPr>
        <w:lastRenderedPageBreak/>
        <w:t xml:space="preserve">arba nurodo priežastis, dėl kurių priimtas sprendimas nesudaryti sutarties arba pradėti pirkimą iš naujo. </w:t>
      </w:r>
    </w:p>
    <w:p w14:paraId="5EB69DB3" w14:textId="77777777" w:rsidR="00681852" w:rsidRPr="0044141E" w:rsidRDefault="00681852" w:rsidP="00681852">
      <w:pPr>
        <w:pStyle w:val="ListParagraph"/>
        <w:numPr>
          <w:ilvl w:val="0"/>
          <w:numId w:val="5"/>
        </w:numPr>
        <w:tabs>
          <w:tab w:val="left" w:pos="0"/>
          <w:tab w:val="left" w:pos="851"/>
          <w:tab w:val="left" w:pos="2977"/>
        </w:tabs>
        <w:contextualSpacing w:val="0"/>
        <w:jc w:val="both"/>
        <w:rPr>
          <w:rFonts w:ascii="Arial" w:eastAsia="Calibri" w:hAnsi="Arial" w:cs="Arial"/>
          <w:vanish/>
          <w:sz w:val="22"/>
          <w:szCs w:val="22"/>
        </w:rPr>
      </w:pPr>
    </w:p>
    <w:p w14:paraId="1ECCC6F4" w14:textId="77777777" w:rsidR="00681852" w:rsidRPr="0044141E" w:rsidRDefault="00681852" w:rsidP="00681852">
      <w:pPr>
        <w:pStyle w:val="ListParagraph"/>
        <w:numPr>
          <w:ilvl w:val="0"/>
          <w:numId w:val="5"/>
        </w:numPr>
        <w:tabs>
          <w:tab w:val="left" w:pos="0"/>
          <w:tab w:val="left" w:pos="851"/>
          <w:tab w:val="left" w:pos="2977"/>
        </w:tabs>
        <w:contextualSpacing w:val="0"/>
        <w:jc w:val="both"/>
        <w:rPr>
          <w:rFonts w:ascii="Arial" w:eastAsia="Calibri" w:hAnsi="Arial" w:cs="Arial"/>
          <w:vanish/>
          <w:sz w:val="22"/>
          <w:szCs w:val="22"/>
        </w:rPr>
      </w:pPr>
    </w:p>
    <w:p w14:paraId="30F939D6" w14:textId="77777777" w:rsidR="00681852" w:rsidRPr="0044141E" w:rsidRDefault="00681852" w:rsidP="00681852">
      <w:pPr>
        <w:pStyle w:val="ListParagraph"/>
        <w:numPr>
          <w:ilvl w:val="0"/>
          <w:numId w:val="5"/>
        </w:numPr>
        <w:tabs>
          <w:tab w:val="left" w:pos="0"/>
          <w:tab w:val="left" w:pos="851"/>
          <w:tab w:val="left" w:pos="2977"/>
        </w:tabs>
        <w:contextualSpacing w:val="0"/>
        <w:jc w:val="both"/>
        <w:rPr>
          <w:rFonts w:ascii="Arial" w:eastAsia="Calibri" w:hAnsi="Arial" w:cs="Arial"/>
          <w:vanish/>
          <w:sz w:val="22"/>
          <w:szCs w:val="22"/>
        </w:rPr>
      </w:pPr>
    </w:p>
    <w:p w14:paraId="642C8D3F" w14:textId="77777777" w:rsidR="00681852" w:rsidRPr="0044141E" w:rsidRDefault="00681852" w:rsidP="00681852">
      <w:pPr>
        <w:pStyle w:val="ListParagraph"/>
        <w:numPr>
          <w:ilvl w:val="0"/>
          <w:numId w:val="5"/>
        </w:numPr>
        <w:tabs>
          <w:tab w:val="left" w:pos="0"/>
          <w:tab w:val="left" w:pos="851"/>
          <w:tab w:val="left" w:pos="2977"/>
        </w:tabs>
        <w:contextualSpacing w:val="0"/>
        <w:jc w:val="both"/>
        <w:rPr>
          <w:rFonts w:ascii="Arial" w:eastAsia="Calibri" w:hAnsi="Arial" w:cs="Arial"/>
          <w:vanish/>
          <w:sz w:val="22"/>
          <w:szCs w:val="22"/>
        </w:rPr>
      </w:pPr>
    </w:p>
    <w:p w14:paraId="1C33A72B" w14:textId="77777777" w:rsidR="00681852" w:rsidRPr="0044141E" w:rsidRDefault="00681852" w:rsidP="00681852">
      <w:pPr>
        <w:pStyle w:val="ListParagraph"/>
        <w:numPr>
          <w:ilvl w:val="0"/>
          <w:numId w:val="5"/>
        </w:numPr>
        <w:tabs>
          <w:tab w:val="left" w:pos="0"/>
          <w:tab w:val="left" w:pos="851"/>
          <w:tab w:val="left" w:pos="2977"/>
        </w:tabs>
        <w:contextualSpacing w:val="0"/>
        <w:jc w:val="both"/>
        <w:rPr>
          <w:rFonts w:ascii="Arial" w:eastAsia="Calibri" w:hAnsi="Arial" w:cs="Arial"/>
          <w:vanish/>
          <w:sz w:val="22"/>
          <w:szCs w:val="22"/>
        </w:rPr>
      </w:pPr>
    </w:p>
    <w:p w14:paraId="04A0EB13" w14:textId="77777777" w:rsidR="00681852" w:rsidRPr="0044141E" w:rsidRDefault="00681852" w:rsidP="00681852">
      <w:pPr>
        <w:pStyle w:val="ListParagraph"/>
        <w:numPr>
          <w:ilvl w:val="0"/>
          <w:numId w:val="5"/>
        </w:numPr>
        <w:tabs>
          <w:tab w:val="left" w:pos="0"/>
          <w:tab w:val="left" w:pos="851"/>
          <w:tab w:val="left" w:pos="2977"/>
        </w:tabs>
        <w:contextualSpacing w:val="0"/>
        <w:jc w:val="both"/>
        <w:rPr>
          <w:rFonts w:ascii="Arial" w:eastAsia="Calibri" w:hAnsi="Arial" w:cs="Arial"/>
          <w:vanish/>
          <w:sz w:val="22"/>
          <w:szCs w:val="22"/>
        </w:rPr>
      </w:pPr>
    </w:p>
    <w:p w14:paraId="2C66F233" w14:textId="77777777" w:rsidR="00681852" w:rsidRPr="0044141E" w:rsidRDefault="00681852" w:rsidP="00681852">
      <w:pPr>
        <w:pStyle w:val="ListParagraph"/>
        <w:numPr>
          <w:ilvl w:val="0"/>
          <w:numId w:val="5"/>
        </w:numPr>
        <w:tabs>
          <w:tab w:val="left" w:pos="0"/>
          <w:tab w:val="left" w:pos="851"/>
          <w:tab w:val="left" w:pos="2977"/>
        </w:tabs>
        <w:contextualSpacing w:val="0"/>
        <w:jc w:val="both"/>
        <w:rPr>
          <w:rFonts w:ascii="Arial" w:eastAsia="Calibri" w:hAnsi="Arial" w:cs="Arial"/>
          <w:vanish/>
          <w:sz w:val="22"/>
          <w:szCs w:val="22"/>
        </w:rPr>
      </w:pPr>
    </w:p>
    <w:p w14:paraId="04664E25" w14:textId="77777777" w:rsidR="00681852" w:rsidRPr="0044141E" w:rsidRDefault="00681852" w:rsidP="00681852">
      <w:pPr>
        <w:pStyle w:val="ListParagraph"/>
        <w:numPr>
          <w:ilvl w:val="0"/>
          <w:numId w:val="5"/>
        </w:numPr>
        <w:tabs>
          <w:tab w:val="left" w:pos="0"/>
          <w:tab w:val="left" w:pos="851"/>
          <w:tab w:val="left" w:pos="2977"/>
        </w:tabs>
        <w:contextualSpacing w:val="0"/>
        <w:jc w:val="both"/>
        <w:rPr>
          <w:rFonts w:ascii="Arial" w:eastAsia="Calibri" w:hAnsi="Arial" w:cs="Arial"/>
          <w:vanish/>
          <w:sz w:val="22"/>
          <w:szCs w:val="22"/>
        </w:rPr>
      </w:pPr>
    </w:p>
    <w:p w14:paraId="63D09D15" w14:textId="77777777" w:rsidR="00681852" w:rsidRPr="0044141E" w:rsidRDefault="00681852" w:rsidP="00681852">
      <w:pPr>
        <w:pStyle w:val="ListParagraph"/>
        <w:numPr>
          <w:ilvl w:val="0"/>
          <w:numId w:val="5"/>
        </w:numPr>
        <w:tabs>
          <w:tab w:val="left" w:pos="0"/>
          <w:tab w:val="left" w:pos="851"/>
          <w:tab w:val="left" w:pos="2977"/>
        </w:tabs>
        <w:contextualSpacing w:val="0"/>
        <w:jc w:val="both"/>
        <w:rPr>
          <w:rFonts w:ascii="Arial" w:eastAsia="Calibri" w:hAnsi="Arial" w:cs="Arial"/>
          <w:vanish/>
          <w:sz w:val="22"/>
          <w:szCs w:val="22"/>
        </w:rPr>
      </w:pPr>
    </w:p>
    <w:p w14:paraId="55271EF2" w14:textId="77777777" w:rsidR="00681852" w:rsidRPr="0044141E" w:rsidRDefault="00681852" w:rsidP="00681852">
      <w:pPr>
        <w:pStyle w:val="ListParagraph"/>
        <w:numPr>
          <w:ilvl w:val="0"/>
          <w:numId w:val="5"/>
        </w:numPr>
        <w:tabs>
          <w:tab w:val="left" w:pos="0"/>
          <w:tab w:val="left" w:pos="851"/>
          <w:tab w:val="left" w:pos="2977"/>
        </w:tabs>
        <w:contextualSpacing w:val="0"/>
        <w:jc w:val="both"/>
        <w:rPr>
          <w:rFonts w:ascii="Arial" w:eastAsia="Calibri" w:hAnsi="Arial" w:cs="Arial"/>
          <w:vanish/>
          <w:sz w:val="22"/>
          <w:szCs w:val="22"/>
        </w:rPr>
      </w:pPr>
    </w:p>
    <w:p w14:paraId="58DB0E77" w14:textId="77777777" w:rsidR="00681852" w:rsidRPr="0044141E" w:rsidRDefault="00681852" w:rsidP="00681852">
      <w:pPr>
        <w:pStyle w:val="ListParagraph"/>
        <w:numPr>
          <w:ilvl w:val="0"/>
          <w:numId w:val="5"/>
        </w:numPr>
        <w:tabs>
          <w:tab w:val="left" w:pos="0"/>
          <w:tab w:val="left" w:pos="851"/>
          <w:tab w:val="left" w:pos="2977"/>
        </w:tabs>
        <w:contextualSpacing w:val="0"/>
        <w:jc w:val="both"/>
        <w:rPr>
          <w:rFonts w:ascii="Arial" w:eastAsia="Calibri" w:hAnsi="Arial" w:cs="Arial"/>
          <w:vanish/>
          <w:sz w:val="22"/>
          <w:szCs w:val="22"/>
        </w:rPr>
      </w:pPr>
    </w:p>
    <w:p w14:paraId="66C6E24A" w14:textId="77777777" w:rsidR="00681852" w:rsidRPr="0044141E" w:rsidRDefault="00681852" w:rsidP="00681852">
      <w:pPr>
        <w:pStyle w:val="ListParagraph"/>
        <w:numPr>
          <w:ilvl w:val="0"/>
          <w:numId w:val="5"/>
        </w:numPr>
        <w:tabs>
          <w:tab w:val="left" w:pos="0"/>
          <w:tab w:val="left" w:pos="851"/>
          <w:tab w:val="left" w:pos="2977"/>
        </w:tabs>
        <w:contextualSpacing w:val="0"/>
        <w:jc w:val="both"/>
        <w:rPr>
          <w:rFonts w:ascii="Arial" w:eastAsia="Calibri" w:hAnsi="Arial" w:cs="Arial"/>
          <w:vanish/>
          <w:sz w:val="22"/>
          <w:szCs w:val="22"/>
        </w:rPr>
      </w:pPr>
    </w:p>
    <w:p w14:paraId="76E422C5" w14:textId="77777777" w:rsidR="00681852" w:rsidRPr="0044141E" w:rsidRDefault="00681852" w:rsidP="00681852">
      <w:pPr>
        <w:pStyle w:val="ListParagraph"/>
        <w:numPr>
          <w:ilvl w:val="0"/>
          <w:numId w:val="5"/>
        </w:numPr>
        <w:tabs>
          <w:tab w:val="left" w:pos="0"/>
          <w:tab w:val="left" w:pos="851"/>
          <w:tab w:val="left" w:pos="2977"/>
        </w:tabs>
        <w:contextualSpacing w:val="0"/>
        <w:jc w:val="both"/>
        <w:rPr>
          <w:rFonts w:ascii="Arial" w:eastAsia="Calibri" w:hAnsi="Arial" w:cs="Arial"/>
          <w:vanish/>
          <w:sz w:val="22"/>
          <w:szCs w:val="22"/>
        </w:rPr>
      </w:pPr>
    </w:p>
    <w:p w14:paraId="2916E35E" w14:textId="77777777" w:rsidR="00681852" w:rsidRPr="0044141E" w:rsidRDefault="00681852" w:rsidP="00681852">
      <w:pPr>
        <w:pStyle w:val="ListParagraph"/>
        <w:numPr>
          <w:ilvl w:val="0"/>
          <w:numId w:val="5"/>
        </w:numPr>
        <w:tabs>
          <w:tab w:val="left" w:pos="0"/>
          <w:tab w:val="left" w:pos="851"/>
          <w:tab w:val="left" w:pos="2977"/>
        </w:tabs>
        <w:contextualSpacing w:val="0"/>
        <w:jc w:val="both"/>
        <w:rPr>
          <w:rFonts w:ascii="Arial" w:eastAsia="Calibri" w:hAnsi="Arial" w:cs="Arial"/>
          <w:vanish/>
          <w:sz w:val="22"/>
          <w:szCs w:val="22"/>
        </w:rPr>
      </w:pPr>
    </w:p>
    <w:p w14:paraId="6E1D541A" w14:textId="77777777" w:rsidR="00681852" w:rsidRPr="0044141E" w:rsidRDefault="00681852" w:rsidP="00681852">
      <w:pPr>
        <w:pStyle w:val="ListParagraph"/>
        <w:numPr>
          <w:ilvl w:val="0"/>
          <w:numId w:val="5"/>
        </w:numPr>
        <w:tabs>
          <w:tab w:val="left" w:pos="0"/>
          <w:tab w:val="left" w:pos="851"/>
          <w:tab w:val="left" w:pos="2977"/>
        </w:tabs>
        <w:contextualSpacing w:val="0"/>
        <w:jc w:val="both"/>
        <w:rPr>
          <w:rFonts w:ascii="Arial" w:eastAsia="Calibri" w:hAnsi="Arial" w:cs="Arial"/>
          <w:vanish/>
          <w:sz w:val="22"/>
          <w:szCs w:val="22"/>
        </w:rPr>
      </w:pPr>
    </w:p>
    <w:p w14:paraId="76306A2B" w14:textId="77777777" w:rsidR="00681852" w:rsidRPr="0044141E" w:rsidRDefault="00681852" w:rsidP="00681852">
      <w:pPr>
        <w:pStyle w:val="ListParagraph"/>
        <w:numPr>
          <w:ilvl w:val="1"/>
          <w:numId w:val="5"/>
        </w:numPr>
        <w:tabs>
          <w:tab w:val="left" w:pos="0"/>
          <w:tab w:val="left" w:pos="851"/>
          <w:tab w:val="left" w:pos="2977"/>
        </w:tabs>
        <w:contextualSpacing w:val="0"/>
        <w:jc w:val="both"/>
        <w:rPr>
          <w:rFonts w:ascii="Arial" w:eastAsia="Calibri" w:hAnsi="Arial" w:cs="Arial"/>
          <w:vanish/>
          <w:sz w:val="22"/>
          <w:szCs w:val="22"/>
        </w:rPr>
      </w:pPr>
    </w:p>
    <w:p w14:paraId="3A65F639" w14:textId="77777777" w:rsidR="00681852" w:rsidRPr="0044141E" w:rsidRDefault="00681852" w:rsidP="00681852">
      <w:pPr>
        <w:pStyle w:val="ListParagraph"/>
        <w:numPr>
          <w:ilvl w:val="1"/>
          <w:numId w:val="17"/>
        </w:numPr>
        <w:tabs>
          <w:tab w:val="left" w:pos="0"/>
          <w:tab w:val="left" w:pos="851"/>
          <w:tab w:val="left" w:pos="2977"/>
        </w:tabs>
        <w:jc w:val="both"/>
        <w:rPr>
          <w:rFonts w:ascii="Arial" w:eastAsia="Calibri" w:hAnsi="Arial" w:cs="Arial"/>
          <w:sz w:val="22"/>
          <w:szCs w:val="22"/>
          <w:lang w:eastAsia="lt-LT"/>
        </w:rPr>
      </w:pPr>
      <w:r w:rsidRPr="0044141E">
        <w:rPr>
          <w:rFonts w:ascii="Arial" w:eastAsia="Calibri" w:hAnsi="Arial" w:cs="Arial"/>
          <w:sz w:val="22"/>
          <w:szCs w:val="22"/>
          <w:lang w:eastAsia="lt-LT"/>
        </w:rPr>
        <w:t>Perkančioji organizacija</w:t>
      </w:r>
      <w:r w:rsidRPr="0044141E">
        <w:rPr>
          <w:rFonts w:ascii="Arial" w:eastAsia="Calibri" w:hAnsi="Arial" w:cs="Arial"/>
          <w:sz w:val="22"/>
          <w:szCs w:val="22"/>
        </w:rPr>
        <w:t>, gavusi dalyvio raštu pateiktą prašymą, ne vėliau kaip per 15 (penkiolika) dienų nuo jo gavimo dienos išsamiai pateikia šią informaciją:</w:t>
      </w:r>
    </w:p>
    <w:p w14:paraId="74A3B342" w14:textId="77777777" w:rsidR="00681852" w:rsidRPr="0044141E" w:rsidRDefault="00681852" w:rsidP="00681852">
      <w:pPr>
        <w:pStyle w:val="ListParagraph"/>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44141E">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4720E0EA" w14:textId="77777777" w:rsidR="00681852" w:rsidRPr="0044141E" w:rsidRDefault="00681852" w:rsidP="00681852">
      <w:pPr>
        <w:pStyle w:val="ListParagraph"/>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44141E">
        <w:rPr>
          <w:rFonts w:ascii="Arial" w:eastAsia="Calibri" w:hAnsi="Arial" w:cs="Arial"/>
          <w:sz w:val="22"/>
          <w:szCs w:val="22"/>
        </w:rPr>
        <w:t xml:space="preserve">tiekėjui, kurio pasiūlymas buvo atmestas, – </w:t>
      </w:r>
      <w:r w:rsidRPr="0044141E">
        <w:rPr>
          <w:rFonts w:ascii="Arial" w:hAnsi="Arial" w:cs="Arial"/>
          <w:sz w:val="22"/>
          <w:szCs w:val="22"/>
        </w:rPr>
        <w:t>pasiūlymo atmetimo priežastis, įskaitant, jeigu taikoma, informaciją, kad buvo pasinaudota Bendrųjų sąlygų 11.3.6 punktu</w:t>
      </w:r>
      <w:r w:rsidRPr="0044141E">
        <w:rPr>
          <w:rFonts w:ascii="Arial" w:eastAsia="Calibri" w:hAnsi="Arial" w:cs="Arial"/>
          <w:sz w:val="22"/>
          <w:szCs w:val="22"/>
        </w:rPr>
        <w:t xml:space="preserve">, </w:t>
      </w:r>
      <w:r w:rsidRPr="0044141E">
        <w:rPr>
          <w:rFonts w:ascii="Arial" w:hAnsi="Arial" w:cs="Arial"/>
          <w:sz w:val="22"/>
          <w:szCs w:val="22"/>
        </w:rPr>
        <w:t>o Viešųjų pirkimų įstatymo 37 straipsnio 6 ir 7 dalyse nurodytais atvejais</w:t>
      </w:r>
      <w:r w:rsidRPr="0044141E">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53614740" w14:textId="77777777" w:rsidR="00681852" w:rsidRPr="0044141E" w:rsidRDefault="00681852" w:rsidP="00681852">
      <w:pPr>
        <w:pStyle w:val="ListParagraph"/>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44141E">
        <w:rPr>
          <w:rFonts w:ascii="Arial" w:hAnsi="Arial" w:cs="Arial"/>
          <w:sz w:val="22"/>
          <w:szCs w:val="22"/>
        </w:rPr>
        <w:t xml:space="preserve">Šio skyriaus 13.1 ir 13.2 punktuose nurodytais atvejais informacija neteikiama, jeigu jos atskleidimas prieštarauja </w:t>
      </w:r>
      <w:r w:rsidRPr="0044141E">
        <w:rPr>
          <w:rFonts w:ascii="Arial" w:eastAsia="Calibri" w:hAnsi="Arial" w:cs="Arial"/>
          <w:sz w:val="22"/>
          <w:szCs w:val="22"/>
        </w:rPr>
        <w:t xml:space="preserve">informacijos ir duomenų apsaugą </w:t>
      </w:r>
      <w:r w:rsidRPr="0044141E">
        <w:rPr>
          <w:rFonts w:ascii="Arial" w:hAnsi="Arial" w:cs="Arial"/>
          <w:sz w:val="22"/>
          <w:szCs w:val="22"/>
        </w:rPr>
        <w:t>reguliuojantiems teisės aktams arba visuomenės interesams, pažeidžia teisėtus konkretaus tiekėjo komercinius interesus arba turi neigiamą poveikį tiekėjų konkurencijai.</w:t>
      </w:r>
    </w:p>
    <w:p w14:paraId="55F73EB6" w14:textId="77777777" w:rsidR="00681852" w:rsidRPr="0044141E" w:rsidRDefault="00681852" w:rsidP="00681852">
      <w:pPr>
        <w:pStyle w:val="ListParagraph"/>
        <w:tabs>
          <w:tab w:val="left" w:pos="0"/>
          <w:tab w:val="left" w:pos="567"/>
          <w:tab w:val="left" w:pos="709"/>
          <w:tab w:val="left" w:pos="851"/>
          <w:tab w:val="left" w:pos="2977"/>
        </w:tabs>
        <w:ind w:left="0"/>
        <w:contextualSpacing w:val="0"/>
        <w:jc w:val="both"/>
        <w:rPr>
          <w:rFonts w:ascii="Arial" w:hAnsi="Arial" w:cs="Arial"/>
          <w:sz w:val="22"/>
          <w:szCs w:val="22"/>
        </w:rPr>
      </w:pPr>
    </w:p>
    <w:p w14:paraId="092DAB81" w14:textId="77777777" w:rsidR="00681852" w:rsidRPr="0044141E" w:rsidRDefault="00681852" w:rsidP="00681852">
      <w:pPr>
        <w:pStyle w:val="Heading1"/>
        <w:numPr>
          <w:ilvl w:val="0"/>
          <w:numId w:val="18"/>
        </w:numPr>
        <w:tabs>
          <w:tab w:val="left" w:pos="426"/>
          <w:tab w:val="left" w:pos="709"/>
        </w:tabs>
        <w:jc w:val="center"/>
        <w:rPr>
          <w:rFonts w:ascii="Arial" w:hAnsi="Arial" w:cs="Arial"/>
          <w:b/>
          <w:bCs/>
          <w:color w:val="auto"/>
          <w:sz w:val="22"/>
          <w:szCs w:val="22"/>
        </w:rPr>
      </w:pPr>
      <w:bookmarkStart w:id="153" w:name="_Toc32300351"/>
      <w:r w:rsidRPr="0044141E">
        <w:rPr>
          <w:rFonts w:ascii="Arial" w:hAnsi="Arial" w:cs="Arial"/>
          <w:b/>
          <w:bCs/>
          <w:color w:val="auto"/>
          <w:sz w:val="22"/>
          <w:szCs w:val="22"/>
        </w:rPr>
        <w:t>SUTARTIES SUDARYMAS</w:t>
      </w:r>
      <w:bookmarkEnd w:id="153"/>
    </w:p>
    <w:p w14:paraId="3819301B" w14:textId="77777777" w:rsidR="00681852" w:rsidRPr="0044141E" w:rsidRDefault="00681852" w:rsidP="00681852">
      <w:pPr>
        <w:rPr>
          <w:rFonts w:ascii="Arial" w:eastAsia="Calibri" w:hAnsi="Arial" w:cs="Arial"/>
          <w:sz w:val="22"/>
          <w:szCs w:val="22"/>
        </w:rPr>
      </w:pPr>
    </w:p>
    <w:p w14:paraId="39575726" w14:textId="77777777" w:rsidR="00681852" w:rsidRPr="0044141E" w:rsidRDefault="00681852" w:rsidP="00681852">
      <w:pPr>
        <w:pStyle w:val="ListParagraph"/>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44141E">
        <w:rPr>
          <w:rFonts w:ascii="Arial" w:eastAsia="Calibri" w:hAnsi="Arial" w:cs="Arial"/>
          <w:sz w:val="22"/>
          <w:szCs w:val="22"/>
        </w:rPr>
        <w:t>Sutartis sudaroma nedelsiant, atidėjimo terminas nėra taikomas.</w:t>
      </w:r>
    </w:p>
    <w:p w14:paraId="66B71063" w14:textId="77777777" w:rsidR="00681852" w:rsidRPr="0044141E" w:rsidRDefault="00681852" w:rsidP="00681852">
      <w:pPr>
        <w:pStyle w:val="ListParagraph"/>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44141E">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7FCA007" w14:textId="77777777" w:rsidR="00681852" w:rsidRPr="0044141E" w:rsidRDefault="00681852" w:rsidP="00681852">
      <w:pPr>
        <w:pStyle w:val="ListParagraph"/>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44141E">
        <w:rPr>
          <w:rFonts w:ascii="Arial" w:hAnsi="Arial" w:cs="Arial"/>
          <w:sz w:val="22"/>
          <w:szCs w:val="22"/>
        </w:rPr>
        <w:t>Laikoma, kad tiekėjas atsisakė sudaryti sutartį, kai yra bent vienas iš šių atvejų:</w:t>
      </w:r>
    </w:p>
    <w:p w14:paraId="5193DBE6" w14:textId="77777777" w:rsidR="00681852" w:rsidRPr="0044141E" w:rsidRDefault="00681852" w:rsidP="00681852">
      <w:pPr>
        <w:pStyle w:val="ListParagraph"/>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44141E">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3067D89A" w14:textId="77777777" w:rsidR="00681852" w:rsidRPr="0044141E" w:rsidRDefault="00681852" w:rsidP="00681852">
      <w:pPr>
        <w:pStyle w:val="ListParagraph"/>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44141E">
        <w:rPr>
          <w:rFonts w:ascii="Arial" w:hAnsi="Arial" w:cs="Arial"/>
          <w:sz w:val="22"/>
          <w:szCs w:val="22"/>
        </w:rPr>
        <w:t xml:space="preserve">iki </w:t>
      </w:r>
      <w:r w:rsidRPr="0044141E">
        <w:rPr>
          <w:rFonts w:ascii="Arial" w:eastAsia="Calibri" w:hAnsi="Arial" w:cs="Arial"/>
          <w:sz w:val="22"/>
          <w:szCs w:val="22"/>
          <w:lang w:eastAsia="lt-LT"/>
        </w:rPr>
        <w:t xml:space="preserve">Perkančiosios organizacijos </w:t>
      </w:r>
      <w:r w:rsidRPr="0044141E">
        <w:rPr>
          <w:rFonts w:ascii="Arial" w:hAnsi="Arial" w:cs="Arial"/>
          <w:sz w:val="22"/>
          <w:szCs w:val="22"/>
        </w:rPr>
        <w:t>nurodyto laiko nepasirašo sutarties;</w:t>
      </w:r>
    </w:p>
    <w:p w14:paraId="1AED61D1" w14:textId="77777777" w:rsidR="00681852" w:rsidRPr="0044141E" w:rsidRDefault="00681852" w:rsidP="00681852">
      <w:pPr>
        <w:pStyle w:val="ListParagraph"/>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44141E">
        <w:rPr>
          <w:rFonts w:ascii="Arial" w:hAnsi="Arial" w:cs="Arial"/>
          <w:sz w:val="22"/>
          <w:szCs w:val="22"/>
        </w:rPr>
        <w:t>atsisako sudaryti sutartį Viešųjų pirkimų įstatyme ir pirkimo dokumentuose nustatytomis sąlygomis</w:t>
      </w:r>
      <w:r w:rsidRPr="0044141E">
        <w:rPr>
          <w:rFonts w:ascii="Arial" w:eastAsia="Calibri" w:hAnsi="Arial" w:cs="Arial"/>
          <w:sz w:val="22"/>
          <w:szCs w:val="22"/>
        </w:rPr>
        <w:t>.</w:t>
      </w:r>
    </w:p>
    <w:p w14:paraId="1FCE488C" w14:textId="77777777" w:rsidR="00681852" w:rsidRPr="0044141E" w:rsidRDefault="00681852" w:rsidP="00681852">
      <w:pPr>
        <w:pStyle w:val="ListParagraph"/>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44141E">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Pr="0044141E">
        <w:rPr>
          <w:rFonts w:ascii="Arial" w:eastAsia="Calibri" w:hAnsi="Arial" w:cs="Arial"/>
          <w:sz w:val="22"/>
          <w:szCs w:val="22"/>
          <w:lang w:eastAsia="lt-LT"/>
        </w:rPr>
        <w:t xml:space="preserve">Perkančioji organizacija </w:t>
      </w:r>
      <w:r w:rsidRPr="0044141E">
        <w:rPr>
          <w:rFonts w:ascii="Arial" w:eastAsia="Calibri" w:hAnsi="Arial" w:cs="Arial"/>
          <w:sz w:val="22"/>
          <w:szCs w:val="22"/>
        </w:rPr>
        <w:t>patikrina to tiekėjo dokumentus, kurie patvirtina, kad jis atitinka reikalavimus tiekėjų kvalifikacijai</w:t>
      </w:r>
      <w:r w:rsidRPr="0044141E">
        <w:rPr>
          <w:rStyle w:val="FootnoteReference"/>
          <w:rFonts w:ascii="Arial" w:hAnsi="Arial" w:cs="Arial"/>
          <w:bCs/>
          <w:sz w:val="22"/>
          <w:szCs w:val="22"/>
        </w:rPr>
        <w:footnoteReference w:id="3"/>
      </w:r>
      <w:r w:rsidRPr="0044141E">
        <w:rPr>
          <w:rFonts w:ascii="Arial" w:eastAsia="Calibri" w:hAnsi="Arial" w:cs="Arial"/>
          <w:sz w:val="22"/>
          <w:szCs w:val="22"/>
        </w:rPr>
        <w:t xml:space="preserve"> ir įsitikina, ar jo pasiūlymas neturi būti atmestas kitais pagrindais.  </w:t>
      </w:r>
    </w:p>
    <w:p w14:paraId="47C1F07C" w14:textId="77777777" w:rsidR="00681852" w:rsidRPr="0044141E" w:rsidRDefault="00681852" w:rsidP="00681852">
      <w:pPr>
        <w:pStyle w:val="ListParagraph"/>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44141E">
        <w:rPr>
          <w:rFonts w:ascii="Arial" w:eastAsia="Calibri" w:hAnsi="Arial" w:cs="Arial"/>
          <w:sz w:val="22"/>
          <w:szCs w:val="22"/>
        </w:rPr>
        <w:t xml:space="preserve">Sudarant </w:t>
      </w:r>
      <w:r w:rsidRPr="0044141E">
        <w:rPr>
          <w:rFonts w:ascii="Arial" w:eastAsia="Calibri" w:hAnsi="Arial" w:cs="Arial"/>
          <w:bCs/>
          <w:sz w:val="22"/>
          <w:szCs w:val="22"/>
        </w:rPr>
        <w:t>sutartį</w:t>
      </w:r>
      <w:r w:rsidRPr="0044141E">
        <w:rPr>
          <w:rFonts w:ascii="Arial" w:eastAsia="Calibri" w:hAnsi="Arial" w:cs="Arial"/>
          <w:sz w:val="22"/>
          <w:szCs w:val="22"/>
        </w:rPr>
        <w:t xml:space="preserve">, joje nekeičiama laimėjusio tiekėjo pasiūlymo kaina, sąnaudos ar kitos sąlygos. </w:t>
      </w:r>
      <w:bookmarkStart w:id="154" w:name="_Hlk487751993"/>
      <w:r w:rsidRPr="0044141E">
        <w:rPr>
          <w:rFonts w:ascii="Arial" w:eastAsia="Calibri" w:hAnsi="Arial" w:cs="Arial"/>
          <w:sz w:val="22"/>
          <w:szCs w:val="22"/>
        </w:rPr>
        <w:t xml:space="preserve">Jeigu pasiūlyme kaina ar sąnaudos nurodytos kita valiuta nei eurais, sutartyje kaina ar sąnaudos nurodomos perskaičiuotos eurais pagal Bendrųjų sąlygų 11.1 punkto sąlygą. </w:t>
      </w:r>
      <w:bookmarkEnd w:id="154"/>
      <w:r w:rsidRPr="0044141E">
        <w:rPr>
          <w:rFonts w:ascii="Arial" w:eastAsia="Calibri" w:hAnsi="Arial" w:cs="Arial"/>
          <w:sz w:val="22"/>
          <w:szCs w:val="22"/>
        </w:rPr>
        <w:t xml:space="preserve">Tuo atveju, kai mokesčius reguliuojančių įstatymų ir jų įgyvendinamųjų teisės aktų nustatyta tvarka </w:t>
      </w:r>
      <w:r w:rsidRPr="0044141E">
        <w:rPr>
          <w:rFonts w:ascii="Arial" w:eastAsia="Calibri" w:hAnsi="Arial" w:cs="Arial"/>
          <w:sz w:val="22"/>
          <w:szCs w:val="22"/>
          <w:lang w:eastAsia="lt-LT"/>
        </w:rPr>
        <w:t>Perkančioji organizacija</w:t>
      </w:r>
      <w:r w:rsidRPr="0044141E">
        <w:rPr>
          <w:rFonts w:ascii="Arial" w:eastAsia="Calibri" w:hAnsi="Arial" w:cs="Arial"/>
          <w:sz w:val="22"/>
          <w:szCs w:val="22"/>
        </w:rPr>
        <w:t xml:space="preserve"> pati turi sumokėti PVM į valstybės biudžetą už įsigytą pirkimo objektą, į pasiūlymo kainą ar sąnaudas įskaitytas šis mokestis sudarant sutartį išskaičiuojamas.</w:t>
      </w:r>
    </w:p>
    <w:p w14:paraId="7633A5C7" w14:textId="77777777" w:rsidR="00681852" w:rsidRPr="0044141E" w:rsidRDefault="00681852" w:rsidP="00681852">
      <w:pPr>
        <w:pStyle w:val="ListParagraph"/>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44141E">
        <w:rPr>
          <w:rFonts w:ascii="Arial" w:eastAsia="Calibri" w:hAnsi="Arial" w:cs="Arial"/>
          <w:bCs/>
          <w:sz w:val="22"/>
          <w:szCs w:val="22"/>
        </w:rPr>
        <w:t xml:space="preserve">Vadovaujantis Lietuvos Respublikos nacionaliniam saugumui užtikrinti svarbių objektų apsaugos įstatymo nuostatomis, prieš sudarant sutartį, </w:t>
      </w:r>
      <w:r w:rsidRPr="0044141E">
        <w:rPr>
          <w:rFonts w:ascii="Arial" w:eastAsia="Calibri" w:hAnsi="Arial" w:cs="Arial"/>
          <w:sz w:val="22"/>
          <w:szCs w:val="22"/>
          <w:lang w:eastAsia="lt-LT"/>
        </w:rPr>
        <w:t xml:space="preserve">Perkančioji organizacija </w:t>
      </w:r>
      <w:r w:rsidRPr="0044141E">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366BB03D" w14:textId="77777777" w:rsidR="00681852" w:rsidRPr="0044141E" w:rsidRDefault="00681852" w:rsidP="00681852">
      <w:pPr>
        <w:tabs>
          <w:tab w:val="left" w:pos="0"/>
          <w:tab w:val="left" w:pos="480"/>
          <w:tab w:val="left" w:pos="2977"/>
        </w:tabs>
        <w:ind w:left="480" w:hanging="54"/>
        <w:jc w:val="both"/>
        <w:rPr>
          <w:rFonts w:ascii="Arial" w:eastAsia="Calibri" w:hAnsi="Arial" w:cs="Arial"/>
          <w:bCs/>
          <w:sz w:val="22"/>
          <w:szCs w:val="22"/>
        </w:rPr>
      </w:pPr>
      <w:r w:rsidRPr="0044141E">
        <w:rPr>
          <w:rFonts w:ascii="Arial" w:eastAsia="Calibri" w:hAnsi="Arial" w:cs="Arial"/>
          <w:bCs/>
          <w:sz w:val="22"/>
          <w:szCs w:val="22"/>
        </w:rPr>
        <w:t>a) kai sutarties vertė viršija 10 (dešimt) procentų praėjusių finansinių metų metinių Perkančiosios organizacijos pajamų;</w:t>
      </w:r>
    </w:p>
    <w:p w14:paraId="5C54F232" w14:textId="77777777" w:rsidR="00681852" w:rsidRPr="0044141E" w:rsidRDefault="00681852" w:rsidP="00681852">
      <w:pPr>
        <w:tabs>
          <w:tab w:val="left" w:pos="0"/>
          <w:tab w:val="left" w:pos="426"/>
          <w:tab w:val="left" w:pos="480"/>
          <w:tab w:val="left" w:pos="2977"/>
        </w:tabs>
        <w:jc w:val="both"/>
        <w:rPr>
          <w:rFonts w:ascii="Arial" w:eastAsia="Calibri" w:hAnsi="Arial" w:cs="Arial"/>
          <w:bCs/>
          <w:sz w:val="22"/>
          <w:szCs w:val="22"/>
        </w:rPr>
      </w:pPr>
      <w:r w:rsidRPr="0044141E">
        <w:rPr>
          <w:rFonts w:ascii="Arial" w:eastAsia="Calibri" w:hAnsi="Arial" w:cs="Arial"/>
          <w:bCs/>
          <w:sz w:val="22"/>
          <w:szCs w:val="22"/>
        </w:rPr>
        <w:lastRenderedPageBreak/>
        <w:tab/>
        <w:t>b) dėl sutarties nutraukimo Perkančioji organizacija galėtų patirti papildomų išlaidų ar nuostolių, kurių vertė viršytų 2,5 procento praėjusių finansinių metų metinių Perkančiosios organizacijos pajamų;</w:t>
      </w:r>
    </w:p>
    <w:p w14:paraId="41DC406E" w14:textId="77777777" w:rsidR="00681852" w:rsidRPr="0044141E" w:rsidRDefault="00681852" w:rsidP="00681852">
      <w:pPr>
        <w:tabs>
          <w:tab w:val="left" w:pos="0"/>
          <w:tab w:val="left" w:pos="426"/>
          <w:tab w:val="left" w:pos="480"/>
          <w:tab w:val="left" w:pos="2977"/>
        </w:tabs>
        <w:jc w:val="both"/>
        <w:rPr>
          <w:rFonts w:ascii="Arial" w:eastAsia="Calibri" w:hAnsi="Arial" w:cs="Arial"/>
          <w:bCs/>
          <w:sz w:val="22"/>
          <w:szCs w:val="22"/>
        </w:rPr>
      </w:pPr>
      <w:r w:rsidRPr="0044141E">
        <w:rPr>
          <w:rFonts w:ascii="Arial" w:eastAsia="Calibri" w:hAnsi="Arial" w:cs="Arial"/>
          <w:bCs/>
          <w:sz w:val="22"/>
          <w:szCs w:val="22"/>
        </w:rPr>
        <w:tab/>
        <w:t>c) sutarties pagrindu kitai sutarties šaliai ar tretiesiems asmenims yra suteikiama teisė aptarnauti, gauti prieigą ar kitaip susipažinti su Perkančiosios organizacijos saugos planuose numatytomis esminėmis informacinėmis technologijomis, jų sistemomis ar infrastruktūra, duomenų bazėmis ar jose esamais duomenimis;</w:t>
      </w:r>
    </w:p>
    <w:p w14:paraId="39A094C0" w14:textId="77777777" w:rsidR="00681852" w:rsidRPr="0044141E" w:rsidRDefault="00681852" w:rsidP="00681852">
      <w:pPr>
        <w:tabs>
          <w:tab w:val="left" w:pos="0"/>
          <w:tab w:val="left" w:pos="426"/>
          <w:tab w:val="left" w:pos="480"/>
          <w:tab w:val="left" w:pos="2977"/>
        </w:tabs>
        <w:jc w:val="both"/>
        <w:rPr>
          <w:rFonts w:ascii="Arial" w:eastAsia="Calibri" w:hAnsi="Arial" w:cs="Arial"/>
          <w:bCs/>
          <w:sz w:val="22"/>
          <w:szCs w:val="22"/>
        </w:rPr>
      </w:pPr>
      <w:r w:rsidRPr="0044141E">
        <w:rPr>
          <w:rFonts w:ascii="Arial" w:eastAsia="Calibri" w:hAnsi="Arial" w:cs="Arial"/>
          <w:bCs/>
          <w:sz w:val="22"/>
          <w:szCs w:val="22"/>
        </w:rPr>
        <w:tab/>
        <w:t xml:space="preserve">d) kitais atvejais, kai Perkančioji organizacija turi duomenų, kad sutartis gali kelti grėsmę nacionalinio saugumo interesams. </w:t>
      </w:r>
    </w:p>
    <w:p w14:paraId="60776CF4" w14:textId="77777777" w:rsidR="00681852" w:rsidRPr="0044141E" w:rsidRDefault="00681852" w:rsidP="00681852">
      <w:pPr>
        <w:tabs>
          <w:tab w:val="left" w:pos="0"/>
          <w:tab w:val="left" w:pos="567"/>
          <w:tab w:val="left" w:pos="851"/>
          <w:tab w:val="left" w:pos="2977"/>
        </w:tabs>
        <w:jc w:val="both"/>
        <w:rPr>
          <w:rFonts w:ascii="Arial" w:eastAsia="Calibri" w:hAnsi="Arial" w:cs="Arial"/>
          <w:bCs/>
          <w:sz w:val="22"/>
          <w:szCs w:val="22"/>
        </w:rPr>
      </w:pPr>
    </w:p>
    <w:p w14:paraId="609BB95C" w14:textId="77777777" w:rsidR="00681852" w:rsidRPr="0044141E" w:rsidRDefault="00681852" w:rsidP="00681852">
      <w:pPr>
        <w:pStyle w:val="Heading1"/>
        <w:numPr>
          <w:ilvl w:val="0"/>
          <w:numId w:val="18"/>
        </w:numPr>
        <w:tabs>
          <w:tab w:val="left" w:pos="426"/>
          <w:tab w:val="left" w:pos="709"/>
        </w:tabs>
        <w:ind w:left="0" w:firstLine="0"/>
        <w:jc w:val="center"/>
        <w:rPr>
          <w:rFonts w:ascii="Arial" w:hAnsi="Arial" w:cs="Arial"/>
          <w:b/>
          <w:bCs/>
          <w:color w:val="auto"/>
          <w:sz w:val="22"/>
          <w:szCs w:val="22"/>
        </w:rPr>
      </w:pPr>
      <w:bookmarkStart w:id="155" w:name="_Toc32300352"/>
      <w:r w:rsidRPr="0044141E">
        <w:rPr>
          <w:rFonts w:ascii="Arial" w:hAnsi="Arial" w:cs="Arial"/>
          <w:b/>
          <w:bCs/>
          <w:color w:val="auto"/>
          <w:sz w:val="22"/>
          <w:szCs w:val="22"/>
        </w:rPr>
        <w:t>PRETENZIJŲ, IEŠKINIŲ TEIKIMAS IR NAGRINĖJIMAS</w:t>
      </w:r>
      <w:bookmarkEnd w:id="155"/>
    </w:p>
    <w:p w14:paraId="5122EDC4" w14:textId="77777777" w:rsidR="00681852" w:rsidRPr="0044141E" w:rsidRDefault="00681852" w:rsidP="00681852">
      <w:pPr>
        <w:rPr>
          <w:rFonts w:ascii="Arial" w:eastAsia="Calibri" w:hAnsi="Arial" w:cs="Arial"/>
          <w:sz w:val="22"/>
          <w:szCs w:val="22"/>
        </w:rPr>
      </w:pPr>
    </w:p>
    <w:p w14:paraId="44084EE5" w14:textId="77777777" w:rsidR="00681852" w:rsidRPr="0044141E" w:rsidRDefault="00681852" w:rsidP="00681852">
      <w:pPr>
        <w:pStyle w:val="ListParagraph"/>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44141E">
        <w:rPr>
          <w:rFonts w:ascii="Arial" w:eastAsiaTheme="minorHAnsi" w:hAnsi="Arial" w:cs="Arial"/>
          <w:sz w:val="22"/>
          <w:szCs w:val="22"/>
        </w:rPr>
        <w:t xml:space="preserve">Tiekėjas pirkimo procedūrų metu turi teisę ginčyti </w:t>
      </w:r>
      <w:r w:rsidRPr="0044141E">
        <w:rPr>
          <w:rFonts w:ascii="Arial" w:eastAsia="Calibri" w:hAnsi="Arial" w:cs="Arial"/>
          <w:bCs/>
          <w:sz w:val="22"/>
          <w:szCs w:val="22"/>
        </w:rPr>
        <w:t xml:space="preserve">Perkančiosios organizacijos </w:t>
      </w:r>
      <w:r w:rsidRPr="0044141E">
        <w:rPr>
          <w:rFonts w:ascii="Arial" w:eastAsiaTheme="minorHAnsi" w:hAnsi="Arial" w:cs="Arial"/>
          <w:sz w:val="22"/>
          <w:szCs w:val="22"/>
        </w:rPr>
        <w:t xml:space="preserve">veiksmus ir (arba) sprendimus pateikiant pretenziją. Pretenzija teikiama laikantis šių reikalavimų: </w:t>
      </w:r>
    </w:p>
    <w:p w14:paraId="0DC7871A" w14:textId="77777777" w:rsidR="00681852" w:rsidRPr="0044141E" w:rsidRDefault="00681852" w:rsidP="00681852">
      <w:pPr>
        <w:pStyle w:val="ListParagraph"/>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44141E">
        <w:rPr>
          <w:rFonts w:ascii="Arial" w:eastAsiaTheme="minorHAnsi" w:hAnsi="Arial" w:cs="Arial"/>
          <w:sz w:val="22"/>
          <w:szCs w:val="22"/>
        </w:rPr>
        <w:t xml:space="preserve">pretenzija turi būti pateikta per 5 (penkias) darbo dienas </w:t>
      </w:r>
      <w:r w:rsidRPr="0044141E">
        <w:rPr>
          <w:rFonts w:ascii="Arial" w:hAnsi="Arial" w:cs="Arial"/>
          <w:sz w:val="22"/>
          <w:szCs w:val="22"/>
        </w:rPr>
        <w:t xml:space="preserve">nuo paskelbimo apie </w:t>
      </w:r>
      <w:r w:rsidRPr="0044141E">
        <w:rPr>
          <w:rFonts w:ascii="Arial" w:eastAsia="Calibri" w:hAnsi="Arial" w:cs="Arial"/>
          <w:bCs/>
          <w:sz w:val="22"/>
          <w:szCs w:val="22"/>
        </w:rPr>
        <w:t>Perkančiosios organizacijos</w:t>
      </w:r>
      <w:r w:rsidRPr="0044141E">
        <w:rPr>
          <w:rFonts w:ascii="Arial" w:hAnsi="Arial" w:cs="Arial"/>
          <w:sz w:val="22"/>
          <w:szCs w:val="22"/>
        </w:rPr>
        <w:t xml:space="preserve"> priimtą sprendimą dienos</w:t>
      </w:r>
      <w:r w:rsidRPr="0044141E">
        <w:rPr>
          <w:rFonts w:ascii="Arial" w:eastAsiaTheme="minorHAnsi" w:hAnsi="Arial" w:cs="Arial"/>
          <w:sz w:val="22"/>
          <w:szCs w:val="22"/>
        </w:rPr>
        <w:t xml:space="preserve"> arba </w:t>
      </w:r>
      <w:r w:rsidRPr="0044141E">
        <w:rPr>
          <w:rFonts w:ascii="Arial" w:eastAsia="Calibri" w:hAnsi="Arial" w:cs="Arial"/>
          <w:bCs/>
          <w:sz w:val="22"/>
          <w:szCs w:val="22"/>
        </w:rPr>
        <w:t xml:space="preserve">Perkančiosios organizacijos </w:t>
      </w:r>
      <w:r w:rsidRPr="0044141E">
        <w:rPr>
          <w:rFonts w:ascii="Arial" w:eastAsiaTheme="minorHAnsi" w:hAnsi="Arial" w:cs="Arial"/>
          <w:sz w:val="22"/>
          <w:szCs w:val="22"/>
        </w:rPr>
        <w:t>pranešimo raštu apie jo priimtą sprendimą išsiuntimo tiekėjams dienos;</w:t>
      </w:r>
    </w:p>
    <w:p w14:paraId="3A96B71A" w14:textId="77777777" w:rsidR="00681852" w:rsidRPr="0044141E" w:rsidRDefault="00681852" w:rsidP="00681852">
      <w:pPr>
        <w:pStyle w:val="ListParagraph"/>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44141E">
        <w:rPr>
          <w:rFonts w:ascii="Arial" w:eastAsia="Calibri" w:hAnsi="Arial" w:cs="Arial"/>
          <w:bCs/>
          <w:sz w:val="22"/>
          <w:szCs w:val="22"/>
        </w:rPr>
        <w:t>pretenzija teikiama faksu, elektroninėmis priemonėmis arba pasirašytinai per pašto paslaugų teikėją ar kitą tinkamą vežėją.</w:t>
      </w:r>
    </w:p>
    <w:p w14:paraId="42FB454D" w14:textId="77777777" w:rsidR="00681852" w:rsidRPr="0044141E" w:rsidRDefault="00681852" w:rsidP="00681852">
      <w:pPr>
        <w:pStyle w:val="ListParagraph"/>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44141E">
        <w:rPr>
          <w:rFonts w:ascii="Arial" w:eastAsia="Calibri" w:hAnsi="Arial" w:cs="Arial"/>
          <w:bCs/>
          <w:sz w:val="22"/>
          <w:szCs w:val="22"/>
        </w:rPr>
        <w:t>Perkančioji organizacija pretenziją nagrinėja laikantis šių reikalavimų:</w:t>
      </w:r>
    </w:p>
    <w:p w14:paraId="3C9E612E" w14:textId="77777777" w:rsidR="00681852" w:rsidRPr="0044141E" w:rsidRDefault="00681852" w:rsidP="00681852">
      <w:pPr>
        <w:pStyle w:val="ListParagraph"/>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44141E">
        <w:rPr>
          <w:rFonts w:ascii="Arial" w:eastAsia="Calibri" w:hAnsi="Arial" w:cs="Arial"/>
          <w:bCs/>
          <w:sz w:val="22"/>
          <w:szCs w:val="22"/>
        </w:rPr>
        <w:t>Perkančioji organizacija</w:t>
      </w:r>
      <w:r w:rsidRPr="0044141E">
        <w:rPr>
          <w:rFonts w:ascii="Arial" w:hAnsi="Arial" w:cs="Arial"/>
          <w:sz w:val="22"/>
          <w:szCs w:val="22"/>
        </w:rPr>
        <w:t>, gavusi pretenziją, nedelsdama sustabdo pirkimo procedūrą, kol išnagrinėja gautą pretenziją ir priima sprendimą;</w:t>
      </w:r>
    </w:p>
    <w:p w14:paraId="2303031F" w14:textId="77777777" w:rsidR="00681852" w:rsidRPr="0044141E" w:rsidRDefault="00681852" w:rsidP="00681852">
      <w:pPr>
        <w:pStyle w:val="ListParagraph"/>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44141E">
        <w:rPr>
          <w:rFonts w:ascii="Arial" w:eastAsia="Calibri" w:hAnsi="Arial" w:cs="Arial"/>
          <w:bCs/>
          <w:sz w:val="22"/>
          <w:szCs w:val="22"/>
        </w:rPr>
        <w:t xml:space="preserve">Perkančioji organizacija </w:t>
      </w:r>
      <w:r w:rsidRPr="0044141E">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459B74D5" w14:textId="77777777" w:rsidR="00681852" w:rsidRPr="0044141E" w:rsidRDefault="00681852" w:rsidP="00681852">
      <w:pPr>
        <w:pStyle w:val="ListParagraph"/>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44141E">
        <w:rPr>
          <w:rFonts w:ascii="Arial" w:hAnsi="Arial" w:cs="Arial"/>
          <w:sz w:val="22"/>
          <w:szCs w:val="22"/>
        </w:rPr>
        <w:t xml:space="preserve">Pateikiant sprendimą dėl pretenzijos </w:t>
      </w:r>
      <w:r w:rsidRPr="0044141E">
        <w:rPr>
          <w:rFonts w:ascii="Arial" w:eastAsia="Calibri" w:hAnsi="Arial" w:cs="Arial"/>
          <w:bCs/>
          <w:sz w:val="22"/>
          <w:szCs w:val="22"/>
        </w:rPr>
        <w:t xml:space="preserve">Perkančioji organizacija </w:t>
      </w:r>
      <w:r w:rsidRPr="0044141E">
        <w:rPr>
          <w:rFonts w:ascii="Arial" w:hAnsi="Arial" w:cs="Arial"/>
          <w:sz w:val="22"/>
          <w:szCs w:val="22"/>
        </w:rPr>
        <w:t>užtikrina, kad nepažeis tiekėjo teisės į konfidencialios informacijos apsaugą ir</w:t>
      </w:r>
      <w:bookmarkStart w:id="156" w:name="_Hlk487752195"/>
      <w:r w:rsidRPr="0044141E">
        <w:rPr>
          <w:rFonts w:ascii="Arial" w:hAnsi="Arial" w:cs="Arial"/>
          <w:sz w:val="22"/>
          <w:szCs w:val="22"/>
        </w:rPr>
        <w:t xml:space="preserve">, jeigu pretenzija buvo gauta iki pasiūlymų pateikimo termino pabaigos, </w:t>
      </w:r>
      <w:bookmarkEnd w:id="156"/>
      <w:r w:rsidRPr="0044141E">
        <w:rPr>
          <w:rFonts w:ascii="Arial" w:hAnsi="Arial" w:cs="Arial"/>
          <w:sz w:val="22"/>
          <w:szCs w:val="22"/>
        </w:rPr>
        <w:t>neatskleis tiekėjo, iš kurio buvo gauta pretenzija, tapatybės;</w:t>
      </w:r>
    </w:p>
    <w:p w14:paraId="77DDEE89" w14:textId="77777777" w:rsidR="00681852" w:rsidRPr="0044141E" w:rsidRDefault="00681852" w:rsidP="00681852">
      <w:pPr>
        <w:pStyle w:val="ListParagraph"/>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44141E">
        <w:rPr>
          <w:rFonts w:ascii="Arial" w:eastAsia="Calibri" w:hAnsi="Arial" w:cs="Arial"/>
          <w:bCs/>
          <w:sz w:val="22"/>
          <w:szCs w:val="22"/>
        </w:rPr>
        <w:t xml:space="preserve">Perkančioji organizacija </w:t>
      </w:r>
      <w:r w:rsidRPr="0044141E">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44141E">
        <w:rPr>
          <w:rFonts w:ascii="Arial" w:eastAsia="Calibri" w:hAnsi="Arial" w:cs="Arial"/>
          <w:bCs/>
          <w:sz w:val="22"/>
          <w:szCs w:val="22"/>
        </w:rPr>
        <w:t xml:space="preserve"> turi esminės įtakos pasiūlymų parengimui;</w:t>
      </w:r>
    </w:p>
    <w:p w14:paraId="1814F1D6" w14:textId="77777777" w:rsidR="00681852" w:rsidRPr="0044141E" w:rsidRDefault="00681852" w:rsidP="00681852">
      <w:pPr>
        <w:pStyle w:val="ListParagraph"/>
        <w:numPr>
          <w:ilvl w:val="2"/>
          <w:numId w:val="18"/>
        </w:numPr>
        <w:tabs>
          <w:tab w:val="left" w:pos="1560"/>
          <w:tab w:val="left" w:pos="1701"/>
        </w:tabs>
        <w:ind w:left="1134" w:hanging="709"/>
        <w:contextualSpacing w:val="0"/>
        <w:jc w:val="both"/>
        <w:rPr>
          <w:rFonts w:ascii="Arial" w:eastAsia="Calibri" w:hAnsi="Arial" w:cs="Arial"/>
          <w:sz w:val="22"/>
          <w:szCs w:val="22"/>
        </w:rPr>
      </w:pPr>
      <w:r w:rsidRPr="0044141E">
        <w:rPr>
          <w:rFonts w:ascii="Arial" w:eastAsia="Calibri" w:hAnsi="Arial" w:cs="Arial"/>
          <w:bCs/>
          <w:sz w:val="22"/>
          <w:szCs w:val="22"/>
        </w:rPr>
        <w:t xml:space="preserve">Perkančioji organizacija </w:t>
      </w:r>
      <w:r w:rsidRPr="0044141E">
        <w:rPr>
          <w:rFonts w:ascii="Arial" w:hAnsi="Arial" w:cs="Arial"/>
          <w:sz w:val="22"/>
          <w:szCs w:val="22"/>
          <w:lang w:eastAsia="lt-LT"/>
        </w:rPr>
        <w:t xml:space="preserve">neprivalo nagrinėti tiekėjo pretenzijos, kuri pateikta praleidus šio skyriaus 15.1.1 punkte nustatytus terminus, pateikta pakartotinai dėl to paties </w:t>
      </w:r>
      <w:r w:rsidRPr="0044141E">
        <w:rPr>
          <w:rFonts w:ascii="Arial" w:eastAsia="Calibri" w:hAnsi="Arial" w:cs="Arial"/>
          <w:bCs/>
          <w:sz w:val="22"/>
          <w:szCs w:val="22"/>
        </w:rPr>
        <w:t xml:space="preserve">Perkančiosios organizacijos </w:t>
      </w:r>
      <w:r w:rsidRPr="0044141E">
        <w:rPr>
          <w:rFonts w:ascii="Arial" w:hAnsi="Arial" w:cs="Arial"/>
          <w:sz w:val="22"/>
          <w:szCs w:val="22"/>
          <w:lang w:eastAsia="lt-LT"/>
        </w:rPr>
        <w:t>priimto sprendimo arba atlikto veiksmo ir (arba) pateikta po sutarties sudarymo dienos.</w:t>
      </w:r>
    </w:p>
    <w:p w14:paraId="768E6027" w14:textId="77777777" w:rsidR="00681852" w:rsidRPr="0044141E" w:rsidRDefault="00681852" w:rsidP="00681852">
      <w:pPr>
        <w:pStyle w:val="ListParagraph"/>
        <w:numPr>
          <w:ilvl w:val="2"/>
          <w:numId w:val="18"/>
        </w:numPr>
        <w:tabs>
          <w:tab w:val="left" w:pos="1560"/>
          <w:tab w:val="left" w:pos="1701"/>
        </w:tabs>
        <w:ind w:left="1134" w:hanging="709"/>
        <w:contextualSpacing w:val="0"/>
        <w:jc w:val="both"/>
        <w:rPr>
          <w:rFonts w:ascii="Arial" w:eastAsia="Calibri" w:hAnsi="Arial" w:cs="Arial"/>
          <w:sz w:val="22"/>
          <w:szCs w:val="22"/>
        </w:rPr>
      </w:pPr>
      <w:r w:rsidRPr="0044141E">
        <w:rPr>
          <w:rFonts w:ascii="Arial" w:hAnsi="Arial" w:cs="Arial"/>
          <w:sz w:val="22"/>
          <w:szCs w:val="22"/>
          <w:lang w:eastAsia="lt-LT"/>
        </w:rPr>
        <w:t xml:space="preserve">Jei </w:t>
      </w:r>
      <w:r w:rsidRPr="0044141E">
        <w:rPr>
          <w:rFonts w:ascii="Arial" w:eastAsia="Calibri" w:hAnsi="Arial" w:cs="Arial"/>
          <w:bCs/>
          <w:sz w:val="22"/>
          <w:szCs w:val="22"/>
        </w:rPr>
        <w:t xml:space="preserve">Perkančioji organizacija </w:t>
      </w:r>
      <w:r w:rsidRPr="0044141E">
        <w:rPr>
          <w:rFonts w:ascii="Arial" w:hAnsi="Arial" w:cs="Arial"/>
          <w:sz w:val="22"/>
          <w:szCs w:val="22"/>
          <w:lang w:eastAsia="lt-LT"/>
        </w:rPr>
        <w:t>šio skyriaus 1</w:t>
      </w:r>
      <w:r w:rsidRPr="0044141E">
        <w:rPr>
          <w:rFonts w:ascii="Arial" w:hAnsi="Arial" w:cs="Arial"/>
          <w:sz w:val="22"/>
          <w:szCs w:val="22"/>
          <w:lang w:val="en-US" w:eastAsia="lt-LT"/>
        </w:rPr>
        <w:t>5</w:t>
      </w:r>
      <w:r w:rsidRPr="0044141E">
        <w:rPr>
          <w:rFonts w:ascii="Arial" w:hAnsi="Arial" w:cs="Arial"/>
          <w:sz w:val="22"/>
          <w:szCs w:val="22"/>
          <w:lang w:eastAsia="lt-LT"/>
        </w:rPr>
        <w:t>.2.5 punkte nustatytais atvejais nagrinėja pretenziją, ji laikosi šio skyriaus 15.2.1-15.2.4 punkto reikalavimų.</w:t>
      </w:r>
    </w:p>
    <w:p w14:paraId="4F0BA7F6" w14:textId="77777777" w:rsidR="00681852" w:rsidRPr="0044141E" w:rsidRDefault="00681852" w:rsidP="00681852">
      <w:pPr>
        <w:pStyle w:val="ListParagraph"/>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44141E">
        <w:rPr>
          <w:rFonts w:ascii="Arial" w:eastAsia="Calibri" w:hAnsi="Arial" w:cs="Arial"/>
          <w:sz w:val="22"/>
          <w:szCs w:val="22"/>
        </w:rPr>
        <w:t xml:space="preserve">Tiekėjas, nesutikęs su </w:t>
      </w:r>
      <w:r w:rsidRPr="0044141E">
        <w:rPr>
          <w:rFonts w:ascii="Arial" w:eastAsia="Calibri" w:hAnsi="Arial" w:cs="Arial"/>
          <w:bCs/>
          <w:sz w:val="22"/>
          <w:szCs w:val="22"/>
        </w:rPr>
        <w:t xml:space="preserve">Perkančiosios organizacijos </w:t>
      </w:r>
      <w:r w:rsidRPr="0044141E">
        <w:rPr>
          <w:rFonts w:ascii="Arial" w:eastAsia="Calibri" w:hAnsi="Arial" w:cs="Arial"/>
          <w:sz w:val="22"/>
          <w:szCs w:val="22"/>
        </w:rPr>
        <w:t xml:space="preserve">sprendimu arba jei </w:t>
      </w:r>
      <w:r w:rsidRPr="0044141E">
        <w:rPr>
          <w:rFonts w:ascii="Arial" w:eastAsia="Calibri" w:hAnsi="Arial" w:cs="Arial"/>
          <w:bCs/>
          <w:sz w:val="22"/>
          <w:szCs w:val="22"/>
        </w:rPr>
        <w:t xml:space="preserve">Perkančioji organizacija </w:t>
      </w:r>
      <w:r w:rsidRPr="0044141E">
        <w:rPr>
          <w:rFonts w:ascii="Arial" w:eastAsia="Calibri" w:hAnsi="Arial" w:cs="Arial"/>
          <w:sz w:val="22"/>
          <w:szCs w:val="22"/>
        </w:rPr>
        <w:t xml:space="preserve">per nustatytą terminą neišnagrinėjo jo pretenzijos, gali pateikti prašymą ar pareikšti ieškinį teismui Viešųjų pirkimų įstatymo VII skyriuje nustatyta tvarka. </w:t>
      </w:r>
      <w:bookmarkStart w:id="157" w:name="part_75b6b7826a164e7780e818be82803261"/>
      <w:bookmarkStart w:id="158" w:name="part_25cf4d3d63064186b564baa549663a7d"/>
      <w:bookmarkEnd w:id="2"/>
      <w:bookmarkEnd w:id="157"/>
      <w:bookmarkEnd w:id="158"/>
    </w:p>
    <w:p w14:paraId="0D376282" w14:textId="77777777" w:rsidR="00681852" w:rsidRPr="0044141E" w:rsidRDefault="00681852" w:rsidP="00681852">
      <w:pPr>
        <w:rPr>
          <w:rFonts w:ascii="Arial" w:hAnsi="Arial" w:cs="Arial"/>
          <w:sz w:val="22"/>
          <w:szCs w:val="22"/>
        </w:rPr>
      </w:pPr>
    </w:p>
    <w:p w14:paraId="20CADC69" w14:textId="77777777" w:rsidR="00681852" w:rsidRPr="0044141E" w:rsidRDefault="00681852" w:rsidP="00681852">
      <w:pPr>
        <w:jc w:val="center"/>
        <w:rPr>
          <w:rFonts w:ascii="Arial" w:hAnsi="Arial" w:cs="Arial"/>
          <w:sz w:val="22"/>
          <w:szCs w:val="22"/>
        </w:rPr>
      </w:pPr>
      <w:r w:rsidRPr="0044141E">
        <w:rPr>
          <w:rFonts w:ascii="Arial" w:hAnsi="Arial" w:cs="Arial"/>
          <w:sz w:val="22"/>
          <w:szCs w:val="22"/>
        </w:rPr>
        <w:t>-------------------</w:t>
      </w:r>
    </w:p>
    <w:p w14:paraId="2E158D60" w14:textId="77777777" w:rsidR="00E87B85" w:rsidRPr="0044141E" w:rsidRDefault="00E87B85"/>
    <w:sectPr w:rsidR="00E87B85" w:rsidRPr="0044141E" w:rsidSect="00681852">
      <w:headerReference w:type="default" r:id="rId10"/>
      <w:footerReference w:type="default" r:id="rId11"/>
      <w:headerReference w:type="first" r:id="rId12"/>
      <w:footerReference w:type="first" r:id="rId13"/>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9A15C" w14:textId="77777777" w:rsidR="00681852" w:rsidRDefault="00681852" w:rsidP="00681852">
      <w:r>
        <w:separator/>
      </w:r>
    </w:p>
  </w:endnote>
  <w:endnote w:type="continuationSeparator" w:id="0">
    <w:p w14:paraId="0C403C28" w14:textId="77777777" w:rsidR="00681852" w:rsidRDefault="00681852" w:rsidP="0068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EF275" w14:textId="212859F8" w:rsidR="004A2259" w:rsidRDefault="004A2259">
    <w:pPr>
      <w:pStyle w:val="Footer"/>
      <w:jc w:val="center"/>
    </w:pPr>
  </w:p>
  <w:p w14:paraId="29D8459A" w14:textId="77777777" w:rsidR="004A2259" w:rsidRPr="004A16D7" w:rsidRDefault="009B5EB0" w:rsidP="00A64A6E">
    <w:pPr>
      <w:pStyle w:val="Footer"/>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4A2259" w:rsidRPr="004A16D7">
          <w:rPr>
            <w:rFonts w:ascii="Arial" w:hAnsi="Arial" w:cs="Arial"/>
            <w:sz w:val="20"/>
            <w:szCs w:val="20"/>
          </w:rPr>
          <w:fldChar w:fldCharType="begin"/>
        </w:r>
        <w:r w:rsidR="004A2259" w:rsidRPr="004A16D7">
          <w:rPr>
            <w:rFonts w:ascii="Arial" w:hAnsi="Arial" w:cs="Arial"/>
            <w:sz w:val="20"/>
            <w:szCs w:val="20"/>
          </w:rPr>
          <w:instrText xml:space="preserve"> PAGE   \* MERGEFORMAT </w:instrText>
        </w:r>
        <w:r w:rsidR="004A2259" w:rsidRPr="004A16D7">
          <w:rPr>
            <w:rFonts w:ascii="Arial" w:hAnsi="Arial" w:cs="Arial"/>
            <w:sz w:val="20"/>
            <w:szCs w:val="20"/>
          </w:rPr>
          <w:fldChar w:fldCharType="separate"/>
        </w:r>
        <w:r w:rsidR="004A2259">
          <w:rPr>
            <w:rFonts w:ascii="Arial" w:hAnsi="Arial" w:cs="Arial"/>
            <w:noProof/>
            <w:sz w:val="20"/>
            <w:szCs w:val="20"/>
          </w:rPr>
          <w:t>8</w:t>
        </w:r>
        <w:r w:rsidR="004A2259"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ACD8B" w14:textId="2D977598" w:rsidR="004A2259" w:rsidRDefault="004A2259" w:rsidP="00A64A6E">
    <w:pPr>
      <w:pStyle w:val="Footer"/>
    </w:pPr>
  </w:p>
  <w:p w14:paraId="616C3DF6" w14:textId="77777777" w:rsidR="004A2259" w:rsidRPr="00954AE9" w:rsidRDefault="004A2259" w:rsidP="00A64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6C776" w14:textId="77777777" w:rsidR="00681852" w:rsidRDefault="00681852" w:rsidP="00681852">
      <w:r>
        <w:separator/>
      </w:r>
    </w:p>
  </w:footnote>
  <w:footnote w:type="continuationSeparator" w:id="0">
    <w:p w14:paraId="354DC14F" w14:textId="77777777" w:rsidR="00681852" w:rsidRDefault="00681852" w:rsidP="00681852">
      <w:r>
        <w:continuationSeparator/>
      </w:r>
    </w:p>
  </w:footnote>
  <w:footnote w:id="1">
    <w:p w14:paraId="2176710D" w14:textId="77777777" w:rsidR="00681852" w:rsidRPr="0056571E" w:rsidRDefault="00681852" w:rsidP="00681852">
      <w:pPr>
        <w:pStyle w:val="FootnoteText"/>
        <w:jc w:val="both"/>
        <w:rPr>
          <w:rFonts w:ascii="Arial" w:hAnsi="Arial" w:cs="Arial"/>
          <w:sz w:val="18"/>
          <w:szCs w:val="18"/>
        </w:rPr>
      </w:pPr>
      <w:r w:rsidRPr="0056571E">
        <w:rPr>
          <w:rStyle w:val="FootnoteReference"/>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57DBCF72" w14:textId="77777777" w:rsidR="00681852" w:rsidRDefault="00681852" w:rsidP="00681852">
      <w:pPr>
        <w:pStyle w:val="FootnoteText"/>
      </w:pPr>
      <w:r>
        <w:rPr>
          <w:rStyle w:val="FootnoteReference"/>
        </w:rPr>
        <w:footnoteRef/>
      </w:r>
      <w:r>
        <w:t xml:space="preserve"> </w:t>
      </w:r>
      <w:hyperlink r:id="rId1" w:history="1">
        <w:r w:rsidRPr="00EB4EEC">
          <w:rPr>
            <w:rStyle w:val="Hyperlink"/>
          </w:rPr>
          <w:t>https://www.teisesakturegistras.lt/portal/lt/legalAct/35e281a0b0c711ec8d9390588bf2de65/asr</w:t>
        </w:r>
      </w:hyperlink>
      <w:r>
        <w:t xml:space="preserve"> </w:t>
      </w:r>
    </w:p>
  </w:footnote>
  <w:footnote w:id="3">
    <w:p w14:paraId="26B22C72" w14:textId="77777777" w:rsidR="00681852" w:rsidRPr="0056571E" w:rsidRDefault="00681852" w:rsidP="00681852">
      <w:pPr>
        <w:pStyle w:val="FootnoteText"/>
        <w:jc w:val="both"/>
        <w:rPr>
          <w:rFonts w:ascii="Arial" w:hAnsi="Arial" w:cs="Arial"/>
          <w:sz w:val="18"/>
          <w:szCs w:val="18"/>
        </w:rPr>
      </w:pPr>
      <w:r w:rsidRPr="0056571E">
        <w:rPr>
          <w:rStyle w:val="FootnoteReference"/>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FD7B3" w14:textId="0CD41967" w:rsidR="004A2259" w:rsidRDefault="004A2259" w:rsidP="00A64A6E">
    <w:pPr>
      <w:pStyle w:val="Header"/>
      <w:jc w:val="right"/>
      <w:rPr>
        <w:rFonts w:asciiTheme="minorHAnsi" w:hAnsiTheme="minorHAnsi"/>
      </w:rPr>
    </w:pPr>
  </w:p>
  <w:p w14:paraId="23E2B00B" w14:textId="77777777" w:rsidR="004A2259" w:rsidRPr="000C1F48" w:rsidRDefault="004A2259" w:rsidP="00A64A6E">
    <w:pPr>
      <w:pStyle w:val="Header"/>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4A884A72" w14:textId="77777777" w:rsidR="004A2259" w:rsidRDefault="004A2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C3BCF" w14:textId="3B247749" w:rsidR="004A2259" w:rsidRDefault="004A2259" w:rsidP="00A64A6E">
    <w:pPr>
      <w:pStyle w:val="Header"/>
      <w:jc w:val="right"/>
      <w:rPr>
        <w:rFonts w:asciiTheme="minorHAnsi" w:hAnsiTheme="minorHAnsi"/>
      </w:rPr>
    </w:pPr>
  </w:p>
  <w:p w14:paraId="06BF4713" w14:textId="77777777" w:rsidR="004A2259" w:rsidRPr="000C1F48" w:rsidRDefault="004A2259" w:rsidP="00A64A6E">
    <w:pPr>
      <w:pStyle w:val="Header"/>
      <w:jc w:val="right"/>
      <w:rPr>
        <w:rFonts w:ascii="Arial" w:hAnsi="Arial" w:cs="Arial"/>
        <w:sz w:val="22"/>
        <w:szCs w:val="22"/>
        <w:lang w:val="en-US"/>
      </w:rPr>
    </w:pPr>
    <w:r w:rsidRPr="000C1F48">
      <w:rPr>
        <w:rFonts w:ascii="Arial" w:hAnsi="Arial" w:cs="Arial"/>
        <w:sz w:val="22"/>
        <w:szCs w:val="22"/>
      </w:rPr>
      <w:t>Skelbiamos apklausos Bendrosios  sąlygos</w:t>
    </w:r>
    <w:r w:rsidRPr="000C1F48">
      <w:rPr>
        <w:rFonts w:ascii="Arial" w:hAnsi="Arial" w:cs="Arial"/>
        <w:sz w:val="22"/>
        <w:szCs w:val="22"/>
        <w:lang w:val="en-US"/>
      </w:rPr>
      <w:t xml:space="preserve"> </w:t>
    </w:r>
  </w:p>
  <w:p w14:paraId="73165354" w14:textId="77777777" w:rsidR="004A2259" w:rsidRPr="000F2BEC" w:rsidRDefault="004A2259" w:rsidP="00A64A6E">
    <w:pPr>
      <w:pStyle w:val="Header"/>
      <w:jc w:val="right"/>
      <w:rPr>
        <w:rFonts w:asciiTheme="minorHAnsi" w:hAnsiTheme="minorHAnsi"/>
        <w:lang w:val="en-US"/>
      </w:rPr>
    </w:pPr>
  </w:p>
  <w:p w14:paraId="3A87BCE5" w14:textId="77777777" w:rsidR="004A2259" w:rsidRDefault="004A2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9591650">
    <w:abstractNumId w:val="7"/>
  </w:num>
  <w:num w:numId="2" w16cid:durableId="143205693">
    <w:abstractNumId w:val="5"/>
  </w:num>
  <w:num w:numId="3" w16cid:durableId="82340352">
    <w:abstractNumId w:val="6"/>
  </w:num>
  <w:num w:numId="4" w16cid:durableId="151216927">
    <w:abstractNumId w:val="1"/>
  </w:num>
  <w:num w:numId="5" w16cid:durableId="2143040813">
    <w:abstractNumId w:val="14"/>
  </w:num>
  <w:num w:numId="6" w16cid:durableId="1068116148">
    <w:abstractNumId w:val="16"/>
  </w:num>
  <w:num w:numId="7" w16cid:durableId="1546209228">
    <w:abstractNumId w:val="12"/>
  </w:num>
  <w:num w:numId="8" w16cid:durableId="1068310052">
    <w:abstractNumId w:val="3"/>
  </w:num>
  <w:num w:numId="9" w16cid:durableId="1199196047">
    <w:abstractNumId w:val="11"/>
  </w:num>
  <w:num w:numId="10" w16cid:durableId="330105537">
    <w:abstractNumId w:val="10"/>
  </w:num>
  <w:num w:numId="11" w16cid:durableId="1402603257">
    <w:abstractNumId w:val="0"/>
  </w:num>
  <w:num w:numId="12" w16cid:durableId="1495030145">
    <w:abstractNumId w:val="15"/>
  </w:num>
  <w:num w:numId="13" w16cid:durableId="915237760">
    <w:abstractNumId w:val="8"/>
  </w:num>
  <w:num w:numId="14" w16cid:durableId="472871318">
    <w:abstractNumId w:val="17"/>
  </w:num>
  <w:num w:numId="15" w16cid:durableId="1832940622">
    <w:abstractNumId w:val="4"/>
  </w:num>
  <w:num w:numId="16" w16cid:durableId="278876743">
    <w:abstractNumId w:val="9"/>
  </w:num>
  <w:num w:numId="17" w16cid:durableId="68583276">
    <w:abstractNumId w:val="13"/>
  </w:num>
  <w:num w:numId="18" w16cid:durableId="1583182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52"/>
    <w:rsid w:val="000A3EDB"/>
    <w:rsid w:val="00220239"/>
    <w:rsid w:val="0044141E"/>
    <w:rsid w:val="004A2259"/>
    <w:rsid w:val="00681852"/>
    <w:rsid w:val="009B5EB0"/>
    <w:rsid w:val="00E87B85"/>
    <w:rsid w:val="00F31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2170"/>
  <w15:chartTrackingRefBased/>
  <w15:docId w15:val="{E1A94CD0-8796-4A01-91AE-203FEDE7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85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681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8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8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8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8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1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852"/>
    <w:rPr>
      <w:rFonts w:eastAsiaTheme="majorEastAsia" w:cstheme="majorBidi"/>
      <w:color w:val="272727" w:themeColor="text1" w:themeTint="D8"/>
    </w:rPr>
  </w:style>
  <w:style w:type="paragraph" w:styleId="Title">
    <w:name w:val="Title"/>
    <w:basedOn w:val="Normal"/>
    <w:next w:val="Normal"/>
    <w:link w:val="TitleChar"/>
    <w:uiPriority w:val="10"/>
    <w:qFormat/>
    <w:rsid w:val="006818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681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681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852"/>
    <w:pPr>
      <w:spacing w:before="160"/>
      <w:jc w:val="center"/>
    </w:pPr>
    <w:rPr>
      <w:i/>
      <w:iCs/>
      <w:color w:val="404040" w:themeColor="text1" w:themeTint="BF"/>
    </w:rPr>
  </w:style>
  <w:style w:type="character" w:customStyle="1" w:styleId="QuoteChar">
    <w:name w:val="Quote Char"/>
    <w:basedOn w:val="DefaultParagraphFont"/>
    <w:link w:val="Quote"/>
    <w:uiPriority w:val="29"/>
    <w:rsid w:val="0068185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81852"/>
    <w:pPr>
      <w:ind w:left="720"/>
      <w:contextualSpacing/>
    </w:pPr>
  </w:style>
  <w:style w:type="character" w:styleId="IntenseEmphasis">
    <w:name w:val="Intense Emphasis"/>
    <w:basedOn w:val="DefaultParagraphFont"/>
    <w:uiPriority w:val="21"/>
    <w:qFormat/>
    <w:rsid w:val="00681852"/>
    <w:rPr>
      <w:i/>
      <w:iCs/>
      <w:color w:val="0F4761" w:themeColor="accent1" w:themeShade="BF"/>
    </w:rPr>
  </w:style>
  <w:style w:type="paragraph" w:styleId="IntenseQuote">
    <w:name w:val="Intense Quote"/>
    <w:basedOn w:val="Normal"/>
    <w:next w:val="Normal"/>
    <w:link w:val="IntenseQuoteChar"/>
    <w:uiPriority w:val="30"/>
    <w:qFormat/>
    <w:rsid w:val="00681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852"/>
    <w:rPr>
      <w:i/>
      <w:iCs/>
      <w:color w:val="0F4761" w:themeColor="accent1" w:themeShade="BF"/>
    </w:rPr>
  </w:style>
  <w:style w:type="character" w:styleId="IntenseReference">
    <w:name w:val="Intense Reference"/>
    <w:basedOn w:val="DefaultParagraphFont"/>
    <w:uiPriority w:val="32"/>
    <w:qFormat/>
    <w:rsid w:val="00681852"/>
    <w:rPr>
      <w:b/>
      <w:bCs/>
      <w:smallCaps/>
      <w:color w:val="0F4761" w:themeColor="accent1" w:themeShade="BF"/>
      <w:spacing w:val="5"/>
    </w:rPr>
  </w:style>
  <w:style w:type="paragraph" w:styleId="Header">
    <w:name w:val="header"/>
    <w:basedOn w:val="Normal"/>
    <w:link w:val="HeaderChar"/>
    <w:uiPriority w:val="99"/>
    <w:rsid w:val="00681852"/>
    <w:pPr>
      <w:tabs>
        <w:tab w:val="center" w:pos="4153"/>
        <w:tab w:val="right" w:pos="8306"/>
      </w:tabs>
    </w:pPr>
  </w:style>
  <w:style w:type="character" w:customStyle="1" w:styleId="HeaderChar">
    <w:name w:val="Header Char"/>
    <w:basedOn w:val="DefaultParagraphFont"/>
    <w:link w:val="Header"/>
    <w:uiPriority w:val="99"/>
    <w:rsid w:val="0068185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681852"/>
    <w:pPr>
      <w:tabs>
        <w:tab w:val="center" w:pos="4153"/>
        <w:tab w:val="right" w:pos="8306"/>
      </w:tabs>
    </w:pPr>
  </w:style>
  <w:style w:type="character" w:customStyle="1" w:styleId="FooterChar">
    <w:name w:val="Footer Char"/>
    <w:basedOn w:val="DefaultParagraphFont"/>
    <w:link w:val="Footer"/>
    <w:uiPriority w:val="99"/>
    <w:rsid w:val="00681852"/>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rsid w:val="00681852"/>
    <w:rPr>
      <w:color w:val="auto"/>
      <w:u w:val="none"/>
    </w:rPr>
  </w:style>
  <w:style w:type="paragraph" w:styleId="BodyText">
    <w:name w:val="Body Text"/>
    <w:basedOn w:val="Normal"/>
    <w:link w:val="BodyTextChar"/>
    <w:unhideWhenUsed/>
    <w:rsid w:val="00681852"/>
    <w:pPr>
      <w:spacing w:after="120"/>
    </w:pPr>
  </w:style>
  <w:style w:type="character" w:customStyle="1" w:styleId="BodyTextChar">
    <w:name w:val="Body Text Char"/>
    <w:basedOn w:val="DefaultParagraphFont"/>
    <w:link w:val="BodyText"/>
    <w:rsid w:val="00681852"/>
    <w:rPr>
      <w:rFonts w:ascii="Times New Roman" w:eastAsia="Times New Roman" w:hAnsi="Times New Roman" w:cs="Times New Roman"/>
      <w:kern w:val="0"/>
      <w:sz w:val="24"/>
      <w:szCs w:val="24"/>
      <w14:ligatures w14:val="none"/>
    </w:rPr>
  </w:style>
  <w:style w:type="paragraph" w:styleId="TOC1">
    <w:name w:val="toc 1"/>
    <w:basedOn w:val="Normal"/>
    <w:next w:val="Normal"/>
    <w:autoRedefine/>
    <w:uiPriority w:val="39"/>
    <w:rsid w:val="00681852"/>
    <w:pPr>
      <w:tabs>
        <w:tab w:val="left" w:pos="360"/>
        <w:tab w:val="left" w:pos="540"/>
        <w:tab w:val="right" w:leader="dot" w:pos="9639"/>
      </w:tabs>
      <w:spacing w:line="360" w:lineRule="auto"/>
      <w:ind w:right="567"/>
      <w:jc w:val="both"/>
    </w:pPr>
    <w:rPr>
      <w:bCs/>
      <w:iCs/>
      <w:caps/>
      <w:noProof/>
      <w:lang w:eastAsia="lt-LT"/>
    </w:rPr>
  </w:style>
  <w:style w:type="table" w:styleId="TableGrid">
    <w:name w:val="Table Grid"/>
    <w:basedOn w:val="TableNormal"/>
    <w:uiPriority w:val="99"/>
    <w:rsid w:val="0068185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681852"/>
    <w:rPr>
      <w:sz w:val="20"/>
      <w:szCs w:val="20"/>
    </w:rPr>
  </w:style>
  <w:style w:type="character" w:customStyle="1" w:styleId="FootnoteTextChar">
    <w:name w:val="Footnote Text Char"/>
    <w:basedOn w:val="DefaultParagraphFont"/>
    <w:link w:val="FootnoteText"/>
    <w:rsid w:val="0068185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681852"/>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81852"/>
  </w:style>
  <w:style w:type="character" w:styleId="Emphasis">
    <w:name w:val="Emphasis"/>
    <w:basedOn w:val="DefaultParagraphFont"/>
    <w:uiPriority w:val="20"/>
    <w:qFormat/>
    <w:rsid w:val="00681852"/>
    <w:rPr>
      <w:b/>
      <w:bCs/>
      <w:i w:val="0"/>
      <w:iCs w:val="0"/>
    </w:rPr>
  </w:style>
  <w:style w:type="character" w:customStyle="1" w:styleId="st1">
    <w:name w:val="st1"/>
    <w:basedOn w:val="DefaultParagraphFont"/>
    <w:rsid w:val="00681852"/>
  </w:style>
  <w:style w:type="paragraph" w:styleId="TOCHeading">
    <w:name w:val="TOC Heading"/>
    <w:basedOn w:val="Heading1"/>
    <w:next w:val="Normal"/>
    <w:uiPriority w:val="39"/>
    <w:unhideWhenUsed/>
    <w:qFormat/>
    <w:rsid w:val="00681852"/>
    <w:pPr>
      <w:spacing w:before="240" w:after="0"/>
      <w:outlineLvl w:val="9"/>
    </w:pPr>
    <w:rPr>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t/inde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pt.lrv.lt/uploads/vpt/documents/files/uzsifravimo_instrukc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33935</Words>
  <Characters>19344</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4</cp:revision>
  <dcterms:created xsi:type="dcterms:W3CDTF">2024-12-02T08:26:00Z</dcterms:created>
  <dcterms:modified xsi:type="dcterms:W3CDTF">2024-12-02T13:40:00Z</dcterms:modified>
</cp:coreProperties>
</file>