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DFB79" w14:textId="77777777" w:rsidR="00073B17" w:rsidRDefault="00073B17" w:rsidP="00073B17">
      <w:pPr>
        <w:jc w:val="right"/>
        <w:rPr>
          <w:rFonts w:eastAsia="Arial Unicode MS" w:cs="Arial Unicode MS"/>
          <w:b/>
          <w:color w:val="000000"/>
          <w:sz w:val="22"/>
          <w:szCs w:val="22"/>
          <w:bdr w:val="nil"/>
        </w:rPr>
      </w:pPr>
      <w:bookmarkStart w:id="0" w:name="_GoBack"/>
      <w:bookmarkEnd w:id="0"/>
      <w:r>
        <w:rPr>
          <w:rFonts w:eastAsia="Arial Unicode MS" w:cs="Arial Unicode MS"/>
          <w:b/>
          <w:color w:val="000000"/>
          <w:sz w:val="22"/>
          <w:szCs w:val="22"/>
          <w:bdr w:val="nil"/>
        </w:rPr>
        <w:t>2 PRIEDAS</w:t>
      </w:r>
    </w:p>
    <w:p w14:paraId="02453CB5" w14:textId="77777777" w:rsidR="00073B17" w:rsidRDefault="00073B17" w:rsidP="00073B17">
      <w:pPr>
        <w:jc w:val="right"/>
        <w:rPr>
          <w:rFonts w:eastAsia="Arial Unicode MS" w:cs="Arial Unicode MS"/>
          <w:b/>
          <w:color w:val="000000"/>
          <w:sz w:val="22"/>
          <w:szCs w:val="22"/>
          <w:bdr w:val="nil"/>
        </w:rPr>
      </w:pPr>
    </w:p>
    <w:p w14:paraId="3536A706" w14:textId="77777777" w:rsidR="00073B17" w:rsidRDefault="00073B17" w:rsidP="00073B17">
      <w:pPr>
        <w:jc w:val="right"/>
        <w:rPr>
          <w:rFonts w:eastAsia="Arial Unicode MS" w:cs="Arial Unicode MS"/>
          <w:b/>
          <w:color w:val="000000"/>
          <w:sz w:val="22"/>
          <w:szCs w:val="22"/>
          <w:bdr w:val="nil"/>
        </w:rPr>
      </w:pPr>
    </w:p>
    <w:p w14:paraId="0CB25EA9" w14:textId="77777777" w:rsidR="00073B17" w:rsidRDefault="00073B17" w:rsidP="00073B17">
      <w:pPr>
        <w:pBdr>
          <w:top w:val="nil"/>
          <w:left w:val="nil"/>
          <w:bottom w:val="nil"/>
          <w:right w:val="nil"/>
          <w:between w:val="nil"/>
          <w:bar w:val="nil"/>
        </w:pBdr>
        <w:suppressAutoHyphens/>
        <w:spacing w:after="40"/>
        <w:ind w:left="720"/>
        <w:jc w:val="right"/>
        <w:rPr>
          <w:rFonts w:eastAsia="Arial Unicode MS" w:cs="Arial Unicode MS"/>
          <w:b/>
          <w:color w:val="000000"/>
          <w:sz w:val="22"/>
          <w:szCs w:val="22"/>
          <w:bdr w:val="nil"/>
        </w:rPr>
      </w:pPr>
    </w:p>
    <w:p w14:paraId="31E63CD5" w14:textId="77777777" w:rsidR="00073B17" w:rsidRPr="00E75359" w:rsidRDefault="00073B17" w:rsidP="00073B17">
      <w:pPr>
        <w:ind w:right="-178"/>
        <w:jc w:val="center"/>
        <w:rPr>
          <w:noProof/>
          <w:sz w:val="22"/>
          <w:szCs w:val="22"/>
        </w:rPr>
      </w:pPr>
      <w:r w:rsidRPr="00E75359">
        <w:rPr>
          <w:noProof/>
          <w:sz w:val="22"/>
          <w:szCs w:val="22"/>
        </w:rPr>
        <w:t>Herbas arba prekių ženklas</w:t>
      </w:r>
    </w:p>
    <w:p w14:paraId="68B87D23" w14:textId="77777777" w:rsidR="00073B17" w:rsidRPr="00E75359" w:rsidRDefault="00073B17" w:rsidP="00073B17">
      <w:pPr>
        <w:ind w:right="-178"/>
        <w:jc w:val="center"/>
        <w:rPr>
          <w:noProof/>
          <w:sz w:val="22"/>
          <w:szCs w:val="22"/>
        </w:rPr>
      </w:pPr>
    </w:p>
    <w:p w14:paraId="08A585AE" w14:textId="77777777" w:rsidR="00073B17" w:rsidRPr="00E75359" w:rsidRDefault="00073B17" w:rsidP="00073B17">
      <w:pPr>
        <w:ind w:right="-178"/>
        <w:jc w:val="center"/>
        <w:rPr>
          <w:noProof/>
          <w:sz w:val="22"/>
          <w:szCs w:val="22"/>
        </w:rPr>
      </w:pPr>
      <w:r w:rsidRPr="00E75359">
        <w:rPr>
          <w:noProof/>
          <w:sz w:val="22"/>
          <w:szCs w:val="22"/>
        </w:rPr>
        <w:t>(Tiekėjo pavadinimas)</w:t>
      </w:r>
    </w:p>
    <w:p w14:paraId="51060F25" w14:textId="77777777" w:rsidR="00073B17" w:rsidRPr="00E75359" w:rsidRDefault="00073B17" w:rsidP="00073B17">
      <w:pPr>
        <w:ind w:right="-178"/>
        <w:jc w:val="center"/>
        <w:rPr>
          <w:noProof/>
          <w:sz w:val="18"/>
          <w:szCs w:val="18"/>
        </w:rPr>
      </w:pPr>
      <w:r w:rsidRPr="00E75359">
        <w:rPr>
          <w:noProof/>
          <w:sz w:val="22"/>
          <w:szCs w:val="22"/>
        </w:rPr>
        <w:t>(</w:t>
      </w:r>
      <w:r w:rsidRPr="00E75359">
        <w:rPr>
          <w:noProof/>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7FDB5A" w14:textId="77777777" w:rsidR="00073B17" w:rsidRPr="00E75359" w:rsidRDefault="00073B17" w:rsidP="00073B17">
      <w:pPr>
        <w:ind w:right="-178"/>
        <w:jc w:val="center"/>
        <w:rPr>
          <w:noProof/>
          <w:sz w:val="22"/>
          <w:szCs w:val="22"/>
        </w:rPr>
      </w:pPr>
    </w:p>
    <w:p w14:paraId="740EEE86" w14:textId="77777777" w:rsidR="00073B17" w:rsidRPr="00E75359" w:rsidRDefault="00073B17" w:rsidP="00073B17">
      <w:pPr>
        <w:pBdr>
          <w:top w:val="nil"/>
          <w:left w:val="nil"/>
          <w:bottom w:val="nil"/>
          <w:right w:val="nil"/>
          <w:between w:val="nil"/>
          <w:bar w:val="nil"/>
        </w:pBdr>
        <w:rPr>
          <w:rFonts w:eastAsia="Calibri"/>
          <w:b/>
          <w:color w:val="000000"/>
          <w:sz w:val="22"/>
          <w:szCs w:val="22"/>
          <w:bdr w:val="nil"/>
        </w:rPr>
      </w:pPr>
      <w:r w:rsidRPr="00E75359">
        <w:rPr>
          <w:rFonts w:eastAsia="Calibri"/>
          <w:b/>
          <w:color w:val="000000"/>
          <w:sz w:val="22"/>
          <w:szCs w:val="22"/>
          <w:bdr w:val="nil"/>
        </w:rPr>
        <w:t>UAB „Kauno vandenys“</w:t>
      </w:r>
    </w:p>
    <w:p w14:paraId="7BE17AFE" w14:textId="77777777" w:rsidR="00073B17" w:rsidRPr="00E75359" w:rsidRDefault="00073B17" w:rsidP="00073B17">
      <w:pPr>
        <w:pBdr>
          <w:top w:val="nil"/>
          <w:left w:val="nil"/>
          <w:bottom w:val="nil"/>
          <w:right w:val="nil"/>
          <w:between w:val="nil"/>
          <w:bar w:val="nil"/>
        </w:pBdr>
        <w:rPr>
          <w:rFonts w:eastAsia="Calibri"/>
          <w:b/>
          <w:color w:val="000000"/>
          <w:sz w:val="22"/>
          <w:szCs w:val="22"/>
          <w:bdr w:val="nil"/>
        </w:rPr>
      </w:pPr>
      <w:r w:rsidRPr="00E75359">
        <w:rPr>
          <w:rFonts w:eastAsia="Calibri"/>
          <w:b/>
          <w:color w:val="000000"/>
          <w:sz w:val="22"/>
          <w:szCs w:val="22"/>
          <w:bdr w:val="nil"/>
        </w:rPr>
        <w:t>Aukštaičių g. 43 Kaunas</w:t>
      </w:r>
    </w:p>
    <w:p w14:paraId="14386D45" w14:textId="77777777" w:rsidR="00073B17" w:rsidRPr="00E75359" w:rsidRDefault="00073B17" w:rsidP="00073B17">
      <w:pPr>
        <w:pBdr>
          <w:top w:val="nil"/>
          <w:left w:val="nil"/>
          <w:bottom w:val="nil"/>
          <w:right w:val="nil"/>
          <w:between w:val="nil"/>
          <w:bar w:val="nil"/>
        </w:pBdr>
        <w:suppressAutoHyphens/>
        <w:spacing w:after="40"/>
        <w:jc w:val="center"/>
        <w:rPr>
          <w:rFonts w:eastAsia="Arial Unicode MS"/>
          <w:b/>
          <w:sz w:val="22"/>
          <w:szCs w:val="22"/>
          <w:bdr w:val="nil"/>
        </w:rPr>
      </w:pPr>
    </w:p>
    <w:p w14:paraId="77F5F3F0" w14:textId="77777777" w:rsidR="003208A9" w:rsidRPr="003208A9" w:rsidRDefault="003208A9" w:rsidP="00073B17">
      <w:pPr>
        <w:pBdr>
          <w:top w:val="nil"/>
          <w:left w:val="nil"/>
          <w:bottom w:val="nil"/>
          <w:right w:val="nil"/>
          <w:between w:val="nil"/>
          <w:bar w:val="nil"/>
        </w:pBdr>
        <w:jc w:val="center"/>
        <w:rPr>
          <w:rFonts w:eastAsia="Arial Unicode MS"/>
          <w:b/>
          <w:szCs w:val="24"/>
          <w:bdr w:val="nil"/>
        </w:rPr>
      </w:pPr>
      <w:r w:rsidRPr="003208A9">
        <w:rPr>
          <w:rFonts w:eastAsia="Arial Unicode MS"/>
          <w:b/>
          <w:szCs w:val="24"/>
          <w:bdr w:val="nil"/>
        </w:rPr>
        <w:t xml:space="preserve">PASIŪLYMAS DĖL INKUBATORIAUS BDS INKUBACIJAI SU ŠALDYMO FUNKCIJA, </w:t>
      </w:r>
    </w:p>
    <w:p w14:paraId="53C4A171" w14:textId="77A45FA3" w:rsidR="00073B17" w:rsidRPr="003208A9" w:rsidRDefault="003208A9" w:rsidP="00073B17">
      <w:pPr>
        <w:pBdr>
          <w:top w:val="nil"/>
          <w:left w:val="nil"/>
          <w:bottom w:val="nil"/>
          <w:right w:val="nil"/>
          <w:between w:val="nil"/>
          <w:bar w:val="nil"/>
        </w:pBdr>
        <w:jc w:val="center"/>
        <w:rPr>
          <w:rFonts w:eastAsia="Arial Unicode MS"/>
          <w:szCs w:val="24"/>
          <w:bdr w:val="nil"/>
        </w:rPr>
      </w:pPr>
      <w:r w:rsidRPr="003208A9">
        <w:rPr>
          <w:rFonts w:eastAsia="Arial Unicode MS"/>
          <w:b/>
          <w:szCs w:val="24"/>
          <w:bdr w:val="nil"/>
        </w:rPr>
        <w:t xml:space="preserve">PIRKIMO </w:t>
      </w:r>
    </w:p>
    <w:p w14:paraId="397260CA" w14:textId="77777777" w:rsidR="00073B17" w:rsidRPr="00E75359" w:rsidRDefault="00073B17" w:rsidP="00073B17">
      <w:pPr>
        <w:pBdr>
          <w:top w:val="nil"/>
          <w:left w:val="nil"/>
          <w:bottom w:val="nil"/>
          <w:right w:val="nil"/>
          <w:between w:val="nil"/>
          <w:bar w:val="nil"/>
        </w:pBdr>
        <w:jc w:val="center"/>
        <w:rPr>
          <w:rFonts w:eastAsia="Arial Unicode MS"/>
          <w:sz w:val="22"/>
          <w:szCs w:val="22"/>
          <w:bdr w:val="nil"/>
        </w:rPr>
      </w:pPr>
      <w:r w:rsidRPr="00E75359">
        <w:rPr>
          <w:rFonts w:eastAsia="Arial Unicode MS"/>
          <w:sz w:val="22"/>
          <w:szCs w:val="22"/>
          <w:bdr w:val="nil"/>
        </w:rPr>
        <w:t>(Data)</w:t>
      </w:r>
    </w:p>
    <w:p w14:paraId="73F7FF12" w14:textId="77777777" w:rsidR="00073B17" w:rsidRPr="00E75359" w:rsidRDefault="00073B17" w:rsidP="00073B17">
      <w:pPr>
        <w:pBdr>
          <w:top w:val="nil"/>
          <w:left w:val="nil"/>
          <w:bottom w:val="nil"/>
          <w:right w:val="nil"/>
          <w:between w:val="nil"/>
          <w:bar w:val="nil"/>
        </w:pBdr>
        <w:jc w:val="center"/>
        <w:rPr>
          <w:rFonts w:eastAsia="Arial Unicode MS"/>
          <w:sz w:val="22"/>
          <w:szCs w:val="22"/>
          <w:bdr w:val="nil"/>
        </w:rPr>
      </w:pPr>
      <w:r w:rsidRPr="00E75359">
        <w:rPr>
          <w:rFonts w:eastAsia="Arial Unicode MS"/>
          <w:sz w:val="22"/>
          <w:szCs w:val="22"/>
          <w:bdr w:val="nil"/>
        </w:rPr>
        <w:t>______________</w:t>
      </w:r>
    </w:p>
    <w:p w14:paraId="0C013FA4" w14:textId="77777777" w:rsidR="00073B17" w:rsidRPr="00E75359" w:rsidRDefault="00073B17" w:rsidP="00073B17">
      <w:pPr>
        <w:pBdr>
          <w:top w:val="nil"/>
          <w:left w:val="nil"/>
          <w:bottom w:val="nil"/>
          <w:right w:val="nil"/>
          <w:between w:val="nil"/>
          <w:bar w:val="nil"/>
        </w:pBdr>
        <w:jc w:val="center"/>
        <w:rPr>
          <w:rFonts w:eastAsia="Arial Unicode MS"/>
          <w:sz w:val="22"/>
          <w:szCs w:val="22"/>
          <w:bdr w:val="nil"/>
        </w:rPr>
      </w:pPr>
      <w:r w:rsidRPr="00E75359">
        <w:rPr>
          <w:rFonts w:eastAsia="Arial Unicode MS"/>
          <w:sz w:val="22"/>
          <w:szCs w:val="22"/>
          <w:bdr w:val="nil"/>
        </w:rPr>
        <w:t>(Sudarymo vieta)</w:t>
      </w:r>
    </w:p>
    <w:p w14:paraId="26F331D9" w14:textId="77777777" w:rsidR="00073B17" w:rsidRPr="00E75359" w:rsidRDefault="00073B17" w:rsidP="00073B17">
      <w:pPr>
        <w:pBdr>
          <w:top w:val="nil"/>
          <w:left w:val="nil"/>
          <w:bottom w:val="nil"/>
          <w:right w:val="nil"/>
          <w:between w:val="nil"/>
          <w:bar w:val="nil"/>
        </w:pBdr>
        <w:jc w:val="center"/>
        <w:rPr>
          <w:rFonts w:eastAsia="Arial Unicode MS"/>
          <w:sz w:val="22"/>
          <w:szCs w:val="22"/>
          <w:bdr w:val="nil"/>
        </w:rPr>
      </w:pPr>
    </w:p>
    <w:p w14:paraId="5ACC1F4E" w14:textId="77777777" w:rsidR="00073B17" w:rsidRDefault="00073B17" w:rsidP="00073B17">
      <w:pPr>
        <w:pBdr>
          <w:top w:val="nil"/>
          <w:left w:val="nil"/>
          <w:bottom w:val="nil"/>
          <w:right w:val="nil"/>
          <w:between w:val="nil"/>
          <w:bar w:val="nil"/>
        </w:pBdr>
        <w:jc w:val="both"/>
        <w:rPr>
          <w:rFonts w:eastAsia="Arial Unicode MS"/>
          <w:b/>
          <w:sz w:val="22"/>
          <w:szCs w:val="22"/>
          <w:bdr w:val="nil"/>
        </w:rPr>
      </w:pPr>
      <w:r w:rsidRPr="00E75359">
        <w:rPr>
          <w:rFonts w:eastAsia="Arial Unicode MS"/>
          <w:b/>
          <w:sz w:val="22"/>
          <w:szCs w:val="22"/>
          <w:bdr w:val="nil"/>
        </w:rPr>
        <w:t>1. INFORMACIJA APIE TIEKĖJĄ</w:t>
      </w:r>
    </w:p>
    <w:p w14:paraId="666FD625" w14:textId="77777777" w:rsidR="00EC7305" w:rsidRPr="00E75359" w:rsidRDefault="00EC7305" w:rsidP="00073B17">
      <w:pPr>
        <w:pBdr>
          <w:top w:val="nil"/>
          <w:left w:val="nil"/>
          <w:bottom w:val="nil"/>
          <w:right w:val="nil"/>
          <w:between w:val="nil"/>
          <w:bar w:val="nil"/>
        </w:pBdr>
        <w:jc w:val="both"/>
        <w:rPr>
          <w:rFonts w:eastAsia="Arial Unicode MS"/>
          <w:b/>
          <w:sz w:val="22"/>
          <w:szCs w:val="22"/>
          <w:bdr w:val="nil"/>
        </w:rPr>
      </w:pPr>
    </w:p>
    <w:p w14:paraId="63D9EC7E" w14:textId="77777777" w:rsidR="00073B17" w:rsidRPr="00E75359" w:rsidRDefault="00073B17" w:rsidP="00073B17">
      <w:pPr>
        <w:pBdr>
          <w:top w:val="nil"/>
          <w:left w:val="nil"/>
          <w:bottom w:val="nil"/>
          <w:right w:val="nil"/>
          <w:between w:val="nil"/>
          <w:bar w:val="nil"/>
        </w:pBdr>
        <w:jc w:val="both"/>
        <w:rPr>
          <w:rFonts w:eastAsia="Arial Unicode MS"/>
          <w:sz w:val="20"/>
          <w:szCs w:val="22"/>
          <w:bdr w:val="nil"/>
        </w:rPr>
      </w:pPr>
      <w:r w:rsidRPr="00E75359">
        <w:rPr>
          <w:rFonts w:eastAsia="Arial Unicode MS"/>
          <w:sz w:val="20"/>
          <w:szCs w:val="22"/>
          <w:bdr w:val="nil"/>
        </w:rPr>
        <w:t>(</w:t>
      </w:r>
      <w:r w:rsidRPr="00E75359">
        <w:rPr>
          <w:rFonts w:eastAsia="Arial Unicode MS"/>
          <w:i/>
          <w:sz w:val="20"/>
          <w:szCs w:val="22"/>
          <w:bdr w:val="nil"/>
        </w:rPr>
        <w:t>Jeigu dalyvauja ūkio subjektų grupė, lentelė kartojama užpildant visas pozicijas</w:t>
      </w:r>
      <w:r w:rsidRPr="00E75359">
        <w:rPr>
          <w:rFonts w:eastAsia="Arial Unicode MS"/>
          <w:sz w:val="20"/>
          <w:szCs w:val="22"/>
          <w:bdr w:val="nil"/>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5"/>
      </w:tblGrid>
      <w:tr w:rsidR="00073B17" w:rsidRPr="00E75359" w14:paraId="0C6B5A3D" w14:textId="77777777" w:rsidTr="00A91C9E">
        <w:tc>
          <w:tcPr>
            <w:tcW w:w="5098" w:type="dxa"/>
            <w:tcBorders>
              <w:top w:val="single" w:sz="4" w:space="0" w:color="auto"/>
              <w:left w:val="single" w:sz="4" w:space="0" w:color="auto"/>
              <w:bottom w:val="single" w:sz="4" w:space="0" w:color="auto"/>
              <w:right w:val="single" w:sz="4" w:space="0" w:color="auto"/>
            </w:tcBorders>
            <w:hideMark/>
          </w:tcPr>
          <w:p w14:paraId="3A5292F6"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r w:rsidRPr="00E75359">
              <w:rPr>
                <w:rFonts w:eastAsia="Arial Unicode MS"/>
                <w:sz w:val="22"/>
                <w:szCs w:val="22"/>
                <w:bdr w:val="nil"/>
              </w:rPr>
              <w:t xml:space="preserve">Tiekėjo pavadinimas </w:t>
            </w:r>
          </w:p>
        </w:tc>
        <w:tc>
          <w:tcPr>
            <w:tcW w:w="4395" w:type="dxa"/>
            <w:tcBorders>
              <w:top w:val="single" w:sz="4" w:space="0" w:color="auto"/>
              <w:left w:val="single" w:sz="4" w:space="0" w:color="auto"/>
              <w:bottom w:val="single" w:sz="4" w:space="0" w:color="auto"/>
              <w:right w:val="single" w:sz="4" w:space="0" w:color="auto"/>
            </w:tcBorders>
          </w:tcPr>
          <w:p w14:paraId="0CDCC482"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p>
        </w:tc>
      </w:tr>
      <w:tr w:rsidR="00073B17" w:rsidRPr="00E75359" w14:paraId="4F0F6234" w14:textId="77777777" w:rsidTr="00A91C9E">
        <w:tc>
          <w:tcPr>
            <w:tcW w:w="5098" w:type="dxa"/>
            <w:tcBorders>
              <w:top w:val="single" w:sz="4" w:space="0" w:color="auto"/>
              <w:left w:val="single" w:sz="4" w:space="0" w:color="auto"/>
              <w:bottom w:val="single" w:sz="4" w:space="0" w:color="auto"/>
              <w:right w:val="single" w:sz="4" w:space="0" w:color="auto"/>
            </w:tcBorders>
            <w:hideMark/>
          </w:tcPr>
          <w:p w14:paraId="0D7193AE"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r w:rsidRPr="00E75359">
              <w:rPr>
                <w:rFonts w:eastAsia="Arial Unicode MS"/>
                <w:sz w:val="22"/>
                <w:szCs w:val="22"/>
                <w:bdr w:val="nil"/>
              </w:rPr>
              <w:t xml:space="preserve">Tiekėjo įmonės kodas </w:t>
            </w:r>
          </w:p>
        </w:tc>
        <w:tc>
          <w:tcPr>
            <w:tcW w:w="4395" w:type="dxa"/>
            <w:tcBorders>
              <w:top w:val="single" w:sz="4" w:space="0" w:color="auto"/>
              <w:left w:val="single" w:sz="4" w:space="0" w:color="auto"/>
              <w:bottom w:val="single" w:sz="4" w:space="0" w:color="auto"/>
              <w:right w:val="single" w:sz="4" w:space="0" w:color="auto"/>
            </w:tcBorders>
          </w:tcPr>
          <w:p w14:paraId="593B328E"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p>
        </w:tc>
      </w:tr>
      <w:tr w:rsidR="00073B17" w:rsidRPr="00E75359" w14:paraId="05DD1A60" w14:textId="77777777" w:rsidTr="00A91C9E">
        <w:tc>
          <w:tcPr>
            <w:tcW w:w="5098" w:type="dxa"/>
            <w:tcBorders>
              <w:top w:val="single" w:sz="4" w:space="0" w:color="auto"/>
              <w:left w:val="single" w:sz="4" w:space="0" w:color="auto"/>
              <w:bottom w:val="single" w:sz="4" w:space="0" w:color="auto"/>
              <w:right w:val="single" w:sz="4" w:space="0" w:color="auto"/>
            </w:tcBorders>
            <w:hideMark/>
          </w:tcPr>
          <w:p w14:paraId="1C373EF5"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r w:rsidRPr="00E75359">
              <w:rPr>
                <w:rFonts w:eastAsia="Arial Unicode MS"/>
                <w:sz w:val="22"/>
                <w:szCs w:val="22"/>
                <w:bdr w:val="nil"/>
              </w:rPr>
              <w:t xml:space="preserve">Tiekėjo adresas </w:t>
            </w:r>
          </w:p>
        </w:tc>
        <w:tc>
          <w:tcPr>
            <w:tcW w:w="4395" w:type="dxa"/>
            <w:tcBorders>
              <w:top w:val="single" w:sz="4" w:space="0" w:color="auto"/>
              <w:left w:val="single" w:sz="4" w:space="0" w:color="auto"/>
              <w:bottom w:val="single" w:sz="4" w:space="0" w:color="auto"/>
              <w:right w:val="single" w:sz="4" w:space="0" w:color="auto"/>
            </w:tcBorders>
          </w:tcPr>
          <w:p w14:paraId="0E76FD39"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p>
        </w:tc>
      </w:tr>
      <w:tr w:rsidR="00073B17" w:rsidRPr="00E75359" w14:paraId="05DF24D9" w14:textId="77777777" w:rsidTr="00A91C9E">
        <w:tc>
          <w:tcPr>
            <w:tcW w:w="5098" w:type="dxa"/>
            <w:tcBorders>
              <w:top w:val="single" w:sz="4" w:space="0" w:color="auto"/>
              <w:left w:val="single" w:sz="4" w:space="0" w:color="auto"/>
              <w:bottom w:val="single" w:sz="4" w:space="0" w:color="auto"/>
              <w:right w:val="single" w:sz="4" w:space="0" w:color="auto"/>
            </w:tcBorders>
          </w:tcPr>
          <w:p w14:paraId="0E497DDD"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r w:rsidRPr="00E75359">
              <w:rPr>
                <w:rFonts w:eastAsia="Arial Unicode MS"/>
                <w:sz w:val="22"/>
                <w:szCs w:val="22"/>
                <w:bdr w:val="nil"/>
              </w:rPr>
              <w:t>Telefono numeris</w:t>
            </w:r>
          </w:p>
        </w:tc>
        <w:tc>
          <w:tcPr>
            <w:tcW w:w="4395" w:type="dxa"/>
            <w:tcBorders>
              <w:top w:val="single" w:sz="4" w:space="0" w:color="auto"/>
              <w:left w:val="single" w:sz="4" w:space="0" w:color="auto"/>
              <w:bottom w:val="single" w:sz="4" w:space="0" w:color="auto"/>
              <w:right w:val="single" w:sz="4" w:space="0" w:color="auto"/>
            </w:tcBorders>
          </w:tcPr>
          <w:p w14:paraId="346E4879"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p>
        </w:tc>
      </w:tr>
      <w:tr w:rsidR="00073B17" w:rsidRPr="00E75359" w14:paraId="06D0B16D" w14:textId="77777777" w:rsidTr="00A91C9E">
        <w:tc>
          <w:tcPr>
            <w:tcW w:w="5098" w:type="dxa"/>
            <w:tcBorders>
              <w:top w:val="single" w:sz="4" w:space="0" w:color="auto"/>
              <w:left w:val="single" w:sz="4" w:space="0" w:color="auto"/>
              <w:bottom w:val="single" w:sz="4" w:space="0" w:color="auto"/>
              <w:right w:val="single" w:sz="4" w:space="0" w:color="auto"/>
            </w:tcBorders>
          </w:tcPr>
          <w:p w14:paraId="5C9558F8"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r w:rsidRPr="00E75359">
              <w:rPr>
                <w:rFonts w:eastAsia="Arial Unicode MS"/>
                <w:sz w:val="22"/>
                <w:szCs w:val="22"/>
                <w:bdr w:val="nil"/>
              </w:rPr>
              <w:t>El. pašto adresas</w:t>
            </w:r>
          </w:p>
        </w:tc>
        <w:tc>
          <w:tcPr>
            <w:tcW w:w="4395" w:type="dxa"/>
            <w:tcBorders>
              <w:top w:val="single" w:sz="4" w:space="0" w:color="auto"/>
              <w:left w:val="single" w:sz="4" w:space="0" w:color="auto"/>
              <w:bottom w:val="single" w:sz="4" w:space="0" w:color="auto"/>
              <w:right w:val="single" w:sz="4" w:space="0" w:color="auto"/>
            </w:tcBorders>
          </w:tcPr>
          <w:p w14:paraId="68830E83"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p>
        </w:tc>
      </w:tr>
      <w:tr w:rsidR="00073B17" w:rsidRPr="00E75359" w14:paraId="6FD1C954" w14:textId="77777777" w:rsidTr="00A91C9E">
        <w:tc>
          <w:tcPr>
            <w:tcW w:w="5098" w:type="dxa"/>
            <w:tcBorders>
              <w:top w:val="single" w:sz="4" w:space="0" w:color="auto"/>
              <w:left w:val="single" w:sz="4" w:space="0" w:color="auto"/>
              <w:bottom w:val="single" w:sz="4" w:space="0" w:color="auto"/>
              <w:right w:val="single" w:sz="4" w:space="0" w:color="auto"/>
            </w:tcBorders>
            <w:hideMark/>
          </w:tcPr>
          <w:p w14:paraId="0F33636A" w14:textId="77777777" w:rsidR="00073B17" w:rsidRPr="00E75359" w:rsidRDefault="00073B17" w:rsidP="00A91C9E">
            <w:pPr>
              <w:pBdr>
                <w:top w:val="nil"/>
                <w:left w:val="nil"/>
                <w:bottom w:val="nil"/>
                <w:right w:val="nil"/>
                <w:between w:val="nil"/>
                <w:bar w:val="nil"/>
              </w:pBdr>
              <w:spacing w:line="276" w:lineRule="auto"/>
              <w:rPr>
                <w:rFonts w:eastAsia="Arial Unicode MS"/>
                <w:sz w:val="22"/>
                <w:szCs w:val="22"/>
                <w:bdr w:val="nil"/>
              </w:rPr>
            </w:pPr>
            <w:r w:rsidRPr="00E75359">
              <w:rPr>
                <w:rFonts w:eastAsia="Arial Unicode MS"/>
                <w:sz w:val="22"/>
                <w:szCs w:val="22"/>
                <w:bdr w:val="nil"/>
              </w:rPr>
              <w:t>Už pasiūlymą atsakingo asmens pareigos, vardas, pavardė, telefono numeris</w:t>
            </w:r>
          </w:p>
        </w:tc>
        <w:tc>
          <w:tcPr>
            <w:tcW w:w="4395" w:type="dxa"/>
            <w:tcBorders>
              <w:top w:val="single" w:sz="4" w:space="0" w:color="auto"/>
              <w:left w:val="single" w:sz="4" w:space="0" w:color="auto"/>
              <w:bottom w:val="single" w:sz="4" w:space="0" w:color="auto"/>
              <w:right w:val="single" w:sz="4" w:space="0" w:color="auto"/>
            </w:tcBorders>
          </w:tcPr>
          <w:p w14:paraId="4179918E"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p>
        </w:tc>
      </w:tr>
    </w:tbl>
    <w:p w14:paraId="5E258610" w14:textId="77777777" w:rsidR="00073B17" w:rsidRDefault="00073B17" w:rsidP="00073B17">
      <w:pPr>
        <w:pBdr>
          <w:top w:val="nil"/>
          <w:left w:val="nil"/>
          <w:bottom w:val="nil"/>
          <w:right w:val="nil"/>
          <w:between w:val="nil"/>
          <w:bar w:val="nil"/>
        </w:pBdr>
        <w:jc w:val="both"/>
        <w:rPr>
          <w:rFonts w:eastAsia="Arial Unicode MS"/>
          <w:b/>
          <w:sz w:val="22"/>
          <w:szCs w:val="22"/>
          <w:bdr w:val="nil"/>
        </w:rPr>
      </w:pPr>
    </w:p>
    <w:p w14:paraId="5EC4F319" w14:textId="77777777" w:rsidR="00EC7305" w:rsidRPr="00E75359" w:rsidRDefault="00EC7305" w:rsidP="00073B17">
      <w:pPr>
        <w:pBdr>
          <w:top w:val="nil"/>
          <w:left w:val="nil"/>
          <w:bottom w:val="nil"/>
          <w:right w:val="nil"/>
          <w:between w:val="nil"/>
          <w:bar w:val="nil"/>
        </w:pBdr>
        <w:jc w:val="both"/>
        <w:rPr>
          <w:rFonts w:eastAsia="Arial Unicode MS"/>
          <w:b/>
          <w:sz w:val="22"/>
          <w:szCs w:val="22"/>
          <w:bdr w:val="nil"/>
        </w:rPr>
      </w:pPr>
    </w:p>
    <w:p w14:paraId="6094F90A" w14:textId="77777777" w:rsidR="00073B17" w:rsidRPr="00E75359" w:rsidRDefault="00073B17" w:rsidP="00073B17">
      <w:pPr>
        <w:pBdr>
          <w:top w:val="nil"/>
          <w:left w:val="nil"/>
          <w:bottom w:val="nil"/>
          <w:right w:val="nil"/>
          <w:between w:val="nil"/>
          <w:bar w:val="nil"/>
        </w:pBdr>
        <w:jc w:val="both"/>
        <w:rPr>
          <w:rFonts w:eastAsia="Arial Unicode MS"/>
          <w:b/>
          <w:sz w:val="22"/>
          <w:szCs w:val="22"/>
          <w:bdr w:val="nil"/>
        </w:rPr>
      </w:pPr>
      <w:r w:rsidRPr="00E75359">
        <w:rPr>
          <w:rFonts w:eastAsia="Arial Unicode MS"/>
          <w:b/>
          <w:sz w:val="22"/>
          <w:szCs w:val="22"/>
          <w:bdr w:val="nil"/>
        </w:rPr>
        <w:t>2. SUTIKIMAS SU PIRKIMO SĄLYGOMIS</w:t>
      </w:r>
    </w:p>
    <w:p w14:paraId="4E22DDAF" w14:textId="77777777" w:rsidR="00073B17" w:rsidRPr="00E75359" w:rsidRDefault="00073B17" w:rsidP="00073B17">
      <w:pPr>
        <w:pBdr>
          <w:top w:val="nil"/>
          <w:left w:val="nil"/>
          <w:bottom w:val="nil"/>
          <w:right w:val="nil"/>
          <w:between w:val="nil"/>
          <w:bar w:val="nil"/>
        </w:pBdr>
        <w:jc w:val="both"/>
        <w:rPr>
          <w:rFonts w:eastAsia="Arial Unicode MS"/>
          <w:sz w:val="22"/>
          <w:szCs w:val="22"/>
          <w:bdr w:val="nil"/>
        </w:rPr>
      </w:pPr>
    </w:p>
    <w:p w14:paraId="2A9F4F61" w14:textId="77777777" w:rsidR="00073B17" w:rsidRPr="00E75359" w:rsidRDefault="00073B17" w:rsidP="00073B17">
      <w:pPr>
        <w:pBdr>
          <w:top w:val="nil"/>
          <w:left w:val="nil"/>
          <w:bottom w:val="nil"/>
          <w:right w:val="nil"/>
          <w:between w:val="nil"/>
          <w:bar w:val="nil"/>
        </w:pBdr>
        <w:spacing w:line="360" w:lineRule="auto"/>
        <w:jc w:val="both"/>
        <w:rPr>
          <w:rFonts w:eastAsia="Arial Unicode MS"/>
          <w:sz w:val="22"/>
          <w:szCs w:val="22"/>
          <w:bdr w:val="nil"/>
        </w:rPr>
      </w:pPr>
      <w:r w:rsidRPr="00E75359">
        <w:rPr>
          <w:rFonts w:eastAsia="Arial Unicode MS"/>
          <w:sz w:val="22"/>
          <w:szCs w:val="22"/>
          <w:bdr w:val="nil"/>
        </w:rPr>
        <w:t>Šiuo pasiūlymu pažymime, kad sutinkame su visomis Pirkimo sąlygomis, nustatytomis:</w:t>
      </w:r>
    </w:p>
    <w:p w14:paraId="3CB4F6AF" w14:textId="77777777" w:rsidR="00073B17" w:rsidRPr="00835311" w:rsidRDefault="00073B17" w:rsidP="00073B17">
      <w:pPr>
        <w:pBdr>
          <w:top w:val="nil"/>
          <w:left w:val="nil"/>
          <w:bottom w:val="nil"/>
          <w:right w:val="nil"/>
          <w:between w:val="nil"/>
          <w:bar w:val="nil"/>
        </w:pBdr>
        <w:spacing w:line="360" w:lineRule="auto"/>
        <w:jc w:val="both"/>
        <w:rPr>
          <w:rFonts w:eastAsia="Arial Unicode MS"/>
          <w:sz w:val="22"/>
          <w:szCs w:val="22"/>
          <w:bdr w:val="nil"/>
        </w:rPr>
      </w:pPr>
      <w:r>
        <w:rPr>
          <w:rFonts w:eastAsia="Arial Unicode MS"/>
          <w:sz w:val="22"/>
          <w:szCs w:val="22"/>
          <w:bdr w:val="nil"/>
        </w:rPr>
        <w:t>1.</w:t>
      </w:r>
      <w:r w:rsidRPr="00E75359">
        <w:rPr>
          <w:rFonts w:eastAsia="Arial Unicode MS"/>
          <w:sz w:val="22"/>
          <w:szCs w:val="22"/>
          <w:bdr w:val="nil"/>
        </w:rPr>
        <w:t> </w:t>
      </w:r>
      <w:r w:rsidRPr="00835311">
        <w:rPr>
          <w:rFonts w:eastAsia="Arial Unicode MS"/>
          <w:sz w:val="22"/>
          <w:szCs w:val="22"/>
          <w:bdr w:val="nil"/>
        </w:rPr>
        <w:t>Pirkimo dokumentuose (jų paaiškinimuose, papildymuose).</w:t>
      </w:r>
    </w:p>
    <w:p w14:paraId="05686521" w14:textId="77777777" w:rsidR="00073B17" w:rsidRPr="00835311" w:rsidRDefault="00073B17" w:rsidP="00073B17">
      <w:pPr>
        <w:pBdr>
          <w:top w:val="nil"/>
          <w:left w:val="nil"/>
          <w:bottom w:val="nil"/>
          <w:right w:val="nil"/>
          <w:between w:val="nil"/>
          <w:bar w:val="nil"/>
        </w:pBdr>
        <w:spacing w:line="360" w:lineRule="auto"/>
        <w:jc w:val="both"/>
        <w:rPr>
          <w:rFonts w:eastAsia="Arial Unicode MS"/>
          <w:sz w:val="22"/>
          <w:szCs w:val="22"/>
          <w:bdr w:val="nil"/>
        </w:rPr>
      </w:pPr>
      <w:r w:rsidRPr="00835311">
        <w:rPr>
          <w:rFonts w:eastAsia="Arial Unicode MS"/>
          <w:sz w:val="22"/>
          <w:szCs w:val="22"/>
          <w:bdr w:val="nil"/>
        </w:rPr>
        <w:t>2. Pasiūlymas galioja iki termino, nustatyto Pirkimo dokumentuose.</w:t>
      </w:r>
    </w:p>
    <w:p w14:paraId="10FC5664" w14:textId="77777777" w:rsidR="00073B17" w:rsidRDefault="00073B17" w:rsidP="00073B17">
      <w:pPr>
        <w:pBdr>
          <w:top w:val="nil"/>
          <w:left w:val="nil"/>
          <w:bottom w:val="nil"/>
          <w:right w:val="nil"/>
          <w:between w:val="nil"/>
          <w:bar w:val="nil"/>
        </w:pBdr>
        <w:spacing w:line="360" w:lineRule="auto"/>
        <w:jc w:val="both"/>
        <w:rPr>
          <w:rFonts w:eastAsia="Arial Unicode MS"/>
          <w:sz w:val="22"/>
          <w:szCs w:val="22"/>
          <w:bdr w:val="nil"/>
        </w:rPr>
      </w:pPr>
      <w:r w:rsidRPr="00835311">
        <w:rPr>
          <w:rFonts w:eastAsia="Arial Unicode MS"/>
          <w:sz w:val="22"/>
          <w:szCs w:val="22"/>
          <w:bdr w:val="nil"/>
        </w:rPr>
        <w:t xml:space="preserve">3. Pasirašydamas pasiūlymą saugiu elektroniniu parašu, patvirtinu, kad dokumentų skaitmeninės kopijos yra tikros. </w:t>
      </w:r>
    </w:p>
    <w:p w14:paraId="1B8408AD" w14:textId="77777777" w:rsidR="004742E8" w:rsidRDefault="004742E8" w:rsidP="00073B17">
      <w:pPr>
        <w:pBdr>
          <w:top w:val="nil"/>
          <w:left w:val="nil"/>
          <w:bottom w:val="nil"/>
          <w:right w:val="nil"/>
          <w:between w:val="nil"/>
          <w:bar w:val="nil"/>
        </w:pBdr>
        <w:spacing w:line="360" w:lineRule="auto"/>
        <w:jc w:val="both"/>
        <w:rPr>
          <w:rFonts w:eastAsia="Arial Unicode MS"/>
          <w:sz w:val="22"/>
          <w:szCs w:val="22"/>
          <w:bdr w:val="nil"/>
        </w:rPr>
      </w:pPr>
    </w:p>
    <w:p w14:paraId="19B3483D" w14:textId="47767820" w:rsidR="004742E8" w:rsidRDefault="004742E8" w:rsidP="004742E8">
      <w:pPr>
        <w:pBdr>
          <w:top w:val="nil"/>
          <w:left w:val="nil"/>
          <w:bottom w:val="nil"/>
          <w:right w:val="nil"/>
          <w:between w:val="nil"/>
          <w:bar w:val="nil"/>
        </w:pBdr>
        <w:spacing w:line="360" w:lineRule="auto"/>
        <w:jc w:val="both"/>
        <w:rPr>
          <w:rFonts w:eastAsia="Arial Unicode MS"/>
          <w:b/>
          <w:bCs/>
          <w:sz w:val="22"/>
          <w:szCs w:val="22"/>
          <w:bdr w:val="nil"/>
        </w:rPr>
      </w:pPr>
      <w:r w:rsidRPr="004742E8">
        <w:rPr>
          <w:rFonts w:eastAsia="Arial Unicode MS"/>
          <w:b/>
          <w:bCs/>
          <w:sz w:val="22"/>
          <w:szCs w:val="22"/>
          <w:bdr w:val="nil"/>
        </w:rPr>
        <w:t>3. REIKALAUJAMI PERKAMŲ PREKIŲ PARAMETRAI: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812"/>
        <w:gridCol w:w="3260"/>
      </w:tblGrid>
      <w:tr w:rsidR="00522201" w:rsidRPr="003208A9" w14:paraId="516291AE" w14:textId="77777777" w:rsidTr="003208A9">
        <w:trPr>
          <w:trHeight w:val="636"/>
          <w:jc w:val="center"/>
        </w:trPr>
        <w:tc>
          <w:tcPr>
            <w:tcW w:w="562" w:type="dxa"/>
            <w:shd w:val="clear" w:color="auto" w:fill="auto"/>
            <w:noWrap/>
            <w:vAlign w:val="center"/>
            <w:hideMark/>
          </w:tcPr>
          <w:p w14:paraId="7856FC8E" w14:textId="77777777" w:rsidR="00522201" w:rsidRPr="003208A9" w:rsidRDefault="00522201" w:rsidP="003208A9">
            <w:pPr>
              <w:widowControl w:val="0"/>
              <w:autoSpaceDE w:val="0"/>
              <w:autoSpaceDN w:val="0"/>
              <w:adjustRightInd w:val="0"/>
              <w:jc w:val="center"/>
              <w:rPr>
                <w:b/>
                <w:sz w:val="22"/>
                <w:szCs w:val="22"/>
              </w:rPr>
            </w:pPr>
            <w:r w:rsidRPr="003208A9">
              <w:rPr>
                <w:b/>
                <w:sz w:val="22"/>
                <w:szCs w:val="22"/>
              </w:rPr>
              <w:t>Eil. Nr.</w:t>
            </w:r>
          </w:p>
        </w:tc>
        <w:tc>
          <w:tcPr>
            <w:tcW w:w="5812" w:type="dxa"/>
            <w:shd w:val="clear" w:color="auto" w:fill="auto"/>
            <w:vAlign w:val="center"/>
            <w:hideMark/>
          </w:tcPr>
          <w:p w14:paraId="43B1F307" w14:textId="77777777" w:rsidR="00522201" w:rsidRPr="003208A9" w:rsidRDefault="00522201" w:rsidP="004742E8">
            <w:pPr>
              <w:widowControl w:val="0"/>
              <w:autoSpaceDE w:val="0"/>
              <w:autoSpaceDN w:val="0"/>
              <w:adjustRightInd w:val="0"/>
              <w:jc w:val="center"/>
              <w:rPr>
                <w:b/>
                <w:sz w:val="22"/>
                <w:szCs w:val="22"/>
              </w:rPr>
            </w:pPr>
            <w:r w:rsidRPr="003208A9">
              <w:rPr>
                <w:b/>
                <w:sz w:val="22"/>
                <w:szCs w:val="22"/>
              </w:rPr>
              <w:t>Reikalaujami prekių parametrai</w:t>
            </w:r>
          </w:p>
        </w:tc>
        <w:tc>
          <w:tcPr>
            <w:tcW w:w="3260" w:type="dxa"/>
            <w:shd w:val="clear" w:color="auto" w:fill="auto"/>
            <w:vAlign w:val="center"/>
          </w:tcPr>
          <w:p w14:paraId="1AB622C5" w14:textId="77777777" w:rsidR="00AC354D" w:rsidRPr="003208A9" w:rsidRDefault="00AC354D" w:rsidP="00AC354D">
            <w:pPr>
              <w:widowControl w:val="0"/>
              <w:autoSpaceDE w:val="0"/>
              <w:autoSpaceDN w:val="0"/>
              <w:adjustRightInd w:val="0"/>
              <w:ind w:firstLine="28"/>
              <w:jc w:val="center"/>
              <w:rPr>
                <w:b/>
                <w:sz w:val="22"/>
                <w:szCs w:val="22"/>
              </w:rPr>
            </w:pPr>
          </w:p>
          <w:p w14:paraId="70A25DDB" w14:textId="77777777" w:rsidR="00936770" w:rsidRPr="003208A9" w:rsidRDefault="00936770" w:rsidP="00936770">
            <w:pPr>
              <w:widowControl w:val="0"/>
              <w:autoSpaceDE w:val="0"/>
              <w:autoSpaceDN w:val="0"/>
              <w:adjustRightInd w:val="0"/>
              <w:ind w:firstLine="28"/>
              <w:jc w:val="center"/>
              <w:rPr>
                <w:i/>
                <w:sz w:val="22"/>
                <w:szCs w:val="22"/>
              </w:rPr>
            </w:pPr>
            <w:r w:rsidRPr="003208A9">
              <w:rPr>
                <w:b/>
                <w:sz w:val="22"/>
                <w:szCs w:val="22"/>
              </w:rPr>
              <w:t>Pagrindimas</w:t>
            </w:r>
            <w:r w:rsidRPr="003208A9">
              <w:rPr>
                <w:i/>
                <w:sz w:val="22"/>
                <w:szCs w:val="22"/>
              </w:rPr>
              <w:t xml:space="preserve"> </w:t>
            </w:r>
          </w:p>
          <w:p w14:paraId="1CC51FD3" w14:textId="34E942B1" w:rsidR="00AC354D" w:rsidRPr="003208A9" w:rsidRDefault="00C95656" w:rsidP="006419C9">
            <w:pPr>
              <w:widowControl w:val="0"/>
              <w:autoSpaceDE w:val="0"/>
              <w:autoSpaceDN w:val="0"/>
              <w:adjustRightInd w:val="0"/>
              <w:ind w:firstLine="28"/>
              <w:jc w:val="center"/>
              <w:rPr>
                <w:b/>
                <w:bCs/>
                <w:sz w:val="22"/>
                <w:szCs w:val="22"/>
              </w:rPr>
            </w:pPr>
            <w:r w:rsidRPr="003208A9">
              <w:rPr>
                <w:i/>
                <w:sz w:val="22"/>
                <w:szCs w:val="22"/>
              </w:rPr>
              <w:t>(įrašyti „Atitinka“/„</w:t>
            </w:r>
            <w:r w:rsidR="00936770" w:rsidRPr="003208A9">
              <w:rPr>
                <w:i/>
                <w:sz w:val="22"/>
                <w:szCs w:val="22"/>
              </w:rPr>
              <w:t xml:space="preserve">Neatitinka„ ir nurodyti konkrečius duomenis. Pildo </w:t>
            </w:r>
            <w:r w:rsidR="006419C9" w:rsidRPr="003208A9">
              <w:rPr>
                <w:i/>
                <w:sz w:val="22"/>
                <w:szCs w:val="22"/>
              </w:rPr>
              <w:t>tiekėjas</w:t>
            </w:r>
            <w:r w:rsidR="00936770" w:rsidRPr="003208A9">
              <w:rPr>
                <w:i/>
                <w:sz w:val="22"/>
                <w:szCs w:val="22"/>
              </w:rPr>
              <w:t>)*</w:t>
            </w:r>
          </w:p>
        </w:tc>
      </w:tr>
      <w:tr w:rsidR="00A61434" w:rsidRPr="003208A9" w14:paraId="41A61B7A" w14:textId="77777777" w:rsidTr="003208A9">
        <w:trPr>
          <w:trHeight w:val="324"/>
          <w:jc w:val="center"/>
        </w:trPr>
        <w:tc>
          <w:tcPr>
            <w:tcW w:w="562" w:type="dxa"/>
            <w:shd w:val="clear" w:color="auto" w:fill="auto"/>
            <w:noWrap/>
            <w:vAlign w:val="center"/>
          </w:tcPr>
          <w:p w14:paraId="5789A2AA" w14:textId="14AD1293" w:rsidR="00A61434" w:rsidRPr="003208A9" w:rsidRDefault="00A61434" w:rsidP="00A61434">
            <w:pPr>
              <w:widowControl w:val="0"/>
              <w:autoSpaceDE w:val="0"/>
              <w:autoSpaceDN w:val="0"/>
              <w:adjustRightInd w:val="0"/>
              <w:jc w:val="center"/>
              <w:rPr>
                <w:sz w:val="22"/>
                <w:szCs w:val="22"/>
              </w:rPr>
            </w:pPr>
            <w:r w:rsidRPr="003208A9">
              <w:rPr>
                <w:sz w:val="22"/>
                <w:szCs w:val="22"/>
              </w:rPr>
              <w:t>1.</w:t>
            </w:r>
          </w:p>
        </w:tc>
        <w:tc>
          <w:tcPr>
            <w:tcW w:w="5812" w:type="dxa"/>
            <w:shd w:val="clear" w:color="auto" w:fill="auto"/>
          </w:tcPr>
          <w:p w14:paraId="6008E15D" w14:textId="0B412804" w:rsidR="00A61434" w:rsidRPr="00A61434" w:rsidRDefault="00A61434" w:rsidP="00A61434">
            <w:pPr>
              <w:widowControl w:val="0"/>
              <w:autoSpaceDE w:val="0"/>
              <w:autoSpaceDN w:val="0"/>
              <w:adjustRightInd w:val="0"/>
              <w:ind w:leftChars="9" w:left="48" w:hangingChars="12" w:hanging="26"/>
              <w:jc w:val="both"/>
              <w:rPr>
                <w:sz w:val="22"/>
                <w:szCs w:val="22"/>
              </w:rPr>
            </w:pPr>
            <w:r w:rsidRPr="00A61434">
              <w:rPr>
                <w:sz w:val="22"/>
                <w:szCs w:val="22"/>
              </w:rPr>
              <w:t>Spintos viduje turi būti nenutrūkstamai palaikoma pastovi 20</w:t>
            </w:r>
            <w:r w:rsidRPr="00A61434">
              <w:rPr>
                <w:sz w:val="22"/>
                <w:szCs w:val="22"/>
                <w:vertAlign w:val="superscript"/>
              </w:rPr>
              <w:t>0</w:t>
            </w:r>
            <w:r w:rsidRPr="00A61434">
              <w:rPr>
                <w:sz w:val="22"/>
                <w:szCs w:val="22"/>
              </w:rPr>
              <w:t xml:space="preserve">C temperatūra, turi būti aplinkos temperatūros kompensacija, t. y. </w:t>
            </w:r>
            <w:r w:rsidRPr="00A61434">
              <w:rPr>
                <w:sz w:val="22"/>
                <w:szCs w:val="22"/>
              </w:rPr>
              <w:lastRenderedPageBreak/>
              <w:t xml:space="preserve">turi būti šaldymo funkcija, kuri leidžia pasiekti žemesnę nei aplinkos temperatūra. </w:t>
            </w:r>
          </w:p>
        </w:tc>
        <w:tc>
          <w:tcPr>
            <w:tcW w:w="3260" w:type="dxa"/>
            <w:shd w:val="clear" w:color="auto" w:fill="auto"/>
            <w:vAlign w:val="center"/>
          </w:tcPr>
          <w:p w14:paraId="4FBA85A6" w14:textId="167DF3CD" w:rsidR="00A61434" w:rsidRPr="003208A9" w:rsidRDefault="00A61434" w:rsidP="00A61434">
            <w:pPr>
              <w:widowControl w:val="0"/>
              <w:autoSpaceDE w:val="0"/>
              <w:autoSpaceDN w:val="0"/>
              <w:adjustRightInd w:val="0"/>
              <w:ind w:hanging="113"/>
              <w:jc w:val="center"/>
              <w:rPr>
                <w:i/>
                <w:sz w:val="22"/>
                <w:szCs w:val="22"/>
              </w:rPr>
            </w:pPr>
            <w:r w:rsidRPr="003208A9">
              <w:rPr>
                <w:i/>
                <w:color w:val="FF0000"/>
                <w:sz w:val="22"/>
                <w:szCs w:val="22"/>
              </w:rPr>
              <w:lastRenderedPageBreak/>
              <w:t>Atitinka / Neatitinka</w:t>
            </w:r>
          </w:p>
        </w:tc>
      </w:tr>
      <w:tr w:rsidR="00A61434" w:rsidRPr="003208A9" w14:paraId="337E6BDD" w14:textId="77777777" w:rsidTr="003208A9">
        <w:trPr>
          <w:trHeight w:val="324"/>
          <w:jc w:val="center"/>
        </w:trPr>
        <w:tc>
          <w:tcPr>
            <w:tcW w:w="562" w:type="dxa"/>
            <w:shd w:val="clear" w:color="auto" w:fill="auto"/>
            <w:noWrap/>
            <w:vAlign w:val="center"/>
          </w:tcPr>
          <w:p w14:paraId="1C78FFEC" w14:textId="0A5BEF6D" w:rsidR="00A61434" w:rsidRPr="003208A9" w:rsidRDefault="00A61434" w:rsidP="00A61434">
            <w:pPr>
              <w:widowControl w:val="0"/>
              <w:autoSpaceDE w:val="0"/>
              <w:autoSpaceDN w:val="0"/>
              <w:adjustRightInd w:val="0"/>
              <w:jc w:val="center"/>
              <w:rPr>
                <w:sz w:val="22"/>
                <w:szCs w:val="22"/>
              </w:rPr>
            </w:pPr>
            <w:r w:rsidRPr="003208A9">
              <w:rPr>
                <w:sz w:val="22"/>
                <w:szCs w:val="22"/>
              </w:rPr>
              <w:t>2.</w:t>
            </w:r>
          </w:p>
        </w:tc>
        <w:tc>
          <w:tcPr>
            <w:tcW w:w="5812" w:type="dxa"/>
            <w:shd w:val="clear" w:color="auto" w:fill="auto"/>
          </w:tcPr>
          <w:p w14:paraId="119BA787" w14:textId="53D3286E" w:rsidR="00A61434" w:rsidRPr="00A61434" w:rsidRDefault="00A61434" w:rsidP="00A61434">
            <w:pPr>
              <w:widowControl w:val="0"/>
              <w:autoSpaceDE w:val="0"/>
              <w:autoSpaceDN w:val="0"/>
              <w:adjustRightInd w:val="0"/>
              <w:ind w:leftChars="9" w:left="48" w:hangingChars="12" w:hanging="26"/>
              <w:jc w:val="both"/>
              <w:rPr>
                <w:sz w:val="22"/>
                <w:szCs w:val="22"/>
              </w:rPr>
            </w:pPr>
            <w:r w:rsidRPr="00A61434">
              <w:rPr>
                <w:sz w:val="22"/>
                <w:szCs w:val="22"/>
              </w:rPr>
              <w:t>Svyravimas prie 20</w:t>
            </w:r>
            <w:r w:rsidRPr="00A61434">
              <w:rPr>
                <w:sz w:val="22"/>
                <w:szCs w:val="22"/>
                <w:vertAlign w:val="superscript"/>
              </w:rPr>
              <w:t>0</w:t>
            </w:r>
            <w:r w:rsidRPr="00A61434">
              <w:rPr>
                <w:sz w:val="22"/>
                <w:szCs w:val="22"/>
              </w:rPr>
              <w:t>C ne didesnis kaip ±0,5</w:t>
            </w:r>
            <w:r w:rsidRPr="00A61434">
              <w:rPr>
                <w:sz w:val="22"/>
                <w:szCs w:val="22"/>
                <w:vertAlign w:val="superscript"/>
              </w:rPr>
              <w:t>0</w:t>
            </w:r>
            <w:r w:rsidRPr="00A61434">
              <w:rPr>
                <w:sz w:val="22"/>
                <w:szCs w:val="22"/>
              </w:rPr>
              <w:t>C</w:t>
            </w:r>
          </w:p>
        </w:tc>
        <w:tc>
          <w:tcPr>
            <w:tcW w:w="3260" w:type="dxa"/>
            <w:shd w:val="clear" w:color="auto" w:fill="auto"/>
            <w:vAlign w:val="center"/>
          </w:tcPr>
          <w:p w14:paraId="1B76B159" w14:textId="06537591" w:rsidR="00A61434" w:rsidRPr="003208A9" w:rsidRDefault="00A61434" w:rsidP="00A61434">
            <w:pPr>
              <w:widowControl w:val="0"/>
              <w:autoSpaceDE w:val="0"/>
              <w:autoSpaceDN w:val="0"/>
              <w:adjustRightInd w:val="0"/>
              <w:ind w:hanging="113"/>
              <w:jc w:val="center"/>
              <w:rPr>
                <w:i/>
                <w:color w:val="FF0000"/>
                <w:sz w:val="22"/>
                <w:szCs w:val="22"/>
              </w:rPr>
            </w:pPr>
            <w:r w:rsidRPr="003208A9">
              <w:rPr>
                <w:i/>
                <w:color w:val="FF0000"/>
                <w:sz w:val="22"/>
                <w:szCs w:val="22"/>
              </w:rPr>
              <w:t>Nurodyti konkrečius duomenis</w:t>
            </w:r>
          </w:p>
        </w:tc>
      </w:tr>
      <w:tr w:rsidR="00A61434" w:rsidRPr="003208A9" w14:paraId="5903C75A" w14:textId="77777777" w:rsidTr="003208A9">
        <w:trPr>
          <w:trHeight w:val="324"/>
          <w:jc w:val="center"/>
        </w:trPr>
        <w:tc>
          <w:tcPr>
            <w:tcW w:w="562" w:type="dxa"/>
            <w:shd w:val="clear" w:color="auto" w:fill="auto"/>
            <w:noWrap/>
            <w:vAlign w:val="center"/>
          </w:tcPr>
          <w:p w14:paraId="13FCD089" w14:textId="1A4B0911" w:rsidR="00A61434" w:rsidRPr="003208A9" w:rsidRDefault="00A61434" w:rsidP="00A61434">
            <w:pPr>
              <w:widowControl w:val="0"/>
              <w:autoSpaceDE w:val="0"/>
              <w:autoSpaceDN w:val="0"/>
              <w:adjustRightInd w:val="0"/>
              <w:jc w:val="center"/>
              <w:rPr>
                <w:sz w:val="22"/>
                <w:szCs w:val="22"/>
              </w:rPr>
            </w:pPr>
            <w:r w:rsidRPr="003208A9">
              <w:rPr>
                <w:sz w:val="22"/>
                <w:szCs w:val="22"/>
              </w:rPr>
              <w:t>3.</w:t>
            </w:r>
          </w:p>
        </w:tc>
        <w:tc>
          <w:tcPr>
            <w:tcW w:w="5812" w:type="dxa"/>
            <w:shd w:val="clear" w:color="auto" w:fill="auto"/>
          </w:tcPr>
          <w:p w14:paraId="6AD7AE9E" w14:textId="632D0F78" w:rsidR="00A61434" w:rsidRPr="00A61434" w:rsidRDefault="00A61434" w:rsidP="00A61434">
            <w:pPr>
              <w:widowControl w:val="0"/>
              <w:autoSpaceDE w:val="0"/>
              <w:autoSpaceDN w:val="0"/>
              <w:adjustRightInd w:val="0"/>
              <w:ind w:leftChars="9" w:left="51" w:hangingChars="13" w:hanging="29"/>
              <w:jc w:val="both"/>
              <w:rPr>
                <w:sz w:val="22"/>
                <w:szCs w:val="22"/>
              </w:rPr>
            </w:pPr>
            <w:r w:rsidRPr="00A61434">
              <w:rPr>
                <w:sz w:val="22"/>
                <w:szCs w:val="22"/>
              </w:rPr>
              <w:t>Temperatūros darbinis intervalas: ne daugiau + 5 °C - ne mažiau +40°C.</w:t>
            </w:r>
          </w:p>
        </w:tc>
        <w:tc>
          <w:tcPr>
            <w:tcW w:w="3260" w:type="dxa"/>
            <w:shd w:val="clear" w:color="auto" w:fill="auto"/>
            <w:vAlign w:val="center"/>
          </w:tcPr>
          <w:p w14:paraId="6F52DD61" w14:textId="3F6BE153" w:rsidR="00A61434" w:rsidRPr="003208A9" w:rsidRDefault="00A61434" w:rsidP="00A61434">
            <w:pPr>
              <w:widowControl w:val="0"/>
              <w:autoSpaceDE w:val="0"/>
              <w:autoSpaceDN w:val="0"/>
              <w:adjustRightInd w:val="0"/>
              <w:ind w:hanging="113"/>
              <w:jc w:val="center"/>
              <w:rPr>
                <w:i/>
                <w:color w:val="FF0000"/>
                <w:sz w:val="22"/>
                <w:szCs w:val="22"/>
              </w:rPr>
            </w:pPr>
            <w:r w:rsidRPr="003208A9">
              <w:rPr>
                <w:i/>
                <w:color w:val="FF0000"/>
                <w:sz w:val="22"/>
                <w:szCs w:val="22"/>
              </w:rPr>
              <w:t>Nurodyti konkrečius duomenis</w:t>
            </w:r>
          </w:p>
        </w:tc>
      </w:tr>
      <w:tr w:rsidR="00A61434" w:rsidRPr="003208A9" w14:paraId="7B7A1203" w14:textId="77777777" w:rsidTr="003208A9">
        <w:trPr>
          <w:trHeight w:val="324"/>
          <w:jc w:val="center"/>
        </w:trPr>
        <w:tc>
          <w:tcPr>
            <w:tcW w:w="562" w:type="dxa"/>
            <w:shd w:val="clear" w:color="auto" w:fill="auto"/>
            <w:noWrap/>
            <w:vAlign w:val="center"/>
          </w:tcPr>
          <w:p w14:paraId="01039DF1" w14:textId="5505139E" w:rsidR="00A61434" w:rsidRPr="003208A9" w:rsidRDefault="00A61434" w:rsidP="00A61434">
            <w:pPr>
              <w:widowControl w:val="0"/>
              <w:autoSpaceDE w:val="0"/>
              <w:autoSpaceDN w:val="0"/>
              <w:adjustRightInd w:val="0"/>
              <w:jc w:val="center"/>
              <w:rPr>
                <w:sz w:val="22"/>
                <w:szCs w:val="22"/>
              </w:rPr>
            </w:pPr>
            <w:r w:rsidRPr="003208A9">
              <w:rPr>
                <w:sz w:val="22"/>
                <w:szCs w:val="22"/>
              </w:rPr>
              <w:t>4.</w:t>
            </w:r>
          </w:p>
        </w:tc>
        <w:tc>
          <w:tcPr>
            <w:tcW w:w="5812" w:type="dxa"/>
            <w:shd w:val="clear" w:color="auto" w:fill="auto"/>
          </w:tcPr>
          <w:p w14:paraId="54F3ABB0" w14:textId="382EFFD9" w:rsidR="00A61434" w:rsidRPr="00A61434" w:rsidRDefault="00A61434" w:rsidP="00A61434">
            <w:pPr>
              <w:widowControl w:val="0"/>
              <w:autoSpaceDE w:val="0"/>
              <w:autoSpaceDN w:val="0"/>
              <w:adjustRightInd w:val="0"/>
              <w:ind w:leftChars="9" w:left="47" w:hanging="25"/>
              <w:jc w:val="both"/>
              <w:rPr>
                <w:sz w:val="22"/>
                <w:szCs w:val="22"/>
              </w:rPr>
            </w:pPr>
            <w:r w:rsidRPr="00A61434">
              <w:rPr>
                <w:sz w:val="22"/>
                <w:szCs w:val="22"/>
              </w:rPr>
              <w:t xml:space="preserve">Nustatytos temperatūros režimo apsauga su aliarmo signalu.                                                                        </w:t>
            </w:r>
          </w:p>
        </w:tc>
        <w:tc>
          <w:tcPr>
            <w:tcW w:w="3260" w:type="dxa"/>
            <w:shd w:val="clear" w:color="auto" w:fill="auto"/>
            <w:vAlign w:val="center"/>
          </w:tcPr>
          <w:p w14:paraId="230E6D0B" w14:textId="0DD267B8" w:rsidR="00A61434" w:rsidRPr="003208A9" w:rsidRDefault="00A61434" w:rsidP="00A61434">
            <w:pPr>
              <w:widowControl w:val="0"/>
              <w:autoSpaceDE w:val="0"/>
              <w:autoSpaceDN w:val="0"/>
              <w:adjustRightInd w:val="0"/>
              <w:ind w:hanging="113"/>
              <w:jc w:val="center"/>
              <w:rPr>
                <w:i/>
                <w:color w:val="FF0000"/>
                <w:sz w:val="22"/>
                <w:szCs w:val="22"/>
              </w:rPr>
            </w:pPr>
            <w:r w:rsidRPr="003208A9">
              <w:rPr>
                <w:i/>
                <w:color w:val="FF0000"/>
                <w:sz w:val="22"/>
                <w:szCs w:val="22"/>
              </w:rPr>
              <w:t>Atitinka / Neatitinka</w:t>
            </w:r>
          </w:p>
        </w:tc>
      </w:tr>
      <w:tr w:rsidR="00A61434" w:rsidRPr="003208A9" w14:paraId="560E62A7" w14:textId="77777777" w:rsidTr="003208A9">
        <w:trPr>
          <w:trHeight w:val="324"/>
          <w:jc w:val="center"/>
        </w:trPr>
        <w:tc>
          <w:tcPr>
            <w:tcW w:w="562" w:type="dxa"/>
            <w:shd w:val="clear" w:color="auto" w:fill="auto"/>
            <w:noWrap/>
            <w:vAlign w:val="center"/>
          </w:tcPr>
          <w:p w14:paraId="15120730" w14:textId="7C98DDEC" w:rsidR="00A61434" w:rsidRPr="003208A9" w:rsidRDefault="00A61434" w:rsidP="00A61434">
            <w:pPr>
              <w:widowControl w:val="0"/>
              <w:autoSpaceDE w:val="0"/>
              <w:autoSpaceDN w:val="0"/>
              <w:adjustRightInd w:val="0"/>
              <w:jc w:val="center"/>
              <w:rPr>
                <w:sz w:val="22"/>
                <w:szCs w:val="22"/>
              </w:rPr>
            </w:pPr>
            <w:r w:rsidRPr="003208A9">
              <w:rPr>
                <w:sz w:val="22"/>
                <w:szCs w:val="22"/>
              </w:rPr>
              <w:t>5.</w:t>
            </w:r>
          </w:p>
        </w:tc>
        <w:tc>
          <w:tcPr>
            <w:tcW w:w="5812" w:type="dxa"/>
            <w:shd w:val="clear" w:color="auto" w:fill="auto"/>
          </w:tcPr>
          <w:p w14:paraId="773B4532" w14:textId="76F03307" w:rsidR="00A61434" w:rsidRPr="00A61434" w:rsidRDefault="00A61434" w:rsidP="00A61434">
            <w:pPr>
              <w:widowControl w:val="0"/>
              <w:autoSpaceDE w:val="0"/>
              <w:autoSpaceDN w:val="0"/>
              <w:adjustRightInd w:val="0"/>
              <w:ind w:leftChars="9" w:left="22" w:firstLineChars="12" w:firstLine="26"/>
              <w:jc w:val="both"/>
              <w:rPr>
                <w:sz w:val="22"/>
                <w:szCs w:val="22"/>
              </w:rPr>
            </w:pPr>
            <w:r w:rsidRPr="00A61434">
              <w:rPr>
                <w:sz w:val="22"/>
                <w:szCs w:val="22"/>
              </w:rPr>
              <w:t>Spintos vidinės kameros darbinė talpa ne mažiau, kaip 180 litrų ir ne daugiau, kaip 250 litrų</w:t>
            </w:r>
          </w:p>
        </w:tc>
        <w:tc>
          <w:tcPr>
            <w:tcW w:w="3260" w:type="dxa"/>
            <w:shd w:val="clear" w:color="auto" w:fill="auto"/>
            <w:vAlign w:val="center"/>
          </w:tcPr>
          <w:p w14:paraId="37DA8ADF" w14:textId="0F2E7ABC" w:rsidR="00A61434" w:rsidRPr="003208A9" w:rsidRDefault="00A61434" w:rsidP="00A61434">
            <w:pPr>
              <w:widowControl w:val="0"/>
              <w:autoSpaceDE w:val="0"/>
              <w:autoSpaceDN w:val="0"/>
              <w:adjustRightInd w:val="0"/>
              <w:ind w:hanging="113"/>
              <w:jc w:val="center"/>
              <w:rPr>
                <w:i/>
                <w:color w:val="FF0000"/>
                <w:sz w:val="22"/>
                <w:szCs w:val="22"/>
              </w:rPr>
            </w:pPr>
            <w:r w:rsidRPr="003208A9">
              <w:rPr>
                <w:i/>
                <w:color w:val="FF0000"/>
                <w:sz w:val="22"/>
                <w:szCs w:val="22"/>
              </w:rPr>
              <w:t>Nurodyti konkrečius duomenis</w:t>
            </w:r>
          </w:p>
        </w:tc>
      </w:tr>
      <w:tr w:rsidR="00A61434" w:rsidRPr="003208A9" w14:paraId="09BE6E48" w14:textId="77777777" w:rsidTr="003208A9">
        <w:trPr>
          <w:trHeight w:val="324"/>
          <w:jc w:val="center"/>
        </w:trPr>
        <w:tc>
          <w:tcPr>
            <w:tcW w:w="562" w:type="dxa"/>
            <w:shd w:val="clear" w:color="auto" w:fill="auto"/>
            <w:noWrap/>
            <w:vAlign w:val="center"/>
          </w:tcPr>
          <w:p w14:paraId="00EB921D" w14:textId="4E13E9EA" w:rsidR="00A61434" w:rsidRPr="003208A9" w:rsidRDefault="00A61434" w:rsidP="00A61434">
            <w:pPr>
              <w:widowControl w:val="0"/>
              <w:autoSpaceDE w:val="0"/>
              <w:autoSpaceDN w:val="0"/>
              <w:adjustRightInd w:val="0"/>
              <w:jc w:val="center"/>
              <w:rPr>
                <w:sz w:val="22"/>
                <w:szCs w:val="22"/>
              </w:rPr>
            </w:pPr>
            <w:r w:rsidRPr="003208A9">
              <w:rPr>
                <w:sz w:val="22"/>
                <w:szCs w:val="22"/>
              </w:rPr>
              <w:t>6.</w:t>
            </w:r>
          </w:p>
        </w:tc>
        <w:tc>
          <w:tcPr>
            <w:tcW w:w="5812" w:type="dxa"/>
            <w:shd w:val="clear" w:color="auto" w:fill="auto"/>
          </w:tcPr>
          <w:p w14:paraId="09CC0282" w14:textId="6AC1BBD6" w:rsidR="00A61434" w:rsidRPr="00A61434" w:rsidRDefault="00A61434" w:rsidP="00A61434">
            <w:pPr>
              <w:widowControl w:val="0"/>
              <w:autoSpaceDE w:val="0"/>
              <w:autoSpaceDN w:val="0"/>
              <w:adjustRightInd w:val="0"/>
              <w:ind w:leftChars="9" w:left="22"/>
              <w:jc w:val="both"/>
              <w:rPr>
                <w:sz w:val="22"/>
                <w:szCs w:val="22"/>
                <w:lang w:val="en-US"/>
              </w:rPr>
            </w:pPr>
            <w:r w:rsidRPr="00A61434">
              <w:rPr>
                <w:sz w:val="22"/>
                <w:szCs w:val="22"/>
              </w:rPr>
              <w:t>Turi būti ne mažiau 4 ištraukiamų metalinių, atsparių rūdijimui lentynų, atlaikančių ne mažesnį, kaip 20 kg svorį.</w:t>
            </w:r>
          </w:p>
        </w:tc>
        <w:tc>
          <w:tcPr>
            <w:tcW w:w="3260" w:type="dxa"/>
            <w:shd w:val="clear" w:color="auto" w:fill="auto"/>
            <w:vAlign w:val="center"/>
          </w:tcPr>
          <w:p w14:paraId="7288EB79" w14:textId="733DB7EC" w:rsidR="00A61434" w:rsidRPr="003208A9" w:rsidRDefault="00A61434" w:rsidP="00A61434">
            <w:pPr>
              <w:widowControl w:val="0"/>
              <w:autoSpaceDE w:val="0"/>
              <w:autoSpaceDN w:val="0"/>
              <w:adjustRightInd w:val="0"/>
              <w:ind w:hanging="113"/>
              <w:jc w:val="center"/>
              <w:rPr>
                <w:i/>
                <w:color w:val="FF0000"/>
                <w:sz w:val="22"/>
                <w:szCs w:val="22"/>
              </w:rPr>
            </w:pPr>
            <w:r w:rsidRPr="003208A9">
              <w:rPr>
                <w:i/>
                <w:color w:val="FF0000"/>
                <w:sz w:val="22"/>
                <w:szCs w:val="22"/>
              </w:rPr>
              <w:t>Nurodyti konkrečius duomenis</w:t>
            </w:r>
          </w:p>
        </w:tc>
      </w:tr>
      <w:tr w:rsidR="00A61434" w:rsidRPr="003208A9" w14:paraId="3E689EE8" w14:textId="77777777" w:rsidTr="003208A9">
        <w:trPr>
          <w:trHeight w:val="324"/>
          <w:jc w:val="center"/>
        </w:trPr>
        <w:tc>
          <w:tcPr>
            <w:tcW w:w="562" w:type="dxa"/>
            <w:shd w:val="clear" w:color="auto" w:fill="auto"/>
            <w:noWrap/>
            <w:vAlign w:val="center"/>
          </w:tcPr>
          <w:p w14:paraId="6999743B" w14:textId="5F0C4BCF" w:rsidR="00A61434" w:rsidRPr="003208A9" w:rsidRDefault="00A61434" w:rsidP="00A61434">
            <w:pPr>
              <w:widowControl w:val="0"/>
              <w:autoSpaceDE w:val="0"/>
              <w:autoSpaceDN w:val="0"/>
              <w:adjustRightInd w:val="0"/>
              <w:jc w:val="center"/>
              <w:rPr>
                <w:sz w:val="22"/>
                <w:szCs w:val="22"/>
              </w:rPr>
            </w:pPr>
            <w:r w:rsidRPr="003208A9">
              <w:rPr>
                <w:sz w:val="22"/>
                <w:szCs w:val="22"/>
              </w:rPr>
              <w:t>7.</w:t>
            </w:r>
          </w:p>
        </w:tc>
        <w:tc>
          <w:tcPr>
            <w:tcW w:w="5812" w:type="dxa"/>
            <w:shd w:val="clear" w:color="auto" w:fill="auto"/>
          </w:tcPr>
          <w:p w14:paraId="6BC04031" w14:textId="08E084A5" w:rsidR="00A61434" w:rsidRPr="00A61434" w:rsidRDefault="00A61434" w:rsidP="00A61434">
            <w:pPr>
              <w:widowControl w:val="0"/>
              <w:autoSpaceDE w:val="0"/>
              <w:autoSpaceDN w:val="0"/>
              <w:adjustRightInd w:val="0"/>
              <w:ind w:leftChars="9" w:left="47" w:hanging="25"/>
              <w:jc w:val="both"/>
              <w:rPr>
                <w:sz w:val="22"/>
                <w:szCs w:val="22"/>
              </w:rPr>
            </w:pPr>
            <w:r w:rsidRPr="00A61434">
              <w:rPr>
                <w:sz w:val="22"/>
                <w:szCs w:val="22"/>
              </w:rPr>
              <w:t xml:space="preserve">Turi būti galima reguliuoti lentynų aukštį. </w:t>
            </w:r>
          </w:p>
        </w:tc>
        <w:tc>
          <w:tcPr>
            <w:tcW w:w="3260" w:type="dxa"/>
            <w:shd w:val="clear" w:color="auto" w:fill="auto"/>
            <w:vAlign w:val="center"/>
          </w:tcPr>
          <w:p w14:paraId="496B8F63" w14:textId="7CDAE2C4" w:rsidR="00A61434" w:rsidRPr="003208A9" w:rsidRDefault="00A61434" w:rsidP="00A61434">
            <w:pPr>
              <w:widowControl w:val="0"/>
              <w:autoSpaceDE w:val="0"/>
              <w:autoSpaceDN w:val="0"/>
              <w:adjustRightInd w:val="0"/>
              <w:ind w:hanging="113"/>
              <w:jc w:val="center"/>
              <w:rPr>
                <w:i/>
                <w:color w:val="FF0000"/>
                <w:sz w:val="22"/>
                <w:szCs w:val="22"/>
              </w:rPr>
            </w:pPr>
            <w:r w:rsidRPr="003208A9">
              <w:rPr>
                <w:i/>
                <w:color w:val="FF0000"/>
                <w:sz w:val="22"/>
                <w:szCs w:val="22"/>
              </w:rPr>
              <w:t>Atitinka / Neatitinka</w:t>
            </w:r>
          </w:p>
        </w:tc>
      </w:tr>
      <w:tr w:rsidR="00A61434" w:rsidRPr="003208A9" w14:paraId="3D085EA8" w14:textId="77777777" w:rsidTr="003208A9">
        <w:trPr>
          <w:trHeight w:val="324"/>
          <w:jc w:val="center"/>
        </w:trPr>
        <w:tc>
          <w:tcPr>
            <w:tcW w:w="562" w:type="dxa"/>
            <w:shd w:val="clear" w:color="auto" w:fill="auto"/>
            <w:noWrap/>
            <w:vAlign w:val="center"/>
          </w:tcPr>
          <w:p w14:paraId="4EA5113B" w14:textId="39B0BFC8" w:rsidR="00A61434" w:rsidRPr="003208A9" w:rsidRDefault="00A61434" w:rsidP="00A61434">
            <w:pPr>
              <w:widowControl w:val="0"/>
              <w:autoSpaceDE w:val="0"/>
              <w:autoSpaceDN w:val="0"/>
              <w:adjustRightInd w:val="0"/>
              <w:jc w:val="center"/>
              <w:rPr>
                <w:sz w:val="22"/>
                <w:szCs w:val="22"/>
              </w:rPr>
            </w:pPr>
            <w:r w:rsidRPr="003208A9">
              <w:rPr>
                <w:sz w:val="22"/>
                <w:szCs w:val="22"/>
              </w:rPr>
              <w:t>8.</w:t>
            </w:r>
          </w:p>
        </w:tc>
        <w:tc>
          <w:tcPr>
            <w:tcW w:w="5812" w:type="dxa"/>
            <w:shd w:val="clear" w:color="auto" w:fill="auto"/>
          </w:tcPr>
          <w:p w14:paraId="79B30F14" w14:textId="1F736575" w:rsidR="00A61434" w:rsidRPr="00A61434" w:rsidRDefault="00A61434" w:rsidP="00A61434">
            <w:pPr>
              <w:widowControl w:val="0"/>
              <w:autoSpaceDE w:val="0"/>
              <w:autoSpaceDN w:val="0"/>
              <w:adjustRightInd w:val="0"/>
              <w:ind w:leftChars="9" w:left="47" w:hanging="25"/>
              <w:jc w:val="both"/>
              <w:rPr>
                <w:sz w:val="22"/>
                <w:szCs w:val="22"/>
              </w:rPr>
            </w:pPr>
            <w:r w:rsidRPr="00A61434">
              <w:rPr>
                <w:sz w:val="22"/>
                <w:szCs w:val="22"/>
              </w:rPr>
              <w:t xml:space="preserve">Spintos išorinėje priekio dalyje turi būti sumontuotas valdymo blokas su apšviestu ekranu, informuojantis apie temperatūros režimą spintos viduje ir jos pokyčius. </w:t>
            </w:r>
          </w:p>
        </w:tc>
        <w:tc>
          <w:tcPr>
            <w:tcW w:w="3260" w:type="dxa"/>
            <w:shd w:val="clear" w:color="auto" w:fill="auto"/>
            <w:vAlign w:val="center"/>
          </w:tcPr>
          <w:p w14:paraId="65565BB0" w14:textId="03D18B34" w:rsidR="00A61434" w:rsidRPr="003208A9" w:rsidRDefault="00A61434" w:rsidP="00A61434">
            <w:pPr>
              <w:widowControl w:val="0"/>
              <w:autoSpaceDE w:val="0"/>
              <w:autoSpaceDN w:val="0"/>
              <w:adjustRightInd w:val="0"/>
              <w:ind w:hanging="113"/>
              <w:jc w:val="center"/>
              <w:rPr>
                <w:i/>
                <w:color w:val="FF0000"/>
                <w:sz w:val="22"/>
                <w:szCs w:val="22"/>
              </w:rPr>
            </w:pPr>
            <w:r w:rsidRPr="003208A9">
              <w:rPr>
                <w:i/>
                <w:color w:val="FF0000"/>
                <w:sz w:val="22"/>
                <w:szCs w:val="22"/>
              </w:rPr>
              <w:t>Atitinka / Neatitinka</w:t>
            </w:r>
          </w:p>
        </w:tc>
      </w:tr>
      <w:tr w:rsidR="00A61434" w:rsidRPr="003208A9" w14:paraId="065FC9EB" w14:textId="77777777" w:rsidTr="003208A9">
        <w:trPr>
          <w:trHeight w:val="324"/>
          <w:jc w:val="center"/>
        </w:trPr>
        <w:tc>
          <w:tcPr>
            <w:tcW w:w="562" w:type="dxa"/>
            <w:shd w:val="clear" w:color="auto" w:fill="auto"/>
            <w:noWrap/>
            <w:vAlign w:val="center"/>
          </w:tcPr>
          <w:p w14:paraId="05242635" w14:textId="0388BD50" w:rsidR="00A61434" w:rsidRPr="003208A9" w:rsidRDefault="00A61434" w:rsidP="00A61434">
            <w:pPr>
              <w:widowControl w:val="0"/>
              <w:autoSpaceDE w:val="0"/>
              <w:autoSpaceDN w:val="0"/>
              <w:adjustRightInd w:val="0"/>
              <w:jc w:val="center"/>
              <w:rPr>
                <w:sz w:val="22"/>
                <w:szCs w:val="22"/>
              </w:rPr>
            </w:pPr>
            <w:r w:rsidRPr="003208A9">
              <w:rPr>
                <w:sz w:val="22"/>
                <w:szCs w:val="22"/>
              </w:rPr>
              <w:t>9.</w:t>
            </w:r>
          </w:p>
        </w:tc>
        <w:tc>
          <w:tcPr>
            <w:tcW w:w="5812" w:type="dxa"/>
            <w:shd w:val="clear" w:color="auto" w:fill="auto"/>
          </w:tcPr>
          <w:p w14:paraId="13429AB3" w14:textId="7824AA86" w:rsidR="00A61434" w:rsidRPr="00A61434" w:rsidRDefault="00A61434" w:rsidP="00A61434">
            <w:pPr>
              <w:widowControl w:val="0"/>
              <w:autoSpaceDE w:val="0"/>
              <w:autoSpaceDN w:val="0"/>
              <w:adjustRightInd w:val="0"/>
              <w:ind w:leftChars="9" w:left="47" w:hanging="25"/>
              <w:jc w:val="both"/>
              <w:rPr>
                <w:sz w:val="22"/>
                <w:szCs w:val="22"/>
                <w:lang w:val="en-US"/>
              </w:rPr>
            </w:pPr>
            <w:r w:rsidRPr="00A61434">
              <w:rPr>
                <w:sz w:val="22"/>
                <w:szCs w:val="22"/>
              </w:rPr>
              <w:t>Spinta turi turėti vidines stiklines duris.</w:t>
            </w:r>
          </w:p>
        </w:tc>
        <w:tc>
          <w:tcPr>
            <w:tcW w:w="3260" w:type="dxa"/>
            <w:shd w:val="clear" w:color="auto" w:fill="auto"/>
            <w:vAlign w:val="center"/>
          </w:tcPr>
          <w:p w14:paraId="7D3571E8" w14:textId="631E1F90" w:rsidR="00A61434" w:rsidRPr="003208A9" w:rsidRDefault="00A61434" w:rsidP="00A61434">
            <w:pPr>
              <w:widowControl w:val="0"/>
              <w:autoSpaceDE w:val="0"/>
              <w:autoSpaceDN w:val="0"/>
              <w:adjustRightInd w:val="0"/>
              <w:ind w:hanging="113"/>
              <w:jc w:val="center"/>
              <w:rPr>
                <w:i/>
                <w:color w:val="FF0000"/>
                <w:sz w:val="22"/>
                <w:szCs w:val="22"/>
              </w:rPr>
            </w:pPr>
            <w:r w:rsidRPr="003208A9">
              <w:rPr>
                <w:i/>
                <w:color w:val="FF0000"/>
                <w:sz w:val="22"/>
                <w:szCs w:val="22"/>
              </w:rPr>
              <w:t>Atitinka / Neatitinka</w:t>
            </w:r>
          </w:p>
        </w:tc>
      </w:tr>
    </w:tbl>
    <w:p w14:paraId="5A6F82C1" w14:textId="77777777" w:rsidR="00EC7305" w:rsidRPr="008A071A" w:rsidRDefault="00EC7305" w:rsidP="00EC7305">
      <w:pPr>
        <w:spacing w:before="60" w:after="60"/>
        <w:rPr>
          <w:rStyle w:val="Laukeliai"/>
          <w:i/>
          <w:iCs/>
          <w:sz w:val="22"/>
          <w:szCs w:val="22"/>
        </w:rPr>
      </w:pPr>
      <w:r w:rsidRPr="008A071A">
        <w:rPr>
          <w:i/>
          <w:iCs/>
          <w:sz w:val="22"/>
          <w:szCs w:val="22"/>
        </w:rPr>
        <w:t>*Privalomi užpildyti laukai.</w:t>
      </w:r>
    </w:p>
    <w:p w14:paraId="7E5F5B33" w14:textId="77777777" w:rsidR="004742E8" w:rsidRPr="00835311" w:rsidRDefault="004742E8" w:rsidP="00073B17">
      <w:pPr>
        <w:pBdr>
          <w:top w:val="nil"/>
          <w:left w:val="nil"/>
          <w:bottom w:val="nil"/>
          <w:right w:val="nil"/>
          <w:between w:val="nil"/>
          <w:bar w:val="nil"/>
        </w:pBdr>
        <w:spacing w:line="360" w:lineRule="auto"/>
        <w:jc w:val="both"/>
        <w:rPr>
          <w:rFonts w:eastAsia="Arial Unicode MS"/>
          <w:sz w:val="22"/>
          <w:szCs w:val="22"/>
          <w:bdr w:val="nil"/>
        </w:rPr>
      </w:pPr>
    </w:p>
    <w:p w14:paraId="3B8B0508" w14:textId="55940477" w:rsidR="00073B17" w:rsidRPr="002F180E" w:rsidRDefault="00EC7305" w:rsidP="00073B17">
      <w:pPr>
        <w:tabs>
          <w:tab w:val="left" w:pos="360"/>
        </w:tabs>
        <w:spacing w:before="120" w:line="276" w:lineRule="auto"/>
        <w:jc w:val="both"/>
        <w:rPr>
          <w:rFonts w:eastAsia="Arial Unicode MS"/>
          <w:b/>
          <w:sz w:val="22"/>
          <w:szCs w:val="22"/>
          <w:bdr w:val="none" w:sz="0" w:space="0" w:color="auto" w:frame="1"/>
        </w:rPr>
      </w:pPr>
      <w:r>
        <w:rPr>
          <w:rFonts w:eastAsia="Arial Unicode MS"/>
          <w:b/>
          <w:sz w:val="22"/>
          <w:szCs w:val="22"/>
          <w:bdr w:val="none" w:sz="0" w:space="0" w:color="auto" w:frame="1"/>
        </w:rPr>
        <w:t>4</w:t>
      </w:r>
      <w:r w:rsidR="00073B17" w:rsidRPr="002F180E">
        <w:rPr>
          <w:rFonts w:eastAsia="Arial Unicode MS"/>
          <w:b/>
          <w:sz w:val="22"/>
          <w:szCs w:val="22"/>
          <w:bdr w:val="none" w:sz="0" w:space="0" w:color="auto" w:frame="1"/>
        </w:rPr>
        <w:t>. PASIŪLYMO KAINA</w:t>
      </w:r>
    </w:p>
    <w:p w14:paraId="25685523" w14:textId="77777777" w:rsidR="00073B17" w:rsidRDefault="00073B17" w:rsidP="00073B17">
      <w:pPr>
        <w:tabs>
          <w:tab w:val="right" w:pos="0"/>
          <w:tab w:val="center" w:pos="4320"/>
          <w:tab w:val="right" w:pos="8640"/>
        </w:tabs>
        <w:jc w:val="both"/>
        <w:rPr>
          <w:rFonts w:eastAsia="Arial Unicode MS"/>
          <w:bdr w:val="none" w:sz="0" w:space="0" w:color="auto" w:frame="1"/>
        </w:rPr>
      </w:pPr>
    </w:p>
    <w:tbl>
      <w:tblPr>
        <w:tblW w:w="9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3260"/>
        <w:gridCol w:w="975"/>
        <w:gridCol w:w="1511"/>
        <w:gridCol w:w="1483"/>
        <w:gridCol w:w="1808"/>
      </w:tblGrid>
      <w:tr w:rsidR="00940AFF" w:rsidRPr="00940AFF" w14:paraId="3C9B395F" w14:textId="77777777" w:rsidTr="00C8224B">
        <w:trPr>
          <w:trHeight w:val="762"/>
          <w:tblHeader/>
        </w:trPr>
        <w:tc>
          <w:tcPr>
            <w:tcW w:w="846" w:type="dxa"/>
            <w:shd w:val="clear" w:color="auto" w:fill="D9D9D9" w:themeFill="background1" w:themeFillShade="D9"/>
            <w:vAlign w:val="center"/>
          </w:tcPr>
          <w:p w14:paraId="2D916F50" w14:textId="06B2BBD7" w:rsidR="00940AFF" w:rsidRPr="00940AFF" w:rsidRDefault="00940AFF" w:rsidP="008C2AB3">
            <w:pPr>
              <w:jc w:val="center"/>
              <w:rPr>
                <w:b/>
                <w:sz w:val="20"/>
              </w:rPr>
            </w:pPr>
            <w:r w:rsidRPr="00940AFF">
              <w:rPr>
                <w:b/>
                <w:sz w:val="20"/>
              </w:rPr>
              <w:t>Eil. Nr.</w:t>
            </w:r>
          </w:p>
        </w:tc>
        <w:tc>
          <w:tcPr>
            <w:tcW w:w="3260" w:type="dxa"/>
            <w:shd w:val="clear" w:color="auto" w:fill="D9D9D9" w:themeFill="background1" w:themeFillShade="D9"/>
            <w:vAlign w:val="center"/>
          </w:tcPr>
          <w:p w14:paraId="3F680975" w14:textId="77777777" w:rsidR="00940AFF" w:rsidRPr="00940AFF" w:rsidRDefault="00940AFF" w:rsidP="008C2AB3">
            <w:pPr>
              <w:jc w:val="center"/>
              <w:rPr>
                <w:b/>
                <w:iCs/>
                <w:sz w:val="20"/>
              </w:rPr>
            </w:pPr>
            <w:r w:rsidRPr="00940AFF">
              <w:rPr>
                <w:b/>
                <w:iCs/>
                <w:sz w:val="20"/>
              </w:rPr>
              <w:t>Pirkimo objektas</w:t>
            </w:r>
          </w:p>
        </w:tc>
        <w:tc>
          <w:tcPr>
            <w:tcW w:w="975" w:type="dxa"/>
            <w:shd w:val="clear" w:color="auto" w:fill="D9D9D9" w:themeFill="background1" w:themeFillShade="D9"/>
            <w:vAlign w:val="center"/>
          </w:tcPr>
          <w:p w14:paraId="153FAC97" w14:textId="77777777" w:rsidR="00940AFF" w:rsidRPr="00940AFF" w:rsidRDefault="00940AFF" w:rsidP="008C2AB3">
            <w:pPr>
              <w:jc w:val="center"/>
              <w:rPr>
                <w:b/>
                <w:bCs/>
                <w:iCs/>
                <w:sz w:val="20"/>
              </w:rPr>
            </w:pPr>
            <w:r w:rsidRPr="00940AFF">
              <w:rPr>
                <w:b/>
                <w:bCs/>
                <w:iCs/>
                <w:sz w:val="20"/>
              </w:rPr>
              <w:t>Kiekis</w:t>
            </w:r>
          </w:p>
        </w:tc>
        <w:tc>
          <w:tcPr>
            <w:tcW w:w="1511" w:type="dxa"/>
            <w:shd w:val="clear" w:color="auto" w:fill="D9D9D9" w:themeFill="background1" w:themeFillShade="D9"/>
            <w:vAlign w:val="center"/>
          </w:tcPr>
          <w:p w14:paraId="46CCE396" w14:textId="77777777" w:rsidR="00940AFF" w:rsidRPr="00940AFF" w:rsidRDefault="00940AFF" w:rsidP="008C2AB3">
            <w:pPr>
              <w:jc w:val="center"/>
              <w:rPr>
                <w:b/>
                <w:sz w:val="20"/>
              </w:rPr>
            </w:pPr>
            <w:r w:rsidRPr="00940AFF">
              <w:rPr>
                <w:b/>
                <w:sz w:val="20"/>
              </w:rPr>
              <w:t>Bendra kaina Eur be PVM</w:t>
            </w:r>
          </w:p>
        </w:tc>
        <w:tc>
          <w:tcPr>
            <w:tcW w:w="1483" w:type="dxa"/>
            <w:shd w:val="clear" w:color="auto" w:fill="D9D9D9" w:themeFill="background1" w:themeFillShade="D9"/>
            <w:vAlign w:val="center"/>
          </w:tcPr>
          <w:p w14:paraId="3D43DD51" w14:textId="77777777" w:rsidR="00940AFF" w:rsidRPr="00940AFF" w:rsidRDefault="00940AFF" w:rsidP="008C2AB3">
            <w:pPr>
              <w:jc w:val="center"/>
              <w:rPr>
                <w:b/>
                <w:sz w:val="20"/>
              </w:rPr>
            </w:pPr>
            <w:r w:rsidRPr="00940AFF">
              <w:rPr>
                <w:b/>
                <w:sz w:val="20"/>
              </w:rPr>
              <w:t>21% PVM</w:t>
            </w:r>
          </w:p>
        </w:tc>
        <w:tc>
          <w:tcPr>
            <w:tcW w:w="1808" w:type="dxa"/>
            <w:shd w:val="clear" w:color="auto" w:fill="D9D9D9" w:themeFill="background1" w:themeFillShade="D9"/>
            <w:vAlign w:val="center"/>
          </w:tcPr>
          <w:p w14:paraId="6F8E2E83" w14:textId="77777777" w:rsidR="00940AFF" w:rsidRPr="00940AFF" w:rsidRDefault="00940AFF" w:rsidP="008C2AB3">
            <w:pPr>
              <w:jc w:val="center"/>
              <w:rPr>
                <w:b/>
                <w:sz w:val="20"/>
              </w:rPr>
            </w:pPr>
            <w:r w:rsidRPr="00940AFF">
              <w:rPr>
                <w:b/>
                <w:sz w:val="20"/>
              </w:rPr>
              <w:t>Bendra pasiūlymo kaina Eur su PVM</w:t>
            </w:r>
          </w:p>
        </w:tc>
      </w:tr>
      <w:tr w:rsidR="00940AFF" w:rsidRPr="00940AFF" w14:paraId="780B724A" w14:textId="77777777" w:rsidTr="00C8224B">
        <w:trPr>
          <w:trHeight w:val="405"/>
          <w:tblHeader/>
        </w:trPr>
        <w:tc>
          <w:tcPr>
            <w:tcW w:w="846" w:type="dxa"/>
            <w:shd w:val="clear" w:color="auto" w:fill="D9D9D9" w:themeFill="background1" w:themeFillShade="D9"/>
            <w:vAlign w:val="center"/>
          </w:tcPr>
          <w:p w14:paraId="29F4CD00" w14:textId="77777777" w:rsidR="00940AFF" w:rsidRPr="00940AFF" w:rsidRDefault="00940AFF" w:rsidP="008C2AB3">
            <w:pPr>
              <w:jc w:val="center"/>
              <w:rPr>
                <w:i/>
                <w:sz w:val="20"/>
              </w:rPr>
            </w:pPr>
            <w:r w:rsidRPr="00940AFF">
              <w:rPr>
                <w:i/>
                <w:sz w:val="20"/>
              </w:rPr>
              <w:t>1</w:t>
            </w:r>
          </w:p>
        </w:tc>
        <w:tc>
          <w:tcPr>
            <w:tcW w:w="3260" w:type="dxa"/>
            <w:shd w:val="clear" w:color="auto" w:fill="D9D9D9" w:themeFill="background1" w:themeFillShade="D9"/>
            <w:vAlign w:val="center"/>
          </w:tcPr>
          <w:p w14:paraId="2F694A86" w14:textId="77777777" w:rsidR="00940AFF" w:rsidRPr="00940AFF" w:rsidRDefault="00940AFF" w:rsidP="008C2AB3">
            <w:pPr>
              <w:jc w:val="center"/>
              <w:rPr>
                <w:i/>
                <w:iCs/>
                <w:sz w:val="20"/>
              </w:rPr>
            </w:pPr>
            <w:r w:rsidRPr="00940AFF">
              <w:rPr>
                <w:i/>
                <w:iCs/>
                <w:sz w:val="20"/>
              </w:rPr>
              <w:t>2</w:t>
            </w:r>
          </w:p>
        </w:tc>
        <w:tc>
          <w:tcPr>
            <w:tcW w:w="975" w:type="dxa"/>
            <w:shd w:val="clear" w:color="auto" w:fill="D9D9D9" w:themeFill="background1" w:themeFillShade="D9"/>
            <w:vAlign w:val="center"/>
          </w:tcPr>
          <w:p w14:paraId="755CC221" w14:textId="77777777" w:rsidR="00940AFF" w:rsidRPr="00940AFF" w:rsidRDefault="00940AFF" w:rsidP="008C2AB3">
            <w:pPr>
              <w:jc w:val="center"/>
              <w:rPr>
                <w:i/>
                <w:sz w:val="20"/>
              </w:rPr>
            </w:pPr>
            <w:r w:rsidRPr="00940AFF">
              <w:rPr>
                <w:i/>
                <w:sz w:val="20"/>
              </w:rPr>
              <w:t>3</w:t>
            </w:r>
          </w:p>
        </w:tc>
        <w:tc>
          <w:tcPr>
            <w:tcW w:w="1511" w:type="dxa"/>
            <w:shd w:val="clear" w:color="auto" w:fill="D9D9D9" w:themeFill="background1" w:themeFillShade="D9"/>
            <w:vAlign w:val="center"/>
          </w:tcPr>
          <w:p w14:paraId="029068D3" w14:textId="77777777" w:rsidR="00940AFF" w:rsidRPr="00940AFF" w:rsidRDefault="00940AFF" w:rsidP="008C2AB3">
            <w:pPr>
              <w:jc w:val="center"/>
              <w:rPr>
                <w:i/>
                <w:sz w:val="20"/>
              </w:rPr>
            </w:pPr>
            <w:r w:rsidRPr="00940AFF">
              <w:rPr>
                <w:i/>
                <w:sz w:val="20"/>
              </w:rPr>
              <w:t>4</w:t>
            </w:r>
          </w:p>
        </w:tc>
        <w:tc>
          <w:tcPr>
            <w:tcW w:w="1483" w:type="dxa"/>
            <w:shd w:val="clear" w:color="auto" w:fill="D9D9D9" w:themeFill="background1" w:themeFillShade="D9"/>
            <w:vAlign w:val="center"/>
          </w:tcPr>
          <w:p w14:paraId="79120B70" w14:textId="77777777" w:rsidR="00940AFF" w:rsidRPr="00940AFF" w:rsidRDefault="00940AFF" w:rsidP="008C2AB3">
            <w:pPr>
              <w:jc w:val="center"/>
              <w:rPr>
                <w:i/>
                <w:sz w:val="20"/>
              </w:rPr>
            </w:pPr>
            <w:r w:rsidRPr="00940AFF">
              <w:rPr>
                <w:i/>
                <w:sz w:val="20"/>
              </w:rPr>
              <w:t>5</w:t>
            </w:r>
          </w:p>
        </w:tc>
        <w:tc>
          <w:tcPr>
            <w:tcW w:w="1808" w:type="dxa"/>
            <w:shd w:val="clear" w:color="auto" w:fill="D9D9D9" w:themeFill="background1" w:themeFillShade="D9"/>
            <w:vAlign w:val="center"/>
          </w:tcPr>
          <w:p w14:paraId="444DCF03" w14:textId="77777777" w:rsidR="00940AFF" w:rsidRPr="00940AFF" w:rsidRDefault="00940AFF" w:rsidP="008C2AB3">
            <w:pPr>
              <w:jc w:val="center"/>
              <w:rPr>
                <w:i/>
                <w:sz w:val="20"/>
              </w:rPr>
            </w:pPr>
            <w:r w:rsidRPr="00940AFF">
              <w:rPr>
                <w:i/>
                <w:sz w:val="20"/>
              </w:rPr>
              <w:t>6</w:t>
            </w:r>
          </w:p>
        </w:tc>
      </w:tr>
      <w:tr w:rsidR="00940AFF" w:rsidRPr="00940AFF" w14:paraId="657D97D0" w14:textId="77777777" w:rsidTr="00C8224B">
        <w:trPr>
          <w:trHeight w:val="405"/>
          <w:tblHeader/>
        </w:trPr>
        <w:tc>
          <w:tcPr>
            <w:tcW w:w="846" w:type="dxa"/>
            <w:shd w:val="clear" w:color="auto" w:fill="auto"/>
            <w:vAlign w:val="center"/>
          </w:tcPr>
          <w:p w14:paraId="6A2C76AB" w14:textId="77777777" w:rsidR="00940AFF" w:rsidRPr="00940AFF" w:rsidRDefault="00940AFF" w:rsidP="00940AFF">
            <w:pPr>
              <w:pStyle w:val="Sraopastraipa"/>
              <w:numPr>
                <w:ilvl w:val="0"/>
                <w:numId w:val="1"/>
              </w:numPr>
              <w:jc w:val="center"/>
              <w:rPr>
                <w:i/>
              </w:rPr>
            </w:pPr>
          </w:p>
        </w:tc>
        <w:tc>
          <w:tcPr>
            <w:tcW w:w="3260" w:type="dxa"/>
            <w:shd w:val="clear" w:color="auto" w:fill="auto"/>
            <w:vAlign w:val="center"/>
          </w:tcPr>
          <w:p w14:paraId="6EDD4AB7" w14:textId="4924D53F" w:rsidR="00936770" w:rsidRDefault="003208A9" w:rsidP="008C2AB3">
            <w:pPr>
              <w:rPr>
                <w:sz w:val="22"/>
                <w:szCs w:val="22"/>
              </w:rPr>
            </w:pPr>
            <w:r w:rsidRPr="003208A9">
              <w:rPr>
                <w:sz w:val="22"/>
                <w:szCs w:val="22"/>
              </w:rPr>
              <w:t>Inkubatorius BDS inkubacijai su šaldymo funkcija</w:t>
            </w:r>
            <w:r w:rsidR="00936770" w:rsidRPr="00936770">
              <w:rPr>
                <w:sz w:val="22"/>
                <w:szCs w:val="22"/>
              </w:rPr>
              <w:t xml:space="preserve"> </w:t>
            </w:r>
          </w:p>
          <w:p w14:paraId="46D16CA4" w14:textId="64356129" w:rsidR="00C8224B" w:rsidRPr="00C8224B" w:rsidRDefault="00C8224B" w:rsidP="008C2AB3">
            <w:pPr>
              <w:rPr>
                <w:i/>
                <w:sz w:val="20"/>
              </w:rPr>
            </w:pPr>
            <w:r w:rsidRPr="00C8224B">
              <w:rPr>
                <w:i/>
                <w:color w:val="548DD4" w:themeColor="text2" w:themeTint="99"/>
                <w:sz w:val="20"/>
              </w:rPr>
              <w:t>Gamintojas, modelis (įrašo tiekėjas)</w:t>
            </w:r>
            <w:r>
              <w:rPr>
                <w:i/>
                <w:color w:val="548DD4" w:themeColor="text2" w:themeTint="99"/>
                <w:sz w:val="20"/>
              </w:rPr>
              <w:t xml:space="preserve"> -</w:t>
            </w:r>
          </w:p>
        </w:tc>
        <w:tc>
          <w:tcPr>
            <w:tcW w:w="975" w:type="dxa"/>
            <w:shd w:val="clear" w:color="auto" w:fill="auto"/>
            <w:vAlign w:val="center"/>
          </w:tcPr>
          <w:p w14:paraId="6B41A658" w14:textId="77777777" w:rsidR="00940AFF" w:rsidRPr="00940AFF" w:rsidRDefault="00940AFF" w:rsidP="00940AFF">
            <w:pPr>
              <w:jc w:val="center"/>
              <w:rPr>
                <w:sz w:val="20"/>
                <w:lang w:val="en-US"/>
              </w:rPr>
            </w:pPr>
            <w:r w:rsidRPr="00940AFF">
              <w:rPr>
                <w:sz w:val="20"/>
                <w:lang w:val="en-US"/>
              </w:rPr>
              <w:t>1 vnt.</w:t>
            </w:r>
          </w:p>
        </w:tc>
        <w:tc>
          <w:tcPr>
            <w:tcW w:w="1511" w:type="dxa"/>
            <w:vAlign w:val="center"/>
          </w:tcPr>
          <w:p w14:paraId="509764D8" w14:textId="77777777" w:rsidR="00940AFF" w:rsidRPr="00940AFF" w:rsidRDefault="00940AFF" w:rsidP="008C2AB3">
            <w:pPr>
              <w:rPr>
                <w:sz w:val="20"/>
              </w:rPr>
            </w:pPr>
          </w:p>
        </w:tc>
        <w:tc>
          <w:tcPr>
            <w:tcW w:w="1483" w:type="dxa"/>
          </w:tcPr>
          <w:p w14:paraId="5B049B71" w14:textId="77777777" w:rsidR="00940AFF" w:rsidRPr="00940AFF" w:rsidRDefault="00940AFF" w:rsidP="008C2AB3">
            <w:pPr>
              <w:rPr>
                <w:sz w:val="20"/>
              </w:rPr>
            </w:pPr>
          </w:p>
        </w:tc>
        <w:tc>
          <w:tcPr>
            <w:tcW w:w="1808" w:type="dxa"/>
          </w:tcPr>
          <w:p w14:paraId="5ACC2A3F" w14:textId="77777777" w:rsidR="00940AFF" w:rsidRPr="00940AFF" w:rsidRDefault="00940AFF" w:rsidP="008C2AB3">
            <w:pPr>
              <w:rPr>
                <w:sz w:val="20"/>
              </w:rPr>
            </w:pPr>
          </w:p>
        </w:tc>
      </w:tr>
    </w:tbl>
    <w:p w14:paraId="172E13C3" w14:textId="77777777" w:rsidR="003455C0" w:rsidRDefault="003455C0" w:rsidP="003455C0">
      <w:pPr>
        <w:tabs>
          <w:tab w:val="right" w:pos="0"/>
          <w:tab w:val="center" w:pos="4320"/>
          <w:tab w:val="right" w:pos="8640"/>
        </w:tabs>
        <w:jc w:val="both"/>
        <w:rPr>
          <w:rFonts w:eastAsia="Arial Unicode MS"/>
          <w:color w:val="548DD4" w:themeColor="text2" w:themeTint="99"/>
          <w:sz w:val="22"/>
          <w:szCs w:val="22"/>
          <w:u w:val="single"/>
          <w:bdr w:val="none" w:sz="0" w:space="0" w:color="auto" w:frame="1"/>
        </w:rPr>
      </w:pPr>
    </w:p>
    <w:p w14:paraId="3248FF2D" w14:textId="2220E2A5" w:rsidR="00940AFF" w:rsidRPr="00940AFF" w:rsidRDefault="003208A9" w:rsidP="003455C0">
      <w:pPr>
        <w:tabs>
          <w:tab w:val="right" w:pos="0"/>
          <w:tab w:val="center" w:pos="4320"/>
          <w:tab w:val="right" w:pos="8640"/>
        </w:tabs>
        <w:jc w:val="both"/>
        <w:rPr>
          <w:rFonts w:eastAsia="Arial Unicode MS"/>
          <w:b/>
          <w:sz w:val="22"/>
          <w:szCs w:val="22"/>
          <w:bdr w:val="none" w:sz="0" w:space="0" w:color="auto" w:frame="1"/>
        </w:rPr>
      </w:pPr>
      <w:r>
        <w:rPr>
          <w:rFonts w:eastAsia="Arial Unicode MS"/>
          <w:b/>
          <w:sz w:val="22"/>
          <w:szCs w:val="22"/>
          <w:bdr w:val="none" w:sz="0" w:space="0" w:color="auto" w:frame="1"/>
        </w:rPr>
        <w:t>Bendra p</w:t>
      </w:r>
      <w:r w:rsidR="00940AFF" w:rsidRPr="00940AFF">
        <w:rPr>
          <w:rFonts w:eastAsia="Arial Unicode MS"/>
          <w:b/>
          <w:sz w:val="22"/>
          <w:szCs w:val="22"/>
          <w:bdr w:val="none" w:sz="0" w:space="0" w:color="auto" w:frame="1"/>
        </w:rPr>
        <w:t>asiūlymo kaina Eur be PVM (skaičiais ir žodžiais) –</w:t>
      </w:r>
    </w:p>
    <w:p w14:paraId="78CBBAD4" w14:textId="77777777" w:rsidR="00940AFF" w:rsidRPr="00940AFF" w:rsidRDefault="00940AFF" w:rsidP="00940AFF">
      <w:pPr>
        <w:spacing w:before="120"/>
        <w:jc w:val="both"/>
        <w:rPr>
          <w:rFonts w:eastAsia="Arial Unicode MS"/>
          <w:sz w:val="22"/>
          <w:szCs w:val="22"/>
          <w:bdr w:val="none" w:sz="0" w:space="0" w:color="auto" w:frame="1"/>
        </w:rPr>
      </w:pPr>
      <w:r w:rsidRPr="00940AFF">
        <w:rPr>
          <w:rFonts w:eastAsia="Arial Unicode MS"/>
          <w:sz w:val="22"/>
          <w:szCs w:val="22"/>
          <w:bdr w:val="none" w:sz="0" w:space="0" w:color="auto" w:frame="1"/>
        </w:rPr>
        <w:t>PVM 21 proc. (skaičiais ir žodžiais) –</w:t>
      </w:r>
    </w:p>
    <w:p w14:paraId="22CFF445" w14:textId="3AF5A212" w:rsidR="00940AFF" w:rsidRPr="00940AFF" w:rsidRDefault="00940AFF" w:rsidP="00940AFF">
      <w:pPr>
        <w:spacing w:before="120"/>
        <w:jc w:val="both"/>
        <w:rPr>
          <w:rFonts w:eastAsia="Arial Unicode MS"/>
          <w:b/>
          <w:sz w:val="22"/>
          <w:szCs w:val="22"/>
          <w:bdr w:val="none" w:sz="0" w:space="0" w:color="auto" w:frame="1"/>
        </w:rPr>
      </w:pPr>
      <w:r w:rsidRPr="00940AFF">
        <w:rPr>
          <w:rFonts w:eastAsia="Arial Unicode MS"/>
          <w:b/>
          <w:sz w:val="22"/>
          <w:szCs w:val="22"/>
          <w:bdr w:val="none" w:sz="0" w:space="0" w:color="auto" w:frame="1"/>
        </w:rPr>
        <w:t>Bendra pasiūlymo Eur su PVM (skaičiais ir žodžiais) –</w:t>
      </w:r>
    </w:p>
    <w:p w14:paraId="6037A20C" w14:textId="7C57628E" w:rsidR="00073B17" w:rsidRPr="00940AFF" w:rsidRDefault="00940AFF" w:rsidP="00940AFF">
      <w:pPr>
        <w:spacing w:before="120"/>
        <w:jc w:val="both"/>
        <w:rPr>
          <w:rFonts w:eastAsia="Arial Unicode MS"/>
          <w:sz w:val="22"/>
          <w:szCs w:val="22"/>
          <w:bdr w:val="none" w:sz="0" w:space="0" w:color="auto" w:frame="1"/>
        </w:rPr>
      </w:pPr>
      <w:r w:rsidRPr="00940AFF">
        <w:rPr>
          <w:rFonts w:eastAsia="Arial Unicode MS"/>
          <w:sz w:val="22"/>
          <w:szCs w:val="22"/>
          <w:bdr w:val="none" w:sz="0" w:space="0" w:color="auto" w:frame="1"/>
        </w:rPr>
        <w:t>Į kainą įeina visos išlaidos ir visi mokesčiai.</w:t>
      </w:r>
    </w:p>
    <w:p w14:paraId="3F6CCF82" w14:textId="774FF4C7" w:rsidR="00940AFF" w:rsidRDefault="00940AFF" w:rsidP="00940AFF">
      <w:pPr>
        <w:spacing w:before="120"/>
        <w:jc w:val="both"/>
        <w:rPr>
          <w:rFonts w:eastAsia="Arial Unicode MS"/>
          <w:b/>
          <w:sz w:val="22"/>
          <w:szCs w:val="22"/>
          <w:bdr w:val="none" w:sz="0" w:space="0" w:color="auto" w:frame="1"/>
        </w:rPr>
      </w:pPr>
    </w:p>
    <w:p w14:paraId="515081EC" w14:textId="77777777" w:rsidR="00073B17" w:rsidRPr="002F180E" w:rsidRDefault="00073B17" w:rsidP="00073B17">
      <w:pPr>
        <w:spacing w:before="120"/>
        <w:jc w:val="both"/>
        <w:rPr>
          <w:rFonts w:eastAsia="Arial Unicode MS"/>
          <w:b/>
          <w:bCs/>
          <w:sz w:val="22"/>
          <w:szCs w:val="22"/>
          <w:bdr w:val="none" w:sz="0" w:space="0" w:color="auto" w:frame="1"/>
        </w:rPr>
      </w:pPr>
      <w:r w:rsidRPr="002F180E">
        <w:rPr>
          <w:rFonts w:eastAsia="Arial Unicode MS"/>
          <w:bCs/>
          <w:sz w:val="22"/>
          <w:szCs w:val="22"/>
          <w:bdr w:val="none" w:sz="0" w:space="0" w:color="auto" w:frame="1"/>
        </w:rPr>
        <w:t xml:space="preserve"> </w:t>
      </w:r>
      <w:r>
        <w:rPr>
          <w:rFonts w:eastAsia="Arial Unicode MS"/>
          <w:b/>
          <w:bCs/>
          <w:sz w:val="22"/>
          <w:szCs w:val="22"/>
          <w:bdr w:val="none" w:sz="0" w:space="0" w:color="auto" w:frame="1"/>
        </w:rPr>
        <w:t>5</w:t>
      </w:r>
      <w:r w:rsidRPr="002F180E">
        <w:rPr>
          <w:rFonts w:eastAsia="Arial Unicode MS"/>
          <w:b/>
          <w:bCs/>
          <w:sz w:val="22"/>
          <w:szCs w:val="22"/>
          <w:bdr w:val="none" w:sz="0" w:space="0" w:color="auto" w:frame="1"/>
        </w:rPr>
        <w:t>. KONFIDENCIALI INFORMACIJA</w:t>
      </w:r>
    </w:p>
    <w:p w14:paraId="1895133A" w14:textId="77777777" w:rsidR="00073B17" w:rsidRPr="002F180E" w:rsidRDefault="0024331D" w:rsidP="00073B17">
      <w:pPr>
        <w:tabs>
          <w:tab w:val="left" w:pos="993"/>
        </w:tabs>
        <w:spacing w:before="120" w:after="60"/>
        <w:jc w:val="both"/>
        <w:rPr>
          <w:rFonts w:eastAsia="Arial Unicode MS"/>
          <w:sz w:val="22"/>
          <w:szCs w:val="22"/>
          <w:bdr w:val="none" w:sz="0" w:space="0" w:color="auto" w:frame="1"/>
        </w:rPr>
      </w:pPr>
      <w:sdt>
        <w:sdtPr>
          <w:rPr>
            <w:rFonts w:eastAsia="Arial Unicode MS"/>
            <w:sz w:val="22"/>
            <w:szCs w:val="22"/>
            <w:bdr w:val="none" w:sz="0" w:space="0" w:color="auto" w:frame="1"/>
          </w:rPr>
          <w:id w:val="1554041387"/>
          <w14:checkbox>
            <w14:checked w14:val="0"/>
            <w14:checkedState w14:val="2612" w14:font="MS Gothic"/>
            <w14:uncheckedState w14:val="2610" w14:font="MS Gothic"/>
          </w14:checkbox>
        </w:sdtPr>
        <w:sdtEndPr/>
        <w:sdtContent>
          <w:r w:rsidR="00073B17" w:rsidRPr="002F180E">
            <w:rPr>
              <w:rFonts w:ascii="Segoe UI Symbol" w:eastAsia="MS Gothic" w:hAnsi="Segoe UI Symbol" w:cs="Segoe UI Symbol"/>
              <w:sz w:val="22"/>
              <w:szCs w:val="22"/>
              <w:bdr w:val="none" w:sz="0" w:space="0" w:color="auto" w:frame="1"/>
            </w:rPr>
            <w:t>☐</w:t>
          </w:r>
        </w:sdtContent>
      </w:sdt>
      <w:r w:rsidR="00073B17" w:rsidRPr="002F180E">
        <w:rPr>
          <w:rFonts w:eastAsia="Arial Unicode MS"/>
          <w:sz w:val="22"/>
          <w:szCs w:val="22"/>
          <w:bdr w:val="none" w:sz="0" w:space="0" w:color="auto" w:frame="1"/>
        </w:rPr>
        <w:t xml:space="preserve"> Pasiūlyme nėra pateikta konfidencialios informacijos</w:t>
      </w:r>
    </w:p>
    <w:p w14:paraId="2A0F5F67" w14:textId="77777777" w:rsidR="00073B17" w:rsidRPr="002F180E" w:rsidRDefault="0024331D" w:rsidP="00073B17">
      <w:pPr>
        <w:tabs>
          <w:tab w:val="left" w:pos="993"/>
        </w:tabs>
        <w:spacing w:before="120" w:after="60" w:line="360" w:lineRule="auto"/>
        <w:jc w:val="both"/>
        <w:rPr>
          <w:rFonts w:eastAsia="Arial Unicode MS"/>
          <w:sz w:val="22"/>
          <w:szCs w:val="22"/>
          <w:bdr w:val="none" w:sz="0" w:space="0" w:color="auto" w:frame="1"/>
        </w:rPr>
      </w:pPr>
      <w:sdt>
        <w:sdtPr>
          <w:rPr>
            <w:rFonts w:eastAsia="Arial Unicode MS"/>
            <w:sz w:val="22"/>
            <w:szCs w:val="22"/>
            <w:bdr w:val="none" w:sz="0" w:space="0" w:color="auto" w:frame="1"/>
          </w:rPr>
          <w:id w:val="1313134611"/>
          <w14:checkbox>
            <w14:checked w14:val="0"/>
            <w14:checkedState w14:val="2612" w14:font="MS Gothic"/>
            <w14:uncheckedState w14:val="2610" w14:font="MS Gothic"/>
          </w14:checkbox>
        </w:sdtPr>
        <w:sdtEndPr/>
        <w:sdtContent>
          <w:r w:rsidR="00073B17" w:rsidRPr="002F180E">
            <w:rPr>
              <w:rFonts w:ascii="Segoe UI Symbol" w:eastAsia="MS Gothic" w:hAnsi="Segoe UI Symbol" w:cs="Segoe UI Symbol"/>
              <w:sz w:val="22"/>
              <w:szCs w:val="22"/>
              <w:bdr w:val="none" w:sz="0" w:space="0" w:color="auto" w:frame="1"/>
            </w:rPr>
            <w:t>☐</w:t>
          </w:r>
        </w:sdtContent>
      </w:sdt>
      <w:r w:rsidR="00073B17" w:rsidRPr="002F180E">
        <w:rPr>
          <w:rFonts w:eastAsia="Arial Unicode MS"/>
          <w:sz w:val="22"/>
          <w:szCs w:val="22"/>
          <w:bdr w:val="none" w:sz="0" w:space="0" w:color="auto" w:frame="1"/>
        </w:rPr>
        <w:t xml:space="preserve"> Šiame pasiūlyme yra pateikta konfidenciali informacija:</w:t>
      </w:r>
      <w:r w:rsidR="00073B17" w:rsidRPr="002F180E">
        <w:rPr>
          <w:rFonts w:eastAsia="Arial Unicode MS"/>
          <w:sz w:val="22"/>
          <w:szCs w:val="22"/>
          <w:vertAlign w:val="superscript"/>
        </w:rPr>
        <w:footnoteReference w:id="1"/>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848"/>
        <w:gridCol w:w="6237"/>
      </w:tblGrid>
      <w:tr w:rsidR="00073B17" w:rsidRPr="002F180E" w14:paraId="6ABB9483" w14:textId="77777777" w:rsidTr="00073B17">
        <w:trPr>
          <w:jc w:val="center"/>
        </w:trPr>
        <w:tc>
          <w:tcPr>
            <w:tcW w:w="576" w:type="dxa"/>
            <w:tcBorders>
              <w:top w:val="single" w:sz="4" w:space="0" w:color="auto"/>
              <w:left w:val="single" w:sz="4" w:space="0" w:color="auto"/>
              <w:bottom w:val="single" w:sz="4" w:space="0" w:color="auto"/>
              <w:right w:val="single" w:sz="4" w:space="0" w:color="auto"/>
            </w:tcBorders>
            <w:hideMark/>
          </w:tcPr>
          <w:p w14:paraId="59E21B11" w14:textId="77777777" w:rsidR="00073B17" w:rsidRPr="002F180E" w:rsidRDefault="00073B17" w:rsidP="00A91C9E">
            <w:pPr>
              <w:spacing w:line="276" w:lineRule="auto"/>
              <w:jc w:val="center"/>
              <w:rPr>
                <w:rFonts w:eastAsia="Arial Unicode MS"/>
                <w:sz w:val="20"/>
                <w:bdr w:val="none" w:sz="0" w:space="0" w:color="auto" w:frame="1"/>
              </w:rPr>
            </w:pPr>
            <w:r w:rsidRPr="002F180E">
              <w:rPr>
                <w:rFonts w:eastAsia="Arial Unicode MS"/>
                <w:sz w:val="20"/>
                <w:bdr w:val="none" w:sz="0" w:space="0" w:color="auto" w:frame="1"/>
              </w:rPr>
              <w:t>Eil. Nr.</w:t>
            </w:r>
          </w:p>
        </w:tc>
        <w:tc>
          <w:tcPr>
            <w:tcW w:w="1848" w:type="dxa"/>
            <w:tcBorders>
              <w:top w:val="single" w:sz="4" w:space="0" w:color="auto"/>
              <w:left w:val="single" w:sz="4" w:space="0" w:color="auto"/>
              <w:bottom w:val="single" w:sz="4" w:space="0" w:color="auto"/>
              <w:right w:val="single" w:sz="4" w:space="0" w:color="auto"/>
            </w:tcBorders>
            <w:hideMark/>
          </w:tcPr>
          <w:p w14:paraId="523540C7" w14:textId="77777777" w:rsidR="00073B17" w:rsidRPr="002F180E" w:rsidRDefault="00073B17" w:rsidP="00A91C9E">
            <w:pPr>
              <w:spacing w:line="276" w:lineRule="auto"/>
              <w:jc w:val="center"/>
              <w:rPr>
                <w:rFonts w:eastAsia="Arial Unicode MS"/>
                <w:sz w:val="20"/>
                <w:bdr w:val="none" w:sz="0" w:space="0" w:color="auto" w:frame="1"/>
              </w:rPr>
            </w:pPr>
            <w:r w:rsidRPr="002F180E">
              <w:rPr>
                <w:rFonts w:eastAsia="Arial Unicode MS"/>
                <w:sz w:val="20"/>
                <w:bdr w:val="none" w:sz="0" w:space="0" w:color="auto" w:frame="1"/>
              </w:rPr>
              <w:t>Pateikto dokumento pavadinimas</w:t>
            </w:r>
            <w:r w:rsidRPr="002F180E">
              <w:rPr>
                <w:rFonts w:eastAsia="Arial Unicode MS"/>
                <w:sz w:val="20"/>
                <w:vertAlign w:val="superscript"/>
              </w:rPr>
              <w:footnoteReference w:id="2"/>
            </w:r>
          </w:p>
        </w:tc>
        <w:tc>
          <w:tcPr>
            <w:tcW w:w="6237" w:type="dxa"/>
            <w:tcBorders>
              <w:top w:val="single" w:sz="4" w:space="0" w:color="auto"/>
              <w:left w:val="single" w:sz="4" w:space="0" w:color="auto"/>
              <w:bottom w:val="single" w:sz="4" w:space="0" w:color="auto"/>
              <w:right w:val="single" w:sz="4" w:space="0" w:color="auto"/>
            </w:tcBorders>
            <w:hideMark/>
          </w:tcPr>
          <w:p w14:paraId="6CEA11D9" w14:textId="77777777" w:rsidR="00073B17" w:rsidRPr="002F180E" w:rsidRDefault="00073B17" w:rsidP="00A91C9E">
            <w:pPr>
              <w:spacing w:line="276" w:lineRule="auto"/>
              <w:jc w:val="center"/>
              <w:rPr>
                <w:rFonts w:eastAsia="Arial Unicode MS"/>
                <w:sz w:val="20"/>
                <w:bdr w:val="none" w:sz="0" w:space="0" w:color="auto" w:frame="1"/>
              </w:rPr>
            </w:pPr>
            <w:r w:rsidRPr="002F180E">
              <w:rPr>
                <w:rFonts w:eastAsia="Arial Unicode MS"/>
                <w:bCs/>
                <w:sz w:val="20"/>
                <w:bdr w:val="none" w:sz="0" w:space="0" w:color="auto" w:frame="1"/>
              </w:rPr>
              <w:t xml:space="preserve">Kokiu pagrindu atitinkamas dokumentas yra konfidencialus </w:t>
            </w:r>
            <w:r w:rsidRPr="002F180E">
              <w:rPr>
                <w:rFonts w:eastAsia="Arial Unicode MS"/>
                <w:bCs/>
                <w:i/>
                <w:sz w:val="20"/>
                <w:bdr w:val="none" w:sz="0" w:space="0" w:color="auto" w:frame="1"/>
              </w:rPr>
              <w:t>(pvz. įtrauktas komercinių gamybinių paslapčių sąrašą ir pan.</w:t>
            </w:r>
            <w:r w:rsidRPr="002F180E">
              <w:rPr>
                <w:rFonts w:eastAsia="Arial Unicode MS"/>
                <w:bCs/>
                <w:sz w:val="20"/>
                <w:bdr w:val="none" w:sz="0" w:space="0" w:color="auto" w:frame="1"/>
              </w:rPr>
              <w:t xml:space="preserve">) arba kuri dokumento informacija yra laikoma konfidencialia </w:t>
            </w:r>
            <w:r w:rsidRPr="002F180E">
              <w:rPr>
                <w:rFonts w:eastAsia="Arial Unicode MS"/>
                <w:bCs/>
                <w:i/>
                <w:sz w:val="20"/>
                <w:bdr w:val="none" w:sz="0" w:space="0" w:color="auto" w:frame="1"/>
              </w:rPr>
              <w:t>( pvz. asmens duomenys)</w:t>
            </w:r>
          </w:p>
        </w:tc>
      </w:tr>
      <w:tr w:rsidR="00073B17" w:rsidRPr="002F180E" w14:paraId="35931FF1" w14:textId="77777777" w:rsidTr="00073B17">
        <w:trPr>
          <w:jc w:val="center"/>
        </w:trPr>
        <w:tc>
          <w:tcPr>
            <w:tcW w:w="576" w:type="dxa"/>
            <w:tcBorders>
              <w:top w:val="single" w:sz="4" w:space="0" w:color="auto"/>
              <w:left w:val="single" w:sz="4" w:space="0" w:color="auto"/>
              <w:bottom w:val="single" w:sz="4" w:space="0" w:color="auto"/>
              <w:right w:val="single" w:sz="4" w:space="0" w:color="auto"/>
            </w:tcBorders>
          </w:tcPr>
          <w:p w14:paraId="393D47F9" w14:textId="77777777" w:rsidR="00073B17" w:rsidRPr="002F180E" w:rsidRDefault="00073B17" w:rsidP="00A91C9E">
            <w:pPr>
              <w:spacing w:line="276" w:lineRule="auto"/>
              <w:jc w:val="right"/>
              <w:rPr>
                <w:rFonts w:eastAsia="Arial Unicode MS"/>
                <w:sz w:val="20"/>
                <w:bdr w:val="none" w:sz="0" w:space="0" w:color="auto" w:frame="1"/>
              </w:rPr>
            </w:pPr>
          </w:p>
        </w:tc>
        <w:tc>
          <w:tcPr>
            <w:tcW w:w="1848" w:type="dxa"/>
            <w:tcBorders>
              <w:top w:val="single" w:sz="4" w:space="0" w:color="auto"/>
              <w:left w:val="single" w:sz="4" w:space="0" w:color="auto"/>
              <w:bottom w:val="single" w:sz="4" w:space="0" w:color="auto"/>
              <w:right w:val="single" w:sz="4" w:space="0" w:color="auto"/>
            </w:tcBorders>
          </w:tcPr>
          <w:p w14:paraId="7EFEE1E3" w14:textId="77777777" w:rsidR="00073B17" w:rsidRPr="002F180E" w:rsidRDefault="00073B17" w:rsidP="00A91C9E">
            <w:pPr>
              <w:spacing w:line="276" w:lineRule="auto"/>
              <w:jc w:val="both"/>
              <w:rPr>
                <w:rFonts w:eastAsia="Arial Unicode MS"/>
                <w:i/>
                <w:sz w:val="20"/>
                <w:bdr w:val="none" w:sz="0" w:space="0" w:color="auto" w:frame="1"/>
              </w:rPr>
            </w:pPr>
          </w:p>
        </w:tc>
        <w:tc>
          <w:tcPr>
            <w:tcW w:w="6237" w:type="dxa"/>
            <w:tcBorders>
              <w:top w:val="single" w:sz="4" w:space="0" w:color="auto"/>
              <w:left w:val="single" w:sz="4" w:space="0" w:color="auto"/>
              <w:bottom w:val="single" w:sz="4" w:space="0" w:color="auto"/>
              <w:right w:val="single" w:sz="4" w:space="0" w:color="auto"/>
            </w:tcBorders>
          </w:tcPr>
          <w:p w14:paraId="132CB7C8" w14:textId="77777777" w:rsidR="00073B17" w:rsidRPr="002F180E" w:rsidRDefault="00073B17" w:rsidP="00A91C9E">
            <w:pPr>
              <w:spacing w:line="276" w:lineRule="auto"/>
              <w:jc w:val="both"/>
              <w:rPr>
                <w:rFonts w:eastAsia="Arial Unicode MS"/>
                <w:sz w:val="20"/>
                <w:bdr w:val="none" w:sz="0" w:space="0" w:color="auto" w:frame="1"/>
              </w:rPr>
            </w:pPr>
          </w:p>
        </w:tc>
      </w:tr>
    </w:tbl>
    <w:p w14:paraId="56B653E0" w14:textId="77777777" w:rsidR="00D8461C" w:rsidRDefault="00D8461C" w:rsidP="00073B17">
      <w:pPr>
        <w:jc w:val="both"/>
        <w:rPr>
          <w:rFonts w:eastAsia="Arial Unicode MS"/>
          <w:b/>
          <w:sz w:val="22"/>
          <w:szCs w:val="22"/>
          <w:bdr w:val="none" w:sz="0" w:space="0" w:color="auto" w:frame="1"/>
        </w:rPr>
      </w:pPr>
    </w:p>
    <w:p w14:paraId="75077BCC" w14:textId="1417236A" w:rsidR="00073B17" w:rsidRPr="002F180E" w:rsidRDefault="00073B17" w:rsidP="00073B17">
      <w:pPr>
        <w:jc w:val="both"/>
        <w:rPr>
          <w:rFonts w:eastAsia="Arial Unicode MS"/>
          <w:b/>
          <w:sz w:val="22"/>
          <w:szCs w:val="22"/>
          <w:bdr w:val="none" w:sz="0" w:space="0" w:color="auto" w:frame="1"/>
        </w:rPr>
      </w:pPr>
      <w:r>
        <w:rPr>
          <w:rFonts w:eastAsia="Arial Unicode MS"/>
          <w:b/>
          <w:sz w:val="22"/>
          <w:szCs w:val="22"/>
          <w:bdr w:val="none" w:sz="0" w:space="0" w:color="auto" w:frame="1"/>
        </w:rPr>
        <w:lastRenderedPageBreak/>
        <w:t>6</w:t>
      </w:r>
      <w:r w:rsidRPr="002F180E">
        <w:rPr>
          <w:rFonts w:eastAsia="Arial Unicode MS"/>
          <w:b/>
          <w:sz w:val="22"/>
          <w:szCs w:val="22"/>
          <w:bdr w:val="none" w:sz="0" w:space="0" w:color="auto" w:frame="1"/>
        </w:rPr>
        <w:t>. KARTU SU PASIŪLYMU PATEIKIAMI DOKUMENTAI:</w:t>
      </w:r>
    </w:p>
    <w:p w14:paraId="3B252C08" w14:textId="77777777" w:rsidR="00073B17" w:rsidRPr="002F180E" w:rsidRDefault="00073B17" w:rsidP="00073B17">
      <w:pPr>
        <w:jc w:val="both"/>
        <w:rPr>
          <w:rFonts w:eastAsia="Arial Unicode MS"/>
          <w:b/>
          <w:sz w:val="22"/>
          <w:szCs w:val="22"/>
          <w:bdr w:val="none" w:sz="0" w:space="0" w:color="auto" w:frame="1"/>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1417"/>
      </w:tblGrid>
      <w:tr w:rsidR="00073B17" w:rsidRPr="00437693" w14:paraId="61E3346B" w14:textId="77777777" w:rsidTr="00073B17">
        <w:trPr>
          <w:jc w:val="center"/>
        </w:trPr>
        <w:tc>
          <w:tcPr>
            <w:tcW w:w="704" w:type="dxa"/>
            <w:tcBorders>
              <w:top w:val="single" w:sz="4" w:space="0" w:color="auto"/>
              <w:left w:val="single" w:sz="4" w:space="0" w:color="auto"/>
              <w:bottom w:val="single" w:sz="4" w:space="0" w:color="auto"/>
              <w:right w:val="single" w:sz="4" w:space="0" w:color="auto"/>
            </w:tcBorders>
            <w:hideMark/>
          </w:tcPr>
          <w:p w14:paraId="1C17108A" w14:textId="77777777" w:rsidR="00073B17" w:rsidRPr="00437693" w:rsidRDefault="00073B17" w:rsidP="00A91C9E">
            <w:pPr>
              <w:spacing w:line="276" w:lineRule="auto"/>
              <w:jc w:val="center"/>
              <w:rPr>
                <w:rFonts w:eastAsia="Arial Unicode MS"/>
                <w:sz w:val="22"/>
                <w:szCs w:val="22"/>
                <w:bdr w:val="none" w:sz="0" w:space="0" w:color="auto" w:frame="1"/>
              </w:rPr>
            </w:pPr>
            <w:r w:rsidRPr="00437693">
              <w:rPr>
                <w:rFonts w:eastAsia="Arial Unicode MS"/>
                <w:sz w:val="22"/>
                <w:szCs w:val="22"/>
                <w:bdr w:val="none" w:sz="0" w:space="0" w:color="auto" w:frame="1"/>
              </w:rPr>
              <w:t>Eil. Nr.</w:t>
            </w:r>
          </w:p>
        </w:tc>
        <w:tc>
          <w:tcPr>
            <w:tcW w:w="6521" w:type="dxa"/>
            <w:tcBorders>
              <w:top w:val="single" w:sz="4" w:space="0" w:color="auto"/>
              <w:left w:val="single" w:sz="4" w:space="0" w:color="auto"/>
              <w:bottom w:val="single" w:sz="4" w:space="0" w:color="auto"/>
              <w:right w:val="single" w:sz="4" w:space="0" w:color="auto"/>
            </w:tcBorders>
            <w:hideMark/>
          </w:tcPr>
          <w:p w14:paraId="3BE24B9C" w14:textId="77777777" w:rsidR="00073B17" w:rsidRPr="00437693" w:rsidRDefault="00073B17" w:rsidP="00A91C9E">
            <w:pPr>
              <w:spacing w:line="276" w:lineRule="auto"/>
              <w:jc w:val="center"/>
              <w:rPr>
                <w:rFonts w:eastAsia="Arial Unicode MS"/>
                <w:sz w:val="22"/>
                <w:szCs w:val="22"/>
                <w:bdr w:val="none" w:sz="0" w:space="0" w:color="auto" w:frame="1"/>
              </w:rPr>
            </w:pPr>
            <w:r w:rsidRPr="00437693">
              <w:rPr>
                <w:rFonts w:eastAsia="Arial Unicode MS"/>
                <w:sz w:val="22"/>
                <w:szCs w:val="22"/>
                <w:bdr w:val="none" w:sz="0" w:space="0" w:color="auto" w:frame="1"/>
              </w:rPr>
              <w:t>Pateiktų dokumentų pavadinimas</w:t>
            </w:r>
          </w:p>
        </w:tc>
        <w:tc>
          <w:tcPr>
            <w:tcW w:w="1417" w:type="dxa"/>
            <w:tcBorders>
              <w:top w:val="single" w:sz="4" w:space="0" w:color="auto"/>
              <w:left w:val="single" w:sz="4" w:space="0" w:color="auto"/>
              <w:bottom w:val="single" w:sz="4" w:space="0" w:color="auto"/>
              <w:right w:val="single" w:sz="4" w:space="0" w:color="auto"/>
            </w:tcBorders>
            <w:hideMark/>
          </w:tcPr>
          <w:p w14:paraId="737B7277" w14:textId="77777777" w:rsidR="00073B17" w:rsidRPr="00437693" w:rsidRDefault="00073B17" w:rsidP="00A91C9E">
            <w:pPr>
              <w:spacing w:line="276" w:lineRule="auto"/>
              <w:jc w:val="center"/>
              <w:rPr>
                <w:rFonts w:eastAsia="Arial Unicode MS"/>
                <w:sz w:val="22"/>
                <w:szCs w:val="22"/>
                <w:bdr w:val="none" w:sz="0" w:space="0" w:color="auto" w:frame="1"/>
              </w:rPr>
            </w:pPr>
            <w:r w:rsidRPr="00437693">
              <w:rPr>
                <w:rFonts w:eastAsia="Arial Unicode MS"/>
                <w:sz w:val="22"/>
                <w:szCs w:val="22"/>
                <w:bdr w:val="none" w:sz="0" w:space="0" w:color="auto" w:frame="1"/>
              </w:rPr>
              <w:t>Dokumento puslapių skaičius</w:t>
            </w:r>
          </w:p>
        </w:tc>
      </w:tr>
      <w:tr w:rsidR="00073B17" w:rsidRPr="00437693" w14:paraId="38651614" w14:textId="77777777" w:rsidTr="00073B17">
        <w:trPr>
          <w:jc w:val="center"/>
        </w:trPr>
        <w:tc>
          <w:tcPr>
            <w:tcW w:w="704" w:type="dxa"/>
            <w:tcBorders>
              <w:top w:val="single" w:sz="4" w:space="0" w:color="auto"/>
              <w:left w:val="single" w:sz="4" w:space="0" w:color="auto"/>
              <w:bottom w:val="single" w:sz="4" w:space="0" w:color="auto"/>
              <w:right w:val="single" w:sz="4" w:space="0" w:color="auto"/>
            </w:tcBorders>
            <w:hideMark/>
          </w:tcPr>
          <w:p w14:paraId="645ECA01" w14:textId="77777777" w:rsidR="00073B17" w:rsidRPr="00437693" w:rsidRDefault="00073B17" w:rsidP="00A91C9E">
            <w:pPr>
              <w:spacing w:line="276" w:lineRule="auto"/>
              <w:jc w:val="right"/>
              <w:rPr>
                <w:rFonts w:eastAsia="Arial Unicode MS"/>
                <w:sz w:val="22"/>
                <w:szCs w:val="22"/>
                <w:bdr w:val="none" w:sz="0" w:space="0" w:color="auto" w:frame="1"/>
              </w:rPr>
            </w:pPr>
            <w:r w:rsidRPr="00437693">
              <w:rPr>
                <w:rFonts w:eastAsia="Arial Unicode MS"/>
                <w:sz w:val="22"/>
                <w:szCs w:val="22"/>
                <w:bdr w:val="none" w:sz="0" w:space="0" w:color="auto" w:frame="1"/>
              </w:rPr>
              <w:t>1</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78801A" w14:textId="0463070A" w:rsidR="00073B17" w:rsidRPr="00437693" w:rsidRDefault="00073B17" w:rsidP="00A91C9E">
            <w:pPr>
              <w:jc w:val="both"/>
              <w:rPr>
                <w:rFonts w:eastAsia="Arial Unicode MS"/>
                <w:sz w:val="22"/>
                <w:szCs w:val="22"/>
                <w:bdr w:val="none" w:sz="0" w:space="0" w:color="auto" w:frame="1"/>
              </w:rPr>
            </w:pPr>
            <w:r w:rsidRPr="00437693">
              <w:rPr>
                <w:rFonts w:eastAsia="Arial Unicode MS"/>
                <w:sz w:val="22"/>
                <w:szCs w:val="22"/>
                <w:bdr w:val="none" w:sz="0" w:space="0" w:color="auto" w:frame="1"/>
              </w:rPr>
              <w:t>Pasiūlymo forma</w:t>
            </w:r>
          </w:p>
        </w:tc>
        <w:tc>
          <w:tcPr>
            <w:tcW w:w="1417" w:type="dxa"/>
            <w:tcBorders>
              <w:top w:val="single" w:sz="4" w:space="0" w:color="auto"/>
              <w:left w:val="single" w:sz="4" w:space="0" w:color="auto"/>
              <w:bottom w:val="single" w:sz="4" w:space="0" w:color="auto"/>
              <w:right w:val="single" w:sz="4" w:space="0" w:color="auto"/>
            </w:tcBorders>
          </w:tcPr>
          <w:p w14:paraId="60D722F6" w14:textId="77777777" w:rsidR="00073B17" w:rsidRPr="00437693" w:rsidRDefault="00073B17" w:rsidP="00A91C9E">
            <w:pPr>
              <w:spacing w:line="276" w:lineRule="auto"/>
              <w:jc w:val="center"/>
              <w:rPr>
                <w:rFonts w:eastAsia="Arial Unicode MS"/>
                <w:sz w:val="22"/>
                <w:szCs w:val="22"/>
                <w:bdr w:val="none" w:sz="0" w:space="0" w:color="auto" w:frame="1"/>
              </w:rPr>
            </w:pPr>
          </w:p>
        </w:tc>
      </w:tr>
      <w:tr w:rsidR="00073B17" w:rsidRPr="00437693" w14:paraId="3CBA5CF4" w14:textId="77777777" w:rsidTr="00073B17">
        <w:trPr>
          <w:trHeight w:val="350"/>
          <w:jc w:val="center"/>
        </w:trPr>
        <w:tc>
          <w:tcPr>
            <w:tcW w:w="704" w:type="dxa"/>
            <w:tcBorders>
              <w:top w:val="single" w:sz="4" w:space="0" w:color="auto"/>
              <w:left w:val="single" w:sz="4" w:space="0" w:color="auto"/>
              <w:bottom w:val="single" w:sz="4" w:space="0" w:color="auto"/>
              <w:right w:val="single" w:sz="4" w:space="0" w:color="auto"/>
            </w:tcBorders>
          </w:tcPr>
          <w:p w14:paraId="190CC786" w14:textId="77777777" w:rsidR="00073B17" w:rsidRPr="00437693" w:rsidRDefault="00073B17" w:rsidP="00A91C9E">
            <w:pPr>
              <w:spacing w:line="276" w:lineRule="auto"/>
              <w:jc w:val="right"/>
              <w:rPr>
                <w:rFonts w:eastAsia="Arial Unicode MS"/>
                <w:sz w:val="22"/>
                <w:szCs w:val="22"/>
                <w:bdr w:val="none" w:sz="0" w:space="0" w:color="auto" w:frame="1"/>
              </w:rPr>
            </w:pPr>
            <w:r w:rsidRPr="00437693">
              <w:rPr>
                <w:rFonts w:eastAsia="Arial Unicode MS"/>
                <w:sz w:val="22"/>
                <w:szCs w:val="22"/>
                <w:bdr w:val="none" w:sz="0" w:space="0" w:color="auto" w:frame="1"/>
              </w:rPr>
              <w:t>2</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14:paraId="1A4F1362" w14:textId="6611ADD9" w:rsidR="00073B17" w:rsidRPr="00437693" w:rsidRDefault="00073B17" w:rsidP="00A91C9E">
            <w:pPr>
              <w:tabs>
                <w:tab w:val="center" w:pos="4819"/>
                <w:tab w:val="right" w:pos="9638"/>
              </w:tabs>
              <w:spacing w:line="276" w:lineRule="auto"/>
              <w:jc w:val="both"/>
              <w:rPr>
                <w:rFonts w:eastAsia="Calibri"/>
                <w:sz w:val="22"/>
                <w:szCs w:val="22"/>
                <w:bdr w:val="none" w:sz="0" w:space="0" w:color="auto" w:frame="1"/>
              </w:rPr>
            </w:pPr>
            <w:r w:rsidRPr="00437693">
              <w:rPr>
                <w:rFonts w:eastAsia="Calibri"/>
                <w:sz w:val="22"/>
                <w:szCs w:val="22"/>
                <w:bdr w:val="none" w:sz="0" w:space="0" w:color="auto" w:frame="1"/>
              </w:rPr>
              <w:t>Įgaliojimas teikti pasiūlymą (jei taikoma)</w:t>
            </w:r>
          </w:p>
        </w:tc>
        <w:tc>
          <w:tcPr>
            <w:tcW w:w="1417" w:type="dxa"/>
            <w:tcBorders>
              <w:top w:val="single" w:sz="4" w:space="0" w:color="auto"/>
              <w:left w:val="single" w:sz="4" w:space="0" w:color="auto"/>
              <w:bottom w:val="single" w:sz="4" w:space="0" w:color="auto"/>
              <w:right w:val="single" w:sz="4" w:space="0" w:color="auto"/>
            </w:tcBorders>
          </w:tcPr>
          <w:p w14:paraId="66A756D0" w14:textId="77777777" w:rsidR="00073B17" w:rsidRPr="00437693" w:rsidRDefault="00073B17" w:rsidP="00A91C9E">
            <w:pPr>
              <w:spacing w:line="276" w:lineRule="auto"/>
              <w:jc w:val="center"/>
              <w:rPr>
                <w:rFonts w:eastAsia="Arial Unicode MS"/>
                <w:sz w:val="22"/>
                <w:szCs w:val="22"/>
                <w:highlight w:val="yellow"/>
                <w:bdr w:val="none" w:sz="0" w:space="0" w:color="auto" w:frame="1"/>
              </w:rPr>
            </w:pPr>
          </w:p>
        </w:tc>
      </w:tr>
      <w:tr w:rsidR="00E1021C" w:rsidRPr="00437693" w14:paraId="7DA78643" w14:textId="77777777" w:rsidTr="00073B17">
        <w:trPr>
          <w:trHeight w:val="350"/>
          <w:jc w:val="center"/>
        </w:trPr>
        <w:tc>
          <w:tcPr>
            <w:tcW w:w="704" w:type="dxa"/>
            <w:tcBorders>
              <w:top w:val="single" w:sz="4" w:space="0" w:color="auto"/>
              <w:left w:val="single" w:sz="4" w:space="0" w:color="auto"/>
              <w:bottom w:val="single" w:sz="4" w:space="0" w:color="auto"/>
              <w:right w:val="single" w:sz="4" w:space="0" w:color="auto"/>
            </w:tcBorders>
          </w:tcPr>
          <w:p w14:paraId="7E5E89B7" w14:textId="1ED6B09A" w:rsidR="00E1021C" w:rsidRPr="00645EBA" w:rsidRDefault="00E1021C" w:rsidP="00A91C9E">
            <w:pPr>
              <w:spacing w:line="276" w:lineRule="auto"/>
              <w:jc w:val="right"/>
              <w:rPr>
                <w:rFonts w:eastAsia="Arial Unicode MS"/>
                <w:sz w:val="22"/>
                <w:szCs w:val="22"/>
                <w:bdr w:val="none" w:sz="0" w:space="0" w:color="auto" w:frame="1"/>
              </w:rPr>
            </w:pPr>
            <w:r w:rsidRPr="00645EBA">
              <w:rPr>
                <w:rFonts w:eastAsia="Arial Unicode MS"/>
                <w:sz w:val="22"/>
                <w:szCs w:val="22"/>
                <w:bdr w:val="none" w:sz="0" w:space="0" w:color="auto" w:frame="1"/>
              </w:rPr>
              <w:t>3</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14:paraId="0BD623E6" w14:textId="74EFFABE" w:rsidR="00E1021C" w:rsidRPr="00645EBA" w:rsidRDefault="00E0050D" w:rsidP="00E0050D">
            <w:pPr>
              <w:tabs>
                <w:tab w:val="center" w:pos="4819"/>
                <w:tab w:val="right" w:pos="9638"/>
              </w:tabs>
              <w:spacing w:line="276" w:lineRule="auto"/>
              <w:jc w:val="both"/>
              <w:rPr>
                <w:rFonts w:eastAsia="Calibri"/>
                <w:sz w:val="22"/>
                <w:szCs w:val="22"/>
                <w:bdr w:val="none" w:sz="0" w:space="0" w:color="auto" w:frame="1"/>
              </w:rPr>
            </w:pPr>
            <w:r w:rsidRPr="00645EBA">
              <w:rPr>
                <w:rFonts w:eastAsia="Calibri"/>
                <w:sz w:val="22"/>
                <w:szCs w:val="22"/>
                <w:bdr w:val="none" w:sz="0" w:space="0" w:color="auto" w:frame="1"/>
              </w:rPr>
              <w:t>Produkto k</w:t>
            </w:r>
            <w:r w:rsidR="00E1021C" w:rsidRPr="00645EBA">
              <w:rPr>
                <w:rFonts w:eastAsia="Calibri"/>
                <w:sz w:val="22"/>
                <w:szCs w:val="22"/>
                <w:bdr w:val="none" w:sz="0" w:space="0" w:color="auto" w:frame="1"/>
              </w:rPr>
              <w:t>okybės sertifikatai</w:t>
            </w:r>
          </w:p>
        </w:tc>
        <w:tc>
          <w:tcPr>
            <w:tcW w:w="1417" w:type="dxa"/>
            <w:tcBorders>
              <w:top w:val="single" w:sz="4" w:space="0" w:color="auto"/>
              <w:left w:val="single" w:sz="4" w:space="0" w:color="auto"/>
              <w:bottom w:val="single" w:sz="4" w:space="0" w:color="auto"/>
              <w:right w:val="single" w:sz="4" w:space="0" w:color="auto"/>
            </w:tcBorders>
          </w:tcPr>
          <w:p w14:paraId="312BF01E" w14:textId="77777777" w:rsidR="00E1021C" w:rsidRPr="00437693" w:rsidRDefault="00E1021C" w:rsidP="00A91C9E">
            <w:pPr>
              <w:spacing w:line="276" w:lineRule="auto"/>
              <w:jc w:val="center"/>
              <w:rPr>
                <w:rFonts w:eastAsia="Arial Unicode MS"/>
                <w:sz w:val="22"/>
                <w:szCs w:val="22"/>
                <w:highlight w:val="yellow"/>
                <w:bdr w:val="none" w:sz="0" w:space="0" w:color="auto" w:frame="1"/>
              </w:rPr>
            </w:pPr>
          </w:p>
        </w:tc>
      </w:tr>
      <w:tr w:rsidR="00E1021C" w:rsidRPr="00437693" w14:paraId="2128A435" w14:textId="77777777" w:rsidTr="00073B17">
        <w:trPr>
          <w:trHeight w:val="350"/>
          <w:jc w:val="center"/>
        </w:trPr>
        <w:tc>
          <w:tcPr>
            <w:tcW w:w="704" w:type="dxa"/>
            <w:tcBorders>
              <w:top w:val="single" w:sz="4" w:space="0" w:color="auto"/>
              <w:left w:val="single" w:sz="4" w:space="0" w:color="auto"/>
              <w:bottom w:val="single" w:sz="4" w:space="0" w:color="auto"/>
              <w:right w:val="single" w:sz="4" w:space="0" w:color="auto"/>
            </w:tcBorders>
          </w:tcPr>
          <w:p w14:paraId="298CD62B" w14:textId="036571AA" w:rsidR="00E1021C" w:rsidRPr="00763AAF" w:rsidRDefault="00E0050D" w:rsidP="00A91C9E">
            <w:pPr>
              <w:spacing w:line="276" w:lineRule="auto"/>
              <w:jc w:val="right"/>
              <w:rPr>
                <w:rFonts w:eastAsia="Arial Unicode MS"/>
                <w:sz w:val="22"/>
                <w:szCs w:val="22"/>
                <w:bdr w:val="none" w:sz="0" w:space="0" w:color="auto" w:frame="1"/>
              </w:rPr>
            </w:pPr>
            <w:r w:rsidRPr="00763AAF">
              <w:rPr>
                <w:rFonts w:eastAsia="Arial Unicode MS"/>
                <w:sz w:val="22"/>
                <w:szCs w:val="22"/>
                <w:bdr w:val="none" w:sz="0" w:space="0" w:color="auto" w:frame="1"/>
              </w:rPr>
              <w:t>4</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14:paraId="1B00FBFA" w14:textId="3EFD5EA8" w:rsidR="00E1021C" w:rsidRPr="0084419D" w:rsidRDefault="00763AAF" w:rsidP="00763AAF">
            <w:pPr>
              <w:tabs>
                <w:tab w:val="center" w:pos="4819"/>
                <w:tab w:val="right" w:pos="9638"/>
              </w:tabs>
              <w:spacing w:line="276" w:lineRule="auto"/>
              <w:jc w:val="both"/>
              <w:rPr>
                <w:sz w:val="22"/>
                <w:szCs w:val="22"/>
                <w:lang w:val="en-US"/>
              </w:rPr>
            </w:pPr>
            <w:r w:rsidRPr="00763AAF">
              <w:rPr>
                <w:sz w:val="22"/>
                <w:szCs w:val="22"/>
              </w:rPr>
              <w:t>S</w:t>
            </w:r>
            <w:r w:rsidR="00E1021C" w:rsidRPr="00763AAF">
              <w:rPr>
                <w:sz w:val="22"/>
                <w:szCs w:val="22"/>
              </w:rPr>
              <w:t>iūlomų prek</w:t>
            </w:r>
            <w:r w:rsidRPr="00763AAF">
              <w:rPr>
                <w:sz w:val="22"/>
                <w:szCs w:val="22"/>
              </w:rPr>
              <w:t>i</w:t>
            </w:r>
            <w:r w:rsidR="0084419D">
              <w:rPr>
                <w:sz w:val="22"/>
                <w:szCs w:val="22"/>
              </w:rPr>
              <w:t>ų techninių parametrų atitikimą</w:t>
            </w:r>
            <w:r w:rsidR="00E1021C" w:rsidRPr="00763AAF">
              <w:rPr>
                <w:sz w:val="22"/>
                <w:szCs w:val="22"/>
              </w:rPr>
              <w:t xml:space="preserve"> techninių specifikacijų reikalavimams įrodan</w:t>
            </w:r>
            <w:r w:rsidRPr="00763AAF">
              <w:rPr>
                <w:sz w:val="22"/>
                <w:szCs w:val="22"/>
              </w:rPr>
              <w:t>tys</w:t>
            </w:r>
            <w:r w:rsidR="00A61434">
              <w:rPr>
                <w:sz w:val="22"/>
                <w:szCs w:val="22"/>
              </w:rPr>
              <w:t>,</w:t>
            </w:r>
            <w:r w:rsidR="0084419D">
              <w:rPr>
                <w:sz w:val="22"/>
                <w:szCs w:val="22"/>
              </w:rPr>
              <w:t xml:space="preserve"> gamintojų parengti, techniniai aprašai ir (ar) analogiški dokumentai</w:t>
            </w:r>
            <w:r w:rsidR="00E1021C" w:rsidRPr="00763AAF">
              <w:rPr>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0FCF5CD2" w14:textId="77777777" w:rsidR="00E1021C" w:rsidRPr="00437693" w:rsidRDefault="00E1021C" w:rsidP="00A91C9E">
            <w:pPr>
              <w:spacing w:line="276" w:lineRule="auto"/>
              <w:jc w:val="center"/>
              <w:rPr>
                <w:rFonts w:eastAsia="Arial Unicode MS"/>
                <w:sz w:val="22"/>
                <w:szCs w:val="22"/>
                <w:highlight w:val="yellow"/>
                <w:bdr w:val="none" w:sz="0" w:space="0" w:color="auto" w:frame="1"/>
              </w:rPr>
            </w:pPr>
          </w:p>
        </w:tc>
      </w:tr>
    </w:tbl>
    <w:p w14:paraId="4DBDC608" w14:textId="77777777" w:rsidR="00EC7305" w:rsidRDefault="00EC7305" w:rsidP="00073B17">
      <w:pPr>
        <w:jc w:val="both"/>
        <w:rPr>
          <w:sz w:val="22"/>
          <w:szCs w:val="22"/>
        </w:rPr>
      </w:pPr>
    </w:p>
    <w:p w14:paraId="46851E75" w14:textId="77777777" w:rsidR="00073B17" w:rsidRPr="002F180E" w:rsidRDefault="00073B17" w:rsidP="00073B17">
      <w:pPr>
        <w:jc w:val="both"/>
        <w:rPr>
          <w:sz w:val="22"/>
          <w:szCs w:val="22"/>
        </w:rPr>
      </w:pPr>
      <w:r w:rsidRPr="002F180E">
        <w:rPr>
          <w:sz w:val="22"/>
          <w:szCs w:val="22"/>
        </w:rPr>
        <w:t>Patvirtiname, kad atidžiai perskaitėme visas Pirkimo sąlygas ir Techninės specifikacijos reikalavimus, mūsų pateikiamas Pasiūlymas juos visiškai atitinka.</w:t>
      </w:r>
    </w:p>
    <w:p w14:paraId="7BEE41F8" w14:textId="77777777" w:rsidR="00073B17" w:rsidRPr="002F180E" w:rsidRDefault="00073B17" w:rsidP="00073B17">
      <w:pPr>
        <w:rPr>
          <w:rFonts w:eastAsia="Arial Unicode MS"/>
          <w:color w:val="000000"/>
          <w:bdr w:val="none" w:sz="0" w:space="0" w:color="auto" w:frame="1"/>
        </w:rPr>
      </w:pPr>
    </w:p>
    <w:p w14:paraId="7E65D4A1" w14:textId="77777777" w:rsidR="00073B17" w:rsidRDefault="00073B17" w:rsidP="00073B17">
      <w:pPr>
        <w:rPr>
          <w:rFonts w:eastAsia="Arial Unicode MS"/>
          <w:color w:val="000000"/>
          <w:bdr w:val="none" w:sz="0" w:space="0" w:color="auto" w:frame="1"/>
        </w:rPr>
      </w:pPr>
    </w:p>
    <w:p w14:paraId="239B2957" w14:textId="77777777" w:rsidR="00073B17" w:rsidRPr="002F180E" w:rsidRDefault="00073B17" w:rsidP="00073B17">
      <w:pPr>
        <w:rPr>
          <w:rFonts w:eastAsia="Arial Unicode MS"/>
          <w:color w:val="000000"/>
          <w:bdr w:val="none" w:sz="0" w:space="0" w:color="auto" w:frame="1"/>
        </w:rPr>
      </w:pPr>
    </w:p>
    <w:p w14:paraId="5EDA8DF0" w14:textId="344BF119" w:rsidR="00D41484" w:rsidRPr="00CE663A" w:rsidRDefault="00073B17" w:rsidP="00CE663A">
      <w:pPr>
        <w:pBdr>
          <w:top w:val="single" w:sz="4" w:space="1" w:color="auto"/>
        </w:pBdr>
        <w:rPr>
          <w:rFonts w:eastAsia="Arial Unicode MS"/>
          <w:i/>
          <w:color w:val="000000"/>
          <w:sz w:val="22"/>
          <w:szCs w:val="22"/>
          <w:bdr w:val="none" w:sz="0" w:space="0" w:color="auto" w:frame="1"/>
        </w:rPr>
      </w:pPr>
      <w:r w:rsidRPr="002F180E">
        <w:rPr>
          <w:rFonts w:eastAsia="Arial Unicode MS"/>
          <w:i/>
          <w:color w:val="000000"/>
          <w:sz w:val="22"/>
          <w:szCs w:val="22"/>
          <w:bdr w:val="none" w:sz="0" w:space="0" w:color="auto" w:frame="1"/>
        </w:rPr>
        <w:t>(Tiekėjo arba jo įgalioto asmens pareigos)</w:t>
      </w:r>
      <w:r w:rsidRPr="002F180E">
        <w:rPr>
          <w:rFonts w:eastAsia="Arial Unicode MS"/>
          <w:i/>
          <w:color w:val="000000"/>
          <w:sz w:val="22"/>
          <w:szCs w:val="22"/>
          <w:bdr w:val="none" w:sz="0" w:space="0" w:color="auto" w:frame="1"/>
        </w:rPr>
        <w:tab/>
        <w:t xml:space="preserve">                    (parašas)                     (vardas, pavardė)</w:t>
      </w:r>
    </w:p>
    <w:sectPr w:rsidR="00D41484" w:rsidRPr="00CE663A" w:rsidSect="00073B17">
      <w:pgSz w:w="12240" w:h="15840"/>
      <w:pgMar w:top="1276" w:right="567" w:bottom="1134"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CE21A" w14:textId="77777777" w:rsidR="0024331D" w:rsidRDefault="0024331D" w:rsidP="00073B17">
      <w:r>
        <w:separator/>
      </w:r>
    </w:p>
  </w:endnote>
  <w:endnote w:type="continuationSeparator" w:id="0">
    <w:p w14:paraId="5C1D15D3" w14:textId="77777777" w:rsidR="0024331D" w:rsidRDefault="0024331D" w:rsidP="0007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AC7CB" w14:textId="77777777" w:rsidR="0024331D" w:rsidRDefault="0024331D" w:rsidP="00073B17">
      <w:r>
        <w:separator/>
      </w:r>
    </w:p>
  </w:footnote>
  <w:footnote w:type="continuationSeparator" w:id="0">
    <w:p w14:paraId="161202B5" w14:textId="77777777" w:rsidR="0024331D" w:rsidRDefault="0024331D" w:rsidP="00073B17">
      <w:r>
        <w:continuationSeparator/>
      </w:r>
    </w:p>
  </w:footnote>
  <w:footnote w:id="1">
    <w:p w14:paraId="160FD884" w14:textId="77777777" w:rsidR="00073B17" w:rsidRDefault="00073B17" w:rsidP="00073B17">
      <w:pPr>
        <w:pStyle w:val="Puslapioinaostekstas"/>
        <w:jc w:val="both"/>
      </w:pPr>
      <w:r>
        <w:rPr>
          <w:rStyle w:val="Puslapioinaosnuoroda"/>
        </w:rPr>
        <w:footnoteRef/>
      </w:r>
      <w:r>
        <w:t xml:space="preserve"> Dokumentai su konfidencialia informacija pateikti (“prisegti”) atskirai, su žyma dokumento pavadinime „konfidencialu“.</w:t>
      </w:r>
    </w:p>
  </w:footnote>
  <w:footnote w:id="2">
    <w:p w14:paraId="78F20183" w14:textId="77777777" w:rsidR="00073B17" w:rsidRDefault="00073B17" w:rsidP="00073B17">
      <w:pPr>
        <w:pStyle w:val="Puslapioinaostekstas"/>
      </w:pPr>
      <w:r>
        <w:rPr>
          <w:rStyle w:val="Puslapioinaosnuoroda"/>
        </w:rPr>
        <w:footnoteRef/>
      </w:r>
      <w:r>
        <w:t xml:space="preserve"> Tiekėjas negali nurodyti, kad konfidenciali yra pasiūlymo kaina arba kad visas pasiūlymas yra konfidencialus (PĮ 32 str. 2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2C60"/>
    <w:multiLevelType w:val="hybridMultilevel"/>
    <w:tmpl w:val="A080C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17"/>
    <w:rsid w:val="00005E34"/>
    <w:rsid w:val="00013434"/>
    <w:rsid w:val="00014788"/>
    <w:rsid w:val="0006370A"/>
    <w:rsid w:val="00073B17"/>
    <w:rsid w:val="00086BF0"/>
    <w:rsid w:val="000C7720"/>
    <w:rsid w:val="000D14CA"/>
    <w:rsid w:val="000E4DF6"/>
    <w:rsid w:val="00136D78"/>
    <w:rsid w:val="00152153"/>
    <w:rsid w:val="00164660"/>
    <w:rsid w:val="001831C3"/>
    <w:rsid w:val="00192174"/>
    <w:rsid w:val="002277BC"/>
    <w:rsid w:val="00230EB8"/>
    <w:rsid w:val="002374D1"/>
    <w:rsid w:val="0024331D"/>
    <w:rsid w:val="00285797"/>
    <w:rsid w:val="002A5F1C"/>
    <w:rsid w:val="002C2466"/>
    <w:rsid w:val="002D5AED"/>
    <w:rsid w:val="003113DE"/>
    <w:rsid w:val="00317A62"/>
    <w:rsid w:val="003208A9"/>
    <w:rsid w:val="0033114C"/>
    <w:rsid w:val="003455C0"/>
    <w:rsid w:val="0037105D"/>
    <w:rsid w:val="0037746B"/>
    <w:rsid w:val="003868E1"/>
    <w:rsid w:val="003B478F"/>
    <w:rsid w:val="00424DF0"/>
    <w:rsid w:val="00441391"/>
    <w:rsid w:val="0044328D"/>
    <w:rsid w:val="00464369"/>
    <w:rsid w:val="004742E8"/>
    <w:rsid w:val="00494D06"/>
    <w:rsid w:val="004D3125"/>
    <w:rsid w:val="00515DE8"/>
    <w:rsid w:val="00522201"/>
    <w:rsid w:val="0052793A"/>
    <w:rsid w:val="00527BFA"/>
    <w:rsid w:val="00535933"/>
    <w:rsid w:val="005449AA"/>
    <w:rsid w:val="005721BD"/>
    <w:rsid w:val="0059629C"/>
    <w:rsid w:val="005A0694"/>
    <w:rsid w:val="005B018E"/>
    <w:rsid w:val="005C120B"/>
    <w:rsid w:val="005D2A24"/>
    <w:rsid w:val="006419C9"/>
    <w:rsid w:val="00645EBA"/>
    <w:rsid w:val="006761A8"/>
    <w:rsid w:val="00681E59"/>
    <w:rsid w:val="006D785C"/>
    <w:rsid w:val="006D7CDD"/>
    <w:rsid w:val="007028E5"/>
    <w:rsid w:val="00725AF2"/>
    <w:rsid w:val="00762B46"/>
    <w:rsid w:val="00763AAF"/>
    <w:rsid w:val="007734BB"/>
    <w:rsid w:val="007A134D"/>
    <w:rsid w:val="007C1D14"/>
    <w:rsid w:val="007C20FD"/>
    <w:rsid w:val="007D17E0"/>
    <w:rsid w:val="007D3EB7"/>
    <w:rsid w:val="007E4D60"/>
    <w:rsid w:val="007E7EF4"/>
    <w:rsid w:val="00804B06"/>
    <w:rsid w:val="0084419D"/>
    <w:rsid w:val="00851B98"/>
    <w:rsid w:val="008550F5"/>
    <w:rsid w:val="00872AEA"/>
    <w:rsid w:val="008C2484"/>
    <w:rsid w:val="008D0F6A"/>
    <w:rsid w:val="00936770"/>
    <w:rsid w:val="00940613"/>
    <w:rsid w:val="009407AC"/>
    <w:rsid w:val="00940AFF"/>
    <w:rsid w:val="00960627"/>
    <w:rsid w:val="009B282B"/>
    <w:rsid w:val="009D69AB"/>
    <w:rsid w:val="009D7629"/>
    <w:rsid w:val="00A02CAA"/>
    <w:rsid w:val="00A02EEE"/>
    <w:rsid w:val="00A229C7"/>
    <w:rsid w:val="00A56108"/>
    <w:rsid w:val="00A57E08"/>
    <w:rsid w:val="00A61434"/>
    <w:rsid w:val="00AC354D"/>
    <w:rsid w:val="00AF468B"/>
    <w:rsid w:val="00B14C8D"/>
    <w:rsid w:val="00B26F15"/>
    <w:rsid w:val="00B81A88"/>
    <w:rsid w:val="00C72767"/>
    <w:rsid w:val="00C7465B"/>
    <w:rsid w:val="00C8224B"/>
    <w:rsid w:val="00C95656"/>
    <w:rsid w:val="00CE663A"/>
    <w:rsid w:val="00D209FE"/>
    <w:rsid w:val="00D2378B"/>
    <w:rsid w:val="00D41484"/>
    <w:rsid w:val="00D4427A"/>
    <w:rsid w:val="00D6200C"/>
    <w:rsid w:val="00D8461C"/>
    <w:rsid w:val="00DD0153"/>
    <w:rsid w:val="00DE5867"/>
    <w:rsid w:val="00E0050D"/>
    <w:rsid w:val="00E1021C"/>
    <w:rsid w:val="00E72FBA"/>
    <w:rsid w:val="00E7684A"/>
    <w:rsid w:val="00EC7305"/>
    <w:rsid w:val="00EE2D22"/>
    <w:rsid w:val="00F50069"/>
    <w:rsid w:val="00F83721"/>
    <w:rsid w:val="00FB2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0CD8D"/>
  <w15:chartTrackingRefBased/>
  <w15:docId w15:val="{83FBED81-E81B-4E47-A5AA-F5DE6C25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3B1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073B17"/>
    <w:rPr>
      <w:sz w:val="20"/>
    </w:rPr>
  </w:style>
  <w:style w:type="character" w:customStyle="1" w:styleId="PuslapioinaostekstasDiagrama">
    <w:name w:val="Puslapio išnašos tekstas Diagrama"/>
    <w:basedOn w:val="Numatytasispastraiposriftas"/>
    <w:link w:val="Puslapioinaostekstas"/>
    <w:uiPriority w:val="99"/>
    <w:rsid w:val="00073B17"/>
  </w:style>
  <w:style w:type="character" w:styleId="Puslapioinaosnuoroda">
    <w:name w:val="footnote reference"/>
    <w:basedOn w:val="Numatytasispastraiposriftas"/>
    <w:uiPriority w:val="99"/>
    <w:unhideWhenUsed/>
    <w:rsid w:val="00073B17"/>
    <w:rPr>
      <w:vertAlign w:val="superscript"/>
    </w:rPr>
  </w:style>
  <w:style w:type="character" w:customStyle="1" w:styleId="Laukeliai">
    <w:name w:val="Laukeliai"/>
    <w:basedOn w:val="Numatytasispastraiposriftas"/>
    <w:uiPriority w:val="1"/>
    <w:rsid w:val="00EC7305"/>
    <w:rPr>
      <w:rFonts w:ascii="Arial" w:hAnsi="Arial" w:cs="Arial" w:hint="default"/>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EC7305"/>
    <w:pPr>
      <w:ind w:left="720"/>
      <w:contextualSpacing/>
    </w:pPr>
  </w:style>
  <w:style w:type="character" w:styleId="Komentaronuoroda">
    <w:name w:val="annotation reference"/>
    <w:basedOn w:val="Numatytasispastraiposriftas"/>
    <w:uiPriority w:val="99"/>
    <w:semiHidden/>
    <w:unhideWhenUsed/>
    <w:rsid w:val="00A57E08"/>
    <w:rPr>
      <w:sz w:val="16"/>
      <w:szCs w:val="16"/>
    </w:rPr>
  </w:style>
  <w:style w:type="paragraph" w:styleId="Komentarotekstas">
    <w:name w:val="annotation text"/>
    <w:basedOn w:val="prastasis"/>
    <w:link w:val="KomentarotekstasDiagrama"/>
    <w:uiPriority w:val="99"/>
    <w:semiHidden/>
    <w:unhideWhenUsed/>
    <w:rsid w:val="00A57E08"/>
    <w:rPr>
      <w:sz w:val="20"/>
    </w:rPr>
  </w:style>
  <w:style w:type="character" w:customStyle="1" w:styleId="KomentarotekstasDiagrama">
    <w:name w:val="Komentaro tekstas Diagrama"/>
    <w:basedOn w:val="Numatytasispastraiposriftas"/>
    <w:link w:val="Komentarotekstas"/>
    <w:uiPriority w:val="99"/>
    <w:semiHidden/>
    <w:rsid w:val="00A57E08"/>
  </w:style>
  <w:style w:type="paragraph" w:styleId="Komentarotema">
    <w:name w:val="annotation subject"/>
    <w:basedOn w:val="Komentarotekstas"/>
    <w:next w:val="Komentarotekstas"/>
    <w:link w:val="KomentarotemaDiagrama"/>
    <w:uiPriority w:val="99"/>
    <w:semiHidden/>
    <w:unhideWhenUsed/>
    <w:rsid w:val="00A57E08"/>
    <w:rPr>
      <w:b/>
      <w:bCs/>
    </w:rPr>
  </w:style>
  <w:style w:type="character" w:customStyle="1" w:styleId="KomentarotemaDiagrama">
    <w:name w:val="Komentaro tema Diagrama"/>
    <w:basedOn w:val="KomentarotekstasDiagrama"/>
    <w:link w:val="Komentarotema"/>
    <w:uiPriority w:val="99"/>
    <w:semiHidden/>
    <w:rsid w:val="00A57E08"/>
    <w:rPr>
      <w:b/>
      <w:bCs/>
    </w:rPr>
  </w:style>
  <w:style w:type="paragraph" w:styleId="Debesliotekstas">
    <w:name w:val="Balloon Text"/>
    <w:basedOn w:val="prastasis"/>
    <w:link w:val="DebesliotekstasDiagrama"/>
    <w:uiPriority w:val="99"/>
    <w:semiHidden/>
    <w:unhideWhenUsed/>
    <w:rsid w:val="00A57E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7E08"/>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A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2569</Words>
  <Characters>1465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Rupšienė</dc:creator>
  <cp:keywords/>
  <dc:description/>
  <cp:lastModifiedBy>Eglė Rupšienė</cp:lastModifiedBy>
  <cp:revision>2</cp:revision>
  <dcterms:created xsi:type="dcterms:W3CDTF">2025-02-07T10:49:00Z</dcterms:created>
  <dcterms:modified xsi:type="dcterms:W3CDTF">2025-02-07T10:49:00Z</dcterms:modified>
</cp:coreProperties>
</file>