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0428"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05C66434" w14:textId="60A4CCA7"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Pr="00FD3ED1"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06D66857" w14:textId="77777777" w:rsidR="00AE6083" w:rsidRDefault="00AE6083" w:rsidP="00AE6083">
      <w:pPr>
        <w:widowControl w:val="0"/>
        <w:suppressAutoHyphens/>
        <w:jc w:val="center"/>
        <w:rPr>
          <w:rFonts w:ascii="Times New Roman" w:eastAsia="Lucida Sans Unicode" w:hAnsi="Times New Roman" w:cs="Times New Roman"/>
          <w:b/>
          <w:sz w:val="24"/>
          <w:szCs w:val="20"/>
          <w14:ligatures w14:val="none"/>
        </w:rPr>
      </w:pPr>
      <w:r w:rsidRPr="00FD3ED1">
        <w:rPr>
          <w:rFonts w:ascii="Times New Roman" w:eastAsia="Lucida Sans Unicode" w:hAnsi="Times New Roman" w:cs="Times New Roman"/>
          <w:b/>
          <w:sz w:val="24"/>
          <w:szCs w:val="20"/>
          <w14:ligatures w14:val="none"/>
        </w:rPr>
        <w:t>PASIŪLYMAS</w:t>
      </w:r>
    </w:p>
    <w:p w14:paraId="0B06E4B1" w14:textId="77777777" w:rsidR="000B501F" w:rsidRPr="00FD3ED1" w:rsidRDefault="000B501F" w:rsidP="00AE6083">
      <w:pPr>
        <w:widowControl w:val="0"/>
        <w:suppressAutoHyphens/>
        <w:jc w:val="center"/>
        <w:rPr>
          <w:rFonts w:ascii="Times New Roman" w:eastAsia="Lucida Sans Unicode" w:hAnsi="Times New Roman" w:cs="Times New Roman"/>
          <w:b/>
          <w:sz w:val="24"/>
          <w:szCs w:val="20"/>
          <w14:ligatures w14:val="none"/>
        </w:rPr>
      </w:pPr>
    </w:p>
    <w:p w14:paraId="0173BA6C" w14:textId="0B161DF3" w:rsidR="007E5017" w:rsidRDefault="00141C2C" w:rsidP="00DE1630">
      <w:pPr>
        <w:widowControl w:val="0"/>
        <w:suppressAutoHyphens/>
        <w:jc w:val="center"/>
        <w:rPr>
          <w:rFonts w:ascii="Times New Roman" w:eastAsia="Lucida Sans Unicode" w:hAnsi="Times New Roman" w:cs="Times New Roman"/>
          <w:b/>
          <w14:ligatures w14:val="none"/>
        </w:rPr>
      </w:pPr>
      <w:r>
        <w:rPr>
          <w:rFonts w:ascii="Times New Roman" w:hAnsi="Times New Roman" w:cs="Times New Roman"/>
          <w:b/>
          <w:bCs/>
          <w:sz w:val="24"/>
          <w:szCs w:val="24"/>
        </w:rPr>
        <w:t xml:space="preserve">DĖL </w:t>
      </w:r>
      <w:r w:rsidR="007E5017" w:rsidRPr="007E5017">
        <w:rPr>
          <w:rFonts w:ascii="Times New Roman" w:hAnsi="Times New Roman" w:cs="Times New Roman"/>
          <w:b/>
          <w:bCs/>
          <w:sz w:val="24"/>
          <w:szCs w:val="24"/>
        </w:rPr>
        <w:t xml:space="preserve">J. JANONIO GIMNAZIJOS TILŽĖS G. 137, ŠIAULIAI, SENOJO KORPUSO STOGO KAPITALINIO REMONTO PROJEKTO PARENGIMO </w:t>
      </w:r>
      <w:r w:rsidR="007E5017" w:rsidRPr="007F090B">
        <w:rPr>
          <w:rFonts w:ascii="Times New Roman" w:hAnsi="Times New Roman" w:cs="Times New Roman"/>
          <w:b/>
          <w:bCs/>
          <w:sz w:val="24"/>
          <w:szCs w:val="24"/>
        </w:rPr>
        <w:t>PASLAUG</w:t>
      </w:r>
      <w:r w:rsidR="007E5017">
        <w:rPr>
          <w:rFonts w:ascii="Times New Roman" w:hAnsi="Times New Roman" w:cs="Times New Roman"/>
          <w:b/>
          <w:bCs/>
          <w:sz w:val="24"/>
          <w:szCs w:val="24"/>
        </w:rPr>
        <w:t>OS</w:t>
      </w:r>
      <w:r w:rsidR="007E5017" w:rsidRPr="007F090B">
        <w:rPr>
          <w:rFonts w:ascii="Times New Roman" w:hAnsi="Times New Roman" w:cs="Times New Roman"/>
          <w:b/>
          <w:bCs/>
          <w:sz w:val="24"/>
          <w:szCs w:val="24"/>
        </w:rPr>
        <w:t xml:space="preserve"> PIRKIMO</w:t>
      </w:r>
      <w:r w:rsidR="007E5017" w:rsidRPr="00DE1630">
        <w:rPr>
          <w:rFonts w:ascii="Times New Roman" w:eastAsia="Lucida Sans Unicode" w:hAnsi="Times New Roman" w:cs="Times New Roman"/>
          <w:b/>
          <w14:ligatures w14:val="none"/>
        </w:rPr>
        <w:t xml:space="preserve"> </w:t>
      </w:r>
    </w:p>
    <w:p w14:paraId="4BD3ED2A" w14:textId="7913A37C" w:rsidR="00AE6083" w:rsidRPr="00DE1630" w:rsidRDefault="00DE1630" w:rsidP="00DE1630">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0B501F">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0B501F">
      <w:pPr>
        <w:widowControl w:val="0"/>
        <w:suppressAutoHyphens/>
        <w:spacing w:line="100" w:lineRule="atLeast"/>
        <w:rPr>
          <w:rFonts w:ascii="Times New Roman" w:eastAsia="Lucida Sans Unicode" w:hAnsi="Times New Roman" w:cs="Times New Roman"/>
          <w:sz w:val="16"/>
          <w:szCs w:val="16"/>
          <w14:ligatures w14:val="none"/>
        </w:rPr>
      </w:pPr>
    </w:p>
    <w:p w14:paraId="1D22DCC3" w14:textId="13A76FD3" w:rsidR="00AE6083" w:rsidRPr="00FD3ED1" w:rsidRDefault="00AE6083" w:rsidP="000B501F">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07592FA9" w14:textId="6DB6EF58" w:rsidR="00DB17FE" w:rsidRPr="00042C2A" w:rsidRDefault="00AE6083" w:rsidP="00042C2A">
      <w:pPr>
        <w:widowControl w:val="0"/>
        <w:suppressAutoHyphens/>
        <w:spacing w:line="100" w:lineRule="atLeast"/>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DB17FE" w14:paraId="64486883" w14:textId="77777777" w:rsidTr="00E63318">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693"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268"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59DAC9A" w:rsidR="00DB17FE" w:rsidRPr="005256E3" w:rsidRDefault="0071568A" w:rsidP="0071568A">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DB17FE" w14:paraId="08EECC72" w14:textId="77777777" w:rsidTr="00E63318">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693"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268"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E63318">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693" w:type="dxa"/>
          </w:tcPr>
          <w:p w14:paraId="6712563F" w14:textId="77777777" w:rsidR="00DB17FE" w:rsidRPr="005256E3" w:rsidRDefault="00DB17FE" w:rsidP="00E63318">
            <w:pPr>
              <w:jc w:val="both"/>
              <w:rPr>
                <w:rFonts w:ascii="Times New Roman" w:hAnsi="Times New Roman" w:cs="Times New Roman"/>
                <w:lang w:eastAsia="en-US"/>
              </w:rPr>
            </w:pPr>
          </w:p>
        </w:tc>
        <w:tc>
          <w:tcPr>
            <w:tcW w:w="3268"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E63318">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693" w:type="dxa"/>
          </w:tcPr>
          <w:p w14:paraId="461C6F80" w14:textId="77777777" w:rsidR="00DB17FE" w:rsidRPr="005256E3" w:rsidRDefault="00DB17FE" w:rsidP="00E63318">
            <w:pPr>
              <w:jc w:val="both"/>
              <w:rPr>
                <w:rFonts w:ascii="Times New Roman" w:hAnsi="Times New Roman" w:cs="Times New Roman"/>
                <w:lang w:eastAsia="en-US"/>
              </w:rPr>
            </w:pPr>
          </w:p>
        </w:tc>
        <w:tc>
          <w:tcPr>
            <w:tcW w:w="3268"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144940D6"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E84C35">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DB17FE" w14:paraId="4A750231" w14:textId="77777777" w:rsidTr="00E63318">
        <w:trPr>
          <w:trHeight w:val="832"/>
        </w:trPr>
        <w:tc>
          <w:tcPr>
            <w:tcW w:w="710"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3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327"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647" w:type="dxa"/>
            <w:gridSpan w:val="2"/>
            <w:shd w:val="clear" w:color="auto" w:fill="D9E2F3" w:themeFill="accent1" w:themeFillTint="33"/>
            <w:vAlign w:val="center"/>
          </w:tcPr>
          <w:p w14:paraId="177A50A8" w14:textId="742603B2"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ūkio subjektus*</w:t>
            </w:r>
          </w:p>
        </w:tc>
      </w:tr>
      <w:tr w:rsidR="00DB17FE" w14:paraId="77534964" w14:textId="77777777" w:rsidTr="00E63318">
        <w:trPr>
          <w:trHeight w:val="173"/>
        </w:trPr>
        <w:tc>
          <w:tcPr>
            <w:tcW w:w="710"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73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3327"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170"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77"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E63318">
        <w:trPr>
          <w:trHeight w:val="271"/>
        </w:trPr>
        <w:tc>
          <w:tcPr>
            <w:tcW w:w="10416" w:type="dxa"/>
            <w:gridSpan w:val="5"/>
            <w:shd w:val="clear" w:color="auto" w:fill="D9E2F3" w:themeFill="accent1" w:themeFillTint="33"/>
          </w:tcPr>
          <w:p w14:paraId="51336FEC" w14:textId="764D8068" w:rsidR="00DB17FE" w:rsidRPr="00C91D37" w:rsidRDefault="00E84C35"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E63318">
        <w:trPr>
          <w:trHeight w:val="325"/>
        </w:trPr>
        <w:tc>
          <w:tcPr>
            <w:tcW w:w="710"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32" w:type="dxa"/>
          </w:tcPr>
          <w:p w14:paraId="456B639B" w14:textId="77777777" w:rsidR="00DB17FE" w:rsidRPr="00C91D37" w:rsidRDefault="00DB17FE" w:rsidP="00E63318">
            <w:pPr>
              <w:jc w:val="both"/>
              <w:rPr>
                <w:rFonts w:ascii="Times New Roman" w:hAnsi="Times New Roman" w:cs="Times New Roman"/>
                <w:lang w:eastAsia="en-US"/>
              </w:rPr>
            </w:pPr>
          </w:p>
        </w:tc>
        <w:tc>
          <w:tcPr>
            <w:tcW w:w="3327" w:type="dxa"/>
          </w:tcPr>
          <w:p w14:paraId="43D91304" w14:textId="77777777" w:rsidR="00DB17FE" w:rsidRPr="00C91D37" w:rsidRDefault="00DB17FE" w:rsidP="00E63318">
            <w:pPr>
              <w:jc w:val="both"/>
              <w:rPr>
                <w:rFonts w:ascii="Times New Roman" w:hAnsi="Times New Roman" w:cs="Times New Roman"/>
                <w:lang w:eastAsia="en-US"/>
              </w:rPr>
            </w:pPr>
          </w:p>
        </w:tc>
        <w:tc>
          <w:tcPr>
            <w:tcW w:w="2170" w:type="dxa"/>
          </w:tcPr>
          <w:p w14:paraId="79BB54E5" w14:textId="77777777" w:rsidR="00DB17FE" w:rsidRPr="00C91D37" w:rsidRDefault="00DB17FE" w:rsidP="00E63318">
            <w:pPr>
              <w:jc w:val="both"/>
              <w:rPr>
                <w:rFonts w:ascii="Times New Roman" w:hAnsi="Times New Roman" w:cs="Times New Roman"/>
                <w:lang w:eastAsia="en-US"/>
              </w:rPr>
            </w:pPr>
          </w:p>
        </w:tc>
        <w:tc>
          <w:tcPr>
            <w:tcW w:w="1477" w:type="dxa"/>
          </w:tcPr>
          <w:p w14:paraId="22B4CA3B" w14:textId="77777777" w:rsidR="00DB17FE" w:rsidRDefault="00DB17FE" w:rsidP="00E63318">
            <w:pPr>
              <w:jc w:val="both"/>
              <w:rPr>
                <w:sz w:val="24"/>
                <w:lang w:eastAsia="en-US"/>
              </w:rPr>
            </w:pPr>
          </w:p>
        </w:tc>
      </w:tr>
      <w:tr w:rsidR="00DB17FE" w14:paraId="2629B476" w14:textId="77777777" w:rsidTr="00E63318">
        <w:trPr>
          <w:trHeight w:val="307"/>
        </w:trPr>
        <w:tc>
          <w:tcPr>
            <w:tcW w:w="710"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32" w:type="dxa"/>
          </w:tcPr>
          <w:p w14:paraId="59CD7424" w14:textId="77777777" w:rsidR="00DB17FE" w:rsidRPr="00C91D37" w:rsidRDefault="00DB17FE" w:rsidP="00E63318">
            <w:pPr>
              <w:jc w:val="both"/>
              <w:rPr>
                <w:rFonts w:ascii="Times New Roman" w:hAnsi="Times New Roman" w:cs="Times New Roman"/>
                <w:lang w:eastAsia="en-US"/>
              </w:rPr>
            </w:pPr>
          </w:p>
        </w:tc>
        <w:tc>
          <w:tcPr>
            <w:tcW w:w="3327" w:type="dxa"/>
          </w:tcPr>
          <w:p w14:paraId="39ED6F95" w14:textId="77777777" w:rsidR="00DB17FE" w:rsidRPr="00C91D37" w:rsidRDefault="00DB17FE" w:rsidP="00E63318">
            <w:pPr>
              <w:jc w:val="both"/>
              <w:rPr>
                <w:rFonts w:ascii="Times New Roman" w:hAnsi="Times New Roman" w:cs="Times New Roman"/>
                <w:lang w:eastAsia="en-US"/>
              </w:rPr>
            </w:pPr>
          </w:p>
        </w:tc>
        <w:tc>
          <w:tcPr>
            <w:tcW w:w="2170" w:type="dxa"/>
          </w:tcPr>
          <w:p w14:paraId="64DE6D2F" w14:textId="77777777" w:rsidR="00DB17FE" w:rsidRPr="00C91D37" w:rsidRDefault="00DB17FE" w:rsidP="00E63318">
            <w:pPr>
              <w:jc w:val="both"/>
              <w:rPr>
                <w:rFonts w:ascii="Times New Roman" w:hAnsi="Times New Roman" w:cs="Times New Roman"/>
                <w:lang w:eastAsia="en-US"/>
              </w:rPr>
            </w:pPr>
          </w:p>
        </w:tc>
        <w:tc>
          <w:tcPr>
            <w:tcW w:w="1477"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7059182F" w14:textId="77777777" w:rsidR="00042C2A" w:rsidRDefault="00042C2A" w:rsidP="00DB17FE">
      <w:pPr>
        <w:rPr>
          <w:rFonts w:ascii="Times New Roman" w:hAnsi="Times New Roman" w:cs="Times New Roman"/>
          <w:i/>
          <w:iCs/>
          <w:sz w:val="24"/>
          <w:szCs w:val="24"/>
        </w:rPr>
      </w:pPr>
    </w:p>
    <w:p w14:paraId="1D2A7B4D" w14:textId="5975C304"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DB17FE" w:rsidRPr="00C91D37" w14:paraId="25897FDF" w14:textId="77777777" w:rsidTr="003B61ED">
        <w:trPr>
          <w:trHeight w:val="526"/>
        </w:trPr>
        <w:tc>
          <w:tcPr>
            <w:tcW w:w="975"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437"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297"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14" w:type="dxa"/>
            <w:gridSpan w:val="2"/>
            <w:shd w:val="clear" w:color="auto" w:fill="D9E2F3" w:themeFill="accent1" w:themeFillTint="33"/>
            <w:vAlign w:val="center"/>
          </w:tcPr>
          <w:p w14:paraId="6210473B" w14:textId="5CAB8044"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subtiekėjus*</w:t>
            </w:r>
          </w:p>
        </w:tc>
      </w:tr>
      <w:tr w:rsidR="00DB17FE" w:rsidRPr="00C91D37" w14:paraId="777B127E" w14:textId="77777777" w:rsidTr="003B61ED">
        <w:trPr>
          <w:trHeight w:val="168"/>
        </w:trPr>
        <w:tc>
          <w:tcPr>
            <w:tcW w:w="975"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437"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297"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063"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3B61ED">
        <w:trPr>
          <w:trHeight w:val="543"/>
        </w:trPr>
        <w:tc>
          <w:tcPr>
            <w:tcW w:w="9923"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3B61ED">
        <w:trPr>
          <w:trHeight w:val="315"/>
        </w:trPr>
        <w:tc>
          <w:tcPr>
            <w:tcW w:w="975"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437" w:type="dxa"/>
          </w:tcPr>
          <w:p w14:paraId="702E65D7" w14:textId="77777777" w:rsidR="00DB17FE" w:rsidRPr="00C91D37" w:rsidRDefault="00DB17FE" w:rsidP="00E63318">
            <w:pPr>
              <w:jc w:val="both"/>
              <w:rPr>
                <w:rFonts w:ascii="Times New Roman" w:hAnsi="Times New Roman" w:cs="Times New Roman"/>
                <w:lang w:eastAsia="en-US"/>
              </w:rPr>
            </w:pPr>
          </w:p>
        </w:tc>
        <w:tc>
          <w:tcPr>
            <w:tcW w:w="3297"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063" w:type="dxa"/>
          </w:tcPr>
          <w:p w14:paraId="3A4FAFFC" w14:textId="77777777" w:rsidR="00DB17FE" w:rsidRDefault="00DB17FE" w:rsidP="00E63318">
            <w:pPr>
              <w:jc w:val="both"/>
              <w:rPr>
                <w:sz w:val="24"/>
                <w:lang w:eastAsia="en-US"/>
              </w:rPr>
            </w:pPr>
          </w:p>
        </w:tc>
      </w:tr>
      <w:tr w:rsidR="00DB17FE" w14:paraId="7AF919D1" w14:textId="77777777" w:rsidTr="003B61ED">
        <w:trPr>
          <w:trHeight w:val="315"/>
        </w:trPr>
        <w:tc>
          <w:tcPr>
            <w:tcW w:w="975"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437" w:type="dxa"/>
          </w:tcPr>
          <w:p w14:paraId="58FF1AA9" w14:textId="77777777" w:rsidR="00DB17FE" w:rsidRPr="00C91D37" w:rsidRDefault="00DB17FE" w:rsidP="00E63318">
            <w:pPr>
              <w:jc w:val="both"/>
              <w:rPr>
                <w:rFonts w:ascii="Times New Roman" w:hAnsi="Times New Roman" w:cs="Times New Roman"/>
                <w:lang w:eastAsia="en-US"/>
              </w:rPr>
            </w:pPr>
          </w:p>
        </w:tc>
        <w:tc>
          <w:tcPr>
            <w:tcW w:w="3297"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063"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31B45F44" w14:textId="1C0EBCB4" w:rsidR="00042C2A" w:rsidRPr="00CF0CB9" w:rsidRDefault="00DB17FE" w:rsidP="0071568A">
      <w:pPr>
        <w:tabs>
          <w:tab w:val="left" w:pos="567"/>
        </w:tabs>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DB17FE" w:rsidRPr="003D7B46" w14:paraId="792BC9C0" w14:textId="77777777" w:rsidTr="003B61ED">
        <w:trPr>
          <w:trHeight w:val="636"/>
        </w:trPr>
        <w:tc>
          <w:tcPr>
            <w:tcW w:w="969"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802"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B17FE" w:rsidRPr="003D7B46" w14:paraId="1742BAA3" w14:textId="77777777" w:rsidTr="003B61ED">
        <w:trPr>
          <w:trHeight w:val="259"/>
        </w:trPr>
        <w:tc>
          <w:tcPr>
            <w:tcW w:w="969" w:type="dxa"/>
          </w:tcPr>
          <w:p w14:paraId="1FE7CA5B"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152" w:type="dxa"/>
          </w:tcPr>
          <w:p w14:paraId="1A4AC56D" w14:textId="77777777" w:rsidR="00DB17FE" w:rsidRPr="003D7B46" w:rsidRDefault="00DB17FE" w:rsidP="00E63318">
            <w:pPr>
              <w:jc w:val="both"/>
              <w:rPr>
                <w:rFonts w:ascii="Times New Roman" w:hAnsi="Times New Roman" w:cs="Times New Roman"/>
                <w:lang w:eastAsia="en-US"/>
              </w:rPr>
            </w:pPr>
          </w:p>
        </w:tc>
        <w:tc>
          <w:tcPr>
            <w:tcW w:w="4802" w:type="dxa"/>
          </w:tcPr>
          <w:p w14:paraId="41849B33" w14:textId="77777777" w:rsidR="00DB17FE" w:rsidRPr="003D7B46" w:rsidRDefault="00DB17FE" w:rsidP="00E63318">
            <w:pPr>
              <w:jc w:val="both"/>
              <w:rPr>
                <w:rFonts w:ascii="Times New Roman" w:hAnsi="Times New Roman" w:cs="Times New Roman"/>
                <w:lang w:eastAsia="en-US"/>
              </w:rPr>
            </w:pPr>
          </w:p>
        </w:tc>
      </w:tr>
      <w:tr w:rsidR="00DB17FE" w:rsidRPr="003D7B46" w14:paraId="302F5810" w14:textId="77777777" w:rsidTr="003B61ED">
        <w:trPr>
          <w:trHeight w:val="278"/>
        </w:trPr>
        <w:tc>
          <w:tcPr>
            <w:tcW w:w="969" w:type="dxa"/>
          </w:tcPr>
          <w:p w14:paraId="75FEC126" w14:textId="77777777" w:rsidR="00DB17FE" w:rsidRPr="003D7B46" w:rsidRDefault="00DB17FE" w:rsidP="00E63318">
            <w:pPr>
              <w:jc w:val="both"/>
              <w:rPr>
                <w:rFonts w:ascii="Times New Roman" w:hAnsi="Times New Roman" w:cs="Times New Roman"/>
                <w:lang w:eastAsia="en-US"/>
              </w:rPr>
            </w:pPr>
            <w:r w:rsidRPr="003D7B46">
              <w:rPr>
                <w:rFonts w:ascii="Times New Roman" w:hAnsi="Times New Roman" w:cs="Times New Roman"/>
                <w:lang w:eastAsia="en-US"/>
              </w:rPr>
              <w:t>...</w:t>
            </w:r>
          </w:p>
        </w:tc>
        <w:tc>
          <w:tcPr>
            <w:tcW w:w="4152" w:type="dxa"/>
          </w:tcPr>
          <w:p w14:paraId="4944C903" w14:textId="77777777" w:rsidR="00DB17FE" w:rsidRPr="003D7B46" w:rsidRDefault="00DB17FE" w:rsidP="00E63318">
            <w:pPr>
              <w:jc w:val="both"/>
              <w:rPr>
                <w:rFonts w:ascii="Times New Roman" w:hAnsi="Times New Roman" w:cs="Times New Roman"/>
                <w:lang w:eastAsia="en-US"/>
              </w:rPr>
            </w:pPr>
          </w:p>
        </w:tc>
        <w:tc>
          <w:tcPr>
            <w:tcW w:w="4802" w:type="dxa"/>
          </w:tcPr>
          <w:p w14:paraId="6EE05BD1" w14:textId="77777777" w:rsidR="00DB17FE" w:rsidRPr="003D7B46" w:rsidRDefault="00DB17FE" w:rsidP="00E63318">
            <w:pPr>
              <w:jc w:val="both"/>
              <w:rPr>
                <w:rFonts w:ascii="Times New Roman" w:hAnsi="Times New Roman" w:cs="Times New Roman"/>
                <w:lang w:eastAsia="en-US"/>
              </w:rPr>
            </w:pPr>
          </w:p>
        </w:tc>
      </w:tr>
    </w:tbl>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670380E4"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042C2A">
        <w:rPr>
          <w:rFonts w:ascii="Times New Roman" w:eastAsia="Times New Roman" w:hAnsi="Times New Roman" w:cs="Times New Roman"/>
          <w:bCs/>
          <w:iCs/>
          <w:sz w:val="24"/>
          <w:szCs w:val="24"/>
          <w14:ligatures w14:val="none"/>
        </w:rPr>
        <w:t>paslaugų</w:t>
      </w:r>
      <w:r w:rsidRPr="0098328E">
        <w:rPr>
          <w:rFonts w:ascii="Times New Roman" w:eastAsia="Times New Roman" w:hAnsi="Times New Roman" w:cs="Times New Roman"/>
          <w:bCs/>
          <w:iCs/>
          <w:sz w:val="24"/>
          <w:szCs w:val="24"/>
          <w14:ligatures w14:val="none"/>
        </w:rPr>
        <w:t xml:space="preserve"> atlikimu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1D5F37DB" w14:textId="2135980E" w:rsidR="00F168D2" w:rsidRPr="0071568A" w:rsidRDefault="00DB17FE" w:rsidP="0071568A">
      <w:pPr>
        <w:ind w:firstLine="709"/>
        <w:contextualSpacing/>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71568A" w:rsidRPr="0071568A">
        <w:rPr>
          <w:rFonts w:ascii="Times New Roman" w:eastAsia="Arial" w:hAnsi="Times New Roman" w:cs="Times New Roman"/>
          <w:bCs/>
          <w:iCs/>
          <w:sz w:val="24"/>
          <w:szCs w:val="24"/>
          <w:lang w:eastAsia="lt-LT"/>
          <w14:ligatures w14:val="none"/>
        </w:rPr>
        <w:t>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734C05B1" w14:textId="4F433CD3" w:rsidR="003F5B34" w:rsidRDefault="00DB17FE" w:rsidP="00DB17FE">
      <w:pPr>
        <w:widowControl w:val="0"/>
        <w:suppressAutoHyphens/>
        <w:ind w:left="567"/>
        <w:contextualSpacing/>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lastRenderedPageBreak/>
        <w:t>6.5.</w:t>
      </w:r>
      <w:r w:rsidR="00AE6083" w:rsidRPr="00FD3ED1">
        <w:rPr>
          <w:rFonts w:ascii="Times New Roman" w:hAnsi="Times New Roman" w:cs="Times New Roman"/>
          <w:b/>
          <w:iCs/>
          <w:sz w:val="24"/>
          <w:szCs w:val="24"/>
          <w14:ligatures w14:val="none"/>
        </w:rPr>
        <w:t xml:space="preserve"> Siū</w:t>
      </w:r>
      <w:r w:rsidR="001E231C">
        <w:rPr>
          <w:rFonts w:ascii="Times New Roman" w:hAnsi="Times New Roman" w:cs="Times New Roman"/>
          <w:b/>
          <w:iCs/>
          <w:sz w:val="24"/>
          <w:szCs w:val="24"/>
          <w14:ligatures w14:val="none"/>
        </w:rPr>
        <w:t>lom</w:t>
      </w:r>
      <w:r>
        <w:rPr>
          <w:rFonts w:ascii="Times New Roman" w:hAnsi="Times New Roman" w:cs="Times New Roman"/>
          <w:b/>
          <w:iCs/>
          <w:sz w:val="24"/>
          <w:szCs w:val="24"/>
          <w14:ligatures w14:val="none"/>
        </w:rPr>
        <w:t xml:space="preserve">a </w:t>
      </w:r>
      <w:r w:rsidR="00AE6083" w:rsidRPr="00FD3ED1">
        <w:rPr>
          <w:rFonts w:ascii="Times New Roman" w:hAnsi="Times New Roman" w:cs="Times New Roman"/>
          <w:b/>
          <w:iCs/>
          <w:sz w:val="24"/>
          <w:szCs w:val="24"/>
          <w14:ligatures w14:val="none"/>
        </w:rPr>
        <w:t>kaina:</w:t>
      </w:r>
    </w:p>
    <w:p w14:paraId="76CA564D" w14:textId="77777777" w:rsidR="0071568A" w:rsidRDefault="0071568A" w:rsidP="0071568A">
      <w:pPr>
        <w:widowControl w:val="0"/>
        <w:suppressAutoHyphens/>
        <w:contextualSpacing/>
        <w:jc w:val="both"/>
        <w:rPr>
          <w:rFonts w:ascii="Times New Roman" w:hAnsi="Times New Roman" w:cs="Times New Roman"/>
          <w:b/>
          <w:iCs/>
          <w:sz w:val="24"/>
          <w:szCs w:val="24"/>
          <w14:ligatures w14:val="none"/>
        </w:rPr>
      </w:pP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762"/>
        <w:gridCol w:w="1320"/>
      </w:tblGrid>
      <w:tr w:rsidR="0071568A" w:rsidRPr="00F87FCF" w14:paraId="753816AA" w14:textId="77777777" w:rsidTr="004039D6">
        <w:trPr>
          <w:trHeight w:val="482"/>
        </w:trPr>
        <w:tc>
          <w:tcPr>
            <w:tcW w:w="602" w:type="dxa"/>
            <w:shd w:val="clear" w:color="auto" w:fill="D9E2F3" w:themeFill="accent1" w:themeFillTint="33"/>
            <w:vAlign w:val="center"/>
            <w:hideMark/>
          </w:tcPr>
          <w:p w14:paraId="50855317"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Eil. Nr.</w:t>
            </w:r>
          </w:p>
        </w:tc>
        <w:tc>
          <w:tcPr>
            <w:tcW w:w="7762" w:type="dxa"/>
            <w:shd w:val="clear" w:color="auto" w:fill="D9E2F3" w:themeFill="accent1" w:themeFillTint="33"/>
            <w:vAlign w:val="center"/>
            <w:hideMark/>
          </w:tcPr>
          <w:p w14:paraId="1506579A" w14:textId="188D0E9E" w:rsidR="0071568A" w:rsidRPr="00F87FCF" w:rsidRDefault="0071568A" w:rsidP="008E1F52">
            <w:pPr>
              <w:jc w:val="center"/>
              <w:rPr>
                <w:rFonts w:ascii="Times New Roman" w:hAnsi="Times New Roman"/>
                <w:b/>
                <w:kern w:val="2"/>
                <w:sz w:val="20"/>
                <w:szCs w:val="20"/>
              </w:rPr>
            </w:pPr>
            <w:r w:rsidRPr="0016705B">
              <w:rPr>
                <w:rFonts w:ascii="Times New Roman" w:eastAsia="Lucida Sans Unicode" w:hAnsi="Times New Roman" w:cs="Times New Roman"/>
                <w:b/>
                <w:bCs/>
                <w:color w:val="000000"/>
                <w:sz w:val="20"/>
                <w:szCs w:val="20"/>
                <w:lang w:eastAsia="lt-LT"/>
                <w14:ligatures w14:val="none"/>
              </w:rPr>
              <w:t>Pirkimo objektas</w:t>
            </w:r>
          </w:p>
        </w:tc>
        <w:tc>
          <w:tcPr>
            <w:tcW w:w="1320" w:type="dxa"/>
            <w:shd w:val="clear" w:color="auto" w:fill="D9E2F3" w:themeFill="accent1" w:themeFillTint="33"/>
            <w:vAlign w:val="center"/>
          </w:tcPr>
          <w:p w14:paraId="2F5B5DA1" w14:textId="774189B5"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Kaina, Eur</w:t>
            </w:r>
          </w:p>
          <w:p w14:paraId="5F23A32E" w14:textId="77777777" w:rsidR="0071568A" w:rsidRPr="00F87FCF" w:rsidRDefault="0071568A" w:rsidP="008E1F52">
            <w:pPr>
              <w:jc w:val="center"/>
              <w:rPr>
                <w:rFonts w:ascii="Times New Roman" w:hAnsi="Times New Roman"/>
                <w:b/>
                <w:kern w:val="2"/>
                <w:sz w:val="20"/>
                <w:szCs w:val="20"/>
              </w:rPr>
            </w:pPr>
            <w:r w:rsidRPr="00F87FCF">
              <w:rPr>
                <w:rFonts w:ascii="Times New Roman" w:hAnsi="Times New Roman"/>
                <w:b/>
                <w:kern w:val="2"/>
                <w:sz w:val="20"/>
                <w:szCs w:val="20"/>
              </w:rPr>
              <w:t>(</w:t>
            </w:r>
            <w:r>
              <w:rPr>
                <w:rFonts w:ascii="Times New Roman" w:hAnsi="Times New Roman"/>
                <w:b/>
                <w:kern w:val="2"/>
                <w:sz w:val="20"/>
                <w:szCs w:val="20"/>
              </w:rPr>
              <w:t>be</w:t>
            </w:r>
            <w:r w:rsidRPr="00F87FCF">
              <w:rPr>
                <w:rFonts w:ascii="Times New Roman" w:hAnsi="Times New Roman"/>
                <w:b/>
                <w:kern w:val="2"/>
                <w:sz w:val="20"/>
                <w:szCs w:val="20"/>
              </w:rPr>
              <w:t xml:space="preserve"> PVM)</w:t>
            </w:r>
          </w:p>
        </w:tc>
      </w:tr>
      <w:tr w:rsidR="0071568A" w:rsidRPr="00F87FCF" w14:paraId="2DE35930" w14:textId="77777777" w:rsidTr="0071568A">
        <w:trPr>
          <w:trHeight w:val="503"/>
        </w:trPr>
        <w:tc>
          <w:tcPr>
            <w:tcW w:w="602" w:type="dxa"/>
            <w:vAlign w:val="center"/>
            <w:hideMark/>
          </w:tcPr>
          <w:p w14:paraId="03CA7ABD" w14:textId="77777777" w:rsidR="0071568A" w:rsidRPr="00F87FCF" w:rsidRDefault="0071568A" w:rsidP="008E1F52">
            <w:pPr>
              <w:jc w:val="center"/>
              <w:rPr>
                <w:rFonts w:ascii="Times New Roman" w:hAnsi="Times New Roman"/>
                <w:kern w:val="2"/>
                <w:sz w:val="20"/>
                <w:szCs w:val="20"/>
              </w:rPr>
            </w:pPr>
            <w:r w:rsidRPr="00F87FCF">
              <w:rPr>
                <w:rFonts w:ascii="Times New Roman" w:hAnsi="Times New Roman"/>
                <w:kern w:val="2"/>
                <w:sz w:val="20"/>
                <w:szCs w:val="20"/>
              </w:rPr>
              <w:t>1.</w:t>
            </w:r>
          </w:p>
        </w:tc>
        <w:tc>
          <w:tcPr>
            <w:tcW w:w="7762" w:type="dxa"/>
            <w:vAlign w:val="center"/>
          </w:tcPr>
          <w:p w14:paraId="0914A8FB" w14:textId="22C89C34" w:rsidR="0071568A" w:rsidRPr="0071568A" w:rsidRDefault="009E369D" w:rsidP="0071568A">
            <w:pPr>
              <w:jc w:val="both"/>
              <w:rPr>
                <w:rFonts w:ascii="Times New Roman" w:hAnsi="Times New Roman" w:cs="Times New Roman"/>
                <w:kern w:val="2"/>
                <w:sz w:val="20"/>
                <w:szCs w:val="20"/>
              </w:rPr>
            </w:pPr>
            <w:r w:rsidRPr="009E369D">
              <w:rPr>
                <w:rFonts w:ascii="Times New Roman" w:hAnsi="Times New Roman" w:cs="Times New Roman"/>
                <w:color w:val="000000" w:themeColor="text1"/>
                <w:spacing w:val="4"/>
                <w:sz w:val="20"/>
                <w:szCs w:val="20"/>
              </w:rPr>
              <w:t xml:space="preserve">Mokslo paskirties pastato, J. Janonio gimnazijos Tilžės g. 137, Šiauliai, senojo korpuso stogo kapitalinio remonto projekto parengimo, </w:t>
            </w:r>
            <w:r w:rsidRPr="009E369D">
              <w:rPr>
                <w:rFonts w:ascii="Times New Roman" w:hAnsi="Times New Roman" w:cs="Times New Roman"/>
                <w:b/>
                <w:bCs/>
                <w:color w:val="000000" w:themeColor="text1"/>
                <w:spacing w:val="4"/>
                <w:sz w:val="20"/>
                <w:szCs w:val="20"/>
              </w:rPr>
              <w:t>projektavimo paslauga</w:t>
            </w:r>
          </w:p>
        </w:tc>
        <w:tc>
          <w:tcPr>
            <w:tcW w:w="1320" w:type="dxa"/>
            <w:vAlign w:val="center"/>
          </w:tcPr>
          <w:p w14:paraId="78A35AE7" w14:textId="77777777" w:rsidR="0071568A" w:rsidRPr="00F87FCF" w:rsidRDefault="0071568A" w:rsidP="008E1F52">
            <w:pPr>
              <w:jc w:val="center"/>
              <w:rPr>
                <w:rFonts w:ascii="Times New Roman" w:hAnsi="Times New Roman"/>
                <w:kern w:val="2"/>
                <w:sz w:val="20"/>
                <w:szCs w:val="20"/>
              </w:rPr>
            </w:pPr>
          </w:p>
        </w:tc>
      </w:tr>
      <w:tr w:rsidR="0071568A" w:rsidRPr="00F87FCF" w14:paraId="540B8562" w14:textId="77777777" w:rsidTr="0071568A">
        <w:trPr>
          <w:trHeight w:val="555"/>
        </w:trPr>
        <w:tc>
          <w:tcPr>
            <w:tcW w:w="602" w:type="dxa"/>
            <w:vAlign w:val="center"/>
          </w:tcPr>
          <w:p w14:paraId="05E1574A" w14:textId="77777777" w:rsidR="0071568A" w:rsidRPr="00F87FCF" w:rsidRDefault="0071568A" w:rsidP="008E1F52">
            <w:pPr>
              <w:jc w:val="center"/>
              <w:rPr>
                <w:rFonts w:ascii="Times New Roman" w:hAnsi="Times New Roman" w:cs="Times New Roman"/>
                <w:kern w:val="2"/>
                <w:sz w:val="20"/>
                <w:szCs w:val="20"/>
              </w:rPr>
            </w:pPr>
            <w:r w:rsidRPr="00F87FCF">
              <w:rPr>
                <w:rFonts w:ascii="Times New Roman" w:hAnsi="Times New Roman" w:cs="Times New Roman"/>
                <w:kern w:val="2"/>
                <w:sz w:val="20"/>
                <w:szCs w:val="20"/>
              </w:rPr>
              <w:t>2.</w:t>
            </w:r>
          </w:p>
        </w:tc>
        <w:tc>
          <w:tcPr>
            <w:tcW w:w="7762" w:type="dxa"/>
            <w:vAlign w:val="center"/>
          </w:tcPr>
          <w:p w14:paraId="5ED4ECBD" w14:textId="0AA5AADE" w:rsidR="0071568A" w:rsidRPr="00F87FCF" w:rsidRDefault="009E369D" w:rsidP="0071568A">
            <w:pPr>
              <w:jc w:val="both"/>
              <w:rPr>
                <w:rFonts w:ascii="Times New Roman" w:hAnsi="Times New Roman"/>
                <w:kern w:val="2"/>
                <w:sz w:val="20"/>
                <w:szCs w:val="20"/>
              </w:rPr>
            </w:pPr>
            <w:r w:rsidRPr="009E369D">
              <w:rPr>
                <w:rFonts w:ascii="Times New Roman" w:eastAsia="Times New Roman" w:hAnsi="Times New Roman" w:cs="Times New Roman"/>
                <w:sz w:val="20"/>
                <w:szCs w:val="20"/>
              </w:rPr>
              <w:t xml:space="preserve">Mokslo paskirties pastato, J. Janonio gimnazijos Tilžės g. 137, Šiauliai, senojo korpuso stogo kapitalinio remonto projekto parengimo, </w:t>
            </w:r>
            <w:r w:rsidRPr="009E369D">
              <w:rPr>
                <w:rFonts w:ascii="Times New Roman" w:eastAsia="Times New Roman" w:hAnsi="Times New Roman" w:cs="Times New Roman"/>
                <w:b/>
                <w:bCs/>
                <w:sz w:val="20"/>
                <w:szCs w:val="20"/>
              </w:rPr>
              <w:t>projekto vykdymo priežiūros paslauga</w:t>
            </w:r>
          </w:p>
        </w:tc>
        <w:tc>
          <w:tcPr>
            <w:tcW w:w="1320" w:type="dxa"/>
            <w:vAlign w:val="center"/>
          </w:tcPr>
          <w:p w14:paraId="298AFCA8" w14:textId="77777777" w:rsidR="0071568A" w:rsidRPr="00F87FCF" w:rsidRDefault="0071568A" w:rsidP="008E1F52">
            <w:pPr>
              <w:jc w:val="center"/>
              <w:rPr>
                <w:rFonts w:ascii="Times New Roman" w:hAnsi="Times New Roman"/>
                <w:kern w:val="2"/>
                <w:sz w:val="20"/>
                <w:szCs w:val="20"/>
              </w:rPr>
            </w:pPr>
          </w:p>
        </w:tc>
      </w:tr>
      <w:tr w:rsidR="0071568A" w:rsidRPr="00F87FCF" w14:paraId="3549ED75" w14:textId="77777777" w:rsidTr="00AF5F8F">
        <w:trPr>
          <w:trHeight w:val="131"/>
        </w:trPr>
        <w:tc>
          <w:tcPr>
            <w:tcW w:w="8364" w:type="dxa"/>
            <w:gridSpan w:val="2"/>
            <w:vAlign w:val="center"/>
          </w:tcPr>
          <w:p w14:paraId="5908DDF6" w14:textId="2130291A" w:rsidR="0071568A" w:rsidRPr="00F87FCF" w:rsidRDefault="003B61ED" w:rsidP="008E1F52">
            <w:pPr>
              <w:jc w:val="right"/>
              <w:rPr>
                <w:rFonts w:ascii="Times New Roman" w:hAnsi="Times New Roman"/>
                <w:kern w:val="2"/>
                <w:sz w:val="20"/>
                <w:szCs w:val="20"/>
              </w:rPr>
            </w:pPr>
            <w:r>
              <w:rPr>
                <w:rFonts w:ascii="Times New Roman" w:hAnsi="Times New Roman"/>
                <w:b/>
                <w:bCs/>
                <w:kern w:val="2"/>
                <w:sz w:val="20"/>
                <w:szCs w:val="20"/>
              </w:rPr>
              <w:t>Bendra p</w:t>
            </w:r>
            <w:r w:rsidR="0071568A" w:rsidRPr="00F87FCF">
              <w:rPr>
                <w:rFonts w:ascii="Times New Roman" w:hAnsi="Times New Roman"/>
                <w:b/>
                <w:bCs/>
                <w:kern w:val="2"/>
                <w:sz w:val="20"/>
                <w:szCs w:val="20"/>
              </w:rPr>
              <w:t xml:space="preserve">asiūlymo </w:t>
            </w:r>
            <w:r>
              <w:rPr>
                <w:rFonts w:ascii="Times New Roman" w:hAnsi="Times New Roman"/>
                <w:b/>
                <w:bCs/>
                <w:kern w:val="2"/>
                <w:sz w:val="20"/>
                <w:szCs w:val="20"/>
              </w:rPr>
              <w:t>kaina</w:t>
            </w:r>
            <w:r w:rsidR="0071568A" w:rsidRPr="00F87FCF">
              <w:rPr>
                <w:rFonts w:ascii="Times New Roman" w:hAnsi="Times New Roman"/>
                <w:b/>
                <w:bCs/>
                <w:kern w:val="2"/>
                <w:sz w:val="20"/>
                <w:szCs w:val="20"/>
              </w:rPr>
              <w:t>, Eur (</w:t>
            </w:r>
            <w:r w:rsidR="0071568A">
              <w:rPr>
                <w:rFonts w:ascii="Times New Roman" w:hAnsi="Times New Roman"/>
                <w:b/>
                <w:bCs/>
                <w:kern w:val="2"/>
                <w:sz w:val="20"/>
                <w:szCs w:val="20"/>
              </w:rPr>
              <w:t>be</w:t>
            </w:r>
            <w:r w:rsidR="0071568A" w:rsidRPr="00F87FCF">
              <w:rPr>
                <w:rFonts w:ascii="Times New Roman" w:hAnsi="Times New Roman"/>
                <w:b/>
                <w:bCs/>
                <w:kern w:val="2"/>
                <w:sz w:val="20"/>
                <w:szCs w:val="20"/>
              </w:rPr>
              <w:t xml:space="preserve"> PVM)</w:t>
            </w:r>
            <w:r w:rsidR="0071568A">
              <w:rPr>
                <w:rFonts w:ascii="Times New Roman" w:hAnsi="Times New Roman"/>
                <w:b/>
                <w:bCs/>
                <w:kern w:val="2"/>
                <w:sz w:val="20"/>
                <w:szCs w:val="20"/>
              </w:rPr>
              <w:t>:</w:t>
            </w:r>
          </w:p>
        </w:tc>
        <w:tc>
          <w:tcPr>
            <w:tcW w:w="1320" w:type="dxa"/>
          </w:tcPr>
          <w:p w14:paraId="44380CA5" w14:textId="77777777" w:rsidR="0071568A" w:rsidRPr="00F87FCF" w:rsidRDefault="0071568A" w:rsidP="008E1F52">
            <w:pPr>
              <w:jc w:val="center"/>
              <w:rPr>
                <w:rFonts w:ascii="Times New Roman" w:hAnsi="Times New Roman"/>
                <w:kern w:val="2"/>
                <w:sz w:val="20"/>
                <w:szCs w:val="20"/>
              </w:rPr>
            </w:pPr>
          </w:p>
        </w:tc>
      </w:tr>
      <w:tr w:rsidR="0071568A" w:rsidRPr="00F87FCF" w14:paraId="3F8D745F" w14:textId="77777777" w:rsidTr="00AF5F8F">
        <w:trPr>
          <w:trHeight w:val="178"/>
        </w:trPr>
        <w:tc>
          <w:tcPr>
            <w:tcW w:w="8364" w:type="dxa"/>
            <w:gridSpan w:val="2"/>
            <w:vAlign w:val="center"/>
          </w:tcPr>
          <w:p w14:paraId="70278156" w14:textId="72562A2D" w:rsidR="0071568A" w:rsidRPr="00F87FCF" w:rsidRDefault="0071568A" w:rsidP="008E1F52">
            <w:pPr>
              <w:jc w:val="right"/>
              <w:rPr>
                <w:rFonts w:ascii="Times New Roman" w:hAnsi="Times New Roman"/>
                <w:b/>
                <w:bCs/>
                <w:kern w:val="2"/>
                <w:sz w:val="20"/>
                <w:szCs w:val="20"/>
              </w:rPr>
            </w:pPr>
            <w:r w:rsidRPr="00F87FCF">
              <w:rPr>
                <w:rFonts w:ascii="Times New Roman" w:hAnsi="Times New Roman"/>
                <w:b/>
                <w:bCs/>
                <w:kern w:val="2"/>
                <w:sz w:val="20"/>
                <w:szCs w:val="20"/>
              </w:rPr>
              <w:t>PVM, Eur (21 proc.)</w:t>
            </w:r>
            <w:r>
              <w:rPr>
                <w:rFonts w:ascii="Times New Roman" w:hAnsi="Times New Roman"/>
                <w:b/>
                <w:bCs/>
                <w:kern w:val="2"/>
                <w:sz w:val="20"/>
                <w:szCs w:val="20"/>
              </w:rPr>
              <w:t>:</w:t>
            </w:r>
          </w:p>
        </w:tc>
        <w:tc>
          <w:tcPr>
            <w:tcW w:w="1320" w:type="dxa"/>
          </w:tcPr>
          <w:p w14:paraId="3699A64C" w14:textId="77777777" w:rsidR="0071568A" w:rsidRPr="00F87FCF" w:rsidRDefault="0071568A" w:rsidP="008E1F52">
            <w:pPr>
              <w:jc w:val="center"/>
              <w:rPr>
                <w:rFonts w:ascii="Times New Roman" w:hAnsi="Times New Roman"/>
                <w:kern w:val="2"/>
                <w:sz w:val="20"/>
                <w:szCs w:val="20"/>
              </w:rPr>
            </w:pPr>
          </w:p>
        </w:tc>
      </w:tr>
      <w:tr w:rsidR="0071568A" w:rsidRPr="00F87FCF" w14:paraId="04DB4E66" w14:textId="77777777" w:rsidTr="00AF5F8F">
        <w:trPr>
          <w:trHeight w:val="139"/>
        </w:trPr>
        <w:tc>
          <w:tcPr>
            <w:tcW w:w="8364" w:type="dxa"/>
            <w:gridSpan w:val="2"/>
            <w:vAlign w:val="center"/>
          </w:tcPr>
          <w:p w14:paraId="30B63448" w14:textId="396F2093" w:rsidR="0071568A" w:rsidRPr="00F87FCF" w:rsidRDefault="003B61ED" w:rsidP="008E1F52">
            <w:pPr>
              <w:jc w:val="right"/>
              <w:rPr>
                <w:rFonts w:ascii="Times New Roman" w:hAnsi="Times New Roman"/>
                <w:kern w:val="2"/>
                <w:sz w:val="20"/>
                <w:szCs w:val="20"/>
              </w:rPr>
            </w:pPr>
            <w:r>
              <w:rPr>
                <w:rFonts w:ascii="Times New Roman" w:hAnsi="Times New Roman"/>
                <w:b/>
                <w:bCs/>
                <w:kern w:val="2"/>
                <w:sz w:val="20"/>
                <w:szCs w:val="20"/>
              </w:rPr>
              <w:t>Bendra p</w:t>
            </w:r>
            <w:r w:rsidRPr="00F87FCF">
              <w:rPr>
                <w:rFonts w:ascii="Times New Roman" w:hAnsi="Times New Roman"/>
                <w:b/>
                <w:bCs/>
                <w:kern w:val="2"/>
                <w:sz w:val="20"/>
                <w:szCs w:val="20"/>
              </w:rPr>
              <w:t xml:space="preserve">asiūlymo </w:t>
            </w:r>
            <w:r>
              <w:rPr>
                <w:rFonts w:ascii="Times New Roman" w:hAnsi="Times New Roman"/>
                <w:b/>
                <w:bCs/>
                <w:kern w:val="2"/>
                <w:sz w:val="20"/>
                <w:szCs w:val="20"/>
              </w:rPr>
              <w:t>kaina</w:t>
            </w:r>
            <w:r w:rsidR="0071568A" w:rsidRPr="00F87FCF">
              <w:rPr>
                <w:rFonts w:ascii="Times New Roman" w:hAnsi="Times New Roman"/>
                <w:b/>
                <w:bCs/>
                <w:kern w:val="2"/>
                <w:sz w:val="20"/>
                <w:szCs w:val="20"/>
              </w:rPr>
              <w:t>, Eur (su PVM)</w:t>
            </w:r>
            <w:r w:rsidR="0071568A">
              <w:rPr>
                <w:rFonts w:ascii="Times New Roman" w:hAnsi="Times New Roman"/>
                <w:b/>
                <w:bCs/>
                <w:kern w:val="2"/>
                <w:sz w:val="20"/>
                <w:szCs w:val="20"/>
              </w:rPr>
              <w:t>:</w:t>
            </w:r>
          </w:p>
        </w:tc>
        <w:tc>
          <w:tcPr>
            <w:tcW w:w="1320" w:type="dxa"/>
          </w:tcPr>
          <w:p w14:paraId="59008AD7" w14:textId="77777777" w:rsidR="0071568A" w:rsidRPr="00F87FCF" w:rsidRDefault="0071568A" w:rsidP="008E1F52">
            <w:pPr>
              <w:jc w:val="center"/>
              <w:rPr>
                <w:rFonts w:ascii="Times New Roman" w:hAnsi="Times New Roman"/>
                <w:kern w:val="2"/>
                <w:sz w:val="20"/>
                <w:szCs w:val="20"/>
              </w:rPr>
            </w:pPr>
          </w:p>
        </w:tc>
      </w:tr>
    </w:tbl>
    <w:p w14:paraId="746F95DB" w14:textId="77777777" w:rsidR="00DB17FE" w:rsidRPr="00FD3ED1" w:rsidRDefault="00DB17FE" w:rsidP="0071568A">
      <w:pPr>
        <w:contextualSpacing/>
        <w:jc w:val="both"/>
        <w:rPr>
          <w:rFonts w:ascii="Times New Roman" w:hAnsi="Times New Roman" w:cs="Times New Roman"/>
          <w:b/>
          <w:iCs/>
          <w:sz w:val="24"/>
          <w:szCs w:val="24"/>
          <w14:ligatures w14:val="none"/>
        </w:rPr>
      </w:pPr>
    </w:p>
    <w:p w14:paraId="2FFCBB24" w14:textId="25048A46" w:rsidR="00AE6083"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Eur </w:t>
      </w:r>
      <w:r w:rsidR="003B61ED">
        <w:rPr>
          <w:rFonts w:ascii="Times New Roman" w:eastAsia="Calibri" w:hAnsi="Times New Roman" w:cs="Times New Roman"/>
          <w:b/>
          <w:sz w:val="24"/>
          <w:szCs w:val="24"/>
          <w:shd w:val="clear" w:color="auto" w:fill="FFFFFF"/>
          <w14:ligatures w14:val="none"/>
        </w:rPr>
        <w:t>(</w:t>
      </w:r>
      <w:r w:rsidRPr="00FD3ED1">
        <w:rPr>
          <w:rFonts w:ascii="Times New Roman" w:eastAsia="Calibri" w:hAnsi="Times New Roman" w:cs="Times New Roman"/>
          <w:b/>
          <w:sz w:val="24"/>
          <w:szCs w:val="24"/>
          <w:shd w:val="clear" w:color="auto" w:fill="FFFFFF"/>
          <w14:ligatures w14:val="none"/>
        </w:rPr>
        <w:t>su PVM</w:t>
      </w:r>
      <w:r w:rsidR="003B61ED">
        <w:rPr>
          <w:rFonts w:ascii="Times New Roman" w:eastAsia="Calibri" w:hAnsi="Times New Roman" w:cs="Times New Roman"/>
          <w:b/>
          <w:sz w:val="24"/>
          <w:szCs w:val="24"/>
          <w:shd w:val="clear" w:color="auto" w:fill="FFFFFF"/>
          <w14:ligatures w14:val="none"/>
        </w:rPr>
        <w:t>)</w:t>
      </w:r>
      <w:r w:rsidRPr="00FD3ED1">
        <w:rPr>
          <w:rFonts w:ascii="Times New Roman" w:eastAsia="Calibri" w:hAnsi="Times New Roman" w:cs="Times New Roman"/>
          <w:b/>
          <w:sz w:val="24"/>
          <w:szCs w:val="24"/>
          <w:shd w:val="clear" w:color="auto" w:fill="FFFFFF"/>
          <w14:ligatures w14:val="none"/>
        </w:rPr>
        <w:t xml:space="preserve"> žodžiais: </w:t>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FD3ED1"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p>
    <w:p w14:paraId="2F388523" w14:textId="77777777" w:rsidR="003F5B34" w:rsidRDefault="00DB17FE" w:rsidP="00DB17FE">
      <w:pPr>
        <w:widowControl w:val="0"/>
        <w:suppressAutoHyphens/>
        <w:ind w:firstLine="567"/>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6.6. </w:t>
      </w:r>
      <w:r w:rsidR="00AE6083" w:rsidRPr="00FD3ED1">
        <w:rPr>
          <w:rFonts w:ascii="Times New Roman" w:eastAsia="Calibri" w:hAnsi="Times New Roman" w:cs="Times New Roman"/>
          <w:sz w:val="24"/>
          <w:szCs w:val="24"/>
          <w14:ligatures w14:val="none"/>
        </w:rPr>
        <w:t xml:space="preserve">Jei „PVM“ laukas nepildomas, nurodykite priežastis, dėl kurių PVM nemokamas: </w:t>
      </w:r>
    </w:p>
    <w:p w14:paraId="0DA40EFA" w14:textId="26586955" w:rsidR="00AE6083" w:rsidRPr="00B30650" w:rsidRDefault="00AE6083" w:rsidP="00DB17FE">
      <w:pPr>
        <w:widowControl w:val="0"/>
        <w:suppressAutoHyphens/>
        <w:ind w:firstLine="567"/>
        <w:contextualSpacing/>
        <w:jc w:val="both"/>
        <w:rPr>
          <w:rFonts w:ascii="Times New Roman" w:hAnsi="Times New Roman" w:cs="Times New Roman"/>
          <w:iCs/>
          <w:sz w:val="24"/>
          <w:szCs w:val="24"/>
          <w14:ligatures w14:val="none"/>
        </w:rPr>
      </w:pPr>
      <w:r w:rsidRPr="00FD3ED1">
        <w:rPr>
          <w:rFonts w:ascii="Times New Roman" w:eastAsia="Calibri" w:hAnsi="Times New Roman" w:cs="Times New Roman"/>
          <w:sz w:val="24"/>
          <w:szCs w:val="24"/>
          <w:u w:val="single"/>
          <w14:ligatures w14:val="none"/>
        </w:rPr>
        <w:tab/>
        <w:t>__</w:t>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r w:rsidRPr="00FD3ED1">
        <w:rPr>
          <w:rFonts w:ascii="Times New Roman" w:eastAsia="Calibri" w:hAnsi="Times New Roman" w:cs="Times New Roman"/>
          <w:sz w:val="24"/>
          <w:szCs w:val="24"/>
          <w:u w:val="single"/>
          <w14:ligatures w14:val="none"/>
        </w:rPr>
        <w:tab/>
      </w:r>
    </w:p>
    <w:p w14:paraId="73692382" w14:textId="77777777" w:rsidR="00CE6F5A" w:rsidRDefault="00CE6F5A" w:rsidP="0016705B">
      <w:pPr>
        <w:widowControl w:val="0"/>
        <w:suppressAutoHyphens/>
        <w:jc w:val="both"/>
        <w:rPr>
          <w:rFonts w:ascii="Times New Roman" w:hAnsi="Times New Roman" w:cs="Times New Roman"/>
          <w:b/>
          <w:bCs/>
          <w:iCs/>
          <w:sz w:val="24"/>
          <w:szCs w:val="20"/>
          <w14:ligatures w14:val="none"/>
        </w:rPr>
      </w:pPr>
    </w:p>
    <w:p w14:paraId="7C0CD8A6" w14:textId="474D1927" w:rsidR="00DB17FE" w:rsidRPr="00A67359" w:rsidRDefault="00DB17FE" w:rsidP="00DB17FE">
      <w:pPr>
        <w:ind w:firstLine="567"/>
        <w:contextualSpacing/>
        <w:jc w:val="both"/>
        <w:rPr>
          <w:rFonts w:ascii="Times New Roman" w:eastAsia="Calibri" w:hAnsi="Times New Roman" w:cs="Times New Roman"/>
          <w:iCs/>
          <w:sz w:val="24"/>
          <w:szCs w:val="24"/>
          <w:lang w:eastAsia="lt-LT"/>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sidR="00042C2A">
        <w:rPr>
          <w:rFonts w:ascii="Times New Roman" w:eastAsia="Times New Roman" w:hAnsi="Times New Roman" w:cs="Times New Roman"/>
          <w:bCs/>
          <w:sz w:val="24"/>
          <w:szCs w:val="24"/>
          <w14:ligatures w14:val="none"/>
        </w:rPr>
        <w:t>paslaugų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Pr>
          <w:rFonts w:ascii="Times New Roman" w:eastAsia="Times New Roman" w:hAnsi="Times New Roman" w:cs="Times New Roman"/>
          <w:bCs/>
          <w:sz w:val="24"/>
          <w:szCs w:val="24"/>
          <w14:ligatures w14:val="none"/>
        </w:rPr>
        <w:t>as</w:t>
      </w:r>
      <w:r>
        <w:rPr>
          <w:rFonts w:ascii="Times New Roman" w:eastAsia="Times New Roman" w:hAnsi="Times New Roman" w:cs="Times New Roman"/>
          <w:bCs/>
          <w:sz w:val="24"/>
          <w:szCs w:val="24"/>
          <w14:ligatures w14:val="none"/>
        </w:rPr>
        <w:t xml:space="preserve"> </w:t>
      </w:r>
      <w:r w:rsidR="00042C2A">
        <w:rPr>
          <w:rFonts w:ascii="Times New Roman" w:eastAsia="Times New Roman" w:hAnsi="Times New Roman" w:cs="Times New Roman"/>
          <w:bCs/>
          <w:sz w:val="24"/>
          <w:szCs w:val="24"/>
          <w14:ligatures w14:val="none"/>
        </w:rPr>
        <w:t>paslaugas</w:t>
      </w:r>
      <w:r w:rsidRPr="0098328E">
        <w:rPr>
          <w:rFonts w:ascii="Times New Roman" w:eastAsia="Times New Roman" w:hAnsi="Times New Roman" w:cs="Times New Roman"/>
          <w:bCs/>
          <w:sz w:val="24"/>
          <w:szCs w:val="24"/>
          <w14:ligatures w14:val="none"/>
        </w:rPr>
        <w:t xml:space="preserve"> pasiūlymą pateikęs dalyvis atlieka savo sąskaita.</w:t>
      </w:r>
    </w:p>
    <w:p w14:paraId="4C8B6D69" w14:textId="77777777" w:rsidR="00AE6083" w:rsidRPr="00FD3ED1" w:rsidRDefault="00AE6083" w:rsidP="00A629A2">
      <w:pPr>
        <w:tabs>
          <w:tab w:val="left" w:pos="993"/>
        </w:tabs>
        <w:contextualSpacing/>
        <w:jc w:val="both"/>
        <w:rPr>
          <w:rFonts w:ascii="Times New Roman" w:hAnsi="Times New Roman" w:cs="Times New Roman"/>
          <w:iCs/>
          <w:sz w:val="24"/>
          <w:szCs w:val="24"/>
          <w14:ligatures w14:val="none"/>
        </w:rPr>
      </w:pPr>
    </w:p>
    <w:bookmarkEnd w:id="0"/>
    <w:bookmarkEnd w:id="5"/>
    <w:p w14:paraId="1BF1234C" w14:textId="35D81799" w:rsidR="00AE6083" w:rsidRDefault="003F5B34"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7</w:t>
      </w:r>
      <w:r w:rsidR="00B30650">
        <w:rPr>
          <w:rFonts w:ascii="Times New Roman" w:eastAsia="Times New Roman" w:hAnsi="Times New Roman" w:cs="Times New Roman"/>
          <w:b/>
          <w:bCs/>
          <w:sz w:val="24"/>
          <w:szCs w:val="24"/>
          <w14:ligatures w14:val="none"/>
        </w:rPr>
        <w:t xml:space="preserve">. </w:t>
      </w:r>
      <w:r w:rsidR="00AE6083" w:rsidRPr="00FD3ED1">
        <w:rPr>
          <w:rFonts w:ascii="Times New Roman" w:eastAsia="Times New Roman" w:hAnsi="Times New Roman" w:cs="Times New Roman"/>
          <w:b/>
          <w:bCs/>
          <w:sz w:val="24"/>
          <w:szCs w:val="24"/>
          <w14:ligatures w14:val="none"/>
        </w:rPr>
        <w:t>PRIDEDAMI DOKUMENTAI IR INFORMACIJA APIE KONFIDENCIALUMĄ</w:t>
      </w:r>
    </w:p>
    <w:p w14:paraId="3F86C051" w14:textId="77777777" w:rsidR="003F5B34" w:rsidRPr="00FD3ED1" w:rsidRDefault="003F5B34" w:rsidP="00B30650">
      <w:pPr>
        <w:widowControl w:val="0"/>
        <w:tabs>
          <w:tab w:val="left" w:pos="567"/>
        </w:tabs>
        <w:suppressAutoHyphens/>
        <w:contextualSpacing/>
        <w:jc w:val="center"/>
        <w:rPr>
          <w:rFonts w:ascii="Times New Roman" w:eastAsia="Times New Roman" w:hAnsi="Times New Roman" w:cs="Times New Roman"/>
          <w:b/>
          <w:bCs/>
          <w:sz w:val="24"/>
          <w:szCs w:val="24"/>
          <w14:ligatures w14:val="none"/>
        </w:rPr>
      </w:pPr>
    </w:p>
    <w:p w14:paraId="1CFDF5CB" w14:textId="618149BC" w:rsidR="00AE6083" w:rsidRDefault="003F5B34" w:rsidP="00CF0CB9">
      <w:pPr>
        <w:contextualSpacing/>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7.1 </w:t>
      </w:r>
      <w:r w:rsidRPr="00FD3ED1">
        <w:rPr>
          <w:rFonts w:ascii="Times New Roman" w:eastAsia="Times New Roman" w:hAnsi="Times New Roman" w:cs="Times New Roman"/>
          <w:sz w:val="24"/>
          <w:szCs w:val="24"/>
          <w14:ligatures w14:val="none"/>
        </w:rPr>
        <w:t>Jei nenurodyta kitaip, visi dokumentai teikiami su pasiūlymu CVP IS priemonėmis:</w:t>
      </w:r>
    </w:p>
    <w:p w14:paraId="120F133A" w14:textId="77777777" w:rsidR="00CF0CB9" w:rsidRPr="00CF0CB9" w:rsidRDefault="00CF0CB9" w:rsidP="00CF0CB9">
      <w:pPr>
        <w:contextualSpacing/>
        <w:rPr>
          <w:rFonts w:ascii="Times New Roman" w:eastAsia="Times New Roman" w:hAnsi="Times New Roman" w:cs="Times New Roman"/>
          <w:sz w:val="24"/>
          <w:szCs w:val="24"/>
          <w14:ligatures w14:val="none"/>
        </w:rPr>
      </w:pP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CF0CB9" w14:paraId="75C035F9" w14:textId="77777777" w:rsidTr="003B61ED">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CB26E4"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Eil.</w:t>
            </w:r>
          </w:p>
          <w:p w14:paraId="6D9FD0DE"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71CBEE6"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D446E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B12BD1"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Ar dokumente yra konfidencialios informacijos</w:t>
            </w:r>
            <w:r w:rsidRPr="00CF0CB9">
              <w:rPr>
                <w:rFonts w:ascii="Times New Roman" w:eastAsia="Lucida Sans Unicode" w:hAnsi="Times New Roman" w:cs="Times New Roman"/>
                <w:b/>
                <w:bCs/>
                <w:vertAlign w:val="superscript"/>
              </w:rPr>
              <w:t>*</w:t>
            </w:r>
            <w:r w:rsidRPr="00CF0CB9">
              <w:rPr>
                <w:rFonts w:ascii="Times New Roman" w:eastAsia="Lucida Sans Unicode" w:hAnsi="Times New Roman" w:cs="Times New Roman"/>
                <w:b/>
                <w:bCs/>
              </w:rPr>
              <w:t>?</w:t>
            </w:r>
          </w:p>
          <w:p w14:paraId="5DEABC3A"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43EBF8" w14:textId="77777777" w:rsidR="00AE6083" w:rsidRPr="00CF0CB9" w:rsidRDefault="00AE6083" w:rsidP="00AE6083">
            <w:pPr>
              <w:widowControl w:val="0"/>
              <w:suppressAutoHyphens/>
              <w:jc w:val="center"/>
              <w:rPr>
                <w:rFonts w:ascii="Times New Roman" w:eastAsia="Lucida Sans Unicode" w:hAnsi="Times New Roman" w:cs="Times New Roman"/>
                <w:b/>
                <w:bCs/>
              </w:rPr>
            </w:pPr>
            <w:r w:rsidRPr="00CF0CB9">
              <w:rPr>
                <w:rFonts w:ascii="Times New Roman" w:eastAsia="Lucida Sans Unicode" w:hAnsi="Times New Roman" w:cs="Times New Roman"/>
                <w:b/>
                <w:bCs/>
              </w:rPr>
              <w:t>Paaiškinimas, kokia konkreti informacija dokumente yra konfidenciali ir kodėl</w:t>
            </w:r>
          </w:p>
        </w:tc>
      </w:tr>
      <w:tr w:rsidR="00AE6083" w:rsidRPr="00CF0CB9" w14:paraId="6ACC1384" w14:textId="77777777" w:rsidTr="003B61ED">
        <w:tc>
          <w:tcPr>
            <w:tcW w:w="717" w:type="dxa"/>
            <w:tcBorders>
              <w:top w:val="single" w:sz="4" w:space="0" w:color="000000"/>
              <w:left w:val="single" w:sz="4" w:space="0" w:color="000000"/>
              <w:bottom w:val="single" w:sz="4" w:space="0" w:color="000000"/>
              <w:right w:val="single" w:sz="4" w:space="0" w:color="000000"/>
            </w:tcBorders>
            <w:vAlign w:val="center"/>
            <w:hideMark/>
          </w:tcPr>
          <w:p w14:paraId="69E38A1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59357F47"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7460A859" w14:textId="77777777" w:rsidR="00AE6083" w:rsidRPr="00CF0CB9" w:rsidRDefault="00AE6083" w:rsidP="00AE6083">
            <w:pPr>
              <w:widowControl w:val="0"/>
              <w:suppressAutoHyphens/>
              <w:jc w:val="center"/>
              <w:rPr>
                <w:rFonts w:ascii="Times New Roman" w:eastAsia="Lucida Sans Unicode" w:hAnsi="Times New Roman" w:cs="Times New Roman"/>
                <w:i/>
              </w:rPr>
            </w:pPr>
            <w:r w:rsidRPr="00CF0CB9">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B274B34" w14:textId="77777777" w:rsidR="00AE6083" w:rsidRPr="00CF0CB9" w:rsidRDefault="00AE6083" w:rsidP="00AE6083">
            <w:pPr>
              <w:widowControl w:val="0"/>
              <w:suppressAutoHyphens/>
              <w:jc w:val="center"/>
              <w:rPr>
                <w:rFonts w:ascii="Times New Roman" w:eastAsia="Lucida Sans Unicode" w:hAnsi="Times New Roman" w:cs="Times New Roman"/>
                <w:bCs/>
                <w:i/>
                <w:iCs/>
              </w:rPr>
            </w:pPr>
            <w:r w:rsidRPr="00CF0CB9">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D7CE0E1" w14:textId="77777777" w:rsidR="00AE6083" w:rsidRPr="00CF0CB9" w:rsidRDefault="00AE6083" w:rsidP="00AE6083">
            <w:pPr>
              <w:widowControl w:val="0"/>
              <w:suppressAutoHyphens/>
              <w:jc w:val="center"/>
              <w:rPr>
                <w:rFonts w:ascii="Times New Roman" w:eastAsia="Lucida Sans Unicode" w:hAnsi="Times New Roman" w:cs="Times New Roman"/>
                <w:bCs/>
              </w:rPr>
            </w:pPr>
            <w:r w:rsidRPr="00CF0CB9">
              <w:rPr>
                <w:rFonts w:ascii="Times New Roman" w:eastAsia="Lucida Sans Unicode" w:hAnsi="Times New Roman" w:cs="Times New Roman"/>
                <w:i/>
              </w:rPr>
              <w:t>5</w:t>
            </w:r>
          </w:p>
        </w:tc>
      </w:tr>
      <w:tr w:rsidR="00AE6083" w:rsidRPr="00CF0CB9" w14:paraId="1242BD0A" w14:textId="77777777" w:rsidTr="003B61ED">
        <w:tc>
          <w:tcPr>
            <w:tcW w:w="717" w:type="dxa"/>
            <w:tcBorders>
              <w:top w:val="single" w:sz="4" w:space="0" w:color="000000"/>
              <w:left w:val="single" w:sz="4" w:space="0" w:color="000000"/>
              <w:bottom w:val="single" w:sz="4" w:space="0" w:color="000000"/>
              <w:right w:val="single" w:sz="4" w:space="0" w:color="000000"/>
            </w:tcBorders>
            <w:hideMark/>
          </w:tcPr>
          <w:p w14:paraId="3215B1DB" w14:textId="77777777" w:rsidR="00AE6083" w:rsidRPr="00CF0CB9" w:rsidRDefault="00AE6083" w:rsidP="00AE6083">
            <w:pPr>
              <w:widowControl w:val="0"/>
              <w:suppressAutoHyphens/>
              <w:jc w:val="center"/>
              <w:rPr>
                <w:rFonts w:ascii="Times New Roman" w:eastAsia="Lucida Sans Unicode" w:hAnsi="Times New Roman" w:cs="Times New Roman"/>
              </w:rPr>
            </w:pPr>
            <w:r w:rsidRPr="00CF0CB9">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0554DEA0"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3ED5F37"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46A9892"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686BFFD7" w14:textId="77777777" w:rsidR="00AE6083" w:rsidRPr="00CF0CB9" w:rsidRDefault="00AE6083" w:rsidP="00AE6083">
            <w:pPr>
              <w:widowControl w:val="0"/>
              <w:suppressAutoHyphens/>
              <w:rPr>
                <w:rFonts w:ascii="Times New Roman" w:eastAsia="Lucida Sans Unicode" w:hAnsi="Times New Roman" w:cs="Times New Roman"/>
              </w:rPr>
            </w:pPr>
          </w:p>
        </w:tc>
      </w:tr>
      <w:tr w:rsidR="00AE6083" w:rsidRPr="00CF0CB9" w14:paraId="6DD664B5" w14:textId="77777777" w:rsidTr="003B61ED">
        <w:tc>
          <w:tcPr>
            <w:tcW w:w="717" w:type="dxa"/>
            <w:tcBorders>
              <w:top w:val="single" w:sz="4" w:space="0" w:color="000000"/>
              <w:left w:val="single" w:sz="4" w:space="0" w:color="000000"/>
              <w:bottom w:val="single" w:sz="4" w:space="0" w:color="000000"/>
              <w:right w:val="single" w:sz="4" w:space="0" w:color="000000"/>
            </w:tcBorders>
            <w:hideMark/>
          </w:tcPr>
          <w:p w14:paraId="255AEB9F" w14:textId="77777777" w:rsidR="00AE6083" w:rsidRPr="00CF0CB9" w:rsidRDefault="00AE6083" w:rsidP="00AE6083">
            <w:pPr>
              <w:widowControl w:val="0"/>
              <w:suppressAutoHyphens/>
              <w:jc w:val="center"/>
              <w:rPr>
                <w:rFonts w:ascii="Times New Roman" w:eastAsia="Calibri" w:hAnsi="Times New Roman" w:cs="Times New Roman"/>
              </w:rPr>
            </w:pPr>
            <w:r w:rsidRPr="00CF0CB9">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C0DF513" w14:textId="77777777" w:rsidR="00AE6083" w:rsidRPr="00CF0CB9"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E7FAA3A" w14:textId="77777777" w:rsidR="00AE6083" w:rsidRPr="00CF0CB9"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72B2421E" w14:textId="77777777" w:rsidR="00AE6083" w:rsidRPr="00CF0CB9"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3B9F6AF1" w14:textId="77777777" w:rsidR="00AE6083" w:rsidRPr="00CF0CB9" w:rsidRDefault="00AE6083" w:rsidP="00AE6083">
            <w:pPr>
              <w:widowControl w:val="0"/>
              <w:suppressAutoHyphens/>
              <w:rPr>
                <w:rFonts w:ascii="Times New Roman" w:eastAsia="Lucida Sans Unicode" w:hAnsi="Times New Roman" w:cs="Times New Roman"/>
              </w:rPr>
            </w:pPr>
          </w:p>
        </w:tc>
      </w:tr>
    </w:tbl>
    <w:p w14:paraId="54E266B1" w14:textId="77777777" w:rsidR="00AE6083" w:rsidRPr="00FD3ED1" w:rsidRDefault="00AE6083" w:rsidP="00AE6083">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 xml:space="preserve">*Pastabos: </w:t>
      </w:r>
    </w:p>
    <w:p w14:paraId="0C8A86B8" w14:textId="7EF30C25"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 xml:space="preserve">1. pildyti tuomet, jei bus pateikta konfidenciali informacija. </w:t>
      </w:r>
      <w:r w:rsidR="00776003" w:rsidRPr="00FD3ED1">
        <w:rPr>
          <w:rFonts w:ascii="Times New Roman" w:eastAsia="Lucida Sans Unicode" w:hAnsi="Times New Roman" w:cs="Times New Roman"/>
          <w:sz w:val="23"/>
          <w:szCs w:val="23"/>
          <w14:ligatures w14:val="none"/>
        </w:rPr>
        <w:t>Tiekėjas</w:t>
      </w:r>
      <w:r w:rsidRPr="00FD3ED1">
        <w:rPr>
          <w:rFonts w:ascii="Times New Roman" w:eastAsia="Lucida Sans Unicode" w:hAnsi="Times New Roman" w:cs="Times New Roman"/>
          <w:sz w:val="23"/>
          <w:szCs w:val="23"/>
          <w14:ligatures w14:val="none"/>
        </w:rPr>
        <w:t xml:space="preserve"> negali nurodyti, kad konfidenciali yra pasiūlymo kaina arba, kad visas pasiūlymas yra konfidencialus; </w:t>
      </w:r>
    </w:p>
    <w:p w14:paraId="395F0255" w14:textId="77777777"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 xml:space="preserve">2. tiekėjui nenurodžius, kokia informacija yra konfidenciali, laikoma, kad konfidencialios informacijos pasiūlyme nėra; </w:t>
      </w:r>
    </w:p>
    <w:p w14:paraId="0CE94748" w14:textId="77777777" w:rsidR="00AE6083" w:rsidRPr="00FD3ED1" w:rsidRDefault="00AE6083" w:rsidP="00AE6083">
      <w:pPr>
        <w:widowControl w:val="0"/>
        <w:suppressAutoHyphens/>
        <w:jc w:val="both"/>
        <w:rPr>
          <w:rFonts w:ascii="Times New Roman" w:eastAsia="Lucida Sans Unicode" w:hAnsi="Times New Roman" w:cs="Times New Roman"/>
          <w:sz w:val="23"/>
          <w:szCs w:val="23"/>
          <w14:ligatures w14:val="none"/>
        </w:rPr>
      </w:pPr>
      <w:r w:rsidRPr="00FD3ED1">
        <w:rPr>
          <w:rFonts w:ascii="Times New Roman" w:eastAsia="Lucida Sans Unicode" w:hAnsi="Times New Roman" w:cs="Times New Roman"/>
          <w:sz w:val="23"/>
          <w:szCs w:val="23"/>
          <w14:ligatures w14:val="none"/>
        </w:rPr>
        <w:t>3. pasiūlymo dalis, kurios dalyvis nenurodė kaip konfidencialios, bus viešinama Viešųjų pirkimų tarnybos direktoriaus 2017 m.  birželio 19 d. įsakyme Nr. 1S-91 nustatyta tvarka.</w:t>
      </w:r>
    </w:p>
    <w:p w14:paraId="6C6044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p>
    <w:p w14:paraId="443CA71E"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14:ligatures w14:val="none"/>
        </w:rPr>
      </w:pPr>
      <w:r w:rsidRPr="00FD3ED1">
        <w:rPr>
          <w:rFonts w:ascii="Times New Roman" w:eastAsia="Lucida Sans Unicode" w:hAnsi="Times New Roman" w:cs="Times New Roman"/>
          <w:b/>
          <w:bCs/>
          <w:sz w:val="24"/>
          <w:szCs w:val="24"/>
          <w14:ligatures w14:val="none"/>
        </w:rPr>
        <w:t>Pasirašydamas šį pasiūlymą, tvirtintu, kad:</w:t>
      </w:r>
    </w:p>
    <w:p w14:paraId="65E415B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A221C4A"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b/>
          <w:bCs/>
          <w:smallCaps/>
          <w:sz w:val="24"/>
          <w:szCs w:val="24"/>
          <w14:ligatures w14:val="none"/>
        </w:rPr>
      </w:pPr>
      <w:r w:rsidRPr="00FD3ED1">
        <w:rPr>
          <w:rFonts w:ascii="Times New Roman" w:eastAsia="Times New Roman" w:hAnsi="Times New Roman" w:cs="Times New Roman"/>
          <w:sz w:val="24"/>
          <w:szCs w:val="24"/>
          <w14:ligatures w14:val="none"/>
        </w:rPr>
        <w:t>sutinku su pirkimo dokumentuose nustatytomis sąlygomis ir procedūromis,</w:t>
      </w:r>
    </w:p>
    <w:p w14:paraId="09A44B08" w14:textId="77777777" w:rsidR="00AE6083" w:rsidRPr="00FD3ED1" w:rsidRDefault="00AE6083" w:rsidP="00AE6083">
      <w:pPr>
        <w:widowControl w:val="0"/>
        <w:numPr>
          <w:ilvl w:val="0"/>
          <w:numId w:val="19"/>
        </w:numPr>
        <w:suppressAutoHyphens/>
        <w:ind w:left="0" w:firstLine="567"/>
        <w:contextualSpacing/>
        <w:jc w:val="both"/>
        <w:rPr>
          <w:rFonts w:ascii="Times New Roman" w:eastAsia="Times New Roman" w:hAnsi="Times New Roman" w:cs="Times New Roman"/>
          <w:sz w:val="24"/>
          <w:szCs w:val="24"/>
          <w14:ligatures w14:val="none"/>
        </w:rPr>
      </w:pPr>
      <w:r w:rsidRPr="00FD3ED1">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7EDF2707" w14:textId="5ECE8060" w:rsidR="00AE6083" w:rsidRPr="00FD3ED1" w:rsidRDefault="00AE6083" w:rsidP="00AE6083">
      <w:pPr>
        <w:widowControl w:val="0"/>
        <w:numPr>
          <w:ilvl w:val="0"/>
          <w:numId w:val="21"/>
        </w:numPr>
        <w:suppressAutoHyphens/>
        <w:ind w:left="0" w:firstLine="567"/>
        <w:contextualSpacing/>
        <w:jc w:val="both"/>
        <w:rPr>
          <w:rFonts w:ascii="Times New Roman" w:eastAsia="Arial" w:hAnsi="Times New Roman" w:cs="Times New Roman"/>
          <w:sz w:val="24"/>
          <w:szCs w:val="24"/>
          <w14:ligatures w14:val="none"/>
        </w:rPr>
      </w:pPr>
      <w:r w:rsidRPr="00FD3ED1">
        <w:rPr>
          <w:rFonts w:ascii="Times New Roman" w:eastAsia="Times New Roman" w:hAnsi="Times New Roman" w:cs="Times New Roman"/>
          <w:sz w:val="24"/>
          <w:szCs w:val="24"/>
          <w14:ligatures w14:val="none"/>
        </w:rPr>
        <w:t xml:space="preserve">pasiūlymas galioja </w:t>
      </w:r>
      <w:r w:rsidR="004E6B53">
        <w:rPr>
          <w:rFonts w:ascii="Times New Roman" w:eastAsia="Times New Roman" w:hAnsi="Times New Roman" w:cs="Times New Roman"/>
          <w:iCs/>
          <w:sz w:val="24"/>
          <w:szCs w:val="24"/>
          <w14:ligatures w14:val="none"/>
        </w:rPr>
        <w:t xml:space="preserve">3 mėn. </w:t>
      </w:r>
      <w:r w:rsidRPr="00FD3ED1">
        <w:rPr>
          <w:rFonts w:ascii="Times New Roman" w:eastAsia="Times New Roman" w:hAnsi="Times New Roman" w:cs="Times New Roman"/>
          <w:iCs/>
          <w:sz w:val="24"/>
          <w:szCs w:val="24"/>
          <w14:ligatures w14:val="none"/>
        </w:rPr>
        <w:t>nuo pasiūlymų pateikimo galutinio termino pabaigos.</w:t>
      </w:r>
    </w:p>
    <w:p w14:paraId="283AD574" w14:textId="77777777" w:rsidR="00DB17FE" w:rsidRPr="00FD3ED1" w:rsidRDefault="00DB17FE" w:rsidP="00AE6083">
      <w:pPr>
        <w:ind w:left="567"/>
        <w:contextualSpacing/>
        <w:jc w:val="both"/>
        <w:rPr>
          <w:rFonts w:ascii="Times New Roman" w:eastAsia="Arial" w:hAnsi="Times New Roman" w:cs="Times New Roman"/>
          <w:sz w:val="24"/>
          <w:szCs w:val="24"/>
          <w14:ligatures w14:val="none"/>
        </w:rPr>
      </w:pPr>
    </w:p>
    <w:tbl>
      <w:tblPr>
        <w:tblW w:w="9519" w:type="dxa"/>
        <w:tblLayout w:type="fixed"/>
        <w:tblLook w:val="01E0" w:firstRow="1" w:lastRow="1" w:firstColumn="1" w:lastColumn="1" w:noHBand="0" w:noVBand="0"/>
      </w:tblPr>
      <w:tblGrid>
        <w:gridCol w:w="3182"/>
        <w:gridCol w:w="584"/>
        <w:gridCol w:w="1918"/>
        <w:gridCol w:w="678"/>
        <w:gridCol w:w="2530"/>
        <w:gridCol w:w="627"/>
      </w:tblGrid>
      <w:tr w:rsidR="00AE6083" w:rsidRPr="00FD3ED1" w14:paraId="023B655A" w14:textId="77777777" w:rsidTr="0016705B">
        <w:trPr>
          <w:trHeight w:val="156"/>
        </w:trPr>
        <w:tc>
          <w:tcPr>
            <w:tcW w:w="3182" w:type="dxa"/>
            <w:tcBorders>
              <w:top w:val="nil"/>
              <w:left w:val="nil"/>
              <w:bottom w:val="single" w:sz="4" w:space="0" w:color="auto"/>
              <w:right w:val="nil"/>
            </w:tcBorders>
          </w:tcPr>
          <w:p w14:paraId="79CD5A69" w14:textId="77777777" w:rsidR="00AE6083" w:rsidRPr="00FD3ED1" w:rsidRDefault="00AE6083" w:rsidP="00AE6083">
            <w:pPr>
              <w:widowControl w:val="0"/>
              <w:suppressAutoHyphens/>
              <w:ind w:right="-1"/>
              <w:rPr>
                <w:rFonts w:ascii="Times New Roman" w:eastAsia="Lucida Sans Unicode" w:hAnsi="Times New Roman" w:cs="Times New Roman"/>
                <w:sz w:val="24"/>
                <w:szCs w:val="20"/>
                <w14:ligatures w14:val="none"/>
              </w:rPr>
            </w:pPr>
          </w:p>
        </w:tc>
        <w:tc>
          <w:tcPr>
            <w:tcW w:w="584" w:type="dxa"/>
          </w:tcPr>
          <w:p w14:paraId="56126AF9"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1918" w:type="dxa"/>
            <w:tcBorders>
              <w:top w:val="nil"/>
              <w:left w:val="nil"/>
              <w:bottom w:val="single" w:sz="4" w:space="0" w:color="auto"/>
              <w:right w:val="nil"/>
            </w:tcBorders>
          </w:tcPr>
          <w:p w14:paraId="1B9EC3F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678" w:type="dxa"/>
          </w:tcPr>
          <w:p w14:paraId="34D1086A"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c>
          <w:tcPr>
            <w:tcW w:w="2530" w:type="dxa"/>
            <w:tcBorders>
              <w:top w:val="nil"/>
              <w:left w:val="nil"/>
              <w:bottom w:val="single" w:sz="4" w:space="0" w:color="auto"/>
              <w:right w:val="nil"/>
            </w:tcBorders>
          </w:tcPr>
          <w:p w14:paraId="523CA5FF"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c>
          <w:tcPr>
            <w:tcW w:w="627" w:type="dxa"/>
          </w:tcPr>
          <w:p w14:paraId="7BB8F928" w14:textId="77777777" w:rsidR="00AE6083" w:rsidRPr="00FD3ED1" w:rsidRDefault="00AE6083" w:rsidP="00AE6083">
            <w:pPr>
              <w:widowControl w:val="0"/>
              <w:suppressAutoHyphens/>
              <w:ind w:right="-1"/>
              <w:jc w:val="right"/>
              <w:rPr>
                <w:rFonts w:ascii="Times New Roman" w:eastAsia="Lucida Sans Unicode" w:hAnsi="Times New Roman" w:cs="Times New Roman"/>
                <w:sz w:val="24"/>
                <w:szCs w:val="20"/>
                <w14:ligatures w14:val="none"/>
              </w:rPr>
            </w:pPr>
          </w:p>
        </w:tc>
      </w:tr>
      <w:tr w:rsidR="00AE6083" w:rsidRPr="00FD3ED1" w14:paraId="6C036F11" w14:textId="77777777" w:rsidTr="0016705B">
        <w:trPr>
          <w:trHeight w:val="557"/>
        </w:trPr>
        <w:tc>
          <w:tcPr>
            <w:tcW w:w="3182" w:type="dxa"/>
            <w:tcBorders>
              <w:top w:val="single" w:sz="4" w:space="0" w:color="auto"/>
              <w:left w:val="nil"/>
              <w:bottom w:val="nil"/>
              <w:right w:val="nil"/>
            </w:tcBorders>
          </w:tcPr>
          <w:p w14:paraId="3BABDDE0" w14:textId="77777777" w:rsidR="00AE6083" w:rsidRPr="00FD3ED1" w:rsidRDefault="00AE6083" w:rsidP="00AE6083">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584" w:type="dxa"/>
          </w:tcPr>
          <w:p w14:paraId="4B6BAC59"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1918" w:type="dxa"/>
            <w:tcBorders>
              <w:top w:val="single" w:sz="4" w:space="0" w:color="auto"/>
              <w:left w:val="nil"/>
              <w:bottom w:val="nil"/>
              <w:right w:val="nil"/>
            </w:tcBorders>
          </w:tcPr>
          <w:p w14:paraId="7CBFB83B"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678" w:type="dxa"/>
          </w:tcPr>
          <w:p w14:paraId="620BB0D5"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p>
        </w:tc>
        <w:tc>
          <w:tcPr>
            <w:tcW w:w="2530" w:type="dxa"/>
            <w:tcBorders>
              <w:top w:val="single" w:sz="4" w:space="0" w:color="auto"/>
              <w:left w:val="nil"/>
              <w:bottom w:val="nil"/>
              <w:right w:val="nil"/>
            </w:tcBorders>
          </w:tcPr>
          <w:p w14:paraId="758BCFE4" w14:textId="77777777" w:rsidR="00AE6083" w:rsidRPr="00FD3ED1" w:rsidRDefault="00AE6083" w:rsidP="00AE6083">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27" w:type="dxa"/>
          </w:tcPr>
          <w:p w14:paraId="0FB348FB" w14:textId="77777777" w:rsidR="00AE6083" w:rsidRPr="00FD3ED1" w:rsidRDefault="00AE6083" w:rsidP="00AE6083">
            <w:pPr>
              <w:widowControl w:val="0"/>
              <w:suppressAutoHyphens/>
              <w:ind w:right="-1"/>
              <w:jc w:val="center"/>
              <w:rPr>
                <w:rFonts w:ascii="Times New Roman" w:eastAsia="Lucida Sans Unicode" w:hAnsi="Times New Roman" w:cs="Times New Roman"/>
                <w:sz w:val="24"/>
                <w:szCs w:val="20"/>
                <w14:ligatures w14:val="none"/>
              </w:rPr>
            </w:pPr>
          </w:p>
        </w:tc>
      </w:tr>
    </w:tbl>
    <w:p w14:paraId="3707A715" w14:textId="77777777" w:rsidR="00AE6083" w:rsidRPr="00FD3ED1" w:rsidRDefault="00AE6083" w:rsidP="00AF5F8F">
      <w:pPr>
        <w:rPr>
          <w:rFonts w:ascii="Times New Roman" w:hAnsi="Times New Roman" w:cs="Times New Roman"/>
          <w:sz w:val="24"/>
          <w:szCs w:val="24"/>
        </w:rPr>
      </w:pPr>
    </w:p>
    <w:sectPr w:rsidR="00AE6083" w:rsidRPr="00FD3ED1" w:rsidSect="00023A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0"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0"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1"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8070981">
    <w:abstractNumId w:val="15"/>
  </w:num>
  <w:num w:numId="2" w16cid:durableId="918364534">
    <w:abstractNumId w:val="22"/>
  </w:num>
  <w:num w:numId="3" w16cid:durableId="1137603661">
    <w:abstractNumId w:val="0"/>
  </w:num>
  <w:num w:numId="4" w16cid:durableId="2086294233">
    <w:abstractNumId w:val="11"/>
  </w:num>
  <w:num w:numId="5" w16cid:durableId="88475013">
    <w:abstractNumId w:val="2"/>
  </w:num>
  <w:num w:numId="6" w16cid:durableId="1346782825">
    <w:abstractNumId w:val="3"/>
  </w:num>
  <w:num w:numId="7" w16cid:durableId="1071806986">
    <w:abstractNumId w:val="20"/>
  </w:num>
  <w:num w:numId="8" w16cid:durableId="946886966">
    <w:abstractNumId w:val="16"/>
  </w:num>
  <w:num w:numId="9" w16cid:durableId="59443305">
    <w:abstractNumId w:val="19"/>
  </w:num>
  <w:num w:numId="10" w16cid:durableId="1494252782">
    <w:abstractNumId w:val="10"/>
  </w:num>
  <w:num w:numId="11" w16cid:durableId="2127306111">
    <w:abstractNumId w:val="17"/>
  </w:num>
  <w:num w:numId="12" w16cid:durableId="1927110053">
    <w:abstractNumId w:val="23"/>
  </w:num>
  <w:num w:numId="13" w16cid:durableId="637422562">
    <w:abstractNumId w:val="13"/>
  </w:num>
  <w:num w:numId="14" w16cid:durableId="1701541194">
    <w:abstractNumId w:val="21"/>
  </w:num>
  <w:num w:numId="15" w16cid:durableId="1917781488">
    <w:abstractNumId w:val="22"/>
  </w:num>
  <w:num w:numId="16" w16cid:durableId="275524819">
    <w:abstractNumId w:val="7"/>
  </w:num>
  <w:num w:numId="17" w16cid:durableId="1454250703">
    <w:abstractNumId w:val="6"/>
  </w:num>
  <w:num w:numId="18" w16cid:durableId="813790854">
    <w:abstractNumId w:val="18"/>
  </w:num>
  <w:num w:numId="19" w16cid:durableId="340159452">
    <w:abstractNumId w:val="14"/>
  </w:num>
  <w:num w:numId="20" w16cid:durableId="1539782849">
    <w:abstractNumId w:val="5"/>
  </w:num>
  <w:num w:numId="21" w16cid:durableId="660044867">
    <w:abstractNumId w:val="1"/>
  </w:num>
  <w:num w:numId="22" w16cid:durableId="227108289">
    <w:abstractNumId w:val="12"/>
  </w:num>
  <w:num w:numId="23" w16cid:durableId="1498299605">
    <w:abstractNumId w:val="4"/>
  </w:num>
  <w:num w:numId="24" w16cid:durableId="690839979">
    <w:abstractNumId w:val="24"/>
  </w:num>
  <w:num w:numId="25" w16cid:durableId="1438134280">
    <w:abstractNumId w:val="9"/>
  </w:num>
  <w:num w:numId="26" w16cid:durableId="1798258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42C2A"/>
    <w:rsid w:val="00093A36"/>
    <w:rsid w:val="000B501F"/>
    <w:rsid w:val="000B7D71"/>
    <w:rsid w:val="000D6E09"/>
    <w:rsid w:val="00121603"/>
    <w:rsid w:val="00141C2C"/>
    <w:rsid w:val="0016705B"/>
    <w:rsid w:val="0019254D"/>
    <w:rsid w:val="001A2F7D"/>
    <w:rsid w:val="001A512B"/>
    <w:rsid w:val="001E231C"/>
    <w:rsid w:val="001E2797"/>
    <w:rsid w:val="001E3FFE"/>
    <w:rsid w:val="001F5DAC"/>
    <w:rsid w:val="002944A6"/>
    <w:rsid w:val="002B1338"/>
    <w:rsid w:val="002C1122"/>
    <w:rsid w:val="002C4453"/>
    <w:rsid w:val="002E216A"/>
    <w:rsid w:val="002F0BD4"/>
    <w:rsid w:val="002F32C0"/>
    <w:rsid w:val="002F4E41"/>
    <w:rsid w:val="0031778F"/>
    <w:rsid w:val="00341B0C"/>
    <w:rsid w:val="00370660"/>
    <w:rsid w:val="0037211D"/>
    <w:rsid w:val="003749FC"/>
    <w:rsid w:val="003811A6"/>
    <w:rsid w:val="003B5CF1"/>
    <w:rsid w:val="003B61ED"/>
    <w:rsid w:val="003D3098"/>
    <w:rsid w:val="003F5B34"/>
    <w:rsid w:val="00410B7A"/>
    <w:rsid w:val="004117A7"/>
    <w:rsid w:val="00467754"/>
    <w:rsid w:val="00482310"/>
    <w:rsid w:val="00491505"/>
    <w:rsid w:val="004A7C9B"/>
    <w:rsid w:val="004B1D86"/>
    <w:rsid w:val="004B41B9"/>
    <w:rsid w:val="004E6B53"/>
    <w:rsid w:val="00506699"/>
    <w:rsid w:val="00511E42"/>
    <w:rsid w:val="00523154"/>
    <w:rsid w:val="005237C1"/>
    <w:rsid w:val="0052631B"/>
    <w:rsid w:val="00552866"/>
    <w:rsid w:val="005A2A55"/>
    <w:rsid w:val="005E6F38"/>
    <w:rsid w:val="005F1FB4"/>
    <w:rsid w:val="00602FB1"/>
    <w:rsid w:val="006070EB"/>
    <w:rsid w:val="0063775A"/>
    <w:rsid w:val="00654025"/>
    <w:rsid w:val="006979B6"/>
    <w:rsid w:val="006B2030"/>
    <w:rsid w:val="00705013"/>
    <w:rsid w:val="0071568A"/>
    <w:rsid w:val="00715707"/>
    <w:rsid w:val="00716B3D"/>
    <w:rsid w:val="0075451A"/>
    <w:rsid w:val="00765718"/>
    <w:rsid w:val="00776003"/>
    <w:rsid w:val="00791CAE"/>
    <w:rsid w:val="007A2DDF"/>
    <w:rsid w:val="007B6051"/>
    <w:rsid w:val="007E0C51"/>
    <w:rsid w:val="007E5017"/>
    <w:rsid w:val="007F6897"/>
    <w:rsid w:val="008359A2"/>
    <w:rsid w:val="00836E17"/>
    <w:rsid w:val="00841455"/>
    <w:rsid w:val="008517C7"/>
    <w:rsid w:val="0087155C"/>
    <w:rsid w:val="008760BE"/>
    <w:rsid w:val="0088591A"/>
    <w:rsid w:val="00896FF9"/>
    <w:rsid w:val="008B3E12"/>
    <w:rsid w:val="00912BD7"/>
    <w:rsid w:val="009219E6"/>
    <w:rsid w:val="00924220"/>
    <w:rsid w:val="00944885"/>
    <w:rsid w:val="009D6547"/>
    <w:rsid w:val="009E369D"/>
    <w:rsid w:val="009F6A13"/>
    <w:rsid w:val="00A53D56"/>
    <w:rsid w:val="00A629A2"/>
    <w:rsid w:val="00A9525C"/>
    <w:rsid w:val="00A956B2"/>
    <w:rsid w:val="00AA2F0B"/>
    <w:rsid w:val="00AB389B"/>
    <w:rsid w:val="00AB56FD"/>
    <w:rsid w:val="00AD0F90"/>
    <w:rsid w:val="00AD33BA"/>
    <w:rsid w:val="00AE6083"/>
    <w:rsid w:val="00AF0614"/>
    <w:rsid w:val="00AF5F8F"/>
    <w:rsid w:val="00B07717"/>
    <w:rsid w:val="00B30650"/>
    <w:rsid w:val="00B37125"/>
    <w:rsid w:val="00B53146"/>
    <w:rsid w:val="00BA63CE"/>
    <w:rsid w:val="00BB0C8C"/>
    <w:rsid w:val="00BB316E"/>
    <w:rsid w:val="00BC75F9"/>
    <w:rsid w:val="00BD0D1E"/>
    <w:rsid w:val="00BE17B3"/>
    <w:rsid w:val="00C212B0"/>
    <w:rsid w:val="00C25E0E"/>
    <w:rsid w:val="00C4671F"/>
    <w:rsid w:val="00CC7B66"/>
    <w:rsid w:val="00CD1D16"/>
    <w:rsid w:val="00CD554B"/>
    <w:rsid w:val="00CD6230"/>
    <w:rsid w:val="00CE029A"/>
    <w:rsid w:val="00CE6F5A"/>
    <w:rsid w:val="00CF0CB9"/>
    <w:rsid w:val="00CF4312"/>
    <w:rsid w:val="00D07C69"/>
    <w:rsid w:val="00D15074"/>
    <w:rsid w:val="00D26D49"/>
    <w:rsid w:val="00D34D26"/>
    <w:rsid w:val="00D50697"/>
    <w:rsid w:val="00D51B61"/>
    <w:rsid w:val="00D65329"/>
    <w:rsid w:val="00DB17FE"/>
    <w:rsid w:val="00DE1630"/>
    <w:rsid w:val="00DE3969"/>
    <w:rsid w:val="00E338C2"/>
    <w:rsid w:val="00E6388E"/>
    <w:rsid w:val="00E7592E"/>
    <w:rsid w:val="00E84C35"/>
    <w:rsid w:val="00EA1869"/>
    <w:rsid w:val="00EB0CA8"/>
    <w:rsid w:val="00ED5181"/>
    <w:rsid w:val="00EE221E"/>
    <w:rsid w:val="00EF25CD"/>
    <w:rsid w:val="00F168D2"/>
    <w:rsid w:val="00F952AF"/>
    <w:rsid w:val="00F97149"/>
    <w:rsid w:val="00FA0DBE"/>
    <w:rsid w:val="00FA2979"/>
    <w:rsid w:val="00FC12C6"/>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3</Pages>
  <Words>5109</Words>
  <Characters>2913</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22</cp:revision>
  <cp:lastPrinted>2023-07-26T08:25:00Z</cp:lastPrinted>
  <dcterms:created xsi:type="dcterms:W3CDTF">2024-02-06T12:14:00Z</dcterms:created>
  <dcterms:modified xsi:type="dcterms:W3CDTF">2025-02-04T11:29:00Z</dcterms:modified>
</cp:coreProperties>
</file>