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27D86918"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STANDARTINIAI 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 xml:space="preserve">tos dienos, kai galimas laimėtojas perkančiosios organizacijos prašymu turės pateikti pašalinimo pagrindų </w:t>
            </w:r>
            <w:r w:rsidRPr="003B335B">
              <w:rPr>
                <w:rFonts w:ascii="Times New Roman" w:eastAsia="Times New Roman" w:hAnsi="Times New Roman" w:cs="Times New Roman"/>
                <w:sz w:val="22"/>
                <w:szCs w:val="22"/>
              </w:rPr>
              <w:lastRenderedPageBreak/>
              <w:t>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B335B">
              <w:rPr>
                <w:rFonts w:ascii="Times New Roman" w:hAnsi="Times New Roman" w:cs="Times New Roman"/>
                <w:sz w:val="22"/>
                <w:szCs w:val="22"/>
                <w:lang w:eastAsia="en-US"/>
              </w:rPr>
              <w:lastRenderedPageBreak/>
              <w:t xml:space="preserve">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 xml:space="preserve">arba valstybės įmonės Registrų centro Lietuvos Respublikos Vyriausybės nustatyta tvarka </w:t>
            </w:r>
            <w:r w:rsidRPr="003B335B">
              <w:rPr>
                <w:rFonts w:ascii="Times New Roman" w:hAnsi="Times New Roman" w:cs="Times New Roman"/>
                <w:sz w:val="22"/>
                <w:szCs w:val="22"/>
              </w:rPr>
              <w:lastRenderedPageBreak/>
              <w:t>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 xml:space="preserve">2) Dėl įsipareigojimų, susijusių su socialinio draudimo įmokų mokėjimu, </w:t>
            </w:r>
            <w:r w:rsidRPr="003B335B">
              <w:rPr>
                <w:rFonts w:ascii="Times New Roman" w:hAnsi="Times New Roman" w:cs="Times New Roman"/>
                <w:bCs/>
                <w:sz w:val="22"/>
                <w:szCs w:val="22"/>
              </w:rPr>
              <w:lastRenderedPageBreak/>
              <w:t>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w:t>
            </w:r>
            <w:r w:rsidRPr="003B335B">
              <w:rPr>
                <w:rFonts w:ascii="Times New Roman" w:eastAsia="Yu Mincho" w:hAnsi="Times New Roman" w:cs="Times New Roman"/>
                <w:sz w:val="22"/>
                <w:szCs w:val="22"/>
              </w:rPr>
              <w:lastRenderedPageBreak/>
              <w:t xml:space="preserve">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47C71B6E" w14:textId="3883E389" w:rsidR="000A62D3" w:rsidRPr="003646F2" w:rsidRDefault="00FA5185" w:rsidP="003646F2">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r w:rsidR="00CE7C2E" w:rsidRPr="00CE7C2E" w14:paraId="7E5CDA60"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F67AE" w14:textId="77777777" w:rsidR="00CE7C2E" w:rsidRPr="00CE7C2E" w:rsidRDefault="00CE7C2E" w:rsidP="0068119C">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92E29" w14:textId="1202F194" w:rsidR="00CE7C2E" w:rsidRPr="00CE7C2E" w:rsidRDefault="00CE7C2E" w:rsidP="00CE7C2E">
            <w:pPr>
              <w:rPr>
                <w:rFonts w:ascii="Times New Roman" w:eastAsia="Yu Mincho" w:hAnsi="Times New Roman" w:cs="Times New Roman"/>
                <w:sz w:val="22"/>
                <w:szCs w:val="22"/>
                <w:lang w:eastAsia="en-US"/>
              </w:rPr>
            </w:pPr>
            <w:r w:rsidRPr="00CE7C2E">
              <w:rPr>
                <w:rFonts w:ascii="Times New Roman" w:eastAsia="Calibri" w:hAnsi="Times New Roman" w:cs="Times New Roman"/>
                <w:sz w:val="22"/>
                <w:szCs w:val="22"/>
                <w:lang w:eastAsia="en-US"/>
              </w:rPr>
              <w:t>Tiekėjas šalinamas iš pirkimo procedūrų, jei tiekėjas yra neatlikęs jam paskirtos baudžiamojo poveikio priemonės – uždraudimo juridiniam asmeniui dalyvauti viešuosiuose pirkimuose</w:t>
            </w:r>
            <w:r w:rsidRPr="00CE7C2E">
              <w:rPr>
                <w:rFonts w:ascii="Times New Roman" w:eastAsia="Calibri" w:hAnsi="Times New Roman" w:cs="Times New Roman"/>
                <w:sz w:val="22"/>
                <w:szCs w:val="22"/>
                <w:lang w:eastAsia="en-US"/>
              </w:rPr>
              <w:t xml:space="preserve"> (</w:t>
            </w:r>
            <w:r w:rsidRPr="00CE7C2E">
              <w:rPr>
                <w:rFonts w:ascii="Times New Roman" w:hAnsi="Times New Roman" w:cs="Times New Roman"/>
                <w:b/>
                <w:bCs/>
                <w:sz w:val="22"/>
                <w:szCs w:val="22"/>
              </w:rPr>
              <w:t>VPĮ 46 straipsnio 2</w:t>
            </w:r>
            <w:r w:rsidRPr="00CE7C2E">
              <w:rPr>
                <w:rFonts w:ascii="Times New Roman" w:hAnsi="Times New Roman" w:cs="Times New Roman"/>
                <w:b/>
                <w:bCs/>
                <w:sz w:val="22"/>
                <w:szCs w:val="22"/>
                <w:vertAlign w:val="superscript"/>
              </w:rPr>
              <w:t>1</w:t>
            </w:r>
            <w:r w:rsidRPr="00CE7C2E">
              <w:rPr>
                <w:rFonts w:ascii="Times New Roman" w:hAnsi="Times New Roman" w:cs="Times New Roman"/>
                <w:b/>
                <w:bCs/>
                <w:sz w:val="22"/>
                <w:szCs w:val="22"/>
              </w:rPr>
              <w:t xml:space="preserve"> dalis</w:t>
            </w:r>
            <w:r w:rsidRPr="00CE7C2E">
              <w:rPr>
                <w:rFonts w:ascii="Times New Roman" w:hAnsi="Times New Roman" w:cs="Times New Roman"/>
                <w:sz w:val="22"/>
                <w:szCs w:val="22"/>
              </w:rPr>
              <w:t xml:space="preserve">, </w:t>
            </w:r>
            <w:r w:rsidRPr="00CE7C2E">
              <w:rPr>
                <w:rFonts w:ascii="Times New Roman" w:eastAsia="Calibri" w:hAnsi="Times New Roman" w:cs="Times New Roman"/>
                <w:sz w:val="22"/>
                <w:szCs w:val="22"/>
                <w:lang w:eastAsia="en-US"/>
              </w:rPr>
              <w:t>EBVPD III dalies D2 punktas</w:t>
            </w:r>
            <w:r w:rsidRPr="00CE7C2E">
              <w:rPr>
                <w:rFonts w:ascii="Times New Roman" w:eastAsia="Calibri" w:hAnsi="Times New Roman" w:cs="Times New Roman"/>
                <w:sz w:val="22"/>
                <w:szCs w:val="22"/>
                <w:lang w:eastAsia="en-US"/>
              </w:rPr>
              <w:t>)</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97675" w14:textId="77777777" w:rsidR="00CE7C2E" w:rsidRPr="00CE7C2E" w:rsidRDefault="00CE7C2E" w:rsidP="00CE7C2E">
            <w:pPr>
              <w:rPr>
                <w:rFonts w:ascii="Times New Roman" w:hAnsi="Times New Roman" w:cs="Times New Roman"/>
                <w:sz w:val="22"/>
                <w:szCs w:val="22"/>
              </w:rPr>
            </w:pPr>
            <w:r w:rsidRPr="00CE7C2E">
              <w:rPr>
                <w:rFonts w:ascii="Times New Roman" w:hAnsi="Times New Roman" w:cs="Times New Roman"/>
                <w:sz w:val="22"/>
                <w:szCs w:val="22"/>
              </w:rPr>
              <w:t>Pateikiama su paraiška: EBVPD.</w:t>
            </w:r>
          </w:p>
          <w:p w14:paraId="6A5CE4AF" w14:textId="023265F6" w:rsidR="00CE7C2E" w:rsidRPr="00CE7C2E" w:rsidRDefault="00CE7C2E" w:rsidP="00CE7C2E">
            <w:pPr>
              <w:pStyle w:val="NoSpacing"/>
              <w:jc w:val="both"/>
              <w:rPr>
                <w:rFonts w:ascii="Times New Roman" w:hAnsi="Times New Roman" w:cs="Times New Roman"/>
                <w:sz w:val="22"/>
                <w:szCs w:val="22"/>
              </w:rPr>
            </w:pPr>
            <w:r w:rsidRPr="00CE7C2E">
              <w:rPr>
                <w:rFonts w:ascii="Times New Roman" w:hAnsi="Times New Roman" w:cs="Times New Roman"/>
                <w:sz w:val="22"/>
                <w:szCs w:val="22"/>
              </w:rPr>
              <w:t>Iš Lietuvoje įsteigtų subjektų įrodančių nereikalaujama pateikti papildomų dokumentų dėl atitikties šiam pašalinimo pagrindui įrodymo.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E0F47" w14:textId="02CDAB7F" w:rsidR="00CE7C2E" w:rsidRPr="00CE7C2E" w:rsidRDefault="00CE7C2E" w:rsidP="00FA5185">
            <w:pPr>
              <w:pStyle w:val="NoSpacing"/>
              <w:jc w:val="both"/>
              <w:rPr>
                <w:rFonts w:ascii="Times New Roman" w:hAnsi="Times New Roman" w:cs="Times New Roman"/>
                <w:sz w:val="22"/>
                <w:szCs w:val="22"/>
              </w:rPr>
            </w:pPr>
            <w:r w:rsidRPr="00CE7C2E">
              <w:rPr>
                <w:rFonts w:ascii="Times New Roman" w:hAnsi="Times New Roman" w:cs="Times New Roman"/>
                <w:sz w:val="22"/>
                <w:szCs w:val="22"/>
              </w:rPr>
              <w:t>Tiekėjas, kiekvienas tiekėjų grupės narys ir kiekvienas kitas ūkio subjektas, kurio pajėgumais remiasi tiekėjas.</w:t>
            </w:r>
          </w:p>
        </w:tc>
      </w:tr>
      <w:bookmarkEnd w:id="0"/>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1FB98892" w:rsidR="00FA5185" w:rsidRPr="003B335B" w:rsidRDefault="00CE7C2E" w:rsidP="00CE7C2E">
            <w:pPr>
              <w:pStyle w:val="NoSpacing"/>
              <w:rPr>
                <w:rFonts w:ascii="Times New Roman" w:hAnsi="Times New Roman" w:cs="Times New Roman"/>
                <w:b/>
                <w:bCs/>
                <w:sz w:val="22"/>
                <w:szCs w:val="22"/>
              </w:rPr>
            </w:pPr>
            <w:r>
              <w:rPr>
                <w:rFonts w:ascii="Times New Roman" w:hAnsi="Times New Roman" w:cs="Times New Roman"/>
                <w:b/>
                <w:bCs/>
                <w:sz w:val="22"/>
                <w:szCs w:val="22"/>
              </w:rPr>
              <w:t>4.</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su kitais tiekėjais yra sudaręs susitarimų, kuriais siekiama iškreipti konkurenciją atliekamame pirkime, ir perkančioji </w:t>
            </w:r>
            <w:r w:rsidRPr="003B335B">
              <w:rPr>
                <w:rFonts w:ascii="Times New Roman" w:hAnsi="Times New Roman" w:cs="Times New Roman"/>
                <w:sz w:val="22"/>
                <w:szCs w:val="22"/>
              </w:rPr>
              <w:lastRenderedPageBreak/>
              <w:t>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3B335B">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lastRenderedPageBreak/>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B538ABE" w14:textId="397B95EB" w:rsidR="00FA5185" w:rsidRPr="003B335B"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 xml:space="preserve">Tiekėjas pašalinamas iš pirkimo procedūros pagal šiuos pašalinimo pagrindus ir tuo atveju, kai perkančioji organizacija turi įtikinamų duomenų, kad tiekėjas </w:t>
            </w:r>
            <w:r w:rsidRPr="00470A25">
              <w:rPr>
                <w:rFonts w:ascii="Times New Roman" w:hAnsi="Times New Roman" w:cs="Times New Roman"/>
                <w:i/>
                <w:iCs/>
                <w:sz w:val="22"/>
                <w:szCs w:val="22"/>
              </w:rPr>
              <w:lastRenderedPageBreak/>
              <w:t>yra įsteigtas arba dalyvauja pirkime vietoj kito asmens, siekiant išvengti šių pašalinimo pagrindų taikymo.</w:t>
            </w:r>
          </w:p>
          <w:p w14:paraId="345B7AF1" w14:textId="77777777" w:rsidR="00FA5185" w:rsidRPr="003B335B"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w:t>
            </w:r>
            <w:r w:rsidRPr="003B335B">
              <w:rPr>
                <w:rFonts w:ascii="Times New Roman" w:hAnsi="Times New Roman" w:cs="Times New Roman"/>
                <w:b/>
                <w:bCs/>
                <w:sz w:val="22"/>
                <w:szCs w:val="22"/>
              </w:rPr>
              <w:lastRenderedPageBreak/>
              <w:t xml:space="preserve">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lastRenderedPageBreak/>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3E94" w14:textId="77777777" w:rsidR="00B37BFE" w:rsidRDefault="00B37BFE" w:rsidP="00B97C4F">
      <w:pPr>
        <w:spacing w:after="0" w:line="240" w:lineRule="auto"/>
      </w:pPr>
      <w:r>
        <w:separator/>
      </w:r>
    </w:p>
  </w:endnote>
  <w:endnote w:type="continuationSeparator" w:id="0">
    <w:p w14:paraId="4695A015" w14:textId="77777777" w:rsidR="00B37BFE" w:rsidRDefault="00B37BFE" w:rsidP="00B97C4F">
      <w:pPr>
        <w:spacing w:after="0" w:line="240" w:lineRule="auto"/>
      </w:pPr>
      <w:r>
        <w:continuationSeparator/>
      </w:r>
    </w:p>
  </w:endnote>
  <w:endnote w:type="continuationNotice" w:id="1">
    <w:p w14:paraId="12D8EAF7" w14:textId="77777777" w:rsidR="00B37BFE" w:rsidRDefault="00B37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3772" w14:textId="77777777" w:rsidR="00B37BFE" w:rsidRDefault="00B37BFE" w:rsidP="00B97C4F">
      <w:pPr>
        <w:spacing w:after="0" w:line="240" w:lineRule="auto"/>
      </w:pPr>
      <w:r>
        <w:separator/>
      </w:r>
    </w:p>
  </w:footnote>
  <w:footnote w:type="continuationSeparator" w:id="0">
    <w:p w14:paraId="48BB370C" w14:textId="77777777" w:rsidR="00B37BFE" w:rsidRDefault="00B37BFE" w:rsidP="00B97C4F">
      <w:pPr>
        <w:spacing w:after="0" w:line="240" w:lineRule="auto"/>
      </w:pPr>
      <w:r>
        <w:continuationSeparator/>
      </w:r>
    </w:p>
  </w:footnote>
  <w:footnote w:type="continuationNotice" w:id="1">
    <w:p w14:paraId="79AF1BA9" w14:textId="77777777" w:rsidR="00B37BFE" w:rsidRDefault="00B37B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40C43028"/>
    <w:lvl w:ilvl="0">
      <w:start w:val="1"/>
      <w:numFmt w:val="decimal"/>
      <w:suff w:val="space"/>
      <w:lvlText w:val="%1."/>
      <w:lvlJc w:val="left"/>
      <w:pPr>
        <w:ind w:left="0" w:firstLine="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2AFD"/>
    <w:rsid w:val="00135007"/>
    <w:rsid w:val="00160B5D"/>
    <w:rsid w:val="0016130B"/>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603B"/>
    <w:rsid w:val="00333EED"/>
    <w:rsid w:val="0033544E"/>
    <w:rsid w:val="0034265A"/>
    <w:rsid w:val="003446C2"/>
    <w:rsid w:val="003601C7"/>
    <w:rsid w:val="003646F2"/>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34BF1"/>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21D0F"/>
    <w:rsid w:val="00B2375A"/>
    <w:rsid w:val="00B32515"/>
    <w:rsid w:val="00B34004"/>
    <w:rsid w:val="00B35395"/>
    <w:rsid w:val="00B37BFE"/>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E7C2E"/>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10</Pages>
  <Words>13450</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Vaida Petruškevičiūtė</cp:lastModifiedBy>
  <cp:revision>102</cp:revision>
  <cp:lastPrinted>2022-12-15T10:27:00Z</cp:lastPrinted>
  <dcterms:created xsi:type="dcterms:W3CDTF">2022-12-15T10:28:00Z</dcterms:created>
  <dcterms:modified xsi:type="dcterms:W3CDTF">2025-02-03T13:37:00Z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