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899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442ACD70"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3332ACA5" w14:textId="77777777" w:rsidR="005A5832" w:rsidRDefault="005A5832" w:rsidP="00526887">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39182BDD"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5F5ADCB" w14:textId="2C862C98" w:rsidR="005A5832" w:rsidRDefault="00A10867">
            <w:pPr>
              <w:rPr>
                <w:color w:val="000000"/>
                <w:kern w:val="2"/>
                <w:szCs w:val="24"/>
              </w:rPr>
            </w:pPr>
            <w:r>
              <w:rPr>
                <w:kern w:val="2"/>
                <w:szCs w:val="24"/>
              </w:rPr>
              <w:t xml:space="preserve">Tiekėjas įsipareigoja Sutartyje numatytomis sąlygomis perduoti Pirkėjui </w:t>
            </w:r>
            <w:r w:rsidRPr="00526887">
              <w:rPr>
                <w:b/>
                <w:bCs/>
                <w:kern w:val="2"/>
                <w:szCs w:val="24"/>
              </w:rPr>
              <w:t xml:space="preserve">Prekes </w:t>
            </w:r>
            <w:r w:rsidR="00526887" w:rsidRPr="00526887">
              <w:rPr>
                <w:b/>
                <w:bCs/>
                <w:kern w:val="2"/>
                <w:szCs w:val="24"/>
              </w:rPr>
              <w:t>– Endoskopinę sistemą</w:t>
            </w:r>
            <w:r w:rsidR="00526887">
              <w:rPr>
                <w:b/>
                <w:bCs/>
                <w:kern w:val="2"/>
                <w:szCs w:val="24"/>
              </w:rPr>
              <w:t xml:space="preserve">, 1 vnt. </w:t>
            </w:r>
            <w:r>
              <w:rPr>
                <w:color w:val="000000"/>
                <w:kern w:val="2"/>
                <w:szCs w:val="24"/>
              </w:rPr>
              <w:t>(toliau – Prekės).</w:t>
            </w:r>
          </w:p>
          <w:p w14:paraId="5D19002A" w14:textId="62D4A17F"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526887">
              <w:rPr>
                <w:color w:val="000000"/>
                <w:kern w:val="2"/>
                <w:szCs w:val="24"/>
              </w:rPr>
              <w:t xml:space="preserve">1 </w:t>
            </w:r>
            <w:r>
              <w:rPr>
                <w:color w:val="000000"/>
                <w:kern w:val="2"/>
                <w:szCs w:val="24"/>
              </w:rPr>
              <w:t>„</w:t>
            </w:r>
            <w:r w:rsidR="00526887">
              <w:rPr>
                <w:color w:val="000000"/>
                <w:kern w:val="2"/>
                <w:szCs w:val="24"/>
              </w:rPr>
              <w:t xml:space="preserve">Pasiūlymo forma - </w:t>
            </w:r>
            <w:r>
              <w:rPr>
                <w:color w:val="000000"/>
                <w:kern w:val="2"/>
                <w:szCs w:val="24"/>
              </w:rPr>
              <w:t xml:space="preserve">Techninė specifikacija“ (toliau – </w:t>
            </w:r>
            <w:r w:rsidR="00526887">
              <w:rPr>
                <w:color w:val="000000"/>
                <w:kern w:val="2"/>
                <w:szCs w:val="24"/>
              </w:rPr>
              <w:t>Pasiūlymas - TS</w:t>
            </w:r>
            <w:r>
              <w:rPr>
                <w:color w:val="000000"/>
                <w:kern w:val="2"/>
                <w:szCs w:val="24"/>
              </w:rPr>
              <w:t xml:space="preserve">) </w:t>
            </w: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7777777" w:rsidR="005A5832" w:rsidRDefault="005A5832">
            <w:pPr>
              <w:rPr>
                <w:kern w:val="2"/>
                <w:szCs w:val="24"/>
              </w:rPr>
            </w:pP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B9A0FDE" w14:textId="113F5CE3" w:rsidR="005A5832" w:rsidRDefault="00A10867">
            <w:pPr>
              <w:rPr>
                <w:kern w:val="2"/>
                <w:szCs w:val="24"/>
              </w:rPr>
            </w:pPr>
            <w:r>
              <w:rPr>
                <w:kern w:val="2"/>
                <w:szCs w:val="24"/>
              </w:rPr>
              <w:t xml:space="preserve">Europos Sąjungos lėšomis bendrai finansuojamo projekto Nr. </w:t>
            </w:r>
            <w:r w:rsidR="00670E73" w:rsidRPr="00670E73">
              <w:rPr>
                <w:kern w:val="2"/>
                <w:szCs w:val="24"/>
              </w:rPr>
              <w:t>09-022-P-0037</w:t>
            </w:r>
            <w:r w:rsidR="00670E73">
              <w:rPr>
                <w:kern w:val="2"/>
                <w:szCs w:val="24"/>
              </w:rPr>
              <w:t>,</w:t>
            </w:r>
            <w:r>
              <w:rPr>
                <w:color w:val="4472C4"/>
                <w:kern w:val="2"/>
                <w:szCs w:val="24"/>
              </w:rPr>
              <w:t xml:space="preserve"> </w:t>
            </w:r>
            <w:r>
              <w:rPr>
                <w:kern w:val="2"/>
                <w:szCs w:val="24"/>
              </w:rPr>
              <w:t xml:space="preserve">pavadinimas </w:t>
            </w:r>
            <w:r w:rsidR="00670E73" w:rsidRPr="00670E73">
              <w:rPr>
                <w:kern w:val="2"/>
                <w:szCs w:val="24"/>
              </w:rPr>
              <w:t xml:space="preserve"> „Ukmergės sveikatos centro infrastruktūros modernizavimas“</w:t>
            </w:r>
          </w:p>
          <w:p w14:paraId="07D165C3" w14:textId="2CEBFE23" w:rsidR="005A5832" w:rsidRDefault="005A5832" w:rsidP="00526887">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E55645" w14:textId="77777777" w:rsidTr="00526887">
        <w:trPr>
          <w:trHeight w:val="2643"/>
        </w:trPr>
        <w:tc>
          <w:tcPr>
            <w:tcW w:w="2704" w:type="dxa"/>
            <w:gridSpan w:val="2"/>
          </w:tcPr>
          <w:p w14:paraId="2ADDB0F8" w14:textId="77777777" w:rsidR="005A5832" w:rsidRDefault="00A10867">
            <w:pPr>
              <w:rPr>
                <w:b/>
                <w:bCs/>
                <w:kern w:val="2"/>
                <w:szCs w:val="24"/>
              </w:rPr>
            </w:pPr>
            <w:r>
              <w:rPr>
                <w:b/>
                <w:bCs/>
                <w:kern w:val="2"/>
                <w:szCs w:val="24"/>
              </w:rPr>
              <w:t>4.1. Prekių pristatymo terminas, kai Prekės pristatomos vienu kartu</w:t>
            </w:r>
          </w:p>
          <w:p w14:paraId="15DAD7B0" w14:textId="77777777" w:rsidR="005A5832" w:rsidRDefault="005A5832">
            <w:pPr>
              <w:rPr>
                <w:b/>
                <w:bCs/>
                <w:kern w:val="2"/>
                <w:szCs w:val="24"/>
              </w:rPr>
            </w:pPr>
          </w:p>
          <w:p w14:paraId="07913A41" w14:textId="77777777" w:rsidR="005A5832" w:rsidRDefault="005A5832">
            <w:pPr>
              <w:rPr>
                <w:b/>
                <w:bCs/>
                <w:kern w:val="2"/>
                <w:szCs w:val="24"/>
              </w:rPr>
            </w:pPr>
          </w:p>
          <w:p w14:paraId="697495BE" w14:textId="77777777" w:rsidR="005A5832" w:rsidRDefault="005A5832">
            <w:pPr>
              <w:rPr>
                <w:b/>
                <w:bCs/>
                <w:kern w:val="2"/>
                <w:szCs w:val="24"/>
              </w:rPr>
            </w:pPr>
          </w:p>
          <w:p w14:paraId="38A19AD3" w14:textId="77777777" w:rsidR="005A5832" w:rsidRDefault="005A5832">
            <w:pPr>
              <w:rPr>
                <w:b/>
                <w:bCs/>
                <w:kern w:val="2"/>
                <w:szCs w:val="24"/>
              </w:rPr>
            </w:pPr>
          </w:p>
          <w:p w14:paraId="2ABD73B6" w14:textId="77777777" w:rsidR="005A5832" w:rsidRDefault="005A5832">
            <w:pPr>
              <w:rPr>
                <w:b/>
                <w:bCs/>
                <w:kern w:val="2"/>
                <w:szCs w:val="24"/>
              </w:rPr>
            </w:pPr>
          </w:p>
          <w:p w14:paraId="410CC58A" w14:textId="77777777" w:rsidR="005A5832" w:rsidRDefault="005A5832">
            <w:pPr>
              <w:rPr>
                <w:b/>
                <w:bCs/>
                <w:kern w:val="2"/>
                <w:szCs w:val="24"/>
              </w:rPr>
            </w:pPr>
          </w:p>
          <w:p w14:paraId="2203105B" w14:textId="742D9365" w:rsidR="005A5832" w:rsidRDefault="005A5832">
            <w:pPr>
              <w:rPr>
                <w:b/>
                <w:bCs/>
                <w:kern w:val="2"/>
                <w:szCs w:val="24"/>
              </w:rPr>
            </w:pPr>
          </w:p>
        </w:tc>
        <w:tc>
          <w:tcPr>
            <w:tcW w:w="6831" w:type="dxa"/>
            <w:gridSpan w:val="2"/>
          </w:tcPr>
          <w:p w14:paraId="3E5B62AD" w14:textId="47CA7A01" w:rsidR="005A5832" w:rsidRDefault="00526887">
            <w:pPr>
              <w:textAlignment w:val="baseline"/>
              <w:rPr>
                <w:szCs w:val="24"/>
              </w:rPr>
            </w:pPr>
            <w:r w:rsidRPr="004672EC">
              <w:rPr>
                <w:kern w:val="2"/>
                <w:szCs w:val="24"/>
              </w:rPr>
              <w:t xml:space="preserve">Tiekėjas Prekes įsipareigoja pristatyti </w:t>
            </w:r>
            <w:r w:rsidRPr="004672EC">
              <w:rPr>
                <w:b/>
                <w:bCs/>
                <w:kern w:val="2"/>
                <w:szCs w:val="24"/>
              </w:rPr>
              <w:t>ne vėliau kaip per</w:t>
            </w:r>
            <w:r w:rsidRPr="004672EC">
              <w:rPr>
                <w:kern w:val="2"/>
                <w:szCs w:val="24"/>
              </w:rPr>
              <w:t xml:space="preserve"> </w:t>
            </w:r>
            <w:r w:rsidR="00670E73">
              <w:rPr>
                <w:kern w:val="2"/>
                <w:szCs w:val="24"/>
              </w:rPr>
              <w:t>4</w:t>
            </w:r>
            <w:r w:rsidRPr="004672EC">
              <w:rPr>
                <w:kern w:val="2"/>
                <w:szCs w:val="24"/>
              </w:rPr>
              <w:t xml:space="preserve"> (</w:t>
            </w:r>
            <w:r w:rsidR="00670E73">
              <w:rPr>
                <w:kern w:val="2"/>
                <w:szCs w:val="24"/>
              </w:rPr>
              <w:t>keturis</w:t>
            </w:r>
            <w:r w:rsidRPr="004672EC">
              <w:rPr>
                <w:kern w:val="2"/>
                <w:szCs w:val="24"/>
              </w:rPr>
              <w:t>) mėnesius nuo Sutarties įsigaliojimo dienos šiuo adresu: VšĮ Ukmergės ligoninė, Vytauto g. 105, Ukmergė, 20184 Ukmergės r. sav.</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2326F54" w14:textId="77777777" w:rsidR="005A5832" w:rsidRDefault="00A10867">
            <w:pPr>
              <w:rPr>
                <w:kern w:val="2"/>
                <w:szCs w:val="24"/>
              </w:rPr>
            </w:pPr>
            <w:r>
              <w:rPr>
                <w:kern w:val="2"/>
                <w:szCs w:val="24"/>
              </w:rPr>
              <w:t>Netaikoma</w:t>
            </w:r>
          </w:p>
          <w:p w14:paraId="604F75CF" w14:textId="3DB74CE2" w:rsidR="005A5832" w:rsidRDefault="005A5832">
            <w:pPr>
              <w:rPr>
                <w:kern w:val="2"/>
                <w:szCs w:val="24"/>
              </w:rPr>
            </w:pP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46FFD1E" w14:textId="4DAE6768" w:rsidR="005A5832" w:rsidRDefault="00526887">
            <w:pPr>
              <w:rPr>
                <w:kern w:val="2"/>
                <w:szCs w:val="24"/>
              </w:rPr>
            </w:pPr>
            <w:r w:rsidRPr="004672EC">
              <w:rPr>
                <w:kern w:val="2"/>
                <w:szCs w:val="24"/>
              </w:rPr>
              <w:t>Užsakymai teikiami Tiekėjo nurodytu elektroniniu paštu ir laikomi gautais po 24 (dvidešimt keturių valandų) nuo užsakymo pateikimo.</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pPr>
              <w:rPr>
                <w:kern w:val="2"/>
                <w:szCs w:val="24"/>
              </w:rPr>
            </w:pPr>
            <w:r>
              <w:rPr>
                <w:kern w:val="2"/>
                <w:szCs w:val="24"/>
              </w:rPr>
              <w:t>Netaikoma</w:t>
            </w:r>
          </w:p>
          <w:p w14:paraId="5585B9BA" w14:textId="39390105" w:rsidR="005A5832" w:rsidRDefault="005A5832">
            <w:pPr>
              <w:rPr>
                <w:kern w:val="2"/>
                <w:szCs w:val="24"/>
              </w:rPr>
            </w:pP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5B43FAF" w14:textId="77777777" w:rsidR="00526887" w:rsidRPr="004672EC" w:rsidRDefault="00526887" w:rsidP="00526887">
            <w:pPr>
              <w:rPr>
                <w:kern w:val="2"/>
                <w:szCs w:val="24"/>
              </w:rPr>
            </w:pPr>
            <w:r w:rsidRPr="004672EC">
              <w:rPr>
                <w:kern w:val="2"/>
                <w:szCs w:val="24"/>
              </w:rPr>
              <w:t xml:space="preserve">Kartu su Prekėmis pateikiami šie dokumentai: </w:t>
            </w:r>
          </w:p>
          <w:p w14:paraId="6EFBC615" w14:textId="77777777" w:rsidR="00526887" w:rsidRPr="004672EC" w:rsidRDefault="00526887" w:rsidP="00526887">
            <w:pPr>
              <w:pStyle w:val="ListParagraph"/>
              <w:numPr>
                <w:ilvl w:val="0"/>
                <w:numId w:val="2"/>
              </w:numPr>
              <w:ind w:left="0" w:firstLine="360"/>
              <w:rPr>
                <w:kern w:val="2"/>
                <w:szCs w:val="24"/>
              </w:rPr>
            </w:pPr>
            <w:r w:rsidRPr="004672EC">
              <w:rPr>
                <w:rFonts w:eastAsia="Arial Unicode MS"/>
                <w:szCs w:val="24"/>
                <w:bdr w:val="nil"/>
                <w:lang w:eastAsia="lt-LT"/>
              </w:rPr>
              <w:t>Kartu su pristatoma Įranga Tiekėjas privalo pateikti galiojančio CE sertifikato arba gamintojo EB atitikties deklaracijos pagal Europos parlamento ir Tarybos reglamentą (ES) 2017/745 kopiją originalo kalba kartu su vertimu į lietuvių kalbą.</w:t>
            </w:r>
          </w:p>
          <w:p w14:paraId="4BEB13F7" w14:textId="77777777" w:rsidR="00526887" w:rsidRPr="004672EC" w:rsidRDefault="00526887" w:rsidP="00526887">
            <w:pPr>
              <w:pStyle w:val="ListParagraph"/>
              <w:numPr>
                <w:ilvl w:val="0"/>
                <w:numId w:val="2"/>
              </w:numPr>
              <w:ind w:left="0" w:firstLine="360"/>
              <w:rPr>
                <w:kern w:val="2"/>
                <w:szCs w:val="24"/>
              </w:rPr>
            </w:pPr>
            <w:r w:rsidRPr="004672EC">
              <w:rPr>
                <w:kern w:val="2"/>
                <w:szCs w:val="24"/>
              </w:rPr>
              <w:t xml:space="preserve">Naudojimosi įranga vadovas (instrukcija) lietuvių ir originalo kalba. </w:t>
            </w:r>
          </w:p>
          <w:p w14:paraId="222F298B" w14:textId="1469D9DA" w:rsidR="005A5832" w:rsidRDefault="00526887" w:rsidP="00526887">
            <w:pPr>
              <w:rPr>
                <w:kern w:val="2"/>
                <w:szCs w:val="24"/>
              </w:rPr>
            </w:pPr>
            <w:r>
              <w:rPr>
                <w:kern w:val="2"/>
                <w:szCs w:val="24"/>
              </w:rPr>
              <w:t>Tiekėjui nepateikus nurodytų dokumentų, laikoma, kad Prekės neatitinka Sutartyje nustatytų reikalavimų.</w:t>
            </w: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E49D7D5" w14:textId="77777777" w:rsidR="005A5832" w:rsidRDefault="00A10867">
            <w:pPr>
              <w:rPr>
                <w:kern w:val="2"/>
                <w:szCs w:val="24"/>
              </w:rPr>
            </w:pPr>
            <w:r>
              <w:rPr>
                <w:kern w:val="2"/>
                <w:szCs w:val="24"/>
              </w:rPr>
              <w:t>Fiksuotos kainos kainodara</w:t>
            </w:r>
          </w:p>
          <w:p w14:paraId="3DA09CAD" w14:textId="2ECC0993" w:rsidR="005A5832" w:rsidRDefault="005A5832">
            <w:pPr>
              <w:rPr>
                <w:color w:val="4472C4"/>
                <w:kern w:val="2"/>
              </w:rPr>
            </w:pPr>
          </w:p>
        </w:tc>
      </w:tr>
      <w:tr w:rsidR="005A5832" w14:paraId="44230CAB" w14:textId="77777777">
        <w:trPr>
          <w:trHeight w:val="300"/>
        </w:trPr>
        <w:tc>
          <w:tcPr>
            <w:tcW w:w="2704" w:type="dxa"/>
            <w:gridSpan w:val="2"/>
          </w:tcPr>
          <w:p w14:paraId="12974AB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A5832" w:rsidRDefault="005A5832">
            <w:pPr>
              <w:rPr>
                <w:b/>
                <w:bCs/>
                <w:kern w:val="2"/>
                <w:szCs w:val="24"/>
              </w:rPr>
            </w:pPr>
          </w:p>
          <w:p w14:paraId="193B5151" w14:textId="77777777" w:rsidR="005A5832" w:rsidRDefault="005A5832">
            <w:pPr>
              <w:rPr>
                <w:b/>
                <w:bCs/>
                <w:kern w:val="2"/>
                <w:szCs w:val="24"/>
              </w:rPr>
            </w:pPr>
          </w:p>
          <w:p w14:paraId="13AB5237" w14:textId="77777777" w:rsidR="005A5832" w:rsidRDefault="005A5832">
            <w:pPr>
              <w:rPr>
                <w:b/>
                <w:bCs/>
                <w:kern w:val="2"/>
                <w:szCs w:val="24"/>
              </w:rPr>
            </w:pPr>
          </w:p>
          <w:p w14:paraId="2B50695D" w14:textId="77777777" w:rsidR="005A5832" w:rsidRDefault="005A5832" w:rsidP="003A14C7">
            <w:pPr>
              <w:jc w:val="both"/>
              <w:rPr>
                <w:b/>
                <w:bCs/>
                <w:kern w:val="2"/>
                <w:szCs w:val="24"/>
              </w:rPr>
            </w:pPr>
          </w:p>
        </w:tc>
        <w:tc>
          <w:tcPr>
            <w:tcW w:w="6831" w:type="dxa"/>
            <w:gridSpan w:val="2"/>
          </w:tcPr>
          <w:p w14:paraId="46E6DDD7"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D95EC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560F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36B74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D5E1BF4" w14:textId="77777777">
        <w:trPr>
          <w:trHeight w:val="300"/>
        </w:trPr>
        <w:tc>
          <w:tcPr>
            <w:tcW w:w="2704" w:type="dxa"/>
            <w:gridSpan w:val="2"/>
          </w:tcPr>
          <w:p w14:paraId="2BAFFE5C"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A5832" w:rsidRDefault="005A5832">
            <w:pPr>
              <w:rPr>
                <w:b/>
                <w:bCs/>
                <w:kern w:val="2"/>
                <w:szCs w:val="24"/>
              </w:rPr>
            </w:pPr>
          </w:p>
          <w:p w14:paraId="24E709CF" w14:textId="77777777" w:rsidR="005A5832" w:rsidRDefault="005A5832">
            <w:pPr>
              <w:rPr>
                <w:kern w:val="2"/>
                <w:szCs w:val="24"/>
              </w:rPr>
            </w:pPr>
          </w:p>
        </w:tc>
        <w:tc>
          <w:tcPr>
            <w:tcW w:w="6831" w:type="dxa"/>
            <w:gridSpan w:val="2"/>
          </w:tcPr>
          <w:p w14:paraId="5C607E4E" w14:textId="12615981" w:rsidR="005A5832" w:rsidRDefault="00A10867">
            <w:pPr>
              <w:rPr>
                <w:kern w:val="2"/>
                <w:szCs w:val="24"/>
              </w:rPr>
            </w:pPr>
            <w:r>
              <w:rPr>
                <w:kern w:val="2"/>
                <w:szCs w:val="24"/>
              </w:rPr>
              <w:t>Sutartie</w:t>
            </w:r>
            <w:r w:rsidRPr="00670E73">
              <w:rPr>
                <w:kern w:val="2"/>
                <w:szCs w:val="24"/>
              </w:rPr>
              <w:t xml:space="preserve">s kaina </w:t>
            </w:r>
            <w:r>
              <w:rPr>
                <w:kern w:val="2"/>
                <w:szCs w:val="24"/>
              </w:rPr>
              <w:t>bus perskaičiuojami:</w:t>
            </w:r>
          </w:p>
          <w:p w14:paraId="7CDA5664" w14:textId="77777777" w:rsidR="005A5832" w:rsidRDefault="00A10867">
            <w:pPr>
              <w:rPr>
                <w:color w:val="FF0000"/>
                <w:kern w:val="2"/>
                <w:szCs w:val="24"/>
              </w:rPr>
            </w:pPr>
            <w:r>
              <w:rPr>
                <w:kern w:val="2"/>
                <w:szCs w:val="24"/>
              </w:rPr>
              <w:t>5.3.1. dėl PVM tarifo pasikeitimo;</w:t>
            </w:r>
          </w:p>
          <w:p w14:paraId="17EBD52F" w14:textId="40C9AB82" w:rsidR="005A5832" w:rsidRDefault="005A5832" w:rsidP="00670E73">
            <w:pPr>
              <w:rPr>
                <w:color w:val="FF0000"/>
                <w:kern w:val="2"/>
              </w:rPr>
            </w:pPr>
          </w:p>
        </w:tc>
      </w:tr>
      <w:tr w:rsidR="005A5832" w14:paraId="08681DB5" w14:textId="77777777">
        <w:trPr>
          <w:trHeight w:val="300"/>
        </w:trPr>
        <w:tc>
          <w:tcPr>
            <w:tcW w:w="2704" w:type="dxa"/>
            <w:gridSpan w:val="2"/>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00590D5"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77777777" w:rsidR="005A5832" w:rsidRDefault="005A5832">
            <w:pPr>
              <w:rPr>
                <w:kern w:val="2"/>
                <w:szCs w:val="24"/>
              </w:rPr>
            </w:pPr>
          </w:p>
          <w:p w14:paraId="7A757DCD" w14:textId="4FEF598D" w:rsidR="005A5832" w:rsidRPr="003A14C7" w:rsidRDefault="00A10867">
            <w:pPr>
              <w:rPr>
                <w:color w:val="FF0000"/>
                <w:kern w:val="2"/>
              </w:rPr>
            </w:pPr>
            <w:r>
              <w:rPr>
                <w:kern w:val="2"/>
              </w:rPr>
              <w:t>Perskaičiavimas įforminamas Susitarimu ne vėliau kaip per</w:t>
            </w:r>
            <w:r w:rsidR="003A14C7">
              <w:rPr>
                <w:kern w:val="2"/>
              </w:rPr>
              <w:t xml:space="preserve"> 5 (penkias)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už tą Prekių dalį, kurios bus tiekiamo</w:t>
            </w:r>
            <w:r w:rsidRPr="003A14C7">
              <w:rPr>
                <w:kern w:val="2"/>
              </w:rPr>
              <w:t>s nuo Šalių pasirašyto Susitarimo įsigaliojimo dienos</w:t>
            </w:r>
            <w:r w:rsidR="003A14C7" w:rsidRPr="003A14C7">
              <w:rPr>
                <w:kern w:val="2"/>
              </w:rPr>
              <w:t>.</w:t>
            </w:r>
          </w:p>
        </w:tc>
      </w:tr>
      <w:tr w:rsidR="005A5832" w14:paraId="27965743" w14:textId="77777777">
        <w:trPr>
          <w:trHeight w:val="300"/>
        </w:trPr>
        <w:tc>
          <w:tcPr>
            <w:tcW w:w="2704" w:type="dxa"/>
            <w:gridSpan w:val="2"/>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F88A3D" w14:textId="77777777" w:rsidR="005A5832" w:rsidRDefault="00A10867">
            <w:pPr>
              <w:rPr>
                <w:kern w:val="2"/>
                <w:szCs w:val="24"/>
              </w:rPr>
            </w:pPr>
            <w:r>
              <w:rPr>
                <w:kern w:val="2"/>
                <w:szCs w:val="24"/>
              </w:rPr>
              <w:t>Netaikoma</w:t>
            </w:r>
          </w:p>
          <w:p w14:paraId="65DC4503" w14:textId="77777777" w:rsidR="005A5832" w:rsidRDefault="005A5832">
            <w:pPr>
              <w:rPr>
                <w:kern w:val="2"/>
                <w:szCs w:val="24"/>
              </w:rPr>
            </w:pPr>
          </w:p>
          <w:p w14:paraId="780309A8" w14:textId="2C4B4FEA" w:rsidR="005A5832" w:rsidRDefault="005A5832">
            <w:pPr>
              <w:rPr>
                <w:kern w:val="2"/>
              </w:rPr>
            </w:pPr>
          </w:p>
        </w:tc>
      </w:tr>
      <w:tr w:rsidR="005A5832" w14:paraId="6689EA08" w14:textId="77777777">
        <w:trPr>
          <w:trHeight w:val="300"/>
        </w:trPr>
        <w:tc>
          <w:tcPr>
            <w:tcW w:w="2704" w:type="dxa"/>
            <w:gridSpan w:val="2"/>
          </w:tcPr>
          <w:p w14:paraId="4D9E681A" w14:textId="77777777" w:rsidR="005A5832" w:rsidRDefault="00A10867">
            <w:pPr>
              <w:rPr>
                <w:b/>
                <w:bCs/>
                <w:kern w:val="2"/>
                <w:szCs w:val="24"/>
              </w:rPr>
            </w:pPr>
            <w:r>
              <w:rPr>
                <w:b/>
                <w:bCs/>
                <w:kern w:val="2"/>
                <w:szCs w:val="24"/>
              </w:rPr>
              <w:t>5.3.3. Sutarties kainos / įkainių peržiūra dėl kainų lygio pokyčio</w:t>
            </w:r>
          </w:p>
          <w:p w14:paraId="67C5F7AA" w14:textId="65B91D77" w:rsidR="005A5832" w:rsidRDefault="005A5832">
            <w:pPr>
              <w:rPr>
                <w:b/>
                <w:bCs/>
                <w:kern w:val="2"/>
                <w:szCs w:val="24"/>
                <w:lang w:val="en-US"/>
              </w:rPr>
            </w:pPr>
          </w:p>
        </w:tc>
        <w:tc>
          <w:tcPr>
            <w:tcW w:w="6831" w:type="dxa"/>
            <w:gridSpan w:val="2"/>
          </w:tcPr>
          <w:p w14:paraId="30BB290C" w14:textId="77777777" w:rsidR="005A5832" w:rsidRDefault="00A10867">
            <w:pPr>
              <w:rPr>
                <w:kern w:val="2"/>
                <w:szCs w:val="24"/>
              </w:rPr>
            </w:pPr>
            <w:r>
              <w:rPr>
                <w:kern w:val="2"/>
                <w:szCs w:val="24"/>
              </w:rPr>
              <w:t>Netaikoma</w:t>
            </w:r>
          </w:p>
          <w:p w14:paraId="7926F4CA" w14:textId="604587BE" w:rsidR="005A5832" w:rsidRDefault="005A5832" w:rsidP="00670E73">
            <w:pPr>
              <w:rPr>
                <w:color w:val="4472C4"/>
                <w:kern w:val="2"/>
                <w:szCs w:val="24"/>
              </w:rPr>
            </w:pPr>
          </w:p>
        </w:tc>
      </w:tr>
      <w:tr w:rsidR="005A5832" w14:paraId="6414BE9B" w14:textId="77777777">
        <w:trPr>
          <w:trHeight w:val="300"/>
        </w:trPr>
        <w:tc>
          <w:tcPr>
            <w:tcW w:w="2704" w:type="dxa"/>
            <w:gridSpan w:val="2"/>
          </w:tcPr>
          <w:p w14:paraId="53E4307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4240CDC" w14:textId="77777777" w:rsidR="005A5832" w:rsidRDefault="00A10867">
            <w:pPr>
              <w:rPr>
                <w:kern w:val="2"/>
                <w:szCs w:val="24"/>
              </w:rPr>
            </w:pPr>
            <w:r>
              <w:rPr>
                <w:kern w:val="2"/>
                <w:szCs w:val="24"/>
              </w:rPr>
              <w:t>Netaikoma</w:t>
            </w:r>
          </w:p>
          <w:p w14:paraId="260E46A4" w14:textId="77777777" w:rsidR="005A5832" w:rsidRDefault="005A5832">
            <w:pPr>
              <w:rPr>
                <w:kern w:val="2"/>
                <w:szCs w:val="24"/>
              </w:rPr>
            </w:pPr>
          </w:p>
          <w:p w14:paraId="392BE59E" w14:textId="667565A7" w:rsidR="005A5832" w:rsidRDefault="005A5832">
            <w:pPr>
              <w:rPr>
                <w:kern w:val="2"/>
                <w:szCs w:val="24"/>
              </w:rPr>
            </w:pPr>
          </w:p>
        </w:tc>
      </w:tr>
      <w:tr w:rsidR="005A5832" w14:paraId="25A713AB" w14:textId="77777777">
        <w:trPr>
          <w:trHeight w:val="300"/>
        </w:trPr>
        <w:tc>
          <w:tcPr>
            <w:tcW w:w="2704" w:type="dxa"/>
            <w:gridSpan w:val="2"/>
          </w:tcPr>
          <w:p w14:paraId="0AE122D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5A5832" w:rsidRDefault="00A10867">
            <w:pPr>
              <w:rPr>
                <w:kern w:val="2"/>
                <w:szCs w:val="24"/>
              </w:rPr>
            </w:pPr>
            <w:r>
              <w:rPr>
                <w:kern w:val="2"/>
                <w:szCs w:val="24"/>
              </w:rPr>
              <w:t>Netaikoma</w:t>
            </w:r>
          </w:p>
          <w:p w14:paraId="49221E07" w14:textId="77777777" w:rsidR="005A5832" w:rsidRDefault="005A5832">
            <w:pPr>
              <w:rPr>
                <w:kern w:val="2"/>
                <w:szCs w:val="24"/>
              </w:rPr>
            </w:pPr>
          </w:p>
          <w:p w14:paraId="68371ED7" w14:textId="3BB354DF" w:rsidR="005A5832" w:rsidRDefault="005A5832">
            <w:pPr>
              <w:rPr>
                <w:kern w:val="2"/>
                <w:szCs w:val="24"/>
              </w:rPr>
            </w:pPr>
          </w:p>
        </w:tc>
      </w:tr>
      <w:tr w:rsidR="005A5832" w14:paraId="1D1489B3" w14:textId="7777777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DF3BA1E" w14:textId="77777777" w:rsidR="003A14C7" w:rsidRPr="00401DFE" w:rsidRDefault="003A14C7" w:rsidP="003A14C7">
            <w:pPr>
              <w:rPr>
                <w:kern w:val="2"/>
                <w:szCs w:val="24"/>
              </w:rPr>
            </w:pPr>
            <w:r w:rsidRPr="00401DFE">
              <w:rPr>
                <w:kern w:val="2"/>
                <w:szCs w:val="24"/>
              </w:rPr>
              <w:t>Pirkėjas atsiskaito su Tiekėju ne vėliau kaip per 60 (šešiasdešimt) kalendorinių dienų nuo Sąskaitos gavimo dienos.</w:t>
            </w:r>
          </w:p>
          <w:p w14:paraId="3A38044A" w14:textId="77777777" w:rsidR="003A14C7" w:rsidRPr="00401DFE" w:rsidRDefault="003A14C7" w:rsidP="003A14C7">
            <w:pPr>
              <w:rPr>
                <w:kern w:val="2"/>
                <w:szCs w:val="24"/>
              </w:rPr>
            </w:pPr>
          </w:p>
          <w:p w14:paraId="0F5077E7" w14:textId="12095A3C" w:rsidR="00893E11" w:rsidRDefault="003A14C7" w:rsidP="003A14C7">
            <w:pPr>
              <w:rPr>
                <w:color w:val="000000"/>
                <w:kern w:val="2"/>
                <w:szCs w:val="24"/>
                <w:shd w:val="clear" w:color="auto" w:fill="FFFFFF"/>
              </w:rPr>
            </w:pPr>
            <w:r w:rsidRPr="00401DFE">
              <w:rPr>
                <w:kern w:val="2"/>
                <w:szCs w:val="24"/>
                <w:shd w:val="clear" w:color="auto" w:fill="FFFFFF"/>
              </w:rPr>
              <w:t>Apmokėjimo sąlygos:  įvykdžius visus sutartinius įsipareigojimus, sumokama visa Sutarties kaina;</w:t>
            </w:r>
          </w:p>
        </w:tc>
      </w:tr>
      <w:tr w:rsidR="005A5832" w14:paraId="5387D538" w14:textId="77777777">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3EC99280"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261B5552" w14:textId="77777777" w:rsidR="005A5832" w:rsidRDefault="005A5832">
            <w:pPr>
              <w:rPr>
                <w:kern w:val="2"/>
                <w:szCs w:val="24"/>
              </w:rPr>
            </w:pPr>
          </w:p>
          <w:p w14:paraId="745474B6" w14:textId="77777777" w:rsidR="008F52FE" w:rsidRDefault="008F52FE" w:rsidP="003A14C7">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25CD4258" w:rsidR="005A5832" w:rsidRDefault="003A14C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 24 (dvidešimt keturi) mėn.</w:t>
            </w:r>
            <w:r>
              <w:rPr>
                <w:kern w:val="2"/>
                <w:szCs w:val="24"/>
              </w:rPr>
              <w:t xml:space="preserve"> Garantinis terminas, skaičiuojamas nuo Prekių perdavimo–priėmimo akto ar Sąskaitos (kai Prekių perdavimo–priėmimo aktas nėra pasirašomas) pasirašymo dienos.</w:t>
            </w: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2FE28153" w14:textId="77777777" w:rsidR="003A14C7" w:rsidRDefault="003A14C7" w:rsidP="003A14C7">
            <w:pPr>
              <w:rPr>
                <w:color w:val="4472C4"/>
                <w:kern w:val="2"/>
                <w:szCs w:val="24"/>
              </w:rPr>
            </w:pPr>
            <w:r>
              <w:rPr>
                <w:kern w:val="2"/>
                <w:szCs w:val="24"/>
              </w:rPr>
              <w:t xml:space="preserve">Tiekėjas privalo pašalinti trūkumus ne vėliau kaip per </w:t>
            </w:r>
            <w:r w:rsidRPr="00401DFE">
              <w:rPr>
                <w:kern w:val="2"/>
                <w:szCs w:val="24"/>
              </w:rPr>
              <w:t xml:space="preserve">5 (penkias) darbo dienas arba kitą protingą su pirkėju suderintą terminą. </w:t>
            </w:r>
          </w:p>
          <w:p w14:paraId="1F88160F" w14:textId="77777777" w:rsidR="003A14C7" w:rsidRDefault="003A14C7" w:rsidP="003A14C7">
            <w:pPr>
              <w:rPr>
                <w:color w:val="4472C4"/>
                <w:kern w:val="2"/>
                <w:szCs w:val="24"/>
              </w:rPr>
            </w:pPr>
          </w:p>
          <w:p w14:paraId="1B38683D" w14:textId="42C30D2C" w:rsidR="005A5832" w:rsidRDefault="003A14C7" w:rsidP="003A14C7">
            <w:pPr>
              <w:rPr>
                <w:kern w:val="2"/>
                <w:szCs w:val="24"/>
              </w:rPr>
            </w:pPr>
            <w:r>
              <w:rPr>
                <w:kern w:val="2"/>
                <w:szCs w:val="24"/>
              </w:rPr>
              <w:t>Prekių trūkumų nustatymo bei šalinimo tvarka nustatyta Bendrųjų sąlygų 7 skyriuje.</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Default="005A5832">
            <w:pPr>
              <w:rPr>
                <w:kern w:val="2"/>
                <w:szCs w:val="24"/>
              </w:rPr>
            </w:pPr>
          </w:p>
          <w:p w14:paraId="333E0E8C" w14:textId="77777777" w:rsidR="005A5832" w:rsidRDefault="00A10867">
            <w:pPr>
              <w:rPr>
                <w:color w:val="FF0000"/>
                <w:kern w:val="2"/>
                <w:szCs w:val="24"/>
              </w:rPr>
            </w:pPr>
            <w:r>
              <w:rPr>
                <w:color w:val="FF0000"/>
                <w:kern w:val="2"/>
                <w:szCs w:val="24"/>
              </w:rPr>
              <w:t>arba</w:t>
            </w:r>
          </w:p>
          <w:p w14:paraId="6EC0DF15" w14:textId="77777777" w:rsidR="005A5832" w:rsidRDefault="005A5832">
            <w:pPr>
              <w:rPr>
                <w:kern w:val="2"/>
                <w:szCs w:val="24"/>
              </w:rPr>
            </w:pPr>
          </w:p>
          <w:p w14:paraId="783B1ABE" w14:textId="6E5F53B8"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501C0">
              <w:rPr>
                <w:kern w:val="2"/>
                <w:szCs w:val="24"/>
              </w:rPr>
              <w:t>.</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B7335B" w14:textId="5E89725A" w:rsidR="005A5832" w:rsidRDefault="00A10867">
            <w:pPr>
              <w:rPr>
                <w:kern w:val="2"/>
                <w:szCs w:val="24"/>
              </w:rPr>
            </w:pPr>
            <w:r>
              <w:rPr>
                <w:kern w:val="2"/>
                <w:szCs w:val="24"/>
              </w:rPr>
              <w:t>Prievolių pagal Sutartį įvykdymas užtikrinamas</w:t>
            </w:r>
          </w:p>
          <w:p w14:paraId="593A1248" w14:textId="77777777" w:rsidR="005A5832" w:rsidRDefault="00A10867">
            <w:pPr>
              <w:rPr>
                <w:kern w:val="2"/>
                <w:szCs w:val="24"/>
              </w:rPr>
            </w:pPr>
            <w:r>
              <w:rPr>
                <w:kern w:val="2"/>
                <w:szCs w:val="24"/>
              </w:rPr>
              <w:t>Netesybomis (delspinigiais, bauda);</w:t>
            </w:r>
          </w:p>
          <w:p w14:paraId="4B22C8D5" w14:textId="77777777" w:rsidR="00ED3B85" w:rsidRDefault="00ED3B85" w:rsidP="003A14C7">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p w14:paraId="5F292606" w14:textId="77777777" w:rsidR="003A14C7" w:rsidRDefault="003A14C7" w:rsidP="003A14C7">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3B6675D" w14:textId="77777777" w:rsidR="005A5832" w:rsidRDefault="00A10867">
            <w:pPr>
              <w:rPr>
                <w:kern w:val="2"/>
                <w:szCs w:val="24"/>
              </w:rPr>
            </w:pPr>
            <w:r>
              <w:rPr>
                <w:kern w:val="2"/>
                <w:szCs w:val="24"/>
              </w:rPr>
              <w:t>Netaikoma</w:t>
            </w:r>
          </w:p>
          <w:p w14:paraId="2B8147A2" w14:textId="09AC3839" w:rsidR="005A5832" w:rsidRDefault="005A5832">
            <w:pPr>
              <w:rPr>
                <w:kern w:val="2"/>
                <w:szCs w:val="24"/>
              </w:rPr>
            </w:pP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3FB0FE16" w14:textId="05F0B469" w:rsidR="005A5832" w:rsidRDefault="00B74A65">
            <w:pPr>
              <w:spacing w:line="259" w:lineRule="auto"/>
              <w:rPr>
                <w:color w:val="000000"/>
                <w:kern w:val="2"/>
                <w:szCs w:val="24"/>
              </w:rPr>
            </w:pPr>
            <w:r w:rsidRPr="0002439D">
              <w:rPr>
                <w:kern w:val="2"/>
                <w:szCs w:val="24"/>
              </w:rPr>
              <w:t>Jei Pirkėjas, gavęs tinkamai pateiktą ir užpildytą Sąskaitą, uždelsia atsiskaityti už tinkamai Tiekėjo  perduotas kokybiškas Prekes per Sutartyje nurodytą terminą, Tiekėjas nuo 10 (dešimtos) vėlavimo dienos skaičiuoja Pirkėjui 0,02 (dvi šimtosios) procento dydžio delspinigius nuo neapmokėtos sumos be PVM už kiekvieną vėlavimo dieną.</w:t>
            </w: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343BFAB0" w14:textId="77777777" w:rsidR="00B74A65" w:rsidRPr="0002439D" w:rsidRDefault="00B74A65" w:rsidP="00B74A65">
            <w:pPr>
              <w:rPr>
                <w:kern w:val="2"/>
                <w:szCs w:val="24"/>
              </w:rPr>
            </w:pPr>
            <w:r w:rsidRPr="0002439D">
              <w:rPr>
                <w:kern w:val="2"/>
                <w:szCs w:val="24"/>
              </w:rPr>
              <w:t>9</w:t>
            </w:r>
            <w:r w:rsidRPr="0002439D">
              <w:rPr>
                <w:kern w:val="2"/>
                <w:szCs w:val="24"/>
                <w:lang w:val="en-US"/>
              </w:rPr>
              <w:t xml:space="preserve">.2.1. </w:t>
            </w:r>
            <w:r w:rsidRPr="0002439D">
              <w:rPr>
                <w:kern w:val="2"/>
                <w:szCs w:val="24"/>
              </w:rPr>
              <w:t>Jeigu Tiekėjas vėluoja vykdyti užsakymą, tiekti Prekes ar ištaisyti jų trūkumus arba nevykdo kitų sutartinių įsipareigojimų, Pirkėjas nuo 10 (dešimtos) vėlavimo dienos Tiekėjui skaičiuoja 0,02 (dvi šimtosios) procento  dydžio delspinigius už kiekvieną uždelstą dieną nuo laiku neperduotų Prekių ar Prekių, turinčių trūkumų, kainos be PVM. </w:t>
            </w:r>
          </w:p>
          <w:p w14:paraId="7C0CEFE6" w14:textId="77777777" w:rsidR="00B74A65" w:rsidRPr="0002439D" w:rsidRDefault="00B74A65" w:rsidP="00B74A65">
            <w:pPr>
              <w:rPr>
                <w:kern w:val="2"/>
                <w:szCs w:val="24"/>
              </w:rPr>
            </w:pPr>
          </w:p>
          <w:p w14:paraId="611D63D5" w14:textId="175C5314" w:rsidR="005A5832" w:rsidRDefault="00B74A65" w:rsidP="00B74A65">
            <w:pPr>
              <w:rPr>
                <w:b/>
                <w:bCs/>
                <w:kern w:val="2"/>
                <w:szCs w:val="24"/>
              </w:rPr>
            </w:pPr>
            <w:r w:rsidRPr="0002439D">
              <w:rPr>
                <w:kern w:val="2"/>
                <w:szCs w:val="24"/>
              </w:rPr>
              <w:t>9.2.2.</w:t>
            </w:r>
            <w:r w:rsidRPr="0002439D">
              <w:rPr>
                <w:kern w:val="2"/>
                <w:szCs w:val="24"/>
                <w:lang w:val="en-US"/>
              </w:rPr>
              <w:t xml:space="preserve"> </w:t>
            </w:r>
            <w:r w:rsidRPr="0002439D">
              <w:rPr>
                <w:kern w:val="2"/>
                <w:szCs w:val="24"/>
              </w:rPr>
              <w:t>Tiekėjas privalo sumokėti Pirkėjui netesybas per 10 (dešimt) dienų nuo Pirkėjo pareikalavimo.</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6831" w:type="dxa"/>
            <w:gridSpan w:val="2"/>
          </w:tcPr>
          <w:p w14:paraId="3C577428" w14:textId="066DBDEE" w:rsidR="00E3376A" w:rsidRDefault="00B74A65" w:rsidP="00E3376A">
            <w:pPr>
              <w:rPr>
                <w:kern w:val="2"/>
                <w:szCs w:val="24"/>
              </w:rPr>
            </w:pPr>
            <w:r>
              <w:rPr>
                <w:kern w:val="2"/>
                <w:szCs w:val="24"/>
              </w:rPr>
              <w:t xml:space="preserve">Nutraukus Sutartį dėl esminio Sutarties pažeidimo, nustatyto Sutarties Specialiosiose sąlygose, mokama </w:t>
            </w:r>
            <w:r w:rsidRPr="0002439D">
              <w:rPr>
                <w:kern w:val="2"/>
                <w:szCs w:val="24"/>
              </w:rPr>
              <w:t xml:space="preserve">20 (dvidešimt) procentų </w:t>
            </w:r>
            <w:r>
              <w:rPr>
                <w:kern w:val="2"/>
                <w:szCs w:val="24"/>
              </w:rPr>
              <w:t xml:space="preserve">dydžio bauda nuo Pradinės Sutarties vertės be PVM, nurodytos Specialiųjų sąlygų 5.2 punkte. </w:t>
            </w: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7F8D31" w14:textId="77777777" w:rsidR="00E3376A" w:rsidRDefault="00E3376A" w:rsidP="00E3376A">
            <w:pPr>
              <w:rPr>
                <w:color w:val="000000"/>
                <w:kern w:val="2"/>
                <w:szCs w:val="24"/>
              </w:rPr>
            </w:pPr>
            <w:r>
              <w:rPr>
                <w:color w:val="000000"/>
                <w:kern w:val="2"/>
                <w:szCs w:val="24"/>
              </w:rPr>
              <w:t>Netaikoma</w:t>
            </w:r>
          </w:p>
          <w:p w14:paraId="5B58896F" w14:textId="77777777" w:rsidR="00E3376A" w:rsidRDefault="00E3376A" w:rsidP="00E3376A">
            <w:pPr>
              <w:rPr>
                <w:kern w:val="2"/>
                <w:szCs w:val="24"/>
              </w:rPr>
            </w:pPr>
          </w:p>
          <w:p w14:paraId="77C37F64" w14:textId="77777777" w:rsidR="00E3376A" w:rsidRDefault="00E3376A" w:rsidP="00B74A65">
            <w:pPr>
              <w:rPr>
                <w:kern w:val="2"/>
                <w:szCs w:val="24"/>
              </w:rPr>
            </w:pP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2F65CC64" w14:textId="659D93F4" w:rsidR="00B74A65" w:rsidRDefault="00B74A65" w:rsidP="00B74A65">
            <w:pPr>
              <w:rPr>
                <w:color w:val="000000"/>
                <w:kern w:val="2"/>
                <w:szCs w:val="24"/>
              </w:rPr>
            </w:pPr>
            <w:r>
              <w:rPr>
                <w:color w:val="000000"/>
                <w:kern w:val="2"/>
                <w:szCs w:val="24"/>
              </w:rPr>
              <w:t>150 Eur / už kartą</w:t>
            </w:r>
          </w:p>
          <w:p w14:paraId="4CE0BC86" w14:textId="3DC4510A" w:rsidR="00E3376A" w:rsidRDefault="00E3376A" w:rsidP="00E3376A">
            <w:pPr>
              <w:rPr>
                <w:color w:val="4472C4"/>
                <w:kern w:val="2"/>
                <w:szCs w:val="24"/>
              </w:rPr>
            </w:pP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99ADCB3" w14:textId="6941D932" w:rsidR="00E3376A" w:rsidRDefault="00E3376A" w:rsidP="00E3376A">
            <w:pPr>
              <w:rPr>
                <w:color w:val="4472C4"/>
                <w:kern w:val="2"/>
                <w:szCs w:val="24"/>
              </w:rPr>
            </w:pP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r>
              <w:rPr>
                <w:b/>
                <w:bCs/>
                <w:noProof/>
                <w:kern w:val="2"/>
                <w:szCs w:val="24"/>
              </w:rPr>
              <w:t xml:space="preserve">nepasiekimo </w:t>
            </w:r>
            <w:r>
              <w:rPr>
                <w:b/>
                <w:bCs/>
                <w:kern w:val="2"/>
                <w:szCs w:val="24"/>
              </w:rPr>
              <w:t>Sutarties vykdymo metu</w:t>
            </w:r>
          </w:p>
        </w:tc>
        <w:tc>
          <w:tcPr>
            <w:tcW w:w="6831" w:type="dxa"/>
            <w:gridSpan w:val="2"/>
          </w:tcPr>
          <w:p w14:paraId="03251C10" w14:textId="29EF7820" w:rsidR="00B74A65" w:rsidRDefault="00E3376A" w:rsidP="00B74A65">
            <w:pPr>
              <w:rPr>
                <w:color w:val="4472C4"/>
                <w:kern w:val="2"/>
                <w:szCs w:val="24"/>
              </w:rPr>
            </w:pPr>
            <w:r>
              <w:rPr>
                <w:kern w:val="2"/>
                <w:szCs w:val="24"/>
              </w:rPr>
              <w:lastRenderedPageBreak/>
              <w:t xml:space="preserve">Netaikoma </w:t>
            </w:r>
          </w:p>
          <w:p w14:paraId="1F41E0D6" w14:textId="1E36400A" w:rsidR="00E3376A" w:rsidRDefault="00E3376A" w:rsidP="00E3376A">
            <w:pPr>
              <w:rPr>
                <w:color w:val="4472C4"/>
                <w:kern w:val="2"/>
                <w:szCs w:val="24"/>
              </w:rPr>
            </w:pPr>
          </w:p>
        </w:tc>
      </w:tr>
      <w:tr w:rsidR="00E3376A" w14:paraId="73474B34" w14:textId="77777777">
        <w:trPr>
          <w:trHeight w:val="300"/>
        </w:trPr>
        <w:tc>
          <w:tcPr>
            <w:tcW w:w="2704" w:type="dxa"/>
            <w:gridSpan w:val="2"/>
          </w:tcPr>
          <w:p w14:paraId="6C9B87EB" w14:textId="77777777" w:rsidR="00E3376A" w:rsidRDefault="00E3376A" w:rsidP="00E3376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571C49C7" w14:textId="2EF59BF4" w:rsidR="00E3376A" w:rsidRDefault="00E3376A" w:rsidP="00E3376A">
            <w:pPr>
              <w:rPr>
                <w:color w:val="4472C4"/>
                <w:kern w:val="2"/>
                <w:szCs w:val="24"/>
              </w:rPr>
            </w:pP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17D27C52" w14:textId="6FC9E493" w:rsidR="00B74A65" w:rsidRPr="00A2645D" w:rsidRDefault="00311B03" w:rsidP="00B74A65">
            <w:pPr>
              <w:rPr>
                <w:kern w:val="2"/>
                <w:szCs w:val="24"/>
                <w:lang w:val="en-US"/>
              </w:rPr>
            </w:pPr>
            <w:r w:rsidRPr="00DC2ACF">
              <w:rPr>
                <w:noProof/>
                <w:color w:val="000000" w:themeColor="text1"/>
                <w:kern w:val="2"/>
                <w:szCs w:val="24"/>
              </w:rPr>
              <w:t>Netaikoma</w:t>
            </w:r>
            <w:r w:rsidRPr="00311B03">
              <w:rPr>
                <w:noProof/>
                <w:kern w:val="2"/>
                <w:szCs w:val="24"/>
              </w:rPr>
              <w:t xml:space="preserve"> </w:t>
            </w:r>
          </w:p>
          <w:p w14:paraId="22162CAC" w14:textId="62E0233D" w:rsidR="00E3376A" w:rsidRPr="00A2645D" w:rsidRDefault="00E3376A" w:rsidP="00A2645D">
            <w:pPr>
              <w:rPr>
                <w:kern w:val="2"/>
                <w:szCs w:val="24"/>
                <w:lang w:val="en-US"/>
              </w:rPr>
            </w:pP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2D308184" w14:textId="77777777" w:rsidR="00E3376A" w:rsidRDefault="00E3376A" w:rsidP="00E3376A">
            <w:pPr>
              <w:rPr>
                <w:kern w:val="2"/>
                <w:szCs w:val="24"/>
              </w:rPr>
            </w:pPr>
            <w:r>
              <w:rPr>
                <w:kern w:val="2"/>
                <w:szCs w:val="24"/>
              </w:rPr>
              <w:t>Ši Sutartis laikoma sudaryta ir įsigalioja nuo Sutarties pasirašymo dienos (antrosios Šalies pasirašymo dieną).</w:t>
            </w:r>
          </w:p>
          <w:p w14:paraId="49B79871" w14:textId="491D424E" w:rsidR="00E3376A" w:rsidRDefault="00E3376A" w:rsidP="00962E19">
            <w:pPr>
              <w:rPr>
                <w:color w:val="4472C4"/>
                <w:kern w:val="2"/>
                <w:szCs w:val="24"/>
              </w:rPr>
            </w:pPr>
            <w:r>
              <w:rPr>
                <w:color w:val="000000"/>
                <w:kern w:val="2"/>
                <w:szCs w:val="24"/>
              </w:rPr>
              <w:t>Sutartis galioja iki visiško prievolių įvykdymo</w:t>
            </w:r>
            <w:r w:rsidR="004377EC">
              <w:rPr>
                <w:color w:val="000000"/>
                <w:kern w:val="2"/>
                <w:szCs w:val="24"/>
              </w:rPr>
              <w:t xml:space="preserve">, </w:t>
            </w:r>
            <w:r>
              <w:rPr>
                <w:color w:val="000000"/>
                <w:kern w:val="2"/>
                <w:szCs w:val="24"/>
              </w:rPr>
              <w:t>bet jos terminas negali būti ilgesnis kaip</w:t>
            </w:r>
            <w:r w:rsidR="00962E19">
              <w:rPr>
                <w:color w:val="000000"/>
                <w:kern w:val="2"/>
                <w:szCs w:val="24"/>
              </w:rPr>
              <w:t xml:space="preserve"> 6 (šeši) mėnesiai</w:t>
            </w:r>
            <w:r w:rsidR="004377EC">
              <w:rPr>
                <w:color w:val="000000"/>
                <w:kern w:val="2"/>
                <w:szCs w:val="24"/>
              </w:rPr>
              <w:t xml:space="preserve">. </w:t>
            </w:r>
          </w:p>
          <w:p w14:paraId="0B802030" w14:textId="0EA54168" w:rsidR="00E3376A" w:rsidRDefault="00E3376A" w:rsidP="00E3376A">
            <w:pPr>
              <w:rPr>
                <w:color w:val="4472C4"/>
                <w:kern w:val="2"/>
                <w:szCs w:val="24"/>
              </w:rPr>
            </w:pP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02F6BE66" w14:textId="77777777" w:rsidR="00E3376A" w:rsidRDefault="00E3376A" w:rsidP="00E3376A">
            <w:pPr>
              <w:rPr>
                <w:kern w:val="2"/>
                <w:szCs w:val="24"/>
              </w:rPr>
            </w:pPr>
            <w:r>
              <w:rPr>
                <w:kern w:val="2"/>
                <w:szCs w:val="24"/>
              </w:rPr>
              <w:t>Netaikoma</w:t>
            </w:r>
          </w:p>
          <w:p w14:paraId="4EF3096C" w14:textId="77777777" w:rsidR="00E3376A" w:rsidRDefault="00E3376A" w:rsidP="00E3376A">
            <w:pPr>
              <w:rPr>
                <w:kern w:val="2"/>
                <w:szCs w:val="24"/>
              </w:rPr>
            </w:pPr>
          </w:p>
          <w:p w14:paraId="538F20C6" w14:textId="74CAD8D8" w:rsidR="00E3376A" w:rsidRDefault="00E3376A" w:rsidP="00E3376A">
            <w:pPr>
              <w:rPr>
                <w:kern w:val="2"/>
                <w:szCs w:val="24"/>
              </w:rPr>
            </w:pPr>
          </w:p>
        </w:tc>
      </w:tr>
      <w:tr w:rsidR="00E3376A" w14:paraId="14683826" w14:textId="7777777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3"/>
          </w:tcPr>
          <w:p w14:paraId="55815423" w14:textId="37009363" w:rsidR="00E3376A" w:rsidRDefault="00E12EE9" w:rsidP="00E3376A">
            <w:pPr>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E3376A">
            <w:pPr>
              <w:rPr>
                <w:kern w:val="2"/>
                <w:szCs w:val="24"/>
              </w:rPr>
            </w:pPr>
          </w:p>
          <w:p w14:paraId="55BE8DE4" w14:textId="6AFAC99E" w:rsidR="00402BAB" w:rsidRPr="00400457" w:rsidRDefault="00472DB2" w:rsidP="00402BAB">
            <w:pPr>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p>
          <w:p w14:paraId="4452F578" w14:textId="163086AA" w:rsidR="00B74A65" w:rsidRPr="00472DB2" w:rsidRDefault="00402BAB" w:rsidP="00B74A65">
            <w:pPr>
              <w:rPr>
                <w:kern w:val="2"/>
                <w:szCs w:val="24"/>
              </w:rPr>
            </w:pPr>
            <w:r w:rsidRPr="00400457">
              <w:rPr>
                <w:color w:val="000000" w:themeColor="text1"/>
                <w:kern w:val="2"/>
                <w:szCs w:val="24"/>
              </w:rPr>
              <w:t>pažeidimų ištaisyti negalima</w:t>
            </w:r>
            <w:r w:rsidR="0044774E" w:rsidRPr="00400457">
              <w:rPr>
                <w:color w:val="000000" w:themeColor="text1"/>
                <w:kern w:val="2"/>
                <w:szCs w:val="24"/>
              </w:rPr>
              <w:t>.</w:t>
            </w:r>
            <w:r w:rsidR="00E2534D">
              <w:rPr>
                <w:color w:val="000000" w:themeColor="text1"/>
                <w:kern w:val="2"/>
                <w:szCs w:val="24"/>
              </w:rPr>
              <w:t xml:space="preserve"> </w:t>
            </w:r>
          </w:p>
          <w:p w14:paraId="6B43B4B4" w14:textId="2F52BFF5" w:rsidR="00472DB2" w:rsidRPr="00472DB2" w:rsidRDefault="00472DB2" w:rsidP="00E3376A">
            <w:pPr>
              <w:rPr>
                <w:kern w:val="2"/>
                <w:szCs w:val="24"/>
              </w:rPr>
            </w:pPr>
          </w:p>
        </w:tc>
      </w:tr>
      <w:tr w:rsidR="00E3376A" w14:paraId="116C4870" w14:textId="77777777">
        <w:trPr>
          <w:trHeight w:val="300"/>
        </w:trPr>
        <w:tc>
          <w:tcPr>
            <w:tcW w:w="2532"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7003" w:type="dxa"/>
            <w:gridSpan w:val="3"/>
          </w:tcPr>
          <w:p w14:paraId="68851615" w14:textId="77777777" w:rsidR="00E3376A" w:rsidRPr="00962E19" w:rsidRDefault="00E3376A" w:rsidP="00E3376A">
            <w:pPr>
              <w:rPr>
                <w:kern w:val="2"/>
                <w:szCs w:val="24"/>
              </w:rPr>
            </w:pPr>
            <w:r w:rsidRPr="00962E19">
              <w:rPr>
                <w:kern w:val="2"/>
                <w:szCs w:val="24"/>
              </w:rPr>
              <w:t>11.2.1. jeigu Tiekėjas nevykdo prisiimtų įsipareigojimų už Sutartyje nustatytą Sutarties kainą / įkainius;</w:t>
            </w:r>
          </w:p>
          <w:p w14:paraId="58E51304" w14:textId="530C0266" w:rsidR="00E3376A" w:rsidRPr="00962E19" w:rsidRDefault="00E3376A" w:rsidP="00E3376A">
            <w:pPr>
              <w:spacing w:line="257" w:lineRule="auto"/>
              <w:jc w:val="both"/>
              <w:rPr>
                <w:rFonts w:eastAsia="Arial"/>
                <w:kern w:val="2"/>
                <w:szCs w:val="24"/>
                <w:lang w:val="lt"/>
              </w:rPr>
            </w:pPr>
            <w:r w:rsidRPr="00962E19">
              <w:rPr>
                <w:rFonts w:eastAsia="Arial"/>
                <w:kern w:val="2"/>
                <w:szCs w:val="24"/>
                <w:lang w:val="lt"/>
              </w:rPr>
              <w:t>11.2.</w:t>
            </w:r>
            <w:r w:rsidR="00962E19" w:rsidRPr="00962E19">
              <w:rPr>
                <w:rFonts w:eastAsia="Arial"/>
                <w:kern w:val="2"/>
                <w:szCs w:val="24"/>
                <w:lang w:val="lt"/>
              </w:rPr>
              <w:t>2</w:t>
            </w:r>
            <w:r w:rsidRPr="00962E19">
              <w:rPr>
                <w:rFonts w:eastAsia="Arial"/>
                <w:kern w:val="2"/>
                <w:szCs w:val="24"/>
                <w:lang w:val="lt"/>
              </w:rPr>
              <w:t xml:space="preserve">. jeigu Tiekėjas </w:t>
            </w:r>
            <w:r w:rsidR="00962E19" w:rsidRPr="00962E19">
              <w:rPr>
                <w:rFonts w:eastAsia="Arial"/>
                <w:kern w:val="2"/>
                <w:szCs w:val="24"/>
                <w:lang w:val="lt"/>
              </w:rPr>
              <w:t>nepristato prekių per sutartyje numatytą terminą;</w:t>
            </w:r>
          </w:p>
          <w:p w14:paraId="0A81AC49" w14:textId="34F0059C" w:rsidR="00E3376A" w:rsidRPr="00962E19" w:rsidRDefault="00E3376A" w:rsidP="00E3376A">
            <w:pPr>
              <w:tabs>
                <w:tab w:val="left" w:pos="567"/>
                <w:tab w:val="left" w:pos="851"/>
                <w:tab w:val="left" w:pos="992"/>
                <w:tab w:val="left" w:pos="1134"/>
              </w:tabs>
              <w:spacing w:line="257" w:lineRule="auto"/>
              <w:jc w:val="both"/>
              <w:rPr>
                <w:rFonts w:eastAsia="Arial"/>
                <w:kern w:val="2"/>
                <w:szCs w:val="24"/>
                <w:lang w:val="lt"/>
              </w:rPr>
            </w:pPr>
            <w:r w:rsidRPr="00962E19">
              <w:rPr>
                <w:rFonts w:eastAsia="Arial"/>
                <w:kern w:val="2"/>
                <w:szCs w:val="24"/>
                <w:lang w:val="lt"/>
              </w:rPr>
              <w:t>11.2.</w:t>
            </w:r>
            <w:r w:rsidR="00962E19" w:rsidRPr="00962E19">
              <w:rPr>
                <w:rFonts w:eastAsia="Arial"/>
                <w:kern w:val="2"/>
                <w:szCs w:val="24"/>
                <w:lang w:val="lt"/>
              </w:rPr>
              <w:t>3</w:t>
            </w:r>
            <w:r w:rsidRPr="00962E19">
              <w:rPr>
                <w:rFonts w:eastAsia="Arial"/>
                <w:kern w:val="2"/>
                <w:szCs w:val="24"/>
                <w:lang w:val="lt"/>
              </w:rPr>
              <w:t>. Tiekėjas pažeidžia Prekių pristatymo terminus ir dėl Prekių pristatymo vėlavimo Prekės tampa nebereikalingos;</w:t>
            </w:r>
          </w:p>
          <w:p w14:paraId="78D7FF5B" w14:textId="556F64C1" w:rsidR="00E3376A" w:rsidRPr="00962E19" w:rsidRDefault="00E3376A" w:rsidP="00962E19">
            <w:pPr>
              <w:tabs>
                <w:tab w:val="left" w:pos="567"/>
                <w:tab w:val="left" w:pos="851"/>
                <w:tab w:val="left" w:pos="992"/>
                <w:tab w:val="left" w:pos="1134"/>
              </w:tabs>
              <w:spacing w:line="257" w:lineRule="auto"/>
              <w:jc w:val="both"/>
              <w:rPr>
                <w:rFonts w:eastAsia="Arial"/>
                <w:color w:val="FF0000"/>
                <w:kern w:val="2"/>
                <w:szCs w:val="24"/>
                <w:lang w:val="lt"/>
              </w:rPr>
            </w:pPr>
            <w:r w:rsidRPr="00962E19">
              <w:rPr>
                <w:rFonts w:eastAsia="Arial"/>
                <w:kern w:val="2"/>
                <w:szCs w:val="24"/>
                <w:lang w:val="lt"/>
              </w:rPr>
              <w:t>11.2.</w:t>
            </w:r>
            <w:r w:rsidR="00962E19" w:rsidRPr="00962E19">
              <w:rPr>
                <w:rFonts w:eastAsia="Arial"/>
                <w:kern w:val="2"/>
                <w:szCs w:val="24"/>
                <w:lang w:val="lt"/>
              </w:rPr>
              <w:t>4</w:t>
            </w:r>
            <w:r w:rsidRPr="00962E19">
              <w:rPr>
                <w:rFonts w:eastAsia="Arial"/>
                <w:kern w:val="2"/>
                <w:szCs w:val="24"/>
                <w:lang w:val="lt"/>
              </w:rPr>
              <w:t xml:space="preserve">. Tiekėjas daugiau kaip 2 (du) kartus pristato Prekes, kurios neatitinka Sutartyje ir (ar) </w:t>
            </w:r>
            <w:r w:rsidR="00B64672" w:rsidRPr="00962E19">
              <w:rPr>
                <w:rFonts w:eastAsia="Arial"/>
                <w:kern w:val="2"/>
                <w:szCs w:val="24"/>
                <w:lang w:val="lt"/>
              </w:rPr>
              <w:t>į</w:t>
            </w:r>
            <w:r w:rsidRPr="00962E19">
              <w:rPr>
                <w:rFonts w:eastAsia="Arial"/>
                <w:kern w:val="2"/>
                <w:szCs w:val="24"/>
                <w:lang w:val="lt"/>
              </w:rPr>
              <w:t xml:space="preserve">statymuose </w:t>
            </w:r>
            <w:r w:rsidR="00B64672" w:rsidRPr="00962E19">
              <w:rPr>
                <w:rFonts w:eastAsia="Arial"/>
                <w:kern w:val="2"/>
                <w:szCs w:val="24"/>
                <w:lang w:val="lt"/>
              </w:rPr>
              <w:t xml:space="preserve">ir (ar) kituose teisės aktuose </w:t>
            </w:r>
            <w:r w:rsidRPr="00962E19">
              <w:rPr>
                <w:rFonts w:eastAsia="Arial"/>
                <w:kern w:val="2"/>
                <w:szCs w:val="24"/>
                <w:lang w:val="lt"/>
              </w:rPr>
              <w:t>nustatytų reikalavimų Prekėms;</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3"/>
          </w:tcPr>
          <w:p w14:paraId="5C171D19" w14:textId="4EB95C81" w:rsidR="00E3376A" w:rsidRDefault="00E3376A" w:rsidP="00E3376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00B74A65" w:rsidRPr="00B74A65">
              <w:rPr>
                <w:kern w:val="2"/>
                <w:szCs w:val="24"/>
                <w:shd w:val="clear" w:color="auto" w:fill="FFFFFF"/>
              </w:rPr>
              <w:t xml:space="preserve">4.4.4.3 </w:t>
            </w:r>
            <w:r>
              <w:rPr>
                <w:color w:val="000000"/>
                <w:kern w:val="2"/>
                <w:szCs w:val="24"/>
                <w:shd w:val="clear" w:color="auto" w:fill="FFFFFF"/>
              </w:rPr>
              <w:t>papunkčiu.</w:t>
            </w:r>
            <w:r>
              <w:rPr>
                <w:color w:val="000000"/>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D20D9E1" w14:textId="2B1300CA" w:rsidR="00E3376A" w:rsidRDefault="00E3376A" w:rsidP="00E3376A">
            <w:pPr>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00C65830" w:rsidRPr="00C65830">
              <w:rPr>
                <w:kern w:val="2"/>
                <w:shd w:val="clear" w:color="auto" w:fill="FFFFFF"/>
              </w:rPr>
              <w:t xml:space="preserve">Specialiųjų sąlygų </w:t>
            </w:r>
            <w:r>
              <w:rPr>
                <w:kern w:val="2"/>
                <w:shd w:val="clear" w:color="auto" w:fill="FFFFFF"/>
              </w:rPr>
              <w:t>2.1 punkte</w:t>
            </w:r>
            <w:r w:rsidR="00EB21EF">
              <w:rPr>
                <w:kern w:val="2"/>
                <w:shd w:val="clear" w:color="auto" w:fill="FFFFFF"/>
              </w:rPr>
              <w:t>,</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5E30BBA1" w14:textId="22BA615B" w:rsidR="00E3376A" w:rsidRDefault="00E3376A" w:rsidP="00E3376A">
            <w:pPr>
              <w:rPr>
                <w:color w:val="008080"/>
                <w:szCs w:val="24"/>
              </w:rPr>
            </w:pP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BA19565" w14:textId="1A9792DD" w:rsidR="00E3376A" w:rsidRDefault="00E3376A" w:rsidP="00E3376A">
            <w:pPr>
              <w:rPr>
                <w:szCs w:val="24"/>
                <w:shd w:val="clear" w:color="auto" w:fill="FFFFFF"/>
              </w:rPr>
            </w:pPr>
            <w:r w:rsidRPr="00B74A65">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w:t>
            </w:r>
            <w:r>
              <w:rPr>
                <w:kern w:val="2"/>
                <w:szCs w:val="24"/>
                <w:shd w:val="clear" w:color="auto" w:fill="FFFFFF"/>
              </w:rPr>
              <w:t xml:space="preserve">Pirkėjo atstovas, nurodytas šios </w:t>
            </w:r>
            <w:r w:rsidR="003662E0">
              <w:rPr>
                <w:kern w:val="2"/>
                <w:szCs w:val="24"/>
                <w:shd w:val="clear" w:color="auto" w:fill="FFFFFF"/>
              </w:rPr>
              <w:t xml:space="preserve">Sutarties </w:t>
            </w:r>
            <w:r>
              <w:rPr>
                <w:kern w:val="2"/>
                <w:szCs w:val="24"/>
                <w:shd w:val="clear" w:color="auto" w:fill="FFFFFF"/>
              </w:rPr>
              <w:t>Specialiųjų sąlygų 2.1 punkte</w:t>
            </w:r>
            <w:r w:rsidR="003662E0">
              <w:rPr>
                <w:kern w:val="2"/>
                <w:szCs w:val="24"/>
                <w:shd w:val="clear" w:color="auto" w:fill="FFFFFF"/>
              </w:rPr>
              <w:t>,</w:t>
            </w:r>
            <w:r>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3BF2FF18" w14:textId="63359B66" w:rsidR="00E3376A" w:rsidRDefault="00E3376A" w:rsidP="00E3376A">
            <w:pPr>
              <w:rPr>
                <w:szCs w:val="24"/>
              </w:rPr>
            </w:pP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BB3A413" w14:textId="77777777" w:rsidR="00E3376A" w:rsidRDefault="00E3376A" w:rsidP="00E3376A">
            <w:pPr>
              <w:rPr>
                <w:szCs w:val="24"/>
                <w:shd w:val="clear" w:color="auto" w:fill="FFFFFF"/>
              </w:rPr>
            </w:pPr>
            <w:r>
              <w:rPr>
                <w:kern w:val="2"/>
                <w:szCs w:val="24"/>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Pr>
                <w:color w:val="000000"/>
                <w:kern w:val="2"/>
                <w:szCs w:val="24"/>
                <w:shd w:val="clear" w:color="auto" w:fill="FFFFFF"/>
              </w:rPr>
              <w:t>Nustačius, kad Tiekėjas šiame punkte nustatyto reikalavimo nesilaiko, Tiekėjui taikoma Specialiųjų sąlygų 9.5 punkte nurodyto dydžio bauda.</w:t>
            </w:r>
          </w:p>
          <w:p w14:paraId="7E9B8B54" w14:textId="43E9F6F6" w:rsidR="00E3376A" w:rsidRDefault="00E3376A" w:rsidP="00E3376A">
            <w:pPr>
              <w:rPr>
                <w:kern w:val="2"/>
                <w:szCs w:val="24"/>
              </w:rPr>
            </w:pP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432BE723" w14:textId="77777777" w:rsidR="00E3376A" w:rsidRDefault="00E3376A" w:rsidP="00E3376A">
            <w:pPr>
              <w:rPr>
                <w:color w:val="000000"/>
                <w:kern w:val="2"/>
                <w:szCs w:val="24"/>
                <w:shd w:val="clear" w:color="auto" w:fill="FFFFFF"/>
              </w:rPr>
            </w:pPr>
          </w:p>
          <w:p w14:paraId="4B37E0FC" w14:textId="01B40A92" w:rsidR="00E3376A" w:rsidRDefault="00E3376A" w:rsidP="00E3376A">
            <w:pPr>
              <w:rPr>
                <w:color w:val="0070C0"/>
                <w:kern w:val="2"/>
                <w:szCs w:val="24"/>
              </w:rPr>
            </w:pP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lastRenderedPageBreak/>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77777777" w:rsidR="00E3376A" w:rsidRDefault="00E3376A" w:rsidP="00E3376A">
            <w:pPr>
              <w:rPr>
                <w:b/>
                <w:bCs/>
                <w:kern w:val="2"/>
                <w:szCs w:val="24"/>
              </w:rPr>
            </w:pPr>
            <w:r>
              <w:rPr>
                <w:b/>
                <w:bCs/>
                <w:kern w:val="2"/>
                <w:szCs w:val="24"/>
              </w:rPr>
              <w:t xml:space="preserve">13.1. </w:t>
            </w:r>
          </w:p>
        </w:tc>
        <w:tc>
          <w:tcPr>
            <w:tcW w:w="7003" w:type="dxa"/>
            <w:gridSpan w:val="3"/>
          </w:tcPr>
          <w:p w14:paraId="4959A5E1" w14:textId="77777777" w:rsidR="00190036" w:rsidRPr="00190036" w:rsidRDefault="00190036" w:rsidP="00190036">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6770F5" w:rsidRDefault="006770F5" w:rsidP="00E3376A">
            <w:pPr>
              <w:rPr>
                <w:kern w:val="2"/>
                <w:szCs w:val="24"/>
              </w:rPr>
            </w:pP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t>13.2.</w:t>
            </w:r>
          </w:p>
        </w:tc>
        <w:tc>
          <w:tcPr>
            <w:tcW w:w="7003"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6C7279">
            <w:pPr>
              <w:jc w:val="both"/>
              <w:rPr>
                <w:kern w:val="2"/>
                <w:szCs w:val="24"/>
              </w:rPr>
            </w:pPr>
          </w:p>
          <w:p w14:paraId="0D7708F6" w14:textId="58F10E31" w:rsidR="00525341" w:rsidRPr="00400457" w:rsidRDefault="00525341" w:rsidP="006C7279">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58A0E0CD" w14:textId="4A813998" w:rsidR="00E3376A" w:rsidRPr="00400457" w:rsidRDefault="00DA5AFF" w:rsidP="00FE1897">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6C7279">
            <w:pPr>
              <w:jc w:val="both"/>
              <w:rPr>
                <w:rFonts w:eastAsia="Arial Unicode MS"/>
                <w:b/>
                <w:bCs/>
                <w:spacing w:val="4"/>
                <w:szCs w:val="24"/>
                <w:lang w:eastAsia="lt-LT"/>
              </w:rPr>
            </w:pP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1DF2F566" w14:textId="77777777" w:rsidR="006F04E5" w:rsidRDefault="006F04E5" w:rsidP="00675F86">
            <w:pPr>
              <w:pBdr>
                <w:top w:val="nil"/>
                <w:left w:val="nil"/>
                <w:bottom w:val="nil"/>
                <w:right w:val="nil"/>
                <w:between w:val="nil"/>
                <w:bar w:val="nil"/>
              </w:pBdr>
              <w:suppressAutoHyphens/>
              <w:ind w:firstLine="562"/>
              <w:jc w:val="both"/>
              <w:rPr>
                <w:kern w:val="2"/>
                <w:szCs w:val="24"/>
              </w:rPr>
            </w:pP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7306364A" w:rsidR="006F5E30" w:rsidRPr="00400457" w:rsidRDefault="006F5E30" w:rsidP="00675F86">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675F8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88D27E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0A83F88" w14:textId="77777777" w:rsidR="006F5E30" w:rsidRPr="00400457" w:rsidRDefault="006F5E30" w:rsidP="00675F86">
            <w:pPr>
              <w:pBdr>
                <w:top w:val="nil"/>
                <w:left w:val="nil"/>
                <w:bottom w:val="nil"/>
                <w:right w:val="nil"/>
                <w:between w:val="nil"/>
                <w:bar w:val="nil"/>
              </w:pBdr>
              <w:suppressAutoHyphens/>
              <w:ind w:firstLine="562"/>
              <w:jc w:val="both"/>
              <w:rPr>
                <w:kern w:val="2"/>
                <w:szCs w:val="24"/>
              </w:rPr>
            </w:pPr>
          </w:p>
          <w:p w14:paraId="1FAAFD3F" w14:textId="62B8CED1" w:rsidR="00D37BD6" w:rsidRPr="00400457" w:rsidRDefault="003C3CA4" w:rsidP="00675F8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675F86">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nesiremti pajėgumais ir (ar) nesudaryti subtiekimo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2B11E0">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243C9E">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243C9E">
            <w:pPr>
              <w:pBdr>
                <w:top w:val="nil"/>
                <w:left w:val="nil"/>
                <w:bottom w:val="nil"/>
                <w:right w:val="nil"/>
                <w:between w:val="nil"/>
                <w:bar w:val="nil"/>
              </w:pBdr>
              <w:suppressAutoHyphens/>
              <w:jc w:val="both"/>
              <w:rPr>
                <w:kern w:val="2"/>
                <w:szCs w:val="24"/>
              </w:rPr>
            </w:pPr>
          </w:p>
          <w:p w14:paraId="605DF8C7" w14:textId="25F5563E" w:rsidR="0024626F" w:rsidRDefault="00243C9E" w:rsidP="00243C9E">
            <w:pPr>
              <w:pBdr>
                <w:top w:val="nil"/>
                <w:left w:val="nil"/>
                <w:bottom w:val="nil"/>
                <w:right w:val="nil"/>
                <w:between w:val="nil"/>
                <w:bar w:val="nil"/>
              </w:pBdr>
              <w:suppressAutoHyphens/>
              <w:jc w:val="both"/>
              <w:rPr>
                <w:kern w:val="2"/>
                <w:szCs w:val="24"/>
              </w:rPr>
            </w:pPr>
            <w:r w:rsidRPr="00243C9E">
              <w:rPr>
                <w:kern w:val="2"/>
                <w:szCs w:val="24"/>
              </w:rPr>
              <w:lastRenderedPageBreak/>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„E. sąskaita“,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45CC6337" w:rsidR="008D0B9E" w:rsidRDefault="008D0B9E" w:rsidP="00243C9E">
            <w:pPr>
              <w:pBdr>
                <w:top w:val="nil"/>
                <w:left w:val="nil"/>
                <w:bottom w:val="nil"/>
                <w:right w:val="nil"/>
                <w:between w:val="nil"/>
                <w:bar w:val="nil"/>
              </w:pBdr>
              <w:suppressAutoHyphens/>
              <w:jc w:val="both"/>
              <w:rPr>
                <w:kern w:val="2"/>
                <w:szCs w:val="24"/>
              </w:rPr>
            </w:pPr>
            <w:r>
              <w:rPr>
                <w:kern w:val="2"/>
                <w:szCs w:val="24"/>
              </w:rPr>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020F3162" w14:textId="319DA7D9" w:rsidR="009A7BC6" w:rsidRPr="009F364E" w:rsidRDefault="00360BA5" w:rsidP="002B11E0">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3"/>
          </w:tcPr>
          <w:p w14:paraId="4E872721" w14:textId="433132B2" w:rsidR="00A45957" w:rsidRPr="00A45957" w:rsidRDefault="00A45957" w:rsidP="00A45957">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p w14:paraId="66CD35B9" w14:textId="75A5BA64" w:rsidR="00A45957" w:rsidRDefault="00A45957" w:rsidP="00E3376A">
            <w:pPr>
              <w:rPr>
                <w:kern w:val="2"/>
                <w:szCs w:val="24"/>
              </w:rPr>
            </w:pPr>
          </w:p>
        </w:tc>
      </w:tr>
      <w:tr w:rsidR="00E3376A" w14:paraId="250C5A68" w14:textId="77777777">
        <w:trPr>
          <w:trHeight w:val="300"/>
        </w:trPr>
        <w:tc>
          <w:tcPr>
            <w:tcW w:w="2532" w:type="dxa"/>
          </w:tcPr>
          <w:p w14:paraId="453EAF98" w14:textId="77777777" w:rsidR="00E3376A" w:rsidRDefault="00E3376A" w:rsidP="00E3376A">
            <w:pPr>
              <w:rPr>
                <w:b/>
                <w:bCs/>
                <w:kern w:val="2"/>
                <w:szCs w:val="24"/>
              </w:rPr>
            </w:pPr>
            <w:r>
              <w:rPr>
                <w:b/>
                <w:bCs/>
                <w:kern w:val="2"/>
                <w:szCs w:val="24"/>
              </w:rPr>
              <w:t>13.4.</w:t>
            </w:r>
          </w:p>
        </w:tc>
        <w:tc>
          <w:tcPr>
            <w:tcW w:w="7003" w:type="dxa"/>
            <w:gridSpan w:val="3"/>
          </w:tcPr>
          <w:p w14:paraId="767C263D" w14:textId="77777777" w:rsidR="00B74A65" w:rsidRPr="00705ABE" w:rsidRDefault="00B74A65" w:rsidP="00B74A65">
            <w:pPr>
              <w:rPr>
                <w:kern w:val="2"/>
                <w:szCs w:val="24"/>
              </w:rPr>
            </w:pPr>
            <w:r w:rsidRPr="00705ABE">
              <w:rPr>
                <w:kern w:val="2"/>
                <w:szCs w:val="24"/>
              </w:rPr>
              <w:t>(pildyti jei nustatomos kitokios nei Sutarties Bendrosiose sąlygose nustatytos nuostatos dėl Prekių intelektinės nuosavybės):</w:t>
            </w:r>
            <w:r>
              <w:rPr>
                <w:kern w:val="2"/>
                <w:szCs w:val="24"/>
              </w:rPr>
              <w:t xml:space="preserve"> </w:t>
            </w:r>
            <w:r w:rsidRPr="000265DC">
              <w:rPr>
                <w:i/>
                <w:iCs/>
                <w:kern w:val="2"/>
                <w:szCs w:val="24"/>
              </w:rPr>
              <w:t>netaikoma</w:t>
            </w:r>
          </w:p>
          <w:p w14:paraId="77DAEEE9" w14:textId="77777777" w:rsidR="00E3376A" w:rsidRDefault="00E3376A" w:rsidP="00E3376A">
            <w:pPr>
              <w:rPr>
                <w:color w:val="0070C0"/>
                <w:kern w:val="2"/>
                <w:szCs w:val="24"/>
              </w:rPr>
            </w:pPr>
          </w:p>
        </w:tc>
      </w:tr>
      <w:tr w:rsidR="00E3376A" w14:paraId="0C93204B" w14:textId="77777777">
        <w:trPr>
          <w:trHeight w:val="300"/>
        </w:trPr>
        <w:tc>
          <w:tcPr>
            <w:tcW w:w="2532" w:type="dxa"/>
          </w:tcPr>
          <w:p w14:paraId="65F501B3" w14:textId="77777777" w:rsidR="00E3376A" w:rsidRDefault="00E3376A" w:rsidP="00E3376A">
            <w:pPr>
              <w:rPr>
                <w:b/>
                <w:bCs/>
                <w:kern w:val="2"/>
                <w:szCs w:val="24"/>
              </w:rPr>
            </w:pPr>
            <w:r>
              <w:rPr>
                <w:b/>
                <w:bCs/>
                <w:kern w:val="2"/>
                <w:szCs w:val="24"/>
              </w:rPr>
              <w:t>13.5.</w:t>
            </w:r>
          </w:p>
        </w:tc>
        <w:tc>
          <w:tcPr>
            <w:tcW w:w="7003"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166B4969" w:rsidR="00E3376A" w:rsidRDefault="00526887" w:rsidP="00526887">
            <w:pPr>
              <w:rPr>
                <w:b/>
                <w:bCs/>
                <w:kern w:val="2"/>
                <w:szCs w:val="24"/>
              </w:rPr>
            </w:pPr>
            <w:r>
              <w:rPr>
                <w:color w:val="000000"/>
                <w:kern w:val="2"/>
                <w:szCs w:val="24"/>
              </w:rPr>
              <w:t>Pasiūlymo forma - Techninė specifikacija</w:t>
            </w:r>
          </w:p>
        </w:tc>
      </w:tr>
      <w:tr w:rsidR="00E3376A" w14:paraId="5F441E09" w14:textId="77777777">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4A57B043" w:rsidR="00E3376A" w:rsidRDefault="00B74A65" w:rsidP="00B74A65">
            <w:pPr>
              <w:rPr>
                <w:b/>
                <w:bCs/>
                <w:kern w:val="2"/>
                <w:szCs w:val="24"/>
              </w:rPr>
            </w:pPr>
            <w:r w:rsidRPr="00705ABE">
              <w:rPr>
                <w:kern w:val="2"/>
                <w:szCs w:val="24"/>
              </w:rPr>
              <w:t>Sutarties vykdymui pasitelkiami subtiekėjai ir (ar) specialistai</w:t>
            </w:r>
          </w:p>
        </w:tc>
      </w:tr>
      <w:tr w:rsidR="00E3376A" w14:paraId="4FE1EFCE" w14:textId="77777777">
        <w:trPr>
          <w:trHeight w:val="300"/>
        </w:trPr>
        <w:tc>
          <w:tcPr>
            <w:tcW w:w="2532" w:type="dxa"/>
          </w:tcPr>
          <w:p w14:paraId="53412998" w14:textId="1619703B" w:rsidR="00E3376A" w:rsidRDefault="00E3376A" w:rsidP="00E3376A">
            <w:pPr>
              <w:jc w:val="center"/>
              <w:rPr>
                <w:b/>
                <w:bCs/>
                <w:kern w:val="2"/>
                <w:szCs w:val="24"/>
              </w:rPr>
            </w:pPr>
            <w:r>
              <w:rPr>
                <w:b/>
                <w:bCs/>
                <w:kern w:val="2"/>
                <w:szCs w:val="24"/>
              </w:rPr>
              <w:t>14.3. Priedas Nr. 3</w:t>
            </w:r>
          </w:p>
        </w:tc>
        <w:tc>
          <w:tcPr>
            <w:tcW w:w="7003" w:type="dxa"/>
            <w:gridSpan w:val="3"/>
          </w:tcPr>
          <w:p w14:paraId="05E57C65" w14:textId="2D792771" w:rsidR="00E3376A" w:rsidRDefault="00E3376A" w:rsidP="00962E19">
            <w:pPr>
              <w:rPr>
                <w:b/>
                <w:bCs/>
                <w:kern w:val="2"/>
                <w:szCs w:val="24"/>
              </w:rPr>
            </w:pPr>
          </w:p>
        </w:tc>
      </w:tr>
      <w:tr w:rsidR="00E3376A" w14:paraId="23FA4358" w14:textId="77777777">
        <w:trPr>
          <w:trHeight w:val="300"/>
        </w:trPr>
        <w:tc>
          <w:tcPr>
            <w:tcW w:w="2532" w:type="dxa"/>
          </w:tcPr>
          <w:p w14:paraId="29B985C2" w14:textId="7A4627D3" w:rsidR="00E3376A" w:rsidRDefault="00E3376A" w:rsidP="00E3376A">
            <w:pPr>
              <w:jc w:val="center"/>
              <w:rPr>
                <w:b/>
                <w:bCs/>
                <w:kern w:val="2"/>
                <w:szCs w:val="24"/>
              </w:rPr>
            </w:pPr>
            <w:r>
              <w:rPr>
                <w:b/>
                <w:bCs/>
                <w:kern w:val="2"/>
                <w:szCs w:val="24"/>
              </w:rPr>
              <w:t>14.4. Priedas Nr. 4</w:t>
            </w:r>
          </w:p>
        </w:tc>
        <w:tc>
          <w:tcPr>
            <w:tcW w:w="7003" w:type="dxa"/>
            <w:gridSpan w:val="3"/>
          </w:tcPr>
          <w:p w14:paraId="4D4D27BC" w14:textId="77777777" w:rsidR="00E3376A" w:rsidRDefault="00E3376A" w:rsidP="00E3376A">
            <w:pPr>
              <w:jc w:val="center"/>
              <w:rPr>
                <w:b/>
                <w:bCs/>
                <w:kern w:val="2"/>
                <w:szCs w:val="24"/>
              </w:rPr>
            </w:pPr>
          </w:p>
        </w:tc>
      </w:tr>
      <w:tr w:rsidR="00E3376A" w14:paraId="45BCAA8E" w14:textId="77777777">
        <w:trPr>
          <w:trHeight w:val="300"/>
        </w:trPr>
        <w:tc>
          <w:tcPr>
            <w:tcW w:w="2532" w:type="dxa"/>
          </w:tcPr>
          <w:p w14:paraId="52F65DF6" w14:textId="15E0895C" w:rsidR="00E3376A" w:rsidRDefault="00E3376A" w:rsidP="00E3376A">
            <w:pPr>
              <w:jc w:val="center"/>
              <w:rPr>
                <w:b/>
                <w:bCs/>
                <w:kern w:val="2"/>
                <w:szCs w:val="24"/>
              </w:rPr>
            </w:pPr>
            <w:r>
              <w:rPr>
                <w:b/>
                <w:bCs/>
                <w:kern w:val="2"/>
                <w:szCs w:val="24"/>
              </w:rPr>
              <w:t>14.5. Priedas Nr. 5</w:t>
            </w:r>
          </w:p>
        </w:tc>
        <w:tc>
          <w:tcPr>
            <w:tcW w:w="7003" w:type="dxa"/>
            <w:gridSpan w:val="3"/>
          </w:tcPr>
          <w:p w14:paraId="507F7BC9" w14:textId="77777777" w:rsidR="00E3376A" w:rsidRDefault="00E3376A" w:rsidP="00E3376A">
            <w:pPr>
              <w:jc w:val="center"/>
              <w:rPr>
                <w:b/>
                <w:bCs/>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7BA09" w14:textId="77777777" w:rsidR="007E6087" w:rsidRDefault="007E6087">
      <w:pPr>
        <w:rPr>
          <w:kern w:val="2"/>
          <w:sz w:val="22"/>
          <w:szCs w:val="22"/>
          <w:lang w:val="en-US"/>
        </w:rPr>
      </w:pPr>
      <w:r>
        <w:rPr>
          <w:kern w:val="2"/>
          <w:sz w:val="22"/>
          <w:szCs w:val="22"/>
          <w:lang w:val="en-US"/>
        </w:rPr>
        <w:separator/>
      </w:r>
    </w:p>
  </w:endnote>
  <w:endnote w:type="continuationSeparator" w:id="0">
    <w:p w14:paraId="0D751148" w14:textId="77777777" w:rsidR="007E6087" w:rsidRDefault="007E6087">
      <w:pPr>
        <w:rPr>
          <w:kern w:val="2"/>
          <w:sz w:val="22"/>
          <w:szCs w:val="22"/>
          <w:lang w:val="en-US"/>
        </w:rPr>
      </w:pPr>
      <w:r>
        <w:rPr>
          <w:kern w:val="2"/>
          <w:sz w:val="22"/>
          <w:szCs w:val="22"/>
          <w:lang w:val="en-US"/>
        </w:rPr>
        <w:continuationSeparator/>
      </w:r>
    </w:p>
  </w:endnote>
  <w:endnote w:type="continuationNotice" w:id="1">
    <w:p w14:paraId="1F47FCC8" w14:textId="77777777" w:rsidR="007E6087" w:rsidRDefault="007E60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DE597" w14:textId="77777777" w:rsidR="007E6087" w:rsidRDefault="007E6087">
      <w:pPr>
        <w:rPr>
          <w:kern w:val="2"/>
          <w:sz w:val="22"/>
          <w:szCs w:val="22"/>
          <w:lang w:val="en-US"/>
        </w:rPr>
      </w:pPr>
      <w:r>
        <w:rPr>
          <w:kern w:val="2"/>
          <w:sz w:val="22"/>
          <w:szCs w:val="22"/>
          <w:lang w:val="en-US"/>
        </w:rPr>
        <w:separator/>
      </w:r>
    </w:p>
  </w:footnote>
  <w:footnote w:type="continuationSeparator" w:id="0">
    <w:p w14:paraId="52B7B12E" w14:textId="77777777" w:rsidR="007E6087" w:rsidRDefault="007E6087">
      <w:pPr>
        <w:rPr>
          <w:kern w:val="2"/>
          <w:sz w:val="22"/>
          <w:szCs w:val="22"/>
          <w:lang w:val="en-US"/>
        </w:rPr>
      </w:pPr>
      <w:r>
        <w:rPr>
          <w:kern w:val="2"/>
          <w:sz w:val="22"/>
          <w:szCs w:val="22"/>
          <w:lang w:val="en-US"/>
        </w:rPr>
        <w:continuationSeparator/>
      </w:r>
    </w:p>
  </w:footnote>
  <w:footnote w:type="continuationNotice" w:id="1">
    <w:p w14:paraId="00E43551" w14:textId="77777777" w:rsidR="007E6087" w:rsidRDefault="007E6087">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865D73"/>
    <w:multiLevelType w:val="hybridMultilevel"/>
    <w:tmpl w:val="78DAD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 w:numId="2" w16cid:durableId="1042750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40F61"/>
    <w:rsid w:val="00042D98"/>
    <w:rsid w:val="00046B64"/>
    <w:rsid w:val="00056869"/>
    <w:rsid w:val="000741B9"/>
    <w:rsid w:val="00074840"/>
    <w:rsid w:val="000A00E3"/>
    <w:rsid w:val="000A0BBD"/>
    <w:rsid w:val="000A6510"/>
    <w:rsid w:val="000B618F"/>
    <w:rsid w:val="000C372B"/>
    <w:rsid w:val="000C6C2D"/>
    <w:rsid w:val="000E24E2"/>
    <w:rsid w:val="000F0240"/>
    <w:rsid w:val="000F6B7F"/>
    <w:rsid w:val="00100831"/>
    <w:rsid w:val="00112042"/>
    <w:rsid w:val="00112E81"/>
    <w:rsid w:val="00123E78"/>
    <w:rsid w:val="00126147"/>
    <w:rsid w:val="001365DF"/>
    <w:rsid w:val="00152F31"/>
    <w:rsid w:val="001641E0"/>
    <w:rsid w:val="001676DD"/>
    <w:rsid w:val="00170691"/>
    <w:rsid w:val="00177777"/>
    <w:rsid w:val="00182A3E"/>
    <w:rsid w:val="00182A42"/>
    <w:rsid w:val="00190036"/>
    <w:rsid w:val="00192812"/>
    <w:rsid w:val="00195948"/>
    <w:rsid w:val="001968CB"/>
    <w:rsid w:val="001C2533"/>
    <w:rsid w:val="001C7D76"/>
    <w:rsid w:val="001D1369"/>
    <w:rsid w:val="001E57BF"/>
    <w:rsid w:val="001E6F5F"/>
    <w:rsid w:val="001F0C1E"/>
    <w:rsid w:val="00203C46"/>
    <w:rsid w:val="00204DEA"/>
    <w:rsid w:val="00210528"/>
    <w:rsid w:val="0021477C"/>
    <w:rsid w:val="00231B23"/>
    <w:rsid w:val="00243C9E"/>
    <w:rsid w:val="002460A4"/>
    <w:rsid w:val="0024626F"/>
    <w:rsid w:val="002463F3"/>
    <w:rsid w:val="002473B9"/>
    <w:rsid w:val="002516DF"/>
    <w:rsid w:val="00252790"/>
    <w:rsid w:val="00253060"/>
    <w:rsid w:val="00261140"/>
    <w:rsid w:val="002914A2"/>
    <w:rsid w:val="00294915"/>
    <w:rsid w:val="002A59C4"/>
    <w:rsid w:val="002B11E0"/>
    <w:rsid w:val="002B1979"/>
    <w:rsid w:val="002B19CD"/>
    <w:rsid w:val="002F13C6"/>
    <w:rsid w:val="0031135D"/>
    <w:rsid w:val="00311B03"/>
    <w:rsid w:val="003222AD"/>
    <w:rsid w:val="00333DAC"/>
    <w:rsid w:val="003367FA"/>
    <w:rsid w:val="003425E9"/>
    <w:rsid w:val="00360BA5"/>
    <w:rsid w:val="0036271E"/>
    <w:rsid w:val="003662E0"/>
    <w:rsid w:val="003754D6"/>
    <w:rsid w:val="00384824"/>
    <w:rsid w:val="0039330F"/>
    <w:rsid w:val="00397D99"/>
    <w:rsid w:val="003A14C7"/>
    <w:rsid w:val="003C3CA4"/>
    <w:rsid w:val="003D71DD"/>
    <w:rsid w:val="003F6486"/>
    <w:rsid w:val="00400457"/>
    <w:rsid w:val="00402BAB"/>
    <w:rsid w:val="00405E4D"/>
    <w:rsid w:val="0042099A"/>
    <w:rsid w:val="004222AB"/>
    <w:rsid w:val="00427B86"/>
    <w:rsid w:val="00434A09"/>
    <w:rsid w:val="004377EC"/>
    <w:rsid w:val="004408F3"/>
    <w:rsid w:val="0044774E"/>
    <w:rsid w:val="00450F9F"/>
    <w:rsid w:val="00465715"/>
    <w:rsid w:val="00472DB2"/>
    <w:rsid w:val="004762CF"/>
    <w:rsid w:val="00484BC8"/>
    <w:rsid w:val="00497513"/>
    <w:rsid w:val="004A5293"/>
    <w:rsid w:val="004B3C6A"/>
    <w:rsid w:val="004C293D"/>
    <w:rsid w:val="004C7096"/>
    <w:rsid w:val="004C7311"/>
    <w:rsid w:val="004D0835"/>
    <w:rsid w:val="004D1E29"/>
    <w:rsid w:val="004E2AD8"/>
    <w:rsid w:val="00512B0D"/>
    <w:rsid w:val="00517E2A"/>
    <w:rsid w:val="0052230C"/>
    <w:rsid w:val="00525341"/>
    <w:rsid w:val="00526887"/>
    <w:rsid w:val="00531298"/>
    <w:rsid w:val="00531C82"/>
    <w:rsid w:val="005322F4"/>
    <w:rsid w:val="005501C0"/>
    <w:rsid w:val="00553919"/>
    <w:rsid w:val="00585DAB"/>
    <w:rsid w:val="00595258"/>
    <w:rsid w:val="005A0023"/>
    <w:rsid w:val="005A5832"/>
    <w:rsid w:val="005B7C8A"/>
    <w:rsid w:val="005C4A6F"/>
    <w:rsid w:val="005C64A8"/>
    <w:rsid w:val="005C714E"/>
    <w:rsid w:val="005D6ACA"/>
    <w:rsid w:val="005F5B23"/>
    <w:rsid w:val="00602C82"/>
    <w:rsid w:val="006129C5"/>
    <w:rsid w:val="006428A2"/>
    <w:rsid w:val="0064536B"/>
    <w:rsid w:val="00657099"/>
    <w:rsid w:val="00662BA6"/>
    <w:rsid w:val="00670E73"/>
    <w:rsid w:val="0067426A"/>
    <w:rsid w:val="00675F86"/>
    <w:rsid w:val="006770F5"/>
    <w:rsid w:val="00681508"/>
    <w:rsid w:val="00687188"/>
    <w:rsid w:val="006A48B1"/>
    <w:rsid w:val="006B55B9"/>
    <w:rsid w:val="006B789D"/>
    <w:rsid w:val="006C7279"/>
    <w:rsid w:val="006D58B6"/>
    <w:rsid w:val="006F04E5"/>
    <w:rsid w:val="006F5E30"/>
    <w:rsid w:val="0070786A"/>
    <w:rsid w:val="00710EB0"/>
    <w:rsid w:val="00732F9F"/>
    <w:rsid w:val="007516CF"/>
    <w:rsid w:val="0075599A"/>
    <w:rsid w:val="0075757D"/>
    <w:rsid w:val="00767412"/>
    <w:rsid w:val="00770D51"/>
    <w:rsid w:val="0077513E"/>
    <w:rsid w:val="00781EC3"/>
    <w:rsid w:val="007B0EC4"/>
    <w:rsid w:val="007B43D5"/>
    <w:rsid w:val="007B71AA"/>
    <w:rsid w:val="007C0132"/>
    <w:rsid w:val="007C0586"/>
    <w:rsid w:val="007C0C45"/>
    <w:rsid w:val="007C4998"/>
    <w:rsid w:val="007C5983"/>
    <w:rsid w:val="007D5678"/>
    <w:rsid w:val="007E6087"/>
    <w:rsid w:val="007F397A"/>
    <w:rsid w:val="007F4097"/>
    <w:rsid w:val="00800C48"/>
    <w:rsid w:val="00814F5F"/>
    <w:rsid w:val="0082030E"/>
    <w:rsid w:val="00832976"/>
    <w:rsid w:val="008464DA"/>
    <w:rsid w:val="00850F09"/>
    <w:rsid w:val="00855370"/>
    <w:rsid w:val="008647C6"/>
    <w:rsid w:val="00890021"/>
    <w:rsid w:val="00893E11"/>
    <w:rsid w:val="00896DF6"/>
    <w:rsid w:val="008A561A"/>
    <w:rsid w:val="008B4096"/>
    <w:rsid w:val="008D0B9E"/>
    <w:rsid w:val="008E66AD"/>
    <w:rsid w:val="008F12C1"/>
    <w:rsid w:val="008F52FE"/>
    <w:rsid w:val="008F6218"/>
    <w:rsid w:val="00901945"/>
    <w:rsid w:val="00904380"/>
    <w:rsid w:val="00905DCF"/>
    <w:rsid w:val="009307B8"/>
    <w:rsid w:val="00957040"/>
    <w:rsid w:val="00962E19"/>
    <w:rsid w:val="0098405E"/>
    <w:rsid w:val="009A52E2"/>
    <w:rsid w:val="009A7617"/>
    <w:rsid w:val="009A7BC6"/>
    <w:rsid w:val="009B7E87"/>
    <w:rsid w:val="009C75B2"/>
    <w:rsid w:val="009D27CE"/>
    <w:rsid w:val="009D7DFE"/>
    <w:rsid w:val="009E4BAF"/>
    <w:rsid w:val="009E55D8"/>
    <w:rsid w:val="009E706E"/>
    <w:rsid w:val="009E7C41"/>
    <w:rsid w:val="009F364E"/>
    <w:rsid w:val="009F5DB0"/>
    <w:rsid w:val="00A0023A"/>
    <w:rsid w:val="00A004F3"/>
    <w:rsid w:val="00A10867"/>
    <w:rsid w:val="00A2645D"/>
    <w:rsid w:val="00A30072"/>
    <w:rsid w:val="00A41A89"/>
    <w:rsid w:val="00A43581"/>
    <w:rsid w:val="00A45957"/>
    <w:rsid w:val="00A50E31"/>
    <w:rsid w:val="00A5294E"/>
    <w:rsid w:val="00A831E3"/>
    <w:rsid w:val="00A915A2"/>
    <w:rsid w:val="00AA3A90"/>
    <w:rsid w:val="00AB1081"/>
    <w:rsid w:val="00AE29DD"/>
    <w:rsid w:val="00AF22DD"/>
    <w:rsid w:val="00AF6359"/>
    <w:rsid w:val="00B14FA4"/>
    <w:rsid w:val="00B30306"/>
    <w:rsid w:val="00B4109F"/>
    <w:rsid w:val="00B50085"/>
    <w:rsid w:val="00B52273"/>
    <w:rsid w:val="00B64672"/>
    <w:rsid w:val="00B67E98"/>
    <w:rsid w:val="00B74A65"/>
    <w:rsid w:val="00BA1B70"/>
    <w:rsid w:val="00BA30FD"/>
    <w:rsid w:val="00BB12C9"/>
    <w:rsid w:val="00BB2CD0"/>
    <w:rsid w:val="00BB7AD8"/>
    <w:rsid w:val="00BD02D3"/>
    <w:rsid w:val="00BD47CC"/>
    <w:rsid w:val="00BF0FBD"/>
    <w:rsid w:val="00C05F44"/>
    <w:rsid w:val="00C204A4"/>
    <w:rsid w:val="00C354FE"/>
    <w:rsid w:val="00C60FDE"/>
    <w:rsid w:val="00C65830"/>
    <w:rsid w:val="00C76107"/>
    <w:rsid w:val="00C761D6"/>
    <w:rsid w:val="00C8242C"/>
    <w:rsid w:val="00CA6591"/>
    <w:rsid w:val="00CB72DA"/>
    <w:rsid w:val="00CC5265"/>
    <w:rsid w:val="00CD3FF2"/>
    <w:rsid w:val="00CE11F2"/>
    <w:rsid w:val="00CE6EC3"/>
    <w:rsid w:val="00D0182C"/>
    <w:rsid w:val="00D06D70"/>
    <w:rsid w:val="00D23179"/>
    <w:rsid w:val="00D25186"/>
    <w:rsid w:val="00D36098"/>
    <w:rsid w:val="00D37BD6"/>
    <w:rsid w:val="00D40929"/>
    <w:rsid w:val="00D46394"/>
    <w:rsid w:val="00D607B7"/>
    <w:rsid w:val="00D66A8B"/>
    <w:rsid w:val="00D66EB3"/>
    <w:rsid w:val="00D75784"/>
    <w:rsid w:val="00D90F3A"/>
    <w:rsid w:val="00DA5AFF"/>
    <w:rsid w:val="00DB5F1C"/>
    <w:rsid w:val="00DC079C"/>
    <w:rsid w:val="00DC2ACF"/>
    <w:rsid w:val="00DD64BF"/>
    <w:rsid w:val="00DD7191"/>
    <w:rsid w:val="00DE1C2A"/>
    <w:rsid w:val="00DF0063"/>
    <w:rsid w:val="00E00C51"/>
    <w:rsid w:val="00E0232B"/>
    <w:rsid w:val="00E12EE9"/>
    <w:rsid w:val="00E13543"/>
    <w:rsid w:val="00E21BD0"/>
    <w:rsid w:val="00E22BDC"/>
    <w:rsid w:val="00E2534D"/>
    <w:rsid w:val="00E3376A"/>
    <w:rsid w:val="00E43FBC"/>
    <w:rsid w:val="00E5484D"/>
    <w:rsid w:val="00E65861"/>
    <w:rsid w:val="00E6692A"/>
    <w:rsid w:val="00E84B3A"/>
    <w:rsid w:val="00E91E57"/>
    <w:rsid w:val="00EA049D"/>
    <w:rsid w:val="00EB21EF"/>
    <w:rsid w:val="00EB2D8F"/>
    <w:rsid w:val="00EC49A0"/>
    <w:rsid w:val="00ED26BA"/>
    <w:rsid w:val="00ED3B85"/>
    <w:rsid w:val="00ED5E67"/>
    <w:rsid w:val="00F14938"/>
    <w:rsid w:val="00F165B8"/>
    <w:rsid w:val="00F311AE"/>
    <w:rsid w:val="00F31450"/>
    <w:rsid w:val="00F377C1"/>
    <w:rsid w:val="00F83F0E"/>
    <w:rsid w:val="00F87141"/>
    <w:rsid w:val="00F8766A"/>
    <w:rsid w:val="00F95F2F"/>
    <w:rsid w:val="00FA00D8"/>
    <w:rsid w:val="00FA66A2"/>
    <w:rsid w:val="00FB0C43"/>
    <w:rsid w:val="00FB44F7"/>
    <w:rsid w:val="00FB616F"/>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12022</Words>
  <Characters>6854</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Vaida Petruškevičiūtė</cp:lastModifiedBy>
  <cp:revision>10</cp:revision>
  <dcterms:created xsi:type="dcterms:W3CDTF">2024-10-29T19:23:00Z</dcterms:created>
  <dcterms:modified xsi:type="dcterms:W3CDTF">2024-12-18T14:55:00Z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