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17B5" w14:textId="3ED93154" w:rsidR="0007288C" w:rsidRPr="0007288C" w:rsidRDefault="0007288C" w:rsidP="0007288C">
      <w:pPr>
        <w:spacing w:line="240" w:lineRule="auto"/>
        <w:ind w:left="7314"/>
        <w:rPr>
          <w:rFonts w:ascii="Calibri" w:hAnsi="Calibri" w:cs="Calibri"/>
          <w:sz w:val="20"/>
          <w:szCs w:val="20"/>
        </w:rPr>
      </w:pPr>
      <w:r w:rsidRPr="0007288C">
        <w:rPr>
          <w:rFonts w:ascii="Calibri" w:hAnsi="Calibri" w:cs="Calibri"/>
          <w:sz w:val="20"/>
          <w:szCs w:val="20"/>
        </w:rPr>
        <w:t xml:space="preserve">Pirkimo sąlygų 1 priedas </w:t>
      </w:r>
      <w:r>
        <w:rPr>
          <w:rFonts w:ascii="Calibri" w:hAnsi="Calibri" w:cs="Calibri"/>
          <w:sz w:val="20"/>
          <w:szCs w:val="20"/>
        </w:rPr>
        <w:t xml:space="preserve">/ sutarties 1 priedas </w:t>
      </w:r>
      <w:r w:rsidRPr="0007288C">
        <w:rPr>
          <w:rFonts w:ascii="Calibri" w:hAnsi="Calibri" w:cs="Calibri"/>
          <w:sz w:val="20"/>
          <w:szCs w:val="20"/>
        </w:rPr>
        <w:t>„</w:t>
      </w:r>
      <w:r>
        <w:rPr>
          <w:rFonts w:ascii="Calibri" w:hAnsi="Calibri" w:cs="Calibri"/>
          <w:sz w:val="20"/>
          <w:szCs w:val="20"/>
        </w:rPr>
        <w:t>Techninė specifikacija</w:t>
      </w:r>
      <w:r w:rsidRPr="0007288C">
        <w:rPr>
          <w:rFonts w:ascii="Calibri" w:hAnsi="Calibri" w:cs="Calibri"/>
          <w:sz w:val="20"/>
          <w:szCs w:val="20"/>
        </w:rPr>
        <w:t>“</w:t>
      </w:r>
    </w:p>
    <w:p w14:paraId="1496AD99" w14:textId="77777777" w:rsidR="001B2DB6" w:rsidRPr="005D3AC5" w:rsidRDefault="001B2DB6" w:rsidP="001B2DB6">
      <w:pPr>
        <w:spacing w:after="0" w:line="240" w:lineRule="auto"/>
        <w:ind w:firstLine="697"/>
        <w:jc w:val="center"/>
        <w:rPr>
          <w:rFonts w:ascii="Times New Roman" w:eastAsia="Calibri" w:hAnsi="Times New Roman" w:cs="Times New Roman"/>
          <w:b/>
          <w:bCs/>
          <w:kern w:val="0"/>
          <w:sz w:val="24"/>
          <w:szCs w:val="24"/>
          <w:lang w:eastAsia="lt-LT"/>
          <w14:ligatures w14:val="none"/>
        </w:rPr>
      </w:pPr>
    </w:p>
    <w:p w14:paraId="0AEDC7BB" w14:textId="77777777" w:rsidR="00E34592" w:rsidRDefault="001B2DB6" w:rsidP="001B2DB6">
      <w:pPr>
        <w:spacing w:after="0" w:line="240" w:lineRule="auto"/>
        <w:jc w:val="center"/>
        <w:rPr>
          <w:rFonts w:ascii="Times New Roman" w:eastAsia="Aptos" w:hAnsi="Times New Roman" w:cs="Times New Roman"/>
          <w:b/>
          <w:bCs/>
          <w:sz w:val="24"/>
          <w:szCs w:val="24"/>
          <w:lang w:val="en-US"/>
        </w:rPr>
      </w:pPr>
      <w:r w:rsidRPr="005D3AC5">
        <w:rPr>
          <w:rFonts w:ascii="Times New Roman" w:eastAsia="Aptos" w:hAnsi="Times New Roman" w:cs="Times New Roman"/>
          <w:b/>
          <w:bCs/>
          <w:sz w:val="24"/>
          <w:szCs w:val="24"/>
          <w:lang w:val="en-US"/>
        </w:rPr>
        <w:t xml:space="preserve">DAUGIAFUNKCINIŲ BIURO ĮRENGINIŲ </w:t>
      </w:r>
      <w:r w:rsidR="00B23F61" w:rsidRPr="005D3AC5">
        <w:rPr>
          <w:rFonts w:ascii="Times New Roman" w:eastAsia="Aptos" w:hAnsi="Times New Roman" w:cs="Times New Roman"/>
          <w:b/>
          <w:bCs/>
          <w:sz w:val="24"/>
          <w:szCs w:val="24"/>
          <w:lang w:val="en-US"/>
        </w:rPr>
        <w:t>PIRKIMO SU VARTOTOJŲ APSKAITOS IR VALDYMO PROGRAMINE ĮRANGA</w:t>
      </w:r>
    </w:p>
    <w:p w14:paraId="1D562931" w14:textId="77777777" w:rsidR="00E34592" w:rsidRDefault="00E34592" w:rsidP="001B2DB6">
      <w:pPr>
        <w:spacing w:after="0" w:line="240" w:lineRule="auto"/>
        <w:jc w:val="center"/>
        <w:rPr>
          <w:rFonts w:ascii="Times New Roman" w:eastAsia="Aptos" w:hAnsi="Times New Roman" w:cs="Times New Roman"/>
          <w:b/>
          <w:bCs/>
          <w:sz w:val="24"/>
          <w:szCs w:val="24"/>
          <w:lang w:val="en-US"/>
        </w:rPr>
      </w:pPr>
    </w:p>
    <w:p w14:paraId="738E746F" w14:textId="5F140023" w:rsidR="001B2DB6" w:rsidRPr="005D3AC5" w:rsidRDefault="001B2DB6" w:rsidP="001B2DB6">
      <w:pPr>
        <w:spacing w:after="0" w:line="240" w:lineRule="auto"/>
        <w:jc w:val="center"/>
        <w:rPr>
          <w:rFonts w:ascii="Times New Roman" w:eastAsia="Aptos" w:hAnsi="Times New Roman" w:cs="Times New Roman"/>
          <w:b/>
          <w:bCs/>
          <w:sz w:val="24"/>
          <w:szCs w:val="24"/>
        </w:rPr>
      </w:pPr>
      <w:r w:rsidRPr="005D3AC5">
        <w:rPr>
          <w:rFonts w:ascii="Times New Roman" w:eastAsia="Aptos" w:hAnsi="Times New Roman" w:cs="Times New Roman"/>
          <w:b/>
          <w:bCs/>
          <w:sz w:val="24"/>
          <w:szCs w:val="24"/>
          <w:lang w:val="en-US"/>
        </w:rPr>
        <w:t>TECHNIN</w:t>
      </w:r>
      <w:r w:rsidRPr="005D3AC5">
        <w:rPr>
          <w:rFonts w:ascii="Times New Roman" w:eastAsia="Aptos" w:hAnsi="Times New Roman" w:cs="Times New Roman"/>
          <w:b/>
          <w:bCs/>
          <w:sz w:val="24"/>
          <w:szCs w:val="24"/>
        </w:rPr>
        <w:t>Ė SPECIFIKACIJA</w:t>
      </w:r>
    </w:p>
    <w:p w14:paraId="3B15CCD2" w14:textId="77777777" w:rsidR="001B2DB6" w:rsidRPr="005D3AC5" w:rsidRDefault="001B2DB6" w:rsidP="001B2DB6">
      <w:pPr>
        <w:spacing w:after="0" w:line="240" w:lineRule="auto"/>
        <w:jc w:val="center"/>
        <w:rPr>
          <w:rFonts w:ascii="Times New Roman" w:eastAsia="Aptos" w:hAnsi="Times New Roman" w:cs="Times New Roman"/>
          <w:b/>
          <w:bCs/>
          <w:sz w:val="24"/>
          <w:szCs w:val="24"/>
        </w:rPr>
      </w:pPr>
    </w:p>
    <w:p w14:paraId="21B5A1F2" w14:textId="77777777" w:rsidR="001B2DB6" w:rsidRPr="005D3AC5" w:rsidRDefault="001B2DB6" w:rsidP="001B2DB6">
      <w:pPr>
        <w:spacing w:after="0" w:line="240" w:lineRule="auto"/>
        <w:jc w:val="center"/>
        <w:rPr>
          <w:rFonts w:ascii="Times New Roman" w:eastAsia="Aptos" w:hAnsi="Times New Roman" w:cs="Times New Roman"/>
          <w:b/>
          <w:bCs/>
          <w:sz w:val="24"/>
          <w:szCs w:val="24"/>
        </w:rPr>
      </w:pPr>
    </w:p>
    <w:p w14:paraId="50129150" w14:textId="71772638" w:rsidR="001B2DB6" w:rsidRPr="005D3AC5" w:rsidRDefault="001B2DB6" w:rsidP="001B2DB6">
      <w:pPr>
        <w:spacing w:after="0" w:line="240" w:lineRule="auto"/>
        <w:jc w:val="center"/>
        <w:rPr>
          <w:rFonts w:ascii="Times New Roman" w:eastAsia="Aptos" w:hAnsi="Times New Roman" w:cs="Times New Roman"/>
          <w:b/>
          <w:bCs/>
          <w:sz w:val="24"/>
          <w:szCs w:val="24"/>
        </w:rPr>
      </w:pPr>
      <w:r w:rsidRPr="005D3AC5">
        <w:rPr>
          <w:rFonts w:ascii="Times New Roman" w:eastAsia="Aptos" w:hAnsi="Times New Roman" w:cs="Times New Roman"/>
          <w:b/>
          <w:bCs/>
          <w:sz w:val="24"/>
          <w:szCs w:val="24"/>
        </w:rPr>
        <w:t>BENDR</w:t>
      </w:r>
      <w:r w:rsidR="00AC6AEA" w:rsidRPr="005D3AC5">
        <w:rPr>
          <w:rFonts w:ascii="Times New Roman" w:eastAsia="Aptos" w:hAnsi="Times New Roman" w:cs="Times New Roman"/>
          <w:b/>
          <w:bCs/>
          <w:sz w:val="24"/>
          <w:szCs w:val="24"/>
        </w:rPr>
        <w:t>OSIOS NUOSTATOS</w:t>
      </w:r>
    </w:p>
    <w:p w14:paraId="06D59120" w14:textId="77777777" w:rsidR="00AC6AEA" w:rsidRPr="005D3AC5" w:rsidRDefault="00AC6AEA" w:rsidP="00BE2AD3">
      <w:pPr>
        <w:spacing w:after="0" w:line="240" w:lineRule="auto"/>
        <w:rPr>
          <w:rFonts w:ascii="Times New Roman" w:eastAsia="Aptos" w:hAnsi="Times New Roman" w:cs="Times New Roman"/>
          <w:b/>
          <w:bCs/>
          <w:sz w:val="24"/>
          <w:szCs w:val="24"/>
        </w:rPr>
      </w:pPr>
    </w:p>
    <w:p w14:paraId="38A595CC" w14:textId="2C62DB64" w:rsidR="00BE2AD3" w:rsidRDefault="00BE2AD3" w:rsidP="00B834F3">
      <w:pPr>
        <w:tabs>
          <w:tab w:val="left" w:pos="567"/>
          <w:tab w:val="left" w:pos="993"/>
        </w:tabs>
        <w:spacing w:after="0" w:line="240" w:lineRule="auto"/>
        <w:ind w:firstLine="709"/>
        <w:jc w:val="both"/>
        <w:rPr>
          <w:rFonts w:ascii="Times New Roman" w:hAnsi="Times New Roman" w:cs="Times New Roman"/>
          <w:sz w:val="24"/>
          <w:szCs w:val="24"/>
        </w:rPr>
      </w:pPr>
      <w:r w:rsidRPr="6029D9AE">
        <w:rPr>
          <w:rFonts w:ascii="Times New Roman" w:hAnsi="Times New Roman" w:cs="Times New Roman"/>
          <w:sz w:val="24"/>
          <w:szCs w:val="24"/>
        </w:rPr>
        <w:t>Šio pirkimo objektas yra daugiafunkcinių įrenginių su vartotojų apskaitos ir valdymo programin</w:t>
      </w:r>
      <w:r w:rsidR="7DABDA1F" w:rsidRPr="6029D9AE">
        <w:rPr>
          <w:rFonts w:ascii="Times New Roman" w:hAnsi="Times New Roman" w:cs="Times New Roman"/>
          <w:sz w:val="24"/>
          <w:szCs w:val="24"/>
        </w:rPr>
        <w:t>e</w:t>
      </w:r>
      <w:r w:rsidRPr="6029D9AE">
        <w:rPr>
          <w:rFonts w:ascii="Times New Roman" w:hAnsi="Times New Roman" w:cs="Times New Roman"/>
          <w:sz w:val="24"/>
          <w:szCs w:val="24"/>
        </w:rPr>
        <w:t xml:space="preserve"> įrang</w:t>
      </w:r>
      <w:r w:rsidR="58CCDE18" w:rsidRPr="6029D9AE">
        <w:rPr>
          <w:rFonts w:ascii="Times New Roman" w:hAnsi="Times New Roman" w:cs="Times New Roman"/>
          <w:sz w:val="24"/>
          <w:szCs w:val="24"/>
        </w:rPr>
        <w:t>a</w:t>
      </w:r>
      <w:r w:rsidRPr="6029D9AE">
        <w:rPr>
          <w:rFonts w:ascii="Times New Roman" w:hAnsi="Times New Roman" w:cs="Times New Roman"/>
          <w:sz w:val="24"/>
          <w:szCs w:val="24"/>
        </w:rPr>
        <w:t xml:space="preserve"> įsigijimas, jos įdiegimas ir sukonfigūravimas užsakovo daugiafunkciniuose spausdinimo/kopijavimo/skenavimo aparatuose</w:t>
      </w:r>
      <w:r w:rsidR="00947CF0" w:rsidRPr="6029D9AE">
        <w:rPr>
          <w:rFonts w:ascii="Times New Roman" w:hAnsi="Times New Roman" w:cs="Times New Roman"/>
          <w:sz w:val="24"/>
          <w:szCs w:val="24"/>
        </w:rPr>
        <w:t xml:space="preserve"> (toliau – prekės, įranga)</w:t>
      </w:r>
      <w:r w:rsidRPr="6029D9AE">
        <w:rPr>
          <w:rFonts w:ascii="Times New Roman" w:hAnsi="Times New Roman" w:cs="Times New Roman"/>
          <w:sz w:val="24"/>
          <w:szCs w:val="24"/>
        </w:rPr>
        <w:t>.</w:t>
      </w:r>
    </w:p>
    <w:p w14:paraId="437094E4" w14:textId="21CD294A" w:rsidR="00BE2AD3" w:rsidRDefault="004D51FA" w:rsidP="004D51FA">
      <w:pPr>
        <w:tabs>
          <w:tab w:val="left" w:pos="567"/>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BE2AD3" w:rsidRPr="005D3AC5">
        <w:rPr>
          <w:rFonts w:ascii="Times New Roman" w:hAnsi="Times New Roman" w:cs="Times New Roman"/>
          <w:sz w:val="24"/>
          <w:szCs w:val="24"/>
        </w:rPr>
        <w:t xml:space="preserve">iekėjas turi panaudoti Pirkėjo turimas korteles ir užregistruoti visų vartotojų autentifikavimo korteles į sistemą, t. y. turi būti suvesti iš LDAP (angl. </w:t>
      </w:r>
      <w:proofErr w:type="spellStart"/>
      <w:r w:rsidR="00BE2AD3" w:rsidRPr="005D3AC5">
        <w:rPr>
          <w:rFonts w:ascii="Times New Roman" w:hAnsi="Times New Roman" w:cs="Times New Roman"/>
          <w:sz w:val="24"/>
          <w:szCs w:val="24"/>
        </w:rPr>
        <w:t>Lightweight</w:t>
      </w:r>
      <w:proofErr w:type="spellEnd"/>
      <w:r w:rsidR="00BE2AD3" w:rsidRPr="005D3AC5">
        <w:rPr>
          <w:rFonts w:ascii="Times New Roman" w:hAnsi="Times New Roman" w:cs="Times New Roman"/>
          <w:sz w:val="24"/>
          <w:szCs w:val="24"/>
        </w:rPr>
        <w:t xml:space="preserve"> </w:t>
      </w:r>
      <w:proofErr w:type="spellStart"/>
      <w:r w:rsidR="00BE2AD3" w:rsidRPr="005D3AC5">
        <w:rPr>
          <w:rFonts w:ascii="Times New Roman" w:hAnsi="Times New Roman" w:cs="Times New Roman"/>
          <w:sz w:val="24"/>
          <w:szCs w:val="24"/>
        </w:rPr>
        <w:t>Directory</w:t>
      </w:r>
      <w:proofErr w:type="spellEnd"/>
      <w:r w:rsidR="00BE2AD3" w:rsidRPr="005D3AC5">
        <w:rPr>
          <w:rFonts w:ascii="Times New Roman" w:hAnsi="Times New Roman" w:cs="Times New Roman"/>
          <w:sz w:val="24"/>
          <w:szCs w:val="24"/>
        </w:rPr>
        <w:t xml:space="preserve"> Access </w:t>
      </w:r>
      <w:proofErr w:type="spellStart"/>
      <w:r w:rsidR="00BE2AD3" w:rsidRPr="005D3AC5">
        <w:rPr>
          <w:rFonts w:ascii="Times New Roman" w:hAnsi="Times New Roman" w:cs="Times New Roman"/>
          <w:sz w:val="24"/>
          <w:szCs w:val="24"/>
        </w:rPr>
        <w:t>Protocol</w:t>
      </w:r>
      <w:proofErr w:type="spellEnd"/>
      <w:r w:rsidR="00BE2AD3" w:rsidRPr="005D3AC5">
        <w:rPr>
          <w:rFonts w:ascii="Times New Roman" w:hAnsi="Times New Roman" w:cs="Times New Roman"/>
          <w:sz w:val="24"/>
          <w:szCs w:val="24"/>
        </w:rPr>
        <w:t xml:space="preserve">) vartotojo vardas, pavardė ir priskirta autentifikavimo kortelė. </w:t>
      </w:r>
    </w:p>
    <w:p w14:paraId="510CCA3D" w14:textId="50288718" w:rsidR="00BE2AD3" w:rsidRPr="005D3AC5" w:rsidRDefault="00BE2AD3" w:rsidP="00B834F3">
      <w:pPr>
        <w:tabs>
          <w:tab w:val="left" w:pos="567"/>
          <w:tab w:val="left" w:pos="993"/>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 xml:space="preserve">Tiekėjo siūloma įranga privalo atspausdinti spaudą </w:t>
      </w:r>
      <w:r w:rsidR="00216DCB">
        <w:rPr>
          <w:rFonts w:ascii="Times New Roman" w:hAnsi="Times New Roman" w:cs="Times New Roman"/>
          <w:sz w:val="24"/>
          <w:szCs w:val="24"/>
        </w:rPr>
        <w:t>tik konkretaus vartotojo inicijuoto dokum</w:t>
      </w:r>
      <w:r w:rsidR="007C7C33">
        <w:rPr>
          <w:rFonts w:ascii="Times New Roman" w:hAnsi="Times New Roman" w:cs="Times New Roman"/>
          <w:sz w:val="24"/>
          <w:szCs w:val="24"/>
        </w:rPr>
        <w:t xml:space="preserve">ento ir tik </w:t>
      </w:r>
      <w:r w:rsidRPr="005D3AC5">
        <w:rPr>
          <w:rFonts w:ascii="Times New Roman" w:hAnsi="Times New Roman" w:cs="Times New Roman"/>
          <w:sz w:val="24"/>
          <w:szCs w:val="24"/>
        </w:rPr>
        <w:t>konkrečiam vartotojui autentifikavus kortele arba įvedus individualų vartotojo kodą.</w:t>
      </w:r>
    </w:p>
    <w:p w14:paraId="72B77713" w14:textId="77777777" w:rsidR="00BE2AD3" w:rsidRPr="005D3AC5" w:rsidRDefault="00BE2AD3" w:rsidP="00B834F3">
      <w:pPr>
        <w:tabs>
          <w:tab w:val="left" w:pos="567"/>
          <w:tab w:val="left" w:pos="993"/>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Tiekėjas privalo visus perkamus įrenginius integruoti į bendrą „</w:t>
      </w:r>
      <w:proofErr w:type="spellStart"/>
      <w:r w:rsidRPr="005D3AC5">
        <w:rPr>
          <w:rFonts w:ascii="Times New Roman" w:hAnsi="Times New Roman" w:cs="Times New Roman"/>
          <w:sz w:val="24"/>
          <w:szCs w:val="24"/>
        </w:rPr>
        <w:t>Follow</w:t>
      </w:r>
      <w:proofErr w:type="spellEnd"/>
      <w:r w:rsidRPr="005D3AC5">
        <w:rPr>
          <w:rFonts w:ascii="Times New Roman" w:hAnsi="Times New Roman" w:cs="Times New Roman"/>
          <w:sz w:val="24"/>
          <w:szCs w:val="24"/>
        </w:rPr>
        <w:t xml:space="preserve"> me“ sistemą, jiems pateikiant ir instaliuojant autentifikavimo įrangą.</w:t>
      </w:r>
    </w:p>
    <w:p w14:paraId="0DE6C880" w14:textId="1A053B25" w:rsidR="00BE2AD3" w:rsidRPr="005D3AC5" w:rsidRDefault="00BE2AD3" w:rsidP="00B834F3">
      <w:pPr>
        <w:tabs>
          <w:tab w:val="left" w:pos="567"/>
          <w:tab w:val="left" w:pos="993"/>
        </w:tabs>
        <w:spacing w:after="0" w:line="240" w:lineRule="auto"/>
        <w:ind w:firstLine="709"/>
        <w:rPr>
          <w:rFonts w:ascii="Times New Roman" w:hAnsi="Times New Roman" w:cs="Times New Roman"/>
          <w:sz w:val="24"/>
          <w:szCs w:val="24"/>
        </w:rPr>
      </w:pPr>
      <w:r w:rsidRPr="005D3AC5">
        <w:rPr>
          <w:rFonts w:ascii="Times New Roman" w:hAnsi="Times New Roman" w:cs="Times New Roman"/>
          <w:sz w:val="24"/>
          <w:szCs w:val="24"/>
        </w:rPr>
        <w:t xml:space="preserve">Prekių pristatymo terminas – </w:t>
      </w:r>
      <w:r w:rsidR="00947CF0" w:rsidRPr="00A50658">
        <w:rPr>
          <w:rFonts w:ascii="Times New Roman" w:hAnsi="Times New Roman" w:cs="Times New Roman"/>
          <w:b/>
          <w:bCs/>
          <w:sz w:val="24"/>
          <w:szCs w:val="24"/>
        </w:rPr>
        <w:t>p</w:t>
      </w:r>
      <w:r w:rsidRPr="00A50658">
        <w:rPr>
          <w:rFonts w:ascii="Times New Roman" w:hAnsi="Times New Roman" w:cs="Times New Roman"/>
          <w:b/>
          <w:bCs/>
          <w:sz w:val="24"/>
          <w:szCs w:val="24"/>
        </w:rPr>
        <w:t xml:space="preserve">rekės turi būti pristatytos iki </w:t>
      </w:r>
      <w:r w:rsidR="008C5659" w:rsidRPr="00A50658">
        <w:rPr>
          <w:rFonts w:ascii="Times New Roman" w:hAnsi="Times New Roman" w:cs="Times New Roman"/>
          <w:b/>
          <w:bCs/>
          <w:sz w:val="24"/>
          <w:szCs w:val="24"/>
        </w:rPr>
        <w:t>2026</w:t>
      </w:r>
      <w:r w:rsidR="00CA394B" w:rsidRPr="00A50658">
        <w:rPr>
          <w:rFonts w:ascii="Times New Roman" w:hAnsi="Times New Roman" w:cs="Times New Roman"/>
          <w:b/>
          <w:bCs/>
          <w:sz w:val="24"/>
          <w:szCs w:val="24"/>
        </w:rPr>
        <w:t xml:space="preserve"> m. sausio 15 d</w:t>
      </w:r>
      <w:r w:rsidR="00CA394B">
        <w:rPr>
          <w:rFonts w:ascii="Times New Roman" w:hAnsi="Times New Roman" w:cs="Times New Roman"/>
          <w:sz w:val="24"/>
          <w:szCs w:val="24"/>
        </w:rPr>
        <w:t>.</w:t>
      </w:r>
    </w:p>
    <w:p w14:paraId="65B9A021" w14:textId="2EE75184" w:rsidR="00BE2AD3" w:rsidRPr="005D3AC5" w:rsidRDefault="00BE2AD3" w:rsidP="00B834F3">
      <w:pPr>
        <w:tabs>
          <w:tab w:val="left" w:pos="567"/>
          <w:tab w:val="left" w:pos="993"/>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 xml:space="preserve">Į </w:t>
      </w:r>
      <w:r w:rsidR="007011CE">
        <w:rPr>
          <w:rFonts w:ascii="Times New Roman" w:hAnsi="Times New Roman" w:cs="Times New Roman"/>
          <w:sz w:val="24"/>
          <w:szCs w:val="24"/>
        </w:rPr>
        <w:t>p</w:t>
      </w:r>
      <w:r w:rsidRPr="005D3AC5">
        <w:rPr>
          <w:rFonts w:ascii="Times New Roman" w:hAnsi="Times New Roman" w:cs="Times New Roman"/>
          <w:sz w:val="24"/>
          <w:szCs w:val="24"/>
        </w:rPr>
        <w:t>rekių įkainį turi būti įskaičiuotos visos išlaidos, reikalingos tinkamam pirkimo sutarties įvykdymui.</w:t>
      </w:r>
    </w:p>
    <w:p w14:paraId="10633B0D" w14:textId="011DCEBA" w:rsidR="008E3430" w:rsidRPr="005D3AC5" w:rsidRDefault="008E3430" w:rsidP="00B834F3">
      <w:pPr>
        <w:tabs>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Daugiafunkciniai biuro įrenginiai pristatomi į Pirkėjo buveinę (</w:t>
      </w:r>
      <w:r w:rsidR="00441489">
        <w:rPr>
          <w:rFonts w:ascii="Times New Roman" w:hAnsi="Times New Roman" w:cs="Times New Roman"/>
          <w:sz w:val="24"/>
          <w:szCs w:val="24"/>
        </w:rPr>
        <w:t>S. Konarskio g. 13</w:t>
      </w:r>
      <w:r w:rsidRPr="005D3AC5">
        <w:rPr>
          <w:rFonts w:ascii="Times New Roman" w:hAnsi="Times New Roman" w:cs="Times New Roman"/>
          <w:sz w:val="24"/>
          <w:szCs w:val="24"/>
        </w:rPr>
        <w:t>, Vilniuje), pastatomi, sujungiami ir parengiami darbui, įskaitant naudotojų autentifikavimo įrenginius ir visas eksploatacines medžiagas.</w:t>
      </w:r>
    </w:p>
    <w:p w14:paraId="48BC2EB7" w14:textId="2A96BF04" w:rsidR="008E3430" w:rsidRPr="005D3AC5" w:rsidRDefault="008E3430" w:rsidP="00B834F3">
      <w:pPr>
        <w:tabs>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Tiekėjo pateikiami daugiafunkciniai biuro įrenginiai ir kita su jais pateikiama įranga turi būti nauja, nenaudota ir neatnaujinta (</w:t>
      </w:r>
      <w:proofErr w:type="spellStart"/>
      <w:r w:rsidRPr="005D3AC5">
        <w:rPr>
          <w:rFonts w:ascii="Times New Roman" w:hAnsi="Times New Roman" w:cs="Times New Roman"/>
          <w:sz w:val="24"/>
          <w:szCs w:val="24"/>
        </w:rPr>
        <w:t>ang</w:t>
      </w:r>
      <w:proofErr w:type="spellEnd"/>
      <w:r w:rsidRPr="005D3AC5">
        <w:rPr>
          <w:rFonts w:ascii="Times New Roman" w:hAnsi="Times New Roman" w:cs="Times New Roman"/>
          <w:sz w:val="24"/>
          <w:szCs w:val="24"/>
        </w:rPr>
        <w:t xml:space="preserve">. </w:t>
      </w:r>
      <w:r w:rsidR="009E11DE">
        <w:rPr>
          <w:rFonts w:ascii="Times New Roman" w:hAnsi="Times New Roman" w:cs="Times New Roman"/>
          <w:sz w:val="24"/>
          <w:szCs w:val="24"/>
        </w:rPr>
        <w:t>–</w:t>
      </w:r>
      <w:r w:rsidRPr="005D3AC5">
        <w:rPr>
          <w:rFonts w:ascii="Times New Roman" w:hAnsi="Times New Roman" w:cs="Times New Roman"/>
          <w:sz w:val="24"/>
          <w:szCs w:val="24"/>
        </w:rPr>
        <w:t xml:space="preserve"> </w:t>
      </w:r>
      <w:proofErr w:type="spellStart"/>
      <w:r w:rsidRPr="005D3AC5">
        <w:rPr>
          <w:rFonts w:ascii="Times New Roman" w:hAnsi="Times New Roman" w:cs="Times New Roman"/>
          <w:sz w:val="24"/>
          <w:szCs w:val="24"/>
        </w:rPr>
        <w:t>refurbished</w:t>
      </w:r>
      <w:proofErr w:type="spellEnd"/>
      <w:r w:rsidRPr="005D3AC5">
        <w:rPr>
          <w:rFonts w:ascii="Times New Roman" w:hAnsi="Times New Roman" w:cs="Times New Roman"/>
          <w:sz w:val="24"/>
          <w:szCs w:val="24"/>
        </w:rPr>
        <w:t>).</w:t>
      </w:r>
    </w:p>
    <w:p w14:paraId="480A0F4B" w14:textId="10B80086" w:rsidR="00F867C4" w:rsidRPr="005D3AC5" w:rsidRDefault="00F867C4" w:rsidP="00B834F3">
      <w:pPr>
        <w:tabs>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Pirkėjui pateikiamos naujausios reikalingos tvarkyklės (turi būti suderinamos su Windows 11</w:t>
      </w:r>
      <w:r w:rsidR="006056B6">
        <w:rPr>
          <w:rFonts w:ascii="Times New Roman" w:hAnsi="Times New Roman" w:cs="Times New Roman"/>
          <w:sz w:val="24"/>
          <w:szCs w:val="24"/>
        </w:rPr>
        <w:t xml:space="preserve">, </w:t>
      </w:r>
      <w:r w:rsidR="005E1748">
        <w:rPr>
          <w:rFonts w:ascii="Times New Roman" w:hAnsi="Times New Roman" w:cs="Times New Roman"/>
          <w:sz w:val="24"/>
          <w:szCs w:val="24"/>
        </w:rPr>
        <w:t xml:space="preserve"> Windows Server </w:t>
      </w:r>
      <w:r w:rsidRPr="005D3AC5">
        <w:rPr>
          <w:rFonts w:ascii="Times New Roman" w:hAnsi="Times New Roman" w:cs="Times New Roman"/>
          <w:sz w:val="24"/>
          <w:szCs w:val="24"/>
        </w:rPr>
        <w:t>2019/2022</w:t>
      </w:r>
      <w:r w:rsidR="005E1748">
        <w:rPr>
          <w:rFonts w:ascii="Times New Roman" w:hAnsi="Times New Roman" w:cs="Times New Roman"/>
          <w:sz w:val="24"/>
          <w:szCs w:val="24"/>
        </w:rPr>
        <w:t>/2025</w:t>
      </w:r>
      <w:r w:rsidRPr="005D3AC5">
        <w:rPr>
          <w:rFonts w:ascii="Times New Roman" w:hAnsi="Times New Roman" w:cs="Times New Roman"/>
          <w:sz w:val="24"/>
          <w:szCs w:val="24"/>
        </w:rPr>
        <w:t xml:space="preserve"> operacinėmis sistemomis).</w:t>
      </w:r>
    </w:p>
    <w:p w14:paraId="339DC664" w14:textId="7DF8DF88" w:rsidR="00F867C4" w:rsidRPr="005D3AC5" w:rsidRDefault="00F867C4" w:rsidP="00B834F3">
      <w:pPr>
        <w:tabs>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Spausdinimo, kopijavimo, skenavimo optimizavimo, valdymo ir apskaitos programinė įranga diegi</w:t>
      </w:r>
      <w:r w:rsidR="006056B6">
        <w:rPr>
          <w:rFonts w:ascii="Times New Roman" w:hAnsi="Times New Roman" w:cs="Times New Roman"/>
          <w:sz w:val="24"/>
          <w:szCs w:val="24"/>
        </w:rPr>
        <w:t>a</w:t>
      </w:r>
      <w:r w:rsidRPr="005D3AC5">
        <w:rPr>
          <w:rFonts w:ascii="Times New Roman" w:hAnsi="Times New Roman" w:cs="Times New Roman"/>
          <w:sz w:val="24"/>
          <w:szCs w:val="24"/>
        </w:rPr>
        <w:t>m</w:t>
      </w:r>
      <w:r w:rsidR="006056B6">
        <w:rPr>
          <w:rFonts w:ascii="Times New Roman" w:hAnsi="Times New Roman" w:cs="Times New Roman"/>
          <w:sz w:val="24"/>
          <w:szCs w:val="24"/>
        </w:rPr>
        <w:t>a</w:t>
      </w:r>
      <w:r w:rsidRPr="005D3AC5">
        <w:rPr>
          <w:rFonts w:ascii="Times New Roman" w:hAnsi="Times New Roman" w:cs="Times New Roman"/>
          <w:sz w:val="24"/>
          <w:szCs w:val="24"/>
        </w:rPr>
        <w:t xml:space="preserve"> ir konfigūruojama Pirkėjo nurodytoje tarnybinėje stotyje.</w:t>
      </w:r>
    </w:p>
    <w:p w14:paraId="4F8FD37C" w14:textId="05184EAE" w:rsidR="00F867C4" w:rsidRPr="005D3AC5" w:rsidRDefault="00F867C4" w:rsidP="00B834F3">
      <w:pPr>
        <w:tabs>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 xml:space="preserve">Tiekėjas pasiūlymo pateikimo metu privalo pateikti dokumentus, įrodančius, kad jis yra oficialus </w:t>
      </w:r>
      <w:r w:rsidR="006970EF">
        <w:rPr>
          <w:rFonts w:ascii="Times New Roman" w:hAnsi="Times New Roman" w:cs="Times New Roman"/>
          <w:sz w:val="24"/>
          <w:szCs w:val="24"/>
        </w:rPr>
        <w:t>perkamos</w:t>
      </w:r>
      <w:r w:rsidRPr="005D3AC5">
        <w:rPr>
          <w:rFonts w:ascii="Times New Roman" w:hAnsi="Times New Roman" w:cs="Times New Roman"/>
          <w:sz w:val="24"/>
          <w:szCs w:val="24"/>
        </w:rPr>
        <w:t xml:space="preserve"> techninės ir programinės įrangos gamintojo (netaikoma atviro kodo programinei įrangai) atstovas / partneris. Pateikiama skenuota kopija.</w:t>
      </w:r>
    </w:p>
    <w:p w14:paraId="40BE49A3" w14:textId="57A3621C" w:rsidR="00BE2AD3" w:rsidRPr="005D3AC5" w:rsidRDefault="00BE2AD3" w:rsidP="00B834F3">
      <w:pPr>
        <w:tabs>
          <w:tab w:val="left" w:pos="284"/>
          <w:tab w:val="left" w:pos="426"/>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Visoms perkamoms Prekėms turi būti suteikiamas ne trumpesnis kaip 12 mėnesių garantinis laikotarpis.</w:t>
      </w:r>
    </w:p>
    <w:p w14:paraId="5F1BD678" w14:textId="7ADD9D51" w:rsidR="00BE2AD3" w:rsidRPr="005D3AC5" w:rsidRDefault="00BE2AD3" w:rsidP="00B834F3">
      <w:pPr>
        <w:tabs>
          <w:tab w:val="left" w:pos="284"/>
          <w:tab w:val="left" w:pos="426"/>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Visos Prekės turi būti naujos ir nenaudotos, originaliose gamintojo pakuotėse su gamintojo nurodyta komplektacija. Negalima siūlyti naudotų arba atnaujintų („</w:t>
      </w:r>
      <w:proofErr w:type="spellStart"/>
      <w:r w:rsidRPr="005D3AC5">
        <w:rPr>
          <w:rFonts w:ascii="Times New Roman" w:hAnsi="Times New Roman" w:cs="Times New Roman"/>
          <w:sz w:val="24"/>
          <w:szCs w:val="24"/>
        </w:rPr>
        <w:t>refurbished</w:t>
      </w:r>
      <w:proofErr w:type="spellEnd"/>
      <w:r w:rsidRPr="005D3AC5">
        <w:rPr>
          <w:rFonts w:ascii="Times New Roman" w:hAnsi="Times New Roman" w:cs="Times New Roman"/>
          <w:sz w:val="24"/>
          <w:szCs w:val="24"/>
        </w:rPr>
        <w:t>“) Prekių.</w:t>
      </w:r>
    </w:p>
    <w:p w14:paraId="49FF94C8" w14:textId="36D4647E" w:rsidR="00BE2AD3" w:rsidRPr="005D3AC5" w:rsidRDefault="00BE2AD3" w:rsidP="00B834F3">
      <w:pPr>
        <w:tabs>
          <w:tab w:val="left" w:pos="284"/>
          <w:tab w:val="left" w:pos="426"/>
        </w:tabs>
        <w:spacing w:after="0" w:line="240" w:lineRule="auto"/>
        <w:ind w:firstLine="709"/>
        <w:rPr>
          <w:rFonts w:ascii="Times New Roman" w:hAnsi="Times New Roman" w:cs="Times New Roman"/>
          <w:sz w:val="24"/>
          <w:szCs w:val="24"/>
        </w:rPr>
      </w:pPr>
      <w:r w:rsidRPr="005D3AC5">
        <w:rPr>
          <w:rFonts w:ascii="Times New Roman" w:hAnsi="Times New Roman" w:cs="Times New Roman"/>
          <w:sz w:val="24"/>
          <w:szCs w:val="24"/>
        </w:rPr>
        <w:t xml:space="preserve">Tiekėjas turi nurodyti konkretų modelio pavadinimą ir gamintoją.  </w:t>
      </w:r>
    </w:p>
    <w:p w14:paraId="6CFB98AA" w14:textId="7251D327" w:rsidR="00BE2AD3" w:rsidRPr="005D3AC5" w:rsidRDefault="00BE2AD3" w:rsidP="00B834F3">
      <w:pPr>
        <w:tabs>
          <w:tab w:val="left" w:pos="284"/>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Tiekėjas, nurodydamas siūlomų Prekių atitikimą, turi nurodyti konkrečias siūlomų Prekių specifikacijas/parametrus.</w:t>
      </w:r>
    </w:p>
    <w:p w14:paraId="689FF259" w14:textId="5120DE43" w:rsidR="00BE2AD3" w:rsidRPr="005D3AC5" w:rsidRDefault="00BE2AD3" w:rsidP="00B834F3">
      <w:pPr>
        <w:tabs>
          <w:tab w:val="left" w:pos="284"/>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Tiekėjui vietoje konkrečių specifikacijų/parametrų rašyti „atitinka“, „taip“, neleidžiama.</w:t>
      </w:r>
    </w:p>
    <w:p w14:paraId="6734787E" w14:textId="5B213D76" w:rsidR="00BE2AD3" w:rsidRPr="005D3AC5" w:rsidRDefault="00BE2AD3" w:rsidP="00B834F3">
      <w:pPr>
        <w:tabs>
          <w:tab w:val="left" w:pos="284"/>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prekių ženklas, </w:t>
      </w:r>
      <w:r w:rsidRPr="005D3AC5">
        <w:rPr>
          <w:rFonts w:ascii="Times New Roman" w:hAnsi="Times New Roman" w:cs="Times New Roman"/>
          <w:sz w:val="24"/>
          <w:szCs w:val="24"/>
        </w:rPr>
        <w:lastRenderedPageBreak/>
        <w:t>patentas, tipai, konkreti kilmė ar gamyba, turi būti laikoma, kad kiekviena tokia nuoroda yra pateikta su žodžiais „arba lygiavertis“. Lygiavertiškumo įrodymas yra tiekėjo pareiga.</w:t>
      </w:r>
    </w:p>
    <w:p w14:paraId="44FF7112" w14:textId="196B2474" w:rsidR="00BE2AD3" w:rsidRPr="005D3AC5" w:rsidRDefault="00BE2AD3" w:rsidP="00B834F3">
      <w:pPr>
        <w:tabs>
          <w:tab w:val="left" w:pos="567"/>
          <w:tab w:val="left" w:pos="993"/>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Visi Prekėms keliamus reikalavimus pagrindžiantys dokumentai turi būti pateikti lietuvių arba anglų kalba.</w:t>
      </w:r>
    </w:p>
    <w:p w14:paraId="4DB19080" w14:textId="0B9B6D41" w:rsidR="00BE2AD3" w:rsidRPr="005D3AC5" w:rsidRDefault="00BE2AD3" w:rsidP="00B834F3">
      <w:pPr>
        <w:tabs>
          <w:tab w:val="left" w:pos="284"/>
          <w:tab w:val="left" w:pos="426"/>
          <w:tab w:val="left" w:pos="567"/>
        </w:tabs>
        <w:spacing w:after="0" w:line="240" w:lineRule="auto"/>
        <w:ind w:firstLine="709"/>
        <w:jc w:val="both"/>
        <w:rPr>
          <w:rFonts w:ascii="Times New Roman" w:hAnsi="Times New Roman" w:cs="Times New Roman"/>
          <w:sz w:val="24"/>
          <w:szCs w:val="24"/>
        </w:rPr>
      </w:pPr>
      <w:r w:rsidRPr="005D3AC5">
        <w:rPr>
          <w:rFonts w:ascii="Times New Roman" w:hAnsi="Times New Roman" w:cs="Times New Roman"/>
          <w:sz w:val="24"/>
          <w:szCs w:val="24"/>
        </w:rPr>
        <w:t xml:space="preserve">Jei Prekių gamintojas nuo pasiūlymo pateikimo momento iki Prekių pristatymo termino nustoja gaminti siūlomas Prekes (ar Prekių sudedamąsias dalis), tiekėjas, gavęs rašytinį perkančiosios organizacijos sutikimą, gali pristatyti to paties gamintojo kitas Prekes, atitinkančias Techninėje specifikacijoje nurodytus Prekių (ar jų dalies) siūlomus parametrus arba geresnius nei tiekėjo Techninėje specifikacijoje nurodyti siūlomi parametrai, kartu pateikiant Prekių gamintojo patvirtinimą ar kitą dokumentą, įrodantį, kad gamintojas nebegamina Techninėje specifikacijoje nurodytų Prekių (ar jų dalies). </w:t>
      </w:r>
    </w:p>
    <w:p w14:paraId="11C19794" w14:textId="77777777" w:rsidR="00AC6AEA" w:rsidRPr="005D3AC5" w:rsidRDefault="00AC6AEA" w:rsidP="00BE2AD3">
      <w:pPr>
        <w:spacing w:after="0" w:line="240" w:lineRule="auto"/>
        <w:rPr>
          <w:rFonts w:ascii="Times New Roman" w:eastAsia="Aptos" w:hAnsi="Times New Roman" w:cs="Times New Roman"/>
          <w:b/>
          <w:bCs/>
          <w:sz w:val="24"/>
          <w:szCs w:val="24"/>
        </w:rPr>
      </w:pPr>
    </w:p>
    <w:p w14:paraId="2302140A" w14:textId="77777777" w:rsidR="001B2DB6" w:rsidRPr="005D3AC5" w:rsidRDefault="001B2DB6" w:rsidP="001B2DB6">
      <w:pPr>
        <w:spacing w:after="0" w:line="240" w:lineRule="auto"/>
        <w:jc w:val="center"/>
        <w:rPr>
          <w:rFonts w:ascii="Times New Roman" w:eastAsia="Aptos" w:hAnsi="Times New Roman" w:cs="Times New Roman"/>
          <w:b/>
          <w:bCs/>
          <w:sz w:val="24"/>
          <w:szCs w:val="24"/>
        </w:rPr>
      </w:pPr>
      <w:r w:rsidRPr="005D3AC5">
        <w:rPr>
          <w:rFonts w:ascii="Times New Roman" w:eastAsia="Aptos" w:hAnsi="Times New Roman" w:cs="Times New Roman"/>
          <w:b/>
          <w:bCs/>
          <w:sz w:val="24"/>
          <w:szCs w:val="24"/>
        </w:rPr>
        <w:t>REIKALAVIMAI DAUGIAFUNKCINIAMS BIURO ĮRENGINIAMS</w:t>
      </w:r>
    </w:p>
    <w:p w14:paraId="21C78C2A" w14:textId="77777777" w:rsidR="001B2DB6" w:rsidRPr="005D3AC5" w:rsidRDefault="001B2DB6" w:rsidP="001B2DB6">
      <w:pPr>
        <w:spacing w:after="0" w:line="240" w:lineRule="auto"/>
        <w:jc w:val="center"/>
        <w:rPr>
          <w:rFonts w:ascii="Times New Roman" w:eastAsia="Aptos" w:hAnsi="Times New Roman" w:cs="Times New Roman"/>
          <w:b/>
          <w:bCs/>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694"/>
        <w:gridCol w:w="9214"/>
      </w:tblGrid>
      <w:tr w:rsidR="001B2DB6" w:rsidRPr="005D3AC5" w14:paraId="4D2AF6FC" w14:textId="77777777" w:rsidTr="6029D9AE">
        <w:trPr>
          <w:trHeight w:hRule="exact" w:val="782"/>
        </w:trPr>
        <w:tc>
          <w:tcPr>
            <w:tcW w:w="694" w:type="dxa"/>
            <w:tcBorders>
              <w:top w:val="single" w:sz="4" w:space="0" w:color="auto"/>
              <w:left w:val="single" w:sz="4" w:space="0" w:color="auto"/>
              <w:bottom w:val="nil"/>
              <w:right w:val="nil"/>
            </w:tcBorders>
            <w:shd w:val="clear" w:color="auto" w:fill="FFFFFF" w:themeFill="background1"/>
            <w:vAlign w:val="center"/>
            <w:hideMark/>
          </w:tcPr>
          <w:p w14:paraId="7F58FA80" w14:textId="77777777" w:rsidR="001B2DB6" w:rsidRPr="005D3AC5" w:rsidRDefault="001B2DB6" w:rsidP="001B2DB6">
            <w:pPr>
              <w:spacing w:after="0" w:line="240" w:lineRule="auto"/>
              <w:ind w:left="140"/>
              <w:contextualSpacing/>
              <w:jc w:val="center"/>
              <w:rPr>
                <w:rFonts w:ascii="Times New Roman" w:eastAsia="Aptos" w:hAnsi="Times New Roman" w:cs="Times New Roman"/>
                <w:b/>
                <w:bCs/>
                <w:sz w:val="24"/>
                <w:szCs w:val="24"/>
              </w:rPr>
            </w:pPr>
            <w:r w:rsidRPr="005D3AC5">
              <w:rPr>
                <w:rFonts w:ascii="Times New Roman" w:eastAsia="Aptos" w:hAnsi="Times New Roman" w:cs="Times New Roman"/>
                <w:b/>
                <w:bCs/>
                <w:color w:val="000000"/>
                <w:sz w:val="24"/>
                <w:szCs w:val="24"/>
                <w:lang w:eastAsia="lt-LT" w:bidi="lt-LT"/>
              </w:rPr>
              <w:t>Eil.</w:t>
            </w:r>
          </w:p>
          <w:p w14:paraId="138EF923" w14:textId="77777777" w:rsidR="001B2DB6" w:rsidRPr="005D3AC5" w:rsidRDefault="001B2DB6" w:rsidP="001B2DB6">
            <w:pPr>
              <w:spacing w:after="0" w:line="240" w:lineRule="auto"/>
              <w:ind w:left="140"/>
              <w:contextualSpacing/>
              <w:jc w:val="center"/>
              <w:rPr>
                <w:rFonts w:ascii="Times New Roman" w:eastAsia="Aptos" w:hAnsi="Times New Roman" w:cs="Times New Roman"/>
                <w:sz w:val="24"/>
                <w:szCs w:val="24"/>
              </w:rPr>
            </w:pPr>
            <w:r w:rsidRPr="005D3AC5">
              <w:rPr>
                <w:rFonts w:ascii="Times New Roman" w:eastAsia="Aptos" w:hAnsi="Times New Roman" w:cs="Times New Roman"/>
                <w:b/>
                <w:bCs/>
                <w:color w:val="000000"/>
                <w:sz w:val="24"/>
                <w:szCs w:val="24"/>
                <w:lang w:eastAsia="lt-LT" w:bidi="lt-LT"/>
              </w:rPr>
              <w:t>Nr.</w:t>
            </w:r>
          </w:p>
        </w:tc>
        <w:tc>
          <w:tcPr>
            <w:tcW w:w="9214" w:type="dxa"/>
            <w:tcBorders>
              <w:top w:val="single" w:sz="4" w:space="0" w:color="auto"/>
              <w:left w:val="single" w:sz="4" w:space="0" w:color="auto"/>
              <w:bottom w:val="nil"/>
              <w:right w:val="single" w:sz="4" w:space="0" w:color="auto"/>
            </w:tcBorders>
            <w:shd w:val="clear" w:color="auto" w:fill="FFFFFF" w:themeFill="background1"/>
            <w:vAlign w:val="center"/>
            <w:hideMark/>
          </w:tcPr>
          <w:p w14:paraId="6EF87846" w14:textId="77777777" w:rsidR="001B2DB6" w:rsidRPr="005D3AC5" w:rsidRDefault="001B2DB6" w:rsidP="001B2DB6">
            <w:pPr>
              <w:spacing w:after="0" w:line="240" w:lineRule="auto"/>
              <w:jc w:val="center"/>
              <w:rPr>
                <w:rFonts w:ascii="Times New Roman" w:eastAsia="Aptos" w:hAnsi="Times New Roman" w:cs="Times New Roman"/>
                <w:sz w:val="24"/>
                <w:szCs w:val="24"/>
              </w:rPr>
            </w:pPr>
            <w:r w:rsidRPr="005D3AC5">
              <w:rPr>
                <w:rFonts w:ascii="Times New Roman" w:eastAsia="Aptos" w:hAnsi="Times New Roman" w:cs="Times New Roman"/>
                <w:b/>
                <w:bCs/>
                <w:color w:val="000000"/>
                <w:sz w:val="24"/>
                <w:szCs w:val="24"/>
                <w:lang w:eastAsia="lt-LT" w:bidi="lt-LT"/>
              </w:rPr>
              <w:t>Reikalavimas</w:t>
            </w:r>
          </w:p>
        </w:tc>
      </w:tr>
      <w:tr w:rsidR="001B2DB6" w:rsidRPr="005D3AC5" w14:paraId="0511E89E" w14:textId="77777777" w:rsidTr="6029D9AE">
        <w:trPr>
          <w:trHeight w:hRule="exact" w:val="610"/>
        </w:trPr>
        <w:tc>
          <w:tcPr>
            <w:tcW w:w="694" w:type="dxa"/>
            <w:tcBorders>
              <w:top w:val="single" w:sz="4" w:space="0" w:color="auto"/>
              <w:left w:val="single" w:sz="4" w:space="0" w:color="auto"/>
              <w:bottom w:val="nil"/>
              <w:right w:val="nil"/>
            </w:tcBorders>
            <w:shd w:val="clear" w:color="auto" w:fill="FFFFFF" w:themeFill="background1"/>
            <w:vAlign w:val="center"/>
            <w:hideMark/>
          </w:tcPr>
          <w:p w14:paraId="04520E92" w14:textId="77777777" w:rsidR="001B2DB6" w:rsidRPr="005D3AC5" w:rsidRDefault="001B2DB6" w:rsidP="001B2DB6">
            <w:pPr>
              <w:spacing w:after="0" w:line="240" w:lineRule="auto"/>
              <w:ind w:left="140"/>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1.</w:t>
            </w:r>
          </w:p>
        </w:tc>
        <w:tc>
          <w:tcPr>
            <w:tcW w:w="9214" w:type="dxa"/>
            <w:tcBorders>
              <w:top w:val="single" w:sz="4" w:space="0" w:color="auto"/>
              <w:left w:val="single" w:sz="4" w:space="0" w:color="auto"/>
              <w:bottom w:val="nil"/>
              <w:right w:val="single" w:sz="4" w:space="0" w:color="auto"/>
            </w:tcBorders>
            <w:shd w:val="clear" w:color="auto" w:fill="FFFFFF" w:themeFill="background1"/>
            <w:hideMark/>
          </w:tcPr>
          <w:p w14:paraId="5B05B587" w14:textId="34BAC6A9" w:rsidR="001B2DB6" w:rsidRPr="005D3AC5" w:rsidRDefault="001B2DB6" w:rsidP="001B2DB6">
            <w:pPr>
              <w:spacing w:after="0" w:line="240" w:lineRule="auto"/>
              <w:ind w:left="177" w:right="196"/>
              <w:contextualSpacing/>
              <w:jc w:val="both"/>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 xml:space="preserve">Visi </w:t>
            </w:r>
            <w:r w:rsidR="00695D7F">
              <w:rPr>
                <w:rFonts w:ascii="Times New Roman" w:eastAsia="Aptos" w:hAnsi="Times New Roman" w:cs="Times New Roman"/>
                <w:color w:val="000000"/>
                <w:sz w:val="24"/>
                <w:szCs w:val="24"/>
                <w:lang w:eastAsia="lt-LT" w:bidi="lt-LT"/>
              </w:rPr>
              <w:t xml:space="preserve">daugiafunkciniai </w:t>
            </w:r>
            <w:r w:rsidRPr="005D3AC5">
              <w:rPr>
                <w:rFonts w:ascii="Times New Roman" w:eastAsia="Aptos" w:hAnsi="Times New Roman" w:cs="Times New Roman"/>
                <w:color w:val="000000"/>
                <w:sz w:val="24"/>
                <w:szCs w:val="24"/>
                <w:lang w:eastAsia="lt-LT" w:bidi="lt-LT"/>
              </w:rPr>
              <w:t>biuro įrenginiai privalo turėti naudotojų autentifikavimo įrenginius, veikiančius su autentifikavimo kortele.</w:t>
            </w:r>
          </w:p>
        </w:tc>
      </w:tr>
      <w:tr w:rsidR="001B2DB6" w:rsidRPr="005D3AC5" w14:paraId="786B4BB4" w14:textId="77777777" w:rsidTr="00FC32E3">
        <w:trPr>
          <w:trHeight w:hRule="exact" w:val="878"/>
        </w:trPr>
        <w:tc>
          <w:tcPr>
            <w:tcW w:w="694" w:type="dxa"/>
            <w:tcBorders>
              <w:top w:val="single" w:sz="4" w:space="0" w:color="auto"/>
              <w:left w:val="single" w:sz="4" w:space="0" w:color="auto"/>
              <w:bottom w:val="nil"/>
              <w:right w:val="nil"/>
            </w:tcBorders>
            <w:shd w:val="clear" w:color="auto" w:fill="FFFFFF" w:themeFill="background1"/>
            <w:vAlign w:val="center"/>
            <w:hideMark/>
          </w:tcPr>
          <w:p w14:paraId="1B15B072" w14:textId="77777777" w:rsidR="001B2DB6" w:rsidRPr="005D3AC5" w:rsidRDefault="001B2DB6" w:rsidP="001B2DB6">
            <w:pPr>
              <w:spacing w:after="0" w:line="240" w:lineRule="auto"/>
              <w:ind w:left="140"/>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2.</w:t>
            </w:r>
          </w:p>
        </w:tc>
        <w:tc>
          <w:tcPr>
            <w:tcW w:w="9214" w:type="dxa"/>
            <w:tcBorders>
              <w:top w:val="single" w:sz="4" w:space="0" w:color="auto"/>
              <w:left w:val="single" w:sz="4" w:space="0" w:color="auto"/>
              <w:bottom w:val="nil"/>
              <w:right w:val="single" w:sz="4" w:space="0" w:color="auto"/>
            </w:tcBorders>
            <w:shd w:val="clear" w:color="auto" w:fill="FFFFFF" w:themeFill="background1"/>
            <w:vAlign w:val="bottom"/>
            <w:hideMark/>
          </w:tcPr>
          <w:p w14:paraId="2A1EBDFD" w14:textId="3CD32500" w:rsidR="001B2DB6" w:rsidRPr="005D3AC5" w:rsidRDefault="001B2DB6" w:rsidP="6029D9AE">
            <w:pPr>
              <w:spacing w:after="0" w:line="240" w:lineRule="auto"/>
              <w:ind w:left="177" w:right="196"/>
              <w:contextualSpacing/>
              <w:jc w:val="both"/>
              <w:rPr>
                <w:rFonts w:ascii="Times New Roman" w:eastAsia="Aptos" w:hAnsi="Times New Roman" w:cs="Times New Roman"/>
                <w:sz w:val="24"/>
                <w:szCs w:val="24"/>
              </w:rPr>
            </w:pPr>
            <w:r w:rsidRPr="6029D9AE">
              <w:rPr>
                <w:rFonts w:ascii="Times New Roman" w:eastAsia="Aptos" w:hAnsi="Times New Roman" w:cs="Times New Roman"/>
                <w:color w:val="000000" w:themeColor="text1"/>
                <w:sz w:val="24"/>
                <w:szCs w:val="24"/>
                <w:lang w:eastAsia="lt-LT" w:bidi="lt-LT"/>
              </w:rPr>
              <w:t xml:space="preserve">Turi būti pritaikyta </w:t>
            </w:r>
            <w:proofErr w:type="spellStart"/>
            <w:r w:rsidRPr="6029D9AE">
              <w:rPr>
                <w:rFonts w:ascii="Times New Roman" w:eastAsia="Aptos" w:hAnsi="Times New Roman" w:cs="Times New Roman"/>
                <w:i/>
                <w:iCs/>
                <w:color w:val="000000" w:themeColor="text1"/>
                <w:sz w:val="24"/>
                <w:szCs w:val="24"/>
                <w:lang w:eastAsia="lt-LT" w:bidi="lt-LT"/>
              </w:rPr>
              <w:t>FollowMe</w:t>
            </w:r>
            <w:proofErr w:type="spellEnd"/>
            <w:r w:rsidRPr="6029D9AE">
              <w:rPr>
                <w:rFonts w:ascii="Times New Roman" w:eastAsia="Aptos" w:hAnsi="Times New Roman" w:cs="Times New Roman"/>
                <w:color w:val="000000" w:themeColor="text1"/>
                <w:sz w:val="24"/>
                <w:szCs w:val="24"/>
                <w:lang w:eastAsia="lt-LT" w:bidi="lt-LT"/>
              </w:rPr>
              <w:t xml:space="preserve"> technologija, t. y. naudotojas pasiuntęs spaudą į daugiafunkcinį biuro įrenginį, jį gali pasiimti iš bet kurio</w:t>
            </w:r>
            <w:r w:rsidR="14C1C924" w:rsidRPr="6029D9AE">
              <w:rPr>
                <w:rFonts w:ascii="Times New Roman" w:eastAsia="Aptos" w:hAnsi="Times New Roman" w:cs="Times New Roman"/>
                <w:color w:val="000000" w:themeColor="text1"/>
                <w:sz w:val="24"/>
                <w:szCs w:val="24"/>
                <w:lang w:eastAsia="lt-LT" w:bidi="lt-LT"/>
              </w:rPr>
              <w:t xml:space="preserve"> įrenginio</w:t>
            </w:r>
            <w:r w:rsidR="335515AC" w:rsidRPr="6029D9AE">
              <w:rPr>
                <w:rFonts w:ascii="Times New Roman" w:eastAsia="Aptos" w:hAnsi="Times New Roman" w:cs="Times New Roman"/>
                <w:color w:val="000000" w:themeColor="text1"/>
                <w:sz w:val="24"/>
                <w:szCs w:val="24"/>
                <w:lang w:eastAsia="lt-LT" w:bidi="lt-LT"/>
              </w:rPr>
              <w:t>,</w:t>
            </w:r>
            <w:r w:rsidRPr="6029D9AE">
              <w:rPr>
                <w:rFonts w:ascii="Times New Roman" w:eastAsia="Aptos" w:hAnsi="Times New Roman" w:cs="Times New Roman"/>
                <w:color w:val="000000" w:themeColor="text1"/>
                <w:sz w:val="24"/>
                <w:szCs w:val="24"/>
                <w:lang w:eastAsia="lt-LT" w:bidi="lt-LT"/>
              </w:rPr>
              <w:t xml:space="preserve"> veikiančio Pirkėjo buveinėje.</w:t>
            </w:r>
          </w:p>
        </w:tc>
      </w:tr>
      <w:tr w:rsidR="001B2DB6" w:rsidRPr="005D3AC5" w14:paraId="110911CE" w14:textId="77777777" w:rsidTr="6029D9AE">
        <w:trPr>
          <w:trHeight w:hRule="exact" w:val="840"/>
        </w:trPr>
        <w:tc>
          <w:tcPr>
            <w:tcW w:w="694" w:type="dxa"/>
            <w:tcBorders>
              <w:top w:val="single" w:sz="4" w:space="0" w:color="auto"/>
              <w:left w:val="single" w:sz="4" w:space="0" w:color="auto"/>
              <w:bottom w:val="single" w:sz="4" w:space="0" w:color="auto"/>
              <w:right w:val="nil"/>
            </w:tcBorders>
            <w:shd w:val="clear" w:color="auto" w:fill="FFFFFF" w:themeFill="background1"/>
            <w:hideMark/>
          </w:tcPr>
          <w:p w14:paraId="47442C74" w14:textId="77777777" w:rsidR="001B2DB6" w:rsidRPr="005D3AC5" w:rsidRDefault="001B2DB6" w:rsidP="001B2DB6">
            <w:pPr>
              <w:spacing w:after="0" w:line="240" w:lineRule="auto"/>
              <w:ind w:left="140"/>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3.</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6A45EB" w14:textId="77777777" w:rsidR="001B2DB6" w:rsidRPr="005D3AC5" w:rsidRDefault="001B2DB6" w:rsidP="001B2DB6">
            <w:pPr>
              <w:spacing w:after="0" w:line="240" w:lineRule="auto"/>
              <w:ind w:left="177" w:right="196"/>
              <w:contextualSpacing/>
              <w:jc w:val="both"/>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Po autentifikavimosi naudotojas, skenuodamas dokumentą (-</w:t>
            </w:r>
            <w:proofErr w:type="spellStart"/>
            <w:r w:rsidRPr="005D3AC5">
              <w:rPr>
                <w:rFonts w:ascii="Times New Roman" w:eastAsia="Aptos" w:hAnsi="Times New Roman" w:cs="Times New Roman"/>
                <w:color w:val="000000"/>
                <w:sz w:val="24"/>
                <w:szCs w:val="24"/>
                <w:lang w:eastAsia="lt-LT" w:bidi="lt-LT"/>
              </w:rPr>
              <w:t>us</w:t>
            </w:r>
            <w:proofErr w:type="spellEnd"/>
            <w:r w:rsidRPr="005D3AC5">
              <w:rPr>
                <w:rFonts w:ascii="Times New Roman" w:eastAsia="Aptos" w:hAnsi="Times New Roman" w:cs="Times New Roman"/>
                <w:color w:val="000000"/>
                <w:sz w:val="24"/>
                <w:szCs w:val="24"/>
                <w:lang w:eastAsia="lt-LT" w:bidi="lt-LT"/>
              </w:rPr>
              <w:t>), daugiafunkcinio biuro įrenginio ekrane turi matyti tik savo el. pašto adresą (automatiškai paimamą iš AD), į kurį bus nusiųsta skenuota dokumento kopija.</w:t>
            </w:r>
          </w:p>
        </w:tc>
      </w:tr>
      <w:tr w:rsidR="001B2DB6" w:rsidRPr="005D3AC5" w14:paraId="364E7A40" w14:textId="77777777" w:rsidTr="6029D9AE">
        <w:trPr>
          <w:trHeight w:hRule="exact" w:val="840"/>
        </w:trPr>
        <w:tc>
          <w:tcPr>
            <w:tcW w:w="694" w:type="dxa"/>
            <w:tcBorders>
              <w:top w:val="single" w:sz="4" w:space="0" w:color="auto"/>
              <w:left w:val="single" w:sz="4" w:space="0" w:color="auto"/>
              <w:bottom w:val="single" w:sz="4" w:space="0" w:color="auto"/>
              <w:right w:val="nil"/>
            </w:tcBorders>
            <w:shd w:val="clear" w:color="auto" w:fill="FFFFFF" w:themeFill="background1"/>
            <w:hideMark/>
          </w:tcPr>
          <w:p w14:paraId="23FCBF9D" w14:textId="77777777" w:rsidR="001B2DB6" w:rsidRPr="005D3AC5" w:rsidRDefault="001B2DB6" w:rsidP="001B2DB6">
            <w:pPr>
              <w:spacing w:after="0" w:line="240" w:lineRule="auto"/>
              <w:ind w:left="140"/>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4.</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24FB138" w14:textId="77777777" w:rsidR="001B2DB6" w:rsidRPr="005D3AC5" w:rsidRDefault="001B2DB6" w:rsidP="001B2DB6">
            <w:pPr>
              <w:spacing w:after="0" w:line="240" w:lineRule="auto"/>
              <w:ind w:left="177" w:right="196"/>
              <w:contextualSpacing/>
              <w:jc w:val="both"/>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Po naudotojo autentifikacijos daugiafunkcinio biuro įrenginio ekrane turi būti rodomas tik to naudotojo spausdinti nusiųstų dokumentų sąrašas. Naudotojui turi būti leidžiama pasirinkti spausdinti norimą dokumentą.</w:t>
            </w:r>
          </w:p>
        </w:tc>
      </w:tr>
    </w:tbl>
    <w:p w14:paraId="359A5995" w14:textId="77777777" w:rsidR="001B2DB6" w:rsidRPr="005D3AC5" w:rsidRDefault="001B2DB6" w:rsidP="001B2DB6">
      <w:pPr>
        <w:spacing w:after="0" w:line="240" w:lineRule="auto"/>
        <w:jc w:val="center"/>
        <w:rPr>
          <w:rFonts w:ascii="Times New Roman" w:eastAsia="Aptos" w:hAnsi="Times New Roman" w:cs="Times New Roman"/>
          <w:b/>
          <w:bCs/>
          <w:sz w:val="24"/>
          <w:szCs w:val="24"/>
        </w:rPr>
      </w:pPr>
    </w:p>
    <w:p w14:paraId="7D6B6F7C" w14:textId="77777777" w:rsidR="001B2DB6" w:rsidRPr="005D3AC5" w:rsidRDefault="001B2DB6" w:rsidP="001B2DB6">
      <w:pPr>
        <w:spacing w:after="0" w:line="240" w:lineRule="auto"/>
        <w:jc w:val="center"/>
        <w:rPr>
          <w:rFonts w:ascii="Times New Roman" w:eastAsia="Aptos" w:hAnsi="Times New Roman" w:cs="Times New Roman"/>
          <w:b/>
          <w:bCs/>
          <w:color w:val="000000"/>
          <w:sz w:val="24"/>
          <w:szCs w:val="24"/>
          <w:lang w:eastAsia="lt-LT" w:bidi="lt-LT"/>
        </w:rPr>
      </w:pPr>
      <w:r w:rsidRPr="005D3AC5">
        <w:rPr>
          <w:rFonts w:ascii="Times New Roman" w:eastAsia="Aptos" w:hAnsi="Times New Roman" w:cs="Times New Roman"/>
          <w:b/>
          <w:bCs/>
          <w:color w:val="000000"/>
          <w:sz w:val="24"/>
          <w:szCs w:val="24"/>
          <w:lang w:eastAsia="lt-LT" w:bidi="lt-LT"/>
        </w:rPr>
        <w:t>NAUDOTOJŲ AUTENTIFIKAVIMAS</w:t>
      </w:r>
    </w:p>
    <w:p w14:paraId="1DA0D765" w14:textId="77777777" w:rsidR="001B2DB6" w:rsidRPr="005D3AC5" w:rsidRDefault="001B2DB6" w:rsidP="001B2DB6">
      <w:pPr>
        <w:spacing w:after="0" w:line="240" w:lineRule="auto"/>
        <w:jc w:val="center"/>
        <w:rPr>
          <w:rFonts w:ascii="Times New Roman" w:eastAsia="Aptos" w:hAnsi="Times New Roman" w:cs="Times New Roman"/>
          <w:b/>
          <w:bCs/>
          <w:color w:val="000000"/>
          <w:sz w:val="24"/>
          <w:szCs w:val="24"/>
          <w:lang w:eastAsia="lt-LT" w:bidi="lt-LT"/>
        </w:rPr>
      </w:pPr>
    </w:p>
    <w:tbl>
      <w:tblPr>
        <w:tblW w:w="0" w:type="auto"/>
        <w:tblInd w:w="10" w:type="dxa"/>
        <w:tblLayout w:type="fixed"/>
        <w:tblCellMar>
          <w:left w:w="10" w:type="dxa"/>
          <w:right w:w="10" w:type="dxa"/>
        </w:tblCellMar>
        <w:tblLook w:val="04A0" w:firstRow="1" w:lastRow="0" w:firstColumn="1" w:lastColumn="0" w:noHBand="0" w:noVBand="1"/>
      </w:tblPr>
      <w:tblGrid>
        <w:gridCol w:w="694"/>
        <w:gridCol w:w="9214"/>
      </w:tblGrid>
      <w:tr w:rsidR="001B2DB6" w:rsidRPr="005D3AC5" w14:paraId="695F0154" w14:textId="77777777" w:rsidTr="6029D9AE">
        <w:trPr>
          <w:trHeight w:hRule="exact" w:val="782"/>
        </w:trPr>
        <w:tc>
          <w:tcPr>
            <w:tcW w:w="694" w:type="dxa"/>
            <w:tcBorders>
              <w:top w:val="single" w:sz="4" w:space="0" w:color="auto"/>
              <w:left w:val="single" w:sz="4" w:space="0" w:color="auto"/>
              <w:bottom w:val="nil"/>
              <w:right w:val="nil"/>
            </w:tcBorders>
            <w:shd w:val="clear" w:color="auto" w:fill="FFFFFF" w:themeFill="background1"/>
            <w:vAlign w:val="center"/>
            <w:hideMark/>
          </w:tcPr>
          <w:p w14:paraId="3E73EE2C" w14:textId="77777777" w:rsidR="001B2DB6" w:rsidRPr="005D3AC5" w:rsidRDefault="001B2DB6" w:rsidP="001B2DB6">
            <w:pPr>
              <w:spacing w:after="0" w:line="240" w:lineRule="auto"/>
              <w:ind w:left="120" w:right="-208"/>
              <w:contextualSpacing/>
              <w:rPr>
                <w:rFonts w:ascii="Times New Roman" w:eastAsia="Aptos" w:hAnsi="Times New Roman" w:cs="Times New Roman"/>
                <w:b/>
                <w:bCs/>
                <w:sz w:val="24"/>
                <w:szCs w:val="24"/>
              </w:rPr>
            </w:pPr>
            <w:r w:rsidRPr="005D3AC5">
              <w:rPr>
                <w:rFonts w:ascii="Times New Roman" w:eastAsia="Aptos" w:hAnsi="Times New Roman" w:cs="Times New Roman"/>
                <w:b/>
                <w:bCs/>
                <w:color w:val="000000"/>
                <w:sz w:val="24"/>
                <w:szCs w:val="24"/>
                <w:lang w:eastAsia="lt-LT" w:bidi="lt-LT"/>
              </w:rPr>
              <w:t>Eil.</w:t>
            </w:r>
          </w:p>
          <w:p w14:paraId="0084D578" w14:textId="77777777" w:rsidR="001B2DB6" w:rsidRPr="005D3AC5" w:rsidRDefault="001B2DB6" w:rsidP="001B2DB6">
            <w:pPr>
              <w:spacing w:after="0" w:line="240" w:lineRule="auto"/>
              <w:ind w:left="120" w:right="-208"/>
              <w:contextualSpacing/>
              <w:rPr>
                <w:rFonts w:ascii="Times New Roman" w:eastAsia="Aptos" w:hAnsi="Times New Roman" w:cs="Times New Roman"/>
                <w:sz w:val="24"/>
                <w:szCs w:val="24"/>
              </w:rPr>
            </w:pPr>
            <w:r w:rsidRPr="005D3AC5">
              <w:rPr>
                <w:rFonts w:ascii="Times New Roman" w:eastAsia="Aptos" w:hAnsi="Times New Roman" w:cs="Times New Roman"/>
                <w:b/>
                <w:bCs/>
                <w:color w:val="000000"/>
                <w:sz w:val="24"/>
                <w:szCs w:val="24"/>
                <w:lang w:eastAsia="lt-LT" w:bidi="lt-LT"/>
              </w:rPr>
              <w:t>Nr.</w:t>
            </w:r>
          </w:p>
        </w:tc>
        <w:tc>
          <w:tcPr>
            <w:tcW w:w="9214" w:type="dxa"/>
            <w:tcBorders>
              <w:top w:val="single" w:sz="4" w:space="0" w:color="auto"/>
              <w:left w:val="single" w:sz="4" w:space="0" w:color="auto"/>
              <w:bottom w:val="nil"/>
              <w:right w:val="single" w:sz="4" w:space="0" w:color="auto"/>
            </w:tcBorders>
            <w:shd w:val="clear" w:color="auto" w:fill="FFFFFF" w:themeFill="background1"/>
            <w:vAlign w:val="center"/>
            <w:hideMark/>
          </w:tcPr>
          <w:p w14:paraId="02FE1B03" w14:textId="77777777" w:rsidR="001B2DB6" w:rsidRPr="005D3AC5" w:rsidRDefault="001B2DB6" w:rsidP="001B2DB6">
            <w:pPr>
              <w:spacing w:after="0" w:line="240" w:lineRule="auto"/>
              <w:ind w:left="189"/>
              <w:contextualSpacing/>
              <w:jc w:val="center"/>
              <w:rPr>
                <w:rFonts w:ascii="Times New Roman" w:eastAsia="Aptos" w:hAnsi="Times New Roman" w:cs="Times New Roman"/>
                <w:sz w:val="24"/>
                <w:szCs w:val="24"/>
              </w:rPr>
            </w:pPr>
            <w:r w:rsidRPr="005D3AC5">
              <w:rPr>
                <w:rFonts w:ascii="Times New Roman" w:eastAsia="Aptos" w:hAnsi="Times New Roman" w:cs="Times New Roman"/>
                <w:b/>
                <w:bCs/>
                <w:color w:val="000000"/>
                <w:sz w:val="24"/>
                <w:szCs w:val="24"/>
                <w:lang w:eastAsia="lt-LT" w:bidi="lt-LT"/>
              </w:rPr>
              <w:t>Reikalavimas</w:t>
            </w:r>
          </w:p>
        </w:tc>
      </w:tr>
      <w:tr w:rsidR="001B2DB6" w:rsidRPr="005D3AC5" w14:paraId="68F8F532" w14:textId="77777777" w:rsidTr="6029D9AE">
        <w:trPr>
          <w:trHeight w:hRule="exact" w:val="562"/>
        </w:trPr>
        <w:tc>
          <w:tcPr>
            <w:tcW w:w="694" w:type="dxa"/>
            <w:tcBorders>
              <w:top w:val="single" w:sz="4" w:space="0" w:color="auto"/>
              <w:left w:val="single" w:sz="4" w:space="0" w:color="auto"/>
              <w:bottom w:val="nil"/>
              <w:right w:val="nil"/>
            </w:tcBorders>
            <w:shd w:val="clear" w:color="auto" w:fill="FFFFFF" w:themeFill="background1"/>
            <w:vAlign w:val="center"/>
            <w:hideMark/>
          </w:tcPr>
          <w:p w14:paraId="7CC2E48A" w14:textId="77777777" w:rsidR="001B2DB6" w:rsidRPr="005D3AC5" w:rsidRDefault="001B2DB6" w:rsidP="001B2DB6">
            <w:pPr>
              <w:spacing w:after="0" w:line="240" w:lineRule="auto"/>
              <w:ind w:left="120" w:right="-208"/>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1.</w:t>
            </w:r>
          </w:p>
        </w:tc>
        <w:tc>
          <w:tcPr>
            <w:tcW w:w="9214" w:type="dxa"/>
            <w:tcBorders>
              <w:top w:val="single" w:sz="4" w:space="0" w:color="auto"/>
              <w:left w:val="single" w:sz="4" w:space="0" w:color="auto"/>
              <w:bottom w:val="nil"/>
              <w:right w:val="single" w:sz="4" w:space="0" w:color="auto"/>
            </w:tcBorders>
            <w:shd w:val="clear" w:color="auto" w:fill="FFFFFF" w:themeFill="background1"/>
            <w:vAlign w:val="bottom"/>
            <w:hideMark/>
          </w:tcPr>
          <w:p w14:paraId="5BC67EBD" w14:textId="5BCD8E80" w:rsidR="001B2DB6" w:rsidRPr="005D3AC5" w:rsidRDefault="001B2DB6" w:rsidP="001B2DB6">
            <w:pPr>
              <w:spacing w:after="0" w:line="240" w:lineRule="auto"/>
              <w:ind w:left="189" w:right="184"/>
              <w:contextualSpacing/>
              <w:jc w:val="both"/>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Tiekėjo siūlomi autentifikavimo įrenginiai turi nuskaityti Pirkėjo turimas autentifikavimo korteles.</w:t>
            </w:r>
          </w:p>
        </w:tc>
      </w:tr>
      <w:tr w:rsidR="001B2DB6" w:rsidRPr="005D3AC5" w14:paraId="36B93F67" w14:textId="77777777" w:rsidTr="6029D9AE">
        <w:trPr>
          <w:trHeight w:hRule="exact" w:val="562"/>
        </w:trPr>
        <w:tc>
          <w:tcPr>
            <w:tcW w:w="694" w:type="dxa"/>
            <w:tcBorders>
              <w:top w:val="single" w:sz="4" w:space="0" w:color="auto"/>
              <w:left w:val="single" w:sz="4" w:space="0" w:color="auto"/>
              <w:bottom w:val="nil"/>
              <w:right w:val="nil"/>
            </w:tcBorders>
            <w:shd w:val="clear" w:color="auto" w:fill="FFFFFF" w:themeFill="background1"/>
            <w:vAlign w:val="center"/>
            <w:hideMark/>
          </w:tcPr>
          <w:p w14:paraId="31E36584" w14:textId="77777777" w:rsidR="001B2DB6" w:rsidRPr="005D3AC5" w:rsidRDefault="001B2DB6" w:rsidP="001B2DB6">
            <w:pPr>
              <w:spacing w:after="0" w:line="240" w:lineRule="auto"/>
              <w:ind w:left="120" w:right="-208"/>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2.</w:t>
            </w:r>
          </w:p>
        </w:tc>
        <w:tc>
          <w:tcPr>
            <w:tcW w:w="9214" w:type="dxa"/>
            <w:tcBorders>
              <w:top w:val="single" w:sz="4" w:space="0" w:color="auto"/>
              <w:left w:val="single" w:sz="4" w:space="0" w:color="auto"/>
              <w:bottom w:val="nil"/>
              <w:right w:val="single" w:sz="4" w:space="0" w:color="auto"/>
            </w:tcBorders>
            <w:shd w:val="clear" w:color="auto" w:fill="FFFFFF" w:themeFill="background1"/>
            <w:vAlign w:val="bottom"/>
            <w:hideMark/>
          </w:tcPr>
          <w:p w14:paraId="7BBA576F" w14:textId="77777777" w:rsidR="001B2DB6" w:rsidRPr="005D3AC5" w:rsidRDefault="001B2DB6" w:rsidP="001B2DB6">
            <w:pPr>
              <w:spacing w:after="0" w:line="240" w:lineRule="auto"/>
              <w:ind w:left="189" w:right="184"/>
              <w:contextualSpacing/>
              <w:jc w:val="both"/>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Turi būti galimybė centralizuotai administratoriui užregistruoti autentifikavimo korteles, susiejant jas su AD naudotojų duomenimis.</w:t>
            </w:r>
          </w:p>
        </w:tc>
      </w:tr>
      <w:tr w:rsidR="001B2DB6" w:rsidRPr="005D3AC5" w14:paraId="7C95BC74" w14:textId="77777777" w:rsidTr="6029D9AE">
        <w:trPr>
          <w:trHeight w:hRule="exact" w:val="1104"/>
        </w:trPr>
        <w:tc>
          <w:tcPr>
            <w:tcW w:w="694" w:type="dxa"/>
            <w:tcBorders>
              <w:top w:val="single" w:sz="4" w:space="0" w:color="auto"/>
              <w:left w:val="single" w:sz="4" w:space="0" w:color="auto"/>
              <w:bottom w:val="nil"/>
              <w:right w:val="nil"/>
            </w:tcBorders>
            <w:shd w:val="clear" w:color="auto" w:fill="FFFFFF" w:themeFill="background1"/>
            <w:hideMark/>
          </w:tcPr>
          <w:p w14:paraId="7BC2127A" w14:textId="77777777" w:rsidR="001B2DB6" w:rsidRPr="005D3AC5" w:rsidRDefault="001B2DB6" w:rsidP="001B2DB6">
            <w:pPr>
              <w:spacing w:after="0" w:line="240" w:lineRule="auto"/>
              <w:ind w:left="120" w:right="-208"/>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3.</w:t>
            </w:r>
          </w:p>
        </w:tc>
        <w:tc>
          <w:tcPr>
            <w:tcW w:w="9214" w:type="dxa"/>
            <w:tcBorders>
              <w:top w:val="single" w:sz="4" w:space="0" w:color="auto"/>
              <w:left w:val="single" w:sz="4" w:space="0" w:color="auto"/>
              <w:bottom w:val="nil"/>
              <w:right w:val="single" w:sz="4" w:space="0" w:color="auto"/>
            </w:tcBorders>
            <w:shd w:val="clear" w:color="auto" w:fill="FFFFFF" w:themeFill="background1"/>
            <w:vAlign w:val="bottom"/>
            <w:hideMark/>
          </w:tcPr>
          <w:p w14:paraId="5F4BDE23" w14:textId="6AC6C1EB" w:rsidR="001B2DB6" w:rsidRPr="005D3AC5" w:rsidRDefault="001B2DB6" w:rsidP="6029D9AE">
            <w:pPr>
              <w:spacing w:after="0" w:line="240" w:lineRule="auto"/>
              <w:ind w:left="189" w:right="184"/>
              <w:contextualSpacing/>
              <w:jc w:val="both"/>
              <w:rPr>
                <w:rFonts w:ascii="Times New Roman" w:eastAsia="Aptos" w:hAnsi="Times New Roman" w:cs="Times New Roman"/>
                <w:sz w:val="24"/>
                <w:szCs w:val="24"/>
              </w:rPr>
            </w:pPr>
            <w:r w:rsidRPr="6029D9AE">
              <w:rPr>
                <w:rFonts w:ascii="Times New Roman" w:eastAsia="Aptos" w:hAnsi="Times New Roman" w:cs="Times New Roman"/>
                <w:color w:val="000000" w:themeColor="text1"/>
                <w:sz w:val="24"/>
                <w:szCs w:val="24"/>
                <w:lang w:eastAsia="lt-LT" w:bidi="lt-LT"/>
              </w:rPr>
              <w:t>Pirmą kartą naudojantis daugiafunkciniais biuro įrenginiais naudotojui turi būti suteikiama galimybė registruotis, įrenginio ekrane įvedant AD duomenis ir pridedant autentifikavimo kortelę prie kortelių autenti</w:t>
            </w:r>
            <w:r w:rsidR="4E20952B" w:rsidRPr="6029D9AE">
              <w:rPr>
                <w:rFonts w:ascii="Times New Roman" w:eastAsia="Aptos" w:hAnsi="Times New Roman" w:cs="Times New Roman"/>
                <w:color w:val="000000" w:themeColor="text1"/>
                <w:sz w:val="24"/>
                <w:szCs w:val="24"/>
                <w:lang w:eastAsia="lt-LT" w:bidi="lt-LT"/>
              </w:rPr>
              <w:t>fi</w:t>
            </w:r>
            <w:r w:rsidRPr="6029D9AE">
              <w:rPr>
                <w:rFonts w:ascii="Times New Roman" w:eastAsia="Aptos" w:hAnsi="Times New Roman" w:cs="Times New Roman"/>
                <w:color w:val="000000" w:themeColor="text1"/>
                <w:sz w:val="24"/>
                <w:szCs w:val="24"/>
                <w:lang w:eastAsia="lt-LT" w:bidi="lt-LT"/>
              </w:rPr>
              <w:t>kavimo įrenginio. Po šio veiksmo naudotojas turi būti atpažįstamas visuose įrengtuose daugiafunkciniuose biuro įrenginiuose.</w:t>
            </w:r>
          </w:p>
        </w:tc>
      </w:tr>
      <w:tr w:rsidR="001B2DB6" w:rsidRPr="005D3AC5" w14:paraId="1CAFDE71" w14:textId="77777777" w:rsidTr="6029D9AE">
        <w:trPr>
          <w:trHeight w:hRule="exact" w:val="567"/>
        </w:trPr>
        <w:tc>
          <w:tcPr>
            <w:tcW w:w="694" w:type="dxa"/>
            <w:tcBorders>
              <w:top w:val="single" w:sz="4" w:space="0" w:color="auto"/>
              <w:left w:val="single" w:sz="4" w:space="0" w:color="auto"/>
              <w:bottom w:val="single" w:sz="4" w:space="0" w:color="auto"/>
              <w:right w:val="nil"/>
            </w:tcBorders>
            <w:shd w:val="clear" w:color="auto" w:fill="FFFFFF" w:themeFill="background1"/>
            <w:hideMark/>
          </w:tcPr>
          <w:p w14:paraId="176BA2E2" w14:textId="77777777" w:rsidR="001B2DB6" w:rsidRPr="005D3AC5" w:rsidRDefault="001B2DB6" w:rsidP="001B2DB6">
            <w:pPr>
              <w:spacing w:after="0" w:line="240" w:lineRule="auto"/>
              <w:ind w:left="120" w:right="-208"/>
              <w:contextualSpacing/>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4.</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546B95" w14:textId="77777777" w:rsidR="001B2DB6" w:rsidRPr="005D3AC5" w:rsidRDefault="001B2DB6" w:rsidP="001B2DB6">
            <w:pPr>
              <w:spacing w:after="0" w:line="240" w:lineRule="auto"/>
              <w:ind w:left="189" w:right="184"/>
              <w:contextualSpacing/>
              <w:jc w:val="both"/>
              <w:rPr>
                <w:rFonts w:ascii="Times New Roman" w:eastAsia="Aptos" w:hAnsi="Times New Roman" w:cs="Times New Roman"/>
                <w:sz w:val="24"/>
                <w:szCs w:val="24"/>
              </w:rPr>
            </w:pPr>
            <w:r w:rsidRPr="005D3AC5">
              <w:rPr>
                <w:rFonts w:ascii="Times New Roman" w:eastAsia="Aptos" w:hAnsi="Times New Roman" w:cs="Times New Roman"/>
                <w:color w:val="000000"/>
                <w:sz w:val="24"/>
                <w:szCs w:val="24"/>
                <w:lang w:eastAsia="lt-LT" w:bidi="lt-LT"/>
              </w:rPr>
              <w:t>Naudotojui baigus darbą, daugiafunkcinis biuro įrenginys užrakinamas dar kartą pridėjus autentifikavimo kortelę arba užsirakina automatiškai po administratoriaus nustatyto laiko.</w:t>
            </w:r>
          </w:p>
        </w:tc>
      </w:tr>
    </w:tbl>
    <w:p w14:paraId="21F54814" w14:textId="77777777" w:rsidR="001B2DB6" w:rsidRPr="005D3AC5" w:rsidRDefault="001B2DB6" w:rsidP="001B2DB6">
      <w:pPr>
        <w:spacing w:after="0" w:line="240" w:lineRule="auto"/>
        <w:jc w:val="center"/>
        <w:rPr>
          <w:rFonts w:ascii="Times New Roman" w:eastAsia="Aptos" w:hAnsi="Times New Roman" w:cs="Times New Roman"/>
          <w:b/>
          <w:bCs/>
          <w:sz w:val="24"/>
          <w:szCs w:val="24"/>
        </w:rPr>
      </w:pPr>
    </w:p>
    <w:p w14:paraId="59DAF57D" w14:textId="0222EAE1" w:rsidR="001B2DB6" w:rsidRDefault="00980B06" w:rsidP="001B2DB6">
      <w:pPr>
        <w:spacing w:after="0" w:line="240" w:lineRule="auto"/>
        <w:jc w:val="center"/>
        <w:rPr>
          <w:rFonts w:ascii="Times New Roman" w:eastAsia="Aptos" w:hAnsi="Times New Roman" w:cs="Times New Roman"/>
          <w:b/>
          <w:iCs/>
          <w:sz w:val="24"/>
          <w:szCs w:val="24"/>
          <w:lang w:eastAsia="zh-CN"/>
        </w:rPr>
      </w:pPr>
      <w:r w:rsidRPr="00917609">
        <w:rPr>
          <w:rFonts w:ascii="Times New Roman" w:eastAsia="Calibri" w:hAnsi="Times New Roman" w:cs="Times New Roman"/>
          <w:b/>
          <w:bCs/>
          <w:kern w:val="0"/>
          <w:sz w:val="24"/>
          <w:szCs w:val="24"/>
          <w:lang w:eastAsia="lt-LT"/>
          <w14:ligatures w14:val="none"/>
        </w:rPr>
        <w:t xml:space="preserve">Reikalavimai </w:t>
      </w:r>
      <w:r w:rsidR="001B2DB6" w:rsidRPr="005D3AC5">
        <w:rPr>
          <w:rFonts w:ascii="Times New Roman" w:eastAsia="Aptos" w:hAnsi="Times New Roman" w:cs="Times New Roman"/>
          <w:b/>
          <w:iCs/>
          <w:sz w:val="24"/>
          <w:szCs w:val="24"/>
          <w:lang w:eastAsia="zh-CN"/>
        </w:rPr>
        <w:t xml:space="preserve">A </w:t>
      </w:r>
      <w:r>
        <w:rPr>
          <w:rFonts w:ascii="Times New Roman" w:eastAsia="Aptos" w:hAnsi="Times New Roman" w:cs="Times New Roman"/>
          <w:b/>
          <w:iCs/>
          <w:sz w:val="24"/>
          <w:szCs w:val="24"/>
          <w:lang w:eastAsia="zh-CN"/>
        </w:rPr>
        <w:t>tipo įrenginiams</w:t>
      </w:r>
    </w:p>
    <w:p w14:paraId="339C2B9E" w14:textId="77777777" w:rsidR="005D3AC5" w:rsidRPr="005D3AC5" w:rsidRDefault="005D3AC5" w:rsidP="001B2DB6">
      <w:pPr>
        <w:spacing w:after="0" w:line="240" w:lineRule="auto"/>
        <w:jc w:val="center"/>
        <w:rPr>
          <w:rFonts w:ascii="Times New Roman" w:eastAsia="Aptos" w:hAnsi="Times New Roman" w:cs="Times New Roman"/>
          <w:b/>
          <w:iCs/>
          <w:sz w:val="24"/>
          <w:szCs w:val="24"/>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907"/>
        <w:gridCol w:w="3060"/>
        <w:gridCol w:w="3247"/>
      </w:tblGrid>
      <w:tr w:rsidR="00A97763" w:rsidRPr="005D3AC5" w14:paraId="336062F9" w14:textId="26A3E5EB" w:rsidTr="6029D9AE">
        <w:trPr>
          <w:cantSplit/>
        </w:trPr>
        <w:tc>
          <w:tcPr>
            <w:tcW w:w="709" w:type="dxa"/>
            <w:vAlign w:val="center"/>
          </w:tcPr>
          <w:p w14:paraId="5C4561DD" w14:textId="77777777" w:rsidR="00A97763" w:rsidRPr="005D3AC5" w:rsidRDefault="00A97763" w:rsidP="00CC09F6">
            <w:pPr>
              <w:spacing w:after="0"/>
              <w:ind w:right="-111"/>
              <w:jc w:val="center"/>
              <w:rPr>
                <w:rFonts w:ascii="Times New Roman" w:hAnsi="Times New Roman" w:cs="Times New Roman"/>
                <w:b/>
                <w:color w:val="000000" w:themeColor="text1"/>
                <w:sz w:val="24"/>
                <w:szCs w:val="24"/>
              </w:rPr>
            </w:pPr>
            <w:r w:rsidRPr="005D3AC5">
              <w:rPr>
                <w:rFonts w:ascii="Times New Roman" w:hAnsi="Times New Roman" w:cs="Times New Roman"/>
                <w:b/>
                <w:color w:val="000000" w:themeColor="text1"/>
                <w:sz w:val="24"/>
                <w:szCs w:val="24"/>
              </w:rPr>
              <w:t>Eil. Nr.</w:t>
            </w:r>
          </w:p>
        </w:tc>
        <w:tc>
          <w:tcPr>
            <w:tcW w:w="2907" w:type="dxa"/>
            <w:vAlign w:val="center"/>
          </w:tcPr>
          <w:p w14:paraId="6CC83D5D" w14:textId="77777777" w:rsidR="00A97763" w:rsidRPr="005D3AC5" w:rsidRDefault="00A97763" w:rsidP="00173477">
            <w:pPr>
              <w:spacing w:after="0"/>
              <w:jc w:val="center"/>
              <w:rPr>
                <w:rFonts w:ascii="Times New Roman" w:hAnsi="Times New Roman" w:cs="Times New Roman"/>
                <w:b/>
                <w:color w:val="000000" w:themeColor="text1"/>
                <w:sz w:val="24"/>
                <w:szCs w:val="24"/>
              </w:rPr>
            </w:pPr>
            <w:r w:rsidRPr="005D3AC5">
              <w:rPr>
                <w:rFonts w:ascii="Times New Roman" w:hAnsi="Times New Roman" w:cs="Times New Roman"/>
                <w:b/>
                <w:color w:val="000000" w:themeColor="text1"/>
                <w:sz w:val="24"/>
                <w:szCs w:val="24"/>
              </w:rPr>
              <w:t>Parametro pavadinimas</w:t>
            </w:r>
          </w:p>
        </w:tc>
        <w:tc>
          <w:tcPr>
            <w:tcW w:w="3060" w:type="dxa"/>
          </w:tcPr>
          <w:p w14:paraId="2EABAF87" w14:textId="033E8261" w:rsidR="00A97763" w:rsidRPr="005D3AC5" w:rsidRDefault="00997A45" w:rsidP="00173477">
            <w:pPr>
              <w:spacing w:after="0"/>
              <w:jc w:val="center"/>
              <w:rPr>
                <w:rFonts w:ascii="Times New Roman" w:hAnsi="Times New Roman" w:cs="Times New Roman"/>
                <w:b/>
                <w:bCs/>
                <w:color w:val="000000" w:themeColor="text1"/>
                <w:sz w:val="24"/>
                <w:szCs w:val="24"/>
              </w:rPr>
            </w:pPr>
            <w:r w:rsidRPr="00917609">
              <w:rPr>
                <w:rFonts w:ascii="Times New Roman" w:eastAsia="Calibri" w:hAnsi="Times New Roman" w:cs="Times New Roman"/>
                <w:b/>
                <w:bCs/>
                <w:kern w:val="0"/>
                <w:sz w:val="24"/>
                <w:szCs w:val="24"/>
                <w:lang w:eastAsia="lt-LT"/>
                <w14:ligatures w14:val="none"/>
              </w:rPr>
              <w:t>Minimalūs reikalavimai, parametrai</w:t>
            </w:r>
          </w:p>
        </w:tc>
        <w:tc>
          <w:tcPr>
            <w:tcW w:w="3247" w:type="dxa"/>
            <w:vAlign w:val="center"/>
          </w:tcPr>
          <w:p w14:paraId="58E71012" w14:textId="21D91FDF" w:rsidR="00A97763" w:rsidRPr="005D3AC5" w:rsidRDefault="009B22FB" w:rsidP="00173477">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5D3AC5" w:rsidRPr="005D3AC5">
              <w:rPr>
                <w:rFonts w:ascii="Times New Roman" w:hAnsi="Times New Roman" w:cs="Times New Roman"/>
                <w:b/>
                <w:color w:val="000000" w:themeColor="text1"/>
                <w:sz w:val="24"/>
                <w:szCs w:val="24"/>
              </w:rPr>
              <w:t>iūlom</w:t>
            </w:r>
            <w:r>
              <w:rPr>
                <w:rFonts w:ascii="Times New Roman" w:hAnsi="Times New Roman" w:cs="Times New Roman"/>
                <w:b/>
                <w:color w:val="000000" w:themeColor="text1"/>
                <w:sz w:val="24"/>
                <w:szCs w:val="24"/>
              </w:rPr>
              <w:t xml:space="preserve">os </w:t>
            </w:r>
            <w:r w:rsidR="005D3AC5" w:rsidRPr="005D3AC5">
              <w:rPr>
                <w:rFonts w:ascii="Times New Roman" w:hAnsi="Times New Roman" w:cs="Times New Roman"/>
                <w:b/>
                <w:color w:val="000000" w:themeColor="text1"/>
                <w:sz w:val="24"/>
                <w:szCs w:val="24"/>
              </w:rPr>
              <w:t>techninės charakteristikos</w:t>
            </w:r>
            <w:r>
              <w:rPr>
                <w:rFonts w:ascii="Times New Roman" w:hAnsi="Times New Roman" w:cs="Times New Roman"/>
                <w:b/>
                <w:color w:val="000000" w:themeColor="text1"/>
                <w:sz w:val="24"/>
                <w:szCs w:val="24"/>
              </w:rPr>
              <w:t>, parametrai</w:t>
            </w:r>
            <w:r w:rsidR="005D3AC5" w:rsidRPr="005D3AC5">
              <w:rPr>
                <w:rFonts w:ascii="Times New Roman" w:hAnsi="Times New Roman" w:cs="Times New Roman"/>
                <w:b/>
                <w:color w:val="000000" w:themeColor="text1"/>
                <w:sz w:val="24"/>
                <w:szCs w:val="24"/>
              </w:rPr>
              <w:t xml:space="preserve"> </w:t>
            </w:r>
            <w:r w:rsidR="005D3AC5" w:rsidRPr="00173477">
              <w:rPr>
                <w:rFonts w:ascii="Times New Roman" w:hAnsi="Times New Roman" w:cs="Times New Roman"/>
                <w:bCs/>
                <w:i/>
                <w:iCs/>
                <w:color w:val="EE0000"/>
                <w:sz w:val="24"/>
                <w:szCs w:val="24"/>
              </w:rPr>
              <w:t>(pildo tiekėjas)</w:t>
            </w:r>
          </w:p>
        </w:tc>
      </w:tr>
      <w:tr w:rsidR="00A97763" w:rsidRPr="005D3AC5" w14:paraId="7314C95C" w14:textId="143B8567" w:rsidTr="6029D9AE">
        <w:trPr>
          <w:trHeight w:val="290"/>
        </w:trPr>
        <w:tc>
          <w:tcPr>
            <w:tcW w:w="709" w:type="dxa"/>
          </w:tcPr>
          <w:p w14:paraId="13C1BB88" w14:textId="570B47DD" w:rsidR="00A97763" w:rsidRPr="001604F1" w:rsidRDefault="001604F1" w:rsidP="001604F1">
            <w:pPr>
              <w:spacing w:after="0"/>
              <w:jc w:val="center"/>
              <w:rPr>
                <w:rFonts w:ascii="Times New Roman" w:hAnsi="Times New Roman" w:cs="Times New Roman"/>
                <w:i/>
                <w:iCs/>
                <w:snapToGrid w:val="0"/>
                <w:color w:val="000000" w:themeColor="text1"/>
                <w:sz w:val="24"/>
                <w:szCs w:val="24"/>
              </w:rPr>
            </w:pPr>
            <w:r w:rsidRPr="001604F1">
              <w:rPr>
                <w:rFonts w:ascii="Times New Roman" w:hAnsi="Times New Roman" w:cs="Times New Roman"/>
                <w:i/>
                <w:iCs/>
                <w:snapToGrid w:val="0"/>
                <w:color w:val="000000" w:themeColor="text1"/>
                <w:sz w:val="24"/>
                <w:szCs w:val="24"/>
              </w:rPr>
              <w:t>1</w:t>
            </w:r>
          </w:p>
        </w:tc>
        <w:tc>
          <w:tcPr>
            <w:tcW w:w="2907" w:type="dxa"/>
          </w:tcPr>
          <w:p w14:paraId="0A44186A" w14:textId="77777777" w:rsidR="00A97763" w:rsidRPr="001604F1" w:rsidRDefault="00A97763" w:rsidP="00CC09F6">
            <w:pPr>
              <w:pStyle w:val="CommentText"/>
              <w:spacing w:after="0"/>
              <w:jc w:val="center"/>
              <w:rPr>
                <w:i/>
                <w:iCs/>
                <w:color w:val="000000" w:themeColor="text1"/>
                <w:sz w:val="24"/>
                <w:szCs w:val="24"/>
              </w:rPr>
            </w:pPr>
            <w:r w:rsidRPr="001604F1">
              <w:rPr>
                <w:i/>
                <w:iCs/>
                <w:color w:val="000000" w:themeColor="text1"/>
                <w:sz w:val="24"/>
                <w:szCs w:val="24"/>
              </w:rPr>
              <w:t>2</w:t>
            </w:r>
          </w:p>
        </w:tc>
        <w:tc>
          <w:tcPr>
            <w:tcW w:w="3060" w:type="dxa"/>
          </w:tcPr>
          <w:p w14:paraId="24B0BD15" w14:textId="77975A34" w:rsidR="00A97763" w:rsidRPr="001604F1" w:rsidRDefault="005D3AC5" w:rsidP="00CC09F6">
            <w:pPr>
              <w:pStyle w:val="CommentText"/>
              <w:spacing w:after="0"/>
              <w:jc w:val="center"/>
              <w:rPr>
                <w:i/>
                <w:iCs/>
                <w:color w:val="000000" w:themeColor="text1"/>
                <w:sz w:val="24"/>
                <w:szCs w:val="24"/>
              </w:rPr>
            </w:pPr>
            <w:r w:rsidRPr="001604F1">
              <w:rPr>
                <w:i/>
                <w:iCs/>
                <w:sz w:val="24"/>
                <w:szCs w:val="24"/>
              </w:rPr>
              <w:t>3</w:t>
            </w:r>
          </w:p>
        </w:tc>
        <w:tc>
          <w:tcPr>
            <w:tcW w:w="3247" w:type="dxa"/>
          </w:tcPr>
          <w:p w14:paraId="71696356" w14:textId="5091F8D8" w:rsidR="00A97763" w:rsidRPr="001604F1" w:rsidRDefault="005D3AC5" w:rsidP="00CC09F6">
            <w:pPr>
              <w:pStyle w:val="CommentText"/>
              <w:spacing w:after="0"/>
              <w:jc w:val="center"/>
              <w:rPr>
                <w:i/>
                <w:iCs/>
                <w:color w:val="000000" w:themeColor="text1"/>
                <w:sz w:val="24"/>
                <w:szCs w:val="24"/>
              </w:rPr>
            </w:pPr>
            <w:r w:rsidRPr="001604F1">
              <w:rPr>
                <w:i/>
                <w:iCs/>
                <w:color w:val="000000" w:themeColor="text1"/>
                <w:sz w:val="24"/>
                <w:szCs w:val="24"/>
              </w:rPr>
              <w:t>4</w:t>
            </w:r>
          </w:p>
        </w:tc>
      </w:tr>
      <w:tr w:rsidR="00A97763" w:rsidRPr="005D3AC5" w14:paraId="39D44D9A" w14:textId="348DFA94" w:rsidTr="6029D9AE">
        <w:trPr>
          <w:cantSplit/>
        </w:trPr>
        <w:tc>
          <w:tcPr>
            <w:tcW w:w="709" w:type="dxa"/>
          </w:tcPr>
          <w:p w14:paraId="7F7DB6A5" w14:textId="77777777" w:rsidR="00A97763" w:rsidRPr="005D3AC5" w:rsidRDefault="00A97763" w:rsidP="00CC09F6">
            <w:pPr>
              <w:pStyle w:val="ListParagraph"/>
              <w:numPr>
                <w:ilvl w:val="0"/>
                <w:numId w:val="7"/>
              </w:numPr>
              <w:spacing w:after="0" w:line="240" w:lineRule="auto"/>
              <w:ind w:left="0" w:right="459" w:firstLine="34"/>
              <w:jc w:val="center"/>
              <w:rPr>
                <w:rFonts w:ascii="Times New Roman" w:hAnsi="Times New Roman" w:cs="Times New Roman"/>
                <w:snapToGrid w:val="0"/>
                <w:color w:val="000000" w:themeColor="text1"/>
                <w:sz w:val="24"/>
                <w:szCs w:val="24"/>
              </w:rPr>
            </w:pPr>
          </w:p>
        </w:tc>
        <w:tc>
          <w:tcPr>
            <w:tcW w:w="2907" w:type="dxa"/>
          </w:tcPr>
          <w:p w14:paraId="14D4CB42"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Gamintojas, modelis</w:t>
            </w:r>
          </w:p>
        </w:tc>
        <w:tc>
          <w:tcPr>
            <w:tcW w:w="3060" w:type="dxa"/>
          </w:tcPr>
          <w:p w14:paraId="7A700365" w14:textId="22E27133" w:rsidR="00A97763" w:rsidRPr="005D3AC5" w:rsidRDefault="00A97763" w:rsidP="00A97763">
            <w:pPr>
              <w:pStyle w:val="CommentText"/>
              <w:rPr>
                <w:color w:val="000000" w:themeColor="text1"/>
                <w:sz w:val="24"/>
                <w:szCs w:val="24"/>
              </w:rPr>
            </w:pPr>
            <w:r w:rsidRPr="005D3AC5">
              <w:rPr>
                <w:sz w:val="24"/>
                <w:szCs w:val="24"/>
              </w:rPr>
              <w:t>Nurodyti</w:t>
            </w:r>
          </w:p>
        </w:tc>
        <w:tc>
          <w:tcPr>
            <w:tcW w:w="3247" w:type="dxa"/>
          </w:tcPr>
          <w:p w14:paraId="42866B6F" w14:textId="289FBC1A" w:rsidR="00A97763" w:rsidRPr="005D3AC5" w:rsidRDefault="00A97763" w:rsidP="00A97763">
            <w:pPr>
              <w:pStyle w:val="CommentText"/>
              <w:rPr>
                <w:color w:val="000000" w:themeColor="text1"/>
                <w:sz w:val="24"/>
                <w:szCs w:val="24"/>
              </w:rPr>
            </w:pPr>
          </w:p>
        </w:tc>
      </w:tr>
      <w:tr w:rsidR="00A97763" w:rsidRPr="005D3AC5" w14:paraId="01E85C34" w14:textId="09B7ECAA" w:rsidTr="6029D9AE">
        <w:trPr>
          <w:cantSplit/>
        </w:trPr>
        <w:tc>
          <w:tcPr>
            <w:tcW w:w="709" w:type="dxa"/>
          </w:tcPr>
          <w:p w14:paraId="20B1E357"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36B44A3"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Naujumas</w:t>
            </w:r>
          </w:p>
        </w:tc>
        <w:tc>
          <w:tcPr>
            <w:tcW w:w="3060" w:type="dxa"/>
          </w:tcPr>
          <w:p w14:paraId="4C392883" w14:textId="641D6F0B" w:rsidR="00A97763" w:rsidRPr="005D3AC5" w:rsidRDefault="00A97763" w:rsidP="00A97763">
            <w:pPr>
              <w:pStyle w:val="CommentText"/>
              <w:rPr>
                <w:color w:val="000000" w:themeColor="text1"/>
                <w:sz w:val="24"/>
                <w:szCs w:val="24"/>
              </w:rPr>
            </w:pPr>
            <w:r w:rsidRPr="005D3AC5">
              <w:rPr>
                <w:sz w:val="24"/>
                <w:szCs w:val="24"/>
              </w:rPr>
              <w:t>Modelis ne senesnis 2024 m.</w:t>
            </w:r>
          </w:p>
        </w:tc>
        <w:tc>
          <w:tcPr>
            <w:tcW w:w="3247" w:type="dxa"/>
          </w:tcPr>
          <w:p w14:paraId="25351EB9" w14:textId="12FFF209" w:rsidR="00A97763" w:rsidRPr="005D3AC5" w:rsidRDefault="00A97763" w:rsidP="00A97763">
            <w:pPr>
              <w:pStyle w:val="CommentText"/>
              <w:rPr>
                <w:color w:val="000000" w:themeColor="text1"/>
                <w:sz w:val="24"/>
                <w:szCs w:val="24"/>
              </w:rPr>
            </w:pPr>
          </w:p>
        </w:tc>
      </w:tr>
      <w:tr w:rsidR="00A97763" w:rsidRPr="005D3AC5" w14:paraId="0AE188BB" w14:textId="2D12D12F" w:rsidTr="6029D9AE">
        <w:trPr>
          <w:cantSplit/>
        </w:trPr>
        <w:tc>
          <w:tcPr>
            <w:tcW w:w="709" w:type="dxa"/>
          </w:tcPr>
          <w:p w14:paraId="4A25E4D2"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AC83365"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Kiekis</w:t>
            </w:r>
          </w:p>
        </w:tc>
        <w:tc>
          <w:tcPr>
            <w:tcW w:w="3060" w:type="dxa"/>
          </w:tcPr>
          <w:p w14:paraId="5C4974A8" w14:textId="4FA44FDA" w:rsidR="00A97763" w:rsidRPr="005D3AC5" w:rsidRDefault="00F560D2" w:rsidP="00A97763">
            <w:pPr>
              <w:pStyle w:val="CommentText"/>
              <w:rPr>
                <w:color w:val="000000" w:themeColor="text1"/>
                <w:sz w:val="24"/>
                <w:szCs w:val="24"/>
              </w:rPr>
            </w:pPr>
            <w:r>
              <w:rPr>
                <w:sz w:val="24"/>
                <w:szCs w:val="24"/>
              </w:rPr>
              <w:t>8</w:t>
            </w:r>
            <w:r w:rsidR="00265356">
              <w:rPr>
                <w:sz w:val="24"/>
                <w:szCs w:val="24"/>
              </w:rPr>
              <w:t xml:space="preserve"> </w:t>
            </w:r>
            <w:r w:rsidR="00A97763" w:rsidRPr="005D3AC5">
              <w:rPr>
                <w:sz w:val="24"/>
                <w:szCs w:val="24"/>
              </w:rPr>
              <w:t>vnt.</w:t>
            </w:r>
          </w:p>
        </w:tc>
        <w:tc>
          <w:tcPr>
            <w:tcW w:w="3247" w:type="dxa"/>
          </w:tcPr>
          <w:p w14:paraId="5D6871C5" w14:textId="7FF50CC5" w:rsidR="00A97763" w:rsidRPr="005D3AC5" w:rsidRDefault="00A97763" w:rsidP="00A97763">
            <w:pPr>
              <w:pStyle w:val="CommentText"/>
              <w:rPr>
                <w:color w:val="000000" w:themeColor="text1"/>
                <w:sz w:val="24"/>
                <w:szCs w:val="24"/>
              </w:rPr>
            </w:pPr>
          </w:p>
        </w:tc>
      </w:tr>
      <w:tr w:rsidR="00A97763" w:rsidRPr="005D3AC5" w14:paraId="7F79A915" w14:textId="55DEEAC6" w:rsidTr="6029D9AE">
        <w:trPr>
          <w:cantSplit/>
        </w:trPr>
        <w:tc>
          <w:tcPr>
            <w:tcW w:w="709" w:type="dxa"/>
          </w:tcPr>
          <w:p w14:paraId="09473292"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0B6BCD34"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Tipas</w:t>
            </w:r>
          </w:p>
        </w:tc>
        <w:tc>
          <w:tcPr>
            <w:tcW w:w="3060" w:type="dxa"/>
          </w:tcPr>
          <w:p w14:paraId="6FC6BF6D" w14:textId="3E150502" w:rsidR="00A97763" w:rsidRPr="005D3AC5" w:rsidRDefault="00A97763" w:rsidP="00B834F3">
            <w:pPr>
              <w:pStyle w:val="CommentText"/>
              <w:jc w:val="both"/>
              <w:rPr>
                <w:color w:val="000000" w:themeColor="text1"/>
                <w:sz w:val="24"/>
                <w:szCs w:val="24"/>
              </w:rPr>
            </w:pPr>
            <w:r w:rsidRPr="005D3AC5">
              <w:rPr>
                <w:sz w:val="24"/>
                <w:szCs w:val="24"/>
              </w:rPr>
              <w:t>Lazerinis. Juodai baltas ir spalvotas spausdinimas. Naujas, nenaudotas.</w:t>
            </w:r>
          </w:p>
        </w:tc>
        <w:tc>
          <w:tcPr>
            <w:tcW w:w="3247" w:type="dxa"/>
          </w:tcPr>
          <w:p w14:paraId="41AC0647" w14:textId="76F7E909" w:rsidR="00A97763" w:rsidRPr="005D3AC5" w:rsidRDefault="00A97763" w:rsidP="00A97763">
            <w:pPr>
              <w:pStyle w:val="CommentText"/>
              <w:rPr>
                <w:color w:val="000000" w:themeColor="text1"/>
                <w:sz w:val="24"/>
                <w:szCs w:val="24"/>
              </w:rPr>
            </w:pPr>
          </w:p>
        </w:tc>
      </w:tr>
      <w:tr w:rsidR="00A97763" w:rsidRPr="005D3AC5" w14:paraId="3A9DE148" w14:textId="15C111C0" w:rsidTr="6029D9AE">
        <w:trPr>
          <w:cantSplit/>
        </w:trPr>
        <w:tc>
          <w:tcPr>
            <w:tcW w:w="709" w:type="dxa"/>
          </w:tcPr>
          <w:p w14:paraId="79587BEB"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296D8C9"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Kopijavimo greitis</w:t>
            </w:r>
          </w:p>
        </w:tc>
        <w:tc>
          <w:tcPr>
            <w:tcW w:w="3060" w:type="dxa"/>
          </w:tcPr>
          <w:p w14:paraId="15F39368" w14:textId="476DF7CA" w:rsidR="00A97763" w:rsidRPr="005D3AC5" w:rsidRDefault="00A97763" w:rsidP="00B834F3">
            <w:pPr>
              <w:pStyle w:val="CommentText"/>
              <w:jc w:val="both"/>
              <w:rPr>
                <w:color w:val="000000" w:themeColor="text1"/>
                <w:sz w:val="24"/>
                <w:szCs w:val="24"/>
              </w:rPr>
            </w:pPr>
            <w:r w:rsidRPr="005D3AC5">
              <w:rPr>
                <w:sz w:val="24"/>
                <w:szCs w:val="24"/>
              </w:rPr>
              <w:t xml:space="preserve">Ne mažiau 25 A4 vienspalvių </w:t>
            </w:r>
            <w:proofErr w:type="spellStart"/>
            <w:r w:rsidRPr="005D3AC5">
              <w:rPr>
                <w:sz w:val="24"/>
                <w:szCs w:val="24"/>
              </w:rPr>
              <w:t>kop</w:t>
            </w:r>
            <w:proofErr w:type="spellEnd"/>
            <w:r w:rsidRPr="005D3AC5">
              <w:rPr>
                <w:sz w:val="24"/>
                <w:szCs w:val="24"/>
              </w:rPr>
              <w:t xml:space="preserve">./min. ir 25 A4 spalvinių </w:t>
            </w:r>
            <w:proofErr w:type="spellStart"/>
            <w:r w:rsidRPr="005D3AC5">
              <w:rPr>
                <w:sz w:val="24"/>
                <w:szCs w:val="24"/>
              </w:rPr>
              <w:t>kop</w:t>
            </w:r>
            <w:proofErr w:type="spellEnd"/>
            <w:r w:rsidRPr="005D3AC5">
              <w:rPr>
                <w:sz w:val="24"/>
                <w:szCs w:val="24"/>
              </w:rPr>
              <w:t>./min.</w:t>
            </w:r>
          </w:p>
        </w:tc>
        <w:tc>
          <w:tcPr>
            <w:tcW w:w="3247" w:type="dxa"/>
          </w:tcPr>
          <w:p w14:paraId="00077EF3" w14:textId="1FB3E7B2" w:rsidR="00A97763" w:rsidRPr="005D3AC5" w:rsidRDefault="00A97763" w:rsidP="00A97763">
            <w:pPr>
              <w:pStyle w:val="CommentText"/>
              <w:rPr>
                <w:color w:val="000000" w:themeColor="text1"/>
                <w:sz w:val="24"/>
                <w:szCs w:val="24"/>
              </w:rPr>
            </w:pPr>
          </w:p>
        </w:tc>
      </w:tr>
      <w:tr w:rsidR="00A97763" w:rsidRPr="005D3AC5" w14:paraId="7DD16B2F" w14:textId="220A6CE0" w:rsidTr="6029D9AE">
        <w:trPr>
          <w:cantSplit/>
        </w:trPr>
        <w:tc>
          <w:tcPr>
            <w:tcW w:w="709" w:type="dxa"/>
          </w:tcPr>
          <w:p w14:paraId="55D8590E"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7DD43A7"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Pirma kopija/spaudas</w:t>
            </w:r>
          </w:p>
        </w:tc>
        <w:tc>
          <w:tcPr>
            <w:tcW w:w="3060" w:type="dxa"/>
          </w:tcPr>
          <w:p w14:paraId="60787674" w14:textId="76F8393E" w:rsidR="00A97763" w:rsidRPr="005D3AC5" w:rsidRDefault="65B38E3E" w:rsidP="00B834F3">
            <w:pPr>
              <w:pStyle w:val="CommentText"/>
              <w:jc w:val="both"/>
              <w:rPr>
                <w:color w:val="000000" w:themeColor="text1"/>
                <w:sz w:val="24"/>
                <w:szCs w:val="24"/>
              </w:rPr>
            </w:pPr>
            <w:r w:rsidRPr="6029D9AE">
              <w:rPr>
                <w:sz w:val="24"/>
                <w:szCs w:val="24"/>
              </w:rPr>
              <w:t>Ne ilgiau kaip 7 sek. spalviniu r</w:t>
            </w:r>
            <w:r w:rsidR="5DB0ACD9" w:rsidRPr="6029D9AE">
              <w:rPr>
                <w:sz w:val="24"/>
                <w:szCs w:val="24"/>
              </w:rPr>
              <w:t>e</w:t>
            </w:r>
            <w:r w:rsidRPr="6029D9AE">
              <w:rPr>
                <w:sz w:val="24"/>
                <w:szCs w:val="24"/>
              </w:rPr>
              <w:t>žimu.</w:t>
            </w:r>
          </w:p>
        </w:tc>
        <w:tc>
          <w:tcPr>
            <w:tcW w:w="3247" w:type="dxa"/>
          </w:tcPr>
          <w:p w14:paraId="2E794824" w14:textId="53CC6105" w:rsidR="00A97763" w:rsidRPr="005D3AC5" w:rsidRDefault="00A97763" w:rsidP="00A97763">
            <w:pPr>
              <w:pStyle w:val="CommentText"/>
              <w:rPr>
                <w:color w:val="000000" w:themeColor="text1"/>
                <w:sz w:val="24"/>
                <w:szCs w:val="24"/>
              </w:rPr>
            </w:pPr>
          </w:p>
        </w:tc>
      </w:tr>
      <w:tr w:rsidR="00A97763" w:rsidRPr="005D3AC5" w14:paraId="5BA83F7A" w14:textId="11BA58D2" w:rsidTr="6029D9AE">
        <w:trPr>
          <w:cantSplit/>
        </w:trPr>
        <w:tc>
          <w:tcPr>
            <w:tcW w:w="709" w:type="dxa"/>
          </w:tcPr>
          <w:p w14:paraId="6609EFAB"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63C6E3B"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Spausdintuvo įšilimo laikas</w:t>
            </w:r>
          </w:p>
        </w:tc>
        <w:tc>
          <w:tcPr>
            <w:tcW w:w="3060" w:type="dxa"/>
          </w:tcPr>
          <w:p w14:paraId="09A27A0F" w14:textId="6FF43864" w:rsidR="00A97763" w:rsidRPr="005D3AC5" w:rsidRDefault="00A97763" w:rsidP="00CC09F6">
            <w:pPr>
              <w:pStyle w:val="CommentText"/>
              <w:rPr>
                <w:color w:val="000000" w:themeColor="text1"/>
                <w:sz w:val="24"/>
                <w:szCs w:val="24"/>
              </w:rPr>
            </w:pPr>
            <w:r w:rsidRPr="005D3AC5">
              <w:rPr>
                <w:sz w:val="24"/>
                <w:szCs w:val="24"/>
              </w:rPr>
              <w:t>Ne daugiau kaip 11 sek.</w:t>
            </w:r>
          </w:p>
        </w:tc>
        <w:tc>
          <w:tcPr>
            <w:tcW w:w="3247" w:type="dxa"/>
          </w:tcPr>
          <w:p w14:paraId="775D919E" w14:textId="62B2CFFC" w:rsidR="00A97763" w:rsidRPr="005D3AC5" w:rsidRDefault="00A97763" w:rsidP="00A97763">
            <w:pPr>
              <w:pStyle w:val="CommentText"/>
              <w:rPr>
                <w:color w:val="000000" w:themeColor="text1"/>
                <w:sz w:val="24"/>
                <w:szCs w:val="24"/>
              </w:rPr>
            </w:pPr>
          </w:p>
        </w:tc>
      </w:tr>
      <w:tr w:rsidR="00A97763" w:rsidRPr="005D3AC5" w14:paraId="6556010C" w14:textId="2D0777C2" w:rsidTr="6029D9AE">
        <w:trPr>
          <w:cantSplit/>
        </w:trPr>
        <w:tc>
          <w:tcPr>
            <w:tcW w:w="709" w:type="dxa"/>
          </w:tcPr>
          <w:p w14:paraId="60980682"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33E853D" w14:textId="77777777" w:rsidR="00A97763" w:rsidRPr="005D3AC5" w:rsidRDefault="00A97763" w:rsidP="00A97763">
            <w:pPr>
              <w:pStyle w:val="CommentText"/>
              <w:rPr>
                <w:color w:val="000000" w:themeColor="text1"/>
                <w:sz w:val="24"/>
                <w:szCs w:val="24"/>
              </w:rPr>
            </w:pPr>
            <w:r w:rsidRPr="005D3AC5">
              <w:rPr>
                <w:color w:val="000000" w:themeColor="text1"/>
                <w:sz w:val="24"/>
                <w:szCs w:val="24"/>
              </w:rPr>
              <w:t>Naudojamo popieriaus formatai</w:t>
            </w:r>
          </w:p>
        </w:tc>
        <w:tc>
          <w:tcPr>
            <w:tcW w:w="3060" w:type="dxa"/>
          </w:tcPr>
          <w:p w14:paraId="3594C122" w14:textId="07244A0B" w:rsidR="00A97763" w:rsidRPr="005D3AC5" w:rsidRDefault="00A97763" w:rsidP="00CC09F6">
            <w:pPr>
              <w:pStyle w:val="CommentText"/>
              <w:jc w:val="both"/>
              <w:rPr>
                <w:color w:val="000000" w:themeColor="text1"/>
                <w:sz w:val="24"/>
                <w:szCs w:val="24"/>
              </w:rPr>
            </w:pPr>
            <w:r w:rsidRPr="005D3AC5">
              <w:rPr>
                <w:sz w:val="24"/>
                <w:szCs w:val="24"/>
              </w:rPr>
              <w:t xml:space="preserve">A6-SRA3. </w:t>
            </w:r>
            <w:proofErr w:type="spellStart"/>
            <w:r w:rsidRPr="005D3AC5">
              <w:rPr>
                <w:sz w:val="24"/>
                <w:szCs w:val="24"/>
              </w:rPr>
              <w:t>Reklamjuostės</w:t>
            </w:r>
            <w:proofErr w:type="spellEnd"/>
            <w:r w:rsidRPr="005D3AC5">
              <w:rPr>
                <w:sz w:val="24"/>
                <w:szCs w:val="24"/>
              </w:rPr>
              <w:t xml:space="preserve"> (</w:t>
            </w:r>
            <w:proofErr w:type="spellStart"/>
            <w:r w:rsidRPr="005D3AC5">
              <w:rPr>
                <w:sz w:val="24"/>
                <w:szCs w:val="24"/>
              </w:rPr>
              <w:t>banerio</w:t>
            </w:r>
            <w:proofErr w:type="spellEnd"/>
            <w:r w:rsidRPr="005D3AC5">
              <w:rPr>
                <w:sz w:val="24"/>
                <w:szCs w:val="24"/>
              </w:rPr>
              <w:t xml:space="preserve">) spausdinimo galimybė </w:t>
            </w:r>
          </w:p>
        </w:tc>
        <w:tc>
          <w:tcPr>
            <w:tcW w:w="3247" w:type="dxa"/>
          </w:tcPr>
          <w:p w14:paraId="508A5119" w14:textId="00E1E838" w:rsidR="00A97763" w:rsidRPr="005D3AC5" w:rsidRDefault="00A97763" w:rsidP="00A97763">
            <w:pPr>
              <w:pStyle w:val="CommentText"/>
              <w:rPr>
                <w:color w:val="000000" w:themeColor="text1"/>
                <w:sz w:val="24"/>
                <w:szCs w:val="24"/>
              </w:rPr>
            </w:pPr>
          </w:p>
        </w:tc>
      </w:tr>
      <w:tr w:rsidR="00A97763" w:rsidRPr="005D3AC5" w14:paraId="1C9A6976" w14:textId="7153AAF2" w:rsidTr="6029D9AE">
        <w:trPr>
          <w:cantSplit/>
        </w:trPr>
        <w:tc>
          <w:tcPr>
            <w:tcW w:w="709" w:type="dxa"/>
          </w:tcPr>
          <w:p w14:paraId="2F7328D0"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FF18C46"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Kopijavimo mažinimas - didinimas</w:t>
            </w:r>
          </w:p>
        </w:tc>
        <w:tc>
          <w:tcPr>
            <w:tcW w:w="3060" w:type="dxa"/>
          </w:tcPr>
          <w:p w14:paraId="07E4E7EE" w14:textId="16394943" w:rsidR="00A97763" w:rsidRPr="005D3AC5" w:rsidRDefault="00A97763" w:rsidP="00A97763">
            <w:pPr>
              <w:pStyle w:val="CommentText"/>
              <w:rPr>
                <w:color w:val="000000" w:themeColor="text1"/>
                <w:sz w:val="24"/>
                <w:szCs w:val="24"/>
              </w:rPr>
            </w:pPr>
            <w:r w:rsidRPr="005D3AC5">
              <w:rPr>
                <w:sz w:val="24"/>
                <w:szCs w:val="24"/>
              </w:rPr>
              <w:t>25-400 % (arba geriau).</w:t>
            </w:r>
          </w:p>
        </w:tc>
        <w:tc>
          <w:tcPr>
            <w:tcW w:w="3247" w:type="dxa"/>
          </w:tcPr>
          <w:p w14:paraId="209F5C08" w14:textId="75964E82" w:rsidR="00A97763" w:rsidRPr="005D3AC5" w:rsidRDefault="00A97763" w:rsidP="00A97763">
            <w:pPr>
              <w:pStyle w:val="CommentText"/>
              <w:rPr>
                <w:color w:val="000000" w:themeColor="text1"/>
                <w:sz w:val="24"/>
                <w:szCs w:val="24"/>
              </w:rPr>
            </w:pPr>
          </w:p>
        </w:tc>
      </w:tr>
      <w:tr w:rsidR="00A97763" w:rsidRPr="005D3AC5" w14:paraId="383CFC3A" w14:textId="04AFD12B" w:rsidTr="6029D9AE">
        <w:trPr>
          <w:cantSplit/>
        </w:trPr>
        <w:tc>
          <w:tcPr>
            <w:tcW w:w="709" w:type="dxa"/>
          </w:tcPr>
          <w:p w14:paraId="6ACCA370"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7A6FC25"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Operatyvinė spausdintuvo atmintis</w:t>
            </w:r>
          </w:p>
        </w:tc>
        <w:tc>
          <w:tcPr>
            <w:tcW w:w="3060" w:type="dxa"/>
          </w:tcPr>
          <w:p w14:paraId="41AAC7A9" w14:textId="2EBC4AD6"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sz w:val="24"/>
                <w:szCs w:val="24"/>
              </w:rPr>
              <w:t>Ne mažiau 8 GB RAM.</w:t>
            </w:r>
          </w:p>
        </w:tc>
        <w:tc>
          <w:tcPr>
            <w:tcW w:w="3247" w:type="dxa"/>
          </w:tcPr>
          <w:p w14:paraId="6C23E60A" w14:textId="224ECAD7" w:rsidR="00A97763" w:rsidRPr="005D3AC5" w:rsidRDefault="00A97763" w:rsidP="00A97763">
            <w:pPr>
              <w:rPr>
                <w:rFonts w:ascii="Times New Roman" w:hAnsi="Times New Roman" w:cs="Times New Roman"/>
                <w:color w:val="000000" w:themeColor="text1"/>
                <w:sz w:val="24"/>
                <w:szCs w:val="24"/>
              </w:rPr>
            </w:pPr>
          </w:p>
        </w:tc>
      </w:tr>
      <w:tr w:rsidR="00A97763" w:rsidRPr="005D3AC5" w14:paraId="3AD800B2" w14:textId="0694E2A6" w:rsidTr="6029D9AE">
        <w:trPr>
          <w:cantSplit/>
        </w:trPr>
        <w:tc>
          <w:tcPr>
            <w:tcW w:w="709" w:type="dxa"/>
          </w:tcPr>
          <w:p w14:paraId="16A51ACF"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7023397"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Kietas diskas</w:t>
            </w:r>
          </w:p>
        </w:tc>
        <w:tc>
          <w:tcPr>
            <w:tcW w:w="3060" w:type="dxa"/>
          </w:tcPr>
          <w:p w14:paraId="211C1EEA" w14:textId="60ED5A0A" w:rsidR="00A97763" w:rsidRPr="005D3AC5" w:rsidRDefault="65B38E3E" w:rsidP="00CC09F6">
            <w:pPr>
              <w:jc w:val="both"/>
              <w:rPr>
                <w:rFonts w:ascii="Times New Roman" w:hAnsi="Times New Roman" w:cs="Times New Roman"/>
                <w:color w:val="000000" w:themeColor="text1"/>
                <w:sz w:val="24"/>
                <w:szCs w:val="24"/>
              </w:rPr>
            </w:pPr>
            <w:r w:rsidRPr="6029D9AE">
              <w:rPr>
                <w:rFonts w:ascii="Times New Roman" w:hAnsi="Times New Roman" w:cs="Times New Roman"/>
                <w:sz w:val="24"/>
                <w:szCs w:val="24"/>
              </w:rPr>
              <w:t>Privalo t</w:t>
            </w:r>
            <w:r w:rsidR="4FA09C53" w:rsidRPr="6029D9AE">
              <w:rPr>
                <w:rFonts w:ascii="Times New Roman" w:hAnsi="Times New Roman" w:cs="Times New Roman"/>
                <w:sz w:val="24"/>
                <w:szCs w:val="24"/>
              </w:rPr>
              <w:t>u</w:t>
            </w:r>
            <w:r w:rsidRPr="6029D9AE">
              <w:rPr>
                <w:rFonts w:ascii="Times New Roman" w:hAnsi="Times New Roman" w:cs="Times New Roman"/>
                <w:sz w:val="24"/>
                <w:szCs w:val="24"/>
              </w:rPr>
              <w:t>rėti vidinį kietąjį diską SSD ne mažesnės kaip 256 GB talpos.</w:t>
            </w:r>
          </w:p>
        </w:tc>
        <w:tc>
          <w:tcPr>
            <w:tcW w:w="3247" w:type="dxa"/>
          </w:tcPr>
          <w:p w14:paraId="0A821122" w14:textId="43C851A1" w:rsidR="00A97763" w:rsidRPr="005D3AC5" w:rsidRDefault="00A97763" w:rsidP="00A97763">
            <w:pPr>
              <w:rPr>
                <w:rFonts w:ascii="Times New Roman" w:hAnsi="Times New Roman" w:cs="Times New Roman"/>
                <w:color w:val="000000" w:themeColor="text1"/>
                <w:sz w:val="24"/>
                <w:szCs w:val="24"/>
              </w:rPr>
            </w:pPr>
          </w:p>
        </w:tc>
      </w:tr>
      <w:tr w:rsidR="00A97763" w:rsidRPr="005D3AC5" w14:paraId="2C3C1586" w14:textId="4D0E5422" w:rsidTr="6029D9AE">
        <w:trPr>
          <w:cantSplit/>
        </w:trPr>
        <w:tc>
          <w:tcPr>
            <w:tcW w:w="709" w:type="dxa"/>
          </w:tcPr>
          <w:p w14:paraId="0B9F811D"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0128DDDA"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Popieriaus kasetės</w:t>
            </w:r>
          </w:p>
        </w:tc>
        <w:tc>
          <w:tcPr>
            <w:tcW w:w="3060" w:type="dxa"/>
          </w:tcPr>
          <w:p w14:paraId="5266547B" w14:textId="0B569247" w:rsidR="00A97763" w:rsidRPr="005D3AC5" w:rsidRDefault="00A97763" w:rsidP="00CC09F6">
            <w:pPr>
              <w:pStyle w:val="CommentText"/>
              <w:jc w:val="both"/>
              <w:rPr>
                <w:color w:val="000000" w:themeColor="text1"/>
                <w:sz w:val="24"/>
                <w:szCs w:val="24"/>
              </w:rPr>
            </w:pPr>
            <w:r w:rsidRPr="005D3AC5">
              <w:rPr>
                <w:sz w:val="24"/>
                <w:szCs w:val="24"/>
              </w:rPr>
              <w:t>Ne mažiau kaip 2 popieriaus padavimo kasetės. Bendra popieriaus padavimo kasečių talpa ne mažiau 1000 lapų. Galimo naudoti popieriaus storis ne mažiau kaip 256 g/m² iš visų kasečių.</w:t>
            </w:r>
          </w:p>
        </w:tc>
        <w:tc>
          <w:tcPr>
            <w:tcW w:w="3247" w:type="dxa"/>
          </w:tcPr>
          <w:p w14:paraId="17D39D09" w14:textId="76F057D0" w:rsidR="00A97763" w:rsidRPr="005D3AC5" w:rsidRDefault="00A97763" w:rsidP="00A97763">
            <w:pPr>
              <w:pStyle w:val="CommentText"/>
              <w:rPr>
                <w:color w:val="000000" w:themeColor="text1"/>
                <w:sz w:val="24"/>
                <w:szCs w:val="24"/>
              </w:rPr>
            </w:pPr>
          </w:p>
        </w:tc>
      </w:tr>
      <w:tr w:rsidR="00A97763" w:rsidRPr="005D3AC5" w14:paraId="0FE179A7" w14:textId="3E15F63F" w:rsidTr="6029D9AE">
        <w:trPr>
          <w:cantSplit/>
        </w:trPr>
        <w:tc>
          <w:tcPr>
            <w:tcW w:w="709" w:type="dxa"/>
          </w:tcPr>
          <w:p w14:paraId="18127DF3"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876A151"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Rankinis popieriaus padavimas</w:t>
            </w:r>
          </w:p>
        </w:tc>
        <w:tc>
          <w:tcPr>
            <w:tcW w:w="3060" w:type="dxa"/>
          </w:tcPr>
          <w:p w14:paraId="59D549E2" w14:textId="13365762" w:rsidR="00A97763" w:rsidRPr="005D3AC5" w:rsidRDefault="00A97763" w:rsidP="00A97763">
            <w:pPr>
              <w:pStyle w:val="CommentText"/>
              <w:rPr>
                <w:color w:val="000000" w:themeColor="text1"/>
                <w:sz w:val="24"/>
                <w:szCs w:val="24"/>
              </w:rPr>
            </w:pPr>
            <w:r w:rsidRPr="005D3AC5">
              <w:rPr>
                <w:sz w:val="24"/>
                <w:szCs w:val="24"/>
              </w:rPr>
              <w:t>Ne mažiau kaip 150 lapų.</w:t>
            </w:r>
          </w:p>
        </w:tc>
        <w:tc>
          <w:tcPr>
            <w:tcW w:w="3247" w:type="dxa"/>
          </w:tcPr>
          <w:p w14:paraId="1A176DF1" w14:textId="7D65CDF4" w:rsidR="00A97763" w:rsidRPr="005D3AC5" w:rsidRDefault="00A97763" w:rsidP="00A97763">
            <w:pPr>
              <w:pStyle w:val="CommentText"/>
              <w:rPr>
                <w:color w:val="000000" w:themeColor="text1"/>
                <w:sz w:val="24"/>
                <w:szCs w:val="24"/>
              </w:rPr>
            </w:pPr>
          </w:p>
        </w:tc>
      </w:tr>
      <w:tr w:rsidR="00A97763" w:rsidRPr="005D3AC5" w14:paraId="1B62A7EA" w14:textId="6955A0A1" w:rsidTr="6029D9AE">
        <w:trPr>
          <w:cantSplit/>
        </w:trPr>
        <w:tc>
          <w:tcPr>
            <w:tcW w:w="709" w:type="dxa"/>
          </w:tcPr>
          <w:p w14:paraId="5804B540"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7AA3593"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Automatinio dvipusio dokumentų tiektuvo talpa</w:t>
            </w:r>
          </w:p>
        </w:tc>
        <w:tc>
          <w:tcPr>
            <w:tcW w:w="3060" w:type="dxa"/>
          </w:tcPr>
          <w:p w14:paraId="68F008A8" w14:textId="26C2F6D0" w:rsidR="00A97763" w:rsidRPr="005D3AC5" w:rsidRDefault="00A97763" w:rsidP="00CC09F6">
            <w:pPr>
              <w:pStyle w:val="CommentText"/>
              <w:jc w:val="both"/>
              <w:rPr>
                <w:color w:val="000000" w:themeColor="text1"/>
                <w:sz w:val="24"/>
                <w:szCs w:val="24"/>
              </w:rPr>
            </w:pPr>
            <w:r w:rsidRPr="005D3AC5">
              <w:rPr>
                <w:sz w:val="24"/>
                <w:szCs w:val="24"/>
              </w:rPr>
              <w:t>Ne mažesnė kaip 100 lapų.</w:t>
            </w:r>
          </w:p>
        </w:tc>
        <w:tc>
          <w:tcPr>
            <w:tcW w:w="3247" w:type="dxa"/>
          </w:tcPr>
          <w:p w14:paraId="67D617F9" w14:textId="459B1289" w:rsidR="00A97763" w:rsidRPr="005D3AC5" w:rsidRDefault="00A97763" w:rsidP="00A97763">
            <w:pPr>
              <w:pStyle w:val="CommentText"/>
              <w:rPr>
                <w:color w:val="000000" w:themeColor="text1"/>
                <w:sz w:val="24"/>
                <w:szCs w:val="24"/>
              </w:rPr>
            </w:pPr>
          </w:p>
        </w:tc>
      </w:tr>
      <w:tr w:rsidR="00A97763" w:rsidRPr="005D3AC5" w14:paraId="05296239" w14:textId="3096E916" w:rsidTr="6029D9AE">
        <w:trPr>
          <w:cantSplit/>
        </w:trPr>
        <w:tc>
          <w:tcPr>
            <w:tcW w:w="709" w:type="dxa"/>
          </w:tcPr>
          <w:p w14:paraId="32D08A89"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055F6B09"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Automatinis dvipusis kopijavimas/spausdinimas</w:t>
            </w:r>
          </w:p>
        </w:tc>
        <w:tc>
          <w:tcPr>
            <w:tcW w:w="3060" w:type="dxa"/>
          </w:tcPr>
          <w:p w14:paraId="603C8C2F" w14:textId="2083437C" w:rsidR="00A97763" w:rsidRPr="005D3AC5" w:rsidRDefault="00A97763" w:rsidP="00CC09F6">
            <w:pPr>
              <w:pStyle w:val="CommentText"/>
              <w:jc w:val="both"/>
              <w:rPr>
                <w:color w:val="000000" w:themeColor="text1"/>
                <w:sz w:val="24"/>
                <w:szCs w:val="24"/>
              </w:rPr>
            </w:pPr>
            <w:r w:rsidRPr="005D3AC5">
              <w:rPr>
                <w:sz w:val="24"/>
                <w:szCs w:val="24"/>
              </w:rPr>
              <w:t>Turi būti. Automatinis dupleksas, tinkamas A5-A3 formato popieriui, galimo naudoti popieriaus storis ne mažiau kaip 256 g/m² .</w:t>
            </w:r>
          </w:p>
        </w:tc>
        <w:tc>
          <w:tcPr>
            <w:tcW w:w="3247" w:type="dxa"/>
          </w:tcPr>
          <w:p w14:paraId="3899F3C3" w14:textId="6922E636" w:rsidR="00A97763" w:rsidRPr="005D3AC5" w:rsidRDefault="00A97763" w:rsidP="00A97763">
            <w:pPr>
              <w:pStyle w:val="CommentText"/>
              <w:rPr>
                <w:color w:val="000000" w:themeColor="text1"/>
                <w:sz w:val="24"/>
                <w:szCs w:val="24"/>
              </w:rPr>
            </w:pPr>
          </w:p>
        </w:tc>
      </w:tr>
      <w:tr w:rsidR="00A97763" w:rsidRPr="005D3AC5" w14:paraId="4A8B6FD1" w14:textId="4708DC28" w:rsidTr="6029D9AE">
        <w:trPr>
          <w:cantSplit/>
        </w:trPr>
        <w:tc>
          <w:tcPr>
            <w:tcW w:w="709" w:type="dxa"/>
          </w:tcPr>
          <w:p w14:paraId="1FA9EB24"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4AE9407"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Spausdinimo kalbos</w:t>
            </w:r>
          </w:p>
        </w:tc>
        <w:tc>
          <w:tcPr>
            <w:tcW w:w="3060" w:type="dxa"/>
          </w:tcPr>
          <w:p w14:paraId="1E58992B" w14:textId="66C0AF2E" w:rsidR="00A97763" w:rsidRPr="005D3AC5" w:rsidRDefault="00A97763" w:rsidP="00CC09F6">
            <w:pPr>
              <w:pStyle w:val="CommentText"/>
              <w:jc w:val="both"/>
              <w:rPr>
                <w:color w:val="000000" w:themeColor="text1"/>
                <w:sz w:val="24"/>
                <w:szCs w:val="24"/>
              </w:rPr>
            </w:pPr>
            <w:r w:rsidRPr="005D3AC5">
              <w:rPr>
                <w:sz w:val="24"/>
                <w:szCs w:val="24"/>
              </w:rPr>
              <w:t xml:space="preserve">PCL 6c; </w:t>
            </w:r>
            <w:proofErr w:type="spellStart"/>
            <w:r w:rsidRPr="005D3AC5">
              <w:rPr>
                <w:sz w:val="24"/>
                <w:szCs w:val="24"/>
              </w:rPr>
              <w:t>PostScript</w:t>
            </w:r>
            <w:proofErr w:type="spellEnd"/>
            <w:r w:rsidRPr="005D3AC5">
              <w:rPr>
                <w:sz w:val="24"/>
                <w:szCs w:val="24"/>
              </w:rPr>
              <w:t xml:space="preserve"> 3 </w:t>
            </w:r>
            <w:proofErr w:type="spellStart"/>
            <w:r w:rsidRPr="005D3AC5">
              <w:rPr>
                <w:sz w:val="24"/>
                <w:szCs w:val="24"/>
              </w:rPr>
              <w:t>emulation</w:t>
            </w:r>
            <w:proofErr w:type="spellEnd"/>
            <w:r w:rsidRPr="005D3AC5">
              <w:rPr>
                <w:sz w:val="24"/>
                <w:szCs w:val="24"/>
              </w:rPr>
              <w:t>.</w:t>
            </w:r>
          </w:p>
        </w:tc>
        <w:tc>
          <w:tcPr>
            <w:tcW w:w="3247" w:type="dxa"/>
          </w:tcPr>
          <w:p w14:paraId="4871A31D" w14:textId="7AE69AA7" w:rsidR="00A97763" w:rsidRPr="005D3AC5" w:rsidRDefault="00A97763" w:rsidP="00A97763">
            <w:pPr>
              <w:pStyle w:val="CommentText"/>
              <w:rPr>
                <w:color w:val="000000" w:themeColor="text1"/>
                <w:sz w:val="24"/>
                <w:szCs w:val="24"/>
              </w:rPr>
            </w:pPr>
          </w:p>
        </w:tc>
      </w:tr>
      <w:tr w:rsidR="00A97763" w:rsidRPr="005D3AC5" w14:paraId="29934FCF" w14:textId="2AFFED1B" w:rsidTr="6029D9AE">
        <w:trPr>
          <w:cantSplit/>
        </w:trPr>
        <w:tc>
          <w:tcPr>
            <w:tcW w:w="709" w:type="dxa"/>
          </w:tcPr>
          <w:p w14:paraId="624D8E6C"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45DBBD8"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Sąsaja</w:t>
            </w:r>
          </w:p>
        </w:tc>
        <w:tc>
          <w:tcPr>
            <w:tcW w:w="3060" w:type="dxa"/>
          </w:tcPr>
          <w:p w14:paraId="7B7562EA" w14:textId="090D6E53" w:rsidR="00A97763" w:rsidRPr="005D3AC5" w:rsidRDefault="00A97763" w:rsidP="00CC09F6">
            <w:pPr>
              <w:pStyle w:val="CommentText"/>
              <w:jc w:val="both"/>
              <w:rPr>
                <w:color w:val="000000" w:themeColor="text1"/>
                <w:sz w:val="24"/>
                <w:szCs w:val="24"/>
              </w:rPr>
            </w:pPr>
            <w:r w:rsidRPr="005D3AC5">
              <w:rPr>
                <w:sz w:val="24"/>
                <w:szCs w:val="24"/>
              </w:rPr>
              <w:t xml:space="preserve">Vidinė tinklo plokštė </w:t>
            </w:r>
            <w:proofErr w:type="spellStart"/>
            <w:r w:rsidRPr="005D3AC5">
              <w:rPr>
                <w:sz w:val="24"/>
                <w:szCs w:val="24"/>
              </w:rPr>
              <w:t>Ethernet</w:t>
            </w:r>
            <w:proofErr w:type="spellEnd"/>
            <w:r w:rsidRPr="005D3AC5">
              <w:rPr>
                <w:sz w:val="24"/>
                <w:szCs w:val="24"/>
              </w:rPr>
              <w:t xml:space="preserve"> 10/100/1000 </w:t>
            </w:r>
            <w:proofErr w:type="spellStart"/>
            <w:r w:rsidRPr="005D3AC5">
              <w:rPr>
                <w:sz w:val="24"/>
                <w:szCs w:val="24"/>
              </w:rPr>
              <w:t>BaseT</w:t>
            </w:r>
            <w:proofErr w:type="spellEnd"/>
            <w:r w:rsidRPr="005D3AC5">
              <w:rPr>
                <w:sz w:val="24"/>
                <w:szCs w:val="24"/>
              </w:rPr>
              <w:t>; USB 2.0.</w:t>
            </w:r>
          </w:p>
        </w:tc>
        <w:tc>
          <w:tcPr>
            <w:tcW w:w="3247" w:type="dxa"/>
          </w:tcPr>
          <w:p w14:paraId="2AFC3BEA" w14:textId="7BC7EE3A" w:rsidR="00A97763" w:rsidRPr="005D3AC5" w:rsidRDefault="00A97763" w:rsidP="00A97763">
            <w:pPr>
              <w:pStyle w:val="CommentText"/>
              <w:rPr>
                <w:color w:val="000000" w:themeColor="text1"/>
                <w:sz w:val="24"/>
                <w:szCs w:val="24"/>
              </w:rPr>
            </w:pPr>
          </w:p>
        </w:tc>
      </w:tr>
      <w:tr w:rsidR="00A97763" w:rsidRPr="005D3AC5" w14:paraId="62363C69" w14:textId="330DC2E4" w:rsidTr="6029D9AE">
        <w:trPr>
          <w:cantSplit/>
        </w:trPr>
        <w:tc>
          <w:tcPr>
            <w:tcW w:w="709" w:type="dxa"/>
          </w:tcPr>
          <w:p w14:paraId="13697CD6"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0E6DFE7"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Skenavimas</w:t>
            </w:r>
          </w:p>
        </w:tc>
        <w:tc>
          <w:tcPr>
            <w:tcW w:w="3060" w:type="dxa"/>
          </w:tcPr>
          <w:p w14:paraId="74EA3746" w14:textId="634E2E3B" w:rsidR="00A97763" w:rsidRPr="005D3AC5" w:rsidRDefault="00A97763" w:rsidP="00A97763">
            <w:pPr>
              <w:pStyle w:val="CommentText"/>
              <w:rPr>
                <w:color w:val="000000" w:themeColor="text1"/>
                <w:sz w:val="24"/>
                <w:szCs w:val="24"/>
              </w:rPr>
            </w:pPr>
            <w:r w:rsidRPr="005D3AC5">
              <w:rPr>
                <w:sz w:val="24"/>
                <w:szCs w:val="24"/>
              </w:rPr>
              <w:t>Į spausdintuvo vidinį kietąjį diską SSD, skenavimas į el. paštą, FTP, SMB, USB.</w:t>
            </w:r>
          </w:p>
        </w:tc>
        <w:tc>
          <w:tcPr>
            <w:tcW w:w="3247" w:type="dxa"/>
          </w:tcPr>
          <w:p w14:paraId="442889AB" w14:textId="400B2720" w:rsidR="00A97763" w:rsidRPr="005D3AC5" w:rsidRDefault="00A97763" w:rsidP="00A97763">
            <w:pPr>
              <w:pStyle w:val="CommentText"/>
              <w:rPr>
                <w:color w:val="000000" w:themeColor="text1"/>
                <w:sz w:val="24"/>
                <w:szCs w:val="24"/>
              </w:rPr>
            </w:pPr>
          </w:p>
        </w:tc>
      </w:tr>
      <w:tr w:rsidR="00A97763" w:rsidRPr="005D3AC5" w14:paraId="2A5614FD" w14:textId="2D6DB171" w:rsidTr="6029D9AE">
        <w:trPr>
          <w:cantSplit/>
        </w:trPr>
        <w:tc>
          <w:tcPr>
            <w:tcW w:w="709" w:type="dxa"/>
          </w:tcPr>
          <w:p w14:paraId="55B8796F"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11789BE"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Skenavimo greitis</w:t>
            </w:r>
          </w:p>
        </w:tc>
        <w:tc>
          <w:tcPr>
            <w:tcW w:w="3060" w:type="dxa"/>
          </w:tcPr>
          <w:p w14:paraId="7AB90F4C" w14:textId="49508398" w:rsidR="00A97763" w:rsidRPr="005D3AC5" w:rsidRDefault="00A97763" w:rsidP="00A97763">
            <w:pPr>
              <w:pStyle w:val="CommentText"/>
              <w:rPr>
                <w:color w:val="000000" w:themeColor="text1"/>
                <w:sz w:val="24"/>
                <w:szCs w:val="24"/>
              </w:rPr>
            </w:pPr>
            <w:r w:rsidRPr="005D3AC5">
              <w:rPr>
                <w:sz w:val="24"/>
                <w:szCs w:val="24"/>
              </w:rPr>
              <w:t>Ne mažiau 100 originalų per minutę juodai baltai arba spalvotai</w:t>
            </w:r>
          </w:p>
        </w:tc>
        <w:tc>
          <w:tcPr>
            <w:tcW w:w="3247" w:type="dxa"/>
          </w:tcPr>
          <w:p w14:paraId="1F0BFF83" w14:textId="06E8BA70" w:rsidR="00A97763" w:rsidRPr="005D3AC5" w:rsidRDefault="00A97763" w:rsidP="00A97763">
            <w:pPr>
              <w:pStyle w:val="CommentText"/>
              <w:rPr>
                <w:color w:val="000000" w:themeColor="text1"/>
                <w:sz w:val="24"/>
                <w:szCs w:val="24"/>
              </w:rPr>
            </w:pPr>
          </w:p>
        </w:tc>
      </w:tr>
      <w:tr w:rsidR="00A97763" w:rsidRPr="005D3AC5" w14:paraId="68776802" w14:textId="1F605043" w:rsidTr="6029D9AE">
        <w:trPr>
          <w:cantSplit/>
        </w:trPr>
        <w:tc>
          <w:tcPr>
            <w:tcW w:w="709" w:type="dxa"/>
          </w:tcPr>
          <w:p w14:paraId="437003EE"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3B538905"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Naudojamas spausdinimui popierius</w:t>
            </w:r>
          </w:p>
        </w:tc>
        <w:tc>
          <w:tcPr>
            <w:tcW w:w="3060" w:type="dxa"/>
          </w:tcPr>
          <w:p w14:paraId="54BFCC64" w14:textId="30D54938" w:rsidR="00A97763" w:rsidRPr="005D3AC5" w:rsidRDefault="00A97763" w:rsidP="00A97763">
            <w:pPr>
              <w:pStyle w:val="CommentText"/>
              <w:rPr>
                <w:color w:val="000000" w:themeColor="text1"/>
                <w:sz w:val="24"/>
                <w:szCs w:val="24"/>
              </w:rPr>
            </w:pPr>
            <w:r w:rsidRPr="005D3AC5">
              <w:rPr>
                <w:sz w:val="24"/>
                <w:szCs w:val="24"/>
              </w:rPr>
              <w:t>52-300 g/m².</w:t>
            </w:r>
          </w:p>
        </w:tc>
        <w:tc>
          <w:tcPr>
            <w:tcW w:w="3247" w:type="dxa"/>
          </w:tcPr>
          <w:p w14:paraId="0EBC4A34" w14:textId="29451CED" w:rsidR="00A97763" w:rsidRPr="005D3AC5" w:rsidRDefault="00A97763" w:rsidP="00A97763">
            <w:pPr>
              <w:pStyle w:val="CommentText"/>
              <w:rPr>
                <w:color w:val="000000" w:themeColor="text1"/>
                <w:sz w:val="24"/>
                <w:szCs w:val="24"/>
              </w:rPr>
            </w:pPr>
          </w:p>
        </w:tc>
      </w:tr>
      <w:tr w:rsidR="00A97763" w:rsidRPr="005D3AC5" w14:paraId="20659D14" w14:textId="1FB8D5B8" w:rsidTr="6029D9AE">
        <w:trPr>
          <w:cantSplit/>
        </w:trPr>
        <w:tc>
          <w:tcPr>
            <w:tcW w:w="709" w:type="dxa"/>
          </w:tcPr>
          <w:p w14:paraId="47DDFAA1"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9E4CD87"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Spausdinimo miltelių išeiga</w:t>
            </w:r>
          </w:p>
        </w:tc>
        <w:tc>
          <w:tcPr>
            <w:tcW w:w="3060" w:type="dxa"/>
          </w:tcPr>
          <w:p w14:paraId="1BE6D84E" w14:textId="078C40F7" w:rsidR="00A97763" w:rsidRPr="005D3AC5" w:rsidRDefault="00A97763" w:rsidP="00CC09F6">
            <w:pPr>
              <w:pStyle w:val="CommentText"/>
              <w:jc w:val="both"/>
              <w:rPr>
                <w:color w:val="000000" w:themeColor="text1"/>
                <w:sz w:val="24"/>
                <w:szCs w:val="24"/>
              </w:rPr>
            </w:pPr>
            <w:r w:rsidRPr="005D3AC5">
              <w:rPr>
                <w:sz w:val="24"/>
                <w:szCs w:val="24"/>
              </w:rPr>
              <w:t>Ne mažiau 2</w:t>
            </w:r>
            <w:r w:rsidR="00022E4F">
              <w:rPr>
                <w:sz w:val="24"/>
                <w:szCs w:val="24"/>
              </w:rPr>
              <w:t>5</w:t>
            </w:r>
            <w:r w:rsidRPr="005D3AC5">
              <w:rPr>
                <w:sz w:val="24"/>
                <w:szCs w:val="24"/>
              </w:rPr>
              <w:t>000 lapų visomis spalvomis</w:t>
            </w:r>
          </w:p>
        </w:tc>
        <w:tc>
          <w:tcPr>
            <w:tcW w:w="3247" w:type="dxa"/>
          </w:tcPr>
          <w:p w14:paraId="49AD821E" w14:textId="5B737973" w:rsidR="00A97763" w:rsidRPr="005D3AC5" w:rsidRDefault="00A97763" w:rsidP="00A97763">
            <w:pPr>
              <w:pStyle w:val="CommentText"/>
              <w:rPr>
                <w:color w:val="000000" w:themeColor="text1"/>
                <w:sz w:val="24"/>
                <w:szCs w:val="24"/>
              </w:rPr>
            </w:pPr>
          </w:p>
        </w:tc>
      </w:tr>
      <w:tr w:rsidR="00A97763" w:rsidRPr="005D3AC5" w14:paraId="72221ECA" w14:textId="0961E068" w:rsidTr="6029D9AE">
        <w:trPr>
          <w:cantSplit/>
        </w:trPr>
        <w:tc>
          <w:tcPr>
            <w:tcW w:w="709" w:type="dxa"/>
          </w:tcPr>
          <w:p w14:paraId="7547DC7B"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0E2612E"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Valdymas</w:t>
            </w:r>
          </w:p>
        </w:tc>
        <w:tc>
          <w:tcPr>
            <w:tcW w:w="3060" w:type="dxa"/>
          </w:tcPr>
          <w:p w14:paraId="25EB250F" w14:textId="5ACE5C9D" w:rsidR="00A97763" w:rsidRPr="005D3AC5" w:rsidRDefault="00A97763" w:rsidP="00CC09F6">
            <w:pPr>
              <w:pStyle w:val="CommentText"/>
              <w:jc w:val="both"/>
              <w:rPr>
                <w:color w:val="000000" w:themeColor="text1"/>
                <w:sz w:val="24"/>
                <w:szCs w:val="24"/>
              </w:rPr>
            </w:pPr>
            <w:r w:rsidRPr="005D3AC5">
              <w:rPr>
                <w:sz w:val="24"/>
                <w:szCs w:val="24"/>
              </w:rPr>
              <w:t>Ne mažiau kaip 10 colių lietimui jautrus LCD ekranas</w:t>
            </w:r>
          </w:p>
        </w:tc>
        <w:tc>
          <w:tcPr>
            <w:tcW w:w="3247" w:type="dxa"/>
          </w:tcPr>
          <w:p w14:paraId="67B6FD59" w14:textId="78072A4F" w:rsidR="00A97763" w:rsidRPr="005D3AC5" w:rsidRDefault="00A97763" w:rsidP="00A97763">
            <w:pPr>
              <w:pStyle w:val="CommentText"/>
              <w:rPr>
                <w:color w:val="000000" w:themeColor="text1"/>
                <w:sz w:val="24"/>
                <w:szCs w:val="24"/>
              </w:rPr>
            </w:pPr>
          </w:p>
        </w:tc>
      </w:tr>
      <w:tr w:rsidR="00A97763" w:rsidRPr="005D3AC5" w14:paraId="4131122F" w14:textId="0F433243" w:rsidTr="6029D9AE">
        <w:trPr>
          <w:cantSplit/>
        </w:trPr>
        <w:tc>
          <w:tcPr>
            <w:tcW w:w="709" w:type="dxa"/>
          </w:tcPr>
          <w:p w14:paraId="220414F5"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1A4D24C"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Konstrukcija</w:t>
            </w:r>
          </w:p>
        </w:tc>
        <w:tc>
          <w:tcPr>
            <w:tcW w:w="3060" w:type="dxa"/>
          </w:tcPr>
          <w:p w14:paraId="0E71CD9C" w14:textId="39C3CA54" w:rsidR="00A97763" w:rsidRPr="005D3AC5" w:rsidRDefault="00A97763" w:rsidP="00CC09F6">
            <w:pPr>
              <w:pStyle w:val="CommentText"/>
              <w:jc w:val="both"/>
              <w:rPr>
                <w:color w:val="000000" w:themeColor="text1"/>
                <w:sz w:val="24"/>
                <w:szCs w:val="24"/>
              </w:rPr>
            </w:pPr>
            <w:r w:rsidRPr="005D3AC5">
              <w:rPr>
                <w:sz w:val="24"/>
                <w:szCs w:val="24"/>
              </w:rPr>
              <w:t>Stacionarus, su gamintojo staliuku.</w:t>
            </w:r>
          </w:p>
        </w:tc>
        <w:tc>
          <w:tcPr>
            <w:tcW w:w="3247" w:type="dxa"/>
          </w:tcPr>
          <w:p w14:paraId="7B247889" w14:textId="45EF0A5E" w:rsidR="00A97763" w:rsidRPr="005D3AC5" w:rsidRDefault="00A97763" w:rsidP="00A97763">
            <w:pPr>
              <w:pStyle w:val="CommentText"/>
              <w:rPr>
                <w:color w:val="000000" w:themeColor="text1"/>
                <w:sz w:val="24"/>
                <w:szCs w:val="24"/>
              </w:rPr>
            </w:pPr>
          </w:p>
        </w:tc>
      </w:tr>
      <w:tr w:rsidR="00A97763" w:rsidRPr="005D3AC5" w14:paraId="309E1C4B" w14:textId="6609D6D9" w:rsidTr="6029D9AE">
        <w:trPr>
          <w:cantSplit/>
        </w:trPr>
        <w:tc>
          <w:tcPr>
            <w:tcW w:w="709" w:type="dxa"/>
          </w:tcPr>
          <w:p w14:paraId="12937D01"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3F2F405E" w14:textId="77777777" w:rsidR="00A97763" w:rsidRPr="005D3AC5" w:rsidRDefault="00A97763" w:rsidP="00A9776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Spausdintuvas turi būti pilnai paruoštas darbui pirkėjo nurodytose vietose</w:t>
            </w:r>
          </w:p>
        </w:tc>
        <w:tc>
          <w:tcPr>
            <w:tcW w:w="3060" w:type="dxa"/>
          </w:tcPr>
          <w:p w14:paraId="2669E47F" w14:textId="2735CEE9" w:rsidR="00A97763" w:rsidRPr="005D3AC5" w:rsidRDefault="00A97763" w:rsidP="00A97763">
            <w:pPr>
              <w:pStyle w:val="CommentText"/>
              <w:rPr>
                <w:color w:val="000000" w:themeColor="text1"/>
                <w:sz w:val="24"/>
                <w:szCs w:val="24"/>
              </w:rPr>
            </w:pPr>
            <w:r w:rsidRPr="005D3AC5">
              <w:rPr>
                <w:sz w:val="24"/>
                <w:szCs w:val="24"/>
              </w:rPr>
              <w:t>Būtina</w:t>
            </w:r>
          </w:p>
        </w:tc>
        <w:tc>
          <w:tcPr>
            <w:tcW w:w="3247" w:type="dxa"/>
          </w:tcPr>
          <w:p w14:paraId="12C5280C" w14:textId="7E6D80C0" w:rsidR="00A97763" w:rsidRPr="005D3AC5" w:rsidRDefault="00A97763" w:rsidP="00A97763">
            <w:pPr>
              <w:pStyle w:val="CommentText"/>
              <w:rPr>
                <w:color w:val="000000" w:themeColor="text1"/>
                <w:sz w:val="24"/>
                <w:szCs w:val="24"/>
              </w:rPr>
            </w:pPr>
          </w:p>
        </w:tc>
      </w:tr>
      <w:tr w:rsidR="00A97763" w:rsidRPr="005D3AC5" w14:paraId="2F52FFE6" w14:textId="77777777" w:rsidTr="6029D9AE">
        <w:trPr>
          <w:cantSplit/>
        </w:trPr>
        <w:tc>
          <w:tcPr>
            <w:tcW w:w="709" w:type="dxa"/>
          </w:tcPr>
          <w:p w14:paraId="5977DF9B" w14:textId="77777777" w:rsidR="00A97763" w:rsidRPr="005D3AC5" w:rsidRDefault="00A97763" w:rsidP="00CC09F6">
            <w:pPr>
              <w:pStyle w:val="ListParagraph"/>
              <w:numPr>
                <w:ilvl w:val="0"/>
                <w:numId w:val="7"/>
              </w:numPr>
              <w:spacing w:after="0" w:line="240" w:lineRule="auto"/>
              <w:ind w:left="0"/>
              <w:jc w:val="right"/>
              <w:rPr>
                <w:rFonts w:ascii="Times New Roman" w:hAnsi="Times New Roman" w:cs="Times New Roman"/>
                <w:snapToGrid w:val="0"/>
                <w:color w:val="000000" w:themeColor="text1"/>
                <w:sz w:val="24"/>
                <w:szCs w:val="24"/>
              </w:rPr>
            </w:pPr>
          </w:p>
        </w:tc>
        <w:tc>
          <w:tcPr>
            <w:tcW w:w="2907" w:type="dxa"/>
            <w:tcBorders>
              <w:top w:val="single" w:sz="4" w:space="0" w:color="000001"/>
              <w:left w:val="single" w:sz="4" w:space="0" w:color="000001"/>
              <w:bottom w:val="single" w:sz="4" w:space="0" w:color="000001"/>
              <w:right w:val="nil"/>
            </w:tcBorders>
            <w:shd w:val="clear" w:color="auto" w:fill="FFFFFF" w:themeFill="background1"/>
          </w:tcPr>
          <w:p w14:paraId="66CA2EF9" w14:textId="5C523CF4" w:rsidR="00A97763" w:rsidRPr="005D3AC5" w:rsidRDefault="00A97763" w:rsidP="00A97763">
            <w:pPr>
              <w:rPr>
                <w:rFonts w:ascii="Times New Roman" w:hAnsi="Times New Roman" w:cs="Times New Roman"/>
                <w:color w:val="000000" w:themeColor="text1"/>
                <w:sz w:val="24"/>
                <w:szCs w:val="24"/>
              </w:rPr>
            </w:pPr>
            <w:r w:rsidRPr="005D3AC5">
              <w:rPr>
                <w:rFonts w:ascii="Times New Roman" w:eastAsia="Aptos" w:hAnsi="Times New Roman" w:cs="Times New Roman"/>
                <w:sz w:val="24"/>
                <w:szCs w:val="24"/>
                <w:lang w:eastAsia="zh-CN"/>
              </w:rPr>
              <w:t xml:space="preserve">Suderinamumas su naudotojų autentifikavimo įranga </w:t>
            </w:r>
          </w:p>
        </w:tc>
        <w:tc>
          <w:tcPr>
            <w:tcW w:w="30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578F559" w14:textId="59F95606" w:rsidR="00A97763" w:rsidRPr="005D3AC5" w:rsidRDefault="00A97763" w:rsidP="00A97763">
            <w:pPr>
              <w:pStyle w:val="CommentText"/>
              <w:rPr>
                <w:sz w:val="24"/>
                <w:szCs w:val="24"/>
              </w:rPr>
            </w:pPr>
            <w:r w:rsidRPr="005D3AC5">
              <w:rPr>
                <w:rFonts w:eastAsia="Aptos"/>
                <w:sz w:val="24"/>
                <w:szCs w:val="24"/>
                <w:lang w:eastAsia="zh-CN"/>
              </w:rPr>
              <w:t>Turi būti</w:t>
            </w:r>
          </w:p>
        </w:tc>
        <w:tc>
          <w:tcPr>
            <w:tcW w:w="3247" w:type="dxa"/>
          </w:tcPr>
          <w:p w14:paraId="3C6950F1" w14:textId="77777777" w:rsidR="00A97763" w:rsidRPr="005D3AC5" w:rsidRDefault="00A97763" w:rsidP="00A97763">
            <w:pPr>
              <w:pStyle w:val="CommentText"/>
              <w:rPr>
                <w:color w:val="000000" w:themeColor="text1"/>
                <w:sz w:val="24"/>
                <w:szCs w:val="24"/>
              </w:rPr>
            </w:pPr>
          </w:p>
        </w:tc>
      </w:tr>
    </w:tbl>
    <w:p w14:paraId="59870EB4" w14:textId="77777777" w:rsidR="00A97763" w:rsidRPr="005D3AC5" w:rsidRDefault="00A97763" w:rsidP="001B2DB6">
      <w:pPr>
        <w:spacing w:after="0" w:line="240" w:lineRule="auto"/>
        <w:jc w:val="center"/>
        <w:rPr>
          <w:rFonts w:ascii="Times New Roman" w:eastAsia="Aptos" w:hAnsi="Times New Roman" w:cs="Times New Roman"/>
          <w:b/>
          <w:iCs/>
          <w:sz w:val="24"/>
          <w:szCs w:val="24"/>
          <w:lang w:eastAsia="zh-CN"/>
        </w:rPr>
      </w:pPr>
    </w:p>
    <w:p w14:paraId="338A85FD" w14:textId="77777777" w:rsidR="00917609" w:rsidRPr="00917609" w:rsidRDefault="00917609" w:rsidP="00C64410">
      <w:pPr>
        <w:tabs>
          <w:tab w:val="left" w:pos="993"/>
        </w:tabs>
        <w:spacing w:after="0" w:line="240" w:lineRule="auto"/>
        <w:jc w:val="center"/>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b/>
          <w:bCs/>
          <w:kern w:val="0"/>
          <w:sz w:val="24"/>
          <w:szCs w:val="24"/>
          <w:lang w:eastAsia="lt-LT"/>
          <w14:ligatures w14:val="none"/>
        </w:rPr>
        <w:t>Reikalavimai autentifikavimo įrangai</w:t>
      </w:r>
    </w:p>
    <w:p w14:paraId="7C465E01" w14:textId="4F9D0CF1" w:rsidR="00917609" w:rsidRDefault="00917609" w:rsidP="00917609">
      <w:pPr>
        <w:tabs>
          <w:tab w:val="left" w:pos="1134"/>
        </w:tabs>
        <w:spacing w:after="0" w:line="240" w:lineRule="auto"/>
        <w:contextualSpacing/>
        <w:rPr>
          <w:rFonts w:ascii="Times New Roman" w:eastAsia="Calibri" w:hAnsi="Times New Roman" w:cs="Times New Roman"/>
          <w:b/>
          <w:bCs/>
          <w:kern w:val="0"/>
          <w:sz w:val="24"/>
          <w:szCs w:val="24"/>
          <w:lang w:eastAsia="lt-LT"/>
          <w14:ligatures w14:val="none"/>
        </w:rPr>
      </w:pPr>
    </w:p>
    <w:tbl>
      <w:tblPr>
        <w:tblStyle w:val="TableGrid"/>
        <w:tblW w:w="0" w:type="auto"/>
        <w:tblLook w:val="04A0" w:firstRow="1" w:lastRow="0" w:firstColumn="1" w:lastColumn="0" w:noHBand="0" w:noVBand="1"/>
      </w:tblPr>
      <w:tblGrid>
        <w:gridCol w:w="704"/>
        <w:gridCol w:w="5938"/>
        <w:gridCol w:w="3319"/>
      </w:tblGrid>
      <w:tr w:rsidR="00625BCD" w14:paraId="65DEBD42" w14:textId="77777777" w:rsidTr="6029D9AE">
        <w:tc>
          <w:tcPr>
            <w:tcW w:w="704" w:type="dxa"/>
          </w:tcPr>
          <w:p w14:paraId="376BD7C6" w14:textId="77A3B9A3" w:rsidR="00625BCD" w:rsidRDefault="00625BCD" w:rsidP="00625BCD">
            <w:pPr>
              <w:tabs>
                <w:tab w:val="left" w:pos="1134"/>
              </w:tabs>
              <w:contextualSpacing/>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Eil. Nr.</w:t>
            </w:r>
          </w:p>
        </w:tc>
        <w:tc>
          <w:tcPr>
            <w:tcW w:w="5938" w:type="dxa"/>
          </w:tcPr>
          <w:p w14:paraId="3F418FD6" w14:textId="755D9D5E" w:rsidR="00625BCD" w:rsidRDefault="00625BCD" w:rsidP="00753A19">
            <w:pPr>
              <w:tabs>
                <w:tab w:val="left" w:pos="1134"/>
              </w:tabs>
              <w:contextualSpacing/>
              <w:jc w:val="center"/>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b/>
                <w:bCs/>
                <w:kern w:val="0"/>
                <w:sz w:val="24"/>
                <w:szCs w:val="24"/>
                <w:lang w:eastAsia="lt-LT"/>
                <w14:ligatures w14:val="none"/>
              </w:rPr>
              <w:t>Minimalūs reikalavimai, parametrai</w:t>
            </w:r>
          </w:p>
        </w:tc>
        <w:tc>
          <w:tcPr>
            <w:tcW w:w="3319" w:type="dxa"/>
            <w:vAlign w:val="center"/>
          </w:tcPr>
          <w:p w14:paraId="5137D477" w14:textId="236B274C" w:rsidR="00625BCD" w:rsidRDefault="00625BCD" w:rsidP="00753A19">
            <w:pPr>
              <w:tabs>
                <w:tab w:val="left" w:pos="1134"/>
              </w:tabs>
              <w:contextualSpacing/>
              <w:jc w:val="center"/>
              <w:rPr>
                <w:rFonts w:ascii="Times New Roman" w:eastAsia="Calibri" w:hAnsi="Times New Roman" w:cs="Times New Roman"/>
                <w:b/>
                <w:bCs/>
                <w:kern w:val="0"/>
                <w:sz w:val="24"/>
                <w:szCs w:val="24"/>
                <w:lang w:eastAsia="lt-LT"/>
                <w14:ligatures w14:val="none"/>
              </w:rPr>
            </w:pPr>
            <w:r>
              <w:rPr>
                <w:rFonts w:ascii="Times New Roman" w:hAnsi="Times New Roman" w:cs="Times New Roman"/>
                <w:b/>
                <w:color w:val="000000" w:themeColor="text1"/>
                <w:sz w:val="24"/>
                <w:szCs w:val="24"/>
              </w:rPr>
              <w:t>S</w:t>
            </w:r>
            <w:r w:rsidRPr="005D3AC5">
              <w:rPr>
                <w:rFonts w:ascii="Times New Roman" w:hAnsi="Times New Roman" w:cs="Times New Roman"/>
                <w:b/>
                <w:color w:val="000000" w:themeColor="text1"/>
                <w:sz w:val="24"/>
                <w:szCs w:val="24"/>
              </w:rPr>
              <w:t>iūlom</w:t>
            </w:r>
            <w:r>
              <w:rPr>
                <w:rFonts w:ascii="Times New Roman" w:hAnsi="Times New Roman" w:cs="Times New Roman"/>
                <w:b/>
                <w:color w:val="000000" w:themeColor="text1"/>
                <w:sz w:val="24"/>
                <w:szCs w:val="24"/>
              </w:rPr>
              <w:t xml:space="preserve">os </w:t>
            </w:r>
            <w:r w:rsidRPr="005D3AC5">
              <w:rPr>
                <w:rFonts w:ascii="Times New Roman" w:hAnsi="Times New Roman" w:cs="Times New Roman"/>
                <w:b/>
                <w:color w:val="000000" w:themeColor="text1"/>
                <w:sz w:val="24"/>
                <w:szCs w:val="24"/>
              </w:rPr>
              <w:t>techninės charakteristikos</w:t>
            </w:r>
            <w:r>
              <w:rPr>
                <w:rFonts w:ascii="Times New Roman" w:hAnsi="Times New Roman" w:cs="Times New Roman"/>
                <w:b/>
                <w:color w:val="000000" w:themeColor="text1"/>
                <w:sz w:val="24"/>
                <w:szCs w:val="24"/>
              </w:rPr>
              <w:t>, parametrai</w:t>
            </w:r>
            <w:r w:rsidRPr="005D3AC5">
              <w:rPr>
                <w:rFonts w:ascii="Times New Roman" w:hAnsi="Times New Roman" w:cs="Times New Roman"/>
                <w:b/>
                <w:color w:val="000000" w:themeColor="text1"/>
                <w:sz w:val="24"/>
                <w:szCs w:val="24"/>
              </w:rPr>
              <w:t xml:space="preserve"> </w:t>
            </w:r>
            <w:r w:rsidRPr="00173477">
              <w:rPr>
                <w:rFonts w:ascii="Times New Roman" w:hAnsi="Times New Roman" w:cs="Times New Roman"/>
                <w:bCs/>
                <w:i/>
                <w:iCs/>
                <w:color w:val="EE0000"/>
                <w:sz w:val="24"/>
                <w:szCs w:val="24"/>
              </w:rPr>
              <w:t>(pildo tiekėjas)</w:t>
            </w:r>
          </w:p>
        </w:tc>
      </w:tr>
      <w:tr w:rsidR="00625BCD" w14:paraId="05E32895" w14:textId="77777777" w:rsidTr="6029D9AE">
        <w:tc>
          <w:tcPr>
            <w:tcW w:w="704" w:type="dxa"/>
          </w:tcPr>
          <w:p w14:paraId="2D0F79A0" w14:textId="3974CA76" w:rsidR="00625BCD" w:rsidRPr="00625BCD" w:rsidRDefault="00625BCD" w:rsidP="00625BCD">
            <w:pPr>
              <w:tabs>
                <w:tab w:val="left" w:pos="1134"/>
              </w:tabs>
              <w:contextualSpacing/>
              <w:jc w:val="center"/>
              <w:rPr>
                <w:rFonts w:ascii="Times New Roman" w:eastAsia="Calibri" w:hAnsi="Times New Roman" w:cs="Times New Roman"/>
                <w:i/>
                <w:iCs/>
                <w:kern w:val="0"/>
                <w:sz w:val="24"/>
                <w:szCs w:val="24"/>
                <w:lang w:eastAsia="lt-LT"/>
                <w14:ligatures w14:val="none"/>
              </w:rPr>
            </w:pPr>
            <w:r w:rsidRPr="00625BCD">
              <w:rPr>
                <w:rFonts w:ascii="Times New Roman" w:eastAsia="Calibri" w:hAnsi="Times New Roman" w:cs="Times New Roman"/>
                <w:i/>
                <w:iCs/>
                <w:kern w:val="0"/>
                <w:sz w:val="24"/>
                <w:szCs w:val="24"/>
                <w:lang w:eastAsia="lt-LT"/>
                <w14:ligatures w14:val="none"/>
              </w:rPr>
              <w:t>1</w:t>
            </w:r>
          </w:p>
        </w:tc>
        <w:tc>
          <w:tcPr>
            <w:tcW w:w="5938" w:type="dxa"/>
          </w:tcPr>
          <w:p w14:paraId="45B9B123" w14:textId="5087F1AD" w:rsidR="00625BCD" w:rsidRPr="00625BCD" w:rsidRDefault="00625BCD" w:rsidP="00625BCD">
            <w:pPr>
              <w:tabs>
                <w:tab w:val="left" w:pos="1134"/>
              </w:tabs>
              <w:contextualSpacing/>
              <w:jc w:val="center"/>
              <w:rPr>
                <w:rFonts w:ascii="Times New Roman" w:eastAsia="Calibri" w:hAnsi="Times New Roman" w:cs="Times New Roman"/>
                <w:i/>
                <w:iCs/>
                <w:kern w:val="0"/>
                <w:sz w:val="24"/>
                <w:szCs w:val="24"/>
                <w:lang w:eastAsia="lt-LT"/>
                <w14:ligatures w14:val="none"/>
              </w:rPr>
            </w:pPr>
            <w:r w:rsidRPr="00625BCD">
              <w:rPr>
                <w:rFonts w:ascii="Times New Roman" w:eastAsia="Calibri" w:hAnsi="Times New Roman" w:cs="Times New Roman"/>
                <w:i/>
                <w:iCs/>
                <w:kern w:val="0"/>
                <w:sz w:val="24"/>
                <w:szCs w:val="24"/>
                <w:lang w:eastAsia="lt-LT"/>
                <w14:ligatures w14:val="none"/>
              </w:rPr>
              <w:t>2</w:t>
            </w:r>
          </w:p>
        </w:tc>
        <w:tc>
          <w:tcPr>
            <w:tcW w:w="3319" w:type="dxa"/>
          </w:tcPr>
          <w:p w14:paraId="7FCD6686" w14:textId="0A4F4767" w:rsidR="00625BCD" w:rsidRPr="00625BCD" w:rsidRDefault="00625BCD" w:rsidP="00625BCD">
            <w:pPr>
              <w:tabs>
                <w:tab w:val="left" w:pos="1134"/>
              </w:tabs>
              <w:contextualSpacing/>
              <w:jc w:val="center"/>
              <w:rPr>
                <w:rFonts w:ascii="Times New Roman" w:eastAsia="Calibri" w:hAnsi="Times New Roman" w:cs="Times New Roman"/>
                <w:i/>
                <w:iCs/>
                <w:kern w:val="0"/>
                <w:sz w:val="24"/>
                <w:szCs w:val="24"/>
                <w:lang w:eastAsia="lt-LT"/>
                <w14:ligatures w14:val="none"/>
              </w:rPr>
            </w:pPr>
            <w:r w:rsidRPr="00625BCD">
              <w:rPr>
                <w:rFonts w:ascii="Times New Roman" w:eastAsia="Calibri" w:hAnsi="Times New Roman" w:cs="Times New Roman"/>
                <w:i/>
                <w:iCs/>
                <w:kern w:val="0"/>
                <w:sz w:val="24"/>
                <w:szCs w:val="24"/>
                <w:lang w:eastAsia="lt-LT"/>
                <w14:ligatures w14:val="none"/>
              </w:rPr>
              <w:t>3</w:t>
            </w:r>
          </w:p>
        </w:tc>
      </w:tr>
      <w:tr w:rsidR="00532342" w14:paraId="4A1EB731" w14:textId="77777777" w:rsidTr="6029D9AE">
        <w:tc>
          <w:tcPr>
            <w:tcW w:w="704" w:type="dxa"/>
          </w:tcPr>
          <w:p w14:paraId="76988004" w14:textId="116BFFB3" w:rsidR="00532342" w:rsidRPr="00532342" w:rsidRDefault="00532342" w:rsidP="00532342">
            <w:pPr>
              <w:pStyle w:val="ListParagraph"/>
              <w:numPr>
                <w:ilvl w:val="0"/>
                <w:numId w:val="10"/>
              </w:numPr>
              <w:tabs>
                <w:tab w:val="left" w:pos="1134"/>
              </w:tabs>
              <w:ind w:left="357" w:hanging="357"/>
              <w:rPr>
                <w:rFonts w:ascii="Times New Roman" w:eastAsia="Calibri" w:hAnsi="Times New Roman" w:cs="Times New Roman"/>
                <w:kern w:val="0"/>
                <w:sz w:val="24"/>
                <w:szCs w:val="24"/>
                <w:lang w:eastAsia="lt-LT"/>
                <w14:ligatures w14:val="none"/>
              </w:rPr>
            </w:pPr>
          </w:p>
        </w:tc>
        <w:tc>
          <w:tcPr>
            <w:tcW w:w="5938" w:type="dxa"/>
          </w:tcPr>
          <w:p w14:paraId="39D1C1B5" w14:textId="77777777" w:rsidR="00835603" w:rsidRDefault="00532342" w:rsidP="00532342">
            <w:pPr>
              <w:tabs>
                <w:tab w:val="left" w:pos="561"/>
              </w:tabs>
              <w:jc w:val="both"/>
              <w:rPr>
                <w:rFonts w:ascii="Times New Roman" w:eastAsia="Calibri" w:hAnsi="Times New Roman" w:cs="Times New Roman"/>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Autentifikavimo įranga</w:t>
            </w:r>
            <w:r w:rsidRPr="00917609">
              <w:rPr>
                <w:rFonts w:ascii="Times New Roman" w:eastAsia="Calibri" w:hAnsi="Times New Roman" w:cs="Times New Roman"/>
                <w:kern w:val="0"/>
                <w:sz w:val="24"/>
                <w:szCs w:val="24"/>
                <w:lang w:eastAsia="lt-LT"/>
                <w14:ligatures w14:val="none"/>
              </w:rPr>
              <w:t xml:space="preserve">. </w:t>
            </w:r>
          </w:p>
          <w:p w14:paraId="011C0C81" w14:textId="0B7F9DB4" w:rsidR="00532342" w:rsidRPr="00917609" w:rsidRDefault="00532342" w:rsidP="00532342">
            <w:pPr>
              <w:tabs>
                <w:tab w:val="left" w:pos="561"/>
              </w:tabs>
              <w:jc w:val="both"/>
              <w:rPr>
                <w:rFonts w:ascii="Times New Roman" w:eastAsia="Calibri" w:hAnsi="Times New Roman" w:cs="Times New Roman"/>
                <w:kern w:val="0"/>
                <w:sz w:val="24"/>
                <w:szCs w:val="24"/>
                <w:lang w:eastAsia="lt-LT"/>
                <w14:ligatures w14:val="none"/>
              </w:rPr>
            </w:pPr>
            <w:r w:rsidRPr="00917609">
              <w:rPr>
                <w:rFonts w:ascii="Times New Roman" w:eastAsia="Calibri" w:hAnsi="Times New Roman" w:cs="Times New Roman"/>
                <w:kern w:val="0"/>
                <w:sz w:val="24"/>
                <w:szCs w:val="24"/>
                <w:lang w:eastAsia="lt-LT"/>
                <w14:ligatures w14:val="none"/>
              </w:rPr>
              <w:t xml:space="preserve">Visi siūlomi autentifikavimo įrenginiai turi nuskaityti Užsakovo turimas autentifikavimo korteles (organizacijoje naudojamos </w:t>
            </w:r>
            <w:r w:rsidRPr="00BC1047">
              <w:rPr>
                <w:rFonts w:ascii="Times New Roman" w:eastAsia="Calibri" w:hAnsi="Times New Roman" w:cs="Times New Roman"/>
                <w:kern w:val="0"/>
                <w:sz w:val="24"/>
                <w:szCs w:val="24"/>
                <w:lang w:eastAsia="lt-LT"/>
                <w14:ligatures w14:val="none"/>
              </w:rPr>
              <w:t>ISO kortelė RFID S301A</w:t>
            </w:r>
            <w:r w:rsidRPr="00917609">
              <w:rPr>
                <w:rFonts w:ascii="Times New Roman" w:eastAsia="Calibri" w:hAnsi="Times New Roman" w:cs="Times New Roman"/>
                <w:kern w:val="0"/>
                <w:sz w:val="24"/>
                <w:szCs w:val="24"/>
                <w:lang w:eastAsia="lt-LT"/>
                <w14:ligatures w14:val="none"/>
              </w:rPr>
              <w:t xml:space="preserve"> tipo kortelės</w:t>
            </w:r>
            <w:r>
              <w:rPr>
                <w:rFonts w:ascii="Times New Roman" w:eastAsia="Calibri" w:hAnsi="Times New Roman" w:cs="Times New Roman"/>
                <w:kern w:val="0"/>
                <w:sz w:val="24"/>
                <w:szCs w:val="24"/>
                <w:lang w:eastAsia="lt-LT"/>
                <w14:ligatures w14:val="none"/>
              </w:rPr>
              <w:t>).</w:t>
            </w:r>
            <w:r w:rsidRPr="00917609">
              <w:rPr>
                <w:rFonts w:ascii="Times New Roman" w:eastAsia="Calibri" w:hAnsi="Times New Roman" w:cs="Times New Roman"/>
                <w:kern w:val="0"/>
                <w:sz w:val="24"/>
                <w:szCs w:val="24"/>
                <w:lang w:eastAsia="lt-LT"/>
                <w14:ligatures w14:val="none"/>
              </w:rPr>
              <w:t xml:space="preserve"> </w:t>
            </w:r>
          </w:p>
          <w:p w14:paraId="537419E1" w14:textId="49DB6CE0" w:rsidR="00532342" w:rsidRDefault="280463E5" w:rsidP="6029D9AE">
            <w:pPr>
              <w:tabs>
                <w:tab w:val="left" w:pos="1134"/>
              </w:tabs>
              <w:contextualSpacing/>
              <w:rPr>
                <w:rFonts w:ascii="Times New Roman" w:eastAsia="Calibri" w:hAnsi="Times New Roman" w:cs="Times New Roman"/>
                <w:b/>
                <w:bCs/>
                <w:kern w:val="0"/>
                <w:sz w:val="24"/>
                <w:szCs w:val="24"/>
                <w:lang w:eastAsia="lt-LT"/>
                <w14:ligatures w14:val="none"/>
              </w:rPr>
            </w:pPr>
            <w:r w:rsidRPr="6029D9AE">
              <w:rPr>
                <w:rFonts w:ascii="Times New Roman" w:eastAsia="Calibri" w:hAnsi="Times New Roman" w:cs="Times New Roman"/>
                <w:kern w:val="0"/>
                <w:sz w:val="24"/>
                <w:szCs w:val="24"/>
                <w:lang w:eastAsia="lt-LT"/>
                <w14:ligatures w14:val="none"/>
              </w:rPr>
              <w:t>Autentifikavimo įranga komunikacijai su spausdintuvu turi naudoti dvipusį ryšį ir turi būti galimybė šio ryšio šifravimui.</w:t>
            </w:r>
          </w:p>
        </w:tc>
        <w:tc>
          <w:tcPr>
            <w:tcW w:w="3319" w:type="dxa"/>
          </w:tcPr>
          <w:p w14:paraId="2811B377" w14:textId="77777777" w:rsidR="00532342" w:rsidRDefault="00532342" w:rsidP="00532342">
            <w:pPr>
              <w:tabs>
                <w:tab w:val="left" w:pos="1134"/>
              </w:tabs>
              <w:contextualSpacing/>
              <w:rPr>
                <w:rFonts w:ascii="Times New Roman" w:eastAsia="Calibri" w:hAnsi="Times New Roman" w:cs="Times New Roman"/>
                <w:b/>
                <w:bCs/>
                <w:kern w:val="0"/>
                <w:sz w:val="24"/>
                <w:szCs w:val="24"/>
                <w:lang w:eastAsia="lt-LT"/>
                <w14:ligatures w14:val="none"/>
              </w:rPr>
            </w:pPr>
          </w:p>
        </w:tc>
      </w:tr>
      <w:tr w:rsidR="00532342" w14:paraId="5D54CFED" w14:textId="77777777" w:rsidTr="6029D9AE">
        <w:tc>
          <w:tcPr>
            <w:tcW w:w="704" w:type="dxa"/>
          </w:tcPr>
          <w:p w14:paraId="1766C046" w14:textId="77777777" w:rsidR="00532342" w:rsidRPr="00532342" w:rsidRDefault="00532342" w:rsidP="00532342">
            <w:pPr>
              <w:pStyle w:val="ListParagraph"/>
              <w:numPr>
                <w:ilvl w:val="0"/>
                <w:numId w:val="10"/>
              </w:numPr>
              <w:tabs>
                <w:tab w:val="left" w:pos="1134"/>
              </w:tabs>
              <w:ind w:left="357" w:hanging="357"/>
              <w:rPr>
                <w:rFonts w:ascii="Times New Roman" w:eastAsia="Calibri" w:hAnsi="Times New Roman" w:cs="Times New Roman"/>
                <w:kern w:val="0"/>
                <w:sz w:val="24"/>
                <w:szCs w:val="24"/>
                <w:lang w:eastAsia="lt-LT"/>
                <w14:ligatures w14:val="none"/>
              </w:rPr>
            </w:pPr>
          </w:p>
        </w:tc>
        <w:tc>
          <w:tcPr>
            <w:tcW w:w="5938" w:type="dxa"/>
          </w:tcPr>
          <w:p w14:paraId="24D898E8" w14:textId="77777777" w:rsidR="00835603" w:rsidRDefault="00532342" w:rsidP="00532342">
            <w:pPr>
              <w:tabs>
                <w:tab w:val="left" w:pos="1134"/>
              </w:tabs>
              <w:contextualSpacing/>
              <w:rPr>
                <w:rFonts w:ascii="Times New Roman" w:eastAsia="Calibri" w:hAnsi="Times New Roman" w:cs="Times New Roman"/>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Būklė.</w:t>
            </w:r>
            <w:r w:rsidRPr="00917609">
              <w:rPr>
                <w:rFonts w:ascii="Times New Roman" w:eastAsia="Calibri" w:hAnsi="Times New Roman" w:cs="Times New Roman"/>
                <w:kern w:val="0"/>
                <w:sz w:val="24"/>
                <w:szCs w:val="24"/>
                <w:lang w:eastAsia="lt-LT"/>
                <w14:ligatures w14:val="none"/>
              </w:rPr>
              <w:t xml:space="preserve"> </w:t>
            </w:r>
          </w:p>
          <w:p w14:paraId="5BEAFF5D" w14:textId="3F0102E3" w:rsidR="00532342" w:rsidRDefault="00532342" w:rsidP="00532342">
            <w:pPr>
              <w:tabs>
                <w:tab w:val="left" w:pos="1134"/>
              </w:tabs>
              <w:contextualSpacing/>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kern w:val="0"/>
                <w:sz w:val="24"/>
                <w:szCs w:val="24"/>
                <w:lang w:eastAsia="lt-LT"/>
                <w14:ligatures w14:val="none"/>
              </w:rPr>
              <w:t>Naujas (nenaudotas, neatnaujintas).</w:t>
            </w:r>
          </w:p>
        </w:tc>
        <w:tc>
          <w:tcPr>
            <w:tcW w:w="3319" w:type="dxa"/>
          </w:tcPr>
          <w:p w14:paraId="61538CFE" w14:textId="77777777" w:rsidR="00532342" w:rsidRDefault="00532342" w:rsidP="00532342">
            <w:pPr>
              <w:tabs>
                <w:tab w:val="left" w:pos="1134"/>
              </w:tabs>
              <w:contextualSpacing/>
              <w:rPr>
                <w:rFonts w:ascii="Times New Roman" w:eastAsia="Calibri" w:hAnsi="Times New Roman" w:cs="Times New Roman"/>
                <w:b/>
                <w:bCs/>
                <w:kern w:val="0"/>
                <w:sz w:val="24"/>
                <w:szCs w:val="24"/>
                <w:lang w:eastAsia="lt-LT"/>
                <w14:ligatures w14:val="none"/>
              </w:rPr>
            </w:pPr>
          </w:p>
        </w:tc>
      </w:tr>
      <w:tr w:rsidR="00532342" w14:paraId="5CADECB7" w14:textId="77777777" w:rsidTr="6029D9AE">
        <w:tc>
          <w:tcPr>
            <w:tcW w:w="704" w:type="dxa"/>
          </w:tcPr>
          <w:p w14:paraId="19B9A745" w14:textId="77777777" w:rsidR="00532342" w:rsidRPr="00532342" w:rsidRDefault="00532342" w:rsidP="00532342">
            <w:pPr>
              <w:pStyle w:val="ListParagraph"/>
              <w:numPr>
                <w:ilvl w:val="0"/>
                <w:numId w:val="10"/>
              </w:numPr>
              <w:tabs>
                <w:tab w:val="left" w:pos="1134"/>
              </w:tabs>
              <w:ind w:left="357" w:hanging="357"/>
              <w:rPr>
                <w:rFonts w:ascii="Times New Roman" w:eastAsia="Calibri" w:hAnsi="Times New Roman" w:cs="Times New Roman"/>
                <w:kern w:val="0"/>
                <w:sz w:val="24"/>
                <w:szCs w:val="24"/>
                <w:lang w:eastAsia="lt-LT"/>
                <w14:ligatures w14:val="none"/>
              </w:rPr>
            </w:pPr>
          </w:p>
        </w:tc>
        <w:tc>
          <w:tcPr>
            <w:tcW w:w="5938" w:type="dxa"/>
          </w:tcPr>
          <w:p w14:paraId="7E93AF78" w14:textId="77777777" w:rsidR="00532342" w:rsidRPr="00917609" w:rsidRDefault="00532342" w:rsidP="00532342">
            <w:pPr>
              <w:tabs>
                <w:tab w:val="left" w:pos="561"/>
              </w:tabs>
              <w:jc w:val="both"/>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 xml:space="preserve">Registracija. </w:t>
            </w:r>
          </w:p>
          <w:p w14:paraId="02BF9CA9" w14:textId="1011A6C0" w:rsidR="00532342" w:rsidRPr="00917609" w:rsidRDefault="00835603" w:rsidP="00532342">
            <w:pPr>
              <w:tabs>
                <w:tab w:val="left" w:pos="561"/>
              </w:tabs>
              <w:jc w:val="both"/>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532342" w:rsidRPr="00917609">
              <w:rPr>
                <w:rFonts w:ascii="Times New Roman" w:eastAsia="Calibri" w:hAnsi="Times New Roman" w:cs="Times New Roman"/>
                <w:kern w:val="0"/>
                <w:sz w:val="24"/>
                <w:szCs w:val="24"/>
                <w:lang w:eastAsia="lt-LT"/>
                <w14:ligatures w14:val="none"/>
              </w:rPr>
              <w:t xml:space="preserve"> Turi būti galimybė administratoriui centralizuotai užregistruoti autentifikavimo korteles, susiejant jas su </w:t>
            </w:r>
            <w:proofErr w:type="spellStart"/>
            <w:r w:rsidR="00532342" w:rsidRPr="00917609">
              <w:rPr>
                <w:rFonts w:ascii="Times New Roman" w:eastAsia="Times New Roman" w:hAnsi="Times New Roman" w:cs="Times New Roman"/>
                <w:bCs/>
                <w:i/>
                <w:kern w:val="0"/>
                <w:sz w:val="24"/>
                <w:szCs w:val="24"/>
                <w:lang w:eastAsia="lt-LT"/>
                <w14:ligatures w14:val="none"/>
              </w:rPr>
              <w:t>Active</w:t>
            </w:r>
            <w:proofErr w:type="spellEnd"/>
            <w:r w:rsidR="00532342" w:rsidRPr="00917609">
              <w:rPr>
                <w:rFonts w:ascii="Times New Roman" w:eastAsia="Times New Roman" w:hAnsi="Times New Roman" w:cs="Times New Roman"/>
                <w:bCs/>
                <w:i/>
                <w:kern w:val="0"/>
                <w:sz w:val="24"/>
                <w:szCs w:val="24"/>
                <w:lang w:eastAsia="lt-LT"/>
                <w14:ligatures w14:val="none"/>
              </w:rPr>
              <w:t xml:space="preserve"> </w:t>
            </w:r>
            <w:proofErr w:type="spellStart"/>
            <w:r w:rsidR="00532342" w:rsidRPr="00917609">
              <w:rPr>
                <w:rFonts w:ascii="Times New Roman" w:eastAsia="Times New Roman" w:hAnsi="Times New Roman" w:cs="Times New Roman"/>
                <w:bCs/>
                <w:i/>
                <w:kern w:val="0"/>
                <w:sz w:val="24"/>
                <w:szCs w:val="24"/>
                <w:lang w:eastAsia="lt-LT"/>
                <w14:ligatures w14:val="none"/>
              </w:rPr>
              <w:t>Directory</w:t>
            </w:r>
            <w:proofErr w:type="spellEnd"/>
            <w:r w:rsidR="00532342" w:rsidRPr="00917609">
              <w:rPr>
                <w:rFonts w:ascii="Times New Roman" w:eastAsia="Times New Roman" w:hAnsi="Times New Roman" w:cs="Times New Roman"/>
                <w:b/>
                <w:bCs/>
                <w:kern w:val="0"/>
                <w:sz w:val="24"/>
                <w:szCs w:val="24"/>
                <w:lang w:eastAsia="lt-LT"/>
                <w14:ligatures w14:val="none"/>
              </w:rPr>
              <w:t xml:space="preserve"> </w:t>
            </w:r>
            <w:r w:rsidR="00532342" w:rsidRPr="00917609">
              <w:rPr>
                <w:rFonts w:ascii="Times New Roman" w:eastAsia="Calibri" w:hAnsi="Times New Roman" w:cs="Times New Roman"/>
                <w:kern w:val="0"/>
                <w:sz w:val="24"/>
                <w:szCs w:val="24"/>
                <w:lang w:eastAsia="lt-LT"/>
                <w14:ligatures w14:val="none"/>
              </w:rPr>
              <w:t>naudotojų duomenimis.</w:t>
            </w:r>
          </w:p>
          <w:p w14:paraId="0252B253" w14:textId="02C98BDE" w:rsidR="00532342" w:rsidRDefault="00835603" w:rsidP="00532342">
            <w:pPr>
              <w:tabs>
                <w:tab w:val="left" w:pos="1134"/>
              </w:tabs>
              <w:contextualSpacing/>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2)</w:t>
            </w:r>
            <w:r w:rsidR="00532342" w:rsidRPr="00917609">
              <w:rPr>
                <w:rFonts w:ascii="Times New Roman" w:eastAsia="Calibri" w:hAnsi="Times New Roman" w:cs="Times New Roman"/>
                <w:kern w:val="0"/>
                <w:sz w:val="24"/>
                <w:szCs w:val="24"/>
                <w:lang w:eastAsia="lt-LT"/>
                <w14:ligatures w14:val="none"/>
              </w:rPr>
              <w:t xml:space="preserve"> Pirmą kartą naudojantis </w:t>
            </w:r>
            <w:r w:rsidR="00532342" w:rsidRPr="00917609">
              <w:rPr>
                <w:rFonts w:ascii="Times New Roman" w:eastAsia="Times New Roman" w:hAnsi="Times New Roman" w:cs="Times New Roman"/>
                <w:kern w:val="0"/>
                <w:sz w:val="24"/>
                <w:szCs w:val="24"/>
                <w:lang w:eastAsia="lt-LT"/>
                <w14:ligatures w14:val="none"/>
              </w:rPr>
              <w:t>daugiafunkciniu spausdintuvu</w:t>
            </w:r>
            <w:r w:rsidR="00532342" w:rsidRPr="00917609">
              <w:rPr>
                <w:rFonts w:ascii="Times New Roman" w:eastAsia="Calibri" w:hAnsi="Times New Roman" w:cs="Times New Roman"/>
                <w:bCs/>
                <w:kern w:val="0"/>
                <w:sz w:val="24"/>
                <w:szCs w:val="24"/>
                <w:lang w:eastAsia="lt-LT"/>
                <w14:ligatures w14:val="none"/>
              </w:rPr>
              <w:t xml:space="preserve"> </w:t>
            </w:r>
            <w:r w:rsidR="00532342" w:rsidRPr="00917609">
              <w:rPr>
                <w:rFonts w:ascii="Times New Roman" w:eastAsia="Calibri" w:hAnsi="Times New Roman" w:cs="Times New Roman"/>
                <w:kern w:val="0"/>
                <w:sz w:val="24"/>
                <w:szCs w:val="24"/>
                <w:lang w:eastAsia="lt-LT"/>
                <w14:ligatures w14:val="none"/>
              </w:rPr>
              <w:t xml:space="preserve">naudotojui turi būti suteikiama galimybė registruotis įrenginio ekrane įvedant savo </w:t>
            </w:r>
            <w:proofErr w:type="spellStart"/>
            <w:r w:rsidR="00532342" w:rsidRPr="00917609">
              <w:rPr>
                <w:rFonts w:ascii="Times New Roman" w:eastAsia="Times New Roman" w:hAnsi="Times New Roman" w:cs="Times New Roman"/>
                <w:bCs/>
                <w:i/>
                <w:kern w:val="0"/>
                <w:sz w:val="24"/>
                <w:szCs w:val="24"/>
                <w:lang w:eastAsia="lt-LT"/>
                <w14:ligatures w14:val="none"/>
              </w:rPr>
              <w:t>Active</w:t>
            </w:r>
            <w:proofErr w:type="spellEnd"/>
            <w:r w:rsidR="00532342" w:rsidRPr="00917609">
              <w:rPr>
                <w:rFonts w:ascii="Times New Roman" w:eastAsia="Times New Roman" w:hAnsi="Times New Roman" w:cs="Times New Roman"/>
                <w:bCs/>
                <w:i/>
                <w:kern w:val="0"/>
                <w:sz w:val="24"/>
                <w:szCs w:val="24"/>
                <w:lang w:eastAsia="lt-LT"/>
                <w14:ligatures w14:val="none"/>
              </w:rPr>
              <w:t xml:space="preserve"> </w:t>
            </w:r>
            <w:proofErr w:type="spellStart"/>
            <w:r w:rsidR="00532342" w:rsidRPr="00917609">
              <w:rPr>
                <w:rFonts w:ascii="Times New Roman" w:eastAsia="Times New Roman" w:hAnsi="Times New Roman" w:cs="Times New Roman"/>
                <w:bCs/>
                <w:i/>
                <w:kern w:val="0"/>
                <w:sz w:val="24"/>
                <w:szCs w:val="24"/>
                <w:lang w:eastAsia="lt-LT"/>
                <w14:ligatures w14:val="none"/>
              </w:rPr>
              <w:t>Directory</w:t>
            </w:r>
            <w:proofErr w:type="spellEnd"/>
            <w:r w:rsidR="00532342" w:rsidRPr="00917609">
              <w:rPr>
                <w:rFonts w:ascii="Times New Roman" w:eastAsia="Calibri" w:hAnsi="Times New Roman" w:cs="Times New Roman"/>
                <w:kern w:val="0"/>
                <w:sz w:val="24"/>
                <w:szCs w:val="24"/>
                <w:lang w:eastAsia="lt-LT"/>
                <w14:ligatures w14:val="none"/>
              </w:rPr>
              <w:t xml:space="preserve"> prisijungimo vardą ir slaptažodį ir pridedant autentifikavimo kortelę prie kortelių skaitytuvo. Po šio veiksmo naudotojas turi būti atpažįstamas visuose </w:t>
            </w:r>
            <w:r w:rsidR="00532342" w:rsidRPr="00917609">
              <w:rPr>
                <w:rFonts w:ascii="Times New Roman" w:eastAsia="Times New Roman" w:hAnsi="Times New Roman" w:cs="Times New Roman"/>
                <w:kern w:val="0"/>
                <w:sz w:val="24"/>
                <w:szCs w:val="24"/>
                <w:lang w:eastAsia="lt-LT"/>
                <w14:ligatures w14:val="none"/>
              </w:rPr>
              <w:t>daugiafunkciniuose spausdintuvuose</w:t>
            </w:r>
            <w:r w:rsidR="00532342" w:rsidRPr="00917609">
              <w:rPr>
                <w:rFonts w:ascii="Times New Roman" w:eastAsia="Calibri" w:hAnsi="Times New Roman" w:cs="Times New Roman"/>
                <w:bCs/>
                <w:kern w:val="0"/>
                <w:sz w:val="24"/>
                <w:szCs w:val="24"/>
                <w:lang w:eastAsia="lt-LT"/>
                <w14:ligatures w14:val="none"/>
              </w:rPr>
              <w:t xml:space="preserve"> </w:t>
            </w:r>
            <w:r w:rsidR="00532342" w:rsidRPr="00917609">
              <w:rPr>
                <w:rFonts w:ascii="Times New Roman" w:eastAsia="Calibri" w:hAnsi="Times New Roman" w:cs="Times New Roman"/>
                <w:kern w:val="0"/>
                <w:sz w:val="24"/>
                <w:szCs w:val="24"/>
                <w:lang w:eastAsia="lt-LT"/>
                <w14:ligatures w14:val="none"/>
              </w:rPr>
              <w:t>tik pridėjęs autentifikavimo kortelę.</w:t>
            </w:r>
          </w:p>
        </w:tc>
        <w:tc>
          <w:tcPr>
            <w:tcW w:w="3319" w:type="dxa"/>
          </w:tcPr>
          <w:p w14:paraId="398FCCBB" w14:textId="77777777" w:rsidR="00532342" w:rsidRDefault="00532342" w:rsidP="00532342">
            <w:pPr>
              <w:tabs>
                <w:tab w:val="left" w:pos="1134"/>
              </w:tabs>
              <w:contextualSpacing/>
              <w:rPr>
                <w:rFonts w:ascii="Times New Roman" w:eastAsia="Calibri" w:hAnsi="Times New Roman" w:cs="Times New Roman"/>
                <w:b/>
                <w:bCs/>
                <w:kern w:val="0"/>
                <w:sz w:val="24"/>
                <w:szCs w:val="24"/>
                <w:lang w:eastAsia="lt-LT"/>
                <w14:ligatures w14:val="none"/>
              </w:rPr>
            </w:pPr>
          </w:p>
        </w:tc>
      </w:tr>
      <w:tr w:rsidR="00532342" w14:paraId="76A69A6D" w14:textId="77777777" w:rsidTr="6029D9AE">
        <w:tc>
          <w:tcPr>
            <w:tcW w:w="704" w:type="dxa"/>
          </w:tcPr>
          <w:p w14:paraId="175EFD9A" w14:textId="77777777" w:rsidR="00532342" w:rsidRPr="00532342" w:rsidRDefault="00532342" w:rsidP="00532342">
            <w:pPr>
              <w:pStyle w:val="ListParagraph"/>
              <w:numPr>
                <w:ilvl w:val="0"/>
                <w:numId w:val="10"/>
              </w:numPr>
              <w:tabs>
                <w:tab w:val="left" w:pos="1134"/>
              </w:tabs>
              <w:ind w:left="357" w:hanging="357"/>
              <w:rPr>
                <w:rFonts w:ascii="Times New Roman" w:eastAsia="Calibri" w:hAnsi="Times New Roman" w:cs="Times New Roman"/>
                <w:kern w:val="0"/>
                <w:sz w:val="24"/>
                <w:szCs w:val="24"/>
                <w:lang w:eastAsia="lt-LT"/>
                <w14:ligatures w14:val="none"/>
              </w:rPr>
            </w:pPr>
          </w:p>
        </w:tc>
        <w:tc>
          <w:tcPr>
            <w:tcW w:w="5938" w:type="dxa"/>
          </w:tcPr>
          <w:p w14:paraId="7BF694E0" w14:textId="77777777" w:rsidR="00835603" w:rsidRDefault="00532342" w:rsidP="00532342">
            <w:pPr>
              <w:tabs>
                <w:tab w:val="left" w:pos="561"/>
              </w:tabs>
              <w:jc w:val="both"/>
              <w:rPr>
                <w:rFonts w:ascii="Times New Roman" w:eastAsia="Calibri" w:hAnsi="Times New Roman" w:cs="Times New Roman"/>
                <w:b/>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 xml:space="preserve">Skenavimo funkcionalumas. </w:t>
            </w:r>
          </w:p>
          <w:p w14:paraId="21BECCD3" w14:textId="6C2A7E64" w:rsidR="00532342" w:rsidRPr="00917609" w:rsidRDefault="00835603" w:rsidP="00532342">
            <w:pPr>
              <w:tabs>
                <w:tab w:val="left" w:pos="561"/>
              </w:tabs>
              <w:jc w:val="both"/>
              <w:rPr>
                <w:rFonts w:ascii="Times New Roman" w:eastAsia="Calibri" w:hAnsi="Times New Roman" w:cs="Times New Roman"/>
                <w:kern w:val="0"/>
                <w:sz w:val="24"/>
                <w:szCs w:val="24"/>
                <w:lang w:eastAsia="lt-LT"/>
                <w14:ligatures w14:val="none"/>
              </w:rPr>
            </w:pPr>
            <w:r w:rsidRPr="00835603">
              <w:rPr>
                <w:rFonts w:ascii="Times New Roman" w:eastAsia="Calibri" w:hAnsi="Times New Roman" w:cs="Times New Roman"/>
                <w:bCs/>
                <w:kern w:val="0"/>
                <w:sz w:val="24"/>
                <w:szCs w:val="24"/>
                <w:lang w:eastAsia="lt-LT"/>
                <w14:ligatures w14:val="none"/>
              </w:rPr>
              <w:t>1)</w:t>
            </w:r>
            <w:r>
              <w:rPr>
                <w:rFonts w:ascii="Times New Roman" w:eastAsia="Calibri" w:hAnsi="Times New Roman" w:cs="Times New Roman"/>
                <w:b/>
                <w:kern w:val="0"/>
                <w:sz w:val="24"/>
                <w:szCs w:val="24"/>
                <w:lang w:eastAsia="lt-LT"/>
                <w14:ligatures w14:val="none"/>
              </w:rPr>
              <w:t xml:space="preserve"> </w:t>
            </w:r>
            <w:r w:rsidR="00532342" w:rsidRPr="00917609">
              <w:rPr>
                <w:rFonts w:ascii="Times New Roman" w:eastAsia="Calibri" w:hAnsi="Times New Roman" w:cs="Times New Roman"/>
                <w:kern w:val="0"/>
                <w:sz w:val="24"/>
                <w:szCs w:val="24"/>
                <w:lang w:eastAsia="lt-LT"/>
                <w14:ligatures w14:val="none"/>
              </w:rPr>
              <w:t>Po autentifikavimosi naudotojas, skenuodamas dokumentą (-</w:t>
            </w:r>
            <w:proofErr w:type="spellStart"/>
            <w:r w:rsidR="00532342" w:rsidRPr="00917609">
              <w:rPr>
                <w:rFonts w:ascii="Times New Roman" w:eastAsia="Calibri" w:hAnsi="Times New Roman" w:cs="Times New Roman"/>
                <w:kern w:val="0"/>
                <w:sz w:val="24"/>
                <w:szCs w:val="24"/>
                <w:lang w:eastAsia="lt-LT"/>
                <w14:ligatures w14:val="none"/>
              </w:rPr>
              <w:t>us</w:t>
            </w:r>
            <w:proofErr w:type="spellEnd"/>
            <w:r w:rsidR="00532342" w:rsidRPr="00917609">
              <w:rPr>
                <w:rFonts w:ascii="Times New Roman" w:eastAsia="Calibri" w:hAnsi="Times New Roman" w:cs="Times New Roman"/>
                <w:kern w:val="0"/>
                <w:sz w:val="24"/>
                <w:szCs w:val="24"/>
                <w:lang w:eastAsia="lt-LT"/>
                <w14:ligatures w14:val="none"/>
              </w:rPr>
              <w:t xml:space="preserve">), daugiafunkcinio įrenginio ekrane turi matyti savo el. pašto adresą (automatiškai paimamą iš </w:t>
            </w:r>
            <w:proofErr w:type="spellStart"/>
            <w:r w:rsidR="00532342" w:rsidRPr="00917609">
              <w:rPr>
                <w:rFonts w:ascii="Times New Roman" w:eastAsia="Times New Roman" w:hAnsi="Times New Roman" w:cs="Times New Roman"/>
                <w:bCs/>
                <w:i/>
                <w:kern w:val="0"/>
                <w:sz w:val="24"/>
                <w:szCs w:val="24"/>
                <w:lang w:eastAsia="lt-LT"/>
                <w14:ligatures w14:val="none"/>
              </w:rPr>
              <w:t>Active</w:t>
            </w:r>
            <w:proofErr w:type="spellEnd"/>
            <w:r w:rsidR="00532342" w:rsidRPr="00917609">
              <w:rPr>
                <w:rFonts w:ascii="Times New Roman" w:eastAsia="Times New Roman" w:hAnsi="Times New Roman" w:cs="Times New Roman"/>
                <w:bCs/>
                <w:i/>
                <w:kern w:val="0"/>
                <w:sz w:val="24"/>
                <w:szCs w:val="24"/>
                <w:lang w:eastAsia="lt-LT"/>
                <w14:ligatures w14:val="none"/>
              </w:rPr>
              <w:t xml:space="preserve"> </w:t>
            </w:r>
            <w:proofErr w:type="spellStart"/>
            <w:r w:rsidR="00532342" w:rsidRPr="00917609">
              <w:rPr>
                <w:rFonts w:ascii="Times New Roman" w:eastAsia="Times New Roman" w:hAnsi="Times New Roman" w:cs="Times New Roman"/>
                <w:bCs/>
                <w:i/>
                <w:kern w:val="0"/>
                <w:sz w:val="24"/>
                <w:szCs w:val="24"/>
                <w:lang w:eastAsia="lt-LT"/>
                <w14:ligatures w14:val="none"/>
              </w:rPr>
              <w:t>Directory</w:t>
            </w:r>
            <w:proofErr w:type="spellEnd"/>
            <w:r w:rsidR="00532342" w:rsidRPr="00917609">
              <w:rPr>
                <w:rFonts w:ascii="Times New Roman" w:eastAsia="Calibri" w:hAnsi="Times New Roman" w:cs="Times New Roman"/>
                <w:kern w:val="0"/>
                <w:sz w:val="24"/>
                <w:szCs w:val="24"/>
                <w:lang w:eastAsia="lt-LT"/>
                <w14:ligatures w14:val="none"/>
              </w:rPr>
              <w:t>), į kurį skenuota dokumento kopija ir bus nusiųsta. Taip pat turi būti galimybė skenuotą dokumentą patalpinti LAN tinkle (į „</w:t>
            </w:r>
            <w:proofErr w:type="spellStart"/>
            <w:r w:rsidR="00532342" w:rsidRPr="00917609">
              <w:rPr>
                <w:rFonts w:ascii="Times New Roman" w:eastAsia="Calibri" w:hAnsi="Times New Roman" w:cs="Times New Roman"/>
                <w:i/>
                <w:kern w:val="0"/>
                <w:sz w:val="24"/>
                <w:szCs w:val="24"/>
                <w:lang w:eastAsia="lt-LT"/>
                <w14:ligatures w14:val="none"/>
              </w:rPr>
              <w:t>shared</w:t>
            </w:r>
            <w:proofErr w:type="spellEnd"/>
            <w:r w:rsidR="00532342" w:rsidRPr="00917609">
              <w:rPr>
                <w:rFonts w:ascii="Times New Roman" w:eastAsia="Calibri" w:hAnsi="Times New Roman" w:cs="Times New Roman"/>
                <w:i/>
                <w:kern w:val="0"/>
                <w:sz w:val="24"/>
                <w:szCs w:val="24"/>
                <w:lang w:eastAsia="lt-LT"/>
                <w14:ligatures w14:val="none"/>
              </w:rPr>
              <w:t xml:space="preserve"> </w:t>
            </w:r>
            <w:proofErr w:type="spellStart"/>
            <w:r w:rsidR="00532342" w:rsidRPr="00917609">
              <w:rPr>
                <w:rFonts w:ascii="Times New Roman" w:eastAsia="Calibri" w:hAnsi="Times New Roman" w:cs="Times New Roman"/>
                <w:i/>
                <w:kern w:val="0"/>
                <w:sz w:val="24"/>
                <w:szCs w:val="24"/>
                <w:lang w:eastAsia="lt-LT"/>
                <w14:ligatures w14:val="none"/>
              </w:rPr>
              <w:t>folder</w:t>
            </w:r>
            <w:proofErr w:type="spellEnd"/>
            <w:r w:rsidR="00532342" w:rsidRPr="00917609">
              <w:rPr>
                <w:rFonts w:ascii="Times New Roman" w:eastAsia="Calibri" w:hAnsi="Times New Roman" w:cs="Times New Roman"/>
                <w:kern w:val="0"/>
                <w:sz w:val="24"/>
                <w:szCs w:val="24"/>
                <w:lang w:eastAsia="lt-LT"/>
                <w14:ligatures w14:val="none"/>
              </w:rPr>
              <w:t>“).</w:t>
            </w:r>
          </w:p>
          <w:p w14:paraId="2FC47217" w14:textId="41C2AC50" w:rsidR="00532342" w:rsidRPr="00917609" w:rsidRDefault="00835603" w:rsidP="00532342">
            <w:pPr>
              <w:tabs>
                <w:tab w:val="left" w:pos="561"/>
              </w:tabs>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2) </w:t>
            </w:r>
            <w:r w:rsidR="00532342" w:rsidRPr="00917609">
              <w:rPr>
                <w:rFonts w:ascii="Times New Roman" w:eastAsia="Calibri" w:hAnsi="Times New Roman" w:cs="Times New Roman"/>
                <w:kern w:val="0"/>
                <w:sz w:val="24"/>
                <w:szCs w:val="24"/>
                <w:lang w:eastAsia="lt-LT"/>
                <w14:ligatures w14:val="none"/>
              </w:rPr>
              <w:t>Skenavimo nustatymai aparatuose turi būti valdomi centralizuotai bei turi būti galimybė riboti skenavimo funkcijų prieigą bei nu</w:t>
            </w:r>
            <w:r w:rsidR="00532342">
              <w:rPr>
                <w:rFonts w:ascii="Times New Roman" w:eastAsia="Calibri" w:hAnsi="Times New Roman" w:cs="Times New Roman"/>
                <w:kern w:val="0"/>
                <w:sz w:val="24"/>
                <w:szCs w:val="24"/>
                <w:lang w:eastAsia="lt-LT"/>
                <w14:ligatures w14:val="none"/>
              </w:rPr>
              <w:t>s</w:t>
            </w:r>
            <w:r w:rsidR="00532342" w:rsidRPr="00917609">
              <w:rPr>
                <w:rFonts w:ascii="Times New Roman" w:eastAsia="Calibri" w:hAnsi="Times New Roman" w:cs="Times New Roman"/>
                <w:kern w:val="0"/>
                <w:sz w:val="24"/>
                <w:szCs w:val="24"/>
                <w:lang w:eastAsia="lt-LT"/>
                <w14:ligatures w14:val="none"/>
              </w:rPr>
              <w:t>tatymus atskiriems vartotojams ar jų grupėms.</w:t>
            </w:r>
          </w:p>
          <w:p w14:paraId="3233BD9C" w14:textId="51E61ECD" w:rsidR="00532342" w:rsidRDefault="00835603" w:rsidP="00532342">
            <w:pPr>
              <w:tabs>
                <w:tab w:val="left" w:pos="1134"/>
              </w:tabs>
              <w:contextualSpacing/>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3) </w:t>
            </w:r>
            <w:r w:rsidR="00532342" w:rsidRPr="00917609">
              <w:rPr>
                <w:rFonts w:ascii="Times New Roman" w:eastAsia="Calibri" w:hAnsi="Times New Roman" w:cs="Times New Roman"/>
                <w:kern w:val="0"/>
                <w:sz w:val="24"/>
                <w:szCs w:val="24"/>
                <w:lang w:eastAsia="lt-LT"/>
                <w14:ligatures w14:val="none"/>
              </w:rPr>
              <w:t>Skenuojant dokumentus turi būti galimybė naudotis iš anksto numatytais skenavimo nustatymais, kuriuos administratorius vartotojams gali leisti arba drausti keisti. Turi būti galimybė keisti skenavimo parametrus: vienpusis ar dvipusis, spalvotas ar juodai/baltas skenavimas, ryškumas, sodrumas, skiriamoji geba, puslapi</w:t>
            </w:r>
            <w:r w:rsidR="00532342">
              <w:rPr>
                <w:rFonts w:ascii="Times New Roman" w:eastAsia="Calibri" w:hAnsi="Times New Roman" w:cs="Times New Roman"/>
                <w:kern w:val="0"/>
                <w:sz w:val="24"/>
                <w:szCs w:val="24"/>
                <w:lang w:eastAsia="lt-LT"/>
                <w14:ligatures w14:val="none"/>
              </w:rPr>
              <w:t>ų</w:t>
            </w:r>
            <w:r w:rsidR="00532342" w:rsidRPr="00917609">
              <w:rPr>
                <w:rFonts w:ascii="Times New Roman" w:eastAsia="Calibri" w:hAnsi="Times New Roman" w:cs="Times New Roman"/>
                <w:kern w:val="0"/>
                <w:sz w:val="24"/>
                <w:szCs w:val="24"/>
                <w:lang w:eastAsia="lt-LT"/>
                <w14:ligatures w14:val="none"/>
              </w:rPr>
              <w:t xml:space="preserve"> skaidymas, tu</w:t>
            </w:r>
            <w:r w:rsidR="00532342">
              <w:rPr>
                <w:rFonts w:ascii="Times New Roman" w:eastAsia="Calibri" w:hAnsi="Times New Roman" w:cs="Times New Roman"/>
                <w:kern w:val="0"/>
                <w:sz w:val="24"/>
                <w:szCs w:val="24"/>
                <w:lang w:eastAsia="lt-LT"/>
                <w14:ligatures w14:val="none"/>
              </w:rPr>
              <w:t>š</w:t>
            </w:r>
            <w:r w:rsidR="00532342" w:rsidRPr="00917609">
              <w:rPr>
                <w:rFonts w:ascii="Times New Roman" w:eastAsia="Calibri" w:hAnsi="Times New Roman" w:cs="Times New Roman"/>
                <w:kern w:val="0"/>
                <w:sz w:val="24"/>
                <w:szCs w:val="24"/>
                <w:lang w:eastAsia="lt-LT"/>
                <w14:ligatures w14:val="none"/>
              </w:rPr>
              <w:t>čio lapo automatinis ištrynimas.</w:t>
            </w:r>
          </w:p>
        </w:tc>
        <w:tc>
          <w:tcPr>
            <w:tcW w:w="3319" w:type="dxa"/>
          </w:tcPr>
          <w:p w14:paraId="05FDDA26" w14:textId="77777777" w:rsidR="00532342" w:rsidRDefault="00532342" w:rsidP="00532342">
            <w:pPr>
              <w:tabs>
                <w:tab w:val="left" w:pos="1134"/>
              </w:tabs>
              <w:contextualSpacing/>
              <w:rPr>
                <w:rFonts w:ascii="Times New Roman" w:eastAsia="Calibri" w:hAnsi="Times New Roman" w:cs="Times New Roman"/>
                <w:b/>
                <w:bCs/>
                <w:kern w:val="0"/>
                <w:sz w:val="24"/>
                <w:szCs w:val="24"/>
                <w:lang w:eastAsia="lt-LT"/>
                <w14:ligatures w14:val="none"/>
              </w:rPr>
            </w:pPr>
          </w:p>
        </w:tc>
      </w:tr>
      <w:tr w:rsidR="00532342" w14:paraId="6899FDD8" w14:textId="77777777" w:rsidTr="6029D9AE">
        <w:tc>
          <w:tcPr>
            <w:tcW w:w="704" w:type="dxa"/>
          </w:tcPr>
          <w:p w14:paraId="707F3165" w14:textId="77777777" w:rsidR="00532342" w:rsidRPr="00532342" w:rsidRDefault="00532342" w:rsidP="00532342">
            <w:pPr>
              <w:pStyle w:val="ListParagraph"/>
              <w:numPr>
                <w:ilvl w:val="0"/>
                <w:numId w:val="10"/>
              </w:numPr>
              <w:tabs>
                <w:tab w:val="left" w:pos="1134"/>
              </w:tabs>
              <w:ind w:left="357" w:hanging="357"/>
              <w:rPr>
                <w:rFonts w:ascii="Times New Roman" w:eastAsia="Calibri" w:hAnsi="Times New Roman" w:cs="Times New Roman"/>
                <w:kern w:val="0"/>
                <w:sz w:val="24"/>
                <w:szCs w:val="24"/>
                <w:lang w:eastAsia="lt-LT"/>
                <w14:ligatures w14:val="none"/>
              </w:rPr>
            </w:pPr>
          </w:p>
        </w:tc>
        <w:tc>
          <w:tcPr>
            <w:tcW w:w="5938" w:type="dxa"/>
          </w:tcPr>
          <w:p w14:paraId="72C7DCBC" w14:textId="77777777" w:rsidR="00532342" w:rsidRPr="00917609" w:rsidRDefault="00532342" w:rsidP="00532342">
            <w:pPr>
              <w:tabs>
                <w:tab w:val="left" w:pos="561"/>
              </w:tabs>
              <w:jc w:val="both"/>
              <w:rPr>
                <w:rFonts w:ascii="Times New Roman" w:eastAsia="Calibri" w:hAnsi="Times New Roman" w:cs="Times New Roman"/>
                <w:b/>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Spausdinimo funkcionalumas.</w:t>
            </w:r>
          </w:p>
          <w:p w14:paraId="786C0833" w14:textId="24F9677F" w:rsidR="00532342" w:rsidRPr="00917609" w:rsidRDefault="00835603" w:rsidP="00835603">
            <w:pPr>
              <w:tabs>
                <w:tab w:val="left" w:pos="561"/>
              </w:tabs>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1) </w:t>
            </w:r>
            <w:r w:rsidR="00532342" w:rsidRPr="00917609">
              <w:rPr>
                <w:rFonts w:ascii="Times New Roman" w:eastAsia="Calibri" w:hAnsi="Times New Roman" w:cs="Times New Roman"/>
                <w:kern w:val="0"/>
                <w:sz w:val="24"/>
                <w:szCs w:val="24"/>
                <w:lang w:eastAsia="lt-LT"/>
                <w14:ligatures w14:val="none"/>
              </w:rPr>
              <w:t>Po naudotojo autentifikavimo daugiafunkcinio įrenginio ekrane turi būti rodomas tik to naudotojo spausdinti nusiųstų dokumentų sąrašas. Naudotojui turi būti leidžiama pasirinkti norimą spausdinti dokumentą.</w:t>
            </w:r>
          </w:p>
          <w:p w14:paraId="5A96DBD0" w14:textId="0724D1C3" w:rsidR="00532342" w:rsidRDefault="00835603" w:rsidP="00532342">
            <w:pPr>
              <w:tabs>
                <w:tab w:val="left" w:pos="1134"/>
              </w:tabs>
              <w:contextualSpacing/>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2) </w:t>
            </w:r>
            <w:r w:rsidR="00532342" w:rsidRPr="00917609">
              <w:rPr>
                <w:rFonts w:ascii="Times New Roman" w:eastAsia="Calibri" w:hAnsi="Times New Roman" w:cs="Times New Roman"/>
                <w:kern w:val="0"/>
                <w:sz w:val="24"/>
                <w:szCs w:val="24"/>
                <w:lang w:eastAsia="lt-LT"/>
                <w14:ligatures w14:val="none"/>
              </w:rPr>
              <w:t xml:space="preserve">Naudotojui baigus darbą, </w:t>
            </w:r>
            <w:r w:rsidR="00532342" w:rsidRPr="00917609">
              <w:rPr>
                <w:rFonts w:ascii="Times New Roman" w:eastAsia="Times New Roman" w:hAnsi="Times New Roman" w:cs="Times New Roman"/>
                <w:kern w:val="0"/>
                <w:sz w:val="24"/>
                <w:szCs w:val="24"/>
                <w:lang w:eastAsia="lt-LT"/>
                <w14:ligatures w14:val="none"/>
              </w:rPr>
              <w:t>daugiafunkcinis spausdintuvas</w:t>
            </w:r>
            <w:r w:rsidR="00532342" w:rsidRPr="00917609">
              <w:rPr>
                <w:rFonts w:ascii="Times New Roman" w:eastAsia="Calibri" w:hAnsi="Times New Roman" w:cs="Times New Roman"/>
                <w:bCs/>
                <w:kern w:val="0"/>
                <w:sz w:val="24"/>
                <w:szCs w:val="24"/>
                <w:lang w:eastAsia="lt-LT"/>
                <w14:ligatures w14:val="none"/>
              </w:rPr>
              <w:t xml:space="preserve"> </w:t>
            </w:r>
            <w:r w:rsidR="00532342" w:rsidRPr="00917609">
              <w:rPr>
                <w:rFonts w:ascii="Times New Roman" w:eastAsia="Calibri" w:hAnsi="Times New Roman" w:cs="Times New Roman"/>
                <w:kern w:val="0"/>
                <w:sz w:val="24"/>
                <w:szCs w:val="24"/>
                <w:lang w:eastAsia="lt-LT"/>
                <w14:ligatures w14:val="none"/>
              </w:rPr>
              <w:t>užrakinamas dar kartą pridėjus autentifikavimo kortelę arba automatiškai po administratoriaus nustatyto laiko.</w:t>
            </w:r>
          </w:p>
        </w:tc>
        <w:tc>
          <w:tcPr>
            <w:tcW w:w="3319" w:type="dxa"/>
          </w:tcPr>
          <w:p w14:paraId="687B9898" w14:textId="77777777" w:rsidR="00532342" w:rsidRDefault="00532342" w:rsidP="00532342">
            <w:pPr>
              <w:tabs>
                <w:tab w:val="left" w:pos="1134"/>
              </w:tabs>
              <w:contextualSpacing/>
              <w:rPr>
                <w:rFonts w:ascii="Times New Roman" w:eastAsia="Calibri" w:hAnsi="Times New Roman" w:cs="Times New Roman"/>
                <w:b/>
                <w:bCs/>
                <w:kern w:val="0"/>
                <w:sz w:val="24"/>
                <w:szCs w:val="24"/>
                <w:lang w:eastAsia="lt-LT"/>
                <w14:ligatures w14:val="none"/>
              </w:rPr>
            </w:pPr>
          </w:p>
        </w:tc>
      </w:tr>
    </w:tbl>
    <w:p w14:paraId="37AC3E69" w14:textId="77777777" w:rsidR="00C64410" w:rsidRDefault="00C64410" w:rsidP="00835603">
      <w:pPr>
        <w:tabs>
          <w:tab w:val="left" w:pos="1134"/>
        </w:tabs>
        <w:spacing w:after="0" w:line="240" w:lineRule="auto"/>
        <w:contextualSpacing/>
        <w:rPr>
          <w:rFonts w:ascii="Times New Roman" w:eastAsia="Calibri" w:hAnsi="Times New Roman" w:cs="Times New Roman"/>
          <w:b/>
          <w:bCs/>
          <w:kern w:val="0"/>
          <w:sz w:val="24"/>
          <w:szCs w:val="24"/>
          <w:lang w:eastAsia="lt-LT"/>
          <w14:ligatures w14:val="none"/>
        </w:rPr>
      </w:pPr>
    </w:p>
    <w:p w14:paraId="2BA6CEF9" w14:textId="6BDBD17B" w:rsidR="00917609" w:rsidRPr="00917609" w:rsidRDefault="00917609" w:rsidP="00980B06">
      <w:pPr>
        <w:tabs>
          <w:tab w:val="left" w:pos="993"/>
        </w:tabs>
        <w:spacing w:after="0" w:line="240" w:lineRule="auto"/>
        <w:jc w:val="center"/>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b/>
          <w:bCs/>
          <w:kern w:val="0"/>
          <w:sz w:val="24"/>
          <w:szCs w:val="24"/>
          <w:lang w:eastAsia="lt-LT"/>
          <w14:ligatures w14:val="none"/>
        </w:rPr>
        <w:t>Reikalavimai vartotojų apskaitos ir valdymo programinei įrangai</w:t>
      </w:r>
    </w:p>
    <w:p w14:paraId="395F03BE" w14:textId="77777777" w:rsidR="00917609" w:rsidRPr="00917609" w:rsidRDefault="00917609" w:rsidP="00835603">
      <w:pPr>
        <w:tabs>
          <w:tab w:val="left" w:pos="1276"/>
        </w:tabs>
        <w:spacing w:after="0" w:line="240" w:lineRule="auto"/>
        <w:ind w:firstLine="567"/>
        <w:rPr>
          <w:rFonts w:ascii="Times New Roman" w:eastAsia="Calibri" w:hAnsi="Times New Roman" w:cs="Times New Roman"/>
          <w:bCs/>
          <w:kern w:val="0"/>
          <w:sz w:val="24"/>
          <w:szCs w:val="24"/>
          <w:lang w:eastAsia="lt-LT"/>
          <w14:ligatures w14:val="none"/>
        </w:rPr>
      </w:pPr>
    </w:p>
    <w:tbl>
      <w:tblPr>
        <w:tblStyle w:val="TableGrid"/>
        <w:tblW w:w="0" w:type="auto"/>
        <w:tblLook w:val="04A0" w:firstRow="1" w:lastRow="0" w:firstColumn="1" w:lastColumn="0" w:noHBand="0" w:noVBand="1"/>
      </w:tblPr>
      <w:tblGrid>
        <w:gridCol w:w="704"/>
        <w:gridCol w:w="5936"/>
        <w:gridCol w:w="3321"/>
      </w:tblGrid>
      <w:tr w:rsidR="00753A19" w14:paraId="79C2D7B8" w14:textId="77777777" w:rsidTr="6029D9AE">
        <w:tc>
          <w:tcPr>
            <w:tcW w:w="704" w:type="dxa"/>
          </w:tcPr>
          <w:p w14:paraId="4A9556B3" w14:textId="01754CE6" w:rsidR="00753A19" w:rsidRDefault="00753A19" w:rsidP="00753A19">
            <w:pPr>
              <w:tabs>
                <w:tab w:val="left" w:pos="1276"/>
              </w:tabs>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Eil. Nr.</w:t>
            </w:r>
          </w:p>
        </w:tc>
        <w:tc>
          <w:tcPr>
            <w:tcW w:w="5936" w:type="dxa"/>
          </w:tcPr>
          <w:p w14:paraId="5E2BE0E6" w14:textId="0C13C6E2" w:rsidR="00753A19" w:rsidRDefault="00753A19" w:rsidP="00753A19">
            <w:pPr>
              <w:tabs>
                <w:tab w:val="left" w:pos="1276"/>
              </w:tabs>
              <w:jc w:val="center"/>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b/>
                <w:bCs/>
                <w:kern w:val="0"/>
                <w:sz w:val="24"/>
                <w:szCs w:val="24"/>
                <w:lang w:eastAsia="lt-LT"/>
                <w14:ligatures w14:val="none"/>
              </w:rPr>
              <w:t>Minimalūs reikalavimai, parametrai</w:t>
            </w:r>
          </w:p>
        </w:tc>
        <w:tc>
          <w:tcPr>
            <w:tcW w:w="3321" w:type="dxa"/>
            <w:vAlign w:val="center"/>
          </w:tcPr>
          <w:p w14:paraId="545FC985" w14:textId="6DC18FD6" w:rsidR="00753A19" w:rsidRDefault="00753A19" w:rsidP="00753A19">
            <w:pPr>
              <w:tabs>
                <w:tab w:val="left" w:pos="1276"/>
              </w:tabs>
              <w:jc w:val="center"/>
              <w:rPr>
                <w:rFonts w:ascii="Times New Roman" w:eastAsia="Calibri" w:hAnsi="Times New Roman" w:cs="Times New Roman"/>
                <w:b/>
                <w:bCs/>
                <w:kern w:val="0"/>
                <w:sz w:val="24"/>
                <w:szCs w:val="24"/>
                <w:lang w:eastAsia="lt-LT"/>
                <w14:ligatures w14:val="none"/>
              </w:rPr>
            </w:pPr>
            <w:r>
              <w:rPr>
                <w:rFonts w:ascii="Times New Roman" w:hAnsi="Times New Roman" w:cs="Times New Roman"/>
                <w:b/>
                <w:color w:val="000000" w:themeColor="text1"/>
                <w:sz w:val="24"/>
                <w:szCs w:val="24"/>
              </w:rPr>
              <w:t>S</w:t>
            </w:r>
            <w:r w:rsidRPr="005D3AC5">
              <w:rPr>
                <w:rFonts w:ascii="Times New Roman" w:hAnsi="Times New Roman" w:cs="Times New Roman"/>
                <w:b/>
                <w:color w:val="000000" w:themeColor="text1"/>
                <w:sz w:val="24"/>
                <w:szCs w:val="24"/>
              </w:rPr>
              <w:t>iūlom</w:t>
            </w:r>
            <w:r>
              <w:rPr>
                <w:rFonts w:ascii="Times New Roman" w:hAnsi="Times New Roman" w:cs="Times New Roman"/>
                <w:b/>
                <w:color w:val="000000" w:themeColor="text1"/>
                <w:sz w:val="24"/>
                <w:szCs w:val="24"/>
              </w:rPr>
              <w:t xml:space="preserve">os </w:t>
            </w:r>
            <w:r w:rsidRPr="005D3AC5">
              <w:rPr>
                <w:rFonts w:ascii="Times New Roman" w:hAnsi="Times New Roman" w:cs="Times New Roman"/>
                <w:b/>
                <w:color w:val="000000" w:themeColor="text1"/>
                <w:sz w:val="24"/>
                <w:szCs w:val="24"/>
              </w:rPr>
              <w:t>techninės charakteristikos</w:t>
            </w:r>
            <w:r>
              <w:rPr>
                <w:rFonts w:ascii="Times New Roman" w:hAnsi="Times New Roman" w:cs="Times New Roman"/>
                <w:b/>
                <w:color w:val="000000" w:themeColor="text1"/>
                <w:sz w:val="24"/>
                <w:szCs w:val="24"/>
              </w:rPr>
              <w:t>, parametrai</w:t>
            </w:r>
            <w:r w:rsidRPr="005D3AC5">
              <w:rPr>
                <w:rFonts w:ascii="Times New Roman" w:hAnsi="Times New Roman" w:cs="Times New Roman"/>
                <w:b/>
                <w:color w:val="000000" w:themeColor="text1"/>
                <w:sz w:val="24"/>
                <w:szCs w:val="24"/>
              </w:rPr>
              <w:t xml:space="preserve"> </w:t>
            </w:r>
            <w:r w:rsidRPr="00173477">
              <w:rPr>
                <w:rFonts w:ascii="Times New Roman" w:hAnsi="Times New Roman" w:cs="Times New Roman"/>
                <w:bCs/>
                <w:i/>
                <w:iCs/>
                <w:color w:val="EE0000"/>
                <w:sz w:val="24"/>
                <w:szCs w:val="24"/>
              </w:rPr>
              <w:t>(pildo tiekėjas)</w:t>
            </w:r>
          </w:p>
        </w:tc>
      </w:tr>
      <w:tr w:rsidR="00753A19" w14:paraId="76C5ED45" w14:textId="77777777" w:rsidTr="6029D9AE">
        <w:tc>
          <w:tcPr>
            <w:tcW w:w="704" w:type="dxa"/>
          </w:tcPr>
          <w:p w14:paraId="42DA96F8" w14:textId="35B7F1E0" w:rsidR="00753A19" w:rsidRDefault="00753A19" w:rsidP="00753A19">
            <w:pPr>
              <w:tabs>
                <w:tab w:val="left" w:pos="1276"/>
              </w:tabs>
              <w:jc w:val="center"/>
              <w:rPr>
                <w:rFonts w:ascii="Times New Roman" w:eastAsia="Calibri" w:hAnsi="Times New Roman" w:cs="Times New Roman"/>
                <w:b/>
                <w:bCs/>
                <w:kern w:val="0"/>
                <w:sz w:val="24"/>
                <w:szCs w:val="24"/>
                <w:lang w:eastAsia="lt-LT"/>
                <w14:ligatures w14:val="none"/>
              </w:rPr>
            </w:pPr>
            <w:r w:rsidRPr="00625BCD">
              <w:rPr>
                <w:rFonts w:ascii="Times New Roman" w:eastAsia="Calibri" w:hAnsi="Times New Roman" w:cs="Times New Roman"/>
                <w:i/>
                <w:iCs/>
                <w:kern w:val="0"/>
                <w:sz w:val="24"/>
                <w:szCs w:val="24"/>
                <w:lang w:eastAsia="lt-LT"/>
                <w14:ligatures w14:val="none"/>
              </w:rPr>
              <w:t>1</w:t>
            </w:r>
          </w:p>
        </w:tc>
        <w:tc>
          <w:tcPr>
            <w:tcW w:w="5936" w:type="dxa"/>
          </w:tcPr>
          <w:p w14:paraId="56DE7BF0" w14:textId="6CC6FA9C" w:rsidR="00753A19" w:rsidRDefault="00753A19" w:rsidP="00753A19">
            <w:pPr>
              <w:tabs>
                <w:tab w:val="left" w:pos="1276"/>
              </w:tabs>
              <w:jc w:val="center"/>
              <w:rPr>
                <w:rFonts w:ascii="Times New Roman" w:eastAsia="Calibri" w:hAnsi="Times New Roman" w:cs="Times New Roman"/>
                <w:b/>
                <w:bCs/>
                <w:kern w:val="0"/>
                <w:sz w:val="24"/>
                <w:szCs w:val="24"/>
                <w:lang w:eastAsia="lt-LT"/>
                <w14:ligatures w14:val="none"/>
              </w:rPr>
            </w:pPr>
            <w:r w:rsidRPr="00625BCD">
              <w:rPr>
                <w:rFonts w:ascii="Times New Roman" w:eastAsia="Calibri" w:hAnsi="Times New Roman" w:cs="Times New Roman"/>
                <w:i/>
                <w:iCs/>
                <w:kern w:val="0"/>
                <w:sz w:val="24"/>
                <w:szCs w:val="24"/>
                <w:lang w:eastAsia="lt-LT"/>
                <w14:ligatures w14:val="none"/>
              </w:rPr>
              <w:t>2</w:t>
            </w:r>
          </w:p>
        </w:tc>
        <w:tc>
          <w:tcPr>
            <w:tcW w:w="3321" w:type="dxa"/>
          </w:tcPr>
          <w:p w14:paraId="304589D8" w14:textId="28892384" w:rsidR="00753A19" w:rsidRDefault="00753A19" w:rsidP="00753A19">
            <w:pPr>
              <w:tabs>
                <w:tab w:val="left" w:pos="1276"/>
              </w:tabs>
              <w:jc w:val="center"/>
              <w:rPr>
                <w:rFonts w:ascii="Times New Roman" w:eastAsia="Calibri" w:hAnsi="Times New Roman" w:cs="Times New Roman"/>
                <w:b/>
                <w:bCs/>
                <w:kern w:val="0"/>
                <w:sz w:val="24"/>
                <w:szCs w:val="24"/>
                <w:lang w:eastAsia="lt-LT"/>
                <w14:ligatures w14:val="none"/>
              </w:rPr>
            </w:pPr>
            <w:r w:rsidRPr="00625BCD">
              <w:rPr>
                <w:rFonts w:ascii="Times New Roman" w:eastAsia="Calibri" w:hAnsi="Times New Roman" w:cs="Times New Roman"/>
                <w:i/>
                <w:iCs/>
                <w:kern w:val="0"/>
                <w:sz w:val="24"/>
                <w:szCs w:val="24"/>
                <w:lang w:eastAsia="lt-LT"/>
                <w14:ligatures w14:val="none"/>
              </w:rPr>
              <w:t>3</w:t>
            </w:r>
          </w:p>
        </w:tc>
      </w:tr>
      <w:tr w:rsidR="00753A19" w14:paraId="6FCEDC3A" w14:textId="77777777" w:rsidTr="6029D9AE">
        <w:tc>
          <w:tcPr>
            <w:tcW w:w="704" w:type="dxa"/>
          </w:tcPr>
          <w:p w14:paraId="222C6D0D" w14:textId="77777777" w:rsidR="00753A19" w:rsidRPr="00753A19" w:rsidRDefault="00753A19" w:rsidP="00753A19">
            <w:pPr>
              <w:pStyle w:val="ListParagraph"/>
              <w:numPr>
                <w:ilvl w:val="0"/>
                <w:numId w:val="11"/>
              </w:numPr>
              <w:tabs>
                <w:tab w:val="left" w:pos="1276"/>
              </w:tabs>
              <w:ind w:left="357" w:hanging="357"/>
              <w:rPr>
                <w:rFonts w:ascii="Times New Roman" w:eastAsia="Calibri" w:hAnsi="Times New Roman" w:cs="Times New Roman"/>
                <w:kern w:val="0"/>
                <w:sz w:val="24"/>
                <w:szCs w:val="24"/>
                <w:lang w:eastAsia="lt-LT"/>
                <w14:ligatures w14:val="none"/>
              </w:rPr>
            </w:pP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2FED0" w14:textId="77777777" w:rsidR="00753A19" w:rsidRDefault="00753A19" w:rsidP="00753A19">
            <w:pPr>
              <w:tabs>
                <w:tab w:val="left" w:pos="0"/>
                <w:tab w:val="left" w:pos="426"/>
              </w:tabs>
              <w:jc w:val="both"/>
              <w:rPr>
                <w:rFonts w:ascii="Times New Roman" w:eastAsia="Calibri" w:hAnsi="Times New Roman" w:cs="Times New Roman"/>
                <w:b/>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 xml:space="preserve">Funkcionalumas. </w:t>
            </w:r>
          </w:p>
          <w:p w14:paraId="1D603E4D" w14:textId="2F54663D" w:rsidR="00753A19" w:rsidRPr="00753A19" w:rsidRDefault="00753A19" w:rsidP="00753A19">
            <w:pPr>
              <w:tabs>
                <w:tab w:val="left" w:pos="0"/>
                <w:tab w:val="left" w:pos="426"/>
              </w:tabs>
              <w:jc w:val="both"/>
              <w:rPr>
                <w:rFonts w:ascii="Times New Roman" w:eastAsia="Calibri" w:hAnsi="Times New Roman" w:cs="Times New Roman"/>
                <w:kern w:val="0"/>
                <w:sz w:val="24"/>
                <w:szCs w:val="24"/>
                <w:lang w:eastAsia="lt-LT"/>
                <w14:ligatures w14:val="none"/>
              </w:rPr>
            </w:pPr>
            <w:r w:rsidRPr="00917609">
              <w:rPr>
                <w:rFonts w:ascii="Times New Roman" w:eastAsia="Calibri" w:hAnsi="Times New Roman" w:cs="Times New Roman"/>
                <w:kern w:val="0"/>
                <w:sz w:val="24"/>
                <w:szCs w:val="24"/>
                <w:lang w:eastAsia="lt-LT"/>
                <w14:ligatures w14:val="none"/>
              </w:rPr>
              <w:t xml:space="preserve">Programinė įranga turi būti išplėsta ir sukonfigūruota taip, kad kiekvienas naudotojas, išsiuntęs dokumentus spausdinti, po autentifikacijos galėtų atsispausdinti juos su bet kuriuo Pirkėjo organizacijos geografinėse vietose esančiu </w:t>
            </w:r>
            <w:r w:rsidRPr="00917609">
              <w:rPr>
                <w:rFonts w:ascii="Times New Roman" w:eastAsia="Times New Roman" w:hAnsi="Times New Roman" w:cs="Times New Roman"/>
                <w:kern w:val="0"/>
                <w:sz w:val="24"/>
                <w:szCs w:val="24"/>
                <w:lang w:eastAsia="lt-LT"/>
                <w14:ligatures w14:val="none"/>
              </w:rPr>
              <w:t>daugiafunkciniu spausdintuvu</w:t>
            </w:r>
            <w:r w:rsidRPr="00917609">
              <w:rPr>
                <w:rFonts w:ascii="Times New Roman" w:eastAsia="Calibri" w:hAnsi="Times New Roman" w:cs="Times New Roman"/>
                <w:kern w:val="0"/>
                <w:sz w:val="24"/>
                <w:szCs w:val="24"/>
                <w:lang w:eastAsia="lt-LT"/>
                <w14:ligatures w14:val="none"/>
              </w:rPr>
              <w:t>, t. y. programinė įranga turi turėti vadinamąją „Sek mane“ (</w:t>
            </w:r>
            <w:r w:rsidRPr="00917609">
              <w:rPr>
                <w:rFonts w:ascii="Times New Roman" w:eastAsia="Calibri" w:hAnsi="Times New Roman" w:cs="Times New Roman"/>
                <w:i/>
                <w:iCs/>
                <w:kern w:val="0"/>
                <w:sz w:val="24"/>
                <w:szCs w:val="24"/>
                <w:lang w:eastAsia="lt-LT"/>
                <w14:ligatures w14:val="none"/>
              </w:rPr>
              <w:t xml:space="preserve">angl. </w:t>
            </w:r>
            <w:proofErr w:type="spellStart"/>
            <w:r w:rsidRPr="00917609">
              <w:rPr>
                <w:rFonts w:ascii="Times New Roman" w:eastAsia="Calibri" w:hAnsi="Times New Roman" w:cs="Times New Roman"/>
                <w:i/>
                <w:iCs/>
                <w:kern w:val="0"/>
                <w:sz w:val="24"/>
                <w:szCs w:val="24"/>
                <w:lang w:eastAsia="lt-LT"/>
                <w14:ligatures w14:val="none"/>
              </w:rPr>
              <w:t>FollowMe</w:t>
            </w:r>
            <w:proofErr w:type="spellEnd"/>
            <w:r w:rsidRPr="00917609">
              <w:rPr>
                <w:rFonts w:ascii="Times New Roman" w:eastAsia="Calibri" w:hAnsi="Times New Roman" w:cs="Times New Roman"/>
                <w:kern w:val="0"/>
                <w:sz w:val="24"/>
                <w:szCs w:val="24"/>
                <w:lang w:eastAsia="lt-LT"/>
                <w14:ligatures w14:val="none"/>
              </w:rPr>
              <w:t>) funkciją visuose perkamuose spausdintuvuose, kurie sujungti į bendrą kompiuterinį tinklą.</w:t>
            </w:r>
          </w:p>
        </w:tc>
        <w:tc>
          <w:tcPr>
            <w:tcW w:w="3321" w:type="dxa"/>
          </w:tcPr>
          <w:p w14:paraId="1042DAC1" w14:textId="77777777"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p>
        </w:tc>
      </w:tr>
      <w:tr w:rsidR="00753A19" w14:paraId="721B823E" w14:textId="77777777" w:rsidTr="6029D9AE">
        <w:tc>
          <w:tcPr>
            <w:tcW w:w="704" w:type="dxa"/>
          </w:tcPr>
          <w:p w14:paraId="6DE38D29" w14:textId="77777777" w:rsidR="00753A19" w:rsidRPr="00753A19" w:rsidRDefault="00753A19" w:rsidP="00753A19">
            <w:pPr>
              <w:pStyle w:val="ListParagraph"/>
              <w:numPr>
                <w:ilvl w:val="0"/>
                <w:numId w:val="11"/>
              </w:numPr>
              <w:tabs>
                <w:tab w:val="left" w:pos="1276"/>
              </w:tabs>
              <w:ind w:left="357" w:hanging="357"/>
              <w:rPr>
                <w:rFonts w:ascii="Times New Roman" w:eastAsia="Calibri" w:hAnsi="Times New Roman" w:cs="Times New Roman"/>
                <w:kern w:val="0"/>
                <w:sz w:val="24"/>
                <w:szCs w:val="24"/>
                <w:lang w:eastAsia="lt-LT"/>
                <w14:ligatures w14:val="none"/>
              </w:rPr>
            </w:pP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6F20A" w14:textId="77777777" w:rsidR="00753A19" w:rsidRPr="00917609" w:rsidRDefault="00753A19" w:rsidP="00753A19">
            <w:pPr>
              <w:rPr>
                <w:rFonts w:ascii="Times New Roman" w:eastAsia="Times New Roman" w:hAnsi="Times New Roman" w:cs="Times New Roman"/>
                <w:b/>
                <w:kern w:val="0"/>
                <w:sz w:val="24"/>
                <w:szCs w:val="20"/>
                <w:lang w:eastAsia="lt-LT"/>
                <w14:ligatures w14:val="none"/>
              </w:rPr>
            </w:pPr>
            <w:r w:rsidRPr="00917609">
              <w:rPr>
                <w:rFonts w:ascii="Times New Roman" w:eastAsia="Times New Roman" w:hAnsi="Times New Roman" w:cs="Times New Roman"/>
                <w:b/>
                <w:kern w:val="0"/>
                <w:sz w:val="24"/>
                <w:szCs w:val="20"/>
                <w:lang w:eastAsia="lt-LT"/>
                <w14:ligatures w14:val="none"/>
              </w:rPr>
              <w:t xml:space="preserve">Apskaita, ataskaitos, autentifikavimas. </w:t>
            </w:r>
          </w:p>
          <w:p w14:paraId="3FB074B3" w14:textId="7D13B951" w:rsidR="00753A19" w:rsidRPr="00753A19" w:rsidRDefault="59CDBA10" w:rsidP="6029D9AE">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4"/>
                <w:szCs w:val="24"/>
                <w:lang w:eastAsia="lt-LT"/>
                <w14:ligatures w14:val="none"/>
              </w:rPr>
              <w:t>1)</w:t>
            </w:r>
            <w:r w:rsidRPr="00917609">
              <w:rPr>
                <w:rFonts w:ascii="Times New Roman" w:eastAsia="Times New Roman" w:hAnsi="Times New Roman" w:cs="Times New Roman"/>
                <w:kern w:val="0"/>
                <w:sz w:val="24"/>
                <w:szCs w:val="24"/>
                <w:lang w:eastAsia="lt-LT"/>
                <w14:ligatures w14:val="none"/>
              </w:rPr>
              <w:t xml:space="preserve"> Spausdinamų darbų, siunčiamų kompiuteriniu tinklu, tikslus lapų skaičiaus apskaitymas. Apie realizuotą darbų lapų </w:t>
            </w:r>
            <w:r w:rsidRPr="00753A19">
              <w:rPr>
                <w:rFonts w:ascii="Times New Roman" w:eastAsia="Times New Roman" w:hAnsi="Times New Roman" w:cs="Times New Roman"/>
                <w:kern w:val="0"/>
                <w:sz w:val="24"/>
                <w:szCs w:val="24"/>
                <w:lang w:eastAsia="lt-LT"/>
                <w14:ligatures w14:val="none"/>
              </w:rPr>
              <w:t>skaičių programa gauna patvirtinimą iš aparato ir šią informaciją priskiria darbų autoriui.</w:t>
            </w:r>
          </w:p>
          <w:p w14:paraId="6F79D5A9" w14:textId="747DF8EE"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2) Ataskaitos apie spausdinimo darbus: j/b, spalvotas, popieriaus formatai (A3/A4), dvipusis režimas.</w:t>
            </w:r>
          </w:p>
          <w:p w14:paraId="30069E0B" w14:textId="56A2543E"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3) Ataskaitos pagal aparatus, vartotojus, departamentus, dokumentų tipus ir projektų kodus.</w:t>
            </w:r>
          </w:p>
          <w:p w14:paraId="08E9EA56" w14:textId="39A6A806" w:rsidR="00753A19" w:rsidRPr="00753A19" w:rsidRDefault="00753A19" w:rsidP="00753A19">
            <w:pPr>
              <w:jc w:val="both"/>
              <w:rPr>
                <w:rFonts w:ascii="Times New Roman" w:eastAsia="Times New Roman" w:hAnsi="Times New Roman" w:cs="Times New Roman"/>
                <w:kern w:val="0"/>
                <w:sz w:val="24"/>
                <w:szCs w:val="20"/>
                <w:lang w:val="pt-PT" w:eastAsia="lt-LT"/>
                <w14:ligatures w14:val="none"/>
              </w:rPr>
            </w:pPr>
            <w:r w:rsidRPr="00753A19">
              <w:rPr>
                <w:rFonts w:ascii="Times New Roman" w:eastAsia="Times New Roman" w:hAnsi="Times New Roman" w:cs="Times New Roman"/>
                <w:kern w:val="0"/>
                <w:sz w:val="24"/>
                <w:szCs w:val="20"/>
                <w:lang w:val="pt-PT" w:eastAsia="lt-LT"/>
                <w14:ligatures w14:val="none"/>
              </w:rPr>
              <w:t>4) Vieningos ataskaitos kopijavimo ir spausdinimo darbams.</w:t>
            </w:r>
          </w:p>
          <w:p w14:paraId="10CF8CA8" w14:textId="7C33AA60" w:rsidR="00753A19" w:rsidRPr="00753A19" w:rsidRDefault="00753A19" w:rsidP="00753A19">
            <w:pPr>
              <w:jc w:val="both"/>
              <w:rPr>
                <w:rFonts w:ascii="Times New Roman" w:eastAsia="Times New Roman" w:hAnsi="Times New Roman" w:cs="Times New Roman"/>
                <w:kern w:val="0"/>
                <w:sz w:val="24"/>
                <w:szCs w:val="20"/>
                <w:lang w:val="pt-PT" w:eastAsia="lt-LT"/>
                <w14:ligatures w14:val="none"/>
              </w:rPr>
            </w:pPr>
            <w:r w:rsidRPr="00753A19">
              <w:rPr>
                <w:rFonts w:ascii="Times New Roman" w:eastAsia="Times New Roman" w:hAnsi="Times New Roman" w:cs="Times New Roman"/>
                <w:kern w:val="0"/>
                <w:sz w:val="24"/>
                <w:szCs w:val="20"/>
                <w:lang w:val="pt-PT" w:eastAsia="lt-LT"/>
                <w14:ligatures w14:val="none"/>
              </w:rPr>
              <w:t>5) Automatinis periodinis (kas mėnesį, kas savaitę, kiekvieną dieną) ataskaitų siuntimas el.paštu xls formatu.</w:t>
            </w:r>
          </w:p>
          <w:p w14:paraId="0553D157" w14:textId="497B134A" w:rsidR="00753A19" w:rsidRPr="00753A19" w:rsidRDefault="00753A19" w:rsidP="00753A19">
            <w:pPr>
              <w:jc w:val="both"/>
              <w:rPr>
                <w:rFonts w:ascii="Times New Roman" w:eastAsia="Times New Roman" w:hAnsi="Times New Roman" w:cs="Times New Roman"/>
                <w:kern w:val="0"/>
                <w:sz w:val="24"/>
                <w:szCs w:val="20"/>
                <w:lang w:val="pt-PT" w:eastAsia="lt-LT"/>
                <w14:ligatures w14:val="none"/>
              </w:rPr>
            </w:pPr>
            <w:r w:rsidRPr="00753A19">
              <w:rPr>
                <w:rFonts w:ascii="Times New Roman" w:eastAsia="Times New Roman" w:hAnsi="Times New Roman" w:cs="Times New Roman"/>
                <w:kern w:val="0"/>
                <w:sz w:val="24"/>
                <w:szCs w:val="20"/>
                <w:lang w:val="pt-PT" w:eastAsia="lt-LT"/>
                <w14:ligatures w14:val="none"/>
              </w:rPr>
              <w:t>6) Rankinis ataskaitų išsiuntimas el.paštu  pasirinktam adresatui html, csv, pdf, xlsx</w:t>
            </w:r>
            <w:r w:rsidRPr="00753A19">
              <w:rPr>
                <w:rFonts w:ascii="Times New Roman" w:eastAsia="Times New Roman" w:hAnsi="Times New Roman" w:cs="Times New Roman"/>
                <w:caps/>
                <w:kern w:val="0"/>
                <w:sz w:val="24"/>
                <w:szCs w:val="20"/>
                <w:lang w:val="pt-PT" w:eastAsia="lt-LT"/>
                <w14:ligatures w14:val="none"/>
              </w:rPr>
              <w:t xml:space="preserve"> </w:t>
            </w:r>
            <w:r w:rsidRPr="00753A19">
              <w:rPr>
                <w:rFonts w:ascii="Times New Roman" w:eastAsia="Times New Roman" w:hAnsi="Times New Roman" w:cs="Times New Roman"/>
                <w:kern w:val="0"/>
                <w:sz w:val="24"/>
                <w:szCs w:val="20"/>
                <w:lang w:val="pt-PT" w:eastAsia="lt-LT"/>
                <w14:ligatures w14:val="none"/>
              </w:rPr>
              <w:t>formatais.</w:t>
            </w:r>
          </w:p>
          <w:p w14:paraId="7B92B4F1" w14:textId="015CC29C" w:rsidR="00753A19" w:rsidRPr="00753A19" w:rsidRDefault="00753A19" w:rsidP="00753A19">
            <w:pPr>
              <w:jc w:val="both"/>
              <w:rPr>
                <w:rFonts w:ascii="Times New Roman" w:eastAsia="Times New Roman" w:hAnsi="Times New Roman" w:cs="Times New Roman"/>
                <w:kern w:val="0"/>
                <w:sz w:val="24"/>
                <w:szCs w:val="20"/>
                <w:lang w:val="pt-PT" w:eastAsia="lt-LT"/>
                <w14:ligatures w14:val="none"/>
              </w:rPr>
            </w:pPr>
            <w:r w:rsidRPr="00753A19">
              <w:rPr>
                <w:rFonts w:ascii="Times New Roman" w:eastAsia="Times New Roman" w:hAnsi="Times New Roman" w:cs="Times New Roman"/>
                <w:kern w:val="0"/>
                <w:sz w:val="24"/>
                <w:szCs w:val="20"/>
                <w:lang w:val="pt-PT" w:eastAsia="lt-LT"/>
                <w14:ligatures w14:val="none"/>
              </w:rPr>
              <w:t>7) Kopijavimo darbai apskaitomi ir kontroliuojami naudojantis vidiniu terminalu.</w:t>
            </w:r>
          </w:p>
          <w:p w14:paraId="4634868C" w14:textId="41442ADE" w:rsidR="00753A19" w:rsidRPr="00753A19" w:rsidRDefault="00753A19" w:rsidP="00753A19">
            <w:pPr>
              <w:jc w:val="both"/>
              <w:rPr>
                <w:rFonts w:ascii="Times New Roman" w:eastAsia="Times New Roman" w:hAnsi="Times New Roman" w:cs="Times New Roman"/>
                <w:kern w:val="0"/>
                <w:sz w:val="24"/>
                <w:szCs w:val="20"/>
                <w:lang w:val="pt-PT" w:eastAsia="lt-LT"/>
                <w14:ligatures w14:val="none"/>
              </w:rPr>
            </w:pPr>
            <w:r w:rsidRPr="00753A19">
              <w:rPr>
                <w:rFonts w:ascii="Times New Roman" w:eastAsia="Times New Roman" w:hAnsi="Times New Roman" w:cs="Times New Roman"/>
                <w:kern w:val="0"/>
                <w:sz w:val="24"/>
                <w:szCs w:val="20"/>
                <w:lang w:val="pt-PT" w:eastAsia="lt-LT"/>
                <w14:ligatures w14:val="none"/>
              </w:rPr>
              <w:t>8) Spausdinimo darbai leidžiami tik sistemoje registruotiems vartotojams.</w:t>
            </w:r>
          </w:p>
          <w:p w14:paraId="4DAB53E8" w14:textId="2E99FC1C"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r w:rsidRPr="00753A19">
              <w:rPr>
                <w:rFonts w:ascii="Times New Roman" w:eastAsia="Times New Roman" w:hAnsi="Times New Roman" w:cs="Times New Roman"/>
                <w:kern w:val="0"/>
                <w:sz w:val="24"/>
                <w:szCs w:val="20"/>
                <w:lang w:val="pt-PT" w:eastAsia="lt-LT"/>
                <w14:ligatures w14:val="none"/>
              </w:rPr>
              <w:t>9) Darbai, kurie</w:t>
            </w:r>
            <w:r w:rsidRPr="00917609">
              <w:rPr>
                <w:rFonts w:ascii="Times New Roman" w:eastAsia="Times New Roman" w:hAnsi="Times New Roman" w:cs="Times New Roman"/>
                <w:bCs/>
                <w:kern w:val="0"/>
                <w:sz w:val="24"/>
                <w:szCs w:val="20"/>
                <w:lang w:val="pt-PT" w:eastAsia="lt-LT"/>
                <w14:ligatures w14:val="none"/>
              </w:rPr>
              <w:t xml:space="preserve"> buvo pasiųsti į spausdintuvą spausdinimui, bet dėl įvairių priežasčių (pvz. pasibaigė popierius, spausdinimo strigtis ir pan.) nebuvo pilnai atspausdinti, būtų apskaitomi pagal faktinį atspausdintų lapų skaičių.</w:t>
            </w:r>
          </w:p>
        </w:tc>
        <w:tc>
          <w:tcPr>
            <w:tcW w:w="3321" w:type="dxa"/>
          </w:tcPr>
          <w:p w14:paraId="40BEC86B" w14:textId="77777777"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p>
        </w:tc>
      </w:tr>
      <w:tr w:rsidR="00753A19" w14:paraId="20A7207B" w14:textId="77777777" w:rsidTr="6029D9AE">
        <w:tc>
          <w:tcPr>
            <w:tcW w:w="704" w:type="dxa"/>
          </w:tcPr>
          <w:p w14:paraId="24606868" w14:textId="77777777" w:rsidR="00753A19" w:rsidRPr="00753A19" w:rsidRDefault="00753A19" w:rsidP="00753A19">
            <w:pPr>
              <w:pStyle w:val="ListParagraph"/>
              <w:numPr>
                <w:ilvl w:val="0"/>
                <w:numId w:val="11"/>
              </w:numPr>
              <w:tabs>
                <w:tab w:val="left" w:pos="1276"/>
              </w:tabs>
              <w:ind w:left="357" w:hanging="357"/>
              <w:rPr>
                <w:rFonts w:ascii="Times New Roman" w:eastAsia="Calibri" w:hAnsi="Times New Roman" w:cs="Times New Roman"/>
                <w:kern w:val="0"/>
                <w:sz w:val="24"/>
                <w:szCs w:val="24"/>
                <w:lang w:eastAsia="lt-LT"/>
                <w14:ligatures w14:val="none"/>
              </w:rPr>
            </w:pP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64348" w14:textId="77777777" w:rsidR="00753A19" w:rsidRPr="00917609" w:rsidRDefault="00753A19" w:rsidP="00753A19">
            <w:pPr>
              <w:jc w:val="both"/>
              <w:rPr>
                <w:rFonts w:ascii="Times New Roman" w:eastAsia="Times New Roman" w:hAnsi="Times New Roman" w:cs="Times New Roman"/>
                <w:b/>
                <w:kern w:val="0"/>
                <w:sz w:val="24"/>
                <w:szCs w:val="20"/>
                <w:lang w:eastAsia="lt-LT"/>
                <w14:ligatures w14:val="none"/>
              </w:rPr>
            </w:pPr>
            <w:r w:rsidRPr="00917609">
              <w:rPr>
                <w:rFonts w:ascii="Times New Roman" w:eastAsia="Times New Roman" w:hAnsi="Times New Roman" w:cs="Times New Roman"/>
                <w:b/>
                <w:kern w:val="0"/>
                <w:sz w:val="24"/>
                <w:szCs w:val="20"/>
                <w:lang w:eastAsia="lt-LT"/>
                <w14:ligatures w14:val="none"/>
              </w:rPr>
              <w:t>Programos suderinamumas</w:t>
            </w:r>
          </w:p>
          <w:p w14:paraId="7A00033C" w14:textId="450D4A3D" w:rsidR="00753A19" w:rsidRPr="00753A19" w:rsidRDefault="00753A19" w:rsidP="00753A19">
            <w:pPr>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 w:val="24"/>
                <w:szCs w:val="20"/>
                <w:lang w:eastAsia="lt-LT"/>
                <w14:ligatures w14:val="none"/>
              </w:rPr>
              <w:t>1)</w:t>
            </w:r>
            <w:r w:rsidRPr="00917609">
              <w:rPr>
                <w:rFonts w:ascii="Times New Roman" w:eastAsia="Times New Roman" w:hAnsi="Times New Roman" w:cs="Times New Roman"/>
                <w:kern w:val="0"/>
                <w:sz w:val="24"/>
                <w:szCs w:val="20"/>
                <w:lang w:eastAsia="lt-LT"/>
                <w14:ligatures w14:val="none"/>
              </w:rPr>
              <w:t xml:space="preserve"> Programa suderinama su Windows Server 2012/</w:t>
            </w:r>
            <w:r w:rsidRPr="00753A19">
              <w:rPr>
                <w:rFonts w:ascii="Times New Roman" w:eastAsia="Times New Roman" w:hAnsi="Times New Roman" w:cs="Times New Roman"/>
                <w:kern w:val="0"/>
                <w:sz w:val="24"/>
                <w:szCs w:val="20"/>
                <w:lang w:eastAsia="lt-LT"/>
                <w14:ligatures w14:val="none"/>
              </w:rPr>
              <w:t xml:space="preserve">2016/2019/2022/2025 versijos platforma. Spausdinimo darbų apskaita galima Windows, </w:t>
            </w:r>
            <w:proofErr w:type="spellStart"/>
            <w:r w:rsidRPr="00753A19">
              <w:rPr>
                <w:rFonts w:ascii="Times New Roman" w:eastAsia="Times New Roman" w:hAnsi="Times New Roman" w:cs="Times New Roman"/>
                <w:kern w:val="0"/>
                <w:sz w:val="24"/>
                <w:szCs w:val="20"/>
                <w:lang w:eastAsia="lt-LT"/>
                <w14:ligatures w14:val="none"/>
              </w:rPr>
              <w:t>Unix</w:t>
            </w:r>
            <w:proofErr w:type="spellEnd"/>
            <w:r w:rsidRPr="00753A19">
              <w:rPr>
                <w:rFonts w:ascii="Times New Roman" w:eastAsia="Times New Roman" w:hAnsi="Times New Roman" w:cs="Times New Roman"/>
                <w:kern w:val="0"/>
                <w:sz w:val="24"/>
                <w:szCs w:val="20"/>
                <w:lang w:eastAsia="lt-LT"/>
                <w14:ligatures w14:val="none"/>
              </w:rPr>
              <w:t>, Linux operacinėse sistemose.</w:t>
            </w:r>
          </w:p>
          <w:p w14:paraId="6D890C15" w14:textId="1B33E132"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2) Naudojama vidinė SQL duomenų bazė (diegiama kartu su apskaitos programa), gali būti naudojama atskira - MS SQL išorinė.</w:t>
            </w:r>
          </w:p>
          <w:p w14:paraId="3DA16210" w14:textId="0DD9CA0F"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 xml:space="preserve">3) Palaikomas spausdinimas iš visų MS </w:t>
            </w:r>
            <w:proofErr w:type="spellStart"/>
            <w:r w:rsidRPr="00753A19">
              <w:rPr>
                <w:rFonts w:ascii="Times New Roman" w:eastAsia="Times New Roman" w:hAnsi="Times New Roman" w:cs="Times New Roman"/>
                <w:kern w:val="0"/>
                <w:sz w:val="24"/>
                <w:szCs w:val="20"/>
                <w:lang w:eastAsia="lt-LT"/>
                <w14:ligatures w14:val="none"/>
              </w:rPr>
              <w:t>office</w:t>
            </w:r>
            <w:proofErr w:type="spellEnd"/>
            <w:r w:rsidRPr="00753A19">
              <w:rPr>
                <w:rFonts w:ascii="Times New Roman" w:eastAsia="Times New Roman" w:hAnsi="Times New Roman" w:cs="Times New Roman"/>
                <w:kern w:val="0"/>
                <w:sz w:val="24"/>
                <w:szCs w:val="20"/>
                <w:lang w:eastAsia="lt-LT"/>
                <w14:ligatures w14:val="none"/>
              </w:rPr>
              <w:t xml:space="preserve"> programų, buhalterinės apskaitos ir personalo sistemų.</w:t>
            </w:r>
          </w:p>
          <w:p w14:paraId="733BD0F5" w14:textId="749AE4FA"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4) Nuotolinis administravimas, naudojantis interneto naršykle.</w:t>
            </w:r>
          </w:p>
          <w:p w14:paraId="58CC3C57" w14:textId="327FE963"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5) Atspausdintų darbų saugojimas apskaitos serveryje nustatytą laiką, galimybė juos trinti rankiniu būdu, vykdyti pakartotiną spausdinimą iš serverio.</w:t>
            </w:r>
          </w:p>
          <w:p w14:paraId="21921634" w14:textId="5E815638" w:rsidR="00753A19" w:rsidRPr="00753A19" w:rsidRDefault="00753A19" w:rsidP="00753A19">
            <w:pPr>
              <w:jc w:val="both"/>
              <w:rPr>
                <w:rFonts w:ascii="Times New Roman" w:eastAsia="Times New Roman" w:hAnsi="Times New Roman" w:cs="Times New Roman"/>
                <w:kern w:val="0"/>
                <w:sz w:val="24"/>
                <w:szCs w:val="20"/>
                <w:lang w:eastAsia="lt-LT"/>
                <w14:ligatures w14:val="none"/>
              </w:rPr>
            </w:pPr>
            <w:r w:rsidRPr="00753A19">
              <w:rPr>
                <w:rFonts w:ascii="Times New Roman" w:eastAsia="Times New Roman" w:hAnsi="Times New Roman" w:cs="Times New Roman"/>
                <w:kern w:val="0"/>
                <w:sz w:val="24"/>
                <w:szCs w:val="20"/>
                <w:lang w:eastAsia="lt-LT"/>
                <w14:ligatures w14:val="none"/>
              </w:rPr>
              <w:t>6) Kiekvieno apskaitos sistemoje registruoto vartotojo savo veiksmų istorijos matymas už tam tikrą nustatytą laikotarpį, galimybė trinti</w:t>
            </w:r>
            <w:r w:rsidRPr="00917609">
              <w:rPr>
                <w:rFonts w:ascii="Times New Roman" w:eastAsia="Times New Roman" w:hAnsi="Times New Roman" w:cs="Times New Roman"/>
                <w:kern w:val="0"/>
                <w:sz w:val="24"/>
                <w:szCs w:val="20"/>
                <w:lang w:eastAsia="lt-LT"/>
                <w14:ligatures w14:val="none"/>
              </w:rPr>
              <w:t xml:space="preserve"> serveryje saugomus savo atspausdintus darbus arba juos pakartoti.</w:t>
            </w:r>
          </w:p>
        </w:tc>
        <w:tc>
          <w:tcPr>
            <w:tcW w:w="3321" w:type="dxa"/>
          </w:tcPr>
          <w:p w14:paraId="7C6A9A1C" w14:textId="77777777"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p>
        </w:tc>
      </w:tr>
      <w:tr w:rsidR="00753A19" w14:paraId="6F0C3229" w14:textId="77777777" w:rsidTr="6029D9AE">
        <w:tc>
          <w:tcPr>
            <w:tcW w:w="704" w:type="dxa"/>
          </w:tcPr>
          <w:p w14:paraId="4695CF59" w14:textId="77777777" w:rsidR="00753A19" w:rsidRPr="00753A19" w:rsidRDefault="00753A19" w:rsidP="00753A19">
            <w:pPr>
              <w:pStyle w:val="ListParagraph"/>
              <w:numPr>
                <w:ilvl w:val="0"/>
                <w:numId w:val="11"/>
              </w:numPr>
              <w:tabs>
                <w:tab w:val="left" w:pos="1276"/>
              </w:tabs>
              <w:ind w:left="357" w:hanging="357"/>
              <w:rPr>
                <w:rFonts w:ascii="Times New Roman" w:eastAsia="Calibri" w:hAnsi="Times New Roman" w:cs="Times New Roman"/>
                <w:kern w:val="0"/>
                <w:sz w:val="24"/>
                <w:szCs w:val="24"/>
                <w:lang w:eastAsia="lt-LT"/>
                <w14:ligatures w14:val="none"/>
              </w:rPr>
            </w:pPr>
          </w:p>
        </w:tc>
        <w:tc>
          <w:tcPr>
            <w:tcW w:w="5936" w:type="dxa"/>
            <w:shd w:val="clear" w:color="auto" w:fill="FFFFFF" w:themeFill="background1"/>
            <w:vAlign w:val="center"/>
          </w:tcPr>
          <w:p w14:paraId="0E13C2F6" w14:textId="77777777" w:rsidR="00753A19" w:rsidRDefault="00753A19" w:rsidP="00753A19">
            <w:pPr>
              <w:tabs>
                <w:tab w:val="left" w:pos="1276"/>
              </w:tabs>
              <w:rPr>
                <w:rFonts w:ascii="Times New Roman" w:eastAsia="Calibri" w:hAnsi="Times New Roman" w:cs="Times New Roman"/>
                <w:b/>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 xml:space="preserve">Pasiekiamumas. </w:t>
            </w:r>
          </w:p>
          <w:p w14:paraId="7C4059CD" w14:textId="13B7D284"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kern w:val="0"/>
                <w:sz w:val="24"/>
                <w:szCs w:val="24"/>
                <w:lang w:eastAsia="lt-LT"/>
                <w14:ligatures w14:val="none"/>
              </w:rPr>
              <w:t>Tiekėjui nesuteikiama nuotolinė prieiga prie Pirkėjo resursų.</w:t>
            </w:r>
            <w:r w:rsidRPr="00917609">
              <w:rPr>
                <w:rFonts w:ascii="Times New Roman" w:eastAsia="Calibri" w:hAnsi="Times New Roman" w:cs="Times New Roman"/>
                <w:color w:val="FF0000"/>
                <w:kern w:val="0"/>
                <w:sz w:val="24"/>
                <w:szCs w:val="24"/>
                <w:lang w:eastAsia="lt-LT"/>
                <w14:ligatures w14:val="none"/>
              </w:rPr>
              <w:t xml:space="preserve"> </w:t>
            </w:r>
            <w:r w:rsidRPr="00917609">
              <w:rPr>
                <w:rFonts w:ascii="Times New Roman" w:eastAsia="Calibri" w:hAnsi="Times New Roman" w:cs="Times New Roman"/>
                <w:kern w:val="0"/>
                <w:sz w:val="24"/>
                <w:szCs w:val="24"/>
                <w:lang w:eastAsia="lt-LT"/>
                <w14:ligatures w14:val="none"/>
              </w:rPr>
              <w:t xml:space="preserve">Priėjimą prie programinės įrangos gali turėti tik administratoriai, kurie turi </w:t>
            </w:r>
            <w:r>
              <w:rPr>
                <w:rFonts w:ascii="Times New Roman" w:eastAsia="Calibri" w:hAnsi="Times New Roman" w:cs="Times New Roman"/>
                <w:kern w:val="0"/>
                <w:sz w:val="24"/>
                <w:szCs w:val="24"/>
                <w:lang w:eastAsia="lt-LT"/>
                <w14:ligatures w14:val="none"/>
              </w:rPr>
              <w:t xml:space="preserve">teisę </w:t>
            </w:r>
            <w:r w:rsidRPr="00917609">
              <w:rPr>
                <w:rFonts w:ascii="Times New Roman" w:eastAsia="Calibri" w:hAnsi="Times New Roman" w:cs="Times New Roman"/>
                <w:kern w:val="0"/>
                <w:sz w:val="24"/>
                <w:szCs w:val="24"/>
                <w:lang w:eastAsia="lt-LT"/>
                <w14:ligatures w14:val="none"/>
              </w:rPr>
              <w:t xml:space="preserve">prisijungti </w:t>
            </w:r>
            <w:proofErr w:type="spellStart"/>
            <w:r w:rsidRPr="00917609">
              <w:rPr>
                <w:rFonts w:ascii="Times New Roman" w:eastAsia="Times New Roman" w:hAnsi="Times New Roman" w:cs="Times New Roman"/>
                <w:bCs/>
                <w:i/>
                <w:kern w:val="0"/>
                <w:sz w:val="24"/>
                <w:szCs w:val="24"/>
                <w:lang w:eastAsia="lt-LT"/>
                <w14:ligatures w14:val="none"/>
              </w:rPr>
              <w:t>Active</w:t>
            </w:r>
            <w:proofErr w:type="spellEnd"/>
            <w:r w:rsidRPr="00917609">
              <w:rPr>
                <w:rFonts w:ascii="Times New Roman" w:eastAsia="Times New Roman" w:hAnsi="Times New Roman" w:cs="Times New Roman"/>
                <w:bCs/>
                <w:i/>
                <w:kern w:val="0"/>
                <w:sz w:val="24"/>
                <w:szCs w:val="24"/>
                <w:lang w:eastAsia="lt-LT"/>
                <w14:ligatures w14:val="none"/>
              </w:rPr>
              <w:t xml:space="preserve"> </w:t>
            </w:r>
            <w:proofErr w:type="spellStart"/>
            <w:r w:rsidRPr="00917609">
              <w:rPr>
                <w:rFonts w:ascii="Times New Roman" w:eastAsia="Times New Roman" w:hAnsi="Times New Roman" w:cs="Times New Roman"/>
                <w:bCs/>
                <w:i/>
                <w:kern w:val="0"/>
                <w:sz w:val="24"/>
                <w:szCs w:val="24"/>
                <w:lang w:eastAsia="lt-LT"/>
                <w14:ligatures w14:val="none"/>
              </w:rPr>
              <w:t>Directory</w:t>
            </w:r>
            <w:proofErr w:type="spellEnd"/>
            <w:r w:rsidRPr="00917609">
              <w:rPr>
                <w:rFonts w:ascii="Times New Roman" w:eastAsia="Calibri" w:hAnsi="Times New Roman" w:cs="Times New Roman"/>
                <w:kern w:val="0"/>
                <w:sz w:val="24"/>
                <w:szCs w:val="24"/>
                <w:lang w:eastAsia="lt-LT"/>
                <w14:ligatures w14:val="none"/>
              </w:rPr>
              <w:t xml:space="preserve"> vardu ir slaptažodžiu. </w:t>
            </w:r>
          </w:p>
        </w:tc>
        <w:tc>
          <w:tcPr>
            <w:tcW w:w="3321" w:type="dxa"/>
          </w:tcPr>
          <w:p w14:paraId="4BC210D2" w14:textId="77777777"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p>
        </w:tc>
      </w:tr>
      <w:tr w:rsidR="00753A19" w14:paraId="220B7B9B" w14:textId="77777777" w:rsidTr="6029D9AE">
        <w:tc>
          <w:tcPr>
            <w:tcW w:w="704" w:type="dxa"/>
          </w:tcPr>
          <w:p w14:paraId="41ED41FC" w14:textId="77777777" w:rsidR="00753A19" w:rsidRPr="00753A19" w:rsidRDefault="00753A19" w:rsidP="00753A19">
            <w:pPr>
              <w:pStyle w:val="ListParagraph"/>
              <w:numPr>
                <w:ilvl w:val="0"/>
                <w:numId w:val="11"/>
              </w:numPr>
              <w:tabs>
                <w:tab w:val="left" w:pos="1276"/>
              </w:tabs>
              <w:ind w:left="357" w:hanging="357"/>
              <w:rPr>
                <w:rFonts w:ascii="Times New Roman" w:eastAsia="Calibri" w:hAnsi="Times New Roman" w:cs="Times New Roman"/>
                <w:kern w:val="0"/>
                <w:sz w:val="24"/>
                <w:szCs w:val="24"/>
                <w:lang w:eastAsia="lt-LT"/>
                <w14:ligatures w14:val="none"/>
              </w:rPr>
            </w:pPr>
          </w:p>
        </w:tc>
        <w:tc>
          <w:tcPr>
            <w:tcW w:w="5936" w:type="dxa"/>
            <w:shd w:val="clear" w:color="auto" w:fill="FFFFFF" w:themeFill="background1"/>
          </w:tcPr>
          <w:p w14:paraId="04CB3C66" w14:textId="77777777" w:rsidR="00173477" w:rsidRDefault="00753A19" w:rsidP="00753A19">
            <w:pPr>
              <w:tabs>
                <w:tab w:val="left" w:pos="1276"/>
              </w:tabs>
              <w:rPr>
                <w:rFonts w:ascii="Times New Roman" w:eastAsia="Calibri" w:hAnsi="Times New Roman" w:cs="Times New Roman"/>
                <w:b/>
                <w:kern w:val="0"/>
                <w:sz w:val="24"/>
                <w:szCs w:val="24"/>
                <w:lang w:eastAsia="lt-LT"/>
                <w14:ligatures w14:val="none"/>
              </w:rPr>
            </w:pPr>
            <w:r w:rsidRPr="00917609">
              <w:rPr>
                <w:rFonts w:ascii="Times New Roman" w:eastAsia="Calibri" w:hAnsi="Times New Roman" w:cs="Times New Roman"/>
                <w:b/>
                <w:kern w:val="0"/>
                <w:sz w:val="24"/>
                <w:szCs w:val="24"/>
                <w:lang w:eastAsia="lt-LT"/>
                <w14:ligatures w14:val="none"/>
              </w:rPr>
              <w:t xml:space="preserve">Atnaujinimai. </w:t>
            </w:r>
          </w:p>
          <w:p w14:paraId="46093A63" w14:textId="723560B0"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r w:rsidRPr="00917609">
              <w:rPr>
                <w:rFonts w:ascii="Times New Roman" w:eastAsia="Calibri" w:hAnsi="Times New Roman" w:cs="Times New Roman"/>
                <w:kern w:val="0"/>
                <w:sz w:val="24"/>
                <w:szCs w:val="24"/>
                <w:lang w:eastAsia="lt-LT"/>
                <w14:ligatures w14:val="none"/>
              </w:rPr>
              <w:t>Programinė įranga turi turėti versijų atnaujinimą 1 metų laikotarpiui.</w:t>
            </w:r>
          </w:p>
        </w:tc>
        <w:tc>
          <w:tcPr>
            <w:tcW w:w="3321" w:type="dxa"/>
          </w:tcPr>
          <w:p w14:paraId="6B11B9A2" w14:textId="77777777" w:rsidR="00753A19" w:rsidRDefault="00753A19" w:rsidP="00753A19">
            <w:pPr>
              <w:tabs>
                <w:tab w:val="left" w:pos="1276"/>
              </w:tabs>
              <w:rPr>
                <w:rFonts w:ascii="Times New Roman" w:eastAsia="Calibri" w:hAnsi="Times New Roman" w:cs="Times New Roman"/>
                <w:b/>
                <w:bCs/>
                <w:kern w:val="0"/>
                <w:sz w:val="24"/>
                <w:szCs w:val="24"/>
                <w:lang w:eastAsia="lt-LT"/>
                <w14:ligatures w14:val="none"/>
              </w:rPr>
            </w:pPr>
          </w:p>
        </w:tc>
      </w:tr>
    </w:tbl>
    <w:p w14:paraId="0D1F6F56" w14:textId="0157604C" w:rsidR="00917609" w:rsidRDefault="00917609" w:rsidP="00F4280A">
      <w:pPr>
        <w:tabs>
          <w:tab w:val="left" w:pos="1276"/>
        </w:tabs>
        <w:spacing w:after="0" w:line="240" w:lineRule="auto"/>
        <w:rPr>
          <w:rFonts w:ascii="Times New Roman" w:eastAsia="Calibri" w:hAnsi="Times New Roman" w:cs="Times New Roman"/>
          <w:b/>
          <w:bCs/>
          <w:kern w:val="0"/>
          <w:sz w:val="24"/>
          <w:szCs w:val="24"/>
          <w:lang w:eastAsia="lt-LT"/>
          <w14:ligatures w14:val="none"/>
        </w:rPr>
      </w:pPr>
    </w:p>
    <w:p w14:paraId="146973F5" w14:textId="2E9C87F9" w:rsidR="002D4F79" w:rsidRPr="002D4F79" w:rsidRDefault="002D4F79" w:rsidP="002D4F79">
      <w:pPr>
        <w:spacing w:after="0" w:line="240" w:lineRule="auto"/>
        <w:ind w:firstLine="851"/>
        <w:jc w:val="center"/>
        <w:rPr>
          <w:rFonts w:ascii="Times New Roman" w:hAnsi="Times New Roman" w:cs="Times New Roman"/>
          <w:b/>
          <w:bCs/>
          <w:sz w:val="24"/>
          <w:szCs w:val="24"/>
        </w:rPr>
      </w:pPr>
      <w:r w:rsidRPr="6029D9AE">
        <w:rPr>
          <w:rFonts w:ascii="Times New Roman" w:hAnsi="Times New Roman" w:cs="Times New Roman"/>
          <w:b/>
          <w:bCs/>
          <w:sz w:val="24"/>
          <w:szCs w:val="24"/>
        </w:rPr>
        <w:t>Nacionalinio saugumo reikalavimai</w:t>
      </w:r>
    </w:p>
    <w:p w14:paraId="0E6FB026" w14:textId="77777777" w:rsidR="002D4F79" w:rsidRDefault="002D4F79" w:rsidP="002D4F79">
      <w:pPr>
        <w:spacing w:after="0" w:line="240" w:lineRule="auto"/>
        <w:ind w:firstLine="851"/>
        <w:jc w:val="both"/>
        <w:rPr>
          <w:rFonts w:ascii="Times New Roman" w:hAnsi="Times New Roman" w:cs="Times New Roman"/>
          <w:sz w:val="24"/>
          <w:szCs w:val="24"/>
          <w:lang w:eastAsia="lt-LT"/>
        </w:rPr>
      </w:pPr>
    </w:p>
    <w:p w14:paraId="2C924676" w14:textId="64C90272"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lang w:eastAsia="lt-LT"/>
        </w:rPr>
        <w:t xml:space="preserve">Tiekėjo siūlomos prekės ir paslaugos nekelia grėsmės nacionaliniam saugumui </w:t>
      </w:r>
      <w:r w:rsidRPr="002D4F79">
        <w:rPr>
          <w:rFonts w:ascii="Times New Roman" w:hAnsi="Times New Roman" w:cs="Times New Roman"/>
          <w:sz w:val="24"/>
          <w:szCs w:val="24"/>
          <w:bdr w:val="none" w:sz="0" w:space="0" w:color="auto" w:frame="1"/>
        </w:rPr>
        <w:t>–</w:t>
      </w:r>
      <w:r w:rsidRPr="002D4F79">
        <w:rPr>
          <w:rFonts w:ascii="Times New Roman" w:hAnsi="Times New Roman" w:cs="Times New Roman"/>
          <w:sz w:val="24"/>
          <w:szCs w:val="24"/>
          <w:lang w:eastAsia="lt-LT"/>
        </w:rPr>
        <w:t xml:space="preserve"> vadovaujantis Lietuvos Respublikos viešųjų pirkimų įstatymo (toliau – VPĮ) 37 straipsnio 9 dalies 1 punktu, </w:t>
      </w:r>
      <w:r w:rsidRPr="002D4F79">
        <w:rPr>
          <w:rFonts w:ascii="Times New Roman" w:hAnsi="Times New Roman" w:cs="Times New Roman"/>
          <w:sz w:val="24"/>
          <w:szCs w:val="24"/>
        </w:rPr>
        <w:t>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02A5E926" w14:textId="77777777"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rPr>
        <w:t>1. Rusijos Federacija.</w:t>
      </w:r>
    </w:p>
    <w:p w14:paraId="31EE06D6" w14:textId="77777777"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rPr>
        <w:t>2. Baltarusijos Respublika.</w:t>
      </w:r>
    </w:p>
    <w:p w14:paraId="138903C8" w14:textId="77777777"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rPr>
        <w:t xml:space="preserve">3. Kinijos Liaudies Respublika, netaikoma Atskirajai Taivano, </w:t>
      </w:r>
      <w:proofErr w:type="spellStart"/>
      <w:r w:rsidRPr="002D4F79">
        <w:rPr>
          <w:rFonts w:ascii="Times New Roman" w:hAnsi="Times New Roman" w:cs="Times New Roman"/>
          <w:sz w:val="24"/>
          <w:szCs w:val="24"/>
        </w:rPr>
        <w:t>Penghu</w:t>
      </w:r>
      <w:proofErr w:type="spellEnd"/>
      <w:r w:rsidRPr="002D4F79">
        <w:rPr>
          <w:rFonts w:ascii="Times New Roman" w:hAnsi="Times New Roman" w:cs="Times New Roman"/>
          <w:sz w:val="24"/>
          <w:szCs w:val="24"/>
        </w:rPr>
        <w:t xml:space="preserve">, </w:t>
      </w:r>
      <w:proofErr w:type="spellStart"/>
      <w:r w:rsidRPr="002D4F79">
        <w:rPr>
          <w:rFonts w:ascii="Times New Roman" w:hAnsi="Times New Roman" w:cs="Times New Roman"/>
          <w:sz w:val="24"/>
          <w:szCs w:val="24"/>
        </w:rPr>
        <w:t>Kinmeno</w:t>
      </w:r>
      <w:proofErr w:type="spellEnd"/>
      <w:r w:rsidRPr="002D4F79">
        <w:rPr>
          <w:rFonts w:ascii="Times New Roman" w:hAnsi="Times New Roman" w:cs="Times New Roman"/>
          <w:sz w:val="24"/>
          <w:szCs w:val="24"/>
        </w:rPr>
        <w:t xml:space="preserve"> ir </w:t>
      </w:r>
      <w:proofErr w:type="spellStart"/>
      <w:r w:rsidRPr="002D4F79">
        <w:rPr>
          <w:rFonts w:ascii="Times New Roman" w:hAnsi="Times New Roman" w:cs="Times New Roman"/>
          <w:sz w:val="24"/>
          <w:szCs w:val="24"/>
        </w:rPr>
        <w:t>Matsu</w:t>
      </w:r>
      <w:proofErr w:type="spellEnd"/>
      <w:r w:rsidRPr="002D4F79">
        <w:rPr>
          <w:rFonts w:ascii="Times New Roman" w:hAnsi="Times New Roman" w:cs="Times New Roman"/>
          <w:sz w:val="24"/>
          <w:szCs w:val="24"/>
        </w:rPr>
        <w:t xml:space="preserve"> muitų teritorijai.</w:t>
      </w:r>
    </w:p>
    <w:p w14:paraId="0A62D771" w14:textId="77777777"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rPr>
        <w:t>4. Rusijos Federacijos aneksuotas Krymas.</w:t>
      </w:r>
    </w:p>
    <w:p w14:paraId="0CEFBDFB" w14:textId="77777777"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rPr>
        <w:t xml:space="preserve">5. Moldovos Respublikos Vyriausybės nekontroliuojama </w:t>
      </w:r>
      <w:proofErr w:type="spellStart"/>
      <w:r w:rsidRPr="002D4F79">
        <w:rPr>
          <w:rFonts w:ascii="Times New Roman" w:hAnsi="Times New Roman" w:cs="Times New Roman"/>
          <w:sz w:val="24"/>
          <w:szCs w:val="24"/>
        </w:rPr>
        <w:t>Padniestrės</w:t>
      </w:r>
      <w:proofErr w:type="spellEnd"/>
      <w:r w:rsidRPr="002D4F79">
        <w:rPr>
          <w:rFonts w:ascii="Times New Roman" w:hAnsi="Times New Roman" w:cs="Times New Roman"/>
          <w:sz w:val="24"/>
          <w:szCs w:val="24"/>
        </w:rPr>
        <w:t xml:space="preserve"> teritorija.</w:t>
      </w:r>
    </w:p>
    <w:p w14:paraId="6457F4F0" w14:textId="77777777" w:rsidR="002D4F79" w:rsidRPr="002D4F79" w:rsidRDefault="002D4F79" w:rsidP="002D4F79">
      <w:pPr>
        <w:spacing w:after="0" w:line="240" w:lineRule="auto"/>
        <w:ind w:firstLine="851"/>
        <w:jc w:val="both"/>
        <w:rPr>
          <w:rFonts w:ascii="Times New Roman" w:hAnsi="Times New Roman" w:cs="Times New Roman"/>
          <w:sz w:val="24"/>
          <w:szCs w:val="24"/>
        </w:rPr>
      </w:pPr>
      <w:r w:rsidRPr="002D4F79">
        <w:rPr>
          <w:rFonts w:ascii="Times New Roman" w:hAnsi="Times New Roman" w:cs="Times New Roman"/>
          <w:sz w:val="24"/>
          <w:szCs w:val="24"/>
        </w:rPr>
        <w:t xml:space="preserve">6. </w:t>
      </w:r>
      <w:proofErr w:type="spellStart"/>
      <w:r w:rsidRPr="002D4F79">
        <w:rPr>
          <w:rFonts w:ascii="Times New Roman" w:hAnsi="Times New Roman" w:cs="Times New Roman"/>
          <w:sz w:val="24"/>
          <w:szCs w:val="24"/>
        </w:rPr>
        <w:t>Sakartvelo</w:t>
      </w:r>
      <w:proofErr w:type="spellEnd"/>
      <w:r w:rsidRPr="002D4F79">
        <w:rPr>
          <w:rFonts w:ascii="Times New Roman" w:hAnsi="Times New Roman" w:cs="Times New Roman"/>
          <w:sz w:val="24"/>
          <w:szCs w:val="24"/>
        </w:rPr>
        <w:t xml:space="preserve"> Vyriausybės nekontroliuojamos Abchazijos ir Pietų Osetijos teritorijos.</w:t>
      </w:r>
    </w:p>
    <w:p w14:paraId="1D5C8237" w14:textId="07C85872" w:rsidR="002D4F79" w:rsidRPr="002D4F79" w:rsidRDefault="002D4F79" w:rsidP="002D4F79">
      <w:pPr>
        <w:spacing w:after="0" w:line="240" w:lineRule="auto"/>
        <w:ind w:firstLine="851"/>
        <w:jc w:val="both"/>
        <w:rPr>
          <w:rFonts w:ascii="Times New Roman" w:hAnsi="Times New Roman" w:cs="Times New Roman"/>
          <w:i/>
          <w:iCs/>
          <w:sz w:val="24"/>
          <w:szCs w:val="24"/>
        </w:rPr>
      </w:pPr>
      <w:r w:rsidRPr="002D4F79">
        <w:rPr>
          <w:rFonts w:ascii="Times New Roman" w:hAnsi="Times New Roman" w:cs="Times New Roman"/>
          <w:b/>
          <w:bCs/>
          <w:i/>
          <w:sz w:val="24"/>
          <w:szCs w:val="24"/>
        </w:rPr>
        <w:t>Atitiktį reikalavimams įrodantys dokumentai</w:t>
      </w:r>
      <w:r w:rsidRPr="002D4F79">
        <w:rPr>
          <w:rFonts w:ascii="Times New Roman" w:hAnsi="Times New Roman" w:cs="Times New Roman"/>
          <w:i/>
          <w:sz w:val="24"/>
          <w:szCs w:val="24"/>
        </w:rPr>
        <w:t>: 1) deklaruojama pasiūlymo</w:t>
      </w:r>
      <w:r w:rsidRPr="002D4F79">
        <w:rPr>
          <w:rFonts w:ascii="Times New Roman" w:hAnsi="Times New Roman" w:cs="Times New Roman"/>
          <w:i/>
          <w:iCs/>
          <w:sz w:val="24"/>
          <w:szCs w:val="24"/>
        </w:rPr>
        <w:t xml:space="preserve"> formoje; 2) </w:t>
      </w:r>
      <w:r w:rsidR="00163FDC">
        <w:rPr>
          <w:rFonts w:ascii="Times New Roman" w:hAnsi="Times New Roman" w:cs="Times New Roman"/>
          <w:bCs/>
          <w:i/>
          <w:iCs/>
          <w:sz w:val="24"/>
          <w:szCs w:val="24"/>
        </w:rPr>
        <w:t>įsitiki</w:t>
      </w:r>
      <w:r w:rsidR="005B7CAB">
        <w:rPr>
          <w:rFonts w:ascii="Times New Roman" w:hAnsi="Times New Roman" w:cs="Times New Roman"/>
          <w:bCs/>
          <w:i/>
          <w:iCs/>
          <w:sz w:val="24"/>
          <w:szCs w:val="24"/>
        </w:rPr>
        <w:t>nama prekių perdavimo priėmimo metu</w:t>
      </w:r>
      <w:r w:rsidRPr="002D4F79">
        <w:rPr>
          <w:rFonts w:ascii="Times New Roman" w:hAnsi="Times New Roman" w:cs="Times New Roman"/>
          <w:i/>
          <w:iCs/>
          <w:sz w:val="24"/>
          <w:szCs w:val="24"/>
        </w:rPr>
        <w:t>.</w:t>
      </w:r>
    </w:p>
    <w:p w14:paraId="5FE2A1E3" w14:textId="77777777" w:rsidR="002D4F79" w:rsidRPr="002D4F79" w:rsidRDefault="002D4F79" w:rsidP="00F4280A">
      <w:pPr>
        <w:tabs>
          <w:tab w:val="left" w:pos="1276"/>
        </w:tabs>
        <w:spacing w:after="0" w:line="240" w:lineRule="auto"/>
        <w:rPr>
          <w:rFonts w:ascii="Times New Roman" w:eastAsia="Calibri" w:hAnsi="Times New Roman" w:cs="Times New Roman"/>
          <w:b/>
          <w:bCs/>
          <w:kern w:val="0"/>
          <w:sz w:val="24"/>
          <w:szCs w:val="24"/>
          <w:lang w:eastAsia="lt-LT"/>
          <w14:ligatures w14:val="none"/>
        </w:rPr>
      </w:pPr>
    </w:p>
    <w:p w14:paraId="0948D39C" w14:textId="269648F0" w:rsidR="00F4280A" w:rsidRDefault="00173477" w:rsidP="00173477">
      <w:pPr>
        <w:tabs>
          <w:tab w:val="left" w:pos="1276"/>
        </w:tabs>
        <w:spacing w:after="0" w:line="240" w:lineRule="auto"/>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__________</w:t>
      </w:r>
    </w:p>
    <w:sectPr w:rsidR="00F4280A" w:rsidSect="001604F1">
      <w:headerReference w:type="default" r:id="rId8"/>
      <w:pgSz w:w="12240" w:h="15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A11E" w14:textId="77777777" w:rsidR="0078270F" w:rsidRDefault="0078270F" w:rsidP="004875D5">
      <w:pPr>
        <w:spacing w:after="0" w:line="240" w:lineRule="auto"/>
      </w:pPr>
      <w:r>
        <w:separator/>
      </w:r>
    </w:p>
  </w:endnote>
  <w:endnote w:type="continuationSeparator" w:id="0">
    <w:p w14:paraId="1206CCE4" w14:textId="77777777" w:rsidR="0078270F" w:rsidRDefault="0078270F" w:rsidP="0048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9007" w14:textId="77777777" w:rsidR="0078270F" w:rsidRDefault="0078270F" w:rsidP="004875D5">
      <w:pPr>
        <w:spacing w:after="0" w:line="240" w:lineRule="auto"/>
      </w:pPr>
      <w:r>
        <w:separator/>
      </w:r>
    </w:p>
  </w:footnote>
  <w:footnote w:type="continuationSeparator" w:id="0">
    <w:p w14:paraId="01374486" w14:textId="77777777" w:rsidR="0078270F" w:rsidRDefault="0078270F" w:rsidP="0048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020261"/>
      <w:docPartObj>
        <w:docPartGallery w:val="Page Numbers (Top of Page)"/>
        <w:docPartUnique/>
      </w:docPartObj>
    </w:sdtPr>
    <w:sdtEndPr>
      <w:rPr>
        <w:noProof/>
      </w:rPr>
    </w:sdtEndPr>
    <w:sdtContent>
      <w:p w14:paraId="53CAE538" w14:textId="224E1DBE" w:rsidR="004875D5" w:rsidRDefault="004875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C3E3BF" w14:textId="77777777" w:rsidR="004875D5" w:rsidRDefault="00487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3A4"/>
    <w:multiLevelType w:val="multilevel"/>
    <w:tmpl w:val="4BF4409E"/>
    <w:lvl w:ilvl="0">
      <w:start w:val="1"/>
      <w:numFmt w:val="decimal"/>
      <w:lvlText w:val="%1."/>
      <w:lvlJc w:val="left"/>
      <w:pPr>
        <w:ind w:left="0" w:firstLine="697"/>
      </w:pPr>
      <w:rPr>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1" w15:restartNumberingAfterBreak="0">
    <w:nsid w:val="160E3E33"/>
    <w:multiLevelType w:val="hybridMultilevel"/>
    <w:tmpl w:val="0BA88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175C64"/>
    <w:multiLevelType w:val="hybridMultilevel"/>
    <w:tmpl w:val="529EE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8928D7"/>
    <w:multiLevelType w:val="hybridMultilevel"/>
    <w:tmpl w:val="B9629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F840F4"/>
    <w:multiLevelType w:val="multilevel"/>
    <w:tmpl w:val="D52A6E9A"/>
    <w:lvl w:ilvl="0">
      <w:start w:val="1"/>
      <w:numFmt w:val="lowerLetter"/>
      <w:lvlText w:val="%1)"/>
      <w:lvlJc w:val="left"/>
      <w:pPr>
        <w:ind w:left="0" w:firstLine="697"/>
      </w:pPr>
      <w:rPr>
        <w:rFonts w:ascii="Times New Roman" w:eastAsiaTheme="minorHAnsi"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5" w15:restartNumberingAfterBreak="0">
    <w:nsid w:val="440710D9"/>
    <w:multiLevelType w:val="hybridMultilevel"/>
    <w:tmpl w:val="C56A04CE"/>
    <w:lvl w:ilvl="0" w:tplc="F0DA788A">
      <w:start w:val="3"/>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047BEF"/>
    <w:multiLevelType w:val="multilevel"/>
    <w:tmpl w:val="B2A86980"/>
    <w:lvl w:ilvl="0">
      <w:start w:val="1"/>
      <w:numFmt w:val="lowerLetter"/>
      <w:lvlText w:val="%1)"/>
      <w:lvlJc w:val="left"/>
      <w:pPr>
        <w:ind w:left="0" w:firstLine="697"/>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7" w15:restartNumberingAfterBreak="0">
    <w:nsid w:val="4EC0676B"/>
    <w:multiLevelType w:val="hybridMultilevel"/>
    <w:tmpl w:val="7E9E0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1B3653A"/>
    <w:multiLevelType w:val="hybridMultilevel"/>
    <w:tmpl w:val="5E928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A00ABA"/>
    <w:multiLevelType w:val="multilevel"/>
    <w:tmpl w:val="806C3FE0"/>
    <w:lvl w:ilvl="0">
      <w:start w:val="1"/>
      <w:numFmt w:val="lowerLetter"/>
      <w:lvlText w:val="%1)"/>
      <w:lvlJc w:val="left"/>
      <w:pPr>
        <w:ind w:left="0" w:firstLine="697"/>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10" w15:restartNumberingAfterBreak="0">
    <w:nsid w:val="79D373DF"/>
    <w:multiLevelType w:val="multilevel"/>
    <w:tmpl w:val="03BEF904"/>
    <w:lvl w:ilvl="0">
      <w:start w:val="1"/>
      <w:numFmt w:val="bullet"/>
      <w:lvlText w:val="-"/>
      <w:lvlJc w:val="left"/>
      <w:pPr>
        <w:ind w:left="0" w:firstLine="697"/>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num w:numId="1" w16cid:durableId="833494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9962748">
    <w:abstractNumId w:val="6"/>
    <w:lvlOverride w:ilvl="0">
      <w:startOverride w:val="1"/>
    </w:lvlOverride>
    <w:lvlOverride w:ilvl="1"/>
    <w:lvlOverride w:ilvl="2"/>
    <w:lvlOverride w:ilvl="3"/>
    <w:lvlOverride w:ilvl="4"/>
    <w:lvlOverride w:ilvl="5"/>
    <w:lvlOverride w:ilvl="6"/>
    <w:lvlOverride w:ilvl="7"/>
    <w:lvlOverride w:ilvl="8"/>
  </w:num>
  <w:num w:numId="3" w16cid:durableId="1843811255">
    <w:abstractNumId w:val="9"/>
    <w:lvlOverride w:ilvl="0">
      <w:startOverride w:val="1"/>
    </w:lvlOverride>
    <w:lvlOverride w:ilvl="1"/>
    <w:lvlOverride w:ilvl="2"/>
    <w:lvlOverride w:ilvl="3"/>
    <w:lvlOverride w:ilvl="4"/>
    <w:lvlOverride w:ilvl="5"/>
    <w:lvlOverride w:ilvl="6"/>
    <w:lvlOverride w:ilvl="7"/>
    <w:lvlOverride w:ilvl="8"/>
  </w:num>
  <w:num w:numId="4" w16cid:durableId="864633287">
    <w:abstractNumId w:val="4"/>
    <w:lvlOverride w:ilvl="0">
      <w:startOverride w:val="1"/>
    </w:lvlOverride>
    <w:lvlOverride w:ilvl="1"/>
    <w:lvlOverride w:ilvl="2"/>
    <w:lvlOverride w:ilvl="3"/>
    <w:lvlOverride w:ilvl="4"/>
    <w:lvlOverride w:ilvl="5"/>
    <w:lvlOverride w:ilvl="6"/>
    <w:lvlOverride w:ilvl="7"/>
    <w:lvlOverride w:ilvl="8"/>
  </w:num>
  <w:num w:numId="5" w16cid:durableId="2115712840">
    <w:abstractNumId w:val="10"/>
  </w:num>
  <w:num w:numId="6" w16cid:durableId="798764783">
    <w:abstractNumId w:val="0"/>
    <w:lvlOverride w:ilvl="0">
      <w:startOverride w:val="1"/>
    </w:lvlOverride>
    <w:lvlOverride w:ilvl="1"/>
    <w:lvlOverride w:ilvl="2"/>
    <w:lvlOverride w:ilvl="3"/>
    <w:lvlOverride w:ilvl="4"/>
    <w:lvlOverride w:ilvl="5"/>
    <w:lvlOverride w:ilvl="6"/>
    <w:lvlOverride w:ilvl="7"/>
    <w:lvlOverride w:ilvl="8"/>
  </w:num>
  <w:num w:numId="7" w16cid:durableId="456993547">
    <w:abstractNumId w:val="3"/>
  </w:num>
  <w:num w:numId="8" w16cid:durableId="1905870314">
    <w:abstractNumId w:val="1"/>
  </w:num>
  <w:num w:numId="9" w16cid:durableId="1267736678">
    <w:abstractNumId w:val="5"/>
  </w:num>
  <w:num w:numId="10" w16cid:durableId="262231897">
    <w:abstractNumId w:val="2"/>
  </w:num>
  <w:num w:numId="11" w16cid:durableId="1084761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B6"/>
    <w:rsid w:val="00016A3B"/>
    <w:rsid w:val="00022E4F"/>
    <w:rsid w:val="00024CFE"/>
    <w:rsid w:val="00044E6A"/>
    <w:rsid w:val="0007288C"/>
    <w:rsid w:val="000F6442"/>
    <w:rsid w:val="001260FE"/>
    <w:rsid w:val="001371EB"/>
    <w:rsid w:val="001604F1"/>
    <w:rsid w:val="00163FDC"/>
    <w:rsid w:val="00173477"/>
    <w:rsid w:val="001A19D7"/>
    <w:rsid w:val="001B2DB6"/>
    <w:rsid w:val="001C12E8"/>
    <w:rsid w:val="00216AF9"/>
    <w:rsid w:val="00216DCB"/>
    <w:rsid w:val="00233C04"/>
    <w:rsid w:val="002405AE"/>
    <w:rsid w:val="0024388D"/>
    <w:rsid w:val="00265356"/>
    <w:rsid w:val="002835F8"/>
    <w:rsid w:val="002C7AD2"/>
    <w:rsid w:val="002D1A1F"/>
    <w:rsid w:val="002D4528"/>
    <w:rsid w:val="002D4F79"/>
    <w:rsid w:val="002E3EF6"/>
    <w:rsid w:val="00325283"/>
    <w:rsid w:val="00441489"/>
    <w:rsid w:val="00457BAE"/>
    <w:rsid w:val="004809A5"/>
    <w:rsid w:val="004875D5"/>
    <w:rsid w:val="00492289"/>
    <w:rsid w:val="004941AC"/>
    <w:rsid w:val="004B146D"/>
    <w:rsid w:val="004D51FA"/>
    <w:rsid w:val="004F5406"/>
    <w:rsid w:val="0051469E"/>
    <w:rsid w:val="00532342"/>
    <w:rsid w:val="005840DA"/>
    <w:rsid w:val="005B47EB"/>
    <w:rsid w:val="005B7CAB"/>
    <w:rsid w:val="005D2351"/>
    <w:rsid w:val="005D3AC5"/>
    <w:rsid w:val="005E1748"/>
    <w:rsid w:val="006056B6"/>
    <w:rsid w:val="00625BCD"/>
    <w:rsid w:val="00695D7F"/>
    <w:rsid w:val="006970EF"/>
    <w:rsid w:val="006A05B8"/>
    <w:rsid w:val="006C75FD"/>
    <w:rsid w:val="006D6E66"/>
    <w:rsid w:val="007011CE"/>
    <w:rsid w:val="00723701"/>
    <w:rsid w:val="0073763D"/>
    <w:rsid w:val="00753A19"/>
    <w:rsid w:val="0078270F"/>
    <w:rsid w:val="00791843"/>
    <w:rsid w:val="007B01A0"/>
    <w:rsid w:val="007B3FA0"/>
    <w:rsid w:val="007C2551"/>
    <w:rsid w:val="007C7C33"/>
    <w:rsid w:val="007F6269"/>
    <w:rsid w:val="00835603"/>
    <w:rsid w:val="008461D1"/>
    <w:rsid w:val="008772EF"/>
    <w:rsid w:val="008C5659"/>
    <w:rsid w:val="008E3430"/>
    <w:rsid w:val="008F260B"/>
    <w:rsid w:val="0090349D"/>
    <w:rsid w:val="00917609"/>
    <w:rsid w:val="00930189"/>
    <w:rsid w:val="00942DC0"/>
    <w:rsid w:val="00947CF0"/>
    <w:rsid w:val="009729D2"/>
    <w:rsid w:val="00980B06"/>
    <w:rsid w:val="00997A45"/>
    <w:rsid w:val="009B19CA"/>
    <w:rsid w:val="009B22FB"/>
    <w:rsid w:val="009E11DE"/>
    <w:rsid w:val="00A334A7"/>
    <w:rsid w:val="00A449F7"/>
    <w:rsid w:val="00A4761F"/>
    <w:rsid w:val="00A50658"/>
    <w:rsid w:val="00A629ED"/>
    <w:rsid w:val="00A708AB"/>
    <w:rsid w:val="00A97763"/>
    <w:rsid w:val="00AC09BF"/>
    <w:rsid w:val="00AC6AEA"/>
    <w:rsid w:val="00AF47FE"/>
    <w:rsid w:val="00B063B0"/>
    <w:rsid w:val="00B23F61"/>
    <w:rsid w:val="00B834F3"/>
    <w:rsid w:val="00B95D95"/>
    <w:rsid w:val="00BC1047"/>
    <w:rsid w:val="00BE2AD3"/>
    <w:rsid w:val="00C30FC5"/>
    <w:rsid w:val="00C32055"/>
    <w:rsid w:val="00C64410"/>
    <w:rsid w:val="00C715FF"/>
    <w:rsid w:val="00CA394B"/>
    <w:rsid w:val="00CC09F6"/>
    <w:rsid w:val="00CC4C03"/>
    <w:rsid w:val="00D0181D"/>
    <w:rsid w:val="00D0322D"/>
    <w:rsid w:val="00D65496"/>
    <w:rsid w:val="00D8201C"/>
    <w:rsid w:val="00DA21A9"/>
    <w:rsid w:val="00DD2980"/>
    <w:rsid w:val="00E06E60"/>
    <w:rsid w:val="00E11706"/>
    <w:rsid w:val="00E22043"/>
    <w:rsid w:val="00E229B9"/>
    <w:rsid w:val="00E34592"/>
    <w:rsid w:val="00E7212B"/>
    <w:rsid w:val="00E932CE"/>
    <w:rsid w:val="00EF24F6"/>
    <w:rsid w:val="00EF62C9"/>
    <w:rsid w:val="00F4280A"/>
    <w:rsid w:val="00F457FD"/>
    <w:rsid w:val="00F560D2"/>
    <w:rsid w:val="00F710B2"/>
    <w:rsid w:val="00F867C4"/>
    <w:rsid w:val="00FC32E3"/>
    <w:rsid w:val="00FE41C5"/>
    <w:rsid w:val="14C1C924"/>
    <w:rsid w:val="15B5A8A9"/>
    <w:rsid w:val="19E1F7D6"/>
    <w:rsid w:val="2496FF99"/>
    <w:rsid w:val="280463E5"/>
    <w:rsid w:val="335515AC"/>
    <w:rsid w:val="3910ECAC"/>
    <w:rsid w:val="4E20952B"/>
    <w:rsid w:val="4FA09C53"/>
    <w:rsid w:val="58CCDE18"/>
    <w:rsid w:val="59CDBA10"/>
    <w:rsid w:val="5C32DDED"/>
    <w:rsid w:val="5DB0ACD9"/>
    <w:rsid w:val="6029D9AE"/>
    <w:rsid w:val="65B38E3E"/>
    <w:rsid w:val="692501AA"/>
    <w:rsid w:val="6FB3C70C"/>
    <w:rsid w:val="7DABD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26B7"/>
  <w15:chartTrackingRefBased/>
  <w15:docId w15:val="{4238ADEC-860B-40BB-AE26-8B156E67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1B2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DB6"/>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1B2DB6"/>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1B2DB6"/>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1B2DB6"/>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1B2DB6"/>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1B2DB6"/>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1B2DB6"/>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1B2DB6"/>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1B2DB6"/>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1B2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DB6"/>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1B2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DB6"/>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B2DB6"/>
    <w:pPr>
      <w:spacing w:before="160"/>
      <w:jc w:val="center"/>
    </w:pPr>
    <w:rPr>
      <w:i/>
      <w:iCs/>
      <w:color w:val="404040" w:themeColor="text1" w:themeTint="BF"/>
    </w:rPr>
  </w:style>
  <w:style w:type="character" w:customStyle="1" w:styleId="QuoteChar">
    <w:name w:val="Quote Char"/>
    <w:basedOn w:val="DefaultParagraphFont"/>
    <w:link w:val="Quote"/>
    <w:uiPriority w:val="29"/>
    <w:rsid w:val="001B2DB6"/>
    <w:rPr>
      <w:i/>
      <w:iCs/>
      <w:color w:val="404040" w:themeColor="text1" w:themeTint="BF"/>
      <w:lang w:val="lt-LT"/>
    </w:rPr>
  </w:style>
  <w:style w:type="paragraph" w:styleId="ListParagraph">
    <w:name w:val="List Paragraph"/>
    <w:aliases w:val="List Paragraph21,Buletai,Bullet EY,List Paragraph1,List Paragraph2,lp1,Bullet 1,Use Case List Paragraph,Numbering,ERP-List Paragraph,List Paragraph11,List Paragraph111,Paragraph,List Paragraph Red"/>
    <w:basedOn w:val="Normal"/>
    <w:link w:val="ListParagraphChar"/>
    <w:uiPriority w:val="72"/>
    <w:qFormat/>
    <w:rsid w:val="001B2DB6"/>
    <w:pPr>
      <w:ind w:left="720"/>
      <w:contextualSpacing/>
    </w:pPr>
  </w:style>
  <w:style w:type="character" w:styleId="IntenseEmphasis">
    <w:name w:val="Intense Emphasis"/>
    <w:basedOn w:val="DefaultParagraphFont"/>
    <w:uiPriority w:val="21"/>
    <w:qFormat/>
    <w:rsid w:val="001B2DB6"/>
    <w:rPr>
      <w:i/>
      <w:iCs/>
      <w:color w:val="0F4761" w:themeColor="accent1" w:themeShade="BF"/>
    </w:rPr>
  </w:style>
  <w:style w:type="paragraph" w:styleId="IntenseQuote">
    <w:name w:val="Intense Quote"/>
    <w:basedOn w:val="Normal"/>
    <w:next w:val="Normal"/>
    <w:link w:val="IntenseQuoteChar"/>
    <w:uiPriority w:val="30"/>
    <w:qFormat/>
    <w:rsid w:val="001B2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DB6"/>
    <w:rPr>
      <w:i/>
      <w:iCs/>
      <w:color w:val="0F4761" w:themeColor="accent1" w:themeShade="BF"/>
      <w:lang w:val="lt-LT"/>
    </w:rPr>
  </w:style>
  <w:style w:type="character" w:styleId="IntenseReference">
    <w:name w:val="Intense Reference"/>
    <w:basedOn w:val="DefaultParagraphFont"/>
    <w:uiPriority w:val="32"/>
    <w:qFormat/>
    <w:rsid w:val="001B2DB6"/>
    <w:rPr>
      <w:b/>
      <w:bCs/>
      <w:smallCaps/>
      <w:color w:val="0F4761" w:themeColor="accent1" w:themeShade="BF"/>
      <w:spacing w:val="5"/>
    </w:rPr>
  </w:style>
  <w:style w:type="table" w:customStyle="1" w:styleId="Lentelstinklelis1">
    <w:name w:val="Lentelės tinklelis1"/>
    <w:basedOn w:val="TableNormal"/>
    <w:uiPriority w:val="39"/>
    <w:rsid w:val="001B2DB6"/>
    <w:pPr>
      <w:spacing w:after="0" w:line="240" w:lineRule="auto"/>
    </w:pPr>
    <w:rPr>
      <w:rFonts w:ascii="Calibri" w:eastAsia="Aptos" w:hAnsi="Calibri" w:cs="Arial"/>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1B2DB6"/>
    <w:pPr>
      <w:spacing w:after="0" w:line="240" w:lineRule="auto"/>
    </w:pPr>
    <w:rPr>
      <w:rFonts w:ascii="Calibri" w:eastAsia="Calibri" w:hAnsi="Calibri" w:cs="Arial"/>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D5"/>
    <w:rPr>
      <w:lang w:val="lt-LT"/>
    </w:rPr>
  </w:style>
  <w:style w:type="paragraph" w:styleId="Footer">
    <w:name w:val="footer"/>
    <w:basedOn w:val="Normal"/>
    <w:link w:val="FooterChar"/>
    <w:uiPriority w:val="99"/>
    <w:unhideWhenUsed/>
    <w:rsid w:val="00487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D5"/>
    <w:rPr>
      <w:lang w:val="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72"/>
    <w:locked/>
    <w:rsid w:val="00A97763"/>
    <w:rPr>
      <w:lang w:val="lt-LT"/>
    </w:rPr>
  </w:style>
  <w:style w:type="paragraph" w:styleId="CommentText">
    <w:name w:val="annotation text"/>
    <w:basedOn w:val="Normal"/>
    <w:link w:val="CommentTextChar"/>
    <w:unhideWhenUsed/>
    <w:rsid w:val="00A97763"/>
    <w:pPr>
      <w:spacing w:after="20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A97763"/>
    <w:rPr>
      <w:rFonts w:ascii="Times New Roman" w:eastAsia="Times New Roman" w:hAnsi="Times New Roman" w:cs="Times New Roman"/>
      <w:kern w:val="0"/>
      <w:sz w:val="20"/>
      <w:szCs w:val="20"/>
      <w:lang w:val="lt-LT"/>
      <w14:ligatures w14:val="none"/>
    </w:rPr>
  </w:style>
  <w:style w:type="paragraph" w:styleId="Revision">
    <w:name w:val="Revision"/>
    <w:hidden/>
    <w:uiPriority w:val="99"/>
    <w:semiHidden/>
    <w:rsid w:val="00E22043"/>
    <w:pPr>
      <w:spacing w:after="0" w:line="240" w:lineRule="auto"/>
    </w:pPr>
    <w:rPr>
      <w:lang w:val="lt-LT"/>
    </w:rPr>
  </w:style>
  <w:style w:type="character" w:styleId="CommentReference">
    <w:name w:val="annotation reference"/>
    <w:basedOn w:val="DefaultParagraphFont"/>
    <w:uiPriority w:val="99"/>
    <w:semiHidden/>
    <w:unhideWhenUsed/>
    <w:rsid w:val="00930189"/>
    <w:rPr>
      <w:sz w:val="16"/>
      <w:szCs w:val="16"/>
    </w:rPr>
  </w:style>
  <w:style w:type="paragraph" w:styleId="CommentSubject">
    <w:name w:val="annotation subject"/>
    <w:basedOn w:val="CommentText"/>
    <w:next w:val="CommentText"/>
    <w:link w:val="CommentSubjectChar"/>
    <w:uiPriority w:val="99"/>
    <w:semiHidden/>
    <w:unhideWhenUsed/>
    <w:rsid w:val="00930189"/>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30189"/>
    <w:rPr>
      <w:rFonts w:ascii="Times New Roman" w:eastAsia="Times New Roman" w:hAnsi="Times New Roman" w:cs="Times New Roman"/>
      <w:b/>
      <w:bCs/>
      <w:kern w:val="0"/>
      <w:sz w:val="20"/>
      <w:szCs w:val="20"/>
      <w:lang w:val="lt-LT"/>
      <w14:ligatures w14:val="none"/>
    </w:rPr>
  </w:style>
  <w:style w:type="table" w:styleId="TableGrid">
    <w:name w:val="Table Grid"/>
    <w:basedOn w:val="TableNormal"/>
    <w:uiPriority w:val="39"/>
    <w:rsid w:val="00C6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D4F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10419">
      <w:bodyDiv w:val="1"/>
      <w:marLeft w:val="0"/>
      <w:marRight w:val="0"/>
      <w:marTop w:val="0"/>
      <w:marBottom w:val="0"/>
      <w:divBdr>
        <w:top w:val="none" w:sz="0" w:space="0" w:color="auto"/>
        <w:left w:val="none" w:sz="0" w:space="0" w:color="auto"/>
        <w:bottom w:val="none" w:sz="0" w:space="0" w:color="auto"/>
        <w:right w:val="none" w:sz="0" w:space="0" w:color="auto"/>
      </w:divBdr>
    </w:div>
    <w:div w:id="1474523940">
      <w:bodyDiv w:val="1"/>
      <w:marLeft w:val="0"/>
      <w:marRight w:val="0"/>
      <w:marTop w:val="0"/>
      <w:marBottom w:val="0"/>
      <w:divBdr>
        <w:top w:val="none" w:sz="0" w:space="0" w:color="auto"/>
        <w:left w:val="none" w:sz="0" w:space="0" w:color="auto"/>
        <w:bottom w:val="none" w:sz="0" w:space="0" w:color="auto"/>
        <w:right w:val="none" w:sz="0" w:space="0" w:color="auto"/>
      </w:divBdr>
    </w:div>
    <w:div w:id="1923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7DBE-7C31-40D6-80A9-74865692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8740</Words>
  <Characters>4982</Characters>
  <Application>Microsoft Office Word</Application>
  <DocSecurity>0</DocSecurity>
  <Lines>41</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Jurgita Makarienė</cp:lastModifiedBy>
  <cp:revision>28</cp:revision>
  <cp:lastPrinted>2025-08-19T12:07:00Z</cp:lastPrinted>
  <dcterms:created xsi:type="dcterms:W3CDTF">2025-12-01T12:23:00Z</dcterms:created>
  <dcterms:modified xsi:type="dcterms:W3CDTF">2025-12-03T08:59:00Z</dcterms:modified>
</cp:coreProperties>
</file>