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ACBFC" w14:textId="77777777" w:rsidR="004214F2" w:rsidRDefault="004214F2" w:rsidP="004214F2">
      <w:pPr>
        <w:shd w:val="clear" w:color="auto" w:fill="FFFFFF"/>
        <w:spacing w:after="0" w:line="240" w:lineRule="auto"/>
        <w:jc w:val="right"/>
        <w:rPr>
          <w:b/>
          <w:bCs/>
          <w:color w:val="000000"/>
        </w:rPr>
      </w:pPr>
    </w:p>
    <w:p w14:paraId="3EB0732A" w14:textId="77777777" w:rsidR="004214F2" w:rsidRDefault="004214F2" w:rsidP="004214F2">
      <w:pPr>
        <w:spacing w:after="0" w:line="240" w:lineRule="auto"/>
        <w:ind w:right="-178"/>
        <w:jc w:val="center"/>
        <w:rPr>
          <w:sz w:val="20"/>
          <w:szCs w:val="16"/>
        </w:rPr>
      </w:pPr>
      <w:r>
        <w:rPr>
          <w:sz w:val="20"/>
          <w:szCs w:val="16"/>
        </w:rPr>
        <w:t>Herbas arba prekių ženklas</w:t>
      </w:r>
    </w:p>
    <w:p w14:paraId="123EEC53" w14:textId="77777777" w:rsidR="004214F2" w:rsidRDefault="004214F2" w:rsidP="004214F2">
      <w:pPr>
        <w:spacing w:after="0" w:line="240" w:lineRule="auto"/>
        <w:ind w:right="-178"/>
        <w:jc w:val="center"/>
        <w:rPr>
          <w:sz w:val="20"/>
          <w:szCs w:val="16"/>
        </w:rPr>
      </w:pPr>
    </w:p>
    <w:p w14:paraId="12FCEC5E" w14:textId="77777777" w:rsidR="004214F2" w:rsidRDefault="004214F2" w:rsidP="004214F2">
      <w:pPr>
        <w:spacing w:after="0" w:line="240" w:lineRule="auto"/>
        <w:ind w:right="-178"/>
        <w:jc w:val="center"/>
        <w:rPr>
          <w:sz w:val="20"/>
          <w:szCs w:val="16"/>
        </w:rPr>
      </w:pPr>
      <w:r>
        <w:rPr>
          <w:sz w:val="20"/>
          <w:szCs w:val="16"/>
        </w:rPr>
        <w:t>(Tiekėjo pavadinimas)</w:t>
      </w:r>
    </w:p>
    <w:p w14:paraId="0C049F2E" w14:textId="77777777" w:rsidR="004214F2" w:rsidRDefault="004214F2" w:rsidP="004214F2">
      <w:pPr>
        <w:spacing w:after="0" w:line="240" w:lineRule="auto"/>
        <w:ind w:right="-178"/>
        <w:jc w:val="center"/>
        <w:rPr>
          <w:sz w:val="28"/>
        </w:rPr>
      </w:pPr>
    </w:p>
    <w:p w14:paraId="285B50B3" w14:textId="77777777" w:rsidR="004214F2" w:rsidRDefault="004214F2" w:rsidP="004214F2">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07A727" w14:textId="5264D0C7" w:rsidR="004214F2" w:rsidRDefault="004214F2" w:rsidP="004214F2">
      <w:pPr>
        <w:spacing w:after="0" w:line="240" w:lineRule="auto"/>
        <w:jc w:val="center"/>
        <w:rPr>
          <w:b/>
          <w:szCs w:val="24"/>
        </w:rPr>
      </w:pPr>
    </w:p>
    <w:p w14:paraId="00AA43B4" w14:textId="1EF408F7" w:rsidR="00F33CF8" w:rsidRDefault="00F33CF8" w:rsidP="004214F2">
      <w:pPr>
        <w:spacing w:after="0" w:line="240" w:lineRule="auto"/>
        <w:jc w:val="center"/>
        <w:rPr>
          <w:b/>
          <w:szCs w:val="24"/>
        </w:rPr>
      </w:pPr>
    </w:p>
    <w:p w14:paraId="1308A488" w14:textId="4D9CA83F" w:rsidR="00F33CF8" w:rsidRDefault="00F33CF8" w:rsidP="004214F2">
      <w:pPr>
        <w:spacing w:after="0" w:line="240" w:lineRule="auto"/>
        <w:jc w:val="center"/>
        <w:rPr>
          <w:b/>
          <w:szCs w:val="24"/>
        </w:rPr>
      </w:pPr>
    </w:p>
    <w:p w14:paraId="0DEF48E0" w14:textId="580D0510" w:rsidR="00F33CF8" w:rsidRDefault="00F33CF8" w:rsidP="00F33CF8">
      <w:pPr>
        <w:spacing w:after="0" w:line="240" w:lineRule="auto"/>
        <w:jc w:val="both"/>
        <w:rPr>
          <w:b/>
          <w:szCs w:val="24"/>
        </w:rPr>
      </w:pPr>
      <w:r>
        <w:rPr>
          <w:b/>
          <w:szCs w:val="24"/>
        </w:rPr>
        <w:t>Vilniaus lietuvių namams</w:t>
      </w:r>
    </w:p>
    <w:p w14:paraId="2C68FE5B" w14:textId="52F2C19F" w:rsidR="00F33CF8" w:rsidRDefault="00F33CF8" w:rsidP="004214F2">
      <w:pPr>
        <w:spacing w:after="0" w:line="240" w:lineRule="auto"/>
        <w:jc w:val="center"/>
        <w:rPr>
          <w:b/>
          <w:szCs w:val="24"/>
        </w:rPr>
      </w:pPr>
    </w:p>
    <w:p w14:paraId="45FAE56D" w14:textId="45405952" w:rsidR="00F33CF8" w:rsidRDefault="00F33CF8" w:rsidP="004214F2">
      <w:pPr>
        <w:spacing w:after="0" w:line="240" w:lineRule="auto"/>
        <w:jc w:val="center"/>
        <w:rPr>
          <w:b/>
          <w:szCs w:val="24"/>
        </w:rPr>
      </w:pPr>
    </w:p>
    <w:p w14:paraId="50AF66A5" w14:textId="77777777" w:rsidR="00F33CF8" w:rsidRDefault="00F33CF8" w:rsidP="004214F2">
      <w:pPr>
        <w:spacing w:after="0" w:line="240" w:lineRule="auto"/>
        <w:jc w:val="center"/>
        <w:rPr>
          <w:b/>
          <w:szCs w:val="24"/>
        </w:rPr>
      </w:pPr>
    </w:p>
    <w:p w14:paraId="32A4493A" w14:textId="77777777" w:rsidR="004214F2" w:rsidRDefault="004214F2" w:rsidP="004214F2">
      <w:pPr>
        <w:spacing w:after="0" w:line="240" w:lineRule="auto"/>
        <w:jc w:val="center"/>
        <w:rPr>
          <w:b/>
          <w:szCs w:val="24"/>
        </w:rPr>
      </w:pPr>
      <w:r>
        <w:rPr>
          <w:b/>
          <w:szCs w:val="24"/>
        </w:rPr>
        <w:t>PASIŪLYMAS</w:t>
      </w:r>
    </w:p>
    <w:p w14:paraId="639A098A" w14:textId="21FCABBE" w:rsidR="004214F2" w:rsidRPr="00772334" w:rsidRDefault="004214F2" w:rsidP="004C7C12">
      <w:pPr>
        <w:pStyle w:val="Pagrindinistekstas2"/>
        <w:rPr>
          <w:szCs w:val="24"/>
          <w:lang w:val="lt-LT"/>
        </w:rPr>
      </w:pPr>
      <w:r w:rsidRPr="002B6E74">
        <w:rPr>
          <w:szCs w:val="24"/>
        </w:rPr>
        <w:t>D</w:t>
      </w:r>
      <w:r w:rsidR="00325E7B">
        <w:rPr>
          <w:szCs w:val="24"/>
          <w:lang w:val="lt-LT"/>
        </w:rPr>
        <w:t>ĖL</w:t>
      </w:r>
      <w:r w:rsidR="00C27116">
        <w:rPr>
          <w:szCs w:val="24"/>
          <w:lang w:val="lt-LT"/>
        </w:rPr>
        <w:t xml:space="preserve"> </w:t>
      </w:r>
      <w:r w:rsidR="00E04008">
        <w:rPr>
          <w:szCs w:val="24"/>
          <w:lang w:val="lt-LT"/>
        </w:rPr>
        <w:t>MĖSOS IR MĖSOS</w:t>
      </w:r>
      <w:r w:rsidR="00460C6A">
        <w:rPr>
          <w:szCs w:val="24"/>
          <w:lang w:val="lt-LT"/>
        </w:rPr>
        <w:t xml:space="preserve"> </w:t>
      </w:r>
      <w:r w:rsidR="00460C6A" w:rsidRPr="00460C6A">
        <w:rPr>
          <w:szCs w:val="24"/>
          <w:lang w:val="lt-LT"/>
        </w:rPr>
        <w:t xml:space="preserve"> produkt</w:t>
      </w:r>
      <w:r w:rsidR="00460C6A">
        <w:rPr>
          <w:szCs w:val="24"/>
          <w:lang w:val="lt-LT"/>
        </w:rPr>
        <w:t>Ų</w:t>
      </w:r>
    </w:p>
    <w:p w14:paraId="276CDA50" w14:textId="77777777" w:rsidR="004214F2" w:rsidRDefault="004214F2" w:rsidP="004214F2">
      <w:pPr>
        <w:shd w:val="clear" w:color="auto" w:fill="FFFFFF"/>
        <w:spacing w:after="0" w:line="240" w:lineRule="auto"/>
        <w:jc w:val="center"/>
      </w:pPr>
    </w:p>
    <w:p w14:paraId="15FFE71D" w14:textId="77777777" w:rsidR="004214F2" w:rsidRDefault="004214F2" w:rsidP="004214F2">
      <w:pPr>
        <w:shd w:val="clear" w:color="auto" w:fill="FFFFFF"/>
        <w:spacing w:after="0" w:line="240" w:lineRule="auto"/>
        <w:jc w:val="center"/>
        <w:rPr>
          <w:b/>
          <w:bCs/>
          <w:color w:val="000000"/>
        </w:rPr>
      </w:pPr>
      <w:r>
        <w:t>____________</w:t>
      </w:r>
      <w:r>
        <w:rPr>
          <w:b/>
          <w:bCs/>
          <w:color w:val="000000"/>
        </w:rPr>
        <w:t xml:space="preserve"> </w:t>
      </w:r>
      <w:r>
        <w:t>Nr.______</w:t>
      </w:r>
    </w:p>
    <w:p w14:paraId="1551F1EB" w14:textId="77777777" w:rsidR="004214F2" w:rsidRDefault="004214F2" w:rsidP="004214F2">
      <w:pPr>
        <w:shd w:val="clear" w:color="auto" w:fill="FFFFFF"/>
        <w:spacing w:after="0" w:line="240" w:lineRule="auto"/>
        <w:jc w:val="center"/>
        <w:rPr>
          <w:bCs/>
          <w:color w:val="000000"/>
        </w:rPr>
      </w:pPr>
      <w:r>
        <w:rPr>
          <w:bCs/>
          <w:color w:val="000000"/>
        </w:rPr>
        <w:t>(Data)</w:t>
      </w:r>
    </w:p>
    <w:p w14:paraId="03BA888F" w14:textId="77777777" w:rsidR="004214F2" w:rsidRDefault="004214F2" w:rsidP="004214F2">
      <w:pPr>
        <w:shd w:val="clear" w:color="auto" w:fill="FFFFFF"/>
        <w:spacing w:after="0" w:line="240" w:lineRule="auto"/>
        <w:jc w:val="center"/>
        <w:rPr>
          <w:bCs/>
          <w:color w:val="000000"/>
        </w:rPr>
      </w:pPr>
      <w:r>
        <w:rPr>
          <w:bCs/>
          <w:color w:val="000000"/>
        </w:rPr>
        <w:t>_____________</w:t>
      </w:r>
    </w:p>
    <w:p w14:paraId="261594AB" w14:textId="77777777" w:rsidR="004214F2" w:rsidRDefault="004214F2" w:rsidP="004214F2">
      <w:pPr>
        <w:shd w:val="clear" w:color="auto" w:fill="FFFFFF"/>
        <w:spacing w:after="0" w:line="240" w:lineRule="auto"/>
        <w:jc w:val="center"/>
        <w:rPr>
          <w:bCs/>
          <w:color w:val="000000"/>
        </w:rPr>
      </w:pPr>
      <w:r>
        <w:rPr>
          <w:bCs/>
          <w:color w:val="000000"/>
        </w:rPr>
        <w:t>(Sudarymo vieta)</w:t>
      </w:r>
    </w:p>
    <w:p w14:paraId="24F518DF" w14:textId="77777777" w:rsidR="004214F2" w:rsidRDefault="004214F2" w:rsidP="004214F2">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214F2" w14:paraId="71396EE1"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69C7F80E" w14:textId="77777777" w:rsidR="004214F2" w:rsidRDefault="004214F2" w:rsidP="000360C4">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7841125" w14:textId="77777777" w:rsidR="004214F2" w:rsidRDefault="004214F2" w:rsidP="000360C4">
            <w:pPr>
              <w:spacing w:after="0" w:line="240" w:lineRule="auto"/>
              <w:jc w:val="both"/>
              <w:rPr>
                <w:szCs w:val="24"/>
              </w:rPr>
            </w:pPr>
          </w:p>
          <w:p w14:paraId="60928D09" w14:textId="77777777" w:rsidR="004214F2" w:rsidRDefault="004214F2" w:rsidP="000360C4">
            <w:pPr>
              <w:spacing w:after="0" w:line="240" w:lineRule="auto"/>
              <w:jc w:val="both"/>
              <w:rPr>
                <w:szCs w:val="24"/>
              </w:rPr>
            </w:pPr>
          </w:p>
        </w:tc>
      </w:tr>
      <w:tr w:rsidR="004214F2" w14:paraId="3FBA601A"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435F9B0F" w14:textId="77777777" w:rsidR="004214F2" w:rsidRDefault="004214F2" w:rsidP="000360C4">
            <w:pPr>
              <w:spacing w:after="0" w:line="240" w:lineRule="auto"/>
              <w:jc w:val="both"/>
              <w:rPr>
                <w:szCs w:val="24"/>
              </w:rPr>
            </w:pPr>
            <w:r>
              <w:rPr>
                <w:szCs w:val="24"/>
              </w:rPr>
              <w:t>Tiekėjo adresas</w:t>
            </w:r>
            <w:r>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5CC68E3" w14:textId="77777777" w:rsidR="004214F2" w:rsidRDefault="004214F2" w:rsidP="000360C4">
            <w:pPr>
              <w:spacing w:after="0" w:line="240" w:lineRule="auto"/>
              <w:jc w:val="both"/>
              <w:rPr>
                <w:szCs w:val="24"/>
              </w:rPr>
            </w:pPr>
          </w:p>
          <w:p w14:paraId="4DE0AF85" w14:textId="77777777" w:rsidR="004214F2" w:rsidRDefault="004214F2" w:rsidP="000360C4">
            <w:pPr>
              <w:spacing w:after="0" w:line="240" w:lineRule="auto"/>
              <w:jc w:val="both"/>
              <w:rPr>
                <w:szCs w:val="24"/>
              </w:rPr>
            </w:pPr>
          </w:p>
        </w:tc>
      </w:tr>
      <w:tr w:rsidR="004214F2" w14:paraId="07ACF0D8"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6C0596AA" w14:textId="77777777" w:rsidR="004214F2" w:rsidRDefault="004214F2" w:rsidP="000360C4">
            <w:pPr>
              <w:spacing w:after="0" w:line="240" w:lineRule="auto"/>
              <w:jc w:val="both"/>
              <w:rPr>
                <w:szCs w:val="24"/>
              </w:rPr>
            </w:pPr>
            <w:r>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71F411" w14:textId="77777777" w:rsidR="004214F2" w:rsidRDefault="004214F2" w:rsidP="000360C4">
            <w:pPr>
              <w:spacing w:after="0" w:line="240" w:lineRule="auto"/>
              <w:jc w:val="both"/>
              <w:rPr>
                <w:szCs w:val="24"/>
              </w:rPr>
            </w:pPr>
          </w:p>
        </w:tc>
      </w:tr>
      <w:tr w:rsidR="004214F2" w14:paraId="4984498C"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10A03895" w14:textId="77777777" w:rsidR="004214F2" w:rsidRDefault="004214F2" w:rsidP="000360C4">
            <w:pPr>
              <w:spacing w:after="0" w:line="240" w:lineRule="auto"/>
              <w:jc w:val="both"/>
              <w:rPr>
                <w:szCs w:val="24"/>
              </w:rPr>
            </w:pPr>
            <w:r>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6DA762C0" w14:textId="77777777" w:rsidR="004214F2" w:rsidRDefault="004214F2" w:rsidP="000360C4">
            <w:pPr>
              <w:spacing w:after="0" w:line="240" w:lineRule="auto"/>
              <w:jc w:val="both"/>
              <w:rPr>
                <w:szCs w:val="24"/>
              </w:rPr>
            </w:pPr>
          </w:p>
        </w:tc>
      </w:tr>
      <w:tr w:rsidR="004214F2" w14:paraId="5CB40EE3"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73066BFA" w14:textId="77777777" w:rsidR="004214F2" w:rsidRDefault="004214F2" w:rsidP="000360C4">
            <w:pPr>
              <w:spacing w:after="0" w:line="240" w:lineRule="auto"/>
              <w:jc w:val="both"/>
              <w:rPr>
                <w:szCs w:val="24"/>
              </w:rPr>
            </w:pPr>
            <w:r>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58695A24" w14:textId="77777777" w:rsidR="004214F2" w:rsidRDefault="004214F2" w:rsidP="000360C4">
            <w:pPr>
              <w:spacing w:after="0" w:line="240" w:lineRule="auto"/>
              <w:jc w:val="both"/>
              <w:rPr>
                <w:szCs w:val="24"/>
              </w:rPr>
            </w:pPr>
          </w:p>
        </w:tc>
      </w:tr>
      <w:tr w:rsidR="004214F2" w14:paraId="76D6D94C" w14:textId="77777777" w:rsidTr="000360C4">
        <w:tc>
          <w:tcPr>
            <w:tcW w:w="4928" w:type="dxa"/>
            <w:tcBorders>
              <w:top w:val="single" w:sz="4" w:space="0" w:color="auto"/>
              <w:left w:val="single" w:sz="4" w:space="0" w:color="auto"/>
              <w:bottom w:val="single" w:sz="4" w:space="0" w:color="auto"/>
              <w:right w:val="single" w:sz="4" w:space="0" w:color="auto"/>
            </w:tcBorders>
            <w:hideMark/>
          </w:tcPr>
          <w:p w14:paraId="02AC0551" w14:textId="77777777" w:rsidR="004214F2" w:rsidRDefault="004214F2" w:rsidP="000360C4">
            <w:pPr>
              <w:spacing w:after="0" w:line="240" w:lineRule="auto"/>
              <w:jc w:val="both"/>
              <w:rPr>
                <w:szCs w:val="24"/>
              </w:rPr>
            </w:pPr>
            <w:r>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1C54A8A7" w14:textId="77777777" w:rsidR="004214F2" w:rsidRDefault="004214F2" w:rsidP="000360C4">
            <w:pPr>
              <w:spacing w:after="0" w:line="240" w:lineRule="auto"/>
              <w:jc w:val="both"/>
              <w:rPr>
                <w:szCs w:val="24"/>
              </w:rPr>
            </w:pPr>
          </w:p>
        </w:tc>
      </w:tr>
      <w:tr w:rsidR="00C27116" w14:paraId="0B3E6F69" w14:textId="77777777" w:rsidTr="000360C4">
        <w:tc>
          <w:tcPr>
            <w:tcW w:w="4928" w:type="dxa"/>
            <w:tcBorders>
              <w:top w:val="single" w:sz="4" w:space="0" w:color="auto"/>
              <w:left w:val="single" w:sz="4" w:space="0" w:color="auto"/>
              <w:bottom w:val="single" w:sz="4" w:space="0" w:color="auto"/>
              <w:right w:val="single" w:sz="4" w:space="0" w:color="auto"/>
            </w:tcBorders>
          </w:tcPr>
          <w:p w14:paraId="1C14E45F" w14:textId="39B70F04" w:rsidR="00C27116" w:rsidRDefault="00C27116" w:rsidP="000360C4">
            <w:pPr>
              <w:spacing w:after="0" w:line="240" w:lineRule="auto"/>
              <w:jc w:val="both"/>
              <w:rPr>
                <w:szCs w:val="24"/>
              </w:rPr>
            </w:pPr>
            <w:r>
              <w:rPr>
                <w:szCs w:val="24"/>
              </w:rPr>
              <w:t xml:space="preserve">Atsiskaitomosios sąskaitos Nr. </w:t>
            </w:r>
          </w:p>
        </w:tc>
        <w:tc>
          <w:tcPr>
            <w:tcW w:w="4927" w:type="dxa"/>
            <w:tcBorders>
              <w:top w:val="single" w:sz="4" w:space="0" w:color="auto"/>
              <w:left w:val="single" w:sz="4" w:space="0" w:color="auto"/>
              <w:bottom w:val="single" w:sz="4" w:space="0" w:color="auto"/>
              <w:right w:val="single" w:sz="4" w:space="0" w:color="auto"/>
            </w:tcBorders>
          </w:tcPr>
          <w:p w14:paraId="6889D85E" w14:textId="77777777" w:rsidR="00C27116" w:rsidRDefault="00C27116" w:rsidP="000360C4">
            <w:pPr>
              <w:spacing w:after="0" w:line="240" w:lineRule="auto"/>
              <w:jc w:val="both"/>
              <w:rPr>
                <w:szCs w:val="24"/>
              </w:rPr>
            </w:pPr>
          </w:p>
        </w:tc>
      </w:tr>
    </w:tbl>
    <w:p w14:paraId="2B5B2628" w14:textId="77777777" w:rsidR="004214F2" w:rsidRDefault="004214F2" w:rsidP="004214F2">
      <w:pPr>
        <w:spacing w:after="0" w:line="240" w:lineRule="auto"/>
        <w:jc w:val="both"/>
        <w:rPr>
          <w:szCs w:val="24"/>
        </w:rPr>
      </w:pPr>
    </w:p>
    <w:p w14:paraId="62D39596" w14:textId="77777777" w:rsidR="004214F2" w:rsidRPr="00CA6237" w:rsidRDefault="004214F2" w:rsidP="004214F2">
      <w:pPr>
        <w:spacing w:after="0" w:line="240" w:lineRule="auto"/>
        <w:jc w:val="both"/>
        <w:rPr>
          <w:i/>
          <w:spacing w:val="-4"/>
        </w:rPr>
      </w:pPr>
      <w:r w:rsidRPr="00CA6237">
        <w:rPr>
          <w:i/>
          <w:spacing w:val="-4"/>
        </w:rPr>
        <w:t xml:space="preserve">/Pastaba. Pildoma, jei </w:t>
      </w:r>
      <w:r>
        <w:rPr>
          <w:i/>
          <w:spacing w:val="-4"/>
        </w:rPr>
        <w:t xml:space="preserve">dalyvis </w:t>
      </w:r>
      <w:r w:rsidRPr="00CA6237">
        <w:rPr>
          <w:i/>
          <w:spacing w:val="-4"/>
        </w:rPr>
        <w:t>ket</w:t>
      </w:r>
      <w:r>
        <w:rPr>
          <w:i/>
          <w:spacing w:val="-4"/>
        </w:rPr>
        <w:t>ina pasitelkti subtiekėją (-</w:t>
      </w:r>
      <w:proofErr w:type="spellStart"/>
      <w:r>
        <w:rPr>
          <w:i/>
          <w:spacing w:val="-4"/>
        </w:rPr>
        <w:t>us</w:t>
      </w:r>
      <w:proofErr w:type="spellEnd"/>
      <w:r>
        <w:rPr>
          <w:i/>
          <w:spacing w:val="-4"/>
        </w:rPr>
        <w:t>)</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4214F2" w:rsidRPr="00131469" w14:paraId="4FD08609" w14:textId="77777777" w:rsidTr="000360C4">
        <w:tc>
          <w:tcPr>
            <w:tcW w:w="4962" w:type="dxa"/>
            <w:tcBorders>
              <w:top w:val="single" w:sz="4" w:space="0" w:color="auto"/>
              <w:left w:val="single" w:sz="4" w:space="0" w:color="auto"/>
              <w:bottom w:val="single" w:sz="4" w:space="0" w:color="auto"/>
              <w:right w:val="single" w:sz="4" w:space="0" w:color="auto"/>
            </w:tcBorders>
          </w:tcPr>
          <w:p w14:paraId="6A1E7926" w14:textId="77777777" w:rsidR="004214F2" w:rsidRPr="00F8422E" w:rsidRDefault="004214F2" w:rsidP="000360C4">
            <w:pPr>
              <w:spacing w:after="0" w:line="240" w:lineRule="auto"/>
              <w:rPr>
                <w:i/>
                <w:spacing w:val="-6"/>
              </w:rPr>
            </w:pPr>
            <w:r>
              <w:rPr>
                <w:spacing w:val="-6"/>
              </w:rPr>
              <w:t>S</w:t>
            </w:r>
            <w:r w:rsidRPr="00F8422E">
              <w:rPr>
                <w:spacing w:val="-6"/>
              </w:rPr>
              <w:t xml:space="preserve">ubtiekėjo (-ų) pavadinimas (-ai) </w:t>
            </w:r>
          </w:p>
        </w:tc>
        <w:tc>
          <w:tcPr>
            <w:tcW w:w="4962" w:type="dxa"/>
            <w:tcBorders>
              <w:top w:val="single" w:sz="4" w:space="0" w:color="auto"/>
              <w:left w:val="single" w:sz="4" w:space="0" w:color="auto"/>
              <w:bottom w:val="single" w:sz="4" w:space="0" w:color="auto"/>
              <w:right w:val="single" w:sz="4" w:space="0" w:color="auto"/>
            </w:tcBorders>
          </w:tcPr>
          <w:p w14:paraId="2E1AA8F5" w14:textId="77777777" w:rsidR="004214F2" w:rsidRDefault="004214F2" w:rsidP="000360C4">
            <w:pPr>
              <w:spacing w:after="0" w:line="240" w:lineRule="auto"/>
              <w:rPr>
                <w:spacing w:val="-6"/>
              </w:rPr>
            </w:pPr>
          </w:p>
        </w:tc>
      </w:tr>
      <w:tr w:rsidR="004214F2" w:rsidRPr="00131469" w14:paraId="3ADE54ED" w14:textId="77777777" w:rsidTr="000360C4">
        <w:tc>
          <w:tcPr>
            <w:tcW w:w="4962" w:type="dxa"/>
            <w:tcBorders>
              <w:top w:val="single" w:sz="4" w:space="0" w:color="auto"/>
              <w:left w:val="single" w:sz="4" w:space="0" w:color="auto"/>
              <w:bottom w:val="single" w:sz="4" w:space="0" w:color="auto"/>
              <w:right w:val="single" w:sz="4" w:space="0" w:color="auto"/>
            </w:tcBorders>
          </w:tcPr>
          <w:p w14:paraId="0DB2E89B" w14:textId="77777777" w:rsidR="004214F2" w:rsidRPr="00131469" w:rsidRDefault="004214F2" w:rsidP="000360C4">
            <w:pPr>
              <w:spacing w:after="0" w:line="240" w:lineRule="auto"/>
            </w:pPr>
            <w:r>
              <w:t>S</w:t>
            </w:r>
            <w:r w:rsidRPr="00131469">
              <w:t xml:space="preserve">ubtiekėjo (-ų) adresas (-ai) </w:t>
            </w:r>
          </w:p>
        </w:tc>
        <w:tc>
          <w:tcPr>
            <w:tcW w:w="4962" w:type="dxa"/>
            <w:tcBorders>
              <w:top w:val="single" w:sz="4" w:space="0" w:color="auto"/>
              <w:left w:val="single" w:sz="4" w:space="0" w:color="auto"/>
              <w:bottom w:val="single" w:sz="4" w:space="0" w:color="auto"/>
              <w:right w:val="single" w:sz="4" w:space="0" w:color="auto"/>
            </w:tcBorders>
          </w:tcPr>
          <w:p w14:paraId="239233EA" w14:textId="77777777" w:rsidR="004214F2" w:rsidRDefault="004214F2" w:rsidP="000360C4">
            <w:pPr>
              <w:spacing w:after="0" w:line="240" w:lineRule="auto"/>
            </w:pPr>
          </w:p>
        </w:tc>
      </w:tr>
      <w:tr w:rsidR="004214F2" w:rsidRPr="00131469" w14:paraId="4E410EA5" w14:textId="77777777" w:rsidTr="000360C4">
        <w:tc>
          <w:tcPr>
            <w:tcW w:w="4962" w:type="dxa"/>
            <w:tcBorders>
              <w:top w:val="single" w:sz="4" w:space="0" w:color="auto"/>
              <w:left w:val="single" w:sz="4" w:space="0" w:color="auto"/>
              <w:bottom w:val="single" w:sz="4" w:space="0" w:color="auto"/>
              <w:right w:val="single" w:sz="4" w:space="0" w:color="auto"/>
            </w:tcBorders>
          </w:tcPr>
          <w:p w14:paraId="7E6CD56C" w14:textId="77777777" w:rsidR="004214F2" w:rsidRPr="00131469" w:rsidRDefault="004214F2" w:rsidP="000360C4">
            <w:pPr>
              <w:spacing w:after="0" w:line="240" w:lineRule="auto"/>
            </w:pPr>
            <w:r w:rsidRPr="00131469">
              <w:t>Įsipareigojimų dalis (procentais), kuriai ketinama pasitelkti subtiekėją (-</w:t>
            </w:r>
            <w:proofErr w:type="spellStart"/>
            <w:r w:rsidRPr="00131469">
              <w:t>us</w:t>
            </w:r>
            <w:proofErr w:type="spellEnd"/>
            <w:r w:rsidRPr="00131469">
              <w:t xml:space="preserve">) </w:t>
            </w:r>
          </w:p>
        </w:tc>
        <w:tc>
          <w:tcPr>
            <w:tcW w:w="4962" w:type="dxa"/>
            <w:tcBorders>
              <w:top w:val="single" w:sz="4" w:space="0" w:color="auto"/>
              <w:left w:val="single" w:sz="4" w:space="0" w:color="auto"/>
              <w:bottom w:val="single" w:sz="4" w:space="0" w:color="auto"/>
              <w:right w:val="single" w:sz="4" w:space="0" w:color="auto"/>
            </w:tcBorders>
          </w:tcPr>
          <w:p w14:paraId="30447B75" w14:textId="77777777" w:rsidR="004214F2" w:rsidRPr="00131469" w:rsidRDefault="004214F2" w:rsidP="000360C4">
            <w:pPr>
              <w:spacing w:after="0" w:line="240" w:lineRule="auto"/>
            </w:pPr>
          </w:p>
        </w:tc>
      </w:tr>
    </w:tbl>
    <w:p w14:paraId="30DBB34C" w14:textId="77777777" w:rsidR="004214F2" w:rsidRDefault="004214F2" w:rsidP="004214F2">
      <w:pPr>
        <w:spacing w:after="0" w:line="240" w:lineRule="auto"/>
        <w:jc w:val="both"/>
        <w:rPr>
          <w:szCs w:val="24"/>
        </w:rPr>
      </w:pPr>
    </w:p>
    <w:p w14:paraId="777A3EE7" w14:textId="77777777" w:rsidR="004214F2" w:rsidRPr="00772334" w:rsidRDefault="004214F2" w:rsidP="004214F2">
      <w:pPr>
        <w:spacing w:after="0" w:line="240" w:lineRule="auto"/>
        <w:ind w:firstLine="720"/>
        <w:jc w:val="both"/>
        <w:rPr>
          <w:szCs w:val="24"/>
        </w:rPr>
      </w:pPr>
      <w:r w:rsidRPr="006361E9">
        <w:rPr>
          <w:szCs w:val="24"/>
        </w:rPr>
        <w:t xml:space="preserve">Šiuo </w:t>
      </w:r>
      <w:r w:rsidRPr="00772334">
        <w:rPr>
          <w:szCs w:val="24"/>
        </w:rPr>
        <w:t>pasiūlymu pažymime, kad sutinkame su visomis pirkimo sąlygomis, nustatytomis:</w:t>
      </w:r>
    </w:p>
    <w:p w14:paraId="27CC0B05" w14:textId="74DBA706" w:rsidR="004214F2" w:rsidRPr="00772334" w:rsidRDefault="004214F2" w:rsidP="004214F2">
      <w:pPr>
        <w:numPr>
          <w:ilvl w:val="0"/>
          <w:numId w:val="2"/>
        </w:numPr>
        <w:spacing w:after="0" w:line="240" w:lineRule="auto"/>
        <w:jc w:val="both"/>
        <w:rPr>
          <w:szCs w:val="24"/>
        </w:rPr>
      </w:pPr>
      <w:r w:rsidRPr="000D3F96">
        <w:rPr>
          <w:szCs w:val="24"/>
        </w:rPr>
        <w:t xml:space="preserve">skelbime, paskelbtame </w:t>
      </w:r>
      <w:r w:rsidRPr="00772334">
        <w:rPr>
          <w:szCs w:val="24"/>
        </w:rPr>
        <w:t>Viešųjų pirkimų įstatymo nustatyta tvarka</w:t>
      </w:r>
      <w:r w:rsidRPr="00772334">
        <w:t>;</w:t>
      </w:r>
    </w:p>
    <w:p w14:paraId="59CF9642" w14:textId="6CA84C96" w:rsidR="004214F2" w:rsidRDefault="004214F2" w:rsidP="004214F2">
      <w:pPr>
        <w:numPr>
          <w:ilvl w:val="0"/>
          <w:numId w:val="2"/>
        </w:numPr>
        <w:spacing w:after="0" w:line="240" w:lineRule="auto"/>
        <w:jc w:val="both"/>
        <w:rPr>
          <w:szCs w:val="24"/>
        </w:rPr>
      </w:pPr>
      <w:r>
        <w:rPr>
          <w:szCs w:val="24"/>
        </w:rPr>
        <w:t xml:space="preserve">kituose pirkimo dokumentuose (jų paaiškinimuose, </w:t>
      </w:r>
      <w:proofErr w:type="spellStart"/>
      <w:r>
        <w:rPr>
          <w:szCs w:val="24"/>
        </w:rPr>
        <w:t>papildymuose</w:t>
      </w:r>
      <w:proofErr w:type="spellEnd"/>
      <w:r>
        <w:rPr>
          <w:szCs w:val="24"/>
        </w:rPr>
        <w:t>)</w:t>
      </w:r>
      <w:r w:rsidR="005D79BF">
        <w:rPr>
          <w:szCs w:val="24"/>
        </w:rPr>
        <w:t>.</w:t>
      </w:r>
    </w:p>
    <w:p w14:paraId="0BC43AD8" w14:textId="0F8F1859" w:rsidR="004214F2" w:rsidRPr="00C27116" w:rsidRDefault="004214F2" w:rsidP="004214F2">
      <w:pPr>
        <w:numPr>
          <w:ilvl w:val="0"/>
          <w:numId w:val="2"/>
        </w:numPr>
        <w:spacing w:after="0" w:line="240" w:lineRule="auto"/>
        <w:jc w:val="both"/>
        <w:rPr>
          <w:szCs w:val="24"/>
        </w:rPr>
      </w:pPr>
      <w:r w:rsidRPr="00131469">
        <w:rPr>
          <w:spacing w:val="-4"/>
        </w:rPr>
        <w:t>patvirtinu, kad dokumentų skaitmeninės</w:t>
      </w:r>
      <w:r w:rsidRPr="00131469">
        <w:t xml:space="preserve"> kopijos ir elektroninėmis priemonėmis pateikti duomenys yra tikri</w:t>
      </w:r>
      <w:r>
        <w:t>.</w:t>
      </w:r>
    </w:p>
    <w:p w14:paraId="014EB21D" w14:textId="5CA01A4A" w:rsidR="00AD61F0" w:rsidRPr="00AD61F0" w:rsidRDefault="004214F2" w:rsidP="00DC26FB">
      <w:pPr>
        <w:spacing w:after="0" w:line="240" w:lineRule="auto"/>
        <w:jc w:val="both"/>
      </w:pPr>
      <w:r>
        <w:rPr>
          <w:szCs w:val="24"/>
        </w:rPr>
        <w:br w:type="page"/>
      </w:r>
    </w:p>
    <w:p w14:paraId="64FB511E" w14:textId="77777777" w:rsidR="00AD61F0" w:rsidRDefault="00AD61F0" w:rsidP="00AD61F0">
      <w:pPr>
        <w:spacing w:after="0" w:line="240" w:lineRule="auto"/>
        <w:ind w:left="720"/>
        <w:jc w:val="both"/>
      </w:pPr>
    </w:p>
    <w:p w14:paraId="5B0E94C3" w14:textId="77777777" w:rsidR="000A5949" w:rsidRDefault="000A5949" w:rsidP="00AD61F0">
      <w:pPr>
        <w:spacing w:after="0" w:line="240" w:lineRule="auto"/>
        <w:ind w:left="720"/>
        <w:jc w:val="both"/>
      </w:pPr>
    </w:p>
    <w:p w14:paraId="694F9AA9" w14:textId="77777777" w:rsidR="000A5949" w:rsidRDefault="000A5949" w:rsidP="00AD61F0">
      <w:pPr>
        <w:spacing w:after="0" w:line="240" w:lineRule="auto"/>
        <w:ind w:left="720"/>
        <w:jc w:val="both"/>
      </w:pPr>
    </w:p>
    <w:p w14:paraId="0029CC10" w14:textId="77777777" w:rsidR="000A5949" w:rsidRPr="00AD61F0" w:rsidRDefault="000A5949" w:rsidP="00AD61F0">
      <w:pPr>
        <w:spacing w:after="0" w:line="240" w:lineRule="auto"/>
        <w:ind w:left="720"/>
        <w:jc w:val="both"/>
      </w:pPr>
    </w:p>
    <w:p w14:paraId="27D47C44" w14:textId="3E840741" w:rsidR="00A47518" w:rsidRDefault="004214F2" w:rsidP="00C27116">
      <w:pPr>
        <w:numPr>
          <w:ilvl w:val="0"/>
          <w:numId w:val="2"/>
        </w:numPr>
        <w:spacing w:after="0" w:line="240" w:lineRule="auto"/>
        <w:jc w:val="both"/>
      </w:pPr>
      <w:r>
        <w:t xml:space="preserve">Mes siūlome </w:t>
      </w:r>
      <w:r w:rsidR="00E04A76">
        <w:t>Vilniaus lietuvių namams</w:t>
      </w:r>
      <w:r>
        <w:t xml:space="preserve"> tiekti</w:t>
      </w:r>
      <w:r w:rsidR="00460C6A">
        <w:t xml:space="preserve"> šį pirkimo objektą: </w:t>
      </w:r>
      <w:r w:rsidR="00E04008">
        <w:t>Mėsa ir mėsos</w:t>
      </w:r>
      <w:r w:rsidR="00460C6A" w:rsidRPr="00460C6A">
        <w:t xml:space="preserve"> produktai</w:t>
      </w:r>
      <w:r>
        <w:t xml:space="preserve">. </w:t>
      </w:r>
      <w:r>
        <w:rPr>
          <w:szCs w:val="24"/>
        </w:rPr>
        <w:t xml:space="preserve">Siūlomos </w:t>
      </w:r>
      <w:r w:rsidRPr="003F1DF6">
        <w:rPr>
          <w:szCs w:val="24"/>
        </w:rPr>
        <w:t xml:space="preserve">Prekės visiškai atitinka </w:t>
      </w:r>
      <w:r w:rsidR="002B31E5">
        <w:rPr>
          <w:szCs w:val="24"/>
        </w:rPr>
        <w:t>konkurso</w:t>
      </w:r>
      <w:r w:rsidR="00AD61F0">
        <w:rPr>
          <w:szCs w:val="24"/>
        </w:rPr>
        <w:t xml:space="preserve"> </w:t>
      </w:r>
      <w:r w:rsidR="00015CE4">
        <w:rPr>
          <w:szCs w:val="24"/>
        </w:rPr>
        <w:t>sąlygose</w:t>
      </w:r>
      <w:r w:rsidRPr="003F1DF6">
        <w:rPr>
          <w:szCs w:val="24"/>
        </w:rPr>
        <w:t xml:space="preserve"> nurodytus reikalavimus, ir jų savybės</w:t>
      </w:r>
      <w:r w:rsidRPr="003F1DF6">
        <w:t xml:space="preserve"> bei kainos yra</w:t>
      </w:r>
      <w:r>
        <w:t xml:space="preserve"> </w:t>
      </w:r>
      <w:r w:rsidR="001726E4">
        <w:t>:</w:t>
      </w:r>
    </w:p>
    <w:p w14:paraId="71CF128F" w14:textId="77777777" w:rsidR="00AD61F0" w:rsidRDefault="00AD61F0" w:rsidP="00AD61F0">
      <w:pPr>
        <w:spacing w:after="0" w:line="240" w:lineRule="auto"/>
        <w:jc w:val="both"/>
      </w:pPr>
    </w:p>
    <w:p w14:paraId="4FE9EEA5" w14:textId="641D79B2" w:rsidR="00796549" w:rsidRPr="00796549" w:rsidRDefault="00796549" w:rsidP="00796549">
      <w:pPr>
        <w:spacing w:after="0" w:line="240" w:lineRule="auto"/>
        <w:ind w:firstLine="720"/>
        <w:jc w:val="both"/>
        <w:rPr>
          <w:b/>
          <w:bCs/>
        </w:rPr>
      </w:pPr>
      <w:r w:rsidRPr="00796549">
        <w:rPr>
          <w:b/>
          <w:bCs/>
        </w:rPr>
        <w:t>„</w:t>
      </w:r>
      <w:r w:rsidR="00E04008">
        <w:rPr>
          <w:b/>
          <w:bCs/>
        </w:rPr>
        <w:t>Mėsa ir mėsos</w:t>
      </w:r>
      <w:r w:rsidR="00460C6A" w:rsidRPr="00460C6A">
        <w:rPr>
          <w:b/>
          <w:bCs/>
        </w:rPr>
        <w:t xml:space="preserve"> produktai</w:t>
      </w:r>
      <w:r w:rsidRPr="00796549">
        <w:rPr>
          <w:b/>
          <w:bCs/>
        </w:rPr>
        <w:t>“:</w:t>
      </w:r>
    </w:p>
    <w:p w14:paraId="5C7504AF" w14:textId="77777777" w:rsidR="00796549" w:rsidRPr="00796549" w:rsidRDefault="00796549" w:rsidP="00796549">
      <w:pPr>
        <w:spacing w:after="0" w:line="240" w:lineRule="auto"/>
        <w:ind w:firstLine="720"/>
        <w:jc w:val="both"/>
        <w:rPr>
          <w:bCs/>
        </w:rPr>
      </w:pPr>
      <w:r w:rsidRPr="00796549">
        <w:rPr>
          <w:bCs/>
        </w:rPr>
        <w:t xml:space="preserve">– pasiūlymo kaina be PVM – __________ </w:t>
      </w:r>
      <w:proofErr w:type="spellStart"/>
      <w:r w:rsidRPr="00796549">
        <w:rPr>
          <w:bCs/>
        </w:rPr>
        <w:t>Eur</w:t>
      </w:r>
      <w:proofErr w:type="spellEnd"/>
      <w:r w:rsidRPr="00796549">
        <w:rPr>
          <w:bCs/>
        </w:rPr>
        <w:t xml:space="preserve"> ( ______________________________);</w:t>
      </w:r>
    </w:p>
    <w:p w14:paraId="10419820" w14:textId="77777777" w:rsidR="00796549" w:rsidRPr="00796549" w:rsidRDefault="00796549" w:rsidP="00796549">
      <w:pPr>
        <w:spacing w:after="0" w:line="240" w:lineRule="auto"/>
        <w:ind w:firstLine="720"/>
        <w:jc w:val="both"/>
        <w:rPr>
          <w:bCs/>
        </w:rPr>
      </w:pPr>
      <w:r w:rsidRPr="00796549">
        <w:rPr>
          <w:bCs/>
        </w:rPr>
        <w:t xml:space="preserve">– PVM suma – __________ </w:t>
      </w:r>
      <w:proofErr w:type="spellStart"/>
      <w:r w:rsidRPr="00796549">
        <w:rPr>
          <w:bCs/>
        </w:rPr>
        <w:t>Eur</w:t>
      </w:r>
      <w:proofErr w:type="spellEnd"/>
      <w:r w:rsidRPr="00796549">
        <w:rPr>
          <w:bCs/>
        </w:rPr>
        <w:t xml:space="preserve"> ( ______________________________);</w:t>
      </w:r>
    </w:p>
    <w:p w14:paraId="3F75C257" w14:textId="77777777" w:rsidR="00796549" w:rsidRPr="00796549" w:rsidRDefault="00796549" w:rsidP="00796549">
      <w:pPr>
        <w:spacing w:after="0" w:line="240" w:lineRule="auto"/>
        <w:ind w:firstLine="720"/>
        <w:jc w:val="both"/>
        <w:rPr>
          <w:bCs/>
        </w:rPr>
      </w:pPr>
      <w:r w:rsidRPr="00796549">
        <w:rPr>
          <w:bCs/>
        </w:rPr>
        <w:t xml:space="preserve">– pasiūlymo kaina su PVM 12 mėn.  – __________ </w:t>
      </w:r>
      <w:proofErr w:type="spellStart"/>
      <w:r w:rsidRPr="00796549">
        <w:rPr>
          <w:bCs/>
        </w:rPr>
        <w:t>Eur</w:t>
      </w:r>
      <w:proofErr w:type="spellEnd"/>
      <w:r w:rsidRPr="00796549">
        <w:rPr>
          <w:bCs/>
        </w:rPr>
        <w:t xml:space="preserve"> ( ______________________________).</w:t>
      </w:r>
    </w:p>
    <w:p w14:paraId="23AD5EB8" w14:textId="5494A91C" w:rsidR="00796549" w:rsidRPr="00796549" w:rsidRDefault="00796549" w:rsidP="00796549">
      <w:pPr>
        <w:spacing w:after="0" w:line="240" w:lineRule="auto"/>
        <w:ind w:firstLine="720"/>
        <w:jc w:val="both"/>
        <w:rPr>
          <w:bCs/>
        </w:rPr>
      </w:pPr>
      <w:r w:rsidRPr="00796549">
        <w:rPr>
          <w:bCs/>
        </w:rPr>
        <w:t xml:space="preserve">Pasiūlymo kaina yra detalizuota pridedamoje lentelėje pasiūlymo formos </w:t>
      </w:r>
      <w:r w:rsidR="003D4D75">
        <w:rPr>
          <w:bCs/>
        </w:rPr>
        <w:t>1</w:t>
      </w:r>
      <w:r w:rsidRPr="00796549">
        <w:rPr>
          <w:bCs/>
        </w:rPr>
        <w:t xml:space="preserve"> pried</w:t>
      </w:r>
      <w:r w:rsidR="003D4D75">
        <w:rPr>
          <w:bCs/>
        </w:rPr>
        <w:t>as</w:t>
      </w:r>
      <w:r w:rsidRPr="00796549">
        <w:rPr>
          <w:bCs/>
        </w:rPr>
        <w:t xml:space="preserve"> (MS Excel formatu).</w:t>
      </w:r>
    </w:p>
    <w:p w14:paraId="11080C7A" w14:textId="77777777" w:rsidR="000A46A0" w:rsidRDefault="000A46A0" w:rsidP="00130473">
      <w:pPr>
        <w:spacing w:after="0" w:line="240" w:lineRule="auto"/>
        <w:ind w:firstLine="720"/>
        <w:jc w:val="both"/>
        <w:rPr>
          <w:b/>
        </w:rPr>
      </w:pPr>
    </w:p>
    <w:p w14:paraId="1EA08B91" w14:textId="77777777" w:rsidR="004214F2" w:rsidRPr="00950D24" w:rsidRDefault="004214F2" w:rsidP="004214F2">
      <w:pPr>
        <w:widowControl w:val="0"/>
        <w:spacing w:after="0" w:line="240" w:lineRule="auto"/>
        <w:ind w:firstLine="720"/>
        <w:jc w:val="both"/>
        <w:rPr>
          <w:i/>
          <w:sz w:val="18"/>
          <w:szCs w:val="18"/>
        </w:rPr>
      </w:pPr>
      <w:r w:rsidRPr="00950D24">
        <w:rPr>
          <w:rStyle w:val="Lentelsuraas2"/>
          <w:bCs/>
          <w:sz w:val="18"/>
          <w:szCs w:val="18"/>
        </w:rPr>
        <w:t>Pastabos:</w:t>
      </w:r>
    </w:p>
    <w:p w14:paraId="10170189" w14:textId="77777777" w:rsidR="004214F2" w:rsidRPr="00950D24" w:rsidRDefault="004214F2" w:rsidP="004214F2">
      <w:pPr>
        <w:widowControl w:val="0"/>
        <w:spacing w:after="0" w:line="240" w:lineRule="auto"/>
        <w:ind w:firstLine="720"/>
        <w:jc w:val="both"/>
        <w:rPr>
          <w:i/>
          <w:sz w:val="18"/>
          <w:szCs w:val="18"/>
        </w:rPr>
      </w:pPr>
      <w:r w:rsidRPr="00950D24">
        <w:rPr>
          <w:i/>
          <w:sz w:val="18"/>
          <w:szCs w:val="18"/>
        </w:rPr>
        <w:t xml:space="preserve">– kainos pasiūlyme nurodomos </w:t>
      </w:r>
      <w:r>
        <w:rPr>
          <w:i/>
          <w:sz w:val="18"/>
          <w:szCs w:val="18"/>
        </w:rPr>
        <w:t xml:space="preserve">dviejų skaičių </w:t>
      </w:r>
      <w:r w:rsidRPr="00950D24">
        <w:rPr>
          <w:i/>
          <w:sz w:val="18"/>
          <w:szCs w:val="18"/>
        </w:rPr>
        <w:t>po kablelio</w:t>
      </w:r>
      <w:r>
        <w:rPr>
          <w:i/>
          <w:sz w:val="18"/>
          <w:szCs w:val="18"/>
        </w:rPr>
        <w:t xml:space="preserve"> tikslumu</w:t>
      </w:r>
      <w:r w:rsidRPr="00950D24">
        <w:rPr>
          <w:i/>
          <w:sz w:val="18"/>
          <w:szCs w:val="18"/>
        </w:rPr>
        <w:t>;</w:t>
      </w:r>
    </w:p>
    <w:p w14:paraId="5DA29FA9" w14:textId="77777777" w:rsidR="004214F2" w:rsidRPr="00950D24" w:rsidRDefault="004214F2" w:rsidP="004214F2">
      <w:pPr>
        <w:widowControl w:val="0"/>
        <w:spacing w:after="0" w:line="240" w:lineRule="auto"/>
        <w:ind w:firstLine="720"/>
        <w:jc w:val="both"/>
        <w:rPr>
          <w:i/>
          <w:sz w:val="18"/>
          <w:szCs w:val="18"/>
          <w:lang w:val="fi-FI"/>
        </w:rPr>
      </w:pPr>
      <w:r w:rsidRPr="00950D24">
        <w:rPr>
          <w:i/>
          <w:sz w:val="18"/>
          <w:szCs w:val="18"/>
          <w:lang w:val="fi-FI"/>
        </w:rPr>
        <w:t xml:space="preserve">– </w:t>
      </w:r>
      <w:proofErr w:type="spellStart"/>
      <w:r w:rsidRPr="00950D24">
        <w:rPr>
          <w:i/>
          <w:sz w:val="18"/>
          <w:szCs w:val="18"/>
          <w:lang w:val="fi-FI"/>
        </w:rPr>
        <w:t>bendra</w:t>
      </w:r>
      <w:proofErr w:type="spellEnd"/>
      <w:r w:rsidRPr="00950D24">
        <w:rPr>
          <w:i/>
          <w:sz w:val="18"/>
          <w:szCs w:val="18"/>
          <w:lang w:val="fi-FI"/>
        </w:rPr>
        <w:t xml:space="preserve"> </w:t>
      </w:r>
      <w:proofErr w:type="spellStart"/>
      <w:r w:rsidRPr="00950D24">
        <w:rPr>
          <w:i/>
          <w:sz w:val="18"/>
          <w:szCs w:val="18"/>
          <w:lang w:val="fi-FI"/>
        </w:rPr>
        <w:t>pasiūlymo</w:t>
      </w:r>
      <w:proofErr w:type="spellEnd"/>
      <w:r w:rsidRPr="00950D24">
        <w:rPr>
          <w:i/>
          <w:sz w:val="18"/>
          <w:szCs w:val="18"/>
          <w:lang w:val="fi-FI"/>
        </w:rPr>
        <w:t xml:space="preserve"> </w:t>
      </w:r>
      <w:proofErr w:type="spellStart"/>
      <w:r w:rsidRPr="00950D24">
        <w:rPr>
          <w:i/>
          <w:sz w:val="18"/>
          <w:szCs w:val="18"/>
          <w:lang w:val="fi-FI"/>
        </w:rPr>
        <w:t>kaina</w:t>
      </w:r>
      <w:proofErr w:type="spellEnd"/>
      <w:r w:rsidRPr="00950D24">
        <w:rPr>
          <w:i/>
          <w:sz w:val="18"/>
          <w:szCs w:val="18"/>
          <w:lang w:val="fi-FI"/>
        </w:rPr>
        <w:t xml:space="preserve"> </w:t>
      </w:r>
      <w:proofErr w:type="spellStart"/>
      <w:r w:rsidRPr="00950D24">
        <w:rPr>
          <w:i/>
          <w:sz w:val="18"/>
          <w:szCs w:val="18"/>
          <w:lang w:val="fi-FI"/>
        </w:rPr>
        <w:t>turi</w:t>
      </w:r>
      <w:proofErr w:type="spellEnd"/>
      <w:r w:rsidRPr="00950D24">
        <w:rPr>
          <w:i/>
          <w:sz w:val="18"/>
          <w:szCs w:val="18"/>
          <w:lang w:val="fi-FI"/>
        </w:rPr>
        <w:t xml:space="preserve"> </w:t>
      </w:r>
      <w:proofErr w:type="spellStart"/>
      <w:r w:rsidRPr="00950D24">
        <w:rPr>
          <w:i/>
          <w:sz w:val="18"/>
          <w:szCs w:val="18"/>
          <w:lang w:val="fi-FI"/>
        </w:rPr>
        <w:t>atitikti</w:t>
      </w:r>
      <w:proofErr w:type="spellEnd"/>
      <w:r w:rsidRPr="00950D24">
        <w:rPr>
          <w:i/>
          <w:sz w:val="18"/>
          <w:szCs w:val="18"/>
          <w:lang w:val="fi-FI"/>
        </w:rPr>
        <w:t xml:space="preserve"> </w:t>
      </w:r>
      <w:proofErr w:type="spellStart"/>
      <w:r w:rsidRPr="00950D24">
        <w:rPr>
          <w:i/>
          <w:sz w:val="18"/>
          <w:szCs w:val="18"/>
          <w:lang w:val="fi-FI"/>
        </w:rPr>
        <w:t>pateiktų</w:t>
      </w:r>
      <w:proofErr w:type="spellEnd"/>
      <w:r w:rsidRPr="00950D24">
        <w:rPr>
          <w:i/>
          <w:sz w:val="18"/>
          <w:szCs w:val="18"/>
          <w:lang w:val="fi-FI"/>
        </w:rPr>
        <w:t xml:space="preserve"> jos </w:t>
      </w:r>
      <w:proofErr w:type="spellStart"/>
      <w:r w:rsidRPr="00950D24">
        <w:rPr>
          <w:i/>
          <w:sz w:val="18"/>
          <w:szCs w:val="18"/>
          <w:lang w:val="fi-FI"/>
        </w:rPr>
        <w:t>sudėtinių</w:t>
      </w:r>
      <w:proofErr w:type="spellEnd"/>
      <w:r w:rsidRPr="00950D24">
        <w:rPr>
          <w:i/>
          <w:sz w:val="18"/>
          <w:szCs w:val="18"/>
          <w:lang w:val="fi-FI"/>
        </w:rPr>
        <w:t xml:space="preserve"> </w:t>
      </w:r>
      <w:proofErr w:type="spellStart"/>
      <w:r w:rsidRPr="00950D24">
        <w:rPr>
          <w:i/>
          <w:sz w:val="18"/>
          <w:szCs w:val="18"/>
          <w:lang w:val="fi-FI"/>
        </w:rPr>
        <w:t>dalių</w:t>
      </w:r>
      <w:proofErr w:type="spellEnd"/>
      <w:r w:rsidRPr="00950D24">
        <w:rPr>
          <w:i/>
          <w:sz w:val="18"/>
          <w:szCs w:val="18"/>
          <w:lang w:val="fi-FI"/>
        </w:rPr>
        <w:t xml:space="preserve"> </w:t>
      </w:r>
      <w:proofErr w:type="spellStart"/>
      <w:r w:rsidRPr="00950D24">
        <w:rPr>
          <w:i/>
          <w:sz w:val="18"/>
          <w:szCs w:val="18"/>
          <w:lang w:val="fi-FI"/>
        </w:rPr>
        <w:t>sumą</w:t>
      </w:r>
      <w:proofErr w:type="spellEnd"/>
      <w:r w:rsidRPr="00950D24">
        <w:rPr>
          <w:i/>
          <w:sz w:val="18"/>
          <w:szCs w:val="18"/>
          <w:lang w:val="fi-FI"/>
        </w:rPr>
        <w:t>;</w:t>
      </w:r>
    </w:p>
    <w:p w14:paraId="42D40DC1" w14:textId="77777777" w:rsidR="004214F2" w:rsidRPr="00950D24" w:rsidRDefault="004214F2" w:rsidP="004214F2">
      <w:pPr>
        <w:spacing w:after="0" w:line="240" w:lineRule="auto"/>
        <w:ind w:firstLine="720"/>
        <w:jc w:val="both"/>
        <w:rPr>
          <w:sz w:val="18"/>
          <w:szCs w:val="18"/>
        </w:rPr>
      </w:pPr>
      <w:r w:rsidRPr="00950D24">
        <w:rPr>
          <w:i/>
          <w:sz w:val="18"/>
          <w:szCs w:val="18"/>
          <w:lang w:val="fi-FI"/>
        </w:rPr>
        <w:t>–</w:t>
      </w:r>
      <w:r>
        <w:rPr>
          <w:i/>
          <w:sz w:val="18"/>
          <w:szCs w:val="18"/>
          <w:lang w:val="fi-FI"/>
        </w:rPr>
        <w:t xml:space="preserve"> </w:t>
      </w:r>
      <w:proofErr w:type="spellStart"/>
      <w:r w:rsidRPr="00950D24">
        <w:rPr>
          <w:i/>
          <w:sz w:val="18"/>
          <w:szCs w:val="18"/>
          <w:lang w:val="fi-FI"/>
        </w:rPr>
        <w:t>tais</w:t>
      </w:r>
      <w:proofErr w:type="spellEnd"/>
      <w:r w:rsidRPr="00950D24">
        <w:rPr>
          <w:i/>
          <w:sz w:val="18"/>
          <w:szCs w:val="18"/>
          <w:lang w:val="fi-FI"/>
        </w:rPr>
        <w:t xml:space="preserve"> </w:t>
      </w:r>
      <w:proofErr w:type="spellStart"/>
      <w:r w:rsidRPr="00950D24">
        <w:rPr>
          <w:i/>
          <w:sz w:val="18"/>
          <w:szCs w:val="18"/>
          <w:lang w:val="fi-FI"/>
        </w:rPr>
        <w:t>atvejais</w:t>
      </w:r>
      <w:proofErr w:type="spellEnd"/>
      <w:r w:rsidRPr="00950D24">
        <w:rPr>
          <w:i/>
          <w:sz w:val="18"/>
          <w:szCs w:val="18"/>
          <w:lang w:val="fi-FI"/>
        </w:rPr>
        <w:t xml:space="preserve">, kai </w:t>
      </w:r>
      <w:proofErr w:type="spellStart"/>
      <w:r w:rsidRPr="00950D24">
        <w:rPr>
          <w:i/>
          <w:sz w:val="18"/>
          <w:szCs w:val="18"/>
          <w:lang w:val="fi-FI"/>
        </w:rPr>
        <w:t>pagal</w:t>
      </w:r>
      <w:proofErr w:type="spellEnd"/>
      <w:r w:rsidRPr="00950D24">
        <w:rPr>
          <w:i/>
          <w:sz w:val="18"/>
          <w:szCs w:val="18"/>
          <w:lang w:val="fi-FI"/>
        </w:rPr>
        <w:t xml:space="preserve"> </w:t>
      </w:r>
      <w:proofErr w:type="spellStart"/>
      <w:r w:rsidRPr="00950D24">
        <w:rPr>
          <w:i/>
          <w:sz w:val="18"/>
          <w:szCs w:val="18"/>
          <w:lang w:val="fi-FI"/>
        </w:rPr>
        <w:t>galiojančius</w:t>
      </w:r>
      <w:proofErr w:type="spellEnd"/>
      <w:r w:rsidRPr="00950D24">
        <w:rPr>
          <w:i/>
          <w:sz w:val="18"/>
          <w:szCs w:val="18"/>
          <w:lang w:val="fi-FI"/>
        </w:rPr>
        <w:t xml:space="preserve"> </w:t>
      </w:r>
      <w:proofErr w:type="spellStart"/>
      <w:r w:rsidRPr="00950D24">
        <w:rPr>
          <w:i/>
          <w:sz w:val="18"/>
          <w:szCs w:val="18"/>
          <w:lang w:val="fi-FI"/>
        </w:rPr>
        <w:t>teisės</w:t>
      </w:r>
      <w:proofErr w:type="spellEnd"/>
      <w:r w:rsidRPr="00950D24">
        <w:rPr>
          <w:i/>
          <w:sz w:val="18"/>
          <w:szCs w:val="18"/>
          <w:lang w:val="fi-FI"/>
        </w:rPr>
        <w:t xml:space="preserve"> </w:t>
      </w:r>
      <w:proofErr w:type="spellStart"/>
      <w:r w:rsidRPr="00950D24">
        <w:rPr>
          <w:i/>
          <w:sz w:val="18"/>
          <w:szCs w:val="18"/>
          <w:lang w:val="fi-FI"/>
        </w:rPr>
        <w:t>aktus</w:t>
      </w:r>
      <w:proofErr w:type="spellEnd"/>
      <w:r w:rsidRPr="00950D24">
        <w:rPr>
          <w:i/>
          <w:sz w:val="18"/>
          <w:szCs w:val="18"/>
          <w:lang w:val="fi-FI"/>
        </w:rPr>
        <w:t xml:space="preserve"> </w:t>
      </w:r>
      <w:proofErr w:type="spellStart"/>
      <w:r w:rsidRPr="00950D24">
        <w:rPr>
          <w:i/>
          <w:sz w:val="18"/>
          <w:szCs w:val="18"/>
          <w:lang w:val="fi-FI"/>
        </w:rPr>
        <w:t>tiekėjui</w:t>
      </w:r>
      <w:proofErr w:type="spellEnd"/>
      <w:r w:rsidRPr="00950D24">
        <w:rPr>
          <w:i/>
          <w:sz w:val="18"/>
          <w:szCs w:val="18"/>
          <w:lang w:val="fi-FI"/>
        </w:rPr>
        <w:t xml:space="preserve"> </w:t>
      </w:r>
      <w:proofErr w:type="spellStart"/>
      <w:r w:rsidRPr="00950D24">
        <w:rPr>
          <w:i/>
          <w:sz w:val="18"/>
          <w:szCs w:val="18"/>
          <w:lang w:val="fi-FI"/>
        </w:rPr>
        <w:t>nereikia</w:t>
      </w:r>
      <w:proofErr w:type="spellEnd"/>
      <w:r w:rsidRPr="00950D24">
        <w:rPr>
          <w:i/>
          <w:sz w:val="18"/>
          <w:szCs w:val="18"/>
          <w:lang w:val="fi-FI"/>
        </w:rPr>
        <w:t xml:space="preserve"> </w:t>
      </w:r>
      <w:proofErr w:type="spellStart"/>
      <w:r w:rsidRPr="00950D24">
        <w:rPr>
          <w:i/>
          <w:sz w:val="18"/>
          <w:szCs w:val="18"/>
          <w:lang w:val="fi-FI"/>
        </w:rPr>
        <w:t>mokėti</w:t>
      </w:r>
      <w:proofErr w:type="spellEnd"/>
      <w:r w:rsidRPr="00950D24">
        <w:rPr>
          <w:i/>
          <w:sz w:val="18"/>
          <w:szCs w:val="18"/>
          <w:lang w:val="fi-FI"/>
        </w:rPr>
        <w:t xml:space="preserve"> PVM, </w:t>
      </w:r>
      <w:proofErr w:type="spellStart"/>
      <w:r w:rsidRPr="00950D24">
        <w:rPr>
          <w:i/>
          <w:sz w:val="18"/>
          <w:szCs w:val="18"/>
          <w:lang w:val="fi-FI"/>
        </w:rPr>
        <w:t>jis</w:t>
      </w:r>
      <w:proofErr w:type="spellEnd"/>
      <w:r w:rsidRPr="00950D24">
        <w:rPr>
          <w:i/>
          <w:sz w:val="18"/>
          <w:szCs w:val="18"/>
          <w:lang w:val="fi-FI"/>
        </w:rPr>
        <w:t xml:space="preserve"> </w:t>
      </w:r>
      <w:proofErr w:type="spellStart"/>
      <w:r w:rsidRPr="00950D24">
        <w:rPr>
          <w:i/>
          <w:sz w:val="18"/>
          <w:szCs w:val="18"/>
          <w:lang w:val="fi-FI"/>
        </w:rPr>
        <w:t>atitinkamų</w:t>
      </w:r>
      <w:proofErr w:type="spellEnd"/>
      <w:r w:rsidRPr="00950D24">
        <w:rPr>
          <w:i/>
          <w:sz w:val="18"/>
          <w:szCs w:val="18"/>
          <w:lang w:val="fi-FI"/>
        </w:rPr>
        <w:t xml:space="preserve"> </w:t>
      </w:r>
      <w:proofErr w:type="spellStart"/>
      <w:r w:rsidRPr="00950D24">
        <w:rPr>
          <w:i/>
          <w:sz w:val="18"/>
          <w:szCs w:val="18"/>
          <w:lang w:val="fi-FI"/>
        </w:rPr>
        <w:t>skilčių</w:t>
      </w:r>
      <w:proofErr w:type="spellEnd"/>
      <w:r w:rsidRPr="00950D24">
        <w:rPr>
          <w:i/>
          <w:sz w:val="18"/>
          <w:szCs w:val="18"/>
          <w:lang w:val="fi-FI"/>
        </w:rPr>
        <w:t xml:space="preserve"> </w:t>
      </w:r>
      <w:proofErr w:type="spellStart"/>
      <w:r w:rsidRPr="00950D24">
        <w:rPr>
          <w:i/>
          <w:sz w:val="18"/>
          <w:szCs w:val="18"/>
          <w:lang w:val="fi-FI"/>
        </w:rPr>
        <w:t>nepildo</w:t>
      </w:r>
      <w:proofErr w:type="spellEnd"/>
      <w:r w:rsidRPr="00950D24">
        <w:rPr>
          <w:i/>
          <w:sz w:val="18"/>
          <w:szCs w:val="18"/>
          <w:lang w:val="fi-FI"/>
        </w:rPr>
        <w:t xml:space="preserve"> </w:t>
      </w:r>
      <w:proofErr w:type="spellStart"/>
      <w:r w:rsidRPr="00950D24">
        <w:rPr>
          <w:i/>
          <w:sz w:val="18"/>
          <w:szCs w:val="18"/>
          <w:lang w:val="fi-FI"/>
        </w:rPr>
        <w:t>ir</w:t>
      </w:r>
      <w:proofErr w:type="spellEnd"/>
      <w:r w:rsidRPr="00950D24">
        <w:rPr>
          <w:i/>
          <w:sz w:val="18"/>
          <w:szCs w:val="18"/>
          <w:lang w:val="fi-FI"/>
        </w:rPr>
        <w:t xml:space="preserve"> </w:t>
      </w:r>
      <w:proofErr w:type="spellStart"/>
      <w:r w:rsidRPr="00950D24">
        <w:rPr>
          <w:i/>
          <w:sz w:val="18"/>
          <w:szCs w:val="18"/>
          <w:lang w:val="fi-FI"/>
        </w:rPr>
        <w:t>nurodo</w:t>
      </w:r>
      <w:proofErr w:type="spellEnd"/>
      <w:r w:rsidRPr="00950D24">
        <w:rPr>
          <w:i/>
          <w:sz w:val="18"/>
          <w:szCs w:val="18"/>
          <w:lang w:val="fi-FI"/>
        </w:rPr>
        <w:t xml:space="preserve"> </w:t>
      </w:r>
      <w:proofErr w:type="spellStart"/>
      <w:r w:rsidRPr="00950D24">
        <w:rPr>
          <w:i/>
          <w:sz w:val="18"/>
          <w:szCs w:val="18"/>
          <w:lang w:val="fi-FI"/>
        </w:rPr>
        <w:t>priežastis</w:t>
      </w:r>
      <w:proofErr w:type="spellEnd"/>
      <w:r w:rsidRPr="00950D24">
        <w:rPr>
          <w:i/>
          <w:sz w:val="18"/>
          <w:szCs w:val="18"/>
          <w:lang w:val="fi-FI"/>
        </w:rPr>
        <w:t xml:space="preserve">, </w:t>
      </w:r>
      <w:proofErr w:type="spellStart"/>
      <w:r w:rsidRPr="00950D24">
        <w:rPr>
          <w:i/>
          <w:sz w:val="18"/>
          <w:szCs w:val="18"/>
          <w:lang w:val="fi-FI"/>
        </w:rPr>
        <w:t>dėl</w:t>
      </w:r>
      <w:proofErr w:type="spellEnd"/>
      <w:r w:rsidRPr="00950D24">
        <w:rPr>
          <w:i/>
          <w:sz w:val="18"/>
          <w:szCs w:val="18"/>
          <w:lang w:val="fi-FI"/>
        </w:rPr>
        <w:t xml:space="preserve"> </w:t>
      </w:r>
      <w:proofErr w:type="spellStart"/>
      <w:r w:rsidRPr="00950D24">
        <w:rPr>
          <w:i/>
          <w:sz w:val="18"/>
          <w:szCs w:val="18"/>
          <w:lang w:val="fi-FI"/>
        </w:rPr>
        <w:t>kurių</w:t>
      </w:r>
      <w:proofErr w:type="spellEnd"/>
      <w:r w:rsidRPr="00950D24">
        <w:rPr>
          <w:i/>
          <w:sz w:val="18"/>
          <w:szCs w:val="18"/>
          <w:lang w:val="fi-FI"/>
        </w:rPr>
        <w:t xml:space="preserve"> PVM </w:t>
      </w:r>
      <w:proofErr w:type="spellStart"/>
      <w:r w:rsidRPr="00950D24">
        <w:rPr>
          <w:i/>
          <w:sz w:val="18"/>
          <w:szCs w:val="18"/>
          <w:lang w:val="fi-FI"/>
        </w:rPr>
        <w:t>nemoka</w:t>
      </w:r>
      <w:proofErr w:type="spellEnd"/>
      <w:r>
        <w:rPr>
          <w:i/>
          <w:sz w:val="18"/>
          <w:szCs w:val="18"/>
          <w:lang w:val="fi-FI"/>
        </w:rPr>
        <w:t>.</w:t>
      </w:r>
    </w:p>
    <w:p w14:paraId="5C208C83" w14:textId="77777777" w:rsidR="004214F2" w:rsidRDefault="004214F2" w:rsidP="004214F2">
      <w:pPr>
        <w:widowControl w:val="0"/>
        <w:spacing w:after="0" w:line="240" w:lineRule="auto"/>
        <w:ind w:firstLine="720"/>
        <w:jc w:val="both"/>
        <w:rPr>
          <w:lang w:val="fi-FI"/>
        </w:rPr>
      </w:pPr>
    </w:p>
    <w:p w14:paraId="67BB70E7" w14:textId="77777777" w:rsidR="004214F2" w:rsidRPr="00133696" w:rsidRDefault="004214F2" w:rsidP="004214F2">
      <w:pPr>
        <w:spacing w:after="0" w:line="240" w:lineRule="auto"/>
        <w:ind w:firstLine="567"/>
        <w:jc w:val="both"/>
        <w:rPr>
          <w:szCs w:val="24"/>
        </w:rPr>
      </w:pPr>
      <w:r w:rsidRPr="00133696">
        <w:rPr>
          <w:szCs w:val="24"/>
        </w:rPr>
        <w:t>Informacija apie kiekvieno tiekėjų grupės partnerio savo jėgomis numatomų teikti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3260"/>
        <w:gridCol w:w="1754"/>
        <w:gridCol w:w="2102"/>
      </w:tblGrid>
      <w:tr w:rsidR="004214F2" w:rsidRPr="00133696" w14:paraId="7C958A07" w14:textId="77777777" w:rsidTr="00AB6266">
        <w:tc>
          <w:tcPr>
            <w:tcW w:w="675" w:type="dxa"/>
            <w:vMerge w:val="restart"/>
            <w:shd w:val="clear" w:color="auto" w:fill="auto"/>
            <w:vAlign w:val="center"/>
          </w:tcPr>
          <w:p w14:paraId="1CE73CAA" w14:textId="77777777" w:rsidR="004214F2" w:rsidRPr="00133696" w:rsidRDefault="004214F2" w:rsidP="000360C4">
            <w:pPr>
              <w:spacing w:after="0" w:line="240" w:lineRule="auto"/>
              <w:jc w:val="center"/>
              <w:rPr>
                <w:b/>
                <w:color w:val="000000"/>
                <w:szCs w:val="24"/>
              </w:rPr>
            </w:pPr>
            <w:r w:rsidRPr="00133696">
              <w:rPr>
                <w:b/>
                <w:color w:val="000000"/>
                <w:szCs w:val="24"/>
              </w:rPr>
              <w:t xml:space="preserve">Eil. </w:t>
            </w:r>
            <w:proofErr w:type="spellStart"/>
            <w:r w:rsidRPr="00133696">
              <w:rPr>
                <w:b/>
                <w:color w:val="000000"/>
                <w:szCs w:val="24"/>
              </w:rPr>
              <w:t>nr.</w:t>
            </w:r>
            <w:proofErr w:type="spellEnd"/>
          </w:p>
        </w:tc>
        <w:tc>
          <w:tcPr>
            <w:tcW w:w="2410" w:type="dxa"/>
            <w:vMerge w:val="restart"/>
            <w:shd w:val="clear" w:color="auto" w:fill="auto"/>
            <w:vAlign w:val="center"/>
          </w:tcPr>
          <w:p w14:paraId="6E0F0B10" w14:textId="77777777" w:rsidR="004214F2" w:rsidRPr="00133696" w:rsidRDefault="004214F2" w:rsidP="000360C4">
            <w:pPr>
              <w:spacing w:after="0" w:line="240" w:lineRule="auto"/>
              <w:jc w:val="center"/>
              <w:rPr>
                <w:b/>
                <w:color w:val="000000"/>
                <w:szCs w:val="24"/>
              </w:rPr>
            </w:pPr>
            <w:r w:rsidRPr="00133696">
              <w:rPr>
                <w:b/>
                <w:color w:val="000000"/>
                <w:szCs w:val="24"/>
              </w:rPr>
              <w:t>Partnerio pavadinimas</w:t>
            </w:r>
          </w:p>
        </w:tc>
        <w:tc>
          <w:tcPr>
            <w:tcW w:w="3260" w:type="dxa"/>
            <w:vMerge w:val="restart"/>
            <w:shd w:val="clear" w:color="auto" w:fill="auto"/>
            <w:vAlign w:val="center"/>
          </w:tcPr>
          <w:p w14:paraId="522865B0" w14:textId="77777777" w:rsidR="004214F2" w:rsidRPr="00133696" w:rsidRDefault="004214F2" w:rsidP="000360C4">
            <w:pPr>
              <w:spacing w:after="0" w:line="240" w:lineRule="auto"/>
              <w:jc w:val="center"/>
              <w:rPr>
                <w:b/>
                <w:color w:val="000000"/>
                <w:szCs w:val="24"/>
              </w:rPr>
            </w:pPr>
            <w:r w:rsidRPr="00133696">
              <w:rPr>
                <w:b/>
                <w:color w:val="000000"/>
                <w:szCs w:val="24"/>
              </w:rPr>
              <w:t>Numatomos tiekti prekės</w:t>
            </w:r>
          </w:p>
        </w:tc>
        <w:tc>
          <w:tcPr>
            <w:tcW w:w="3856" w:type="dxa"/>
            <w:gridSpan w:val="2"/>
            <w:shd w:val="clear" w:color="auto" w:fill="auto"/>
            <w:vAlign w:val="center"/>
          </w:tcPr>
          <w:p w14:paraId="72D1FAF5" w14:textId="77777777" w:rsidR="004214F2" w:rsidRPr="00133696" w:rsidRDefault="004214F2" w:rsidP="000360C4">
            <w:pPr>
              <w:spacing w:after="0" w:line="240" w:lineRule="auto"/>
              <w:jc w:val="center"/>
              <w:rPr>
                <w:b/>
                <w:color w:val="000000"/>
                <w:szCs w:val="24"/>
              </w:rPr>
            </w:pPr>
            <w:r w:rsidRPr="00133696">
              <w:rPr>
                <w:b/>
                <w:color w:val="000000"/>
                <w:szCs w:val="24"/>
              </w:rPr>
              <w:t>Partnerio prekių dalies vertė pasiūlymo kainoje</w:t>
            </w:r>
          </w:p>
        </w:tc>
      </w:tr>
      <w:tr w:rsidR="004214F2" w:rsidRPr="00133696" w14:paraId="3BC31D4E" w14:textId="77777777" w:rsidTr="00AB6266">
        <w:tc>
          <w:tcPr>
            <w:tcW w:w="675" w:type="dxa"/>
            <w:vMerge/>
            <w:shd w:val="clear" w:color="auto" w:fill="auto"/>
          </w:tcPr>
          <w:p w14:paraId="0FDD26A8" w14:textId="77777777" w:rsidR="004214F2" w:rsidRPr="00133696" w:rsidRDefault="004214F2" w:rsidP="000360C4">
            <w:pPr>
              <w:spacing w:after="0" w:line="240" w:lineRule="auto"/>
              <w:jc w:val="both"/>
              <w:rPr>
                <w:color w:val="000000"/>
                <w:szCs w:val="24"/>
              </w:rPr>
            </w:pPr>
          </w:p>
        </w:tc>
        <w:tc>
          <w:tcPr>
            <w:tcW w:w="2410" w:type="dxa"/>
            <w:vMerge/>
            <w:shd w:val="clear" w:color="auto" w:fill="auto"/>
          </w:tcPr>
          <w:p w14:paraId="3220B51A" w14:textId="77777777" w:rsidR="004214F2" w:rsidRPr="00133696" w:rsidRDefault="004214F2" w:rsidP="000360C4">
            <w:pPr>
              <w:spacing w:after="0" w:line="240" w:lineRule="auto"/>
              <w:jc w:val="both"/>
              <w:rPr>
                <w:color w:val="000000"/>
                <w:szCs w:val="24"/>
              </w:rPr>
            </w:pPr>
          </w:p>
        </w:tc>
        <w:tc>
          <w:tcPr>
            <w:tcW w:w="3260" w:type="dxa"/>
            <w:vMerge/>
            <w:shd w:val="clear" w:color="auto" w:fill="auto"/>
          </w:tcPr>
          <w:p w14:paraId="2BD07785" w14:textId="77777777" w:rsidR="004214F2" w:rsidRPr="00133696" w:rsidRDefault="004214F2" w:rsidP="000360C4">
            <w:pPr>
              <w:spacing w:after="0" w:line="240" w:lineRule="auto"/>
              <w:jc w:val="both"/>
              <w:rPr>
                <w:color w:val="000000"/>
                <w:szCs w:val="24"/>
              </w:rPr>
            </w:pPr>
          </w:p>
        </w:tc>
        <w:tc>
          <w:tcPr>
            <w:tcW w:w="1754" w:type="dxa"/>
            <w:shd w:val="clear" w:color="auto" w:fill="auto"/>
          </w:tcPr>
          <w:p w14:paraId="7785F152" w14:textId="77777777" w:rsidR="004214F2" w:rsidRPr="00133696" w:rsidRDefault="004214F2" w:rsidP="000360C4">
            <w:pPr>
              <w:spacing w:after="0" w:line="240" w:lineRule="auto"/>
              <w:jc w:val="center"/>
              <w:rPr>
                <w:b/>
                <w:color w:val="000000"/>
                <w:szCs w:val="24"/>
              </w:rPr>
            </w:pPr>
            <w:r w:rsidRPr="00133696">
              <w:rPr>
                <w:b/>
                <w:color w:val="000000"/>
                <w:szCs w:val="24"/>
              </w:rPr>
              <w:t>EUR su PVM</w:t>
            </w:r>
          </w:p>
        </w:tc>
        <w:tc>
          <w:tcPr>
            <w:tcW w:w="2102" w:type="dxa"/>
            <w:shd w:val="clear" w:color="auto" w:fill="auto"/>
          </w:tcPr>
          <w:p w14:paraId="6887C5FB" w14:textId="77777777" w:rsidR="004214F2" w:rsidRPr="00133696" w:rsidRDefault="004214F2" w:rsidP="000360C4">
            <w:pPr>
              <w:spacing w:after="0" w:line="240" w:lineRule="auto"/>
              <w:jc w:val="center"/>
              <w:rPr>
                <w:b/>
                <w:color w:val="000000"/>
                <w:szCs w:val="24"/>
              </w:rPr>
            </w:pPr>
            <w:r w:rsidRPr="00133696">
              <w:rPr>
                <w:b/>
                <w:color w:val="000000"/>
                <w:szCs w:val="24"/>
              </w:rPr>
              <w:t>Proc.</w:t>
            </w:r>
          </w:p>
        </w:tc>
      </w:tr>
      <w:tr w:rsidR="004214F2" w:rsidRPr="00133696" w14:paraId="7689BC91" w14:textId="77777777" w:rsidTr="00AB6266">
        <w:tc>
          <w:tcPr>
            <w:tcW w:w="675" w:type="dxa"/>
            <w:shd w:val="clear" w:color="auto" w:fill="auto"/>
          </w:tcPr>
          <w:p w14:paraId="4747FB1F" w14:textId="77777777" w:rsidR="004214F2" w:rsidRPr="00133696" w:rsidRDefault="004214F2" w:rsidP="000360C4">
            <w:pPr>
              <w:spacing w:after="0" w:line="240" w:lineRule="auto"/>
              <w:jc w:val="both"/>
              <w:rPr>
                <w:color w:val="000000"/>
              </w:rPr>
            </w:pPr>
          </w:p>
        </w:tc>
        <w:tc>
          <w:tcPr>
            <w:tcW w:w="2410" w:type="dxa"/>
            <w:shd w:val="clear" w:color="auto" w:fill="auto"/>
          </w:tcPr>
          <w:p w14:paraId="2F79C089" w14:textId="77777777" w:rsidR="004214F2" w:rsidRPr="00133696" w:rsidRDefault="004214F2" w:rsidP="000360C4">
            <w:pPr>
              <w:spacing w:after="0" w:line="240" w:lineRule="auto"/>
              <w:jc w:val="both"/>
              <w:rPr>
                <w:color w:val="000000"/>
              </w:rPr>
            </w:pPr>
          </w:p>
        </w:tc>
        <w:tc>
          <w:tcPr>
            <w:tcW w:w="3260" w:type="dxa"/>
            <w:shd w:val="clear" w:color="auto" w:fill="auto"/>
          </w:tcPr>
          <w:p w14:paraId="6CDC0D4D" w14:textId="77777777" w:rsidR="004214F2" w:rsidRPr="00133696" w:rsidRDefault="004214F2" w:rsidP="000360C4">
            <w:pPr>
              <w:spacing w:after="0" w:line="240" w:lineRule="auto"/>
              <w:jc w:val="both"/>
              <w:rPr>
                <w:color w:val="000000"/>
              </w:rPr>
            </w:pPr>
          </w:p>
        </w:tc>
        <w:tc>
          <w:tcPr>
            <w:tcW w:w="1754" w:type="dxa"/>
            <w:shd w:val="clear" w:color="auto" w:fill="auto"/>
          </w:tcPr>
          <w:p w14:paraId="50F73264" w14:textId="77777777" w:rsidR="004214F2" w:rsidRPr="00133696" w:rsidRDefault="004214F2" w:rsidP="000360C4">
            <w:pPr>
              <w:spacing w:after="0" w:line="240" w:lineRule="auto"/>
              <w:jc w:val="both"/>
              <w:rPr>
                <w:color w:val="000000"/>
              </w:rPr>
            </w:pPr>
          </w:p>
        </w:tc>
        <w:tc>
          <w:tcPr>
            <w:tcW w:w="2102" w:type="dxa"/>
            <w:shd w:val="clear" w:color="auto" w:fill="auto"/>
          </w:tcPr>
          <w:p w14:paraId="36550410" w14:textId="77777777" w:rsidR="004214F2" w:rsidRPr="00133696" w:rsidRDefault="004214F2" w:rsidP="000360C4">
            <w:pPr>
              <w:spacing w:after="0" w:line="240" w:lineRule="auto"/>
              <w:jc w:val="both"/>
              <w:rPr>
                <w:color w:val="000000"/>
              </w:rPr>
            </w:pPr>
          </w:p>
        </w:tc>
      </w:tr>
      <w:tr w:rsidR="004214F2" w:rsidRPr="00133696" w14:paraId="48466D4E" w14:textId="77777777" w:rsidTr="00AB6266">
        <w:tc>
          <w:tcPr>
            <w:tcW w:w="675" w:type="dxa"/>
            <w:shd w:val="clear" w:color="auto" w:fill="auto"/>
          </w:tcPr>
          <w:p w14:paraId="1D13EFF4" w14:textId="77777777" w:rsidR="004214F2" w:rsidRPr="00133696" w:rsidRDefault="004214F2" w:rsidP="000360C4">
            <w:pPr>
              <w:spacing w:after="0" w:line="240" w:lineRule="auto"/>
              <w:jc w:val="both"/>
              <w:rPr>
                <w:color w:val="000000"/>
              </w:rPr>
            </w:pPr>
          </w:p>
        </w:tc>
        <w:tc>
          <w:tcPr>
            <w:tcW w:w="2410" w:type="dxa"/>
            <w:shd w:val="clear" w:color="auto" w:fill="auto"/>
          </w:tcPr>
          <w:p w14:paraId="20E91F10" w14:textId="77777777" w:rsidR="004214F2" w:rsidRPr="00133696" w:rsidRDefault="004214F2" w:rsidP="000360C4">
            <w:pPr>
              <w:spacing w:after="0" w:line="240" w:lineRule="auto"/>
              <w:jc w:val="both"/>
              <w:rPr>
                <w:color w:val="000000"/>
              </w:rPr>
            </w:pPr>
          </w:p>
        </w:tc>
        <w:tc>
          <w:tcPr>
            <w:tcW w:w="3260" w:type="dxa"/>
            <w:shd w:val="clear" w:color="auto" w:fill="auto"/>
          </w:tcPr>
          <w:p w14:paraId="2A595DDD" w14:textId="77777777" w:rsidR="004214F2" w:rsidRPr="00133696" w:rsidRDefault="004214F2" w:rsidP="000360C4">
            <w:pPr>
              <w:spacing w:after="0" w:line="240" w:lineRule="auto"/>
              <w:jc w:val="both"/>
              <w:rPr>
                <w:color w:val="000000"/>
              </w:rPr>
            </w:pPr>
          </w:p>
        </w:tc>
        <w:tc>
          <w:tcPr>
            <w:tcW w:w="1754" w:type="dxa"/>
            <w:shd w:val="clear" w:color="auto" w:fill="auto"/>
          </w:tcPr>
          <w:p w14:paraId="4172B1D7" w14:textId="77777777" w:rsidR="004214F2" w:rsidRPr="00133696" w:rsidRDefault="004214F2" w:rsidP="000360C4">
            <w:pPr>
              <w:spacing w:after="0" w:line="240" w:lineRule="auto"/>
              <w:jc w:val="both"/>
              <w:rPr>
                <w:color w:val="000000"/>
              </w:rPr>
            </w:pPr>
          </w:p>
        </w:tc>
        <w:tc>
          <w:tcPr>
            <w:tcW w:w="2102" w:type="dxa"/>
            <w:shd w:val="clear" w:color="auto" w:fill="auto"/>
          </w:tcPr>
          <w:p w14:paraId="681D54AD" w14:textId="77777777" w:rsidR="004214F2" w:rsidRPr="00133696" w:rsidRDefault="004214F2" w:rsidP="000360C4">
            <w:pPr>
              <w:spacing w:after="0" w:line="240" w:lineRule="auto"/>
              <w:jc w:val="both"/>
              <w:rPr>
                <w:color w:val="000000"/>
              </w:rPr>
            </w:pPr>
          </w:p>
        </w:tc>
      </w:tr>
      <w:tr w:rsidR="004214F2" w:rsidRPr="00133696" w14:paraId="0E08C4DD" w14:textId="77777777" w:rsidTr="00AB6266">
        <w:tc>
          <w:tcPr>
            <w:tcW w:w="6345" w:type="dxa"/>
            <w:gridSpan w:val="3"/>
            <w:shd w:val="clear" w:color="auto" w:fill="auto"/>
          </w:tcPr>
          <w:p w14:paraId="50DC17DC" w14:textId="77777777" w:rsidR="004214F2" w:rsidRPr="00133696" w:rsidRDefault="004214F2" w:rsidP="000360C4">
            <w:pPr>
              <w:spacing w:after="0" w:line="240" w:lineRule="auto"/>
              <w:jc w:val="right"/>
              <w:rPr>
                <w:b/>
                <w:color w:val="000000"/>
              </w:rPr>
            </w:pPr>
            <w:r w:rsidRPr="00133696">
              <w:rPr>
                <w:b/>
                <w:color w:val="000000"/>
              </w:rPr>
              <w:t>Viso:</w:t>
            </w:r>
          </w:p>
        </w:tc>
        <w:tc>
          <w:tcPr>
            <w:tcW w:w="1754" w:type="dxa"/>
            <w:shd w:val="clear" w:color="auto" w:fill="auto"/>
          </w:tcPr>
          <w:p w14:paraId="268C3A8D" w14:textId="77777777" w:rsidR="004214F2" w:rsidRPr="00133696" w:rsidRDefault="004214F2" w:rsidP="000360C4">
            <w:pPr>
              <w:spacing w:after="0" w:line="240" w:lineRule="auto"/>
              <w:jc w:val="both"/>
              <w:rPr>
                <w:color w:val="000000"/>
              </w:rPr>
            </w:pPr>
          </w:p>
        </w:tc>
        <w:tc>
          <w:tcPr>
            <w:tcW w:w="2102" w:type="dxa"/>
            <w:shd w:val="clear" w:color="auto" w:fill="auto"/>
          </w:tcPr>
          <w:p w14:paraId="6CAEEEB7" w14:textId="77777777" w:rsidR="004214F2" w:rsidRPr="00133696" w:rsidRDefault="004214F2" w:rsidP="000360C4">
            <w:pPr>
              <w:spacing w:after="0" w:line="240" w:lineRule="auto"/>
              <w:jc w:val="both"/>
              <w:rPr>
                <w:color w:val="000000"/>
              </w:rPr>
            </w:pPr>
          </w:p>
        </w:tc>
      </w:tr>
    </w:tbl>
    <w:p w14:paraId="017518CC" w14:textId="77777777" w:rsidR="004214F2" w:rsidRPr="00133696" w:rsidRDefault="004214F2" w:rsidP="004214F2">
      <w:pPr>
        <w:spacing w:after="0" w:line="240" w:lineRule="auto"/>
        <w:jc w:val="both"/>
        <w:rPr>
          <w:color w:val="000000"/>
        </w:rPr>
      </w:pPr>
    </w:p>
    <w:p w14:paraId="0444FAAB" w14:textId="77777777" w:rsidR="004214F2" w:rsidRPr="00133696" w:rsidRDefault="004214F2" w:rsidP="004214F2">
      <w:pPr>
        <w:spacing w:after="0" w:line="240" w:lineRule="auto"/>
        <w:ind w:firstLine="567"/>
        <w:jc w:val="both"/>
        <w:rPr>
          <w:color w:val="000000"/>
        </w:rPr>
      </w:pPr>
      <w:r w:rsidRPr="00133696">
        <w:rPr>
          <w:color w:val="000000"/>
        </w:rPr>
        <w:t xml:space="preserve">Dalyvis pasiūlyme privalo išviešinti subtiekėjus ir ūkio subjektus, kurių </w:t>
      </w:r>
      <w:proofErr w:type="spellStart"/>
      <w:r w:rsidRPr="00133696">
        <w:rPr>
          <w:color w:val="000000"/>
        </w:rPr>
        <w:t>pajėgumais</w:t>
      </w:r>
      <w:proofErr w:type="spellEnd"/>
      <w:r w:rsidRPr="00133696">
        <w:rPr>
          <w:color w:val="000000"/>
        </w:rPr>
        <w:t xml:space="preserve">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3260"/>
        <w:gridCol w:w="2127"/>
        <w:gridCol w:w="1729"/>
      </w:tblGrid>
      <w:tr w:rsidR="004214F2" w:rsidRPr="00133696" w14:paraId="5A5AE298" w14:textId="77777777" w:rsidTr="00AB6266">
        <w:tc>
          <w:tcPr>
            <w:tcW w:w="675" w:type="dxa"/>
            <w:vMerge w:val="restart"/>
            <w:shd w:val="clear" w:color="auto" w:fill="auto"/>
            <w:vAlign w:val="center"/>
          </w:tcPr>
          <w:p w14:paraId="65511A35" w14:textId="77777777" w:rsidR="004214F2" w:rsidRPr="00133696" w:rsidRDefault="004214F2" w:rsidP="000360C4">
            <w:pPr>
              <w:spacing w:after="0" w:line="240" w:lineRule="auto"/>
              <w:jc w:val="center"/>
              <w:rPr>
                <w:b/>
                <w:color w:val="000000"/>
              </w:rPr>
            </w:pPr>
            <w:r w:rsidRPr="00133696">
              <w:rPr>
                <w:b/>
                <w:color w:val="000000"/>
              </w:rPr>
              <w:t xml:space="preserve">Eil. </w:t>
            </w:r>
            <w:proofErr w:type="spellStart"/>
            <w:r w:rsidRPr="00133696">
              <w:rPr>
                <w:b/>
                <w:color w:val="000000"/>
              </w:rPr>
              <w:t>nr.</w:t>
            </w:r>
            <w:proofErr w:type="spellEnd"/>
          </w:p>
        </w:tc>
        <w:tc>
          <w:tcPr>
            <w:tcW w:w="2410" w:type="dxa"/>
            <w:vMerge w:val="restart"/>
            <w:shd w:val="clear" w:color="auto" w:fill="auto"/>
            <w:vAlign w:val="center"/>
          </w:tcPr>
          <w:p w14:paraId="73674F68" w14:textId="77777777" w:rsidR="004214F2" w:rsidRPr="00133696" w:rsidRDefault="004214F2" w:rsidP="000360C4">
            <w:pPr>
              <w:spacing w:after="0" w:line="240" w:lineRule="auto"/>
              <w:jc w:val="center"/>
              <w:rPr>
                <w:b/>
                <w:color w:val="000000"/>
              </w:rPr>
            </w:pPr>
            <w:r w:rsidRPr="00133696">
              <w:rPr>
                <w:b/>
                <w:color w:val="000000"/>
              </w:rPr>
              <w:t>Subtiekėjo pavadinimas, kodas ir adresas</w:t>
            </w:r>
          </w:p>
        </w:tc>
        <w:tc>
          <w:tcPr>
            <w:tcW w:w="3260" w:type="dxa"/>
            <w:vMerge w:val="restart"/>
            <w:shd w:val="clear" w:color="auto" w:fill="auto"/>
            <w:vAlign w:val="center"/>
          </w:tcPr>
          <w:p w14:paraId="5D5E35CD" w14:textId="77777777" w:rsidR="004214F2" w:rsidRPr="00133696" w:rsidRDefault="004214F2" w:rsidP="000360C4">
            <w:pPr>
              <w:spacing w:after="0" w:line="240" w:lineRule="auto"/>
              <w:jc w:val="center"/>
              <w:rPr>
                <w:b/>
                <w:color w:val="000000"/>
              </w:rPr>
            </w:pPr>
            <w:r w:rsidRPr="00133696">
              <w:rPr>
                <w:b/>
                <w:color w:val="000000"/>
              </w:rPr>
              <w:t>Numatomos tiekti prekės</w:t>
            </w:r>
          </w:p>
        </w:tc>
        <w:tc>
          <w:tcPr>
            <w:tcW w:w="3856" w:type="dxa"/>
            <w:gridSpan w:val="2"/>
            <w:shd w:val="clear" w:color="auto" w:fill="auto"/>
            <w:vAlign w:val="center"/>
          </w:tcPr>
          <w:p w14:paraId="0242DE68" w14:textId="77777777" w:rsidR="004214F2" w:rsidRPr="00133696" w:rsidRDefault="004214F2" w:rsidP="000360C4">
            <w:pPr>
              <w:spacing w:after="0" w:line="240" w:lineRule="auto"/>
              <w:jc w:val="center"/>
              <w:rPr>
                <w:b/>
                <w:color w:val="000000"/>
              </w:rPr>
            </w:pPr>
            <w:r w:rsidRPr="00133696">
              <w:rPr>
                <w:b/>
                <w:color w:val="000000"/>
              </w:rPr>
              <w:t>Pirkimo sutarties dalis pasiūlymo kainoje, kuriai ketinama pasitelkti subtiekėjus</w:t>
            </w:r>
          </w:p>
        </w:tc>
      </w:tr>
      <w:tr w:rsidR="004214F2" w:rsidRPr="00133696" w14:paraId="7BDFC212" w14:textId="77777777" w:rsidTr="00AB6266">
        <w:tc>
          <w:tcPr>
            <w:tcW w:w="675" w:type="dxa"/>
            <w:vMerge/>
            <w:shd w:val="clear" w:color="auto" w:fill="auto"/>
            <w:vAlign w:val="center"/>
          </w:tcPr>
          <w:p w14:paraId="6BB3BE81" w14:textId="77777777" w:rsidR="004214F2" w:rsidRPr="00133696" w:rsidRDefault="004214F2" w:rsidP="000360C4">
            <w:pPr>
              <w:spacing w:after="0" w:line="240" w:lineRule="auto"/>
              <w:jc w:val="center"/>
              <w:rPr>
                <w:b/>
                <w:color w:val="000000"/>
              </w:rPr>
            </w:pPr>
          </w:p>
        </w:tc>
        <w:tc>
          <w:tcPr>
            <w:tcW w:w="2410" w:type="dxa"/>
            <w:vMerge/>
            <w:shd w:val="clear" w:color="auto" w:fill="auto"/>
            <w:vAlign w:val="center"/>
          </w:tcPr>
          <w:p w14:paraId="69A0512C" w14:textId="77777777" w:rsidR="004214F2" w:rsidRPr="00133696" w:rsidRDefault="004214F2" w:rsidP="000360C4">
            <w:pPr>
              <w:spacing w:after="0" w:line="240" w:lineRule="auto"/>
              <w:jc w:val="center"/>
              <w:rPr>
                <w:b/>
                <w:color w:val="000000"/>
              </w:rPr>
            </w:pPr>
          </w:p>
        </w:tc>
        <w:tc>
          <w:tcPr>
            <w:tcW w:w="3260" w:type="dxa"/>
            <w:vMerge/>
            <w:shd w:val="clear" w:color="auto" w:fill="auto"/>
            <w:vAlign w:val="center"/>
          </w:tcPr>
          <w:p w14:paraId="4656FDFE" w14:textId="77777777" w:rsidR="004214F2" w:rsidRPr="00133696" w:rsidRDefault="004214F2" w:rsidP="000360C4">
            <w:pPr>
              <w:spacing w:after="0" w:line="240" w:lineRule="auto"/>
              <w:jc w:val="center"/>
              <w:rPr>
                <w:b/>
                <w:color w:val="000000"/>
              </w:rPr>
            </w:pPr>
          </w:p>
        </w:tc>
        <w:tc>
          <w:tcPr>
            <w:tcW w:w="2127" w:type="dxa"/>
            <w:shd w:val="clear" w:color="auto" w:fill="auto"/>
            <w:vAlign w:val="center"/>
          </w:tcPr>
          <w:p w14:paraId="125AE087" w14:textId="77777777" w:rsidR="004214F2" w:rsidRPr="00133696" w:rsidRDefault="004214F2" w:rsidP="000360C4">
            <w:pPr>
              <w:spacing w:after="0" w:line="240" w:lineRule="auto"/>
              <w:jc w:val="center"/>
              <w:rPr>
                <w:b/>
                <w:color w:val="000000"/>
              </w:rPr>
            </w:pPr>
            <w:r w:rsidRPr="00133696">
              <w:rPr>
                <w:b/>
                <w:color w:val="000000"/>
              </w:rPr>
              <w:t>EUR su PVM</w:t>
            </w:r>
          </w:p>
        </w:tc>
        <w:tc>
          <w:tcPr>
            <w:tcW w:w="1729" w:type="dxa"/>
            <w:shd w:val="clear" w:color="auto" w:fill="auto"/>
            <w:vAlign w:val="center"/>
          </w:tcPr>
          <w:p w14:paraId="43645A0F" w14:textId="77777777" w:rsidR="004214F2" w:rsidRPr="00133696" w:rsidRDefault="004214F2" w:rsidP="000360C4">
            <w:pPr>
              <w:spacing w:after="0" w:line="240" w:lineRule="auto"/>
              <w:jc w:val="center"/>
              <w:rPr>
                <w:b/>
                <w:color w:val="000000"/>
              </w:rPr>
            </w:pPr>
            <w:r w:rsidRPr="00133696">
              <w:rPr>
                <w:b/>
                <w:color w:val="000000"/>
              </w:rPr>
              <w:t>Proc.</w:t>
            </w:r>
          </w:p>
        </w:tc>
      </w:tr>
      <w:tr w:rsidR="004214F2" w:rsidRPr="00133696" w14:paraId="7401EB7F" w14:textId="77777777" w:rsidTr="00AB6266">
        <w:tc>
          <w:tcPr>
            <w:tcW w:w="10201" w:type="dxa"/>
            <w:gridSpan w:val="5"/>
            <w:shd w:val="clear" w:color="auto" w:fill="auto"/>
          </w:tcPr>
          <w:p w14:paraId="52251776" w14:textId="77777777" w:rsidR="004214F2" w:rsidRPr="00133696" w:rsidRDefault="004214F2" w:rsidP="000360C4">
            <w:pPr>
              <w:spacing w:after="0" w:line="240" w:lineRule="auto"/>
              <w:jc w:val="center"/>
              <w:rPr>
                <w:b/>
                <w:color w:val="000000"/>
              </w:rPr>
            </w:pPr>
            <w:r w:rsidRPr="00133696">
              <w:rPr>
                <w:b/>
                <w:color w:val="000000"/>
              </w:rPr>
              <w:t xml:space="preserve">Subtiekėjai ir ūkio subjektai, kurių </w:t>
            </w:r>
            <w:proofErr w:type="spellStart"/>
            <w:r w:rsidRPr="00133696">
              <w:rPr>
                <w:b/>
                <w:color w:val="000000"/>
              </w:rPr>
              <w:t>pajėgumais</w:t>
            </w:r>
            <w:proofErr w:type="spellEnd"/>
            <w:r w:rsidRPr="00133696">
              <w:rPr>
                <w:b/>
                <w:color w:val="000000"/>
              </w:rPr>
              <w:t xml:space="preserve"> remiamasi įrodinėjant kvalifikacijos atitiktį</w:t>
            </w:r>
          </w:p>
        </w:tc>
      </w:tr>
      <w:tr w:rsidR="004214F2" w:rsidRPr="00133696" w14:paraId="1FBE13BA" w14:textId="77777777" w:rsidTr="00AB6266">
        <w:tc>
          <w:tcPr>
            <w:tcW w:w="675" w:type="dxa"/>
            <w:shd w:val="clear" w:color="auto" w:fill="auto"/>
          </w:tcPr>
          <w:p w14:paraId="08B45AFB" w14:textId="77777777" w:rsidR="004214F2" w:rsidRPr="00133696" w:rsidRDefault="004214F2" w:rsidP="000360C4">
            <w:pPr>
              <w:spacing w:after="0" w:line="240" w:lineRule="auto"/>
              <w:jc w:val="both"/>
              <w:rPr>
                <w:color w:val="000000"/>
              </w:rPr>
            </w:pPr>
          </w:p>
        </w:tc>
        <w:tc>
          <w:tcPr>
            <w:tcW w:w="2410" w:type="dxa"/>
            <w:shd w:val="clear" w:color="auto" w:fill="auto"/>
          </w:tcPr>
          <w:p w14:paraId="0A12FBC5" w14:textId="77777777" w:rsidR="004214F2" w:rsidRPr="00133696" w:rsidRDefault="004214F2" w:rsidP="000360C4">
            <w:pPr>
              <w:spacing w:after="0" w:line="240" w:lineRule="auto"/>
              <w:jc w:val="both"/>
              <w:rPr>
                <w:color w:val="000000"/>
              </w:rPr>
            </w:pPr>
          </w:p>
        </w:tc>
        <w:tc>
          <w:tcPr>
            <w:tcW w:w="3260" w:type="dxa"/>
            <w:shd w:val="clear" w:color="auto" w:fill="auto"/>
          </w:tcPr>
          <w:p w14:paraId="15516AF8" w14:textId="77777777" w:rsidR="004214F2" w:rsidRPr="00133696" w:rsidRDefault="004214F2" w:rsidP="000360C4">
            <w:pPr>
              <w:spacing w:after="0" w:line="240" w:lineRule="auto"/>
              <w:jc w:val="both"/>
              <w:rPr>
                <w:color w:val="000000"/>
              </w:rPr>
            </w:pPr>
          </w:p>
        </w:tc>
        <w:tc>
          <w:tcPr>
            <w:tcW w:w="2127" w:type="dxa"/>
            <w:shd w:val="clear" w:color="auto" w:fill="auto"/>
          </w:tcPr>
          <w:p w14:paraId="6F815A9F" w14:textId="77777777" w:rsidR="004214F2" w:rsidRPr="00133696" w:rsidRDefault="004214F2" w:rsidP="000360C4">
            <w:pPr>
              <w:spacing w:after="0" w:line="240" w:lineRule="auto"/>
              <w:jc w:val="both"/>
              <w:rPr>
                <w:color w:val="000000"/>
              </w:rPr>
            </w:pPr>
          </w:p>
        </w:tc>
        <w:tc>
          <w:tcPr>
            <w:tcW w:w="1729" w:type="dxa"/>
            <w:shd w:val="clear" w:color="auto" w:fill="auto"/>
          </w:tcPr>
          <w:p w14:paraId="507E7E3F" w14:textId="77777777" w:rsidR="004214F2" w:rsidRPr="00133696" w:rsidRDefault="004214F2" w:rsidP="000360C4">
            <w:pPr>
              <w:spacing w:after="0" w:line="240" w:lineRule="auto"/>
              <w:jc w:val="both"/>
              <w:rPr>
                <w:color w:val="000000"/>
              </w:rPr>
            </w:pPr>
          </w:p>
        </w:tc>
      </w:tr>
      <w:tr w:rsidR="004214F2" w:rsidRPr="00133696" w14:paraId="56DCB088" w14:textId="77777777" w:rsidTr="00AB6266">
        <w:tc>
          <w:tcPr>
            <w:tcW w:w="675" w:type="dxa"/>
            <w:shd w:val="clear" w:color="auto" w:fill="auto"/>
          </w:tcPr>
          <w:p w14:paraId="5A077C11" w14:textId="77777777" w:rsidR="004214F2" w:rsidRPr="00133696" w:rsidRDefault="004214F2" w:rsidP="000360C4">
            <w:pPr>
              <w:spacing w:after="0" w:line="240" w:lineRule="auto"/>
              <w:jc w:val="both"/>
            </w:pPr>
          </w:p>
        </w:tc>
        <w:tc>
          <w:tcPr>
            <w:tcW w:w="2410" w:type="dxa"/>
            <w:shd w:val="clear" w:color="auto" w:fill="auto"/>
          </w:tcPr>
          <w:p w14:paraId="6C2F8C89" w14:textId="77777777" w:rsidR="004214F2" w:rsidRPr="00133696" w:rsidRDefault="004214F2" w:rsidP="000360C4">
            <w:pPr>
              <w:spacing w:after="0" w:line="240" w:lineRule="auto"/>
              <w:jc w:val="both"/>
            </w:pPr>
          </w:p>
        </w:tc>
        <w:tc>
          <w:tcPr>
            <w:tcW w:w="3260" w:type="dxa"/>
            <w:shd w:val="clear" w:color="auto" w:fill="auto"/>
          </w:tcPr>
          <w:p w14:paraId="772F6757" w14:textId="77777777" w:rsidR="004214F2" w:rsidRPr="00133696" w:rsidRDefault="004214F2" w:rsidP="000360C4">
            <w:pPr>
              <w:spacing w:after="0" w:line="240" w:lineRule="auto"/>
              <w:jc w:val="both"/>
            </w:pPr>
          </w:p>
        </w:tc>
        <w:tc>
          <w:tcPr>
            <w:tcW w:w="2127" w:type="dxa"/>
            <w:shd w:val="clear" w:color="auto" w:fill="auto"/>
          </w:tcPr>
          <w:p w14:paraId="709C734E" w14:textId="77777777" w:rsidR="004214F2" w:rsidRPr="00133696" w:rsidRDefault="004214F2" w:rsidP="000360C4">
            <w:pPr>
              <w:spacing w:after="0" w:line="240" w:lineRule="auto"/>
              <w:jc w:val="both"/>
            </w:pPr>
          </w:p>
        </w:tc>
        <w:tc>
          <w:tcPr>
            <w:tcW w:w="1729" w:type="dxa"/>
            <w:shd w:val="clear" w:color="auto" w:fill="auto"/>
          </w:tcPr>
          <w:p w14:paraId="3D007D88" w14:textId="77777777" w:rsidR="004214F2" w:rsidRPr="00133696" w:rsidRDefault="004214F2" w:rsidP="000360C4">
            <w:pPr>
              <w:spacing w:after="0" w:line="240" w:lineRule="auto"/>
              <w:jc w:val="both"/>
            </w:pPr>
          </w:p>
        </w:tc>
      </w:tr>
      <w:tr w:rsidR="004214F2" w:rsidRPr="00133696" w14:paraId="5224ABEE" w14:textId="77777777" w:rsidTr="00AB6266">
        <w:tc>
          <w:tcPr>
            <w:tcW w:w="675" w:type="dxa"/>
            <w:shd w:val="clear" w:color="auto" w:fill="auto"/>
          </w:tcPr>
          <w:p w14:paraId="6B6D4159" w14:textId="77777777" w:rsidR="004214F2" w:rsidRPr="00133696" w:rsidRDefault="004214F2" w:rsidP="000360C4">
            <w:pPr>
              <w:spacing w:after="0" w:line="240" w:lineRule="auto"/>
              <w:jc w:val="both"/>
            </w:pPr>
          </w:p>
        </w:tc>
        <w:tc>
          <w:tcPr>
            <w:tcW w:w="2410" w:type="dxa"/>
            <w:shd w:val="clear" w:color="auto" w:fill="auto"/>
          </w:tcPr>
          <w:p w14:paraId="5970DB68" w14:textId="77777777" w:rsidR="004214F2" w:rsidRPr="00133696" w:rsidRDefault="004214F2" w:rsidP="000360C4">
            <w:pPr>
              <w:spacing w:after="0" w:line="240" w:lineRule="auto"/>
              <w:jc w:val="both"/>
            </w:pPr>
          </w:p>
        </w:tc>
        <w:tc>
          <w:tcPr>
            <w:tcW w:w="3260" w:type="dxa"/>
            <w:shd w:val="clear" w:color="auto" w:fill="auto"/>
          </w:tcPr>
          <w:p w14:paraId="599E0A28" w14:textId="77777777" w:rsidR="004214F2" w:rsidRPr="00133696" w:rsidRDefault="004214F2" w:rsidP="000360C4">
            <w:pPr>
              <w:spacing w:after="0" w:line="240" w:lineRule="auto"/>
              <w:jc w:val="both"/>
            </w:pPr>
          </w:p>
        </w:tc>
        <w:tc>
          <w:tcPr>
            <w:tcW w:w="2127" w:type="dxa"/>
            <w:shd w:val="clear" w:color="auto" w:fill="auto"/>
          </w:tcPr>
          <w:p w14:paraId="1EF89785" w14:textId="77777777" w:rsidR="004214F2" w:rsidRPr="00133696" w:rsidRDefault="004214F2" w:rsidP="000360C4">
            <w:pPr>
              <w:spacing w:after="0" w:line="240" w:lineRule="auto"/>
              <w:jc w:val="both"/>
            </w:pPr>
          </w:p>
        </w:tc>
        <w:tc>
          <w:tcPr>
            <w:tcW w:w="1729" w:type="dxa"/>
            <w:shd w:val="clear" w:color="auto" w:fill="auto"/>
          </w:tcPr>
          <w:p w14:paraId="41D98DE0" w14:textId="77777777" w:rsidR="004214F2" w:rsidRPr="00133696" w:rsidRDefault="004214F2" w:rsidP="000360C4">
            <w:pPr>
              <w:spacing w:after="0" w:line="240" w:lineRule="auto"/>
              <w:jc w:val="both"/>
            </w:pPr>
          </w:p>
        </w:tc>
      </w:tr>
      <w:tr w:rsidR="004214F2" w:rsidRPr="00133696" w14:paraId="20C01187" w14:textId="77777777" w:rsidTr="00AB6266">
        <w:tc>
          <w:tcPr>
            <w:tcW w:w="675" w:type="dxa"/>
            <w:shd w:val="clear" w:color="auto" w:fill="auto"/>
          </w:tcPr>
          <w:p w14:paraId="63E4B654" w14:textId="77777777" w:rsidR="004214F2" w:rsidRPr="00133696" w:rsidRDefault="004214F2" w:rsidP="000360C4">
            <w:pPr>
              <w:spacing w:after="0" w:line="240" w:lineRule="auto"/>
              <w:jc w:val="both"/>
            </w:pPr>
          </w:p>
        </w:tc>
        <w:tc>
          <w:tcPr>
            <w:tcW w:w="2410" w:type="dxa"/>
            <w:shd w:val="clear" w:color="auto" w:fill="auto"/>
          </w:tcPr>
          <w:p w14:paraId="5833B1CB" w14:textId="77777777" w:rsidR="004214F2" w:rsidRPr="00133696" w:rsidRDefault="004214F2" w:rsidP="000360C4">
            <w:pPr>
              <w:spacing w:after="0" w:line="240" w:lineRule="auto"/>
              <w:jc w:val="both"/>
            </w:pPr>
          </w:p>
        </w:tc>
        <w:tc>
          <w:tcPr>
            <w:tcW w:w="3260" w:type="dxa"/>
            <w:shd w:val="clear" w:color="auto" w:fill="auto"/>
          </w:tcPr>
          <w:p w14:paraId="5238AD8F" w14:textId="77777777" w:rsidR="004214F2" w:rsidRPr="00133696" w:rsidRDefault="004214F2" w:rsidP="000360C4">
            <w:pPr>
              <w:spacing w:after="0" w:line="240" w:lineRule="auto"/>
              <w:jc w:val="both"/>
            </w:pPr>
          </w:p>
        </w:tc>
        <w:tc>
          <w:tcPr>
            <w:tcW w:w="2127" w:type="dxa"/>
            <w:shd w:val="clear" w:color="auto" w:fill="auto"/>
          </w:tcPr>
          <w:p w14:paraId="6367279B" w14:textId="77777777" w:rsidR="004214F2" w:rsidRPr="00133696" w:rsidRDefault="004214F2" w:rsidP="000360C4">
            <w:pPr>
              <w:spacing w:after="0" w:line="240" w:lineRule="auto"/>
              <w:jc w:val="both"/>
            </w:pPr>
          </w:p>
        </w:tc>
        <w:tc>
          <w:tcPr>
            <w:tcW w:w="1729" w:type="dxa"/>
            <w:shd w:val="clear" w:color="auto" w:fill="auto"/>
          </w:tcPr>
          <w:p w14:paraId="07674B4A" w14:textId="77777777" w:rsidR="004214F2" w:rsidRPr="00133696" w:rsidRDefault="004214F2" w:rsidP="000360C4">
            <w:pPr>
              <w:spacing w:after="0" w:line="240" w:lineRule="auto"/>
              <w:jc w:val="both"/>
            </w:pPr>
          </w:p>
        </w:tc>
      </w:tr>
      <w:tr w:rsidR="004214F2" w:rsidRPr="00133696" w14:paraId="6CDBAA06" w14:textId="77777777" w:rsidTr="00AB6266">
        <w:tc>
          <w:tcPr>
            <w:tcW w:w="6345" w:type="dxa"/>
            <w:gridSpan w:val="3"/>
            <w:shd w:val="clear" w:color="auto" w:fill="auto"/>
          </w:tcPr>
          <w:p w14:paraId="036D3200" w14:textId="77777777" w:rsidR="004214F2" w:rsidRPr="00133696" w:rsidRDefault="004214F2" w:rsidP="000360C4">
            <w:pPr>
              <w:spacing w:after="0" w:line="240" w:lineRule="auto"/>
              <w:jc w:val="right"/>
            </w:pPr>
            <w:r w:rsidRPr="00133696">
              <w:rPr>
                <w:b/>
              </w:rPr>
              <w:t>Viso:</w:t>
            </w:r>
          </w:p>
        </w:tc>
        <w:tc>
          <w:tcPr>
            <w:tcW w:w="2127" w:type="dxa"/>
            <w:shd w:val="clear" w:color="auto" w:fill="auto"/>
          </w:tcPr>
          <w:p w14:paraId="0F23E832" w14:textId="77777777" w:rsidR="004214F2" w:rsidRPr="00133696" w:rsidRDefault="004214F2" w:rsidP="000360C4">
            <w:pPr>
              <w:spacing w:after="0" w:line="240" w:lineRule="auto"/>
              <w:jc w:val="both"/>
            </w:pPr>
          </w:p>
        </w:tc>
        <w:tc>
          <w:tcPr>
            <w:tcW w:w="1729" w:type="dxa"/>
            <w:shd w:val="clear" w:color="auto" w:fill="auto"/>
          </w:tcPr>
          <w:p w14:paraId="6F8F707F" w14:textId="77777777" w:rsidR="004214F2" w:rsidRPr="00133696" w:rsidRDefault="004214F2" w:rsidP="000360C4">
            <w:pPr>
              <w:spacing w:after="0" w:line="240" w:lineRule="auto"/>
              <w:jc w:val="both"/>
            </w:pPr>
          </w:p>
        </w:tc>
      </w:tr>
      <w:tr w:rsidR="004214F2" w:rsidRPr="00133696" w14:paraId="7AD08323" w14:textId="77777777" w:rsidTr="00AB6266">
        <w:tc>
          <w:tcPr>
            <w:tcW w:w="10201" w:type="dxa"/>
            <w:gridSpan w:val="5"/>
            <w:shd w:val="clear" w:color="auto" w:fill="auto"/>
          </w:tcPr>
          <w:p w14:paraId="4216ABFB" w14:textId="77777777" w:rsidR="004214F2" w:rsidRPr="00133696" w:rsidRDefault="004214F2" w:rsidP="000360C4">
            <w:pPr>
              <w:spacing w:after="0" w:line="240" w:lineRule="auto"/>
              <w:jc w:val="center"/>
              <w:rPr>
                <w:b/>
              </w:rPr>
            </w:pPr>
            <w:r w:rsidRPr="00133696">
              <w:rPr>
                <w:b/>
              </w:rPr>
              <w:t xml:space="preserve">Kiti žinomi subtiekėjai, kurie bus pasitelkti vykdant pirkimo sutartį ir kurių </w:t>
            </w:r>
            <w:proofErr w:type="spellStart"/>
            <w:r w:rsidRPr="00133696">
              <w:rPr>
                <w:b/>
              </w:rPr>
              <w:t>pajėgumais</w:t>
            </w:r>
            <w:proofErr w:type="spellEnd"/>
            <w:r w:rsidRPr="00133696">
              <w:rPr>
                <w:b/>
              </w:rPr>
              <w:t xml:space="preserve"> nesiremiama įrodinėjant kvalifikacijos atitiktį</w:t>
            </w:r>
          </w:p>
        </w:tc>
      </w:tr>
      <w:tr w:rsidR="004214F2" w:rsidRPr="00133696" w14:paraId="420916A6" w14:textId="77777777" w:rsidTr="00AB6266">
        <w:tc>
          <w:tcPr>
            <w:tcW w:w="675" w:type="dxa"/>
            <w:shd w:val="clear" w:color="auto" w:fill="auto"/>
          </w:tcPr>
          <w:p w14:paraId="2C43D671" w14:textId="77777777" w:rsidR="004214F2" w:rsidRPr="00133696" w:rsidRDefault="004214F2" w:rsidP="000360C4">
            <w:pPr>
              <w:spacing w:after="0" w:line="240" w:lineRule="auto"/>
              <w:jc w:val="both"/>
            </w:pPr>
          </w:p>
        </w:tc>
        <w:tc>
          <w:tcPr>
            <w:tcW w:w="2410" w:type="dxa"/>
            <w:shd w:val="clear" w:color="auto" w:fill="auto"/>
          </w:tcPr>
          <w:p w14:paraId="4186894A" w14:textId="77777777" w:rsidR="004214F2" w:rsidRPr="00133696" w:rsidRDefault="004214F2" w:rsidP="000360C4">
            <w:pPr>
              <w:spacing w:after="0" w:line="240" w:lineRule="auto"/>
              <w:jc w:val="both"/>
            </w:pPr>
          </w:p>
        </w:tc>
        <w:tc>
          <w:tcPr>
            <w:tcW w:w="3260" w:type="dxa"/>
            <w:shd w:val="clear" w:color="auto" w:fill="auto"/>
          </w:tcPr>
          <w:p w14:paraId="614DA65C" w14:textId="77777777" w:rsidR="004214F2" w:rsidRPr="00133696" w:rsidRDefault="004214F2" w:rsidP="000360C4">
            <w:pPr>
              <w:spacing w:after="0" w:line="240" w:lineRule="auto"/>
              <w:jc w:val="both"/>
            </w:pPr>
          </w:p>
        </w:tc>
        <w:tc>
          <w:tcPr>
            <w:tcW w:w="2127" w:type="dxa"/>
            <w:shd w:val="clear" w:color="auto" w:fill="auto"/>
          </w:tcPr>
          <w:p w14:paraId="7AF40663" w14:textId="77777777" w:rsidR="004214F2" w:rsidRPr="00133696" w:rsidRDefault="004214F2" w:rsidP="000360C4">
            <w:pPr>
              <w:spacing w:after="0" w:line="240" w:lineRule="auto"/>
              <w:jc w:val="both"/>
            </w:pPr>
          </w:p>
        </w:tc>
        <w:tc>
          <w:tcPr>
            <w:tcW w:w="1729" w:type="dxa"/>
            <w:shd w:val="clear" w:color="auto" w:fill="auto"/>
          </w:tcPr>
          <w:p w14:paraId="7EA6048A" w14:textId="77777777" w:rsidR="004214F2" w:rsidRPr="00133696" w:rsidRDefault="004214F2" w:rsidP="000360C4">
            <w:pPr>
              <w:spacing w:after="0" w:line="240" w:lineRule="auto"/>
              <w:jc w:val="both"/>
            </w:pPr>
          </w:p>
        </w:tc>
      </w:tr>
      <w:tr w:rsidR="004214F2" w:rsidRPr="00133696" w14:paraId="37A50DDD" w14:textId="77777777" w:rsidTr="00AB6266">
        <w:tc>
          <w:tcPr>
            <w:tcW w:w="675" w:type="dxa"/>
            <w:shd w:val="clear" w:color="auto" w:fill="auto"/>
          </w:tcPr>
          <w:p w14:paraId="71B6A329" w14:textId="77777777" w:rsidR="004214F2" w:rsidRPr="00133696" w:rsidRDefault="004214F2" w:rsidP="000360C4">
            <w:pPr>
              <w:spacing w:after="0" w:line="240" w:lineRule="auto"/>
              <w:jc w:val="both"/>
            </w:pPr>
          </w:p>
        </w:tc>
        <w:tc>
          <w:tcPr>
            <w:tcW w:w="2410" w:type="dxa"/>
            <w:shd w:val="clear" w:color="auto" w:fill="auto"/>
          </w:tcPr>
          <w:p w14:paraId="069E5954" w14:textId="77777777" w:rsidR="004214F2" w:rsidRPr="00133696" w:rsidRDefault="004214F2" w:rsidP="000360C4">
            <w:pPr>
              <w:spacing w:after="0" w:line="240" w:lineRule="auto"/>
              <w:jc w:val="both"/>
            </w:pPr>
          </w:p>
        </w:tc>
        <w:tc>
          <w:tcPr>
            <w:tcW w:w="3260" w:type="dxa"/>
            <w:shd w:val="clear" w:color="auto" w:fill="auto"/>
          </w:tcPr>
          <w:p w14:paraId="03D5A1B1" w14:textId="77777777" w:rsidR="004214F2" w:rsidRPr="00133696" w:rsidRDefault="004214F2" w:rsidP="000360C4">
            <w:pPr>
              <w:spacing w:after="0" w:line="240" w:lineRule="auto"/>
              <w:jc w:val="both"/>
            </w:pPr>
          </w:p>
        </w:tc>
        <w:tc>
          <w:tcPr>
            <w:tcW w:w="2127" w:type="dxa"/>
            <w:shd w:val="clear" w:color="auto" w:fill="auto"/>
          </w:tcPr>
          <w:p w14:paraId="35A8C34A" w14:textId="77777777" w:rsidR="004214F2" w:rsidRPr="00133696" w:rsidRDefault="004214F2" w:rsidP="000360C4">
            <w:pPr>
              <w:spacing w:after="0" w:line="240" w:lineRule="auto"/>
              <w:jc w:val="both"/>
            </w:pPr>
          </w:p>
        </w:tc>
        <w:tc>
          <w:tcPr>
            <w:tcW w:w="1729" w:type="dxa"/>
            <w:shd w:val="clear" w:color="auto" w:fill="auto"/>
          </w:tcPr>
          <w:p w14:paraId="2658CC5F" w14:textId="77777777" w:rsidR="004214F2" w:rsidRPr="00133696" w:rsidRDefault="004214F2" w:rsidP="000360C4">
            <w:pPr>
              <w:spacing w:after="0" w:line="240" w:lineRule="auto"/>
              <w:jc w:val="both"/>
            </w:pPr>
          </w:p>
        </w:tc>
      </w:tr>
      <w:tr w:rsidR="004214F2" w:rsidRPr="00133696" w14:paraId="102687D1" w14:textId="77777777" w:rsidTr="00AB6266">
        <w:tc>
          <w:tcPr>
            <w:tcW w:w="675" w:type="dxa"/>
            <w:shd w:val="clear" w:color="auto" w:fill="auto"/>
          </w:tcPr>
          <w:p w14:paraId="52119759" w14:textId="77777777" w:rsidR="004214F2" w:rsidRPr="00133696" w:rsidRDefault="004214F2" w:rsidP="000360C4">
            <w:pPr>
              <w:spacing w:after="0" w:line="240" w:lineRule="auto"/>
              <w:jc w:val="both"/>
            </w:pPr>
          </w:p>
        </w:tc>
        <w:tc>
          <w:tcPr>
            <w:tcW w:w="2410" w:type="dxa"/>
            <w:shd w:val="clear" w:color="auto" w:fill="auto"/>
          </w:tcPr>
          <w:p w14:paraId="07E816CA" w14:textId="77777777" w:rsidR="004214F2" w:rsidRPr="00133696" w:rsidRDefault="004214F2" w:rsidP="000360C4">
            <w:pPr>
              <w:spacing w:after="0" w:line="240" w:lineRule="auto"/>
              <w:jc w:val="both"/>
            </w:pPr>
          </w:p>
        </w:tc>
        <w:tc>
          <w:tcPr>
            <w:tcW w:w="3260" w:type="dxa"/>
            <w:shd w:val="clear" w:color="auto" w:fill="auto"/>
          </w:tcPr>
          <w:p w14:paraId="6DBEF49C" w14:textId="77777777" w:rsidR="004214F2" w:rsidRPr="00133696" w:rsidRDefault="004214F2" w:rsidP="000360C4">
            <w:pPr>
              <w:spacing w:after="0" w:line="240" w:lineRule="auto"/>
              <w:jc w:val="both"/>
            </w:pPr>
          </w:p>
        </w:tc>
        <w:tc>
          <w:tcPr>
            <w:tcW w:w="2127" w:type="dxa"/>
            <w:shd w:val="clear" w:color="auto" w:fill="auto"/>
          </w:tcPr>
          <w:p w14:paraId="51BAEB79" w14:textId="77777777" w:rsidR="004214F2" w:rsidRPr="00133696" w:rsidRDefault="004214F2" w:rsidP="000360C4">
            <w:pPr>
              <w:spacing w:after="0" w:line="240" w:lineRule="auto"/>
              <w:jc w:val="both"/>
            </w:pPr>
          </w:p>
        </w:tc>
        <w:tc>
          <w:tcPr>
            <w:tcW w:w="1729" w:type="dxa"/>
            <w:shd w:val="clear" w:color="auto" w:fill="auto"/>
          </w:tcPr>
          <w:p w14:paraId="0AE862E4" w14:textId="77777777" w:rsidR="004214F2" w:rsidRPr="00133696" w:rsidRDefault="004214F2" w:rsidP="000360C4">
            <w:pPr>
              <w:spacing w:after="0" w:line="240" w:lineRule="auto"/>
              <w:jc w:val="both"/>
            </w:pPr>
          </w:p>
        </w:tc>
      </w:tr>
      <w:tr w:rsidR="004214F2" w:rsidRPr="00133696" w14:paraId="26F20DC3" w14:textId="77777777" w:rsidTr="00AB6266">
        <w:tc>
          <w:tcPr>
            <w:tcW w:w="6345" w:type="dxa"/>
            <w:gridSpan w:val="3"/>
            <w:shd w:val="clear" w:color="auto" w:fill="auto"/>
          </w:tcPr>
          <w:p w14:paraId="31351F3D" w14:textId="77777777" w:rsidR="004214F2" w:rsidRPr="00133696" w:rsidRDefault="004214F2" w:rsidP="000360C4">
            <w:pPr>
              <w:spacing w:after="0" w:line="240" w:lineRule="auto"/>
              <w:jc w:val="right"/>
              <w:rPr>
                <w:b/>
              </w:rPr>
            </w:pPr>
            <w:r w:rsidRPr="00133696">
              <w:rPr>
                <w:b/>
              </w:rPr>
              <w:t>Viso:</w:t>
            </w:r>
          </w:p>
        </w:tc>
        <w:tc>
          <w:tcPr>
            <w:tcW w:w="2127" w:type="dxa"/>
            <w:shd w:val="clear" w:color="auto" w:fill="auto"/>
          </w:tcPr>
          <w:p w14:paraId="5DFC377B" w14:textId="77777777" w:rsidR="004214F2" w:rsidRPr="00133696" w:rsidRDefault="004214F2" w:rsidP="000360C4">
            <w:pPr>
              <w:spacing w:after="0" w:line="240" w:lineRule="auto"/>
              <w:jc w:val="both"/>
            </w:pPr>
          </w:p>
        </w:tc>
        <w:tc>
          <w:tcPr>
            <w:tcW w:w="1729" w:type="dxa"/>
            <w:shd w:val="clear" w:color="auto" w:fill="auto"/>
          </w:tcPr>
          <w:p w14:paraId="2FE95F19" w14:textId="77777777" w:rsidR="004214F2" w:rsidRPr="00133696" w:rsidRDefault="004214F2" w:rsidP="000360C4">
            <w:pPr>
              <w:spacing w:after="0" w:line="240" w:lineRule="auto"/>
              <w:jc w:val="both"/>
            </w:pPr>
          </w:p>
        </w:tc>
      </w:tr>
    </w:tbl>
    <w:p w14:paraId="2F06B6DA" w14:textId="77777777" w:rsidR="004214F2" w:rsidRPr="00133696" w:rsidRDefault="004214F2" w:rsidP="004214F2">
      <w:pPr>
        <w:spacing w:after="0" w:line="240" w:lineRule="auto"/>
        <w:ind w:firstLine="567"/>
        <w:contextualSpacing/>
        <w:jc w:val="both"/>
      </w:pPr>
      <w:r w:rsidRPr="00133696">
        <w:rPr>
          <w:b/>
        </w:rPr>
        <w:t xml:space="preserve">Pastaba. </w:t>
      </w:r>
      <w:r w:rsidRPr="00133696">
        <w:t>Tiekėjo (tiekėjų grupės partnerių) ir subtiekėjų bendra numatomų tiekti prekių vertė turi atitikti bendrą pasiūlymo sumą EUR su PVM.</w:t>
      </w:r>
    </w:p>
    <w:p w14:paraId="2FA187D6" w14:textId="77777777" w:rsidR="004214F2" w:rsidRPr="00133696" w:rsidRDefault="004214F2" w:rsidP="004214F2">
      <w:pPr>
        <w:spacing w:after="0" w:line="240" w:lineRule="auto"/>
        <w:ind w:firstLine="567"/>
        <w:jc w:val="both"/>
      </w:pPr>
    </w:p>
    <w:p w14:paraId="62E4F0E3" w14:textId="77777777" w:rsidR="004214F2" w:rsidRPr="00133696" w:rsidRDefault="004214F2" w:rsidP="004214F2">
      <w:pPr>
        <w:spacing w:after="0" w:line="240" w:lineRule="auto"/>
        <w:ind w:firstLine="567"/>
        <w:jc w:val="both"/>
        <w:rPr>
          <w:color w:val="000000"/>
        </w:rPr>
      </w:pPr>
      <w:r w:rsidRPr="00133696">
        <w:rPr>
          <w:color w:val="000000"/>
        </w:rPr>
        <w:t>Siūlomos prekės visiškai atitinka pirkimo dokumentuose nurodytus reikalavimus.</w:t>
      </w:r>
    </w:p>
    <w:p w14:paraId="03FA0DA2" w14:textId="77777777" w:rsidR="004214F2" w:rsidRPr="00133696" w:rsidRDefault="004214F2" w:rsidP="004214F2">
      <w:pPr>
        <w:spacing w:after="0" w:line="240" w:lineRule="auto"/>
        <w:jc w:val="both"/>
        <w:rPr>
          <w:color w:val="000000"/>
        </w:rPr>
      </w:pPr>
    </w:p>
    <w:p w14:paraId="2AE9B92C" w14:textId="77777777" w:rsidR="004214F2" w:rsidRPr="00133696" w:rsidRDefault="004214F2" w:rsidP="004214F2">
      <w:pPr>
        <w:spacing w:after="0" w:line="240" w:lineRule="auto"/>
        <w:ind w:firstLine="567"/>
        <w:jc w:val="both"/>
        <w:rPr>
          <w:color w:val="000000"/>
        </w:rPr>
      </w:pPr>
      <w:r w:rsidRPr="00133696">
        <w:rPr>
          <w:color w:val="000000"/>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4214F2" w:rsidRPr="00133696" w14:paraId="0053CC10" w14:textId="77777777" w:rsidTr="000360C4">
        <w:tc>
          <w:tcPr>
            <w:tcW w:w="675" w:type="dxa"/>
            <w:shd w:val="clear" w:color="auto" w:fill="auto"/>
          </w:tcPr>
          <w:p w14:paraId="6371A519" w14:textId="77777777" w:rsidR="004214F2" w:rsidRPr="00133696" w:rsidRDefault="004214F2" w:rsidP="000360C4">
            <w:pPr>
              <w:spacing w:after="0" w:line="240" w:lineRule="auto"/>
              <w:jc w:val="center"/>
              <w:rPr>
                <w:b/>
                <w:color w:val="000000"/>
              </w:rPr>
            </w:pPr>
            <w:r w:rsidRPr="00133696">
              <w:rPr>
                <w:b/>
                <w:color w:val="000000"/>
              </w:rPr>
              <w:t xml:space="preserve">Eil. </w:t>
            </w:r>
            <w:proofErr w:type="spellStart"/>
            <w:r w:rsidRPr="00133696">
              <w:rPr>
                <w:b/>
                <w:color w:val="000000"/>
              </w:rPr>
              <w:t>nr.</w:t>
            </w:r>
            <w:proofErr w:type="spellEnd"/>
          </w:p>
        </w:tc>
        <w:tc>
          <w:tcPr>
            <w:tcW w:w="9179" w:type="dxa"/>
            <w:shd w:val="clear" w:color="auto" w:fill="auto"/>
          </w:tcPr>
          <w:p w14:paraId="19D7A14D" w14:textId="77777777" w:rsidR="004214F2" w:rsidRPr="00133696" w:rsidRDefault="004214F2" w:rsidP="000360C4">
            <w:pPr>
              <w:spacing w:after="0" w:line="240" w:lineRule="auto"/>
              <w:jc w:val="center"/>
              <w:rPr>
                <w:b/>
                <w:color w:val="000000"/>
              </w:rPr>
            </w:pPr>
            <w:r w:rsidRPr="00133696">
              <w:rPr>
                <w:b/>
                <w:color w:val="000000"/>
              </w:rPr>
              <w:t>Dokumentų pavadinimai</w:t>
            </w:r>
          </w:p>
        </w:tc>
      </w:tr>
      <w:tr w:rsidR="004214F2" w:rsidRPr="00133696" w14:paraId="595065E2" w14:textId="77777777" w:rsidTr="000360C4">
        <w:tc>
          <w:tcPr>
            <w:tcW w:w="675" w:type="dxa"/>
            <w:shd w:val="clear" w:color="auto" w:fill="auto"/>
          </w:tcPr>
          <w:p w14:paraId="29C8210F" w14:textId="77777777" w:rsidR="004214F2" w:rsidRPr="00133696" w:rsidRDefault="004214F2" w:rsidP="000360C4">
            <w:pPr>
              <w:spacing w:after="0" w:line="240" w:lineRule="auto"/>
              <w:jc w:val="both"/>
            </w:pPr>
          </w:p>
        </w:tc>
        <w:tc>
          <w:tcPr>
            <w:tcW w:w="9179" w:type="dxa"/>
            <w:shd w:val="clear" w:color="auto" w:fill="auto"/>
          </w:tcPr>
          <w:p w14:paraId="7DA90C78" w14:textId="77777777" w:rsidR="004214F2" w:rsidRPr="00133696" w:rsidRDefault="004214F2" w:rsidP="000360C4">
            <w:pPr>
              <w:spacing w:after="0" w:line="240" w:lineRule="auto"/>
              <w:jc w:val="both"/>
            </w:pPr>
          </w:p>
        </w:tc>
      </w:tr>
      <w:tr w:rsidR="004214F2" w:rsidRPr="00133696" w14:paraId="20CBA2BF" w14:textId="77777777" w:rsidTr="000360C4">
        <w:tc>
          <w:tcPr>
            <w:tcW w:w="675" w:type="dxa"/>
            <w:shd w:val="clear" w:color="auto" w:fill="auto"/>
          </w:tcPr>
          <w:p w14:paraId="7C61668A" w14:textId="77777777" w:rsidR="004214F2" w:rsidRPr="00133696" w:rsidRDefault="004214F2" w:rsidP="000360C4">
            <w:pPr>
              <w:spacing w:after="0" w:line="240" w:lineRule="auto"/>
              <w:jc w:val="both"/>
            </w:pPr>
          </w:p>
        </w:tc>
        <w:tc>
          <w:tcPr>
            <w:tcW w:w="9179" w:type="dxa"/>
            <w:shd w:val="clear" w:color="auto" w:fill="auto"/>
          </w:tcPr>
          <w:p w14:paraId="3FA7BB5D" w14:textId="77777777" w:rsidR="004214F2" w:rsidRPr="00133696" w:rsidRDefault="004214F2" w:rsidP="000360C4">
            <w:pPr>
              <w:spacing w:after="0" w:line="240" w:lineRule="auto"/>
              <w:jc w:val="both"/>
            </w:pPr>
          </w:p>
        </w:tc>
      </w:tr>
      <w:tr w:rsidR="004214F2" w:rsidRPr="00133696" w14:paraId="0B395B85" w14:textId="77777777" w:rsidTr="000360C4">
        <w:tc>
          <w:tcPr>
            <w:tcW w:w="675" w:type="dxa"/>
            <w:shd w:val="clear" w:color="auto" w:fill="auto"/>
          </w:tcPr>
          <w:p w14:paraId="3F2F498F" w14:textId="77777777" w:rsidR="004214F2" w:rsidRPr="00133696" w:rsidRDefault="004214F2" w:rsidP="000360C4">
            <w:pPr>
              <w:spacing w:after="0" w:line="240" w:lineRule="auto"/>
              <w:jc w:val="both"/>
            </w:pPr>
          </w:p>
        </w:tc>
        <w:tc>
          <w:tcPr>
            <w:tcW w:w="9179" w:type="dxa"/>
            <w:shd w:val="clear" w:color="auto" w:fill="auto"/>
          </w:tcPr>
          <w:p w14:paraId="1425DA6E" w14:textId="77777777" w:rsidR="004214F2" w:rsidRPr="00133696" w:rsidRDefault="004214F2" w:rsidP="000360C4">
            <w:pPr>
              <w:spacing w:after="0" w:line="240" w:lineRule="auto"/>
              <w:jc w:val="both"/>
            </w:pPr>
          </w:p>
        </w:tc>
      </w:tr>
      <w:tr w:rsidR="004214F2" w:rsidRPr="00133696" w14:paraId="6D2EE2C4" w14:textId="77777777" w:rsidTr="000360C4">
        <w:tc>
          <w:tcPr>
            <w:tcW w:w="675" w:type="dxa"/>
            <w:shd w:val="clear" w:color="auto" w:fill="auto"/>
          </w:tcPr>
          <w:p w14:paraId="3278C194" w14:textId="77777777" w:rsidR="004214F2" w:rsidRPr="00133696" w:rsidRDefault="004214F2" w:rsidP="000360C4">
            <w:pPr>
              <w:spacing w:after="0" w:line="240" w:lineRule="auto"/>
              <w:jc w:val="both"/>
            </w:pPr>
          </w:p>
        </w:tc>
        <w:tc>
          <w:tcPr>
            <w:tcW w:w="9179" w:type="dxa"/>
            <w:shd w:val="clear" w:color="auto" w:fill="auto"/>
          </w:tcPr>
          <w:p w14:paraId="5DA71073" w14:textId="77777777" w:rsidR="004214F2" w:rsidRPr="00133696" w:rsidRDefault="004214F2" w:rsidP="000360C4">
            <w:pPr>
              <w:spacing w:after="0" w:line="240" w:lineRule="auto"/>
              <w:jc w:val="both"/>
            </w:pPr>
          </w:p>
        </w:tc>
      </w:tr>
    </w:tbl>
    <w:p w14:paraId="3ABE74FC" w14:textId="77777777" w:rsidR="004214F2" w:rsidRPr="00133696" w:rsidRDefault="004214F2" w:rsidP="004214F2">
      <w:pPr>
        <w:spacing w:after="0" w:line="240" w:lineRule="auto"/>
        <w:jc w:val="both"/>
      </w:pPr>
    </w:p>
    <w:p w14:paraId="379AC416" w14:textId="77777777" w:rsidR="004214F2" w:rsidRPr="00133696" w:rsidRDefault="004214F2" w:rsidP="004214F2">
      <w:pPr>
        <w:spacing w:after="0" w:line="240" w:lineRule="auto"/>
        <w:ind w:firstLine="720"/>
        <w:jc w:val="both"/>
        <w:rPr>
          <w:szCs w:val="24"/>
        </w:rPr>
      </w:pPr>
      <w:r w:rsidRPr="00133696">
        <w:rPr>
          <w:szCs w:val="24"/>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4214F2" w:rsidRPr="00133696" w14:paraId="026A607A"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7613FFB" w14:textId="77777777" w:rsidR="004214F2" w:rsidRPr="00133696" w:rsidRDefault="004214F2" w:rsidP="000360C4">
            <w:pPr>
              <w:widowControl w:val="0"/>
              <w:suppressLineNumbers/>
              <w:suppressAutoHyphens/>
              <w:spacing w:after="0" w:line="240" w:lineRule="auto"/>
              <w:jc w:val="center"/>
              <w:rPr>
                <w:b/>
                <w:bCs/>
                <w:szCs w:val="24"/>
              </w:rPr>
            </w:pPr>
            <w:r w:rsidRPr="00133696">
              <w:rPr>
                <w:b/>
                <w:bCs/>
                <w:szCs w:val="24"/>
              </w:rPr>
              <w:t>Eil.</w:t>
            </w:r>
          </w:p>
          <w:p w14:paraId="78E05EAA" w14:textId="77777777" w:rsidR="004214F2" w:rsidRPr="00133696" w:rsidRDefault="004214F2" w:rsidP="000360C4">
            <w:pPr>
              <w:widowControl w:val="0"/>
              <w:suppressLineNumbers/>
              <w:suppressAutoHyphens/>
              <w:spacing w:after="0" w:line="240" w:lineRule="auto"/>
              <w:jc w:val="center"/>
              <w:rPr>
                <w:b/>
                <w:bCs/>
                <w:szCs w:val="24"/>
              </w:rPr>
            </w:pPr>
            <w:proofErr w:type="spellStart"/>
            <w:r w:rsidRPr="00133696">
              <w:rPr>
                <w:b/>
                <w:bCs/>
                <w:szCs w:val="24"/>
              </w:rPr>
              <w:t>nr.</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29CA1D5" w14:textId="77777777" w:rsidR="004214F2" w:rsidRPr="00133696" w:rsidRDefault="004214F2" w:rsidP="000360C4">
            <w:pPr>
              <w:widowControl w:val="0"/>
              <w:suppressLineNumbers/>
              <w:suppressAutoHyphens/>
              <w:spacing w:after="0" w:line="240" w:lineRule="auto"/>
              <w:jc w:val="center"/>
              <w:rPr>
                <w:b/>
                <w:bCs/>
                <w:szCs w:val="24"/>
              </w:rPr>
            </w:pPr>
            <w:r w:rsidRPr="00133696">
              <w:rPr>
                <w:b/>
                <w:bCs/>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DF94ECE" w14:textId="77777777" w:rsidR="004214F2" w:rsidRPr="00133696" w:rsidRDefault="004214F2" w:rsidP="000360C4">
            <w:pPr>
              <w:widowControl w:val="0"/>
              <w:suppressLineNumbers/>
              <w:suppressAutoHyphens/>
              <w:spacing w:after="0" w:line="240" w:lineRule="auto"/>
              <w:jc w:val="center"/>
              <w:rPr>
                <w:b/>
                <w:bCs/>
                <w:szCs w:val="24"/>
              </w:rPr>
            </w:pPr>
            <w:r w:rsidRPr="00133696">
              <w:rPr>
                <w:b/>
                <w:bCs/>
                <w:szCs w:val="24"/>
              </w:rPr>
              <w:t>Dokumente esanti konfidenciali informacija</w:t>
            </w:r>
            <w:r w:rsidRPr="00133696">
              <w:rPr>
                <w:rStyle w:val="Puslapioinaosnuoroda"/>
                <w:b/>
                <w:bCs/>
                <w:szCs w:val="24"/>
              </w:rPr>
              <w:footnoteReference w:id="1"/>
            </w:r>
            <w:r w:rsidRPr="00133696">
              <w:rPr>
                <w:b/>
                <w:bCs/>
                <w:szCs w:val="24"/>
              </w:rPr>
              <w:t xml:space="preserve"> (nurodoma dokumento dalis / puslapis, kuriame yra konfidenciali informacija)</w:t>
            </w:r>
          </w:p>
        </w:tc>
        <w:tc>
          <w:tcPr>
            <w:tcW w:w="3231" w:type="dxa"/>
            <w:tcBorders>
              <w:top w:val="single" w:sz="4" w:space="0" w:color="auto"/>
              <w:left w:val="single" w:sz="4" w:space="0" w:color="auto"/>
              <w:bottom w:val="single" w:sz="4" w:space="0" w:color="auto"/>
              <w:right w:val="single" w:sz="4" w:space="0" w:color="auto"/>
            </w:tcBorders>
            <w:vAlign w:val="center"/>
          </w:tcPr>
          <w:p w14:paraId="40511A4A" w14:textId="77777777" w:rsidR="004214F2" w:rsidRPr="00133696" w:rsidRDefault="004214F2" w:rsidP="000360C4">
            <w:pPr>
              <w:widowControl w:val="0"/>
              <w:suppressLineNumbers/>
              <w:suppressAutoHyphens/>
              <w:spacing w:after="0" w:line="240" w:lineRule="auto"/>
              <w:jc w:val="center"/>
              <w:rPr>
                <w:b/>
                <w:bCs/>
                <w:szCs w:val="24"/>
              </w:rPr>
            </w:pPr>
            <w:r w:rsidRPr="00133696">
              <w:rPr>
                <w:b/>
                <w:bCs/>
                <w:szCs w:val="24"/>
              </w:rPr>
              <w:t>Konfidencialios informacijos pagrindimas (paaiškinama, kuo remiantis nurodytas dokumentas ar jo dalis yra konfidencialūs)</w:t>
            </w:r>
          </w:p>
        </w:tc>
      </w:tr>
      <w:tr w:rsidR="004214F2" w:rsidRPr="00133696" w14:paraId="0F8C5B85"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tcPr>
          <w:p w14:paraId="4603E8C2" w14:textId="77777777" w:rsidR="004214F2" w:rsidRPr="00133696" w:rsidRDefault="004214F2" w:rsidP="000360C4">
            <w:pPr>
              <w:widowControl w:val="0"/>
              <w:suppressLineNumbers/>
              <w:suppressAutoHyphens/>
              <w:spacing w:after="0" w:line="240" w:lineRule="auto"/>
              <w:jc w:val="both"/>
              <w:rPr>
                <w:szCs w:val="24"/>
              </w:rPr>
            </w:pPr>
          </w:p>
        </w:tc>
        <w:tc>
          <w:tcPr>
            <w:tcW w:w="2770" w:type="dxa"/>
            <w:tcBorders>
              <w:top w:val="single" w:sz="4" w:space="0" w:color="auto"/>
              <w:left w:val="single" w:sz="4" w:space="0" w:color="auto"/>
              <w:bottom w:val="single" w:sz="4" w:space="0" w:color="auto"/>
              <w:right w:val="single" w:sz="4" w:space="0" w:color="auto"/>
            </w:tcBorders>
          </w:tcPr>
          <w:p w14:paraId="1F053C6A" w14:textId="77777777" w:rsidR="004214F2" w:rsidRPr="00133696" w:rsidRDefault="004214F2" w:rsidP="000360C4">
            <w:pPr>
              <w:widowControl w:val="0"/>
              <w:suppressLineNumbers/>
              <w:suppressAutoHyphens/>
              <w:spacing w:after="0" w:line="240" w:lineRule="auto"/>
              <w:jc w:val="both"/>
              <w:rPr>
                <w:szCs w:val="24"/>
              </w:rPr>
            </w:pPr>
            <w:r w:rsidRPr="00133696">
              <w:rPr>
                <w:szCs w:val="24"/>
              </w:rPr>
              <w:t>...</w:t>
            </w:r>
          </w:p>
        </w:tc>
        <w:tc>
          <w:tcPr>
            <w:tcW w:w="3260" w:type="dxa"/>
            <w:tcBorders>
              <w:top w:val="single" w:sz="4" w:space="0" w:color="auto"/>
              <w:left w:val="single" w:sz="4" w:space="0" w:color="auto"/>
              <w:bottom w:val="single" w:sz="4" w:space="0" w:color="auto"/>
              <w:right w:val="single" w:sz="4" w:space="0" w:color="auto"/>
            </w:tcBorders>
          </w:tcPr>
          <w:p w14:paraId="26EB6223" w14:textId="77777777" w:rsidR="004214F2" w:rsidRPr="00133696" w:rsidRDefault="004214F2" w:rsidP="000360C4">
            <w:pPr>
              <w:widowControl w:val="0"/>
              <w:suppressLineNumbers/>
              <w:suppressAutoHyphens/>
              <w:spacing w:after="0" w:line="240" w:lineRule="auto"/>
              <w:jc w:val="both"/>
              <w:rPr>
                <w:szCs w:val="24"/>
              </w:rPr>
            </w:pPr>
          </w:p>
        </w:tc>
        <w:tc>
          <w:tcPr>
            <w:tcW w:w="3231" w:type="dxa"/>
            <w:tcBorders>
              <w:top w:val="single" w:sz="4" w:space="0" w:color="auto"/>
              <w:left w:val="single" w:sz="4" w:space="0" w:color="auto"/>
              <w:bottom w:val="single" w:sz="4" w:space="0" w:color="auto"/>
              <w:right w:val="single" w:sz="4" w:space="0" w:color="auto"/>
            </w:tcBorders>
          </w:tcPr>
          <w:p w14:paraId="2F2091F6" w14:textId="77777777" w:rsidR="004214F2" w:rsidRPr="00133696" w:rsidRDefault="004214F2" w:rsidP="000360C4">
            <w:pPr>
              <w:widowControl w:val="0"/>
              <w:suppressLineNumbers/>
              <w:suppressAutoHyphens/>
              <w:spacing w:after="0" w:line="240" w:lineRule="auto"/>
              <w:jc w:val="both"/>
              <w:rPr>
                <w:szCs w:val="24"/>
              </w:rPr>
            </w:pPr>
          </w:p>
        </w:tc>
      </w:tr>
      <w:tr w:rsidR="004214F2" w:rsidRPr="00133696" w14:paraId="1E9B54ED"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tcPr>
          <w:p w14:paraId="169FA5EE" w14:textId="77777777" w:rsidR="004214F2" w:rsidRPr="00133696" w:rsidRDefault="004214F2" w:rsidP="000360C4">
            <w:pPr>
              <w:widowControl w:val="0"/>
              <w:suppressLineNumbers/>
              <w:suppressAutoHyphens/>
              <w:spacing w:after="0" w:line="240" w:lineRule="auto"/>
              <w:jc w:val="both"/>
              <w:rPr>
                <w:szCs w:val="24"/>
              </w:rPr>
            </w:pPr>
          </w:p>
        </w:tc>
        <w:tc>
          <w:tcPr>
            <w:tcW w:w="2770" w:type="dxa"/>
            <w:tcBorders>
              <w:top w:val="single" w:sz="4" w:space="0" w:color="auto"/>
              <w:left w:val="single" w:sz="4" w:space="0" w:color="auto"/>
              <w:bottom w:val="single" w:sz="4" w:space="0" w:color="auto"/>
              <w:right w:val="single" w:sz="4" w:space="0" w:color="auto"/>
            </w:tcBorders>
          </w:tcPr>
          <w:p w14:paraId="05AD602D" w14:textId="77777777" w:rsidR="004214F2" w:rsidRPr="00133696" w:rsidRDefault="004214F2" w:rsidP="000360C4">
            <w:pPr>
              <w:widowControl w:val="0"/>
              <w:suppressLineNumbers/>
              <w:tabs>
                <w:tab w:val="left" w:pos="1296"/>
                <w:tab w:val="center" w:pos="4320"/>
                <w:tab w:val="right" w:pos="8640"/>
              </w:tabs>
              <w:suppressAutoHyphens/>
              <w:spacing w:after="0" w:line="240" w:lineRule="auto"/>
              <w:rPr>
                <w:szCs w:val="24"/>
              </w:rPr>
            </w:pPr>
            <w:r w:rsidRPr="00133696">
              <w:rPr>
                <w:szCs w:val="24"/>
              </w:rPr>
              <w:t>...</w:t>
            </w:r>
          </w:p>
        </w:tc>
        <w:tc>
          <w:tcPr>
            <w:tcW w:w="3260" w:type="dxa"/>
            <w:tcBorders>
              <w:top w:val="single" w:sz="4" w:space="0" w:color="auto"/>
              <w:left w:val="single" w:sz="4" w:space="0" w:color="auto"/>
              <w:bottom w:val="single" w:sz="4" w:space="0" w:color="auto"/>
              <w:right w:val="single" w:sz="4" w:space="0" w:color="auto"/>
            </w:tcBorders>
          </w:tcPr>
          <w:p w14:paraId="674F411D" w14:textId="77777777" w:rsidR="004214F2" w:rsidRPr="00133696" w:rsidRDefault="004214F2" w:rsidP="000360C4">
            <w:pPr>
              <w:widowControl w:val="0"/>
              <w:suppressLineNumbers/>
              <w:tabs>
                <w:tab w:val="left" w:pos="1296"/>
                <w:tab w:val="center" w:pos="4320"/>
                <w:tab w:val="right" w:pos="8640"/>
              </w:tabs>
              <w:suppressAutoHyphens/>
              <w:spacing w:after="0" w:line="240" w:lineRule="auto"/>
              <w:rPr>
                <w:szCs w:val="24"/>
              </w:rPr>
            </w:pPr>
          </w:p>
        </w:tc>
        <w:tc>
          <w:tcPr>
            <w:tcW w:w="3231" w:type="dxa"/>
            <w:tcBorders>
              <w:top w:val="single" w:sz="4" w:space="0" w:color="auto"/>
              <w:left w:val="single" w:sz="4" w:space="0" w:color="auto"/>
              <w:bottom w:val="single" w:sz="4" w:space="0" w:color="auto"/>
              <w:right w:val="single" w:sz="4" w:space="0" w:color="auto"/>
            </w:tcBorders>
          </w:tcPr>
          <w:p w14:paraId="6681DA29" w14:textId="77777777" w:rsidR="004214F2" w:rsidRPr="00133696" w:rsidRDefault="004214F2" w:rsidP="000360C4">
            <w:pPr>
              <w:widowControl w:val="0"/>
              <w:suppressLineNumbers/>
              <w:tabs>
                <w:tab w:val="left" w:pos="1296"/>
                <w:tab w:val="center" w:pos="4320"/>
                <w:tab w:val="right" w:pos="8640"/>
              </w:tabs>
              <w:suppressAutoHyphens/>
              <w:spacing w:after="0" w:line="240" w:lineRule="auto"/>
              <w:rPr>
                <w:szCs w:val="24"/>
              </w:rPr>
            </w:pPr>
          </w:p>
        </w:tc>
      </w:tr>
      <w:tr w:rsidR="004214F2" w:rsidRPr="00133696" w14:paraId="1F8A5EDD" w14:textId="77777777" w:rsidTr="000360C4">
        <w:trPr>
          <w:jc w:val="center"/>
        </w:trPr>
        <w:tc>
          <w:tcPr>
            <w:tcW w:w="758" w:type="dxa"/>
            <w:tcBorders>
              <w:top w:val="single" w:sz="4" w:space="0" w:color="auto"/>
              <w:left w:val="single" w:sz="4" w:space="0" w:color="auto"/>
              <w:bottom w:val="single" w:sz="4" w:space="0" w:color="auto"/>
              <w:right w:val="single" w:sz="4" w:space="0" w:color="auto"/>
            </w:tcBorders>
          </w:tcPr>
          <w:p w14:paraId="4815CF81" w14:textId="77777777" w:rsidR="004214F2" w:rsidRPr="00133696" w:rsidRDefault="004214F2" w:rsidP="000360C4">
            <w:pPr>
              <w:widowControl w:val="0"/>
              <w:suppressLineNumbers/>
              <w:suppressAutoHyphens/>
              <w:spacing w:after="0" w:line="240" w:lineRule="auto"/>
              <w:jc w:val="both"/>
            </w:pPr>
          </w:p>
        </w:tc>
        <w:tc>
          <w:tcPr>
            <w:tcW w:w="2770" w:type="dxa"/>
            <w:tcBorders>
              <w:top w:val="single" w:sz="4" w:space="0" w:color="auto"/>
              <w:left w:val="single" w:sz="4" w:space="0" w:color="auto"/>
              <w:bottom w:val="single" w:sz="4" w:space="0" w:color="auto"/>
              <w:right w:val="single" w:sz="4" w:space="0" w:color="auto"/>
            </w:tcBorders>
          </w:tcPr>
          <w:p w14:paraId="07C665AD" w14:textId="77777777" w:rsidR="004214F2" w:rsidRPr="00133696" w:rsidRDefault="004214F2" w:rsidP="000360C4">
            <w:pPr>
              <w:widowControl w:val="0"/>
              <w:suppressLineNumbers/>
              <w:suppressAutoHyphens/>
              <w:spacing w:after="0" w:line="240" w:lineRule="auto"/>
              <w:jc w:val="both"/>
            </w:pPr>
            <w:r w:rsidRPr="00133696">
              <w:t>...</w:t>
            </w:r>
          </w:p>
        </w:tc>
        <w:tc>
          <w:tcPr>
            <w:tcW w:w="3260" w:type="dxa"/>
            <w:tcBorders>
              <w:top w:val="single" w:sz="4" w:space="0" w:color="auto"/>
              <w:left w:val="single" w:sz="4" w:space="0" w:color="auto"/>
              <w:bottom w:val="single" w:sz="4" w:space="0" w:color="auto"/>
              <w:right w:val="single" w:sz="4" w:space="0" w:color="auto"/>
            </w:tcBorders>
          </w:tcPr>
          <w:p w14:paraId="61376135" w14:textId="77777777" w:rsidR="004214F2" w:rsidRPr="00133696" w:rsidRDefault="004214F2" w:rsidP="000360C4">
            <w:pPr>
              <w:widowControl w:val="0"/>
              <w:suppressLineNumbers/>
              <w:suppressAutoHyphens/>
              <w:spacing w:after="0" w:line="240" w:lineRule="auto"/>
              <w:jc w:val="both"/>
            </w:pPr>
          </w:p>
        </w:tc>
        <w:tc>
          <w:tcPr>
            <w:tcW w:w="3231" w:type="dxa"/>
            <w:tcBorders>
              <w:top w:val="single" w:sz="4" w:space="0" w:color="auto"/>
              <w:left w:val="single" w:sz="4" w:space="0" w:color="auto"/>
              <w:bottom w:val="single" w:sz="4" w:space="0" w:color="auto"/>
              <w:right w:val="single" w:sz="4" w:space="0" w:color="auto"/>
            </w:tcBorders>
          </w:tcPr>
          <w:p w14:paraId="24991369" w14:textId="77777777" w:rsidR="004214F2" w:rsidRPr="00133696" w:rsidRDefault="004214F2" w:rsidP="000360C4">
            <w:pPr>
              <w:widowControl w:val="0"/>
              <w:suppressLineNumbers/>
              <w:suppressAutoHyphens/>
              <w:spacing w:after="0" w:line="240" w:lineRule="auto"/>
              <w:jc w:val="both"/>
            </w:pPr>
          </w:p>
        </w:tc>
      </w:tr>
    </w:tbl>
    <w:p w14:paraId="1A661536" w14:textId="77777777" w:rsidR="004214F2" w:rsidRPr="00257B31" w:rsidRDefault="004214F2" w:rsidP="004214F2">
      <w:pPr>
        <w:widowControl w:val="0"/>
        <w:spacing w:after="0" w:line="240" w:lineRule="auto"/>
        <w:ind w:firstLine="720"/>
        <w:jc w:val="both"/>
        <w:rPr>
          <w:lang w:val="fi-F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4214F2" w:rsidRPr="00D931E1" w14:paraId="37B2EB04" w14:textId="77777777" w:rsidTr="000360C4">
        <w:trPr>
          <w:trHeight w:val="324"/>
        </w:trPr>
        <w:tc>
          <w:tcPr>
            <w:tcW w:w="9828" w:type="dxa"/>
            <w:gridSpan w:val="6"/>
            <w:hideMark/>
          </w:tcPr>
          <w:p w14:paraId="7CBB4780" w14:textId="77777777" w:rsidR="004214F2" w:rsidRPr="00D931E1" w:rsidRDefault="004214F2" w:rsidP="000360C4">
            <w:pPr>
              <w:spacing w:after="0" w:line="240" w:lineRule="auto"/>
              <w:jc w:val="both"/>
              <w:rPr>
                <w:sz w:val="20"/>
                <w:szCs w:val="20"/>
              </w:rPr>
            </w:pPr>
            <w:r w:rsidRPr="00D931E1">
              <w:rPr>
                <w:sz w:val="20"/>
                <w:szCs w:val="20"/>
              </w:rPr>
              <w:t>Pasiūlymas galioja iki termino, nustatyto pirkimo dokumentuose.</w:t>
            </w:r>
          </w:p>
        </w:tc>
      </w:tr>
      <w:tr w:rsidR="004214F2" w14:paraId="57C47044" w14:textId="77777777" w:rsidTr="000360C4">
        <w:trPr>
          <w:trHeight w:val="285"/>
        </w:trPr>
        <w:tc>
          <w:tcPr>
            <w:tcW w:w="3284" w:type="dxa"/>
            <w:tcBorders>
              <w:top w:val="nil"/>
              <w:left w:val="nil"/>
              <w:bottom w:val="single" w:sz="4" w:space="0" w:color="auto"/>
              <w:right w:val="nil"/>
            </w:tcBorders>
          </w:tcPr>
          <w:p w14:paraId="65EED97C" w14:textId="77777777" w:rsidR="004214F2" w:rsidRPr="00BB32A7" w:rsidRDefault="004214F2" w:rsidP="000360C4">
            <w:pPr>
              <w:ind w:right="-1"/>
              <w:rPr>
                <w:sz w:val="20"/>
                <w:szCs w:val="20"/>
              </w:rPr>
            </w:pPr>
          </w:p>
        </w:tc>
        <w:tc>
          <w:tcPr>
            <w:tcW w:w="604" w:type="dxa"/>
          </w:tcPr>
          <w:p w14:paraId="171A4C81" w14:textId="77777777" w:rsidR="004214F2" w:rsidRPr="00BB32A7" w:rsidRDefault="004214F2" w:rsidP="000360C4">
            <w:pPr>
              <w:ind w:right="-1"/>
              <w:jc w:val="center"/>
              <w:rPr>
                <w:sz w:val="20"/>
                <w:szCs w:val="20"/>
              </w:rPr>
            </w:pPr>
          </w:p>
        </w:tc>
        <w:tc>
          <w:tcPr>
            <w:tcW w:w="1980" w:type="dxa"/>
            <w:tcBorders>
              <w:top w:val="nil"/>
              <w:left w:val="nil"/>
              <w:bottom w:val="single" w:sz="4" w:space="0" w:color="auto"/>
              <w:right w:val="nil"/>
            </w:tcBorders>
          </w:tcPr>
          <w:p w14:paraId="66F5BE43" w14:textId="77777777" w:rsidR="004214F2" w:rsidRPr="00BB32A7" w:rsidRDefault="004214F2" w:rsidP="000360C4">
            <w:pPr>
              <w:ind w:right="-1"/>
              <w:jc w:val="center"/>
              <w:rPr>
                <w:sz w:val="20"/>
                <w:szCs w:val="20"/>
              </w:rPr>
            </w:pPr>
          </w:p>
        </w:tc>
        <w:tc>
          <w:tcPr>
            <w:tcW w:w="701" w:type="dxa"/>
          </w:tcPr>
          <w:p w14:paraId="7C910287" w14:textId="77777777" w:rsidR="004214F2" w:rsidRPr="00BB32A7" w:rsidRDefault="004214F2" w:rsidP="000360C4">
            <w:pPr>
              <w:ind w:right="-1"/>
              <w:jc w:val="center"/>
              <w:rPr>
                <w:sz w:val="20"/>
                <w:szCs w:val="20"/>
              </w:rPr>
            </w:pPr>
          </w:p>
        </w:tc>
        <w:tc>
          <w:tcPr>
            <w:tcW w:w="2611" w:type="dxa"/>
            <w:tcBorders>
              <w:top w:val="nil"/>
              <w:left w:val="nil"/>
              <w:bottom w:val="single" w:sz="4" w:space="0" w:color="auto"/>
              <w:right w:val="nil"/>
            </w:tcBorders>
          </w:tcPr>
          <w:p w14:paraId="621AEE5A" w14:textId="77777777" w:rsidR="004214F2" w:rsidRPr="00BB32A7" w:rsidRDefault="004214F2" w:rsidP="000360C4">
            <w:pPr>
              <w:ind w:right="-1"/>
              <w:jc w:val="right"/>
              <w:rPr>
                <w:sz w:val="20"/>
                <w:szCs w:val="20"/>
              </w:rPr>
            </w:pPr>
          </w:p>
        </w:tc>
        <w:tc>
          <w:tcPr>
            <w:tcW w:w="648" w:type="dxa"/>
          </w:tcPr>
          <w:p w14:paraId="3E36CF88" w14:textId="77777777" w:rsidR="004214F2" w:rsidRDefault="004214F2" w:rsidP="000360C4">
            <w:pPr>
              <w:ind w:right="-1"/>
              <w:jc w:val="right"/>
              <w:rPr>
                <w:sz w:val="22"/>
              </w:rPr>
            </w:pPr>
          </w:p>
        </w:tc>
      </w:tr>
      <w:tr w:rsidR="004214F2" w14:paraId="4C39E67F" w14:textId="77777777" w:rsidTr="000360C4">
        <w:trPr>
          <w:trHeight w:val="186"/>
        </w:trPr>
        <w:tc>
          <w:tcPr>
            <w:tcW w:w="3284" w:type="dxa"/>
            <w:tcBorders>
              <w:top w:val="single" w:sz="4" w:space="0" w:color="auto"/>
              <w:left w:val="nil"/>
              <w:bottom w:val="nil"/>
              <w:right w:val="nil"/>
            </w:tcBorders>
            <w:hideMark/>
          </w:tcPr>
          <w:p w14:paraId="2613D512" w14:textId="77777777" w:rsidR="004214F2" w:rsidRPr="00BB32A7" w:rsidRDefault="004214F2" w:rsidP="000360C4">
            <w:pPr>
              <w:pStyle w:val="Pagrindinistekstas1"/>
              <w:ind w:firstLine="0"/>
              <w:jc w:val="center"/>
              <w:rPr>
                <w:rFonts w:ascii="Times New Roman" w:hAnsi="Times New Roman"/>
                <w:position w:val="6"/>
                <w:lang w:val="lt-LT"/>
              </w:rPr>
            </w:pPr>
            <w:r w:rsidRPr="00BB32A7">
              <w:rPr>
                <w:rFonts w:ascii="Times New Roman" w:hAnsi="Times New Roman"/>
                <w:position w:val="6"/>
                <w:lang w:val="lt-LT"/>
              </w:rPr>
              <w:t>(Tiekėjo arba jo įgalioto asmens pareigų pavadinimas)</w:t>
            </w:r>
          </w:p>
        </w:tc>
        <w:tc>
          <w:tcPr>
            <w:tcW w:w="604" w:type="dxa"/>
          </w:tcPr>
          <w:p w14:paraId="61E1CA63" w14:textId="77777777" w:rsidR="004214F2" w:rsidRPr="00BB32A7" w:rsidRDefault="004214F2" w:rsidP="000360C4">
            <w:pPr>
              <w:ind w:right="-1"/>
              <w:jc w:val="center"/>
              <w:rPr>
                <w:sz w:val="20"/>
                <w:szCs w:val="20"/>
              </w:rPr>
            </w:pPr>
          </w:p>
        </w:tc>
        <w:tc>
          <w:tcPr>
            <w:tcW w:w="1980" w:type="dxa"/>
            <w:tcBorders>
              <w:top w:val="single" w:sz="4" w:space="0" w:color="auto"/>
              <w:left w:val="nil"/>
              <w:bottom w:val="nil"/>
              <w:right w:val="nil"/>
            </w:tcBorders>
            <w:hideMark/>
          </w:tcPr>
          <w:p w14:paraId="2E1E104F" w14:textId="77777777" w:rsidR="004214F2" w:rsidRPr="00BB32A7" w:rsidRDefault="004214F2" w:rsidP="000360C4">
            <w:pPr>
              <w:ind w:right="-1"/>
              <w:jc w:val="center"/>
              <w:rPr>
                <w:sz w:val="20"/>
                <w:szCs w:val="20"/>
              </w:rPr>
            </w:pPr>
            <w:r w:rsidRPr="00BB32A7">
              <w:rPr>
                <w:position w:val="6"/>
                <w:sz w:val="20"/>
                <w:szCs w:val="20"/>
              </w:rPr>
              <w:t>(Parašas)</w:t>
            </w:r>
            <w:r w:rsidRPr="00BB32A7">
              <w:rPr>
                <w:i/>
                <w:sz w:val="20"/>
                <w:szCs w:val="20"/>
              </w:rPr>
              <w:t xml:space="preserve"> </w:t>
            </w:r>
          </w:p>
        </w:tc>
        <w:tc>
          <w:tcPr>
            <w:tcW w:w="701" w:type="dxa"/>
          </w:tcPr>
          <w:p w14:paraId="52646018" w14:textId="77777777" w:rsidR="004214F2" w:rsidRPr="00BB32A7" w:rsidRDefault="004214F2" w:rsidP="000360C4">
            <w:pPr>
              <w:ind w:right="-1"/>
              <w:jc w:val="center"/>
              <w:rPr>
                <w:sz w:val="20"/>
                <w:szCs w:val="20"/>
              </w:rPr>
            </w:pPr>
          </w:p>
        </w:tc>
        <w:tc>
          <w:tcPr>
            <w:tcW w:w="2611" w:type="dxa"/>
            <w:tcBorders>
              <w:top w:val="single" w:sz="4" w:space="0" w:color="auto"/>
              <w:left w:val="nil"/>
              <w:bottom w:val="nil"/>
              <w:right w:val="nil"/>
            </w:tcBorders>
            <w:hideMark/>
          </w:tcPr>
          <w:p w14:paraId="6FC757CD" w14:textId="77777777" w:rsidR="004214F2" w:rsidRPr="00BB32A7" w:rsidRDefault="004214F2" w:rsidP="000360C4">
            <w:pPr>
              <w:ind w:right="-1"/>
              <w:jc w:val="center"/>
              <w:rPr>
                <w:sz w:val="20"/>
                <w:szCs w:val="20"/>
              </w:rPr>
            </w:pPr>
            <w:r w:rsidRPr="00BB32A7">
              <w:rPr>
                <w:position w:val="6"/>
                <w:sz w:val="20"/>
                <w:szCs w:val="20"/>
              </w:rPr>
              <w:t>(Vardas ir pavardė)</w:t>
            </w:r>
            <w:r w:rsidRPr="00BB32A7">
              <w:rPr>
                <w:i/>
                <w:sz w:val="20"/>
                <w:szCs w:val="20"/>
              </w:rPr>
              <w:t xml:space="preserve"> </w:t>
            </w:r>
          </w:p>
        </w:tc>
        <w:tc>
          <w:tcPr>
            <w:tcW w:w="648" w:type="dxa"/>
          </w:tcPr>
          <w:p w14:paraId="4D804091" w14:textId="77777777" w:rsidR="004214F2" w:rsidRDefault="004214F2" w:rsidP="000360C4">
            <w:pPr>
              <w:ind w:right="-1"/>
              <w:jc w:val="center"/>
              <w:rPr>
                <w:sz w:val="22"/>
              </w:rPr>
            </w:pPr>
          </w:p>
        </w:tc>
      </w:tr>
    </w:tbl>
    <w:p w14:paraId="644C7E96" w14:textId="77777777" w:rsidR="004214F2" w:rsidRDefault="004214F2" w:rsidP="004214F2">
      <w:pPr>
        <w:spacing w:after="0" w:line="240" w:lineRule="auto"/>
        <w:ind w:firstLine="720"/>
        <w:jc w:val="both"/>
        <w:rPr>
          <w:szCs w:val="24"/>
        </w:rPr>
      </w:pPr>
    </w:p>
    <w:sectPr w:rsidR="004214F2" w:rsidSect="002B54E7">
      <w:pgSz w:w="11906" w:h="16838" w:code="9"/>
      <w:pgMar w:top="561" w:right="748" w:bottom="56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1D456" w14:textId="77777777" w:rsidR="00CB5127" w:rsidRDefault="00CB5127" w:rsidP="004214F2">
      <w:pPr>
        <w:spacing w:after="0" w:line="240" w:lineRule="auto"/>
      </w:pPr>
      <w:r>
        <w:separator/>
      </w:r>
    </w:p>
  </w:endnote>
  <w:endnote w:type="continuationSeparator" w:id="0">
    <w:p w14:paraId="7F6D0190" w14:textId="77777777" w:rsidR="00CB5127" w:rsidRDefault="00CB5127" w:rsidP="0042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HelveticaLT">
    <w:altName w:val="Arial"/>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49589" w14:textId="77777777" w:rsidR="00CB5127" w:rsidRDefault="00CB5127" w:rsidP="004214F2">
      <w:pPr>
        <w:spacing w:after="0" w:line="240" w:lineRule="auto"/>
      </w:pPr>
      <w:r>
        <w:separator/>
      </w:r>
    </w:p>
  </w:footnote>
  <w:footnote w:type="continuationSeparator" w:id="0">
    <w:p w14:paraId="095ECDB7" w14:textId="77777777" w:rsidR="00CB5127" w:rsidRDefault="00CB5127" w:rsidP="004214F2">
      <w:pPr>
        <w:spacing w:after="0" w:line="240" w:lineRule="auto"/>
      </w:pPr>
      <w:r>
        <w:continuationSeparator/>
      </w:r>
    </w:p>
  </w:footnote>
  <w:footnote w:id="1">
    <w:p w14:paraId="17E912BB" w14:textId="6A17181C" w:rsidR="004214F2" w:rsidRPr="00F4188A" w:rsidRDefault="004214F2" w:rsidP="004214F2">
      <w:pPr>
        <w:pStyle w:val="Puslapioinaostekstas"/>
        <w:jc w:val="both"/>
        <w:rPr>
          <w:rFonts w:ascii="Times New Roman" w:hAnsi="Times New Roman"/>
          <w:lang w:val="pl-PL"/>
        </w:rPr>
      </w:pPr>
      <w:r w:rsidRPr="00C45DE1">
        <w:rPr>
          <w:rStyle w:val="Puslapioinaosnuoroda"/>
          <w:rFonts w:ascii="Times New Roman" w:hAnsi="Times New Roman"/>
        </w:rPr>
        <w:footnoteRef/>
      </w:r>
      <w:r w:rsidRPr="00F4188A">
        <w:rPr>
          <w:rFonts w:ascii="Times New Roman" w:hAnsi="Times New Roman"/>
          <w:lang w:val="pl-PL"/>
        </w:rPr>
        <w:t xml:space="preserve"> </w:t>
      </w:r>
      <w:proofErr w:type="spellStart"/>
      <w:r w:rsidRPr="00F4188A">
        <w:rPr>
          <w:rFonts w:ascii="Times New Roman" w:hAnsi="Times New Roman"/>
          <w:bCs/>
          <w:lang w:val="pl-PL"/>
        </w:rPr>
        <w:t>Pildyti</w:t>
      </w:r>
      <w:proofErr w:type="spellEnd"/>
      <w:r w:rsidRPr="00F4188A">
        <w:rPr>
          <w:rFonts w:ascii="Times New Roman" w:hAnsi="Times New Roman"/>
          <w:bCs/>
          <w:lang w:val="pl-PL"/>
        </w:rPr>
        <w:t xml:space="preserve"> </w:t>
      </w:r>
      <w:proofErr w:type="spellStart"/>
      <w:r w:rsidRPr="00F4188A">
        <w:rPr>
          <w:rFonts w:ascii="Times New Roman" w:hAnsi="Times New Roman"/>
          <w:bCs/>
          <w:lang w:val="pl-PL"/>
        </w:rPr>
        <w:t>tuomet</w:t>
      </w:r>
      <w:proofErr w:type="spellEnd"/>
      <w:r w:rsidRPr="00F4188A">
        <w:rPr>
          <w:rFonts w:ascii="Times New Roman" w:hAnsi="Times New Roman"/>
          <w:bCs/>
          <w:lang w:val="pl-PL"/>
        </w:rPr>
        <w:t xml:space="preserve">, </w:t>
      </w:r>
      <w:proofErr w:type="spellStart"/>
      <w:r w:rsidRPr="00F4188A">
        <w:rPr>
          <w:rFonts w:ascii="Times New Roman" w:hAnsi="Times New Roman"/>
          <w:bCs/>
          <w:lang w:val="pl-PL"/>
        </w:rPr>
        <w:t>jei</w:t>
      </w:r>
      <w:proofErr w:type="spellEnd"/>
      <w:r w:rsidRPr="00F4188A">
        <w:rPr>
          <w:rFonts w:ascii="Times New Roman" w:hAnsi="Times New Roman"/>
          <w:bCs/>
          <w:lang w:val="pl-PL"/>
        </w:rPr>
        <w:t xml:space="preserve"> </w:t>
      </w:r>
      <w:proofErr w:type="spellStart"/>
      <w:r w:rsidRPr="00F4188A">
        <w:rPr>
          <w:rFonts w:ascii="Times New Roman" w:hAnsi="Times New Roman"/>
          <w:bCs/>
          <w:lang w:val="pl-PL"/>
        </w:rPr>
        <w:t>bus</w:t>
      </w:r>
      <w:proofErr w:type="spellEnd"/>
      <w:r w:rsidRPr="00F4188A">
        <w:rPr>
          <w:rFonts w:ascii="Times New Roman" w:hAnsi="Times New Roman"/>
          <w:bCs/>
          <w:lang w:val="pl-PL"/>
        </w:rPr>
        <w:t xml:space="preserve"> </w:t>
      </w:r>
      <w:proofErr w:type="spellStart"/>
      <w:r w:rsidRPr="00F4188A">
        <w:rPr>
          <w:rFonts w:ascii="Times New Roman" w:hAnsi="Times New Roman"/>
          <w:bCs/>
          <w:lang w:val="pl-PL"/>
        </w:rPr>
        <w:t>pateikta</w:t>
      </w:r>
      <w:proofErr w:type="spellEnd"/>
      <w:r w:rsidRPr="00F4188A">
        <w:rPr>
          <w:rFonts w:ascii="Times New Roman" w:hAnsi="Times New Roman"/>
          <w:bCs/>
          <w:lang w:val="pl-PL"/>
        </w:rPr>
        <w:t xml:space="preserve"> </w:t>
      </w:r>
      <w:proofErr w:type="spellStart"/>
      <w:r w:rsidRPr="00F4188A">
        <w:rPr>
          <w:rFonts w:ascii="Times New Roman" w:hAnsi="Times New Roman"/>
          <w:bCs/>
          <w:lang w:val="pl-PL"/>
        </w:rPr>
        <w:t>konfidenciali</w:t>
      </w:r>
      <w:proofErr w:type="spellEnd"/>
      <w:r w:rsidRPr="00F4188A">
        <w:rPr>
          <w:rFonts w:ascii="Times New Roman" w:hAnsi="Times New Roman"/>
          <w:bCs/>
          <w:lang w:val="pl-PL"/>
        </w:rPr>
        <w:t xml:space="preserve"> </w:t>
      </w:r>
      <w:proofErr w:type="spellStart"/>
      <w:r w:rsidRPr="00F4188A">
        <w:rPr>
          <w:rFonts w:ascii="Times New Roman" w:hAnsi="Times New Roman"/>
          <w:bCs/>
          <w:lang w:val="pl-PL"/>
        </w:rPr>
        <w:t>informacija</w:t>
      </w:r>
      <w:proofErr w:type="spellEnd"/>
      <w:r w:rsidRPr="00F4188A">
        <w:rPr>
          <w:rFonts w:ascii="Times New Roman" w:hAnsi="Times New Roman"/>
          <w:bCs/>
          <w:lang w:val="pl-PL"/>
        </w:rPr>
        <w:t xml:space="preserve">. </w:t>
      </w:r>
      <w:proofErr w:type="spellStart"/>
      <w:r w:rsidRPr="00F4188A">
        <w:rPr>
          <w:rFonts w:ascii="Times New Roman" w:hAnsi="Times New Roman"/>
          <w:lang w:val="pl-PL"/>
        </w:rPr>
        <w:t>Jei</w:t>
      </w:r>
      <w:proofErr w:type="spellEnd"/>
      <w:r w:rsidRPr="00F4188A">
        <w:rPr>
          <w:rFonts w:ascii="Times New Roman" w:hAnsi="Times New Roman"/>
          <w:lang w:val="pl-PL"/>
        </w:rPr>
        <w:t xml:space="preserve"> </w:t>
      </w:r>
      <w:proofErr w:type="spellStart"/>
      <w:r w:rsidRPr="00F4188A">
        <w:rPr>
          <w:rFonts w:ascii="Times New Roman" w:hAnsi="Times New Roman"/>
          <w:lang w:val="pl-PL"/>
        </w:rPr>
        <w:t>dalyvis</w:t>
      </w:r>
      <w:proofErr w:type="spellEnd"/>
      <w:r w:rsidRPr="00F4188A">
        <w:rPr>
          <w:rFonts w:ascii="Times New Roman" w:hAnsi="Times New Roman"/>
          <w:lang w:val="pl-PL"/>
        </w:rPr>
        <w:t xml:space="preserve"> </w:t>
      </w:r>
      <w:proofErr w:type="spellStart"/>
      <w:r w:rsidRPr="00F4188A">
        <w:rPr>
          <w:rFonts w:ascii="Times New Roman" w:hAnsi="Times New Roman"/>
          <w:lang w:val="pl-PL"/>
        </w:rPr>
        <w:t>šios</w:t>
      </w:r>
      <w:proofErr w:type="spellEnd"/>
      <w:r w:rsidRPr="00F4188A">
        <w:rPr>
          <w:rFonts w:ascii="Times New Roman" w:hAnsi="Times New Roman"/>
          <w:lang w:val="pl-PL"/>
        </w:rPr>
        <w:t xml:space="preserve"> </w:t>
      </w:r>
      <w:proofErr w:type="spellStart"/>
      <w:r w:rsidRPr="00F4188A">
        <w:rPr>
          <w:rFonts w:ascii="Times New Roman" w:hAnsi="Times New Roman"/>
          <w:lang w:val="pl-PL"/>
        </w:rPr>
        <w:t>lentelės</w:t>
      </w:r>
      <w:proofErr w:type="spellEnd"/>
      <w:r w:rsidRPr="00F4188A">
        <w:rPr>
          <w:rFonts w:ascii="Times New Roman" w:hAnsi="Times New Roman"/>
          <w:lang w:val="pl-PL"/>
        </w:rPr>
        <w:t xml:space="preserve"> </w:t>
      </w:r>
      <w:proofErr w:type="spellStart"/>
      <w:r w:rsidRPr="00F4188A">
        <w:rPr>
          <w:rFonts w:ascii="Times New Roman" w:hAnsi="Times New Roman"/>
          <w:lang w:val="pl-PL"/>
        </w:rPr>
        <w:t>neužpildo</w:t>
      </w:r>
      <w:proofErr w:type="spellEnd"/>
      <w:r w:rsidRPr="00F4188A">
        <w:rPr>
          <w:rFonts w:ascii="Times New Roman" w:hAnsi="Times New Roman"/>
          <w:lang w:val="pl-PL"/>
        </w:rPr>
        <w:t xml:space="preserve"> </w:t>
      </w:r>
      <w:proofErr w:type="spellStart"/>
      <w:r w:rsidRPr="00F4188A">
        <w:rPr>
          <w:rFonts w:ascii="Times New Roman" w:hAnsi="Times New Roman"/>
          <w:lang w:val="pl-PL"/>
        </w:rPr>
        <w:t>ir</w:t>
      </w:r>
      <w:proofErr w:type="spellEnd"/>
      <w:r w:rsidRPr="00F4188A">
        <w:rPr>
          <w:rFonts w:ascii="Times New Roman" w:hAnsi="Times New Roman"/>
          <w:lang w:val="pl-PL"/>
        </w:rPr>
        <w:t xml:space="preserve"> (ar) </w:t>
      </w:r>
      <w:proofErr w:type="spellStart"/>
      <w:r w:rsidRPr="00F4188A">
        <w:rPr>
          <w:rFonts w:ascii="Times New Roman" w:hAnsi="Times New Roman"/>
          <w:lang w:val="pl-PL"/>
        </w:rPr>
        <w:t>failo</w:t>
      </w:r>
      <w:proofErr w:type="spellEnd"/>
      <w:r w:rsidRPr="00F4188A">
        <w:rPr>
          <w:rFonts w:ascii="Times New Roman" w:hAnsi="Times New Roman"/>
          <w:lang w:val="pl-PL"/>
        </w:rPr>
        <w:t xml:space="preserve"> (</w:t>
      </w:r>
      <w:proofErr w:type="spellStart"/>
      <w:r w:rsidRPr="00F4188A">
        <w:rPr>
          <w:rFonts w:ascii="Times New Roman" w:hAnsi="Times New Roman"/>
          <w:lang w:val="pl-PL"/>
        </w:rPr>
        <w:t>bylos</w:t>
      </w:r>
      <w:proofErr w:type="spellEnd"/>
      <w:r w:rsidRPr="00F4188A">
        <w:rPr>
          <w:rFonts w:ascii="Times New Roman" w:hAnsi="Times New Roman"/>
          <w:lang w:val="pl-PL"/>
        </w:rPr>
        <w:t xml:space="preserve">) </w:t>
      </w:r>
      <w:proofErr w:type="spellStart"/>
      <w:r w:rsidRPr="00F4188A">
        <w:rPr>
          <w:rFonts w:ascii="Times New Roman" w:hAnsi="Times New Roman"/>
          <w:lang w:val="pl-PL"/>
        </w:rPr>
        <w:t>pavadinime</w:t>
      </w:r>
      <w:proofErr w:type="spellEnd"/>
      <w:r w:rsidRPr="00F4188A">
        <w:rPr>
          <w:rFonts w:ascii="Times New Roman" w:hAnsi="Times New Roman"/>
          <w:lang w:val="pl-PL"/>
        </w:rPr>
        <w:t xml:space="preserve"> </w:t>
      </w:r>
      <w:proofErr w:type="spellStart"/>
      <w:r w:rsidRPr="00F4188A">
        <w:rPr>
          <w:rFonts w:ascii="Times New Roman" w:hAnsi="Times New Roman"/>
          <w:lang w:val="pl-PL"/>
        </w:rPr>
        <w:t>nenurodo</w:t>
      </w:r>
      <w:proofErr w:type="spellEnd"/>
      <w:r w:rsidRPr="00F4188A">
        <w:rPr>
          <w:rFonts w:ascii="Times New Roman" w:hAnsi="Times New Roman"/>
          <w:lang w:val="pl-PL"/>
        </w:rPr>
        <w:t xml:space="preserve"> „</w:t>
      </w:r>
      <w:proofErr w:type="spellStart"/>
      <w:r w:rsidRPr="00F4188A">
        <w:rPr>
          <w:rFonts w:ascii="Times New Roman" w:hAnsi="Times New Roman"/>
          <w:lang w:val="pl-PL"/>
        </w:rPr>
        <w:t>konfidencialu</w:t>
      </w:r>
      <w:proofErr w:type="spellEnd"/>
      <w:r w:rsidRPr="00F4188A">
        <w:rPr>
          <w:rFonts w:ascii="Times New Roman" w:hAnsi="Times New Roman"/>
          <w:lang w:val="pl-PL"/>
        </w:rPr>
        <w:t xml:space="preserve">“, </w:t>
      </w:r>
      <w:bookmarkStart w:id="0" w:name="_GoBack"/>
      <w:bookmarkEnd w:id="0"/>
      <w:proofErr w:type="spellStart"/>
      <w:r w:rsidR="00EC3500">
        <w:rPr>
          <w:rFonts w:ascii="Times New Roman" w:hAnsi="Times New Roman"/>
          <w:lang w:val="pl-PL"/>
        </w:rPr>
        <w:t>perkančioji</w:t>
      </w:r>
      <w:proofErr w:type="spellEnd"/>
      <w:r w:rsidR="00EC3500">
        <w:rPr>
          <w:rFonts w:ascii="Times New Roman" w:hAnsi="Times New Roman"/>
          <w:lang w:val="pl-PL"/>
        </w:rPr>
        <w:t xml:space="preserve"> </w:t>
      </w:r>
      <w:proofErr w:type="spellStart"/>
      <w:r w:rsidRPr="00F4188A">
        <w:rPr>
          <w:rFonts w:ascii="Times New Roman" w:hAnsi="Times New Roman"/>
          <w:lang w:val="pl-PL"/>
        </w:rPr>
        <w:t>organizacija</w:t>
      </w:r>
      <w:proofErr w:type="spellEnd"/>
      <w:r w:rsidRPr="00F4188A">
        <w:rPr>
          <w:rFonts w:ascii="Times New Roman" w:hAnsi="Times New Roman"/>
          <w:lang w:val="pl-PL"/>
        </w:rPr>
        <w:t xml:space="preserve"> </w:t>
      </w:r>
      <w:proofErr w:type="spellStart"/>
      <w:r w:rsidRPr="00F4188A">
        <w:rPr>
          <w:rFonts w:ascii="Times New Roman" w:hAnsi="Times New Roman"/>
          <w:lang w:val="pl-PL"/>
        </w:rPr>
        <w:t>laiko</w:t>
      </w:r>
      <w:proofErr w:type="spellEnd"/>
      <w:r w:rsidRPr="00F4188A">
        <w:rPr>
          <w:rFonts w:ascii="Times New Roman" w:hAnsi="Times New Roman"/>
          <w:lang w:val="pl-PL"/>
        </w:rPr>
        <w:t xml:space="preserve">, </w:t>
      </w:r>
      <w:proofErr w:type="spellStart"/>
      <w:r w:rsidRPr="00F4188A">
        <w:rPr>
          <w:rFonts w:ascii="Times New Roman" w:hAnsi="Times New Roman"/>
          <w:lang w:val="pl-PL"/>
        </w:rPr>
        <w:t>kad</w:t>
      </w:r>
      <w:proofErr w:type="spellEnd"/>
      <w:r w:rsidRPr="00F4188A">
        <w:rPr>
          <w:rFonts w:ascii="Times New Roman" w:hAnsi="Times New Roman"/>
          <w:lang w:val="pl-PL"/>
        </w:rPr>
        <w:t xml:space="preserve"> </w:t>
      </w:r>
      <w:proofErr w:type="spellStart"/>
      <w:r w:rsidRPr="00F4188A">
        <w:rPr>
          <w:rFonts w:ascii="Times New Roman" w:hAnsi="Times New Roman"/>
          <w:lang w:val="pl-PL"/>
        </w:rPr>
        <w:t>jo</w:t>
      </w:r>
      <w:proofErr w:type="spellEnd"/>
      <w:r w:rsidRPr="00F4188A">
        <w:rPr>
          <w:rFonts w:ascii="Times New Roman" w:hAnsi="Times New Roman"/>
          <w:lang w:val="pl-PL"/>
        </w:rPr>
        <w:t xml:space="preserve"> </w:t>
      </w:r>
      <w:proofErr w:type="spellStart"/>
      <w:r w:rsidRPr="00F4188A">
        <w:rPr>
          <w:rFonts w:ascii="Times New Roman" w:hAnsi="Times New Roman"/>
          <w:lang w:val="pl-PL"/>
        </w:rPr>
        <w:t>pateiktame</w:t>
      </w:r>
      <w:proofErr w:type="spellEnd"/>
      <w:r w:rsidRPr="00F4188A">
        <w:rPr>
          <w:rFonts w:ascii="Times New Roman" w:hAnsi="Times New Roman"/>
          <w:lang w:val="pl-PL"/>
        </w:rPr>
        <w:t xml:space="preserve"> </w:t>
      </w:r>
      <w:proofErr w:type="spellStart"/>
      <w:r w:rsidRPr="00F4188A">
        <w:rPr>
          <w:rFonts w:ascii="Times New Roman" w:hAnsi="Times New Roman"/>
          <w:lang w:val="pl-PL"/>
        </w:rPr>
        <w:t>pasiūlyme</w:t>
      </w:r>
      <w:proofErr w:type="spellEnd"/>
      <w:r w:rsidRPr="00F4188A">
        <w:rPr>
          <w:rFonts w:ascii="Times New Roman" w:hAnsi="Times New Roman"/>
          <w:lang w:val="pl-PL"/>
        </w:rPr>
        <w:t xml:space="preserve"> </w:t>
      </w:r>
      <w:proofErr w:type="spellStart"/>
      <w:r w:rsidRPr="00F4188A">
        <w:rPr>
          <w:rFonts w:ascii="Times New Roman" w:hAnsi="Times New Roman"/>
          <w:lang w:val="pl-PL"/>
        </w:rPr>
        <w:t>nėra</w:t>
      </w:r>
      <w:proofErr w:type="spellEnd"/>
      <w:r w:rsidRPr="00F4188A">
        <w:rPr>
          <w:rFonts w:ascii="Times New Roman" w:hAnsi="Times New Roman"/>
          <w:lang w:val="pl-PL"/>
        </w:rPr>
        <w:t xml:space="preserve"> </w:t>
      </w:r>
      <w:proofErr w:type="spellStart"/>
      <w:r w:rsidRPr="00F4188A">
        <w:rPr>
          <w:rFonts w:ascii="Times New Roman" w:hAnsi="Times New Roman"/>
          <w:lang w:val="pl-PL"/>
        </w:rPr>
        <w:t>konfidencialios</w:t>
      </w:r>
      <w:proofErr w:type="spellEnd"/>
      <w:r w:rsidRPr="00F4188A">
        <w:rPr>
          <w:rFonts w:ascii="Times New Roman" w:hAnsi="Times New Roman"/>
          <w:lang w:val="pl-PL"/>
        </w:rPr>
        <w:t xml:space="preserve"> </w:t>
      </w:r>
      <w:proofErr w:type="spellStart"/>
      <w:r w:rsidRPr="00F4188A">
        <w:rPr>
          <w:rFonts w:ascii="Times New Roman" w:hAnsi="Times New Roman"/>
          <w:lang w:val="pl-PL"/>
        </w:rPr>
        <w:t>informacijos</w:t>
      </w:r>
      <w:proofErr w:type="spellEnd"/>
      <w:r w:rsidRPr="00F4188A">
        <w:rPr>
          <w:rFonts w:ascii="Times New Roman" w:hAnsi="Times New Roman"/>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9DE"/>
    <w:multiLevelType w:val="hybridMultilevel"/>
    <w:tmpl w:val="7730F2D6"/>
    <w:lvl w:ilvl="0" w:tplc="284C4B06">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844560F"/>
    <w:multiLevelType w:val="multilevel"/>
    <w:tmpl w:val="6008939A"/>
    <w:lvl w:ilvl="0">
      <w:start w:val="1"/>
      <w:numFmt w:val="decimal"/>
      <w:lvlText w:val="%1."/>
      <w:lvlJc w:val="left"/>
      <w:pPr>
        <w:ind w:left="1080"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3" w15:restartNumberingAfterBreak="0">
    <w:nsid w:val="796D0B68"/>
    <w:multiLevelType w:val="multilevel"/>
    <w:tmpl w:val="FC5630E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7B431147"/>
    <w:multiLevelType w:val="hybridMultilevel"/>
    <w:tmpl w:val="9E0CAC14"/>
    <w:lvl w:ilvl="0" w:tplc="F0FA3B3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F2"/>
    <w:rsid w:val="00007E11"/>
    <w:rsid w:val="00015CE4"/>
    <w:rsid w:val="000415CA"/>
    <w:rsid w:val="000466C3"/>
    <w:rsid w:val="000A46A0"/>
    <w:rsid w:val="000A5949"/>
    <w:rsid w:val="000D3F96"/>
    <w:rsid w:val="000E7911"/>
    <w:rsid w:val="001007AC"/>
    <w:rsid w:val="00130473"/>
    <w:rsid w:val="001726E4"/>
    <w:rsid w:val="001A36A9"/>
    <w:rsid w:val="001D0AC1"/>
    <w:rsid w:val="001E5C4B"/>
    <w:rsid w:val="001F68A4"/>
    <w:rsid w:val="00246C7B"/>
    <w:rsid w:val="002A2209"/>
    <w:rsid w:val="002B31E5"/>
    <w:rsid w:val="002B54E7"/>
    <w:rsid w:val="00325E7B"/>
    <w:rsid w:val="00334B0E"/>
    <w:rsid w:val="003D0A47"/>
    <w:rsid w:val="003D4D75"/>
    <w:rsid w:val="00407E72"/>
    <w:rsid w:val="004214F2"/>
    <w:rsid w:val="00423A2C"/>
    <w:rsid w:val="00460C6A"/>
    <w:rsid w:val="00467847"/>
    <w:rsid w:val="004A2AEB"/>
    <w:rsid w:val="004A4311"/>
    <w:rsid w:val="004C4F7C"/>
    <w:rsid w:val="004C7C12"/>
    <w:rsid w:val="00503796"/>
    <w:rsid w:val="0050674A"/>
    <w:rsid w:val="0051444F"/>
    <w:rsid w:val="00523761"/>
    <w:rsid w:val="005251A5"/>
    <w:rsid w:val="00550581"/>
    <w:rsid w:val="005A62A9"/>
    <w:rsid w:val="005B5EBF"/>
    <w:rsid w:val="005D79BF"/>
    <w:rsid w:val="005F2520"/>
    <w:rsid w:val="0065640F"/>
    <w:rsid w:val="006745E1"/>
    <w:rsid w:val="00690568"/>
    <w:rsid w:val="006B7248"/>
    <w:rsid w:val="006C12E2"/>
    <w:rsid w:val="006F0707"/>
    <w:rsid w:val="0078046A"/>
    <w:rsid w:val="00796549"/>
    <w:rsid w:val="007B57F5"/>
    <w:rsid w:val="007B61B3"/>
    <w:rsid w:val="007E1F52"/>
    <w:rsid w:val="00836AB9"/>
    <w:rsid w:val="008B08A4"/>
    <w:rsid w:val="008C5DC2"/>
    <w:rsid w:val="008F674E"/>
    <w:rsid w:val="00951219"/>
    <w:rsid w:val="009749C1"/>
    <w:rsid w:val="009F00CA"/>
    <w:rsid w:val="00A2620B"/>
    <w:rsid w:val="00A341DC"/>
    <w:rsid w:val="00A47518"/>
    <w:rsid w:val="00A5720F"/>
    <w:rsid w:val="00AB6266"/>
    <w:rsid w:val="00AD61F0"/>
    <w:rsid w:val="00AE54D6"/>
    <w:rsid w:val="00B32F19"/>
    <w:rsid w:val="00BB31AC"/>
    <w:rsid w:val="00BB67F6"/>
    <w:rsid w:val="00C27116"/>
    <w:rsid w:val="00C504A0"/>
    <w:rsid w:val="00CB5127"/>
    <w:rsid w:val="00CF5888"/>
    <w:rsid w:val="00D61DE6"/>
    <w:rsid w:val="00D84BBF"/>
    <w:rsid w:val="00D931E1"/>
    <w:rsid w:val="00DC24F1"/>
    <w:rsid w:val="00DC26FB"/>
    <w:rsid w:val="00E04008"/>
    <w:rsid w:val="00E04A76"/>
    <w:rsid w:val="00E3032C"/>
    <w:rsid w:val="00E80607"/>
    <w:rsid w:val="00EC3500"/>
    <w:rsid w:val="00EE4B2A"/>
    <w:rsid w:val="00F23E7A"/>
    <w:rsid w:val="00F33CF8"/>
    <w:rsid w:val="00F53470"/>
    <w:rsid w:val="00F54DB1"/>
    <w:rsid w:val="00F85F0E"/>
    <w:rsid w:val="00FE0867"/>
    <w:rsid w:val="00FF0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F975"/>
  <w15:chartTrackingRefBased/>
  <w15:docId w15:val="{8B334962-7C2B-4F71-ABBC-E3011341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14F2"/>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4214F2"/>
    <w:pPr>
      <w:keepNext/>
      <w:numPr>
        <w:numId w:val="1"/>
      </w:numPr>
      <w:spacing w:before="360" w:after="360" w:line="240" w:lineRule="auto"/>
      <w:jc w:val="center"/>
      <w:outlineLvl w:val="0"/>
    </w:pPr>
    <w:rPr>
      <w:rFonts w:eastAsia="Times New Roman"/>
      <w:sz w:val="28"/>
      <w:szCs w:val="20"/>
      <w:lang w:val="x-none" w:eastAsia="x-none"/>
    </w:rPr>
  </w:style>
  <w:style w:type="paragraph" w:styleId="Antrat2">
    <w:name w:val="heading 2"/>
    <w:aliases w:val="Title Header2"/>
    <w:basedOn w:val="prastasis"/>
    <w:next w:val="prastasis"/>
    <w:link w:val="Antrat2Diagrama"/>
    <w:unhideWhenUsed/>
    <w:qFormat/>
    <w:rsid w:val="004214F2"/>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unhideWhenUsed/>
    <w:qFormat/>
    <w:rsid w:val="004214F2"/>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Sub-Clause Sub-paragraph,Heading 4 Char Char Char Char, Sub-Clause Sub-paragraph"/>
    <w:basedOn w:val="prastasis"/>
    <w:next w:val="prastasis"/>
    <w:link w:val="Antrat4Diagrama"/>
    <w:unhideWhenUsed/>
    <w:qFormat/>
    <w:rsid w:val="004214F2"/>
    <w:pPr>
      <w:keepNext/>
      <w:numPr>
        <w:ilvl w:val="3"/>
        <w:numId w:val="1"/>
      </w:numPr>
      <w:spacing w:after="0" w:line="240" w:lineRule="auto"/>
      <w:outlineLvl w:val="3"/>
    </w:pPr>
    <w:rPr>
      <w:rFonts w:eastAsia="Times New Roman"/>
      <w:sz w:val="44"/>
      <w:szCs w:val="20"/>
      <w:lang w:val="x-none" w:eastAsia="x-none"/>
    </w:rPr>
  </w:style>
  <w:style w:type="paragraph" w:styleId="Antrat5">
    <w:name w:val="heading 5"/>
    <w:basedOn w:val="prastasis"/>
    <w:next w:val="prastasis"/>
    <w:link w:val="Antrat5Diagrama"/>
    <w:unhideWhenUsed/>
    <w:qFormat/>
    <w:rsid w:val="004214F2"/>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unhideWhenUsed/>
    <w:qFormat/>
    <w:rsid w:val="004214F2"/>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unhideWhenUsed/>
    <w:qFormat/>
    <w:rsid w:val="004214F2"/>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unhideWhenUsed/>
    <w:qFormat/>
    <w:rsid w:val="004214F2"/>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unhideWhenUsed/>
    <w:qFormat/>
    <w:rsid w:val="004214F2"/>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214F2"/>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4214F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4214F2"/>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214F2"/>
    <w:rPr>
      <w:rFonts w:ascii="Times New Roman" w:eastAsia="Times New Roman" w:hAnsi="Times New Roman" w:cs="Times New Roman"/>
      <w:sz w:val="44"/>
      <w:szCs w:val="20"/>
      <w:lang w:val="x-none" w:eastAsia="x-none"/>
    </w:rPr>
  </w:style>
  <w:style w:type="character" w:customStyle="1" w:styleId="Antrat5Diagrama">
    <w:name w:val="Antraštė 5 Diagrama"/>
    <w:basedOn w:val="Numatytasispastraiposriftas"/>
    <w:link w:val="Antrat5"/>
    <w:rsid w:val="004214F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4214F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4214F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4214F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4214F2"/>
    <w:rPr>
      <w:rFonts w:ascii="Times New Roman" w:eastAsia="Times New Roman" w:hAnsi="Times New Roman" w:cs="Times New Roman"/>
      <w:sz w:val="40"/>
      <w:szCs w:val="20"/>
      <w:lang w:val="x-none" w:eastAsia="x-none"/>
    </w:rPr>
  </w:style>
  <w:style w:type="paragraph" w:styleId="Pagrindinistekstas2">
    <w:name w:val="Body Text 2"/>
    <w:basedOn w:val="prastasis"/>
    <w:link w:val="Pagrindinistekstas2Diagrama"/>
    <w:semiHidden/>
    <w:unhideWhenUsed/>
    <w:rsid w:val="004214F2"/>
    <w:pPr>
      <w:tabs>
        <w:tab w:val="right" w:leader="underscore" w:pos="8505"/>
      </w:tabs>
      <w:spacing w:after="0" w:line="240" w:lineRule="auto"/>
      <w:jc w:val="center"/>
    </w:pPr>
    <w:rPr>
      <w:b/>
      <w:bCs/>
      <w:caps/>
      <w:szCs w:val="20"/>
      <w:lang w:val="x-none" w:eastAsia="x-none"/>
    </w:rPr>
  </w:style>
  <w:style w:type="character" w:customStyle="1" w:styleId="Pagrindinistekstas2Diagrama">
    <w:name w:val="Pagrindinis tekstas 2 Diagrama"/>
    <w:basedOn w:val="Numatytasispastraiposriftas"/>
    <w:link w:val="Pagrindinistekstas2"/>
    <w:semiHidden/>
    <w:rsid w:val="004214F2"/>
    <w:rPr>
      <w:rFonts w:ascii="Times New Roman" w:eastAsia="Calibri" w:hAnsi="Times New Roman" w:cs="Times New Roman"/>
      <w:b/>
      <w:bCs/>
      <w:caps/>
      <w:sz w:val="24"/>
      <w:szCs w:val="20"/>
      <w:lang w:val="x-none" w:eastAsia="x-none"/>
    </w:rPr>
  </w:style>
  <w:style w:type="paragraph" w:customStyle="1" w:styleId="Pagrindinistekstas1">
    <w:name w:val="Pagrindinis tekstas1"/>
    <w:rsid w:val="004214F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Lentelsuraas2">
    <w:name w:val="Lentelės u˛raas (2)"/>
    <w:rsid w:val="004214F2"/>
    <w:rPr>
      <w:rFonts w:ascii="Times New Roman" w:hAnsi="Times New Roman" w:cs="Times New Roman"/>
      <w:spacing w:val="0"/>
      <w:sz w:val="22"/>
      <w:szCs w:val="22"/>
    </w:rPr>
  </w:style>
  <w:style w:type="character" w:styleId="Puslapioinaosnuoroda">
    <w:name w:val="footnote reference"/>
    <w:uiPriority w:val="99"/>
    <w:rsid w:val="004214F2"/>
    <w:rPr>
      <w:vertAlign w:val="superscript"/>
    </w:rPr>
  </w:style>
  <w:style w:type="paragraph" w:styleId="Puslapioinaostekstas">
    <w:name w:val="footnote text"/>
    <w:aliases w:val=" Diagrama1,Diagrama1"/>
    <w:basedOn w:val="prastasis"/>
    <w:link w:val="PuslapioinaostekstasDiagrama"/>
    <w:uiPriority w:val="99"/>
    <w:rsid w:val="004214F2"/>
    <w:pPr>
      <w:spacing w:after="0" w:line="240" w:lineRule="auto"/>
    </w:pPr>
    <w:rPr>
      <w:rFonts w:ascii="HelveticaLT" w:eastAsia="Times New Roman" w:hAnsi="HelveticaLT"/>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14F2"/>
    <w:rPr>
      <w:rFonts w:ascii="HelveticaLT" w:eastAsia="Times New Roman" w:hAnsi="HelveticaLT" w:cs="Times New Roman"/>
      <w:sz w:val="20"/>
      <w:szCs w:val="20"/>
      <w:lang w:val="en-US"/>
    </w:rPr>
  </w:style>
  <w:style w:type="paragraph" w:styleId="Sraopastraipa">
    <w:name w:val="List Paragraph"/>
    <w:basedOn w:val="prastasis"/>
    <w:uiPriority w:val="34"/>
    <w:qFormat/>
    <w:rsid w:val="00E04A76"/>
    <w:pPr>
      <w:ind w:left="720"/>
      <w:contextualSpacing/>
    </w:pPr>
  </w:style>
  <w:style w:type="character" w:styleId="Hipersaitas">
    <w:name w:val="Hyperlink"/>
    <w:basedOn w:val="Numatytasispastraiposriftas"/>
    <w:uiPriority w:val="99"/>
    <w:unhideWhenUsed/>
    <w:rsid w:val="00C27116"/>
    <w:rPr>
      <w:color w:val="0563C1" w:themeColor="hyperlink"/>
      <w:u w:val="single"/>
    </w:rPr>
  </w:style>
  <w:style w:type="character" w:customStyle="1" w:styleId="UnresolvedMention1">
    <w:name w:val="Unresolved Mention1"/>
    <w:basedOn w:val="Numatytasispastraiposriftas"/>
    <w:uiPriority w:val="99"/>
    <w:semiHidden/>
    <w:unhideWhenUsed/>
    <w:rsid w:val="00C27116"/>
    <w:rPr>
      <w:color w:val="605E5C"/>
      <w:shd w:val="clear" w:color="auto" w:fill="E1DFDD"/>
    </w:rPr>
  </w:style>
  <w:style w:type="paragraph" w:styleId="prastasiniatinklio">
    <w:name w:val="Normal (Web)"/>
    <w:basedOn w:val="prastasis"/>
    <w:uiPriority w:val="99"/>
    <w:semiHidden/>
    <w:unhideWhenUsed/>
    <w:rsid w:val="00DC26F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2507</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Jolanta Kiršulienė</cp:lastModifiedBy>
  <cp:revision>12</cp:revision>
  <dcterms:created xsi:type="dcterms:W3CDTF">2025-02-10T12:37:00Z</dcterms:created>
  <dcterms:modified xsi:type="dcterms:W3CDTF">2025-06-17T06:53:00Z</dcterms:modified>
</cp:coreProperties>
</file>