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97A53" w14:textId="4EDD78A8" w:rsidR="00C00E64" w:rsidRDefault="00C00E64" w:rsidP="00C00E64">
      <w:pPr>
        <w:widowControl w:val="0"/>
        <w:pBdr>
          <w:top w:val="nil"/>
          <w:left w:val="nil"/>
          <w:bottom w:val="nil"/>
          <w:right w:val="nil"/>
          <w:between w:val="nil"/>
        </w:pBdr>
        <w:tabs>
          <w:tab w:val="left" w:pos="567"/>
          <w:tab w:val="left" w:pos="851"/>
        </w:tabs>
        <w:ind w:firstLine="0"/>
        <w:jc w:val="right"/>
        <w:rPr>
          <w:rFonts w:ascii="Times New Roman" w:hAnsi="Times New Roman" w:cs="Times New Roman"/>
          <w:sz w:val="22"/>
          <w:szCs w:val="22"/>
        </w:rPr>
      </w:pPr>
      <w:r w:rsidRPr="00C00E64">
        <w:rPr>
          <w:rFonts w:ascii="Times New Roman" w:hAnsi="Times New Roman" w:cs="Times New Roman"/>
          <w:sz w:val="22"/>
          <w:szCs w:val="22"/>
        </w:rPr>
        <w:t>3 priedas</w:t>
      </w:r>
    </w:p>
    <w:p w14:paraId="26527947" w14:textId="77777777" w:rsidR="00EF1D85" w:rsidRPr="00C00E64" w:rsidRDefault="00EF1D85" w:rsidP="00C00E64">
      <w:pPr>
        <w:widowControl w:val="0"/>
        <w:pBdr>
          <w:top w:val="nil"/>
          <w:left w:val="nil"/>
          <w:bottom w:val="nil"/>
          <w:right w:val="nil"/>
          <w:between w:val="nil"/>
        </w:pBdr>
        <w:tabs>
          <w:tab w:val="left" w:pos="567"/>
          <w:tab w:val="left" w:pos="851"/>
        </w:tabs>
        <w:ind w:firstLine="0"/>
        <w:jc w:val="right"/>
        <w:rPr>
          <w:rFonts w:ascii="Times New Roman" w:hAnsi="Times New Roman" w:cs="Times New Roman"/>
          <w:caps/>
          <w:sz w:val="22"/>
          <w:szCs w:val="22"/>
        </w:rPr>
      </w:pPr>
    </w:p>
    <w:p w14:paraId="400024E5" w14:textId="58999442" w:rsidR="004C0DF3" w:rsidRPr="00C00E64" w:rsidRDefault="004C0DF3" w:rsidP="000C2810">
      <w:pPr>
        <w:widowControl w:val="0"/>
        <w:pBdr>
          <w:top w:val="nil"/>
          <w:left w:val="nil"/>
          <w:bottom w:val="nil"/>
          <w:right w:val="nil"/>
          <w:between w:val="nil"/>
        </w:pBdr>
        <w:tabs>
          <w:tab w:val="left" w:pos="567"/>
          <w:tab w:val="left" w:pos="851"/>
        </w:tabs>
        <w:ind w:firstLine="0"/>
        <w:jc w:val="center"/>
        <w:rPr>
          <w:rFonts w:ascii="Times New Roman" w:hAnsi="Times New Roman" w:cs="Times New Roman"/>
          <w:b/>
          <w:bCs/>
          <w:caps/>
          <w:sz w:val="22"/>
          <w:szCs w:val="22"/>
        </w:rPr>
      </w:pPr>
      <w:r w:rsidRPr="00C00E64">
        <w:rPr>
          <w:rFonts w:ascii="Times New Roman" w:hAnsi="Times New Roman" w:cs="Times New Roman"/>
          <w:b/>
          <w:bCs/>
          <w:caps/>
          <w:sz w:val="22"/>
          <w:szCs w:val="22"/>
        </w:rPr>
        <w:t>PASLAUGŲ PIRKIMO-PARDAVIMO SUTARTIES SPECIALIOSIOS SĄLYGOS</w:t>
      </w:r>
    </w:p>
    <w:p w14:paraId="60943789" w14:textId="77777777" w:rsidR="004C0DF3" w:rsidRPr="00C00E64" w:rsidRDefault="004C0DF3" w:rsidP="004C0DF3">
      <w:pPr>
        <w:widowControl w:val="0"/>
        <w:pBdr>
          <w:top w:val="nil"/>
          <w:left w:val="nil"/>
          <w:bottom w:val="nil"/>
          <w:right w:val="nil"/>
          <w:between w:val="nil"/>
        </w:pBdr>
        <w:tabs>
          <w:tab w:val="left" w:pos="567"/>
          <w:tab w:val="left" w:pos="851"/>
        </w:tabs>
        <w:ind w:firstLine="0"/>
        <w:jc w:val="center"/>
        <w:rPr>
          <w:rFonts w:ascii="Times New Roman" w:hAnsi="Times New Roman" w:cs="Times New Roman"/>
          <w:b/>
          <w:bCs/>
          <w:caps/>
          <w:sz w:val="22"/>
          <w:szCs w:val="22"/>
        </w:rPr>
      </w:pPr>
    </w:p>
    <w:p w14:paraId="2CE3DB55" w14:textId="77777777" w:rsidR="004C0DF3" w:rsidRPr="00C00E64" w:rsidRDefault="004C0DF3" w:rsidP="004C0DF3">
      <w:pPr>
        <w:ind w:firstLine="0"/>
        <w:jc w:val="center"/>
        <w:rPr>
          <w:rFonts w:ascii="Times New Roman" w:hAnsi="Times New Roman" w:cs="Times New Roman"/>
          <w:sz w:val="22"/>
          <w:szCs w:val="22"/>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4C0DF3" w:rsidRPr="00C00E64" w14:paraId="7F6D44C0" w14:textId="77777777" w:rsidTr="000C2810">
        <w:tc>
          <w:tcPr>
            <w:tcW w:w="2448" w:type="dxa"/>
          </w:tcPr>
          <w:p w14:paraId="3C620CC4" w14:textId="77777777" w:rsidR="004C0DF3" w:rsidRPr="00C00E64" w:rsidRDefault="004C0DF3" w:rsidP="004C0DF3">
            <w:pPr>
              <w:ind w:firstLine="0"/>
              <w:jc w:val="both"/>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Sutarties pavadinimas</w:t>
            </w:r>
          </w:p>
        </w:tc>
        <w:tc>
          <w:tcPr>
            <w:tcW w:w="7110" w:type="dxa"/>
            <w:gridSpan w:val="3"/>
          </w:tcPr>
          <w:p w14:paraId="1890A095" w14:textId="46813A6A" w:rsidR="00F57B9D" w:rsidRPr="00C00E64" w:rsidRDefault="00FD0865" w:rsidP="00F701F8">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Bendrosios civilinės atsakomybės draudimo paslaugų</w:t>
            </w:r>
            <w:r w:rsidR="00F57B9D" w:rsidRPr="00C00E64">
              <w:rPr>
                <w:rFonts w:ascii="Times New Roman" w:hAnsi="Times New Roman" w:cs="Times New Roman"/>
                <w:kern w:val="2"/>
                <w:sz w:val="22"/>
                <w:szCs w:val="22"/>
                <w:lang w:eastAsia="en-US"/>
              </w:rPr>
              <w:t xml:space="preserve"> sutartis</w:t>
            </w:r>
          </w:p>
        </w:tc>
      </w:tr>
      <w:tr w:rsidR="004C0DF3" w:rsidRPr="00C00E64" w14:paraId="4B896E4F" w14:textId="77777777" w:rsidTr="000C2810">
        <w:tc>
          <w:tcPr>
            <w:tcW w:w="2448" w:type="dxa"/>
          </w:tcPr>
          <w:p w14:paraId="1DF364AD" w14:textId="77777777" w:rsidR="004C0DF3" w:rsidRPr="00C00E64" w:rsidRDefault="004C0DF3" w:rsidP="004C0DF3">
            <w:pPr>
              <w:ind w:firstLine="0"/>
              <w:jc w:val="both"/>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Sutarties data</w:t>
            </w:r>
          </w:p>
        </w:tc>
        <w:tc>
          <w:tcPr>
            <w:tcW w:w="2177" w:type="dxa"/>
          </w:tcPr>
          <w:p w14:paraId="1D69FC1E" w14:textId="77777777" w:rsidR="004C0DF3" w:rsidRPr="00C00E64" w:rsidRDefault="004C0DF3" w:rsidP="004C0DF3">
            <w:pPr>
              <w:ind w:firstLine="0"/>
              <w:jc w:val="both"/>
              <w:rPr>
                <w:rFonts w:ascii="Times New Roman" w:hAnsi="Times New Roman" w:cs="Times New Roman"/>
                <w:kern w:val="2"/>
                <w:sz w:val="22"/>
                <w:szCs w:val="22"/>
                <w:lang w:eastAsia="en-US"/>
              </w:rPr>
            </w:pPr>
          </w:p>
        </w:tc>
        <w:tc>
          <w:tcPr>
            <w:tcW w:w="2362" w:type="dxa"/>
          </w:tcPr>
          <w:p w14:paraId="05F9D861" w14:textId="77777777" w:rsidR="004C0DF3" w:rsidRPr="00C00E64" w:rsidRDefault="004C0DF3" w:rsidP="004C0DF3">
            <w:pPr>
              <w:ind w:firstLine="0"/>
              <w:jc w:val="both"/>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Sutarties numeris</w:t>
            </w:r>
          </w:p>
        </w:tc>
        <w:tc>
          <w:tcPr>
            <w:tcW w:w="2571" w:type="dxa"/>
          </w:tcPr>
          <w:p w14:paraId="5CEEADAB" w14:textId="77777777" w:rsidR="004C0DF3" w:rsidRPr="00C00E64" w:rsidRDefault="004C0DF3" w:rsidP="004C0DF3">
            <w:pPr>
              <w:ind w:firstLine="0"/>
              <w:jc w:val="both"/>
              <w:rPr>
                <w:rFonts w:ascii="Times New Roman" w:hAnsi="Times New Roman" w:cs="Times New Roman"/>
                <w:kern w:val="2"/>
                <w:sz w:val="22"/>
                <w:szCs w:val="22"/>
                <w:lang w:eastAsia="en-US"/>
              </w:rPr>
            </w:pPr>
          </w:p>
        </w:tc>
      </w:tr>
    </w:tbl>
    <w:p w14:paraId="7259A9D5" w14:textId="77777777" w:rsidR="004C0DF3" w:rsidRPr="00C00E64" w:rsidRDefault="004C0DF3" w:rsidP="004C0DF3">
      <w:pPr>
        <w:jc w:val="both"/>
        <w:rPr>
          <w:rFonts w:ascii="Times New Roman" w:hAnsi="Times New Roman" w:cs="Times New Roman"/>
          <w:sz w:val="22"/>
          <w:szCs w:val="22"/>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4C0DF3" w:rsidRPr="00C00E64" w14:paraId="353C6491" w14:textId="77777777" w:rsidTr="00011CD5">
        <w:tc>
          <w:tcPr>
            <w:tcW w:w="9637" w:type="dxa"/>
            <w:gridSpan w:val="3"/>
          </w:tcPr>
          <w:p w14:paraId="74D5481D" w14:textId="77777777" w:rsidR="004C0DF3" w:rsidRPr="00C00E64" w:rsidRDefault="004C0DF3" w:rsidP="000C2810">
            <w:pPr>
              <w:ind w:firstLine="0"/>
              <w:jc w:val="center"/>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1. SUTARTIES ŠALYS</w:t>
            </w:r>
          </w:p>
        </w:tc>
      </w:tr>
      <w:tr w:rsidR="00D357A5" w:rsidRPr="00C00E64" w14:paraId="1D0A5C3B" w14:textId="77777777" w:rsidTr="00581E5E">
        <w:tc>
          <w:tcPr>
            <w:tcW w:w="2831" w:type="dxa"/>
            <w:vMerge w:val="restart"/>
            <w:vAlign w:val="center"/>
          </w:tcPr>
          <w:p w14:paraId="42CE8286" w14:textId="77777777" w:rsidR="00D357A5" w:rsidRPr="00C00E64" w:rsidRDefault="00D357A5" w:rsidP="00581E5E">
            <w:pPr>
              <w:ind w:firstLine="0"/>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1.1. Pirkėjas</w:t>
            </w:r>
          </w:p>
        </w:tc>
        <w:tc>
          <w:tcPr>
            <w:tcW w:w="3267" w:type="dxa"/>
          </w:tcPr>
          <w:p w14:paraId="07723389" w14:textId="77777777" w:rsidR="00D357A5" w:rsidRPr="00C00E64" w:rsidRDefault="00D357A5" w:rsidP="00D357A5">
            <w:pPr>
              <w:ind w:firstLine="0"/>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1.1.1. Pavadinimas</w:t>
            </w:r>
          </w:p>
        </w:tc>
        <w:tc>
          <w:tcPr>
            <w:tcW w:w="3539" w:type="dxa"/>
            <w:tcBorders>
              <w:top w:val="single" w:sz="4" w:space="0" w:color="auto"/>
              <w:left w:val="single" w:sz="4" w:space="0" w:color="auto"/>
              <w:bottom w:val="single" w:sz="4" w:space="0" w:color="auto"/>
              <w:right w:val="single" w:sz="4" w:space="0" w:color="auto"/>
            </w:tcBorders>
          </w:tcPr>
          <w:p w14:paraId="432FD4FA" w14:textId="77777777" w:rsidR="00D357A5" w:rsidRPr="00C00E64" w:rsidRDefault="00D357A5" w:rsidP="00D357A5">
            <w:pPr>
              <w:ind w:firstLine="0"/>
              <w:jc w:val="center"/>
              <w:rPr>
                <w:rFonts w:ascii="Times New Roman" w:hAnsi="Times New Roman" w:cs="Times New Roman"/>
                <w:kern w:val="2"/>
                <w:sz w:val="22"/>
                <w:szCs w:val="22"/>
                <w:lang w:eastAsia="en-US"/>
              </w:rPr>
            </w:pPr>
            <w:r w:rsidRPr="00C00E64">
              <w:rPr>
                <w:rFonts w:ascii="Times New Roman" w:eastAsia="Arial" w:hAnsi="Times New Roman" w:cs="Times New Roman"/>
                <w:b/>
                <w:bCs/>
                <w:sz w:val="22"/>
                <w:szCs w:val="22"/>
              </w:rPr>
              <w:t>Valstybės įmonė Turto bankas</w:t>
            </w:r>
          </w:p>
        </w:tc>
      </w:tr>
      <w:tr w:rsidR="00D357A5" w:rsidRPr="00C00E64" w14:paraId="5CE863F0" w14:textId="77777777" w:rsidTr="00581E5E">
        <w:tc>
          <w:tcPr>
            <w:tcW w:w="2831" w:type="dxa"/>
            <w:vMerge/>
            <w:vAlign w:val="center"/>
          </w:tcPr>
          <w:p w14:paraId="3180FC01" w14:textId="77777777" w:rsidR="00D357A5" w:rsidRPr="00C00E64" w:rsidRDefault="00D357A5" w:rsidP="00581E5E">
            <w:pPr>
              <w:ind w:firstLine="0"/>
              <w:rPr>
                <w:rFonts w:ascii="Times New Roman" w:hAnsi="Times New Roman" w:cs="Times New Roman"/>
                <w:kern w:val="2"/>
                <w:sz w:val="22"/>
                <w:szCs w:val="22"/>
                <w:lang w:eastAsia="en-US"/>
              </w:rPr>
            </w:pPr>
          </w:p>
        </w:tc>
        <w:tc>
          <w:tcPr>
            <w:tcW w:w="3267" w:type="dxa"/>
          </w:tcPr>
          <w:p w14:paraId="3C509186" w14:textId="77777777" w:rsidR="00D357A5" w:rsidRPr="00C00E64" w:rsidRDefault="00D357A5" w:rsidP="00D357A5">
            <w:pPr>
              <w:ind w:firstLine="0"/>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1.1.2. Juridinio asmens kodas</w:t>
            </w:r>
          </w:p>
        </w:tc>
        <w:tc>
          <w:tcPr>
            <w:tcW w:w="3539" w:type="dxa"/>
            <w:tcBorders>
              <w:top w:val="single" w:sz="4" w:space="0" w:color="auto"/>
              <w:left w:val="single" w:sz="4" w:space="0" w:color="auto"/>
              <w:bottom w:val="single" w:sz="4" w:space="0" w:color="auto"/>
              <w:right w:val="single" w:sz="4" w:space="0" w:color="auto"/>
            </w:tcBorders>
          </w:tcPr>
          <w:p w14:paraId="79EB8F61" w14:textId="77777777" w:rsidR="00D357A5" w:rsidRPr="00C00E64" w:rsidRDefault="00D357A5" w:rsidP="00D357A5">
            <w:pPr>
              <w:ind w:firstLine="0"/>
              <w:jc w:val="center"/>
              <w:rPr>
                <w:rFonts w:ascii="Times New Roman" w:hAnsi="Times New Roman" w:cs="Times New Roman"/>
                <w:kern w:val="2"/>
                <w:sz w:val="22"/>
                <w:szCs w:val="22"/>
                <w:lang w:eastAsia="en-US"/>
              </w:rPr>
            </w:pPr>
            <w:r w:rsidRPr="00C00E64">
              <w:rPr>
                <w:rFonts w:ascii="Times New Roman" w:hAnsi="Times New Roman" w:cs="Times New Roman"/>
                <w:sz w:val="22"/>
                <w:szCs w:val="22"/>
              </w:rPr>
              <w:t>112021042</w:t>
            </w:r>
          </w:p>
        </w:tc>
      </w:tr>
      <w:tr w:rsidR="00D357A5" w:rsidRPr="00C00E64" w14:paraId="6B60444A" w14:textId="77777777" w:rsidTr="00581E5E">
        <w:tc>
          <w:tcPr>
            <w:tcW w:w="2831" w:type="dxa"/>
            <w:vMerge/>
            <w:vAlign w:val="center"/>
          </w:tcPr>
          <w:p w14:paraId="5A4ED703" w14:textId="77777777" w:rsidR="00D357A5" w:rsidRPr="00C00E64" w:rsidRDefault="00D357A5" w:rsidP="00581E5E">
            <w:pPr>
              <w:ind w:firstLine="0"/>
              <w:rPr>
                <w:rFonts w:ascii="Times New Roman" w:hAnsi="Times New Roman" w:cs="Times New Roman"/>
                <w:kern w:val="2"/>
                <w:sz w:val="22"/>
                <w:szCs w:val="22"/>
                <w:lang w:eastAsia="en-US"/>
              </w:rPr>
            </w:pPr>
          </w:p>
        </w:tc>
        <w:tc>
          <w:tcPr>
            <w:tcW w:w="3267" w:type="dxa"/>
          </w:tcPr>
          <w:p w14:paraId="1D9B6C5A" w14:textId="77777777" w:rsidR="00D357A5" w:rsidRPr="00C00E64" w:rsidRDefault="00D357A5" w:rsidP="00D357A5">
            <w:pPr>
              <w:ind w:firstLine="0"/>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1.1.3. Adresas</w:t>
            </w:r>
          </w:p>
        </w:tc>
        <w:tc>
          <w:tcPr>
            <w:tcW w:w="3539" w:type="dxa"/>
            <w:tcBorders>
              <w:top w:val="single" w:sz="4" w:space="0" w:color="auto"/>
              <w:left w:val="single" w:sz="4" w:space="0" w:color="auto"/>
              <w:bottom w:val="single" w:sz="4" w:space="0" w:color="auto"/>
              <w:right w:val="single" w:sz="4" w:space="0" w:color="auto"/>
            </w:tcBorders>
          </w:tcPr>
          <w:p w14:paraId="6E987F80" w14:textId="77777777" w:rsidR="00D357A5" w:rsidRPr="00C00E64" w:rsidRDefault="00D357A5" w:rsidP="00D357A5">
            <w:pPr>
              <w:ind w:firstLine="0"/>
              <w:jc w:val="center"/>
              <w:rPr>
                <w:rFonts w:ascii="Times New Roman" w:hAnsi="Times New Roman" w:cs="Times New Roman"/>
                <w:kern w:val="2"/>
                <w:sz w:val="22"/>
                <w:szCs w:val="22"/>
                <w:lang w:eastAsia="en-US"/>
              </w:rPr>
            </w:pPr>
            <w:r w:rsidRPr="00C00E64">
              <w:rPr>
                <w:rFonts w:ascii="Times New Roman" w:hAnsi="Times New Roman" w:cs="Times New Roman"/>
                <w:sz w:val="22"/>
                <w:szCs w:val="22"/>
              </w:rPr>
              <w:t>Kęstučio g. 45, Vilnius</w:t>
            </w:r>
          </w:p>
        </w:tc>
      </w:tr>
      <w:tr w:rsidR="00D357A5" w:rsidRPr="00C00E64" w14:paraId="4726417E" w14:textId="77777777" w:rsidTr="00581E5E">
        <w:tc>
          <w:tcPr>
            <w:tcW w:w="2831" w:type="dxa"/>
            <w:vMerge/>
            <w:vAlign w:val="center"/>
          </w:tcPr>
          <w:p w14:paraId="6728AF36" w14:textId="77777777" w:rsidR="00D357A5" w:rsidRPr="00C00E64" w:rsidRDefault="00D357A5" w:rsidP="00581E5E">
            <w:pPr>
              <w:ind w:firstLine="0"/>
              <w:rPr>
                <w:rFonts w:ascii="Times New Roman" w:hAnsi="Times New Roman" w:cs="Times New Roman"/>
                <w:kern w:val="2"/>
                <w:sz w:val="22"/>
                <w:szCs w:val="22"/>
                <w:lang w:eastAsia="en-US"/>
              </w:rPr>
            </w:pPr>
          </w:p>
        </w:tc>
        <w:tc>
          <w:tcPr>
            <w:tcW w:w="3267" w:type="dxa"/>
          </w:tcPr>
          <w:p w14:paraId="1ED68CDA" w14:textId="77777777" w:rsidR="00D357A5" w:rsidRPr="00C00E64" w:rsidRDefault="00D357A5" w:rsidP="00D357A5">
            <w:pPr>
              <w:ind w:firstLine="0"/>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1.1.4. PVM mokėtojo kodas</w:t>
            </w:r>
          </w:p>
        </w:tc>
        <w:tc>
          <w:tcPr>
            <w:tcW w:w="3539" w:type="dxa"/>
            <w:tcBorders>
              <w:top w:val="single" w:sz="4" w:space="0" w:color="auto"/>
              <w:left w:val="single" w:sz="4" w:space="0" w:color="auto"/>
              <w:bottom w:val="single" w:sz="4" w:space="0" w:color="auto"/>
              <w:right w:val="single" w:sz="4" w:space="0" w:color="auto"/>
            </w:tcBorders>
          </w:tcPr>
          <w:p w14:paraId="27E63FB1" w14:textId="77777777" w:rsidR="00D357A5" w:rsidRPr="00C00E64" w:rsidRDefault="00D357A5" w:rsidP="00D357A5">
            <w:pPr>
              <w:ind w:firstLine="0"/>
              <w:jc w:val="center"/>
              <w:rPr>
                <w:rFonts w:ascii="Times New Roman" w:hAnsi="Times New Roman" w:cs="Times New Roman"/>
                <w:kern w:val="2"/>
                <w:sz w:val="22"/>
                <w:szCs w:val="22"/>
                <w:lang w:eastAsia="en-US"/>
              </w:rPr>
            </w:pPr>
            <w:r w:rsidRPr="00C00E64">
              <w:rPr>
                <w:rFonts w:ascii="Times New Roman" w:hAnsi="Times New Roman" w:cs="Times New Roman"/>
                <w:sz w:val="22"/>
                <w:szCs w:val="22"/>
              </w:rPr>
              <w:t>LT120210411</w:t>
            </w:r>
          </w:p>
        </w:tc>
      </w:tr>
      <w:tr w:rsidR="00D357A5" w:rsidRPr="00C00E64" w14:paraId="604218F8" w14:textId="77777777" w:rsidTr="00581E5E">
        <w:tc>
          <w:tcPr>
            <w:tcW w:w="2831" w:type="dxa"/>
            <w:vMerge/>
            <w:vAlign w:val="center"/>
          </w:tcPr>
          <w:p w14:paraId="21AB5099" w14:textId="77777777" w:rsidR="00D357A5" w:rsidRPr="00C00E64" w:rsidRDefault="00D357A5" w:rsidP="00581E5E">
            <w:pPr>
              <w:ind w:firstLine="0"/>
              <w:rPr>
                <w:rFonts w:ascii="Times New Roman" w:hAnsi="Times New Roman" w:cs="Times New Roman"/>
                <w:kern w:val="2"/>
                <w:sz w:val="22"/>
                <w:szCs w:val="22"/>
                <w:lang w:eastAsia="en-US"/>
              </w:rPr>
            </w:pPr>
          </w:p>
        </w:tc>
        <w:tc>
          <w:tcPr>
            <w:tcW w:w="3267" w:type="dxa"/>
          </w:tcPr>
          <w:p w14:paraId="443FBE8C" w14:textId="77777777" w:rsidR="00D357A5" w:rsidRPr="00C00E64" w:rsidRDefault="00D357A5" w:rsidP="00D357A5">
            <w:pPr>
              <w:ind w:firstLine="0"/>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1.1.5. Atsiskaitomoji sąskaita</w:t>
            </w:r>
          </w:p>
        </w:tc>
        <w:tc>
          <w:tcPr>
            <w:tcW w:w="3539" w:type="dxa"/>
            <w:tcBorders>
              <w:top w:val="single" w:sz="4" w:space="0" w:color="auto"/>
              <w:left w:val="single" w:sz="4" w:space="0" w:color="auto"/>
              <w:bottom w:val="single" w:sz="4" w:space="0" w:color="auto"/>
              <w:right w:val="single" w:sz="4" w:space="0" w:color="auto"/>
            </w:tcBorders>
          </w:tcPr>
          <w:p w14:paraId="5C7DC6D7" w14:textId="77777777" w:rsidR="00D357A5" w:rsidRPr="00C00E64" w:rsidRDefault="00D357A5" w:rsidP="00D357A5">
            <w:pPr>
              <w:ind w:firstLine="0"/>
              <w:jc w:val="center"/>
              <w:rPr>
                <w:rFonts w:ascii="Times New Roman" w:hAnsi="Times New Roman" w:cs="Times New Roman"/>
                <w:kern w:val="2"/>
                <w:sz w:val="22"/>
                <w:szCs w:val="22"/>
                <w:lang w:eastAsia="en-US"/>
              </w:rPr>
            </w:pPr>
            <w:r w:rsidRPr="00C00E64">
              <w:rPr>
                <w:rFonts w:ascii="Times New Roman" w:hAnsi="Times New Roman" w:cs="Times New Roman"/>
                <w:sz w:val="22"/>
                <w:szCs w:val="22"/>
              </w:rPr>
              <w:t>LT51 7044 0600 0044 3925</w:t>
            </w:r>
          </w:p>
        </w:tc>
      </w:tr>
      <w:tr w:rsidR="00D357A5" w:rsidRPr="00C00E64" w14:paraId="11499E84" w14:textId="77777777" w:rsidTr="00581E5E">
        <w:tc>
          <w:tcPr>
            <w:tcW w:w="2831" w:type="dxa"/>
            <w:vMerge/>
            <w:vAlign w:val="center"/>
          </w:tcPr>
          <w:p w14:paraId="62C4CD64" w14:textId="77777777" w:rsidR="00D357A5" w:rsidRPr="00C00E64" w:rsidRDefault="00D357A5" w:rsidP="00581E5E">
            <w:pPr>
              <w:ind w:firstLine="0"/>
              <w:rPr>
                <w:rFonts w:ascii="Times New Roman" w:hAnsi="Times New Roman" w:cs="Times New Roman"/>
                <w:kern w:val="2"/>
                <w:sz w:val="22"/>
                <w:szCs w:val="22"/>
                <w:lang w:eastAsia="en-US"/>
              </w:rPr>
            </w:pPr>
          </w:p>
        </w:tc>
        <w:tc>
          <w:tcPr>
            <w:tcW w:w="3267" w:type="dxa"/>
          </w:tcPr>
          <w:p w14:paraId="3308535D" w14:textId="77777777" w:rsidR="00D357A5" w:rsidRPr="00C00E64" w:rsidRDefault="00D357A5" w:rsidP="00D357A5">
            <w:pPr>
              <w:ind w:firstLine="0"/>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1.1.6. Bankas, banko kodas</w:t>
            </w:r>
          </w:p>
        </w:tc>
        <w:tc>
          <w:tcPr>
            <w:tcW w:w="3539" w:type="dxa"/>
            <w:tcBorders>
              <w:top w:val="single" w:sz="4" w:space="0" w:color="auto"/>
              <w:left w:val="single" w:sz="4" w:space="0" w:color="auto"/>
              <w:bottom w:val="single" w:sz="4" w:space="0" w:color="auto"/>
              <w:right w:val="single" w:sz="4" w:space="0" w:color="auto"/>
            </w:tcBorders>
          </w:tcPr>
          <w:p w14:paraId="6172EF0D" w14:textId="77777777" w:rsidR="00D357A5" w:rsidRPr="00C00E64" w:rsidRDefault="00D357A5" w:rsidP="00D357A5">
            <w:pPr>
              <w:ind w:firstLine="0"/>
              <w:jc w:val="center"/>
              <w:rPr>
                <w:rFonts w:ascii="Times New Roman" w:hAnsi="Times New Roman" w:cs="Times New Roman"/>
                <w:kern w:val="2"/>
                <w:sz w:val="22"/>
                <w:szCs w:val="22"/>
                <w:lang w:eastAsia="en-US"/>
              </w:rPr>
            </w:pPr>
            <w:r w:rsidRPr="00C00E64">
              <w:rPr>
                <w:rFonts w:ascii="Times New Roman" w:hAnsi="Times New Roman" w:cs="Times New Roman"/>
                <w:sz w:val="22"/>
                <w:szCs w:val="22"/>
              </w:rPr>
              <w:t>AB SEB bankas, 70440</w:t>
            </w:r>
          </w:p>
        </w:tc>
      </w:tr>
      <w:tr w:rsidR="00D357A5" w:rsidRPr="00C00E64" w14:paraId="39D6BC18" w14:textId="77777777" w:rsidTr="00581E5E">
        <w:tc>
          <w:tcPr>
            <w:tcW w:w="2831" w:type="dxa"/>
            <w:vMerge/>
            <w:vAlign w:val="center"/>
          </w:tcPr>
          <w:p w14:paraId="5052EACB" w14:textId="77777777" w:rsidR="00D357A5" w:rsidRPr="00C00E64" w:rsidRDefault="00D357A5" w:rsidP="00581E5E">
            <w:pPr>
              <w:ind w:firstLine="0"/>
              <w:rPr>
                <w:rFonts w:ascii="Times New Roman" w:hAnsi="Times New Roman" w:cs="Times New Roman"/>
                <w:kern w:val="2"/>
                <w:sz w:val="22"/>
                <w:szCs w:val="22"/>
                <w:lang w:eastAsia="en-US"/>
              </w:rPr>
            </w:pPr>
          </w:p>
        </w:tc>
        <w:tc>
          <w:tcPr>
            <w:tcW w:w="3267" w:type="dxa"/>
          </w:tcPr>
          <w:p w14:paraId="18065A78" w14:textId="77777777" w:rsidR="00D357A5" w:rsidRPr="00C00E64" w:rsidRDefault="00D357A5" w:rsidP="00D357A5">
            <w:pPr>
              <w:ind w:firstLine="0"/>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1.1.7. Telefonas</w:t>
            </w:r>
          </w:p>
        </w:tc>
        <w:tc>
          <w:tcPr>
            <w:tcW w:w="3539" w:type="dxa"/>
            <w:tcBorders>
              <w:top w:val="single" w:sz="4" w:space="0" w:color="auto"/>
              <w:left w:val="single" w:sz="4" w:space="0" w:color="auto"/>
              <w:bottom w:val="single" w:sz="4" w:space="0" w:color="auto"/>
              <w:right w:val="single" w:sz="4" w:space="0" w:color="auto"/>
            </w:tcBorders>
          </w:tcPr>
          <w:p w14:paraId="46C97693" w14:textId="77777777" w:rsidR="00D357A5" w:rsidRPr="00C00E64" w:rsidRDefault="00D357A5" w:rsidP="00D357A5">
            <w:pPr>
              <w:ind w:firstLine="0"/>
              <w:jc w:val="center"/>
              <w:rPr>
                <w:rFonts w:ascii="Times New Roman" w:hAnsi="Times New Roman" w:cs="Times New Roman"/>
                <w:kern w:val="2"/>
                <w:sz w:val="22"/>
                <w:szCs w:val="22"/>
                <w:lang w:eastAsia="en-US"/>
              </w:rPr>
            </w:pPr>
            <w:r w:rsidRPr="00C00E64">
              <w:rPr>
                <w:rFonts w:ascii="Times New Roman" w:hAnsi="Times New Roman" w:cs="Times New Roman"/>
                <w:sz w:val="22"/>
                <w:szCs w:val="22"/>
              </w:rPr>
              <w:t>+37052780900</w:t>
            </w:r>
          </w:p>
        </w:tc>
      </w:tr>
      <w:tr w:rsidR="00D357A5" w:rsidRPr="00C00E64" w14:paraId="7FF7ECAF" w14:textId="77777777" w:rsidTr="00581E5E">
        <w:tc>
          <w:tcPr>
            <w:tcW w:w="2831" w:type="dxa"/>
            <w:vMerge/>
            <w:vAlign w:val="center"/>
          </w:tcPr>
          <w:p w14:paraId="7DFAC4A0" w14:textId="77777777" w:rsidR="00D357A5" w:rsidRPr="00C00E64" w:rsidRDefault="00D357A5" w:rsidP="00581E5E">
            <w:pPr>
              <w:ind w:firstLine="0"/>
              <w:rPr>
                <w:rFonts w:ascii="Times New Roman" w:hAnsi="Times New Roman" w:cs="Times New Roman"/>
                <w:kern w:val="2"/>
                <w:sz w:val="22"/>
                <w:szCs w:val="22"/>
                <w:lang w:eastAsia="en-US"/>
              </w:rPr>
            </w:pPr>
          </w:p>
        </w:tc>
        <w:tc>
          <w:tcPr>
            <w:tcW w:w="3267" w:type="dxa"/>
          </w:tcPr>
          <w:p w14:paraId="18561B26" w14:textId="77777777" w:rsidR="00D357A5" w:rsidRPr="00C00E64" w:rsidRDefault="00D357A5" w:rsidP="00D357A5">
            <w:pPr>
              <w:ind w:firstLine="0"/>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1.1.8. El. paštas</w:t>
            </w:r>
          </w:p>
        </w:tc>
        <w:tc>
          <w:tcPr>
            <w:tcW w:w="3539" w:type="dxa"/>
            <w:tcBorders>
              <w:top w:val="single" w:sz="4" w:space="0" w:color="auto"/>
              <w:left w:val="single" w:sz="4" w:space="0" w:color="auto"/>
              <w:bottom w:val="single" w:sz="4" w:space="0" w:color="auto"/>
              <w:right w:val="single" w:sz="4" w:space="0" w:color="auto"/>
            </w:tcBorders>
          </w:tcPr>
          <w:p w14:paraId="3A5C3F5F" w14:textId="21B902D5" w:rsidR="00D357A5" w:rsidRPr="00C00E64" w:rsidRDefault="00353E14" w:rsidP="00D357A5">
            <w:pPr>
              <w:ind w:firstLine="0"/>
              <w:jc w:val="center"/>
              <w:rPr>
                <w:rFonts w:ascii="Times New Roman" w:hAnsi="Times New Roman" w:cs="Times New Roman"/>
                <w:kern w:val="2"/>
                <w:sz w:val="22"/>
                <w:szCs w:val="22"/>
                <w:lang w:eastAsia="en-US"/>
              </w:rPr>
            </w:pPr>
            <w:hyperlink r:id="rId10" w:history="1">
              <w:r w:rsidRPr="00D81441">
                <w:rPr>
                  <w:rStyle w:val="Hipersaitas"/>
                  <w:rFonts w:ascii="Times New Roman" w:hAnsi="Times New Roman" w:cs="Times New Roman"/>
                  <w:sz w:val="22"/>
                  <w:szCs w:val="22"/>
                </w:rPr>
                <w:t>info@turtas.lt</w:t>
              </w:r>
            </w:hyperlink>
            <w:r>
              <w:rPr>
                <w:rFonts w:ascii="Times New Roman" w:hAnsi="Times New Roman" w:cs="Times New Roman"/>
                <w:sz w:val="22"/>
                <w:szCs w:val="22"/>
              </w:rPr>
              <w:t xml:space="preserve"> </w:t>
            </w:r>
          </w:p>
        </w:tc>
      </w:tr>
      <w:tr w:rsidR="00011CD5" w:rsidRPr="00C00E64" w14:paraId="357253B5" w14:textId="77777777" w:rsidTr="00581E5E">
        <w:tc>
          <w:tcPr>
            <w:tcW w:w="2831" w:type="dxa"/>
            <w:vMerge/>
            <w:vAlign w:val="center"/>
          </w:tcPr>
          <w:p w14:paraId="653FF939" w14:textId="77777777" w:rsidR="00011CD5" w:rsidRPr="00C00E64" w:rsidRDefault="00011CD5" w:rsidP="00581E5E">
            <w:pPr>
              <w:ind w:firstLine="0"/>
              <w:rPr>
                <w:rFonts w:ascii="Times New Roman" w:hAnsi="Times New Roman" w:cs="Times New Roman"/>
                <w:kern w:val="2"/>
                <w:sz w:val="22"/>
                <w:szCs w:val="22"/>
                <w:lang w:eastAsia="en-US"/>
              </w:rPr>
            </w:pPr>
          </w:p>
        </w:tc>
        <w:tc>
          <w:tcPr>
            <w:tcW w:w="3267" w:type="dxa"/>
          </w:tcPr>
          <w:p w14:paraId="6248DF17" w14:textId="77777777" w:rsidR="00011CD5" w:rsidRPr="00C00E64" w:rsidRDefault="00011CD5" w:rsidP="00011CD5">
            <w:pPr>
              <w:ind w:firstLine="0"/>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1.1.9. Šalies atstovas</w:t>
            </w:r>
          </w:p>
        </w:tc>
        <w:tc>
          <w:tcPr>
            <w:tcW w:w="3539" w:type="dxa"/>
          </w:tcPr>
          <w:p w14:paraId="20A357F7" w14:textId="5971479A" w:rsidR="00011CD5" w:rsidRPr="00C00E64" w:rsidRDefault="00011CD5" w:rsidP="00011CD5">
            <w:pPr>
              <w:ind w:firstLine="0"/>
              <w:jc w:val="center"/>
              <w:rPr>
                <w:rFonts w:ascii="Times New Roman" w:hAnsi="Times New Roman" w:cs="Times New Roman"/>
                <w:kern w:val="2"/>
                <w:sz w:val="22"/>
                <w:szCs w:val="22"/>
                <w:lang w:eastAsia="en-US"/>
              </w:rPr>
            </w:pPr>
          </w:p>
        </w:tc>
      </w:tr>
      <w:tr w:rsidR="004C0DF3" w:rsidRPr="00C00E64" w14:paraId="1F707238" w14:textId="77777777" w:rsidTr="00581E5E">
        <w:tc>
          <w:tcPr>
            <w:tcW w:w="2831" w:type="dxa"/>
            <w:vMerge/>
            <w:vAlign w:val="center"/>
          </w:tcPr>
          <w:p w14:paraId="7E020A56" w14:textId="77777777" w:rsidR="004C0DF3" w:rsidRPr="00C00E64" w:rsidRDefault="004C0DF3" w:rsidP="00581E5E">
            <w:pPr>
              <w:ind w:firstLine="0"/>
              <w:rPr>
                <w:rFonts w:ascii="Times New Roman" w:hAnsi="Times New Roman" w:cs="Times New Roman"/>
                <w:kern w:val="2"/>
                <w:sz w:val="22"/>
                <w:szCs w:val="22"/>
                <w:lang w:eastAsia="en-US"/>
              </w:rPr>
            </w:pPr>
          </w:p>
        </w:tc>
        <w:tc>
          <w:tcPr>
            <w:tcW w:w="3267" w:type="dxa"/>
          </w:tcPr>
          <w:p w14:paraId="2F537F4D" w14:textId="77777777" w:rsidR="004C0DF3" w:rsidRPr="00C00E64" w:rsidRDefault="004C0DF3" w:rsidP="000C2810">
            <w:pPr>
              <w:ind w:firstLine="0"/>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1.1.10. Atstovavimo pagrindas</w:t>
            </w:r>
          </w:p>
        </w:tc>
        <w:tc>
          <w:tcPr>
            <w:tcW w:w="3539" w:type="dxa"/>
          </w:tcPr>
          <w:p w14:paraId="314782C4" w14:textId="69D4D46E" w:rsidR="004C0DF3" w:rsidRPr="00C00E64" w:rsidRDefault="004C0DF3" w:rsidP="000C2810">
            <w:pPr>
              <w:ind w:firstLine="0"/>
              <w:jc w:val="center"/>
              <w:rPr>
                <w:rFonts w:ascii="Times New Roman" w:hAnsi="Times New Roman" w:cs="Times New Roman"/>
                <w:kern w:val="2"/>
                <w:sz w:val="22"/>
                <w:szCs w:val="22"/>
                <w:lang w:eastAsia="en-US"/>
              </w:rPr>
            </w:pPr>
          </w:p>
        </w:tc>
      </w:tr>
      <w:tr w:rsidR="004C0DF3" w:rsidRPr="00C00E64" w14:paraId="01E1B8B1" w14:textId="77777777" w:rsidTr="00581E5E">
        <w:tc>
          <w:tcPr>
            <w:tcW w:w="2831" w:type="dxa"/>
            <w:vMerge w:val="restart"/>
            <w:vAlign w:val="center"/>
          </w:tcPr>
          <w:p w14:paraId="307D944E" w14:textId="7B9B788F" w:rsidR="004C0DF3" w:rsidRPr="00C00E64" w:rsidRDefault="004C0DF3" w:rsidP="00581E5E">
            <w:pPr>
              <w:ind w:firstLine="0"/>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1.2. Tiekėjas</w:t>
            </w:r>
          </w:p>
        </w:tc>
        <w:tc>
          <w:tcPr>
            <w:tcW w:w="3267" w:type="dxa"/>
          </w:tcPr>
          <w:p w14:paraId="5CAF464E" w14:textId="77777777" w:rsidR="004C0DF3" w:rsidRPr="00C00E64" w:rsidRDefault="004C0DF3" w:rsidP="000C2810">
            <w:pPr>
              <w:ind w:firstLine="0"/>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1.2.1. Pavadinimas</w:t>
            </w:r>
          </w:p>
        </w:tc>
        <w:tc>
          <w:tcPr>
            <w:tcW w:w="3539" w:type="dxa"/>
          </w:tcPr>
          <w:p w14:paraId="4B291399" w14:textId="77777777" w:rsidR="004C0DF3" w:rsidRPr="00C00E64" w:rsidRDefault="004C0DF3" w:rsidP="000C2810">
            <w:pPr>
              <w:ind w:firstLine="0"/>
              <w:jc w:val="center"/>
              <w:rPr>
                <w:rFonts w:ascii="Times New Roman" w:hAnsi="Times New Roman" w:cs="Times New Roman"/>
                <w:kern w:val="2"/>
                <w:sz w:val="22"/>
                <w:szCs w:val="22"/>
                <w:lang w:eastAsia="en-US"/>
              </w:rPr>
            </w:pPr>
          </w:p>
        </w:tc>
      </w:tr>
      <w:tr w:rsidR="004C0DF3" w:rsidRPr="00C00E64" w14:paraId="29C6E2B9" w14:textId="77777777" w:rsidTr="00011CD5">
        <w:tc>
          <w:tcPr>
            <w:tcW w:w="2831" w:type="dxa"/>
            <w:vMerge/>
          </w:tcPr>
          <w:p w14:paraId="4B770530" w14:textId="77777777" w:rsidR="004C0DF3" w:rsidRPr="00C00E64" w:rsidRDefault="004C0DF3" w:rsidP="000C2810">
            <w:pPr>
              <w:ind w:firstLine="0"/>
              <w:rPr>
                <w:rFonts w:ascii="Times New Roman" w:hAnsi="Times New Roman" w:cs="Times New Roman"/>
                <w:b/>
                <w:kern w:val="2"/>
                <w:sz w:val="22"/>
                <w:szCs w:val="22"/>
                <w:lang w:eastAsia="en-US"/>
              </w:rPr>
            </w:pPr>
          </w:p>
        </w:tc>
        <w:tc>
          <w:tcPr>
            <w:tcW w:w="3267" w:type="dxa"/>
          </w:tcPr>
          <w:p w14:paraId="300EE6B2" w14:textId="77777777" w:rsidR="004C0DF3" w:rsidRPr="00C00E64" w:rsidRDefault="004C0DF3" w:rsidP="000C2810">
            <w:pPr>
              <w:ind w:firstLine="0"/>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1.2.2. Juridinio asmens kodas</w:t>
            </w:r>
          </w:p>
        </w:tc>
        <w:tc>
          <w:tcPr>
            <w:tcW w:w="3539" w:type="dxa"/>
          </w:tcPr>
          <w:p w14:paraId="46B5067E" w14:textId="77777777" w:rsidR="004C0DF3" w:rsidRPr="00C00E64" w:rsidRDefault="004C0DF3" w:rsidP="000C2810">
            <w:pPr>
              <w:ind w:firstLine="0"/>
              <w:jc w:val="center"/>
              <w:rPr>
                <w:rFonts w:ascii="Times New Roman" w:hAnsi="Times New Roman" w:cs="Times New Roman"/>
                <w:kern w:val="2"/>
                <w:sz w:val="22"/>
                <w:szCs w:val="22"/>
                <w:lang w:eastAsia="en-US"/>
              </w:rPr>
            </w:pPr>
          </w:p>
        </w:tc>
      </w:tr>
      <w:tr w:rsidR="004C0DF3" w:rsidRPr="00C00E64" w14:paraId="1C09CCEE" w14:textId="77777777" w:rsidTr="00011CD5">
        <w:tc>
          <w:tcPr>
            <w:tcW w:w="2831" w:type="dxa"/>
            <w:vMerge/>
          </w:tcPr>
          <w:p w14:paraId="4DF4899B" w14:textId="77777777" w:rsidR="004C0DF3" w:rsidRPr="00C00E64" w:rsidRDefault="004C0DF3" w:rsidP="000C2810">
            <w:pPr>
              <w:ind w:firstLine="0"/>
              <w:rPr>
                <w:rFonts w:ascii="Times New Roman" w:hAnsi="Times New Roman" w:cs="Times New Roman"/>
                <w:b/>
                <w:kern w:val="2"/>
                <w:sz w:val="22"/>
                <w:szCs w:val="22"/>
                <w:lang w:eastAsia="en-US"/>
              </w:rPr>
            </w:pPr>
          </w:p>
        </w:tc>
        <w:tc>
          <w:tcPr>
            <w:tcW w:w="3267" w:type="dxa"/>
          </w:tcPr>
          <w:p w14:paraId="394FD434" w14:textId="77777777" w:rsidR="004C0DF3" w:rsidRPr="00C00E64" w:rsidRDefault="004C0DF3" w:rsidP="000C2810">
            <w:pPr>
              <w:ind w:firstLine="0"/>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1.2.3. Adresas</w:t>
            </w:r>
          </w:p>
        </w:tc>
        <w:tc>
          <w:tcPr>
            <w:tcW w:w="3539" w:type="dxa"/>
          </w:tcPr>
          <w:p w14:paraId="468CA103" w14:textId="77777777" w:rsidR="004C0DF3" w:rsidRPr="00C00E64" w:rsidRDefault="004C0DF3" w:rsidP="000C2810">
            <w:pPr>
              <w:ind w:firstLine="0"/>
              <w:jc w:val="center"/>
              <w:rPr>
                <w:rFonts w:ascii="Times New Roman" w:hAnsi="Times New Roman" w:cs="Times New Roman"/>
                <w:kern w:val="2"/>
                <w:sz w:val="22"/>
                <w:szCs w:val="22"/>
                <w:lang w:eastAsia="en-US"/>
              </w:rPr>
            </w:pPr>
          </w:p>
        </w:tc>
      </w:tr>
      <w:tr w:rsidR="004C0DF3" w:rsidRPr="00C00E64" w14:paraId="027292C4" w14:textId="77777777" w:rsidTr="00011CD5">
        <w:tc>
          <w:tcPr>
            <w:tcW w:w="2831" w:type="dxa"/>
            <w:vMerge/>
          </w:tcPr>
          <w:p w14:paraId="3F077BF6" w14:textId="77777777" w:rsidR="004C0DF3" w:rsidRPr="00C00E64" w:rsidRDefault="004C0DF3" w:rsidP="000C2810">
            <w:pPr>
              <w:ind w:firstLine="0"/>
              <w:rPr>
                <w:rFonts w:ascii="Times New Roman" w:hAnsi="Times New Roman" w:cs="Times New Roman"/>
                <w:b/>
                <w:kern w:val="2"/>
                <w:sz w:val="22"/>
                <w:szCs w:val="22"/>
                <w:lang w:eastAsia="en-US"/>
              </w:rPr>
            </w:pPr>
          </w:p>
        </w:tc>
        <w:tc>
          <w:tcPr>
            <w:tcW w:w="3267" w:type="dxa"/>
          </w:tcPr>
          <w:p w14:paraId="1D2B5A5F" w14:textId="77777777" w:rsidR="004C0DF3" w:rsidRPr="00C00E64" w:rsidRDefault="004C0DF3" w:rsidP="000C2810">
            <w:pPr>
              <w:ind w:firstLine="0"/>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1.2.4. PVM mokėtojo kodas</w:t>
            </w:r>
          </w:p>
        </w:tc>
        <w:tc>
          <w:tcPr>
            <w:tcW w:w="3539" w:type="dxa"/>
          </w:tcPr>
          <w:p w14:paraId="2336A55C" w14:textId="77777777" w:rsidR="004C0DF3" w:rsidRPr="00C00E64" w:rsidRDefault="004C0DF3" w:rsidP="000C2810">
            <w:pPr>
              <w:ind w:firstLine="0"/>
              <w:jc w:val="center"/>
              <w:rPr>
                <w:rFonts w:ascii="Times New Roman" w:hAnsi="Times New Roman" w:cs="Times New Roman"/>
                <w:kern w:val="2"/>
                <w:sz w:val="22"/>
                <w:szCs w:val="22"/>
                <w:lang w:eastAsia="en-US"/>
              </w:rPr>
            </w:pPr>
          </w:p>
        </w:tc>
      </w:tr>
      <w:tr w:rsidR="004C0DF3" w:rsidRPr="00C00E64" w14:paraId="2A47B9CF" w14:textId="77777777" w:rsidTr="00011CD5">
        <w:tc>
          <w:tcPr>
            <w:tcW w:w="2831" w:type="dxa"/>
            <w:vMerge/>
          </w:tcPr>
          <w:p w14:paraId="0075229A" w14:textId="77777777" w:rsidR="004C0DF3" w:rsidRPr="00C00E64" w:rsidRDefault="004C0DF3" w:rsidP="000C2810">
            <w:pPr>
              <w:ind w:firstLine="0"/>
              <w:rPr>
                <w:rFonts w:ascii="Times New Roman" w:hAnsi="Times New Roman" w:cs="Times New Roman"/>
                <w:b/>
                <w:kern w:val="2"/>
                <w:sz w:val="22"/>
                <w:szCs w:val="22"/>
                <w:lang w:eastAsia="en-US"/>
              </w:rPr>
            </w:pPr>
          </w:p>
        </w:tc>
        <w:tc>
          <w:tcPr>
            <w:tcW w:w="3267" w:type="dxa"/>
          </w:tcPr>
          <w:p w14:paraId="28BD26AC" w14:textId="77777777" w:rsidR="004C0DF3" w:rsidRPr="00C00E64" w:rsidRDefault="004C0DF3" w:rsidP="000C2810">
            <w:pPr>
              <w:ind w:firstLine="0"/>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1.2.5. Atsiskaitomoji sąskaita</w:t>
            </w:r>
          </w:p>
        </w:tc>
        <w:tc>
          <w:tcPr>
            <w:tcW w:w="3539" w:type="dxa"/>
          </w:tcPr>
          <w:p w14:paraId="7B814BD9" w14:textId="77777777" w:rsidR="004C0DF3" w:rsidRPr="00C00E64" w:rsidRDefault="004C0DF3" w:rsidP="000C2810">
            <w:pPr>
              <w:ind w:firstLine="0"/>
              <w:jc w:val="center"/>
              <w:rPr>
                <w:rFonts w:ascii="Times New Roman" w:hAnsi="Times New Roman" w:cs="Times New Roman"/>
                <w:kern w:val="2"/>
                <w:sz w:val="22"/>
                <w:szCs w:val="22"/>
                <w:lang w:eastAsia="en-US"/>
              </w:rPr>
            </w:pPr>
          </w:p>
        </w:tc>
      </w:tr>
      <w:tr w:rsidR="004C0DF3" w:rsidRPr="00C00E64" w14:paraId="1E9A9B7C" w14:textId="77777777" w:rsidTr="00011CD5">
        <w:tc>
          <w:tcPr>
            <w:tcW w:w="2831" w:type="dxa"/>
            <w:vMerge/>
          </w:tcPr>
          <w:p w14:paraId="1CB000B6" w14:textId="77777777" w:rsidR="004C0DF3" w:rsidRPr="00C00E64" w:rsidRDefault="004C0DF3" w:rsidP="000C2810">
            <w:pPr>
              <w:ind w:firstLine="0"/>
              <w:rPr>
                <w:rFonts w:ascii="Times New Roman" w:hAnsi="Times New Roman" w:cs="Times New Roman"/>
                <w:b/>
                <w:kern w:val="2"/>
                <w:sz w:val="22"/>
                <w:szCs w:val="22"/>
                <w:lang w:eastAsia="en-US"/>
              </w:rPr>
            </w:pPr>
          </w:p>
        </w:tc>
        <w:tc>
          <w:tcPr>
            <w:tcW w:w="3267" w:type="dxa"/>
          </w:tcPr>
          <w:p w14:paraId="2717F6AC" w14:textId="77777777" w:rsidR="004C0DF3" w:rsidRPr="00C00E64" w:rsidRDefault="004C0DF3" w:rsidP="000C2810">
            <w:pPr>
              <w:ind w:firstLine="0"/>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1.2.6. Bankas, banko kodas</w:t>
            </w:r>
          </w:p>
        </w:tc>
        <w:tc>
          <w:tcPr>
            <w:tcW w:w="3539" w:type="dxa"/>
          </w:tcPr>
          <w:p w14:paraId="5D5EF2EF" w14:textId="77777777" w:rsidR="004C0DF3" w:rsidRPr="00C00E64" w:rsidRDefault="004C0DF3" w:rsidP="000C2810">
            <w:pPr>
              <w:ind w:firstLine="0"/>
              <w:jc w:val="center"/>
              <w:rPr>
                <w:rFonts w:ascii="Times New Roman" w:hAnsi="Times New Roman" w:cs="Times New Roman"/>
                <w:kern w:val="2"/>
                <w:sz w:val="22"/>
                <w:szCs w:val="22"/>
                <w:lang w:eastAsia="en-US"/>
              </w:rPr>
            </w:pPr>
          </w:p>
        </w:tc>
      </w:tr>
      <w:tr w:rsidR="004C0DF3" w:rsidRPr="00C00E64" w14:paraId="03C4A225" w14:textId="77777777" w:rsidTr="00011CD5">
        <w:tc>
          <w:tcPr>
            <w:tcW w:w="2831" w:type="dxa"/>
            <w:vMerge/>
          </w:tcPr>
          <w:p w14:paraId="2C4BA3AA" w14:textId="77777777" w:rsidR="004C0DF3" w:rsidRPr="00C00E64" w:rsidRDefault="004C0DF3" w:rsidP="000C2810">
            <w:pPr>
              <w:ind w:firstLine="0"/>
              <w:rPr>
                <w:rFonts w:ascii="Times New Roman" w:hAnsi="Times New Roman" w:cs="Times New Roman"/>
                <w:b/>
                <w:kern w:val="2"/>
                <w:sz w:val="22"/>
                <w:szCs w:val="22"/>
                <w:lang w:eastAsia="en-US"/>
              </w:rPr>
            </w:pPr>
          </w:p>
        </w:tc>
        <w:tc>
          <w:tcPr>
            <w:tcW w:w="3267" w:type="dxa"/>
          </w:tcPr>
          <w:p w14:paraId="6CD26C66" w14:textId="77777777" w:rsidR="004C0DF3" w:rsidRPr="00C00E64" w:rsidRDefault="004C0DF3" w:rsidP="000C2810">
            <w:pPr>
              <w:ind w:firstLine="0"/>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1.2.7. Telefonas</w:t>
            </w:r>
          </w:p>
        </w:tc>
        <w:tc>
          <w:tcPr>
            <w:tcW w:w="3539" w:type="dxa"/>
          </w:tcPr>
          <w:p w14:paraId="5F95755F" w14:textId="77777777" w:rsidR="004C0DF3" w:rsidRPr="00C00E64" w:rsidRDefault="004C0DF3" w:rsidP="000C2810">
            <w:pPr>
              <w:ind w:firstLine="0"/>
              <w:jc w:val="center"/>
              <w:rPr>
                <w:rFonts w:ascii="Times New Roman" w:hAnsi="Times New Roman" w:cs="Times New Roman"/>
                <w:kern w:val="2"/>
                <w:sz w:val="22"/>
                <w:szCs w:val="22"/>
                <w:lang w:eastAsia="en-US"/>
              </w:rPr>
            </w:pPr>
          </w:p>
        </w:tc>
      </w:tr>
      <w:tr w:rsidR="004C0DF3" w:rsidRPr="00C00E64" w14:paraId="0F723A50" w14:textId="77777777" w:rsidTr="00011CD5">
        <w:tc>
          <w:tcPr>
            <w:tcW w:w="2831" w:type="dxa"/>
            <w:vMerge/>
          </w:tcPr>
          <w:p w14:paraId="298D16BF" w14:textId="77777777" w:rsidR="004C0DF3" w:rsidRPr="00C00E64" w:rsidRDefault="004C0DF3" w:rsidP="000C2810">
            <w:pPr>
              <w:ind w:firstLine="0"/>
              <w:rPr>
                <w:rFonts w:ascii="Times New Roman" w:hAnsi="Times New Roman" w:cs="Times New Roman"/>
                <w:b/>
                <w:kern w:val="2"/>
                <w:sz w:val="22"/>
                <w:szCs w:val="22"/>
                <w:lang w:eastAsia="en-US"/>
              </w:rPr>
            </w:pPr>
          </w:p>
        </w:tc>
        <w:tc>
          <w:tcPr>
            <w:tcW w:w="3267" w:type="dxa"/>
          </w:tcPr>
          <w:p w14:paraId="24AE64CC" w14:textId="77777777" w:rsidR="004C0DF3" w:rsidRPr="00C00E64" w:rsidRDefault="004C0DF3" w:rsidP="000C2810">
            <w:pPr>
              <w:ind w:firstLine="0"/>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1.2.8. El. paštas</w:t>
            </w:r>
          </w:p>
        </w:tc>
        <w:tc>
          <w:tcPr>
            <w:tcW w:w="3539" w:type="dxa"/>
          </w:tcPr>
          <w:p w14:paraId="515D9D8E" w14:textId="77777777" w:rsidR="004C0DF3" w:rsidRPr="00C00E64" w:rsidRDefault="004C0DF3" w:rsidP="000C2810">
            <w:pPr>
              <w:ind w:firstLine="0"/>
              <w:jc w:val="center"/>
              <w:rPr>
                <w:rFonts w:ascii="Times New Roman" w:hAnsi="Times New Roman" w:cs="Times New Roman"/>
                <w:kern w:val="2"/>
                <w:sz w:val="22"/>
                <w:szCs w:val="22"/>
                <w:lang w:eastAsia="en-US"/>
              </w:rPr>
            </w:pPr>
          </w:p>
        </w:tc>
      </w:tr>
      <w:tr w:rsidR="004C0DF3" w:rsidRPr="00C00E64" w14:paraId="64ED26E9" w14:textId="77777777" w:rsidTr="00011CD5">
        <w:tc>
          <w:tcPr>
            <w:tcW w:w="2831" w:type="dxa"/>
            <w:vMerge/>
          </w:tcPr>
          <w:p w14:paraId="2C33CDDB" w14:textId="77777777" w:rsidR="004C0DF3" w:rsidRPr="00C00E64" w:rsidRDefault="004C0DF3" w:rsidP="000C2810">
            <w:pPr>
              <w:ind w:firstLine="0"/>
              <w:rPr>
                <w:rFonts w:ascii="Times New Roman" w:hAnsi="Times New Roman" w:cs="Times New Roman"/>
                <w:b/>
                <w:kern w:val="2"/>
                <w:sz w:val="22"/>
                <w:szCs w:val="22"/>
                <w:lang w:eastAsia="en-US"/>
              </w:rPr>
            </w:pPr>
          </w:p>
        </w:tc>
        <w:tc>
          <w:tcPr>
            <w:tcW w:w="3267" w:type="dxa"/>
          </w:tcPr>
          <w:p w14:paraId="5A6D0646" w14:textId="77777777" w:rsidR="004C0DF3" w:rsidRPr="00C00E64" w:rsidRDefault="004C0DF3" w:rsidP="000C2810">
            <w:pPr>
              <w:ind w:firstLine="0"/>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1.2.9. Šalies atstovas</w:t>
            </w:r>
          </w:p>
        </w:tc>
        <w:tc>
          <w:tcPr>
            <w:tcW w:w="3539" w:type="dxa"/>
          </w:tcPr>
          <w:p w14:paraId="2396A2B8" w14:textId="77777777" w:rsidR="004C0DF3" w:rsidRPr="00C00E64" w:rsidRDefault="004C0DF3" w:rsidP="000C2810">
            <w:pPr>
              <w:ind w:firstLine="0"/>
              <w:jc w:val="center"/>
              <w:rPr>
                <w:rFonts w:ascii="Times New Roman" w:hAnsi="Times New Roman" w:cs="Times New Roman"/>
                <w:kern w:val="2"/>
                <w:sz w:val="22"/>
                <w:szCs w:val="22"/>
                <w:lang w:eastAsia="en-US"/>
              </w:rPr>
            </w:pPr>
          </w:p>
        </w:tc>
      </w:tr>
      <w:tr w:rsidR="004C0DF3" w:rsidRPr="00C00E64" w14:paraId="187997FD" w14:textId="77777777" w:rsidTr="00011CD5">
        <w:tc>
          <w:tcPr>
            <w:tcW w:w="2831" w:type="dxa"/>
            <w:vMerge/>
          </w:tcPr>
          <w:p w14:paraId="78FAB014" w14:textId="77777777" w:rsidR="004C0DF3" w:rsidRPr="00C00E64" w:rsidRDefault="004C0DF3" w:rsidP="000C2810">
            <w:pPr>
              <w:ind w:firstLine="0"/>
              <w:rPr>
                <w:rFonts w:ascii="Times New Roman" w:hAnsi="Times New Roman" w:cs="Times New Roman"/>
                <w:b/>
                <w:kern w:val="2"/>
                <w:sz w:val="22"/>
                <w:szCs w:val="22"/>
                <w:lang w:eastAsia="en-US"/>
              </w:rPr>
            </w:pPr>
          </w:p>
        </w:tc>
        <w:tc>
          <w:tcPr>
            <w:tcW w:w="3267" w:type="dxa"/>
          </w:tcPr>
          <w:p w14:paraId="4441DDA3" w14:textId="77777777" w:rsidR="004C0DF3" w:rsidRPr="00C00E64" w:rsidRDefault="004C0DF3" w:rsidP="000C2810">
            <w:pPr>
              <w:ind w:firstLine="0"/>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1.2.10. Atstovavimo pagrindas</w:t>
            </w:r>
          </w:p>
        </w:tc>
        <w:tc>
          <w:tcPr>
            <w:tcW w:w="3539" w:type="dxa"/>
          </w:tcPr>
          <w:p w14:paraId="2DE07F1F" w14:textId="24E678F9" w:rsidR="004C0DF3" w:rsidRPr="00C00E64" w:rsidRDefault="004C0DF3" w:rsidP="000C2810">
            <w:pPr>
              <w:ind w:firstLine="0"/>
              <w:jc w:val="center"/>
              <w:rPr>
                <w:rFonts w:ascii="Times New Roman" w:hAnsi="Times New Roman" w:cs="Times New Roman"/>
                <w:kern w:val="2"/>
                <w:sz w:val="22"/>
                <w:szCs w:val="22"/>
                <w:lang w:eastAsia="en-US"/>
              </w:rPr>
            </w:pPr>
          </w:p>
        </w:tc>
      </w:tr>
    </w:tbl>
    <w:p w14:paraId="0BC88294" w14:textId="77777777" w:rsidR="004C0DF3" w:rsidRPr="00C00E64" w:rsidRDefault="004C0DF3" w:rsidP="004C0DF3">
      <w:pPr>
        <w:jc w:val="both"/>
        <w:rPr>
          <w:rFonts w:ascii="Times New Roman" w:hAnsi="Times New Roman" w:cs="Times New Roman"/>
          <w:sz w:val="22"/>
          <w:szCs w:val="22"/>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4C0DF3" w:rsidRPr="00C00E64" w14:paraId="6D616ABB" w14:textId="77777777" w:rsidTr="00011CD5">
        <w:trPr>
          <w:trHeight w:val="300"/>
        </w:trPr>
        <w:tc>
          <w:tcPr>
            <w:tcW w:w="9637" w:type="dxa"/>
            <w:gridSpan w:val="4"/>
          </w:tcPr>
          <w:p w14:paraId="26462E0D" w14:textId="77777777" w:rsidR="004C0DF3" w:rsidRPr="00C00E64" w:rsidRDefault="004C0DF3" w:rsidP="000C2810">
            <w:pPr>
              <w:ind w:firstLine="0"/>
              <w:jc w:val="center"/>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2. ATSAKINGI ASMENYS</w:t>
            </w:r>
          </w:p>
        </w:tc>
      </w:tr>
      <w:tr w:rsidR="004C0DF3" w:rsidRPr="00C00E64" w14:paraId="6AF9A7EE" w14:textId="77777777" w:rsidTr="00011CD5">
        <w:trPr>
          <w:trHeight w:val="300"/>
        </w:trPr>
        <w:tc>
          <w:tcPr>
            <w:tcW w:w="3127" w:type="dxa"/>
            <w:gridSpan w:val="2"/>
          </w:tcPr>
          <w:p w14:paraId="4D48891C" w14:textId="77777777" w:rsidR="004C0DF3" w:rsidRPr="00C00E64" w:rsidRDefault="004C0DF3" w:rsidP="00011CD5">
            <w:pPr>
              <w:ind w:firstLine="0"/>
              <w:jc w:val="both"/>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 xml:space="preserve">2.1. Pirkėjo kontaktiniai asmenys, atsakingi už Sutarties vykdymą, </w:t>
            </w:r>
            <w:r w:rsidRPr="00C00E64">
              <w:rPr>
                <w:rFonts w:ascii="Times New Roman" w:hAnsi="Times New Roman" w:cs="Times New Roman"/>
                <w:b/>
                <w:sz w:val="22"/>
                <w:szCs w:val="22"/>
                <w:lang w:eastAsia="en-US"/>
              </w:rPr>
              <w:t>Paslaugų</w:t>
            </w:r>
            <w:r w:rsidRPr="00C00E64">
              <w:rPr>
                <w:rFonts w:ascii="Times New Roman" w:hAnsi="Times New Roman" w:cs="Times New Roman"/>
                <w:b/>
                <w:kern w:val="2"/>
                <w:sz w:val="22"/>
                <w:szCs w:val="22"/>
                <w:lang w:eastAsia="en-US"/>
              </w:rPr>
              <w:t xml:space="preserve"> priėmimą, Sąskaitų per informacinę sistemą SABIS priėmimą</w:t>
            </w:r>
          </w:p>
        </w:tc>
        <w:tc>
          <w:tcPr>
            <w:tcW w:w="6510" w:type="dxa"/>
            <w:gridSpan w:val="2"/>
          </w:tcPr>
          <w:p w14:paraId="72C0D6B4" w14:textId="38BBA959" w:rsidR="004C0DF3" w:rsidRPr="00C00E64" w:rsidRDefault="004C0DF3" w:rsidP="000C2810">
            <w:pPr>
              <w:ind w:firstLine="0"/>
              <w:rPr>
                <w:rFonts w:ascii="Times New Roman" w:hAnsi="Times New Roman" w:cs="Times New Roman"/>
                <w:color w:val="4472C4"/>
                <w:kern w:val="2"/>
                <w:sz w:val="22"/>
                <w:szCs w:val="22"/>
                <w:lang w:eastAsia="en-US"/>
              </w:rPr>
            </w:pPr>
          </w:p>
        </w:tc>
      </w:tr>
      <w:tr w:rsidR="004C0DF3" w:rsidRPr="00C00E64" w14:paraId="2206CAD8" w14:textId="77777777" w:rsidTr="00011CD5">
        <w:trPr>
          <w:trHeight w:val="300"/>
        </w:trPr>
        <w:tc>
          <w:tcPr>
            <w:tcW w:w="3127" w:type="dxa"/>
            <w:gridSpan w:val="2"/>
          </w:tcPr>
          <w:p w14:paraId="06AC4F13" w14:textId="77777777" w:rsidR="004C0DF3" w:rsidRPr="00C00E64" w:rsidRDefault="004C0DF3" w:rsidP="00011CD5">
            <w:pPr>
              <w:ind w:firstLine="0"/>
              <w:jc w:val="both"/>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2.2. Tiekėjo kontaktiniai asmenys, atsakingi už Sutarties vykdymą</w:t>
            </w:r>
          </w:p>
        </w:tc>
        <w:tc>
          <w:tcPr>
            <w:tcW w:w="6510" w:type="dxa"/>
            <w:gridSpan w:val="2"/>
          </w:tcPr>
          <w:p w14:paraId="1B6237E3" w14:textId="125C7A5A" w:rsidR="004C0DF3" w:rsidRPr="00C00E64" w:rsidRDefault="004C0DF3" w:rsidP="000C2810">
            <w:pPr>
              <w:ind w:firstLine="0"/>
              <w:rPr>
                <w:rFonts w:ascii="Times New Roman" w:hAnsi="Times New Roman" w:cs="Times New Roman"/>
                <w:color w:val="4472C4"/>
                <w:kern w:val="2"/>
                <w:sz w:val="22"/>
                <w:szCs w:val="22"/>
                <w:lang w:eastAsia="en-US"/>
              </w:rPr>
            </w:pPr>
          </w:p>
        </w:tc>
      </w:tr>
      <w:tr w:rsidR="004C0DF3" w:rsidRPr="00C00E64" w14:paraId="1FBFEC38" w14:textId="77777777" w:rsidTr="00011CD5">
        <w:trPr>
          <w:trHeight w:val="300"/>
        </w:trPr>
        <w:tc>
          <w:tcPr>
            <w:tcW w:w="9637" w:type="dxa"/>
            <w:gridSpan w:val="4"/>
          </w:tcPr>
          <w:p w14:paraId="79A08FF7" w14:textId="77777777" w:rsidR="004C0DF3" w:rsidRPr="00C00E64" w:rsidRDefault="004C0DF3" w:rsidP="00011CD5">
            <w:pPr>
              <w:ind w:firstLine="0"/>
              <w:jc w:val="both"/>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3. SUTARTIES DALYKAS</w:t>
            </w:r>
          </w:p>
        </w:tc>
      </w:tr>
      <w:tr w:rsidR="004C0DF3" w:rsidRPr="00C00E64" w14:paraId="51EEC30D" w14:textId="77777777" w:rsidTr="00011CD5">
        <w:trPr>
          <w:trHeight w:val="300"/>
        </w:trPr>
        <w:tc>
          <w:tcPr>
            <w:tcW w:w="3127" w:type="dxa"/>
            <w:gridSpan w:val="2"/>
          </w:tcPr>
          <w:p w14:paraId="20D5F2FE" w14:textId="77777777" w:rsidR="004C0DF3" w:rsidRPr="00C00E64" w:rsidRDefault="004C0DF3" w:rsidP="00011CD5">
            <w:pPr>
              <w:ind w:firstLine="0"/>
              <w:jc w:val="both"/>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3.1. Sutarties dalykas</w:t>
            </w:r>
          </w:p>
        </w:tc>
        <w:tc>
          <w:tcPr>
            <w:tcW w:w="6510" w:type="dxa"/>
            <w:gridSpan w:val="2"/>
          </w:tcPr>
          <w:p w14:paraId="194A5B2A" w14:textId="0F2488EC" w:rsidR="00612443" w:rsidRPr="00C00E64" w:rsidRDefault="00FF7370" w:rsidP="00612443">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 xml:space="preserve">3.1.1. </w:t>
            </w:r>
            <w:r w:rsidR="00612443" w:rsidRPr="00C00E64">
              <w:rPr>
                <w:rFonts w:ascii="Times New Roman" w:hAnsi="Times New Roman" w:cs="Times New Roman"/>
                <w:kern w:val="2"/>
                <w:sz w:val="22"/>
                <w:szCs w:val="22"/>
                <w:lang w:eastAsia="en-US"/>
              </w:rPr>
              <w:t>Tiekėjas įsipareigoja Sutartyje nurodytomis sąlygomis ir terminais suteikti Užsakovui bendrosios civilinės atsakomybės draudimo paslaugas (toliau – Paslaugos). Draudėjo nuosavybėje ir/ar valdyme</w:t>
            </w:r>
            <w:r w:rsidR="00ED0D62" w:rsidRPr="00C00E64">
              <w:rPr>
                <w:rFonts w:ascii="Times New Roman" w:hAnsi="Times New Roman" w:cs="Times New Roman"/>
                <w:kern w:val="2"/>
                <w:sz w:val="22"/>
                <w:szCs w:val="22"/>
                <w:lang w:eastAsia="en-US"/>
              </w:rPr>
              <w:t xml:space="preserve"> </w:t>
            </w:r>
            <w:r w:rsidR="00612443" w:rsidRPr="00C00E64">
              <w:rPr>
                <w:rFonts w:ascii="Times New Roman" w:hAnsi="Times New Roman" w:cs="Times New Roman"/>
                <w:kern w:val="2"/>
                <w:sz w:val="22"/>
                <w:szCs w:val="22"/>
                <w:lang w:eastAsia="en-US"/>
              </w:rPr>
              <w:t>esantis turtas – tai turtas, kuris draudimo sutarties galiojimo laikotarpiu yra, buvo ir/ar bus draudėjo</w:t>
            </w:r>
            <w:r w:rsidR="00ED0D62" w:rsidRPr="00C00E64">
              <w:rPr>
                <w:rFonts w:ascii="Times New Roman" w:hAnsi="Times New Roman" w:cs="Times New Roman"/>
                <w:kern w:val="2"/>
                <w:sz w:val="22"/>
                <w:szCs w:val="22"/>
                <w:lang w:eastAsia="en-US"/>
              </w:rPr>
              <w:t xml:space="preserve"> </w:t>
            </w:r>
            <w:r w:rsidR="00612443" w:rsidRPr="00C00E64">
              <w:rPr>
                <w:rFonts w:ascii="Times New Roman" w:hAnsi="Times New Roman" w:cs="Times New Roman"/>
                <w:kern w:val="2"/>
                <w:sz w:val="22"/>
                <w:szCs w:val="22"/>
                <w:lang w:eastAsia="en-US"/>
              </w:rPr>
              <w:t>nuosavybėje ir /ar valdyme.</w:t>
            </w:r>
          </w:p>
          <w:p w14:paraId="75DD5A6A" w14:textId="15F7C164" w:rsidR="00612443" w:rsidRPr="00C00E64" w:rsidRDefault="005E2EEA" w:rsidP="00612443">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 xml:space="preserve">3.1.2. </w:t>
            </w:r>
            <w:r w:rsidR="00612443" w:rsidRPr="00C00E64">
              <w:rPr>
                <w:rFonts w:ascii="Times New Roman" w:hAnsi="Times New Roman" w:cs="Times New Roman"/>
                <w:kern w:val="2"/>
                <w:sz w:val="22"/>
                <w:szCs w:val="22"/>
                <w:lang w:eastAsia="en-US"/>
              </w:rPr>
              <w:t>Pagal šią Sutartį Užsakovui teikiamų Paslaugų aprašymas, jų apimtis ir kiti reikalavimai</w:t>
            </w:r>
            <w:r w:rsidR="00ED0D62" w:rsidRPr="00C00E64">
              <w:rPr>
                <w:rFonts w:ascii="Times New Roman" w:hAnsi="Times New Roman" w:cs="Times New Roman"/>
                <w:kern w:val="2"/>
                <w:sz w:val="22"/>
                <w:szCs w:val="22"/>
                <w:lang w:eastAsia="en-US"/>
              </w:rPr>
              <w:t xml:space="preserve"> </w:t>
            </w:r>
            <w:r w:rsidR="00612443" w:rsidRPr="00C00E64">
              <w:rPr>
                <w:rFonts w:ascii="Times New Roman" w:hAnsi="Times New Roman" w:cs="Times New Roman"/>
                <w:kern w:val="2"/>
                <w:sz w:val="22"/>
                <w:szCs w:val="22"/>
                <w:lang w:eastAsia="en-US"/>
              </w:rPr>
              <w:t>Paslaugoms yra nurodyti Techninėje specifikacijoje (Priedas Nr. 1), kuri yra neatskiriama šios</w:t>
            </w:r>
            <w:r w:rsidR="00AB4B97" w:rsidRPr="00C00E64">
              <w:rPr>
                <w:rFonts w:ascii="Times New Roman" w:hAnsi="Times New Roman" w:cs="Times New Roman"/>
                <w:kern w:val="2"/>
                <w:sz w:val="22"/>
                <w:szCs w:val="22"/>
                <w:lang w:eastAsia="en-US"/>
              </w:rPr>
              <w:t xml:space="preserve"> </w:t>
            </w:r>
            <w:r w:rsidR="00612443" w:rsidRPr="00C00E64">
              <w:rPr>
                <w:rFonts w:ascii="Times New Roman" w:hAnsi="Times New Roman" w:cs="Times New Roman"/>
                <w:kern w:val="2"/>
                <w:sz w:val="22"/>
                <w:szCs w:val="22"/>
                <w:lang w:eastAsia="en-US"/>
              </w:rPr>
              <w:t>Sutarties dalimi.</w:t>
            </w:r>
          </w:p>
          <w:p w14:paraId="5133F946" w14:textId="6F58E1AA" w:rsidR="00ED45AE" w:rsidRPr="00C00E64" w:rsidRDefault="005E2EEA" w:rsidP="00F701F8">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 xml:space="preserve">3.1.3. </w:t>
            </w:r>
            <w:r w:rsidR="00612443" w:rsidRPr="00C00E64">
              <w:rPr>
                <w:rFonts w:ascii="Times New Roman" w:hAnsi="Times New Roman" w:cs="Times New Roman"/>
                <w:kern w:val="2"/>
                <w:sz w:val="22"/>
                <w:szCs w:val="22"/>
                <w:lang w:eastAsia="en-US"/>
              </w:rPr>
              <w:t>Esant neatitikimams tarp šios Sutarties ar Techninės specifikacijos ir draudimo poliso ar</w:t>
            </w:r>
            <w:r w:rsidR="00AB4B97" w:rsidRPr="00C00E64">
              <w:rPr>
                <w:rFonts w:ascii="Times New Roman" w:hAnsi="Times New Roman" w:cs="Times New Roman"/>
                <w:kern w:val="2"/>
                <w:sz w:val="22"/>
                <w:szCs w:val="22"/>
                <w:lang w:eastAsia="en-US"/>
              </w:rPr>
              <w:t xml:space="preserve"> </w:t>
            </w:r>
            <w:r w:rsidR="00612443" w:rsidRPr="00C00E64">
              <w:rPr>
                <w:rFonts w:ascii="Times New Roman" w:hAnsi="Times New Roman" w:cs="Times New Roman"/>
                <w:kern w:val="2"/>
                <w:sz w:val="22"/>
                <w:szCs w:val="22"/>
                <w:lang w:eastAsia="en-US"/>
              </w:rPr>
              <w:t>draudimo taisyklių, bus taikomos šios Sutarties ir jos Techninės specifikacijos sąlygos.</w:t>
            </w:r>
          </w:p>
        </w:tc>
      </w:tr>
      <w:tr w:rsidR="00011CD5" w:rsidRPr="00C00E64" w14:paraId="02A19803" w14:textId="77777777" w:rsidTr="00011CD5">
        <w:trPr>
          <w:trHeight w:val="300"/>
        </w:trPr>
        <w:tc>
          <w:tcPr>
            <w:tcW w:w="3127" w:type="dxa"/>
            <w:gridSpan w:val="2"/>
          </w:tcPr>
          <w:p w14:paraId="4FBDB4A5" w14:textId="77777777" w:rsidR="00011CD5" w:rsidRPr="00C00E64" w:rsidRDefault="00011CD5" w:rsidP="00011CD5">
            <w:pPr>
              <w:ind w:firstLine="0"/>
              <w:jc w:val="both"/>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3.2. Pirkimo pavadinimas ir numeris</w:t>
            </w:r>
          </w:p>
        </w:tc>
        <w:tc>
          <w:tcPr>
            <w:tcW w:w="6510" w:type="dxa"/>
            <w:gridSpan w:val="2"/>
          </w:tcPr>
          <w:p w14:paraId="3BC7FF80" w14:textId="55E6620F" w:rsidR="00011CD5" w:rsidRPr="00C00E64" w:rsidRDefault="00011CD5" w:rsidP="00011CD5">
            <w:pPr>
              <w:ind w:firstLine="0"/>
              <w:rPr>
                <w:rFonts w:ascii="Times New Roman" w:hAnsi="Times New Roman" w:cs="Times New Roman"/>
                <w:kern w:val="2"/>
                <w:sz w:val="22"/>
                <w:szCs w:val="22"/>
                <w:lang w:eastAsia="en-US"/>
              </w:rPr>
            </w:pPr>
          </w:p>
        </w:tc>
      </w:tr>
      <w:tr w:rsidR="00011CD5" w:rsidRPr="00C00E64" w14:paraId="4C3D13D5" w14:textId="77777777" w:rsidTr="00011CD5">
        <w:trPr>
          <w:trHeight w:val="300"/>
        </w:trPr>
        <w:tc>
          <w:tcPr>
            <w:tcW w:w="3127" w:type="dxa"/>
            <w:gridSpan w:val="2"/>
          </w:tcPr>
          <w:p w14:paraId="0C515BA6" w14:textId="77777777" w:rsidR="00011CD5" w:rsidRPr="00C00E64" w:rsidRDefault="00011CD5" w:rsidP="00011CD5">
            <w:pPr>
              <w:ind w:firstLine="0"/>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lastRenderedPageBreak/>
              <w:t>3.3. Informacija apie Europos Sąjungos lėšomis finansuojamą projektą arba kitą projektą</w:t>
            </w:r>
          </w:p>
        </w:tc>
        <w:tc>
          <w:tcPr>
            <w:tcW w:w="6510" w:type="dxa"/>
            <w:gridSpan w:val="2"/>
          </w:tcPr>
          <w:p w14:paraId="28359765" w14:textId="77777777" w:rsidR="00011CD5" w:rsidRPr="00C00E64" w:rsidRDefault="00011CD5" w:rsidP="007C1BFC">
            <w:pPr>
              <w:ind w:firstLine="0"/>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Netaikoma</w:t>
            </w:r>
          </w:p>
          <w:p w14:paraId="48003D50" w14:textId="687362CF" w:rsidR="00011CD5" w:rsidRPr="00C00E64" w:rsidRDefault="00011CD5" w:rsidP="00011CD5">
            <w:pPr>
              <w:ind w:firstLine="0"/>
              <w:rPr>
                <w:rFonts w:ascii="Times New Roman" w:hAnsi="Times New Roman" w:cs="Times New Roman"/>
                <w:kern w:val="2"/>
                <w:sz w:val="22"/>
                <w:szCs w:val="22"/>
                <w:lang w:eastAsia="en-US"/>
              </w:rPr>
            </w:pPr>
          </w:p>
        </w:tc>
      </w:tr>
      <w:tr w:rsidR="00011CD5" w:rsidRPr="00C00E64" w14:paraId="402A0B29" w14:textId="77777777" w:rsidTr="00F701F8">
        <w:trPr>
          <w:trHeight w:val="578"/>
        </w:trPr>
        <w:tc>
          <w:tcPr>
            <w:tcW w:w="9637" w:type="dxa"/>
            <w:gridSpan w:val="4"/>
          </w:tcPr>
          <w:p w14:paraId="5E2EB030" w14:textId="77777777" w:rsidR="00011CD5" w:rsidRPr="00C00E64" w:rsidRDefault="00011CD5" w:rsidP="00011CD5">
            <w:pPr>
              <w:ind w:firstLine="0"/>
              <w:jc w:val="center"/>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 xml:space="preserve">4. PASLAUGŲ SUTEIKIMO TERMINAI IR PASLAUGŲ PERDAVIMO </w:t>
            </w:r>
            <w:r w:rsidRPr="00C00E64">
              <w:rPr>
                <w:rFonts w:ascii="Times New Roman" w:hAnsi="Times New Roman" w:cs="Times New Roman"/>
                <w:color w:val="000000"/>
                <w:kern w:val="2"/>
                <w:sz w:val="22"/>
                <w:szCs w:val="22"/>
                <w:lang w:eastAsia="en-US"/>
              </w:rPr>
              <w:t>–</w:t>
            </w:r>
            <w:r w:rsidRPr="00C00E64">
              <w:rPr>
                <w:rFonts w:ascii="Times New Roman" w:hAnsi="Times New Roman" w:cs="Times New Roman"/>
                <w:b/>
                <w:kern w:val="2"/>
                <w:sz w:val="22"/>
                <w:szCs w:val="22"/>
                <w:lang w:eastAsia="en-US"/>
              </w:rPr>
              <w:t xml:space="preserve"> PRIĖMIMO TVARKA</w:t>
            </w:r>
          </w:p>
        </w:tc>
      </w:tr>
      <w:tr w:rsidR="00011CD5" w:rsidRPr="00C00E64" w14:paraId="53B1E7EB" w14:textId="77777777" w:rsidTr="00011CD5">
        <w:trPr>
          <w:trHeight w:val="300"/>
        </w:trPr>
        <w:tc>
          <w:tcPr>
            <w:tcW w:w="3127" w:type="dxa"/>
            <w:gridSpan w:val="2"/>
          </w:tcPr>
          <w:p w14:paraId="6DB06E41" w14:textId="6EC2E139" w:rsidR="00011CD5" w:rsidRPr="00C00E64" w:rsidRDefault="00011CD5" w:rsidP="00581E5E">
            <w:pPr>
              <w:ind w:firstLine="0"/>
              <w:jc w:val="both"/>
              <w:rPr>
                <w:rFonts w:ascii="Times New Roman" w:hAnsi="Times New Roman" w:cs="Times New Roman"/>
                <w:b/>
                <w:color w:val="FF0000"/>
                <w:kern w:val="2"/>
                <w:sz w:val="22"/>
                <w:szCs w:val="22"/>
                <w:lang w:eastAsia="en-US"/>
              </w:rPr>
            </w:pPr>
            <w:r w:rsidRPr="00C00E64">
              <w:rPr>
                <w:rFonts w:ascii="Times New Roman" w:hAnsi="Times New Roman" w:cs="Times New Roman"/>
                <w:b/>
                <w:kern w:val="2"/>
                <w:sz w:val="22"/>
                <w:szCs w:val="22"/>
                <w:lang w:eastAsia="en-US"/>
              </w:rPr>
              <w:t xml:space="preserve">4.1. </w:t>
            </w:r>
            <w:r w:rsidRPr="00C00E64">
              <w:rPr>
                <w:rFonts w:ascii="Times New Roman" w:hAnsi="Times New Roman" w:cs="Times New Roman"/>
                <w:b/>
                <w:sz w:val="22"/>
                <w:szCs w:val="22"/>
                <w:lang w:eastAsia="en-US"/>
              </w:rPr>
              <w:t>Paslaugų</w:t>
            </w:r>
            <w:r w:rsidRPr="00C00E64">
              <w:rPr>
                <w:rFonts w:ascii="Times New Roman" w:hAnsi="Times New Roman" w:cs="Times New Roman"/>
                <w:b/>
                <w:kern w:val="2"/>
                <w:sz w:val="22"/>
                <w:szCs w:val="22"/>
                <w:lang w:eastAsia="en-US"/>
              </w:rPr>
              <w:t xml:space="preserve"> </w:t>
            </w:r>
            <w:r w:rsidRPr="00C00E64">
              <w:rPr>
                <w:rFonts w:ascii="Times New Roman" w:hAnsi="Times New Roman" w:cs="Times New Roman"/>
                <w:b/>
                <w:sz w:val="22"/>
                <w:szCs w:val="22"/>
                <w:lang w:eastAsia="en-US"/>
              </w:rPr>
              <w:t>suteikimo</w:t>
            </w:r>
            <w:r w:rsidRPr="00C00E64">
              <w:rPr>
                <w:rFonts w:ascii="Times New Roman" w:hAnsi="Times New Roman" w:cs="Times New Roman"/>
                <w:b/>
                <w:kern w:val="2"/>
                <w:sz w:val="22"/>
                <w:szCs w:val="22"/>
                <w:lang w:eastAsia="en-US"/>
              </w:rPr>
              <w:t xml:space="preserve"> terminas, kai </w:t>
            </w:r>
            <w:r w:rsidRPr="00C00E64">
              <w:rPr>
                <w:rFonts w:ascii="Times New Roman" w:hAnsi="Times New Roman" w:cs="Times New Roman"/>
                <w:b/>
                <w:sz w:val="22"/>
                <w:szCs w:val="22"/>
                <w:lang w:eastAsia="en-US"/>
              </w:rPr>
              <w:t>Paslaugos yra vienkartinio pobūdžio, teikiamos periodiškai arba pagal Pirkėjo Užsakymą</w:t>
            </w:r>
          </w:p>
        </w:tc>
        <w:tc>
          <w:tcPr>
            <w:tcW w:w="6510" w:type="dxa"/>
            <w:gridSpan w:val="2"/>
          </w:tcPr>
          <w:p w14:paraId="0F5F569B" w14:textId="6C027678" w:rsidR="00F20174" w:rsidRPr="00C00E64" w:rsidRDefault="00F20174" w:rsidP="007C1BFC">
            <w:pPr>
              <w:ind w:firstLine="0"/>
              <w:jc w:val="both"/>
              <w:rPr>
                <w:rFonts w:ascii="Times New Roman" w:hAnsi="Times New Roman" w:cs="Times New Roman"/>
                <w:color w:val="000000"/>
                <w:sz w:val="22"/>
                <w:szCs w:val="22"/>
                <w:lang w:eastAsia="en-US"/>
              </w:rPr>
            </w:pPr>
            <w:r w:rsidRPr="00C00E64">
              <w:rPr>
                <w:rFonts w:ascii="Times New Roman" w:hAnsi="Times New Roman" w:cs="Times New Roman"/>
                <w:color w:val="000000"/>
                <w:sz w:val="22"/>
                <w:szCs w:val="22"/>
                <w:lang w:eastAsia="en-US"/>
              </w:rPr>
              <w:t>4.1.1. Tiekėjas įsipareigoja pateikti Pirkėjui draudimo polisą</w:t>
            </w:r>
            <w:r w:rsidR="005E162A" w:rsidRPr="00C00E64">
              <w:rPr>
                <w:rFonts w:ascii="Times New Roman" w:hAnsi="Times New Roman" w:cs="Times New Roman"/>
                <w:color w:val="000000"/>
                <w:sz w:val="22"/>
                <w:szCs w:val="22"/>
                <w:lang w:eastAsia="en-US"/>
              </w:rPr>
              <w:t xml:space="preserve"> per </w:t>
            </w:r>
            <w:r w:rsidR="00C254DC" w:rsidRPr="00C00E64">
              <w:rPr>
                <w:rFonts w:ascii="Times New Roman" w:hAnsi="Times New Roman" w:cs="Times New Roman"/>
                <w:color w:val="000000"/>
                <w:sz w:val="22"/>
                <w:szCs w:val="22"/>
                <w:lang w:eastAsia="en-US"/>
              </w:rPr>
              <w:t>3 (tris)</w:t>
            </w:r>
            <w:r w:rsidR="005E162A" w:rsidRPr="00C00E64">
              <w:rPr>
                <w:rFonts w:ascii="Times New Roman" w:hAnsi="Times New Roman" w:cs="Times New Roman"/>
                <w:color w:val="000000"/>
                <w:sz w:val="22"/>
                <w:szCs w:val="22"/>
                <w:lang w:eastAsia="en-US"/>
              </w:rPr>
              <w:t xml:space="preserve"> darbo dienas nuo šios Sutarties </w:t>
            </w:r>
            <w:r w:rsidR="003B7527" w:rsidRPr="00C00E64">
              <w:rPr>
                <w:rFonts w:ascii="Times New Roman" w:hAnsi="Times New Roman" w:cs="Times New Roman"/>
                <w:color w:val="000000"/>
                <w:sz w:val="22"/>
                <w:szCs w:val="22"/>
                <w:lang w:eastAsia="en-US"/>
              </w:rPr>
              <w:t>įsigaliojimo dienos.</w:t>
            </w:r>
          </w:p>
          <w:p w14:paraId="5A719D71" w14:textId="696B648D" w:rsidR="007024AA" w:rsidRPr="00C00E64" w:rsidRDefault="003B7527" w:rsidP="00581E5E">
            <w:pPr>
              <w:ind w:firstLine="0"/>
              <w:jc w:val="both"/>
              <w:rPr>
                <w:rFonts w:ascii="Times New Roman" w:hAnsi="Times New Roman" w:cs="Times New Roman"/>
                <w:color w:val="4472C4"/>
                <w:sz w:val="22"/>
                <w:szCs w:val="22"/>
                <w:lang w:eastAsia="en-US"/>
              </w:rPr>
            </w:pPr>
            <w:r w:rsidRPr="00C00E64">
              <w:rPr>
                <w:rFonts w:ascii="Times New Roman" w:hAnsi="Times New Roman" w:cs="Times New Roman"/>
                <w:color w:val="000000"/>
                <w:sz w:val="22"/>
                <w:szCs w:val="22"/>
                <w:lang w:eastAsia="en-US"/>
              </w:rPr>
              <w:t xml:space="preserve">4.1.2. </w:t>
            </w:r>
            <w:r w:rsidR="00D65600" w:rsidRPr="00C00E64">
              <w:rPr>
                <w:rFonts w:ascii="Times New Roman" w:hAnsi="Times New Roman" w:cs="Times New Roman"/>
                <w:color w:val="000000"/>
                <w:sz w:val="22"/>
                <w:szCs w:val="22"/>
                <w:lang w:eastAsia="en-US"/>
              </w:rPr>
              <w:t xml:space="preserve">Tiekėjas įsipareigojo Techninėje specifikacijoje nurodytą draudimo apsaugą suteikti </w:t>
            </w:r>
            <w:r w:rsidR="002746A9">
              <w:rPr>
                <w:rFonts w:ascii="Times New Roman" w:hAnsi="Times New Roman" w:cs="Times New Roman"/>
                <w:color w:val="000000"/>
                <w:sz w:val="22"/>
                <w:szCs w:val="22"/>
                <w:lang w:eastAsia="en-US"/>
              </w:rPr>
              <w:t xml:space="preserve">12 mėnesių </w:t>
            </w:r>
            <w:r w:rsidR="00D65600" w:rsidRPr="00C00E64">
              <w:rPr>
                <w:rFonts w:ascii="Times New Roman" w:hAnsi="Times New Roman" w:cs="Times New Roman"/>
                <w:color w:val="000000"/>
                <w:sz w:val="22"/>
                <w:szCs w:val="22"/>
                <w:lang w:eastAsia="en-US"/>
              </w:rPr>
              <w:t>laikotarpiui nuo 202</w:t>
            </w:r>
            <w:r w:rsidR="00C254DC" w:rsidRPr="00C00E64">
              <w:rPr>
                <w:rFonts w:ascii="Times New Roman" w:hAnsi="Times New Roman" w:cs="Times New Roman"/>
                <w:color w:val="000000"/>
                <w:sz w:val="22"/>
                <w:szCs w:val="22"/>
                <w:lang w:eastAsia="en-US"/>
              </w:rPr>
              <w:t>6</w:t>
            </w:r>
            <w:r w:rsidR="00D65600" w:rsidRPr="00C00E64">
              <w:rPr>
                <w:rFonts w:ascii="Times New Roman" w:hAnsi="Times New Roman" w:cs="Times New Roman"/>
                <w:color w:val="000000"/>
                <w:sz w:val="22"/>
                <w:szCs w:val="22"/>
                <w:lang w:eastAsia="en-US"/>
              </w:rPr>
              <w:t>-</w:t>
            </w:r>
            <w:r w:rsidR="00C254DC" w:rsidRPr="00C00E64">
              <w:rPr>
                <w:rFonts w:ascii="Times New Roman" w:hAnsi="Times New Roman" w:cs="Times New Roman"/>
                <w:color w:val="000000"/>
                <w:sz w:val="22"/>
                <w:szCs w:val="22"/>
                <w:lang w:eastAsia="en-US"/>
              </w:rPr>
              <w:t>04-05</w:t>
            </w:r>
            <w:r w:rsidR="00D65600" w:rsidRPr="00C00E64">
              <w:rPr>
                <w:rFonts w:ascii="Times New Roman" w:hAnsi="Times New Roman" w:cs="Times New Roman"/>
                <w:color w:val="000000"/>
                <w:sz w:val="22"/>
                <w:szCs w:val="22"/>
                <w:lang w:eastAsia="en-US"/>
              </w:rPr>
              <w:t xml:space="preserve"> </w:t>
            </w:r>
            <w:r w:rsidR="002746A9" w:rsidRPr="00C00E64">
              <w:rPr>
                <w:rFonts w:ascii="Times New Roman" w:hAnsi="Times New Roman" w:cs="Times New Roman"/>
                <w:i/>
                <w:iCs/>
                <w:kern w:val="2"/>
                <w:sz w:val="22"/>
                <w:szCs w:val="22"/>
                <w:lang w:eastAsia="en-US"/>
              </w:rPr>
              <w:t>arba nuo Sutarties pasirašymo dienos, tuo atveju, jei sutartis bus pasirašyta vėliau nei šiame Sutarties punkte nurodyta data</w:t>
            </w:r>
            <w:r w:rsidR="00D65600" w:rsidRPr="00C00E64">
              <w:rPr>
                <w:rFonts w:ascii="Times New Roman" w:hAnsi="Times New Roman" w:cs="Times New Roman"/>
                <w:color w:val="000000"/>
                <w:sz w:val="22"/>
                <w:szCs w:val="22"/>
                <w:lang w:eastAsia="en-US"/>
              </w:rPr>
              <w:t>.</w:t>
            </w:r>
          </w:p>
        </w:tc>
      </w:tr>
      <w:tr w:rsidR="00011CD5" w:rsidRPr="00C00E64" w14:paraId="7152505B" w14:textId="77777777" w:rsidTr="00011CD5">
        <w:trPr>
          <w:trHeight w:val="300"/>
        </w:trPr>
        <w:tc>
          <w:tcPr>
            <w:tcW w:w="3127" w:type="dxa"/>
            <w:gridSpan w:val="2"/>
          </w:tcPr>
          <w:p w14:paraId="6B1B037A" w14:textId="49D317AC" w:rsidR="00C00212" w:rsidRPr="00C00E64" w:rsidRDefault="00011CD5" w:rsidP="00C00212">
            <w:pPr>
              <w:ind w:firstLine="0"/>
              <w:jc w:val="both"/>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4.2. Paslaugų/jų dalies/etapo/periodo suteikimo termino pratęsimas</w:t>
            </w:r>
          </w:p>
        </w:tc>
        <w:tc>
          <w:tcPr>
            <w:tcW w:w="6510" w:type="dxa"/>
            <w:gridSpan w:val="2"/>
          </w:tcPr>
          <w:p w14:paraId="066148C0" w14:textId="77777777" w:rsidR="00011CD5" w:rsidRPr="00C00E64" w:rsidRDefault="00011CD5" w:rsidP="00843D9D">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Netaikoma</w:t>
            </w:r>
          </w:p>
          <w:p w14:paraId="47ED2FDF" w14:textId="11BA0DDA" w:rsidR="00011CD5" w:rsidRPr="00C00E64" w:rsidRDefault="00011CD5" w:rsidP="00C00212">
            <w:pPr>
              <w:ind w:firstLine="0"/>
              <w:jc w:val="both"/>
              <w:rPr>
                <w:rFonts w:ascii="Times New Roman" w:hAnsi="Times New Roman" w:cs="Times New Roman"/>
                <w:color w:val="000000"/>
                <w:sz w:val="22"/>
                <w:szCs w:val="22"/>
                <w:lang w:eastAsia="en-US"/>
              </w:rPr>
            </w:pPr>
          </w:p>
        </w:tc>
      </w:tr>
      <w:tr w:rsidR="00011CD5" w:rsidRPr="00C00E64" w14:paraId="2B1B7929" w14:textId="77777777" w:rsidTr="00011CD5">
        <w:trPr>
          <w:trHeight w:val="300"/>
        </w:trPr>
        <w:tc>
          <w:tcPr>
            <w:tcW w:w="3127" w:type="dxa"/>
            <w:gridSpan w:val="2"/>
          </w:tcPr>
          <w:p w14:paraId="7DE1A4CC" w14:textId="77777777" w:rsidR="00011CD5" w:rsidRPr="00C00E64" w:rsidRDefault="00011CD5" w:rsidP="00CD101D">
            <w:pPr>
              <w:ind w:firstLine="0"/>
              <w:jc w:val="both"/>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4.3. Užsakymų teikimo tvarka</w:t>
            </w:r>
          </w:p>
        </w:tc>
        <w:tc>
          <w:tcPr>
            <w:tcW w:w="6510" w:type="dxa"/>
            <w:gridSpan w:val="2"/>
          </w:tcPr>
          <w:p w14:paraId="547C1C1F" w14:textId="77777777" w:rsidR="00011CD5" w:rsidRPr="00C00E64" w:rsidRDefault="00011CD5" w:rsidP="00CD101D">
            <w:pPr>
              <w:ind w:firstLine="0"/>
              <w:jc w:val="both"/>
              <w:rPr>
                <w:rFonts w:ascii="Times New Roman" w:hAnsi="Times New Roman" w:cs="Times New Roman"/>
                <w:sz w:val="22"/>
                <w:szCs w:val="22"/>
                <w:lang w:eastAsia="en-US"/>
              </w:rPr>
            </w:pPr>
            <w:r w:rsidRPr="00C00E64">
              <w:rPr>
                <w:rFonts w:ascii="Times New Roman" w:hAnsi="Times New Roman" w:cs="Times New Roman"/>
                <w:sz w:val="22"/>
                <w:szCs w:val="22"/>
                <w:lang w:eastAsia="en-US"/>
              </w:rPr>
              <w:t>Netaikoma</w:t>
            </w:r>
          </w:p>
          <w:p w14:paraId="7CF3AC07" w14:textId="6E0CFDC1" w:rsidR="00011CD5" w:rsidRPr="00C00E64" w:rsidRDefault="00011CD5" w:rsidP="00CD101D">
            <w:pPr>
              <w:ind w:firstLine="0"/>
              <w:jc w:val="both"/>
              <w:rPr>
                <w:rFonts w:ascii="Times New Roman" w:hAnsi="Times New Roman" w:cs="Times New Roman"/>
                <w:sz w:val="22"/>
                <w:szCs w:val="22"/>
                <w:lang w:eastAsia="en-US"/>
              </w:rPr>
            </w:pPr>
          </w:p>
        </w:tc>
      </w:tr>
      <w:tr w:rsidR="00011CD5" w:rsidRPr="00C00E64" w14:paraId="573D9639" w14:textId="77777777" w:rsidTr="00CB46BB">
        <w:trPr>
          <w:trHeight w:val="894"/>
        </w:trPr>
        <w:tc>
          <w:tcPr>
            <w:tcW w:w="3127" w:type="dxa"/>
            <w:gridSpan w:val="2"/>
            <w:tcBorders>
              <w:top w:val="single" w:sz="4" w:space="0" w:color="auto"/>
              <w:left w:val="single" w:sz="4" w:space="0" w:color="auto"/>
              <w:bottom w:val="single" w:sz="4" w:space="0" w:color="auto"/>
              <w:right w:val="single" w:sz="4" w:space="0" w:color="auto"/>
            </w:tcBorders>
          </w:tcPr>
          <w:p w14:paraId="5803F408" w14:textId="77777777" w:rsidR="00011CD5" w:rsidRPr="00C00E64" w:rsidRDefault="00011CD5" w:rsidP="00CD101D">
            <w:pPr>
              <w:ind w:firstLine="0"/>
              <w:jc w:val="both"/>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2AB5C474" w14:textId="77777777" w:rsidR="00011CD5" w:rsidRPr="00C00E64" w:rsidRDefault="00011CD5" w:rsidP="0010064F">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Netaikoma</w:t>
            </w:r>
          </w:p>
          <w:p w14:paraId="4763B5AD" w14:textId="782D60E4" w:rsidR="0010064F" w:rsidRPr="00C00E64" w:rsidRDefault="0010064F" w:rsidP="0010064F">
            <w:pPr>
              <w:ind w:firstLine="0"/>
              <w:jc w:val="both"/>
              <w:rPr>
                <w:rFonts w:ascii="Times New Roman" w:hAnsi="Times New Roman" w:cs="Times New Roman"/>
                <w:color w:val="4472C4"/>
                <w:kern w:val="2"/>
                <w:sz w:val="22"/>
                <w:szCs w:val="22"/>
                <w:lang w:eastAsia="en-US"/>
              </w:rPr>
            </w:pPr>
          </w:p>
        </w:tc>
      </w:tr>
      <w:tr w:rsidR="00011CD5" w:rsidRPr="00C00E64" w14:paraId="065FD08F" w14:textId="77777777" w:rsidTr="00011CD5">
        <w:trPr>
          <w:trHeight w:val="300"/>
        </w:trPr>
        <w:tc>
          <w:tcPr>
            <w:tcW w:w="3127" w:type="dxa"/>
            <w:gridSpan w:val="2"/>
          </w:tcPr>
          <w:p w14:paraId="70B8E384" w14:textId="77777777" w:rsidR="00011CD5" w:rsidRPr="00C00E64" w:rsidRDefault="00011CD5" w:rsidP="00011CD5">
            <w:pPr>
              <w:ind w:firstLine="0"/>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4.5. Pateikiami dokumentai</w:t>
            </w:r>
          </w:p>
        </w:tc>
        <w:tc>
          <w:tcPr>
            <w:tcW w:w="6510" w:type="dxa"/>
            <w:gridSpan w:val="2"/>
          </w:tcPr>
          <w:p w14:paraId="7FFD44D9" w14:textId="53BE3371" w:rsidR="00CD101D" w:rsidRPr="00C00E64" w:rsidRDefault="00011CD5" w:rsidP="0010064F">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 xml:space="preserve">Turi būti pateikiami šie dokumentai: </w:t>
            </w:r>
            <w:r w:rsidR="00CB46BB" w:rsidRPr="00C00E64">
              <w:rPr>
                <w:rFonts w:ascii="Times New Roman" w:hAnsi="Times New Roman" w:cs="Times New Roman"/>
                <w:kern w:val="2"/>
                <w:sz w:val="22"/>
                <w:szCs w:val="22"/>
                <w:lang w:eastAsia="en-US"/>
              </w:rPr>
              <w:t xml:space="preserve">draudimo polisas ir Sąskaita. </w:t>
            </w:r>
            <w:r w:rsidRPr="00C00E64">
              <w:rPr>
                <w:rFonts w:ascii="Times New Roman" w:hAnsi="Times New Roman" w:cs="Times New Roman"/>
                <w:kern w:val="2"/>
                <w:sz w:val="22"/>
                <w:szCs w:val="22"/>
                <w:lang w:eastAsia="en-US"/>
              </w:rPr>
              <w:t>Tiekėjui nepateikus nurodytų dokumentų, laikoma, kad Paslaugos neatitinka Sutartyje nustatytų reikalavimų.</w:t>
            </w:r>
          </w:p>
          <w:p w14:paraId="6F0DFAEA" w14:textId="2313FB4A" w:rsidR="00CD101D" w:rsidRPr="00C00E64" w:rsidRDefault="00CD101D" w:rsidP="00CD101D">
            <w:pPr>
              <w:ind w:firstLine="0"/>
              <w:jc w:val="both"/>
              <w:rPr>
                <w:rFonts w:ascii="Times New Roman" w:hAnsi="Times New Roman" w:cs="Times New Roman"/>
                <w:sz w:val="22"/>
                <w:szCs w:val="22"/>
                <w:lang w:eastAsia="en-US"/>
              </w:rPr>
            </w:pPr>
          </w:p>
        </w:tc>
      </w:tr>
      <w:tr w:rsidR="00011CD5" w:rsidRPr="00C00E64" w14:paraId="72AF913C" w14:textId="77777777" w:rsidTr="00011CD5">
        <w:trPr>
          <w:trHeight w:val="300"/>
        </w:trPr>
        <w:tc>
          <w:tcPr>
            <w:tcW w:w="9637" w:type="dxa"/>
            <w:gridSpan w:val="4"/>
          </w:tcPr>
          <w:p w14:paraId="24D0A0A5" w14:textId="77777777" w:rsidR="00011CD5" w:rsidRPr="00C00E64" w:rsidRDefault="00011CD5" w:rsidP="00011CD5">
            <w:pPr>
              <w:ind w:firstLine="0"/>
              <w:jc w:val="center"/>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5. SUTARTIES KAINA IR ATSISKAITYMO TVARKA</w:t>
            </w:r>
          </w:p>
        </w:tc>
      </w:tr>
      <w:tr w:rsidR="00011CD5" w:rsidRPr="00C00E64" w14:paraId="757E70E6" w14:textId="77777777" w:rsidTr="00011CD5">
        <w:trPr>
          <w:trHeight w:val="300"/>
        </w:trPr>
        <w:tc>
          <w:tcPr>
            <w:tcW w:w="3127" w:type="dxa"/>
            <w:gridSpan w:val="2"/>
          </w:tcPr>
          <w:p w14:paraId="5463ACF2" w14:textId="77777777" w:rsidR="00011CD5" w:rsidRPr="00C00E64" w:rsidRDefault="00011CD5" w:rsidP="00011CD5">
            <w:pPr>
              <w:ind w:firstLine="0"/>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5.1. Sutarčiai taikomas kainos apskaičiavimo būdas</w:t>
            </w:r>
          </w:p>
        </w:tc>
        <w:tc>
          <w:tcPr>
            <w:tcW w:w="6510" w:type="dxa"/>
            <w:gridSpan w:val="2"/>
          </w:tcPr>
          <w:p w14:paraId="0EEEAD63" w14:textId="509BFF0D" w:rsidR="00011CD5" w:rsidRPr="00C00E64" w:rsidRDefault="003D2259" w:rsidP="0070451F">
            <w:pPr>
              <w:ind w:firstLine="0"/>
              <w:jc w:val="both"/>
              <w:rPr>
                <w:rFonts w:ascii="Times New Roman" w:hAnsi="Times New Roman" w:cs="Times New Roman"/>
                <w:color w:val="000000"/>
                <w:kern w:val="2"/>
                <w:sz w:val="22"/>
                <w:szCs w:val="22"/>
                <w:lang w:eastAsia="en-US"/>
              </w:rPr>
            </w:pPr>
            <w:r w:rsidRPr="00C00E64">
              <w:rPr>
                <w:rFonts w:ascii="Times New Roman" w:hAnsi="Times New Roman" w:cs="Times New Roman"/>
                <w:color w:val="000000"/>
                <w:kern w:val="2"/>
                <w:sz w:val="22"/>
                <w:szCs w:val="22"/>
                <w:lang w:eastAsia="en-US"/>
              </w:rPr>
              <w:t xml:space="preserve">Vadovaujantis Kainodaros taisyklių nustatymo metodika, patvirtinta Viešųjų pirkimų tarnybos direktoriaus 2017 m. birželio 28 d. įsakymu Nr. 1S-95 „Dėl kainodaros taisyklių nustatymo metodikos patvirtinimo“ (toliau – Metodika) Sutarčiai taikoma: </w:t>
            </w:r>
            <w:r w:rsidR="00011CD5" w:rsidRPr="00C00E64">
              <w:rPr>
                <w:rFonts w:ascii="Times New Roman" w:hAnsi="Times New Roman" w:cs="Times New Roman"/>
                <w:b/>
                <w:bCs/>
                <w:kern w:val="2"/>
                <w:sz w:val="22"/>
                <w:szCs w:val="22"/>
                <w:u w:val="single"/>
                <w:lang w:eastAsia="en-US"/>
              </w:rPr>
              <w:t>Fiksuotos kainos kainodara</w:t>
            </w:r>
            <w:r w:rsidRPr="00C00E64">
              <w:rPr>
                <w:rFonts w:ascii="Times New Roman" w:hAnsi="Times New Roman" w:cs="Times New Roman"/>
                <w:b/>
                <w:bCs/>
                <w:kern w:val="2"/>
                <w:sz w:val="22"/>
                <w:szCs w:val="22"/>
                <w:u w:val="single"/>
                <w:lang w:eastAsia="en-US"/>
              </w:rPr>
              <w:t>.</w:t>
            </w:r>
          </w:p>
        </w:tc>
      </w:tr>
      <w:tr w:rsidR="00011CD5" w:rsidRPr="00C00E64" w14:paraId="6515EE2A" w14:textId="77777777" w:rsidTr="00011CD5">
        <w:trPr>
          <w:trHeight w:val="300"/>
        </w:trPr>
        <w:tc>
          <w:tcPr>
            <w:tcW w:w="3127" w:type="dxa"/>
            <w:gridSpan w:val="2"/>
          </w:tcPr>
          <w:p w14:paraId="0EBE21C4" w14:textId="77777777" w:rsidR="00011CD5" w:rsidRPr="00C00E64" w:rsidRDefault="00011CD5" w:rsidP="003D2259">
            <w:pPr>
              <w:ind w:firstLine="0"/>
              <w:jc w:val="both"/>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 xml:space="preserve">5.2. Pradinės Sutarties vertė ir Sutarties kaina, kai taikoma </w:t>
            </w:r>
            <w:r w:rsidRPr="00C00E64">
              <w:rPr>
                <w:rFonts w:ascii="Times New Roman" w:hAnsi="Times New Roman" w:cs="Times New Roman"/>
                <w:b/>
                <w:kern w:val="2"/>
                <w:sz w:val="22"/>
                <w:szCs w:val="22"/>
                <w:u w:val="single"/>
                <w:lang w:eastAsia="en-US"/>
              </w:rPr>
              <w:t>fiksuotos kainos</w:t>
            </w:r>
            <w:r w:rsidRPr="00C00E64">
              <w:rPr>
                <w:rFonts w:ascii="Times New Roman" w:hAnsi="Times New Roman" w:cs="Times New Roman"/>
                <w:b/>
                <w:kern w:val="2"/>
                <w:sz w:val="22"/>
                <w:szCs w:val="22"/>
                <w:lang w:eastAsia="en-US"/>
              </w:rPr>
              <w:t xml:space="preserve"> kainodara</w:t>
            </w:r>
          </w:p>
          <w:p w14:paraId="2F221992" w14:textId="77777777" w:rsidR="00011CD5" w:rsidRPr="00C00E64" w:rsidRDefault="00011CD5" w:rsidP="003D2259">
            <w:pPr>
              <w:ind w:firstLine="0"/>
              <w:jc w:val="both"/>
              <w:rPr>
                <w:rFonts w:ascii="Times New Roman" w:hAnsi="Times New Roman" w:cs="Times New Roman"/>
                <w:b/>
                <w:kern w:val="2"/>
                <w:sz w:val="22"/>
                <w:szCs w:val="22"/>
                <w:lang w:eastAsia="en-US"/>
              </w:rPr>
            </w:pPr>
          </w:p>
          <w:p w14:paraId="4A3BC6D0" w14:textId="77777777" w:rsidR="00011CD5" w:rsidRPr="00C00E64" w:rsidRDefault="00011CD5" w:rsidP="003D2259">
            <w:pPr>
              <w:ind w:firstLine="0"/>
              <w:jc w:val="both"/>
              <w:rPr>
                <w:rFonts w:ascii="Times New Roman" w:hAnsi="Times New Roman" w:cs="Times New Roman"/>
                <w:b/>
                <w:kern w:val="2"/>
                <w:sz w:val="22"/>
                <w:szCs w:val="22"/>
                <w:lang w:eastAsia="en-US"/>
              </w:rPr>
            </w:pPr>
          </w:p>
          <w:p w14:paraId="7246EC0E" w14:textId="77777777" w:rsidR="00011CD5" w:rsidRPr="00C00E64" w:rsidRDefault="00011CD5" w:rsidP="003D2259">
            <w:pPr>
              <w:ind w:firstLine="0"/>
              <w:jc w:val="both"/>
              <w:rPr>
                <w:rFonts w:ascii="Times New Roman" w:hAnsi="Times New Roman" w:cs="Times New Roman"/>
                <w:b/>
                <w:kern w:val="2"/>
                <w:sz w:val="22"/>
                <w:szCs w:val="22"/>
                <w:lang w:eastAsia="en-US"/>
              </w:rPr>
            </w:pPr>
          </w:p>
          <w:p w14:paraId="25DAD4C4" w14:textId="77777777" w:rsidR="00011CD5" w:rsidRPr="00C00E64" w:rsidRDefault="00011CD5" w:rsidP="003D2259">
            <w:pPr>
              <w:ind w:firstLine="0"/>
              <w:jc w:val="both"/>
              <w:rPr>
                <w:rFonts w:ascii="Times New Roman" w:hAnsi="Times New Roman" w:cs="Times New Roman"/>
                <w:b/>
                <w:kern w:val="2"/>
                <w:sz w:val="22"/>
                <w:szCs w:val="22"/>
                <w:lang w:eastAsia="en-US"/>
              </w:rPr>
            </w:pPr>
          </w:p>
        </w:tc>
        <w:tc>
          <w:tcPr>
            <w:tcW w:w="6510" w:type="dxa"/>
            <w:gridSpan w:val="2"/>
          </w:tcPr>
          <w:p w14:paraId="57212A75" w14:textId="5352B4CE" w:rsidR="00011CD5" w:rsidRPr="001B6989" w:rsidRDefault="00C54731" w:rsidP="003D2259">
            <w:pPr>
              <w:ind w:firstLine="0"/>
              <w:jc w:val="both"/>
              <w:rPr>
                <w:rFonts w:ascii="Times New Roman" w:hAnsi="Times New Roman" w:cs="Times New Roman"/>
                <w:sz w:val="22"/>
                <w:szCs w:val="22"/>
              </w:rPr>
            </w:pPr>
            <w:r w:rsidRPr="001B6989">
              <w:rPr>
                <w:rFonts w:ascii="Times New Roman" w:hAnsi="Times New Roman" w:cs="Times New Roman"/>
                <w:kern w:val="2"/>
                <w:sz w:val="22"/>
                <w:szCs w:val="22"/>
              </w:rPr>
              <w:t xml:space="preserve">Pradinės Sutarties vertė yra </w:t>
            </w:r>
            <w:r w:rsidRPr="001B6989">
              <w:rPr>
                <w:rFonts w:ascii="Times New Roman" w:hAnsi="Times New Roman" w:cs="Times New Roman"/>
                <w:color w:val="4472C4"/>
                <w:kern w:val="2"/>
                <w:sz w:val="22"/>
                <w:szCs w:val="22"/>
              </w:rPr>
              <w:t>(nurodyti sumą skaičiais)</w:t>
            </w:r>
            <w:r w:rsidRPr="001B6989">
              <w:rPr>
                <w:rFonts w:ascii="Times New Roman" w:hAnsi="Times New Roman" w:cs="Times New Roman"/>
                <w:kern w:val="2"/>
                <w:sz w:val="22"/>
                <w:szCs w:val="22"/>
              </w:rPr>
              <w:t xml:space="preserve"> Eur </w:t>
            </w:r>
            <w:r w:rsidRPr="001B6989">
              <w:rPr>
                <w:rFonts w:ascii="Times New Roman" w:hAnsi="Times New Roman" w:cs="Times New Roman"/>
                <w:color w:val="4472C4"/>
                <w:kern w:val="2"/>
                <w:sz w:val="22"/>
                <w:szCs w:val="22"/>
              </w:rPr>
              <w:t>(nurodyti sumą žodžiais)</w:t>
            </w:r>
            <w:r w:rsidRPr="001B6989">
              <w:rPr>
                <w:rFonts w:ascii="Times New Roman" w:hAnsi="Times New Roman" w:cs="Times New Roman"/>
                <w:kern w:val="2"/>
                <w:sz w:val="22"/>
                <w:szCs w:val="22"/>
              </w:rPr>
              <w:t xml:space="preserve"> be PVM</w:t>
            </w:r>
            <w:r w:rsidR="00011CD5" w:rsidRPr="00C54731">
              <w:rPr>
                <w:rFonts w:ascii="Times New Roman" w:hAnsi="Times New Roman" w:cs="Times New Roman"/>
                <w:kern w:val="2"/>
                <w:sz w:val="22"/>
                <w:szCs w:val="22"/>
                <w:lang w:eastAsia="en-US"/>
              </w:rPr>
              <w:t>.</w:t>
            </w:r>
          </w:p>
          <w:p w14:paraId="2E66C0BE" w14:textId="48F2089E" w:rsidR="00011CD5" w:rsidRPr="00C00E64" w:rsidRDefault="00011CD5" w:rsidP="003D2259">
            <w:pPr>
              <w:ind w:firstLine="0"/>
              <w:jc w:val="both"/>
              <w:rPr>
                <w:rFonts w:ascii="Times New Roman" w:hAnsi="Times New Roman" w:cs="Times New Roman"/>
                <w:sz w:val="22"/>
                <w:szCs w:val="22"/>
                <w:lang w:eastAsia="en-US"/>
              </w:rPr>
            </w:pPr>
            <w:r w:rsidRPr="00C00E64">
              <w:rPr>
                <w:rFonts w:ascii="Times New Roman" w:hAnsi="Times New Roman" w:cs="Times New Roman"/>
                <w:kern w:val="2"/>
                <w:sz w:val="22"/>
                <w:szCs w:val="22"/>
                <w:lang w:eastAsia="en-US"/>
              </w:rPr>
              <w:t xml:space="preserve">PVM </w:t>
            </w:r>
            <w:r w:rsidR="00E0246C" w:rsidRPr="00C00E64">
              <w:rPr>
                <w:rFonts w:ascii="Times New Roman" w:hAnsi="Times New Roman" w:cs="Times New Roman"/>
                <w:kern w:val="2"/>
                <w:sz w:val="22"/>
                <w:szCs w:val="22"/>
                <w:lang w:eastAsia="en-US"/>
              </w:rPr>
              <w:t>- Pagal Lietuvos Respublikos PVM įstatymą visų rūšių draudimo paslaugos PVM neapmokestinamos.</w:t>
            </w:r>
          </w:p>
          <w:p w14:paraId="23A75288" w14:textId="77777777" w:rsidR="00011CD5" w:rsidRPr="00C00E64" w:rsidRDefault="00011CD5" w:rsidP="003D2259">
            <w:pPr>
              <w:ind w:firstLine="0"/>
              <w:jc w:val="both"/>
              <w:rPr>
                <w:rFonts w:ascii="Times New Roman" w:hAnsi="Times New Roman" w:cs="Times New Roman"/>
                <w:color w:val="FF0000"/>
                <w:kern w:val="2"/>
                <w:sz w:val="22"/>
                <w:szCs w:val="22"/>
                <w:lang w:eastAsia="en-US"/>
              </w:rPr>
            </w:pPr>
            <w:r w:rsidRPr="00C00E64">
              <w:rPr>
                <w:rFonts w:ascii="Times New Roman" w:hAnsi="Times New Roman" w:cs="Times New Roman"/>
                <w:kern w:val="2"/>
                <w:sz w:val="22"/>
                <w:szCs w:val="22"/>
                <w:lang w:eastAsia="en-US"/>
              </w:rPr>
              <w:t>Šioje Sutartyje P</w:t>
            </w:r>
            <w:r w:rsidRPr="00C00E64">
              <w:rPr>
                <w:rFonts w:ascii="Times New Roman" w:hAnsi="Times New Roman" w:cs="Times New Roman"/>
                <w:color w:val="000000"/>
                <w:kern w:val="2"/>
                <w:sz w:val="22"/>
                <w:szCs w:val="22"/>
                <w:lang w:eastAsia="en-US"/>
              </w:rPr>
              <w:t>radinės Sutarties vertė yra lygi Tiekėjo pasiūlymo kainai be PVM, nurodytai už visą pirkimo dokumentuose ir Sutartyje nurodytą Paslaugų kiekį ir (ar) apimtį</w:t>
            </w:r>
            <w:r w:rsidRPr="00C00E64">
              <w:rPr>
                <w:rFonts w:ascii="Times New Roman" w:hAnsi="Times New Roman" w:cs="Times New Roman"/>
                <w:kern w:val="2"/>
                <w:sz w:val="22"/>
                <w:szCs w:val="22"/>
                <w:lang w:eastAsia="en-US"/>
              </w:rPr>
              <w:t>.</w:t>
            </w:r>
          </w:p>
        </w:tc>
      </w:tr>
      <w:tr w:rsidR="00011CD5" w:rsidRPr="00C00E64" w14:paraId="62F47CBC" w14:textId="77777777" w:rsidTr="00011CD5">
        <w:trPr>
          <w:trHeight w:val="300"/>
        </w:trPr>
        <w:tc>
          <w:tcPr>
            <w:tcW w:w="3127" w:type="dxa"/>
            <w:gridSpan w:val="2"/>
          </w:tcPr>
          <w:p w14:paraId="155EBB65" w14:textId="77777777" w:rsidR="00011CD5" w:rsidRPr="00C00E64" w:rsidRDefault="00011CD5" w:rsidP="00361264">
            <w:pPr>
              <w:ind w:firstLine="0"/>
              <w:jc w:val="both"/>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 xml:space="preserve">5.3. Sutarties kainos perskaičiavimas taikant </w:t>
            </w:r>
            <w:r w:rsidRPr="00C00E64">
              <w:rPr>
                <w:rFonts w:ascii="Times New Roman" w:hAnsi="Times New Roman" w:cs="Times New Roman"/>
                <w:b/>
                <w:kern w:val="2"/>
                <w:sz w:val="22"/>
                <w:szCs w:val="22"/>
                <w:u w:val="single"/>
                <w:lang w:eastAsia="en-US"/>
              </w:rPr>
              <w:t>peržiūros</w:t>
            </w:r>
            <w:r w:rsidRPr="00C00E64">
              <w:rPr>
                <w:rFonts w:ascii="Times New Roman" w:hAnsi="Times New Roman" w:cs="Times New Roman"/>
                <w:b/>
                <w:kern w:val="2"/>
                <w:sz w:val="22"/>
                <w:szCs w:val="22"/>
                <w:lang w:eastAsia="en-US"/>
              </w:rPr>
              <w:t xml:space="preserve"> taisykles</w:t>
            </w:r>
          </w:p>
          <w:p w14:paraId="52D10F61" w14:textId="77777777" w:rsidR="00011CD5" w:rsidRPr="00C00E64" w:rsidRDefault="00011CD5" w:rsidP="00011CD5">
            <w:pPr>
              <w:ind w:firstLine="0"/>
              <w:rPr>
                <w:rFonts w:ascii="Times New Roman" w:hAnsi="Times New Roman" w:cs="Times New Roman"/>
                <w:kern w:val="2"/>
                <w:sz w:val="22"/>
                <w:szCs w:val="22"/>
                <w:lang w:eastAsia="en-US"/>
              </w:rPr>
            </w:pPr>
          </w:p>
        </w:tc>
        <w:tc>
          <w:tcPr>
            <w:tcW w:w="6510" w:type="dxa"/>
            <w:gridSpan w:val="2"/>
          </w:tcPr>
          <w:p w14:paraId="48008BD3" w14:textId="77777777" w:rsidR="00011CD5" w:rsidRPr="00C00E64" w:rsidRDefault="00011CD5" w:rsidP="00361264">
            <w:pPr>
              <w:ind w:firstLine="0"/>
              <w:jc w:val="both"/>
              <w:rPr>
                <w:rFonts w:ascii="Times New Roman" w:hAnsi="Times New Roman" w:cs="Times New Roman"/>
                <w:sz w:val="22"/>
                <w:szCs w:val="22"/>
                <w:lang w:eastAsia="en-US"/>
              </w:rPr>
            </w:pPr>
            <w:r w:rsidRPr="00C00E64">
              <w:rPr>
                <w:rFonts w:ascii="Times New Roman" w:hAnsi="Times New Roman" w:cs="Times New Roman"/>
                <w:kern w:val="2"/>
                <w:sz w:val="22"/>
                <w:szCs w:val="22"/>
                <w:lang w:eastAsia="en-US"/>
              </w:rPr>
              <w:t>Sutarties kaina bus perskaičiuojami:</w:t>
            </w:r>
          </w:p>
          <w:p w14:paraId="58010042" w14:textId="77777777" w:rsidR="00011CD5" w:rsidRPr="00C00E64" w:rsidRDefault="00011CD5" w:rsidP="00361264">
            <w:pPr>
              <w:ind w:firstLine="0"/>
              <w:jc w:val="both"/>
              <w:rPr>
                <w:rFonts w:ascii="Times New Roman" w:hAnsi="Times New Roman" w:cs="Times New Roman"/>
                <w:color w:val="FF0000"/>
                <w:kern w:val="2"/>
                <w:sz w:val="22"/>
                <w:szCs w:val="22"/>
                <w:lang w:eastAsia="en-US"/>
              </w:rPr>
            </w:pPr>
            <w:r w:rsidRPr="00C00E64">
              <w:rPr>
                <w:rFonts w:ascii="Times New Roman" w:hAnsi="Times New Roman" w:cs="Times New Roman"/>
                <w:kern w:val="2"/>
                <w:sz w:val="22"/>
                <w:szCs w:val="22"/>
                <w:lang w:eastAsia="en-US"/>
              </w:rPr>
              <w:t>5.3.1. dėl PVM tarifo pasikeitimo;</w:t>
            </w:r>
          </w:p>
          <w:p w14:paraId="287F4A03" w14:textId="2A247ABB" w:rsidR="00011CD5" w:rsidRPr="00C00E64" w:rsidRDefault="00011CD5" w:rsidP="00361264">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5.3.2. dėl kainų lygio pokyčio</w:t>
            </w:r>
            <w:r w:rsidR="00264C61" w:rsidRPr="00C00E64">
              <w:rPr>
                <w:rFonts w:ascii="Times New Roman" w:hAnsi="Times New Roman" w:cs="Times New Roman"/>
                <w:kern w:val="2"/>
                <w:sz w:val="22"/>
                <w:szCs w:val="22"/>
                <w:lang w:eastAsia="en-US"/>
              </w:rPr>
              <w:t>.</w:t>
            </w:r>
          </w:p>
          <w:p w14:paraId="364728C9" w14:textId="548532AC" w:rsidR="00011CD5" w:rsidRPr="00C00E64" w:rsidRDefault="00011CD5" w:rsidP="00361264">
            <w:pPr>
              <w:ind w:firstLine="0"/>
              <w:jc w:val="both"/>
              <w:rPr>
                <w:rFonts w:ascii="Times New Roman" w:hAnsi="Times New Roman" w:cs="Times New Roman"/>
                <w:color w:val="FF0000"/>
                <w:kern w:val="2"/>
                <w:sz w:val="22"/>
                <w:szCs w:val="22"/>
                <w:lang w:eastAsia="en-US"/>
              </w:rPr>
            </w:pPr>
          </w:p>
        </w:tc>
      </w:tr>
      <w:tr w:rsidR="00011CD5" w:rsidRPr="00C00E64" w14:paraId="75647CD4" w14:textId="77777777" w:rsidTr="00011CD5">
        <w:trPr>
          <w:trHeight w:val="300"/>
        </w:trPr>
        <w:tc>
          <w:tcPr>
            <w:tcW w:w="3127" w:type="dxa"/>
            <w:gridSpan w:val="2"/>
          </w:tcPr>
          <w:p w14:paraId="586230B5" w14:textId="77777777" w:rsidR="00011CD5" w:rsidRPr="00C00E64" w:rsidRDefault="00011CD5" w:rsidP="00361264">
            <w:pPr>
              <w:ind w:firstLine="0"/>
              <w:jc w:val="both"/>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5.3.1. Sutarties kainos peržiūra dėl PVM tarifo pasikeitimo</w:t>
            </w:r>
          </w:p>
        </w:tc>
        <w:tc>
          <w:tcPr>
            <w:tcW w:w="6510" w:type="dxa"/>
            <w:gridSpan w:val="2"/>
          </w:tcPr>
          <w:p w14:paraId="49F3659F" w14:textId="77777777" w:rsidR="00011CD5" w:rsidRPr="00C00E64" w:rsidRDefault="00011CD5" w:rsidP="00361264">
            <w:pPr>
              <w:ind w:firstLine="0"/>
              <w:jc w:val="both"/>
              <w:rPr>
                <w:rFonts w:ascii="Times New Roman" w:hAnsi="Times New Roman" w:cs="Times New Roman"/>
                <w:sz w:val="22"/>
                <w:szCs w:val="22"/>
                <w:lang w:eastAsia="en-US"/>
              </w:rPr>
            </w:pPr>
            <w:r w:rsidRPr="00C00E64">
              <w:rPr>
                <w:rFonts w:ascii="Times New Roman" w:hAnsi="Times New Roman" w:cs="Times New Roman"/>
                <w:kern w:val="2"/>
                <w:sz w:val="22"/>
                <w:szCs w:val="22"/>
                <w:lang w:eastAsia="en-US"/>
              </w:rPr>
              <w:t>Jeigu Sutarties vykdymo metu pasikeičia PVM mokėjimą reglamentuojantys teisės aktai, darantys tiesioginę įtaką Tiekėjo t</w:t>
            </w:r>
            <w:r w:rsidRPr="00C00E64">
              <w:rPr>
                <w:rFonts w:ascii="Times New Roman" w:hAnsi="Times New Roman" w:cs="Times New Roman"/>
                <w:sz w:val="22"/>
                <w:szCs w:val="22"/>
                <w:lang w:eastAsia="en-US"/>
              </w:rPr>
              <w:t>ei</w:t>
            </w:r>
            <w:r w:rsidRPr="00C00E64">
              <w:rPr>
                <w:rFonts w:ascii="Times New Roman" w:hAnsi="Times New Roman" w:cs="Times New Roman"/>
                <w:kern w:val="2"/>
                <w:sz w:val="22"/>
                <w:szCs w:val="22"/>
                <w:lang w:eastAsia="en-US"/>
              </w:rPr>
              <w:t>kiamų P</w:t>
            </w:r>
            <w:r w:rsidRPr="00C00E64">
              <w:rPr>
                <w:rFonts w:ascii="Times New Roman" w:hAnsi="Times New Roman" w:cs="Times New Roman"/>
                <w:sz w:val="22"/>
                <w:szCs w:val="22"/>
                <w:lang w:eastAsia="en-US"/>
              </w:rPr>
              <w:t>aslaugų</w:t>
            </w:r>
            <w:r w:rsidRPr="00C00E64">
              <w:rPr>
                <w:rFonts w:ascii="Times New Roman" w:hAnsi="Times New Roman" w:cs="Times New Roman"/>
                <w:kern w:val="2"/>
                <w:sz w:val="22"/>
                <w:szCs w:val="22"/>
                <w:lang w:eastAsia="en-US"/>
              </w:rPr>
              <w:t xml:space="preserve"> Sutartyje nurodytai kainai, Sutarties kaina perskaičiuojam</w:t>
            </w:r>
            <w:r w:rsidR="005746FE" w:rsidRPr="00C00E64">
              <w:rPr>
                <w:rFonts w:ascii="Times New Roman" w:hAnsi="Times New Roman" w:cs="Times New Roman"/>
                <w:kern w:val="2"/>
                <w:sz w:val="22"/>
                <w:szCs w:val="22"/>
                <w:lang w:eastAsia="en-US"/>
              </w:rPr>
              <w:t>a</w:t>
            </w:r>
            <w:r w:rsidRPr="00C00E64">
              <w:rPr>
                <w:rFonts w:ascii="Times New Roman" w:hAnsi="Times New Roman" w:cs="Times New Roman"/>
                <w:kern w:val="2"/>
                <w:sz w:val="22"/>
                <w:szCs w:val="22"/>
                <w:lang w:eastAsia="en-US"/>
              </w:rPr>
              <w:t xml:space="preserve"> nekeičiant P</w:t>
            </w:r>
            <w:r w:rsidRPr="00C00E64">
              <w:rPr>
                <w:rFonts w:ascii="Times New Roman" w:hAnsi="Times New Roman" w:cs="Times New Roman"/>
                <w:sz w:val="22"/>
                <w:szCs w:val="22"/>
                <w:lang w:eastAsia="en-US"/>
              </w:rPr>
              <w:t>aslaugų</w:t>
            </w:r>
            <w:r w:rsidRPr="00C00E64">
              <w:rPr>
                <w:rFonts w:ascii="Times New Roman" w:hAnsi="Times New Roman" w:cs="Times New Roman"/>
                <w:kern w:val="2"/>
                <w:sz w:val="22"/>
                <w:szCs w:val="22"/>
                <w:lang w:eastAsia="en-US"/>
              </w:rPr>
              <w:t xml:space="preserve"> kainos be PVM.</w:t>
            </w:r>
          </w:p>
          <w:p w14:paraId="06BBC104" w14:textId="77777777" w:rsidR="00011CD5" w:rsidRPr="00C00E64" w:rsidRDefault="00011CD5" w:rsidP="0010064F">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 xml:space="preserve">Perskaičiavimas įforminamas Susitarimu ne vėliau kaip per </w:t>
            </w:r>
            <w:r w:rsidR="00D16006" w:rsidRPr="00C00E64">
              <w:rPr>
                <w:rFonts w:ascii="Times New Roman" w:hAnsi="Times New Roman" w:cs="Times New Roman"/>
                <w:kern w:val="2"/>
                <w:sz w:val="22"/>
                <w:szCs w:val="22"/>
                <w:lang w:eastAsia="en-US"/>
              </w:rPr>
              <w:t>30 (trisdešimt) kalendorinių dienų</w:t>
            </w:r>
            <w:r w:rsidRPr="00C00E64">
              <w:rPr>
                <w:rFonts w:ascii="Times New Roman" w:hAnsi="Times New Roman" w:cs="Times New Roman"/>
                <w:color w:val="4472C4"/>
                <w:kern w:val="2"/>
                <w:sz w:val="22"/>
                <w:szCs w:val="22"/>
                <w:lang w:eastAsia="en-US"/>
              </w:rPr>
              <w:t xml:space="preserve"> </w:t>
            </w:r>
            <w:r w:rsidRPr="00C00E64">
              <w:rPr>
                <w:rFonts w:ascii="Times New Roman" w:hAnsi="Times New Roman" w:cs="Times New Roman"/>
                <w:kern w:val="2"/>
                <w:sz w:val="22"/>
                <w:szCs w:val="22"/>
                <w:lang w:eastAsia="en-US"/>
              </w:rPr>
              <w:t>nuo PVM mokėjimą reglamentuojančių teisės aktų pasikeitimo, kuris tampa neatskiriama Sutarties dalimi. Perskaičiuota</w:t>
            </w:r>
            <w:r w:rsidR="005746FE" w:rsidRPr="00C00E64">
              <w:rPr>
                <w:rFonts w:ascii="Times New Roman" w:hAnsi="Times New Roman" w:cs="Times New Roman"/>
                <w:kern w:val="2"/>
                <w:sz w:val="22"/>
                <w:szCs w:val="22"/>
                <w:lang w:eastAsia="en-US"/>
              </w:rPr>
              <w:t xml:space="preserve"> </w:t>
            </w:r>
            <w:r w:rsidRPr="00C00E64">
              <w:rPr>
                <w:rFonts w:ascii="Times New Roman" w:hAnsi="Times New Roman" w:cs="Times New Roman"/>
                <w:kern w:val="2"/>
                <w:sz w:val="22"/>
                <w:szCs w:val="22"/>
                <w:lang w:eastAsia="en-US"/>
              </w:rPr>
              <w:t>Sutarties kaina taikoma už tą P</w:t>
            </w:r>
            <w:r w:rsidRPr="00C00E64">
              <w:rPr>
                <w:rFonts w:ascii="Times New Roman" w:hAnsi="Times New Roman" w:cs="Times New Roman"/>
                <w:sz w:val="22"/>
                <w:szCs w:val="22"/>
                <w:lang w:eastAsia="en-US"/>
              </w:rPr>
              <w:t>aslaugų</w:t>
            </w:r>
            <w:r w:rsidRPr="00C00E64">
              <w:rPr>
                <w:rFonts w:ascii="Times New Roman" w:hAnsi="Times New Roman" w:cs="Times New Roman"/>
                <w:kern w:val="2"/>
                <w:sz w:val="22"/>
                <w:szCs w:val="22"/>
                <w:lang w:eastAsia="en-US"/>
              </w:rPr>
              <w:t xml:space="preserve"> dalį, kurios bus teikiamos nuo Šalių pasirašyto Susitarimo įsigaliojimo dienos</w:t>
            </w:r>
            <w:r w:rsidR="00D16006" w:rsidRPr="00C00E64">
              <w:rPr>
                <w:rFonts w:ascii="Times New Roman" w:hAnsi="Times New Roman" w:cs="Times New Roman"/>
                <w:kern w:val="2"/>
                <w:sz w:val="22"/>
                <w:szCs w:val="22"/>
                <w:lang w:eastAsia="en-US"/>
              </w:rPr>
              <w:t>.</w:t>
            </w:r>
          </w:p>
          <w:p w14:paraId="4F3D153C" w14:textId="7BF9EDDC" w:rsidR="00011CD5" w:rsidRPr="00C00E64" w:rsidRDefault="00011CD5" w:rsidP="00361264">
            <w:pPr>
              <w:ind w:firstLine="0"/>
              <w:jc w:val="both"/>
              <w:rPr>
                <w:rFonts w:ascii="Times New Roman" w:hAnsi="Times New Roman" w:cs="Times New Roman"/>
                <w:sz w:val="22"/>
                <w:szCs w:val="22"/>
                <w:lang w:eastAsia="en-US"/>
              </w:rPr>
            </w:pPr>
          </w:p>
        </w:tc>
      </w:tr>
      <w:tr w:rsidR="00011CD5" w:rsidRPr="00C00E64" w14:paraId="6BBB59B0" w14:textId="77777777" w:rsidTr="00011CD5">
        <w:trPr>
          <w:trHeight w:val="300"/>
        </w:trPr>
        <w:tc>
          <w:tcPr>
            <w:tcW w:w="3127" w:type="dxa"/>
            <w:gridSpan w:val="2"/>
          </w:tcPr>
          <w:p w14:paraId="2B15CFA5" w14:textId="77777777" w:rsidR="00011CD5" w:rsidRPr="00C00E64" w:rsidRDefault="00011CD5" w:rsidP="00361264">
            <w:pPr>
              <w:ind w:firstLine="0"/>
              <w:jc w:val="both"/>
              <w:rPr>
                <w:rFonts w:ascii="Times New Roman" w:hAnsi="Times New Roman" w:cs="Times New Roman"/>
                <w:sz w:val="22"/>
                <w:szCs w:val="22"/>
                <w:lang w:eastAsia="en-US"/>
              </w:rPr>
            </w:pPr>
            <w:r w:rsidRPr="00C00E64">
              <w:rPr>
                <w:rFonts w:ascii="Times New Roman" w:hAnsi="Times New Roman" w:cs="Times New Roman"/>
                <w:b/>
                <w:bCs/>
                <w:kern w:val="2"/>
                <w:sz w:val="22"/>
                <w:szCs w:val="22"/>
                <w:lang w:eastAsia="en-US"/>
              </w:rPr>
              <w:t>5.3.2.</w:t>
            </w:r>
            <w:r w:rsidRPr="00C00E64">
              <w:rPr>
                <w:rFonts w:ascii="Times New Roman" w:hAnsi="Times New Roman" w:cs="Times New Roman"/>
                <w:kern w:val="2"/>
                <w:sz w:val="22"/>
                <w:szCs w:val="22"/>
                <w:lang w:eastAsia="en-US"/>
              </w:rPr>
              <w:t xml:space="preserve"> </w:t>
            </w:r>
            <w:r w:rsidRPr="00C00E64">
              <w:rPr>
                <w:rFonts w:ascii="Times New Roman" w:hAnsi="Times New Roman" w:cs="Times New Roman"/>
                <w:b/>
                <w:bCs/>
                <w:kern w:val="2"/>
                <w:sz w:val="22"/>
                <w:szCs w:val="22"/>
                <w:lang w:eastAsia="en-US"/>
              </w:rPr>
              <w:t>Sutarties kainos peržiūra dėl kitų mokesčių, lemiančių Paslaugų kainos pokytį, pasikeitimo</w:t>
            </w:r>
          </w:p>
        </w:tc>
        <w:tc>
          <w:tcPr>
            <w:tcW w:w="6510" w:type="dxa"/>
            <w:gridSpan w:val="2"/>
          </w:tcPr>
          <w:p w14:paraId="7ECBC5E1" w14:textId="77777777" w:rsidR="00011CD5" w:rsidRPr="00C00E64" w:rsidRDefault="00011CD5" w:rsidP="0010064F">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Netaikoma</w:t>
            </w:r>
          </w:p>
          <w:p w14:paraId="2BAECB56" w14:textId="6A12EE48" w:rsidR="00011CD5" w:rsidRPr="00C00E64" w:rsidRDefault="00011CD5" w:rsidP="00361264">
            <w:pPr>
              <w:ind w:firstLine="0"/>
              <w:jc w:val="both"/>
              <w:rPr>
                <w:rFonts w:ascii="Times New Roman" w:hAnsi="Times New Roman" w:cs="Times New Roman"/>
                <w:sz w:val="22"/>
                <w:szCs w:val="22"/>
                <w:lang w:eastAsia="en-US"/>
              </w:rPr>
            </w:pPr>
          </w:p>
        </w:tc>
      </w:tr>
      <w:tr w:rsidR="00011CD5" w:rsidRPr="00C00E64" w14:paraId="47267AE1" w14:textId="77777777" w:rsidTr="00011CD5">
        <w:trPr>
          <w:trHeight w:val="300"/>
        </w:trPr>
        <w:tc>
          <w:tcPr>
            <w:tcW w:w="3127" w:type="dxa"/>
            <w:gridSpan w:val="2"/>
          </w:tcPr>
          <w:p w14:paraId="0D6C9EAA" w14:textId="77777777" w:rsidR="00011CD5" w:rsidRPr="00C00E64" w:rsidRDefault="00011CD5" w:rsidP="00361264">
            <w:pPr>
              <w:ind w:firstLine="0"/>
              <w:jc w:val="both"/>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5.3.3. Sutarties kainos peržiūra dėl kainų lygio pokyčio</w:t>
            </w:r>
          </w:p>
          <w:p w14:paraId="414522D0" w14:textId="69A3E0BF" w:rsidR="00011CD5" w:rsidRPr="00C00E64" w:rsidRDefault="00011CD5" w:rsidP="00361264">
            <w:pPr>
              <w:ind w:firstLine="0"/>
              <w:jc w:val="both"/>
              <w:rPr>
                <w:rFonts w:ascii="Times New Roman" w:hAnsi="Times New Roman" w:cs="Times New Roman"/>
                <w:b/>
                <w:kern w:val="2"/>
                <w:sz w:val="22"/>
                <w:szCs w:val="22"/>
                <w:lang w:eastAsia="en-US"/>
              </w:rPr>
            </w:pPr>
          </w:p>
        </w:tc>
        <w:tc>
          <w:tcPr>
            <w:tcW w:w="6510" w:type="dxa"/>
            <w:gridSpan w:val="2"/>
          </w:tcPr>
          <w:p w14:paraId="114886C6" w14:textId="0B502FFB" w:rsidR="00011CD5" w:rsidRPr="00C00E64" w:rsidRDefault="00011CD5" w:rsidP="00361264">
            <w:pPr>
              <w:ind w:firstLine="0"/>
              <w:jc w:val="both"/>
              <w:rPr>
                <w:rFonts w:ascii="Times New Roman" w:hAnsi="Times New Roman" w:cs="Times New Roman"/>
                <w:sz w:val="22"/>
                <w:szCs w:val="22"/>
                <w:lang w:eastAsia="en-US"/>
              </w:rPr>
            </w:pPr>
            <w:r w:rsidRPr="00C00E64">
              <w:rPr>
                <w:rFonts w:ascii="Times New Roman" w:hAnsi="Times New Roman" w:cs="Times New Roman"/>
                <w:color w:val="000000"/>
                <w:sz w:val="22"/>
                <w:szCs w:val="22"/>
                <w:lang w:eastAsia="en-US"/>
              </w:rPr>
              <w:lastRenderedPageBreak/>
              <w:t>5.3.3.1. Bet</w:t>
            </w:r>
            <w:r w:rsidRPr="00C00E64">
              <w:rPr>
                <w:rFonts w:ascii="Times New Roman" w:hAnsi="Times New Roman" w:cs="Times New Roman"/>
                <w:sz w:val="22"/>
                <w:szCs w:val="22"/>
                <w:lang w:eastAsia="en-US"/>
              </w:rPr>
              <w:t xml:space="preserve"> kuri Sutarties Šalis Sutarties galiojimo metu turi teisę inicijuoti Sutarties kainos peržiūrą (keitimą) ne anksčiau kaip po </w:t>
            </w:r>
            <w:r w:rsidR="003233AF" w:rsidRPr="00C00E64">
              <w:rPr>
                <w:rFonts w:ascii="Times New Roman" w:hAnsi="Times New Roman" w:cs="Times New Roman"/>
                <w:sz w:val="22"/>
                <w:szCs w:val="22"/>
                <w:lang w:eastAsia="en-US"/>
              </w:rPr>
              <w:t>6</w:t>
            </w:r>
            <w:r w:rsidR="00467D00" w:rsidRPr="00C00E64">
              <w:rPr>
                <w:rFonts w:ascii="Times New Roman" w:hAnsi="Times New Roman" w:cs="Times New Roman"/>
                <w:sz w:val="22"/>
                <w:szCs w:val="22"/>
                <w:lang w:eastAsia="en-US"/>
              </w:rPr>
              <w:t xml:space="preserve"> </w:t>
            </w:r>
            <w:r w:rsidR="00467D00" w:rsidRPr="00C00E64">
              <w:rPr>
                <w:rFonts w:ascii="Times New Roman" w:hAnsi="Times New Roman" w:cs="Times New Roman"/>
                <w:sz w:val="22"/>
                <w:szCs w:val="22"/>
                <w:lang w:eastAsia="en-US"/>
              </w:rPr>
              <w:lastRenderedPageBreak/>
              <w:t>(</w:t>
            </w:r>
            <w:r w:rsidR="003233AF" w:rsidRPr="00C00E64">
              <w:rPr>
                <w:rFonts w:ascii="Times New Roman" w:hAnsi="Times New Roman" w:cs="Times New Roman"/>
                <w:sz w:val="22"/>
                <w:szCs w:val="22"/>
                <w:lang w:eastAsia="en-US"/>
              </w:rPr>
              <w:t>šešių</w:t>
            </w:r>
            <w:r w:rsidR="00EA2E93" w:rsidRPr="00C00E64">
              <w:rPr>
                <w:rFonts w:ascii="Times New Roman" w:hAnsi="Times New Roman" w:cs="Times New Roman"/>
                <w:sz w:val="22"/>
                <w:szCs w:val="22"/>
                <w:lang w:eastAsia="en-US"/>
              </w:rPr>
              <w:t>) mėnesių</w:t>
            </w:r>
            <w:r w:rsidR="00467D00" w:rsidRPr="00C00E64">
              <w:rPr>
                <w:rFonts w:ascii="Times New Roman" w:hAnsi="Times New Roman" w:cs="Times New Roman"/>
                <w:sz w:val="22"/>
                <w:szCs w:val="22"/>
                <w:lang w:eastAsia="en-US"/>
              </w:rPr>
              <w:t xml:space="preserve"> </w:t>
            </w:r>
            <w:r w:rsidRPr="00C00E64">
              <w:rPr>
                <w:rFonts w:ascii="Times New Roman" w:hAnsi="Times New Roman" w:cs="Times New Roman"/>
                <w:sz w:val="22"/>
                <w:szCs w:val="22"/>
                <w:lang w:eastAsia="en-US"/>
              </w:rPr>
              <w:t>nuo Sutarties įsigaliojimo dienos (jeigu peržiūr</w:t>
            </w:r>
            <w:r w:rsidR="00EA2E93" w:rsidRPr="00C00E64">
              <w:rPr>
                <w:rFonts w:ascii="Times New Roman" w:hAnsi="Times New Roman" w:cs="Times New Roman"/>
                <w:sz w:val="22"/>
                <w:szCs w:val="22"/>
                <w:lang w:eastAsia="en-US"/>
              </w:rPr>
              <w:t>ą</w:t>
            </w:r>
            <w:r w:rsidRPr="00C00E64">
              <w:rPr>
                <w:rFonts w:ascii="Times New Roman" w:hAnsi="Times New Roman" w:cs="Times New Roman"/>
                <w:sz w:val="22"/>
                <w:szCs w:val="22"/>
                <w:lang w:eastAsia="en-US"/>
              </w:rPr>
              <w:t xml:space="preserve"> jau buvo atlikta – nuo Susitarimo dėl paskutinio perskaičiavimo pagal šį Specialiųjų sąlygų punktą įsigaliojimo dienos), jeigu Vartojimo prekių ir paslaugų kainų pokytis (k), apskaičiuotas kaip nustatyta 5.3.3.6 punkte, viršija 5</w:t>
            </w:r>
            <w:r w:rsidR="00467D00" w:rsidRPr="00C00E64">
              <w:rPr>
                <w:rFonts w:ascii="Times New Roman" w:hAnsi="Times New Roman" w:cs="Times New Roman"/>
                <w:sz w:val="22"/>
                <w:szCs w:val="22"/>
                <w:lang w:eastAsia="en-US"/>
              </w:rPr>
              <w:t xml:space="preserve"> (penkis)</w:t>
            </w:r>
            <w:r w:rsidRPr="00C00E64">
              <w:rPr>
                <w:rFonts w:ascii="Times New Roman" w:hAnsi="Times New Roman" w:cs="Times New Roman"/>
                <w:sz w:val="22"/>
                <w:szCs w:val="22"/>
                <w:lang w:eastAsia="en-US"/>
              </w:rPr>
              <w:t xml:space="preserve"> procentus</w:t>
            </w:r>
            <w:r w:rsidR="00467D00" w:rsidRPr="00C00E64">
              <w:rPr>
                <w:rFonts w:ascii="Times New Roman" w:hAnsi="Times New Roman" w:cs="Times New Roman"/>
                <w:sz w:val="22"/>
                <w:szCs w:val="22"/>
                <w:lang w:eastAsia="en-US"/>
              </w:rPr>
              <w:t xml:space="preserve">. </w:t>
            </w:r>
            <w:r w:rsidRPr="00C00E64">
              <w:rPr>
                <w:rFonts w:ascii="Times New Roman" w:hAnsi="Times New Roman" w:cs="Times New Roman"/>
                <w:sz w:val="22"/>
                <w:szCs w:val="22"/>
                <w:lang w:eastAsia="en-US"/>
              </w:rPr>
              <w:t xml:space="preserve">Sutarties kainos peržiūra atliekama ne rečiau kaip kas </w:t>
            </w:r>
            <w:r w:rsidR="00467D00" w:rsidRPr="00C00E64">
              <w:rPr>
                <w:rFonts w:ascii="Times New Roman" w:hAnsi="Times New Roman" w:cs="Times New Roman"/>
                <w:sz w:val="22"/>
                <w:szCs w:val="22"/>
                <w:lang w:eastAsia="en-US"/>
              </w:rPr>
              <w:t>12 (dvylika)</w:t>
            </w:r>
            <w:r w:rsidRPr="00C00E64">
              <w:rPr>
                <w:rFonts w:ascii="Times New Roman" w:hAnsi="Times New Roman" w:cs="Times New Roman"/>
                <w:sz w:val="22"/>
                <w:szCs w:val="22"/>
                <w:lang w:eastAsia="en-US"/>
              </w:rPr>
              <w:t xml:space="preserve"> mėnesi</w:t>
            </w:r>
            <w:r w:rsidR="00467D00" w:rsidRPr="00C00E64">
              <w:rPr>
                <w:rFonts w:ascii="Times New Roman" w:hAnsi="Times New Roman" w:cs="Times New Roman"/>
                <w:sz w:val="22"/>
                <w:szCs w:val="22"/>
                <w:lang w:eastAsia="en-US"/>
              </w:rPr>
              <w:t>ų</w:t>
            </w:r>
            <w:r w:rsidRPr="00C00E64">
              <w:rPr>
                <w:rFonts w:ascii="Times New Roman" w:hAnsi="Times New Roman" w:cs="Times New Roman"/>
                <w:sz w:val="22"/>
                <w:szCs w:val="22"/>
                <w:lang w:eastAsia="en-US"/>
              </w:rPr>
              <w:t>.</w:t>
            </w:r>
          </w:p>
          <w:p w14:paraId="26670D55" w14:textId="77777777" w:rsidR="00011CD5" w:rsidRPr="00C00E64" w:rsidRDefault="00011CD5" w:rsidP="00361264">
            <w:pPr>
              <w:ind w:firstLine="0"/>
              <w:jc w:val="both"/>
              <w:rPr>
                <w:rFonts w:ascii="Times New Roman" w:hAnsi="Times New Roman" w:cs="Times New Roman"/>
                <w:kern w:val="2"/>
                <w:sz w:val="22"/>
                <w:szCs w:val="22"/>
                <w:shd w:val="clear" w:color="auto" w:fill="FFFFFF"/>
                <w:lang w:eastAsia="en-US"/>
              </w:rPr>
            </w:pPr>
            <w:r w:rsidRPr="00C00E64">
              <w:rPr>
                <w:rFonts w:ascii="Times New Roman" w:hAnsi="Times New Roman" w:cs="Times New Roman"/>
                <w:kern w:val="2"/>
                <w:sz w:val="22"/>
                <w:szCs w:val="22"/>
                <w:lang w:eastAsia="en-US"/>
              </w:rPr>
              <w:t>5.3.3.2. Sutarties k</w:t>
            </w:r>
            <w:r w:rsidRPr="00C00E64">
              <w:rPr>
                <w:rFonts w:ascii="Times New Roman" w:hAnsi="Times New Roman" w:cs="Times New Roman"/>
                <w:kern w:val="2"/>
                <w:sz w:val="22"/>
                <w:szCs w:val="22"/>
                <w:shd w:val="clear" w:color="auto" w:fill="FFFFFF"/>
                <w:lang w:eastAsia="en-US"/>
              </w:rPr>
              <w:t>aina peržiūrim</w:t>
            </w:r>
            <w:r w:rsidR="0026357D" w:rsidRPr="00C00E64">
              <w:rPr>
                <w:rFonts w:ascii="Times New Roman" w:hAnsi="Times New Roman" w:cs="Times New Roman"/>
                <w:kern w:val="2"/>
                <w:sz w:val="22"/>
                <w:szCs w:val="22"/>
                <w:shd w:val="clear" w:color="auto" w:fill="FFFFFF"/>
                <w:lang w:eastAsia="en-US"/>
              </w:rPr>
              <w:t>a</w:t>
            </w:r>
            <w:r w:rsidRPr="00C00E64">
              <w:rPr>
                <w:rFonts w:ascii="Times New Roman" w:hAnsi="Times New Roman" w:cs="Times New Roman"/>
                <w:kern w:val="2"/>
                <w:sz w:val="22"/>
                <w:szCs w:val="22"/>
                <w:shd w:val="clear" w:color="auto" w:fill="FFFFFF"/>
                <w:lang w:eastAsia="en-US"/>
              </w:rPr>
              <w:t xml:space="preserve"> tik tai Sutarties daliai, kuri nėra išpirkta, t. y. Paslaugoms, kurios nėra priimtos ir apmokėtos. Vėlesnė Sutarties kainos peržiūra negali apimti laikotarpio, už kurį jau buvo atlikta peržiūra.</w:t>
            </w:r>
          </w:p>
          <w:p w14:paraId="5A774095" w14:textId="77777777" w:rsidR="00011CD5" w:rsidRPr="00C00E64" w:rsidRDefault="00011CD5" w:rsidP="00361264">
            <w:pPr>
              <w:ind w:firstLine="0"/>
              <w:jc w:val="both"/>
              <w:rPr>
                <w:rFonts w:ascii="Times New Roman" w:hAnsi="Times New Roman" w:cs="Times New Roman"/>
                <w:kern w:val="2"/>
                <w:sz w:val="22"/>
                <w:szCs w:val="22"/>
                <w:shd w:val="clear" w:color="auto" w:fill="FFFFFF"/>
                <w:lang w:eastAsia="en-US"/>
              </w:rPr>
            </w:pPr>
            <w:r w:rsidRPr="00C00E64">
              <w:rPr>
                <w:rFonts w:ascii="Times New Roman" w:hAnsi="Times New Roman" w:cs="Times New Roman"/>
                <w:color w:val="000000"/>
                <w:kern w:val="2"/>
                <w:sz w:val="22"/>
                <w:szCs w:val="22"/>
                <w:lang w:eastAsia="en-US"/>
              </w:rPr>
              <w:t xml:space="preserve">5.3.3.3. </w:t>
            </w:r>
            <w:r w:rsidRPr="00C00E64">
              <w:rPr>
                <w:rFonts w:ascii="Times New Roman" w:hAnsi="Times New Roman" w:cs="Times New Roman"/>
                <w:color w:val="000000"/>
                <w:kern w:val="2"/>
                <w:sz w:val="22"/>
                <w:szCs w:val="22"/>
                <w:shd w:val="clear" w:color="auto" w:fill="FFFFFF"/>
                <w:lang w:eastAsia="en-US"/>
              </w:rPr>
              <w:t xml:space="preserve">Jeigu </w:t>
            </w:r>
            <w:r w:rsidRPr="00C00E64">
              <w:rPr>
                <w:rFonts w:ascii="Times New Roman" w:hAnsi="Times New Roman" w:cs="Times New Roman"/>
                <w:kern w:val="2"/>
                <w:sz w:val="22"/>
                <w:szCs w:val="22"/>
                <w:shd w:val="clear" w:color="auto" w:fill="FFFFFF"/>
                <w:lang w:eastAsia="en-US"/>
              </w:rPr>
              <w:t>P</w:t>
            </w:r>
            <w:r w:rsidRPr="00C00E64">
              <w:rPr>
                <w:rFonts w:ascii="Times New Roman" w:hAnsi="Times New Roman" w:cs="Times New Roman"/>
                <w:sz w:val="22"/>
                <w:szCs w:val="22"/>
                <w:lang w:eastAsia="en-US"/>
              </w:rPr>
              <w:t>aslaugų teikimas</w:t>
            </w:r>
            <w:r w:rsidRPr="00C00E64">
              <w:rPr>
                <w:rFonts w:ascii="Times New Roman" w:hAnsi="Times New Roman" w:cs="Times New Roman"/>
                <w:kern w:val="2"/>
                <w:sz w:val="22"/>
                <w:szCs w:val="22"/>
                <w:shd w:val="clear" w:color="auto" w:fill="FFFFFF"/>
                <w:lang w:eastAsia="en-US"/>
              </w:rPr>
              <w:t xml:space="preserve"> vėluoja dėl Tiekėjo kaltės, uždelstų suteikti P</w:t>
            </w:r>
            <w:r w:rsidRPr="00C00E64">
              <w:rPr>
                <w:rFonts w:ascii="Times New Roman" w:hAnsi="Times New Roman" w:cs="Times New Roman"/>
                <w:sz w:val="22"/>
                <w:szCs w:val="22"/>
                <w:lang w:eastAsia="en-US"/>
              </w:rPr>
              <w:t>aslaugų</w:t>
            </w:r>
            <w:r w:rsidRPr="00C00E64">
              <w:rPr>
                <w:rFonts w:ascii="Times New Roman" w:hAnsi="Times New Roman" w:cs="Times New Roman"/>
                <w:kern w:val="2"/>
                <w:sz w:val="22"/>
                <w:szCs w:val="22"/>
                <w:shd w:val="clear" w:color="auto" w:fill="FFFFFF"/>
                <w:lang w:eastAsia="en-US"/>
              </w:rPr>
              <w:t xml:space="preserve"> kaina nėra perskaičiuojami dėl kainų lygio kilimo (gali būti mažinami, tačiau negali būti didinami).</w:t>
            </w:r>
          </w:p>
          <w:p w14:paraId="2BF571A4" w14:textId="77777777" w:rsidR="00011CD5" w:rsidRPr="00C00E64" w:rsidRDefault="00011CD5" w:rsidP="00361264">
            <w:pPr>
              <w:ind w:firstLine="0"/>
              <w:jc w:val="both"/>
              <w:rPr>
                <w:rFonts w:ascii="Times New Roman" w:hAnsi="Times New Roman" w:cs="Times New Roman"/>
                <w:kern w:val="2"/>
                <w:sz w:val="22"/>
                <w:szCs w:val="22"/>
                <w:shd w:val="clear" w:color="auto" w:fill="FFFFFF"/>
                <w:lang w:eastAsia="en-US"/>
              </w:rPr>
            </w:pPr>
            <w:r w:rsidRPr="00C00E64">
              <w:rPr>
                <w:rFonts w:ascii="Times New Roman" w:hAnsi="Times New Roman" w:cs="Times New Roman"/>
                <w:kern w:val="2"/>
                <w:sz w:val="22"/>
                <w:szCs w:val="22"/>
                <w:lang w:eastAsia="en-US"/>
              </w:rPr>
              <w:t xml:space="preserve">5.3.3.4. Atlikdamos Sutarties kainos peržiūrą </w:t>
            </w:r>
            <w:r w:rsidRPr="00C00E64">
              <w:rPr>
                <w:rFonts w:ascii="Times New Roman" w:hAnsi="Times New Roman" w:cs="Times New Roman"/>
                <w:kern w:val="2"/>
                <w:sz w:val="22"/>
                <w:szCs w:val="22"/>
                <w:shd w:val="clear" w:color="auto" w:fill="FFFFFF"/>
                <w:lang w:eastAsia="en-US"/>
              </w:rPr>
              <w:t>Šalys vadovaujasi Valstybės duomenų agentūros viešai Oficialiosios statistikos portale paskelbtais Rodiklių duomenų bazės duomenimis</w:t>
            </w:r>
            <w:r w:rsidR="004F6921" w:rsidRPr="00C00E64">
              <w:rPr>
                <w:rFonts w:ascii="Times New Roman" w:hAnsi="Times New Roman" w:cs="Times New Roman"/>
                <w:kern w:val="2"/>
                <w:sz w:val="22"/>
                <w:szCs w:val="22"/>
                <w:shd w:val="clear" w:color="auto" w:fill="FFFFFF"/>
                <w:lang w:eastAsia="en-US"/>
              </w:rPr>
              <w:t xml:space="preserve">. </w:t>
            </w:r>
            <w:r w:rsidRPr="00C00E64">
              <w:rPr>
                <w:rFonts w:ascii="Times New Roman" w:hAnsi="Times New Roman" w:cs="Times New Roman"/>
                <w:kern w:val="2"/>
                <w:sz w:val="22"/>
                <w:szCs w:val="22"/>
                <w:shd w:val="clear" w:color="auto" w:fill="FFFFFF"/>
                <w:lang w:eastAsia="en-US"/>
              </w:rPr>
              <w:t>Iš kitos Šalies nereikalaujama pateikti oficialaus Valstybės duomenų agentūros ar kitos institucijos išduoto dokumento ar patvirtinimo</w:t>
            </w:r>
            <w:r w:rsidR="004F6921" w:rsidRPr="00C00E64">
              <w:rPr>
                <w:rFonts w:ascii="Times New Roman" w:hAnsi="Times New Roman" w:cs="Times New Roman"/>
                <w:kern w:val="2"/>
                <w:sz w:val="22"/>
                <w:szCs w:val="22"/>
                <w:shd w:val="clear" w:color="auto" w:fill="FFFFFF"/>
                <w:lang w:eastAsia="en-US"/>
              </w:rPr>
              <w:t>.</w:t>
            </w:r>
          </w:p>
          <w:p w14:paraId="02156E6F" w14:textId="77777777" w:rsidR="00011CD5" w:rsidRPr="00C00E64" w:rsidRDefault="00011CD5" w:rsidP="00361264">
            <w:pPr>
              <w:ind w:firstLine="0"/>
              <w:jc w:val="both"/>
              <w:rPr>
                <w:rFonts w:ascii="Times New Roman" w:hAnsi="Times New Roman" w:cs="Times New Roman"/>
                <w:kern w:val="2"/>
                <w:sz w:val="22"/>
                <w:szCs w:val="22"/>
                <w:shd w:val="clear" w:color="auto" w:fill="FFFFFF"/>
                <w:lang w:eastAsia="en-US"/>
              </w:rPr>
            </w:pPr>
            <w:r w:rsidRPr="00C00E64">
              <w:rPr>
                <w:rFonts w:ascii="Times New Roman" w:hAnsi="Times New Roman" w:cs="Times New Roman"/>
                <w:kern w:val="2"/>
                <w:sz w:val="22"/>
                <w:szCs w:val="22"/>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B3A413D" w14:textId="77777777" w:rsidR="00011CD5" w:rsidRPr="00C00E64" w:rsidRDefault="00011CD5" w:rsidP="00A30E99">
            <w:pPr>
              <w:ind w:firstLine="0"/>
              <w:jc w:val="both"/>
              <w:rPr>
                <w:rFonts w:ascii="Times New Roman" w:hAnsi="Times New Roman" w:cs="Times New Roman"/>
                <w:sz w:val="22"/>
                <w:szCs w:val="22"/>
                <w:lang w:eastAsia="en-US"/>
              </w:rPr>
            </w:pPr>
            <w:r w:rsidRPr="00C00E64">
              <w:rPr>
                <w:rFonts w:ascii="Times New Roman" w:hAnsi="Times New Roman" w:cs="Times New Roman"/>
                <w:kern w:val="2"/>
                <w:sz w:val="22"/>
                <w:szCs w:val="22"/>
                <w:shd w:val="clear" w:color="auto" w:fill="FFFFFF"/>
                <w:lang w:eastAsia="en-US"/>
              </w:rPr>
              <w:t>5.3.3.6. Nauja Sutarties kaina apskaičiuojam</w:t>
            </w:r>
            <w:r w:rsidR="009A7A80" w:rsidRPr="00C00E64">
              <w:rPr>
                <w:rFonts w:ascii="Times New Roman" w:hAnsi="Times New Roman" w:cs="Times New Roman"/>
                <w:kern w:val="2"/>
                <w:sz w:val="22"/>
                <w:szCs w:val="22"/>
                <w:shd w:val="clear" w:color="auto" w:fill="FFFFFF"/>
                <w:lang w:eastAsia="en-US"/>
              </w:rPr>
              <w:t>a</w:t>
            </w:r>
            <w:r w:rsidRPr="00C00E64">
              <w:rPr>
                <w:rFonts w:ascii="Times New Roman" w:hAnsi="Times New Roman" w:cs="Times New Roman"/>
                <w:kern w:val="2"/>
                <w:sz w:val="22"/>
                <w:szCs w:val="22"/>
                <w:shd w:val="clear" w:color="auto" w:fill="FFFFFF"/>
                <w:lang w:eastAsia="en-US"/>
              </w:rPr>
              <w:t xml:space="preserve"> pagal žemiau pateiktą formulę:</w:t>
            </w:r>
          </w:p>
          <w:p w14:paraId="54E57B61" w14:textId="77777777" w:rsidR="00011CD5" w:rsidRPr="00C00E64" w:rsidRDefault="00000000" w:rsidP="00361264">
            <w:pPr>
              <w:ind w:firstLine="0"/>
              <w:jc w:val="both"/>
              <w:textAlignment w:val="baseline"/>
              <w:rPr>
                <w:rFonts w:ascii="Times New Roman" w:hAnsi="Times New Roman" w:cs="Times New Roman"/>
                <w:kern w:val="2"/>
                <w:sz w:val="22"/>
                <w:szCs w:val="22"/>
                <w:lang w:eastAsia="en-US"/>
              </w:rPr>
            </w:pPr>
            <w:r>
              <w:rPr>
                <w:rFonts w:ascii="Times New Roman" w:hAnsi="Times New Roman" w:cs="Times New Roman"/>
                <w:sz w:val="22"/>
                <w:szCs w:val="22"/>
              </w:rPr>
              <w:pict w14:anchorId="388343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26.2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4.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sSub&gt;&lt;m:sSubPr&gt;&lt;m:ctrlPr&gt;&lt;w:rPr&gt;&lt;w:rFonts w:ascii=&quot;Cambria Math&quot; w:h-ansi=&quot;Cambria Math&quot; /&gt;&lt;w:sz-cs w:val=&quot;24&quot; /&gt;&lt;/w:rPr&gt;&lt;/m:ctrlPr&gt;&lt;/m:sSubPr&gt;&lt;m:e&gt;&lt;m:r&gt;&lt;m:rPr&gt;&lt;m:sty m:val=&quot;p&quot; /&gt;&lt;/m:rPr&gt;&lt;w:rPr&gt;&lt;w:rFonts w:ascii=&quot;Cambria Math&quot; w:h-ansi=&quot;Cambria Math&quot; /&gt;&lt;w:sz-cs w:val=&quot;24&quot; /&gt;&lt;/w:rPr&gt;&lt;m:t&gt;a&lt;/m:t&gt;&lt;/m:r&gt;&lt;/m:e&gt;&lt;m:sub&gt;&lt;m:r&gt;&lt;m:rPr&gt;&lt;m:sty m:val=&quot;p&quot; /&gt;&lt;/m:rPr&gt;&lt;w:rPr&gt;&lt;w:rFonts w:ascii=&quot;Cambria Math&quot; w:h-ansi=&quot;Cambria Math&quot; /&gt;&lt;w:sz-cs w:val=&quot;24&quot; /&gt;&lt;/w:rPr&gt;&lt;m:t&gt;1&lt;/m:t&gt;&lt;/m:r&gt;&lt;/m:sub&gt;&lt;/m:sSub&gt;&lt;m:r&gt;&lt;m:rPr&gt;&lt;m:sty m:val=&quot;p&quot; /&gt;&lt;/m:rPr&gt;&lt;w:rPr&gt;&lt;w:rFonts w:ascii=&quot;Cambria Math&quot; w:h-ansi=&quot;Cambria Math&quot; /&gt;&lt;w:sz-cs w:val=&quot;24&quot; /&gt;&lt;/w:rPr&gt;&lt;m:t&gt;=&lt;/m:t&gt;&lt;/m:r&gt;&lt;m:r&gt;&lt;m:rPr&gt;&lt;m:sty m:val=&quot;p&quot; /&gt;&lt;/m:rPr&gt;&lt;w:rPr&gt;&lt;w:rFonts w:ascii=&quot;Cambria Math&quot; w:fareast=&quot;Times New Roman&quot; w:h-ansi=&quot;Cambria Math&quot; /&gt;&lt;w:sz-cs w:val=&quot;24&quot; /&gt;&lt;/w:rPr&gt;&lt;m:t&gt;a+&lt;/m:t&gt;&lt;/m:r&gt;&lt;m:d&gt;&lt;m:dPr&gt;&lt;m:ctrlPr&gt;&lt;w:rPr&gt;&lt;w:rFonts w:ascii=&quot;Cambria Math&quot; w:fareast=&quot;Times New Roman&quot; w:h-ansi=&quot;Cambria Math&quot; /&gt;&lt;w:sz-cs w:val=&quot;24&quot; /&gt;&lt;/w:rPr&gt;&lt;/m:ctrlPr&gt;&lt;/m:dPr&gt;&lt;m:e&gt;&lt;m:f&gt;&lt;m:fPr&gt;&lt;m:ctrlPr&gt;&lt;w:rPr&gt;&lt;w:rFonts w:ascii=&quot;Cambria Math&quot; w:fareast=&quot;Times New Roman&quot; w:h-ansi=&quot;Cambria Math&quot; /&gt;&lt;w:sz-cs w:val=&quot;24&quot; /&gt;&lt;/w:rPr&gt;&lt;/m:ctrlPr&gt;&lt;/m:fPr&gt;&lt;m:num&gt;&lt;m:r&gt;&lt;m:rPr&gt;&lt;m:sty m:val=&quot;p&quot; /&gt;&lt;/m:rPr&gt;&lt;w:rPr&gt;&lt;w:rFonts w:ascii=&quot;Cambria Math&quot; w:fareast=&quot;Times New Roman&quot; w:h-ansi=&quot;Cambria Math&quot; /&gt;&lt;w:sz-cs w:val=&quot;24&quot; /&gt;&lt;/w:rPr&gt;&lt;m:t&gt;k&lt;/m:t&gt;&lt;/m:r&gt;&lt;/m:num&gt;&lt;m:den&gt;&lt;m:r&gt;&lt;m:rPr&gt;&lt;m:sty m:val=&quot;p&quot; /&gt;&lt;/m:rPr&gt;&lt;w:rPr&gt;&lt;w:rFonts w:ascii=&quot;Cambria Math&quot; w:fareast=&quot;Times New Roman&quot; w:h-ansi=&quot;Cambria Math&quot; /&gt;&lt;w:sz-cs w:val=&quot;24&quot; /&gt;&lt;/w:rPr&gt;&lt;m:t&gt;100&lt;/m:t&gt;&lt;/m:r&gt;&lt;/m:den&gt;&lt;/m:f&gt;&lt;m:r&gt;&lt;m:rPr&gt;&lt;m:sty m:val=&quot;p&quot; /&gt;&lt;/m:rPr&gt;&lt;w:rPr&gt;&lt;w:rFonts w:ascii=&quot;Cambria Math&quot; w:fareast=&quot;Times New Roman&quot; w:h-ansi=&quot;Cambria Math&quot; /&gt;&lt;w:sz-cs w:val=&quot;24&quot; /&gt;&lt;/w:rPr&gt;&lt;m:t&gt;?—a&lt;/m:t&gt;&lt;/m:r&gt;&lt;/m:e&gt;&lt;/m:d&gt;&lt;/m:oMath&gt;&lt;/w:p&gt;&lt;w:sectPr&gt;&lt;w:pgSz w:w=&quot;12240&quot; w:h=&quot;15840&quot; /&gt;&lt;w:pgMar w:top=&quot;1701&quot; w:right=&quot;567&quot; w:bottom=&quot;1134&quot; w:left=&quot;1701&quot; w:header=&quot;708&quot; w:footer=&quot;708&quot; w:gutter=&quot;0&quot; /&gt;&lt;w:cols w:space=&quot;708&quot; /&gt;&lt;w:docGrid w:line-pitch=&quot;360&quot; /&gt;&lt;/w:sectPr&gt;&lt;/wx:sect&gt;&lt;/w:body&gt;&lt;/w:wordDocument">
                  <v:imagedata r:id="rId11" o:title=""/>
                </v:shape>
              </w:pict>
            </w:r>
            <w:r w:rsidR="00011CD5" w:rsidRPr="00C00E64">
              <w:rPr>
                <w:rFonts w:ascii="Times New Roman" w:hAnsi="Times New Roman" w:cs="Times New Roman"/>
                <w:kern w:val="2"/>
                <w:sz w:val="22"/>
                <w:szCs w:val="22"/>
                <w:lang w:eastAsia="en-US"/>
              </w:rPr>
              <w:t>, kur a – kaina (Eur be PVM) (jei peržiūra jau buvo atlikta, tai po paskutinio perskaičiavimo)</w:t>
            </w:r>
          </w:p>
          <w:p w14:paraId="02BB2E3F" w14:textId="77777777" w:rsidR="00011CD5" w:rsidRPr="00C00E64" w:rsidRDefault="00011CD5" w:rsidP="00361264">
            <w:pPr>
              <w:ind w:firstLine="0"/>
              <w:jc w:val="both"/>
              <w:textAlignment w:val="baseline"/>
              <w:rPr>
                <w:rFonts w:ascii="Times New Roman" w:hAnsi="Times New Roman" w:cs="Times New Roman"/>
                <w:sz w:val="22"/>
                <w:szCs w:val="22"/>
                <w:lang w:eastAsia="en-US"/>
              </w:rPr>
            </w:pPr>
            <w:r w:rsidRPr="00C00E64">
              <w:rPr>
                <w:rFonts w:ascii="Times New Roman" w:hAnsi="Times New Roman" w:cs="Times New Roman"/>
                <w:kern w:val="2"/>
                <w:sz w:val="22"/>
                <w:szCs w:val="22"/>
                <w:lang w:eastAsia="en-US"/>
              </w:rPr>
              <w:t>a</w:t>
            </w:r>
            <w:r w:rsidRPr="00C00E64">
              <w:rPr>
                <w:rFonts w:ascii="Times New Roman" w:hAnsi="Times New Roman" w:cs="Times New Roman"/>
                <w:kern w:val="2"/>
                <w:sz w:val="22"/>
                <w:szCs w:val="22"/>
                <w:vertAlign w:val="subscript"/>
                <w:lang w:eastAsia="en-US"/>
              </w:rPr>
              <w:t>1</w:t>
            </w:r>
            <w:r w:rsidRPr="00C00E64">
              <w:rPr>
                <w:rFonts w:ascii="Times New Roman" w:hAnsi="Times New Roman" w:cs="Times New Roman"/>
                <w:kern w:val="2"/>
                <w:sz w:val="22"/>
                <w:szCs w:val="22"/>
                <w:lang w:eastAsia="en-US"/>
              </w:rPr>
              <w:t xml:space="preserve"> – perskaičiuota (pakeista) kaina</w:t>
            </w:r>
            <w:r w:rsidR="00A30E99" w:rsidRPr="00C00E64">
              <w:rPr>
                <w:rFonts w:ascii="Times New Roman" w:hAnsi="Times New Roman" w:cs="Times New Roman"/>
                <w:kern w:val="2"/>
                <w:sz w:val="22"/>
                <w:szCs w:val="22"/>
                <w:lang w:eastAsia="en-US"/>
              </w:rPr>
              <w:t xml:space="preserve"> </w:t>
            </w:r>
            <w:r w:rsidRPr="00C00E64">
              <w:rPr>
                <w:rFonts w:ascii="Times New Roman" w:hAnsi="Times New Roman" w:cs="Times New Roman"/>
                <w:kern w:val="2"/>
                <w:sz w:val="22"/>
                <w:szCs w:val="22"/>
                <w:lang w:eastAsia="en-US"/>
              </w:rPr>
              <w:t>(Eur be PVM)</w:t>
            </w:r>
          </w:p>
          <w:p w14:paraId="61E9CE4C" w14:textId="65BB2CDF" w:rsidR="00011CD5" w:rsidRPr="00C00E64" w:rsidRDefault="00011CD5" w:rsidP="00361264">
            <w:pPr>
              <w:ind w:firstLine="0"/>
              <w:jc w:val="both"/>
              <w:textAlignment w:val="baseline"/>
              <w:rPr>
                <w:rFonts w:ascii="Times New Roman" w:hAnsi="Times New Roman" w:cs="Times New Roman"/>
                <w:sz w:val="22"/>
                <w:szCs w:val="22"/>
                <w:lang w:eastAsia="en-US"/>
              </w:rPr>
            </w:pPr>
            <w:r w:rsidRPr="00C00E64">
              <w:rPr>
                <w:rFonts w:ascii="Times New Roman" w:hAnsi="Times New Roman" w:cs="Times New Roman"/>
                <w:kern w:val="2"/>
                <w:sz w:val="22"/>
                <w:szCs w:val="22"/>
                <w:lang w:eastAsia="en-US"/>
              </w:rPr>
              <w:t>k – pagal vartotojų kainų indeksą</w:t>
            </w:r>
            <w:r w:rsidRPr="00C00E64">
              <w:rPr>
                <w:rFonts w:ascii="Times New Roman" w:hAnsi="Times New Roman" w:cs="Times New Roman"/>
                <w:color w:val="4472C4"/>
                <w:kern w:val="2"/>
                <w:sz w:val="22"/>
                <w:szCs w:val="22"/>
                <w:lang w:eastAsia="en-US"/>
              </w:rPr>
              <w:t xml:space="preserve"> „</w:t>
            </w:r>
            <w:r w:rsidRPr="00C00E64">
              <w:rPr>
                <w:rFonts w:ascii="Times New Roman" w:hAnsi="Times New Roman" w:cs="Times New Roman"/>
                <w:kern w:val="2"/>
                <w:sz w:val="22"/>
                <w:szCs w:val="22"/>
                <w:lang w:eastAsia="en-US"/>
              </w:rPr>
              <w:t>Vartojimo prek</w:t>
            </w:r>
            <w:r w:rsidR="00092A4C" w:rsidRPr="00C00E64">
              <w:rPr>
                <w:rFonts w:ascii="Times New Roman" w:hAnsi="Times New Roman" w:cs="Times New Roman"/>
                <w:kern w:val="2"/>
                <w:sz w:val="22"/>
                <w:szCs w:val="22"/>
                <w:lang w:eastAsia="en-US"/>
              </w:rPr>
              <w:t>ių</w:t>
            </w:r>
            <w:r w:rsidRPr="00C00E64">
              <w:rPr>
                <w:rFonts w:ascii="Times New Roman" w:hAnsi="Times New Roman" w:cs="Times New Roman"/>
                <w:kern w:val="2"/>
                <w:sz w:val="22"/>
                <w:szCs w:val="22"/>
                <w:lang w:eastAsia="en-US"/>
              </w:rPr>
              <w:t xml:space="preserve"> ir paslaug</w:t>
            </w:r>
            <w:r w:rsidR="00092A4C" w:rsidRPr="00C00E64">
              <w:rPr>
                <w:rFonts w:ascii="Times New Roman" w:hAnsi="Times New Roman" w:cs="Times New Roman"/>
                <w:kern w:val="2"/>
                <w:sz w:val="22"/>
                <w:szCs w:val="22"/>
                <w:lang w:eastAsia="en-US"/>
              </w:rPr>
              <w:t>ų</w:t>
            </w:r>
            <w:r w:rsidRPr="00C00E64">
              <w:rPr>
                <w:rFonts w:ascii="Times New Roman" w:hAnsi="Times New Roman" w:cs="Times New Roman"/>
                <w:kern w:val="2"/>
                <w:sz w:val="22"/>
                <w:szCs w:val="22"/>
                <w:lang w:eastAsia="en-US"/>
              </w:rPr>
              <w:t>“</w:t>
            </w:r>
            <w:r w:rsidR="00E4351C" w:rsidRPr="00C00E64">
              <w:rPr>
                <w:rFonts w:ascii="Times New Roman" w:hAnsi="Times New Roman" w:cs="Times New Roman"/>
                <w:kern w:val="2"/>
                <w:sz w:val="22"/>
                <w:szCs w:val="22"/>
                <w:lang w:eastAsia="en-US"/>
              </w:rPr>
              <w:t xml:space="preserve">, </w:t>
            </w:r>
            <w:r w:rsidRPr="00C00E64">
              <w:rPr>
                <w:rFonts w:ascii="Times New Roman" w:hAnsi="Times New Roman" w:cs="Times New Roman"/>
                <w:kern w:val="2"/>
                <w:sz w:val="22"/>
                <w:szCs w:val="22"/>
                <w:lang w:eastAsia="en-US"/>
              </w:rPr>
              <w:t>apskaičiuotas Vartojimo prekių ir paslaugų kainų pokytis (padidėjimas arba sumažėjimas) (%). „k“ reikšmė skaičiuojama pagal formulę:</w:t>
            </w:r>
          </w:p>
          <w:p w14:paraId="619C2847" w14:textId="77777777" w:rsidR="00011CD5" w:rsidRPr="00C00E64" w:rsidRDefault="00000000" w:rsidP="00361264">
            <w:pPr>
              <w:ind w:firstLine="0"/>
              <w:jc w:val="both"/>
              <w:textAlignment w:val="baseline"/>
              <w:rPr>
                <w:rFonts w:ascii="Times New Roman" w:hAnsi="Times New Roman" w:cs="Times New Roman"/>
                <w:kern w:val="2"/>
                <w:sz w:val="22"/>
                <w:szCs w:val="22"/>
                <w:lang w:eastAsia="en-US"/>
              </w:rPr>
            </w:pPr>
            <w:r>
              <w:rPr>
                <w:rFonts w:ascii="Times New Roman" w:hAnsi="Times New Roman" w:cs="Times New Roman"/>
                <w:sz w:val="22"/>
                <w:szCs w:val="22"/>
              </w:rPr>
              <w:pict w14:anchorId="1EB72F8A">
                <v:shape id="_x0000_i1026" type="#_x0000_t75" style="width:131.25pt;height:28.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4.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m:rPr&gt;&lt;m:sty m:val=&quot;p&quot; /&gt;&lt;/m:rPr&gt;&lt;w:rPr&gt;&lt;w:rFonts w:ascii=&quot;Cambria Math&quot; w:h-ansi=&quot;Cambria Math&quot; /&gt;&lt;w:sz-cs w:val=&quot;24&quot; /&gt;&lt;/w:rPr&gt;&lt;m:t&gt;k =&lt;/m:t&gt;&lt;/m:r&gt;&lt;m:f&gt;&lt;m:fPr&gt;&lt;m:ctrlPr&gt;&lt;w:rPr&gt;&lt;w:rFonts w:ascii=&quot;Cambria Math&quot; w:fareast=&quot;Times New Roman&quot; w:h-ansi=&quot;Cambria Math&quot; /&gt;&lt;w:sz-cs w:val=&quot;24&quot; /&gt;&lt;/w:rPr&gt;&lt;/m:ctrlPr&gt;&lt;/m:fPr&gt;&lt;m:num&gt;&lt;m:sSub&gt;&lt;m:sSubPr&gt;&lt;m:ctrlPr&gt;&lt;w:rPr&gt;&lt;w:rFonts w:ascii=&quot;Cambria Math&quot; w:fareast=&quot;Times New Roman&quot; w:h-ansi=&quot;Cambria Math&quot; /&gt;&lt;w:sz-cs w:val=&quot;24&quot; /&gt;&lt;/w:rPr&gt;&lt;/m:ctrlPr&gt;&lt;/m:sSubPr&gt;&lt;m:e&gt;&lt;m:r&gt;&lt;m:rPr&gt;&lt;m:sty m:val=&quot;p&quot; /&gt;&lt;/m:rPr&gt;&lt;w:rPr&gt;&lt;w:rFonts w:ascii=&quot;Cambria Math&quot; w:fareast=&quot;Times New Roman&quot; w:h-ansi=&quot;Cambria Math&quot; /&gt;&lt;w:sz-cs w:val=&quot;24&quot; /&gt;&lt;/w:rPr&gt;&lt;m:t&gt;Ind&lt;/m:t&gt;&lt;/m:r&gt;&lt;/m:e&gt;&lt;m:sub&gt;&lt;m:r&gt;&lt;m:rPr&gt;&lt;m:sty m:val=&quot;p&quot; /&gt;&lt;/m:rPr&gt;&lt;w:rPr&gt;&lt;w:rFonts w:ascii=&quot;Cambria Math&quot; w:fareast=&quot;Times New Roman&quot; w:h-ansi=&quot;Cambria Math&quot; /&gt;&lt;w:sz-cs w:val=&quot;24&quot; /&gt;&lt;/w:rPr&gt;&lt;m:t&gt;naujausias&lt;/m:t&gt;&lt;/m:r&gt;&lt;/m:sub&gt;&lt;/m:sSub&gt;&lt;/m:num&gt;&lt;m:den&gt;&lt;m:sSub&gt;&lt;m:sSubPr&gt;&lt;m:ctrlPr&gt;&lt;w:rPr&gt;&lt;w:rFonts w:ascii=&quot;Cambria Math&quot; w:fareast=&quot;Times New Roman&quot; w:h-ansi=&quot;Cambria Math&quot; /&gt;&lt;w:sz-cs w:val=&quot;24&quot; /&gt;&lt;/w:rPr&gt;&lt;/m:ctrlPr&gt;&lt;/m:sSubPr&gt;&lt;m:e&gt;&lt;m:r&gt;&lt;m:rPr&gt;&lt;m:sty m:val=&quot;p&quot; /&gt;&lt;/m:rPr&gt;&lt;w:rPr&gt;&lt;w:rFonts w:ascii=&quot;Cambria Math&quot; w:fareast=&quot;Times New Roman&quot; w:h-ansi=&quot;Cambria Math&quot; /&gt;&lt;w:sz-cs w:val=&quot;24&quot; /&gt;&lt;/w:rPr&gt;&lt;m:t&gt;Ind&lt;/m:t&gt;&lt;/m:r&gt;&lt;/m:e&gt;&lt;m:sub&gt;&lt;m:r&gt;&lt;m:rPr&gt;&lt;m:sty m:val=&quot;p&quot; /&gt;&lt;/m:rPr&gt;&lt;w:rPr&gt;&lt;w:rFonts w:ascii=&quot;Cambria Math&quot; w:fareast=&quot;Times New Roman&quot; w:h-ansi=&quot;Cambria Math&quot; /&gt;&lt;w:sz-cs w:val=&quot;24&quot; /&gt;&lt;/w:rPr&gt;&lt;m:t&gt;pradÅ¾ia&lt;/m:t&gt;&lt;/m:r&gt;&lt;/m:sub&gt;&lt;/m:sSub&gt;&lt;/m:den&gt;&lt;/m:f&gt;&lt;m:r&gt;&lt;m:rPr&gt;&lt;m:sty m:val=&quot;p&quot; /&gt;&lt;/m:rPr&gt;&lt;w:rPr&gt;&lt;w:rFonts w:ascii=&quot;Cambria Math&quot; w:fareast=&quot;Times New Roman&quot; w:h-ansi=&quot;Cambria Math&quot; /&gt;&lt;w:sz-cs w:val=&quot;24&quot; /&gt;&lt;/w:rPr&gt;&lt;m:t&gt;?—100-100&lt;/m:t&gt;&lt;/m:r&gt;&lt;/m:oMath&gt;&lt;/w:p&gt;&lt;w:sectPr&gt;&lt;w:pgSz w:w=&quot;12240&quot; w:h=&quot;15840&quot; /&gt;&lt;w:pgMar w:top=&quot;1701&quot; w:right=&quot;567&quot; w:bottom=&quot;1134&quot; w:left=&quot;1701&quot; w:header=&quot;708&quot; w:footer=&quot;708&quot; w:gutter=&quot;0&quot; /&gt;&lt;w:cols w:space=&quot;708&quot; /&gt;&lt;w:docGrid w:line-pitch=&quot;360&quot; /&gt;&lt;/w:sectPr&gt;&lt;/wx:sect&gt;&lt;/w:body&gt;&lt;/w:wordDocument">
                  <v:imagedata r:id="rId12" o:title=""/>
                </v:shape>
              </w:pict>
            </w:r>
            <w:r w:rsidR="00011CD5" w:rsidRPr="00C00E64">
              <w:rPr>
                <w:rFonts w:ascii="Times New Roman" w:hAnsi="Times New Roman" w:cs="Times New Roman"/>
                <w:kern w:val="2"/>
                <w:sz w:val="22"/>
                <w:szCs w:val="22"/>
                <w:lang w:eastAsia="en-US"/>
              </w:rPr>
              <w:t>, (proc.) kur</w:t>
            </w:r>
          </w:p>
          <w:p w14:paraId="3EC22780" w14:textId="3E06EB8A" w:rsidR="00011CD5" w:rsidRPr="00C00E64" w:rsidRDefault="00011CD5" w:rsidP="00361264">
            <w:pPr>
              <w:ind w:firstLine="0"/>
              <w:jc w:val="both"/>
              <w:textAlignment w:val="baseline"/>
              <w:rPr>
                <w:rFonts w:ascii="Times New Roman" w:hAnsi="Times New Roman" w:cs="Times New Roman"/>
                <w:sz w:val="22"/>
                <w:szCs w:val="22"/>
                <w:lang w:eastAsia="en-US"/>
              </w:rPr>
            </w:pPr>
            <w:proofErr w:type="spellStart"/>
            <w:r w:rsidRPr="00C00E64">
              <w:rPr>
                <w:rFonts w:ascii="Times New Roman" w:hAnsi="Times New Roman" w:cs="Times New Roman"/>
                <w:kern w:val="2"/>
                <w:sz w:val="22"/>
                <w:szCs w:val="22"/>
                <w:lang w:eastAsia="en-US"/>
              </w:rPr>
              <w:t>Ind</w:t>
            </w:r>
            <w:r w:rsidRPr="00C00E64">
              <w:rPr>
                <w:rFonts w:ascii="Times New Roman" w:hAnsi="Times New Roman" w:cs="Times New Roman"/>
                <w:kern w:val="2"/>
                <w:sz w:val="22"/>
                <w:szCs w:val="22"/>
                <w:vertAlign w:val="subscript"/>
                <w:lang w:eastAsia="en-US"/>
              </w:rPr>
              <w:t>naujausias</w:t>
            </w:r>
            <w:proofErr w:type="spellEnd"/>
            <w:r w:rsidRPr="00C00E64">
              <w:rPr>
                <w:rFonts w:ascii="Times New Roman" w:hAnsi="Times New Roman" w:cs="Times New Roman"/>
                <w:kern w:val="2"/>
                <w:sz w:val="22"/>
                <w:szCs w:val="22"/>
                <w:lang w:eastAsia="en-US"/>
              </w:rPr>
              <w:t xml:space="preserve"> – kreipimosi dėl kainos</w:t>
            </w:r>
            <w:r w:rsidRPr="00C00E64">
              <w:rPr>
                <w:rFonts w:ascii="Times New Roman" w:hAnsi="Times New Roman" w:cs="Times New Roman"/>
                <w:color w:val="FF0000"/>
                <w:kern w:val="2"/>
                <w:sz w:val="22"/>
                <w:szCs w:val="22"/>
                <w:lang w:eastAsia="en-US"/>
              </w:rPr>
              <w:t xml:space="preserve"> </w:t>
            </w:r>
            <w:r w:rsidRPr="00C00E64">
              <w:rPr>
                <w:rFonts w:ascii="Times New Roman" w:hAnsi="Times New Roman" w:cs="Times New Roman"/>
                <w:kern w:val="2"/>
                <w:sz w:val="22"/>
                <w:szCs w:val="22"/>
                <w:lang w:eastAsia="en-US"/>
              </w:rPr>
              <w:t>peržiūros išsiuntimo kitai Šaliai dieną paskelbtas naujausias vartojimo prekių ir paslaugų indeksas</w:t>
            </w:r>
            <w:r w:rsidR="006D20C9" w:rsidRPr="00C00E64">
              <w:rPr>
                <w:rFonts w:ascii="Times New Roman" w:hAnsi="Times New Roman" w:cs="Times New Roman"/>
                <w:kern w:val="2"/>
                <w:sz w:val="22"/>
                <w:szCs w:val="22"/>
                <w:lang w:eastAsia="en-US"/>
              </w:rPr>
              <w:t>.</w:t>
            </w:r>
            <w:r w:rsidRPr="00C00E64">
              <w:rPr>
                <w:rFonts w:ascii="Times New Roman" w:hAnsi="Times New Roman" w:cs="Times New Roman"/>
                <w:kern w:val="2"/>
                <w:sz w:val="22"/>
                <w:szCs w:val="22"/>
                <w:lang w:eastAsia="en-US"/>
              </w:rPr>
              <w:t xml:space="preserve"> </w:t>
            </w:r>
          </w:p>
          <w:p w14:paraId="7056123B" w14:textId="77777777" w:rsidR="006D20C9" w:rsidRPr="00C00E64" w:rsidRDefault="00011CD5" w:rsidP="00361264">
            <w:pPr>
              <w:ind w:firstLine="0"/>
              <w:jc w:val="both"/>
              <w:rPr>
                <w:rFonts w:ascii="Times New Roman" w:hAnsi="Times New Roman" w:cs="Times New Roman"/>
                <w:kern w:val="2"/>
                <w:sz w:val="22"/>
                <w:szCs w:val="22"/>
                <w:lang w:eastAsia="en-US"/>
              </w:rPr>
            </w:pPr>
            <w:proofErr w:type="spellStart"/>
            <w:r w:rsidRPr="00C00E64">
              <w:rPr>
                <w:rFonts w:ascii="Times New Roman" w:hAnsi="Times New Roman" w:cs="Times New Roman"/>
                <w:kern w:val="2"/>
                <w:sz w:val="22"/>
                <w:szCs w:val="22"/>
                <w:lang w:eastAsia="en-US"/>
              </w:rPr>
              <w:t>Ind</w:t>
            </w:r>
            <w:r w:rsidRPr="00C00E64">
              <w:rPr>
                <w:rFonts w:ascii="Times New Roman" w:hAnsi="Times New Roman" w:cs="Times New Roman"/>
                <w:kern w:val="2"/>
                <w:sz w:val="22"/>
                <w:szCs w:val="22"/>
                <w:vertAlign w:val="subscript"/>
                <w:lang w:eastAsia="en-US"/>
              </w:rPr>
              <w:t>pradžia</w:t>
            </w:r>
            <w:proofErr w:type="spellEnd"/>
            <w:r w:rsidRPr="00C00E64">
              <w:rPr>
                <w:rFonts w:ascii="Times New Roman" w:hAnsi="Times New Roman" w:cs="Times New Roman"/>
                <w:kern w:val="2"/>
                <w:sz w:val="22"/>
                <w:szCs w:val="22"/>
                <w:lang w:eastAsia="en-US"/>
              </w:rPr>
              <w:t xml:space="preserve"> – laikotarpio pradžios datos (mėnesio) vartojimo prekių ir paslaugų indeksas</w:t>
            </w:r>
            <w:r w:rsidR="006D20C9" w:rsidRPr="00C00E64">
              <w:rPr>
                <w:rFonts w:ascii="Times New Roman" w:hAnsi="Times New Roman" w:cs="Times New Roman"/>
                <w:kern w:val="2"/>
                <w:sz w:val="22"/>
                <w:szCs w:val="22"/>
                <w:lang w:eastAsia="en-US"/>
              </w:rPr>
              <w:t>.</w:t>
            </w:r>
          </w:p>
          <w:p w14:paraId="39722F12" w14:textId="31064910" w:rsidR="00011CD5" w:rsidRPr="00C00E64" w:rsidRDefault="00011CD5" w:rsidP="00361264">
            <w:pPr>
              <w:ind w:firstLine="0"/>
              <w:jc w:val="both"/>
              <w:rPr>
                <w:rFonts w:ascii="Times New Roman" w:hAnsi="Times New Roman" w:cs="Times New Roman"/>
                <w:sz w:val="22"/>
                <w:szCs w:val="22"/>
                <w:lang w:eastAsia="en-US"/>
              </w:rPr>
            </w:pPr>
            <w:r w:rsidRPr="00C00E64">
              <w:rPr>
                <w:rFonts w:ascii="Times New Roman" w:hAnsi="Times New Roman" w:cs="Times New Roman"/>
                <w:kern w:val="2"/>
                <w:sz w:val="22"/>
                <w:szCs w:val="22"/>
                <w:lang w:eastAsia="en-US"/>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C8489A6" w14:textId="77777777" w:rsidR="00011CD5" w:rsidRPr="00C00E64" w:rsidRDefault="00011CD5" w:rsidP="00361264">
            <w:pPr>
              <w:ind w:firstLine="0"/>
              <w:jc w:val="both"/>
              <w:rPr>
                <w:rFonts w:ascii="Times New Roman" w:hAnsi="Times New Roman" w:cs="Times New Roman"/>
                <w:color w:val="000000"/>
                <w:kern w:val="2"/>
                <w:sz w:val="22"/>
                <w:szCs w:val="22"/>
                <w:shd w:val="clear" w:color="auto" w:fill="FFFFFF"/>
                <w:lang w:eastAsia="en-US"/>
              </w:rPr>
            </w:pPr>
            <w:r w:rsidRPr="00C00E64">
              <w:rPr>
                <w:rFonts w:ascii="Times New Roman" w:hAnsi="Times New Roman" w:cs="Times New Roman"/>
                <w:color w:val="000000"/>
                <w:kern w:val="2"/>
                <w:sz w:val="22"/>
                <w:szCs w:val="22"/>
                <w:lang w:eastAsia="en-US"/>
              </w:rPr>
              <w:t xml:space="preserve">5.3.3.7. </w:t>
            </w:r>
            <w:r w:rsidRPr="00C00E64">
              <w:rPr>
                <w:rFonts w:ascii="Times New Roman" w:hAnsi="Times New Roman" w:cs="Times New Roman"/>
                <w:color w:val="000000"/>
                <w:kern w:val="2"/>
                <w:sz w:val="22"/>
                <w:szCs w:val="22"/>
                <w:shd w:val="clear" w:color="auto" w:fill="FFFFFF"/>
                <w:lang w:eastAsia="en-US"/>
              </w:rPr>
              <w:t xml:space="preserve">Skaičiavimams indeksų reikšmės </w:t>
            </w:r>
            <w:r w:rsidRPr="00C00E64">
              <w:rPr>
                <w:rFonts w:ascii="Times New Roman" w:hAnsi="Times New Roman" w:cs="Times New Roman"/>
                <w:kern w:val="2"/>
                <w:sz w:val="22"/>
                <w:szCs w:val="22"/>
                <w:shd w:val="clear" w:color="auto" w:fill="FFFFFF"/>
                <w:lang w:eastAsia="en-US"/>
              </w:rPr>
              <w:t>imamos keturių</w:t>
            </w:r>
            <w:r w:rsidRPr="00C00E64">
              <w:rPr>
                <w:rFonts w:ascii="Times New Roman" w:hAnsi="Times New Roman" w:cs="Times New Roman"/>
                <w:color w:val="FF0000"/>
                <w:kern w:val="2"/>
                <w:sz w:val="22"/>
                <w:szCs w:val="22"/>
                <w:shd w:val="clear" w:color="auto" w:fill="FFFFFF"/>
                <w:lang w:eastAsia="en-US"/>
              </w:rPr>
              <w:t xml:space="preserve"> </w:t>
            </w:r>
            <w:r w:rsidRPr="00C00E64">
              <w:rPr>
                <w:rFonts w:ascii="Times New Roman" w:hAnsi="Times New Roman" w:cs="Times New Roman"/>
                <w:color w:val="000000"/>
                <w:kern w:val="2"/>
                <w:sz w:val="22"/>
                <w:szCs w:val="22"/>
                <w:shd w:val="clear" w:color="auto" w:fill="FFFFFF"/>
                <w:lang w:eastAsia="en-US"/>
              </w:rPr>
              <w:t xml:space="preserve">skaitmenų po kablelio tikslumu. Apskaičiuotas pokytis (k) tolimesniems skaičiavimams naudojamas suapvalinus iki </w:t>
            </w:r>
            <w:r w:rsidRPr="00C00E64">
              <w:rPr>
                <w:rFonts w:ascii="Times New Roman" w:hAnsi="Times New Roman" w:cs="Times New Roman"/>
                <w:bCs/>
                <w:kern w:val="2"/>
                <w:sz w:val="22"/>
                <w:szCs w:val="22"/>
                <w:shd w:val="clear" w:color="auto" w:fill="FFFFFF"/>
                <w:lang w:eastAsia="en-US"/>
              </w:rPr>
              <w:t xml:space="preserve">vieno </w:t>
            </w:r>
            <w:r w:rsidRPr="00C00E64">
              <w:rPr>
                <w:rFonts w:ascii="Times New Roman" w:hAnsi="Times New Roman" w:cs="Times New Roman"/>
                <w:color w:val="000000"/>
                <w:kern w:val="2"/>
                <w:sz w:val="22"/>
                <w:szCs w:val="22"/>
                <w:shd w:val="clear" w:color="auto" w:fill="FFFFFF"/>
                <w:lang w:eastAsia="en-US"/>
              </w:rPr>
              <w:t>skaitmens po kablelio, o apskaičiuotas įkainis „a</w:t>
            </w:r>
            <w:r w:rsidRPr="00C00E64">
              <w:rPr>
                <w:rFonts w:ascii="Times New Roman" w:hAnsi="Times New Roman" w:cs="Times New Roman"/>
                <w:color w:val="000000"/>
                <w:kern w:val="2"/>
                <w:sz w:val="22"/>
                <w:szCs w:val="22"/>
                <w:shd w:val="clear" w:color="auto" w:fill="FFFFFF"/>
                <w:vertAlign w:val="subscript"/>
                <w:lang w:eastAsia="en-US"/>
              </w:rPr>
              <w:t>1</w:t>
            </w:r>
            <w:r w:rsidRPr="00C00E64">
              <w:rPr>
                <w:rFonts w:ascii="Times New Roman" w:hAnsi="Times New Roman" w:cs="Times New Roman"/>
                <w:color w:val="000000"/>
                <w:kern w:val="2"/>
                <w:sz w:val="22"/>
                <w:szCs w:val="22"/>
                <w:shd w:val="clear" w:color="auto" w:fill="FFFFFF"/>
                <w:lang w:eastAsia="en-US"/>
              </w:rPr>
              <w:t xml:space="preserve">“ suapvalinamas iki </w:t>
            </w:r>
            <w:r w:rsidRPr="00C00E64">
              <w:rPr>
                <w:rFonts w:ascii="Times New Roman" w:hAnsi="Times New Roman" w:cs="Times New Roman"/>
                <w:bCs/>
                <w:kern w:val="2"/>
                <w:sz w:val="22"/>
                <w:szCs w:val="22"/>
                <w:shd w:val="clear" w:color="auto" w:fill="FFFFFF"/>
                <w:lang w:eastAsia="en-US"/>
              </w:rPr>
              <w:t>dviejų</w:t>
            </w:r>
            <w:r w:rsidRPr="00C00E64">
              <w:rPr>
                <w:rFonts w:ascii="Times New Roman" w:hAnsi="Times New Roman" w:cs="Times New Roman"/>
                <w:b/>
                <w:color w:val="000000"/>
                <w:kern w:val="2"/>
                <w:sz w:val="22"/>
                <w:szCs w:val="22"/>
                <w:shd w:val="clear" w:color="auto" w:fill="FFFFFF"/>
                <w:lang w:eastAsia="en-US"/>
              </w:rPr>
              <w:t xml:space="preserve"> </w:t>
            </w:r>
            <w:r w:rsidRPr="00C00E64">
              <w:rPr>
                <w:rFonts w:ascii="Times New Roman" w:hAnsi="Times New Roman" w:cs="Times New Roman"/>
                <w:color w:val="000000"/>
                <w:kern w:val="2"/>
                <w:sz w:val="22"/>
                <w:szCs w:val="22"/>
                <w:shd w:val="clear" w:color="auto" w:fill="FFFFFF"/>
                <w:lang w:eastAsia="en-US"/>
              </w:rPr>
              <w:t>skaitmenų po kablelio.</w:t>
            </w:r>
          </w:p>
          <w:p w14:paraId="33A1836A" w14:textId="77777777" w:rsidR="00011CD5" w:rsidRPr="00C00E64" w:rsidRDefault="00011CD5" w:rsidP="00361264">
            <w:pPr>
              <w:ind w:firstLine="0"/>
              <w:jc w:val="both"/>
              <w:rPr>
                <w:rFonts w:ascii="Times New Roman" w:hAnsi="Times New Roman" w:cs="Times New Roman"/>
                <w:kern w:val="2"/>
                <w:sz w:val="22"/>
                <w:szCs w:val="22"/>
                <w:shd w:val="clear" w:color="auto" w:fill="FFFFFF"/>
                <w:lang w:eastAsia="en-US"/>
              </w:rPr>
            </w:pPr>
            <w:r w:rsidRPr="00C00E64">
              <w:rPr>
                <w:rFonts w:ascii="Times New Roman" w:hAnsi="Times New Roman" w:cs="Times New Roman"/>
                <w:color w:val="000000"/>
                <w:kern w:val="2"/>
                <w:sz w:val="22"/>
                <w:szCs w:val="22"/>
                <w:shd w:val="clear" w:color="auto" w:fill="FFFFFF"/>
                <w:lang w:eastAsia="en-US"/>
              </w:rPr>
              <w:t xml:space="preserve">5.3.3.8. Šalis, siekianti </w:t>
            </w:r>
            <w:r w:rsidRPr="00C00E64">
              <w:rPr>
                <w:rFonts w:ascii="Times New Roman" w:hAnsi="Times New Roman" w:cs="Times New Roman"/>
                <w:kern w:val="2"/>
                <w:sz w:val="22"/>
                <w:szCs w:val="22"/>
                <w:shd w:val="clear" w:color="auto" w:fill="FFFFFF"/>
                <w:lang w:eastAsia="en-US"/>
              </w:rPr>
              <w:t xml:space="preserve">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00E64">
              <w:rPr>
                <w:rFonts w:ascii="Times New Roman" w:hAnsi="Times New Roman" w:cs="Times New Roman"/>
                <w:kern w:val="2"/>
                <w:sz w:val="22"/>
                <w:szCs w:val="22"/>
                <w:bdr w:val="none" w:sz="0" w:space="0" w:color="auto" w:frame="1"/>
                <w:lang w:eastAsia="en-US"/>
              </w:rPr>
              <w:t>kitus oficialius šaltinių duomenis</w:t>
            </w:r>
            <w:r w:rsidRPr="00C00E64">
              <w:rPr>
                <w:rFonts w:ascii="Times New Roman" w:hAnsi="Times New Roman" w:cs="Times New Roman"/>
                <w:kern w:val="2"/>
                <w:sz w:val="22"/>
                <w:szCs w:val="22"/>
                <w:shd w:val="clear" w:color="auto" w:fill="FFFFFF"/>
                <w:lang w:eastAsia="en-US"/>
              </w:rPr>
              <w:t>, kit</w:t>
            </w:r>
            <w:r w:rsidR="00E4351C" w:rsidRPr="00C00E64">
              <w:rPr>
                <w:rFonts w:ascii="Times New Roman" w:hAnsi="Times New Roman" w:cs="Times New Roman"/>
                <w:kern w:val="2"/>
                <w:sz w:val="22"/>
                <w:szCs w:val="22"/>
                <w:shd w:val="clear" w:color="auto" w:fill="FFFFFF"/>
                <w:lang w:eastAsia="en-US"/>
              </w:rPr>
              <w:t>ą</w:t>
            </w:r>
            <w:r w:rsidRPr="00C00E64">
              <w:rPr>
                <w:rFonts w:ascii="Times New Roman" w:hAnsi="Times New Roman" w:cs="Times New Roman"/>
                <w:kern w:val="2"/>
                <w:sz w:val="22"/>
                <w:szCs w:val="22"/>
                <w:shd w:val="clear" w:color="auto" w:fill="FFFFFF"/>
                <w:lang w:eastAsia="en-US"/>
              </w:rPr>
              <w:t xml:space="preserve"> svarbi</w:t>
            </w:r>
            <w:r w:rsidR="00E4351C" w:rsidRPr="00C00E64">
              <w:rPr>
                <w:rFonts w:ascii="Times New Roman" w:hAnsi="Times New Roman" w:cs="Times New Roman"/>
                <w:kern w:val="2"/>
                <w:sz w:val="22"/>
                <w:szCs w:val="22"/>
                <w:shd w:val="clear" w:color="auto" w:fill="FFFFFF"/>
                <w:lang w:eastAsia="en-US"/>
              </w:rPr>
              <w:t>ą</w:t>
            </w:r>
            <w:r w:rsidRPr="00C00E64">
              <w:rPr>
                <w:rFonts w:ascii="Times New Roman" w:hAnsi="Times New Roman" w:cs="Times New Roman"/>
                <w:kern w:val="2"/>
                <w:sz w:val="22"/>
                <w:szCs w:val="22"/>
                <w:shd w:val="clear" w:color="auto" w:fill="FFFFFF"/>
                <w:lang w:eastAsia="en-US"/>
              </w:rPr>
              <w:t xml:space="preserve"> informacij</w:t>
            </w:r>
            <w:r w:rsidR="00E4351C" w:rsidRPr="00C00E64">
              <w:rPr>
                <w:rFonts w:ascii="Times New Roman" w:hAnsi="Times New Roman" w:cs="Times New Roman"/>
                <w:kern w:val="2"/>
                <w:sz w:val="22"/>
                <w:szCs w:val="22"/>
                <w:shd w:val="clear" w:color="auto" w:fill="FFFFFF"/>
                <w:lang w:eastAsia="en-US"/>
              </w:rPr>
              <w:t>ą</w:t>
            </w:r>
            <w:r w:rsidRPr="00C00E64">
              <w:rPr>
                <w:rFonts w:ascii="Times New Roman" w:hAnsi="Times New Roman" w:cs="Times New Roman"/>
                <w:kern w:val="2"/>
                <w:sz w:val="22"/>
                <w:szCs w:val="22"/>
                <w:shd w:val="clear" w:color="auto" w:fill="FFFFFF"/>
                <w:lang w:eastAsia="en-US"/>
              </w:rPr>
              <w:t>. Prašyme Šalis neturi teisės nurodyti kito indekso ar prašyti perskaičiavimo pagal kitą indeksą nei nurodytas šioje procedūroje.</w:t>
            </w:r>
          </w:p>
          <w:p w14:paraId="563B58BE" w14:textId="77777777" w:rsidR="00011CD5" w:rsidRPr="00C00E64" w:rsidRDefault="00011CD5" w:rsidP="00361264">
            <w:pPr>
              <w:ind w:firstLine="0"/>
              <w:jc w:val="both"/>
              <w:rPr>
                <w:rFonts w:ascii="Times New Roman" w:hAnsi="Times New Roman" w:cs="Times New Roman"/>
                <w:kern w:val="2"/>
                <w:sz w:val="22"/>
                <w:szCs w:val="22"/>
                <w:shd w:val="clear" w:color="auto" w:fill="FFFFFF"/>
                <w:lang w:eastAsia="en-US"/>
              </w:rPr>
            </w:pPr>
            <w:r w:rsidRPr="00C00E64">
              <w:rPr>
                <w:rFonts w:ascii="Times New Roman" w:hAnsi="Times New Roman" w:cs="Times New Roman"/>
                <w:kern w:val="2"/>
                <w:sz w:val="22"/>
                <w:szCs w:val="22"/>
                <w:shd w:val="clear" w:color="auto" w:fill="FFFFFF"/>
                <w:lang w:eastAsia="en-US"/>
              </w:rPr>
              <w:lastRenderedPageBreak/>
              <w:t>5</w:t>
            </w:r>
            <w:r w:rsidRPr="00C00E64">
              <w:rPr>
                <w:rFonts w:ascii="Times New Roman" w:hAnsi="Times New Roman" w:cs="Times New Roman"/>
                <w:kern w:val="2"/>
                <w:sz w:val="22"/>
                <w:szCs w:val="22"/>
                <w:lang w:eastAsia="en-US"/>
              </w:rPr>
              <w:t xml:space="preserve">.3.3.9. </w:t>
            </w:r>
            <w:r w:rsidRPr="00C00E64">
              <w:rPr>
                <w:rFonts w:ascii="Times New Roman" w:hAnsi="Times New Roman" w:cs="Times New Roman"/>
                <w:kern w:val="2"/>
                <w:sz w:val="22"/>
                <w:szCs w:val="22"/>
                <w:shd w:val="clear" w:color="auto" w:fill="FFFFFF"/>
                <w:lang w:eastAsia="en-US"/>
              </w:rPr>
              <w:t xml:space="preserve">Susitarimas turi būti sudarytas per </w:t>
            </w:r>
            <w:r w:rsidR="00E4351C" w:rsidRPr="00C00E64">
              <w:rPr>
                <w:rFonts w:ascii="Times New Roman" w:hAnsi="Times New Roman" w:cs="Times New Roman"/>
                <w:kern w:val="2"/>
                <w:sz w:val="22"/>
                <w:szCs w:val="22"/>
                <w:shd w:val="clear" w:color="auto" w:fill="FFFFFF"/>
                <w:lang w:eastAsia="en-US"/>
              </w:rPr>
              <w:t>30 (trisdešimt) kalendorinių dienų</w:t>
            </w:r>
            <w:r w:rsidRPr="00C00E64">
              <w:rPr>
                <w:rFonts w:ascii="Times New Roman" w:hAnsi="Times New Roman" w:cs="Times New Roman"/>
                <w:kern w:val="2"/>
                <w:sz w:val="22"/>
                <w:szCs w:val="22"/>
                <w:shd w:val="clear" w:color="auto" w:fill="FFFFFF"/>
                <w:lang w:eastAsia="en-US"/>
              </w:rPr>
              <w:t xml:space="preserve"> nuo Šalies pateikto tinkamo prašymo perskaičiuoti S</w:t>
            </w:r>
            <w:r w:rsidRPr="00C00E64">
              <w:rPr>
                <w:rFonts w:ascii="Times New Roman" w:hAnsi="Times New Roman" w:cs="Times New Roman"/>
                <w:kern w:val="2"/>
                <w:sz w:val="22"/>
                <w:szCs w:val="22"/>
                <w:lang w:eastAsia="en-US"/>
              </w:rPr>
              <w:t xml:space="preserve">utarties </w:t>
            </w:r>
            <w:r w:rsidRPr="00C00E64">
              <w:rPr>
                <w:rFonts w:ascii="Times New Roman" w:hAnsi="Times New Roman" w:cs="Times New Roman"/>
                <w:kern w:val="2"/>
                <w:sz w:val="22"/>
                <w:szCs w:val="22"/>
                <w:shd w:val="clear" w:color="auto" w:fill="FFFFFF"/>
                <w:lang w:eastAsia="en-US"/>
              </w:rPr>
              <w:t>kainą gavimo dienos.</w:t>
            </w:r>
          </w:p>
          <w:p w14:paraId="3DC845B1" w14:textId="77777777" w:rsidR="00011CD5" w:rsidRPr="00C00E64" w:rsidRDefault="00011CD5" w:rsidP="00E4351C">
            <w:pPr>
              <w:ind w:firstLine="0"/>
              <w:jc w:val="both"/>
              <w:rPr>
                <w:rFonts w:ascii="Times New Roman" w:hAnsi="Times New Roman" w:cs="Times New Roman"/>
                <w:color w:val="000000"/>
                <w:kern w:val="2"/>
                <w:sz w:val="22"/>
                <w:szCs w:val="22"/>
                <w:bdr w:val="none" w:sz="0" w:space="0" w:color="auto" w:frame="1"/>
                <w:lang w:eastAsia="en-US"/>
              </w:rPr>
            </w:pPr>
            <w:r w:rsidRPr="00C00E64">
              <w:rPr>
                <w:rFonts w:ascii="Times New Roman" w:hAnsi="Times New Roman" w:cs="Times New Roman"/>
                <w:kern w:val="2"/>
                <w:sz w:val="22"/>
                <w:szCs w:val="22"/>
                <w:shd w:val="clear" w:color="auto" w:fill="FFFFFF"/>
                <w:lang w:eastAsia="en-US"/>
              </w:rPr>
              <w:t xml:space="preserve">5.3.3.10. </w:t>
            </w:r>
            <w:r w:rsidRPr="00C00E64">
              <w:rPr>
                <w:rFonts w:ascii="Times New Roman" w:hAnsi="Times New Roman" w:cs="Times New Roman"/>
                <w:kern w:val="2"/>
                <w:sz w:val="22"/>
                <w:szCs w:val="22"/>
                <w:bdr w:val="none" w:sz="0" w:space="0" w:color="auto" w:frame="1"/>
                <w:lang w:eastAsia="en-US"/>
              </w:rPr>
              <w:t>Susitarimu Šalys neturi teisės keisti procedūroje nurodytos tvarkos ar kitų Sutarties nuostatų, išskyrus, jei keitimas atliekamas pagal VPĮ nuostatas.</w:t>
            </w:r>
          </w:p>
        </w:tc>
      </w:tr>
      <w:tr w:rsidR="00011CD5" w:rsidRPr="00C00E64" w14:paraId="456F1D2C" w14:textId="77777777" w:rsidTr="00011CD5">
        <w:trPr>
          <w:trHeight w:val="300"/>
        </w:trPr>
        <w:tc>
          <w:tcPr>
            <w:tcW w:w="3127" w:type="dxa"/>
            <w:gridSpan w:val="2"/>
          </w:tcPr>
          <w:p w14:paraId="2A44F2F0" w14:textId="77777777" w:rsidR="00011CD5" w:rsidRPr="00C00E64" w:rsidRDefault="00011CD5" w:rsidP="00E4351C">
            <w:pPr>
              <w:ind w:firstLine="0"/>
              <w:jc w:val="both"/>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lastRenderedPageBreak/>
              <w:t xml:space="preserve">5.3.4. Sutarties kainos peržiūra dėl kainų lygio pokyčio pagal </w:t>
            </w:r>
            <w:r w:rsidRPr="00C00E64">
              <w:rPr>
                <w:rFonts w:ascii="Times New Roman" w:hAnsi="Times New Roman" w:cs="Times New Roman"/>
                <w:b/>
                <w:bCs/>
                <w:kern w:val="2"/>
                <w:sz w:val="22"/>
                <w:szCs w:val="22"/>
                <w:lang w:eastAsia="en-US"/>
              </w:rPr>
              <w:t>Paslaugų</w:t>
            </w:r>
            <w:r w:rsidRPr="00C00E64">
              <w:rPr>
                <w:rFonts w:ascii="Times New Roman" w:hAnsi="Times New Roman" w:cs="Times New Roman"/>
                <w:b/>
                <w:kern w:val="2"/>
                <w:sz w:val="22"/>
                <w:szCs w:val="22"/>
                <w:lang w:eastAsia="en-US"/>
              </w:rPr>
              <w:t xml:space="preserve"> grupių kainų pokyčius</w:t>
            </w:r>
          </w:p>
        </w:tc>
        <w:tc>
          <w:tcPr>
            <w:tcW w:w="6510" w:type="dxa"/>
            <w:gridSpan w:val="2"/>
          </w:tcPr>
          <w:p w14:paraId="3228BBED" w14:textId="77777777" w:rsidR="00011CD5" w:rsidRPr="00C00E64" w:rsidRDefault="00011CD5" w:rsidP="00A30E99">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Netaikoma</w:t>
            </w:r>
          </w:p>
          <w:p w14:paraId="2269870F" w14:textId="36CF5454" w:rsidR="00011CD5" w:rsidRPr="00C00E64" w:rsidRDefault="00011CD5" w:rsidP="00E4351C">
            <w:pPr>
              <w:ind w:firstLine="0"/>
              <w:jc w:val="both"/>
              <w:rPr>
                <w:rFonts w:ascii="Times New Roman" w:hAnsi="Times New Roman" w:cs="Times New Roman"/>
                <w:sz w:val="22"/>
                <w:szCs w:val="22"/>
                <w:lang w:eastAsia="en-US"/>
              </w:rPr>
            </w:pPr>
          </w:p>
        </w:tc>
      </w:tr>
      <w:tr w:rsidR="00011CD5" w:rsidRPr="00C00E64" w14:paraId="5A401CE7" w14:textId="77777777" w:rsidTr="00011CD5">
        <w:trPr>
          <w:trHeight w:val="300"/>
        </w:trPr>
        <w:tc>
          <w:tcPr>
            <w:tcW w:w="3127" w:type="dxa"/>
            <w:gridSpan w:val="2"/>
          </w:tcPr>
          <w:p w14:paraId="52BEE8D7" w14:textId="77777777" w:rsidR="00011CD5" w:rsidRPr="00C00E64" w:rsidRDefault="00011CD5" w:rsidP="00E4351C">
            <w:pPr>
              <w:ind w:firstLine="0"/>
              <w:jc w:val="both"/>
              <w:rPr>
                <w:rFonts w:ascii="Times New Roman" w:hAnsi="Times New Roman" w:cs="Times New Roman"/>
                <w:b/>
                <w:bCs/>
                <w:kern w:val="2"/>
                <w:sz w:val="22"/>
                <w:szCs w:val="22"/>
                <w:lang w:eastAsia="en-US"/>
              </w:rPr>
            </w:pPr>
            <w:r w:rsidRPr="00C00E64">
              <w:rPr>
                <w:rFonts w:ascii="Times New Roman" w:hAnsi="Times New Roman" w:cs="Times New Roman"/>
                <w:b/>
                <w:bCs/>
                <w:kern w:val="2"/>
                <w:sz w:val="22"/>
                <w:szCs w:val="22"/>
                <w:lang w:eastAsia="en-US"/>
              </w:rPr>
              <w:t xml:space="preserve">5.4. Sutarties kainos apskaičiavimas taikant </w:t>
            </w:r>
            <w:r w:rsidRPr="00C00E64">
              <w:rPr>
                <w:rFonts w:ascii="Times New Roman" w:hAnsi="Times New Roman" w:cs="Times New Roman"/>
                <w:b/>
                <w:bCs/>
                <w:kern w:val="2"/>
                <w:sz w:val="22"/>
                <w:szCs w:val="22"/>
                <w:u w:val="single"/>
                <w:lang w:eastAsia="en-US"/>
              </w:rPr>
              <w:t>kiekio (apimties)</w:t>
            </w:r>
            <w:r w:rsidRPr="00C00E64">
              <w:rPr>
                <w:rFonts w:ascii="Times New Roman" w:hAnsi="Times New Roman" w:cs="Times New Roman"/>
                <w:b/>
                <w:bCs/>
                <w:kern w:val="2"/>
                <w:sz w:val="22"/>
                <w:szCs w:val="22"/>
                <w:lang w:eastAsia="en-US"/>
              </w:rPr>
              <w:t xml:space="preserve"> keitimo taisykles</w:t>
            </w:r>
          </w:p>
        </w:tc>
        <w:tc>
          <w:tcPr>
            <w:tcW w:w="6510" w:type="dxa"/>
            <w:gridSpan w:val="2"/>
          </w:tcPr>
          <w:p w14:paraId="00F7615E" w14:textId="77777777" w:rsidR="00011CD5" w:rsidRPr="00C00E64" w:rsidRDefault="00011CD5" w:rsidP="00A30E99">
            <w:pPr>
              <w:ind w:firstLine="0"/>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Netaikoma</w:t>
            </w:r>
          </w:p>
          <w:p w14:paraId="303AC90F" w14:textId="3BCD7161" w:rsidR="00011CD5" w:rsidRPr="00C00E64" w:rsidRDefault="00011CD5" w:rsidP="005746FE">
            <w:pPr>
              <w:ind w:firstLine="0"/>
              <w:jc w:val="both"/>
              <w:rPr>
                <w:rFonts w:ascii="Times New Roman" w:hAnsi="Times New Roman" w:cs="Times New Roman"/>
                <w:color w:val="4472C4"/>
                <w:kern w:val="2"/>
                <w:sz w:val="22"/>
                <w:szCs w:val="22"/>
                <w:lang w:eastAsia="en-US"/>
              </w:rPr>
            </w:pPr>
          </w:p>
        </w:tc>
      </w:tr>
      <w:tr w:rsidR="00011CD5" w:rsidRPr="00C00E64" w14:paraId="475A09D7" w14:textId="77777777" w:rsidTr="00011CD5">
        <w:trPr>
          <w:trHeight w:val="300"/>
        </w:trPr>
        <w:tc>
          <w:tcPr>
            <w:tcW w:w="3127" w:type="dxa"/>
            <w:gridSpan w:val="2"/>
          </w:tcPr>
          <w:p w14:paraId="68A1A0F2" w14:textId="77777777" w:rsidR="00011CD5" w:rsidRPr="00C00E64" w:rsidRDefault="00011CD5" w:rsidP="00011CD5">
            <w:pPr>
              <w:ind w:firstLine="0"/>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5.5. Atsiskaitymo su Tiekėju terminas ir tvarka</w:t>
            </w:r>
          </w:p>
        </w:tc>
        <w:tc>
          <w:tcPr>
            <w:tcW w:w="6510" w:type="dxa"/>
            <w:gridSpan w:val="2"/>
          </w:tcPr>
          <w:p w14:paraId="2310675C" w14:textId="10A8B7E5" w:rsidR="00011CD5" w:rsidRPr="00C00E64" w:rsidRDefault="00FB4855" w:rsidP="00247C5C">
            <w:pPr>
              <w:ind w:firstLine="0"/>
              <w:jc w:val="both"/>
              <w:rPr>
                <w:rFonts w:ascii="Times New Roman" w:hAnsi="Times New Roman" w:cs="Times New Roman"/>
                <w:color w:val="000000"/>
                <w:kern w:val="2"/>
                <w:sz w:val="22"/>
                <w:szCs w:val="22"/>
                <w:shd w:val="clear" w:color="auto" w:fill="FFFFFF"/>
                <w:lang w:eastAsia="en-US"/>
              </w:rPr>
            </w:pPr>
            <w:r w:rsidRPr="00C00E64">
              <w:rPr>
                <w:rFonts w:ascii="Times New Roman" w:hAnsi="Times New Roman" w:cs="Times New Roman"/>
                <w:kern w:val="2"/>
                <w:sz w:val="22"/>
                <w:szCs w:val="22"/>
                <w:lang w:eastAsia="en-US"/>
              </w:rPr>
              <w:t>Pirkėjas už Paslaugas sumoka Tiekėjui Sutarties 5.2. punkte nurodytą kainą per 7 (septynias) kalendorines dienas nuo draudimo poliso įsigaliojimo dienos bei Sąskaitos gavimo dienos.</w:t>
            </w:r>
          </w:p>
        </w:tc>
      </w:tr>
      <w:tr w:rsidR="00011CD5" w:rsidRPr="00C00E64" w14:paraId="132CF18E" w14:textId="77777777" w:rsidTr="00011CD5">
        <w:trPr>
          <w:trHeight w:val="300"/>
        </w:trPr>
        <w:tc>
          <w:tcPr>
            <w:tcW w:w="3127" w:type="dxa"/>
            <w:gridSpan w:val="2"/>
          </w:tcPr>
          <w:p w14:paraId="643859A4" w14:textId="77777777" w:rsidR="00011CD5" w:rsidRPr="00C00E64" w:rsidRDefault="00011CD5" w:rsidP="0010064F">
            <w:pPr>
              <w:ind w:firstLine="0"/>
              <w:jc w:val="both"/>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5.6. Avansas</w:t>
            </w:r>
          </w:p>
        </w:tc>
        <w:tc>
          <w:tcPr>
            <w:tcW w:w="6510" w:type="dxa"/>
            <w:gridSpan w:val="2"/>
          </w:tcPr>
          <w:p w14:paraId="60D3CEEE" w14:textId="77777777" w:rsidR="00011CD5" w:rsidRPr="00C00E64" w:rsidRDefault="00011CD5" w:rsidP="0010064F">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Netaikoma</w:t>
            </w:r>
          </w:p>
          <w:p w14:paraId="476545A0" w14:textId="6F46F819" w:rsidR="00011CD5" w:rsidRPr="00C00E64" w:rsidRDefault="00011CD5" w:rsidP="0010064F">
            <w:pPr>
              <w:ind w:firstLine="0"/>
              <w:jc w:val="both"/>
              <w:rPr>
                <w:rFonts w:ascii="Times New Roman" w:hAnsi="Times New Roman" w:cs="Times New Roman"/>
                <w:color w:val="000000"/>
                <w:kern w:val="2"/>
                <w:sz w:val="22"/>
                <w:szCs w:val="22"/>
                <w:shd w:val="clear" w:color="auto" w:fill="FFFFFF"/>
                <w:lang w:eastAsia="en-US"/>
              </w:rPr>
            </w:pPr>
          </w:p>
        </w:tc>
      </w:tr>
      <w:tr w:rsidR="00011CD5" w:rsidRPr="00C00E64" w14:paraId="132F2E78" w14:textId="77777777" w:rsidTr="00011CD5">
        <w:trPr>
          <w:trHeight w:val="300"/>
        </w:trPr>
        <w:tc>
          <w:tcPr>
            <w:tcW w:w="3127" w:type="dxa"/>
            <w:gridSpan w:val="2"/>
          </w:tcPr>
          <w:p w14:paraId="3E3B93AD" w14:textId="77777777" w:rsidR="00011CD5" w:rsidRPr="00C00E64" w:rsidRDefault="00011CD5" w:rsidP="00011CD5">
            <w:pPr>
              <w:ind w:firstLine="0"/>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5.7. Avanso užtikrinimas</w:t>
            </w:r>
          </w:p>
        </w:tc>
        <w:tc>
          <w:tcPr>
            <w:tcW w:w="6510" w:type="dxa"/>
            <w:gridSpan w:val="2"/>
          </w:tcPr>
          <w:p w14:paraId="0E9D2B71" w14:textId="77777777" w:rsidR="00011CD5" w:rsidRPr="00C00E64" w:rsidRDefault="00011CD5" w:rsidP="0010064F">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Netaikoma</w:t>
            </w:r>
          </w:p>
          <w:p w14:paraId="700F39F4" w14:textId="25035DCA" w:rsidR="00011CD5" w:rsidRPr="00C00E64" w:rsidRDefault="00011CD5" w:rsidP="0010064F">
            <w:pPr>
              <w:ind w:firstLine="0"/>
              <w:jc w:val="both"/>
              <w:rPr>
                <w:rFonts w:ascii="Times New Roman" w:hAnsi="Times New Roman" w:cs="Times New Roman"/>
                <w:kern w:val="2"/>
                <w:sz w:val="22"/>
                <w:szCs w:val="22"/>
                <w:lang w:eastAsia="en-US"/>
              </w:rPr>
            </w:pPr>
            <w:r w:rsidRPr="00C00E64">
              <w:rPr>
                <w:rFonts w:ascii="Times New Roman" w:hAnsi="Times New Roman" w:cs="Times New Roman"/>
                <w:color w:val="000000"/>
                <w:kern w:val="2"/>
                <w:sz w:val="22"/>
                <w:szCs w:val="22"/>
                <w:shd w:val="clear" w:color="auto" w:fill="FFFFFF"/>
                <w:lang w:eastAsia="en-US"/>
              </w:rPr>
              <w:t xml:space="preserve"> </w:t>
            </w:r>
          </w:p>
        </w:tc>
      </w:tr>
      <w:tr w:rsidR="00011CD5" w:rsidRPr="00C00E64" w14:paraId="3ADCAD74" w14:textId="77777777" w:rsidTr="00011CD5">
        <w:trPr>
          <w:trHeight w:val="300"/>
        </w:trPr>
        <w:tc>
          <w:tcPr>
            <w:tcW w:w="9637" w:type="dxa"/>
            <w:gridSpan w:val="4"/>
          </w:tcPr>
          <w:p w14:paraId="14166991" w14:textId="77777777" w:rsidR="00011CD5" w:rsidRPr="00C00E64" w:rsidRDefault="00011CD5" w:rsidP="00011CD5">
            <w:pPr>
              <w:ind w:firstLine="0"/>
              <w:jc w:val="center"/>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6. PASLAUGŲ KOKYBĖ IR GARANTINIAI ĮSIPAREIGOJIMAI</w:t>
            </w:r>
          </w:p>
        </w:tc>
      </w:tr>
      <w:tr w:rsidR="00011CD5" w:rsidRPr="00C00E64" w14:paraId="3F739BF0" w14:textId="77777777" w:rsidTr="00011CD5">
        <w:trPr>
          <w:trHeight w:val="300"/>
        </w:trPr>
        <w:tc>
          <w:tcPr>
            <w:tcW w:w="3127" w:type="dxa"/>
            <w:gridSpan w:val="2"/>
          </w:tcPr>
          <w:p w14:paraId="3EF70372" w14:textId="77777777" w:rsidR="00011CD5" w:rsidRPr="00C00E64" w:rsidRDefault="00011CD5" w:rsidP="00011CD5">
            <w:pPr>
              <w:ind w:firstLine="0"/>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6.1. Garantinis terminas</w:t>
            </w:r>
          </w:p>
        </w:tc>
        <w:tc>
          <w:tcPr>
            <w:tcW w:w="6510" w:type="dxa"/>
            <w:gridSpan w:val="2"/>
          </w:tcPr>
          <w:p w14:paraId="254C111F" w14:textId="77777777" w:rsidR="00011CD5" w:rsidRPr="00C00E64" w:rsidRDefault="00011CD5" w:rsidP="007679C5">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Netaikoma</w:t>
            </w:r>
          </w:p>
          <w:p w14:paraId="5F6BA3B1" w14:textId="016F4E77" w:rsidR="00011CD5" w:rsidRPr="00C00E64" w:rsidRDefault="00011CD5" w:rsidP="00485989">
            <w:pPr>
              <w:ind w:firstLine="0"/>
              <w:jc w:val="both"/>
              <w:rPr>
                <w:rFonts w:ascii="Times New Roman" w:hAnsi="Times New Roman" w:cs="Times New Roman"/>
                <w:sz w:val="22"/>
                <w:szCs w:val="22"/>
                <w:lang w:eastAsia="en-US"/>
              </w:rPr>
            </w:pPr>
          </w:p>
        </w:tc>
      </w:tr>
      <w:tr w:rsidR="00011CD5" w:rsidRPr="00C00E64" w14:paraId="767D4649" w14:textId="77777777" w:rsidTr="00011CD5">
        <w:trPr>
          <w:trHeight w:val="300"/>
        </w:trPr>
        <w:tc>
          <w:tcPr>
            <w:tcW w:w="3127" w:type="dxa"/>
            <w:gridSpan w:val="2"/>
          </w:tcPr>
          <w:p w14:paraId="51320979" w14:textId="77777777" w:rsidR="00011CD5" w:rsidRPr="00C00E64" w:rsidRDefault="00011CD5" w:rsidP="00B660C2">
            <w:pPr>
              <w:ind w:firstLine="0"/>
              <w:jc w:val="both"/>
              <w:rPr>
                <w:rFonts w:ascii="Times New Roman" w:hAnsi="Times New Roman" w:cs="Times New Roman"/>
                <w:b/>
                <w:kern w:val="2"/>
                <w:sz w:val="22"/>
                <w:szCs w:val="22"/>
                <w:lang w:eastAsia="en-US"/>
              </w:rPr>
            </w:pPr>
            <w:r w:rsidRPr="00C00E64">
              <w:rPr>
                <w:rFonts w:ascii="Times New Roman" w:hAnsi="Times New Roman" w:cs="Times New Roman"/>
                <w:b/>
                <w:sz w:val="22"/>
                <w:szCs w:val="22"/>
                <w:lang w:eastAsia="en-US"/>
              </w:rPr>
              <w:t>6.2. Terminas Paslaugų trūkumams pašalinti</w:t>
            </w:r>
          </w:p>
        </w:tc>
        <w:tc>
          <w:tcPr>
            <w:tcW w:w="6510" w:type="dxa"/>
            <w:gridSpan w:val="2"/>
          </w:tcPr>
          <w:p w14:paraId="340D1F79" w14:textId="1C25EA6A" w:rsidR="00011CD5" w:rsidRPr="00C00E64" w:rsidRDefault="0075478B" w:rsidP="00722E65">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Tiekėjas privalo neatlygintinai pašalinti visus Paslaugų trūkumus, už kuriuos atsako Tiekėjas, per 5 darbo dienų terminą, kuris skaičiuojamas nuo pretenzijos gavimo dienos.</w:t>
            </w:r>
          </w:p>
        </w:tc>
      </w:tr>
      <w:tr w:rsidR="00011CD5" w:rsidRPr="00C00E64" w14:paraId="2D835A44" w14:textId="77777777" w:rsidTr="00011CD5">
        <w:trPr>
          <w:trHeight w:val="300"/>
        </w:trPr>
        <w:tc>
          <w:tcPr>
            <w:tcW w:w="3127" w:type="dxa"/>
            <w:gridSpan w:val="2"/>
          </w:tcPr>
          <w:p w14:paraId="3EFE5CD9" w14:textId="77777777" w:rsidR="00011CD5" w:rsidRPr="00C00E64" w:rsidRDefault="00011CD5" w:rsidP="00B660C2">
            <w:pPr>
              <w:ind w:firstLine="0"/>
              <w:jc w:val="both"/>
              <w:rPr>
                <w:rFonts w:ascii="Times New Roman" w:hAnsi="Times New Roman" w:cs="Times New Roman"/>
                <w:b/>
                <w:sz w:val="22"/>
                <w:szCs w:val="22"/>
                <w:lang w:eastAsia="en-US"/>
              </w:rPr>
            </w:pPr>
            <w:r w:rsidRPr="00C00E64">
              <w:rPr>
                <w:rFonts w:ascii="Times New Roman" w:hAnsi="Times New Roman" w:cs="Times New Roman"/>
                <w:b/>
                <w:sz w:val="22"/>
                <w:szCs w:val="22"/>
                <w:lang w:eastAsia="en-US"/>
              </w:rPr>
              <w:t xml:space="preserve">6.3. Kokybinių kriterijų įgyvendinimo </w:t>
            </w:r>
            <w:r w:rsidRPr="00C00E64">
              <w:rPr>
                <w:rFonts w:ascii="Times New Roman" w:hAnsi="Times New Roman" w:cs="Times New Roman"/>
                <w:b/>
                <w:bCs/>
                <w:sz w:val="22"/>
                <w:szCs w:val="22"/>
                <w:lang w:eastAsia="en-US"/>
              </w:rPr>
              <w:t xml:space="preserve">ir </w:t>
            </w:r>
            <w:r w:rsidRPr="00C00E64">
              <w:rPr>
                <w:rFonts w:ascii="Times New Roman" w:hAnsi="Times New Roman" w:cs="Times New Roman"/>
                <w:b/>
                <w:sz w:val="22"/>
                <w:szCs w:val="22"/>
                <w:lang w:eastAsia="en-US"/>
              </w:rPr>
              <w:t>tikrinimo tvarka</w:t>
            </w:r>
          </w:p>
        </w:tc>
        <w:tc>
          <w:tcPr>
            <w:tcW w:w="6510" w:type="dxa"/>
            <w:gridSpan w:val="2"/>
          </w:tcPr>
          <w:p w14:paraId="13B99BEE" w14:textId="3AA57BB2" w:rsidR="004A68E8" w:rsidRPr="00C00E64" w:rsidRDefault="004A68E8" w:rsidP="0075478B">
            <w:pPr>
              <w:ind w:firstLine="0"/>
              <w:jc w:val="both"/>
              <w:rPr>
                <w:rFonts w:ascii="Times New Roman" w:hAnsi="Times New Roman" w:cs="Times New Roman"/>
                <w:color w:val="FF0000"/>
                <w:kern w:val="2"/>
                <w:sz w:val="22"/>
                <w:szCs w:val="22"/>
                <w:lang w:eastAsia="en-US"/>
              </w:rPr>
            </w:pPr>
            <w:r w:rsidRPr="00C00E64">
              <w:rPr>
                <w:rFonts w:ascii="Times New Roman" w:hAnsi="Times New Roman" w:cs="Times New Roman"/>
                <w:kern w:val="2"/>
                <w:sz w:val="22"/>
                <w:szCs w:val="22"/>
                <w:lang w:eastAsia="en-US"/>
              </w:rPr>
              <w:t xml:space="preserve">Netaikoma </w:t>
            </w:r>
          </w:p>
          <w:p w14:paraId="526CA85A" w14:textId="6474BF76" w:rsidR="00011CD5" w:rsidRPr="00C00E64" w:rsidRDefault="00011CD5" w:rsidP="004A68E8">
            <w:pPr>
              <w:ind w:firstLine="0"/>
              <w:jc w:val="both"/>
              <w:rPr>
                <w:rFonts w:ascii="Times New Roman" w:hAnsi="Times New Roman" w:cs="Times New Roman"/>
                <w:kern w:val="2"/>
                <w:sz w:val="22"/>
                <w:szCs w:val="22"/>
                <w:lang w:eastAsia="en-US"/>
              </w:rPr>
            </w:pPr>
          </w:p>
        </w:tc>
      </w:tr>
      <w:tr w:rsidR="00011CD5" w:rsidRPr="00C00E64" w14:paraId="364E57AC" w14:textId="77777777" w:rsidTr="00011CD5">
        <w:trPr>
          <w:trHeight w:val="300"/>
        </w:trPr>
        <w:tc>
          <w:tcPr>
            <w:tcW w:w="9637" w:type="dxa"/>
            <w:gridSpan w:val="4"/>
          </w:tcPr>
          <w:p w14:paraId="232AA6D1" w14:textId="77777777" w:rsidR="00011CD5" w:rsidRPr="00C00E64" w:rsidRDefault="00011CD5" w:rsidP="00011CD5">
            <w:pPr>
              <w:ind w:firstLine="0"/>
              <w:jc w:val="center"/>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7. SUTARTIES VYKDYMUI PASITELKIAMI SUBTIEKĖJAI IR (AR) SPECIALISTAI</w:t>
            </w:r>
          </w:p>
        </w:tc>
      </w:tr>
      <w:tr w:rsidR="00011CD5" w:rsidRPr="00C00E64" w14:paraId="7B7288CE" w14:textId="77777777" w:rsidTr="00011CD5">
        <w:trPr>
          <w:trHeight w:val="300"/>
        </w:trPr>
        <w:tc>
          <w:tcPr>
            <w:tcW w:w="3127" w:type="dxa"/>
            <w:gridSpan w:val="2"/>
          </w:tcPr>
          <w:p w14:paraId="768640B7" w14:textId="77777777" w:rsidR="00011CD5" w:rsidRPr="00C00E64" w:rsidRDefault="00011CD5" w:rsidP="00B660C2">
            <w:pPr>
              <w:ind w:firstLine="0"/>
              <w:jc w:val="both"/>
              <w:rPr>
                <w:rFonts w:ascii="Times New Roman" w:hAnsi="Times New Roman" w:cs="Times New Roman"/>
                <w:b/>
                <w:bCs/>
                <w:kern w:val="2"/>
                <w:sz w:val="22"/>
                <w:szCs w:val="22"/>
                <w:lang w:eastAsia="en-US"/>
              </w:rPr>
            </w:pPr>
            <w:r w:rsidRPr="00C00E64">
              <w:rPr>
                <w:rFonts w:ascii="Times New Roman" w:hAnsi="Times New Roman" w:cs="Times New Roman"/>
                <w:b/>
                <w:bCs/>
                <w:kern w:val="2"/>
                <w:sz w:val="22"/>
                <w:szCs w:val="22"/>
                <w:lang w:eastAsia="en-US"/>
              </w:rPr>
              <w:t>7.1. Sutarties vykdymui pasitelkiami subtiekėjai ir (ar) specialistai</w:t>
            </w:r>
          </w:p>
        </w:tc>
        <w:tc>
          <w:tcPr>
            <w:tcW w:w="6510" w:type="dxa"/>
            <w:gridSpan w:val="2"/>
          </w:tcPr>
          <w:p w14:paraId="3C0A8A90" w14:textId="6A78FA3A" w:rsidR="00011CD5" w:rsidRPr="00C00E64" w:rsidRDefault="00897FCD" w:rsidP="00897FCD">
            <w:pPr>
              <w:ind w:firstLine="0"/>
              <w:jc w:val="both"/>
              <w:rPr>
                <w:rFonts w:ascii="Times New Roman" w:hAnsi="Times New Roman" w:cs="Times New Roman"/>
                <w:b/>
                <w:kern w:val="2"/>
                <w:sz w:val="22"/>
                <w:szCs w:val="22"/>
                <w:lang w:eastAsia="en-US"/>
              </w:rPr>
            </w:pPr>
            <w:r w:rsidRPr="00C00E64">
              <w:rPr>
                <w:rFonts w:ascii="Times New Roman" w:hAnsi="Times New Roman" w:cs="Times New Roman"/>
                <w:kern w:val="2"/>
                <w:sz w:val="22"/>
                <w:szCs w:val="22"/>
                <w:lang w:eastAsia="en-US"/>
              </w:rPr>
              <w:t>Sutarties pasirašymo metu nurodoma: „</w:t>
            </w:r>
            <w:r w:rsidR="00011CD5" w:rsidRPr="00C00E64">
              <w:rPr>
                <w:rFonts w:ascii="Times New Roman" w:hAnsi="Times New Roman" w:cs="Times New Roman"/>
                <w:kern w:val="2"/>
                <w:sz w:val="22"/>
                <w:szCs w:val="22"/>
                <w:lang w:eastAsia="en-US"/>
              </w:rPr>
              <w:t>Sutarties vykdymui subtiekėjai ir (ar) specialistai nepasitelkiami</w:t>
            </w:r>
            <w:r w:rsidRPr="00C00E64">
              <w:rPr>
                <w:rFonts w:ascii="Times New Roman" w:hAnsi="Times New Roman" w:cs="Times New Roman"/>
                <w:kern w:val="2"/>
                <w:sz w:val="22"/>
                <w:szCs w:val="22"/>
                <w:lang w:eastAsia="en-US"/>
              </w:rPr>
              <w:t xml:space="preserve">“ </w:t>
            </w:r>
            <w:r w:rsidR="00011CD5" w:rsidRPr="00C00E64">
              <w:rPr>
                <w:rFonts w:ascii="Times New Roman" w:hAnsi="Times New Roman" w:cs="Times New Roman"/>
                <w:kern w:val="2"/>
                <w:sz w:val="22"/>
                <w:szCs w:val="22"/>
                <w:lang w:eastAsia="en-US"/>
              </w:rPr>
              <w:t>arba</w:t>
            </w:r>
            <w:r w:rsidRPr="00C00E64">
              <w:rPr>
                <w:rFonts w:ascii="Times New Roman" w:hAnsi="Times New Roman" w:cs="Times New Roman"/>
                <w:kern w:val="2"/>
                <w:sz w:val="22"/>
                <w:szCs w:val="22"/>
                <w:lang w:eastAsia="en-US"/>
              </w:rPr>
              <w:t xml:space="preserve"> „</w:t>
            </w:r>
            <w:r w:rsidR="00011CD5" w:rsidRPr="00C00E64">
              <w:rPr>
                <w:rFonts w:ascii="Times New Roman" w:hAnsi="Times New Roman" w:cs="Times New Roman"/>
                <w:kern w:val="2"/>
                <w:sz w:val="22"/>
                <w:szCs w:val="22"/>
                <w:lang w:eastAsia="en-US"/>
              </w:rPr>
              <w:t xml:space="preserve">Sutarties vykdymui pasitelkiami subtiekėjai ir (ar) specialistai yra nurodyti Sutarties priede Nr. </w:t>
            </w:r>
            <w:r w:rsidR="00D82F9A" w:rsidRPr="00C00E64">
              <w:rPr>
                <w:rFonts w:ascii="Times New Roman" w:hAnsi="Times New Roman" w:cs="Times New Roman"/>
                <w:kern w:val="2"/>
                <w:sz w:val="22"/>
                <w:szCs w:val="22"/>
                <w:lang w:eastAsia="en-US"/>
              </w:rPr>
              <w:t>5</w:t>
            </w:r>
            <w:r w:rsidR="00011CD5" w:rsidRPr="00C00E64">
              <w:rPr>
                <w:rFonts w:ascii="Times New Roman" w:hAnsi="Times New Roman" w:cs="Times New Roman"/>
                <w:kern w:val="2"/>
                <w:sz w:val="22"/>
                <w:szCs w:val="22"/>
                <w:lang w:eastAsia="en-US"/>
              </w:rPr>
              <w:t xml:space="preserve"> „Sutarties vykdymui pasitelkiami subtiekėjai ir (ar) specialistai“</w:t>
            </w:r>
            <w:r w:rsidRPr="00C00E64">
              <w:rPr>
                <w:rFonts w:ascii="Times New Roman" w:hAnsi="Times New Roman" w:cs="Times New Roman"/>
                <w:kern w:val="2"/>
                <w:sz w:val="22"/>
                <w:szCs w:val="22"/>
                <w:lang w:eastAsia="en-US"/>
              </w:rPr>
              <w:t>“</w:t>
            </w:r>
          </w:p>
        </w:tc>
      </w:tr>
      <w:tr w:rsidR="00011CD5" w:rsidRPr="00C00E64" w14:paraId="7058FD35" w14:textId="77777777" w:rsidTr="00011CD5">
        <w:trPr>
          <w:trHeight w:val="300"/>
        </w:trPr>
        <w:tc>
          <w:tcPr>
            <w:tcW w:w="9637" w:type="dxa"/>
            <w:gridSpan w:val="4"/>
          </w:tcPr>
          <w:p w14:paraId="73F74683" w14:textId="77777777" w:rsidR="00011CD5" w:rsidRPr="00C00E64" w:rsidRDefault="00011CD5" w:rsidP="00011CD5">
            <w:pPr>
              <w:ind w:firstLine="0"/>
              <w:jc w:val="center"/>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8. PRIEVOLIŲ PAGAL SUTARTĮ ĮVYKDYMO UŽTIKRINIMAS</w:t>
            </w:r>
          </w:p>
        </w:tc>
      </w:tr>
      <w:tr w:rsidR="00011CD5" w:rsidRPr="00C00E64" w14:paraId="01E99C45" w14:textId="77777777" w:rsidTr="00011CD5">
        <w:trPr>
          <w:trHeight w:val="300"/>
        </w:trPr>
        <w:tc>
          <w:tcPr>
            <w:tcW w:w="3127" w:type="dxa"/>
            <w:gridSpan w:val="2"/>
          </w:tcPr>
          <w:p w14:paraId="20F6D091" w14:textId="77777777" w:rsidR="00011CD5" w:rsidRPr="00C00E64" w:rsidRDefault="00011CD5" w:rsidP="00530665">
            <w:pPr>
              <w:ind w:firstLine="0"/>
              <w:jc w:val="both"/>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8.1. Prievolių pagal Sutartį įvykdymo užtikrinimas</w:t>
            </w:r>
          </w:p>
        </w:tc>
        <w:tc>
          <w:tcPr>
            <w:tcW w:w="6510" w:type="dxa"/>
            <w:gridSpan w:val="2"/>
          </w:tcPr>
          <w:p w14:paraId="0CBE770B" w14:textId="182C6E98" w:rsidR="001F16CA" w:rsidRPr="00C00E64" w:rsidRDefault="00011CD5" w:rsidP="00581E5E">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 xml:space="preserve">Prievolių pagal Sutartį įvykdymas užtikrinamas </w:t>
            </w:r>
            <w:r w:rsidR="001F16CA" w:rsidRPr="00C00E64">
              <w:rPr>
                <w:rFonts w:ascii="Times New Roman" w:hAnsi="Times New Roman" w:cs="Times New Roman"/>
                <w:kern w:val="2"/>
                <w:sz w:val="22"/>
                <w:szCs w:val="22"/>
                <w:lang w:eastAsia="en-US"/>
              </w:rPr>
              <w:t>n</w:t>
            </w:r>
            <w:r w:rsidRPr="00C00E64">
              <w:rPr>
                <w:rFonts w:ascii="Times New Roman" w:hAnsi="Times New Roman" w:cs="Times New Roman"/>
                <w:kern w:val="2"/>
                <w:sz w:val="22"/>
                <w:szCs w:val="22"/>
                <w:lang w:eastAsia="en-US"/>
              </w:rPr>
              <w:t>etesybomis (delspinigiais, bauda)</w:t>
            </w:r>
            <w:r w:rsidR="001F16CA" w:rsidRPr="00C00E64">
              <w:rPr>
                <w:rFonts w:ascii="Times New Roman" w:hAnsi="Times New Roman" w:cs="Times New Roman"/>
                <w:kern w:val="2"/>
                <w:sz w:val="22"/>
                <w:szCs w:val="22"/>
                <w:lang w:eastAsia="en-US"/>
              </w:rPr>
              <w:t>.</w:t>
            </w:r>
          </w:p>
        </w:tc>
      </w:tr>
      <w:tr w:rsidR="00011CD5" w:rsidRPr="00C00E64" w14:paraId="25AB4FB2" w14:textId="77777777" w:rsidTr="00011CD5">
        <w:trPr>
          <w:trHeight w:val="300"/>
        </w:trPr>
        <w:tc>
          <w:tcPr>
            <w:tcW w:w="3127" w:type="dxa"/>
            <w:gridSpan w:val="2"/>
          </w:tcPr>
          <w:p w14:paraId="7A1CAA2D" w14:textId="77777777" w:rsidR="00011CD5" w:rsidRPr="00C00E64" w:rsidRDefault="00011CD5" w:rsidP="00530665">
            <w:pPr>
              <w:ind w:firstLine="0"/>
              <w:jc w:val="both"/>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8.2 Sutarties įvykdymo užtikrinimo galiojimo terminas</w:t>
            </w:r>
          </w:p>
        </w:tc>
        <w:tc>
          <w:tcPr>
            <w:tcW w:w="6510" w:type="dxa"/>
            <w:gridSpan w:val="2"/>
          </w:tcPr>
          <w:p w14:paraId="38B97983" w14:textId="77777777" w:rsidR="00011CD5" w:rsidRPr="00C00E64" w:rsidRDefault="00011CD5" w:rsidP="00530665">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Netaikoma</w:t>
            </w:r>
          </w:p>
          <w:p w14:paraId="28141661" w14:textId="7A50C660" w:rsidR="00011CD5" w:rsidRPr="00C00E64" w:rsidRDefault="00011CD5" w:rsidP="00530665">
            <w:pPr>
              <w:ind w:firstLine="0"/>
              <w:jc w:val="both"/>
              <w:rPr>
                <w:rFonts w:ascii="Times New Roman" w:hAnsi="Times New Roman" w:cs="Times New Roman"/>
                <w:kern w:val="2"/>
                <w:sz w:val="22"/>
                <w:szCs w:val="22"/>
                <w:lang w:eastAsia="en-US"/>
              </w:rPr>
            </w:pPr>
          </w:p>
        </w:tc>
      </w:tr>
      <w:tr w:rsidR="00011CD5" w:rsidRPr="00C00E64" w14:paraId="0B3AE24E" w14:textId="77777777" w:rsidTr="00011CD5">
        <w:trPr>
          <w:trHeight w:val="300"/>
        </w:trPr>
        <w:tc>
          <w:tcPr>
            <w:tcW w:w="3127" w:type="dxa"/>
            <w:gridSpan w:val="2"/>
          </w:tcPr>
          <w:p w14:paraId="381D2BF1" w14:textId="77777777" w:rsidR="00011CD5" w:rsidRPr="00C00E64" w:rsidRDefault="00011CD5" w:rsidP="00530665">
            <w:pPr>
              <w:ind w:firstLine="0"/>
              <w:jc w:val="both"/>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8.3. Sutarties įvykdymo užtikrinimo pateikimas</w:t>
            </w:r>
          </w:p>
        </w:tc>
        <w:tc>
          <w:tcPr>
            <w:tcW w:w="6510" w:type="dxa"/>
            <w:gridSpan w:val="2"/>
          </w:tcPr>
          <w:p w14:paraId="522B92F1" w14:textId="77777777" w:rsidR="00011CD5" w:rsidRPr="00C00E64" w:rsidRDefault="00011CD5" w:rsidP="00530665">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Netaikoma</w:t>
            </w:r>
          </w:p>
          <w:p w14:paraId="600A6E6B" w14:textId="3AF27AB9" w:rsidR="00011CD5" w:rsidRPr="00C00E64" w:rsidRDefault="00011CD5" w:rsidP="00530665">
            <w:pPr>
              <w:ind w:firstLine="0"/>
              <w:jc w:val="both"/>
              <w:rPr>
                <w:rFonts w:ascii="Times New Roman" w:hAnsi="Times New Roman" w:cs="Times New Roman"/>
                <w:sz w:val="22"/>
                <w:szCs w:val="22"/>
                <w:lang w:eastAsia="en-US"/>
              </w:rPr>
            </w:pPr>
          </w:p>
        </w:tc>
      </w:tr>
      <w:tr w:rsidR="00011CD5" w:rsidRPr="00C00E64" w14:paraId="7A0603C6" w14:textId="77777777" w:rsidTr="00011CD5">
        <w:trPr>
          <w:trHeight w:val="300"/>
        </w:trPr>
        <w:tc>
          <w:tcPr>
            <w:tcW w:w="9637" w:type="dxa"/>
            <w:gridSpan w:val="4"/>
          </w:tcPr>
          <w:p w14:paraId="6D087F3C" w14:textId="77777777" w:rsidR="00011CD5" w:rsidRPr="00C00E64" w:rsidRDefault="00011CD5" w:rsidP="00011CD5">
            <w:pPr>
              <w:ind w:firstLine="0"/>
              <w:jc w:val="center"/>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9. ŠALIŲ ATSAKOMYBĖ</w:t>
            </w:r>
          </w:p>
        </w:tc>
      </w:tr>
      <w:tr w:rsidR="00011CD5" w:rsidRPr="00C00E64" w14:paraId="1D1AFB49" w14:textId="77777777" w:rsidTr="00011CD5">
        <w:trPr>
          <w:trHeight w:val="300"/>
        </w:trPr>
        <w:tc>
          <w:tcPr>
            <w:tcW w:w="3127" w:type="dxa"/>
            <w:gridSpan w:val="2"/>
          </w:tcPr>
          <w:p w14:paraId="53CBC12F" w14:textId="77777777" w:rsidR="00011CD5" w:rsidRPr="00C00E64" w:rsidRDefault="00011CD5" w:rsidP="00530665">
            <w:pPr>
              <w:ind w:firstLine="0"/>
              <w:jc w:val="both"/>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9.1. Pirkėjui taikomos netesybos už mokėjimų pagal Sutartį vėlavimą</w:t>
            </w:r>
          </w:p>
        </w:tc>
        <w:tc>
          <w:tcPr>
            <w:tcW w:w="6510" w:type="dxa"/>
            <w:gridSpan w:val="2"/>
          </w:tcPr>
          <w:p w14:paraId="4ABF0476" w14:textId="77777777" w:rsidR="00011CD5" w:rsidRPr="00C00E64" w:rsidRDefault="00530665" w:rsidP="00530665">
            <w:pPr>
              <w:ind w:firstLine="0"/>
              <w:jc w:val="both"/>
              <w:rPr>
                <w:rFonts w:ascii="Times New Roman" w:hAnsi="Times New Roman" w:cs="Times New Roman"/>
                <w:kern w:val="2"/>
                <w:sz w:val="22"/>
                <w:szCs w:val="22"/>
                <w:lang w:eastAsia="en-US"/>
              </w:rPr>
            </w:pPr>
            <w:r w:rsidRPr="00C00E64">
              <w:rPr>
                <w:rFonts w:ascii="Times New Roman" w:hAnsi="Times New Roman" w:cs="Times New Roman"/>
                <w:color w:val="000000"/>
                <w:kern w:val="2"/>
                <w:sz w:val="22"/>
                <w:szCs w:val="22"/>
                <w:lang w:eastAsia="en-US"/>
              </w:rPr>
              <w:t xml:space="preserve">Jei Pirkėjas, gavęs tinkamai pateiktą ir užpildytą Sąskaitą, uždelsia atsiskaityti už tinkamai Tiekėjo suteiktas kokybiškas Paslaugas per Sutartyje nurodytą terminą, Tiekėjas nuo kitos nei nustatytas terminas dienos </w:t>
            </w:r>
            <w:r w:rsidR="0033182A" w:rsidRPr="00C00E64">
              <w:rPr>
                <w:rFonts w:ascii="Times New Roman" w:hAnsi="Times New Roman" w:cs="Times New Roman"/>
                <w:color w:val="000000"/>
                <w:kern w:val="2"/>
                <w:sz w:val="22"/>
                <w:szCs w:val="22"/>
                <w:lang w:eastAsia="en-US"/>
              </w:rPr>
              <w:t xml:space="preserve">turi teisę </w:t>
            </w:r>
            <w:r w:rsidRPr="00C00E64">
              <w:rPr>
                <w:rFonts w:ascii="Times New Roman" w:hAnsi="Times New Roman" w:cs="Times New Roman"/>
                <w:color w:val="000000"/>
                <w:kern w:val="2"/>
                <w:sz w:val="22"/>
                <w:szCs w:val="22"/>
                <w:lang w:eastAsia="en-US"/>
              </w:rPr>
              <w:t>skaičiuo</w:t>
            </w:r>
            <w:r w:rsidR="0033182A" w:rsidRPr="00C00E64">
              <w:rPr>
                <w:rFonts w:ascii="Times New Roman" w:hAnsi="Times New Roman" w:cs="Times New Roman"/>
                <w:color w:val="000000"/>
                <w:kern w:val="2"/>
                <w:sz w:val="22"/>
                <w:szCs w:val="22"/>
                <w:lang w:eastAsia="en-US"/>
              </w:rPr>
              <w:t>ti</w:t>
            </w:r>
            <w:r w:rsidRPr="00C00E64">
              <w:rPr>
                <w:rFonts w:ascii="Times New Roman" w:hAnsi="Times New Roman" w:cs="Times New Roman"/>
                <w:color w:val="000000"/>
                <w:kern w:val="2"/>
                <w:sz w:val="22"/>
                <w:szCs w:val="22"/>
                <w:lang w:eastAsia="en-US"/>
              </w:rPr>
              <w:t xml:space="preserve"> Pirkėjui 0,05 (penkios šimtosios) procento dydžio delspinigius nuo neapmokėtos sumos be PVM už kiekvieną vėlavimo dieną.</w:t>
            </w:r>
          </w:p>
        </w:tc>
      </w:tr>
      <w:tr w:rsidR="00011CD5" w:rsidRPr="00C00E64" w14:paraId="795BE8D8" w14:textId="77777777" w:rsidTr="00011CD5">
        <w:trPr>
          <w:trHeight w:val="300"/>
        </w:trPr>
        <w:tc>
          <w:tcPr>
            <w:tcW w:w="3127" w:type="dxa"/>
            <w:gridSpan w:val="2"/>
          </w:tcPr>
          <w:p w14:paraId="2F26DFE2" w14:textId="77777777" w:rsidR="00011CD5" w:rsidRPr="00C00E64" w:rsidRDefault="00011CD5" w:rsidP="00530665">
            <w:pPr>
              <w:ind w:firstLine="0"/>
              <w:jc w:val="both"/>
              <w:rPr>
                <w:rFonts w:ascii="Times New Roman" w:hAnsi="Times New Roman" w:cs="Times New Roman"/>
                <w:b/>
                <w:kern w:val="2"/>
                <w:sz w:val="22"/>
                <w:szCs w:val="22"/>
                <w:lang w:eastAsia="en-US"/>
              </w:rPr>
            </w:pPr>
            <w:r w:rsidRPr="00C00E64">
              <w:rPr>
                <w:rFonts w:ascii="Times New Roman" w:hAnsi="Times New Roman" w:cs="Times New Roman"/>
                <w:b/>
                <w:sz w:val="22"/>
                <w:szCs w:val="22"/>
                <w:lang w:eastAsia="en-US"/>
              </w:rPr>
              <w:t>9.2. Tiekėjui taikomos netesybos</w:t>
            </w:r>
          </w:p>
        </w:tc>
        <w:tc>
          <w:tcPr>
            <w:tcW w:w="6510" w:type="dxa"/>
            <w:gridSpan w:val="2"/>
          </w:tcPr>
          <w:p w14:paraId="0167BC12" w14:textId="2C2D7803" w:rsidR="00530665" w:rsidRPr="00C00E64" w:rsidRDefault="00530665" w:rsidP="00530665">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9.2.1. Jeigu Tiekėjas vėluoja suteikti Paslaugas arba nevykdo kitų sutartinių įsipareigojimų, Pirkėjas nuo kitos nei nustatytas terminas dienos Tiekėjui skaičiuoja 0,05 (penkios šimtosios) procento, dydžio delspinigius už kiekvieną uždelstą dieną nuo laiku nesuteiktų Paslaugų ar kitų sutartinių įsipareigojimų nevykdymo kainos be PVM.</w:t>
            </w:r>
          </w:p>
          <w:p w14:paraId="2A397576" w14:textId="698C12E6" w:rsidR="00530665" w:rsidRPr="00C00E64" w:rsidRDefault="00FD6552" w:rsidP="00123980">
            <w:pPr>
              <w:ind w:firstLine="0"/>
              <w:jc w:val="both"/>
              <w:rPr>
                <w:rFonts w:ascii="Times New Roman" w:hAnsi="Times New Roman" w:cs="Times New Roman"/>
                <w:sz w:val="22"/>
                <w:szCs w:val="22"/>
                <w:lang w:eastAsia="en-US"/>
              </w:rPr>
            </w:pPr>
            <w:r w:rsidRPr="00C00E64">
              <w:rPr>
                <w:rFonts w:ascii="Times New Roman" w:hAnsi="Times New Roman" w:cs="Times New Roman"/>
                <w:color w:val="000000"/>
                <w:sz w:val="22"/>
                <w:szCs w:val="22"/>
                <w:lang w:val="lt" w:eastAsia="en-US"/>
              </w:rPr>
              <w:t>9.2.2</w:t>
            </w:r>
            <w:r w:rsidR="00530665" w:rsidRPr="00C00E64">
              <w:rPr>
                <w:rFonts w:ascii="Times New Roman" w:hAnsi="Times New Roman" w:cs="Times New Roman"/>
                <w:kern w:val="2"/>
                <w:sz w:val="22"/>
                <w:szCs w:val="22"/>
                <w:lang w:eastAsia="en-US"/>
              </w:rPr>
              <w:t xml:space="preserve">. </w:t>
            </w:r>
            <w:r w:rsidR="00123980" w:rsidRPr="00C00E64">
              <w:rPr>
                <w:rFonts w:ascii="Times New Roman" w:hAnsi="Times New Roman" w:cs="Times New Roman"/>
                <w:kern w:val="2"/>
                <w:sz w:val="22"/>
                <w:szCs w:val="22"/>
                <w:lang w:eastAsia="en-US"/>
              </w:rPr>
              <w:t>Pirkėjas turi teisę vienašališkai išskaičiuoti netesybas iš bet kokių Tiekėjui mokėtinų sumų</w:t>
            </w:r>
            <w:r w:rsidR="00530665" w:rsidRPr="00C00E64">
              <w:rPr>
                <w:rFonts w:ascii="Times New Roman" w:hAnsi="Times New Roman" w:cs="Times New Roman"/>
                <w:sz w:val="22"/>
                <w:szCs w:val="22"/>
                <w:lang w:eastAsia="en-US"/>
              </w:rPr>
              <w:t>.</w:t>
            </w:r>
          </w:p>
        </w:tc>
      </w:tr>
      <w:tr w:rsidR="00011CD5" w:rsidRPr="00C00E64" w14:paraId="5BD91F8C" w14:textId="77777777" w:rsidTr="00011CD5">
        <w:trPr>
          <w:trHeight w:val="300"/>
        </w:trPr>
        <w:tc>
          <w:tcPr>
            <w:tcW w:w="3127" w:type="dxa"/>
            <w:gridSpan w:val="2"/>
          </w:tcPr>
          <w:p w14:paraId="56009121" w14:textId="77777777" w:rsidR="006B240B" w:rsidRPr="00C00E64" w:rsidRDefault="00011CD5" w:rsidP="006B240B">
            <w:pPr>
              <w:ind w:firstLine="0"/>
              <w:jc w:val="both"/>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lastRenderedPageBreak/>
              <w:t>9.3. Tiekėjui/Pirkėjui taikoma bauda nutraukus Sutartį dėl esminio Sutarties pažeidimo ar nepagrįstai nutraukus Sutarties vykdymą ne Sutartyje nustatyta tvarka</w:t>
            </w:r>
          </w:p>
        </w:tc>
        <w:tc>
          <w:tcPr>
            <w:tcW w:w="6510" w:type="dxa"/>
            <w:gridSpan w:val="2"/>
          </w:tcPr>
          <w:p w14:paraId="6ECC7B5F" w14:textId="77777777" w:rsidR="00530665" w:rsidRPr="00C00E64" w:rsidRDefault="00530665" w:rsidP="006B240B">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9.3.1. Nutraukus Sutartį dėl esminio Sutarties pažeidimo, nustatyto Sutarties Specialiosiose sąlygose, mokama 10 (dešimt) procentų dydžio bauda nuo Pradinės Sutarties vertės, nurodytos Specialiųjų sąlygų 5.2 punkte.</w:t>
            </w:r>
          </w:p>
          <w:p w14:paraId="1D0820A5" w14:textId="0862BDFD" w:rsidR="006B240B" w:rsidRPr="00C00E64" w:rsidRDefault="00530665" w:rsidP="006B240B">
            <w:pPr>
              <w:ind w:firstLine="0"/>
              <w:jc w:val="both"/>
              <w:rPr>
                <w:rFonts w:ascii="Times New Roman" w:hAnsi="Times New Roman" w:cs="Times New Roman"/>
                <w:kern w:val="2"/>
                <w:sz w:val="22"/>
                <w:szCs w:val="22"/>
                <w:lang w:eastAsia="en-US"/>
              </w:rPr>
            </w:pPr>
            <w:r w:rsidRPr="00C00E64">
              <w:rPr>
                <w:rFonts w:ascii="Times New Roman" w:hAnsi="Times New Roman" w:cs="Times New Roman"/>
                <w:sz w:val="22"/>
                <w:szCs w:val="22"/>
                <w:lang w:eastAsia="en-US"/>
              </w:rPr>
              <w:t xml:space="preserve">9.3.2. Nepagrįstai nutraukus Sutarties vykdymą ne Sutartyje nustatyta tvarka, mokama </w:t>
            </w:r>
            <w:r w:rsidRPr="00C00E64">
              <w:rPr>
                <w:rFonts w:ascii="Times New Roman" w:hAnsi="Times New Roman" w:cs="Times New Roman"/>
                <w:kern w:val="2"/>
                <w:sz w:val="22"/>
                <w:szCs w:val="22"/>
                <w:lang w:eastAsia="en-US"/>
              </w:rPr>
              <w:t>10 (dešimt) procentų dydžio bauda nuo Pradinės Sutarties vertės, nurodytos Specialiųjų sąlygų 5.2 punkte.</w:t>
            </w:r>
          </w:p>
        </w:tc>
      </w:tr>
      <w:tr w:rsidR="00011CD5" w:rsidRPr="00C00E64" w14:paraId="1520ED14" w14:textId="77777777" w:rsidTr="00011CD5">
        <w:trPr>
          <w:trHeight w:val="300"/>
        </w:trPr>
        <w:tc>
          <w:tcPr>
            <w:tcW w:w="3127" w:type="dxa"/>
            <w:gridSpan w:val="2"/>
          </w:tcPr>
          <w:p w14:paraId="339C343F" w14:textId="77777777" w:rsidR="00011CD5" w:rsidRPr="00C00E64" w:rsidRDefault="00011CD5" w:rsidP="005C0E74">
            <w:pPr>
              <w:ind w:firstLine="0"/>
              <w:jc w:val="both"/>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0A8D2E6E" w14:textId="77777777" w:rsidR="00011CD5" w:rsidRPr="00C00E64" w:rsidRDefault="00011CD5" w:rsidP="00693D01">
            <w:pPr>
              <w:ind w:firstLine="0"/>
              <w:rPr>
                <w:rFonts w:ascii="Times New Roman" w:hAnsi="Times New Roman" w:cs="Times New Roman"/>
                <w:color w:val="000000"/>
                <w:kern w:val="2"/>
                <w:sz w:val="22"/>
                <w:szCs w:val="22"/>
                <w:lang w:eastAsia="en-US"/>
              </w:rPr>
            </w:pPr>
            <w:r w:rsidRPr="00C00E64">
              <w:rPr>
                <w:rFonts w:ascii="Times New Roman" w:hAnsi="Times New Roman" w:cs="Times New Roman"/>
                <w:color w:val="000000"/>
                <w:kern w:val="2"/>
                <w:sz w:val="22"/>
                <w:szCs w:val="22"/>
                <w:lang w:eastAsia="en-US"/>
              </w:rPr>
              <w:t>Netaikoma</w:t>
            </w:r>
          </w:p>
          <w:p w14:paraId="058D346D" w14:textId="454223E1" w:rsidR="00011CD5" w:rsidRPr="00C00E64" w:rsidRDefault="00011CD5" w:rsidP="00821A5F">
            <w:pPr>
              <w:ind w:firstLine="0"/>
              <w:jc w:val="both"/>
              <w:rPr>
                <w:rFonts w:ascii="Times New Roman" w:hAnsi="Times New Roman" w:cs="Times New Roman"/>
                <w:color w:val="EE0000"/>
                <w:kern w:val="2"/>
                <w:sz w:val="22"/>
                <w:szCs w:val="22"/>
                <w:lang w:eastAsia="en-US"/>
              </w:rPr>
            </w:pPr>
          </w:p>
        </w:tc>
      </w:tr>
      <w:tr w:rsidR="00011CD5" w:rsidRPr="00C00E64" w14:paraId="207590A2" w14:textId="77777777" w:rsidTr="00011CD5">
        <w:trPr>
          <w:trHeight w:val="300"/>
        </w:trPr>
        <w:tc>
          <w:tcPr>
            <w:tcW w:w="3127" w:type="dxa"/>
            <w:gridSpan w:val="2"/>
          </w:tcPr>
          <w:p w14:paraId="2B33C393" w14:textId="77777777" w:rsidR="00011CD5" w:rsidRPr="00C00E64" w:rsidRDefault="00011CD5" w:rsidP="00693D01">
            <w:pPr>
              <w:ind w:firstLine="0"/>
              <w:jc w:val="both"/>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9.5. Tiekėjui taikomos baudos dėl aplinkosauginių ir (arba) socialinių kriterijų nesilaikymo</w:t>
            </w:r>
          </w:p>
        </w:tc>
        <w:tc>
          <w:tcPr>
            <w:tcW w:w="6510" w:type="dxa"/>
            <w:gridSpan w:val="2"/>
          </w:tcPr>
          <w:p w14:paraId="7BE2B7CA" w14:textId="33AD2B23" w:rsidR="00011CD5" w:rsidRPr="00C00E64" w:rsidRDefault="00D71FAE" w:rsidP="00693D01">
            <w:pPr>
              <w:ind w:firstLine="0"/>
              <w:jc w:val="both"/>
              <w:rPr>
                <w:rFonts w:ascii="Times New Roman" w:hAnsi="Times New Roman" w:cs="Times New Roman"/>
                <w:color w:val="000000"/>
                <w:kern w:val="2"/>
                <w:sz w:val="22"/>
                <w:szCs w:val="22"/>
                <w:lang w:eastAsia="en-US"/>
              </w:rPr>
            </w:pPr>
            <w:r w:rsidRPr="00C00E64">
              <w:rPr>
                <w:rFonts w:ascii="Times New Roman" w:hAnsi="Times New Roman" w:cs="Times New Roman"/>
                <w:color w:val="000000"/>
                <w:kern w:val="2"/>
                <w:sz w:val="22"/>
                <w:szCs w:val="22"/>
                <w:lang w:eastAsia="en-US"/>
              </w:rPr>
              <w:t xml:space="preserve">200 Eur bauda už Sutarties Specialiųjų sąlygų 13.1 punkte nurodyto dydžio pažeidimą. </w:t>
            </w:r>
          </w:p>
          <w:p w14:paraId="45065EF4" w14:textId="1CE54DB9" w:rsidR="00011CD5" w:rsidRPr="00C00E64" w:rsidRDefault="00011CD5" w:rsidP="00693D01">
            <w:pPr>
              <w:ind w:firstLine="0"/>
              <w:jc w:val="both"/>
              <w:rPr>
                <w:rFonts w:ascii="Times New Roman" w:hAnsi="Times New Roman" w:cs="Times New Roman"/>
                <w:color w:val="4472C4"/>
                <w:kern w:val="2"/>
                <w:sz w:val="22"/>
                <w:szCs w:val="22"/>
                <w:lang w:eastAsia="en-US"/>
              </w:rPr>
            </w:pPr>
          </w:p>
        </w:tc>
      </w:tr>
      <w:tr w:rsidR="00011CD5" w:rsidRPr="00C00E64" w14:paraId="5A5F3560" w14:textId="77777777" w:rsidTr="00011CD5">
        <w:trPr>
          <w:trHeight w:val="300"/>
        </w:trPr>
        <w:tc>
          <w:tcPr>
            <w:tcW w:w="3127" w:type="dxa"/>
            <w:gridSpan w:val="2"/>
          </w:tcPr>
          <w:p w14:paraId="593A5018" w14:textId="77777777" w:rsidR="00011CD5" w:rsidRPr="00C00E64" w:rsidRDefault="00011CD5" w:rsidP="00693D01">
            <w:pPr>
              <w:ind w:firstLine="0"/>
              <w:jc w:val="both"/>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9.6. Tiekėjui/Pirkėjui taikoma bauda dėl konfidencialumo reikalavimų nesilaikymo</w:t>
            </w:r>
          </w:p>
        </w:tc>
        <w:tc>
          <w:tcPr>
            <w:tcW w:w="6510" w:type="dxa"/>
            <w:gridSpan w:val="2"/>
          </w:tcPr>
          <w:p w14:paraId="2D1FA03B" w14:textId="77777777" w:rsidR="00011CD5" w:rsidRPr="00C00E64" w:rsidRDefault="00011CD5" w:rsidP="00436A18">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Netaikoma</w:t>
            </w:r>
          </w:p>
          <w:p w14:paraId="51CA5657" w14:textId="3EE86364" w:rsidR="00011CD5" w:rsidRPr="00C00E64" w:rsidRDefault="00011CD5" w:rsidP="00693D01">
            <w:pPr>
              <w:ind w:firstLine="0"/>
              <w:jc w:val="both"/>
              <w:rPr>
                <w:rFonts w:ascii="Times New Roman" w:hAnsi="Times New Roman" w:cs="Times New Roman"/>
                <w:color w:val="4472C4"/>
                <w:kern w:val="2"/>
                <w:sz w:val="22"/>
                <w:szCs w:val="22"/>
                <w:lang w:eastAsia="en-US"/>
              </w:rPr>
            </w:pPr>
          </w:p>
        </w:tc>
      </w:tr>
      <w:tr w:rsidR="00011CD5" w:rsidRPr="00C00E64" w14:paraId="473FC358" w14:textId="77777777" w:rsidTr="00011CD5">
        <w:trPr>
          <w:trHeight w:val="300"/>
        </w:trPr>
        <w:tc>
          <w:tcPr>
            <w:tcW w:w="3127" w:type="dxa"/>
            <w:gridSpan w:val="2"/>
          </w:tcPr>
          <w:p w14:paraId="118F81B0" w14:textId="77777777" w:rsidR="00011CD5" w:rsidRPr="00C00E64" w:rsidRDefault="00011CD5" w:rsidP="00436A18">
            <w:pPr>
              <w:ind w:firstLine="0"/>
              <w:jc w:val="both"/>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 xml:space="preserve">9.7. Tiekėjui taikomos netesybos dėl pirkimo dokumentuose nustatytų kokybinių kriterijų </w:t>
            </w:r>
            <w:proofErr w:type="spellStart"/>
            <w:r w:rsidRPr="00C00E64">
              <w:rPr>
                <w:rFonts w:ascii="Times New Roman" w:hAnsi="Times New Roman" w:cs="Times New Roman"/>
                <w:b/>
                <w:kern w:val="2"/>
                <w:sz w:val="22"/>
                <w:szCs w:val="22"/>
                <w:lang w:eastAsia="en-US"/>
              </w:rPr>
              <w:t>nepasiekimo</w:t>
            </w:r>
            <w:proofErr w:type="spellEnd"/>
            <w:r w:rsidRPr="00C00E64">
              <w:rPr>
                <w:rFonts w:ascii="Times New Roman" w:hAnsi="Times New Roman" w:cs="Times New Roman"/>
                <w:b/>
                <w:kern w:val="2"/>
                <w:sz w:val="22"/>
                <w:szCs w:val="22"/>
                <w:lang w:eastAsia="en-US"/>
              </w:rPr>
              <w:t xml:space="preserve"> Sutarties vykdymo metu</w:t>
            </w:r>
          </w:p>
        </w:tc>
        <w:tc>
          <w:tcPr>
            <w:tcW w:w="6510" w:type="dxa"/>
            <w:gridSpan w:val="2"/>
          </w:tcPr>
          <w:p w14:paraId="1859C74E" w14:textId="7B66AA99" w:rsidR="00011CD5" w:rsidRPr="00C00E64" w:rsidRDefault="00011CD5" w:rsidP="00C12E96">
            <w:pPr>
              <w:ind w:firstLine="0"/>
              <w:jc w:val="both"/>
              <w:rPr>
                <w:rFonts w:ascii="Times New Roman" w:hAnsi="Times New Roman" w:cs="Times New Roman"/>
                <w:color w:val="4472C4"/>
                <w:kern w:val="2"/>
                <w:sz w:val="22"/>
                <w:szCs w:val="22"/>
                <w:lang w:eastAsia="en-US"/>
              </w:rPr>
            </w:pPr>
            <w:r w:rsidRPr="00C00E64">
              <w:rPr>
                <w:rFonts w:ascii="Times New Roman" w:hAnsi="Times New Roman" w:cs="Times New Roman"/>
                <w:sz w:val="22"/>
                <w:szCs w:val="22"/>
                <w:lang w:eastAsia="en-US"/>
              </w:rPr>
              <w:t xml:space="preserve">Netaikoma </w:t>
            </w:r>
          </w:p>
        </w:tc>
      </w:tr>
      <w:tr w:rsidR="00011CD5" w:rsidRPr="00C00E64" w14:paraId="30A61515" w14:textId="77777777" w:rsidTr="00011CD5">
        <w:trPr>
          <w:trHeight w:val="1560"/>
        </w:trPr>
        <w:tc>
          <w:tcPr>
            <w:tcW w:w="3127" w:type="dxa"/>
            <w:gridSpan w:val="2"/>
            <w:tcBorders>
              <w:top w:val="single" w:sz="4" w:space="0" w:color="auto"/>
              <w:left w:val="single" w:sz="4" w:space="0" w:color="auto"/>
              <w:bottom w:val="single" w:sz="4" w:space="0" w:color="auto"/>
              <w:right w:val="single" w:sz="4" w:space="0" w:color="auto"/>
            </w:tcBorders>
          </w:tcPr>
          <w:p w14:paraId="7435CFCC" w14:textId="77777777" w:rsidR="00011CD5" w:rsidRPr="00C00E64" w:rsidRDefault="00011CD5" w:rsidP="00EB3C42">
            <w:pPr>
              <w:ind w:firstLine="0"/>
              <w:jc w:val="both"/>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 xml:space="preserve">9.8. Tiekėjui taikomos netesybos dėl Sutarties įvykdymo užtikrinimo </w:t>
            </w:r>
            <w:r w:rsidRPr="00C00E64">
              <w:rPr>
                <w:rFonts w:ascii="Times New Roman" w:hAnsi="Times New Roman" w:cs="Times New Roman"/>
                <w:b/>
                <w:bCs/>
                <w:sz w:val="22"/>
                <w:szCs w:val="22"/>
                <w:lang w:eastAsia="en-US"/>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4F71B43A" w14:textId="77777777" w:rsidR="00011CD5" w:rsidRPr="00C00E64" w:rsidRDefault="00011CD5" w:rsidP="00E25C50">
            <w:pPr>
              <w:ind w:firstLine="0"/>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Netaikoma</w:t>
            </w:r>
          </w:p>
          <w:p w14:paraId="24CB91D3" w14:textId="6797F15C" w:rsidR="00011CD5" w:rsidRPr="00C00E64" w:rsidRDefault="00011CD5" w:rsidP="00EB3C42">
            <w:pPr>
              <w:ind w:firstLine="0"/>
              <w:jc w:val="both"/>
              <w:rPr>
                <w:rFonts w:ascii="Times New Roman" w:hAnsi="Times New Roman" w:cs="Times New Roman"/>
                <w:kern w:val="2"/>
                <w:sz w:val="22"/>
                <w:szCs w:val="22"/>
                <w:lang w:eastAsia="en-US"/>
              </w:rPr>
            </w:pPr>
          </w:p>
        </w:tc>
      </w:tr>
      <w:tr w:rsidR="00011CD5" w:rsidRPr="00C00E64" w14:paraId="60FBE352" w14:textId="77777777" w:rsidTr="00011CD5">
        <w:trPr>
          <w:trHeight w:val="300"/>
        </w:trPr>
        <w:tc>
          <w:tcPr>
            <w:tcW w:w="3127" w:type="dxa"/>
            <w:gridSpan w:val="2"/>
          </w:tcPr>
          <w:p w14:paraId="6E83A0C4" w14:textId="77777777" w:rsidR="00011CD5" w:rsidRPr="00C00E64" w:rsidRDefault="00011CD5" w:rsidP="00E25C50">
            <w:pPr>
              <w:ind w:firstLine="0"/>
              <w:jc w:val="both"/>
              <w:rPr>
                <w:rFonts w:ascii="Times New Roman" w:hAnsi="Times New Roman" w:cs="Times New Roman"/>
                <w:b/>
                <w:bCs/>
                <w:kern w:val="2"/>
                <w:sz w:val="22"/>
                <w:szCs w:val="22"/>
                <w:lang w:eastAsia="en-US"/>
              </w:rPr>
            </w:pPr>
            <w:r w:rsidRPr="00C00E64">
              <w:rPr>
                <w:rFonts w:ascii="Times New Roman" w:hAnsi="Times New Roman" w:cs="Times New Roman"/>
                <w:b/>
                <w:bCs/>
                <w:sz w:val="22"/>
                <w:szCs w:val="22"/>
                <w:lang w:eastAsia="en-US"/>
              </w:rPr>
              <w:t>9.9. Tiekėjui taikoma bauda dėl Pirkėjo simbolių, pavadinimo ir ženklo reklamoje ar rinkodaroje naudojimo reikalavimų nesilaikymo bei draudimo naudotis Pirkėjo sukurtais intelektiniais veiklos rezultatais nesilaikymo</w:t>
            </w:r>
          </w:p>
        </w:tc>
        <w:tc>
          <w:tcPr>
            <w:tcW w:w="6510" w:type="dxa"/>
            <w:gridSpan w:val="2"/>
          </w:tcPr>
          <w:p w14:paraId="4ABB6CBF" w14:textId="77777777" w:rsidR="00011CD5" w:rsidRPr="00C00E64" w:rsidRDefault="00E25C50" w:rsidP="00E25C50">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Netaikoma</w:t>
            </w:r>
          </w:p>
          <w:p w14:paraId="08D15022" w14:textId="77777777" w:rsidR="00011CD5" w:rsidRPr="00C00E64" w:rsidRDefault="00011CD5" w:rsidP="00C12E96">
            <w:pPr>
              <w:ind w:firstLine="0"/>
              <w:jc w:val="both"/>
              <w:rPr>
                <w:rFonts w:ascii="Times New Roman" w:hAnsi="Times New Roman" w:cs="Times New Roman"/>
                <w:color w:val="4472C4"/>
                <w:kern w:val="2"/>
                <w:sz w:val="22"/>
                <w:szCs w:val="22"/>
                <w:lang w:eastAsia="en-US"/>
              </w:rPr>
            </w:pPr>
          </w:p>
        </w:tc>
      </w:tr>
      <w:tr w:rsidR="00011CD5" w:rsidRPr="00C00E64" w14:paraId="3794EDD9" w14:textId="77777777" w:rsidTr="00011CD5">
        <w:trPr>
          <w:trHeight w:val="300"/>
        </w:trPr>
        <w:tc>
          <w:tcPr>
            <w:tcW w:w="3127" w:type="dxa"/>
            <w:gridSpan w:val="2"/>
          </w:tcPr>
          <w:p w14:paraId="3A4C98C1" w14:textId="77777777" w:rsidR="00011CD5" w:rsidRPr="00C00E64" w:rsidRDefault="00011CD5" w:rsidP="00011CD5">
            <w:pPr>
              <w:ind w:firstLine="0"/>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9.</w:t>
            </w:r>
            <w:r w:rsidR="00C40CC9" w:rsidRPr="00C00E64">
              <w:rPr>
                <w:rFonts w:ascii="Times New Roman" w:hAnsi="Times New Roman" w:cs="Times New Roman"/>
                <w:b/>
                <w:kern w:val="2"/>
                <w:sz w:val="22"/>
                <w:szCs w:val="22"/>
                <w:lang w:eastAsia="en-US"/>
              </w:rPr>
              <w:t>10</w:t>
            </w:r>
            <w:r w:rsidRPr="00C00E64">
              <w:rPr>
                <w:rFonts w:ascii="Times New Roman" w:hAnsi="Times New Roman" w:cs="Times New Roman"/>
                <w:b/>
                <w:kern w:val="2"/>
                <w:sz w:val="22"/>
                <w:szCs w:val="22"/>
                <w:lang w:eastAsia="en-US"/>
              </w:rPr>
              <w:t>. Kitos netesybos</w:t>
            </w:r>
          </w:p>
          <w:p w14:paraId="278D0765" w14:textId="77777777" w:rsidR="00E25C50" w:rsidRPr="00C00E64" w:rsidRDefault="00E25C50" w:rsidP="00C40CC9">
            <w:pPr>
              <w:ind w:firstLine="0"/>
              <w:jc w:val="both"/>
              <w:rPr>
                <w:rFonts w:ascii="Times New Roman" w:hAnsi="Times New Roman" w:cs="Times New Roman"/>
                <w:color w:val="4472C4"/>
                <w:kern w:val="2"/>
                <w:sz w:val="22"/>
                <w:szCs w:val="22"/>
                <w:lang w:eastAsia="en-US"/>
              </w:rPr>
            </w:pPr>
          </w:p>
        </w:tc>
        <w:tc>
          <w:tcPr>
            <w:tcW w:w="6510" w:type="dxa"/>
            <w:gridSpan w:val="2"/>
          </w:tcPr>
          <w:p w14:paraId="7EB933AC" w14:textId="46099F76" w:rsidR="008A12E5" w:rsidRPr="00C00E64" w:rsidRDefault="00F701F8" w:rsidP="008A12E5">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9</w:t>
            </w:r>
            <w:r w:rsidR="00B9131F" w:rsidRPr="00C00E64">
              <w:rPr>
                <w:rFonts w:ascii="Times New Roman" w:hAnsi="Times New Roman" w:cs="Times New Roman"/>
                <w:kern w:val="2"/>
                <w:sz w:val="22"/>
                <w:szCs w:val="22"/>
                <w:lang w:eastAsia="en-US"/>
              </w:rPr>
              <w:t>.</w:t>
            </w:r>
            <w:r w:rsidRPr="00C00E64">
              <w:rPr>
                <w:rFonts w:ascii="Times New Roman" w:hAnsi="Times New Roman" w:cs="Times New Roman"/>
                <w:kern w:val="2"/>
                <w:sz w:val="22"/>
                <w:szCs w:val="22"/>
                <w:lang w:eastAsia="en-US"/>
              </w:rPr>
              <w:t>10</w:t>
            </w:r>
            <w:r w:rsidR="00B9131F" w:rsidRPr="00C00E64">
              <w:rPr>
                <w:rFonts w:ascii="Times New Roman" w:hAnsi="Times New Roman" w:cs="Times New Roman"/>
                <w:kern w:val="2"/>
                <w:sz w:val="22"/>
                <w:szCs w:val="22"/>
                <w:lang w:eastAsia="en-US"/>
              </w:rPr>
              <w:t xml:space="preserve">.1. </w:t>
            </w:r>
            <w:r w:rsidR="008A12E5" w:rsidRPr="00C00E64">
              <w:rPr>
                <w:rFonts w:ascii="Times New Roman" w:hAnsi="Times New Roman" w:cs="Times New Roman"/>
                <w:kern w:val="2"/>
                <w:sz w:val="22"/>
                <w:szCs w:val="22"/>
                <w:lang w:eastAsia="en-US"/>
              </w:rPr>
              <w:t>Kompetentingų institucijų nustatoma ir Pirkėjui tampa žinoma, kad Tiekėjas neužtikrina darbuotojų teisių, saugių ir jų sveikatą bei orumą atitinkančių darbo sąlygų, nemoka sąžiningo ir darbo rinkoje konkurencingo darbo užmokesčio, atitinkančio nacionalinius teisės aktus ir už tai Tiekėjui buvo taikomos sankcijos. Tiekėjui už kiekvieną reikalavimo pažeidimo atvejį bus taikoma 200 Eur (dviejų šimtų eurų, 00 euro ct) bauda.</w:t>
            </w:r>
          </w:p>
          <w:p w14:paraId="0046CF8C" w14:textId="53B6F00B" w:rsidR="00011CD5" w:rsidRPr="00C00E64" w:rsidRDefault="008A12E5" w:rsidP="00E25C50">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9.10.</w:t>
            </w:r>
            <w:r w:rsidR="00B9131F" w:rsidRPr="00C00E64">
              <w:rPr>
                <w:rFonts w:ascii="Times New Roman" w:hAnsi="Times New Roman" w:cs="Times New Roman"/>
                <w:kern w:val="2"/>
                <w:sz w:val="22"/>
                <w:szCs w:val="22"/>
                <w:lang w:eastAsia="en-US"/>
              </w:rPr>
              <w:t>2</w:t>
            </w:r>
            <w:r w:rsidRPr="00C00E64">
              <w:rPr>
                <w:rFonts w:ascii="Times New Roman" w:hAnsi="Times New Roman" w:cs="Times New Roman"/>
                <w:kern w:val="2"/>
                <w:sz w:val="22"/>
                <w:szCs w:val="22"/>
                <w:lang w:eastAsia="en-US"/>
              </w:rPr>
              <w:t>. Tiekėjas pagal pirmą Pirkėjo pareikalavimą nepateikia duomenų bei visų reikalingų paaiškinimų, kurie patvirtintų, kad Tiekėjas užtikrina jo darbuotojams saugias ir sveikatą bei orumą atitinkančias darbo sąlygas, moka sąžiningą ir darbo rinką atitinkantį darbo užmokestį, palaiko pakankamas ir veiksmingas valdymo sistemas, užtikrinančias aukščiau šiame Sutarties punkte nurodomas bei Sutarties Specialiųjų sąlygų 10.1.</w:t>
            </w:r>
            <w:r w:rsidR="00C43BD7" w:rsidRPr="00C00E64">
              <w:rPr>
                <w:rFonts w:ascii="Times New Roman" w:hAnsi="Times New Roman" w:cs="Times New Roman"/>
                <w:kern w:val="2"/>
                <w:sz w:val="22"/>
                <w:szCs w:val="22"/>
                <w:lang w:eastAsia="en-US"/>
              </w:rPr>
              <w:t>2</w:t>
            </w:r>
            <w:r w:rsidRPr="00C00E64">
              <w:rPr>
                <w:rFonts w:ascii="Times New Roman" w:hAnsi="Times New Roman" w:cs="Times New Roman"/>
                <w:kern w:val="2"/>
                <w:sz w:val="22"/>
                <w:szCs w:val="22"/>
                <w:lang w:eastAsia="en-US"/>
              </w:rPr>
              <w:t>. punkte įvardijamas nuostatas. Tiekėjui už kiekvieną reikalavimo pažeidimo atvejį bus taikoma 200 Eur (dviejų šimtų eurų, 00 euro ct) bauda.</w:t>
            </w:r>
          </w:p>
        </w:tc>
      </w:tr>
      <w:tr w:rsidR="00011CD5" w:rsidRPr="00C00E64" w14:paraId="212F1987" w14:textId="77777777" w:rsidTr="00011CD5">
        <w:trPr>
          <w:trHeight w:val="300"/>
        </w:trPr>
        <w:tc>
          <w:tcPr>
            <w:tcW w:w="9637" w:type="dxa"/>
            <w:gridSpan w:val="4"/>
          </w:tcPr>
          <w:p w14:paraId="67757C51" w14:textId="77777777" w:rsidR="00011CD5" w:rsidRPr="00C00E64" w:rsidRDefault="00011CD5" w:rsidP="00011CD5">
            <w:pPr>
              <w:ind w:firstLine="0"/>
              <w:jc w:val="center"/>
              <w:rPr>
                <w:rFonts w:ascii="Times New Roman" w:hAnsi="Times New Roman" w:cs="Times New Roman"/>
                <w:color w:val="4472C4"/>
                <w:kern w:val="2"/>
                <w:sz w:val="22"/>
                <w:szCs w:val="22"/>
                <w:lang w:eastAsia="en-US"/>
              </w:rPr>
            </w:pPr>
            <w:r w:rsidRPr="00C00E64">
              <w:rPr>
                <w:rFonts w:ascii="Times New Roman" w:hAnsi="Times New Roman" w:cs="Times New Roman"/>
                <w:b/>
                <w:kern w:val="2"/>
                <w:sz w:val="22"/>
                <w:szCs w:val="22"/>
                <w:lang w:eastAsia="en-US"/>
              </w:rPr>
              <w:lastRenderedPageBreak/>
              <w:t>10. ESMINĖS SUTARTIES SĄLYGOS</w:t>
            </w:r>
          </w:p>
        </w:tc>
      </w:tr>
      <w:tr w:rsidR="00011CD5" w:rsidRPr="00C00E64" w14:paraId="68F8289F" w14:textId="77777777" w:rsidTr="00011CD5">
        <w:trPr>
          <w:trHeight w:val="300"/>
        </w:trPr>
        <w:tc>
          <w:tcPr>
            <w:tcW w:w="3127" w:type="dxa"/>
            <w:gridSpan w:val="2"/>
          </w:tcPr>
          <w:p w14:paraId="26F30B50" w14:textId="77777777" w:rsidR="00011CD5" w:rsidRPr="00C00E64" w:rsidRDefault="00011CD5" w:rsidP="00897C53">
            <w:pPr>
              <w:ind w:firstLine="0"/>
              <w:jc w:val="both"/>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10.1. Esminės Sutarties sąlygos</w:t>
            </w:r>
          </w:p>
        </w:tc>
        <w:tc>
          <w:tcPr>
            <w:tcW w:w="6510" w:type="dxa"/>
            <w:gridSpan w:val="2"/>
          </w:tcPr>
          <w:p w14:paraId="58CDC136" w14:textId="23B19FE4" w:rsidR="00E25C50" w:rsidRPr="00C00E64" w:rsidRDefault="00E25C50" w:rsidP="00E25C50">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10.1.1. paaiškėjo Viešųjų pirkimų įstatymo 45 straipsnio 2</w:t>
            </w:r>
            <w:r w:rsidRPr="00C00E64">
              <w:rPr>
                <w:rFonts w:ascii="Times New Roman" w:hAnsi="Times New Roman" w:cs="Times New Roman"/>
                <w:kern w:val="2"/>
                <w:sz w:val="22"/>
                <w:szCs w:val="22"/>
                <w:vertAlign w:val="superscript"/>
                <w:lang w:eastAsia="en-US"/>
              </w:rPr>
              <w:t>1</w:t>
            </w:r>
            <w:r w:rsidRPr="00C00E64">
              <w:rPr>
                <w:rFonts w:ascii="Times New Roman" w:hAnsi="Times New Roman" w:cs="Times New Roman"/>
                <w:kern w:val="2"/>
                <w:sz w:val="22"/>
                <w:szCs w:val="22"/>
                <w:lang w:eastAsia="en-US"/>
              </w:rPr>
              <w:t xml:space="preserve"> dalyje nurodytos aplinkybės;</w:t>
            </w:r>
          </w:p>
          <w:p w14:paraId="207FFC20" w14:textId="3B65A722" w:rsidR="007A3212" w:rsidRPr="00C00E64" w:rsidRDefault="00E25C50" w:rsidP="00581E5E">
            <w:pPr>
              <w:ind w:firstLine="0"/>
              <w:jc w:val="both"/>
              <w:rPr>
                <w:rFonts w:ascii="Times New Roman" w:hAnsi="Times New Roman" w:cs="Times New Roman"/>
                <w:color w:val="4472C4"/>
                <w:kern w:val="2"/>
                <w:sz w:val="22"/>
                <w:szCs w:val="22"/>
                <w:lang w:eastAsia="en-US"/>
              </w:rPr>
            </w:pPr>
            <w:r w:rsidRPr="00C00E64">
              <w:rPr>
                <w:rFonts w:ascii="Times New Roman" w:hAnsi="Times New Roman" w:cs="Times New Roman"/>
                <w:kern w:val="2"/>
                <w:sz w:val="22"/>
                <w:szCs w:val="22"/>
                <w:lang w:eastAsia="en-US"/>
              </w:rPr>
              <w:t>10.1.</w:t>
            </w:r>
            <w:r w:rsidR="000955E1" w:rsidRPr="00C00E64">
              <w:rPr>
                <w:rFonts w:ascii="Times New Roman" w:hAnsi="Times New Roman" w:cs="Times New Roman"/>
                <w:kern w:val="2"/>
                <w:sz w:val="22"/>
                <w:szCs w:val="22"/>
                <w:lang w:eastAsia="en-US"/>
              </w:rPr>
              <w:t>2</w:t>
            </w:r>
            <w:r w:rsidRPr="00C00E64">
              <w:rPr>
                <w:rFonts w:ascii="Times New Roman" w:hAnsi="Times New Roman" w:cs="Times New Roman"/>
                <w:kern w:val="2"/>
                <w:sz w:val="22"/>
                <w:szCs w:val="22"/>
                <w:lang w:eastAsia="en-US"/>
              </w:rPr>
              <w:t xml:space="preserve">. </w:t>
            </w:r>
            <w:r w:rsidR="007C1315" w:rsidRPr="00C00E64">
              <w:rPr>
                <w:rFonts w:ascii="Times New Roman" w:hAnsi="Times New Roman" w:cs="Times New Roman"/>
                <w:kern w:val="2"/>
                <w:sz w:val="22"/>
                <w:szCs w:val="22"/>
                <w:lang w:eastAsia="en-US"/>
              </w:rPr>
              <w:t xml:space="preserve">Pirkėjo patvirtinto ir adresu: </w:t>
            </w:r>
            <w:hyperlink r:id="rId13" w:history="1">
              <w:r w:rsidR="007C1315" w:rsidRPr="00C00E64">
                <w:rPr>
                  <w:rStyle w:val="Hipersaitas"/>
                  <w:rFonts w:ascii="Times New Roman" w:hAnsi="Times New Roman" w:cs="Times New Roman"/>
                  <w:kern w:val="2"/>
                  <w:sz w:val="22"/>
                  <w:szCs w:val="22"/>
                  <w:lang w:eastAsia="en-US"/>
                </w:rPr>
                <w:t>https://turtas.lt/wp-content/uploads/2021/11/turto-banko-etikos-kodeksas.pdf</w:t>
              </w:r>
            </w:hyperlink>
            <w:r w:rsidR="007C1315" w:rsidRPr="00C00E64">
              <w:rPr>
                <w:rFonts w:ascii="Times New Roman" w:hAnsi="Times New Roman" w:cs="Times New Roman"/>
                <w:kern w:val="2"/>
                <w:sz w:val="22"/>
                <w:szCs w:val="22"/>
                <w:lang w:eastAsia="en-US"/>
              </w:rPr>
              <w:t xml:space="preserve"> skelbiamo „Etikos kodekso“ nuostatų, susijusių su sukčiavimu, kyšininkavimu,</w:t>
            </w:r>
            <w:r w:rsidR="007C1315" w:rsidRPr="00C00E64">
              <w:rPr>
                <w:rFonts w:ascii="Times New Roman" w:hAnsi="Times New Roman" w:cs="Times New Roman"/>
                <w:sz w:val="22"/>
                <w:szCs w:val="22"/>
              </w:rPr>
              <w:t xml:space="preserve"> </w:t>
            </w:r>
            <w:r w:rsidR="007C1315" w:rsidRPr="00C00E64">
              <w:rPr>
                <w:rFonts w:ascii="Times New Roman" w:hAnsi="Times New Roman" w:cs="Times New Roman"/>
                <w:kern w:val="2"/>
                <w:sz w:val="22"/>
                <w:szCs w:val="22"/>
                <w:lang w:eastAsia="en-US"/>
              </w:rPr>
              <w:t xml:space="preserve">papirkimu, prekybos poveikiu, pinigų plovimu, piktnaudžiavimu ir (ar) kitų formų korupcijos, dovanų ar kitokių materialinių ir nematerialinių naudų, kurios gali paveikti sprendimų priėmimą gavimu ir davimu ar kitų neleistinų, konkurenciją ribojančių veiksmų ir (ar) veikų atlikimas ir (ar) vykdymas. </w:t>
            </w:r>
          </w:p>
        </w:tc>
      </w:tr>
      <w:tr w:rsidR="007A3212" w:rsidRPr="00C00E64" w14:paraId="5F6082EB" w14:textId="77777777" w:rsidTr="00011CD5">
        <w:trPr>
          <w:trHeight w:val="300"/>
        </w:trPr>
        <w:tc>
          <w:tcPr>
            <w:tcW w:w="3127" w:type="dxa"/>
            <w:gridSpan w:val="2"/>
          </w:tcPr>
          <w:p w14:paraId="133B432A" w14:textId="77777777" w:rsidR="007A3212" w:rsidRPr="00C00E64" w:rsidRDefault="007A3212" w:rsidP="00897C53">
            <w:pPr>
              <w:ind w:firstLine="0"/>
              <w:jc w:val="both"/>
              <w:rPr>
                <w:rFonts w:ascii="Times New Roman" w:hAnsi="Times New Roman" w:cs="Times New Roman"/>
                <w:b/>
                <w:kern w:val="2"/>
                <w:sz w:val="22"/>
                <w:szCs w:val="22"/>
                <w:lang w:eastAsia="en-US"/>
              </w:rPr>
            </w:pPr>
            <w:r w:rsidRPr="00C00E64">
              <w:rPr>
                <w:rFonts w:ascii="Times New Roman" w:hAnsi="Times New Roman" w:cs="Times New Roman"/>
                <w:b/>
                <w:bCs/>
                <w:sz w:val="22"/>
                <w:szCs w:val="22"/>
                <w:lang w:eastAsia="en-US"/>
              </w:rPr>
              <w:t>10.2. Dideli arba nuolatiniai esminės Sutarties sąlygos vykdymo trūkumai</w:t>
            </w:r>
          </w:p>
        </w:tc>
        <w:tc>
          <w:tcPr>
            <w:tcW w:w="6510" w:type="dxa"/>
            <w:gridSpan w:val="2"/>
          </w:tcPr>
          <w:p w14:paraId="7DB9E3AE" w14:textId="3DF8797B" w:rsidR="007A3212" w:rsidRPr="00C00E64" w:rsidRDefault="00C43BD7" w:rsidP="007A3212">
            <w:pPr>
              <w:ind w:firstLine="0"/>
              <w:jc w:val="both"/>
              <w:rPr>
                <w:rFonts w:ascii="Times New Roman" w:hAnsi="Times New Roman" w:cs="Times New Roman"/>
                <w:kern w:val="2"/>
                <w:sz w:val="22"/>
                <w:szCs w:val="22"/>
                <w:lang w:eastAsia="en-US"/>
              </w:rPr>
            </w:pPr>
            <w:r w:rsidRPr="00C00E64">
              <w:rPr>
                <w:rFonts w:ascii="Times New Roman" w:hAnsi="Times New Roman" w:cs="Times New Roman"/>
                <w:sz w:val="22"/>
                <w:szCs w:val="22"/>
                <w:lang w:val="lt" w:eastAsia="en-US"/>
              </w:rPr>
              <w:t>Netaikoma</w:t>
            </w:r>
          </w:p>
        </w:tc>
      </w:tr>
      <w:tr w:rsidR="00011CD5" w:rsidRPr="00C00E64" w14:paraId="4268FEE8" w14:textId="77777777" w:rsidTr="00011CD5">
        <w:trPr>
          <w:trHeight w:val="300"/>
        </w:trPr>
        <w:tc>
          <w:tcPr>
            <w:tcW w:w="9637" w:type="dxa"/>
            <w:gridSpan w:val="4"/>
          </w:tcPr>
          <w:p w14:paraId="148B6331" w14:textId="77777777" w:rsidR="00011CD5" w:rsidRPr="00C00E64" w:rsidRDefault="00011CD5" w:rsidP="00011CD5">
            <w:pPr>
              <w:ind w:firstLine="0"/>
              <w:jc w:val="center"/>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11. SUTARTIES GALIOJIMAS IR KEITIMAS</w:t>
            </w:r>
          </w:p>
        </w:tc>
      </w:tr>
      <w:tr w:rsidR="00011CD5" w:rsidRPr="00C00E64" w14:paraId="1155FCF0" w14:textId="77777777" w:rsidTr="00011CD5">
        <w:trPr>
          <w:trHeight w:val="300"/>
        </w:trPr>
        <w:tc>
          <w:tcPr>
            <w:tcW w:w="3127" w:type="dxa"/>
            <w:gridSpan w:val="2"/>
          </w:tcPr>
          <w:p w14:paraId="5107D549" w14:textId="77777777" w:rsidR="00011CD5" w:rsidRPr="00C00E64" w:rsidRDefault="00011CD5" w:rsidP="00332AFB">
            <w:pPr>
              <w:ind w:firstLine="0"/>
              <w:jc w:val="both"/>
              <w:rPr>
                <w:rFonts w:ascii="Times New Roman" w:hAnsi="Times New Roman" w:cs="Times New Roman"/>
                <w:b/>
                <w:kern w:val="2"/>
                <w:sz w:val="22"/>
                <w:szCs w:val="22"/>
                <w:lang w:eastAsia="en-US"/>
              </w:rPr>
            </w:pPr>
            <w:r w:rsidRPr="00C00E64">
              <w:rPr>
                <w:rFonts w:ascii="Times New Roman" w:hAnsi="Times New Roman" w:cs="Times New Roman"/>
                <w:b/>
                <w:sz w:val="22"/>
                <w:szCs w:val="22"/>
                <w:lang w:eastAsia="en-US"/>
              </w:rPr>
              <w:t>11.1. Sutarties sudarymas ir įsigaliojimas</w:t>
            </w:r>
          </w:p>
        </w:tc>
        <w:tc>
          <w:tcPr>
            <w:tcW w:w="6510" w:type="dxa"/>
            <w:gridSpan w:val="2"/>
          </w:tcPr>
          <w:p w14:paraId="36159406" w14:textId="77777777" w:rsidR="00E750A3" w:rsidRPr="00C00E64" w:rsidRDefault="00E750A3" w:rsidP="00E750A3">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Ši Sutartis laikoma sudaryta ir įsigalioja nuo Sutarties pasirašymo dienos (antrosios Šalies pasirašymo dieną).</w:t>
            </w:r>
          </w:p>
          <w:p w14:paraId="62F18D18" w14:textId="028EDAF3" w:rsidR="007E1DAB" w:rsidRPr="00C00E64" w:rsidRDefault="007E1DAB" w:rsidP="007E1DAB">
            <w:pPr>
              <w:ind w:firstLine="0"/>
              <w:jc w:val="both"/>
              <w:rPr>
                <w:rFonts w:ascii="Times New Roman" w:hAnsi="Times New Roman" w:cs="Times New Roman"/>
                <w:i/>
                <w:iCs/>
                <w:kern w:val="2"/>
                <w:sz w:val="22"/>
                <w:szCs w:val="22"/>
                <w:lang w:eastAsia="en-US"/>
              </w:rPr>
            </w:pPr>
            <w:r w:rsidRPr="00C00E64">
              <w:rPr>
                <w:rFonts w:ascii="Times New Roman" w:hAnsi="Times New Roman" w:cs="Times New Roman"/>
                <w:kern w:val="2"/>
                <w:sz w:val="22"/>
                <w:szCs w:val="22"/>
                <w:lang w:eastAsia="en-US"/>
              </w:rPr>
              <w:t xml:space="preserve">Tiekėjas įsipareigojimus pagal Sutartį pradeda vykdyti </w:t>
            </w:r>
            <w:r w:rsidRPr="00C00E64">
              <w:rPr>
                <w:rFonts w:ascii="Times New Roman" w:hAnsi="Times New Roman" w:cs="Times New Roman"/>
                <w:b/>
                <w:bCs/>
                <w:kern w:val="2"/>
                <w:sz w:val="22"/>
                <w:szCs w:val="22"/>
                <w:lang w:eastAsia="en-US"/>
              </w:rPr>
              <w:t xml:space="preserve">2026 m. balandžio 5 d. </w:t>
            </w:r>
            <w:r w:rsidRPr="00C00E64">
              <w:rPr>
                <w:rFonts w:ascii="Times New Roman" w:hAnsi="Times New Roman" w:cs="Times New Roman"/>
                <w:i/>
                <w:iCs/>
                <w:kern w:val="2"/>
                <w:sz w:val="22"/>
                <w:szCs w:val="22"/>
                <w:lang w:eastAsia="en-US"/>
              </w:rPr>
              <w:t>arba nuo</w:t>
            </w:r>
            <w:r w:rsidR="00C04297" w:rsidRPr="00C00E64">
              <w:rPr>
                <w:rFonts w:ascii="Times New Roman" w:hAnsi="Times New Roman" w:cs="Times New Roman"/>
                <w:i/>
                <w:iCs/>
                <w:kern w:val="2"/>
                <w:sz w:val="22"/>
                <w:szCs w:val="22"/>
                <w:lang w:eastAsia="en-US"/>
              </w:rPr>
              <w:t xml:space="preserve"> </w:t>
            </w:r>
            <w:r w:rsidRPr="00C00E64">
              <w:rPr>
                <w:rFonts w:ascii="Times New Roman" w:hAnsi="Times New Roman" w:cs="Times New Roman"/>
                <w:i/>
                <w:iCs/>
                <w:kern w:val="2"/>
                <w:sz w:val="22"/>
                <w:szCs w:val="22"/>
                <w:lang w:eastAsia="en-US"/>
              </w:rPr>
              <w:t>Sutarties pasirašymo dienos, tuo atveju, jei sutartis bus pasirašyta vėliau nei šiame Sutarties punkte</w:t>
            </w:r>
            <w:r w:rsidR="00C04297" w:rsidRPr="00C00E64">
              <w:rPr>
                <w:rFonts w:ascii="Times New Roman" w:hAnsi="Times New Roman" w:cs="Times New Roman"/>
                <w:i/>
                <w:iCs/>
                <w:kern w:val="2"/>
                <w:sz w:val="22"/>
                <w:szCs w:val="22"/>
                <w:lang w:eastAsia="en-US"/>
              </w:rPr>
              <w:t xml:space="preserve"> </w:t>
            </w:r>
            <w:r w:rsidRPr="00C00E64">
              <w:rPr>
                <w:rFonts w:ascii="Times New Roman" w:hAnsi="Times New Roman" w:cs="Times New Roman"/>
                <w:i/>
                <w:iCs/>
                <w:kern w:val="2"/>
                <w:sz w:val="22"/>
                <w:szCs w:val="22"/>
                <w:lang w:eastAsia="en-US"/>
              </w:rPr>
              <w:t>nurodyta data.</w:t>
            </w:r>
          </w:p>
          <w:p w14:paraId="2B164B5D" w14:textId="45C9A8A8" w:rsidR="00B24175" w:rsidRPr="00C00E64" w:rsidRDefault="00011CD5" w:rsidP="00581E5E">
            <w:pPr>
              <w:ind w:firstLine="0"/>
              <w:jc w:val="both"/>
              <w:rPr>
                <w:rFonts w:ascii="Times New Roman" w:hAnsi="Times New Roman" w:cs="Times New Roman"/>
                <w:kern w:val="2"/>
                <w:sz w:val="22"/>
                <w:szCs w:val="22"/>
                <w:lang w:eastAsia="en-US"/>
              </w:rPr>
            </w:pPr>
            <w:r w:rsidRPr="00C00E64">
              <w:rPr>
                <w:rFonts w:ascii="Times New Roman" w:hAnsi="Times New Roman" w:cs="Times New Roman"/>
                <w:color w:val="000000"/>
                <w:kern w:val="2"/>
                <w:sz w:val="22"/>
                <w:szCs w:val="22"/>
                <w:lang w:eastAsia="en-US"/>
              </w:rPr>
              <w:t>Sutartis galioja iki visiško prievolių įvykdymo</w:t>
            </w:r>
            <w:r w:rsidR="00901996" w:rsidRPr="00C00E64">
              <w:rPr>
                <w:rFonts w:ascii="Times New Roman" w:hAnsi="Times New Roman" w:cs="Times New Roman"/>
                <w:color w:val="000000"/>
                <w:kern w:val="2"/>
                <w:sz w:val="22"/>
                <w:szCs w:val="22"/>
                <w:lang w:eastAsia="en-US"/>
              </w:rPr>
              <w:t>.</w:t>
            </w:r>
            <w:r w:rsidRPr="00C00E64">
              <w:rPr>
                <w:rFonts w:ascii="Times New Roman" w:hAnsi="Times New Roman" w:cs="Times New Roman"/>
                <w:color w:val="000000"/>
                <w:kern w:val="2"/>
                <w:sz w:val="22"/>
                <w:szCs w:val="22"/>
                <w:lang w:eastAsia="en-US"/>
              </w:rPr>
              <w:t xml:space="preserve"> </w:t>
            </w:r>
          </w:p>
        </w:tc>
      </w:tr>
      <w:tr w:rsidR="00011CD5" w:rsidRPr="00C00E64" w14:paraId="1089753D" w14:textId="77777777" w:rsidTr="00011CD5">
        <w:trPr>
          <w:trHeight w:val="300"/>
        </w:trPr>
        <w:tc>
          <w:tcPr>
            <w:tcW w:w="3127" w:type="dxa"/>
            <w:gridSpan w:val="2"/>
          </w:tcPr>
          <w:p w14:paraId="2AD547F9" w14:textId="77777777" w:rsidR="00011CD5" w:rsidRPr="00C00E64" w:rsidRDefault="00011CD5" w:rsidP="00332AFB">
            <w:pPr>
              <w:ind w:firstLine="0"/>
              <w:jc w:val="both"/>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11.2. Sutarties galiojimo termino pratęsimas</w:t>
            </w:r>
          </w:p>
        </w:tc>
        <w:tc>
          <w:tcPr>
            <w:tcW w:w="6510" w:type="dxa"/>
            <w:gridSpan w:val="2"/>
          </w:tcPr>
          <w:p w14:paraId="49F67F96" w14:textId="6457FEAF" w:rsidR="00011CD5" w:rsidRPr="00C00E64" w:rsidRDefault="00011CD5" w:rsidP="00581E5E">
            <w:pPr>
              <w:ind w:firstLine="0"/>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Netaikoma</w:t>
            </w:r>
          </w:p>
        </w:tc>
      </w:tr>
      <w:tr w:rsidR="00011CD5" w:rsidRPr="00C00E64" w14:paraId="70946AAC" w14:textId="77777777" w:rsidTr="00011CD5">
        <w:trPr>
          <w:trHeight w:val="300"/>
        </w:trPr>
        <w:tc>
          <w:tcPr>
            <w:tcW w:w="9637" w:type="dxa"/>
            <w:gridSpan w:val="4"/>
          </w:tcPr>
          <w:p w14:paraId="04634D2D" w14:textId="77777777" w:rsidR="00011CD5" w:rsidRPr="00C00E64" w:rsidRDefault="00011CD5" w:rsidP="00011CD5">
            <w:pPr>
              <w:ind w:firstLine="0"/>
              <w:jc w:val="center"/>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12. SUTARTIES NUTRAUKIMAS</w:t>
            </w:r>
          </w:p>
        </w:tc>
      </w:tr>
      <w:tr w:rsidR="00011CD5" w:rsidRPr="00C00E64" w14:paraId="4279403B" w14:textId="77777777" w:rsidTr="00011CD5">
        <w:trPr>
          <w:trHeight w:val="300"/>
        </w:trPr>
        <w:tc>
          <w:tcPr>
            <w:tcW w:w="3091" w:type="dxa"/>
            <w:tcBorders>
              <w:top w:val="single" w:sz="4" w:space="0" w:color="auto"/>
              <w:left w:val="single" w:sz="4" w:space="0" w:color="auto"/>
              <w:bottom w:val="single" w:sz="4" w:space="0" w:color="auto"/>
              <w:right w:val="single" w:sz="4" w:space="0" w:color="auto"/>
            </w:tcBorders>
          </w:tcPr>
          <w:p w14:paraId="08CD3296" w14:textId="77777777" w:rsidR="00011CD5" w:rsidRPr="00C00E64" w:rsidRDefault="00011CD5" w:rsidP="00897C53">
            <w:pPr>
              <w:ind w:firstLine="0"/>
              <w:jc w:val="both"/>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431A5FC3" w14:textId="77777777" w:rsidR="00B24175" w:rsidRPr="00C00E64" w:rsidRDefault="00B24175" w:rsidP="00B24175">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 xml:space="preserve">12.1.1. Sutartis gali būti nutraukiama rašytiniu Šalių susitarimu arba vienašališkai, Bendrosiose </w:t>
            </w:r>
            <w:r w:rsidR="00AB539D" w:rsidRPr="00C00E64">
              <w:rPr>
                <w:rFonts w:ascii="Times New Roman" w:hAnsi="Times New Roman" w:cs="Times New Roman"/>
                <w:kern w:val="2"/>
                <w:sz w:val="22"/>
                <w:szCs w:val="22"/>
                <w:lang w:eastAsia="en-US"/>
              </w:rPr>
              <w:t xml:space="preserve">Sutarties </w:t>
            </w:r>
            <w:r w:rsidRPr="00C00E64">
              <w:rPr>
                <w:rFonts w:ascii="Times New Roman" w:hAnsi="Times New Roman" w:cs="Times New Roman"/>
                <w:kern w:val="2"/>
                <w:sz w:val="22"/>
                <w:szCs w:val="22"/>
                <w:lang w:eastAsia="en-US"/>
              </w:rPr>
              <w:t>sąlygose ir šiais Specialiosiose</w:t>
            </w:r>
            <w:r w:rsidR="00AB539D" w:rsidRPr="00C00E64">
              <w:rPr>
                <w:rFonts w:ascii="Times New Roman" w:hAnsi="Times New Roman" w:cs="Times New Roman"/>
                <w:kern w:val="2"/>
                <w:sz w:val="22"/>
                <w:szCs w:val="22"/>
                <w:lang w:eastAsia="en-US"/>
              </w:rPr>
              <w:t xml:space="preserve"> Sutarties</w:t>
            </w:r>
            <w:r w:rsidRPr="00C00E64">
              <w:rPr>
                <w:rFonts w:ascii="Times New Roman" w:hAnsi="Times New Roman" w:cs="Times New Roman"/>
                <w:kern w:val="2"/>
                <w:sz w:val="22"/>
                <w:szCs w:val="22"/>
                <w:lang w:eastAsia="en-US"/>
              </w:rPr>
              <w:t xml:space="preserve"> sąlygose nurodytais atvejais ir nustatyta tvarka:</w:t>
            </w:r>
          </w:p>
          <w:p w14:paraId="65D88950" w14:textId="77777777" w:rsidR="00B24175" w:rsidRPr="00C00E64" w:rsidRDefault="00B24175" w:rsidP="00B24175">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 xml:space="preserve">12.1.1.1. Pirkėjas turi teisę vienašališkai nutraukti sutartį įspėjęs </w:t>
            </w:r>
            <w:r w:rsidR="00B071F4" w:rsidRPr="00C00E64">
              <w:rPr>
                <w:rFonts w:ascii="Times New Roman" w:hAnsi="Times New Roman" w:cs="Times New Roman"/>
                <w:kern w:val="2"/>
                <w:sz w:val="22"/>
                <w:szCs w:val="22"/>
                <w:lang w:eastAsia="en-US"/>
              </w:rPr>
              <w:t>T</w:t>
            </w:r>
            <w:r w:rsidRPr="00C00E64">
              <w:rPr>
                <w:rFonts w:ascii="Times New Roman" w:hAnsi="Times New Roman" w:cs="Times New Roman"/>
                <w:kern w:val="2"/>
                <w:sz w:val="22"/>
                <w:szCs w:val="22"/>
                <w:lang w:eastAsia="en-US"/>
              </w:rPr>
              <w:t>iekėją prieš 15 (penkiolika) kalendorinių dienų jei:</w:t>
            </w:r>
          </w:p>
          <w:p w14:paraId="3F18BB39" w14:textId="77777777" w:rsidR="00B24175" w:rsidRPr="00C00E64" w:rsidRDefault="00B24175" w:rsidP="00B24175">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 xml:space="preserve">12.1.1.1.1. Tiekėjas nesuteikia visų Paslaugų ar jų dalies per Sutartyje nurodytą terminą ir bendras šio Sutarties pažeidimo terminas tęsiasi ilgiau, kaip 10 (dešimt) kalendoriniu dienų; </w:t>
            </w:r>
          </w:p>
          <w:p w14:paraId="32D34888" w14:textId="77777777" w:rsidR="00B24175" w:rsidRPr="00C00E64" w:rsidRDefault="00B24175" w:rsidP="00B24175">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 xml:space="preserve">12.1.1.1.2. paaiškėjo, kad Tiekėjas, su kuriuo sudaryta Sutartis, turėjo būti pašalintas iš pirkimo procedūros pagal VPĮ 46 straipsnio 1 dalį; </w:t>
            </w:r>
          </w:p>
          <w:p w14:paraId="6E92668A" w14:textId="77777777" w:rsidR="00B24175" w:rsidRPr="00C00E64" w:rsidRDefault="00B24175" w:rsidP="00B24175">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12.1.1.1.3.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174B3DF" w14:textId="77777777" w:rsidR="00B24175" w:rsidRPr="00C00E64" w:rsidRDefault="00B24175" w:rsidP="00B24175">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12.1.1.1.4. Tiekėjas pažeidžia Sutarties sąlygas, kurios yra laikomos esminėmis</w:t>
            </w:r>
            <w:r w:rsidR="005945CF" w:rsidRPr="00C00E64">
              <w:rPr>
                <w:rFonts w:ascii="Times New Roman" w:hAnsi="Times New Roman" w:cs="Times New Roman"/>
                <w:kern w:val="2"/>
                <w:sz w:val="22"/>
                <w:szCs w:val="22"/>
                <w:lang w:eastAsia="en-US"/>
              </w:rPr>
              <w:t xml:space="preserve"> ir (ar) padaro esminį Sutarties, kaip jis apibrėžtas šioje </w:t>
            </w:r>
            <w:r w:rsidR="00B72290" w:rsidRPr="00C00E64">
              <w:rPr>
                <w:rFonts w:ascii="Times New Roman" w:hAnsi="Times New Roman" w:cs="Times New Roman"/>
                <w:kern w:val="2"/>
                <w:sz w:val="22"/>
                <w:szCs w:val="22"/>
                <w:lang w:eastAsia="en-US"/>
              </w:rPr>
              <w:t>S</w:t>
            </w:r>
            <w:r w:rsidR="005945CF" w:rsidRPr="00C00E64">
              <w:rPr>
                <w:rFonts w:ascii="Times New Roman" w:hAnsi="Times New Roman" w:cs="Times New Roman"/>
                <w:kern w:val="2"/>
                <w:sz w:val="22"/>
                <w:szCs w:val="22"/>
                <w:lang w:eastAsia="en-US"/>
              </w:rPr>
              <w:t>utartyje, pažeidimą</w:t>
            </w:r>
            <w:r w:rsidRPr="00C00E64">
              <w:rPr>
                <w:rFonts w:ascii="Times New Roman" w:hAnsi="Times New Roman" w:cs="Times New Roman"/>
                <w:kern w:val="2"/>
                <w:sz w:val="22"/>
                <w:szCs w:val="22"/>
                <w:lang w:eastAsia="en-US"/>
              </w:rPr>
              <w:t>;</w:t>
            </w:r>
          </w:p>
          <w:p w14:paraId="2EA2EC7F" w14:textId="2E88B4AD" w:rsidR="00B24175" w:rsidRPr="00C00E64" w:rsidRDefault="00B24175" w:rsidP="00B24175">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12.1.1.1.5. paaiškėjo VPĮ 37 straipsnio 9 dalyje, 45 straipsnio 2</w:t>
            </w:r>
            <w:r w:rsidRPr="00C00E64">
              <w:rPr>
                <w:rFonts w:ascii="Times New Roman" w:hAnsi="Times New Roman" w:cs="Times New Roman"/>
                <w:kern w:val="2"/>
                <w:sz w:val="22"/>
                <w:szCs w:val="22"/>
                <w:vertAlign w:val="superscript"/>
                <w:lang w:eastAsia="en-US"/>
              </w:rPr>
              <w:t>1</w:t>
            </w:r>
            <w:r w:rsidRPr="00C00E64">
              <w:rPr>
                <w:rFonts w:ascii="Times New Roman" w:hAnsi="Times New Roman" w:cs="Times New Roman"/>
                <w:kern w:val="2"/>
                <w:sz w:val="22"/>
                <w:szCs w:val="22"/>
                <w:lang w:eastAsia="en-US"/>
              </w:rPr>
              <w:t xml:space="preserve"> dalyje ir (ar) 47 straipsnio 9 dalyje nurodytos aplinkybės</w:t>
            </w:r>
          </w:p>
          <w:p w14:paraId="3B5791B0" w14:textId="77777777" w:rsidR="00B24175" w:rsidRPr="00C00E64" w:rsidRDefault="00B24175" w:rsidP="00B24175">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12.1.1.1.7. Tiekėjas pažeidžia subteikėjo (-ų) keitimo ir naujo pasitelkimo tvarką ir sąlygas;</w:t>
            </w:r>
          </w:p>
          <w:p w14:paraId="297CE6B4" w14:textId="77777777" w:rsidR="00B24175" w:rsidRPr="00C00E64" w:rsidRDefault="00B24175" w:rsidP="00B24175">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12.1.2. Tiekėjas iš esmės pažeidžia Sutarties bendrųjų sąlygų 13-14 skyrius (Konfidencialumas ir asmens duomenų apsauga) sąlygas.</w:t>
            </w:r>
          </w:p>
          <w:p w14:paraId="37AB5218" w14:textId="77777777" w:rsidR="00011CD5" w:rsidRPr="00C00E64" w:rsidRDefault="00B24175" w:rsidP="00897C53">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 xml:space="preserve">12.1.3. Pirkėjas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Pirkėjui prievolės atlyginti Tiekėjui bet kokias dėl tokio nutraukimo patirtas išlaidas. </w:t>
            </w:r>
          </w:p>
        </w:tc>
      </w:tr>
      <w:tr w:rsidR="00011CD5" w:rsidRPr="00C00E64" w14:paraId="5053E49B" w14:textId="77777777" w:rsidTr="00011CD5">
        <w:trPr>
          <w:trHeight w:val="300"/>
        </w:trPr>
        <w:tc>
          <w:tcPr>
            <w:tcW w:w="3091" w:type="dxa"/>
            <w:tcBorders>
              <w:top w:val="single" w:sz="4" w:space="0" w:color="auto"/>
              <w:left w:val="single" w:sz="4" w:space="0" w:color="auto"/>
              <w:bottom w:val="single" w:sz="4" w:space="0" w:color="auto"/>
              <w:right w:val="single" w:sz="4" w:space="0" w:color="auto"/>
            </w:tcBorders>
          </w:tcPr>
          <w:p w14:paraId="40A1E549" w14:textId="77777777" w:rsidR="00011CD5" w:rsidRPr="00C00E64" w:rsidRDefault="00011CD5" w:rsidP="00897C53">
            <w:pPr>
              <w:ind w:firstLine="0"/>
              <w:jc w:val="both"/>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 xml:space="preserve">12.2. Esminiai Sutarties </w:t>
            </w:r>
            <w:r w:rsidRPr="00C00E64">
              <w:rPr>
                <w:rFonts w:ascii="Times New Roman" w:hAnsi="Times New Roman" w:cs="Times New Roman"/>
                <w:b/>
                <w:sz w:val="22"/>
                <w:szCs w:val="22"/>
                <w:lang w:eastAsia="en-US"/>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1DE5F0CC" w14:textId="77777777" w:rsidR="00897C53" w:rsidRPr="00C00E64" w:rsidRDefault="00897C53" w:rsidP="00897C53">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12.2.1. jeigu Tiekėjas nevykdo prisiimtų įsipareigojimų už Sutartyje nustatytą Sutarties kainą;</w:t>
            </w:r>
          </w:p>
          <w:p w14:paraId="19537C55" w14:textId="0D73CF01" w:rsidR="00897C53" w:rsidRPr="00C00E64" w:rsidRDefault="00897C53" w:rsidP="00897C53">
            <w:pPr>
              <w:ind w:firstLine="0"/>
              <w:jc w:val="both"/>
              <w:rPr>
                <w:rFonts w:ascii="Times New Roman" w:hAnsi="Times New Roman" w:cs="Times New Roman"/>
                <w:sz w:val="22"/>
                <w:szCs w:val="22"/>
                <w:lang w:eastAsia="en-US"/>
              </w:rPr>
            </w:pPr>
            <w:r w:rsidRPr="00C00E64">
              <w:rPr>
                <w:rFonts w:ascii="Times New Roman" w:hAnsi="Times New Roman" w:cs="Times New Roman"/>
                <w:sz w:val="22"/>
                <w:szCs w:val="22"/>
                <w:lang w:eastAsia="en-US"/>
              </w:rPr>
              <w:lastRenderedPageBreak/>
              <w:t xml:space="preserve">12.2.2. </w:t>
            </w:r>
            <w:r w:rsidR="007F44D0" w:rsidRPr="00C00E64">
              <w:rPr>
                <w:rFonts w:ascii="Times New Roman" w:eastAsia="Arial" w:hAnsi="Times New Roman" w:cs="Times New Roman"/>
                <w:kern w:val="2"/>
                <w:sz w:val="22"/>
                <w:szCs w:val="22"/>
                <w:lang w:val="lt" w:eastAsia="en-US"/>
              </w:rPr>
              <w:t>Tiekėjas pažeidžia esminę Sutarties sąlygą;</w:t>
            </w:r>
          </w:p>
          <w:p w14:paraId="0C6642AB" w14:textId="2F44133C" w:rsidR="00507955" w:rsidRPr="00C00E64" w:rsidRDefault="00897C53" w:rsidP="00897C53">
            <w:pPr>
              <w:tabs>
                <w:tab w:val="left" w:pos="567"/>
                <w:tab w:val="left" w:pos="851"/>
                <w:tab w:val="left" w:pos="992"/>
                <w:tab w:val="left" w:pos="1134"/>
              </w:tabs>
              <w:spacing w:line="257" w:lineRule="auto"/>
              <w:ind w:firstLine="0"/>
              <w:jc w:val="both"/>
              <w:rPr>
                <w:rFonts w:ascii="Times New Roman" w:eastAsia="Arial" w:hAnsi="Times New Roman" w:cs="Times New Roman"/>
                <w:kern w:val="2"/>
                <w:sz w:val="22"/>
                <w:szCs w:val="22"/>
                <w:lang w:val="lt" w:eastAsia="en-US"/>
              </w:rPr>
            </w:pPr>
            <w:r w:rsidRPr="00C00E64">
              <w:rPr>
                <w:rFonts w:ascii="Times New Roman" w:eastAsia="Arial" w:hAnsi="Times New Roman" w:cs="Times New Roman"/>
                <w:kern w:val="2"/>
                <w:sz w:val="22"/>
                <w:szCs w:val="22"/>
                <w:lang w:val="lt" w:eastAsia="en-US"/>
              </w:rPr>
              <w:t>12.2.</w:t>
            </w:r>
            <w:r w:rsidR="007F44D0" w:rsidRPr="00C00E64">
              <w:rPr>
                <w:rFonts w:ascii="Times New Roman" w:eastAsia="Arial" w:hAnsi="Times New Roman" w:cs="Times New Roman"/>
                <w:kern w:val="2"/>
                <w:sz w:val="22"/>
                <w:szCs w:val="22"/>
                <w:lang w:val="lt" w:eastAsia="en-US"/>
              </w:rPr>
              <w:t>3</w:t>
            </w:r>
            <w:r w:rsidRPr="00C00E64">
              <w:rPr>
                <w:rFonts w:ascii="Times New Roman" w:eastAsia="Arial" w:hAnsi="Times New Roman" w:cs="Times New Roman"/>
                <w:kern w:val="2"/>
                <w:sz w:val="22"/>
                <w:szCs w:val="22"/>
                <w:lang w:val="lt" w:eastAsia="en-US"/>
              </w:rPr>
              <w:t>.</w:t>
            </w:r>
            <w:r w:rsidR="00507955" w:rsidRPr="00C00E64">
              <w:rPr>
                <w:rFonts w:ascii="Times New Roman" w:eastAsia="Arial" w:hAnsi="Times New Roman" w:cs="Times New Roman"/>
                <w:kern w:val="2"/>
                <w:sz w:val="22"/>
                <w:szCs w:val="22"/>
                <w:lang w:val="lt" w:eastAsia="en-US"/>
              </w:rPr>
              <w:t xml:space="preserve"> jeigu Tiekėjas nesilaiko Sutartyje nustatytų Paslaugų teikimo terminų 2 (du) kartus iš eilės arba vėluoja suteikti Paslaugas daugiau nei 10 (dešimt) kalendorinių dienų nuo Sutartyje nustatyto Paslaugų suteikimo termino;</w:t>
            </w:r>
          </w:p>
          <w:p w14:paraId="3739773E" w14:textId="7F8C13E3" w:rsidR="005B099B" w:rsidRPr="00C00E64" w:rsidRDefault="005B099B" w:rsidP="00897C53">
            <w:pPr>
              <w:tabs>
                <w:tab w:val="left" w:pos="567"/>
                <w:tab w:val="left" w:pos="851"/>
                <w:tab w:val="left" w:pos="992"/>
                <w:tab w:val="left" w:pos="1134"/>
              </w:tabs>
              <w:spacing w:line="257" w:lineRule="auto"/>
              <w:ind w:firstLine="0"/>
              <w:jc w:val="both"/>
              <w:rPr>
                <w:rFonts w:ascii="Times New Roman" w:eastAsia="Arial" w:hAnsi="Times New Roman" w:cs="Times New Roman"/>
                <w:kern w:val="2"/>
                <w:sz w:val="22"/>
                <w:szCs w:val="22"/>
                <w:lang w:val="lt" w:eastAsia="en-US"/>
              </w:rPr>
            </w:pPr>
            <w:r w:rsidRPr="00C00E64">
              <w:rPr>
                <w:rFonts w:ascii="Times New Roman" w:eastAsia="Arial" w:hAnsi="Times New Roman" w:cs="Times New Roman"/>
                <w:kern w:val="2"/>
                <w:sz w:val="22"/>
                <w:szCs w:val="22"/>
                <w:lang w:val="lt" w:eastAsia="en-US"/>
              </w:rPr>
              <w:t>12</w:t>
            </w:r>
            <w:r w:rsidR="007504DB" w:rsidRPr="00C00E64">
              <w:rPr>
                <w:rFonts w:ascii="Times New Roman" w:eastAsia="Arial" w:hAnsi="Times New Roman" w:cs="Times New Roman"/>
                <w:kern w:val="2"/>
                <w:sz w:val="22"/>
                <w:szCs w:val="22"/>
                <w:lang w:val="lt" w:eastAsia="en-US"/>
              </w:rPr>
              <w:t>.</w:t>
            </w:r>
            <w:r w:rsidRPr="00C00E64">
              <w:rPr>
                <w:rFonts w:ascii="Times New Roman" w:eastAsia="Arial" w:hAnsi="Times New Roman" w:cs="Times New Roman"/>
                <w:kern w:val="2"/>
                <w:sz w:val="22"/>
                <w:szCs w:val="22"/>
                <w:lang w:val="lt" w:eastAsia="en-US"/>
              </w:rPr>
              <w:t>2</w:t>
            </w:r>
            <w:r w:rsidR="007504DB" w:rsidRPr="00C00E64">
              <w:rPr>
                <w:rFonts w:ascii="Times New Roman" w:eastAsia="Arial" w:hAnsi="Times New Roman" w:cs="Times New Roman"/>
                <w:kern w:val="2"/>
                <w:sz w:val="22"/>
                <w:szCs w:val="22"/>
                <w:lang w:val="lt" w:eastAsia="en-US"/>
              </w:rPr>
              <w:t>.</w:t>
            </w:r>
            <w:r w:rsidRPr="00C00E64">
              <w:rPr>
                <w:rFonts w:ascii="Times New Roman" w:eastAsia="Arial" w:hAnsi="Times New Roman" w:cs="Times New Roman"/>
                <w:kern w:val="2"/>
                <w:sz w:val="22"/>
                <w:szCs w:val="22"/>
                <w:lang w:val="lt" w:eastAsia="en-US"/>
              </w:rPr>
              <w:t>4 Pirkėjas nustato, kad Tiekėjas daugiau kaip 2 (du) kartus per Sutarties galiojimo laikotarpį suteikia Paslaugas, kurios neatitinka Sutartyje nustatytų reikalavimų Paslaugoms;</w:t>
            </w:r>
          </w:p>
          <w:p w14:paraId="0F43929B" w14:textId="30ADFF49" w:rsidR="007504DB" w:rsidRPr="00C00E64" w:rsidRDefault="007504DB" w:rsidP="00897C53">
            <w:pPr>
              <w:tabs>
                <w:tab w:val="left" w:pos="567"/>
                <w:tab w:val="left" w:pos="851"/>
                <w:tab w:val="left" w:pos="992"/>
                <w:tab w:val="left" w:pos="1134"/>
              </w:tabs>
              <w:spacing w:line="257" w:lineRule="auto"/>
              <w:ind w:firstLine="0"/>
              <w:jc w:val="both"/>
              <w:rPr>
                <w:rFonts w:ascii="Times New Roman" w:eastAsia="Arial" w:hAnsi="Times New Roman" w:cs="Times New Roman"/>
                <w:kern w:val="2"/>
                <w:sz w:val="22"/>
                <w:szCs w:val="22"/>
                <w:lang w:val="lt" w:eastAsia="en-US"/>
              </w:rPr>
            </w:pPr>
            <w:r w:rsidRPr="00C00E64">
              <w:rPr>
                <w:rFonts w:ascii="Times New Roman" w:eastAsia="Arial" w:hAnsi="Times New Roman" w:cs="Times New Roman"/>
                <w:kern w:val="2"/>
                <w:sz w:val="22"/>
                <w:szCs w:val="22"/>
                <w:lang w:val="lt" w:eastAsia="en-US"/>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19C90866" w14:textId="1F4332DA" w:rsidR="001B347D" w:rsidRPr="00C00E64" w:rsidRDefault="00897C53" w:rsidP="00F727D1">
            <w:pPr>
              <w:tabs>
                <w:tab w:val="left" w:pos="880"/>
              </w:tabs>
              <w:spacing w:line="257" w:lineRule="auto"/>
              <w:ind w:firstLine="0"/>
              <w:jc w:val="both"/>
              <w:rPr>
                <w:rFonts w:ascii="Times New Roman" w:hAnsi="Times New Roman" w:cs="Times New Roman"/>
                <w:kern w:val="2"/>
                <w:sz w:val="22"/>
                <w:szCs w:val="22"/>
                <w:shd w:val="clear" w:color="auto" w:fill="FFFFFF"/>
                <w:lang w:eastAsia="en-US"/>
              </w:rPr>
            </w:pPr>
            <w:r w:rsidRPr="00C00E64">
              <w:rPr>
                <w:rFonts w:ascii="Times New Roman" w:eastAsia="Arial" w:hAnsi="Times New Roman" w:cs="Times New Roman"/>
                <w:kern w:val="2"/>
                <w:sz w:val="22"/>
                <w:szCs w:val="22"/>
                <w:lang w:val="lt" w:eastAsia="en-US"/>
              </w:rPr>
              <w:t>12.2.</w:t>
            </w:r>
            <w:r w:rsidR="007F44D0" w:rsidRPr="00C00E64">
              <w:rPr>
                <w:rFonts w:ascii="Times New Roman" w:eastAsia="Arial" w:hAnsi="Times New Roman" w:cs="Times New Roman"/>
                <w:kern w:val="2"/>
                <w:sz w:val="22"/>
                <w:szCs w:val="22"/>
                <w:lang w:val="lt" w:eastAsia="en-US"/>
              </w:rPr>
              <w:t>4</w:t>
            </w:r>
            <w:r w:rsidRPr="00C00E64">
              <w:rPr>
                <w:rFonts w:ascii="Times New Roman" w:eastAsia="Arial" w:hAnsi="Times New Roman" w:cs="Times New Roman"/>
                <w:kern w:val="2"/>
                <w:sz w:val="22"/>
                <w:szCs w:val="22"/>
                <w:lang w:val="lt" w:eastAsia="en-US"/>
              </w:rPr>
              <w:t>.</w:t>
            </w:r>
            <w:r w:rsidR="005945CF" w:rsidRPr="00C00E64">
              <w:rPr>
                <w:rFonts w:ascii="Times New Roman" w:eastAsia="Arial" w:hAnsi="Times New Roman" w:cs="Times New Roman"/>
                <w:kern w:val="2"/>
                <w:sz w:val="22"/>
                <w:szCs w:val="22"/>
                <w:lang w:val="lt" w:eastAsia="en-US"/>
              </w:rPr>
              <w:t xml:space="preserve"> </w:t>
            </w:r>
            <w:r w:rsidRPr="00C00E64">
              <w:rPr>
                <w:rFonts w:ascii="Times New Roman" w:eastAsia="Arial" w:hAnsi="Times New Roman" w:cs="Times New Roman"/>
                <w:kern w:val="2"/>
                <w:sz w:val="22"/>
                <w:szCs w:val="22"/>
                <w:lang w:val="lt" w:eastAsia="en-US"/>
              </w:rPr>
              <w:t>Tiekėjas pažeidžia Bendrųjų sąlygų nuostatas dėl Sutarties vykdymui pasitelkiamų naujų subtiekėjų ir (ar) specialistų / esamų subtiekėjų ir (ar) specialistų keitimo</w:t>
            </w:r>
            <w:r w:rsidR="00F727D1" w:rsidRPr="00C00E64">
              <w:rPr>
                <w:rFonts w:ascii="Times New Roman" w:eastAsia="Arial" w:hAnsi="Times New Roman" w:cs="Times New Roman"/>
                <w:kern w:val="2"/>
                <w:sz w:val="22"/>
                <w:szCs w:val="22"/>
                <w:lang w:val="lt" w:eastAsia="en-US"/>
              </w:rPr>
              <w:t>/</w:t>
            </w:r>
          </w:p>
        </w:tc>
      </w:tr>
      <w:tr w:rsidR="00011CD5" w:rsidRPr="00C00E64" w14:paraId="6F29CD8B" w14:textId="77777777" w:rsidTr="00011CD5">
        <w:trPr>
          <w:trHeight w:val="300"/>
        </w:trPr>
        <w:tc>
          <w:tcPr>
            <w:tcW w:w="9637" w:type="dxa"/>
            <w:gridSpan w:val="4"/>
          </w:tcPr>
          <w:p w14:paraId="3D75E6F3" w14:textId="7C582A86" w:rsidR="00011CD5" w:rsidRPr="00C00E64" w:rsidRDefault="00011CD5" w:rsidP="00011CD5">
            <w:pPr>
              <w:ind w:firstLine="0"/>
              <w:jc w:val="center"/>
              <w:rPr>
                <w:rFonts w:ascii="Times New Roman" w:hAnsi="Times New Roman" w:cs="Times New Roman"/>
                <w:kern w:val="2"/>
                <w:sz w:val="22"/>
                <w:szCs w:val="22"/>
                <w:lang w:eastAsia="en-US"/>
              </w:rPr>
            </w:pPr>
            <w:r w:rsidRPr="00C00E64">
              <w:rPr>
                <w:rFonts w:ascii="Times New Roman" w:hAnsi="Times New Roman" w:cs="Times New Roman"/>
                <w:b/>
                <w:kern w:val="2"/>
                <w:sz w:val="22"/>
                <w:szCs w:val="22"/>
                <w:lang w:eastAsia="en-US"/>
              </w:rPr>
              <w:lastRenderedPageBreak/>
              <w:t>13. APLINKOS APSAUGOS IR SOCIALINIAI KRITERIJAI</w:t>
            </w:r>
          </w:p>
        </w:tc>
      </w:tr>
      <w:tr w:rsidR="00011CD5" w:rsidRPr="00C00E64" w14:paraId="1126245C" w14:textId="77777777" w:rsidTr="00011CD5">
        <w:trPr>
          <w:trHeight w:val="300"/>
        </w:trPr>
        <w:tc>
          <w:tcPr>
            <w:tcW w:w="3091" w:type="dxa"/>
          </w:tcPr>
          <w:p w14:paraId="31BF4276" w14:textId="77777777" w:rsidR="00011CD5" w:rsidRPr="00C00E64" w:rsidRDefault="00011CD5" w:rsidP="005945CF">
            <w:pPr>
              <w:ind w:firstLine="0"/>
              <w:jc w:val="both"/>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 xml:space="preserve">13.1. Su perkamomis paslaugomis susiję aplinkos apsaugos kriterijai </w:t>
            </w:r>
          </w:p>
        </w:tc>
        <w:tc>
          <w:tcPr>
            <w:tcW w:w="6546" w:type="dxa"/>
            <w:gridSpan w:val="3"/>
          </w:tcPr>
          <w:p w14:paraId="45E8DAFE" w14:textId="2135B3F5" w:rsidR="00011CD5" w:rsidRPr="00C00E64" w:rsidRDefault="00D71FAE" w:rsidP="00751567">
            <w:pPr>
              <w:ind w:firstLine="0"/>
              <w:jc w:val="both"/>
              <w:rPr>
                <w:rFonts w:ascii="Times New Roman" w:hAnsi="Times New Roman" w:cs="Times New Roman"/>
                <w:color w:val="000000"/>
                <w:kern w:val="2"/>
                <w:sz w:val="22"/>
                <w:szCs w:val="22"/>
                <w:shd w:val="clear" w:color="auto" w:fill="FFFFFF"/>
                <w:lang w:eastAsia="en-US"/>
              </w:rPr>
            </w:pPr>
            <w:r w:rsidRPr="00C00E64">
              <w:rPr>
                <w:rFonts w:ascii="Times New Roman" w:hAnsi="Times New Roman" w:cs="Times New Roman"/>
                <w:color w:val="000000"/>
                <w:kern w:val="2"/>
                <w:sz w:val="22"/>
                <w:szCs w:val="22"/>
                <w:shd w:val="clear" w:color="auto" w:fill="FFFFFF"/>
                <w:lang w:eastAsia="en-US"/>
              </w:rPr>
              <w:t xml:space="preserve">Tiekėjas įsipareigoja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 </w:t>
            </w:r>
            <w:r w:rsidR="00011CD5" w:rsidRPr="00C00E64">
              <w:rPr>
                <w:rFonts w:ascii="Times New Roman" w:hAnsi="Times New Roman" w:cs="Times New Roman"/>
                <w:color w:val="000000"/>
                <w:kern w:val="2"/>
                <w:sz w:val="22"/>
                <w:szCs w:val="22"/>
                <w:shd w:val="clear" w:color="auto" w:fill="FFFFFF"/>
                <w:lang w:eastAsia="en-US"/>
              </w:rPr>
              <w:t>Nustačius, kad Tiekėjas šiame papunktyje nustatyto kriterijaus (-jų) nesilaiko, Tiekėjui taikoma Specialiųjų sąlygų 9.5 punkte nurodyto dydžio bauda.</w:t>
            </w:r>
          </w:p>
        </w:tc>
      </w:tr>
      <w:tr w:rsidR="00011CD5" w:rsidRPr="00C00E64" w14:paraId="6CAB3845" w14:textId="77777777" w:rsidTr="00011CD5">
        <w:trPr>
          <w:trHeight w:val="300"/>
        </w:trPr>
        <w:tc>
          <w:tcPr>
            <w:tcW w:w="3091" w:type="dxa"/>
          </w:tcPr>
          <w:p w14:paraId="7F4D87FA" w14:textId="77777777" w:rsidR="00011CD5" w:rsidRPr="00C00E64" w:rsidRDefault="00011CD5" w:rsidP="005945CF">
            <w:pPr>
              <w:ind w:firstLine="0"/>
              <w:jc w:val="both"/>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13.2. Su perkamomis Paslaugomis susiję socialiniai kriterijai</w:t>
            </w:r>
          </w:p>
        </w:tc>
        <w:tc>
          <w:tcPr>
            <w:tcW w:w="6546" w:type="dxa"/>
            <w:gridSpan w:val="3"/>
          </w:tcPr>
          <w:p w14:paraId="5C66889D" w14:textId="77777777" w:rsidR="00011CD5" w:rsidRPr="00C00E64" w:rsidRDefault="00011CD5" w:rsidP="00751567">
            <w:pPr>
              <w:ind w:firstLine="0"/>
              <w:jc w:val="both"/>
              <w:rPr>
                <w:rFonts w:ascii="Times New Roman" w:hAnsi="Times New Roman" w:cs="Times New Roman"/>
                <w:color w:val="000000"/>
                <w:kern w:val="2"/>
                <w:sz w:val="22"/>
                <w:szCs w:val="22"/>
                <w:shd w:val="clear" w:color="auto" w:fill="FFFFFF"/>
                <w:lang w:eastAsia="en-US"/>
              </w:rPr>
            </w:pPr>
            <w:r w:rsidRPr="00C00E64">
              <w:rPr>
                <w:rFonts w:ascii="Times New Roman" w:hAnsi="Times New Roman" w:cs="Times New Roman"/>
                <w:color w:val="000000"/>
                <w:kern w:val="2"/>
                <w:sz w:val="22"/>
                <w:szCs w:val="22"/>
                <w:shd w:val="clear" w:color="auto" w:fill="FFFFFF"/>
                <w:lang w:eastAsia="en-US"/>
              </w:rPr>
              <w:t>Netaikoma</w:t>
            </w:r>
          </w:p>
          <w:p w14:paraId="3D367174" w14:textId="11110092" w:rsidR="00011CD5" w:rsidRPr="00C00E64" w:rsidRDefault="00011CD5" w:rsidP="005945CF">
            <w:pPr>
              <w:ind w:firstLine="0"/>
              <w:jc w:val="both"/>
              <w:rPr>
                <w:rFonts w:ascii="Times New Roman" w:hAnsi="Times New Roman" w:cs="Times New Roman"/>
                <w:color w:val="0070C0"/>
                <w:kern w:val="2"/>
                <w:sz w:val="22"/>
                <w:szCs w:val="22"/>
                <w:lang w:eastAsia="en-US"/>
              </w:rPr>
            </w:pPr>
          </w:p>
        </w:tc>
      </w:tr>
      <w:tr w:rsidR="00011CD5" w:rsidRPr="00C00E64" w14:paraId="6820EB67" w14:textId="77777777" w:rsidTr="00011CD5">
        <w:trPr>
          <w:trHeight w:val="300"/>
        </w:trPr>
        <w:tc>
          <w:tcPr>
            <w:tcW w:w="9637" w:type="dxa"/>
            <w:gridSpan w:val="4"/>
          </w:tcPr>
          <w:p w14:paraId="7F9A93B1" w14:textId="77777777" w:rsidR="00011CD5" w:rsidRPr="00C00E64" w:rsidRDefault="00011CD5" w:rsidP="00573EE3">
            <w:pPr>
              <w:ind w:firstLine="0"/>
              <w:jc w:val="center"/>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 xml:space="preserve">14. BENDRŲJŲ SĄLYGŲ PAKEITIMAI IR PAPILDYMAI </w:t>
            </w:r>
          </w:p>
        </w:tc>
      </w:tr>
      <w:tr w:rsidR="00011CD5" w:rsidRPr="00C00E64" w14:paraId="1A29486D" w14:textId="77777777" w:rsidTr="00011CD5">
        <w:trPr>
          <w:trHeight w:val="300"/>
        </w:trPr>
        <w:tc>
          <w:tcPr>
            <w:tcW w:w="3091" w:type="dxa"/>
          </w:tcPr>
          <w:p w14:paraId="51F3C33B" w14:textId="77777777" w:rsidR="00011CD5" w:rsidRPr="00C00E64" w:rsidRDefault="00011CD5" w:rsidP="00011CD5">
            <w:pPr>
              <w:ind w:firstLine="0"/>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 xml:space="preserve">14.1. </w:t>
            </w:r>
          </w:p>
        </w:tc>
        <w:tc>
          <w:tcPr>
            <w:tcW w:w="6546" w:type="dxa"/>
            <w:gridSpan w:val="3"/>
          </w:tcPr>
          <w:p w14:paraId="0F958F18" w14:textId="77777777" w:rsidR="007C1315" w:rsidRPr="00C00E64" w:rsidRDefault="007C1315" w:rsidP="007C1315">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 xml:space="preserve">Šalys susitaria pakeisti Sutarties Bendrųjų sąlygų 10.16.3. papunktį, 16.4. punktą ir išdėstyti juos taip: </w:t>
            </w:r>
          </w:p>
          <w:p w14:paraId="779F4B54" w14:textId="77777777" w:rsidR="007C1315" w:rsidRPr="00C00E64" w:rsidRDefault="007C1315" w:rsidP="007C1315">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10.16.3. jei dėl bet kokių Tiekėjo veiksmų (veikimo ar neveikimo) Pirkėjas patyrė nuostolius (įskaitant, bet neapribojant, papildomas išlaidas, negautas pajamas ar kitus tiesioginius ir netiesioginius nuostolius).</w:t>
            </w:r>
          </w:p>
          <w:p w14:paraId="3C62176B" w14:textId="6CEA052E" w:rsidR="00011CD5" w:rsidRPr="00C00E64" w:rsidRDefault="007C1315" w:rsidP="007C1315">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 xml:space="preserve">16.4. Tiekėjas, jo pasitelkiami subtiekėjai ir kiti ūkio subjektai, kurių pajėgumais Tiekėjas remiasi (jei pasitelkiami ir (ar) remiamasi) įsipareigoja vykdant Sutartį susipažinti ir laikytis Pirkėjo patvirtinto „Etikos kodekso“ skelbiamo adresu: </w:t>
            </w:r>
            <w:hyperlink r:id="rId14" w:history="1">
              <w:r w:rsidRPr="00C00E64">
                <w:rPr>
                  <w:rStyle w:val="Hipersaitas"/>
                  <w:rFonts w:ascii="Times New Roman" w:hAnsi="Times New Roman" w:cs="Times New Roman"/>
                  <w:kern w:val="2"/>
                  <w:sz w:val="22"/>
                  <w:szCs w:val="22"/>
                  <w:lang w:eastAsia="en-US"/>
                </w:rPr>
                <w:t>https://turtas.lt/wp-content/uploads/2021/11/turto-banko-etikos-kodeksas.pdf</w:t>
              </w:r>
            </w:hyperlink>
            <w:r w:rsidRPr="00C00E64">
              <w:rPr>
                <w:rFonts w:ascii="Times New Roman" w:hAnsi="Times New Roman" w:cs="Times New Roman"/>
                <w:kern w:val="2"/>
                <w:sz w:val="22"/>
                <w:szCs w:val="22"/>
                <w:lang w:eastAsia="en-US"/>
              </w:rPr>
              <w:t xml:space="preserve"> (toliau - Pirkėjo Etikos kodeksas), taip pat laikytis aplinkos apsaugos, socialinės ir darbo teisės įpareigojimų, nustatytų Sutartyje (įskaitant Pirkėjo Etikos kodeksą), Europos Sąjungos ir nacionalinėje teisėje, kolektyvinėse sutartyse ir VPĮ 5 priede nurodytose tarptautinėse konvencijose.</w:t>
            </w:r>
          </w:p>
        </w:tc>
      </w:tr>
      <w:tr w:rsidR="00011CD5" w:rsidRPr="00C00E64" w14:paraId="1EB1FE1B" w14:textId="77777777" w:rsidTr="00011CD5">
        <w:trPr>
          <w:trHeight w:val="300"/>
        </w:trPr>
        <w:tc>
          <w:tcPr>
            <w:tcW w:w="3091" w:type="dxa"/>
          </w:tcPr>
          <w:p w14:paraId="3CCC4E4C" w14:textId="77777777" w:rsidR="00011CD5" w:rsidRPr="00C00E64" w:rsidRDefault="00011CD5" w:rsidP="00011CD5">
            <w:pPr>
              <w:ind w:firstLine="0"/>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14.2.</w:t>
            </w:r>
          </w:p>
        </w:tc>
        <w:tc>
          <w:tcPr>
            <w:tcW w:w="6546" w:type="dxa"/>
            <w:gridSpan w:val="3"/>
          </w:tcPr>
          <w:p w14:paraId="04E48524" w14:textId="77777777" w:rsidR="004C418E" w:rsidRPr="00C00E64" w:rsidRDefault="004C418E" w:rsidP="004C418E">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Šalys susitaria papildyti Sutarties Bendrąsias sąlygas nurodytu (-</w:t>
            </w:r>
            <w:proofErr w:type="spellStart"/>
            <w:r w:rsidRPr="00C00E64">
              <w:rPr>
                <w:rFonts w:ascii="Times New Roman" w:hAnsi="Times New Roman" w:cs="Times New Roman"/>
                <w:kern w:val="2"/>
                <w:sz w:val="22"/>
                <w:szCs w:val="22"/>
                <w:lang w:eastAsia="en-US"/>
              </w:rPr>
              <w:t>ais</w:t>
            </w:r>
            <w:proofErr w:type="spellEnd"/>
            <w:r w:rsidRPr="00C00E64">
              <w:rPr>
                <w:rFonts w:ascii="Times New Roman" w:hAnsi="Times New Roman" w:cs="Times New Roman"/>
                <w:kern w:val="2"/>
                <w:sz w:val="22"/>
                <w:szCs w:val="22"/>
                <w:lang w:eastAsia="en-US"/>
              </w:rPr>
              <w:t>) punktu (-</w:t>
            </w:r>
            <w:proofErr w:type="spellStart"/>
            <w:r w:rsidRPr="00C00E64">
              <w:rPr>
                <w:rFonts w:ascii="Times New Roman" w:hAnsi="Times New Roman" w:cs="Times New Roman"/>
                <w:kern w:val="2"/>
                <w:sz w:val="22"/>
                <w:szCs w:val="22"/>
                <w:lang w:eastAsia="en-US"/>
              </w:rPr>
              <w:t>ais</w:t>
            </w:r>
            <w:proofErr w:type="spellEnd"/>
            <w:r w:rsidRPr="00C00E64">
              <w:rPr>
                <w:rFonts w:ascii="Times New Roman" w:hAnsi="Times New Roman" w:cs="Times New Roman"/>
                <w:kern w:val="2"/>
                <w:sz w:val="22"/>
                <w:szCs w:val="22"/>
                <w:lang w:eastAsia="en-US"/>
              </w:rPr>
              <w:t xml:space="preserve">), tačiau kitų punktų numeracijos nekeisti: </w:t>
            </w:r>
          </w:p>
          <w:p w14:paraId="696C380C" w14:textId="2B8FC0ED" w:rsidR="004C418E" w:rsidRPr="00C00E64" w:rsidRDefault="004C418E" w:rsidP="004C418E">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12.3.5. Sumokėtos įmokos paskirstomo Lietuvos Respublikos civilinio kodekso 6.54 straipsnyje nustatyta tvarka.</w:t>
            </w:r>
          </w:p>
          <w:p w14:paraId="77AF1E1D" w14:textId="77777777" w:rsidR="004C418E" w:rsidRPr="00C00E64" w:rsidRDefault="004C418E" w:rsidP="004C418E">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lastRenderedPageBreak/>
              <w:t>12.3.7.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1423451C" w14:textId="1FCB7AF2" w:rsidR="004C418E" w:rsidRPr="00C00E64" w:rsidRDefault="004C418E" w:rsidP="004C418E">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12.3.8. Tiekėjo išrašoma sąskaita faktūra privalo atitikti galiojančių teisės aktų reikalavimus. Sąskaitų faktūrų formatas - .</w:t>
            </w:r>
            <w:proofErr w:type="spellStart"/>
            <w:r w:rsidRPr="00C00E64">
              <w:rPr>
                <w:rFonts w:ascii="Times New Roman" w:hAnsi="Times New Roman" w:cs="Times New Roman"/>
                <w:kern w:val="2"/>
                <w:sz w:val="22"/>
                <w:szCs w:val="22"/>
                <w:lang w:eastAsia="en-US"/>
              </w:rPr>
              <w:t>xls</w:t>
            </w:r>
            <w:proofErr w:type="spellEnd"/>
            <w:r w:rsidRPr="00C00E64">
              <w:rPr>
                <w:rFonts w:ascii="Times New Roman" w:hAnsi="Times New Roman" w:cs="Times New Roman"/>
                <w:kern w:val="2"/>
                <w:sz w:val="22"/>
                <w:szCs w:val="22"/>
                <w:lang w:eastAsia="en-US"/>
              </w:rPr>
              <w:t xml:space="preserve"> arba .</w:t>
            </w:r>
            <w:proofErr w:type="spellStart"/>
            <w:r w:rsidRPr="00C00E64">
              <w:rPr>
                <w:rFonts w:ascii="Times New Roman" w:hAnsi="Times New Roman" w:cs="Times New Roman"/>
                <w:kern w:val="2"/>
                <w:sz w:val="22"/>
                <w:szCs w:val="22"/>
                <w:lang w:eastAsia="en-US"/>
              </w:rPr>
              <w:t>xml</w:t>
            </w:r>
            <w:proofErr w:type="spellEnd"/>
            <w:r w:rsidRPr="00C00E64">
              <w:rPr>
                <w:rFonts w:ascii="Times New Roman" w:hAnsi="Times New Roman" w:cs="Times New Roman"/>
                <w:kern w:val="2"/>
                <w:sz w:val="22"/>
                <w:szCs w:val="22"/>
                <w:lang w:eastAsia="en-US"/>
              </w:rPr>
              <w:t xml:space="preserve"> (arba lygiavertis). </w:t>
            </w:r>
          </w:p>
          <w:p w14:paraId="70E5105F" w14:textId="55C1323D" w:rsidR="007830B2" w:rsidRPr="00C00E64" w:rsidRDefault="004C418E" w:rsidP="005C6760">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12.3.9. Jei bet kuriuo Sutarties vykdymo metu Pirkėjas sumokėjo Tiekėjui už tiektinas Paslaugas daugiau, nei turėjo sumokėti pagal Sutartį, Tiekėjas pastebėjęs tai ir (ar) gavęs pirmą rašytinį pareikalavimą iš Pirkėjo, šią permoką nedelsiant, tačiau visais atvejais ne vėliau, nei per 3 (tris) darbo dienas privalo grąžinti Pirkėjui. Šalys sulygsta, kad šios Sutarties sąlygos nesilaikymas laikytinas esminiu Sutarties pažeidimu.</w:t>
            </w:r>
          </w:p>
        </w:tc>
      </w:tr>
      <w:tr w:rsidR="00011CD5" w:rsidRPr="00C00E64" w14:paraId="63EEE4F2" w14:textId="77777777" w:rsidTr="00011CD5">
        <w:trPr>
          <w:trHeight w:val="300"/>
        </w:trPr>
        <w:tc>
          <w:tcPr>
            <w:tcW w:w="3091" w:type="dxa"/>
          </w:tcPr>
          <w:p w14:paraId="033ED842" w14:textId="25CE5B6C" w:rsidR="00011CD5" w:rsidRPr="00C00E64" w:rsidRDefault="00011CD5" w:rsidP="00011CD5">
            <w:pPr>
              <w:ind w:firstLine="0"/>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lastRenderedPageBreak/>
              <w:t>14.</w:t>
            </w:r>
            <w:r w:rsidR="00F26A1C" w:rsidRPr="00C00E64">
              <w:rPr>
                <w:rFonts w:ascii="Times New Roman" w:hAnsi="Times New Roman" w:cs="Times New Roman"/>
                <w:b/>
                <w:kern w:val="2"/>
                <w:sz w:val="22"/>
                <w:szCs w:val="22"/>
                <w:lang w:eastAsia="en-US"/>
              </w:rPr>
              <w:t>3</w:t>
            </w:r>
            <w:r w:rsidRPr="00C00E64">
              <w:rPr>
                <w:rFonts w:ascii="Times New Roman" w:hAnsi="Times New Roman" w:cs="Times New Roman"/>
                <w:b/>
                <w:kern w:val="2"/>
                <w:sz w:val="22"/>
                <w:szCs w:val="22"/>
                <w:lang w:eastAsia="en-US"/>
              </w:rPr>
              <w:t>.</w:t>
            </w:r>
          </w:p>
        </w:tc>
        <w:tc>
          <w:tcPr>
            <w:tcW w:w="6546" w:type="dxa"/>
            <w:gridSpan w:val="3"/>
          </w:tcPr>
          <w:p w14:paraId="1CFAFDFF" w14:textId="77777777" w:rsidR="00011CD5" w:rsidRPr="00C00E64" w:rsidRDefault="00011CD5" w:rsidP="001204FD">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Sutarties Bendrosiose sąlygose nurodytos alternatyvios nuostatos (su prierašu „jei taikoma“ ir pan.) taikomos tik tokiu atveju, jeigu jos konkrečiai aprašomos Sutarties Specialiosiose sąlygose arba prieduose.</w:t>
            </w:r>
          </w:p>
        </w:tc>
      </w:tr>
      <w:tr w:rsidR="004C418E" w:rsidRPr="00C00E64" w14:paraId="0B108FDD" w14:textId="77777777" w:rsidTr="00011CD5">
        <w:trPr>
          <w:trHeight w:val="300"/>
        </w:trPr>
        <w:tc>
          <w:tcPr>
            <w:tcW w:w="3091" w:type="dxa"/>
          </w:tcPr>
          <w:p w14:paraId="5ED2096E" w14:textId="2DBC89E4" w:rsidR="004C418E" w:rsidRPr="00C00E64" w:rsidRDefault="004C418E" w:rsidP="00011CD5">
            <w:pPr>
              <w:ind w:firstLine="0"/>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14.</w:t>
            </w:r>
            <w:r w:rsidR="00F26A1C" w:rsidRPr="00C00E64">
              <w:rPr>
                <w:rFonts w:ascii="Times New Roman" w:hAnsi="Times New Roman" w:cs="Times New Roman"/>
                <w:b/>
                <w:kern w:val="2"/>
                <w:sz w:val="22"/>
                <w:szCs w:val="22"/>
                <w:lang w:eastAsia="en-US"/>
              </w:rPr>
              <w:t>4</w:t>
            </w:r>
            <w:r w:rsidRPr="00C00E64">
              <w:rPr>
                <w:rFonts w:ascii="Times New Roman" w:hAnsi="Times New Roman" w:cs="Times New Roman"/>
                <w:b/>
                <w:kern w:val="2"/>
                <w:sz w:val="22"/>
                <w:szCs w:val="22"/>
                <w:lang w:eastAsia="en-US"/>
              </w:rPr>
              <w:t>.</w:t>
            </w:r>
          </w:p>
        </w:tc>
        <w:tc>
          <w:tcPr>
            <w:tcW w:w="6546" w:type="dxa"/>
            <w:gridSpan w:val="3"/>
          </w:tcPr>
          <w:p w14:paraId="3AC0A1EB" w14:textId="77777777" w:rsidR="004C418E" w:rsidRPr="00C00E64" w:rsidRDefault="00093253" w:rsidP="004C418E">
            <w:pPr>
              <w:ind w:firstLine="0"/>
              <w:jc w:val="both"/>
              <w:rPr>
                <w:rFonts w:ascii="Times New Roman" w:hAnsi="Times New Roman" w:cs="Times New Roman"/>
                <w:kern w:val="2"/>
                <w:sz w:val="22"/>
                <w:szCs w:val="22"/>
                <w:lang w:eastAsia="en-US"/>
              </w:rPr>
            </w:pPr>
            <w:r w:rsidRPr="00C00E64">
              <w:rPr>
                <w:rFonts w:ascii="Times New Roman" w:hAnsi="Times New Roman" w:cs="Times New Roman"/>
                <w:kern w:val="2"/>
                <w:sz w:val="22"/>
                <w:szCs w:val="22"/>
                <w:lang w:eastAsia="en-US"/>
              </w:rPr>
              <w:t>Šiai Sutarčiai taikomos Viešųjų pirkimų tarnybos</w:t>
            </w:r>
            <w:r w:rsidR="008E445F" w:rsidRPr="00C00E64">
              <w:rPr>
                <w:rFonts w:ascii="Times New Roman" w:hAnsi="Times New Roman" w:cs="Times New Roman"/>
                <w:kern w:val="2"/>
                <w:sz w:val="22"/>
                <w:szCs w:val="22"/>
                <w:lang w:eastAsia="en-US"/>
              </w:rPr>
              <w:t xml:space="preserve"> (toliau – VPT)</w:t>
            </w:r>
            <w:r w:rsidRPr="00C00E64">
              <w:rPr>
                <w:rFonts w:ascii="Times New Roman" w:hAnsi="Times New Roman" w:cs="Times New Roman"/>
                <w:kern w:val="2"/>
                <w:sz w:val="22"/>
                <w:szCs w:val="22"/>
                <w:lang w:eastAsia="en-US"/>
              </w:rPr>
              <w:t xml:space="preserve"> direktoriaus 2024 m. gruodžio 30 d. įsakymu Nr. 1S-209 „Dėl Paslaugų viešojo pirkimo–pardavimo sutarties tipinių sąlygų patvirtinimo“</w:t>
            </w:r>
            <w:r w:rsidR="008E445F" w:rsidRPr="00C00E64">
              <w:rPr>
                <w:rFonts w:ascii="Times New Roman" w:hAnsi="Times New Roman" w:cs="Times New Roman"/>
                <w:kern w:val="2"/>
                <w:sz w:val="22"/>
                <w:szCs w:val="22"/>
                <w:lang w:eastAsia="en-US"/>
              </w:rPr>
              <w:t xml:space="preserve"> (su 2025 m. balandžio 17 d. VPT direktoriaus įsakymo Nr. 1S-209 papildymais ir pakeitimais)</w:t>
            </w:r>
            <w:r w:rsidRPr="00C00E64">
              <w:rPr>
                <w:rFonts w:ascii="Times New Roman" w:hAnsi="Times New Roman" w:cs="Times New Roman"/>
                <w:kern w:val="2"/>
                <w:sz w:val="22"/>
                <w:szCs w:val="22"/>
                <w:lang w:eastAsia="en-US"/>
              </w:rPr>
              <w:t xml:space="preserve"> patvirtintos bendrosios sutarties sąlygos. Šalys susitaria, kad esant prieštaravimų ir (ar) neatitikimų tarp bendrųjų sutarties sąlygų ir specialiųjų sutarties sąlygų taikomos specialiosios sutarties sąlygos.</w:t>
            </w:r>
          </w:p>
        </w:tc>
      </w:tr>
      <w:tr w:rsidR="00011CD5" w:rsidRPr="00C00E64" w14:paraId="61292CDD" w14:textId="77777777" w:rsidTr="00011CD5">
        <w:trPr>
          <w:trHeight w:val="300"/>
        </w:trPr>
        <w:tc>
          <w:tcPr>
            <w:tcW w:w="9637" w:type="dxa"/>
            <w:gridSpan w:val="4"/>
          </w:tcPr>
          <w:p w14:paraId="156BBC72" w14:textId="77777777" w:rsidR="00011CD5" w:rsidRPr="00C00E64" w:rsidRDefault="00011CD5" w:rsidP="00011CD5">
            <w:pPr>
              <w:ind w:firstLine="0"/>
              <w:jc w:val="center"/>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15. SUTARTIES PRIEDAI</w:t>
            </w:r>
          </w:p>
        </w:tc>
      </w:tr>
      <w:tr w:rsidR="00ED67D8" w:rsidRPr="00C00E64" w14:paraId="5B9D04F0" w14:textId="77777777" w:rsidTr="00011CD5">
        <w:trPr>
          <w:trHeight w:val="300"/>
        </w:trPr>
        <w:tc>
          <w:tcPr>
            <w:tcW w:w="3091" w:type="dxa"/>
          </w:tcPr>
          <w:p w14:paraId="03AB171F" w14:textId="77777777" w:rsidR="00ED67D8" w:rsidRPr="00C00E64" w:rsidRDefault="00ED67D8" w:rsidP="00ED67D8">
            <w:pPr>
              <w:ind w:firstLine="0"/>
              <w:jc w:val="center"/>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15.1. Priedas Nr. 1</w:t>
            </w:r>
          </w:p>
        </w:tc>
        <w:tc>
          <w:tcPr>
            <w:tcW w:w="6546" w:type="dxa"/>
            <w:gridSpan w:val="3"/>
          </w:tcPr>
          <w:p w14:paraId="55A2A4E7" w14:textId="77777777" w:rsidR="00ED67D8" w:rsidRPr="00C00E64" w:rsidRDefault="00ED67D8" w:rsidP="00ED67D8">
            <w:pPr>
              <w:ind w:firstLine="0"/>
              <w:rPr>
                <w:rFonts w:ascii="Times New Roman" w:hAnsi="Times New Roman" w:cs="Times New Roman"/>
                <w:b/>
                <w:kern w:val="2"/>
                <w:sz w:val="22"/>
                <w:szCs w:val="22"/>
                <w:lang w:eastAsia="en-US"/>
              </w:rPr>
            </w:pPr>
            <w:r w:rsidRPr="00C00E64">
              <w:rPr>
                <w:rFonts w:ascii="Times New Roman" w:eastAsia="Calibri" w:hAnsi="Times New Roman" w:cs="Times New Roman"/>
                <w:sz w:val="22"/>
                <w:szCs w:val="22"/>
              </w:rPr>
              <w:t>Techninė specifikacija</w:t>
            </w:r>
          </w:p>
        </w:tc>
      </w:tr>
      <w:tr w:rsidR="00ED67D8" w:rsidRPr="00C00E64" w14:paraId="6E3383EF" w14:textId="77777777" w:rsidTr="00011CD5">
        <w:trPr>
          <w:trHeight w:val="300"/>
        </w:trPr>
        <w:tc>
          <w:tcPr>
            <w:tcW w:w="3091" w:type="dxa"/>
          </w:tcPr>
          <w:p w14:paraId="31D34EEB" w14:textId="77777777" w:rsidR="00ED67D8" w:rsidRPr="00C00E64" w:rsidRDefault="00ED67D8" w:rsidP="00ED67D8">
            <w:pPr>
              <w:ind w:firstLine="0"/>
              <w:jc w:val="center"/>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15.2. Priedas Nr. 2</w:t>
            </w:r>
          </w:p>
        </w:tc>
        <w:tc>
          <w:tcPr>
            <w:tcW w:w="6546" w:type="dxa"/>
            <w:gridSpan w:val="3"/>
          </w:tcPr>
          <w:p w14:paraId="12875E26" w14:textId="77777777" w:rsidR="00ED67D8" w:rsidRPr="00C00E64" w:rsidRDefault="00ED67D8" w:rsidP="00ED67D8">
            <w:pPr>
              <w:ind w:firstLine="0"/>
              <w:rPr>
                <w:rFonts w:ascii="Times New Roman" w:hAnsi="Times New Roman" w:cs="Times New Roman"/>
                <w:b/>
                <w:kern w:val="2"/>
                <w:sz w:val="22"/>
                <w:szCs w:val="22"/>
                <w:lang w:eastAsia="en-US"/>
              </w:rPr>
            </w:pPr>
            <w:r w:rsidRPr="00C00E64">
              <w:rPr>
                <w:rFonts w:ascii="Times New Roman" w:eastAsia="Calibri" w:hAnsi="Times New Roman" w:cs="Times New Roman"/>
                <w:sz w:val="22"/>
                <w:szCs w:val="22"/>
              </w:rPr>
              <w:t>Pasiūlymas</w:t>
            </w:r>
          </w:p>
        </w:tc>
      </w:tr>
      <w:tr w:rsidR="0043246E" w:rsidRPr="00C00E64" w14:paraId="2B208023" w14:textId="77777777" w:rsidTr="00011CD5">
        <w:trPr>
          <w:trHeight w:val="300"/>
        </w:trPr>
        <w:tc>
          <w:tcPr>
            <w:tcW w:w="3091" w:type="dxa"/>
          </w:tcPr>
          <w:p w14:paraId="49596780" w14:textId="77777777" w:rsidR="0043246E" w:rsidRPr="00C00E64" w:rsidRDefault="0043246E" w:rsidP="0043246E">
            <w:pPr>
              <w:ind w:firstLine="0"/>
              <w:jc w:val="center"/>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15.3. Priedas Nr. 3</w:t>
            </w:r>
          </w:p>
        </w:tc>
        <w:tc>
          <w:tcPr>
            <w:tcW w:w="6546" w:type="dxa"/>
            <w:gridSpan w:val="3"/>
          </w:tcPr>
          <w:p w14:paraId="05E48720" w14:textId="77777777" w:rsidR="0043246E" w:rsidRPr="00C00E64" w:rsidRDefault="0043246E" w:rsidP="0043246E">
            <w:pPr>
              <w:ind w:firstLine="0"/>
              <w:jc w:val="both"/>
              <w:rPr>
                <w:rFonts w:ascii="Times New Roman" w:hAnsi="Times New Roman" w:cs="Times New Roman"/>
                <w:b/>
                <w:kern w:val="2"/>
                <w:sz w:val="22"/>
                <w:szCs w:val="22"/>
                <w:lang w:eastAsia="en-US"/>
              </w:rPr>
            </w:pPr>
            <w:r w:rsidRPr="00C00E64">
              <w:rPr>
                <w:rFonts w:ascii="Times New Roman" w:hAnsi="Times New Roman" w:cs="Times New Roman"/>
                <w:sz w:val="22"/>
                <w:szCs w:val="22"/>
                <w:lang w:eastAsia="en-US"/>
              </w:rPr>
              <w:t xml:space="preserve">Bendrosios paslaugų pirkimo-pardavimo sutarties sąlygos (viešai skelbiamos interneto adresu: </w:t>
            </w:r>
            <w:hyperlink r:id="rId15" w:history="1">
              <w:r w:rsidRPr="00C00E64">
                <w:rPr>
                  <w:rStyle w:val="Hipersaitas"/>
                  <w:rFonts w:ascii="Times New Roman" w:hAnsi="Times New Roman" w:cs="Times New Roman"/>
                  <w:sz w:val="22"/>
                  <w:szCs w:val="22"/>
                  <w:lang w:eastAsia="en-US"/>
                </w:rPr>
                <w:t>https://e-seimas.lrs.lt/portal/legalAct/lt/TAD/b982a370c6ed11ef940bca4d136e126f?jfwid=ouc7r2r6n</w:t>
              </w:r>
            </w:hyperlink>
            <w:r w:rsidRPr="00C00E64">
              <w:rPr>
                <w:rFonts w:ascii="Times New Roman" w:hAnsi="Times New Roman" w:cs="Times New Roman"/>
                <w:sz w:val="22"/>
                <w:szCs w:val="22"/>
                <w:lang w:eastAsia="en-US"/>
              </w:rPr>
              <w:t>).</w:t>
            </w:r>
          </w:p>
        </w:tc>
      </w:tr>
      <w:tr w:rsidR="007C1315" w:rsidRPr="00C00E64" w14:paraId="6E7C9323" w14:textId="77777777" w:rsidTr="00011CD5">
        <w:trPr>
          <w:trHeight w:val="300"/>
        </w:trPr>
        <w:tc>
          <w:tcPr>
            <w:tcW w:w="3091" w:type="dxa"/>
          </w:tcPr>
          <w:p w14:paraId="18E08A52" w14:textId="77777777" w:rsidR="007C1315" w:rsidRPr="00C00E64" w:rsidRDefault="007C1315" w:rsidP="007C1315">
            <w:pPr>
              <w:ind w:firstLine="0"/>
              <w:jc w:val="center"/>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 xml:space="preserve">15.4. Priedas Nr. 4 </w:t>
            </w:r>
          </w:p>
        </w:tc>
        <w:tc>
          <w:tcPr>
            <w:tcW w:w="6546" w:type="dxa"/>
            <w:gridSpan w:val="3"/>
          </w:tcPr>
          <w:p w14:paraId="792729D4" w14:textId="77777777" w:rsidR="007C1315" w:rsidRPr="00C00E64" w:rsidRDefault="007C1315" w:rsidP="007C1315">
            <w:pPr>
              <w:ind w:firstLine="0"/>
              <w:jc w:val="both"/>
              <w:rPr>
                <w:rFonts w:ascii="Times New Roman" w:hAnsi="Times New Roman" w:cs="Times New Roman"/>
                <w:sz w:val="22"/>
                <w:szCs w:val="22"/>
                <w:lang w:eastAsia="en-US"/>
              </w:rPr>
            </w:pPr>
            <w:r w:rsidRPr="00C00E64">
              <w:rPr>
                <w:rFonts w:ascii="Times New Roman" w:hAnsi="Times New Roman" w:cs="Times New Roman"/>
                <w:sz w:val="22"/>
                <w:szCs w:val="22"/>
                <w:lang w:eastAsia="en-US"/>
              </w:rPr>
              <w:t>Valstybės įmonės Turto banko etikos kodeksas (viešai skelbiamas interneto adresu:</w:t>
            </w:r>
            <w:r w:rsidRPr="00C00E64">
              <w:rPr>
                <w:rFonts w:ascii="Times New Roman" w:hAnsi="Times New Roman" w:cs="Times New Roman"/>
                <w:sz w:val="22"/>
                <w:szCs w:val="22"/>
              </w:rPr>
              <w:t xml:space="preserve"> </w:t>
            </w:r>
            <w:hyperlink r:id="rId16" w:history="1">
              <w:r w:rsidRPr="00C00E64">
                <w:rPr>
                  <w:rStyle w:val="Hipersaitas"/>
                  <w:rFonts w:ascii="Times New Roman" w:hAnsi="Times New Roman" w:cs="Times New Roman"/>
                  <w:sz w:val="22"/>
                  <w:szCs w:val="22"/>
                  <w:lang w:eastAsia="en-US"/>
                </w:rPr>
                <w:t>https://turtas.lt/wp-content/uploads/2021/11/turto-banko-etikos-kodeksas.pdf</w:t>
              </w:r>
            </w:hyperlink>
            <w:r w:rsidRPr="00C00E64">
              <w:rPr>
                <w:rFonts w:ascii="Times New Roman" w:hAnsi="Times New Roman" w:cs="Times New Roman"/>
                <w:sz w:val="22"/>
                <w:szCs w:val="22"/>
                <w:lang w:eastAsia="en-US"/>
              </w:rPr>
              <w:t xml:space="preserve"> ).</w:t>
            </w:r>
          </w:p>
        </w:tc>
      </w:tr>
      <w:tr w:rsidR="0043246E" w:rsidRPr="00C00E64" w14:paraId="46391A01" w14:textId="77777777" w:rsidTr="00011CD5">
        <w:trPr>
          <w:trHeight w:val="300"/>
        </w:trPr>
        <w:tc>
          <w:tcPr>
            <w:tcW w:w="3091" w:type="dxa"/>
          </w:tcPr>
          <w:p w14:paraId="3C259FEC" w14:textId="77777777" w:rsidR="0043246E" w:rsidRPr="00C00E64" w:rsidRDefault="0043246E" w:rsidP="0043246E">
            <w:pPr>
              <w:ind w:firstLine="0"/>
              <w:jc w:val="center"/>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 xml:space="preserve">15.4. Priedas Nr. </w:t>
            </w:r>
            <w:r w:rsidR="007C1315" w:rsidRPr="00C00E64">
              <w:rPr>
                <w:rFonts w:ascii="Times New Roman" w:hAnsi="Times New Roman" w:cs="Times New Roman"/>
                <w:b/>
                <w:kern w:val="2"/>
                <w:sz w:val="22"/>
                <w:szCs w:val="22"/>
                <w:lang w:eastAsia="en-US"/>
              </w:rPr>
              <w:t>5</w:t>
            </w:r>
          </w:p>
        </w:tc>
        <w:tc>
          <w:tcPr>
            <w:tcW w:w="6546" w:type="dxa"/>
            <w:gridSpan w:val="3"/>
          </w:tcPr>
          <w:p w14:paraId="0A750478" w14:textId="77777777" w:rsidR="0043246E" w:rsidRPr="00C00E64" w:rsidRDefault="0043246E" w:rsidP="0043246E">
            <w:pPr>
              <w:ind w:firstLine="0"/>
              <w:jc w:val="both"/>
              <w:rPr>
                <w:rFonts w:ascii="Times New Roman" w:hAnsi="Times New Roman" w:cs="Times New Roman"/>
                <w:b/>
                <w:kern w:val="2"/>
                <w:sz w:val="22"/>
                <w:szCs w:val="22"/>
                <w:lang w:eastAsia="en-US"/>
              </w:rPr>
            </w:pPr>
            <w:r w:rsidRPr="00C00E64">
              <w:rPr>
                <w:rFonts w:ascii="Times New Roman" w:hAnsi="Times New Roman" w:cs="Times New Roman"/>
                <w:kern w:val="2"/>
                <w:sz w:val="22"/>
                <w:szCs w:val="22"/>
                <w:lang w:eastAsia="en-US"/>
              </w:rPr>
              <w:t xml:space="preserve">Sutarties vykdymui pasitelkiamų subtiekėjų ir (ar) specialistų sąrašas: </w:t>
            </w:r>
            <w:r w:rsidRPr="00C00E64">
              <w:rPr>
                <w:rFonts w:ascii="Times New Roman" w:hAnsi="Times New Roman" w:cs="Times New Roman"/>
                <w:color w:val="0070C0"/>
                <w:kern w:val="2"/>
                <w:sz w:val="22"/>
                <w:szCs w:val="22"/>
                <w:lang w:eastAsia="en-US"/>
              </w:rPr>
              <w:t>(Jei Sutarties vykdymui subtiekėjai ir (ar) specialistai nepasitelkiami nurodoma</w:t>
            </w:r>
            <w:r w:rsidRPr="00C00E64">
              <w:rPr>
                <w:rFonts w:ascii="Times New Roman" w:hAnsi="Times New Roman" w:cs="Times New Roman"/>
                <w:kern w:val="2"/>
                <w:sz w:val="22"/>
                <w:szCs w:val="22"/>
                <w:lang w:eastAsia="en-US"/>
              </w:rPr>
              <w:t xml:space="preserve">: Nepasitelkiami). </w:t>
            </w:r>
          </w:p>
        </w:tc>
      </w:tr>
      <w:tr w:rsidR="00011CD5" w:rsidRPr="00C00E64" w14:paraId="05E904FE" w14:textId="77777777" w:rsidTr="00011CD5">
        <w:tc>
          <w:tcPr>
            <w:tcW w:w="9637" w:type="dxa"/>
            <w:gridSpan w:val="4"/>
          </w:tcPr>
          <w:p w14:paraId="6B5062BE" w14:textId="77777777" w:rsidR="00011CD5" w:rsidRPr="00C00E64" w:rsidRDefault="00011CD5" w:rsidP="00011CD5">
            <w:pPr>
              <w:ind w:firstLine="0"/>
              <w:jc w:val="center"/>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16. ŠALIŲ ATSTOVŲ PARAŠAI</w:t>
            </w:r>
          </w:p>
        </w:tc>
      </w:tr>
      <w:tr w:rsidR="00011CD5" w:rsidRPr="00C00E64" w14:paraId="1730CF1A" w14:textId="77777777" w:rsidTr="00011CD5">
        <w:tc>
          <w:tcPr>
            <w:tcW w:w="5280" w:type="dxa"/>
            <w:gridSpan w:val="3"/>
          </w:tcPr>
          <w:p w14:paraId="57714263" w14:textId="77777777" w:rsidR="00011CD5" w:rsidRPr="00C00E64" w:rsidRDefault="00011CD5" w:rsidP="00011CD5">
            <w:pPr>
              <w:ind w:firstLine="0"/>
              <w:jc w:val="center"/>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PIRKĖJAS</w:t>
            </w:r>
          </w:p>
        </w:tc>
        <w:tc>
          <w:tcPr>
            <w:tcW w:w="4357" w:type="dxa"/>
          </w:tcPr>
          <w:p w14:paraId="2F0CC00F" w14:textId="77777777" w:rsidR="00011CD5" w:rsidRPr="00C00E64" w:rsidRDefault="00011CD5" w:rsidP="00011CD5">
            <w:pPr>
              <w:ind w:firstLine="0"/>
              <w:jc w:val="center"/>
              <w:rPr>
                <w:rFonts w:ascii="Times New Roman" w:hAnsi="Times New Roman" w:cs="Times New Roman"/>
                <w:b/>
                <w:kern w:val="2"/>
                <w:sz w:val="22"/>
                <w:szCs w:val="22"/>
                <w:lang w:eastAsia="en-US"/>
              </w:rPr>
            </w:pPr>
            <w:r w:rsidRPr="00C00E64">
              <w:rPr>
                <w:rFonts w:ascii="Times New Roman" w:hAnsi="Times New Roman" w:cs="Times New Roman"/>
                <w:b/>
                <w:kern w:val="2"/>
                <w:sz w:val="22"/>
                <w:szCs w:val="22"/>
                <w:lang w:eastAsia="en-US"/>
              </w:rPr>
              <w:t>TIEKĖJAS</w:t>
            </w:r>
          </w:p>
        </w:tc>
      </w:tr>
      <w:tr w:rsidR="00011CD5" w:rsidRPr="00C00E64" w14:paraId="4356AE78" w14:textId="77777777" w:rsidTr="00011CD5">
        <w:tc>
          <w:tcPr>
            <w:tcW w:w="5280" w:type="dxa"/>
            <w:gridSpan w:val="3"/>
          </w:tcPr>
          <w:p w14:paraId="4685CF25" w14:textId="77777777" w:rsidR="00011CD5" w:rsidRPr="00C00E64" w:rsidRDefault="00011CD5" w:rsidP="00011CD5">
            <w:pPr>
              <w:ind w:firstLine="0"/>
              <w:jc w:val="center"/>
              <w:rPr>
                <w:rFonts w:ascii="Times New Roman" w:hAnsi="Times New Roman" w:cs="Times New Roman"/>
                <w:color w:val="4472C4"/>
                <w:kern w:val="2"/>
                <w:sz w:val="22"/>
                <w:szCs w:val="22"/>
                <w:lang w:eastAsia="en-US"/>
              </w:rPr>
            </w:pPr>
            <w:r w:rsidRPr="00C00E64">
              <w:rPr>
                <w:rFonts w:ascii="Times New Roman" w:hAnsi="Times New Roman" w:cs="Times New Roman"/>
                <w:color w:val="4472C4"/>
                <w:kern w:val="2"/>
                <w:sz w:val="22"/>
                <w:szCs w:val="22"/>
                <w:lang w:eastAsia="en-US"/>
              </w:rPr>
              <w:t>(nurodomos atstovo pareigos, vardas, pavardė)</w:t>
            </w:r>
          </w:p>
        </w:tc>
        <w:tc>
          <w:tcPr>
            <w:tcW w:w="4357" w:type="dxa"/>
          </w:tcPr>
          <w:p w14:paraId="166888D9" w14:textId="77777777" w:rsidR="00011CD5" w:rsidRPr="00C00E64" w:rsidRDefault="00011CD5" w:rsidP="00011CD5">
            <w:pPr>
              <w:ind w:firstLine="0"/>
              <w:jc w:val="center"/>
              <w:rPr>
                <w:rFonts w:ascii="Times New Roman" w:hAnsi="Times New Roman" w:cs="Times New Roman"/>
                <w:b/>
                <w:kern w:val="2"/>
                <w:sz w:val="22"/>
                <w:szCs w:val="22"/>
                <w:lang w:eastAsia="en-US"/>
              </w:rPr>
            </w:pPr>
            <w:r w:rsidRPr="00C00E64">
              <w:rPr>
                <w:rFonts w:ascii="Times New Roman" w:hAnsi="Times New Roman" w:cs="Times New Roman"/>
                <w:color w:val="4472C4"/>
                <w:kern w:val="2"/>
                <w:sz w:val="22"/>
                <w:szCs w:val="22"/>
                <w:lang w:eastAsia="en-US"/>
              </w:rPr>
              <w:t>(nurodomos atstovo pareigos, vardas, pavardė)</w:t>
            </w:r>
          </w:p>
        </w:tc>
      </w:tr>
      <w:tr w:rsidR="00011CD5" w:rsidRPr="00C00E64" w14:paraId="61DAEDF6" w14:textId="77777777" w:rsidTr="00011CD5">
        <w:tc>
          <w:tcPr>
            <w:tcW w:w="5280" w:type="dxa"/>
            <w:gridSpan w:val="3"/>
          </w:tcPr>
          <w:p w14:paraId="6F700FED" w14:textId="77777777" w:rsidR="00011CD5" w:rsidRPr="00C00E64" w:rsidRDefault="00011CD5" w:rsidP="00011CD5">
            <w:pPr>
              <w:ind w:firstLine="0"/>
              <w:jc w:val="center"/>
              <w:rPr>
                <w:rFonts w:ascii="Times New Roman" w:hAnsi="Times New Roman" w:cs="Times New Roman"/>
                <w:b/>
                <w:color w:val="4472C4"/>
                <w:kern w:val="2"/>
                <w:sz w:val="22"/>
                <w:szCs w:val="22"/>
                <w:lang w:eastAsia="en-US"/>
              </w:rPr>
            </w:pPr>
          </w:p>
          <w:p w14:paraId="391FEB3D" w14:textId="77777777" w:rsidR="00011CD5" w:rsidRPr="00C00E64" w:rsidRDefault="00011CD5" w:rsidP="00011CD5">
            <w:pPr>
              <w:ind w:firstLine="0"/>
              <w:jc w:val="center"/>
              <w:rPr>
                <w:rFonts w:ascii="Times New Roman" w:hAnsi="Times New Roman" w:cs="Times New Roman"/>
                <w:b/>
                <w:color w:val="4472C4"/>
                <w:kern w:val="2"/>
                <w:sz w:val="22"/>
                <w:szCs w:val="22"/>
                <w:lang w:eastAsia="en-US"/>
              </w:rPr>
            </w:pPr>
            <w:r w:rsidRPr="00C00E64">
              <w:rPr>
                <w:rFonts w:ascii="Times New Roman" w:hAnsi="Times New Roman" w:cs="Times New Roman"/>
                <w:b/>
                <w:color w:val="4472C4"/>
                <w:kern w:val="2"/>
                <w:sz w:val="22"/>
                <w:szCs w:val="22"/>
                <w:lang w:eastAsia="en-US"/>
              </w:rPr>
              <w:t>(parašas)</w:t>
            </w:r>
          </w:p>
          <w:p w14:paraId="18904B9E" w14:textId="77777777" w:rsidR="00011CD5" w:rsidRPr="00C00E64" w:rsidRDefault="00011CD5" w:rsidP="00011CD5">
            <w:pPr>
              <w:ind w:firstLine="0"/>
              <w:jc w:val="center"/>
              <w:rPr>
                <w:rFonts w:ascii="Times New Roman" w:hAnsi="Times New Roman" w:cs="Times New Roman"/>
                <w:b/>
                <w:color w:val="4472C4"/>
                <w:kern w:val="2"/>
                <w:sz w:val="22"/>
                <w:szCs w:val="22"/>
                <w:lang w:eastAsia="en-US"/>
              </w:rPr>
            </w:pPr>
          </w:p>
          <w:p w14:paraId="72B1B8AC" w14:textId="77777777" w:rsidR="00011CD5" w:rsidRPr="00C00E64" w:rsidRDefault="00011CD5" w:rsidP="00011CD5">
            <w:pPr>
              <w:ind w:firstLine="0"/>
              <w:jc w:val="center"/>
              <w:rPr>
                <w:rFonts w:ascii="Times New Roman" w:hAnsi="Times New Roman" w:cs="Times New Roman"/>
                <w:b/>
                <w:color w:val="4472C4"/>
                <w:kern w:val="2"/>
                <w:sz w:val="22"/>
                <w:szCs w:val="22"/>
                <w:lang w:eastAsia="en-US"/>
              </w:rPr>
            </w:pPr>
          </w:p>
        </w:tc>
        <w:tc>
          <w:tcPr>
            <w:tcW w:w="4357" w:type="dxa"/>
          </w:tcPr>
          <w:p w14:paraId="27069B3E" w14:textId="77777777" w:rsidR="00011CD5" w:rsidRPr="00C00E64" w:rsidRDefault="00011CD5" w:rsidP="00011CD5">
            <w:pPr>
              <w:ind w:firstLine="0"/>
              <w:jc w:val="center"/>
              <w:rPr>
                <w:rFonts w:ascii="Times New Roman" w:hAnsi="Times New Roman" w:cs="Times New Roman"/>
                <w:b/>
                <w:color w:val="4472C4"/>
                <w:kern w:val="2"/>
                <w:sz w:val="22"/>
                <w:szCs w:val="22"/>
                <w:lang w:eastAsia="en-US"/>
              </w:rPr>
            </w:pPr>
          </w:p>
          <w:p w14:paraId="437E5DA2" w14:textId="77777777" w:rsidR="00011CD5" w:rsidRPr="00C00E64" w:rsidRDefault="00011CD5" w:rsidP="00011CD5">
            <w:pPr>
              <w:ind w:firstLine="0"/>
              <w:jc w:val="center"/>
              <w:rPr>
                <w:rFonts w:ascii="Times New Roman" w:hAnsi="Times New Roman" w:cs="Times New Roman"/>
                <w:b/>
                <w:color w:val="4472C4"/>
                <w:kern w:val="2"/>
                <w:sz w:val="22"/>
                <w:szCs w:val="22"/>
                <w:lang w:eastAsia="en-US"/>
              </w:rPr>
            </w:pPr>
            <w:r w:rsidRPr="00C00E64">
              <w:rPr>
                <w:rFonts w:ascii="Times New Roman" w:hAnsi="Times New Roman" w:cs="Times New Roman"/>
                <w:b/>
                <w:color w:val="4472C4"/>
                <w:kern w:val="2"/>
                <w:sz w:val="22"/>
                <w:szCs w:val="22"/>
                <w:lang w:eastAsia="en-US"/>
              </w:rPr>
              <w:t>(parašas)</w:t>
            </w:r>
          </w:p>
        </w:tc>
      </w:tr>
    </w:tbl>
    <w:p w14:paraId="26E7D59A" w14:textId="77777777" w:rsidR="004C0DF3" w:rsidRPr="00C00E64" w:rsidRDefault="004C0DF3" w:rsidP="004C0DF3">
      <w:pPr>
        <w:ind w:firstLine="0"/>
        <w:jc w:val="center"/>
        <w:rPr>
          <w:rFonts w:ascii="Times New Roman" w:hAnsi="Times New Roman" w:cs="Times New Roman"/>
          <w:sz w:val="22"/>
          <w:szCs w:val="22"/>
        </w:rPr>
      </w:pPr>
      <w:r w:rsidRPr="00C00E64">
        <w:rPr>
          <w:rFonts w:ascii="Times New Roman" w:hAnsi="Times New Roman" w:cs="Times New Roman"/>
          <w:sz w:val="22"/>
          <w:szCs w:val="22"/>
        </w:rPr>
        <w:t>______________</w:t>
      </w:r>
    </w:p>
    <w:p w14:paraId="26FA499E" w14:textId="77777777" w:rsidR="004C0DF3" w:rsidRPr="00C00E64" w:rsidRDefault="004C0DF3" w:rsidP="004C0DF3">
      <w:pPr>
        <w:ind w:firstLine="0"/>
        <w:jc w:val="center"/>
        <w:rPr>
          <w:rFonts w:ascii="Times New Roman" w:hAnsi="Times New Roman" w:cs="Times New Roman"/>
          <w:sz w:val="22"/>
          <w:szCs w:val="22"/>
        </w:rPr>
      </w:pPr>
    </w:p>
    <w:p w14:paraId="6AE6EF9D" w14:textId="77777777" w:rsidR="004C0DF3" w:rsidRPr="00C00E64" w:rsidRDefault="004C0DF3" w:rsidP="004C0DF3">
      <w:pPr>
        <w:tabs>
          <w:tab w:val="left" w:pos="5400"/>
        </w:tabs>
        <w:ind w:firstLine="0"/>
        <w:jc w:val="center"/>
        <w:textAlignment w:val="center"/>
        <w:rPr>
          <w:rFonts w:ascii="Times New Roman" w:hAnsi="Times New Roman" w:cs="Times New Roman"/>
          <w:sz w:val="22"/>
          <w:szCs w:val="22"/>
        </w:rPr>
      </w:pPr>
    </w:p>
    <w:sectPr w:rsidR="004C0DF3" w:rsidRPr="00C00E64" w:rsidSect="004C0DF3">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C403E" w14:textId="77777777" w:rsidR="000540F7" w:rsidRDefault="000540F7">
      <w:r>
        <w:separator/>
      </w:r>
    </w:p>
  </w:endnote>
  <w:endnote w:type="continuationSeparator" w:id="0">
    <w:p w14:paraId="6CFEFFBA" w14:textId="77777777" w:rsidR="000540F7" w:rsidRDefault="000540F7">
      <w:r>
        <w:continuationSeparator/>
      </w:r>
    </w:p>
  </w:endnote>
  <w:endnote w:type="continuationNotice" w:id="1">
    <w:p w14:paraId="21407B8F" w14:textId="77777777" w:rsidR="000540F7" w:rsidRDefault="000540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40AB" w14:textId="77777777" w:rsidR="004C0DF3" w:rsidRPr="004C0DF3" w:rsidRDefault="004C0DF3" w:rsidP="004C0DF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6AF0C" w14:textId="77777777" w:rsidR="00A61E20" w:rsidRPr="004C0DF3" w:rsidRDefault="00A61E20" w:rsidP="004C0DF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3002" w14:textId="77777777" w:rsidR="004C0DF3" w:rsidRPr="004C0DF3" w:rsidRDefault="004C0DF3" w:rsidP="004C0D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D76B9" w14:textId="77777777" w:rsidR="000540F7" w:rsidRDefault="000540F7">
      <w:r>
        <w:separator/>
      </w:r>
    </w:p>
  </w:footnote>
  <w:footnote w:type="continuationSeparator" w:id="0">
    <w:p w14:paraId="3234FCC4" w14:textId="77777777" w:rsidR="000540F7" w:rsidRDefault="000540F7">
      <w:r>
        <w:continuationSeparator/>
      </w:r>
    </w:p>
  </w:footnote>
  <w:footnote w:type="continuationNotice" w:id="1">
    <w:p w14:paraId="4ACED0B0" w14:textId="77777777" w:rsidR="000540F7" w:rsidRDefault="000540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A3F5" w14:textId="77777777" w:rsidR="004C0DF3" w:rsidRDefault="000D721E" w:rsidP="00D62EB3">
    <w:pPr>
      <w:pStyle w:val="Antrats"/>
      <w:framePr w:wrap="around" w:vAnchor="text" w:hAnchor="margin" w:xAlign="center" w:y="1"/>
      <w:rPr>
        <w:rStyle w:val="Puslapionumeris"/>
      </w:rPr>
    </w:pPr>
    <w:r>
      <w:rPr>
        <w:rStyle w:val="Puslapionumeris"/>
      </w:rPr>
      <w:fldChar w:fldCharType="begin"/>
    </w:r>
    <w:r w:rsidR="004C0DF3">
      <w:rPr>
        <w:rStyle w:val="Puslapionumeris"/>
      </w:rPr>
      <w:instrText xml:space="preserve"> PAGE </w:instrText>
    </w:r>
    <w:r>
      <w:rPr>
        <w:rStyle w:val="Puslapionumeris"/>
      </w:rPr>
      <w:fldChar w:fldCharType="end"/>
    </w:r>
  </w:p>
  <w:p w14:paraId="6513C8E4" w14:textId="77777777" w:rsidR="004C0DF3" w:rsidRPr="004C0DF3" w:rsidRDefault="004C0DF3"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8B7F0" w14:textId="77777777" w:rsidR="004C0DF3" w:rsidRDefault="000D721E" w:rsidP="004C0DF3">
    <w:pPr>
      <w:pStyle w:val="Antrats"/>
      <w:framePr w:wrap="around" w:vAnchor="text" w:hAnchor="margin" w:xAlign="center" w:y="1"/>
      <w:ind w:firstLine="0"/>
      <w:rPr>
        <w:rStyle w:val="Puslapionumeris"/>
      </w:rPr>
    </w:pPr>
    <w:r>
      <w:rPr>
        <w:rStyle w:val="Puslapionumeris"/>
      </w:rPr>
      <w:fldChar w:fldCharType="begin"/>
    </w:r>
    <w:r w:rsidR="004C0DF3">
      <w:rPr>
        <w:rStyle w:val="Puslapionumeris"/>
      </w:rPr>
      <w:instrText xml:space="preserve"> PAGE </w:instrText>
    </w:r>
    <w:r>
      <w:rPr>
        <w:rStyle w:val="Puslapionumeris"/>
      </w:rPr>
      <w:fldChar w:fldCharType="separate"/>
    </w:r>
    <w:r w:rsidR="004C0DF3">
      <w:rPr>
        <w:rStyle w:val="Puslapionumeris"/>
        <w:noProof/>
      </w:rPr>
      <w:t>2</w:t>
    </w:r>
    <w:r w:rsidR="004C0DF3">
      <w:rPr>
        <w:rStyle w:val="Puslapionumeris"/>
        <w:noProof/>
      </w:rPr>
      <w:t>0</w:t>
    </w:r>
    <w:r>
      <w:rPr>
        <w:rStyle w:val="Puslapionumeris"/>
      </w:rPr>
      <w:fldChar w:fldCharType="end"/>
    </w:r>
  </w:p>
  <w:p w14:paraId="48E545A8" w14:textId="77777777" w:rsidR="00A61E20" w:rsidRPr="004C0DF3" w:rsidRDefault="00A61E20" w:rsidP="004C0DF3">
    <w:pPr>
      <w:pStyle w:val="Antrats"/>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C57CD" w14:textId="77777777" w:rsidR="004C0DF3" w:rsidRPr="004C0DF3" w:rsidRDefault="004C0DF3" w:rsidP="004C0DF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7F6"/>
    <w:rsid w:val="00004EBD"/>
    <w:rsid w:val="00011CD5"/>
    <w:rsid w:val="000254D1"/>
    <w:rsid w:val="00027C78"/>
    <w:rsid w:val="00031030"/>
    <w:rsid w:val="0003675D"/>
    <w:rsid w:val="00044DE1"/>
    <w:rsid w:val="000467F4"/>
    <w:rsid w:val="000540F7"/>
    <w:rsid w:val="0008689A"/>
    <w:rsid w:val="00092A4C"/>
    <w:rsid w:val="00093253"/>
    <w:rsid w:val="000955E1"/>
    <w:rsid w:val="000C2810"/>
    <w:rsid w:val="000C2A1B"/>
    <w:rsid w:val="000D721E"/>
    <w:rsid w:val="000D72CC"/>
    <w:rsid w:val="000D7F6A"/>
    <w:rsid w:val="000E51F7"/>
    <w:rsid w:val="000E6084"/>
    <w:rsid w:val="000F1A6C"/>
    <w:rsid w:val="0010064F"/>
    <w:rsid w:val="00106211"/>
    <w:rsid w:val="001106BF"/>
    <w:rsid w:val="001204FD"/>
    <w:rsid w:val="00123980"/>
    <w:rsid w:val="00131EFC"/>
    <w:rsid w:val="001367A7"/>
    <w:rsid w:val="00156AE8"/>
    <w:rsid w:val="001627E8"/>
    <w:rsid w:val="0017384B"/>
    <w:rsid w:val="0019333E"/>
    <w:rsid w:val="001B347D"/>
    <w:rsid w:val="001B6989"/>
    <w:rsid w:val="001B750D"/>
    <w:rsid w:val="001D3A12"/>
    <w:rsid w:val="001E29A2"/>
    <w:rsid w:val="001F16CA"/>
    <w:rsid w:val="001F7FFB"/>
    <w:rsid w:val="00203A1F"/>
    <w:rsid w:val="00220A6E"/>
    <w:rsid w:val="00237EE2"/>
    <w:rsid w:val="00247C5C"/>
    <w:rsid w:val="0026357D"/>
    <w:rsid w:val="00264C61"/>
    <w:rsid w:val="00266A54"/>
    <w:rsid w:val="002678C6"/>
    <w:rsid w:val="00271F99"/>
    <w:rsid w:val="002746A9"/>
    <w:rsid w:val="002975EE"/>
    <w:rsid w:val="002A110E"/>
    <w:rsid w:val="002A3262"/>
    <w:rsid w:val="002A4C5F"/>
    <w:rsid w:val="002A6AEA"/>
    <w:rsid w:val="002B4520"/>
    <w:rsid w:val="002D186A"/>
    <w:rsid w:val="002E2FAE"/>
    <w:rsid w:val="00310E1A"/>
    <w:rsid w:val="003233AF"/>
    <w:rsid w:val="00323AC8"/>
    <w:rsid w:val="0033182A"/>
    <w:rsid w:val="00332AFB"/>
    <w:rsid w:val="00343D85"/>
    <w:rsid w:val="00353E14"/>
    <w:rsid w:val="00355F00"/>
    <w:rsid w:val="00361264"/>
    <w:rsid w:val="00377FCC"/>
    <w:rsid w:val="0038321A"/>
    <w:rsid w:val="003A0B37"/>
    <w:rsid w:val="003A5932"/>
    <w:rsid w:val="003B0DC2"/>
    <w:rsid w:val="003B7527"/>
    <w:rsid w:val="003C4205"/>
    <w:rsid w:val="003D19BC"/>
    <w:rsid w:val="003D2259"/>
    <w:rsid w:val="003F325C"/>
    <w:rsid w:val="003F6A27"/>
    <w:rsid w:val="00400BE4"/>
    <w:rsid w:val="00401D2B"/>
    <w:rsid w:val="0040439B"/>
    <w:rsid w:val="0040566B"/>
    <w:rsid w:val="0043246E"/>
    <w:rsid w:val="00436A18"/>
    <w:rsid w:val="00440920"/>
    <w:rsid w:val="00450757"/>
    <w:rsid w:val="00457E19"/>
    <w:rsid w:val="00462E14"/>
    <w:rsid w:val="00467D00"/>
    <w:rsid w:val="0047544B"/>
    <w:rsid w:val="00485989"/>
    <w:rsid w:val="0049380B"/>
    <w:rsid w:val="00495AF4"/>
    <w:rsid w:val="004A4FF1"/>
    <w:rsid w:val="004A62F4"/>
    <w:rsid w:val="004A68E8"/>
    <w:rsid w:val="004C0863"/>
    <w:rsid w:val="004C0DF3"/>
    <w:rsid w:val="004C418E"/>
    <w:rsid w:val="004E1EE5"/>
    <w:rsid w:val="004F562E"/>
    <w:rsid w:val="004F5693"/>
    <w:rsid w:val="004F6921"/>
    <w:rsid w:val="00507955"/>
    <w:rsid w:val="00516D3B"/>
    <w:rsid w:val="005250F2"/>
    <w:rsid w:val="0052632D"/>
    <w:rsid w:val="00530665"/>
    <w:rsid w:val="005341F8"/>
    <w:rsid w:val="00534F1D"/>
    <w:rsid w:val="005460AD"/>
    <w:rsid w:val="00553D7C"/>
    <w:rsid w:val="00560D16"/>
    <w:rsid w:val="005652E7"/>
    <w:rsid w:val="00573EE3"/>
    <w:rsid w:val="005746FE"/>
    <w:rsid w:val="00577D3F"/>
    <w:rsid w:val="00581B02"/>
    <w:rsid w:val="00581D65"/>
    <w:rsid w:val="00581E5E"/>
    <w:rsid w:val="005945CF"/>
    <w:rsid w:val="005B099B"/>
    <w:rsid w:val="005B408A"/>
    <w:rsid w:val="005C0E74"/>
    <w:rsid w:val="005C60A9"/>
    <w:rsid w:val="005C6760"/>
    <w:rsid w:val="005E162A"/>
    <w:rsid w:val="005E2EEA"/>
    <w:rsid w:val="00612443"/>
    <w:rsid w:val="00620048"/>
    <w:rsid w:val="00621A84"/>
    <w:rsid w:val="0067257D"/>
    <w:rsid w:val="00677A75"/>
    <w:rsid w:val="00687B52"/>
    <w:rsid w:val="00693D01"/>
    <w:rsid w:val="006972AC"/>
    <w:rsid w:val="006A1272"/>
    <w:rsid w:val="006A5961"/>
    <w:rsid w:val="006B240B"/>
    <w:rsid w:val="006B4AB2"/>
    <w:rsid w:val="006B4D72"/>
    <w:rsid w:val="006C5B11"/>
    <w:rsid w:val="006D20C9"/>
    <w:rsid w:val="006D44A5"/>
    <w:rsid w:val="006E31E0"/>
    <w:rsid w:val="00700A8C"/>
    <w:rsid w:val="007024AA"/>
    <w:rsid w:val="0070451F"/>
    <w:rsid w:val="00722E65"/>
    <w:rsid w:val="00730C5B"/>
    <w:rsid w:val="00730FA3"/>
    <w:rsid w:val="007317F6"/>
    <w:rsid w:val="007504DB"/>
    <w:rsid w:val="00751567"/>
    <w:rsid w:val="00753121"/>
    <w:rsid w:val="0075478B"/>
    <w:rsid w:val="00761618"/>
    <w:rsid w:val="007679C5"/>
    <w:rsid w:val="00771B97"/>
    <w:rsid w:val="00774866"/>
    <w:rsid w:val="007830B2"/>
    <w:rsid w:val="007A3212"/>
    <w:rsid w:val="007A49D7"/>
    <w:rsid w:val="007A620C"/>
    <w:rsid w:val="007C0555"/>
    <w:rsid w:val="007C1315"/>
    <w:rsid w:val="007C1BFC"/>
    <w:rsid w:val="007D63BF"/>
    <w:rsid w:val="007E1DAB"/>
    <w:rsid w:val="007F44D0"/>
    <w:rsid w:val="0080008E"/>
    <w:rsid w:val="00802166"/>
    <w:rsid w:val="00803998"/>
    <w:rsid w:val="008105ED"/>
    <w:rsid w:val="00816E53"/>
    <w:rsid w:val="00821A5F"/>
    <w:rsid w:val="008275A2"/>
    <w:rsid w:val="008414FB"/>
    <w:rsid w:val="0084184C"/>
    <w:rsid w:val="00843D9D"/>
    <w:rsid w:val="008446CC"/>
    <w:rsid w:val="00890D8B"/>
    <w:rsid w:val="00897C53"/>
    <w:rsid w:val="00897FCD"/>
    <w:rsid w:val="008A12E5"/>
    <w:rsid w:val="008A5436"/>
    <w:rsid w:val="008B03AA"/>
    <w:rsid w:val="008C081B"/>
    <w:rsid w:val="008C5258"/>
    <w:rsid w:val="008E2E79"/>
    <w:rsid w:val="008E445F"/>
    <w:rsid w:val="00900482"/>
    <w:rsid w:val="00901996"/>
    <w:rsid w:val="009177D3"/>
    <w:rsid w:val="009217A9"/>
    <w:rsid w:val="00942AAC"/>
    <w:rsid w:val="0095008D"/>
    <w:rsid w:val="00982C83"/>
    <w:rsid w:val="009A7A80"/>
    <w:rsid w:val="009C336B"/>
    <w:rsid w:val="00A14F6C"/>
    <w:rsid w:val="00A301F4"/>
    <w:rsid w:val="00A30E99"/>
    <w:rsid w:val="00A42219"/>
    <w:rsid w:val="00A44CB0"/>
    <w:rsid w:val="00A5680A"/>
    <w:rsid w:val="00A61E20"/>
    <w:rsid w:val="00A87F5E"/>
    <w:rsid w:val="00AB44C3"/>
    <w:rsid w:val="00AB472A"/>
    <w:rsid w:val="00AB4B97"/>
    <w:rsid w:val="00AB539D"/>
    <w:rsid w:val="00AC0A30"/>
    <w:rsid w:val="00AC4446"/>
    <w:rsid w:val="00AD29EC"/>
    <w:rsid w:val="00AD598E"/>
    <w:rsid w:val="00AE2992"/>
    <w:rsid w:val="00B071F4"/>
    <w:rsid w:val="00B208DA"/>
    <w:rsid w:val="00B21F28"/>
    <w:rsid w:val="00B24175"/>
    <w:rsid w:val="00B36748"/>
    <w:rsid w:val="00B37679"/>
    <w:rsid w:val="00B43EF3"/>
    <w:rsid w:val="00B660C2"/>
    <w:rsid w:val="00B71648"/>
    <w:rsid w:val="00B72290"/>
    <w:rsid w:val="00B8158E"/>
    <w:rsid w:val="00B81A53"/>
    <w:rsid w:val="00B86B64"/>
    <w:rsid w:val="00B9131F"/>
    <w:rsid w:val="00BB403A"/>
    <w:rsid w:val="00C00212"/>
    <w:rsid w:val="00C00E64"/>
    <w:rsid w:val="00C04297"/>
    <w:rsid w:val="00C12E96"/>
    <w:rsid w:val="00C254DC"/>
    <w:rsid w:val="00C34B38"/>
    <w:rsid w:val="00C40CC9"/>
    <w:rsid w:val="00C43BD7"/>
    <w:rsid w:val="00C54731"/>
    <w:rsid w:val="00C553E8"/>
    <w:rsid w:val="00C62889"/>
    <w:rsid w:val="00C804BC"/>
    <w:rsid w:val="00C87896"/>
    <w:rsid w:val="00CA262B"/>
    <w:rsid w:val="00CB2FF4"/>
    <w:rsid w:val="00CB46BB"/>
    <w:rsid w:val="00CD101D"/>
    <w:rsid w:val="00CD128F"/>
    <w:rsid w:val="00CD4265"/>
    <w:rsid w:val="00CE4BA2"/>
    <w:rsid w:val="00CE59E3"/>
    <w:rsid w:val="00CF3503"/>
    <w:rsid w:val="00D03BD7"/>
    <w:rsid w:val="00D06D54"/>
    <w:rsid w:val="00D13F95"/>
    <w:rsid w:val="00D16006"/>
    <w:rsid w:val="00D32AC4"/>
    <w:rsid w:val="00D357A5"/>
    <w:rsid w:val="00D5057F"/>
    <w:rsid w:val="00D62EB3"/>
    <w:rsid w:val="00D65600"/>
    <w:rsid w:val="00D70D95"/>
    <w:rsid w:val="00D71FAE"/>
    <w:rsid w:val="00D82661"/>
    <w:rsid w:val="00D82F9A"/>
    <w:rsid w:val="00D86E2D"/>
    <w:rsid w:val="00D97E41"/>
    <w:rsid w:val="00DA7DBB"/>
    <w:rsid w:val="00DC0DB8"/>
    <w:rsid w:val="00DC3B07"/>
    <w:rsid w:val="00DC7F75"/>
    <w:rsid w:val="00DD6595"/>
    <w:rsid w:val="00DD7D65"/>
    <w:rsid w:val="00E0246C"/>
    <w:rsid w:val="00E04FE4"/>
    <w:rsid w:val="00E118B8"/>
    <w:rsid w:val="00E25C50"/>
    <w:rsid w:val="00E310EF"/>
    <w:rsid w:val="00E4351C"/>
    <w:rsid w:val="00E454AA"/>
    <w:rsid w:val="00E51960"/>
    <w:rsid w:val="00E750A3"/>
    <w:rsid w:val="00E764C6"/>
    <w:rsid w:val="00EA2E93"/>
    <w:rsid w:val="00EA592E"/>
    <w:rsid w:val="00EB3C42"/>
    <w:rsid w:val="00EB4222"/>
    <w:rsid w:val="00EC2762"/>
    <w:rsid w:val="00ED0D62"/>
    <w:rsid w:val="00ED45AE"/>
    <w:rsid w:val="00ED67D8"/>
    <w:rsid w:val="00ED7B4A"/>
    <w:rsid w:val="00EF1D85"/>
    <w:rsid w:val="00F00705"/>
    <w:rsid w:val="00F05A84"/>
    <w:rsid w:val="00F07833"/>
    <w:rsid w:val="00F20174"/>
    <w:rsid w:val="00F26A1C"/>
    <w:rsid w:val="00F53791"/>
    <w:rsid w:val="00F57B9D"/>
    <w:rsid w:val="00F63BBC"/>
    <w:rsid w:val="00F64B20"/>
    <w:rsid w:val="00F701F8"/>
    <w:rsid w:val="00F727D1"/>
    <w:rsid w:val="00F90C05"/>
    <w:rsid w:val="00F928EA"/>
    <w:rsid w:val="00FB4855"/>
    <w:rsid w:val="00FC4480"/>
    <w:rsid w:val="00FC7B57"/>
    <w:rsid w:val="00FD0865"/>
    <w:rsid w:val="00FD6552"/>
    <w:rsid w:val="00FF31BE"/>
    <w:rsid w:val="00FF5B54"/>
    <w:rsid w:val="00FF737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57F1"/>
  <w15:docId w15:val="{E538CCCA-2624-40E1-A2DE-434EAFABB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621A84"/>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F60BD9"/>
    <w:rPr>
      <w:color w:val="808080"/>
    </w:rPr>
  </w:style>
  <w:style w:type="paragraph" w:styleId="Antrats">
    <w:name w:val="header"/>
    <w:basedOn w:val="prastasis"/>
    <w:link w:val="AntratsDiagrama"/>
    <w:rsid w:val="004C0DF3"/>
    <w:pPr>
      <w:tabs>
        <w:tab w:val="center" w:pos="4819"/>
        <w:tab w:val="right" w:pos="9638"/>
      </w:tabs>
    </w:pPr>
  </w:style>
  <w:style w:type="character" w:customStyle="1" w:styleId="AntratsDiagrama">
    <w:name w:val="Antraštės Diagrama"/>
    <w:link w:val="Antrats"/>
    <w:rsid w:val="004C0DF3"/>
    <w:rPr>
      <w:sz w:val="24"/>
    </w:rPr>
  </w:style>
  <w:style w:type="paragraph" w:styleId="Porat">
    <w:name w:val="footer"/>
    <w:basedOn w:val="prastasis"/>
    <w:link w:val="PoratDiagrama"/>
    <w:rsid w:val="004C0DF3"/>
    <w:pPr>
      <w:tabs>
        <w:tab w:val="center" w:pos="4819"/>
        <w:tab w:val="right" w:pos="9638"/>
      </w:tabs>
    </w:pPr>
  </w:style>
  <w:style w:type="character" w:customStyle="1" w:styleId="PoratDiagrama">
    <w:name w:val="Poraštė Diagrama"/>
    <w:link w:val="Porat"/>
    <w:rsid w:val="004C0DF3"/>
    <w:rPr>
      <w:sz w:val="24"/>
    </w:rPr>
  </w:style>
  <w:style w:type="character" w:styleId="Puslapionumeris">
    <w:name w:val="page number"/>
    <w:basedOn w:val="Numatytasispastraiposriftas"/>
    <w:rsid w:val="004C0DF3"/>
  </w:style>
  <w:style w:type="character" w:styleId="Hipersaitas">
    <w:name w:val="Hyperlink"/>
    <w:rsid w:val="0043246E"/>
    <w:rPr>
      <w:color w:val="467886"/>
      <w:u w:val="single"/>
    </w:rPr>
  </w:style>
  <w:style w:type="character" w:styleId="Perirtashipersaitas">
    <w:name w:val="FollowedHyperlink"/>
    <w:basedOn w:val="Numatytasispastraiposriftas"/>
    <w:rsid w:val="00620048"/>
    <w:rPr>
      <w:color w:val="96607D" w:themeColor="followedHyperlink"/>
      <w:u w:val="single"/>
    </w:rPr>
  </w:style>
  <w:style w:type="character" w:styleId="Komentaronuoroda">
    <w:name w:val="annotation reference"/>
    <w:basedOn w:val="Numatytasispastraiposriftas"/>
    <w:rsid w:val="006C5B11"/>
    <w:rPr>
      <w:sz w:val="16"/>
      <w:szCs w:val="16"/>
    </w:rPr>
  </w:style>
  <w:style w:type="paragraph" w:styleId="Komentarotekstas">
    <w:name w:val="annotation text"/>
    <w:basedOn w:val="prastasis"/>
    <w:link w:val="KomentarotekstasDiagrama"/>
    <w:rsid w:val="006C5B11"/>
  </w:style>
  <w:style w:type="character" w:customStyle="1" w:styleId="KomentarotekstasDiagrama">
    <w:name w:val="Komentaro tekstas Diagrama"/>
    <w:basedOn w:val="Numatytasispastraiposriftas"/>
    <w:link w:val="Komentarotekstas"/>
    <w:rsid w:val="006C5B11"/>
    <w:rPr>
      <w:rFonts w:ascii="Arial" w:hAnsi="Arial" w:cs="Arial"/>
    </w:rPr>
  </w:style>
  <w:style w:type="paragraph" w:styleId="Komentarotema">
    <w:name w:val="annotation subject"/>
    <w:basedOn w:val="Komentarotekstas"/>
    <w:next w:val="Komentarotekstas"/>
    <w:link w:val="KomentarotemaDiagrama"/>
    <w:rsid w:val="006C5B11"/>
    <w:rPr>
      <w:b/>
      <w:bCs/>
    </w:rPr>
  </w:style>
  <w:style w:type="character" w:customStyle="1" w:styleId="KomentarotemaDiagrama">
    <w:name w:val="Komentaro tema Diagrama"/>
    <w:basedOn w:val="KomentarotekstasDiagrama"/>
    <w:link w:val="Komentarotema"/>
    <w:rsid w:val="006C5B11"/>
    <w:rPr>
      <w:rFonts w:ascii="Arial" w:hAnsi="Arial" w:cs="Arial"/>
      <w:b/>
      <w:bCs/>
    </w:rPr>
  </w:style>
  <w:style w:type="paragraph" w:styleId="Pataisymai">
    <w:name w:val="Revision"/>
    <w:hidden/>
    <w:rsid w:val="00730C5B"/>
    <w:rPr>
      <w:rFonts w:ascii="Arial" w:hAnsi="Arial" w:cs="Arial"/>
    </w:rPr>
  </w:style>
  <w:style w:type="character" w:styleId="Neapdorotaspaminjimas">
    <w:name w:val="Unresolved Mention"/>
    <w:basedOn w:val="Numatytasispastraiposriftas"/>
    <w:rsid w:val="00353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018515">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69916047">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urtas.lt/wp-content/uploads/2021/11/turto-banko-etikos-kodeksas.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urtas.lt/wp-content/uploads/2021/11/turto-banko-etikos-kodeksa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seimas.lrs.lt/portal/legalAct/lt/TAD/b982a370c6ed11ef940bca4d136e126f?jfwid=ouc7r2r6n" TargetMode="External"/><Relationship Id="rId23" Type="http://schemas.openxmlformats.org/officeDocument/2006/relationships/fontTable" Target="fontTable.xml"/><Relationship Id="rId10" Type="http://schemas.openxmlformats.org/officeDocument/2006/relationships/hyperlink" Target="mailto:info@turtas.lt" TargetMode="Externa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turtas.lt/wp-content/uploads/2021/11/turto-banko-etikos-kodeksas.pdf"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033f5d59f1bb47259c3ddd810cb7614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5EA216-1B3A-4D87-9C59-8845156FC8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3F558B-38BD-4334-87A4-A06E7952EAB0}">
  <ds:schemaRefs>
    <ds:schemaRef ds:uri="http://schemas.openxmlformats.org/officeDocument/2006/bibliography"/>
  </ds:schemaRefs>
</ds:datastoreItem>
</file>

<file path=customXml/itemProps3.xml><?xml version="1.0" encoding="utf-8"?>
<ds:datastoreItem xmlns:ds="http://schemas.openxmlformats.org/officeDocument/2006/customXml" ds:itemID="{D796323C-C89C-4536-BA61-18DABF419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4A5B7AB-DCC0-40EB-A992-DE1A461532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033f5d59f1bb47259c3ddd810cb7614f</Template>
  <TotalTime>74</TotalTime>
  <Pages>8</Pages>
  <Words>14707</Words>
  <Characters>8383</Characters>
  <Application>Microsoft Office Word</Application>
  <DocSecurity>0</DocSecurity>
  <Lines>69</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Paslaugų viešojo pirkimo-pardavimo sutarties tipinių sąlygų patvirtinimo</vt:lpstr>
      <vt:lpstr>Dėl Paslaugų viešojo pirkimo-pardavimo sutarties tipinių sąlygų patvirtinimo</vt:lpstr>
    </vt:vector>
  </TitlesOfParts>
  <Company>Infolex</Company>
  <LinksUpToDate>false</LinksUpToDate>
  <CharactersWithSpaces>23044</CharactersWithSpaces>
  <SharedDoc>false</SharedDoc>
  <HLinks>
    <vt:vector size="24" baseType="variant">
      <vt:variant>
        <vt:i4>65566</vt:i4>
      </vt:variant>
      <vt:variant>
        <vt:i4>9</vt:i4>
      </vt:variant>
      <vt:variant>
        <vt:i4>0</vt:i4>
      </vt:variant>
      <vt:variant>
        <vt:i4>5</vt:i4>
      </vt:variant>
      <vt:variant>
        <vt:lpwstr>https://turtas.lt/wp-content/uploads/2021/11/turto-banko-etikos-kodeksas.pdf</vt:lpwstr>
      </vt:variant>
      <vt:variant>
        <vt:lpwstr/>
      </vt:variant>
      <vt:variant>
        <vt:i4>6815777</vt:i4>
      </vt:variant>
      <vt:variant>
        <vt:i4>6</vt:i4>
      </vt:variant>
      <vt:variant>
        <vt:i4>0</vt:i4>
      </vt:variant>
      <vt:variant>
        <vt:i4>5</vt:i4>
      </vt:variant>
      <vt:variant>
        <vt:lpwstr>https://e-seimas.lrs.lt/portal/legalAct/lt/TAD/b982a370c6ed11ef940bca4d136e126f?jfwid=ouc7r2r6n</vt:lpwstr>
      </vt:variant>
      <vt:variant>
        <vt:lpwstr/>
      </vt:variant>
      <vt:variant>
        <vt:i4>65566</vt:i4>
      </vt:variant>
      <vt:variant>
        <vt:i4>3</vt:i4>
      </vt:variant>
      <vt:variant>
        <vt:i4>0</vt:i4>
      </vt:variant>
      <vt:variant>
        <vt:i4>5</vt:i4>
      </vt:variant>
      <vt:variant>
        <vt:lpwstr>https://turtas.lt/wp-content/uploads/2021/11/turto-banko-etikos-kodeksas.pdf</vt:lpwstr>
      </vt:variant>
      <vt:variant>
        <vt:lpwstr/>
      </vt:variant>
      <vt:variant>
        <vt:i4>65566</vt:i4>
      </vt:variant>
      <vt:variant>
        <vt:i4>0</vt:i4>
      </vt:variant>
      <vt:variant>
        <vt:i4>0</vt:i4>
      </vt:variant>
      <vt:variant>
        <vt:i4>5</vt:i4>
      </vt:variant>
      <vt:variant>
        <vt:lpwstr>https://turtas.lt/wp-content/uploads/2021/11/turto-banko-etikos-kodeksas.pdf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Paslaugų viešojo pirkimo-pardavimo sutarties tipinių sąlygų patvirtinimo</dc:title>
  <dc:subject/>
  <dc:creator>Infolex</dc:creator>
  <cp:keywords/>
  <dc:description/>
  <cp:lastModifiedBy>KRIŠTOLAITIS, Edmundas | Turto bankas</cp:lastModifiedBy>
  <cp:revision>38</cp:revision>
  <cp:lastPrinted>2017-06-29T23:42:00Z</cp:lastPrinted>
  <dcterms:created xsi:type="dcterms:W3CDTF">2025-10-10T11:23:00Z</dcterms:created>
  <dcterms:modified xsi:type="dcterms:W3CDTF">2026-01-14T06:11:00Z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