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5C37" w:rsidRPr="00113FB9" w:rsidRDefault="00D65C37" w:rsidP="00FC68BC">
      <w:pPr>
        <w:pStyle w:val="FreeForm"/>
        <w:jc w:val="center"/>
        <w:rPr>
          <w:rStyle w:val="Strong"/>
          <w:rFonts w:ascii="Times New Roman" w:hAnsi="Times New Roman" w:cs="Times New Roman"/>
          <w:caps/>
          <w:color w:val="00241A"/>
          <w:sz w:val="22"/>
          <w:szCs w:val="22"/>
          <w:shd w:val="clear" w:color="auto" w:fill="FFFFFF"/>
          <w:lang w:val="lt-LT"/>
        </w:rPr>
      </w:pPr>
      <w:r w:rsidRPr="00113FB9">
        <w:rPr>
          <w:rStyle w:val="Strong"/>
          <w:rFonts w:ascii="Times New Roman" w:hAnsi="Times New Roman" w:cs="Times New Roman"/>
          <w:caps/>
          <w:color w:val="00241A"/>
          <w:sz w:val="22"/>
          <w:szCs w:val="22"/>
          <w:shd w:val="clear" w:color="auto" w:fill="FFFFFF"/>
          <w:lang w:val="lt-LT"/>
        </w:rPr>
        <w:t>Garažų paskirties pastato 98G1p, Karaliaus Mindaugo g. 11, Ruklos sen., Jonavos r., rekonstravimo darbai</w:t>
      </w:r>
    </w:p>
    <w:p w:rsidR="00FC68BC" w:rsidRDefault="00FC68BC" w:rsidP="00FC68BC">
      <w:pPr>
        <w:pStyle w:val="FreeForm"/>
        <w:jc w:val="center"/>
        <w:rPr>
          <w:rFonts w:ascii="Times New Roman" w:hAnsi="Times New Roman" w:cs="Times New Roman"/>
          <w:color w:val="auto"/>
          <w:sz w:val="22"/>
          <w:szCs w:val="22"/>
          <w:lang w:val="lt-LT"/>
        </w:rPr>
      </w:pPr>
      <w:r w:rsidRPr="00113FB9">
        <w:rPr>
          <w:rFonts w:ascii="Times New Roman" w:hAnsi="Times New Roman" w:cs="Times New Roman"/>
          <w:color w:val="auto"/>
          <w:sz w:val="22"/>
          <w:szCs w:val="22"/>
          <w:lang w:val="lt-LT"/>
        </w:rPr>
        <w:t xml:space="preserve">CVP IS pirkimo ID </w:t>
      </w:r>
      <w:r w:rsidR="00D65C37" w:rsidRPr="00113FB9">
        <w:rPr>
          <w:rFonts w:ascii="Times New Roman" w:hAnsi="Times New Roman" w:cs="Times New Roman"/>
          <w:color w:val="auto"/>
          <w:sz w:val="22"/>
          <w:szCs w:val="22"/>
          <w:lang w:val="lt-LT"/>
        </w:rPr>
        <w:t>3122665</w:t>
      </w:r>
      <w:r w:rsidR="00D65C37" w:rsidRPr="00113FB9">
        <w:rPr>
          <w:rFonts w:ascii="Times New Roman" w:hAnsi="Times New Roman" w:cs="Times New Roman"/>
          <w:color w:val="auto"/>
          <w:sz w:val="22"/>
          <w:szCs w:val="22"/>
          <w:lang w:val="lt-LT"/>
        </w:rPr>
        <w:tab/>
      </w:r>
    </w:p>
    <w:p w:rsidR="00016693" w:rsidRDefault="00016693" w:rsidP="00FC68BC">
      <w:pPr>
        <w:pStyle w:val="FreeForm"/>
        <w:jc w:val="center"/>
        <w:rPr>
          <w:rFonts w:ascii="Times New Roman" w:hAnsi="Times New Roman" w:cs="Times New Roman"/>
          <w:color w:val="auto"/>
          <w:sz w:val="22"/>
          <w:szCs w:val="22"/>
          <w:lang w:val="lt-LT"/>
        </w:rPr>
      </w:pPr>
    </w:p>
    <w:p w:rsidR="00DE3CB9" w:rsidRDefault="00DE3CB9" w:rsidP="00016693">
      <w:pPr>
        <w:pStyle w:val="FreeForm"/>
        <w:rPr>
          <w:rFonts w:ascii="Times New Roman" w:hAnsi="Times New Roman" w:cs="Times New Roman"/>
          <w:color w:val="auto"/>
          <w:sz w:val="22"/>
          <w:szCs w:val="22"/>
          <w:lang w:val="lt-LT"/>
        </w:rPr>
      </w:pPr>
    </w:p>
    <w:p w:rsidR="00501EAA" w:rsidRPr="00113FB9" w:rsidRDefault="00501EAA" w:rsidP="00FC68BC">
      <w:pPr>
        <w:pStyle w:val="FreeForm"/>
        <w:jc w:val="center"/>
        <w:rPr>
          <w:rFonts w:ascii="Times New Roman" w:hAnsi="Times New Roman" w:cs="Times New Roman"/>
          <w:bCs/>
          <w:color w:val="auto"/>
          <w:spacing w:val="16"/>
          <w:sz w:val="22"/>
          <w:szCs w:val="22"/>
          <w:lang w:val="lt-LT"/>
        </w:rPr>
      </w:pPr>
    </w:p>
    <w:tbl>
      <w:tblPr>
        <w:tblStyle w:val="TableGrid"/>
        <w:tblW w:w="15021" w:type="dxa"/>
        <w:tblLayout w:type="fixed"/>
        <w:tblLook w:val="04A0" w:firstRow="1" w:lastRow="0" w:firstColumn="1" w:lastColumn="0" w:noHBand="0" w:noVBand="1"/>
      </w:tblPr>
      <w:tblGrid>
        <w:gridCol w:w="630"/>
        <w:gridCol w:w="8863"/>
        <w:gridCol w:w="283"/>
        <w:gridCol w:w="5245"/>
      </w:tblGrid>
      <w:tr w:rsidR="001543B4" w:rsidRPr="00113FB9" w:rsidTr="00C81831">
        <w:tc>
          <w:tcPr>
            <w:tcW w:w="630" w:type="dxa"/>
          </w:tcPr>
          <w:p w:rsidR="001543B4" w:rsidRPr="00113FB9" w:rsidRDefault="001543B4">
            <w:pPr>
              <w:rPr>
                <w:rFonts w:ascii="Times New Roman" w:hAnsi="Times New Roman" w:cs="Times New Roman"/>
                <w:b/>
              </w:rPr>
            </w:pPr>
            <w:r w:rsidRPr="00113FB9">
              <w:rPr>
                <w:rFonts w:ascii="Times New Roman" w:hAnsi="Times New Roman" w:cs="Times New Roman"/>
                <w:b/>
              </w:rPr>
              <w:t>Eil. Nr.</w:t>
            </w:r>
          </w:p>
        </w:tc>
        <w:tc>
          <w:tcPr>
            <w:tcW w:w="8863" w:type="dxa"/>
          </w:tcPr>
          <w:p w:rsidR="001543B4" w:rsidRPr="00113FB9" w:rsidRDefault="001543B4" w:rsidP="00DE4F48">
            <w:pPr>
              <w:rPr>
                <w:rFonts w:ascii="Times New Roman" w:hAnsi="Times New Roman" w:cs="Times New Roman"/>
                <w:b/>
              </w:rPr>
            </w:pPr>
            <w:r w:rsidRPr="00113FB9">
              <w:rPr>
                <w:rFonts w:ascii="Times New Roman" w:hAnsi="Times New Roman" w:cs="Times New Roman"/>
                <w:b/>
              </w:rPr>
              <w:t>Tiekėjo pateiktas klausimas (paklausimo kalba ne</w:t>
            </w:r>
            <w:r w:rsidR="00DE4F48" w:rsidRPr="00113FB9">
              <w:rPr>
                <w:rFonts w:ascii="Times New Roman" w:hAnsi="Times New Roman" w:cs="Times New Roman"/>
                <w:b/>
              </w:rPr>
              <w:t>redaguota</w:t>
            </w:r>
            <w:r w:rsidRPr="00113FB9">
              <w:rPr>
                <w:rFonts w:ascii="Times New Roman" w:hAnsi="Times New Roman" w:cs="Times New Roman"/>
                <w:b/>
              </w:rPr>
              <w:t>)</w:t>
            </w:r>
          </w:p>
        </w:tc>
        <w:tc>
          <w:tcPr>
            <w:tcW w:w="5528" w:type="dxa"/>
            <w:gridSpan w:val="2"/>
          </w:tcPr>
          <w:p w:rsidR="001543B4" w:rsidRPr="00E27862" w:rsidRDefault="001543B4">
            <w:pPr>
              <w:rPr>
                <w:rFonts w:ascii="Times New Roman" w:hAnsi="Times New Roman" w:cs="Times New Roman"/>
                <w:b/>
                <w:color w:val="2F5496" w:themeColor="accent5" w:themeShade="BF"/>
              </w:rPr>
            </w:pPr>
            <w:r w:rsidRPr="00E27862">
              <w:rPr>
                <w:rFonts w:ascii="Times New Roman" w:hAnsi="Times New Roman" w:cs="Times New Roman"/>
                <w:b/>
                <w:color w:val="2F5496" w:themeColor="accent5" w:themeShade="BF"/>
              </w:rPr>
              <w:t>Perkančiosios organizacijos atsakymas</w:t>
            </w:r>
          </w:p>
        </w:tc>
      </w:tr>
      <w:tr w:rsidR="001543B4" w:rsidRPr="00113FB9" w:rsidTr="00C81831">
        <w:tc>
          <w:tcPr>
            <w:tcW w:w="15021" w:type="dxa"/>
            <w:gridSpan w:val="4"/>
          </w:tcPr>
          <w:p w:rsidR="001543B4" w:rsidRPr="00E27862" w:rsidRDefault="001543B4" w:rsidP="003A2B39">
            <w:pPr>
              <w:ind w:firstLine="594"/>
              <w:rPr>
                <w:rFonts w:ascii="Times New Roman" w:hAnsi="Times New Roman" w:cs="Times New Roman"/>
                <w:color w:val="2F5496" w:themeColor="accent5" w:themeShade="BF"/>
              </w:rPr>
            </w:pPr>
            <w:r w:rsidRPr="00E27862">
              <w:rPr>
                <w:rFonts w:ascii="Times New Roman" w:hAnsi="Times New Roman" w:cs="Times New Roman"/>
                <w:color w:val="2F5496" w:themeColor="accent5" w:themeShade="BF"/>
                <w:shd w:val="clear" w:color="auto" w:fill="FFFFFF"/>
              </w:rPr>
              <w:t>202</w:t>
            </w:r>
            <w:r w:rsidR="00DE4F48" w:rsidRPr="00E27862">
              <w:rPr>
                <w:rFonts w:ascii="Times New Roman" w:hAnsi="Times New Roman" w:cs="Times New Roman"/>
                <w:color w:val="2F5496" w:themeColor="accent5" w:themeShade="BF"/>
                <w:shd w:val="clear" w:color="auto" w:fill="FFFFFF"/>
              </w:rPr>
              <w:t>5</w:t>
            </w:r>
            <w:r w:rsidRPr="00E27862">
              <w:rPr>
                <w:rFonts w:ascii="Times New Roman" w:hAnsi="Times New Roman" w:cs="Times New Roman"/>
                <w:color w:val="2F5496" w:themeColor="accent5" w:themeShade="BF"/>
                <w:shd w:val="clear" w:color="auto" w:fill="FFFFFF"/>
              </w:rPr>
              <w:t>-</w:t>
            </w:r>
            <w:r w:rsidR="00DE4F48" w:rsidRPr="00E27862">
              <w:rPr>
                <w:rFonts w:ascii="Times New Roman" w:hAnsi="Times New Roman" w:cs="Times New Roman"/>
                <w:color w:val="2F5496" w:themeColor="accent5" w:themeShade="BF"/>
                <w:shd w:val="clear" w:color="auto" w:fill="FFFFFF"/>
              </w:rPr>
              <w:t>0</w:t>
            </w:r>
            <w:r w:rsidR="003A2B39" w:rsidRPr="00E27862">
              <w:rPr>
                <w:rFonts w:ascii="Times New Roman" w:hAnsi="Times New Roman" w:cs="Times New Roman"/>
                <w:color w:val="2F5496" w:themeColor="accent5" w:themeShade="BF"/>
                <w:shd w:val="clear" w:color="auto" w:fill="FFFFFF"/>
              </w:rPr>
              <w:t>6</w:t>
            </w:r>
            <w:r w:rsidRPr="00E27862">
              <w:rPr>
                <w:rFonts w:ascii="Times New Roman" w:hAnsi="Times New Roman" w:cs="Times New Roman"/>
                <w:color w:val="2F5496" w:themeColor="accent5" w:themeShade="BF"/>
                <w:shd w:val="clear" w:color="auto" w:fill="FFFFFF"/>
              </w:rPr>
              <w:t>-</w:t>
            </w:r>
            <w:r w:rsidR="00DE4F48" w:rsidRPr="00E27862">
              <w:rPr>
                <w:rFonts w:ascii="Times New Roman" w:hAnsi="Times New Roman" w:cs="Times New Roman"/>
                <w:color w:val="2F5496" w:themeColor="accent5" w:themeShade="BF"/>
                <w:shd w:val="clear" w:color="auto" w:fill="FFFFFF"/>
              </w:rPr>
              <w:t>1</w:t>
            </w:r>
            <w:r w:rsidR="003A2B39" w:rsidRPr="00E27862">
              <w:rPr>
                <w:rFonts w:ascii="Times New Roman" w:hAnsi="Times New Roman" w:cs="Times New Roman"/>
                <w:color w:val="2F5496" w:themeColor="accent5" w:themeShade="BF"/>
                <w:shd w:val="clear" w:color="auto" w:fill="FFFFFF"/>
              </w:rPr>
              <w:t>1</w:t>
            </w:r>
            <w:r w:rsidR="00DE4F48" w:rsidRPr="00E27862">
              <w:rPr>
                <w:rFonts w:ascii="Times New Roman" w:hAnsi="Times New Roman" w:cs="Times New Roman"/>
                <w:color w:val="2F5496" w:themeColor="accent5" w:themeShade="BF"/>
                <w:shd w:val="clear" w:color="auto" w:fill="FFFFFF"/>
              </w:rPr>
              <w:t xml:space="preserve"> pranešimo ID</w:t>
            </w:r>
            <w:r w:rsidR="00D624BE" w:rsidRPr="00E27862">
              <w:rPr>
                <w:rFonts w:ascii="Times New Roman" w:hAnsi="Times New Roman" w:cs="Times New Roman"/>
                <w:color w:val="2F5496" w:themeColor="accent5" w:themeShade="BF"/>
                <w:shd w:val="clear" w:color="auto" w:fill="FFFFFF"/>
              </w:rPr>
              <w:t xml:space="preserve"> </w:t>
            </w:r>
            <w:r w:rsidR="00DE4F48" w:rsidRPr="00E27862">
              <w:rPr>
                <w:rFonts w:ascii="Times New Roman" w:hAnsi="Times New Roman" w:cs="Times New Roman"/>
                <w:color w:val="2F5496" w:themeColor="accent5" w:themeShade="BF"/>
                <w:shd w:val="clear" w:color="auto" w:fill="FFFFFF"/>
              </w:rPr>
              <w:t xml:space="preserve"> </w:t>
            </w:r>
            <w:r w:rsidR="00D624BE" w:rsidRPr="00E27862">
              <w:rPr>
                <w:rFonts w:ascii="Times New Roman" w:hAnsi="Times New Roman" w:cs="Times New Roman"/>
                <w:color w:val="2F5496" w:themeColor="accent5" w:themeShade="BF"/>
                <w:shd w:val="clear" w:color="auto" w:fill="FFFFFF"/>
              </w:rPr>
              <w:t>238372</w:t>
            </w:r>
          </w:p>
        </w:tc>
      </w:tr>
      <w:tr w:rsidR="001543B4" w:rsidRPr="00113FB9" w:rsidTr="00C81831">
        <w:tc>
          <w:tcPr>
            <w:tcW w:w="630" w:type="dxa"/>
            <w:shd w:val="clear" w:color="auto" w:fill="auto"/>
          </w:tcPr>
          <w:p w:rsidR="001543B4" w:rsidRPr="00113FB9" w:rsidRDefault="001543B4">
            <w:pPr>
              <w:rPr>
                <w:rFonts w:ascii="Times New Roman" w:hAnsi="Times New Roman" w:cs="Times New Roman"/>
              </w:rPr>
            </w:pPr>
            <w:r w:rsidRPr="00113FB9">
              <w:rPr>
                <w:rFonts w:ascii="Times New Roman" w:hAnsi="Times New Roman" w:cs="Times New Roman"/>
              </w:rPr>
              <w:t>1</w:t>
            </w:r>
          </w:p>
        </w:tc>
        <w:tc>
          <w:tcPr>
            <w:tcW w:w="8863" w:type="dxa"/>
          </w:tcPr>
          <w:p w:rsidR="00D624BE" w:rsidRPr="00113FB9" w:rsidRDefault="00D624BE" w:rsidP="00D624BE">
            <w:pPr>
              <w:rPr>
                <w:rFonts w:ascii="Times New Roman" w:hAnsi="Times New Roman" w:cs="Times New Roman"/>
              </w:rPr>
            </w:pPr>
            <w:r w:rsidRPr="00113FB9">
              <w:rPr>
                <w:rFonts w:ascii="Times New Roman" w:hAnsi="Times New Roman" w:cs="Times New Roman"/>
              </w:rPr>
              <w:t>Prašome informuoti, ar perkami tie paties darbai, kuriems 2024 metais buvo vykdomas pirkimas, buvo paskelbtas laimėtojas ir turėjo būti pasirašyta sutartis.</w:t>
            </w:r>
          </w:p>
          <w:p w:rsidR="00D624BE" w:rsidRPr="00113FB9" w:rsidRDefault="00D624BE" w:rsidP="00D624BE">
            <w:pPr>
              <w:rPr>
                <w:rFonts w:ascii="Times New Roman" w:hAnsi="Times New Roman" w:cs="Times New Roman"/>
              </w:rPr>
            </w:pPr>
            <w:r w:rsidRPr="00113FB9">
              <w:rPr>
                <w:rFonts w:ascii="Times New Roman" w:hAnsi="Times New Roman" w:cs="Times New Roman"/>
              </w:rPr>
              <w:t xml:space="preserve">Jeigu pirkimo objektas tas pats </w:t>
            </w:r>
            <w:r w:rsidR="00296CEF" w:rsidRPr="00113FB9">
              <w:rPr>
                <w:rFonts w:ascii="Times New Roman" w:hAnsi="Times New Roman" w:cs="Times New Roman"/>
              </w:rPr>
              <w:t>–</w:t>
            </w:r>
            <w:r w:rsidRPr="00113FB9">
              <w:rPr>
                <w:rFonts w:ascii="Times New Roman" w:hAnsi="Times New Roman" w:cs="Times New Roman"/>
              </w:rPr>
              <w:t xml:space="preserve"> kodėl nebuvo pasirašyta sutartis?</w:t>
            </w:r>
          </w:p>
          <w:p w:rsidR="00FD116C" w:rsidRPr="00113FB9" w:rsidRDefault="00D624BE" w:rsidP="00D624BE">
            <w:pPr>
              <w:rPr>
                <w:rFonts w:ascii="Times New Roman" w:hAnsi="Times New Roman" w:cs="Times New Roman"/>
              </w:rPr>
            </w:pPr>
            <w:r w:rsidRPr="00113FB9">
              <w:rPr>
                <w:rFonts w:ascii="Times New Roman" w:hAnsi="Times New Roman" w:cs="Times New Roman"/>
              </w:rPr>
              <w:t>Ar yra perkamų darbų pakeitimų</w:t>
            </w:r>
            <w:r w:rsidR="00296CEF" w:rsidRPr="00113FB9">
              <w:rPr>
                <w:rFonts w:ascii="Times New Roman" w:hAnsi="Times New Roman" w:cs="Times New Roman"/>
              </w:rPr>
              <w:t>,</w:t>
            </w:r>
            <w:r w:rsidRPr="00113FB9">
              <w:rPr>
                <w:rFonts w:ascii="Times New Roman" w:hAnsi="Times New Roman" w:cs="Times New Roman"/>
              </w:rPr>
              <w:t xml:space="preserve"> palyginus su buvusiu konkursu?</w:t>
            </w:r>
          </w:p>
          <w:p w:rsidR="00651AD3" w:rsidRPr="00113FB9" w:rsidRDefault="00651AD3" w:rsidP="00D624BE">
            <w:pPr>
              <w:rPr>
                <w:rFonts w:ascii="Times New Roman" w:hAnsi="Times New Roman" w:cs="Times New Roman"/>
              </w:rPr>
            </w:pPr>
          </w:p>
          <w:p w:rsidR="00651AD3" w:rsidRPr="00113FB9" w:rsidRDefault="00651AD3" w:rsidP="00651AD3">
            <w:pPr>
              <w:rPr>
                <w:rFonts w:ascii="Times New Roman" w:hAnsi="Times New Roman" w:cs="Times New Roman"/>
              </w:rPr>
            </w:pPr>
          </w:p>
          <w:p w:rsidR="00651AD3" w:rsidRPr="00113FB9" w:rsidRDefault="00651AD3" w:rsidP="00651AD3">
            <w:pPr>
              <w:rPr>
                <w:rFonts w:ascii="Times New Roman" w:hAnsi="Times New Roman" w:cs="Times New Roman"/>
              </w:rPr>
            </w:pPr>
          </w:p>
          <w:p w:rsidR="00651AD3" w:rsidRPr="00113FB9" w:rsidRDefault="00651AD3" w:rsidP="00651AD3">
            <w:pPr>
              <w:rPr>
                <w:rFonts w:ascii="Times New Roman" w:hAnsi="Times New Roman" w:cs="Times New Roman"/>
              </w:rPr>
            </w:pPr>
          </w:p>
          <w:p w:rsidR="00D624BE" w:rsidRPr="00113FB9" w:rsidRDefault="00651AD3" w:rsidP="00651AD3">
            <w:pPr>
              <w:tabs>
                <w:tab w:val="left" w:pos="3267"/>
              </w:tabs>
              <w:rPr>
                <w:rFonts w:ascii="Times New Roman" w:hAnsi="Times New Roman" w:cs="Times New Roman"/>
              </w:rPr>
            </w:pPr>
            <w:r w:rsidRPr="00113FB9">
              <w:rPr>
                <w:rFonts w:ascii="Times New Roman" w:hAnsi="Times New Roman" w:cs="Times New Roman"/>
              </w:rPr>
              <w:tab/>
            </w:r>
          </w:p>
        </w:tc>
        <w:tc>
          <w:tcPr>
            <w:tcW w:w="5528" w:type="dxa"/>
            <w:gridSpan w:val="2"/>
          </w:tcPr>
          <w:p w:rsidR="001543B4" w:rsidRPr="00E27862" w:rsidRDefault="00E56884" w:rsidP="003F6197">
            <w:pPr>
              <w:rPr>
                <w:rFonts w:ascii="Times New Roman" w:hAnsi="Times New Roman" w:cs="Times New Roman"/>
                <w:color w:val="2F5496" w:themeColor="accent5" w:themeShade="BF"/>
              </w:rPr>
            </w:pPr>
            <w:r w:rsidRPr="00E27862">
              <w:rPr>
                <w:rFonts w:ascii="Times New Roman" w:hAnsi="Times New Roman" w:cs="Times New Roman"/>
                <w:color w:val="2F5496" w:themeColor="accent5" w:themeShade="BF"/>
              </w:rPr>
              <w:t>Taip, pirkimo objektas tas pats, kaip 2024 m. vykdyto pirkimo (</w:t>
            </w:r>
            <w:r w:rsidR="0036534A" w:rsidRPr="00E27862">
              <w:rPr>
                <w:rFonts w:ascii="Times New Roman" w:hAnsi="Times New Roman" w:cs="Times New Roman"/>
                <w:color w:val="2F5496" w:themeColor="accent5" w:themeShade="BF"/>
              </w:rPr>
              <w:t>seno</w:t>
            </w:r>
            <w:r w:rsidR="00F12012" w:rsidRPr="00E27862">
              <w:rPr>
                <w:rFonts w:ascii="Times New Roman" w:hAnsi="Times New Roman" w:cs="Times New Roman"/>
                <w:color w:val="2F5496" w:themeColor="accent5" w:themeShade="BF"/>
              </w:rPr>
              <w:t>je</w:t>
            </w:r>
            <w:r w:rsidR="0036534A" w:rsidRPr="00E27862">
              <w:rPr>
                <w:rFonts w:ascii="Times New Roman" w:hAnsi="Times New Roman" w:cs="Times New Roman"/>
                <w:color w:val="2F5496" w:themeColor="accent5" w:themeShade="BF"/>
              </w:rPr>
              <w:t xml:space="preserve"> CVP IS pirkimo Nr. 725964</w:t>
            </w:r>
            <w:r w:rsidRPr="00E27862">
              <w:rPr>
                <w:rFonts w:ascii="Times New Roman" w:hAnsi="Times New Roman" w:cs="Times New Roman"/>
                <w:color w:val="2F5496" w:themeColor="accent5" w:themeShade="BF"/>
              </w:rPr>
              <w:t>)</w:t>
            </w:r>
            <w:r w:rsidR="0036534A" w:rsidRPr="00E27862">
              <w:rPr>
                <w:rFonts w:ascii="Times New Roman" w:hAnsi="Times New Roman" w:cs="Times New Roman"/>
                <w:color w:val="2F5496" w:themeColor="accent5" w:themeShade="BF"/>
              </w:rPr>
              <w:t>. Šis pirkimas nutrauktas, vykdant Viešųjų pirkimų tarnybos  2025 m. sausio 23 d. išvadą Nr. 4S-70</w:t>
            </w:r>
            <w:r w:rsidR="0036534A" w:rsidRPr="00E27862">
              <w:rPr>
                <w:rStyle w:val="FootnoteReference"/>
                <w:rFonts w:ascii="Times New Roman" w:hAnsi="Times New Roman" w:cs="Times New Roman"/>
                <w:color w:val="2F5496" w:themeColor="accent5" w:themeShade="BF"/>
              </w:rPr>
              <w:footnoteReference w:id="1"/>
            </w:r>
            <w:r w:rsidR="0036534A" w:rsidRPr="00E27862">
              <w:rPr>
                <w:rFonts w:ascii="Times New Roman" w:hAnsi="Times New Roman" w:cs="Times New Roman"/>
                <w:color w:val="2F5496" w:themeColor="accent5" w:themeShade="BF"/>
              </w:rPr>
              <w:t xml:space="preserve">, kurioje VPT </w:t>
            </w:r>
            <w:r w:rsidR="0036534A" w:rsidRPr="00E27862">
              <w:rPr>
                <w:rFonts w:ascii="Times New Roman" w:hAnsi="Times New Roman" w:cs="Times New Roman"/>
                <w:bCs/>
                <w:color w:val="2F5496" w:themeColor="accent5" w:themeShade="BF"/>
              </w:rPr>
              <w:t>įpareigojo p</w:t>
            </w:r>
            <w:r w:rsidR="0036534A" w:rsidRPr="00E27862">
              <w:rPr>
                <w:rFonts w:ascii="Times New Roman" w:hAnsi="Times New Roman" w:cs="Times New Roman"/>
                <w:color w:val="2F5496" w:themeColor="accent5" w:themeShade="BF"/>
              </w:rPr>
              <w:t>erkančiąją organizaciją nutraukti pirkimo procedūras.</w:t>
            </w:r>
          </w:p>
          <w:p w:rsidR="00830E68" w:rsidRPr="00E27862" w:rsidRDefault="00830E68" w:rsidP="003F6197">
            <w:pPr>
              <w:rPr>
                <w:rFonts w:ascii="Times New Roman" w:hAnsi="Times New Roman" w:cs="Times New Roman"/>
                <w:color w:val="2F5496" w:themeColor="accent5" w:themeShade="BF"/>
              </w:rPr>
            </w:pPr>
          </w:p>
          <w:p w:rsidR="0030344E" w:rsidRPr="00E27862" w:rsidRDefault="00830E68" w:rsidP="003F6197">
            <w:pPr>
              <w:rPr>
                <w:rFonts w:ascii="Times New Roman" w:hAnsi="Times New Roman" w:cs="Times New Roman"/>
                <w:color w:val="2F5496" w:themeColor="accent5" w:themeShade="BF"/>
              </w:rPr>
            </w:pPr>
            <w:r w:rsidRPr="00E27862">
              <w:rPr>
                <w:rFonts w:ascii="Times New Roman" w:hAnsi="Times New Roman" w:cs="Times New Roman"/>
                <w:color w:val="2F5496" w:themeColor="accent5" w:themeShade="BF"/>
              </w:rPr>
              <w:t>Lyginant su buvusiu konkursu yra keičiama sutarties kainodara, todėl tiekėjai turės pateikti užpildytus darbų kiekių žiniaraščius kartu su pasiūlymu (buvusiame pirkime buvo keliamas reikalavimas užpildytus darbų kiekių žiniaraščius pateikti p</w:t>
            </w:r>
            <w:r w:rsidR="00ED2B3B" w:rsidRPr="00E27862">
              <w:rPr>
                <w:rFonts w:ascii="Times New Roman" w:hAnsi="Times New Roman" w:cs="Times New Roman"/>
                <w:color w:val="2F5496" w:themeColor="accent5" w:themeShade="BF"/>
              </w:rPr>
              <w:t>o sutarties pasirašymo). T</w:t>
            </w:r>
            <w:r w:rsidRPr="00E27862">
              <w:rPr>
                <w:rFonts w:ascii="Times New Roman" w:hAnsi="Times New Roman" w:cs="Times New Roman"/>
                <w:color w:val="2F5496" w:themeColor="accent5" w:themeShade="BF"/>
              </w:rPr>
              <w:t>iekėjai turi atidžiai įvertinti 10 priedą – „Nulinės sąmatos“, kurio buvusiame pirkime nebuvo.</w:t>
            </w:r>
          </w:p>
          <w:p w:rsidR="00762FA0" w:rsidRPr="00E27862" w:rsidRDefault="00762FA0" w:rsidP="003F6197">
            <w:pPr>
              <w:rPr>
                <w:rFonts w:ascii="Times New Roman" w:hAnsi="Times New Roman" w:cs="Times New Roman"/>
                <w:color w:val="2F5496" w:themeColor="accent5" w:themeShade="BF"/>
              </w:rPr>
            </w:pPr>
          </w:p>
        </w:tc>
      </w:tr>
      <w:tr w:rsidR="00DE4F48" w:rsidRPr="00113FB9" w:rsidTr="00C81831">
        <w:tc>
          <w:tcPr>
            <w:tcW w:w="15021" w:type="dxa"/>
            <w:gridSpan w:val="4"/>
          </w:tcPr>
          <w:p w:rsidR="00DE4F48" w:rsidRPr="00E27862" w:rsidRDefault="00DE4F48" w:rsidP="003A2B39">
            <w:pPr>
              <w:ind w:firstLine="594"/>
              <w:rPr>
                <w:rFonts w:ascii="Times New Roman" w:hAnsi="Times New Roman" w:cs="Times New Roman"/>
                <w:color w:val="2F5496" w:themeColor="accent5" w:themeShade="BF"/>
              </w:rPr>
            </w:pPr>
            <w:r w:rsidRPr="00E27862">
              <w:rPr>
                <w:rFonts w:ascii="Times New Roman" w:hAnsi="Times New Roman" w:cs="Times New Roman"/>
                <w:color w:val="2F5496" w:themeColor="accent5" w:themeShade="BF"/>
                <w:shd w:val="clear" w:color="auto" w:fill="FFFFFF"/>
              </w:rPr>
              <w:t>2025-0</w:t>
            </w:r>
            <w:r w:rsidR="003A2B39" w:rsidRPr="00E27862">
              <w:rPr>
                <w:rFonts w:ascii="Times New Roman" w:hAnsi="Times New Roman" w:cs="Times New Roman"/>
                <w:color w:val="2F5496" w:themeColor="accent5" w:themeShade="BF"/>
                <w:shd w:val="clear" w:color="auto" w:fill="FFFFFF"/>
              </w:rPr>
              <w:t>6</w:t>
            </w:r>
            <w:r w:rsidRPr="00E27862">
              <w:rPr>
                <w:rFonts w:ascii="Times New Roman" w:hAnsi="Times New Roman" w:cs="Times New Roman"/>
                <w:color w:val="2F5496" w:themeColor="accent5" w:themeShade="BF"/>
                <w:shd w:val="clear" w:color="auto" w:fill="FFFFFF"/>
              </w:rPr>
              <w:t>-1</w:t>
            </w:r>
            <w:r w:rsidR="003A2B39" w:rsidRPr="00E27862">
              <w:rPr>
                <w:rFonts w:ascii="Times New Roman" w:hAnsi="Times New Roman" w:cs="Times New Roman"/>
                <w:color w:val="2F5496" w:themeColor="accent5" w:themeShade="BF"/>
                <w:shd w:val="clear" w:color="auto" w:fill="FFFFFF"/>
              </w:rPr>
              <w:t>1</w:t>
            </w:r>
            <w:r w:rsidRPr="00E27862">
              <w:rPr>
                <w:rFonts w:ascii="Times New Roman" w:hAnsi="Times New Roman" w:cs="Times New Roman"/>
                <w:color w:val="2F5496" w:themeColor="accent5" w:themeShade="BF"/>
                <w:shd w:val="clear" w:color="auto" w:fill="FFFFFF"/>
              </w:rPr>
              <w:t xml:space="preserve"> pranešimo ID </w:t>
            </w:r>
            <w:r w:rsidR="009D2F07" w:rsidRPr="00E27862">
              <w:rPr>
                <w:rFonts w:ascii="Times New Roman" w:hAnsi="Times New Roman" w:cs="Times New Roman"/>
                <w:color w:val="2F5496" w:themeColor="accent5" w:themeShade="BF"/>
                <w:shd w:val="clear" w:color="auto" w:fill="FFFFFF"/>
              </w:rPr>
              <w:t>238455</w:t>
            </w:r>
          </w:p>
        </w:tc>
      </w:tr>
      <w:tr w:rsidR="00BA6579" w:rsidRPr="00113FB9" w:rsidTr="00C81831">
        <w:tc>
          <w:tcPr>
            <w:tcW w:w="630" w:type="dxa"/>
            <w:shd w:val="clear" w:color="auto" w:fill="auto"/>
          </w:tcPr>
          <w:p w:rsidR="00BA6579" w:rsidRPr="00113FB9" w:rsidRDefault="00D624BE" w:rsidP="00BA6579">
            <w:pPr>
              <w:rPr>
                <w:rFonts w:ascii="Times New Roman" w:hAnsi="Times New Roman" w:cs="Times New Roman"/>
              </w:rPr>
            </w:pPr>
            <w:r w:rsidRPr="00113FB9">
              <w:rPr>
                <w:rFonts w:ascii="Times New Roman" w:hAnsi="Times New Roman" w:cs="Times New Roman"/>
              </w:rPr>
              <w:t>2</w:t>
            </w:r>
          </w:p>
        </w:tc>
        <w:tc>
          <w:tcPr>
            <w:tcW w:w="8863" w:type="dxa"/>
          </w:tcPr>
          <w:p w:rsidR="00BA6579" w:rsidRPr="00113FB9" w:rsidRDefault="00D624BE" w:rsidP="00BA6579">
            <w:pPr>
              <w:rPr>
                <w:rFonts w:ascii="Times New Roman" w:hAnsi="Times New Roman" w:cs="Times New Roman"/>
              </w:rPr>
            </w:pPr>
            <w:r w:rsidRPr="00113FB9">
              <w:rPr>
                <w:rFonts w:ascii="Times New Roman" w:hAnsi="Times New Roman" w:cs="Times New Roman"/>
              </w:rPr>
              <w:t xml:space="preserve">Prašome pateikti darbų kiekių žiniaraščius (10_10 priedas. Nulinės sąmatos) </w:t>
            </w:r>
            <w:r w:rsidRPr="00113FB9">
              <w:rPr>
                <w:rFonts w:ascii="Times New Roman" w:hAnsi="Times New Roman" w:cs="Times New Roman"/>
                <w:i/>
              </w:rPr>
              <w:t>Excel</w:t>
            </w:r>
            <w:r w:rsidRPr="00113FB9">
              <w:rPr>
                <w:rFonts w:ascii="Times New Roman" w:hAnsi="Times New Roman" w:cs="Times New Roman"/>
              </w:rPr>
              <w:t xml:space="preserve"> formatu.</w:t>
            </w:r>
          </w:p>
          <w:p w:rsidR="00D624BE" w:rsidRPr="00113FB9" w:rsidRDefault="00D624BE" w:rsidP="00BA6579">
            <w:pPr>
              <w:rPr>
                <w:rFonts w:ascii="Times New Roman" w:hAnsi="Times New Roman" w:cs="Times New Roman"/>
              </w:rPr>
            </w:pPr>
          </w:p>
        </w:tc>
        <w:tc>
          <w:tcPr>
            <w:tcW w:w="5528" w:type="dxa"/>
            <w:gridSpan w:val="2"/>
          </w:tcPr>
          <w:p w:rsidR="00EE362A" w:rsidRPr="00E27862" w:rsidRDefault="00EE362A" w:rsidP="00EE362A">
            <w:pPr>
              <w:rPr>
                <w:rFonts w:ascii="Times New Roman" w:hAnsi="Times New Roman" w:cs="Times New Roman"/>
                <w:color w:val="2F5496" w:themeColor="accent5" w:themeShade="BF"/>
              </w:rPr>
            </w:pPr>
            <w:r w:rsidRPr="00E27862">
              <w:rPr>
                <w:rFonts w:ascii="Times New Roman" w:hAnsi="Times New Roman" w:cs="Times New Roman"/>
                <w:color w:val="2F5496" w:themeColor="accent5" w:themeShade="BF"/>
              </w:rPr>
              <w:t xml:space="preserve">Perkančioji organizacija teikia atnaujintą 10 priedą </w:t>
            </w:r>
            <w:proofErr w:type="spellStart"/>
            <w:r w:rsidRPr="00E27862">
              <w:rPr>
                <w:rFonts w:ascii="Times New Roman" w:hAnsi="Times New Roman" w:cs="Times New Roman"/>
                <w:color w:val="2F5496" w:themeColor="accent5" w:themeShade="BF"/>
              </w:rPr>
              <w:t>excel</w:t>
            </w:r>
            <w:proofErr w:type="spellEnd"/>
            <w:r w:rsidRPr="00E27862">
              <w:rPr>
                <w:rFonts w:ascii="Times New Roman" w:hAnsi="Times New Roman" w:cs="Times New Roman"/>
                <w:color w:val="2F5496" w:themeColor="accent5" w:themeShade="BF"/>
              </w:rPr>
              <w:t xml:space="preserve"> formatu. </w:t>
            </w:r>
          </w:p>
          <w:p w:rsidR="00BA6579" w:rsidRPr="00E27862" w:rsidRDefault="00BA6579" w:rsidP="00113FB9">
            <w:pPr>
              <w:rPr>
                <w:rFonts w:ascii="Times New Roman" w:hAnsi="Times New Roman" w:cs="Times New Roman"/>
                <w:color w:val="2F5496" w:themeColor="accent5" w:themeShade="BF"/>
              </w:rPr>
            </w:pPr>
          </w:p>
        </w:tc>
      </w:tr>
      <w:tr w:rsidR="00BA6579" w:rsidRPr="00113FB9" w:rsidTr="00C81831">
        <w:tc>
          <w:tcPr>
            <w:tcW w:w="15021" w:type="dxa"/>
            <w:gridSpan w:val="4"/>
          </w:tcPr>
          <w:p w:rsidR="00BA6579" w:rsidRPr="00E27862" w:rsidRDefault="00BA6579" w:rsidP="003A2B39">
            <w:pPr>
              <w:ind w:firstLine="594"/>
              <w:rPr>
                <w:rFonts w:ascii="Times New Roman" w:hAnsi="Times New Roman" w:cs="Times New Roman"/>
                <w:color w:val="2F5496" w:themeColor="accent5" w:themeShade="BF"/>
              </w:rPr>
            </w:pPr>
            <w:r w:rsidRPr="00E27862">
              <w:rPr>
                <w:rFonts w:ascii="Times New Roman" w:hAnsi="Times New Roman" w:cs="Times New Roman"/>
                <w:color w:val="2F5496" w:themeColor="accent5" w:themeShade="BF"/>
                <w:shd w:val="clear" w:color="auto" w:fill="FFFFFF"/>
              </w:rPr>
              <w:t>2025-0</w:t>
            </w:r>
            <w:r w:rsidR="003A2B39" w:rsidRPr="00E27862">
              <w:rPr>
                <w:rFonts w:ascii="Times New Roman" w:hAnsi="Times New Roman" w:cs="Times New Roman"/>
                <w:color w:val="2F5496" w:themeColor="accent5" w:themeShade="BF"/>
                <w:shd w:val="clear" w:color="auto" w:fill="FFFFFF"/>
              </w:rPr>
              <w:t>6</w:t>
            </w:r>
            <w:r w:rsidRPr="00E27862">
              <w:rPr>
                <w:rFonts w:ascii="Times New Roman" w:hAnsi="Times New Roman" w:cs="Times New Roman"/>
                <w:color w:val="2F5496" w:themeColor="accent5" w:themeShade="BF"/>
                <w:shd w:val="clear" w:color="auto" w:fill="FFFFFF"/>
              </w:rPr>
              <w:t>-</w:t>
            </w:r>
            <w:r w:rsidR="00A564AE" w:rsidRPr="00E27862">
              <w:rPr>
                <w:rFonts w:ascii="Times New Roman" w:hAnsi="Times New Roman" w:cs="Times New Roman"/>
                <w:color w:val="2F5496" w:themeColor="accent5" w:themeShade="BF"/>
                <w:shd w:val="clear" w:color="auto" w:fill="FFFFFF"/>
              </w:rPr>
              <w:t>16</w:t>
            </w:r>
            <w:r w:rsidRPr="00E27862">
              <w:rPr>
                <w:rFonts w:ascii="Times New Roman" w:hAnsi="Times New Roman" w:cs="Times New Roman"/>
                <w:color w:val="2F5496" w:themeColor="accent5" w:themeShade="BF"/>
                <w:shd w:val="clear" w:color="auto" w:fill="FFFFFF"/>
              </w:rPr>
              <w:t xml:space="preserve"> pranešimo ID</w:t>
            </w:r>
            <w:r w:rsidR="00A564AE" w:rsidRPr="00E27862">
              <w:rPr>
                <w:rFonts w:ascii="Times New Roman" w:hAnsi="Times New Roman" w:cs="Times New Roman"/>
                <w:color w:val="2F5496" w:themeColor="accent5" w:themeShade="BF"/>
                <w:shd w:val="clear" w:color="auto" w:fill="FFFFFF"/>
              </w:rPr>
              <w:t xml:space="preserve"> 242536</w:t>
            </w:r>
          </w:p>
        </w:tc>
      </w:tr>
      <w:tr w:rsidR="00BA6579" w:rsidRPr="00113FB9" w:rsidTr="00C81831">
        <w:tc>
          <w:tcPr>
            <w:tcW w:w="630" w:type="dxa"/>
          </w:tcPr>
          <w:p w:rsidR="00BA6579" w:rsidRPr="00113FB9" w:rsidRDefault="00D624BE" w:rsidP="00BA6579">
            <w:pPr>
              <w:rPr>
                <w:rFonts w:ascii="Times New Roman" w:hAnsi="Times New Roman" w:cs="Times New Roman"/>
              </w:rPr>
            </w:pPr>
            <w:r w:rsidRPr="00113FB9">
              <w:rPr>
                <w:rFonts w:ascii="Times New Roman" w:hAnsi="Times New Roman" w:cs="Times New Roman"/>
              </w:rPr>
              <w:t>3</w:t>
            </w:r>
          </w:p>
        </w:tc>
        <w:tc>
          <w:tcPr>
            <w:tcW w:w="8863" w:type="dxa"/>
          </w:tcPr>
          <w:p w:rsidR="00BA6579" w:rsidRPr="00113FB9" w:rsidRDefault="00A564AE" w:rsidP="00A564AE">
            <w:pPr>
              <w:rPr>
                <w:rFonts w:ascii="Times New Roman" w:hAnsi="Times New Roman" w:cs="Times New Roman"/>
              </w:rPr>
            </w:pPr>
            <w:r w:rsidRPr="00113FB9">
              <w:rPr>
                <w:rFonts w:ascii="Times New Roman" w:hAnsi="Times New Roman" w:cs="Times New Roman"/>
              </w:rPr>
              <w:t xml:space="preserve">Prašome pateikti dokumento „10_10 priedas. Nulinės sąmatos“ </w:t>
            </w:r>
            <w:proofErr w:type="spellStart"/>
            <w:r w:rsidRPr="00113FB9">
              <w:rPr>
                <w:rFonts w:ascii="Times New Roman" w:hAnsi="Times New Roman" w:cs="Times New Roman"/>
                <w:i/>
              </w:rPr>
              <w:t>excel</w:t>
            </w:r>
            <w:proofErr w:type="spellEnd"/>
            <w:r w:rsidRPr="00113FB9">
              <w:rPr>
                <w:rFonts w:ascii="Times New Roman" w:hAnsi="Times New Roman" w:cs="Times New Roman"/>
              </w:rPr>
              <w:t xml:space="preserve"> formatu.</w:t>
            </w:r>
          </w:p>
        </w:tc>
        <w:tc>
          <w:tcPr>
            <w:tcW w:w="5528" w:type="dxa"/>
            <w:gridSpan w:val="2"/>
          </w:tcPr>
          <w:p w:rsidR="00EE362A" w:rsidRPr="00E27862" w:rsidRDefault="00EE362A" w:rsidP="00EE362A">
            <w:pPr>
              <w:rPr>
                <w:rFonts w:ascii="Times New Roman" w:hAnsi="Times New Roman" w:cs="Times New Roman"/>
                <w:color w:val="2F5496" w:themeColor="accent5" w:themeShade="BF"/>
              </w:rPr>
            </w:pPr>
            <w:r w:rsidRPr="00E27862">
              <w:rPr>
                <w:rFonts w:ascii="Times New Roman" w:hAnsi="Times New Roman" w:cs="Times New Roman"/>
                <w:color w:val="2F5496" w:themeColor="accent5" w:themeShade="BF"/>
              </w:rPr>
              <w:t xml:space="preserve">Perkančioji organizacija teikia atnaujintą 10 priedą </w:t>
            </w:r>
            <w:proofErr w:type="spellStart"/>
            <w:r w:rsidRPr="00E27862">
              <w:rPr>
                <w:rFonts w:ascii="Times New Roman" w:hAnsi="Times New Roman" w:cs="Times New Roman"/>
                <w:color w:val="2F5496" w:themeColor="accent5" w:themeShade="BF"/>
              </w:rPr>
              <w:t>excel</w:t>
            </w:r>
            <w:proofErr w:type="spellEnd"/>
            <w:r w:rsidRPr="00E27862">
              <w:rPr>
                <w:rFonts w:ascii="Times New Roman" w:hAnsi="Times New Roman" w:cs="Times New Roman"/>
                <w:color w:val="2F5496" w:themeColor="accent5" w:themeShade="BF"/>
              </w:rPr>
              <w:t xml:space="preserve"> formatu. </w:t>
            </w:r>
          </w:p>
          <w:p w:rsidR="00D16BD8" w:rsidRPr="00E27862" w:rsidRDefault="00D16BD8" w:rsidP="00D16BD8">
            <w:pPr>
              <w:rPr>
                <w:rFonts w:ascii="Times New Roman" w:hAnsi="Times New Roman" w:cs="Times New Roman"/>
                <w:color w:val="2F5496" w:themeColor="accent5" w:themeShade="BF"/>
              </w:rPr>
            </w:pPr>
          </w:p>
          <w:p w:rsidR="00BA6579" w:rsidRPr="00E27862" w:rsidRDefault="00BA6579" w:rsidP="00BA6579">
            <w:pPr>
              <w:rPr>
                <w:rFonts w:ascii="Times New Roman" w:hAnsi="Times New Roman" w:cs="Times New Roman"/>
                <w:color w:val="2F5496" w:themeColor="accent5" w:themeShade="BF"/>
              </w:rPr>
            </w:pPr>
          </w:p>
        </w:tc>
      </w:tr>
      <w:tr w:rsidR="00217857" w:rsidRPr="00113FB9" w:rsidTr="00C81831">
        <w:tc>
          <w:tcPr>
            <w:tcW w:w="15021" w:type="dxa"/>
            <w:gridSpan w:val="4"/>
          </w:tcPr>
          <w:p w:rsidR="00217857" w:rsidRPr="00E27862" w:rsidRDefault="00217857" w:rsidP="007615F4">
            <w:pPr>
              <w:ind w:firstLine="599"/>
              <w:rPr>
                <w:rFonts w:ascii="Times New Roman" w:hAnsi="Times New Roman" w:cs="Times New Roman"/>
                <w:color w:val="2F5496" w:themeColor="accent5" w:themeShade="BF"/>
              </w:rPr>
            </w:pPr>
            <w:r w:rsidRPr="00E27862">
              <w:rPr>
                <w:rFonts w:ascii="Times New Roman" w:hAnsi="Times New Roman" w:cs="Times New Roman"/>
                <w:color w:val="2F5496" w:themeColor="accent5" w:themeShade="BF"/>
                <w:shd w:val="clear" w:color="auto" w:fill="FFFFFF"/>
              </w:rPr>
              <w:t xml:space="preserve">2025-06-16 pranešimo ID </w:t>
            </w:r>
            <w:r w:rsidR="007615F4" w:rsidRPr="00E27862">
              <w:rPr>
                <w:rFonts w:ascii="Times New Roman" w:hAnsi="Times New Roman" w:cs="Times New Roman"/>
                <w:color w:val="2F5496" w:themeColor="accent5" w:themeShade="BF"/>
                <w:shd w:val="clear" w:color="auto" w:fill="FFFFFF"/>
              </w:rPr>
              <w:t>243878</w:t>
            </w:r>
          </w:p>
        </w:tc>
      </w:tr>
      <w:tr w:rsidR="00217857" w:rsidRPr="00113FB9" w:rsidTr="00C81831">
        <w:tc>
          <w:tcPr>
            <w:tcW w:w="630" w:type="dxa"/>
          </w:tcPr>
          <w:p w:rsidR="00217857" w:rsidRPr="00113FB9" w:rsidRDefault="00217857" w:rsidP="00BA6579">
            <w:pPr>
              <w:rPr>
                <w:rFonts w:ascii="Times New Roman" w:hAnsi="Times New Roman" w:cs="Times New Roman"/>
              </w:rPr>
            </w:pPr>
            <w:r>
              <w:rPr>
                <w:rFonts w:ascii="Times New Roman" w:hAnsi="Times New Roman" w:cs="Times New Roman"/>
              </w:rPr>
              <w:t>4</w:t>
            </w:r>
          </w:p>
        </w:tc>
        <w:tc>
          <w:tcPr>
            <w:tcW w:w="8863" w:type="dxa"/>
          </w:tcPr>
          <w:p w:rsidR="00217857" w:rsidRDefault="00217857" w:rsidP="00A564AE">
            <w:pPr>
              <w:rPr>
                <w:rFonts w:ascii="Times New Roman" w:hAnsi="Times New Roman" w:cs="Times New Roman"/>
              </w:rPr>
            </w:pPr>
            <w:r w:rsidRPr="00217857">
              <w:rPr>
                <w:rFonts w:ascii="Times New Roman" w:hAnsi="Times New Roman" w:cs="Times New Roman"/>
              </w:rPr>
              <w:t>Pirkimo sąlygose nurodyta, kad reikia pateikti pasiūlymus pagal nulines sąmatas. Tačiau jų kiekiai skiriasi nuo DP kiekių. Prašome patikslinti kuo vadovautis ir prašome pateikti teisingas nulines sąmatas.</w:t>
            </w:r>
          </w:p>
          <w:p w:rsidR="00FF1F1C" w:rsidRPr="00113FB9" w:rsidRDefault="00FF1F1C" w:rsidP="00A564AE">
            <w:pPr>
              <w:rPr>
                <w:rFonts w:ascii="Times New Roman" w:hAnsi="Times New Roman" w:cs="Times New Roman"/>
              </w:rPr>
            </w:pPr>
          </w:p>
        </w:tc>
        <w:tc>
          <w:tcPr>
            <w:tcW w:w="5528" w:type="dxa"/>
            <w:gridSpan w:val="2"/>
          </w:tcPr>
          <w:p w:rsidR="00EE362A" w:rsidRPr="00E27862" w:rsidRDefault="00EE362A" w:rsidP="00EE362A">
            <w:pPr>
              <w:rPr>
                <w:rFonts w:ascii="Times New Roman" w:hAnsi="Times New Roman" w:cs="Times New Roman"/>
                <w:color w:val="2F5496" w:themeColor="accent5" w:themeShade="BF"/>
              </w:rPr>
            </w:pPr>
            <w:r w:rsidRPr="00E27862">
              <w:rPr>
                <w:rFonts w:ascii="Times New Roman" w:hAnsi="Times New Roman" w:cs="Times New Roman"/>
                <w:color w:val="2F5496" w:themeColor="accent5" w:themeShade="BF"/>
              </w:rPr>
              <w:t xml:space="preserve">Perkančioji organizacija teikia atnaujintą 10 priedą </w:t>
            </w:r>
            <w:proofErr w:type="spellStart"/>
            <w:r w:rsidRPr="00E27862">
              <w:rPr>
                <w:rFonts w:ascii="Times New Roman" w:hAnsi="Times New Roman" w:cs="Times New Roman"/>
                <w:color w:val="2F5496" w:themeColor="accent5" w:themeShade="BF"/>
              </w:rPr>
              <w:t>excel</w:t>
            </w:r>
            <w:proofErr w:type="spellEnd"/>
            <w:r w:rsidRPr="00E27862">
              <w:rPr>
                <w:rFonts w:ascii="Times New Roman" w:hAnsi="Times New Roman" w:cs="Times New Roman"/>
                <w:color w:val="2F5496" w:themeColor="accent5" w:themeShade="BF"/>
              </w:rPr>
              <w:t xml:space="preserve"> formatu. </w:t>
            </w:r>
          </w:p>
          <w:p w:rsidR="00217857" w:rsidRPr="00E27862" w:rsidRDefault="00217857" w:rsidP="00113FB9">
            <w:pPr>
              <w:rPr>
                <w:rFonts w:ascii="Times New Roman" w:hAnsi="Times New Roman" w:cs="Times New Roman"/>
                <w:color w:val="2F5496" w:themeColor="accent5" w:themeShade="BF"/>
              </w:rPr>
            </w:pPr>
          </w:p>
        </w:tc>
      </w:tr>
      <w:tr w:rsidR="006E7F07" w:rsidRPr="00113FB9" w:rsidTr="00C81831">
        <w:tc>
          <w:tcPr>
            <w:tcW w:w="15021" w:type="dxa"/>
            <w:gridSpan w:val="4"/>
          </w:tcPr>
          <w:p w:rsidR="006E7F07" w:rsidRPr="00E27862" w:rsidRDefault="006E7F07" w:rsidP="00BE0B31">
            <w:pPr>
              <w:ind w:firstLine="457"/>
              <w:rPr>
                <w:rFonts w:ascii="Times New Roman" w:hAnsi="Times New Roman" w:cs="Times New Roman"/>
                <w:color w:val="2F5496" w:themeColor="accent5" w:themeShade="BF"/>
              </w:rPr>
            </w:pPr>
            <w:r w:rsidRPr="00E27862">
              <w:rPr>
                <w:rFonts w:ascii="Times New Roman" w:hAnsi="Times New Roman" w:cs="Times New Roman"/>
                <w:color w:val="2F5496" w:themeColor="accent5" w:themeShade="BF"/>
                <w:shd w:val="clear" w:color="auto" w:fill="FFFFFF"/>
              </w:rPr>
              <w:lastRenderedPageBreak/>
              <w:t xml:space="preserve">2025-06-16 pranešimo ID </w:t>
            </w:r>
            <w:r w:rsidRPr="00E27862">
              <w:rPr>
                <w:rFonts w:ascii="Times New Roman" w:hAnsi="Times New Roman" w:cs="Times New Roman"/>
                <w:color w:val="2F5496" w:themeColor="accent5" w:themeShade="BF"/>
              </w:rPr>
              <w:t>244346</w:t>
            </w:r>
          </w:p>
        </w:tc>
      </w:tr>
      <w:tr w:rsidR="006E7F07" w:rsidRPr="00113FB9" w:rsidTr="00C81831">
        <w:tc>
          <w:tcPr>
            <w:tcW w:w="630" w:type="dxa"/>
          </w:tcPr>
          <w:p w:rsidR="006E7F07" w:rsidRDefault="006B787F" w:rsidP="00BA6579">
            <w:pPr>
              <w:rPr>
                <w:rFonts w:ascii="Times New Roman" w:hAnsi="Times New Roman" w:cs="Times New Roman"/>
              </w:rPr>
            </w:pPr>
            <w:r>
              <w:rPr>
                <w:rFonts w:ascii="Times New Roman" w:hAnsi="Times New Roman" w:cs="Times New Roman"/>
              </w:rPr>
              <w:t>5</w:t>
            </w:r>
          </w:p>
        </w:tc>
        <w:tc>
          <w:tcPr>
            <w:tcW w:w="8863" w:type="dxa"/>
          </w:tcPr>
          <w:p w:rsidR="006E7F07" w:rsidRDefault="006B787F" w:rsidP="00A564AE">
            <w:pPr>
              <w:rPr>
                <w:rFonts w:ascii="Times New Roman" w:hAnsi="Times New Roman" w:cs="Times New Roman"/>
              </w:rPr>
            </w:pPr>
            <w:r w:rsidRPr="006B787F">
              <w:rPr>
                <w:rFonts w:ascii="Times New Roman" w:hAnsi="Times New Roman" w:cs="Times New Roman"/>
              </w:rPr>
              <w:t xml:space="preserve">Techninio projekto, Sklypo plano dalies,  Techninių specifikacijų 4.1.2 punkte pateikti reikalavimai </w:t>
            </w:r>
            <w:proofErr w:type="spellStart"/>
            <w:r w:rsidRPr="006B787F">
              <w:rPr>
                <w:rFonts w:ascii="Times New Roman" w:hAnsi="Times New Roman" w:cs="Times New Roman"/>
              </w:rPr>
              <w:t>geotinklui</w:t>
            </w:r>
            <w:proofErr w:type="spellEnd"/>
            <w:r w:rsidRPr="006B787F">
              <w:rPr>
                <w:rFonts w:ascii="Times New Roman" w:hAnsi="Times New Roman" w:cs="Times New Roman"/>
              </w:rPr>
              <w:t xml:space="preserve">, tačiau pateikti reikalavimai netenkina MN GEOSINT ŽD 13 bei TRA GEOSINT ŽD 13 pateikiamų reikalavimų. Pateikiami tokie reikalavimai kaip: </w:t>
            </w:r>
            <w:proofErr w:type="spellStart"/>
            <w:r w:rsidRPr="006B787F">
              <w:rPr>
                <w:rFonts w:ascii="Times New Roman" w:hAnsi="Times New Roman" w:cs="Times New Roman"/>
              </w:rPr>
              <w:t>radialinis</w:t>
            </w:r>
            <w:proofErr w:type="spellEnd"/>
            <w:r w:rsidRPr="006B787F">
              <w:rPr>
                <w:rFonts w:ascii="Times New Roman" w:hAnsi="Times New Roman" w:cs="Times New Roman"/>
              </w:rPr>
              <w:t xml:space="preserve"> standumas, </w:t>
            </w:r>
            <w:proofErr w:type="spellStart"/>
            <w:r w:rsidRPr="006B787F">
              <w:rPr>
                <w:rFonts w:ascii="Times New Roman" w:hAnsi="Times New Roman" w:cs="Times New Roman"/>
              </w:rPr>
              <w:t>radialinio</w:t>
            </w:r>
            <w:proofErr w:type="spellEnd"/>
            <w:r w:rsidRPr="006B787F">
              <w:rPr>
                <w:rFonts w:ascii="Times New Roman" w:hAnsi="Times New Roman" w:cs="Times New Roman"/>
              </w:rPr>
              <w:t xml:space="preserve"> standumo santykis ir kiti yra pertekliniai. Perteklinių reikalavimų kėlimas gali apriboti galimų tiekėjų dalyvavimą konkurse bei sukurti palankias sąlygas vienam konkrečiam tiekėjui.</w:t>
            </w:r>
          </w:p>
          <w:p w:rsidR="006B787F" w:rsidRDefault="006B787F" w:rsidP="00A564AE">
            <w:pPr>
              <w:rPr>
                <w:rFonts w:ascii="Times New Roman" w:hAnsi="Times New Roman" w:cs="Times New Roman"/>
              </w:rPr>
            </w:pPr>
            <w:r w:rsidRPr="006B787F">
              <w:rPr>
                <w:rFonts w:ascii="Times New Roman" w:hAnsi="Times New Roman" w:cs="Times New Roman"/>
              </w:rPr>
              <w:t xml:space="preserve">Prašome pateikti  </w:t>
            </w:r>
            <w:proofErr w:type="spellStart"/>
            <w:r w:rsidRPr="006B787F">
              <w:rPr>
                <w:rFonts w:ascii="Times New Roman" w:hAnsi="Times New Roman" w:cs="Times New Roman"/>
              </w:rPr>
              <w:t>geotinklo</w:t>
            </w:r>
            <w:proofErr w:type="spellEnd"/>
            <w:r w:rsidRPr="006B787F">
              <w:rPr>
                <w:rFonts w:ascii="Times New Roman" w:hAnsi="Times New Roman" w:cs="Times New Roman"/>
              </w:rPr>
              <w:t xml:space="preserve"> technines specifikacijas, kurios tenkintų  MN </w:t>
            </w:r>
            <w:proofErr w:type="spellStart"/>
            <w:r w:rsidRPr="006B787F">
              <w:rPr>
                <w:rFonts w:ascii="Times New Roman" w:hAnsi="Times New Roman" w:cs="Times New Roman"/>
              </w:rPr>
              <w:t>Geosint</w:t>
            </w:r>
            <w:proofErr w:type="spellEnd"/>
            <w:r w:rsidRPr="006B787F">
              <w:rPr>
                <w:rFonts w:ascii="Times New Roman" w:hAnsi="Times New Roman" w:cs="Times New Roman"/>
              </w:rPr>
              <w:t xml:space="preserve"> ŽD 13, bei TRA </w:t>
            </w:r>
            <w:proofErr w:type="spellStart"/>
            <w:r w:rsidRPr="006B787F">
              <w:rPr>
                <w:rFonts w:ascii="Times New Roman" w:hAnsi="Times New Roman" w:cs="Times New Roman"/>
              </w:rPr>
              <w:t>Geosint</w:t>
            </w:r>
            <w:proofErr w:type="spellEnd"/>
            <w:r w:rsidRPr="006B787F">
              <w:rPr>
                <w:rFonts w:ascii="Times New Roman" w:hAnsi="Times New Roman" w:cs="Times New Roman"/>
              </w:rPr>
              <w:t xml:space="preserve"> ŽD 13 pateiktus reikalavimus. Taip pat nurodyti </w:t>
            </w:r>
            <w:proofErr w:type="spellStart"/>
            <w:r w:rsidRPr="006B787F">
              <w:rPr>
                <w:rFonts w:ascii="Times New Roman" w:hAnsi="Times New Roman" w:cs="Times New Roman"/>
              </w:rPr>
              <w:t>geosintetinių</w:t>
            </w:r>
            <w:proofErr w:type="spellEnd"/>
            <w:r w:rsidRPr="006B787F">
              <w:rPr>
                <w:rFonts w:ascii="Times New Roman" w:hAnsi="Times New Roman" w:cs="Times New Roman"/>
              </w:rPr>
              <w:t xml:space="preserve"> gaminių standartą taikomą keliams ir kitoms eismo zonoms tiesti.</w:t>
            </w:r>
          </w:p>
          <w:p w:rsidR="00FF1F1C" w:rsidRPr="00217857" w:rsidRDefault="00FF1F1C" w:rsidP="00A564AE">
            <w:pPr>
              <w:rPr>
                <w:rFonts w:ascii="Times New Roman" w:hAnsi="Times New Roman" w:cs="Times New Roman"/>
              </w:rPr>
            </w:pPr>
          </w:p>
        </w:tc>
        <w:tc>
          <w:tcPr>
            <w:tcW w:w="5528" w:type="dxa"/>
            <w:gridSpan w:val="2"/>
          </w:tcPr>
          <w:p w:rsidR="006E7F07" w:rsidRPr="00E27862" w:rsidRDefault="000A1A5B" w:rsidP="000A1A5B">
            <w:pPr>
              <w:rPr>
                <w:rFonts w:ascii="Times New Roman" w:hAnsi="Times New Roman" w:cs="Times New Roman"/>
                <w:color w:val="2F5496" w:themeColor="accent5" w:themeShade="BF"/>
              </w:rPr>
            </w:pPr>
            <w:proofErr w:type="spellStart"/>
            <w:r w:rsidRPr="00E27862">
              <w:rPr>
                <w:rFonts w:ascii="Times New Roman" w:hAnsi="Times New Roman" w:cs="Times New Roman"/>
                <w:color w:val="2F5496" w:themeColor="accent5" w:themeShade="BF"/>
              </w:rPr>
              <w:t>Geotinklo</w:t>
            </w:r>
            <w:proofErr w:type="spellEnd"/>
            <w:r w:rsidRPr="00E27862">
              <w:rPr>
                <w:rFonts w:ascii="Times New Roman" w:hAnsi="Times New Roman" w:cs="Times New Roman"/>
                <w:color w:val="2F5496" w:themeColor="accent5" w:themeShade="BF"/>
              </w:rPr>
              <w:t xml:space="preserve"> techninė specifikacija pateikiama techninio projekto sklypo plano dalies A laid</w:t>
            </w:r>
            <w:r w:rsidR="007D50AD" w:rsidRPr="00E27862">
              <w:rPr>
                <w:rFonts w:ascii="Times New Roman" w:hAnsi="Times New Roman" w:cs="Times New Roman"/>
                <w:color w:val="2F5496" w:themeColor="accent5" w:themeShade="BF"/>
              </w:rPr>
              <w:t>os techninėse specifikacijoje (</w:t>
            </w:r>
            <w:r w:rsidRPr="00E27862">
              <w:rPr>
                <w:rFonts w:ascii="Times New Roman" w:hAnsi="Times New Roman" w:cs="Times New Roman"/>
                <w:color w:val="2F5496" w:themeColor="accent5" w:themeShade="BF"/>
              </w:rPr>
              <w:t>specifikacijos Nr. 4.1.2).</w:t>
            </w:r>
          </w:p>
        </w:tc>
      </w:tr>
      <w:tr w:rsidR="006E7F07" w:rsidRPr="00113FB9" w:rsidTr="00C81831">
        <w:tc>
          <w:tcPr>
            <w:tcW w:w="630" w:type="dxa"/>
          </w:tcPr>
          <w:p w:rsidR="006E7F07" w:rsidRDefault="006B787F" w:rsidP="00BA6579">
            <w:pPr>
              <w:rPr>
                <w:rFonts w:ascii="Times New Roman" w:hAnsi="Times New Roman" w:cs="Times New Roman"/>
              </w:rPr>
            </w:pPr>
            <w:r>
              <w:rPr>
                <w:rFonts w:ascii="Times New Roman" w:hAnsi="Times New Roman" w:cs="Times New Roman"/>
              </w:rPr>
              <w:t>6</w:t>
            </w:r>
          </w:p>
        </w:tc>
        <w:tc>
          <w:tcPr>
            <w:tcW w:w="8863" w:type="dxa"/>
          </w:tcPr>
          <w:p w:rsidR="006E7F07" w:rsidRDefault="006B787F" w:rsidP="00A564AE">
            <w:pPr>
              <w:rPr>
                <w:rFonts w:ascii="Times New Roman" w:hAnsi="Times New Roman" w:cs="Times New Roman"/>
              </w:rPr>
            </w:pPr>
            <w:r w:rsidRPr="006B787F">
              <w:rPr>
                <w:rFonts w:ascii="Times New Roman" w:hAnsi="Times New Roman" w:cs="Times New Roman"/>
              </w:rPr>
              <w:t xml:space="preserve">Techninio projekto, Sklypo plano dalies, sąnaudų kiekių žiniaraščio 18 ir 31 punktuose pateikti </w:t>
            </w:r>
            <w:proofErr w:type="spellStart"/>
            <w:r w:rsidRPr="006B787F">
              <w:rPr>
                <w:rFonts w:ascii="Times New Roman" w:hAnsi="Times New Roman" w:cs="Times New Roman"/>
              </w:rPr>
              <w:t>geomembranos</w:t>
            </w:r>
            <w:proofErr w:type="spellEnd"/>
            <w:r w:rsidRPr="006B787F">
              <w:rPr>
                <w:rFonts w:ascii="Times New Roman" w:hAnsi="Times New Roman" w:cs="Times New Roman"/>
              </w:rPr>
              <w:t xml:space="preserve"> (2</w:t>
            </w:r>
            <w:r w:rsidR="007D50AD">
              <w:rPr>
                <w:rFonts w:ascii="Times New Roman" w:hAnsi="Times New Roman" w:cs="Times New Roman"/>
              </w:rPr>
              <w:t xml:space="preserve"> </w:t>
            </w:r>
            <w:r w:rsidRPr="006B787F">
              <w:rPr>
                <w:rFonts w:ascii="Times New Roman" w:hAnsi="Times New Roman" w:cs="Times New Roman"/>
              </w:rPr>
              <w:t>mm storio) kiekiai, tačiau techninių specifikacijų 4 skyriuje nepateikti jokie reikalavimai šioms medžiagoms. Nepateikus reikalavimų gali būti panaudoti netinkami, numatytos funkcijos neatliekantys gaminiai.</w:t>
            </w:r>
          </w:p>
          <w:p w:rsidR="006B787F" w:rsidRDefault="006B787F" w:rsidP="00A564AE">
            <w:pPr>
              <w:rPr>
                <w:rFonts w:ascii="Times New Roman" w:hAnsi="Times New Roman" w:cs="Times New Roman"/>
              </w:rPr>
            </w:pPr>
            <w:r w:rsidRPr="006B787F">
              <w:rPr>
                <w:rFonts w:ascii="Times New Roman" w:hAnsi="Times New Roman" w:cs="Times New Roman"/>
              </w:rPr>
              <w:t xml:space="preserve">Prašome  pateikti  sąnaudų kiekių žiniaraščio 18 ir 31 punktuose nurodytos </w:t>
            </w:r>
            <w:proofErr w:type="spellStart"/>
            <w:r w:rsidRPr="006B787F">
              <w:rPr>
                <w:rFonts w:ascii="Times New Roman" w:hAnsi="Times New Roman" w:cs="Times New Roman"/>
              </w:rPr>
              <w:t>geomembranos</w:t>
            </w:r>
            <w:proofErr w:type="spellEnd"/>
            <w:r w:rsidRPr="006B787F">
              <w:rPr>
                <w:rFonts w:ascii="Times New Roman" w:hAnsi="Times New Roman" w:cs="Times New Roman"/>
              </w:rPr>
              <w:t xml:space="preserve"> techninę specifikaciją</w:t>
            </w:r>
            <w:r>
              <w:rPr>
                <w:rFonts w:ascii="Times New Roman" w:hAnsi="Times New Roman" w:cs="Times New Roman"/>
              </w:rPr>
              <w:t>.</w:t>
            </w:r>
          </w:p>
          <w:p w:rsidR="00FF1F1C" w:rsidRPr="00217857" w:rsidRDefault="00FF1F1C" w:rsidP="00A564AE">
            <w:pPr>
              <w:rPr>
                <w:rFonts w:ascii="Times New Roman" w:hAnsi="Times New Roman" w:cs="Times New Roman"/>
              </w:rPr>
            </w:pPr>
          </w:p>
        </w:tc>
        <w:tc>
          <w:tcPr>
            <w:tcW w:w="5528" w:type="dxa"/>
            <w:gridSpan w:val="2"/>
          </w:tcPr>
          <w:p w:rsidR="006E7F07" w:rsidRPr="00E27862" w:rsidRDefault="00FF2F66" w:rsidP="005C68E1">
            <w:pPr>
              <w:rPr>
                <w:rFonts w:ascii="Times New Roman" w:hAnsi="Times New Roman" w:cs="Times New Roman"/>
                <w:color w:val="2F5496" w:themeColor="accent5" w:themeShade="BF"/>
              </w:rPr>
            </w:pPr>
            <w:r w:rsidRPr="00E27862">
              <w:rPr>
                <w:rFonts w:ascii="Times New Roman" w:hAnsi="Times New Roman" w:cs="Times New Roman"/>
                <w:color w:val="2F5496" w:themeColor="accent5" w:themeShade="BF"/>
              </w:rPr>
              <w:t>HDPE plėvelė turi būti 2 mm storio, atspari UV spinduliams, atspari mechaniniam vandens poveikiui ir deformacijoms.</w:t>
            </w:r>
          </w:p>
        </w:tc>
      </w:tr>
      <w:tr w:rsidR="006E7F07" w:rsidRPr="00113FB9" w:rsidTr="00C81831">
        <w:tc>
          <w:tcPr>
            <w:tcW w:w="630" w:type="dxa"/>
          </w:tcPr>
          <w:p w:rsidR="006E7F07" w:rsidRDefault="006B787F" w:rsidP="00BA6579">
            <w:pPr>
              <w:rPr>
                <w:rFonts w:ascii="Times New Roman" w:hAnsi="Times New Roman" w:cs="Times New Roman"/>
              </w:rPr>
            </w:pPr>
            <w:r>
              <w:rPr>
                <w:rFonts w:ascii="Times New Roman" w:hAnsi="Times New Roman" w:cs="Times New Roman"/>
              </w:rPr>
              <w:t>7</w:t>
            </w:r>
          </w:p>
        </w:tc>
        <w:tc>
          <w:tcPr>
            <w:tcW w:w="8863" w:type="dxa"/>
          </w:tcPr>
          <w:p w:rsidR="006E7F07" w:rsidRDefault="006B787F" w:rsidP="00A564AE">
            <w:pPr>
              <w:rPr>
                <w:rFonts w:ascii="Times New Roman" w:hAnsi="Times New Roman" w:cs="Times New Roman"/>
              </w:rPr>
            </w:pPr>
            <w:r w:rsidRPr="006B787F">
              <w:rPr>
                <w:rFonts w:ascii="Times New Roman" w:hAnsi="Times New Roman" w:cs="Times New Roman"/>
              </w:rPr>
              <w:t xml:space="preserve">Projekto, konstrukcijos dalies,  sąnaudų kiekių žiniaraščio 25 punkte pateikti </w:t>
            </w:r>
            <w:proofErr w:type="spellStart"/>
            <w:r w:rsidRPr="006B787F">
              <w:rPr>
                <w:rFonts w:ascii="Times New Roman" w:hAnsi="Times New Roman" w:cs="Times New Roman"/>
              </w:rPr>
              <w:t>geokompozito</w:t>
            </w:r>
            <w:proofErr w:type="spellEnd"/>
            <w:r w:rsidRPr="006B787F">
              <w:rPr>
                <w:rFonts w:ascii="Times New Roman" w:hAnsi="Times New Roman" w:cs="Times New Roman"/>
              </w:rPr>
              <w:t xml:space="preserve"> (dviašis </w:t>
            </w:r>
            <w:proofErr w:type="spellStart"/>
            <w:r w:rsidRPr="006B787F">
              <w:rPr>
                <w:rFonts w:ascii="Times New Roman" w:hAnsi="Times New Roman" w:cs="Times New Roman"/>
              </w:rPr>
              <w:t>geotinklas</w:t>
            </w:r>
            <w:proofErr w:type="spellEnd"/>
            <w:r w:rsidRPr="006B787F">
              <w:rPr>
                <w:rFonts w:ascii="Times New Roman" w:hAnsi="Times New Roman" w:cs="Times New Roman"/>
              </w:rPr>
              <w:t xml:space="preserve"> + neaustinė </w:t>
            </w:r>
            <w:proofErr w:type="spellStart"/>
            <w:r w:rsidRPr="006B787F">
              <w:rPr>
                <w:rFonts w:ascii="Times New Roman" w:hAnsi="Times New Roman" w:cs="Times New Roman"/>
              </w:rPr>
              <w:t>geotekstilė</w:t>
            </w:r>
            <w:proofErr w:type="spellEnd"/>
            <w:r w:rsidRPr="006B787F">
              <w:rPr>
                <w:rFonts w:ascii="Times New Roman" w:hAnsi="Times New Roman" w:cs="Times New Roman"/>
              </w:rPr>
              <w:t>) kiekiai, tačiau techninių specifikacijų 3.4 skyriuje pateikti nepateikti jokie reikalavimai šioms medžiagoms. Nepateikus reikalavimų gali būti panaudoti netinkami, numatytos funkcijos neatliekantys gaminiai.</w:t>
            </w:r>
          </w:p>
          <w:p w:rsidR="006B787F" w:rsidRDefault="006B787F" w:rsidP="00A564AE">
            <w:pPr>
              <w:rPr>
                <w:rFonts w:ascii="Times New Roman" w:hAnsi="Times New Roman" w:cs="Times New Roman"/>
              </w:rPr>
            </w:pPr>
            <w:r w:rsidRPr="006B787F">
              <w:rPr>
                <w:rFonts w:ascii="Times New Roman" w:hAnsi="Times New Roman" w:cs="Times New Roman"/>
              </w:rPr>
              <w:t xml:space="preserve">Prašome  pateikti  sąnaudų kiekių žiniaraščio 25 punkte nurodytos </w:t>
            </w:r>
            <w:proofErr w:type="spellStart"/>
            <w:r w:rsidRPr="006B787F">
              <w:rPr>
                <w:rFonts w:ascii="Times New Roman" w:hAnsi="Times New Roman" w:cs="Times New Roman"/>
              </w:rPr>
              <w:t>geotekstilės</w:t>
            </w:r>
            <w:proofErr w:type="spellEnd"/>
            <w:r w:rsidRPr="006B787F">
              <w:rPr>
                <w:rFonts w:ascii="Times New Roman" w:hAnsi="Times New Roman" w:cs="Times New Roman"/>
              </w:rPr>
              <w:t xml:space="preserve"> ir dviašio </w:t>
            </w:r>
            <w:proofErr w:type="spellStart"/>
            <w:r w:rsidRPr="006B787F">
              <w:rPr>
                <w:rFonts w:ascii="Times New Roman" w:hAnsi="Times New Roman" w:cs="Times New Roman"/>
              </w:rPr>
              <w:t>geotinklo</w:t>
            </w:r>
            <w:proofErr w:type="spellEnd"/>
            <w:r w:rsidRPr="006B787F">
              <w:rPr>
                <w:rFonts w:ascii="Times New Roman" w:hAnsi="Times New Roman" w:cs="Times New Roman"/>
              </w:rPr>
              <w:t xml:space="preserve"> techninę specifikaciją arba pateikti </w:t>
            </w:r>
            <w:proofErr w:type="spellStart"/>
            <w:r w:rsidRPr="006B787F">
              <w:rPr>
                <w:rFonts w:ascii="Times New Roman" w:hAnsi="Times New Roman" w:cs="Times New Roman"/>
              </w:rPr>
              <w:t>geokompozito</w:t>
            </w:r>
            <w:proofErr w:type="spellEnd"/>
            <w:r w:rsidRPr="006B787F">
              <w:rPr>
                <w:rFonts w:ascii="Times New Roman" w:hAnsi="Times New Roman" w:cs="Times New Roman"/>
              </w:rPr>
              <w:t xml:space="preserve"> techninę specifikaciją</w:t>
            </w:r>
            <w:r>
              <w:rPr>
                <w:rFonts w:ascii="Times New Roman" w:hAnsi="Times New Roman" w:cs="Times New Roman"/>
              </w:rPr>
              <w:t>.</w:t>
            </w:r>
          </w:p>
          <w:p w:rsidR="00FF1F1C" w:rsidRPr="00217857" w:rsidRDefault="00FF1F1C" w:rsidP="00A564AE">
            <w:pPr>
              <w:rPr>
                <w:rFonts w:ascii="Times New Roman" w:hAnsi="Times New Roman" w:cs="Times New Roman"/>
              </w:rPr>
            </w:pPr>
          </w:p>
        </w:tc>
        <w:tc>
          <w:tcPr>
            <w:tcW w:w="5528" w:type="dxa"/>
            <w:gridSpan w:val="2"/>
          </w:tcPr>
          <w:p w:rsidR="006E7F07" w:rsidRPr="00E27862" w:rsidRDefault="00FF2F66" w:rsidP="007D50AD">
            <w:pPr>
              <w:rPr>
                <w:rFonts w:ascii="Times New Roman" w:hAnsi="Times New Roman" w:cs="Times New Roman"/>
                <w:color w:val="2F5496" w:themeColor="accent5" w:themeShade="BF"/>
              </w:rPr>
            </w:pPr>
            <w:proofErr w:type="spellStart"/>
            <w:r w:rsidRPr="00E27862">
              <w:rPr>
                <w:rFonts w:ascii="Times New Roman" w:hAnsi="Times New Roman" w:cs="Times New Roman"/>
                <w:color w:val="2F5496" w:themeColor="accent5" w:themeShade="BF"/>
              </w:rPr>
              <w:t>Geotekstilės</w:t>
            </w:r>
            <w:proofErr w:type="spellEnd"/>
            <w:r w:rsidRPr="00E27862">
              <w:rPr>
                <w:rFonts w:ascii="Times New Roman" w:hAnsi="Times New Roman" w:cs="Times New Roman"/>
                <w:color w:val="2F5496" w:themeColor="accent5" w:themeShade="BF"/>
              </w:rPr>
              <w:t xml:space="preserve"> ir dviašio </w:t>
            </w:r>
            <w:proofErr w:type="spellStart"/>
            <w:r w:rsidRPr="00E27862">
              <w:rPr>
                <w:rFonts w:ascii="Times New Roman" w:hAnsi="Times New Roman" w:cs="Times New Roman"/>
                <w:color w:val="2F5496" w:themeColor="accent5" w:themeShade="BF"/>
              </w:rPr>
              <w:t>geotinklo</w:t>
            </w:r>
            <w:proofErr w:type="spellEnd"/>
            <w:r w:rsidRPr="00E27862">
              <w:rPr>
                <w:rFonts w:ascii="Times New Roman" w:hAnsi="Times New Roman" w:cs="Times New Roman"/>
                <w:color w:val="2F5496" w:themeColor="accent5" w:themeShade="BF"/>
              </w:rPr>
              <w:t xml:space="preserve"> techninės specifikacijos pateiktos techninio projekto sklypo plano dalies A laidos techninėse specifikacij</w:t>
            </w:r>
            <w:r w:rsidR="007D50AD" w:rsidRPr="00E27862">
              <w:rPr>
                <w:rFonts w:ascii="Times New Roman" w:hAnsi="Times New Roman" w:cs="Times New Roman"/>
                <w:color w:val="2F5496" w:themeColor="accent5" w:themeShade="BF"/>
              </w:rPr>
              <w:t>oje (</w:t>
            </w:r>
            <w:r w:rsidRPr="00E27862">
              <w:rPr>
                <w:rFonts w:ascii="Times New Roman" w:hAnsi="Times New Roman" w:cs="Times New Roman"/>
                <w:color w:val="2F5496" w:themeColor="accent5" w:themeShade="BF"/>
              </w:rPr>
              <w:t>specifikacijų Nr. 4.1.1 ir Nr. 4.1.2).</w:t>
            </w:r>
          </w:p>
        </w:tc>
      </w:tr>
      <w:tr w:rsidR="003242E8" w:rsidRPr="00113FB9" w:rsidTr="00C81831">
        <w:tc>
          <w:tcPr>
            <w:tcW w:w="15021" w:type="dxa"/>
            <w:gridSpan w:val="4"/>
          </w:tcPr>
          <w:p w:rsidR="003242E8" w:rsidRPr="00E27862" w:rsidRDefault="003242E8" w:rsidP="00311E61">
            <w:pPr>
              <w:ind w:firstLine="599"/>
              <w:rPr>
                <w:rFonts w:ascii="Times New Roman" w:hAnsi="Times New Roman" w:cs="Times New Roman"/>
                <w:color w:val="2F5496" w:themeColor="accent5" w:themeShade="BF"/>
              </w:rPr>
            </w:pPr>
            <w:r w:rsidRPr="00E27862">
              <w:rPr>
                <w:rFonts w:ascii="Times New Roman" w:hAnsi="Times New Roman" w:cs="Times New Roman"/>
                <w:color w:val="2F5496" w:themeColor="accent5" w:themeShade="BF"/>
              </w:rPr>
              <w:t>2025-06-1</w:t>
            </w:r>
            <w:r w:rsidR="00311E61" w:rsidRPr="00E27862">
              <w:rPr>
                <w:rFonts w:ascii="Times New Roman" w:hAnsi="Times New Roman" w:cs="Times New Roman"/>
                <w:color w:val="2F5496" w:themeColor="accent5" w:themeShade="BF"/>
              </w:rPr>
              <w:t>7</w:t>
            </w:r>
            <w:r w:rsidRPr="00E27862">
              <w:rPr>
                <w:rFonts w:ascii="Times New Roman" w:hAnsi="Times New Roman" w:cs="Times New Roman"/>
                <w:color w:val="2F5496" w:themeColor="accent5" w:themeShade="BF"/>
              </w:rPr>
              <w:t xml:space="preserve"> pranešimo ID 244957</w:t>
            </w:r>
          </w:p>
        </w:tc>
      </w:tr>
      <w:tr w:rsidR="003242E8" w:rsidRPr="00113FB9" w:rsidTr="00C81831">
        <w:tc>
          <w:tcPr>
            <w:tcW w:w="630" w:type="dxa"/>
          </w:tcPr>
          <w:p w:rsidR="003242E8" w:rsidRDefault="003242E8" w:rsidP="00BA6579">
            <w:pPr>
              <w:rPr>
                <w:rFonts w:ascii="Times New Roman" w:hAnsi="Times New Roman" w:cs="Times New Roman"/>
              </w:rPr>
            </w:pPr>
            <w:r>
              <w:rPr>
                <w:rFonts w:ascii="Times New Roman" w:hAnsi="Times New Roman" w:cs="Times New Roman"/>
              </w:rPr>
              <w:t>8</w:t>
            </w:r>
          </w:p>
        </w:tc>
        <w:tc>
          <w:tcPr>
            <w:tcW w:w="8863" w:type="dxa"/>
          </w:tcPr>
          <w:p w:rsidR="003242E8" w:rsidRPr="003242E8" w:rsidRDefault="003242E8" w:rsidP="003242E8">
            <w:pPr>
              <w:rPr>
                <w:rFonts w:ascii="Times New Roman" w:hAnsi="Times New Roman" w:cs="Times New Roman"/>
              </w:rPr>
            </w:pPr>
            <w:r w:rsidRPr="003242E8">
              <w:rPr>
                <w:rFonts w:ascii="Times New Roman" w:hAnsi="Times New Roman" w:cs="Times New Roman"/>
              </w:rPr>
              <w:t>Prašome patikslinti ar nesudvigubinti darbai:</w:t>
            </w:r>
          </w:p>
          <w:p w:rsidR="003242E8" w:rsidRPr="003242E8" w:rsidRDefault="003242E8" w:rsidP="003242E8">
            <w:pPr>
              <w:rPr>
                <w:rFonts w:ascii="Times New Roman" w:hAnsi="Times New Roman" w:cs="Times New Roman"/>
              </w:rPr>
            </w:pPr>
            <w:r w:rsidRPr="003242E8">
              <w:rPr>
                <w:rFonts w:ascii="Times New Roman" w:hAnsi="Times New Roman" w:cs="Times New Roman"/>
              </w:rPr>
              <w:t>Žiniaraštis 23 LAUKO DUJOTIEKIS</w:t>
            </w:r>
          </w:p>
          <w:p w:rsidR="003242E8" w:rsidRPr="003242E8" w:rsidRDefault="003242E8" w:rsidP="003242E8">
            <w:pPr>
              <w:rPr>
                <w:rFonts w:ascii="Times New Roman" w:hAnsi="Times New Roman" w:cs="Times New Roman"/>
              </w:rPr>
            </w:pPr>
            <w:proofErr w:type="spellStart"/>
            <w:r w:rsidRPr="003242E8">
              <w:rPr>
                <w:rFonts w:ascii="Times New Roman" w:hAnsi="Times New Roman" w:cs="Times New Roman"/>
              </w:rPr>
              <w:t>Poz</w:t>
            </w:r>
            <w:proofErr w:type="spellEnd"/>
            <w:r w:rsidRPr="003242E8">
              <w:rPr>
                <w:rFonts w:ascii="Times New Roman" w:hAnsi="Times New Roman" w:cs="Times New Roman"/>
              </w:rPr>
              <w:t>. 10</w:t>
            </w:r>
          </w:p>
          <w:p w:rsidR="003242E8" w:rsidRPr="003242E8" w:rsidRDefault="003242E8" w:rsidP="003242E8">
            <w:pPr>
              <w:rPr>
                <w:rFonts w:ascii="Times New Roman" w:hAnsi="Times New Roman" w:cs="Times New Roman"/>
              </w:rPr>
            </w:pPr>
            <w:r w:rsidRPr="003242E8">
              <w:rPr>
                <w:rFonts w:ascii="Times New Roman" w:hAnsi="Times New Roman" w:cs="Times New Roman"/>
              </w:rPr>
              <w:t xml:space="preserve"> N24-301 Dujotiekio vamzdynų iš D20-63mm </w:t>
            </w:r>
            <w:proofErr w:type="spellStart"/>
            <w:r w:rsidRPr="003242E8">
              <w:rPr>
                <w:rFonts w:ascii="Times New Roman" w:hAnsi="Times New Roman" w:cs="Times New Roman"/>
              </w:rPr>
              <w:t>poliet.vamzdžių</w:t>
            </w:r>
            <w:proofErr w:type="spellEnd"/>
            <w:r w:rsidRPr="003242E8">
              <w:rPr>
                <w:rFonts w:ascii="Times New Roman" w:hAnsi="Times New Roman" w:cs="Times New Roman"/>
              </w:rPr>
              <w:t xml:space="preserve"> klojimas paruoštose tranšėjose, įrengiant apsaug.sl.(be sandūrų jungimo) k9=1.15 m 44.56</w:t>
            </w:r>
          </w:p>
          <w:p w:rsidR="003242E8" w:rsidRPr="003242E8" w:rsidRDefault="003242E8" w:rsidP="003242E8">
            <w:pPr>
              <w:rPr>
                <w:rFonts w:ascii="Times New Roman" w:hAnsi="Times New Roman" w:cs="Times New Roman"/>
              </w:rPr>
            </w:pPr>
            <w:r w:rsidRPr="003242E8">
              <w:rPr>
                <w:rFonts w:ascii="Times New Roman" w:hAnsi="Times New Roman" w:cs="Times New Roman"/>
              </w:rPr>
              <w:t xml:space="preserve">Ir </w:t>
            </w:r>
          </w:p>
          <w:p w:rsidR="003242E8" w:rsidRPr="003242E8" w:rsidRDefault="003242E8" w:rsidP="003242E8">
            <w:pPr>
              <w:rPr>
                <w:rFonts w:ascii="Times New Roman" w:hAnsi="Times New Roman" w:cs="Times New Roman"/>
              </w:rPr>
            </w:pPr>
            <w:proofErr w:type="spellStart"/>
            <w:r w:rsidRPr="003242E8">
              <w:rPr>
                <w:rFonts w:ascii="Times New Roman" w:hAnsi="Times New Roman" w:cs="Times New Roman"/>
              </w:rPr>
              <w:t>Poz</w:t>
            </w:r>
            <w:proofErr w:type="spellEnd"/>
            <w:r w:rsidRPr="003242E8">
              <w:rPr>
                <w:rFonts w:ascii="Times New Roman" w:hAnsi="Times New Roman" w:cs="Times New Roman"/>
              </w:rPr>
              <w:t>. 23</w:t>
            </w:r>
          </w:p>
          <w:p w:rsidR="003242E8" w:rsidRPr="006B787F" w:rsidRDefault="003242E8" w:rsidP="003242E8">
            <w:pPr>
              <w:rPr>
                <w:rFonts w:ascii="Times New Roman" w:hAnsi="Times New Roman" w:cs="Times New Roman"/>
              </w:rPr>
            </w:pPr>
            <w:r w:rsidRPr="003242E8">
              <w:rPr>
                <w:rFonts w:ascii="Times New Roman" w:hAnsi="Times New Roman" w:cs="Times New Roman"/>
              </w:rPr>
              <w:t>N25P-0114 .Dujotiekio plastikinių vamzdžių įtraukimas į dėklus , kai įtraukiamų vamzdžių skersmuo 20 63 mm m 44.56</w:t>
            </w:r>
          </w:p>
        </w:tc>
        <w:tc>
          <w:tcPr>
            <w:tcW w:w="5528" w:type="dxa"/>
            <w:gridSpan w:val="2"/>
          </w:tcPr>
          <w:p w:rsidR="003242E8" w:rsidRPr="00E27862" w:rsidRDefault="00FF2F66" w:rsidP="00113FB9">
            <w:pPr>
              <w:rPr>
                <w:rFonts w:ascii="Times New Roman" w:hAnsi="Times New Roman" w:cs="Times New Roman"/>
                <w:color w:val="2F5496" w:themeColor="accent5" w:themeShade="BF"/>
              </w:rPr>
            </w:pPr>
            <w:r w:rsidRPr="00E27862">
              <w:rPr>
                <w:rFonts w:ascii="Times New Roman" w:hAnsi="Times New Roman" w:cs="Times New Roman"/>
                <w:color w:val="2F5496" w:themeColor="accent5" w:themeShade="BF"/>
              </w:rPr>
              <w:t>Tiekėjai turi vertinti abi eilutes.</w:t>
            </w:r>
          </w:p>
        </w:tc>
      </w:tr>
      <w:tr w:rsidR="008724B4" w:rsidRPr="00113FB9" w:rsidTr="00C81831">
        <w:tc>
          <w:tcPr>
            <w:tcW w:w="15021" w:type="dxa"/>
            <w:gridSpan w:val="4"/>
          </w:tcPr>
          <w:p w:rsidR="008724B4" w:rsidRPr="00E27862" w:rsidRDefault="008724B4" w:rsidP="008724B4">
            <w:pPr>
              <w:ind w:firstLine="594"/>
              <w:rPr>
                <w:rFonts w:ascii="Times New Roman" w:hAnsi="Times New Roman" w:cs="Times New Roman"/>
                <w:color w:val="2F5496" w:themeColor="accent5" w:themeShade="BF"/>
              </w:rPr>
            </w:pPr>
            <w:r w:rsidRPr="00E27862">
              <w:rPr>
                <w:rFonts w:ascii="Times New Roman" w:hAnsi="Times New Roman" w:cs="Times New Roman"/>
                <w:color w:val="2F5496" w:themeColor="accent5" w:themeShade="BF"/>
              </w:rPr>
              <w:t>2025-06-17 pranešimo ID 245733</w:t>
            </w:r>
          </w:p>
        </w:tc>
      </w:tr>
      <w:tr w:rsidR="008724B4" w:rsidRPr="00113FB9" w:rsidTr="00C81831">
        <w:tc>
          <w:tcPr>
            <w:tcW w:w="630" w:type="dxa"/>
          </w:tcPr>
          <w:p w:rsidR="008724B4" w:rsidRDefault="008724B4" w:rsidP="00BA6579">
            <w:pPr>
              <w:rPr>
                <w:rFonts w:ascii="Times New Roman" w:hAnsi="Times New Roman" w:cs="Times New Roman"/>
              </w:rPr>
            </w:pPr>
            <w:r>
              <w:rPr>
                <w:rFonts w:ascii="Times New Roman" w:hAnsi="Times New Roman" w:cs="Times New Roman"/>
              </w:rPr>
              <w:t>9</w:t>
            </w:r>
          </w:p>
        </w:tc>
        <w:tc>
          <w:tcPr>
            <w:tcW w:w="8863" w:type="dxa"/>
          </w:tcPr>
          <w:p w:rsidR="00FF1F1C" w:rsidRDefault="00FF1F1C" w:rsidP="008724B4">
            <w:pPr>
              <w:rPr>
                <w:rFonts w:ascii="Times New Roman" w:hAnsi="Times New Roman" w:cs="Times New Roman"/>
              </w:rPr>
            </w:pPr>
          </w:p>
          <w:p w:rsidR="008724B4" w:rsidRDefault="008724B4" w:rsidP="008724B4">
            <w:pPr>
              <w:rPr>
                <w:rFonts w:ascii="Times New Roman" w:hAnsi="Times New Roman" w:cs="Times New Roman"/>
              </w:rPr>
            </w:pPr>
            <w:r>
              <w:rPr>
                <w:rFonts w:ascii="Times New Roman" w:hAnsi="Times New Roman" w:cs="Times New Roman"/>
              </w:rPr>
              <w:t>P</w:t>
            </w:r>
            <w:r w:rsidRPr="008724B4">
              <w:rPr>
                <w:rFonts w:ascii="Times New Roman" w:hAnsi="Times New Roman" w:cs="Times New Roman"/>
              </w:rPr>
              <w:t>rašome pateikti n</w:t>
            </w:r>
            <w:r>
              <w:rPr>
                <w:rFonts w:ascii="Times New Roman" w:hAnsi="Times New Roman" w:cs="Times New Roman"/>
              </w:rPr>
              <w:t>ulines sąmatas (priedas Nr.10) „</w:t>
            </w:r>
            <w:proofErr w:type="spellStart"/>
            <w:r w:rsidRPr="008724B4">
              <w:rPr>
                <w:rFonts w:ascii="Times New Roman" w:hAnsi="Times New Roman" w:cs="Times New Roman"/>
              </w:rPr>
              <w:t>excel</w:t>
            </w:r>
            <w:proofErr w:type="spellEnd"/>
            <w:r>
              <w:rPr>
                <w:rFonts w:ascii="Times New Roman" w:hAnsi="Times New Roman" w:cs="Times New Roman"/>
              </w:rPr>
              <w:t>“</w:t>
            </w:r>
            <w:r w:rsidRPr="008724B4">
              <w:rPr>
                <w:rFonts w:ascii="Times New Roman" w:hAnsi="Times New Roman" w:cs="Times New Roman"/>
              </w:rPr>
              <w:t xml:space="preserve"> formatu.</w:t>
            </w:r>
          </w:p>
          <w:p w:rsidR="00FF1F1C" w:rsidRDefault="00FF1F1C" w:rsidP="008724B4">
            <w:pPr>
              <w:rPr>
                <w:rFonts w:ascii="Times New Roman" w:hAnsi="Times New Roman" w:cs="Times New Roman"/>
              </w:rPr>
            </w:pPr>
          </w:p>
          <w:p w:rsidR="00FF1F1C" w:rsidRPr="003242E8" w:rsidRDefault="00FF1F1C" w:rsidP="008724B4">
            <w:pPr>
              <w:rPr>
                <w:rFonts w:ascii="Times New Roman" w:hAnsi="Times New Roman" w:cs="Times New Roman"/>
              </w:rPr>
            </w:pPr>
          </w:p>
        </w:tc>
        <w:tc>
          <w:tcPr>
            <w:tcW w:w="5528" w:type="dxa"/>
            <w:gridSpan w:val="2"/>
          </w:tcPr>
          <w:p w:rsidR="006A045F" w:rsidRPr="00E27862" w:rsidRDefault="006A045F" w:rsidP="006A045F">
            <w:pPr>
              <w:rPr>
                <w:rFonts w:ascii="Times New Roman" w:hAnsi="Times New Roman" w:cs="Times New Roman"/>
                <w:color w:val="2F5496" w:themeColor="accent5" w:themeShade="BF"/>
              </w:rPr>
            </w:pPr>
            <w:r w:rsidRPr="00E27862">
              <w:rPr>
                <w:rFonts w:ascii="Times New Roman" w:hAnsi="Times New Roman" w:cs="Times New Roman"/>
                <w:color w:val="2F5496" w:themeColor="accent5" w:themeShade="BF"/>
              </w:rPr>
              <w:lastRenderedPageBreak/>
              <w:t xml:space="preserve">Perkančioji organizacija teikia atnaujintą 10 priedą </w:t>
            </w:r>
            <w:proofErr w:type="spellStart"/>
            <w:r w:rsidRPr="00E27862">
              <w:rPr>
                <w:rFonts w:ascii="Times New Roman" w:hAnsi="Times New Roman" w:cs="Times New Roman"/>
                <w:color w:val="2F5496" w:themeColor="accent5" w:themeShade="BF"/>
              </w:rPr>
              <w:t>excel</w:t>
            </w:r>
            <w:proofErr w:type="spellEnd"/>
            <w:r w:rsidRPr="00E27862">
              <w:rPr>
                <w:rFonts w:ascii="Times New Roman" w:hAnsi="Times New Roman" w:cs="Times New Roman"/>
                <w:color w:val="2F5496" w:themeColor="accent5" w:themeShade="BF"/>
              </w:rPr>
              <w:t xml:space="preserve"> formatu. </w:t>
            </w:r>
          </w:p>
          <w:p w:rsidR="008724B4" w:rsidRPr="00E27862" w:rsidRDefault="008724B4" w:rsidP="00113FB9">
            <w:pPr>
              <w:rPr>
                <w:rFonts w:ascii="Times New Roman" w:hAnsi="Times New Roman" w:cs="Times New Roman"/>
                <w:color w:val="2F5496" w:themeColor="accent5" w:themeShade="BF"/>
              </w:rPr>
            </w:pPr>
          </w:p>
        </w:tc>
      </w:tr>
      <w:tr w:rsidR="00AC7ADD" w:rsidRPr="00113FB9" w:rsidTr="00C81831">
        <w:tc>
          <w:tcPr>
            <w:tcW w:w="15021" w:type="dxa"/>
            <w:gridSpan w:val="4"/>
          </w:tcPr>
          <w:p w:rsidR="00AC7ADD" w:rsidRPr="00E27862" w:rsidRDefault="00AC7ADD" w:rsidP="00AC7ADD">
            <w:pPr>
              <w:ind w:firstLine="596"/>
              <w:rPr>
                <w:rFonts w:ascii="Times New Roman" w:hAnsi="Times New Roman" w:cs="Times New Roman"/>
                <w:color w:val="2F5496" w:themeColor="accent5" w:themeShade="BF"/>
              </w:rPr>
            </w:pPr>
            <w:r w:rsidRPr="00E27862">
              <w:rPr>
                <w:rFonts w:ascii="Times New Roman" w:hAnsi="Times New Roman" w:cs="Times New Roman"/>
                <w:color w:val="2F5496" w:themeColor="accent5" w:themeShade="BF"/>
              </w:rPr>
              <w:t>2025-06-19 pranešimo ID 248791</w:t>
            </w:r>
          </w:p>
        </w:tc>
      </w:tr>
      <w:tr w:rsidR="00AC7ADD" w:rsidRPr="00113FB9" w:rsidTr="00C81831">
        <w:tc>
          <w:tcPr>
            <w:tcW w:w="630" w:type="dxa"/>
          </w:tcPr>
          <w:p w:rsidR="00AC7ADD" w:rsidRDefault="00AC7ADD" w:rsidP="00BA6579">
            <w:pPr>
              <w:rPr>
                <w:rFonts w:ascii="Times New Roman" w:hAnsi="Times New Roman" w:cs="Times New Roman"/>
              </w:rPr>
            </w:pPr>
            <w:r>
              <w:rPr>
                <w:rFonts w:ascii="Times New Roman" w:hAnsi="Times New Roman" w:cs="Times New Roman"/>
              </w:rPr>
              <w:t>10</w:t>
            </w:r>
          </w:p>
        </w:tc>
        <w:tc>
          <w:tcPr>
            <w:tcW w:w="8863" w:type="dxa"/>
          </w:tcPr>
          <w:p w:rsidR="00AC7ADD" w:rsidRPr="00AC7ADD" w:rsidRDefault="00AC7ADD" w:rsidP="00AC7ADD">
            <w:pPr>
              <w:rPr>
                <w:rFonts w:ascii="Times New Roman" w:hAnsi="Times New Roman" w:cs="Times New Roman"/>
              </w:rPr>
            </w:pPr>
            <w:r>
              <w:rPr>
                <w:rFonts w:ascii="Times New Roman" w:hAnsi="Times New Roman" w:cs="Times New Roman"/>
              </w:rPr>
              <w:t xml:space="preserve">Pagal pirkimo sąlygų 5.14.5 </w:t>
            </w:r>
            <w:r w:rsidRPr="00AC7ADD">
              <w:rPr>
                <w:rFonts w:ascii="Times New Roman" w:hAnsi="Times New Roman" w:cs="Times New Roman"/>
              </w:rPr>
              <w:t>punktą yra nurodyta pateikti užpildytus darbų kiekių žiniaraščius, parengtus pagal pirkimo sąlygų 10 priedą arba lokalines sąmatas, parengtas vadovaujantis Statybos techninio reglamento STR 1.04.04:2017,,Statinio projektavimas, Projekto ekspertizė“ 6 priedo 4 lentele, kurie tampa neatsiejama pasiūlymo dalimi.</w:t>
            </w:r>
          </w:p>
          <w:p w:rsidR="00AC7ADD" w:rsidRPr="00AC7ADD" w:rsidRDefault="00AC7ADD" w:rsidP="00AC7ADD">
            <w:pPr>
              <w:rPr>
                <w:rFonts w:ascii="Times New Roman" w:hAnsi="Times New Roman" w:cs="Times New Roman"/>
              </w:rPr>
            </w:pPr>
          </w:p>
          <w:p w:rsidR="00AC7ADD" w:rsidRDefault="00AC7ADD" w:rsidP="00AC7ADD">
            <w:pPr>
              <w:rPr>
                <w:rFonts w:ascii="Times New Roman" w:hAnsi="Times New Roman" w:cs="Times New Roman"/>
              </w:rPr>
            </w:pPr>
            <w:r w:rsidRPr="00AC7ADD">
              <w:rPr>
                <w:rFonts w:ascii="Times New Roman" w:hAnsi="Times New Roman" w:cs="Times New Roman"/>
              </w:rPr>
              <w:t>Prašome pateikti aukščiau minėtą 10 priedą koreguojamu formatu (Excel/Word), kad būtų galimybė jį užpildyti.</w:t>
            </w:r>
          </w:p>
          <w:p w:rsidR="00FF1F1C" w:rsidRDefault="00FF1F1C" w:rsidP="00AC7ADD">
            <w:pPr>
              <w:rPr>
                <w:rFonts w:ascii="Times New Roman" w:hAnsi="Times New Roman" w:cs="Times New Roman"/>
              </w:rPr>
            </w:pPr>
          </w:p>
        </w:tc>
        <w:tc>
          <w:tcPr>
            <w:tcW w:w="5528" w:type="dxa"/>
            <w:gridSpan w:val="2"/>
          </w:tcPr>
          <w:p w:rsidR="006A045F" w:rsidRPr="00E27862" w:rsidRDefault="006A045F" w:rsidP="006A045F">
            <w:pPr>
              <w:rPr>
                <w:rFonts w:ascii="Times New Roman" w:hAnsi="Times New Roman" w:cs="Times New Roman"/>
                <w:color w:val="2F5496" w:themeColor="accent5" w:themeShade="BF"/>
              </w:rPr>
            </w:pPr>
            <w:r w:rsidRPr="00E27862">
              <w:rPr>
                <w:rFonts w:ascii="Times New Roman" w:hAnsi="Times New Roman" w:cs="Times New Roman"/>
                <w:color w:val="2F5496" w:themeColor="accent5" w:themeShade="BF"/>
              </w:rPr>
              <w:t xml:space="preserve">Perkančioji organizacija teikia atnaujintą 10 priedą </w:t>
            </w:r>
            <w:proofErr w:type="spellStart"/>
            <w:r w:rsidRPr="00E27862">
              <w:rPr>
                <w:rFonts w:ascii="Times New Roman" w:hAnsi="Times New Roman" w:cs="Times New Roman"/>
                <w:color w:val="2F5496" w:themeColor="accent5" w:themeShade="BF"/>
              </w:rPr>
              <w:t>excel</w:t>
            </w:r>
            <w:proofErr w:type="spellEnd"/>
            <w:r w:rsidRPr="00E27862">
              <w:rPr>
                <w:rFonts w:ascii="Times New Roman" w:hAnsi="Times New Roman" w:cs="Times New Roman"/>
                <w:color w:val="2F5496" w:themeColor="accent5" w:themeShade="BF"/>
              </w:rPr>
              <w:t xml:space="preserve"> formatu. </w:t>
            </w:r>
          </w:p>
          <w:p w:rsidR="00AC7ADD" w:rsidRPr="00E27862" w:rsidRDefault="00AC7ADD" w:rsidP="00113FB9">
            <w:pPr>
              <w:rPr>
                <w:rFonts w:ascii="Times New Roman" w:hAnsi="Times New Roman" w:cs="Times New Roman"/>
                <w:color w:val="2F5496" w:themeColor="accent5" w:themeShade="BF"/>
              </w:rPr>
            </w:pPr>
          </w:p>
        </w:tc>
      </w:tr>
      <w:tr w:rsidR="00196B85" w:rsidRPr="00113FB9" w:rsidTr="00C81831">
        <w:tc>
          <w:tcPr>
            <w:tcW w:w="15021" w:type="dxa"/>
            <w:gridSpan w:val="4"/>
          </w:tcPr>
          <w:p w:rsidR="00196B85" w:rsidRPr="00E27862" w:rsidRDefault="00791260" w:rsidP="00196B85">
            <w:pPr>
              <w:ind w:firstLine="449"/>
              <w:rPr>
                <w:rFonts w:ascii="Times New Roman" w:hAnsi="Times New Roman" w:cs="Times New Roman"/>
                <w:color w:val="2F5496" w:themeColor="accent5" w:themeShade="BF"/>
              </w:rPr>
            </w:pPr>
            <w:r w:rsidRPr="00E27862">
              <w:rPr>
                <w:rFonts w:ascii="Times New Roman" w:hAnsi="Times New Roman" w:cs="Times New Roman"/>
                <w:color w:val="2F5496" w:themeColor="accent5" w:themeShade="BF"/>
              </w:rPr>
              <w:t>2025-06-20</w:t>
            </w:r>
            <w:r w:rsidR="00196B85" w:rsidRPr="00E27862">
              <w:rPr>
                <w:rFonts w:ascii="Times New Roman" w:hAnsi="Times New Roman" w:cs="Times New Roman"/>
                <w:color w:val="2F5496" w:themeColor="accent5" w:themeShade="BF"/>
              </w:rPr>
              <w:t xml:space="preserve"> pranešimo ID 250744</w:t>
            </w:r>
          </w:p>
        </w:tc>
      </w:tr>
      <w:tr w:rsidR="00196B85" w:rsidRPr="00113FB9" w:rsidTr="00C81831">
        <w:tc>
          <w:tcPr>
            <w:tcW w:w="630" w:type="dxa"/>
          </w:tcPr>
          <w:p w:rsidR="00196B85" w:rsidRDefault="00196B85" w:rsidP="00BA6579">
            <w:pPr>
              <w:rPr>
                <w:rFonts w:ascii="Times New Roman" w:hAnsi="Times New Roman" w:cs="Times New Roman"/>
              </w:rPr>
            </w:pPr>
            <w:r>
              <w:rPr>
                <w:rFonts w:ascii="Times New Roman" w:hAnsi="Times New Roman" w:cs="Times New Roman"/>
              </w:rPr>
              <w:t>11</w:t>
            </w:r>
          </w:p>
        </w:tc>
        <w:tc>
          <w:tcPr>
            <w:tcW w:w="8863" w:type="dxa"/>
          </w:tcPr>
          <w:p w:rsidR="00196B85" w:rsidRDefault="00196B85" w:rsidP="00AC7ADD">
            <w:pPr>
              <w:rPr>
                <w:rFonts w:ascii="Times New Roman" w:hAnsi="Times New Roman" w:cs="Times New Roman"/>
              </w:rPr>
            </w:pPr>
            <w:r w:rsidRPr="00196B85">
              <w:rPr>
                <w:rFonts w:ascii="Times New Roman" w:hAnsi="Times New Roman" w:cs="Times New Roman"/>
              </w:rPr>
              <w:t>Vadovaudamiesi Pirkimo sąlygų 5.11 punktu informuojame, kad Tiekėjas su pasiūlymu privalo pateikti pagal Pirkimo sąlygų 10 priedą užpildytus darbų kiekių žiniaraščius arba lokalines sąmatas.</w:t>
            </w:r>
            <w:r w:rsidRPr="00196B85">
              <w:rPr>
                <w:rFonts w:ascii="Times New Roman" w:hAnsi="Times New Roman" w:cs="Times New Roman"/>
              </w:rPr>
              <w:br/>
              <w:t>Atsižvelgiant į Pirkimo sąlygų 5.12 punktą, kuriame numatyta, kad tiekėjo pasiūlymas gali būti laikomas neatitinkančiu konkurso sąlygų, jeigu pakeičiami darbų aprašymai, kiekiai ar praleidžiami jų elementai, prašome minėtus žiniaraščius pateikti ir redaguojamu .</w:t>
            </w:r>
            <w:proofErr w:type="spellStart"/>
            <w:r w:rsidRPr="00196B85">
              <w:rPr>
                <w:rFonts w:ascii="Times New Roman" w:hAnsi="Times New Roman" w:cs="Times New Roman"/>
              </w:rPr>
              <w:t>xls</w:t>
            </w:r>
            <w:proofErr w:type="spellEnd"/>
            <w:r w:rsidRPr="00196B85">
              <w:rPr>
                <w:rFonts w:ascii="Times New Roman" w:hAnsi="Times New Roman" w:cs="Times New Roman"/>
              </w:rPr>
              <w:t xml:space="preserve"> (Excel) formatu.</w:t>
            </w:r>
            <w:r w:rsidRPr="00196B85">
              <w:rPr>
                <w:rFonts w:ascii="Times New Roman" w:hAnsi="Times New Roman" w:cs="Times New Roman"/>
              </w:rPr>
              <w:br/>
              <w:t>Tokį prašymą teikiame siekdami:</w:t>
            </w:r>
            <w:r w:rsidRPr="00196B85">
              <w:rPr>
                <w:rFonts w:ascii="Times New Roman" w:hAnsi="Times New Roman" w:cs="Times New Roman"/>
              </w:rPr>
              <w:br/>
            </w:r>
            <w:r>
              <w:rPr>
                <w:rFonts w:ascii="Times New Roman" w:hAnsi="Times New Roman" w:cs="Times New Roman"/>
              </w:rPr>
              <w:t>1.</w:t>
            </w:r>
            <w:r w:rsidRPr="00196B85">
              <w:rPr>
                <w:rFonts w:ascii="Times New Roman" w:hAnsi="Times New Roman" w:cs="Times New Roman"/>
              </w:rPr>
              <w:t xml:space="preserve"> išvengti galimų mechaninių ar skaičiavimo klaidų, kurios gali atsirasti pildant dokumentus nepatogiu formatu,</w:t>
            </w:r>
            <w:r w:rsidRPr="00196B85">
              <w:rPr>
                <w:rFonts w:ascii="Times New Roman" w:hAnsi="Times New Roman" w:cs="Times New Roman"/>
              </w:rPr>
              <w:br/>
            </w:r>
            <w:r>
              <w:rPr>
                <w:rFonts w:ascii="Times New Roman" w:hAnsi="Times New Roman" w:cs="Times New Roman"/>
              </w:rPr>
              <w:t xml:space="preserve">2. </w:t>
            </w:r>
            <w:r w:rsidRPr="00196B85">
              <w:rPr>
                <w:rFonts w:ascii="Times New Roman" w:hAnsi="Times New Roman" w:cs="Times New Roman"/>
              </w:rPr>
              <w:t>užtikrinti pasiūlymų parengimo kokybę ir tikslumą,</w:t>
            </w:r>
            <w:r w:rsidRPr="00196B85">
              <w:rPr>
                <w:rFonts w:ascii="Times New Roman" w:hAnsi="Times New Roman" w:cs="Times New Roman"/>
              </w:rPr>
              <w:br/>
            </w:r>
            <w:r>
              <w:rPr>
                <w:rFonts w:ascii="Times New Roman" w:hAnsi="Times New Roman" w:cs="Times New Roman"/>
              </w:rPr>
              <w:t xml:space="preserve">3. </w:t>
            </w:r>
            <w:r w:rsidRPr="00196B85">
              <w:rPr>
                <w:rFonts w:ascii="Times New Roman" w:hAnsi="Times New Roman" w:cs="Times New Roman"/>
              </w:rPr>
              <w:t>sumažinti interpretavimo riziką dėl neaiškiai pateiktų duomenų,</w:t>
            </w:r>
            <w:r w:rsidRPr="00196B85">
              <w:rPr>
                <w:rFonts w:ascii="Times New Roman" w:hAnsi="Times New Roman" w:cs="Times New Roman"/>
              </w:rPr>
              <w:br/>
            </w:r>
            <w:r>
              <w:rPr>
                <w:rFonts w:ascii="Times New Roman" w:hAnsi="Times New Roman" w:cs="Times New Roman"/>
              </w:rPr>
              <w:t xml:space="preserve">4. </w:t>
            </w:r>
            <w:r w:rsidRPr="00196B85">
              <w:rPr>
                <w:rFonts w:ascii="Times New Roman" w:hAnsi="Times New Roman" w:cs="Times New Roman"/>
              </w:rPr>
              <w:t>užtikrinti vienodas sąlygas visiems tiekėjams ir taip prisidėti prie skaidrios, sąžiningos konkurencijos principų įgyvendinimo.</w:t>
            </w:r>
            <w:r w:rsidRPr="00196B85">
              <w:rPr>
                <w:rFonts w:ascii="Times New Roman" w:hAnsi="Times New Roman" w:cs="Times New Roman"/>
              </w:rPr>
              <w:br/>
            </w:r>
            <w:r w:rsidRPr="00196B85">
              <w:rPr>
                <w:rFonts w:ascii="Times New Roman" w:hAnsi="Times New Roman" w:cs="Times New Roman"/>
              </w:rPr>
              <w:br/>
              <w:t>Tikimės supratingumo ir konstruktyvaus bendradarbiavimo.</w:t>
            </w:r>
          </w:p>
          <w:p w:rsidR="00B2185A" w:rsidRDefault="00B2185A" w:rsidP="00AC7ADD">
            <w:pPr>
              <w:rPr>
                <w:rFonts w:ascii="Times New Roman" w:hAnsi="Times New Roman" w:cs="Times New Roman"/>
              </w:rPr>
            </w:pPr>
          </w:p>
        </w:tc>
        <w:tc>
          <w:tcPr>
            <w:tcW w:w="5528" w:type="dxa"/>
            <w:gridSpan w:val="2"/>
          </w:tcPr>
          <w:p w:rsidR="006A045F" w:rsidRPr="00E27862" w:rsidRDefault="006A045F" w:rsidP="006A045F">
            <w:pPr>
              <w:rPr>
                <w:rFonts w:ascii="Times New Roman" w:hAnsi="Times New Roman" w:cs="Times New Roman"/>
                <w:color w:val="2F5496" w:themeColor="accent5" w:themeShade="BF"/>
              </w:rPr>
            </w:pPr>
            <w:r w:rsidRPr="00E27862">
              <w:rPr>
                <w:rFonts w:ascii="Times New Roman" w:hAnsi="Times New Roman" w:cs="Times New Roman"/>
                <w:color w:val="2F5496" w:themeColor="accent5" w:themeShade="BF"/>
              </w:rPr>
              <w:t xml:space="preserve">Perkančioji organizacija teikia atnaujintą 10 priedą </w:t>
            </w:r>
            <w:proofErr w:type="spellStart"/>
            <w:r w:rsidRPr="00E27862">
              <w:rPr>
                <w:rFonts w:ascii="Times New Roman" w:hAnsi="Times New Roman" w:cs="Times New Roman"/>
                <w:color w:val="2F5496" w:themeColor="accent5" w:themeShade="BF"/>
              </w:rPr>
              <w:t>excel</w:t>
            </w:r>
            <w:proofErr w:type="spellEnd"/>
            <w:r w:rsidRPr="00E27862">
              <w:rPr>
                <w:rFonts w:ascii="Times New Roman" w:hAnsi="Times New Roman" w:cs="Times New Roman"/>
                <w:color w:val="2F5496" w:themeColor="accent5" w:themeShade="BF"/>
              </w:rPr>
              <w:t xml:space="preserve"> formatu. </w:t>
            </w:r>
          </w:p>
          <w:p w:rsidR="00196B85" w:rsidRPr="00E27862" w:rsidRDefault="00196B85" w:rsidP="00113FB9">
            <w:pPr>
              <w:rPr>
                <w:rFonts w:ascii="Times New Roman" w:hAnsi="Times New Roman" w:cs="Times New Roman"/>
                <w:color w:val="2F5496" w:themeColor="accent5" w:themeShade="BF"/>
              </w:rPr>
            </w:pPr>
          </w:p>
        </w:tc>
      </w:tr>
      <w:tr w:rsidR="003E27FE" w:rsidRPr="00113FB9" w:rsidTr="00C81831">
        <w:tc>
          <w:tcPr>
            <w:tcW w:w="15021" w:type="dxa"/>
            <w:gridSpan w:val="4"/>
          </w:tcPr>
          <w:p w:rsidR="003E27FE" w:rsidRPr="00E27862" w:rsidRDefault="003E27FE" w:rsidP="003E27FE">
            <w:pPr>
              <w:ind w:firstLine="591"/>
              <w:rPr>
                <w:rFonts w:ascii="Times New Roman" w:hAnsi="Times New Roman" w:cs="Times New Roman"/>
                <w:color w:val="2F5496" w:themeColor="accent5" w:themeShade="BF"/>
              </w:rPr>
            </w:pPr>
            <w:r w:rsidRPr="00E27862">
              <w:rPr>
                <w:rFonts w:ascii="Times New Roman" w:hAnsi="Times New Roman" w:cs="Times New Roman"/>
                <w:color w:val="2F5496" w:themeColor="accent5" w:themeShade="BF"/>
              </w:rPr>
              <w:t>2025-06-25 pranešimo ID 254260</w:t>
            </w:r>
          </w:p>
        </w:tc>
      </w:tr>
      <w:tr w:rsidR="003E27FE" w:rsidRPr="00113FB9" w:rsidTr="00C81831">
        <w:tc>
          <w:tcPr>
            <w:tcW w:w="630" w:type="dxa"/>
          </w:tcPr>
          <w:p w:rsidR="003E27FE" w:rsidRDefault="003E27FE" w:rsidP="00BA6579">
            <w:pPr>
              <w:rPr>
                <w:rFonts w:ascii="Times New Roman" w:hAnsi="Times New Roman" w:cs="Times New Roman"/>
              </w:rPr>
            </w:pPr>
            <w:r>
              <w:rPr>
                <w:rFonts w:ascii="Times New Roman" w:hAnsi="Times New Roman" w:cs="Times New Roman"/>
              </w:rPr>
              <w:t>12</w:t>
            </w:r>
          </w:p>
        </w:tc>
        <w:tc>
          <w:tcPr>
            <w:tcW w:w="8863" w:type="dxa"/>
          </w:tcPr>
          <w:p w:rsidR="003E27FE" w:rsidRPr="003E27FE" w:rsidRDefault="003E27FE" w:rsidP="003E27FE">
            <w:pPr>
              <w:rPr>
                <w:rFonts w:ascii="Times New Roman" w:hAnsi="Times New Roman" w:cs="Times New Roman"/>
              </w:rPr>
            </w:pPr>
            <w:r w:rsidRPr="003E27FE">
              <w:rPr>
                <w:rFonts w:ascii="Times New Roman" w:hAnsi="Times New Roman" w:cs="Times New Roman"/>
              </w:rPr>
              <w:t>P</w:t>
            </w:r>
            <w:r>
              <w:rPr>
                <w:rFonts w:ascii="Times New Roman" w:hAnsi="Times New Roman" w:cs="Times New Roman"/>
              </w:rPr>
              <w:t>rie pirkimo dokumentų patektas „10_10 priedas nulinės sąmatos“</w:t>
            </w:r>
            <w:r w:rsidRPr="003E27FE">
              <w:rPr>
                <w:rFonts w:ascii="Times New Roman" w:hAnsi="Times New Roman" w:cs="Times New Roman"/>
              </w:rPr>
              <w:t xml:space="preserve"> </w:t>
            </w:r>
            <w:proofErr w:type="spellStart"/>
            <w:r w:rsidRPr="003E27FE">
              <w:rPr>
                <w:rFonts w:ascii="Times New Roman" w:hAnsi="Times New Roman" w:cs="Times New Roman"/>
              </w:rPr>
              <w:t>pdf</w:t>
            </w:r>
            <w:proofErr w:type="spellEnd"/>
            <w:r w:rsidRPr="003E27FE">
              <w:rPr>
                <w:rFonts w:ascii="Times New Roman" w:hAnsi="Times New Roman" w:cs="Times New Roman"/>
              </w:rPr>
              <w:t xml:space="preserve"> formatu.</w:t>
            </w:r>
          </w:p>
          <w:p w:rsidR="003E27FE" w:rsidRDefault="003E27FE" w:rsidP="003E27FE">
            <w:pPr>
              <w:rPr>
                <w:rFonts w:ascii="Times New Roman" w:hAnsi="Times New Roman" w:cs="Times New Roman"/>
              </w:rPr>
            </w:pPr>
            <w:r w:rsidRPr="003E27FE">
              <w:rPr>
                <w:rFonts w:ascii="Times New Roman" w:hAnsi="Times New Roman" w:cs="Times New Roman"/>
              </w:rPr>
              <w:t xml:space="preserve">Ar galite šitą dokumentą pateikti </w:t>
            </w:r>
            <w:proofErr w:type="spellStart"/>
            <w:r w:rsidRPr="003E27FE">
              <w:rPr>
                <w:rFonts w:ascii="Times New Roman" w:hAnsi="Times New Roman" w:cs="Times New Roman"/>
              </w:rPr>
              <w:t>Exel</w:t>
            </w:r>
            <w:proofErr w:type="spellEnd"/>
            <w:r w:rsidRPr="003E27FE">
              <w:rPr>
                <w:rFonts w:ascii="Times New Roman" w:hAnsi="Times New Roman" w:cs="Times New Roman"/>
              </w:rPr>
              <w:t xml:space="preserve"> arba Word formatu ?</w:t>
            </w:r>
          </w:p>
          <w:p w:rsidR="00B2185A" w:rsidRPr="00196B85" w:rsidRDefault="00B2185A" w:rsidP="003E27FE">
            <w:pPr>
              <w:rPr>
                <w:rFonts w:ascii="Times New Roman" w:hAnsi="Times New Roman" w:cs="Times New Roman"/>
              </w:rPr>
            </w:pPr>
          </w:p>
        </w:tc>
        <w:tc>
          <w:tcPr>
            <w:tcW w:w="5528" w:type="dxa"/>
            <w:gridSpan w:val="2"/>
          </w:tcPr>
          <w:p w:rsidR="006A045F" w:rsidRPr="00E27862" w:rsidRDefault="006A045F" w:rsidP="006A045F">
            <w:pPr>
              <w:rPr>
                <w:rFonts w:ascii="Times New Roman" w:hAnsi="Times New Roman" w:cs="Times New Roman"/>
                <w:color w:val="2F5496" w:themeColor="accent5" w:themeShade="BF"/>
              </w:rPr>
            </w:pPr>
            <w:r w:rsidRPr="00E27862">
              <w:rPr>
                <w:rFonts w:ascii="Times New Roman" w:hAnsi="Times New Roman" w:cs="Times New Roman"/>
                <w:color w:val="2F5496" w:themeColor="accent5" w:themeShade="BF"/>
              </w:rPr>
              <w:t xml:space="preserve">Perkančioji organizacija teikia atnaujintą 10 priedą </w:t>
            </w:r>
            <w:proofErr w:type="spellStart"/>
            <w:r w:rsidRPr="00E27862">
              <w:rPr>
                <w:rFonts w:ascii="Times New Roman" w:hAnsi="Times New Roman" w:cs="Times New Roman"/>
                <w:color w:val="2F5496" w:themeColor="accent5" w:themeShade="BF"/>
              </w:rPr>
              <w:t>excel</w:t>
            </w:r>
            <w:proofErr w:type="spellEnd"/>
            <w:r w:rsidRPr="00E27862">
              <w:rPr>
                <w:rFonts w:ascii="Times New Roman" w:hAnsi="Times New Roman" w:cs="Times New Roman"/>
                <w:color w:val="2F5496" w:themeColor="accent5" w:themeShade="BF"/>
              </w:rPr>
              <w:t xml:space="preserve"> formatu. </w:t>
            </w:r>
          </w:p>
          <w:p w:rsidR="003E27FE" w:rsidRPr="00E27862" w:rsidRDefault="003E27FE" w:rsidP="00113FB9">
            <w:pPr>
              <w:rPr>
                <w:rFonts w:ascii="Times New Roman" w:hAnsi="Times New Roman" w:cs="Times New Roman"/>
                <w:color w:val="2F5496" w:themeColor="accent5" w:themeShade="BF"/>
              </w:rPr>
            </w:pPr>
          </w:p>
        </w:tc>
      </w:tr>
      <w:tr w:rsidR="00106A7F" w:rsidRPr="00113FB9" w:rsidTr="00C81831">
        <w:tc>
          <w:tcPr>
            <w:tcW w:w="15021" w:type="dxa"/>
            <w:gridSpan w:val="4"/>
          </w:tcPr>
          <w:p w:rsidR="00106A7F" w:rsidRPr="00E27862" w:rsidRDefault="00106A7F" w:rsidP="00106A7F">
            <w:pPr>
              <w:ind w:firstLine="594"/>
              <w:rPr>
                <w:rFonts w:ascii="Times New Roman" w:hAnsi="Times New Roman" w:cs="Times New Roman"/>
                <w:color w:val="2F5496" w:themeColor="accent5" w:themeShade="BF"/>
              </w:rPr>
            </w:pPr>
            <w:r w:rsidRPr="00E27862">
              <w:rPr>
                <w:rFonts w:ascii="Times New Roman" w:hAnsi="Times New Roman" w:cs="Times New Roman"/>
                <w:color w:val="2F5496" w:themeColor="accent5" w:themeShade="BF"/>
              </w:rPr>
              <w:t>2025-06-25 pranešimo ID 255180</w:t>
            </w:r>
          </w:p>
        </w:tc>
      </w:tr>
      <w:tr w:rsidR="00106A7F" w:rsidRPr="00113FB9" w:rsidTr="00C81831">
        <w:tc>
          <w:tcPr>
            <w:tcW w:w="630" w:type="dxa"/>
          </w:tcPr>
          <w:p w:rsidR="00106A7F" w:rsidRDefault="00106A7F" w:rsidP="00BA6579">
            <w:pPr>
              <w:rPr>
                <w:rFonts w:ascii="Times New Roman" w:hAnsi="Times New Roman" w:cs="Times New Roman"/>
              </w:rPr>
            </w:pPr>
            <w:r>
              <w:rPr>
                <w:rFonts w:ascii="Times New Roman" w:hAnsi="Times New Roman" w:cs="Times New Roman"/>
              </w:rPr>
              <w:t>13</w:t>
            </w:r>
          </w:p>
        </w:tc>
        <w:tc>
          <w:tcPr>
            <w:tcW w:w="8863" w:type="dxa"/>
          </w:tcPr>
          <w:p w:rsidR="00106A7F" w:rsidRPr="00106A7F" w:rsidRDefault="00106A7F" w:rsidP="00106A7F">
            <w:pPr>
              <w:rPr>
                <w:rFonts w:ascii="Times New Roman" w:hAnsi="Times New Roman" w:cs="Times New Roman"/>
              </w:rPr>
            </w:pPr>
            <w:r w:rsidRPr="00106A7F">
              <w:rPr>
                <w:rFonts w:ascii="Times New Roman" w:hAnsi="Times New Roman" w:cs="Times New Roman"/>
              </w:rPr>
              <w:t xml:space="preserve">Pagal Pirkimo sąlygų 5 priedo „Tiekėjų pašalinimo pagrindai, reikalaujami kvalifikacijos reikalavimai“ 2 lentelės „Kvalifikacijos reikalavimai“ 1 eil. Tiekėjas, ūkio subjektų grupės narys, ūkio subjektas, kurio </w:t>
            </w:r>
            <w:proofErr w:type="spellStart"/>
            <w:r w:rsidRPr="00106A7F">
              <w:rPr>
                <w:rFonts w:ascii="Times New Roman" w:hAnsi="Times New Roman" w:cs="Times New Roman"/>
              </w:rPr>
              <w:t>pajėgumais</w:t>
            </w:r>
            <w:proofErr w:type="spellEnd"/>
            <w:r w:rsidRPr="00106A7F">
              <w:rPr>
                <w:rFonts w:ascii="Times New Roman" w:hAnsi="Times New Roman" w:cs="Times New Roman"/>
              </w:rPr>
              <w:t xml:space="preserve"> tiekėjas remiasi, turi turėti teisę būti rangovu šiuose specialiuosiuose statybos darbuose: statinio vidaus gaisrinio vandentiekio sistemų įrengimas; lauko gaisrinio vandentiekio tinklų įrengimas.</w:t>
            </w:r>
          </w:p>
          <w:p w:rsidR="00106A7F" w:rsidRPr="00106A7F" w:rsidRDefault="00106A7F" w:rsidP="00106A7F">
            <w:pPr>
              <w:rPr>
                <w:rFonts w:ascii="Times New Roman" w:hAnsi="Times New Roman" w:cs="Times New Roman"/>
              </w:rPr>
            </w:pPr>
            <w:r w:rsidRPr="00106A7F">
              <w:rPr>
                <w:rFonts w:ascii="Times New Roman" w:hAnsi="Times New Roman" w:cs="Times New Roman"/>
              </w:rPr>
              <w:lastRenderedPageBreak/>
              <w:t>Perkančioji organizacija anksčiau buvo paskelbusi analogišką viešąjį pirkimą Nr. 725964 „Garažų paskirties pastato 98G1P, Karaliaus Mindaugo g. 11, Ruklos sen., Jonavos r., rekonstravimo darbai“ (toliau – „Ankstesnis pirkimas“).</w:t>
            </w:r>
          </w:p>
          <w:p w:rsidR="00106A7F" w:rsidRPr="00106A7F" w:rsidRDefault="00106A7F" w:rsidP="00106A7F">
            <w:pPr>
              <w:rPr>
                <w:rFonts w:ascii="Times New Roman" w:hAnsi="Times New Roman" w:cs="Times New Roman"/>
              </w:rPr>
            </w:pPr>
            <w:r w:rsidRPr="00106A7F">
              <w:rPr>
                <w:rFonts w:ascii="Times New Roman" w:hAnsi="Times New Roman" w:cs="Times New Roman"/>
              </w:rPr>
              <w:t>Ankstesnio Pirkimo sąlygų 5 priedo „Tiekėjų pašalinimo pagrindai, reikalaujami kvalifikacijos reikalavimai“ 2 lentelės „Kvalifikacijos reikalavimai“ 2 eil. buvo įtvirtintas toks pat (analogiškas) reikalavimas.</w:t>
            </w:r>
          </w:p>
          <w:p w:rsidR="00106A7F" w:rsidRPr="00106A7F" w:rsidRDefault="00106A7F" w:rsidP="00106A7F">
            <w:pPr>
              <w:rPr>
                <w:rFonts w:ascii="Times New Roman" w:hAnsi="Times New Roman" w:cs="Times New Roman"/>
              </w:rPr>
            </w:pPr>
            <w:r w:rsidRPr="00106A7F">
              <w:rPr>
                <w:rFonts w:ascii="Times New Roman" w:hAnsi="Times New Roman" w:cs="Times New Roman"/>
              </w:rPr>
              <w:t>Ankstesnio pirkimo metu Perkančiajai organizacijai buvo užduotas klausimas: Ar pašalinimo pagrindai kvalifikacijos reikalavimai 2 punktą Statybos darbų sritys: Specialieji statybos darbai Mechanikos darbai, atitiks įmonės atestate nurodytos darbų sritys: 1) Statinio vidaus gaisrinio vandentiekio sistemos įrengimas minimalių kvalifikacijos reikalavimų atitikimui tenkins įrašas įmonės atestate „Statinio vandentiekio ir nuotekų šalinimo inžinerinių sistemų įrengimas“; 2) Lauko gaisrinio vandentiekio tinklų įrengimas minimalių kvalifikacijos reikalavimų atitikimui tenkins įrašas įmonės atestate „Vandentiekio ir nuotekų šalinimo tinklų sistemų tiesimas“.</w:t>
            </w:r>
          </w:p>
          <w:p w:rsidR="00106A7F" w:rsidRPr="00106A7F" w:rsidRDefault="00106A7F" w:rsidP="00106A7F">
            <w:pPr>
              <w:rPr>
                <w:rFonts w:ascii="Times New Roman" w:hAnsi="Times New Roman" w:cs="Times New Roman"/>
              </w:rPr>
            </w:pPr>
            <w:r w:rsidRPr="00106A7F">
              <w:rPr>
                <w:rFonts w:ascii="Times New Roman" w:hAnsi="Times New Roman" w:cs="Times New Roman"/>
              </w:rPr>
              <w:t>Perkančioji organizacija tuomet atsakė į pateiktą klausimą taip: 1) Gali būti atestate: arba statinio vidaus gaisrinio vandentiekio sistemos įrengimas; lauko gaisrinio vandentiekio tinklų įrengimas arba Statinio vandentiekio ir nuotekų šalinimo inžinerinių sistemų įrengimas; 2) gali būti atestate: arba lauko gaisrinio vandentiekio tinklų įrengimas, arba vandentiekio ir nuotekų šalinimo tinklų sistemų tiesimas.</w:t>
            </w:r>
          </w:p>
          <w:p w:rsidR="00106A7F" w:rsidRPr="00106A7F" w:rsidRDefault="00106A7F" w:rsidP="00106A7F">
            <w:pPr>
              <w:rPr>
                <w:rFonts w:ascii="Times New Roman" w:hAnsi="Times New Roman" w:cs="Times New Roman"/>
              </w:rPr>
            </w:pPr>
            <w:r w:rsidRPr="00106A7F">
              <w:rPr>
                <w:rFonts w:ascii="Times New Roman" w:hAnsi="Times New Roman" w:cs="Times New Roman"/>
              </w:rPr>
              <w:t xml:space="preserve">Atsižvelgdami į nurodytas aplinkybes prašome paaiškinti Pirkimo sąlygas atsakant į klausimą: ar Pirkimo sąlygų 5 priedo „Tiekėjų pašalinimo pagrindai, reikalaujami kvalifikacijos reikalavimai“ 2 lentelės „Kvalifikacijos reikalavimai“ 1 eil. reikalavimą dalyje, kurioje rangovas turi turėti teisę būti rangovu šiuose specialiuosiuose statybos darbuose: </w:t>
            </w:r>
            <w:r w:rsidRPr="00EA725A">
              <w:rPr>
                <w:rFonts w:ascii="Times New Roman" w:hAnsi="Times New Roman" w:cs="Times New Roman"/>
                <w:i/>
              </w:rPr>
              <w:t>statinio vidaus gaisrinio vandentiekio sistemų įrengimas</w:t>
            </w:r>
            <w:r w:rsidRPr="00106A7F">
              <w:rPr>
                <w:rFonts w:ascii="Times New Roman" w:hAnsi="Times New Roman" w:cs="Times New Roman"/>
              </w:rPr>
              <w:t xml:space="preserve">; </w:t>
            </w:r>
            <w:r w:rsidRPr="00EA725A">
              <w:rPr>
                <w:rFonts w:ascii="Times New Roman" w:hAnsi="Times New Roman" w:cs="Times New Roman"/>
                <w:i/>
              </w:rPr>
              <w:t>lauko gaisrinio vandentiekio tinklų įrengimas</w:t>
            </w:r>
            <w:r w:rsidRPr="00106A7F">
              <w:rPr>
                <w:rFonts w:ascii="Times New Roman" w:hAnsi="Times New Roman" w:cs="Times New Roman"/>
              </w:rPr>
              <w:t>, tenkins tiekėjo turimame atestate įrašytos šios darbų sritys:</w:t>
            </w:r>
          </w:p>
          <w:p w:rsidR="00106A7F" w:rsidRPr="00106A7F" w:rsidRDefault="00106A7F" w:rsidP="00106A7F">
            <w:pPr>
              <w:rPr>
                <w:rFonts w:ascii="Times New Roman" w:hAnsi="Times New Roman" w:cs="Times New Roman"/>
              </w:rPr>
            </w:pPr>
            <w:r w:rsidRPr="00106A7F">
              <w:rPr>
                <w:rFonts w:ascii="Times New Roman" w:hAnsi="Times New Roman" w:cs="Times New Roman"/>
              </w:rPr>
              <w:t>1) „Statinio vandentiekio ir nuotekų šalinimo inžinerinių sistemų įrengimas“ (statinio vidaus gaisrinio vandentiekio sistemos įrengimas minimalių kvalifikacijos reikalavimų atitikimui);</w:t>
            </w:r>
          </w:p>
          <w:p w:rsidR="00106A7F" w:rsidRDefault="00106A7F" w:rsidP="00106A7F">
            <w:pPr>
              <w:rPr>
                <w:rFonts w:ascii="Times New Roman" w:hAnsi="Times New Roman" w:cs="Times New Roman"/>
              </w:rPr>
            </w:pPr>
            <w:r w:rsidRPr="00106A7F">
              <w:rPr>
                <w:rFonts w:ascii="Times New Roman" w:hAnsi="Times New Roman" w:cs="Times New Roman"/>
              </w:rPr>
              <w:t>2) „Vandentiekio ir nuotekų šalinimo tinklų sistemų tiesimas“ (lauko gaisrinio vandentiekio tinklų įrengimas minimalių kvalifikacijos reikalavimų atitikimui).</w:t>
            </w:r>
          </w:p>
          <w:p w:rsidR="00B2185A" w:rsidRPr="003E27FE" w:rsidRDefault="00B2185A" w:rsidP="00106A7F">
            <w:pPr>
              <w:rPr>
                <w:rFonts w:ascii="Times New Roman" w:hAnsi="Times New Roman" w:cs="Times New Roman"/>
              </w:rPr>
            </w:pPr>
          </w:p>
        </w:tc>
        <w:tc>
          <w:tcPr>
            <w:tcW w:w="5528" w:type="dxa"/>
            <w:gridSpan w:val="2"/>
          </w:tcPr>
          <w:p w:rsidR="00106A7F" w:rsidRPr="00E05111" w:rsidRDefault="00106A7F" w:rsidP="00E05111">
            <w:pPr>
              <w:rPr>
                <w:rFonts w:ascii="Times New Roman" w:hAnsi="Times New Roman" w:cs="Times New Roman"/>
                <w:color w:val="2F5496" w:themeColor="accent5" w:themeShade="BF"/>
              </w:rPr>
            </w:pPr>
          </w:p>
        </w:tc>
      </w:tr>
      <w:tr w:rsidR="00106A7F" w:rsidRPr="00113FB9" w:rsidTr="00C81831">
        <w:tc>
          <w:tcPr>
            <w:tcW w:w="630" w:type="dxa"/>
          </w:tcPr>
          <w:p w:rsidR="00106A7F" w:rsidRDefault="00106A7F" w:rsidP="00BA6579">
            <w:pPr>
              <w:rPr>
                <w:rFonts w:ascii="Times New Roman" w:hAnsi="Times New Roman" w:cs="Times New Roman"/>
              </w:rPr>
            </w:pPr>
            <w:r>
              <w:rPr>
                <w:rFonts w:ascii="Times New Roman" w:hAnsi="Times New Roman" w:cs="Times New Roman"/>
              </w:rPr>
              <w:lastRenderedPageBreak/>
              <w:t>14</w:t>
            </w:r>
          </w:p>
        </w:tc>
        <w:tc>
          <w:tcPr>
            <w:tcW w:w="8863" w:type="dxa"/>
          </w:tcPr>
          <w:p w:rsidR="00106A7F" w:rsidRDefault="00106A7F" w:rsidP="003E27FE">
            <w:pPr>
              <w:rPr>
                <w:rFonts w:ascii="Times New Roman" w:hAnsi="Times New Roman" w:cs="Times New Roman"/>
              </w:rPr>
            </w:pPr>
            <w:r w:rsidRPr="00106A7F">
              <w:rPr>
                <w:rFonts w:ascii="Times New Roman" w:hAnsi="Times New Roman" w:cs="Times New Roman"/>
              </w:rPr>
              <w:t>Nulinėse sąmatose numatytas gamtinis smėlis 7700</w:t>
            </w:r>
            <w:r w:rsidR="00DD5093">
              <w:rPr>
                <w:rFonts w:ascii="Times New Roman" w:hAnsi="Times New Roman" w:cs="Times New Roman"/>
              </w:rPr>
              <w:t xml:space="preserve"> </w:t>
            </w:r>
            <w:r w:rsidRPr="00106A7F">
              <w:rPr>
                <w:rFonts w:ascii="Times New Roman" w:hAnsi="Times New Roman" w:cs="Times New Roman"/>
              </w:rPr>
              <w:t>m</w:t>
            </w:r>
            <w:r w:rsidR="00DD5093">
              <w:rPr>
                <w:rFonts w:ascii="Times New Roman" w:hAnsi="Times New Roman" w:cs="Times New Roman"/>
                <w:vertAlign w:val="superscript"/>
              </w:rPr>
              <w:t>3</w:t>
            </w:r>
            <w:r w:rsidRPr="00106A7F">
              <w:rPr>
                <w:rFonts w:ascii="Times New Roman" w:hAnsi="Times New Roman" w:cs="Times New Roman"/>
              </w:rPr>
              <w:t xml:space="preserve"> (paskutinė žiniaraščio eilutė). Projekte tokio darbo/medžiagos nėra. Prašome patikslinti</w:t>
            </w:r>
            <w:r w:rsidR="00DD5093">
              <w:rPr>
                <w:rFonts w:ascii="Times New Roman" w:hAnsi="Times New Roman" w:cs="Times New Roman"/>
              </w:rPr>
              <w:t>,</w:t>
            </w:r>
            <w:r w:rsidRPr="00106A7F">
              <w:rPr>
                <w:rFonts w:ascii="Times New Roman" w:hAnsi="Times New Roman" w:cs="Times New Roman"/>
              </w:rPr>
              <w:t xml:space="preserve"> kam</w:t>
            </w:r>
            <w:r w:rsidR="00B2185A">
              <w:rPr>
                <w:rFonts w:ascii="Times New Roman" w:hAnsi="Times New Roman" w:cs="Times New Roman"/>
              </w:rPr>
              <w:t xml:space="preserve"> naudojamas šis gamtinis smėlis.</w:t>
            </w:r>
          </w:p>
          <w:p w:rsidR="00B2185A" w:rsidRPr="003E27FE" w:rsidRDefault="00B2185A" w:rsidP="003E27FE">
            <w:pPr>
              <w:rPr>
                <w:rFonts w:ascii="Times New Roman" w:hAnsi="Times New Roman" w:cs="Times New Roman"/>
              </w:rPr>
            </w:pPr>
          </w:p>
        </w:tc>
        <w:tc>
          <w:tcPr>
            <w:tcW w:w="5528" w:type="dxa"/>
            <w:gridSpan w:val="2"/>
          </w:tcPr>
          <w:p w:rsidR="00106A7F" w:rsidRPr="00E27862" w:rsidRDefault="006A045F" w:rsidP="00113FB9">
            <w:pPr>
              <w:rPr>
                <w:rFonts w:ascii="Times New Roman" w:hAnsi="Times New Roman" w:cs="Times New Roman"/>
                <w:color w:val="2F5496" w:themeColor="accent5" w:themeShade="BF"/>
              </w:rPr>
            </w:pPr>
            <w:r w:rsidRPr="00E27862">
              <w:rPr>
                <w:rFonts w:ascii="Times New Roman" w:hAnsi="Times New Roman" w:cs="Times New Roman"/>
                <w:color w:val="2F5496" w:themeColor="accent5" w:themeShade="BF"/>
              </w:rPr>
              <w:t>Gamtinis smėlis naudojamas iškastų durpių teritorijos užpylimui ir išlyginimui.</w:t>
            </w:r>
          </w:p>
        </w:tc>
      </w:tr>
      <w:tr w:rsidR="00106A7F" w:rsidRPr="00113FB9" w:rsidTr="00C81831">
        <w:tc>
          <w:tcPr>
            <w:tcW w:w="630" w:type="dxa"/>
          </w:tcPr>
          <w:p w:rsidR="00106A7F" w:rsidRDefault="00106A7F" w:rsidP="00BA6579">
            <w:pPr>
              <w:rPr>
                <w:rFonts w:ascii="Times New Roman" w:hAnsi="Times New Roman" w:cs="Times New Roman"/>
              </w:rPr>
            </w:pPr>
            <w:r>
              <w:rPr>
                <w:rFonts w:ascii="Times New Roman" w:hAnsi="Times New Roman" w:cs="Times New Roman"/>
              </w:rPr>
              <w:t>15</w:t>
            </w:r>
          </w:p>
        </w:tc>
        <w:tc>
          <w:tcPr>
            <w:tcW w:w="8863" w:type="dxa"/>
          </w:tcPr>
          <w:p w:rsidR="00106A7F" w:rsidRDefault="00106A7F" w:rsidP="003E27FE">
            <w:pPr>
              <w:rPr>
                <w:rFonts w:ascii="Times New Roman" w:hAnsi="Times New Roman" w:cs="Times New Roman"/>
              </w:rPr>
            </w:pPr>
            <w:r w:rsidRPr="00106A7F">
              <w:rPr>
                <w:rFonts w:ascii="Times New Roman" w:hAnsi="Times New Roman" w:cs="Times New Roman"/>
              </w:rPr>
              <w:t xml:space="preserve">P/6918 –TP – SP_Z - 01 </w:t>
            </w:r>
            <w:proofErr w:type="spellStart"/>
            <w:r w:rsidRPr="00106A7F">
              <w:rPr>
                <w:rFonts w:ascii="Times New Roman" w:hAnsi="Times New Roman" w:cs="Times New Roman"/>
              </w:rPr>
              <w:t>poz</w:t>
            </w:r>
            <w:proofErr w:type="spellEnd"/>
            <w:r w:rsidRPr="00106A7F">
              <w:rPr>
                <w:rFonts w:ascii="Times New Roman" w:hAnsi="Times New Roman" w:cs="Times New Roman"/>
              </w:rPr>
              <w:t xml:space="preserve">. eil. </w:t>
            </w:r>
            <w:proofErr w:type="spellStart"/>
            <w:r w:rsidRPr="00106A7F">
              <w:rPr>
                <w:rFonts w:ascii="Times New Roman" w:hAnsi="Times New Roman" w:cs="Times New Roman"/>
              </w:rPr>
              <w:t>nr.</w:t>
            </w:r>
            <w:proofErr w:type="spellEnd"/>
            <w:r w:rsidRPr="00106A7F">
              <w:rPr>
                <w:rFonts w:ascii="Times New Roman" w:hAnsi="Times New Roman" w:cs="Times New Roman"/>
              </w:rPr>
              <w:t xml:space="preserve"> 36 numatyti esamų vartų su automatika ir inžineriniais tinklais pakeitimas, prašome pateikti vartų su automatika specifikacijas.</w:t>
            </w:r>
          </w:p>
          <w:p w:rsidR="00B2185A" w:rsidRPr="003E27FE" w:rsidRDefault="00B2185A" w:rsidP="003E27FE">
            <w:pPr>
              <w:rPr>
                <w:rFonts w:ascii="Times New Roman" w:hAnsi="Times New Roman" w:cs="Times New Roman"/>
              </w:rPr>
            </w:pPr>
          </w:p>
        </w:tc>
        <w:tc>
          <w:tcPr>
            <w:tcW w:w="5528" w:type="dxa"/>
            <w:gridSpan w:val="2"/>
          </w:tcPr>
          <w:p w:rsidR="00106A7F" w:rsidRPr="00E27862" w:rsidRDefault="00C60E86" w:rsidP="00113FB9">
            <w:pPr>
              <w:rPr>
                <w:rFonts w:ascii="Times New Roman" w:hAnsi="Times New Roman" w:cs="Times New Roman"/>
                <w:color w:val="2F5496" w:themeColor="accent5" w:themeShade="BF"/>
              </w:rPr>
            </w:pPr>
            <w:r w:rsidRPr="00E27862">
              <w:rPr>
                <w:rFonts w:ascii="Times New Roman" w:hAnsi="Times New Roman" w:cs="Times New Roman"/>
                <w:color w:val="2F5496" w:themeColor="accent5" w:themeShade="BF"/>
              </w:rPr>
              <w:t>Vartų matmenys pateikiami darbo projekto architektūros dalies angų užpildymo elementų specifikacijos ir kiekių žiniaraštyje.</w:t>
            </w:r>
          </w:p>
        </w:tc>
      </w:tr>
      <w:tr w:rsidR="002B5765" w:rsidRPr="00113FB9" w:rsidTr="00C81831">
        <w:tc>
          <w:tcPr>
            <w:tcW w:w="15021" w:type="dxa"/>
            <w:gridSpan w:val="4"/>
          </w:tcPr>
          <w:p w:rsidR="002B5765" w:rsidRPr="00E27862" w:rsidRDefault="002B5765" w:rsidP="002B5765">
            <w:pPr>
              <w:ind w:firstLine="452"/>
              <w:rPr>
                <w:rFonts w:ascii="Times New Roman" w:hAnsi="Times New Roman" w:cs="Times New Roman"/>
                <w:color w:val="2F5496" w:themeColor="accent5" w:themeShade="BF"/>
              </w:rPr>
            </w:pPr>
            <w:r w:rsidRPr="00E27862">
              <w:rPr>
                <w:rFonts w:ascii="Times New Roman" w:hAnsi="Times New Roman" w:cs="Times New Roman"/>
                <w:color w:val="2F5496" w:themeColor="accent5" w:themeShade="BF"/>
              </w:rPr>
              <w:t>2025-06-26 pranešimo ID 256384</w:t>
            </w:r>
          </w:p>
        </w:tc>
      </w:tr>
      <w:tr w:rsidR="00106A7F" w:rsidRPr="00113FB9" w:rsidTr="00C81831">
        <w:tc>
          <w:tcPr>
            <w:tcW w:w="630" w:type="dxa"/>
          </w:tcPr>
          <w:p w:rsidR="00106A7F" w:rsidRDefault="00B5559A" w:rsidP="00BA6579">
            <w:pPr>
              <w:rPr>
                <w:rFonts w:ascii="Times New Roman" w:hAnsi="Times New Roman" w:cs="Times New Roman"/>
              </w:rPr>
            </w:pPr>
            <w:r>
              <w:rPr>
                <w:rFonts w:ascii="Times New Roman" w:hAnsi="Times New Roman" w:cs="Times New Roman"/>
              </w:rPr>
              <w:t>16</w:t>
            </w:r>
          </w:p>
        </w:tc>
        <w:tc>
          <w:tcPr>
            <w:tcW w:w="8863" w:type="dxa"/>
          </w:tcPr>
          <w:p w:rsidR="00106A7F" w:rsidRDefault="00B5559A" w:rsidP="003E27FE">
            <w:pPr>
              <w:rPr>
                <w:rFonts w:ascii="Times New Roman" w:hAnsi="Times New Roman" w:cs="Times New Roman"/>
              </w:rPr>
            </w:pPr>
            <w:r w:rsidRPr="00B5559A">
              <w:rPr>
                <w:rFonts w:ascii="Times New Roman" w:hAnsi="Times New Roman" w:cs="Times New Roman"/>
              </w:rPr>
              <w:t xml:space="preserve">Prašome pateikti </w:t>
            </w:r>
            <w:proofErr w:type="spellStart"/>
            <w:r w:rsidRPr="00B5559A">
              <w:rPr>
                <w:rFonts w:ascii="Times New Roman" w:hAnsi="Times New Roman" w:cs="Times New Roman"/>
              </w:rPr>
              <w:t>excell</w:t>
            </w:r>
            <w:proofErr w:type="spellEnd"/>
            <w:r w:rsidRPr="00B5559A">
              <w:rPr>
                <w:rFonts w:ascii="Times New Roman" w:hAnsi="Times New Roman" w:cs="Times New Roman"/>
              </w:rPr>
              <w:t xml:space="preserve"> žiniaraščius pildymui</w:t>
            </w:r>
            <w:r>
              <w:rPr>
                <w:rFonts w:ascii="Times New Roman" w:hAnsi="Times New Roman" w:cs="Times New Roman"/>
              </w:rPr>
              <w:t>.</w:t>
            </w:r>
          </w:p>
          <w:p w:rsidR="00B5559A" w:rsidRPr="003E27FE" w:rsidRDefault="00B5559A" w:rsidP="003E27FE">
            <w:pPr>
              <w:rPr>
                <w:rFonts w:ascii="Times New Roman" w:hAnsi="Times New Roman" w:cs="Times New Roman"/>
              </w:rPr>
            </w:pPr>
          </w:p>
        </w:tc>
        <w:tc>
          <w:tcPr>
            <w:tcW w:w="5528" w:type="dxa"/>
            <w:gridSpan w:val="2"/>
          </w:tcPr>
          <w:p w:rsidR="006A045F" w:rsidRPr="00E27862" w:rsidRDefault="006A045F" w:rsidP="006A045F">
            <w:pPr>
              <w:rPr>
                <w:rFonts w:ascii="Times New Roman" w:hAnsi="Times New Roman" w:cs="Times New Roman"/>
                <w:color w:val="2F5496" w:themeColor="accent5" w:themeShade="BF"/>
              </w:rPr>
            </w:pPr>
            <w:r w:rsidRPr="00E27862">
              <w:rPr>
                <w:rFonts w:ascii="Times New Roman" w:hAnsi="Times New Roman" w:cs="Times New Roman"/>
                <w:color w:val="2F5496" w:themeColor="accent5" w:themeShade="BF"/>
              </w:rPr>
              <w:t xml:space="preserve">Perkančioji organizacija teikia atnaujintą 10 priedą </w:t>
            </w:r>
            <w:proofErr w:type="spellStart"/>
            <w:r w:rsidRPr="00E27862">
              <w:rPr>
                <w:rFonts w:ascii="Times New Roman" w:hAnsi="Times New Roman" w:cs="Times New Roman"/>
                <w:color w:val="2F5496" w:themeColor="accent5" w:themeShade="BF"/>
              </w:rPr>
              <w:t>excel</w:t>
            </w:r>
            <w:proofErr w:type="spellEnd"/>
            <w:r w:rsidRPr="00E27862">
              <w:rPr>
                <w:rFonts w:ascii="Times New Roman" w:hAnsi="Times New Roman" w:cs="Times New Roman"/>
                <w:color w:val="2F5496" w:themeColor="accent5" w:themeShade="BF"/>
              </w:rPr>
              <w:t xml:space="preserve"> formatu. </w:t>
            </w:r>
          </w:p>
          <w:p w:rsidR="00106A7F" w:rsidRPr="00E27862" w:rsidRDefault="00106A7F" w:rsidP="00113FB9">
            <w:pPr>
              <w:rPr>
                <w:rFonts w:ascii="Times New Roman" w:hAnsi="Times New Roman" w:cs="Times New Roman"/>
                <w:color w:val="2F5496" w:themeColor="accent5" w:themeShade="BF"/>
              </w:rPr>
            </w:pPr>
          </w:p>
        </w:tc>
      </w:tr>
      <w:tr w:rsidR="002B5765" w:rsidRPr="00113FB9" w:rsidTr="00C81831">
        <w:tc>
          <w:tcPr>
            <w:tcW w:w="15021" w:type="dxa"/>
            <w:gridSpan w:val="4"/>
          </w:tcPr>
          <w:p w:rsidR="002B5765" w:rsidRPr="00E27862" w:rsidRDefault="002B5765" w:rsidP="009738A1">
            <w:pPr>
              <w:ind w:firstLine="452"/>
              <w:rPr>
                <w:rFonts w:ascii="Times New Roman" w:hAnsi="Times New Roman" w:cs="Times New Roman"/>
                <w:color w:val="2F5496" w:themeColor="accent5" w:themeShade="BF"/>
              </w:rPr>
            </w:pPr>
            <w:r w:rsidRPr="00E27862">
              <w:rPr>
                <w:rFonts w:ascii="Times New Roman" w:hAnsi="Times New Roman" w:cs="Times New Roman"/>
                <w:color w:val="2F5496" w:themeColor="accent5" w:themeShade="BF"/>
              </w:rPr>
              <w:t>2025-06-27 pranešimo ID 259272</w:t>
            </w:r>
          </w:p>
        </w:tc>
      </w:tr>
      <w:tr w:rsidR="00106A7F" w:rsidRPr="00113FB9" w:rsidTr="00C81831">
        <w:tc>
          <w:tcPr>
            <w:tcW w:w="630" w:type="dxa"/>
          </w:tcPr>
          <w:p w:rsidR="00106A7F" w:rsidRDefault="009738A1" w:rsidP="00BA6579">
            <w:pPr>
              <w:rPr>
                <w:rFonts w:ascii="Times New Roman" w:hAnsi="Times New Roman" w:cs="Times New Roman"/>
              </w:rPr>
            </w:pPr>
            <w:r>
              <w:rPr>
                <w:rFonts w:ascii="Times New Roman" w:hAnsi="Times New Roman" w:cs="Times New Roman"/>
              </w:rPr>
              <w:lastRenderedPageBreak/>
              <w:t>17</w:t>
            </w:r>
          </w:p>
        </w:tc>
        <w:tc>
          <w:tcPr>
            <w:tcW w:w="8863" w:type="dxa"/>
          </w:tcPr>
          <w:p w:rsidR="00106A7F" w:rsidRDefault="002B5765" w:rsidP="00AC6CA6">
            <w:pPr>
              <w:rPr>
                <w:rFonts w:ascii="Times New Roman" w:hAnsi="Times New Roman" w:cs="Times New Roman"/>
              </w:rPr>
            </w:pPr>
            <w:r w:rsidRPr="002B5765">
              <w:rPr>
                <w:rFonts w:ascii="Times New Roman" w:hAnsi="Times New Roman" w:cs="Times New Roman"/>
              </w:rPr>
              <w:t>Nagrinėjant LVN projekto dalį pastebėjome, kad kiekiai</w:t>
            </w:r>
            <w:r w:rsidR="00AC6CA6">
              <w:rPr>
                <w:rFonts w:ascii="Times New Roman" w:hAnsi="Times New Roman" w:cs="Times New Roman"/>
              </w:rPr>
              <w:t>,</w:t>
            </w:r>
            <w:r w:rsidRPr="002B5765">
              <w:rPr>
                <w:rFonts w:ascii="Times New Roman" w:hAnsi="Times New Roman" w:cs="Times New Roman"/>
              </w:rPr>
              <w:t xml:space="preserve"> kurie nurodyti projekte</w:t>
            </w:r>
            <w:r w:rsidR="00AC6CA6">
              <w:rPr>
                <w:rFonts w:ascii="Times New Roman" w:hAnsi="Times New Roman" w:cs="Times New Roman"/>
              </w:rPr>
              <w:t>, neatitinka su 10 priede esančiais</w:t>
            </w:r>
            <w:r w:rsidRPr="002B5765">
              <w:rPr>
                <w:rFonts w:ascii="Times New Roman" w:hAnsi="Times New Roman" w:cs="Times New Roman"/>
              </w:rPr>
              <w:t xml:space="preserve"> kieki</w:t>
            </w:r>
            <w:r w:rsidR="00AC6CA6">
              <w:rPr>
                <w:rFonts w:ascii="Times New Roman" w:hAnsi="Times New Roman" w:cs="Times New Roman"/>
              </w:rPr>
              <w:t>ais –</w:t>
            </w:r>
            <w:r w:rsidRPr="002B5765">
              <w:rPr>
                <w:rFonts w:ascii="Times New Roman" w:hAnsi="Times New Roman" w:cs="Times New Roman"/>
              </w:rPr>
              <w:t xml:space="preserve"> 10 priede esantys kiekiai yra didesni nei projekte</w:t>
            </w:r>
            <w:r w:rsidR="00AC6CA6">
              <w:rPr>
                <w:rFonts w:ascii="Times New Roman" w:hAnsi="Times New Roman" w:cs="Times New Roman"/>
              </w:rPr>
              <w:t>.</w:t>
            </w:r>
            <w:r w:rsidRPr="002B5765">
              <w:rPr>
                <w:rFonts w:ascii="Times New Roman" w:hAnsi="Times New Roman" w:cs="Times New Roman"/>
              </w:rPr>
              <w:t xml:space="preserve"> </w:t>
            </w:r>
            <w:r w:rsidR="00AC6CA6">
              <w:rPr>
                <w:rFonts w:ascii="Times New Roman" w:hAnsi="Times New Roman" w:cs="Times New Roman"/>
              </w:rPr>
              <w:t>P</w:t>
            </w:r>
            <w:r w:rsidRPr="002B5765">
              <w:rPr>
                <w:rFonts w:ascii="Times New Roman" w:hAnsi="Times New Roman" w:cs="Times New Roman"/>
              </w:rPr>
              <w:t>rašome paaiškinti</w:t>
            </w:r>
            <w:r w:rsidR="00AC6CA6">
              <w:rPr>
                <w:rFonts w:ascii="Times New Roman" w:hAnsi="Times New Roman" w:cs="Times New Roman"/>
              </w:rPr>
              <w:t>,</w:t>
            </w:r>
            <w:r w:rsidRPr="002B5765">
              <w:rPr>
                <w:rFonts w:ascii="Times New Roman" w:hAnsi="Times New Roman" w:cs="Times New Roman"/>
              </w:rPr>
              <w:t xml:space="preserve"> kuriuos kiekius tiekėjas turi įsivertinti.</w:t>
            </w:r>
          </w:p>
          <w:p w:rsidR="00196EAD" w:rsidRPr="003E27FE" w:rsidRDefault="00196EAD" w:rsidP="00AC6CA6">
            <w:pPr>
              <w:rPr>
                <w:rFonts w:ascii="Times New Roman" w:hAnsi="Times New Roman" w:cs="Times New Roman"/>
              </w:rPr>
            </w:pPr>
          </w:p>
        </w:tc>
        <w:tc>
          <w:tcPr>
            <w:tcW w:w="5528" w:type="dxa"/>
            <w:gridSpan w:val="2"/>
          </w:tcPr>
          <w:p w:rsidR="00106A7F" w:rsidRPr="00E27862" w:rsidRDefault="006A045F" w:rsidP="00113FB9">
            <w:pPr>
              <w:rPr>
                <w:rFonts w:ascii="Times New Roman" w:hAnsi="Times New Roman" w:cs="Times New Roman"/>
                <w:color w:val="2F5496" w:themeColor="accent5" w:themeShade="BF"/>
              </w:rPr>
            </w:pPr>
            <w:r w:rsidRPr="00E27862">
              <w:rPr>
                <w:rFonts w:ascii="Times New Roman" w:hAnsi="Times New Roman" w:cs="Times New Roman"/>
                <w:color w:val="2F5496" w:themeColor="accent5" w:themeShade="BF"/>
              </w:rPr>
              <w:t>Tiekėjai turi vertinti 10 priede nurodytus kiekius</w:t>
            </w:r>
            <w:r w:rsidR="005F592D" w:rsidRPr="00E27862">
              <w:rPr>
                <w:rFonts w:ascii="Times New Roman" w:hAnsi="Times New Roman" w:cs="Times New Roman"/>
                <w:color w:val="2F5496" w:themeColor="accent5" w:themeShade="BF"/>
              </w:rPr>
              <w:t>, kurie įvertinti pagal darbo projekto LVN dalyje pateiktus kiekius</w:t>
            </w:r>
            <w:r w:rsidRPr="00E27862">
              <w:rPr>
                <w:rFonts w:ascii="Times New Roman" w:hAnsi="Times New Roman" w:cs="Times New Roman"/>
                <w:color w:val="2F5496" w:themeColor="accent5" w:themeShade="BF"/>
              </w:rPr>
              <w:t>.</w:t>
            </w:r>
          </w:p>
        </w:tc>
      </w:tr>
      <w:tr w:rsidR="009738A1" w:rsidRPr="00113FB9" w:rsidTr="00C81831">
        <w:tc>
          <w:tcPr>
            <w:tcW w:w="9493" w:type="dxa"/>
            <w:gridSpan w:val="2"/>
          </w:tcPr>
          <w:p w:rsidR="009738A1" w:rsidRPr="003E27FE" w:rsidRDefault="009738A1" w:rsidP="009738A1">
            <w:pPr>
              <w:ind w:firstLine="452"/>
              <w:rPr>
                <w:rFonts w:ascii="Times New Roman" w:hAnsi="Times New Roman" w:cs="Times New Roman"/>
              </w:rPr>
            </w:pPr>
            <w:r w:rsidRPr="002B5765">
              <w:rPr>
                <w:rFonts w:ascii="Times New Roman" w:hAnsi="Times New Roman" w:cs="Times New Roman"/>
              </w:rPr>
              <w:t>2025-06-2</w:t>
            </w:r>
            <w:r>
              <w:rPr>
                <w:rFonts w:ascii="Times New Roman" w:hAnsi="Times New Roman" w:cs="Times New Roman"/>
              </w:rPr>
              <w:t>7</w:t>
            </w:r>
            <w:r w:rsidRPr="002B5765">
              <w:rPr>
                <w:rFonts w:ascii="Times New Roman" w:hAnsi="Times New Roman" w:cs="Times New Roman"/>
              </w:rPr>
              <w:t xml:space="preserve"> pranešimo ID </w:t>
            </w:r>
            <w:r w:rsidRPr="009738A1">
              <w:rPr>
                <w:rFonts w:ascii="Times New Roman" w:hAnsi="Times New Roman" w:cs="Times New Roman"/>
              </w:rPr>
              <w:t>259331</w:t>
            </w:r>
          </w:p>
        </w:tc>
        <w:tc>
          <w:tcPr>
            <w:tcW w:w="5528" w:type="dxa"/>
            <w:gridSpan w:val="2"/>
          </w:tcPr>
          <w:p w:rsidR="009738A1" w:rsidRPr="00E27862" w:rsidRDefault="009738A1" w:rsidP="00113FB9">
            <w:pPr>
              <w:rPr>
                <w:rFonts w:ascii="Times New Roman" w:hAnsi="Times New Roman" w:cs="Times New Roman"/>
                <w:color w:val="2F5496" w:themeColor="accent5" w:themeShade="BF"/>
              </w:rPr>
            </w:pPr>
          </w:p>
        </w:tc>
      </w:tr>
      <w:tr w:rsidR="009738A1" w:rsidRPr="00113FB9" w:rsidTr="00C81831">
        <w:tc>
          <w:tcPr>
            <w:tcW w:w="630" w:type="dxa"/>
          </w:tcPr>
          <w:p w:rsidR="009738A1" w:rsidRDefault="009738A1" w:rsidP="00BA6579">
            <w:pPr>
              <w:rPr>
                <w:rFonts w:ascii="Times New Roman" w:hAnsi="Times New Roman" w:cs="Times New Roman"/>
              </w:rPr>
            </w:pPr>
            <w:r>
              <w:rPr>
                <w:rFonts w:ascii="Times New Roman" w:hAnsi="Times New Roman" w:cs="Times New Roman"/>
              </w:rPr>
              <w:t>18</w:t>
            </w:r>
          </w:p>
        </w:tc>
        <w:tc>
          <w:tcPr>
            <w:tcW w:w="8863" w:type="dxa"/>
          </w:tcPr>
          <w:p w:rsidR="00196EAD" w:rsidRDefault="00196EAD" w:rsidP="003705F8">
            <w:pPr>
              <w:rPr>
                <w:rFonts w:ascii="Times New Roman" w:hAnsi="Times New Roman" w:cs="Times New Roman"/>
              </w:rPr>
            </w:pPr>
          </w:p>
          <w:p w:rsidR="003705F8" w:rsidRPr="00A916BF" w:rsidRDefault="003705F8" w:rsidP="003705F8">
            <w:pPr>
              <w:rPr>
                <w:rFonts w:ascii="Times New Roman" w:hAnsi="Times New Roman" w:cs="Times New Roman"/>
              </w:rPr>
            </w:pPr>
            <w:r w:rsidRPr="00A916BF">
              <w:rPr>
                <w:rFonts w:ascii="Times New Roman" w:hAnsi="Times New Roman" w:cs="Times New Roman"/>
              </w:rPr>
              <w:t>Konkurso sąlygose nustatyta:</w:t>
            </w:r>
          </w:p>
          <w:p w:rsidR="003705F8" w:rsidRPr="00A916BF" w:rsidRDefault="003705F8" w:rsidP="003705F8">
            <w:pPr>
              <w:pStyle w:val="Body2"/>
              <w:spacing w:before="120"/>
              <w:ind w:firstLine="567"/>
              <w:rPr>
                <w:rFonts w:cs="Times New Roman"/>
                <w:lang w:val="lt-LT"/>
              </w:rPr>
            </w:pPr>
            <w:r w:rsidRPr="00A916BF">
              <w:rPr>
                <w:rFonts w:cs="Times New Roman"/>
                <w:lang w:val="lt-LT"/>
              </w:rPr>
              <w:t>5.11. &lt;...&gt;</w:t>
            </w:r>
            <w:r w:rsidRPr="00A916BF">
              <w:rPr>
                <w:rFonts w:cs="Times New Roman"/>
                <w:color w:val="auto"/>
                <w:lang w:val="lt-LT"/>
              </w:rPr>
              <w:t xml:space="preserve"> </w:t>
            </w:r>
            <w:r w:rsidRPr="00A916BF">
              <w:rPr>
                <w:rFonts w:cs="Times New Roman"/>
                <w:b/>
                <w:color w:val="auto"/>
                <w:lang w:val="lt-LT"/>
              </w:rPr>
              <w:t xml:space="preserve">Tiekėjas su pasiūlymu privalo pateikti pagal Pirkimo sąlygų 10 priedą </w:t>
            </w:r>
            <w:r w:rsidRPr="00A916BF">
              <w:rPr>
                <w:rFonts w:cs="Times New Roman"/>
                <w:b/>
                <w:color w:val="FF0000"/>
                <w:u w:val="single"/>
                <w:lang w:val="lt-LT"/>
              </w:rPr>
              <w:t>užpildytus darbų kiekių žiniaraščius</w:t>
            </w:r>
            <w:r w:rsidRPr="00A916BF">
              <w:rPr>
                <w:rFonts w:cs="Times New Roman"/>
                <w:b/>
                <w:color w:val="auto"/>
                <w:lang w:val="lt-LT"/>
              </w:rPr>
              <w:t xml:space="preserve"> arba lokalines sąmatas &lt;...&gt;</w:t>
            </w:r>
            <w:r w:rsidRPr="00A916BF">
              <w:rPr>
                <w:rFonts w:cs="Times New Roman"/>
                <w:lang w:val="lt-LT"/>
              </w:rPr>
              <w:t>.</w:t>
            </w:r>
          </w:p>
          <w:p w:rsidR="003705F8" w:rsidRPr="00A916BF" w:rsidRDefault="003705F8" w:rsidP="003705F8">
            <w:pPr>
              <w:pStyle w:val="Body2"/>
              <w:spacing w:before="120"/>
              <w:ind w:firstLine="567"/>
              <w:rPr>
                <w:rFonts w:cs="Times New Roman"/>
                <w:bCs/>
                <w:lang w:val="lt-LT" w:eastAsia="ar-SA"/>
              </w:rPr>
            </w:pPr>
            <w:r w:rsidRPr="00A916BF">
              <w:rPr>
                <w:rFonts w:cs="Times New Roman"/>
                <w:lang w:val="lt-LT"/>
              </w:rPr>
              <w:t xml:space="preserve">5.12. </w:t>
            </w:r>
            <w:r w:rsidRPr="00A916BF">
              <w:rPr>
                <w:rFonts w:cs="Times New Roman"/>
                <w:bCs/>
                <w:lang w:val="lt-LT"/>
              </w:rPr>
              <w:t xml:space="preserve">Darbų aprašymas ir kiekis tiekėjo parengtoje sąmatoje turi atitikti Perkančiosios organizacijos pateiktuose darbų kiekių žiniaraščiuose </w:t>
            </w:r>
            <w:r w:rsidRPr="00A916BF">
              <w:rPr>
                <w:rFonts w:cs="Times New Roman"/>
                <w:bCs/>
                <w:lang w:val="lt-LT" w:eastAsia="ar-SA"/>
              </w:rPr>
              <w:t xml:space="preserve">nurodytą darbų aprašymą ir kiekį. </w:t>
            </w:r>
          </w:p>
          <w:p w:rsidR="003705F8" w:rsidRPr="00A916BF" w:rsidRDefault="003705F8" w:rsidP="003705F8">
            <w:pPr>
              <w:pStyle w:val="Body2"/>
              <w:ind w:firstLine="567"/>
              <w:rPr>
                <w:rFonts w:cs="Times New Roman"/>
                <w:bCs/>
                <w:lang w:val="lt-LT" w:eastAsia="ar-SA"/>
              </w:rPr>
            </w:pPr>
            <w:r w:rsidRPr="00A916BF">
              <w:rPr>
                <w:rFonts w:cs="Times New Roman"/>
                <w:b/>
                <w:bCs/>
                <w:lang w:val="lt-LT" w:eastAsia="ar-SA"/>
              </w:rPr>
              <w:t xml:space="preserve">Tiekėjui </w:t>
            </w:r>
            <w:r w:rsidRPr="00A916BF">
              <w:rPr>
                <w:rFonts w:cs="Times New Roman"/>
                <w:b/>
                <w:bCs/>
                <w:u w:val="single"/>
                <w:lang w:val="lt-LT" w:eastAsia="ar-SA"/>
              </w:rPr>
              <w:t>pakeitus</w:t>
            </w:r>
            <w:r w:rsidRPr="00A916BF">
              <w:rPr>
                <w:rFonts w:cs="Times New Roman"/>
                <w:b/>
                <w:bCs/>
                <w:lang w:val="lt-LT" w:eastAsia="ar-SA"/>
              </w:rPr>
              <w:t xml:space="preserve"> darbų kiekių žiniaraščio darbų </w:t>
            </w:r>
            <w:r w:rsidRPr="00A916BF">
              <w:rPr>
                <w:rFonts w:cs="Times New Roman"/>
                <w:b/>
                <w:bCs/>
                <w:u w:val="single"/>
                <w:lang w:val="lt-LT" w:eastAsia="ar-SA"/>
              </w:rPr>
              <w:t>aprašymą, kiekį, praleidus bent vieną darbų, įrenginių aprašymą, kiekį ir įkainavimą</w:t>
            </w:r>
            <w:r w:rsidRPr="00A916BF">
              <w:rPr>
                <w:rFonts w:cs="Times New Roman"/>
                <w:b/>
                <w:bCs/>
                <w:lang w:val="lt-LT" w:eastAsia="ar-SA"/>
              </w:rPr>
              <w:t xml:space="preserve">, neįvykdžius kitų konkurso sąlygų punktuose nurodytų pasiūlymo rengimo reikalavimų, bus laikoma, kad tiekėjo pasiūlymas neatitinka konkurso sąlygų (pasiūlymų rengimo) reikalavimų. </w:t>
            </w:r>
            <w:r w:rsidRPr="00A916BF">
              <w:rPr>
                <w:rFonts w:cs="Times New Roman"/>
                <w:bCs/>
                <w:lang w:val="lt-LT" w:eastAsia="ar-SA"/>
              </w:rPr>
              <w:t xml:space="preserve"> &lt;...&gt;</w:t>
            </w:r>
          </w:p>
          <w:p w:rsidR="003705F8" w:rsidRPr="00A916BF" w:rsidRDefault="003705F8" w:rsidP="003705F8"/>
          <w:p w:rsidR="003705F8" w:rsidRPr="00A916BF" w:rsidRDefault="003705F8" w:rsidP="003705F8">
            <w:pPr>
              <w:rPr>
                <w:rFonts w:ascii="Times New Roman" w:hAnsi="Times New Roman"/>
              </w:rPr>
            </w:pPr>
            <w:r w:rsidRPr="00A916BF">
              <w:rPr>
                <w:rFonts w:ascii="Times New Roman" w:hAnsi="Times New Roman"/>
              </w:rPr>
              <w:t>Norime pastebėti, kad:</w:t>
            </w:r>
          </w:p>
          <w:p w:rsidR="003705F8" w:rsidRPr="00A916BF" w:rsidRDefault="003705F8" w:rsidP="003705F8">
            <w:pPr>
              <w:jc w:val="both"/>
              <w:rPr>
                <w:rFonts w:ascii="Times New Roman" w:hAnsi="Times New Roman"/>
                <w:b/>
              </w:rPr>
            </w:pPr>
            <w:r w:rsidRPr="00A916BF">
              <w:rPr>
                <w:rFonts w:ascii="Times New Roman" w:hAnsi="Times New Roman"/>
                <w:b/>
              </w:rPr>
              <w:t xml:space="preserve">1. Perkančioji organizacija nepateikė Excel formato žiniaraščių, kuriuos būtų galima užpildyti. </w:t>
            </w:r>
          </w:p>
          <w:p w:rsidR="003705F8" w:rsidRPr="00A916BF" w:rsidRDefault="003705F8" w:rsidP="003705F8">
            <w:pPr>
              <w:jc w:val="both"/>
              <w:rPr>
                <w:rFonts w:ascii="Times New Roman" w:hAnsi="Times New Roman"/>
                <w:b/>
              </w:rPr>
            </w:pPr>
            <w:r w:rsidRPr="00A916BF">
              <w:rPr>
                <w:rFonts w:ascii="Times New Roman" w:hAnsi="Times New Roman"/>
                <w:b/>
              </w:rPr>
              <w:t>2. Pagal 5.12 punkto sąlygas atsiranda galimybė pateiktus pasiūlymus atmesti dėl praleisto žodžio ar bet kokios gramatinės klaidos.</w:t>
            </w:r>
          </w:p>
          <w:p w:rsidR="003705F8" w:rsidRPr="00A916BF" w:rsidRDefault="003705F8" w:rsidP="003705F8">
            <w:pPr>
              <w:rPr>
                <w:rFonts w:ascii="Times New Roman" w:hAnsi="Times New Roman"/>
                <w:b/>
                <w:color w:val="FF0000"/>
              </w:rPr>
            </w:pPr>
          </w:p>
          <w:p w:rsidR="003705F8" w:rsidRPr="00A916BF" w:rsidRDefault="003705F8" w:rsidP="003705F8">
            <w:pPr>
              <w:spacing w:after="120"/>
              <w:rPr>
                <w:rFonts w:ascii="Times New Roman" w:hAnsi="Times New Roman"/>
              </w:rPr>
            </w:pPr>
            <w:r w:rsidRPr="00A916BF">
              <w:rPr>
                <w:rFonts w:ascii="Times New Roman" w:hAnsi="Times New Roman"/>
              </w:rPr>
              <w:t>Galimų klaidų / praleidimų pavyzdys:</w:t>
            </w:r>
          </w:p>
          <w:tbl>
            <w:tblPr>
              <w:tblStyle w:val="TableGrid"/>
              <w:tblW w:w="0" w:type="auto"/>
              <w:tblLayout w:type="fixed"/>
              <w:tblLook w:val="04A0" w:firstRow="1" w:lastRow="0" w:firstColumn="1" w:lastColumn="0" w:noHBand="0" w:noVBand="1"/>
            </w:tblPr>
            <w:tblGrid>
              <w:gridCol w:w="421"/>
              <w:gridCol w:w="850"/>
              <w:gridCol w:w="5642"/>
              <w:gridCol w:w="567"/>
              <w:gridCol w:w="844"/>
            </w:tblGrid>
            <w:tr w:rsidR="003705F8" w:rsidRPr="00A916BF" w:rsidTr="00CF4CBD">
              <w:tc>
                <w:tcPr>
                  <w:tcW w:w="421" w:type="dxa"/>
                </w:tcPr>
                <w:p w:rsidR="003705F8" w:rsidRPr="00A916BF" w:rsidRDefault="003705F8" w:rsidP="003705F8">
                  <w:pPr>
                    <w:rPr>
                      <w:rFonts w:ascii="Times New Roman" w:hAnsi="Times New Roman"/>
                    </w:rPr>
                  </w:pPr>
                  <w:r w:rsidRPr="00A916BF">
                    <w:rPr>
                      <w:rFonts w:ascii="Times New Roman" w:hAnsi="Times New Roman"/>
                    </w:rPr>
                    <w:t>13</w:t>
                  </w:r>
                </w:p>
              </w:tc>
              <w:tc>
                <w:tcPr>
                  <w:tcW w:w="850" w:type="dxa"/>
                </w:tcPr>
                <w:p w:rsidR="003705F8" w:rsidRPr="00A916BF" w:rsidRDefault="003705F8" w:rsidP="003705F8">
                  <w:pPr>
                    <w:rPr>
                      <w:rFonts w:ascii="Times New Roman" w:hAnsi="Times New Roman"/>
                    </w:rPr>
                  </w:pPr>
                  <w:r w:rsidRPr="00A916BF">
                    <w:rPr>
                      <w:rFonts w:ascii="Times New Roman" w:hAnsi="Times New Roman"/>
                    </w:rPr>
                    <w:t>N6-45</w:t>
                  </w:r>
                </w:p>
              </w:tc>
              <w:tc>
                <w:tcPr>
                  <w:tcW w:w="5642" w:type="dxa"/>
                </w:tcPr>
                <w:p w:rsidR="003705F8" w:rsidRPr="00A916BF" w:rsidRDefault="003705F8" w:rsidP="003705F8">
                  <w:pPr>
                    <w:rPr>
                      <w:rFonts w:ascii="Times New Roman" w:hAnsi="Times New Roman"/>
                    </w:rPr>
                  </w:pPr>
                  <w:r w:rsidRPr="00A916BF">
                    <w:rPr>
                      <w:rFonts w:ascii="Times New Roman" w:hAnsi="Times New Roman"/>
                    </w:rPr>
                    <w:t>Tarpų tarp surenkamų blokų (plokščių) užbetonavimas, įrengiant klojinius iš skydų, paduodant medžiagas kranu /BETONAS SIŪLĖMS/ k8=1.03,k9=1.15</w:t>
                  </w:r>
                </w:p>
              </w:tc>
              <w:tc>
                <w:tcPr>
                  <w:tcW w:w="567" w:type="dxa"/>
                </w:tcPr>
                <w:p w:rsidR="003705F8" w:rsidRPr="00CF4CBD" w:rsidRDefault="003705F8" w:rsidP="00CF4CBD">
                  <w:pPr>
                    <w:rPr>
                      <w:rFonts w:ascii="Times New Roman" w:hAnsi="Times New Roman"/>
                      <w:vertAlign w:val="superscript"/>
                    </w:rPr>
                  </w:pPr>
                  <w:r w:rsidRPr="00A916BF">
                    <w:rPr>
                      <w:rFonts w:ascii="Times New Roman" w:hAnsi="Times New Roman"/>
                    </w:rPr>
                    <w:t>m</w:t>
                  </w:r>
                  <w:r w:rsidR="00CF4CBD">
                    <w:rPr>
                      <w:rFonts w:ascii="Times New Roman" w:hAnsi="Times New Roman"/>
                      <w:vertAlign w:val="superscript"/>
                    </w:rPr>
                    <w:t>3</w:t>
                  </w:r>
                </w:p>
              </w:tc>
              <w:tc>
                <w:tcPr>
                  <w:tcW w:w="844" w:type="dxa"/>
                </w:tcPr>
                <w:p w:rsidR="003705F8" w:rsidRPr="00A916BF" w:rsidRDefault="003705F8" w:rsidP="003705F8">
                  <w:pPr>
                    <w:rPr>
                      <w:rFonts w:ascii="Times New Roman" w:hAnsi="Times New Roman"/>
                    </w:rPr>
                  </w:pPr>
                  <w:r w:rsidRPr="00A916BF">
                    <w:rPr>
                      <w:rFonts w:ascii="Times New Roman" w:hAnsi="Times New Roman"/>
                    </w:rPr>
                    <w:t>2.20</w:t>
                  </w:r>
                </w:p>
              </w:tc>
            </w:tr>
          </w:tbl>
          <w:p w:rsidR="003705F8" w:rsidRPr="00A916BF" w:rsidRDefault="003705F8" w:rsidP="003705F8">
            <w:pPr>
              <w:jc w:val="both"/>
              <w:rPr>
                <w:rFonts w:ascii="Times New Roman" w:hAnsi="Times New Roman"/>
              </w:rPr>
            </w:pPr>
            <w:r w:rsidRPr="00A916BF">
              <w:rPr>
                <w:rFonts w:ascii="Times New Roman" w:hAnsi="Times New Roman"/>
              </w:rPr>
              <w:t xml:space="preserve">Kiekvienam rangovui yra aišku, kad tarpų tarp plokščių užbetonavimas tai ir yra betonas siūlėms. </w:t>
            </w:r>
          </w:p>
          <w:p w:rsidR="003705F8" w:rsidRPr="00A916BF" w:rsidRDefault="003705F8" w:rsidP="003705F8">
            <w:pPr>
              <w:jc w:val="both"/>
              <w:rPr>
                <w:rFonts w:ascii="Times New Roman" w:hAnsi="Times New Roman"/>
              </w:rPr>
            </w:pPr>
            <w:r w:rsidRPr="00A916BF">
              <w:rPr>
                <w:rFonts w:ascii="Times New Roman" w:hAnsi="Times New Roman"/>
              </w:rPr>
              <w:t>Bet neįrašius žodžių „BETONAS SIŪLĖMS“, pagal konkurso sąlygų 5.12 punktą pasiūlymas būtų laikomas neatitinkančių konkurso sąlygų ir atmetamas.</w:t>
            </w:r>
          </w:p>
          <w:p w:rsidR="003705F8" w:rsidRPr="00A916BF" w:rsidRDefault="003705F8" w:rsidP="003705F8">
            <w:pPr>
              <w:spacing w:before="120"/>
              <w:jc w:val="both"/>
              <w:rPr>
                <w:rFonts w:ascii="Times New Roman" w:hAnsi="Times New Roman"/>
                <w:b/>
              </w:rPr>
            </w:pPr>
            <w:r w:rsidRPr="00A916BF">
              <w:rPr>
                <w:rFonts w:ascii="Times New Roman" w:hAnsi="Times New Roman"/>
                <w:b/>
              </w:rPr>
              <w:t>Būtų vykdomas ne statybos darbų, bet 66-ių PDF formato lapų perrašymo be klaidų konkursas.</w:t>
            </w:r>
          </w:p>
          <w:p w:rsidR="003705F8" w:rsidRPr="00A916BF" w:rsidRDefault="003705F8" w:rsidP="003705F8">
            <w:pPr>
              <w:spacing w:before="120"/>
              <w:jc w:val="both"/>
              <w:rPr>
                <w:rFonts w:ascii="Times New Roman" w:hAnsi="Times New Roman"/>
                <w:u w:val="single"/>
              </w:rPr>
            </w:pPr>
            <w:r w:rsidRPr="00A916BF">
              <w:rPr>
                <w:rFonts w:ascii="Times New Roman" w:hAnsi="Times New Roman"/>
                <w:u w:val="single"/>
              </w:rPr>
              <w:t>Todėl prašome:</w:t>
            </w:r>
          </w:p>
          <w:p w:rsidR="003705F8" w:rsidRPr="00A916BF" w:rsidRDefault="003705F8" w:rsidP="003705F8">
            <w:pPr>
              <w:spacing w:before="120"/>
              <w:jc w:val="both"/>
              <w:rPr>
                <w:rFonts w:ascii="Times New Roman" w:hAnsi="Times New Roman"/>
              </w:rPr>
            </w:pPr>
            <w:r w:rsidRPr="00A916BF">
              <w:rPr>
                <w:rFonts w:ascii="Times New Roman" w:hAnsi="Times New Roman"/>
              </w:rPr>
              <w:t>1. Pateikti EXCEL formato žiniaraščius</w:t>
            </w:r>
          </w:p>
          <w:p w:rsidR="003705F8" w:rsidRPr="00A916BF" w:rsidRDefault="003705F8" w:rsidP="003705F8">
            <w:pPr>
              <w:spacing w:before="120"/>
              <w:jc w:val="both"/>
              <w:rPr>
                <w:rFonts w:ascii="Times New Roman" w:hAnsi="Times New Roman"/>
              </w:rPr>
            </w:pPr>
            <w:r w:rsidRPr="00A916BF">
              <w:rPr>
                <w:rFonts w:ascii="Times New Roman" w:hAnsi="Times New Roman"/>
              </w:rPr>
              <w:t>2. Atidėti pasiūlymų pateikimo terminą iki 2025-07-28</w:t>
            </w:r>
          </w:p>
          <w:p w:rsidR="003705F8" w:rsidRPr="00A916BF" w:rsidRDefault="003705F8" w:rsidP="003705F8">
            <w:pPr>
              <w:jc w:val="both"/>
              <w:rPr>
                <w:rFonts w:ascii="Times New Roman" w:hAnsi="Times New Roman"/>
                <w:b/>
                <w:color w:val="FF0000"/>
              </w:rPr>
            </w:pPr>
          </w:p>
          <w:p w:rsidR="009738A1" w:rsidRPr="003E27FE" w:rsidRDefault="009738A1" w:rsidP="003E27FE">
            <w:pPr>
              <w:rPr>
                <w:rFonts w:ascii="Times New Roman" w:hAnsi="Times New Roman" w:cs="Times New Roman"/>
              </w:rPr>
            </w:pPr>
          </w:p>
        </w:tc>
        <w:tc>
          <w:tcPr>
            <w:tcW w:w="5528" w:type="dxa"/>
            <w:gridSpan w:val="2"/>
          </w:tcPr>
          <w:p w:rsidR="009738A1" w:rsidRPr="00E27862" w:rsidRDefault="009738A1" w:rsidP="00113FB9">
            <w:pPr>
              <w:rPr>
                <w:rFonts w:ascii="Times New Roman" w:hAnsi="Times New Roman" w:cs="Times New Roman"/>
                <w:color w:val="2F5496" w:themeColor="accent5" w:themeShade="BF"/>
              </w:rPr>
            </w:pPr>
          </w:p>
          <w:p w:rsidR="005F592D" w:rsidRPr="00E27862" w:rsidRDefault="005F592D" w:rsidP="005F592D">
            <w:pPr>
              <w:rPr>
                <w:rFonts w:ascii="Times New Roman" w:hAnsi="Times New Roman" w:cs="Times New Roman"/>
                <w:color w:val="2F5496" w:themeColor="accent5" w:themeShade="BF"/>
              </w:rPr>
            </w:pPr>
            <w:r w:rsidRPr="00E27862">
              <w:rPr>
                <w:rFonts w:ascii="Times New Roman" w:hAnsi="Times New Roman" w:cs="Times New Roman"/>
                <w:color w:val="2F5496" w:themeColor="accent5" w:themeShade="BF"/>
              </w:rPr>
              <w:t xml:space="preserve">Perkančioji organizacija teikia atnaujintą 10 priedą </w:t>
            </w:r>
            <w:proofErr w:type="spellStart"/>
            <w:r w:rsidRPr="00E27862">
              <w:rPr>
                <w:rFonts w:ascii="Times New Roman" w:hAnsi="Times New Roman" w:cs="Times New Roman"/>
                <w:color w:val="2F5496" w:themeColor="accent5" w:themeShade="BF"/>
              </w:rPr>
              <w:t>excel</w:t>
            </w:r>
            <w:proofErr w:type="spellEnd"/>
            <w:r w:rsidRPr="00E27862">
              <w:rPr>
                <w:rFonts w:ascii="Times New Roman" w:hAnsi="Times New Roman" w:cs="Times New Roman"/>
                <w:color w:val="2F5496" w:themeColor="accent5" w:themeShade="BF"/>
              </w:rPr>
              <w:t xml:space="preserve"> formatu. </w:t>
            </w:r>
          </w:p>
          <w:p w:rsidR="003F6AD3" w:rsidRPr="00E27862" w:rsidRDefault="003F6AD3" w:rsidP="006A045F">
            <w:pPr>
              <w:rPr>
                <w:rFonts w:ascii="Times New Roman" w:hAnsi="Times New Roman" w:cs="Times New Roman"/>
                <w:color w:val="2F5496" w:themeColor="accent5" w:themeShade="BF"/>
              </w:rPr>
            </w:pPr>
          </w:p>
        </w:tc>
      </w:tr>
      <w:tr w:rsidR="00592CBB" w:rsidRPr="00113FB9" w:rsidTr="00C81831">
        <w:tc>
          <w:tcPr>
            <w:tcW w:w="15021" w:type="dxa"/>
            <w:gridSpan w:val="4"/>
          </w:tcPr>
          <w:p w:rsidR="00592CBB" w:rsidRPr="00E27862" w:rsidRDefault="00592CBB" w:rsidP="004E7008">
            <w:pPr>
              <w:ind w:firstLine="594"/>
              <w:rPr>
                <w:rFonts w:ascii="Times New Roman" w:hAnsi="Times New Roman" w:cs="Times New Roman"/>
                <w:color w:val="2F5496" w:themeColor="accent5" w:themeShade="BF"/>
              </w:rPr>
            </w:pPr>
            <w:r w:rsidRPr="00E27862">
              <w:rPr>
                <w:rFonts w:ascii="Times New Roman" w:hAnsi="Times New Roman" w:cs="Times New Roman"/>
                <w:color w:val="2F5496" w:themeColor="accent5" w:themeShade="BF"/>
              </w:rPr>
              <w:lastRenderedPageBreak/>
              <w:t>2025-06-</w:t>
            </w:r>
            <w:r w:rsidR="004E7008" w:rsidRPr="00E27862">
              <w:rPr>
                <w:rFonts w:ascii="Times New Roman" w:hAnsi="Times New Roman" w:cs="Times New Roman"/>
                <w:color w:val="2F5496" w:themeColor="accent5" w:themeShade="BF"/>
              </w:rPr>
              <w:t>30</w:t>
            </w:r>
            <w:r w:rsidRPr="00E27862">
              <w:rPr>
                <w:rFonts w:ascii="Times New Roman" w:hAnsi="Times New Roman" w:cs="Times New Roman"/>
                <w:color w:val="2F5496" w:themeColor="accent5" w:themeShade="BF"/>
              </w:rPr>
              <w:t xml:space="preserve"> pranešimo ID 259684</w:t>
            </w:r>
          </w:p>
        </w:tc>
      </w:tr>
      <w:tr w:rsidR="00592CBB" w:rsidRPr="00113FB9" w:rsidTr="00C81831">
        <w:tc>
          <w:tcPr>
            <w:tcW w:w="630" w:type="dxa"/>
          </w:tcPr>
          <w:p w:rsidR="00592CBB" w:rsidRDefault="00592CBB" w:rsidP="00BA6579">
            <w:pPr>
              <w:rPr>
                <w:rFonts w:ascii="Times New Roman" w:hAnsi="Times New Roman" w:cs="Times New Roman"/>
              </w:rPr>
            </w:pPr>
            <w:r>
              <w:rPr>
                <w:rFonts w:ascii="Times New Roman" w:hAnsi="Times New Roman" w:cs="Times New Roman"/>
              </w:rPr>
              <w:t>19</w:t>
            </w:r>
          </w:p>
        </w:tc>
        <w:tc>
          <w:tcPr>
            <w:tcW w:w="8863" w:type="dxa"/>
          </w:tcPr>
          <w:p w:rsidR="00592CBB" w:rsidRDefault="00592CBB" w:rsidP="003705F8">
            <w:pPr>
              <w:rPr>
                <w:rFonts w:ascii="Times New Roman" w:hAnsi="Times New Roman" w:cs="Times New Roman"/>
              </w:rPr>
            </w:pPr>
            <w:r w:rsidRPr="00592CBB">
              <w:rPr>
                <w:rFonts w:ascii="Times New Roman" w:hAnsi="Times New Roman" w:cs="Times New Roman"/>
              </w:rPr>
              <w:t xml:space="preserve">Gal galėtumėte pateikti 10 priedas. Nulinės sąmatos </w:t>
            </w:r>
            <w:proofErr w:type="spellStart"/>
            <w:r w:rsidRPr="00592CBB">
              <w:rPr>
                <w:rFonts w:ascii="Times New Roman" w:hAnsi="Times New Roman" w:cs="Times New Roman"/>
              </w:rPr>
              <w:t>excel</w:t>
            </w:r>
            <w:proofErr w:type="spellEnd"/>
            <w:r w:rsidRPr="00592CBB">
              <w:rPr>
                <w:rFonts w:ascii="Times New Roman" w:hAnsi="Times New Roman" w:cs="Times New Roman"/>
              </w:rPr>
              <w:t xml:space="preserve"> failą?</w:t>
            </w:r>
          </w:p>
          <w:p w:rsidR="00592CBB" w:rsidRDefault="00592CBB" w:rsidP="003705F8">
            <w:pPr>
              <w:rPr>
                <w:rFonts w:ascii="Times New Roman" w:hAnsi="Times New Roman" w:cs="Times New Roman"/>
              </w:rPr>
            </w:pPr>
          </w:p>
        </w:tc>
        <w:tc>
          <w:tcPr>
            <w:tcW w:w="5528" w:type="dxa"/>
            <w:gridSpan w:val="2"/>
          </w:tcPr>
          <w:p w:rsidR="006A045F" w:rsidRPr="00E27862" w:rsidRDefault="006A045F" w:rsidP="006A045F">
            <w:pPr>
              <w:rPr>
                <w:rFonts w:ascii="Times New Roman" w:hAnsi="Times New Roman" w:cs="Times New Roman"/>
                <w:color w:val="2F5496" w:themeColor="accent5" w:themeShade="BF"/>
              </w:rPr>
            </w:pPr>
            <w:r w:rsidRPr="00E27862">
              <w:rPr>
                <w:rFonts w:ascii="Times New Roman" w:hAnsi="Times New Roman" w:cs="Times New Roman"/>
                <w:color w:val="2F5496" w:themeColor="accent5" w:themeShade="BF"/>
              </w:rPr>
              <w:t xml:space="preserve">Perkančioji organizacija teikia atnaujintą 10 priedą </w:t>
            </w:r>
            <w:proofErr w:type="spellStart"/>
            <w:r w:rsidRPr="00E27862">
              <w:rPr>
                <w:rFonts w:ascii="Times New Roman" w:hAnsi="Times New Roman" w:cs="Times New Roman"/>
                <w:color w:val="2F5496" w:themeColor="accent5" w:themeShade="BF"/>
              </w:rPr>
              <w:t>excel</w:t>
            </w:r>
            <w:proofErr w:type="spellEnd"/>
            <w:r w:rsidRPr="00E27862">
              <w:rPr>
                <w:rFonts w:ascii="Times New Roman" w:hAnsi="Times New Roman" w:cs="Times New Roman"/>
                <w:color w:val="2F5496" w:themeColor="accent5" w:themeShade="BF"/>
              </w:rPr>
              <w:t xml:space="preserve"> formatu. </w:t>
            </w:r>
          </w:p>
          <w:p w:rsidR="00592CBB" w:rsidRPr="00E27862" w:rsidRDefault="00592CBB" w:rsidP="00113FB9">
            <w:pPr>
              <w:rPr>
                <w:rFonts w:ascii="Times New Roman" w:hAnsi="Times New Roman" w:cs="Times New Roman"/>
                <w:color w:val="2F5496" w:themeColor="accent5" w:themeShade="BF"/>
              </w:rPr>
            </w:pPr>
          </w:p>
        </w:tc>
      </w:tr>
      <w:tr w:rsidR="004E7008" w:rsidRPr="00113FB9" w:rsidTr="00C81831">
        <w:tc>
          <w:tcPr>
            <w:tcW w:w="15021" w:type="dxa"/>
            <w:gridSpan w:val="4"/>
          </w:tcPr>
          <w:p w:rsidR="004E7008" w:rsidRPr="00E27862" w:rsidRDefault="004E7008" w:rsidP="004E7008">
            <w:pPr>
              <w:ind w:firstLine="599"/>
              <w:rPr>
                <w:rFonts w:ascii="Times New Roman" w:hAnsi="Times New Roman" w:cs="Times New Roman"/>
                <w:color w:val="2F5496" w:themeColor="accent5" w:themeShade="BF"/>
              </w:rPr>
            </w:pPr>
            <w:r w:rsidRPr="00E27862">
              <w:rPr>
                <w:rFonts w:ascii="Times New Roman" w:hAnsi="Times New Roman" w:cs="Times New Roman"/>
                <w:color w:val="2F5496" w:themeColor="accent5" w:themeShade="BF"/>
              </w:rPr>
              <w:t>2025-06-30 pranešimo ID 259887</w:t>
            </w:r>
          </w:p>
        </w:tc>
      </w:tr>
      <w:tr w:rsidR="004E7008" w:rsidRPr="00113FB9" w:rsidTr="00C81831">
        <w:tc>
          <w:tcPr>
            <w:tcW w:w="630" w:type="dxa"/>
          </w:tcPr>
          <w:p w:rsidR="004E7008" w:rsidRDefault="00B53F1C" w:rsidP="00BA6579">
            <w:pPr>
              <w:rPr>
                <w:rFonts w:ascii="Times New Roman" w:hAnsi="Times New Roman" w:cs="Times New Roman"/>
              </w:rPr>
            </w:pPr>
            <w:r>
              <w:rPr>
                <w:rFonts w:ascii="Times New Roman" w:hAnsi="Times New Roman" w:cs="Times New Roman"/>
              </w:rPr>
              <w:t>20</w:t>
            </w:r>
          </w:p>
        </w:tc>
        <w:tc>
          <w:tcPr>
            <w:tcW w:w="8863" w:type="dxa"/>
          </w:tcPr>
          <w:p w:rsidR="00B53F1C" w:rsidRPr="00B53F1C" w:rsidRDefault="00B53F1C" w:rsidP="00B53F1C">
            <w:pPr>
              <w:rPr>
                <w:rFonts w:ascii="Times New Roman" w:hAnsi="Times New Roman" w:cs="Times New Roman"/>
              </w:rPr>
            </w:pPr>
            <w:r w:rsidRPr="00B53F1C">
              <w:rPr>
                <w:rFonts w:ascii="Times New Roman" w:hAnsi="Times New Roman" w:cs="Times New Roman"/>
              </w:rPr>
              <w:t>Pirkimo sąlygų 5_5 priede "KVALIFIKACIJOS REIKAL</w:t>
            </w:r>
            <w:r>
              <w:rPr>
                <w:rFonts w:ascii="Times New Roman" w:hAnsi="Times New Roman" w:cs="Times New Roman"/>
              </w:rPr>
              <w:t>AVIMAI" 2 lentelės 3. eilutėje „</w:t>
            </w:r>
            <w:r w:rsidRPr="00B53F1C">
              <w:rPr>
                <w:rFonts w:ascii="Times New Roman" w:hAnsi="Times New Roman" w:cs="Times New Roman"/>
              </w:rPr>
              <w:t>Techninis ir profesi</w:t>
            </w:r>
            <w:r>
              <w:rPr>
                <w:rFonts w:ascii="Times New Roman" w:hAnsi="Times New Roman" w:cs="Times New Roman"/>
              </w:rPr>
              <w:t>nis pajėgumas: tiekėjo patirtis“</w:t>
            </w:r>
            <w:r w:rsidRPr="00B53F1C">
              <w:rPr>
                <w:rFonts w:ascii="Times New Roman" w:hAnsi="Times New Roman" w:cs="Times New Roman"/>
              </w:rPr>
              <w:t xml:space="preserve"> nurodote:</w:t>
            </w:r>
          </w:p>
          <w:p w:rsidR="00B53F1C" w:rsidRPr="00B53F1C" w:rsidRDefault="00B53F1C" w:rsidP="00B53F1C">
            <w:pPr>
              <w:rPr>
                <w:rFonts w:ascii="Times New Roman" w:hAnsi="Times New Roman" w:cs="Times New Roman"/>
              </w:rPr>
            </w:pPr>
          </w:p>
          <w:p w:rsidR="00B53F1C" w:rsidRPr="00B53F1C" w:rsidRDefault="00B53F1C" w:rsidP="00B53F1C">
            <w:pPr>
              <w:rPr>
                <w:rFonts w:ascii="Times New Roman" w:hAnsi="Times New Roman" w:cs="Times New Roman"/>
              </w:rPr>
            </w:pPr>
            <w:r w:rsidRPr="00B53F1C">
              <w:rPr>
                <w:rFonts w:ascii="Times New Roman" w:hAnsi="Times New Roman" w:cs="Times New Roman"/>
              </w:rPr>
              <w:t xml:space="preserve">Tiekėjas per paskutinius 5 metus iki pasiūlymo pateikimo termino pabaigos, o jeigu tiekėjas įregistruotas vėliau, per laiką nuo tiekėjo registracijos dienos, turi būti tinkamai atlikęs bent vieno ypatingojo negyvenamosios arba gyvenamosios paskirties naujos statybos ir/ar rekonstravimo ir/ar kapitalinio remonto darbus, kurių vertė ne mažesnė kaip 1 000 000,00 </w:t>
            </w:r>
            <w:proofErr w:type="spellStart"/>
            <w:r w:rsidRPr="00B53F1C">
              <w:rPr>
                <w:rFonts w:ascii="Times New Roman" w:hAnsi="Times New Roman" w:cs="Times New Roman"/>
              </w:rPr>
              <w:t>Eur</w:t>
            </w:r>
            <w:proofErr w:type="spellEnd"/>
            <w:r w:rsidRPr="00B53F1C">
              <w:rPr>
                <w:rFonts w:ascii="Times New Roman" w:hAnsi="Times New Roman" w:cs="Times New Roman"/>
              </w:rPr>
              <w:t xml:space="preserve"> be PVM ir darbų atlikimas bei galutiniai rezultatai buvo tinkami ir atlikti laiku. Galutinį rezultatą tiekėjas gali būti pasiekęs pagal vieną ar kelias sutartis, sudarytas dėl to paties objekto.</w:t>
            </w:r>
          </w:p>
          <w:p w:rsidR="00B53F1C" w:rsidRPr="00B53F1C" w:rsidRDefault="00B53F1C" w:rsidP="00B53F1C">
            <w:pPr>
              <w:rPr>
                <w:rFonts w:ascii="Times New Roman" w:hAnsi="Times New Roman" w:cs="Times New Roman"/>
              </w:rPr>
            </w:pPr>
          </w:p>
          <w:p w:rsidR="004E7008" w:rsidRDefault="00B53F1C" w:rsidP="00B53F1C">
            <w:pPr>
              <w:rPr>
                <w:rFonts w:ascii="Times New Roman" w:hAnsi="Times New Roman" w:cs="Times New Roman"/>
              </w:rPr>
            </w:pPr>
            <w:r w:rsidRPr="00B53F1C">
              <w:rPr>
                <w:rFonts w:ascii="Times New Roman" w:hAnsi="Times New Roman" w:cs="Times New Roman"/>
              </w:rPr>
              <w:t>Prašome patvirtinti, kad reikalaujama patirtis turi būti ypatinguose negyvenamosios arba gyvenamosios paskirties pastatuose.</w:t>
            </w:r>
          </w:p>
          <w:p w:rsidR="00B53F1C" w:rsidRPr="00592CBB" w:rsidRDefault="00B53F1C" w:rsidP="00B53F1C">
            <w:pPr>
              <w:rPr>
                <w:rFonts w:ascii="Times New Roman" w:hAnsi="Times New Roman" w:cs="Times New Roman"/>
              </w:rPr>
            </w:pPr>
          </w:p>
        </w:tc>
        <w:tc>
          <w:tcPr>
            <w:tcW w:w="5528" w:type="dxa"/>
            <w:gridSpan w:val="2"/>
          </w:tcPr>
          <w:p w:rsidR="00A44086" w:rsidRPr="00E27862" w:rsidRDefault="001C5B03" w:rsidP="001C5B03">
            <w:pPr>
              <w:rPr>
                <w:rFonts w:ascii="Times New Roman" w:hAnsi="Times New Roman" w:cs="Times New Roman"/>
                <w:color w:val="2F5496" w:themeColor="accent5" w:themeShade="BF"/>
              </w:rPr>
            </w:pPr>
            <w:r w:rsidRPr="00E27862">
              <w:rPr>
                <w:rFonts w:ascii="Times New Roman" w:hAnsi="Times New Roman" w:cs="Times New Roman"/>
                <w:color w:val="2F5496" w:themeColor="accent5" w:themeShade="BF"/>
              </w:rPr>
              <w:t xml:space="preserve">Patirtis turi būti </w:t>
            </w:r>
            <w:r w:rsidR="00A44086" w:rsidRPr="00E27862">
              <w:rPr>
                <w:rFonts w:ascii="Times New Roman" w:hAnsi="Times New Roman" w:cs="Times New Roman"/>
                <w:color w:val="2F5496" w:themeColor="accent5" w:themeShade="BF"/>
              </w:rPr>
              <w:t xml:space="preserve">įgyta </w:t>
            </w:r>
            <w:r w:rsidRPr="00E27862">
              <w:rPr>
                <w:rFonts w:ascii="Times New Roman" w:hAnsi="Times New Roman" w:cs="Times New Roman"/>
                <w:color w:val="2F5496" w:themeColor="accent5" w:themeShade="BF"/>
              </w:rPr>
              <w:t>ypatinguose pastatuose</w:t>
            </w:r>
            <w:r w:rsidR="00A44086" w:rsidRPr="00E27862">
              <w:rPr>
                <w:rFonts w:ascii="Times New Roman" w:hAnsi="Times New Roman" w:cs="Times New Roman"/>
                <w:color w:val="2F5496" w:themeColor="accent5" w:themeShade="BF"/>
              </w:rPr>
              <w:t>:</w:t>
            </w:r>
          </w:p>
          <w:p w:rsidR="001C5B03" w:rsidRPr="00E27862" w:rsidRDefault="00A44086" w:rsidP="001C5B03">
            <w:pPr>
              <w:rPr>
                <w:rFonts w:ascii="Times New Roman" w:hAnsi="Times New Roman" w:cs="Times New Roman"/>
                <w:color w:val="2F5496" w:themeColor="accent5" w:themeShade="BF"/>
              </w:rPr>
            </w:pPr>
            <w:r w:rsidRPr="00E27862">
              <w:rPr>
                <w:rFonts w:ascii="Times New Roman" w:hAnsi="Times New Roman" w:cs="Times New Roman"/>
                <w:color w:val="2F5496" w:themeColor="accent5" w:themeShade="BF"/>
              </w:rPr>
              <w:t>n</w:t>
            </w:r>
            <w:r w:rsidR="001C5B03" w:rsidRPr="00E27862">
              <w:rPr>
                <w:rFonts w:ascii="Times New Roman" w:hAnsi="Times New Roman" w:cs="Times New Roman"/>
                <w:color w:val="2F5496" w:themeColor="accent5" w:themeShade="BF"/>
              </w:rPr>
              <w:t>egyvenamosios</w:t>
            </w:r>
            <w:r w:rsidRPr="00E27862">
              <w:rPr>
                <w:rFonts w:ascii="Times New Roman" w:hAnsi="Times New Roman" w:cs="Times New Roman"/>
                <w:color w:val="2F5496" w:themeColor="accent5" w:themeShade="BF"/>
              </w:rPr>
              <w:t xml:space="preserve"> paskirties</w:t>
            </w:r>
            <w:r w:rsidR="001C5B03" w:rsidRPr="00E27862">
              <w:rPr>
                <w:rFonts w:ascii="Times New Roman" w:hAnsi="Times New Roman" w:cs="Times New Roman"/>
                <w:color w:val="2F5496" w:themeColor="accent5" w:themeShade="BF"/>
              </w:rPr>
              <w:t xml:space="preserve"> </w:t>
            </w:r>
            <w:r w:rsidRPr="00E27862">
              <w:rPr>
                <w:rFonts w:ascii="Times New Roman" w:hAnsi="Times New Roman" w:cs="Times New Roman"/>
                <w:color w:val="2F5496" w:themeColor="accent5" w:themeShade="BF"/>
              </w:rPr>
              <w:t xml:space="preserve">pastatuose </w:t>
            </w:r>
            <w:r w:rsidR="001C5B03" w:rsidRPr="00E27862">
              <w:rPr>
                <w:rFonts w:ascii="Times New Roman" w:hAnsi="Times New Roman" w:cs="Times New Roman"/>
                <w:color w:val="2F5496" w:themeColor="accent5" w:themeShade="BF"/>
              </w:rPr>
              <w:t>arba gyvenamosios paskirties</w:t>
            </w:r>
            <w:r w:rsidRPr="00E27862">
              <w:rPr>
                <w:rFonts w:ascii="Times New Roman" w:hAnsi="Times New Roman" w:cs="Times New Roman"/>
                <w:color w:val="2F5496" w:themeColor="accent5" w:themeShade="BF"/>
              </w:rPr>
              <w:t xml:space="preserve"> pastatuose.</w:t>
            </w:r>
          </w:p>
          <w:p w:rsidR="004E7008" w:rsidRPr="00E27862" w:rsidRDefault="004E7008" w:rsidP="00113FB9">
            <w:pPr>
              <w:rPr>
                <w:rFonts w:ascii="Times New Roman" w:hAnsi="Times New Roman" w:cs="Times New Roman"/>
                <w:color w:val="2F5496" w:themeColor="accent5" w:themeShade="BF"/>
              </w:rPr>
            </w:pPr>
          </w:p>
        </w:tc>
      </w:tr>
      <w:tr w:rsidR="004E7008" w:rsidRPr="00113FB9" w:rsidTr="00C81831">
        <w:tc>
          <w:tcPr>
            <w:tcW w:w="15021" w:type="dxa"/>
            <w:gridSpan w:val="4"/>
          </w:tcPr>
          <w:p w:rsidR="004E7008" w:rsidRPr="00E27862" w:rsidRDefault="004E7008" w:rsidP="004E7008">
            <w:pPr>
              <w:ind w:firstLine="599"/>
              <w:rPr>
                <w:rFonts w:ascii="Times New Roman" w:hAnsi="Times New Roman" w:cs="Times New Roman"/>
                <w:color w:val="2F5496" w:themeColor="accent5" w:themeShade="BF"/>
              </w:rPr>
            </w:pPr>
            <w:r w:rsidRPr="00E27862">
              <w:rPr>
                <w:rFonts w:ascii="Times New Roman" w:hAnsi="Times New Roman" w:cs="Times New Roman"/>
                <w:color w:val="2F5496" w:themeColor="accent5" w:themeShade="BF"/>
              </w:rPr>
              <w:t>2025-06-30 pranešimo ID</w:t>
            </w:r>
            <w:r w:rsidR="00B53F1C" w:rsidRPr="00E27862">
              <w:rPr>
                <w:rFonts w:ascii="Times New Roman" w:hAnsi="Times New Roman" w:cs="Times New Roman"/>
                <w:color w:val="2F5496" w:themeColor="accent5" w:themeShade="BF"/>
              </w:rPr>
              <w:t xml:space="preserve"> 259961</w:t>
            </w:r>
          </w:p>
        </w:tc>
      </w:tr>
      <w:tr w:rsidR="004E7008" w:rsidRPr="00113FB9" w:rsidTr="00C81831">
        <w:tc>
          <w:tcPr>
            <w:tcW w:w="630" w:type="dxa"/>
          </w:tcPr>
          <w:p w:rsidR="004E7008" w:rsidRDefault="00B53F1C" w:rsidP="00BA6579">
            <w:pPr>
              <w:rPr>
                <w:rFonts w:ascii="Times New Roman" w:hAnsi="Times New Roman" w:cs="Times New Roman"/>
              </w:rPr>
            </w:pPr>
            <w:r>
              <w:rPr>
                <w:rFonts w:ascii="Times New Roman" w:hAnsi="Times New Roman" w:cs="Times New Roman"/>
              </w:rPr>
              <w:t>21</w:t>
            </w:r>
          </w:p>
        </w:tc>
        <w:tc>
          <w:tcPr>
            <w:tcW w:w="8863" w:type="dxa"/>
          </w:tcPr>
          <w:p w:rsidR="004E7008" w:rsidRDefault="00B53F1C" w:rsidP="00B53F1C">
            <w:pPr>
              <w:rPr>
                <w:rFonts w:ascii="Times New Roman" w:hAnsi="Times New Roman" w:cs="Times New Roman"/>
              </w:rPr>
            </w:pPr>
            <w:r w:rsidRPr="00B53F1C">
              <w:rPr>
                <w:rFonts w:ascii="Times New Roman" w:hAnsi="Times New Roman" w:cs="Times New Roman"/>
              </w:rPr>
              <w:t xml:space="preserve">Pirkimo sąlygose nurodyta: </w:t>
            </w:r>
            <w:r>
              <w:rPr>
                <w:rFonts w:ascii="Times New Roman" w:hAnsi="Times New Roman" w:cs="Times New Roman"/>
              </w:rPr>
              <w:t>„</w:t>
            </w:r>
            <w:r w:rsidRPr="00B53F1C">
              <w:rPr>
                <w:rFonts w:ascii="Times New Roman" w:hAnsi="Times New Roman" w:cs="Times New Roman"/>
              </w:rPr>
              <w:t>Tiekėjas su pasiūlymu privalo pateikti pagal Pirkimo sąlygų 10 priedą užpildytus darbų kiekių žiniaraščius arba lokalines sąmatas</w:t>
            </w:r>
            <w:r>
              <w:rPr>
                <w:rFonts w:ascii="Times New Roman" w:hAnsi="Times New Roman" w:cs="Times New Roman"/>
              </w:rPr>
              <w:t>“</w:t>
            </w:r>
            <w:r w:rsidRPr="00B53F1C">
              <w:rPr>
                <w:rFonts w:ascii="Times New Roman" w:hAnsi="Times New Roman" w:cs="Times New Roman"/>
              </w:rPr>
              <w:t xml:space="preserve">, taip pat rašoma: </w:t>
            </w:r>
            <w:r>
              <w:rPr>
                <w:rFonts w:ascii="Times New Roman" w:hAnsi="Times New Roman" w:cs="Times New Roman"/>
              </w:rPr>
              <w:t>„</w:t>
            </w:r>
            <w:r w:rsidRPr="00B53F1C">
              <w:rPr>
                <w:rFonts w:ascii="Times New Roman" w:hAnsi="Times New Roman" w:cs="Times New Roman"/>
              </w:rPr>
              <w:t xml:space="preserve">Tiekėjui pakeitus darbų kiekių žiniaraščio darbų aprašymą, kiekį, praleidus bent vieną darbų, įrenginių aprašymą, kiekį ir įkainavimą, neįvykdžius kitų konkurso sąlygų punktuose nurodytų pasiūlymo rengimo reikalavimų, bus laikoma, kad tiekėjo pasiūlymas neatitinka konkurso sąlygų (pasiūlymų rengimo) reikalavimų. </w:t>
            </w:r>
            <w:r>
              <w:rPr>
                <w:rFonts w:ascii="Times New Roman" w:hAnsi="Times New Roman" w:cs="Times New Roman"/>
              </w:rPr>
              <w:t>“. Tuo tikslu prašome pateikti „10_10 priedas. Nulinės sąmatos“</w:t>
            </w:r>
            <w:r w:rsidRPr="00B53F1C">
              <w:rPr>
                <w:rFonts w:ascii="Times New Roman" w:hAnsi="Times New Roman" w:cs="Times New Roman"/>
              </w:rPr>
              <w:t xml:space="preserve"> </w:t>
            </w:r>
            <w:proofErr w:type="spellStart"/>
            <w:r w:rsidRPr="00B53F1C">
              <w:rPr>
                <w:rFonts w:ascii="Times New Roman" w:hAnsi="Times New Roman" w:cs="Times New Roman"/>
              </w:rPr>
              <w:t>excel</w:t>
            </w:r>
            <w:proofErr w:type="spellEnd"/>
            <w:r w:rsidRPr="00B53F1C">
              <w:rPr>
                <w:rFonts w:ascii="Times New Roman" w:hAnsi="Times New Roman" w:cs="Times New Roman"/>
              </w:rPr>
              <w:t xml:space="preserve"> formatu, kad būtų galima kainas užpildyti į pateiktą failą.</w:t>
            </w:r>
          </w:p>
          <w:p w:rsidR="003F39A4" w:rsidRPr="00592CBB" w:rsidRDefault="003F39A4" w:rsidP="00B53F1C">
            <w:pPr>
              <w:rPr>
                <w:rFonts w:ascii="Times New Roman" w:hAnsi="Times New Roman" w:cs="Times New Roman"/>
              </w:rPr>
            </w:pPr>
          </w:p>
        </w:tc>
        <w:tc>
          <w:tcPr>
            <w:tcW w:w="5528" w:type="dxa"/>
            <w:gridSpan w:val="2"/>
          </w:tcPr>
          <w:p w:rsidR="004E7008" w:rsidRPr="00E27862" w:rsidRDefault="004E7008" w:rsidP="00113FB9">
            <w:pPr>
              <w:rPr>
                <w:rFonts w:ascii="Times New Roman" w:hAnsi="Times New Roman" w:cs="Times New Roman"/>
                <w:color w:val="2F5496" w:themeColor="accent5" w:themeShade="BF"/>
              </w:rPr>
            </w:pPr>
          </w:p>
          <w:p w:rsidR="006A045F" w:rsidRPr="00E27862" w:rsidRDefault="006A045F" w:rsidP="006A045F">
            <w:pPr>
              <w:rPr>
                <w:rFonts w:ascii="Times New Roman" w:hAnsi="Times New Roman" w:cs="Times New Roman"/>
                <w:color w:val="2F5496" w:themeColor="accent5" w:themeShade="BF"/>
              </w:rPr>
            </w:pPr>
            <w:r w:rsidRPr="00E27862">
              <w:rPr>
                <w:rFonts w:ascii="Times New Roman" w:hAnsi="Times New Roman" w:cs="Times New Roman"/>
                <w:color w:val="2F5496" w:themeColor="accent5" w:themeShade="BF"/>
              </w:rPr>
              <w:t xml:space="preserve">Perkančioji organizacija teikia atnaujintą 10 priedą </w:t>
            </w:r>
            <w:proofErr w:type="spellStart"/>
            <w:r w:rsidRPr="00E27862">
              <w:rPr>
                <w:rFonts w:ascii="Times New Roman" w:hAnsi="Times New Roman" w:cs="Times New Roman"/>
                <w:color w:val="2F5496" w:themeColor="accent5" w:themeShade="BF"/>
              </w:rPr>
              <w:t>excel</w:t>
            </w:r>
            <w:proofErr w:type="spellEnd"/>
            <w:r w:rsidRPr="00E27862">
              <w:rPr>
                <w:rFonts w:ascii="Times New Roman" w:hAnsi="Times New Roman" w:cs="Times New Roman"/>
                <w:color w:val="2F5496" w:themeColor="accent5" w:themeShade="BF"/>
              </w:rPr>
              <w:t xml:space="preserve"> formatu. </w:t>
            </w:r>
          </w:p>
          <w:p w:rsidR="003F6AD3" w:rsidRPr="00E27862" w:rsidRDefault="003F6AD3" w:rsidP="00113FB9">
            <w:pPr>
              <w:rPr>
                <w:rFonts w:ascii="Times New Roman" w:hAnsi="Times New Roman" w:cs="Times New Roman"/>
                <w:color w:val="2F5496" w:themeColor="accent5" w:themeShade="BF"/>
              </w:rPr>
            </w:pPr>
          </w:p>
        </w:tc>
      </w:tr>
      <w:tr w:rsidR="00B10853" w:rsidRPr="00113FB9" w:rsidTr="00C81831">
        <w:tc>
          <w:tcPr>
            <w:tcW w:w="15021" w:type="dxa"/>
            <w:gridSpan w:val="4"/>
          </w:tcPr>
          <w:p w:rsidR="00B10853" w:rsidRPr="00E27862" w:rsidRDefault="00B10853" w:rsidP="00B10853">
            <w:pPr>
              <w:ind w:firstLine="599"/>
              <w:rPr>
                <w:rFonts w:ascii="Times New Roman" w:hAnsi="Times New Roman" w:cs="Times New Roman"/>
                <w:color w:val="2F5496" w:themeColor="accent5" w:themeShade="BF"/>
              </w:rPr>
            </w:pPr>
            <w:r w:rsidRPr="00E27862">
              <w:rPr>
                <w:rFonts w:ascii="Times New Roman" w:hAnsi="Times New Roman" w:cs="Times New Roman"/>
                <w:color w:val="2F5496" w:themeColor="accent5" w:themeShade="BF"/>
              </w:rPr>
              <w:t>2025-06-30 pranešimo ID 261100</w:t>
            </w:r>
          </w:p>
        </w:tc>
      </w:tr>
      <w:tr w:rsidR="00B10853" w:rsidRPr="00113FB9" w:rsidTr="00C81831">
        <w:tc>
          <w:tcPr>
            <w:tcW w:w="630" w:type="dxa"/>
          </w:tcPr>
          <w:p w:rsidR="00B10853" w:rsidRDefault="00B10853" w:rsidP="00BA6579">
            <w:pPr>
              <w:rPr>
                <w:rFonts w:ascii="Times New Roman" w:hAnsi="Times New Roman" w:cs="Times New Roman"/>
              </w:rPr>
            </w:pPr>
            <w:r>
              <w:rPr>
                <w:rFonts w:ascii="Times New Roman" w:hAnsi="Times New Roman" w:cs="Times New Roman"/>
              </w:rPr>
              <w:t>22</w:t>
            </w:r>
          </w:p>
        </w:tc>
        <w:tc>
          <w:tcPr>
            <w:tcW w:w="8863" w:type="dxa"/>
          </w:tcPr>
          <w:p w:rsidR="00B10853" w:rsidRPr="00B53F1C" w:rsidRDefault="00B10853" w:rsidP="00B53F1C">
            <w:pPr>
              <w:rPr>
                <w:rFonts w:ascii="Times New Roman" w:hAnsi="Times New Roman" w:cs="Times New Roman"/>
              </w:rPr>
            </w:pPr>
            <w:r w:rsidRPr="00B10853">
              <w:rPr>
                <w:rFonts w:ascii="Times New Roman" w:hAnsi="Times New Roman" w:cs="Times New Roman"/>
              </w:rPr>
              <w:t>Pateiktame nulinių sąmatų SK dalies žiniaraštyje 12 skyriaus 11 eilutė nurodyta įrengti putų polistirolo izoliacija 220m2, o betono plokštė sudaro 2,3m3, manome, kad tai klaida ir turėtų būti 11m2. Prašome pateikti patikslintą žiniaraštį</w:t>
            </w:r>
          </w:p>
        </w:tc>
        <w:tc>
          <w:tcPr>
            <w:tcW w:w="5528" w:type="dxa"/>
            <w:gridSpan w:val="2"/>
          </w:tcPr>
          <w:p w:rsidR="00B10853" w:rsidRPr="00E27862" w:rsidRDefault="005F592D" w:rsidP="00113FB9">
            <w:pPr>
              <w:rPr>
                <w:rFonts w:ascii="Times New Roman" w:hAnsi="Times New Roman" w:cs="Times New Roman"/>
                <w:color w:val="2F5496" w:themeColor="accent5" w:themeShade="BF"/>
              </w:rPr>
            </w:pPr>
            <w:r w:rsidRPr="00E27862">
              <w:rPr>
                <w:rFonts w:ascii="Times New Roman" w:hAnsi="Times New Roman" w:cs="Times New Roman"/>
                <w:color w:val="2F5496" w:themeColor="accent5" w:themeShade="BF"/>
              </w:rPr>
              <w:t>Teikiamas patikslintas žiniaraštis</w:t>
            </w:r>
          </w:p>
        </w:tc>
      </w:tr>
      <w:tr w:rsidR="00B10853" w:rsidRPr="00113FB9" w:rsidTr="00C81831">
        <w:tc>
          <w:tcPr>
            <w:tcW w:w="15021" w:type="dxa"/>
            <w:gridSpan w:val="4"/>
          </w:tcPr>
          <w:p w:rsidR="00B10853" w:rsidRPr="00E27862" w:rsidRDefault="00B10853" w:rsidP="00B10853">
            <w:pPr>
              <w:ind w:firstLine="599"/>
              <w:rPr>
                <w:rFonts w:ascii="Times New Roman" w:hAnsi="Times New Roman" w:cs="Times New Roman"/>
                <w:color w:val="2F5496" w:themeColor="accent5" w:themeShade="BF"/>
              </w:rPr>
            </w:pPr>
            <w:r w:rsidRPr="00E27862">
              <w:rPr>
                <w:rFonts w:ascii="Times New Roman" w:hAnsi="Times New Roman" w:cs="Times New Roman"/>
                <w:color w:val="2F5496" w:themeColor="accent5" w:themeShade="BF"/>
              </w:rPr>
              <w:t>2025-06-30 pranešimo ID 261245</w:t>
            </w:r>
          </w:p>
        </w:tc>
      </w:tr>
      <w:tr w:rsidR="00B10853" w:rsidRPr="00113FB9" w:rsidTr="00C81831">
        <w:tc>
          <w:tcPr>
            <w:tcW w:w="630" w:type="dxa"/>
          </w:tcPr>
          <w:p w:rsidR="00B10853" w:rsidRDefault="00B10853" w:rsidP="00BA6579">
            <w:pPr>
              <w:rPr>
                <w:rFonts w:ascii="Times New Roman" w:hAnsi="Times New Roman" w:cs="Times New Roman"/>
              </w:rPr>
            </w:pPr>
            <w:r>
              <w:rPr>
                <w:rFonts w:ascii="Times New Roman" w:hAnsi="Times New Roman" w:cs="Times New Roman"/>
              </w:rPr>
              <w:t>23</w:t>
            </w:r>
          </w:p>
        </w:tc>
        <w:tc>
          <w:tcPr>
            <w:tcW w:w="8863" w:type="dxa"/>
          </w:tcPr>
          <w:p w:rsidR="00B10853" w:rsidRDefault="00B10853" w:rsidP="00B53F1C">
            <w:pPr>
              <w:rPr>
                <w:rFonts w:ascii="Times New Roman" w:hAnsi="Times New Roman" w:cs="Times New Roman"/>
              </w:rPr>
            </w:pPr>
            <w:r w:rsidRPr="00B10853">
              <w:rPr>
                <w:rFonts w:ascii="Times New Roman" w:hAnsi="Times New Roman" w:cs="Times New Roman"/>
              </w:rPr>
              <w:t>Pateiktame VN projekte ir žiniaraščiuose nėra numatyta žemės darbai, nors projekte matosi, kad tinklai klojami po grindimis, prašome papildyti ir pateikti patikslintą žiniaraštį.</w:t>
            </w:r>
          </w:p>
          <w:p w:rsidR="00FA7BB0" w:rsidRPr="00B53F1C" w:rsidRDefault="00FA7BB0" w:rsidP="00B53F1C">
            <w:pPr>
              <w:rPr>
                <w:rFonts w:ascii="Times New Roman" w:hAnsi="Times New Roman" w:cs="Times New Roman"/>
              </w:rPr>
            </w:pPr>
          </w:p>
        </w:tc>
        <w:tc>
          <w:tcPr>
            <w:tcW w:w="5528" w:type="dxa"/>
            <w:gridSpan w:val="2"/>
          </w:tcPr>
          <w:p w:rsidR="00B10853" w:rsidRPr="00E27862" w:rsidRDefault="00BF2B37" w:rsidP="005F592D">
            <w:pPr>
              <w:rPr>
                <w:rFonts w:ascii="Times New Roman" w:hAnsi="Times New Roman" w:cs="Times New Roman"/>
                <w:color w:val="2F5496" w:themeColor="accent5" w:themeShade="BF"/>
              </w:rPr>
            </w:pPr>
            <w:r w:rsidRPr="00E27862">
              <w:rPr>
                <w:rFonts w:ascii="Times New Roman" w:hAnsi="Times New Roman" w:cs="Times New Roman"/>
                <w:color w:val="2F5496" w:themeColor="accent5" w:themeShade="BF"/>
              </w:rPr>
              <w:t>Teikiamas patikslintas žiniaraštis.</w:t>
            </w:r>
          </w:p>
        </w:tc>
      </w:tr>
      <w:tr w:rsidR="00FA7BB0" w:rsidRPr="00113FB9" w:rsidTr="00C81831">
        <w:tc>
          <w:tcPr>
            <w:tcW w:w="15021" w:type="dxa"/>
            <w:gridSpan w:val="4"/>
          </w:tcPr>
          <w:p w:rsidR="00FA7BB0" w:rsidRPr="00E27862" w:rsidRDefault="00FA7BB0" w:rsidP="00FA7BB0">
            <w:pPr>
              <w:ind w:firstLine="599"/>
              <w:rPr>
                <w:rFonts w:ascii="Times New Roman" w:hAnsi="Times New Roman" w:cs="Times New Roman"/>
                <w:color w:val="2F5496" w:themeColor="accent5" w:themeShade="BF"/>
              </w:rPr>
            </w:pPr>
            <w:r w:rsidRPr="00E27862">
              <w:rPr>
                <w:rFonts w:ascii="Times New Roman" w:hAnsi="Times New Roman" w:cs="Times New Roman"/>
                <w:color w:val="2F5496" w:themeColor="accent5" w:themeShade="BF"/>
              </w:rPr>
              <w:t>2025-07-01 pranešimo ID 261652</w:t>
            </w:r>
          </w:p>
        </w:tc>
      </w:tr>
      <w:tr w:rsidR="00FA7BB0" w:rsidRPr="00113FB9" w:rsidTr="00C81831">
        <w:tc>
          <w:tcPr>
            <w:tcW w:w="630" w:type="dxa"/>
          </w:tcPr>
          <w:p w:rsidR="00FA7BB0" w:rsidRDefault="00FA7BB0" w:rsidP="00BA6579">
            <w:pPr>
              <w:rPr>
                <w:rFonts w:ascii="Times New Roman" w:hAnsi="Times New Roman" w:cs="Times New Roman"/>
              </w:rPr>
            </w:pPr>
            <w:r>
              <w:rPr>
                <w:rFonts w:ascii="Times New Roman" w:hAnsi="Times New Roman" w:cs="Times New Roman"/>
              </w:rPr>
              <w:t>24</w:t>
            </w:r>
          </w:p>
        </w:tc>
        <w:tc>
          <w:tcPr>
            <w:tcW w:w="8863" w:type="dxa"/>
          </w:tcPr>
          <w:p w:rsidR="00FA7BB0" w:rsidRPr="00FA7BB0" w:rsidRDefault="00FA7BB0" w:rsidP="00FA7BB0">
            <w:pPr>
              <w:rPr>
                <w:rFonts w:ascii="Times New Roman" w:hAnsi="Times New Roman" w:cs="Times New Roman"/>
              </w:rPr>
            </w:pPr>
            <w:r w:rsidRPr="00FA7BB0">
              <w:rPr>
                <w:rFonts w:ascii="Times New Roman" w:hAnsi="Times New Roman" w:cs="Times New Roman"/>
              </w:rPr>
              <w:t>SP</w:t>
            </w:r>
          </w:p>
          <w:p w:rsidR="00FA7BB0" w:rsidRPr="00FA7BB0" w:rsidRDefault="00FA7BB0" w:rsidP="00FA7BB0">
            <w:pPr>
              <w:rPr>
                <w:rFonts w:ascii="Times New Roman" w:hAnsi="Times New Roman" w:cs="Times New Roman"/>
              </w:rPr>
            </w:pPr>
            <w:r w:rsidRPr="00FA7BB0">
              <w:rPr>
                <w:rFonts w:ascii="Times New Roman" w:hAnsi="Times New Roman" w:cs="Times New Roman"/>
              </w:rPr>
              <w:t>Pateikite nustumiamų kiemo vartų su automatika technines specifikacijas.</w:t>
            </w:r>
          </w:p>
          <w:p w:rsidR="00FA7BB0" w:rsidRPr="00FA7BB0" w:rsidRDefault="00FA7BB0" w:rsidP="00FA7BB0">
            <w:pPr>
              <w:rPr>
                <w:rFonts w:ascii="Times New Roman" w:hAnsi="Times New Roman" w:cs="Times New Roman"/>
              </w:rPr>
            </w:pPr>
            <w:r w:rsidRPr="00FA7BB0">
              <w:rPr>
                <w:rFonts w:ascii="Times New Roman" w:hAnsi="Times New Roman" w:cs="Times New Roman"/>
              </w:rPr>
              <w:t>SA</w:t>
            </w:r>
          </w:p>
          <w:p w:rsidR="00FA7BB0" w:rsidRDefault="00FA7BB0" w:rsidP="00FA7BB0">
            <w:pPr>
              <w:rPr>
                <w:rFonts w:ascii="Times New Roman" w:hAnsi="Times New Roman" w:cs="Times New Roman"/>
              </w:rPr>
            </w:pPr>
            <w:r w:rsidRPr="00FA7BB0">
              <w:rPr>
                <w:rFonts w:ascii="Times New Roman" w:hAnsi="Times New Roman" w:cs="Times New Roman"/>
              </w:rPr>
              <w:lastRenderedPageBreak/>
              <w:t>Kokia spalva bus vidinės daugiasluoksnės plokštės?</w:t>
            </w:r>
          </w:p>
          <w:p w:rsidR="00545E03" w:rsidRPr="00B10853" w:rsidRDefault="00545E03" w:rsidP="00FA7BB0">
            <w:pPr>
              <w:rPr>
                <w:rFonts w:ascii="Times New Roman" w:hAnsi="Times New Roman" w:cs="Times New Roman"/>
              </w:rPr>
            </w:pPr>
          </w:p>
        </w:tc>
        <w:tc>
          <w:tcPr>
            <w:tcW w:w="5528" w:type="dxa"/>
            <w:gridSpan w:val="2"/>
          </w:tcPr>
          <w:p w:rsidR="00FA7BB0" w:rsidRPr="00E27862" w:rsidRDefault="00E27211" w:rsidP="00113FB9">
            <w:pPr>
              <w:rPr>
                <w:rFonts w:ascii="Times New Roman" w:hAnsi="Times New Roman" w:cs="Times New Roman"/>
                <w:color w:val="2F5496" w:themeColor="accent5" w:themeShade="BF"/>
              </w:rPr>
            </w:pPr>
            <w:r w:rsidRPr="00E27862">
              <w:rPr>
                <w:rFonts w:ascii="Times New Roman" w:hAnsi="Times New Roman" w:cs="Times New Roman"/>
                <w:color w:val="2F5496" w:themeColor="accent5" w:themeShade="BF"/>
              </w:rPr>
              <w:lastRenderedPageBreak/>
              <w:t>1. Vartų matmenys pateikiami darbo projekto architektūros dalies angų užpildymo elementų specifikacijos ir kiekių žiniaraštyje.</w:t>
            </w:r>
          </w:p>
          <w:p w:rsidR="00E27211" w:rsidRPr="00E27862" w:rsidRDefault="00E27211" w:rsidP="00113FB9">
            <w:pPr>
              <w:rPr>
                <w:rFonts w:ascii="Times New Roman" w:hAnsi="Times New Roman" w:cs="Times New Roman"/>
                <w:color w:val="2F5496" w:themeColor="accent5" w:themeShade="BF"/>
              </w:rPr>
            </w:pPr>
            <w:r w:rsidRPr="00E27862">
              <w:rPr>
                <w:rFonts w:ascii="Times New Roman" w:hAnsi="Times New Roman" w:cs="Times New Roman"/>
                <w:color w:val="2F5496" w:themeColor="accent5" w:themeShade="BF"/>
              </w:rPr>
              <w:lastRenderedPageBreak/>
              <w:t>2. Daugiasluoksnių plokščių spalvos nurodytos darbo projekto architektūros dalies brėžiniuose.</w:t>
            </w:r>
          </w:p>
        </w:tc>
      </w:tr>
      <w:tr w:rsidR="00FA7BB0" w:rsidRPr="00113FB9" w:rsidTr="00C81831">
        <w:tc>
          <w:tcPr>
            <w:tcW w:w="9493" w:type="dxa"/>
            <w:gridSpan w:val="2"/>
          </w:tcPr>
          <w:p w:rsidR="00FA7BB0" w:rsidRPr="00B10853" w:rsidRDefault="00FA7BB0" w:rsidP="00FA7BB0">
            <w:pPr>
              <w:ind w:firstLine="599"/>
              <w:rPr>
                <w:rFonts w:ascii="Times New Roman" w:hAnsi="Times New Roman" w:cs="Times New Roman"/>
              </w:rPr>
            </w:pPr>
            <w:r>
              <w:rPr>
                <w:rFonts w:ascii="Times New Roman" w:hAnsi="Times New Roman" w:cs="Times New Roman"/>
              </w:rPr>
              <w:lastRenderedPageBreak/>
              <w:t xml:space="preserve">2025-07-01 </w:t>
            </w:r>
            <w:r w:rsidRPr="00B10853">
              <w:rPr>
                <w:rFonts w:ascii="Times New Roman" w:hAnsi="Times New Roman" w:cs="Times New Roman"/>
              </w:rPr>
              <w:t>pranešimo ID</w:t>
            </w:r>
            <w:r>
              <w:rPr>
                <w:rFonts w:ascii="Times New Roman" w:hAnsi="Times New Roman" w:cs="Times New Roman"/>
              </w:rPr>
              <w:t xml:space="preserve"> </w:t>
            </w:r>
            <w:r w:rsidRPr="00FA7BB0">
              <w:rPr>
                <w:rFonts w:ascii="Times New Roman" w:hAnsi="Times New Roman" w:cs="Times New Roman"/>
              </w:rPr>
              <w:t>261851</w:t>
            </w:r>
          </w:p>
        </w:tc>
        <w:tc>
          <w:tcPr>
            <w:tcW w:w="5528" w:type="dxa"/>
            <w:gridSpan w:val="2"/>
          </w:tcPr>
          <w:p w:rsidR="00FA7BB0" w:rsidRPr="00E27862" w:rsidRDefault="00FA7BB0" w:rsidP="00113FB9">
            <w:pPr>
              <w:rPr>
                <w:rFonts w:ascii="Times New Roman" w:hAnsi="Times New Roman" w:cs="Times New Roman"/>
                <w:color w:val="2F5496" w:themeColor="accent5" w:themeShade="BF"/>
              </w:rPr>
            </w:pPr>
          </w:p>
        </w:tc>
      </w:tr>
      <w:tr w:rsidR="00FA7BB0" w:rsidRPr="00113FB9" w:rsidTr="00C81831">
        <w:tc>
          <w:tcPr>
            <w:tcW w:w="630" w:type="dxa"/>
          </w:tcPr>
          <w:p w:rsidR="00FA7BB0" w:rsidRDefault="00FA7BB0" w:rsidP="00BA6579">
            <w:pPr>
              <w:rPr>
                <w:rFonts w:ascii="Times New Roman" w:hAnsi="Times New Roman" w:cs="Times New Roman"/>
              </w:rPr>
            </w:pPr>
            <w:r>
              <w:rPr>
                <w:rFonts w:ascii="Times New Roman" w:hAnsi="Times New Roman" w:cs="Times New Roman"/>
              </w:rPr>
              <w:t>25</w:t>
            </w:r>
          </w:p>
        </w:tc>
        <w:tc>
          <w:tcPr>
            <w:tcW w:w="8863" w:type="dxa"/>
          </w:tcPr>
          <w:p w:rsidR="00FA7BB0" w:rsidRPr="00FA7BB0" w:rsidRDefault="00FA7BB0" w:rsidP="00FA7BB0">
            <w:pPr>
              <w:rPr>
                <w:rFonts w:ascii="Times New Roman" w:hAnsi="Times New Roman" w:cs="Times New Roman"/>
              </w:rPr>
            </w:pPr>
            <w:r w:rsidRPr="00FA7BB0">
              <w:rPr>
                <w:rFonts w:ascii="Times New Roman" w:hAnsi="Times New Roman" w:cs="Times New Roman"/>
              </w:rPr>
              <w:t xml:space="preserve">1. Prašome pateikti Pirkimo sąlygų 10 priedą, kurį Tiekėjas turi užpildyti, </w:t>
            </w:r>
            <w:proofErr w:type="spellStart"/>
            <w:r w:rsidRPr="00FA7BB0">
              <w:rPr>
                <w:rFonts w:ascii="Times New Roman" w:hAnsi="Times New Roman" w:cs="Times New Roman"/>
              </w:rPr>
              <w:t>excel</w:t>
            </w:r>
            <w:proofErr w:type="spellEnd"/>
            <w:r w:rsidRPr="00FA7BB0">
              <w:rPr>
                <w:rFonts w:ascii="Times New Roman" w:hAnsi="Times New Roman" w:cs="Times New Roman"/>
              </w:rPr>
              <w:t xml:space="preserve"> formatu.</w:t>
            </w:r>
          </w:p>
          <w:p w:rsidR="00FA7BB0" w:rsidRPr="00FA7BB0" w:rsidRDefault="00FA7BB0" w:rsidP="00FA7BB0">
            <w:pPr>
              <w:rPr>
                <w:rFonts w:ascii="Times New Roman" w:hAnsi="Times New Roman" w:cs="Times New Roman"/>
              </w:rPr>
            </w:pPr>
            <w:r w:rsidRPr="00FA7BB0">
              <w:rPr>
                <w:rFonts w:ascii="Times New Roman" w:hAnsi="Times New Roman" w:cs="Times New Roman"/>
              </w:rPr>
              <w:t>2. Pasiūlymo formoje yra nurodyti darbai „1. Pasirengimas statybai“, kurie išskaidyti į sklypo paruošiamuosius ir statybvietės įrengimo darbus. Patikslinkite, kokie tiksliai darbai turėtų būti įvertinti šiose pozicijose. Ar sklypo ir konstrukcijų dalyse esantys ardymo ir grunto kasimo darbai turi būti išskirti ir nurodyti 1.1 pozicijoje? Prašome sklypo paruošimo darbus išskirti į atskirą DKŽ.</w:t>
            </w:r>
          </w:p>
          <w:p w:rsidR="00FA7BB0" w:rsidRPr="00FA7BB0" w:rsidRDefault="00FA7BB0" w:rsidP="00FA7BB0">
            <w:pPr>
              <w:rPr>
                <w:rFonts w:ascii="Times New Roman" w:hAnsi="Times New Roman" w:cs="Times New Roman"/>
              </w:rPr>
            </w:pPr>
            <w:r w:rsidRPr="00FA7BB0">
              <w:rPr>
                <w:rFonts w:ascii="Times New Roman" w:hAnsi="Times New Roman" w:cs="Times New Roman"/>
              </w:rPr>
              <w:t>3. Pasiūlymo pateikimo formoje 2.1. Kontroliniai gręžimo-statinio zondavimo darbai išskirti, nors 10 priede, kurį Tiekėjas turi užpildyti, šie darbai yra statinio konstrukcijų dalies sudėtyje. Prašome konstrukcijų dalies DKŽ esančią Kontrolinių gręžimo-statinio zondavimo darbų poziciją išskirti į atskirą DKŽ.</w:t>
            </w:r>
          </w:p>
          <w:p w:rsidR="00FA7BB0" w:rsidRPr="00FA7BB0" w:rsidRDefault="00FA7BB0" w:rsidP="00FA7BB0">
            <w:pPr>
              <w:rPr>
                <w:rFonts w:ascii="Times New Roman" w:hAnsi="Times New Roman" w:cs="Times New Roman"/>
              </w:rPr>
            </w:pPr>
            <w:r w:rsidRPr="00FA7BB0">
              <w:rPr>
                <w:rFonts w:ascii="Times New Roman" w:hAnsi="Times New Roman" w:cs="Times New Roman"/>
              </w:rPr>
              <w:t>4. Pirkimo sąlygų 10 priedo statybinių konstrukcijų įrengimo žiniaraštyje nurodytas santvarų montavimo kiekis 52,91t, nors skaičiuojant pagal DP-SK-</w:t>
            </w:r>
            <w:proofErr w:type="spellStart"/>
            <w:r w:rsidRPr="00FA7BB0">
              <w:rPr>
                <w:rFonts w:ascii="Times New Roman" w:hAnsi="Times New Roman" w:cs="Times New Roman"/>
              </w:rPr>
              <w:t>V_dalį</w:t>
            </w:r>
            <w:proofErr w:type="spellEnd"/>
            <w:r w:rsidRPr="00FA7BB0">
              <w:rPr>
                <w:rFonts w:ascii="Times New Roman" w:hAnsi="Times New Roman" w:cs="Times New Roman"/>
              </w:rPr>
              <w:t xml:space="preserve"> gaunamas kiekis 39,75t, patikslinkite santvarų kiekį.</w:t>
            </w:r>
          </w:p>
          <w:p w:rsidR="00FA7BB0" w:rsidRDefault="00FA7BB0" w:rsidP="00FA7BB0">
            <w:pPr>
              <w:rPr>
                <w:rFonts w:ascii="Times New Roman" w:hAnsi="Times New Roman" w:cs="Times New Roman"/>
              </w:rPr>
            </w:pPr>
            <w:r w:rsidRPr="00FA7BB0">
              <w:rPr>
                <w:rFonts w:ascii="Times New Roman" w:hAnsi="Times New Roman" w:cs="Times New Roman"/>
              </w:rPr>
              <w:t>5. Patikslinkite polių įrengimo technologiją, Techninėse specifikacijose nurodomas CFA tipo poliai, Statybinių konstrukcijų įrengimo darbų DKŽ nurodomas betonavimas, paliekant plieninį vamzdį polyje.</w:t>
            </w:r>
          </w:p>
          <w:p w:rsidR="00545E03" w:rsidRPr="00B10853" w:rsidRDefault="00545E03" w:rsidP="00FA7BB0">
            <w:pPr>
              <w:rPr>
                <w:rFonts w:ascii="Times New Roman" w:hAnsi="Times New Roman" w:cs="Times New Roman"/>
              </w:rPr>
            </w:pPr>
          </w:p>
        </w:tc>
        <w:tc>
          <w:tcPr>
            <w:tcW w:w="5528" w:type="dxa"/>
            <w:gridSpan w:val="2"/>
          </w:tcPr>
          <w:p w:rsidR="00FA7BB0" w:rsidRPr="00E27862" w:rsidRDefault="006A045F" w:rsidP="00113FB9">
            <w:pPr>
              <w:rPr>
                <w:rFonts w:ascii="Times New Roman" w:hAnsi="Times New Roman" w:cs="Times New Roman"/>
                <w:color w:val="2F5496" w:themeColor="accent5" w:themeShade="BF"/>
              </w:rPr>
            </w:pPr>
            <w:r w:rsidRPr="00E27862">
              <w:rPr>
                <w:rFonts w:ascii="Times New Roman" w:hAnsi="Times New Roman" w:cs="Times New Roman"/>
                <w:color w:val="2F5496" w:themeColor="accent5" w:themeShade="BF"/>
              </w:rPr>
              <w:t>1.</w:t>
            </w:r>
            <w:r w:rsidR="00E27211" w:rsidRPr="00E27862">
              <w:rPr>
                <w:rFonts w:ascii="Times New Roman" w:hAnsi="Times New Roman" w:cs="Times New Roman"/>
                <w:color w:val="2F5496" w:themeColor="accent5" w:themeShade="BF"/>
              </w:rPr>
              <w:t xml:space="preserve"> Perkančioji organizacija teikia atnaujintą 10 priedą </w:t>
            </w:r>
            <w:proofErr w:type="spellStart"/>
            <w:r w:rsidR="00E27211" w:rsidRPr="00E27862">
              <w:rPr>
                <w:rFonts w:ascii="Times New Roman" w:hAnsi="Times New Roman" w:cs="Times New Roman"/>
                <w:color w:val="2F5496" w:themeColor="accent5" w:themeShade="BF"/>
              </w:rPr>
              <w:t>excel</w:t>
            </w:r>
            <w:proofErr w:type="spellEnd"/>
            <w:r w:rsidR="00E27211" w:rsidRPr="00E27862">
              <w:rPr>
                <w:rFonts w:ascii="Times New Roman" w:hAnsi="Times New Roman" w:cs="Times New Roman"/>
                <w:color w:val="2F5496" w:themeColor="accent5" w:themeShade="BF"/>
              </w:rPr>
              <w:t xml:space="preserve"> formatu. </w:t>
            </w:r>
          </w:p>
          <w:p w:rsidR="006A045F" w:rsidRPr="00E27862" w:rsidRDefault="006A045F" w:rsidP="00113FB9">
            <w:pPr>
              <w:rPr>
                <w:rFonts w:ascii="Times New Roman" w:hAnsi="Times New Roman" w:cs="Times New Roman"/>
                <w:color w:val="2F5496" w:themeColor="accent5" w:themeShade="BF"/>
              </w:rPr>
            </w:pPr>
            <w:r w:rsidRPr="00E27862">
              <w:rPr>
                <w:rFonts w:ascii="Times New Roman" w:hAnsi="Times New Roman" w:cs="Times New Roman"/>
                <w:color w:val="2F5496" w:themeColor="accent5" w:themeShade="BF"/>
              </w:rPr>
              <w:t>2.</w:t>
            </w:r>
            <w:r w:rsidR="00E27211" w:rsidRPr="00E27862">
              <w:rPr>
                <w:rFonts w:ascii="Times New Roman" w:hAnsi="Times New Roman" w:cs="Times New Roman"/>
                <w:color w:val="2F5496" w:themeColor="accent5" w:themeShade="BF"/>
              </w:rPr>
              <w:t xml:space="preserve"> Paruošiamųjų ir statybvietės įrengimo darbų eilutėse tiekėjai turi įvertinti darbus, kurie apima statybvietės įrengimo, neskaidant į smulkesnes grupes.</w:t>
            </w:r>
          </w:p>
          <w:p w:rsidR="006A045F" w:rsidRPr="00E27862" w:rsidRDefault="006A045F" w:rsidP="00113FB9">
            <w:pPr>
              <w:rPr>
                <w:rFonts w:ascii="Times New Roman" w:hAnsi="Times New Roman" w:cs="Times New Roman"/>
                <w:color w:val="2F5496" w:themeColor="accent5" w:themeShade="BF"/>
              </w:rPr>
            </w:pPr>
            <w:r w:rsidRPr="00E27862">
              <w:rPr>
                <w:rFonts w:ascii="Times New Roman" w:hAnsi="Times New Roman" w:cs="Times New Roman"/>
                <w:color w:val="2F5496" w:themeColor="accent5" w:themeShade="BF"/>
              </w:rPr>
              <w:t>3.</w:t>
            </w:r>
            <w:r w:rsidR="00131CD0" w:rsidRPr="00E27862">
              <w:rPr>
                <w:rFonts w:ascii="Times New Roman" w:hAnsi="Times New Roman" w:cs="Times New Roman"/>
                <w:color w:val="2F5496" w:themeColor="accent5" w:themeShade="BF"/>
              </w:rPr>
              <w:t xml:space="preserve"> Teikiamas patikslintas žiniaraštis.</w:t>
            </w:r>
          </w:p>
          <w:p w:rsidR="006A045F" w:rsidRPr="00E27862" w:rsidRDefault="006A045F" w:rsidP="00113FB9">
            <w:pPr>
              <w:rPr>
                <w:rFonts w:ascii="Times New Roman" w:hAnsi="Times New Roman" w:cs="Times New Roman"/>
                <w:color w:val="2F5496" w:themeColor="accent5" w:themeShade="BF"/>
              </w:rPr>
            </w:pPr>
            <w:r w:rsidRPr="00E27862">
              <w:rPr>
                <w:rFonts w:ascii="Times New Roman" w:hAnsi="Times New Roman" w:cs="Times New Roman"/>
                <w:color w:val="2F5496" w:themeColor="accent5" w:themeShade="BF"/>
              </w:rPr>
              <w:t>4.</w:t>
            </w:r>
            <w:r w:rsidR="000E5247" w:rsidRPr="00E27862">
              <w:rPr>
                <w:rFonts w:ascii="Times New Roman" w:hAnsi="Times New Roman" w:cs="Times New Roman"/>
                <w:color w:val="2F5496" w:themeColor="accent5" w:themeShade="BF"/>
              </w:rPr>
              <w:t xml:space="preserve"> Teikiamas patikslintas žiniaraštis.</w:t>
            </w:r>
          </w:p>
          <w:p w:rsidR="006A045F" w:rsidRPr="00E27862" w:rsidRDefault="006A045F" w:rsidP="00113FB9">
            <w:pPr>
              <w:rPr>
                <w:rFonts w:ascii="Times New Roman" w:hAnsi="Times New Roman" w:cs="Times New Roman"/>
                <w:color w:val="2F5496" w:themeColor="accent5" w:themeShade="BF"/>
              </w:rPr>
            </w:pPr>
            <w:r w:rsidRPr="00E27862">
              <w:rPr>
                <w:rFonts w:ascii="Times New Roman" w:hAnsi="Times New Roman" w:cs="Times New Roman"/>
                <w:color w:val="2F5496" w:themeColor="accent5" w:themeShade="BF"/>
              </w:rPr>
              <w:t>5. Tiekėjai turi vadovautis techninio projekto specifikacijomis ir darbo projekte detalizuotais sprendiniais.</w:t>
            </w:r>
          </w:p>
          <w:p w:rsidR="006A045F" w:rsidRPr="00E27862" w:rsidRDefault="006A045F" w:rsidP="00113FB9">
            <w:pPr>
              <w:rPr>
                <w:rFonts w:ascii="Times New Roman" w:hAnsi="Times New Roman" w:cs="Times New Roman"/>
                <w:color w:val="2F5496" w:themeColor="accent5" w:themeShade="BF"/>
              </w:rPr>
            </w:pPr>
          </w:p>
        </w:tc>
      </w:tr>
      <w:tr w:rsidR="00FA7BB0" w:rsidRPr="00113FB9" w:rsidTr="00C81831">
        <w:tc>
          <w:tcPr>
            <w:tcW w:w="15021" w:type="dxa"/>
            <w:gridSpan w:val="4"/>
          </w:tcPr>
          <w:p w:rsidR="00FA7BB0" w:rsidRPr="00E27862" w:rsidRDefault="00FA7BB0" w:rsidP="00FA7BB0">
            <w:pPr>
              <w:ind w:firstLine="599"/>
              <w:rPr>
                <w:rFonts w:ascii="Times New Roman" w:hAnsi="Times New Roman" w:cs="Times New Roman"/>
                <w:color w:val="2F5496" w:themeColor="accent5" w:themeShade="BF"/>
              </w:rPr>
            </w:pPr>
            <w:r w:rsidRPr="00E27862">
              <w:rPr>
                <w:rFonts w:ascii="Times New Roman" w:hAnsi="Times New Roman" w:cs="Times New Roman"/>
                <w:color w:val="2F5496" w:themeColor="accent5" w:themeShade="BF"/>
              </w:rPr>
              <w:t>2025-07-01 pranešimo ID 262542</w:t>
            </w:r>
          </w:p>
        </w:tc>
      </w:tr>
      <w:tr w:rsidR="00FA7BB0" w:rsidRPr="00113FB9" w:rsidTr="00C81831">
        <w:tc>
          <w:tcPr>
            <w:tcW w:w="630" w:type="dxa"/>
          </w:tcPr>
          <w:p w:rsidR="00FA7BB0" w:rsidRDefault="005B64CD" w:rsidP="00BA6579">
            <w:pPr>
              <w:rPr>
                <w:rFonts w:ascii="Times New Roman" w:hAnsi="Times New Roman" w:cs="Times New Roman"/>
              </w:rPr>
            </w:pPr>
            <w:r>
              <w:rPr>
                <w:rFonts w:ascii="Times New Roman" w:hAnsi="Times New Roman" w:cs="Times New Roman"/>
              </w:rPr>
              <w:t>26</w:t>
            </w:r>
          </w:p>
        </w:tc>
        <w:tc>
          <w:tcPr>
            <w:tcW w:w="8863" w:type="dxa"/>
          </w:tcPr>
          <w:p w:rsidR="00FA7BB0" w:rsidRDefault="00FA7BB0" w:rsidP="00FA7BB0">
            <w:pPr>
              <w:rPr>
                <w:rFonts w:ascii="Times New Roman" w:hAnsi="Times New Roman"/>
                <w:sz w:val="24"/>
                <w:szCs w:val="24"/>
              </w:rPr>
            </w:pPr>
            <w:r>
              <w:rPr>
                <w:rFonts w:ascii="Times New Roman" w:hAnsi="Times New Roman"/>
                <w:sz w:val="24"/>
                <w:szCs w:val="24"/>
              </w:rPr>
              <w:t xml:space="preserve">Visiškai neaišku koks viešasis pirkimas vykdomas ir kokia kainodara bus taikoma – </w:t>
            </w:r>
            <w:r>
              <w:rPr>
                <w:rFonts w:ascii="Times New Roman" w:hAnsi="Times New Roman"/>
                <w:b/>
                <w:sz w:val="24"/>
                <w:szCs w:val="24"/>
              </w:rPr>
              <w:t>fiksuotos kainos ar fiksuoto įkainio</w:t>
            </w:r>
            <w:r>
              <w:rPr>
                <w:rFonts w:ascii="Times New Roman" w:hAnsi="Times New Roman"/>
                <w:sz w:val="24"/>
                <w:szCs w:val="24"/>
              </w:rPr>
              <w:t>.</w:t>
            </w:r>
          </w:p>
          <w:p w:rsidR="00FA7BB0" w:rsidRDefault="00FA7BB0" w:rsidP="00FA7BB0">
            <w:pPr>
              <w:jc w:val="both"/>
              <w:rPr>
                <w:rFonts w:ascii="Times New Roman" w:hAnsi="Times New Roman"/>
                <w:sz w:val="24"/>
                <w:szCs w:val="24"/>
                <w:u w:val="single"/>
              </w:rPr>
            </w:pPr>
            <w:r>
              <w:rPr>
                <w:rFonts w:ascii="Times New Roman" w:hAnsi="Times New Roman"/>
                <w:sz w:val="24"/>
                <w:szCs w:val="24"/>
              </w:rPr>
              <w:t>Pirkimo sąlygose nustatyta, kad „</w:t>
            </w:r>
            <w:r>
              <w:rPr>
                <w:rFonts w:ascii="Times New Roman" w:hAnsi="Times New Roman"/>
                <w:i/>
                <w:sz w:val="24"/>
                <w:szCs w:val="24"/>
              </w:rPr>
              <w:t xml:space="preserve">2.5. Sutarčiai taikoma kainodara – </w:t>
            </w:r>
            <w:r>
              <w:rPr>
                <w:rFonts w:ascii="Times New Roman" w:hAnsi="Times New Roman"/>
                <w:i/>
                <w:sz w:val="24"/>
                <w:szCs w:val="24"/>
                <w:u w:val="single"/>
              </w:rPr>
              <w:t>fiksuoto įkainio kainodara“</w:t>
            </w:r>
            <w:r>
              <w:rPr>
                <w:rFonts w:ascii="Times New Roman" w:hAnsi="Times New Roman"/>
                <w:sz w:val="24"/>
                <w:szCs w:val="24"/>
                <w:u w:val="single"/>
              </w:rPr>
              <w:t>.</w:t>
            </w:r>
          </w:p>
          <w:p w:rsidR="00FA7BB0" w:rsidRDefault="00FA7BB0" w:rsidP="00FA7BB0">
            <w:pPr>
              <w:jc w:val="both"/>
              <w:rPr>
                <w:rFonts w:ascii="Times New Roman" w:hAnsi="Times New Roman"/>
                <w:sz w:val="24"/>
                <w:szCs w:val="24"/>
              </w:rPr>
            </w:pPr>
            <w:r>
              <w:rPr>
                <w:rFonts w:ascii="Times New Roman" w:hAnsi="Times New Roman"/>
                <w:sz w:val="24"/>
                <w:szCs w:val="24"/>
              </w:rPr>
              <w:t>Tačiau pirkimo sąlygų 4 priedo „Sutarties projektas“ 2.3 punkte tik konstatuojama, kad  „</w:t>
            </w:r>
            <w:r>
              <w:rPr>
                <w:rFonts w:ascii="Times New Roman" w:hAnsi="Times New Roman"/>
                <w:i/>
                <w:sz w:val="24"/>
                <w:szCs w:val="24"/>
              </w:rPr>
              <w:t>Sutarčiai taikoma fiksuoto įkainio kainodara</w:t>
            </w:r>
            <w:r>
              <w:rPr>
                <w:rFonts w:ascii="Times New Roman" w:hAnsi="Times New Roman"/>
                <w:sz w:val="24"/>
                <w:szCs w:val="24"/>
              </w:rPr>
              <w:t xml:space="preserve">“. </w:t>
            </w:r>
          </w:p>
          <w:p w:rsidR="00FA7BB0" w:rsidRDefault="00FA7BB0" w:rsidP="00FA7BB0">
            <w:pPr>
              <w:jc w:val="both"/>
              <w:rPr>
                <w:rFonts w:ascii="Times New Roman" w:hAnsi="Times New Roman"/>
                <w:sz w:val="24"/>
                <w:szCs w:val="24"/>
              </w:rPr>
            </w:pPr>
            <w:r>
              <w:rPr>
                <w:rFonts w:ascii="Times New Roman" w:hAnsi="Times New Roman"/>
                <w:sz w:val="24"/>
                <w:szCs w:val="24"/>
              </w:rPr>
              <w:t>Dalis kitų sutarties sąlygų atitinka fiksuotos kainos sutarties sąlygas.</w:t>
            </w:r>
          </w:p>
          <w:p w:rsidR="00FA7BB0" w:rsidRDefault="00FA7BB0" w:rsidP="00FA7BB0">
            <w:pPr>
              <w:spacing w:before="120"/>
              <w:jc w:val="both"/>
              <w:rPr>
                <w:rFonts w:ascii="Times New Roman" w:hAnsi="Times New Roman"/>
                <w:b/>
                <w:i/>
                <w:sz w:val="24"/>
                <w:szCs w:val="24"/>
                <w:u w:val="single"/>
              </w:rPr>
            </w:pPr>
            <w:r>
              <w:rPr>
                <w:rFonts w:ascii="Times New Roman" w:hAnsi="Times New Roman"/>
                <w:b/>
                <w:i/>
                <w:sz w:val="24"/>
                <w:szCs w:val="24"/>
                <w:u w:val="single"/>
              </w:rPr>
              <w:t>Pirma</w:t>
            </w:r>
          </w:p>
          <w:p w:rsidR="00FA7BB0" w:rsidRDefault="00FA7BB0" w:rsidP="00FA7BB0">
            <w:pPr>
              <w:spacing w:before="120"/>
              <w:jc w:val="both"/>
              <w:rPr>
                <w:rFonts w:ascii="Times New Roman" w:hAnsi="Times New Roman"/>
              </w:rPr>
            </w:pPr>
            <w:r>
              <w:rPr>
                <w:rFonts w:ascii="Times New Roman" w:hAnsi="Times New Roman"/>
              </w:rPr>
              <w:t>SUTARTIES BENDROJI DALIS:</w:t>
            </w:r>
          </w:p>
          <w:p w:rsidR="00FA7BB0" w:rsidRDefault="00FA7BB0" w:rsidP="00FA7BB0">
            <w:pPr>
              <w:tabs>
                <w:tab w:val="left" w:pos="1296"/>
              </w:tabs>
              <w:ind w:right="125"/>
              <w:jc w:val="both"/>
              <w:rPr>
                <w:rFonts w:ascii="Times New Roman" w:hAnsi="Times New Roman"/>
              </w:rPr>
            </w:pPr>
            <w:r>
              <w:rPr>
                <w:rFonts w:ascii="Times New Roman" w:hAnsi="Times New Roman"/>
              </w:rPr>
              <w:t>1.4.8.</w:t>
            </w:r>
            <w:r>
              <w:rPr>
                <w:rFonts w:ascii="Times New Roman" w:hAnsi="Times New Roman"/>
                <w:b/>
              </w:rPr>
              <w:t xml:space="preserve"> Papildomi darbai</w:t>
            </w:r>
            <w:r>
              <w:rPr>
                <w:rFonts w:ascii="Times New Roman" w:hAnsi="Times New Roman"/>
              </w:rPr>
              <w:t xml:space="preserve"> – </w:t>
            </w:r>
            <w:r>
              <w:rPr>
                <w:rFonts w:ascii="Times New Roman" w:eastAsia="Arial" w:hAnsi="Times New Roman"/>
              </w:rPr>
              <w:t xml:space="preserve">Darbai, prekės ar paslaugos arba jų </w:t>
            </w:r>
            <w:r w:rsidRPr="00532EDD">
              <w:rPr>
                <w:rFonts w:ascii="Times New Roman" w:eastAsia="Arial" w:hAnsi="Times New Roman"/>
              </w:rPr>
              <w:t>kiekiai</w:t>
            </w:r>
            <w:r>
              <w:rPr>
                <w:rFonts w:ascii="Times New Roman" w:eastAsia="Arial" w:hAnsi="Times New Roman"/>
              </w:rPr>
              <w:t>, kurie</w:t>
            </w:r>
            <w:r>
              <w:rPr>
                <w:rFonts w:ascii="Times New Roman" w:hAnsi="Times New Roman"/>
              </w:rPr>
              <w:t xml:space="preserve"> Sutartyje nenumatyti, tačiau tiesiogiai su Sutartyje numatytais darbais </w:t>
            </w:r>
            <w:r>
              <w:rPr>
                <w:rFonts w:ascii="Times New Roman" w:eastAsia="Arial" w:hAnsi="Times New Roman"/>
              </w:rPr>
              <w:t xml:space="preserve">arba kitais </w:t>
            </w:r>
            <w:r>
              <w:rPr>
                <w:rFonts w:ascii="Times New Roman" w:eastAsia="Arial" w:hAnsi="Times New Roman"/>
                <w:b/>
              </w:rPr>
              <w:t>Rangovo</w:t>
            </w:r>
            <w:r>
              <w:rPr>
                <w:rFonts w:ascii="Times New Roman" w:eastAsia="Arial" w:hAnsi="Times New Roman"/>
              </w:rPr>
              <w:t xml:space="preserve"> įsipareigojimais pagal Sutartį</w:t>
            </w:r>
            <w:r>
              <w:rPr>
                <w:rFonts w:ascii="Times New Roman" w:hAnsi="Times New Roman"/>
              </w:rPr>
              <w:t xml:space="preserve"> susiję ir būtini Sutarčiai įvykdyti (užbaigti) darbai</w:t>
            </w:r>
            <w:r>
              <w:rPr>
                <w:rFonts w:ascii="Times New Roman" w:eastAsia="Arial" w:hAnsi="Times New Roman"/>
              </w:rPr>
              <w:t xml:space="preserve"> </w:t>
            </w:r>
            <w:r>
              <w:rPr>
                <w:rFonts w:ascii="Times New Roman" w:hAnsi="Times New Roman"/>
              </w:rPr>
              <w:t xml:space="preserve">ir kurių </w:t>
            </w:r>
            <w:r>
              <w:rPr>
                <w:rFonts w:ascii="Times New Roman" w:hAnsi="Times New Roman"/>
                <w:b/>
              </w:rPr>
              <w:t>Rangovas</w:t>
            </w:r>
            <w:r>
              <w:rPr>
                <w:rFonts w:ascii="Times New Roman" w:hAnsi="Times New Roman"/>
              </w:rPr>
              <w:t xml:space="preserve"> negalėjo numatyti (pvz. papildomų darbų būtinumas paaiškėjo tik atidengus konstrukcijas, darbus būtina papildomai atlikti dėl </w:t>
            </w:r>
            <w:r>
              <w:rPr>
                <w:rFonts w:ascii="Times New Roman" w:hAnsi="Times New Roman"/>
                <w:b/>
              </w:rPr>
              <w:t>Užsakovo</w:t>
            </w:r>
            <w:r>
              <w:rPr>
                <w:rFonts w:ascii="Times New Roman" w:hAnsi="Times New Roman"/>
              </w:rPr>
              <w:t xml:space="preserve"> poreikių, numatytų Sutartyje, pasikeitimo arba Statinio projekto sprendinių būtinų pakeitimų (tarp jų – darbų apimčių pakeitimo), klaidų ar trūkumų Užsakovo dokumentuose taisymo) pateikdamas savo pasiūlymą (</w:t>
            </w:r>
            <w:r>
              <w:rPr>
                <w:rFonts w:ascii="Times New Roman" w:hAnsi="Times New Roman"/>
                <w:spacing w:val="-7"/>
              </w:rPr>
              <w:t xml:space="preserve">konkursui/deryboms) ir </w:t>
            </w:r>
            <w:r>
              <w:rPr>
                <w:rFonts w:ascii="Times New Roman" w:hAnsi="Times New Roman"/>
              </w:rPr>
              <w:t xml:space="preserve">sudarydamas šią Sutartį. </w:t>
            </w:r>
          </w:p>
          <w:p w:rsidR="00FA7BB0" w:rsidRDefault="00FA7BB0" w:rsidP="00FA7BB0">
            <w:pPr>
              <w:tabs>
                <w:tab w:val="left" w:pos="1296"/>
              </w:tabs>
              <w:ind w:right="125"/>
              <w:jc w:val="both"/>
              <w:rPr>
                <w:rFonts w:ascii="Times New Roman" w:hAnsi="Times New Roman"/>
              </w:rPr>
            </w:pPr>
            <w:r>
              <w:rPr>
                <w:rFonts w:ascii="Times New Roman" w:hAnsi="Times New Roman"/>
              </w:rPr>
              <w:t>SPECIALIOJI DALIS:</w:t>
            </w:r>
          </w:p>
          <w:p w:rsidR="00FA7BB0" w:rsidRDefault="00FA7BB0" w:rsidP="00FA7BB0">
            <w:pPr>
              <w:jc w:val="both"/>
              <w:rPr>
                <w:rFonts w:ascii="Times New Roman" w:hAnsi="Times New Roman"/>
                <w:b/>
                <w:color w:val="000000"/>
              </w:rPr>
            </w:pPr>
            <w:r>
              <w:rPr>
                <w:rFonts w:ascii="Times New Roman" w:hAnsi="Times New Roman"/>
                <w:b/>
                <w:color w:val="000000"/>
              </w:rPr>
              <w:lastRenderedPageBreak/>
              <w:t>6. Papildomi darbai</w:t>
            </w:r>
          </w:p>
          <w:p w:rsidR="00FA7BB0" w:rsidRDefault="00FA7BB0" w:rsidP="00FA7BB0">
            <w:pPr>
              <w:jc w:val="both"/>
              <w:rPr>
                <w:rFonts w:ascii="Times New Roman" w:hAnsi="Times New Roman"/>
                <w:color w:val="000000"/>
              </w:rPr>
            </w:pPr>
            <w:r>
              <w:rPr>
                <w:rFonts w:ascii="Times New Roman" w:hAnsi="Times New Roman"/>
                <w:color w:val="000000"/>
              </w:rPr>
              <w:t xml:space="preserve">6.1. </w:t>
            </w:r>
            <w:r>
              <w:rPr>
                <w:rFonts w:ascii="Times New Roman" w:hAnsi="Times New Roman"/>
                <w:b/>
                <w:color w:val="000000"/>
              </w:rPr>
              <w:t>Rangovas/Užsakovas</w:t>
            </w:r>
            <w:r>
              <w:rPr>
                <w:rFonts w:ascii="Times New Roman" w:hAnsi="Times New Roman"/>
                <w:color w:val="000000"/>
              </w:rPr>
              <w:t xml:space="preserve">, nustatęs papildomų ar nevykdomų statybos darbų poreikį, turi nedelsiant raštu apie tai informuoti </w:t>
            </w:r>
            <w:r>
              <w:rPr>
                <w:rFonts w:ascii="Times New Roman" w:hAnsi="Times New Roman"/>
                <w:b/>
                <w:color w:val="000000"/>
              </w:rPr>
              <w:t>Užsakovą</w:t>
            </w:r>
            <w:r>
              <w:rPr>
                <w:rFonts w:ascii="Times New Roman" w:hAnsi="Times New Roman"/>
                <w:color w:val="000000"/>
              </w:rPr>
              <w:t>/</w:t>
            </w:r>
            <w:r>
              <w:rPr>
                <w:rFonts w:ascii="Times New Roman" w:hAnsi="Times New Roman"/>
                <w:b/>
                <w:color w:val="000000"/>
              </w:rPr>
              <w:t>Rangovą</w:t>
            </w:r>
            <w:r>
              <w:rPr>
                <w:rFonts w:ascii="Times New Roman" w:hAnsi="Times New Roman"/>
                <w:color w:val="000000"/>
              </w:rPr>
              <w:t xml:space="preserve">. </w:t>
            </w:r>
          </w:p>
          <w:p w:rsidR="00FA7BB0" w:rsidRDefault="00FA7BB0" w:rsidP="00FA7BB0">
            <w:pPr>
              <w:jc w:val="both"/>
              <w:rPr>
                <w:rFonts w:ascii="Times New Roman" w:hAnsi="Times New Roman"/>
                <w:color w:val="000000"/>
              </w:rPr>
            </w:pPr>
            <w:r>
              <w:rPr>
                <w:rFonts w:ascii="Times New Roman" w:hAnsi="Times New Roman"/>
                <w:color w:val="000000"/>
              </w:rPr>
              <w:t xml:space="preserve">Sprendimui dėl papildomų ir nevykdomų statybos darbų poreikio priėmimui </w:t>
            </w:r>
            <w:r>
              <w:rPr>
                <w:rFonts w:ascii="Times New Roman" w:hAnsi="Times New Roman"/>
                <w:b/>
                <w:color w:val="000000"/>
              </w:rPr>
              <w:t>Rangovas</w:t>
            </w:r>
            <w:r>
              <w:rPr>
                <w:rFonts w:ascii="Times New Roman" w:hAnsi="Times New Roman"/>
                <w:color w:val="000000"/>
              </w:rPr>
              <w:t xml:space="preserve"> turi pateikti </w:t>
            </w:r>
            <w:r>
              <w:rPr>
                <w:rFonts w:ascii="Times New Roman" w:hAnsi="Times New Roman"/>
                <w:b/>
                <w:color w:val="000000"/>
              </w:rPr>
              <w:t>Užsakovui</w:t>
            </w:r>
            <w:r>
              <w:rPr>
                <w:rFonts w:ascii="Times New Roman" w:hAnsi="Times New Roman"/>
                <w:color w:val="000000"/>
              </w:rPr>
              <w:t xml:space="preserve"> užpildytą bei pasirašytą papildomų statybos darbų (paslaugų) sąrašą ar nevykdomų statybos darbų (atsisakomų paslaugų) sąrašą pagal Sutarties 6 ir 7 prieduose pateiktas formas, ir pridėti papildomų ar nevykdomų statybos darbų poreikį pagrindžiančius dokumentus.</w:t>
            </w:r>
          </w:p>
          <w:p w:rsidR="00FA7BB0" w:rsidRDefault="00FA7BB0" w:rsidP="00FA7BB0">
            <w:pPr>
              <w:spacing w:before="120"/>
              <w:jc w:val="both"/>
              <w:rPr>
                <w:rFonts w:ascii="Times New Roman" w:hAnsi="Times New Roman"/>
                <w:b/>
                <w:color w:val="FF0000"/>
                <w:sz w:val="24"/>
                <w:szCs w:val="24"/>
              </w:rPr>
            </w:pPr>
            <w:r>
              <w:rPr>
                <w:rFonts w:ascii="Times New Roman" w:hAnsi="Times New Roman"/>
                <w:b/>
                <w:color w:val="FF0000"/>
                <w:sz w:val="24"/>
                <w:szCs w:val="24"/>
              </w:rPr>
              <w:t>KLAUSIMAS</w:t>
            </w:r>
          </w:p>
          <w:p w:rsidR="00FA7BB0" w:rsidRDefault="00FA7BB0" w:rsidP="00FA7BB0">
            <w:pPr>
              <w:tabs>
                <w:tab w:val="left" w:pos="1296"/>
              </w:tabs>
              <w:ind w:right="125"/>
              <w:jc w:val="both"/>
              <w:rPr>
                <w:rFonts w:ascii="Times New Roman" w:hAnsi="Times New Roman"/>
                <w:sz w:val="24"/>
                <w:szCs w:val="24"/>
              </w:rPr>
            </w:pPr>
            <w:r>
              <w:rPr>
                <w:rFonts w:ascii="Times New Roman" w:hAnsi="Times New Roman"/>
                <w:sz w:val="24"/>
                <w:szCs w:val="24"/>
              </w:rPr>
              <w:t>Pagal tokias sutarties sąlygas, bet koks darbų kiekis nenumatytas sutartyje, laikytinas papildomu darbu. Pvz. sutartyje (įkainotame kiekių žiniaraštyje) numatytas darbų kiekis – sienų mūrijimas – 2,0 m</w:t>
            </w:r>
            <w:r>
              <w:rPr>
                <w:rFonts w:ascii="Times New Roman" w:hAnsi="Times New Roman"/>
                <w:sz w:val="24"/>
                <w:szCs w:val="24"/>
                <w:vertAlign w:val="superscript"/>
              </w:rPr>
              <w:t>3</w:t>
            </w:r>
            <w:r>
              <w:rPr>
                <w:rFonts w:ascii="Times New Roman" w:hAnsi="Times New Roman"/>
                <w:sz w:val="24"/>
                <w:szCs w:val="24"/>
              </w:rPr>
              <w:t xml:space="preserve">. </w:t>
            </w:r>
          </w:p>
          <w:p w:rsidR="00FA7BB0" w:rsidRDefault="00FA7BB0" w:rsidP="00FA7BB0">
            <w:pPr>
              <w:tabs>
                <w:tab w:val="left" w:pos="1296"/>
              </w:tabs>
              <w:ind w:right="125"/>
              <w:jc w:val="both"/>
              <w:rPr>
                <w:rFonts w:ascii="Times New Roman" w:hAnsi="Times New Roman"/>
                <w:sz w:val="24"/>
                <w:szCs w:val="24"/>
              </w:rPr>
            </w:pPr>
            <w:r>
              <w:rPr>
                <w:rFonts w:ascii="Times New Roman" w:hAnsi="Times New Roman"/>
                <w:sz w:val="24"/>
                <w:szCs w:val="24"/>
              </w:rPr>
              <w:t>Jeigu reikėtų atlikti 2,5 m</w:t>
            </w:r>
            <w:r>
              <w:rPr>
                <w:rFonts w:ascii="Times New Roman" w:hAnsi="Times New Roman"/>
                <w:sz w:val="24"/>
                <w:szCs w:val="24"/>
                <w:vertAlign w:val="superscript"/>
              </w:rPr>
              <w:t>3</w:t>
            </w:r>
            <w:r>
              <w:rPr>
                <w:rFonts w:ascii="Times New Roman" w:hAnsi="Times New Roman"/>
                <w:sz w:val="24"/>
                <w:szCs w:val="24"/>
              </w:rPr>
              <w:t xml:space="preserve"> mūro darbų, tai  pagal sutarties sąlygas 0,5 m</w:t>
            </w:r>
            <w:r>
              <w:rPr>
                <w:rFonts w:ascii="Times New Roman" w:hAnsi="Times New Roman"/>
                <w:sz w:val="24"/>
                <w:szCs w:val="24"/>
                <w:vertAlign w:val="superscript"/>
              </w:rPr>
              <w:t>3</w:t>
            </w:r>
            <w:r>
              <w:rPr>
                <w:rFonts w:ascii="Times New Roman" w:hAnsi="Times New Roman"/>
                <w:sz w:val="24"/>
                <w:szCs w:val="24"/>
              </w:rPr>
              <w:t xml:space="preserve"> mūro darbų būtų laikomi papildomais darbais, apie kurių poreikį Rangovas turėtų informuoti Užsakovą, pateikti papildomų darbų sąmatas, sudaryti papildomą susitarimą ir t.t.</w:t>
            </w:r>
          </w:p>
          <w:p w:rsidR="00FA7BB0" w:rsidRDefault="00FA7BB0" w:rsidP="00FA7BB0">
            <w:pPr>
              <w:tabs>
                <w:tab w:val="left" w:pos="1296"/>
              </w:tabs>
              <w:ind w:right="125"/>
              <w:jc w:val="both"/>
              <w:rPr>
                <w:rFonts w:ascii="Times New Roman" w:hAnsi="Times New Roman"/>
                <w:sz w:val="24"/>
                <w:szCs w:val="24"/>
              </w:rPr>
            </w:pPr>
            <w:r>
              <w:rPr>
                <w:rFonts w:ascii="Times New Roman" w:hAnsi="Times New Roman"/>
                <w:b/>
                <w:sz w:val="24"/>
                <w:szCs w:val="24"/>
              </w:rPr>
              <w:t>Prašome patvirtinti</w:t>
            </w:r>
            <w:r>
              <w:rPr>
                <w:rFonts w:ascii="Times New Roman" w:hAnsi="Times New Roman"/>
                <w:sz w:val="24"/>
                <w:szCs w:val="24"/>
              </w:rPr>
              <w:t xml:space="preserve">, kad </w:t>
            </w:r>
            <w:r>
              <w:rPr>
                <w:rFonts w:ascii="Times New Roman" w:hAnsi="Times New Roman"/>
                <w:sz w:val="24"/>
                <w:szCs w:val="24"/>
                <w:u w:val="single"/>
              </w:rPr>
              <w:t>darbų, kurių įkainiai yra numatyti sutartyje</w:t>
            </w:r>
            <w:r>
              <w:rPr>
                <w:rFonts w:ascii="Times New Roman" w:hAnsi="Times New Roman"/>
                <w:sz w:val="24"/>
                <w:szCs w:val="24"/>
              </w:rPr>
              <w:t>:</w:t>
            </w:r>
          </w:p>
          <w:p w:rsidR="00FA7BB0" w:rsidRDefault="00FA7BB0" w:rsidP="00FA7BB0">
            <w:pPr>
              <w:pStyle w:val="ListParagraph"/>
              <w:numPr>
                <w:ilvl w:val="0"/>
                <w:numId w:val="2"/>
              </w:numPr>
              <w:tabs>
                <w:tab w:val="left" w:pos="1296"/>
              </w:tabs>
              <w:ind w:left="284" w:right="125" w:hanging="284"/>
              <w:jc w:val="both"/>
              <w:rPr>
                <w:rFonts w:ascii="Times New Roman" w:hAnsi="Times New Roman"/>
                <w:sz w:val="24"/>
                <w:szCs w:val="24"/>
              </w:rPr>
            </w:pPr>
            <w:r>
              <w:rPr>
                <w:rFonts w:ascii="Times New Roman" w:hAnsi="Times New Roman"/>
                <w:sz w:val="24"/>
                <w:szCs w:val="24"/>
              </w:rPr>
              <w:t>kiekiai gali būti keičiami,</w:t>
            </w:r>
          </w:p>
          <w:p w:rsidR="00FA7BB0" w:rsidRDefault="00FA7BB0" w:rsidP="00FA7BB0">
            <w:pPr>
              <w:pStyle w:val="ListParagraph"/>
              <w:numPr>
                <w:ilvl w:val="0"/>
                <w:numId w:val="2"/>
              </w:numPr>
              <w:tabs>
                <w:tab w:val="left" w:pos="1296"/>
              </w:tabs>
              <w:ind w:left="284" w:right="125" w:hanging="284"/>
              <w:jc w:val="both"/>
              <w:rPr>
                <w:rFonts w:ascii="Times New Roman" w:hAnsi="Times New Roman"/>
                <w:sz w:val="24"/>
                <w:szCs w:val="24"/>
              </w:rPr>
            </w:pPr>
            <w:r>
              <w:rPr>
                <w:rFonts w:ascii="Times New Roman" w:hAnsi="Times New Roman"/>
                <w:sz w:val="24"/>
                <w:szCs w:val="24"/>
              </w:rPr>
              <w:t>šių darbų kiekių padidėjimas nelaikomas papildomais darbais, o sumažėjimas – nevykdomais darbais,</w:t>
            </w:r>
          </w:p>
          <w:p w:rsidR="00FA7BB0" w:rsidRDefault="00FA7BB0" w:rsidP="00FA7BB0">
            <w:pPr>
              <w:pStyle w:val="ListParagraph"/>
              <w:numPr>
                <w:ilvl w:val="0"/>
                <w:numId w:val="2"/>
              </w:numPr>
              <w:tabs>
                <w:tab w:val="left" w:pos="1296"/>
              </w:tabs>
              <w:ind w:left="284" w:right="125" w:hanging="284"/>
              <w:jc w:val="both"/>
              <w:rPr>
                <w:rFonts w:ascii="Times New Roman" w:hAnsi="Times New Roman"/>
                <w:sz w:val="24"/>
                <w:szCs w:val="24"/>
              </w:rPr>
            </w:pPr>
            <w:r>
              <w:rPr>
                <w:rFonts w:ascii="Times New Roman" w:hAnsi="Times New Roman"/>
                <w:sz w:val="24"/>
                <w:szCs w:val="24"/>
              </w:rPr>
              <w:t>apie šių darbų kiekių pokyčius nereikia informuoti užsakovą kaip apie „</w:t>
            </w:r>
            <w:r>
              <w:rPr>
                <w:rFonts w:ascii="Times New Roman" w:hAnsi="Times New Roman"/>
                <w:i/>
                <w:sz w:val="24"/>
                <w:szCs w:val="24"/>
              </w:rPr>
              <w:t>papildomų darbų poreikį</w:t>
            </w:r>
            <w:r>
              <w:rPr>
                <w:rFonts w:ascii="Times New Roman" w:hAnsi="Times New Roman"/>
                <w:sz w:val="24"/>
                <w:szCs w:val="24"/>
              </w:rPr>
              <w:t>“,</w:t>
            </w:r>
          </w:p>
          <w:p w:rsidR="00FA7BB0" w:rsidRDefault="00FA7BB0" w:rsidP="00FA7BB0">
            <w:pPr>
              <w:pStyle w:val="ListParagraph"/>
              <w:numPr>
                <w:ilvl w:val="0"/>
                <w:numId w:val="2"/>
              </w:numPr>
              <w:tabs>
                <w:tab w:val="left" w:pos="1296"/>
              </w:tabs>
              <w:ind w:left="284" w:right="125" w:hanging="284"/>
              <w:jc w:val="both"/>
              <w:rPr>
                <w:rFonts w:ascii="Times New Roman" w:hAnsi="Times New Roman"/>
                <w:sz w:val="24"/>
                <w:szCs w:val="24"/>
              </w:rPr>
            </w:pPr>
            <w:r>
              <w:rPr>
                <w:rFonts w:ascii="Times New Roman" w:hAnsi="Times New Roman"/>
                <w:sz w:val="24"/>
                <w:szCs w:val="24"/>
              </w:rPr>
              <w:t>atsiskaitoma už faktiškai atliktus kiekius.</w:t>
            </w:r>
          </w:p>
          <w:p w:rsidR="00FA7BB0" w:rsidRDefault="00FA7BB0" w:rsidP="00FA7BB0">
            <w:pPr>
              <w:tabs>
                <w:tab w:val="left" w:pos="1296"/>
              </w:tabs>
              <w:ind w:right="125"/>
              <w:jc w:val="both"/>
              <w:rPr>
                <w:rFonts w:ascii="Times New Roman" w:hAnsi="Times New Roman"/>
                <w:sz w:val="24"/>
                <w:szCs w:val="24"/>
              </w:rPr>
            </w:pPr>
          </w:p>
          <w:p w:rsidR="00FA7BB0" w:rsidRDefault="00FA7BB0" w:rsidP="00FA7BB0">
            <w:pPr>
              <w:jc w:val="both"/>
              <w:rPr>
                <w:rFonts w:ascii="Times New Roman" w:hAnsi="Times New Roman"/>
                <w:b/>
                <w:i/>
                <w:sz w:val="24"/>
                <w:szCs w:val="24"/>
                <w:u w:val="single"/>
              </w:rPr>
            </w:pPr>
            <w:r>
              <w:rPr>
                <w:rFonts w:ascii="Times New Roman" w:hAnsi="Times New Roman"/>
                <w:b/>
                <w:i/>
                <w:sz w:val="24"/>
                <w:szCs w:val="24"/>
                <w:u w:val="single"/>
              </w:rPr>
              <w:t>Antra</w:t>
            </w:r>
          </w:p>
          <w:p w:rsidR="00FA7BB0" w:rsidRDefault="00FA7BB0" w:rsidP="00FA7BB0">
            <w:pPr>
              <w:tabs>
                <w:tab w:val="left" w:pos="1296"/>
              </w:tabs>
              <w:spacing w:before="120"/>
              <w:ind w:right="125"/>
              <w:jc w:val="both"/>
              <w:rPr>
                <w:rFonts w:ascii="Times New Roman" w:hAnsi="Times New Roman"/>
              </w:rPr>
            </w:pPr>
            <w:r>
              <w:rPr>
                <w:rFonts w:ascii="Times New Roman" w:hAnsi="Times New Roman"/>
              </w:rPr>
              <w:t>SUTARTIES SPECIALIOJI DALIS:</w:t>
            </w:r>
          </w:p>
          <w:p w:rsidR="00FA7BB0" w:rsidRDefault="00FA7BB0" w:rsidP="00FA7BB0">
            <w:pPr>
              <w:pStyle w:val="Standard"/>
              <w:ind w:left="34"/>
              <w:jc w:val="both"/>
              <w:rPr>
                <w:sz w:val="22"/>
                <w:szCs w:val="22"/>
                <w:lang w:val="lt-LT"/>
              </w:rPr>
            </w:pPr>
            <w:r>
              <w:rPr>
                <w:sz w:val="22"/>
                <w:szCs w:val="22"/>
                <w:lang w:val="lt-LT"/>
              </w:rPr>
              <w:t>2.7. Sutartyje numatoma galimybė</w:t>
            </w:r>
            <w:r>
              <w:rPr>
                <w:b/>
                <w:sz w:val="22"/>
                <w:szCs w:val="22"/>
                <w:lang w:val="lt-LT"/>
              </w:rPr>
              <w:t xml:space="preserve"> Užsakovui </w:t>
            </w:r>
            <w:r>
              <w:rPr>
                <w:sz w:val="22"/>
                <w:szCs w:val="22"/>
                <w:lang w:val="lt-LT"/>
              </w:rPr>
              <w:t xml:space="preserve">įsigyti </w:t>
            </w:r>
            <w:r w:rsidRPr="00532EDD">
              <w:rPr>
                <w:sz w:val="22"/>
                <w:szCs w:val="22"/>
                <w:lang w:val="lt-LT"/>
              </w:rPr>
              <w:t>papildomus statybos darbų kiekius</w:t>
            </w:r>
            <w:r>
              <w:rPr>
                <w:sz w:val="22"/>
                <w:szCs w:val="22"/>
                <w:lang w:val="lt-LT"/>
              </w:rPr>
              <w:t xml:space="preserve"> (taikoma Sutarties 2 priede numatytų statybos darbų papildomiems kiekiams). </w:t>
            </w:r>
          </w:p>
          <w:p w:rsidR="00FA7BB0" w:rsidRDefault="00FA7BB0" w:rsidP="00FA7BB0">
            <w:pPr>
              <w:pStyle w:val="Standard"/>
              <w:ind w:left="488"/>
              <w:jc w:val="both"/>
              <w:rPr>
                <w:sz w:val="22"/>
                <w:szCs w:val="22"/>
                <w:lang w:val="lt-LT"/>
              </w:rPr>
            </w:pPr>
            <w:r>
              <w:rPr>
                <w:sz w:val="22"/>
                <w:szCs w:val="22"/>
                <w:lang w:val="lt-LT"/>
              </w:rPr>
              <w:t xml:space="preserve">Papildomiems statybos darbų kiekiams skiriama lėšų suma 15 procentų nuo Sutarties specialiosios dalies 2.1.1  papunktyje nurodytos sumos. </w:t>
            </w:r>
          </w:p>
          <w:p w:rsidR="00FA7BB0" w:rsidRDefault="00FA7BB0" w:rsidP="00FA7BB0">
            <w:pPr>
              <w:pStyle w:val="Standard"/>
              <w:ind w:left="488"/>
              <w:jc w:val="both"/>
              <w:rPr>
                <w:sz w:val="22"/>
                <w:szCs w:val="22"/>
                <w:shd w:val="clear" w:color="auto" w:fill="FFFFFF"/>
                <w:lang w:val="lt-LT"/>
              </w:rPr>
            </w:pPr>
            <w:r>
              <w:rPr>
                <w:b/>
                <w:sz w:val="22"/>
                <w:szCs w:val="22"/>
                <w:lang w:val="lt-LT"/>
              </w:rPr>
              <w:t>Užsakovas</w:t>
            </w:r>
            <w:r>
              <w:rPr>
                <w:sz w:val="22"/>
                <w:szCs w:val="22"/>
                <w:lang w:val="lt-LT"/>
              </w:rPr>
              <w:t xml:space="preserve"> </w:t>
            </w:r>
            <w:r>
              <w:rPr>
                <w:sz w:val="22"/>
                <w:szCs w:val="22"/>
                <w:shd w:val="clear" w:color="auto" w:fill="FFFFFF"/>
                <w:lang w:val="lt-LT"/>
              </w:rPr>
              <w:t xml:space="preserve">turi sumokėti </w:t>
            </w:r>
            <w:r>
              <w:rPr>
                <w:b/>
                <w:sz w:val="22"/>
                <w:szCs w:val="22"/>
                <w:shd w:val="clear" w:color="auto" w:fill="FFFFFF"/>
                <w:lang w:val="lt-LT"/>
              </w:rPr>
              <w:t>Rangovui</w:t>
            </w:r>
            <w:r>
              <w:rPr>
                <w:sz w:val="22"/>
                <w:szCs w:val="22"/>
                <w:shd w:val="clear" w:color="auto" w:fill="FFFFFF"/>
                <w:lang w:val="lt-LT"/>
              </w:rPr>
              <w:t xml:space="preserve"> už faktinį atliktų, Sutartyje numatytų statybos darbų kiekį pagal Sutartyje nustatytus statybos darbų įkainius, neviršijant </w:t>
            </w:r>
            <w:r>
              <w:rPr>
                <w:sz w:val="22"/>
                <w:szCs w:val="22"/>
                <w:lang w:val="lt-LT"/>
              </w:rPr>
              <w:t xml:space="preserve">Sutarties specialiosios dalies 2.1.1 papunktyje nurodytos sumos </w:t>
            </w:r>
            <w:r>
              <w:rPr>
                <w:sz w:val="22"/>
                <w:szCs w:val="22"/>
                <w:shd w:val="clear" w:color="auto" w:fill="FFFFFF"/>
                <w:lang w:val="lt-LT"/>
              </w:rPr>
              <w:t xml:space="preserve">ir papildomiems statybos darbų kiekiams skirtos lėšų sumos. </w:t>
            </w:r>
          </w:p>
          <w:p w:rsidR="00FA7BB0" w:rsidRDefault="00FA7BB0" w:rsidP="00FA7BB0">
            <w:pPr>
              <w:pStyle w:val="Standard"/>
              <w:ind w:left="488"/>
              <w:jc w:val="both"/>
              <w:rPr>
                <w:sz w:val="22"/>
                <w:szCs w:val="22"/>
                <w:shd w:val="clear" w:color="auto" w:fill="FFFFFF"/>
                <w:lang w:val="lt-LT"/>
              </w:rPr>
            </w:pPr>
            <w:r>
              <w:rPr>
                <w:sz w:val="22"/>
                <w:szCs w:val="22"/>
                <w:shd w:val="clear" w:color="auto" w:fill="FFFFFF"/>
                <w:lang w:val="lt-LT"/>
              </w:rPr>
              <w:t>Papildomi statybos darbų kiekiai, viršijantys šią</w:t>
            </w:r>
            <w:r>
              <w:rPr>
                <w:sz w:val="22"/>
                <w:szCs w:val="22"/>
                <w:lang w:val="lt-LT"/>
              </w:rPr>
              <w:t xml:space="preserve"> sumą,</w:t>
            </w:r>
            <w:r>
              <w:rPr>
                <w:sz w:val="22"/>
                <w:szCs w:val="22"/>
                <w:shd w:val="clear" w:color="auto" w:fill="FFFFFF"/>
                <w:lang w:val="lt-LT"/>
              </w:rPr>
              <w:t xml:space="preserve"> turi būti įsigyjami atliekant Sutarties keitimą VPĮ nustatyta tvarka.</w:t>
            </w:r>
          </w:p>
          <w:p w:rsidR="00FA7BB0" w:rsidRDefault="00FA7BB0" w:rsidP="00FA7BB0">
            <w:pPr>
              <w:shd w:val="clear" w:color="auto" w:fill="FFFFFF"/>
              <w:jc w:val="both"/>
              <w:rPr>
                <w:rFonts w:ascii="Times New Roman" w:hAnsi="Times New Roman"/>
              </w:rPr>
            </w:pPr>
            <w:r>
              <w:rPr>
                <w:rFonts w:ascii="Times New Roman" w:hAnsi="Times New Roman"/>
                <w:shd w:val="clear" w:color="auto" w:fill="FFFFFF"/>
              </w:rPr>
              <w:t xml:space="preserve">2.8. </w:t>
            </w:r>
            <w:r>
              <w:rPr>
                <w:rFonts w:ascii="Times New Roman" w:hAnsi="Times New Roman"/>
              </w:rPr>
              <w:t xml:space="preserve">Dėl Sutarties specialiosios dalies 2.7 papunktyje nurodytos priežasties pasikeitusi pradinės Sutarties vertė yra perskaičiuojama ir </w:t>
            </w:r>
            <w:r w:rsidRPr="00532EDD">
              <w:rPr>
                <w:rFonts w:ascii="Times New Roman" w:hAnsi="Times New Roman"/>
              </w:rPr>
              <w:t>įforminama raštu Šalims pasirašius susitarimą</w:t>
            </w:r>
            <w:r>
              <w:rPr>
                <w:rFonts w:ascii="Times New Roman" w:hAnsi="Times New Roman"/>
              </w:rPr>
              <w:t xml:space="preserve"> ir kitus reikalingus dokumentus, pagrindžiančius Sutarties kainos pasikeitimą.</w:t>
            </w:r>
          </w:p>
          <w:p w:rsidR="00FA7BB0" w:rsidRDefault="00FA7BB0" w:rsidP="00FA7BB0">
            <w:pPr>
              <w:spacing w:before="120"/>
              <w:jc w:val="both"/>
              <w:rPr>
                <w:rFonts w:ascii="Times New Roman" w:hAnsi="Times New Roman"/>
                <w:b/>
                <w:sz w:val="24"/>
                <w:szCs w:val="24"/>
              </w:rPr>
            </w:pPr>
            <w:r>
              <w:rPr>
                <w:rFonts w:ascii="Times New Roman" w:hAnsi="Times New Roman"/>
                <w:b/>
                <w:color w:val="FF0000"/>
                <w:sz w:val="24"/>
                <w:szCs w:val="24"/>
              </w:rPr>
              <w:lastRenderedPageBreak/>
              <w:t xml:space="preserve">KLAUSIMAS – </w:t>
            </w:r>
            <w:r>
              <w:rPr>
                <w:rFonts w:ascii="Times New Roman" w:hAnsi="Times New Roman"/>
                <w:b/>
                <w:sz w:val="24"/>
                <w:szCs w:val="24"/>
              </w:rPr>
              <w:t xml:space="preserve">ar tai reiškia, kad </w:t>
            </w:r>
            <w:proofErr w:type="spellStart"/>
            <w:r>
              <w:rPr>
                <w:rFonts w:ascii="Times New Roman" w:hAnsi="Times New Roman"/>
                <w:b/>
                <w:sz w:val="24"/>
                <w:szCs w:val="24"/>
              </w:rPr>
              <w:t>aktuojant</w:t>
            </w:r>
            <w:proofErr w:type="spellEnd"/>
            <w:r>
              <w:rPr>
                <w:rFonts w:ascii="Times New Roman" w:hAnsi="Times New Roman"/>
                <w:b/>
                <w:sz w:val="24"/>
                <w:szCs w:val="24"/>
              </w:rPr>
              <w:t xml:space="preserve"> faktiškai atliktų darbų kiekius (didesnius negu pirminėje sąmatoje) kiekvieną mėnesį reikės forminti papildomus susitarimus?</w:t>
            </w:r>
          </w:p>
          <w:p w:rsidR="00FA7BB0" w:rsidRDefault="00FA7BB0" w:rsidP="00FA7BB0">
            <w:pPr>
              <w:jc w:val="both"/>
              <w:rPr>
                <w:rFonts w:ascii="Times New Roman" w:hAnsi="Times New Roman"/>
                <w:b/>
                <w:i/>
                <w:sz w:val="24"/>
                <w:szCs w:val="24"/>
                <w:u w:val="single"/>
              </w:rPr>
            </w:pPr>
          </w:p>
          <w:p w:rsidR="00FA7BB0" w:rsidRDefault="00FA7BB0" w:rsidP="00FA7BB0">
            <w:pPr>
              <w:jc w:val="both"/>
              <w:rPr>
                <w:rFonts w:ascii="Times New Roman" w:hAnsi="Times New Roman"/>
                <w:sz w:val="24"/>
                <w:szCs w:val="24"/>
              </w:rPr>
            </w:pPr>
          </w:p>
          <w:p w:rsidR="00FA7BB0" w:rsidRDefault="00FA7BB0" w:rsidP="00FA7BB0">
            <w:pPr>
              <w:jc w:val="both"/>
              <w:rPr>
                <w:rFonts w:ascii="Times New Roman" w:hAnsi="Times New Roman"/>
                <w:b/>
                <w:i/>
                <w:sz w:val="24"/>
                <w:szCs w:val="24"/>
                <w:u w:val="single"/>
              </w:rPr>
            </w:pPr>
            <w:r>
              <w:rPr>
                <w:rFonts w:ascii="Times New Roman" w:hAnsi="Times New Roman"/>
                <w:b/>
                <w:i/>
                <w:sz w:val="24"/>
                <w:szCs w:val="24"/>
                <w:u w:val="single"/>
              </w:rPr>
              <w:t>Trečia</w:t>
            </w:r>
          </w:p>
          <w:p w:rsidR="00FA7BB0" w:rsidRDefault="00FA7BB0" w:rsidP="00FA7BB0">
            <w:pPr>
              <w:tabs>
                <w:tab w:val="left" w:pos="1296"/>
              </w:tabs>
              <w:spacing w:before="120"/>
              <w:ind w:right="125"/>
              <w:jc w:val="both"/>
              <w:rPr>
                <w:rFonts w:ascii="Times New Roman" w:hAnsi="Times New Roman"/>
              </w:rPr>
            </w:pPr>
            <w:r>
              <w:rPr>
                <w:rFonts w:ascii="Times New Roman" w:hAnsi="Times New Roman"/>
              </w:rPr>
              <w:t>SUTARTIES BENDROJI DALIS:</w:t>
            </w:r>
          </w:p>
          <w:p w:rsidR="00FA7BB0" w:rsidRDefault="00FA7BB0" w:rsidP="00FA7BB0">
            <w:pPr>
              <w:jc w:val="both"/>
              <w:rPr>
                <w:rFonts w:ascii="Times New Roman" w:eastAsia="Times New Roman" w:hAnsi="Times New Roman"/>
              </w:rPr>
            </w:pPr>
            <w:r>
              <w:rPr>
                <w:rFonts w:ascii="Times New Roman" w:eastAsia="Times New Roman" w:hAnsi="Times New Roman"/>
              </w:rPr>
              <w:t>3.9. Sutarties kaina gali būti pakeista (didinama arba mažinama) tik tuo atveju, jeigu darbų apimtis (kiekis) skiriasi daugiau kaip Sutarties specialiojoje dalyje nurodytu procentiniu dydžiu, skaičiuojant nuo pradinės Sutarties vertės (kainos). Rangovui sumokama tik suma, viršijanti Sutarties specialiojoje dalyje nurodytą procentinį dydį.</w:t>
            </w:r>
          </w:p>
          <w:p w:rsidR="00FA7BB0" w:rsidRDefault="00FA7BB0" w:rsidP="00FA7BB0">
            <w:pPr>
              <w:spacing w:before="120"/>
              <w:jc w:val="both"/>
              <w:rPr>
                <w:rFonts w:ascii="Times New Roman" w:eastAsia="Calibri" w:hAnsi="Times New Roman"/>
                <w:b/>
                <w:color w:val="FF0000"/>
                <w:sz w:val="24"/>
                <w:szCs w:val="24"/>
              </w:rPr>
            </w:pPr>
            <w:r>
              <w:rPr>
                <w:rFonts w:ascii="Times New Roman" w:hAnsi="Times New Roman"/>
                <w:b/>
                <w:color w:val="FF0000"/>
                <w:sz w:val="24"/>
                <w:szCs w:val="24"/>
              </w:rPr>
              <w:t>KLAUSIMAS</w:t>
            </w:r>
          </w:p>
          <w:p w:rsidR="00FA7BB0" w:rsidRDefault="00FA7BB0" w:rsidP="00FA7BB0">
            <w:pPr>
              <w:jc w:val="both"/>
              <w:rPr>
                <w:rFonts w:ascii="Times New Roman" w:hAnsi="Times New Roman"/>
                <w:sz w:val="24"/>
                <w:szCs w:val="24"/>
              </w:rPr>
            </w:pPr>
            <w:r>
              <w:rPr>
                <w:rFonts w:ascii="Times New Roman" w:hAnsi="Times New Roman"/>
                <w:sz w:val="24"/>
                <w:szCs w:val="24"/>
              </w:rPr>
              <w:t>Apie kažkokius darbų kiekių pokyčio procentinius dydžius sutarties specialiojoje dalyje nieko nėra nustatyta (ir negali būti, nes sutartis – fiksuoto įkainio).</w:t>
            </w:r>
          </w:p>
          <w:p w:rsidR="00FA7BB0" w:rsidRDefault="00FA7BB0" w:rsidP="00FA7BB0">
            <w:pPr>
              <w:jc w:val="both"/>
              <w:rPr>
                <w:rFonts w:ascii="Times New Roman" w:hAnsi="Times New Roman"/>
                <w:sz w:val="24"/>
                <w:szCs w:val="24"/>
              </w:rPr>
            </w:pPr>
            <w:r>
              <w:rPr>
                <w:rFonts w:ascii="Times New Roman" w:hAnsi="Times New Roman"/>
                <w:sz w:val="24"/>
                <w:szCs w:val="24"/>
              </w:rPr>
              <w:t>Tokia sutarties sąlyga negali būti taikoma, jeigu sutartis yra fiksuoto įkainio.</w:t>
            </w:r>
          </w:p>
          <w:p w:rsidR="00FA7BB0" w:rsidRDefault="00FA7BB0" w:rsidP="00FA7BB0">
            <w:pPr>
              <w:jc w:val="both"/>
              <w:rPr>
                <w:rFonts w:ascii="Times New Roman" w:hAnsi="Times New Roman"/>
                <w:b/>
                <w:sz w:val="24"/>
                <w:szCs w:val="24"/>
              </w:rPr>
            </w:pPr>
            <w:r>
              <w:rPr>
                <w:rFonts w:ascii="Times New Roman" w:hAnsi="Times New Roman"/>
                <w:sz w:val="24"/>
                <w:szCs w:val="24"/>
              </w:rPr>
              <w:t xml:space="preserve">Prašome į sutarties specialiąją dalį įtraukti punktą, kad </w:t>
            </w:r>
            <w:r>
              <w:rPr>
                <w:rFonts w:ascii="Times New Roman" w:hAnsi="Times New Roman"/>
                <w:b/>
                <w:sz w:val="24"/>
                <w:szCs w:val="24"/>
              </w:rPr>
              <w:t>Sutarties bendrosios dalies 3.9 papunkčio sąlygos netaikomos.</w:t>
            </w:r>
          </w:p>
          <w:p w:rsidR="00FA7BB0" w:rsidRDefault="00FA7BB0" w:rsidP="00FA7BB0">
            <w:pPr>
              <w:jc w:val="both"/>
              <w:rPr>
                <w:rFonts w:ascii="Times New Roman" w:hAnsi="Times New Roman"/>
                <w:b/>
                <w:sz w:val="24"/>
                <w:szCs w:val="24"/>
              </w:rPr>
            </w:pPr>
          </w:p>
          <w:p w:rsidR="00FA7BB0" w:rsidRDefault="00FA7BB0" w:rsidP="00FA7BB0">
            <w:pPr>
              <w:jc w:val="both"/>
              <w:rPr>
                <w:rFonts w:ascii="Times New Roman" w:hAnsi="Times New Roman"/>
                <w:b/>
                <w:sz w:val="24"/>
                <w:szCs w:val="24"/>
              </w:rPr>
            </w:pPr>
          </w:p>
          <w:p w:rsidR="00FA7BB0" w:rsidRDefault="00FA7BB0" w:rsidP="00FA7BB0">
            <w:pPr>
              <w:jc w:val="both"/>
              <w:rPr>
                <w:rFonts w:ascii="Times New Roman" w:hAnsi="Times New Roman"/>
                <w:b/>
                <w:i/>
                <w:sz w:val="24"/>
                <w:szCs w:val="24"/>
                <w:u w:val="single"/>
              </w:rPr>
            </w:pPr>
            <w:r>
              <w:rPr>
                <w:rFonts w:ascii="Times New Roman" w:hAnsi="Times New Roman"/>
                <w:b/>
                <w:i/>
                <w:sz w:val="24"/>
                <w:szCs w:val="24"/>
                <w:u w:val="single"/>
              </w:rPr>
              <w:t>Ketvirta</w:t>
            </w:r>
          </w:p>
          <w:p w:rsidR="00FA7BB0" w:rsidRDefault="00FA7BB0" w:rsidP="00FA7BB0">
            <w:pPr>
              <w:tabs>
                <w:tab w:val="left" w:pos="1296"/>
              </w:tabs>
              <w:spacing w:before="120"/>
              <w:ind w:right="125"/>
              <w:jc w:val="both"/>
              <w:rPr>
                <w:rFonts w:ascii="Times New Roman" w:hAnsi="Times New Roman"/>
              </w:rPr>
            </w:pPr>
            <w:r>
              <w:rPr>
                <w:rFonts w:ascii="Times New Roman" w:hAnsi="Times New Roman"/>
              </w:rPr>
              <w:t>SUTARTIES BENDROJI DALIS:</w:t>
            </w:r>
          </w:p>
          <w:p w:rsidR="00FA7BB0" w:rsidRDefault="00FA7BB0" w:rsidP="00FA7BB0">
            <w:pPr>
              <w:jc w:val="both"/>
              <w:rPr>
                <w:rFonts w:ascii="Times New Roman" w:hAnsi="Times New Roman"/>
                <w:b/>
                <w:color w:val="FF0000"/>
                <w:sz w:val="24"/>
                <w:szCs w:val="24"/>
              </w:rPr>
            </w:pPr>
            <w:r>
              <w:rPr>
                <w:rFonts w:ascii="Times New Roman" w:eastAsia="Times New Roman" w:hAnsi="Times New Roman"/>
              </w:rPr>
              <w:t>3.16. Jei Rangovas atlieka darbų, nurodytų Sutartyje, daugiau nei buvo numatyta, laikoma, kad tie darbų kiekiai buvo įskaičiuoti į mokėtiną pagal sutartį kainą, t. y. nepriklausomai nuo atliktų darbų apimties, Sutarties kaina negali būti keičiama. Didesni Rangovo pagal Sutartį atliktų darbų kiekiai (apimtys), nesant sutarties Šalių raštiško susitarimo dėl jų atlikimo, nelaikomi (nepripažįstami) papildomais darbais (nepriklausomai nuo to ar šie darbai yra būtini šiai Sutarčiai įvykdyti ar ne) ir šalys sutaria kad tokie darbai laikomi atliktais Rangovo pastangų ir išteklių (piniginių, materialinių ir/ar kitų) sąskaita, o Užsakovas už šiuos darbus Rangovui nemoka.</w:t>
            </w:r>
          </w:p>
          <w:p w:rsidR="00FA7BB0" w:rsidRDefault="00FA7BB0" w:rsidP="00FA7BB0">
            <w:pPr>
              <w:spacing w:before="120"/>
              <w:jc w:val="both"/>
              <w:rPr>
                <w:rFonts w:ascii="Times New Roman" w:hAnsi="Times New Roman"/>
                <w:b/>
                <w:color w:val="FF0000"/>
                <w:sz w:val="24"/>
                <w:szCs w:val="24"/>
              </w:rPr>
            </w:pPr>
            <w:r>
              <w:rPr>
                <w:rFonts w:ascii="Times New Roman" w:hAnsi="Times New Roman"/>
                <w:b/>
                <w:color w:val="FF0000"/>
                <w:sz w:val="24"/>
                <w:szCs w:val="24"/>
              </w:rPr>
              <w:t>KLAUSIMAS</w:t>
            </w:r>
          </w:p>
          <w:p w:rsidR="00FA7BB0" w:rsidRDefault="00FA7BB0" w:rsidP="00FA7BB0">
            <w:pPr>
              <w:jc w:val="both"/>
              <w:rPr>
                <w:rFonts w:ascii="Times New Roman" w:hAnsi="Times New Roman"/>
                <w:sz w:val="24"/>
                <w:szCs w:val="24"/>
              </w:rPr>
            </w:pPr>
            <w:r>
              <w:rPr>
                <w:rFonts w:ascii="Times New Roman" w:hAnsi="Times New Roman"/>
                <w:sz w:val="24"/>
                <w:szCs w:val="24"/>
              </w:rPr>
              <w:t>Tokia sutarties sąlyga negali būti taikoma, jeigu sutartis yra fiksuoto įkainio.</w:t>
            </w:r>
          </w:p>
          <w:p w:rsidR="00FA7BB0" w:rsidRDefault="00FA7BB0" w:rsidP="00FA7BB0">
            <w:pPr>
              <w:jc w:val="both"/>
              <w:rPr>
                <w:rFonts w:ascii="Times New Roman" w:hAnsi="Times New Roman"/>
                <w:b/>
                <w:sz w:val="24"/>
                <w:szCs w:val="24"/>
              </w:rPr>
            </w:pPr>
            <w:r>
              <w:rPr>
                <w:rFonts w:ascii="Times New Roman" w:hAnsi="Times New Roman"/>
                <w:sz w:val="24"/>
                <w:szCs w:val="24"/>
              </w:rPr>
              <w:t xml:space="preserve">Prašome į sutarties specialią dalį įtraukti punktą, kad </w:t>
            </w:r>
            <w:r>
              <w:rPr>
                <w:rFonts w:ascii="Times New Roman" w:hAnsi="Times New Roman"/>
                <w:b/>
                <w:sz w:val="24"/>
                <w:szCs w:val="24"/>
              </w:rPr>
              <w:t>Sutarties bendrosios dalies 3.16 papunkčio sąlygos netaikomos.</w:t>
            </w:r>
          </w:p>
          <w:p w:rsidR="00FA7BB0" w:rsidRDefault="00FA7BB0" w:rsidP="00FA7BB0">
            <w:pPr>
              <w:jc w:val="both"/>
              <w:rPr>
                <w:rFonts w:ascii="Times New Roman" w:hAnsi="Times New Roman"/>
                <w:b/>
                <w:sz w:val="24"/>
                <w:szCs w:val="24"/>
              </w:rPr>
            </w:pPr>
          </w:p>
          <w:p w:rsidR="00FA7BB0" w:rsidRDefault="00FA7BB0" w:rsidP="00FA7BB0">
            <w:pPr>
              <w:jc w:val="both"/>
              <w:rPr>
                <w:rFonts w:ascii="Times New Roman" w:hAnsi="Times New Roman"/>
                <w:b/>
                <w:sz w:val="24"/>
                <w:szCs w:val="24"/>
              </w:rPr>
            </w:pPr>
          </w:p>
          <w:p w:rsidR="00FA7BB0" w:rsidRDefault="00FA7BB0" w:rsidP="00FA7BB0">
            <w:pPr>
              <w:jc w:val="both"/>
              <w:rPr>
                <w:rFonts w:ascii="Times New Roman" w:hAnsi="Times New Roman"/>
                <w:i/>
                <w:sz w:val="24"/>
                <w:szCs w:val="24"/>
                <w:u w:val="single"/>
              </w:rPr>
            </w:pPr>
            <w:r>
              <w:rPr>
                <w:rFonts w:ascii="Times New Roman" w:hAnsi="Times New Roman"/>
                <w:b/>
                <w:i/>
                <w:sz w:val="24"/>
                <w:szCs w:val="24"/>
                <w:u w:val="single"/>
              </w:rPr>
              <w:t>Penkta – apibendrinant</w:t>
            </w:r>
          </w:p>
          <w:p w:rsidR="00FA7BB0" w:rsidRDefault="00FA7BB0" w:rsidP="00FA7BB0">
            <w:pPr>
              <w:spacing w:before="120"/>
              <w:jc w:val="both"/>
              <w:rPr>
                <w:rFonts w:ascii="Times New Roman" w:hAnsi="Times New Roman"/>
                <w:sz w:val="24"/>
                <w:szCs w:val="24"/>
              </w:rPr>
            </w:pPr>
            <w:r>
              <w:rPr>
                <w:rFonts w:ascii="Times New Roman" w:hAnsi="Times New Roman"/>
                <w:sz w:val="24"/>
                <w:szCs w:val="24"/>
              </w:rPr>
              <w:lastRenderedPageBreak/>
              <w:t xml:space="preserve">Sutartyje, ypač bendrojoje dalyje, yra daug punktų, kurie taikomi esant fiksuotos kainos (ne fiksuoto įkainio) kainodarai. </w:t>
            </w:r>
          </w:p>
          <w:p w:rsidR="00FA7BB0" w:rsidRDefault="00FA7BB0" w:rsidP="00FA7BB0">
            <w:pPr>
              <w:jc w:val="both"/>
              <w:rPr>
                <w:rFonts w:ascii="Times New Roman" w:hAnsi="Times New Roman"/>
                <w:sz w:val="24"/>
                <w:szCs w:val="24"/>
              </w:rPr>
            </w:pPr>
            <w:r>
              <w:rPr>
                <w:rFonts w:ascii="Times New Roman" w:hAnsi="Times New Roman"/>
                <w:sz w:val="24"/>
                <w:szCs w:val="24"/>
              </w:rPr>
              <w:t xml:space="preserve">Pvz. pagal bendrosios dalies </w:t>
            </w:r>
            <w:r>
              <w:rPr>
                <w:rFonts w:ascii="Times New Roman" w:hAnsi="Times New Roman"/>
                <w:b/>
                <w:sz w:val="24"/>
                <w:szCs w:val="24"/>
              </w:rPr>
              <w:t xml:space="preserve">3.13, 3.14, 3.15, 3.16 punktus </w:t>
            </w:r>
            <w:r>
              <w:rPr>
                <w:rFonts w:ascii="Times New Roman" w:hAnsi="Times New Roman"/>
                <w:sz w:val="24"/>
                <w:szCs w:val="24"/>
              </w:rPr>
              <w:t>bet koks kiekių pokytis laikomas papildomu darbu, kuris turi būti įforminamas papildomu susitarimu, o be papildomo susitarimo atliktas darbas gali būti neapmokamas.</w:t>
            </w:r>
          </w:p>
          <w:p w:rsidR="00FA7BB0" w:rsidRDefault="00FA7BB0" w:rsidP="00FA7BB0">
            <w:pPr>
              <w:spacing w:before="120"/>
              <w:jc w:val="both"/>
              <w:rPr>
                <w:rFonts w:ascii="Times New Roman" w:hAnsi="Times New Roman"/>
                <w:b/>
                <w:i/>
                <w:sz w:val="24"/>
                <w:szCs w:val="24"/>
                <w:u w:val="single"/>
              </w:rPr>
            </w:pPr>
            <w:r>
              <w:rPr>
                <w:rFonts w:ascii="Times New Roman" w:hAnsi="Times New Roman"/>
                <w:b/>
                <w:sz w:val="24"/>
                <w:szCs w:val="24"/>
              </w:rPr>
              <w:t>Prašome Sutarties specialiojoje dalyje aiškiai ir nedviprasmiškai nurodyti, kad NETAIKOMI sutarties bendrosios dalies 3.9, 3.13, 3.14, 3.15, 3.16 ir kiti punktai, kuriuose bet koks kiekių pokytis laikomas papildomais darbais.</w:t>
            </w:r>
          </w:p>
          <w:p w:rsidR="00FA7BB0" w:rsidRDefault="00FA7BB0" w:rsidP="00FA7BB0">
            <w:pPr>
              <w:jc w:val="both"/>
              <w:rPr>
                <w:rFonts w:ascii="Times New Roman" w:hAnsi="Times New Roman"/>
                <w:sz w:val="24"/>
                <w:szCs w:val="24"/>
              </w:rPr>
            </w:pPr>
          </w:p>
          <w:p w:rsidR="00FA7BB0" w:rsidRPr="00B10853" w:rsidRDefault="00FA7BB0" w:rsidP="00B53F1C">
            <w:pPr>
              <w:rPr>
                <w:rFonts w:ascii="Times New Roman" w:hAnsi="Times New Roman" w:cs="Times New Roman"/>
              </w:rPr>
            </w:pPr>
          </w:p>
        </w:tc>
        <w:tc>
          <w:tcPr>
            <w:tcW w:w="5528" w:type="dxa"/>
            <w:gridSpan w:val="2"/>
          </w:tcPr>
          <w:p w:rsidR="00953689" w:rsidRPr="00E27862" w:rsidRDefault="00953689" w:rsidP="00926698">
            <w:pPr>
              <w:pStyle w:val="ListParagraph"/>
              <w:numPr>
                <w:ilvl w:val="0"/>
                <w:numId w:val="4"/>
              </w:numPr>
              <w:tabs>
                <w:tab w:val="left" w:pos="457"/>
              </w:tabs>
              <w:ind w:left="173" w:firstLine="0"/>
              <w:rPr>
                <w:rFonts w:ascii="Times New Roman" w:hAnsi="Times New Roman" w:cs="Times New Roman"/>
                <w:color w:val="2F5496" w:themeColor="accent5" w:themeShade="BF"/>
              </w:rPr>
            </w:pPr>
            <w:r w:rsidRPr="00E27862">
              <w:rPr>
                <w:rFonts w:ascii="Times New Roman" w:hAnsi="Times New Roman" w:cs="Times New Roman"/>
                <w:color w:val="2F5496" w:themeColor="accent5" w:themeShade="BF"/>
              </w:rPr>
              <w:lastRenderedPageBreak/>
              <w:t>A</w:t>
            </w:r>
            <w:r w:rsidR="00663388" w:rsidRPr="00E27862">
              <w:rPr>
                <w:rFonts w:ascii="Times New Roman" w:hAnsi="Times New Roman" w:cs="Times New Roman"/>
                <w:color w:val="2F5496" w:themeColor="accent5" w:themeShade="BF"/>
              </w:rPr>
              <w:t>tsakymas į „</w:t>
            </w:r>
            <w:r w:rsidR="00663388" w:rsidRPr="00E27862">
              <w:rPr>
                <w:rFonts w:ascii="Times New Roman" w:hAnsi="Times New Roman" w:cs="Times New Roman"/>
                <w:b/>
                <w:i/>
                <w:color w:val="2F5496" w:themeColor="accent5" w:themeShade="BF"/>
                <w:u w:val="single"/>
              </w:rPr>
              <w:t>Pirma</w:t>
            </w:r>
            <w:r w:rsidR="00663388" w:rsidRPr="00E27862">
              <w:rPr>
                <w:rFonts w:ascii="Times New Roman" w:hAnsi="Times New Roman" w:cs="Times New Roman"/>
                <w:color w:val="2F5496" w:themeColor="accent5" w:themeShade="BF"/>
              </w:rPr>
              <w:t>“</w:t>
            </w:r>
            <w:r w:rsidRPr="00E27862">
              <w:rPr>
                <w:rFonts w:ascii="Times New Roman" w:hAnsi="Times New Roman" w:cs="Times New Roman"/>
                <w:color w:val="2F5496" w:themeColor="accent5" w:themeShade="BF"/>
              </w:rPr>
              <w:t>:</w:t>
            </w:r>
          </w:p>
          <w:p w:rsidR="004059B2" w:rsidRPr="00E27862" w:rsidRDefault="004059B2" w:rsidP="00953689">
            <w:pPr>
              <w:pStyle w:val="ListParagraph"/>
              <w:tabs>
                <w:tab w:val="left" w:pos="457"/>
              </w:tabs>
              <w:ind w:left="173"/>
              <w:rPr>
                <w:rFonts w:ascii="Times New Roman" w:hAnsi="Times New Roman" w:cs="Times New Roman"/>
                <w:color w:val="2F5496" w:themeColor="accent5" w:themeShade="BF"/>
              </w:rPr>
            </w:pPr>
            <w:r w:rsidRPr="00E27862">
              <w:rPr>
                <w:rFonts w:ascii="Times New Roman" w:hAnsi="Times New Roman" w:cs="Times New Roman"/>
                <w:color w:val="2F5496" w:themeColor="accent5" w:themeShade="BF"/>
              </w:rPr>
              <w:t xml:space="preserve">Sutarties specialiosios dalies 2.3 p. nustatyta, kad </w:t>
            </w:r>
            <w:r w:rsidR="003E77C0" w:rsidRPr="00E27862">
              <w:rPr>
                <w:rFonts w:ascii="Times New Roman" w:hAnsi="Times New Roman" w:cs="Times New Roman"/>
                <w:color w:val="2F5496" w:themeColor="accent5" w:themeShade="BF"/>
              </w:rPr>
              <w:t>v</w:t>
            </w:r>
            <w:r w:rsidRPr="00E27862">
              <w:rPr>
                <w:rFonts w:ascii="Times New Roman" w:hAnsi="Times New Roman" w:cs="Times New Roman"/>
                <w:color w:val="2F5496" w:themeColor="accent5" w:themeShade="BF"/>
              </w:rPr>
              <w:t xml:space="preserve">adovaujantis Viešųjų pirkimų tarnybos direktoriaus patvirtinta Kainodaros taisyklių nustatymo metodika, Sutarčiai taikoma </w:t>
            </w:r>
            <w:r w:rsidRPr="00E27862">
              <w:rPr>
                <w:rFonts w:ascii="Times New Roman" w:hAnsi="Times New Roman" w:cs="Times New Roman"/>
                <w:b/>
                <w:color w:val="2F5496" w:themeColor="accent5" w:themeShade="BF"/>
              </w:rPr>
              <w:t>fiksuoto įkainio kainodara</w:t>
            </w:r>
            <w:r w:rsidRPr="00E27862">
              <w:rPr>
                <w:rFonts w:ascii="Times New Roman" w:hAnsi="Times New Roman" w:cs="Times New Roman"/>
                <w:color w:val="2F5496" w:themeColor="accent5" w:themeShade="BF"/>
              </w:rPr>
              <w:t>.</w:t>
            </w:r>
          </w:p>
          <w:p w:rsidR="004059B2" w:rsidRPr="00E27862" w:rsidRDefault="004059B2" w:rsidP="00926698">
            <w:pPr>
              <w:pStyle w:val="ListParagraph"/>
              <w:tabs>
                <w:tab w:val="left" w:pos="457"/>
              </w:tabs>
              <w:ind w:left="173"/>
              <w:rPr>
                <w:rFonts w:ascii="Times New Roman" w:hAnsi="Times New Roman" w:cs="Times New Roman"/>
                <w:color w:val="2F5496" w:themeColor="accent5" w:themeShade="BF"/>
              </w:rPr>
            </w:pPr>
            <w:r w:rsidRPr="00E27862">
              <w:rPr>
                <w:rFonts w:ascii="Times New Roman" w:hAnsi="Times New Roman" w:cs="Times New Roman"/>
                <w:color w:val="2F5496" w:themeColor="accent5" w:themeShade="BF"/>
              </w:rPr>
              <w:t xml:space="preserve">Sutarties specialiosios dalies 2.5 p. numatyta, kad Techniniame projekte arba darbo projekte nurodyti dydžiai – statybos produktų kiekis, įrenginių, mechanizmų skaičius ir statybos darbų (statinio, jo elementų baigtinių darbų ir jiems atlikti reikalingų resursų) apimtis (išreikšta statybos darbų vienetais) – </w:t>
            </w:r>
            <w:r w:rsidRPr="00E27862">
              <w:rPr>
                <w:rFonts w:ascii="Times New Roman" w:hAnsi="Times New Roman" w:cs="Times New Roman"/>
                <w:color w:val="2F5496" w:themeColor="accent5" w:themeShade="BF"/>
                <w:u w:val="single"/>
              </w:rPr>
              <w:t>yra apytikriai ir neturi būti laikomi faktiniu ir tiksliu statybos darbų, kuriuos Rangovui reikia atlikti, kiekiu</w:t>
            </w:r>
            <w:r w:rsidRPr="00E27862">
              <w:rPr>
                <w:rFonts w:ascii="Times New Roman" w:hAnsi="Times New Roman" w:cs="Times New Roman"/>
                <w:color w:val="2F5496" w:themeColor="accent5" w:themeShade="BF"/>
              </w:rPr>
              <w:t>.</w:t>
            </w:r>
          </w:p>
          <w:p w:rsidR="004059B2" w:rsidRPr="00E27862" w:rsidRDefault="004059B2" w:rsidP="00926698">
            <w:pPr>
              <w:pStyle w:val="ListParagraph"/>
              <w:tabs>
                <w:tab w:val="left" w:pos="457"/>
              </w:tabs>
              <w:ind w:left="173"/>
              <w:rPr>
                <w:rFonts w:ascii="Times New Roman" w:hAnsi="Times New Roman" w:cs="Times New Roman"/>
                <w:color w:val="2F5496" w:themeColor="accent5" w:themeShade="BF"/>
              </w:rPr>
            </w:pPr>
            <w:r w:rsidRPr="00E27862">
              <w:rPr>
                <w:rFonts w:ascii="Times New Roman" w:hAnsi="Times New Roman" w:cs="Times New Roman"/>
                <w:color w:val="2F5496" w:themeColor="accent5" w:themeShade="BF"/>
              </w:rPr>
              <w:t xml:space="preserve">Sutarties specialiosios dalies 2.6 p. numatyta, kad Užsakovas </w:t>
            </w:r>
            <w:r w:rsidRPr="00E27862">
              <w:rPr>
                <w:rFonts w:ascii="Times New Roman" w:hAnsi="Times New Roman" w:cs="Times New Roman"/>
                <w:color w:val="2F5496" w:themeColor="accent5" w:themeShade="BF"/>
                <w:u w:val="single"/>
              </w:rPr>
              <w:t>už faktiškai atliktus statybos darbus</w:t>
            </w:r>
            <w:r w:rsidRPr="00E27862">
              <w:rPr>
                <w:rFonts w:ascii="Times New Roman" w:hAnsi="Times New Roman" w:cs="Times New Roman"/>
                <w:color w:val="2F5496" w:themeColor="accent5" w:themeShade="BF"/>
              </w:rPr>
              <w:t xml:space="preserve"> su Rangovu atsiskaitys pagal Sutarties 2 priede numatytus statybos darbų įkainius. </w:t>
            </w:r>
            <w:r w:rsidRPr="00E27862">
              <w:rPr>
                <w:rFonts w:ascii="Times New Roman" w:hAnsi="Times New Roman" w:cs="Times New Roman"/>
                <w:color w:val="2F5496" w:themeColor="accent5" w:themeShade="BF"/>
                <w:u w:val="single"/>
              </w:rPr>
              <w:t xml:space="preserve">Galutinė Užsakovo mokėtina Sutarties kaina priklauso nuo faktinio atliktų Sutartyje </w:t>
            </w:r>
            <w:r w:rsidRPr="00E27862">
              <w:rPr>
                <w:rFonts w:ascii="Times New Roman" w:hAnsi="Times New Roman" w:cs="Times New Roman"/>
                <w:color w:val="2F5496" w:themeColor="accent5" w:themeShade="BF"/>
                <w:u w:val="single"/>
              </w:rPr>
              <w:lastRenderedPageBreak/>
              <w:t>numatytų statybos darbų kiekio pagal Sutarties 2 priede nurodytus statybos darbų vienetinius įkainius</w:t>
            </w:r>
            <w:r w:rsidRPr="00E27862">
              <w:rPr>
                <w:rFonts w:ascii="Times New Roman" w:hAnsi="Times New Roman" w:cs="Times New Roman"/>
                <w:color w:val="2F5496" w:themeColor="accent5" w:themeShade="BF"/>
              </w:rPr>
              <w:t>.</w:t>
            </w:r>
          </w:p>
          <w:p w:rsidR="004059B2" w:rsidRPr="00E27862" w:rsidRDefault="004059B2" w:rsidP="00926698">
            <w:pPr>
              <w:pStyle w:val="ListParagraph"/>
              <w:tabs>
                <w:tab w:val="left" w:pos="457"/>
              </w:tabs>
              <w:ind w:left="173"/>
              <w:rPr>
                <w:rFonts w:ascii="Times New Roman" w:hAnsi="Times New Roman" w:cs="Times New Roman"/>
                <w:color w:val="2F5496" w:themeColor="accent5" w:themeShade="BF"/>
              </w:rPr>
            </w:pPr>
            <w:r w:rsidRPr="00E27862">
              <w:rPr>
                <w:rFonts w:ascii="Times New Roman" w:hAnsi="Times New Roman" w:cs="Times New Roman"/>
                <w:color w:val="2F5496" w:themeColor="accent5" w:themeShade="BF"/>
              </w:rPr>
              <w:t xml:space="preserve">Atsižvelgus į Sutarties sąlygas, Sutartyje numatyti darbų kiekiai yra apytikriai ir gali kisti. Užsakovas su Rangovu atsiskaitys už faktiškai atliktus darbus pagal Sutartyje nustatytus darbų įkainius. </w:t>
            </w:r>
          </w:p>
          <w:p w:rsidR="00FA7BB0" w:rsidRPr="00E27862" w:rsidRDefault="004059B2" w:rsidP="00926698">
            <w:pPr>
              <w:pStyle w:val="ListParagraph"/>
              <w:tabs>
                <w:tab w:val="left" w:pos="457"/>
              </w:tabs>
              <w:ind w:left="173"/>
              <w:rPr>
                <w:rFonts w:ascii="Times New Roman" w:hAnsi="Times New Roman" w:cs="Times New Roman"/>
                <w:color w:val="2F5496" w:themeColor="accent5" w:themeShade="BF"/>
              </w:rPr>
            </w:pPr>
            <w:r w:rsidRPr="00E27862">
              <w:rPr>
                <w:rFonts w:ascii="Times New Roman" w:hAnsi="Times New Roman" w:cs="Times New Roman"/>
                <w:color w:val="2F5496" w:themeColor="accent5" w:themeShade="BF"/>
              </w:rPr>
              <w:t>Taip pat pažymime, kad apie Sutartyje numatytų statybos darbų kiekių pokyčius Rangovas privalo informuoti Užsakovą, nes darbų kiekio pokytis turi būti įformintas vadovaujantis Sutarties specialiosios dalies 2.7 p. ir 2.8 p. sąlygomis.</w:t>
            </w:r>
          </w:p>
          <w:p w:rsidR="00953689" w:rsidRPr="00E27862" w:rsidRDefault="00953689" w:rsidP="00926698">
            <w:pPr>
              <w:pStyle w:val="ListParagraph"/>
              <w:tabs>
                <w:tab w:val="left" w:pos="457"/>
              </w:tabs>
              <w:ind w:left="173"/>
              <w:rPr>
                <w:rFonts w:ascii="Times New Roman" w:hAnsi="Times New Roman" w:cs="Times New Roman"/>
                <w:color w:val="2F5496" w:themeColor="accent5" w:themeShade="BF"/>
              </w:rPr>
            </w:pPr>
          </w:p>
          <w:p w:rsidR="000A615E" w:rsidRPr="00E27862" w:rsidRDefault="000A615E" w:rsidP="00926698">
            <w:pPr>
              <w:pStyle w:val="ListParagraph"/>
              <w:tabs>
                <w:tab w:val="left" w:pos="457"/>
              </w:tabs>
              <w:ind w:left="173"/>
              <w:rPr>
                <w:rFonts w:ascii="Times New Roman" w:hAnsi="Times New Roman" w:cs="Times New Roman"/>
                <w:color w:val="2F5496" w:themeColor="accent5" w:themeShade="BF"/>
              </w:rPr>
            </w:pPr>
          </w:p>
          <w:p w:rsidR="000A615E" w:rsidRPr="00E27862" w:rsidRDefault="000A615E" w:rsidP="00926698">
            <w:pPr>
              <w:pStyle w:val="ListParagraph"/>
              <w:tabs>
                <w:tab w:val="left" w:pos="457"/>
              </w:tabs>
              <w:ind w:left="173"/>
              <w:rPr>
                <w:rFonts w:ascii="Times New Roman" w:hAnsi="Times New Roman" w:cs="Times New Roman"/>
                <w:color w:val="2F5496" w:themeColor="accent5" w:themeShade="BF"/>
              </w:rPr>
            </w:pPr>
          </w:p>
          <w:p w:rsidR="000A615E" w:rsidRPr="00E27862" w:rsidRDefault="000A615E" w:rsidP="00926698">
            <w:pPr>
              <w:pStyle w:val="ListParagraph"/>
              <w:tabs>
                <w:tab w:val="left" w:pos="457"/>
              </w:tabs>
              <w:ind w:left="173"/>
              <w:rPr>
                <w:rFonts w:ascii="Times New Roman" w:hAnsi="Times New Roman" w:cs="Times New Roman"/>
                <w:color w:val="2F5496" w:themeColor="accent5" w:themeShade="BF"/>
              </w:rPr>
            </w:pPr>
          </w:p>
          <w:p w:rsidR="000A615E" w:rsidRPr="00E27862" w:rsidRDefault="000A615E" w:rsidP="00926698">
            <w:pPr>
              <w:pStyle w:val="ListParagraph"/>
              <w:tabs>
                <w:tab w:val="left" w:pos="457"/>
              </w:tabs>
              <w:ind w:left="173"/>
              <w:rPr>
                <w:rFonts w:ascii="Times New Roman" w:hAnsi="Times New Roman" w:cs="Times New Roman"/>
                <w:color w:val="2F5496" w:themeColor="accent5" w:themeShade="BF"/>
              </w:rPr>
            </w:pPr>
          </w:p>
          <w:p w:rsidR="000A615E" w:rsidRPr="00E27862" w:rsidRDefault="000A615E" w:rsidP="00926698">
            <w:pPr>
              <w:pStyle w:val="ListParagraph"/>
              <w:tabs>
                <w:tab w:val="left" w:pos="457"/>
              </w:tabs>
              <w:ind w:left="173"/>
              <w:rPr>
                <w:rFonts w:ascii="Times New Roman" w:hAnsi="Times New Roman" w:cs="Times New Roman"/>
                <w:color w:val="2F5496" w:themeColor="accent5" w:themeShade="BF"/>
              </w:rPr>
            </w:pPr>
          </w:p>
          <w:p w:rsidR="000A615E" w:rsidRPr="00E27862" w:rsidRDefault="000A615E" w:rsidP="00926698">
            <w:pPr>
              <w:pStyle w:val="ListParagraph"/>
              <w:tabs>
                <w:tab w:val="left" w:pos="457"/>
              </w:tabs>
              <w:ind w:left="173"/>
              <w:rPr>
                <w:rFonts w:ascii="Times New Roman" w:hAnsi="Times New Roman" w:cs="Times New Roman"/>
                <w:color w:val="2F5496" w:themeColor="accent5" w:themeShade="BF"/>
              </w:rPr>
            </w:pPr>
          </w:p>
          <w:p w:rsidR="000A615E" w:rsidRPr="00E27862" w:rsidRDefault="000A615E" w:rsidP="00926698">
            <w:pPr>
              <w:pStyle w:val="ListParagraph"/>
              <w:tabs>
                <w:tab w:val="left" w:pos="457"/>
              </w:tabs>
              <w:ind w:left="173"/>
              <w:rPr>
                <w:rFonts w:ascii="Times New Roman" w:hAnsi="Times New Roman" w:cs="Times New Roman"/>
                <w:color w:val="2F5496" w:themeColor="accent5" w:themeShade="BF"/>
              </w:rPr>
            </w:pPr>
          </w:p>
          <w:p w:rsidR="000A615E" w:rsidRPr="00E27862" w:rsidRDefault="000A615E" w:rsidP="00926698">
            <w:pPr>
              <w:pStyle w:val="ListParagraph"/>
              <w:tabs>
                <w:tab w:val="left" w:pos="457"/>
              </w:tabs>
              <w:ind w:left="173"/>
              <w:rPr>
                <w:rFonts w:ascii="Times New Roman" w:hAnsi="Times New Roman" w:cs="Times New Roman"/>
                <w:color w:val="2F5496" w:themeColor="accent5" w:themeShade="BF"/>
              </w:rPr>
            </w:pPr>
          </w:p>
          <w:p w:rsidR="000A615E" w:rsidRPr="00E27862" w:rsidRDefault="000A615E" w:rsidP="00926698">
            <w:pPr>
              <w:pStyle w:val="ListParagraph"/>
              <w:tabs>
                <w:tab w:val="left" w:pos="457"/>
              </w:tabs>
              <w:ind w:left="173"/>
              <w:rPr>
                <w:rFonts w:ascii="Times New Roman" w:hAnsi="Times New Roman" w:cs="Times New Roman"/>
                <w:color w:val="2F5496" w:themeColor="accent5" w:themeShade="BF"/>
              </w:rPr>
            </w:pPr>
          </w:p>
          <w:p w:rsidR="000A615E" w:rsidRPr="00E27862" w:rsidRDefault="000A615E" w:rsidP="00926698">
            <w:pPr>
              <w:pStyle w:val="ListParagraph"/>
              <w:tabs>
                <w:tab w:val="left" w:pos="457"/>
              </w:tabs>
              <w:ind w:left="173"/>
              <w:rPr>
                <w:rFonts w:ascii="Times New Roman" w:hAnsi="Times New Roman" w:cs="Times New Roman"/>
                <w:color w:val="2F5496" w:themeColor="accent5" w:themeShade="BF"/>
              </w:rPr>
            </w:pPr>
          </w:p>
          <w:p w:rsidR="000A615E" w:rsidRPr="00E27862" w:rsidRDefault="000A615E" w:rsidP="00926698">
            <w:pPr>
              <w:pStyle w:val="ListParagraph"/>
              <w:tabs>
                <w:tab w:val="left" w:pos="457"/>
              </w:tabs>
              <w:ind w:left="173"/>
              <w:rPr>
                <w:rFonts w:ascii="Times New Roman" w:hAnsi="Times New Roman" w:cs="Times New Roman"/>
                <w:color w:val="2F5496" w:themeColor="accent5" w:themeShade="BF"/>
              </w:rPr>
            </w:pPr>
          </w:p>
          <w:p w:rsidR="000A615E" w:rsidRPr="00E27862" w:rsidRDefault="000A615E" w:rsidP="00926698">
            <w:pPr>
              <w:pStyle w:val="ListParagraph"/>
              <w:tabs>
                <w:tab w:val="left" w:pos="457"/>
              </w:tabs>
              <w:ind w:left="173"/>
              <w:rPr>
                <w:rFonts w:ascii="Times New Roman" w:hAnsi="Times New Roman" w:cs="Times New Roman"/>
                <w:color w:val="2F5496" w:themeColor="accent5" w:themeShade="BF"/>
              </w:rPr>
            </w:pPr>
          </w:p>
          <w:p w:rsidR="00953689" w:rsidRPr="00E27862" w:rsidRDefault="00953689" w:rsidP="00953689">
            <w:pPr>
              <w:pStyle w:val="ListParagraph"/>
              <w:numPr>
                <w:ilvl w:val="0"/>
                <w:numId w:val="4"/>
              </w:numPr>
              <w:tabs>
                <w:tab w:val="left" w:pos="31"/>
                <w:tab w:val="left" w:pos="315"/>
              </w:tabs>
              <w:ind w:left="0" w:firstLine="31"/>
              <w:rPr>
                <w:rFonts w:ascii="Times New Roman" w:hAnsi="Times New Roman" w:cs="Times New Roman"/>
                <w:color w:val="2F5496" w:themeColor="accent5" w:themeShade="BF"/>
              </w:rPr>
            </w:pPr>
            <w:r w:rsidRPr="00E27862">
              <w:rPr>
                <w:rFonts w:ascii="Times New Roman" w:hAnsi="Times New Roman" w:cs="Times New Roman"/>
                <w:color w:val="2F5496" w:themeColor="accent5" w:themeShade="BF"/>
              </w:rPr>
              <w:t xml:space="preserve">Atsakymas į </w:t>
            </w:r>
            <w:r w:rsidRPr="00E27862">
              <w:rPr>
                <w:rFonts w:ascii="Times New Roman" w:hAnsi="Times New Roman" w:cs="Times New Roman"/>
                <w:b/>
                <w:i/>
                <w:color w:val="2F5496" w:themeColor="accent5" w:themeShade="BF"/>
                <w:u w:val="single"/>
              </w:rPr>
              <w:t>Antra</w:t>
            </w:r>
            <w:r w:rsidRPr="00E27862">
              <w:rPr>
                <w:rFonts w:ascii="Times New Roman" w:hAnsi="Times New Roman" w:cs="Times New Roman"/>
                <w:color w:val="2F5496" w:themeColor="accent5" w:themeShade="BF"/>
              </w:rPr>
              <w:t>:</w:t>
            </w:r>
            <w:r w:rsidR="0018492C" w:rsidRPr="00E27862">
              <w:rPr>
                <w:rFonts w:ascii="Times New Roman" w:hAnsi="Times New Roman" w:cs="Times New Roman"/>
                <w:color w:val="2F5496" w:themeColor="accent5" w:themeShade="BF"/>
              </w:rPr>
              <w:t xml:space="preserve"> </w:t>
            </w:r>
          </w:p>
          <w:p w:rsidR="0018492C" w:rsidRPr="00E27862" w:rsidRDefault="0018492C" w:rsidP="0018492C">
            <w:pPr>
              <w:pStyle w:val="ListParagraph"/>
              <w:tabs>
                <w:tab w:val="left" w:pos="31"/>
                <w:tab w:val="left" w:pos="315"/>
              </w:tabs>
              <w:ind w:left="31"/>
              <w:rPr>
                <w:rFonts w:ascii="Times New Roman" w:hAnsi="Times New Roman" w:cs="Times New Roman"/>
                <w:color w:val="2F5496" w:themeColor="accent5" w:themeShade="BF"/>
              </w:rPr>
            </w:pPr>
            <w:r w:rsidRPr="00E27862">
              <w:rPr>
                <w:rFonts w:ascii="Times New Roman" w:hAnsi="Times New Roman" w:cs="Times New Roman"/>
                <w:color w:val="2F5496" w:themeColor="accent5" w:themeShade="BF"/>
              </w:rPr>
              <w:t>Pasikeitus Sutartyje numatytiems statybos darbų kiekiams, visi pakeitimai turės būti įforminami raštu Šalims sudarant susitarimus dėl to.</w:t>
            </w:r>
          </w:p>
          <w:p w:rsidR="000A615E" w:rsidRPr="00E27862" w:rsidRDefault="000A615E" w:rsidP="0018492C">
            <w:pPr>
              <w:pStyle w:val="ListParagraph"/>
              <w:tabs>
                <w:tab w:val="left" w:pos="31"/>
                <w:tab w:val="left" w:pos="315"/>
              </w:tabs>
              <w:ind w:left="31"/>
              <w:rPr>
                <w:rFonts w:ascii="Times New Roman" w:hAnsi="Times New Roman" w:cs="Times New Roman"/>
                <w:color w:val="2F5496" w:themeColor="accent5" w:themeShade="BF"/>
              </w:rPr>
            </w:pPr>
          </w:p>
          <w:p w:rsidR="000A615E" w:rsidRPr="00E27862" w:rsidRDefault="000A615E" w:rsidP="0018492C">
            <w:pPr>
              <w:pStyle w:val="ListParagraph"/>
              <w:tabs>
                <w:tab w:val="left" w:pos="31"/>
                <w:tab w:val="left" w:pos="315"/>
              </w:tabs>
              <w:ind w:left="31"/>
              <w:rPr>
                <w:rFonts w:ascii="Times New Roman" w:hAnsi="Times New Roman" w:cs="Times New Roman"/>
                <w:color w:val="2F5496" w:themeColor="accent5" w:themeShade="BF"/>
              </w:rPr>
            </w:pPr>
          </w:p>
          <w:p w:rsidR="000A615E" w:rsidRPr="00E27862" w:rsidRDefault="000A615E" w:rsidP="0018492C">
            <w:pPr>
              <w:pStyle w:val="ListParagraph"/>
              <w:tabs>
                <w:tab w:val="left" w:pos="31"/>
                <w:tab w:val="left" w:pos="315"/>
              </w:tabs>
              <w:ind w:left="31"/>
              <w:rPr>
                <w:rFonts w:ascii="Times New Roman" w:hAnsi="Times New Roman" w:cs="Times New Roman"/>
                <w:color w:val="2F5496" w:themeColor="accent5" w:themeShade="BF"/>
              </w:rPr>
            </w:pPr>
          </w:p>
          <w:p w:rsidR="000A615E" w:rsidRPr="00E27862" w:rsidRDefault="000A615E" w:rsidP="0018492C">
            <w:pPr>
              <w:pStyle w:val="ListParagraph"/>
              <w:tabs>
                <w:tab w:val="left" w:pos="31"/>
                <w:tab w:val="left" w:pos="315"/>
              </w:tabs>
              <w:ind w:left="31"/>
              <w:rPr>
                <w:rFonts w:ascii="Times New Roman" w:hAnsi="Times New Roman" w:cs="Times New Roman"/>
                <w:color w:val="2F5496" w:themeColor="accent5" w:themeShade="BF"/>
              </w:rPr>
            </w:pPr>
          </w:p>
          <w:p w:rsidR="000A615E" w:rsidRPr="00E27862" w:rsidRDefault="000A615E" w:rsidP="0018492C">
            <w:pPr>
              <w:pStyle w:val="ListParagraph"/>
              <w:tabs>
                <w:tab w:val="left" w:pos="31"/>
                <w:tab w:val="left" w:pos="315"/>
              </w:tabs>
              <w:ind w:left="31"/>
              <w:rPr>
                <w:rFonts w:ascii="Times New Roman" w:hAnsi="Times New Roman" w:cs="Times New Roman"/>
                <w:color w:val="2F5496" w:themeColor="accent5" w:themeShade="BF"/>
              </w:rPr>
            </w:pPr>
          </w:p>
          <w:p w:rsidR="000A615E" w:rsidRPr="00E27862" w:rsidRDefault="000A615E" w:rsidP="0018492C">
            <w:pPr>
              <w:pStyle w:val="ListParagraph"/>
              <w:tabs>
                <w:tab w:val="left" w:pos="31"/>
                <w:tab w:val="left" w:pos="315"/>
              </w:tabs>
              <w:ind w:left="31"/>
              <w:rPr>
                <w:rFonts w:ascii="Times New Roman" w:hAnsi="Times New Roman" w:cs="Times New Roman"/>
                <w:color w:val="2F5496" w:themeColor="accent5" w:themeShade="BF"/>
              </w:rPr>
            </w:pPr>
          </w:p>
          <w:p w:rsidR="000A615E" w:rsidRPr="00E27862" w:rsidRDefault="000A615E" w:rsidP="0018492C">
            <w:pPr>
              <w:pStyle w:val="ListParagraph"/>
              <w:tabs>
                <w:tab w:val="left" w:pos="31"/>
                <w:tab w:val="left" w:pos="315"/>
              </w:tabs>
              <w:ind w:left="31"/>
              <w:rPr>
                <w:rFonts w:ascii="Times New Roman" w:hAnsi="Times New Roman" w:cs="Times New Roman"/>
                <w:color w:val="2F5496" w:themeColor="accent5" w:themeShade="BF"/>
              </w:rPr>
            </w:pPr>
          </w:p>
          <w:p w:rsidR="000A615E" w:rsidRPr="00E27862" w:rsidRDefault="000A615E" w:rsidP="0018492C">
            <w:pPr>
              <w:pStyle w:val="ListParagraph"/>
              <w:tabs>
                <w:tab w:val="left" w:pos="31"/>
                <w:tab w:val="left" w:pos="315"/>
              </w:tabs>
              <w:ind w:left="31"/>
              <w:rPr>
                <w:rFonts w:ascii="Times New Roman" w:hAnsi="Times New Roman" w:cs="Times New Roman"/>
                <w:color w:val="2F5496" w:themeColor="accent5" w:themeShade="BF"/>
              </w:rPr>
            </w:pPr>
          </w:p>
          <w:p w:rsidR="000A615E" w:rsidRPr="00E27862" w:rsidRDefault="000A615E" w:rsidP="0018492C">
            <w:pPr>
              <w:pStyle w:val="ListParagraph"/>
              <w:tabs>
                <w:tab w:val="left" w:pos="31"/>
                <w:tab w:val="left" w:pos="315"/>
              </w:tabs>
              <w:ind w:left="31"/>
              <w:rPr>
                <w:rFonts w:ascii="Times New Roman" w:hAnsi="Times New Roman" w:cs="Times New Roman"/>
                <w:color w:val="2F5496" w:themeColor="accent5" w:themeShade="BF"/>
              </w:rPr>
            </w:pPr>
          </w:p>
          <w:p w:rsidR="000A615E" w:rsidRPr="00E27862" w:rsidRDefault="000A615E" w:rsidP="0018492C">
            <w:pPr>
              <w:pStyle w:val="ListParagraph"/>
              <w:tabs>
                <w:tab w:val="left" w:pos="31"/>
                <w:tab w:val="left" w:pos="315"/>
              </w:tabs>
              <w:ind w:left="31"/>
              <w:rPr>
                <w:rFonts w:ascii="Times New Roman" w:hAnsi="Times New Roman" w:cs="Times New Roman"/>
                <w:color w:val="2F5496" w:themeColor="accent5" w:themeShade="BF"/>
              </w:rPr>
            </w:pPr>
          </w:p>
          <w:p w:rsidR="000A615E" w:rsidRPr="00E27862" w:rsidRDefault="000A615E" w:rsidP="0018492C">
            <w:pPr>
              <w:pStyle w:val="ListParagraph"/>
              <w:tabs>
                <w:tab w:val="left" w:pos="31"/>
                <w:tab w:val="left" w:pos="315"/>
              </w:tabs>
              <w:ind w:left="31"/>
              <w:rPr>
                <w:rFonts w:ascii="Times New Roman" w:hAnsi="Times New Roman" w:cs="Times New Roman"/>
                <w:color w:val="2F5496" w:themeColor="accent5" w:themeShade="BF"/>
              </w:rPr>
            </w:pPr>
          </w:p>
          <w:p w:rsidR="000A615E" w:rsidRPr="00E27862" w:rsidRDefault="000A615E" w:rsidP="0018492C">
            <w:pPr>
              <w:pStyle w:val="ListParagraph"/>
              <w:tabs>
                <w:tab w:val="left" w:pos="31"/>
                <w:tab w:val="left" w:pos="315"/>
              </w:tabs>
              <w:ind w:left="31"/>
              <w:rPr>
                <w:rFonts w:ascii="Times New Roman" w:hAnsi="Times New Roman" w:cs="Times New Roman"/>
                <w:color w:val="2F5496" w:themeColor="accent5" w:themeShade="BF"/>
              </w:rPr>
            </w:pPr>
          </w:p>
          <w:p w:rsidR="000A615E" w:rsidRPr="00E27862" w:rsidRDefault="000A615E" w:rsidP="0018492C">
            <w:pPr>
              <w:pStyle w:val="ListParagraph"/>
              <w:tabs>
                <w:tab w:val="left" w:pos="31"/>
                <w:tab w:val="left" w:pos="315"/>
              </w:tabs>
              <w:ind w:left="31"/>
              <w:rPr>
                <w:rFonts w:ascii="Times New Roman" w:hAnsi="Times New Roman" w:cs="Times New Roman"/>
                <w:color w:val="2F5496" w:themeColor="accent5" w:themeShade="BF"/>
              </w:rPr>
            </w:pPr>
          </w:p>
          <w:p w:rsidR="000A615E" w:rsidRPr="00E27862" w:rsidRDefault="000A615E" w:rsidP="0018492C">
            <w:pPr>
              <w:pStyle w:val="ListParagraph"/>
              <w:tabs>
                <w:tab w:val="left" w:pos="31"/>
                <w:tab w:val="left" w:pos="315"/>
              </w:tabs>
              <w:ind w:left="31"/>
              <w:rPr>
                <w:rFonts w:ascii="Times New Roman" w:hAnsi="Times New Roman" w:cs="Times New Roman"/>
                <w:color w:val="2F5496" w:themeColor="accent5" w:themeShade="BF"/>
              </w:rPr>
            </w:pPr>
          </w:p>
          <w:p w:rsidR="000A615E" w:rsidRPr="00E27862" w:rsidRDefault="000A615E" w:rsidP="0018492C">
            <w:pPr>
              <w:pStyle w:val="ListParagraph"/>
              <w:tabs>
                <w:tab w:val="left" w:pos="31"/>
                <w:tab w:val="left" w:pos="315"/>
              </w:tabs>
              <w:ind w:left="31"/>
              <w:rPr>
                <w:rFonts w:ascii="Times New Roman" w:hAnsi="Times New Roman" w:cs="Times New Roman"/>
                <w:color w:val="2F5496" w:themeColor="accent5" w:themeShade="BF"/>
              </w:rPr>
            </w:pPr>
          </w:p>
          <w:p w:rsidR="000A615E" w:rsidRPr="00E27862" w:rsidRDefault="000A615E" w:rsidP="0018492C">
            <w:pPr>
              <w:pStyle w:val="ListParagraph"/>
              <w:tabs>
                <w:tab w:val="left" w:pos="31"/>
                <w:tab w:val="left" w:pos="315"/>
              </w:tabs>
              <w:ind w:left="31"/>
              <w:rPr>
                <w:rFonts w:ascii="Times New Roman" w:hAnsi="Times New Roman" w:cs="Times New Roman"/>
                <w:color w:val="2F5496" w:themeColor="accent5" w:themeShade="BF"/>
              </w:rPr>
            </w:pPr>
          </w:p>
          <w:p w:rsidR="000A615E" w:rsidRPr="00E27862" w:rsidRDefault="000A615E" w:rsidP="0018492C">
            <w:pPr>
              <w:pStyle w:val="ListParagraph"/>
              <w:tabs>
                <w:tab w:val="left" w:pos="31"/>
                <w:tab w:val="left" w:pos="315"/>
              </w:tabs>
              <w:ind w:left="31"/>
              <w:rPr>
                <w:rFonts w:ascii="Times New Roman" w:hAnsi="Times New Roman" w:cs="Times New Roman"/>
                <w:color w:val="2F5496" w:themeColor="accent5" w:themeShade="BF"/>
              </w:rPr>
            </w:pPr>
          </w:p>
          <w:p w:rsidR="000A615E" w:rsidRPr="00E27862" w:rsidRDefault="000A615E" w:rsidP="0018492C">
            <w:pPr>
              <w:pStyle w:val="ListParagraph"/>
              <w:tabs>
                <w:tab w:val="left" w:pos="31"/>
                <w:tab w:val="left" w:pos="315"/>
              </w:tabs>
              <w:ind w:left="31"/>
              <w:rPr>
                <w:rFonts w:ascii="Times New Roman" w:hAnsi="Times New Roman" w:cs="Times New Roman"/>
                <w:color w:val="2F5496" w:themeColor="accent5" w:themeShade="BF"/>
              </w:rPr>
            </w:pPr>
          </w:p>
          <w:p w:rsidR="0018492C" w:rsidRPr="00E27862" w:rsidRDefault="0018492C" w:rsidP="0018492C">
            <w:pPr>
              <w:pStyle w:val="ListParagraph"/>
              <w:tabs>
                <w:tab w:val="left" w:pos="31"/>
                <w:tab w:val="left" w:pos="315"/>
              </w:tabs>
              <w:ind w:left="31"/>
              <w:rPr>
                <w:rFonts w:ascii="Times New Roman" w:hAnsi="Times New Roman" w:cs="Times New Roman"/>
                <w:color w:val="2F5496" w:themeColor="accent5" w:themeShade="BF"/>
              </w:rPr>
            </w:pPr>
          </w:p>
          <w:p w:rsidR="0018492C" w:rsidRPr="00E27862" w:rsidRDefault="0018492C" w:rsidP="0018492C">
            <w:pPr>
              <w:pStyle w:val="ListParagraph"/>
              <w:numPr>
                <w:ilvl w:val="0"/>
                <w:numId w:val="4"/>
              </w:numPr>
              <w:tabs>
                <w:tab w:val="left" w:pos="31"/>
                <w:tab w:val="left" w:pos="315"/>
              </w:tabs>
              <w:ind w:left="31" w:firstLine="0"/>
              <w:rPr>
                <w:rFonts w:ascii="Times New Roman" w:hAnsi="Times New Roman" w:cs="Times New Roman"/>
                <w:color w:val="2F5496" w:themeColor="accent5" w:themeShade="BF"/>
              </w:rPr>
            </w:pPr>
            <w:r w:rsidRPr="00E27862">
              <w:rPr>
                <w:rFonts w:ascii="Times New Roman" w:hAnsi="Times New Roman" w:cs="Times New Roman"/>
                <w:color w:val="2F5496" w:themeColor="accent5" w:themeShade="BF"/>
              </w:rPr>
              <w:t xml:space="preserve">Atsakymas į </w:t>
            </w:r>
            <w:r w:rsidRPr="00E27862">
              <w:rPr>
                <w:rFonts w:ascii="Times New Roman" w:hAnsi="Times New Roman" w:cs="Times New Roman"/>
                <w:b/>
                <w:i/>
                <w:color w:val="2F5496" w:themeColor="accent5" w:themeShade="BF"/>
                <w:u w:val="single"/>
              </w:rPr>
              <w:t>Trečia</w:t>
            </w:r>
            <w:r w:rsidRPr="00E27862">
              <w:rPr>
                <w:rFonts w:ascii="Times New Roman" w:hAnsi="Times New Roman" w:cs="Times New Roman"/>
                <w:color w:val="2F5496" w:themeColor="accent5" w:themeShade="BF"/>
              </w:rPr>
              <w:t xml:space="preserve">: </w:t>
            </w:r>
          </w:p>
          <w:p w:rsidR="0018492C" w:rsidRPr="00E27862" w:rsidRDefault="0018492C" w:rsidP="0018492C">
            <w:pPr>
              <w:rPr>
                <w:rFonts w:ascii="Times New Roman" w:hAnsi="Times New Roman" w:cs="Times New Roman"/>
                <w:color w:val="2F5496" w:themeColor="accent5" w:themeShade="BF"/>
              </w:rPr>
            </w:pPr>
            <w:r w:rsidRPr="00E27862">
              <w:rPr>
                <w:rFonts w:ascii="Times New Roman" w:hAnsi="Times New Roman" w:cs="Times New Roman"/>
                <w:color w:val="2F5496" w:themeColor="accent5" w:themeShade="BF"/>
              </w:rPr>
              <w:t xml:space="preserve">Pažymėtina, kad Sutarties specialiojoje dalyje nėra nustatytas Sutarties bendrosios dalies 3.9 p. minimas procentinis dydis. Tačiau dėl aiškumo papildysime Sutarties specialiąją dalį numatant, kad Sutarties bendrosios dalies 3.9 p. sąlygos netaikomos. </w:t>
            </w:r>
          </w:p>
          <w:p w:rsidR="0018492C" w:rsidRPr="00E27862" w:rsidRDefault="0018492C" w:rsidP="0018492C">
            <w:pPr>
              <w:pStyle w:val="ListParagraph"/>
              <w:tabs>
                <w:tab w:val="left" w:pos="31"/>
                <w:tab w:val="left" w:pos="315"/>
              </w:tabs>
              <w:ind w:left="31"/>
              <w:rPr>
                <w:rFonts w:ascii="Times New Roman" w:hAnsi="Times New Roman" w:cs="Times New Roman"/>
                <w:color w:val="2F5496" w:themeColor="accent5" w:themeShade="BF"/>
              </w:rPr>
            </w:pPr>
          </w:p>
          <w:p w:rsidR="000A615E" w:rsidRPr="00E27862" w:rsidRDefault="000A615E" w:rsidP="0018492C">
            <w:pPr>
              <w:pStyle w:val="ListParagraph"/>
              <w:tabs>
                <w:tab w:val="left" w:pos="31"/>
                <w:tab w:val="left" w:pos="315"/>
              </w:tabs>
              <w:ind w:left="31"/>
              <w:rPr>
                <w:rFonts w:ascii="Times New Roman" w:hAnsi="Times New Roman" w:cs="Times New Roman"/>
                <w:color w:val="2F5496" w:themeColor="accent5" w:themeShade="BF"/>
              </w:rPr>
            </w:pPr>
          </w:p>
          <w:p w:rsidR="000A615E" w:rsidRPr="00E27862" w:rsidRDefault="000A615E" w:rsidP="0018492C">
            <w:pPr>
              <w:pStyle w:val="ListParagraph"/>
              <w:tabs>
                <w:tab w:val="left" w:pos="31"/>
                <w:tab w:val="left" w:pos="315"/>
              </w:tabs>
              <w:ind w:left="31"/>
              <w:rPr>
                <w:rFonts w:ascii="Times New Roman" w:hAnsi="Times New Roman" w:cs="Times New Roman"/>
                <w:color w:val="2F5496" w:themeColor="accent5" w:themeShade="BF"/>
              </w:rPr>
            </w:pPr>
          </w:p>
          <w:p w:rsidR="000A615E" w:rsidRPr="00E27862" w:rsidRDefault="000A615E" w:rsidP="0018492C">
            <w:pPr>
              <w:pStyle w:val="ListParagraph"/>
              <w:tabs>
                <w:tab w:val="left" w:pos="31"/>
                <w:tab w:val="left" w:pos="315"/>
              </w:tabs>
              <w:ind w:left="31"/>
              <w:rPr>
                <w:rFonts w:ascii="Times New Roman" w:hAnsi="Times New Roman" w:cs="Times New Roman"/>
                <w:color w:val="2F5496" w:themeColor="accent5" w:themeShade="BF"/>
              </w:rPr>
            </w:pPr>
          </w:p>
          <w:p w:rsidR="000A615E" w:rsidRPr="00E27862" w:rsidRDefault="000A615E" w:rsidP="0018492C">
            <w:pPr>
              <w:pStyle w:val="ListParagraph"/>
              <w:tabs>
                <w:tab w:val="left" w:pos="31"/>
                <w:tab w:val="left" w:pos="315"/>
              </w:tabs>
              <w:ind w:left="31"/>
              <w:rPr>
                <w:rFonts w:ascii="Times New Roman" w:hAnsi="Times New Roman" w:cs="Times New Roman"/>
                <w:color w:val="2F5496" w:themeColor="accent5" w:themeShade="BF"/>
              </w:rPr>
            </w:pPr>
          </w:p>
          <w:p w:rsidR="000A615E" w:rsidRPr="00E27862" w:rsidRDefault="000A615E" w:rsidP="0018492C">
            <w:pPr>
              <w:pStyle w:val="ListParagraph"/>
              <w:tabs>
                <w:tab w:val="left" w:pos="31"/>
                <w:tab w:val="left" w:pos="315"/>
              </w:tabs>
              <w:ind w:left="31"/>
              <w:rPr>
                <w:rFonts w:ascii="Times New Roman" w:hAnsi="Times New Roman" w:cs="Times New Roman"/>
                <w:color w:val="2F5496" w:themeColor="accent5" w:themeShade="BF"/>
              </w:rPr>
            </w:pPr>
          </w:p>
          <w:p w:rsidR="000A615E" w:rsidRPr="00E27862" w:rsidRDefault="000A615E" w:rsidP="0018492C">
            <w:pPr>
              <w:pStyle w:val="ListParagraph"/>
              <w:tabs>
                <w:tab w:val="left" w:pos="31"/>
                <w:tab w:val="left" w:pos="315"/>
              </w:tabs>
              <w:ind w:left="31"/>
              <w:rPr>
                <w:rFonts w:ascii="Times New Roman" w:hAnsi="Times New Roman" w:cs="Times New Roman"/>
                <w:color w:val="2F5496" w:themeColor="accent5" w:themeShade="BF"/>
              </w:rPr>
            </w:pPr>
          </w:p>
          <w:p w:rsidR="000A615E" w:rsidRPr="00E27862" w:rsidRDefault="000A615E" w:rsidP="0018492C">
            <w:pPr>
              <w:pStyle w:val="ListParagraph"/>
              <w:tabs>
                <w:tab w:val="left" w:pos="31"/>
                <w:tab w:val="left" w:pos="315"/>
              </w:tabs>
              <w:ind w:left="31"/>
              <w:rPr>
                <w:rFonts w:ascii="Times New Roman" w:hAnsi="Times New Roman" w:cs="Times New Roman"/>
                <w:color w:val="2F5496" w:themeColor="accent5" w:themeShade="BF"/>
              </w:rPr>
            </w:pPr>
          </w:p>
          <w:p w:rsidR="000A615E" w:rsidRPr="00E27862" w:rsidRDefault="000A615E" w:rsidP="0018492C">
            <w:pPr>
              <w:pStyle w:val="ListParagraph"/>
              <w:tabs>
                <w:tab w:val="left" w:pos="31"/>
                <w:tab w:val="left" w:pos="315"/>
              </w:tabs>
              <w:ind w:left="31"/>
              <w:rPr>
                <w:rFonts w:ascii="Times New Roman" w:hAnsi="Times New Roman" w:cs="Times New Roman"/>
                <w:color w:val="2F5496" w:themeColor="accent5" w:themeShade="BF"/>
              </w:rPr>
            </w:pPr>
          </w:p>
          <w:p w:rsidR="000A615E" w:rsidRPr="00E27862" w:rsidRDefault="000A615E" w:rsidP="0018492C">
            <w:pPr>
              <w:pStyle w:val="ListParagraph"/>
              <w:tabs>
                <w:tab w:val="left" w:pos="31"/>
                <w:tab w:val="left" w:pos="315"/>
              </w:tabs>
              <w:ind w:left="31"/>
              <w:rPr>
                <w:rFonts w:ascii="Times New Roman" w:hAnsi="Times New Roman" w:cs="Times New Roman"/>
                <w:color w:val="2F5496" w:themeColor="accent5" w:themeShade="BF"/>
              </w:rPr>
            </w:pPr>
          </w:p>
          <w:p w:rsidR="000A615E" w:rsidRPr="00E27862" w:rsidRDefault="000A615E" w:rsidP="0018492C">
            <w:pPr>
              <w:pStyle w:val="ListParagraph"/>
              <w:tabs>
                <w:tab w:val="left" w:pos="31"/>
                <w:tab w:val="left" w:pos="315"/>
              </w:tabs>
              <w:ind w:left="31"/>
              <w:rPr>
                <w:rFonts w:ascii="Times New Roman" w:hAnsi="Times New Roman" w:cs="Times New Roman"/>
                <w:color w:val="2F5496" w:themeColor="accent5" w:themeShade="BF"/>
              </w:rPr>
            </w:pPr>
          </w:p>
          <w:p w:rsidR="000A615E" w:rsidRPr="00E27862" w:rsidRDefault="000A615E" w:rsidP="000A615E">
            <w:pPr>
              <w:pStyle w:val="ListParagraph"/>
              <w:numPr>
                <w:ilvl w:val="0"/>
                <w:numId w:val="4"/>
              </w:numPr>
              <w:tabs>
                <w:tab w:val="left" w:pos="31"/>
                <w:tab w:val="left" w:pos="315"/>
              </w:tabs>
              <w:ind w:left="0" w:firstLine="31"/>
              <w:rPr>
                <w:rFonts w:ascii="Times New Roman" w:hAnsi="Times New Roman" w:cs="Times New Roman"/>
                <w:color w:val="2F5496" w:themeColor="accent5" w:themeShade="BF"/>
              </w:rPr>
            </w:pPr>
            <w:r w:rsidRPr="00E27862">
              <w:rPr>
                <w:rFonts w:ascii="Times New Roman" w:hAnsi="Times New Roman" w:cs="Times New Roman"/>
                <w:color w:val="2F5496" w:themeColor="accent5" w:themeShade="BF"/>
              </w:rPr>
              <w:t xml:space="preserve">Atsakymas į </w:t>
            </w:r>
            <w:r w:rsidRPr="00E27862">
              <w:rPr>
                <w:rFonts w:ascii="Times New Roman" w:hAnsi="Times New Roman" w:cs="Times New Roman"/>
                <w:b/>
                <w:i/>
                <w:color w:val="2F5496" w:themeColor="accent5" w:themeShade="BF"/>
                <w:u w:val="single"/>
              </w:rPr>
              <w:t>Ketvirta</w:t>
            </w:r>
            <w:r w:rsidRPr="00E27862">
              <w:rPr>
                <w:rFonts w:ascii="Times New Roman" w:hAnsi="Times New Roman" w:cs="Times New Roman"/>
                <w:color w:val="2F5496" w:themeColor="accent5" w:themeShade="BF"/>
              </w:rPr>
              <w:t>:</w:t>
            </w:r>
          </w:p>
          <w:p w:rsidR="00F8616F" w:rsidRPr="00E27862" w:rsidRDefault="00F8616F" w:rsidP="00F8616F">
            <w:pPr>
              <w:pStyle w:val="ListParagraph"/>
              <w:tabs>
                <w:tab w:val="left" w:pos="31"/>
                <w:tab w:val="left" w:pos="315"/>
              </w:tabs>
              <w:ind w:left="31"/>
              <w:rPr>
                <w:rFonts w:ascii="Times New Roman" w:hAnsi="Times New Roman" w:cs="Times New Roman"/>
                <w:color w:val="2F5496" w:themeColor="accent5" w:themeShade="BF"/>
              </w:rPr>
            </w:pPr>
            <w:r w:rsidRPr="00E27862">
              <w:rPr>
                <w:rFonts w:ascii="Times New Roman" w:hAnsi="Times New Roman" w:cs="Times New Roman"/>
                <w:color w:val="2F5496" w:themeColor="accent5" w:themeShade="BF"/>
              </w:rPr>
              <w:t>Neatsižvelgta. Pažymime, kad Sutarties pakeitimai Šalių turi būti įforminti raštu (įskaitant ir Sutartyje numatytų darbų kiekių pokyčius, Sutartyje nenumatytus darbus ir pan.). Taip pat pažymime, kad vadovaujantis Sutarties bendrosios dalies 3.14 p. Rangovas privalo informuoti Užsakovą apie papildomų darbų poreikį (įskaitant bet neapsiribojant ir papildomų darbų kiekių pokyčius).</w:t>
            </w:r>
          </w:p>
          <w:p w:rsidR="000A41E8" w:rsidRPr="00E27862" w:rsidRDefault="000A41E8" w:rsidP="00F8616F">
            <w:pPr>
              <w:pStyle w:val="ListParagraph"/>
              <w:tabs>
                <w:tab w:val="left" w:pos="31"/>
                <w:tab w:val="left" w:pos="315"/>
              </w:tabs>
              <w:ind w:left="31"/>
              <w:rPr>
                <w:rFonts w:ascii="Times New Roman" w:hAnsi="Times New Roman" w:cs="Times New Roman"/>
                <w:color w:val="2F5496" w:themeColor="accent5" w:themeShade="BF"/>
              </w:rPr>
            </w:pPr>
          </w:p>
          <w:p w:rsidR="000A41E8" w:rsidRPr="00E27862" w:rsidRDefault="000A41E8" w:rsidP="00F8616F">
            <w:pPr>
              <w:pStyle w:val="ListParagraph"/>
              <w:tabs>
                <w:tab w:val="left" w:pos="31"/>
                <w:tab w:val="left" w:pos="315"/>
              </w:tabs>
              <w:ind w:left="31"/>
              <w:rPr>
                <w:rFonts w:ascii="Times New Roman" w:hAnsi="Times New Roman" w:cs="Times New Roman"/>
                <w:color w:val="2F5496" w:themeColor="accent5" w:themeShade="BF"/>
              </w:rPr>
            </w:pPr>
          </w:p>
          <w:p w:rsidR="000A41E8" w:rsidRPr="00E27862" w:rsidRDefault="000A41E8" w:rsidP="00F8616F">
            <w:pPr>
              <w:pStyle w:val="ListParagraph"/>
              <w:tabs>
                <w:tab w:val="left" w:pos="31"/>
                <w:tab w:val="left" w:pos="315"/>
              </w:tabs>
              <w:ind w:left="31"/>
              <w:rPr>
                <w:rFonts w:ascii="Times New Roman" w:hAnsi="Times New Roman" w:cs="Times New Roman"/>
                <w:color w:val="2F5496" w:themeColor="accent5" w:themeShade="BF"/>
              </w:rPr>
            </w:pPr>
          </w:p>
          <w:p w:rsidR="000A41E8" w:rsidRPr="00E27862" w:rsidRDefault="000A41E8" w:rsidP="00F8616F">
            <w:pPr>
              <w:pStyle w:val="ListParagraph"/>
              <w:tabs>
                <w:tab w:val="left" w:pos="31"/>
                <w:tab w:val="left" w:pos="315"/>
              </w:tabs>
              <w:ind w:left="31"/>
              <w:rPr>
                <w:rFonts w:ascii="Times New Roman" w:hAnsi="Times New Roman" w:cs="Times New Roman"/>
                <w:color w:val="2F5496" w:themeColor="accent5" w:themeShade="BF"/>
              </w:rPr>
            </w:pPr>
          </w:p>
          <w:p w:rsidR="000A41E8" w:rsidRPr="00E27862" w:rsidRDefault="000A41E8" w:rsidP="00F8616F">
            <w:pPr>
              <w:pStyle w:val="ListParagraph"/>
              <w:tabs>
                <w:tab w:val="left" w:pos="31"/>
                <w:tab w:val="left" w:pos="315"/>
              </w:tabs>
              <w:ind w:left="31"/>
              <w:rPr>
                <w:rFonts w:ascii="Times New Roman" w:hAnsi="Times New Roman" w:cs="Times New Roman"/>
                <w:color w:val="2F5496" w:themeColor="accent5" w:themeShade="BF"/>
              </w:rPr>
            </w:pPr>
          </w:p>
          <w:p w:rsidR="000A41E8" w:rsidRPr="00E27862" w:rsidRDefault="000A41E8" w:rsidP="00F8616F">
            <w:pPr>
              <w:pStyle w:val="ListParagraph"/>
              <w:tabs>
                <w:tab w:val="left" w:pos="31"/>
                <w:tab w:val="left" w:pos="315"/>
              </w:tabs>
              <w:ind w:left="31"/>
              <w:rPr>
                <w:rFonts w:ascii="Times New Roman" w:hAnsi="Times New Roman" w:cs="Times New Roman"/>
                <w:color w:val="2F5496" w:themeColor="accent5" w:themeShade="BF"/>
              </w:rPr>
            </w:pPr>
          </w:p>
          <w:p w:rsidR="000A41E8" w:rsidRPr="00E27862" w:rsidRDefault="000A41E8" w:rsidP="00707BDE">
            <w:pPr>
              <w:pStyle w:val="ListParagraph"/>
              <w:numPr>
                <w:ilvl w:val="0"/>
                <w:numId w:val="4"/>
              </w:numPr>
              <w:tabs>
                <w:tab w:val="left" w:pos="31"/>
                <w:tab w:val="left" w:pos="315"/>
              </w:tabs>
              <w:ind w:left="0" w:firstLine="31"/>
              <w:rPr>
                <w:rFonts w:ascii="Times New Roman" w:hAnsi="Times New Roman" w:cs="Times New Roman"/>
                <w:color w:val="2F5496" w:themeColor="accent5" w:themeShade="BF"/>
              </w:rPr>
            </w:pPr>
            <w:r w:rsidRPr="00E27862">
              <w:rPr>
                <w:rFonts w:ascii="Times New Roman" w:hAnsi="Times New Roman" w:cs="Times New Roman"/>
                <w:color w:val="2F5496" w:themeColor="accent5" w:themeShade="BF"/>
              </w:rPr>
              <w:t xml:space="preserve">Atsakymas į </w:t>
            </w:r>
            <w:r w:rsidRPr="00E27862">
              <w:rPr>
                <w:rFonts w:ascii="Times New Roman" w:hAnsi="Times New Roman" w:cs="Times New Roman"/>
                <w:b/>
                <w:i/>
                <w:color w:val="2F5496" w:themeColor="accent5" w:themeShade="BF"/>
                <w:u w:val="single"/>
              </w:rPr>
              <w:t>Penkta</w:t>
            </w:r>
            <w:r w:rsidRPr="00E27862">
              <w:rPr>
                <w:rFonts w:ascii="Times New Roman" w:hAnsi="Times New Roman" w:cs="Times New Roman"/>
                <w:color w:val="2F5496" w:themeColor="accent5" w:themeShade="BF"/>
              </w:rPr>
              <w:t xml:space="preserve">: </w:t>
            </w:r>
          </w:p>
          <w:p w:rsidR="00707BDE" w:rsidRPr="00E27862" w:rsidRDefault="00707BDE" w:rsidP="00707BDE">
            <w:pPr>
              <w:pStyle w:val="ListParagraph"/>
              <w:tabs>
                <w:tab w:val="left" w:pos="31"/>
                <w:tab w:val="left" w:pos="315"/>
              </w:tabs>
              <w:ind w:left="31"/>
              <w:rPr>
                <w:rFonts w:ascii="Times New Roman" w:hAnsi="Times New Roman" w:cs="Times New Roman"/>
                <w:color w:val="2F5496" w:themeColor="accent5" w:themeShade="BF"/>
              </w:rPr>
            </w:pPr>
            <w:r w:rsidRPr="00E27862">
              <w:rPr>
                <w:rFonts w:ascii="Times New Roman" w:hAnsi="Times New Roman" w:cs="Times New Roman"/>
                <w:color w:val="2F5496" w:themeColor="accent5" w:themeShade="BF"/>
              </w:rPr>
              <w:t xml:space="preserve">Atsižvelgta iš dalies. </w:t>
            </w:r>
          </w:p>
          <w:p w:rsidR="00707BDE" w:rsidRPr="00E27862" w:rsidRDefault="00707BDE" w:rsidP="00707BDE">
            <w:pPr>
              <w:pStyle w:val="ListParagraph"/>
              <w:tabs>
                <w:tab w:val="left" w:pos="31"/>
                <w:tab w:val="left" w:pos="315"/>
              </w:tabs>
              <w:ind w:left="31"/>
              <w:jc w:val="both"/>
              <w:rPr>
                <w:rFonts w:ascii="Times New Roman" w:hAnsi="Times New Roman" w:cs="Times New Roman"/>
                <w:color w:val="2F5496" w:themeColor="accent5" w:themeShade="BF"/>
              </w:rPr>
            </w:pPr>
            <w:r w:rsidRPr="00E27862">
              <w:rPr>
                <w:rFonts w:ascii="Times New Roman" w:hAnsi="Times New Roman" w:cs="Times New Roman"/>
                <w:color w:val="2F5496" w:themeColor="accent5" w:themeShade="BF"/>
              </w:rPr>
              <w:lastRenderedPageBreak/>
              <w:t xml:space="preserve">Dėl Sutarties bendrosios dalies 3.9 p. netaikymo atsižvelgta. </w:t>
            </w:r>
          </w:p>
          <w:p w:rsidR="00707BDE" w:rsidRPr="00E27862" w:rsidRDefault="00707BDE" w:rsidP="00707BDE">
            <w:pPr>
              <w:pStyle w:val="ListParagraph"/>
              <w:tabs>
                <w:tab w:val="left" w:pos="31"/>
                <w:tab w:val="left" w:pos="315"/>
              </w:tabs>
              <w:ind w:left="31"/>
              <w:jc w:val="both"/>
              <w:rPr>
                <w:rFonts w:ascii="Times New Roman" w:hAnsi="Times New Roman" w:cs="Times New Roman"/>
                <w:color w:val="2F5496" w:themeColor="accent5" w:themeShade="BF"/>
              </w:rPr>
            </w:pPr>
            <w:r w:rsidRPr="00E27862">
              <w:rPr>
                <w:rFonts w:ascii="Times New Roman" w:hAnsi="Times New Roman" w:cs="Times New Roman"/>
                <w:color w:val="2F5496" w:themeColor="accent5" w:themeShade="BF"/>
              </w:rPr>
              <w:t xml:space="preserve">Dėl Sutarties bendrosios dalies 3.13 p. netaikymo neatsižvelgta. </w:t>
            </w:r>
          </w:p>
          <w:p w:rsidR="00707BDE" w:rsidRPr="00E27862" w:rsidRDefault="00707BDE" w:rsidP="00707BDE">
            <w:pPr>
              <w:pStyle w:val="ListParagraph"/>
              <w:tabs>
                <w:tab w:val="left" w:pos="31"/>
                <w:tab w:val="left" w:pos="315"/>
              </w:tabs>
              <w:ind w:left="31"/>
              <w:jc w:val="both"/>
              <w:rPr>
                <w:rFonts w:ascii="Times New Roman" w:hAnsi="Times New Roman" w:cs="Times New Roman"/>
                <w:color w:val="2F5496" w:themeColor="accent5" w:themeShade="BF"/>
              </w:rPr>
            </w:pPr>
            <w:r w:rsidRPr="00E27862">
              <w:rPr>
                <w:rFonts w:ascii="Times New Roman" w:hAnsi="Times New Roman" w:cs="Times New Roman"/>
                <w:color w:val="2F5496" w:themeColor="accent5" w:themeShade="BF"/>
              </w:rPr>
              <w:t xml:space="preserve">Dėl Sutarties bendrosios dalies 3.14 p. netaikymo neatsižvelgta. </w:t>
            </w:r>
          </w:p>
          <w:p w:rsidR="00707BDE" w:rsidRPr="00E27862" w:rsidRDefault="00707BDE" w:rsidP="00707BDE">
            <w:pPr>
              <w:pStyle w:val="ListParagraph"/>
              <w:tabs>
                <w:tab w:val="left" w:pos="31"/>
                <w:tab w:val="left" w:pos="315"/>
              </w:tabs>
              <w:ind w:left="31"/>
              <w:jc w:val="both"/>
              <w:rPr>
                <w:rFonts w:ascii="Times New Roman" w:hAnsi="Times New Roman" w:cs="Times New Roman"/>
                <w:color w:val="2F5496" w:themeColor="accent5" w:themeShade="BF"/>
              </w:rPr>
            </w:pPr>
            <w:r w:rsidRPr="00E27862">
              <w:rPr>
                <w:rFonts w:ascii="Times New Roman" w:hAnsi="Times New Roman" w:cs="Times New Roman"/>
                <w:color w:val="2F5496" w:themeColor="accent5" w:themeShade="BF"/>
              </w:rPr>
              <w:t>Dėl Sutarties bendrosios dalies 3.15 p. netaikymo neatsižvelgta.</w:t>
            </w:r>
          </w:p>
          <w:p w:rsidR="00707BDE" w:rsidRPr="00E27862" w:rsidRDefault="00707BDE" w:rsidP="00707BDE">
            <w:pPr>
              <w:pStyle w:val="ListParagraph"/>
              <w:tabs>
                <w:tab w:val="left" w:pos="31"/>
                <w:tab w:val="left" w:pos="315"/>
              </w:tabs>
              <w:ind w:left="31"/>
              <w:jc w:val="both"/>
              <w:rPr>
                <w:rFonts w:ascii="Times New Roman" w:hAnsi="Times New Roman" w:cs="Times New Roman"/>
                <w:color w:val="2F5496" w:themeColor="accent5" w:themeShade="BF"/>
              </w:rPr>
            </w:pPr>
            <w:r w:rsidRPr="00E27862">
              <w:rPr>
                <w:rFonts w:ascii="Times New Roman" w:hAnsi="Times New Roman" w:cs="Times New Roman"/>
                <w:color w:val="2F5496" w:themeColor="accent5" w:themeShade="BF"/>
              </w:rPr>
              <w:t>Dėl Sutarties bendrosios dalies 3.16 p. netaikymo neatsižvelgta.</w:t>
            </w:r>
          </w:p>
          <w:p w:rsidR="00707BDE" w:rsidRPr="00E27862" w:rsidRDefault="00707BDE" w:rsidP="00707BDE">
            <w:pPr>
              <w:pStyle w:val="ListParagraph"/>
              <w:tabs>
                <w:tab w:val="left" w:pos="31"/>
                <w:tab w:val="left" w:pos="315"/>
              </w:tabs>
              <w:ind w:left="31"/>
              <w:rPr>
                <w:rFonts w:ascii="Times New Roman" w:hAnsi="Times New Roman" w:cs="Times New Roman"/>
                <w:color w:val="2F5496" w:themeColor="accent5" w:themeShade="BF"/>
              </w:rPr>
            </w:pPr>
            <w:r w:rsidRPr="00E27862">
              <w:rPr>
                <w:rFonts w:ascii="Times New Roman" w:hAnsi="Times New Roman" w:cs="Times New Roman"/>
                <w:color w:val="2F5496" w:themeColor="accent5" w:themeShade="BF"/>
              </w:rPr>
              <w:t xml:space="preserve">Pažymime, kad fiksuoto įkainio Sutartyje taip pat gali būti nustatytas poreikis atlikti papildomus darbus. Be to Sutarties sąlygos (kaip ir Viešųjų pirkimų įstatymas) numato reikalavimus raštu įforminti Sutartyje nenumatytų darbų vykdymą, Sutarties kainos (pradinės Sutarties vertės) pokyčius ir kitus Sutarties pakeitimus. Norime pažymėti, kad 3.13.1 p., 3.14 p., 3.15 p. ir 3.16 p. numatytos sąlygos užtikrina, kad Rangovas nevykdys savavališkai Sutartyje nenumatytų darbų be Užsakovo žinios. </w:t>
            </w:r>
          </w:p>
          <w:p w:rsidR="00707BDE" w:rsidRPr="00E27862" w:rsidRDefault="00707BDE" w:rsidP="00707BDE">
            <w:pPr>
              <w:pStyle w:val="ListParagraph"/>
              <w:tabs>
                <w:tab w:val="left" w:pos="31"/>
                <w:tab w:val="left" w:pos="315"/>
              </w:tabs>
              <w:ind w:left="31"/>
              <w:rPr>
                <w:rFonts w:ascii="Times New Roman" w:hAnsi="Times New Roman" w:cs="Times New Roman"/>
                <w:color w:val="2F5496" w:themeColor="accent5" w:themeShade="BF"/>
              </w:rPr>
            </w:pPr>
            <w:r w:rsidRPr="00E27862">
              <w:rPr>
                <w:rFonts w:ascii="Times New Roman" w:hAnsi="Times New Roman" w:cs="Times New Roman"/>
                <w:color w:val="2F5496" w:themeColor="accent5" w:themeShade="BF"/>
              </w:rPr>
              <w:t>Taip pat norėtume pažymėti, kad jeigu tarp Sutarties specialiosios ir bendrosios dalies sąlygų yra prieštaravimų, taikomos Sutarties specialiosios dalies sąlygos (Sutarties specialiosios dalies 12.3 p.).</w:t>
            </w:r>
          </w:p>
          <w:p w:rsidR="00707BDE" w:rsidRPr="00E27862" w:rsidRDefault="00707BDE" w:rsidP="00707BDE">
            <w:pPr>
              <w:pStyle w:val="ListParagraph"/>
              <w:tabs>
                <w:tab w:val="left" w:pos="31"/>
                <w:tab w:val="left" w:pos="315"/>
              </w:tabs>
              <w:rPr>
                <w:rFonts w:ascii="Times New Roman" w:hAnsi="Times New Roman" w:cs="Times New Roman"/>
                <w:color w:val="2F5496" w:themeColor="accent5" w:themeShade="BF"/>
              </w:rPr>
            </w:pPr>
          </w:p>
        </w:tc>
      </w:tr>
      <w:tr w:rsidR="00FA7BB0" w:rsidRPr="00113FB9" w:rsidTr="00C81831">
        <w:tc>
          <w:tcPr>
            <w:tcW w:w="15021" w:type="dxa"/>
            <w:gridSpan w:val="4"/>
          </w:tcPr>
          <w:p w:rsidR="00FA7BB0" w:rsidRPr="00E27862" w:rsidRDefault="00FA7BB0" w:rsidP="00FA7BB0">
            <w:pPr>
              <w:ind w:firstLine="599"/>
              <w:rPr>
                <w:rFonts w:ascii="Times New Roman" w:hAnsi="Times New Roman" w:cs="Times New Roman"/>
                <w:color w:val="2F5496" w:themeColor="accent5" w:themeShade="BF"/>
              </w:rPr>
            </w:pPr>
            <w:r w:rsidRPr="00E27862">
              <w:rPr>
                <w:rFonts w:ascii="Times New Roman" w:hAnsi="Times New Roman" w:cs="Times New Roman"/>
                <w:color w:val="2F5496" w:themeColor="accent5" w:themeShade="BF"/>
              </w:rPr>
              <w:lastRenderedPageBreak/>
              <w:t>2025-07-01 pranešimo ID 262612</w:t>
            </w:r>
          </w:p>
        </w:tc>
      </w:tr>
      <w:tr w:rsidR="00FA7BB0" w:rsidRPr="00113FB9" w:rsidTr="00C81831">
        <w:tc>
          <w:tcPr>
            <w:tcW w:w="630" w:type="dxa"/>
          </w:tcPr>
          <w:p w:rsidR="00FA7BB0" w:rsidRDefault="005B64CD" w:rsidP="00BA6579">
            <w:pPr>
              <w:rPr>
                <w:rFonts w:ascii="Times New Roman" w:hAnsi="Times New Roman" w:cs="Times New Roman"/>
              </w:rPr>
            </w:pPr>
            <w:r>
              <w:rPr>
                <w:rFonts w:ascii="Times New Roman" w:hAnsi="Times New Roman" w:cs="Times New Roman"/>
              </w:rPr>
              <w:t>27</w:t>
            </w:r>
          </w:p>
        </w:tc>
        <w:tc>
          <w:tcPr>
            <w:tcW w:w="8863" w:type="dxa"/>
          </w:tcPr>
          <w:p w:rsidR="00FA7BB0" w:rsidRDefault="00FA7BB0" w:rsidP="00B53F1C">
            <w:pPr>
              <w:rPr>
                <w:rFonts w:ascii="Times New Roman" w:hAnsi="Times New Roman" w:cs="Times New Roman"/>
              </w:rPr>
            </w:pPr>
            <w:r w:rsidRPr="00FA7BB0">
              <w:rPr>
                <w:rFonts w:ascii="Times New Roman" w:hAnsi="Times New Roman" w:cs="Times New Roman"/>
              </w:rPr>
              <w:t>Prašome patikslinti, jei teikiant sąmatas bus pakeistas medžiagos kodas, ar atitiks reikalavimus ir nebus atmestas pasiūlymas.</w:t>
            </w:r>
          </w:p>
          <w:p w:rsidR="00AD24BD" w:rsidRPr="00B10853" w:rsidRDefault="00AD24BD" w:rsidP="00B53F1C">
            <w:pPr>
              <w:rPr>
                <w:rFonts w:ascii="Times New Roman" w:hAnsi="Times New Roman" w:cs="Times New Roman"/>
              </w:rPr>
            </w:pPr>
          </w:p>
        </w:tc>
        <w:tc>
          <w:tcPr>
            <w:tcW w:w="5528" w:type="dxa"/>
            <w:gridSpan w:val="2"/>
          </w:tcPr>
          <w:p w:rsidR="00FA7BB0" w:rsidRPr="00E27862" w:rsidRDefault="006A045F" w:rsidP="00113FB9">
            <w:pPr>
              <w:rPr>
                <w:rFonts w:ascii="Times New Roman" w:hAnsi="Times New Roman" w:cs="Times New Roman"/>
                <w:color w:val="2F5496" w:themeColor="accent5" w:themeShade="BF"/>
              </w:rPr>
            </w:pPr>
            <w:r w:rsidRPr="00E27862">
              <w:rPr>
                <w:rFonts w:ascii="Times New Roman" w:hAnsi="Times New Roman" w:cs="Times New Roman"/>
                <w:color w:val="2F5496" w:themeColor="accent5" w:themeShade="BF"/>
              </w:rPr>
              <w:t>Tiekėjai turi užpildyti pateiktą 10 priedą nekeisdami kodų, aprašymų ir kiekių.</w:t>
            </w:r>
          </w:p>
        </w:tc>
      </w:tr>
      <w:tr w:rsidR="00AD24BD" w:rsidRPr="00113FB9" w:rsidTr="00C81831">
        <w:tc>
          <w:tcPr>
            <w:tcW w:w="15021" w:type="dxa"/>
            <w:gridSpan w:val="4"/>
          </w:tcPr>
          <w:p w:rsidR="00AD24BD" w:rsidRPr="00E27862" w:rsidRDefault="00AD24BD" w:rsidP="00AD24BD">
            <w:pPr>
              <w:ind w:firstLine="599"/>
              <w:rPr>
                <w:rFonts w:ascii="Times New Roman" w:hAnsi="Times New Roman" w:cs="Times New Roman"/>
                <w:color w:val="2F5496" w:themeColor="accent5" w:themeShade="BF"/>
              </w:rPr>
            </w:pPr>
            <w:r w:rsidRPr="00E27862">
              <w:rPr>
                <w:rFonts w:ascii="Times New Roman" w:hAnsi="Times New Roman" w:cs="Times New Roman"/>
                <w:color w:val="2F5496" w:themeColor="accent5" w:themeShade="BF"/>
              </w:rPr>
              <w:t>2025-07-01 pranešimo ID</w:t>
            </w:r>
            <w:r w:rsidR="00374B4D" w:rsidRPr="00E27862">
              <w:rPr>
                <w:rFonts w:ascii="Times New Roman" w:hAnsi="Times New Roman" w:cs="Times New Roman"/>
                <w:color w:val="2F5496" w:themeColor="accent5" w:themeShade="BF"/>
              </w:rPr>
              <w:t xml:space="preserve"> 262791</w:t>
            </w:r>
          </w:p>
        </w:tc>
      </w:tr>
      <w:tr w:rsidR="00FA7BB0" w:rsidRPr="00113FB9" w:rsidTr="00C81831">
        <w:tc>
          <w:tcPr>
            <w:tcW w:w="630" w:type="dxa"/>
          </w:tcPr>
          <w:p w:rsidR="00FA7BB0" w:rsidRDefault="005B64CD" w:rsidP="00BA6579">
            <w:pPr>
              <w:rPr>
                <w:rFonts w:ascii="Times New Roman" w:hAnsi="Times New Roman" w:cs="Times New Roman"/>
              </w:rPr>
            </w:pPr>
            <w:r>
              <w:rPr>
                <w:rFonts w:ascii="Times New Roman" w:hAnsi="Times New Roman" w:cs="Times New Roman"/>
              </w:rPr>
              <w:t>28</w:t>
            </w:r>
          </w:p>
        </w:tc>
        <w:tc>
          <w:tcPr>
            <w:tcW w:w="8863" w:type="dxa"/>
          </w:tcPr>
          <w:p w:rsidR="00374B4D" w:rsidRPr="008765D6" w:rsidRDefault="00374B4D" w:rsidP="00374B4D">
            <w:pPr>
              <w:rPr>
                <w:rFonts w:ascii="Times New Roman" w:hAnsi="Times New Roman"/>
                <w:b/>
                <w:sz w:val="24"/>
                <w:szCs w:val="24"/>
                <w:u w:val="single"/>
              </w:rPr>
            </w:pPr>
            <w:r w:rsidRPr="008765D6">
              <w:rPr>
                <w:rFonts w:ascii="Times New Roman" w:hAnsi="Times New Roman"/>
                <w:b/>
                <w:sz w:val="24"/>
                <w:szCs w:val="24"/>
                <w:u w:val="single"/>
              </w:rPr>
              <w:t>Konkurso sąlygose nustatyta:</w:t>
            </w:r>
          </w:p>
          <w:p w:rsidR="00374B4D" w:rsidRDefault="00374B4D" w:rsidP="00374B4D">
            <w:pPr>
              <w:pStyle w:val="Body2"/>
              <w:ind w:firstLine="567"/>
              <w:rPr>
                <w:rFonts w:cs="Times New Roman"/>
                <w:lang w:val="lt-LT"/>
              </w:rPr>
            </w:pPr>
            <w:r w:rsidRPr="00BF611D">
              <w:rPr>
                <w:rFonts w:cs="Times New Roman"/>
                <w:lang w:val="lt-LT"/>
              </w:rPr>
              <w:t xml:space="preserve">5.11. </w:t>
            </w:r>
            <w:r w:rsidRPr="00BF611D">
              <w:rPr>
                <w:rFonts w:cs="Times New Roman"/>
                <w:color w:val="auto"/>
                <w:lang w:val="lt-LT"/>
              </w:rPr>
              <w:t xml:space="preserve">Pasiūlymo kainą tiekėjas turi skaičiuoti vadovaujantis statinių statybos skaičiuojamųjų kainų palyginamaisiais ekonominiais rodikliais, detaliais bei sustambintais statybos darbų ir resursų kainų kainynais. </w:t>
            </w:r>
            <w:r w:rsidRPr="00944896">
              <w:rPr>
                <w:rFonts w:cs="Times New Roman"/>
                <w:b/>
                <w:color w:val="auto"/>
                <w:lang w:val="lt-LT"/>
              </w:rPr>
              <w:t>Tiekėjas su pasiūlymu privalo pateikti pagal Pirkimo sąlygų 10 priedą užpildytus darbų kiekių žiniaraščius arba lokalines sąmatas</w:t>
            </w:r>
            <w:r w:rsidRPr="00944896">
              <w:rPr>
                <w:rFonts w:cs="Times New Roman"/>
                <w:color w:val="auto"/>
                <w:lang w:val="lt-LT"/>
              </w:rPr>
              <w:t xml:space="preserve">, parengtas vadovaujantis Statybos techninio reglamento STR 1.04.04:2017,,Statinio projektavimas, Projekto ekspertizė“ 6 priedo 4 lentele. </w:t>
            </w:r>
            <w:r w:rsidRPr="00944896">
              <w:rPr>
                <w:rFonts w:cs="Times New Roman"/>
                <w:lang w:val="lt-LT"/>
              </w:rPr>
              <w:t>Į pasiūlymo kainą turi būti įskaityti visi mokesčiai ir visos tiekėjo išlaidos, galinčios turėti įtakos kainai.</w:t>
            </w:r>
          </w:p>
          <w:p w:rsidR="00374B4D" w:rsidRDefault="00374B4D" w:rsidP="00374B4D">
            <w:pPr>
              <w:pStyle w:val="Body2"/>
              <w:ind w:firstLine="567"/>
              <w:rPr>
                <w:lang w:val="lt-LT"/>
              </w:rPr>
            </w:pPr>
            <w:r w:rsidRPr="00BD14F2">
              <w:rPr>
                <w:b/>
                <w:lang w:val="lt-LT"/>
              </w:rPr>
              <w:t xml:space="preserve">Inžinerinių paslaugų (kadastrinių matavimų atlikimas, vykdymo dokumentacijos, kadastrinių matavimo bylų parengimo ir kitų inžinerinių paslaugų) papildomai įsivertinti </w:t>
            </w:r>
            <w:r w:rsidRPr="00BD14F2">
              <w:rPr>
                <w:b/>
                <w:lang w:val="lt-LT"/>
              </w:rPr>
              <w:lastRenderedPageBreak/>
              <w:t xml:space="preserve">nereikia: </w:t>
            </w:r>
            <w:r w:rsidRPr="002C1EF3">
              <w:rPr>
                <w:b/>
                <w:u w:val="single"/>
                <w:lang w:val="lt-LT"/>
              </w:rPr>
              <w:t>tiekėjai, rengdami sąmatas, neįsivertina inžinerinių paslaugų (neįtraukia šių išlaidų į darbų įkainius), o jas nurodo tik pasiūlymo formoje</w:t>
            </w:r>
            <w:r w:rsidRPr="00BD14F2">
              <w:rPr>
                <w:b/>
                <w:lang w:val="lt-LT"/>
              </w:rPr>
              <w:t>.</w:t>
            </w:r>
            <w:r w:rsidRPr="00BD14F2">
              <w:rPr>
                <w:lang w:val="lt-LT"/>
              </w:rPr>
              <w:t xml:space="preserve"> </w:t>
            </w:r>
            <w:r>
              <w:rPr>
                <w:rFonts w:cs="Times New Roman"/>
                <w:lang w:val="lt-LT"/>
              </w:rPr>
              <w:t>&lt;...&gt;</w:t>
            </w:r>
          </w:p>
          <w:p w:rsidR="00374B4D" w:rsidRPr="008765D6" w:rsidRDefault="00374B4D" w:rsidP="00374B4D">
            <w:pPr>
              <w:spacing w:before="120"/>
              <w:rPr>
                <w:rFonts w:ascii="Times New Roman" w:hAnsi="Times New Roman"/>
                <w:b/>
                <w:sz w:val="24"/>
                <w:szCs w:val="24"/>
                <w:u w:val="single"/>
              </w:rPr>
            </w:pPr>
            <w:r w:rsidRPr="008765D6">
              <w:rPr>
                <w:rFonts w:ascii="Times New Roman" w:hAnsi="Times New Roman"/>
                <w:b/>
                <w:sz w:val="24"/>
                <w:szCs w:val="24"/>
                <w:u w:val="single"/>
              </w:rPr>
              <w:t>Pasiūlymo formoje nustatyta:</w:t>
            </w:r>
          </w:p>
          <w:p w:rsidR="00374B4D" w:rsidRPr="00944896" w:rsidRDefault="00374B4D" w:rsidP="00374B4D">
            <w:pPr>
              <w:spacing w:after="60"/>
              <w:jc w:val="both"/>
              <w:rPr>
                <w:rFonts w:ascii="Times New Roman" w:hAnsi="Times New Roman"/>
                <w:sz w:val="20"/>
                <w:szCs w:val="20"/>
              </w:rPr>
            </w:pPr>
            <w:r w:rsidRPr="00944896">
              <w:rPr>
                <w:rFonts w:ascii="Times New Roman" w:eastAsia="Times New Roman" w:hAnsi="Times New Roman"/>
                <w:sz w:val="24"/>
                <w:szCs w:val="20"/>
              </w:rPr>
              <w:t>2.1. Sutikdami su visomis pirkimo dokumentų sąlygomis siūlome šias darbų kainas:</w:t>
            </w:r>
            <w:r w:rsidRPr="00944896">
              <w:rPr>
                <w:rFonts w:ascii="Times New Roman" w:eastAsia="Times New Roman" w:hAnsi="Times New Roman"/>
                <w:i/>
                <w:sz w:val="24"/>
                <w:szCs w:val="20"/>
              </w:rPr>
              <w:t xml:space="preserve">  </w:t>
            </w:r>
            <w:r w:rsidRPr="00944896">
              <w:rPr>
                <w:rFonts w:ascii="Times New Roman" w:eastAsia="Times New Roman" w:hAnsi="Times New Roman"/>
                <w:i/>
                <w:sz w:val="20"/>
                <w:szCs w:val="20"/>
              </w:rPr>
              <w:t xml:space="preserve">      </w:t>
            </w:r>
            <w:r>
              <w:rPr>
                <w:rFonts w:ascii="Times New Roman" w:eastAsia="Times New Roman" w:hAnsi="Times New Roman"/>
                <w:i/>
                <w:sz w:val="20"/>
                <w:szCs w:val="20"/>
              </w:rPr>
              <w:t xml:space="preserve">                  </w:t>
            </w:r>
            <w:r w:rsidRPr="00944896">
              <w:rPr>
                <w:rFonts w:ascii="Times New Roman" w:eastAsia="Times New Roman" w:hAnsi="Times New Roman"/>
                <w:i/>
                <w:sz w:val="20"/>
                <w:szCs w:val="20"/>
                <w:lang w:eastAsia="lt-LT"/>
              </w:rPr>
              <w:t>2 lentelė</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7"/>
              <w:gridCol w:w="6147"/>
              <w:gridCol w:w="2976"/>
            </w:tblGrid>
            <w:tr w:rsidR="00374B4D" w:rsidRPr="00944896" w:rsidTr="00EA725A">
              <w:tc>
                <w:tcPr>
                  <w:tcW w:w="466" w:type="pct"/>
                </w:tcPr>
                <w:p w:rsidR="00374B4D" w:rsidRPr="00944896" w:rsidRDefault="00374B4D" w:rsidP="00374B4D">
                  <w:pPr>
                    <w:spacing w:after="0"/>
                    <w:rPr>
                      <w:rFonts w:ascii="Times New Roman" w:eastAsia="Times New Roman" w:hAnsi="Times New Roman"/>
                      <w:b/>
                      <w:sz w:val="16"/>
                      <w:szCs w:val="16"/>
                      <w:lang w:eastAsia="lt-LT"/>
                    </w:rPr>
                  </w:pPr>
                  <w:r w:rsidRPr="00944896">
                    <w:rPr>
                      <w:rFonts w:ascii="Times New Roman" w:eastAsia="Times New Roman" w:hAnsi="Times New Roman"/>
                      <w:b/>
                      <w:sz w:val="16"/>
                      <w:szCs w:val="16"/>
                      <w:lang w:eastAsia="lt-LT"/>
                    </w:rPr>
                    <w:t>Eil. Nr.</w:t>
                  </w:r>
                </w:p>
              </w:tc>
              <w:tc>
                <w:tcPr>
                  <w:tcW w:w="3055" w:type="pct"/>
                </w:tcPr>
                <w:p w:rsidR="00374B4D" w:rsidRPr="00944896" w:rsidRDefault="00374B4D" w:rsidP="00374B4D">
                  <w:pPr>
                    <w:spacing w:after="0"/>
                    <w:rPr>
                      <w:rFonts w:ascii="Times New Roman" w:eastAsia="Times New Roman" w:hAnsi="Times New Roman"/>
                      <w:b/>
                      <w:sz w:val="20"/>
                      <w:szCs w:val="20"/>
                      <w:lang w:eastAsia="lt-LT"/>
                    </w:rPr>
                  </w:pPr>
                  <w:r w:rsidRPr="00944896">
                    <w:rPr>
                      <w:rFonts w:ascii="Times New Roman" w:eastAsia="Times New Roman" w:hAnsi="Times New Roman"/>
                      <w:b/>
                      <w:sz w:val="20"/>
                      <w:szCs w:val="20"/>
                      <w:lang w:eastAsia="lt-LT"/>
                    </w:rPr>
                    <w:t>Darbų pavadinimas</w:t>
                  </w:r>
                </w:p>
              </w:tc>
              <w:tc>
                <w:tcPr>
                  <w:tcW w:w="1480" w:type="pct"/>
                </w:tcPr>
                <w:p w:rsidR="00374B4D" w:rsidRPr="00944896" w:rsidRDefault="00374B4D" w:rsidP="00374B4D">
                  <w:pPr>
                    <w:spacing w:after="0"/>
                    <w:rPr>
                      <w:rFonts w:ascii="Times New Roman" w:eastAsia="Times New Roman" w:hAnsi="Times New Roman"/>
                      <w:b/>
                      <w:sz w:val="20"/>
                      <w:szCs w:val="20"/>
                      <w:lang w:eastAsia="lt-LT"/>
                    </w:rPr>
                  </w:pPr>
                  <w:r w:rsidRPr="00944896">
                    <w:rPr>
                      <w:rFonts w:ascii="Times New Roman" w:eastAsia="Times New Roman" w:hAnsi="Times New Roman"/>
                      <w:b/>
                      <w:sz w:val="20"/>
                      <w:szCs w:val="20"/>
                      <w:lang w:eastAsia="lt-LT"/>
                    </w:rPr>
                    <w:t xml:space="preserve">Darbų kaina, </w:t>
                  </w:r>
                  <w:proofErr w:type="spellStart"/>
                  <w:r w:rsidRPr="00944896">
                    <w:rPr>
                      <w:rFonts w:ascii="Times New Roman" w:eastAsia="Times New Roman" w:hAnsi="Times New Roman"/>
                      <w:b/>
                      <w:sz w:val="20"/>
                      <w:szCs w:val="20"/>
                      <w:lang w:eastAsia="lt-LT"/>
                    </w:rPr>
                    <w:t>Eur</w:t>
                  </w:r>
                  <w:proofErr w:type="spellEnd"/>
                  <w:r w:rsidRPr="00944896">
                    <w:rPr>
                      <w:rFonts w:ascii="Times New Roman" w:eastAsia="Times New Roman" w:hAnsi="Times New Roman"/>
                      <w:b/>
                      <w:sz w:val="20"/>
                      <w:szCs w:val="20"/>
                      <w:lang w:eastAsia="lt-LT"/>
                    </w:rPr>
                    <w:t xml:space="preserve"> be PVM</w:t>
                  </w:r>
                </w:p>
              </w:tc>
            </w:tr>
            <w:tr w:rsidR="00374B4D" w:rsidRPr="00944896" w:rsidTr="00EA725A">
              <w:tc>
                <w:tcPr>
                  <w:tcW w:w="5000" w:type="pct"/>
                  <w:gridSpan w:val="3"/>
                </w:tcPr>
                <w:p w:rsidR="00374B4D" w:rsidRPr="00944896" w:rsidRDefault="00374B4D" w:rsidP="00374B4D">
                  <w:pPr>
                    <w:spacing w:after="0"/>
                    <w:rPr>
                      <w:rFonts w:ascii="Times New Roman" w:eastAsia="Times New Roman" w:hAnsi="Times New Roman"/>
                      <w:b/>
                      <w:sz w:val="16"/>
                      <w:szCs w:val="16"/>
                      <w:lang w:eastAsia="lt-LT"/>
                    </w:rPr>
                  </w:pPr>
                  <w:r w:rsidRPr="00944896">
                    <w:rPr>
                      <w:rFonts w:ascii="Times New Roman" w:eastAsia="Times New Roman" w:hAnsi="Times New Roman"/>
                      <w:b/>
                      <w:color w:val="000000"/>
                      <w:sz w:val="16"/>
                      <w:szCs w:val="16"/>
                      <w:lang w:eastAsia="lt-LT"/>
                    </w:rPr>
                    <w:t>Garažų paskirties pastato 98G1p, Karaliaus Mindaugo g. 11, Ruklos sen., Jonavos r., rekonstravimo</w:t>
                  </w:r>
                  <w:r w:rsidRPr="00944896">
                    <w:rPr>
                      <w:rFonts w:ascii="Times New Roman" w:eastAsia="Times New Roman" w:hAnsi="Times New Roman"/>
                      <w:b/>
                      <w:sz w:val="16"/>
                      <w:szCs w:val="16"/>
                      <w:lang w:eastAsia="lt-LT"/>
                    </w:rPr>
                    <w:t xml:space="preserve"> darbai:</w:t>
                  </w:r>
                </w:p>
              </w:tc>
            </w:tr>
            <w:tr w:rsidR="00374B4D" w:rsidRPr="00944896" w:rsidTr="00EA725A">
              <w:tc>
                <w:tcPr>
                  <w:tcW w:w="466" w:type="pct"/>
                  <w:vAlign w:val="center"/>
                </w:tcPr>
                <w:p w:rsidR="00374B4D" w:rsidRPr="00944896" w:rsidRDefault="00374B4D" w:rsidP="00374B4D">
                  <w:pPr>
                    <w:spacing w:after="0"/>
                    <w:rPr>
                      <w:rFonts w:ascii="Times New Roman" w:eastAsia="Times New Roman" w:hAnsi="Times New Roman"/>
                      <w:b/>
                      <w:sz w:val="20"/>
                      <w:szCs w:val="20"/>
                      <w:lang w:eastAsia="lt-LT"/>
                    </w:rPr>
                  </w:pPr>
                  <w:r w:rsidRPr="00944896">
                    <w:rPr>
                      <w:rFonts w:ascii="Times New Roman" w:eastAsia="Times New Roman" w:hAnsi="Times New Roman"/>
                      <w:b/>
                      <w:sz w:val="20"/>
                      <w:szCs w:val="20"/>
                      <w:lang w:eastAsia="lt-LT"/>
                    </w:rPr>
                    <w:t>1.</w:t>
                  </w:r>
                </w:p>
              </w:tc>
              <w:tc>
                <w:tcPr>
                  <w:tcW w:w="3055" w:type="pct"/>
                  <w:vAlign w:val="center"/>
                </w:tcPr>
                <w:p w:rsidR="00374B4D" w:rsidRPr="00944896" w:rsidRDefault="00374B4D" w:rsidP="00374B4D">
                  <w:pPr>
                    <w:spacing w:after="0"/>
                    <w:rPr>
                      <w:rFonts w:ascii="Times New Roman" w:eastAsia="Times New Roman" w:hAnsi="Times New Roman"/>
                      <w:b/>
                      <w:bCs/>
                      <w:color w:val="000000"/>
                      <w:sz w:val="20"/>
                      <w:szCs w:val="20"/>
                      <w:highlight w:val="yellow"/>
                      <w:lang w:eastAsia="lt-LT"/>
                    </w:rPr>
                  </w:pPr>
                  <w:r w:rsidRPr="00944896">
                    <w:rPr>
                      <w:rFonts w:ascii="Times New Roman" w:eastAsia="Times New Roman" w:hAnsi="Times New Roman"/>
                      <w:b/>
                      <w:color w:val="000000"/>
                      <w:sz w:val="20"/>
                      <w:szCs w:val="20"/>
                      <w:lang w:eastAsia="lt-LT"/>
                    </w:rPr>
                    <w:t>Pasirengimas statybai</w:t>
                  </w:r>
                  <w:r w:rsidRPr="00944896">
                    <w:rPr>
                      <w:rFonts w:ascii="Times New Roman" w:eastAsia="Times New Roman" w:hAnsi="Times New Roman"/>
                      <w:b/>
                      <w:sz w:val="20"/>
                      <w:szCs w:val="20"/>
                      <w:lang w:eastAsia="lt-LT"/>
                    </w:rPr>
                    <w:t>:</w:t>
                  </w:r>
                </w:p>
              </w:tc>
              <w:tc>
                <w:tcPr>
                  <w:tcW w:w="1480" w:type="pct"/>
                </w:tcPr>
                <w:p w:rsidR="00374B4D" w:rsidRPr="00944896" w:rsidRDefault="00374B4D" w:rsidP="00374B4D">
                  <w:pPr>
                    <w:spacing w:after="0"/>
                    <w:rPr>
                      <w:rFonts w:ascii="Times New Roman" w:eastAsia="Times New Roman" w:hAnsi="Times New Roman"/>
                      <w:b/>
                      <w:sz w:val="16"/>
                      <w:szCs w:val="16"/>
                      <w:lang w:eastAsia="lt-LT"/>
                    </w:rPr>
                  </w:pPr>
                  <w:r w:rsidRPr="00944896">
                    <w:rPr>
                      <w:rFonts w:ascii="Times New Roman" w:eastAsia="Times New Roman" w:hAnsi="Times New Roman"/>
                      <w:b/>
                      <w:sz w:val="16"/>
                      <w:szCs w:val="16"/>
                      <w:lang w:eastAsia="lt-LT"/>
                    </w:rPr>
                    <w:t xml:space="preserve">... </w:t>
                  </w:r>
                  <w:proofErr w:type="spellStart"/>
                  <w:r w:rsidRPr="00944896">
                    <w:rPr>
                      <w:rFonts w:ascii="Times New Roman" w:eastAsia="Times New Roman" w:hAnsi="Times New Roman"/>
                      <w:b/>
                      <w:sz w:val="16"/>
                      <w:szCs w:val="16"/>
                      <w:lang w:eastAsia="lt-LT"/>
                    </w:rPr>
                    <w:t>Eur</w:t>
                  </w:r>
                  <w:proofErr w:type="spellEnd"/>
                  <w:r w:rsidRPr="00944896">
                    <w:rPr>
                      <w:rFonts w:ascii="Times New Roman" w:eastAsia="Times New Roman" w:hAnsi="Times New Roman"/>
                      <w:b/>
                      <w:sz w:val="16"/>
                      <w:szCs w:val="16"/>
                      <w:lang w:eastAsia="lt-LT"/>
                    </w:rPr>
                    <w:t xml:space="preserve"> </w:t>
                  </w:r>
                  <w:r w:rsidRPr="00944896">
                    <w:rPr>
                      <w:rFonts w:ascii="Times New Roman" w:eastAsia="Times New Roman" w:hAnsi="Times New Roman"/>
                      <w:b/>
                      <w:i/>
                      <w:sz w:val="16"/>
                      <w:szCs w:val="16"/>
                      <w:lang w:eastAsia="lt-LT"/>
                    </w:rPr>
                    <w:t>(skaičiais ir žodžiais) (= ∑1.1.-1.2)</w:t>
                  </w:r>
                </w:p>
              </w:tc>
            </w:tr>
            <w:tr w:rsidR="00374B4D" w:rsidRPr="00944896" w:rsidTr="00EA725A">
              <w:trPr>
                <w:trHeight w:val="70"/>
              </w:trPr>
              <w:tc>
                <w:tcPr>
                  <w:tcW w:w="466" w:type="pct"/>
                  <w:shd w:val="clear" w:color="auto" w:fill="C5E0B3" w:themeFill="accent6" w:themeFillTint="66"/>
                  <w:vAlign w:val="center"/>
                </w:tcPr>
                <w:p w:rsidR="00374B4D" w:rsidRPr="00944896" w:rsidRDefault="00374B4D" w:rsidP="00374B4D">
                  <w:pPr>
                    <w:spacing w:after="0"/>
                    <w:rPr>
                      <w:rFonts w:ascii="Times New Roman" w:eastAsia="Times New Roman" w:hAnsi="Times New Roman"/>
                      <w:sz w:val="20"/>
                      <w:szCs w:val="20"/>
                      <w:lang w:eastAsia="lt-LT"/>
                    </w:rPr>
                  </w:pPr>
                  <w:r w:rsidRPr="00944896">
                    <w:rPr>
                      <w:rFonts w:ascii="Times New Roman" w:eastAsia="Times New Roman" w:hAnsi="Times New Roman"/>
                      <w:sz w:val="20"/>
                      <w:szCs w:val="20"/>
                      <w:lang w:eastAsia="lt-LT"/>
                    </w:rPr>
                    <w:t>1.1.</w:t>
                  </w:r>
                </w:p>
              </w:tc>
              <w:tc>
                <w:tcPr>
                  <w:tcW w:w="3055" w:type="pct"/>
                  <w:shd w:val="clear" w:color="auto" w:fill="C5E0B3" w:themeFill="accent6" w:themeFillTint="66"/>
                  <w:vAlign w:val="center"/>
                </w:tcPr>
                <w:p w:rsidR="00374B4D" w:rsidRPr="00944896" w:rsidRDefault="00374B4D" w:rsidP="00374B4D">
                  <w:pPr>
                    <w:spacing w:after="0"/>
                    <w:rPr>
                      <w:rFonts w:ascii="Times New Roman" w:eastAsia="Times New Roman" w:hAnsi="Times New Roman"/>
                      <w:color w:val="000000"/>
                      <w:sz w:val="20"/>
                      <w:szCs w:val="20"/>
                      <w:lang w:eastAsia="lt-LT"/>
                    </w:rPr>
                  </w:pPr>
                  <w:r w:rsidRPr="00944896">
                    <w:rPr>
                      <w:rFonts w:ascii="Times New Roman" w:eastAsia="Times New Roman" w:hAnsi="Times New Roman"/>
                      <w:color w:val="000000"/>
                      <w:sz w:val="20"/>
                      <w:szCs w:val="20"/>
                      <w:lang w:eastAsia="lt-LT"/>
                    </w:rPr>
                    <w:t>Sklypo paruošiamieji darbai</w:t>
                  </w:r>
                </w:p>
              </w:tc>
              <w:tc>
                <w:tcPr>
                  <w:tcW w:w="1480" w:type="pct"/>
                </w:tcPr>
                <w:p w:rsidR="00374B4D" w:rsidRPr="00944896" w:rsidRDefault="00374B4D" w:rsidP="00374B4D">
                  <w:pPr>
                    <w:spacing w:after="0"/>
                    <w:rPr>
                      <w:rFonts w:ascii="Times New Roman" w:eastAsia="Times New Roman" w:hAnsi="Times New Roman"/>
                      <w:lang w:eastAsia="lt-LT"/>
                    </w:rPr>
                  </w:pPr>
                </w:p>
              </w:tc>
            </w:tr>
            <w:tr w:rsidR="00374B4D" w:rsidRPr="00944896" w:rsidTr="00EA725A">
              <w:trPr>
                <w:trHeight w:val="70"/>
              </w:trPr>
              <w:tc>
                <w:tcPr>
                  <w:tcW w:w="466" w:type="pct"/>
                  <w:shd w:val="clear" w:color="auto" w:fill="C5E0B3" w:themeFill="accent6" w:themeFillTint="66"/>
                  <w:vAlign w:val="center"/>
                </w:tcPr>
                <w:p w:rsidR="00374B4D" w:rsidRPr="00944896" w:rsidRDefault="00374B4D" w:rsidP="00374B4D">
                  <w:pPr>
                    <w:spacing w:after="0"/>
                    <w:rPr>
                      <w:rFonts w:ascii="Times New Roman" w:eastAsia="Times New Roman" w:hAnsi="Times New Roman"/>
                      <w:sz w:val="20"/>
                      <w:szCs w:val="20"/>
                      <w:lang w:eastAsia="lt-LT"/>
                    </w:rPr>
                  </w:pPr>
                  <w:r w:rsidRPr="00944896">
                    <w:rPr>
                      <w:rFonts w:ascii="Times New Roman" w:eastAsia="Times New Roman" w:hAnsi="Times New Roman"/>
                      <w:sz w:val="20"/>
                      <w:szCs w:val="20"/>
                      <w:lang w:eastAsia="lt-LT"/>
                    </w:rPr>
                    <w:t>1.2.</w:t>
                  </w:r>
                </w:p>
              </w:tc>
              <w:tc>
                <w:tcPr>
                  <w:tcW w:w="3055" w:type="pct"/>
                  <w:shd w:val="clear" w:color="auto" w:fill="C5E0B3" w:themeFill="accent6" w:themeFillTint="66"/>
                  <w:vAlign w:val="center"/>
                </w:tcPr>
                <w:p w:rsidR="00374B4D" w:rsidRPr="00944896" w:rsidRDefault="00374B4D" w:rsidP="00374B4D">
                  <w:pPr>
                    <w:spacing w:after="0"/>
                    <w:rPr>
                      <w:rFonts w:ascii="Times New Roman" w:eastAsia="Times New Roman" w:hAnsi="Times New Roman"/>
                      <w:color w:val="000000"/>
                      <w:sz w:val="20"/>
                      <w:szCs w:val="20"/>
                      <w:lang w:eastAsia="lt-LT"/>
                    </w:rPr>
                  </w:pPr>
                  <w:r w:rsidRPr="00944896">
                    <w:rPr>
                      <w:rFonts w:ascii="Times New Roman" w:eastAsia="Times New Roman" w:hAnsi="Times New Roman"/>
                      <w:color w:val="000000"/>
                      <w:sz w:val="20"/>
                      <w:szCs w:val="20"/>
                      <w:lang w:eastAsia="lt-LT"/>
                    </w:rPr>
                    <w:t>Statybvietės įrengimas</w:t>
                  </w:r>
                </w:p>
              </w:tc>
              <w:tc>
                <w:tcPr>
                  <w:tcW w:w="1480" w:type="pct"/>
                </w:tcPr>
                <w:p w:rsidR="00374B4D" w:rsidRPr="00944896" w:rsidRDefault="00374B4D" w:rsidP="00374B4D">
                  <w:pPr>
                    <w:spacing w:after="0"/>
                    <w:rPr>
                      <w:rFonts w:ascii="Times New Roman" w:eastAsia="Times New Roman" w:hAnsi="Times New Roman"/>
                      <w:lang w:eastAsia="lt-LT"/>
                    </w:rPr>
                  </w:pPr>
                </w:p>
              </w:tc>
            </w:tr>
            <w:tr w:rsidR="00374B4D" w:rsidRPr="00944896" w:rsidTr="00EA725A">
              <w:trPr>
                <w:trHeight w:val="304"/>
              </w:trPr>
              <w:tc>
                <w:tcPr>
                  <w:tcW w:w="466" w:type="pct"/>
                </w:tcPr>
                <w:p w:rsidR="00374B4D" w:rsidRPr="00944896" w:rsidRDefault="00374B4D" w:rsidP="00374B4D">
                  <w:pPr>
                    <w:spacing w:after="0"/>
                    <w:rPr>
                      <w:rFonts w:ascii="Times New Roman" w:eastAsia="Times New Roman" w:hAnsi="Times New Roman"/>
                      <w:b/>
                      <w:sz w:val="18"/>
                      <w:szCs w:val="18"/>
                      <w:lang w:eastAsia="lt-LT"/>
                    </w:rPr>
                  </w:pPr>
                  <w:r w:rsidRPr="00944896">
                    <w:rPr>
                      <w:rFonts w:ascii="Times New Roman" w:eastAsia="Times New Roman" w:hAnsi="Times New Roman"/>
                      <w:b/>
                      <w:sz w:val="18"/>
                      <w:szCs w:val="18"/>
                      <w:lang w:eastAsia="lt-LT"/>
                    </w:rPr>
                    <w:t>2.</w:t>
                  </w:r>
                </w:p>
              </w:tc>
              <w:tc>
                <w:tcPr>
                  <w:tcW w:w="3055" w:type="pct"/>
                </w:tcPr>
                <w:p w:rsidR="00374B4D" w:rsidRPr="00944896" w:rsidRDefault="00374B4D" w:rsidP="00374B4D">
                  <w:pPr>
                    <w:spacing w:after="0"/>
                    <w:rPr>
                      <w:rFonts w:ascii="Times New Roman" w:eastAsia="Times New Roman" w:hAnsi="Times New Roman"/>
                      <w:b/>
                      <w:color w:val="000000"/>
                      <w:sz w:val="18"/>
                      <w:szCs w:val="18"/>
                      <w:lang w:eastAsia="lt-LT"/>
                    </w:rPr>
                  </w:pPr>
                  <w:r w:rsidRPr="00944896">
                    <w:rPr>
                      <w:rFonts w:ascii="Times New Roman" w:eastAsia="Times New Roman" w:hAnsi="Times New Roman"/>
                      <w:b/>
                      <w:color w:val="000000"/>
                      <w:sz w:val="18"/>
                      <w:szCs w:val="18"/>
                      <w:lang w:eastAsia="lt-LT"/>
                    </w:rPr>
                    <w:t xml:space="preserve">Rekonstravimo darbai – </w:t>
                  </w:r>
                  <w:r w:rsidRPr="00944896">
                    <w:rPr>
                      <w:rFonts w:ascii="Times New Roman" w:eastAsia="Times New Roman" w:hAnsi="Times New Roman"/>
                      <w:color w:val="000000"/>
                      <w:sz w:val="18"/>
                      <w:szCs w:val="18"/>
                      <w:lang w:eastAsia="lt-LT"/>
                    </w:rPr>
                    <w:t>bendrieji, specialieji statybos darbai, įrenginių montavimo darbai ir kt.</w:t>
                  </w:r>
                  <w:r w:rsidRPr="00944896">
                    <w:rPr>
                      <w:rFonts w:ascii="Times New Roman" w:eastAsia="Times New Roman" w:hAnsi="Times New Roman"/>
                      <w:b/>
                      <w:color w:val="000000"/>
                      <w:sz w:val="18"/>
                      <w:szCs w:val="18"/>
                      <w:lang w:eastAsia="lt-LT"/>
                    </w:rPr>
                    <w:t xml:space="preserve"> </w:t>
                  </w:r>
                </w:p>
              </w:tc>
              <w:tc>
                <w:tcPr>
                  <w:tcW w:w="1480" w:type="pct"/>
                </w:tcPr>
                <w:p w:rsidR="00374B4D" w:rsidRPr="00944896" w:rsidRDefault="00374B4D" w:rsidP="00374B4D">
                  <w:pPr>
                    <w:spacing w:after="0"/>
                    <w:rPr>
                      <w:rFonts w:ascii="Times New Roman" w:eastAsia="Times New Roman" w:hAnsi="Times New Roman"/>
                      <w:sz w:val="16"/>
                      <w:szCs w:val="16"/>
                      <w:lang w:eastAsia="lt-LT"/>
                    </w:rPr>
                  </w:pPr>
                  <w:r w:rsidRPr="00944896">
                    <w:rPr>
                      <w:rFonts w:ascii="Times New Roman" w:eastAsia="Times New Roman" w:hAnsi="Times New Roman"/>
                      <w:b/>
                      <w:sz w:val="16"/>
                      <w:szCs w:val="16"/>
                      <w:lang w:eastAsia="lt-LT"/>
                    </w:rPr>
                    <w:t xml:space="preserve">... </w:t>
                  </w:r>
                  <w:proofErr w:type="spellStart"/>
                  <w:r w:rsidRPr="00944896">
                    <w:rPr>
                      <w:rFonts w:ascii="Times New Roman" w:eastAsia="Times New Roman" w:hAnsi="Times New Roman"/>
                      <w:b/>
                      <w:sz w:val="16"/>
                      <w:szCs w:val="16"/>
                      <w:lang w:eastAsia="lt-LT"/>
                    </w:rPr>
                    <w:t>Eur</w:t>
                  </w:r>
                  <w:proofErr w:type="spellEnd"/>
                  <w:r w:rsidRPr="00944896">
                    <w:rPr>
                      <w:rFonts w:ascii="Times New Roman" w:eastAsia="Times New Roman" w:hAnsi="Times New Roman"/>
                      <w:b/>
                      <w:sz w:val="16"/>
                      <w:szCs w:val="16"/>
                      <w:lang w:eastAsia="lt-LT"/>
                    </w:rPr>
                    <w:t xml:space="preserve"> </w:t>
                  </w:r>
                  <w:r w:rsidRPr="00944896">
                    <w:rPr>
                      <w:rFonts w:ascii="Times New Roman" w:eastAsia="Times New Roman" w:hAnsi="Times New Roman"/>
                      <w:b/>
                      <w:i/>
                      <w:sz w:val="16"/>
                      <w:szCs w:val="16"/>
                      <w:lang w:eastAsia="lt-LT"/>
                    </w:rPr>
                    <w:t>(skaičiais ir žodžiais) (= ∑2.1.1.-2.1.16.n)</w:t>
                  </w:r>
                </w:p>
              </w:tc>
            </w:tr>
            <w:tr w:rsidR="00374B4D" w:rsidRPr="00944896" w:rsidTr="00EA725A">
              <w:tc>
                <w:tcPr>
                  <w:tcW w:w="466" w:type="pct"/>
                  <w:shd w:val="clear" w:color="auto" w:fill="C5E0B3" w:themeFill="accent6" w:themeFillTint="66"/>
                </w:tcPr>
                <w:p w:rsidR="00374B4D" w:rsidRPr="00944896" w:rsidRDefault="00374B4D" w:rsidP="00374B4D">
                  <w:pPr>
                    <w:spacing w:after="0"/>
                    <w:rPr>
                      <w:rFonts w:ascii="Times New Roman" w:eastAsia="Times New Roman" w:hAnsi="Times New Roman"/>
                      <w:sz w:val="20"/>
                      <w:szCs w:val="20"/>
                      <w:lang w:eastAsia="lt-LT"/>
                    </w:rPr>
                  </w:pPr>
                  <w:r w:rsidRPr="00944896">
                    <w:rPr>
                      <w:rFonts w:ascii="Times New Roman" w:eastAsia="Times New Roman" w:hAnsi="Times New Roman"/>
                      <w:sz w:val="20"/>
                      <w:szCs w:val="20"/>
                      <w:lang w:eastAsia="lt-LT"/>
                    </w:rPr>
                    <w:t>2.1.</w:t>
                  </w:r>
                </w:p>
              </w:tc>
              <w:tc>
                <w:tcPr>
                  <w:tcW w:w="3055" w:type="pct"/>
                  <w:shd w:val="clear" w:color="auto" w:fill="C5E0B3" w:themeFill="accent6" w:themeFillTint="66"/>
                </w:tcPr>
                <w:p w:rsidR="00374B4D" w:rsidRPr="00944896" w:rsidRDefault="00374B4D" w:rsidP="00374B4D">
                  <w:pPr>
                    <w:spacing w:after="0"/>
                    <w:rPr>
                      <w:rFonts w:ascii="Times New Roman" w:eastAsia="Times New Roman" w:hAnsi="Times New Roman"/>
                      <w:color w:val="000000"/>
                      <w:sz w:val="20"/>
                      <w:szCs w:val="20"/>
                      <w:lang w:eastAsia="lt-LT"/>
                    </w:rPr>
                  </w:pPr>
                  <w:r w:rsidRPr="00944896">
                    <w:rPr>
                      <w:rFonts w:ascii="Times New Roman" w:eastAsia="Times New Roman" w:hAnsi="Times New Roman"/>
                      <w:color w:val="000000"/>
                      <w:sz w:val="20"/>
                      <w:szCs w:val="20"/>
                      <w:lang w:eastAsia="lt-LT"/>
                    </w:rPr>
                    <w:t xml:space="preserve">Kontroliniai gręžimo-statinio zondavimo darbai (20 taškų) </w:t>
                  </w:r>
                </w:p>
              </w:tc>
              <w:tc>
                <w:tcPr>
                  <w:tcW w:w="1480" w:type="pct"/>
                </w:tcPr>
                <w:p w:rsidR="00374B4D" w:rsidRPr="00944896" w:rsidRDefault="00374B4D" w:rsidP="00374B4D">
                  <w:pPr>
                    <w:spacing w:after="0"/>
                    <w:rPr>
                      <w:rFonts w:ascii="Times New Roman" w:eastAsia="Times New Roman" w:hAnsi="Times New Roman"/>
                      <w:lang w:eastAsia="lt-LT"/>
                    </w:rPr>
                  </w:pPr>
                </w:p>
              </w:tc>
            </w:tr>
            <w:tr w:rsidR="00374B4D" w:rsidRPr="00944896" w:rsidTr="00EA725A">
              <w:tc>
                <w:tcPr>
                  <w:tcW w:w="466" w:type="pct"/>
                </w:tcPr>
                <w:p w:rsidR="00374B4D" w:rsidRPr="00944896" w:rsidRDefault="00374B4D" w:rsidP="00374B4D">
                  <w:pPr>
                    <w:spacing w:after="0"/>
                    <w:rPr>
                      <w:rFonts w:ascii="Times New Roman" w:eastAsia="Times New Roman" w:hAnsi="Times New Roman"/>
                      <w:sz w:val="17"/>
                      <w:szCs w:val="17"/>
                      <w:lang w:eastAsia="lt-LT"/>
                    </w:rPr>
                  </w:pPr>
                  <w:r w:rsidRPr="00944896">
                    <w:rPr>
                      <w:rFonts w:ascii="Times New Roman" w:eastAsia="Times New Roman" w:hAnsi="Times New Roman"/>
                      <w:sz w:val="17"/>
                      <w:szCs w:val="17"/>
                      <w:lang w:eastAsia="lt-LT"/>
                    </w:rPr>
                    <w:t>2.2.</w:t>
                  </w:r>
                </w:p>
              </w:tc>
              <w:tc>
                <w:tcPr>
                  <w:tcW w:w="3055" w:type="pct"/>
                </w:tcPr>
                <w:p w:rsidR="00374B4D" w:rsidRPr="00944896" w:rsidRDefault="00374B4D" w:rsidP="00374B4D">
                  <w:pPr>
                    <w:spacing w:after="0"/>
                    <w:rPr>
                      <w:rFonts w:ascii="Times New Roman" w:eastAsia="Times New Roman" w:hAnsi="Times New Roman"/>
                      <w:color w:val="000000"/>
                      <w:sz w:val="17"/>
                      <w:szCs w:val="17"/>
                      <w:lang w:eastAsia="lt-LT"/>
                    </w:rPr>
                  </w:pPr>
                  <w:r w:rsidRPr="00944896">
                    <w:rPr>
                      <w:rFonts w:ascii="Times New Roman" w:eastAsia="Times New Roman" w:hAnsi="Times New Roman"/>
                      <w:color w:val="000000"/>
                      <w:sz w:val="17"/>
                      <w:szCs w:val="17"/>
                      <w:lang w:eastAsia="lt-LT"/>
                    </w:rPr>
                    <w:t xml:space="preserve">Sklypo sutvarkymas </w:t>
                  </w:r>
                </w:p>
              </w:tc>
              <w:tc>
                <w:tcPr>
                  <w:tcW w:w="1480" w:type="pct"/>
                </w:tcPr>
                <w:p w:rsidR="00374B4D" w:rsidRPr="00944896" w:rsidRDefault="00374B4D" w:rsidP="00374B4D">
                  <w:pPr>
                    <w:spacing w:after="0"/>
                    <w:rPr>
                      <w:rFonts w:ascii="Times New Roman" w:eastAsia="Times New Roman" w:hAnsi="Times New Roman"/>
                      <w:sz w:val="17"/>
                      <w:szCs w:val="17"/>
                      <w:lang w:eastAsia="lt-LT"/>
                    </w:rPr>
                  </w:pPr>
                </w:p>
              </w:tc>
            </w:tr>
            <w:tr w:rsidR="00374B4D" w:rsidRPr="00944896" w:rsidTr="00EA725A">
              <w:trPr>
                <w:trHeight w:val="70"/>
              </w:trPr>
              <w:tc>
                <w:tcPr>
                  <w:tcW w:w="466" w:type="pct"/>
                </w:tcPr>
                <w:p w:rsidR="00374B4D" w:rsidRPr="00944896" w:rsidRDefault="00374B4D" w:rsidP="00374B4D">
                  <w:pPr>
                    <w:spacing w:after="0"/>
                    <w:rPr>
                      <w:rFonts w:ascii="Times New Roman" w:eastAsia="Times New Roman" w:hAnsi="Times New Roman"/>
                      <w:sz w:val="17"/>
                      <w:szCs w:val="17"/>
                      <w:lang w:eastAsia="lt-LT"/>
                    </w:rPr>
                  </w:pPr>
                  <w:r w:rsidRPr="00944896">
                    <w:rPr>
                      <w:rFonts w:ascii="Times New Roman" w:eastAsia="Times New Roman" w:hAnsi="Times New Roman"/>
                      <w:sz w:val="17"/>
                      <w:szCs w:val="17"/>
                      <w:lang w:eastAsia="lt-LT"/>
                    </w:rPr>
                    <w:t>2.3.</w:t>
                  </w:r>
                </w:p>
              </w:tc>
              <w:tc>
                <w:tcPr>
                  <w:tcW w:w="3055" w:type="pct"/>
                </w:tcPr>
                <w:p w:rsidR="00374B4D" w:rsidRPr="00944896" w:rsidRDefault="00374B4D" w:rsidP="00374B4D">
                  <w:pPr>
                    <w:spacing w:after="0"/>
                    <w:rPr>
                      <w:rFonts w:ascii="Times New Roman" w:eastAsia="Times New Roman" w:hAnsi="Times New Roman"/>
                      <w:color w:val="000000"/>
                      <w:sz w:val="17"/>
                      <w:szCs w:val="17"/>
                      <w:lang w:eastAsia="lt-LT"/>
                    </w:rPr>
                  </w:pPr>
                  <w:r w:rsidRPr="00944896">
                    <w:rPr>
                      <w:rFonts w:ascii="Times New Roman" w:eastAsia="Times New Roman" w:hAnsi="Times New Roman"/>
                      <w:color w:val="000000"/>
                      <w:sz w:val="17"/>
                      <w:szCs w:val="17"/>
                      <w:lang w:eastAsia="lt-LT"/>
                    </w:rPr>
                    <w:t>Statinio architektūra</w:t>
                  </w:r>
                </w:p>
              </w:tc>
              <w:tc>
                <w:tcPr>
                  <w:tcW w:w="1480" w:type="pct"/>
                </w:tcPr>
                <w:p w:rsidR="00374B4D" w:rsidRPr="00944896" w:rsidRDefault="00374B4D" w:rsidP="00374B4D">
                  <w:pPr>
                    <w:spacing w:after="0"/>
                    <w:rPr>
                      <w:rFonts w:ascii="Times New Roman" w:eastAsia="Times New Roman" w:hAnsi="Times New Roman"/>
                      <w:sz w:val="17"/>
                      <w:szCs w:val="17"/>
                      <w:lang w:eastAsia="lt-LT"/>
                    </w:rPr>
                  </w:pPr>
                </w:p>
              </w:tc>
            </w:tr>
            <w:tr w:rsidR="00374B4D" w:rsidRPr="00944896" w:rsidTr="00EA725A">
              <w:tc>
                <w:tcPr>
                  <w:tcW w:w="466" w:type="pct"/>
                </w:tcPr>
                <w:p w:rsidR="00374B4D" w:rsidRPr="00944896" w:rsidRDefault="00374B4D" w:rsidP="00374B4D">
                  <w:pPr>
                    <w:spacing w:after="0"/>
                    <w:rPr>
                      <w:rFonts w:ascii="Times New Roman" w:eastAsia="Times New Roman" w:hAnsi="Times New Roman"/>
                      <w:sz w:val="17"/>
                      <w:szCs w:val="17"/>
                      <w:lang w:eastAsia="lt-LT"/>
                    </w:rPr>
                  </w:pPr>
                  <w:r w:rsidRPr="00944896">
                    <w:rPr>
                      <w:rFonts w:ascii="Times New Roman" w:eastAsia="Times New Roman" w:hAnsi="Times New Roman"/>
                      <w:sz w:val="17"/>
                      <w:szCs w:val="17"/>
                      <w:lang w:eastAsia="lt-LT"/>
                    </w:rPr>
                    <w:t>2.4.</w:t>
                  </w:r>
                </w:p>
              </w:tc>
              <w:tc>
                <w:tcPr>
                  <w:tcW w:w="3055" w:type="pct"/>
                </w:tcPr>
                <w:p w:rsidR="00374B4D" w:rsidRPr="00944896" w:rsidRDefault="00374B4D" w:rsidP="00374B4D">
                  <w:pPr>
                    <w:spacing w:after="0"/>
                    <w:rPr>
                      <w:rFonts w:ascii="Times New Roman" w:eastAsia="Times New Roman" w:hAnsi="Times New Roman"/>
                      <w:color w:val="000000"/>
                      <w:sz w:val="17"/>
                      <w:szCs w:val="17"/>
                      <w:lang w:eastAsia="lt-LT"/>
                    </w:rPr>
                  </w:pPr>
                  <w:r w:rsidRPr="00944896">
                    <w:rPr>
                      <w:rFonts w:ascii="Times New Roman" w:eastAsia="Times New Roman" w:hAnsi="Times New Roman"/>
                      <w:color w:val="000000"/>
                      <w:sz w:val="17"/>
                      <w:szCs w:val="17"/>
                      <w:lang w:eastAsia="lt-LT"/>
                    </w:rPr>
                    <w:t>Statinio konstrukcijos</w:t>
                  </w:r>
                </w:p>
              </w:tc>
              <w:tc>
                <w:tcPr>
                  <w:tcW w:w="1480" w:type="pct"/>
                </w:tcPr>
                <w:p w:rsidR="00374B4D" w:rsidRPr="00944896" w:rsidRDefault="00374B4D" w:rsidP="00374B4D">
                  <w:pPr>
                    <w:spacing w:after="0"/>
                    <w:rPr>
                      <w:rFonts w:ascii="Times New Roman" w:eastAsia="Times New Roman" w:hAnsi="Times New Roman"/>
                      <w:sz w:val="17"/>
                      <w:szCs w:val="17"/>
                      <w:lang w:eastAsia="lt-LT"/>
                    </w:rPr>
                  </w:pPr>
                </w:p>
              </w:tc>
            </w:tr>
            <w:tr w:rsidR="00374B4D" w:rsidRPr="00944896" w:rsidTr="00EA725A">
              <w:tc>
                <w:tcPr>
                  <w:tcW w:w="466" w:type="pct"/>
                </w:tcPr>
                <w:p w:rsidR="00374B4D" w:rsidRPr="00944896" w:rsidRDefault="00374B4D" w:rsidP="00374B4D">
                  <w:pPr>
                    <w:spacing w:after="0"/>
                    <w:rPr>
                      <w:rFonts w:ascii="Times New Roman" w:eastAsia="Times New Roman" w:hAnsi="Times New Roman"/>
                      <w:sz w:val="17"/>
                      <w:szCs w:val="17"/>
                      <w:lang w:eastAsia="lt-LT"/>
                    </w:rPr>
                  </w:pPr>
                  <w:r w:rsidRPr="00944896">
                    <w:rPr>
                      <w:rFonts w:ascii="Times New Roman" w:eastAsia="Times New Roman" w:hAnsi="Times New Roman"/>
                      <w:sz w:val="17"/>
                      <w:szCs w:val="17"/>
                      <w:lang w:eastAsia="lt-LT"/>
                    </w:rPr>
                    <w:t>2.5.</w:t>
                  </w:r>
                </w:p>
              </w:tc>
              <w:tc>
                <w:tcPr>
                  <w:tcW w:w="3055" w:type="pct"/>
                </w:tcPr>
                <w:p w:rsidR="00374B4D" w:rsidRPr="00944896" w:rsidRDefault="00374B4D" w:rsidP="00374B4D">
                  <w:pPr>
                    <w:spacing w:after="0"/>
                    <w:rPr>
                      <w:rFonts w:ascii="Times New Roman" w:eastAsia="Times New Roman" w:hAnsi="Times New Roman"/>
                      <w:color w:val="000000"/>
                      <w:sz w:val="17"/>
                      <w:szCs w:val="17"/>
                      <w:lang w:eastAsia="lt-LT"/>
                    </w:rPr>
                  </w:pPr>
                  <w:r w:rsidRPr="00944896">
                    <w:rPr>
                      <w:rFonts w:ascii="Times New Roman" w:eastAsia="Times New Roman" w:hAnsi="Times New Roman"/>
                      <w:color w:val="000000"/>
                      <w:sz w:val="17"/>
                      <w:szCs w:val="17"/>
                      <w:lang w:eastAsia="lt-LT"/>
                    </w:rPr>
                    <w:t>Vandentiekis ir nuotekų šalinimas</w:t>
                  </w:r>
                </w:p>
              </w:tc>
              <w:tc>
                <w:tcPr>
                  <w:tcW w:w="1480" w:type="pct"/>
                </w:tcPr>
                <w:p w:rsidR="00374B4D" w:rsidRPr="00944896" w:rsidRDefault="00374B4D" w:rsidP="00374B4D">
                  <w:pPr>
                    <w:spacing w:after="0"/>
                    <w:rPr>
                      <w:rFonts w:ascii="Times New Roman" w:eastAsia="Times New Roman" w:hAnsi="Times New Roman"/>
                      <w:sz w:val="17"/>
                      <w:szCs w:val="17"/>
                      <w:lang w:eastAsia="lt-LT"/>
                    </w:rPr>
                  </w:pPr>
                </w:p>
              </w:tc>
            </w:tr>
            <w:tr w:rsidR="00374B4D" w:rsidRPr="00944896" w:rsidTr="00EA725A">
              <w:tc>
                <w:tcPr>
                  <w:tcW w:w="466" w:type="pct"/>
                </w:tcPr>
                <w:p w:rsidR="00374B4D" w:rsidRPr="00944896" w:rsidRDefault="00374B4D" w:rsidP="00374B4D">
                  <w:pPr>
                    <w:spacing w:after="0"/>
                    <w:rPr>
                      <w:rFonts w:ascii="Times New Roman" w:eastAsia="Times New Roman" w:hAnsi="Times New Roman"/>
                      <w:sz w:val="17"/>
                      <w:szCs w:val="17"/>
                      <w:lang w:eastAsia="lt-LT"/>
                    </w:rPr>
                  </w:pPr>
                  <w:r w:rsidRPr="00944896">
                    <w:rPr>
                      <w:rFonts w:ascii="Times New Roman" w:eastAsia="Times New Roman" w:hAnsi="Times New Roman"/>
                      <w:sz w:val="17"/>
                      <w:szCs w:val="17"/>
                      <w:lang w:eastAsia="lt-LT"/>
                    </w:rPr>
                    <w:t>2.6.</w:t>
                  </w:r>
                </w:p>
              </w:tc>
              <w:tc>
                <w:tcPr>
                  <w:tcW w:w="3055" w:type="pct"/>
                </w:tcPr>
                <w:p w:rsidR="00374B4D" w:rsidRPr="00944896" w:rsidRDefault="00374B4D" w:rsidP="00374B4D">
                  <w:pPr>
                    <w:spacing w:after="0"/>
                    <w:rPr>
                      <w:rFonts w:ascii="Times New Roman" w:eastAsia="Times New Roman" w:hAnsi="Times New Roman"/>
                      <w:color w:val="000000"/>
                      <w:sz w:val="17"/>
                      <w:szCs w:val="17"/>
                      <w:lang w:eastAsia="lt-LT"/>
                    </w:rPr>
                  </w:pPr>
                  <w:r w:rsidRPr="00944896">
                    <w:rPr>
                      <w:rFonts w:ascii="Times New Roman" w:eastAsia="Times New Roman" w:hAnsi="Times New Roman"/>
                      <w:color w:val="000000"/>
                      <w:sz w:val="17"/>
                      <w:szCs w:val="17"/>
                      <w:lang w:eastAsia="lt-LT"/>
                    </w:rPr>
                    <w:t>Katilinė (šilumos gamyba ir tiekimas)</w:t>
                  </w:r>
                </w:p>
              </w:tc>
              <w:tc>
                <w:tcPr>
                  <w:tcW w:w="1480" w:type="pct"/>
                </w:tcPr>
                <w:p w:rsidR="00374B4D" w:rsidRPr="00944896" w:rsidRDefault="00374B4D" w:rsidP="00374B4D">
                  <w:pPr>
                    <w:spacing w:after="0"/>
                    <w:rPr>
                      <w:rFonts w:ascii="Times New Roman" w:eastAsia="Times New Roman" w:hAnsi="Times New Roman"/>
                      <w:sz w:val="17"/>
                      <w:szCs w:val="17"/>
                      <w:lang w:eastAsia="lt-LT"/>
                    </w:rPr>
                  </w:pPr>
                </w:p>
              </w:tc>
            </w:tr>
            <w:tr w:rsidR="00374B4D" w:rsidRPr="00944896" w:rsidTr="00EA725A">
              <w:tc>
                <w:tcPr>
                  <w:tcW w:w="466" w:type="pct"/>
                </w:tcPr>
                <w:p w:rsidR="00374B4D" w:rsidRPr="00944896" w:rsidRDefault="00374B4D" w:rsidP="00374B4D">
                  <w:pPr>
                    <w:spacing w:after="0"/>
                    <w:rPr>
                      <w:rFonts w:ascii="Times New Roman" w:eastAsia="Times New Roman" w:hAnsi="Times New Roman"/>
                      <w:sz w:val="17"/>
                      <w:szCs w:val="17"/>
                      <w:lang w:eastAsia="lt-LT"/>
                    </w:rPr>
                  </w:pPr>
                  <w:r w:rsidRPr="00944896">
                    <w:rPr>
                      <w:rFonts w:ascii="Times New Roman" w:eastAsia="Times New Roman" w:hAnsi="Times New Roman"/>
                      <w:sz w:val="17"/>
                      <w:szCs w:val="17"/>
                      <w:lang w:eastAsia="lt-LT"/>
                    </w:rPr>
                    <w:t>2.7.</w:t>
                  </w:r>
                </w:p>
              </w:tc>
              <w:tc>
                <w:tcPr>
                  <w:tcW w:w="3055" w:type="pct"/>
                </w:tcPr>
                <w:p w:rsidR="00374B4D" w:rsidRPr="00944896" w:rsidRDefault="00374B4D" w:rsidP="00374B4D">
                  <w:pPr>
                    <w:spacing w:after="0"/>
                    <w:rPr>
                      <w:rFonts w:ascii="Times New Roman" w:eastAsia="Times New Roman" w:hAnsi="Times New Roman"/>
                      <w:color w:val="000000"/>
                      <w:sz w:val="17"/>
                      <w:szCs w:val="17"/>
                      <w:lang w:eastAsia="lt-LT"/>
                    </w:rPr>
                  </w:pPr>
                  <w:r w:rsidRPr="00944896">
                    <w:rPr>
                      <w:rFonts w:ascii="Times New Roman" w:eastAsia="Times New Roman" w:hAnsi="Times New Roman"/>
                      <w:color w:val="000000"/>
                      <w:sz w:val="17"/>
                      <w:szCs w:val="17"/>
                      <w:lang w:eastAsia="lt-LT"/>
                    </w:rPr>
                    <w:t>Šildymas</w:t>
                  </w:r>
                </w:p>
              </w:tc>
              <w:tc>
                <w:tcPr>
                  <w:tcW w:w="1480" w:type="pct"/>
                </w:tcPr>
                <w:p w:rsidR="00374B4D" w:rsidRPr="00944896" w:rsidRDefault="00374B4D" w:rsidP="00374B4D">
                  <w:pPr>
                    <w:spacing w:after="0"/>
                    <w:rPr>
                      <w:rFonts w:ascii="Times New Roman" w:eastAsia="Times New Roman" w:hAnsi="Times New Roman"/>
                      <w:sz w:val="17"/>
                      <w:szCs w:val="17"/>
                      <w:lang w:eastAsia="lt-LT"/>
                    </w:rPr>
                  </w:pPr>
                </w:p>
              </w:tc>
            </w:tr>
            <w:tr w:rsidR="00374B4D" w:rsidRPr="00944896" w:rsidTr="00EA725A">
              <w:tc>
                <w:tcPr>
                  <w:tcW w:w="466" w:type="pct"/>
                </w:tcPr>
                <w:p w:rsidR="00374B4D" w:rsidRPr="00944896" w:rsidRDefault="00374B4D" w:rsidP="00374B4D">
                  <w:pPr>
                    <w:spacing w:after="0"/>
                    <w:rPr>
                      <w:rFonts w:ascii="Times New Roman" w:eastAsia="Times New Roman" w:hAnsi="Times New Roman"/>
                      <w:sz w:val="17"/>
                      <w:szCs w:val="17"/>
                      <w:lang w:eastAsia="lt-LT"/>
                    </w:rPr>
                  </w:pPr>
                  <w:r w:rsidRPr="00944896">
                    <w:rPr>
                      <w:rFonts w:ascii="Times New Roman" w:eastAsia="Times New Roman" w:hAnsi="Times New Roman"/>
                      <w:sz w:val="17"/>
                      <w:szCs w:val="17"/>
                      <w:lang w:eastAsia="lt-LT"/>
                    </w:rPr>
                    <w:t>2.8.</w:t>
                  </w:r>
                </w:p>
              </w:tc>
              <w:tc>
                <w:tcPr>
                  <w:tcW w:w="3055" w:type="pct"/>
                </w:tcPr>
                <w:p w:rsidR="00374B4D" w:rsidRPr="00944896" w:rsidRDefault="00374B4D" w:rsidP="00374B4D">
                  <w:pPr>
                    <w:spacing w:after="0"/>
                    <w:rPr>
                      <w:rFonts w:ascii="Times New Roman" w:eastAsia="Times New Roman" w:hAnsi="Times New Roman"/>
                      <w:color w:val="000000"/>
                      <w:sz w:val="17"/>
                      <w:szCs w:val="17"/>
                      <w:lang w:eastAsia="lt-LT"/>
                    </w:rPr>
                  </w:pPr>
                  <w:r w:rsidRPr="00944896">
                    <w:rPr>
                      <w:rFonts w:ascii="Times New Roman" w:eastAsia="Times New Roman" w:hAnsi="Times New Roman"/>
                      <w:color w:val="000000"/>
                      <w:sz w:val="17"/>
                      <w:szCs w:val="17"/>
                      <w:lang w:eastAsia="lt-LT"/>
                    </w:rPr>
                    <w:t>Vėdinimas</w:t>
                  </w:r>
                </w:p>
              </w:tc>
              <w:tc>
                <w:tcPr>
                  <w:tcW w:w="1480" w:type="pct"/>
                </w:tcPr>
                <w:p w:rsidR="00374B4D" w:rsidRPr="00944896" w:rsidRDefault="00374B4D" w:rsidP="00374B4D">
                  <w:pPr>
                    <w:spacing w:after="0"/>
                    <w:rPr>
                      <w:rFonts w:ascii="Times New Roman" w:eastAsia="Times New Roman" w:hAnsi="Times New Roman"/>
                      <w:sz w:val="17"/>
                      <w:szCs w:val="17"/>
                      <w:lang w:eastAsia="lt-LT"/>
                    </w:rPr>
                  </w:pPr>
                </w:p>
              </w:tc>
            </w:tr>
            <w:tr w:rsidR="00374B4D" w:rsidRPr="00944896" w:rsidTr="00EA725A">
              <w:tc>
                <w:tcPr>
                  <w:tcW w:w="466" w:type="pct"/>
                </w:tcPr>
                <w:p w:rsidR="00374B4D" w:rsidRPr="00944896" w:rsidRDefault="00374B4D" w:rsidP="00374B4D">
                  <w:pPr>
                    <w:spacing w:after="0"/>
                    <w:rPr>
                      <w:rFonts w:ascii="Times New Roman" w:eastAsia="Times New Roman" w:hAnsi="Times New Roman"/>
                      <w:sz w:val="17"/>
                      <w:szCs w:val="17"/>
                      <w:lang w:eastAsia="lt-LT"/>
                    </w:rPr>
                  </w:pPr>
                  <w:r w:rsidRPr="00944896">
                    <w:rPr>
                      <w:rFonts w:ascii="Times New Roman" w:eastAsia="Times New Roman" w:hAnsi="Times New Roman"/>
                      <w:sz w:val="17"/>
                      <w:szCs w:val="17"/>
                      <w:lang w:eastAsia="lt-LT"/>
                    </w:rPr>
                    <w:t>2.9.</w:t>
                  </w:r>
                </w:p>
              </w:tc>
              <w:tc>
                <w:tcPr>
                  <w:tcW w:w="3055" w:type="pct"/>
                </w:tcPr>
                <w:p w:rsidR="00374B4D" w:rsidRPr="00944896" w:rsidRDefault="00374B4D" w:rsidP="00374B4D">
                  <w:pPr>
                    <w:spacing w:after="0"/>
                    <w:rPr>
                      <w:rFonts w:ascii="Times New Roman" w:eastAsia="Times New Roman" w:hAnsi="Times New Roman"/>
                      <w:color w:val="000000"/>
                      <w:sz w:val="17"/>
                      <w:szCs w:val="17"/>
                      <w:lang w:eastAsia="lt-LT"/>
                    </w:rPr>
                  </w:pPr>
                  <w:r w:rsidRPr="00944896">
                    <w:rPr>
                      <w:rFonts w:ascii="Times New Roman" w:eastAsia="Times New Roman" w:hAnsi="Times New Roman"/>
                      <w:color w:val="000000"/>
                      <w:sz w:val="17"/>
                      <w:szCs w:val="17"/>
                      <w:lang w:eastAsia="lt-LT"/>
                    </w:rPr>
                    <w:t>Vidaus ir lauko elektros tinklai</w:t>
                  </w:r>
                </w:p>
              </w:tc>
              <w:tc>
                <w:tcPr>
                  <w:tcW w:w="1480" w:type="pct"/>
                </w:tcPr>
                <w:p w:rsidR="00374B4D" w:rsidRPr="00944896" w:rsidRDefault="00374B4D" w:rsidP="00374B4D">
                  <w:pPr>
                    <w:spacing w:after="0"/>
                    <w:rPr>
                      <w:rFonts w:ascii="Times New Roman" w:eastAsia="Times New Roman" w:hAnsi="Times New Roman"/>
                      <w:sz w:val="17"/>
                      <w:szCs w:val="17"/>
                      <w:lang w:eastAsia="lt-LT"/>
                    </w:rPr>
                  </w:pPr>
                </w:p>
              </w:tc>
            </w:tr>
            <w:tr w:rsidR="00374B4D" w:rsidRPr="00944896" w:rsidTr="00EA725A">
              <w:tc>
                <w:tcPr>
                  <w:tcW w:w="466" w:type="pct"/>
                </w:tcPr>
                <w:p w:rsidR="00374B4D" w:rsidRPr="00944896" w:rsidRDefault="00374B4D" w:rsidP="00374B4D">
                  <w:pPr>
                    <w:spacing w:after="0"/>
                    <w:rPr>
                      <w:rFonts w:ascii="Times New Roman" w:eastAsia="Times New Roman" w:hAnsi="Times New Roman"/>
                      <w:sz w:val="17"/>
                      <w:szCs w:val="17"/>
                      <w:lang w:eastAsia="lt-LT"/>
                    </w:rPr>
                  </w:pPr>
                  <w:r w:rsidRPr="00944896">
                    <w:rPr>
                      <w:rFonts w:ascii="Times New Roman" w:eastAsia="Times New Roman" w:hAnsi="Times New Roman"/>
                      <w:sz w:val="17"/>
                      <w:szCs w:val="17"/>
                      <w:lang w:eastAsia="lt-LT"/>
                    </w:rPr>
                    <w:t>2.10.</w:t>
                  </w:r>
                </w:p>
              </w:tc>
              <w:tc>
                <w:tcPr>
                  <w:tcW w:w="3055" w:type="pct"/>
                </w:tcPr>
                <w:p w:rsidR="00374B4D" w:rsidRPr="00944896" w:rsidRDefault="00374B4D" w:rsidP="00374B4D">
                  <w:pPr>
                    <w:spacing w:after="0"/>
                    <w:rPr>
                      <w:rFonts w:ascii="Times New Roman" w:eastAsia="Times New Roman" w:hAnsi="Times New Roman"/>
                      <w:color w:val="000000"/>
                      <w:sz w:val="17"/>
                      <w:szCs w:val="17"/>
                      <w:lang w:eastAsia="lt-LT"/>
                    </w:rPr>
                  </w:pPr>
                  <w:r w:rsidRPr="00944896">
                    <w:rPr>
                      <w:rFonts w:ascii="Times New Roman" w:eastAsia="Times New Roman" w:hAnsi="Times New Roman"/>
                      <w:color w:val="000000"/>
                      <w:sz w:val="17"/>
                      <w:szCs w:val="17"/>
                      <w:lang w:eastAsia="lt-LT"/>
                    </w:rPr>
                    <w:t>Elektroniniai ryšiai</w:t>
                  </w:r>
                </w:p>
              </w:tc>
              <w:tc>
                <w:tcPr>
                  <w:tcW w:w="1480" w:type="pct"/>
                </w:tcPr>
                <w:p w:rsidR="00374B4D" w:rsidRPr="00944896" w:rsidRDefault="00374B4D" w:rsidP="00374B4D">
                  <w:pPr>
                    <w:spacing w:after="0"/>
                    <w:rPr>
                      <w:rFonts w:ascii="Times New Roman" w:eastAsia="Times New Roman" w:hAnsi="Times New Roman"/>
                      <w:sz w:val="17"/>
                      <w:szCs w:val="17"/>
                      <w:lang w:eastAsia="lt-LT"/>
                    </w:rPr>
                  </w:pPr>
                </w:p>
              </w:tc>
            </w:tr>
            <w:tr w:rsidR="00374B4D" w:rsidRPr="00944896" w:rsidTr="00EA725A">
              <w:tc>
                <w:tcPr>
                  <w:tcW w:w="466" w:type="pct"/>
                </w:tcPr>
                <w:p w:rsidR="00374B4D" w:rsidRPr="00944896" w:rsidRDefault="00374B4D" w:rsidP="00374B4D">
                  <w:pPr>
                    <w:spacing w:after="0"/>
                    <w:rPr>
                      <w:rFonts w:ascii="Times New Roman" w:eastAsia="Times New Roman" w:hAnsi="Times New Roman"/>
                      <w:sz w:val="17"/>
                      <w:szCs w:val="17"/>
                      <w:lang w:eastAsia="lt-LT"/>
                    </w:rPr>
                  </w:pPr>
                  <w:r w:rsidRPr="00944896">
                    <w:rPr>
                      <w:rFonts w:ascii="Times New Roman" w:eastAsia="Times New Roman" w:hAnsi="Times New Roman"/>
                      <w:sz w:val="17"/>
                      <w:szCs w:val="17"/>
                      <w:lang w:eastAsia="lt-LT"/>
                    </w:rPr>
                    <w:t>2.11.</w:t>
                  </w:r>
                </w:p>
              </w:tc>
              <w:tc>
                <w:tcPr>
                  <w:tcW w:w="3055" w:type="pct"/>
                </w:tcPr>
                <w:p w:rsidR="00374B4D" w:rsidRPr="00944896" w:rsidRDefault="00374B4D" w:rsidP="00374B4D">
                  <w:pPr>
                    <w:spacing w:after="0"/>
                    <w:rPr>
                      <w:rFonts w:ascii="Times New Roman" w:eastAsia="Times New Roman" w:hAnsi="Times New Roman"/>
                      <w:color w:val="000000"/>
                      <w:sz w:val="17"/>
                      <w:szCs w:val="17"/>
                      <w:lang w:eastAsia="lt-LT"/>
                    </w:rPr>
                  </w:pPr>
                  <w:r w:rsidRPr="00944896">
                    <w:rPr>
                      <w:rFonts w:ascii="Times New Roman" w:eastAsia="Times New Roman" w:hAnsi="Times New Roman"/>
                      <w:color w:val="000000"/>
                      <w:sz w:val="17"/>
                      <w:szCs w:val="17"/>
                      <w:lang w:eastAsia="lt-LT"/>
                    </w:rPr>
                    <w:t>Gaisrinė signalizacija</w:t>
                  </w:r>
                </w:p>
              </w:tc>
              <w:tc>
                <w:tcPr>
                  <w:tcW w:w="1480" w:type="pct"/>
                </w:tcPr>
                <w:p w:rsidR="00374B4D" w:rsidRPr="00944896" w:rsidRDefault="00374B4D" w:rsidP="00374B4D">
                  <w:pPr>
                    <w:spacing w:after="0"/>
                    <w:rPr>
                      <w:rFonts w:ascii="Times New Roman" w:eastAsia="Times New Roman" w:hAnsi="Times New Roman"/>
                      <w:sz w:val="17"/>
                      <w:szCs w:val="17"/>
                      <w:lang w:eastAsia="lt-LT"/>
                    </w:rPr>
                  </w:pPr>
                </w:p>
              </w:tc>
            </w:tr>
            <w:tr w:rsidR="00374B4D" w:rsidRPr="00944896" w:rsidTr="00EA725A">
              <w:tc>
                <w:tcPr>
                  <w:tcW w:w="466" w:type="pct"/>
                </w:tcPr>
                <w:p w:rsidR="00374B4D" w:rsidRPr="00944896" w:rsidRDefault="00374B4D" w:rsidP="00374B4D">
                  <w:pPr>
                    <w:spacing w:after="0"/>
                    <w:rPr>
                      <w:rFonts w:ascii="Times New Roman" w:eastAsia="Times New Roman" w:hAnsi="Times New Roman"/>
                      <w:sz w:val="17"/>
                      <w:szCs w:val="17"/>
                      <w:lang w:eastAsia="lt-LT"/>
                    </w:rPr>
                  </w:pPr>
                  <w:r w:rsidRPr="00944896">
                    <w:rPr>
                      <w:rFonts w:ascii="Times New Roman" w:eastAsia="Times New Roman" w:hAnsi="Times New Roman"/>
                      <w:sz w:val="17"/>
                      <w:szCs w:val="17"/>
                      <w:lang w:eastAsia="lt-LT"/>
                    </w:rPr>
                    <w:t>2.12.</w:t>
                  </w:r>
                </w:p>
              </w:tc>
              <w:tc>
                <w:tcPr>
                  <w:tcW w:w="3055" w:type="pct"/>
                </w:tcPr>
                <w:p w:rsidR="00374B4D" w:rsidRPr="00944896" w:rsidRDefault="00374B4D" w:rsidP="00374B4D">
                  <w:pPr>
                    <w:spacing w:after="0"/>
                    <w:rPr>
                      <w:rFonts w:ascii="Times New Roman" w:eastAsia="Times New Roman" w:hAnsi="Times New Roman"/>
                      <w:color w:val="000000"/>
                      <w:sz w:val="17"/>
                      <w:szCs w:val="17"/>
                      <w:lang w:eastAsia="lt-LT"/>
                    </w:rPr>
                  </w:pPr>
                  <w:r w:rsidRPr="00944896">
                    <w:rPr>
                      <w:rFonts w:ascii="Times New Roman" w:eastAsia="Times New Roman" w:hAnsi="Times New Roman"/>
                      <w:color w:val="000000"/>
                      <w:sz w:val="17"/>
                      <w:szCs w:val="17"/>
                      <w:lang w:eastAsia="lt-LT"/>
                    </w:rPr>
                    <w:t>Procesų valdymas ir automatizacija</w:t>
                  </w:r>
                </w:p>
              </w:tc>
              <w:tc>
                <w:tcPr>
                  <w:tcW w:w="1480" w:type="pct"/>
                </w:tcPr>
                <w:p w:rsidR="00374B4D" w:rsidRPr="00944896" w:rsidRDefault="00374B4D" w:rsidP="00374B4D">
                  <w:pPr>
                    <w:spacing w:after="0"/>
                    <w:rPr>
                      <w:rFonts w:ascii="Times New Roman" w:eastAsia="Times New Roman" w:hAnsi="Times New Roman"/>
                      <w:sz w:val="17"/>
                      <w:szCs w:val="17"/>
                      <w:lang w:eastAsia="lt-LT"/>
                    </w:rPr>
                  </w:pPr>
                </w:p>
              </w:tc>
            </w:tr>
            <w:tr w:rsidR="00374B4D" w:rsidRPr="00944896" w:rsidTr="00EA725A">
              <w:tc>
                <w:tcPr>
                  <w:tcW w:w="466" w:type="pct"/>
                </w:tcPr>
                <w:p w:rsidR="00374B4D" w:rsidRPr="00944896" w:rsidRDefault="00374B4D" w:rsidP="00374B4D">
                  <w:pPr>
                    <w:spacing w:after="0"/>
                    <w:rPr>
                      <w:rFonts w:ascii="Times New Roman" w:eastAsia="Times New Roman" w:hAnsi="Times New Roman"/>
                      <w:sz w:val="17"/>
                      <w:szCs w:val="17"/>
                      <w:lang w:eastAsia="lt-LT"/>
                    </w:rPr>
                  </w:pPr>
                  <w:r w:rsidRPr="00944896">
                    <w:rPr>
                      <w:rFonts w:ascii="Times New Roman" w:eastAsia="Times New Roman" w:hAnsi="Times New Roman"/>
                      <w:sz w:val="17"/>
                      <w:szCs w:val="17"/>
                      <w:lang w:eastAsia="lt-LT"/>
                    </w:rPr>
                    <w:t>2.13.</w:t>
                  </w:r>
                </w:p>
              </w:tc>
              <w:tc>
                <w:tcPr>
                  <w:tcW w:w="3055" w:type="pct"/>
                </w:tcPr>
                <w:p w:rsidR="00374B4D" w:rsidRPr="00944896" w:rsidRDefault="00374B4D" w:rsidP="00374B4D">
                  <w:pPr>
                    <w:spacing w:after="0"/>
                    <w:rPr>
                      <w:rFonts w:ascii="Times New Roman" w:eastAsia="Times New Roman" w:hAnsi="Times New Roman"/>
                      <w:color w:val="000000"/>
                      <w:sz w:val="17"/>
                      <w:szCs w:val="17"/>
                      <w:lang w:eastAsia="lt-LT"/>
                    </w:rPr>
                  </w:pPr>
                  <w:r w:rsidRPr="00944896">
                    <w:rPr>
                      <w:rFonts w:ascii="Times New Roman" w:eastAsia="Times New Roman" w:hAnsi="Times New Roman"/>
                      <w:color w:val="000000"/>
                      <w:sz w:val="17"/>
                      <w:szCs w:val="17"/>
                      <w:lang w:eastAsia="lt-LT"/>
                    </w:rPr>
                    <w:t>Vidaus dujotiekio tinklai</w:t>
                  </w:r>
                </w:p>
              </w:tc>
              <w:tc>
                <w:tcPr>
                  <w:tcW w:w="1480" w:type="pct"/>
                </w:tcPr>
                <w:p w:rsidR="00374B4D" w:rsidRPr="00944896" w:rsidRDefault="00374B4D" w:rsidP="00374B4D">
                  <w:pPr>
                    <w:spacing w:after="0"/>
                    <w:rPr>
                      <w:rFonts w:ascii="Times New Roman" w:eastAsia="Times New Roman" w:hAnsi="Times New Roman"/>
                      <w:sz w:val="17"/>
                      <w:szCs w:val="17"/>
                      <w:lang w:eastAsia="lt-LT"/>
                    </w:rPr>
                  </w:pPr>
                </w:p>
              </w:tc>
            </w:tr>
            <w:tr w:rsidR="00374B4D" w:rsidRPr="00944896" w:rsidTr="00EA725A">
              <w:tc>
                <w:tcPr>
                  <w:tcW w:w="466" w:type="pct"/>
                </w:tcPr>
                <w:p w:rsidR="00374B4D" w:rsidRPr="00944896" w:rsidRDefault="00374B4D" w:rsidP="00374B4D">
                  <w:pPr>
                    <w:spacing w:after="0"/>
                    <w:rPr>
                      <w:rFonts w:ascii="Times New Roman" w:eastAsia="Times New Roman" w:hAnsi="Times New Roman"/>
                      <w:sz w:val="17"/>
                      <w:szCs w:val="17"/>
                      <w:lang w:eastAsia="lt-LT"/>
                    </w:rPr>
                  </w:pPr>
                  <w:r w:rsidRPr="00944896">
                    <w:rPr>
                      <w:rFonts w:ascii="Times New Roman" w:eastAsia="Times New Roman" w:hAnsi="Times New Roman"/>
                      <w:sz w:val="17"/>
                      <w:szCs w:val="17"/>
                      <w:lang w:eastAsia="lt-LT"/>
                    </w:rPr>
                    <w:t>2.14.</w:t>
                  </w:r>
                </w:p>
              </w:tc>
              <w:tc>
                <w:tcPr>
                  <w:tcW w:w="3055" w:type="pct"/>
                </w:tcPr>
                <w:p w:rsidR="00374B4D" w:rsidRPr="00944896" w:rsidRDefault="00374B4D" w:rsidP="00374B4D">
                  <w:pPr>
                    <w:spacing w:after="0"/>
                    <w:rPr>
                      <w:rFonts w:ascii="Times New Roman" w:eastAsia="Times New Roman" w:hAnsi="Times New Roman"/>
                      <w:color w:val="000000"/>
                      <w:sz w:val="17"/>
                      <w:szCs w:val="17"/>
                      <w:lang w:eastAsia="lt-LT"/>
                    </w:rPr>
                  </w:pPr>
                  <w:r w:rsidRPr="00944896">
                    <w:rPr>
                      <w:rFonts w:ascii="Times New Roman" w:eastAsia="Times New Roman" w:hAnsi="Times New Roman"/>
                      <w:color w:val="000000"/>
                      <w:sz w:val="17"/>
                      <w:szCs w:val="17"/>
                      <w:lang w:eastAsia="lt-LT"/>
                    </w:rPr>
                    <w:t>Gaisrinė sauga</w:t>
                  </w:r>
                </w:p>
              </w:tc>
              <w:tc>
                <w:tcPr>
                  <w:tcW w:w="1480" w:type="pct"/>
                </w:tcPr>
                <w:p w:rsidR="00374B4D" w:rsidRPr="00944896" w:rsidRDefault="00374B4D" w:rsidP="00374B4D">
                  <w:pPr>
                    <w:spacing w:after="0"/>
                    <w:rPr>
                      <w:rFonts w:ascii="Times New Roman" w:eastAsia="Times New Roman" w:hAnsi="Times New Roman"/>
                      <w:sz w:val="17"/>
                      <w:szCs w:val="17"/>
                      <w:lang w:eastAsia="lt-LT"/>
                    </w:rPr>
                  </w:pPr>
                </w:p>
              </w:tc>
            </w:tr>
            <w:tr w:rsidR="00374B4D" w:rsidRPr="00944896" w:rsidTr="00EA725A">
              <w:tc>
                <w:tcPr>
                  <w:tcW w:w="466" w:type="pct"/>
                </w:tcPr>
                <w:p w:rsidR="00374B4D" w:rsidRPr="00944896" w:rsidRDefault="00374B4D" w:rsidP="00374B4D">
                  <w:pPr>
                    <w:spacing w:after="0"/>
                    <w:rPr>
                      <w:rFonts w:ascii="Times New Roman" w:eastAsia="Times New Roman" w:hAnsi="Times New Roman"/>
                      <w:sz w:val="17"/>
                      <w:szCs w:val="17"/>
                      <w:lang w:eastAsia="lt-LT"/>
                    </w:rPr>
                  </w:pPr>
                  <w:r w:rsidRPr="00944896">
                    <w:rPr>
                      <w:rFonts w:ascii="Times New Roman" w:eastAsia="Times New Roman" w:hAnsi="Times New Roman"/>
                      <w:sz w:val="17"/>
                      <w:szCs w:val="17"/>
                      <w:lang w:eastAsia="lt-LT"/>
                    </w:rPr>
                    <w:t>2.15.</w:t>
                  </w:r>
                </w:p>
              </w:tc>
              <w:tc>
                <w:tcPr>
                  <w:tcW w:w="3055" w:type="pct"/>
                </w:tcPr>
                <w:p w:rsidR="00374B4D" w:rsidRPr="00944896" w:rsidRDefault="00374B4D" w:rsidP="00374B4D">
                  <w:pPr>
                    <w:spacing w:after="0"/>
                    <w:rPr>
                      <w:rFonts w:ascii="Times New Roman" w:eastAsia="Times New Roman" w:hAnsi="Times New Roman"/>
                      <w:color w:val="000000"/>
                      <w:sz w:val="17"/>
                      <w:szCs w:val="17"/>
                      <w:lang w:eastAsia="lt-LT"/>
                    </w:rPr>
                  </w:pPr>
                  <w:r w:rsidRPr="00944896">
                    <w:rPr>
                      <w:rFonts w:ascii="Times New Roman" w:eastAsia="Times New Roman" w:hAnsi="Times New Roman"/>
                      <w:color w:val="000000"/>
                      <w:sz w:val="17"/>
                      <w:szCs w:val="17"/>
                      <w:lang w:eastAsia="lt-LT"/>
                    </w:rPr>
                    <w:t>Lauko vandentiekis ir nuotekų šalinimas</w:t>
                  </w:r>
                </w:p>
              </w:tc>
              <w:tc>
                <w:tcPr>
                  <w:tcW w:w="1480" w:type="pct"/>
                </w:tcPr>
                <w:p w:rsidR="00374B4D" w:rsidRPr="00944896" w:rsidRDefault="00374B4D" w:rsidP="00374B4D">
                  <w:pPr>
                    <w:spacing w:after="0"/>
                    <w:rPr>
                      <w:rFonts w:ascii="Times New Roman" w:eastAsia="Times New Roman" w:hAnsi="Times New Roman"/>
                      <w:sz w:val="17"/>
                      <w:szCs w:val="17"/>
                      <w:lang w:eastAsia="lt-LT"/>
                    </w:rPr>
                  </w:pPr>
                </w:p>
              </w:tc>
            </w:tr>
            <w:tr w:rsidR="00374B4D" w:rsidRPr="00944896" w:rsidTr="00EA725A">
              <w:tc>
                <w:tcPr>
                  <w:tcW w:w="466" w:type="pct"/>
                </w:tcPr>
                <w:p w:rsidR="00374B4D" w:rsidRPr="00944896" w:rsidRDefault="00374B4D" w:rsidP="00374B4D">
                  <w:pPr>
                    <w:spacing w:after="0"/>
                    <w:rPr>
                      <w:rFonts w:ascii="Times New Roman" w:eastAsia="Times New Roman" w:hAnsi="Times New Roman"/>
                      <w:sz w:val="17"/>
                      <w:szCs w:val="17"/>
                      <w:lang w:eastAsia="lt-LT"/>
                    </w:rPr>
                  </w:pPr>
                  <w:r w:rsidRPr="00944896">
                    <w:rPr>
                      <w:rFonts w:ascii="Times New Roman" w:eastAsia="Times New Roman" w:hAnsi="Times New Roman"/>
                      <w:sz w:val="17"/>
                      <w:szCs w:val="17"/>
                      <w:lang w:eastAsia="lt-LT"/>
                    </w:rPr>
                    <w:t>2.16.</w:t>
                  </w:r>
                </w:p>
              </w:tc>
              <w:tc>
                <w:tcPr>
                  <w:tcW w:w="3055" w:type="pct"/>
                </w:tcPr>
                <w:p w:rsidR="00374B4D" w:rsidRPr="00944896" w:rsidRDefault="00374B4D" w:rsidP="00374B4D">
                  <w:pPr>
                    <w:spacing w:after="0"/>
                    <w:rPr>
                      <w:rFonts w:ascii="Times New Roman" w:eastAsia="Times New Roman" w:hAnsi="Times New Roman"/>
                      <w:color w:val="000000"/>
                      <w:sz w:val="17"/>
                      <w:szCs w:val="17"/>
                      <w:lang w:eastAsia="lt-LT"/>
                    </w:rPr>
                  </w:pPr>
                  <w:r w:rsidRPr="00944896">
                    <w:rPr>
                      <w:rFonts w:ascii="Times New Roman" w:eastAsia="Times New Roman" w:hAnsi="Times New Roman"/>
                      <w:color w:val="000000"/>
                      <w:sz w:val="17"/>
                      <w:szCs w:val="17"/>
                      <w:lang w:eastAsia="lt-LT"/>
                    </w:rPr>
                    <w:t>Lauko dujotiekis</w:t>
                  </w:r>
                </w:p>
              </w:tc>
              <w:tc>
                <w:tcPr>
                  <w:tcW w:w="1480" w:type="pct"/>
                </w:tcPr>
                <w:p w:rsidR="00374B4D" w:rsidRPr="00944896" w:rsidRDefault="00374B4D" w:rsidP="00374B4D">
                  <w:pPr>
                    <w:spacing w:after="0"/>
                    <w:rPr>
                      <w:rFonts w:ascii="Times New Roman" w:eastAsia="Times New Roman" w:hAnsi="Times New Roman"/>
                      <w:sz w:val="17"/>
                      <w:szCs w:val="17"/>
                      <w:lang w:eastAsia="lt-LT"/>
                    </w:rPr>
                  </w:pPr>
                </w:p>
              </w:tc>
            </w:tr>
            <w:tr w:rsidR="00374B4D" w:rsidRPr="00944896" w:rsidTr="00EA725A">
              <w:trPr>
                <w:trHeight w:val="854"/>
              </w:trPr>
              <w:tc>
                <w:tcPr>
                  <w:tcW w:w="466" w:type="pct"/>
                  <w:vAlign w:val="center"/>
                </w:tcPr>
                <w:p w:rsidR="00374B4D" w:rsidRPr="00944896" w:rsidRDefault="00374B4D" w:rsidP="00374B4D">
                  <w:pPr>
                    <w:spacing w:after="0"/>
                    <w:rPr>
                      <w:rFonts w:ascii="Times New Roman" w:eastAsia="Times New Roman" w:hAnsi="Times New Roman"/>
                      <w:b/>
                      <w:lang w:eastAsia="lt-LT"/>
                    </w:rPr>
                  </w:pPr>
                  <w:r w:rsidRPr="00944896">
                    <w:rPr>
                      <w:rFonts w:ascii="Times New Roman" w:eastAsia="Times New Roman" w:hAnsi="Times New Roman"/>
                      <w:b/>
                      <w:lang w:eastAsia="lt-LT"/>
                    </w:rPr>
                    <w:t>3.</w:t>
                  </w:r>
                </w:p>
              </w:tc>
              <w:tc>
                <w:tcPr>
                  <w:tcW w:w="3055" w:type="pct"/>
                </w:tcPr>
                <w:p w:rsidR="00374B4D" w:rsidRPr="006E524F" w:rsidRDefault="00374B4D" w:rsidP="00374B4D">
                  <w:pPr>
                    <w:spacing w:after="0"/>
                    <w:rPr>
                      <w:rFonts w:ascii="Times New Roman" w:eastAsia="Times New Roman" w:hAnsi="Times New Roman"/>
                      <w:b/>
                      <w:lang w:eastAsia="lt-LT"/>
                    </w:rPr>
                  </w:pPr>
                  <w:r w:rsidRPr="00944896">
                    <w:rPr>
                      <w:rFonts w:ascii="Times New Roman" w:eastAsia="Times New Roman" w:hAnsi="Times New Roman"/>
                      <w:b/>
                      <w:sz w:val="18"/>
                      <w:szCs w:val="18"/>
                      <w:lang w:eastAsia="lt-LT"/>
                    </w:rPr>
                    <w:t>Statinio pripažinimo užbaigtu statyti procedūros ir inžinerinės paslaugos</w:t>
                  </w:r>
                  <w:r>
                    <w:rPr>
                      <w:rFonts w:ascii="Times New Roman" w:eastAsia="Times New Roman" w:hAnsi="Times New Roman"/>
                      <w:b/>
                      <w:lang w:eastAsia="lt-LT"/>
                    </w:rPr>
                    <w:t xml:space="preserve"> </w:t>
                  </w:r>
                  <w:r w:rsidRPr="00944896">
                    <w:rPr>
                      <w:rFonts w:ascii="Times New Roman" w:eastAsia="Times New Roman" w:hAnsi="Times New Roman"/>
                      <w:sz w:val="14"/>
                      <w:szCs w:val="14"/>
                      <w:lang w:eastAsia="lt-LT"/>
                    </w:rPr>
                    <w:t xml:space="preserve">(kadastrinių matavimų atlikimas, geodezinių darbų atlikimas, vykdymo dokumentacijos, kadastrinių matavimo bylų parengimas, žemės sklypo tyrimų ir kitos inžinerinės paslaugos) pagal STR. 1.05.01:2017 ,,Statybą leidžiantys dokumentai. Statybos užbaigimas. Statybos padarinių šalinimas. Statybos pagal neteisėtai išduotą statybą leidžiantį dokumentą padarinių šalinimas“ </w:t>
                  </w:r>
                </w:p>
              </w:tc>
              <w:tc>
                <w:tcPr>
                  <w:tcW w:w="1480" w:type="pct"/>
                </w:tcPr>
                <w:p w:rsidR="00374B4D" w:rsidRPr="00944896" w:rsidRDefault="00374B4D" w:rsidP="00374B4D">
                  <w:pPr>
                    <w:spacing w:after="0"/>
                    <w:rPr>
                      <w:rFonts w:ascii="Times New Roman" w:eastAsia="Times New Roman" w:hAnsi="Times New Roman"/>
                      <w:b/>
                      <w:sz w:val="20"/>
                      <w:szCs w:val="20"/>
                      <w:lang w:eastAsia="lt-LT"/>
                    </w:rPr>
                  </w:pPr>
                  <w:r w:rsidRPr="00944896">
                    <w:rPr>
                      <w:rFonts w:ascii="Times New Roman" w:eastAsia="Times New Roman" w:hAnsi="Times New Roman"/>
                      <w:b/>
                      <w:sz w:val="20"/>
                      <w:szCs w:val="20"/>
                      <w:lang w:eastAsia="lt-LT"/>
                    </w:rPr>
                    <w:t xml:space="preserve">... </w:t>
                  </w:r>
                  <w:proofErr w:type="spellStart"/>
                  <w:r w:rsidRPr="00944896">
                    <w:rPr>
                      <w:rFonts w:ascii="Times New Roman" w:eastAsia="Times New Roman" w:hAnsi="Times New Roman"/>
                      <w:b/>
                      <w:sz w:val="20"/>
                      <w:szCs w:val="20"/>
                      <w:lang w:eastAsia="lt-LT"/>
                    </w:rPr>
                    <w:t>Eur</w:t>
                  </w:r>
                  <w:proofErr w:type="spellEnd"/>
                  <w:r w:rsidRPr="00944896">
                    <w:rPr>
                      <w:rFonts w:ascii="Times New Roman" w:eastAsia="Times New Roman" w:hAnsi="Times New Roman"/>
                      <w:b/>
                      <w:sz w:val="20"/>
                      <w:szCs w:val="20"/>
                      <w:lang w:eastAsia="lt-LT"/>
                    </w:rPr>
                    <w:t xml:space="preserve"> </w:t>
                  </w:r>
                  <w:r w:rsidRPr="00944896">
                    <w:rPr>
                      <w:rFonts w:ascii="Times New Roman" w:eastAsia="Times New Roman" w:hAnsi="Times New Roman"/>
                      <w:b/>
                      <w:i/>
                      <w:sz w:val="20"/>
                      <w:szCs w:val="20"/>
                      <w:lang w:eastAsia="lt-LT"/>
                    </w:rPr>
                    <w:t>(skaičiais ir žodžiais)</w:t>
                  </w:r>
                </w:p>
              </w:tc>
            </w:tr>
            <w:tr w:rsidR="00374B4D" w:rsidRPr="00944896" w:rsidTr="00EA725A">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84"/>
              </w:trPr>
              <w:tc>
                <w:tcPr>
                  <w:tcW w:w="3520" w:type="pct"/>
                  <w:gridSpan w:val="2"/>
                  <w:tcBorders>
                    <w:top w:val="single" w:sz="4" w:space="0" w:color="auto"/>
                    <w:left w:val="single" w:sz="4" w:space="0" w:color="auto"/>
                    <w:bottom w:val="single" w:sz="4" w:space="0" w:color="auto"/>
                  </w:tcBorders>
                  <w:shd w:val="clear" w:color="auto" w:fill="F2F2F2"/>
                  <w:vAlign w:val="center"/>
                </w:tcPr>
                <w:p w:rsidR="00374B4D" w:rsidRPr="00944896" w:rsidRDefault="00374B4D" w:rsidP="00374B4D">
                  <w:pPr>
                    <w:spacing w:after="0"/>
                    <w:jc w:val="right"/>
                    <w:rPr>
                      <w:rFonts w:ascii="Times New Roman" w:eastAsia="Times New Roman" w:hAnsi="Times New Roman"/>
                      <w:b/>
                      <w:lang w:eastAsia="lt-LT"/>
                    </w:rPr>
                  </w:pPr>
                  <w:r w:rsidRPr="00944896">
                    <w:rPr>
                      <w:rFonts w:ascii="Times New Roman" w:eastAsia="Times New Roman" w:hAnsi="Times New Roman"/>
                      <w:lang w:eastAsia="lt-LT"/>
                    </w:rPr>
                    <w:t xml:space="preserve">Bendra pasiūlymo kaina, </w:t>
                  </w:r>
                  <w:proofErr w:type="spellStart"/>
                  <w:r w:rsidRPr="00944896">
                    <w:rPr>
                      <w:rFonts w:ascii="Times New Roman" w:eastAsia="Times New Roman" w:hAnsi="Times New Roman"/>
                      <w:lang w:eastAsia="lt-LT"/>
                    </w:rPr>
                    <w:t>Eur</w:t>
                  </w:r>
                  <w:proofErr w:type="spellEnd"/>
                  <w:r w:rsidRPr="00944896">
                    <w:rPr>
                      <w:rFonts w:ascii="Times New Roman" w:eastAsia="Times New Roman" w:hAnsi="Times New Roman"/>
                      <w:lang w:eastAsia="lt-LT"/>
                    </w:rPr>
                    <w:t xml:space="preserve"> be PVM</w:t>
                  </w:r>
                </w:p>
              </w:tc>
              <w:tc>
                <w:tcPr>
                  <w:tcW w:w="1480" w:type="pct"/>
                  <w:tcBorders>
                    <w:top w:val="single" w:sz="4" w:space="0" w:color="auto"/>
                    <w:bottom w:val="single" w:sz="4" w:space="0" w:color="auto"/>
                    <w:right w:val="single" w:sz="4" w:space="0" w:color="auto"/>
                  </w:tcBorders>
                  <w:shd w:val="clear" w:color="auto" w:fill="F2F2F2"/>
                  <w:vAlign w:val="center"/>
                </w:tcPr>
                <w:p w:rsidR="00374B4D" w:rsidRPr="00944896" w:rsidRDefault="00374B4D" w:rsidP="00374B4D">
                  <w:pPr>
                    <w:spacing w:after="0"/>
                    <w:rPr>
                      <w:rFonts w:ascii="Times New Roman" w:eastAsia="Times New Roman" w:hAnsi="Times New Roman"/>
                      <w:b/>
                      <w:i/>
                      <w:sz w:val="20"/>
                      <w:szCs w:val="20"/>
                      <w:lang w:eastAsia="lt-LT"/>
                    </w:rPr>
                  </w:pPr>
                  <w:r w:rsidRPr="00944896">
                    <w:rPr>
                      <w:rFonts w:ascii="Times New Roman" w:eastAsia="Times New Roman" w:hAnsi="Times New Roman"/>
                      <w:i/>
                      <w:sz w:val="20"/>
                      <w:szCs w:val="20"/>
                      <w:lang w:eastAsia="lt-LT"/>
                    </w:rPr>
                    <w:t xml:space="preserve">.... </w:t>
                  </w:r>
                  <w:proofErr w:type="spellStart"/>
                  <w:r w:rsidRPr="00944896">
                    <w:rPr>
                      <w:rFonts w:ascii="Times New Roman" w:eastAsia="Times New Roman" w:hAnsi="Times New Roman"/>
                      <w:i/>
                      <w:sz w:val="20"/>
                      <w:szCs w:val="20"/>
                      <w:lang w:eastAsia="lt-LT"/>
                    </w:rPr>
                    <w:t>Eur</w:t>
                  </w:r>
                  <w:proofErr w:type="spellEnd"/>
                  <w:r w:rsidRPr="00944896">
                    <w:rPr>
                      <w:rFonts w:ascii="Times New Roman" w:eastAsia="Times New Roman" w:hAnsi="Times New Roman"/>
                      <w:i/>
                      <w:sz w:val="20"/>
                      <w:szCs w:val="20"/>
                      <w:lang w:eastAsia="lt-LT"/>
                    </w:rPr>
                    <w:t xml:space="preserve"> (skaičiais ir žodžiais)</w:t>
                  </w:r>
                </w:p>
              </w:tc>
            </w:tr>
            <w:tr w:rsidR="00374B4D" w:rsidRPr="00944896" w:rsidTr="00EA725A">
              <w:tc>
                <w:tcPr>
                  <w:tcW w:w="3520" w:type="pct"/>
                  <w:gridSpan w:val="2"/>
                  <w:tcBorders>
                    <w:bottom w:val="single" w:sz="4" w:space="0" w:color="auto"/>
                  </w:tcBorders>
                  <w:shd w:val="clear" w:color="auto" w:fill="F2F2F2"/>
                  <w:vAlign w:val="center"/>
                </w:tcPr>
                <w:p w:rsidR="00374B4D" w:rsidRPr="00944896" w:rsidRDefault="00374B4D" w:rsidP="00374B4D">
                  <w:pPr>
                    <w:spacing w:after="0"/>
                    <w:jc w:val="right"/>
                    <w:rPr>
                      <w:rFonts w:ascii="Times New Roman" w:eastAsia="Times New Roman" w:hAnsi="Times New Roman"/>
                      <w:lang w:eastAsia="lt-LT"/>
                    </w:rPr>
                  </w:pPr>
                  <w:r w:rsidRPr="00944896">
                    <w:rPr>
                      <w:rFonts w:ascii="Times New Roman" w:eastAsia="Times New Roman" w:hAnsi="Times New Roman"/>
                      <w:lang w:eastAsia="lt-LT"/>
                    </w:rPr>
                    <w:t xml:space="preserve">PVM (21%), </w:t>
                  </w:r>
                  <w:proofErr w:type="spellStart"/>
                  <w:r w:rsidRPr="00944896">
                    <w:rPr>
                      <w:rFonts w:ascii="Times New Roman" w:eastAsia="Times New Roman" w:hAnsi="Times New Roman"/>
                      <w:lang w:eastAsia="lt-LT"/>
                    </w:rPr>
                    <w:t>Eur</w:t>
                  </w:r>
                  <w:proofErr w:type="spellEnd"/>
                </w:p>
              </w:tc>
              <w:tc>
                <w:tcPr>
                  <w:tcW w:w="1480" w:type="pct"/>
                  <w:tcBorders>
                    <w:bottom w:val="single" w:sz="4" w:space="0" w:color="auto"/>
                  </w:tcBorders>
                  <w:shd w:val="clear" w:color="auto" w:fill="F2F2F2"/>
                  <w:vAlign w:val="center"/>
                </w:tcPr>
                <w:p w:rsidR="00374B4D" w:rsidRPr="00944896" w:rsidRDefault="00374B4D" w:rsidP="00374B4D">
                  <w:pPr>
                    <w:spacing w:after="0"/>
                    <w:rPr>
                      <w:rFonts w:ascii="Times New Roman" w:eastAsia="Times New Roman" w:hAnsi="Times New Roman"/>
                      <w:i/>
                      <w:sz w:val="20"/>
                      <w:szCs w:val="20"/>
                      <w:lang w:eastAsia="lt-LT"/>
                    </w:rPr>
                  </w:pPr>
                  <w:r w:rsidRPr="00944896">
                    <w:rPr>
                      <w:rFonts w:ascii="Times New Roman" w:eastAsia="Times New Roman" w:hAnsi="Times New Roman"/>
                      <w:i/>
                      <w:sz w:val="20"/>
                      <w:szCs w:val="20"/>
                      <w:lang w:eastAsia="lt-LT"/>
                    </w:rPr>
                    <w:t xml:space="preserve">... </w:t>
                  </w:r>
                  <w:proofErr w:type="spellStart"/>
                  <w:r w:rsidRPr="00944896">
                    <w:rPr>
                      <w:rFonts w:ascii="Times New Roman" w:eastAsia="Times New Roman" w:hAnsi="Times New Roman"/>
                      <w:i/>
                      <w:sz w:val="20"/>
                      <w:szCs w:val="20"/>
                      <w:lang w:eastAsia="lt-LT"/>
                    </w:rPr>
                    <w:t>Eur</w:t>
                  </w:r>
                  <w:proofErr w:type="spellEnd"/>
                  <w:r w:rsidRPr="00944896">
                    <w:rPr>
                      <w:rFonts w:ascii="Times New Roman" w:eastAsia="Times New Roman" w:hAnsi="Times New Roman"/>
                      <w:i/>
                      <w:sz w:val="20"/>
                      <w:szCs w:val="20"/>
                      <w:lang w:eastAsia="lt-LT"/>
                    </w:rPr>
                    <w:t xml:space="preserve"> (skaičiais ir žodžiais)</w:t>
                  </w:r>
                </w:p>
              </w:tc>
            </w:tr>
            <w:tr w:rsidR="00374B4D" w:rsidRPr="00944896" w:rsidTr="00EA725A">
              <w:tc>
                <w:tcPr>
                  <w:tcW w:w="3520" w:type="pct"/>
                  <w:gridSpan w:val="2"/>
                  <w:tcBorders>
                    <w:bottom w:val="single" w:sz="4" w:space="0" w:color="auto"/>
                  </w:tcBorders>
                  <w:shd w:val="clear" w:color="auto" w:fill="F2F2F2"/>
                </w:tcPr>
                <w:p w:rsidR="00374B4D" w:rsidRPr="00944896" w:rsidRDefault="00374B4D" w:rsidP="00374B4D">
                  <w:pPr>
                    <w:spacing w:after="0"/>
                    <w:jc w:val="right"/>
                    <w:rPr>
                      <w:rFonts w:ascii="Times New Roman" w:eastAsia="Times New Roman" w:hAnsi="Times New Roman"/>
                      <w:lang w:eastAsia="lt-LT"/>
                    </w:rPr>
                  </w:pPr>
                  <w:r w:rsidRPr="00944896">
                    <w:rPr>
                      <w:rFonts w:ascii="Times New Roman" w:eastAsia="Times New Roman" w:hAnsi="Times New Roman"/>
                      <w:lang w:eastAsia="lt-LT"/>
                    </w:rPr>
                    <w:t xml:space="preserve">Pasiūlymo kaina, </w:t>
                  </w:r>
                  <w:proofErr w:type="spellStart"/>
                  <w:r w:rsidRPr="00944896">
                    <w:rPr>
                      <w:rFonts w:ascii="Times New Roman" w:eastAsia="Times New Roman" w:hAnsi="Times New Roman"/>
                      <w:lang w:eastAsia="lt-LT"/>
                    </w:rPr>
                    <w:t>Eur</w:t>
                  </w:r>
                  <w:proofErr w:type="spellEnd"/>
                  <w:r w:rsidRPr="00944896">
                    <w:rPr>
                      <w:rFonts w:ascii="Times New Roman" w:eastAsia="Times New Roman" w:hAnsi="Times New Roman"/>
                      <w:lang w:eastAsia="lt-LT"/>
                    </w:rPr>
                    <w:t xml:space="preserve"> su PVM</w:t>
                  </w:r>
                </w:p>
              </w:tc>
              <w:tc>
                <w:tcPr>
                  <w:tcW w:w="1480" w:type="pct"/>
                  <w:tcBorders>
                    <w:bottom w:val="single" w:sz="4" w:space="0" w:color="auto"/>
                  </w:tcBorders>
                  <w:shd w:val="clear" w:color="auto" w:fill="F2F2F2"/>
                </w:tcPr>
                <w:p w:rsidR="00374B4D" w:rsidRPr="00944896" w:rsidRDefault="00374B4D" w:rsidP="00374B4D">
                  <w:pPr>
                    <w:spacing w:after="0"/>
                    <w:rPr>
                      <w:rFonts w:ascii="Times New Roman" w:eastAsia="Times New Roman" w:hAnsi="Times New Roman"/>
                      <w:sz w:val="20"/>
                      <w:szCs w:val="20"/>
                      <w:lang w:eastAsia="lt-LT"/>
                    </w:rPr>
                  </w:pPr>
                  <w:r w:rsidRPr="00944896">
                    <w:rPr>
                      <w:rFonts w:ascii="Times New Roman" w:eastAsia="Times New Roman" w:hAnsi="Times New Roman"/>
                      <w:i/>
                      <w:sz w:val="20"/>
                      <w:szCs w:val="20"/>
                      <w:lang w:eastAsia="lt-LT"/>
                    </w:rPr>
                    <w:t xml:space="preserve">... </w:t>
                  </w:r>
                  <w:proofErr w:type="spellStart"/>
                  <w:r w:rsidRPr="00944896">
                    <w:rPr>
                      <w:rFonts w:ascii="Times New Roman" w:eastAsia="Times New Roman" w:hAnsi="Times New Roman"/>
                      <w:i/>
                      <w:sz w:val="20"/>
                      <w:szCs w:val="20"/>
                      <w:lang w:eastAsia="lt-LT"/>
                    </w:rPr>
                    <w:t>Eur</w:t>
                  </w:r>
                  <w:proofErr w:type="spellEnd"/>
                  <w:r w:rsidRPr="00944896">
                    <w:rPr>
                      <w:rFonts w:ascii="Times New Roman" w:eastAsia="Times New Roman" w:hAnsi="Times New Roman"/>
                      <w:i/>
                      <w:sz w:val="20"/>
                      <w:szCs w:val="20"/>
                      <w:lang w:eastAsia="lt-LT"/>
                    </w:rPr>
                    <w:t xml:space="preserve"> (skaičiais ir žodžiais)</w:t>
                  </w:r>
                </w:p>
              </w:tc>
            </w:tr>
          </w:tbl>
          <w:p w:rsidR="00374B4D" w:rsidRPr="008765D6" w:rsidRDefault="00374B4D" w:rsidP="00374B4D">
            <w:pPr>
              <w:spacing w:before="120"/>
              <w:rPr>
                <w:rFonts w:ascii="Times New Roman" w:hAnsi="Times New Roman"/>
                <w:b/>
                <w:color w:val="FF0000"/>
                <w:sz w:val="24"/>
                <w:szCs w:val="24"/>
              </w:rPr>
            </w:pPr>
            <w:r w:rsidRPr="008765D6">
              <w:rPr>
                <w:rFonts w:ascii="Times New Roman" w:hAnsi="Times New Roman"/>
                <w:b/>
                <w:color w:val="FF0000"/>
                <w:sz w:val="24"/>
                <w:szCs w:val="24"/>
              </w:rPr>
              <w:t>KLAUSIMAS</w:t>
            </w:r>
          </w:p>
          <w:p w:rsidR="00374B4D" w:rsidRDefault="00374B4D" w:rsidP="00374B4D">
            <w:pPr>
              <w:spacing w:before="120"/>
              <w:rPr>
                <w:rFonts w:ascii="Times New Roman" w:hAnsi="Times New Roman"/>
                <w:sz w:val="24"/>
                <w:szCs w:val="24"/>
              </w:rPr>
            </w:pPr>
            <w:r w:rsidRPr="008765D6">
              <w:rPr>
                <w:rFonts w:ascii="Times New Roman" w:hAnsi="Times New Roman"/>
                <w:sz w:val="24"/>
                <w:szCs w:val="24"/>
              </w:rPr>
              <w:t xml:space="preserve">Pagal konkurso sąlygų </w:t>
            </w:r>
            <w:r>
              <w:rPr>
                <w:rFonts w:ascii="Times New Roman" w:hAnsi="Times New Roman"/>
                <w:sz w:val="24"/>
                <w:szCs w:val="24"/>
              </w:rPr>
              <w:t>5.11 punktą užpildytų kiekių žiniaraščių nereikia pateikti tik trečiai kainų lentelės pozicijai „</w:t>
            </w:r>
            <w:r w:rsidRPr="008765D6">
              <w:rPr>
                <w:rFonts w:ascii="Times New Roman" w:hAnsi="Times New Roman"/>
                <w:i/>
                <w:sz w:val="24"/>
                <w:szCs w:val="24"/>
              </w:rPr>
              <w:t>Statinio pripažinimo užbaigtu statyti procedūros ir inžinerinės paslaugos</w:t>
            </w:r>
            <w:r>
              <w:rPr>
                <w:rFonts w:ascii="Times New Roman" w:hAnsi="Times New Roman"/>
                <w:sz w:val="24"/>
                <w:szCs w:val="24"/>
              </w:rPr>
              <w:t>“.</w:t>
            </w:r>
          </w:p>
          <w:p w:rsidR="00374B4D" w:rsidRDefault="00374B4D" w:rsidP="00374B4D">
            <w:pPr>
              <w:rPr>
                <w:rFonts w:ascii="Times New Roman" w:hAnsi="Times New Roman"/>
                <w:sz w:val="24"/>
                <w:szCs w:val="24"/>
              </w:rPr>
            </w:pPr>
            <w:r>
              <w:rPr>
                <w:rFonts w:ascii="Times New Roman" w:hAnsi="Times New Roman"/>
                <w:sz w:val="24"/>
                <w:szCs w:val="24"/>
              </w:rPr>
              <w:lastRenderedPageBreak/>
              <w:t>Visoms kitos pozicijos reikia užpildyti kiekių žiniaraščius.</w:t>
            </w:r>
          </w:p>
          <w:p w:rsidR="00374B4D" w:rsidRDefault="00374B4D" w:rsidP="00374B4D">
            <w:pPr>
              <w:rPr>
                <w:rFonts w:ascii="Times New Roman" w:hAnsi="Times New Roman"/>
                <w:b/>
                <w:sz w:val="24"/>
                <w:szCs w:val="24"/>
              </w:rPr>
            </w:pPr>
          </w:p>
          <w:p w:rsidR="00374B4D" w:rsidRDefault="00374B4D" w:rsidP="00374B4D">
            <w:pPr>
              <w:rPr>
                <w:rFonts w:ascii="Times New Roman" w:hAnsi="Times New Roman"/>
                <w:b/>
                <w:sz w:val="24"/>
                <w:szCs w:val="24"/>
              </w:rPr>
            </w:pPr>
            <w:r w:rsidRPr="008765D6">
              <w:rPr>
                <w:rFonts w:ascii="Times New Roman" w:hAnsi="Times New Roman"/>
                <w:b/>
                <w:sz w:val="24"/>
                <w:szCs w:val="24"/>
              </w:rPr>
              <w:t>Todėl prašome:</w:t>
            </w:r>
          </w:p>
          <w:p w:rsidR="00374B4D" w:rsidRDefault="00374B4D" w:rsidP="00374B4D">
            <w:pPr>
              <w:pStyle w:val="ListParagraph"/>
              <w:numPr>
                <w:ilvl w:val="0"/>
                <w:numId w:val="3"/>
              </w:numPr>
              <w:rPr>
                <w:rFonts w:ascii="Times New Roman" w:hAnsi="Times New Roman"/>
                <w:b/>
                <w:sz w:val="24"/>
                <w:szCs w:val="24"/>
              </w:rPr>
            </w:pPr>
            <w:r>
              <w:rPr>
                <w:rFonts w:ascii="Times New Roman" w:hAnsi="Times New Roman"/>
                <w:b/>
                <w:sz w:val="24"/>
                <w:szCs w:val="24"/>
              </w:rPr>
              <w:t>Pateikti kiekių žiniaraščius pildymui:</w:t>
            </w:r>
          </w:p>
          <w:tbl>
            <w:tblPr>
              <w:tblW w:w="6379"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5244"/>
            </w:tblGrid>
            <w:tr w:rsidR="00374B4D" w:rsidRPr="00944896" w:rsidTr="00EA725A">
              <w:trPr>
                <w:trHeight w:val="70"/>
              </w:trPr>
              <w:tc>
                <w:tcPr>
                  <w:tcW w:w="890" w:type="pct"/>
                  <w:shd w:val="clear" w:color="auto" w:fill="auto"/>
                  <w:vAlign w:val="center"/>
                </w:tcPr>
                <w:p w:rsidR="00374B4D" w:rsidRPr="00944896" w:rsidRDefault="00374B4D" w:rsidP="00374B4D">
                  <w:pPr>
                    <w:spacing w:after="0"/>
                    <w:rPr>
                      <w:rFonts w:ascii="Times New Roman" w:eastAsia="Times New Roman" w:hAnsi="Times New Roman"/>
                      <w:sz w:val="20"/>
                      <w:szCs w:val="20"/>
                      <w:lang w:eastAsia="lt-LT"/>
                    </w:rPr>
                  </w:pPr>
                  <w:r w:rsidRPr="00944896">
                    <w:rPr>
                      <w:rFonts w:ascii="Times New Roman" w:eastAsia="Times New Roman" w:hAnsi="Times New Roman"/>
                      <w:sz w:val="20"/>
                      <w:szCs w:val="20"/>
                      <w:lang w:eastAsia="lt-LT"/>
                    </w:rPr>
                    <w:t>1.1.</w:t>
                  </w:r>
                </w:p>
              </w:tc>
              <w:tc>
                <w:tcPr>
                  <w:tcW w:w="4110" w:type="pct"/>
                  <w:shd w:val="clear" w:color="auto" w:fill="auto"/>
                  <w:vAlign w:val="center"/>
                </w:tcPr>
                <w:p w:rsidR="00374B4D" w:rsidRPr="00944896" w:rsidRDefault="00374B4D" w:rsidP="00374B4D">
                  <w:pPr>
                    <w:spacing w:after="0"/>
                    <w:rPr>
                      <w:rFonts w:ascii="Times New Roman" w:eastAsia="Times New Roman" w:hAnsi="Times New Roman"/>
                      <w:color w:val="000000"/>
                      <w:sz w:val="20"/>
                      <w:szCs w:val="20"/>
                      <w:lang w:eastAsia="lt-LT"/>
                    </w:rPr>
                  </w:pPr>
                  <w:r w:rsidRPr="00944896">
                    <w:rPr>
                      <w:rFonts w:ascii="Times New Roman" w:eastAsia="Times New Roman" w:hAnsi="Times New Roman"/>
                      <w:color w:val="000000"/>
                      <w:sz w:val="20"/>
                      <w:szCs w:val="20"/>
                      <w:lang w:eastAsia="lt-LT"/>
                    </w:rPr>
                    <w:t>Sklypo paruošiamieji darbai</w:t>
                  </w:r>
                </w:p>
              </w:tc>
            </w:tr>
            <w:tr w:rsidR="00374B4D" w:rsidRPr="00944896" w:rsidTr="00EA725A">
              <w:trPr>
                <w:trHeight w:val="70"/>
              </w:trPr>
              <w:tc>
                <w:tcPr>
                  <w:tcW w:w="890" w:type="pct"/>
                  <w:shd w:val="clear" w:color="auto" w:fill="auto"/>
                  <w:vAlign w:val="center"/>
                </w:tcPr>
                <w:p w:rsidR="00374B4D" w:rsidRPr="00944896" w:rsidRDefault="00374B4D" w:rsidP="00374B4D">
                  <w:pPr>
                    <w:spacing w:after="0"/>
                    <w:rPr>
                      <w:rFonts w:ascii="Times New Roman" w:eastAsia="Times New Roman" w:hAnsi="Times New Roman"/>
                      <w:sz w:val="20"/>
                      <w:szCs w:val="20"/>
                      <w:lang w:eastAsia="lt-LT"/>
                    </w:rPr>
                  </w:pPr>
                  <w:r w:rsidRPr="00944896">
                    <w:rPr>
                      <w:rFonts w:ascii="Times New Roman" w:eastAsia="Times New Roman" w:hAnsi="Times New Roman"/>
                      <w:sz w:val="20"/>
                      <w:szCs w:val="20"/>
                      <w:lang w:eastAsia="lt-LT"/>
                    </w:rPr>
                    <w:t>1.2.</w:t>
                  </w:r>
                </w:p>
              </w:tc>
              <w:tc>
                <w:tcPr>
                  <w:tcW w:w="4110" w:type="pct"/>
                  <w:shd w:val="clear" w:color="auto" w:fill="auto"/>
                  <w:vAlign w:val="center"/>
                </w:tcPr>
                <w:p w:rsidR="00374B4D" w:rsidRPr="00944896" w:rsidRDefault="00374B4D" w:rsidP="00374B4D">
                  <w:pPr>
                    <w:spacing w:after="0"/>
                    <w:rPr>
                      <w:rFonts w:ascii="Times New Roman" w:eastAsia="Times New Roman" w:hAnsi="Times New Roman"/>
                      <w:color w:val="000000"/>
                      <w:sz w:val="20"/>
                      <w:szCs w:val="20"/>
                      <w:lang w:eastAsia="lt-LT"/>
                    </w:rPr>
                  </w:pPr>
                  <w:r w:rsidRPr="00944896">
                    <w:rPr>
                      <w:rFonts w:ascii="Times New Roman" w:eastAsia="Times New Roman" w:hAnsi="Times New Roman"/>
                      <w:color w:val="000000"/>
                      <w:sz w:val="20"/>
                      <w:szCs w:val="20"/>
                      <w:lang w:eastAsia="lt-LT"/>
                    </w:rPr>
                    <w:t>Statybvietės įrengimas</w:t>
                  </w:r>
                </w:p>
              </w:tc>
            </w:tr>
            <w:tr w:rsidR="00374B4D" w:rsidRPr="00944896" w:rsidTr="00EA725A">
              <w:trPr>
                <w:trHeight w:val="70"/>
              </w:trPr>
              <w:tc>
                <w:tcPr>
                  <w:tcW w:w="890" w:type="pct"/>
                  <w:shd w:val="clear" w:color="auto" w:fill="auto"/>
                </w:tcPr>
                <w:p w:rsidR="00374B4D" w:rsidRPr="00944896" w:rsidRDefault="00374B4D" w:rsidP="00374B4D">
                  <w:pPr>
                    <w:spacing w:after="0"/>
                    <w:rPr>
                      <w:rFonts w:ascii="Times New Roman" w:eastAsia="Times New Roman" w:hAnsi="Times New Roman"/>
                      <w:sz w:val="20"/>
                      <w:szCs w:val="20"/>
                      <w:lang w:eastAsia="lt-LT"/>
                    </w:rPr>
                  </w:pPr>
                  <w:r w:rsidRPr="00944896">
                    <w:rPr>
                      <w:rFonts w:ascii="Times New Roman" w:eastAsia="Times New Roman" w:hAnsi="Times New Roman"/>
                      <w:sz w:val="20"/>
                      <w:szCs w:val="20"/>
                      <w:lang w:eastAsia="lt-LT"/>
                    </w:rPr>
                    <w:t>2.1.</w:t>
                  </w:r>
                </w:p>
              </w:tc>
              <w:tc>
                <w:tcPr>
                  <w:tcW w:w="4110" w:type="pct"/>
                  <w:shd w:val="clear" w:color="auto" w:fill="auto"/>
                </w:tcPr>
                <w:p w:rsidR="00374B4D" w:rsidRPr="00944896" w:rsidRDefault="00374B4D" w:rsidP="00374B4D">
                  <w:pPr>
                    <w:spacing w:after="0"/>
                    <w:rPr>
                      <w:rFonts w:ascii="Times New Roman" w:eastAsia="Times New Roman" w:hAnsi="Times New Roman"/>
                      <w:color w:val="000000"/>
                      <w:sz w:val="20"/>
                      <w:szCs w:val="20"/>
                      <w:lang w:eastAsia="lt-LT"/>
                    </w:rPr>
                  </w:pPr>
                  <w:r w:rsidRPr="00944896">
                    <w:rPr>
                      <w:rFonts w:ascii="Times New Roman" w:eastAsia="Times New Roman" w:hAnsi="Times New Roman"/>
                      <w:color w:val="000000"/>
                      <w:sz w:val="20"/>
                      <w:szCs w:val="20"/>
                      <w:lang w:eastAsia="lt-LT"/>
                    </w:rPr>
                    <w:t xml:space="preserve">Kontroliniai gręžimo-statinio zondavimo darbai (20 taškų) </w:t>
                  </w:r>
                </w:p>
              </w:tc>
            </w:tr>
          </w:tbl>
          <w:p w:rsidR="00374B4D" w:rsidRDefault="00374B4D" w:rsidP="00374B4D">
            <w:pPr>
              <w:pStyle w:val="ListParagraph"/>
              <w:rPr>
                <w:rFonts w:ascii="Times New Roman" w:hAnsi="Times New Roman"/>
                <w:b/>
                <w:sz w:val="24"/>
                <w:szCs w:val="24"/>
              </w:rPr>
            </w:pPr>
            <w:r>
              <w:rPr>
                <w:rFonts w:ascii="Times New Roman" w:hAnsi="Times New Roman"/>
                <w:b/>
                <w:sz w:val="24"/>
                <w:szCs w:val="24"/>
              </w:rPr>
              <w:t>Žiniaraščius prašome pateikti Excel formatu</w:t>
            </w:r>
          </w:p>
          <w:p w:rsidR="00374B4D" w:rsidRPr="00B7433A" w:rsidRDefault="00374B4D" w:rsidP="00374B4D">
            <w:pPr>
              <w:spacing w:before="60" w:after="60"/>
              <w:rPr>
                <w:rFonts w:ascii="Times New Roman" w:hAnsi="Times New Roman"/>
                <w:b/>
                <w:i/>
                <w:color w:val="FF0000"/>
                <w:sz w:val="24"/>
                <w:szCs w:val="24"/>
              </w:rPr>
            </w:pPr>
            <w:r w:rsidRPr="00B7433A">
              <w:rPr>
                <w:rFonts w:ascii="Times New Roman" w:hAnsi="Times New Roman"/>
                <w:b/>
                <w:i/>
                <w:color w:val="FF0000"/>
                <w:sz w:val="24"/>
                <w:szCs w:val="24"/>
              </w:rPr>
              <w:t>arba</w:t>
            </w:r>
          </w:p>
          <w:p w:rsidR="00374B4D" w:rsidRPr="00B7433A" w:rsidRDefault="00374B4D" w:rsidP="00374B4D">
            <w:pPr>
              <w:pStyle w:val="ListParagraph"/>
              <w:numPr>
                <w:ilvl w:val="0"/>
                <w:numId w:val="3"/>
              </w:numPr>
              <w:jc w:val="both"/>
            </w:pPr>
            <w:r w:rsidRPr="00B7433A">
              <w:rPr>
                <w:rFonts w:ascii="Times New Roman" w:hAnsi="Times New Roman"/>
                <w:b/>
                <w:sz w:val="24"/>
                <w:szCs w:val="24"/>
              </w:rPr>
              <w:t>patikslinti konkurso sąlygų 5.11 punktą nurodant, kad „</w:t>
            </w:r>
            <w:r w:rsidRPr="00B7433A">
              <w:rPr>
                <w:rFonts w:ascii="Times New Roman" w:hAnsi="Times New Roman"/>
                <w:b/>
                <w:i/>
                <w:sz w:val="24"/>
                <w:szCs w:val="24"/>
              </w:rPr>
              <w:t xml:space="preserve">tiekėjai, rengdami sąmatas, neįsivertina </w:t>
            </w:r>
            <w:r w:rsidRPr="00B7433A">
              <w:rPr>
                <w:rFonts w:ascii="Times New Roman" w:hAnsi="Times New Roman"/>
                <w:b/>
                <w:i/>
                <w:color w:val="FF0000"/>
                <w:sz w:val="24"/>
                <w:szCs w:val="24"/>
              </w:rPr>
              <w:t xml:space="preserve">sklypo paruošiamųjų, statybvietės įrengimo,  kontrolinių gręžimo-statinio zondavimo darbų (20 taškų)  ir </w:t>
            </w:r>
            <w:r w:rsidRPr="00B7433A">
              <w:rPr>
                <w:rFonts w:ascii="Times New Roman" w:hAnsi="Times New Roman"/>
                <w:b/>
                <w:i/>
                <w:sz w:val="24"/>
                <w:szCs w:val="24"/>
              </w:rPr>
              <w:t>inžinerinių paslaugų (neįtraukia šių išlaidų į darbų įkainius), o jas nurodo tik pasiūlymo formoje</w:t>
            </w:r>
            <w:r w:rsidRPr="00B7433A">
              <w:rPr>
                <w:rFonts w:ascii="Times New Roman" w:hAnsi="Times New Roman"/>
                <w:b/>
                <w:sz w:val="24"/>
                <w:szCs w:val="24"/>
              </w:rPr>
              <w:t xml:space="preserve">. </w:t>
            </w:r>
            <w:r w:rsidRPr="00B7433A">
              <w:rPr>
                <w:rFonts w:ascii="Times New Roman" w:hAnsi="Times New Roman"/>
                <w:sz w:val="24"/>
                <w:szCs w:val="24"/>
              </w:rPr>
              <w:t>&lt;...&gt;</w:t>
            </w:r>
          </w:p>
          <w:p w:rsidR="00FA7BB0" w:rsidRPr="00B10853" w:rsidRDefault="00FA7BB0" w:rsidP="00B53F1C">
            <w:pPr>
              <w:rPr>
                <w:rFonts w:ascii="Times New Roman" w:hAnsi="Times New Roman" w:cs="Times New Roman"/>
              </w:rPr>
            </w:pPr>
          </w:p>
        </w:tc>
        <w:tc>
          <w:tcPr>
            <w:tcW w:w="5528" w:type="dxa"/>
            <w:gridSpan w:val="2"/>
          </w:tcPr>
          <w:p w:rsidR="000E5247" w:rsidRPr="00E27862" w:rsidRDefault="000E5247" w:rsidP="000E5247">
            <w:pPr>
              <w:rPr>
                <w:rFonts w:ascii="Times New Roman" w:hAnsi="Times New Roman" w:cs="Times New Roman"/>
                <w:color w:val="2F5496" w:themeColor="accent5" w:themeShade="BF"/>
              </w:rPr>
            </w:pPr>
            <w:r w:rsidRPr="00E27862">
              <w:rPr>
                <w:rFonts w:ascii="Times New Roman" w:hAnsi="Times New Roman" w:cs="Times New Roman"/>
                <w:color w:val="2F5496" w:themeColor="accent5" w:themeShade="BF"/>
              </w:rPr>
              <w:lastRenderedPageBreak/>
              <w:t>Teikiamas patikslintas žiniaraštis</w:t>
            </w:r>
            <w:r w:rsidR="00B12258" w:rsidRPr="00E27862">
              <w:rPr>
                <w:rFonts w:ascii="Times New Roman" w:hAnsi="Times New Roman" w:cs="Times New Roman"/>
                <w:color w:val="2F5496" w:themeColor="accent5" w:themeShade="BF"/>
              </w:rPr>
              <w:t xml:space="preserve"> Nr. 25 ir patikslinta pasiūlymo forma</w:t>
            </w:r>
            <w:r w:rsidRPr="00E27862">
              <w:rPr>
                <w:rFonts w:ascii="Times New Roman" w:hAnsi="Times New Roman" w:cs="Times New Roman"/>
                <w:color w:val="2F5496" w:themeColor="accent5" w:themeShade="BF"/>
              </w:rPr>
              <w:t>.</w:t>
            </w:r>
            <w:r w:rsidR="00B12258" w:rsidRPr="00E27862">
              <w:rPr>
                <w:rFonts w:ascii="Times New Roman" w:hAnsi="Times New Roman" w:cs="Times New Roman"/>
                <w:color w:val="2F5496" w:themeColor="accent5" w:themeShade="BF"/>
              </w:rPr>
              <w:t xml:space="preserve"> Tiekėjai, rengdami sąmatas, įsivertina sklypo paruošiamųjų, statybvietės įrengimo darbų išlaidas į darbų įkainius.</w:t>
            </w:r>
          </w:p>
          <w:p w:rsidR="00FA7BB0" w:rsidRPr="00E27862" w:rsidRDefault="00FA7BB0" w:rsidP="00113FB9">
            <w:pPr>
              <w:rPr>
                <w:rFonts w:ascii="Times New Roman" w:hAnsi="Times New Roman" w:cs="Times New Roman"/>
                <w:color w:val="2F5496" w:themeColor="accent5" w:themeShade="BF"/>
              </w:rPr>
            </w:pPr>
          </w:p>
          <w:p w:rsidR="000903E0" w:rsidRPr="00E27862" w:rsidRDefault="000903E0" w:rsidP="00113FB9">
            <w:pPr>
              <w:rPr>
                <w:rFonts w:ascii="Times New Roman" w:hAnsi="Times New Roman" w:cs="Times New Roman"/>
                <w:color w:val="2F5496" w:themeColor="accent5" w:themeShade="BF"/>
              </w:rPr>
            </w:pPr>
          </w:p>
          <w:p w:rsidR="000903E0" w:rsidRPr="00E27862" w:rsidRDefault="000903E0" w:rsidP="00113FB9">
            <w:pPr>
              <w:rPr>
                <w:rFonts w:ascii="Times New Roman" w:hAnsi="Times New Roman" w:cs="Times New Roman"/>
                <w:color w:val="2F5496" w:themeColor="accent5" w:themeShade="BF"/>
              </w:rPr>
            </w:pPr>
          </w:p>
        </w:tc>
      </w:tr>
      <w:tr w:rsidR="00405DD2" w:rsidRPr="00113FB9" w:rsidTr="00C81831">
        <w:tc>
          <w:tcPr>
            <w:tcW w:w="9493" w:type="dxa"/>
            <w:gridSpan w:val="2"/>
          </w:tcPr>
          <w:p w:rsidR="00405DD2" w:rsidRPr="00405DD2" w:rsidRDefault="00405DD2" w:rsidP="00405DD2">
            <w:pPr>
              <w:ind w:firstLine="599"/>
              <w:rPr>
                <w:rFonts w:ascii="Times New Roman" w:hAnsi="Times New Roman"/>
                <w:sz w:val="24"/>
                <w:szCs w:val="24"/>
              </w:rPr>
            </w:pPr>
            <w:r>
              <w:rPr>
                <w:rFonts w:ascii="Times New Roman" w:hAnsi="Times New Roman"/>
                <w:sz w:val="24"/>
                <w:szCs w:val="24"/>
              </w:rPr>
              <w:lastRenderedPageBreak/>
              <w:t xml:space="preserve">2025-07-02 pranešimo ID </w:t>
            </w:r>
            <w:r w:rsidRPr="00405DD2">
              <w:rPr>
                <w:rFonts w:ascii="Times New Roman" w:hAnsi="Times New Roman"/>
                <w:sz w:val="24"/>
                <w:szCs w:val="24"/>
              </w:rPr>
              <w:t>263507</w:t>
            </w:r>
          </w:p>
        </w:tc>
        <w:tc>
          <w:tcPr>
            <w:tcW w:w="5528" w:type="dxa"/>
            <w:gridSpan w:val="2"/>
          </w:tcPr>
          <w:p w:rsidR="00405DD2" w:rsidRPr="00E27862" w:rsidRDefault="00405DD2" w:rsidP="00113FB9">
            <w:pPr>
              <w:rPr>
                <w:rFonts w:ascii="Times New Roman" w:hAnsi="Times New Roman" w:cs="Times New Roman"/>
                <w:color w:val="2F5496" w:themeColor="accent5" w:themeShade="BF"/>
              </w:rPr>
            </w:pPr>
          </w:p>
        </w:tc>
      </w:tr>
      <w:tr w:rsidR="00405DD2" w:rsidRPr="00113FB9" w:rsidTr="00C81831">
        <w:tc>
          <w:tcPr>
            <w:tcW w:w="630" w:type="dxa"/>
          </w:tcPr>
          <w:p w:rsidR="00405DD2" w:rsidRDefault="005B64CD" w:rsidP="00BA6579">
            <w:pPr>
              <w:rPr>
                <w:rFonts w:ascii="Times New Roman" w:hAnsi="Times New Roman" w:cs="Times New Roman"/>
              </w:rPr>
            </w:pPr>
            <w:r>
              <w:rPr>
                <w:rFonts w:ascii="Times New Roman" w:hAnsi="Times New Roman" w:cs="Times New Roman"/>
              </w:rPr>
              <w:t>29</w:t>
            </w:r>
          </w:p>
        </w:tc>
        <w:tc>
          <w:tcPr>
            <w:tcW w:w="8863" w:type="dxa"/>
          </w:tcPr>
          <w:p w:rsidR="00405DD2" w:rsidRDefault="00405DD2" w:rsidP="00374B4D">
            <w:pPr>
              <w:rPr>
                <w:rFonts w:ascii="Times New Roman" w:hAnsi="Times New Roman"/>
                <w:sz w:val="24"/>
                <w:szCs w:val="24"/>
              </w:rPr>
            </w:pPr>
            <w:r w:rsidRPr="00405DD2">
              <w:rPr>
                <w:rFonts w:ascii="Times New Roman" w:hAnsi="Times New Roman"/>
                <w:sz w:val="24"/>
                <w:szCs w:val="24"/>
              </w:rPr>
              <w:t>Projekto nulinėse pildomose sąmatose nurodoma: .Gręžtinių polių betonavimas, p</w:t>
            </w:r>
            <w:r>
              <w:rPr>
                <w:rFonts w:ascii="Times New Roman" w:hAnsi="Times New Roman"/>
                <w:sz w:val="24"/>
                <w:szCs w:val="24"/>
              </w:rPr>
              <w:t>aliekant plieninį vamzdį polyje</w:t>
            </w:r>
            <w:r w:rsidRPr="00405DD2">
              <w:rPr>
                <w:rFonts w:ascii="Times New Roman" w:hAnsi="Times New Roman"/>
                <w:sz w:val="24"/>
                <w:szCs w:val="24"/>
              </w:rPr>
              <w:t>, kai gręžinio skersmuo iki 500 mm k9=1.15", projekte numatytas betonavim</w:t>
            </w:r>
            <w:r w:rsidR="00545E03">
              <w:rPr>
                <w:rFonts w:ascii="Times New Roman" w:hAnsi="Times New Roman"/>
                <w:sz w:val="24"/>
                <w:szCs w:val="24"/>
              </w:rPr>
              <w:t>as apsauginiuose vamzdžiuose, ta</w:t>
            </w:r>
            <w:r w:rsidRPr="00405DD2">
              <w:rPr>
                <w:rFonts w:ascii="Times New Roman" w:hAnsi="Times New Roman"/>
                <w:sz w:val="24"/>
                <w:szCs w:val="24"/>
              </w:rPr>
              <w:t>čiau nėra parašyta ar juos palikti. Ar gali būti betonavimas vykdomas ištraukiant plieninį vamzdį?</w:t>
            </w:r>
          </w:p>
          <w:p w:rsidR="00545E03" w:rsidRPr="00405DD2" w:rsidRDefault="00545E03" w:rsidP="00374B4D">
            <w:pPr>
              <w:rPr>
                <w:rFonts w:ascii="Times New Roman" w:hAnsi="Times New Roman"/>
                <w:sz w:val="24"/>
                <w:szCs w:val="24"/>
              </w:rPr>
            </w:pPr>
          </w:p>
        </w:tc>
        <w:tc>
          <w:tcPr>
            <w:tcW w:w="5528" w:type="dxa"/>
            <w:gridSpan w:val="2"/>
          </w:tcPr>
          <w:p w:rsidR="00405DD2" w:rsidRPr="00E27862" w:rsidRDefault="00B12258" w:rsidP="00113FB9">
            <w:pPr>
              <w:rPr>
                <w:rFonts w:ascii="Times New Roman" w:hAnsi="Times New Roman" w:cs="Times New Roman"/>
                <w:color w:val="2F5496" w:themeColor="accent5" w:themeShade="BF"/>
              </w:rPr>
            </w:pPr>
            <w:r w:rsidRPr="00E27862">
              <w:rPr>
                <w:rFonts w:ascii="Times New Roman" w:hAnsi="Times New Roman" w:cs="Times New Roman"/>
                <w:color w:val="2F5496" w:themeColor="accent5" w:themeShade="BF"/>
              </w:rPr>
              <w:t>Pamatų įrengimo sprendiniai turi atitikti techniniame projekte pateiktas specifikacijas.</w:t>
            </w:r>
          </w:p>
        </w:tc>
      </w:tr>
      <w:tr w:rsidR="005C49A4" w:rsidRPr="00113FB9" w:rsidTr="00C81831">
        <w:tc>
          <w:tcPr>
            <w:tcW w:w="15021" w:type="dxa"/>
            <w:gridSpan w:val="4"/>
          </w:tcPr>
          <w:p w:rsidR="005C49A4" w:rsidRPr="00E27862" w:rsidRDefault="005C49A4" w:rsidP="0016666A">
            <w:pPr>
              <w:ind w:firstLine="599"/>
              <w:rPr>
                <w:rFonts w:ascii="Times New Roman" w:hAnsi="Times New Roman" w:cs="Times New Roman"/>
                <w:color w:val="2F5496" w:themeColor="accent5" w:themeShade="BF"/>
              </w:rPr>
            </w:pPr>
            <w:r w:rsidRPr="00E27862">
              <w:rPr>
                <w:rFonts w:ascii="Times New Roman" w:hAnsi="Times New Roman"/>
                <w:color w:val="2F5496" w:themeColor="accent5" w:themeShade="BF"/>
                <w:sz w:val="24"/>
                <w:szCs w:val="24"/>
              </w:rPr>
              <w:t xml:space="preserve">2025-07-02 pranešimo ID </w:t>
            </w:r>
            <w:r w:rsidRPr="00E27862">
              <w:rPr>
                <w:rFonts w:ascii="Times New Roman" w:hAnsi="Times New Roman" w:cs="Times New Roman"/>
                <w:color w:val="2F5496" w:themeColor="accent5" w:themeShade="BF"/>
              </w:rPr>
              <w:t>263602</w:t>
            </w:r>
          </w:p>
        </w:tc>
      </w:tr>
      <w:tr w:rsidR="00405DD2" w:rsidRPr="00113FB9" w:rsidTr="00C81831">
        <w:tc>
          <w:tcPr>
            <w:tcW w:w="630" w:type="dxa"/>
          </w:tcPr>
          <w:p w:rsidR="00405DD2" w:rsidRDefault="005B64CD" w:rsidP="00BA6579">
            <w:pPr>
              <w:rPr>
                <w:rFonts w:ascii="Times New Roman" w:hAnsi="Times New Roman" w:cs="Times New Roman"/>
              </w:rPr>
            </w:pPr>
            <w:r>
              <w:rPr>
                <w:rFonts w:ascii="Times New Roman" w:hAnsi="Times New Roman" w:cs="Times New Roman"/>
              </w:rPr>
              <w:t>30</w:t>
            </w:r>
          </w:p>
        </w:tc>
        <w:tc>
          <w:tcPr>
            <w:tcW w:w="8863" w:type="dxa"/>
          </w:tcPr>
          <w:p w:rsidR="00405DD2" w:rsidRDefault="007975B9" w:rsidP="00374B4D">
            <w:pPr>
              <w:rPr>
                <w:rFonts w:ascii="Times New Roman" w:hAnsi="Times New Roman"/>
                <w:sz w:val="24"/>
                <w:szCs w:val="24"/>
              </w:rPr>
            </w:pPr>
            <w:r w:rsidRPr="007975B9">
              <w:rPr>
                <w:rFonts w:ascii="Times New Roman" w:hAnsi="Times New Roman"/>
                <w:sz w:val="24"/>
                <w:szCs w:val="24"/>
              </w:rPr>
              <w:t>Pateikite betoninių nuvedimo latakų specifikacijas, iš projekto žiniaraščio P/6918 –TP – SP_Z - 01 pozicijos Nr. 10 ir 24</w:t>
            </w:r>
          </w:p>
          <w:p w:rsidR="00545E03" w:rsidRPr="007975B9" w:rsidRDefault="00545E03" w:rsidP="00374B4D">
            <w:pPr>
              <w:rPr>
                <w:rFonts w:ascii="Times New Roman" w:hAnsi="Times New Roman"/>
                <w:sz w:val="24"/>
                <w:szCs w:val="24"/>
              </w:rPr>
            </w:pPr>
          </w:p>
        </w:tc>
        <w:tc>
          <w:tcPr>
            <w:tcW w:w="5528" w:type="dxa"/>
            <w:gridSpan w:val="2"/>
          </w:tcPr>
          <w:p w:rsidR="00405DD2" w:rsidRPr="00E27862" w:rsidRDefault="00B12258" w:rsidP="002C1EF3">
            <w:pPr>
              <w:rPr>
                <w:rFonts w:ascii="Times New Roman" w:hAnsi="Times New Roman" w:cs="Times New Roman"/>
                <w:color w:val="2F5496" w:themeColor="accent5" w:themeShade="BF"/>
              </w:rPr>
            </w:pPr>
            <w:r w:rsidRPr="00E27862">
              <w:rPr>
                <w:rFonts w:ascii="Times New Roman" w:hAnsi="Times New Roman" w:cs="Times New Roman"/>
                <w:color w:val="2F5496" w:themeColor="accent5" w:themeShade="BF"/>
              </w:rPr>
              <w:t>Techninės specifikacijos pateiktos TP Lauko vandentiekio ir nuotekų tinklų žiniaraščio Lietaus nuotekų tinklų skyriaus 8</w:t>
            </w:r>
            <w:r w:rsidR="002C1EF3" w:rsidRPr="00E27862">
              <w:rPr>
                <w:rFonts w:ascii="Times New Roman" w:hAnsi="Times New Roman" w:cs="Times New Roman"/>
                <w:color w:val="2F5496" w:themeColor="accent5" w:themeShade="BF"/>
              </w:rPr>
              <w:t>–</w:t>
            </w:r>
            <w:r w:rsidRPr="00E27862">
              <w:rPr>
                <w:rFonts w:ascii="Times New Roman" w:hAnsi="Times New Roman" w:cs="Times New Roman"/>
                <w:color w:val="2F5496" w:themeColor="accent5" w:themeShade="BF"/>
              </w:rPr>
              <w:t xml:space="preserve">9 </w:t>
            </w:r>
            <w:proofErr w:type="spellStart"/>
            <w:r w:rsidRPr="00E27862">
              <w:rPr>
                <w:rFonts w:ascii="Times New Roman" w:hAnsi="Times New Roman" w:cs="Times New Roman"/>
                <w:color w:val="2F5496" w:themeColor="accent5" w:themeShade="BF"/>
              </w:rPr>
              <w:t>poz</w:t>
            </w:r>
            <w:proofErr w:type="spellEnd"/>
            <w:r w:rsidRPr="00E27862">
              <w:rPr>
                <w:rFonts w:ascii="Times New Roman" w:hAnsi="Times New Roman" w:cs="Times New Roman"/>
                <w:color w:val="2F5496" w:themeColor="accent5" w:themeShade="BF"/>
              </w:rPr>
              <w:t>.</w:t>
            </w:r>
          </w:p>
        </w:tc>
      </w:tr>
      <w:tr w:rsidR="00BD061D" w:rsidRPr="00113FB9" w:rsidTr="00C81831">
        <w:tc>
          <w:tcPr>
            <w:tcW w:w="9493" w:type="dxa"/>
            <w:gridSpan w:val="2"/>
          </w:tcPr>
          <w:p w:rsidR="00BD061D" w:rsidRPr="00BD061D" w:rsidRDefault="00BD061D" w:rsidP="00BD061D">
            <w:pPr>
              <w:ind w:firstLine="599"/>
              <w:rPr>
                <w:rFonts w:ascii="Times New Roman" w:hAnsi="Times New Roman"/>
                <w:sz w:val="24"/>
                <w:szCs w:val="24"/>
              </w:rPr>
            </w:pPr>
            <w:r w:rsidRPr="00BD061D">
              <w:rPr>
                <w:rFonts w:ascii="Times New Roman" w:hAnsi="Times New Roman"/>
                <w:sz w:val="24"/>
                <w:szCs w:val="24"/>
              </w:rPr>
              <w:t>2025-07-02 pranešimo ID 263602</w:t>
            </w:r>
          </w:p>
        </w:tc>
        <w:tc>
          <w:tcPr>
            <w:tcW w:w="5528" w:type="dxa"/>
            <w:gridSpan w:val="2"/>
          </w:tcPr>
          <w:p w:rsidR="00BD061D" w:rsidRPr="00E27862" w:rsidRDefault="00BD061D" w:rsidP="00113FB9">
            <w:pPr>
              <w:rPr>
                <w:rFonts w:ascii="Times New Roman" w:hAnsi="Times New Roman" w:cs="Times New Roman"/>
                <w:color w:val="2F5496" w:themeColor="accent5" w:themeShade="BF"/>
              </w:rPr>
            </w:pPr>
          </w:p>
        </w:tc>
      </w:tr>
      <w:tr w:rsidR="005C49A4" w:rsidRPr="00113FB9" w:rsidTr="00C81831">
        <w:tc>
          <w:tcPr>
            <w:tcW w:w="630" w:type="dxa"/>
          </w:tcPr>
          <w:p w:rsidR="005C49A4" w:rsidRDefault="005B64CD" w:rsidP="00BA6579">
            <w:pPr>
              <w:rPr>
                <w:rFonts w:ascii="Times New Roman" w:hAnsi="Times New Roman" w:cs="Times New Roman"/>
              </w:rPr>
            </w:pPr>
            <w:r>
              <w:rPr>
                <w:rFonts w:ascii="Times New Roman" w:hAnsi="Times New Roman" w:cs="Times New Roman"/>
              </w:rPr>
              <w:t>31</w:t>
            </w:r>
          </w:p>
        </w:tc>
        <w:tc>
          <w:tcPr>
            <w:tcW w:w="8863" w:type="dxa"/>
          </w:tcPr>
          <w:p w:rsidR="00BD061D" w:rsidRPr="005025AD" w:rsidRDefault="00BD061D" w:rsidP="00BD061D">
            <w:pPr>
              <w:rPr>
                <w:rFonts w:ascii="Times New Roman" w:hAnsi="Times New Roman" w:cs="Times New Roman"/>
                <w:sz w:val="24"/>
                <w:szCs w:val="24"/>
              </w:rPr>
            </w:pPr>
            <w:r w:rsidRPr="005025AD">
              <w:rPr>
                <w:rFonts w:ascii="Times New Roman" w:hAnsi="Times New Roman" w:cs="Times New Roman"/>
                <w:sz w:val="24"/>
                <w:szCs w:val="24"/>
              </w:rPr>
              <w:t>SA</w:t>
            </w:r>
          </w:p>
          <w:p w:rsidR="00BD061D" w:rsidRPr="005025AD" w:rsidRDefault="00BD061D" w:rsidP="00BD061D">
            <w:pPr>
              <w:rPr>
                <w:rFonts w:ascii="Times New Roman" w:hAnsi="Times New Roman" w:cs="Times New Roman"/>
                <w:sz w:val="24"/>
                <w:szCs w:val="24"/>
              </w:rPr>
            </w:pPr>
            <w:r w:rsidRPr="005025AD">
              <w:rPr>
                <w:rFonts w:ascii="Times New Roman" w:hAnsi="Times New Roman" w:cs="Times New Roman"/>
                <w:sz w:val="24"/>
                <w:szCs w:val="24"/>
              </w:rPr>
              <w:t>Neatitinka vartų matmenys. Kuo vadovautis ar SA DP projekte pateiktais matmenimis ar 10 priedo žiniaraščiu?</w:t>
            </w:r>
          </w:p>
          <w:p w:rsidR="00BD061D" w:rsidRPr="005025AD" w:rsidRDefault="00BD061D" w:rsidP="00BD061D">
            <w:pPr>
              <w:rPr>
                <w:rFonts w:ascii="Times New Roman" w:hAnsi="Times New Roman" w:cs="Times New Roman"/>
                <w:sz w:val="24"/>
                <w:szCs w:val="24"/>
              </w:rPr>
            </w:pPr>
            <w:r w:rsidRPr="005025AD">
              <w:rPr>
                <w:rFonts w:ascii="Times New Roman" w:hAnsi="Times New Roman" w:cs="Times New Roman"/>
                <w:sz w:val="24"/>
                <w:szCs w:val="24"/>
              </w:rPr>
              <w:t>10 priede pateikti vatų matmenys:</w:t>
            </w:r>
          </w:p>
          <w:p w:rsidR="005921C1" w:rsidRPr="005025AD" w:rsidRDefault="005921C1" w:rsidP="00BD061D">
            <w:pPr>
              <w:rPr>
                <w:rFonts w:ascii="Times New Roman" w:hAnsi="Times New Roman" w:cs="Times New Roman"/>
                <w:sz w:val="24"/>
                <w:szCs w:val="24"/>
              </w:rPr>
            </w:pPr>
          </w:p>
          <w:p w:rsidR="00BD061D" w:rsidRDefault="00BD061D" w:rsidP="00BD061D">
            <w:r>
              <w:rPr>
                <w:noProof/>
                <w:lang w:eastAsia="lt-LT"/>
              </w:rPr>
              <w:lastRenderedPageBreak/>
              <w:drawing>
                <wp:inline distT="0" distB="0" distL="0" distR="0" wp14:anchorId="34111BDA" wp14:editId="0F664C65">
                  <wp:extent cx="4167851" cy="3346450"/>
                  <wp:effectExtent l="0" t="0" r="444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94938" cy="3368199"/>
                          </a:xfrm>
                          <a:prstGeom prst="rect">
                            <a:avLst/>
                          </a:prstGeom>
                          <a:noFill/>
                          <a:ln>
                            <a:noFill/>
                          </a:ln>
                        </pic:spPr>
                      </pic:pic>
                    </a:graphicData>
                  </a:graphic>
                </wp:inline>
              </w:drawing>
            </w:r>
          </w:p>
          <w:p w:rsidR="00BD061D" w:rsidRDefault="00BD061D" w:rsidP="00BD061D">
            <w:r>
              <w:t>DP projekto žiniaraštyje yra tokie matmenys:</w:t>
            </w:r>
          </w:p>
          <w:p w:rsidR="00BD061D" w:rsidRDefault="00BD061D" w:rsidP="00BD061D">
            <w:r>
              <w:rPr>
                <w:noProof/>
                <w:lang w:eastAsia="lt-LT"/>
              </w:rPr>
              <w:lastRenderedPageBreak/>
              <w:drawing>
                <wp:inline distT="0" distB="0" distL="0" distR="0" wp14:anchorId="628D7C21" wp14:editId="68DFFC17">
                  <wp:extent cx="4997450" cy="4260850"/>
                  <wp:effectExtent l="0" t="0" r="0" b="6350"/>
                  <wp:docPr id="1300638499" name="Picture 1"/>
                  <wp:cNvGraphicFramePr/>
                  <a:graphic xmlns:a="http://schemas.openxmlformats.org/drawingml/2006/main">
                    <a:graphicData uri="http://schemas.openxmlformats.org/drawingml/2006/picture">
                      <pic:pic xmlns:pic="http://schemas.openxmlformats.org/drawingml/2006/picture">
                        <pic:nvPicPr>
                          <pic:cNvPr id="1300638499" name="Picture 1"/>
                          <pic:cNvPicPr/>
                        </pic:nvPicPr>
                        <pic:blipFill>
                          <a:blip r:embed="rId9"/>
                          <a:stretch>
                            <a:fillRect/>
                          </a:stretch>
                        </pic:blipFill>
                        <pic:spPr>
                          <a:xfrm>
                            <a:off x="0" y="0"/>
                            <a:ext cx="4997450" cy="4260850"/>
                          </a:xfrm>
                          <a:prstGeom prst="rect">
                            <a:avLst/>
                          </a:prstGeom>
                        </pic:spPr>
                      </pic:pic>
                    </a:graphicData>
                  </a:graphic>
                </wp:inline>
              </w:drawing>
            </w:r>
          </w:p>
          <w:p w:rsidR="00BD061D" w:rsidRDefault="00BD061D" w:rsidP="00BD061D"/>
          <w:p w:rsidR="00BD061D" w:rsidRDefault="00BD061D" w:rsidP="00BD061D">
            <w:r>
              <w:rPr>
                <w:noProof/>
                <w:lang w:eastAsia="lt-LT"/>
              </w:rPr>
              <w:lastRenderedPageBreak/>
              <w:drawing>
                <wp:inline distT="0" distB="0" distL="0" distR="0" wp14:anchorId="73D6F317" wp14:editId="1838B969">
                  <wp:extent cx="5490845" cy="2808605"/>
                  <wp:effectExtent l="0" t="0" r="0" b="0"/>
                  <wp:docPr id="1494886816" name="Picture 1"/>
                  <wp:cNvGraphicFramePr/>
                  <a:graphic xmlns:a="http://schemas.openxmlformats.org/drawingml/2006/main">
                    <a:graphicData uri="http://schemas.openxmlformats.org/drawingml/2006/picture">
                      <pic:pic xmlns:pic="http://schemas.openxmlformats.org/drawingml/2006/picture">
                        <pic:nvPicPr>
                          <pic:cNvPr id="1494886816" name="Picture 1"/>
                          <pic:cNvPicPr/>
                        </pic:nvPicPr>
                        <pic:blipFill>
                          <a:blip r:embed="rId10"/>
                          <a:stretch>
                            <a:fillRect/>
                          </a:stretch>
                        </pic:blipFill>
                        <pic:spPr>
                          <a:xfrm>
                            <a:off x="0" y="0"/>
                            <a:ext cx="5490845" cy="2808605"/>
                          </a:xfrm>
                          <a:prstGeom prst="rect">
                            <a:avLst/>
                          </a:prstGeom>
                        </pic:spPr>
                      </pic:pic>
                    </a:graphicData>
                  </a:graphic>
                </wp:inline>
              </w:drawing>
            </w:r>
          </w:p>
          <w:p w:rsidR="005C49A4" w:rsidRPr="008765D6" w:rsidRDefault="005C49A4" w:rsidP="00374B4D">
            <w:pPr>
              <w:rPr>
                <w:rFonts w:ascii="Times New Roman" w:hAnsi="Times New Roman"/>
                <w:b/>
                <w:sz w:val="24"/>
                <w:szCs w:val="24"/>
                <w:u w:val="single"/>
              </w:rPr>
            </w:pPr>
          </w:p>
        </w:tc>
        <w:tc>
          <w:tcPr>
            <w:tcW w:w="5528" w:type="dxa"/>
            <w:gridSpan w:val="2"/>
          </w:tcPr>
          <w:p w:rsidR="005C49A4" w:rsidRPr="00E27862" w:rsidRDefault="00B12258" w:rsidP="00113FB9">
            <w:pPr>
              <w:rPr>
                <w:rFonts w:ascii="Times New Roman" w:hAnsi="Times New Roman" w:cs="Times New Roman"/>
                <w:color w:val="2F5496" w:themeColor="accent5" w:themeShade="BF"/>
              </w:rPr>
            </w:pPr>
            <w:r w:rsidRPr="00E27862">
              <w:rPr>
                <w:rFonts w:ascii="Times New Roman" w:hAnsi="Times New Roman" w:cs="Times New Roman"/>
                <w:color w:val="2F5496" w:themeColor="accent5" w:themeShade="BF"/>
              </w:rPr>
              <w:lastRenderedPageBreak/>
              <w:t>Vartų matmenys pateikiami darbo projekto architektūros dalies angų užpildymo elementų specifikacijos ir kiekių žiniaraštyje.</w:t>
            </w:r>
          </w:p>
        </w:tc>
      </w:tr>
      <w:tr w:rsidR="004F408F" w:rsidRPr="00113FB9" w:rsidTr="00C81831">
        <w:tc>
          <w:tcPr>
            <w:tcW w:w="15021" w:type="dxa"/>
            <w:gridSpan w:val="4"/>
          </w:tcPr>
          <w:p w:rsidR="004F408F" w:rsidRPr="00E27862" w:rsidRDefault="004F408F" w:rsidP="004F408F">
            <w:pPr>
              <w:ind w:firstLine="599"/>
              <w:rPr>
                <w:rFonts w:ascii="Times New Roman" w:hAnsi="Times New Roman" w:cs="Times New Roman"/>
                <w:color w:val="2F5496" w:themeColor="accent5" w:themeShade="BF"/>
              </w:rPr>
            </w:pPr>
            <w:r w:rsidRPr="00E27862">
              <w:rPr>
                <w:rFonts w:ascii="Times New Roman" w:hAnsi="Times New Roman"/>
                <w:color w:val="2F5496" w:themeColor="accent5" w:themeShade="BF"/>
                <w:sz w:val="24"/>
                <w:szCs w:val="24"/>
              </w:rPr>
              <w:lastRenderedPageBreak/>
              <w:t>2025-07-02 pranešimo ID 264056</w:t>
            </w:r>
          </w:p>
        </w:tc>
      </w:tr>
      <w:tr w:rsidR="004F408F" w:rsidRPr="00113FB9" w:rsidTr="00C81831">
        <w:tc>
          <w:tcPr>
            <w:tcW w:w="630" w:type="dxa"/>
          </w:tcPr>
          <w:p w:rsidR="004F408F" w:rsidRDefault="00800123" w:rsidP="00BA6579">
            <w:pPr>
              <w:rPr>
                <w:rFonts w:ascii="Times New Roman" w:hAnsi="Times New Roman" w:cs="Times New Roman"/>
              </w:rPr>
            </w:pPr>
            <w:r>
              <w:rPr>
                <w:rFonts w:ascii="Times New Roman" w:hAnsi="Times New Roman" w:cs="Times New Roman"/>
              </w:rPr>
              <w:t>33</w:t>
            </w:r>
          </w:p>
        </w:tc>
        <w:tc>
          <w:tcPr>
            <w:tcW w:w="8863" w:type="dxa"/>
          </w:tcPr>
          <w:p w:rsidR="004F408F" w:rsidRDefault="004F408F" w:rsidP="00374B4D">
            <w:pPr>
              <w:rPr>
                <w:rFonts w:ascii="Times New Roman" w:hAnsi="Times New Roman"/>
                <w:sz w:val="24"/>
                <w:szCs w:val="24"/>
              </w:rPr>
            </w:pPr>
            <w:r w:rsidRPr="004F408F">
              <w:rPr>
                <w:rFonts w:ascii="Times New Roman" w:hAnsi="Times New Roman"/>
                <w:sz w:val="24"/>
                <w:szCs w:val="24"/>
              </w:rPr>
              <w:t>Projekto nulinėse sąmatose, SK dalyje -- 8 SIENOS IŠ SURENKAMO G/B PLOKŠČIŲ -- 9-12 eil</w:t>
            </w:r>
            <w:r w:rsidR="00A87AA6">
              <w:rPr>
                <w:rFonts w:ascii="Times New Roman" w:hAnsi="Times New Roman"/>
                <w:sz w:val="24"/>
                <w:szCs w:val="24"/>
              </w:rPr>
              <w:t>.</w:t>
            </w:r>
            <w:r w:rsidRPr="004F408F">
              <w:rPr>
                <w:rFonts w:ascii="Times New Roman" w:hAnsi="Times New Roman"/>
                <w:sz w:val="24"/>
                <w:szCs w:val="24"/>
              </w:rPr>
              <w:t xml:space="preserve"> pateikti gelžbetoninių plokščių kiekiai pagal techninį projektą. Pagal pridėtą darbo projektą SK_B-104 kiekiai skiriasi. Atsiranda 250 mm storio plokščių, kurios neįtrauktos į žiniaraščius. Prašome patikslinti.</w:t>
            </w:r>
          </w:p>
          <w:p w:rsidR="005211B1" w:rsidRPr="004F408F" w:rsidRDefault="005211B1" w:rsidP="00374B4D">
            <w:pPr>
              <w:rPr>
                <w:rFonts w:ascii="Times New Roman" w:hAnsi="Times New Roman"/>
                <w:sz w:val="24"/>
                <w:szCs w:val="24"/>
              </w:rPr>
            </w:pPr>
          </w:p>
        </w:tc>
        <w:tc>
          <w:tcPr>
            <w:tcW w:w="5528" w:type="dxa"/>
            <w:gridSpan w:val="2"/>
          </w:tcPr>
          <w:p w:rsidR="004F408F" w:rsidRPr="00E27862" w:rsidRDefault="00C60E86" w:rsidP="00113FB9">
            <w:pPr>
              <w:rPr>
                <w:rFonts w:ascii="Times New Roman" w:hAnsi="Times New Roman" w:cs="Times New Roman"/>
                <w:color w:val="2F5496" w:themeColor="accent5" w:themeShade="BF"/>
              </w:rPr>
            </w:pPr>
            <w:r w:rsidRPr="00E27862">
              <w:rPr>
                <w:rFonts w:ascii="Times New Roman" w:hAnsi="Times New Roman" w:cs="Times New Roman"/>
                <w:color w:val="2F5496" w:themeColor="accent5" w:themeShade="BF"/>
              </w:rPr>
              <w:t>Teikiamas patikslintas žiniaraštis.</w:t>
            </w:r>
          </w:p>
        </w:tc>
      </w:tr>
      <w:tr w:rsidR="00F54802" w:rsidRPr="00113FB9" w:rsidTr="00C81831">
        <w:tc>
          <w:tcPr>
            <w:tcW w:w="15021" w:type="dxa"/>
            <w:gridSpan w:val="4"/>
          </w:tcPr>
          <w:p w:rsidR="00F54802" w:rsidRPr="00E27862" w:rsidRDefault="00F54802" w:rsidP="00F54802">
            <w:pPr>
              <w:ind w:firstLine="599"/>
              <w:rPr>
                <w:rFonts w:ascii="Times New Roman" w:hAnsi="Times New Roman" w:cs="Times New Roman"/>
                <w:color w:val="2F5496" w:themeColor="accent5" w:themeShade="BF"/>
              </w:rPr>
            </w:pPr>
            <w:r w:rsidRPr="00E27862">
              <w:rPr>
                <w:rFonts w:ascii="Times New Roman" w:hAnsi="Times New Roman"/>
                <w:color w:val="2F5496" w:themeColor="accent5" w:themeShade="BF"/>
                <w:sz w:val="24"/>
                <w:szCs w:val="24"/>
              </w:rPr>
              <w:t>2025-07-02 pranešimo ID 264687</w:t>
            </w:r>
          </w:p>
        </w:tc>
      </w:tr>
      <w:tr w:rsidR="00F54802" w:rsidRPr="00113FB9" w:rsidTr="00C81831">
        <w:tc>
          <w:tcPr>
            <w:tcW w:w="630" w:type="dxa"/>
          </w:tcPr>
          <w:p w:rsidR="00F54802" w:rsidRDefault="00D530C1" w:rsidP="00BA6579">
            <w:pPr>
              <w:rPr>
                <w:rFonts w:ascii="Times New Roman" w:hAnsi="Times New Roman" w:cs="Times New Roman"/>
              </w:rPr>
            </w:pPr>
            <w:r>
              <w:rPr>
                <w:rFonts w:ascii="Times New Roman" w:hAnsi="Times New Roman" w:cs="Times New Roman"/>
              </w:rPr>
              <w:t>34</w:t>
            </w:r>
          </w:p>
        </w:tc>
        <w:tc>
          <w:tcPr>
            <w:tcW w:w="8863" w:type="dxa"/>
          </w:tcPr>
          <w:p w:rsidR="00F54802" w:rsidRPr="00F54802" w:rsidRDefault="00F54802" w:rsidP="00F54802">
            <w:pPr>
              <w:rPr>
                <w:rFonts w:ascii="Times New Roman" w:hAnsi="Times New Roman"/>
                <w:sz w:val="24"/>
                <w:szCs w:val="24"/>
              </w:rPr>
            </w:pPr>
          </w:p>
          <w:p w:rsidR="00F54802" w:rsidRPr="00F54802" w:rsidRDefault="00F54802" w:rsidP="00F54802">
            <w:pPr>
              <w:rPr>
                <w:rFonts w:ascii="Times New Roman" w:hAnsi="Times New Roman"/>
                <w:sz w:val="24"/>
                <w:szCs w:val="24"/>
                <w:u w:val="single"/>
              </w:rPr>
            </w:pPr>
            <w:r w:rsidRPr="00F54802">
              <w:rPr>
                <w:rFonts w:ascii="Times New Roman" w:hAnsi="Times New Roman"/>
                <w:sz w:val="24"/>
                <w:szCs w:val="24"/>
                <w:u w:val="single"/>
              </w:rPr>
              <w:t>Esama situacija</w:t>
            </w:r>
            <w:r w:rsidRPr="00F54802">
              <w:rPr>
                <w:rFonts w:ascii="Times New Roman" w:hAnsi="Times New Roman"/>
                <w:sz w:val="24"/>
                <w:szCs w:val="24"/>
                <w:u w:val="single"/>
              </w:rPr>
              <w:tab/>
            </w:r>
            <w:r w:rsidRPr="00F54802">
              <w:rPr>
                <w:rFonts w:ascii="Times New Roman" w:hAnsi="Times New Roman"/>
                <w:sz w:val="24"/>
                <w:szCs w:val="24"/>
                <w:u w:val="single"/>
              </w:rPr>
              <w:tab/>
            </w:r>
          </w:p>
          <w:p w:rsidR="00F54802" w:rsidRPr="00F54802" w:rsidRDefault="00F54802" w:rsidP="00F54802">
            <w:pPr>
              <w:rPr>
                <w:rFonts w:ascii="Times New Roman" w:hAnsi="Times New Roman"/>
                <w:sz w:val="24"/>
                <w:szCs w:val="24"/>
              </w:rPr>
            </w:pPr>
          </w:p>
          <w:p w:rsidR="00F54802" w:rsidRPr="00F54802" w:rsidRDefault="00F54802" w:rsidP="00F54802">
            <w:pPr>
              <w:rPr>
                <w:rFonts w:ascii="Times New Roman" w:hAnsi="Times New Roman"/>
                <w:sz w:val="24"/>
                <w:szCs w:val="24"/>
              </w:rPr>
            </w:pPr>
            <w:r w:rsidRPr="00F54802">
              <w:rPr>
                <w:rFonts w:ascii="Times New Roman" w:hAnsi="Times New Roman"/>
                <w:sz w:val="24"/>
                <w:szCs w:val="24"/>
              </w:rPr>
              <w:t xml:space="preserve">Darbo projekto, LVN dalyje yra numatyta lietaus akumuliacija iš plastikinių kasečių apjuostų </w:t>
            </w:r>
            <w:proofErr w:type="spellStart"/>
            <w:r w:rsidRPr="00F54802">
              <w:rPr>
                <w:rFonts w:ascii="Times New Roman" w:hAnsi="Times New Roman"/>
                <w:sz w:val="24"/>
                <w:szCs w:val="24"/>
              </w:rPr>
              <w:t>geotekstilės</w:t>
            </w:r>
            <w:proofErr w:type="spellEnd"/>
            <w:r w:rsidRPr="00F54802">
              <w:rPr>
                <w:rFonts w:ascii="Times New Roman" w:hAnsi="Times New Roman"/>
                <w:sz w:val="24"/>
                <w:szCs w:val="24"/>
              </w:rPr>
              <w:t xml:space="preserve"> ir </w:t>
            </w:r>
            <w:proofErr w:type="spellStart"/>
            <w:r w:rsidRPr="00F54802">
              <w:rPr>
                <w:rFonts w:ascii="Times New Roman" w:hAnsi="Times New Roman"/>
                <w:sz w:val="24"/>
                <w:szCs w:val="24"/>
              </w:rPr>
              <w:t>geomembranos</w:t>
            </w:r>
            <w:proofErr w:type="spellEnd"/>
            <w:r w:rsidRPr="00F54802">
              <w:rPr>
                <w:rFonts w:ascii="Times New Roman" w:hAnsi="Times New Roman"/>
                <w:sz w:val="24"/>
                <w:szCs w:val="24"/>
              </w:rPr>
              <w:t xml:space="preserve"> sluoksniu ir už jų suprojektuota lietaus nuotekų siurblinė.</w:t>
            </w:r>
          </w:p>
          <w:p w:rsidR="00F54802" w:rsidRPr="00F54802" w:rsidRDefault="00F54802" w:rsidP="00F54802">
            <w:pPr>
              <w:rPr>
                <w:rFonts w:ascii="Times New Roman" w:hAnsi="Times New Roman"/>
                <w:sz w:val="24"/>
                <w:szCs w:val="24"/>
              </w:rPr>
            </w:pPr>
            <w:r w:rsidRPr="00F54802">
              <w:rPr>
                <w:rFonts w:ascii="Times New Roman" w:hAnsi="Times New Roman"/>
                <w:sz w:val="24"/>
                <w:szCs w:val="24"/>
              </w:rPr>
              <w:t xml:space="preserve">Kaip alternatyvą galima vertintis akumuliacinės iš vidaus ir išorės gofruotos cinkuotos plieninės talpos kartu su integruota siurbline sprendinį. Toks sprendinys šiai dienai yra labai plačiai paplitęs naujuose projektuose, nes turi šiuos pagrindinius </w:t>
            </w:r>
            <w:proofErr w:type="spellStart"/>
            <w:r w:rsidRPr="00F54802">
              <w:rPr>
                <w:rFonts w:ascii="Times New Roman" w:hAnsi="Times New Roman"/>
                <w:sz w:val="24"/>
                <w:szCs w:val="24"/>
              </w:rPr>
              <w:t>privalumus</w:t>
            </w:r>
            <w:proofErr w:type="spellEnd"/>
            <w:r w:rsidRPr="00F54802">
              <w:rPr>
                <w:rFonts w:ascii="Times New Roman" w:hAnsi="Times New Roman"/>
                <w:sz w:val="24"/>
                <w:szCs w:val="24"/>
              </w:rPr>
              <w:t>:</w:t>
            </w:r>
          </w:p>
          <w:p w:rsidR="00F54802" w:rsidRPr="00F54802" w:rsidRDefault="00F54802" w:rsidP="00F54802">
            <w:pPr>
              <w:tabs>
                <w:tab w:val="left" w:pos="394"/>
              </w:tabs>
              <w:rPr>
                <w:rFonts w:ascii="Times New Roman" w:hAnsi="Times New Roman"/>
                <w:sz w:val="24"/>
                <w:szCs w:val="24"/>
              </w:rPr>
            </w:pPr>
            <w:r w:rsidRPr="00F54802">
              <w:rPr>
                <w:rFonts w:ascii="Times New Roman" w:hAnsi="Times New Roman"/>
                <w:sz w:val="24"/>
                <w:szCs w:val="24"/>
              </w:rPr>
              <w:t>1.</w:t>
            </w:r>
            <w:r w:rsidRPr="00F54802">
              <w:rPr>
                <w:rFonts w:ascii="Times New Roman" w:hAnsi="Times New Roman"/>
                <w:sz w:val="24"/>
                <w:szCs w:val="24"/>
              </w:rPr>
              <w:tab/>
              <w:t xml:space="preserve">Greitas sistemos įrengimas, nes nereikia kasečių apjuosti dviem sluoksniais </w:t>
            </w:r>
            <w:proofErr w:type="spellStart"/>
            <w:r w:rsidRPr="00F54802">
              <w:rPr>
                <w:rFonts w:ascii="Times New Roman" w:hAnsi="Times New Roman"/>
                <w:sz w:val="24"/>
                <w:szCs w:val="24"/>
              </w:rPr>
              <w:t>geotekstilės</w:t>
            </w:r>
            <w:proofErr w:type="spellEnd"/>
            <w:r w:rsidRPr="00F54802">
              <w:rPr>
                <w:rFonts w:ascii="Times New Roman" w:hAnsi="Times New Roman"/>
                <w:sz w:val="24"/>
                <w:szCs w:val="24"/>
              </w:rPr>
              <w:t xml:space="preserve">, virinti </w:t>
            </w:r>
            <w:proofErr w:type="spellStart"/>
            <w:r w:rsidRPr="00F54802">
              <w:rPr>
                <w:rFonts w:ascii="Times New Roman" w:hAnsi="Times New Roman"/>
                <w:sz w:val="24"/>
                <w:szCs w:val="24"/>
              </w:rPr>
              <w:t>geomembranos</w:t>
            </w:r>
            <w:proofErr w:type="spellEnd"/>
            <w:r w:rsidRPr="00F54802">
              <w:rPr>
                <w:rFonts w:ascii="Times New Roman" w:hAnsi="Times New Roman"/>
                <w:sz w:val="24"/>
                <w:szCs w:val="24"/>
              </w:rPr>
              <w:t>, papildomai įrenginėti atskiros siurblinės;</w:t>
            </w:r>
          </w:p>
          <w:p w:rsidR="00F54802" w:rsidRPr="00F54802" w:rsidRDefault="00F54802" w:rsidP="00F54802">
            <w:pPr>
              <w:tabs>
                <w:tab w:val="left" w:pos="394"/>
              </w:tabs>
              <w:rPr>
                <w:rFonts w:ascii="Times New Roman" w:hAnsi="Times New Roman"/>
                <w:sz w:val="24"/>
                <w:szCs w:val="24"/>
              </w:rPr>
            </w:pPr>
            <w:r w:rsidRPr="00F54802">
              <w:rPr>
                <w:rFonts w:ascii="Times New Roman" w:hAnsi="Times New Roman"/>
                <w:sz w:val="24"/>
                <w:szCs w:val="24"/>
              </w:rPr>
              <w:lastRenderedPageBreak/>
              <w:t>2.</w:t>
            </w:r>
            <w:r w:rsidRPr="00F54802">
              <w:rPr>
                <w:rFonts w:ascii="Times New Roman" w:hAnsi="Times New Roman"/>
                <w:sz w:val="24"/>
                <w:szCs w:val="24"/>
              </w:rPr>
              <w:tab/>
              <w:t>Sumažinama projekto dalies sąmata, nes vietoje dviejų atskirų įrenginių yra vienas, t.</w:t>
            </w:r>
            <w:r w:rsidR="00E712F3">
              <w:rPr>
                <w:rFonts w:ascii="Times New Roman" w:hAnsi="Times New Roman"/>
                <w:sz w:val="24"/>
                <w:szCs w:val="24"/>
              </w:rPr>
              <w:t xml:space="preserve"> </w:t>
            </w:r>
            <w:r w:rsidRPr="00F54802">
              <w:rPr>
                <w:rFonts w:ascii="Times New Roman" w:hAnsi="Times New Roman"/>
                <w:sz w:val="24"/>
                <w:szCs w:val="24"/>
              </w:rPr>
              <w:t>y. plieninė gofruota talpa su integruota siurbline viduje;</w:t>
            </w:r>
          </w:p>
          <w:p w:rsidR="00F54802" w:rsidRPr="00F54802" w:rsidRDefault="00F54802" w:rsidP="00F54802">
            <w:pPr>
              <w:tabs>
                <w:tab w:val="left" w:pos="394"/>
              </w:tabs>
              <w:rPr>
                <w:rFonts w:ascii="Times New Roman" w:hAnsi="Times New Roman"/>
                <w:sz w:val="24"/>
                <w:szCs w:val="24"/>
              </w:rPr>
            </w:pPr>
            <w:r w:rsidRPr="00F54802">
              <w:rPr>
                <w:rFonts w:ascii="Times New Roman" w:hAnsi="Times New Roman"/>
                <w:sz w:val="24"/>
                <w:szCs w:val="24"/>
              </w:rPr>
              <w:t>3.</w:t>
            </w:r>
            <w:r w:rsidRPr="00F54802">
              <w:rPr>
                <w:rFonts w:ascii="Times New Roman" w:hAnsi="Times New Roman"/>
                <w:sz w:val="24"/>
                <w:szCs w:val="24"/>
              </w:rPr>
              <w:tab/>
              <w:t xml:space="preserve">Sistemos patikimumas, nes </w:t>
            </w:r>
            <w:proofErr w:type="spellStart"/>
            <w:r w:rsidRPr="00F54802">
              <w:rPr>
                <w:rFonts w:ascii="Times New Roman" w:hAnsi="Times New Roman"/>
                <w:sz w:val="24"/>
                <w:szCs w:val="24"/>
              </w:rPr>
              <w:t>geomembraną</w:t>
            </w:r>
            <w:proofErr w:type="spellEnd"/>
            <w:r w:rsidRPr="00F54802">
              <w:rPr>
                <w:rFonts w:ascii="Times New Roman" w:hAnsi="Times New Roman"/>
                <w:sz w:val="24"/>
                <w:szCs w:val="24"/>
              </w:rPr>
              <w:t xml:space="preserve"> montavimo ir eksploatavimo metu galima pažeisti ir sunku bus užtikrinti sandarumą, kai tuo tarpu pienininė talpa yra techniškai patikimesnis sprendinys montuojant ir eksploatuojant;</w:t>
            </w:r>
          </w:p>
          <w:p w:rsidR="00F54802" w:rsidRPr="00F54802" w:rsidRDefault="00F54802" w:rsidP="00F54802">
            <w:pPr>
              <w:tabs>
                <w:tab w:val="left" w:pos="394"/>
              </w:tabs>
              <w:rPr>
                <w:rFonts w:ascii="Times New Roman" w:hAnsi="Times New Roman"/>
                <w:sz w:val="24"/>
                <w:szCs w:val="24"/>
              </w:rPr>
            </w:pPr>
            <w:r w:rsidRPr="00F54802">
              <w:rPr>
                <w:rFonts w:ascii="Times New Roman" w:hAnsi="Times New Roman"/>
                <w:sz w:val="24"/>
                <w:szCs w:val="24"/>
              </w:rPr>
              <w:t>4.</w:t>
            </w:r>
            <w:r w:rsidRPr="00F54802">
              <w:rPr>
                <w:rFonts w:ascii="Times New Roman" w:hAnsi="Times New Roman"/>
                <w:sz w:val="24"/>
                <w:szCs w:val="24"/>
              </w:rPr>
              <w:tab/>
              <w:t>Geresnė ir patikimesnė akumuliacinės talpos eksploatacija, nes kasečių sistemą sudėtinga praplauti, prižiūrėti ir tai galima padaryti tik nuo žemės paviršiaus, kai tuo tarpu plieninę talpą lengva prižiūrėti, net reikalui esant į ja gali patekti ir žmogus;</w:t>
            </w:r>
          </w:p>
          <w:p w:rsidR="00F54802" w:rsidRPr="00F54802" w:rsidRDefault="00F54802" w:rsidP="00F54802">
            <w:pPr>
              <w:tabs>
                <w:tab w:val="left" w:pos="394"/>
              </w:tabs>
              <w:rPr>
                <w:rFonts w:ascii="Times New Roman" w:hAnsi="Times New Roman"/>
                <w:sz w:val="24"/>
                <w:szCs w:val="24"/>
              </w:rPr>
            </w:pPr>
            <w:r w:rsidRPr="00F54802">
              <w:rPr>
                <w:rFonts w:ascii="Times New Roman" w:hAnsi="Times New Roman"/>
                <w:sz w:val="24"/>
                <w:szCs w:val="24"/>
              </w:rPr>
              <w:t>5.</w:t>
            </w:r>
            <w:r w:rsidRPr="00F54802">
              <w:rPr>
                <w:rFonts w:ascii="Times New Roman" w:hAnsi="Times New Roman"/>
                <w:sz w:val="24"/>
                <w:szCs w:val="24"/>
              </w:rPr>
              <w:tab/>
              <w:t xml:space="preserve">Ilgaamžiškumas,  cinkuota plieninės talpa - ≥50 metų, </w:t>
            </w:r>
          </w:p>
          <w:p w:rsidR="00F54802" w:rsidRPr="00F54802" w:rsidRDefault="00F54802" w:rsidP="00F54802">
            <w:pPr>
              <w:tabs>
                <w:tab w:val="left" w:pos="394"/>
              </w:tabs>
              <w:rPr>
                <w:rFonts w:ascii="Times New Roman" w:hAnsi="Times New Roman"/>
                <w:sz w:val="24"/>
                <w:szCs w:val="24"/>
              </w:rPr>
            </w:pPr>
            <w:r w:rsidRPr="00F54802">
              <w:rPr>
                <w:rFonts w:ascii="Times New Roman" w:hAnsi="Times New Roman"/>
                <w:sz w:val="24"/>
                <w:szCs w:val="24"/>
              </w:rPr>
              <w:t xml:space="preserve">                               cinkuotos plieninės talpą su papildoma antikorozine </w:t>
            </w:r>
            <w:proofErr w:type="spellStart"/>
            <w:r w:rsidRPr="00F54802">
              <w:rPr>
                <w:rFonts w:ascii="Times New Roman" w:hAnsi="Times New Roman"/>
                <w:sz w:val="24"/>
                <w:szCs w:val="24"/>
              </w:rPr>
              <w:t>TrenchCoat</w:t>
            </w:r>
            <w:proofErr w:type="spellEnd"/>
            <w:r w:rsidRPr="00F54802">
              <w:rPr>
                <w:rFonts w:ascii="Times New Roman" w:hAnsi="Times New Roman"/>
                <w:sz w:val="24"/>
                <w:szCs w:val="24"/>
              </w:rPr>
              <w:t xml:space="preserve"> danga - ≥100 metų.</w:t>
            </w:r>
          </w:p>
          <w:p w:rsidR="00F54802" w:rsidRPr="00F54802" w:rsidRDefault="00F54802" w:rsidP="00F54802">
            <w:pPr>
              <w:rPr>
                <w:rFonts w:ascii="Times New Roman" w:hAnsi="Times New Roman"/>
                <w:sz w:val="24"/>
                <w:szCs w:val="24"/>
              </w:rPr>
            </w:pPr>
          </w:p>
          <w:p w:rsidR="00F54802" w:rsidRPr="00F54802" w:rsidRDefault="00F54802" w:rsidP="00F54802">
            <w:pPr>
              <w:rPr>
                <w:rFonts w:ascii="Times New Roman" w:hAnsi="Times New Roman"/>
                <w:sz w:val="24"/>
                <w:szCs w:val="24"/>
                <w:u w:val="single"/>
              </w:rPr>
            </w:pPr>
            <w:r w:rsidRPr="00F54802">
              <w:rPr>
                <w:rFonts w:ascii="Times New Roman" w:hAnsi="Times New Roman"/>
                <w:sz w:val="24"/>
                <w:szCs w:val="24"/>
                <w:u w:val="single"/>
              </w:rPr>
              <w:t>Klausimas</w:t>
            </w:r>
          </w:p>
          <w:p w:rsidR="00F54802" w:rsidRPr="00F54802" w:rsidRDefault="00F54802" w:rsidP="00F54802">
            <w:pPr>
              <w:rPr>
                <w:rFonts w:ascii="Times New Roman" w:hAnsi="Times New Roman"/>
                <w:sz w:val="24"/>
                <w:szCs w:val="24"/>
              </w:rPr>
            </w:pPr>
            <w:r w:rsidRPr="00F54802">
              <w:rPr>
                <w:rFonts w:ascii="Times New Roman" w:hAnsi="Times New Roman"/>
                <w:sz w:val="24"/>
                <w:szCs w:val="24"/>
              </w:rPr>
              <w:tab/>
            </w:r>
            <w:r w:rsidRPr="00F54802">
              <w:rPr>
                <w:rFonts w:ascii="Times New Roman" w:hAnsi="Times New Roman"/>
                <w:sz w:val="24"/>
                <w:szCs w:val="24"/>
              </w:rPr>
              <w:tab/>
            </w:r>
          </w:p>
          <w:p w:rsidR="00F54802" w:rsidRPr="00F54802" w:rsidRDefault="00F54802" w:rsidP="00F54802">
            <w:pPr>
              <w:rPr>
                <w:rFonts w:ascii="Times New Roman" w:hAnsi="Times New Roman"/>
                <w:sz w:val="24"/>
                <w:szCs w:val="24"/>
              </w:rPr>
            </w:pPr>
            <w:r w:rsidRPr="00F54802">
              <w:rPr>
                <w:rFonts w:ascii="Times New Roman" w:hAnsi="Times New Roman"/>
                <w:sz w:val="24"/>
                <w:szCs w:val="24"/>
              </w:rPr>
              <w:t>Prašome kaip alternatyvą leisti vertintis akumuliacinės iš vidaus ir išorės gofruotos cinkuotos plieninės talpos kartu su integruota siurbline sprendinį, kuris užtikrins visus projekte numatytus apkrovai, naudingam tūriui, ilgaamžiškumui, eksploatacijai ir siurblinei keliamus techninių parametrų reikalavimus, prieš tai pakeitimus suderinus su užsakovu ir projekto autoriumi.</w:t>
            </w:r>
          </w:p>
          <w:p w:rsidR="00F54802" w:rsidRPr="004F408F" w:rsidRDefault="00F54802" w:rsidP="00374B4D">
            <w:pPr>
              <w:rPr>
                <w:rFonts w:ascii="Times New Roman" w:hAnsi="Times New Roman"/>
                <w:sz w:val="24"/>
                <w:szCs w:val="24"/>
              </w:rPr>
            </w:pPr>
          </w:p>
        </w:tc>
        <w:tc>
          <w:tcPr>
            <w:tcW w:w="5528" w:type="dxa"/>
            <w:gridSpan w:val="2"/>
          </w:tcPr>
          <w:p w:rsidR="00F54802" w:rsidRPr="00E27862" w:rsidRDefault="00B12258" w:rsidP="00113FB9">
            <w:pPr>
              <w:rPr>
                <w:rFonts w:ascii="Times New Roman" w:hAnsi="Times New Roman" w:cs="Times New Roman"/>
                <w:color w:val="2F5496" w:themeColor="accent5" w:themeShade="BF"/>
              </w:rPr>
            </w:pPr>
            <w:r w:rsidRPr="00E27862">
              <w:rPr>
                <w:rFonts w:ascii="Times New Roman" w:hAnsi="Times New Roman" w:cs="Times New Roman"/>
                <w:color w:val="2F5496" w:themeColor="accent5" w:themeShade="BF"/>
              </w:rPr>
              <w:lastRenderedPageBreak/>
              <w:t>Tiekėjai turi vertinti medžiagas, gaminius ir įrenginius, kurių specifikacijos turi atitikti techninio projekto specifikacijas.</w:t>
            </w:r>
          </w:p>
        </w:tc>
      </w:tr>
      <w:tr w:rsidR="00D530C1" w:rsidRPr="00113FB9" w:rsidTr="00C81831">
        <w:tc>
          <w:tcPr>
            <w:tcW w:w="15021" w:type="dxa"/>
            <w:gridSpan w:val="4"/>
          </w:tcPr>
          <w:p w:rsidR="00D530C1" w:rsidRPr="00E27862" w:rsidRDefault="00D530C1" w:rsidP="00D530C1">
            <w:pPr>
              <w:ind w:firstLine="596"/>
              <w:rPr>
                <w:rFonts w:ascii="Times New Roman" w:hAnsi="Times New Roman" w:cs="Times New Roman"/>
                <w:color w:val="2F5496" w:themeColor="accent5" w:themeShade="BF"/>
              </w:rPr>
            </w:pPr>
            <w:r w:rsidRPr="00E27862">
              <w:rPr>
                <w:rFonts w:ascii="Times New Roman" w:hAnsi="Times New Roman" w:cs="Times New Roman"/>
                <w:color w:val="2F5496" w:themeColor="accent5" w:themeShade="BF"/>
              </w:rPr>
              <w:t>2025-07-02 pranešimo ID 265051</w:t>
            </w:r>
          </w:p>
        </w:tc>
      </w:tr>
      <w:tr w:rsidR="00D530C1" w:rsidRPr="00113FB9" w:rsidTr="00C81831">
        <w:tc>
          <w:tcPr>
            <w:tcW w:w="630" w:type="dxa"/>
          </w:tcPr>
          <w:p w:rsidR="00D530C1" w:rsidRDefault="00D530C1" w:rsidP="00BA6579">
            <w:pPr>
              <w:rPr>
                <w:rFonts w:ascii="Times New Roman" w:hAnsi="Times New Roman" w:cs="Times New Roman"/>
              </w:rPr>
            </w:pPr>
            <w:r>
              <w:rPr>
                <w:rFonts w:ascii="Times New Roman" w:hAnsi="Times New Roman" w:cs="Times New Roman"/>
              </w:rPr>
              <w:t>35</w:t>
            </w:r>
          </w:p>
        </w:tc>
        <w:tc>
          <w:tcPr>
            <w:tcW w:w="8863" w:type="dxa"/>
          </w:tcPr>
          <w:p w:rsidR="00D530C1" w:rsidRDefault="001D4AB2" w:rsidP="00374B4D">
            <w:pPr>
              <w:rPr>
                <w:rFonts w:ascii="Times New Roman" w:hAnsi="Times New Roman"/>
                <w:sz w:val="24"/>
                <w:szCs w:val="24"/>
              </w:rPr>
            </w:pPr>
            <w:r>
              <w:rPr>
                <w:rFonts w:ascii="Times New Roman" w:hAnsi="Times New Roman"/>
                <w:sz w:val="24"/>
                <w:szCs w:val="24"/>
              </w:rPr>
              <w:t>Pirkimo sąlygų 3 priedo „Pasiūlymas“</w:t>
            </w:r>
            <w:r w:rsidR="00D530C1" w:rsidRPr="00D530C1">
              <w:rPr>
                <w:rFonts w:ascii="Times New Roman" w:hAnsi="Times New Roman"/>
                <w:sz w:val="24"/>
                <w:szCs w:val="24"/>
              </w:rPr>
              <w:t xml:space="preserve"> 2 lentelės 2.1 punkte reikia nurodyti kontrolinio gręžimo - statinio zondavimo darbų (20 taškų) kainą, taip pat ir sutarties 8 priede darbų atlikimo kalendoriniame grafike. Tačiau pirkimo sąlygų 10 priedo darbų kiekių ž</w:t>
            </w:r>
            <w:r>
              <w:rPr>
                <w:rFonts w:ascii="Times New Roman" w:hAnsi="Times New Roman"/>
                <w:sz w:val="24"/>
                <w:szCs w:val="24"/>
              </w:rPr>
              <w:t>iniaraštyje „</w:t>
            </w:r>
            <w:r w:rsidR="00D530C1" w:rsidRPr="00D530C1">
              <w:rPr>
                <w:rFonts w:ascii="Times New Roman" w:hAnsi="Times New Roman"/>
                <w:sz w:val="24"/>
                <w:szCs w:val="24"/>
              </w:rPr>
              <w:t>2 Statybin</w:t>
            </w:r>
            <w:r>
              <w:rPr>
                <w:rFonts w:ascii="Times New Roman" w:hAnsi="Times New Roman"/>
                <w:sz w:val="24"/>
                <w:szCs w:val="24"/>
              </w:rPr>
              <w:t>ių konstrukcijų įrengimo darbai“</w:t>
            </w:r>
            <w:r w:rsidR="00D530C1" w:rsidRPr="00D530C1">
              <w:rPr>
                <w:rFonts w:ascii="Times New Roman" w:hAnsi="Times New Roman"/>
                <w:sz w:val="24"/>
                <w:szCs w:val="24"/>
              </w:rPr>
              <w:t xml:space="preserve"> skyriuje 10 taip pat yra nurodyti tokie pat darbai </w:t>
            </w:r>
            <w:r>
              <w:rPr>
                <w:rFonts w:ascii="Times New Roman" w:hAnsi="Times New Roman"/>
                <w:sz w:val="24"/>
                <w:szCs w:val="24"/>
              </w:rPr>
              <w:t>„</w:t>
            </w:r>
            <w:r w:rsidR="00D530C1" w:rsidRPr="00D530C1">
              <w:rPr>
                <w:rFonts w:ascii="Times New Roman" w:hAnsi="Times New Roman"/>
                <w:sz w:val="24"/>
                <w:szCs w:val="24"/>
              </w:rPr>
              <w:t>Kontrolinio gręž</w:t>
            </w:r>
            <w:r>
              <w:rPr>
                <w:rFonts w:ascii="Times New Roman" w:hAnsi="Times New Roman"/>
                <w:sz w:val="24"/>
                <w:szCs w:val="24"/>
              </w:rPr>
              <w:t>imo - statinio zondavimo darbai“</w:t>
            </w:r>
            <w:r w:rsidR="00D530C1" w:rsidRPr="00D530C1">
              <w:rPr>
                <w:rFonts w:ascii="Times New Roman" w:hAnsi="Times New Roman"/>
                <w:sz w:val="24"/>
                <w:szCs w:val="24"/>
              </w:rPr>
              <w:t>. Kadangi darbai dubliuojasi, prašome patikslinti kur reikia įvertinti minėtus darbus (pasiūlymo 2 lentelėje ar darbų kiekių žiniaraštyje)? Prašome pateikti patikslintus pirkimo sąlygų 3 priedą ir sutarties 8 priedą arba pirkimo sąlygų 10 priedą.</w:t>
            </w:r>
          </w:p>
          <w:p w:rsidR="001D4AB2" w:rsidRPr="004F408F" w:rsidRDefault="001D4AB2" w:rsidP="00374B4D">
            <w:pPr>
              <w:rPr>
                <w:rFonts w:ascii="Times New Roman" w:hAnsi="Times New Roman"/>
                <w:sz w:val="24"/>
                <w:szCs w:val="24"/>
              </w:rPr>
            </w:pPr>
          </w:p>
        </w:tc>
        <w:tc>
          <w:tcPr>
            <w:tcW w:w="5528" w:type="dxa"/>
            <w:gridSpan w:val="2"/>
          </w:tcPr>
          <w:p w:rsidR="00D530C1" w:rsidRPr="00E27862" w:rsidRDefault="00B12258" w:rsidP="00B12258">
            <w:pPr>
              <w:rPr>
                <w:rFonts w:ascii="Times New Roman" w:hAnsi="Times New Roman" w:cs="Times New Roman"/>
                <w:color w:val="2F5496" w:themeColor="accent5" w:themeShade="BF"/>
              </w:rPr>
            </w:pPr>
            <w:r w:rsidRPr="00E27862">
              <w:rPr>
                <w:rFonts w:ascii="Times New Roman" w:hAnsi="Times New Roman" w:cs="Times New Roman"/>
                <w:color w:val="2F5496" w:themeColor="accent5" w:themeShade="BF"/>
              </w:rPr>
              <w:t>Teikiamas patikslintas žiniaraštis Nr. 25 ir patikslinta grafiko forma.</w:t>
            </w:r>
          </w:p>
        </w:tc>
      </w:tr>
      <w:tr w:rsidR="00090CF9" w:rsidRPr="00113FB9" w:rsidTr="00C81831">
        <w:tc>
          <w:tcPr>
            <w:tcW w:w="15021" w:type="dxa"/>
            <w:gridSpan w:val="4"/>
          </w:tcPr>
          <w:p w:rsidR="00090CF9" w:rsidRPr="00E27862" w:rsidRDefault="00090CF9" w:rsidP="00090CF9">
            <w:pPr>
              <w:ind w:firstLine="736"/>
              <w:rPr>
                <w:rFonts w:ascii="Times New Roman" w:hAnsi="Times New Roman" w:cs="Times New Roman"/>
                <w:color w:val="2F5496" w:themeColor="accent5" w:themeShade="BF"/>
              </w:rPr>
            </w:pPr>
            <w:r w:rsidRPr="00E27862">
              <w:rPr>
                <w:rFonts w:ascii="Times New Roman" w:hAnsi="Times New Roman"/>
                <w:color w:val="2F5496" w:themeColor="accent5" w:themeShade="BF"/>
                <w:sz w:val="24"/>
                <w:szCs w:val="24"/>
              </w:rPr>
              <w:t>2025-07-03 pranešimo ID 266047</w:t>
            </w:r>
          </w:p>
        </w:tc>
      </w:tr>
      <w:tr w:rsidR="00090CF9" w:rsidRPr="00113FB9" w:rsidTr="00C81831">
        <w:tc>
          <w:tcPr>
            <w:tcW w:w="630" w:type="dxa"/>
          </w:tcPr>
          <w:p w:rsidR="00090CF9" w:rsidRDefault="00090CF9" w:rsidP="00BA6579">
            <w:pPr>
              <w:rPr>
                <w:rFonts w:ascii="Times New Roman" w:hAnsi="Times New Roman" w:cs="Times New Roman"/>
              </w:rPr>
            </w:pPr>
            <w:r>
              <w:rPr>
                <w:rFonts w:ascii="Times New Roman" w:hAnsi="Times New Roman" w:cs="Times New Roman"/>
              </w:rPr>
              <w:t>36</w:t>
            </w:r>
          </w:p>
        </w:tc>
        <w:tc>
          <w:tcPr>
            <w:tcW w:w="8863" w:type="dxa"/>
          </w:tcPr>
          <w:p w:rsidR="00090CF9" w:rsidRPr="00090CF9" w:rsidRDefault="00090CF9" w:rsidP="00090CF9">
            <w:pPr>
              <w:rPr>
                <w:rFonts w:ascii="Times New Roman" w:hAnsi="Times New Roman"/>
                <w:sz w:val="24"/>
                <w:szCs w:val="24"/>
              </w:rPr>
            </w:pPr>
            <w:r>
              <w:rPr>
                <w:rFonts w:ascii="Times New Roman" w:hAnsi="Times New Roman"/>
                <w:sz w:val="24"/>
                <w:szCs w:val="24"/>
              </w:rPr>
              <w:t xml:space="preserve">1. </w:t>
            </w:r>
            <w:r w:rsidRPr="00090CF9">
              <w:rPr>
                <w:rFonts w:ascii="Times New Roman" w:hAnsi="Times New Roman"/>
                <w:sz w:val="24"/>
                <w:szCs w:val="24"/>
              </w:rPr>
              <w:t>Pirkimo sąlygų 10 priedo statybinių konstrukcijų įrengimo žiniaraštyje skyriuje „8 Grindys“ nurodomas smėlio-žvyro sluoksnio storis 500</w:t>
            </w:r>
            <w:r w:rsidR="00EA0310">
              <w:rPr>
                <w:rFonts w:ascii="Times New Roman" w:hAnsi="Times New Roman"/>
                <w:sz w:val="24"/>
                <w:szCs w:val="24"/>
              </w:rPr>
              <w:t xml:space="preserve"> </w:t>
            </w:r>
            <w:r w:rsidRPr="00090CF9">
              <w:rPr>
                <w:rFonts w:ascii="Times New Roman" w:hAnsi="Times New Roman"/>
                <w:sz w:val="24"/>
                <w:szCs w:val="24"/>
              </w:rPr>
              <w:t>mm, nors detalėje šio sluoksnio storis 400mm. Patikslinkite kokio storio sluoksnis numatomas.</w:t>
            </w:r>
          </w:p>
          <w:p w:rsidR="00090CF9" w:rsidRDefault="00090CF9" w:rsidP="00090CF9">
            <w:pPr>
              <w:rPr>
                <w:rFonts w:ascii="Times New Roman" w:hAnsi="Times New Roman"/>
                <w:sz w:val="24"/>
                <w:szCs w:val="24"/>
              </w:rPr>
            </w:pPr>
            <w:r w:rsidRPr="00090CF9">
              <w:rPr>
                <w:rFonts w:ascii="Times New Roman" w:hAnsi="Times New Roman"/>
                <w:sz w:val="24"/>
                <w:szCs w:val="24"/>
              </w:rPr>
              <w:lastRenderedPageBreak/>
              <w:t>2. Statybinių konstrukcijų projekto dalyje numatyta „Grindų ant grunto įrengimo detalė GR-3-1“, tačiau šios detalės kiekių nėra pirkimo sąlygų 10 priede. Papildykite priedą išskirdami šios detalės įrengimo kiekius.</w:t>
            </w:r>
          </w:p>
          <w:p w:rsidR="00D20863" w:rsidRPr="004F408F" w:rsidRDefault="00D20863" w:rsidP="00090CF9">
            <w:pPr>
              <w:rPr>
                <w:rFonts w:ascii="Times New Roman" w:hAnsi="Times New Roman"/>
                <w:sz w:val="24"/>
                <w:szCs w:val="24"/>
              </w:rPr>
            </w:pPr>
          </w:p>
        </w:tc>
        <w:tc>
          <w:tcPr>
            <w:tcW w:w="5528" w:type="dxa"/>
            <w:gridSpan w:val="2"/>
          </w:tcPr>
          <w:p w:rsidR="00090CF9" w:rsidRPr="00E27862" w:rsidRDefault="005B41C3" w:rsidP="00113FB9">
            <w:pPr>
              <w:rPr>
                <w:rFonts w:ascii="Times New Roman" w:hAnsi="Times New Roman" w:cs="Times New Roman"/>
                <w:color w:val="2F5496" w:themeColor="accent5" w:themeShade="BF"/>
              </w:rPr>
            </w:pPr>
            <w:r w:rsidRPr="00E27862">
              <w:rPr>
                <w:rFonts w:ascii="Times New Roman" w:hAnsi="Times New Roman" w:cs="Times New Roman"/>
                <w:color w:val="2F5496" w:themeColor="accent5" w:themeShade="BF"/>
              </w:rPr>
              <w:lastRenderedPageBreak/>
              <w:t xml:space="preserve">1, 2. </w:t>
            </w:r>
            <w:r w:rsidR="00EE7D95" w:rsidRPr="00E27862">
              <w:rPr>
                <w:rFonts w:ascii="Times New Roman" w:hAnsi="Times New Roman" w:cs="Times New Roman"/>
                <w:color w:val="2F5496" w:themeColor="accent5" w:themeShade="BF"/>
              </w:rPr>
              <w:t>Teikiamas patikslintas žiniaraštis.</w:t>
            </w:r>
          </w:p>
        </w:tc>
      </w:tr>
      <w:tr w:rsidR="00090CF9" w:rsidRPr="00113FB9" w:rsidTr="00C81831">
        <w:tc>
          <w:tcPr>
            <w:tcW w:w="630" w:type="dxa"/>
          </w:tcPr>
          <w:p w:rsidR="00090CF9" w:rsidRDefault="00090CF9" w:rsidP="00BA6579">
            <w:pPr>
              <w:rPr>
                <w:rFonts w:ascii="Times New Roman" w:hAnsi="Times New Roman" w:cs="Times New Roman"/>
              </w:rPr>
            </w:pPr>
          </w:p>
        </w:tc>
        <w:tc>
          <w:tcPr>
            <w:tcW w:w="8863" w:type="dxa"/>
          </w:tcPr>
          <w:p w:rsidR="00090CF9" w:rsidRPr="004F408F" w:rsidRDefault="00473FB7" w:rsidP="00374B4D">
            <w:pPr>
              <w:rPr>
                <w:rFonts w:ascii="Times New Roman" w:hAnsi="Times New Roman"/>
                <w:sz w:val="24"/>
                <w:szCs w:val="24"/>
              </w:rPr>
            </w:pPr>
            <w:r w:rsidRPr="00473FB7">
              <w:rPr>
                <w:rFonts w:ascii="Times New Roman" w:hAnsi="Times New Roman"/>
                <w:sz w:val="24"/>
                <w:szCs w:val="24"/>
              </w:rPr>
              <w:t>2025-07-03 pranešimo ID</w:t>
            </w:r>
            <w:r>
              <w:rPr>
                <w:rFonts w:ascii="Times New Roman" w:hAnsi="Times New Roman"/>
                <w:sz w:val="24"/>
                <w:szCs w:val="24"/>
              </w:rPr>
              <w:t xml:space="preserve"> </w:t>
            </w:r>
            <w:r w:rsidRPr="00473FB7">
              <w:rPr>
                <w:rFonts w:ascii="Times New Roman" w:hAnsi="Times New Roman"/>
                <w:sz w:val="24"/>
                <w:szCs w:val="24"/>
              </w:rPr>
              <w:t>266262</w:t>
            </w:r>
          </w:p>
        </w:tc>
        <w:tc>
          <w:tcPr>
            <w:tcW w:w="5528" w:type="dxa"/>
            <w:gridSpan w:val="2"/>
          </w:tcPr>
          <w:p w:rsidR="00090CF9" w:rsidRPr="00E27862" w:rsidRDefault="00090CF9" w:rsidP="00113FB9">
            <w:pPr>
              <w:rPr>
                <w:rFonts w:ascii="Times New Roman" w:hAnsi="Times New Roman" w:cs="Times New Roman"/>
                <w:color w:val="2F5496" w:themeColor="accent5" w:themeShade="BF"/>
              </w:rPr>
            </w:pPr>
          </w:p>
        </w:tc>
      </w:tr>
      <w:tr w:rsidR="00090CF9" w:rsidRPr="00113FB9" w:rsidTr="00C81831">
        <w:tc>
          <w:tcPr>
            <w:tcW w:w="630" w:type="dxa"/>
          </w:tcPr>
          <w:p w:rsidR="00090CF9" w:rsidRDefault="00473FB7" w:rsidP="00BA6579">
            <w:pPr>
              <w:rPr>
                <w:rFonts w:ascii="Times New Roman" w:hAnsi="Times New Roman" w:cs="Times New Roman"/>
              </w:rPr>
            </w:pPr>
            <w:r>
              <w:rPr>
                <w:rFonts w:ascii="Times New Roman" w:hAnsi="Times New Roman" w:cs="Times New Roman"/>
              </w:rPr>
              <w:t>37</w:t>
            </w:r>
          </w:p>
        </w:tc>
        <w:tc>
          <w:tcPr>
            <w:tcW w:w="8863" w:type="dxa"/>
          </w:tcPr>
          <w:p w:rsidR="00473FB7" w:rsidRPr="00473FB7" w:rsidRDefault="00473FB7" w:rsidP="00473FB7">
            <w:pPr>
              <w:rPr>
                <w:rFonts w:ascii="Times New Roman" w:hAnsi="Times New Roman"/>
                <w:sz w:val="24"/>
                <w:szCs w:val="24"/>
              </w:rPr>
            </w:pPr>
            <w:r w:rsidRPr="00473FB7">
              <w:rPr>
                <w:rFonts w:ascii="Times New Roman" w:hAnsi="Times New Roman"/>
                <w:sz w:val="24"/>
                <w:szCs w:val="24"/>
              </w:rPr>
              <w:t>Konkursas paskelbtas 2025-06-11</w:t>
            </w:r>
          </w:p>
          <w:p w:rsidR="00473FB7" w:rsidRPr="00473FB7" w:rsidRDefault="00473FB7" w:rsidP="00473FB7">
            <w:pPr>
              <w:rPr>
                <w:rFonts w:ascii="Times New Roman" w:hAnsi="Times New Roman"/>
                <w:sz w:val="24"/>
                <w:szCs w:val="24"/>
              </w:rPr>
            </w:pPr>
            <w:r w:rsidRPr="00473FB7">
              <w:rPr>
                <w:rFonts w:ascii="Times New Roman" w:hAnsi="Times New Roman"/>
                <w:sz w:val="24"/>
                <w:szCs w:val="24"/>
              </w:rPr>
              <w:t>Numatyta pasiūlymų pateikimo data yra 2025-07-14</w:t>
            </w:r>
          </w:p>
          <w:p w:rsidR="00473FB7" w:rsidRPr="00473FB7" w:rsidRDefault="00473FB7" w:rsidP="00473FB7">
            <w:pPr>
              <w:rPr>
                <w:rFonts w:ascii="Times New Roman" w:hAnsi="Times New Roman"/>
                <w:sz w:val="24"/>
                <w:szCs w:val="24"/>
              </w:rPr>
            </w:pPr>
            <w:r w:rsidRPr="00473FB7">
              <w:rPr>
                <w:rFonts w:ascii="Times New Roman" w:hAnsi="Times New Roman"/>
                <w:sz w:val="24"/>
                <w:szCs w:val="24"/>
              </w:rPr>
              <w:t>Šiandien yra dvidešimt antra diena nuo konkurso paskelbimo.</w:t>
            </w:r>
          </w:p>
          <w:p w:rsidR="00473FB7" w:rsidRPr="00473FB7" w:rsidRDefault="00473FB7" w:rsidP="00473FB7">
            <w:pPr>
              <w:rPr>
                <w:rFonts w:ascii="Times New Roman" w:hAnsi="Times New Roman"/>
                <w:sz w:val="24"/>
                <w:szCs w:val="24"/>
              </w:rPr>
            </w:pPr>
            <w:r w:rsidRPr="00473FB7">
              <w:rPr>
                <w:rFonts w:ascii="Times New Roman" w:hAnsi="Times New Roman"/>
                <w:sz w:val="24"/>
                <w:szCs w:val="24"/>
              </w:rPr>
              <w:t>2025-06-27 paprašėme Jus pateikti kiekių žiniaraščius Excel formatu. Jokių atsakymų negavome.</w:t>
            </w:r>
          </w:p>
          <w:p w:rsidR="00473FB7" w:rsidRPr="00473FB7" w:rsidRDefault="00473FB7" w:rsidP="00473FB7">
            <w:pPr>
              <w:rPr>
                <w:rFonts w:ascii="Times New Roman" w:hAnsi="Times New Roman"/>
                <w:sz w:val="24"/>
                <w:szCs w:val="24"/>
              </w:rPr>
            </w:pPr>
            <w:r w:rsidRPr="00473FB7">
              <w:rPr>
                <w:rFonts w:ascii="Times New Roman" w:hAnsi="Times New Roman"/>
                <w:sz w:val="24"/>
                <w:szCs w:val="24"/>
              </w:rPr>
              <w:t xml:space="preserve">Dalis mūsų galimų subrangovų, turėdami „patirtį“, kai pasiūlymai atmetami dėl gramatinių perrašinėjimo klaidų, atsisako skaičiuoti darbų kainą, kol nepateikti Excel žiniaraščiai. </w:t>
            </w:r>
          </w:p>
          <w:p w:rsidR="00473FB7" w:rsidRPr="00473FB7" w:rsidRDefault="00473FB7" w:rsidP="00473FB7">
            <w:pPr>
              <w:rPr>
                <w:rFonts w:ascii="Times New Roman" w:hAnsi="Times New Roman"/>
                <w:sz w:val="24"/>
                <w:szCs w:val="24"/>
              </w:rPr>
            </w:pPr>
            <w:r w:rsidRPr="00473FB7">
              <w:rPr>
                <w:rFonts w:ascii="Times New Roman" w:hAnsi="Times New Roman"/>
                <w:sz w:val="24"/>
                <w:szCs w:val="24"/>
              </w:rPr>
              <w:t>Tokiu būdu dokumentų nepateikimas sumažina konkurso dalyvių skaičių ir riboja konkurenciją.</w:t>
            </w:r>
          </w:p>
          <w:p w:rsidR="00473FB7" w:rsidRPr="00473FB7" w:rsidRDefault="00473FB7" w:rsidP="00473FB7">
            <w:pPr>
              <w:rPr>
                <w:rFonts w:ascii="Times New Roman" w:hAnsi="Times New Roman"/>
                <w:sz w:val="24"/>
                <w:szCs w:val="24"/>
              </w:rPr>
            </w:pPr>
          </w:p>
          <w:p w:rsidR="00473FB7" w:rsidRPr="00473FB7" w:rsidRDefault="00473FB7" w:rsidP="00473FB7">
            <w:pPr>
              <w:rPr>
                <w:rFonts w:ascii="Times New Roman" w:hAnsi="Times New Roman"/>
                <w:sz w:val="24"/>
                <w:szCs w:val="24"/>
              </w:rPr>
            </w:pPr>
            <w:r w:rsidRPr="00473FB7">
              <w:rPr>
                <w:rFonts w:ascii="Times New Roman" w:hAnsi="Times New Roman"/>
                <w:sz w:val="24"/>
                <w:szCs w:val="24"/>
              </w:rPr>
              <w:t>Kadangi Excel formato žiniaraščiai yra svarbi konkurso dokumentų dalis, dar kartą prašome:</w:t>
            </w:r>
          </w:p>
          <w:p w:rsidR="00473FB7" w:rsidRPr="00473FB7" w:rsidRDefault="00473FB7" w:rsidP="00473FB7">
            <w:pPr>
              <w:rPr>
                <w:rFonts w:ascii="Times New Roman" w:hAnsi="Times New Roman"/>
                <w:sz w:val="24"/>
                <w:szCs w:val="24"/>
              </w:rPr>
            </w:pPr>
            <w:r w:rsidRPr="00473FB7">
              <w:rPr>
                <w:rFonts w:ascii="Times New Roman" w:hAnsi="Times New Roman"/>
                <w:sz w:val="24"/>
                <w:szCs w:val="24"/>
              </w:rPr>
              <w:t>1. Pateikti EXCEL formato žiniaraščius</w:t>
            </w:r>
          </w:p>
          <w:p w:rsidR="00473FB7" w:rsidRPr="00473FB7" w:rsidRDefault="00473FB7" w:rsidP="00473FB7">
            <w:pPr>
              <w:rPr>
                <w:rFonts w:ascii="Times New Roman" w:hAnsi="Times New Roman"/>
                <w:sz w:val="24"/>
                <w:szCs w:val="24"/>
              </w:rPr>
            </w:pPr>
            <w:r w:rsidRPr="00473FB7">
              <w:rPr>
                <w:rFonts w:ascii="Times New Roman" w:hAnsi="Times New Roman"/>
                <w:sz w:val="24"/>
                <w:szCs w:val="24"/>
              </w:rPr>
              <w:t>2. Atidėti pasiūlymų pateikimo terminą dvidešimčiai kalendorinių dienų nuo tada kai Perkančioji organizacija papildys konkurso dokumentus ir pateiks žiniaraščius tinkamus pildymui.</w:t>
            </w:r>
          </w:p>
          <w:p w:rsidR="00090CF9" w:rsidRPr="004F408F" w:rsidRDefault="00090CF9" w:rsidP="00374B4D">
            <w:pPr>
              <w:rPr>
                <w:rFonts w:ascii="Times New Roman" w:hAnsi="Times New Roman"/>
                <w:sz w:val="24"/>
                <w:szCs w:val="24"/>
              </w:rPr>
            </w:pPr>
          </w:p>
        </w:tc>
        <w:tc>
          <w:tcPr>
            <w:tcW w:w="5528" w:type="dxa"/>
            <w:gridSpan w:val="2"/>
          </w:tcPr>
          <w:p w:rsidR="00090CF9" w:rsidRPr="00E27862" w:rsidRDefault="00473FB7" w:rsidP="00113FB9">
            <w:pPr>
              <w:rPr>
                <w:rFonts w:ascii="Times New Roman" w:hAnsi="Times New Roman" w:cs="Times New Roman"/>
                <w:color w:val="2F5496" w:themeColor="accent5" w:themeShade="BF"/>
              </w:rPr>
            </w:pPr>
            <w:r w:rsidRPr="00E27862">
              <w:rPr>
                <w:rFonts w:ascii="Times New Roman" w:hAnsi="Times New Roman" w:cs="Times New Roman"/>
                <w:color w:val="2F5496" w:themeColor="accent5" w:themeShade="BF"/>
              </w:rPr>
              <w:t xml:space="preserve">Teikiamas atnaujintas Pirkimo sąlygų 10 priedas (žiniaraščiai) </w:t>
            </w:r>
            <w:proofErr w:type="spellStart"/>
            <w:r w:rsidRPr="00E27862">
              <w:rPr>
                <w:rFonts w:ascii="Times New Roman" w:hAnsi="Times New Roman" w:cs="Times New Roman"/>
                <w:i/>
                <w:color w:val="2F5496" w:themeColor="accent5" w:themeShade="BF"/>
              </w:rPr>
              <w:t>excel</w:t>
            </w:r>
            <w:proofErr w:type="spellEnd"/>
            <w:r w:rsidRPr="00E27862">
              <w:rPr>
                <w:rFonts w:ascii="Times New Roman" w:hAnsi="Times New Roman" w:cs="Times New Roman"/>
                <w:color w:val="2F5496" w:themeColor="accent5" w:themeShade="BF"/>
              </w:rPr>
              <w:t xml:space="preserve"> formatu.</w:t>
            </w:r>
          </w:p>
        </w:tc>
      </w:tr>
      <w:tr w:rsidR="0032328B" w:rsidRPr="00113FB9" w:rsidTr="00C81831">
        <w:tc>
          <w:tcPr>
            <w:tcW w:w="15021" w:type="dxa"/>
            <w:gridSpan w:val="4"/>
          </w:tcPr>
          <w:p w:rsidR="0032328B" w:rsidRPr="00E27862" w:rsidRDefault="0032328B" w:rsidP="0032328B">
            <w:pPr>
              <w:ind w:firstLine="594"/>
              <w:rPr>
                <w:rFonts w:ascii="Times New Roman" w:hAnsi="Times New Roman" w:cs="Times New Roman"/>
                <w:color w:val="2F5496" w:themeColor="accent5" w:themeShade="BF"/>
              </w:rPr>
            </w:pPr>
            <w:r w:rsidRPr="00E27862">
              <w:rPr>
                <w:rFonts w:ascii="Times New Roman" w:hAnsi="Times New Roman"/>
                <w:color w:val="2F5496" w:themeColor="accent5" w:themeShade="BF"/>
                <w:sz w:val="24"/>
                <w:szCs w:val="24"/>
              </w:rPr>
              <w:t>2025-07-03 pranešimo ID 266314</w:t>
            </w:r>
          </w:p>
        </w:tc>
      </w:tr>
      <w:tr w:rsidR="00090CF9" w:rsidRPr="00113FB9" w:rsidTr="00C81831">
        <w:tc>
          <w:tcPr>
            <w:tcW w:w="630" w:type="dxa"/>
          </w:tcPr>
          <w:p w:rsidR="00090CF9" w:rsidRDefault="00A86197" w:rsidP="00BA6579">
            <w:pPr>
              <w:rPr>
                <w:rFonts w:ascii="Times New Roman" w:hAnsi="Times New Roman" w:cs="Times New Roman"/>
              </w:rPr>
            </w:pPr>
            <w:r>
              <w:rPr>
                <w:rFonts w:ascii="Times New Roman" w:hAnsi="Times New Roman" w:cs="Times New Roman"/>
              </w:rPr>
              <w:t>38</w:t>
            </w:r>
          </w:p>
        </w:tc>
        <w:tc>
          <w:tcPr>
            <w:tcW w:w="8863" w:type="dxa"/>
          </w:tcPr>
          <w:p w:rsidR="00090CF9" w:rsidRDefault="00A86197" w:rsidP="00374B4D">
            <w:pPr>
              <w:rPr>
                <w:rFonts w:ascii="Times New Roman" w:hAnsi="Times New Roman"/>
                <w:sz w:val="24"/>
                <w:szCs w:val="24"/>
              </w:rPr>
            </w:pPr>
            <w:r w:rsidRPr="00A86197">
              <w:rPr>
                <w:rFonts w:ascii="Times New Roman" w:hAnsi="Times New Roman"/>
                <w:sz w:val="24"/>
                <w:szCs w:val="24"/>
              </w:rPr>
              <w:t>Prašome pateikti keičiamų nustumiamų vartų matmenis ir techninę specifikaciją</w:t>
            </w:r>
            <w:r w:rsidR="0032328B">
              <w:rPr>
                <w:rFonts w:ascii="Times New Roman" w:hAnsi="Times New Roman"/>
                <w:sz w:val="24"/>
                <w:szCs w:val="24"/>
              </w:rPr>
              <w:t>.</w:t>
            </w:r>
          </w:p>
          <w:p w:rsidR="0032328B" w:rsidRPr="004F408F" w:rsidRDefault="0032328B" w:rsidP="00374B4D">
            <w:pPr>
              <w:rPr>
                <w:rFonts w:ascii="Times New Roman" w:hAnsi="Times New Roman"/>
                <w:sz w:val="24"/>
                <w:szCs w:val="24"/>
              </w:rPr>
            </w:pPr>
          </w:p>
        </w:tc>
        <w:tc>
          <w:tcPr>
            <w:tcW w:w="5528" w:type="dxa"/>
            <w:gridSpan w:val="2"/>
          </w:tcPr>
          <w:p w:rsidR="00090CF9" w:rsidRPr="00E27862" w:rsidRDefault="005B41C3" w:rsidP="00113FB9">
            <w:pPr>
              <w:rPr>
                <w:rFonts w:ascii="Times New Roman" w:hAnsi="Times New Roman" w:cs="Times New Roman"/>
                <w:color w:val="2F5496" w:themeColor="accent5" w:themeShade="BF"/>
              </w:rPr>
            </w:pPr>
            <w:r w:rsidRPr="00E27862">
              <w:rPr>
                <w:rFonts w:ascii="Times New Roman" w:hAnsi="Times New Roman" w:cs="Times New Roman"/>
                <w:color w:val="2F5496" w:themeColor="accent5" w:themeShade="BF"/>
              </w:rPr>
              <w:t>Vartų matmenys pateikiami darbo projekto architektūros dalies angų užpildymo elementų specifikacijos ir kiekių žiniaraštyje.</w:t>
            </w:r>
          </w:p>
        </w:tc>
      </w:tr>
      <w:tr w:rsidR="0032328B" w:rsidRPr="00113FB9" w:rsidTr="00C81831">
        <w:tc>
          <w:tcPr>
            <w:tcW w:w="15021" w:type="dxa"/>
            <w:gridSpan w:val="4"/>
          </w:tcPr>
          <w:p w:rsidR="0032328B" w:rsidRPr="00E27862" w:rsidRDefault="0032328B" w:rsidP="0032328B">
            <w:pPr>
              <w:ind w:firstLine="594"/>
              <w:rPr>
                <w:rFonts w:ascii="Times New Roman" w:hAnsi="Times New Roman" w:cs="Times New Roman"/>
                <w:color w:val="2F5496" w:themeColor="accent5" w:themeShade="BF"/>
              </w:rPr>
            </w:pPr>
            <w:r w:rsidRPr="00E27862">
              <w:rPr>
                <w:rFonts w:ascii="Times New Roman" w:hAnsi="Times New Roman"/>
                <w:color w:val="2F5496" w:themeColor="accent5" w:themeShade="BF"/>
                <w:sz w:val="24"/>
                <w:szCs w:val="24"/>
              </w:rPr>
              <w:t>2025-07-03 pranešimo ID 266401</w:t>
            </w:r>
          </w:p>
        </w:tc>
      </w:tr>
      <w:tr w:rsidR="00090CF9" w:rsidRPr="00113FB9" w:rsidTr="00C81831">
        <w:tc>
          <w:tcPr>
            <w:tcW w:w="630" w:type="dxa"/>
          </w:tcPr>
          <w:p w:rsidR="00090CF9" w:rsidRDefault="0032328B" w:rsidP="00BA6579">
            <w:pPr>
              <w:rPr>
                <w:rFonts w:ascii="Times New Roman" w:hAnsi="Times New Roman" w:cs="Times New Roman"/>
              </w:rPr>
            </w:pPr>
            <w:r>
              <w:rPr>
                <w:rFonts w:ascii="Times New Roman" w:hAnsi="Times New Roman" w:cs="Times New Roman"/>
              </w:rPr>
              <w:t>39</w:t>
            </w:r>
          </w:p>
        </w:tc>
        <w:tc>
          <w:tcPr>
            <w:tcW w:w="8863" w:type="dxa"/>
          </w:tcPr>
          <w:p w:rsidR="00090CF9" w:rsidRDefault="0032328B" w:rsidP="00374B4D">
            <w:pPr>
              <w:rPr>
                <w:rFonts w:ascii="Times New Roman" w:hAnsi="Times New Roman"/>
                <w:sz w:val="24"/>
                <w:szCs w:val="24"/>
              </w:rPr>
            </w:pPr>
            <w:r w:rsidRPr="0032328B">
              <w:rPr>
                <w:rFonts w:ascii="Times New Roman" w:hAnsi="Times New Roman"/>
                <w:sz w:val="24"/>
                <w:szCs w:val="24"/>
              </w:rPr>
              <w:t>Pirkimo sąlygų 10 priedo statybinių konstrukcijų įrengimo žiniaraštyje, skyriuje „8 Grindys“, prie Grindų ant grunto detalės GR-2, nurodomas padengimas kietais užpildais (stiprumas gniuždymui 80 N/mm²), tačiau statinio konstrukcijų projekto dalyje esančioje šių grindų detalėje nurodomas stiprumas 60 N/mm². Patikslinkite</w:t>
            </w:r>
            <w:r>
              <w:rPr>
                <w:rFonts w:ascii="Times New Roman" w:hAnsi="Times New Roman"/>
                <w:sz w:val="24"/>
                <w:szCs w:val="24"/>
              </w:rPr>
              <w:t>,</w:t>
            </w:r>
            <w:r w:rsidRPr="0032328B">
              <w:rPr>
                <w:rFonts w:ascii="Times New Roman" w:hAnsi="Times New Roman"/>
                <w:sz w:val="24"/>
                <w:szCs w:val="24"/>
              </w:rPr>
              <w:t xml:space="preserve"> koks stiprumas gniuždymui numatomas detalei GR-2.</w:t>
            </w:r>
          </w:p>
          <w:p w:rsidR="0090347A" w:rsidRPr="004F408F" w:rsidRDefault="0090347A" w:rsidP="00374B4D">
            <w:pPr>
              <w:rPr>
                <w:rFonts w:ascii="Times New Roman" w:hAnsi="Times New Roman"/>
                <w:sz w:val="24"/>
                <w:szCs w:val="24"/>
              </w:rPr>
            </w:pPr>
          </w:p>
        </w:tc>
        <w:tc>
          <w:tcPr>
            <w:tcW w:w="5528" w:type="dxa"/>
            <w:gridSpan w:val="2"/>
          </w:tcPr>
          <w:p w:rsidR="00090CF9" w:rsidRPr="00E27862" w:rsidRDefault="005B41C3" w:rsidP="00113FB9">
            <w:pPr>
              <w:rPr>
                <w:rFonts w:ascii="Times New Roman" w:hAnsi="Times New Roman" w:cs="Times New Roman"/>
                <w:color w:val="2F5496" w:themeColor="accent5" w:themeShade="BF"/>
              </w:rPr>
            </w:pPr>
            <w:r w:rsidRPr="00E27862">
              <w:rPr>
                <w:rFonts w:ascii="Times New Roman" w:hAnsi="Times New Roman" w:cs="Times New Roman"/>
                <w:color w:val="2F5496" w:themeColor="accent5" w:themeShade="BF"/>
              </w:rPr>
              <w:t>Vadovautis darbo projekto konstrukcijų dalies sprendiniais.</w:t>
            </w:r>
          </w:p>
        </w:tc>
      </w:tr>
      <w:tr w:rsidR="00370EAD" w:rsidRPr="00113FB9" w:rsidTr="00C81831">
        <w:tc>
          <w:tcPr>
            <w:tcW w:w="15021" w:type="dxa"/>
            <w:gridSpan w:val="4"/>
          </w:tcPr>
          <w:p w:rsidR="00370EAD" w:rsidRPr="00E27862" w:rsidRDefault="00370EAD" w:rsidP="00370EAD">
            <w:pPr>
              <w:ind w:firstLine="594"/>
              <w:rPr>
                <w:rFonts w:ascii="Times New Roman" w:hAnsi="Times New Roman" w:cs="Times New Roman"/>
                <w:color w:val="2F5496" w:themeColor="accent5" w:themeShade="BF"/>
                <w:sz w:val="24"/>
                <w:szCs w:val="24"/>
              </w:rPr>
            </w:pPr>
            <w:r w:rsidRPr="00E27862">
              <w:rPr>
                <w:rFonts w:ascii="Times New Roman" w:hAnsi="Times New Roman" w:cs="Times New Roman"/>
                <w:color w:val="2F5496" w:themeColor="accent5" w:themeShade="BF"/>
                <w:sz w:val="24"/>
                <w:szCs w:val="24"/>
              </w:rPr>
              <w:t>2025-07-03 pranešimo ID 266844</w:t>
            </w:r>
          </w:p>
        </w:tc>
      </w:tr>
      <w:tr w:rsidR="00090CF9" w:rsidRPr="007F1486" w:rsidTr="00C81831">
        <w:tc>
          <w:tcPr>
            <w:tcW w:w="630" w:type="dxa"/>
          </w:tcPr>
          <w:p w:rsidR="00090CF9" w:rsidRPr="00D20863" w:rsidRDefault="00356764" w:rsidP="00BA6579">
            <w:pPr>
              <w:rPr>
                <w:rFonts w:ascii="Times New Roman" w:hAnsi="Times New Roman" w:cs="Times New Roman"/>
              </w:rPr>
            </w:pPr>
            <w:r w:rsidRPr="00D20863">
              <w:rPr>
                <w:rFonts w:ascii="Times New Roman" w:hAnsi="Times New Roman" w:cs="Times New Roman"/>
              </w:rPr>
              <w:lastRenderedPageBreak/>
              <w:t>40</w:t>
            </w:r>
          </w:p>
        </w:tc>
        <w:tc>
          <w:tcPr>
            <w:tcW w:w="8863" w:type="dxa"/>
          </w:tcPr>
          <w:p w:rsidR="00C712F1" w:rsidRPr="00C712F1" w:rsidRDefault="00356764" w:rsidP="009A6C16">
            <w:pPr>
              <w:pStyle w:val="ListParagraph"/>
              <w:numPr>
                <w:ilvl w:val="0"/>
                <w:numId w:val="6"/>
              </w:numPr>
              <w:tabs>
                <w:tab w:val="left" w:pos="396"/>
              </w:tabs>
              <w:ind w:left="-29" w:firstLine="142"/>
              <w:rPr>
                <w:rFonts w:ascii="Times New Roman" w:hAnsi="Times New Roman" w:cs="Times New Roman"/>
              </w:rPr>
            </w:pPr>
            <w:r w:rsidRPr="00D20863">
              <w:rPr>
                <w:rFonts w:ascii="Times New Roman" w:hAnsi="Times New Roman" w:cs="Times New Roman"/>
                <w:color w:val="00241A"/>
                <w:shd w:val="clear" w:color="auto" w:fill="FFFFFF"/>
              </w:rPr>
              <w:t xml:space="preserve">Vidaus vandentiekio ir nuotekų sąmatos (DKZ) dalyje, skyriuje </w:t>
            </w:r>
            <w:r w:rsidR="00C80E68" w:rsidRPr="00D20863">
              <w:rPr>
                <w:rFonts w:ascii="Times New Roman" w:hAnsi="Times New Roman" w:cs="Times New Roman"/>
                <w:color w:val="00241A"/>
                <w:shd w:val="clear" w:color="auto" w:fill="FFFFFF"/>
              </w:rPr>
              <w:t>„</w:t>
            </w:r>
            <w:r w:rsidRPr="00D20863">
              <w:rPr>
                <w:rFonts w:ascii="Times New Roman" w:hAnsi="Times New Roman" w:cs="Times New Roman"/>
                <w:color w:val="00241A"/>
                <w:shd w:val="clear" w:color="auto" w:fill="FFFFFF"/>
              </w:rPr>
              <w:t>Priešgaisrinis vandentiekis</w:t>
            </w:r>
            <w:r w:rsidR="00C80E68" w:rsidRPr="00D20863">
              <w:rPr>
                <w:rFonts w:ascii="Times New Roman" w:hAnsi="Times New Roman" w:cs="Times New Roman"/>
                <w:color w:val="00241A"/>
                <w:shd w:val="clear" w:color="auto" w:fill="FFFFFF"/>
              </w:rPr>
              <w:t>“</w:t>
            </w:r>
            <w:r w:rsidRPr="00D20863">
              <w:rPr>
                <w:rFonts w:ascii="Times New Roman" w:hAnsi="Times New Roman" w:cs="Times New Roman"/>
                <w:color w:val="00241A"/>
                <w:shd w:val="clear" w:color="auto" w:fill="FFFFFF"/>
              </w:rPr>
              <w:t>, yra du paminėti siurbliai:</w:t>
            </w:r>
            <w:r w:rsidRPr="00D20863">
              <w:rPr>
                <w:rFonts w:ascii="Times New Roman" w:hAnsi="Times New Roman" w:cs="Times New Roman"/>
                <w:color w:val="00241A"/>
              </w:rPr>
              <w:br/>
            </w:r>
            <w:r w:rsidRPr="00D20863">
              <w:rPr>
                <w:rFonts w:ascii="Times New Roman" w:hAnsi="Times New Roman" w:cs="Times New Roman"/>
                <w:color w:val="00241A"/>
                <w:shd w:val="clear" w:color="auto" w:fill="FFFFFF"/>
              </w:rPr>
              <w:t>1- Slėgio palaikymo siurblys</w:t>
            </w:r>
            <w:r w:rsidRPr="00D20863">
              <w:rPr>
                <w:rFonts w:ascii="Times New Roman" w:hAnsi="Times New Roman" w:cs="Times New Roman"/>
                <w:color w:val="00241A"/>
              </w:rPr>
              <w:br/>
            </w:r>
            <w:r w:rsidRPr="00D20863">
              <w:rPr>
                <w:rFonts w:ascii="Times New Roman" w:hAnsi="Times New Roman" w:cs="Times New Roman"/>
                <w:color w:val="00241A"/>
                <w:shd w:val="clear" w:color="auto" w:fill="FFFFFF"/>
              </w:rPr>
              <w:t>2- Siurblio užpildymo talpa 0,5 m³</w:t>
            </w:r>
            <w:r w:rsidRPr="00D20863">
              <w:rPr>
                <w:rFonts w:ascii="Times New Roman" w:hAnsi="Times New Roman" w:cs="Times New Roman"/>
                <w:color w:val="00241A"/>
              </w:rPr>
              <w:br/>
            </w:r>
            <w:r w:rsidRPr="00D20863">
              <w:rPr>
                <w:rFonts w:ascii="Times New Roman" w:hAnsi="Times New Roman" w:cs="Times New Roman"/>
                <w:color w:val="00241A"/>
                <w:shd w:val="clear" w:color="auto" w:fill="FFFFFF"/>
              </w:rPr>
              <w:t>Mes manome, kad šie elementai skirti medžiagų / įrangos kainoms slėgio palaikymo siurbliui ir slėgio stiprinimo siurbliui. Tačiau sąmatoje taip pat yra nurodytas šis vienkartinis elementas:</w:t>
            </w:r>
            <w:r w:rsidRPr="00D20863">
              <w:rPr>
                <w:rFonts w:ascii="Times New Roman" w:hAnsi="Times New Roman" w:cs="Times New Roman"/>
                <w:color w:val="00241A"/>
              </w:rPr>
              <w:br/>
            </w:r>
            <w:r w:rsidRPr="00D20863">
              <w:rPr>
                <w:rFonts w:ascii="Times New Roman" w:hAnsi="Times New Roman" w:cs="Times New Roman"/>
                <w:color w:val="00241A"/>
                <w:shd w:val="clear" w:color="auto" w:fill="FFFFFF"/>
              </w:rPr>
              <w:t>3- Priešgaisrinė stotelė, Q – 5,4 l/s, H – 40 m</w:t>
            </w:r>
            <w:r w:rsidRPr="00D20863">
              <w:rPr>
                <w:rFonts w:ascii="Times New Roman" w:hAnsi="Times New Roman" w:cs="Times New Roman"/>
                <w:color w:val="00241A"/>
              </w:rPr>
              <w:br/>
            </w:r>
            <w:r w:rsidRPr="00D20863">
              <w:rPr>
                <w:rFonts w:ascii="Times New Roman" w:hAnsi="Times New Roman" w:cs="Times New Roman"/>
                <w:color w:val="00241A"/>
                <w:shd w:val="clear" w:color="auto" w:fill="FFFFFF"/>
              </w:rPr>
              <w:t>Mes manome, kad 3-asis elementas reiškia modulinę priešgaisrinę siurblinę (pvz., EVOKE E-EDJ gaisro gesinimo sistema), kuri komplektuojama su pagrindiniu, slėgio palaikymo , stiprinimo siurbliais, valdymo skydais ir vietiniais vamzdynais. Jeigu taip, tai, mūsų manymu, 1 ir 2 punktai tampa pertekliniai. Kitu atveju, jeigu 3-iasis punktas skirtas tik siurblių platformai be papildomos įrangos, tai būtų neįprasta. Prašome pateikti paaiškinimą.</w:t>
            </w:r>
            <w:r w:rsidRPr="00D20863">
              <w:rPr>
                <w:rFonts w:ascii="Times New Roman" w:hAnsi="Times New Roman" w:cs="Times New Roman"/>
                <w:color w:val="00241A"/>
              </w:rPr>
              <w:br/>
            </w:r>
            <w:r w:rsidRPr="00D20863">
              <w:rPr>
                <w:rFonts w:ascii="Times New Roman" w:hAnsi="Times New Roman" w:cs="Times New Roman"/>
                <w:color w:val="00241A"/>
              </w:rPr>
              <w:br/>
            </w:r>
            <w:r w:rsidR="00C80E68" w:rsidRPr="00D20863">
              <w:rPr>
                <w:rFonts w:ascii="Times New Roman" w:hAnsi="Times New Roman" w:cs="Times New Roman"/>
                <w:color w:val="00241A"/>
                <w:shd w:val="clear" w:color="auto" w:fill="FFFFFF"/>
              </w:rPr>
              <w:t>2</w:t>
            </w:r>
            <w:r w:rsidR="00C80E68" w:rsidRPr="00026400">
              <w:rPr>
                <w:rFonts w:ascii="Times New Roman" w:hAnsi="Times New Roman" w:cs="Times New Roman"/>
                <w:color w:val="00241A"/>
                <w:shd w:val="clear" w:color="auto" w:fill="FFFFFF"/>
              </w:rPr>
              <w:t xml:space="preserve">. </w:t>
            </w:r>
            <w:r w:rsidRPr="00026400">
              <w:rPr>
                <w:rFonts w:ascii="Times New Roman" w:hAnsi="Times New Roman" w:cs="Times New Roman"/>
                <w:color w:val="00241A"/>
                <w:shd w:val="clear" w:color="auto" w:fill="FFFFFF"/>
              </w:rPr>
              <w:t xml:space="preserve">Garažo šildymo sistemų sąmatoje (BOQ) keli punktai nurodo konkrečių gamintojų įrangą, pvz., </w:t>
            </w:r>
            <w:proofErr w:type="spellStart"/>
            <w:r w:rsidRPr="00026400">
              <w:rPr>
                <w:rFonts w:ascii="Times New Roman" w:hAnsi="Times New Roman" w:cs="Times New Roman"/>
                <w:color w:val="00241A"/>
                <w:shd w:val="clear" w:color="auto" w:fill="FFFFFF"/>
              </w:rPr>
              <w:t>Volcano</w:t>
            </w:r>
            <w:proofErr w:type="spellEnd"/>
            <w:r w:rsidRPr="00026400">
              <w:rPr>
                <w:rFonts w:ascii="Times New Roman" w:hAnsi="Times New Roman" w:cs="Times New Roman"/>
                <w:color w:val="00241A"/>
                <w:shd w:val="clear" w:color="auto" w:fill="FFFFFF"/>
              </w:rPr>
              <w:t xml:space="preserve"> ir </w:t>
            </w:r>
            <w:proofErr w:type="spellStart"/>
            <w:r w:rsidRPr="00026400">
              <w:rPr>
                <w:rFonts w:ascii="Times New Roman" w:hAnsi="Times New Roman" w:cs="Times New Roman"/>
                <w:color w:val="00241A"/>
                <w:shd w:val="clear" w:color="auto" w:fill="FFFFFF"/>
              </w:rPr>
              <w:t>Danfoss</w:t>
            </w:r>
            <w:proofErr w:type="spellEnd"/>
            <w:r w:rsidRPr="00026400">
              <w:rPr>
                <w:rFonts w:ascii="Times New Roman" w:hAnsi="Times New Roman" w:cs="Times New Roman"/>
                <w:color w:val="00241A"/>
                <w:shd w:val="clear" w:color="auto" w:fill="FFFFFF"/>
              </w:rPr>
              <w:t>. Prašome patikslinti, ar būtų priimtina naudoti kitų gamintojų ekvivalentinės arba geresnės specifikacijos ir kokybės įrangą ar medžiagas, ar Klientas numato vieno tiekėjo politiką šiems elementams.</w:t>
            </w:r>
          </w:p>
          <w:p w:rsidR="00C712F1" w:rsidRDefault="00C712F1" w:rsidP="00B03319">
            <w:pPr>
              <w:pStyle w:val="ListParagraph"/>
              <w:ind w:left="-29" w:firstLine="142"/>
              <w:rPr>
                <w:rFonts w:ascii="Times New Roman" w:hAnsi="Times New Roman" w:cs="Times New Roman"/>
                <w:color w:val="00241A"/>
                <w:shd w:val="clear" w:color="auto" w:fill="FFFFFF"/>
              </w:rPr>
            </w:pPr>
          </w:p>
          <w:p w:rsidR="00C712F1" w:rsidRDefault="00C712F1" w:rsidP="00B03319">
            <w:pPr>
              <w:pStyle w:val="ListParagraph"/>
              <w:ind w:left="-29" w:firstLine="142"/>
              <w:rPr>
                <w:rFonts w:ascii="Times New Roman" w:hAnsi="Times New Roman" w:cs="Times New Roman"/>
                <w:color w:val="00241A"/>
                <w:shd w:val="clear" w:color="auto" w:fill="FFFFFF"/>
              </w:rPr>
            </w:pPr>
          </w:p>
          <w:p w:rsidR="00C712F1" w:rsidRDefault="00C712F1" w:rsidP="00B03319">
            <w:pPr>
              <w:pStyle w:val="ListParagraph"/>
              <w:ind w:left="-29" w:firstLine="142"/>
              <w:rPr>
                <w:rFonts w:ascii="Times New Roman" w:hAnsi="Times New Roman" w:cs="Times New Roman"/>
                <w:color w:val="00241A"/>
                <w:shd w:val="clear" w:color="auto" w:fill="FFFFFF"/>
              </w:rPr>
            </w:pPr>
          </w:p>
          <w:p w:rsidR="00090CF9" w:rsidRPr="00D20863" w:rsidRDefault="00356764" w:rsidP="00B03319">
            <w:pPr>
              <w:pStyle w:val="ListParagraph"/>
              <w:ind w:left="-29" w:firstLine="142"/>
              <w:rPr>
                <w:rFonts w:ascii="Times New Roman" w:hAnsi="Times New Roman" w:cs="Times New Roman"/>
              </w:rPr>
            </w:pPr>
            <w:r w:rsidRPr="00D20863">
              <w:rPr>
                <w:rFonts w:ascii="Times New Roman" w:hAnsi="Times New Roman" w:cs="Times New Roman"/>
                <w:color w:val="00241A"/>
              </w:rPr>
              <w:br/>
            </w:r>
            <w:r w:rsidRPr="00D20863">
              <w:rPr>
                <w:rFonts w:ascii="Times New Roman" w:hAnsi="Times New Roman" w:cs="Times New Roman"/>
                <w:color w:val="00241A"/>
              </w:rPr>
              <w:br/>
            </w:r>
            <w:r w:rsidR="00C80E68" w:rsidRPr="00D20863">
              <w:rPr>
                <w:rFonts w:ascii="Times New Roman" w:hAnsi="Times New Roman" w:cs="Times New Roman"/>
                <w:color w:val="00241A"/>
                <w:shd w:val="clear" w:color="auto" w:fill="FFFFFF"/>
              </w:rPr>
              <w:t xml:space="preserve">3. </w:t>
            </w:r>
            <w:r w:rsidRPr="00D20863">
              <w:rPr>
                <w:rFonts w:ascii="Times New Roman" w:hAnsi="Times New Roman" w:cs="Times New Roman"/>
                <w:color w:val="00241A"/>
                <w:shd w:val="clear" w:color="auto" w:fill="FFFFFF"/>
              </w:rPr>
              <w:t>Ventiliacijos skyriuje trūksta kiekių šiems punktams. Prašome pateikti:</w:t>
            </w:r>
            <w:r w:rsidRPr="00D20863">
              <w:rPr>
                <w:rFonts w:ascii="Times New Roman" w:hAnsi="Times New Roman" w:cs="Times New Roman"/>
                <w:color w:val="00241A"/>
              </w:rPr>
              <w:br/>
            </w:r>
            <w:r w:rsidRPr="00D20863">
              <w:rPr>
                <w:rFonts w:ascii="Times New Roman" w:hAnsi="Times New Roman" w:cs="Times New Roman"/>
                <w:color w:val="00241A"/>
                <w:shd w:val="clear" w:color="auto" w:fill="FFFFFF"/>
              </w:rPr>
              <w:t>Vėdinimo ir oro kondicionavimo įrenginių iš atskirų dalių (agregatų) montavimas, kai dalies arba agregato masė iki 0,3 t (dalis arba agregatas) – kiekis?</w:t>
            </w:r>
            <w:r w:rsidRPr="00D20863">
              <w:rPr>
                <w:rFonts w:ascii="Times New Roman" w:hAnsi="Times New Roman" w:cs="Times New Roman"/>
                <w:color w:val="00241A"/>
              </w:rPr>
              <w:br/>
            </w:r>
            <w:r w:rsidRPr="00D20863">
              <w:rPr>
                <w:rFonts w:ascii="Times New Roman" w:hAnsi="Times New Roman" w:cs="Times New Roman"/>
                <w:color w:val="00241A"/>
                <w:shd w:val="clear" w:color="auto" w:fill="FFFFFF"/>
              </w:rPr>
              <w:t>Įrenginio derinimas – kiekis?</w:t>
            </w:r>
            <w:r w:rsidRPr="00D20863">
              <w:rPr>
                <w:rFonts w:ascii="Times New Roman" w:hAnsi="Times New Roman" w:cs="Times New Roman"/>
                <w:color w:val="00241A"/>
              </w:rPr>
              <w:br/>
            </w:r>
            <w:r w:rsidRPr="00D20863">
              <w:rPr>
                <w:rFonts w:ascii="Times New Roman" w:hAnsi="Times New Roman" w:cs="Times New Roman"/>
                <w:color w:val="00241A"/>
              </w:rPr>
              <w:br/>
            </w:r>
            <w:r w:rsidR="00C80E68" w:rsidRPr="00D20863">
              <w:rPr>
                <w:rFonts w:ascii="Times New Roman" w:hAnsi="Times New Roman" w:cs="Times New Roman"/>
                <w:color w:val="00241A"/>
                <w:shd w:val="clear" w:color="auto" w:fill="FFFFFF"/>
              </w:rPr>
              <w:t xml:space="preserve">4. </w:t>
            </w:r>
            <w:r w:rsidRPr="00D20863">
              <w:rPr>
                <w:rFonts w:ascii="Times New Roman" w:hAnsi="Times New Roman" w:cs="Times New Roman"/>
                <w:color w:val="00241A"/>
                <w:shd w:val="clear" w:color="auto" w:fill="FFFFFF"/>
              </w:rPr>
              <w:t>Prašome pateikti BOQ „Excel“ formatu.</w:t>
            </w:r>
            <w:r w:rsidRPr="00D20863">
              <w:rPr>
                <w:rFonts w:ascii="Times New Roman" w:hAnsi="Times New Roman" w:cs="Times New Roman"/>
                <w:color w:val="00241A"/>
              </w:rPr>
              <w:br/>
            </w:r>
            <w:r w:rsidRPr="00D20863">
              <w:rPr>
                <w:rFonts w:ascii="Times New Roman" w:hAnsi="Times New Roman" w:cs="Times New Roman"/>
                <w:color w:val="00241A"/>
              </w:rPr>
              <w:br/>
            </w:r>
            <w:r w:rsidR="00C80E68" w:rsidRPr="00D20863">
              <w:rPr>
                <w:rFonts w:ascii="Times New Roman" w:hAnsi="Times New Roman" w:cs="Times New Roman"/>
                <w:color w:val="00241A"/>
                <w:shd w:val="clear" w:color="auto" w:fill="FFFFFF"/>
              </w:rPr>
              <w:t xml:space="preserve">5. </w:t>
            </w:r>
            <w:r w:rsidRPr="00D20863">
              <w:rPr>
                <w:rFonts w:ascii="Times New Roman" w:hAnsi="Times New Roman" w:cs="Times New Roman"/>
                <w:color w:val="00241A"/>
                <w:shd w:val="clear" w:color="auto" w:fill="FFFFFF"/>
              </w:rPr>
              <w:t>Garažo katilinės sąmatoje, atrodo, nėra atskiros eilutės vamzdžių jungtukų medžiagų kainai. Patvirtinkite, kad dalyviai turi įtraukti vamzdžių jungtukų medžiagų sąnaudas į vamzdžių klojimo darbų eilutes.</w:t>
            </w:r>
            <w:r w:rsidRPr="00D20863">
              <w:rPr>
                <w:rFonts w:ascii="Times New Roman" w:hAnsi="Times New Roman" w:cs="Times New Roman"/>
                <w:color w:val="00241A"/>
              </w:rPr>
              <w:br/>
            </w:r>
            <w:r w:rsidRPr="00D20863">
              <w:rPr>
                <w:rFonts w:ascii="Times New Roman" w:hAnsi="Times New Roman" w:cs="Times New Roman"/>
                <w:color w:val="00241A"/>
              </w:rPr>
              <w:br/>
            </w:r>
            <w:r w:rsidR="00C80E68" w:rsidRPr="00D20863">
              <w:rPr>
                <w:rFonts w:ascii="Times New Roman" w:hAnsi="Times New Roman" w:cs="Times New Roman"/>
                <w:color w:val="00241A"/>
                <w:shd w:val="clear" w:color="auto" w:fill="FFFFFF"/>
              </w:rPr>
              <w:t xml:space="preserve">6. </w:t>
            </w:r>
            <w:r w:rsidRPr="00D20863">
              <w:rPr>
                <w:rFonts w:ascii="Times New Roman" w:hAnsi="Times New Roman" w:cs="Times New Roman"/>
                <w:color w:val="00241A"/>
                <w:shd w:val="clear" w:color="auto" w:fill="FFFFFF"/>
              </w:rPr>
              <w:t>Katilinės sąmatos dalyje yra šis punktas:</w:t>
            </w:r>
            <w:r w:rsidRPr="00D20863">
              <w:rPr>
                <w:rFonts w:ascii="Times New Roman" w:hAnsi="Times New Roman" w:cs="Times New Roman"/>
                <w:color w:val="00241A"/>
              </w:rPr>
              <w:br/>
            </w:r>
            <w:r w:rsidRPr="00D20863">
              <w:rPr>
                <w:rFonts w:ascii="Times New Roman" w:hAnsi="Times New Roman" w:cs="Times New Roman"/>
                <w:color w:val="00241A"/>
                <w:shd w:val="clear" w:color="auto" w:fill="FFFFFF"/>
              </w:rPr>
              <w:t>„Vamzdynų D iki 200 mm izoliacijos padengimas lakštiniu metalu, gaminant detales“</w:t>
            </w:r>
            <w:r w:rsidRPr="00D20863">
              <w:rPr>
                <w:rFonts w:ascii="Times New Roman" w:hAnsi="Times New Roman" w:cs="Times New Roman"/>
                <w:color w:val="00241A"/>
              </w:rPr>
              <w:br/>
            </w:r>
            <w:r w:rsidRPr="00D20863">
              <w:rPr>
                <w:rFonts w:ascii="Times New Roman" w:hAnsi="Times New Roman" w:cs="Times New Roman"/>
                <w:color w:val="00241A"/>
                <w:shd w:val="clear" w:color="auto" w:fill="FFFFFF"/>
              </w:rPr>
              <w:t>Prašome patvirtinti, kad lakštinio metalo apdailos (</w:t>
            </w:r>
            <w:proofErr w:type="spellStart"/>
            <w:r w:rsidRPr="00D20863">
              <w:rPr>
                <w:rFonts w:ascii="Times New Roman" w:hAnsi="Times New Roman" w:cs="Times New Roman"/>
                <w:color w:val="00241A"/>
                <w:shd w:val="clear" w:color="auto" w:fill="FFFFFF"/>
              </w:rPr>
              <w:t>jacketing</w:t>
            </w:r>
            <w:proofErr w:type="spellEnd"/>
            <w:r w:rsidRPr="00D20863">
              <w:rPr>
                <w:rFonts w:ascii="Times New Roman" w:hAnsi="Times New Roman" w:cs="Times New Roman"/>
                <w:color w:val="00241A"/>
                <w:shd w:val="clear" w:color="auto" w:fill="FFFFFF"/>
              </w:rPr>
              <w:t>) medžiagų kaina turi būti įtraukta šiame punkte, nes atskiros medžiagų kainos eilutės nėra.</w:t>
            </w:r>
            <w:r w:rsidRPr="00D20863">
              <w:rPr>
                <w:rFonts w:ascii="Times New Roman" w:hAnsi="Times New Roman" w:cs="Times New Roman"/>
                <w:color w:val="00241A"/>
              </w:rPr>
              <w:br/>
            </w:r>
            <w:r w:rsidRPr="00D20863">
              <w:rPr>
                <w:rFonts w:ascii="Times New Roman" w:hAnsi="Times New Roman" w:cs="Times New Roman"/>
                <w:color w:val="00241A"/>
              </w:rPr>
              <w:br/>
            </w:r>
            <w:r w:rsidRPr="00D20863">
              <w:rPr>
                <w:rFonts w:ascii="Times New Roman" w:hAnsi="Times New Roman" w:cs="Times New Roman"/>
                <w:color w:val="00241A"/>
              </w:rPr>
              <w:br/>
            </w:r>
            <w:r w:rsidR="00C80E68" w:rsidRPr="00D20863">
              <w:rPr>
                <w:rFonts w:ascii="Times New Roman" w:hAnsi="Times New Roman" w:cs="Times New Roman"/>
                <w:color w:val="00241A"/>
                <w:shd w:val="clear" w:color="auto" w:fill="FFFFFF"/>
              </w:rPr>
              <w:t xml:space="preserve">7. </w:t>
            </w:r>
            <w:r w:rsidRPr="00D20863">
              <w:rPr>
                <w:rFonts w:ascii="Times New Roman" w:hAnsi="Times New Roman" w:cs="Times New Roman"/>
                <w:color w:val="00241A"/>
                <w:shd w:val="clear" w:color="auto" w:fill="FFFFFF"/>
              </w:rPr>
              <w:t>Žinoma, štai lietuviškas vertimas:</w:t>
            </w:r>
            <w:r w:rsidRPr="00D20863">
              <w:rPr>
                <w:rFonts w:ascii="Times New Roman" w:hAnsi="Times New Roman" w:cs="Times New Roman"/>
                <w:color w:val="00241A"/>
              </w:rPr>
              <w:br/>
            </w:r>
            <w:r w:rsidRPr="00D20863">
              <w:rPr>
                <w:rFonts w:ascii="Times New Roman" w:hAnsi="Times New Roman" w:cs="Times New Roman"/>
                <w:color w:val="00241A"/>
                <w:shd w:val="clear" w:color="auto" w:fill="FFFFFF"/>
              </w:rPr>
              <w:lastRenderedPageBreak/>
              <w:t>Prašome patvirtinti, ar pasiūlymo užtikrinimo priemonė, išduota finansų institucijos, esančios už Lietuvos Respublikos ribų, yra priimtina pagal pirkimo sąlygų dokumento „1\_PIRKIMO SĄLYGOS\_98G1p“ 7.1.4 punktą, kuriame nurodyta:</w:t>
            </w:r>
            <w:r w:rsidRPr="00D20863">
              <w:rPr>
                <w:rFonts w:ascii="Times New Roman" w:hAnsi="Times New Roman" w:cs="Times New Roman"/>
                <w:color w:val="00241A"/>
              </w:rPr>
              <w:br/>
            </w:r>
            <w:r w:rsidRPr="00D20863">
              <w:rPr>
                <w:rFonts w:ascii="Times New Roman" w:hAnsi="Times New Roman" w:cs="Times New Roman"/>
                <w:color w:val="00241A"/>
              </w:rPr>
              <w:br/>
            </w:r>
            <w:r w:rsidRPr="00D20863">
              <w:rPr>
                <w:rFonts w:ascii="Times New Roman" w:hAnsi="Times New Roman" w:cs="Times New Roman"/>
                <w:color w:val="00241A"/>
                <w:shd w:val="clear" w:color="auto" w:fill="FFFFFF"/>
              </w:rPr>
              <w:t>„Pasiūlymo užtikrinimas gali būti išduotas bet kurioje tiekėjo pasirinktoje šalyje. Jeigu pasiūlymo užtikrinimą išduoda institucija, kurios buveinė nėra Lietuvos Respublikoje, tiekėjas turi užtikrinti, kad ji yra priimtina perkančiajai organizacijai. Prieš pateikdamas pasiūlymo užtikrinimo dokumentą, tiekėjas turi paprašyti perkančiosios organizacijos patvirtinti, kad ji sutinka priimti šį užtikrinimą.“</w:t>
            </w:r>
            <w:r w:rsidRPr="00D20863">
              <w:rPr>
                <w:rFonts w:ascii="Times New Roman" w:hAnsi="Times New Roman" w:cs="Times New Roman"/>
                <w:color w:val="00241A"/>
              </w:rPr>
              <w:br/>
            </w:r>
            <w:r w:rsidRPr="00D20863">
              <w:rPr>
                <w:rFonts w:ascii="Times New Roman" w:hAnsi="Times New Roman" w:cs="Times New Roman"/>
                <w:color w:val="00241A"/>
              </w:rPr>
              <w:br/>
            </w:r>
            <w:r w:rsidRPr="00D20863">
              <w:rPr>
                <w:rFonts w:ascii="Times New Roman" w:hAnsi="Times New Roman" w:cs="Times New Roman"/>
                <w:color w:val="00241A"/>
                <w:shd w:val="clear" w:color="auto" w:fill="FFFFFF"/>
              </w:rPr>
              <w:t xml:space="preserve">Vadovaudamiesi šia nuostata, </w:t>
            </w:r>
            <w:r w:rsidRPr="004A2015">
              <w:rPr>
                <w:rFonts w:ascii="Times New Roman" w:hAnsi="Times New Roman" w:cs="Times New Roman"/>
                <w:color w:val="00241A"/>
                <w:shd w:val="clear" w:color="auto" w:fill="FFFFFF"/>
              </w:rPr>
              <w:t>maloniai prašome paaiškinti, ar perkančiajai organizacijai būtų priimtinas pasiūlymo užtikrinimas, išduotas Turkijos banko, tokio kaip **</w:t>
            </w:r>
            <w:proofErr w:type="spellStart"/>
            <w:r w:rsidRPr="004A2015">
              <w:rPr>
                <w:rFonts w:ascii="Times New Roman" w:hAnsi="Times New Roman" w:cs="Times New Roman"/>
                <w:color w:val="00241A"/>
                <w:shd w:val="clear" w:color="auto" w:fill="FFFFFF"/>
              </w:rPr>
              <w:t>Denizbank</w:t>
            </w:r>
            <w:proofErr w:type="spellEnd"/>
            <w:r w:rsidRPr="004A2015">
              <w:rPr>
                <w:rFonts w:ascii="Times New Roman" w:hAnsi="Times New Roman" w:cs="Times New Roman"/>
                <w:color w:val="00241A"/>
                <w:shd w:val="clear" w:color="auto" w:fill="FFFFFF"/>
              </w:rPr>
              <w:t>**, **</w:t>
            </w:r>
            <w:proofErr w:type="spellStart"/>
            <w:r w:rsidRPr="004A2015">
              <w:rPr>
                <w:rFonts w:ascii="Times New Roman" w:hAnsi="Times New Roman" w:cs="Times New Roman"/>
                <w:color w:val="00241A"/>
                <w:shd w:val="clear" w:color="auto" w:fill="FFFFFF"/>
              </w:rPr>
              <w:t>Ziraat</w:t>
            </w:r>
            <w:proofErr w:type="spellEnd"/>
            <w:r w:rsidRPr="004A2015">
              <w:rPr>
                <w:rFonts w:ascii="Times New Roman" w:hAnsi="Times New Roman" w:cs="Times New Roman"/>
                <w:color w:val="00241A"/>
                <w:shd w:val="clear" w:color="auto" w:fill="FFFFFF"/>
              </w:rPr>
              <w:t xml:space="preserve"> </w:t>
            </w:r>
            <w:proofErr w:type="spellStart"/>
            <w:r w:rsidRPr="004A2015">
              <w:rPr>
                <w:rFonts w:ascii="Times New Roman" w:hAnsi="Times New Roman" w:cs="Times New Roman"/>
                <w:color w:val="00241A"/>
                <w:shd w:val="clear" w:color="auto" w:fill="FFFFFF"/>
              </w:rPr>
              <w:t>Bankası</w:t>
            </w:r>
            <w:proofErr w:type="spellEnd"/>
            <w:r w:rsidRPr="004A2015">
              <w:rPr>
                <w:rFonts w:ascii="Times New Roman" w:hAnsi="Times New Roman" w:cs="Times New Roman"/>
                <w:color w:val="00241A"/>
                <w:shd w:val="clear" w:color="auto" w:fill="FFFFFF"/>
              </w:rPr>
              <w:t>** arba **</w:t>
            </w:r>
            <w:proofErr w:type="spellStart"/>
            <w:r w:rsidRPr="004A2015">
              <w:rPr>
                <w:rFonts w:ascii="Times New Roman" w:hAnsi="Times New Roman" w:cs="Times New Roman"/>
                <w:color w:val="00241A"/>
                <w:shd w:val="clear" w:color="auto" w:fill="FFFFFF"/>
              </w:rPr>
              <w:t>Türkiye</w:t>
            </w:r>
            <w:proofErr w:type="spellEnd"/>
            <w:r w:rsidRPr="004A2015">
              <w:rPr>
                <w:rFonts w:ascii="Times New Roman" w:hAnsi="Times New Roman" w:cs="Times New Roman"/>
                <w:color w:val="00241A"/>
                <w:shd w:val="clear" w:color="auto" w:fill="FFFFFF"/>
              </w:rPr>
              <w:t xml:space="preserve"> </w:t>
            </w:r>
            <w:proofErr w:type="spellStart"/>
            <w:r w:rsidRPr="004A2015">
              <w:rPr>
                <w:rFonts w:ascii="Times New Roman" w:hAnsi="Times New Roman" w:cs="Times New Roman"/>
                <w:color w:val="00241A"/>
                <w:shd w:val="clear" w:color="auto" w:fill="FFFFFF"/>
              </w:rPr>
              <w:t>İş</w:t>
            </w:r>
            <w:proofErr w:type="spellEnd"/>
            <w:r w:rsidRPr="004A2015">
              <w:rPr>
                <w:rFonts w:ascii="Times New Roman" w:hAnsi="Times New Roman" w:cs="Times New Roman"/>
                <w:color w:val="00241A"/>
                <w:shd w:val="clear" w:color="auto" w:fill="FFFFFF"/>
              </w:rPr>
              <w:t xml:space="preserve"> </w:t>
            </w:r>
            <w:proofErr w:type="spellStart"/>
            <w:r w:rsidRPr="004A2015">
              <w:rPr>
                <w:rFonts w:ascii="Times New Roman" w:hAnsi="Times New Roman" w:cs="Times New Roman"/>
                <w:color w:val="00241A"/>
                <w:shd w:val="clear" w:color="auto" w:fill="FFFFFF"/>
              </w:rPr>
              <w:t>Bankası</w:t>
            </w:r>
            <w:proofErr w:type="spellEnd"/>
            <w:r w:rsidRPr="004A2015">
              <w:rPr>
                <w:rFonts w:ascii="Times New Roman" w:hAnsi="Times New Roman" w:cs="Times New Roman"/>
                <w:color w:val="00241A"/>
                <w:shd w:val="clear" w:color="auto" w:fill="FFFFFF"/>
              </w:rPr>
              <w:t>**, šiam pirkimo procesui.</w:t>
            </w:r>
            <w:r w:rsidRPr="00D20863">
              <w:rPr>
                <w:rFonts w:ascii="Times New Roman" w:hAnsi="Times New Roman" w:cs="Times New Roman"/>
                <w:color w:val="00241A"/>
              </w:rPr>
              <w:br/>
            </w:r>
            <w:r w:rsidRPr="00D20863">
              <w:rPr>
                <w:rFonts w:ascii="Times New Roman" w:hAnsi="Times New Roman" w:cs="Times New Roman"/>
                <w:color w:val="00241A"/>
              </w:rPr>
              <w:br/>
            </w:r>
            <w:r w:rsidRPr="00D20863">
              <w:rPr>
                <w:rFonts w:ascii="Times New Roman" w:hAnsi="Times New Roman" w:cs="Times New Roman"/>
                <w:color w:val="00241A"/>
                <w:shd w:val="clear" w:color="auto" w:fill="FFFFFF"/>
              </w:rPr>
              <w:t xml:space="preserve">Taip pat būtume dėkingi už paaiškinimą, ar šiuo atveju yra būtina naudoti </w:t>
            </w:r>
            <w:proofErr w:type="spellStart"/>
            <w:r w:rsidRPr="00D20863">
              <w:rPr>
                <w:rFonts w:ascii="Times New Roman" w:hAnsi="Times New Roman" w:cs="Times New Roman"/>
                <w:color w:val="00241A"/>
                <w:shd w:val="clear" w:color="auto" w:fill="FFFFFF"/>
              </w:rPr>
              <w:t>kontragarantijos</w:t>
            </w:r>
            <w:proofErr w:type="spellEnd"/>
            <w:r w:rsidRPr="00D20863">
              <w:rPr>
                <w:rFonts w:ascii="Times New Roman" w:hAnsi="Times New Roman" w:cs="Times New Roman"/>
                <w:color w:val="00241A"/>
                <w:shd w:val="clear" w:color="auto" w:fill="FFFFFF"/>
              </w:rPr>
              <w:t xml:space="preserve"> struktūrą, pagal kurią Turkijos banko išduotas pasiūlymo užtikrinimas būtų patvirtintas ar užtikrintas Lietuvos ar kitos ES valstybės narės banko, ar vis dėlto pakaktų tiesioginės garantijos iš patikimo Turkijos banko be papildomo patvirtinimo.</w:t>
            </w:r>
            <w:r w:rsidRPr="00D20863">
              <w:rPr>
                <w:rFonts w:ascii="Times New Roman" w:hAnsi="Times New Roman" w:cs="Times New Roman"/>
                <w:color w:val="00241A"/>
              </w:rPr>
              <w:br/>
            </w:r>
            <w:r w:rsidRPr="00D20863">
              <w:rPr>
                <w:rFonts w:ascii="Times New Roman" w:hAnsi="Times New Roman" w:cs="Times New Roman"/>
                <w:color w:val="00241A"/>
              </w:rPr>
              <w:br/>
            </w:r>
            <w:r w:rsidRPr="00D20863">
              <w:rPr>
                <w:rFonts w:ascii="Times New Roman" w:hAnsi="Times New Roman" w:cs="Times New Roman"/>
                <w:color w:val="00241A"/>
              </w:rPr>
              <w:br/>
            </w:r>
            <w:r w:rsidRPr="00D20863">
              <w:rPr>
                <w:rFonts w:ascii="Times New Roman" w:hAnsi="Times New Roman" w:cs="Times New Roman"/>
                <w:color w:val="00241A"/>
                <w:shd w:val="clear" w:color="auto" w:fill="FFFFFF"/>
              </w:rPr>
              <w:t>Atsižvelgiant į klausimų apimtį ir reikalingas korekcijas po pateikto atsakymo, paprašytume nukelti pasiūlymų pateikimo terminą bent 14 kalendorinių dienų.</w:t>
            </w:r>
          </w:p>
          <w:p w:rsidR="00B93393" w:rsidRPr="00D20863" w:rsidRDefault="00B93393" w:rsidP="00B03319">
            <w:pPr>
              <w:pStyle w:val="ListParagraph"/>
              <w:ind w:left="-29" w:firstLine="142"/>
              <w:rPr>
                <w:rFonts w:ascii="Times New Roman" w:hAnsi="Times New Roman" w:cs="Times New Roman"/>
              </w:rPr>
            </w:pPr>
          </w:p>
        </w:tc>
        <w:tc>
          <w:tcPr>
            <w:tcW w:w="5528" w:type="dxa"/>
            <w:gridSpan w:val="2"/>
          </w:tcPr>
          <w:p w:rsidR="00C80E68" w:rsidRPr="00E27862" w:rsidRDefault="00C80E68" w:rsidP="00113FB9">
            <w:pPr>
              <w:rPr>
                <w:rFonts w:ascii="Times New Roman" w:hAnsi="Times New Roman" w:cs="Times New Roman"/>
                <w:color w:val="2F5496" w:themeColor="accent5" w:themeShade="BF"/>
              </w:rPr>
            </w:pPr>
            <w:r w:rsidRPr="00E27862">
              <w:rPr>
                <w:rFonts w:ascii="Times New Roman" w:hAnsi="Times New Roman" w:cs="Times New Roman"/>
                <w:color w:val="2F5496" w:themeColor="accent5" w:themeShade="BF"/>
              </w:rPr>
              <w:lastRenderedPageBreak/>
              <w:t xml:space="preserve">1.      </w:t>
            </w:r>
            <w:r w:rsidR="00FA4EAD" w:rsidRPr="00E27862">
              <w:rPr>
                <w:rFonts w:ascii="Times New Roman" w:hAnsi="Times New Roman" w:cs="Times New Roman"/>
                <w:color w:val="2F5496" w:themeColor="accent5" w:themeShade="BF"/>
              </w:rPr>
              <w:t>Tiekėjai turi vadovautis sprendiniais, pateiktais projekto specifikacijose, aiškinamuosiuose raštuose, brėžiniuose ir žiniaraščiuose.</w:t>
            </w:r>
          </w:p>
          <w:p w:rsidR="00C80E68" w:rsidRPr="00E27862" w:rsidRDefault="00C80E68" w:rsidP="00113FB9">
            <w:pPr>
              <w:rPr>
                <w:rFonts w:ascii="Times New Roman" w:hAnsi="Times New Roman" w:cs="Times New Roman"/>
                <w:color w:val="2F5496" w:themeColor="accent5" w:themeShade="BF"/>
              </w:rPr>
            </w:pPr>
          </w:p>
          <w:p w:rsidR="00C80E68" w:rsidRPr="00E27862" w:rsidRDefault="00C80E68" w:rsidP="00113FB9">
            <w:pPr>
              <w:rPr>
                <w:rFonts w:ascii="Times New Roman" w:hAnsi="Times New Roman" w:cs="Times New Roman"/>
                <w:color w:val="2F5496" w:themeColor="accent5" w:themeShade="BF"/>
              </w:rPr>
            </w:pPr>
          </w:p>
          <w:p w:rsidR="00C80E68" w:rsidRPr="00E27862" w:rsidRDefault="00C80E68" w:rsidP="00113FB9">
            <w:pPr>
              <w:rPr>
                <w:rFonts w:ascii="Times New Roman" w:hAnsi="Times New Roman" w:cs="Times New Roman"/>
                <w:color w:val="2F5496" w:themeColor="accent5" w:themeShade="BF"/>
              </w:rPr>
            </w:pPr>
          </w:p>
          <w:p w:rsidR="00D331C8" w:rsidRPr="00E27862" w:rsidRDefault="00D331C8" w:rsidP="00113FB9">
            <w:pPr>
              <w:rPr>
                <w:rFonts w:ascii="Times New Roman" w:hAnsi="Times New Roman" w:cs="Times New Roman"/>
                <w:color w:val="2F5496" w:themeColor="accent5" w:themeShade="BF"/>
              </w:rPr>
            </w:pPr>
          </w:p>
          <w:p w:rsidR="00D331C8" w:rsidRPr="00E27862" w:rsidRDefault="00D331C8" w:rsidP="00113FB9">
            <w:pPr>
              <w:rPr>
                <w:rFonts w:ascii="Times New Roman" w:hAnsi="Times New Roman" w:cs="Times New Roman"/>
                <w:color w:val="2F5496" w:themeColor="accent5" w:themeShade="BF"/>
              </w:rPr>
            </w:pPr>
          </w:p>
          <w:p w:rsidR="00D331C8" w:rsidRPr="00E27862" w:rsidRDefault="00D331C8" w:rsidP="00113FB9">
            <w:pPr>
              <w:rPr>
                <w:rFonts w:ascii="Times New Roman" w:hAnsi="Times New Roman" w:cs="Times New Roman"/>
                <w:color w:val="2F5496" w:themeColor="accent5" w:themeShade="BF"/>
              </w:rPr>
            </w:pPr>
          </w:p>
          <w:p w:rsidR="00D331C8" w:rsidRPr="00E27862" w:rsidRDefault="00D331C8" w:rsidP="00113FB9">
            <w:pPr>
              <w:rPr>
                <w:rFonts w:ascii="Times New Roman" w:hAnsi="Times New Roman" w:cs="Times New Roman"/>
                <w:color w:val="2F5496" w:themeColor="accent5" w:themeShade="BF"/>
              </w:rPr>
            </w:pPr>
          </w:p>
          <w:p w:rsidR="00D331C8" w:rsidRPr="00E27862" w:rsidRDefault="00D331C8" w:rsidP="00113FB9">
            <w:pPr>
              <w:rPr>
                <w:rFonts w:ascii="Times New Roman" w:hAnsi="Times New Roman" w:cs="Times New Roman"/>
                <w:color w:val="2F5496" w:themeColor="accent5" w:themeShade="BF"/>
              </w:rPr>
            </w:pPr>
          </w:p>
          <w:p w:rsidR="00D331C8" w:rsidRPr="00E27862" w:rsidRDefault="00D331C8" w:rsidP="00113FB9">
            <w:pPr>
              <w:rPr>
                <w:rFonts w:ascii="Times New Roman" w:hAnsi="Times New Roman" w:cs="Times New Roman"/>
                <w:color w:val="2F5496" w:themeColor="accent5" w:themeShade="BF"/>
              </w:rPr>
            </w:pPr>
          </w:p>
          <w:p w:rsidR="00D331C8" w:rsidRPr="00E27862" w:rsidRDefault="00D331C8" w:rsidP="00113FB9">
            <w:pPr>
              <w:rPr>
                <w:rFonts w:ascii="Times New Roman" w:hAnsi="Times New Roman" w:cs="Times New Roman"/>
                <w:color w:val="2F5496" w:themeColor="accent5" w:themeShade="BF"/>
              </w:rPr>
            </w:pPr>
          </w:p>
          <w:p w:rsidR="00D331C8" w:rsidRPr="00E27862" w:rsidRDefault="00EE435F" w:rsidP="00504A8D">
            <w:pPr>
              <w:pStyle w:val="ListParagraph"/>
              <w:numPr>
                <w:ilvl w:val="0"/>
                <w:numId w:val="6"/>
              </w:numPr>
              <w:tabs>
                <w:tab w:val="left" w:pos="457"/>
              </w:tabs>
              <w:ind w:left="31" w:firstLine="142"/>
              <w:jc w:val="both"/>
              <w:rPr>
                <w:rFonts w:ascii="Times New Roman" w:hAnsi="Times New Roman" w:cs="Times New Roman"/>
                <w:color w:val="2F5496" w:themeColor="accent5" w:themeShade="BF"/>
              </w:rPr>
            </w:pPr>
            <w:r w:rsidRPr="00E27862">
              <w:rPr>
                <w:rFonts w:ascii="Times New Roman" w:hAnsi="Times New Roman" w:cs="Times New Roman"/>
                <w:color w:val="2F5496" w:themeColor="accent5" w:themeShade="BF"/>
              </w:rPr>
              <w:t>Jei yra nurodyti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w:t>
            </w:r>
            <w:r w:rsidR="00656DFB" w:rsidRPr="00E27862">
              <w:rPr>
                <w:rFonts w:ascii="Times New Roman" w:hAnsi="Times New Roman" w:cs="Times New Roman"/>
                <w:color w:val="2F5496" w:themeColor="accent5" w:themeShade="BF"/>
              </w:rPr>
              <w:t>aikomi lygiaverčiai nurodytiems (Pirkimo sąlygų 2.4 p.).</w:t>
            </w:r>
          </w:p>
          <w:p w:rsidR="00D331C8" w:rsidRPr="00E27862" w:rsidRDefault="00D331C8" w:rsidP="00D331C8">
            <w:pPr>
              <w:rPr>
                <w:rFonts w:ascii="Times New Roman" w:hAnsi="Times New Roman" w:cs="Times New Roman"/>
                <w:color w:val="2F5496" w:themeColor="accent5" w:themeShade="BF"/>
              </w:rPr>
            </w:pPr>
          </w:p>
          <w:p w:rsidR="00C80E68" w:rsidRPr="00E27862" w:rsidRDefault="00C80E68" w:rsidP="00D331C8">
            <w:pPr>
              <w:rPr>
                <w:rFonts w:ascii="Times New Roman" w:hAnsi="Times New Roman" w:cs="Times New Roman"/>
                <w:color w:val="2F5496" w:themeColor="accent5" w:themeShade="BF"/>
              </w:rPr>
            </w:pPr>
            <w:r w:rsidRPr="00E27862">
              <w:rPr>
                <w:rFonts w:ascii="Times New Roman" w:hAnsi="Times New Roman" w:cs="Times New Roman"/>
                <w:color w:val="2F5496" w:themeColor="accent5" w:themeShade="BF"/>
              </w:rPr>
              <w:t xml:space="preserve">     </w:t>
            </w:r>
          </w:p>
          <w:p w:rsidR="00D331C8" w:rsidRPr="00E27862" w:rsidRDefault="00C80E68" w:rsidP="00FB4774">
            <w:pPr>
              <w:pStyle w:val="ListParagraph"/>
              <w:numPr>
                <w:ilvl w:val="0"/>
                <w:numId w:val="6"/>
              </w:numPr>
              <w:tabs>
                <w:tab w:val="left" w:pos="31"/>
                <w:tab w:val="left" w:pos="576"/>
                <w:tab w:val="left" w:pos="882"/>
              </w:tabs>
              <w:ind w:left="31" w:firstLine="142"/>
              <w:rPr>
                <w:rFonts w:ascii="Times New Roman" w:hAnsi="Times New Roman" w:cs="Times New Roman"/>
                <w:color w:val="2F5496" w:themeColor="accent5" w:themeShade="BF"/>
              </w:rPr>
            </w:pPr>
            <w:r w:rsidRPr="00E27862">
              <w:rPr>
                <w:rFonts w:ascii="Times New Roman" w:hAnsi="Times New Roman" w:cs="Times New Roman"/>
                <w:color w:val="2F5496" w:themeColor="accent5" w:themeShade="BF"/>
              </w:rPr>
              <w:t xml:space="preserve">  </w:t>
            </w:r>
            <w:r w:rsidR="00BF7523" w:rsidRPr="00E27862">
              <w:rPr>
                <w:rFonts w:ascii="Times New Roman" w:hAnsi="Times New Roman" w:cs="Times New Roman"/>
                <w:color w:val="2F5496" w:themeColor="accent5" w:themeShade="BF"/>
              </w:rPr>
              <w:t xml:space="preserve">Teikiamas atnaujintas Pirkimo sąlygų 10 priedas (žiniaraščiai) </w:t>
            </w:r>
            <w:proofErr w:type="spellStart"/>
            <w:r w:rsidR="00BF7523" w:rsidRPr="00E27862">
              <w:rPr>
                <w:rFonts w:ascii="Times New Roman" w:hAnsi="Times New Roman" w:cs="Times New Roman"/>
                <w:color w:val="2F5496" w:themeColor="accent5" w:themeShade="BF"/>
              </w:rPr>
              <w:t>excel</w:t>
            </w:r>
            <w:proofErr w:type="spellEnd"/>
            <w:r w:rsidR="00BF7523" w:rsidRPr="00E27862">
              <w:rPr>
                <w:rFonts w:ascii="Times New Roman" w:hAnsi="Times New Roman" w:cs="Times New Roman"/>
                <w:color w:val="2F5496" w:themeColor="accent5" w:themeShade="BF"/>
              </w:rPr>
              <w:t xml:space="preserve"> formatu.</w:t>
            </w:r>
          </w:p>
          <w:p w:rsidR="00D331C8" w:rsidRPr="00E27862" w:rsidRDefault="00D331C8" w:rsidP="00713F3C">
            <w:pPr>
              <w:tabs>
                <w:tab w:val="left" w:pos="31"/>
                <w:tab w:val="left" w:pos="576"/>
                <w:tab w:val="left" w:pos="882"/>
              </w:tabs>
              <w:ind w:left="31" w:firstLine="329"/>
              <w:rPr>
                <w:rFonts w:ascii="Times New Roman" w:hAnsi="Times New Roman" w:cs="Times New Roman"/>
                <w:color w:val="2F5496" w:themeColor="accent5" w:themeShade="BF"/>
              </w:rPr>
            </w:pPr>
          </w:p>
          <w:p w:rsidR="00C80E68" w:rsidRPr="00E27862" w:rsidRDefault="00C80E68" w:rsidP="00713F3C">
            <w:pPr>
              <w:tabs>
                <w:tab w:val="left" w:pos="31"/>
                <w:tab w:val="left" w:pos="576"/>
                <w:tab w:val="left" w:pos="882"/>
              </w:tabs>
              <w:ind w:left="31" w:firstLine="329"/>
              <w:rPr>
                <w:rFonts w:ascii="Times New Roman" w:hAnsi="Times New Roman" w:cs="Times New Roman"/>
                <w:color w:val="2F5496" w:themeColor="accent5" w:themeShade="BF"/>
              </w:rPr>
            </w:pPr>
            <w:r w:rsidRPr="00E27862">
              <w:rPr>
                <w:rFonts w:ascii="Times New Roman" w:hAnsi="Times New Roman" w:cs="Times New Roman"/>
                <w:color w:val="2F5496" w:themeColor="accent5" w:themeShade="BF"/>
              </w:rPr>
              <w:t xml:space="preserve">  </w:t>
            </w:r>
          </w:p>
          <w:p w:rsidR="00C80E68" w:rsidRPr="00E27862" w:rsidRDefault="00C80E68" w:rsidP="00FB4774">
            <w:pPr>
              <w:pStyle w:val="ListParagraph"/>
              <w:numPr>
                <w:ilvl w:val="0"/>
                <w:numId w:val="6"/>
              </w:numPr>
              <w:tabs>
                <w:tab w:val="left" w:pos="31"/>
                <w:tab w:val="left" w:pos="576"/>
                <w:tab w:val="left" w:pos="882"/>
              </w:tabs>
              <w:ind w:left="31" w:firstLine="142"/>
              <w:rPr>
                <w:rFonts w:ascii="Times New Roman" w:hAnsi="Times New Roman" w:cs="Times New Roman"/>
                <w:color w:val="2F5496" w:themeColor="accent5" w:themeShade="BF"/>
              </w:rPr>
            </w:pPr>
            <w:r w:rsidRPr="00E27862">
              <w:rPr>
                <w:rFonts w:ascii="Times New Roman" w:hAnsi="Times New Roman" w:cs="Times New Roman"/>
                <w:color w:val="2F5496" w:themeColor="accent5" w:themeShade="BF"/>
              </w:rPr>
              <w:t xml:space="preserve"> Teikiamas atnaujintas Pirkimo sąlygų 10 priedas (žiniaraščiai) </w:t>
            </w:r>
            <w:proofErr w:type="spellStart"/>
            <w:r w:rsidRPr="00E27862">
              <w:rPr>
                <w:rFonts w:ascii="Times New Roman" w:hAnsi="Times New Roman" w:cs="Times New Roman"/>
                <w:color w:val="2F5496" w:themeColor="accent5" w:themeShade="BF"/>
              </w:rPr>
              <w:t>excel</w:t>
            </w:r>
            <w:proofErr w:type="spellEnd"/>
            <w:r w:rsidRPr="00E27862">
              <w:rPr>
                <w:rFonts w:ascii="Times New Roman" w:hAnsi="Times New Roman" w:cs="Times New Roman"/>
                <w:color w:val="2F5496" w:themeColor="accent5" w:themeShade="BF"/>
              </w:rPr>
              <w:t xml:space="preserve"> formatu. </w:t>
            </w:r>
          </w:p>
          <w:p w:rsidR="00BF7523" w:rsidRPr="00E27862" w:rsidRDefault="00BF7523" w:rsidP="00FB4774">
            <w:pPr>
              <w:pStyle w:val="ListParagraph"/>
              <w:numPr>
                <w:ilvl w:val="0"/>
                <w:numId w:val="6"/>
              </w:numPr>
              <w:tabs>
                <w:tab w:val="left" w:pos="31"/>
                <w:tab w:val="left" w:pos="576"/>
                <w:tab w:val="left" w:pos="882"/>
              </w:tabs>
              <w:ind w:left="31" w:firstLine="142"/>
              <w:rPr>
                <w:rFonts w:ascii="Times New Roman" w:hAnsi="Times New Roman" w:cs="Times New Roman"/>
                <w:color w:val="2F5496" w:themeColor="accent5" w:themeShade="BF"/>
              </w:rPr>
            </w:pPr>
            <w:r w:rsidRPr="00E27862">
              <w:rPr>
                <w:rFonts w:ascii="Times New Roman" w:hAnsi="Times New Roman" w:cs="Times New Roman"/>
                <w:color w:val="2F5496" w:themeColor="accent5" w:themeShade="BF"/>
              </w:rPr>
              <w:t>Dalyviai turi įtraukti vamzdžių jungtukų medžiagų sąnaudas į vamzdžių klojimo darbų eilutes.</w:t>
            </w:r>
          </w:p>
          <w:p w:rsidR="00426FFB" w:rsidRPr="00E27862" w:rsidRDefault="00426FFB" w:rsidP="00426FFB">
            <w:pPr>
              <w:pStyle w:val="ListParagraph"/>
              <w:tabs>
                <w:tab w:val="left" w:pos="31"/>
                <w:tab w:val="left" w:pos="576"/>
                <w:tab w:val="left" w:pos="882"/>
              </w:tabs>
              <w:ind w:left="173"/>
              <w:rPr>
                <w:rFonts w:ascii="Times New Roman" w:hAnsi="Times New Roman" w:cs="Times New Roman"/>
                <w:color w:val="2F5496" w:themeColor="accent5" w:themeShade="BF"/>
              </w:rPr>
            </w:pPr>
          </w:p>
          <w:p w:rsidR="00426FFB" w:rsidRPr="00E27862" w:rsidRDefault="00426FFB" w:rsidP="00426FFB">
            <w:pPr>
              <w:pStyle w:val="ListParagraph"/>
              <w:tabs>
                <w:tab w:val="left" w:pos="31"/>
                <w:tab w:val="left" w:pos="576"/>
                <w:tab w:val="left" w:pos="882"/>
              </w:tabs>
              <w:ind w:left="173"/>
              <w:rPr>
                <w:rFonts w:ascii="Times New Roman" w:hAnsi="Times New Roman" w:cs="Times New Roman"/>
                <w:color w:val="2F5496" w:themeColor="accent5" w:themeShade="BF"/>
              </w:rPr>
            </w:pPr>
          </w:p>
          <w:p w:rsidR="00BF7523" w:rsidRPr="00E27862" w:rsidRDefault="00BF7523" w:rsidP="00BF7523">
            <w:pPr>
              <w:pStyle w:val="ListParagraph"/>
              <w:numPr>
                <w:ilvl w:val="0"/>
                <w:numId w:val="6"/>
              </w:numPr>
              <w:tabs>
                <w:tab w:val="left" w:pos="31"/>
                <w:tab w:val="left" w:pos="576"/>
                <w:tab w:val="left" w:pos="882"/>
              </w:tabs>
              <w:ind w:left="31" w:firstLine="142"/>
              <w:rPr>
                <w:rFonts w:ascii="Times New Roman" w:hAnsi="Times New Roman" w:cs="Times New Roman"/>
                <w:color w:val="2F5496" w:themeColor="accent5" w:themeShade="BF"/>
              </w:rPr>
            </w:pPr>
            <w:r w:rsidRPr="00E27862">
              <w:rPr>
                <w:rFonts w:ascii="Times New Roman" w:hAnsi="Times New Roman" w:cs="Times New Roman"/>
                <w:color w:val="2F5496" w:themeColor="accent5" w:themeShade="BF"/>
              </w:rPr>
              <w:t>Lakštinio metalo apdailos (</w:t>
            </w:r>
            <w:proofErr w:type="spellStart"/>
            <w:r w:rsidRPr="00E27862">
              <w:rPr>
                <w:rFonts w:ascii="Times New Roman" w:hAnsi="Times New Roman" w:cs="Times New Roman"/>
                <w:color w:val="2F5496" w:themeColor="accent5" w:themeShade="BF"/>
              </w:rPr>
              <w:t>jacketing</w:t>
            </w:r>
            <w:proofErr w:type="spellEnd"/>
            <w:r w:rsidRPr="00E27862">
              <w:rPr>
                <w:rFonts w:ascii="Times New Roman" w:hAnsi="Times New Roman" w:cs="Times New Roman"/>
                <w:color w:val="2F5496" w:themeColor="accent5" w:themeShade="BF"/>
              </w:rPr>
              <w:t>) medžiagų kaina turi būti įtraukta 4 žiniaraščio 1 skyriaus 79 eilutę.</w:t>
            </w:r>
          </w:p>
          <w:p w:rsidR="00BE174E" w:rsidRPr="00E27862" w:rsidRDefault="00BE174E" w:rsidP="00BE174E">
            <w:pPr>
              <w:tabs>
                <w:tab w:val="left" w:pos="31"/>
                <w:tab w:val="left" w:pos="576"/>
                <w:tab w:val="left" w:pos="882"/>
              </w:tabs>
              <w:rPr>
                <w:rFonts w:ascii="Times New Roman" w:hAnsi="Times New Roman" w:cs="Times New Roman"/>
                <w:color w:val="2F5496" w:themeColor="accent5" w:themeShade="BF"/>
              </w:rPr>
            </w:pPr>
          </w:p>
          <w:p w:rsidR="00BE174E" w:rsidRPr="00E27862" w:rsidRDefault="00BE174E" w:rsidP="00BE174E">
            <w:pPr>
              <w:tabs>
                <w:tab w:val="left" w:pos="31"/>
                <w:tab w:val="left" w:pos="576"/>
                <w:tab w:val="left" w:pos="882"/>
              </w:tabs>
              <w:rPr>
                <w:rFonts w:ascii="Times New Roman" w:hAnsi="Times New Roman" w:cs="Times New Roman"/>
                <w:color w:val="2F5496" w:themeColor="accent5" w:themeShade="BF"/>
              </w:rPr>
            </w:pPr>
          </w:p>
          <w:p w:rsidR="00BE174E" w:rsidRPr="00E27862" w:rsidRDefault="00BE174E" w:rsidP="00BE174E">
            <w:pPr>
              <w:tabs>
                <w:tab w:val="left" w:pos="31"/>
                <w:tab w:val="left" w:pos="576"/>
                <w:tab w:val="left" w:pos="882"/>
              </w:tabs>
              <w:rPr>
                <w:rFonts w:ascii="Times New Roman" w:hAnsi="Times New Roman" w:cs="Times New Roman"/>
                <w:color w:val="2F5496" w:themeColor="accent5" w:themeShade="BF"/>
              </w:rPr>
            </w:pPr>
          </w:p>
          <w:p w:rsidR="00BE174E" w:rsidRPr="00E27862" w:rsidRDefault="00BE174E" w:rsidP="00CF69A0">
            <w:pPr>
              <w:pStyle w:val="ListParagraph"/>
              <w:numPr>
                <w:ilvl w:val="0"/>
                <w:numId w:val="6"/>
              </w:numPr>
              <w:tabs>
                <w:tab w:val="left" w:pos="31"/>
                <w:tab w:val="left" w:pos="360"/>
                <w:tab w:val="left" w:pos="882"/>
              </w:tabs>
              <w:ind w:left="31" w:firstLine="0"/>
              <w:rPr>
                <w:rFonts w:ascii="Times New Roman" w:hAnsi="Times New Roman" w:cs="Times New Roman"/>
                <w:color w:val="2F5496" w:themeColor="accent5" w:themeShade="BF"/>
              </w:rPr>
            </w:pPr>
            <w:r w:rsidRPr="00E27862">
              <w:rPr>
                <w:rFonts w:ascii="Times New Roman" w:hAnsi="Times New Roman" w:cs="Times New Roman"/>
                <w:color w:val="2F5496" w:themeColor="accent5" w:themeShade="BF"/>
              </w:rPr>
              <w:t xml:space="preserve">Patvirtiname, kad Turkijos bankų, tokių kaip </w:t>
            </w:r>
            <w:proofErr w:type="spellStart"/>
            <w:r w:rsidRPr="00E27862">
              <w:rPr>
                <w:rFonts w:ascii="Times New Roman" w:hAnsi="Times New Roman" w:cs="Times New Roman"/>
                <w:i/>
                <w:color w:val="2F5496" w:themeColor="accent5" w:themeShade="BF"/>
              </w:rPr>
              <w:t>Denizbank</w:t>
            </w:r>
            <w:proofErr w:type="spellEnd"/>
            <w:r w:rsidRPr="00E27862">
              <w:rPr>
                <w:rFonts w:ascii="Times New Roman" w:hAnsi="Times New Roman" w:cs="Times New Roman"/>
                <w:color w:val="2F5496" w:themeColor="accent5" w:themeShade="BF"/>
              </w:rPr>
              <w:t xml:space="preserve">, </w:t>
            </w:r>
            <w:proofErr w:type="spellStart"/>
            <w:r w:rsidRPr="00E27862">
              <w:rPr>
                <w:rFonts w:ascii="Times New Roman" w:hAnsi="Times New Roman" w:cs="Times New Roman"/>
                <w:i/>
                <w:color w:val="2F5496" w:themeColor="accent5" w:themeShade="BF"/>
              </w:rPr>
              <w:t>Ziraat</w:t>
            </w:r>
            <w:proofErr w:type="spellEnd"/>
            <w:r w:rsidRPr="00E27862">
              <w:rPr>
                <w:rFonts w:ascii="Times New Roman" w:hAnsi="Times New Roman" w:cs="Times New Roman"/>
                <w:i/>
                <w:color w:val="2F5496" w:themeColor="accent5" w:themeShade="BF"/>
              </w:rPr>
              <w:t xml:space="preserve"> </w:t>
            </w:r>
            <w:proofErr w:type="spellStart"/>
            <w:r w:rsidRPr="00E27862">
              <w:rPr>
                <w:rFonts w:ascii="Times New Roman" w:hAnsi="Times New Roman" w:cs="Times New Roman"/>
                <w:i/>
                <w:color w:val="2F5496" w:themeColor="accent5" w:themeShade="BF"/>
              </w:rPr>
              <w:t>Bankası</w:t>
            </w:r>
            <w:proofErr w:type="spellEnd"/>
            <w:r w:rsidRPr="00E27862">
              <w:rPr>
                <w:rFonts w:ascii="Times New Roman" w:hAnsi="Times New Roman" w:cs="Times New Roman"/>
                <w:color w:val="2F5496" w:themeColor="accent5" w:themeShade="BF"/>
              </w:rPr>
              <w:t xml:space="preserve"> arba </w:t>
            </w:r>
            <w:proofErr w:type="spellStart"/>
            <w:r w:rsidRPr="00E27862">
              <w:rPr>
                <w:rFonts w:ascii="Times New Roman" w:hAnsi="Times New Roman" w:cs="Times New Roman"/>
                <w:i/>
                <w:color w:val="2F5496" w:themeColor="accent5" w:themeShade="BF"/>
              </w:rPr>
              <w:t>Türkiye</w:t>
            </w:r>
            <w:proofErr w:type="spellEnd"/>
            <w:r w:rsidRPr="00E27862">
              <w:rPr>
                <w:rFonts w:ascii="Times New Roman" w:hAnsi="Times New Roman" w:cs="Times New Roman"/>
                <w:i/>
                <w:color w:val="2F5496" w:themeColor="accent5" w:themeShade="BF"/>
              </w:rPr>
              <w:t xml:space="preserve"> </w:t>
            </w:r>
            <w:proofErr w:type="spellStart"/>
            <w:r w:rsidRPr="00E27862">
              <w:rPr>
                <w:rFonts w:ascii="Times New Roman" w:hAnsi="Times New Roman" w:cs="Times New Roman"/>
                <w:i/>
                <w:color w:val="2F5496" w:themeColor="accent5" w:themeShade="BF"/>
              </w:rPr>
              <w:t>İş</w:t>
            </w:r>
            <w:proofErr w:type="spellEnd"/>
            <w:r w:rsidRPr="00E27862">
              <w:rPr>
                <w:rFonts w:ascii="Times New Roman" w:hAnsi="Times New Roman" w:cs="Times New Roman"/>
                <w:i/>
                <w:color w:val="2F5496" w:themeColor="accent5" w:themeShade="BF"/>
              </w:rPr>
              <w:t xml:space="preserve"> </w:t>
            </w:r>
            <w:proofErr w:type="spellStart"/>
            <w:r w:rsidRPr="00E27862">
              <w:rPr>
                <w:rFonts w:ascii="Times New Roman" w:hAnsi="Times New Roman" w:cs="Times New Roman"/>
                <w:i/>
                <w:color w:val="2F5496" w:themeColor="accent5" w:themeShade="BF"/>
              </w:rPr>
              <w:t>Bankası</w:t>
            </w:r>
            <w:proofErr w:type="spellEnd"/>
            <w:r w:rsidRPr="00E27862">
              <w:rPr>
                <w:rFonts w:ascii="Times New Roman" w:hAnsi="Times New Roman" w:cs="Times New Roman"/>
                <w:color w:val="2F5496" w:themeColor="accent5" w:themeShade="BF"/>
              </w:rPr>
              <w:t xml:space="preserve">, išduoti </w:t>
            </w:r>
            <w:r w:rsidRPr="00E27862">
              <w:rPr>
                <w:rFonts w:ascii="Times New Roman" w:hAnsi="Times New Roman" w:cs="Times New Roman"/>
                <w:color w:val="2F5496" w:themeColor="accent5" w:themeShade="BF"/>
              </w:rPr>
              <w:lastRenderedPageBreak/>
              <w:t>pasiūlymų užtikrinimai yra tink</w:t>
            </w:r>
            <w:r w:rsidR="00753E60" w:rsidRPr="00E27862">
              <w:rPr>
                <w:rFonts w:ascii="Times New Roman" w:hAnsi="Times New Roman" w:cs="Times New Roman"/>
                <w:color w:val="2F5496" w:themeColor="accent5" w:themeShade="BF"/>
              </w:rPr>
              <w:t>ami ir pakanka tiesioginės garantijos iš patikimo Turkijos banko be papildomo patvirtinimo.</w:t>
            </w:r>
            <w:r w:rsidR="00753E60" w:rsidRPr="00E27862">
              <w:rPr>
                <w:rFonts w:ascii="Times New Roman" w:hAnsi="Times New Roman" w:cs="Times New Roman"/>
                <w:color w:val="2F5496" w:themeColor="accent5" w:themeShade="BF"/>
              </w:rPr>
              <w:br/>
            </w:r>
          </w:p>
          <w:p w:rsidR="00BE174E" w:rsidRPr="00E27862" w:rsidRDefault="00BE174E" w:rsidP="00CF69A0">
            <w:pPr>
              <w:pStyle w:val="ListParagraph"/>
              <w:tabs>
                <w:tab w:val="left" w:pos="31"/>
                <w:tab w:val="left" w:pos="360"/>
                <w:tab w:val="left" w:pos="882"/>
              </w:tabs>
              <w:ind w:left="31"/>
              <w:rPr>
                <w:rFonts w:ascii="Times New Roman" w:hAnsi="Times New Roman" w:cs="Times New Roman"/>
                <w:color w:val="2F5496" w:themeColor="accent5" w:themeShade="BF"/>
              </w:rPr>
            </w:pPr>
            <w:r w:rsidRPr="00E27862">
              <w:rPr>
                <w:rFonts w:ascii="Times New Roman" w:hAnsi="Times New Roman" w:cs="Times New Roman"/>
                <w:color w:val="2F5496" w:themeColor="accent5" w:themeShade="BF"/>
              </w:rPr>
              <w:t xml:space="preserve">Pasiūlymo galiojimo užtikrinimo suma </w:t>
            </w:r>
            <w:r w:rsidRPr="00E27862">
              <w:rPr>
                <w:rFonts w:ascii="Times New Roman" w:hAnsi="Times New Roman" w:cs="Times New Roman"/>
                <w:b/>
                <w:color w:val="2F5496" w:themeColor="accent5" w:themeShade="BF"/>
              </w:rPr>
              <w:t>turi būti nurodyta pasiūlymo galiojimo užtikrinime</w:t>
            </w:r>
            <w:r w:rsidRPr="00E27862">
              <w:rPr>
                <w:rFonts w:ascii="Times New Roman" w:hAnsi="Times New Roman" w:cs="Times New Roman"/>
                <w:color w:val="2F5496" w:themeColor="accent5" w:themeShade="BF"/>
              </w:rPr>
              <w:t xml:space="preserve"> ir ne mažesnė kaip </w:t>
            </w:r>
            <w:r w:rsidRPr="00E27862">
              <w:rPr>
                <w:rFonts w:ascii="Times New Roman" w:hAnsi="Times New Roman" w:cs="Times New Roman"/>
                <w:b/>
                <w:color w:val="2F5496" w:themeColor="accent5" w:themeShade="BF"/>
              </w:rPr>
              <w:t>2 proc.</w:t>
            </w:r>
            <w:r w:rsidRPr="00E27862">
              <w:rPr>
                <w:rFonts w:ascii="Times New Roman" w:hAnsi="Times New Roman" w:cs="Times New Roman"/>
                <w:color w:val="2F5496" w:themeColor="accent5" w:themeShade="BF"/>
              </w:rPr>
              <w:t xml:space="preserve"> pasiūlymo kainos </w:t>
            </w:r>
            <w:proofErr w:type="spellStart"/>
            <w:r w:rsidRPr="00E27862">
              <w:rPr>
                <w:rFonts w:ascii="Times New Roman" w:hAnsi="Times New Roman" w:cs="Times New Roman"/>
                <w:color w:val="2F5496" w:themeColor="accent5" w:themeShade="BF"/>
              </w:rPr>
              <w:t>Eur</w:t>
            </w:r>
            <w:proofErr w:type="spellEnd"/>
            <w:r w:rsidRPr="00E27862">
              <w:rPr>
                <w:rFonts w:ascii="Times New Roman" w:hAnsi="Times New Roman" w:cs="Times New Roman"/>
                <w:color w:val="2F5496" w:themeColor="accent5" w:themeShade="BF"/>
              </w:rPr>
              <w:t xml:space="preserve"> be PVM (Pirkimo sąlygų 7.1.1 p.</w:t>
            </w:r>
            <w:r w:rsidR="007B7759" w:rsidRPr="00E27862">
              <w:rPr>
                <w:rFonts w:ascii="Times New Roman" w:hAnsi="Times New Roman" w:cs="Times New Roman"/>
                <w:color w:val="2F5496" w:themeColor="accent5" w:themeShade="BF"/>
              </w:rPr>
              <w:t>) ir sąlygos, nurodytos Pirkimo sąlygų 7.1.6 p.</w:t>
            </w:r>
          </w:p>
          <w:p w:rsidR="00CF69A0" w:rsidRPr="00E27862" w:rsidRDefault="00CF69A0" w:rsidP="00CF69A0">
            <w:pPr>
              <w:pStyle w:val="ListParagraph"/>
              <w:tabs>
                <w:tab w:val="left" w:pos="31"/>
                <w:tab w:val="left" w:pos="360"/>
                <w:tab w:val="left" w:pos="882"/>
              </w:tabs>
              <w:ind w:left="31"/>
              <w:rPr>
                <w:rFonts w:ascii="Times New Roman" w:hAnsi="Times New Roman" w:cs="Times New Roman"/>
                <w:color w:val="2F5496" w:themeColor="accent5" w:themeShade="BF"/>
              </w:rPr>
            </w:pPr>
            <w:r w:rsidRPr="00E27862">
              <w:rPr>
                <w:rFonts w:ascii="Times New Roman" w:hAnsi="Times New Roman" w:cs="Times New Roman"/>
                <w:color w:val="2F5496" w:themeColor="accent5" w:themeShade="BF"/>
              </w:rPr>
              <w:t xml:space="preserve">Pasiūlymo galiojimo užtikrinime negali būti nuostatos, kad garantijoje nurodyta suma mažės po kiekvieno garanto mokėjimo pagal garantiją, nes pasiūlymo galiojimo užtikrinimas turi būti išduotas perkančiajai organizacijai kaip vienas pasiūlymo galiojimo užtikrinimas </w:t>
            </w:r>
            <w:r w:rsidRPr="00E27862">
              <w:rPr>
                <w:rFonts w:ascii="Times New Roman" w:hAnsi="Times New Roman" w:cs="Times New Roman"/>
                <w:b/>
                <w:color w:val="2F5496" w:themeColor="accent5" w:themeShade="BF"/>
              </w:rPr>
              <w:t>visai reikalaujamai sumai</w:t>
            </w:r>
            <w:r w:rsidRPr="00E27862">
              <w:rPr>
                <w:rFonts w:ascii="Times New Roman" w:hAnsi="Times New Roman" w:cs="Times New Roman"/>
                <w:color w:val="2F5496" w:themeColor="accent5" w:themeShade="BF"/>
              </w:rPr>
              <w:t xml:space="preserve"> (Pirkimo sąlygų 7.1.5 p.).</w:t>
            </w:r>
            <w:r w:rsidRPr="00E27862">
              <w:rPr>
                <w:rFonts w:ascii="Times New Roman" w:hAnsi="Times New Roman" w:cs="Times New Roman"/>
                <w:color w:val="2F5496" w:themeColor="accent5" w:themeShade="BF"/>
              </w:rPr>
              <w:tab/>
            </w:r>
          </w:p>
          <w:p w:rsidR="00CF69A0" w:rsidRPr="00E27862" w:rsidRDefault="00CF69A0" w:rsidP="00CF69A0">
            <w:pPr>
              <w:pStyle w:val="ListParagraph"/>
              <w:tabs>
                <w:tab w:val="left" w:pos="31"/>
                <w:tab w:val="left" w:pos="360"/>
                <w:tab w:val="left" w:pos="882"/>
              </w:tabs>
              <w:ind w:left="31"/>
              <w:rPr>
                <w:rFonts w:ascii="Times New Roman" w:hAnsi="Times New Roman" w:cs="Times New Roman"/>
                <w:color w:val="2F5496" w:themeColor="accent5" w:themeShade="BF"/>
              </w:rPr>
            </w:pPr>
          </w:p>
          <w:p w:rsidR="00CF69A0" w:rsidRPr="00E27862" w:rsidRDefault="00CF69A0" w:rsidP="00BE174E">
            <w:pPr>
              <w:pStyle w:val="ListParagraph"/>
              <w:tabs>
                <w:tab w:val="left" w:pos="31"/>
                <w:tab w:val="left" w:pos="576"/>
                <w:tab w:val="left" w:pos="882"/>
              </w:tabs>
              <w:rPr>
                <w:rFonts w:ascii="Times New Roman" w:hAnsi="Times New Roman" w:cs="Times New Roman"/>
                <w:color w:val="2F5496" w:themeColor="accent5" w:themeShade="BF"/>
              </w:rPr>
            </w:pPr>
          </w:p>
        </w:tc>
      </w:tr>
      <w:tr w:rsidR="00936DA9" w:rsidRPr="007F1486" w:rsidTr="00C81831">
        <w:tc>
          <w:tcPr>
            <w:tcW w:w="15021" w:type="dxa"/>
            <w:gridSpan w:val="4"/>
          </w:tcPr>
          <w:p w:rsidR="00936DA9" w:rsidRPr="00E27862" w:rsidRDefault="00936DA9" w:rsidP="00CA1B9B">
            <w:pPr>
              <w:ind w:firstLine="594"/>
              <w:rPr>
                <w:rFonts w:ascii="Times New Roman" w:hAnsi="Times New Roman" w:cs="Times New Roman"/>
                <w:color w:val="2F5496" w:themeColor="accent5" w:themeShade="BF"/>
              </w:rPr>
            </w:pPr>
            <w:r w:rsidRPr="00E27862">
              <w:rPr>
                <w:rFonts w:ascii="Times New Roman" w:hAnsi="Times New Roman" w:cs="Times New Roman"/>
                <w:color w:val="2F5496" w:themeColor="accent5" w:themeShade="BF"/>
              </w:rPr>
              <w:lastRenderedPageBreak/>
              <w:t>2025-07-0</w:t>
            </w:r>
            <w:r w:rsidR="00CA1B9B" w:rsidRPr="00E27862">
              <w:rPr>
                <w:rFonts w:ascii="Times New Roman" w:hAnsi="Times New Roman" w:cs="Times New Roman"/>
                <w:color w:val="2F5496" w:themeColor="accent5" w:themeShade="BF"/>
              </w:rPr>
              <w:t>4</w:t>
            </w:r>
            <w:r w:rsidRPr="00E27862">
              <w:rPr>
                <w:rFonts w:ascii="Times New Roman" w:hAnsi="Times New Roman" w:cs="Times New Roman"/>
                <w:color w:val="2F5496" w:themeColor="accent5" w:themeShade="BF"/>
              </w:rPr>
              <w:t xml:space="preserve"> pranešimo ID 266939</w:t>
            </w:r>
          </w:p>
        </w:tc>
      </w:tr>
      <w:tr w:rsidR="00090CF9" w:rsidRPr="007F1486" w:rsidTr="00C81831">
        <w:tc>
          <w:tcPr>
            <w:tcW w:w="630" w:type="dxa"/>
          </w:tcPr>
          <w:p w:rsidR="00090CF9" w:rsidRPr="00D20863" w:rsidRDefault="00936DA9" w:rsidP="00BA6579">
            <w:pPr>
              <w:rPr>
                <w:rFonts w:ascii="Times New Roman" w:hAnsi="Times New Roman" w:cs="Times New Roman"/>
              </w:rPr>
            </w:pPr>
            <w:r w:rsidRPr="00D20863">
              <w:rPr>
                <w:rFonts w:ascii="Times New Roman" w:hAnsi="Times New Roman" w:cs="Times New Roman"/>
              </w:rPr>
              <w:t>41</w:t>
            </w:r>
          </w:p>
        </w:tc>
        <w:tc>
          <w:tcPr>
            <w:tcW w:w="8863" w:type="dxa"/>
          </w:tcPr>
          <w:p w:rsidR="00AE14F0" w:rsidRPr="00D20863" w:rsidRDefault="00AE14F0" w:rsidP="00AE14F0">
            <w:pPr>
              <w:rPr>
                <w:rFonts w:ascii="Times New Roman" w:hAnsi="Times New Roman" w:cs="Times New Roman"/>
              </w:rPr>
            </w:pPr>
          </w:p>
          <w:p w:rsidR="00AE14F0" w:rsidRPr="00D20863" w:rsidRDefault="00AE14F0" w:rsidP="00AE14F0">
            <w:pPr>
              <w:tabs>
                <w:tab w:val="left" w:pos="255"/>
              </w:tabs>
              <w:rPr>
                <w:rFonts w:ascii="Times New Roman" w:hAnsi="Times New Roman" w:cs="Times New Roman"/>
              </w:rPr>
            </w:pPr>
            <w:r w:rsidRPr="00D20863">
              <w:rPr>
                <w:rFonts w:ascii="Times New Roman" w:hAnsi="Times New Roman" w:cs="Times New Roman"/>
              </w:rPr>
              <w:t>1.</w:t>
            </w:r>
            <w:r w:rsidRPr="00D20863">
              <w:rPr>
                <w:rFonts w:ascii="Times New Roman" w:hAnsi="Times New Roman" w:cs="Times New Roman"/>
              </w:rPr>
              <w:tab/>
              <w:t>Ar tiekėjas turi vertinti Technologinę dalį šiam pirkimui?</w:t>
            </w:r>
          </w:p>
          <w:p w:rsidR="00AE14F0" w:rsidRPr="00D20863" w:rsidRDefault="00AE14F0" w:rsidP="00AE14F0">
            <w:pPr>
              <w:tabs>
                <w:tab w:val="left" w:pos="255"/>
              </w:tabs>
              <w:rPr>
                <w:rFonts w:ascii="Times New Roman" w:hAnsi="Times New Roman" w:cs="Times New Roman"/>
              </w:rPr>
            </w:pPr>
            <w:r w:rsidRPr="00D20863">
              <w:rPr>
                <w:rFonts w:ascii="Times New Roman" w:hAnsi="Times New Roman" w:cs="Times New Roman"/>
              </w:rPr>
              <w:t>2.</w:t>
            </w:r>
            <w:r w:rsidRPr="00D20863">
              <w:rPr>
                <w:rFonts w:ascii="Times New Roman" w:hAnsi="Times New Roman" w:cs="Times New Roman"/>
              </w:rPr>
              <w:tab/>
              <w:t>Projekto TP SK dalyje darbų kiekių žiniaraštyje Įvairūs darbai, Šiukšlių išvežimas – nėra nurodytas kiekis. Prašome nurodyti</w:t>
            </w:r>
            <w:r w:rsidR="009A7828" w:rsidRPr="00D20863">
              <w:rPr>
                <w:rFonts w:ascii="Times New Roman" w:hAnsi="Times New Roman" w:cs="Times New Roman"/>
              </w:rPr>
              <w:t>,</w:t>
            </w:r>
            <w:r w:rsidRPr="00D20863">
              <w:rPr>
                <w:rFonts w:ascii="Times New Roman" w:hAnsi="Times New Roman" w:cs="Times New Roman"/>
              </w:rPr>
              <w:t xml:space="preserve"> koks bendras išvežamų šiukšlių kiekis.</w:t>
            </w:r>
          </w:p>
          <w:p w:rsidR="00090CF9" w:rsidRPr="00D20863" w:rsidRDefault="00AE14F0" w:rsidP="00AE14F0">
            <w:pPr>
              <w:tabs>
                <w:tab w:val="left" w:pos="255"/>
              </w:tabs>
              <w:rPr>
                <w:rFonts w:ascii="Times New Roman" w:hAnsi="Times New Roman" w:cs="Times New Roman"/>
              </w:rPr>
            </w:pPr>
            <w:r w:rsidRPr="00D20863">
              <w:rPr>
                <w:rFonts w:ascii="Times New Roman" w:hAnsi="Times New Roman" w:cs="Times New Roman"/>
              </w:rPr>
              <w:t>3.</w:t>
            </w:r>
            <w:r w:rsidRPr="00D20863">
              <w:rPr>
                <w:rFonts w:ascii="Times New Roman" w:hAnsi="Times New Roman" w:cs="Times New Roman"/>
              </w:rPr>
              <w:tab/>
              <w:t>Darbų kiekių žiniaraščių darbai, kiekiai skiriasi nuo projekte nurodytų darbų, kiekių. Kuo Tiekėjui vadovautis? Nulinių sąmatų informacija ar Projektine?</w:t>
            </w:r>
          </w:p>
          <w:p w:rsidR="007F028B" w:rsidRPr="00D20863" w:rsidRDefault="007F028B" w:rsidP="00AE14F0">
            <w:pPr>
              <w:tabs>
                <w:tab w:val="left" w:pos="255"/>
              </w:tabs>
              <w:rPr>
                <w:rFonts w:ascii="Times New Roman" w:hAnsi="Times New Roman" w:cs="Times New Roman"/>
              </w:rPr>
            </w:pPr>
          </w:p>
        </w:tc>
        <w:tc>
          <w:tcPr>
            <w:tcW w:w="5528" w:type="dxa"/>
            <w:gridSpan w:val="2"/>
          </w:tcPr>
          <w:p w:rsidR="00090CF9" w:rsidRPr="00E27862" w:rsidRDefault="00435883" w:rsidP="00785D03">
            <w:pPr>
              <w:pStyle w:val="ListParagraph"/>
              <w:numPr>
                <w:ilvl w:val="0"/>
                <w:numId w:val="7"/>
              </w:numPr>
              <w:tabs>
                <w:tab w:val="left" w:pos="320"/>
              </w:tabs>
              <w:ind w:left="36" w:firstLine="0"/>
              <w:rPr>
                <w:rFonts w:ascii="Times New Roman" w:hAnsi="Times New Roman" w:cs="Times New Roman"/>
                <w:color w:val="2F5496" w:themeColor="accent5" w:themeShade="BF"/>
              </w:rPr>
            </w:pPr>
            <w:r w:rsidRPr="00E27862">
              <w:rPr>
                <w:rFonts w:ascii="Times New Roman" w:hAnsi="Times New Roman" w:cs="Times New Roman"/>
                <w:color w:val="2F5496" w:themeColor="accent5" w:themeShade="BF"/>
              </w:rPr>
              <w:t>Taip</w:t>
            </w:r>
            <w:r w:rsidR="007F1486" w:rsidRPr="00E27862">
              <w:rPr>
                <w:rFonts w:ascii="Times New Roman" w:hAnsi="Times New Roman" w:cs="Times New Roman"/>
                <w:color w:val="2F5496" w:themeColor="accent5" w:themeShade="BF"/>
              </w:rPr>
              <w:t>, turi vertinti.</w:t>
            </w:r>
          </w:p>
          <w:p w:rsidR="00435883" w:rsidRPr="00E27862" w:rsidRDefault="00435883" w:rsidP="00785D03">
            <w:pPr>
              <w:pStyle w:val="ListParagraph"/>
              <w:numPr>
                <w:ilvl w:val="0"/>
                <w:numId w:val="7"/>
              </w:numPr>
              <w:tabs>
                <w:tab w:val="left" w:pos="320"/>
              </w:tabs>
              <w:ind w:left="36" w:firstLine="0"/>
              <w:rPr>
                <w:rFonts w:ascii="Times New Roman" w:hAnsi="Times New Roman" w:cs="Times New Roman"/>
                <w:color w:val="2F5496" w:themeColor="accent5" w:themeShade="BF"/>
              </w:rPr>
            </w:pPr>
            <w:r w:rsidRPr="00E27862">
              <w:rPr>
                <w:rFonts w:ascii="Times New Roman" w:hAnsi="Times New Roman" w:cs="Times New Roman"/>
                <w:color w:val="2F5496" w:themeColor="accent5" w:themeShade="BF"/>
              </w:rPr>
              <w:t>Žiūrėti 10 priedo (žiniaraščiai) 2 žiniaraščio 1 skyrių.</w:t>
            </w:r>
          </w:p>
          <w:p w:rsidR="00435883" w:rsidRPr="00E27862" w:rsidRDefault="00435883" w:rsidP="00785D03">
            <w:pPr>
              <w:pStyle w:val="ListParagraph"/>
              <w:numPr>
                <w:ilvl w:val="0"/>
                <w:numId w:val="7"/>
              </w:numPr>
              <w:tabs>
                <w:tab w:val="left" w:pos="320"/>
              </w:tabs>
              <w:ind w:left="36" w:firstLine="0"/>
              <w:rPr>
                <w:rFonts w:ascii="Times New Roman" w:hAnsi="Times New Roman" w:cs="Times New Roman"/>
                <w:color w:val="2F5496" w:themeColor="accent5" w:themeShade="BF"/>
              </w:rPr>
            </w:pPr>
            <w:r w:rsidRPr="00E27862">
              <w:rPr>
                <w:rFonts w:ascii="Times New Roman" w:hAnsi="Times New Roman" w:cs="Times New Roman"/>
                <w:color w:val="2F5496" w:themeColor="accent5" w:themeShade="BF"/>
              </w:rPr>
              <w:t>Tiekėjai teikdami pasiūlymą turi užpildyti 10 priedą (žiniaraščiai) pagal jame nurodytus kiekius.</w:t>
            </w:r>
          </w:p>
        </w:tc>
      </w:tr>
      <w:tr w:rsidR="00CA1B9B" w:rsidRPr="007F1486" w:rsidTr="00C81831">
        <w:tc>
          <w:tcPr>
            <w:tcW w:w="15021" w:type="dxa"/>
            <w:gridSpan w:val="4"/>
          </w:tcPr>
          <w:p w:rsidR="00CA1B9B" w:rsidRPr="00E27862" w:rsidRDefault="00CA1B9B" w:rsidP="00074AC4">
            <w:pPr>
              <w:spacing w:after="160" w:line="259" w:lineRule="auto"/>
              <w:ind w:firstLine="596"/>
              <w:rPr>
                <w:rFonts w:ascii="Times New Roman" w:hAnsi="Times New Roman" w:cs="Times New Roman"/>
                <w:color w:val="2F5496" w:themeColor="accent5" w:themeShade="BF"/>
              </w:rPr>
            </w:pPr>
            <w:r w:rsidRPr="00E27862">
              <w:rPr>
                <w:rFonts w:ascii="Times New Roman" w:hAnsi="Times New Roman" w:cs="Times New Roman"/>
                <w:color w:val="2F5496" w:themeColor="accent5" w:themeShade="BF"/>
              </w:rPr>
              <w:t>2025-07-04 pranešimo ID 267107</w:t>
            </w:r>
          </w:p>
        </w:tc>
      </w:tr>
      <w:tr w:rsidR="00D530C1" w:rsidRPr="007F1486" w:rsidTr="00C81831">
        <w:tc>
          <w:tcPr>
            <w:tcW w:w="630" w:type="dxa"/>
          </w:tcPr>
          <w:p w:rsidR="00D530C1" w:rsidRPr="00D20863" w:rsidRDefault="007F028B" w:rsidP="00BA6579">
            <w:pPr>
              <w:rPr>
                <w:rFonts w:ascii="Times New Roman" w:hAnsi="Times New Roman" w:cs="Times New Roman"/>
              </w:rPr>
            </w:pPr>
            <w:r w:rsidRPr="00D20863">
              <w:rPr>
                <w:rFonts w:ascii="Times New Roman" w:hAnsi="Times New Roman" w:cs="Times New Roman"/>
              </w:rPr>
              <w:t>42</w:t>
            </w:r>
          </w:p>
        </w:tc>
        <w:tc>
          <w:tcPr>
            <w:tcW w:w="8863" w:type="dxa"/>
          </w:tcPr>
          <w:p w:rsidR="00D530C1" w:rsidRPr="00D20863" w:rsidRDefault="00CA1B9B" w:rsidP="00374B4D">
            <w:pPr>
              <w:rPr>
                <w:rFonts w:ascii="Times New Roman" w:hAnsi="Times New Roman" w:cs="Times New Roman"/>
              </w:rPr>
            </w:pPr>
            <w:r w:rsidRPr="00D20863">
              <w:rPr>
                <w:rFonts w:ascii="Times New Roman" w:hAnsi="Times New Roman" w:cs="Times New Roman"/>
              </w:rPr>
              <w:t>Prašome patikslinti</w:t>
            </w:r>
            <w:r w:rsidR="0091384B" w:rsidRPr="00D20863">
              <w:rPr>
                <w:rFonts w:ascii="Times New Roman" w:hAnsi="Times New Roman" w:cs="Times New Roman"/>
              </w:rPr>
              <w:t>,</w:t>
            </w:r>
            <w:r w:rsidRPr="00D20863">
              <w:rPr>
                <w:rFonts w:ascii="Times New Roman" w:hAnsi="Times New Roman" w:cs="Times New Roman"/>
              </w:rPr>
              <w:t xml:space="preserve"> kuriuo LNV dalies projektu vadovautis teikiant pasiūlymą, nes skiriasi kiekiai.</w:t>
            </w:r>
          </w:p>
          <w:p w:rsidR="007F028B" w:rsidRPr="00D20863" w:rsidRDefault="007F028B" w:rsidP="00374B4D">
            <w:pPr>
              <w:rPr>
                <w:rFonts w:ascii="Times New Roman" w:hAnsi="Times New Roman" w:cs="Times New Roman"/>
              </w:rPr>
            </w:pPr>
          </w:p>
        </w:tc>
        <w:tc>
          <w:tcPr>
            <w:tcW w:w="5528" w:type="dxa"/>
            <w:gridSpan w:val="2"/>
          </w:tcPr>
          <w:p w:rsidR="00D530C1" w:rsidRPr="00E27862" w:rsidRDefault="00435883" w:rsidP="00113FB9">
            <w:pPr>
              <w:rPr>
                <w:rFonts w:ascii="Times New Roman" w:hAnsi="Times New Roman" w:cs="Times New Roman"/>
                <w:color w:val="2F5496" w:themeColor="accent5" w:themeShade="BF"/>
              </w:rPr>
            </w:pPr>
            <w:r w:rsidRPr="00E27862">
              <w:rPr>
                <w:rFonts w:ascii="Times New Roman" w:hAnsi="Times New Roman" w:cs="Times New Roman"/>
                <w:color w:val="2F5496" w:themeColor="accent5" w:themeShade="BF"/>
              </w:rPr>
              <w:t>Tiekėjai teikdami pasiūlymą turi užpildyti 10 priedą (žiniaraščiai) pagal jame nurodytus kiekius.</w:t>
            </w:r>
          </w:p>
        </w:tc>
      </w:tr>
      <w:tr w:rsidR="0083791F" w:rsidRPr="007F1486" w:rsidTr="00C81831">
        <w:tc>
          <w:tcPr>
            <w:tcW w:w="15021" w:type="dxa"/>
            <w:gridSpan w:val="4"/>
          </w:tcPr>
          <w:p w:rsidR="0083791F" w:rsidRPr="00E27862" w:rsidRDefault="0083791F" w:rsidP="0083791F">
            <w:pPr>
              <w:ind w:firstLine="594"/>
              <w:rPr>
                <w:rFonts w:ascii="Times New Roman" w:hAnsi="Times New Roman" w:cs="Times New Roman"/>
                <w:color w:val="2F5496" w:themeColor="accent5" w:themeShade="BF"/>
              </w:rPr>
            </w:pPr>
            <w:r w:rsidRPr="00E27862">
              <w:rPr>
                <w:rFonts w:ascii="Times New Roman" w:hAnsi="Times New Roman" w:cs="Times New Roman"/>
                <w:color w:val="2F5496" w:themeColor="accent5" w:themeShade="BF"/>
              </w:rPr>
              <w:t>2025-07-07 pranešimo ID 268789</w:t>
            </w:r>
          </w:p>
        </w:tc>
      </w:tr>
      <w:tr w:rsidR="00AD5BC1" w:rsidRPr="007F1486" w:rsidTr="00C81831">
        <w:tc>
          <w:tcPr>
            <w:tcW w:w="630" w:type="dxa"/>
          </w:tcPr>
          <w:p w:rsidR="00AD5BC1" w:rsidRPr="00D20863" w:rsidRDefault="00FE5E93" w:rsidP="00BA6579">
            <w:pPr>
              <w:rPr>
                <w:rFonts w:ascii="Times New Roman" w:hAnsi="Times New Roman" w:cs="Times New Roman"/>
              </w:rPr>
            </w:pPr>
            <w:r w:rsidRPr="00D20863">
              <w:rPr>
                <w:rFonts w:ascii="Times New Roman" w:hAnsi="Times New Roman" w:cs="Times New Roman"/>
              </w:rPr>
              <w:t>43</w:t>
            </w:r>
          </w:p>
        </w:tc>
        <w:tc>
          <w:tcPr>
            <w:tcW w:w="8863" w:type="dxa"/>
          </w:tcPr>
          <w:p w:rsidR="00CA7DD5" w:rsidRPr="00D20863" w:rsidRDefault="00CA7DD5" w:rsidP="00CA7DD5">
            <w:pPr>
              <w:rPr>
                <w:rFonts w:ascii="Times New Roman" w:hAnsi="Times New Roman" w:cs="Times New Roman"/>
              </w:rPr>
            </w:pPr>
            <w:r w:rsidRPr="00D20863">
              <w:rPr>
                <w:rFonts w:ascii="Times New Roman" w:hAnsi="Times New Roman" w:cs="Times New Roman"/>
              </w:rPr>
              <w:t>Prašome patikslinti, ar bus nukeliamas pasiūlymo pateikimo terminas, kadangi dar negauti atsakymai į paklausimus.</w:t>
            </w:r>
          </w:p>
          <w:p w:rsidR="00AD5BC1" w:rsidRPr="00D20863" w:rsidRDefault="00CA7DD5" w:rsidP="00CA7DD5">
            <w:pPr>
              <w:rPr>
                <w:rFonts w:ascii="Times New Roman" w:hAnsi="Times New Roman" w:cs="Times New Roman"/>
              </w:rPr>
            </w:pPr>
            <w:r w:rsidRPr="00D20863">
              <w:rPr>
                <w:rFonts w:ascii="Times New Roman" w:hAnsi="Times New Roman" w:cs="Times New Roman"/>
              </w:rPr>
              <w:lastRenderedPageBreak/>
              <w:t>Prisegamas klausimas dėl Pasiūlymo formos Lentelės 2 pildymo, kadangi šis dokumentas neatitinka kitų pirkimo dokumentų:</w:t>
            </w:r>
          </w:p>
          <w:p w:rsidR="00CA7DD5" w:rsidRPr="00D20863" w:rsidRDefault="00CA7DD5" w:rsidP="00CA7DD5">
            <w:pPr>
              <w:rPr>
                <w:rFonts w:ascii="Times New Roman" w:hAnsi="Times New Roman" w:cs="Times New Roman"/>
              </w:rPr>
            </w:pPr>
            <w:r w:rsidRPr="00D20863">
              <w:rPr>
                <w:rFonts w:ascii="Times New Roman" w:hAnsi="Times New Roman" w:cs="Times New Roman"/>
              </w:rPr>
              <w:t>Prašome paaiškinti (arba patikslinti Lentelę 2) kaip turi būti pildomi Pasiūlymo formos Lentelės 2 punktai 1 (1,1; 1,2) ir 2,1, kadangi nėra tokių darbų kiekių žiniaraščių (nulinių sąmatų).</w:t>
            </w:r>
          </w:p>
          <w:p w:rsidR="00CA7DD5" w:rsidRPr="00D20863" w:rsidRDefault="00CA7DD5" w:rsidP="00CA7DD5">
            <w:pPr>
              <w:rPr>
                <w:rFonts w:ascii="Times New Roman" w:hAnsi="Times New Roman" w:cs="Times New Roman"/>
              </w:rPr>
            </w:pPr>
            <w:r w:rsidRPr="00D20863">
              <w:rPr>
                <w:rFonts w:ascii="Times New Roman" w:hAnsi="Times New Roman" w:cs="Times New Roman"/>
              </w:rPr>
              <w:t>Pasiūlymo formos Lentelės 2 stulpelio „Darbų pavadinimas“ neatitinka priedo „10_10 priedas. Nulinės sąmatos“ Objektinių sąmatų.</w:t>
            </w:r>
          </w:p>
          <w:p w:rsidR="00CA7DD5" w:rsidRPr="00D20863" w:rsidRDefault="00CA7DD5" w:rsidP="00CA7DD5">
            <w:pPr>
              <w:rPr>
                <w:rFonts w:ascii="Times New Roman" w:hAnsi="Times New Roman" w:cs="Times New Roman"/>
              </w:rPr>
            </w:pPr>
            <w:r w:rsidRPr="00D20863">
              <w:rPr>
                <w:rFonts w:ascii="Times New Roman" w:hAnsi="Times New Roman" w:cs="Times New Roman"/>
              </w:rPr>
              <w:t>Pasiūlymo formos Lentelėje 2 stulpelis „Darbų pavadinimas“ neatitinka 1_PIRKIMO SĄLYGOS_98G1p punkto reikalavimų:</w:t>
            </w:r>
          </w:p>
          <w:p w:rsidR="00CA7DD5" w:rsidRPr="00D20863" w:rsidRDefault="00CA7DD5" w:rsidP="00CA7DD5">
            <w:pPr>
              <w:pStyle w:val="Body2"/>
              <w:ind w:firstLine="567"/>
              <w:rPr>
                <w:rFonts w:cs="Times New Roman"/>
                <w:i/>
                <w:color w:val="auto"/>
                <w:lang w:val="lt-LT"/>
              </w:rPr>
            </w:pPr>
            <w:r w:rsidRPr="00D20863">
              <w:rPr>
                <w:rFonts w:cs="Times New Roman"/>
                <w:i/>
                <w:color w:val="auto"/>
                <w:lang w:val="lt-LT"/>
              </w:rPr>
              <w:t xml:space="preserve">5.11. Pasiūlymo kainą tiekėjas turi skaičiuoti vadovaujantis statinių statybos skaičiuojamųjų kainų palyginamaisiais ekonominiais rodikliais, detaliais bei sustambintais statybos darbų ir resursų kainų kainynais. </w:t>
            </w:r>
            <w:r w:rsidRPr="00D20863">
              <w:rPr>
                <w:rFonts w:cs="Times New Roman"/>
                <w:b/>
                <w:i/>
                <w:color w:val="auto"/>
                <w:lang w:val="lt-LT"/>
              </w:rPr>
              <w:t>Tiekėjas su pasiūlymu privalo pateikti pagal Pirkimo sąlygų 10 priedą užpildytus darbų kiekių žiniaraščius arba lokalines sąmatas</w:t>
            </w:r>
            <w:r w:rsidRPr="00D20863">
              <w:rPr>
                <w:rFonts w:cs="Times New Roman"/>
                <w:i/>
                <w:color w:val="auto"/>
                <w:lang w:val="lt-LT"/>
              </w:rPr>
              <w:t>, parengtas vadovaujantis Statybos techninio reglamento STR 1.04.04:2017,,Statinio projektavimas, Projekto ekspertizė“ 6 priedo 4 lentele. Į pasiūlymo kainą turi būti įskaityti visi mokesčiai ir visos tiekėjo išlaidos, galinčios turėti įtakos kainai.</w:t>
            </w:r>
          </w:p>
          <w:p w:rsidR="00CA7DD5" w:rsidRPr="00D20863" w:rsidRDefault="00CA7DD5" w:rsidP="00CA7DD5">
            <w:pPr>
              <w:jc w:val="both"/>
              <w:rPr>
                <w:rFonts w:ascii="Times New Roman" w:hAnsi="Times New Roman" w:cs="Times New Roman"/>
                <w:i/>
              </w:rPr>
            </w:pPr>
            <w:r w:rsidRPr="00D20863">
              <w:rPr>
                <w:rFonts w:ascii="Times New Roman" w:hAnsi="Times New Roman" w:cs="Times New Roman"/>
                <w:b/>
                <w:i/>
              </w:rPr>
              <w:t xml:space="preserve">Inžinerinių paslaugų (kadastrinių matavimų atlikimas, vykdymo dokumentacijos, kadastrinių matavimo bylų parengimo ir kitų inžinerinių paslaugų) papildomai įsivertinti nereikia: </w:t>
            </w:r>
            <w:r w:rsidRPr="00D20863">
              <w:rPr>
                <w:rFonts w:ascii="Times New Roman" w:hAnsi="Times New Roman" w:cs="Times New Roman"/>
                <w:b/>
                <w:i/>
                <w:u w:val="single"/>
              </w:rPr>
              <w:t>tiekėjai, rengdami sąmatas, neįsivertina inžinerinių paslaugų (neįtraukia šių išlaidų į darbų įkainius), o jas nurodo tik pasiūlymo formoje</w:t>
            </w:r>
            <w:r w:rsidRPr="00D20863">
              <w:rPr>
                <w:rFonts w:ascii="Times New Roman" w:hAnsi="Times New Roman" w:cs="Times New Roman"/>
                <w:b/>
                <w:i/>
              </w:rPr>
              <w:t>.</w:t>
            </w:r>
            <w:r w:rsidRPr="00D20863">
              <w:rPr>
                <w:rFonts w:ascii="Times New Roman" w:hAnsi="Times New Roman" w:cs="Times New Roman"/>
                <w:i/>
              </w:rPr>
              <w:t xml:space="preserve"> Darbai, medžiagos, gaminiai, konstrukcijos bei prietaisai ir įrenginiai turi būti įkainoti techninėse specifikacijose numatytą kokybę atitinkančiomis kainomis. Statybinės medžiagos, konstrukcijos ir įrenginiai turi būti nauji, sukomplektuoti su visais būtinais priedais be mechaninių arba kitokių pažeidimų. Įrenginių našumas, gabaritai, higieniniai, energetiniai ir kiti rodikliai turi atitikti techninių specifikacijų reikalavimus, įrenginiai apsaugoti nuo galimų perkrovų, trumpojo elektros jungimo. Šie kokybės reikalavimai netaikomi jei panaudojamos perkančiosios organizacijos tiekiamos arba projekte numatytos grįžtamos medžiagos, gaminiai, konstrukcijos, prietaisai ar įrenginiai. Neįkainojus kurių nors medžiagų, gaminių, konstrukcijų, prietaisų, įrenginių arba komplektuojančių priedų pateiktų darbų kiekių žiniaraščiuose, laikoma, kad šios medžiagos, gaminiai, konstrukcijos, prietaisai, įrenginiai ir komplektuojantys priedai įvertinti pasiūlyme ir patiekiami, montuojami ar atliekami nemokamai.</w:t>
            </w:r>
          </w:p>
          <w:p w:rsidR="004975C8" w:rsidRPr="00D20863" w:rsidRDefault="004975C8" w:rsidP="00CA7DD5">
            <w:pPr>
              <w:jc w:val="both"/>
              <w:rPr>
                <w:rFonts w:ascii="Times New Roman" w:hAnsi="Times New Roman" w:cs="Times New Roman"/>
                <w:color w:val="0070C0"/>
              </w:rPr>
            </w:pPr>
          </w:p>
          <w:p w:rsidR="004975C8" w:rsidRPr="00D20863" w:rsidRDefault="004975C8" w:rsidP="00CA7DD5">
            <w:pPr>
              <w:jc w:val="both"/>
              <w:rPr>
                <w:rFonts w:ascii="Times New Roman" w:hAnsi="Times New Roman" w:cs="Times New Roman"/>
              </w:rPr>
            </w:pPr>
            <w:r w:rsidRPr="00D20863">
              <w:rPr>
                <w:rFonts w:ascii="Times New Roman" w:hAnsi="Times New Roman" w:cs="Times New Roman"/>
              </w:rPr>
              <w:t>Pasiūlymo forma:</w:t>
            </w:r>
          </w:p>
          <w:p w:rsidR="004975C8" w:rsidRPr="00D20863" w:rsidRDefault="004975C8" w:rsidP="00CA7DD5">
            <w:pPr>
              <w:jc w:val="both"/>
              <w:rPr>
                <w:rFonts w:ascii="Times New Roman" w:hAnsi="Times New Roman" w:cs="Times New Roman"/>
              </w:rPr>
            </w:pPr>
          </w:p>
          <w:p w:rsidR="004975C8" w:rsidRPr="00D20863" w:rsidRDefault="004975C8" w:rsidP="00CA7DD5">
            <w:pPr>
              <w:jc w:val="both"/>
              <w:rPr>
                <w:rFonts w:ascii="Times New Roman" w:hAnsi="Times New Roman" w:cs="Times New Roman"/>
                <w:color w:val="0070C0"/>
              </w:rPr>
            </w:pPr>
            <w:r w:rsidRPr="00D20863">
              <w:rPr>
                <w:rFonts w:ascii="Times New Roman" w:hAnsi="Times New Roman" w:cs="Times New Roman"/>
                <w:noProof/>
                <w:lang w:eastAsia="lt-LT"/>
              </w:rPr>
              <w:lastRenderedPageBreak/>
              <w:drawing>
                <wp:inline distT="0" distB="0" distL="0" distR="0" wp14:anchorId="1E4D1460" wp14:editId="0E1357E2">
                  <wp:extent cx="5490845" cy="2202815"/>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90845" cy="2202815"/>
                          </a:xfrm>
                          <a:prstGeom prst="rect">
                            <a:avLst/>
                          </a:prstGeom>
                        </pic:spPr>
                      </pic:pic>
                    </a:graphicData>
                  </a:graphic>
                </wp:inline>
              </w:drawing>
            </w:r>
          </w:p>
          <w:p w:rsidR="004975C8" w:rsidRPr="00D20863" w:rsidRDefault="004975C8" w:rsidP="00CA7DD5">
            <w:pPr>
              <w:jc w:val="both"/>
              <w:rPr>
                <w:rFonts w:ascii="Times New Roman" w:hAnsi="Times New Roman" w:cs="Times New Roman"/>
                <w:color w:val="0070C0"/>
              </w:rPr>
            </w:pPr>
          </w:p>
          <w:p w:rsidR="004975C8" w:rsidRPr="00D20863" w:rsidRDefault="004975C8" w:rsidP="00CA7DD5">
            <w:pPr>
              <w:jc w:val="both"/>
              <w:rPr>
                <w:rFonts w:ascii="Times New Roman" w:hAnsi="Times New Roman" w:cs="Times New Roman"/>
                <w:color w:val="0070C0"/>
              </w:rPr>
            </w:pPr>
            <w:r w:rsidRPr="00D20863">
              <w:rPr>
                <w:rFonts w:ascii="Times New Roman" w:hAnsi="Times New Roman" w:cs="Times New Roman"/>
                <w:noProof/>
                <w:lang w:eastAsia="lt-LT"/>
              </w:rPr>
              <w:drawing>
                <wp:inline distT="0" distB="0" distL="0" distR="0" wp14:anchorId="2FBE07D3" wp14:editId="48938E09">
                  <wp:extent cx="4736868" cy="2399385"/>
                  <wp:effectExtent l="0" t="0" r="6985"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764349" cy="2413305"/>
                          </a:xfrm>
                          <a:prstGeom prst="rect">
                            <a:avLst/>
                          </a:prstGeom>
                        </pic:spPr>
                      </pic:pic>
                    </a:graphicData>
                  </a:graphic>
                </wp:inline>
              </w:drawing>
            </w:r>
          </w:p>
          <w:p w:rsidR="004975C8" w:rsidRPr="00D20863" w:rsidRDefault="004975C8" w:rsidP="00CA7DD5">
            <w:pPr>
              <w:rPr>
                <w:rFonts w:ascii="Times New Roman" w:hAnsi="Times New Roman" w:cs="Times New Roman"/>
              </w:rPr>
            </w:pPr>
          </w:p>
          <w:p w:rsidR="004975C8" w:rsidRPr="00D20863" w:rsidRDefault="00F02103" w:rsidP="00CA7DD5">
            <w:pPr>
              <w:rPr>
                <w:rFonts w:ascii="Times New Roman" w:hAnsi="Times New Roman" w:cs="Times New Roman"/>
              </w:rPr>
            </w:pPr>
            <w:r w:rsidRPr="00D20863">
              <w:rPr>
                <w:rFonts w:ascii="Times New Roman" w:hAnsi="Times New Roman" w:cs="Times New Roman"/>
                <w:noProof/>
                <w:lang w:eastAsia="lt-LT"/>
              </w:rPr>
              <w:lastRenderedPageBreak/>
              <w:drawing>
                <wp:inline distT="0" distB="0" distL="0" distR="0" wp14:anchorId="025C0685" wp14:editId="1F72BC9D">
                  <wp:extent cx="5212308" cy="2310791"/>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52601" cy="2328654"/>
                          </a:xfrm>
                          <a:prstGeom prst="rect">
                            <a:avLst/>
                          </a:prstGeom>
                        </pic:spPr>
                      </pic:pic>
                    </a:graphicData>
                  </a:graphic>
                </wp:inline>
              </w:drawing>
            </w:r>
          </w:p>
          <w:p w:rsidR="004975C8" w:rsidRPr="00D20863" w:rsidRDefault="004975C8" w:rsidP="00CA7DD5">
            <w:pPr>
              <w:rPr>
                <w:rFonts w:ascii="Times New Roman" w:hAnsi="Times New Roman" w:cs="Times New Roman"/>
              </w:rPr>
            </w:pPr>
          </w:p>
          <w:p w:rsidR="004975C8" w:rsidRPr="00D20863" w:rsidRDefault="004975C8" w:rsidP="00CA7DD5">
            <w:pPr>
              <w:rPr>
                <w:rFonts w:ascii="Times New Roman" w:hAnsi="Times New Roman" w:cs="Times New Roman"/>
              </w:rPr>
            </w:pPr>
          </w:p>
          <w:p w:rsidR="00CA7DD5" w:rsidRPr="00D20863" w:rsidRDefault="00CA7DD5" w:rsidP="00CA7DD5">
            <w:pPr>
              <w:rPr>
                <w:rFonts w:ascii="Times New Roman" w:hAnsi="Times New Roman" w:cs="Times New Roman"/>
              </w:rPr>
            </w:pPr>
          </w:p>
        </w:tc>
        <w:tc>
          <w:tcPr>
            <w:tcW w:w="5528" w:type="dxa"/>
            <w:gridSpan w:val="2"/>
          </w:tcPr>
          <w:p w:rsidR="00BF7523" w:rsidRPr="00E27862" w:rsidRDefault="00BF7523" w:rsidP="00BF7523">
            <w:pPr>
              <w:rPr>
                <w:rFonts w:ascii="Times New Roman" w:hAnsi="Times New Roman" w:cs="Times New Roman"/>
                <w:color w:val="2F5496" w:themeColor="accent5" w:themeShade="BF"/>
              </w:rPr>
            </w:pPr>
            <w:r w:rsidRPr="00E27862">
              <w:rPr>
                <w:rFonts w:ascii="Times New Roman" w:hAnsi="Times New Roman" w:cs="Times New Roman"/>
                <w:color w:val="2F5496" w:themeColor="accent5" w:themeShade="BF"/>
              </w:rPr>
              <w:lastRenderedPageBreak/>
              <w:t xml:space="preserve">Teikiamas patikslintas žiniaraštis Nr. 25 ir patikslinta pasiūlymo forma. Tiekėjai, rengdami sąmatas, įsivertina </w:t>
            </w:r>
            <w:r w:rsidRPr="00E27862">
              <w:rPr>
                <w:rFonts w:ascii="Times New Roman" w:hAnsi="Times New Roman" w:cs="Times New Roman"/>
                <w:color w:val="2F5496" w:themeColor="accent5" w:themeShade="BF"/>
              </w:rPr>
              <w:lastRenderedPageBreak/>
              <w:t>sklypo paruošiamųjų, statybvietės įrengimo darbų išlaidas į darbų įkainius.</w:t>
            </w:r>
          </w:p>
          <w:p w:rsidR="00AD5BC1" w:rsidRPr="00E27862" w:rsidRDefault="00AD5BC1" w:rsidP="00113FB9">
            <w:pPr>
              <w:rPr>
                <w:rFonts w:ascii="Times New Roman" w:hAnsi="Times New Roman" w:cs="Times New Roman"/>
                <w:color w:val="2F5496" w:themeColor="accent5" w:themeShade="BF"/>
              </w:rPr>
            </w:pPr>
          </w:p>
        </w:tc>
      </w:tr>
      <w:tr w:rsidR="00210D54" w:rsidRPr="00D20863" w:rsidTr="00C81831">
        <w:tc>
          <w:tcPr>
            <w:tcW w:w="15021" w:type="dxa"/>
            <w:gridSpan w:val="4"/>
          </w:tcPr>
          <w:p w:rsidR="00210D54" w:rsidRPr="00E27862" w:rsidRDefault="00210D54" w:rsidP="00210D54">
            <w:pPr>
              <w:ind w:firstLine="594"/>
              <w:rPr>
                <w:rFonts w:ascii="Times New Roman" w:hAnsi="Times New Roman" w:cs="Times New Roman"/>
                <w:color w:val="2F5496" w:themeColor="accent5" w:themeShade="BF"/>
              </w:rPr>
            </w:pPr>
            <w:r w:rsidRPr="00E27862">
              <w:rPr>
                <w:rFonts w:ascii="Times New Roman" w:hAnsi="Times New Roman" w:cs="Times New Roman"/>
                <w:color w:val="2F5496" w:themeColor="accent5" w:themeShade="BF"/>
              </w:rPr>
              <w:lastRenderedPageBreak/>
              <w:t>2025-07-07 pranešimo ID 269683</w:t>
            </w:r>
          </w:p>
        </w:tc>
      </w:tr>
      <w:tr w:rsidR="0083791F" w:rsidRPr="00D20863" w:rsidTr="00C81831">
        <w:tc>
          <w:tcPr>
            <w:tcW w:w="630" w:type="dxa"/>
          </w:tcPr>
          <w:p w:rsidR="0083791F" w:rsidRPr="00D20863" w:rsidRDefault="00210D54" w:rsidP="00BA6579">
            <w:pPr>
              <w:rPr>
                <w:rFonts w:ascii="Times New Roman" w:hAnsi="Times New Roman" w:cs="Times New Roman"/>
              </w:rPr>
            </w:pPr>
            <w:r>
              <w:rPr>
                <w:rFonts w:ascii="Times New Roman" w:hAnsi="Times New Roman" w:cs="Times New Roman"/>
              </w:rPr>
              <w:t>44</w:t>
            </w:r>
          </w:p>
        </w:tc>
        <w:tc>
          <w:tcPr>
            <w:tcW w:w="8863" w:type="dxa"/>
          </w:tcPr>
          <w:p w:rsidR="0083791F" w:rsidRPr="0083791F" w:rsidRDefault="0083791F" w:rsidP="0083791F">
            <w:pPr>
              <w:rPr>
                <w:rFonts w:ascii="Times New Roman" w:hAnsi="Times New Roman" w:cs="Times New Roman"/>
              </w:rPr>
            </w:pPr>
            <w:r w:rsidRPr="0083791F">
              <w:rPr>
                <w:rFonts w:ascii="Times New Roman" w:hAnsi="Times New Roman" w:cs="Times New Roman"/>
              </w:rPr>
              <w:t>Šiandien paaiškėjo, kad 2021-07-16 Jūsų organizacija sudarė s</w:t>
            </w:r>
            <w:r w:rsidR="00F22BD2">
              <w:rPr>
                <w:rFonts w:ascii="Times New Roman" w:hAnsi="Times New Roman" w:cs="Times New Roman"/>
              </w:rPr>
              <w:t>utartį Nr. 16S-24 (5.6) su UAB „</w:t>
            </w:r>
            <w:proofErr w:type="spellStart"/>
            <w:r w:rsidRPr="0083791F">
              <w:rPr>
                <w:rFonts w:ascii="Times New Roman" w:hAnsi="Times New Roman" w:cs="Times New Roman"/>
              </w:rPr>
              <w:t>Rofolis</w:t>
            </w:r>
            <w:proofErr w:type="spellEnd"/>
            <w:r w:rsidR="00F22BD2">
              <w:rPr>
                <w:rFonts w:ascii="Times New Roman" w:hAnsi="Times New Roman" w:cs="Times New Roman"/>
              </w:rPr>
              <w:t>“</w:t>
            </w:r>
            <w:r w:rsidRPr="0083791F">
              <w:rPr>
                <w:rFonts w:ascii="Times New Roman" w:hAnsi="Times New Roman" w:cs="Times New Roman"/>
              </w:rPr>
              <w:t xml:space="preserve"> dėl garažų paskirties pastato 98 G1P, Karaliaus Mindaugo g.11, Ruklos sen., Jonavos r., rekonstravimo darbų. CVPIS Nr. 537702.</w:t>
            </w:r>
          </w:p>
          <w:p w:rsidR="0083791F" w:rsidRPr="0083791F" w:rsidRDefault="0083791F" w:rsidP="0083791F">
            <w:pPr>
              <w:rPr>
                <w:rFonts w:ascii="Times New Roman" w:hAnsi="Times New Roman" w:cs="Times New Roman"/>
              </w:rPr>
            </w:pPr>
          </w:p>
          <w:p w:rsidR="0083791F" w:rsidRDefault="0083791F" w:rsidP="0083791F">
            <w:pPr>
              <w:rPr>
                <w:rFonts w:ascii="Times New Roman" w:hAnsi="Times New Roman" w:cs="Times New Roman"/>
              </w:rPr>
            </w:pPr>
            <w:r w:rsidRPr="0083791F">
              <w:rPr>
                <w:rFonts w:ascii="Times New Roman" w:hAnsi="Times New Roman" w:cs="Times New Roman"/>
              </w:rPr>
              <w:t>Prašome paaiškinti</w:t>
            </w:r>
            <w:r>
              <w:rPr>
                <w:rFonts w:ascii="Times New Roman" w:hAnsi="Times New Roman" w:cs="Times New Roman"/>
              </w:rPr>
              <w:t>,</w:t>
            </w:r>
            <w:r w:rsidRPr="0083791F">
              <w:rPr>
                <w:rFonts w:ascii="Times New Roman" w:hAnsi="Times New Roman" w:cs="Times New Roman"/>
              </w:rPr>
              <w:t xml:space="preserve"> kokiu teisiniu pagrindu šiuo metu yra vykdomas šis pirkimas tam pačiam pirkimo objektui ir tai pačiai apimčiai?</w:t>
            </w:r>
          </w:p>
          <w:p w:rsidR="0083791F" w:rsidRPr="00D20863" w:rsidRDefault="0083791F" w:rsidP="0083791F">
            <w:pPr>
              <w:rPr>
                <w:rFonts w:ascii="Times New Roman" w:hAnsi="Times New Roman" w:cs="Times New Roman"/>
              </w:rPr>
            </w:pPr>
          </w:p>
        </w:tc>
        <w:tc>
          <w:tcPr>
            <w:tcW w:w="5528" w:type="dxa"/>
            <w:gridSpan w:val="2"/>
          </w:tcPr>
          <w:p w:rsidR="0019486B" w:rsidRPr="00E27862" w:rsidRDefault="0019486B" w:rsidP="0019486B">
            <w:pPr>
              <w:rPr>
                <w:rFonts w:ascii="Times New Roman" w:hAnsi="Times New Roman" w:cs="Times New Roman"/>
                <w:color w:val="2F5496" w:themeColor="accent5" w:themeShade="BF"/>
              </w:rPr>
            </w:pPr>
            <w:r w:rsidRPr="00E27862">
              <w:rPr>
                <w:rFonts w:ascii="Times New Roman" w:hAnsi="Times New Roman" w:cs="Times New Roman"/>
                <w:color w:val="2F5496" w:themeColor="accent5" w:themeShade="BF"/>
              </w:rPr>
              <w:t>Klausime minėtoji sutartis buvo nutraukta abiejų šalių susitarimu 2022m. Atsižvelgus į tai, kad rekonstravimo darbai nebuvo atlikti, vykdomos naujos pirkimo procedūros.</w:t>
            </w:r>
          </w:p>
          <w:p w:rsidR="0083791F" w:rsidRPr="00E27862" w:rsidRDefault="0083791F" w:rsidP="00113FB9">
            <w:pPr>
              <w:rPr>
                <w:rFonts w:ascii="Times New Roman" w:hAnsi="Times New Roman" w:cs="Times New Roman"/>
                <w:color w:val="2F5496" w:themeColor="accent5" w:themeShade="BF"/>
              </w:rPr>
            </w:pPr>
          </w:p>
        </w:tc>
      </w:tr>
      <w:tr w:rsidR="00210D54" w:rsidRPr="00D20863" w:rsidTr="00C81831">
        <w:tc>
          <w:tcPr>
            <w:tcW w:w="15021" w:type="dxa"/>
            <w:gridSpan w:val="4"/>
          </w:tcPr>
          <w:p w:rsidR="00210D54" w:rsidRPr="00E27862" w:rsidRDefault="00210D54" w:rsidP="00210D54">
            <w:pPr>
              <w:ind w:firstLine="452"/>
              <w:rPr>
                <w:rFonts w:ascii="Times New Roman" w:hAnsi="Times New Roman" w:cs="Times New Roman"/>
                <w:color w:val="2F5496" w:themeColor="accent5" w:themeShade="BF"/>
              </w:rPr>
            </w:pPr>
            <w:r w:rsidRPr="00E27862">
              <w:rPr>
                <w:rFonts w:ascii="Times New Roman" w:hAnsi="Times New Roman" w:cs="Times New Roman"/>
                <w:color w:val="2F5496" w:themeColor="accent5" w:themeShade="BF"/>
              </w:rPr>
              <w:t>2025-07-07 pranešimo ID 269704</w:t>
            </w:r>
          </w:p>
        </w:tc>
      </w:tr>
      <w:tr w:rsidR="0083791F" w:rsidRPr="00D20863" w:rsidTr="00C81831">
        <w:tc>
          <w:tcPr>
            <w:tcW w:w="630" w:type="dxa"/>
          </w:tcPr>
          <w:p w:rsidR="0083791F" w:rsidRPr="00D20863" w:rsidRDefault="00210D54" w:rsidP="00BA6579">
            <w:pPr>
              <w:rPr>
                <w:rFonts w:ascii="Times New Roman" w:hAnsi="Times New Roman" w:cs="Times New Roman"/>
              </w:rPr>
            </w:pPr>
            <w:r>
              <w:rPr>
                <w:rFonts w:ascii="Times New Roman" w:hAnsi="Times New Roman" w:cs="Times New Roman"/>
              </w:rPr>
              <w:t>45</w:t>
            </w:r>
          </w:p>
        </w:tc>
        <w:tc>
          <w:tcPr>
            <w:tcW w:w="8863" w:type="dxa"/>
          </w:tcPr>
          <w:p w:rsidR="0083791F" w:rsidRPr="0083791F" w:rsidRDefault="0083791F" w:rsidP="0083791F">
            <w:pPr>
              <w:rPr>
                <w:rFonts w:ascii="Times New Roman" w:hAnsi="Times New Roman" w:cs="Times New Roman"/>
              </w:rPr>
            </w:pPr>
            <w:r w:rsidRPr="0083791F">
              <w:rPr>
                <w:rFonts w:ascii="Times New Roman" w:hAnsi="Times New Roman" w:cs="Times New Roman"/>
              </w:rPr>
              <w:t xml:space="preserve">Prašome informuoti ar nebus atidėtas pirkimas, kad spėtume gauti dokumentus iš draudimo kompanijos, laidavimo rašto gavimas užtrunka 5 </w:t>
            </w:r>
            <w:proofErr w:type="spellStart"/>
            <w:r w:rsidRPr="0083791F">
              <w:rPr>
                <w:rFonts w:ascii="Times New Roman" w:hAnsi="Times New Roman" w:cs="Times New Roman"/>
              </w:rPr>
              <w:t>d.d</w:t>
            </w:r>
            <w:proofErr w:type="spellEnd"/>
            <w:r w:rsidRPr="0083791F">
              <w:rPr>
                <w:rFonts w:ascii="Times New Roman" w:hAnsi="Times New Roman" w:cs="Times New Roman"/>
              </w:rPr>
              <w:t>.</w:t>
            </w:r>
          </w:p>
          <w:p w:rsidR="0083791F" w:rsidRDefault="0083791F" w:rsidP="0083791F">
            <w:pPr>
              <w:rPr>
                <w:rFonts w:ascii="Times New Roman" w:hAnsi="Times New Roman" w:cs="Times New Roman"/>
              </w:rPr>
            </w:pPr>
            <w:r w:rsidRPr="0083791F">
              <w:rPr>
                <w:rFonts w:ascii="Times New Roman" w:hAnsi="Times New Roman" w:cs="Times New Roman"/>
              </w:rPr>
              <w:t>Todėl prašome informuoti iš anksto, apie planuojamas atidėti pirkimo procedūras, kad spėtume laiku gauti reikalingus dokumentu</w:t>
            </w:r>
            <w:r>
              <w:rPr>
                <w:rFonts w:ascii="Times New Roman" w:hAnsi="Times New Roman" w:cs="Times New Roman"/>
              </w:rPr>
              <w:t>s</w:t>
            </w:r>
            <w:r w:rsidRPr="0083791F">
              <w:rPr>
                <w:rFonts w:ascii="Times New Roman" w:hAnsi="Times New Roman" w:cs="Times New Roman"/>
              </w:rPr>
              <w:t>.</w:t>
            </w:r>
          </w:p>
          <w:p w:rsidR="00F22BD2" w:rsidRPr="00D20863" w:rsidRDefault="00F22BD2" w:rsidP="0083791F">
            <w:pPr>
              <w:rPr>
                <w:rFonts w:ascii="Times New Roman" w:hAnsi="Times New Roman" w:cs="Times New Roman"/>
              </w:rPr>
            </w:pPr>
          </w:p>
        </w:tc>
        <w:tc>
          <w:tcPr>
            <w:tcW w:w="5528" w:type="dxa"/>
            <w:gridSpan w:val="2"/>
          </w:tcPr>
          <w:p w:rsidR="0083791F" w:rsidRPr="00E27862" w:rsidRDefault="0019486B" w:rsidP="00113FB9">
            <w:pPr>
              <w:rPr>
                <w:rFonts w:ascii="Times New Roman" w:hAnsi="Times New Roman" w:cs="Times New Roman"/>
                <w:color w:val="2F5496" w:themeColor="accent5" w:themeShade="BF"/>
              </w:rPr>
            </w:pPr>
            <w:r w:rsidRPr="00E27862">
              <w:rPr>
                <w:rFonts w:ascii="Times New Roman" w:hAnsi="Times New Roman" w:cs="Times New Roman"/>
                <w:color w:val="2F5496" w:themeColor="accent5" w:themeShade="BF"/>
              </w:rPr>
              <w:t>Pasiūlymų pateikimo terminas atidedamas (informacija pranešime, data pakeista CVP IS).</w:t>
            </w:r>
          </w:p>
        </w:tc>
      </w:tr>
      <w:tr w:rsidR="00400EFD" w:rsidRPr="00D20863" w:rsidTr="00C81831">
        <w:tc>
          <w:tcPr>
            <w:tcW w:w="15021" w:type="dxa"/>
            <w:gridSpan w:val="4"/>
          </w:tcPr>
          <w:p w:rsidR="00400EFD" w:rsidRPr="00E27862" w:rsidRDefault="00400EFD" w:rsidP="00400EFD">
            <w:pPr>
              <w:ind w:firstLine="449"/>
              <w:rPr>
                <w:rFonts w:ascii="Times New Roman" w:hAnsi="Times New Roman" w:cs="Times New Roman"/>
                <w:color w:val="2F5496" w:themeColor="accent5" w:themeShade="BF"/>
              </w:rPr>
            </w:pPr>
            <w:r w:rsidRPr="002B7F03">
              <w:rPr>
                <w:rFonts w:ascii="Times New Roman" w:hAnsi="Times New Roman" w:cs="Times New Roman"/>
                <w:color w:val="2F5496" w:themeColor="accent5" w:themeShade="BF"/>
              </w:rPr>
              <w:t>2025-07-07 pranešimo ID 270139</w:t>
            </w:r>
          </w:p>
        </w:tc>
      </w:tr>
      <w:tr w:rsidR="00400EFD" w:rsidRPr="00D20863" w:rsidTr="00C81831">
        <w:tc>
          <w:tcPr>
            <w:tcW w:w="630" w:type="dxa"/>
          </w:tcPr>
          <w:p w:rsidR="00400EFD" w:rsidRDefault="00400EFD" w:rsidP="00BA6579">
            <w:pPr>
              <w:rPr>
                <w:rFonts w:ascii="Times New Roman" w:hAnsi="Times New Roman" w:cs="Times New Roman"/>
              </w:rPr>
            </w:pPr>
            <w:r>
              <w:rPr>
                <w:rFonts w:ascii="Times New Roman" w:hAnsi="Times New Roman" w:cs="Times New Roman"/>
              </w:rPr>
              <w:t>46</w:t>
            </w:r>
          </w:p>
        </w:tc>
        <w:tc>
          <w:tcPr>
            <w:tcW w:w="8863" w:type="dxa"/>
          </w:tcPr>
          <w:p w:rsidR="00400EFD" w:rsidRPr="0083791F" w:rsidRDefault="00400EFD" w:rsidP="0083791F">
            <w:pPr>
              <w:rPr>
                <w:rFonts w:ascii="Times New Roman" w:hAnsi="Times New Roman" w:cs="Times New Roman"/>
              </w:rPr>
            </w:pPr>
            <w:r w:rsidRPr="00400EFD">
              <w:rPr>
                <w:rFonts w:ascii="Times New Roman" w:hAnsi="Times New Roman" w:cs="Times New Roman"/>
              </w:rPr>
              <w:t xml:space="preserve">Prašome patikslinti, ar kartu su pasiūlymu turi būti pateikti kvalifikacijos reikalavimų atitikimą įrodantys dokumentai, kurie nurodyti pirkimo sąlygų </w:t>
            </w:r>
            <w:r>
              <w:rPr>
                <w:rFonts w:ascii="Times New Roman" w:hAnsi="Times New Roman" w:cs="Times New Roman"/>
              </w:rPr>
              <w:t>5 priedo 2 lentelės stulpelyje „</w:t>
            </w:r>
            <w:r w:rsidRPr="00400EFD">
              <w:rPr>
                <w:rFonts w:ascii="Times New Roman" w:hAnsi="Times New Roman" w:cs="Times New Roman"/>
              </w:rPr>
              <w:t>At</w:t>
            </w:r>
            <w:r>
              <w:rPr>
                <w:rFonts w:ascii="Times New Roman" w:hAnsi="Times New Roman" w:cs="Times New Roman"/>
              </w:rPr>
              <w:t>itikį pagrindžiantys dokumentai“</w:t>
            </w:r>
            <w:r w:rsidRPr="00400EFD">
              <w:rPr>
                <w:rFonts w:ascii="Times New Roman" w:hAnsi="Times New Roman" w:cs="Times New Roman"/>
              </w:rPr>
              <w:t>.</w:t>
            </w:r>
          </w:p>
        </w:tc>
        <w:tc>
          <w:tcPr>
            <w:tcW w:w="5528" w:type="dxa"/>
            <w:gridSpan w:val="2"/>
          </w:tcPr>
          <w:p w:rsidR="00400EFD" w:rsidRPr="00E27862" w:rsidRDefault="00400EFD" w:rsidP="00113FB9">
            <w:pPr>
              <w:rPr>
                <w:rFonts w:ascii="Times New Roman" w:hAnsi="Times New Roman" w:cs="Times New Roman"/>
                <w:color w:val="2F5496" w:themeColor="accent5" w:themeShade="BF"/>
              </w:rPr>
            </w:pPr>
            <w:r w:rsidRPr="00400EFD">
              <w:rPr>
                <w:rFonts w:ascii="Times New Roman" w:hAnsi="Times New Roman" w:cs="Times New Roman"/>
                <w:color w:val="2F5496" w:themeColor="accent5" w:themeShade="BF"/>
              </w:rPr>
              <w:t>Kvalifikaciją pagrindžiančių dokumentų prašoma ir jie tikrinami tik galimo laimėtojo, išskyrus atvejus, kai perkančioji organizacija pasiūlymų vertinimo metu, vadovaujantis pirkimo sąlygų 3.2.3 punktu, nusprendžia kitaip.</w:t>
            </w:r>
          </w:p>
        </w:tc>
      </w:tr>
      <w:tr w:rsidR="004C7358" w:rsidRPr="00D20863" w:rsidTr="00C81831">
        <w:tc>
          <w:tcPr>
            <w:tcW w:w="15021" w:type="dxa"/>
            <w:gridSpan w:val="4"/>
          </w:tcPr>
          <w:p w:rsidR="004C7358" w:rsidRPr="00400EFD" w:rsidRDefault="004C7358" w:rsidP="004C7358">
            <w:pPr>
              <w:ind w:firstLine="452"/>
              <w:rPr>
                <w:rFonts w:ascii="Times New Roman" w:hAnsi="Times New Roman" w:cs="Times New Roman"/>
                <w:color w:val="2F5496" w:themeColor="accent5" w:themeShade="BF"/>
              </w:rPr>
            </w:pPr>
            <w:r w:rsidRPr="004C7358">
              <w:rPr>
                <w:rFonts w:ascii="Times New Roman" w:hAnsi="Times New Roman" w:cs="Times New Roman"/>
                <w:color w:val="2F5496" w:themeColor="accent5" w:themeShade="BF"/>
              </w:rPr>
              <w:t>2025-07-08 pranešimo ID 272047</w:t>
            </w:r>
          </w:p>
        </w:tc>
      </w:tr>
      <w:tr w:rsidR="004C7358" w:rsidRPr="00D20863" w:rsidTr="00C81831">
        <w:tc>
          <w:tcPr>
            <w:tcW w:w="630" w:type="dxa"/>
          </w:tcPr>
          <w:p w:rsidR="004C7358" w:rsidRDefault="004C7358" w:rsidP="00BA6579">
            <w:pPr>
              <w:rPr>
                <w:rFonts w:ascii="Times New Roman" w:hAnsi="Times New Roman" w:cs="Times New Roman"/>
              </w:rPr>
            </w:pPr>
            <w:r>
              <w:rPr>
                <w:rFonts w:ascii="Times New Roman" w:hAnsi="Times New Roman" w:cs="Times New Roman"/>
              </w:rPr>
              <w:lastRenderedPageBreak/>
              <w:t>47</w:t>
            </w:r>
          </w:p>
        </w:tc>
        <w:tc>
          <w:tcPr>
            <w:tcW w:w="8863" w:type="dxa"/>
          </w:tcPr>
          <w:p w:rsidR="004C7358" w:rsidRDefault="004C7358" w:rsidP="004C7358">
            <w:pPr>
              <w:rPr>
                <w:rFonts w:ascii="Times New Roman" w:hAnsi="Times New Roman" w:cs="Times New Roman"/>
              </w:rPr>
            </w:pPr>
            <w:r w:rsidRPr="004C7358">
              <w:rPr>
                <w:rFonts w:ascii="Times New Roman" w:hAnsi="Times New Roman" w:cs="Times New Roman"/>
              </w:rPr>
              <w:t>Pasiūlymo formoje nurodyta:</w:t>
            </w:r>
          </w:p>
          <w:p w:rsidR="004C7358" w:rsidRPr="004C7358" w:rsidRDefault="004C7358" w:rsidP="004C7358">
            <w:pPr>
              <w:rPr>
                <w:rFonts w:ascii="Times New Roman" w:hAnsi="Times New Roman" w:cs="Times New Roman"/>
              </w:rPr>
            </w:pPr>
            <w:r w:rsidRPr="009E5C34">
              <w:rPr>
                <w:noProof/>
                <w:lang w:eastAsia="lt-LT"/>
              </w:rPr>
              <w:drawing>
                <wp:inline distT="0" distB="0" distL="0" distR="0" wp14:anchorId="616A1C65" wp14:editId="3ED04AC6">
                  <wp:extent cx="6120130" cy="541655"/>
                  <wp:effectExtent l="0" t="0" r="0" b="0"/>
                  <wp:docPr id="41199057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990575" name=""/>
                          <pic:cNvPicPr/>
                        </pic:nvPicPr>
                        <pic:blipFill>
                          <a:blip r:embed="rId14"/>
                          <a:stretch>
                            <a:fillRect/>
                          </a:stretch>
                        </pic:blipFill>
                        <pic:spPr>
                          <a:xfrm>
                            <a:off x="0" y="0"/>
                            <a:ext cx="6120130" cy="541655"/>
                          </a:xfrm>
                          <a:prstGeom prst="rect">
                            <a:avLst/>
                          </a:prstGeom>
                        </pic:spPr>
                      </pic:pic>
                    </a:graphicData>
                  </a:graphic>
                </wp:inline>
              </w:drawing>
            </w:r>
            <w:r w:rsidRPr="004C7358">
              <w:rPr>
                <w:rFonts w:ascii="Times New Roman" w:hAnsi="Times New Roman" w:cs="Times New Roman"/>
              </w:rPr>
              <w:t xml:space="preserve"> </w:t>
            </w:r>
          </w:p>
          <w:p w:rsidR="00B436D0" w:rsidRDefault="00B436D0" w:rsidP="004C7358">
            <w:pPr>
              <w:rPr>
                <w:rFonts w:ascii="Times New Roman" w:hAnsi="Times New Roman" w:cs="Times New Roman"/>
              </w:rPr>
            </w:pPr>
          </w:p>
          <w:p w:rsidR="004C7358" w:rsidRDefault="004C7358" w:rsidP="004C7358">
            <w:pPr>
              <w:rPr>
                <w:rFonts w:ascii="Times New Roman" w:hAnsi="Times New Roman" w:cs="Times New Roman"/>
              </w:rPr>
            </w:pPr>
            <w:r w:rsidRPr="004C7358">
              <w:rPr>
                <w:rFonts w:ascii="Times New Roman" w:hAnsi="Times New Roman" w:cs="Times New Roman"/>
              </w:rPr>
              <w:t>Prašome paaiškinti kokie čia skaičiai turi būti ir iš kur:  „1.1.1...1.1.6..“ ir ką reiškia „n“?</w:t>
            </w:r>
          </w:p>
          <w:p w:rsidR="004C7358" w:rsidRPr="00400EFD" w:rsidRDefault="004C7358" w:rsidP="004C7358">
            <w:pPr>
              <w:rPr>
                <w:rFonts w:ascii="Times New Roman" w:hAnsi="Times New Roman" w:cs="Times New Roman"/>
              </w:rPr>
            </w:pPr>
          </w:p>
        </w:tc>
        <w:tc>
          <w:tcPr>
            <w:tcW w:w="5528" w:type="dxa"/>
            <w:gridSpan w:val="2"/>
          </w:tcPr>
          <w:p w:rsidR="004C7358" w:rsidRDefault="00502575" w:rsidP="00113FB9">
            <w:pPr>
              <w:rPr>
                <w:rFonts w:ascii="Times New Roman" w:hAnsi="Times New Roman" w:cs="Times New Roman"/>
                <w:color w:val="2F5496" w:themeColor="accent5" w:themeShade="BF"/>
              </w:rPr>
            </w:pPr>
            <w:r>
              <w:rPr>
                <w:rFonts w:ascii="Times New Roman" w:hAnsi="Times New Roman" w:cs="Times New Roman"/>
                <w:color w:val="2F5496" w:themeColor="accent5" w:themeShade="BF"/>
              </w:rPr>
              <w:t>Nurodytoje eilutėje reikia nurodyti bendrą sumą už darbus, kurie nurodyti nuo 1.1 iki 1.16 eilutės. Patikslinome pasiūlymo formoje taip:</w:t>
            </w:r>
          </w:p>
          <w:p w:rsidR="0052225A" w:rsidRDefault="0052225A" w:rsidP="00113FB9">
            <w:pPr>
              <w:rPr>
                <w:rFonts w:ascii="Times New Roman" w:hAnsi="Times New Roman" w:cs="Times New Roman"/>
                <w:color w:val="2F5496" w:themeColor="accent5" w:themeShade="BF"/>
              </w:rPr>
            </w:pPr>
          </w:p>
          <w:p w:rsidR="00502575" w:rsidRPr="00400EFD" w:rsidRDefault="00120ADD" w:rsidP="00113FB9">
            <w:pPr>
              <w:rPr>
                <w:rFonts w:ascii="Times New Roman" w:hAnsi="Times New Roman" w:cs="Times New Roman"/>
                <w:color w:val="2F5496" w:themeColor="accent5" w:themeShade="BF"/>
              </w:rPr>
            </w:pPr>
            <w:r>
              <w:rPr>
                <w:noProof/>
                <w:lang w:eastAsia="lt-LT"/>
              </w:rPr>
              <w:drawing>
                <wp:inline distT="0" distB="0" distL="0" distR="0" wp14:anchorId="6810300A" wp14:editId="500FD59C">
                  <wp:extent cx="3373120" cy="19843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373120" cy="1984375"/>
                          </a:xfrm>
                          <a:prstGeom prst="rect">
                            <a:avLst/>
                          </a:prstGeom>
                        </pic:spPr>
                      </pic:pic>
                    </a:graphicData>
                  </a:graphic>
                </wp:inline>
              </w:drawing>
            </w:r>
          </w:p>
        </w:tc>
      </w:tr>
      <w:tr w:rsidR="0099607A" w:rsidRPr="00D20863" w:rsidTr="00C81831">
        <w:tc>
          <w:tcPr>
            <w:tcW w:w="15021" w:type="dxa"/>
            <w:gridSpan w:val="4"/>
          </w:tcPr>
          <w:p w:rsidR="0099607A" w:rsidRPr="00400EFD" w:rsidRDefault="0099607A" w:rsidP="0099607A">
            <w:pPr>
              <w:ind w:firstLine="594"/>
              <w:rPr>
                <w:rFonts w:ascii="Times New Roman" w:hAnsi="Times New Roman" w:cs="Times New Roman"/>
                <w:color w:val="2F5496" w:themeColor="accent5" w:themeShade="BF"/>
              </w:rPr>
            </w:pPr>
            <w:r w:rsidRPr="0099607A">
              <w:rPr>
                <w:rFonts w:ascii="Times New Roman" w:hAnsi="Times New Roman" w:cs="Times New Roman"/>
                <w:color w:val="2F5496" w:themeColor="accent5" w:themeShade="BF"/>
              </w:rPr>
              <w:t>2025-07-09 pranešimo ID 272434</w:t>
            </w:r>
          </w:p>
        </w:tc>
      </w:tr>
      <w:tr w:rsidR="004C7358" w:rsidRPr="00D20863" w:rsidTr="00C81831">
        <w:tc>
          <w:tcPr>
            <w:tcW w:w="630" w:type="dxa"/>
          </w:tcPr>
          <w:p w:rsidR="004C7358" w:rsidRDefault="0099607A" w:rsidP="00BA6579">
            <w:pPr>
              <w:rPr>
                <w:rFonts w:ascii="Times New Roman" w:hAnsi="Times New Roman" w:cs="Times New Roman"/>
              </w:rPr>
            </w:pPr>
            <w:r>
              <w:rPr>
                <w:rFonts w:ascii="Times New Roman" w:hAnsi="Times New Roman" w:cs="Times New Roman"/>
              </w:rPr>
              <w:t>48</w:t>
            </w:r>
          </w:p>
        </w:tc>
        <w:tc>
          <w:tcPr>
            <w:tcW w:w="8863" w:type="dxa"/>
          </w:tcPr>
          <w:p w:rsidR="0099607A" w:rsidRPr="0099607A" w:rsidRDefault="0099607A" w:rsidP="0099607A">
            <w:pPr>
              <w:rPr>
                <w:rFonts w:ascii="Times New Roman" w:hAnsi="Times New Roman" w:cs="Times New Roman"/>
              </w:rPr>
            </w:pPr>
            <w:r w:rsidRPr="0099607A">
              <w:rPr>
                <w:rFonts w:ascii="Times New Roman" w:hAnsi="Times New Roman" w:cs="Times New Roman"/>
              </w:rPr>
              <w:t>Pateiktuose atsakymuose, punktas 41 nurodote, kad tiekėjas turi vertinti technologinę dalį, prašome pateikti technologinės dalies medžiagų/įrenginių</w:t>
            </w:r>
            <w:r w:rsidR="001C1CD2">
              <w:rPr>
                <w:rFonts w:ascii="Times New Roman" w:hAnsi="Times New Roman" w:cs="Times New Roman"/>
              </w:rPr>
              <w:t xml:space="preserve"> žiniaraštį ir specifikacijas. P</w:t>
            </w:r>
            <w:r w:rsidRPr="0099607A">
              <w:rPr>
                <w:rFonts w:ascii="Times New Roman" w:hAnsi="Times New Roman" w:cs="Times New Roman"/>
              </w:rPr>
              <w:t>rašome papildyti 10 priedą numatomais darbais.</w:t>
            </w:r>
          </w:p>
          <w:p w:rsidR="004C7358" w:rsidRDefault="0099607A" w:rsidP="0099607A">
            <w:pPr>
              <w:rPr>
                <w:rFonts w:ascii="Times New Roman" w:hAnsi="Times New Roman" w:cs="Times New Roman"/>
              </w:rPr>
            </w:pPr>
            <w:r w:rsidRPr="0099607A">
              <w:rPr>
                <w:rFonts w:ascii="Times New Roman" w:hAnsi="Times New Roman" w:cs="Times New Roman"/>
              </w:rPr>
              <w:t>Prašome pateikti objektinių sąmatų EXSEL žiniaraščius</w:t>
            </w:r>
            <w:r>
              <w:rPr>
                <w:rFonts w:ascii="Times New Roman" w:hAnsi="Times New Roman" w:cs="Times New Roman"/>
              </w:rPr>
              <w:t>.</w:t>
            </w:r>
          </w:p>
          <w:p w:rsidR="00FB284C" w:rsidRPr="000301B6" w:rsidRDefault="00FB284C" w:rsidP="0099607A">
            <w:pPr>
              <w:rPr>
                <w:rFonts w:ascii="Times New Roman" w:hAnsi="Times New Roman" w:cs="Times New Roman"/>
                <w:lang w:val="en-US"/>
              </w:rPr>
            </w:pPr>
          </w:p>
        </w:tc>
        <w:tc>
          <w:tcPr>
            <w:tcW w:w="5528" w:type="dxa"/>
            <w:gridSpan w:val="2"/>
          </w:tcPr>
          <w:p w:rsidR="004C7358" w:rsidRDefault="006D6AD5" w:rsidP="00113FB9">
            <w:pPr>
              <w:rPr>
                <w:rFonts w:ascii="Times New Roman" w:hAnsi="Times New Roman" w:cs="Times New Roman"/>
                <w:color w:val="2F5496" w:themeColor="accent5" w:themeShade="BF"/>
              </w:rPr>
            </w:pPr>
            <w:r>
              <w:rPr>
                <w:rFonts w:ascii="Times New Roman" w:hAnsi="Times New Roman" w:cs="Times New Roman"/>
                <w:color w:val="2F5496" w:themeColor="accent5" w:themeShade="BF"/>
              </w:rPr>
              <w:t xml:space="preserve">Techninės specifikacijos pateiktos techninio projekto technologinėje dalyje. </w:t>
            </w:r>
          </w:p>
          <w:p w:rsidR="006D6AD5" w:rsidRPr="00400EFD" w:rsidRDefault="006D6AD5" w:rsidP="00113FB9">
            <w:pPr>
              <w:rPr>
                <w:rFonts w:ascii="Times New Roman" w:hAnsi="Times New Roman" w:cs="Times New Roman"/>
                <w:color w:val="2F5496" w:themeColor="accent5" w:themeShade="BF"/>
              </w:rPr>
            </w:pPr>
            <w:r>
              <w:rPr>
                <w:rFonts w:ascii="Times New Roman" w:hAnsi="Times New Roman" w:cs="Times New Roman"/>
                <w:color w:val="2F5496" w:themeColor="accent5" w:themeShade="BF"/>
              </w:rPr>
              <w:t xml:space="preserve">Teikiamos objektinės sąmatos </w:t>
            </w:r>
            <w:proofErr w:type="spellStart"/>
            <w:r>
              <w:rPr>
                <w:rFonts w:ascii="Times New Roman" w:hAnsi="Times New Roman" w:cs="Times New Roman"/>
                <w:color w:val="2F5496" w:themeColor="accent5" w:themeShade="BF"/>
              </w:rPr>
              <w:t>excel</w:t>
            </w:r>
            <w:proofErr w:type="spellEnd"/>
            <w:r>
              <w:rPr>
                <w:rFonts w:ascii="Times New Roman" w:hAnsi="Times New Roman" w:cs="Times New Roman"/>
                <w:color w:val="2F5496" w:themeColor="accent5" w:themeShade="BF"/>
              </w:rPr>
              <w:t xml:space="preserve"> formatu.</w:t>
            </w:r>
          </w:p>
        </w:tc>
      </w:tr>
      <w:tr w:rsidR="00AB69E9" w:rsidRPr="00D20863" w:rsidTr="00C81831">
        <w:tc>
          <w:tcPr>
            <w:tcW w:w="15021" w:type="dxa"/>
            <w:gridSpan w:val="4"/>
          </w:tcPr>
          <w:p w:rsidR="00AB69E9" w:rsidRPr="00400EFD" w:rsidRDefault="00AB69E9" w:rsidP="00AB69E9">
            <w:pPr>
              <w:ind w:firstLine="594"/>
              <w:rPr>
                <w:rFonts w:ascii="Times New Roman" w:hAnsi="Times New Roman" w:cs="Times New Roman"/>
                <w:color w:val="2F5496" w:themeColor="accent5" w:themeShade="BF"/>
              </w:rPr>
            </w:pPr>
            <w:r w:rsidRPr="000301B6">
              <w:rPr>
                <w:rFonts w:ascii="Times New Roman" w:hAnsi="Times New Roman" w:cs="Times New Roman"/>
                <w:color w:val="2F5496" w:themeColor="accent5" w:themeShade="BF"/>
              </w:rPr>
              <w:t>2025-07-09 pranešimo ID</w:t>
            </w:r>
            <w:r w:rsidR="003F4B96">
              <w:rPr>
                <w:rFonts w:ascii="Times New Roman" w:hAnsi="Times New Roman" w:cs="Times New Roman"/>
                <w:color w:val="2F5496" w:themeColor="accent5" w:themeShade="BF"/>
              </w:rPr>
              <w:t xml:space="preserve"> </w:t>
            </w:r>
            <w:r w:rsidR="003F4B96" w:rsidRPr="003F4B96">
              <w:rPr>
                <w:rFonts w:ascii="Times New Roman" w:hAnsi="Times New Roman" w:cs="Times New Roman"/>
                <w:color w:val="2F5496" w:themeColor="accent5" w:themeShade="BF"/>
              </w:rPr>
              <w:t>272789</w:t>
            </w:r>
          </w:p>
        </w:tc>
      </w:tr>
      <w:tr w:rsidR="000301B6" w:rsidRPr="00D20863" w:rsidTr="00C81831">
        <w:tc>
          <w:tcPr>
            <w:tcW w:w="630" w:type="dxa"/>
          </w:tcPr>
          <w:p w:rsidR="000301B6" w:rsidRDefault="000301B6" w:rsidP="00BA6579">
            <w:pPr>
              <w:rPr>
                <w:rFonts w:ascii="Times New Roman" w:hAnsi="Times New Roman" w:cs="Times New Roman"/>
              </w:rPr>
            </w:pPr>
            <w:r>
              <w:rPr>
                <w:rFonts w:ascii="Times New Roman" w:hAnsi="Times New Roman" w:cs="Times New Roman"/>
              </w:rPr>
              <w:t>49</w:t>
            </w:r>
          </w:p>
        </w:tc>
        <w:tc>
          <w:tcPr>
            <w:tcW w:w="8863" w:type="dxa"/>
          </w:tcPr>
          <w:p w:rsidR="000301B6" w:rsidRPr="004C0BB9" w:rsidRDefault="003F4B96" w:rsidP="004C0BB9">
            <w:pPr>
              <w:pStyle w:val="ListParagraph"/>
              <w:ind w:left="0"/>
              <w:rPr>
                <w:rFonts w:ascii="Times New Roman" w:hAnsi="Times New Roman" w:cs="Times New Roman"/>
              </w:rPr>
            </w:pPr>
            <w:r w:rsidRPr="004C0BB9">
              <w:rPr>
                <w:rFonts w:ascii="Times New Roman" w:hAnsi="Times New Roman" w:cs="Times New Roman"/>
              </w:rPr>
              <w:t xml:space="preserve">Teikdami atsakymą į 33 kl. Patikslinote SK dalies surenkamų </w:t>
            </w:r>
            <w:proofErr w:type="spellStart"/>
            <w:r w:rsidRPr="004C0BB9">
              <w:rPr>
                <w:rFonts w:ascii="Times New Roman" w:hAnsi="Times New Roman" w:cs="Times New Roman"/>
              </w:rPr>
              <w:t>viensluoksnių</w:t>
            </w:r>
            <w:proofErr w:type="spellEnd"/>
            <w:r w:rsidRPr="004C0BB9">
              <w:rPr>
                <w:rFonts w:ascii="Times New Roman" w:hAnsi="Times New Roman" w:cs="Times New Roman"/>
              </w:rPr>
              <w:t xml:space="preserve"> g/b plokščių kiekius. </w:t>
            </w:r>
            <w:proofErr w:type="spellStart"/>
            <w:r w:rsidRPr="004C0BB9">
              <w:rPr>
                <w:rFonts w:ascii="Times New Roman" w:hAnsi="Times New Roman" w:cs="Times New Roman"/>
              </w:rPr>
              <w:t>Patikslinimus</w:t>
            </w:r>
            <w:proofErr w:type="spellEnd"/>
            <w:r w:rsidRPr="004C0BB9">
              <w:rPr>
                <w:rFonts w:ascii="Times New Roman" w:hAnsi="Times New Roman" w:cs="Times New Roman"/>
              </w:rPr>
              <w:t xml:space="preserve"> atlikote neteisingai, nes tik pridėjote papildomas plokštes, nepakeisdami kitų plokščių kiekių. Prašome patikslinti kiekius pagal DP-SK_B-104 ir DP-SK_B-138 pateiktas lenteles ir DP-SK_B 105-137, 139-173 esančius brėžinius. Pagal juos suskaičiuojame: Laikančių plokščiu t-300_ 55,03 m</w:t>
            </w:r>
            <w:r w:rsidR="001C1CD2">
              <w:rPr>
                <w:rFonts w:ascii="Times New Roman" w:hAnsi="Times New Roman" w:cs="Times New Roman"/>
                <w:vertAlign w:val="superscript"/>
              </w:rPr>
              <w:t>2</w:t>
            </w:r>
            <w:r w:rsidRPr="004C0BB9">
              <w:rPr>
                <w:rFonts w:ascii="Times New Roman" w:hAnsi="Times New Roman" w:cs="Times New Roman"/>
              </w:rPr>
              <w:t>, t-250_ 179,16</w:t>
            </w:r>
            <w:r w:rsidR="001C1CD2">
              <w:rPr>
                <w:rFonts w:ascii="Times New Roman" w:hAnsi="Times New Roman" w:cs="Times New Roman"/>
              </w:rPr>
              <w:t xml:space="preserve"> </w:t>
            </w:r>
            <w:r w:rsidRPr="004C0BB9">
              <w:rPr>
                <w:rFonts w:ascii="Times New Roman" w:hAnsi="Times New Roman" w:cs="Times New Roman"/>
              </w:rPr>
              <w:t>m</w:t>
            </w:r>
            <w:r w:rsidR="001C1CD2">
              <w:rPr>
                <w:rFonts w:ascii="Times New Roman" w:hAnsi="Times New Roman" w:cs="Times New Roman"/>
                <w:vertAlign w:val="superscript"/>
              </w:rPr>
              <w:t>2</w:t>
            </w:r>
            <w:r w:rsidRPr="004C0BB9">
              <w:rPr>
                <w:rFonts w:ascii="Times New Roman" w:hAnsi="Times New Roman" w:cs="Times New Roman"/>
              </w:rPr>
              <w:t>, t-220_13,73</w:t>
            </w:r>
            <w:r w:rsidR="001C1CD2">
              <w:rPr>
                <w:rFonts w:ascii="Times New Roman" w:hAnsi="Times New Roman" w:cs="Times New Roman"/>
              </w:rPr>
              <w:t xml:space="preserve"> </w:t>
            </w:r>
            <w:r w:rsidRPr="004C0BB9">
              <w:rPr>
                <w:rFonts w:ascii="Times New Roman" w:hAnsi="Times New Roman" w:cs="Times New Roman"/>
              </w:rPr>
              <w:t>m</w:t>
            </w:r>
            <w:r w:rsidR="001C1CD2">
              <w:rPr>
                <w:rFonts w:ascii="Times New Roman" w:hAnsi="Times New Roman" w:cs="Times New Roman"/>
                <w:vertAlign w:val="superscript"/>
              </w:rPr>
              <w:t>2</w:t>
            </w:r>
            <w:r w:rsidRPr="004C0BB9">
              <w:rPr>
                <w:rFonts w:ascii="Times New Roman" w:hAnsi="Times New Roman" w:cs="Times New Roman"/>
              </w:rPr>
              <w:t xml:space="preserve">. </w:t>
            </w:r>
            <w:proofErr w:type="spellStart"/>
            <w:r w:rsidRPr="004C0BB9">
              <w:rPr>
                <w:rFonts w:ascii="Times New Roman" w:hAnsi="Times New Roman" w:cs="Times New Roman"/>
              </w:rPr>
              <w:t>Pertvarinių</w:t>
            </w:r>
            <w:proofErr w:type="spellEnd"/>
            <w:r w:rsidRPr="004C0BB9">
              <w:rPr>
                <w:rFonts w:ascii="Times New Roman" w:hAnsi="Times New Roman" w:cs="Times New Roman"/>
              </w:rPr>
              <w:t xml:space="preserve"> plokščių: t-200_12,6</w:t>
            </w:r>
            <w:r w:rsidR="001C1CD2">
              <w:rPr>
                <w:rFonts w:ascii="Times New Roman" w:hAnsi="Times New Roman" w:cs="Times New Roman"/>
              </w:rPr>
              <w:t xml:space="preserve"> </w:t>
            </w:r>
            <w:r w:rsidRPr="004C0BB9">
              <w:rPr>
                <w:rFonts w:ascii="Times New Roman" w:hAnsi="Times New Roman" w:cs="Times New Roman"/>
              </w:rPr>
              <w:t>m</w:t>
            </w:r>
            <w:r w:rsidR="001C1CD2">
              <w:rPr>
                <w:rFonts w:ascii="Times New Roman" w:hAnsi="Times New Roman" w:cs="Times New Roman"/>
                <w:vertAlign w:val="superscript"/>
              </w:rPr>
              <w:t>2</w:t>
            </w:r>
            <w:r w:rsidRPr="004C0BB9">
              <w:rPr>
                <w:rFonts w:ascii="Times New Roman" w:hAnsi="Times New Roman" w:cs="Times New Roman"/>
              </w:rPr>
              <w:t>, t-150_104,54</w:t>
            </w:r>
            <w:r w:rsidR="001C1CD2">
              <w:rPr>
                <w:rFonts w:ascii="Times New Roman" w:hAnsi="Times New Roman" w:cs="Times New Roman"/>
              </w:rPr>
              <w:t xml:space="preserve"> </w:t>
            </w:r>
            <w:r w:rsidRPr="004C0BB9">
              <w:rPr>
                <w:rFonts w:ascii="Times New Roman" w:hAnsi="Times New Roman" w:cs="Times New Roman"/>
              </w:rPr>
              <w:t>m</w:t>
            </w:r>
            <w:r w:rsidR="001C1CD2">
              <w:rPr>
                <w:rFonts w:ascii="Times New Roman" w:hAnsi="Times New Roman" w:cs="Times New Roman"/>
                <w:vertAlign w:val="superscript"/>
              </w:rPr>
              <w:t>2</w:t>
            </w:r>
            <w:r w:rsidRPr="004C0BB9">
              <w:rPr>
                <w:rFonts w:ascii="Times New Roman" w:hAnsi="Times New Roman" w:cs="Times New Roman"/>
              </w:rPr>
              <w:t>. Prašome patikslinti kiekius pagal darbo projektą.</w:t>
            </w:r>
          </w:p>
          <w:p w:rsidR="004C0BB9" w:rsidRPr="004C0BB9" w:rsidRDefault="004C0BB9" w:rsidP="004C0BB9">
            <w:pPr>
              <w:pStyle w:val="ListParagraph"/>
              <w:rPr>
                <w:rFonts w:ascii="Times New Roman" w:hAnsi="Times New Roman" w:cs="Times New Roman"/>
              </w:rPr>
            </w:pPr>
          </w:p>
        </w:tc>
        <w:tc>
          <w:tcPr>
            <w:tcW w:w="5528" w:type="dxa"/>
            <w:gridSpan w:val="2"/>
          </w:tcPr>
          <w:p w:rsidR="000301B6" w:rsidRPr="00400EFD" w:rsidRDefault="00505A2C" w:rsidP="00113FB9">
            <w:pPr>
              <w:rPr>
                <w:rFonts w:ascii="Times New Roman" w:hAnsi="Times New Roman" w:cs="Times New Roman"/>
                <w:color w:val="2F5496" w:themeColor="accent5" w:themeShade="BF"/>
              </w:rPr>
            </w:pPr>
            <w:r>
              <w:rPr>
                <w:rFonts w:ascii="Times New Roman" w:hAnsi="Times New Roman" w:cs="Times New Roman"/>
                <w:color w:val="2F5496" w:themeColor="accent5" w:themeShade="BF"/>
              </w:rPr>
              <w:t>Teikiamas patikslintas žiniaraštis.</w:t>
            </w:r>
          </w:p>
        </w:tc>
      </w:tr>
      <w:tr w:rsidR="00AB69E9" w:rsidRPr="00D20863" w:rsidTr="00C81831">
        <w:tc>
          <w:tcPr>
            <w:tcW w:w="15021" w:type="dxa"/>
            <w:gridSpan w:val="4"/>
          </w:tcPr>
          <w:p w:rsidR="00AB69E9" w:rsidRPr="00400EFD" w:rsidRDefault="00AB69E9" w:rsidP="00AB69E9">
            <w:pPr>
              <w:ind w:firstLine="594"/>
              <w:rPr>
                <w:rFonts w:ascii="Times New Roman" w:hAnsi="Times New Roman" w:cs="Times New Roman"/>
                <w:color w:val="2F5496" w:themeColor="accent5" w:themeShade="BF"/>
              </w:rPr>
            </w:pPr>
            <w:r w:rsidRPr="000301B6">
              <w:rPr>
                <w:rFonts w:ascii="Times New Roman" w:hAnsi="Times New Roman" w:cs="Times New Roman"/>
                <w:color w:val="2F5496" w:themeColor="accent5" w:themeShade="BF"/>
              </w:rPr>
              <w:t>2025-07-09 pranešimo ID</w:t>
            </w:r>
            <w:r w:rsidR="003F18A3">
              <w:rPr>
                <w:rFonts w:ascii="Times New Roman" w:hAnsi="Times New Roman" w:cs="Times New Roman"/>
                <w:color w:val="2F5496" w:themeColor="accent5" w:themeShade="BF"/>
              </w:rPr>
              <w:t xml:space="preserve"> </w:t>
            </w:r>
            <w:r w:rsidR="003F18A3" w:rsidRPr="003F18A3">
              <w:rPr>
                <w:rFonts w:ascii="Times New Roman" w:hAnsi="Times New Roman" w:cs="Times New Roman"/>
                <w:color w:val="2F5496" w:themeColor="accent5" w:themeShade="BF"/>
              </w:rPr>
              <w:t>272808</w:t>
            </w:r>
          </w:p>
        </w:tc>
      </w:tr>
      <w:tr w:rsidR="00AB69E9" w:rsidRPr="00D20863" w:rsidTr="00C81831">
        <w:tc>
          <w:tcPr>
            <w:tcW w:w="630" w:type="dxa"/>
          </w:tcPr>
          <w:p w:rsidR="00AB69E9" w:rsidRDefault="00AB69E9" w:rsidP="00AB69E9">
            <w:pPr>
              <w:rPr>
                <w:rFonts w:ascii="Times New Roman" w:hAnsi="Times New Roman" w:cs="Times New Roman"/>
              </w:rPr>
            </w:pPr>
            <w:r>
              <w:rPr>
                <w:rFonts w:ascii="Times New Roman" w:hAnsi="Times New Roman" w:cs="Times New Roman"/>
              </w:rPr>
              <w:t>50</w:t>
            </w:r>
          </w:p>
        </w:tc>
        <w:tc>
          <w:tcPr>
            <w:tcW w:w="8863" w:type="dxa"/>
          </w:tcPr>
          <w:p w:rsidR="00AB69E9" w:rsidRDefault="004C0BB9" w:rsidP="00AB69E9">
            <w:pPr>
              <w:rPr>
                <w:rFonts w:ascii="Times New Roman" w:hAnsi="Times New Roman" w:cs="Times New Roman"/>
              </w:rPr>
            </w:pPr>
            <w:r w:rsidRPr="004C0BB9">
              <w:rPr>
                <w:rFonts w:ascii="Times New Roman" w:hAnsi="Times New Roman" w:cs="Times New Roman"/>
              </w:rPr>
              <w:t>Prašome patikslinti darbų kiekį esantį žiniaraštyje Nr.16 Lauko vandentiekio, buitinių ir lietaus nuotekų tinklų skyrelio 16 eilutėje. Kiekis nurodytas 0,35</w:t>
            </w:r>
            <w:r w:rsidR="00656425">
              <w:rPr>
                <w:rFonts w:ascii="Times New Roman" w:hAnsi="Times New Roman" w:cs="Times New Roman"/>
              </w:rPr>
              <w:t xml:space="preserve"> </w:t>
            </w:r>
            <w:r w:rsidRPr="004C0BB9">
              <w:rPr>
                <w:rFonts w:ascii="Times New Roman" w:hAnsi="Times New Roman" w:cs="Times New Roman"/>
              </w:rPr>
              <w:t>km. Turėtų būti 0,035</w:t>
            </w:r>
            <w:r w:rsidR="00656425">
              <w:rPr>
                <w:rFonts w:ascii="Times New Roman" w:hAnsi="Times New Roman" w:cs="Times New Roman"/>
              </w:rPr>
              <w:t xml:space="preserve"> </w:t>
            </w:r>
            <w:r w:rsidRPr="004C0BB9">
              <w:rPr>
                <w:rFonts w:ascii="Times New Roman" w:hAnsi="Times New Roman" w:cs="Times New Roman"/>
              </w:rPr>
              <w:t>km</w:t>
            </w:r>
          </w:p>
          <w:p w:rsidR="004C0BB9" w:rsidRPr="0099607A" w:rsidRDefault="004C0BB9" w:rsidP="00AB69E9">
            <w:pPr>
              <w:rPr>
                <w:rFonts w:ascii="Times New Roman" w:hAnsi="Times New Roman" w:cs="Times New Roman"/>
              </w:rPr>
            </w:pPr>
          </w:p>
        </w:tc>
        <w:tc>
          <w:tcPr>
            <w:tcW w:w="5528" w:type="dxa"/>
            <w:gridSpan w:val="2"/>
          </w:tcPr>
          <w:p w:rsidR="00AB69E9" w:rsidRPr="00400EFD" w:rsidRDefault="0032728F" w:rsidP="0032728F">
            <w:pPr>
              <w:rPr>
                <w:rFonts w:ascii="Times New Roman" w:hAnsi="Times New Roman" w:cs="Times New Roman"/>
                <w:color w:val="2F5496" w:themeColor="accent5" w:themeShade="BF"/>
              </w:rPr>
            </w:pPr>
            <w:r>
              <w:rPr>
                <w:rFonts w:ascii="Times New Roman" w:hAnsi="Times New Roman" w:cs="Times New Roman"/>
                <w:color w:val="2F5496" w:themeColor="accent5" w:themeShade="BF"/>
              </w:rPr>
              <w:t>Teikiamas patikslintas žiniaraštis.</w:t>
            </w:r>
          </w:p>
        </w:tc>
      </w:tr>
      <w:tr w:rsidR="003F0F51" w:rsidRPr="00D20863" w:rsidTr="00C81831">
        <w:tc>
          <w:tcPr>
            <w:tcW w:w="15021" w:type="dxa"/>
            <w:gridSpan w:val="4"/>
          </w:tcPr>
          <w:p w:rsidR="003F0F51" w:rsidRPr="00400EFD" w:rsidRDefault="003F0F51" w:rsidP="003F0F51">
            <w:pPr>
              <w:ind w:firstLine="594"/>
              <w:rPr>
                <w:rFonts w:ascii="Times New Roman" w:hAnsi="Times New Roman" w:cs="Times New Roman"/>
                <w:color w:val="2F5496" w:themeColor="accent5" w:themeShade="BF"/>
              </w:rPr>
            </w:pPr>
            <w:r w:rsidRPr="003F0F51">
              <w:rPr>
                <w:rFonts w:ascii="Times New Roman" w:hAnsi="Times New Roman" w:cs="Times New Roman"/>
                <w:color w:val="2F5496" w:themeColor="accent5" w:themeShade="BF"/>
              </w:rPr>
              <w:t>2025-07-09 pranešimo ID</w:t>
            </w:r>
            <w:r w:rsidR="003F18A3">
              <w:rPr>
                <w:rFonts w:ascii="Times New Roman" w:hAnsi="Times New Roman" w:cs="Times New Roman"/>
                <w:color w:val="2F5496" w:themeColor="accent5" w:themeShade="BF"/>
              </w:rPr>
              <w:t xml:space="preserve"> </w:t>
            </w:r>
            <w:r w:rsidR="003F18A3" w:rsidRPr="003F18A3">
              <w:rPr>
                <w:rFonts w:ascii="Times New Roman" w:hAnsi="Times New Roman" w:cs="Times New Roman"/>
                <w:color w:val="2F5496" w:themeColor="accent5" w:themeShade="BF"/>
              </w:rPr>
              <w:t>272833</w:t>
            </w:r>
          </w:p>
        </w:tc>
      </w:tr>
      <w:tr w:rsidR="00AB69E9" w:rsidRPr="00D20863" w:rsidTr="00C81831">
        <w:tc>
          <w:tcPr>
            <w:tcW w:w="630" w:type="dxa"/>
          </w:tcPr>
          <w:p w:rsidR="00AB69E9" w:rsidRDefault="003F0F51" w:rsidP="00AB69E9">
            <w:pPr>
              <w:rPr>
                <w:rFonts w:ascii="Times New Roman" w:hAnsi="Times New Roman" w:cs="Times New Roman"/>
              </w:rPr>
            </w:pPr>
            <w:r>
              <w:rPr>
                <w:rFonts w:ascii="Times New Roman" w:hAnsi="Times New Roman" w:cs="Times New Roman"/>
              </w:rPr>
              <w:t>51</w:t>
            </w:r>
          </w:p>
        </w:tc>
        <w:tc>
          <w:tcPr>
            <w:tcW w:w="8863" w:type="dxa"/>
          </w:tcPr>
          <w:p w:rsidR="003F18A3" w:rsidRPr="003F18A3" w:rsidRDefault="003F18A3" w:rsidP="003F18A3">
            <w:pPr>
              <w:tabs>
                <w:tab w:val="left" w:pos="255"/>
              </w:tabs>
              <w:rPr>
                <w:rFonts w:ascii="Times New Roman" w:hAnsi="Times New Roman" w:cs="Times New Roman"/>
              </w:rPr>
            </w:pPr>
            <w:r w:rsidRPr="003F18A3">
              <w:rPr>
                <w:rFonts w:ascii="Times New Roman" w:hAnsi="Times New Roman" w:cs="Times New Roman"/>
              </w:rPr>
              <w:t>1.</w:t>
            </w:r>
            <w:r w:rsidRPr="003F18A3">
              <w:rPr>
                <w:rFonts w:ascii="Times New Roman" w:hAnsi="Times New Roman" w:cs="Times New Roman"/>
              </w:rPr>
              <w:tab/>
              <w:t>Ar Tiekėjui reikia įsivertinti šiuos darbus „Kontroliniai gręžimo-statinio zondavimo darbai – 20 vnt.“?</w:t>
            </w:r>
          </w:p>
          <w:p w:rsidR="003F18A3" w:rsidRPr="003F18A3" w:rsidRDefault="003F18A3" w:rsidP="003F18A3">
            <w:pPr>
              <w:tabs>
                <w:tab w:val="left" w:pos="255"/>
              </w:tabs>
              <w:rPr>
                <w:rFonts w:ascii="Times New Roman" w:hAnsi="Times New Roman" w:cs="Times New Roman"/>
              </w:rPr>
            </w:pPr>
            <w:r w:rsidRPr="003F18A3">
              <w:rPr>
                <w:rFonts w:ascii="Times New Roman" w:hAnsi="Times New Roman" w:cs="Times New Roman"/>
              </w:rPr>
              <w:t>2.</w:t>
            </w:r>
            <w:r w:rsidRPr="003F18A3">
              <w:rPr>
                <w:rFonts w:ascii="Times New Roman" w:hAnsi="Times New Roman" w:cs="Times New Roman"/>
              </w:rPr>
              <w:tab/>
              <w:t>Projekto SP dalyje Esamų vartų keitimas – 1 vnt. Kaip suprantame čia įvažiavimo į teritoriją vartai. Prašau patikslinkite šių vartų medžiagiškumą, matmenis.</w:t>
            </w:r>
          </w:p>
          <w:p w:rsidR="003F18A3" w:rsidRPr="003F18A3" w:rsidRDefault="003F18A3" w:rsidP="003F18A3">
            <w:pPr>
              <w:tabs>
                <w:tab w:val="left" w:pos="255"/>
              </w:tabs>
              <w:rPr>
                <w:rFonts w:ascii="Times New Roman" w:hAnsi="Times New Roman" w:cs="Times New Roman"/>
              </w:rPr>
            </w:pPr>
            <w:r w:rsidRPr="003F18A3">
              <w:rPr>
                <w:rFonts w:ascii="Times New Roman" w:hAnsi="Times New Roman" w:cs="Times New Roman"/>
              </w:rPr>
              <w:lastRenderedPageBreak/>
              <w:t>3.</w:t>
            </w:r>
            <w:r w:rsidRPr="003F18A3">
              <w:rPr>
                <w:rFonts w:ascii="Times New Roman" w:hAnsi="Times New Roman" w:cs="Times New Roman"/>
              </w:rPr>
              <w:tab/>
              <w:t>Pagal „2.1. Tiekėjų klausimai-PO atsakymai 07.08.docx“ atsakymus nepridėta patikslinta pasiūlymo forma. Prašome pridėti.</w:t>
            </w:r>
          </w:p>
          <w:p w:rsidR="00AB69E9" w:rsidRPr="0099607A" w:rsidRDefault="003F18A3" w:rsidP="003F18A3">
            <w:pPr>
              <w:tabs>
                <w:tab w:val="left" w:pos="255"/>
              </w:tabs>
              <w:rPr>
                <w:rFonts w:ascii="Times New Roman" w:hAnsi="Times New Roman" w:cs="Times New Roman"/>
              </w:rPr>
            </w:pPr>
            <w:r w:rsidRPr="003F18A3">
              <w:rPr>
                <w:rFonts w:ascii="Times New Roman" w:hAnsi="Times New Roman" w:cs="Times New Roman"/>
              </w:rPr>
              <w:t>4.</w:t>
            </w:r>
            <w:r w:rsidRPr="003F18A3">
              <w:rPr>
                <w:rFonts w:ascii="Times New Roman" w:hAnsi="Times New Roman" w:cs="Times New Roman"/>
              </w:rPr>
              <w:tab/>
              <w:t>Pagal „2.1. Tiekėjų klausimai-PO atsakymai 07.08.docx“ atsakymus Tiekėjams reikia įsivertinti Technologinę dalį. Prašome pateikti kokius darbus, medžiagas vertinti, jų kiekius ir technines specifikacijas. Pildomuose žiniaraščiuose šių darbų nėra.</w:t>
            </w:r>
          </w:p>
        </w:tc>
        <w:tc>
          <w:tcPr>
            <w:tcW w:w="5528" w:type="dxa"/>
            <w:gridSpan w:val="2"/>
          </w:tcPr>
          <w:p w:rsidR="00AB69E9" w:rsidRDefault="001C1CD2" w:rsidP="00AB69E9">
            <w:pPr>
              <w:rPr>
                <w:rFonts w:ascii="Times New Roman" w:hAnsi="Times New Roman" w:cs="Times New Roman"/>
                <w:color w:val="2F5496" w:themeColor="accent5" w:themeShade="BF"/>
              </w:rPr>
            </w:pPr>
            <w:r>
              <w:rPr>
                <w:rFonts w:ascii="Times New Roman" w:hAnsi="Times New Roman" w:cs="Times New Roman"/>
                <w:color w:val="2F5496" w:themeColor="accent5" w:themeShade="BF"/>
              </w:rPr>
              <w:lastRenderedPageBreak/>
              <w:t xml:space="preserve">1.    </w:t>
            </w:r>
            <w:r w:rsidR="00983351">
              <w:rPr>
                <w:rFonts w:ascii="Times New Roman" w:hAnsi="Times New Roman" w:cs="Times New Roman"/>
                <w:color w:val="2F5496" w:themeColor="accent5" w:themeShade="BF"/>
              </w:rPr>
              <w:t>Taip.</w:t>
            </w:r>
          </w:p>
          <w:p w:rsidR="001C1CD2" w:rsidRDefault="001C1CD2" w:rsidP="00AB69E9">
            <w:pPr>
              <w:rPr>
                <w:rFonts w:ascii="Times New Roman" w:hAnsi="Times New Roman" w:cs="Times New Roman"/>
                <w:color w:val="2F5496" w:themeColor="accent5" w:themeShade="BF"/>
              </w:rPr>
            </w:pPr>
            <w:r>
              <w:rPr>
                <w:rFonts w:ascii="Times New Roman" w:hAnsi="Times New Roman" w:cs="Times New Roman"/>
                <w:color w:val="2F5496" w:themeColor="accent5" w:themeShade="BF"/>
              </w:rPr>
              <w:t xml:space="preserve">2.     </w:t>
            </w:r>
            <w:r w:rsidR="00983351" w:rsidRPr="00983351">
              <w:rPr>
                <w:rFonts w:ascii="Times New Roman" w:hAnsi="Times New Roman" w:cs="Times New Roman"/>
                <w:color w:val="2F5496" w:themeColor="accent5" w:themeShade="BF"/>
              </w:rPr>
              <w:t>Vartų mat</w:t>
            </w:r>
            <w:r w:rsidR="00983351">
              <w:rPr>
                <w:rFonts w:ascii="Times New Roman" w:hAnsi="Times New Roman" w:cs="Times New Roman"/>
                <w:color w:val="2F5496" w:themeColor="accent5" w:themeShade="BF"/>
              </w:rPr>
              <w:t xml:space="preserve">menys pateikiami darbo projekto </w:t>
            </w:r>
            <w:r w:rsidR="00983351" w:rsidRPr="00983351">
              <w:rPr>
                <w:rFonts w:ascii="Times New Roman" w:hAnsi="Times New Roman" w:cs="Times New Roman"/>
                <w:color w:val="2F5496" w:themeColor="accent5" w:themeShade="BF"/>
              </w:rPr>
              <w:t>architektūros dalies angų užpildymo elementų specifikacijos ir kiekių žiniaraštyje.</w:t>
            </w:r>
            <w:r>
              <w:rPr>
                <w:rFonts w:ascii="Times New Roman" w:hAnsi="Times New Roman" w:cs="Times New Roman"/>
                <w:color w:val="2F5496" w:themeColor="accent5" w:themeShade="BF"/>
              </w:rPr>
              <w:t xml:space="preserve"> </w:t>
            </w:r>
          </w:p>
          <w:p w:rsidR="001C1CD2" w:rsidRPr="00400EFD" w:rsidRDefault="001C1CD2" w:rsidP="001C1CD2">
            <w:pPr>
              <w:rPr>
                <w:rFonts w:ascii="Times New Roman" w:hAnsi="Times New Roman" w:cs="Times New Roman"/>
                <w:color w:val="2F5496" w:themeColor="accent5" w:themeShade="BF"/>
              </w:rPr>
            </w:pPr>
            <w:r>
              <w:rPr>
                <w:rFonts w:ascii="Times New Roman" w:hAnsi="Times New Roman" w:cs="Times New Roman"/>
                <w:color w:val="2F5496" w:themeColor="accent5" w:themeShade="BF"/>
              </w:rPr>
              <w:lastRenderedPageBreak/>
              <w:t>3. Kadangi naujoje CVP IS sistemoje siunčiant dokumentus nėra galimybės pridėti daugiau kaip 2 dokumentų, prie pranešimo pasiūlymo forma nepridėta, tačiau pranešime nurodyta, kad visa pirkimo dokumentų patikslinta</w:t>
            </w:r>
            <w:r w:rsidR="00D61244">
              <w:rPr>
                <w:rFonts w:ascii="Times New Roman" w:hAnsi="Times New Roman" w:cs="Times New Roman"/>
                <w:color w:val="2F5496" w:themeColor="accent5" w:themeShade="BF"/>
              </w:rPr>
              <w:t xml:space="preserve"> 2</w:t>
            </w:r>
            <w:r>
              <w:rPr>
                <w:rFonts w:ascii="Times New Roman" w:hAnsi="Times New Roman" w:cs="Times New Roman"/>
                <w:color w:val="2F5496" w:themeColor="accent5" w:themeShade="BF"/>
              </w:rPr>
              <w:t xml:space="preserve"> versija įkelta prie pirkimo dokumentų (dokumentų skiltyje „Pirkimo dokumentai“).</w:t>
            </w:r>
          </w:p>
        </w:tc>
      </w:tr>
      <w:tr w:rsidR="00093DDC" w:rsidRPr="00D20863" w:rsidTr="00C81831">
        <w:tc>
          <w:tcPr>
            <w:tcW w:w="15021" w:type="dxa"/>
            <w:gridSpan w:val="4"/>
          </w:tcPr>
          <w:p w:rsidR="00093DDC" w:rsidRPr="00400EFD" w:rsidRDefault="00093DDC" w:rsidP="00093DDC">
            <w:pPr>
              <w:ind w:firstLine="594"/>
              <w:rPr>
                <w:rFonts w:ascii="Times New Roman" w:hAnsi="Times New Roman" w:cs="Times New Roman"/>
                <w:color w:val="2F5496" w:themeColor="accent5" w:themeShade="BF"/>
              </w:rPr>
            </w:pPr>
            <w:r w:rsidRPr="00093DDC">
              <w:rPr>
                <w:rFonts w:ascii="Times New Roman" w:hAnsi="Times New Roman" w:cs="Times New Roman"/>
                <w:color w:val="2F5496" w:themeColor="accent5" w:themeShade="BF"/>
              </w:rPr>
              <w:lastRenderedPageBreak/>
              <w:t>2025-07-09 pranešimo ID</w:t>
            </w:r>
            <w:r w:rsidR="00DB28A1">
              <w:rPr>
                <w:rFonts w:ascii="Times New Roman" w:hAnsi="Times New Roman" w:cs="Times New Roman"/>
                <w:color w:val="2F5496" w:themeColor="accent5" w:themeShade="BF"/>
              </w:rPr>
              <w:t xml:space="preserve"> </w:t>
            </w:r>
            <w:r w:rsidR="00DB28A1" w:rsidRPr="00DB28A1">
              <w:rPr>
                <w:rFonts w:ascii="Times New Roman" w:hAnsi="Times New Roman" w:cs="Times New Roman"/>
                <w:color w:val="2F5496" w:themeColor="accent5" w:themeShade="BF"/>
              </w:rPr>
              <w:t>273107</w:t>
            </w:r>
          </w:p>
        </w:tc>
      </w:tr>
      <w:tr w:rsidR="00093DDC" w:rsidRPr="00D20863" w:rsidTr="00C81831">
        <w:tc>
          <w:tcPr>
            <w:tcW w:w="630" w:type="dxa"/>
          </w:tcPr>
          <w:p w:rsidR="00093DDC" w:rsidRDefault="00093DDC" w:rsidP="00AB69E9">
            <w:pPr>
              <w:rPr>
                <w:rFonts w:ascii="Times New Roman" w:hAnsi="Times New Roman" w:cs="Times New Roman"/>
              </w:rPr>
            </w:pPr>
            <w:r>
              <w:rPr>
                <w:rFonts w:ascii="Times New Roman" w:hAnsi="Times New Roman" w:cs="Times New Roman"/>
              </w:rPr>
              <w:t>52</w:t>
            </w:r>
          </w:p>
        </w:tc>
        <w:tc>
          <w:tcPr>
            <w:tcW w:w="8863" w:type="dxa"/>
          </w:tcPr>
          <w:p w:rsidR="00BA6932" w:rsidRPr="00BA6932" w:rsidRDefault="00BA6932" w:rsidP="00BA6932">
            <w:pPr>
              <w:rPr>
                <w:rFonts w:ascii="Times New Roman" w:hAnsi="Times New Roman" w:cs="Times New Roman"/>
              </w:rPr>
            </w:pPr>
            <w:r w:rsidRPr="00BA6932">
              <w:rPr>
                <w:rFonts w:ascii="Times New Roman" w:hAnsi="Times New Roman" w:cs="Times New Roman"/>
              </w:rPr>
              <w:t>PDF kiekių žiniaraščiuose buvo, Excel nėra - Objektinė sąmata vidaus ir Objektinė sąmata lauko.</w:t>
            </w:r>
          </w:p>
          <w:p w:rsidR="00BA6932" w:rsidRPr="00BA6932" w:rsidRDefault="00BA6932" w:rsidP="00BA6932">
            <w:pPr>
              <w:rPr>
                <w:rFonts w:ascii="Times New Roman" w:hAnsi="Times New Roman" w:cs="Times New Roman"/>
              </w:rPr>
            </w:pPr>
            <w:r w:rsidRPr="00BA6932">
              <w:rPr>
                <w:rFonts w:ascii="Times New Roman" w:hAnsi="Times New Roman" w:cs="Times New Roman"/>
              </w:rPr>
              <w:t>Prašome paaiškinti:</w:t>
            </w:r>
          </w:p>
          <w:p w:rsidR="00BA6932" w:rsidRPr="00BA6932" w:rsidRDefault="00BA6932" w:rsidP="00BA6932">
            <w:pPr>
              <w:rPr>
                <w:rFonts w:ascii="Times New Roman" w:hAnsi="Times New Roman" w:cs="Times New Roman"/>
              </w:rPr>
            </w:pPr>
            <w:r w:rsidRPr="00BA6932">
              <w:rPr>
                <w:rFonts w:ascii="Times New Roman" w:hAnsi="Times New Roman" w:cs="Times New Roman"/>
              </w:rPr>
              <w:t>- Objektinių sąmatų teikti nereikia</w:t>
            </w:r>
          </w:p>
          <w:p w:rsidR="00BA6932" w:rsidRPr="00BA6932" w:rsidRDefault="00BA6932" w:rsidP="00BA6932">
            <w:pPr>
              <w:rPr>
                <w:rFonts w:ascii="Times New Roman" w:hAnsi="Times New Roman" w:cs="Times New Roman"/>
              </w:rPr>
            </w:pPr>
            <w:r w:rsidRPr="00BA6932">
              <w:rPr>
                <w:rFonts w:ascii="Times New Roman" w:hAnsi="Times New Roman" w:cs="Times New Roman"/>
              </w:rPr>
              <w:t>arba</w:t>
            </w:r>
          </w:p>
          <w:p w:rsidR="00BA6932" w:rsidRPr="00BA6932" w:rsidRDefault="00BA6932" w:rsidP="00BA6932">
            <w:pPr>
              <w:rPr>
                <w:rFonts w:ascii="Times New Roman" w:hAnsi="Times New Roman" w:cs="Times New Roman"/>
              </w:rPr>
            </w:pPr>
          </w:p>
          <w:p w:rsidR="00BA6932" w:rsidRPr="00BA6932" w:rsidRDefault="00BA6932" w:rsidP="00BA6932">
            <w:pPr>
              <w:rPr>
                <w:rFonts w:ascii="Times New Roman" w:hAnsi="Times New Roman" w:cs="Times New Roman"/>
              </w:rPr>
            </w:pPr>
            <w:r w:rsidRPr="00BA6932">
              <w:rPr>
                <w:rFonts w:ascii="Times New Roman" w:hAnsi="Times New Roman" w:cs="Times New Roman"/>
              </w:rPr>
              <w:t>- objektines sąmatas pildymui pateiks perkančioji organizacija</w:t>
            </w:r>
          </w:p>
          <w:p w:rsidR="00BA6932" w:rsidRPr="00BA6932" w:rsidRDefault="00BA6932" w:rsidP="00BA6932">
            <w:pPr>
              <w:rPr>
                <w:rFonts w:ascii="Times New Roman" w:hAnsi="Times New Roman" w:cs="Times New Roman"/>
              </w:rPr>
            </w:pPr>
            <w:r w:rsidRPr="00BA6932">
              <w:rPr>
                <w:rFonts w:ascii="Times New Roman" w:hAnsi="Times New Roman" w:cs="Times New Roman"/>
              </w:rPr>
              <w:t>arba</w:t>
            </w:r>
          </w:p>
          <w:p w:rsidR="00093DDC" w:rsidRPr="0099607A" w:rsidRDefault="00BA6932" w:rsidP="00BA6932">
            <w:pPr>
              <w:rPr>
                <w:rFonts w:ascii="Times New Roman" w:hAnsi="Times New Roman" w:cs="Times New Roman"/>
              </w:rPr>
            </w:pPr>
            <w:r w:rsidRPr="00BA6932">
              <w:rPr>
                <w:rFonts w:ascii="Times New Roman" w:hAnsi="Times New Roman" w:cs="Times New Roman"/>
              </w:rPr>
              <w:t>_ objektines sąmatas parengia Tiekėjai patys</w:t>
            </w:r>
          </w:p>
        </w:tc>
        <w:tc>
          <w:tcPr>
            <w:tcW w:w="5528" w:type="dxa"/>
            <w:gridSpan w:val="2"/>
          </w:tcPr>
          <w:p w:rsidR="00093DDC" w:rsidRPr="00400EFD" w:rsidRDefault="0032728F" w:rsidP="00AB69E9">
            <w:pPr>
              <w:rPr>
                <w:rFonts w:ascii="Times New Roman" w:hAnsi="Times New Roman" w:cs="Times New Roman"/>
                <w:color w:val="2F5496" w:themeColor="accent5" w:themeShade="BF"/>
              </w:rPr>
            </w:pPr>
            <w:r>
              <w:rPr>
                <w:rFonts w:ascii="Times New Roman" w:hAnsi="Times New Roman" w:cs="Times New Roman"/>
                <w:color w:val="2F5496" w:themeColor="accent5" w:themeShade="BF"/>
              </w:rPr>
              <w:t xml:space="preserve">Teikiamos objektinės sąmatos </w:t>
            </w:r>
            <w:proofErr w:type="spellStart"/>
            <w:r>
              <w:rPr>
                <w:rFonts w:ascii="Times New Roman" w:hAnsi="Times New Roman" w:cs="Times New Roman"/>
                <w:color w:val="2F5496" w:themeColor="accent5" w:themeShade="BF"/>
              </w:rPr>
              <w:t>excel</w:t>
            </w:r>
            <w:proofErr w:type="spellEnd"/>
            <w:r>
              <w:rPr>
                <w:rFonts w:ascii="Times New Roman" w:hAnsi="Times New Roman" w:cs="Times New Roman"/>
                <w:color w:val="2F5496" w:themeColor="accent5" w:themeShade="BF"/>
              </w:rPr>
              <w:t xml:space="preserve"> formatu</w:t>
            </w:r>
            <w:r w:rsidR="00BF28C6">
              <w:rPr>
                <w:rFonts w:ascii="Times New Roman" w:hAnsi="Times New Roman" w:cs="Times New Roman"/>
                <w:color w:val="2F5496" w:themeColor="accent5" w:themeShade="BF"/>
              </w:rPr>
              <w:t>,</w:t>
            </w:r>
            <w:r>
              <w:rPr>
                <w:rFonts w:ascii="Times New Roman" w:hAnsi="Times New Roman" w:cs="Times New Roman"/>
                <w:color w:val="2F5496" w:themeColor="accent5" w:themeShade="BF"/>
              </w:rPr>
              <w:t xml:space="preserve"> kurias turi užpildyti tiekėjas.</w:t>
            </w:r>
          </w:p>
        </w:tc>
      </w:tr>
      <w:tr w:rsidR="00013F69" w:rsidRPr="00D20863" w:rsidTr="00C81831">
        <w:tc>
          <w:tcPr>
            <w:tcW w:w="15021" w:type="dxa"/>
            <w:gridSpan w:val="4"/>
          </w:tcPr>
          <w:p w:rsidR="00013F69" w:rsidRPr="00400EFD" w:rsidRDefault="00013F69" w:rsidP="00013F69">
            <w:pPr>
              <w:ind w:firstLine="599"/>
              <w:rPr>
                <w:rFonts w:ascii="Times New Roman" w:hAnsi="Times New Roman" w:cs="Times New Roman"/>
                <w:color w:val="2F5496" w:themeColor="accent5" w:themeShade="BF"/>
              </w:rPr>
            </w:pPr>
            <w:r w:rsidRPr="00BF28C6">
              <w:rPr>
                <w:rFonts w:ascii="Times New Roman" w:hAnsi="Times New Roman" w:cs="Times New Roman"/>
                <w:color w:val="2F5496" w:themeColor="accent5" w:themeShade="BF"/>
              </w:rPr>
              <w:t>2025-07-09 pranešimo ID</w:t>
            </w:r>
            <w:r>
              <w:rPr>
                <w:rFonts w:ascii="Times New Roman" w:hAnsi="Times New Roman" w:cs="Times New Roman"/>
                <w:color w:val="2F5496" w:themeColor="accent5" w:themeShade="BF"/>
              </w:rPr>
              <w:t xml:space="preserve"> </w:t>
            </w:r>
            <w:r w:rsidRPr="00BF28C6">
              <w:rPr>
                <w:rFonts w:ascii="Times New Roman" w:hAnsi="Times New Roman" w:cs="Times New Roman"/>
                <w:color w:val="2F5496" w:themeColor="accent5" w:themeShade="BF"/>
              </w:rPr>
              <w:t>273780</w:t>
            </w:r>
          </w:p>
        </w:tc>
      </w:tr>
      <w:tr w:rsidR="00CD2EBD" w:rsidRPr="00D20863" w:rsidTr="00C81831">
        <w:tc>
          <w:tcPr>
            <w:tcW w:w="630" w:type="dxa"/>
          </w:tcPr>
          <w:p w:rsidR="00CD2EBD" w:rsidRDefault="00CD2EBD" w:rsidP="00CD2EBD">
            <w:pPr>
              <w:rPr>
                <w:rFonts w:ascii="Times New Roman" w:hAnsi="Times New Roman" w:cs="Times New Roman"/>
              </w:rPr>
            </w:pPr>
            <w:r>
              <w:rPr>
                <w:rFonts w:ascii="Times New Roman" w:hAnsi="Times New Roman" w:cs="Times New Roman"/>
              </w:rPr>
              <w:t>53</w:t>
            </w:r>
          </w:p>
        </w:tc>
        <w:tc>
          <w:tcPr>
            <w:tcW w:w="8863" w:type="dxa"/>
          </w:tcPr>
          <w:p w:rsidR="00CD2EBD" w:rsidRPr="00234D97" w:rsidRDefault="00CD2EBD" w:rsidP="00CD2EBD">
            <w:pPr>
              <w:pStyle w:val="NoSpacing"/>
              <w:ind w:firstLine="709"/>
              <w:jc w:val="both"/>
              <w:rPr>
                <w:rFonts w:ascii="Times New Roman" w:hAnsi="Times New Roman"/>
              </w:rPr>
            </w:pPr>
            <w:r w:rsidRPr="00234D97">
              <w:rPr>
                <w:rFonts w:ascii="Times New Roman" w:hAnsi="Times New Roman"/>
              </w:rPr>
              <w:t>Vadovaudamiesi pirkimo sąlygų 9 skyriaus „PIRKIMO DOKUMENTŲ PAAIŠKINIMAS IR PATIKSLINIMAS“ nuostatomis teikiame šį prašymą dėl informacijos patikslinimo.</w:t>
            </w:r>
          </w:p>
          <w:p w:rsidR="00CD2EBD" w:rsidRPr="00234D97" w:rsidRDefault="00CD2EBD" w:rsidP="00CD2EBD">
            <w:pPr>
              <w:jc w:val="both"/>
              <w:rPr>
                <w:rFonts w:ascii="Times New Roman" w:eastAsia="Times New Roman" w:hAnsi="Times New Roman" w:cs="Times New Roman"/>
              </w:rPr>
            </w:pPr>
          </w:p>
          <w:p w:rsidR="00CD2EBD" w:rsidRPr="00234D97" w:rsidRDefault="00CD2EBD" w:rsidP="00CD2EBD">
            <w:pPr>
              <w:pStyle w:val="ListParagraph"/>
              <w:numPr>
                <w:ilvl w:val="0"/>
                <w:numId w:val="9"/>
              </w:numPr>
              <w:spacing w:after="160" w:line="259" w:lineRule="auto"/>
              <w:rPr>
                <w:rFonts w:ascii="Times New Roman" w:hAnsi="Times New Roman" w:cs="Times New Roman"/>
              </w:rPr>
            </w:pPr>
            <w:r w:rsidRPr="00234D97">
              <w:rPr>
                <w:rFonts w:ascii="Times New Roman" w:hAnsi="Times New Roman" w:cs="Times New Roman"/>
              </w:rPr>
              <w:t xml:space="preserve">SA dalies kiekių žiniaraštyje nurodytas </w:t>
            </w:r>
            <w:proofErr w:type="spellStart"/>
            <w:r w:rsidRPr="00234D97">
              <w:rPr>
                <w:rFonts w:ascii="Times New Roman" w:hAnsi="Times New Roman" w:cs="Times New Roman"/>
              </w:rPr>
              <w:t>angokraščių</w:t>
            </w:r>
            <w:proofErr w:type="spellEnd"/>
            <w:r w:rsidRPr="00234D97">
              <w:rPr>
                <w:rFonts w:ascii="Times New Roman" w:hAnsi="Times New Roman" w:cs="Times New Roman"/>
              </w:rPr>
              <w:t xml:space="preserve"> kiekis:</w:t>
            </w:r>
          </w:p>
          <w:p w:rsidR="00CD2EBD" w:rsidRPr="00234D97" w:rsidRDefault="00CD2EBD" w:rsidP="00CD2EBD">
            <w:pPr>
              <w:pStyle w:val="ListParagraph"/>
              <w:rPr>
                <w:rFonts w:ascii="Times New Roman" w:hAnsi="Times New Roman" w:cs="Times New Roman"/>
              </w:rPr>
            </w:pPr>
            <w:r w:rsidRPr="00234D97">
              <w:rPr>
                <w:rFonts w:ascii="Times New Roman" w:hAnsi="Times New Roman" w:cs="Times New Roman"/>
                <w:noProof/>
                <w:lang w:eastAsia="lt-LT"/>
              </w:rPr>
              <w:drawing>
                <wp:inline distT="0" distB="0" distL="0" distR="0" wp14:anchorId="6D58A3AD" wp14:editId="7C8C0D58">
                  <wp:extent cx="4972050" cy="231458"/>
                  <wp:effectExtent l="0" t="0" r="0" b="0"/>
                  <wp:docPr id="14128091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809136" name=""/>
                          <pic:cNvPicPr/>
                        </pic:nvPicPr>
                        <pic:blipFill>
                          <a:blip r:embed="rId16"/>
                          <a:stretch>
                            <a:fillRect/>
                          </a:stretch>
                        </pic:blipFill>
                        <pic:spPr>
                          <a:xfrm>
                            <a:off x="0" y="0"/>
                            <a:ext cx="5027140" cy="234023"/>
                          </a:xfrm>
                          <a:prstGeom prst="rect">
                            <a:avLst/>
                          </a:prstGeom>
                        </pic:spPr>
                      </pic:pic>
                    </a:graphicData>
                  </a:graphic>
                </wp:inline>
              </w:drawing>
            </w:r>
          </w:p>
          <w:p w:rsidR="00CD2EBD" w:rsidRPr="00234D97" w:rsidRDefault="00CD2EBD" w:rsidP="00CD2EBD">
            <w:pPr>
              <w:pStyle w:val="ListParagraph"/>
              <w:rPr>
                <w:rFonts w:ascii="Times New Roman" w:hAnsi="Times New Roman" w:cs="Times New Roman"/>
              </w:rPr>
            </w:pPr>
            <w:r w:rsidRPr="00234D97">
              <w:rPr>
                <w:rFonts w:ascii="Times New Roman" w:hAnsi="Times New Roman" w:cs="Times New Roman"/>
              </w:rPr>
              <w:t>2.2. Atnaujinti nuliniai žiniaraščiai (07.08 nurodytas kiekis:</w:t>
            </w:r>
          </w:p>
          <w:tbl>
            <w:tblPr>
              <w:tblW w:w="7280" w:type="dxa"/>
              <w:tblLayout w:type="fixed"/>
              <w:tblLook w:val="04A0" w:firstRow="1" w:lastRow="0" w:firstColumn="1" w:lastColumn="0" w:noHBand="0" w:noVBand="1"/>
            </w:tblPr>
            <w:tblGrid>
              <w:gridCol w:w="400"/>
              <w:gridCol w:w="980"/>
              <w:gridCol w:w="3760"/>
              <w:gridCol w:w="600"/>
              <w:gridCol w:w="1540"/>
            </w:tblGrid>
            <w:tr w:rsidR="00CD2EBD" w:rsidRPr="00234D97" w:rsidTr="00E27C78">
              <w:trPr>
                <w:trHeight w:val="480"/>
              </w:trPr>
              <w:tc>
                <w:tcPr>
                  <w:tcW w:w="400" w:type="dxa"/>
                  <w:tcBorders>
                    <w:top w:val="nil"/>
                    <w:left w:val="nil"/>
                    <w:bottom w:val="nil"/>
                    <w:right w:val="nil"/>
                  </w:tcBorders>
                  <w:shd w:val="clear" w:color="auto" w:fill="auto"/>
                  <w:hideMark/>
                </w:tcPr>
                <w:p w:rsidR="00CD2EBD" w:rsidRPr="00234D97" w:rsidRDefault="00CD2EBD" w:rsidP="00CD2EBD">
                  <w:pPr>
                    <w:spacing w:after="0" w:line="240" w:lineRule="auto"/>
                    <w:jc w:val="right"/>
                    <w:rPr>
                      <w:rFonts w:ascii="Times New Roman" w:eastAsia="Times New Roman" w:hAnsi="Times New Roman" w:cs="Times New Roman"/>
                      <w:color w:val="000000"/>
                      <w:lang w:eastAsia="lt-LT"/>
                    </w:rPr>
                  </w:pPr>
                  <w:r w:rsidRPr="00234D97">
                    <w:rPr>
                      <w:rFonts w:ascii="Times New Roman" w:eastAsia="Times New Roman" w:hAnsi="Times New Roman" w:cs="Times New Roman"/>
                      <w:color w:val="000000"/>
                      <w:lang w:eastAsia="lt-LT"/>
                    </w:rPr>
                    <w:t>9</w:t>
                  </w:r>
                </w:p>
              </w:tc>
              <w:tc>
                <w:tcPr>
                  <w:tcW w:w="980" w:type="dxa"/>
                  <w:tcBorders>
                    <w:top w:val="nil"/>
                    <w:left w:val="nil"/>
                    <w:bottom w:val="nil"/>
                    <w:right w:val="nil"/>
                  </w:tcBorders>
                  <w:shd w:val="clear" w:color="auto" w:fill="auto"/>
                  <w:hideMark/>
                </w:tcPr>
                <w:p w:rsidR="00CD2EBD" w:rsidRPr="00234D97" w:rsidRDefault="00CD2EBD" w:rsidP="00CD2EBD">
                  <w:pPr>
                    <w:spacing w:after="0" w:line="240" w:lineRule="auto"/>
                    <w:rPr>
                      <w:rFonts w:ascii="Times New Roman" w:eastAsia="Times New Roman" w:hAnsi="Times New Roman" w:cs="Times New Roman"/>
                      <w:color w:val="000000"/>
                      <w:lang w:eastAsia="lt-LT"/>
                    </w:rPr>
                  </w:pPr>
                  <w:r w:rsidRPr="00234D97">
                    <w:rPr>
                      <w:rFonts w:ascii="Times New Roman" w:eastAsia="Times New Roman" w:hAnsi="Times New Roman" w:cs="Times New Roman"/>
                      <w:color w:val="000000"/>
                      <w:lang w:eastAsia="lt-LT"/>
                    </w:rPr>
                    <w:t>N9-354</w:t>
                  </w:r>
                </w:p>
              </w:tc>
              <w:tc>
                <w:tcPr>
                  <w:tcW w:w="3760" w:type="dxa"/>
                  <w:tcBorders>
                    <w:top w:val="nil"/>
                    <w:left w:val="nil"/>
                    <w:bottom w:val="nil"/>
                    <w:right w:val="nil"/>
                  </w:tcBorders>
                  <w:shd w:val="clear" w:color="auto" w:fill="auto"/>
                  <w:hideMark/>
                </w:tcPr>
                <w:p w:rsidR="00CD2EBD" w:rsidRPr="00234D97" w:rsidRDefault="00CD2EBD" w:rsidP="00CD2EBD">
                  <w:pPr>
                    <w:spacing w:after="0" w:line="240" w:lineRule="auto"/>
                    <w:rPr>
                      <w:rFonts w:ascii="Times New Roman" w:eastAsia="Times New Roman" w:hAnsi="Times New Roman" w:cs="Times New Roman"/>
                      <w:color w:val="000000"/>
                      <w:lang w:eastAsia="lt-LT"/>
                    </w:rPr>
                  </w:pPr>
                  <w:r w:rsidRPr="00234D97">
                    <w:rPr>
                      <w:rFonts w:ascii="Times New Roman" w:eastAsia="Times New Roman" w:hAnsi="Times New Roman" w:cs="Times New Roman"/>
                      <w:color w:val="000000"/>
                      <w:lang w:eastAsia="lt-LT"/>
                    </w:rPr>
                    <w:t xml:space="preserve">Angų aptaisymas lenktais skardos profiliais, tvirtinant </w:t>
                  </w:r>
                  <w:proofErr w:type="spellStart"/>
                  <w:r w:rsidRPr="00234D97">
                    <w:rPr>
                      <w:rFonts w:ascii="Times New Roman" w:eastAsia="Times New Roman" w:hAnsi="Times New Roman" w:cs="Times New Roman"/>
                      <w:color w:val="000000"/>
                      <w:lang w:eastAsia="lt-LT"/>
                    </w:rPr>
                    <w:t>dviejomis</w:t>
                  </w:r>
                  <w:proofErr w:type="spellEnd"/>
                  <w:r w:rsidRPr="00234D97">
                    <w:rPr>
                      <w:rFonts w:ascii="Times New Roman" w:eastAsia="Times New Roman" w:hAnsi="Times New Roman" w:cs="Times New Roman"/>
                      <w:color w:val="000000"/>
                      <w:lang w:eastAsia="lt-LT"/>
                    </w:rPr>
                    <w:t xml:space="preserve"> eilėmis</w:t>
                  </w:r>
                </w:p>
              </w:tc>
              <w:tc>
                <w:tcPr>
                  <w:tcW w:w="600" w:type="dxa"/>
                  <w:tcBorders>
                    <w:top w:val="nil"/>
                    <w:left w:val="nil"/>
                    <w:bottom w:val="nil"/>
                    <w:right w:val="nil"/>
                  </w:tcBorders>
                  <w:shd w:val="clear" w:color="auto" w:fill="auto"/>
                  <w:hideMark/>
                </w:tcPr>
                <w:p w:rsidR="00CD2EBD" w:rsidRPr="00234D97" w:rsidRDefault="00CD2EBD" w:rsidP="00CD2EBD">
                  <w:pPr>
                    <w:spacing w:after="0" w:line="240" w:lineRule="auto"/>
                    <w:rPr>
                      <w:rFonts w:ascii="Times New Roman" w:eastAsia="Times New Roman" w:hAnsi="Times New Roman" w:cs="Times New Roman"/>
                      <w:color w:val="000000"/>
                      <w:lang w:eastAsia="lt-LT"/>
                    </w:rPr>
                  </w:pPr>
                  <w:r w:rsidRPr="00234D97">
                    <w:rPr>
                      <w:rFonts w:ascii="Times New Roman" w:eastAsia="Times New Roman" w:hAnsi="Times New Roman" w:cs="Times New Roman"/>
                      <w:color w:val="000000"/>
                      <w:lang w:eastAsia="lt-LT"/>
                    </w:rPr>
                    <w:t>100m</w:t>
                  </w:r>
                </w:p>
              </w:tc>
              <w:tc>
                <w:tcPr>
                  <w:tcW w:w="1540" w:type="dxa"/>
                  <w:tcBorders>
                    <w:top w:val="nil"/>
                    <w:left w:val="nil"/>
                    <w:bottom w:val="nil"/>
                    <w:right w:val="nil"/>
                  </w:tcBorders>
                  <w:shd w:val="clear" w:color="auto" w:fill="auto"/>
                  <w:noWrap/>
                  <w:hideMark/>
                </w:tcPr>
                <w:p w:rsidR="00CD2EBD" w:rsidRPr="00234D97" w:rsidRDefault="00CD2EBD" w:rsidP="00CD2EBD">
                  <w:pPr>
                    <w:spacing w:after="0" w:line="240" w:lineRule="auto"/>
                    <w:jc w:val="center"/>
                    <w:rPr>
                      <w:rFonts w:ascii="Times New Roman" w:eastAsia="Times New Roman" w:hAnsi="Times New Roman" w:cs="Times New Roman"/>
                      <w:color w:val="000000"/>
                      <w:lang w:eastAsia="lt-LT"/>
                    </w:rPr>
                  </w:pPr>
                  <w:r w:rsidRPr="00234D97">
                    <w:rPr>
                      <w:rFonts w:ascii="Times New Roman" w:eastAsia="Times New Roman" w:hAnsi="Times New Roman" w:cs="Times New Roman"/>
                      <w:color w:val="000000"/>
                      <w:lang w:eastAsia="lt-LT"/>
                    </w:rPr>
                    <w:t>23,40</w:t>
                  </w:r>
                </w:p>
              </w:tc>
            </w:tr>
          </w:tbl>
          <w:p w:rsidR="00CD2EBD" w:rsidRPr="00234D97" w:rsidRDefault="00CD2EBD" w:rsidP="00CD2EBD">
            <w:pPr>
              <w:pStyle w:val="ListParagraph"/>
              <w:rPr>
                <w:rFonts w:ascii="Times New Roman" w:hAnsi="Times New Roman" w:cs="Times New Roman"/>
              </w:rPr>
            </w:pPr>
            <w:r w:rsidRPr="00234D97">
              <w:rPr>
                <w:rFonts w:ascii="Times New Roman" w:hAnsi="Times New Roman" w:cs="Times New Roman"/>
              </w:rPr>
              <w:t xml:space="preserve">Įvertinus projektinius gaminius (langai, lauko durys, vartai), suskaičiuojame 465 m </w:t>
            </w:r>
            <w:proofErr w:type="spellStart"/>
            <w:r w:rsidRPr="00234D97">
              <w:rPr>
                <w:rFonts w:ascii="Times New Roman" w:hAnsi="Times New Roman" w:cs="Times New Roman"/>
              </w:rPr>
              <w:t>angokraščių</w:t>
            </w:r>
            <w:proofErr w:type="spellEnd"/>
            <w:r w:rsidRPr="00234D97">
              <w:rPr>
                <w:rFonts w:ascii="Times New Roman" w:hAnsi="Times New Roman" w:cs="Times New Roman"/>
              </w:rPr>
              <w:t>.</w:t>
            </w:r>
          </w:p>
          <w:p w:rsidR="00CD2EBD" w:rsidRPr="00234D97" w:rsidRDefault="00CD2EBD" w:rsidP="00CD2EBD">
            <w:pPr>
              <w:pStyle w:val="ListParagraph"/>
              <w:rPr>
                <w:rFonts w:ascii="Times New Roman" w:hAnsi="Times New Roman" w:cs="Times New Roman"/>
              </w:rPr>
            </w:pPr>
            <w:r w:rsidRPr="00234D97">
              <w:rPr>
                <w:rFonts w:ascii="Times New Roman" w:hAnsi="Times New Roman" w:cs="Times New Roman"/>
              </w:rPr>
              <w:t>Patikslinkite, kas dar yra įvertinta 2340 m kiekyje.</w:t>
            </w:r>
          </w:p>
          <w:p w:rsidR="00CD2EBD" w:rsidRPr="00234D97" w:rsidRDefault="00CD2EBD" w:rsidP="00CD2EBD">
            <w:pPr>
              <w:pStyle w:val="ListParagraph"/>
              <w:rPr>
                <w:rFonts w:ascii="Times New Roman" w:hAnsi="Times New Roman" w:cs="Times New Roman"/>
              </w:rPr>
            </w:pPr>
          </w:p>
          <w:p w:rsidR="00CD2EBD" w:rsidRPr="00234D97" w:rsidRDefault="00CD2EBD" w:rsidP="00CD2EBD">
            <w:pPr>
              <w:pStyle w:val="ListParagraph"/>
              <w:numPr>
                <w:ilvl w:val="0"/>
                <w:numId w:val="9"/>
              </w:numPr>
              <w:spacing w:after="160" w:line="259" w:lineRule="auto"/>
              <w:rPr>
                <w:rFonts w:ascii="Times New Roman" w:hAnsi="Times New Roman" w:cs="Times New Roman"/>
              </w:rPr>
            </w:pPr>
            <w:r w:rsidRPr="00234D97">
              <w:rPr>
                <w:rFonts w:ascii="Times New Roman" w:hAnsi="Times New Roman" w:cs="Times New Roman"/>
              </w:rPr>
              <w:t>Pagal patekto projekto DP-SK-</w:t>
            </w:r>
            <w:proofErr w:type="spellStart"/>
            <w:r w:rsidRPr="00234D97">
              <w:rPr>
                <w:rFonts w:ascii="Times New Roman" w:hAnsi="Times New Roman" w:cs="Times New Roman"/>
              </w:rPr>
              <w:t>IV_dalis</w:t>
            </w:r>
            <w:proofErr w:type="spellEnd"/>
            <w:r w:rsidRPr="00234D97">
              <w:rPr>
                <w:rFonts w:ascii="Times New Roman" w:hAnsi="Times New Roman" w:cs="Times New Roman"/>
              </w:rPr>
              <w:t xml:space="preserve"> P/6918-DP-SK_B-104 ir P/6918-DP-SK_B-138 skaičiavimus: </w:t>
            </w:r>
          </w:p>
          <w:tbl>
            <w:tblPr>
              <w:tblW w:w="4840" w:type="dxa"/>
              <w:tblLayout w:type="fixed"/>
              <w:tblLook w:val="04A0" w:firstRow="1" w:lastRow="0" w:firstColumn="1" w:lastColumn="0" w:noHBand="0" w:noVBand="1"/>
            </w:tblPr>
            <w:tblGrid>
              <w:gridCol w:w="2880"/>
              <w:gridCol w:w="960"/>
              <w:gridCol w:w="1000"/>
            </w:tblGrid>
            <w:tr w:rsidR="00CD2EBD" w:rsidRPr="00234D97" w:rsidTr="00E27C78">
              <w:trPr>
                <w:trHeight w:val="300"/>
              </w:trPr>
              <w:tc>
                <w:tcPr>
                  <w:tcW w:w="288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D2EBD" w:rsidRPr="00234D97" w:rsidRDefault="00CD2EBD" w:rsidP="00CD2EBD">
                  <w:pPr>
                    <w:spacing w:after="0" w:line="240" w:lineRule="auto"/>
                    <w:jc w:val="center"/>
                    <w:rPr>
                      <w:rFonts w:ascii="Times New Roman" w:eastAsia="Times New Roman" w:hAnsi="Times New Roman" w:cs="Times New Roman"/>
                      <w:color w:val="000000"/>
                      <w:lang w:eastAsia="lt-LT"/>
                    </w:rPr>
                  </w:pPr>
                  <w:r w:rsidRPr="00234D97">
                    <w:rPr>
                      <w:rFonts w:ascii="Times New Roman" w:eastAsia="Times New Roman" w:hAnsi="Times New Roman" w:cs="Times New Roman"/>
                      <w:color w:val="000000"/>
                      <w:lang w:eastAsia="lt-LT"/>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D2EBD" w:rsidRPr="00234D97" w:rsidRDefault="00CD2EBD" w:rsidP="00CD2EBD">
                  <w:pPr>
                    <w:spacing w:after="0" w:line="240" w:lineRule="auto"/>
                    <w:rPr>
                      <w:rFonts w:ascii="Times New Roman" w:eastAsia="Times New Roman" w:hAnsi="Times New Roman" w:cs="Times New Roman"/>
                      <w:color w:val="000000"/>
                      <w:lang w:eastAsia="lt-LT"/>
                    </w:rPr>
                  </w:pPr>
                  <w:r w:rsidRPr="00234D97">
                    <w:rPr>
                      <w:rFonts w:ascii="Times New Roman" w:eastAsia="Times New Roman" w:hAnsi="Times New Roman" w:cs="Times New Roman"/>
                      <w:color w:val="000000"/>
                      <w:lang w:eastAsia="lt-LT"/>
                    </w:rPr>
                    <w:t>Storis</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CD2EBD" w:rsidRPr="00234D97" w:rsidRDefault="00CD2EBD" w:rsidP="00CD2EBD">
                  <w:pPr>
                    <w:spacing w:after="0" w:line="240" w:lineRule="auto"/>
                    <w:rPr>
                      <w:rFonts w:ascii="Times New Roman" w:eastAsia="Times New Roman" w:hAnsi="Times New Roman" w:cs="Times New Roman"/>
                      <w:color w:val="000000"/>
                      <w:lang w:eastAsia="lt-LT"/>
                    </w:rPr>
                  </w:pPr>
                  <w:r w:rsidRPr="00234D97">
                    <w:rPr>
                      <w:rFonts w:ascii="Times New Roman" w:eastAsia="Times New Roman" w:hAnsi="Times New Roman" w:cs="Times New Roman"/>
                      <w:color w:val="000000"/>
                      <w:lang w:eastAsia="lt-LT"/>
                    </w:rPr>
                    <w:t>Kiekis, m2</w:t>
                  </w:r>
                </w:p>
              </w:tc>
            </w:tr>
            <w:tr w:rsidR="00CD2EBD" w:rsidRPr="00234D97" w:rsidTr="00E27C78">
              <w:trPr>
                <w:trHeight w:val="300"/>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2EBD" w:rsidRPr="00234D97" w:rsidRDefault="00CD2EBD" w:rsidP="00CD2EBD">
                  <w:pPr>
                    <w:spacing w:after="0" w:line="240" w:lineRule="auto"/>
                    <w:rPr>
                      <w:rFonts w:ascii="Times New Roman" w:eastAsia="Times New Roman" w:hAnsi="Times New Roman" w:cs="Times New Roman"/>
                      <w:color w:val="000000"/>
                      <w:lang w:eastAsia="lt-LT"/>
                    </w:rPr>
                  </w:pPr>
                  <w:proofErr w:type="spellStart"/>
                  <w:r w:rsidRPr="00234D97">
                    <w:rPr>
                      <w:rFonts w:ascii="Times New Roman" w:eastAsia="Times New Roman" w:hAnsi="Times New Roman" w:cs="Times New Roman"/>
                      <w:color w:val="000000"/>
                      <w:lang w:eastAsia="lt-LT"/>
                    </w:rPr>
                    <w:t>Viensluoksnės</w:t>
                  </w:r>
                  <w:proofErr w:type="spellEnd"/>
                  <w:r w:rsidRPr="00234D97">
                    <w:rPr>
                      <w:rFonts w:ascii="Times New Roman" w:eastAsia="Times New Roman" w:hAnsi="Times New Roman" w:cs="Times New Roman"/>
                      <w:color w:val="000000"/>
                      <w:lang w:eastAsia="lt-LT"/>
                    </w:rPr>
                    <w:t xml:space="preserve"> </w:t>
                  </w:r>
                  <w:proofErr w:type="spellStart"/>
                  <w:r w:rsidRPr="00234D97">
                    <w:rPr>
                      <w:rFonts w:ascii="Times New Roman" w:eastAsia="Times New Roman" w:hAnsi="Times New Roman" w:cs="Times New Roman"/>
                      <w:color w:val="000000"/>
                      <w:lang w:eastAsia="lt-LT"/>
                    </w:rPr>
                    <w:t>laikancios</w:t>
                  </w:r>
                  <w:proofErr w:type="spellEnd"/>
                  <w:r w:rsidRPr="00234D97">
                    <w:rPr>
                      <w:rFonts w:ascii="Times New Roman" w:eastAsia="Times New Roman" w:hAnsi="Times New Roman" w:cs="Times New Roman"/>
                      <w:color w:val="000000"/>
                      <w:lang w:eastAsia="lt-LT"/>
                    </w:rPr>
                    <w:t xml:space="preserve"> </w:t>
                  </w:r>
                </w:p>
              </w:tc>
              <w:tc>
                <w:tcPr>
                  <w:tcW w:w="960" w:type="dxa"/>
                  <w:tcBorders>
                    <w:top w:val="nil"/>
                    <w:left w:val="nil"/>
                    <w:bottom w:val="single" w:sz="4" w:space="0" w:color="auto"/>
                    <w:right w:val="single" w:sz="4" w:space="0" w:color="auto"/>
                  </w:tcBorders>
                  <w:shd w:val="clear" w:color="auto" w:fill="auto"/>
                  <w:noWrap/>
                  <w:vAlign w:val="bottom"/>
                  <w:hideMark/>
                </w:tcPr>
                <w:p w:rsidR="00CD2EBD" w:rsidRPr="00234D97" w:rsidRDefault="00CD2EBD" w:rsidP="00CD2EBD">
                  <w:pPr>
                    <w:spacing w:after="0" w:line="240" w:lineRule="auto"/>
                    <w:jc w:val="right"/>
                    <w:rPr>
                      <w:rFonts w:ascii="Times New Roman" w:eastAsia="Times New Roman" w:hAnsi="Times New Roman" w:cs="Times New Roman"/>
                      <w:color w:val="000000"/>
                      <w:lang w:eastAsia="lt-LT"/>
                    </w:rPr>
                  </w:pPr>
                  <w:r w:rsidRPr="00234D97">
                    <w:rPr>
                      <w:rFonts w:ascii="Times New Roman" w:eastAsia="Times New Roman" w:hAnsi="Times New Roman" w:cs="Times New Roman"/>
                      <w:color w:val="000000"/>
                      <w:lang w:eastAsia="lt-LT"/>
                    </w:rPr>
                    <w:t>0,3</w:t>
                  </w:r>
                </w:p>
              </w:tc>
              <w:tc>
                <w:tcPr>
                  <w:tcW w:w="1000" w:type="dxa"/>
                  <w:tcBorders>
                    <w:top w:val="nil"/>
                    <w:left w:val="nil"/>
                    <w:bottom w:val="single" w:sz="4" w:space="0" w:color="auto"/>
                    <w:right w:val="single" w:sz="4" w:space="0" w:color="auto"/>
                  </w:tcBorders>
                  <w:shd w:val="clear" w:color="auto" w:fill="auto"/>
                  <w:noWrap/>
                  <w:vAlign w:val="bottom"/>
                  <w:hideMark/>
                </w:tcPr>
                <w:p w:rsidR="00CD2EBD" w:rsidRPr="00234D97" w:rsidRDefault="00CD2EBD" w:rsidP="00CD2EBD">
                  <w:pPr>
                    <w:spacing w:after="0" w:line="240" w:lineRule="auto"/>
                    <w:jc w:val="right"/>
                    <w:rPr>
                      <w:rFonts w:ascii="Times New Roman" w:eastAsia="Times New Roman" w:hAnsi="Times New Roman" w:cs="Times New Roman"/>
                      <w:color w:val="000000"/>
                      <w:lang w:eastAsia="lt-LT"/>
                    </w:rPr>
                  </w:pPr>
                  <w:r w:rsidRPr="00234D97">
                    <w:rPr>
                      <w:rFonts w:ascii="Times New Roman" w:eastAsia="Times New Roman" w:hAnsi="Times New Roman" w:cs="Times New Roman"/>
                      <w:color w:val="000000"/>
                      <w:lang w:eastAsia="lt-LT"/>
                    </w:rPr>
                    <w:t>56,58</w:t>
                  </w:r>
                </w:p>
              </w:tc>
            </w:tr>
            <w:tr w:rsidR="00CD2EBD" w:rsidRPr="00234D97" w:rsidTr="00E27C78">
              <w:trPr>
                <w:trHeight w:val="300"/>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2EBD" w:rsidRPr="00234D97" w:rsidRDefault="00CD2EBD" w:rsidP="00CD2EBD">
                  <w:pPr>
                    <w:spacing w:after="0" w:line="240" w:lineRule="auto"/>
                    <w:rPr>
                      <w:rFonts w:ascii="Times New Roman" w:eastAsia="Times New Roman" w:hAnsi="Times New Roman" w:cs="Times New Roman"/>
                      <w:color w:val="000000"/>
                      <w:lang w:eastAsia="lt-LT"/>
                    </w:rPr>
                  </w:pPr>
                  <w:proofErr w:type="spellStart"/>
                  <w:r w:rsidRPr="00234D97">
                    <w:rPr>
                      <w:rFonts w:ascii="Times New Roman" w:eastAsia="Times New Roman" w:hAnsi="Times New Roman" w:cs="Times New Roman"/>
                      <w:color w:val="000000"/>
                      <w:lang w:eastAsia="lt-LT"/>
                    </w:rPr>
                    <w:t>Viensluoksnės</w:t>
                  </w:r>
                  <w:proofErr w:type="spellEnd"/>
                  <w:r w:rsidRPr="00234D97">
                    <w:rPr>
                      <w:rFonts w:ascii="Times New Roman" w:eastAsia="Times New Roman" w:hAnsi="Times New Roman" w:cs="Times New Roman"/>
                      <w:color w:val="000000"/>
                      <w:lang w:eastAsia="lt-LT"/>
                    </w:rPr>
                    <w:t xml:space="preserve"> </w:t>
                  </w:r>
                  <w:proofErr w:type="spellStart"/>
                  <w:r w:rsidRPr="00234D97">
                    <w:rPr>
                      <w:rFonts w:ascii="Times New Roman" w:eastAsia="Times New Roman" w:hAnsi="Times New Roman" w:cs="Times New Roman"/>
                      <w:color w:val="000000"/>
                      <w:lang w:eastAsia="lt-LT"/>
                    </w:rPr>
                    <w:t>laikancios</w:t>
                  </w:r>
                  <w:proofErr w:type="spellEnd"/>
                  <w:r w:rsidRPr="00234D97">
                    <w:rPr>
                      <w:rFonts w:ascii="Times New Roman" w:eastAsia="Times New Roman" w:hAnsi="Times New Roman" w:cs="Times New Roman"/>
                      <w:color w:val="000000"/>
                      <w:lang w:eastAsia="lt-LT"/>
                    </w:rPr>
                    <w:t xml:space="preserve"> </w:t>
                  </w:r>
                </w:p>
              </w:tc>
              <w:tc>
                <w:tcPr>
                  <w:tcW w:w="960" w:type="dxa"/>
                  <w:tcBorders>
                    <w:top w:val="nil"/>
                    <w:left w:val="nil"/>
                    <w:bottom w:val="single" w:sz="4" w:space="0" w:color="auto"/>
                    <w:right w:val="single" w:sz="4" w:space="0" w:color="auto"/>
                  </w:tcBorders>
                  <w:shd w:val="clear" w:color="auto" w:fill="auto"/>
                  <w:noWrap/>
                  <w:vAlign w:val="bottom"/>
                  <w:hideMark/>
                </w:tcPr>
                <w:p w:rsidR="00CD2EBD" w:rsidRPr="00234D97" w:rsidRDefault="00CD2EBD" w:rsidP="00CD2EBD">
                  <w:pPr>
                    <w:spacing w:after="0" w:line="240" w:lineRule="auto"/>
                    <w:jc w:val="right"/>
                    <w:rPr>
                      <w:rFonts w:ascii="Times New Roman" w:eastAsia="Times New Roman" w:hAnsi="Times New Roman" w:cs="Times New Roman"/>
                      <w:color w:val="000000"/>
                      <w:lang w:eastAsia="lt-LT"/>
                    </w:rPr>
                  </w:pPr>
                  <w:r w:rsidRPr="00234D97">
                    <w:rPr>
                      <w:rFonts w:ascii="Times New Roman" w:eastAsia="Times New Roman" w:hAnsi="Times New Roman" w:cs="Times New Roman"/>
                      <w:color w:val="000000"/>
                      <w:lang w:eastAsia="lt-LT"/>
                    </w:rPr>
                    <w:t>0,25</w:t>
                  </w:r>
                </w:p>
              </w:tc>
              <w:tc>
                <w:tcPr>
                  <w:tcW w:w="1000" w:type="dxa"/>
                  <w:tcBorders>
                    <w:top w:val="nil"/>
                    <w:left w:val="nil"/>
                    <w:bottom w:val="single" w:sz="4" w:space="0" w:color="auto"/>
                    <w:right w:val="single" w:sz="4" w:space="0" w:color="auto"/>
                  </w:tcBorders>
                  <w:shd w:val="clear" w:color="auto" w:fill="auto"/>
                  <w:noWrap/>
                  <w:vAlign w:val="bottom"/>
                  <w:hideMark/>
                </w:tcPr>
                <w:p w:rsidR="00CD2EBD" w:rsidRPr="00234D97" w:rsidRDefault="00CD2EBD" w:rsidP="00CD2EBD">
                  <w:pPr>
                    <w:spacing w:after="0" w:line="240" w:lineRule="auto"/>
                    <w:jc w:val="right"/>
                    <w:rPr>
                      <w:rFonts w:ascii="Times New Roman" w:eastAsia="Times New Roman" w:hAnsi="Times New Roman" w:cs="Times New Roman"/>
                      <w:color w:val="000000"/>
                      <w:lang w:eastAsia="lt-LT"/>
                    </w:rPr>
                  </w:pPr>
                  <w:r w:rsidRPr="00234D97">
                    <w:rPr>
                      <w:rFonts w:ascii="Times New Roman" w:eastAsia="Times New Roman" w:hAnsi="Times New Roman" w:cs="Times New Roman"/>
                      <w:color w:val="000000"/>
                      <w:lang w:eastAsia="lt-LT"/>
                    </w:rPr>
                    <w:t>180,60</w:t>
                  </w:r>
                </w:p>
              </w:tc>
            </w:tr>
            <w:tr w:rsidR="00CD2EBD" w:rsidRPr="00234D97" w:rsidTr="00E27C78">
              <w:trPr>
                <w:trHeight w:val="300"/>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2EBD" w:rsidRPr="00234D97" w:rsidRDefault="00CD2EBD" w:rsidP="00CD2EBD">
                  <w:pPr>
                    <w:spacing w:after="0" w:line="240" w:lineRule="auto"/>
                    <w:rPr>
                      <w:rFonts w:ascii="Times New Roman" w:eastAsia="Times New Roman" w:hAnsi="Times New Roman" w:cs="Times New Roman"/>
                      <w:color w:val="000000"/>
                      <w:lang w:eastAsia="lt-LT"/>
                    </w:rPr>
                  </w:pPr>
                  <w:proofErr w:type="spellStart"/>
                  <w:r w:rsidRPr="00234D97">
                    <w:rPr>
                      <w:rFonts w:ascii="Times New Roman" w:eastAsia="Times New Roman" w:hAnsi="Times New Roman" w:cs="Times New Roman"/>
                      <w:color w:val="000000"/>
                      <w:lang w:eastAsia="lt-LT"/>
                    </w:rPr>
                    <w:t>Viensluoksnės</w:t>
                  </w:r>
                  <w:proofErr w:type="spellEnd"/>
                  <w:r w:rsidRPr="00234D97">
                    <w:rPr>
                      <w:rFonts w:ascii="Times New Roman" w:eastAsia="Times New Roman" w:hAnsi="Times New Roman" w:cs="Times New Roman"/>
                      <w:color w:val="000000"/>
                      <w:lang w:eastAsia="lt-LT"/>
                    </w:rPr>
                    <w:t xml:space="preserve"> </w:t>
                  </w:r>
                  <w:proofErr w:type="spellStart"/>
                  <w:r w:rsidRPr="00234D97">
                    <w:rPr>
                      <w:rFonts w:ascii="Times New Roman" w:eastAsia="Times New Roman" w:hAnsi="Times New Roman" w:cs="Times New Roman"/>
                      <w:color w:val="000000"/>
                      <w:lang w:eastAsia="lt-LT"/>
                    </w:rPr>
                    <w:t>laikancios</w:t>
                  </w:r>
                  <w:proofErr w:type="spellEnd"/>
                  <w:r w:rsidRPr="00234D97">
                    <w:rPr>
                      <w:rFonts w:ascii="Times New Roman" w:eastAsia="Times New Roman" w:hAnsi="Times New Roman" w:cs="Times New Roman"/>
                      <w:color w:val="000000"/>
                      <w:lang w:eastAsia="lt-LT"/>
                    </w:rPr>
                    <w:t xml:space="preserve"> </w:t>
                  </w:r>
                </w:p>
              </w:tc>
              <w:tc>
                <w:tcPr>
                  <w:tcW w:w="960" w:type="dxa"/>
                  <w:tcBorders>
                    <w:top w:val="nil"/>
                    <w:left w:val="nil"/>
                    <w:bottom w:val="single" w:sz="4" w:space="0" w:color="auto"/>
                    <w:right w:val="single" w:sz="4" w:space="0" w:color="auto"/>
                  </w:tcBorders>
                  <w:shd w:val="clear" w:color="auto" w:fill="auto"/>
                  <w:noWrap/>
                  <w:vAlign w:val="bottom"/>
                  <w:hideMark/>
                </w:tcPr>
                <w:p w:rsidR="00CD2EBD" w:rsidRPr="00234D97" w:rsidRDefault="00CD2EBD" w:rsidP="00CD2EBD">
                  <w:pPr>
                    <w:spacing w:after="0" w:line="240" w:lineRule="auto"/>
                    <w:jc w:val="right"/>
                    <w:rPr>
                      <w:rFonts w:ascii="Times New Roman" w:eastAsia="Times New Roman" w:hAnsi="Times New Roman" w:cs="Times New Roman"/>
                      <w:color w:val="000000"/>
                      <w:lang w:eastAsia="lt-LT"/>
                    </w:rPr>
                  </w:pPr>
                  <w:r w:rsidRPr="00234D97">
                    <w:rPr>
                      <w:rFonts w:ascii="Times New Roman" w:eastAsia="Times New Roman" w:hAnsi="Times New Roman" w:cs="Times New Roman"/>
                      <w:color w:val="000000"/>
                      <w:lang w:eastAsia="lt-LT"/>
                    </w:rPr>
                    <w:t>0,22</w:t>
                  </w:r>
                </w:p>
              </w:tc>
              <w:tc>
                <w:tcPr>
                  <w:tcW w:w="1000" w:type="dxa"/>
                  <w:tcBorders>
                    <w:top w:val="nil"/>
                    <w:left w:val="nil"/>
                    <w:bottom w:val="single" w:sz="4" w:space="0" w:color="auto"/>
                    <w:right w:val="single" w:sz="4" w:space="0" w:color="auto"/>
                  </w:tcBorders>
                  <w:shd w:val="clear" w:color="auto" w:fill="auto"/>
                  <w:noWrap/>
                  <w:vAlign w:val="bottom"/>
                  <w:hideMark/>
                </w:tcPr>
                <w:p w:rsidR="00CD2EBD" w:rsidRPr="00234D97" w:rsidRDefault="00CD2EBD" w:rsidP="00CD2EBD">
                  <w:pPr>
                    <w:spacing w:after="0" w:line="240" w:lineRule="auto"/>
                    <w:jc w:val="right"/>
                    <w:rPr>
                      <w:rFonts w:ascii="Times New Roman" w:eastAsia="Times New Roman" w:hAnsi="Times New Roman" w:cs="Times New Roman"/>
                      <w:color w:val="000000"/>
                      <w:lang w:eastAsia="lt-LT"/>
                    </w:rPr>
                  </w:pPr>
                  <w:r w:rsidRPr="00234D97">
                    <w:rPr>
                      <w:rFonts w:ascii="Times New Roman" w:eastAsia="Times New Roman" w:hAnsi="Times New Roman" w:cs="Times New Roman"/>
                      <w:color w:val="000000"/>
                      <w:lang w:eastAsia="lt-LT"/>
                    </w:rPr>
                    <w:t>19,53</w:t>
                  </w:r>
                </w:p>
              </w:tc>
            </w:tr>
            <w:tr w:rsidR="00CD2EBD" w:rsidRPr="00234D97" w:rsidTr="00E27C78">
              <w:trPr>
                <w:trHeight w:val="300"/>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2EBD" w:rsidRPr="00234D97" w:rsidRDefault="00CD2EBD" w:rsidP="00CD2EBD">
                  <w:pPr>
                    <w:spacing w:after="0" w:line="240" w:lineRule="auto"/>
                    <w:rPr>
                      <w:rFonts w:ascii="Times New Roman" w:eastAsia="Times New Roman" w:hAnsi="Times New Roman" w:cs="Times New Roman"/>
                      <w:color w:val="000000"/>
                      <w:lang w:eastAsia="lt-LT"/>
                    </w:rPr>
                  </w:pPr>
                  <w:proofErr w:type="spellStart"/>
                  <w:r w:rsidRPr="00234D97">
                    <w:rPr>
                      <w:rFonts w:ascii="Times New Roman" w:eastAsia="Times New Roman" w:hAnsi="Times New Roman" w:cs="Times New Roman"/>
                      <w:color w:val="000000"/>
                      <w:lang w:eastAsia="lt-LT"/>
                    </w:rPr>
                    <w:t>Viensluoksnės</w:t>
                  </w:r>
                  <w:proofErr w:type="spellEnd"/>
                  <w:r w:rsidRPr="00234D97">
                    <w:rPr>
                      <w:rFonts w:ascii="Times New Roman" w:eastAsia="Times New Roman" w:hAnsi="Times New Roman" w:cs="Times New Roman"/>
                      <w:color w:val="000000"/>
                      <w:lang w:eastAsia="lt-LT"/>
                    </w:rPr>
                    <w:t xml:space="preserve"> </w:t>
                  </w:r>
                  <w:proofErr w:type="spellStart"/>
                  <w:r w:rsidRPr="00234D97">
                    <w:rPr>
                      <w:rFonts w:ascii="Times New Roman" w:eastAsia="Times New Roman" w:hAnsi="Times New Roman" w:cs="Times New Roman"/>
                      <w:color w:val="000000"/>
                      <w:lang w:eastAsia="lt-LT"/>
                    </w:rPr>
                    <w:t>pertvarinės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CD2EBD" w:rsidRPr="00234D97" w:rsidRDefault="00CD2EBD" w:rsidP="00CD2EBD">
                  <w:pPr>
                    <w:spacing w:after="0" w:line="240" w:lineRule="auto"/>
                    <w:jc w:val="right"/>
                    <w:rPr>
                      <w:rFonts w:ascii="Times New Roman" w:eastAsia="Times New Roman" w:hAnsi="Times New Roman" w:cs="Times New Roman"/>
                      <w:color w:val="000000"/>
                      <w:lang w:eastAsia="lt-LT"/>
                    </w:rPr>
                  </w:pPr>
                  <w:r w:rsidRPr="00234D97">
                    <w:rPr>
                      <w:rFonts w:ascii="Times New Roman" w:eastAsia="Times New Roman" w:hAnsi="Times New Roman" w:cs="Times New Roman"/>
                      <w:color w:val="000000"/>
                      <w:lang w:eastAsia="lt-LT"/>
                    </w:rPr>
                    <w:t>0,2</w:t>
                  </w:r>
                </w:p>
              </w:tc>
              <w:tc>
                <w:tcPr>
                  <w:tcW w:w="1000" w:type="dxa"/>
                  <w:tcBorders>
                    <w:top w:val="nil"/>
                    <w:left w:val="nil"/>
                    <w:bottom w:val="single" w:sz="4" w:space="0" w:color="auto"/>
                    <w:right w:val="single" w:sz="4" w:space="0" w:color="auto"/>
                  </w:tcBorders>
                  <w:shd w:val="clear" w:color="auto" w:fill="auto"/>
                  <w:noWrap/>
                  <w:vAlign w:val="bottom"/>
                  <w:hideMark/>
                </w:tcPr>
                <w:p w:rsidR="00CD2EBD" w:rsidRPr="00234D97" w:rsidRDefault="00CD2EBD" w:rsidP="00CD2EBD">
                  <w:pPr>
                    <w:spacing w:after="0" w:line="240" w:lineRule="auto"/>
                    <w:jc w:val="right"/>
                    <w:rPr>
                      <w:rFonts w:ascii="Times New Roman" w:eastAsia="Times New Roman" w:hAnsi="Times New Roman" w:cs="Times New Roman"/>
                      <w:color w:val="000000"/>
                      <w:lang w:eastAsia="lt-LT"/>
                    </w:rPr>
                  </w:pPr>
                  <w:r w:rsidRPr="00234D97">
                    <w:rPr>
                      <w:rFonts w:ascii="Times New Roman" w:eastAsia="Times New Roman" w:hAnsi="Times New Roman" w:cs="Times New Roman"/>
                      <w:color w:val="000000"/>
                      <w:lang w:eastAsia="lt-LT"/>
                    </w:rPr>
                    <w:t>13,71</w:t>
                  </w:r>
                </w:p>
              </w:tc>
            </w:tr>
            <w:tr w:rsidR="00CD2EBD" w:rsidRPr="00234D97" w:rsidTr="00E27C78">
              <w:trPr>
                <w:trHeight w:val="300"/>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2EBD" w:rsidRPr="00234D97" w:rsidRDefault="00CD2EBD" w:rsidP="00CD2EBD">
                  <w:pPr>
                    <w:spacing w:after="0" w:line="240" w:lineRule="auto"/>
                    <w:rPr>
                      <w:rFonts w:ascii="Times New Roman" w:eastAsia="Times New Roman" w:hAnsi="Times New Roman" w:cs="Times New Roman"/>
                      <w:color w:val="000000"/>
                      <w:lang w:eastAsia="lt-LT"/>
                    </w:rPr>
                  </w:pPr>
                  <w:proofErr w:type="spellStart"/>
                  <w:r w:rsidRPr="00234D97">
                    <w:rPr>
                      <w:rFonts w:ascii="Times New Roman" w:eastAsia="Times New Roman" w:hAnsi="Times New Roman" w:cs="Times New Roman"/>
                      <w:color w:val="000000"/>
                      <w:lang w:eastAsia="lt-LT"/>
                    </w:rPr>
                    <w:t>Viensluoksnės</w:t>
                  </w:r>
                  <w:proofErr w:type="spellEnd"/>
                  <w:r w:rsidRPr="00234D97">
                    <w:rPr>
                      <w:rFonts w:ascii="Times New Roman" w:eastAsia="Times New Roman" w:hAnsi="Times New Roman" w:cs="Times New Roman"/>
                      <w:color w:val="000000"/>
                      <w:lang w:eastAsia="lt-LT"/>
                    </w:rPr>
                    <w:t xml:space="preserve"> </w:t>
                  </w:r>
                  <w:proofErr w:type="spellStart"/>
                  <w:r w:rsidRPr="00234D97">
                    <w:rPr>
                      <w:rFonts w:ascii="Times New Roman" w:eastAsia="Times New Roman" w:hAnsi="Times New Roman" w:cs="Times New Roman"/>
                      <w:color w:val="000000"/>
                      <w:lang w:eastAsia="lt-LT"/>
                    </w:rPr>
                    <w:t>pertvarinės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CD2EBD" w:rsidRPr="00234D97" w:rsidRDefault="00CD2EBD" w:rsidP="00CD2EBD">
                  <w:pPr>
                    <w:spacing w:after="0" w:line="240" w:lineRule="auto"/>
                    <w:jc w:val="right"/>
                    <w:rPr>
                      <w:rFonts w:ascii="Times New Roman" w:eastAsia="Times New Roman" w:hAnsi="Times New Roman" w:cs="Times New Roman"/>
                      <w:color w:val="000000"/>
                      <w:lang w:eastAsia="lt-LT"/>
                    </w:rPr>
                  </w:pPr>
                  <w:r w:rsidRPr="00234D97">
                    <w:rPr>
                      <w:rFonts w:ascii="Times New Roman" w:eastAsia="Times New Roman" w:hAnsi="Times New Roman" w:cs="Times New Roman"/>
                      <w:color w:val="000000"/>
                      <w:lang w:eastAsia="lt-LT"/>
                    </w:rPr>
                    <w:t>0,15</w:t>
                  </w:r>
                </w:p>
              </w:tc>
              <w:tc>
                <w:tcPr>
                  <w:tcW w:w="1000" w:type="dxa"/>
                  <w:tcBorders>
                    <w:top w:val="nil"/>
                    <w:left w:val="nil"/>
                    <w:bottom w:val="single" w:sz="4" w:space="0" w:color="auto"/>
                    <w:right w:val="single" w:sz="4" w:space="0" w:color="auto"/>
                  </w:tcBorders>
                  <w:shd w:val="clear" w:color="auto" w:fill="auto"/>
                  <w:noWrap/>
                  <w:vAlign w:val="bottom"/>
                  <w:hideMark/>
                </w:tcPr>
                <w:p w:rsidR="00CD2EBD" w:rsidRPr="00234D97" w:rsidRDefault="00CD2EBD" w:rsidP="00CD2EBD">
                  <w:pPr>
                    <w:spacing w:after="0" w:line="240" w:lineRule="auto"/>
                    <w:jc w:val="right"/>
                    <w:rPr>
                      <w:rFonts w:ascii="Times New Roman" w:eastAsia="Times New Roman" w:hAnsi="Times New Roman" w:cs="Times New Roman"/>
                      <w:color w:val="000000"/>
                      <w:lang w:eastAsia="lt-LT"/>
                    </w:rPr>
                  </w:pPr>
                  <w:r w:rsidRPr="00234D97">
                    <w:rPr>
                      <w:rFonts w:ascii="Times New Roman" w:eastAsia="Times New Roman" w:hAnsi="Times New Roman" w:cs="Times New Roman"/>
                      <w:color w:val="000000"/>
                      <w:lang w:eastAsia="lt-LT"/>
                    </w:rPr>
                    <w:t>99,55</w:t>
                  </w:r>
                </w:p>
              </w:tc>
            </w:tr>
          </w:tbl>
          <w:p w:rsidR="00CD2EBD" w:rsidRPr="00234D97" w:rsidRDefault="00CD2EBD" w:rsidP="00CD2EBD">
            <w:pPr>
              <w:pStyle w:val="ListParagraph"/>
              <w:ind w:left="0"/>
              <w:rPr>
                <w:rFonts w:ascii="Times New Roman" w:hAnsi="Times New Roman" w:cs="Times New Roman"/>
              </w:rPr>
            </w:pPr>
          </w:p>
          <w:p w:rsidR="00CD2EBD" w:rsidRPr="00234D97" w:rsidRDefault="00CD2EBD" w:rsidP="00CD2EBD">
            <w:pPr>
              <w:pStyle w:val="ListParagraph"/>
              <w:ind w:left="0"/>
              <w:rPr>
                <w:rFonts w:ascii="Times New Roman" w:hAnsi="Times New Roman" w:cs="Times New Roman"/>
              </w:rPr>
            </w:pPr>
            <w:r w:rsidRPr="00234D97">
              <w:rPr>
                <w:rFonts w:ascii="Times New Roman" w:hAnsi="Times New Roman" w:cs="Times New Roman"/>
              </w:rPr>
              <w:t>Prašome patikslinti 2.2. Atnaujinti nuliniai žiniaraščiai (07.08) kiekius, bei ištrinti iš įkainių pavadinimų plokščių aukščius, nes projekte yra plokščių ir kitų aukščių, ir tai klaidina.</w:t>
            </w:r>
          </w:p>
          <w:p w:rsidR="00CD2EBD" w:rsidRPr="00234D97" w:rsidRDefault="00CD2EBD" w:rsidP="00CD2EBD">
            <w:pPr>
              <w:ind w:firstLine="594"/>
              <w:rPr>
                <w:rFonts w:ascii="Times New Roman" w:hAnsi="Times New Roman" w:cs="Times New Roman"/>
                <w:color w:val="2F5496" w:themeColor="accent5" w:themeShade="BF"/>
              </w:rPr>
            </w:pPr>
          </w:p>
        </w:tc>
        <w:tc>
          <w:tcPr>
            <w:tcW w:w="5528" w:type="dxa"/>
            <w:gridSpan w:val="2"/>
          </w:tcPr>
          <w:p w:rsidR="00CD2EBD" w:rsidRDefault="00296906" w:rsidP="00CD2EBD">
            <w:pPr>
              <w:pStyle w:val="ListParagraph"/>
              <w:numPr>
                <w:ilvl w:val="0"/>
                <w:numId w:val="14"/>
              </w:numPr>
              <w:rPr>
                <w:rFonts w:ascii="Times New Roman" w:hAnsi="Times New Roman" w:cs="Times New Roman"/>
                <w:color w:val="2F5496" w:themeColor="accent5" w:themeShade="BF"/>
              </w:rPr>
            </w:pPr>
            <w:r>
              <w:rPr>
                <w:rFonts w:ascii="Times New Roman" w:hAnsi="Times New Roman" w:cs="Times New Roman"/>
                <w:color w:val="2F5496" w:themeColor="accent5" w:themeShade="BF"/>
              </w:rPr>
              <w:lastRenderedPageBreak/>
              <w:t>Teikiamas patikslintas žiniaraštis.</w:t>
            </w:r>
          </w:p>
          <w:p w:rsidR="00CD2EBD" w:rsidRPr="00CD2EBD" w:rsidRDefault="00CD2EBD" w:rsidP="00CD2EBD">
            <w:pPr>
              <w:pStyle w:val="ListParagraph"/>
              <w:numPr>
                <w:ilvl w:val="0"/>
                <w:numId w:val="14"/>
              </w:numPr>
              <w:rPr>
                <w:rFonts w:ascii="Times New Roman" w:hAnsi="Times New Roman" w:cs="Times New Roman"/>
                <w:color w:val="2F5496" w:themeColor="accent5" w:themeShade="BF"/>
              </w:rPr>
            </w:pPr>
            <w:r w:rsidRPr="00CD2EBD">
              <w:rPr>
                <w:rFonts w:ascii="Times New Roman" w:hAnsi="Times New Roman" w:cs="Times New Roman"/>
                <w:color w:val="2F5496" w:themeColor="accent5" w:themeShade="BF"/>
              </w:rPr>
              <w:t>Teikiamas patikslintas žiniaraštis.</w:t>
            </w:r>
          </w:p>
        </w:tc>
      </w:tr>
      <w:tr w:rsidR="00CD2EBD" w:rsidRPr="00D20863" w:rsidTr="00C81831">
        <w:tc>
          <w:tcPr>
            <w:tcW w:w="15021" w:type="dxa"/>
            <w:gridSpan w:val="4"/>
          </w:tcPr>
          <w:p w:rsidR="00CD2EBD" w:rsidRPr="00400EFD" w:rsidRDefault="00CD2EBD" w:rsidP="00CD2EBD">
            <w:pPr>
              <w:ind w:firstLine="599"/>
              <w:rPr>
                <w:rFonts w:ascii="Times New Roman" w:hAnsi="Times New Roman" w:cs="Times New Roman"/>
                <w:color w:val="2F5496" w:themeColor="accent5" w:themeShade="BF"/>
              </w:rPr>
            </w:pPr>
            <w:r w:rsidRPr="00013F69">
              <w:rPr>
                <w:rFonts w:ascii="Times New Roman" w:hAnsi="Times New Roman" w:cs="Times New Roman"/>
                <w:color w:val="2F5496" w:themeColor="accent5" w:themeShade="BF"/>
              </w:rPr>
              <w:t>2025-07-</w:t>
            </w:r>
            <w:r>
              <w:rPr>
                <w:rFonts w:ascii="Times New Roman" w:hAnsi="Times New Roman" w:cs="Times New Roman"/>
                <w:color w:val="2F5496" w:themeColor="accent5" w:themeShade="BF"/>
              </w:rPr>
              <w:t>1</w:t>
            </w:r>
            <w:r w:rsidRPr="00013F69">
              <w:rPr>
                <w:rFonts w:ascii="Times New Roman" w:hAnsi="Times New Roman" w:cs="Times New Roman"/>
                <w:color w:val="2F5496" w:themeColor="accent5" w:themeShade="BF"/>
              </w:rPr>
              <w:t>0</w:t>
            </w:r>
            <w:r>
              <w:rPr>
                <w:rFonts w:ascii="Times New Roman" w:hAnsi="Times New Roman" w:cs="Times New Roman"/>
                <w:color w:val="2F5496" w:themeColor="accent5" w:themeShade="BF"/>
              </w:rPr>
              <w:t xml:space="preserve"> pranešimo ID 274506</w:t>
            </w:r>
          </w:p>
        </w:tc>
      </w:tr>
      <w:tr w:rsidR="00CD2EBD" w:rsidRPr="00D20863" w:rsidTr="00C81831">
        <w:tc>
          <w:tcPr>
            <w:tcW w:w="630" w:type="dxa"/>
          </w:tcPr>
          <w:p w:rsidR="00CD2EBD" w:rsidRDefault="00CD2EBD" w:rsidP="00CD2EBD">
            <w:pPr>
              <w:rPr>
                <w:rFonts w:ascii="Times New Roman" w:hAnsi="Times New Roman" w:cs="Times New Roman"/>
              </w:rPr>
            </w:pPr>
            <w:r>
              <w:rPr>
                <w:rFonts w:ascii="Times New Roman" w:hAnsi="Times New Roman" w:cs="Times New Roman"/>
              </w:rPr>
              <w:t>54</w:t>
            </w:r>
          </w:p>
        </w:tc>
        <w:tc>
          <w:tcPr>
            <w:tcW w:w="8863" w:type="dxa"/>
          </w:tcPr>
          <w:p w:rsidR="00CD2EBD" w:rsidRPr="00093DDC" w:rsidRDefault="00CD2EBD" w:rsidP="00CD2EBD">
            <w:pPr>
              <w:ind w:hanging="31"/>
              <w:rPr>
                <w:rFonts w:ascii="Times New Roman" w:hAnsi="Times New Roman" w:cs="Times New Roman"/>
                <w:color w:val="2F5496" w:themeColor="accent5" w:themeShade="BF"/>
              </w:rPr>
            </w:pPr>
            <w:r w:rsidRPr="00013F69">
              <w:rPr>
                <w:rFonts w:ascii="Times New Roman" w:hAnsi="Times New Roman" w:cs="Times New Roman"/>
              </w:rPr>
              <w:t xml:space="preserve">Buvome uždavę klausimą </w:t>
            </w:r>
            <w:r>
              <w:rPr>
                <w:rFonts w:ascii="Times New Roman" w:hAnsi="Times New Roman" w:cs="Times New Roman"/>
              </w:rPr>
              <w:t>„</w:t>
            </w:r>
            <w:r w:rsidRPr="00013F69">
              <w:rPr>
                <w:rFonts w:ascii="Times New Roman" w:hAnsi="Times New Roman" w:cs="Times New Roman"/>
              </w:rPr>
              <w:t>Pateiktame VN projekte ir žiniaraščiuose nėra numatyta žemės darbai, nors projekte matosi, kad tinklai klojami po grindimis, prašome papildyti ir pa</w:t>
            </w:r>
            <w:r>
              <w:rPr>
                <w:rFonts w:ascii="Times New Roman" w:hAnsi="Times New Roman" w:cs="Times New Roman"/>
              </w:rPr>
              <w:t>teikti patikslintą žiniaraštį“,</w:t>
            </w:r>
            <w:r w:rsidRPr="00013F69">
              <w:rPr>
                <w:rFonts w:ascii="Times New Roman" w:hAnsi="Times New Roman" w:cs="Times New Roman"/>
              </w:rPr>
              <w:t xml:space="preserve"> gavome atsakymą (Eil. Nr. 23), kad teikiamas patikslintas žiniaraštis, bet žiniaraštis nepatikslintas, prašome patikslinti.</w:t>
            </w:r>
          </w:p>
        </w:tc>
        <w:tc>
          <w:tcPr>
            <w:tcW w:w="5528" w:type="dxa"/>
            <w:gridSpan w:val="2"/>
          </w:tcPr>
          <w:p w:rsidR="00CD2EBD" w:rsidRPr="00400EFD" w:rsidRDefault="00470A49" w:rsidP="00CD2EBD">
            <w:pPr>
              <w:rPr>
                <w:rFonts w:ascii="Times New Roman" w:hAnsi="Times New Roman" w:cs="Times New Roman"/>
                <w:color w:val="2F5496" w:themeColor="accent5" w:themeShade="BF"/>
              </w:rPr>
            </w:pPr>
            <w:r w:rsidRPr="00CD2EBD">
              <w:rPr>
                <w:rFonts w:ascii="Times New Roman" w:hAnsi="Times New Roman" w:cs="Times New Roman"/>
                <w:color w:val="2F5496" w:themeColor="accent5" w:themeShade="BF"/>
              </w:rPr>
              <w:t>Teikiamas patikslintas žiniaraštis.</w:t>
            </w:r>
          </w:p>
        </w:tc>
      </w:tr>
      <w:tr w:rsidR="00CD2EBD" w:rsidRPr="00D20863" w:rsidTr="00C81831">
        <w:tc>
          <w:tcPr>
            <w:tcW w:w="15021" w:type="dxa"/>
            <w:gridSpan w:val="4"/>
          </w:tcPr>
          <w:p w:rsidR="00CD2EBD" w:rsidRPr="00400EFD" w:rsidRDefault="00CD2EBD" w:rsidP="00CD2EBD">
            <w:pPr>
              <w:ind w:firstLine="599"/>
              <w:rPr>
                <w:rFonts w:ascii="Times New Roman" w:hAnsi="Times New Roman" w:cs="Times New Roman"/>
                <w:color w:val="2F5496" w:themeColor="accent5" w:themeShade="BF"/>
              </w:rPr>
            </w:pPr>
            <w:r w:rsidRPr="00013F69">
              <w:rPr>
                <w:rFonts w:ascii="Times New Roman" w:hAnsi="Times New Roman" w:cs="Times New Roman"/>
                <w:color w:val="2F5496" w:themeColor="accent5" w:themeShade="BF"/>
              </w:rPr>
              <w:t>2025-07-10 pranešimo ID</w:t>
            </w:r>
            <w:r>
              <w:rPr>
                <w:rFonts w:ascii="Times New Roman" w:hAnsi="Times New Roman" w:cs="Times New Roman"/>
                <w:color w:val="2F5496" w:themeColor="accent5" w:themeShade="BF"/>
              </w:rPr>
              <w:t xml:space="preserve"> </w:t>
            </w:r>
            <w:r w:rsidRPr="00E27C78">
              <w:rPr>
                <w:rFonts w:ascii="Times New Roman" w:hAnsi="Times New Roman" w:cs="Times New Roman"/>
                <w:color w:val="2F5496" w:themeColor="accent5" w:themeShade="BF"/>
              </w:rPr>
              <w:t>274642</w:t>
            </w:r>
          </w:p>
        </w:tc>
      </w:tr>
      <w:tr w:rsidR="00CD2EBD" w:rsidRPr="00D20863" w:rsidTr="00C81831">
        <w:tc>
          <w:tcPr>
            <w:tcW w:w="630" w:type="dxa"/>
          </w:tcPr>
          <w:p w:rsidR="00CD2EBD" w:rsidRDefault="00CD2EBD" w:rsidP="00CD2EBD">
            <w:pPr>
              <w:rPr>
                <w:rFonts w:ascii="Times New Roman" w:hAnsi="Times New Roman" w:cs="Times New Roman"/>
              </w:rPr>
            </w:pPr>
            <w:r>
              <w:rPr>
                <w:rFonts w:ascii="Times New Roman" w:hAnsi="Times New Roman" w:cs="Times New Roman"/>
              </w:rPr>
              <w:t>55</w:t>
            </w:r>
          </w:p>
        </w:tc>
        <w:tc>
          <w:tcPr>
            <w:tcW w:w="9146" w:type="dxa"/>
            <w:gridSpan w:val="2"/>
          </w:tcPr>
          <w:p w:rsidR="00CD2EBD" w:rsidRPr="0058140E" w:rsidRDefault="00CD2EBD" w:rsidP="00CD2EBD">
            <w:pPr>
              <w:jc w:val="both"/>
              <w:rPr>
                <w:rFonts w:ascii="Times New Roman" w:hAnsi="Times New Roman"/>
              </w:rPr>
            </w:pPr>
            <w:r w:rsidRPr="0058140E">
              <w:rPr>
                <w:rFonts w:ascii="Times New Roman" w:hAnsi="Times New Roman"/>
              </w:rPr>
              <w:t>Jūsų atsakymas:</w:t>
            </w:r>
          </w:p>
          <w:tbl>
            <w:tblPr>
              <w:tblStyle w:val="TableGrid"/>
              <w:tblW w:w="8469" w:type="dxa"/>
              <w:tblLayout w:type="fixed"/>
              <w:tblLook w:val="04A0" w:firstRow="1" w:lastRow="0" w:firstColumn="1" w:lastColumn="0" w:noHBand="0" w:noVBand="1"/>
            </w:tblPr>
            <w:tblGrid>
              <w:gridCol w:w="630"/>
              <w:gridCol w:w="5886"/>
              <w:gridCol w:w="1953"/>
            </w:tblGrid>
            <w:tr w:rsidR="00CD2EBD" w:rsidRPr="0058140E" w:rsidTr="00E27C78">
              <w:tc>
                <w:tcPr>
                  <w:tcW w:w="8469" w:type="dxa"/>
                  <w:gridSpan w:val="3"/>
                  <w:tcBorders>
                    <w:top w:val="single" w:sz="4" w:space="0" w:color="auto"/>
                    <w:left w:val="single" w:sz="4" w:space="0" w:color="auto"/>
                    <w:bottom w:val="single" w:sz="4" w:space="0" w:color="auto"/>
                    <w:right w:val="single" w:sz="4" w:space="0" w:color="auto"/>
                  </w:tcBorders>
                  <w:hideMark/>
                </w:tcPr>
                <w:p w:rsidR="00CD2EBD" w:rsidRPr="0058140E" w:rsidRDefault="00CD2EBD" w:rsidP="00CD2EBD">
                  <w:pPr>
                    <w:ind w:firstLine="594"/>
                    <w:rPr>
                      <w:rFonts w:ascii="Times New Roman" w:hAnsi="Times New Roman"/>
                    </w:rPr>
                  </w:pPr>
                  <w:r w:rsidRPr="0058140E">
                    <w:rPr>
                      <w:rFonts w:ascii="Times New Roman" w:hAnsi="Times New Roman"/>
                    </w:rPr>
                    <w:t>2025-07-04 pranešimo ID 266939</w:t>
                  </w:r>
                </w:p>
              </w:tc>
            </w:tr>
            <w:tr w:rsidR="00CD2EBD" w:rsidRPr="0058140E" w:rsidTr="00E27C78">
              <w:tc>
                <w:tcPr>
                  <w:tcW w:w="630" w:type="dxa"/>
                  <w:tcBorders>
                    <w:top w:val="single" w:sz="4" w:space="0" w:color="auto"/>
                    <w:left w:val="single" w:sz="4" w:space="0" w:color="auto"/>
                    <w:bottom w:val="single" w:sz="4" w:space="0" w:color="auto"/>
                    <w:right w:val="single" w:sz="4" w:space="0" w:color="auto"/>
                  </w:tcBorders>
                  <w:hideMark/>
                </w:tcPr>
                <w:p w:rsidR="00CD2EBD" w:rsidRPr="0058140E" w:rsidRDefault="00CD2EBD" w:rsidP="00CD2EBD">
                  <w:pPr>
                    <w:rPr>
                      <w:rFonts w:ascii="Times New Roman" w:hAnsi="Times New Roman"/>
                    </w:rPr>
                  </w:pPr>
                  <w:r w:rsidRPr="0058140E">
                    <w:rPr>
                      <w:rFonts w:ascii="Times New Roman" w:hAnsi="Times New Roman"/>
                    </w:rPr>
                    <w:t>41</w:t>
                  </w:r>
                </w:p>
              </w:tc>
              <w:tc>
                <w:tcPr>
                  <w:tcW w:w="5886" w:type="dxa"/>
                  <w:tcBorders>
                    <w:top w:val="single" w:sz="4" w:space="0" w:color="auto"/>
                    <w:left w:val="single" w:sz="4" w:space="0" w:color="auto"/>
                    <w:bottom w:val="single" w:sz="4" w:space="0" w:color="auto"/>
                    <w:right w:val="single" w:sz="4" w:space="0" w:color="auto"/>
                  </w:tcBorders>
                  <w:hideMark/>
                </w:tcPr>
                <w:p w:rsidR="00CD2EBD" w:rsidRPr="0058140E" w:rsidRDefault="00CD2EBD" w:rsidP="00CD2EBD">
                  <w:pPr>
                    <w:tabs>
                      <w:tab w:val="left" w:pos="255"/>
                    </w:tabs>
                    <w:rPr>
                      <w:rFonts w:ascii="Times New Roman" w:hAnsi="Times New Roman"/>
                    </w:rPr>
                  </w:pPr>
                  <w:r w:rsidRPr="0058140E">
                    <w:rPr>
                      <w:rFonts w:ascii="Times New Roman" w:hAnsi="Times New Roman"/>
                    </w:rPr>
                    <w:t>1.</w:t>
                  </w:r>
                  <w:r w:rsidRPr="0058140E">
                    <w:rPr>
                      <w:rFonts w:ascii="Times New Roman" w:hAnsi="Times New Roman"/>
                    </w:rPr>
                    <w:tab/>
                    <w:t>Ar tiekėjas turi vertinti Technologinę dalį šiam pirkimui?</w:t>
                  </w:r>
                </w:p>
              </w:tc>
              <w:tc>
                <w:tcPr>
                  <w:tcW w:w="1953" w:type="dxa"/>
                  <w:tcBorders>
                    <w:top w:val="single" w:sz="4" w:space="0" w:color="auto"/>
                    <w:left w:val="single" w:sz="4" w:space="0" w:color="auto"/>
                    <w:bottom w:val="single" w:sz="4" w:space="0" w:color="auto"/>
                    <w:right w:val="single" w:sz="4" w:space="0" w:color="auto"/>
                  </w:tcBorders>
                  <w:hideMark/>
                </w:tcPr>
                <w:p w:rsidR="00CD2EBD" w:rsidRPr="0058140E" w:rsidRDefault="00CD2EBD" w:rsidP="00CD2EBD">
                  <w:pPr>
                    <w:pStyle w:val="ListParagraph"/>
                    <w:numPr>
                      <w:ilvl w:val="0"/>
                      <w:numId w:val="10"/>
                    </w:numPr>
                    <w:tabs>
                      <w:tab w:val="left" w:pos="320"/>
                    </w:tabs>
                    <w:ind w:left="36" w:firstLine="0"/>
                    <w:rPr>
                      <w:rFonts w:ascii="Times New Roman" w:hAnsi="Times New Roman" w:cs="Times New Roman"/>
                      <w:b/>
                    </w:rPr>
                  </w:pPr>
                  <w:r w:rsidRPr="0058140E">
                    <w:rPr>
                      <w:rFonts w:ascii="Times New Roman" w:hAnsi="Times New Roman" w:cs="Times New Roman"/>
                      <w:b/>
                    </w:rPr>
                    <w:t>Taip, turi vertinti.</w:t>
                  </w:r>
                </w:p>
              </w:tc>
            </w:tr>
          </w:tbl>
          <w:p w:rsidR="00CD2EBD" w:rsidRPr="0058140E" w:rsidRDefault="00CD2EBD" w:rsidP="00CD2EBD">
            <w:pPr>
              <w:jc w:val="both"/>
              <w:rPr>
                <w:rFonts w:ascii="Times New Roman" w:eastAsia="Calibri" w:hAnsi="Times New Roman" w:cs="Times New Roman"/>
              </w:rPr>
            </w:pPr>
          </w:p>
          <w:p w:rsidR="00CD2EBD" w:rsidRPr="0058140E" w:rsidRDefault="00CD2EBD" w:rsidP="00CD2EBD">
            <w:pPr>
              <w:jc w:val="both"/>
              <w:rPr>
                <w:rFonts w:ascii="Times New Roman" w:hAnsi="Times New Roman"/>
              </w:rPr>
            </w:pPr>
            <w:r w:rsidRPr="0058140E">
              <w:rPr>
                <w:rFonts w:ascii="Times New Roman" w:hAnsi="Times New Roman"/>
              </w:rPr>
              <w:t>Technologinėje dalyje nustatyta:</w:t>
            </w:r>
          </w:p>
          <w:p w:rsidR="00CD2EBD" w:rsidRPr="0058140E" w:rsidRDefault="00CD2EBD" w:rsidP="00CD2EBD">
            <w:pPr>
              <w:jc w:val="both"/>
              <w:rPr>
                <w:rFonts w:ascii="Times New Roman" w:hAnsi="Times New Roman"/>
                <w:i/>
              </w:rPr>
            </w:pPr>
            <w:r w:rsidRPr="0058140E">
              <w:rPr>
                <w:rFonts w:ascii="Times New Roman" w:hAnsi="Times New Roman"/>
                <w:i/>
              </w:rPr>
              <w:t xml:space="preserve">„Pastato vartų, kolonų, sienų kampų apsaugai nuo mechaninių pažeidimų, kurie gali atsirasti atsitrenkus transporto priemonei numatomi </w:t>
            </w:r>
            <w:r w:rsidRPr="0058140E">
              <w:rPr>
                <w:rFonts w:ascii="Times New Roman" w:hAnsi="Times New Roman"/>
                <w:b/>
                <w:i/>
              </w:rPr>
              <w:t>metalinės ir betoninės apsaugos</w:t>
            </w:r>
            <w:r w:rsidRPr="0058140E">
              <w:rPr>
                <w:rFonts w:ascii="Times New Roman" w:hAnsi="Times New Roman"/>
                <w:i/>
              </w:rPr>
              <w:t>. Planinius sprendimus, apsaugų išdėstymą žiūrėti brėžiniuose“.</w:t>
            </w:r>
          </w:p>
          <w:p w:rsidR="00CD2EBD" w:rsidRPr="0058140E" w:rsidRDefault="00CD2EBD" w:rsidP="00CD2EBD">
            <w:pPr>
              <w:spacing w:before="60" w:after="120"/>
              <w:jc w:val="both"/>
              <w:rPr>
                <w:rFonts w:ascii="Times New Roman" w:hAnsi="Times New Roman"/>
                <w:i/>
              </w:rPr>
            </w:pPr>
            <w:r w:rsidRPr="0058140E">
              <w:rPr>
                <w:rFonts w:ascii="Times New Roman" w:hAnsi="Times New Roman"/>
                <w:i/>
              </w:rPr>
              <w:t xml:space="preserve">„Ties kiekvienais patalpų vartais, pastato išorėje, numatomos </w:t>
            </w:r>
            <w:r w:rsidRPr="0058140E">
              <w:rPr>
                <w:rFonts w:ascii="Times New Roman" w:hAnsi="Times New Roman"/>
                <w:b/>
                <w:i/>
              </w:rPr>
              <w:t>betoninės apsaugos</w:t>
            </w:r>
            <w:r w:rsidRPr="0058140E">
              <w:rPr>
                <w:rFonts w:ascii="Times New Roman" w:hAnsi="Times New Roman"/>
                <w:i/>
              </w:rPr>
              <w:t xml:space="preserve"> (įvažiavimo ribotuvai)“.</w:t>
            </w:r>
          </w:p>
          <w:p w:rsidR="00CD2EBD" w:rsidRDefault="00CD2EBD" w:rsidP="00CD2EBD">
            <w:pPr>
              <w:spacing w:before="120" w:after="120"/>
              <w:jc w:val="both"/>
              <w:rPr>
                <w:rFonts w:ascii="Times New Roman" w:hAnsi="Times New Roman"/>
                <w:i/>
                <w:sz w:val="24"/>
                <w:szCs w:val="24"/>
              </w:rPr>
            </w:pPr>
            <w:r>
              <w:rPr>
                <w:rFonts w:ascii="Times New Roman" w:hAnsi="Times New Roman"/>
                <w:i/>
                <w:noProof/>
                <w:sz w:val="24"/>
                <w:szCs w:val="24"/>
                <w:lang w:eastAsia="lt-LT"/>
              </w:rPr>
              <w:drawing>
                <wp:inline distT="0" distB="0" distL="0" distR="0" wp14:anchorId="23E8DF95" wp14:editId="37D61F49">
                  <wp:extent cx="2971800" cy="5651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71800" cy="565150"/>
                          </a:xfrm>
                          <a:prstGeom prst="rect">
                            <a:avLst/>
                          </a:prstGeom>
                          <a:noFill/>
                          <a:ln>
                            <a:noFill/>
                          </a:ln>
                        </pic:spPr>
                      </pic:pic>
                    </a:graphicData>
                  </a:graphic>
                </wp:inline>
              </w:drawing>
            </w:r>
          </w:p>
          <w:p w:rsidR="00CD2EBD" w:rsidRDefault="00CD2EBD" w:rsidP="00CD2EBD">
            <w:pPr>
              <w:spacing w:before="120" w:after="120"/>
              <w:jc w:val="both"/>
              <w:rPr>
                <w:rFonts w:ascii="Times New Roman" w:hAnsi="Times New Roman"/>
                <w:i/>
                <w:sz w:val="24"/>
                <w:szCs w:val="24"/>
              </w:rPr>
            </w:pPr>
            <w:r>
              <w:rPr>
                <w:rFonts w:ascii="Times New Roman" w:hAnsi="Times New Roman"/>
                <w:i/>
                <w:noProof/>
                <w:sz w:val="24"/>
                <w:szCs w:val="24"/>
                <w:lang w:eastAsia="lt-LT"/>
              </w:rPr>
              <w:drawing>
                <wp:inline distT="0" distB="0" distL="0" distR="0" wp14:anchorId="2C7B0A4A" wp14:editId="07467966">
                  <wp:extent cx="3155950" cy="908050"/>
                  <wp:effectExtent l="0" t="0" r="635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55950" cy="908050"/>
                          </a:xfrm>
                          <a:prstGeom prst="rect">
                            <a:avLst/>
                          </a:prstGeom>
                          <a:noFill/>
                          <a:ln>
                            <a:noFill/>
                          </a:ln>
                        </pic:spPr>
                      </pic:pic>
                    </a:graphicData>
                  </a:graphic>
                </wp:inline>
              </w:drawing>
            </w:r>
          </w:p>
          <w:tbl>
            <w:tblPr>
              <w:tblStyle w:val="TableGrid"/>
              <w:tblW w:w="10060" w:type="dxa"/>
              <w:tblLayout w:type="fixed"/>
              <w:tblLook w:val="04A0" w:firstRow="1" w:lastRow="0" w:firstColumn="1" w:lastColumn="0" w:noHBand="0" w:noVBand="1"/>
            </w:tblPr>
            <w:tblGrid>
              <w:gridCol w:w="3964"/>
              <w:gridCol w:w="6096"/>
            </w:tblGrid>
            <w:tr w:rsidR="00CD2EBD" w:rsidTr="00E27C78">
              <w:tc>
                <w:tcPr>
                  <w:tcW w:w="3964" w:type="dxa"/>
                  <w:tcBorders>
                    <w:top w:val="single" w:sz="4" w:space="0" w:color="auto"/>
                    <w:left w:val="single" w:sz="4" w:space="0" w:color="auto"/>
                    <w:bottom w:val="single" w:sz="4" w:space="0" w:color="auto"/>
                    <w:right w:val="single" w:sz="4" w:space="0" w:color="auto"/>
                  </w:tcBorders>
                  <w:hideMark/>
                </w:tcPr>
                <w:p w:rsidR="00CD2EBD" w:rsidRDefault="00CD2EBD" w:rsidP="00CD2EBD">
                  <w:pPr>
                    <w:spacing w:before="120"/>
                    <w:jc w:val="both"/>
                    <w:rPr>
                      <w:rFonts w:ascii="Times New Roman" w:hAnsi="Times New Roman"/>
                      <w:i/>
                      <w:sz w:val="24"/>
                      <w:szCs w:val="24"/>
                    </w:rPr>
                  </w:pPr>
                  <w:r>
                    <w:rPr>
                      <w:rFonts w:ascii="Times New Roman" w:hAnsi="Times New Roman"/>
                      <w:i/>
                      <w:noProof/>
                      <w:sz w:val="24"/>
                      <w:szCs w:val="24"/>
                      <w:lang w:eastAsia="lt-LT"/>
                    </w:rPr>
                    <w:lastRenderedPageBreak/>
                    <w:drawing>
                      <wp:inline distT="0" distB="0" distL="0" distR="0" wp14:anchorId="35AC0098" wp14:editId="229F8616">
                        <wp:extent cx="2317750" cy="1803400"/>
                        <wp:effectExtent l="0" t="0" r="635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17750" cy="1803400"/>
                                </a:xfrm>
                                <a:prstGeom prst="rect">
                                  <a:avLst/>
                                </a:prstGeom>
                                <a:noFill/>
                                <a:ln>
                                  <a:noFill/>
                                </a:ln>
                              </pic:spPr>
                            </pic:pic>
                          </a:graphicData>
                        </a:graphic>
                      </wp:inline>
                    </w:drawing>
                  </w:r>
                </w:p>
              </w:tc>
              <w:tc>
                <w:tcPr>
                  <w:tcW w:w="6096" w:type="dxa"/>
                  <w:tcBorders>
                    <w:top w:val="single" w:sz="4" w:space="0" w:color="auto"/>
                    <w:left w:val="single" w:sz="4" w:space="0" w:color="auto"/>
                    <w:bottom w:val="single" w:sz="4" w:space="0" w:color="auto"/>
                    <w:right w:val="single" w:sz="4" w:space="0" w:color="auto"/>
                  </w:tcBorders>
                  <w:hideMark/>
                </w:tcPr>
                <w:p w:rsidR="00CD2EBD" w:rsidRDefault="00CD2EBD" w:rsidP="00CD2EBD">
                  <w:pPr>
                    <w:spacing w:before="120"/>
                    <w:jc w:val="both"/>
                    <w:rPr>
                      <w:rFonts w:ascii="Times New Roman" w:hAnsi="Times New Roman"/>
                      <w:i/>
                      <w:sz w:val="24"/>
                      <w:szCs w:val="24"/>
                    </w:rPr>
                  </w:pPr>
                  <w:r>
                    <w:rPr>
                      <w:rFonts w:ascii="Times New Roman" w:hAnsi="Times New Roman"/>
                      <w:i/>
                      <w:noProof/>
                      <w:sz w:val="24"/>
                      <w:szCs w:val="24"/>
                      <w:lang w:eastAsia="lt-LT"/>
                    </w:rPr>
                    <w:drawing>
                      <wp:inline distT="0" distB="0" distL="0" distR="0" wp14:anchorId="5CE7BCAD" wp14:editId="413E2C03">
                        <wp:extent cx="2887934" cy="1092200"/>
                        <wp:effectExtent l="0" t="0" r="825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02309" cy="1097637"/>
                                </a:xfrm>
                                <a:prstGeom prst="rect">
                                  <a:avLst/>
                                </a:prstGeom>
                                <a:noFill/>
                                <a:ln>
                                  <a:noFill/>
                                </a:ln>
                              </pic:spPr>
                            </pic:pic>
                          </a:graphicData>
                        </a:graphic>
                      </wp:inline>
                    </w:drawing>
                  </w:r>
                </w:p>
              </w:tc>
            </w:tr>
          </w:tbl>
          <w:p w:rsidR="00CD2EBD" w:rsidRDefault="00CD2EBD" w:rsidP="00CD2EBD">
            <w:pPr>
              <w:spacing w:before="120"/>
              <w:jc w:val="both"/>
              <w:rPr>
                <w:rFonts w:ascii="Times New Roman" w:eastAsia="Calibri" w:hAnsi="Times New Roman"/>
                <w:i/>
                <w:sz w:val="24"/>
                <w:szCs w:val="24"/>
              </w:rPr>
            </w:pPr>
          </w:p>
          <w:p w:rsidR="00CD2EBD" w:rsidRPr="0058140E" w:rsidRDefault="00CD2EBD" w:rsidP="00CD2EBD">
            <w:pPr>
              <w:spacing w:before="120" w:after="120"/>
              <w:jc w:val="both"/>
              <w:rPr>
                <w:rFonts w:ascii="Times New Roman" w:hAnsi="Times New Roman" w:cs="Times New Roman"/>
              </w:rPr>
            </w:pPr>
            <w:r w:rsidRPr="0058140E">
              <w:rPr>
                <w:rFonts w:ascii="Times New Roman" w:hAnsi="Times New Roman" w:cs="Times New Roman"/>
              </w:rPr>
              <w:t>Kiekių žiniaraščiuose numatyta:</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851"/>
              <w:gridCol w:w="5103"/>
              <w:gridCol w:w="567"/>
              <w:gridCol w:w="992"/>
            </w:tblGrid>
            <w:tr w:rsidR="00CD2EBD" w:rsidRPr="0058140E" w:rsidTr="00E27C78">
              <w:trPr>
                <w:trHeight w:val="300"/>
              </w:trPr>
              <w:tc>
                <w:tcPr>
                  <w:tcW w:w="425" w:type="dxa"/>
                  <w:tcBorders>
                    <w:top w:val="single" w:sz="4" w:space="0" w:color="auto"/>
                    <w:left w:val="single" w:sz="4" w:space="0" w:color="auto"/>
                    <w:bottom w:val="single" w:sz="4" w:space="0" w:color="auto"/>
                    <w:right w:val="single" w:sz="4" w:space="0" w:color="auto"/>
                  </w:tcBorders>
                  <w:hideMark/>
                </w:tcPr>
                <w:p w:rsidR="00CD2EBD" w:rsidRPr="0058140E" w:rsidRDefault="00CD2EBD" w:rsidP="00CD2EBD">
                  <w:pPr>
                    <w:spacing w:after="0" w:line="256" w:lineRule="auto"/>
                    <w:jc w:val="right"/>
                    <w:rPr>
                      <w:rFonts w:ascii="Times New Roman" w:eastAsia="Times New Roman" w:hAnsi="Times New Roman" w:cs="Times New Roman"/>
                      <w:color w:val="000000"/>
                      <w:lang w:eastAsia="lt-LT"/>
                    </w:rPr>
                  </w:pPr>
                  <w:r w:rsidRPr="0058140E">
                    <w:rPr>
                      <w:rFonts w:ascii="Times New Roman" w:eastAsia="Times New Roman" w:hAnsi="Times New Roman" w:cs="Times New Roman"/>
                      <w:color w:val="000000"/>
                      <w:lang w:eastAsia="lt-LT"/>
                    </w:rPr>
                    <w:t>7</w:t>
                  </w:r>
                </w:p>
              </w:tc>
              <w:tc>
                <w:tcPr>
                  <w:tcW w:w="851" w:type="dxa"/>
                  <w:tcBorders>
                    <w:top w:val="single" w:sz="4" w:space="0" w:color="auto"/>
                    <w:left w:val="single" w:sz="4" w:space="0" w:color="auto"/>
                    <w:bottom w:val="single" w:sz="4" w:space="0" w:color="auto"/>
                    <w:right w:val="single" w:sz="4" w:space="0" w:color="auto"/>
                  </w:tcBorders>
                  <w:hideMark/>
                </w:tcPr>
                <w:p w:rsidR="00CD2EBD" w:rsidRPr="0058140E" w:rsidRDefault="00CD2EBD" w:rsidP="00CD2EBD">
                  <w:pPr>
                    <w:spacing w:after="0" w:line="256" w:lineRule="auto"/>
                    <w:rPr>
                      <w:rFonts w:ascii="Times New Roman" w:eastAsia="Times New Roman" w:hAnsi="Times New Roman" w:cs="Times New Roman"/>
                      <w:color w:val="000000"/>
                      <w:lang w:eastAsia="lt-LT"/>
                    </w:rPr>
                  </w:pPr>
                  <w:r w:rsidRPr="0058140E">
                    <w:rPr>
                      <w:rFonts w:ascii="Times New Roman" w:eastAsia="Times New Roman" w:hAnsi="Times New Roman" w:cs="Times New Roman"/>
                      <w:color w:val="000000"/>
                      <w:lang w:eastAsia="lt-LT"/>
                    </w:rPr>
                    <w:t>-</w:t>
                  </w:r>
                </w:p>
              </w:tc>
              <w:tc>
                <w:tcPr>
                  <w:tcW w:w="5103" w:type="dxa"/>
                  <w:tcBorders>
                    <w:top w:val="single" w:sz="4" w:space="0" w:color="auto"/>
                    <w:left w:val="single" w:sz="4" w:space="0" w:color="auto"/>
                    <w:bottom w:val="single" w:sz="4" w:space="0" w:color="auto"/>
                    <w:right w:val="single" w:sz="4" w:space="0" w:color="auto"/>
                  </w:tcBorders>
                  <w:hideMark/>
                </w:tcPr>
                <w:p w:rsidR="00CD2EBD" w:rsidRPr="0058140E" w:rsidRDefault="00CD2EBD" w:rsidP="00CD2EBD">
                  <w:pPr>
                    <w:spacing w:after="0" w:line="256" w:lineRule="auto"/>
                    <w:rPr>
                      <w:rFonts w:ascii="Times New Roman" w:eastAsia="Times New Roman" w:hAnsi="Times New Roman" w:cs="Times New Roman"/>
                      <w:b/>
                      <w:bCs/>
                      <w:color w:val="000000"/>
                      <w:lang w:eastAsia="lt-LT"/>
                    </w:rPr>
                  </w:pPr>
                  <w:r w:rsidRPr="0058140E">
                    <w:rPr>
                      <w:rFonts w:ascii="Times New Roman" w:eastAsia="Times New Roman" w:hAnsi="Times New Roman" w:cs="Times New Roman"/>
                      <w:b/>
                      <w:bCs/>
                      <w:color w:val="000000"/>
                      <w:lang w:eastAsia="lt-LT"/>
                    </w:rPr>
                    <w:t>KOLONŲ APSAUGA</w:t>
                  </w:r>
                </w:p>
              </w:tc>
              <w:tc>
                <w:tcPr>
                  <w:tcW w:w="567" w:type="dxa"/>
                  <w:tcBorders>
                    <w:top w:val="single" w:sz="4" w:space="0" w:color="auto"/>
                    <w:left w:val="single" w:sz="4" w:space="0" w:color="auto"/>
                    <w:bottom w:val="single" w:sz="4" w:space="0" w:color="auto"/>
                    <w:right w:val="single" w:sz="4" w:space="0" w:color="auto"/>
                  </w:tcBorders>
                  <w:hideMark/>
                </w:tcPr>
                <w:p w:rsidR="00CD2EBD" w:rsidRPr="0058140E" w:rsidRDefault="00CD2EBD" w:rsidP="00CD2EBD">
                  <w:pPr>
                    <w:rPr>
                      <w:rFonts w:ascii="Times New Roman" w:eastAsia="Times New Roman" w:hAnsi="Times New Roman" w:cs="Times New Roman"/>
                      <w:b/>
                      <w:bCs/>
                      <w:color w:val="000000"/>
                      <w:lang w:eastAsia="lt-LT"/>
                    </w:rPr>
                  </w:pPr>
                </w:p>
              </w:tc>
              <w:tc>
                <w:tcPr>
                  <w:tcW w:w="992" w:type="dxa"/>
                  <w:tcBorders>
                    <w:top w:val="single" w:sz="4" w:space="0" w:color="auto"/>
                    <w:left w:val="single" w:sz="4" w:space="0" w:color="auto"/>
                    <w:bottom w:val="single" w:sz="4" w:space="0" w:color="auto"/>
                    <w:right w:val="single" w:sz="4" w:space="0" w:color="auto"/>
                  </w:tcBorders>
                  <w:noWrap/>
                  <w:hideMark/>
                </w:tcPr>
                <w:p w:rsidR="00CD2EBD" w:rsidRPr="0058140E" w:rsidRDefault="00CD2EBD" w:rsidP="00CD2EBD">
                  <w:pPr>
                    <w:spacing w:after="0" w:line="256" w:lineRule="auto"/>
                    <w:rPr>
                      <w:rFonts w:ascii="Times New Roman" w:hAnsi="Times New Roman" w:cs="Times New Roman"/>
                      <w:lang w:eastAsia="lt-LT"/>
                    </w:rPr>
                  </w:pPr>
                </w:p>
              </w:tc>
            </w:tr>
            <w:tr w:rsidR="00CD2EBD" w:rsidRPr="0058140E" w:rsidTr="00E27C78">
              <w:trPr>
                <w:trHeight w:val="197"/>
              </w:trPr>
              <w:tc>
                <w:tcPr>
                  <w:tcW w:w="425" w:type="dxa"/>
                  <w:tcBorders>
                    <w:top w:val="single" w:sz="4" w:space="0" w:color="auto"/>
                    <w:left w:val="single" w:sz="4" w:space="0" w:color="auto"/>
                    <w:bottom w:val="single" w:sz="4" w:space="0" w:color="auto"/>
                    <w:right w:val="single" w:sz="4" w:space="0" w:color="auto"/>
                  </w:tcBorders>
                  <w:hideMark/>
                </w:tcPr>
                <w:p w:rsidR="00CD2EBD" w:rsidRPr="0058140E" w:rsidRDefault="00CD2EBD" w:rsidP="00CD2EBD">
                  <w:pPr>
                    <w:spacing w:before="120" w:after="0" w:line="256" w:lineRule="auto"/>
                    <w:jc w:val="right"/>
                    <w:rPr>
                      <w:rFonts w:ascii="Times New Roman" w:eastAsia="Times New Roman" w:hAnsi="Times New Roman" w:cs="Times New Roman"/>
                      <w:color w:val="000000"/>
                      <w:lang w:eastAsia="lt-LT"/>
                    </w:rPr>
                  </w:pPr>
                  <w:r w:rsidRPr="0058140E">
                    <w:rPr>
                      <w:rFonts w:ascii="Times New Roman" w:eastAsia="Times New Roman" w:hAnsi="Times New Roman" w:cs="Times New Roman"/>
                      <w:color w:val="000000"/>
                      <w:lang w:eastAsia="lt-LT"/>
                    </w:rPr>
                    <w:t>8</w:t>
                  </w:r>
                </w:p>
              </w:tc>
              <w:tc>
                <w:tcPr>
                  <w:tcW w:w="851" w:type="dxa"/>
                  <w:tcBorders>
                    <w:top w:val="single" w:sz="4" w:space="0" w:color="auto"/>
                    <w:left w:val="single" w:sz="4" w:space="0" w:color="auto"/>
                    <w:bottom w:val="single" w:sz="4" w:space="0" w:color="auto"/>
                    <w:right w:val="single" w:sz="4" w:space="0" w:color="auto"/>
                  </w:tcBorders>
                  <w:hideMark/>
                </w:tcPr>
                <w:p w:rsidR="00CD2EBD" w:rsidRPr="0058140E" w:rsidRDefault="00CD2EBD" w:rsidP="00CD2EBD">
                  <w:pPr>
                    <w:spacing w:before="120" w:after="0" w:line="256" w:lineRule="auto"/>
                    <w:rPr>
                      <w:rFonts w:ascii="Times New Roman" w:eastAsia="Times New Roman" w:hAnsi="Times New Roman" w:cs="Times New Roman"/>
                      <w:color w:val="000000"/>
                      <w:lang w:eastAsia="lt-LT"/>
                    </w:rPr>
                  </w:pPr>
                  <w:r w:rsidRPr="0058140E">
                    <w:rPr>
                      <w:rFonts w:ascii="Times New Roman" w:eastAsia="Times New Roman" w:hAnsi="Times New Roman" w:cs="Times New Roman"/>
                      <w:color w:val="000000"/>
                      <w:lang w:eastAsia="lt-LT"/>
                    </w:rPr>
                    <w:t>N9-128</w:t>
                  </w:r>
                </w:p>
              </w:tc>
              <w:tc>
                <w:tcPr>
                  <w:tcW w:w="5103" w:type="dxa"/>
                  <w:tcBorders>
                    <w:top w:val="single" w:sz="4" w:space="0" w:color="auto"/>
                    <w:left w:val="single" w:sz="4" w:space="0" w:color="auto"/>
                    <w:bottom w:val="single" w:sz="4" w:space="0" w:color="auto"/>
                    <w:right w:val="single" w:sz="4" w:space="0" w:color="auto"/>
                  </w:tcBorders>
                  <w:hideMark/>
                </w:tcPr>
                <w:p w:rsidR="00CD2EBD" w:rsidRPr="0058140E" w:rsidRDefault="00CD2EBD" w:rsidP="00CD2EBD">
                  <w:pPr>
                    <w:spacing w:before="120" w:after="0" w:line="256" w:lineRule="auto"/>
                    <w:rPr>
                      <w:rFonts w:ascii="Times New Roman" w:eastAsia="Times New Roman" w:hAnsi="Times New Roman" w:cs="Times New Roman"/>
                      <w:color w:val="000000"/>
                      <w:lang w:eastAsia="lt-LT"/>
                    </w:rPr>
                  </w:pPr>
                  <w:r w:rsidRPr="0058140E">
                    <w:rPr>
                      <w:rFonts w:ascii="Times New Roman" w:eastAsia="Times New Roman" w:hAnsi="Times New Roman" w:cs="Times New Roman"/>
                      <w:color w:val="000000"/>
                      <w:lang w:eastAsia="lt-LT"/>
                    </w:rPr>
                    <w:t>Fiksavimo įrengimai, aptvėrimai ir posūkių konstrukcijos / KOLONŲ KAMPŲ APSAUGA/  k8=1.04</w:t>
                  </w:r>
                </w:p>
              </w:tc>
              <w:tc>
                <w:tcPr>
                  <w:tcW w:w="567" w:type="dxa"/>
                  <w:tcBorders>
                    <w:top w:val="single" w:sz="4" w:space="0" w:color="auto"/>
                    <w:left w:val="single" w:sz="4" w:space="0" w:color="auto"/>
                    <w:bottom w:val="single" w:sz="4" w:space="0" w:color="auto"/>
                    <w:right w:val="single" w:sz="4" w:space="0" w:color="auto"/>
                  </w:tcBorders>
                  <w:hideMark/>
                </w:tcPr>
                <w:p w:rsidR="00CD2EBD" w:rsidRPr="0058140E" w:rsidRDefault="00CD2EBD" w:rsidP="00CD2EBD">
                  <w:pPr>
                    <w:spacing w:before="120" w:after="0" w:line="256" w:lineRule="auto"/>
                    <w:rPr>
                      <w:rFonts w:ascii="Times New Roman" w:eastAsia="Times New Roman" w:hAnsi="Times New Roman" w:cs="Times New Roman"/>
                      <w:color w:val="000000"/>
                      <w:lang w:eastAsia="lt-LT"/>
                    </w:rPr>
                  </w:pPr>
                  <w:r w:rsidRPr="0058140E">
                    <w:rPr>
                      <w:rFonts w:ascii="Times New Roman" w:eastAsia="Times New Roman" w:hAnsi="Times New Roman" w:cs="Times New Roman"/>
                      <w:color w:val="000000"/>
                      <w:lang w:eastAsia="lt-LT"/>
                    </w:rPr>
                    <w:t>t</w:t>
                  </w:r>
                </w:p>
              </w:tc>
              <w:tc>
                <w:tcPr>
                  <w:tcW w:w="992" w:type="dxa"/>
                  <w:tcBorders>
                    <w:top w:val="single" w:sz="4" w:space="0" w:color="auto"/>
                    <w:left w:val="single" w:sz="4" w:space="0" w:color="auto"/>
                    <w:bottom w:val="single" w:sz="4" w:space="0" w:color="auto"/>
                    <w:right w:val="single" w:sz="4" w:space="0" w:color="auto"/>
                  </w:tcBorders>
                  <w:noWrap/>
                  <w:hideMark/>
                </w:tcPr>
                <w:p w:rsidR="00CD2EBD" w:rsidRPr="0058140E" w:rsidRDefault="00CD2EBD" w:rsidP="00CD2EBD">
                  <w:pPr>
                    <w:spacing w:before="120" w:after="0" w:line="256" w:lineRule="auto"/>
                    <w:jc w:val="center"/>
                    <w:rPr>
                      <w:rFonts w:ascii="Times New Roman" w:eastAsia="Times New Roman" w:hAnsi="Times New Roman" w:cs="Times New Roman"/>
                      <w:color w:val="000000"/>
                      <w:lang w:eastAsia="lt-LT"/>
                    </w:rPr>
                  </w:pPr>
                  <w:r w:rsidRPr="0058140E">
                    <w:rPr>
                      <w:rFonts w:ascii="Times New Roman" w:eastAsia="Times New Roman" w:hAnsi="Times New Roman" w:cs="Times New Roman"/>
                      <w:color w:val="000000"/>
                      <w:lang w:eastAsia="lt-LT"/>
                    </w:rPr>
                    <w:t>1,913</w:t>
                  </w:r>
                </w:p>
              </w:tc>
            </w:tr>
            <w:tr w:rsidR="00CD2EBD" w:rsidRPr="0058140E" w:rsidTr="00E27C78">
              <w:trPr>
                <w:trHeight w:val="345"/>
              </w:trPr>
              <w:tc>
                <w:tcPr>
                  <w:tcW w:w="425" w:type="dxa"/>
                  <w:tcBorders>
                    <w:top w:val="single" w:sz="4" w:space="0" w:color="auto"/>
                    <w:left w:val="single" w:sz="4" w:space="0" w:color="auto"/>
                    <w:bottom w:val="single" w:sz="4" w:space="0" w:color="auto"/>
                    <w:right w:val="single" w:sz="4" w:space="0" w:color="auto"/>
                  </w:tcBorders>
                  <w:hideMark/>
                </w:tcPr>
                <w:p w:rsidR="00CD2EBD" w:rsidRPr="0058140E" w:rsidRDefault="00CD2EBD" w:rsidP="00CD2EBD">
                  <w:pPr>
                    <w:spacing w:before="120" w:after="0" w:line="256" w:lineRule="auto"/>
                    <w:jc w:val="right"/>
                    <w:rPr>
                      <w:rFonts w:ascii="Times New Roman" w:eastAsia="Times New Roman" w:hAnsi="Times New Roman" w:cs="Times New Roman"/>
                      <w:color w:val="000000"/>
                      <w:lang w:eastAsia="lt-LT"/>
                    </w:rPr>
                  </w:pPr>
                  <w:r w:rsidRPr="0058140E">
                    <w:rPr>
                      <w:rFonts w:ascii="Times New Roman" w:eastAsia="Times New Roman" w:hAnsi="Times New Roman" w:cs="Times New Roman"/>
                      <w:color w:val="000000"/>
                      <w:lang w:eastAsia="lt-LT"/>
                    </w:rPr>
                    <w:t>9</w:t>
                  </w:r>
                </w:p>
              </w:tc>
              <w:tc>
                <w:tcPr>
                  <w:tcW w:w="851" w:type="dxa"/>
                  <w:tcBorders>
                    <w:top w:val="single" w:sz="4" w:space="0" w:color="auto"/>
                    <w:left w:val="single" w:sz="4" w:space="0" w:color="auto"/>
                    <w:bottom w:val="single" w:sz="4" w:space="0" w:color="auto"/>
                    <w:right w:val="single" w:sz="4" w:space="0" w:color="auto"/>
                  </w:tcBorders>
                  <w:hideMark/>
                </w:tcPr>
                <w:p w:rsidR="00CD2EBD" w:rsidRPr="0058140E" w:rsidRDefault="00CD2EBD" w:rsidP="00CD2EBD">
                  <w:pPr>
                    <w:spacing w:before="120" w:after="0" w:line="256" w:lineRule="auto"/>
                    <w:rPr>
                      <w:rFonts w:ascii="Times New Roman" w:eastAsia="Times New Roman" w:hAnsi="Times New Roman" w:cs="Times New Roman"/>
                      <w:color w:val="000000"/>
                      <w:lang w:eastAsia="lt-LT"/>
                    </w:rPr>
                  </w:pPr>
                  <w:r w:rsidRPr="0058140E">
                    <w:rPr>
                      <w:rFonts w:ascii="Times New Roman" w:eastAsia="Times New Roman" w:hAnsi="Times New Roman" w:cs="Times New Roman"/>
                      <w:color w:val="000000"/>
                      <w:lang w:eastAsia="lt-LT"/>
                    </w:rPr>
                    <w:t>N9-128</w:t>
                  </w:r>
                </w:p>
              </w:tc>
              <w:tc>
                <w:tcPr>
                  <w:tcW w:w="5103" w:type="dxa"/>
                  <w:tcBorders>
                    <w:top w:val="single" w:sz="4" w:space="0" w:color="auto"/>
                    <w:left w:val="single" w:sz="4" w:space="0" w:color="auto"/>
                    <w:bottom w:val="single" w:sz="4" w:space="0" w:color="auto"/>
                    <w:right w:val="single" w:sz="4" w:space="0" w:color="auto"/>
                  </w:tcBorders>
                  <w:hideMark/>
                </w:tcPr>
                <w:p w:rsidR="00CD2EBD" w:rsidRPr="0058140E" w:rsidRDefault="00CD2EBD" w:rsidP="00CD2EBD">
                  <w:pPr>
                    <w:spacing w:before="120" w:after="0" w:line="256" w:lineRule="auto"/>
                    <w:rPr>
                      <w:rFonts w:ascii="Times New Roman" w:eastAsia="Times New Roman" w:hAnsi="Times New Roman" w:cs="Times New Roman"/>
                      <w:color w:val="000000"/>
                      <w:lang w:eastAsia="lt-LT"/>
                    </w:rPr>
                  </w:pPr>
                  <w:r w:rsidRPr="0058140E">
                    <w:rPr>
                      <w:rFonts w:ascii="Times New Roman" w:eastAsia="Times New Roman" w:hAnsi="Times New Roman" w:cs="Times New Roman"/>
                      <w:color w:val="000000"/>
                      <w:lang w:eastAsia="lt-LT"/>
                    </w:rPr>
                    <w:t>Fiksavimo įrengimai, aptvėrimai ir posūkių konstrukcijos / KOLONŲ APSAUGA/  k8=1.04</w:t>
                  </w:r>
                </w:p>
              </w:tc>
              <w:tc>
                <w:tcPr>
                  <w:tcW w:w="567" w:type="dxa"/>
                  <w:tcBorders>
                    <w:top w:val="single" w:sz="4" w:space="0" w:color="auto"/>
                    <w:left w:val="single" w:sz="4" w:space="0" w:color="auto"/>
                    <w:bottom w:val="single" w:sz="4" w:space="0" w:color="auto"/>
                    <w:right w:val="single" w:sz="4" w:space="0" w:color="auto"/>
                  </w:tcBorders>
                  <w:hideMark/>
                </w:tcPr>
                <w:p w:rsidR="00CD2EBD" w:rsidRPr="0058140E" w:rsidRDefault="00CD2EBD" w:rsidP="00CD2EBD">
                  <w:pPr>
                    <w:spacing w:before="120" w:after="0" w:line="256" w:lineRule="auto"/>
                    <w:rPr>
                      <w:rFonts w:ascii="Times New Roman" w:eastAsia="Times New Roman" w:hAnsi="Times New Roman" w:cs="Times New Roman"/>
                      <w:color w:val="000000"/>
                      <w:lang w:eastAsia="lt-LT"/>
                    </w:rPr>
                  </w:pPr>
                  <w:r w:rsidRPr="0058140E">
                    <w:rPr>
                      <w:rFonts w:ascii="Times New Roman" w:eastAsia="Times New Roman" w:hAnsi="Times New Roman" w:cs="Times New Roman"/>
                      <w:color w:val="000000"/>
                      <w:lang w:eastAsia="lt-LT"/>
                    </w:rPr>
                    <w:t>t</w:t>
                  </w:r>
                </w:p>
              </w:tc>
              <w:tc>
                <w:tcPr>
                  <w:tcW w:w="992" w:type="dxa"/>
                  <w:tcBorders>
                    <w:top w:val="single" w:sz="4" w:space="0" w:color="auto"/>
                    <w:left w:val="single" w:sz="4" w:space="0" w:color="auto"/>
                    <w:bottom w:val="single" w:sz="4" w:space="0" w:color="auto"/>
                    <w:right w:val="single" w:sz="4" w:space="0" w:color="auto"/>
                  </w:tcBorders>
                  <w:noWrap/>
                  <w:hideMark/>
                </w:tcPr>
                <w:p w:rsidR="00CD2EBD" w:rsidRPr="0058140E" w:rsidRDefault="00CD2EBD" w:rsidP="00CD2EBD">
                  <w:pPr>
                    <w:spacing w:before="120" w:after="0" w:line="256" w:lineRule="auto"/>
                    <w:jc w:val="center"/>
                    <w:rPr>
                      <w:rFonts w:ascii="Times New Roman" w:eastAsia="Times New Roman" w:hAnsi="Times New Roman" w:cs="Times New Roman"/>
                      <w:lang w:eastAsia="lt-LT"/>
                    </w:rPr>
                  </w:pPr>
                  <w:r w:rsidRPr="0058140E">
                    <w:rPr>
                      <w:rFonts w:ascii="Times New Roman" w:eastAsia="Times New Roman" w:hAnsi="Times New Roman" w:cs="Times New Roman"/>
                      <w:lang w:eastAsia="lt-LT"/>
                    </w:rPr>
                    <w:t>3,017</w:t>
                  </w:r>
                </w:p>
              </w:tc>
            </w:tr>
          </w:tbl>
          <w:p w:rsidR="00CD2EBD" w:rsidRPr="0058140E" w:rsidRDefault="00CD2EBD" w:rsidP="00CD2EBD">
            <w:pPr>
              <w:spacing w:before="120"/>
              <w:jc w:val="both"/>
              <w:rPr>
                <w:rFonts w:ascii="Times New Roman" w:eastAsia="Calibri" w:hAnsi="Times New Roman" w:cs="Times New Roman"/>
                <w:i/>
              </w:rPr>
            </w:pPr>
          </w:p>
          <w:p w:rsidR="00CD2EBD" w:rsidRPr="0058140E" w:rsidRDefault="00CD2EBD" w:rsidP="00CD2EBD">
            <w:pPr>
              <w:spacing w:before="120"/>
              <w:jc w:val="both"/>
              <w:rPr>
                <w:rFonts w:ascii="Times New Roman" w:hAnsi="Times New Roman" w:cs="Times New Roman"/>
                <w:b/>
                <w:u w:val="single"/>
              </w:rPr>
            </w:pPr>
            <w:r w:rsidRPr="0058140E">
              <w:rPr>
                <w:rFonts w:ascii="Times New Roman" w:hAnsi="Times New Roman" w:cs="Times New Roman"/>
                <w:b/>
                <w:u w:val="single"/>
              </w:rPr>
              <w:t>PRAŠOME ATSAKYTI:</w:t>
            </w:r>
          </w:p>
          <w:p w:rsidR="00CD2EBD" w:rsidRPr="0058140E" w:rsidRDefault="00CD2EBD" w:rsidP="00CD2EBD">
            <w:pPr>
              <w:spacing w:before="120"/>
              <w:jc w:val="both"/>
              <w:rPr>
                <w:rFonts w:ascii="Times New Roman" w:hAnsi="Times New Roman" w:cs="Times New Roman"/>
              </w:rPr>
            </w:pPr>
            <w:r w:rsidRPr="0058140E">
              <w:rPr>
                <w:rFonts w:ascii="Times New Roman" w:hAnsi="Times New Roman" w:cs="Times New Roman"/>
              </w:rPr>
              <w:t>1. Ar perkami technologinėje dalyje numatyti metaliniai stelažai? Jeigu taip – pateikite brėžinius, specifikacijas, kiekių žiniaraščius.</w:t>
            </w:r>
          </w:p>
          <w:p w:rsidR="00CD2EBD" w:rsidRPr="0058140E" w:rsidRDefault="00CD2EBD" w:rsidP="00CD2EBD">
            <w:pPr>
              <w:spacing w:before="120" w:after="120"/>
              <w:jc w:val="both"/>
              <w:rPr>
                <w:rFonts w:ascii="Times New Roman" w:hAnsi="Times New Roman" w:cs="Times New Roman"/>
              </w:rPr>
            </w:pPr>
            <w:r w:rsidRPr="0058140E">
              <w:rPr>
                <w:rFonts w:ascii="Times New Roman" w:hAnsi="Times New Roman" w:cs="Times New Roman"/>
              </w:rPr>
              <w:t xml:space="preserve">2. Kuriose kiekių žiniaraščių pozicijose numatyti gelžbetoniniai apsauginiai atitvarai? </w:t>
            </w:r>
          </w:p>
          <w:tbl>
            <w:tblPr>
              <w:tblStyle w:val="TableGrid"/>
              <w:tblW w:w="0" w:type="auto"/>
              <w:tblInd w:w="279" w:type="dxa"/>
              <w:tblLayout w:type="fixed"/>
              <w:tblLook w:val="04A0" w:firstRow="1" w:lastRow="0" w:firstColumn="1" w:lastColumn="0" w:noHBand="0" w:noVBand="1"/>
            </w:tblPr>
            <w:tblGrid>
              <w:gridCol w:w="5103"/>
              <w:gridCol w:w="2945"/>
            </w:tblGrid>
            <w:tr w:rsidR="00CD2EBD" w:rsidTr="00E27C78">
              <w:trPr>
                <w:trHeight w:val="895"/>
              </w:trPr>
              <w:tc>
                <w:tcPr>
                  <w:tcW w:w="5103" w:type="dxa"/>
                  <w:tcBorders>
                    <w:top w:val="single" w:sz="4" w:space="0" w:color="auto"/>
                    <w:left w:val="single" w:sz="4" w:space="0" w:color="auto"/>
                    <w:bottom w:val="single" w:sz="4" w:space="0" w:color="auto"/>
                    <w:right w:val="single" w:sz="4" w:space="0" w:color="auto"/>
                  </w:tcBorders>
                  <w:hideMark/>
                </w:tcPr>
                <w:p w:rsidR="00CD2EBD" w:rsidRDefault="00CD2EBD" w:rsidP="00CD2EBD">
                  <w:pPr>
                    <w:spacing w:before="120"/>
                    <w:jc w:val="both"/>
                    <w:rPr>
                      <w:rFonts w:ascii="Times New Roman" w:hAnsi="Times New Roman"/>
                      <w:sz w:val="24"/>
                      <w:szCs w:val="24"/>
                    </w:rPr>
                  </w:pPr>
                  <w:r>
                    <w:rPr>
                      <w:rFonts w:ascii="Times New Roman" w:hAnsi="Times New Roman"/>
                      <w:sz w:val="24"/>
                      <w:szCs w:val="24"/>
                    </w:rPr>
                    <w:t xml:space="preserve">    žymėjimas projekto technologinėje dalyje</w:t>
                  </w:r>
                </w:p>
              </w:tc>
              <w:tc>
                <w:tcPr>
                  <w:tcW w:w="2945" w:type="dxa"/>
                  <w:tcBorders>
                    <w:top w:val="single" w:sz="4" w:space="0" w:color="auto"/>
                    <w:left w:val="single" w:sz="4" w:space="0" w:color="auto"/>
                    <w:bottom w:val="single" w:sz="4" w:space="0" w:color="auto"/>
                    <w:right w:val="single" w:sz="4" w:space="0" w:color="auto"/>
                  </w:tcBorders>
                  <w:hideMark/>
                </w:tcPr>
                <w:p w:rsidR="00CD2EBD" w:rsidRDefault="00CD2EBD" w:rsidP="00CD2EBD">
                  <w:pPr>
                    <w:spacing w:before="120"/>
                    <w:jc w:val="both"/>
                    <w:rPr>
                      <w:rFonts w:ascii="Times New Roman" w:hAnsi="Times New Roman"/>
                      <w:sz w:val="24"/>
                      <w:szCs w:val="24"/>
                    </w:rPr>
                  </w:pPr>
                  <w:r>
                    <w:rPr>
                      <w:rFonts w:ascii="Times New Roman" w:hAnsi="Times New Roman"/>
                      <w:noProof/>
                      <w:sz w:val="24"/>
                      <w:szCs w:val="24"/>
                      <w:lang w:eastAsia="lt-LT"/>
                    </w:rPr>
                    <w:drawing>
                      <wp:inline distT="0" distB="0" distL="0" distR="0" wp14:anchorId="092B4FE7" wp14:editId="5DA4F81B">
                        <wp:extent cx="419100" cy="381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9100" cy="381000"/>
                                </a:xfrm>
                                <a:prstGeom prst="rect">
                                  <a:avLst/>
                                </a:prstGeom>
                                <a:noFill/>
                                <a:ln>
                                  <a:noFill/>
                                </a:ln>
                              </pic:spPr>
                            </pic:pic>
                          </a:graphicData>
                        </a:graphic>
                      </wp:inline>
                    </w:drawing>
                  </w:r>
                </w:p>
              </w:tc>
            </w:tr>
            <w:tr w:rsidR="00CD2EBD" w:rsidTr="00E27C78">
              <w:trPr>
                <w:trHeight w:val="895"/>
              </w:trPr>
              <w:tc>
                <w:tcPr>
                  <w:tcW w:w="5103" w:type="dxa"/>
                  <w:tcBorders>
                    <w:top w:val="single" w:sz="4" w:space="0" w:color="auto"/>
                    <w:left w:val="single" w:sz="4" w:space="0" w:color="auto"/>
                    <w:bottom w:val="single" w:sz="4" w:space="0" w:color="auto"/>
                    <w:right w:val="single" w:sz="4" w:space="0" w:color="auto"/>
                  </w:tcBorders>
                  <w:hideMark/>
                </w:tcPr>
                <w:p w:rsidR="00CD2EBD" w:rsidRDefault="00CD2EBD" w:rsidP="00CD2EBD">
                  <w:pPr>
                    <w:spacing w:before="120"/>
                    <w:jc w:val="both"/>
                    <w:rPr>
                      <w:rFonts w:ascii="Times New Roman" w:hAnsi="Times New Roman"/>
                      <w:sz w:val="24"/>
                      <w:szCs w:val="24"/>
                    </w:rPr>
                  </w:pPr>
                  <w:r>
                    <w:rPr>
                      <w:rFonts w:ascii="Times New Roman" w:hAnsi="Times New Roman"/>
                      <w:sz w:val="24"/>
                      <w:szCs w:val="24"/>
                    </w:rPr>
                    <w:t xml:space="preserve">    žymėjimas sklypo plano dalyje</w:t>
                  </w:r>
                </w:p>
              </w:tc>
              <w:tc>
                <w:tcPr>
                  <w:tcW w:w="2945" w:type="dxa"/>
                  <w:tcBorders>
                    <w:top w:val="single" w:sz="4" w:space="0" w:color="auto"/>
                    <w:left w:val="single" w:sz="4" w:space="0" w:color="auto"/>
                    <w:bottom w:val="single" w:sz="4" w:space="0" w:color="auto"/>
                    <w:right w:val="single" w:sz="4" w:space="0" w:color="auto"/>
                  </w:tcBorders>
                  <w:hideMark/>
                </w:tcPr>
                <w:p w:rsidR="00CD2EBD" w:rsidRDefault="00CD2EBD" w:rsidP="00CD2EBD">
                  <w:pPr>
                    <w:spacing w:before="120"/>
                    <w:jc w:val="both"/>
                    <w:rPr>
                      <w:rFonts w:ascii="Times New Roman" w:hAnsi="Times New Roman"/>
                      <w:noProof/>
                      <w:sz w:val="24"/>
                      <w:szCs w:val="24"/>
                      <w:lang w:eastAsia="lt-LT"/>
                    </w:rPr>
                  </w:pPr>
                  <w:r>
                    <w:rPr>
                      <w:rFonts w:ascii="Calibri" w:eastAsia="Calibri" w:hAnsi="Calibri" w:cs="Times New Roman"/>
                    </w:rPr>
                    <w:object w:dxaOrig="4035" w:dyaOrig="8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44.35pt" o:ole="">
                        <v:imagedata r:id="rId22" o:title=""/>
                      </v:shape>
                      <o:OLEObject Type="Embed" ProgID="PBrush" ShapeID="_x0000_i1025" DrawAspect="Content" ObjectID="_1814687096" r:id="rId23"/>
                    </w:object>
                  </w:r>
                </w:p>
              </w:tc>
            </w:tr>
          </w:tbl>
          <w:p w:rsidR="00CD2EBD" w:rsidRDefault="00CD2EBD" w:rsidP="00CD2EBD">
            <w:pPr>
              <w:ind w:firstLine="111"/>
              <w:rPr>
                <w:rFonts w:ascii="Times New Roman" w:hAnsi="Times New Roman" w:cs="Times New Roman"/>
                <w:color w:val="2F5496" w:themeColor="accent5" w:themeShade="BF"/>
              </w:rPr>
            </w:pPr>
          </w:p>
          <w:p w:rsidR="00CD2EBD" w:rsidRPr="00093DDC" w:rsidRDefault="00CD2EBD" w:rsidP="00CD2EBD">
            <w:pPr>
              <w:ind w:firstLine="111"/>
              <w:rPr>
                <w:rFonts w:ascii="Times New Roman" w:hAnsi="Times New Roman" w:cs="Times New Roman"/>
                <w:color w:val="2F5496" w:themeColor="accent5" w:themeShade="BF"/>
              </w:rPr>
            </w:pPr>
          </w:p>
        </w:tc>
        <w:tc>
          <w:tcPr>
            <w:tcW w:w="5245" w:type="dxa"/>
          </w:tcPr>
          <w:p w:rsidR="00CD2EBD" w:rsidRDefault="00CD2EBD" w:rsidP="0009336D">
            <w:pPr>
              <w:pStyle w:val="ListParagraph"/>
              <w:numPr>
                <w:ilvl w:val="0"/>
                <w:numId w:val="15"/>
              </w:numPr>
              <w:tabs>
                <w:tab w:val="left" w:pos="462"/>
              </w:tabs>
              <w:ind w:left="179" w:firstLine="0"/>
              <w:rPr>
                <w:rFonts w:ascii="Times New Roman" w:hAnsi="Times New Roman" w:cs="Times New Roman"/>
                <w:color w:val="2F5496" w:themeColor="accent5" w:themeShade="BF"/>
              </w:rPr>
            </w:pPr>
            <w:r>
              <w:rPr>
                <w:rFonts w:ascii="Times New Roman" w:hAnsi="Times New Roman" w:cs="Times New Roman"/>
                <w:color w:val="2F5496" w:themeColor="accent5" w:themeShade="BF"/>
              </w:rPr>
              <w:lastRenderedPageBreak/>
              <w:t>Stelažai perkami atskiru pirkimu.</w:t>
            </w:r>
            <w:r w:rsidR="00296906">
              <w:rPr>
                <w:rFonts w:ascii="Times New Roman" w:hAnsi="Times New Roman" w:cs="Times New Roman"/>
                <w:color w:val="2F5496" w:themeColor="accent5" w:themeShade="BF"/>
              </w:rPr>
              <w:t xml:space="preserve"> Tiekėjams stelažų vertinti</w:t>
            </w:r>
            <w:r w:rsidR="00C81831">
              <w:rPr>
                <w:rFonts w:ascii="Times New Roman" w:hAnsi="Times New Roman" w:cs="Times New Roman"/>
                <w:color w:val="2F5496" w:themeColor="accent5" w:themeShade="BF"/>
              </w:rPr>
              <w:t>s</w:t>
            </w:r>
            <w:r w:rsidR="00296906">
              <w:rPr>
                <w:rFonts w:ascii="Times New Roman" w:hAnsi="Times New Roman" w:cs="Times New Roman"/>
                <w:color w:val="2F5496" w:themeColor="accent5" w:themeShade="BF"/>
              </w:rPr>
              <w:t xml:space="preserve"> nereikia.</w:t>
            </w:r>
          </w:p>
          <w:p w:rsidR="00732994" w:rsidRPr="00CD2EBD" w:rsidRDefault="00732994" w:rsidP="0009336D">
            <w:pPr>
              <w:pStyle w:val="ListParagraph"/>
              <w:numPr>
                <w:ilvl w:val="0"/>
                <w:numId w:val="15"/>
              </w:numPr>
              <w:tabs>
                <w:tab w:val="left" w:pos="462"/>
              </w:tabs>
              <w:ind w:left="179" w:firstLine="0"/>
              <w:rPr>
                <w:rFonts w:ascii="Times New Roman" w:hAnsi="Times New Roman" w:cs="Times New Roman"/>
                <w:color w:val="2F5496" w:themeColor="accent5" w:themeShade="BF"/>
              </w:rPr>
            </w:pPr>
            <w:r>
              <w:rPr>
                <w:rFonts w:ascii="Times New Roman" w:hAnsi="Times New Roman" w:cs="Times New Roman"/>
                <w:color w:val="2F5496" w:themeColor="accent5" w:themeShade="BF"/>
              </w:rPr>
              <w:t xml:space="preserve">Žiūrėti </w:t>
            </w:r>
            <w:r w:rsidR="00296906">
              <w:rPr>
                <w:rFonts w:ascii="Times New Roman" w:hAnsi="Times New Roman" w:cs="Times New Roman"/>
                <w:color w:val="2F5496" w:themeColor="accent5" w:themeShade="BF"/>
              </w:rPr>
              <w:t xml:space="preserve">žiniaraščio Nr. 1 5 skyriaus 2-3 eilutes ir </w:t>
            </w:r>
            <w:r>
              <w:rPr>
                <w:rFonts w:ascii="Times New Roman" w:hAnsi="Times New Roman" w:cs="Times New Roman"/>
                <w:color w:val="2F5496" w:themeColor="accent5" w:themeShade="BF"/>
              </w:rPr>
              <w:t xml:space="preserve">žiniaraščio </w:t>
            </w:r>
            <w:r w:rsidR="00296906">
              <w:rPr>
                <w:rFonts w:ascii="Times New Roman" w:hAnsi="Times New Roman" w:cs="Times New Roman"/>
                <w:color w:val="2F5496" w:themeColor="accent5" w:themeShade="BF"/>
              </w:rPr>
              <w:t xml:space="preserve">Nr. 2 </w:t>
            </w:r>
            <w:r>
              <w:rPr>
                <w:rFonts w:ascii="Times New Roman" w:hAnsi="Times New Roman" w:cs="Times New Roman"/>
                <w:color w:val="2F5496" w:themeColor="accent5" w:themeShade="BF"/>
              </w:rPr>
              <w:t>6 skyriaus 11 eilutę.</w:t>
            </w:r>
          </w:p>
        </w:tc>
      </w:tr>
      <w:tr w:rsidR="00CD2EBD" w:rsidRPr="00D20863" w:rsidTr="00C81831">
        <w:tc>
          <w:tcPr>
            <w:tcW w:w="15021" w:type="dxa"/>
            <w:gridSpan w:val="4"/>
          </w:tcPr>
          <w:p w:rsidR="00CD2EBD" w:rsidRDefault="00CD2EBD" w:rsidP="00CD2EBD">
            <w:pPr>
              <w:ind w:firstLine="594"/>
              <w:rPr>
                <w:rFonts w:ascii="Times New Roman" w:hAnsi="Times New Roman" w:cs="Times New Roman"/>
                <w:color w:val="2F5496" w:themeColor="accent5" w:themeShade="BF"/>
              </w:rPr>
            </w:pPr>
            <w:r w:rsidRPr="000D618F">
              <w:rPr>
                <w:rFonts w:ascii="Times New Roman" w:hAnsi="Times New Roman" w:cs="Times New Roman"/>
                <w:color w:val="2F5496" w:themeColor="accent5" w:themeShade="BF"/>
              </w:rPr>
              <w:lastRenderedPageBreak/>
              <w:t>2025-07-10 pranešimo ID</w:t>
            </w:r>
            <w:r>
              <w:rPr>
                <w:rFonts w:ascii="Times New Roman" w:hAnsi="Times New Roman" w:cs="Times New Roman"/>
                <w:color w:val="2F5496" w:themeColor="accent5" w:themeShade="BF"/>
              </w:rPr>
              <w:t xml:space="preserve"> </w:t>
            </w:r>
            <w:r w:rsidRPr="000D618F">
              <w:rPr>
                <w:rFonts w:ascii="Times New Roman" w:hAnsi="Times New Roman" w:cs="Times New Roman"/>
                <w:color w:val="2F5496" w:themeColor="accent5" w:themeShade="BF"/>
              </w:rPr>
              <w:t>274724</w:t>
            </w:r>
          </w:p>
        </w:tc>
      </w:tr>
      <w:tr w:rsidR="00CD2EBD" w:rsidRPr="00D20863" w:rsidTr="00C81831">
        <w:tc>
          <w:tcPr>
            <w:tcW w:w="630" w:type="dxa"/>
          </w:tcPr>
          <w:p w:rsidR="00CD2EBD" w:rsidRDefault="00CD2EBD" w:rsidP="00CD2EBD">
            <w:pPr>
              <w:rPr>
                <w:rFonts w:ascii="Times New Roman" w:hAnsi="Times New Roman" w:cs="Times New Roman"/>
              </w:rPr>
            </w:pPr>
            <w:r>
              <w:rPr>
                <w:rFonts w:ascii="Times New Roman" w:hAnsi="Times New Roman" w:cs="Times New Roman"/>
              </w:rPr>
              <w:t>56.</w:t>
            </w:r>
          </w:p>
        </w:tc>
        <w:tc>
          <w:tcPr>
            <w:tcW w:w="8863" w:type="dxa"/>
          </w:tcPr>
          <w:p w:rsidR="00CD2EBD" w:rsidRPr="000D618F" w:rsidRDefault="00CD2EBD" w:rsidP="00CD2EBD">
            <w:pPr>
              <w:jc w:val="both"/>
              <w:rPr>
                <w:rFonts w:ascii="Times New Roman" w:hAnsi="Times New Roman"/>
              </w:rPr>
            </w:pPr>
            <w:r w:rsidRPr="000D618F">
              <w:rPr>
                <w:rFonts w:ascii="Times New Roman" w:hAnsi="Times New Roman"/>
              </w:rPr>
              <w:t>Prie pirkimo dokumentų pridėta pasiūlymo forma:</w:t>
            </w:r>
            <w:r>
              <w:rPr>
                <w:rFonts w:ascii="Times New Roman" w:hAnsi="Times New Roman"/>
              </w:rPr>
              <w:t xml:space="preserve"> </w:t>
            </w:r>
          </w:p>
          <w:p w:rsidR="00CD2EBD" w:rsidRPr="000D618F" w:rsidRDefault="00CD2EBD" w:rsidP="00CD2EBD">
            <w:pPr>
              <w:jc w:val="both"/>
              <w:rPr>
                <w:rFonts w:ascii="Times New Roman" w:hAnsi="Times New Roman"/>
              </w:rPr>
            </w:pPr>
            <w:r w:rsidRPr="000D618F">
              <w:rPr>
                <w:rFonts w:ascii="Times New Roman" w:hAnsi="Times New Roman"/>
              </w:rPr>
              <w:t>N/A 3 priedas. Pasiūlymo forma 3 priedas. Pasiūlymo forma.docx 1.0 09/06/2025 LT</w:t>
            </w:r>
          </w:p>
          <w:p w:rsidR="00CD2EBD" w:rsidRDefault="00CD2EBD" w:rsidP="00CD2EBD">
            <w:pPr>
              <w:jc w:val="both"/>
              <w:rPr>
                <w:rFonts w:ascii="Times New Roman" w:hAnsi="Times New Roman"/>
              </w:rPr>
            </w:pPr>
            <w:r w:rsidRPr="000D618F">
              <w:rPr>
                <w:rFonts w:ascii="Times New Roman" w:hAnsi="Times New Roman"/>
              </w:rPr>
              <w:t>Ar šita ir turi būti pildoma?</w:t>
            </w:r>
          </w:p>
          <w:p w:rsidR="00CD2EBD" w:rsidRPr="0058140E" w:rsidRDefault="00CD2EBD" w:rsidP="00CD2EBD">
            <w:pPr>
              <w:jc w:val="both"/>
              <w:rPr>
                <w:rFonts w:ascii="Times New Roman" w:hAnsi="Times New Roman"/>
              </w:rPr>
            </w:pPr>
          </w:p>
        </w:tc>
        <w:tc>
          <w:tcPr>
            <w:tcW w:w="5528" w:type="dxa"/>
            <w:gridSpan w:val="2"/>
          </w:tcPr>
          <w:p w:rsidR="00CD2EBD" w:rsidRPr="00400EFD" w:rsidRDefault="00CD2EBD" w:rsidP="00CD2EBD">
            <w:pPr>
              <w:rPr>
                <w:rFonts w:ascii="Times New Roman" w:hAnsi="Times New Roman" w:cs="Times New Roman"/>
                <w:color w:val="2F5496" w:themeColor="accent5" w:themeShade="BF"/>
              </w:rPr>
            </w:pPr>
            <w:r>
              <w:rPr>
                <w:rFonts w:ascii="Times New Roman" w:hAnsi="Times New Roman" w:cs="Times New Roman"/>
                <w:color w:val="2F5496" w:themeColor="accent5" w:themeShade="BF"/>
              </w:rPr>
              <w:t>Patikslinome pasiūlymo formą (žr. 47 klausimą) (pridedama).</w:t>
            </w:r>
          </w:p>
        </w:tc>
      </w:tr>
      <w:tr w:rsidR="00CE5DB2" w:rsidRPr="00D20863" w:rsidTr="00C81831">
        <w:tc>
          <w:tcPr>
            <w:tcW w:w="15021" w:type="dxa"/>
            <w:gridSpan w:val="4"/>
          </w:tcPr>
          <w:p w:rsidR="00CE5DB2" w:rsidRDefault="00CE5DB2" w:rsidP="00CE5DB2">
            <w:pPr>
              <w:ind w:firstLine="596"/>
              <w:rPr>
                <w:rFonts w:ascii="Times New Roman" w:hAnsi="Times New Roman" w:cs="Times New Roman"/>
                <w:color w:val="2F5496" w:themeColor="accent5" w:themeShade="BF"/>
              </w:rPr>
            </w:pPr>
            <w:r w:rsidRPr="00CE5DB2">
              <w:rPr>
                <w:rFonts w:ascii="Times New Roman" w:hAnsi="Times New Roman" w:cs="Times New Roman"/>
                <w:color w:val="2F5496" w:themeColor="accent5" w:themeShade="BF"/>
              </w:rPr>
              <w:t>2025-07-10 pranešimo ID 275322</w:t>
            </w:r>
          </w:p>
        </w:tc>
      </w:tr>
      <w:tr w:rsidR="00CE5DB2" w:rsidRPr="00D20863" w:rsidTr="00C81831">
        <w:tc>
          <w:tcPr>
            <w:tcW w:w="630" w:type="dxa"/>
          </w:tcPr>
          <w:p w:rsidR="00CE5DB2" w:rsidRDefault="00CE5DB2" w:rsidP="00CD2EBD">
            <w:pPr>
              <w:rPr>
                <w:rFonts w:ascii="Times New Roman" w:hAnsi="Times New Roman" w:cs="Times New Roman"/>
              </w:rPr>
            </w:pPr>
            <w:r>
              <w:rPr>
                <w:rFonts w:ascii="Times New Roman" w:hAnsi="Times New Roman" w:cs="Times New Roman"/>
              </w:rPr>
              <w:t>57.</w:t>
            </w:r>
          </w:p>
        </w:tc>
        <w:tc>
          <w:tcPr>
            <w:tcW w:w="8863" w:type="dxa"/>
          </w:tcPr>
          <w:p w:rsidR="00CE5DB2" w:rsidRPr="00CE5DB2" w:rsidRDefault="00CE5DB2" w:rsidP="00CE5DB2">
            <w:pPr>
              <w:jc w:val="both"/>
              <w:rPr>
                <w:rFonts w:ascii="Times New Roman" w:hAnsi="Times New Roman"/>
              </w:rPr>
            </w:pPr>
            <w:r w:rsidRPr="00CE5DB2">
              <w:rPr>
                <w:rFonts w:ascii="Times New Roman" w:hAnsi="Times New Roman"/>
              </w:rPr>
              <w:t xml:space="preserve">VN projekto dalies aiškinamajame rašte yra teigiama, kad priešgaisrinių siurblių stotelė turi atitikti FM/UL </w:t>
            </w:r>
            <w:proofErr w:type="spellStart"/>
            <w:r w:rsidRPr="00CE5DB2">
              <w:rPr>
                <w:rFonts w:ascii="Times New Roman" w:hAnsi="Times New Roman"/>
              </w:rPr>
              <w:t>labaratorijų</w:t>
            </w:r>
            <w:proofErr w:type="spellEnd"/>
            <w:r w:rsidRPr="00CE5DB2">
              <w:rPr>
                <w:rFonts w:ascii="Times New Roman" w:hAnsi="Times New Roman"/>
              </w:rPr>
              <w:t xml:space="preserve"> keliamus reikalavimus.</w:t>
            </w:r>
          </w:p>
          <w:p w:rsidR="00CE5DB2" w:rsidRDefault="00CE5DB2" w:rsidP="00CE5DB2">
            <w:pPr>
              <w:jc w:val="both"/>
              <w:rPr>
                <w:rFonts w:ascii="Times New Roman" w:hAnsi="Times New Roman"/>
              </w:rPr>
            </w:pPr>
            <w:r w:rsidRPr="00CE5DB2">
              <w:rPr>
                <w:rFonts w:ascii="Times New Roman" w:hAnsi="Times New Roman"/>
              </w:rPr>
              <w:t>Prašome patvirtinti</w:t>
            </w:r>
            <w:r>
              <w:rPr>
                <w:rFonts w:ascii="Times New Roman" w:hAnsi="Times New Roman"/>
              </w:rPr>
              <w:t>,</w:t>
            </w:r>
            <w:r w:rsidRPr="00CE5DB2">
              <w:rPr>
                <w:rFonts w:ascii="Times New Roman" w:hAnsi="Times New Roman"/>
              </w:rPr>
              <w:t xml:space="preserve"> kad čia nėra įsivėlusi klaida ir šis reikalavimas yra būtinas.</w:t>
            </w:r>
          </w:p>
          <w:p w:rsidR="00BF12FD" w:rsidRPr="000D618F" w:rsidRDefault="00BF12FD" w:rsidP="00CE5DB2">
            <w:pPr>
              <w:jc w:val="both"/>
              <w:rPr>
                <w:rFonts w:ascii="Times New Roman" w:hAnsi="Times New Roman"/>
              </w:rPr>
            </w:pPr>
          </w:p>
        </w:tc>
        <w:tc>
          <w:tcPr>
            <w:tcW w:w="5528" w:type="dxa"/>
            <w:gridSpan w:val="2"/>
          </w:tcPr>
          <w:p w:rsidR="006D1221" w:rsidRPr="006D1221" w:rsidRDefault="006D1221" w:rsidP="006D1221">
            <w:pPr>
              <w:rPr>
                <w:rFonts w:ascii="Times New Roman" w:hAnsi="Times New Roman" w:cs="Times New Roman"/>
                <w:color w:val="2F5496" w:themeColor="accent5" w:themeShade="BF"/>
              </w:rPr>
            </w:pPr>
            <w:r w:rsidRPr="006D1221">
              <w:rPr>
                <w:rFonts w:ascii="Times New Roman" w:hAnsi="Times New Roman" w:cs="Times New Roman"/>
                <w:color w:val="2F5496" w:themeColor="accent5" w:themeShade="BF"/>
              </w:rPr>
              <w:t>Vis</w:t>
            </w:r>
            <w:r w:rsidR="000A30B0">
              <w:rPr>
                <w:rFonts w:ascii="Times New Roman" w:hAnsi="Times New Roman" w:cs="Times New Roman"/>
                <w:color w:val="2F5496" w:themeColor="accent5" w:themeShade="BF"/>
              </w:rPr>
              <w:t>a</w:t>
            </w:r>
            <w:r w:rsidRPr="006D1221">
              <w:rPr>
                <w:rFonts w:ascii="Times New Roman" w:hAnsi="Times New Roman" w:cs="Times New Roman"/>
                <w:color w:val="2F5496" w:themeColor="accent5" w:themeShade="BF"/>
              </w:rPr>
              <w:t xml:space="preserve"> įranga ir medžiagos turi atitikti Lietuvoje galiojančias normas, standartus, reglamentus. Jei reikalavimai pertekliniai, jų nereik</w:t>
            </w:r>
            <w:r w:rsidR="00D767E3">
              <w:rPr>
                <w:rFonts w:ascii="Times New Roman" w:hAnsi="Times New Roman" w:cs="Times New Roman"/>
                <w:color w:val="2F5496" w:themeColor="accent5" w:themeShade="BF"/>
              </w:rPr>
              <w:t>ia</w:t>
            </w:r>
            <w:r w:rsidRPr="006D1221">
              <w:rPr>
                <w:rFonts w:ascii="Times New Roman" w:hAnsi="Times New Roman" w:cs="Times New Roman"/>
                <w:color w:val="2F5496" w:themeColor="accent5" w:themeShade="BF"/>
              </w:rPr>
              <w:t xml:space="preserve"> vertinti. </w:t>
            </w:r>
          </w:p>
          <w:p w:rsidR="00CE5DB2" w:rsidRDefault="00CE5DB2" w:rsidP="00CD2EBD">
            <w:pPr>
              <w:rPr>
                <w:rFonts w:ascii="Times New Roman" w:hAnsi="Times New Roman" w:cs="Times New Roman"/>
                <w:color w:val="2F5496" w:themeColor="accent5" w:themeShade="BF"/>
              </w:rPr>
            </w:pPr>
          </w:p>
        </w:tc>
      </w:tr>
      <w:tr w:rsidR="008C4B1F" w:rsidRPr="00D20863" w:rsidTr="00C81831">
        <w:tc>
          <w:tcPr>
            <w:tcW w:w="15021" w:type="dxa"/>
            <w:gridSpan w:val="4"/>
          </w:tcPr>
          <w:p w:rsidR="008C4B1F" w:rsidRDefault="008C4B1F" w:rsidP="008C4B1F">
            <w:pPr>
              <w:ind w:firstLine="596"/>
              <w:rPr>
                <w:rFonts w:ascii="Times New Roman" w:hAnsi="Times New Roman" w:cs="Times New Roman"/>
                <w:color w:val="2F5496" w:themeColor="accent5" w:themeShade="BF"/>
              </w:rPr>
            </w:pPr>
            <w:r w:rsidRPr="008C4B1F">
              <w:rPr>
                <w:rFonts w:ascii="Times New Roman" w:hAnsi="Times New Roman" w:cs="Times New Roman"/>
                <w:color w:val="2F5496" w:themeColor="accent5" w:themeShade="BF"/>
              </w:rPr>
              <w:t>2025-07-10 pranešimo ID 275898</w:t>
            </w:r>
          </w:p>
        </w:tc>
      </w:tr>
      <w:tr w:rsidR="00CE5DB2" w:rsidRPr="00D20863" w:rsidTr="00C81831">
        <w:tc>
          <w:tcPr>
            <w:tcW w:w="630" w:type="dxa"/>
          </w:tcPr>
          <w:p w:rsidR="00CE5DB2" w:rsidRDefault="00CE5DB2" w:rsidP="00CD2EBD">
            <w:pPr>
              <w:rPr>
                <w:rFonts w:ascii="Times New Roman" w:hAnsi="Times New Roman" w:cs="Times New Roman"/>
              </w:rPr>
            </w:pPr>
            <w:r>
              <w:rPr>
                <w:rFonts w:ascii="Times New Roman" w:hAnsi="Times New Roman" w:cs="Times New Roman"/>
              </w:rPr>
              <w:t>58.</w:t>
            </w:r>
          </w:p>
        </w:tc>
        <w:tc>
          <w:tcPr>
            <w:tcW w:w="8863" w:type="dxa"/>
          </w:tcPr>
          <w:p w:rsidR="008C4B1F" w:rsidRPr="008C4B1F" w:rsidRDefault="008C4B1F" w:rsidP="008C4B1F">
            <w:pPr>
              <w:jc w:val="both"/>
              <w:rPr>
                <w:rFonts w:ascii="Times New Roman" w:hAnsi="Times New Roman"/>
              </w:rPr>
            </w:pPr>
            <w:r w:rsidRPr="008C4B1F">
              <w:rPr>
                <w:rFonts w:ascii="Times New Roman" w:hAnsi="Times New Roman"/>
              </w:rPr>
              <w:t xml:space="preserve">1. Atsakyme į 26 klausimą (pranešimo ID 262542, 2025-01-07) teigiama, kad galutinė kliento mokėtina sutarties kaina priklauso nuo faktinio sutartyje numatyto statybos darbų kiekio pagal sutarties 2 priede nurodytus statybos darbų vieneto įkainius. Pateiktuose konkurso dokumentuose neradome jokio 2 priedo. Prašome pateikti Priedą </w:t>
            </w:r>
            <w:proofErr w:type="spellStart"/>
            <w:r w:rsidRPr="008C4B1F">
              <w:rPr>
                <w:rFonts w:ascii="Times New Roman" w:hAnsi="Times New Roman"/>
              </w:rPr>
              <w:t>nr.</w:t>
            </w:r>
            <w:proofErr w:type="spellEnd"/>
            <w:r w:rsidRPr="008C4B1F">
              <w:rPr>
                <w:rFonts w:ascii="Times New Roman" w:hAnsi="Times New Roman"/>
              </w:rPr>
              <w:t xml:space="preserve"> 2.</w:t>
            </w:r>
          </w:p>
          <w:p w:rsidR="008C4B1F" w:rsidRPr="008C4B1F" w:rsidRDefault="008C4B1F" w:rsidP="008C4B1F">
            <w:pPr>
              <w:jc w:val="both"/>
              <w:rPr>
                <w:rFonts w:ascii="Times New Roman" w:hAnsi="Times New Roman"/>
              </w:rPr>
            </w:pPr>
          </w:p>
          <w:p w:rsidR="008C4B1F" w:rsidRPr="008C4B1F" w:rsidRDefault="008C4B1F" w:rsidP="008C4B1F">
            <w:pPr>
              <w:jc w:val="both"/>
              <w:rPr>
                <w:rFonts w:ascii="Times New Roman" w:hAnsi="Times New Roman"/>
              </w:rPr>
            </w:pPr>
            <w:r w:rsidRPr="008C4B1F">
              <w:rPr>
                <w:rFonts w:ascii="Times New Roman" w:hAnsi="Times New Roman"/>
              </w:rPr>
              <w:t>2. Konkurso skelbime numatomas šio projekto biudžetas nurodytas kaip nulis. Prašome pateikti numatomą projekto biudžetą. Taip pat prašome patvirtinti, kad šiam projektui yra lėšų.</w:t>
            </w:r>
          </w:p>
          <w:p w:rsidR="008C4B1F" w:rsidRPr="008C4B1F" w:rsidRDefault="008C4B1F" w:rsidP="008C4B1F">
            <w:pPr>
              <w:jc w:val="both"/>
              <w:rPr>
                <w:rFonts w:ascii="Times New Roman" w:hAnsi="Times New Roman"/>
              </w:rPr>
            </w:pPr>
          </w:p>
          <w:p w:rsidR="008C4B1F" w:rsidRPr="008C4B1F" w:rsidRDefault="008C4B1F" w:rsidP="008C4B1F">
            <w:pPr>
              <w:jc w:val="both"/>
              <w:rPr>
                <w:rFonts w:ascii="Times New Roman" w:hAnsi="Times New Roman"/>
              </w:rPr>
            </w:pPr>
            <w:r w:rsidRPr="008C4B1F">
              <w:rPr>
                <w:rFonts w:ascii="Times New Roman" w:hAnsi="Times New Roman"/>
              </w:rPr>
              <w:t>3. Prašome patikslinti, ar reikia pateikti pasiūlymo užtikrinimo spausdintą kopiją(originalą). Jei taip, prašome nurodyti spausdintos kopijos pateikimo laiką.</w:t>
            </w:r>
          </w:p>
          <w:p w:rsidR="008C4B1F" w:rsidRPr="008C4B1F" w:rsidRDefault="008C4B1F" w:rsidP="008C4B1F">
            <w:pPr>
              <w:jc w:val="both"/>
              <w:rPr>
                <w:rFonts w:ascii="Times New Roman" w:hAnsi="Times New Roman"/>
              </w:rPr>
            </w:pPr>
          </w:p>
          <w:p w:rsidR="008C4B1F" w:rsidRPr="008C4B1F" w:rsidRDefault="008C4B1F" w:rsidP="008C4B1F">
            <w:pPr>
              <w:jc w:val="both"/>
              <w:rPr>
                <w:rFonts w:ascii="Times New Roman" w:hAnsi="Times New Roman"/>
              </w:rPr>
            </w:pPr>
            <w:r w:rsidRPr="008C4B1F">
              <w:rPr>
                <w:rFonts w:ascii="Times New Roman" w:hAnsi="Times New Roman"/>
              </w:rPr>
              <w:t xml:space="preserve">4. Prašome patvirtinti, ar toliau pateiktas pasiūlymo užtikrinimo tekstas iš </w:t>
            </w:r>
            <w:proofErr w:type="spellStart"/>
            <w:r w:rsidRPr="008C4B1F">
              <w:rPr>
                <w:rFonts w:ascii="Times New Roman" w:hAnsi="Times New Roman"/>
              </w:rPr>
              <w:t>Denizbank</w:t>
            </w:r>
            <w:proofErr w:type="spellEnd"/>
            <w:r w:rsidRPr="008C4B1F">
              <w:rPr>
                <w:rFonts w:ascii="Times New Roman" w:hAnsi="Times New Roman"/>
              </w:rPr>
              <w:t xml:space="preserve">, </w:t>
            </w:r>
            <w:proofErr w:type="spellStart"/>
            <w:r w:rsidRPr="008C4B1F">
              <w:rPr>
                <w:rFonts w:ascii="Times New Roman" w:hAnsi="Times New Roman"/>
              </w:rPr>
              <w:t>Ziraat</w:t>
            </w:r>
            <w:proofErr w:type="spellEnd"/>
            <w:r w:rsidRPr="008C4B1F">
              <w:rPr>
                <w:rFonts w:ascii="Times New Roman" w:hAnsi="Times New Roman"/>
              </w:rPr>
              <w:t xml:space="preserve"> </w:t>
            </w:r>
            <w:proofErr w:type="spellStart"/>
            <w:r w:rsidRPr="008C4B1F">
              <w:rPr>
                <w:rFonts w:ascii="Times New Roman" w:hAnsi="Times New Roman"/>
              </w:rPr>
              <w:t>Bankası</w:t>
            </w:r>
            <w:proofErr w:type="spellEnd"/>
            <w:r w:rsidRPr="008C4B1F">
              <w:rPr>
                <w:rFonts w:ascii="Times New Roman" w:hAnsi="Times New Roman"/>
              </w:rPr>
              <w:t xml:space="preserve"> arba </w:t>
            </w:r>
            <w:proofErr w:type="spellStart"/>
            <w:r w:rsidRPr="008C4B1F">
              <w:rPr>
                <w:rFonts w:ascii="Times New Roman" w:hAnsi="Times New Roman"/>
              </w:rPr>
              <w:t>Türkiye</w:t>
            </w:r>
            <w:proofErr w:type="spellEnd"/>
            <w:r w:rsidRPr="008C4B1F">
              <w:rPr>
                <w:rFonts w:ascii="Times New Roman" w:hAnsi="Times New Roman"/>
              </w:rPr>
              <w:t xml:space="preserve"> </w:t>
            </w:r>
            <w:proofErr w:type="spellStart"/>
            <w:r w:rsidRPr="008C4B1F">
              <w:rPr>
                <w:rFonts w:ascii="Times New Roman" w:hAnsi="Times New Roman"/>
              </w:rPr>
              <w:t>İş</w:t>
            </w:r>
            <w:proofErr w:type="spellEnd"/>
            <w:r w:rsidRPr="008C4B1F">
              <w:rPr>
                <w:rFonts w:ascii="Times New Roman" w:hAnsi="Times New Roman"/>
              </w:rPr>
              <w:t xml:space="preserve"> </w:t>
            </w:r>
            <w:proofErr w:type="spellStart"/>
            <w:r w:rsidRPr="008C4B1F">
              <w:rPr>
                <w:rFonts w:ascii="Times New Roman" w:hAnsi="Times New Roman"/>
              </w:rPr>
              <w:t>Bankası</w:t>
            </w:r>
            <w:proofErr w:type="spellEnd"/>
            <w:r w:rsidRPr="008C4B1F">
              <w:rPr>
                <w:rFonts w:ascii="Times New Roman" w:hAnsi="Times New Roman"/>
              </w:rPr>
              <w:t xml:space="preserve"> yra priimtinas be jokių papildymų:</w:t>
            </w:r>
          </w:p>
          <w:p w:rsidR="008C4B1F" w:rsidRPr="008C4B1F" w:rsidRDefault="008C4B1F" w:rsidP="008C4B1F">
            <w:pPr>
              <w:jc w:val="both"/>
              <w:rPr>
                <w:rFonts w:ascii="Times New Roman" w:hAnsi="Times New Roman"/>
              </w:rPr>
            </w:pPr>
          </w:p>
          <w:p w:rsidR="008C4B1F" w:rsidRPr="008C4B1F" w:rsidRDefault="008C4B1F" w:rsidP="008C4B1F">
            <w:pPr>
              <w:jc w:val="both"/>
              <w:rPr>
                <w:rFonts w:ascii="Times New Roman" w:hAnsi="Times New Roman"/>
              </w:rPr>
            </w:pPr>
            <w:proofErr w:type="spellStart"/>
            <w:r w:rsidRPr="008C4B1F">
              <w:rPr>
                <w:rFonts w:ascii="Times New Roman" w:hAnsi="Times New Roman"/>
              </w:rPr>
              <w:t>We</w:t>
            </w:r>
            <w:proofErr w:type="spellEnd"/>
            <w:r w:rsidRPr="008C4B1F">
              <w:rPr>
                <w:rFonts w:ascii="Times New Roman" w:hAnsi="Times New Roman"/>
              </w:rPr>
              <w:t xml:space="preserve"> </w:t>
            </w:r>
            <w:proofErr w:type="spellStart"/>
            <w:r w:rsidRPr="008C4B1F">
              <w:rPr>
                <w:rFonts w:ascii="Times New Roman" w:hAnsi="Times New Roman"/>
              </w:rPr>
              <w:t>have</w:t>
            </w:r>
            <w:proofErr w:type="spellEnd"/>
            <w:r w:rsidRPr="008C4B1F">
              <w:rPr>
                <w:rFonts w:ascii="Times New Roman" w:hAnsi="Times New Roman"/>
              </w:rPr>
              <w:t xml:space="preserve"> </w:t>
            </w:r>
            <w:proofErr w:type="spellStart"/>
            <w:r w:rsidRPr="008C4B1F">
              <w:rPr>
                <w:rFonts w:ascii="Times New Roman" w:hAnsi="Times New Roman"/>
              </w:rPr>
              <w:t>been</w:t>
            </w:r>
            <w:proofErr w:type="spellEnd"/>
            <w:r w:rsidRPr="008C4B1F">
              <w:rPr>
                <w:rFonts w:ascii="Times New Roman" w:hAnsi="Times New Roman"/>
              </w:rPr>
              <w:t xml:space="preserve"> </w:t>
            </w:r>
            <w:proofErr w:type="spellStart"/>
            <w:r w:rsidRPr="008C4B1F">
              <w:rPr>
                <w:rFonts w:ascii="Times New Roman" w:hAnsi="Times New Roman"/>
              </w:rPr>
              <w:t>informed</w:t>
            </w:r>
            <w:proofErr w:type="spellEnd"/>
            <w:r w:rsidRPr="008C4B1F">
              <w:rPr>
                <w:rFonts w:ascii="Times New Roman" w:hAnsi="Times New Roman"/>
              </w:rPr>
              <w:t xml:space="preserve"> </w:t>
            </w:r>
            <w:proofErr w:type="spellStart"/>
            <w:r w:rsidRPr="008C4B1F">
              <w:rPr>
                <w:rFonts w:ascii="Times New Roman" w:hAnsi="Times New Roman"/>
              </w:rPr>
              <w:t>that</w:t>
            </w:r>
            <w:proofErr w:type="spellEnd"/>
            <w:r w:rsidRPr="008C4B1F">
              <w:rPr>
                <w:rFonts w:ascii="Times New Roman" w:hAnsi="Times New Roman"/>
              </w:rPr>
              <w:t xml:space="preserve"> “Company Name” (</w:t>
            </w:r>
            <w:proofErr w:type="spellStart"/>
            <w:r w:rsidRPr="008C4B1F">
              <w:rPr>
                <w:rFonts w:ascii="Times New Roman" w:hAnsi="Times New Roman"/>
              </w:rPr>
              <w:t>hereinafter</w:t>
            </w:r>
            <w:proofErr w:type="spellEnd"/>
            <w:r w:rsidRPr="008C4B1F">
              <w:rPr>
                <w:rFonts w:ascii="Times New Roman" w:hAnsi="Times New Roman"/>
              </w:rPr>
              <w:t xml:space="preserve"> </w:t>
            </w:r>
            <w:proofErr w:type="spellStart"/>
            <w:r w:rsidRPr="008C4B1F">
              <w:rPr>
                <w:rFonts w:ascii="Times New Roman" w:hAnsi="Times New Roman"/>
              </w:rPr>
              <w:t>called</w:t>
            </w:r>
            <w:proofErr w:type="spellEnd"/>
            <w:r w:rsidRPr="008C4B1F">
              <w:rPr>
                <w:rFonts w:ascii="Times New Roman" w:hAnsi="Times New Roman"/>
              </w:rPr>
              <w:t xml:space="preserve"> “</w:t>
            </w:r>
            <w:proofErr w:type="spellStart"/>
            <w:r w:rsidRPr="008C4B1F">
              <w:rPr>
                <w:rFonts w:ascii="Times New Roman" w:hAnsi="Times New Roman"/>
              </w:rPr>
              <w:t>the</w:t>
            </w:r>
            <w:proofErr w:type="spellEnd"/>
            <w:r w:rsidRPr="008C4B1F">
              <w:rPr>
                <w:rFonts w:ascii="Times New Roman" w:hAnsi="Times New Roman"/>
              </w:rPr>
              <w:t xml:space="preserve"> </w:t>
            </w:r>
            <w:proofErr w:type="spellStart"/>
            <w:r w:rsidRPr="008C4B1F">
              <w:rPr>
                <w:rFonts w:ascii="Times New Roman" w:hAnsi="Times New Roman"/>
              </w:rPr>
              <w:t>Applicant</w:t>
            </w:r>
            <w:proofErr w:type="spellEnd"/>
            <w:r w:rsidRPr="008C4B1F">
              <w:rPr>
                <w:rFonts w:ascii="Times New Roman" w:hAnsi="Times New Roman"/>
              </w:rPr>
              <w:t xml:space="preserve">”) </w:t>
            </w:r>
            <w:proofErr w:type="spellStart"/>
            <w:r w:rsidRPr="008C4B1F">
              <w:rPr>
                <w:rFonts w:ascii="Times New Roman" w:hAnsi="Times New Roman"/>
              </w:rPr>
              <w:t>has</w:t>
            </w:r>
            <w:proofErr w:type="spellEnd"/>
            <w:r w:rsidRPr="008C4B1F">
              <w:rPr>
                <w:rFonts w:ascii="Times New Roman" w:hAnsi="Times New Roman"/>
              </w:rPr>
              <w:t xml:space="preserve"> </w:t>
            </w:r>
            <w:proofErr w:type="spellStart"/>
            <w:r w:rsidRPr="008C4B1F">
              <w:rPr>
                <w:rFonts w:ascii="Times New Roman" w:hAnsi="Times New Roman"/>
              </w:rPr>
              <w:t>submitted</w:t>
            </w:r>
            <w:proofErr w:type="spellEnd"/>
            <w:r w:rsidRPr="008C4B1F">
              <w:rPr>
                <w:rFonts w:ascii="Times New Roman" w:hAnsi="Times New Roman"/>
              </w:rPr>
              <w:t xml:space="preserve"> </w:t>
            </w:r>
            <w:proofErr w:type="spellStart"/>
            <w:r w:rsidRPr="008C4B1F">
              <w:rPr>
                <w:rFonts w:ascii="Times New Roman" w:hAnsi="Times New Roman"/>
              </w:rPr>
              <w:t>or</w:t>
            </w:r>
            <w:proofErr w:type="spellEnd"/>
            <w:r w:rsidRPr="008C4B1F">
              <w:rPr>
                <w:rFonts w:ascii="Times New Roman" w:hAnsi="Times New Roman"/>
              </w:rPr>
              <w:t xml:space="preserve"> </w:t>
            </w:r>
            <w:proofErr w:type="spellStart"/>
            <w:r w:rsidRPr="008C4B1F">
              <w:rPr>
                <w:rFonts w:ascii="Times New Roman" w:hAnsi="Times New Roman"/>
              </w:rPr>
              <w:t>will</w:t>
            </w:r>
            <w:proofErr w:type="spellEnd"/>
            <w:r w:rsidRPr="008C4B1F">
              <w:rPr>
                <w:rFonts w:ascii="Times New Roman" w:hAnsi="Times New Roman"/>
              </w:rPr>
              <w:t xml:space="preserve"> </w:t>
            </w:r>
            <w:proofErr w:type="spellStart"/>
            <w:r w:rsidRPr="008C4B1F">
              <w:rPr>
                <w:rFonts w:ascii="Times New Roman" w:hAnsi="Times New Roman"/>
              </w:rPr>
              <w:t>submit</w:t>
            </w:r>
            <w:proofErr w:type="spellEnd"/>
            <w:r w:rsidRPr="008C4B1F">
              <w:rPr>
                <w:rFonts w:ascii="Times New Roman" w:hAnsi="Times New Roman"/>
              </w:rPr>
              <w:t xml:space="preserve"> to </w:t>
            </w:r>
            <w:proofErr w:type="spellStart"/>
            <w:r w:rsidRPr="008C4B1F">
              <w:rPr>
                <w:rFonts w:ascii="Times New Roman" w:hAnsi="Times New Roman"/>
              </w:rPr>
              <w:t>the</w:t>
            </w:r>
            <w:proofErr w:type="spellEnd"/>
            <w:r w:rsidRPr="008C4B1F">
              <w:rPr>
                <w:rFonts w:ascii="Times New Roman" w:hAnsi="Times New Roman"/>
              </w:rPr>
              <w:t xml:space="preserve"> </w:t>
            </w:r>
            <w:proofErr w:type="spellStart"/>
            <w:r w:rsidRPr="008C4B1F">
              <w:rPr>
                <w:rFonts w:ascii="Times New Roman" w:hAnsi="Times New Roman"/>
              </w:rPr>
              <w:t>Beneficiary</w:t>
            </w:r>
            <w:proofErr w:type="spellEnd"/>
            <w:r w:rsidRPr="008C4B1F">
              <w:rPr>
                <w:rFonts w:ascii="Times New Roman" w:hAnsi="Times New Roman"/>
              </w:rPr>
              <w:t xml:space="preserve"> </w:t>
            </w:r>
            <w:proofErr w:type="spellStart"/>
            <w:r w:rsidRPr="008C4B1F">
              <w:rPr>
                <w:rFonts w:ascii="Times New Roman" w:hAnsi="Times New Roman"/>
              </w:rPr>
              <w:t>its</w:t>
            </w:r>
            <w:proofErr w:type="spellEnd"/>
            <w:r w:rsidRPr="008C4B1F">
              <w:rPr>
                <w:rFonts w:ascii="Times New Roman" w:hAnsi="Times New Roman"/>
              </w:rPr>
              <w:t xml:space="preserve"> </w:t>
            </w:r>
            <w:proofErr w:type="spellStart"/>
            <w:r w:rsidRPr="008C4B1F">
              <w:rPr>
                <w:rFonts w:ascii="Times New Roman" w:hAnsi="Times New Roman"/>
              </w:rPr>
              <w:t>bid</w:t>
            </w:r>
            <w:proofErr w:type="spellEnd"/>
            <w:r w:rsidRPr="008C4B1F">
              <w:rPr>
                <w:rFonts w:ascii="Times New Roman" w:hAnsi="Times New Roman"/>
              </w:rPr>
              <w:t xml:space="preserve"> (</w:t>
            </w:r>
            <w:proofErr w:type="spellStart"/>
            <w:r w:rsidRPr="008C4B1F">
              <w:rPr>
                <w:rFonts w:ascii="Times New Roman" w:hAnsi="Times New Roman"/>
              </w:rPr>
              <w:t>hereinafter</w:t>
            </w:r>
            <w:proofErr w:type="spellEnd"/>
            <w:r w:rsidRPr="008C4B1F">
              <w:rPr>
                <w:rFonts w:ascii="Times New Roman" w:hAnsi="Times New Roman"/>
              </w:rPr>
              <w:t xml:space="preserve"> </w:t>
            </w:r>
            <w:proofErr w:type="spellStart"/>
            <w:r w:rsidRPr="008C4B1F">
              <w:rPr>
                <w:rFonts w:ascii="Times New Roman" w:hAnsi="Times New Roman"/>
              </w:rPr>
              <w:t>called</w:t>
            </w:r>
            <w:proofErr w:type="spellEnd"/>
            <w:r w:rsidRPr="008C4B1F">
              <w:rPr>
                <w:rFonts w:ascii="Times New Roman" w:hAnsi="Times New Roman"/>
              </w:rPr>
              <w:t xml:space="preserve"> “</w:t>
            </w:r>
            <w:proofErr w:type="spellStart"/>
            <w:r w:rsidRPr="008C4B1F">
              <w:rPr>
                <w:rFonts w:ascii="Times New Roman" w:hAnsi="Times New Roman"/>
              </w:rPr>
              <w:t>the</w:t>
            </w:r>
            <w:proofErr w:type="spellEnd"/>
            <w:r w:rsidRPr="008C4B1F">
              <w:rPr>
                <w:rFonts w:ascii="Times New Roman" w:hAnsi="Times New Roman"/>
              </w:rPr>
              <w:t xml:space="preserve"> </w:t>
            </w:r>
            <w:proofErr w:type="spellStart"/>
            <w:r w:rsidRPr="008C4B1F">
              <w:rPr>
                <w:rFonts w:ascii="Times New Roman" w:hAnsi="Times New Roman"/>
              </w:rPr>
              <w:t>Bid</w:t>
            </w:r>
            <w:proofErr w:type="spellEnd"/>
            <w:r w:rsidRPr="008C4B1F">
              <w:rPr>
                <w:rFonts w:ascii="Times New Roman" w:hAnsi="Times New Roman"/>
              </w:rPr>
              <w:t xml:space="preserve">”) </w:t>
            </w:r>
            <w:proofErr w:type="spellStart"/>
            <w:r w:rsidRPr="008C4B1F">
              <w:rPr>
                <w:rFonts w:ascii="Times New Roman" w:hAnsi="Times New Roman"/>
              </w:rPr>
              <w:t>for</w:t>
            </w:r>
            <w:proofErr w:type="spellEnd"/>
            <w:r w:rsidRPr="008C4B1F">
              <w:rPr>
                <w:rFonts w:ascii="Times New Roman" w:hAnsi="Times New Roman"/>
              </w:rPr>
              <w:t xml:space="preserve"> </w:t>
            </w:r>
            <w:proofErr w:type="spellStart"/>
            <w:r w:rsidRPr="008C4B1F">
              <w:rPr>
                <w:rFonts w:ascii="Times New Roman" w:hAnsi="Times New Roman"/>
              </w:rPr>
              <w:t>the</w:t>
            </w:r>
            <w:proofErr w:type="spellEnd"/>
            <w:r w:rsidRPr="008C4B1F">
              <w:rPr>
                <w:rFonts w:ascii="Times New Roman" w:hAnsi="Times New Roman"/>
              </w:rPr>
              <w:t xml:space="preserve"> </w:t>
            </w:r>
            <w:proofErr w:type="spellStart"/>
            <w:r w:rsidRPr="008C4B1F">
              <w:rPr>
                <w:rFonts w:ascii="Times New Roman" w:hAnsi="Times New Roman"/>
              </w:rPr>
              <w:t>execution</w:t>
            </w:r>
            <w:proofErr w:type="spellEnd"/>
            <w:r w:rsidRPr="008C4B1F">
              <w:rPr>
                <w:rFonts w:ascii="Times New Roman" w:hAnsi="Times New Roman"/>
              </w:rPr>
              <w:t xml:space="preserve"> </w:t>
            </w:r>
            <w:proofErr w:type="spellStart"/>
            <w:r w:rsidRPr="008C4B1F">
              <w:rPr>
                <w:rFonts w:ascii="Times New Roman" w:hAnsi="Times New Roman"/>
              </w:rPr>
              <w:t>of</w:t>
            </w:r>
            <w:proofErr w:type="spellEnd"/>
            <w:r w:rsidRPr="008C4B1F">
              <w:rPr>
                <w:rFonts w:ascii="Times New Roman" w:hAnsi="Times New Roman"/>
              </w:rPr>
              <w:t xml:space="preserve"> “Project Name”</w:t>
            </w:r>
          </w:p>
          <w:p w:rsidR="008C4B1F" w:rsidRPr="008C4B1F" w:rsidRDefault="008C4B1F" w:rsidP="008C4B1F">
            <w:pPr>
              <w:jc w:val="both"/>
              <w:rPr>
                <w:rFonts w:ascii="Times New Roman" w:hAnsi="Times New Roman"/>
              </w:rPr>
            </w:pPr>
            <w:proofErr w:type="spellStart"/>
            <w:r w:rsidRPr="008C4B1F">
              <w:rPr>
                <w:rFonts w:ascii="Times New Roman" w:hAnsi="Times New Roman"/>
              </w:rPr>
              <w:t>Waiving</w:t>
            </w:r>
            <w:proofErr w:type="spellEnd"/>
            <w:r w:rsidRPr="008C4B1F">
              <w:rPr>
                <w:rFonts w:ascii="Times New Roman" w:hAnsi="Times New Roman"/>
              </w:rPr>
              <w:t xml:space="preserve"> </w:t>
            </w:r>
            <w:proofErr w:type="spellStart"/>
            <w:r w:rsidRPr="008C4B1F">
              <w:rPr>
                <w:rFonts w:ascii="Times New Roman" w:hAnsi="Times New Roman"/>
              </w:rPr>
              <w:t>all</w:t>
            </w:r>
            <w:proofErr w:type="spellEnd"/>
            <w:r w:rsidRPr="008C4B1F">
              <w:rPr>
                <w:rFonts w:ascii="Times New Roman" w:hAnsi="Times New Roman"/>
              </w:rPr>
              <w:t xml:space="preserve"> </w:t>
            </w:r>
            <w:proofErr w:type="spellStart"/>
            <w:r w:rsidRPr="008C4B1F">
              <w:rPr>
                <w:rFonts w:ascii="Times New Roman" w:hAnsi="Times New Roman"/>
              </w:rPr>
              <w:t>objections</w:t>
            </w:r>
            <w:proofErr w:type="spellEnd"/>
            <w:r w:rsidRPr="008C4B1F">
              <w:rPr>
                <w:rFonts w:ascii="Times New Roman" w:hAnsi="Times New Roman"/>
              </w:rPr>
              <w:t xml:space="preserve"> </w:t>
            </w:r>
            <w:proofErr w:type="spellStart"/>
            <w:r w:rsidRPr="008C4B1F">
              <w:rPr>
                <w:rFonts w:ascii="Times New Roman" w:hAnsi="Times New Roman"/>
              </w:rPr>
              <w:t>and</w:t>
            </w:r>
            <w:proofErr w:type="spellEnd"/>
            <w:r w:rsidRPr="008C4B1F">
              <w:rPr>
                <w:rFonts w:ascii="Times New Roman" w:hAnsi="Times New Roman"/>
              </w:rPr>
              <w:t xml:space="preserve"> </w:t>
            </w:r>
            <w:proofErr w:type="spellStart"/>
            <w:r w:rsidRPr="008C4B1F">
              <w:rPr>
                <w:rFonts w:ascii="Times New Roman" w:hAnsi="Times New Roman"/>
              </w:rPr>
              <w:t>defences</w:t>
            </w:r>
            <w:proofErr w:type="spellEnd"/>
            <w:r w:rsidRPr="008C4B1F">
              <w:rPr>
                <w:rFonts w:ascii="Times New Roman" w:hAnsi="Times New Roman"/>
              </w:rPr>
              <w:t xml:space="preserve">, </w:t>
            </w:r>
            <w:proofErr w:type="spellStart"/>
            <w:r w:rsidRPr="008C4B1F">
              <w:rPr>
                <w:rFonts w:ascii="Times New Roman" w:hAnsi="Times New Roman"/>
              </w:rPr>
              <w:t>we</w:t>
            </w:r>
            <w:proofErr w:type="spellEnd"/>
            <w:r w:rsidRPr="008C4B1F">
              <w:rPr>
                <w:rFonts w:ascii="Times New Roman" w:hAnsi="Times New Roman"/>
              </w:rPr>
              <w:t xml:space="preserve">, </w:t>
            </w:r>
            <w:proofErr w:type="spellStart"/>
            <w:r w:rsidRPr="008C4B1F">
              <w:rPr>
                <w:rFonts w:ascii="Times New Roman" w:hAnsi="Times New Roman"/>
              </w:rPr>
              <w:t>as</w:t>
            </w:r>
            <w:proofErr w:type="spellEnd"/>
            <w:r w:rsidRPr="008C4B1F">
              <w:rPr>
                <w:rFonts w:ascii="Times New Roman" w:hAnsi="Times New Roman"/>
              </w:rPr>
              <w:t xml:space="preserve"> </w:t>
            </w:r>
            <w:proofErr w:type="spellStart"/>
            <w:r w:rsidRPr="008C4B1F">
              <w:rPr>
                <w:rFonts w:ascii="Times New Roman" w:hAnsi="Times New Roman"/>
              </w:rPr>
              <w:t>Guarantor</w:t>
            </w:r>
            <w:proofErr w:type="spellEnd"/>
            <w:r w:rsidRPr="008C4B1F">
              <w:rPr>
                <w:rFonts w:ascii="Times New Roman" w:hAnsi="Times New Roman"/>
              </w:rPr>
              <w:t xml:space="preserve">, </w:t>
            </w:r>
            <w:proofErr w:type="spellStart"/>
            <w:r w:rsidRPr="008C4B1F">
              <w:rPr>
                <w:rFonts w:ascii="Times New Roman" w:hAnsi="Times New Roman"/>
              </w:rPr>
              <w:t>hereby</w:t>
            </w:r>
            <w:proofErr w:type="spellEnd"/>
            <w:r w:rsidRPr="008C4B1F">
              <w:rPr>
                <w:rFonts w:ascii="Times New Roman" w:hAnsi="Times New Roman"/>
              </w:rPr>
              <w:t xml:space="preserve"> </w:t>
            </w:r>
            <w:proofErr w:type="spellStart"/>
            <w:r w:rsidRPr="008C4B1F">
              <w:rPr>
                <w:rFonts w:ascii="Times New Roman" w:hAnsi="Times New Roman"/>
              </w:rPr>
              <w:t>irrevocably</w:t>
            </w:r>
            <w:proofErr w:type="spellEnd"/>
            <w:r w:rsidRPr="008C4B1F">
              <w:rPr>
                <w:rFonts w:ascii="Times New Roman" w:hAnsi="Times New Roman"/>
              </w:rPr>
              <w:t xml:space="preserve"> </w:t>
            </w:r>
            <w:proofErr w:type="spellStart"/>
            <w:r w:rsidRPr="008C4B1F">
              <w:rPr>
                <w:rFonts w:ascii="Times New Roman" w:hAnsi="Times New Roman"/>
              </w:rPr>
              <w:t>and</w:t>
            </w:r>
            <w:proofErr w:type="spellEnd"/>
            <w:r w:rsidRPr="008C4B1F">
              <w:rPr>
                <w:rFonts w:ascii="Times New Roman" w:hAnsi="Times New Roman"/>
              </w:rPr>
              <w:t xml:space="preserve"> </w:t>
            </w:r>
            <w:proofErr w:type="spellStart"/>
            <w:r w:rsidRPr="008C4B1F">
              <w:rPr>
                <w:rFonts w:ascii="Times New Roman" w:hAnsi="Times New Roman"/>
              </w:rPr>
              <w:t>independently</w:t>
            </w:r>
            <w:proofErr w:type="spellEnd"/>
            <w:r w:rsidRPr="008C4B1F">
              <w:rPr>
                <w:rFonts w:ascii="Times New Roman" w:hAnsi="Times New Roman"/>
              </w:rPr>
              <w:t xml:space="preserve"> </w:t>
            </w:r>
            <w:proofErr w:type="spellStart"/>
            <w:r w:rsidRPr="008C4B1F">
              <w:rPr>
                <w:rFonts w:ascii="Times New Roman" w:hAnsi="Times New Roman"/>
              </w:rPr>
              <w:t>undertake</w:t>
            </w:r>
            <w:proofErr w:type="spellEnd"/>
            <w:r w:rsidRPr="008C4B1F">
              <w:rPr>
                <w:rFonts w:ascii="Times New Roman" w:hAnsi="Times New Roman"/>
              </w:rPr>
              <w:t xml:space="preserve"> to </w:t>
            </w:r>
            <w:proofErr w:type="spellStart"/>
            <w:r w:rsidRPr="008C4B1F">
              <w:rPr>
                <w:rFonts w:ascii="Times New Roman" w:hAnsi="Times New Roman"/>
              </w:rPr>
              <w:t>pay</w:t>
            </w:r>
            <w:proofErr w:type="spellEnd"/>
            <w:r w:rsidRPr="008C4B1F">
              <w:rPr>
                <w:rFonts w:ascii="Times New Roman" w:hAnsi="Times New Roman"/>
              </w:rPr>
              <w:t xml:space="preserve"> </w:t>
            </w:r>
            <w:proofErr w:type="spellStart"/>
            <w:r w:rsidRPr="008C4B1F">
              <w:rPr>
                <w:rFonts w:ascii="Times New Roman" w:hAnsi="Times New Roman"/>
              </w:rPr>
              <w:t>the</w:t>
            </w:r>
            <w:proofErr w:type="spellEnd"/>
            <w:r w:rsidRPr="008C4B1F">
              <w:rPr>
                <w:rFonts w:ascii="Times New Roman" w:hAnsi="Times New Roman"/>
              </w:rPr>
              <w:t xml:space="preserve"> </w:t>
            </w:r>
            <w:proofErr w:type="spellStart"/>
            <w:r w:rsidRPr="008C4B1F">
              <w:rPr>
                <w:rFonts w:ascii="Times New Roman" w:hAnsi="Times New Roman"/>
              </w:rPr>
              <w:t>Beneficiary</w:t>
            </w:r>
            <w:proofErr w:type="spellEnd"/>
            <w:r w:rsidRPr="008C4B1F">
              <w:rPr>
                <w:rFonts w:ascii="Times New Roman" w:hAnsi="Times New Roman"/>
              </w:rPr>
              <w:t xml:space="preserve"> </w:t>
            </w:r>
            <w:proofErr w:type="spellStart"/>
            <w:r w:rsidRPr="008C4B1F">
              <w:rPr>
                <w:rFonts w:ascii="Times New Roman" w:hAnsi="Times New Roman"/>
              </w:rPr>
              <w:t>any</w:t>
            </w:r>
            <w:proofErr w:type="spellEnd"/>
            <w:r w:rsidRPr="008C4B1F">
              <w:rPr>
                <w:rFonts w:ascii="Times New Roman" w:hAnsi="Times New Roman"/>
              </w:rPr>
              <w:t xml:space="preserve"> </w:t>
            </w:r>
            <w:proofErr w:type="spellStart"/>
            <w:r w:rsidRPr="008C4B1F">
              <w:rPr>
                <w:rFonts w:ascii="Times New Roman" w:hAnsi="Times New Roman"/>
              </w:rPr>
              <w:t>sum</w:t>
            </w:r>
            <w:proofErr w:type="spellEnd"/>
            <w:r w:rsidRPr="008C4B1F">
              <w:rPr>
                <w:rFonts w:ascii="Times New Roman" w:hAnsi="Times New Roman"/>
              </w:rPr>
              <w:t xml:space="preserve"> </w:t>
            </w:r>
            <w:proofErr w:type="spellStart"/>
            <w:r w:rsidRPr="008C4B1F">
              <w:rPr>
                <w:rFonts w:ascii="Times New Roman" w:hAnsi="Times New Roman"/>
              </w:rPr>
              <w:t>or</w:t>
            </w:r>
            <w:proofErr w:type="spellEnd"/>
            <w:r w:rsidRPr="008C4B1F">
              <w:rPr>
                <w:rFonts w:ascii="Times New Roman" w:hAnsi="Times New Roman"/>
              </w:rPr>
              <w:t xml:space="preserve"> </w:t>
            </w:r>
            <w:proofErr w:type="spellStart"/>
            <w:r w:rsidRPr="008C4B1F">
              <w:rPr>
                <w:rFonts w:ascii="Times New Roman" w:hAnsi="Times New Roman"/>
              </w:rPr>
              <w:t>sums</w:t>
            </w:r>
            <w:proofErr w:type="spellEnd"/>
            <w:r w:rsidRPr="008C4B1F">
              <w:rPr>
                <w:rFonts w:ascii="Times New Roman" w:hAnsi="Times New Roman"/>
              </w:rPr>
              <w:t xml:space="preserve"> </w:t>
            </w:r>
            <w:proofErr w:type="spellStart"/>
            <w:r w:rsidRPr="008C4B1F">
              <w:rPr>
                <w:rFonts w:ascii="Times New Roman" w:hAnsi="Times New Roman"/>
              </w:rPr>
              <w:t>not</w:t>
            </w:r>
            <w:proofErr w:type="spellEnd"/>
            <w:r w:rsidRPr="008C4B1F">
              <w:rPr>
                <w:rFonts w:ascii="Times New Roman" w:hAnsi="Times New Roman"/>
              </w:rPr>
              <w:t xml:space="preserve"> </w:t>
            </w:r>
            <w:proofErr w:type="spellStart"/>
            <w:r w:rsidRPr="008C4B1F">
              <w:rPr>
                <w:rFonts w:ascii="Times New Roman" w:hAnsi="Times New Roman"/>
              </w:rPr>
              <w:t>exceeding</w:t>
            </w:r>
            <w:proofErr w:type="spellEnd"/>
            <w:r w:rsidRPr="008C4B1F">
              <w:rPr>
                <w:rFonts w:ascii="Times New Roman" w:hAnsi="Times New Roman"/>
              </w:rPr>
              <w:t xml:space="preserve"> </w:t>
            </w:r>
            <w:proofErr w:type="spellStart"/>
            <w:r w:rsidRPr="008C4B1F">
              <w:rPr>
                <w:rFonts w:ascii="Times New Roman" w:hAnsi="Times New Roman"/>
              </w:rPr>
              <w:t>in</w:t>
            </w:r>
            <w:proofErr w:type="spellEnd"/>
            <w:r w:rsidRPr="008C4B1F">
              <w:rPr>
                <w:rFonts w:ascii="Times New Roman" w:hAnsi="Times New Roman"/>
              </w:rPr>
              <w:t xml:space="preserve"> </w:t>
            </w:r>
            <w:proofErr w:type="spellStart"/>
            <w:r w:rsidRPr="008C4B1F">
              <w:rPr>
                <w:rFonts w:ascii="Times New Roman" w:hAnsi="Times New Roman"/>
              </w:rPr>
              <w:t>total</w:t>
            </w:r>
            <w:proofErr w:type="spellEnd"/>
            <w:r w:rsidRPr="008C4B1F">
              <w:rPr>
                <w:rFonts w:ascii="Times New Roman" w:hAnsi="Times New Roman"/>
              </w:rPr>
              <w:t xml:space="preserve"> </w:t>
            </w:r>
            <w:proofErr w:type="spellStart"/>
            <w:r w:rsidRPr="008C4B1F">
              <w:rPr>
                <w:rFonts w:ascii="Times New Roman" w:hAnsi="Times New Roman"/>
              </w:rPr>
              <w:t>an</w:t>
            </w:r>
            <w:proofErr w:type="spellEnd"/>
            <w:r w:rsidRPr="008C4B1F">
              <w:rPr>
                <w:rFonts w:ascii="Times New Roman" w:hAnsi="Times New Roman"/>
              </w:rPr>
              <w:t xml:space="preserve"> </w:t>
            </w:r>
            <w:proofErr w:type="spellStart"/>
            <w:r w:rsidRPr="008C4B1F">
              <w:rPr>
                <w:rFonts w:ascii="Times New Roman" w:hAnsi="Times New Roman"/>
              </w:rPr>
              <w:t>amount</w:t>
            </w:r>
            <w:proofErr w:type="spellEnd"/>
            <w:r w:rsidRPr="008C4B1F">
              <w:rPr>
                <w:rFonts w:ascii="Times New Roman" w:hAnsi="Times New Roman"/>
              </w:rPr>
              <w:t xml:space="preserve"> </w:t>
            </w:r>
            <w:proofErr w:type="spellStart"/>
            <w:r w:rsidRPr="008C4B1F">
              <w:rPr>
                <w:rFonts w:ascii="Times New Roman" w:hAnsi="Times New Roman"/>
              </w:rPr>
              <w:t>of</w:t>
            </w:r>
            <w:proofErr w:type="spellEnd"/>
            <w:r w:rsidRPr="008C4B1F">
              <w:rPr>
                <w:rFonts w:ascii="Times New Roman" w:hAnsi="Times New Roman"/>
              </w:rPr>
              <w:t xml:space="preserve"> “2 </w:t>
            </w:r>
            <w:proofErr w:type="spellStart"/>
            <w:r w:rsidRPr="008C4B1F">
              <w:rPr>
                <w:rFonts w:ascii="Times New Roman" w:hAnsi="Times New Roman"/>
              </w:rPr>
              <w:t>percent</w:t>
            </w:r>
            <w:proofErr w:type="spellEnd"/>
            <w:r w:rsidRPr="008C4B1F">
              <w:rPr>
                <w:rFonts w:ascii="Times New Roman" w:hAnsi="Times New Roman"/>
              </w:rPr>
              <w:t xml:space="preserve"> </w:t>
            </w:r>
            <w:proofErr w:type="spellStart"/>
            <w:r w:rsidRPr="008C4B1F">
              <w:rPr>
                <w:rFonts w:ascii="Times New Roman" w:hAnsi="Times New Roman"/>
              </w:rPr>
              <w:t>of</w:t>
            </w:r>
            <w:proofErr w:type="spellEnd"/>
            <w:r w:rsidRPr="008C4B1F">
              <w:rPr>
                <w:rFonts w:ascii="Times New Roman" w:hAnsi="Times New Roman"/>
              </w:rPr>
              <w:t xml:space="preserve"> </w:t>
            </w:r>
            <w:proofErr w:type="spellStart"/>
            <w:r w:rsidRPr="008C4B1F">
              <w:rPr>
                <w:rFonts w:ascii="Times New Roman" w:hAnsi="Times New Roman"/>
              </w:rPr>
              <w:t>the</w:t>
            </w:r>
            <w:proofErr w:type="spellEnd"/>
            <w:r w:rsidRPr="008C4B1F">
              <w:rPr>
                <w:rFonts w:ascii="Times New Roman" w:hAnsi="Times New Roman"/>
              </w:rPr>
              <w:t xml:space="preserve"> </w:t>
            </w:r>
            <w:proofErr w:type="spellStart"/>
            <w:r w:rsidRPr="008C4B1F">
              <w:rPr>
                <w:rFonts w:ascii="Times New Roman" w:hAnsi="Times New Roman"/>
              </w:rPr>
              <w:t>Proposal</w:t>
            </w:r>
            <w:proofErr w:type="spellEnd"/>
            <w:r w:rsidRPr="008C4B1F">
              <w:rPr>
                <w:rFonts w:ascii="Times New Roman" w:hAnsi="Times New Roman"/>
              </w:rPr>
              <w:t xml:space="preserve"> </w:t>
            </w:r>
            <w:proofErr w:type="spellStart"/>
            <w:r w:rsidRPr="008C4B1F">
              <w:rPr>
                <w:rFonts w:ascii="Times New Roman" w:hAnsi="Times New Roman"/>
              </w:rPr>
              <w:t>Price</w:t>
            </w:r>
            <w:proofErr w:type="spellEnd"/>
            <w:r w:rsidRPr="008C4B1F">
              <w:rPr>
                <w:rFonts w:ascii="Times New Roman" w:hAnsi="Times New Roman"/>
              </w:rPr>
              <w:t xml:space="preserve"> </w:t>
            </w:r>
            <w:proofErr w:type="spellStart"/>
            <w:r w:rsidRPr="008C4B1F">
              <w:rPr>
                <w:rFonts w:ascii="Times New Roman" w:hAnsi="Times New Roman"/>
              </w:rPr>
              <w:t>excl</w:t>
            </w:r>
            <w:proofErr w:type="spellEnd"/>
            <w:r w:rsidRPr="008C4B1F">
              <w:rPr>
                <w:rFonts w:ascii="Times New Roman" w:hAnsi="Times New Roman"/>
              </w:rPr>
              <w:t xml:space="preserve">. VAT” </w:t>
            </w:r>
            <w:proofErr w:type="spellStart"/>
            <w:r w:rsidRPr="008C4B1F">
              <w:rPr>
                <w:rFonts w:ascii="Times New Roman" w:hAnsi="Times New Roman"/>
              </w:rPr>
              <w:t>upon</w:t>
            </w:r>
            <w:proofErr w:type="spellEnd"/>
            <w:r w:rsidRPr="008C4B1F">
              <w:rPr>
                <w:rFonts w:ascii="Times New Roman" w:hAnsi="Times New Roman"/>
              </w:rPr>
              <w:t xml:space="preserve"> </w:t>
            </w:r>
            <w:proofErr w:type="spellStart"/>
            <w:r w:rsidRPr="008C4B1F">
              <w:rPr>
                <w:rFonts w:ascii="Times New Roman" w:hAnsi="Times New Roman"/>
              </w:rPr>
              <w:t>receipt</w:t>
            </w:r>
            <w:proofErr w:type="spellEnd"/>
            <w:r w:rsidRPr="008C4B1F">
              <w:rPr>
                <w:rFonts w:ascii="Times New Roman" w:hAnsi="Times New Roman"/>
              </w:rPr>
              <w:t xml:space="preserve"> </w:t>
            </w:r>
            <w:proofErr w:type="spellStart"/>
            <w:r w:rsidRPr="008C4B1F">
              <w:rPr>
                <w:rFonts w:ascii="Times New Roman" w:hAnsi="Times New Roman"/>
              </w:rPr>
              <w:t>by</w:t>
            </w:r>
            <w:proofErr w:type="spellEnd"/>
            <w:r w:rsidRPr="008C4B1F">
              <w:rPr>
                <w:rFonts w:ascii="Times New Roman" w:hAnsi="Times New Roman"/>
              </w:rPr>
              <w:t xml:space="preserve"> </w:t>
            </w:r>
            <w:proofErr w:type="spellStart"/>
            <w:r w:rsidRPr="008C4B1F">
              <w:rPr>
                <w:rFonts w:ascii="Times New Roman" w:hAnsi="Times New Roman"/>
              </w:rPr>
              <w:t>us</w:t>
            </w:r>
            <w:proofErr w:type="spellEnd"/>
            <w:r w:rsidRPr="008C4B1F">
              <w:rPr>
                <w:rFonts w:ascii="Times New Roman" w:hAnsi="Times New Roman"/>
              </w:rPr>
              <w:t xml:space="preserve"> </w:t>
            </w:r>
            <w:proofErr w:type="spellStart"/>
            <w:r w:rsidRPr="008C4B1F">
              <w:rPr>
                <w:rFonts w:ascii="Times New Roman" w:hAnsi="Times New Roman"/>
              </w:rPr>
              <w:t>of</w:t>
            </w:r>
            <w:proofErr w:type="spellEnd"/>
            <w:r w:rsidRPr="008C4B1F">
              <w:rPr>
                <w:rFonts w:ascii="Times New Roman" w:hAnsi="Times New Roman"/>
              </w:rPr>
              <w:t xml:space="preserve"> </w:t>
            </w:r>
            <w:proofErr w:type="spellStart"/>
            <w:r w:rsidRPr="008C4B1F">
              <w:rPr>
                <w:rFonts w:ascii="Times New Roman" w:hAnsi="Times New Roman"/>
              </w:rPr>
              <w:t>the</w:t>
            </w:r>
            <w:proofErr w:type="spellEnd"/>
            <w:r w:rsidRPr="008C4B1F">
              <w:rPr>
                <w:rFonts w:ascii="Times New Roman" w:hAnsi="Times New Roman"/>
              </w:rPr>
              <w:t xml:space="preserve"> </w:t>
            </w:r>
            <w:proofErr w:type="spellStart"/>
            <w:r w:rsidRPr="008C4B1F">
              <w:rPr>
                <w:rFonts w:ascii="Times New Roman" w:hAnsi="Times New Roman"/>
              </w:rPr>
              <w:t>Beneficiary’s</w:t>
            </w:r>
            <w:proofErr w:type="spellEnd"/>
            <w:r w:rsidRPr="008C4B1F">
              <w:rPr>
                <w:rFonts w:ascii="Times New Roman" w:hAnsi="Times New Roman"/>
              </w:rPr>
              <w:t xml:space="preserve"> </w:t>
            </w:r>
            <w:proofErr w:type="spellStart"/>
            <w:r w:rsidRPr="008C4B1F">
              <w:rPr>
                <w:rFonts w:ascii="Times New Roman" w:hAnsi="Times New Roman"/>
              </w:rPr>
              <w:t>first</w:t>
            </w:r>
            <w:proofErr w:type="spellEnd"/>
            <w:r w:rsidRPr="008C4B1F">
              <w:rPr>
                <w:rFonts w:ascii="Times New Roman" w:hAnsi="Times New Roman"/>
              </w:rPr>
              <w:t xml:space="preserve"> </w:t>
            </w:r>
            <w:proofErr w:type="spellStart"/>
            <w:r w:rsidRPr="008C4B1F">
              <w:rPr>
                <w:rFonts w:ascii="Times New Roman" w:hAnsi="Times New Roman"/>
              </w:rPr>
              <w:t>demand</w:t>
            </w:r>
            <w:proofErr w:type="spellEnd"/>
            <w:r w:rsidRPr="008C4B1F">
              <w:rPr>
                <w:rFonts w:ascii="Times New Roman" w:hAnsi="Times New Roman"/>
              </w:rPr>
              <w:t xml:space="preserve">, </w:t>
            </w:r>
            <w:proofErr w:type="spellStart"/>
            <w:r w:rsidRPr="008C4B1F">
              <w:rPr>
                <w:rFonts w:ascii="Times New Roman" w:hAnsi="Times New Roman"/>
              </w:rPr>
              <w:t>supported</w:t>
            </w:r>
            <w:proofErr w:type="spellEnd"/>
            <w:r w:rsidRPr="008C4B1F">
              <w:rPr>
                <w:rFonts w:ascii="Times New Roman" w:hAnsi="Times New Roman"/>
              </w:rPr>
              <w:t xml:space="preserve"> </w:t>
            </w:r>
            <w:proofErr w:type="spellStart"/>
            <w:r w:rsidRPr="008C4B1F">
              <w:rPr>
                <w:rFonts w:ascii="Times New Roman" w:hAnsi="Times New Roman"/>
              </w:rPr>
              <w:t>by</w:t>
            </w:r>
            <w:proofErr w:type="spellEnd"/>
            <w:r w:rsidRPr="008C4B1F">
              <w:rPr>
                <w:rFonts w:ascii="Times New Roman" w:hAnsi="Times New Roman"/>
              </w:rPr>
              <w:t xml:space="preserve"> </w:t>
            </w:r>
            <w:proofErr w:type="spellStart"/>
            <w:r w:rsidRPr="008C4B1F">
              <w:rPr>
                <w:rFonts w:ascii="Times New Roman" w:hAnsi="Times New Roman"/>
              </w:rPr>
              <w:t>the</w:t>
            </w:r>
            <w:proofErr w:type="spellEnd"/>
            <w:r w:rsidRPr="008C4B1F">
              <w:rPr>
                <w:rFonts w:ascii="Times New Roman" w:hAnsi="Times New Roman"/>
              </w:rPr>
              <w:t xml:space="preserve"> </w:t>
            </w:r>
            <w:proofErr w:type="spellStart"/>
            <w:r w:rsidRPr="008C4B1F">
              <w:rPr>
                <w:rFonts w:ascii="Times New Roman" w:hAnsi="Times New Roman"/>
              </w:rPr>
              <w:t>Beneficiary’s</w:t>
            </w:r>
            <w:proofErr w:type="spellEnd"/>
            <w:r w:rsidRPr="008C4B1F">
              <w:rPr>
                <w:rFonts w:ascii="Times New Roman" w:hAnsi="Times New Roman"/>
              </w:rPr>
              <w:t xml:space="preserve"> </w:t>
            </w:r>
            <w:proofErr w:type="spellStart"/>
            <w:r w:rsidRPr="008C4B1F">
              <w:rPr>
                <w:rFonts w:ascii="Times New Roman" w:hAnsi="Times New Roman"/>
              </w:rPr>
              <w:t>statement</w:t>
            </w:r>
            <w:proofErr w:type="spellEnd"/>
            <w:r w:rsidRPr="008C4B1F">
              <w:rPr>
                <w:rFonts w:ascii="Times New Roman" w:hAnsi="Times New Roman"/>
              </w:rPr>
              <w:t xml:space="preserve">, </w:t>
            </w:r>
            <w:proofErr w:type="spellStart"/>
            <w:r w:rsidRPr="008C4B1F">
              <w:rPr>
                <w:rFonts w:ascii="Times New Roman" w:hAnsi="Times New Roman"/>
              </w:rPr>
              <w:t>whether</w:t>
            </w:r>
            <w:proofErr w:type="spellEnd"/>
            <w:r w:rsidRPr="008C4B1F">
              <w:rPr>
                <w:rFonts w:ascii="Times New Roman" w:hAnsi="Times New Roman"/>
              </w:rPr>
              <w:t xml:space="preserve"> </w:t>
            </w:r>
            <w:proofErr w:type="spellStart"/>
            <w:r w:rsidRPr="008C4B1F">
              <w:rPr>
                <w:rFonts w:ascii="Times New Roman" w:hAnsi="Times New Roman"/>
              </w:rPr>
              <w:t>in</w:t>
            </w:r>
            <w:proofErr w:type="spellEnd"/>
            <w:r w:rsidRPr="008C4B1F">
              <w:rPr>
                <w:rFonts w:ascii="Times New Roman" w:hAnsi="Times New Roman"/>
              </w:rPr>
              <w:t xml:space="preserve"> </w:t>
            </w:r>
            <w:proofErr w:type="spellStart"/>
            <w:r w:rsidRPr="008C4B1F">
              <w:rPr>
                <w:rFonts w:ascii="Times New Roman" w:hAnsi="Times New Roman"/>
              </w:rPr>
              <w:t>the</w:t>
            </w:r>
            <w:proofErr w:type="spellEnd"/>
            <w:r w:rsidRPr="008C4B1F">
              <w:rPr>
                <w:rFonts w:ascii="Times New Roman" w:hAnsi="Times New Roman"/>
              </w:rPr>
              <w:t xml:space="preserve"> </w:t>
            </w:r>
            <w:proofErr w:type="spellStart"/>
            <w:r w:rsidRPr="008C4B1F">
              <w:rPr>
                <w:rFonts w:ascii="Times New Roman" w:hAnsi="Times New Roman"/>
              </w:rPr>
              <w:t>demand</w:t>
            </w:r>
            <w:proofErr w:type="spellEnd"/>
            <w:r w:rsidRPr="008C4B1F">
              <w:rPr>
                <w:rFonts w:ascii="Times New Roman" w:hAnsi="Times New Roman"/>
              </w:rPr>
              <w:t xml:space="preserve"> </w:t>
            </w:r>
            <w:proofErr w:type="spellStart"/>
            <w:r w:rsidRPr="008C4B1F">
              <w:rPr>
                <w:rFonts w:ascii="Times New Roman" w:hAnsi="Times New Roman"/>
              </w:rPr>
              <w:t>itself</w:t>
            </w:r>
            <w:proofErr w:type="spellEnd"/>
            <w:r w:rsidRPr="008C4B1F">
              <w:rPr>
                <w:rFonts w:ascii="Times New Roman" w:hAnsi="Times New Roman"/>
              </w:rPr>
              <w:t xml:space="preserve"> </w:t>
            </w:r>
            <w:proofErr w:type="spellStart"/>
            <w:r w:rsidRPr="008C4B1F">
              <w:rPr>
                <w:rFonts w:ascii="Times New Roman" w:hAnsi="Times New Roman"/>
              </w:rPr>
              <w:t>or</w:t>
            </w:r>
            <w:proofErr w:type="spellEnd"/>
            <w:r w:rsidRPr="008C4B1F">
              <w:rPr>
                <w:rFonts w:ascii="Times New Roman" w:hAnsi="Times New Roman"/>
              </w:rPr>
              <w:t xml:space="preserve"> a </w:t>
            </w:r>
            <w:proofErr w:type="spellStart"/>
            <w:r w:rsidRPr="008C4B1F">
              <w:rPr>
                <w:rFonts w:ascii="Times New Roman" w:hAnsi="Times New Roman"/>
              </w:rPr>
              <w:t>separate</w:t>
            </w:r>
            <w:proofErr w:type="spellEnd"/>
            <w:r w:rsidRPr="008C4B1F">
              <w:rPr>
                <w:rFonts w:ascii="Times New Roman" w:hAnsi="Times New Roman"/>
              </w:rPr>
              <w:t xml:space="preserve"> </w:t>
            </w:r>
            <w:proofErr w:type="spellStart"/>
            <w:r w:rsidRPr="008C4B1F">
              <w:rPr>
                <w:rFonts w:ascii="Times New Roman" w:hAnsi="Times New Roman"/>
              </w:rPr>
              <w:t>signed</w:t>
            </w:r>
            <w:proofErr w:type="spellEnd"/>
            <w:r w:rsidRPr="008C4B1F">
              <w:rPr>
                <w:rFonts w:ascii="Times New Roman" w:hAnsi="Times New Roman"/>
              </w:rPr>
              <w:t xml:space="preserve"> </w:t>
            </w:r>
            <w:proofErr w:type="spellStart"/>
            <w:r w:rsidRPr="008C4B1F">
              <w:rPr>
                <w:rFonts w:ascii="Times New Roman" w:hAnsi="Times New Roman"/>
              </w:rPr>
              <w:t>document</w:t>
            </w:r>
            <w:proofErr w:type="spellEnd"/>
            <w:r w:rsidRPr="008C4B1F">
              <w:rPr>
                <w:rFonts w:ascii="Times New Roman" w:hAnsi="Times New Roman"/>
              </w:rPr>
              <w:t xml:space="preserve"> </w:t>
            </w:r>
            <w:proofErr w:type="spellStart"/>
            <w:r w:rsidRPr="008C4B1F">
              <w:rPr>
                <w:rFonts w:ascii="Times New Roman" w:hAnsi="Times New Roman"/>
              </w:rPr>
              <w:t>accompanying</w:t>
            </w:r>
            <w:proofErr w:type="spellEnd"/>
            <w:r w:rsidRPr="008C4B1F">
              <w:rPr>
                <w:rFonts w:ascii="Times New Roman" w:hAnsi="Times New Roman"/>
              </w:rPr>
              <w:t xml:space="preserve"> </w:t>
            </w:r>
            <w:proofErr w:type="spellStart"/>
            <w:r w:rsidRPr="008C4B1F">
              <w:rPr>
                <w:rFonts w:ascii="Times New Roman" w:hAnsi="Times New Roman"/>
              </w:rPr>
              <w:t>or</w:t>
            </w:r>
            <w:proofErr w:type="spellEnd"/>
            <w:r w:rsidRPr="008C4B1F">
              <w:rPr>
                <w:rFonts w:ascii="Times New Roman" w:hAnsi="Times New Roman"/>
              </w:rPr>
              <w:t xml:space="preserve"> </w:t>
            </w:r>
            <w:proofErr w:type="spellStart"/>
            <w:r w:rsidRPr="008C4B1F">
              <w:rPr>
                <w:rFonts w:ascii="Times New Roman" w:hAnsi="Times New Roman"/>
              </w:rPr>
              <w:t>identifying</w:t>
            </w:r>
            <w:proofErr w:type="spellEnd"/>
            <w:r w:rsidRPr="008C4B1F">
              <w:rPr>
                <w:rFonts w:ascii="Times New Roman" w:hAnsi="Times New Roman"/>
              </w:rPr>
              <w:t xml:space="preserve"> </w:t>
            </w:r>
            <w:proofErr w:type="spellStart"/>
            <w:r w:rsidRPr="008C4B1F">
              <w:rPr>
                <w:rFonts w:ascii="Times New Roman" w:hAnsi="Times New Roman"/>
              </w:rPr>
              <w:t>the</w:t>
            </w:r>
            <w:proofErr w:type="spellEnd"/>
            <w:r w:rsidRPr="008C4B1F">
              <w:rPr>
                <w:rFonts w:ascii="Times New Roman" w:hAnsi="Times New Roman"/>
              </w:rPr>
              <w:t xml:space="preserve"> </w:t>
            </w:r>
            <w:proofErr w:type="spellStart"/>
            <w:r w:rsidRPr="008C4B1F">
              <w:rPr>
                <w:rFonts w:ascii="Times New Roman" w:hAnsi="Times New Roman"/>
              </w:rPr>
              <w:t>demand</w:t>
            </w:r>
            <w:proofErr w:type="spellEnd"/>
            <w:r w:rsidRPr="008C4B1F">
              <w:rPr>
                <w:rFonts w:ascii="Times New Roman" w:hAnsi="Times New Roman"/>
              </w:rPr>
              <w:t xml:space="preserve">, </w:t>
            </w:r>
            <w:proofErr w:type="spellStart"/>
            <w:r w:rsidRPr="008C4B1F">
              <w:rPr>
                <w:rFonts w:ascii="Times New Roman" w:hAnsi="Times New Roman"/>
              </w:rPr>
              <w:t>stating</w:t>
            </w:r>
            <w:proofErr w:type="spellEnd"/>
            <w:r w:rsidRPr="008C4B1F">
              <w:rPr>
                <w:rFonts w:ascii="Times New Roman" w:hAnsi="Times New Roman"/>
              </w:rPr>
              <w:t xml:space="preserve"> </w:t>
            </w:r>
            <w:proofErr w:type="spellStart"/>
            <w:r w:rsidRPr="008C4B1F">
              <w:rPr>
                <w:rFonts w:ascii="Times New Roman" w:hAnsi="Times New Roman"/>
              </w:rPr>
              <w:t>that</w:t>
            </w:r>
            <w:proofErr w:type="spellEnd"/>
            <w:r w:rsidRPr="008C4B1F">
              <w:rPr>
                <w:rFonts w:ascii="Times New Roman" w:hAnsi="Times New Roman"/>
              </w:rPr>
              <w:t xml:space="preserve"> </w:t>
            </w:r>
            <w:proofErr w:type="spellStart"/>
            <w:r w:rsidRPr="008C4B1F">
              <w:rPr>
                <w:rFonts w:ascii="Times New Roman" w:hAnsi="Times New Roman"/>
              </w:rPr>
              <w:t>either</w:t>
            </w:r>
            <w:proofErr w:type="spellEnd"/>
            <w:r w:rsidRPr="008C4B1F">
              <w:rPr>
                <w:rFonts w:ascii="Times New Roman" w:hAnsi="Times New Roman"/>
              </w:rPr>
              <w:t xml:space="preserve"> </w:t>
            </w:r>
            <w:proofErr w:type="spellStart"/>
            <w:r w:rsidRPr="008C4B1F">
              <w:rPr>
                <w:rFonts w:ascii="Times New Roman" w:hAnsi="Times New Roman"/>
              </w:rPr>
              <w:t>the</w:t>
            </w:r>
            <w:proofErr w:type="spellEnd"/>
            <w:r w:rsidRPr="008C4B1F">
              <w:rPr>
                <w:rFonts w:ascii="Times New Roman" w:hAnsi="Times New Roman"/>
              </w:rPr>
              <w:t xml:space="preserve"> </w:t>
            </w:r>
            <w:proofErr w:type="spellStart"/>
            <w:r w:rsidRPr="008C4B1F">
              <w:rPr>
                <w:rFonts w:ascii="Times New Roman" w:hAnsi="Times New Roman"/>
              </w:rPr>
              <w:t>Applicant</w:t>
            </w:r>
            <w:proofErr w:type="spellEnd"/>
            <w:r w:rsidRPr="008C4B1F">
              <w:rPr>
                <w:rFonts w:ascii="Times New Roman" w:hAnsi="Times New Roman"/>
              </w:rPr>
              <w:t>:</w:t>
            </w:r>
          </w:p>
          <w:p w:rsidR="008C4B1F" w:rsidRPr="008C4B1F" w:rsidRDefault="008C4B1F" w:rsidP="008C4B1F">
            <w:pPr>
              <w:jc w:val="both"/>
              <w:rPr>
                <w:rFonts w:ascii="Times New Roman" w:hAnsi="Times New Roman"/>
              </w:rPr>
            </w:pPr>
            <w:r w:rsidRPr="008C4B1F">
              <w:rPr>
                <w:rFonts w:ascii="Times New Roman" w:hAnsi="Times New Roman"/>
              </w:rPr>
              <w:t xml:space="preserve">(a) </w:t>
            </w:r>
            <w:proofErr w:type="spellStart"/>
            <w:r w:rsidRPr="008C4B1F">
              <w:rPr>
                <w:rFonts w:ascii="Times New Roman" w:hAnsi="Times New Roman"/>
              </w:rPr>
              <w:t>Has</w:t>
            </w:r>
            <w:proofErr w:type="spellEnd"/>
            <w:r w:rsidRPr="008C4B1F">
              <w:rPr>
                <w:rFonts w:ascii="Times New Roman" w:hAnsi="Times New Roman"/>
              </w:rPr>
              <w:t xml:space="preserve"> </w:t>
            </w:r>
            <w:proofErr w:type="spellStart"/>
            <w:r w:rsidRPr="008C4B1F">
              <w:rPr>
                <w:rFonts w:ascii="Times New Roman" w:hAnsi="Times New Roman"/>
              </w:rPr>
              <w:t>withdrawn</w:t>
            </w:r>
            <w:proofErr w:type="spellEnd"/>
            <w:r w:rsidRPr="008C4B1F">
              <w:rPr>
                <w:rFonts w:ascii="Times New Roman" w:hAnsi="Times New Roman"/>
              </w:rPr>
              <w:t xml:space="preserve"> </w:t>
            </w:r>
            <w:proofErr w:type="spellStart"/>
            <w:r w:rsidRPr="008C4B1F">
              <w:rPr>
                <w:rFonts w:ascii="Times New Roman" w:hAnsi="Times New Roman"/>
              </w:rPr>
              <w:t>its</w:t>
            </w:r>
            <w:proofErr w:type="spellEnd"/>
            <w:r w:rsidRPr="008C4B1F">
              <w:rPr>
                <w:rFonts w:ascii="Times New Roman" w:hAnsi="Times New Roman"/>
              </w:rPr>
              <w:t xml:space="preserve"> </w:t>
            </w:r>
            <w:proofErr w:type="spellStart"/>
            <w:r w:rsidRPr="008C4B1F">
              <w:rPr>
                <w:rFonts w:ascii="Times New Roman" w:hAnsi="Times New Roman"/>
              </w:rPr>
              <w:t>Bid</w:t>
            </w:r>
            <w:proofErr w:type="spellEnd"/>
            <w:r w:rsidRPr="008C4B1F">
              <w:rPr>
                <w:rFonts w:ascii="Times New Roman" w:hAnsi="Times New Roman"/>
              </w:rPr>
              <w:t xml:space="preserve"> </w:t>
            </w:r>
            <w:proofErr w:type="spellStart"/>
            <w:r w:rsidRPr="008C4B1F">
              <w:rPr>
                <w:rFonts w:ascii="Times New Roman" w:hAnsi="Times New Roman"/>
              </w:rPr>
              <w:t>during</w:t>
            </w:r>
            <w:proofErr w:type="spellEnd"/>
            <w:r w:rsidRPr="008C4B1F">
              <w:rPr>
                <w:rFonts w:ascii="Times New Roman" w:hAnsi="Times New Roman"/>
              </w:rPr>
              <w:t xml:space="preserve"> </w:t>
            </w:r>
            <w:proofErr w:type="spellStart"/>
            <w:r w:rsidRPr="008C4B1F">
              <w:rPr>
                <w:rFonts w:ascii="Times New Roman" w:hAnsi="Times New Roman"/>
              </w:rPr>
              <w:t>the</w:t>
            </w:r>
            <w:proofErr w:type="spellEnd"/>
            <w:r w:rsidRPr="008C4B1F">
              <w:rPr>
                <w:rFonts w:ascii="Times New Roman" w:hAnsi="Times New Roman"/>
              </w:rPr>
              <w:t xml:space="preserve"> </w:t>
            </w:r>
            <w:proofErr w:type="spellStart"/>
            <w:r w:rsidRPr="008C4B1F">
              <w:rPr>
                <w:rFonts w:ascii="Times New Roman" w:hAnsi="Times New Roman"/>
              </w:rPr>
              <w:t>period</w:t>
            </w:r>
            <w:proofErr w:type="spellEnd"/>
            <w:r w:rsidRPr="008C4B1F">
              <w:rPr>
                <w:rFonts w:ascii="Times New Roman" w:hAnsi="Times New Roman"/>
              </w:rPr>
              <w:t xml:space="preserve"> </w:t>
            </w:r>
            <w:proofErr w:type="spellStart"/>
            <w:r w:rsidRPr="008C4B1F">
              <w:rPr>
                <w:rFonts w:ascii="Times New Roman" w:hAnsi="Times New Roman"/>
              </w:rPr>
              <w:t>of</w:t>
            </w:r>
            <w:proofErr w:type="spellEnd"/>
            <w:r w:rsidRPr="008C4B1F">
              <w:rPr>
                <w:rFonts w:ascii="Times New Roman" w:hAnsi="Times New Roman"/>
              </w:rPr>
              <w:t xml:space="preserve"> </w:t>
            </w:r>
            <w:proofErr w:type="spellStart"/>
            <w:r w:rsidRPr="008C4B1F">
              <w:rPr>
                <w:rFonts w:ascii="Times New Roman" w:hAnsi="Times New Roman"/>
              </w:rPr>
              <w:t>bid</w:t>
            </w:r>
            <w:proofErr w:type="spellEnd"/>
            <w:r w:rsidRPr="008C4B1F">
              <w:rPr>
                <w:rFonts w:ascii="Times New Roman" w:hAnsi="Times New Roman"/>
              </w:rPr>
              <w:t xml:space="preserve"> </w:t>
            </w:r>
            <w:proofErr w:type="spellStart"/>
            <w:r w:rsidRPr="008C4B1F">
              <w:rPr>
                <w:rFonts w:ascii="Times New Roman" w:hAnsi="Times New Roman"/>
              </w:rPr>
              <w:t>validity</w:t>
            </w:r>
            <w:proofErr w:type="spellEnd"/>
            <w:r w:rsidRPr="008C4B1F">
              <w:rPr>
                <w:rFonts w:ascii="Times New Roman" w:hAnsi="Times New Roman"/>
              </w:rPr>
              <w:t xml:space="preserve"> </w:t>
            </w:r>
            <w:proofErr w:type="spellStart"/>
            <w:r w:rsidRPr="008C4B1F">
              <w:rPr>
                <w:rFonts w:ascii="Times New Roman" w:hAnsi="Times New Roman"/>
              </w:rPr>
              <w:t>set</w:t>
            </w:r>
            <w:proofErr w:type="spellEnd"/>
            <w:r w:rsidRPr="008C4B1F">
              <w:rPr>
                <w:rFonts w:ascii="Times New Roman" w:hAnsi="Times New Roman"/>
              </w:rPr>
              <w:t xml:space="preserve"> </w:t>
            </w:r>
            <w:proofErr w:type="spellStart"/>
            <w:r w:rsidRPr="008C4B1F">
              <w:rPr>
                <w:rFonts w:ascii="Times New Roman" w:hAnsi="Times New Roman"/>
              </w:rPr>
              <w:t>forth</w:t>
            </w:r>
            <w:proofErr w:type="spellEnd"/>
            <w:r w:rsidRPr="008C4B1F">
              <w:rPr>
                <w:rFonts w:ascii="Times New Roman" w:hAnsi="Times New Roman"/>
              </w:rPr>
              <w:t xml:space="preserve"> </w:t>
            </w:r>
            <w:proofErr w:type="spellStart"/>
            <w:r w:rsidRPr="008C4B1F">
              <w:rPr>
                <w:rFonts w:ascii="Times New Roman" w:hAnsi="Times New Roman"/>
              </w:rPr>
              <w:t>in</w:t>
            </w:r>
            <w:proofErr w:type="spellEnd"/>
            <w:r w:rsidRPr="008C4B1F">
              <w:rPr>
                <w:rFonts w:ascii="Times New Roman" w:hAnsi="Times New Roman"/>
              </w:rPr>
              <w:t xml:space="preserve"> </w:t>
            </w:r>
            <w:proofErr w:type="spellStart"/>
            <w:r w:rsidRPr="008C4B1F">
              <w:rPr>
                <w:rFonts w:ascii="Times New Roman" w:hAnsi="Times New Roman"/>
              </w:rPr>
              <w:t>the</w:t>
            </w:r>
            <w:proofErr w:type="spellEnd"/>
            <w:r w:rsidRPr="008C4B1F">
              <w:rPr>
                <w:rFonts w:ascii="Times New Roman" w:hAnsi="Times New Roman"/>
              </w:rPr>
              <w:t xml:space="preserve"> </w:t>
            </w:r>
            <w:proofErr w:type="spellStart"/>
            <w:r w:rsidRPr="008C4B1F">
              <w:rPr>
                <w:rFonts w:ascii="Times New Roman" w:hAnsi="Times New Roman"/>
              </w:rPr>
              <w:t>Applicant’s</w:t>
            </w:r>
            <w:proofErr w:type="spellEnd"/>
            <w:r w:rsidRPr="008C4B1F">
              <w:rPr>
                <w:rFonts w:ascii="Times New Roman" w:hAnsi="Times New Roman"/>
              </w:rPr>
              <w:t xml:space="preserve"> </w:t>
            </w:r>
            <w:proofErr w:type="spellStart"/>
            <w:r w:rsidRPr="008C4B1F">
              <w:rPr>
                <w:rFonts w:ascii="Times New Roman" w:hAnsi="Times New Roman"/>
              </w:rPr>
              <w:t>Bid</w:t>
            </w:r>
            <w:proofErr w:type="spellEnd"/>
            <w:r w:rsidRPr="008C4B1F">
              <w:rPr>
                <w:rFonts w:ascii="Times New Roman" w:hAnsi="Times New Roman"/>
              </w:rPr>
              <w:t xml:space="preserve"> </w:t>
            </w:r>
            <w:proofErr w:type="spellStart"/>
            <w:r w:rsidRPr="008C4B1F">
              <w:rPr>
                <w:rFonts w:ascii="Times New Roman" w:hAnsi="Times New Roman"/>
              </w:rPr>
              <w:t>Submission</w:t>
            </w:r>
            <w:proofErr w:type="spellEnd"/>
            <w:r w:rsidRPr="008C4B1F">
              <w:rPr>
                <w:rFonts w:ascii="Times New Roman" w:hAnsi="Times New Roman"/>
              </w:rPr>
              <w:t xml:space="preserve"> </w:t>
            </w:r>
            <w:proofErr w:type="spellStart"/>
            <w:r w:rsidRPr="008C4B1F">
              <w:rPr>
                <w:rFonts w:ascii="Times New Roman" w:hAnsi="Times New Roman"/>
              </w:rPr>
              <w:t>Form</w:t>
            </w:r>
            <w:proofErr w:type="spellEnd"/>
            <w:r w:rsidRPr="008C4B1F">
              <w:rPr>
                <w:rFonts w:ascii="Times New Roman" w:hAnsi="Times New Roman"/>
              </w:rPr>
              <w:t xml:space="preserve"> (</w:t>
            </w:r>
            <w:proofErr w:type="spellStart"/>
            <w:r w:rsidRPr="008C4B1F">
              <w:rPr>
                <w:rFonts w:ascii="Times New Roman" w:hAnsi="Times New Roman"/>
              </w:rPr>
              <w:t>the</w:t>
            </w:r>
            <w:proofErr w:type="spellEnd"/>
            <w:r w:rsidRPr="008C4B1F">
              <w:rPr>
                <w:rFonts w:ascii="Times New Roman" w:hAnsi="Times New Roman"/>
              </w:rPr>
              <w:t xml:space="preserve"> </w:t>
            </w:r>
            <w:proofErr w:type="spellStart"/>
            <w:r w:rsidRPr="008C4B1F">
              <w:rPr>
                <w:rFonts w:ascii="Times New Roman" w:hAnsi="Times New Roman"/>
              </w:rPr>
              <w:t>Bid</w:t>
            </w:r>
            <w:proofErr w:type="spellEnd"/>
            <w:r w:rsidRPr="008C4B1F">
              <w:rPr>
                <w:rFonts w:ascii="Times New Roman" w:hAnsi="Times New Roman"/>
              </w:rPr>
              <w:t xml:space="preserve"> </w:t>
            </w:r>
            <w:proofErr w:type="spellStart"/>
            <w:r w:rsidRPr="008C4B1F">
              <w:rPr>
                <w:rFonts w:ascii="Times New Roman" w:hAnsi="Times New Roman"/>
              </w:rPr>
              <w:t>Validity</w:t>
            </w:r>
            <w:proofErr w:type="spellEnd"/>
            <w:r w:rsidRPr="008C4B1F">
              <w:rPr>
                <w:rFonts w:ascii="Times New Roman" w:hAnsi="Times New Roman"/>
              </w:rPr>
              <w:t xml:space="preserve"> </w:t>
            </w:r>
            <w:proofErr w:type="spellStart"/>
            <w:r w:rsidRPr="008C4B1F">
              <w:rPr>
                <w:rFonts w:ascii="Times New Roman" w:hAnsi="Times New Roman"/>
              </w:rPr>
              <w:t>Period</w:t>
            </w:r>
            <w:proofErr w:type="spellEnd"/>
            <w:r w:rsidRPr="008C4B1F">
              <w:rPr>
                <w:rFonts w:ascii="Times New Roman" w:hAnsi="Times New Roman"/>
              </w:rPr>
              <w:t>”);</w:t>
            </w:r>
          </w:p>
          <w:p w:rsidR="008C4B1F" w:rsidRPr="008C4B1F" w:rsidRDefault="008C4B1F" w:rsidP="008C4B1F">
            <w:pPr>
              <w:jc w:val="both"/>
              <w:rPr>
                <w:rFonts w:ascii="Times New Roman" w:hAnsi="Times New Roman"/>
              </w:rPr>
            </w:pPr>
            <w:proofErr w:type="spellStart"/>
            <w:r w:rsidRPr="008C4B1F">
              <w:rPr>
                <w:rFonts w:ascii="Times New Roman" w:hAnsi="Times New Roman"/>
              </w:rPr>
              <w:t>or</w:t>
            </w:r>
            <w:proofErr w:type="spellEnd"/>
          </w:p>
          <w:p w:rsidR="008C4B1F" w:rsidRPr="008C4B1F" w:rsidRDefault="008C4B1F" w:rsidP="008C4B1F">
            <w:pPr>
              <w:jc w:val="both"/>
              <w:rPr>
                <w:rFonts w:ascii="Times New Roman" w:hAnsi="Times New Roman"/>
              </w:rPr>
            </w:pPr>
            <w:r w:rsidRPr="008C4B1F">
              <w:rPr>
                <w:rFonts w:ascii="Times New Roman" w:hAnsi="Times New Roman"/>
              </w:rPr>
              <w:t xml:space="preserve">(b) </w:t>
            </w:r>
            <w:proofErr w:type="spellStart"/>
            <w:r w:rsidRPr="008C4B1F">
              <w:rPr>
                <w:rFonts w:ascii="Times New Roman" w:hAnsi="Times New Roman"/>
              </w:rPr>
              <w:t>Having</w:t>
            </w:r>
            <w:proofErr w:type="spellEnd"/>
            <w:r w:rsidRPr="008C4B1F">
              <w:rPr>
                <w:rFonts w:ascii="Times New Roman" w:hAnsi="Times New Roman"/>
              </w:rPr>
              <w:t xml:space="preserve"> </w:t>
            </w:r>
            <w:proofErr w:type="spellStart"/>
            <w:r w:rsidRPr="008C4B1F">
              <w:rPr>
                <w:rFonts w:ascii="Times New Roman" w:hAnsi="Times New Roman"/>
              </w:rPr>
              <w:t>been</w:t>
            </w:r>
            <w:proofErr w:type="spellEnd"/>
            <w:r w:rsidRPr="008C4B1F">
              <w:rPr>
                <w:rFonts w:ascii="Times New Roman" w:hAnsi="Times New Roman"/>
              </w:rPr>
              <w:t xml:space="preserve"> </w:t>
            </w:r>
            <w:proofErr w:type="spellStart"/>
            <w:r w:rsidRPr="008C4B1F">
              <w:rPr>
                <w:rFonts w:ascii="Times New Roman" w:hAnsi="Times New Roman"/>
              </w:rPr>
              <w:t>notified</w:t>
            </w:r>
            <w:proofErr w:type="spellEnd"/>
            <w:r w:rsidRPr="008C4B1F">
              <w:rPr>
                <w:rFonts w:ascii="Times New Roman" w:hAnsi="Times New Roman"/>
              </w:rPr>
              <w:t xml:space="preserve"> </w:t>
            </w:r>
            <w:proofErr w:type="spellStart"/>
            <w:r w:rsidRPr="008C4B1F">
              <w:rPr>
                <w:rFonts w:ascii="Times New Roman" w:hAnsi="Times New Roman"/>
              </w:rPr>
              <w:t>of</w:t>
            </w:r>
            <w:proofErr w:type="spellEnd"/>
            <w:r w:rsidRPr="008C4B1F">
              <w:rPr>
                <w:rFonts w:ascii="Times New Roman" w:hAnsi="Times New Roman"/>
              </w:rPr>
              <w:t xml:space="preserve"> </w:t>
            </w:r>
            <w:proofErr w:type="spellStart"/>
            <w:r w:rsidRPr="008C4B1F">
              <w:rPr>
                <w:rFonts w:ascii="Times New Roman" w:hAnsi="Times New Roman"/>
              </w:rPr>
              <w:t>the</w:t>
            </w:r>
            <w:proofErr w:type="spellEnd"/>
            <w:r w:rsidRPr="008C4B1F">
              <w:rPr>
                <w:rFonts w:ascii="Times New Roman" w:hAnsi="Times New Roman"/>
              </w:rPr>
              <w:t xml:space="preserve"> </w:t>
            </w:r>
            <w:proofErr w:type="spellStart"/>
            <w:r w:rsidRPr="008C4B1F">
              <w:rPr>
                <w:rFonts w:ascii="Times New Roman" w:hAnsi="Times New Roman"/>
              </w:rPr>
              <w:t>acceptance</w:t>
            </w:r>
            <w:proofErr w:type="spellEnd"/>
            <w:r w:rsidRPr="008C4B1F">
              <w:rPr>
                <w:rFonts w:ascii="Times New Roman" w:hAnsi="Times New Roman"/>
              </w:rPr>
              <w:t xml:space="preserve"> </w:t>
            </w:r>
            <w:proofErr w:type="spellStart"/>
            <w:r w:rsidRPr="008C4B1F">
              <w:rPr>
                <w:rFonts w:ascii="Times New Roman" w:hAnsi="Times New Roman"/>
              </w:rPr>
              <w:t>of</w:t>
            </w:r>
            <w:proofErr w:type="spellEnd"/>
            <w:r w:rsidRPr="008C4B1F">
              <w:rPr>
                <w:rFonts w:ascii="Times New Roman" w:hAnsi="Times New Roman"/>
              </w:rPr>
              <w:t xml:space="preserve"> </w:t>
            </w:r>
            <w:proofErr w:type="spellStart"/>
            <w:r w:rsidRPr="008C4B1F">
              <w:rPr>
                <w:rFonts w:ascii="Times New Roman" w:hAnsi="Times New Roman"/>
              </w:rPr>
              <w:t>its</w:t>
            </w:r>
            <w:proofErr w:type="spellEnd"/>
            <w:r w:rsidRPr="008C4B1F">
              <w:rPr>
                <w:rFonts w:ascii="Times New Roman" w:hAnsi="Times New Roman"/>
              </w:rPr>
              <w:t xml:space="preserve"> </w:t>
            </w:r>
            <w:proofErr w:type="spellStart"/>
            <w:r w:rsidRPr="008C4B1F">
              <w:rPr>
                <w:rFonts w:ascii="Times New Roman" w:hAnsi="Times New Roman"/>
              </w:rPr>
              <w:t>Bid</w:t>
            </w:r>
            <w:proofErr w:type="spellEnd"/>
            <w:r w:rsidRPr="008C4B1F">
              <w:rPr>
                <w:rFonts w:ascii="Times New Roman" w:hAnsi="Times New Roman"/>
              </w:rPr>
              <w:t xml:space="preserve"> </w:t>
            </w:r>
            <w:proofErr w:type="spellStart"/>
            <w:r w:rsidRPr="008C4B1F">
              <w:rPr>
                <w:rFonts w:ascii="Times New Roman" w:hAnsi="Times New Roman"/>
              </w:rPr>
              <w:t>by</w:t>
            </w:r>
            <w:proofErr w:type="spellEnd"/>
            <w:r w:rsidRPr="008C4B1F">
              <w:rPr>
                <w:rFonts w:ascii="Times New Roman" w:hAnsi="Times New Roman"/>
              </w:rPr>
              <w:t xml:space="preserve"> </w:t>
            </w:r>
            <w:proofErr w:type="spellStart"/>
            <w:r w:rsidRPr="008C4B1F">
              <w:rPr>
                <w:rFonts w:ascii="Times New Roman" w:hAnsi="Times New Roman"/>
              </w:rPr>
              <w:t>the</w:t>
            </w:r>
            <w:proofErr w:type="spellEnd"/>
            <w:r w:rsidRPr="008C4B1F">
              <w:rPr>
                <w:rFonts w:ascii="Times New Roman" w:hAnsi="Times New Roman"/>
              </w:rPr>
              <w:t xml:space="preserve"> </w:t>
            </w:r>
            <w:proofErr w:type="spellStart"/>
            <w:r w:rsidRPr="008C4B1F">
              <w:rPr>
                <w:rFonts w:ascii="Times New Roman" w:hAnsi="Times New Roman"/>
              </w:rPr>
              <w:t>Beneficiary</w:t>
            </w:r>
            <w:proofErr w:type="spellEnd"/>
            <w:r w:rsidRPr="008C4B1F">
              <w:rPr>
                <w:rFonts w:ascii="Times New Roman" w:hAnsi="Times New Roman"/>
              </w:rPr>
              <w:t xml:space="preserve"> </w:t>
            </w:r>
            <w:proofErr w:type="spellStart"/>
            <w:r w:rsidRPr="008C4B1F">
              <w:rPr>
                <w:rFonts w:ascii="Times New Roman" w:hAnsi="Times New Roman"/>
              </w:rPr>
              <w:t>during</w:t>
            </w:r>
            <w:proofErr w:type="spellEnd"/>
            <w:r w:rsidRPr="008C4B1F">
              <w:rPr>
                <w:rFonts w:ascii="Times New Roman" w:hAnsi="Times New Roman"/>
              </w:rPr>
              <w:t xml:space="preserve"> </w:t>
            </w:r>
            <w:proofErr w:type="spellStart"/>
            <w:r w:rsidRPr="008C4B1F">
              <w:rPr>
                <w:rFonts w:ascii="Times New Roman" w:hAnsi="Times New Roman"/>
              </w:rPr>
              <w:t>the</w:t>
            </w:r>
            <w:proofErr w:type="spellEnd"/>
            <w:r w:rsidRPr="008C4B1F">
              <w:rPr>
                <w:rFonts w:ascii="Times New Roman" w:hAnsi="Times New Roman"/>
              </w:rPr>
              <w:t xml:space="preserve"> </w:t>
            </w:r>
            <w:proofErr w:type="spellStart"/>
            <w:r w:rsidRPr="008C4B1F">
              <w:rPr>
                <w:rFonts w:ascii="Times New Roman" w:hAnsi="Times New Roman"/>
              </w:rPr>
              <w:t>Bid</w:t>
            </w:r>
            <w:proofErr w:type="spellEnd"/>
            <w:r w:rsidRPr="008C4B1F">
              <w:rPr>
                <w:rFonts w:ascii="Times New Roman" w:hAnsi="Times New Roman"/>
              </w:rPr>
              <w:t xml:space="preserve"> </w:t>
            </w:r>
            <w:proofErr w:type="spellStart"/>
            <w:r w:rsidRPr="008C4B1F">
              <w:rPr>
                <w:rFonts w:ascii="Times New Roman" w:hAnsi="Times New Roman"/>
              </w:rPr>
              <w:t>Validity</w:t>
            </w:r>
            <w:proofErr w:type="spellEnd"/>
            <w:r w:rsidRPr="008C4B1F">
              <w:rPr>
                <w:rFonts w:ascii="Times New Roman" w:hAnsi="Times New Roman"/>
              </w:rPr>
              <w:t xml:space="preserve"> </w:t>
            </w:r>
            <w:proofErr w:type="spellStart"/>
            <w:r w:rsidRPr="008C4B1F">
              <w:rPr>
                <w:rFonts w:ascii="Times New Roman" w:hAnsi="Times New Roman"/>
              </w:rPr>
              <w:t>Period</w:t>
            </w:r>
            <w:proofErr w:type="spellEnd"/>
            <w:r w:rsidRPr="008C4B1F">
              <w:rPr>
                <w:rFonts w:ascii="Times New Roman" w:hAnsi="Times New Roman"/>
              </w:rPr>
              <w:t>,</w:t>
            </w:r>
          </w:p>
          <w:p w:rsidR="008C4B1F" w:rsidRPr="008C4B1F" w:rsidRDefault="008C4B1F" w:rsidP="008C4B1F">
            <w:pPr>
              <w:jc w:val="both"/>
              <w:rPr>
                <w:rFonts w:ascii="Times New Roman" w:hAnsi="Times New Roman"/>
              </w:rPr>
            </w:pPr>
            <w:r w:rsidRPr="008C4B1F">
              <w:rPr>
                <w:rFonts w:ascii="Times New Roman" w:hAnsi="Times New Roman"/>
              </w:rPr>
              <w:t xml:space="preserve">(i) </w:t>
            </w:r>
            <w:proofErr w:type="spellStart"/>
            <w:r w:rsidRPr="008C4B1F">
              <w:rPr>
                <w:rFonts w:ascii="Times New Roman" w:hAnsi="Times New Roman"/>
              </w:rPr>
              <w:t>has</w:t>
            </w:r>
            <w:proofErr w:type="spellEnd"/>
            <w:r w:rsidRPr="008C4B1F">
              <w:rPr>
                <w:rFonts w:ascii="Times New Roman" w:hAnsi="Times New Roman"/>
              </w:rPr>
              <w:t xml:space="preserve"> </w:t>
            </w:r>
            <w:proofErr w:type="spellStart"/>
            <w:r w:rsidRPr="008C4B1F">
              <w:rPr>
                <w:rFonts w:ascii="Times New Roman" w:hAnsi="Times New Roman"/>
              </w:rPr>
              <w:t>failed</w:t>
            </w:r>
            <w:proofErr w:type="spellEnd"/>
            <w:r w:rsidRPr="008C4B1F">
              <w:rPr>
                <w:rFonts w:ascii="Times New Roman" w:hAnsi="Times New Roman"/>
              </w:rPr>
              <w:t xml:space="preserve"> to </w:t>
            </w:r>
            <w:proofErr w:type="spellStart"/>
            <w:r w:rsidRPr="008C4B1F">
              <w:rPr>
                <w:rFonts w:ascii="Times New Roman" w:hAnsi="Times New Roman"/>
              </w:rPr>
              <w:t>sign</w:t>
            </w:r>
            <w:proofErr w:type="spellEnd"/>
            <w:r w:rsidRPr="008C4B1F">
              <w:rPr>
                <w:rFonts w:ascii="Times New Roman" w:hAnsi="Times New Roman"/>
              </w:rPr>
              <w:t xml:space="preserve"> </w:t>
            </w:r>
            <w:proofErr w:type="spellStart"/>
            <w:r w:rsidRPr="008C4B1F">
              <w:rPr>
                <w:rFonts w:ascii="Times New Roman" w:hAnsi="Times New Roman"/>
              </w:rPr>
              <w:t>the</w:t>
            </w:r>
            <w:proofErr w:type="spellEnd"/>
            <w:r w:rsidRPr="008C4B1F">
              <w:rPr>
                <w:rFonts w:ascii="Times New Roman" w:hAnsi="Times New Roman"/>
              </w:rPr>
              <w:t xml:space="preserve"> </w:t>
            </w:r>
            <w:proofErr w:type="spellStart"/>
            <w:r w:rsidRPr="008C4B1F">
              <w:rPr>
                <w:rFonts w:ascii="Times New Roman" w:hAnsi="Times New Roman"/>
              </w:rPr>
              <w:t>contract</w:t>
            </w:r>
            <w:proofErr w:type="spellEnd"/>
            <w:r w:rsidRPr="008C4B1F">
              <w:rPr>
                <w:rFonts w:ascii="Times New Roman" w:hAnsi="Times New Roman"/>
              </w:rPr>
              <w:t xml:space="preserve"> </w:t>
            </w:r>
            <w:proofErr w:type="spellStart"/>
            <w:r w:rsidRPr="008C4B1F">
              <w:rPr>
                <w:rFonts w:ascii="Times New Roman" w:hAnsi="Times New Roman"/>
              </w:rPr>
              <w:t>agreement</w:t>
            </w:r>
            <w:proofErr w:type="spellEnd"/>
            <w:r w:rsidRPr="008C4B1F">
              <w:rPr>
                <w:rFonts w:ascii="Times New Roman" w:hAnsi="Times New Roman"/>
              </w:rPr>
              <w:t xml:space="preserve">, </w:t>
            </w:r>
            <w:proofErr w:type="spellStart"/>
            <w:r w:rsidRPr="008C4B1F">
              <w:rPr>
                <w:rFonts w:ascii="Times New Roman" w:hAnsi="Times New Roman"/>
              </w:rPr>
              <w:t>or</w:t>
            </w:r>
            <w:proofErr w:type="spellEnd"/>
          </w:p>
          <w:p w:rsidR="008C4B1F" w:rsidRPr="008C4B1F" w:rsidRDefault="008C4B1F" w:rsidP="008C4B1F">
            <w:pPr>
              <w:jc w:val="both"/>
              <w:rPr>
                <w:rFonts w:ascii="Times New Roman" w:hAnsi="Times New Roman"/>
              </w:rPr>
            </w:pPr>
            <w:r w:rsidRPr="008C4B1F">
              <w:rPr>
                <w:rFonts w:ascii="Times New Roman" w:hAnsi="Times New Roman"/>
              </w:rPr>
              <w:lastRenderedPageBreak/>
              <w:t xml:space="preserve">(ii) </w:t>
            </w:r>
            <w:proofErr w:type="spellStart"/>
            <w:r w:rsidRPr="008C4B1F">
              <w:rPr>
                <w:rFonts w:ascii="Times New Roman" w:hAnsi="Times New Roman"/>
              </w:rPr>
              <w:t>has</w:t>
            </w:r>
            <w:proofErr w:type="spellEnd"/>
            <w:r w:rsidRPr="008C4B1F">
              <w:rPr>
                <w:rFonts w:ascii="Times New Roman" w:hAnsi="Times New Roman"/>
              </w:rPr>
              <w:t xml:space="preserve"> </w:t>
            </w:r>
            <w:proofErr w:type="spellStart"/>
            <w:r w:rsidRPr="008C4B1F">
              <w:rPr>
                <w:rFonts w:ascii="Times New Roman" w:hAnsi="Times New Roman"/>
              </w:rPr>
              <w:t>failed</w:t>
            </w:r>
            <w:proofErr w:type="spellEnd"/>
            <w:r w:rsidRPr="008C4B1F">
              <w:rPr>
                <w:rFonts w:ascii="Times New Roman" w:hAnsi="Times New Roman"/>
              </w:rPr>
              <w:t xml:space="preserve"> to </w:t>
            </w:r>
            <w:proofErr w:type="spellStart"/>
            <w:r w:rsidRPr="008C4B1F">
              <w:rPr>
                <w:rFonts w:ascii="Times New Roman" w:hAnsi="Times New Roman"/>
              </w:rPr>
              <w:t>furnish</w:t>
            </w:r>
            <w:proofErr w:type="spellEnd"/>
            <w:r w:rsidRPr="008C4B1F">
              <w:rPr>
                <w:rFonts w:ascii="Times New Roman" w:hAnsi="Times New Roman"/>
              </w:rPr>
              <w:t xml:space="preserve"> </w:t>
            </w:r>
            <w:proofErr w:type="spellStart"/>
            <w:r w:rsidRPr="008C4B1F">
              <w:rPr>
                <w:rFonts w:ascii="Times New Roman" w:hAnsi="Times New Roman"/>
              </w:rPr>
              <w:t>the</w:t>
            </w:r>
            <w:proofErr w:type="spellEnd"/>
            <w:r w:rsidRPr="008C4B1F">
              <w:rPr>
                <w:rFonts w:ascii="Times New Roman" w:hAnsi="Times New Roman"/>
              </w:rPr>
              <w:t xml:space="preserve"> </w:t>
            </w:r>
            <w:proofErr w:type="spellStart"/>
            <w:r w:rsidRPr="008C4B1F">
              <w:rPr>
                <w:rFonts w:ascii="Times New Roman" w:hAnsi="Times New Roman"/>
              </w:rPr>
              <w:t>performance</w:t>
            </w:r>
            <w:proofErr w:type="spellEnd"/>
            <w:r w:rsidRPr="008C4B1F">
              <w:rPr>
                <w:rFonts w:ascii="Times New Roman" w:hAnsi="Times New Roman"/>
              </w:rPr>
              <w:t xml:space="preserve"> </w:t>
            </w:r>
            <w:proofErr w:type="spellStart"/>
            <w:r w:rsidRPr="008C4B1F">
              <w:rPr>
                <w:rFonts w:ascii="Times New Roman" w:hAnsi="Times New Roman"/>
              </w:rPr>
              <w:t>security</w:t>
            </w:r>
            <w:proofErr w:type="spellEnd"/>
            <w:r w:rsidRPr="008C4B1F">
              <w:rPr>
                <w:rFonts w:ascii="Times New Roman" w:hAnsi="Times New Roman"/>
              </w:rPr>
              <w:t xml:space="preserve">, </w:t>
            </w:r>
            <w:proofErr w:type="spellStart"/>
            <w:r w:rsidRPr="008C4B1F">
              <w:rPr>
                <w:rFonts w:ascii="Times New Roman" w:hAnsi="Times New Roman"/>
              </w:rPr>
              <w:t>in</w:t>
            </w:r>
            <w:proofErr w:type="spellEnd"/>
            <w:r w:rsidRPr="008C4B1F">
              <w:rPr>
                <w:rFonts w:ascii="Times New Roman" w:hAnsi="Times New Roman"/>
              </w:rPr>
              <w:t xml:space="preserve"> </w:t>
            </w:r>
            <w:proofErr w:type="spellStart"/>
            <w:r w:rsidRPr="008C4B1F">
              <w:rPr>
                <w:rFonts w:ascii="Times New Roman" w:hAnsi="Times New Roman"/>
              </w:rPr>
              <w:t>accordance</w:t>
            </w:r>
            <w:proofErr w:type="spellEnd"/>
            <w:r w:rsidRPr="008C4B1F">
              <w:rPr>
                <w:rFonts w:ascii="Times New Roman" w:hAnsi="Times New Roman"/>
              </w:rPr>
              <w:t xml:space="preserve"> </w:t>
            </w:r>
            <w:proofErr w:type="spellStart"/>
            <w:r w:rsidRPr="008C4B1F">
              <w:rPr>
                <w:rFonts w:ascii="Times New Roman" w:hAnsi="Times New Roman"/>
              </w:rPr>
              <w:t>with</w:t>
            </w:r>
            <w:proofErr w:type="spellEnd"/>
            <w:r w:rsidRPr="008C4B1F">
              <w:rPr>
                <w:rFonts w:ascii="Times New Roman" w:hAnsi="Times New Roman"/>
              </w:rPr>
              <w:t xml:space="preserve"> </w:t>
            </w:r>
            <w:proofErr w:type="spellStart"/>
            <w:r w:rsidRPr="008C4B1F">
              <w:rPr>
                <w:rFonts w:ascii="Times New Roman" w:hAnsi="Times New Roman"/>
              </w:rPr>
              <w:t>the</w:t>
            </w:r>
            <w:proofErr w:type="spellEnd"/>
            <w:r w:rsidRPr="008C4B1F">
              <w:rPr>
                <w:rFonts w:ascii="Times New Roman" w:hAnsi="Times New Roman"/>
              </w:rPr>
              <w:t xml:space="preserve"> </w:t>
            </w:r>
            <w:proofErr w:type="spellStart"/>
            <w:r w:rsidRPr="008C4B1F">
              <w:rPr>
                <w:rFonts w:ascii="Times New Roman" w:hAnsi="Times New Roman"/>
              </w:rPr>
              <w:t>Instructions</w:t>
            </w:r>
            <w:proofErr w:type="spellEnd"/>
            <w:r w:rsidRPr="008C4B1F">
              <w:rPr>
                <w:rFonts w:ascii="Times New Roman" w:hAnsi="Times New Roman"/>
              </w:rPr>
              <w:t xml:space="preserve"> to </w:t>
            </w:r>
            <w:proofErr w:type="spellStart"/>
            <w:r w:rsidRPr="008C4B1F">
              <w:rPr>
                <w:rFonts w:ascii="Times New Roman" w:hAnsi="Times New Roman"/>
              </w:rPr>
              <w:t>Bidders</w:t>
            </w:r>
            <w:proofErr w:type="spellEnd"/>
            <w:r w:rsidRPr="008C4B1F">
              <w:rPr>
                <w:rFonts w:ascii="Times New Roman" w:hAnsi="Times New Roman"/>
              </w:rPr>
              <w:t xml:space="preserve"> (“ITB”) </w:t>
            </w:r>
            <w:proofErr w:type="spellStart"/>
            <w:r w:rsidRPr="008C4B1F">
              <w:rPr>
                <w:rFonts w:ascii="Times New Roman" w:hAnsi="Times New Roman"/>
              </w:rPr>
              <w:t>of</w:t>
            </w:r>
            <w:proofErr w:type="spellEnd"/>
            <w:r w:rsidRPr="008C4B1F">
              <w:rPr>
                <w:rFonts w:ascii="Times New Roman" w:hAnsi="Times New Roman"/>
              </w:rPr>
              <w:t xml:space="preserve"> </w:t>
            </w:r>
            <w:proofErr w:type="spellStart"/>
            <w:r w:rsidRPr="008C4B1F">
              <w:rPr>
                <w:rFonts w:ascii="Times New Roman" w:hAnsi="Times New Roman"/>
              </w:rPr>
              <w:t>the</w:t>
            </w:r>
            <w:proofErr w:type="spellEnd"/>
            <w:r w:rsidRPr="008C4B1F">
              <w:rPr>
                <w:rFonts w:ascii="Times New Roman" w:hAnsi="Times New Roman"/>
              </w:rPr>
              <w:t xml:space="preserve"> </w:t>
            </w:r>
            <w:proofErr w:type="spellStart"/>
            <w:r w:rsidRPr="008C4B1F">
              <w:rPr>
                <w:rFonts w:ascii="Times New Roman" w:hAnsi="Times New Roman"/>
              </w:rPr>
              <w:t>Beneficiary’s</w:t>
            </w:r>
            <w:proofErr w:type="spellEnd"/>
            <w:r w:rsidRPr="008C4B1F">
              <w:rPr>
                <w:rFonts w:ascii="Times New Roman" w:hAnsi="Times New Roman"/>
              </w:rPr>
              <w:t xml:space="preserve"> </w:t>
            </w:r>
            <w:proofErr w:type="spellStart"/>
            <w:r w:rsidRPr="008C4B1F">
              <w:rPr>
                <w:rFonts w:ascii="Times New Roman" w:hAnsi="Times New Roman"/>
              </w:rPr>
              <w:t>bidding</w:t>
            </w:r>
            <w:proofErr w:type="spellEnd"/>
            <w:r w:rsidRPr="008C4B1F">
              <w:rPr>
                <w:rFonts w:ascii="Times New Roman" w:hAnsi="Times New Roman"/>
              </w:rPr>
              <w:t xml:space="preserve"> </w:t>
            </w:r>
            <w:proofErr w:type="spellStart"/>
            <w:r w:rsidRPr="008C4B1F">
              <w:rPr>
                <w:rFonts w:ascii="Times New Roman" w:hAnsi="Times New Roman"/>
              </w:rPr>
              <w:t>document</w:t>
            </w:r>
            <w:proofErr w:type="spellEnd"/>
            <w:r w:rsidRPr="008C4B1F">
              <w:rPr>
                <w:rFonts w:ascii="Times New Roman" w:hAnsi="Times New Roman"/>
              </w:rPr>
              <w:t>.</w:t>
            </w:r>
          </w:p>
          <w:p w:rsidR="008C4B1F" w:rsidRPr="008C4B1F" w:rsidRDefault="008C4B1F" w:rsidP="008C4B1F">
            <w:pPr>
              <w:jc w:val="both"/>
              <w:rPr>
                <w:rFonts w:ascii="Times New Roman" w:hAnsi="Times New Roman"/>
              </w:rPr>
            </w:pPr>
            <w:proofErr w:type="spellStart"/>
            <w:r w:rsidRPr="008C4B1F">
              <w:rPr>
                <w:rFonts w:ascii="Times New Roman" w:hAnsi="Times New Roman"/>
              </w:rPr>
              <w:t>This</w:t>
            </w:r>
            <w:proofErr w:type="spellEnd"/>
            <w:r w:rsidRPr="008C4B1F">
              <w:rPr>
                <w:rFonts w:ascii="Times New Roman" w:hAnsi="Times New Roman"/>
              </w:rPr>
              <w:t xml:space="preserve"> </w:t>
            </w:r>
            <w:proofErr w:type="spellStart"/>
            <w:r w:rsidRPr="008C4B1F">
              <w:rPr>
                <w:rFonts w:ascii="Times New Roman" w:hAnsi="Times New Roman"/>
              </w:rPr>
              <w:t>guarantee</w:t>
            </w:r>
            <w:proofErr w:type="spellEnd"/>
            <w:r w:rsidRPr="008C4B1F">
              <w:rPr>
                <w:rFonts w:ascii="Times New Roman" w:hAnsi="Times New Roman"/>
              </w:rPr>
              <w:t xml:space="preserve"> </w:t>
            </w:r>
            <w:proofErr w:type="spellStart"/>
            <w:r w:rsidRPr="008C4B1F">
              <w:rPr>
                <w:rFonts w:ascii="Times New Roman" w:hAnsi="Times New Roman"/>
              </w:rPr>
              <w:t>shall</w:t>
            </w:r>
            <w:proofErr w:type="spellEnd"/>
            <w:r w:rsidRPr="008C4B1F">
              <w:rPr>
                <w:rFonts w:ascii="Times New Roman" w:hAnsi="Times New Roman"/>
              </w:rPr>
              <w:t xml:space="preserve"> </w:t>
            </w:r>
            <w:proofErr w:type="spellStart"/>
            <w:r w:rsidRPr="008C4B1F">
              <w:rPr>
                <w:rFonts w:ascii="Times New Roman" w:hAnsi="Times New Roman"/>
              </w:rPr>
              <w:t>expire</w:t>
            </w:r>
            <w:proofErr w:type="spellEnd"/>
            <w:r w:rsidRPr="008C4B1F">
              <w:rPr>
                <w:rFonts w:ascii="Times New Roman" w:hAnsi="Times New Roman"/>
              </w:rPr>
              <w:t xml:space="preserve"> </w:t>
            </w:r>
            <w:proofErr w:type="spellStart"/>
            <w:r w:rsidRPr="008C4B1F">
              <w:rPr>
                <w:rFonts w:ascii="Times New Roman" w:hAnsi="Times New Roman"/>
              </w:rPr>
              <w:t>not</w:t>
            </w:r>
            <w:proofErr w:type="spellEnd"/>
            <w:r w:rsidRPr="008C4B1F">
              <w:rPr>
                <w:rFonts w:ascii="Times New Roman" w:hAnsi="Times New Roman"/>
              </w:rPr>
              <w:t xml:space="preserve"> </w:t>
            </w:r>
            <w:proofErr w:type="spellStart"/>
            <w:r w:rsidRPr="008C4B1F">
              <w:rPr>
                <w:rFonts w:ascii="Times New Roman" w:hAnsi="Times New Roman"/>
              </w:rPr>
              <w:t>later</w:t>
            </w:r>
            <w:proofErr w:type="spellEnd"/>
            <w:r w:rsidRPr="008C4B1F">
              <w:rPr>
                <w:rFonts w:ascii="Times New Roman" w:hAnsi="Times New Roman"/>
              </w:rPr>
              <w:t xml:space="preserve"> </w:t>
            </w:r>
            <w:proofErr w:type="spellStart"/>
            <w:r w:rsidRPr="008C4B1F">
              <w:rPr>
                <w:rFonts w:ascii="Times New Roman" w:hAnsi="Times New Roman"/>
              </w:rPr>
              <w:t>than</w:t>
            </w:r>
            <w:proofErr w:type="spellEnd"/>
            <w:r w:rsidRPr="008C4B1F">
              <w:rPr>
                <w:rFonts w:ascii="Times New Roman" w:hAnsi="Times New Roman"/>
              </w:rPr>
              <w:t xml:space="preserve"> “ </w:t>
            </w:r>
            <w:proofErr w:type="spellStart"/>
            <w:r w:rsidRPr="008C4B1F">
              <w:rPr>
                <w:rFonts w:ascii="Times New Roman" w:hAnsi="Times New Roman"/>
              </w:rPr>
              <w:t>Expiry</w:t>
            </w:r>
            <w:proofErr w:type="spellEnd"/>
            <w:r w:rsidRPr="008C4B1F">
              <w:rPr>
                <w:rFonts w:ascii="Times New Roman" w:hAnsi="Times New Roman"/>
              </w:rPr>
              <w:t xml:space="preserve"> </w:t>
            </w:r>
            <w:proofErr w:type="spellStart"/>
            <w:r w:rsidRPr="008C4B1F">
              <w:rPr>
                <w:rFonts w:ascii="Times New Roman" w:hAnsi="Times New Roman"/>
              </w:rPr>
              <w:t>Date</w:t>
            </w:r>
            <w:proofErr w:type="spellEnd"/>
            <w:r w:rsidRPr="008C4B1F">
              <w:rPr>
                <w:rFonts w:ascii="Times New Roman" w:hAnsi="Times New Roman"/>
              </w:rPr>
              <w:t>”.</w:t>
            </w:r>
          </w:p>
          <w:p w:rsidR="008C4B1F" w:rsidRPr="008C4B1F" w:rsidRDefault="008C4B1F" w:rsidP="008C4B1F">
            <w:pPr>
              <w:jc w:val="both"/>
              <w:rPr>
                <w:rFonts w:ascii="Times New Roman" w:hAnsi="Times New Roman"/>
              </w:rPr>
            </w:pPr>
            <w:proofErr w:type="spellStart"/>
            <w:r w:rsidRPr="008C4B1F">
              <w:rPr>
                <w:rFonts w:ascii="Times New Roman" w:hAnsi="Times New Roman"/>
              </w:rPr>
              <w:t>By</w:t>
            </w:r>
            <w:proofErr w:type="spellEnd"/>
            <w:r w:rsidRPr="008C4B1F">
              <w:rPr>
                <w:rFonts w:ascii="Times New Roman" w:hAnsi="Times New Roman"/>
              </w:rPr>
              <w:t xml:space="preserve"> </w:t>
            </w:r>
            <w:proofErr w:type="spellStart"/>
            <w:r w:rsidRPr="008C4B1F">
              <w:rPr>
                <w:rFonts w:ascii="Times New Roman" w:hAnsi="Times New Roman"/>
              </w:rPr>
              <w:t>this</w:t>
            </w:r>
            <w:proofErr w:type="spellEnd"/>
            <w:r w:rsidRPr="008C4B1F">
              <w:rPr>
                <w:rFonts w:ascii="Times New Roman" w:hAnsi="Times New Roman"/>
              </w:rPr>
              <w:t xml:space="preserve"> </w:t>
            </w:r>
            <w:proofErr w:type="spellStart"/>
            <w:r w:rsidRPr="008C4B1F">
              <w:rPr>
                <w:rFonts w:ascii="Times New Roman" w:hAnsi="Times New Roman"/>
              </w:rPr>
              <w:t>date</w:t>
            </w:r>
            <w:proofErr w:type="spellEnd"/>
            <w:r w:rsidRPr="008C4B1F">
              <w:rPr>
                <w:rFonts w:ascii="Times New Roman" w:hAnsi="Times New Roman"/>
              </w:rPr>
              <w:t xml:space="preserve"> </w:t>
            </w:r>
            <w:proofErr w:type="spellStart"/>
            <w:r w:rsidRPr="008C4B1F">
              <w:rPr>
                <w:rFonts w:ascii="Times New Roman" w:hAnsi="Times New Roman"/>
              </w:rPr>
              <w:t>we</w:t>
            </w:r>
            <w:proofErr w:type="spellEnd"/>
            <w:r w:rsidRPr="008C4B1F">
              <w:rPr>
                <w:rFonts w:ascii="Times New Roman" w:hAnsi="Times New Roman"/>
              </w:rPr>
              <w:t xml:space="preserve"> </w:t>
            </w:r>
            <w:proofErr w:type="spellStart"/>
            <w:r w:rsidRPr="008C4B1F">
              <w:rPr>
                <w:rFonts w:ascii="Times New Roman" w:hAnsi="Times New Roman"/>
              </w:rPr>
              <w:t>must</w:t>
            </w:r>
            <w:proofErr w:type="spellEnd"/>
            <w:r w:rsidRPr="008C4B1F">
              <w:rPr>
                <w:rFonts w:ascii="Times New Roman" w:hAnsi="Times New Roman"/>
              </w:rPr>
              <w:t xml:space="preserve"> </w:t>
            </w:r>
            <w:proofErr w:type="spellStart"/>
            <w:r w:rsidRPr="008C4B1F">
              <w:rPr>
                <w:rFonts w:ascii="Times New Roman" w:hAnsi="Times New Roman"/>
              </w:rPr>
              <w:t>have</w:t>
            </w:r>
            <w:proofErr w:type="spellEnd"/>
            <w:r w:rsidRPr="008C4B1F">
              <w:rPr>
                <w:rFonts w:ascii="Times New Roman" w:hAnsi="Times New Roman"/>
              </w:rPr>
              <w:t xml:space="preserve"> </w:t>
            </w:r>
            <w:proofErr w:type="spellStart"/>
            <w:r w:rsidRPr="008C4B1F">
              <w:rPr>
                <w:rFonts w:ascii="Times New Roman" w:hAnsi="Times New Roman"/>
              </w:rPr>
              <w:t>received</w:t>
            </w:r>
            <w:proofErr w:type="spellEnd"/>
            <w:r w:rsidRPr="008C4B1F">
              <w:rPr>
                <w:rFonts w:ascii="Times New Roman" w:hAnsi="Times New Roman"/>
              </w:rPr>
              <w:t xml:space="preserve"> </w:t>
            </w:r>
            <w:proofErr w:type="spellStart"/>
            <w:r w:rsidRPr="008C4B1F">
              <w:rPr>
                <w:rFonts w:ascii="Times New Roman" w:hAnsi="Times New Roman"/>
              </w:rPr>
              <w:t>any</w:t>
            </w:r>
            <w:proofErr w:type="spellEnd"/>
            <w:r w:rsidRPr="008C4B1F">
              <w:rPr>
                <w:rFonts w:ascii="Times New Roman" w:hAnsi="Times New Roman"/>
              </w:rPr>
              <w:t xml:space="preserve"> </w:t>
            </w:r>
            <w:proofErr w:type="spellStart"/>
            <w:r w:rsidRPr="008C4B1F">
              <w:rPr>
                <w:rFonts w:ascii="Times New Roman" w:hAnsi="Times New Roman"/>
              </w:rPr>
              <w:t>claims</w:t>
            </w:r>
            <w:proofErr w:type="spellEnd"/>
            <w:r w:rsidRPr="008C4B1F">
              <w:rPr>
                <w:rFonts w:ascii="Times New Roman" w:hAnsi="Times New Roman"/>
              </w:rPr>
              <w:t xml:space="preserve"> </w:t>
            </w:r>
            <w:proofErr w:type="spellStart"/>
            <w:r w:rsidRPr="008C4B1F">
              <w:rPr>
                <w:rFonts w:ascii="Times New Roman" w:hAnsi="Times New Roman"/>
              </w:rPr>
              <w:t>for</w:t>
            </w:r>
            <w:proofErr w:type="spellEnd"/>
            <w:r w:rsidRPr="008C4B1F">
              <w:rPr>
                <w:rFonts w:ascii="Times New Roman" w:hAnsi="Times New Roman"/>
              </w:rPr>
              <w:t xml:space="preserve"> </w:t>
            </w:r>
            <w:proofErr w:type="spellStart"/>
            <w:r w:rsidRPr="008C4B1F">
              <w:rPr>
                <w:rFonts w:ascii="Times New Roman" w:hAnsi="Times New Roman"/>
              </w:rPr>
              <w:t>payment</w:t>
            </w:r>
            <w:proofErr w:type="spellEnd"/>
            <w:r w:rsidRPr="008C4B1F">
              <w:rPr>
                <w:rFonts w:ascii="Times New Roman" w:hAnsi="Times New Roman"/>
              </w:rPr>
              <w:t xml:space="preserve"> </w:t>
            </w:r>
            <w:proofErr w:type="spellStart"/>
            <w:r w:rsidRPr="008C4B1F">
              <w:rPr>
                <w:rFonts w:ascii="Times New Roman" w:hAnsi="Times New Roman"/>
              </w:rPr>
              <w:t>by</w:t>
            </w:r>
            <w:proofErr w:type="spellEnd"/>
            <w:r w:rsidRPr="008C4B1F">
              <w:rPr>
                <w:rFonts w:ascii="Times New Roman" w:hAnsi="Times New Roman"/>
              </w:rPr>
              <w:t xml:space="preserve"> </w:t>
            </w:r>
            <w:proofErr w:type="spellStart"/>
            <w:r w:rsidRPr="008C4B1F">
              <w:rPr>
                <w:rFonts w:ascii="Times New Roman" w:hAnsi="Times New Roman"/>
              </w:rPr>
              <w:t>letter</w:t>
            </w:r>
            <w:proofErr w:type="spellEnd"/>
            <w:r w:rsidRPr="008C4B1F">
              <w:rPr>
                <w:rFonts w:ascii="Times New Roman" w:hAnsi="Times New Roman"/>
              </w:rPr>
              <w:t xml:space="preserve"> . </w:t>
            </w:r>
            <w:proofErr w:type="spellStart"/>
            <w:r w:rsidRPr="008C4B1F">
              <w:rPr>
                <w:rFonts w:ascii="Times New Roman" w:hAnsi="Times New Roman"/>
              </w:rPr>
              <w:t>This</w:t>
            </w:r>
            <w:proofErr w:type="spellEnd"/>
            <w:r w:rsidRPr="008C4B1F">
              <w:rPr>
                <w:rFonts w:ascii="Times New Roman" w:hAnsi="Times New Roman"/>
              </w:rPr>
              <w:t xml:space="preserve"> </w:t>
            </w:r>
            <w:proofErr w:type="spellStart"/>
            <w:r w:rsidRPr="008C4B1F">
              <w:rPr>
                <w:rFonts w:ascii="Times New Roman" w:hAnsi="Times New Roman"/>
              </w:rPr>
              <w:t>guarantee</w:t>
            </w:r>
            <w:proofErr w:type="spellEnd"/>
            <w:r w:rsidRPr="008C4B1F">
              <w:rPr>
                <w:rFonts w:ascii="Times New Roman" w:hAnsi="Times New Roman"/>
              </w:rPr>
              <w:t xml:space="preserve"> </w:t>
            </w:r>
            <w:proofErr w:type="spellStart"/>
            <w:r w:rsidRPr="008C4B1F">
              <w:rPr>
                <w:rFonts w:ascii="Times New Roman" w:hAnsi="Times New Roman"/>
              </w:rPr>
              <w:t>expires</w:t>
            </w:r>
            <w:proofErr w:type="spellEnd"/>
            <w:r w:rsidRPr="008C4B1F">
              <w:rPr>
                <w:rFonts w:ascii="Times New Roman" w:hAnsi="Times New Roman"/>
              </w:rPr>
              <w:t xml:space="preserve"> </w:t>
            </w:r>
            <w:proofErr w:type="spellStart"/>
            <w:r w:rsidRPr="008C4B1F">
              <w:rPr>
                <w:rFonts w:ascii="Times New Roman" w:hAnsi="Times New Roman"/>
              </w:rPr>
              <w:t>in</w:t>
            </w:r>
            <w:proofErr w:type="spellEnd"/>
            <w:r w:rsidRPr="008C4B1F">
              <w:rPr>
                <w:rFonts w:ascii="Times New Roman" w:hAnsi="Times New Roman"/>
              </w:rPr>
              <w:t xml:space="preserve"> </w:t>
            </w:r>
            <w:proofErr w:type="spellStart"/>
            <w:r w:rsidRPr="008C4B1F">
              <w:rPr>
                <w:rFonts w:ascii="Times New Roman" w:hAnsi="Times New Roman"/>
              </w:rPr>
              <w:t>full</w:t>
            </w:r>
            <w:proofErr w:type="spellEnd"/>
            <w:r w:rsidRPr="008C4B1F">
              <w:rPr>
                <w:rFonts w:ascii="Times New Roman" w:hAnsi="Times New Roman"/>
              </w:rPr>
              <w:t xml:space="preserve"> </w:t>
            </w:r>
            <w:proofErr w:type="spellStart"/>
            <w:r w:rsidRPr="008C4B1F">
              <w:rPr>
                <w:rFonts w:ascii="Times New Roman" w:hAnsi="Times New Roman"/>
              </w:rPr>
              <w:t>and</w:t>
            </w:r>
            <w:proofErr w:type="spellEnd"/>
            <w:r w:rsidRPr="008C4B1F">
              <w:rPr>
                <w:rFonts w:ascii="Times New Roman" w:hAnsi="Times New Roman"/>
              </w:rPr>
              <w:t xml:space="preserve"> </w:t>
            </w:r>
            <w:proofErr w:type="spellStart"/>
            <w:r w:rsidRPr="008C4B1F">
              <w:rPr>
                <w:rFonts w:ascii="Times New Roman" w:hAnsi="Times New Roman"/>
              </w:rPr>
              <w:t>automatically</w:t>
            </w:r>
            <w:proofErr w:type="spellEnd"/>
            <w:r w:rsidRPr="008C4B1F">
              <w:rPr>
                <w:rFonts w:ascii="Times New Roman" w:hAnsi="Times New Roman"/>
              </w:rPr>
              <w:t xml:space="preserve"> </w:t>
            </w:r>
            <w:proofErr w:type="spellStart"/>
            <w:r w:rsidRPr="008C4B1F">
              <w:rPr>
                <w:rFonts w:ascii="Times New Roman" w:hAnsi="Times New Roman"/>
              </w:rPr>
              <w:t>if</w:t>
            </w:r>
            <w:proofErr w:type="spellEnd"/>
            <w:r w:rsidRPr="008C4B1F">
              <w:rPr>
                <w:rFonts w:ascii="Times New Roman" w:hAnsi="Times New Roman"/>
              </w:rPr>
              <w:t xml:space="preserve"> </w:t>
            </w:r>
            <w:proofErr w:type="spellStart"/>
            <w:r w:rsidRPr="008C4B1F">
              <w:rPr>
                <w:rFonts w:ascii="Times New Roman" w:hAnsi="Times New Roman"/>
              </w:rPr>
              <w:t>your</w:t>
            </w:r>
            <w:proofErr w:type="spellEnd"/>
            <w:r w:rsidRPr="008C4B1F">
              <w:rPr>
                <w:rFonts w:ascii="Times New Roman" w:hAnsi="Times New Roman"/>
              </w:rPr>
              <w:t xml:space="preserve"> </w:t>
            </w:r>
            <w:proofErr w:type="spellStart"/>
            <w:r w:rsidRPr="008C4B1F">
              <w:rPr>
                <w:rFonts w:ascii="Times New Roman" w:hAnsi="Times New Roman"/>
              </w:rPr>
              <w:t>written</w:t>
            </w:r>
            <w:proofErr w:type="spellEnd"/>
            <w:r w:rsidRPr="008C4B1F">
              <w:rPr>
                <w:rFonts w:ascii="Times New Roman" w:hAnsi="Times New Roman"/>
              </w:rPr>
              <w:t xml:space="preserve"> </w:t>
            </w:r>
            <w:proofErr w:type="spellStart"/>
            <w:r w:rsidRPr="008C4B1F">
              <w:rPr>
                <w:rFonts w:ascii="Times New Roman" w:hAnsi="Times New Roman"/>
              </w:rPr>
              <w:t>request</w:t>
            </w:r>
            <w:proofErr w:type="spellEnd"/>
            <w:r w:rsidRPr="008C4B1F">
              <w:rPr>
                <w:rFonts w:ascii="Times New Roman" w:hAnsi="Times New Roman"/>
              </w:rPr>
              <w:t xml:space="preserve"> </w:t>
            </w:r>
            <w:proofErr w:type="spellStart"/>
            <w:r w:rsidRPr="008C4B1F">
              <w:rPr>
                <w:rFonts w:ascii="Times New Roman" w:hAnsi="Times New Roman"/>
              </w:rPr>
              <w:t>for</w:t>
            </w:r>
            <w:proofErr w:type="spellEnd"/>
            <w:r w:rsidRPr="008C4B1F">
              <w:rPr>
                <w:rFonts w:ascii="Times New Roman" w:hAnsi="Times New Roman"/>
              </w:rPr>
              <w:t xml:space="preserve"> </w:t>
            </w:r>
            <w:proofErr w:type="spellStart"/>
            <w:r w:rsidRPr="008C4B1F">
              <w:rPr>
                <w:rFonts w:ascii="Times New Roman" w:hAnsi="Times New Roman"/>
              </w:rPr>
              <w:t>payment</w:t>
            </w:r>
            <w:proofErr w:type="spellEnd"/>
            <w:r w:rsidRPr="008C4B1F">
              <w:rPr>
                <w:rFonts w:ascii="Times New Roman" w:hAnsi="Times New Roman"/>
              </w:rPr>
              <w:t xml:space="preserve"> </w:t>
            </w:r>
            <w:proofErr w:type="spellStart"/>
            <w:r w:rsidRPr="008C4B1F">
              <w:rPr>
                <w:rFonts w:ascii="Times New Roman" w:hAnsi="Times New Roman"/>
              </w:rPr>
              <w:t>is</w:t>
            </w:r>
            <w:proofErr w:type="spellEnd"/>
            <w:r w:rsidRPr="008C4B1F">
              <w:rPr>
                <w:rFonts w:ascii="Times New Roman" w:hAnsi="Times New Roman"/>
              </w:rPr>
              <w:t xml:space="preserve"> </w:t>
            </w:r>
            <w:proofErr w:type="spellStart"/>
            <w:r w:rsidRPr="008C4B1F">
              <w:rPr>
                <w:rFonts w:ascii="Times New Roman" w:hAnsi="Times New Roman"/>
              </w:rPr>
              <w:t>not</w:t>
            </w:r>
            <w:proofErr w:type="spellEnd"/>
            <w:r w:rsidRPr="008C4B1F">
              <w:rPr>
                <w:rFonts w:ascii="Times New Roman" w:hAnsi="Times New Roman"/>
              </w:rPr>
              <w:t xml:space="preserve"> </w:t>
            </w:r>
            <w:proofErr w:type="spellStart"/>
            <w:r w:rsidRPr="008C4B1F">
              <w:rPr>
                <w:rFonts w:ascii="Times New Roman" w:hAnsi="Times New Roman"/>
              </w:rPr>
              <w:t>in</w:t>
            </w:r>
            <w:proofErr w:type="spellEnd"/>
            <w:r w:rsidRPr="008C4B1F">
              <w:rPr>
                <w:rFonts w:ascii="Times New Roman" w:hAnsi="Times New Roman"/>
              </w:rPr>
              <w:t xml:space="preserve"> </w:t>
            </w:r>
            <w:proofErr w:type="spellStart"/>
            <w:r w:rsidRPr="008C4B1F">
              <w:rPr>
                <w:rFonts w:ascii="Times New Roman" w:hAnsi="Times New Roman"/>
              </w:rPr>
              <w:t>our</w:t>
            </w:r>
            <w:proofErr w:type="spellEnd"/>
            <w:r w:rsidRPr="008C4B1F">
              <w:rPr>
                <w:rFonts w:ascii="Times New Roman" w:hAnsi="Times New Roman"/>
              </w:rPr>
              <w:t xml:space="preserve"> </w:t>
            </w:r>
            <w:proofErr w:type="spellStart"/>
            <w:r w:rsidRPr="008C4B1F">
              <w:rPr>
                <w:rFonts w:ascii="Times New Roman" w:hAnsi="Times New Roman"/>
              </w:rPr>
              <w:t>possession</w:t>
            </w:r>
            <w:proofErr w:type="spellEnd"/>
            <w:r w:rsidRPr="008C4B1F">
              <w:rPr>
                <w:rFonts w:ascii="Times New Roman" w:hAnsi="Times New Roman"/>
              </w:rPr>
              <w:t xml:space="preserve"> </w:t>
            </w:r>
            <w:proofErr w:type="spellStart"/>
            <w:r w:rsidRPr="008C4B1F">
              <w:rPr>
                <w:rFonts w:ascii="Times New Roman" w:hAnsi="Times New Roman"/>
              </w:rPr>
              <w:t>on</w:t>
            </w:r>
            <w:proofErr w:type="spellEnd"/>
            <w:r w:rsidRPr="008C4B1F">
              <w:rPr>
                <w:rFonts w:ascii="Times New Roman" w:hAnsi="Times New Roman"/>
              </w:rPr>
              <w:t xml:space="preserve"> </w:t>
            </w:r>
            <w:proofErr w:type="spellStart"/>
            <w:r w:rsidRPr="008C4B1F">
              <w:rPr>
                <w:rFonts w:ascii="Times New Roman" w:hAnsi="Times New Roman"/>
              </w:rPr>
              <w:t>or</w:t>
            </w:r>
            <w:proofErr w:type="spellEnd"/>
            <w:r w:rsidRPr="008C4B1F">
              <w:rPr>
                <w:rFonts w:ascii="Times New Roman" w:hAnsi="Times New Roman"/>
              </w:rPr>
              <w:t xml:space="preserve"> </w:t>
            </w:r>
            <w:proofErr w:type="spellStart"/>
            <w:r w:rsidRPr="008C4B1F">
              <w:rPr>
                <w:rFonts w:ascii="Times New Roman" w:hAnsi="Times New Roman"/>
              </w:rPr>
              <w:t>before</w:t>
            </w:r>
            <w:proofErr w:type="spellEnd"/>
            <w:r w:rsidRPr="008C4B1F">
              <w:rPr>
                <w:rFonts w:ascii="Times New Roman" w:hAnsi="Times New Roman"/>
              </w:rPr>
              <w:t xml:space="preserve"> </w:t>
            </w:r>
            <w:proofErr w:type="spellStart"/>
            <w:r w:rsidRPr="008C4B1F">
              <w:rPr>
                <w:rFonts w:ascii="Times New Roman" w:hAnsi="Times New Roman"/>
              </w:rPr>
              <w:t>the</w:t>
            </w:r>
            <w:proofErr w:type="spellEnd"/>
            <w:r w:rsidRPr="008C4B1F">
              <w:rPr>
                <w:rFonts w:ascii="Times New Roman" w:hAnsi="Times New Roman"/>
              </w:rPr>
              <w:t xml:space="preserve"> </w:t>
            </w:r>
            <w:proofErr w:type="spellStart"/>
            <w:r w:rsidRPr="008C4B1F">
              <w:rPr>
                <w:rFonts w:ascii="Times New Roman" w:hAnsi="Times New Roman"/>
              </w:rPr>
              <w:t>Expiry</w:t>
            </w:r>
            <w:proofErr w:type="spellEnd"/>
            <w:r w:rsidRPr="008C4B1F">
              <w:rPr>
                <w:rFonts w:ascii="Times New Roman" w:hAnsi="Times New Roman"/>
              </w:rPr>
              <w:t xml:space="preserve"> </w:t>
            </w:r>
            <w:proofErr w:type="spellStart"/>
            <w:r w:rsidRPr="008C4B1F">
              <w:rPr>
                <w:rFonts w:ascii="Times New Roman" w:hAnsi="Times New Roman"/>
              </w:rPr>
              <w:t>Date</w:t>
            </w:r>
            <w:proofErr w:type="spellEnd"/>
            <w:r w:rsidRPr="008C4B1F">
              <w:rPr>
                <w:rFonts w:ascii="Times New Roman" w:hAnsi="Times New Roman"/>
              </w:rPr>
              <w:t xml:space="preserve">, </w:t>
            </w:r>
            <w:proofErr w:type="spellStart"/>
            <w:r w:rsidRPr="008C4B1F">
              <w:rPr>
                <w:rFonts w:ascii="Times New Roman" w:hAnsi="Times New Roman"/>
              </w:rPr>
              <w:t>regardless</w:t>
            </w:r>
            <w:proofErr w:type="spellEnd"/>
            <w:r w:rsidRPr="008C4B1F">
              <w:rPr>
                <w:rFonts w:ascii="Times New Roman" w:hAnsi="Times New Roman"/>
              </w:rPr>
              <w:t xml:space="preserve"> </w:t>
            </w:r>
            <w:proofErr w:type="spellStart"/>
            <w:r w:rsidRPr="008C4B1F">
              <w:rPr>
                <w:rFonts w:ascii="Times New Roman" w:hAnsi="Times New Roman"/>
              </w:rPr>
              <w:t>of</w:t>
            </w:r>
            <w:proofErr w:type="spellEnd"/>
            <w:r w:rsidRPr="008C4B1F">
              <w:rPr>
                <w:rFonts w:ascii="Times New Roman" w:hAnsi="Times New Roman"/>
              </w:rPr>
              <w:t xml:space="preserve"> </w:t>
            </w:r>
            <w:proofErr w:type="spellStart"/>
            <w:r w:rsidRPr="008C4B1F">
              <w:rPr>
                <w:rFonts w:ascii="Times New Roman" w:hAnsi="Times New Roman"/>
              </w:rPr>
              <w:t>such</w:t>
            </w:r>
            <w:proofErr w:type="spellEnd"/>
            <w:r w:rsidRPr="008C4B1F">
              <w:rPr>
                <w:rFonts w:ascii="Times New Roman" w:hAnsi="Times New Roman"/>
              </w:rPr>
              <w:t xml:space="preserve"> </w:t>
            </w:r>
            <w:proofErr w:type="spellStart"/>
            <w:r w:rsidRPr="008C4B1F">
              <w:rPr>
                <w:rFonts w:ascii="Times New Roman" w:hAnsi="Times New Roman"/>
              </w:rPr>
              <w:t>date</w:t>
            </w:r>
            <w:proofErr w:type="spellEnd"/>
            <w:r w:rsidRPr="008C4B1F">
              <w:rPr>
                <w:rFonts w:ascii="Times New Roman" w:hAnsi="Times New Roman"/>
              </w:rPr>
              <w:t xml:space="preserve"> </w:t>
            </w:r>
            <w:proofErr w:type="spellStart"/>
            <w:r w:rsidRPr="008C4B1F">
              <w:rPr>
                <w:rFonts w:ascii="Times New Roman" w:hAnsi="Times New Roman"/>
              </w:rPr>
              <w:t>being</w:t>
            </w:r>
            <w:proofErr w:type="spellEnd"/>
            <w:r w:rsidRPr="008C4B1F">
              <w:rPr>
                <w:rFonts w:ascii="Times New Roman" w:hAnsi="Times New Roman"/>
              </w:rPr>
              <w:t xml:space="preserve"> a </w:t>
            </w:r>
            <w:proofErr w:type="spellStart"/>
            <w:r w:rsidRPr="008C4B1F">
              <w:rPr>
                <w:rFonts w:ascii="Times New Roman" w:hAnsi="Times New Roman"/>
              </w:rPr>
              <w:t>banking</w:t>
            </w:r>
            <w:proofErr w:type="spellEnd"/>
            <w:r w:rsidRPr="008C4B1F">
              <w:rPr>
                <w:rFonts w:ascii="Times New Roman" w:hAnsi="Times New Roman"/>
              </w:rPr>
              <w:t xml:space="preserve"> </w:t>
            </w:r>
            <w:proofErr w:type="spellStart"/>
            <w:r w:rsidRPr="008C4B1F">
              <w:rPr>
                <w:rFonts w:ascii="Times New Roman" w:hAnsi="Times New Roman"/>
              </w:rPr>
              <w:t>day</w:t>
            </w:r>
            <w:proofErr w:type="spellEnd"/>
            <w:r w:rsidRPr="008C4B1F">
              <w:rPr>
                <w:rFonts w:ascii="Times New Roman" w:hAnsi="Times New Roman"/>
              </w:rPr>
              <w:t xml:space="preserve"> </w:t>
            </w:r>
            <w:proofErr w:type="spellStart"/>
            <w:r w:rsidRPr="008C4B1F">
              <w:rPr>
                <w:rFonts w:ascii="Times New Roman" w:hAnsi="Times New Roman"/>
              </w:rPr>
              <w:t>or</w:t>
            </w:r>
            <w:proofErr w:type="spellEnd"/>
            <w:r w:rsidRPr="008C4B1F">
              <w:rPr>
                <w:rFonts w:ascii="Times New Roman" w:hAnsi="Times New Roman"/>
              </w:rPr>
              <w:t xml:space="preserve"> </w:t>
            </w:r>
            <w:proofErr w:type="spellStart"/>
            <w:r w:rsidRPr="008C4B1F">
              <w:rPr>
                <w:rFonts w:ascii="Times New Roman" w:hAnsi="Times New Roman"/>
              </w:rPr>
              <w:t>not</w:t>
            </w:r>
            <w:proofErr w:type="spellEnd"/>
            <w:r w:rsidRPr="008C4B1F">
              <w:rPr>
                <w:rFonts w:ascii="Times New Roman" w:hAnsi="Times New Roman"/>
              </w:rPr>
              <w:t xml:space="preserve">, </w:t>
            </w:r>
            <w:proofErr w:type="spellStart"/>
            <w:r w:rsidRPr="008C4B1F">
              <w:rPr>
                <w:rFonts w:ascii="Times New Roman" w:hAnsi="Times New Roman"/>
              </w:rPr>
              <w:t>whether</w:t>
            </w:r>
            <w:proofErr w:type="spellEnd"/>
            <w:r w:rsidRPr="008C4B1F">
              <w:rPr>
                <w:rFonts w:ascii="Times New Roman" w:hAnsi="Times New Roman"/>
              </w:rPr>
              <w:t xml:space="preserve"> it </w:t>
            </w:r>
            <w:proofErr w:type="spellStart"/>
            <w:r w:rsidRPr="008C4B1F">
              <w:rPr>
                <w:rFonts w:ascii="Times New Roman" w:hAnsi="Times New Roman"/>
              </w:rPr>
              <w:t>is</w:t>
            </w:r>
            <w:proofErr w:type="spellEnd"/>
            <w:r w:rsidRPr="008C4B1F">
              <w:rPr>
                <w:rFonts w:ascii="Times New Roman" w:hAnsi="Times New Roman"/>
              </w:rPr>
              <w:t xml:space="preserve"> </w:t>
            </w:r>
            <w:proofErr w:type="spellStart"/>
            <w:r w:rsidRPr="008C4B1F">
              <w:rPr>
                <w:rFonts w:ascii="Times New Roman" w:hAnsi="Times New Roman"/>
              </w:rPr>
              <w:t>returned</w:t>
            </w:r>
            <w:proofErr w:type="spellEnd"/>
            <w:r w:rsidRPr="008C4B1F">
              <w:rPr>
                <w:rFonts w:ascii="Times New Roman" w:hAnsi="Times New Roman"/>
              </w:rPr>
              <w:t xml:space="preserve"> to </w:t>
            </w:r>
            <w:proofErr w:type="spellStart"/>
            <w:r w:rsidRPr="008C4B1F">
              <w:rPr>
                <w:rFonts w:ascii="Times New Roman" w:hAnsi="Times New Roman"/>
              </w:rPr>
              <w:t>us</w:t>
            </w:r>
            <w:proofErr w:type="spellEnd"/>
            <w:r w:rsidRPr="008C4B1F">
              <w:rPr>
                <w:rFonts w:ascii="Times New Roman" w:hAnsi="Times New Roman"/>
              </w:rPr>
              <w:t xml:space="preserve"> </w:t>
            </w:r>
            <w:proofErr w:type="spellStart"/>
            <w:r w:rsidRPr="008C4B1F">
              <w:rPr>
                <w:rFonts w:ascii="Times New Roman" w:hAnsi="Times New Roman"/>
              </w:rPr>
              <w:t>or</w:t>
            </w:r>
            <w:proofErr w:type="spellEnd"/>
            <w:r w:rsidRPr="008C4B1F">
              <w:rPr>
                <w:rFonts w:ascii="Times New Roman" w:hAnsi="Times New Roman"/>
              </w:rPr>
              <w:t xml:space="preserve"> </w:t>
            </w:r>
            <w:proofErr w:type="spellStart"/>
            <w:r w:rsidRPr="008C4B1F">
              <w:rPr>
                <w:rFonts w:ascii="Times New Roman" w:hAnsi="Times New Roman"/>
              </w:rPr>
              <w:t>not</w:t>
            </w:r>
            <w:proofErr w:type="spellEnd"/>
            <w:r w:rsidRPr="008C4B1F">
              <w:rPr>
                <w:rFonts w:ascii="Times New Roman" w:hAnsi="Times New Roman"/>
              </w:rPr>
              <w:t>.</w:t>
            </w:r>
          </w:p>
          <w:p w:rsidR="008C4B1F" w:rsidRPr="008C4B1F" w:rsidRDefault="008C4B1F" w:rsidP="008C4B1F">
            <w:pPr>
              <w:jc w:val="both"/>
              <w:rPr>
                <w:rFonts w:ascii="Times New Roman" w:hAnsi="Times New Roman"/>
              </w:rPr>
            </w:pPr>
            <w:proofErr w:type="spellStart"/>
            <w:r w:rsidRPr="008C4B1F">
              <w:rPr>
                <w:rFonts w:ascii="Times New Roman" w:hAnsi="Times New Roman"/>
              </w:rPr>
              <w:t>This</w:t>
            </w:r>
            <w:proofErr w:type="spellEnd"/>
            <w:r w:rsidRPr="008C4B1F">
              <w:rPr>
                <w:rFonts w:ascii="Times New Roman" w:hAnsi="Times New Roman"/>
              </w:rPr>
              <w:t xml:space="preserve"> </w:t>
            </w:r>
            <w:proofErr w:type="spellStart"/>
            <w:r w:rsidRPr="008C4B1F">
              <w:rPr>
                <w:rFonts w:ascii="Times New Roman" w:hAnsi="Times New Roman"/>
              </w:rPr>
              <w:t>guarantee</w:t>
            </w:r>
            <w:proofErr w:type="spellEnd"/>
            <w:r w:rsidRPr="008C4B1F">
              <w:rPr>
                <w:rFonts w:ascii="Times New Roman" w:hAnsi="Times New Roman"/>
              </w:rPr>
              <w:t xml:space="preserve"> </w:t>
            </w:r>
            <w:proofErr w:type="spellStart"/>
            <w:r w:rsidRPr="008C4B1F">
              <w:rPr>
                <w:rFonts w:ascii="Times New Roman" w:hAnsi="Times New Roman"/>
              </w:rPr>
              <w:t>is</w:t>
            </w:r>
            <w:proofErr w:type="spellEnd"/>
            <w:r w:rsidRPr="008C4B1F">
              <w:rPr>
                <w:rFonts w:ascii="Times New Roman" w:hAnsi="Times New Roman"/>
              </w:rPr>
              <w:t xml:space="preserve"> </w:t>
            </w:r>
            <w:proofErr w:type="spellStart"/>
            <w:r w:rsidRPr="008C4B1F">
              <w:rPr>
                <w:rFonts w:ascii="Times New Roman" w:hAnsi="Times New Roman"/>
              </w:rPr>
              <w:t>subject</w:t>
            </w:r>
            <w:proofErr w:type="spellEnd"/>
            <w:r w:rsidRPr="008C4B1F">
              <w:rPr>
                <w:rFonts w:ascii="Times New Roman" w:hAnsi="Times New Roman"/>
              </w:rPr>
              <w:t xml:space="preserve"> to </w:t>
            </w:r>
            <w:proofErr w:type="spellStart"/>
            <w:r w:rsidRPr="008C4B1F">
              <w:rPr>
                <w:rFonts w:ascii="Times New Roman" w:hAnsi="Times New Roman"/>
              </w:rPr>
              <w:t>the</w:t>
            </w:r>
            <w:proofErr w:type="spellEnd"/>
            <w:r w:rsidRPr="008C4B1F">
              <w:rPr>
                <w:rFonts w:ascii="Times New Roman" w:hAnsi="Times New Roman"/>
              </w:rPr>
              <w:t xml:space="preserve"> </w:t>
            </w:r>
            <w:proofErr w:type="spellStart"/>
            <w:r w:rsidRPr="008C4B1F">
              <w:rPr>
                <w:rFonts w:ascii="Times New Roman" w:hAnsi="Times New Roman"/>
              </w:rPr>
              <w:t>Uniform</w:t>
            </w:r>
            <w:proofErr w:type="spellEnd"/>
            <w:r w:rsidRPr="008C4B1F">
              <w:rPr>
                <w:rFonts w:ascii="Times New Roman" w:hAnsi="Times New Roman"/>
              </w:rPr>
              <w:t xml:space="preserve"> </w:t>
            </w:r>
            <w:proofErr w:type="spellStart"/>
            <w:r w:rsidRPr="008C4B1F">
              <w:rPr>
                <w:rFonts w:ascii="Times New Roman" w:hAnsi="Times New Roman"/>
              </w:rPr>
              <w:t>Rule</w:t>
            </w:r>
            <w:proofErr w:type="spellEnd"/>
            <w:r w:rsidRPr="008C4B1F">
              <w:rPr>
                <w:rFonts w:ascii="Times New Roman" w:hAnsi="Times New Roman"/>
              </w:rPr>
              <w:t xml:space="preserve"> </w:t>
            </w:r>
            <w:proofErr w:type="spellStart"/>
            <w:r w:rsidRPr="008C4B1F">
              <w:rPr>
                <w:rFonts w:ascii="Times New Roman" w:hAnsi="Times New Roman"/>
              </w:rPr>
              <w:t>for</w:t>
            </w:r>
            <w:proofErr w:type="spellEnd"/>
            <w:r w:rsidRPr="008C4B1F">
              <w:rPr>
                <w:rFonts w:ascii="Times New Roman" w:hAnsi="Times New Roman"/>
              </w:rPr>
              <w:t xml:space="preserve"> </w:t>
            </w:r>
            <w:proofErr w:type="spellStart"/>
            <w:r w:rsidRPr="008C4B1F">
              <w:rPr>
                <w:rFonts w:ascii="Times New Roman" w:hAnsi="Times New Roman"/>
              </w:rPr>
              <w:t>Demand</w:t>
            </w:r>
            <w:proofErr w:type="spellEnd"/>
            <w:r w:rsidRPr="008C4B1F">
              <w:rPr>
                <w:rFonts w:ascii="Times New Roman" w:hAnsi="Times New Roman"/>
              </w:rPr>
              <w:t xml:space="preserve"> </w:t>
            </w:r>
            <w:proofErr w:type="spellStart"/>
            <w:r w:rsidRPr="008C4B1F">
              <w:rPr>
                <w:rFonts w:ascii="Times New Roman" w:hAnsi="Times New Roman"/>
              </w:rPr>
              <w:t>Guarantees</w:t>
            </w:r>
            <w:proofErr w:type="spellEnd"/>
            <w:r w:rsidRPr="008C4B1F">
              <w:rPr>
                <w:rFonts w:ascii="Times New Roman" w:hAnsi="Times New Roman"/>
              </w:rPr>
              <w:t xml:space="preserve"> (URDG) 2010 </w:t>
            </w:r>
            <w:proofErr w:type="spellStart"/>
            <w:r w:rsidRPr="008C4B1F">
              <w:rPr>
                <w:rFonts w:ascii="Times New Roman" w:hAnsi="Times New Roman"/>
              </w:rPr>
              <w:t>Revision</w:t>
            </w:r>
            <w:proofErr w:type="spellEnd"/>
            <w:r w:rsidRPr="008C4B1F">
              <w:rPr>
                <w:rFonts w:ascii="Times New Roman" w:hAnsi="Times New Roman"/>
              </w:rPr>
              <w:t xml:space="preserve">, ICC </w:t>
            </w:r>
            <w:proofErr w:type="spellStart"/>
            <w:r w:rsidRPr="008C4B1F">
              <w:rPr>
                <w:rFonts w:ascii="Times New Roman" w:hAnsi="Times New Roman"/>
              </w:rPr>
              <w:t>Publication</w:t>
            </w:r>
            <w:proofErr w:type="spellEnd"/>
            <w:r w:rsidRPr="008C4B1F">
              <w:rPr>
                <w:rFonts w:ascii="Times New Roman" w:hAnsi="Times New Roman"/>
              </w:rPr>
              <w:t xml:space="preserve"> </w:t>
            </w:r>
            <w:proofErr w:type="spellStart"/>
            <w:r w:rsidRPr="008C4B1F">
              <w:rPr>
                <w:rFonts w:ascii="Times New Roman" w:hAnsi="Times New Roman"/>
              </w:rPr>
              <w:t>No</w:t>
            </w:r>
            <w:proofErr w:type="spellEnd"/>
            <w:r w:rsidRPr="008C4B1F">
              <w:rPr>
                <w:rFonts w:ascii="Times New Roman" w:hAnsi="Times New Roman"/>
              </w:rPr>
              <w:t>. 758.</w:t>
            </w:r>
          </w:p>
          <w:p w:rsidR="008C4B1F" w:rsidRPr="008C4B1F" w:rsidRDefault="008C4B1F" w:rsidP="008C4B1F">
            <w:pPr>
              <w:jc w:val="both"/>
              <w:rPr>
                <w:rFonts w:ascii="Times New Roman" w:hAnsi="Times New Roman"/>
              </w:rPr>
            </w:pPr>
          </w:p>
          <w:p w:rsidR="008C4B1F" w:rsidRPr="008C4B1F" w:rsidRDefault="008C4B1F" w:rsidP="008C4B1F">
            <w:pPr>
              <w:jc w:val="both"/>
              <w:rPr>
                <w:rFonts w:ascii="Times New Roman" w:hAnsi="Times New Roman"/>
              </w:rPr>
            </w:pPr>
            <w:r w:rsidRPr="008C4B1F">
              <w:rPr>
                <w:rFonts w:ascii="Times New Roman" w:hAnsi="Times New Roman"/>
              </w:rPr>
              <w:t>Vertimas:</w:t>
            </w:r>
          </w:p>
          <w:p w:rsidR="008C4B1F" w:rsidRPr="008C4B1F" w:rsidRDefault="008C4B1F" w:rsidP="008C4B1F">
            <w:pPr>
              <w:jc w:val="both"/>
              <w:rPr>
                <w:rFonts w:ascii="Times New Roman" w:hAnsi="Times New Roman"/>
              </w:rPr>
            </w:pPr>
            <w:r w:rsidRPr="008C4B1F">
              <w:rPr>
                <w:rFonts w:ascii="Times New Roman" w:hAnsi="Times New Roman"/>
              </w:rPr>
              <w:t>Esame informuoti, kad „Įmonės pavadinimas“ (toliau – „Pareiškėjas“) pateikė arba pateiks Gavėjui savo pasiūlymą (toliau – „Pasiūlymas“) dėl „Projekto pavadinimo“ įgyvendinimo.</w:t>
            </w:r>
          </w:p>
          <w:p w:rsidR="008C4B1F" w:rsidRPr="008C4B1F" w:rsidRDefault="008C4B1F" w:rsidP="008C4B1F">
            <w:pPr>
              <w:jc w:val="both"/>
              <w:rPr>
                <w:rFonts w:ascii="Times New Roman" w:hAnsi="Times New Roman"/>
              </w:rPr>
            </w:pPr>
            <w:r w:rsidRPr="008C4B1F">
              <w:rPr>
                <w:rFonts w:ascii="Times New Roman" w:hAnsi="Times New Roman"/>
              </w:rPr>
              <w:t>Atsisakydami visų prieštaravimų ir gynybos argumentų, mes, kaip Garantas, neatšaukiamai ir savarankiškai įsipareigojame sumokėti Gavėjui bet kokią sumą ar sumas, neviršijančias bendros „2 procentų pasiūlymo kainos be PVM“ sumos, kai gausime pirmąjį Gavėjo reikalavimą, pagrįstą Gavėjo pareiškimu, tiek pačiame reikalavime, tiek atskirame pasirašytame dokumente, pridėtame prie reikalavimo arba jį identifikuojančiame, kuriame nurodoma, kad Pareiškėjas:</w:t>
            </w:r>
          </w:p>
          <w:p w:rsidR="008C4B1F" w:rsidRPr="008C4B1F" w:rsidRDefault="008C4B1F" w:rsidP="008C4B1F">
            <w:pPr>
              <w:jc w:val="both"/>
              <w:rPr>
                <w:rFonts w:ascii="Times New Roman" w:hAnsi="Times New Roman"/>
              </w:rPr>
            </w:pPr>
          </w:p>
          <w:p w:rsidR="008C4B1F" w:rsidRPr="008C4B1F" w:rsidRDefault="008C4B1F" w:rsidP="008C4B1F">
            <w:pPr>
              <w:jc w:val="both"/>
              <w:rPr>
                <w:rFonts w:ascii="Times New Roman" w:hAnsi="Times New Roman"/>
              </w:rPr>
            </w:pPr>
            <w:r w:rsidRPr="008C4B1F">
              <w:rPr>
                <w:rFonts w:ascii="Times New Roman" w:hAnsi="Times New Roman"/>
              </w:rPr>
              <w:t>(a) Atsiėmė savo pasiūlymą per Pareiškėjo pasiūlymo pateikimo formoje nurodytą pasiūlymo galiojimo laikotarpį („Pasiūlymo galiojimo laikotarpis“); arba</w:t>
            </w:r>
          </w:p>
          <w:p w:rsidR="008C4B1F" w:rsidRPr="008C4B1F" w:rsidRDefault="008C4B1F" w:rsidP="008C4B1F">
            <w:pPr>
              <w:jc w:val="both"/>
              <w:rPr>
                <w:rFonts w:ascii="Times New Roman" w:hAnsi="Times New Roman"/>
              </w:rPr>
            </w:pPr>
            <w:r w:rsidRPr="008C4B1F">
              <w:rPr>
                <w:rFonts w:ascii="Times New Roman" w:hAnsi="Times New Roman"/>
              </w:rPr>
              <w:t xml:space="preserve">(b) Gavęs pranešimą apie priėmimą Gavėjas nepateikė savo pasiūlymo </w:t>
            </w:r>
            <w:proofErr w:type="spellStart"/>
            <w:r w:rsidRPr="008C4B1F">
              <w:rPr>
                <w:rFonts w:ascii="Times New Roman" w:hAnsi="Times New Roman"/>
              </w:rPr>
              <w:t>pasiūlymo</w:t>
            </w:r>
            <w:proofErr w:type="spellEnd"/>
            <w:r w:rsidRPr="008C4B1F">
              <w:rPr>
                <w:rFonts w:ascii="Times New Roman" w:hAnsi="Times New Roman"/>
              </w:rPr>
              <w:t xml:space="preserve"> galiojimo laikotarpiu, (i) nepasirašė sutarties arba (ii) nepateikė įvykdymo užtikrinimo pagal Gavėjo pasiūlymo dokumente pateiktas instrukcijas konkurso dalyviams („ITB“).</w:t>
            </w:r>
          </w:p>
          <w:p w:rsidR="008C4B1F" w:rsidRPr="008C4B1F" w:rsidRDefault="008C4B1F" w:rsidP="008C4B1F">
            <w:pPr>
              <w:jc w:val="both"/>
              <w:rPr>
                <w:rFonts w:ascii="Times New Roman" w:hAnsi="Times New Roman"/>
              </w:rPr>
            </w:pPr>
          </w:p>
          <w:p w:rsidR="008C4B1F" w:rsidRPr="008C4B1F" w:rsidRDefault="008C4B1F" w:rsidP="008C4B1F">
            <w:pPr>
              <w:jc w:val="both"/>
              <w:rPr>
                <w:rFonts w:ascii="Times New Roman" w:hAnsi="Times New Roman"/>
              </w:rPr>
            </w:pPr>
            <w:r w:rsidRPr="008C4B1F">
              <w:rPr>
                <w:rFonts w:ascii="Times New Roman" w:hAnsi="Times New Roman"/>
              </w:rPr>
              <w:t>Ši garantija nustoja galioti ne vėliau kaip „Galiojimo pabaigos datą“.</w:t>
            </w:r>
          </w:p>
          <w:p w:rsidR="008C4B1F" w:rsidRPr="008C4B1F" w:rsidRDefault="008C4B1F" w:rsidP="008C4B1F">
            <w:pPr>
              <w:jc w:val="both"/>
              <w:rPr>
                <w:rFonts w:ascii="Times New Roman" w:hAnsi="Times New Roman"/>
              </w:rPr>
            </w:pPr>
          </w:p>
          <w:p w:rsidR="008C4B1F" w:rsidRPr="008C4B1F" w:rsidRDefault="008C4B1F" w:rsidP="008C4B1F">
            <w:pPr>
              <w:jc w:val="both"/>
              <w:rPr>
                <w:rFonts w:ascii="Times New Roman" w:hAnsi="Times New Roman"/>
              </w:rPr>
            </w:pPr>
            <w:r w:rsidRPr="008C4B1F">
              <w:rPr>
                <w:rFonts w:ascii="Times New Roman" w:hAnsi="Times New Roman"/>
              </w:rPr>
              <w:t>Iki šios datos turime būti gavę visus mokėjimo prašymus raštu. Ši garantija visiškai ir automatiškai nustoja galioti, jei jūsų rašytinis mokėjimo prašymas negaunamas iki Galiojimo pabaigos datos arba iki jos pabaigos, neatsižvelgiant į tai, ar ši data yra banko diena, ar ne, ir ar ji mums grąžinta, ar ne.</w:t>
            </w:r>
          </w:p>
          <w:p w:rsidR="008C4B1F" w:rsidRPr="008C4B1F" w:rsidRDefault="008C4B1F" w:rsidP="008C4B1F">
            <w:pPr>
              <w:jc w:val="both"/>
              <w:rPr>
                <w:rFonts w:ascii="Times New Roman" w:hAnsi="Times New Roman"/>
              </w:rPr>
            </w:pPr>
          </w:p>
          <w:p w:rsidR="008C4B1F" w:rsidRPr="008C4B1F" w:rsidRDefault="008C4B1F" w:rsidP="008C4B1F">
            <w:pPr>
              <w:jc w:val="both"/>
              <w:rPr>
                <w:rFonts w:ascii="Times New Roman" w:hAnsi="Times New Roman"/>
              </w:rPr>
            </w:pPr>
            <w:r w:rsidRPr="008C4B1F">
              <w:rPr>
                <w:rFonts w:ascii="Times New Roman" w:hAnsi="Times New Roman"/>
              </w:rPr>
              <w:t>Šiai garantijai taikoma Vienodoji pareikalavimo garantijų taisyklė (URDG), 2010 m. redakcija, ICC leidinys Nr. 758.</w:t>
            </w:r>
          </w:p>
          <w:p w:rsidR="008C4B1F" w:rsidRPr="008C4B1F" w:rsidRDefault="008C4B1F" w:rsidP="008C4B1F">
            <w:pPr>
              <w:jc w:val="both"/>
              <w:rPr>
                <w:rFonts w:ascii="Times New Roman" w:hAnsi="Times New Roman"/>
              </w:rPr>
            </w:pPr>
          </w:p>
          <w:p w:rsidR="00CE5DB2" w:rsidRDefault="008C4B1F" w:rsidP="008C4B1F">
            <w:pPr>
              <w:jc w:val="both"/>
              <w:rPr>
                <w:rFonts w:ascii="Times New Roman" w:hAnsi="Times New Roman"/>
              </w:rPr>
            </w:pPr>
            <w:r w:rsidRPr="008C4B1F">
              <w:rPr>
                <w:rFonts w:ascii="Times New Roman" w:hAnsi="Times New Roman"/>
              </w:rPr>
              <w:t>5. Prašome nurodyti, ar galimas objekto statybos vietos apžiūrėjimas? Jei taip - kokiu metu tą galima būtų padaryti?</w:t>
            </w:r>
          </w:p>
          <w:p w:rsidR="008C4B1F" w:rsidRPr="000D618F" w:rsidRDefault="008C4B1F" w:rsidP="008C4B1F">
            <w:pPr>
              <w:jc w:val="both"/>
              <w:rPr>
                <w:rFonts w:ascii="Times New Roman" w:hAnsi="Times New Roman"/>
              </w:rPr>
            </w:pPr>
          </w:p>
        </w:tc>
        <w:tc>
          <w:tcPr>
            <w:tcW w:w="5528" w:type="dxa"/>
            <w:gridSpan w:val="2"/>
          </w:tcPr>
          <w:p w:rsidR="00CE5DB2" w:rsidRDefault="00270D01" w:rsidP="00BD4033">
            <w:pPr>
              <w:pStyle w:val="ListParagraph"/>
              <w:numPr>
                <w:ilvl w:val="0"/>
                <w:numId w:val="16"/>
              </w:numPr>
              <w:tabs>
                <w:tab w:val="left" w:pos="463"/>
              </w:tabs>
              <w:ind w:left="0" w:firstLine="0"/>
              <w:rPr>
                <w:rFonts w:ascii="Times New Roman" w:hAnsi="Times New Roman" w:cs="Times New Roman"/>
                <w:color w:val="2F5496" w:themeColor="accent5" w:themeShade="BF"/>
              </w:rPr>
            </w:pPr>
            <w:r>
              <w:rPr>
                <w:rFonts w:ascii="Times New Roman" w:hAnsi="Times New Roman" w:cs="Times New Roman"/>
                <w:color w:val="2F5496" w:themeColor="accent5" w:themeShade="BF"/>
              </w:rPr>
              <w:lastRenderedPageBreak/>
              <w:t xml:space="preserve">Sutarties projekte nurodyta, kad sutarties </w:t>
            </w:r>
            <w:r w:rsidRPr="00270D01">
              <w:rPr>
                <w:rFonts w:ascii="Times New Roman" w:hAnsi="Times New Roman" w:cs="Times New Roman"/>
                <w:color w:val="2F5496" w:themeColor="accent5" w:themeShade="BF"/>
              </w:rPr>
              <w:t>2 priedas</w:t>
            </w:r>
            <w:r>
              <w:rPr>
                <w:rFonts w:ascii="Times New Roman" w:hAnsi="Times New Roman" w:cs="Times New Roman"/>
                <w:color w:val="2F5496" w:themeColor="accent5" w:themeShade="BF"/>
              </w:rPr>
              <w:t xml:space="preserve"> yra</w:t>
            </w:r>
            <w:r w:rsidRPr="00270D01">
              <w:rPr>
                <w:rFonts w:ascii="Times New Roman" w:hAnsi="Times New Roman" w:cs="Times New Roman"/>
                <w:color w:val="2F5496" w:themeColor="accent5" w:themeShade="BF"/>
              </w:rPr>
              <w:t xml:space="preserve"> </w:t>
            </w:r>
            <w:r>
              <w:rPr>
                <w:rFonts w:ascii="Times New Roman" w:hAnsi="Times New Roman" w:cs="Times New Roman"/>
                <w:color w:val="2F5496" w:themeColor="accent5" w:themeShade="BF"/>
              </w:rPr>
              <w:t>sąmatos</w:t>
            </w:r>
            <w:r w:rsidR="00754496">
              <w:rPr>
                <w:rFonts w:ascii="Times New Roman" w:hAnsi="Times New Roman" w:cs="Times New Roman"/>
                <w:color w:val="2F5496" w:themeColor="accent5" w:themeShade="BF"/>
              </w:rPr>
              <w:t>, t. y.</w:t>
            </w:r>
            <w:r>
              <w:rPr>
                <w:rFonts w:ascii="Times New Roman" w:hAnsi="Times New Roman" w:cs="Times New Roman"/>
                <w:color w:val="2F5496" w:themeColor="accent5" w:themeShade="BF"/>
              </w:rPr>
              <w:t xml:space="preserve"> </w:t>
            </w:r>
            <w:r w:rsidR="00754496">
              <w:rPr>
                <w:rFonts w:ascii="Times New Roman" w:hAnsi="Times New Roman" w:cs="Times New Roman"/>
                <w:color w:val="2F5496" w:themeColor="accent5" w:themeShade="BF"/>
              </w:rPr>
              <w:t>t</w:t>
            </w:r>
            <w:r>
              <w:rPr>
                <w:rFonts w:ascii="Times New Roman" w:hAnsi="Times New Roman" w:cs="Times New Roman"/>
                <w:color w:val="2F5496" w:themeColor="accent5" w:themeShade="BF"/>
              </w:rPr>
              <w:t>iekėjo kartu su pasiūlymu pateiktos sąmatos (užpildytos pagal pirkimo sąlygų 10 priedą) ir pasiūlymas (1 priedas) bus pridedami prie sutarties.</w:t>
            </w:r>
          </w:p>
          <w:p w:rsidR="00754496" w:rsidRDefault="00754496" w:rsidP="00BD4033">
            <w:pPr>
              <w:pStyle w:val="ListParagraph"/>
              <w:numPr>
                <w:ilvl w:val="0"/>
                <w:numId w:val="16"/>
              </w:numPr>
              <w:tabs>
                <w:tab w:val="left" w:pos="463"/>
              </w:tabs>
              <w:ind w:left="37" w:firstLine="0"/>
              <w:rPr>
                <w:rFonts w:ascii="Times New Roman" w:hAnsi="Times New Roman" w:cs="Times New Roman"/>
                <w:color w:val="2F5496" w:themeColor="accent5" w:themeShade="BF"/>
              </w:rPr>
            </w:pPr>
            <w:r>
              <w:rPr>
                <w:rFonts w:ascii="Times New Roman" w:hAnsi="Times New Roman" w:cs="Times New Roman"/>
                <w:color w:val="2F5496" w:themeColor="accent5" w:themeShade="BF"/>
              </w:rPr>
              <w:t>Pirkimui suplanuoto biudžeto perkančioji organizacija neviešina, siekdama gauti konkurencingus pasiūlymus.</w:t>
            </w:r>
          </w:p>
          <w:p w:rsidR="00754496" w:rsidRDefault="00754496" w:rsidP="00754496">
            <w:pPr>
              <w:pStyle w:val="ListParagraph"/>
              <w:numPr>
                <w:ilvl w:val="0"/>
                <w:numId w:val="16"/>
              </w:numPr>
              <w:tabs>
                <w:tab w:val="left" w:pos="463"/>
              </w:tabs>
              <w:ind w:left="37" w:firstLine="0"/>
              <w:rPr>
                <w:rFonts w:ascii="Times New Roman" w:hAnsi="Times New Roman" w:cs="Times New Roman"/>
                <w:color w:val="2F5496" w:themeColor="accent5" w:themeShade="BF"/>
              </w:rPr>
            </w:pPr>
            <w:r>
              <w:rPr>
                <w:rFonts w:ascii="Times New Roman" w:hAnsi="Times New Roman" w:cs="Times New Roman"/>
                <w:color w:val="2F5496" w:themeColor="accent5" w:themeShade="BF"/>
              </w:rPr>
              <w:t xml:space="preserve">Pirkimo sąlygų </w:t>
            </w:r>
            <w:r w:rsidRPr="00754496">
              <w:rPr>
                <w:rFonts w:ascii="Times New Roman" w:hAnsi="Times New Roman" w:cs="Times New Roman"/>
                <w:color w:val="2F5496" w:themeColor="accent5" w:themeShade="BF"/>
              </w:rPr>
              <w:t>7.1.3</w:t>
            </w:r>
            <w:r>
              <w:rPr>
                <w:rFonts w:ascii="Times New Roman" w:hAnsi="Times New Roman" w:cs="Times New Roman"/>
                <w:color w:val="2F5496" w:themeColor="accent5" w:themeShade="BF"/>
              </w:rPr>
              <w:t xml:space="preserve"> p. nustatyta:</w:t>
            </w:r>
            <w:r w:rsidRPr="00754496">
              <w:rPr>
                <w:rFonts w:ascii="Times New Roman" w:hAnsi="Times New Roman" w:cs="Times New Roman"/>
                <w:color w:val="2F5496" w:themeColor="accent5" w:themeShade="BF"/>
              </w:rPr>
              <w:t xml:space="preserve"> </w:t>
            </w:r>
            <w:r>
              <w:rPr>
                <w:rFonts w:ascii="Times New Roman" w:hAnsi="Times New Roman" w:cs="Times New Roman"/>
                <w:color w:val="2F5496" w:themeColor="accent5" w:themeShade="BF"/>
              </w:rPr>
              <w:t>p</w:t>
            </w:r>
            <w:r w:rsidRPr="00754496">
              <w:rPr>
                <w:rFonts w:ascii="Times New Roman" w:hAnsi="Times New Roman" w:cs="Times New Roman"/>
                <w:color w:val="2F5496" w:themeColor="accent5" w:themeShade="BF"/>
              </w:rPr>
              <w:t>asiūlymo galiojimo užtikrinimas turi būti elektroninėje formoje patvirtintas jį išdavusios organizacijos įgalioto asmens kvalifikuotu elektroniniu parašu ir pateikiamas su pasiūlymu CVP IS priemonėmis.</w:t>
            </w:r>
            <w:r w:rsidRPr="00754496">
              <w:rPr>
                <w:rFonts w:ascii="Times New Roman" w:hAnsi="Times New Roman" w:cs="Times New Roman"/>
                <w:color w:val="2F5496" w:themeColor="accent5" w:themeShade="BF"/>
              </w:rPr>
              <w:tab/>
            </w:r>
          </w:p>
          <w:p w:rsidR="00754496" w:rsidRDefault="00754496" w:rsidP="00754496">
            <w:pPr>
              <w:pStyle w:val="ListParagraph"/>
              <w:tabs>
                <w:tab w:val="left" w:pos="463"/>
              </w:tabs>
              <w:ind w:left="37"/>
              <w:rPr>
                <w:rFonts w:ascii="Times New Roman" w:hAnsi="Times New Roman" w:cs="Times New Roman"/>
                <w:color w:val="2F5496" w:themeColor="accent5" w:themeShade="BF"/>
              </w:rPr>
            </w:pPr>
            <w:r>
              <w:rPr>
                <w:rFonts w:ascii="Times New Roman" w:hAnsi="Times New Roman" w:cs="Times New Roman"/>
                <w:color w:val="2F5496" w:themeColor="accent5" w:themeShade="BF"/>
              </w:rPr>
              <w:t>Patvirtiname, kad rašto originalas taip pat gali būti pateikiamas (atsiunčiamas registruotu paštu) iki pasiūlymų pateikimo termino pabaigos.</w:t>
            </w:r>
          </w:p>
          <w:p w:rsidR="00754496" w:rsidRDefault="00754496" w:rsidP="00BD4033">
            <w:pPr>
              <w:pStyle w:val="ListParagraph"/>
              <w:numPr>
                <w:ilvl w:val="0"/>
                <w:numId w:val="16"/>
              </w:numPr>
              <w:tabs>
                <w:tab w:val="left" w:pos="321"/>
              </w:tabs>
              <w:ind w:left="0" w:firstLine="37"/>
              <w:rPr>
                <w:rFonts w:ascii="Times New Roman" w:hAnsi="Times New Roman" w:cs="Times New Roman"/>
                <w:color w:val="2F5496" w:themeColor="accent5" w:themeShade="BF"/>
              </w:rPr>
            </w:pPr>
            <w:r>
              <w:rPr>
                <w:rFonts w:ascii="Times New Roman" w:hAnsi="Times New Roman" w:cs="Times New Roman"/>
                <w:color w:val="2F5496" w:themeColor="accent5" w:themeShade="BF"/>
              </w:rPr>
              <w:t>Pasiūlymo užtikrinimo turinys tinkamas, tik reikalinga nurodyti tikslią pasiūlymo užtikrinimo sumą (paskaičiuotą ne mažiau kaip 2 proc.).</w:t>
            </w:r>
          </w:p>
          <w:p w:rsidR="00BD4033" w:rsidRDefault="00BD4033" w:rsidP="00BD4033">
            <w:pPr>
              <w:pStyle w:val="ListParagraph"/>
              <w:numPr>
                <w:ilvl w:val="0"/>
                <w:numId w:val="16"/>
              </w:numPr>
              <w:tabs>
                <w:tab w:val="left" w:pos="321"/>
              </w:tabs>
              <w:ind w:left="0" w:firstLine="37"/>
              <w:rPr>
                <w:rFonts w:ascii="Times New Roman" w:hAnsi="Times New Roman" w:cs="Times New Roman"/>
                <w:color w:val="2F5496" w:themeColor="accent5" w:themeShade="BF"/>
              </w:rPr>
            </w:pPr>
            <w:r w:rsidRPr="00BD4033">
              <w:rPr>
                <w:rFonts w:ascii="Times New Roman" w:hAnsi="Times New Roman" w:cs="Times New Roman"/>
                <w:color w:val="2F5496" w:themeColor="accent5" w:themeShade="BF"/>
              </w:rPr>
              <w:t>Apžiūrėti pirkimo objekto teritoriją tiekėjai gali paga</w:t>
            </w:r>
            <w:r w:rsidR="008921D1">
              <w:rPr>
                <w:rFonts w:ascii="Times New Roman" w:hAnsi="Times New Roman" w:cs="Times New Roman"/>
                <w:color w:val="2F5496" w:themeColor="accent5" w:themeShade="BF"/>
              </w:rPr>
              <w:t>l pirkimo sąlygų 2.7 p. sąlygas:</w:t>
            </w:r>
          </w:p>
          <w:p w:rsidR="008921D1" w:rsidRPr="00332E5D" w:rsidRDefault="008921D1" w:rsidP="008921D1">
            <w:pPr>
              <w:autoSpaceDE w:val="0"/>
              <w:autoSpaceDN w:val="0"/>
              <w:adjustRightInd w:val="0"/>
              <w:ind w:firstLine="567"/>
              <w:jc w:val="both"/>
            </w:pPr>
            <w:r w:rsidRPr="00332E5D">
              <w:t xml:space="preserve">2.7. Perkančioji organizacija suteiks galimybę apžiūrėti pirkimo objektą, tačiau apžiūros metu nebus atsakoma į tiekėjo klausimus dėl pirkimo objekto ar pirkimo dokumentų nuostatų – kilusius klausimus tiekėjas turi užduoti pirkimo sąlygų ‎9 skyriuje „Pirkimo dokumentų paaiškinimas ir patikslinimas“ nustatyta tvarka ir terminais. Tiekėjai, norintys apžiūrėti pirkimo objektą, turi  ne vėliau kaip likus 5 darbo dienoms iki pasiūlymų pateikimo termino pabaigos pateikti perkančiajai organizacijai prašymą, </w:t>
            </w:r>
            <w:r w:rsidRPr="00332E5D">
              <w:lastRenderedPageBreak/>
              <w:t>nurodydami pageidaujamą apžiūros laiką. Perkančioji organizacija turi teisę su tiekėju suderinti kitą, nei jo prašyme nurodytą susitikimo laiką. Apie konkrečią apžiūros datą, laiką ir vietą bus paskelbta atskiru pranešimu CVP IS ir išsiųsta tiekėjams CVP IS susirašinėjimo priemonėmis. Tiekėjai, norintys dalyvauti apžiūroje, iki apžiūros pradžios turi atsiųsti vardus ir pavardes asmenų, ketinančių dalyvauti apžiūroje.</w:t>
            </w:r>
          </w:p>
          <w:p w:rsidR="008921D1" w:rsidRPr="00270D01" w:rsidRDefault="008921D1" w:rsidP="008921D1">
            <w:pPr>
              <w:pStyle w:val="ListParagraph"/>
              <w:tabs>
                <w:tab w:val="left" w:pos="321"/>
              </w:tabs>
              <w:ind w:left="37"/>
              <w:rPr>
                <w:rFonts w:ascii="Times New Roman" w:hAnsi="Times New Roman" w:cs="Times New Roman"/>
                <w:color w:val="2F5496" w:themeColor="accent5" w:themeShade="BF"/>
              </w:rPr>
            </w:pPr>
          </w:p>
        </w:tc>
      </w:tr>
      <w:tr w:rsidR="000A30B0" w:rsidRPr="00D20863" w:rsidTr="00C81831">
        <w:tc>
          <w:tcPr>
            <w:tcW w:w="15021" w:type="dxa"/>
            <w:gridSpan w:val="4"/>
          </w:tcPr>
          <w:p w:rsidR="000A30B0" w:rsidRDefault="00B51C6E" w:rsidP="000A30B0">
            <w:pPr>
              <w:pStyle w:val="ListParagraph"/>
              <w:tabs>
                <w:tab w:val="left" w:pos="463"/>
              </w:tabs>
              <w:ind w:left="0" w:firstLine="596"/>
              <w:rPr>
                <w:rFonts w:ascii="Times New Roman" w:hAnsi="Times New Roman" w:cs="Times New Roman"/>
                <w:color w:val="2F5496" w:themeColor="accent5" w:themeShade="BF"/>
              </w:rPr>
            </w:pPr>
            <w:r>
              <w:rPr>
                <w:rFonts w:ascii="Times New Roman" w:hAnsi="Times New Roman" w:cs="Times New Roman"/>
                <w:color w:val="2F5496" w:themeColor="accent5" w:themeShade="BF"/>
              </w:rPr>
              <w:lastRenderedPageBreak/>
              <w:t>2025-07-11</w:t>
            </w:r>
            <w:r w:rsidR="000A30B0" w:rsidRPr="000A30B0">
              <w:rPr>
                <w:rFonts w:ascii="Times New Roman" w:hAnsi="Times New Roman" w:cs="Times New Roman"/>
                <w:color w:val="2F5496" w:themeColor="accent5" w:themeShade="BF"/>
              </w:rPr>
              <w:t xml:space="preserve"> pranešimo ID 276699</w:t>
            </w:r>
          </w:p>
        </w:tc>
      </w:tr>
      <w:tr w:rsidR="000A30B0" w:rsidRPr="00D20863" w:rsidTr="00C81831">
        <w:tc>
          <w:tcPr>
            <w:tcW w:w="630" w:type="dxa"/>
          </w:tcPr>
          <w:p w:rsidR="000A30B0" w:rsidRDefault="009C7ADC" w:rsidP="00CD2EBD">
            <w:pPr>
              <w:rPr>
                <w:rFonts w:ascii="Times New Roman" w:hAnsi="Times New Roman" w:cs="Times New Roman"/>
              </w:rPr>
            </w:pPr>
            <w:r>
              <w:rPr>
                <w:rFonts w:ascii="Times New Roman" w:hAnsi="Times New Roman" w:cs="Times New Roman"/>
              </w:rPr>
              <w:lastRenderedPageBreak/>
              <w:t>59</w:t>
            </w:r>
          </w:p>
        </w:tc>
        <w:tc>
          <w:tcPr>
            <w:tcW w:w="8863" w:type="dxa"/>
          </w:tcPr>
          <w:p w:rsidR="000A30B0" w:rsidRPr="000A30B0" w:rsidRDefault="000A30B0" w:rsidP="000A30B0">
            <w:pPr>
              <w:jc w:val="both"/>
              <w:rPr>
                <w:rFonts w:ascii="Times New Roman" w:hAnsi="Times New Roman"/>
              </w:rPr>
            </w:pPr>
            <w:r w:rsidRPr="000A30B0">
              <w:rPr>
                <w:rFonts w:ascii="Times New Roman" w:hAnsi="Times New Roman"/>
              </w:rPr>
              <w:t>Žiniaraštyje P/6918 –DP – SP_Z - 01 pozicijos 21 ir 33, pateikti temperatūrinių, deformacinių siūlių įrengimas bendras kiekis.</w:t>
            </w:r>
          </w:p>
          <w:p w:rsidR="000A30B0" w:rsidRDefault="000A30B0" w:rsidP="000A30B0">
            <w:pPr>
              <w:jc w:val="both"/>
              <w:rPr>
                <w:rFonts w:ascii="Times New Roman" w:hAnsi="Times New Roman"/>
              </w:rPr>
            </w:pPr>
            <w:r w:rsidRPr="000A30B0">
              <w:rPr>
                <w:rFonts w:ascii="Times New Roman" w:hAnsi="Times New Roman"/>
              </w:rPr>
              <w:t>Prašome nurodyti iš pateikto bendro kiekio kiek yra deformaciniu siūlių ir kiek yra temperatūrinių siūlių.</w:t>
            </w:r>
          </w:p>
          <w:p w:rsidR="006669B9" w:rsidRPr="008C4B1F" w:rsidRDefault="006669B9" w:rsidP="000A30B0">
            <w:pPr>
              <w:jc w:val="both"/>
              <w:rPr>
                <w:rFonts w:ascii="Times New Roman" w:hAnsi="Times New Roman"/>
              </w:rPr>
            </w:pPr>
          </w:p>
        </w:tc>
        <w:tc>
          <w:tcPr>
            <w:tcW w:w="5528" w:type="dxa"/>
            <w:gridSpan w:val="2"/>
          </w:tcPr>
          <w:p w:rsidR="000A30B0" w:rsidRDefault="00B77813" w:rsidP="000A30B0">
            <w:pPr>
              <w:pStyle w:val="ListParagraph"/>
              <w:tabs>
                <w:tab w:val="left" w:pos="463"/>
              </w:tabs>
              <w:ind w:left="0"/>
              <w:rPr>
                <w:rFonts w:ascii="Times New Roman" w:hAnsi="Times New Roman" w:cs="Times New Roman"/>
                <w:color w:val="2F5496" w:themeColor="accent5" w:themeShade="BF"/>
              </w:rPr>
            </w:pPr>
            <w:r>
              <w:rPr>
                <w:rFonts w:ascii="Times New Roman" w:hAnsi="Times New Roman" w:cs="Times New Roman"/>
                <w:color w:val="2F5496" w:themeColor="accent5" w:themeShade="BF"/>
              </w:rPr>
              <w:t xml:space="preserve">Temperatūrinių ir deformacinių siūlių kiekiai </w:t>
            </w:r>
            <w:r w:rsidR="003B0BE0">
              <w:rPr>
                <w:rFonts w:ascii="Times New Roman" w:hAnsi="Times New Roman" w:cs="Times New Roman"/>
                <w:color w:val="2F5496" w:themeColor="accent5" w:themeShade="BF"/>
              </w:rPr>
              <w:t>ir įrengimo reikalavimai pateikti darbo projekto sklypo plano dalies brėžinyje P/6918-DP-SP_B-02.</w:t>
            </w:r>
          </w:p>
        </w:tc>
      </w:tr>
      <w:tr w:rsidR="00B51C6E" w:rsidRPr="00D20863" w:rsidTr="00C81831">
        <w:tc>
          <w:tcPr>
            <w:tcW w:w="15021" w:type="dxa"/>
            <w:gridSpan w:val="4"/>
          </w:tcPr>
          <w:p w:rsidR="00B51C6E" w:rsidRDefault="00B51C6E" w:rsidP="00B51C6E">
            <w:pPr>
              <w:pStyle w:val="ListParagraph"/>
              <w:tabs>
                <w:tab w:val="left" w:pos="463"/>
              </w:tabs>
              <w:ind w:left="0" w:firstLine="596"/>
              <w:rPr>
                <w:rFonts w:ascii="Times New Roman" w:hAnsi="Times New Roman" w:cs="Times New Roman"/>
                <w:color w:val="2F5496" w:themeColor="accent5" w:themeShade="BF"/>
              </w:rPr>
            </w:pPr>
            <w:r w:rsidRPr="00B51C6E">
              <w:rPr>
                <w:rFonts w:ascii="Times New Roman" w:hAnsi="Times New Roman" w:cs="Times New Roman"/>
                <w:color w:val="2F5496" w:themeColor="accent5" w:themeShade="BF"/>
              </w:rPr>
              <w:t>2025-07-11 pranešimo ID 276875</w:t>
            </w:r>
          </w:p>
        </w:tc>
      </w:tr>
      <w:tr w:rsidR="006669B9" w:rsidRPr="00D20863" w:rsidTr="00C81831">
        <w:tc>
          <w:tcPr>
            <w:tcW w:w="630" w:type="dxa"/>
          </w:tcPr>
          <w:p w:rsidR="006669B9" w:rsidRDefault="009C7ADC" w:rsidP="00CD2EBD">
            <w:pPr>
              <w:rPr>
                <w:rFonts w:ascii="Times New Roman" w:hAnsi="Times New Roman" w:cs="Times New Roman"/>
              </w:rPr>
            </w:pPr>
            <w:r>
              <w:rPr>
                <w:rFonts w:ascii="Times New Roman" w:hAnsi="Times New Roman" w:cs="Times New Roman"/>
              </w:rPr>
              <w:t>60</w:t>
            </w:r>
          </w:p>
        </w:tc>
        <w:tc>
          <w:tcPr>
            <w:tcW w:w="8863" w:type="dxa"/>
          </w:tcPr>
          <w:p w:rsidR="00A165D2" w:rsidRPr="00A165D2" w:rsidRDefault="00A165D2" w:rsidP="00A165D2">
            <w:pPr>
              <w:jc w:val="both"/>
              <w:rPr>
                <w:rFonts w:ascii="Times New Roman" w:hAnsi="Times New Roman"/>
              </w:rPr>
            </w:pPr>
            <w:r w:rsidRPr="00A165D2">
              <w:rPr>
                <w:rFonts w:ascii="Times New Roman" w:hAnsi="Times New Roman"/>
              </w:rPr>
              <w:t>Esama situacija</w:t>
            </w:r>
            <w:r w:rsidRPr="00A165D2">
              <w:rPr>
                <w:rFonts w:ascii="Times New Roman" w:hAnsi="Times New Roman"/>
              </w:rPr>
              <w:tab/>
            </w:r>
            <w:r w:rsidRPr="00A165D2">
              <w:rPr>
                <w:rFonts w:ascii="Times New Roman" w:hAnsi="Times New Roman"/>
              </w:rPr>
              <w:tab/>
            </w:r>
          </w:p>
          <w:p w:rsidR="00A165D2" w:rsidRPr="00A165D2" w:rsidRDefault="00A165D2" w:rsidP="00A165D2">
            <w:pPr>
              <w:jc w:val="both"/>
              <w:rPr>
                <w:rFonts w:ascii="Times New Roman" w:hAnsi="Times New Roman"/>
              </w:rPr>
            </w:pPr>
            <w:r w:rsidRPr="00A165D2">
              <w:rPr>
                <w:rFonts w:ascii="Times New Roman" w:hAnsi="Times New Roman"/>
              </w:rPr>
              <w:t xml:space="preserve">Techninio projekto, Sklypo plano dalies,  Techninių specifikacijų 4.1.2 punkte pateikti reikalavimai </w:t>
            </w:r>
            <w:proofErr w:type="spellStart"/>
            <w:r w:rsidRPr="00A165D2">
              <w:rPr>
                <w:rFonts w:ascii="Times New Roman" w:hAnsi="Times New Roman"/>
              </w:rPr>
              <w:t>geotinklui</w:t>
            </w:r>
            <w:proofErr w:type="spellEnd"/>
            <w:r w:rsidRPr="00A165D2">
              <w:rPr>
                <w:rFonts w:ascii="Times New Roman" w:hAnsi="Times New Roman"/>
              </w:rPr>
              <w:t xml:space="preserve">, tačiau pateikti reikalavimai netenkina MN GEOSINT ŽD 13 bei TRA GEOSINT ŽD 13 pateikiamų reikalavimų. Pateikiami tokie reikalavimai kaip: </w:t>
            </w:r>
            <w:proofErr w:type="spellStart"/>
            <w:r w:rsidRPr="00A165D2">
              <w:rPr>
                <w:rFonts w:ascii="Times New Roman" w:hAnsi="Times New Roman"/>
              </w:rPr>
              <w:t>radialinis</w:t>
            </w:r>
            <w:proofErr w:type="spellEnd"/>
            <w:r w:rsidRPr="00A165D2">
              <w:rPr>
                <w:rFonts w:ascii="Times New Roman" w:hAnsi="Times New Roman"/>
              </w:rPr>
              <w:t xml:space="preserve"> standumas, </w:t>
            </w:r>
            <w:proofErr w:type="spellStart"/>
            <w:r w:rsidRPr="00A165D2">
              <w:rPr>
                <w:rFonts w:ascii="Times New Roman" w:hAnsi="Times New Roman"/>
              </w:rPr>
              <w:t>radialinio</w:t>
            </w:r>
            <w:proofErr w:type="spellEnd"/>
            <w:r w:rsidRPr="00A165D2">
              <w:rPr>
                <w:rFonts w:ascii="Times New Roman" w:hAnsi="Times New Roman"/>
              </w:rPr>
              <w:t xml:space="preserve"> standumo santykis ir kiti yra pertekliniai, be to projekte nurodomi dokumentai ETA 12/0530 ir EOTA TR41 yra konkretaus </w:t>
            </w:r>
            <w:proofErr w:type="spellStart"/>
            <w:r w:rsidRPr="00A165D2">
              <w:rPr>
                <w:rFonts w:ascii="Times New Roman" w:hAnsi="Times New Roman"/>
              </w:rPr>
              <w:t>geosintetikos</w:t>
            </w:r>
            <w:proofErr w:type="spellEnd"/>
            <w:r w:rsidRPr="00A165D2">
              <w:rPr>
                <w:rFonts w:ascii="Times New Roman" w:hAnsi="Times New Roman"/>
              </w:rPr>
              <w:t xml:space="preserve"> gamintojo. </w:t>
            </w:r>
          </w:p>
          <w:p w:rsidR="00A165D2" w:rsidRPr="00A165D2" w:rsidRDefault="00A165D2" w:rsidP="00A165D2">
            <w:pPr>
              <w:jc w:val="both"/>
              <w:rPr>
                <w:rFonts w:ascii="Times New Roman" w:hAnsi="Times New Roman"/>
              </w:rPr>
            </w:pPr>
            <w:r w:rsidRPr="00A165D2">
              <w:rPr>
                <w:rFonts w:ascii="Times New Roman" w:hAnsi="Times New Roman"/>
              </w:rPr>
              <w:t>Klausimas</w:t>
            </w:r>
            <w:r w:rsidRPr="00A165D2">
              <w:rPr>
                <w:rFonts w:ascii="Times New Roman" w:hAnsi="Times New Roman"/>
              </w:rPr>
              <w:tab/>
            </w:r>
            <w:r w:rsidRPr="00A165D2">
              <w:rPr>
                <w:rFonts w:ascii="Times New Roman" w:hAnsi="Times New Roman"/>
              </w:rPr>
              <w:tab/>
            </w:r>
          </w:p>
          <w:p w:rsidR="00A165D2" w:rsidRPr="00A165D2" w:rsidRDefault="00A165D2" w:rsidP="00A165D2">
            <w:pPr>
              <w:jc w:val="both"/>
              <w:rPr>
                <w:rFonts w:ascii="Times New Roman" w:hAnsi="Times New Roman"/>
              </w:rPr>
            </w:pPr>
            <w:r w:rsidRPr="00A165D2">
              <w:rPr>
                <w:rFonts w:ascii="Times New Roman" w:hAnsi="Times New Roman"/>
              </w:rPr>
              <w:t xml:space="preserve">Prašome atsižvelgti į pateiktus argumentus ir Rangovui leisti vertintis </w:t>
            </w:r>
            <w:proofErr w:type="spellStart"/>
            <w:r w:rsidRPr="00A165D2">
              <w:rPr>
                <w:rFonts w:ascii="Times New Roman" w:hAnsi="Times New Roman"/>
              </w:rPr>
              <w:t>geotinklus</w:t>
            </w:r>
            <w:proofErr w:type="spellEnd"/>
            <w:r w:rsidRPr="00A165D2">
              <w:rPr>
                <w:rFonts w:ascii="Times New Roman" w:hAnsi="Times New Roman"/>
              </w:rPr>
              <w:t xml:space="preserve">, kurie atitinka MN GEOSINT ŽD 13, TRA GEOSINT ŽD 13 normatyvų ir LST EN 13249 </w:t>
            </w:r>
            <w:proofErr w:type="spellStart"/>
            <w:r w:rsidRPr="00A165D2">
              <w:rPr>
                <w:rFonts w:ascii="Times New Roman" w:hAnsi="Times New Roman"/>
              </w:rPr>
              <w:t>Geotekstilė</w:t>
            </w:r>
            <w:proofErr w:type="spellEnd"/>
            <w:r w:rsidRPr="00A165D2">
              <w:rPr>
                <w:rFonts w:ascii="Times New Roman" w:hAnsi="Times New Roman"/>
              </w:rPr>
              <w:t xml:space="preserve"> ir su </w:t>
            </w:r>
            <w:proofErr w:type="spellStart"/>
            <w:r w:rsidRPr="00A165D2">
              <w:rPr>
                <w:rFonts w:ascii="Times New Roman" w:hAnsi="Times New Roman"/>
              </w:rPr>
              <w:t>geotekstile</w:t>
            </w:r>
            <w:proofErr w:type="spellEnd"/>
            <w:r w:rsidRPr="00A165D2">
              <w:rPr>
                <w:rFonts w:ascii="Times New Roman" w:hAnsi="Times New Roman"/>
              </w:rPr>
              <w:t xml:space="preserve"> susiję gaminiai. Būtinosios charakteristikos naudojant keliams tiesti ir kitoms eismo zonoms įrengti (išskyrus geležinkelius ir asfalto sluoksnį) standarto reikalavimus.</w:t>
            </w:r>
          </w:p>
          <w:p w:rsidR="006669B9" w:rsidRPr="000A30B0" w:rsidRDefault="006669B9" w:rsidP="000A30B0">
            <w:pPr>
              <w:jc w:val="both"/>
              <w:rPr>
                <w:rFonts w:ascii="Times New Roman" w:hAnsi="Times New Roman"/>
              </w:rPr>
            </w:pPr>
          </w:p>
        </w:tc>
        <w:tc>
          <w:tcPr>
            <w:tcW w:w="5528" w:type="dxa"/>
            <w:gridSpan w:val="2"/>
          </w:tcPr>
          <w:p w:rsidR="006669B9" w:rsidRDefault="00B77813" w:rsidP="00B77813">
            <w:pPr>
              <w:pStyle w:val="ListParagraph"/>
              <w:tabs>
                <w:tab w:val="left" w:pos="463"/>
              </w:tabs>
              <w:ind w:left="0"/>
              <w:rPr>
                <w:rFonts w:ascii="Times New Roman" w:hAnsi="Times New Roman" w:cs="Times New Roman"/>
                <w:color w:val="2F5496" w:themeColor="accent5" w:themeShade="BF"/>
              </w:rPr>
            </w:pPr>
            <w:r w:rsidRPr="00B77813">
              <w:rPr>
                <w:rFonts w:ascii="Times New Roman" w:hAnsi="Times New Roman" w:cs="Times New Roman"/>
                <w:color w:val="2F5496" w:themeColor="accent5" w:themeShade="BF"/>
              </w:rPr>
              <w:t>Tiekėjai teikdami pasiūlymą, vertin</w:t>
            </w:r>
            <w:r>
              <w:rPr>
                <w:rFonts w:ascii="Times New Roman" w:hAnsi="Times New Roman" w:cs="Times New Roman"/>
                <w:color w:val="2F5496" w:themeColor="accent5" w:themeShade="BF"/>
              </w:rPr>
              <w:t>a</w:t>
            </w:r>
            <w:r w:rsidRPr="00B77813">
              <w:rPr>
                <w:rFonts w:ascii="Times New Roman" w:hAnsi="Times New Roman" w:cs="Times New Roman"/>
                <w:color w:val="2F5496" w:themeColor="accent5" w:themeShade="BF"/>
              </w:rPr>
              <w:t xml:space="preserve"> medžiag</w:t>
            </w:r>
            <w:r>
              <w:rPr>
                <w:rFonts w:ascii="Times New Roman" w:hAnsi="Times New Roman" w:cs="Times New Roman"/>
                <w:color w:val="2F5496" w:themeColor="accent5" w:themeShade="BF"/>
              </w:rPr>
              <w:t>as</w:t>
            </w:r>
            <w:r w:rsidRPr="00B77813">
              <w:rPr>
                <w:rFonts w:ascii="Times New Roman" w:hAnsi="Times New Roman" w:cs="Times New Roman"/>
                <w:color w:val="2F5496" w:themeColor="accent5" w:themeShade="BF"/>
              </w:rPr>
              <w:t>, gamini</w:t>
            </w:r>
            <w:r>
              <w:rPr>
                <w:rFonts w:ascii="Times New Roman" w:hAnsi="Times New Roman" w:cs="Times New Roman"/>
                <w:color w:val="2F5496" w:themeColor="accent5" w:themeShade="BF"/>
              </w:rPr>
              <w:t>us</w:t>
            </w:r>
            <w:r w:rsidRPr="00B77813">
              <w:rPr>
                <w:rFonts w:ascii="Times New Roman" w:hAnsi="Times New Roman" w:cs="Times New Roman"/>
                <w:color w:val="2F5496" w:themeColor="accent5" w:themeShade="BF"/>
              </w:rPr>
              <w:t xml:space="preserve"> ir įrengini</w:t>
            </w:r>
            <w:r>
              <w:rPr>
                <w:rFonts w:ascii="Times New Roman" w:hAnsi="Times New Roman" w:cs="Times New Roman"/>
                <w:color w:val="2F5496" w:themeColor="accent5" w:themeShade="BF"/>
              </w:rPr>
              <w:t>us</w:t>
            </w:r>
            <w:r w:rsidRPr="00B77813">
              <w:rPr>
                <w:rFonts w:ascii="Times New Roman" w:hAnsi="Times New Roman" w:cs="Times New Roman"/>
                <w:color w:val="2F5496" w:themeColor="accent5" w:themeShade="BF"/>
              </w:rPr>
              <w:t>, kurių</w:t>
            </w:r>
            <w:r>
              <w:rPr>
                <w:rFonts w:ascii="Times New Roman" w:hAnsi="Times New Roman" w:cs="Times New Roman"/>
                <w:color w:val="2F5496" w:themeColor="accent5" w:themeShade="BF"/>
              </w:rPr>
              <w:t xml:space="preserve"> </w:t>
            </w:r>
            <w:r w:rsidRPr="00B77813">
              <w:rPr>
                <w:rFonts w:ascii="Times New Roman" w:hAnsi="Times New Roman" w:cs="Times New Roman"/>
                <w:color w:val="2F5496" w:themeColor="accent5" w:themeShade="BF"/>
              </w:rPr>
              <w:t>savybės būtų ne prastesnės nei nurodytos TP techninėse specifikacijose</w:t>
            </w:r>
            <w:r w:rsidR="00C81831">
              <w:rPr>
                <w:rFonts w:ascii="Times New Roman" w:hAnsi="Times New Roman" w:cs="Times New Roman"/>
                <w:color w:val="2F5496" w:themeColor="accent5" w:themeShade="BF"/>
              </w:rPr>
              <w:t>.</w:t>
            </w:r>
          </w:p>
        </w:tc>
      </w:tr>
      <w:tr w:rsidR="00E33525" w:rsidRPr="00D20863" w:rsidTr="00C81831">
        <w:tc>
          <w:tcPr>
            <w:tcW w:w="15021" w:type="dxa"/>
            <w:gridSpan w:val="4"/>
          </w:tcPr>
          <w:p w:rsidR="00E33525" w:rsidRPr="00B77813" w:rsidRDefault="00E33525" w:rsidP="00E33525">
            <w:pPr>
              <w:pStyle w:val="ListParagraph"/>
              <w:tabs>
                <w:tab w:val="left" w:pos="463"/>
              </w:tabs>
              <w:ind w:left="0" w:firstLine="738"/>
              <w:rPr>
                <w:rFonts w:ascii="Times New Roman" w:hAnsi="Times New Roman" w:cs="Times New Roman"/>
                <w:color w:val="2F5496" w:themeColor="accent5" w:themeShade="BF"/>
              </w:rPr>
            </w:pPr>
            <w:r w:rsidRPr="00E33525">
              <w:rPr>
                <w:rFonts w:ascii="Times New Roman" w:hAnsi="Times New Roman" w:cs="Times New Roman"/>
                <w:color w:val="2F5496" w:themeColor="accent5" w:themeShade="BF"/>
              </w:rPr>
              <w:t>2025-07-11 pranešimo ID 277469</w:t>
            </w:r>
          </w:p>
        </w:tc>
      </w:tr>
      <w:tr w:rsidR="00E33525" w:rsidRPr="00D20863" w:rsidTr="00C81831">
        <w:tc>
          <w:tcPr>
            <w:tcW w:w="630" w:type="dxa"/>
          </w:tcPr>
          <w:p w:rsidR="00E33525" w:rsidRDefault="009C7ADC" w:rsidP="00CD2EBD">
            <w:pPr>
              <w:rPr>
                <w:rFonts w:ascii="Times New Roman" w:hAnsi="Times New Roman" w:cs="Times New Roman"/>
              </w:rPr>
            </w:pPr>
            <w:r>
              <w:rPr>
                <w:rFonts w:ascii="Times New Roman" w:hAnsi="Times New Roman" w:cs="Times New Roman"/>
              </w:rPr>
              <w:t>61</w:t>
            </w:r>
          </w:p>
        </w:tc>
        <w:tc>
          <w:tcPr>
            <w:tcW w:w="8863" w:type="dxa"/>
          </w:tcPr>
          <w:p w:rsidR="00E33525" w:rsidRDefault="000C3FB3" w:rsidP="004040A9">
            <w:pPr>
              <w:jc w:val="both"/>
              <w:rPr>
                <w:rFonts w:ascii="Times New Roman" w:hAnsi="Times New Roman" w:cs="Times New Roman"/>
              </w:rPr>
            </w:pPr>
            <w:r w:rsidRPr="000C3FB3">
              <w:rPr>
                <w:rFonts w:ascii="Times New Roman" w:hAnsi="Times New Roman" w:cs="Times New Roman"/>
              </w:rPr>
              <w:t>Atnaujinti nuliniai žiniaraščiai (07.08) SK dalyje atsirado GRINDŲ ANT GRUNTO DETALĖ GR-3-1 – 106 m</w:t>
            </w:r>
            <w:r w:rsidR="004040A9">
              <w:rPr>
                <w:rFonts w:ascii="Times New Roman" w:hAnsi="Times New Roman" w:cs="Times New Roman"/>
                <w:vertAlign w:val="superscript"/>
              </w:rPr>
              <w:t>2</w:t>
            </w:r>
            <w:r w:rsidRPr="000C3FB3">
              <w:rPr>
                <w:rFonts w:ascii="Times New Roman" w:hAnsi="Times New Roman" w:cs="Times New Roman"/>
              </w:rPr>
              <w:t>.  Prašome nurodyti</w:t>
            </w:r>
            <w:r w:rsidR="004040A9">
              <w:rPr>
                <w:rFonts w:ascii="Times New Roman" w:hAnsi="Times New Roman" w:cs="Times New Roman"/>
              </w:rPr>
              <w:t>,</w:t>
            </w:r>
            <w:r w:rsidRPr="000C3FB3">
              <w:rPr>
                <w:rFonts w:ascii="Times New Roman" w:hAnsi="Times New Roman" w:cs="Times New Roman"/>
              </w:rPr>
              <w:t xml:space="preserve"> kurioje pastato dalyje turi būti įrengtos grindys pagal šią detalę.  Pastato plotas yra – 3084,30 m</w:t>
            </w:r>
            <w:r w:rsidR="004040A9">
              <w:rPr>
                <w:rFonts w:ascii="Times New Roman" w:hAnsi="Times New Roman" w:cs="Times New Roman"/>
                <w:vertAlign w:val="superscript"/>
              </w:rPr>
              <w:t>2</w:t>
            </w:r>
            <w:r w:rsidRPr="000C3FB3">
              <w:rPr>
                <w:rFonts w:ascii="Times New Roman" w:hAnsi="Times New Roman" w:cs="Times New Roman"/>
              </w:rPr>
              <w:t xml:space="preserve">. Įvertinus </w:t>
            </w:r>
            <w:r w:rsidR="004040A9">
              <w:rPr>
                <w:rFonts w:ascii="Times New Roman" w:hAnsi="Times New Roman" w:cs="Times New Roman"/>
              </w:rPr>
              <w:t xml:space="preserve">visų detalių kiekius pagal </w:t>
            </w:r>
            <w:r w:rsidRPr="000C3FB3">
              <w:rPr>
                <w:rFonts w:ascii="Times New Roman" w:hAnsi="Times New Roman" w:cs="Times New Roman"/>
              </w:rPr>
              <w:t>Atnaujinti nuliniai žiniaraščiai (07.08) gauname 3196 m</w:t>
            </w:r>
            <w:r w:rsidR="004040A9">
              <w:rPr>
                <w:rFonts w:ascii="Times New Roman" w:hAnsi="Times New Roman" w:cs="Times New Roman"/>
                <w:vertAlign w:val="superscript"/>
              </w:rPr>
              <w:t>2</w:t>
            </w:r>
            <w:r w:rsidRPr="000C3FB3">
              <w:rPr>
                <w:rFonts w:ascii="Times New Roman" w:hAnsi="Times New Roman" w:cs="Times New Roman"/>
              </w:rPr>
              <w:t>. Patikslinkite kiekius.</w:t>
            </w:r>
          </w:p>
          <w:p w:rsidR="004040A9" w:rsidRPr="00A165D2" w:rsidRDefault="004040A9" w:rsidP="004040A9">
            <w:pPr>
              <w:jc w:val="both"/>
              <w:rPr>
                <w:rFonts w:ascii="Times New Roman" w:hAnsi="Times New Roman"/>
              </w:rPr>
            </w:pPr>
          </w:p>
        </w:tc>
        <w:tc>
          <w:tcPr>
            <w:tcW w:w="5528" w:type="dxa"/>
            <w:gridSpan w:val="2"/>
          </w:tcPr>
          <w:p w:rsidR="00E33525" w:rsidRPr="00B77813" w:rsidRDefault="00061F62" w:rsidP="00B77813">
            <w:pPr>
              <w:pStyle w:val="ListParagraph"/>
              <w:tabs>
                <w:tab w:val="left" w:pos="463"/>
              </w:tabs>
              <w:ind w:left="0"/>
              <w:rPr>
                <w:rFonts w:ascii="Times New Roman" w:hAnsi="Times New Roman" w:cs="Times New Roman"/>
                <w:color w:val="2F5496" w:themeColor="accent5" w:themeShade="BF"/>
              </w:rPr>
            </w:pPr>
            <w:r>
              <w:rPr>
                <w:rFonts w:ascii="Times New Roman" w:hAnsi="Times New Roman" w:cs="Times New Roman"/>
                <w:color w:val="2F5496" w:themeColor="accent5" w:themeShade="BF"/>
              </w:rPr>
              <w:t>Grindų detalių įrengimo patalpose kiekiai ir išdėstymas pateikiamas darbo projekto konstrukcijų dalies brėžinyje P/6918-DP-SK-B_04.</w:t>
            </w:r>
          </w:p>
        </w:tc>
      </w:tr>
      <w:tr w:rsidR="009C7ADC" w:rsidRPr="00D20863" w:rsidTr="00C81831">
        <w:tc>
          <w:tcPr>
            <w:tcW w:w="15021" w:type="dxa"/>
            <w:gridSpan w:val="4"/>
          </w:tcPr>
          <w:p w:rsidR="009C7ADC" w:rsidRPr="00B77813" w:rsidRDefault="009C7ADC" w:rsidP="00BF47A3">
            <w:pPr>
              <w:pStyle w:val="ListParagraph"/>
              <w:tabs>
                <w:tab w:val="left" w:pos="463"/>
              </w:tabs>
              <w:ind w:left="0" w:firstLine="596"/>
              <w:rPr>
                <w:rFonts w:ascii="Times New Roman" w:hAnsi="Times New Roman" w:cs="Times New Roman"/>
                <w:color w:val="2F5496" w:themeColor="accent5" w:themeShade="BF"/>
              </w:rPr>
            </w:pPr>
            <w:r w:rsidRPr="009C7ADC">
              <w:rPr>
                <w:rFonts w:ascii="Times New Roman" w:hAnsi="Times New Roman" w:cs="Times New Roman"/>
                <w:color w:val="2F5496" w:themeColor="accent5" w:themeShade="BF"/>
              </w:rPr>
              <w:t>2025-07-1</w:t>
            </w:r>
            <w:r w:rsidR="009135CA">
              <w:rPr>
                <w:rFonts w:ascii="Times New Roman" w:hAnsi="Times New Roman" w:cs="Times New Roman"/>
                <w:color w:val="2F5496" w:themeColor="accent5" w:themeShade="BF"/>
              </w:rPr>
              <w:t>1</w:t>
            </w:r>
            <w:r w:rsidR="00BF47A3">
              <w:rPr>
                <w:rFonts w:ascii="Times New Roman" w:hAnsi="Times New Roman" w:cs="Times New Roman"/>
                <w:color w:val="2F5496" w:themeColor="accent5" w:themeShade="BF"/>
              </w:rPr>
              <w:t xml:space="preserve"> pranešimo ID </w:t>
            </w:r>
            <w:r w:rsidR="009135CA" w:rsidRPr="009135CA">
              <w:rPr>
                <w:rFonts w:ascii="Times New Roman" w:hAnsi="Times New Roman" w:cs="Times New Roman"/>
                <w:color w:val="2F5496" w:themeColor="accent5" w:themeShade="BF"/>
              </w:rPr>
              <w:t>277659</w:t>
            </w:r>
          </w:p>
        </w:tc>
      </w:tr>
      <w:tr w:rsidR="009C7ADC" w:rsidRPr="00D20863" w:rsidTr="00C81831">
        <w:tc>
          <w:tcPr>
            <w:tcW w:w="630" w:type="dxa"/>
          </w:tcPr>
          <w:p w:rsidR="009C7ADC" w:rsidRDefault="009C7ADC" w:rsidP="00CD2EBD">
            <w:pPr>
              <w:rPr>
                <w:rFonts w:ascii="Times New Roman" w:hAnsi="Times New Roman" w:cs="Times New Roman"/>
              </w:rPr>
            </w:pPr>
            <w:r>
              <w:rPr>
                <w:rFonts w:ascii="Times New Roman" w:hAnsi="Times New Roman" w:cs="Times New Roman"/>
              </w:rPr>
              <w:t>62</w:t>
            </w:r>
          </w:p>
        </w:tc>
        <w:tc>
          <w:tcPr>
            <w:tcW w:w="8863" w:type="dxa"/>
          </w:tcPr>
          <w:p w:rsidR="009C7ADC" w:rsidRPr="00D56C79" w:rsidRDefault="00640A95" w:rsidP="00D56C79">
            <w:pPr>
              <w:pStyle w:val="ListParagraph"/>
              <w:numPr>
                <w:ilvl w:val="0"/>
                <w:numId w:val="17"/>
              </w:numPr>
              <w:ind w:left="104"/>
              <w:rPr>
                <w:rFonts w:ascii="Times New Roman" w:hAnsi="Times New Roman" w:cs="Times New Roman"/>
              </w:rPr>
            </w:pPr>
            <w:r>
              <w:rPr>
                <w:rFonts w:ascii="Times New Roman" w:hAnsi="Times New Roman" w:cs="Times New Roman"/>
              </w:rPr>
              <w:t xml:space="preserve">1. </w:t>
            </w:r>
            <w:r w:rsidR="009C7ADC" w:rsidRPr="00D56C79">
              <w:rPr>
                <w:rFonts w:ascii="Times New Roman" w:hAnsi="Times New Roman" w:cs="Times New Roman"/>
              </w:rPr>
              <w:t>Patikslinkite, kokios surenkamo g/b sąramos įrengiamos, pateikite gaminių matmenis. Projekte nedetalizuojama, o nurodytas kiekis m</w:t>
            </w:r>
            <w:r w:rsidR="00D56C79">
              <w:rPr>
                <w:rFonts w:ascii="Times New Roman" w:hAnsi="Times New Roman" w:cs="Times New Roman"/>
                <w:vertAlign w:val="superscript"/>
              </w:rPr>
              <w:t>3</w:t>
            </w:r>
            <w:r w:rsidR="009C7ADC" w:rsidRPr="00D56C79">
              <w:rPr>
                <w:rFonts w:ascii="Times New Roman" w:hAnsi="Times New Roman" w:cs="Times New Roman"/>
              </w:rPr>
              <w:t xml:space="preserve"> atrodo per didelis.</w:t>
            </w:r>
          </w:p>
          <w:p w:rsidR="009C7ADC" w:rsidRPr="00D56C79" w:rsidRDefault="009C7ADC" w:rsidP="00D56C79">
            <w:pPr>
              <w:pStyle w:val="ListParagraph"/>
              <w:ind w:left="104"/>
              <w:rPr>
                <w:rFonts w:ascii="Times New Roman" w:hAnsi="Times New Roman" w:cs="Times New Roman"/>
              </w:rPr>
            </w:pPr>
            <w:r w:rsidRPr="00D56C79">
              <w:rPr>
                <w:rFonts w:ascii="Times New Roman" w:hAnsi="Times New Roman" w:cs="Times New Roman"/>
                <w:noProof/>
                <w:lang w:eastAsia="lt-LT"/>
              </w:rPr>
              <w:drawing>
                <wp:inline distT="0" distB="0" distL="0" distR="0" wp14:anchorId="7E9EE63C" wp14:editId="30F3949E">
                  <wp:extent cx="4858428" cy="285790"/>
                  <wp:effectExtent l="0" t="0" r="0" b="0"/>
                  <wp:docPr id="56797635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976352" name=""/>
                          <pic:cNvPicPr/>
                        </pic:nvPicPr>
                        <pic:blipFill>
                          <a:blip r:embed="rId24"/>
                          <a:stretch>
                            <a:fillRect/>
                          </a:stretch>
                        </pic:blipFill>
                        <pic:spPr>
                          <a:xfrm>
                            <a:off x="0" y="0"/>
                            <a:ext cx="4858428" cy="285790"/>
                          </a:xfrm>
                          <a:prstGeom prst="rect">
                            <a:avLst/>
                          </a:prstGeom>
                        </pic:spPr>
                      </pic:pic>
                    </a:graphicData>
                  </a:graphic>
                </wp:inline>
              </w:drawing>
            </w:r>
          </w:p>
          <w:p w:rsidR="009C7ADC" w:rsidRPr="00D56C79" w:rsidRDefault="009C7ADC" w:rsidP="00D56C79">
            <w:pPr>
              <w:pStyle w:val="ListParagraph"/>
              <w:ind w:left="104"/>
              <w:rPr>
                <w:rFonts w:ascii="Times New Roman" w:hAnsi="Times New Roman" w:cs="Times New Roman"/>
              </w:rPr>
            </w:pPr>
          </w:p>
          <w:p w:rsidR="009C7ADC" w:rsidRPr="00D56C79" w:rsidRDefault="00640A95" w:rsidP="00D56C79">
            <w:pPr>
              <w:pStyle w:val="ListParagraph"/>
              <w:numPr>
                <w:ilvl w:val="0"/>
                <w:numId w:val="17"/>
              </w:numPr>
              <w:ind w:left="104"/>
              <w:rPr>
                <w:rFonts w:ascii="Times New Roman" w:hAnsi="Times New Roman" w:cs="Times New Roman"/>
              </w:rPr>
            </w:pPr>
            <w:r>
              <w:rPr>
                <w:rFonts w:ascii="Times New Roman" w:hAnsi="Times New Roman" w:cs="Times New Roman"/>
              </w:rPr>
              <w:t xml:space="preserve">2. </w:t>
            </w:r>
            <w:r w:rsidR="009C7ADC" w:rsidRPr="00D56C79">
              <w:rPr>
                <w:rFonts w:ascii="Times New Roman" w:hAnsi="Times New Roman" w:cs="Times New Roman"/>
              </w:rPr>
              <w:t>Papildykite 10 priedo statybinių konstrukcijų žiniaraštį pakabinamų atramų montavimo darbais:</w:t>
            </w:r>
          </w:p>
          <w:p w:rsidR="009C7ADC" w:rsidRPr="00D56C79" w:rsidRDefault="009C7ADC" w:rsidP="00D56C79">
            <w:pPr>
              <w:pStyle w:val="ListParagraph"/>
              <w:ind w:left="104"/>
              <w:rPr>
                <w:rFonts w:ascii="Times New Roman" w:hAnsi="Times New Roman" w:cs="Times New Roman"/>
              </w:rPr>
            </w:pPr>
            <w:r w:rsidRPr="00D56C79">
              <w:rPr>
                <w:rFonts w:ascii="Times New Roman" w:hAnsi="Times New Roman" w:cs="Times New Roman"/>
                <w:noProof/>
                <w:lang w:eastAsia="lt-LT"/>
              </w:rPr>
              <w:drawing>
                <wp:inline distT="0" distB="0" distL="0" distR="0" wp14:anchorId="0B993EF4" wp14:editId="1110CA0B">
                  <wp:extent cx="5496692" cy="781159"/>
                  <wp:effectExtent l="0" t="0" r="8890" b="0"/>
                  <wp:docPr id="121723443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234430" name=""/>
                          <pic:cNvPicPr/>
                        </pic:nvPicPr>
                        <pic:blipFill>
                          <a:blip r:embed="rId25"/>
                          <a:stretch>
                            <a:fillRect/>
                          </a:stretch>
                        </pic:blipFill>
                        <pic:spPr>
                          <a:xfrm>
                            <a:off x="0" y="0"/>
                            <a:ext cx="5496692" cy="781159"/>
                          </a:xfrm>
                          <a:prstGeom prst="rect">
                            <a:avLst/>
                          </a:prstGeom>
                        </pic:spPr>
                      </pic:pic>
                    </a:graphicData>
                  </a:graphic>
                </wp:inline>
              </w:drawing>
            </w:r>
          </w:p>
          <w:p w:rsidR="00640A95" w:rsidRDefault="00640A95" w:rsidP="00D56C79">
            <w:pPr>
              <w:pStyle w:val="ListParagraph"/>
              <w:numPr>
                <w:ilvl w:val="0"/>
                <w:numId w:val="17"/>
              </w:numPr>
              <w:ind w:left="104"/>
              <w:rPr>
                <w:rFonts w:ascii="Times New Roman" w:hAnsi="Times New Roman" w:cs="Times New Roman"/>
              </w:rPr>
            </w:pPr>
          </w:p>
          <w:p w:rsidR="009C7ADC" w:rsidRPr="00D56C79" w:rsidRDefault="00640A95" w:rsidP="00D56C79">
            <w:pPr>
              <w:pStyle w:val="ListParagraph"/>
              <w:numPr>
                <w:ilvl w:val="0"/>
                <w:numId w:val="17"/>
              </w:numPr>
              <w:ind w:left="104"/>
              <w:rPr>
                <w:rFonts w:ascii="Times New Roman" w:hAnsi="Times New Roman" w:cs="Times New Roman"/>
              </w:rPr>
            </w:pPr>
            <w:r>
              <w:rPr>
                <w:rFonts w:ascii="Times New Roman" w:hAnsi="Times New Roman" w:cs="Times New Roman"/>
              </w:rPr>
              <w:lastRenderedPageBreak/>
              <w:t xml:space="preserve">3. </w:t>
            </w:r>
            <w:r w:rsidR="009C7ADC" w:rsidRPr="00D56C79">
              <w:rPr>
                <w:rFonts w:ascii="Times New Roman" w:hAnsi="Times New Roman" w:cs="Times New Roman"/>
              </w:rPr>
              <w:t>07-08 dienos atsakymuose papildėte Statybinių konstrukcijų žiniaraštį Grindų detale 3-1, tačiau kiekis nebuvo atimtas iš kitų detalių kiekių, patikslinkite ar kiekiai teisingi, nes dabar bendras grindų plotas pagal detales – 3196</w:t>
            </w:r>
            <w:r w:rsidR="00D56C79">
              <w:rPr>
                <w:rFonts w:ascii="Times New Roman" w:hAnsi="Times New Roman" w:cs="Times New Roman"/>
              </w:rPr>
              <w:t xml:space="preserve"> </w:t>
            </w:r>
            <w:r w:rsidR="009C7ADC" w:rsidRPr="00D56C79">
              <w:rPr>
                <w:rFonts w:ascii="Times New Roman" w:hAnsi="Times New Roman" w:cs="Times New Roman"/>
              </w:rPr>
              <w:t>m</w:t>
            </w:r>
            <w:r w:rsidR="00D56C79">
              <w:rPr>
                <w:rFonts w:ascii="Times New Roman" w:hAnsi="Times New Roman" w:cs="Times New Roman"/>
                <w:vertAlign w:val="superscript"/>
              </w:rPr>
              <w:t>2</w:t>
            </w:r>
            <w:r w:rsidR="009C7ADC" w:rsidRPr="00D56C79">
              <w:rPr>
                <w:rFonts w:ascii="Times New Roman" w:hAnsi="Times New Roman" w:cs="Times New Roman"/>
              </w:rPr>
              <w:t>, o bendras pastato plotas – 3084,3</w:t>
            </w:r>
            <w:r w:rsidR="00D56C79">
              <w:rPr>
                <w:rFonts w:ascii="Times New Roman" w:hAnsi="Times New Roman" w:cs="Times New Roman"/>
              </w:rPr>
              <w:t xml:space="preserve"> </w:t>
            </w:r>
            <w:r w:rsidR="009C7ADC" w:rsidRPr="00D56C79">
              <w:rPr>
                <w:rFonts w:ascii="Times New Roman" w:hAnsi="Times New Roman" w:cs="Times New Roman"/>
              </w:rPr>
              <w:t>m</w:t>
            </w:r>
            <w:r w:rsidR="00D56C79">
              <w:rPr>
                <w:rFonts w:ascii="Times New Roman" w:hAnsi="Times New Roman" w:cs="Times New Roman"/>
                <w:vertAlign w:val="superscript"/>
              </w:rPr>
              <w:t>2</w:t>
            </w:r>
            <w:r w:rsidR="009C7ADC" w:rsidRPr="00D56C79">
              <w:rPr>
                <w:rFonts w:ascii="Times New Roman" w:hAnsi="Times New Roman" w:cs="Times New Roman"/>
              </w:rPr>
              <w:t>.</w:t>
            </w:r>
          </w:p>
          <w:p w:rsidR="009C7ADC" w:rsidRPr="00DD3E48" w:rsidRDefault="009C7ADC" w:rsidP="009C7ADC">
            <w:pPr>
              <w:pStyle w:val="ListParagraph"/>
            </w:pPr>
          </w:p>
          <w:p w:rsidR="009C7ADC" w:rsidRPr="00A165D2" w:rsidRDefault="009C7ADC" w:rsidP="00A165D2">
            <w:pPr>
              <w:jc w:val="both"/>
              <w:rPr>
                <w:rFonts w:ascii="Times New Roman" w:hAnsi="Times New Roman"/>
              </w:rPr>
            </w:pPr>
          </w:p>
        </w:tc>
        <w:tc>
          <w:tcPr>
            <w:tcW w:w="5528" w:type="dxa"/>
            <w:gridSpan w:val="2"/>
          </w:tcPr>
          <w:p w:rsidR="009C7ADC" w:rsidRDefault="00EA2162" w:rsidP="00C81831">
            <w:pPr>
              <w:pStyle w:val="ListParagraph"/>
              <w:numPr>
                <w:ilvl w:val="0"/>
                <w:numId w:val="18"/>
              </w:numPr>
              <w:tabs>
                <w:tab w:val="left" w:pos="463"/>
              </w:tabs>
              <w:ind w:left="37" w:firstLine="0"/>
              <w:rPr>
                <w:rFonts w:ascii="Times New Roman" w:hAnsi="Times New Roman" w:cs="Times New Roman"/>
                <w:color w:val="2F5496" w:themeColor="accent5" w:themeShade="BF"/>
              </w:rPr>
            </w:pPr>
            <w:r>
              <w:rPr>
                <w:rFonts w:ascii="Times New Roman" w:hAnsi="Times New Roman" w:cs="Times New Roman"/>
                <w:color w:val="2F5496" w:themeColor="accent5" w:themeShade="BF"/>
              </w:rPr>
              <w:lastRenderedPageBreak/>
              <w:t>Sąramų techninę specifikaciją žiūrėti techninio projekto konstrukcijų dalies techninėse specifikacijose (Nr. 4.4).</w:t>
            </w:r>
          </w:p>
          <w:p w:rsidR="005B5EBC" w:rsidRDefault="00B24C73" w:rsidP="00C81831">
            <w:pPr>
              <w:pStyle w:val="ListParagraph"/>
              <w:numPr>
                <w:ilvl w:val="0"/>
                <w:numId w:val="18"/>
              </w:numPr>
              <w:tabs>
                <w:tab w:val="left" w:pos="463"/>
              </w:tabs>
              <w:ind w:left="37" w:firstLine="0"/>
              <w:rPr>
                <w:rFonts w:ascii="Times New Roman" w:hAnsi="Times New Roman" w:cs="Times New Roman"/>
                <w:color w:val="2F5496" w:themeColor="accent5" w:themeShade="BF"/>
              </w:rPr>
            </w:pPr>
            <w:r>
              <w:rPr>
                <w:rFonts w:ascii="Times New Roman" w:hAnsi="Times New Roman" w:cs="Times New Roman"/>
                <w:color w:val="2F5496" w:themeColor="accent5" w:themeShade="BF"/>
              </w:rPr>
              <w:t>Teikiamas atnaujintas žiniaraštis.</w:t>
            </w:r>
          </w:p>
          <w:p w:rsidR="00B24C73" w:rsidRPr="00B77813" w:rsidRDefault="00B24C73" w:rsidP="00C81831">
            <w:pPr>
              <w:pStyle w:val="ListParagraph"/>
              <w:numPr>
                <w:ilvl w:val="0"/>
                <w:numId w:val="18"/>
              </w:numPr>
              <w:tabs>
                <w:tab w:val="left" w:pos="463"/>
              </w:tabs>
              <w:ind w:left="37" w:firstLine="0"/>
              <w:rPr>
                <w:rFonts w:ascii="Times New Roman" w:hAnsi="Times New Roman" w:cs="Times New Roman"/>
                <w:color w:val="2F5496" w:themeColor="accent5" w:themeShade="BF"/>
              </w:rPr>
            </w:pPr>
            <w:r>
              <w:rPr>
                <w:rFonts w:ascii="Times New Roman" w:hAnsi="Times New Roman" w:cs="Times New Roman"/>
                <w:color w:val="2F5496" w:themeColor="accent5" w:themeShade="BF"/>
              </w:rPr>
              <w:t>Teikiamas atnaujintas žiniaraštis.</w:t>
            </w:r>
          </w:p>
        </w:tc>
      </w:tr>
      <w:tr w:rsidR="00C87970" w:rsidRPr="00D20863" w:rsidTr="007653D4">
        <w:tc>
          <w:tcPr>
            <w:tcW w:w="15021" w:type="dxa"/>
            <w:gridSpan w:val="4"/>
          </w:tcPr>
          <w:p w:rsidR="00C87970" w:rsidRPr="00B77813" w:rsidRDefault="00C87970" w:rsidP="00C87970">
            <w:pPr>
              <w:pStyle w:val="ListParagraph"/>
              <w:tabs>
                <w:tab w:val="left" w:pos="463"/>
              </w:tabs>
              <w:ind w:left="0" w:firstLine="594"/>
              <w:rPr>
                <w:rFonts w:ascii="Times New Roman" w:hAnsi="Times New Roman" w:cs="Times New Roman"/>
                <w:color w:val="2F5496" w:themeColor="accent5" w:themeShade="BF"/>
              </w:rPr>
            </w:pPr>
            <w:r>
              <w:rPr>
                <w:rFonts w:ascii="Times New Roman" w:hAnsi="Times New Roman" w:cs="Times New Roman"/>
                <w:color w:val="2F5496" w:themeColor="accent5" w:themeShade="BF"/>
              </w:rPr>
              <w:t>2025-07-15</w:t>
            </w:r>
            <w:r w:rsidRPr="009C7ADC">
              <w:rPr>
                <w:rFonts w:ascii="Times New Roman" w:hAnsi="Times New Roman" w:cs="Times New Roman"/>
                <w:color w:val="2F5496" w:themeColor="accent5" w:themeShade="BF"/>
              </w:rPr>
              <w:t xml:space="preserve"> pranešimo ID</w:t>
            </w:r>
            <w:r>
              <w:rPr>
                <w:rFonts w:ascii="Times New Roman" w:hAnsi="Times New Roman" w:cs="Times New Roman"/>
                <w:color w:val="2F5496" w:themeColor="accent5" w:themeShade="BF"/>
              </w:rPr>
              <w:t xml:space="preserve"> </w:t>
            </w:r>
            <w:r w:rsidRPr="00BF47A3">
              <w:rPr>
                <w:rFonts w:ascii="Times New Roman" w:hAnsi="Times New Roman" w:cs="Times New Roman"/>
                <w:color w:val="2F5496" w:themeColor="accent5" w:themeShade="BF"/>
              </w:rPr>
              <w:t>279623</w:t>
            </w:r>
          </w:p>
        </w:tc>
      </w:tr>
      <w:tr w:rsidR="000C3FB3" w:rsidRPr="00D20863" w:rsidTr="00C81831">
        <w:tc>
          <w:tcPr>
            <w:tcW w:w="630" w:type="dxa"/>
          </w:tcPr>
          <w:p w:rsidR="000C3FB3" w:rsidRDefault="00BF47A3" w:rsidP="00CD2EBD">
            <w:pPr>
              <w:rPr>
                <w:rFonts w:ascii="Times New Roman" w:hAnsi="Times New Roman" w:cs="Times New Roman"/>
              </w:rPr>
            </w:pPr>
            <w:r>
              <w:rPr>
                <w:rFonts w:ascii="Times New Roman" w:hAnsi="Times New Roman" w:cs="Times New Roman"/>
              </w:rPr>
              <w:t>63</w:t>
            </w:r>
          </w:p>
        </w:tc>
        <w:tc>
          <w:tcPr>
            <w:tcW w:w="8863" w:type="dxa"/>
          </w:tcPr>
          <w:p w:rsidR="000C3FB3" w:rsidRDefault="00BF47A3" w:rsidP="000C3FB3">
            <w:pPr>
              <w:pStyle w:val="ListParagraph"/>
              <w:ind w:left="104"/>
              <w:rPr>
                <w:rFonts w:ascii="Times New Roman" w:hAnsi="Times New Roman" w:cs="Times New Roman"/>
              </w:rPr>
            </w:pPr>
            <w:r w:rsidRPr="00BF47A3">
              <w:rPr>
                <w:rFonts w:ascii="Times New Roman" w:hAnsi="Times New Roman" w:cs="Times New Roman"/>
              </w:rPr>
              <w:t>Pateiktuose atsakymuose nurodote, kad įvažiavimo vartų specifikacija pateikta SA dalyje, bet ten yra tik garažo vartų specifikacijos, prašome pateikti nustumiamų kiemo vartų su automatika specifikaciją</w:t>
            </w:r>
            <w:r>
              <w:rPr>
                <w:rFonts w:ascii="Times New Roman" w:hAnsi="Times New Roman" w:cs="Times New Roman"/>
              </w:rPr>
              <w:t>.</w:t>
            </w:r>
          </w:p>
        </w:tc>
        <w:tc>
          <w:tcPr>
            <w:tcW w:w="5528" w:type="dxa"/>
            <w:gridSpan w:val="2"/>
          </w:tcPr>
          <w:p w:rsidR="000C3FB3" w:rsidRPr="00B77813" w:rsidRDefault="00852E9B" w:rsidP="00852E9B">
            <w:pPr>
              <w:pStyle w:val="ListParagraph"/>
              <w:tabs>
                <w:tab w:val="left" w:pos="463"/>
              </w:tabs>
              <w:ind w:left="0"/>
              <w:rPr>
                <w:rFonts w:ascii="Times New Roman" w:hAnsi="Times New Roman" w:cs="Times New Roman"/>
                <w:color w:val="2F5496" w:themeColor="accent5" w:themeShade="BF"/>
              </w:rPr>
            </w:pPr>
            <w:r>
              <w:rPr>
                <w:rFonts w:ascii="Times New Roman" w:hAnsi="Times New Roman" w:cs="Times New Roman"/>
                <w:color w:val="2F5496" w:themeColor="accent5" w:themeShade="BF"/>
              </w:rPr>
              <w:t xml:space="preserve">Tiekėjai teikdami pasiūlymą turi įsivertinti konkrečius gaminius, įrenginius ir medžiagas, kurių savybės būtų ne prastesnės nei nurodytos TP techninėse specifikacijose. Tiekėjai turi vadovautis </w:t>
            </w:r>
            <w:r w:rsidRPr="00852E9B">
              <w:rPr>
                <w:rFonts w:ascii="Times New Roman" w:hAnsi="Times New Roman" w:cs="Times New Roman"/>
                <w:color w:val="2F5496" w:themeColor="accent5" w:themeShade="BF"/>
              </w:rPr>
              <w:t>taikytina</w:t>
            </w:r>
            <w:r>
              <w:rPr>
                <w:rFonts w:ascii="Times New Roman" w:hAnsi="Times New Roman" w:cs="Times New Roman"/>
                <w:color w:val="2F5496" w:themeColor="accent5" w:themeShade="BF"/>
              </w:rPr>
              <w:t>i</w:t>
            </w:r>
            <w:r w:rsidRPr="00852E9B">
              <w:rPr>
                <w:rFonts w:ascii="Times New Roman" w:hAnsi="Times New Roman" w:cs="Times New Roman"/>
                <w:color w:val="2F5496" w:themeColor="accent5" w:themeShade="BF"/>
              </w:rPr>
              <w:t>s visuotinai priimt</w:t>
            </w:r>
            <w:r>
              <w:rPr>
                <w:rFonts w:ascii="Times New Roman" w:hAnsi="Times New Roman" w:cs="Times New Roman"/>
                <w:color w:val="2F5496" w:themeColor="accent5" w:themeShade="BF"/>
              </w:rPr>
              <w:t>ais</w:t>
            </w:r>
            <w:r w:rsidRPr="00852E9B">
              <w:rPr>
                <w:rFonts w:ascii="Times New Roman" w:hAnsi="Times New Roman" w:cs="Times New Roman"/>
                <w:color w:val="2F5496" w:themeColor="accent5" w:themeShade="BF"/>
              </w:rPr>
              <w:t xml:space="preserve"> standart</w:t>
            </w:r>
            <w:r>
              <w:rPr>
                <w:rFonts w:ascii="Times New Roman" w:hAnsi="Times New Roman" w:cs="Times New Roman"/>
                <w:color w:val="2F5496" w:themeColor="accent5" w:themeShade="BF"/>
              </w:rPr>
              <w:t xml:space="preserve">ais ir </w:t>
            </w:r>
            <w:r w:rsidRPr="00852E9B">
              <w:rPr>
                <w:rFonts w:ascii="Times New Roman" w:hAnsi="Times New Roman" w:cs="Times New Roman"/>
                <w:color w:val="2F5496" w:themeColor="accent5" w:themeShade="BF"/>
              </w:rPr>
              <w:t>geriausią praktiką atitinkan</w:t>
            </w:r>
            <w:r>
              <w:rPr>
                <w:rFonts w:ascii="Times New Roman" w:hAnsi="Times New Roman" w:cs="Times New Roman"/>
                <w:color w:val="2F5496" w:themeColor="accent5" w:themeShade="BF"/>
              </w:rPr>
              <w:t xml:space="preserve">čiais </w:t>
            </w:r>
            <w:r w:rsidRPr="00852E9B">
              <w:rPr>
                <w:rFonts w:ascii="Times New Roman" w:hAnsi="Times New Roman" w:cs="Times New Roman"/>
                <w:color w:val="2F5496" w:themeColor="accent5" w:themeShade="BF"/>
              </w:rPr>
              <w:t>reikalavim</w:t>
            </w:r>
            <w:r>
              <w:rPr>
                <w:rFonts w:ascii="Times New Roman" w:hAnsi="Times New Roman" w:cs="Times New Roman"/>
                <w:color w:val="2F5496" w:themeColor="accent5" w:themeShade="BF"/>
              </w:rPr>
              <w:t>us.</w:t>
            </w:r>
          </w:p>
        </w:tc>
      </w:tr>
      <w:tr w:rsidR="00C87970" w:rsidRPr="00D20863" w:rsidTr="007653D4">
        <w:tc>
          <w:tcPr>
            <w:tcW w:w="15021" w:type="dxa"/>
            <w:gridSpan w:val="4"/>
          </w:tcPr>
          <w:p w:rsidR="00C87970" w:rsidRPr="00B77813" w:rsidRDefault="00C87970" w:rsidP="00C87970">
            <w:pPr>
              <w:pStyle w:val="ListParagraph"/>
              <w:tabs>
                <w:tab w:val="left" w:pos="463"/>
              </w:tabs>
              <w:ind w:left="0" w:firstLine="594"/>
              <w:rPr>
                <w:rFonts w:ascii="Times New Roman" w:hAnsi="Times New Roman" w:cs="Times New Roman"/>
                <w:color w:val="2F5496" w:themeColor="accent5" w:themeShade="BF"/>
              </w:rPr>
            </w:pPr>
            <w:r>
              <w:rPr>
                <w:rFonts w:ascii="Times New Roman" w:hAnsi="Times New Roman" w:cs="Times New Roman"/>
                <w:color w:val="2F5496" w:themeColor="accent5" w:themeShade="BF"/>
              </w:rPr>
              <w:t>2025-07-16</w:t>
            </w:r>
            <w:r w:rsidRPr="009C7ADC">
              <w:rPr>
                <w:rFonts w:ascii="Times New Roman" w:hAnsi="Times New Roman" w:cs="Times New Roman"/>
                <w:color w:val="2F5496" w:themeColor="accent5" w:themeShade="BF"/>
              </w:rPr>
              <w:t xml:space="preserve"> pranešimo ID</w:t>
            </w:r>
            <w:r>
              <w:rPr>
                <w:rFonts w:ascii="Times New Roman" w:hAnsi="Times New Roman" w:cs="Times New Roman"/>
                <w:color w:val="2F5496" w:themeColor="accent5" w:themeShade="BF"/>
              </w:rPr>
              <w:t xml:space="preserve"> </w:t>
            </w:r>
            <w:r w:rsidRPr="00C87970">
              <w:rPr>
                <w:rFonts w:ascii="Times New Roman" w:hAnsi="Times New Roman" w:cs="Times New Roman"/>
                <w:color w:val="2F5496" w:themeColor="accent5" w:themeShade="BF"/>
              </w:rPr>
              <w:t>281824</w:t>
            </w:r>
          </w:p>
        </w:tc>
      </w:tr>
      <w:tr w:rsidR="00C87970" w:rsidRPr="00D20863" w:rsidTr="00C81831">
        <w:tc>
          <w:tcPr>
            <w:tcW w:w="630" w:type="dxa"/>
          </w:tcPr>
          <w:p w:rsidR="00C87970" w:rsidRDefault="00C87970" w:rsidP="00CD2EBD">
            <w:pPr>
              <w:rPr>
                <w:rFonts w:ascii="Times New Roman" w:hAnsi="Times New Roman" w:cs="Times New Roman"/>
              </w:rPr>
            </w:pPr>
            <w:r>
              <w:rPr>
                <w:rFonts w:ascii="Times New Roman" w:hAnsi="Times New Roman" w:cs="Times New Roman"/>
              </w:rPr>
              <w:t>64</w:t>
            </w:r>
          </w:p>
        </w:tc>
        <w:tc>
          <w:tcPr>
            <w:tcW w:w="8863" w:type="dxa"/>
          </w:tcPr>
          <w:p w:rsidR="00C87970" w:rsidRPr="00C87970" w:rsidRDefault="00C87970" w:rsidP="00C87970">
            <w:pPr>
              <w:pStyle w:val="ListParagraph"/>
              <w:tabs>
                <w:tab w:val="left" w:pos="396"/>
              </w:tabs>
              <w:ind w:left="104"/>
              <w:rPr>
                <w:rFonts w:ascii="Times New Roman" w:hAnsi="Times New Roman" w:cs="Times New Roman"/>
              </w:rPr>
            </w:pPr>
            <w:r w:rsidRPr="00C87970">
              <w:rPr>
                <w:rFonts w:ascii="Times New Roman" w:hAnsi="Times New Roman" w:cs="Times New Roman"/>
              </w:rPr>
              <w:t>1.</w:t>
            </w:r>
            <w:r w:rsidRPr="00C87970">
              <w:rPr>
                <w:rFonts w:ascii="Times New Roman" w:hAnsi="Times New Roman" w:cs="Times New Roman"/>
              </w:rPr>
              <w:tab/>
              <w:t>Prašome patikslinti priešgaisrinio dažymo kiekius ir klases. Kiekiai pildomuose darbų kiekių žiniaraščiuose ir projektinėje dokumentacijoje skiriasi. Kuo vadovautis?</w:t>
            </w:r>
          </w:p>
          <w:p w:rsidR="00C87970" w:rsidRDefault="00C87970" w:rsidP="00C87970">
            <w:pPr>
              <w:pStyle w:val="ListParagraph"/>
              <w:tabs>
                <w:tab w:val="left" w:pos="396"/>
              </w:tabs>
              <w:ind w:left="104"/>
              <w:rPr>
                <w:rFonts w:ascii="Times New Roman" w:hAnsi="Times New Roman" w:cs="Times New Roman"/>
              </w:rPr>
            </w:pPr>
            <w:r w:rsidRPr="00C87970">
              <w:rPr>
                <w:rFonts w:ascii="Times New Roman" w:hAnsi="Times New Roman" w:cs="Times New Roman"/>
              </w:rPr>
              <w:t>2.</w:t>
            </w:r>
            <w:r w:rsidRPr="00C87970">
              <w:rPr>
                <w:rFonts w:ascii="Times New Roman" w:hAnsi="Times New Roman" w:cs="Times New Roman"/>
              </w:rPr>
              <w:tab/>
              <w:t>SP dalies projekte, nėra numatytas Lauko videokameros montavimas, kabelių tiesimas, o pildomose žiniaraščiuose (Nulinės sąmatos) šie darbai numatyti. Ar nebūtų tikslingiau šiuos darbus vertinti prie Apsauginės signalizacijos, kuri kaip suprantame nėra perkama šiuo pirkimu? Prašome patikslinimo.</w:t>
            </w:r>
          </w:p>
          <w:p w:rsidR="00577F7C" w:rsidRPr="00BF47A3" w:rsidRDefault="00577F7C" w:rsidP="00C87970">
            <w:pPr>
              <w:pStyle w:val="ListParagraph"/>
              <w:tabs>
                <w:tab w:val="left" w:pos="396"/>
              </w:tabs>
              <w:ind w:left="104"/>
              <w:rPr>
                <w:rFonts w:ascii="Times New Roman" w:hAnsi="Times New Roman" w:cs="Times New Roman"/>
              </w:rPr>
            </w:pPr>
          </w:p>
        </w:tc>
        <w:tc>
          <w:tcPr>
            <w:tcW w:w="5528" w:type="dxa"/>
            <w:gridSpan w:val="2"/>
          </w:tcPr>
          <w:p w:rsidR="00C87970" w:rsidRDefault="007653D4" w:rsidP="007F3F19">
            <w:pPr>
              <w:pStyle w:val="ListParagraph"/>
              <w:numPr>
                <w:ilvl w:val="0"/>
                <w:numId w:val="19"/>
              </w:numPr>
              <w:tabs>
                <w:tab w:val="left" w:pos="463"/>
              </w:tabs>
              <w:ind w:left="173" w:firstLine="0"/>
              <w:rPr>
                <w:rFonts w:ascii="Times New Roman" w:hAnsi="Times New Roman" w:cs="Times New Roman"/>
                <w:color w:val="2F5496" w:themeColor="accent5" w:themeShade="BF"/>
              </w:rPr>
            </w:pPr>
            <w:r>
              <w:rPr>
                <w:rFonts w:ascii="Times New Roman" w:hAnsi="Times New Roman" w:cs="Times New Roman"/>
                <w:color w:val="2F5496" w:themeColor="accent5" w:themeShade="BF"/>
              </w:rPr>
              <w:t>Vadovautis kiekiais, nurodytas pildomuose darbų kiekių žiniaraščiuose, kurie atitinka projekte numatytus kiekius.</w:t>
            </w:r>
          </w:p>
          <w:p w:rsidR="007653D4" w:rsidRPr="00B77813" w:rsidRDefault="007653D4" w:rsidP="007F3F19">
            <w:pPr>
              <w:pStyle w:val="ListParagraph"/>
              <w:numPr>
                <w:ilvl w:val="0"/>
                <w:numId w:val="19"/>
              </w:numPr>
              <w:tabs>
                <w:tab w:val="left" w:pos="463"/>
              </w:tabs>
              <w:ind w:left="173" w:firstLine="0"/>
              <w:rPr>
                <w:rFonts w:ascii="Times New Roman" w:hAnsi="Times New Roman" w:cs="Times New Roman"/>
                <w:color w:val="2F5496" w:themeColor="accent5" w:themeShade="BF"/>
              </w:rPr>
            </w:pPr>
            <w:r>
              <w:rPr>
                <w:rFonts w:ascii="Times New Roman" w:hAnsi="Times New Roman" w:cs="Times New Roman"/>
                <w:color w:val="2F5496" w:themeColor="accent5" w:themeShade="BF"/>
              </w:rPr>
              <w:t>Teikiamas patikslintas žiniaraštis.</w:t>
            </w:r>
          </w:p>
        </w:tc>
      </w:tr>
      <w:tr w:rsidR="00C87970" w:rsidRPr="00D20863" w:rsidTr="007653D4">
        <w:tc>
          <w:tcPr>
            <w:tcW w:w="15021" w:type="dxa"/>
            <w:gridSpan w:val="4"/>
          </w:tcPr>
          <w:p w:rsidR="00C87970" w:rsidRPr="00B77813" w:rsidRDefault="00C87970" w:rsidP="00C87970">
            <w:pPr>
              <w:pStyle w:val="ListParagraph"/>
              <w:tabs>
                <w:tab w:val="left" w:pos="463"/>
              </w:tabs>
              <w:ind w:left="0" w:firstLine="594"/>
              <w:rPr>
                <w:rFonts w:ascii="Times New Roman" w:hAnsi="Times New Roman" w:cs="Times New Roman"/>
                <w:color w:val="2F5496" w:themeColor="accent5" w:themeShade="BF"/>
              </w:rPr>
            </w:pPr>
            <w:r w:rsidRPr="00C87970">
              <w:rPr>
                <w:rFonts w:ascii="Times New Roman" w:hAnsi="Times New Roman" w:cs="Times New Roman"/>
                <w:color w:val="2F5496" w:themeColor="accent5" w:themeShade="BF"/>
              </w:rPr>
              <w:t>2025-07-16 pranešimo ID</w:t>
            </w:r>
            <w:r w:rsidR="00577F7C">
              <w:rPr>
                <w:rFonts w:ascii="Times New Roman" w:hAnsi="Times New Roman" w:cs="Times New Roman"/>
                <w:color w:val="2F5496" w:themeColor="accent5" w:themeShade="BF"/>
              </w:rPr>
              <w:t xml:space="preserve"> </w:t>
            </w:r>
            <w:r w:rsidR="00577F7C" w:rsidRPr="00577F7C">
              <w:rPr>
                <w:rFonts w:ascii="Times New Roman" w:hAnsi="Times New Roman" w:cs="Times New Roman"/>
                <w:color w:val="2F5496" w:themeColor="accent5" w:themeShade="BF"/>
              </w:rPr>
              <w:t>281850</w:t>
            </w:r>
          </w:p>
        </w:tc>
      </w:tr>
      <w:tr w:rsidR="00C87970" w:rsidRPr="00D20863" w:rsidTr="00C81831">
        <w:tc>
          <w:tcPr>
            <w:tcW w:w="630" w:type="dxa"/>
          </w:tcPr>
          <w:p w:rsidR="00C87970" w:rsidRDefault="00C87970" w:rsidP="00CD2EBD">
            <w:pPr>
              <w:rPr>
                <w:rFonts w:ascii="Times New Roman" w:hAnsi="Times New Roman" w:cs="Times New Roman"/>
              </w:rPr>
            </w:pPr>
            <w:r>
              <w:rPr>
                <w:rFonts w:ascii="Times New Roman" w:hAnsi="Times New Roman" w:cs="Times New Roman"/>
              </w:rPr>
              <w:t>65</w:t>
            </w:r>
          </w:p>
        </w:tc>
        <w:tc>
          <w:tcPr>
            <w:tcW w:w="8863" w:type="dxa"/>
          </w:tcPr>
          <w:p w:rsidR="00CA2D5A" w:rsidRPr="00CA2D5A" w:rsidRDefault="00CA2D5A" w:rsidP="00CA2D5A">
            <w:pPr>
              <w:pStyle w:val="ListParagraph"/>
              <w:tabs>
                <w:tab w:val="left" w:pos="396"/>
              </w:tabs>
              <w:ind w:left="104"/>
              <w:rPr>
                <w:rFonts w:ascii="Times New Roman" w:hAnsi="Times New Roman" w:cs="Times New Roman"/>
              </w:rPr>
            </w:pPr>
            <w:r w:rsidRPr="00CA2D5A">
              <w:rPr>
                <w:rFonts w:ascii="Times New Roman" w:hAnsi="Times New Roman" w:cs="Times New Roman"/>
              </w:rPr>
              <w:t>1.</w:t>
            </w:r>
            <w:r w:rsidRPr="00CA2D5A">
              <w:rPr>
                <w:rFonts w:ascii="Times New Roman" w:hAnsi="Times New Roman" w:cs="Times New Roman"/>
              </w:rPr>
              <w:tab/>
              <w:t>Prašome patikslinti priešgaisrinio dažymo kiekius ir klases. Kiekiai pildomuose darbų kiekių žiniaraščiuose ir projektinėje dokumentacijoje skiriasi. Kuo vadovautis?</w:t>
            </w:r>
          </w:p>
          <w:p w:rsidR="00CA2D5A" w:rsidRPr="00CA2D5A" w:rsidRDefault="00CA2D5A" w:rsidP="00CA2D5A">
            <w:pPr>
              <w:pStyle w:val="ListParagraph"/>
              <w:tabs>
                <w:tab w:val="left" w:pos="396"/>
              </w:tabs>
              <w:ind w:left="104"/>
              <w:rPr>
                <w:rFonts w:ascii="Times New Roman" w:hAnsi="Times New Roman" w:cs="Times New Roman"/>
              </w:rPr>
            </w:pPr>
            <w:r w:rsidRPr="00CA2D5A">
              <w:rPr>
                <w:rFonts w:ascii="Times New Roman" w:hAnsi="Times New Roman" w:cs="Times New Roman"/>
              </w:rPr>
              <w:t>2.</w:t>
            </w:r>
            <w:r w:rsidRPr="00CA2D5A">
              <w:rPr>
                <w:rFonts w:ascii="Times New Roman" w:hAnsi="Times New Roman" w:cs="Times New Roman"/>
              </w:rPr>
              <w:tab/>
              <w:t>SP dalies projekte, nėra numatytas Lauko videokameros montavimas, kabelių tiesimas, o pildomose žiniaraščiuose (Nulinės sąmatos) šie darbai numatyti. Ar nebūtų tikslingiau šiuos darbus vertinti prie Apsauginės signalizacijos, kuri kaip suprantame nėra perkama šiuo pirkimu? Prašome patikslinimo.</w:t>
            </w:r>
          </w:p>
          <w:p w:rsidR="00C87970" w:rsidRDefault="00CA2D5A" w:rsidP="00CA2D5A">
            <w:pPr>
              <w:pStyle w:val="ListParagraph"/>
              <w:tabs>
                <w:tab w:val="left" w:pos="396"/>
              </w:tabs>
              <w:ind w:left="104"/>
              <w:rPr>
                <w:rFonts w:ascii="Times New Roman" w:hAnsi="Times New Roman" w:cs="Times New Roman"/>
              </w:rPr>
            </w:pPr>
            <w:r w:rsidRPr="00CA2D5A">
              <w:rPr>
                <w:rFonts w:ascii="Times New Roman" w:hAnsi="Times New Roman" w:cs="Times New Roman"/>
              </w:rPr>
              <w:t>3.</w:t>
            </w:r>
            <w:r w:rsidRPr="00CA2D5A">
              <w:rPr>
                <w:rFonts w:ascii="Times New Roman" w:hAnsi="Times New Roman" w:cs="Times New Roman"/>
              </w:rPr>
              <w:tab/>
              <w:t>Kontroliniai gręžimo-statinio zondavimo darbai – 20 taškų. Prašome detalizuoti gylį gręžimo.</w:t>
            </w:r>
          </w:p>
          <w:p w:rsidR="00577F7C" w:rsidRPr="00BF47A3" w:rsidRDefault="00577F7C" w:rsidP="00CA2D5A">
            <w:pPr>
              <w:pStyle w:val="ListParagraph"/>
              <w:tabs>
                <w:tab w:val="left" w:pos="396"/>
              </w:tabs>
              <w:ind w:left="104"/>
              <w:rPr>
                <w:rFonts w:ascii="Times New Roman" w:hAnsi="Times New Roman" w:cs="Times New Roman"/>
              </w:rPr>
            </w:pPr>
          </w:p>
        </w:tc>
        <w:tc>
          <w:tcPr>
            <w:tcW w:w="5528" w:type="dxa"/>
            <w:gridSpan w:val="2"/>
          </w:tcPr>
          <w:p w:rsidR="007653D4" w:rsidRDefault="007653D4" w:rsidP="007F3F19">
            <w:pPr>
              <w:pStyle w:val="ListParagraph"/>
              <w:numPr>
                <w:ilvl w:val="0"/>
                <w:numId w:val="20"/>
              </w:numPr>
              <w:tabs>
                <w:tab w:val="left" w:pos="463"/>
              </w:tabs>
              <w:ind w:left="173" w:firstLine="0"/>
              <w:rPr>
                <w:rFonts w:ascii="Times New Roman" w:hAnsi="Times New Roman" w:cs="Times New Roman"/>
                <w:color w:val="2F5496" w:themeColor="accent5" w:themeShade="BF"/>
              </w:rPr>
            </w:pPr>
            <w:r>
              <w:rPr>
                <w:rFonts w:ascii="Times New Roman" w:hAnsi="Times New Roman" w:cs="Times New Roman"/>
                <w:color w:val="2F5496" w:themeColor="accent5" w:themeShade="BF"/>
              </w:rPr>
              <w:t>Vadovautis kiekiais, nurodytas pildomuose darbų kiekių žiniaraščiuose, kurie atitinka projekte numatytus kiekius.</w:t>
            </w:r>
          </w:p>
          <w:p w:rsidR="00C87970" w:rsidRDefault="007653D4" w:rsidP="007F3F19">
            <w:pPr>
              <w:pStyle w:val="ListParagraph"/>
              <w:numPr>
                <w:ilvl w:val="0"/>
                <w:numId w:val="20"/>
              </w:numPr>
              <w:tabs>
                <w:tab w:val="left" w:pos="463"/>
              </w:tabs>
              <w:ind w:left="173" w:firstLine="0"/>
              <w:rPr>
                <w:rFonts w:ascii="Times New Roman" w:hAnsi="Times New Roman" w:cs="Times New Roman"/>
                <w:color w:val="2F5496" w:themeColor="accent5" w:themeShade="BF"/>
              </w:rPr>
            </w:pPr>
            <w:r w:rsidRPr="007653D4">
              <w:rPr>
                <w:rFonts w:ascii="Times New Roman" w:hAnsi="Times New Roman" w:cs="Times New Roman"/>
                <w:color w:val="2F5496" w:themeColor="accent5" w:themeShade="BF"/>
              </w:rPr>
              <w:t>Teikiamas patikslintas žiniaraštis.</w:t>
            </w:r>
          </w:p>
          <w:p w:rsidR="007653D4" w:rsidRPr="007653D4" w:rsidRDefault="007653D4" w:rsidP="007F3F19">
            <w:pPr>
              <w:pStyle w:val="ListParagraph"/>
              <w:numPr>
                <w:ilvl w:val="0"/>
                <w:numId w:val="20"/>
              </w:numPr>
              <w:tabs>
                <w:tab w:val="left" w:pos="463"/>
              </w:tabs>
              <w:ind w:left="173" w:firstLine="0"/>
              <w:rPr>
                <w:rFonts w:ascii="Times New Roman" w:hAnsi="Times New Roman" w:cs="Times New Roman"/>
                <w:color w:val="2F5496" w:themeColor="accent5" w:themeShade="BF"/>
              </w:rPr>
            </w:pPr>
            <w:r>
              <w:rPr>
                <w:rFonts w:ascii="Times New Roman" w:hAnsi="Times New Roman" w:cs="Times New Roman"/>
                <w:color w:val="2F5496" w:themeColor="accent5" w:themeShade="BF"/>
              </w:rPr>
              <w:t>Teikiamas gręžinių atlikimo planas su gyliais.</w:t>
            </w:r>
          </w:p>
        </w:tc>
      </w:tr>
      <w:tr w:rsidR="006B428D" w:rsidRPr="00D20863" w:rsidTr="007B509D">
        <w:tc>
          <w:tcPr>
            <w:tcW w:w="15021" w:type="dxa"/>
            <w:gridSpan w:val="4"/>
          </w:tcPr>
          <w:p w:rsidR="006B428D" w:rsidRDefault="006B428D" w:rsidP="006B428D">
            <w:pPr>
              <w:pStyle w:val="ListParagraph"/>
              <w:tabs>
                <w:tab w:val="left" w:pos="463"/>
              </w:tabs>
              <w:ind w:left="173" w:firstLine="421"/>
              <w:rPr>
                <w:rFonts w:ascii="Times New Roman" w:hAnsi="Times New Roman" w:cs="Times New Roman"/>
                <w:color w:val="2F5496" w:themeColor="accent5" w:themeShade="BF"/>
              </w:rPr>
            </w:pPr>
            <w:r w:rsidRPr="006B428D">
              <w:rPr>
                <w:rFonts w:ascii="Times New Roman" w:hAnsi="Times New Roman" w:cs="Times New Roman"/>
                <w:color w:val="2F5496" w:themeColor="accent5" w:themeShade="BF"/>
              </w:rPr>
              <w:t>2025-07-17 pranešimo ID 285087</w:t>
            </w:r>
          </w:p>
        </w:tc>
      </w:tr>
      <w:tr w:rsidR="006B428D" w:rsidRPr="00D20863" w:rsidTr="00C81831">
        <w:tc>
          <w:tcPr>
            <w:tcW w:w="630" w:type="dxa"/>
          </w:tcPr>
          <w:p w:rsidR="006B428D" w:rsidRDefault="006B428D" w:rsidP="00CD2EBD">
            <w:pPr>
              <w:rPr>
                <w:rFonts w:ascii="Times New Roman" w:hAnsi="Times New Roman" w:cs="Times New Roman"/>
              </w:rPr>
            </w:pPr>
            <w:r>
              <w:rPr>
                <w:rFonts w:ascii="Times New Roman" w:hAnsi="Times New Roman" w:cs="Times New Roman"/>
              </w:rPr>
              <w:t>66</w:t>
            </w:r>
          </w:p>
        </w:tc>
        <w:tc>
          <w:tcPr>
            <w:tcW w:w="8863" w:type="dxa"/>
          </w:tcPr>
          <w:p w:rsidR="006B428D" w:rsidRPr="006B428D" w:rsidRDefault="00B21D2A" w:rsidP="006B428D">
            <w:pPr>
              <w:pStyle w:val="ListParagraph"/>
              <w:tabs>
                <w:tab w:val="left" w:pos="396"/>
              </w:tabs>
              <w:ind w:left="104"/>
              <w:rPr>
                <w:rFonts w:ascii="Times New Roman" w:hAnsi="Times New Roman" w:cs="Times New Roman"/>
              </w:rPr>
            </w:pPr>
            <w:r>
              <w:rPr>
                <w:rFonts w:ascii="Times New Roman" w:hAnsi="Times New Roman" w:cs="Times New Roman"/>
              </w:rPr>
              <w:t>Pirkimo sąlygų 5_5 priede „KVALIFIKACIJOS REIKALAVIMAI“</w:t>
            </w:r>
            <w:r w:rsidR="006B428D" w:rsidRPr="006B428D">
              <w:rPr>
                <w:rFonts w:ascii="Times New Roman" w:hAnsi="Times New Roman" w:cs="Times New Roman"/>
              </w:rPr>
              <w:t xml:space="preserve"> 2 lentelės 3. eilutėje „Techninis ir profesinis pajėgumas: tiekėjo patirtis“ nurodote:</w:t>
            </w:r>
          </w:p>
          <w:p w:rsidR="006B428D" w:rsidRPr="006B428D" w:rsidRDefault="006B428D" w:rsidP="006B428D">
            <w:pPr>
              <w:pStyle w:val="ListParagraph"/>
              <w:tabs>
                <w:tab w:val="left" w:pos="396"/>
              </w:tabs>
              <w:ind w:left="104"/>
              <w:rPr>
                <w:rFonts w:ascii="Times New Roman" w:hAnsi="Times New Roman" w:cs="Times New Roman"/>
              </w:rPr>
            </w:pPr>
          </w:p>
          <w:p w:rsidR="006B428D" w:rsidRPr="006B428D" w:rsidRDefault="006B428D" w:rsidP="006B428D">
            <w:pPr>
              <w:pStyle w:val="ListParagraph"/>
              <w:tabs>
                <w:tab w:val="left" w:pos="396"/>
              </w:tabs>
              <w:ind w:left="104"/>
              <w:rPr>
                <w:rFonts w:ascii="Times New Roman" w:hAnsi="Times New Roman" w:cs="Times New Roman"/>
              </w:rPr>
            </w:pPr>
            <w:r w:rsidRPr="006B428D">
              <w:rPr>
                <w:rFonts w:ascii="Times New Roman" w:hAnsi="Times New Roman" w:cs="Times New Roman"/>
              </w:rPr>
              <w:t xml:space="preserve">Tiekėjas per paskutinius 5 metus iki pasiūlymo pateikimo termino pabaigos, o jeigu tiekėjas įregistruotas vėliau, per laiką nuo tiekėjo registracijos dienos, turi būti tinkamai atlikęs bent vieno ypatingojo negyvenamosios arba gyvenamosios paskirties naujos statybos ir/ar rekonstravimo ir/ar kapitalinio remonto darbus, kurių vertė ne mažesnė kaip 1 000 000,00 </w:t>
            </w:r>
            <w:proofErr w:type="spellStart"/>
            <w:r w:rsidRPr="006B428D">
              <w:rPr>
                <w:rFonts w:ascii="Times New Roman" w:hAnsi="Times New Roman" w:cs="Times New Roman"/>
              </w:rPr>
              <w:t>Eur</w:t>
            </w:r>
            <w:proofErr w:type="spellEnd"/>
            <w:r w:rsidRPr="006B428D">
              <w:rPr>
                <w:rFonts w:ascii="Times New Roman" w:hAnsi="Times New Roman" w:cs="Times New Roman"/>
              </w:rPr>
              <w:t xml:space="preserve"> be PVM ir darbų atlikimas bei galutiniai rezultatai buvo tinkami ir atlikti laiku. Galutinį rezultatą tiekėjas gali būti pasiekęs pagal vieną ar kelias sutartis, sudarytas dėl to paties objekto. Patvirtinimui pateikiama: 3) Statybos užbaigimo akto kopija arba kiti lygiaverčiai dokumentai.</w:t>
            </w:r>
          </w:p>
          <w:p w:rsidR="006B428D" w:rsidRDefault="006B428D" w:rsidP="006B428D">
            <w:pPr>
              <w:pStyle w:val="ListParagraph"/>
              <w:tabs>
                <w:tab w:val="left" w:pos="396"/>
              </w:tabs>
              <w:ind w:left="104"/>
              <w:rPr>
                <w:rFonts w:ascii="Times New Roman" w:hAnsi="Times New Roman" w:cs="Times New Roman"/>
              </w:rPr>
            </w:pPr>
            <w:r w:rsidRPr="006B428D">
              <w:rPr>
                <w:rFonts w:ascii="Times New Roman" w:hAnsi="Times New Roman" w:cs="Times New Roman"/>
              </w:rPr>
              <w:lastRenderedPageBreak/>
              <w:t>Prašome patikslinkite, ar tiekėjas gali remtis tokia sutartimi, kurios apimtyje nebuvo numatytas objekto pridavimas ir nėra išduotas statybos užbaigimo aktas arba statybos užbaigimo akto išdavimo procedūra dar nesibaigusi, nors atliktų darbų aktas yra pasirašytas ir pažyma apie tinkamai atliktus darbus išduota.</w:t>
            </w:r>
          </w:p>
          <w:p w:rsidR="00B21D2A" w:rsidRPr="00CA2D5A" w:rsidRDefault="00B21D2A" w:rsidP="006B428D">
            <w:pPr>
              <w:pStyle w:val="ListParagraph"/>
              <w:tabs>
                <w:tab w:val="left" w:pos="396"/>
              </w:tabs>
              <w:ind w:left="104"/>
              <w:rPr>
                <w:rFonts w:ascii="Times New Roman" w:hAnsi="Times New Roman" w:cs="Times New Roman"/>
              </w:rPr>
            </w:pPr>
          </w:p>
        </w:tc>
        <w:tc>
          <w:tcPr>
            <w:tcW w:w="5528" w:type="dxa"/>
            <w:gridSpan w:val="2"/>
          </w:tcPr>
          <w:p w:rsidR="006B428D" w:rsidRDefault="00A36073" w:rsidP="00A36073">
            <w:pPr>
              <w:pStyle w:val="ListParagraph"/>
              <w:tabs>
                <w:tab w:val="left" w:pos="463"/>
              </w:tabs>
              <w:ind w:left="173"/>
              <w:rPr>
                <w:rFonts w:ascii="Times New Roman" w:hAnsi="Times New Roman" w:cs="Times New Roman"/>
                <w:color w:val="2F5496" w:themeColor="accent5" w:themeShade="BF"/>
              </w:rPr>
            </w:pPr>
            <w:r>
              <w:rPr>
                <w:rFonts w:ascii="Times New Roman" w:hAnsi="Times New Roman" w:cs="Times New Roman"/>
                <w:color w:val="2F5496" w:themeColor="accent5" w:themeShade="BF"/>
              </w:rPr>
              <w:lastRenderedPageBreak/>
              <w:t xml:space="preserve">Turi būti pateikiamas arba </w:t>
            </w:r>
            <w:r w:rsidRPr="00A36073">
              <w:rPr>
                <w:rFonts w:ascii="Times New Roman" w:hAnsi="Times New Roman" w:cs="Times New Roman"/>
                <w:b/>
                <w:color w:val="2F5496" w:themeColor="accent5" w:themeShade="BF"/>
              </w:rPr>
              <w:t>statybos užbaigimo aktas</w:t>
            </w:r>
            <w:r w:rsidRPr="00A36073">
              <w:rPr>
                <w:rFonts w:ascii="Times New Roman" w:hAnsi="Times New Roman" w:cs="Times New Roman"/>
                <w:color w:val="2F5496" w:themeColor="accent5" w:themeShade="BF"/>
              </w:rPr>
              <w:t xml:space="preserve"> arba </w:t>
            </w:r>
            <w:r w:rsidRPr="00A36073">
              <w:rPr>
                <w:rFonts w:ascii="Times New Roman" w:hAnsi="Times New Roman" w:cs="Times New Roman"/>
                <w:b/>
                <w:color w:val="2F5496" w:themeColor="accent5" w:themeShade="BF"/>
              </w:rPr>
              <w:t>deklaracija apie statybos užbaigimą</w:t>
            </w:r>
            <w:r w:rsidRPr="00A36073">
              <w:rPr>
                <w:rFonts w:ascii="Times New Roman" w:hAnsi="Times New Roman" w:cs="Times New Roman"/>
                <w:color w:val="2F5496" w:themeColor="accent5" w:themeShade="BF"/>
              </w:rPr>
              <w:t xml:space="preserve"> </w:t>
            </w:r>
            <w:r>
              <w:rPr>
                <w:rFonts w:ascii="Times New Roman" w:hAnsi="Times New Roman" w:cs="Times New Roman"/>
                <w:color w:val="2F5496" w:themeColor="accent5" w:themeShade="BF"/>
              </w:rPr>
              <w:t>(</w:t>
            </w:r>
            <w:r w:rsidRPr="00A36073">
              <w:rPr>
                <w:rFonts w:ascii="Times New Roman" w:hAnsi="Times New Roman" w:cs="Times New Roman"/>
                <w:color w:val="2F5496" w:themeColor="accent5" w:themeShade="BF"/>
              </w:rPr>
              <w:t>pagal Lietuvos Respub</w:t>
            </w:r>
            <w:r>
              <w:rPr>
                <w:rFonts w:ascii="Times New Roman" w:hAnsi="Times New Roman" w:cs="Times New Roman"/>
                <w:color w:val="2F5496" w:themeColor="accent5" w:themeShade="BF"/>
              </w:rPr>
              <w:t xml:space="preserve">likos statybos įstatymo 28 str. statybos </w:t>
            </w:r>
            <w:bookmarkStart w:id="0" w:name="_GoBack"/>
            <w:bookmarkEnd w:id="0"/>
            <w:r>
              <w:rPr>
                <w:rFonts w:ascii="Times New Roman" w:hAnsi="Times New Roman" w:cs="Times New Roman"/>
                <w:color w:val="2F5496" w:themeColor="accent5" w:themeShade="BF"/>
              </w:rPr>
              <w:t>užbaigimo aktui lygiavertis dokumentas – deklaracija).</w:t>
            </w:r>
          </w:p>
        </w:tc>
      </w:tr>
    </w:tbl>
    <w:p w:rsidR="001543B4" w:rsidRPr="00D20863" w:rsidRDefault="001543B4" w:rsidP="00FB51A0">
      <w:pPr>
        <w:rPr>
          <w:rFonts w:ascii="Times New Roman" w:hAnsi="Times New Roman" w:cs="Times New Roman"/>
        </w:rPr>
      </w:pPr>
    </w:p>
    <w:p w:rsidR="004975C8" w:rsidRPr="00D20863" w:rsidRDefault="004975C8" w:rsidP="00FB51A0">
      <w:pPr>
        <w:rPr>
          <w:rFonts w:ascii="Times New Roman" w:hAnsi="Times New Roman" w:cs="Times New Roman"/>
        </w:rPr>
      </w:pPr>
    </w:p>
    <w:sectPr w:rsidR="004975C8" w:rsidRPr="00D20863" w:rsidSect="00FB51A0">
      <w:headerReference w:type="default" r:id="rId26"/>
      <w:pgSz w:w="16838" w:h="11906" w:orient="landscape"/>
      <w:pgMar w:top="1135"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172D" w:rsidRDefault="0039172D" w:rsidP="00445F5F">
      <w:pPr>
        <w:spacing w:after="0" w:line="240" w:lineRule="auto"/>
      </w:pPr>
      <w:r>
        <w:separator/>
      </w:r>
    </w:p>
  </w:endnote>
  <w:endnote w:type="continuationSeparator" w:id="0">
    <w:p w:rsidR="0039172D" w:rsidRDefault="0039172D" w:rsidP="00445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Helvetica Neue">
    <w:altName w:val="Corbel"/>
    <w:charset w:val="00"/>
    <w:family w:val="auto"/>
    <w:pitch w:val="variable"/>
    <w:sig w:usb0="00000003" w:usb1="500079DB" w:usb2="0000001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172D" w:rsidRDefault="0039172D" w:rsidP="00445F5F">
      <w:pPr>
        <w:spacing w:after="0" w:line="240" w:lineRule="auto"/>
      </w:pPr>
      <w:r>
        <w:separator/>
      </w:r>
    </w:p>
  </w:footnote>
  <w:footnote w:type="continuationSeparator" w:id="0">
    <w:p w:rsidR="0039172D" w:rsidRDefault="0039172D" w:rsidP="00445F5F">
      <w:pPr>
        <w:spacing w:after="0" w:line="240" w:lineRule="auto"/>
      </w:pPr>
      <w:r>
        <w:continuationSeparator/>
      </w:r>
    </w:p>
  </w:footnote>
  <w:footnote w:id="1">
    <w:p w:rsidR="007653D4" w:rsidRDefault="007653D4">
      <w:pPr>
        <w:pStyle w:val="FootnoteText"/>
      </w:pPr>
      <w:r>
        <w:rPr>
          <w:rStyle w:val="FootnoteReference"/>
        </w:rPr>
        <w:footnoteRef/>
      </w:r>
      <w:r>
        <w:t xml:space="preserve"> </w:t>
      </w:r>
      <w:hyperlink r:id="rId1" w:history="1">
        <w:r w:rsidRPr="00B16FDF">
          <w:rPr>
            <w:rStyle w:val="Hyperlink"/>
          </w:rPr>
          <w:t>https://vpt.lrv.lt/lt/pirkimu-vykdymo-prieziura/isvados-ataskaitos/vertinimo-isvados-4/vertinimo-isvados-2025-m/vertinimo-isvados-2025-m-i-ketvirtis/</w:t>
        </w:r>
      </w:hyperlink>
    </w:p>
    <w:p w:rsidR="007653D4" w:rsidRDefault="007653D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5552555"/>
      <w:docPartObj>
        <w:docPartGallery w:val="Page Numbers (Top of Page)"/>
        <w:docPartUnique/>
      </w:docPartObj>
    </w:sdtPr>
    <w:sdtEndPr>
      <w:rPr>
        <w:noProof/>
      </w:rPr>
    </w:sdtEndPr>
    <w:sdtContent>
      <w:p w:rsidR="007653D4" w:rsidRDefault="007653D4">
        <w:pPr>
          <w:pStyle w:val="Header"/>
          <w:jc w:val="center"/>
        </w:pPr>
        <w:r>
          <w:fldChar w:fldCharType="begin"/>
        </w:r>
        <w:r>
          <w:instrText xml:space="preserve"> PAGE   \* MERGEFORMAT </w:instrText>
        </w:r>
        <w:r>
          <w:fldChar w:fldCharType="separate"/>
        </w:r>
        <w:r w:rsidR="00A36073">
          <w:rPr>
            <w:noProof/>
          </w:rPr>
          <w:t>31</w:t>
        </w:r>
        <w:r>
          <w:rPr>
            <w:noProof/>
          </w:rPr>
          <w:fldChar w:fldCharType="end"/>
        </w:r>
      </w:p>
    </w:sdtContent>
  </w:sdt>
  <w:p w:rsidR="007653D4" w:rsidRDefault="007653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F0A80"/>
    <w:multiLevelType w:val="hybridMultilevel"/>
    <w:tmpl w:val="EDD6F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BD545B"/>
    <w:multiLevelType w:val="hybridMultilevel"/>
    <w:tmpl w:val="74346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7C7BFD"/>
    <w:multiLevelType w:val="hybridMultilevel"/>
    <w:tmpl w:val="B33467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15773"/>
    <w:multiLevelType w:val="hybridMultilevel"/>
    <w:tmpl w:val="F2F67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124C43"/>
    <w:multiLevelType w:val="hybridMultilevel"/>
    <w:tmpl w:val="E4648F9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1FB7786E"/>
    <w:multiLevelType w:val="hybridMultilevel"/>
    <w:tmpl w:val="F4D08A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0C71AE0"/>
    <w:multiLevelType w:val="hybridMultilevel"/>
    <w:tmpl w:val="F9E8D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C33033"/>
    <w:multiLevelType w:val="hybridMultilevel"/>
    <w:tmpl w:val="F20436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7473CFA"/>
    <w:multiLevelType w:val="hybridMultilevel"/>
    <w:tmpl w:val="50901B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B821116"/>
    <w:multiLevelType w:val="hybridMultilevel"/>
    <w:tmpl w:val="FAB6D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6E6D0C"/>
    <w:multiLevelType w:val="hybridMultilevel"/>
    <w:tmpl w:val="A80C67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2484958"/>
    <w:multiLevelType w:val="hybridMultilevel"/>
    <w:tmpl w:val="34F04700"/>
    <w:lvl w:ilvl="0" w:tplc="51AC9AC0">
      <w:start w:val="1"/>
      <w:numFmt w:val="decimal"/>
      <w:lvlText w:val="%1."/>
      <w:lvlJc w:val="left"/>
      <w:pPr>
        <w:ind w:left="720" w:hanging="360"/>
      </w:pPr>
      <w:rPr>
        <w:rFonts w:hint="default"/>
        <w:color w:val="00241A"/>
        <w:sz w:val="2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A023B71"/>
    <w:multiLevelType w:val="hybridMultilevel"/>
    <w:tmpl w:val="1BB66BE4"/>
    <w:lvl w:ilvl="0" w:tplc="4CACCBA6">
      <w:start w:val="2"/>
      <w:numFmt w:val="bullet"/>
      <w:lvlText w:val="-"/>
      <w:lvlJc w:val="left"/>
      <w:pPr>
        <w:ind w:left="720" w:hanging="360"/>
      </w:pPr>
      <w:rPr>
        <w:rFonts w:ascii="Times New Roman" w:eastAsiaTheme="minorHAnsi"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46F45AB"/>
    <w:multiLevelType w:val="hybridMultilevel"/>
    <w:tmpl w:val="409277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7F73EA9"/>
    <w:multiLevelType w:val="hybridMultilevel"/>
    <w:tmpl w:val="B964C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552134"/>
    <w:multiLevelType w:val="hybridMultilevel"/>
    <w:tmpl w:val="BA946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54309D"/>
    <w:multiLevelType w:val="hybridMultilevel"/>
    <w:tmpl w:val="3AA8C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C7593F"/>
    <w:multiLevelType w:val="hybridMultilevel"/>
    <w:tmpl w:val="EDD6F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A447D6"/>
    <w:multiLevelType w:val="hybridMultilevel"/>
    <w:tmpl w:val="3036EC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8"/>
  </w:num>
  <w:num w:numId="4">
    <w:abstractNumId w:val="8"/>
  </w:num>
  <w:num w:numId="5">
    <w:abstractNumId w:val="12"/>
  </w:num>
  <w:num w:numId="6">
    <w:abstractNumId w:val="11"/>
  </w:num>
  <w:num w:numId="7">
    <w:abstractNumId w:val="9"/>
  </w:num>
  <w:num w:numId="8">
    <w:abstractNumId w:val="13"/>
  </w:num>
  <w:num w:numId="9">
    <w:abstractNumId w:val="5"/>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4"/>
  </w:num>
  <w:num w:numId="13">
    <w:abstractNumId w:val="16"/>
  </w:num>
  <w:num w:numId="14">
    <w:abstractNumId w:val="3"/>
  </w:num>
  <w:num w:numId="15">
    <w:abstractNumId w:val="6"/>
  </w:num>
  <w:num w:numId="16">
    <w:abstractNumId w:val="10"/>
  </w:num>
  <w:num w:numId="17">
    <w:abstractNumId w:val="2"/>
  </w:num>
  <w:num w:numId="18">
    <w:abstractNumId w:val="1"/>
  </w:num>
  <w:num w:numId="19">
    <w:abstractNumId w:val="17"/>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3B4"/>
    <w:rsid w:val="0000231A"/>
    <w:rsid w:val="00013F69"/>
    <w:rsid w:val="00016693"/>
    <w:rsid w:val="00016CF6"/>
    <w:rsid w:val="00026400"/>
    <w:rsid w:val="000301B6"/>
    <w:rsid w:val="00030BE5"/>
    <w:rsid w:val="00054815"/>
    <w:rsid w:val="00061F62"/>
    <w:rsid w:val="000631D8"/>
    <w:rsid w:val="00066616"/>
    <w:rsid w:val="00074771"/>
    <w:rsid w:val="00074AC4"/>
    <w:rsid w:val="00082182"/>
    <w:rsid w:val="00085DFD"/>
    <w:rsid w:val="00087E91"/>
    <w:rsid w:val="000903E0"/>
    <w:rsid w:val="00090CF9"/>
    <w:rsid w:val="00091058"/>
    <w:rsid w:val="0009336D"/>
    <w:rsid w:val="00093DDC"/>
    <w:rsid w:val="000A1A5B"/>
    <w:rsid w:val="000A30B0"/>
    <w:rsid w:val="000A41E8"/>
    <w:rsid w:val="000A615E"/>
    <w:rsid w:val="000B317E"/>
    <w:rsid w:val="000B7EA6"/>
    <w:rsid w:val="000C3FB3"/>
    <w:rsid w:val="000C6AFE"/>
    <w:rsid w:val="000D22EB"/>
    <w:rsid w:val="000D2367"/>
    <w:rsid w:val="000D2388"/>
    <w:rsid w:val="000D618F"/>
    <w:rsid w:val="000E5247"/>
    <w:rsid w:val="000F7C12"/>
    <w:rsid w:val="00106A7F"/>
    <w:rsid w:val="00113FB9"/>
    <w:rsid w:val="00120ADD"/>
    <w:rsid w:val="00126224"/>
    <w:rsid w:val="00131CD0"/>
    <w:rsid w:val="001543B4"/>
    <w:rsid w:val="0016666A"/>
    <w:rsid w:val="001810D9"/>
    <w:rsid w:val="0018492C"/>
    <w:rsid w:val="0019486B"/>
    <w:rsid w:val="00196B85"/>
    <w:rsid w:val="00196D7B"/>
    <w:rsid w:val="00196EAD"/>
    <w:rsid w:val="001C1CD2"/>
    <w:rsid w:val="001C5B03"/>
    <w:rsid w:val="001D4AB2"/>
    <w:rsid w:val="001D6F78"/>
    <w:rsid w:val="001E4C6C"/>
    <w:rsid w:val="001F1FC6"/>
    <w:rsid w:val="002057AE"/>
    <w:rsid w:val="0021061B"/>
    <w:rsid w:val="00210D54"/>
    <w:rsid w:val="00217857"/>
    <w:rsid w:val="00234D97"/>
    <w:rsid w:val="00235334"/>
    <w:rsid w:val="00237C67"/>
    <w:rsid w:val="00270D01"/>
    <w:rsid w:val="002909BD"/>
    <w:rsid w:val="00296906"/>
    <w:rsid w:val="00296CEF"/>
    <w:rsid w:val="002A3116"/>
    <w:rsid w:val="002B06AF"/>
    <w:rsid w:val="002B5765"/>
    <w:rsid w:val="002B7F03"/>
    <w:rsid w:val="002C1EF3"/>
    <w:rsid w:val="002D5252"/>
    <w:rsid w:val="002E149C"/>
    <w:rsid w:val="002E6101"/>
    <w:rsid w:val="0030172E"/>
    <w:rsid w:val="0030344E"/>
    <w:rsid w:val="00311E61"/>
    <w:rsid w:val="00314542"/>
    <w:rsid w:val="00315EAC"/>
    <w:rsid w:val="00322A42"/>
    <w:rsid w:val="0032328B"/>
    <w:rsid w:val="003242E8"/>
    <w:rsid w:val="0032728F"/>
    <w:rsid w:val="00333571"/>
    <w:rsid w:val="00342733"/>
    <w:rsid w:val="00352044"/>
    <w:rsid w:val="00356764"/>
    <w:rsid w:val="00360C07"/>
    <w:rsid w:val="00360E3A"/>
    <w:rsid w:val="003642CD"/>
    <w:rsid w:val="0036534A"/>
    <w:rsid w:val="00365C61"/>
    <w:rsid w:val="003705F8"/>
    <w:rsid w:val="00370EAD"/>
    <w:rsid w:val="00374B4D"/>
    <w:rsid w:val="0039172D"/>
    <w:rsid w:val="003A2B39"/>
    <w:rsid w:val="003B0BE0"/>
    <w:rsid w:val="003D31B4"/>
    <w:rsid w:val="003E27FE"/>
    <w:rsid w:val="003E77C0"/>
    <w:rsid w:val="003F0F51"/>
    <w:rsid w:val="003F18A3"/>
    <w:rsid w:val="003F39A4"/>
    <w:rsid w:val="003F4B96"/>
    <w:rsid w:val="003F53DE"/>
    <w:rsid w:val="003F6197"/>
    <w:rsid w:val="003F6AD3"/>
    <w:rsid w:val="00400EFD"/>
    <w:rsid w:val="004040A9"/>
    <w:rsid w:val="00404C92"/>
    <w:rsid w:val="004059B2"/>
    <w:rsid w:val="00405DD2"/>
    <w:rsid w:val="00417DF3"/>
    <w:rsid w:val="00426FFB"/>
    <w:rsid w:val="00433000"/>
    <w:rsid w:val="004349DA"/>
    <w:rsid w:val="00435883"/>
    <w:rsid w:val="00444D8C"/>
    <w:rsid w:val="00445F5F"/>
    <w:rsid w:val="00447FD8"/>
    <w:rsid w:val="00454FF0"/>
    <w:rsid w:val="00470A49"/>
    <w:rsid w:val="00473FB7"/>
    <w:rsid w:val="00483BB6"/>
    <w:rsid w:val="004850F6"/>
    <w:rsid w:val="004975C8"/>
    <w:rsid w:val="004A2015"/>
    <w:rsid w:val="004B1638"/>
    <w:rsid w:val="004C0BB9"/>
    <w:rsid w:val="004C4436"/>
    <w:rsid w:val="004C7358"/>
    <w:rsid w:val="004D7872"/>
    <w:rsid w:val="004E1166"/>
    <w:rsid w:val="004E15A9"/>
    <w:rsid w:val="004E4B6D"/>
    <w:rsid w:val="004E7008"/>
    <w:rsid w:val="004F408F"/>
    <w:rsid w:val="004F6811"/>
    <w:rsid w:val="00501EAA"/>
    <w:rsid w:val="00502575"/>
    <w:rsid w:val="005025AD"/>
    <w:rsid w:val="00504A8D"/>
    <w:rsid w:val="00505A2C"/>
    <w:rsid w:val="00510A8D"/>
    <w:rsid w:val="005211B1"/>
    <w:rsid w:val="0052225A"/>
    <w:rsid w:val="00532EDD"/>
    <w:rsid w:val="00536DD4"/>
    <w:rsid w:val="005414A9"/>
    <w:rsid w:val="005416A2"/>
    <w:rsid w:val="00545E03"/>
    <w:rsid w:val="005649C8"/>
    <w:rsid w:val="005651DF"/>
    <w:rsid w:val="00577F7C"/>
    <w:rsid w:val="0058140E"/>
    <w:rsid w:val="005921C1"/>
    <w:rsid w:val="0059227C"/>
    <w:rsid w:val="00592CBB"/>
    <w:rsid w:val="005A2212"/>
    <w:rsid w:val="005A50C7"/>
    <w:rsid w:val="005A71B3"/>
    <w:rsid w:val="005B41C3"/>
    <w:rsid w:val="005B5EBC"/>
    <w:rsid w:val="005B64CD"/>
    <w:rsid w:val="005C49A4"/>
    <w:rsid w:val="005C68E1"/>
    <w:rsid w:val="005F592D"/>
    <w:rsid w:val="006033CC"/>
    <w:rsid w:val="00610FDD"/>
    <w:rsid w:val="00611DE8"/>
    <w:rsid w:val="0061568F"/>
    <w:rsid w:val="00640A95"/>
    <w:rsid w:val="00651AD3"/>
    <w:rsid w:val="00655A44"/>
    <w:rsid w:val="00656425"/>
    <w:rsid w:val="00656DFB"/>
    <w:rsid w:val="00663388"/>
    <w:rsid w:val="006669B9"/>
    <w:rsid w:val="00674894"/>
    <w:rsid w:val="0069473D"/>
    <w:rsid w:val="006A045F"/>
    <w:rsid w:val="006A60E6"/>
    <w:rsid w:val="006B428D"/>
    <w:rsid w:val="006B787F"/>
    <w:rsid w:val="006D1221"/>
    <w:rsid w:val="006D6AD5"/>
    <w:rsid w:val="006E64BD"/>
    <w:rsid w:val="006E7F07"/>
    <w:rsid w:val="006F6359"/>
    <w:rsid w:val="0070723F"/>
    <w:rsid w:val="00707BDE"/>
    <w:rsid w:val="00713F3C"/>
    <w:rsid w:val="00717884"/>
    <w:rsid w:val="00732994"/>
    <w:rsid w:val="0074536B"/>
    <w:rsid w:val="00747B56"/>
    <w:rsid w:val="007526C0"/>
    <w:rsid w:val="00753E60"/>
    <w:rsid w:val="00754496"/>
    <w:rsid w:val="007615F4"/>
    <w:rsid w:val="00762FA0"/>
    <w:rsid w:val="007653D4"/>
    <w:rsid w:val="00783BF7"/>
    <w:rsid w:val="00785D03"/>
    <w:rsid w:val="00791260"/>
    <w:rsid w:val="007975B9"/>
    <w:rsid w:val="007B0C7F"/>
    <w:rsid w:val="007B2B1B"/>
    <w:rsid w:val="007B7759"/>
    <w:rsid w:val="007D50AD"/>
    <w:rsid w:val="007F028B"/>
    <w:rsid w:val="007F1486"/>
    <w:rsid w:val="007F3F19"/>
    <w:rsid w:val="00800123"/>
    <w:rsid w:val="00811F90"/>
    <w:rsid w:val="00820652"/>
    <w:rsid w:val="00830E68"/>
    <w:rsid w:val="00833454"/>
    <w:rsid w:val="0083791F"/>
    <w:rsid w:val="00844BC7"/>
    <w:rsid w:val="00852E9B"/>
    <w:rsid w:val="008565F3"/>
    <w:rsid w:val="008724B4"/>
    <w:rsid w:val="008921D1"/>
    <w:rsid w:val="008A7646"/>
    <w:rsid w:val="008C0174"/>
    <w:rsid w:val="008C4B1F"/>
    <w:rsid w:val="008D3C49"/>
    <w:rsid w:val="008D57FF"/>
    <w:rsid w:val="008F2281"/>
    <w:rsid w:val="008F2FB0"/>
    <w:rsid w:val="008F5C4A"/>
    <w:rsid w:val="0090347A"/>
    <w:rsid w:val="00910C20"/>
    <w:rsid w:val="009135CA"/>
    <w:rsid w:val="0091384B"/>
    <w:rsid w:val="009152B3"/>
    <w:rsid w:val="00926698"/>
    <w:rsid w:val="00936DA9"/>
    <w:rsid w:val="00953689"/>
    <w:rsid w:val="00962611"/>
    <w:rsid w:val="00964EC9"/>
    <w:rsid w:val="009738A1"/>
    <w:rsid w:val="0098041C"/>
    <w:rsid w:val="00983351"/>
    <w:rsid w:val="00995A45"/>
    <w:rsid w:val="0099607A"/>
    <w:rsid w:val="009A6C16"/>
    <w:rsid w:val="009A7828"/>
    <w:rsid w:val="009B4925"/>
    <w:rsid w:val="009C14AB"/>
    <w:rsid w:val="009C1BBC"/>
    <w:rsid w:val="009C5416"/>
    <w:rsid w:val="009C7ADC"/>
    <w:rsid w:val="009D2F07"/>
    <w:rsid w:val="009D65E5"/>
    <w:rsid w:val="009D793A"/>
    <w:rsid w:val="009E7BBB"/>
    <w:rsid w:val="009F361A"/>
    <w:rsid w:val="00A0271D"/>
    <w:rsid w:val="00A04E48"/>
    <w:rsid w:val="00A062CF"/>
    <w:rsid w:val="00A165D2"/>
    <w:rsid w:val="00A36073"/>
    <w:rsid w:val="00A41F9E"/>
    <w:rsid w:val="00A44086"/>
    <w:rsid w:val="00A513AC"/>
    <w:rsid w:val="00A564AE"/>
    <w:rsid w:val="00A73796"/>
    <w:rsid w:val="00A83442"/>
    <w:rsid w:val="00A84D44"/>
    <w:rsid w:val="00A86197"/>
    <w:rsid w:val="00A86EE6"/>
    <w:rsid w:val="00A87AA6"/>
    <w:rsid w:val="00A916BF"/>
    <w:rsid w:val="00A95092"/>
    <w:rsid w:val="00AB69E9"/>
    <w:rsid w:val="00AC6CA6"/>
    <w:rsid w:val="00AC7ADD"/>
    <w:rsid w:val="00AD24BD"/>
    <w:rsid w:val="00AD5BC1"/>
    <w:rsid w:val="00AE14F0"/>
    <w:rsid w:val="00AE5534"/>
    <w:rsid w:val="00AF36C5"/>
    <w:rsid w:val="00B0063D"/>
    <w:rsid w:val="00B012B5"/>
    <w:rsid w:val="00B03319"/>
    <w:rsid w:val="00B106A2"/>
    <w:rsid w:val="00B10853"/>
    <w:rsid w:val="00B12258"/>
    <w:rsid w:val="00B2185A"/>
    <w:rsid w:val="00B21D2A"/>
    <w:rsid w:val="00B24C73"/>
    <w:rsid w:val="00B30B0C"/>
    <w:rsid w:val="00B37B33"/>
    <w:rsid w:val="00B40008"/>
    <w:rsid w:val="00B436D0"/>
    <w:rsid w:val="00B4412A"/>
    <w:rsid w:val="00B451C8"/>
    <w:rsid w:val="00B51C6E"/>
    <w:rsid w:val="00B53F1C"/>
    <w:rsid w:val="00B5559A"/>
    <w:rsid w:val="00B65456"/>
    <w:rsid w:val="00B77813"/>
    <w:rsid w:val="00B93393"/>
    <w:rsid w:val="00BA2241"/>
    <w:rsid w:val="00BA63AC"/>
    <w:rsid w:val="00BA6579"/>
    <w:rsid w:val="00BA6932"/>
    <w:rsid w:val="00BA6E78"/>
    <w:rsid w:val="00BB1533"/>
    <w:rsid w:val="00BC6E36"/>
    <w:rsid w:val="00BD061D"/>
    <w:rsid w:val="00BD4033"/>
    <w:rsid w:val="00BD6988"/>
    <w:rsid w:val="00BE01D5"/>
    <w:rsid w:val="00BE0B31"/>
    <w:rsid w:val="00BE174E"/>
    <w:rsid w:val="00BF12FD"/>
    <w:rsid w:val="00BF28C6"/>
    <w:rsid w:val="00BF2B37"/>
    <w:rsid w:val="00BF47A3"/>
    <w:rsid w:val="00BF7523"/>
    <w:rsid w:val="00C05304"/>
    <w:rsid w:val="00C16FB3"/>
    <w:rsid w:val="00C421A6"/>
    <w:rsid w:val="00C52E95"/>
    <w:rsid w:val="00C53C6A"/>
    <w:rsid w:val="00C55407"/>
    <w:rsid w:val="00C55D32"/>
    <w:rsid w:val="00C57504"/>
    <w:rsid w:val="00C57977"/>
    <w:rsid w:val="00C601E2"/>
    <w:rsid w:val="00C60E86"/>
    <w:rsid w:val="00C61477"/>
    <w:rsid w:val="00C7047A"/>
    <w:rsid w:val="00C712F1"/>
    <w:rsid w:val="00C80E68"/>
    <w:rsid w:val="00C81831"/>
    <w:rsid w:val="00C84465"/>
    <w:rsid w:val="00C87970"/>
    <w:rsid w:val="00C901CA"/>
    <w:rsid w:val="00CA1B9B"/>
    <w:rsid w:val="00CA2D5A"/>
    <w:rsid w:val="00CA7DD5"/>
    <w:rsid w:val="00CC05C1"/>
    <w:rsid w:val="00CD2EBD"/>
    <w:rsid w:val="00CE5DB2"/>
    <w:rsid w:val="00CF4CBD"/>
    <w:rsid w:val="00CF69A0"/>
    <w:rsid w:val="00D02731"/>
    <w:rsid w:val="00D04ABA"/>
    <w:rsid w:val="00D04FEB"/>
    <w:rsid w:val="00D11A49"/>
    <w:rsid w:val="00D16BD8"/>
    <w:rsid w:val="00D20863"/>
    <w:rsid w:val="00D20EC5"/>
    <w:rsid w:val="00D24A86"/>
    <w:rsid w:val="00D331C8"/>
    <w:rsid w:val="00D436A5"/>
    <w:rsid w:val="00D530C1"/>
    <w:rsid w:val="00D56C79"/>
    <w:rsid w:val="00D61244"/>
    <w:rsid w:val="00D61530"/>
    <w:rsid w:val="00D624BE"/>
    <w:rsid w:val="00D65C37"/>
    <w:rsid w:val="00D76190"/>
    <w:rsid w:val="00D767E3"/>
    <w:rsid w:val="00D82629"/>
    <w:rsid w:val="00D9195F"/>
    <w:rsid w:val="00D925AE"/>
    <w:rsid w:val="00DB21A8"/>
    <w:rsid w:val="00DB28A1"/>
    <w:rsid w:val="00DC73E8"/>
    <w:rsid w:val="00DD2D41"/>
    <w:rsid w:val="00DD5093"/>
    <w:rsid w:val="00DD510A"/>
    <w:rsid w:val="00DE3CB9"/>
    <w:rsid w:val="00DE4F48"/>
    <w:rsid w:val="00DE5AE6"/>
    <w:rsid w:val="00E0065A"/>
    <w:rsid w:val="00E03910"/>
    <w:rsid w:val="00E05111"/>
    <w:rsid w:val="00E211E7"/>
    <w:rsid w:val="00E27211"/>
    <w:rsid w:val="00E27862"/>
    <w:rsid w:val="00E27C78"/>
    <w:rsid w:val="00E33525"/>
    <w:rsid w:val="00E46031"/>
    <w:rsid w:val="00E52F68"/>
    <w:rsid w:val="00E55187"/>
    <w:rsid w:val="00E56884"/>
    <w:rsid w:val="00E65539"/>
    <w:rsid w:val="00E712F3"/>
    <w:rsid w:val="00E74201"/>
    <w:rsid w:val="00E74F43"/>
    <w:rsid w:val="00E758D0"/>
    <w:rsid w:val="00E76032"/>
    <w:rsid w:val="00E94A4C"/>
    <w:rsid w:val="00E9710E"/>
    <w:rsid w:val="00EA0310"/>
    <w:rsid w:val="00EA2162"/>
    <w:rsid w:val="00EA725A"/>
    <w:rsid w:val="00EC587D"/>
    <w:rsid w:val="00ED1141"/>
    <w:rsid w:val="00ED2B3B"/>
    <w:rsid w:val="00EE362A"/>
    <w:rsid w:val="00EE435F"/>
    <w:rsid w:val="00EE7D95"/>
    <w:rsid w:val="00F02103"/>
    <w:rsid w:val="00F12012"/>
    <w:rsid w:val="00F132A9"/>
    <w:rsid w:val="00F22BD2"/>
    <w:rsid w:val="00F263DB"/>
    <w:rsid w:val="00F54802"/>
    <w:rsid w:val="00F56434"/>
    <w:rsid w:val="00F565B7"/>
    <w:rsid w:val="00F751CD"/>
    <w:rsid w:val="00F779B8"/>
    <w:rsid w:val="00F8616F"/>
    <w:rsid w:val="00F92D0A"/>
    <w:rsid w:val="00FA4EAD"/>
    <w:rsid w:val="00FA66E4"/>
    <w:rsid w:val="00FA7BB0"/>
    <w:rsid w:val="00FB284C"/>
    <w:rsid w:val="00FB4774"/>
    <w:rsid w:val="00FB51A0"/>
    <w:rsid w:val="00FC390A"/>
    <w:rsid w:val="00FC68BC"/>
    <w:rsid w:val="00FD116C"/>
    <w:rsid w:val="00FE5E93"/>
    <w:rsid w:val="00FF1F1C"/>
    <w:rsid w:val="00FF2F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4D18D"/>
  <w15:chartTrackingRefBased/>
  <w15:docId w15:val="{0D7BAA71-FDD6-4E08-83A4-4D2AFF3E1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543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43B4"/>
    <w:pPr>
      <w:ind w:left="720"/>
      <w:contextualSpacing/>
    </w:pPr>
  </w:style>
  <w:style w:type="paragraph" w:customStyle="1" w:styleId="FreeForm">
    <w:name w:val="Free Form"/>
    <w:rsid w:val="00FC68BC"/>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lang w:val="en-US"/>
    </w:rPr>
  </w:style>
  <w:style w:type="paragraph" w:customStyle="1" w:styleId="Default">
    <w:name w:val="Default"/>
    <w:rsid w:val="00D9195F"/>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30172E"/>
    <w:rPr>
      <w:sz w:val="16"/>
      <w:szCs w:val="16"/>
    </w:rPr>
  </w:style>
  <w:style w:type="paragraph" w:styleId="CommentText">
    <w:name w:val="annotation text"/>
    <w:basedOn w:val="Normal"/>
    <w:link w:val="CommentTextChar"/>
    <w:uiPriority w:val="99"/>
    <w:semiHidden/>
    <w:unhideWhenUsed/>
    <w:rsid w:val="0030172E"/>
    <w:pPr>
      <w:spacing w:line="240" w:lineRule="auto"/>
    </w:pPr>
    <w:rPr>
      <w:sz w:val="20"/>
      <w:szCs w:val="20"/>
    </w:rPr>
  </w:style>
  <w:style w:type="character" w:customStyle="1" w:styleId="CommentTextChar">
    <w:name w:val="Comment Text Char"/>
    <w:basedOn w:val="DefaultParagraphFont"/>
    <w:link w:val="CommentText"/>
    <w:uiPriority w:val="99"/>
    <w:semiHidden/>
    <w:rsid w:val="0030172E"/>
    <w:rPr>
      <w:sz w:val="20"/>
      <w:szCs w:val="20"/>
    </w:rPr>
  </w:style>
  <w:style w:type="paragraph" w:styleId="CommentSubject">
    <w:name w:val="annotation subject"/>
    <w:basedOn w:val="CommentText"/>
    <w:next w:val="CommentText"/>
    <w:link w:val="CommentSubjectChar"/>
    <w:uiPriority w:val="99"/>
    <w:semiHidden/>
    <w:unhideWhenUsed/>
    <w:rsid w:val="0030172E"/>
    <w:rPr>
      <w:b/>
      <w:bCs/>
    </w:rPr>
  </w:style>
  <w:style w:type="character" w:customStyle="1" w:styleId="CommentSubjectChar">
    <w:name w:val="Comment Subject Char"/>
    <w:basedOn w:val="CommentTextChar"/>
    <w:link w:val="CommentSubject"/>
    <w:uiPriority w:val="99"/>
    <w:semiHidden/>
    <w:rsid w:val="0030172E"/>
    <w:rPr>
      <w:b/>
      <w:bCs/>
      <w:sz w:val="20"/>
      <w:szCs w:val="20"/>
    </w:rPr>
  </w:style>
  <w:style w:type="paragraph" w:styleId="BalloonText">
    <w:name w:val="Balloon Text"/>
    <w:basedOn w:val="Normal"/>
    <w:link w:val="BalloonTextChar"/>
    <w:uiPriority w:val="99"/>
    <w:semiHidden/>
    <w:unhideWhenUsed/>
    <w:rsid w:val="003017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172E"/>
    <w:rPr>
      <w:rFonts w:ascii="Segoe UI" w:hAnsi="Segoe UI" w:cs="Segoe UI"/>
      <w:sz w:val="18"/>
      <w:szCs w:val="18"/>
    </w:rPr>
  </w:style>
  <w:style w:type="paragraph" w:styleId="Header">
    <w:name w:val="header"/>
    <w:basedOn w:val="Normal"/>
    <w:link w:val="HeaderChar"/>
    <w:uiPriority w:val="99"/>
    <w:unhideWhenUsed/>
    <w:rsid w:val="00445F5F"/>
    <w:pPr>
      <w:tabs>
        <w:tab w:val="center" w:pos="4819"/>
        <w:tab w:val="right" w:pos="9638"/>
      </w:tabs>
      <w:spacing w:after="0" w:line="240" w:lineRule="auto"/>
    </w:pPr>
  </w:style>
  <w:style w:type="character" w:customStyle="1" w:styleId="HeaderChar">
    <w:name w:val="Header Char"/>
    <w:basedOn w:val="DefaultParagraphFont"/>
    <w:link w:val="Header"/>
    <w:uiPriority w:val="99"/>
    <w:rsid w:val="00445F5F"/>
  </w:style>
  <w:style w:type="paragraph" w:styleId="Footer">
    <w:name w:val="footer"/>
    <w:basedOn w:val="Normal"/>
    <w:link w:val="FooterChar"/>
    <w:uiPriority w:val="99"/>
    <w:unhideWhenUsed/>
    <w:rsid w:val="00445F5F"/>
    <w:pPr>
      <w:tabs>
        <w:tab w:val="center" w:pos="4819"/>
        <w:tab w:val="right" w:pos="9638"/>
      </w:tabs>
      <w:spacing w:after="0" w:line="240" w:lineRule="auto"/>
    </w:pPr>
  </w:style>
  <w:style w:type="character" w:customStyle="1" w:styleId="FooterChar">
    <w:name w:val="Footer Char"/>
    <w:basedOn w:val="DefaultParagraphFont"/>
    <w:link w:val="Footer"/>
    <w:uiPriority w:val="99"/>
    <w:rsid w:val="00445F5F"/>
  </w:style>
  <w:style w:type="character" w:styleId="Strong">
    <w:name w:val="Strong"/>
    <w:basedOn w:val="DefaultParagraphFont"/>
    <w:uiPriority w:val="22"/>
    <w:qFormat/>
    <w:rsid w:val="00D65C37"/>
    <w:rPr>
      <w:b/>
      <w:bCs/>
    </w:rPr>
  </w:style>
  <w:style w:type="paragraph" w:styleId="FootnoteText">
    <w:name w:val="footnote text"/>
    <w:basedOn w:val="Normal"/>
    <w:link w:val="FootnoteTextChar"/>
    <w:uiPriority w:val="99"/>
    <w:semiHidden/>
    <w:unhideWhenUsed/>
    <w:rsid w:val="003653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534A"/>
    <w:rPr>
      <w:sz w:val="20"/>
      <w:szCs w:val="20"/>
    </w:rPr>
  </w:style>
  <w:style w:type="character" w:styleId="FootnoteReference">
    <w:name w:val="footnote reference"/>
    <w:basedOn w:val="DefaultParagraphFont"/>
    <w:uiPriority w:val="99"/>
    <w:semiHidden/>
    <w:unhideWhenUsed/>
    <w:rsid w:val="0036534A"/>
    <w:rPr>
      <w:vertAlign w:val="superscript"/>
    </w:rPr>
  </w:style>
  <w:style w:type="character" w:styleId="Hyperlink">
    <w:name w:val="Hyperlink"/>
    <w:basedOn w:val="DefaultParagraphFont"/>
    <w:uiPriority w:val="99"/>
    <w:unhideWhenUsed/>
    <w:rsid w:val="0036534A"/>
    <w:rPr>
      <w:color w:val="0563C1" w:themeColor="hyperlink"/>
      <w:u w:val="single"/>
    </w:rPr>
  </w:style>
  <w:style w:type="paragraph" w:customStyle="1" w:styleId="Body2">
    <w:name w:val="Body 2"/>
    <w:qFormat/>
    <w:rsid w:val="003705F8"/>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Standard">
    <w:name w:val="Standard"/>
    <w:rsid w:val="00FA7BB0"/>
    <w:pPr>
      <w:suppressAutoHyphens/>
      <w:autoSpaceDN w:val="0"/>
      <w:spacing w:after="0" w:line="240" w:lineRule="auto"/>
    </w:pPr>
    <w:rPr>
      <w:rFonts w:ascii="Times New Roman" w:eastAsia="Times New Roman" w:hAnsi="Times New Roman" w:cs="Times New Roman"/>
      <w:sz w:val="20"/>
      <w:szCs w:val="20"/>
      <w:lang w:val="en-US"/>
    </w:rPr>
  </w:style>
  <w:style w:type="paragraph" w:styleId="NoSpacing">
    <w:name w:val="No Spacing"/>
    <w:uiPriority w:val="1"/>
    <w:qFormat/>
    <w:rsid w:val="00BF28C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882293">
      <w:bodyDiv w:val="1"/>
      <w:marLeft w:val="0"/>
      <w:marRight w:val="0"/>
      <w:marTop w:val="0"/>
      <w:marBottom w:val="0"/>
      <w:divBdr>
        <w:top w:val="none" w:sz="0" w:space="0" w:color="auto"/>
        <w:left w:val="none" w:sz="0" w:space="0" w:color="auto"/>
        <w:bottom w:val="none" w:sz="0" w:space="0" w:color="auto"/>
        <w:right w:val="none" w:sz="0" w:space="0" w:color="auto"/>
      </w:divBdr>
    </w:div>
    <w:div w:id="951745631">
      <w:bodyDiv w:val="1"/>
      <w:marLeft w:val="0"/>
      <w:marRight w:val="0"/>
      <w:marTop w:val="0"/>
      <w:marBottom w:val="0"/>
      <w:divBdr>
        <w:top w:val="none" w:sz="0" w:space="0" w:color="auto"/>
        <w:left w:val="none" w:sz="0" w:space="0" w:color="auto"/>
        <w:bottom w:val="none" w:sz="0" w:space="0" w:color="auto"/>
        <w:right w:val="none" w:sz="0" w:space="0" w:color="auto"/>
      </w:divBdr>
    </w:div>
    <w:div w:id="1145010412">
      <w:bodyDiv w:val="1"/>
      <w:marLeft w:val="0"/>
      <w:marRight w:val="0"/>
      <w:marTop w:val="0"/>
      <w:marBottom w:val="0"/>
      <w:divBdr>
        <w:top w:val="none" w:sz="0" w:space="0" w:color="auto"/>
        <w:left w:val="none" w:sz="0" w:space="0" w:color="auto"/>
        <w:bottom w:val="none" w:sz="0" w:space="0" w:color="auto"/>
        <w:right w:val="none" w:sz="0" w:space="0" w:color="auto"/>
      </w:divBdr>
    </w:div>
    <w:div w:id="1520239751">
      <w:bodyDiv w:val="1"/>
      <w:marLeft w:val="0"/>
      <w:marRight w:val="0"/>
      <w:marTop w:val="0"/>
      <w:marBottom w:val="0"/>
      <w:divBdr>
        <w:top w:val="none" w:sz="0" w:space="0" w:color="auto"/>
        <w:left w:val="none" w:sz="0" w:space="0" w:color="auto"/>
        <w:bottom w:val="none" w:sz="0" w:space="0" w:color="auto"/>
        <w:right w:val="none" w:sz="0" w:space="0" w:color="auto"/>
      </w:divBdr>
    </w:div>
    <w:div w:id="1845506732">
      <w:bodyDiv w:val="1"/>
      <w:marLeft w:val="0"/>
      <w:marRight w:val="0"/>
      <w:marTop w:val="0"/>
      <w:marBottom w:val="0"/>
      <w:divBdr>
        <w:top w:val="none" w:sz="0" w:space="0" w:color="auto"/>
        <w:left w:val="none" w:sz="0" w:space="0" w:color="auto"/>
        <w:bottom w:val="none" w:sz="0" w:space="0" w:color="auto"/>
        <w:right w:val="none" w:sz="0" w:space="0" w:color="auto"/>
      </w:divBdr>
    </w:div>
    <w:div w:id="1920171850">
      <w:bodyDiv w:val="1"/>
      <w:marLeft w:val="0"/>
      <w:marRight w:val="0"/>
      <w:marTop w:val="0"/>
      <w:marBottom w:val="0"/>
      <w:divBdr>
        <w:top w:val="none" w:sz="0" w:space="0" w:color="auto"/>
        <w:left w:val="none" w:sz="0" w:space="0" w:color="auto"/>
        <w:bottom w:val="none" w:sz="0" w:space="0" w:color="auto"/>
        <w:right w:val="none" w:sz="0" w:space="0" w:color="auto"/>
      </w:divBdr>
    </w:div>
    <w:div w:id="192094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oleObject" Target="embeddings/oleObject1.bin"/><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pirkimu-vykdymo-prieziura/isvados-ataskaitos/vertinimo-isvados-4/vertinimo-isvados-2025-m/vertinimo-isvados-2025-m-i-ketvirt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3007D3-187F-4C1D-A291-44EB21A94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31</Pages>
  <Words>41577</Words>
  <Characters>23699</Characters>
  <Application>Microsoft Office Word</Application>
  <DocSecurity>0</DocSecurity>
  <Lines>197</Lines>
  <Paragraphs>130</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65146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Vaitulevičienė</dc:creator>
  <cp:keywords/>
  <dc:description/>
  <cp:lastModifiedBy>Virginija Vaitulevičienė</cp:lastModifiedBy>
  <cp:revision>12</cp:revision>
  <dcterms:created xsi:type="dcterms:W3CDTF">2025-07-16T09:54:00Z</dcterms:created>
  <dcterms:modified xsi:type="dcterms:W3CDTF">2025-07-22T07:59:00Z</dcterms:modified>
</cp:coreProperties>
</file>