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008F" w14:textId="79444042" w:rsidR="00CF01AB" w:rsidRPr="00CF01AB" w:rsidRDefault="00CF01AB" w:rsidP="00CF01AB">
      <w:pPr>
        <w:keepNext/>
        <w:keepLines/>
        <w:spacing w:after="252" w:line="240" w:lineRule="auto"/>
        <w:ind w:firstLine="737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CF01A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lt-LT"/>
          <w14:ligatures w14:val="standardContextual"/>
        </w:rPr>
        <w:t>1 priedas</w:t>
      </w:r>
    </w:p>
    <w:p w14:paraId="0E408D54" w14:textId="04376CC9" w:rsidR="000245F2" w:rsidRPr="00AF7E54" w:rsidRDefault="00797D8C" w:rsidP="00CF01AB">
      <w:pPr>
        <w:keepNext/>
        <w:keepLines/>
        <w:spacing w:after="252" w:line="240" w:lineRule="auto"/>
        <w:ind w:firstLine="73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  <w:t>TECHNINĖ SPECIFIKACIJA</w:t>
      </w:r>
    </w:p>
    <w:p w14:paraId="3D9A8B20" w14:textId="41EBB03B" w:rsidR="00D015A8" w:rsidRPr="00AF7E54" w:rsidRDefault="00797D8C" w:rsidP="00CF01AB">
      <w:pPr>
        <w:pStyle w:val="Sraopastraipa"/>
        <w:numPr>
          <w:ilvl w:val="0"/>
          <w:numId w:val="5"/>
        </w:numPr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  <w:t>Bendrosios sąlygos:</w:t>
      </w:r>
    </w:p>
    <w:p w14:paraId="629BA890" w14:textId="2A84CD04" w:rsidR="00221B0F" w:rsidRPr="00AF7E54" w:rsidRDefault="00221B0F" w:rsidP="00CF01AB">
      <w:pPr>
        <w:tabs>
          <w:tab w:val="left" w:pos="142"/>
          <w:tab w:val="left" w:pos="1418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</w:pPr>
    </w:p>
    <w:p w14:paraId="1C51598E" w14:textId="4EDA681C" w:rsidR="00797D8C" w:rsidRPr="00AF7E54" w:rsidRDefault="000025F3" w:rsidP="00CF01AB">
      <w:pPr>
        <w:pStyle w:val="Sraopastraipa"/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Perkam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os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prekė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s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– penki l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engv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ieji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automobi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liai.</w:t>
      </w:r>
    </w:p>
    <w:p w14:paraId="52A40ECD" w14:textId="360D9B0E" w:rsidR="00F96161" w:rsidRPr="00AF7E54" w:rsidRDefault="00F96161" w:rsidP="00CF01AB">
      <w:pPr>
        <w:pStyle w:val="Sraopastraipa"/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Prekės perkamos lizingo būdu. </w:t>
      </w:r>
    </w:p>
    <w:p w14:paraId="6FFB95F8" w14:textId="3D8C574C" w:rsidR="00C53607" w:rsidRPr="00AF7E54" w:rsidRDefault="00C53607" w:rsidP="00CF01AB">
      <w:pPr>
        <w:pStyle w:val="Sraopastraipa"/>
        <w:numPr>
          <w:ilvl w:val="1"/>
          <w:numId w:val="5"/>
        </w:numPr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Automobilių finansinės nuomos (lizingo) laikotarpis – 60 (šešiasdešimt) mėnesių nuo jų gavimo dienos, mokant kas mėnesį lygiomis dalimis, pagal pateiktą mokėjimo grafiką. Pradinė įmoka 10 – 20 proc. nuo bendros pasiūlymo vertės.</w:t>
      </w:r>
    </w:p>
    <w:p w14:paraId="0B485CCF" w14:textId="6642AFFB" w:rsidR="004E18DD" w:rsidRPr="00AF7E54" w:rsidRDefault="004E18DD" w:rsidP="00CF01AB">
      <w:pPr>
        <w:pStyle w:val="Sraopastraipa"/>
        <w:numPr>
          <w:ilvl w:val="1"/>
          <w:numId w:val="5"/>
        </w:numPr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Perkamų automobilių spalva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individuliai derinama su užsakovu. Galimybė spalvą rinktis ne mažiau kaip iš trijų pateiktų variantų.</w:t>
      </w:r>
    </w:p>
    <w:p w14:paraId="047C3BD7" w14:textId="3B880FF8" w:rsidR="00334FF8" w:rsidRPr="00AF7E54" w:rsidRDefault="00797D8C" w:rsidP="00CF01AB">
      <w:pPr>
        <w:pStyle w:val="Sraopastraipa"/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Prek</w:t>
      </w:r>
      <w:r w:rsidR="00734D27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ių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pristatymo terminas</w:t>
      </w:r>
      <w:r w:rsidR="00334FF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: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</w:t>
      </w:r>
    </w:p>
    <w:p w14:paraId="52688CD2" w14:textId="5985AD64" w:rsidR="00334FF8" w:rsidRPr="00AF7E54" w:rsidRDefault="00D015A8" w:rsidP="00CF01AB">
      <w:pPr>
        <w:pStyle w:val="Sraopastraipa"/>
        <w:numPr>
          <w:ilvl w:val="2"/>
          <w:numId w:val="5"/>
        </w:numPr>
        <w:tabs>
          <w:tab w:val="left" w:pos="42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Automobiliai turi būti pristatyti pasirašius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pirkimo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–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pardavimo suta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rtį</w:t>
      </w:r>
      <w:r w:rsidR="00334FF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;</w:t>
      </w:r>
    </w:p>
    <w:p w14:paraId="2CD833F6" w14:textId="339F6D7F" w:rsidR="00334FF8" w:rsidRPr="00AF7E54" w:rsidRDefault="00334FF8" w:rsidP="00CF01AB">
      <w:pPr>
        <w:pStyle w:val="Sraopastraipa"/>
        <w:numPr>
          <w:ilvl w:val="2"/>
          <w:numId w:val="5"/>
        </w:numPr>
        <w:tabs>
          <w:tab w:val="left" w:pos="42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D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u automobiliai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turi būti pristatyti n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e vėliau kaip per 3 mėn. nuo sutarties </w:t>
      </w:r>
      <w:r w:rsidR="00C429F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įsigaliojimo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dienos;</w:t>
      </w:r>
    </w:p>
    <w:p w14:paraId="77E57047" w14:textId="77C10D6C" w:rsidR="00797D8C" w:rsidRPr="00AF7E54" w:rsidRDefault="00334FF8" w:rsidP="00CF01AB">
      <w:pPr>
        <w:pStyle w:val="Sraopastraipa"/>
        <w:numPr>
          <w:ilvl w:val="2"/>
          <w:numId w:val="5"/>
        </w:numPr>
        <w:tabs>
          <w:tab w:val="left" w:pos="426"/>
        </w:tabs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rys automobiliai 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turi būti pristatyti 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ne vėliau kaip per 6 mėn.</w:t>
      </w:r>
      <w:r w:rsidR="00D015A8" w:rsidRPr="00AF7E54">
        <w:rPr>
          <w:rFonts w:ascii="Times New Roman" w:hAnsi="Times New Roman" w:cs="Times New Roman"/>
          <w:sz w:val="24"/>
          <w:szCs w:val="24"/>
        </w:rPr>
        <w:t xml:space="preserve"> 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nuo sutarties </w:t>
      </w:r>
      <w:r w:rsidR="00C429F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įsigaliojimo</w:t>
      </w: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dienos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. </w:t>
      </w:r>
    </w:p>
    <w:p w14:paraId="38114FE0" w14:textId="1D34DD4D" w:rsidR="00797D8C" w:rsidRPr="00AF7E54" w:rsidRDefault="002576F6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1.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4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 Automobili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ai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turi būti nauj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neeksploatuot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, 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pilnai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sukomplektuot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, kad būtų galima be papildomų priemonių eksploatuoti Lietuvos Respublikoje,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su visais dokumentais bei priklausiniais: vaistinėle, gesintuvu, avariniu ženklu, šviesą atspindinčia liemene, transportavimo kilpa.</w:t>
      </w:r>
    </w:p>
    <w:p w14:paraId="0B32166D" w14:textId="6892CE2F" w:rsidR="00797D8C" w:rsidRPr="00AF7E54" w:rsidRDefault="002576F6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1.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5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 Automobi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liuose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turi būti naudojimo instrukcijos knygelė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s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, kur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iuose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turi būti nurodyta automobilio garantinio aptarnavimo atlikėjų adresai ir telefonų numeriai bei atliekamų garantinių aptarnavimų periodiškumas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</w:t>
      </w:r>
    </w:p>
    <w:p w14:paraId="1B93031B" w14:textId="78D56D78" w:rsidR="00797D8C" w:rsidRPr="00AF7E54" w:rsidRDefault="002576F6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1.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6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. Tiekėjas privalo užtikrinti automobilio gamintojo numatytą techninę priežiūrą pardavėjo ar jo atstovo nurodytose automobilių techninės priežiūros dirbtuvėse Lietuvos Respublikoje, pristatyti automobilį su galiojančia technine apžiūra, </w:t>
      </w:r>
      <w:r w:rsidR="00734D27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kurios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galiojimo laikas </w:t>
      </w:r>
      <w:r w:rsidR="00334FF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ne mažiau kaip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2</w:t>
      </w:r>
      <w:r w:rsidR="00334FF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3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mėnesiai.</w:t>
      </w:r>
    </w:p>
    <w:p w14:paraId="71EADC6D" w14:textId="71EEEC0A" w:rsidR="00797D8C" w:rsidRPr="00AF7E54" w:rsidRDefault="002576F6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1.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7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 Automobil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iai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turi būti apdraust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transporto priemonių valdytojų civilinės atsakomybės draudimu 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ne mažiau kaip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 mėn. laikotarpiui</w:t>
      </w:r>
      <w:r w:rsidR="00334FF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</w:t>
      </w:r>
    </w:p>
    <w:p w14:paraId="5A173596" w14:textId="6A7B32CD" w:rsidR="00797D8C" w:rsidRPr="00AF7E54" w:rsidRDefault="002576F6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1.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8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 Tiekėjas privalo suteikti automobi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liams 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ne maž</w:t>
      </w:r>
      <w:r w:rsidR="00C429F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esnę</w:t>
      </w:r>
      <w:r w:rsidR="00D015A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kaip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3 metų garantiją,  jei perkančioji organizacija laikosi </w:t>
      </w:r>
      <w:r w:rsidR="00D027F4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iekėjo nustatytų automobilio aptarnavimo sąlygų</w:t>
      </w:r>
      <w:r w:rsidR="00334FF8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</w:t>
      </w:r>
    </w:p>
    <w:p w14:paraId="3EB0BF35" w14:textId="5CB78ECF" w:rsidR="00D015A8" w:rsidRPr="00AF7E54" w:rsidRDefault="002576F6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1.</w:t>
      </w:r>
      <w:r w:rsidR="003365C9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9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.</w:t>
      </w:r>
      <w:r w:rsidR="00D43F2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 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Tiekėjas privalės užregistruoti automobil</w:t>
      </w:r>
      <w:r w:rsidR="00E208CD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 xml:space="preserve">ius </w:t>
      </w:r>
      <w:r w:rsidR="00033DD7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p</w:t>
      </w:r>
      <w:r w:rsidR="00797D8C" w:rsidRPr="00AF7E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  <w:t>erkančiosios organizacijos vardu.</w:t>
      </w:r>
    </w:p>
    <w:p w14:paraId="25C9E894" w14:textId="47928494" w:rsidR="00221B0F" w:rsidRPr="00AF7E54" w:rsidRDefault="00E208CD" w:rsidP="00CF01AB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E54">
        <w:rPr>
          <w:rFonts w:ascii="Times New Roman" w:eastAsia="Calibri" w:hAnsi="Times New Roman" w:cs="Times New Roman"/>
          <w:sz w:val="24"/>
          <w:szCs w:val="24"/>
        </w:rPr>
        <w:t>1.</w:t>
      </w:r>
      <w:r w:rsidR="003365C9" w:rsidRPr="00AF7E54">
        <w:rPr>
          <w:rFonts w:ascii="Times New Roman" w:eastAsia="Calibri" w:hAnsi="Times New Roman" w:cs="Times New Roman"/>
          <w:sz w:val="24"/>
          <w:szCs w:val="24"/>
        </w:rPr>
        <w:t>10</w:t>
      </w:r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>Tiekėjo siūlom</w:t>
      </w:r>
      <w:r w:rsidR="00734D27" w:rsidRPr="00AF7E54">
        <w:rPr>
          <w:rFonts w:ascii="Times New Roman" w:eastAsia="Calibri" w:hAnsi="Times New Roman" w:cs="Times New Roman"/>
          <w:sz w:val="24"/>
          <w:szCs w:val="24"/>
        </w:rPr>
        <w:t>os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 xml:space="preserve"> prekė</w:t>
      </w:r>
      <w:r w:rsidR="00734D27" w:rsidRPr="00AF7E54">
        <w:rPr>
          <w:rFonts w:ascii="Times New Roman" w:eastAsia="Calibri" w:hAnsi="Times New Roman" w:cs="Times New Roman"/>
          <w:sz w:val="24"/>
          <w:szCs w:val="24"/>
        </w:rPr>
        <w:t>s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 xml:space="preserve"> turi atiti</w:t>
      </w:r>
      <w:r w:rsidR="00334FF8" w:rsidRPr="00AF7E54">
        <w:rPr>
          <w:rFonts w:ascii="Times New Roman" w:eastAsia="Calibri" w:hAnsi="Times New Roman" w:cs="Times New Roman"/>
          <w:sz w:val="24"/>
          <w:szCs w:val="24"/>
        </w:rPr>
        <w:t>kti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 xml:space="preserve"> visus techninėje specifikacijoje nurodytus reikalavimus. Tiekėjo teikiama prekių informacija ir dokumentai turi būti tokio detalumo, kad </w:t>
      </w:r>
      <w:r w:rsidR="00033DD7" w:rsidRPr="00AF7E54">
        <w:rPr>
          <w:rFonts w:ascii="Times New Roman" w:eastAsia="Calibri" w:hAnsi="Times New Roman" w:cs="Times New Roman"/>
          <w:sz w:val="24"/>
          <w:szCs w:val="24"/>
        </w:rPr>
        <w:t>p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 xml:space="preserve">erkančioji organizacija galėtų įsitikinti siūlomų </w:t>
      </w:r>
      <w:r w:rsidR="004E18DD" w:rsidRPr="00AF7E54">
        <w:rPr>
          <w:rFonts w:ascii="Times New Roman" w:eastAsia="Calibri" w:hAnsi="Times New Roman" w:cs="Times New Roman"/>
          <w:sz w:val="24"/>
          <w:szCs w:val="24"/>
        </w:rPr>
        <w:t>p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 xml:space="preserve">rekių atitiktimi iškeltiems reikalavimams ir nekiltų abejonių, kokias prekes </w:t>
      </w:r>
      <w:r w:rsidR="00734D27" w:rsidRPr="00AF7E54">
        <w:rPr>
          <w:rFonts w:ascii="Times New Roman" w:eastAsia="Calibri" w:hAnsi="Times New Roman" w:cs="Times New Roman"/>
          <w:sz w:val="24"/>
          <w:szCs w:val="24"/>
        </w:rPr>
        <w:t>t</w:t>
      </w:r>
      <w:r w:rsidR="000025F3" w:rsidRPr="00AF7E54">
        <w:rPr>
          <w:rFonts w:ascii="Times New Roman" w:eastAsia="Calibri" w:hAnsi="Times New Roman" w:cs="Times New Roman"/>
          <w:sz w:val="24"/>
          <w:szCs w:val="24"/>
        </w:rPr>
        <w:t>iekėjas pristatys.</w:t>
      </w:r>
    </w:p>
    <w:p w14:paraId="3D3F75C0" w14:textId="4CB85695" w:rsidR="00334FF8" w:rsidRPr="00AF7E54" w:rsidRDefault="004E18DD" w:rsidP="00CF01AB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E54">
        <w:rPr>
          <w:rFonts w:ascii="Times New Roman" w:eastAsia="Calibri" w:hAnsi="Times New Roman" w:cs="Times New Roman"/>
          <w:sz w:val="24"/>
          <w:szCs w:val="24"/>
        </w:rPr>
        <w:t>1.1</w:t>
      </w:r>
      <w:r w:rsidR="003365C9" w:rsidRPr="00AF7E54">
        <w:rPr>
          <w:rFonts w:ascii="Times New Roman" w:eastAsia="Calibri" w:hAnsi="Times New Roman" w:cs="Times New Roman"/>
          <w:sz w:val="24"/>
          <w:szCs w:val="24"/>
        </w:rPr>
        <w:t>1</w:t>
      </w:r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. Automobiliai privalo būti </w:t>
      </w:r>
      <w:proofErr w:type="spellStart"/>
      <w:r w:rsidR="00334FF8" w:rsidRPr="00AF7E54">
        <w:rPr>
          <w:rFonts w:ascii="Times New Roman" w:eastAsia="Calibri" w:hAnsi="Times New Roman" w:cs="Times New Roman"/>
          <w:sz w:val="24"/>
          <w:szCs w:val="24"/>
        </w:rPr>
        <w:t>logotipuoti</w:t>
      </w:r>
      <w:proofErr w:type="spellEnd"/>
      <w:r w:rsidR="00334FF8" w:rsidRPr="00AF7E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pagal su </w:t>
      </w:r>
      <w:r w:rsidR="002335EF" w:rsidRPr="00AF7E54">
        <w:rPr>
          <w:rFonts w:ascii="Times New Roman" w:eastAsia="Calibri" w:hAnsi="Times New Roman" w:cs="Times New Roman"/>
          <w:sz w:val="24"/>
          <w:szCs w:val="24"/>
        </w:rPr>
        <w:t>u</w:t>
      </w:r>
      <w:r w:rsidRPr="00AF7E54">
        <w:rPr>
          <w:rFonts w:ascii="Times New Roman" w:eastAsia="Calibri" w:hAnsi="Times New Roman" w:cs="Times New Roman"/>
          <w:sz w:val="24"/>
          <w:szCs w:val="24"/>
        </w:rPr>
        <w:t>žsakovu iš anksto suderintą maketą.</w:t>
      </w:r>
    </w:p>
    <w:p w14:paraId="0C663F7B" w14:textId="3FC5AE7A" w:rsidR="00F96161" w:rsidRPr="00AF7E54" w:rsidRDefault="00F96161" w:rsidP="00CF01AB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1.12. Į automobilį įdiegus </w:t>
      </w:r>
      <w:proofErr w:type="spellStart"/>
      <w:r w:rsidRPr="00AF7E54">
        <w:rPr>
          <w:rFonts w:ascii="Times New Roman" w:eastAsia="Calibri" w:hAnsi="Times New Roman" w:cs="Times New Roman"/>
          <w:sz w:val="24"/>
          <w:szCs w:val="24"/>
        </w:rPr>
        <w:t>telemetrinę</w:t>
      </w:r>
      <w:proofErr w:type="spellEnd"/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 kontrolės sistemą, automobilio garantija turi išlikti galiojanti ir neapribota.</w:t>
      </w:r>
    </w:p>
    <w:p w14:paraId="6BA3BCD9" w14:textId="702C4F27" w:rsidR="00F96161" w:rsidRPr="00AF7E54" w:rsidRDefault="00F96161" w:rsidP="00CF01AB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1.13. Jei garantinio remonto metu automobilis yra nepataisomas, pardavėjas ne vėliau kaip per pristatymo terminą, kuris buvo pateiktas pasiūlyme, turi pateikti kitą, techninės specifikacijos reikalavimus atitinkantį automobilį. </w:t>
      </w:r>
    </w:p>
    <w:p w14:paraId="557335B3" w14:textId="4408FE98" w:rsidR="004E18DD" w:rsidRPr="00AF7E54" w:rsidRDefault="00334FF8" w:rsidP="00CF01AB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7E54">
        <w:rPr>
          <w:rFonts w:ascii="Times New Roman" w:eastAsia="Calibri" w:hAnsi="Times New Roman" w:cs="Times New Roman"/>
          <w:sz w:val="24"/>
          <w:szCs w:val="24"/>
        </w:rPr>
        <w:t>1.1</w:t>
      </w:r>
      <w:r w:rsidR="00F96161" w:rsidRPr="00AF7E54">
        <w:rPr>
          <w:rFonts w:ascii="Times New Roman" w:eastAsia="Calibri" w:hAnsi="Times New Roman" w:cs="Times New Roman"/>
          <w:sz w:val="24"/>
          <w:szCs w:val="24"/>
        </w:rPr>
        <w:t>4</w:t>
      </w:r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. Automobilių pristatymo adresas: </w:t>
      </w:r>
      <w:bookmarkStart w:id="0" w:name="_Hlk201312043"/>
      <w:r w:rsidRPr="00AF7E54">
        <w:rPr>
          <w:rFonts w:ascii="Times New Roman" w:eastAsia="Calibri" w:hAnsi="Times New Roman" w:cs="Times New Roman"/>
          <w:sz w:val="24"/>
          <w:szCs w:val="24"/>
        </w:rPr>
        <w:t>J. Basanavičiaus g. 2 – 1 , Šilalė</w:t>
      </w:r>
      <w:bookmarkEnd w:id="0"/>
      <w:r w:rsidRPr="00AF7E5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E18DD" w:rsidRPr="00AF7E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EBA0D7" w14:textId="77777777" w:rsidR="00E208CD" w:rsidRPr="00AF7E54" w:rsidRDefault="00E208CD" w:rsidP="00CF01AB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lt-LT"/>
          <w14:ligatures w14:val="standardContextual"/>
        </w:rPr>
      </w:pPr>
    </w:p>
    <w:p w14:paraId="7D6082DB" w14:textId="2D765CEC" w:rsidR="00221B0F" w:rsidRPr="00CF01AB" w:rsidRDefault="00797D8C" w:rsidP="00CF01AB">
      <w:pPr>
        <w:pStyle w:val="Sraopastraipa"/>
        <w:numPr>
          <w:ilvl w:val="0"/>
          <w:numId w:val="5"/>
        </w:numPr>
        <w:spacing w:after="0" w:line="240" w:lineRule="auto"/>
        <w:ind w:left="0" w:firstLine="73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AF7E5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lt-LT"/>
          <w14:ligatures w14:val="standardContextual"/>
        </w:rPr>
        <w:t>Perkamo objekto privalomieji techniniai reikalavimai:</w:t>
      </w:r>
    </w:p>
    <w:tbl>
      <w:tblPr>
        <w:tblStyle w:val="TableGrid"/>
        <w:tblW w:w="5000" w:type="pct"/>
        <w:tblInd w:w="0" w:type="dxa"/>
        <w:tblCellMar>
          <w:top w:w="15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989"/>
        <w:gridCol w:w="8499"/>
      </w:tblGrid>
      <w:tr w:rsidR="00DB395D" w:rsidRPr="00AF7E54" w14:paraId="2EDD44A5" w14:textId="77777777" w:rsidTr="00DB395D">
        <w:trPr>
          <w:trHeight w:val="335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C318" w14:textId="77777777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340D" w14:textId="1BEB1DF3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b/>
                <w:color w:val="000000"/>
              </w:rPr>
              <w:t xml:space="preserve">Perkamo objekto privalomieji techniniai reikalavimai </w:t>
            </w:r>
          </w:p>
        </w:tc>
      </w:tr>
      <w:tr w:rsidR="00DB395D" w:rsidRPr="00AF7E54" w14:paraId="773A1F3E" w14:textId="77777777" w:rsidTr="00DB395D">
        <w:trPr>
          <w:trHeight w:val="562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136" w14:textId="23907396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CF3D" w14:textId="14AAA104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Automobilis – lengvasis (iki 3,5 t bendros masės), naujas, neeksploatuotas, M1 kategorijos</w:t>
            </w:r>
          </w:p>
        </w:tc>
      </w:tr>
      <w:tr w:rsidR="00DB395D" w:rsidRPr="00AF7E54" w14:paraId="6DA1D444" w14:textId="77777777" w:rsidTr="00DB395D">
        <w:tblPrEx>
          <w:tblCellMar>
            <w:right w:w="128" w:type="dxa"/>
          </w:tblCellMar>
        </w:tblPrEx>
        <w:trPr>
          <w:trHeight w:val="422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894F" w14:textId="256C394A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51DF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Automobilis turi atitikti ne mažesnį kaip EURO 6 standartą</w:t>
            </w:r>
          </w:p>
        </w:tc>
      </w:tr>
      <w:tr w:rsidR="00DB395D" w:rsidRPr="00AF7E54" w14:paraId="1AEF3913" w14:textId="77777777" w:rsidTr="00DB395D">
        <w:tblPrEx>
          <w:tblCellMar>
            <w:right w:w="128" w:type="dxa"/>
          </w:tblCellMar>
        </w:tblPrEx>
        <w:trPr>
          <w:trHeight w:val="257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36C7" w14:textId="257EAE47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lastRenderedPageBreak/>
              <w:t>2.3.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6B9" w14:textId="2ED59FF6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Bendras aukštis ne didesnis 1800 mm</w:t>
            </w:r>
          </w:p>
        </w:tc>
      </w:tr>
      <w:tr w:rsidR="00DB395D" w:rsidRPr="00AF7E54" w14:paraId="2583426C" w14:textId="77777777" w:rsidTr="00DB395D">
        <w:trPr>
          <w:trHeight w:val="363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4A38" w14:textId="7F449AB8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28A7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 xml:space="preserve">Bendras ilgis ne mažiau kaip 4000 </w:t>
            </w:r>
          </w:p>
        </w:tc>
      </w:tr>
      <w:tr w:rsidR="00DB395D" w:rsidRPr="00AF7E54" w14:paraId="5165CEB2" w14:textId="77777777" w:rsidTr="00DB395D">
        <w:tblPrEx>
          <w:tblCellMar>
            <w:right w:w="128" w:type="dxa"/>
          </w:tblCellMar>
        </w:tblPrEx>
        <w:trPr>
          <w:trHeight w:val="341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FB95" w14:textId="5A023101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2.5.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4E81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Bendras plotis ne mažesnis 1800 mm</w:t>
            </w:r>
          </w:p>
        </w:tc>
      </w:tr>
      <w:tr w:rsidR="00DB395D" w:rsidRPr="00AF7E54" w14:paraId="14BBBEA8" w14:textId="77777777" w:rsidTr="00DB395D">
        <w:trPr>
          <w:trHeight w:val="304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54F" w14:textId="55D9F866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2.6.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9EF4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Degalų tipas – benzinas</w:t>
            </w:r>
          </w:p>
        </w:tc>
      </w:tr>
      <w:tr w:rsidR="00DB395D" w:rsidRPr="00AF7E54" w14:paraId="3F25C5D6" w14:textId="77777777" w:rsidTr="00DB395D">
        <w:trPr>
          <w:trHeight w:val="127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798" w14:textId="5EB59572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2.7.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3D6A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Durelių skaičius – ne mažiau 5 (įskaitant bagažinę)</w:t>
            </w:r>
          </w:p>
        </w:tc>
      </w:tr>
      <w:tr w:rsidR="00DB395D" w:rsidRPr="00AF7E54" w14:paraId="27CCEDFF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692D" w14:textId="196EEDD5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2.8.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B34D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 xml:space="preserve">Elektra valdomi galinio vaizdo veidrodėliai </w:t>
            </w:r>
          </w:p>
        </w:tc>
      </w:tr>
      <w:tr w:rsidR="00DB395D" w:rsidRPr="00AF7E54" w14:paraId="39F24D7E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12C5" w14:textId="62F60196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2.9.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062D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Elektra valdomi priekiniai ir galiniai langai</w:t>
            </w:r>
          </w:p>
        </w:tc>
      </w:tr>
      <w:tr w:rsidR="00DB395D" w:rsidRPr="00AF7E54" w14:paraId="6A88A8FD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A242" w14:textId="49CCB683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2.10.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7C63" w14:textId="757A0031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Galia, ne mažiau kaip 90 kW</w:t>
            </w:r>
          </w:p>
        </w:tc>
      </w:tr>
      <w:tr w:rsidR="00DB395D" w:rsidRPr="00AF7E54" w14:paraId="26964354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D08C" w14:textId="1D3D28C2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2.11.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E25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Galinio vaizdo kamera</w:t>
            </w:r>
          </w:p>
        </w:tc>
      </w:tr>
      <w:tr w:rsidR="00DB395D" w:rsidRPr="00AF7E54" w14:paraId="445C962D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0EF7" w14:textId="446CF4D5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2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A05" w14:textId="50A3AA59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Greičių dėžės tipas – automatinė</w:t>
            </w:r>
            <w:r w:rsidR="00B34B17">
              <w:rPr>
                <w:rFonts w:ascii="Times New Roman" w:hAnsi="Times New Roman" w:cs="Times New Roman"/>
              </w:rPr>
              <w:t xml:space="preserve"> arba </w:t>
            </w:r>
            <w:r w:rsidRPr="00AF7E54">
              <w:rPr>
                <w:rFonts w:ascii="Times New Roman" w:hAnsi="Times New Roman" w:cs="Times New Roman"/>
              </w:rPr>
              <w:t>mechaninė</w:t>
            </w:r>
          </w:p>
        </w:tc>
      </w:tr>
      <w:tr w:rsidR="00DB395D" w:rsidRPr="00AF7E54" w14:paraId="44EC03AE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F7B" w14:textId="54DBFFCD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3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113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Kėbulo tipas –visureigis arba padidinto pravažumo visi varomieji ratai (4x4)</w:t>
            </w:r>
          </w:p>
        </w:tc>
      </w:tr>
      <w:tr w:rsidR="00DB395D" w:rsidRPr="00AF7E54" w14:paraId="04E491D0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0DA4" w14:textId="3E607231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4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27D7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Oro kondicionierius</w:t>
            </w:r>
          </w:p>
        </w:tc>
      </w:tr>
      <w:tr w:rsidR="00DB395D" w:rsidRPr="00AF7E54" w14:paraId="4094FBA1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878B" w14:textId="2CCFD250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5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B510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Padangos – universalios</w:t>
            </w:r>
          </w:p>
        </w:tc>
      </w:tr>
      <w:tr w:rsidR="00DB395D" w:rsidRPr="00AF7E54" w14:paraId="7CC838E9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2EB9" w14:textId="6A9A18D8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6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43E0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Pavarų kiekis (į priekį) ne mažiau kaip 5</w:t>
            </w:r>
          </w:p>
        </w:tc>
      </w:tr>
      <w:tr w:rsidR="00DB395D" w:rsidRPr="00AF7E54" w14:paraId="52BBF721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AB7" w14:textId="1103676F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7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22ED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Reguliuojamo aukščio sėdynė keleivio pusėje</w:t>
            </w:r>
          </w:p>
        </w:tc>
      </w:tr>
      <w:tr w:rsidR="00DB395D" w:rsidRPr="00AF7E54" w14:paraId="36708D22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869B" w14:textId="06ACAFB6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2.1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8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A514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Reguliuojamo aukščio sėdynė vairuotojo pusėje</w:t>
            </w:r>
          </w:p>
        </w:tc>
      </w:tr>
      <w:tr w:rsidR="00DB395D" w:rsidRPr="00AF7E54" w14:paraId="0CBBA208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7AC" w14:textId="0DB30433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19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AE8E" w14:textId="14AC4B1E" w:rsidR="00DB395D" w:rsidRPr="00AF7E54" w:rsidRDefault="00AF7E54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Automobilis turi atitikti ne mažesnį kaip „Euro 6“ teršalų išmetimo standartą</w:t>
            </w:r>
          </w:p>
        </w:tc>
      </w:tr>
      <w:tr w:rsidR="00DB395D" w:rsidRPr="00AF7E54" w14:paraId="01D2683F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BE70" w14:textId="5C7C259F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0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84A2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Sėdimų vietų skaičius ne mažiau kaip 5 (įskaitant vairuotojo vietą)</w:t>
            </w:r>
          </w:p>
        </w:tc>
      </w:tr>
      <w:tr w:rsidR="00DB395D" w:rsidRPr="00AF7E54" w14:paraId="47BAFB9D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ED1C" w14:textId="4C5E640B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1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3C2B" w14:textId="4EE97C29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Stabdžių antiblokavimo sistema (ABS)</w:t>
            </w:r>
          </w:p>
        </w:tc>
      </w:tr>
      <w:tr w:rsidR="00DB395D" w:rsidRPr="00AF7E54" w14:paraId="5A328486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81A3" w14:textId="58E802A7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2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2E9E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Užpakaliniai parkavimo jutikliai</w:t>
            </w:r>
          </w:p>
        </w:tc>
      </w:tr>
      <w:tr w:rsidR="00DB395D" w:rsidRPr="00AF7E54" w14:paraId="122F9AC3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C55" w14:textId="2FE55AF2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3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690B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Vairas kairėje pusėje su vairo stiprintuvu</w:t>
            </w:r>
          </w:p>
        </w:tc>
      </w:tr>
      <w:tr w:rsidR="00DB395D" w:rsidRPr="00AF7E54" w14:paraId="76359A71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F5B1" w14:textId="5B8CE882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4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2C0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Vairo padėties reguliavimas</w:t>
            </w:r>
          </w:p>
        </w:tc>
      </w:tr>
      <w:tr w:rsidR="00DB395D" w:rsidRPr="00AF7E54" w14:paraId="330E9E74" w14:textId="77777777" w:rsidTr="00DB395D"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E0F5" w14:textId="43FD1F59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5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CE1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 xml:space="preserve">Vairo šildymo funkcija </w:t>
            </w:r>
          </w:p>
        </w:tc>
      </w:tr>
      <w:tr w:rsidR="00DB395D" w:rsidRPr="00AF7E54" w14:paraId="7F4D0E70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AAD" w14:textId="37F2C0B2" w:rsidR="00DB395D" w:rsidRPr="00AF7E54" w:rsidRDefault="00DB395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7E54">
              <w:rPr>
                <w:rFonts w:ascii="Times New Roman" w:hAnsi="Times New Roman" w:cs="Times New Roman"/>
                <w:color w:val="000000"/>
              </w:rPr>
              <w:t>2.2</w:t>
            </w:r>
            <w:r w:rsidR="0067571B" w:rsidRPr="00AF7E54">
              <w:rPr>
                <w:rFonts w:ascii="Times New Roman" w:hAnsi="Times New Roman" w:cs="Times New Roman"/>
                <w:color w:val="000000"/>
              </w:rPr>
              <w:t>6</w:t>
            </w:r>
            <w:r w:rsidRPr="00AF7E5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414" w14:textId="77777777" w:rsidR="00DB395D" w:rsidRPr="00AF7E54" w:rsidRDefault="00DB395D" w:rsidP="00CF01AB">
            <w:pPr>
              <w:rPr>
                <w:rFonts w:ascii="Times New Roman" w:hAnsi="Times New Roman" w:cs="Times New Roman"/>
              </w:rPr>
            </w:pPr>
            <w:r w:rsidRPr="00AF7E54">
              <w:rPr>
                <w:rFonts w:ascii="Times New Roman" w:hAnsi="Times New Roman" w:cs="Times New Roman"/>
              </w:rPr>
              <w:t>Vairuotojo ir keleivių saugos pagalvės</w:t>
            </w:r>
          </w:p>
        </w:tc>
      </w:tr>
      <w:tr w:rsidR="0001261D" w:rsidRPr="00AF7E54" w14:paraId="03DCEB88" w14:textId="77777777" w:rsidTr="00DB395D">
        <w:tblPrEx>
          <w:tblCellMar>
            <w:right w:w="128" w:type="dxa"/>
          </w:tblCellMar>
        </w:tblPrEx>
        <w:trPr>
          <w:trHeight w:val="286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6029" w14:textId="31EF65CC" w:rsidR="0001261D" w:rsidRPr="00AF7E54" w:rsidRDefault="0001261D" w:rsidP="00CF01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203641990"/>
            <w:r>
              <w:rPr>
                <w:rFonts w:ascii="Times New Roman" w:hAnsi="Times New Roman" w:cs="Times New Roman"/>
                <w:color w:val="000000"/>
              </w:rPr>
              <w:t>2.27.</w:t>
            </w:r>
          </w:p>
        </w:tc>
        <w:tc>
          <w:tcPr>
            <w:tcW w:w="4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CE5" w14:textId="2C810649" w:rsidR="0001261D" w:rsidRPr="00AF7E54" w:rsidRDefault="0001261D" w:rsidP="00CF01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Automobilio prošvaisa ne mažesnė kaip 200 mm</w:t>
            </w:r>
          </w:p>
        </w:tc>
      </w:tr>
    </w:tbl>
    <w:bookmarkEnd w:id="1"/>
    <w:p w14:paraId="58E4197F" w14:textId="3594B770" w:rsidR="00E91D05" w:rsidRPr="00AF7E54" w:rsidRDefault="00BD382D" w:rsidP="00CF01AB">
      <w:pPr>
        <w:spacing w:line="240" w:lineRule="auto"/>
        <w:ind w:firstLine="737"/>
        <w:rPr>
          <w:rFonts w:ascii="Times New Roman" w:hAnsi="Times New Roman" w:cs="Times New Roman"/>
          <w:i/>
          <w:iCs/>
          <w:sz w:val="24"/>
          <w:szCs w:val="24"/>
        </w:rPr>
      </w:pPr>
      <w:r w:rsidRPr="00AF7E54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Kartu su pasiūlymu tiekėjas turi pateikti ne mažiau kaip 4 vnt. siūlomo automobilio nuotraukas</w:t>
      </w:r>
      <w:r w:rsidR="00033DD7" w:rsidRPr="00AF7E5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41B2FD1F" w14:textId="77777777" w:rsidR="00871C77" w:rsidRPr="00AF7E54" w:rsidRDefault="00871C77" w:rsidP="00CF01AB">
      <w:pPr>
        <w:spacing w:line="240" w:lineRule="auto"/>
        <w:ind w:firstLine="737"/>
        <w:rPr>
          <w:rFonts w:ascii="Times New Roman" w:hAnsi="Times New Roman" w:cs="Times New Roman"/>
          <w:sz w:val="24"/>
          <w:szCs w:val="24"/>
        </w:rPr>
      </w:pPr>
    </w:p>
    <w:p w14:paraId="7D17C89F" w14:textId="77777777" w:rsidR="00871C77" w:rsidRPr="00AF7E54" w:rsidRDefault="00871C77" w:rsidP="00CF01AB">
      <w:pPr>
        <w:spacing w:after="160" w:line="240" w:lineRule="auto"/>
        <w:ind w:firstLine="737"/>
        <w:rPr>
          <w:rFonts w:ascii="Times New Roman" w:eastAsia="Calibri" w:hAnsi="Times New Roman" w:cs="Times New Roman"/>
          <w:sz w:val="24"/>
          <w:szCs w:val="24"/>
          <w:lang w:eastAsia="de-DE"/>
        </w:rPr>
      </w:pPr>
    </w:p>
    <w:p w14:paraId="147882B6" w14:textId="77777777" w:rsidR="00871C77" w:rsidRPr="00AF7E54" w:rsidRDefault="00871C77" w:rsidP="00CF01AB">
      <w:pPr>
        <w:spacing w:line="240" w:lineRule="auto"/>
        <w:ind w:firstLine="737"/>
        <w:rPr>
          <w:rFonts w:ascii="Times New Roman" w:hAnsi="Times New Roman" w:cs="Times New Roman"/>
          <w:sz w:val="24"/>
          <w:szCs w:val="24"/>
        </w:rPr>
      </w:pPr>
    </w:p>
    <w:sectPr w:rsidR="00871C77" w:rsidRPr="00AF7E54" w:rsidSect="00F96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57D6" w14:textId="77777777" w:rsidR="002C355D" w:rsidRDefault="002C355D" w:rsidP="00797D8C">
      <w:pPr>
        <w:spacing w:after="0" w:line="240" w:lineRule="auto"/>
      </w:pPr>
      <w:r>
        <w:separator/>
      </w:r>
    </w:p>
  </w:endnote>
  <w:endnote w:type="continuationSeparator" w:id="0">
    <w:p w14:paraId="0212192E" w14:textId="77777777" w:rsidR="002C355D" w:rsidRDefault="002C355D" w:rsidP="0079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58B2" w14:textId="77777777" w:rsidR="00797D8C" w:rsidRDefault="00797D8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5831" w14:textId="77777777" w:rsidR="00797D8C" w:rsidRDefault="00797D8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EA2A" w14:textId="77777777" w:rsidR="00797D8C" w:rsidRDefault="00797D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E46F" w14:textId="77777777" w:rsidR="002C355D" w:rsidRDefault="002C355D" w:rsidP="00797D8C">
      <w:pPr>
        <w:spacing w:after="0" w:line="240" w:lineRule="auto"/>
      </w:pPr>
      <w:r>
        <w:separator/>
      </w:r>
    </w:p>
  </w:footnote>
  <w:footnote w:type="continuationSeparator" w:id="0">
    <w:p w14:paraId="72E4C883" w14:textId="77777777" w:rsidR="002C355D" w:rsidRDefault="002C355D" w:rsidP="0079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6F54" w14:textId="77777777" w:rsidR="00797D8C" w:rsidRDefault="00797D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845184"/>
      <w:docPartObj>
        <w:docPartGallery w:val="Page Numbers (Top of Page)"/>
        <w:docPartUnique/>
      </w:docPartObj>
    </w:sdtPr>
    <w:sdtContent>
      <w:p w14:paraId="0C499233" w14:textId="77777777" w:rsidR="00797D8C" w:rsidRDefault="00797D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A3">
          <w:rPr>
            <w:noProof/>
          </w:rPr>
          <w:t>2</w:t>
        </w:r>
        <w:r>
          <w:fldChar w:fldCharType="end"/>
        </w:r>
      </w:p>
    </w:sdtContent>
  </w:sdt>
  <w:p w14:paraId="7D7A6FC9" w14:textId="77777777" w:rsidR="00797D8C" w:rsidRDefault="00797D8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3581" w14:textId="77777777" w:rsidR="00797D8C" w:rsidRDefault="00797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80A"/>
    <w:multiLevelType w:val="hybridMultilevel"/>
    <w:tmpl w:val="9266EE5A"/>
    <w:lvl w:ilvl="0" w:tplc="CAAA82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65810BD"/>
    <w:multiLevelType w:val="multilevel"/>
    <w:tmpl w:val="D31ECB2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914981"/>
    <w:multiLevelType w:val="hybridMultilevel"/>
    <w:tmpl w:val="42484EFC"/>
    <w:lvl w:ilvl="0" w:tplc="7CCC2502">
      <w:start w:val="2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3EB56906"/>
    <w:multiLevelType w:val="hybridMultilevel"/>
    <w:tmpl w:val="831C29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9454D"/>
    <w:multiLevelType w:val="multilevel"/>
    <w:tmpl w:val="D8B423F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 w16cid:durableId="889808192">
    <w:abstractNumId w:val="1"/>
  </w:num>
  <w:num w:numId="2" w16cid:durableId="642005720">
    <w:abstractNumId w:val="2"/>
  </w:num>
  <w:num w:numId="3" w16cid:durableId="11107095">
    <w:abstractNumId w:val="0"/>
  </w:num>
  <w:num w:numId="4" w16cid:durableId="1454322655">
    <w:abstractNumId w:val="3"/>
  </w:num>
  <w:num w:numId="5" w16cid:durableId="273875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CC"/>
    <w:rsid w:val="000025F3"/>
    <w:rsid w:val="0001261D"/>
    <w:rsid w:val="000245F2"/>
    <w:rsid w:val="00032D73"/>
    <w:rsid w:val="00033DD7"/>
    <w:rsid w:val="00044970"/>
    <w:rsid w:val="00046A58"/>
    <w:rsid w:val="00127CE8"/>
    <w:rsid w:val="001530A7"/>
    <w:rsid w:val="0016569C"/>
    <w:rsid w:val="001B64D9"/>
    <w:rsid w:val="001B7F90"/>
    <w:rsid w:val="00221B0F"/>
    <w:rsid w:val="00225045"/>
    <w:rsid w:val="002335EF"/>
    <w:rsid w:val="002576F6"/>
    <w:rsid w:val="00257838"/>
    <w:rsid w:val="002C355D"/>
    <w:rsid w:val="002F64A9"/>
    <w:rsid w:val="00317F93"/>
    <w:rsid w:val="00334FF8"/>
    <w:rsid w:val="003365C9"/>
    <w:rsid w:val="003D2CB0"/>
    <w:rsid w:val="004870E4"/>
    <w:rsid w:val="004B6B50"/>
    <w:rsid w:val="004E18DD"/>
    <w:rsid w:val="00642E1E"/>
    <w:rsid w:val="0067571B"/>
    <w:rsid w:val="006905FF"/>
    <w:rsid w:val="0069577F"/>
    <w:rsid w:val="006F668C"/>
    <w:rsid w:val="00734D27"/>
    <w:rsid w:val="00797D8C"/>
    <w:rsid w:val="00855D5E"/>
    <w:rsid w:val="00860B23"/>
    <w:rsid w:val="00871C77"/>
    <w:rsid w:val="008756AC"/>
    <w:rsid w:val="008D1A85"/>
    <w:rsid w:val="009837B7"/>
    <w:rsid w:val="00A7493A"/>
    <w:rsid w:val="00AB6E14"/>
    <w:rsid w:val="00AE7809"/>
    <w:rsid w:val="00AF7E54"/>
    <w:rsid w:val="00B318A1"/>
    <w:rsid w:val="00B3271E"/>
    <w:rsid w:val="00B34B17"/>
    <w:rsid w:val="00B43760"/>
    <w:rsid w:val="00B817A3"/>
    <w:rsid w:val="00BB1F6D"/>
    <w:rsid w:val="00BD382D"/>
    <w:rsid w:val="00BF0611"/>
    <w:rsid w:val="00C0370B"/>
    <w:rsid w:val="00C20777"/>
    <w:rsid w:val="00C222E4"/>
    <w:rsid w:val="00C429F1"/>
    <w:rsid w:val="00C433CC"/>
    <w:rsid w:val="00C53607"/>
    <w:rsid w:val="00C70E6C"/>
    <w:rsid w:val="00C74273"/>
    <w:rsid w:val="00CA26BD"/>
    <w:rsid w:val="00CF01AB"/>
    <w:rsid w:val="00D015A8"/>
    <w:rsid w:val="00D027F4"/>
    <w:rsid w:val="00D43F2D"/>
    <w:rsid w:val="00D90718"/>
    <w:rsid w:val="00DB395D"/>
    <w:rsid w:val="00DB6A0C"/>
    <w:rsid w:val="00E208CD"/>
    <w:rsid w:val="00E344BE"/>
    <w:rsid w:val="00E3728C"/>
    <w:rsid w:val="00E91D05"/>
    <w:rsid w:val="00EB1958"/>
    <w:rsid w:val="00F140D1"/>
    <w:rsid w:val="00F93653"/>
    <w:rsid w:val="00F96161"/>
    <w:rsid w:val="00FB19EB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6F8D"/>
  <w15:docId w15:val="{DF470C87-DF36-4A05-A3F0-6E145096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97D8C"/>
    <w:pPr>
      <w:spacing w:after="0" w:line="240" w:lineRule="auto"/>
    </w:pPr>
    <w:rPr>
      <w:rFonts w:eastAsia="Times New Roman"/>
      <w:kern w:val="2"/>
      <w:sz w:val="24"/>
      <w:szCs w:val="24"/>
      <w:lang w:eastAsia="lt-L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97D8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97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7D8C"/>
  </w:style>
  <w:style w:type="paragraph" w:styleId="Porat">
    <w:name w:val="footer"/>
    <w:basedOn w:val="prastasis"/>
    <w:link w:val="PoratDiagrama"/>
    <w:uiPriority w:val="99"/>
    <w:unhideWhenUsed/>
    <w:rsid w:val="00797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7D8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Tautkienė</dc:creator>
  <cp:keywords/>
  <dc:description/>
  <cp:lastModifiedBy>User</cp:lastModifiedBy>
  <cp:revision>3</cp:revision>
  <cp:lastPrinted>2025-04-24T08:13:00Z</cp:lastPrinted>
  <dcterms:created xsi:type="dcterms:W3CDTF">2025-06-30T13:09:00Z</dcterms:created>
  <dcterms:modified xsi:type="dcterms:W3CDTF">2025-07-17T07:58:00Z</dcterms:modified>
</cp:coreProperties>
</file>