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7EC1" w14:textId="77777777" w:rsidR="0044781A" w:rsidRPr="0044781A" w:rsidRDefault="0044781A" w:rsidP="0044781A">
      <w:pPr>
        <w:jc w:val="right"/>
        <w:rPr>
          <w:rFonts w:ascii="Times New Roman" w:hAnsi="Times New Roman" w:cs="Times New Roman"/>
        </w:rPr>
      </w:pPr>
      <w:r w:rsidRPr="0044781A">
        <w:rPr>
          <w:rFonts w:ascii="Times New Roman" w:hAnsi="Times New Roman" w:cs="Times New Roman"/>
        </w:rPr>
        <w:t>Techninės specifikacijos priedas</w:t>
      </w:r>
    </w:p>
    <w:p w14:paraId="22575F09" w14:textId="766EE72C" w:rsidR="00483E1E" w:rsidRPr="0044781A" w:rsidRDefault="00AC362F" w:rsidP="00B56B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81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4A3733" w:rsidRPr="0044781A">
        <w:rPr>
          <w:rFonts w:ascii="Times New Roman" w:hAnsi="Times New Roman" w:cs="Times New Roman"/>
          <w:b/>
          <w:bCs/>
          <w:sz w:val="28"/>
          <w:szCs w:val="28"/>
        </w:rPr>
        <w:t>eikalavimai įrangai suteikiamai panaudos būdu</w:t>
      </w:r>
    </w:p>
    <w:p w14:paraId="0FE96E2F" w14:textId="19C933B3" w:rsidR="00566A70" w:rsidRPr="00566A70" w:rsidRDefault="007F2FAD" w:rsidP="007F2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458F8">
        <w:rPr>
          <w:rFonts w:ascii="Times New Roman" w:hAnsi="Times New Roman" w:cs="Times New Roman"/>
          <w:sz w:val="24"/>
          <w:szCs w:val="24"/>
        </w:rPr>
        <w:t xml:space="preserve">eikalavimai įrangai, suteikiamai panaudos būdu visam sutarties galiojimo laikotarpiui, kuri </w:t>
      </w:r>
      <w:r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skirta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tyrimų atlikimui</w:t>
      </w:r>
      <w:r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1-oje </w:t>
      </w:r>
      <w:r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pirkimo daly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je</w:t>
      </w:r>
      <w:r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išvardint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ais reagentais ir priemonėmis</w:t>
      </w:r>
      <w:r w:rsidRPr="000458F8">
        <w:rPr>
          <w:rFonts w:ascii="Times New Roman" w:hAnsi="Times New Roman" w:cs="Times New Roman"/>
          <w:sz w:val="24"/>
          <w:szCs w:val="24"/>
        </w:rPr>
        <w:t xml:space="preserve"> – </w:t>
      </w:r>
      <w:r w:rsidR="00566A70" w:rsidRPr="00566A70">
        <w:rPr>
          <w:rFonts w:ascii="Times New Roman" w:hAnsi="Times New Roman" w:cs="Times New Roman"/>
          <w:sz w:val="24"/>
          <w:szCs w:val="24"/>
        </w:rPr>
        <w:t xml:space="preserve">rinkinių komplektas automatizuotam </w:t>
      </w:r>
      <w:r w:rsidR="00566A70">
        <w:rPr>
          <w:rFonts w:ascii="Times New Roman" w:hAnsi="Times New Roman" w:cs="Times New Roman"/>
          <w:sz w:val="24"/>
          <w:szCs w:val="24"/>
        </w:rPr>
        <w:t>DNR</w:t>
      </w:r>
      <w:r w:rsidR="00566A70" w:rsidRPr="00566A70">
        <w:rPr>
          <w:rFonts w:ascii="Times New Roman" w:hAnsi="Times New Roman" w:cs="Times New Roman"/>
          <w:sz w:val="24"/>
          <w:szCs w:val="24"/>
        </w:rPr>
        <w:t xml:space="preserve"> skyrimui magnetinėmis dalelėmis iš </w:t>
      </w:r>
      <w:r w:rsidR="00566A70">
        <w:rPr>
          <w:rFonts w:ascii="Times New Roman" w:hAnsi="Times New Roman" w:cs="Times New Roman"/>
          <w:sz w:val="24"/>
          <w:szCs w:val="24"/>
        </w:rPr>
        <w:t>FFPE</w:t>
      </w:r>
      <w:r w:rsidR="00566A70" w:rsidRPr="00566A70">
        <w:rPr>
          <w:rFonts w:ascii="Times New Roman" w:hAnsi="Times New Roman" w:cs="Times New Roman"/>
          <w:sz w:val="24"/>
          <w:szCs w:val="24"/>
        </w:rPr>
        <w:t xml:space="preserve"> preparatų, koncentracijos matavimui ir </w:t>
      </w:r>
      <w:proofErr w:type="spellStart"/>
      <w:r w:rsidR="00566A70" w:rsidRPr="00566A70">
        <w:rPr>
          <w:rFonts w:ascii="Times New Roman" w:hAnsi="Times New Roman" w:cs="Times New Roman"/>
          <w:sz w:val="24"/>
          <w:szCs w:val="24"/>
        </w:rPr>
        <w:t>metilintos</w:t>
      </w:r>
      <w:proofErr w:type="spellEnd"/>
      <w:r w:rsidR="00566A70" w:rsidRPr="00566A70">
        <w:rPr>
          <w:rFonts w:ascii="Times New Roman" w:hAnsi="Times New Roman" w:cs="Times New Roman"/>
          <w:sz w:val="24"/>
          <w:szCs w:val="24"/>
        </w:rPr>
        <w:t xml:space="preserve"> </w:t>
      </w:r>
      <w:r w:rsidR="00566A70">
        <w:rPr>
          <w:rFonts w:ascii="Times New Roman" w:hAnsi="Times New Roman" w:cs="Times New Roman"/>
          <w:sz w:val="24"/>
          <w:szCs w:val="24"/>
        </w:rPr>
        <w:t>DNR</w:t>
      </w:r>
      <w:r w:rsidR="00566A70" w:rsidRPr="00566A70">
        <w:rPr>
          <w:rFonts w:ascii="Times New Roman" w:hAnsi="Times New Roman" w:cs="Times New Roman"/>
          <w:sz w:val="24"/>
          <w:szCs w:val="24"/>
        </w:rPr>
        <w:t xml:space="preserve"> konversijai</w:t>
      </w:r>
      <w:r w:rsidR="00566A70">
        <w:rPr>
          <w:rFonts w:ascii="Times New Roman" w:hAnsi="Times New Roman" w:cs="Times New Roman"/>
          <w:sz w:val="24"/>
          <w:szCs w:val="24"/>
        </w:rPr>
        <w:t>.</w:t>
      </w:r>
    </w:p>
    <w:p w14:paraId="19A204C6" w14:textId="627EDADA" w:rsidR="007F2FAD" w:rsidRPr="009772EC" w:rsidRDefault="007F2FAD" w:rsidP="007F2FAD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temperatūra eksploatacijai: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intervale, ne siauresniame kaip: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15°C-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°C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svyravimai </w:t>
      </w:r>
      <w:r w:rsidRPr="008941B9">
        <w:rPr>
          <w:rFonts w:ascii="Times New Roman" w:hAnsi="Times New Roman" w:cs="Times New Roman"/>
          <w:color w:val="000000"/>
          <w:sz w:val="24"/>
          <w:szCs w:val="24"/>
        </w:rPr>
        <w:t>&lt;2°C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pokytis per valandą.</w:t>
      </w:r>
    </w:p>
    <w:p w14:paraId="779DDB7F" w14:textId="77777777" w:rsidR="007F2FAD" w:rsidRPr="00594C16" w:rsidRDefault="007F2FAD" w:rsidP="007F2FAD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santykinė drėgmė eksploatacijai: in</w:t>
      </w:r>
      <w:r>
        <w:rPr>
          <w:rFonts w:ascii="Times New Roman" w:hAnsi="Times New Roman" w:cs="Times New Roman"/>
          <w:color w:val="000000"/>
          <w:sz w:val="24"/>
          <w:szCs w:val="24"/>
        </w:rPr>
        <w:t>tervale, ne siauresniame kaip: 20–8</w:t>
      </w:r>
      <w:r w:rsidRPr="009772EC">
        <w:rPr>
          <w:rFonts w:ascii="Times New Roman" w:hAnsi="Times New Roman" w:cs="Times New Roman"/>
          <w:color w:val="000000"/>
          <w:sz w:val="24"/>
          <w:szCs w:val="24"/>
        </w:rPr>
        <w:t>0%</w:t>
      </w:r>
      <w:r>
        <w:rPr>
          <w:rFonts w:ascii="Times New Roman" w:hAnsi="Times New Roman" w:cs="Times New Roman"/>
          <w:color w:val="000000"/>
          <w:sz w:val="24"/>
          <w:szCs w:val="24"/>
        </w:rPr>
        <w:t>, be kondensacijos.</w:t>
      </w:r>
    </w:p>
    <w:p w14:paraId="7DFA807C" w14:textId="77777777" w:rsidR="007F2FAD" w:rsidRPr="009772EC" w:rsidRDefault="007F2FAD" w:rsidP="007F2FAD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El. maitinimas: </w:t>
      </w:r>
      <w:r>
        <w:rPr>
          <w:rFonts w:ascii="Times New Roman" w:hAnsi="Times New Roman" w:cs="Times New Roman"/>
          <w:color w:val="000000"/>
          <w:sz w:val="24"/>
          <w:szCs w:val="24"/>
        </w:rPr>
        <w:t>100-</w:t>
      </w:r>
      <w:r w:rsidRPr="009772EC">
        <w:rPr>
          <w:rFonts w:ascii="Times New Roman" w:hAnsi="Times New Roman" w:cs="Times New Roman"/>
          <w:color w:val="000000"/>
          <w:sz w:val="24"/>
          <w:szCs w:val="24"/>
        </w:rPr>
        <w:t>240 VAC.</w:t>
      </w:r>
    </w:p>
    <w:p w14:paraId="0E1FFDE0" w14:textId="19222797" w:rsidR="007F2FAD" w:rsidRPr="00566A70" w:rsidRDefault="00566A70" w:rsidP="007F2FAD">
      <w:pPr>
        <w:pStyle w:val="ListParagraph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A70">
        <w:rPr>
          <w:rFonts w:ascii="Times New Roman" w:hAnsi="Times New Roman" w:cs="Times New Roman"/>
          <w:sz w:val="24"/>
          <w:szCs w:val="24"/>
        </w:rPr>
        <w:t>Išoriniai nukleorūgščių skyrimo bloko išmatavimai (</w:t>
      </w:r>
      <w:proofErr w:type="spellStart"/>
      <w:r w:rsidRPr="00566A70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566A70">
        <w:rPr>
          <w:rFonts w:ascii="Times New Roman" w:hAnsi="Times New Roman" w:cs="Times New Roman"/>
          <w:sz w:val="24"/>
          <w:szCs w:val="24"/>
        </w:rPr>
        <w:t>) ne didesni kaip 40x40x40 cm.</w:t>
      </w:r>
    </w:p>
    <w:p w14:paraId="7C5B3258" w14:textId="72C184C2" w:rsidR="007F2FAD" w:rsidRPr="00566A70" w:rsidRDefault="00566A70" w:rsidP="00566A70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66A70">
        <w:rPr>
          <w:rFonts w:ascii="Times New Roman" w:hAnsi="Times New Roman" w:cs="Times New Roman"/>
          <w:sz w:val="24"/>
          <w:szCs w:val="24"/>
        </w:rPr>
        <w:t>Konstrukcija paremta magnetinių dalelių perkėlimu tarp vienkartinio rezervuaro šulinėlių</w:t>
      </w:r>
      <w:r w:rsidR="007F2FAD" w:rsidRPr="00566A70">
        <w:rPr>
          <w:rFonts w:ascii="Times New Roman" w:hAnsi="Times New Roman" w:cs="Times New Roman"/>
          <w:sz w:val="24"/>
          <w:szCs w:val="24"/>
        </w:rPr>
        <w:t>.</w:t>
      </w:r>
    </w:p>
    <w:p w14:paraId="034FD695" w14:textId="437AA2C9" w:rsidR="00566A70" w:rsidRPr="00566A70" w:rsidRDefault="00566A70" w:rsidP="00566A70">
      <w:pPr>
        <w:pStyle w:val="NormalWeb"/>
        <w:numPr>
          <w:ilvl w:val="0"/>
          <w:numId w:val="3"/>
        </w:numPr>
        <w:spacing w:after="0" w:afterAutospacing="0"/>
        <w:ind w:left="714" w:hanging="357"/>
      </w:pPr>
      <w:r w:rsidRPr="00566A70">
        <w:t xml:space="preserve">Pritaikyta vienu metu apdoroti mėginius diapazone ne siauresniame kaip nuo 1 iki 16 mėginių vienu metu be jokių </w:t>
      </w:r>
      <w:proofErr w:type="spellStart"/>
      <w:r w:rsidRPr="00566A70">
        <w:t>sąnaudinių</w:t>
      </w:r>
      <w:proofErr w:type="spellEnd"/>
      <w:r w:rsidRPr="00566A70">
        <w:t xml:space="preserve"> medžiagų švaistymo</w:t>
      </w:r>
      <w:r>
        <w:t>.</w:t>
      </w:r>
    </w:p>
    <w:p w14:paraId="1A6C50A1" w14:textId="63E3B3F4" w:rsidR="007F2FAD" w:rsidRPr="00566A70" w:rsidRDefault="00566A70" w:rsidP="007F2FAD">
      <w:pPr>
        <w:pStyle w:val="NormalWeb"/>
        <w:numPr>
          <w:ilvl w:val="0"/>
          <w:numId w:val="3"/>
        </w:numPr>
        <w:spacing w:after="0" w:afterAutospacing="0"/>
        <w:ind w:left="714" w:hanging="357"/>
      </w:pPr>
      <w:r w:rsidRPr="00566A70">
        <w:t xml:space="preserve">Integruota UV lempa paviršių </w:t>
      </w:r>
      <w:proofErr w:type="spellStart"/>
      <w:r w:rsidRPr="00566A70">
        <w:t>dekontaminavimui</w:t>
      </w:r>
      <w:proofErr w:type="spellEnd"/>
      <w:r w:rsidRPr="00566A70">
        <w:t>.</w:t>
      </w:r>
    </w:p>
    <w:p w14:paraId="485DFCC4" w14:textId="3FD64717" w:rsidR="007F2FAD" w:rsidRPr="00506529" w:rsidRDefault="00506529" w:rsidP="007F2FAD">
      <w:pPr>
        <w:pStyle w:val="ListParagraph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6529">
        <w:rPr>
          <w:rFonts w:ascii="Times New Roman" w:hAnsi="Times New Roman" w:cs="Times New Roman"/>
          <w:sz w:val="24"/>
          <w:szCs w:val="24"/>
        </w:rPr>
        <w:t>Valdymas per spalvotą lietimui jautrų ekraną.</w:t>
      </w:r>
    </w:p>
    <w:p w14:paraId="762DCE9D" w14:textId="32E40262" w:rsidR="007F2FAD" w:rsidRPr="00506529" w:rsidRDefault="00506529" w:rsidP="007F2FAD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06529">
        <w:rPr>
          <w:rFonts w:ascii="Times New Roman" w:hAnsi="Times New Roman" w:cs="Times New Roman"/>
          <w:sz w:val="24"/>
          <w:szCs w:val="24"/>
        </w:rPr>
        <w:t>Nukleorūgščių preparatai pateikiami individualiuose 0.5 ml nominalaus tūrio mėgintuvėliuose.</w:t>
      </w:r>
    </w:p>
    <w:p w14:paraId="799F9D4F" w14:textId="6F084A3D" w:rsidR="007F2FAD" w:rsidRPr="00506529" w:rsidRDefault="00506529" w:rsidP="00483E1E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06529">
        <w:rPr>
          <w:rFonts w:ascii="Times New Roman" w:hAnsi="Times New Roman" w:cs="Times New Roman"/>
          <w:sz w:val="24"/>
          <w:szCs w:val="24"/>
        </w:rPr>
        <w:t xml:space="preserve">Integruotas </w:t>
      </w:r>
      <w:proofErr w:type="spellStart"/>
      <w:r w:rsidRPr="00506529">
        <w:rPr>
          <w:rFonts w:ascii="Times New Roman" w:hAnsi="Times New Roman" w:cs="Times New Roman"/>
          <w:sz w:val="24"/>
          <w:szCs w:val="24"/>
        </w:rPr>
        <w:t>fluorimetrinis</w:t>
      </w:r>
      <w:proofErr w:type="spellEnd"/>
      <w:r w:rsidRPr="00506529">
        <w:rPr>
          <w:rFonts w:ascii="Times New Roman" w:hAnsi="Times New Roman" w:cs="Times New Roman"/>
          <w:sz w:val="24"/>
          <w:szCs w:val="24"/>
        </w:rPr>
        <w:t xml:space="preserve"> preparatų koncentracijos matavimo modulis su skyrimo ir matavimo informacijos integruotu dokumentavimu skyrimo analizatoriuje.</w:t>
      </w:r>
    </w:p>
    <w:p w14:paraId="4A42AE79" w14:textId="77777777" w:rsidR="007F2FAD" w:rsidRPr="007F2FAD" w:rsidRDefault="007F2FAD" w:rsidP="007F2FAD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37F7E2D4" w14:textId="7629B0FB" w:rsidR="00022AD4" w:rsidRPr="000458F8" w:rsidRDefault="00022AD4" w:rsidP="00022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0458F8">
        <w:rPr>
          <w:rFonts w:ascii="Times New Roman" w:hAnsi="Times New Roman" w:cs="Times New Roman"/>
          <w:sz w:val="24"/>
          <w:szCs w:val="24"/>
        </w:rPr>
        <w:t>eikalavimai įrangai</w:t>
      </w:r>
      <w:r w:rsidR="00506529">
        <w:rPr>
          <w:rFonts w:ascii="Times New Roman" w:hAnsi="Times New Roman" w:cs="Times New Roman"/>
          <w:sz w:val="24"/>
          <w:szCs w:val="24"/>
        </w:rPr>
        <w:t xml:space="preserve">, </w:t>
      </w:r>
      <w:r w:rsidRPr="000458F8">
        <w:rPr>
          <w:rFonts w:ascii="Times New Roman" w:hAnsi="Times New Roman" w:cs="Times New Roman"/>
          <w:sz w:val="24"/>
          <w:szCs w:val="24"/>
        </w:rPr>
        <w:t xml:space="preserve">suteikiamai panaudos būdu visam sutarties galiojimo laikotarpiui, kuri </w:t>
      </w:r>
      <w:r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skirta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tyrimų atlikimui 2</w:t>
      </w:r>
      <w:r w:rsidR="00475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-oje pirkimo </w:t>
      </w:r>
      <w:r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daly</w:t>
      </w:r>
      <w:r w:rsidR="0047565D">
        <w:rPr>
          <w:rFonts w:ascii="Times New Roman" w:hAnsi="Times New Roman" w:cs="Times New Roman"/>
          <w:b/>
          <w:bCs/>
          <w:sz w:val="24"/>
          <w:szCs w:val="24"/>
          <w:u w:val="single"/>
        </w:rPr>
        <w:t>je</w:t>
      </w:r>
      <w:r w:rsidR="005065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5D4A67">
        <w:rPr>
          <w:rFonts w:ascii="Times New Roman" w:hAnsi="Times New Roman" w:cs="Times New Roman"/>
          <w:b/>
          <w:bCs/>
          <w:sz w:val="24"/>
          <w:szCs w:val="24"/>
          <w:u w:val="single"/>
        </w:rPr>
        <w:t>„R</w:t>
      </w:r>
      <w:r w:rsidR="005065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inkinių komplektas </w:t>
      </w:r>
      <w:proofErr w:type="spellStart"/>
      <w:r w:rsidR="00506529">
        <w:rPr>
          <w:rFonts w:ascii="Times New Roman" w:hAnsi="Times New Roman" w:cs="Times New Roman"/>
          <w:b/>
          <w:bCs/>
          <w:sz w:val="24"/>
          <w:szCs w:val="24"/>
          <w:u w:val="single"/>
        </w:rPr>
        <w:t>Multiplex</w:t>
      </w:r>
      <w:proofErr w:type="spellEnd"/>
      <w:r w:rsidR="005065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PGR „END-POINT“ ir </w:t>
      </w:r>
      <w:proofErr w:type="spellStart"/>
      <w:r w:rsidR="00506529">
        <w:rPr>
          <w:rFonts w:ascii="Times New Roman" w:hAnsi="Times New Roman" w:cs="Times New Roman"/>
          <w:b/>
          <w:bCs/>
          <w:sz w:val="24"/>
          <w:szCs w:val="24"/>
          <w:u w:val="single"/>
        </w:rPr>
        <w:t>dPGR</w:t>
      </w:r>
      <w:proofErr w:type="spellEnd"/>
      <w:r w:rsidR="005065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formatais</w:t>
      </w:r>
      <w:r w:rsidR="005D4A67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5065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išvardint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ais reagentais ir priemonėmis</w:t>
      </w:r>
      <w:r w:rsidR="00506529">
        <w:rPr>
          <w:rFonts w:ascii="Times New Roman" w:hAnsi="Times New Roman" w:cs="Times New Roman"/>
          <w:sz w:val="24"/>
          <w:szCs w:val="24"/>
        </w:rPr>
        <w:t>.</w:t>
      </w:r>
    </w:p>
    <w:p w14:paraId="3BC5A36D" w14:textId="77777777" w:rsidR="00022AD4" w:rsidRPr="009772EC" w:rsidRDefault="00022AD4" w:rsidP="0002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 xml:space="preserve">Aplinkos temperatūra eksploatacijai: </w:t>
      </w:r>
      <w:r w:rsidRPr="000A1D68">
        <w:rPr>
          <w:rFonts w:ascii="Times New Roman" w:hAnsi="Times New Roman" w:cs="Times New Roman"/>
          <w:color w:val="000000"/>
          <w:sz w:val="24"/>
          <w:szCs w:val="24"/>
        </w:rPr>
        <w:t>22°C ± 3°C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1B6038" w14:textId="77777777" w:rsidR="00022AD4" w:rsidRPr="009772EC" w:rsidRDefault="00022AD4" w:rsidP="0002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Aplinkos santykinė drėgmė eksploatacijai: intervale, ne siauresniame kaip: 10–90%.</w:t>
      </w:r>
    </w:p>
    <w:p w14:paraId="3D471318" w14:textId="77777777" w:rsidR="00022AD4" w:rsidRPr="00435BAB" w:rsidRDefault="00022AD4" w:rsidP="0002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72EC">
        <w:rPr>
          <w:rFonts w:ascii="Times New Roman" w:hAnsi="Times New Roman" w:cs="Times New Roman"/>
          <w:color w:val="000000"/>
          <w:sz w:val="24"/>
          <w:szCs w:val="24"/>
        </w:rPr>
        <w:t>El. maitinimas: 240 VAC.</w:t>
      </w:r>
    </w:p>
    <w:p w14:paraId="7A2BAD29" w14:textId="081384FC" w:rsidR="00506529" w:rsidRPr="005D4A67" w:rsidRDefault="00506529" w:rsidP="0002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 xml:space="preserve">Ne mažiau kaip vienos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dPGR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plokštelės talpos</w:t>
      </w:r>
      <w:r w:rsidRPr="005D4A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4FBAF6" w14:textId="76C49932" w:rsidR="00022AD4" w:rsidRPr="005D4A67" w:rsidRDefault="00506529" w:rsidP="00022A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Ne mažiau kaip 5 fluorescencinių detekcijos kanalų pajėgumo, su galimybe padidinti iki 8 be papildomų techninės įrangos (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hardware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>) diegimų.</w:t>
      </w:r>
    </w:p>
    <w:p w14:paraId="14CEC694" w14:textId="09431CE1" w:rsidR="007F2FAD" w:rsidRPr="005D4A67" w:rsidRDefault="005D4A67" w:rsidP="005D4A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 xml:space="preserve">Pritaikyta darbui su 8, 24 ir 96 šulinėlių ir ne mažiau kaip 8 tūkst. ar 24 tūkst.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nanotūrio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reakcijų formato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dPGR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plokštelėmis.</w:t>
      </w:r>
    </w:p>
    <w:p w14:paraId="0BCEA018" w14:textId="11950CED" w:rsidR="005D4A67" w:rsidRDefault="00A07A40" w:rsidP="005D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83E1E" w:rsidRPr="000458F8">
        <w:rPr>
          <w:rFonts w:ascii="Times New Roman" w:hAnsi="Times New Roman" w:cs="Times New Roman"/>
          <w:sz w:val="24"/>
          <w:szCs w:val="24"/>
        </w:rPr>
        <w:t>eikalavimai įrangai (</w:t>
      </w:r>
      <w:r w:rsidR="00594C16">
        <w:rPr>
          <w:rFonts w:ascii="Times New Roman" w:hAnsi="Times New Roman" w:cs="Times New Roman"/>
          <w:sz w:val="24"/>
          <w:szCs w:val="24"/>
        </w:rPr>
        <w:t>ABI3500 uždaro tipo genetiniam analizatoriui arba lygiaverčiam</w:t>
      </w:r>
      <w:r w:rsidR="00483E1E" w:rsidRPr="000458F8">
        <w:rPr>
          <w:rFonts w:ascii="Times New Roman" w:hAnsi="Times New Roman" w:cs="Times New Roman"/>
          <w:sz w:val="24"/>
          <w:szCs w:val="24"/>
        </w:rPr>
        <w:t xml:space="preserve">), suteikiamai panaudos būdu visam sutarties galiojimo laikotarpiui, kuri 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skirta 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tyrimų atlikimui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 </w:t>
      </w:r>
      <w:r w:rsidR="00594C16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4E150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-oje 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pirkimo daly</w:t>
      </w:r>
      <w:r w:rsidR="00594C16">
        <w:rPr>
          <w:rFonts w:ascii="Times New Roman" w:hAnsi="Times New Roman" w:cs="Times New Roman"/>
          <w:b/>
          <w:bCs/>
          <w:sz w:val="24"/>
          <w:szCs w:val="24"/>
          <w:u w:val="single"/>
        </w:rPr>
        <w:t>je</w:t>
      </w:r>
      <w:r w:rsidR="005D4A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„Reagentų ir pagalbinių priemonių komplektas uždaro tipo genetiniams analizatoriams ABI3500, SEQSTUDIO FLEX arba lygiaverčiams“, </w:t>
      </w:r>
      <w:r w:rsidR="00477C26" w:rsidRPr="000458F8">
        <w:rPr>
          <w:rFonts w:ascii="Times New Roman" w:hAnsi="Times New Roman" w:cs="Times New Roman"/>
          <w:b/>
          <w:bCs/>
          <w:sz w:val="24"/>
          <w:szCs w:val="24"/>
          <w:u w:val="single"/>
        </w:rPr>
        <w:t>išvardint</w:t>
      </w:r>
      <w:r w:rsidR="00477C26">
        <w:rPr>
          <w:rFonts w:ascii="Times New Roman" w:hAnsi="Times New Roman" w:cs="Times New Roman"/>
          <w:b/>
          <w:bCs/>
          <w:sz w:val="24"/>
          <w:szCs w:val="24"/>
          <w:u w:val="single"/>
        </w:rPr>
        <w:t>ais reagentais ir priemonėmis</w:t>
      </w:r>
      <w:r w:rsidR="005D4A6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575992" w14:textId="77777777" w:rsidR="005D4A67" w:rsidRPr="005D4A67" w:rsidRDefault="005D4A67" w:rsidP="005D4A67">
      <w:pPr>
        <w:pStyle w:val="ListParagraph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Vidutinio - didelio pralaidumo kapiliarinės elektroforezės (CE) sistema su atskiru arba integruotu kompiuteriniu valdymu.</w:t>
      </w:r>
    </w:p>
    <w:p w14:paraId="57EE2C00" w14:textId="098CA9B6" w:rsidR="005D4A67" w:rsidRPr="005D4A67" w:rsidRDefault="005D4A67" w:rsidP="005D4A67">
      <w:pPr>
        <w:pStyle w:val="ListParagraph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 xml:space="preserve">Pritaikyta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Sanger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sekoksaitai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ir fragmentų, žymėtų fluorescencinėmis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žymėmims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>, nustatymui.</w:t>
      </w:r>
    </w:p>
    <w:p w14:paraId="671AE5DF" w14:textId="77777777" w:rsidR="005D4A67" w:rsidRPr="005D4A67" w:rsidRDefault="005D4A67" w:rsidP="005D4A67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 xml:space="preserve">DNR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protokolai</w:t>
      </w:r>
    </w:p>
    <w:p w14:paraId="0DF18F1B" w14:textId="77777777" w:rsidR="005D4A67" w:rsidRPr="005D4A67" w:rsidRDefault="005D4A67" w:rsidP="005D4A67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Mikrosatelitų nustatymo protokolai</w:t>
      </w:r>
    </w:p>
    <w:p w14:paraId="070BB24A" w14:textId="77777777" w:rsidR="005D4A67" w:rsidRPr="005D4A67" w:rsidRDefault="005D4A67" w:rsidP="005D4A67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AFLP profiliavimo protokolai</w:t>
      </w:r>
    </w:p>
    <w:p w14:paraId="66C36C30" w14:textId="77777777" w:rsidR="005D4A67" w:rsidRPr="005D4A67" w:rsidRDefault="005D4A67" w:rsidP="005D4A67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 xml:space="preserve">VNP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genotipavimo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protokolai.</w:t>
      </w:r>
    </w:p>
    <w:p w14:paraId="1CA92D84" w14:textId="2397ABC8" w:rsidR="005D4A67" w:rsidRPr="005D4A67" w:rsidRDefault="005D4A67" w:rsidP="005D4A67">
      <w:pPr>
        <w:pStyle w:val="ListParagraph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lastRenderedPageBreak/>
        <w:t>Ne mažiau kaip 8 kapiliarų konstrukcija.</w:t>
      </w:r>
    </w:p>
    <w:p w14:paraId="4367DF30" w14:textId="691D238D" w:rsidR="000A1D68" w:rsidRPr="005D4A67" w:rsidRDefault="005D4A67" w:rsidP="007F2FAD">
      <w:pPr>
        <w:pStyle w:val="ListParagraph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Ne mažiau kaip 5 fluorescencinių žymių detekcija.</w:t>
      </w:r>
    </w:p>
    <w:p w14:paraId="230D5E11" w14:textId="607F9EB7" w:rsidR="0029651F" w:rsidRPr="005D4A67" w:rsidRDefault="005D4A67" w:rsidP="007F2FAD">
      <w:pPr>
        <w:pStyle w:val="ListParagraph"/>
        <w:numPr>
          <w:ilvl w:val="0"/>
          <w:numId w:val="7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5D4A67">
        <w:rPr>
          <w:rFonts w:ascii="Times New Roman" w:hAnsi="Times New Roman" w:cs="Times New Roman"/>
          <w:sz w:val="24"/>
          <w:szCs w:val="24"/>
        </w:rPr>
        <w:t>Sąnaudinės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medžiagos patiekiamus paruoštose naudoti pakuotėse su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radiodažnuminiais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indikatoriais.</w:t>
      </w:r>
    </w:p>
    <w:p w14:paraId="530B5F89" w14:textId="40AAD8C8" w:rsidR="005D4A67" w:rsidRPr="005D4A67" w:rsidRDefault="005D4A67" w:rsidP="005D4A6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Polimeras elektroforezei.</w:t>
      </w:r>
    </w:p>
    <w:p w14:paraId="63D7A2EB" w14:textId="78EB855C" w:rsidR="005D4A67" w:rsidRPr="005D4A67" w:rsidRDefault="005D4A67" w:rsidP="005D4A6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Buferiniai tirpalai elektroforezei.</w:t>
      </w:r>
    </w:p>
    <w:p w14:paraId="396E5DC4" w14:textId="45BA6C30" w:rsidR="004E150A" w:rsidRPr="005D4A67" w:rsidRDefault="005D4A67" w:rsidP="007F2FAD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Galimybė pasirinkti bent iš dviejų kapiliaro ilgių, pvz., 36 ir 50 cm.</w:t>
      </w:r>
    </w:p>
    <w:p w14:paraId="01518446" w14:textId="1B1CC1D6" w:rsidR="004E150A" w:rsidRPr="005D4A67" w:rsidRDefault="005D4A67" w:rsidP="005D4A67">
      <w:pPr>
        <w:pStyle w:val="NormalWeb"/>
        <w:numPr>
          <w:ilvl w:val="0"/>
          <w:numId w:val="7"/>
        </w:numPr>
        <w:spacing w:after="0" w:afterAutospacing="0"/>
        <w:ind w:left="714" w:hanging="357"/>
      </w:pPr>
      <w:r w:rsidRPr="005D4A67">
        <w:t>Ne mažiau kaip dviejų 96 šulinėlių formato talpos.</w:t>
      </w:r>
    </w:p>
    <w:p w14:paraId="313D5F3D" w14:textId="349797D3" w:rsidR="009772EC" w:rsidRPr="005D4A67" w:rsidRDefault="005D4A67" w:rsidP="005D4A67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 xml:space="preserve">Specializuotos programinės įrangos paketas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Sanger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sekoskaitos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 xml:space="preserve"> ir fragmentų analizės duomenims analizuoti ir interpretuoti.</w:t>
      </w:r>
    </w:p>
    <w:p w14:paraId="02310863" w14:textId="27095A70" w:rsidR="006627FB" w:rsidRDefault="005D4A67" w:rsidP="005A4B9F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D4A67">
        <w:rPr>
          <w:rFonts w:ascii="Times New Roman" w:hAnsi="Times New Roman" w:cs="Times New Roman"/>
          <w:sz w:val="24"/>
          <w:szCs w:val="24"/>
        </w:rPr>
        <w:t>Išoriniai išmatavimai (</w:t>
      </w:r>
      <w:proofErr w:type="spellStart"/>
      <w:r w:rsidRPr="005D4A67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5D4A67">
        <w:rPr>
          <w:rFonts w:ascii="Times New Roman" w:hAnsi="Times New Roman" w:cs="Times New Roman"/>
          <w:sz w:val="24"/>
          <w:szCs w:val="24"/>
        </w:rPr>
        <w:t>) ne didesni kaip 80 x 80 x 80 cm.</w:t>
      </w:r>
    </w:p>
    <w:p w14:paraId="28252359" w14:textId="77777777" w:rsidR="00524E9E" w:rsidRDefault="00524E9E" w:rsidP="0052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29130" w14:textId="77777777" w:rsidR="00524E9E" w:rsidRDefault="00524E9E" w:rsidP="0052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627FE" w14:textId="3DF1F769" w:rsidR="00524E9E" w:rsidRDefault="00B97820" w:rsidP="00524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0342">
        <w:rPr>
          <w:rFonts w:ascii="Times New Roman" w:hAnsi="Times New Roman" w:cs="Times New Roman"/>
          <w:b/>
          <w:bCs/>
          <w:sz w:val="24"/>
          <w:szCs w:val="24"/>
        </w:rPr>
        <w:t xml:space="preserve">PAVYZDINĖ LENTELĖ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PILDYMUI, </w:t>
      </w:r>
      <w:r w:rsidRPr="00930342">
        <w:rPr>
          <w:rFonts w:ascii="Times New Roman" w:hAnsi="Times New Roman" w:cs="Times New Roman"/>
          <w:b/>
          <w:bCs/>
          <w:sz w:val="24"/>
          <w:szCs w:val="24"/>
        </w:rPr>
        <w:t>SIŪLANT LYGIAVERTĮ PRIETAISĄ</w:t>
      </w:r>
    </w:p>
    <w:p w14:paraId="3EE0E98F" w14:textId="77777777" w:rsidR="00B97820" w:rsidRDefault="00B97820" w:rsidP="00524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4A78B" w14:textId="65B39FA7" w:rsidR="00B97820" w:rsidRPr="00930342" w:rsidRDefault="00AA0451" w:rsidP="00524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 pirkimo dalis.</w:t>
      </w:r>
    </w:p>
    <w:p w14:paraId="0319FF21" w14:textId="77777777" w:rsidR="00524E9E" w:rsidRDefault="00524E9E" w:rsidP="0052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3544"/>
        <w:gridCol w:w="5805"/>
      </w:tblGrid>
      <w:tr w:rsidR="001D3AE0" w:rsidRPr="001D3AE0" w14:paraId="09002912" w14:textId="77777777" w:rsidTr="005B7BF6">
        <w:trPr>
          <w:trHeight w:val="510"/>
        </w:trPr>
        <w:tc>
          <w:tcPr>
            <w:tcW w:w="851" w:type="dxa"/>
            <w:hideMark/>
          </w:tcPr>
          <w:p w14:paraId="777339A9" w14:textId="77777777" w:rsidR="001D3AE0" w:rsidRPr="001D3AE0" w:rsidRDefault="001D3AE0" w:rsidP="001D3AE0">
            <w:r w:rsidRPr="001D3AE0">
              <w:t> </w:t>
            </w:r>
          </w:p>
        </w:tc>
        <w:tc>
          <w:tcPr>
            <w:tcW w:w="9349" w:type="dxa"/>
            <w:gridSpan w:val="2"/>
            <w:hideMark/>
          </w:tcPr>
          <w:p w14:paraId="1A780262" w14:textId="77777777" w:rsidR="001D3AE0" w:rsidRPr="001D3AE0" w:rsidRDefault="001D3AE0" w:rsidP="001D3AE0">
            <w:pPr>
              <w:rPr>
                <w:b/>
                <w:bCs/>
              </w:rPr>
            </w:pPr>
            <w:r w:rsidRPr="001D3AE0">
              <w:rPr>
                <w:b/>
                <w:bCs/>
              </w:rPr>
              <w:t xml:space="preserve">TECHNINIAI REIKALAVIMAI PANAUDAI SUTEIKIAMAM PRIETAISUI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E5734" w:rsidRPr="001E5734" w14:paraId="295D3613" w14:textId="77777777" w:rsidTr="005B7BF6">
        <w:trPr>
          <w:trHeight w:val="624"/>
        </w:trPr>
        <w:tc>
          <w:tcPr>
            <w:tcW w:w="4395" w:type="dxa"/>
            <w:gridSpan w:val="2"/>
            <w:hideMark/>
          </w:tcPr>
          <w:p w14:paraId="40A423EB" w14:textId="078C5735" w:rsidR="001E5734" w:rsidRPr="001E5734" w:rsidRDefault="001E5734" w:rsidP="001E57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>
              <w:rPr>
                <w:kern w:val="2"/>
                <w14:ligatures w14:val="standardContextual"/>
              </w:rPr>
              <w:br w:type="page"/>
            </w:r>
            <w:r w:rsidRPr="001E57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 xml:space="preserve">Siūlomos </w:t>
            </w:r>
            <w:r w:rsidR="000A25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įrangos</w:t>
            </w:r>
            <w:r w:rsidRPr="001E57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 xml:space="preserve"> pavadinimas (modelis, konkreti modifikacija), gamintojas, kilmės šalis</w:t>
            </w:r>
          </w:p>
        </w:tc>
        <w:tc>
          <w:tcPr>
            <w:tcW w:w="5805" w:type="dxa"/>
            <w:hideMark/>
          </w:tcPr>
          <w:p w14:paraId="7402C56F" w14:textId="77777777" w:rsidR="001E5734" w:rsidRPr="001E5734" w:rsidRDefault="001E5734" w:rsidP="001E5734">
            <w:pPr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1E5734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_________________________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5811"/>
      </w:tblGrid>
      <w:tr w:rsidR="00524E9E" w:rsidRPr="00524E9E" w14:paraId="19EBE138" w14:textId="22315C5D" w:rsidTr="001E5734">
        <w:trPr>
          <w:trHeight w:val="972"/>
        </w:trPr>
        <w:tc>
          <w:tcPr>
            <w:tcW w:w="851" w:type="dxa"/>
            <w:vAlign w:val="center"/>
            <w:hideMark/>
          </w:tcPr>
          <w:p w14:paraId="6C8F64D1" w14:textId="5863D0FD" w:rsidR="00524E9E" w:rsidRPr="00524E9E" w:rsidRDefault="00524E9E" w:rsidP="0052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br w:type="page"/>
            </w:r>
            <w:r w:rsidRPr="00524E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3544" w:type="dxa"/>
            <w:hideMark/>
          </w:tcPr>
          <w:p w14:paraId="541BA66D" w14:textId="77777777" w:rsidR="00524E9E" w:rsidRPr="00524E9E" w:rsidRDefault="00524E9E" w:rsidP="0052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4E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Reikalaujami techniniai parametrai</w:t>
            </w:r>
          </w:p>
        </w:tc>
        <w:tc>
          <w:tcPr>
            <w:tcW w:w="5811" w:type="dxa"/>
          </w:tcPr>
          <w:p w14:paraId="5AB115C7" w14:textId="464CFA43" w:rsidR="00524E9E" w:rsidRPr="00524E9E" w:rsidRDefault="00524E9E" w:rsidP="0052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4E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Šioje grafoje Tiekėjas turi nurodyti pasiūlyme pateikto dokumento pavadinimą, puslapio numerį, o tame dokumente pabraukti, nuspalvinti ar kitaip pažymėti informaciją įrodančią pasiūlymo atitikimą keliamiems reikalavimams.</w:t>
            </w:r>
          </w:p>
        </w:tc>
      </w:tr>
      <w:tr w:rsidR="00AA0451" w:rsidRPr="00524E9E" w14:paraId="295F5512" w14:textId="46B7218D" w:rsidTr="001E5734">
        <w:trPr>
          <w:trHeight w:val="840"/>
        </w:trPr>
        <w:tc>
          <w:tcPr>
            <w:tcW w:w="851" w:type="dxa"/>
            <w:vAlign w:val="center"/>
            <w:hideMark/>
          </w:tcPr>
          <w:p w14:paraId="092BECF3" w14:textId="77777777" w:rsidR="00AA0451" w:rsidRPr="00524E9E" w:rsidRDefault="00AA0451" w:rsidP="00AA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4E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52DE451" w14:textId="3E65A9BB" w:rsidR="00AA0451" w:rsidRPr="00524E9E" w:rsidRDefault="00AA0451" w:rsidP="00AA045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811" w:type="dxa"/>
          </w:tcPr>
          <w:p w14:paraId="7A8EEA92" w14:textId="54E3F24B" w:rsidR="00AA0451" w:rsidRPr="00524E9E" w:rsidRDefault="00AA0451" w:rsidP="00AA0451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A0451" w:rsidRPr="00524E9E" w14:paraId="1FDA1973" w14:textId="5051EF28" w:rsidTr="001E5734">
        <w:trPr>
          <w:trHeight w:val="945"/>
        </w:trPr>
        <w:tc>
          <w:tcPr>
            <w:tcW w:w="851" w:type="dxa"/>
            <w:vAlign w:val="center"/>
            <w:hideMark/>
          </w:tcPr>
          <w:p w14:paraId="494F50E8" w14:textId="77777777" w:rsidR="00AA0451" w:rsidRPr="00524E9E" w:rsidRDefault="00AA0451" w:rsidP="00AA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4E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2DFA50F" w14:textId="5D2D369C" w:rsidR="00AA0451" w:rsidRPr="00524E9E" w:rsidRDefault="00AA0451" w:rsidP="00AA0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811" w:type="dxa"/>
          </w:tcPr>
          <w:p w14:paraId="7250A945" w14:textId="47D304FB" w:rsidR="00AA0451" w:rsidRPr="00524E9E" w:rsidRDefault="00AA0451" w:rsidP="00AA0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A0451" w:rsidRPr="00524E9E" w14:paraId="22F494D6" w14:textId="6E9CC684" w:rsidTr="001E5734">
        <w:trPr>
          <w:trHeight w:val="900"/>
        </w:trPr>
        <w:tc>
          <w:tcPr>
            <w:tcW w:w="851" w:type="dxa"/>
            <w:vAlign w:val="center"/>
            <w:hideMark/>
          </w:tcPr>
          <w:p w14:paraId="0D0F08AD" w14:textId="169BA282" w:rsidR="00AA0451" w:rsidRPr="00524E9E" w:rsidRDefault="00AA0451" w:rsidP="00AA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...</w:t>
            </w:r>
          </w:p>
        </w:tc>
        <w:tc>
          <w:tcPr>
            <w:tcW w:w="3544" w:type="dxa"/>
          </w:tcPr>
          <w:p w14:paraId="14CC9BA8" w14:textId="2A94EA0C" w:rsidR="00AA0451" w:rsidRPr="00524E9E" w:rsidRDefault="00AA0451" w:rsidP="00AA0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811" w:type="dxa"/>
          </w:tcPr>
          <w:p w14:paraId="0F78B5B6" w14:textId="0572F3F1" w:rsidR="00AA0451" w:rsidRPr="00524E9E" w:rsidRDefault="00AA0451" w:rsidP="00AA04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524E9E" w:rsidRPr="00524E9E" w14:paraId="64987033" w14:textId="4F4C930E" w:rsidTr="001E5734">
        <w:trPr>
          <w:trHeight w:val="948"/>
        </w:trPr>
        <w:tc>
          <w:tcPr>
            <w:tcW w:w="851" w:type="dxa"/>
            <w:vAlign w:val="center"/>
          </w:tcPr>
          <w:p w14:paraId="1BFE918A" w14:textId="30BBC62D" w:rsidR="00524E9E" w:rsidRPr="00524E9E" w:rsidRDefault="00524E9E" w:rsidP="0052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44" w:type="dxa"/>
          </w:tcPr>
          <w:p w14:paraId="10220CAA" w14:textId="42B4E4D6" w:rsidR="00524E9E" w:rsidRPr="00524E9E" w:rsidRDefault="00524E9E" w:rsidP="00524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811" w:type="dxa"/>
          </w:tcPr>
          <w:p w14:paraId="47B26158" w14:textId="6BB610F1" w:rsidR="00524E9E" w:rsidRPr="00524E9E" w:rsidRDefault="00524E9E" w:rsidP="00524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711F09FD" w14:textId="77777777" w:rsidR="00524E9E" w:rsidRPr="00524E9E" w:rsidRDefault="00524E9E" w:rsidP="00524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4E9E" w:rsidRPr="00524E9E" w:rsidSect="0044781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BD"/>
    <w:multiLevelType w:val="hybridMultilevel"/>
    <w:tmpl w:val="897AA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4E4B"/>
    <w:multiLevelType w:val="hybridMultilevel"/>
    <w:tmpl w:val="05C48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009E"/>
    <w:multiLevelType w:val="hybridMultilevel"/>
    <w:tmpl w:val="E9BEC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E3CCF"/>
    <w:multiLevelType w:val="hybridMultilevel"/>
    <w:tmpl w:val="897A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595E"/>
    <w:multiLevelType w:val="hybridMultilevel"/>
    <w:tmpl w:val="6788477C"/>
    <w:lvl w:ilvl="0" w:tplc="042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3EB7177"/>
    <w:multiLevelType w:val="hybridMultilevel"/>
    <w:tmpl w:val="FB72DC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57073"/>
    <w:multiLevelType w:val="hybridMultilevel"/>
    <w:tmpl w:val="897AA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24C5A"/>
    <w:multiLevelType w:val="hybridMultilevel"/>
    <w:tmpl w:val="897AA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05EDB"/>
    <w:multiLevelType w:val="hybridMultilevel"/>
    <w:tmpl w:val="92C28B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64946"/>
    <w:multiLevelType w:val="hybridMultilevel"/>
    <w:tmpl w:val="897AA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59173">
    <w:abstractNumId w:val="2"/>
  </w:num>
  <w:num w:numId="2" w16cid:durableId="104544024">
    <w:abstractNumId w:val="5"/>
  </w:num>
  <w:num w:numId="3" w16cid:durableId="600144651">
    <w:abstractNumId w:val="3"/>
  </w:num>
  <w:num w:numId="4" w16cid:durableId="1642806110">
    <w:abstractNumId w:val="6"/>
  </w:num>
  <w:num w:numId="5" w16cid:durableId="1622564610">
    <w:abstractNumId w:val="0"/>
  </w:num>
  <w:num w:numId="6" w16cid:durableId="2111733684">
    <w:abstractNumId w:val="9"/>
  </w:num>
  <w:num w:numId="7" w16cid:durableId="1279137930">
    <w:abstractNumId w:val="1"/>
  </w:num>
  <w:num w:numId="8" w16cid:durableId="1416591520">
    <w:abstractNumId w:val="7"/>
  </w:num>
  <w:num w:numId="9" w16cid:durableId="1423992516">
    <w:abstractNumId w:val="8"/>
  </w:num>
  <w:num w:numId="10" w16cid:durableId="3894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33"/>
    <w:rsid w:val="00022AD4"/>
    <w:rsid w:val="000458F8"/>
    <w:rsid w:val="000A1D68"/>
    <w:rsid w:val="000A25BF"/>
    <w:rsid w:val="000A6F08"/>
    <w:rsid w:val="000E0EB6"/>
    <w:rsid w:val="000F5F8F"/>
    <w:rsid w:val="0011120F"/>
    <w:rsid w:val="00161475"/>
    <w:rsid w:val="00172E23"/>
    <w:rsid w:val="00182252"/>
    <w:rsid w:val="00192511"/>
    <w:rsid w:val="001D3AE0"/>
    <w:rsid w:val="001E4AB3"/>
    <w:rsid w:val="001E5734"/>
    <w:rsid w:val="00261151"/>
    <w:rsid w:val="00264901"/>
    <w:rsid w:val="0029651F"/>
    <w:rsid w:val="002B0F99"/>
    <w:rsid w:val="003F2773"/>
    <w:rsid w:val="0044781A"/>
    <w:rsid w:val="0047565D"/>
    <w:rsid w:val="00477C26"/>
    <w:rsid w:val="00483E1E"/>
    <w:rsid w:val="004A3733"/>
    <w:rsid w:val="004B5F55"/>
    <w:rsid w:val="004E150A"/>
    <w:rsid w:val="004E5486"/>
    <w:rsid w:val="004F75D7"/>
    <w:rsid w:val="00506529"/>
    <w:rsid w:val="0052424C"/>
    <w:rsid w:val="00524E9E"/>
    <w:rsid w:val="0054098E"/>
    <w:rsid w:val="00541717"/>
    <w:rsid w:val="0056638F"/>
    <w:rsid w:val="00566A70"/>
    <w:rsid w:val="00594C16"/>
    <w:rsid w:val="00597DF9"/>
    <w:rsid w:val="005A4B9F"/>
    <w:rsid w:val="005B634B"/>
    <w:rsid w:val="005B7BF6"/>
    <w:rsid w:val="005C7CC5"/>
    <w:rsid w:val="005D02A7"/>
    <w:rsid w:val="005D4A67"/>
    <w:rsid w:val="005F56A0"/>
    <w:rsid w:val="0063780F"/>
    <w:rsid w:val="006627FB"/>
    <w:rsid w:val="006714A5"/>
    <w:rsid w:val="0068786E"/>
    <w:rsid w:val="00737A6F"/>
    <w:rsid w:val="007D6D63"/>
    <w:rsid w:val="007F2260"/>
    <w:rsid w:val="007F2FAD"/>
    <w:rsid w:val="00804710"/>
    <w:rsid w:val="00830035"/>
    <w:rsid w:val="008740D7"/>
    <w:rsid w:val="008941B9"/>
    <w:rsid w:val="00914385"/>
    <w:rsid w:val="00930342"/>
    <w:rsid w:val="009772EC"/>
    <w:rsid w:val="009A00E9"/>
    <w:rsid w:val="009F39F7"/>
    <w:rsid w:val="00A07A40"/>
    <w:rsid w:val="00A13B0B"/>
    <w:rsid w:val="00A377B2"/>
    <w:rsid w:val="00A4752C"/>
    <w:rsid w:val="00A60347"/>
    <w:rsid w:val="00A61761"/>
    <w:rsid w:val="00AA0451"/>
    <w:rsid w:val="00AC362F"/>
    <w:rsid w:val="00B01D3F"/>
    <w:rsid w:val="00B05EAA"/>
    <w:rsid w:val="00B5213D"/>
    <w:rsid w:val="00B56B99"/>
    <w:rsid w:val="00B97820"/>
    <w:rsid w:val="00C53F86"/>
    <w:rsid w:val="00C95C58"/>
    <w:rsid w:val="00CC1DF9"/>
    <w:rsid w:val="00DB1D7A"/>
    <w:rsid w:val="00DB60E7"/>
    <w:rsid w:val="00EC5BFA"/>
    <w:rsid w:val="00ED22A0"/>
    <w:rsid w:val="00F61952"/>
    <w:rsid w:val="00F9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3E50"/>
  <w15:chartTrackingRefBased/>
  <w15:docId w15:val="{93ED90EC-AAD3-44D7-8A54-66F6BAD3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733"/>
    <w:pPr>
      <w:ind w:left="720"/>
      <w:contextualSpacing/>
    </w:pPr>
  </w:style>
  <w:style w:type="paragraph" w:styleId="Revision">
    <w:name w:val="Revision"/>
    <w:hidden/>
    <w:uiPriority w:val="99"/>
    <w:semiHidden/>
    <w:rsid w:val="002B0F9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3780F"/>
    <w:rPr>
      <w:color w:val="666666"/>
    </w:rPr>
  </w:style>
  <w:style w:type="table" w:styleId="TableGrid">
    <w:name w:val="Table Grid"/>
    <w:basedOn w:val="TableNormal"/>
    <w:uiPriority w:val="39"/>
    <w:rsid w:val="00483E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4E1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7AC8-5C5F-4F55-ADC8-96D7DF87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Stoskus</dc:creator>
  <cp:keywords/>
  <dc:description/>
  <cp:lastModifiedBy>Jolita Balandienė</cp:lastModifiedBy>
  <cp:revision>23</cp:revision>
  <dcterms:created xsi:type="dcterms:W3CDTF">2025-12-04T07:22:00Z</dcterms:created>
  <dcterms:modified xsi:type="dcterms:W3CDTF">2025-12-09T09:31:00Z</dcterms:modified>
</cp:coreProperties>
</file>