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B182" w14:textId="6D9F4C40" w:rsidR="00261C3F" w:rsidRDefault="00C70DD8" w:rsidP="00261C3F">
      <w:pPr>
        <w:pStyle w:val="Sraopastraipa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061">
        <w:rPr>
          <w:rFonts w:ascii="Times New Roman" w:hAnsi="Times New Roman" w:cs="Times New Roman"/>
          <w:b/>
          <w:sz w:val="24"/>
          <w:szCs w:val="24"/>
        </w:rPr>
        <w:t>REIKALAVIMAI PASLAUGOMS</w:t>
      </w:r>
    </w:p>
    <w:p w14:paraId="133D2EF6" w14:textId="77777777" w:rsidR="00A877F3" w:rsidRPr="00A67061" w:rsidRDefault="00A877F3" w:rsidP="00261C3F">
      <w:pPr>
        <w:pStyle w:val="Sraopastraipa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04A95" w14:textId="77777777" w:rsidR="00261C3F" w:rsidRPr="00A67061" w:rsidRDefault="00261C3F" w:rsidP="00261C3F">
      <w:pPr>
        <w:pStyle w:val="Sraopastraipa"/>
        <w:numPr>
          <w:ilvl w:val="0"/>
          <w:numId w:val="1"/>
        </w:numPr>
        <w:pBdr>
          <w:top w:val="single" w:sz="4" w:space="3" w:color="auto"/>
          <w:bottom w:val="single" w:sz="4" w:space="1" w:color="auto"/>
        </w:pBdr>
        <w:tabs>
          <w:tab w:val="left" w:pos="284"/>
        </w:tabs>
        <w:spacing w:after="120" w:line="276" w:lineRule="auto"/>
        <w:ind w:right="-73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67061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485A1EF4" w14:textId="77777777" w:rsidR="00261C3F" w:rsidRPr="00A67061" w:rsidRDefault="00261C3F" w:rsidP="00261C3F">
      <w:pPr>
        <w:pStyle w:val="Sraopastraipa"/>
        <w:numPr>
          <w:ilvl w:val="1"/>
          <w:numId w:val="1"/>
        </w:numPr>
        <w:tabs>
          <w:tab w:val="left" w:pos="426"/>
        </w:tabs>
        <w:spacing w:before="120"/>
        <w:ind w:left="573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Užsakovas – Valstybinio socialinio draudimo Fondo valdyba prie LR Socialinės apsaugos ir darbo ministerijos.</w:t>
      </w:r>
    </w:p>
    <w:p w14:paraId="446254E7" w14:textId="74B48177" w:rsidR="00261C3F" w:rsidRPr="00A67061" w:rsidRDefault="00261C3F" w:rsidP="00261C3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T</w:t>
      </w:r>
      <w:r w:rsidR="00722C2A" w:rsidRPr="00A67061">
        <w:rPr>
          <w:rFonts w:ascii="Times New Roman" w:hAnsi="Times New Roman" w:cs="Times New Roman"/>
          <w:sz w:val="24"/>
          <w:szCs w:val="24"/>
        </w:rPr>
        <w:t>ie</w:t>
      </w:r>
      <w:r w:rsidRPr="00A67061">
        <w:rPr>
          <w:rFonts w:ascii="Times New Roman" w:hAnsi="Times New Roman" w:cs="Times New Roman"/>
          <w:sz w:val="24"/>
          <w:szCs w:val="24"/>
        </w:rPr>
        <w:t>kėjas – ūkio subjektas – fizinis asmuo, privatusis juridinis asmuo, viešasis juridinis asmuo, kitos organizacijos ir jų padaliniai ar tokių asmenų grupė, su kuriuo Užsakovas sudaro sutartį.</w:t>
      </w:r>
    </w:p>
    <w:p w14:paraId="0B5FE8BB" w14:textId="654B5E79" w:rsidR="00261C3F" w:rsidRDefault="00261C3F" w:rsidP="00EE32D6">
      <w:pPr>
        <w:pStyle w:val="Sraopastraipa"/>
        <w:numPr>
          <w:ilvl w:val="1"/>
          <w:numId w:val="1"/>
        </w:numPr>
        <w:tabs>
          <w:tab w:val="left" w:pos="426"/>
        </w:tabs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C70DD8" w:rsidRPr="00A67061">
        <w:rPr>
          <w:rFonts w:ascii="Times New Roman" w:hAnsi="Times New Roman" w:cs="Times New Roman"/>
          <w:sz w:val="24"/>
          <w:szCs w:val="24"/>
        </w:rPr>
        <w:t>2026 m. kovo 22 dieną renginiui skirtų patalpų nuomos paslaugos (toliau – paslauga) Panevėžio mieste.</w:t>
      </w:r>
    </w:p>
    <w:p w14:paraId="15DCA2D4" w14:textId="79271B2A" w:rsidR="00FE4243" w:rsidRPr="00A67061" w:rsidRDefault="00FE4243" w:rsidP="007D5168">
      <w:pPr>
        <w:pStyle w:val="Sraopastraipa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Renginio forma</w:t>
      </w:r>
      <w:r w:rsidR="00B438DE">
        <w:rPr>
          <w:rFonts w:ascii="Times New Roman" w:hAnsi="Times New Roman" w:cs="Times New Roman"/>
          <w:sz w:val="24"/>
          <w:szCs w:val="24"/>
        </w:rPr>
        <w:t>tas</w:t>
      </w:r>
      <w:r w:rsidRPr="00A67061">
        <w:rPr>
          <w:rFonts w:ascii="Times New Roman" w:hAnsi="Times New Roman" w:cs="Times New Roman"/>
          <w:sz w:val="24"/>
          <w:szCs w:val="24"/>
        </w:rPr>
        <w:t xml:space="preserve"> – </w:t>
      </w:r>
      <w:r w:rsidR="007D5168">
        <w:rPr>
          <w:rFonts w:ascii="Times New Roman" w:hAnsi="Times New Roman" w:cs="Times New Roman"/>
          <w:sz w:val="24"/>
          <w:szCs w:val="24"/>
        </w:rPr>
        <w:t>uždaroje erdvėje/</w:t>
      </w:r>
      <w:r w:rsidR="007D5168" w:rsidRPr="00A67061">
        <w:rPr>
          <w:rFonts w:ascii="Times New Roman" w:hAnsi="Times New Roman" w:cs="Times New Roman"/>
          <w:sz w:val="24"/>
          <w:szCs w:val="24"/>
        </w:rPr>
        <w:t>patalpose</w:t>
      </w:r>
      <w:r w:rsidR="007D5168">
        <w:rPr>
          <w:rFonts w:ascii="Times New Roman" w:hAnsi="Times New Roman" w:cs="Times New Roman"/>
          <w:sz w:val="24"/>
          <w:szCs w:val="24"/>
        </w:rPr>
        <w:t xml:space="preserve"> </w:t>
      </w:r>
      <w:r w:rsidRPr="00A67061">
        <w:rPr>
          <w:rFonts w:ascii="Times New Roman" w:hAnsi="Times New Roman" w:cs="Times New Roman"/>
          <w:sz w:val="24"/>
          <w:szCs w:val="24"/>
        </w:rPr>
        <w:t>koncerto tipo format</w:t>
      </w:r>
      <w:r w:rsidR="007D5168">
        <w:rPr>
          <w:rFonts w:ascii="Times New Roman" w:hAnsi="Times New Roman" w:cs="Times New Roman"/>
          <w:sz w:val="24"/>
          <w:szCs w:val="24"/>
        </w:rPr>
        <w:t>o</w:t>
      </w:r>
      <w:r w:rsidRPr="00A67061">
        <w:rPr>
          <w:rFonts w:ascii="Times New Roman" w:hAnsi="Times New Roman" w:cs="Times New Roman"/>
          <w:sz w:val="24"/>
          <w:szCs w:val="24"/>
        </w:rPr>
        <w:t xml:space="preserve"> reng</w:t>
      </w:r>
      <w:r w:rsidR="007D5168">
        <w:rPr>
          <w:rFonts w:ascii="Times New Roman" w:hAnsi="Times New Roman" w:cs="Times New Roman"/>
          <w:sz w:val="24"/>
          <w:szCs w:val="24"/>
        </w:rPr>
        <w:t xml:space="preserve">inys, </w:t>
      </w:r>
      <w:r w:rsidR="007D5168" w:rsidRPr="00A67061">
        <w:rPr>
          <w:rFonts w:ascii="Times New Roman" w:hAnsi="Times New Roman" w:cs="Times New Roman"/>
          <w:sz w:val="24"/>
          <w:szCs w:val="24"/>
        </w:rPr>
        <w:t>su suplanuota vakaro programa.</w:t>
      </w:r>
      <w:r w:rsidR="007D5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43E0C" w14:textId="43F2080A" w:rsidR="00FE4243" w:rsidRPr="00A67061" w:rsidRDefault="00FE4243" w:rsidP="00EE32D6">
      <w:pPr>
        <w:pStyle w:val="Sraopastraipa"/>
        <w:numPr>
          <w:ilvl w:val="1"/>
          <w:numId w:val="1"/>
        </w:numPr>
        <w:tabs>
          <w:tab w:val="left" w:pos="426"/>
        </w:tabs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22C6">
        <w:rPr>
          <w:rFonts w:ascii="Times New Roman" w:hAnsi="Times New Roman" w:cs="Times New Roman"/>
          <w:sz w:val="24"/>
          <w:szCs w:val="24"/>
        </w:rPr>
        <w:t xml:space="preserve">Renginio </w:t>
      </w:r>
      <w:r w:rsidR="00A722C6">
        <w:rPr>
          <w:rFonts w:ascii="Times New Roman" w:hAnsi="Times New Roman" w:cs="Times New Roman"/>
          <w:sz w:val="24"/>
          <w:szCs w:val="24"/>
        </w:rPr>
        <w:t xml:space="preserve">pradžia </w:t>
      </w:r>
      <w:r w:rsidR="00080DCB">
        <w:rPr>
          <w:rFonts w:ascii="Times New Roman" w:hAnsi="Times New Roman" w:cs="Times New Roman"/>
          <w:sz w:val="24"/>
          <w:szCs w:val="24"/>
        </w:rPr>
        <w:t xml:space="preserve">– </w:t>
      </w:r>
      <w:r w:rsidR="00A722C6">
        <w:rPr>
          <w:rFonts w:ascii="Times New Roman" w:hAnsi="Times New Roman" w:cs="Times New Roman"/>
          <w:sz w:val="24"/>
          <w:szCs w:val="24"/>
        </w:rPr>
        <w:t>12:</w:t>
      </w:r>
      <w:r w:rsidRPr="00A67061">
        <w:rPr>
          <w:rFonts w:ascii="Times New Roman" w:hAnsi="Times New Roman" w:cs="Times New Roman"/>
          <w:sz w:val="24"/>
          <w:szCs w:val="24"/>
        </w:rPr>
        <w:t xml:space="preserve">00 val. </w:t>
      </w:r>
    </w:p>
    <w:p w14:paraId="31875AE3" w14:textId="77777777" w:rsidR="00C70DD8" w:rsidRPr="00A67061" w:rsidRDefault="00C70DD8" w:rsidP="00C70DD8">
      <w:pPr>
        <w:pStyle w:val="Sraopastraipa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120" w:after="120" w:line="276" w:lineRule="auto"/>
        <w:ind w:right="-73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67061">
        <w:rPr>
          <w:rFonts w:ascii="Times New Roman" w:hAnsi="Times New Roman" w:cs="Times New Roman"/>
          <w:b/>
          <w:sz w:val="24"/>
          <w:szCs w:val="24"/>
        </w:rPr>
        <w:t>REIKALAVIMAI PASLAUGOMS</w:t>
      </w:r>
    </w:p>
    <w:p w14:paraId="6673AA66" w14:textId="77777777" w:rsidR="006560CE" w:rsidRPr="00A67061" w:rsidRDefault="006560CE" w:rsidP="006560CE">
      <w:pPr>
        <w:pStyle w:val="Sraopastraipa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vanish/>
          <w:sz w:val="24"/>
          <w:szCs w:val="24"/>
        </w:rPr>
      </w:pPr>
    </w:p>
    <w:p w14:paraId="5274756C" w14:textId="77777777" w:rsidR="006560CE" w:rsidRPr="00A67061" w:rsidRDefault="006560CE" w:rsidP="006560CE">
      <w:pPr>
        <w:pStyle w:val="Sraopastraipa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vanish/>
          <w:sz w:val="24"/>
          <w:szCs w:val="24"/>
        </w:rPr>
      </w:pPr>
    </w:p>
    <w:p w14:paraId="59B43F30" w14:textId="04662102" w:rsidR="00C70DD8" w:rsidRPr="00BB6BCE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BCE">
        <w:rPr>
          <w:rFonts w:ascii="Times New Roman" w:hAnsi="Times New Roman" w:cs="Times New Roman"/>
          <w:sz w:val="24"/>
          <w:szCs w:val="24"/>
        </w:rPr>
        <w:t>Paslaugos turi būti teikiamos nuo 0</w:t>
      </w:r>
      <w:r w:rsidR="00BB6BCE" w:rsidRPr="00BB6BCE">
        <w:rPr>
          <w:rFonts w:ascii="Times New Roman" w:hAnsi="Times New Roman" w:cs="Times New Roman"/>
          <w:sz w:val="24"/>
          <w:szCs w:val="24"/>
        </w:rPr>
        <w:t>4:</w:t>
      </w:r>
      <w:r w:rsidRPr="00BB6BCE">
        <w:rPr>
          <w:rFonts w:ascii="Times New Roman" w:hAnsi="Times New Roman" w:cs="Times New Roman"/>
          <w:sz w:val="24"/>
          <w:szCs w:val="24"/>
        </w:rPr>
        <w:t>00</w:t>
      </w:r>
      <w:r w:rsidR="007D5168" w:rsidRPr="00BB6BCE">
        <w:rPr>
          <w:rFonts w:ascii="Times New Roman" w:hAnsi="Times New Roman" w:cs="Times New Roman"/>
          <w:sz w:val="24"/>
          <w:szCs w:val="24"/>
        </w:rPr>
        <w:t xml:space="preserve"> val. iki 24</w:t>
      </w:r>
      <w:r w:rsidR="00BB6BCE" w:rsidRPr="00BB6BCE">
        <w:rPr>
          <w:rFonts w:ascii="Times New Roman" w:hAnsi="Times New Roman" w:cs="Times New Roman"/>
          <w:sz w:val="24"/>
          <w:szCs w:val="24"/>
        </w:rPr>
        <w:t>:</w:t>
      </w:r>
      <w:r w:rsidR="007D5168" w:rsidRPr="00BB6BCE">
        <w:rPr>
          <w:rFonts w:ascii="Times New Roman" w:hAnsi="Times New Roman" w:cs="Times New Roman"/>
          <w:sz w:val="24"/>
          <w:szCs w:val="24"/>
        </w:rPr>
        <w:t>00 val., t. y. Tiekėjas privalo leisti 2026-03-22 dieną ne vėliau kaip nuo 04</w:t>
      </w:r>
      <w:r w:rsidR="00BB6BCE">
        <w:rPr>
          <w:rFonts w:ascii="Times New Roman" w:hAnsi="Times New Roman" w:cs="Times New Roman"/>
          <w:sz w:val="24"/>
          <w:szCs w:val="24"/>
        </w:rPr>
        <w:t>:</w:t>
      </w:r>
      <w:r w:rsidR="007D5168" w:rsidRPr="00BB6BCE">
        <w:rPr>
          <w:rFonts w:ascii="Times New Roman" w:hAnsi="Times New Roman" w:cs="Times New Roman"/>
          <w:sz w:val="24"/>
          <w:szCs w:val="24"/>
        </w:rPr>
        <w:t>00 val. nuomojamose patalpose vykdyti koncertinio atlikėjo, maisto tiekėjo ir kitus paruošiamuosius darbus. Planuojamas išvykimas 2026 m. kovo 22 d. 24:00 val.</w:t>
      </w:r>
    </w:p>
    <w:p w14:paraId="72E908F3" w14:textId="7216BDF7" w:rsidR="00C70DD8" w:rsidRPr="00167159" w:rsidRDefault="00167159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DD8" w:rsidRPr="00167159">
        <w:rPr>
          <w:rFonts w:ascii="Times New Roman" w:hAnsi="Times New Roman" w:cs="Times New Roman"/>
          <w:sz w:val="24"/>
          <w:szCs w:val="24"/>
        </w:rPr>
        <w:t>Patalpa turi būti tinkama pagal renginio formatą;</w:t>
      </w:r>
    </w:p>
    <w:p w14:paraId="71093D6C" w14:textId="6D829541" w:rsidR="00C70DD8" w:rsidRPr="00167159" w:rsidRDefault="00167159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DD8" w:rsidRPr="00167159">
        <w:rPr>
          <w:rFonts w:ascii="Times New Roman" w:hAnsi="Times New Roman" w:cs="Times New Roman"/>
          <w:sz w:val="24"/>
          <w:szCs w:val="24"/>
        </w:rPr>
        <w:t xml:space="preserve">Patalpa turi turėti ne </w:t>
      </w:r>
      <w:r w:rsidR="00B438DE" w:rsidRPr="00167159">
        <w:rPr>
          <w:rFonts w:ascii="Times New Roman" w:hAnsi="Times New Roman" w:cs="Times New Roman"/>
          <w:sz w:val="24"/>
          <w:szCs w:val="24"/>
        </w:rPr>
        <w:t xml:space="preserve">mažiau </w:t>
      </w:r>
      <w:r w:rsidR="00C70DD8" w:rsidRPr="00167159">
        <w:rPr>
          <w:rFonts w:ascii="Times New Roman" w:hAnsi="Times New Roman" w:cs="Times New Roman"/>
          <w:sz w:val="24"/>
          <w:szCs w:val="24"/>
        </w:rPr>
        <w:t>kaip 2400 sėdimų vietų (kėdžių) Renginio dalyviams</w:t>
      </w:r>
      <w:r w:rsidR="00A722C6" w:rsidRPr="00167159">
        <w:rPr>
          <w:rFonts w:ascii="Times New Roman" w:hAnsi="Times New Roman" w:cs="Times New Roman"/>
          <w:sz w:val="24"/>
          <w:szCs w:val="24"/>
        </w:rPr>
        <w:t>;</w:t>
      </w:r>
      <w:r w:rsidR="00C70DD8" w:rsidRPr="00167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64ED9" w14:textId="45A4C770" w:rsidR="00C70DD8" w:rsidRPr="00A67061" w:rsidRDefault="00167159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DD8" w:rsidRPr="00A67061">
        <w:rPr>
          <w:rFonts w:ascii="Times New Roman" w:hAnsi="Times New Roman" w:cs="Times New Roman"/>
          <w:sz w:val="24"/>
          <w:szCs w:val="24"/>
        </w:rPr>
        <w:t>Renginio vieta turi būti reprezentatyvi, įsikūrusi Panevėžio mie</w:t>
      </w:r>
      <w:bookmarkStart w:id="0" w:name="_GoBack"/>
      <w:bookmarkEnd w:id="0"/>
      <w:r w:rsidR="00C70DD8" w:rsidRPr="00A67061">
        <w:rPr>
          <w:rFonts w:ascii="Times New Roman" w:hAnsi="Times New Roman" w:cs="Times New Roman"/>
          <w:sz w:val="24"/>
          <w:szCs w:val="24"/>
        </w:rPr>
        <w:t>ste;</w:t>
      </w:r>
    </w:p>
    <w:p w14:paraId="5D8BA2FD" w14:textId="5D83F205" w:rsidR="00C70DD8" w:rsidRDefault="00167159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DD8" w:rsidRPr="00A67061">
        <w:rPr>
          <w:rFonts w:ascii="Times New Roman" w:hAnsi="Times New Roman" w:cs="Times New Roman"/>
          <w:sz w:val="24"/>
          <w:szCs w:val="24"/>
        </w:rPr>
        <w:t xml:space="preserve">Renginio erdvėje </w:t>
      </w:r>
      <w:r w:rsidR="00B438DE">
        <w:rPr>
          <w:rFonts w:ascii="Times New Roman" w:hAnsi="Times New Roman" w:cs="Times New Roman"/>
          <w:sz w:val="24"/>
          <w:szCs w:val="24"/>
        </w:rPr>
        <w:t xml:space="preserve">renginio dieną </w:t>
      </w:r>
      <w:r w:rsidR="00C70DD8" w:rsidRPr="00A67061">
        <w:rPr>
          <w:rFonts w:ascii="Times New Roman" w:hAnsi="Times New Roman" w:cs="Times New Roman"/>
          <w:sz w:val="24"/>
          <w:szCs w:val="24"/>
        </w:rPr>
        <w:t>neturi vykti jokie kiti renginiai, nesusiję su Užsakovo renginiu;</w:t>
      </w:r>
    </w:p>
    <w:p w14:paraId="50F89AAD" w14:textId="2A153856" w:rsidR="00C70DD8" w:rsidRPr="00A67061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Renginio erdvėje būtų įrengta scena su reguliuojamo aukščio konstrukcija, turinti scenos kojų uždengimus techninių kabelių paslėpimui ir bent vienus scenos laiptus.</w:t>
      </w:r>
    </w:p>
    <w:p w14:paraId="6C52C5B9" w14:textId="7B9BC63F" w:rsidR="00C70DD8" w:rsidRPr="00A67061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 xml:space="preserve">Scenoje turi būti įrengta viena galinė pakabinama sceninė užuolaida ir dvi scenos šoninės užuolaidos; </w:t>
      </w:r>
    </w:p>
    <w:p w14:paraId="3E78331B" w14:textId="5137C9FC" w:rsidR="00C70DD8" w:rsidRPr="00A67061" w:rsidRDefault="00C70DD8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Patalpa turi turėti standartinį tribūnų paruošimą pagal renginio pobūdį;</w:t>
      </w:r>
    </w:p>
    <w:p w14:paraId="244D780A" w14:textId="0D36DF33" w:rsidR="00C70DD8" w:rsidRPr="00A67061" w:rsidRDefault="00C70DD8" w:rsidP="00167159">
      <w:pPr>
        <w:pStyle w:val="Sraopastraipa"/>
        <w:numPr>
          <w:ilvl w:val="1"/>
          <w:numId w:val="7"/>
        </w:numPr>
        <w:tabs>
          <w:tab w:val="left" w:pos="426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 xml:space="preserve">Patalpoje turi būti persirengimo patalpos vedėjui, atlikėjams ir renginio organizatoriui </w:t>
      </w:r>
      <w:r w:rsidR="00B438DE">
        <w:rPr>
          <w:rFonts w:ascii="Times New Roman" w:hAnsi="Times New Roman" w:cs="Times New Roman"/>
          <w:sz w:val="24"/>
          <w:szCs w:val="24"/>
        </w:rPr>
        <w:t xml:space="preserve">- </w:t>
      </w:r>
      <w:r w:rsidRPr="00A67061">
        <w:rPr>
          <w:rFonts w:ascii="Times New Roman" w:hAnsi="Times New Roman" w:cs="Times New Roman"/>
          <w:sz w:val="24"/>
          <w:szCs w:val="24"/>
        </w:rPr>
        <w:t xml:space="preserve">ne mažiau kaip 4 </w:t>
      </w:r>
      <w:r w:rsidR="00B438DE" w:rsidRPr="00A67061">
        <w:rPr>
          <w:rFonts w:ascii="Times New Roman" w:hAnsi="Times New Roman" w:cs="Times New Roman"/>
          <w:sz w:val="24"/>
          <w:szCs w:val="24"/>
        </w:rPr>
        <w:t>kambari</w:t>
      </w:r>
      <w:r w:rsidR="00B438DE">
        <w:rPr>
          <w:rFonts w:ascii="Times New Roman" w:hAnsi="Times New Roman" w:cs="Times New Roman"/>
          <w:sz w:val="24"/>
          <w:szCs w:val="24"/>
        </w:rPr>
        <w:t>ai</w:t>
      </w:r>
      <w:r w:rsidRPr="00A67061">
        <w:rPr>
          <w:rFonts w:ascii="Times New Roman" w:hAnsi="Times New Roman" w:cs="Times New Roman"/>
          <w:sz w:val="24"/>
          <w:szCs w:val="24"/>
        </w:rPr>
        <w:t>;</w:t>
      </w:r>
    </w:p>
    <w:p w14:paraId="4B02DA52" w14:textId="4D1D2365" w:rsidR="00C70DD8" w:rsidRPr="00A67061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Tiekėjas turi užtikrinti nuolatinį Renginio patalpos valymą/ tvarkymą renginio metu</w:t>
      </w:r>
      <w:r w:rsidR="00660D36">
        <w:rPr>
          <w:rFonts w:ascii="Times New Roman" w:hAnsi="Times New Roman" w:cs="Times New Roman"/>
          <w:sz w:val="24"/>
          <w:szCs w:val="24"/>
        </w:rPr>
        <w:t xml:space="preserve"> ir </w:t>
      </w:r>
      <w:r w:rsidR="00AC2E70">
        <w:rPr>
          <w:rFonts w:ascii="Times New Roman" w:hAnsi="Times New Roman" w:cs="Times New Roman"/>
          <w:sz w:val="24"/>
          <w:szCs w:val="24"/>
        </w:rPr>
        <w:t xml:space="preserve">po </w:t>
      </w:r>
      <w:r w:rsidR="00AC2E70" w:rsidRPr="00C929CB">
        <w:rPr>
          <w:rFonts w:ascii="Times New Roman" w:hAnsi="Times New Roman" w:cs="Times New Roman"/>
          <w:sz w:val="24"/>
          <w:szCs w:val="24"/>
        </w:rPr>
        <w:t>renginio;</w:t>
      </w:r>
    </w:p>
    <w:p w14:paraId="52B3A9A9" w14:textId="4B0AF71E" w:rsidR="00C70DD8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061">
        <w:rPr>
          <w:rFonts w:ascii="Times New Roman" w:hAnsi="Times New Roman" w:cs="Times New Roman"/>
          <w:sz w:val="24"/>
          <w:szCs w:val="24"/>
        </w:rPr>
        <w:t>Renginio metu Tiekėjas įsipareigoja leisti naudotis drabužinėmis. Už renginio dalyvių rūbų ir kitų asmeninių daiktų saugojimą ir grąžinimą pasibaigus renginiui atsakingas Užsakovas.</w:t>
      </w:r>
    </w:p>
    <w:p w14:paraId="5180AC4F" w14:textId="0C26E424" w:rsidR="00C70DD8" w:rsidRPr="00FE4243" w:rsidRDefault="00C70DD8" w:rsidP="00167159">
      <w:pPr>
        <w:pStyle w:val="Sraopastraipa"/>
        <w:numPr>
          <w:ilvl w:val="1"/>
          <w:numId w:val="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4243">
        <w:rPr>
          <w:rFonts w:ascii="Times New Roman" w:hAnsi="Times New Roman" w:cs="Times New Roman"/>
          <w:sz w:val="24"/>
          <w:szCs w:val="24"/>
        </w:rPr>
        <w:t xml:space="preserve"> Patalpoje turi būti erdvė maitinimui, užtikrinanti galimybę aptarnauti ne mažiau kaip 2400 dalyvių.</w:t>
      </w:r>
    </w:p>
    <w:p w14:paraId="52C4444A" w14:textId="30B6752E" w:rsidR="0076500E" w:rsidRPr="00A67061" w:rsidRDefault="0076500E" w:rsidP="00806455">
      <w:pPr>
        <w:pStyle w:val="Sraopastraipa"/>
        <w:numPr>
          <w:ilvl w:val="1"/>
          <w:numId w:val="9"/>
        </w:numPr>
        <w:tabs>
          <w:tab w:val="left" w:pos="426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02F39BD1" w14:textId="77777777" w:rsidR="00813A96" w:rsidRPr="00FE4243" w:rsidRDefault="00813A96" w:rsidP="00FE4243">
      <w:pPr>
        <w:pStyle w:val="Sraopastraipa"/>
        <w:tabs>
          <w:tab w:val="left" w:pos="426"/>
          <w:tab w:val="left" w:pos="1134"/>
          <w:tab w:val="left" w:pos="1418"/>
        </w:tabs>
        <w:ind w:left="567"/>
        <w:rPr>
          <w:szCs w:val="24"/>
        </w:rPr>
      </w:pPr>
    </w:p>
    <w:p w14:paraId="529EF998" w14:textId="77777777" w:rsidR="00813A96" w:rsidRPr="00A67061" w:rsidRDefault="00813A96" w:rsidP="006B658A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120" w:after="120" w:line="276" w:lineRule="auto"/>
        <w:ind w:right="-732"/>
        <w:contextualSpacing w:val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46F43372" w14:textId="77777777" w:rsidR="00813A96" w:rsidRPr="00A67061" w:rsidRDefault="00813A96" w:rsidP="006B658A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120" w:after="120" w:line="276" w:lineRule="auto"/>
        <w:ind w:right="-732"/>
        <w:contextualSpacing w:val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2D36D48" w14:textId="77777777" w:rsidR="00813A96" w:rsidRPr="00A67061" w:rsidRDefault="00813A96" w:rsidP="006B658A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120" w:after="120" w:line="276" w:lineRule="auto"/>
        <w:ind w:right="-732"/>
        <w:contextualSpacing w:val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095D0240" w14:textId="77777777" w:rsidR="00C70DD8" w:rsidRPr="00A67061" w:rsidRDefault="00C70DD8" w:rsidP="00C70DD8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120" w:after="120" w:line="276" w:lineRule="auto"/>
        <w:ind w:right="-732"/>
        <w:rPr>
          <w:b/>
          <w:szCs w:val="24"/>
        </w:rPr>
      </w:pPr>
      <w:r w:rsidRPr="00A67061">
        <w:rPr>
          <w:b/>
          <w:szCs w:val="24"/>
        </w:rPr>
        <w:t>MINIMALŪS APLINKOSAUGOS REIKALAVIMAI</w:t>
      </w:r>
    </w:p>
    <w:p w14:paraId="3A095CD3" w14:textId="3384EA1C" w:rsidR="00C70DD8" w:rsidRPr="00A67061" w:rsidRDefault="00C70DD8" w:rsidP="00C87B91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/>
        <w:ind w:left="0" w:firstLine="426"/>
        <w:rPr>
          <w:szCs w:val="24"/>
          <w:lang w:eastAsia="lt-LT"/>
        </w:rPr>
      </w:pPr>
      <w:r w:rsidRPr="00FF204F">
        <w:rPr>
          <w:szCs w:val="24"/>
          <w:lang w:eastAsia="lt-LT"/>
        </w:rPr>
        <w:t xml:space="preserve">Užtikrinti bent </w:t>
      </w:r>
      <w:r w:rsidRPr="00660D36">
        <w:rPr>
          <w:bCs/>
          <w:szCs w:val="24"/>
          <w:lang w:eastAsia="lt-LT"/>
        </w:rPr>
        <w:t>4 frakcijų</w:t>
      </w:r>
      <w:r w:rsidRPr="00FF204F">
        <w:rPr>
          <w:szCs w:val="24"/>
          <w:lang w:eastAsia="lt-LT"/>
        </w:rPr>
        <w:t xml:space="preserve"> atliekų rūšiavimo galimybę (popierius, plastikas/pakuotės, stiklas, mišrios).</w:t>
      </w:r>
    </w:p>
    <w:p w14:paraId="6C4BDE7C" w14:textId="77777777" w:rsidR="00C70DD8" w:rsidRPr="00A67061" w:rsidRDefault="00C70DD8" w:rsidP="00C87B91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/>
        <w:ind w:left="0" w:firstLine="426"/>
        <w:rPr>
          <w:szCs w:val="24"/>
          <w:lang w:eastAsia="lt-LT"/>
        </w:rPr>
      </w:pPr>
      <w:r w:rsidRPr="00A67061">
        <w:rPr>
          <w:szCs w:val="24"/>
        </w:rPr>
        <w:t>Pastatyti rūšiavimo taškus prie įėjimų, priėmimo zonų ir koridorių, ne rečiau kaip kas 50 m</w:t>
      </w:r>
    </w:p>
    <w:p w14:paraId="39CD3D44" w14:textId="77777777" w:rsidR="00C70DD8" w:rsidRPr="00A67061" w:rsidRDefault="00C70DD8" w:rsidP="002F00B3">
      <w:pPr>
        <w:tabs>
          <w:tab w:val="left" w:pos="851"/>
        </w:tabs>
        <w:contextualSpacing/>
        <w:rPr>
          <w:szCs w:val="24"/>
        </w:rPr>
      </w:pPr>
    </w:p>
    <w:p w14:paraId="1B9FC1BE" w14:textId="77777777" w:rsidR="00C70DD8" w:rsidRPr="00A67061" w:rsidRDefault="00C70DD8" w:rsidP="00C70DD8">
      <w:pPr>
        <w:tabs>
          <w:tab w:val="num" w:pos="993"/>
        </w:tabs>
        <w:jc w:val="center"/>
        <w:rPr>
          <w:szCs w:val="24"/>
          <w:lang w:eastAsia="lt-LT"/>
        </w:rPr>
      </w:pPr>
      <w:r w:rsidRPr="00A67061">
        <w:rPr>
          <w:szCs w:val="24"/>
          <w:lang w:eastAsia="lt-LT"/>
        </w:rPr>
        <w:t>_______________________________</w:t>
      </w:r>
    </w:p>
    <w:p w14:paraId="44433A6C" w14:textId="77777777" w:rsidR="00215ED7" w:rsidRPr="00A67061" w:rsidRDefault="00215ED7" w:rsidP="001E7BB7">
      <w:pPr>
        <w:rPr>
          <w:szCs w:val="24"/>
        </w:rPr>
      </w:pPr>
    </w:p>
    <w:sectPr w:rsidR="00215ED7" w:rsidRPr="00A67061" w:rsidSect="0076500E">
      <w:headerReference w:type="first" r:id="rId7"/>
      <w:pgSz w:w="11906" w:h="16838"/>
      <w:pgMar w:top="709" w:right="566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1CD02" w14:textId="77777777" w:rsidR="002825E1" w:rsidRDefault="00513C38">
      <w:r>
        <w:separator/>
      </w:r>
    </w:p>
  </w:endnote>
  <w:endnote w:type="continuationSeparator" w:id="0">
    <w:p w14:paraId="6E90B68E" w14:textId="77777777" w:rsidR="002825E1" w:rsidRDefault="0051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605E3" w14:textId="77777777" w:rsidR="002825E1" w:rsidRDefault="00513C38">
      <w:r>
        <w:separator/>
      </w:r>
    </w:p>
  </w:footnote>
  <w:footnote w:type="continuationSeparator" w:id="0">
    <w:p w14:paraId="6C5E131B" w14:textId="77777777" w:rsidR="002825E1" w:rsidRDefault="0051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F542" w14:textId="77777777" w:rsidR="009B4ED4" w:rsidRDefault="00CA7368" w:rsidP="009B4ED4">
    <w:pPr>
      <w:pStyle w:val="Antrats"/>
      <w:jc w:val="right"/>
    </w:pPr>
    <w:r w:rsidRPr="009B4ED4">
      <w:t>Specialiųjų pirkimo sąlygų 2 priedas</w:t>
    </w:r>
  </w:p>
  <w:p w14:paraId="20268832" w14:textId="77777777" w:rsidR="009B4ED4" w:rsidRDefault="008873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06E"/>
    <w:multiLevelType w:val="multilevel"/>
    <w:tmpl w:val="619E423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50E3DE1"/>
    <w:multiLevelType w:val="hybridMultilevel"/>
    <w:tmpl w:val="CE80C1EE"/>
    <w:lvl w:ilvl="0" w:tplc="59208B0C"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3C964D2"/>
    <w:multiLevelType w:val="multilevel"/>
    <w:tmpl w:val="619E423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3A0F12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8D1D25"/>
    <w:multiLevelType w:val="multilevel"/>
    <w:tmpl w:val="9196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770D4"/>
    <w:multiLevelType w:val="multilevel"/>
    <w:tmpl w:val="619E42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4C830E57"/>
    <w:multiLevelType w:val="multilevel"/>
    <w:tmpl w:val="865CFE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42855F1"/>
    <w:multiLevelType w:val="multilevel"/>
    <w:tmpl w:val="15B29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4048A"/>
    <w:multiLevelType w:val="hybridMultilevel"/>
    <w:tmpl w:val="A4FCDBA2"/>
    <w:lvl w:ilvl="0" w:tplc="7478B97E">
      <w:start w:val="1"/>
      <w:numFmt w:val="bullet"/>
      <w:lvlText w:val=""/>
      <w:lvlJc w:val="left"/>
      <w:pPr>
        <w:ind w:left="93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3F"/>
    <w:rsid w:val="00080DCB"/>
    <w:rsid w:val="00102B4C"/>
    <w:rsid w:val="001131ED"/>
    <w:rsid w:val="00135B62"/>
    <w:rsid w:val="00167159"/>
    <w:rsid w:val="001777AD"/>
    <w:rsid w:val="001E7BB7"/>
    <w:rsid w:val="001F38C5"/>
    <w:rsid w:val="00202758"/>
    <w:rsid w:val="00214CA3"/>
    <w:rsid w:val="00215ED7"/>
    <w:rsid w:val="002223E3"/>
    <w:rsid w:val="00261155"/>
    <w:rsid w:val="00261C3F"/>
    <w:rsid w:val="00271854"/>
    <w:rsid w:val="002825E1"/>
    <w:rsid w:val="002C1B75"/>
    <w:rsid w:val="002F00B3"/>
    <w:rsid w:val="002F306E"/>
    <w:rsid w:val="00342789"/>
    <w:rsid w:val="0036251F"/>
    <w:rsid w:val="003B11B0"/>
    <w:rsid w:val="003E7237"/>
    <w:rsid w:val="004217C9"/>
    <w:rsid w:val="004223A3"/>
    <w:rsid w:val="00462078"/>
    <w:rsid w:val="004A60FF"/>
    <w:rsid w:val="004A6D3D"/>
    <w:rsid w:val="00513C38"/>
    <w:rsid w:val="005152D3"/>
    <w:rsid w:val="00530A66"/>
    <w:rsid w:val="00536AD8"/>
    <w:rsid w:val="00546E1F"/>
    <w:rsid w:val="00572853"/>
    <w:rsid w:val="00584DC2"/>
    <w:rsid w:val="00630D99"/>
    <w:rsid w:val="006560CE"/>
    <w:rsid w:val="00660D36"/>
    <w:rsid w:val="006B658A"/>
    <w:rsid w:val="007077BB"/>
    <w:rsid w:val="00722C2A"/>
    <w:rsid w:val="007263F1"/>
    <w:rsid w:val="0076500E"/>
    <w:rsid w:val="00783AA9"/>
    <w:rsid w:val="00786EB8"/>
    <w:rsid w:val="007A0A81"/>
    <w:rsid w:val="007D5168"/>
    <w:rsid w:val="00806455"/>
    <w:rsid w:val="00813A96"/>
    <w:rsid w:val="0084785A"/>
    <w:rsid w:val="00887391"/>
    <w:rsid w:val="0089005B"/>
    <w:rsid w:val="008E7AD3"/>
    <w:rsid w:val="009245BB"/>
    <w:rsid w:val="009505C6"/>
    <w:rsid w:val="00966E7D"/>
    <w:rsid w:val="009936BC"/>
    <w:rsid w:val="009B18A4"/>
    <w:rsid w:val="00A133C9"/>
    <w:rsid w:val="00A4426C"/>
    <w:rsid w:val="00A57675"/>
    <w:rsid w:val="00A655C8"/>
    <w:rsid w:val="00A67061"/>
    <w:rsid w:val="00A722C6"/>
    <w:rsid w:val="00A877F3"/>
    <w:rsid w:val="00A97B25"/>
    <w:rsid w:val="00AC2E70"/>
    <w:rsid w:val="00AD2825"/>
    <w:rsid w:val="00AE5451"/>
    <w:rsid w:val="00AF4AB0"/>
    <w:rsid w:val="00B37BA3"/>
    <w:rsid w:val="00B438DE"/>
    <w:rsid w:val="00BB6BCE"/>
    <w:rsid w:val="00BD6EFA"/>
    <w:rsid w:val="00BD7622"/>
    <w:rsid w:val="00C20128"/>
    <w:rsid w:val="00C33475"/>
    <w:rsid w:val="00C35B2B"/>
    <w:rsid w:val="00C46321"/>
    <w:rsid w:val="00C70DD8"/>
    <w:rsid w:val="00C87B91"/>
    <w:rsid w:val="00C929CB"/>
    <w:rsid w:val="00CA7368"/>
    <w:rsid w:val="00CC3D48"/>
    <w:rsid w:val="00D0440C"/>
    <w:rsid w:val="00DD6B6C"/>
    <w:rsid w:val="00DF4961"/>
    <w:rsid w:val="00E719DD"/>
    <w:rsid w:val="00EA19DB"/>
    <w:rsid w:val="00EE32D6"/>
    <w:rsid w:val="00F53D2E"/>
    <w:rsid w:val="00F6502E"/>
    <w:rsid w:val="00FE4243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5CC2"/>
  <w15:chartTrackingRefBased/>
  <w15:docId w15:val="{C5F80342-8BF2-4C24-B914-FBA0265C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not in Table,Para 0,Párrafo de lista1,Paragrafo elenco1,Bullets,Paragraphe de liste,lp1,Bullet 1,Use Case List Paragraph,List Paragraph 1,List Paragraph Red,Buletai,Bullet EY,List Paragraph21,List Paragraph1,List Paragraph2"/>
    <w:basedOn w:val="prastasis"/>
    <w:link w:val="SraopastraipaDiagrama"/>
    <w:uiPriority w:val="34"/>
    <w:qFormat/>
    <w:rsid w:val="00261C3F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lp1 Diagrama,Bullet 1 Diagrama,Use Case List Paragraph Diagrama,Buletai Diagrama"/>
    <w:basedOn w:val="Numatytasispastraiposriftas"/>
    <w:link w:val="Sraopastraipa"/>
    <w:uiPriority w:val="34"/>
    <w:qFormat/>
    <w:rsid w:val="00261C3F"/>
    <w:rPr>
      <w:rFonts w:ascii="Arial Narrow" w:hAnsi="Arial Narrow"/>
      <w:sz w:val="20"/>
    </w:rPr>
  </w:style>
  <w:style w:type="paragraph" w:customStyle="1" w:styleId="Default">
    <w:name w:val="Default"/>
    <w:rsid w:val="00261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C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C3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1C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1C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1C3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C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C3F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C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7B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7B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263F1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263F1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VSDFV (SoDra)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Urnikienė</dc:creator>
  <cp:keywords/>
  <dc:description/>
  <cp:lastModifiedBy>Giedrė Urnikienė</cp:lastModifiedBy>
  <cp:revision>49</cp:revision>
  <dcterms:created xsi:type="dcterms:W3CDTF">2025-04-10T07:52:00Z</dcterms:created>
  <dcterms:modified xsi:type="dcterms:W3CDTF">2025-12-15T12:55:00Z</dcterms:modified>
</cp:coreProperties>
</file>