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12B2" w14:textId="79E073F7" w:rsidR="00B312AD" w:rsidRDefault="00B312AD" w:rsidP="00B312AD">
      <w:pPr>
        <w:contextualSpacing/>
        <w:mirrorIndents/>
        <w:jc w:val="right"/>
        <w:rPr>
          <w:rFonts w:ascii="Calibri Light" w:hAnsi="Calibri Light" w:cs="Calibri Light"/>
          <w:b/>
          <w:bCs/>
          <w:color w:val="000000"/>
        </w:rPr>
      </w:pPr>
      <w:r>
        <w:rPr>
          <w:rFonts w:ascii="Calibri Light" w:hAnsi="Calibri Light" w:cs="Calibri Light"/>
          <w:b/>
          <w:bCs/>
          <w:color w:val="000000"/>
        </w:rPr>
        <w:t>1 priedas</w:t>
      </w:r>
    </w:p>
    <w:p w14:paraId="18ECA73C" w14:textId="77777777" w:rsidR="00B312AD" w:rsidRDefault="00B312AD" w:rsidP="00B312AD">
      <w:pPr>
        <w:contextualSpacing/>
        <w:mirrorIndents/>
        <w:jc w:val="right"/>
        <w:rPr>
          <w:rFonts w:ascii="Calibri Light" w:hAnsi="Calibri Light" w:cs="Calibri Light"/>
          <w:b/>
          <w:bCs/>
          <w:color w:val="000000"/>
        </w:rPr>
      </w:pPr>
    </w:p>
    <w:p w14:paraId="244C34F4" w14:textId="01691BB3" w:rsidR="009C3405" w:rsidRPr="008F7F99" w:rsidRDefault="00667A9E" w:rsidP="0078454C">
      <w:pPr>
        <w:contextualSpacing/>
        <w:mirrorIndents/>
        <w:jc w:val="center"/>
        <w:rPr>
          <w:rFonts w:ascii="Calibri Light" w:hAnsi="Calibri Light" w:cs="Calibri Light"/>
          <w:b/>
          <w:bCs/>
          <w:color w:val="000000"/>
        </w:rPr>
      </w:pPr>
      <w:r w:rsidRPr="008F7F99">
        <w:rPr>
          <w:rFonts w:ascii="Calibri Light" w:hAnsi="Calibri Light" w:cs="Calibri Light"/>
          <w:b/>
          <w:bCs/>
          <w:color w:val="000000"/>
        </w:rPr>
        <w:t xml:space="preserve">ASMENŲ, TURINČIŲ NEGALIĄ, BŪSTO (APLINKOS) PRITAIKYMO RANGOS DARBAI, </w:t>
      </w:r>
      <w:r w:rsidR="009C3405" w:rsidRPr="008F7F99">
        <w:rPr>
          <w:rFonts w:ascii="Calibri Light" w:hAnsi="Calibri Light" w:cs="Calibri Light"/>
          <w:b/>
          <w:bCs/>
          <w:color w:val="000000"/>
        </w:rPr>
        <w:t>A</w:t>
      </w:r>
      <w:r w:rsidR="009F5AE4">
        <w:rPr>
          <w:rFonts w:ascii="Calibri Light" w:hAnsi="Calibri Light" w:cs="Calibri Light"/>
          <w:b/>
          <w:bCs/>
          <w:color w:val="000000"/>
        </w:rPr>
        <w:t>DRESAIS LAISVĖS PR. 45A-6, JAUNIMO SKG. 9-17, VILNIUJE</w:t>
      </w:r>
      <w:r w:rsidR="00A41794">
        <w:rPr>
          <w:rFonts w:ascii="Calibri Light" w:hAnsi="Calibri Light" w:cs="Calibri Light"/>
          <w:b/>
          <w:bCs/>
          <w:color w:val="000000"/>
        </w:rPr>
        <w:t>, PAGAL PAPRASTOJO REMONTO PROJEKTUS</w:t>
      </w:r>
    </w:p>
    <w:p w14:paraId="605DC572" w14:textId="5CD64CC6" w:rsidR="0078454C" w:rsidRPr="008F7F99" w:rsidRDefault="0078454C" w:rsidP="0078454C">
      <w:pPr>
        <w:contextualSpacing/>
        <w:mirrorIndents/>
        <w:jc w:val="center"/>
        <w:rPr>
          <w:rFonts w:ascii="Calibri Light" w:eastAsia="Calibri" w:hAnsi="Calibri Light" w:cs="Calibri Light"/>
          <w:b/>
          <w:bCs/>
        </w:rPr>
      </w:pPr>
      <w:r w:rsidRPr="008F7F99">
        <w:rPr>
          <w:rFonts w:ascii="Calibri Light" w:eastAsia="Calibri" w:hAnsi="Calibri Light" w:cs="Calibri Light"/>
          <w:b/>
          <w:bCs/>
        </w:rPr>
        <w:t>TECHNINĖ SPECIFIKACIJA</w:t>
      </w:r>
    </w:p>
    <w:p w14:paraId="086C8E45" w14:textId="77777777" w:rsidR="0078454C" w:rsidRDefault="0078454C" w:rsidP="0078454C">
      <w:pPr>
        <w:contextualSpacing/>
        <w:mirrorIndents/>
        <w:jc w:val="center"/>
        <w:rPr>
          <w:rFonts w:ascii="Calibri Light" w:eastAsia="Calibri" w:hAnsi="Calibri Light" w:cs="Calibri Light"/>
          <w:b/>
        </w:rPr>
      </w:pPr>
    </w:p>
    <w:p w14:paraId="23B3171E" w14:textId="77777777" w:rsidR="00BD6580" w:rsidRPr="00BF41A2" w:rsidRDefault="00BD6580" w:rsidP="00BF41A2">
      <w:pPr>
        <w:spacing w:line="276" w:lineRule="auto"/>
        <w:contextualSpacing/>
        <w:mirrorIndents/>
        <w:jc w:val="both"/>
        <w:rPr>
          <w:rFonts w:asciiTheme="majorHAnsi" w:eastAsia="Calibri" w:hAnsiTheme="majorHAnsi" w:cstheme="majorHAnsi"/>
          <w:bCs/>
        </w:rPr>
      </w:pPr>
    </w:p>
    <w:p w14:paraId="2B2A8B59" w14:textId="66C7AEA9" w:rsidR="00A25D4B" w:rsidRPr="00D354CC" w:rsidRDefault="00BF4C3E" w:rsidP="003B1DA7">
      <w:pPr>
        <w:ind w:firstLine="1296"/>
        <w:jc w:val="both"/>
        <w:rPr>
          <w:rFonts w:ascii="Calibri Light" w:hAnsi="Calibri Light" w:cs="Calibri Light"/>
          <w:color w:val="000000"/>
        </w:rPr>
      </w:pPr>
      <w:r w:rsidRPr="00BF4C3E">
        <w:rPr>
          <w:rFonts w:asciiTheme="majorHAnsi" w:eastAsia="Calibri" w:hAnsiTheme="majorHAnsi" w:cstheme="majorHAnsi"/>
          <w:bCs/>
        </w:rPr>
        <w:t>1.</w:t>
      </w:r>
      <w:r>
        <w:rPr>
          <w:rFonts w:asciiTheme="majorHAnsi" w:eastAsia="Calibri" w:hAnsiTheme="majorHAnsi" w:cstheme="majorHAnsi"/>
          <w:bCs/>
        </w:rPr>
        <w:t xml:space="preserve"> </w:t>
      </w:r>
      <w:r w:rsidR="00BD6580" w:rsidRPr="00BF4C3E">
        <w:rPr>
          <w:rFonts w:asciiTheme="majorHAnsi" w:eastAsia="Calibri" w:hAnsiTheme="majorHAnsi" w:cstheme="majorHAnsi"/>
          <w:bCs/>
        </w:rPr>
        <w:t>Techninę specifikaciją sudaro</w:t>
      </w:r>
      <w:r w:rsidR="000E2560">
        <w:rPr>
          <w:rFonts w:asciiTheme="majorHAnsi" w:eastAsia="Calibri" w:hAnsiTheme="majorHAnsi" w:cstheme="majorHAnsi"/>
          <w:bCs/>
        </w:rPr>
        <w:t xml:space="preserve"> </w:t>
      </w:r>
      <w:r w:rsidR="00BD6580" w:rsidRPr="00BF4C3E">
        <w:rPr>
          <w:rFonts w:asciiTheme="majorHAnsi" w:eastAsia="Calibri" w:hAnsiTheme="majorHAnsi" w:cstheme="majorHAnsi"/>
          <w:bCs/>
          <w:iCs/>
          <w:lang w:eastAsia="x-none"/>
        </w:rPr>
        <w:t>parengt</w:t>
      </w:r>
      <w:r w:rsidR="004144EB">
        <w:rPr>
          <w:rFonts w:asciiTheme="majorHAnsi" w:eastAsia="Calibri" w:hAnsiTheme="majorHAnsi" w:cstheme="majorHAnsi"/>
          <w:bCs/>
          <w:iCs/>
          <w:lang w:eastAsia="x-none"/>
        </w:rPr>
        <w:t>i</w:t>
      </w:r>
      <w:r w:rsidR="00BD6580" w:rsidRPr="00BF4C3E">
        <w:rPr>
          <w:rFonts w:asciiTheme="majorHAnsi" w:eastAsia="Calibri" w:hAnsiTheme="majorHAnsi" w:cstheme="majorHAnsi"/>
          <w:bCs/>
          <w:iCs/>
          <w:lang w:eastAsia="x-none"/>
        </w:rPr>
        <w:t xml:space="preserve"> paprastojo remonto projekta</w:t>
      </w:r>
      <w:r w:rsidR="004144EB">
        <w:rPr>
          <w:rFonts w:asciiTheme="majorHAnsi" w:eastAsia="Calibri" w:hAnsiTheme="majorHAnsi" w:cstheme="majorHAnsi"/>
          <w:bCs/>
          <w:iCs/>
          <w:lang w:eastAsia="x-none"/>
        </w:rPr>
        <w:t>i:</w:t>
      </w:r>
      <w:r w:rsidR="009F5AE4">
        <w:rPr>
          <w:rFonts w:ascii="Calibri Light" w:hAnsi="Calibri Light" w:cs="Calibri Light"/>
          <w:color w:val="000000"/>
        </w:rPr>
        <w:t xml:space="preserve"> „Bendrabučio Laisvės pr. 4</w:t>
      </w:r>
      <w:r w:rsidR="00A134EB">
        <w:rPr>
          <w:rFonts w:ascii="Calibri Light" w:hAnsi="Calibri Light" w:cs="Calibri Light"/>
          <w:color w:val="000000"/>
        </w:rPr>
        <w:t>5A</w:t>
      </w:r>
      <w:r w:rsidR="009F5AE4">
        <w:rPr>
          <w:rFonts w:ascii="Calibri Light" w:hAnsi="Calibri Light" w:cs="Calibri Light"/>
          <w:color w:val="000000"/>
        </w:rPr>
        <w:t xml:space="preserve">, Vilniuje, buto Nr. 6 pritaikymo žmonių su negalia reikmėms paprastojo remonto projektas“ Nr. 25/19-TDP ir </w:t>
      </w:r>
      <w:r w:rsidR="00A134EB">
        <w:rPr>
          <w:rFonts w:ascii="Calibri Light" w:hAnsi="Calibri Light" w:cs="Calibri Light"/>
          <w:color w:val="000000"/>
        </w:rPr>
        <w:t>„Daugiabučio gyvenamojo namo Jaunimo skg. 9, Vilniuje, buto Nr.</w:t>
      </w:r>
      <w:r w:rsidR="00112E32">
        <w:rPr>
          <w:rFonts w:ascii="Calibri Light" w:hAnsi="Calibri Light" w:cs="Calibri Light"/>
          <w:color w:val="000000"/>
        </w:rPr>
        <w:t xml:space="preserve"> 1</w:t>
      </w:r>
      <w:r w:rsidR="00A134EB">
        <w:rPr>
          <w:rFonts w:ascii="Calibri Light" w:hAnsi="Calibri Light" w:cs="Calibri Light"/>
          <w:color w:val="000000"/>
        </w:rPr>
        <w:t>7, pritaikymo žmonių su negalia reikmėms paprastojo remonto projektas“ Nr. 25/18-TDP.</w:t>
      </w:r>
    </w:p>
    <w:p w14:paraId="60032546" w14:textId="56349CFE" w:rsidR="00BD6580" w:rsidRPr="00BF4C3E" w:rsidRDefault="00BF4C3E" w:rsidP="00BF4C3E">
      <w:pPr>
        <w:ind w:firstLine="1296"/>
        <w:jc w:val="both"/>
        <w:rPr>
          <w:rFonts w:asciiTheme="majorHAnsi" w:eastAsia="Cambria" w:hAnsiTheme="majorHAnsi" w:cstheme="majorHAnsi"/>
        </w:rPr>
      </w:pPr>
      <w:r w:rsidRPr="003F72FE">
        <w:rPr>
          <w:rFonts w:asciiTheme="majorHAnsi" w:eastAsia="Cambria" w:hAnsiTheme="majorHAnsi" w:cstheme="majorHAnsi"/>
        </w:rPr>
        <w:t>2.</w:t>
      </w:r>
      <w:r>
        <w:rPr>
          <w:rFonts w:eastAsia="Cambria"/>
        </w:rPr>
        <w:t xml:space="preserve"> </w:t>
      </w:r>
      <w:r w:rsidR="00BD6580" w:rsidRPr="00BF4C3E">
        <w:rPr>
          <w:rFonts w:asciiTheme="majorHAnsi" w:eastAsia="Cambria" w:hAnsiTheme="majorHAnsi" w:cstheme="majorHAnsi"/>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Teikdamas pasiūlymą, tiekėjas turi vadovautis techninėje specifikacijoje nurodytais techniniais parametrais, gaminių paskirties aprašymais, normatyvais medžiagoms, įrangai bei darbams.</w:t>
      </w:r>
    </w:p>
    <w:p w14:paraId="5B4AAD4D" w14:textId="460B7BB1" w:rsidR="00BF41A2" w:rsidRPr="00BF4C3E" w:rsidRDefault="008D093F" w:rsidP="00BF4C3E">
      <w:pPr>
        <w:ind w:firstLine="1296"/>
        <w:jc w:val="both"/>
        <w:rPr>
          <w:rFonts w:asciiTheme="majorHAnsi" w:hAnsiTheme="majorHAnsi" w:cstheme="majorHAnsi"/>
          <w:b/>
          <w:color w:val="000000" w:themeColor="text1"/>
        </w:rPr>
      </w:pPr>
      <w:r>
        <w:rPr>
          <w:rFonts w:asciiTheme="majorHAnsi" w:eastAsia="Cambria" w:hAnsiTheme="majorHAnsi" w:cstheme="majorHAnsi"/>
          <w:b/>
        </w:rPr>
        <w:t>3</w:t>
      </w:r>
      <w:r w:rsidR="00BF41A2" w:rsidRPr="00BF4C3E">
        <w:rPr>
          <w:rFonts w:asciiTheme="majorHAnsi" w:eastAsia="Cambria" w:hAnsiTheme="majorHAnsi" w:cstheme="majorHAnsi"/>
          <w:b/>
        </w:rPr>
        <w:t xml:space="preserve">. </w:t>
      </w:r>
      <w:r w:rsidR="00BF41A2" w:rsidRPr="00BF4C3E">
        <w:rPr>
          <w:rFonts w:asciiTheme="majorHAnsi" w:hAnsiTheme="majorHAnsi" w:cstheme="majorHAnsi"/>
          <w:b/>
          <w:color w:val="000000"/>
        </w:rPr>
        <w:t>Numatomi darbai projekto įgyvendinimui yra nurodyti brėžiniuose, techninėse specifikacijose ir sąnaudų žiniaraščiuose, nepriklausomai nuo to ar jie yra nurodyti visose trijose ar bent vienoje vietoje.</w:t>
      </w:r>
    </w:p>
    <w:p w14:paraId="47A331DE" w14:textId="41950B2B" w:rsidR="00BF41A2" w:rsidRDefault="008D093F" w:rsidP="00BF4C3E">
      <w:pPr>
        <w:ind w:firstLine="1296"/>
        <w:jc w:val="both"/>
        <w:rPr>
          <w:rFonts w:asciiTheme="majorHAnsi" w:hAnsiTheme="majorHAnsi" w:cstheme="majorHAnsi"/>
          <w:bCs/>
          <w:color w:val="000000" w:themeColor="text1"/>
        </w:rPr>
      </w:pPr>
      <w:r>
        <w:rPr>
          <w:rFonts w:asciiTheme="majorHAnsi" w:hAnsiTheme="majorHAnsi" w:cstheme="majorHAnsi"/>
          <w:bCs/>
          <w:color w:val="000000" w:themeColor="text1"/>
        </w:rPr>
        <w:t>4</w:t>
      </w:r>
      <w:r w:rsidR="00BF41A2" w:rsidRPr="00BF4C3E">
        <w:rPr>
          <w:rFonts w:asciiTheme="majorHAnsi" w:hAnsiTheme="majorHAnsi" w:cstheme="majorHAnsi"/>
          <w:bCs/>
          <w:color w:val="000000" w:themeColor="text1"/>
        </w:rPr>
        <w:t>. Darbų atlikimo terminas numatytas sutarties projekte</w:t>
      </w:r>
      <w:r w:rsidR="003A744B">
        <w:rPr>
          <w:rFonts w:asciiTheme="majorHAnsi" w:hAnsiTheme="majorHAnsi" w:cstheme="majorHAnsi"/>
          <w:bCs/>
          <w:color w:val="000000" w:themeColor="text1"/>
        </w:rPr>
        <w:t>.</w:t>
      </w:r>
      <w:r w:rsidR="00BF41A2" w:rsidRPr="00BF4C3E">
        <w:rPr>
          <w:rFonts w:asciiTheme="majorHAnsi" w:hAnsiTheme="majorHAnsi" w:cstheme="majorHAnsi"/>
          <w:bCs/>
          <w:color w:val="000000" w:themeColor="text1"/>
        </w:rPr>
        <w:t xml:space="preserve"> </w:t>
      </w:r>
    </w:p>
    <w:p w14:paraId="255DB960" w14:textId="3099FF3F" w:rsidR="00BF41A2" w:rsidRPr="00BF4C3E" w:rsidRDefault="003B1DA7" w:rsidP="00BF4C3E">
      <w:pPr>
        <w:jc w:val="both"/>
        <w:rPr>
          <w:rFonts w:asciiTheme="majorHAnsi" w:eastAsiaTheme="minorHAnsi" w:hAnsiTheme="majorHAnsi" w:cstheme="majorHAnsi"/>
          <w:sz w:val="23"/>
          <w:szCs w:val="23"/>
        </w:rPr>
      </w:pPr>
      <w:r>
        <w:rPr>
          <w:rFonts w:ascii="Calibri Light" w:hAnsi="Calibri Light" w:cs="Calibri Light"/>
          <w:b/>
          <w:bCs/>
          <w:color w:val="000000"/>
        </w:rPr>
        <w:t xml:space="preserve">                 </w:t>
      </w:r>
    </w:p>
    <w:p w14:paraId="018254B6" w14:textId="77777777" w:rsidR="00BF41A2" w:rsidRPr="00BF4C3E" w:rsidRDefault="00BF41A2" w:rsidP="00BF4C3E">
      <w:pPr>
        <w:jc w:val="both"/>
        <w:rPr>
          <w:rFonts w:asciiTheme="majorHAnsi" w:hAnsiTheme="majorHAnsi" w:cstheme="majorHAnsi"/>
          <w:bCs/>
        </w:rPr>
      </w:pPr>
      <w:r w:rsidRPr="00BF4C3E">
        <w:rPr>
          <w:rFonts w:asciiTheme="majorHAnsi" w:hAnsiTheme="majorHAnsi" w:cstheme="majorHAnsi"/>
          <w:bCs/>
        </w:rPr>
        <w:t>Pridedama:</w:t>
      </w:r>
    </w:p>
    <w:p w14:paraId="7B26DD12" w14:textId="3D516E0A" w:rsidR="003D6A6F" w:rsidRPr="003D6A6F" w:rsidRDefault="00331907" w:rsidP="003D6A6F">
      <w:pPr>
        <w:pStyle w:val="ListParagraph"/>
        <w:numPr>
          <w:ilvl w:val="0"/>
          <w:numId w:val="5"/>
        </w:numPr>
        <w:jc w:val="both"/>
        <w:rPr>
          <w:rFonts w:asciiTheme="majorHAnsi" w:hAnsiTheme="majorHAnsi" w:cstheme="majorHAnsi"/>
          <w:bCs/>
        </w:rPr>
      </w:pPr>
      <w:r>
        <w:rPr>
          <w:rFonts w:asciiTheme="majorHAnsi" w:hAnsiTheme="majorHAnsi" w:cstheme="majorHAnsi"/>
          <w:bCs/>
        </w:rPr>
        <w:t>Projektas</w:t>
      </w:r>
      <w:r w:rsidR="003D6A6F" w:rsidRPr="003D6A6F">
        <w:rPr>
          <w:rFonts w:asciiTheme="majorHAnsi" w:hAnsiTheme="majorHAnsi" w:cstheme="majorHAnsi"/>
          <w:bCs/>
        </w:rPr>
        <w:t xml:space="preserve"> Nr. 2</w:t>
      </w:r>
      <w:r w:rsidR="003B1DA7">
        <w:rPr>
          <w:rFonts w:asciiTheme="majorHAnsi" w:hAnsiTheme="majorHAnsi" w:cstheme="majorHAnsi"/>
          <w:bCs/>
        </w:rPr>
        <w:t>5</w:t>
      </w:r>
      <w:r w:rsidR="003D6A6F" w:rsidRPr="003D6A6F">
        <w:rPr>
          <w:rFonts w:asciiTheme="majorHAnsi" w:hAnsiTheme="majorHAnsi" w:cstheme="majorHAnsi"/>
          <w:bCs/>
        </w:rPr>
        <w:t>/1</w:t>
      </w:r>
      <w:r w:rsidR="003B1DA7">
        <w:rPr>
          <w:rFonts w:asciiTheme="majorHAnsi" w:hAnsiTheme="majorHAnsi" w:cstheme="majorHAnsi"/>
          <w:bCs/>
        </w:rPr>
        <w:t>9</w:t>
      </w:r>
      <w:r w:rsidR="003D6A6F" w:rsidRPr="003D6A6F">
        <w:rPr>
          <w:rFonts w:asciiTheme="majorHAnsi" w:hAnsiTheme="majorHAnsi" w:cstheme="majorHAnsi"/>
          <w:bCs/>
        </w:rPr>
        <w:t>-</w:t>
      </w:r>
      <w:r w:rsidR="003B1DA7">
        <w:rPr>
          <w:rFonts w:asciiTheme="majorHAnsi" w:hAnsiTheme="majorHAnsi" w:cstheme="majorHAnsi"/>
          <w:bCs/>
        </w:rPr>
        <w:t xml:space="preserve">TDP </w:t>
      </w:r>
      <w:r w:rsidR="003B1DA7">
        <w:rPr>
          <w:rFonts w:ascii="Calibri Light" w:hAnsi="Calibri Light" w:cs="Calibri Light"/>
          <w:color w:val="000000"/>
        </w:rPr>
        <w:t>„Bendrabučio Laisvės pr. 45A, Vilniuje, buto Nr. 6 pritaikymo žmonių su negalia reikmėms paprastojo remonto projektas“</w:t>
      </w:r>
      <w:r>
        <w:rPr>
          <w:rFonts w:asciiTheme="majorHAnsi" w:hAnsiTheme="majorHAnsi" w:cstheme="majorHAnsi"/>
          <w:bCs/>
        </w:rPr>
        <w:t>.</w:t>
      </w:r>
    </w:p>
    <w:p w14:paraId="1CFBE830" w14:textId="1E505314" w:rsidR="003D6A6F" w:rsidRPr="003D6A6F" w:rsidRDefault="00331907" w:rsidP="003D6A6F">
      <w:pPr>
        <w:pStyle w:val="ListParagraph"/>
        <w:numPr>
          <w:ilvl w:val="0"/>
          <w:numId w:val="5"/>
        </w:numPr>
        <w:jc w:val="both"/>
        <w:rPr>
          <w:rFonts w:asciiTheme="majorHAnsi" w:hAnsiTheme="majorHAnsi" w:cstheme="majorHAnsi"/>
          <w:bCs/>
        </w:rPr>
      </w:pPr>
      <w:r>
        <w:rPr>
          <w:rFonts w:asciiTheme="majorHAnsi" w:hAnsiTheme="majorHAnsi" w:cstheme="majorHAnsi"/>
          <w:bCs/>
        </w:rPr>
        <w:t>Projektas</w:t>
      </w:r>
      <w:r w:rsidR="003D6A6F" w:rsidRPr="003D6A6F">
        <w:rPr>
          <w:rFonts w:asciiTheme="majorHAnsi" w:hAnsiTheme="majorHAnsi" w:cstheme="majorHAnsi"/>
          <w:bCs/>
        </w:rPr>
        <w:t xml:space="preserve"> Nr. 2</w:t>
      </w:r>
      <w:r w:rsidR="003B1DA7">
        <w:rPr>
          <w:rFonts w:asciiTheme="majorHAnsi" w:hAnsiTheme="majorHAnsi" w:cstheme="majorHAnsi"/>
          <w:bCs/>
        </w:rPr>
        <w:t>5</w:t>
      </w:r>
      <w:r w:rsidR="003D6A6F" w:rsidRPr="003D6A6F">
        <w:rPr>
          <w:rFonts w:asciiTheme="majorHAnsi" w:hAnsiTheme="majorHAnsi" w:cstheme="majorHAnsi"/>
          <w:bCs/>
        </w:rPr>
        <w:t>/1</w:t>
      </w:r>
      <w:r w:rsidR="00BB13DD">
        <w:rPr>
          <w:rFonts w:asciiTheme="majorHAnsi" w:hAnsiTheme="majorHAnsi" w:cstheme="majorHAnsi"/>
          <w:bCs/>
        </w:rPr>
        <w:t>8</w:t>
      </w:r>
      <w:r w:rsidR="003D6A6F" w:rsidRPr="003D6A6F">
        <w:rPr>
          <w:rFonts w:asciiTheme="majorHAnsi" w:hAnsiTheme="majorHAnsi" w:cstheme="majorHAnsi"/>
          <w:bCs/>
        </w:rPr>
        <w:t>-TDP</w:t>
      </w:r>
      <w:r w:rsidR="003B1DA7">
        <w:rPr>
          <w:rFonts w:asciiTheme="majorHAnsi" w:hAnsiTheme="majorHAnsi" w:cstheme="majorHAnsi"/>
          <w:bCs/>
        </w:rPr>
        <w:t xml:space="preserve"> </w:t>
      </w:r>
      <w:r w:rsidR="003B1DA7">
        <w:rPr>
          <w:rFonts w:ascii="Calibri Light" w:hAnsi="Calibri Light" w:cs="Calibri Light"/>
          <w:color w:val="000000"/>
        </w:rPr>
        <w:t xml:space="preserve">„Daugiabučio gyvenamojo namo Jaunimo skg. 9, Vilniuje, buto Nr. </w:t>
      </w:r>
      <w:r w:rsidR="00112E32">
        <w:rPr>
          <w:rFonts w:ascii="Calibri Light" w:hAnsi="Calibri Light" w:cs="Calibri Light"/>
          <w:color w:val="000000"/>
        </w:rPr>
        <w:t>1</w:t>
      </w:r>
      <w:r w:rsidR="003B1DA7">
        <w:rPr>
          <w:rFonts w:ascii="Calibri Light" w:hAnsi="Calibri Light" w:cs="Calibri Light"/>
          <w:color w:val="000000"/>
        </w:rPr>
        <w:t>7, pritaikymo žmonių su negalia reikmėms paprastojo remonto projektas“</w:t>
      </w:r>
      <w:r>
        <w:rPr>
          <w:rFonts w:asciiTheme="majorHAnsi" w:hAnsiTheme="majorHAnsi" w:cstheme="majorHAnsi"/>
          <w:bCs/>
        </w:rPr>
        <w:t>.</w:t>
      </w:r>
    </w:p>
    <w:p w14:paraId="3153831F" w14:textId="77777777" w:rsidR="00F73B29" w:rsidRDefault="00F73B29"/>
    <w:sectPr w:rsidR="00F73B29" w:rsidSect="00D57A3B">
      <w:footerReference w:type="default" r:id="rId8"/>
      <w:pgSz w:w="12240" w:h="15840"/>
      <w:pgMar w:top="1701" w:right="567" w:bottom="113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0A3B" w14:textId="77777777" w:rsidR="007F0C01" w:rsidRDefault="007F0C01">
      <w:r>
        <w:separator/>
      </w:r>
    </w:p>
  </w:endnote>
  <w:endnote w:type="continuationSeparator" w:id="0">
    <w:p w14:paraId="10D64981" w14:textId="77777777" w:rsidR="007F0C01" w:rsidRDefault="007F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8096" w14:textId="77777777" w:rsidR="00BF41A2" w:rsidRDefault="0078454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2C6CFEA" w14:textId="77777777" w:rsidR="00BF41A2" w:rsidRDefault="00BF4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A715" w14:textId="77777777" w:rsidR="007F0C01" w:rsidRDefault="007F0C01">
      <w:r>
        <w:separator/>
      </w:r>
    </w:p>
  </w:footnote>
  <w:footnote w:type="continuationSeparator" w:id="0">
    <w:p w14:paraId="599AE752" w14:textId="77777777" w:rsidR="007F0C01" w:rsidRDefault="007F0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55E3"/>
    <w:multiLevelType w:val="multilevel"/>
    <w:tmpl w:val="611CEA9A"/>
    <w:lvl w:ilvl="0">
      <w:start w:val="2"/>
      <w:numFmt w:val="decimal"/>
      <w:lvlText w:val="%1."/>
      <w:lvlJc w:val="left"/>
      <w:pPr>
        <w:ind w:left="480" w:hanging="480"/>
      </w:pPr>
      <w:rPr>
        <w:rFonts w:hint="default"/>
        <w:b w:val="0"/>
      </w:rPr>
    </w:lvl>
    <w:lvl w:ilvl="1">
      <w:start w:val="15"/>
      <w:numFmt w:val="decimal"/>
      <w:lvlText w:val="%1.%2."/>
      <w:lvlJc w:val="left"/>
      <w:pPr>
        <w:ind w:left="1407" w:hanging="48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1" w15:restartNumberingAfterBreak="0">
    <w:nsid w:val="3B531346"/>
    <w:multiLevelType w:val="hybridMultilevel"/>
    <w:tmpl w:val="1098E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BD75B4"/>
    <w:multiLevelType w:val="hybridMultilevel"/>
    <w:tmpl w:val="54E2EA82"/>
    <w:lvl w:ilvl="0" w:tplc="9C8AF4F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50127C67"/>
    <w:multiLevelType w:val="hybridMultilevel"/>
    <w:tmpl w:val="A646451C"/>
    <w:lvl w:ilvl="0" w:tplc="AC1ACCC2">
      <w:start w:val="1"/>
      <w:numFmt w:val="decimal"/>
      <w:lvlText w:val="%1."/>
      <w:lvlJc w:val="left"/>
      <w:pPr>
        <w:ind w:left="960" w:hanging="360"/>
      </w:pPr>
      <w:rPr>
        <w:rFonts w:eastAsia="Calibri" w:hint="default"/>
        <w:b w:val="0"/>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66396EBE"/>
    <w:multiLevelType w:val="multilevel"/>
    <w:tmpl w:val="1626EE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A165FC9"/>
    <w:multiLevelType w:val="hybridMultilevel"/>
    <w:tmpl w:val="5A6EBF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177705">
    <w:abstractNumId w:val="4"/>
  </w:num>
  <w:num w:numId="2" w16cid:durableId="438916893">
    <w:abstractNumId w:val="0"/>
  </w:num>
  <w:num w:numId="3" w16cid:durableId="1396316851">
    <w:abstractNumId w:val="1"/>
  </w:num>
  <w:num w:numId="4" w16cid:durableId="1567295900">
    <w:abstractNumId w:val="3"/>
  </w:num>
  <w:num w:numId="5" w16cid:durableId="1812791469">
    <w:abstractNumId w:val="5"/>
  </w:num>
  <w:num w:numId="6" w16cid:durableId="1025135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4C"/>
    <w:rsid w:val="000414C3"/>
    <w:rsid w:val="000462B3"/>
    <w:rsid w:val="000575C7"/>
    <w:rsid w:val="000B7F12"/>
    <w:rsid w:val="000D4C85"/>
    <w:rsid w:val="000E2560"/>
    <w:rsid w:val="00103010"/>
    <w:rsid w:val="00112E32"/>
    <w:rsid w:val="001D2373"/>
    <w:rsid w:val="00302D8B"/>
    <w:rsid w:val="0031400A"/>
    <w:rsid w:val="00331907"/>
    <w:rsid w:val="00355D0F"/>
    <w:rsid w:val="00366676"/>
    <w:rsid w:val="003A744B"/>
    <w:rsid w:val="003B1DA7"/>
    <w:rsid w:val="003D6A6F"/>
    <w:rsid w:val="003F72FE"/>
    <w:rsid w:val="00402873"/>
    <w:rsid w:val="004144EB"/>
    <w:rsid w:val="004B36B4"/>
    <w:rsid w:val="00500830"/>
    <w:rsid w:val="005A7655"/>
    <w:rsid w:val="005E3876"/>
    <w:rsid w:val="00667A9E"/>
    <w:rsid w:val="00725CE3"/>
    <w:rsid w:val="007404A9"/>
    <w:rsid w:val="00741337"/>
    <w:rsid w:val="00766E1A"/>
    <w:rsid w:val="0078454C"/>
    <w:rsid w:val="007F0C01"/>
    <w:rsid w:val="0083518D"/>
    <w:rsid w:val="008472B4"/>
    <w:rsid w:val="008621FA"/>
    <w:rsid w:val="008C04DF"/>
    <w:rsid w:val="008C40A6"/>
    <w:rsid w:val="008D093F"/>
    <w:rsid w:val="008E2FF0"/>
    <w:rsid w:val="008F7F99"/>
    <w:rsid w:val="0091134B"/>
    <w:rsid w:val="00927CAB"/>
    <w:rsid w:val="00931A55"/>
    <w:rsid w:val="009866FB"/>
    <w:rsid w:val="009C3405"/>
    <w:rsid w:val="009E0E77"/>
    <w:rsid w:val="009F5AE4"/>
    <w:rsid w:val="00A134EB"/>
    <w:rsid w:val="00A25D4B"/>
    <w:rsid w:val="00A41794"/>
    <w:rsid w:val="00A52B9C"/>
    <w:rsid w:val="00AD40F7"/>
    <w:rsid w:val="00AF737A"/>
    <w:rsid w:val="00B2348A"/>
    <w:rsid w:val="00B312AD"/>
    <w:rsid w:val="00B83F26"/>
    <w:rsid w:val="00BA5BEC"/>
    <w:rsid w:val="00BB13DD"/>
    <w:rsid w:val="00BD6580"/>
    <w:rsid w:val="00BF41A2"/>
    <w:rsid w:val="00BF4C3E"/>
    <w:rsid w:val="00C446CA"/>
    <w:rsid w:val="00D025FD"/>
    <w:rsid w:val="00D354CC"/>
    <w:rsid w:val="00DB0347"/>
    <w:rsid w:val="00DC0F0C"/>
    <w:rsid w:val="00DC5380"/>
    <w:rsid w:val="00E84B8F"/>
    <w:rsid w:val="00F73B29"/>
    <w:rsid w:val="00F74413"/>
    <w:rsid w:val="00F81410"/>
    <w:rsid w:val="00F94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E5BF"/>
  <w15:chartTrackingRefBased/>
  <w15:docId w15:val="{E8B889DD-959D-46BF-8822-C2084F61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5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78454C"/>
    <w:pPr>
      <w:ind w:left="720"/>
      <w:contextualSpacing/>
    </w:pPr>
  </w:style>
  <w:style w:type="paragraph" w:styleId="Footer">
    <w:name w:val="footer"/>
    <w:basedOn w:val="Normal"/>
    <w:link w:val="FooterChar"/>
    <w:uiPriority w:val="99"/>
    <w:unhideWhenUsed/>
    <w:rsid w:val="0078454C"/>
    <w:pPr>
      <w:tabs>
        <w:tab w:val="center" w:pos="4986"/>
        <w:tab w:val="right" w:pos="9972"/>
      </w:tabs>
    </w:pPr>
  </w:style>
  <w:style w:type="character" w:customStyle="1" w:styleId="FooterChar">
    <w:name w:val="Footer Char"/>
    <w:basedOn w:val="DefaultParagraphFont"/>
    <w:link w:val="Footer"/>
    <w:uiPriority w:val="99"/>
    <w:rsid w:val="0078454C"/>
    <w:rPr>
      <w:rFonts w:ascii="Times New Roman" w:eastAsia="Times New Roman" w:hAnsi="Times New Roman" w:cs="Times New Roman"/>
      <w:sz w:val="24"/>
      <w:szCs w:val="24"/>
    </w:rPr>
  </w:style>
  <w:style w:type="table" w:styleId="TableGrid">
    <w:name w:val="Table Grid"/>
    <w:basedOn w:val="TableNormal"/>
    <w:uiPriority w:val="59"/>
    <w:rsid w:val="007845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8454C"/>
    <w:rPr>
      <w:rFonts w:ascii="Times New Roman" w:eastAsia="Times New Roman" w:hAnsi="Times New Roman" w:cs="Times New Roman"/>
      <w:sz w:val="24"/>
      <w:szCs w:val="24"/>
    </w:rPr>
  </w:style>
  <w:style w:type="paragraph" w:styleId="Revision">
    <w:name w:val="Revision"/>
    <w:hidden/>
    <w:uiPriority w:val="99"/>
    <w:semiHidden/>
    <w:rsid w:val="00D354C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24341-E121-4574-8773-9D812C50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1108</Words>
  <Characters>632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Sigutė Gaidytė Budreikienė</dc:creator>
  <cp:lastModifiedBy>Sigutė Gaidytė Budreikienė</cp:lastModifiedBy>
  <cp:revision>9</cp:revision>
  <dcterms:created xsi:type="dcterms:W3CDTF">2025-12-16T13:20:00Z</dcterms:created>
  <dcterms:modified xsi:type="dcterms:W3CDTF">2025-12-18T06:13:00Z</dcterms:modified>
</cp:coreProperties>
</file>