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2776" w14:textId="51878956" w:rsidR="00313A17" w:rsidRPr="007F6F84" w:rsidRDefault="00A44655" w:rsidP="007F6F84">
      <w:pPr>
        <w:jc w:val="center"/>
        <w:rPr>
          <w:rFonts w:ascii="Arial" w:hAnsi="Arial" w:cs="Arial"/>
          <w:i/>
          <w:iCs/>
          <w:color w:val="FF0000"/>
          <w:sz w:val="20"/>
          <w:szCs w:val="20"/>
        </w:rPr>
      </w:pPr>
      <w:r w:rsidRPr="00787E50">
        <w:rPr>
          <w:rFonts w:ascii="Arial" w:hAnsi="Arial" w:cs="Arial"/>
          <w:b/>
          <w:bCs/>
          <w:sz w:val="20"/>
          <w:szCs w:val="20"/>
        </w:rPr>
        <w:t>PA</w:t>
      </w:r>
      <w:r>
        <w:rPr>
          <w:rFonts w:ascii="Arial" w:hAnsi="Arial" w:cs="Arial"/>
          <w:b/>
          <w:bCs/>
          <w:sz w:val="20"/>
          <w:szCs w:val="20"/>
        </w:rPr>
        <w:t>SIŪLYMAS</w:t>
      </w:r>
      <w:r w:rsidRPr="00787E50">
        <w:rPr>
          <w:rFonts w:ascii="Arial" w:hAnsi="Arial" w:cs="Arial"/>
          <w:b/>
          <w:bCs/>
          <w:sz w:val="20"/>
          <w:szCs w:val="20"/>
        </w:rPr>
        <w:t xml:space="preserve"> PIRKIME</w:t>
      </w:r>
      <w:r>
        <w:rPr>
          <w:rFonts w:ascii="Arial" w:hAnsi="Arial" w:cs="Arial"/>
          <w:b/>
          <w:bCs/>
          <w:sz w:val="20"/>
          <w:szCs w:val="20"/>
        </w:rPr>
        <w:t xml:space="preserve">: </w:t>
      </w:r>
      <w:r w:rsidRPr="00A44655">
        <w:rPr>
          <w:rFonts w:ascii="Arial" w:hAnsi="Arial" w:cs="Arial"/>
          <w:b/>
          <w:bCs/>
          <w:sz w:val="20"/>
          <w:szCs w:val="20"/>
        </w:rPr>
        <w:t>(2025-HLD-244) KAPITALO RINKŲ ANALITIKŲ ATASKAITOS (GRUPĖS AKCIJŲ KAINOS SEKIMO PASLAUGOS)</w:t>
      </w: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498D8645"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BE5AD3">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15546BD4"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r w:rsidR="005A02C8">
        <w:rPr>
          <w:rFonts w:eastAsia="Times New Roman"/>
          <w:kern w:val="0"/>
          <w:lang w:eastAsia="lt-LT"/>
          <w14:ligatures w14:val="none"/>
        </w:rPr>
        <w:t xml:space="preserve"> IR ATITIKTĮ KVALIFIKACIJOS REIKALAVIMAMS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Pirminiame pasiūlyme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3132"/>
        <w:gridCol w:w="2835"/>
        <w:gridCol w:w="4455"/>
        <w:gridCol w:w="3459"/>
      </w:tblGrid>
      <w:tr w:rsidR="008C4975" w:rsidRPr="00902910" w14:paraId="2B2311C1"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313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asmuo – nuolatinė </w:t>
            </w:r>
            <w:r w:rsidRPr="00902910">
              <w:rPr>
                <w:rFonts w:ascii="Arial" w:eastAsia="Times New Roman" w:hAnsi="Arial" w:cs="Arial"/>
                <w:b/>
                <w:bCs/>
                <w:kern w:val="0"/>
                <w:sz w:val="20"/>
                <w:szCs w:val="20"/>
                <w:lang w:eastAsia="lt-LT"/>
                <w14:ligatures w14:val="none"/>
              </w:rPr>
              <w:lastRenderedPageBreak/>
              <w:t>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Kvalifikacijos reikalavimas, kuriam atitikti pasitelkiamas ūkio subjektas, kurio pajėgumais remiamasi, ar Kvazisubtiekėjas</w:t>
            </w:r>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Užduotys, Sutarties dalys, kurias ketinama perduoti vykdyti ūkio subjektui</w:t>
            </w:r>
          </w:p>
        </w:tc>
      </w:tr>
      <w:tr w:rsidR="008C4975" w:rsidRPr="00902910" w14:paraId="5250E852"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132"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021A8F76"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r w:rsidR="004E5FE9">
              <w:rPr>
                <w:rFonts w:ascii="Arial" w:eastAsia="Times New Roman" w:hAnsi="Arial" w:cs="Arial"/>
                <w:i/>
                <w:iCs/>
                <w:kern w:val="0"/>
                <w:sz w:val="20"/>
                <w:szCs w:val="20"/>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hideMark/>
          </w:tcPr>
          <w:p w14:paraId="546CB0A9" w14:textId="77777777" w:rsidR="008C4975" w:rsidRPr="00902910" w:rsidRDefault="008C4975" w:rsidP="00F304F3">
            <w:pPr>
              <w:numPr>
                <w:ilvl w:val="0"/>
                <w:numId w:val="11"/>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68C2307D" w14:textId="77777777" w:rsidR="008C4975" w:rsidRPr="00902910" w:rsidRDefault="00564ABA"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hideMark/>
          </w:tcPr>
          <w:p w14:paraId="0C87144B" w14:textId="77777777" w:rsidR="008C4975" w:rsidRPr="00902910" w:rsidRDefault="008C4975" w:rsidP="00F304F3">
            <w:pPr>
              <w:numPr>
                <w:ilvl w:val="0"/>
                <w:numId w:val="12"/>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35222B35" w14:textId="77777777" w:rsidR="008C4975" w:rsidRPr="00902910" w:rsidRDefault="00564ABA"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6"/>
        <w:gridCol w:w="2263"/>
      </w:tblGrid>
      <w:tr w:rsidR="0090586F" w14:paraId="4D8CFCC6" w14:textId="77777777" w:rsidTr="00F32D8F">
        <w:tc>
          <w:tcPr>
            <w:tcW w:w="12616" w:type="dxa"/>
          </w:tcPr>
          <w:p w14:paraId="524CD562" w14:textId="3EDADCC3" w:rsidR="0090586F" w:rsidRDefault="00F32D8F" w:rsidP="00631FBC">
            <w:pPr>
              <w:pStyle w:val="Punktai"/>
              <w:tabs>
                <w:tab w:val="clear" w:pos="366"/>
                <w:tab w:val="left" w:pos="567"/>
              </w:tabs>
              <w:ind w:left="607" w:hanging="607"/>
              <w:jc w:val="both"/>
              <w:rPr>
                <w:b w:val="0"/>
                <w:bCs w:val="0"/>
                <w:sz w:val="20"/>
                <w:szCs w:val="20"/>
                <w:lang w:eastAsia="lt-LT"/>
              </w:rPr>
            </w:pPr>
            <w:r w:rsidRPr="004D420F">
              <w:rPr>
                <w:b w:val="0"/>
                <w:bCs w:val="0"/>
                <w:sz w:val="20"/>
                <w:szCs w:val="20"/>
              </w:rPr>
              <w:t>Tiekėjas patvirtina, kad atitinka (įskaitant ūkio subjektus, kurių pajėgumais remiamasi) SPS priede „Reikalavimai tiekėjams (kvalifikacijos reikalavimai)“ keliamus kvalifikacinius reikalavimus</w:t>
            </w:r>
            <w:r w:rsidR="00F600E0">
              <w:rPr>
                <w:b w:val="0"/>
                <w:bCs w:val="0"/>
                <w:sz w:val="20"/>
                <w:szCs w:val="20"/>
              </w:rPr>
              <w:t xml:space="preserve"> </w:t>
            </w:r>
            <w:r w:rsidR="00F600E0" w:rsidRPr="00F600E0">
              <w:rPr>
                <w:b w:val="0"/>
                <w:bCs w:val="0"/>
                <w:i/>
                <w:iCs/>
                <w:color w:val="365F91"/>
                <w:sz w:val="20"/>
                <w:szCs w:val="20"/>
              </w:rPr>
              <w:t>(pažymima varnele, jei „taip“)</w:t>
            </w:r>
          </w:p>
        </w:tc>
        <w:tc>
          <w:tcPr>
            <w:tcW w:w="2263" w:type="dxa"/>
          </w:tcPr>
          <w:p w14:paraId="68A2EDE3" w14:textId="6CBEBCCB" w:rsidR="0090586F" w:rsidRPr="00F32D8F" w:rsidRDefault="00564ABA" w:rsidP="00F32D8F">
            <w:pPr>
              <w:pStyle w:val="Punktai"/>
              <w:numPr>
                <w:ilvl w:val="0"/>
                <w:numId w:val="0"/>
              </w:numPr>
              <w:tabs>
                <w:tab w:val="clear" w:pos="366"/>
                <w:tab w:val="left" w:pos="567"/>
              </w:tabs>
              <w:jc w:val="center"/>
              <w:rPr>
                <w:b w:val="0"/>
                <w:bCs w:val="0"/>
                <w:sz w:val="20"/>
                <w:szCs w:val="20"/>
                <w:lang w:eastAsia="lt-LT"/>
              </w:rPr>
            </w:pPr>
            <w:sdt>
              <w:sdtPr>
                <w:rPr>
                  <w:b w:val="0"/>
                  <w:bCs w:val="0"/>
                  <w:sz w:val="20"/>
                  <w:szCs w:val="20"/>
                </w:rPr>
                <w:id w:val="1257865399"/>
                <w14:checkbox>
                  <w14:checked w14:val="0"/>
                  <w14:checkedState w14:val="2612" w14:font="MS Gothic"/>
                  <w14:uncheckedState w14:val="2610" w14:font="MS Gothic"/>
                </w14:checkbox>
              </w:sdtPr>
              <w:sdtEndPr/>
              <w:sdtContent>
                <w:r w:rsidR="00F32D8F" w:rsidRPr="00F32D8F">
                  <w:rPr>
                    <w:rFonts w:ascii="MS Gothic" w:eastAsia="MS Gothic" w:hAnsi="MS Gothic" w:hint="eastAsia"/>
                    <w:b w:val="0"/>
                    <w:bCs w:val="0"/>
                    <w:sz w:val="20"/>
                    <w:szCs w:val="20"/>
                  </w:rPr>
                  <w:t>☐</w:t>
                </w:r>
              </w:sdtContent>
            </w:sdt>
            <w:r w:rsidR="00F32D8F" w:rsidRPr="00F32D8F">
              <w:rPr>
                <w:b w:val="0"/>
                <w:bCs w:val="0"/>
                <w:sz w:val="20"/>
                <w:szCs w:val="20"/>
              </w:rPr>
              <w:t xml:space="preserve"> taip</w:t>
            </w:r>
          </w:p>
        </w:tc>
      </w:tr>
    </w:tbl>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F304F3">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23C12B4A" w14:textId="2BE520E7" w:rsidR="00953451" w:rsidRPr="000524C5" w:rsidRDefault="005269B2"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5A596BDD" w:rsidR="00B93C20" w:rsidRPr="00E60F0C" w:rsidRDefault="00B93C20" w:rsidP="00F304F3">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p>
    <w:p w14:paraId="1E7A350A" w14:textId="0F4D2C7D" w:rsidR="008A0B48" w:rsidRPr="00E47CD9" w:rsidRDefault="00B93C20" w:rsidP="00E47CD9">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Tiekėjo Sutarties projektas</w:t>
      </w:r>
      <w:r>
        <w:rPr>
          <w:rFonts w:ascii="Arial" w:hAnsi="Arial" w:cs="Arial"/>
          <w:sz w:val="20"/>
          <w:szCs w:val="20"/>
        </w:rPr>
        <w:t>;</w:t>
      </w:r>
      <w:r w:rsidRPr="00E60F0C">
        <w:rPr>
          <w:rFonts w:ascii="Arial" w:hAnsi="Arial" w:cs="Arial"/>
          <w:sz w:val="20"/>
          <w:szCs w:val="20"/>
        </w:rPr>
        <w:t xml:space="preserve"> </w:t>
      </w:r>
    </w:p>
    <w:p w14:paraId="785C6E2C" w14:textId="50DE28AD" w:rsidR="00B93C20" w:rsidRPr="009A2C6B" w:rsidRDefault="008E2B9C" w:rsidP="00B93C20">
      <w:pPr>
        <w:pStyle w:val="ListParagraph"/>
        <w:numPr>
          <w:ilvl w:val="0"/>
          <w:numId w:val="5"/>
        </w:numPr>
        <w:tabs>
          <w:tab w:val="left" w:pos="567"/>
        </w:tabs>
        <w:spacing w:after="0" w:line="240" w:lineRule="auto"/>
        <w:jc w:val="both"/>
        <w:rPr>
          <w:rFonts w:ascii="Arial" w:hAnsi="Arial" w:cs="Arial"/>
          <w:sz w:val="20"/>
          <w:szCs w:val="20"/>
        </w:rPr>
      </w:pPr>
      <w:r w:rsidRPr="009A2C6B">
        <w:rPr>
          <w:rStyle w:val="normaltextrun"/>
          <w:rFonts w:ascii="Arial" w:hAnsi="Arial" w:cs="Arial"/>
          <w:sz w:val="20"/>
          <w:szCs w:val="20"/>
        </w:rPr>
        <w:t xml:space="preserve">Jungtinės veiklos sutarties kopija; </w:t>
      </w:r>
    </w:p>
    <w:p w14:paraId="7B9462D9" w14:textId="6F32B3EA" w:rsidR="007355FC" w:rsidRDefault="007355FC" w:rsidP="002D5D0B">
      <w:pPr>
        <w:pStyle w:val="Heading2"/>
        <w:spacing w:after="120"/>
        <w:ind w:left="357" w:hanging="357"/>
        <w:jc w:val="center"/>
      </w:pPr>
      <w:r>
        <w:t>PATVIRTINIMAI</w:t>
      </w:r>
    </w:p>
    <w:p w14:paraId="0470A561" w14:textId="59252155"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564ABA"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3F48B65" w14:textId="45D2E84A" w:rsidR="00025B73" w:rsidRDefault="0034062C" w:rsidP="007F6F84">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3B1B52F6" w14:textId="3936B614" w:rsidR="004233B7" w:rsidRPr="00564ABA" w:rsidRDefault="004233B7" w:rsidP="00564ABA">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E47CD9" w:rsidRDefault="004233B7" w:rsidP="00E47CD9">
      <w:pPr>
        <w:spacing w:after="0" w:line="240" w:lineRule="auto"/>
        <w:rPr>
          <w:rFonts w:ascii="Arial" w:hAnsi="Arial" w:cs="Arial"/>
          <w:sz w:val="20"/>
          <w:szCs w:val="20"/>
        </w:rPr>
      </w:pPr>
    </w:p>
    <w:p w14:paraId="7E4AB5CD"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4EEC2542" w14:textId="3C76DD24"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545E4598" w14:textId="77777777" w:rsidR="004233B7" w:rsidRPr="009861A3" w:rsidRDefault="00564ABA"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00980A34" w14:textId="6BE1318C" w:rsidR="00C13D07" w:rsidRDefault="004233B7" w:rsidP="007F6F84">
      <w:pPr>
        <w:spacing w:after="0" w:line="240" w:lineRule="auto"/>
        <w:jc w:val="center"/>
        <w:rPr>
          <w:rFonts w:ascii="Arial" w:hAnsi="Arial" w:cs="Arial"/>
          <w:sz w:val="20"/>
          <w:szCs w:val="20"/>
        </w:rPr>
        <w:sectPr w:rsidR="00C13D07"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p>
    <w:p w14:paraId="3B97B791" w14:textId="6AEE0EA3" w:rsidR="00766F25" w:rsidRPr="00766F25" w:rsidRDefault="00766F25" w:rsidP="007F6F84">
      <w:pPr>
        <w:tabs>
          <w:tab w:val="left" w:pos="7488"/>
        </w:tabs>
      </w:pPr>
    </w:p>
    <w:sectPr w:rsidR="00766F2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DD9E" w14:textId="77777777" w:rsidR="000970DB" w:rsidRDefault="000970DB" w:rsidP="001C65C9">
      <w:pPr>
        <w:spacing w:after="0" w:line="240" w:lineRule="auto"/>
      </w:pPr>
      <w:r>
        <w:separator/>
      </w:r>
    </w:p>
  </w:endnote>
  <w:endnote w:type="continuationSeparator" w:id="0">
    <w:p w14:paraId="26AF0A8C" w14:textId="77777777" w:rsidR="000970DB" w:rsidRDefault="000970DB" w:rsidP="001C65C9">
      <w:pPr>
        <w:spacing w:after="0" w:line="240" w:lineRule="auto"/>
      </w:pPr>
      <w:r>
        <w:continuationSeparator/>
      </w:r>
    </w:p>
  </w:endnote>
  <w:endnote w:type="continuationNotice" w:id="1">
    <w:p w14:paraId="07D7EF73" w14:textId="77777777" w:rsidR="000970DB" w:rsidRDefault="00097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6087" w14:textId="77777777" w:rsidR="000970DB" w:rsidRDefault="000970DB" w:rsidP="001C65C9">
      <w:pPr>
        <w:spacing w:after="0" w:line="240" w:lineRule="auto"/>
      </w:pPr>
      <w:r>
        <w:separator/>
      </w:r>
    </w:p>
  </w:footnote>
  <w:footnote w:type="continuationSeparator" w:id="0">
    <w:p w14:paraId="7DFC55D7" w14:textId="77777777" w:rsidR="000970DB" w:rsidRDefault="000970DB" w:rsidP="001C65C9">
      <w:pPr>
        <w:spacing w:after="0" w:line="240" w:lineRule="auto"/>
      </w:pPr>
      <w:r>
        <w:continuationSeparator/>
      </w:r>
    </w:p>
  </w:footnote>
  <w:footnote w:type="continuationNotice" w:id="1">
    <w:p w14:paraId="500690D8" w14:textId="77777777" w:rsidR="000970DB" w:rsidRDefault="000970DB">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20D4EDA"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w:t>
          </w:r>
          <w:r w:rsidR="00774098">
            <w:rPr>
              <w:rFonts w:ascii="Arial" w:hAnsi="Arial" w:cs="Arial"/>
              <w:sz w:val="18"/>
              <w:szCs w:val="18"/>
            </w:rPr>
            <w:t>a apklausa</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304F3">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A7C9B" w:rsidRPr="00FD3EE6" w14:paraId="3046B117" w14:textId="77777777" w:rsidTr="002A2A7E">
      <w:trPr>
        <w:trHeight w:val="284"/>
      </w:trPr>
      <w:tc>
        <w:tcPr>
          <w:tcW w:w="4648" w:type="dxa"/>
        </w:tcPr>
        <w:p w14:paraId="0AEC688D" w14:textId="4FAB2D0F" w:rsidR="004A7C9B" w:rsidRPr="00FD3EE6" w:rsidRDefault="004A7C9B">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2A2A7E">
      <w:trPr>
        <w:trHeight w:val="284"/>
      </w:trPr>
      <w:tc>
        <w:tcPr>
          <w:tcW w:w="4648" w:type="dxa"/>
        </w:tcPr>
        <w:p w14:paraId="791ED5CD" w14:textId="76FCFD20" w:rsidR="00C4535E" w:rsidRPr="00FD3EE6" w:rsidRDefault="00C4535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C652AB1A"/>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74462"/>
    <w:multiLevelType w:val="hybridMultilevel"/>
    <w:tmpl w:val="461C0E8C"/>
    <w:lvl w:ilvl="0" w:tplc="70E446A8">
      <w:start w:val="1"/>
      <w:numFmt w:val="decimal"/>
      <w:lvlText w:val="%1)"/>
      <w:lvlJc w:val="left"/>
      <w:pPr>
        <w:ind w:left="720" w:hanging="360"/>
      </w:pPr>
    </w:lvl>
    <w:lvl w:ilvl="1" w:tplc="F684BA30">
      <w:start w:val="1"/>
      <w:numFmt w:val="decimal"/>
      <w:lvlText w:val="%2)"/>
      <w:lvlJc w:val="left"/>
      <w:pPr>
        <w:ind w:left="720" w:hanging="360"/>
      </w:pPr>
    </w:lvl>
    <w:lvl w:ilvl="2" w:tplc="3B56ADF0">
      <w:start w:val="1"/>
      <w:numFmt w:val="decimal"/>
      <w:lvlText w:val="%3)"/>
      <w:lvlJc w:val="left"/>
      <w:pPr>
        <w:ind w:left="720" w:hanging="360"/>
      </w:pPr>
    </w:lvl>
    <w:lvl w:ilvl="3" w:tplc="74569EFC">
      <w:start w:val="1"/>
      <w:numFmt w:val="decimal"/>
      <w:lvlText w:val="%4)"/>
      <w:lvlJc w:val="left"/>
      <w:pPr>
        <w:ind w:left="720" w:hanging="360"/>
      </w:pPr>
    </w:lvl>
    <w:lvl w:ilvl="4" w:tplc="9CBC64A4">
      <w:start w:val="1"/>
      <w:numFmt w:val="decimal"/>
      <w:lvlText w:val="%5)"/>
      <w:lvlJc w:val="left"/>
      <w:pPr>
        <w:ind w:left="720" w:hanging="360"/>
      </w:pPr>
    </w:lvl>
    <w:lvl w:ilvl="5" w:tplc="4CE41CA6">
      <w:start w:val="1"/>
      <w:numFmt w:val="decimal"/>
      <w:lvlText w:val="%6)"/>
      <w:lvlJc w:val="left"/>
      <w:pPr>
        <w:ind w:left="720" w:hanging="360"/>
      </w:pPr>
    </w:lvl>
    <w:lvl w:ilvl="6" w:tplc="8C040E98">
      <w:start w:val="1"/>
      <w:numFmt w:val="decimal"/>
      <w:lvlText w:val="%7)"/>
      <w:lvlJc w:val="left"/>
      <w:pPr>
        <w:ind w:left="720" w:hanging="360"/>
      </w:pPr>
    </w:lvl>
    <w:lvl w:ilvl="7" w:tplc="17B27338">
      <w:start w:val="1"/>
      <w:numFmt w:val="decimal"/>
      <w:lvlText w:val="%8)"/>
      <w:lvlJc w:val="left"/>
      <w:pPr>
        <w:ind w:left="720" w:hanging="360"/>
      </w:pPr>
    </w:lvl>
    <w:lvl w:ilvl="8" w:tplc="8FB45736">
      <w:start w:val="1"/>
      <w:numFmt w:val="decimal"/>
      <w:lvlText w:val="%9)"/>
      <w:lvlJc w:val="left"/>
      <w:pPr>
        <w:ind w:left="720" w:hanging="360"/>
      </w:pPr>
    </w:lvl>
  </w:abstractNum>
  <w:abstractNum w:abstractNumId="1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1"/>
  </w:num>
  <w:num w:numId="2" w16cid:durableId="1856381619">
    <w:abstractNumId w:val="8"/>
  </w:num>
  <w:num w:numId="3" w16cid:durableId="1612935741">
    <w:abstractNumId w:val="7"/>
  </w:num>
  <w:num w:numId="4" w16cid:durableId="726295738">
    <w:abstractNumId w:val="12"/>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 w:numId="12" w16cid:durableId="1640303668">
    <w:abstractNumId w:val="9"/>
  </w:num>
  <w:num w:numId="13" w16cid:durableId="422577748">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857318">
    <w:abstractNumId w:val="10"/>
  </w:num>
  <w:num w:numId="15" w16cid:durableId="1171947178">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6A80"/>
    <w:rsid w:val="00037027"/>
    <w:rsid w:val="00037EE4"/>
    <w:rsid w:val="000424AB"/>
    <w:rsid w:val="0004291E"/>
    <w:rsid w:val="00045971"/>
    <w:rsid w:val="000473E1"/>
    <w:rsid w:val="0005116D"/>
    <w:rsid w:val="000524C5"/>
    <w:rsid w:val="00052673"/>
    <w:rsid w:val="00057011"/>
    <w:rsid w:val="00061F38"/>
    <w:rsid w:val="0007336C"/>
    <w:rsid w:val="00074469"/>
    <w:rsid w:val="00076A4D"/>
    <w:rsid w:val="000777A8"/>
    <w:rsid w:val="00084596"/>
    <w:rsid w:val="00086204"/>
    <w:rsid w:val="00086F15"/>
    <w:rsid w:val="000970DB"/>
    <w:rsid w:val="000A0320"/>
    <w:rsid w:val="000A3930"/>
    <w:rsid w:val="000A6641"/>
    <w:rsid w:val="000B03BA"/>
    <w:rsid w:val="000B04FE"/>
    <w:rsid w:val="000B0847"/>
    <w:rsid w:val="000B131F"/>
    <w:rsid w:val="000B2155"/>
    <w:rsid w:val="000B4241"/>
    <w:rsid w:val="000B5B3A"/>
    <w:rsid w:val="000C499D"/>
    <w:rsid w:val="000C5FEC"/>
    <w:rsid w:val="000D1235"/>
    <w:rsid w:val="000D1794"/>
    <w:rsid w:val="000D4FBE"/>
    <w:rsid w:val="000E0B7C"/>
    <w:rsid w:val="000E0C96"/>
    <w:rsid w:val="000E18DA"/>
    <w:rsid w:val="000E3F6A"/>
    <w:rsid w:val="000E6A6D"/>
    <w:rsid w:val="000F0340"/>
    <w:rsid w:val="000F0348"/>
    <w:rsid w:val="000F2A01"/>
    <w:rsid w:val="000F2A89"/>
    <w:rsid w:val="000F4563"/>
    <w:rsid w:val="0010195E"/>
    <w:rsid w:val="00101A9C"/>
    <w:rsid w:val="00104E00"/>
    <w:rsid w:val="00105A39"/>
    <w:rsid w:val="00113698"/>
    <w:rsid w:val="001148B3"/>
    <w:rsid w:val="0011566E"/>
    <w:rsid w:val="00134384"/>
    <w:rsid w:val="00134397"/>
    <w:rsid w:val="00134FFC"/>
    <w:rsid w:val="001405BB"/>
    <w:rsid w:val="00140BBA"/>
    <w:rsid w:val="00141828"/>
    <w:rsid w:val="00145F40"/>
    <w:rsid w:val="00146DEE"/>
    <w:rsid w:val="00147807"/>
    <w:rsid w:val="00147850"/>
    <w:rsid w:val="00147AC6"/>
    <w:rsid w:val="00147B1D"/>
    <w:rsid w:val="001519A0"/>
    <w:rsid w:val="00157DD6"/>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C6E48"/>
    <w:rsid w:val="001D029C"/>
    <w:rsid w:val="001D1190"/>
    <w:rsid w:val="001D4026"/>
    <w:rsid w:val="001D5FBD"/>
    <w:rsid w:val="001D6868"/>
    <w:rsid w:val="001D6FFB"/>
    <w:rsid w:val="001D7FBC"/>
    <w:rsid w:val="001E063A"/>
    <w:rsid w:val="001E3037"/>
    <w:rsid w:val="001E3A64"/>
    <w:rsid w:val="001E4157"/>
    <w:rsid w:val="001E67D6"/>
    <w:rsid w:val="001F39D0"/>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2A7E"/>
    <w:rsid w:val="002A6479"/>
    <w:rsid w:val="002C0FAB"/>
    <w:rsid w:val="002C2073"/>
    <w:rsid w:val="002C249E"/>
    <w:rsid w:val="002C3039"/>
    <w:rsid w:val="002C40CB"/>
    <w:rsid w:val="002D189F"/>
    <w:rsid w:val="002D3A09"/>
    <w:rsid w:val="002D42F4"/>
    <w:rsid w:val="002D4ECA"/>
    <w:rsid w:val="002D5D0B"/>
    <w:rsid w:val="002D6621"/>
    <w:rsid w:val="002D70AC"/>
    <w:rsid w:val="002E3A16"/>
    <w:rsid w:val="002F0844"/>
    <w:rsid w:val="002F37A0"/>
    <w:rsid w:val="002F5B76"/>
    <w:rsid w:val="00301F7C"/>
    <w:rsid w:val="0030297D"/>
    <w:rsid w:val="00311D20"/>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67EAF"/>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B5EB6"/>
    <w:rsid w:val="003B64E8"/>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666"/>
    <w:rsid w:val="00466DEC"/>
    <w:rsid w:val="0047412D"/>
    <w:rsid w:val="0047743F"/>
    <w:rsid w:val="00477DA9"/>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3816"/>
    <w:rsid w:val="004D420F"/>
    <w:rsid w:val="004D43BB"/>
    <w:rsid w:val="004D64F8"/>
    <w:rsid w:val="004D6927"/>
    <w:rsid w:val="004E5701"/>
    <w:rsid w:val="004E575A"/>
    <w:rsid w:val="004E5FE9"/>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070A"/>
    <w:rsid w:val="00533C2C"/>
    <w:rsid w:val="0053493B"/>
    <w:rsid w:val="00536FFE"/>
    <w:rsid w:val="0054034D"/>
    <w:rsid w:val="00545B81"/>
    <w:rsid w:val="005469D7"/>
    <w:rsid w:val="00547D63"/>
    <w:rsid w:val="00550AC7"/>
    <w:rsid w:val="00551536"/>
    <w:rsid w:val="00552028"/>
    <w:rsid w:val="00552705"/>
    <w:rsid w:val="00557680"/>
    <w:rsid w:val="00564ABA"/>
    <w:rsid w:val="00583548"/>
    <w:rsid w:val="00583E08"/>
    <w:rsid w:val="00584817"/>
    <w:rsid w:val="005901FA"/>
    <w:rsid w:val="00591CFD"/>
    <w:rsid w:val="00593A4F"/>
    <w:rsid w:val="00594A6F"/>
    <w:rsid w:val="005952B5"/>
    <w:rsid w:val="0059610D"/>
    <w:rsid w:val="005A0123"/>
    <w:rsid w:val="005A02C8"/>
    <w:rsid w:val="005A313C"/>
    <w:rsid w:val="005A3F61"/>
    <w:rsid w:val="005B2DE5"/>
    <w:rsid w:val="005B65DE"/>
    <w:rsid w:val="005B6DA2"/>
    <w:rsid w:val="005B7B52"/>
    <w:rsid w:val="005C5A1E"/>
    <w:rsid w:val="005C7D41"/>
    <w:rsid w:val="005D055F"/>
    <w:rsid w:val="005D096A"/>
    <w:rsid w:val="005D1C7A"/>
    <w:rsid w:val="005D68AD"/>
    <w:rsid w:val="005E0D3E"/>
    <w:rsid w:val="005E7103"/>
    <w:rsid w:val="00600EF2"/>
    <w:rsid w:val="006021D1"/>
    <w:rsid w:val="006034B7"/>
    <w:rsid w:val="00603C8B"/>
    <w:rsid w:val="00606C69"/>
    <w:rsid w:val="00616888"/>
    <w:rsid w:val="00617779"/>
    <w:rsid w:val="006275A5"/>
    <w:rsid w:val="006313EB"/>
    <w:rsid w:val="00631894"/>
    <w:rsid w:val="00631FBC"/>
    <w:rsid w:val="00634DA4"/>
    <w:rsid w:val="00636BBE"/>
    <w:rsid w:val="00640E4B"/>
    <w:rsid w:val="00642FC0"/>
    <w:rsid w:val="006435C6"/>
    <w:rsid w:val="00643A02"/>
    <w:rsid w:val="006479FA"/>
    <w:rsid w:val="00647F0D"/>
    <w:rsid w:val="00652FF8"/>
    <w:rsid w:val="006541C9"/>
    <w:rsid w:val="00656D6D"/>
    <w:rsid w:val="00661DB2"/>
    <w:rsid w:val="00663858"/>
    <w:rsid w:val="00667FA6"/>
    <w:rsid w:val="0067010A"/>
    <w:rsid w:val="006706D4"/>
    <w:rsid w:val="00673C16"/>
    <w:rsid w:val="00674AC1"/>
    <w:rsid w:val="00674CBE"/>
    <w:rsid w:val="006753B7"/>
    <w:rsid w:val="00676E2B"/>
    <w:rsid w:val="0067725E"/>
    <w:rsid w:val="006815DC"/>
    <w:rsid w:val="0068163C"/>
    <w:rsid w:val="00682069"/>
    <w:rsid w:val="00684C90"/>
    <w:rsid w:val="00684DDB"/>
    <w:rsid w:val="006917FA"/>
    <w:rsid w:val="006959A7"/>
    <w:rsid w:val="00695C8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4098"/>
    <w:rsid w:val="007757F6"/>
    <w:rsid w:val="00775F05"/>
    <w:rsid w:val="00781EC3"/>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C37D2"/>
    <w:rsid w:val="007D2FCE"/>
    <w:rsid w:val="007D3871"/>
    <w:rsid w:val="007D6DCE"/>
    <w:rsid w:val="007E2135"/>
    <w:rsid w:val="007F4336"/>
    <w:rsid w:val="007F5ADF"/>
    <w:rsid w:val="007F6F84"/>
    <w:rsid w:val="007F7334"/>
    <w:rsid w:val="007F7451"/>
    <w:rsid w:val="007F7982"/>
    <w:rsid w:val="00801B07"/>
    <w:rsid w:val="00801B1A"/>
    <w:rsid w:val="00814EDB"/>
    <w:rsid w:val="0081695E"/>
    <w:rsid w:val="008212B0"/>
    <w:rsid w:val="00821AC6"/>
    <w:rsid w:val="008220BF"/>
    <w:rsid w:val="00825CAF"/>
    <w:rsid w:val="008266B2"/>
    <w:rsid w:val="0082717F"/>
    <w:rsid w:val="00827873"/>
    <w:rsid w:val="0083194C"/>
    <w:rsid w:val="00834A84"/>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0947"/>
    <w:rsid w:val="008D29DF"/>
    <w:rsid w:val="008D55E2"/>
    <w:rsid w:val="008D5AFC"/>
    <w:rsid w:val="008D61E5"/>
    <w:rsid w:val="008D627B"/>
    <w:rsid w:val="008D7B2E"/>
    <w:rsid w:val="008E20A0"/>
    <w:rsid w:val="008E2B9C"/>
    <w:rsid w:val="008E2E83"/>
    <w:rsid w:val="008E3AEB"/>
    <w:rsid w:val="008E4D4E"/>
    <w:rsid w:val="008E5EA0"/>
    <w:rsid w:val="008F6AF7"/>
    <w:rsid w:val="00901362"/>
    <w:rsid w:val="0090586F"/>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0D1D"/>
    <w:rsid w:val="0094154E"/>
    <w:rsid w:val="00953451"/>
    <w:rsid w:val="00957528"/>
    <w:rsid w:val="00960EFA"/>
    <w:rsid w:val="00980029"/>
    <w:rsid w:val="00982B52"/>
    <w:rsid w:val="009849EE"/>
    <w:rsid w:val="009929D3"/>
    <w:rsid w:val="009946C4"/>
    <w:rsid w:val="00994B20"/>
    <w:rsid w:val="00996190"/>
    <w:rsid w:val="009A1AF0"/>
    <w:rsid w:val="009A2C6B"/>
    <w:rsid w:val="009A3595"/>
    <w:rsid w:val="009A38E4"/>
    <w:rsid w:val="009A46F6"/>
    <w:rsid w:val="009A63D6"/>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5F92"/>
    <w:rsid w:val="00A0322C"/>
    <w:rsid w:val="00A034DB"/>
    <w:rsid w:val="00A07CA8"/>
    <w:rsid w:val="00A10946"/>
    <w:rsid w:val="00A16093"/>
    <w:rsid w:val="00A1720C"/>
    <w:rsid w:val="00A26F6C"/>
    <w:rsid w:val="00A27D31"/>
    <w:rsid w:val="00A31136"/>
    <w:rsid w:val="00A332C4"/>
    <w:rsid w:val="00A373A3"/>
    <w:rsid w:val="00A37738"/>
    <w:rsid w:val="00A37D45"/>
    <w:rsid w:val="00A4128C"/>
    <w:rsid w:val="00A44655"/>
    <w:rsid w:val="00A47760"/>
    <w:rsid w:val="00A54059"/>
    <w:rsid w:val="00A54E46"/>
    <w:rsid w:val="00A55032"/>
    <w:rsid w:val="00A5594C"/>
    <w:rsid w:val="00A6204E"/>
    <w:rsid w:val="00A62AFC"/>
    <w:rsid w:val="00A64F66"/>
    <w:rsid w:val="00A65CB9"/>
    <w:rsid w:val="00A66E67"/>
    <w:rsid w:val="00A74631"/>
    <w:rsid w:val="00A75820"/>
    <w:rsid w:val="00A80D75"/>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3F09"/>
    <w:rsid w:val="00AF416A"/>
    <w:rsid w:val="00B00091"/>
    <w:rsid w:val="00B0156E"/>
    <w:rsid w:val="00B07189"/>
    <w:rsid w:val="00B073BC"/>
    <w:rsid w:val="00B10D39"/>
    <w:rsid w:val="00B12F05"/>
    <w:rsid w:val="00B17060"/>
    <w:rsid w:val="00B17567"/>
    <w:rsid w:val="00B20ABF"/>
    <w:rsid w:val="00B21342"/>
    <w:rsid w:val="00B236AD"/>
    <w:rsid w:val="00B26241"/>
    <w:rsid w:val="00B263C2"/>
    <w:rsid w:val="00B33F98"/>
    <w:rsid w:val="00B34FCC"/>
    <w:rsid w:val="00B37450"/>
    <w:rsid w:val="00B411C7"/>
    <w:rsid w:val="00B418B7"/>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514C"/>
    <w:rsid w:val="00B772DA"/>
    <w:rsid w:val="00B77453"/>
    <w:rsid w:val="00B82A4E"/>
    <w:rsid w:val="00B82B5E"/>
    <w:rsid w:val="00B85765"/>
    <w:rsid w:val="00B85B9F"/>
    <w:rsid w:val="00B86A96"/>
    <w:rsid w:val="00B93C04"/>
    <w:rsid w:val="00B93C20"/>
    <w:rsid w:val="00B94436"/>
    <w:rsid w:val="00B94909"/>
    <w:rsid w:val="00B95308"/>
    <w:rsid w:val="00B95717"/>
    <w:rsid w:val="00BA2B41"/>
    <w:rsid w:val="00BA6177"/>
    <w:rsid w:val="00BB395F"/>
    <w:rsid w:val="00BC2910"/>
    <w:rsid w:val="00BC3E73"/>
    <w:rsid w:val="00BC745B"/>
    <w:rsid w:val="00BD5338"/>
    <w:rsid w:val="00BD5526"/>
    <w:rsid w:val="00BD6C2A"/>
    <w:rsid w:val="00BD7955"/>
    <w:rsid w:val="00BE0D27"/>
    <w:rsid w:val="00BE5AD3"/>
    <w:rsid w:val="00BF0794"/>
    <w:rsid w:val="00BF52B6"/>
    <w:rsid w:val="00BF6DBD"/>
    <w:rsid w:val="00BF7D41"/>
    <w:rsid w:val="00C01EC7"/>
    <w:rsid w:val="00C029AD"/>
    <w:rsid w:val="00C02D42"/>
    <w:rsid w:val="00C06D60"/>
    <w:rsid w:val="00C108E1"/>
    <w:rsid w:val="00C11E41"/>
    <w:rsid w:val="00C12E7D"/>
    <w:rsid w:val="00C13D07"/>
    <w:rsid w:val="00C16154"/>
    <w:rsid w:val="00C168B1"/>
    <w:rsid w:val="00C1735D"/>
    <w:rsid w:val="00C24464"/>
    <w:rsid w:val="00C24BFD"/>
    <w:rsid w:val="00C31C0B"/>
    <w:rsid w:val="00C332F8"/>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A0311"/>
    <w:rsid w:val="00CA374D"/>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676AC"/>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4403"/>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47CD9"/>
    <w:rsid w:val="00E50319"/>
    <w:rsid w:val="00E50815"/>
    <w:rsid w:val="00E5384E"/>
    <w:rsid w:val="00E53FF8"/>
    <w:rsid w:val="00E557C7"/>
    <w:rsid w:val="00E56316"/>
    <w:rsid w:val="00E60497"/>
    <w:rsid w:val="00E604D9"/>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16FC"/>
    <w:rsid w:val="00EC3B4D"/>
    <w:rsid w:val="00ED1D33"/>
    <w:rsid w:val="00EE23A6"/>
    <w:rsid w:val="00EE31D6"/>
    <w:rsid w:val="00EE523E"/>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04F3"/>
    <w:rsid w:val="00F3222A"/>
    <w:rsid w:val="00F32D8F"/>
    <w:rsid w:val="00F35757"/>
    <w:rsid w:val="00F41936"/>
    <w:rsid w:val="00F453D5"/>
    <w:rsid w:val="00F470E8"/>
    <w:rsid w:val="00F47C10"/>
    <w:rsid w:val="00F47C31"/>
    <w:rsid w:val="00F50145"/>
    <w:rsid w:val="00F52C55"/>
    <w:rsid w:val="00F55583"/>
    <w:rsid w:val="00F56AF7"/>
    <w:rsid w:val="00F573B4"/>
    <w:rsid w:val="00F60046"/>
    <w:rsid w:val="00F600E0"/>
    <w:rsid w:val="00F60C8B"/>
    <w:rsid w:val="00F62783"/>
    <w:rsid w:val="00F62995"/>
    <w:rsid w:val="00F6357F"/>
    <w:rsid w:val="00F65867"/>
    <w:rsid w:val="00F67A69"/>
    <w:rsid w:val="00F67B73"/>
    <w:rsid w:val="00F724F4"/>
    <w:rsid w:val="00F74793"/>
    <w:rsid w:val="00F75182"/>
    <w:rsid w:val="00F75ED9"/>
    <w:rsid w:val="00F76694"/>
    <w:rsid w:val="00F803B9"/>
    <w:rsid w:val="00F87C2A"/>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24B9"/>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E604D9"/>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604D9"/>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A551FF"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A551FF"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47AC6"/>
    <w:rsid w:val="00157DD6"/>
    <w:rsid w:val="001B279E"/>
    <w:rsid w:val="002A4E3E"/>
    <w:rsid w:val="00302615"/>
    <w:rsid w:val="00392963"/>
    <w:rsid w:val="003B35DB"/>
    <w:rsid w:val="003C0FE6"/>
    <w:rsid w:val="0041448E"/>
    <w:rsid w:val="005246F0"/>
    <w:rsid w:val="0053070A"/>
    <w:rsid w:val="00531037"/>
    <w:rsid w:val="005E7103"/>
    <w:rsid w:val="00671107"/>
    <w:rsid w:val="007478ED"/>
    <w:rsid w:val="0077615A"/>
    <w:rsid w:val="00781EC3"/>
    <w:rsid w:val="00834A84"/>
    <w:rsid w:val="00841D9E"/>
    <w:rsid w:val="008D0947"/>
    <w:rsid w:val="008E4D4E"/>
    <w:rsid w:val="009E3785"/>
    <w:rsid w:val="00A510D1"/>
    <w:rsid w:val="00A551FF"/>
    <w:rsid w:val="00AB49BE"/>
    <w:rsid w:val="00AE691A"/>
    <w:rsid w:val="00B47343"/>
    <w:rsid w:val="00B86FAA"/>
    <w:rsid w:val="00BD634C"/>
    <w:rsid w:val="00C9529F"/>
    <w:rsid w:val="00DB1ACE"/>
    <w:rsid w:val="00DC077E"/>
    <w:rsid w:val="00F87C2A"/>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77E"/>
    <w:rPr>
      <w:color w:val="808080"/>
    </w:rPr>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794f46c16cfa367e51d640b30fb5948">
  <xsd:schema xmlns:xsd="http://www.w3.org/2001/XMLSchema" xmlns:xs="http://www.w3.org/2001/XMLSchema" xmlns:p="http://schemas.microsoft.com/office/2006/metadata/properties" xmlns:ns2="8e1067c2-82b2-43e6-ba4a-21d0911eaf9a" targetNamespace="http://schemas.microsoft.com/office/2006/metadata/properties" ma:root="true" ma:fieldsID="29d84c0f3d2ec16d1f785d741c190db0"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7637D83B-8AE6-4219-9730-8BCDEFC7EAF0}">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8e1067c2-82b2-43e6-ba4a-21d0911eaf9a"/>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5B7FC14-6BE6-41EF-B24F-42CE666A9F5C}">
  <ds:schemaRefs>
    <ds:schemaRef ds:uri="http://schemas.microsoft.com/sharepoint/v3/contenttype/forms"/>
  </ds:schemaRefs>
</ds:datastoreItem>
</file>

<file path=customXml/itemProps4.xml><?xml version="1.0" encoding="utf-8"?>
<ds:datastoreItem xmlns:ds="http://schemas.openxmlformats.org/officeDocument/2006/customXml" ds:itemID="{41BC571D-988D-46D3-92FB-E9EF302C6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844</TotalTime>
  <Pages>5</Pages>
  <Words>5171</Words>
  <Characters>2949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Inga Kovaitienė</cp:lastModifiedBy>
  <cp:revision>844</cp:revision>
  <dcterms:created xsi:type="dcterms:W3CDTF">2024-10-17T11:41:00Z</dcterms:created>
  <dcterms:modified xsi:type="dcterms:W3CDTF">2025-12-03T06:50:00Z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