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D12" w14:textId="4AB6376F" w:rsidR="00BB4D6B" w:rsidRPr="002E1061" w:rsidRDefault="00B334FA" w:rsidP="00414CCD">
      <w:pPr>
        <w:spacing w:before="120" w:after="120" w:line="240" w:lineRule="auto"/>
        <w:ind w:left="964" w:hanging="964"/>
        <w:jc w:val="center"/>
        <w:rPr>
          <w:rFonts w:ascii="Arial" w:eastAsia="SimSun" w:hAnsi="Arial" w:cs="Arial"/>
          <w:b/>
          <w:color w:val="000000"/>
          <w:kern w:val="2"/>
          <w:lang w:val="lt-LT" w:eastAsia="ar-SA"/>
        </w:rPr>
      </w:pPr>
      <w:r w:rsidRPr="002E1061">
        <w:rPr>
          <w:rFonts w:ascii="Arial" w:eastAsia="SimSun" w:hAnsi="Arial" w:cs="Arial"/>
          <w:b/>
          <w:color w:val="000000"/>
          <w:kern w:val="2"/>
          <w:lang w:val="lt-LT" w:eastAsia="ar-SA"/>
        </w:rPr>
        <w:t>TECHNINĖ SPECIFIKACIJA</w:t>
      </w:r>
    </w:p>
    <w:p w14:paraId="6418B601" w14:textId="77777777" w:rsidR="004F6CCB" w:rsidRPr="002E1061" w:rsidRDefault="004F6CCB" w:rsidP="00414CCD">
      <w:pPr>
        <w:spacing w:before="120" w:after="120" w:line="240" w:lineRule="auto"/>
        <w:ind w:left="964" w:hanging="964"/>
        <w:jc w:val="center"/>
        <w:rPr>
          <w:rFonts w:ascii="Arial" w:eastAsia="SimSun" w:hAnsi="Arial" w:cs="Arial"/>
          <w:b/>
          <w:color w:val="000000"/>
          <w:kern w:val="2"/>
          <w:lang w:val="lt-LT" w:eastAsia="ar-SA"/>
        </w:rPr>
      </w:pPr>
    </w:p>
    <w:p w14:paraId="208AB16D" w14:textId="44CF7205" w:rsidR="0055666A" w:rsidRPr="002E1061" w:rsidRDefault="0055666A" w:rsidP="00414CCD">
      <w:pPr>
        <w:spacing w:before="120" w:after="120" w:line="240" w:lineRule="auto"/>
        <w:ind w:left="964" w:hanging="964"/>
        <w:jc w:val="center"/>
        <w:rPr>
          <w:rFonts w:ascii="Arial" w:eastAsia="SimSun" w:hAnsi="Arial" w:cs="Arial"/>
          <w:b/>
          <w:kern w:val="2"/>
          <w:lang w:val="lt-LT" w:eastAsia="ar-SA"/>
        </w:rPr>
      </w:pPr>
    </w:p>
    <w:p w14:paraId="19CE2BEF" w14:textId="77777777" w:rsidR="002317DE" w:rsidRPr="002E1061" w:rsidRDefault="002317DE" w:rsidP="002317DE">
      <w:pPr>
        <w:pBdr>
          <w:top w:val="single" w:sz="8" w:space="1" w:color="auto"/>
        </w:pBdr>
        <w:shd w:val="clear" w:color="auto" w:fill="D9E2F3" w:themeFill="accent5" w:themeFillTint="33"/>
        <w:spacing w:after="0" w:line="240" w:lineRule="auto"/>
        <w:rPr>
          <w:rFonts w:ascii="Arial" w:hAnsi="Arial" w:cs="Arial"/>
          <w:lang w:val="lt-LT"/>
        </w:rPr>
      </w:pPr>
      <w:r w:rsidRPr="002E1061">
        <w:rPr>
          <w:rFonts w:ascii="Arial" w:hAnsi="Arial" w:cs="Arial"/>
          <w:b/>
          <w:bCs/>
          <w:lang w:val="lt-LT" w:eastAsia="ja-JP"/>
        </w:rPr>
        <w:t>I DALIS. PIRKIMO OBJEKTO APRAŠYMAS</w:t>
      </w:r>
    </w:p>
    <w:p w14:paraId="15782134" w14:textId="62478FB7" w:rsidR="002317DE" w:rsidRPr="002E1061" w:rsidRDefault="002317DE" w:rsidP="006B6F70">
      <w:pPr>
        <w:pStyle w:val="Heading2"/>
        <w:numPr>
          <w:ilvl w:val="0"/>
          <w:numId w:val="2"/>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auto"/>
          <w:sz w:val="22"/>
          <w:szCs w:val="22"/>
          <w:lang w:val="lt-LT"/>
        </w:rPr>
      </w:pPr>
      <w:r w:rsidRPr="002E1061">
        <w:rPr>
          <w:rFonts w:ascii="Arial" w:hAnsi="Arial" w:cs="Arial"/>
          <w:color w:val="auto"/>
          <w:sz w:val="22"/>
          <w:szCs w:val="22"/>
          <w:lang w:val="lt-LT"/>
        </w:rPr>
        <w:t xml:space="preserve">SĄVOKOS  </w:t>
      </w:r>
    </w:p>
    <w:p w14:paraId="78374CC0" w14:textId="187AE140" w:rsidR="6F290A20" w:rsidRPr="002E1061" w:rsidRDefault="6F290A20" w:rsidP="61B393B9">
      <w:pPr>
        <w:spacing w:after="0" w:line="257" w:lineRule="auto"/>
        <w:jc w:val="both"/>
        <w:rPr>
          <w:rFonts w:ascii="Arial" w:hAnsi="Arial" w:cs="Arial"/>
        </w:rPr>
      </w:pPr>
      <w:r w:rsidRPr="002E1061">
        <w:rPr>
          <w:rFonts w:ascii="Arial" w:eastAsia="Arial" w:hAnsi="Arial" w:cs="Arial"/>
          <w:b/>
          <w:bCs/>
          <w:lang w:val="lt-LT"/>
        </w:rPr>
        <w:t xml:space="preserve">Užsakovas/VU </w:t>
      </w:r>
      <w:r w:rsidRPr="002E1061">
        <w:rPr>
          <w:rFonts w:ascii="Arial" w:eastAsia="Arial" w:hAnsi="Arial" w:cs="Arial"/>
          <w:lang w:val="lt-LT"/>
        </w:rPr>
        <w:t>–</w:t>
      </w:r>
      <w:r w:rsidRPr="002E1061">
        <w:rPr>
          <w:rFonts w:ascii="Arial" w:eastAsia="Arial" w:hAnsi="Arial" w:cs="Arial"/>
          <w:b/>
          <w:bCs/>
          <w:lang w:val="lt-LT"/>
        </w:rPr>
        <w:t xml:space="preserve">  </w:t>
      </w:r>
      <w:r w:rsidRPr="002E1061">
        <w:rPr>
          <w:rFonts w:ascii="Arial" w:eastAsia="Arial" w:hAnsi="Arial" w:cs="Arial"/>
          <w:lang w:val="lt-LT"/>
        </w:rPr>
        <w:t>Vilniaus universitetas.</w:t>
      </w:r>
    </w:p>
    <w:p w14:paraId="00929122" w14:textId="5E5FC636" w:rsidR="6F290A20" w:rsidRPr="002E1061" w:rsidRDefault="6F290A20" w:rsidP="61B393B9">
      <w:pPr>
        <w:spacing w:after="0" w:line="257" w:lineRule="auto"/>
        <w:jc w:val="both"/>
        <w:rPr>
          <w:rFonts w:ascii="Arial" w:hAnsi="Arial" w:cs="Arial"/>
        </w:rPr>
      </w:pPr>
      <w:r w:rsidRPr="002E1061">
        <w:rPr>
          <w:rFonts w:ascii="Arial" w:eastAsia="Arial" w:hAnsi="Arial" w:cs="Arial"/>
          <w:b/>
          <w:bCs/>
          <w:lang w:val="lt-LT"/>
        </w:rPr>
        <w:t>Rangovas</w:t>
      </w:r>
      <w:r w:rsidRPr="002E1061">
        <w:rPr>
          <w:rFonts w:ascii="Arial" w:eastAsia="Arial" w:hAnsi="Arial" w:cs="Arial"/>
          <w:lang w:val="lt-LT"/>
        </w:rPr>
        <w:t xml:space="preserve"> – ūkio subjektas – fizinis asmuo, privatusis juridinis asmuo, viešasis juridinis asmuo, kitos organizacijos ir jų padaliniai ar tokių asmenų grupė, su kuriuo Užsakovas sudaro Sutartį.</w:t>
      </w:r>
    </w:p>
    <w:p w14:paraId="19ACB207" w14:textId="21AA804F" w:rsidR="000F3731" w:rsidRPr="002E1061" w:rsidRDefault="00F42D86" w:rsidP="000F3731">
      <w:pPr>
        <w:spacing w:after="0"/>
        <w:jc w:val="both"/>
        <w:rPr>
          <w:rFonts w:ascii="Arial" w:hAnsi="Arial" w:cs="Arial"/>
          <w:b/>
          <w:bCs/>
          <w:lang w:val="lt-LT" w:eastAsia="ja-JP"/>
        </w:rPr>
      </w:pPr>
      <w:r w:rsidRPr="002E1061">
        <w:rPr>
          <w:rFonts w:ascii="Arial" w:hAnsi="Arial" w:cs="Arial"/>
          <w:b/>
          <w:bCs/>
          <w:lang w:val="lt-LT" w:eastAsia="ja-JP"/>
        </w:rPr>
        <w:t>Darbai</w:t>
      </w:r>
      <w:r w:rsidR="009931DA" w:rsidRPr="002E1061">
        <w:rPr>
          <w:rFonts w:ascii="Arial" w:hAnsi="Arial" w:cs="Arial"/>
          <w:b/>
          <w:bCs/>
          <w:lang w:val="lt-LT" w:eastAsia="ja-JP"/>
        </w:rPr>
        <w:t xml:space="preserve"> –</w:t>
      </w:r>
      <w:r w:rsidR="00EE7A64" w:rsidRPr="002E1061">
        <w:rPr>
          <w:rFonts w:ascii="Arial" w:hAnsi="Arial" w:cs="Arial"/>
          <w:b/>
          <w:bCs/>
          <w:lang w:val="lt-LT" w:eastAsia="ja-JP"/>
        </w:rPr>
        <w:t xml:space="preserve"> </w:t>
      </w:r>
      <w:r w:rsidR="0071343E" w:rsidRPr="002E1061">
        <w:rPr>
          <w:rFonts w:ascii="Arial" w:hAnsi="Arial" w:cs="Arial"/>
          <w:lang w:val="lt-LT"/>
        </w:rPr>
        <w:t xml:space="preserve">plastikinių langų </w:t>
      </w:r>
      <w:r w:rsidR="00C149B3" w:rsidRPr="002E1061">
        <w:rPr>
          <w:rFonts w:ascii="Arial" w:hAnsi="Arial" w:cs="Arial"/>
          <w:lang w:val="lt-LT"/>
        </w:rPr>
        <w:t xml:space="preserve">su lauko ir vidaus palangėmis </w:t>
      </w:r>
      <w:r w:rsidR="0071343E" w:rsidRPr="002E1061">
        <w:rPr>
          <w:rFonts w:ascii="Arial" w:hAnsi="Arial" w:cs="Arial"/>
          <w:lang w:val="lt-LT"/>
        </w:rPr>
        <w:t>ir plastikinių lauko durų (balkono) gamybos ir montavimo, bei esamų (senų) langų ir durų demontavimo darbai  VU Bendrabučių centre, adresu Saulėtekio al. 35, Vilnius</w:t>
      </w:r>
      <w:r w:rsidR="00C046AD" w:rsidRPr="002E1061">
        <w:rPr>
          <w:rFonts w:ascii="Arial" w:hAnsi="Arial" w:cs="Arial"/>
          <w:lang w:val="lt-LT"/>
        </w:rPr>
        <w:t xml:space="preserve"> (</w:t>
      </w:r>
      <w:proofErr w:type="spellStart"/>
      <w:r w:rsidR="00C046AD" w:rsidRPr="002E1061">
        <w:rPr>
          <w:rFonts w:ascii="Arial" w:hAnsi="Arial" w:cs="Arial"/>
        </w:rPr>
        <w:t>Bendrabučių</w:t>
      </w:r>
      <w:proofErr w:type="spellEnd"/>
      <w:r w:rsidR="00C046AD" w:rsidRPr="002E1061">
        <w:rPr>
          <w:rFonts w:ascii="Arial" w:hAnsi="Arial" w:cs="Arial"/>
        </w:rPr>
        <w:t xml:space="preserve"> centras, 2 – 5 </w:t>
      </w:r>
      <w:proofErr w:type="spellStart"/>
      <w:r w:rsidR="00C046AD" w:rsidRPr="002E1061">
        <w:rPr>
          <w:rFonts w:ascii="Arial" w:hAnsi="Arial" w:cs="Arial"/>
        </w:rPr>
        <w:t>tas</w:t>
      </w:r>
      <w:proofErr w:type="spellEnd"/>
      <w:r w:rsidR="00C046AD" w:rsidRPr="002E1061">
        <w:rPr>
          <w:rFonts w:ascii="Arial" w:hAnsi="Arial" w:cs="Arial"/>
        </w:rPr>
        <w:t xml:space="preserve"> </w:t>
      </w:r>
      <w:proofErr w:type="spellStart"/>
      <w:r w:rsidR="00C046AD" w:rsidRPr="002E1061">
        <w:rPr>
          <w:rFonts w:ascii="Arial" w:hAnsi="Arial" w:cs="Arial"/>
        </w:rPr>
        <w:t>aukštai</w:t>
      </w:r>
      <w:proofErr w:type="spellEnd"/>
      <w:r w:rsidR="00C046AD" w:rsidRPr="002E1061">
        <w:rPr>
          <w:rFonts w:ascii="Arial" w:hAnsi="Arial" w:cs="Arial"/>
        </w:rPr>
        <w:t>)</w:t>
      </w:r>
      <w:r w:rsidR="00B0032C" w:rsidRPr="002E1061">
        <w:rPr>
          <w:rFonts w:ascii="Arial" w:hAnsi="Arial" w:cs="Arial"/>
          <w:lang w:val="lt-LT"/>
        </w:rPr>
        <w:t>.</w:t>
      </w:r>
    </w:p>
    <w:p w14:paraId="17A7DDFD" w14:textId="007F341D" w:rsidR="002317DE" w:rsidRPr="002E1061" w:rsidRDefault="002317DE" w:rsidP="00FF37D2">
      <w:pPr>
        <w:spacing w:after="0"/>
        <w:jc w:val="both"/>
        <w:rPr>
          <w:rFonts w:ascii="Arial" w:hAnsi="Arial" w:cs="Arial"/>
          <w:lang w:val="lt-LT" w:eastAsia="ja-JP"/>
        </w:rPr>
      </w:pPr>
      <w:r w:rsidRPr="002E1061">
        <w:rPr>
          <w:rFonts w:ascii="Arial" w:hAnsi="Arial" w:cs="Arial"/>
          <w:b/>
          <w:bCs/>
          <w:lang w:val="lt-LT" w:eastAsia="ja-JP"/>
        </w:rPr>
        <w:t>Sutartis</w:t>
      </w:r>
      <w:r w:rsidRPr="002E1061">
        <w:rPr>
          <w:rFonts w:ascii="Arial" w:hAnsi="Arial" w:cs="Arial"/>
          <w:b/>
          <w:bCs/>
          <w:lang w:val="lt-LT"/>
        </w:rPr>
        <w:t xml:space="preserve"> </w:t>
      </w:r>
      <w:r w:rsidRPr="002E1061">
        <w:rPr>
          <w:rFonts w:ascii="Arial" w:hAnsi="Arial" w:cs="Arial"/>
          <w:lang w:val="lt-LT" w:eastAsia="ja-JP"/>
        </w:rPr>
        <w:t xml:space="preserve">– </w:t>
      </w:r>
      <w:r w:rsidR="4F256F6E" w:rsidRPr="002E1061">
        <w:rPr>
          <w:rFonts w:ascii="Arial" w:eastAsia="Arial" w:hAnsi="Arial" w:cs="Arial"/>
          <w:lang w:val="lt-LT"/>
        </w:rPr>
        <w:t>Sutartis, sudaroma tarp Rangovo ir Užsakovo dėl Pirkimo objekto.</w:t>
      </w:r>
    </w:p>
    <w:p w14:paraId="4D71F99B" w14:textId="46B3BD1C" w:rsidR="0055666A" w:rsidRPr="002E1061" w:rsidRDefault="0055666A" w:rsidP="006B6F70">
      <w:pPr>
        <w:pStyle w:val="Heading2"/>
        <w:numPr>
          <w:ilvl w:val="0"/>
          <w:numId w:val="2"/>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0" w:name="_Hlk118376072"/>
      <w:r w:rsidRPr="002E1061">
        <w:rPr>
          <w:rFonts w:ascii="Arial" w:hAnsi="Arial" w:cs="Arial"/>
          <w:color w:val="auto"/>
          <w:sz w:val="22"/>
          <w:szCs w:val="22"/>
          <w:lang w:val="lt-LT"/>
        </w:rPr>
        <w:t xml:space="preserve">PIRKIMO OBJEKTAS </w:t>
      </w:r>
    </w:p>
    <w:bookmarkEnd w:id="0"/>
    <w:p w14:paraId="6EC49C5C" w14:textId="25DE2706" w:rsidR="004A3D52" w:rsidRPr="002E1061" w:rsidRDefault="00FA07CE" w:rsidP="004A3D52">
      <w:pPr>
        <w:jc w:val="both"/>
        <w:rPr>
          <w:rFonts w:ascii="Arial" w:hAnsi="Arial" w:cs="Arial"/>
          <w:lang w:val="lt-LT"/>
        </w:rPr>
      </w:pPr>
      <w:r w:rsidRPr="002E1061">
        <w:rPr>
          <w:rFonts w:ascii="Arial" w:hAnsi="Arial" w:cs="Arial"/>
          <w:lang w:val="lt-LT"/>
        </w:rPr>
        <w:t>P</w:t>
      </w:r>
      <w:r w:rsidR="00EE03BD" w:rsidRPr="002E1061">
        <w:rPr>
          <w:rFonts w:ascii="Arial" w:hAnsi="Arial" w:cs="Arial"/>
          <w:lang w:val="lt-LT"/>
        </w:rPr>
        <w:t xml:space="preserve">lastikinių </w:t>
      </w:r>
      <w:r w:rsidRPr="002E1061">
        <w:rPr>
          <w:rFonts w:ascii="Arial" w:hAnsi="Arial" w:cs="Arial"/>
          <w:lang w:val="lt-LT"/>
        </w:rPr>
        <w:t xml:space="preserve">langų </w:t>
      </w:r>
      <w:r w:rsidR="00C149B3" w:rsidRPr="002E1061">
        <w:rPr>
          <w:rFonts w:ascii="Arial" w:hAnsi="Arial" w:cs="Arial"/>
          <w:lang w:val="lt-LT"/>
        </w:rPr>
        <w:t xml:space="preserve">su lauko ir vidaus palangėmis </w:t>
      </w:r>
      <w:r w:rsidRPr="002E1061">
        <w:rPr>
          <w:rFonts w:ascii="Arial" w:hAnsi="Arial" w:cs="Arial"/>
          <w:lang w:val="lt-LT"/>
        </w:rPr>
        <w:t>ir</w:t>
      </w:r>
      <w:r w:rsidR="0016401F" w:rsidRPr="002E1061">
        <w:rPr>
          <w:rFonts w:ascii="Arial" w:hAnsi="Arial" w:cs="Arial"/>
          <w:lang w:val="lt-LT"/>
        </w:rPr>
        <w:t xml:space="preserve"> plastikinių </w:t>
      </w:r>
      <w:r w:rsidR="00EE03BD" w:rsidRPr="002E1061">
        <w:rPr>
          <w:rFonts w:ascii="Arial" w:hAnsi="Arial" w:cs="Arial"/>
          <w:lang w:val="lt-LT"/>
        </w:rPr>
        <w:t xml:space="preserve">lauko </w:t>
      </w:r>
      <w:r w:rsidR="0016401F" w:rsidRPr="002E1061">
        <w:rPr>
          <w:rFonts w:ascii="Arial" w:hAnsi="Arial" w:cs="Arial"/>
          <w:lang w:val="lt-LT"/>
        </w:rPr>
        <w:t>durų (balkono) gamybos ir montavimo</w:t>
      </w:r>
      <w:r w:rsidR="00B7177F" w:rsidRPr="002E1061">
        <w:rPr>
          <w:rFonts w:ascii="Arial" w:hAnsi="Arial" w:cs="Arial"/>
          <w:lang w:val="lt-LT"/>
        </w:rPr>
        <w:t xml:space="preserve">, bei esamų (senų) </w:t>
      </w:r>
      <w:r w:rsidRPr="002E1061">
        <w:rPr>
          <w:rFonts w:ascii="Arial" w:hAnsi="Arial" w:cs="Arial"/>
          <w:lang w:val="lt-LT"/>
        </w:rPr>
        <w:t xml:space="preserve">langų ir </w:t>
      </w:r>
      <w:r w:rsidR="00B7177F" w:rsidRPr="002E1061">
        <w:rPr>
          <w:rFonts w:ascii="Arial" w:hAnsi="Arial" w:cs="Arial"/>
          <w:lang w:val="lt-LT"/>
        </w:rPr>
        <w:t>durų demontavimo darbai</w:t>
      </w:r>
      <w:r w:rsidR="0016401F" w:rsidRPr="002E1061">
        <w:rPr>
          <w:rFonts w:ascii="Arial" w:hAnsi="Arial" w:cs="Arial"/>
          <w:lang w:val="lt-LT"/>
        </w:rPr>
        <w:t xml:space="preserve">  VU Bendrabučių centre, adresu</w:t>
      </w:r>
      <w:r w:rsidR="00ED4065" w:rsidRPr="002E1061">
        <w:rPr>
          <w:rFonts w:ascii="Arial" w:hAnsi="Arial" w:cs="Arial"/>
          <w:lang w:val="lt-LT"/>
        </w:rPr>
        <w:t>:</w:t>
      </w:r>
      <w:r w:rsidR="0016401F" w:rsidRPr="002E1061">
        <w:rPr>
          <w:rFonts w:ascii="Arial" w:hAnsi="Arial" w:cs="Arial"/>
          <w:lang w:val="lt-LT"/>
        </w:rPr>
        <w:t xml:space="preserve"> Saulėtekio al. 35, Vilnius</w:t>
      </w:r>
      <w:r w:rsidR="004A3D52" w:rsidRPr="002E1061">
        <w:rPr>
          <w:rFonts w:ascii="Arial" w:hAnsi="Arial" w:cs="Arial"/>
          <w:lang w:val="lt-LT"/>
        </w:rPr>
        <w:t>, nurodyt</w:t>
      </w:r>
      <w:r w:rsidR="0016401F" w:rsidRPr="002E1061">
        <w:rPr>
          <w:rFonts w:ascii="Arial" w:hAnsi="Arial" w:cs="Arial"/>
          <w:lang w:val="lt-LT"/>
        </w:rPr>
        <w:t>i</w:t>
      </w:r>
      <w:r w:rsidR="004A3D52" w:rsidRPr="002E1061">
        <w:rPr>
          <w:rFonts w:ascii="Arial" w:hAnsi="Arial" w:cs="Arial"/>
          <w:lang w:val="lt-LT"/>
        </w:rPr>
        <w:t xml:space="preserve"> šio</w:t>
      </w:r>
      <w:r w:rsidR="00894B13" w:rsidRPr="002E1061">
        <w:rPr>
          <w:rFonts w:ascii="Arial" w:hAnsi="Arial" w:cs="Arial"/>
          <w:lang w:val="lt-LT"/>
        </w:rPr>
        <w:t>je</w:t>
      </w:r>
      <w:r w:rsidR="004A3D52" w:rsidRPr="002E1061">
        <w:rPr>
          <w:rFonts w:ascii="Arial" w:hAnsi="Arial" w:cs="Arial"/>
          <w:lang w:val="lt-LT"/>
        </w:rPr>
        <w:t xml:space="preserve"> </w:t>
      </w:r>
      <w:r w:rsidR="00894B13" w:rsidRPr="002E1061">
        <w:rPr>
          <w:rFonts w:ascii="Arial" w:hAnsi="Arial" w:cs="Arial"/>
          <w:lang w:val="lt-LT"/>
        </w:rPr>
        <w:t xml:space="preserve">techninėje specifikacijoje </w:t>
      </w:r>
      <w:r w:rsidR="004A3D52" w:rsidRPr="002E1061">
        <w:rPr>
          <w:rFonts w:ascii="Arial" w:hAnsi="Arial" w:cs="Arial"/>
          <w:lang w:val="lt-LT"/>
        </w:rPr>
        <w:t xml:space="preserve">(toliau – </w:t>
      </w:r>
      <w:r w:rsidR="004A3D52" w:rsidRPr="002E1061">
        <w:rPr>
          <w:rFonts w:ascii="Arial" w:hAnsi="Arial" w:cs="Arial"/>
          <w:b/>
          <w:bCs/>
          <w:lang w:val="lt-LT"/>
        </w:rPr>
        <w:t>Pirkimo objektas</w:t>
      </w:r>
      <w:r w:rsidR="004A3D52" w:rsidRPr="002E1061">
        <w:rPr>
          <w:rFonts w:ascii="Arial" w:hAnsi="Arial" w:cs="Arial"/>
          <w:lang w:val="lt-LT"/>
        </w:rPr>
        <w:t>).</w:t>
      </w:r>
    </w:p>
    <w:p w14:paraId="1AC02F21" w14:textId="1DA5121F" w:rsidR="004A3D52" w:rsidRPr="002E1061" w:rsidRDefault="004A3D52" w:rsidP="006B6F70">
      <w:pPr>
        <w:pStyle w:val="ListParagraph"/>
        <w:numPr>
          <w:ilvl w:val="1"/>
          <w:numId w:val="2"/>
        </w:numPr>
        <w:rPr>
          <w:rFonts w:ascii="Arial" w:hAnsi="Arial" w:cs="Arial"/>
          <w:lang w:val="lt-LT"/>
        </w:rPr>
      </w:pPr>
      <w:r w:rsidRPr="002E1061">
        <w:rPr>
          <w:rFonts w:ascii="Arial" w:hAnsi="Arial" w:cs="Arial"/>
          <w:lang w:val="lt-LT"/>
        </w:rPr>
        <w:t>Vilniaus universiteto objektų sąrašas:</w:t>
      </w:r>
    </w:p>
    <w:p w14:paraId="60B4FE3C" w14:textId="42603595" w:rsidR="00AE41A5" w:rsidRPr="002E1061" w:rsidRDefault="00AE41A5" w:rsidP="00AE41A5">
      <w:pPr>
        <w:pStyle w:val="ListParagraph"/>
        <w:spacing w:after="0" w:line="240" w:lineRule="auto"/>
        <w:ind w:left="391"/>
        <w:jc w:val="right"/>
        <w:rPr>
          <w:rFonts w:ascii="Arial" w:hAnsi="Arial" w:cs="Arial"/>
          <w:i/>
          <w:iCs/>
          <w:lang w:val="lt-LT"/>
        </w:rPr>
      </w:pPr>
      <w:r w:rsidRPr="002E1061">
        <w:rPr>
          <w:rFonts w:ascii="Arial" w:hAnsi="Arial" w:cs="Arial"/>
          <w:i/>
          <w:iCs/>
          <w:lang w:val="lt-LT"/>
        </w:rPr>
        <w:t>Lentelė Nr. 1</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22"/>
        <w:gridCol w:w="2613"/>
        <w:gridCol w:w="3675"/>
        <w:gridCol w:w="3675"/>
      </w:tblGrid>
      <w:tr w:rsidR="000B0271" w:rsidRPr="00803B97" w14:paraId="3C1A13DD" w14:textId="77777777" w:rsidTr="00AE41A5">
        <w:trPr>
          <w:trHeight w:val="211"/>
          <w:jc w:val="center"/>
        </w:trPr>
        <w:tc>
          <w:tcPr>
            <w:tcW w:w="494"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9DCBBAF" w14:textId="77777777" w:rsidR="000B0271" w:rsidRPr="002E1061" w:rsidRDefault="000B0271" w:rsidP="005859BC">
            <w:pPr>
              <w:spacing w:after="0" w:line="240" w:lineRule="auto"/>
              <w:contextualSpacing/>
              <w:jc w:val="center"/>
              <w:rPr>
                <w:rFonts w:ascii="Arial" w:hAnsi="Arial" w:cs="Arial"/>
                <w:b/>
                <w:bCs/>
                <w:color w:val="FFFFFF" w:themeColor="background1"/>
                <w:lang w:val="lt-LT" w:eastAsia="lt-LT"/>
              </w:rPr>
            </w:pPr>
            <w:r w:rsidRPr="002E1061">
              <w:rPr>
                <w:rFonts w:ascii="Arial" w:hAnsi="Arial" w:cs="Arial"/>
                <w:b/>
                <w:bCs/>
                <w:color w:val="FFFFFF" w:themeColor="background1"/>
                <w:lang w:val="lt-LT" w:eastAsia="lt-LT"/>
              </w:rPr>
              <w:t>Nr.</w:t>
            </w:r>
          </w:p>
        </w:tc>
        <w:tc>
          <w:tcPr>
            <w:tcW w:w="26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1EE069B" w14:textId="77777777" w:rsidR="000B0271" w:rsidRPr="002E1061" w:rsidRDefault="000B0271" w:rsidP="005859BC">
            <w:pPr>
              <w:spacing w:after="0" w:line="240" w:lineRule="auto"/>
              <w:contextualSpacing/>
              <w:jc w:val="center"/>
              <w:rPr>
                <w:rFonts w:ascii="Arial" w:hAnsi="Arial" w:cs="Arial"/>
                <w:b/>
                <w:bCs/>
                <w:color w:val="FFFFFF" w:themeColor="background1"/>
                <w:lang w:val="lt-LT" w:eastAsia="lt-LT"/>
              </w:rPr>
            </w:pPr>
            <w:r w:rsidRPr="002E1061">
              <w:rPr>
                <w:rFonts w:ascii="Arial" w:hAnsi="Arial" w:cs="Arial"/>
                <w:b/>
                <w:bCs/>
                <w:color w:val="FFFFFF" w:themeColor="background1"/>
                <w:lang w:val="lt-LT" w:eastAsia="lt-LT"/>
              </w:rPr>
              <w:t xml:space="preserve">Adresas </w:t>
            </w:r>
          </w:p>
          <w:p w14:paraId="338046A5" w14:textId="77777777" w:rsidR="000B0271" w:rsidRPr="002E1061" w:rsidRDefault="000B0271" w:rsidP="005859BC">
            <w:pPr>
              <w:spacing w:after="0" w:line="240" w:lineRule="auto"/>
              <w:contextualSpacing/>
              <w:jc w:val="center"/>
              <w:rPr>
                <w:rFonts w:ascii="Arial" w:hAnsi="Arial" w:cs="Arial"/>
                <w:b/>
                <w:bCs/>
                <w:color w:val="FFFFFF" w:themeColor="background1"/>
                <w:lang w:val="lt-LT" w:eastAsia="lt-LT"/>
              </w:rPr>
            </w:pPr>
          </w:p>
          <w:p w14:paraId="5B22F5B7" w14:textId="77777777" w:rsidR="000B0271" w:rsidRPr="002E1061" w:rsidRDefault="000B0271" w:rsidP="005859BC">
            <w:pPr>
              <w:spacing w:after="0" w:line="240" w:lineRule="auto"/>
              <w:contextualSpacing/>
              <w:rPr>
                <w:rFonts w:ascii="Arial" w:hAnsi="Arial" w:cs="Arial"/>
                <w:b/>
                <w:bCs/>
                <w:color w:val="FFFFFF" w:themeColor="background1"/>
                <w:lang w:val="lt-LT" w:eastAsia="lt-LT"/>
              </w:rPr>
            </w:pPr>
          </w:p>
        </w:tc>
        <w:tc>
          <w:tcPr>
            <w:tcW w:w="368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7395C26" w14:textId="77777777" w:rsidR="000B0271" w:rsidRPr="002E1061" w:rsidRDefault="000B0271" w:rsidP="005859BC">
            <w:pPr>
              <w:spacing w:after="0" w:line="240" w:lineRule="auto"/>
              <w:contextualSpacing/>
              <w:jc w:val="center"/>
              <w:rPr>
                <w:rFonts w:ascii="Arial" w:hAnsi="Arial" w:cs="Arial"/>
                <w:b/>
                <w:bCs/>
                <w:color w:val="FFFFFF" w:themeColor="background1"/>
                <w:lang w:val="lt-LT" w:eastAsia="lt-LT"/>
              </w:rPr>
            </w:pPr>
            <w:r w:rsidRPr="002E1061">
              <w:rPr>
                <w:rFonts w:ascii="Arial" w:hAnsi="Arial" w:cs="Arial"/>
                <w:b/>
                <w:bCs/>
                <w:color w:val="FFFFFF" w:themeColor="background1"/>
                <w:lang w:val="lt-LT" w:eastAsia="lt-LT"/>
              </w:rPr>
              <w:t>Statinio kategorija</w:t>
            </w:r>
          </w:p>
        </w:tc>
        <w:tc>
          <w:tcPr>
            <w:tcW w:w="3685" w:type="dxa"/>
            <w:tcBorders>
              <w:top w:val="single" w:sz="4" w:space="0" w:color="auto"/>
              <w:left w:val="single" w:sz="4" w:space="0" w:color="auto"/>
              <w:bottom w:val="single" w:sz="4" w:space="0" w:color="auto"/>
              <w:right w:val="single" w:sz="4" w:space="0" w:color="auto"/>
            </w:tcBorders>
            <w:shd w:val="clear" w:color="auto" w:fill="C00000"/>
            <w:vAlign w:val="center"/>
          </w:tcPr>
          <w:p w14:paraId="1E910283" w14:textId="77777777" w:rsidR="000B0271" w:rsidRPr="002E1061" w:rsidRDefault="000B0271" w:rsidP="005859BC">
            <w:pPr>
              <w:spacing w:after="0" w:line="240" w:lineRule="auto"/>
              <w:contextualSpacing/>
              <w:jc w:val="center"/>
              <w:rPr>
                <w:rFonts w:ascii="Arial" w:hAnsi="Arial" w:cs="Arial"/>
                <w:b/>
                <w:bCs/>
                <w:color w:val="FFFFFF" w:themeColor="background1"/>
                <w:lang w:val="lt-LT" w:eastAsia="lt-LT"/>
              </w:rPr>
            </w:pPr>
            <w:r w:rsidRPr="002E1061">
              <w:rPr>
                <w:rFonts w:ascii="Arial" w:hAnsi="Arial" w:cs="Arial"/>
                <w:b/>
                <w:bCs/>
                <w:color w:val="FFFFFF" w:themeColor="background1"/>
                <w:lang w:val="lt-LT" w:eastAsia="lt-LT"/>
              </w:rPr>
              <w:t>Statinio grupė</w:t>
            </w:r>
          </w:p>
        </w:tc>
      </w:tr>
      <w:tr w:rsidR="00A93969" w:rsidRPr="00803B97" w14:paraId="51F32179" w14:textId="77777777" w:rsidTr="00C0565A">
        <w:trPr>
          <w:trHeight w:val="211"/>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D53DA" w14:textId="77777777" w:rsidR="00A93969" w:rsidRPr="002E1061" w:rsidRDefault="00A93969" w:rsidP="006B6F70">
            <w:pPr>
              <w:pStyle w:val="ListParagraph"/>
              <w:numPr>
                <w:ilvl w:val="0"/>
                <w:numId w:val="5"/>
              </w:numPr>
              <w:spacing w:after="0" w:line="240" w:lineRule="auto"/>
              <w:ind w:left="0" w:firstLine="0"/>
              <w:jc w:val="right"/>
              <w:rPr>
                <w:rFonts w:ascii="Arial" w:hAnsi="Arial" w:cs="Arial"/>
                <w:lang w:eastAsia="lt-LT"/>
              </w:rPr>
            </w:pPr>
          </w:p>
        </w:tc>
        <w:tc>
          <w:tcPr>
            <w:tcW w:w="2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CA3" w14:textId="5B5D92AE" w:rsidR="00A93969" w:rsidRPr="00803B97" w:rsidRDefault="00A93969" w:rsidP="00A93969">
            <w:pPr>
              <w:spacing w:after="0" w:line="240" w:lineRule="auto"/>
              <w:contextualSpacing/>
              <w:rPr>
                <w:rFonts w:ascii="Arial" w:hAnsi="Arial" w:cs="Arial"/>
                <w:bCs/>
                <w:lang w:val="lt-LT"/>
              </w:rPr>
            </w:pPr>
            <w:r w:rsidRPr="001D26E8">
              <w:rPr>
                <w:rFonts w:ascii="Arial" w:hAnsi="Arial" w:cs="Arial"/>
                <w:bCs/>
                <w:lang w:val="lt-LT"/>
              </w:rPr>
              <w:t xml:space="preserve">Saulėtekio al. </w:t>
            </w:r>
            <w:r w:rsidR="00162FCF" w:rsidRPr="00803B97">
              <w:rPr>
                <w:rFonts w:ascii="Arial" w:hAnsi="Arial" w:cs="Arial"/>
                <w:bCs/>
                <w:lang w:val="lt-LT"/>
              </w:rPr>
              <w:t>35</w:t>
            </w:r>
            <w:r w:rsidRPr="00803B97">
              <w:rPr>
                <w:rFonts w:ascii="Arial" w:hAnsi="Arial" w:cs="Arial"/>
                <w:bCs/>
                <w:lang w:val="lt-LT"/>
              </w:rPr>
              <w:t>, Vilnius</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9A5E8" w14:textId="7EAF6746" w:rsidR="00A93969" w:rsidRPr="00803B97" w:rsidRDefault="00A93969">
            <w:pPr>
              <w:spacing w:after="0" w:line="240" w:lineRule="auto"/>
              <w:contextualSpacing/>
              <w:jc w:val="center"/>
              <w:rPr>
                <w:rFonts w:ascii="Arial" w:hAnsi="Arial" w:cs="Arial"/>
                <w:lang w:val="lt-LT" w:eastAsia="lt-LT"/>
              </w:rPr>
            </w:pPr>
            <w:r w:rsidRPr="00803B97">
              <w:rPr>
                <w:rFonts w:ascii="Arial" w:hAnsi="Arial" w:cs="Arial"/>
                <w:lang w:val="lt-LT" w:eastAsia="lt-LT"/>
              </w:rPr>
              <w:t>Ypatingas statinys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9410" w14:textId="76B28C34" w:rsidR="00A93969" w:rsidRPr="00803B97" w:rsidRDefault="0016760D">
            <w:pPr>
              <w:spacing w:after="0" w:line="240" w:lineRule="auto"/>
              <w:contextualSpacing/>
              <w:jc w:val="center"/>
              <w:rPr>
                <w:rFonts w:ascii="Arial" w:hAnsi="Arial" w:cs="Arial"/>
                <w:lang w:val="lt-LT" w:eastAsia="lt-LT"/>
              </w:rPr>
            </w:pPr>
            <w:r w:rsidRPr="00803B97">
              <w:rPr>
                <w:rFonts w:ascii="Arial" w:hAnsi="Arial" w:cs="Arial"/>
                <w:lang w:val="lt-LT" w:eastAsia="lt-LT"/>
              </w:rPr>
              <w:t>G</w:t>
            </w:r>
            <w:r w:rsidR="00A93969" w:rsidRPr="00803B97">
              <w:rPr>
                <w:rFonts w:ascii="Arial" w:hAnsi="Arial" w:cs="Arial"/>
                <w:lang w:val="lt-LT" w:eastAsia="lt-LT"/>
              </w:rPr>
              <w:t>yvenamasis pastatas</w:t>
            </w:r>
          </w:p>
        </w:tc>
      </w:tr>
    </w:tbl>
    <w:p w14:paraId="04931721" w14:textId="77777777" w:rsidR="004A3D52" w:rsidRPr="00803B97" w:rsidRDefault="004A3D52" w:rsidP="006B6F70">
      <w:pPr>
        <w:pStyle w:val="ListParagraph"/>
        <w:numPr>
          <w:ilvl w:val="1"/>
          <w:numId w:val="2"/>
        </w:numPr>
        <w:tabs>
          <w:tab w:val="left" w:pos="426"/>
        </w:tabs>
        <w:spacing w:after="0"/>
        <w:ind w:left="0" w:firstLine="0"/>
        <w:jc w:val="both"/>
        <w:rPr>
          <w:rFonts w:ascii="Arial" w:hAnsi="Arial" w:cs="Arial"/>
          <w:i/>
          <w:iCs/>
          <w:color w:val="FF0000"/>
          <w:lang w:val="lt-LT"/>
        </w:rPr>
      </w:pPr>
      <w:r w:rsidRPr="002E1061">
        <w:rPr>
          <w:rFonts w:ascii="Arial" w:hAnsi="Arial" w:cs="Arial"/>
          <w:b/>
          <w:bCs/>
          <w:lang w:val="lt-LT"/>
        </w:rPr>
        <w:t>Statybos rūšis</w:t>
      </w:r>
      <w:r w:rsidRPr="001D26E8">
        <w:rPr>
          <w:rFonts w:ascii="Arial" w:hAnsi="Arial" w:cs="Arial"/>
          <w:b/>
          <w:bCs/>
          <w:color w:val="000000" w:themeColor="text1"/>
          <w:lang w:val="lt-LT"/>
        </w:rPr>
        <w:t xml:space="preserve">: </w:t>
      </w:r>
      <w:r w:rsidRPr="00803B97">
        <w:rPr>
          <w:rFonts w:ascii="Arial" w:hAnsi="Arial" w:cs="Arial"/>
          <w:color w:val="000000" w:themeColor="text1"/>
          <w:lang w:val="lt-LT"/>
        </w:rPr>
        <w:t>paprastasis remontas.</w:t>
      </w:r>
    </w:p>
    <w:p w14:paraId="693B5C81" w14:textId="0C41F642" w:rsidR="005A6950" w:rsidRPr="00803B97" w:rsidRDefault="005A6950" w:rsidP="006B6F70">
      <w:pPr>
        <w:pStyle w:val="ListParagraph"/>
        <w:numPr>
          <w:ilvl w:val="1"/>
          <w:numId w:val="2"/>
        </w:numPr>
        <w:tabs>
          <w:tab w:val="left" w:pos="426"/>
          <w:tab w:val="left" w:pos="709"/>
        </w:tabs>
        <w:spacing w:after="0" w:line="240" w:lineRule="auto"/>
        <w:jc w:val="both"/>
        <w:rPr>
          <w:rFonts w:ascii="Arial" w:hAnsi="Arial" w:cs="Arial"/>
          <w:b/>
          <w:bCs/>
          <w:i/>
          <w:iCs/>
          <w:lang w:val="lt-LT"/>
        </w:rPr>
      </w:pPr>
      <w:r w:rsidRPr="00803B97">
        <w:rPr>
          <w:rFonts w:ascii="Arial" w:hAnsi="Arial" w:cs="Arial"/>
          <w:b/>
          <w:bCs/>
          <w:lang w:val="lt-LT"/>
        </w:rPr>
        <w:t xml:space="preserve"> </w:t>
      </w:r>
      <w:r w:rsidR="00CB48B3" w:rsidRPr="00803B97">
        <w:rPr>
          <w:rFonts w:ascii="Arial" w:hAnsi="Arial" w:cs="Arial"/>
          <w:b/>
          <w:bCs/>
          <w:lang w:val="lt-LT"/>
        </w:rPr>
        <w:t xml:space="preserve">Pirkimas apima: </w:t>
      </w:r>
      <w:r w:rsidR="00917186" w:rsidRPr="00803B97">
        <w:rPr>
          <w:rFonts w:ascii="Arial" w:hAnsi="Arial" w:cs="Arial"/>
          <w:lang w:val="lt-LT"/>
        </w:rPr>
        <w:t>R</w:t>
      </w:r>
      <w:r w:rsidRPr="00803B97">
        <w:rPr>
          <w:rFonts w:ascii="Arial" w:hAnsi="Arial" w:cs="Arial"/>
          <w:lang w:val="lt-LT"/>
        </w:rPr>
        <w:t>angovas turi atlikti:</w:t>
      </w:r>
    </w:p>
    <w:p w14:paraId="19C248C7" w14:textId="60758A10" w:rsidR="005A6950" w:rsidRPr="00803B97" w:rsidRDefault="00B35C7C" w:rsidP="00ED4065">
      <w:pPr>
        <w:pStyle w:val="ListParagraph"/>
        <w:numPr>
          <w:ilvl w:val="2"/>
          <w:numId w:val="2"/>
        </w:numPr>
        <w:tabs>
          <w:tab w:val="left" w:pos="0"/>
        </w:tabs>
        <w:spacing w:after="0" w:line="240" w:lineRule="auto"/>
        <w:ind w:left="0" w:firstLine="0"/>
        <w:jc w:val="both"/>
        <w:rPr>
          <w:rFonts w:ascii="Arial" w:hAnsi="Arial" w:cs="Arial"/>
          <w:b/>
          <w:bCs/>
          <w:i/>
          <w:iCs/>
          <w:lang w:val="lt-LT"/>
        </w:rPr>
      </w:pPr>
      <w:r w:rsidRPr="00803B97">
        <w:rPr>
          <w:rFonts w:ascii="Arial" w:hAnsi="Arial" w:cs="Arial"/>
          <w:lang w:val="lt-LT"/>
        </w:rPr>
        <w:t>P</w:t>
      </w:r>
      <w:r w:rsidR="00B7177F" w:rsidRPr="00803B97">
        <w:rPr>
          <w:rFonts w:ascii="Arial" w:hAnsi="Arial" w:cs="Arial"/>
          <w:lang w:val="lt-LT"/>
        </w:rPr>
        <w:t>lastikinių</w:t>
      </w:r>
      <w:r w:rsidRPr="00803B97">
        <w:rPr>
          <w:rFonts w:ascii="Arial" w:hAnsi="Arial" w:cs="Arial"/>
          <w:lang w:val="lt-LT"/>
        </w:rPr>
        <w:t xml:space="preserve"> langų</w:t>
      </w:r>
      <w:r w:rsidR="00C149B3" w:rsidRPr="00803B97">
        <w:rPr>
          <w:rFonts w:ascii="Arial" w:hAnsi="Arial" w:cs="Arial"/>
          <w:lang w:val="lt-LT"/>
        </w:rPr>
        <w:t xml:space="preserve"> su lauko ir vidaus palangėmis</w:t>
      </w:r>
      <w:r w:rsidRPr="00803B97">
        <w:rPr>
          <w:rFonts w:ascii="Arial" w:hAnsi="Arial" w:cs="Arial"/>
          <w:lang w:val="lt-LT"/>
        </w:rPr>
        <w:t>,</w:t>
      </w:r>
      <w:r w:rsidR="005A6950" w:rsidRPr="00803B97">
        <w:rPr>
          <w:rFonts w:ascii="Arial" w:hAnsi="Arial" w:cs="Arial"/>
          <w:lang w:val="lt-LT"/>
        </w:rPr>
        <w:t xml:space="preserve"> </w:t>
      </w:r>
      <w:r w:rsidR="00EE03BD" w:rsidRPr="00803B97">
        <w:rPr>
          <w:rFonts w:ascii="Arial" w:hAnsi="Arial" w:cs="Arial"/>
          <w:lang w:val="lt-LT"/>
        </w:rPr>
        <w:t xml:space="preserve">ir plastikinių lauko durų (balkono) </w:t>
      </w:r>
      <w:r w:rsidR="005A6950" w:rsidRPr="00803B97">
        <w:rPr>
          <w:rFonts w:ascii="Arial" w:hAnsi="Arial" w:cs="Arial"/>
          <w:lang w:val="lt-LT"/>
        </w:rPr>
        <w:t>gamybos, montavimo, ir esamų (senų) durų</w:t>
      </w:r>
      <w:r w:rsidRPr="00803B97">
        <w:rPr>
          <w:rFonts w:ascii="Arial" w:hAnsi="Arial" w:cs="Arial"/>
          <w:lang w:val="lt-LT"/>
        </w:rPr>
        <w:t xml:space="preserve"> bei langų</w:t>
      </w:r>
      <w:r w:rsidR="005A6950" w:rsidRPr="00803B97">
        <w:rPr>
          <w:rFonts w:ascii="Arial" w:hAnsi="Arial" w:cs="Arial"/>
          <w:lang w:val="lt-LT"/>
        </w:rPr>
        <w:t xml:space="preserve"> demontavimo darbus VU </w:t>
      </w:r>
      <w:r w:rsidR="00B12F06" w:rsidRPr="00803B97">
        <w:rPr>
          <w:rFonts w:ascii="Arial" w:hAnsi="Arial" w:cs="Arial"/>
          <w:lang w:val="lt-LT"/>
        </w:rPr>
        <w:t>Bendrabučių</w:t>
      </w:r>
      <w:r w:rsidR="005A6950" w:rsidRPr="00803B97">
        <w:rPr>
          <w:rFonts w:ascii="Arial" w:hAnsi="Arial" w:cs="Arial"/>
          <w:lang w:val="lt-LT"/>
        </w:rPr>
        <w:t xml:space="preserve"> centre</w:t>
      </w:r>
      <w:r w:rsidR="00B12F06" w:rsidRPr="00803B97">
        <w:rPr>
          <w:rFonts w:ascii="Arial" w:hAnsi="Arial" w:cs="Arial"/>
          <w:lang w:val="lt-LT"/>
        </w:rPr>
        <w:t>,</w:t>
      </w:r>
      <w:r w:rsidR="005A6950" w:rsidRPr="00803B97">
        <w:rPr>
          <w:rFonts w:ascii="Arial" w:hAnsi="Arial" w:cs="Arial"/>
          <w:lang w:val="lt-LT"/>
        </w:rPr>
        <w:t xml:space="preserve"> adresu</w:t>
      </w:r>
      <w:r w:rsidR="00984415" w:rsidRPr="00803B97">
        <w:rPr>
          <w:rFonts w:ascii="Arial" w:hAnsi="Arial" w:cs="Arial"/>
          <w:lang w:val="lt-LT"/>
        </w:rPr>
        <w:t>:</w:t>
      </w:r>
      <w:r w:rsidR="005A6950" w:rsidRPr="00803B97">
        <w:rPr>
          <w:rFonts w:ascii="Arial" w:hAnsi="Arial" w:cs="Arial"/>
          <w:lang w:val="lt-LT"/>
        </w:rPr>
        <w:t xml:space="preserve"> Saulėtekio al. </w:t>
      </w:r>
      <w:r w:rsidR="00B12F06" w:rsidRPr="00803B97">
        <w:rPr>
          <w:rFonts w:ascii="Arial" w:hAnsi="Arial" w:cs="Arial"/>
          <w:lang w:val="lt-LT"/>
        </w:rPr>
        <w:t>35</w:t>
      </w:r>
      <w:r w:rsidR="005A6950" w:rsidRPr="00803B97">
        <w:rPr>
          <w:rFonts w:ascii="Arial" w:hAnsi="Arial" w:cs="Arial"/>
          <w:lang w:val="lt-LT"/>
        </w:rPr>
        <w:t xml:space="preserve">, Vilnius. </w:t>
      </w:r>
    </w:p>
    <w:p w14:paraId="514C3D02" w14:textId="77777777" w:rsidR="00B7177F" w:rsidRPr="00803B97" w:rsidRDefault="00B7177F" w:rsidP="00B12F06">
      <w:pPr>
        <w:pStyle w:val="ListParagraph"/>
        <w:tabs>
          <w:tab w:val="left" w:pos="426"/>
          <w:tab w:val="left" w:pos="1701"/>
        </w:tabs>
        <w:spacing w:after="0" w:line="240" w:lineRule="auto"/>
        <w:ind w:left="1080"/>
        <w:jc w:val="both"/>
        <w:rPr>
          <w:rFonts w:ascii="Arial" w:hAnsi="Arial" w:cs="Arial"/>
          <w:b/>
          <w:bCs/>
          <w:i/>
          <w:iCs/>
          <w:highlight w:val="yellow"/>
          <w:lang w:val="lt-LT"/>
        </w:rPr>
      </w:pPr>
    </w:p>
    <w:p w14:paraId="7CFCDAD8" w14:textId="770BDD25" w:rsidR="0012200C" w:rsidRPr="00803B97" w:rsidRDefault="00F25714" w:rsidP="006B6F70">
      <w:pPr>
        <w:pStyle w:val="Heading2"/>
        <w:numPr>
          <w:ilvl w:val="0"/>
          <w:numId w:val="2"/>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auto"/>
          <w:sz w:val="22"/>
          <w:szCs w:val="22"/>
          <w:lang w:val="lt-LT"/>
        </w:rPr>
      </w:pPr>
      <w:r w:rsidRPr="00803B97">
        <w:rPr>
          <w:rFonts w:ascii="Arial" w:hAnsi="Arial" w:cs="Arial"/>
          <w:color w:val="auto"/>
          <w:sz w:val="22"/>
          <w:szCs w:val="22"/>
          <w:lang w:val="lt-LT"/>
        </w:rPr>
        <w:t>REIKALAVIMAI</w:t>
      </w:r>
      <w:r w:rsidRPr="00803B97">
        <w:rPr>
          <w:rFonts w:ascii="Arial" w:hAnsi="Arial" w:cs="Arial"/>
          <w:color w:val="auto"/>
          <w:sz w:val="22"/>
          <w:szCs w:val="22"/>
          <w:shd w:val="clear" w:color="auto" w:fill="FFFFFF"/>
          <w:lang w:val="lt-LT"/>
        </w:rPr>
        <w:t xml:space="preserve"> PIRKIMO OBJEKTUI</w:t>
      </w:r>
    </w:p>
    <w:p w14:paraId="79C78EEF" w14:textId="6F229C10" w:rsidR="004373B2" w:rsidRPr="00803B97" w:rsidRDefault="00B47D9B" w:rsidP="006B6F70">
      <w:pPr>
        <w:pStyle w:val="ListParagraph"/>
        <w:numPr>
          <w:ilvl w:val="1"/>
          <w:numId w:val="2"/>
        </w:numPr>
        <w:rPr>
          <w:rFonts w:ascii="Arial" w:hAnsi="Arial" w:cs="Arial"/>
          <w:b/>
          <w:bCs/>
          <w:lang w:val="lt-LT"/>
        </w:rPr>
      </w:pPr>
      <w:r w:rsidRPr="00803B97">
        <w:rPr>
          <w:rFonts w:ascii="Arial" w:hAnsi="Arial" w:cs="Arial"/>
          <w:b/>
          <w:bCs/>
          <w:lang w:val="lt-LT"/>
        </w:rPr>
        <w:t>TECHNINIAI</w:t>
      </w:r>
      <w:r w:rsidR="00F206C3" w:rsidRPr="00803B97">
        <w:rPr>
          <w:rFonts w:ascii="Arial" w:hAnsi="Arial" w:cs="Arial"/>
          <w:b/>
          <w:bCs/>
          <w:lang w:val="lt-LT"/>
        </w:rPr>
        <w:t xml:space="preserve"> REIKALAVIMAI</w:t>
      </w:r>
      <w:r w:rsidR="00840F4D" w:rsidRPr="00803B97">
        <w:rPr>
          <w:rFonts w:ascii="Arial" w:hAnsi="Arial" w:cs="Arial"/>
          <w:b/>
          <w:bCs/>
          <w:lang w:val="lt-LT"/>
        </w:rPr>
        <w:t xml:space="preserve"> DARBAMS</w:t>
      </w:r>
      <w:r w:rsidR="00D60709" w:rsidRPr="00803B97">
        <w:rPr>
          <w:rFonts w:ascii="Arial" w:hAnsi="Arial" w:cs="Arial"/>
          <w:b/>
          <w:bCs/>
          <w:lang w:val="lt-LT"/>
        </w:rPr>
        <w:t>:</w:t>
      </w:r>
    </w:p>
    <w:p w14:paraId="390AE950" w14:textId="77777777" w:rsidR="00D42EDA" w:rsidRPr="00803B97" w:rsidRDefault="004A3D52" w:rsidP="00ED4065">
      <w:pPr>
        <w:pStyle w:val="ListParagraph"/>
        <w:numPr>
          <w:ilvl w:val="2"/>
          <w:numId w:val="2"/>
        </w:numPr>
        <w:tabs>
          <w:tab w:val="left" w:pos="0"/>
        </w:tabs>
        <w:spacing w:after="0"/>
        <w:ind w:left="0" w:right="227" w:firstLine="0"/>
        <w:jc w:val="both"/>
        <w:rPr>
          <w:rFonts w:ascii="Arial" w:hAnsi="Arial" w:cs="Arial"/>
          <w:lang w:val="lt-LT"/>
        </w:rPr>
      </w:pPr>
      <w:r w:rsidRPr="00803B97">
        <w:rPr>
          <w:rFonts w:ascii="Arial" w:hAnsi="Arial" w:cs="Arial"/>
          <w:lang w:val="lt-LT"/>
        </w:rPr>
        <w:t>Rangovas turi atlikti</w:t>
      </w:r>
      <w:r w:rsidR="00D42EDA" w:rsidRPr="00803B97">
        <w:rPr>
          <w:rFonts w:ascii="Arial" w:hAnsi="Arial" w:cs="Arial"/>
        </w:rPr>
        <w:t>:</w:t>
      </w:r>
    </w:p>
    <w:p w14:paraId="0FFC9851" w14:textId="568BDC68" w:rsidR="00D42EDA" w:rsidRPr="00803B97" w:rsidRDefault="00A609D2" w:rsidP="00ED4065">
      <w:pPr>
        <w:pStyle w:val="ListParagraph"/>
        <w:numPr>
          <w:ilvl w:val="3"/>
          <w:numId w:val="2"/>
        </w:numPr>
        <w:spacing w:after="0"/>
        <w:ind w:left="0" w:right="227" w:firstLine="0"/>
        <w:jc w:val="both"/>
        <w:rPr>
          <w:rFonts w:ascii="Arial" w:hAnsi="Arial" w:cs="Arial"/>
          <w:lang w:val="lt-LT"/>
        </w:rPr>
      </w:pPr>
      <w:r w:rsidRPr="00803B97">
        <w:rPr>
          <w:rFonts w:ascii="Arial" w:hAnsi="Arial" w:cs="Arial"/>
          <w:lang w:val="lt-LT"/>
        </w:rPr>
        <w:t>esamų</w:t>
      </w:r>
      <w:r w:rsidR="00DD2BD8" w:rsidRPr="00803B97">
        <w:rPr>
          <w:rFonts w:ascii="Arial" w:hAnsi="Arial" w:cs="Arial"/>
          <w:lang w:val="lt-LT"/>
        </w:rPr>
        <w:t xml:space="preserve"> </w:t>
      </w:r>
      <w:r w:rsidRPr="00803B97">
        <w:rPr>
          <w:rFonts w:ascii="Arial" w:hAnsi="Arial" w:cs="Arial"/>
          <w:lang w:val="lt-LT"/>
        </w:rPr>
        <w:t xml:space="preserve">(senų) </w:t>
      </w:r>
      <w:r w:rsidR="00033675" w:rsidRPr="00803B97">
        <w:rPr>
          <w:rFonts w:ascii="Arial" w:hAnsi="Arial" w:cs="Arial"/>
          <w:lang w:val="lt-LT"/>
        </w:rPr>
        <w:t xml:space="preserve">balkono durų </w:t>
      </w:r>
      <w:r w:rsidR="00D21048" w:rsidRPr="00803B97">
        <w:rPr>
          <w:rFonts w:ascii="Arial" w:hAnsi="Arial" w:cs="Arial"/>
          <w:lang w:val="lt-LT"/>
        </w:rPr>
        <w:t>bei</w:t>
      </w:r>
      <w:r w:rsidRPr="00803B97">
        <w:rPr>
          <w:rFonts w:ascii="Arial" w:hAnsi="Arial" w:cs="Arial"/>
          <w:lang w:val="lt-LT"/>
        </w:rPr>
        <w:t xml:space="preserve"> </w:t>
      </w:r>
      <w:r w:rsidR="00713F43" w:rsidRPr="00803B97">
        <w:rPr>
          <w:rFonts w:ascii="Arial" w:hAnsi="Arial" w:cs="Arial"/>
          <w:lang w:val="lt-LT"/>
        </w:rPr>
        <w:t xml:space="preserve">plastikinių langų </w:t>
      </w:r>
      <w:r w:rsidR="00C149B3" w:rsidRPr="00803B97">
        <w:rPr>
          <w:rFonts w:ascii="Arial" w:hAnsi="Arial" w:cs="Arial"/>
          <w:lang w:val="lt-LT"/>
        </w:rPr>
        <w:t xml:space="preserve">su lauko ir vidaus palangėmis </w:t>
      </w:r>
      <w:r w:rsidR="00713F43" w:rsidRPr="00803B97">
        <w:rPr>
          <w:rFonts w:ascii="Arial" w:hAnsi="Arial" w:cs="Arial"/>
          <w:lang w:val="lt-LT"/>
        </w:rPr>
        <w:t xml:space="preserve">ir </w:t>
      </w:r>
      <w:r w:rsidRPr="00803B97">
        <w:rPr>
          <w:rFonts w:ascii="Arial" w:hAnsi="Arial" w:cs="Arial"/>
          <w:lang w:val="lt-LT"/>
        </w:rPr>
        <w:t>su j</w:t>
      </w:r>
      <w:r w:rsidR="00713F43" w:rsidRPr="00803B97">
        <w:rPr>
          <w:rFonts w:ascii="Arial" w:hAnsi="Arial" w:cs="Arial"/>
          <w:lang w:val="lt-LT"/>
        </w:rPr>
        <w:t>ais</w:t>
      </w:r>
      <w:r w:rsidRPr="00803B97">
        <w:rPr>
          <w:rFonts w:ascii="Arial" w:hAnsi="Arial" w:cs="Arial"/>
          <w:lang w:val="lt-LT"/>
        </w:rPr>
        <w:t xml:space="preserve"> susijusių elementų demontavimo darbus, naujų </w:t>
      </w:r>
      <w:r w:rsidR="00560B99" w:rsidRPr="00803B97">
        <w:rPr>
          <w:rFonts w:ascii="Arial" w:hAnsi="Arial" w:cs="Arial"/>
          <w:lang w:val="lt-LT"/>
        </w:rPr>
        <w:t xml:space="preserve">plastikinių </w:t>
      </w:r>
      <w:r w:rsidR="00713F43" w:rsidRPr="00803B97">
        <w:rPr>
          <w:rFonts w:ascii="Arial" w:hAnsi="Arial" w:cs="Arial"/>
          <w:lang w:val="lt-LT"/>
        </w:rPr>
        <w:t>langų</w:t>
      </w:r>
      <w:r w:rsidR="00BC6C12" w:rsidRPr="00803B97">
        <w:rPr>
          <w:rFonts w:ascii="Arial" w:hAnsi="Arial" w:cs="Arial"/>
          <w:lang w:val="lt-LT"/>
        </w:rPr>
        <w:t xml:space="preserve"> su lauko ir vidaus palangėmis</w:t>
      </w:r>
      <w:r w:rsidR="00DD2BD8" w:rsidRPr="00803B97">
        <w:rPr>
          <w:rFonts w:ascii="Arial" w:hAnsi="Arial" w:cs="Arial"/>
        </w:rPr>
        <w:t xml:space="preserve"> </w:t>
      </w:r>
      <w:r w:rsidR="00804A6A" w:rsidRPr="00803B97">
        <w:rPr>
          <w:rFonts w:ascii="Arial" w:hAnsi="Arial" w:cs="Arial"/>
          <w:lang w:val="lt-LT"/>
        </w:rPr>
        <w:t xml:space="preserve">ir plastikinių lauko durų (balkono) </w:t>
      </w:r>
      <w:r w:rsidR="004A3D52" w:rsidRPr="00803B97">
        <w:rPr>
          <w:rFonts w:ascii="Arial" w:eastAsia="Calibri" w:hAnsi="Arial" w:cs="Arial"/>
          <w:color w:val="000000"/>
          <w:lang w:val="lt-LT"/>
        </w:rPr>
        <w:t>gamybos</w:t>
      </w:r>
      <w:r w:rsidR="00F26F76" w:rsidRPr="00803B97">
        <w:rPr>
          <w:rFonts w:ascii="Arial" w:eastAsia="Calibri" w:hAnsi="Arial" w:cs="Arial"/>
          <w:color w:val="000000"/>
          <w:lang w:val="lt-LT"/>
        </w:rPr>
        <w:t xml:space="preserve"> </w:t>
      </w:r>
      <w:r w:rsidR="004A3D52" w:rsidRPr="00803B97">
        <w:rPr>
          <w:rFonts w:ascii="Arial" w:eastAsia="Calibri" w:hAnsi="Arial" w:cs="Arial"/>
          <w:color w:val="000000"/>
          <w:lang w:val="lt-LT"/>
        </w:rPr>
        <w:t>ir montavimo darbus</w:t>
      </w:r>
      <w:r w:rsidR="00D42EDA" w:rsidRPr="00803B97">
        <w:rPr>
          <w:rFonts w:ascii="Arial" w:eastAsia="Calibri" w:hAnsi="Arial" w:cs="Arial"/>
          <w:color w:val="000000"/>
          <w:lang w:val="lt-LT"/>
        </w:rPr>
        <w:t xml:space="preserve"> </w:t>
      </w:r>
      <w:r w:rsidR="00D139D8" w:rsidRPr="00803B97">
        <w:rPr>
          <w:rFonts w:ascii="Arial" w:hAnsi="Arial" w:cs="Arial"/>
          <w:lang w:val="lt-LT"/>
        </w:rPr>
        <w:t xml:space="preserve">VU Bendrabučių centro pastate, adresu Saulėtekio al. 35, Vilnius, </w:t>
      </w:r>
      <w:r w:rsidR="00851891" w:rsidRPr="00803B97">
        <w:rPr>
          <w:rFonts w:ascii="Arial" w:hAnsi="Arial" w:cs="Arial"/>
          <w:lang w:val="lt-LT"/>
        </w:rPr>
        <w:t>vadovaudamasis šia technine specifikacija</w:t>
      </w:r>
      <w:r w:rsidR="00302F52" w:rsidRPr="00803B97">
        <w:rPr>
          <w:rFonts w:ascii="Arial" w:hAnsi="Arial" w:cs="Arial"/>
          <w:lang w:val="lt-LT"/>
        </w:rPr>
        <w:t>.</w:t>
      </w:r>
    </w:p>
    <w:p w14:paraId="50B3578A" w14:textId="77777777" w:rsidR="009356D5" w:rsidRPr="00803B97" w:rsidRDefault="009356D5" w:rsidP="00ED4065">
      <w:pPr>
        <w:pStyle w:val="ListParagraph"/>
        <w:numPr>
          <w:ilvl w:val="2"/>
          <w:numId w:val="2"/>
        </w:numPr>
        <w:spacing w:after="0"/>
        <w:ind w:left="567" w:right="227" w:hanging="567"/>
        <w:jc w:val="both"/>
        <w:rPr>
          <w:rFonts w:ascii="Arial" w:hAnsi="Arial" w:cs="Arial"/>
          <w:lang w:val="lt-LT"/>
        </w:rPr>
      </w:pPr>
      <w:r w:rsidRPr="00803B97">
        <w:rPr>
          <w:rFonts w:ascii="Arial" w:hAnsi="Arial" w:cs="Arial"/>
          <w:lang w:val="lt-LT"/>
        </w:rPr>
        <w:t>Rangovas prieš pradėdamas Darbus turi suderinti su Užsakovu Darbų atlikimo grafiką.</w:t>
      </w:r>
    </w:p>
    <w:p w14:paraId="0B322500" w14:textId="2DE1FA5C" w:rsidR="009356D5" w:rsidRPr="00803B97" w:rsidRDefault="009356D5" w:rsidP="00ED4065">
      <w:pPr>
        <w:pStyle w:val="ListParagraph"/>
        <w:numPr>
          <w:ilvl w:val="2"/>
          <w:numId w:val="2"/>
        </w:numPr>
        <w:tabs>
          <w:tab w:val="left" w:pos="0"/>
          <w:tab w:val="left" w:pos="567"/>
        </w:tabs>
        <w:spacing w:after="0"/>
        <w:ind w:left="0" w:right="227" w:firstLine="0"/>
        <w:jc w:val="both"/>
        <w:rPr>
          <w:rStyle w:val="eop"/>
          <w:rFonts w:ascii="Arial" w:hAnsi="Arial" w:cs="Arial"/>
          <w:lang w:val="lt-LT"/>
        </w:rPr>
      </w:pPr>
      <w:r w:rsidRPr="00803B97">
        <w:rPr>
          <w:rStyle w:val="eop"/>
          <w:rFonts w:ascii="Arial" w:hAnsi="Arial" w:cs="Arial"/>
          <w:lang w:val="lt-LT"/>
        </w:rPr>
        <w:t xml:space="preserve">Prieš pradėdamas </w:t>
      </w:r>
      <w:r w:rsidR="00B4409F" w:rsidRPr="00803B97">
        <w:rPr>
          <w:rStyle w:val="eop"/>
          <w:rFonts w:ascii="Arial" w:hAnsi="Arial" w:cs="Arial"/>
          <w:lang w:val="lt-LT"/>
        </w:rPr>
        <w:t>D</w:t>
      </w:r>
      <w:r w:rsidRPr="00803B97">
        <w:rPr>
          <w:rStyle w:val="eop"/>
          <w:rFonts w:ascii="Arial" w:hAnsi="Arial" w:cs="Arial"/>
          <w:lang w:val="lt-LT"/>
        </w:rPr>
        <w:t xml:space="preserve">arbus Rangovas privalo pats išmatuoti ir nustatyti tikslius visus numatomų gaminti </w:t>
      </w:r>
      <w:r w:rsidR="00D139D8" w:rsidRPr="00803B97">
        <w:rPr>
          <w:rStyle w:val="eop"/>
          <w:rFonts w:ascii="Arial" w:hAnsi="Arial" w:cs="Arial"/>
          <w:lang w:val="lt-LT"/>
        </w:rPr>
        <w:t xml:space="preserve">plastikinių </w:t>
      </w:r>
      <w:r w:rsidR="000B0271" w:rsidRPr="00803B97">
        <w:rPr>
          <w:rStyle w:val="eop"/>
          <w:rFonts w:ascii="Arial" w:hAnsi="Arial" w:cs="Arial"/>
          <w:lang w:val="lt-LT"/>
        </w:rPr>
        <w:t xml:space="preserve">durų ir </w:t>
      </w:r>
      <w:r w:rsidR="00D139D8" w:rsidRPr="00803B97">
        <w:rPr>
          <w:rStyle w:val="eop"/>
          <w:rFonts w:ascii="Arial" w:hAnsi="Arial" w:cs="Arial"/>
          <w:lang w:val="lt-LT"/>
        </w:rPr>
        <w:t xml:space="preserve">plastikinių </w:t>
      </w:r>
      <w:r w:rsidR="0007182A" w:rsidRPr="00803B97">
        <w:rPr>
          <w:rStyle w:val="eop"/>
          <w:rFonts w:ascii="Arial" w:hAnsi="Arial" w:cs="Arial"/>
          <w:lang w:val="lt-LT"/>
        </w:rPr>
        <w:t>langų</w:t>
      </w:r>
      <w:r w:rsidR="00D21048" w:rsidRPr="00803B97">
        <w:rPr>
          <w:rStyle w:val="eop"/>
          <w:rFonts w:ascii="Arial" w:hAnsi="Arial" w:cs="Arial"/>
          <w:lang w:val="lt-LT"/>
        </w:rPr>
        <w:t>,</w:t>
      </w:r>
      <w:r w:rsidRPr="00803B97">
        <w:rPr>
          <w:rStyle w:val="eop"/>
          <w:rFonts w:ascii="Arial" w:hAnsi="Arial" w:cs="Arial"/>
          <w:lang w:val="lt-LT"/>
        </w:rPr>
        <w:t xml:space="preserve"> ir su jais susijusių elementų (pvz. staktos) matmenis</w:t>
      </w:r>
      <w:r w:rsidR="00684EA2" w:rsidRPr="00803B97">
        <w:rPr>
          <w:rStyle w:val="eop"/>
          <w:rFonts w:ascii="Arial" w:hAnsi="Arial" w:cs="Arial"/>
          <w:lang w:val="lt-LT"/>
        </w:rPr>
        <w:t>.</w:t>
      </w:r>
      <w:r w:rsidR="000B0271" w:rsidRPr="00803B97">
        <w:rPr>
          <w:rStyle w:val="eop"/>
          <w:rFonts w:ascii="Arial" w:hAnsi="Arial" w:cs="Arial"/>
          <w:lang w:val="lt-LT"/>
        </w:rPr>
        <w:t xml:space="preserve"> </w:t>
      </w:r>
    </w:p>
    <w:p w14:paraId="1DC218A4" w14:textId="0E5533C3" w:rsidR="009356D5" w:rsidRPr="00803B97" w:rsidRDefault="00ED4065" w:rsidP="00ED4065">
      <w:pPr>
        <w:pStyle w:val="ListParagraph"/>
        <w:numPr>
          <w:ilvl w:val="2"/>
          <w:numId w:val="2"/>
        </w:numPr>
        <w:tabs>
          <w:tab w:val="left" w:pos="142"/>
        </w:tabs>
        <w:spacing w:after="0"/>
        <w:ind w:left="567" w:right="227" w:hanging="567"/>
        <w:jc w:val="both"/>
        <w:rPr>
          <w:rFonts w:ascii="Arial" w:hAnsi="Arial" w:cs="Arial"/>
          <w:lang w:val="lt-LT"/>
        </w:rPr>
      </w:pPr>
      <w:r w:rsidRPr="00803B97">
        <w:rPr>
          <w:rFonts w:ascii="Arial" w:hAnsi="Arial" w:cs="Arial"/>
          <w:lang w:val="lt-LT"/>
        </w:rPr>
        <w:t xml:space="preserve"> </w:t>
      </w:r>
      <w:r w:rsidR="009356D5" w:rsidRPr="00803B97">
        <w:rPr>
          <w:rFonts w:ascii="Arial" w:hAnsi="Arial" w:cs="Arial"/>
          <w:lang w:val="lt-LT"/>
        </w:rPr>
        <w:t>Rangovas turi užtikrinti Darbo saugumą remontuojamame objekte, objekto priešgaisrinę apsaugą.</w:t>
      </w:r>
    </w:p>
    <w:p w14:paraId="3A38026D" w14:textId="77777777" w:rsidR="009356D5" w:rsidRPr="00803B97" w:rsidRDefault="009356D5" w:rsidP="00ED4065">
      <w:pPr>
        <w:pStyle w:val="ListParagraph"/>
        <w:numPr>
          <w:ilvl w:val="2"/>
          <w:numId w:val="2"/>
        </w:numPr>
        <w:tabs>
          <w:tab w:val="left" w:pos="567"/>
        </w:tabs>
        <w:spacing w:after="0"/>
        <w:ind w:left="0" w:right="227" w:firstLine="0"/>
        <w:jc w:val="both"/>
        <w:rPr>
          <w:rFonts w:ascii="Arial" w:hAnsi="Arial" w:cs="Arial"/>
          <w:lang w:val="lt-LT"/>
        </w:rPr>
      </w:pPr>
      <w:r w:rsidRPr="00803B97">
        <w:rPr>
          <w:rFonts w:ascii="Arial" w:hAnsi="Arial" w:cs="Arial"/>
          <w:lang w:val="lt-LT"/>
        </w:rPr>
        <w:t>Rangovas privalo palaikyti švarą, statybines atliekas sandėliuojant tam skirtuose statybinių atliekų konteineriuose, bei tinkamai sandėliuoti statybines medžiagas. Statybinių atliekų išvežimą organizuoja pats Rangovas savo lėšomis.</w:t>
      </w:r>
    </w:p>
    <w:p w14:paraId="11C1E7F1" w14:textId="4FA529A0" w:rsidR="009356D5" w:rsidRPr="00803B97" w:rsidRDefault="009356D5" w:rsidP="00D44020">
      <w:pPr>
        <w:pStyle w:val="ListParagraph"/>
        <w:numPr>
          <w:ilvl w:val="2"/>
          <w:numId w:val="2"/>
        </w:numPr>
        <w:tabs>
          <w:tab w:val="left" w:pos="567"/>
        </w:tabs>
        <w:spacing w:after="0"/>
        <w:ind w:left="0" w:right="227" w:firstLine="0"/>
        <w:jc w:val="both"/>
        <w:rPr>
          <w:rFonts w:ascii="Arial" w:hAnsi="Arial" w:cs="Arial"/>
          <w:lang w:val="lt-LT"/>
        </w:rPr>
      </w:pPr>
      <w:r w:rsidRPr="00803B97">
        <w:rPr>
          <w:rFonts w:ascii="Arial" w:hAnsi="Arial" w:cs="Arial"/>
          <w:lang w:val="lt-LT"/>
        </w:rPr>
        <w:t>Atliekant Darbus, Rangovas privalo saugoti greta sumontuotus įrenginius ir juos supančią aplinką, o juos užteršus ir</w:t>
      </w:r>
      <w:r w:rsidR="00971855" w:rsidRPr="00803B97">
        <w:rPr>
          <w:rFonts w:ascii="Arial" w:hAnsi="Arial" w:cs="Arial"/>
          <w:lang w:val="lt-LT"/>
        </w:rPr>
        <w:t xml:space="preserve"> (</w:t>
      </w:r>
      <w:r w:rsidRPr="00803B97">
        <w:rPr>
          <w:rFonts w:ascii="Arial" w:hAnsi="Arial" w:cs="Arial"/>
          <w:lang w:val="lt-LT"/>
        </w:rPr>
        <w:t>ar</w:t>
      </w:r>
      <w:r w:rsidR="00971855" w:rsidRPr="00803B97">
        <w:rPr>
          <w:rFonts w:ascii="Arial" w:hAnsi="Arial" w:cs="Arial"/>
          <w:lang w:val="lt-LT"/>
        </w:rPr>
        <w:t>)</w:t>
      </w:r>
      <w:r w:rsidRPr="00803B97">
        <w:rPr>
          <w:rFonts w:ascii="Arial" w:hAnsi="Arial" w:cs="Arial"/>
          <w:lang w:val="lt-LT"/>
        </w:rPr>
        <w:t xml:space="preserve"> sugadinus, sutvarkyti arba padengti su tuo susijusius Užsakovo nuostolius.</w:t>
      </w:r>
    </w:p>
    <w:p w14:paraId="56EBC1F2" w14:textId="77777777" w:rsidR="009356D5" w:rsidRPr="00803B97" w:rsidRDefault="009356D5" w:rsidP="00D44020">
      <w:pPr>
        <w:pStyle w:val="ListParagraph"/>
        <w:numPr>
          <w:ilvl w:val="2"/>
          <w:numId w:val="2"/>
        </w:numPr>
        <w:tabs>
          <w:tab w:val="left" w:pos="567"/>
        </w:tabs>
        <w:spacing w:after="0"/>
        <w:ind w:left="0" w:right="227" w:firstLine="0"/>
        <w:jc w:val="both"/>
        <w:rPr>
          <w:rFonts w:ascii="Arial" w:hAnsi="Arial" w:cs="Arial"/>
          <w:lang w:val="lt-LT"/>
        </w:rPr>
      </w:pPr>
      <w:r w:rsidRPr="00803B97">
        <w:rPr>
          <w:rFonts w:ascii="Arial" w:hAnsi="Arial" w:cs="Arial"/>
          <w:lang w:val="lt-LT"/>
        </w:rPr>
        <w:t xml:space="preserve">Rangovas turi užtikrinti ir kontroliuoti, kad visi statybvietėje esantys ir statybos darbus atliekantys asmenys turėtų </w:t>
      </w:r>
      <w:r w:rsidRPr="00803B97">
        <w:rPr>
          <w:rFonts w:ascii="Arial" w:hAnsi="Arial" w:cs="Arial"/>
          <w:shd w:val="clear" w:color="auto" w:fill="FFFFFF"/>
          <w:lang w:val="lt-LT"/>
        </w:rPr>
        <w:t xml:space="preserve">skaidriai dirbančio asmens identifikavimo </w:t>
      </w:r>
      <w:r w:rsidRPr="00803B97">
        <w:rPr>
          <w:rFonts w:ascii="Arial" w:hAnsi="Arial" w:cs="Arial"/>
          <w:lang w:val="lt-LT"/>
        </w:rPr>
        <w:t xml:space="preserve">kodus arba juose užšifruotus duomenis </w:t>
      </w:r>
      <w:r w:rsidRPr="00803B97">
        <w:rPr>
          <w:rFonts w:ascii="Arial" w:hAnsi="Arial" w:cs="Arial"/>
          <w:lang w:val="lt-LT"/>
        </w:rPr>
        <w:lastRenderedPageBreak/>
        <w:t>pagrindžiančius dokumentus, jeigu kodas negali būti suformuotas,</w:t>
      </w:r>
      <w:r w:rsidRPr="00803B97">
        <w:rPr>
          <w:rFonts w:ascii="Arial" w:hAnsi="Arial" w:cs="Arial"/>
          <w:shd w:val="clear" w:color="auto" w:fill="FFFFFF"/>
          <w:lang w:val="lt-LT"/>
        </w:rPr>
        <w:t xml:space="preserve"> užtikrinti tinkamą į statybvietę patenkančių ir joje esančių asmenų identifikavimą.</w:t>
      </w:r>
    </w:p>
    <w:p w14:paraId="2D7C4000" w14:textId="77777777" w:rsidR="009356D5" w:rsidRPr="00803B97" w:rsidRDefault="009356D5" w:rsidP="00D44020">
      <w:pPr>
        <w:pStyle w:val="ListParagraph"/>
        <w:numPr>
          <w:ilvl w:val="2"/>
          <w:numId w:val="2"/>
        </w:numPr>
        <w:tabs>
          <w:tab w:val="left" w:pos="567"/>
        </w:tabs>
        <w:spacing w:after="0"/>
        <w:ind w:left="0" w:right="227" w:firstLine="0"/>
        <w:jc w:val="both"/>
        <w:rPr>
          <w:rFonts w:ascii="Arial" w:hAnsi="Arial" w:cs="Arial"/>
          <w:lang w:val="lt-LT"/>
        </w:rPr>
      </w:pPr>
      <w:r w:rsidRPr="00803B97">
        <w:rPr>
          <w:rFonts w:ascii="Arial" w:hAnsi="Arial" w:cs="Arial"/>
          <w:lang w:val="lt-LT"/>
        </w:rPr>
        <w:t>Jei vykdant Darbus taip pat dalyvaus ir juos vykdys Rangovo pasamdyti subrangovai, už jų veiklos koordinavimą, Darbų kokybę, Darbų saugą ir kitų Sutarties sąlygų tinkamą vykdymą yra atsakingas Rangovas.</w:t>
      </w:r>
    </w:p>
    <w:p w14:paraId="12B006BC" w14:textId="77777777" w:rsidR="009356D5" w:rsidRPr="00803B97" w:rsidRDefault="009356D5" w:rsidP="00D44020">
      <w:pPr>
        <w:pStyle w:val="ListParagraph"/>
        <w:numPr>
          <w:ilvl w:val="2"/>
          <w:numId w:val="2"/>
        </w:numPr>
        <w:tabs>
          <w:tab w:val="left" w:pos="567"/>
        </w:tabs>
        <w:spacing w:after="0"/>
        <w:ind w:left="0" w:right="227" w:firstLine="0"/>
        <w:jc w:val="both"/>
        <w:rPr>
          <w:rFonts w:ascii="Arial" w:hAnsi="Arial" w:cs="Arial"/>
          <w:lang w:val="lt-LT"/>
        </w:rPr>
      </w:pPr>
      <w:r w:rsidRPr="00803B97">
        <w:rPr>
          <w:rFonts w:ascii="Arial" w:hAnsi="Arial" w:cs="Arial"/>
          <w:lang w:val="lt-LT"/>
        </w:rPr>
        <w:t>Darbus organizuoja ir prižiūri Rangovo paskirtas darbų vadovas.</w:t>
      </w:r>
    </w:p>
    <w:p w14:paraId="05FF1FC2" w14:textId="539686ED" w:rsidR="009356D5" w:rsidRPr="00803B97" w:rsidRDefault="009356D5" w:rsidP="00D44020">
      <w:pPr>
        <w:pStyle w:val="ListParagraph"/>
        <w:numPr>
          <w:ilvl w:val="2"/>
          <w:numId w:val="2"/>
        </w:numPr>
        <w:tabs>
          <w:tab w:val="left" w:pos="284"/>
        </w:tabs>
        <w:spacing w:after="0"/>
        <w:ind w:left="0" w:right="227" w:firstLine="0"/>
        <w:jc w:val="both"/>
        <w:rPr>
          <w:rStyle w:val="normaltextrun"/>
          <w:rFonts w:ascii="Arial" w:hAnsi="Arial" w:cs="Arial"/>
          <w:lang w:val="lt-LT"/>
        </w:rPr>
      </w:pPr>
      <w:r w:rsidRPr="00803B97">
        <w:rPr>
          <w:rStyle w:val="normaltextrun"/>
          <w:rFonts w:ascii="Arial" w:hAnsi="Arial" w:cs="Arial"/>
          <w:lang w:val="lt-LT"/>
        </w:rPr>
        <w:t>Įranga, pastoliai ir kiti mechanizmai, jei tokie bus reikalingi atlikti Darbams</w:t>
      </w:r>
      <w:r w:rsidR="00126C95" w:rsidRPr="00803B97">
        <w:rPr>
          <w:rStyle w:val="normaltextrun"/>
          <w:rFonts w:ascii="Arial" w:hAnsi="Arial" w:cs="Arial"/>
          <w:lang w:val="lt-LT"/>
        </w:rPr>
        <w:t>,</w:t>
      </w:r>
      <w:r w:rsidRPr="00803B97">
        <w:rPr>
          <w:rStyle w:val="normaltextrun"/>
          <w:rFonts w:ascii="Arial" w:hAnsi="Arial" w:cs="Arial"/>
          <w:lang w:val="lt-LT"/>
        </w:rPr>
        <w:t xml:space="preserve"> – Rangovo.</w:t>
      </w:r>
    </w:p>
    <w:p w14:paraId="27721791" w14:textId="77777777" w:rsidR="009356D5" w:rsidRPr="00803B97" w:rsidRDefault="009356D5" w:rsidP="00D44020">
      <w:pPr>
        <w:pStyle w:val="ListParagraph"/>
        <w:numPr>
          <w:ilvl w:val="2"/>
          <w:numId w:val="2"/>
        </w:numPr>
        <w:tabs>
          <w:tab w:val="left" w:pos="709"/>
          <w:tab w:val="left" w:pos="1134"/>
        </w:tabs>
        <w:spacing w:after="0"/>
        <w:ind w:left="0" w:right="227" w:firstLine="0"/>
        <w:jc w:val="both"/>
        <w:rPr>
          <w:rStyle w:val="normaltextrun"/>
          <w:rFonts w:ascii="Arial" w:hAnsi="Arial" w:cs="Arial"/>
          <w:lang w:val="lt-LT"/>
        </w:rPr>
      </w:pPr>
      <w:r w:rsidRPr="00803B97">
        <w:rPr>
          <w:rFonts w:ascii="Arial" w:hAnsi="Arial" w:cs="Arial"/>
          <w:lang w:val="lt-LT"/>
        </w:rPr>
        <w:t>Į Darbų kainą turi būti įskaičiuotos visos Rangovo išlaidos, būtinos pilnam ir tinkamam Darbų atlikimui.</w:t>
      </w:r>
    </w:p>
    <w:p w14:paraId="5EFED118" w14:textId="6A1000D6" w:rsidR="009356D5" w:rsidRPr="00803B97" w:rsidRDefault="009356D5" w:rsidP="00D44020">
      <w:pPr>
        <w:pStyle w:val="ListParagraph"/>
        <w:numPr>
          <w:ilvl w:val="2"/>
          <w:numId w:val="2"/>
        </w:numPr>
        <w:tabs>
          <w:tab w:val="left" w:pos="567"/>
        </w:tabs>
        <w:spacing w:after="0"/>
        <w:ind w:left="0" w:right="227" w:firstLine="0"/>
        <w:jc w:val="both"/>
        <w:rPr>
          <w:rStyle w:val="normaltextrun"/>
          <w:rFonts w:ascii="Arial" w:hAnsi="Arial" w:cs="Arial"/>
          <w:lang w:val="lt-LT"/>
        </w:rPr>
      </w:pPr>
      <w:r w:rsidRPr="00803B97">
        <w:rPr>
          <w:rStyle w:val="normaltextrun"/>
          <w:rFonts w:ascii="Arial" w:hAnsi="Arial" w:cs="Arial"/>
          <w:color w:val="000000"/>
          <w:shd w:val="clear" w:color="auto" w:fill="FFFFFF"/>
          <w:lang w:val="lt-LT"/>
        </w:rPr>
        <w:t>Užbaigus Darbus, Rangovas savo lėšomis sutvarko Darbų vykdymo vietą, išveža demontuotas duris</w:t>
      </w:r>
      <w:r w:rsidR="00C046AD" w:rsidRPr="00803B97">
        <w:rPr>
          <w:rStyle w:val="normaltextrun"/>
          <w:rFonts w:ascii="Arial" w:hAnsi="Arial" w:cs="Arial"/>
          <w:color w:val="000000"/>
          <w:shd w:val="clear" w:color="auto" w:fill="FFFFFF"/>
          <w:lang w:val="lt-LT"/>
        </w:rPr>
        <w:t>, langus, palanges</w:t>
      </w:r>
      <w:r w:rsidRPr="00803B97">
        <w:rPr>
          <w:rStyle w:val="normaltextrun"/>
          <w:rFonts w:ascii="Arial" w:hAnsi="Arial" w:cs="Arial"/>
          <w:color w:val="000000"/>
          <w:shd w:val="clear" w:color="auto" w:fill="FFFFFF"/>
          <w:lang w:val="lt-LT"/>
        </w:rPr>
        <w:t xml:space="preserve"> ir pertvaras</w:t>
      </w:r>
      <w:r w:rsidR="00DD2BD8" w:rsidRPr="00803B97">
        <w:rPr>
          <w:rStyle w:val="normaltextrun"/>
          <w:rFonts w:ascii="Arial" w:hAnsi="Arial" w:cs="Arial"/>
          <w:color w:val="000000"/>
          <w:shd w:val="clear" w:color="auto" w:fill="FFFFFF"/>
          <w:lang w:val="lt-LT"/>
        </w:rPr>
        <w:t xml:space="preserve"> su durimis</w:t>
      </w:r>
      <w:r w:rsidRPr="00803B97">
        <w:rPr>
          <w:rStyle w:val="normaltextrun"/>
          <w:rFonts w:ascii="Arial" w:hAnsi="Arial" w:cs="Arial"/>
          <w:color w:val="000000"/>
          <w:shd w:val="clear" w:color="auto" w:fill="FFFFFF"/>
          <w:lang w:val="lt-LT"/>
        </w:rPr>
        <w:t>, bei su jomis susijusius elementus, susidariusias statybines atliekas, jas utilizuoja teisės aktų nustatyta tvarka.</w:t>
      </w:r>
    </w:p>
    <w:p w14:paraId="49CEADE5" w14:textId="18F20C93" w:rsidR="009356D5" w:rsidRPr="00803B97" w:rsidRDefault="009356D5" w:rsidP="009356D5">
      <w:pPr>
        <w:pStyle w:val="ListParagraph"/>
        <w:ind w:left="1440"/>
        <w:rPr>
          <w:rFonts w:ascii="Arial" w:hAnsi="Arial" w:cs="Arial"/>
        </w:rPr>
      </w:pPr>
    </w:p>
    <w:p w14:paraId="5E26C6B0" w14:textId="77777777" w:rsidR="009356D5" w:rsidRPr="00803B97" w:rsidRDefault="009356D5" w:rsidP="006B6F70">
      <w:pPr>
        <w:pStyle w:val="ListParagraph"/>
        <w:numPr>
          <w:ilvl w:val="1"/>
          <w:numId w:val="2"/>
        </w:numPr>
        <w:spacing w:before="120" w:after="120" w:line="240" w:lineRule="auto"/>
        <w:jc w:val="both"/>
        <w:rPr>
          <w:rFonts w:ascii="Arial" w:hAnsi="Arial" w:cs="Arial"/>
          <w:bCs/>
          <w:i/>
          <w:iCs/>
          <w:lang w:val="lt-LT"/>
        </w:rPr>
      </w:pPr>
      <w:r w:rsidRPr="00803B97">
        <w:rPr>
          <w:rFonts w:ascii="Arial" w:hAnsi="Arial" w:cs="Arial"/>
          <w:b/>
          <w:bCs/>
          <w:lang w:val="lt-LT"/>
        </w:rPr>
        <w:t xml:space="preserve">TECHNINIAI REIKALAVIMAI, KURIUOS TURI ATITIKTI MEDŽIAGOS IR GAMINIAI: </w:t>
      </w:r>
    </w:p>
    <w:p w14:paraId="10A146E0" w14:textId="77777777" w:rsidR="009356D5" w:rsidRPr="00803B97" w:rsidRDefault="009356D5" w:rsidP="00D44020">
      <w:pPr>
        <w:pStyle w:val="paragraph"/>
        <w:numPr>
          <w:ilvl w:val="2"/>
          <w:numId w:val="2"/>
        </w:numPr>
        <w:tabs>
          <w:tab w:val="left" w:pos="567"/>
        </w:tabs>
        <w:spacing w:before="0" w:beforeAutospacing="0" w:after="0" w:afterAutospacing="0"/>
        <w:ind w:left="0" w:firstLine="0"/>
        <w:jc w:val="both"/>
        <w:textAlignment w:val="baseline"/>
        <w:rPr>
          <w:rStyle w:val="eop"/>
          <w:rFonts w:ascii="Arial" w:hAnsi="Arial" w:cs="Arial"/>
          <w:sz w:val="22"/>
          <w:szCs w:val="22"/>
          <w:lang w:val="lt-LT"/>
        </w:rPr>
      </w:pPr>
      <w:r w:rsidRPr="00803B97">
        <w:rPr>
          <w:rStyle w:val="normaltextrun"/>
          <w:rFonts w:ascii="Arial" w:hAnsi="Arial" w:cs="Arial"/>
          <w:sz w:val="22"/>
          <w:szCs w:val="22"/>
          <w:lang w:val="lt-LT"/>
        </w:rPr>
        <w:t>Medžiagos turi atitikti visus pirkimo dokumentuose nustatytus reikalavimus (privalo būti ne prastesnės kokybės). </w:t>
      </w:r>
      <w:r w:rsidRPr="00803B97">
        <w:rPr>
          <w:rStyle w:val="eop"/>
          <w:rFonts w:ascii="Arial" w:hAnsi="Arial" w:cs="Arial"/>
          <w:sz w:val="22"/>
          <w:szCs w:val="22"/>
          <w:lang w:val="lt-LT"/>
        </w:rPr>
        <w:t> </w:t>
      </w:r>
    </w:p>
    <w:p w14:paraId="1628B94C" w14:textId="0D89DD32" w:rsidR="009356D5" w:rsidRPr="00803B97" w:rsidRDefault="009356D5" w:rsidP="00D44020">
      <w:pPr>
        <w:pStyle w:val="paragraph"/>
        <w:numPr>
          <w:ilvl w:val="2"/>
          <w:numId w:val="2"/>
        </w:numPr>
        <w:spacing w:before="0" w:beforeAutospacing="0" w:after="0" w:afterAutospacing="0"/>
        <w:ind w:left="567" w:hanging="567"/>
        <w:jc w:val="both"/>
        <w:textAlignment w:val="baseline"/>
        <w:rPr>
          <w:rFonts w:ascii="Arial" w:hAnsi="Arial" w:cs="Arial"/>
          <w:sz w:val="22"/>
          <w:szCs w:val="22"/>
          <w:lang w:val="lt-LT"/>
        </w:rPr>
      </w:pPr>
      <w:r w:rsidRPr="00803B97">
        <w:rPr>
          <w:rFonts w:ascii="Arial" w:hAnsi="Arial" w:cs="Arial"/>
          <w:sz w:val="22"/>
          <w:szCs w:val="22"/>
          <w:lang w:val="lt-LT"/>
        </w:rPr>
        <w:t xml:space="preserve">Darbų atlikimui visas reikalingas medžiagas pateikia Rangovas. </w:t>
      </w:r>
    </w:p>
    <w:p w14:paraId="33595BBF" w14:textId="27DD8C50" w:rsidR="009356D5" w:rsidRPr="00803B97" w:rsidRDefault="009356D5" w:rsidP="00D44020">
      <w:pPr>
        <w:pStyle w:val="paragraph"/>
        <w:numPr>
          <w:ilvl w:val="2"/>
          <w:numId w:val="2"/>
        </w:numPr>
        <w:tabs>
          <w:tab w:val="left" w:pos="567"/>
        </w:tabs>
        <w:spacing w:before="0" w:beforeAutospacing="0" w:after="0" w:afterAutospacing="0"/>
        <w:ind w:left="0" w:firstLine="0"/>
        <w:jc w:val="both"/>
        <w:textAlignment w:val="baseline"/>
        <w:rPr>
          <w:rStyle w:val="eop"/>
          <w:rFonts w:ascii="Arial" w:hAnsi="Arial" w:cs="Arial"/>
          <w:sz w:val="22"/>
          <w:szCs w:val="22"/>
          <w:lang w:val="lt-LT"/>
        </w:rPr>
      </w:pPr>
      <w:r w:rsidRPr="00803B97">
        <w:rPr>
          <w:rStyle w:val="eop"/>
          <w:rFonts w:ascii="Arial" w:hAnsi="Arial" w:cs="Arial"/>
          <w:sz w:val="22"/>
          <w:szCs w:val="22"/>
          <w:lang w:val="lt-LT"/>
        </w:rPr>
        <w:t xml:space="preserve"> </w:t>
      </w:r>
      <w:r w:rsidRPr="00803B97">
        <w:rPr>
          <w:rStyle w:val="normaltextrun"/>
          <w:rFonts w:ascii="Arial" w:hAnsi="Arial" w:cs="Arial"/>
          <w:color w:val="000000" w:themeColor="text1"/>
          <w:sz w:val="22"/>
          <w:szCs w:val="22"/>
          <w:lang w:val="lt-LT"/>
        </w:rPr>
        <w:t>Visos Rangovo įsigyjamos medžiagos, reikalingos Darbų atlikimui, turi būti nenaudotos, be defektų ir naujos,  turi atitikti šios techninės specifikacijos reikalavimus. Visais atvejais, siūlant kitų techninių parametrų medžiagas, jų technines sąlygas, standartus ir brėžinius, būtina suderinti su Užsakovo atstovu. </w:t>
      </w:r>
      <w:r w:rsidRPr="00803B97">
        <w:rPr>
          <w:rStyle w:val="eop"/>
          <w:rFonts w:ascii="Arial" w:hAnsi="Arial" w:cs="Arial"/>
          <w:color w:val="000000" w:themeColor="text1"/>
          <w:sz w:val="22"/>
          <w:szCs w:val="22"/>
          <w:lang w:val="lt-LT"/>
        </w:rPr>
        <w:t> </w:t>
      </w:r>
      <w:r w:rsidRPr="00803B97">
        <w:rPr>
          <w:rStyle w:val="normaltextrun"/>
          <w:rFonts w:ascii="Arial" w:hAnsi="Arial" w:cs="Arial"/>
          <w:sz w:val="22"/>
          <w:szCs w:val="22"/>
          <w:lang w:val="lt-LT"/>
        </w:rPr>
        <w:t>Medžiagos, gaminiai ir naudojama įranga turi turėti kokybės patvirtinimo dokumentus, kurie yra nurodyti Lietuvos Respublikos  statybos įstatyme ir statybų techniniuose reglamentuose.</w:t>
      </w:r>
      <w:r w:rsidRPr="00803B97">
        <w:rPr>
          <w:rStyle w:val="eop"/>
          <w:rFonts w:ascii="Arial" w:hAnsi="Arial" w:cs="Arial"/>
          <w:sz w:val="22"/>
          <w:szCs w:val="22"/>
          <w:lang w:val="lt-LT"/>
        </w:rPr>
        <w:t> </w:t>
      </w:r>
    </w:p>
    <w:p w14:paraId="06217EA4" w14:textId="08C912A2" w:rsidR="009356D5" w:rsidRPr="00803B97" w:rsidRDefault="009356D5" w:rsidP="00D44020">
      <w:pPr>
        <w:pStyle w:val="paragraph"/>
        <w:numPr>
          <w:ilvl w:val="2"/>
          <w:numId w:val="2"/>
        </w:numPr>
        <w:spacing w:before="0" w:beforeAutospacing="0" w:after="0" w:afterAutospacing="0"/>
        <w:ind w:left="0" w:firstLine="0"/>
        <w:jc w:val="both"/>
        <w:textAlignment w:val="baseline"/>
        <w:rPr>
          <w:rStyle w:val="eop"/>
          <w:rFonts w:ascii="Arial" w:hAnsi="Arial" w:cs="Arial"/>
          <w:sz w:val="22"/>
          <w:szCs w:val="22"/>
          <w:lang w:val="lt-LT"/>
        </w:rPr>
      </w:pPr>
      <w:r w:rsidRPr="00803B97">
        <w:rPr>
          <w:rStyle w:val="eop"/>
          <w:rFonts w:ascii="Arial" w:hAnsi="Arial" w:cs="Arial"/>
          <w:sz w:val="22"/>
          <w:szCs w:val="22"/>
          <w:lang w:val="lt-LT"/>
        </w:rPr>
        <w:t xml:space="preserve">Galima matmenų, nurodytų šios techninės specifikacijos </w:t>
      </w:r>
      <w:r w:rsidR="00AE41A5" w:rsidRPr="00803B97">
        <w:rPr>
          <w:rStyle w:val="eop"/>
          <w:rFonts w:ascii="Arial" w:hAnsi="Arial" w:cs="Arial"/>
          <w:sz w:val="22"/>
          <w:szCs w:val="22"/>
          <w:lang w:val="lt-LT"/>
        </w:rPr>
        <w:t>2</w:t>
      </w:r>
      <w:r w:rsidRPr="00803B97">
        <w:rPr>
          <w:rStyle w:val="eop"/>
          <w:rFonts w:ascii="Arial" w:hAnsi="Arial" w:cs="Arial"/>
          <w:sz w:val="22"/>
          <w:szCs w:val="22"/>
          <w:lang w:val="lt-LT"/>
        </w:rPr>
        <w:t xml:space="preserve"> lentelėje, paklaida +/- 5 cm. </w:t>
      </w:r>
    </w:p>
    <w:p w14:paraId="73CF5F05" w14:textId="55E26896" w:rsidR="00757FF1" w:rsidRPr="00803B97" w:rsidRDefault="00757FF1" w:rsidP="00757FF1">
      <w:pPr>
        <w:pStyle w:val="paragraph"/>
        <w:tabs>
          <w:tab w:val="left" w:pos="993"/>
        </w:tabs>
        <w:spacing w:before="0" w:beforeAutospacing="0" w:after="0" w:afterAutospacing="0"/>
        <w:ind w:left="360"/>
        <w:jc w:val="right"/>
        <w:textAlignment w:val="baseline"/>
        <w:rPr>
          <w:rStyle w:val="eop"/>
          <w:rFonts w:ascii="Arial" w:hAnsi="Arial" w:cs="Arial"/>
          <w:i/>
          <w:iCs/>
          <w:sz w:val="22"/>
          <w:szCs w:val="22"/>
          <w:lang w:val="lt-LT"/>
        </w:rPr>
      </w:pPr>
      <w:r w:rsidRPr="00803B97">
        <w:rPr>
          <w:rStyle w:val="eop"/>
          <w:rFonts w:ascii="Arial" w:hAnsi="Arial" w:cs="Arial"/>
          <w:i/>
          <w:iCs/>
          <w:sz w:val="22"/>
          <w:szCs w:val="22"/>
          <w:lang w:val="lt-LT"/>
        </w:rPr>
        <w:t>Lentelė Nr. 2</w:t>
      </w:r>
    </w:p>
    <w:p w14:paraId="1BE3C6EC" w14:textId="77777777" w:rsidR="002C62B3" w:rsidRPr="00803B97" w:rsidRDefault="002C62B3" w:rsidP="00FA0DBC">
      <w:pPr>
        <w:pStyle w:val="paragraph"/>
        <w:spacing w:before="0" w:beforeAutospacing="0" w:after="0" w:afterAutospacing="0"/>
        <w:jc w:val="both"/>
        <w:textAlignment w:val="baseline"/>
        <w:rPr>
          <w:rStyle w:val="eop"/>
          <w:rFonts w:ascii="Arial" w:hAnsi="Arial" w:cs="Arial"/>
          <w:sz w:val="22"/>
          <w:szCs w:val="22"/>
          <w:lang w:val="lt-LT"/>
        </w:rPr>
      </w:pPr>
    </w:p>
    <w:tbl>
      <w:tblPr>
        <w:tblStyle w:val="TableGrid1"/>
        <w:tblW w:w="5019" w:type="pct"/>
        <w:tblBorders>
          <w:top w:val="single" w:sz="4" w:space="0" w:color="auto"/>
        </w:tblBorders>
        <w:tblLayout w:type="fixed"/>
        <w:tblLook w:val="04A0" w:firstRow="1" w:lastRow="0" w:firstColumn="1" w:lastColumn="0" w:noHBand="0" w:noVBand="1"/>
      </w:tblPr>
      <w:tblGrid>
        <w:gridCol w:w="846"/>
        <w:gridCol w:w="4535"/>
        <w:gridCol w:w="5245"/>
      </w:tblGrid>
      <w:tr w:rsidR="00142FA3" w:rsidRPr="00803B97" w14:paraId="6ED26E3C" w14:textId="77777777" w:rsidTr="00ED0219">
        <w:trPr>
          <w:cantSplit/>
        </w:trPr>
        <w:tc>
          <w:tcPr>
            <w:tcW w:w="398" w:type="pct"/>
            <w:vAlign w:val="center"/>
          </w:tcPr>
          <w:p w14:paraId="054F70C9" w14:textId="77777777" w:rsidR="00142FA3" w:rsidRPr="00803B97" w:rsidRDefault="00142FA3" w:rsidP="00ED0219">
            <w:pPr>
              <w:jc w:val="center"/>
              <w:rPr>
                <w:rFonts w:ascii="Arial" w:eastAsiaTheme="minorEastAsia" w:hAnsi="Arial" w:cs="Arial"/>
                <w:b/>
                <w:bCs/>
                <w:color w:val="FF0000"/>
                <w:sz w:val="22"/>
                <w:szCs w:val="22"/>
              </w:rPr>
            </w:pPr>
            <w:r w:rsidRPr="00803B97">
              <w:rPr>
                <w:rFonts w:ascii="Arial" w:hAnsi="Arial" w:cs="Arial"/>
                <w:b/>
                <w:bCs/>
                <w:sz w:val="22"/>
                <w:szCs w:val="22"/>
              </w:rPr>
              <w:t>Eil. Nr.</w:t>
            </w:r>
          </w:p>
        </w:tc>
        <w:tc>
          <w:tcPr>
            <w:tcW w:w="2134" w:type="pct"/>
            <w:vAlign w:val="center"/>
          </w:tcPr>
          <w:p w14:paraId="53A67BE7" w14:textId="6B4CE0D2" w:rsidR="00142FA3" w:rsidRPr="00803B97" w:rsidRDefault="00142FA3" w:rsidP="00ED0219">
            <w:pPr>
              <w:rPr>
                <w:rFonts w:ascii="Arial" w:hAnsi="Arial" w:cs="Arial"/>
                <w:b/>
                <w:bCs/>
                <w:sz w:val="22"/>
                <w:szCs w:val="22"/>
              </w:rPr>
            </w:pPr>
            <w:r w:rsidRPr="00803B97">
              <w:rPr>
                <w:rFonts w:ascii="Arial" w:hAnsi="Arial" w:cs="Arial"/>
                <w:b/>
                <w:bCs/>
                <w:sz w:val="22"/>
                <w:szCs w:val="22"/>
              </w:rPr>
              <w:t>Durų</w:t>
            </w:r>
            <w:r w:rsidR="00C4778B" w:rsidRPr="00803B97">
              <w:rPr>
                <w:rFonts w:ascii="Arial" w:hAnsi="Arial" w:cs="Arial"/>
                <w:b/>
                <w:bCs/>
                <w:sz w:val="22"/>
                <w:szCs w:val="22"/>
              </w:rPr>
              <w:t>, pertvarų su durimis</w:t>
            </w:r>
            <w:r w:rsidR="003D6E77" w:rsidRPr="00803B97">
              <w:rPr>
                <w:rFonts w:ascii="Arial" w:hAnsi="Arial" w:cs="Arial"/>
                <w:b/>
                <w:bCs/>
                <w:sz w:val="22"/>
                <w:szCs w:val="22"/>
              </w:rPr>
              <w:t>, langų su lauko ir vidaus palangėmis</w:t>
            </w:r>
            <w:r w:rsidRPr="00803B97">
              <w:rPr>
                <w:rFonts w:ascii="Arial" w:hAnsi="Arial" w:cs="Arial"/>
                <w:b/>
                <w:bCs/>
                <w:sz w:val="22"/>
                <w:szCs w:val="22"/>
              </w:rPr>
              <w:t xml:space="preserve"> preliminarūs matmenys</w:t>
            </w:r>
          </w:p>
          <w:p w14:paraId="34EC1F31" w14:textId="77777777" w:rsidR="00142FA3" w:rsidRPr="00803B97" w:rsidRDefault="00142FA3" w:rsidP="00ED0219">
            <w:pPr>
              <w:jc w:val="center"/>
              <w:rPr>
                <w:rFonts w:ascii="Arial" w:hAnsi="Arial" w:cs="Arial"/>
                <w:b/>
                <w:bCs/>
                <w:sz w:val="22"/>
                <w:szCs w:val="22"/>
              </w:rPr>
            </w:pPr>
          </w:p>
        </w:tc>
        <w:tc>
          <w:tcPr>
            <w:tcW w:w="2468" w:type="pct"/>
            <w:vAlign w:val="center"/>
          </w:tcPr>
          <w:p w14:paraId="61755F35" w14:textId="77777777" w:rsidR="00142FA3" w:rsidRPr="00803B97" w:rsidRDefault="00142FA3" w:rsidP="00ED0219">
            <w:pPr>
              <w:jc w:val="center"/>
              <w:rPr>
                <w:rFonts w:ascii="Arial" w:hAnsi="Arial" w:cs="Arial"/>
                <w:b/>
                <w:bCs/>
                <w:sz w:val="22"/>
                <w:szCs w:val="22"/>
              </w:rPr>
            </w:pPr>
            <w:r w:rsidRPr="00803B97">
              <w:rPr>
                <w:rFonts w:ascii="Arial" w:hAnsi="Arial" w:cs="Arial"/>
                <w:b/>
                <w:bCs/>
                <w:sz w:val="22"/>
                <w:szCs w:val="22"/>
              </w:rPr>
              <w:t>Kiekis</w:t>
            </w:r>
          </w:p>
        </w:tc>
      </w:tr>
      <w:tr w:rsidR="00142FA3" w:rsidRPr="00803B97" w14:paraId="248308E4" w14:textId="77777777" w:rsidTr="00ED0219">
        <w:trPr>
          <w:cantSplit/>
          <w:trHeight w:val="306"/>
        </w:trPr>
        <w:tc>
          <w:tcPr>
            <w:tcW w:w="5000" w:type="pct"/>
            <w:gridSpan w:val="3"/>
            <w:shd w:val="clear" w:color="auto" w:fill="C00000"/>
            <w:vAlign w:val="center"/>
          </w:tcPr>
          <w:p w14:paraId="19DBE8EA" w14:textId="2F7163B5" w:rsidR="00142FA3" w:rsidRPr="00803B97" w:rsidRDefault="00142FA3" w:rsidP="006B6F70">
            <w:pPr>
              <w:pStyle w:val="Heading2"/>
              <w:keepNext w:val="0"/>
              <w:keepLines w:val="0"/>
              <w:numPr>
                <w:ilvl w:val="1"/>
                <w:numId w:val="3"/>
              </w:numPr>
              <w:tabs>
                <w:tab w:val="left" w:pos="601"/>
              </w:tabs>
              <w:spacing w:before="0" w:after="0"/>
              <w:ind w:hanging="356"/>
              <w:jc w:val="both"/>
              <w:outlineLvl w:val="1"/>
              <w:rPr>
                <w:rFonts w:ascii="Arial" w:hAnsi="Arial" w:cs="Arial"/>
                <w:color w:val="FFFFFF" w:themeColor="background1"/>
                <w:sz w:val="22"/>
                <w:szCs w:val="22"/>
              </w:rPr>
            </w:pPr>
            <w:r w:rsidRPr="002E1061">
              <w:rPr>
                <w:rFonts w:ascii="Arial" w:hAnsi="Arial" w:cs="Arial"/>
                <w:color w:val="FFFFFF" w:themeColor="background1"/>
                <w:sz w:val="22"/>
                <w:szCs w:val="22"/>
              </w:rPr>
              <w:t xml:space="preserve"> </w:t>
            </w:r>
            <w:r w:rsidR="00B960E4" w:rsidRPr="001D26E8">
              <w:rPr>
                <w:rFonts w:ascii="Arial" w:hAnsi="Arial" w:cs="Arial"/>
                <w:color w:val="FFFFFF" w:themeColor="background1"/>
                <w:sz w:val="22"/>
                <w:szCs w:val="22"/>
              </w:rPr>
              <w:t xml:space="preserve">Plastikinių durų, plastikinių </w:t>
            </w:r>
            <w:r w:rsidRPr="00803B97">
              <w:rPr>
                <w:rFonts w:ascii="Arial" w:hAnsi="Arial" w:cs="Arial"/>
                <w:color w:val="FFFFFF" w:themeColor="background1"/>
                <w:sz w:val="22"/>
                <w:szCs w:val="22"/>
              </w:rPr>
              <w:t xml:space="preserve"> </w:t>
            </w:r>
            <w:r w:rsidR="00491011" w:rsidRPr="00803B97">
              <w:rPr>
                <w:rFonts w:ascii="Arial" w:hAnsi="Arial" w:cs="Arial"/>
                <w:color w:val="FFFFFF" w:themeColor="background1"/>
                <w:sz w:val="22"/>
                <w:szCs w:val="22"/>
              </w:rPr>
              <w:t>langų</w:t>
            </w:r>
            <w:r w:rsidR="00F6666D" w:rsidRPr="00803B97">
              <w:rPr>
                <w:rFonts w:ascii="Arial" w:hAnsi="Arial" w:cs="Arial"/>
                <w:color w:val="auto"/>
                <w:sz w:val="22"/>
                <w:szCs w:val="22"/>
              </w:rPr>
              <w:t xml:space="preserve"> </w:t>
            </w:r>
            <w:r w:rsidR="00E6631F" w:rsidRPr="00803B97">
              <w:rPr>
                <w:rFonts w:ascii="Arial" w:hAnsi="Arial" w:cs="Arial"/>
                <w:color w:val="auto"/>
                <w:sz w:val="22"/>
                <w:szCs w:val="22"/>
              </w:rPr>
              <w:t xml:space="preserve">su lauko ir vidaus palangėmis </w:t>
            </w:r>
            <w:r w:rsidRPr="00803B97">
              <w:rPr>
                <w:rFonts w:ascii="Arial" w:hAnsi="Arial" w:cs="Arial"/>
                <w:color w:val="auto"/>
                <w:sz w:val="22"/>
                <w:szCs w:val="22"/>
              </w:rPr>
              <w:t>gamybos</w:t>
            </w:r>
            <w:r w:rsidR="00A93345" w:rsidRPr="00803B97">
              <w:rPr>
                <w:rFonts w:ascii="Arial" w:hAnsi="Arial" w:cs="Arial"/>
                <w:color w:val="auto"/>
                <w:sz w:val="22"/>
                <w:szCs w:val="22"/>
              </w:rPr>
              <w:t xml:space="preserve">, demontavimo ir </w:t>
            </w:r>
            <w:r w:rsidRPr="00803B97">
              <w:rPr>
                <w:rFonts w:ascii="Arial" w:hAnsi="Arial" w:cs="Arial"/>
                <w:color w:val="auto"/>
                <w:sz w:val="22"/>
                <w:szCs w:val="22"/>
              </w:rPr>
              <w:t xml:space="preserve"> montavimo </w:t>
            </w:r>
            <w:r w:rsidRPr="00803B97">
              <w:rPr>
                <w:rFonts w:ascii="Arial" w:eastAsia="Calibri" w:hAnsi="Arial" w:cs="Arial"/>
                <w:color w:val="auto"/>
                <w:sz w:val="22"/>
                <w:szCs w:val="22"/>
              </w:rPr>
              <w:t>darbai</w:t>
            </w:r>
            <w:r w:rsidRPr="00803B97">
              <w:rPr>
                <w:rFonts w:ascii="Arial" w:hAnsi="Arial" w:cs="Arial"/>
                <w:color w:val="auto"/>
                <w:sz w:val="22"/>
                <w:szCs w:val="22"/>
              </w:rPr>
              <w:t xml:space="preserve"> </w:t>
            </w:r>
            <w:r w:rsidR="00267203" w:rsidRPr="00803B97">
              <w:rPr>
                <w:rFonts w:ascii="Arial" w:hAnsi="Arial" w:cs="Arial"/>
                <w:color w:val="FFFFFF" w:themeColor="background1"/>
                <w:sz w:val="22"/>
                <w:szCs w:val="22"/>
              </w:rPr>
              <w:t>Saulėtekio al. 35</w:t>
            </w:r>
            <w:r w:rsidRPr="00803B97">
              <w:rPr>
                <w:rFonts w:ascii="Arial" w:hAnsi="Arial" w:cs="Arial"/>
                <w:color w:val="FFFFFF" w:themeColor="background1"/>
                <w:sz w:val="22"/>
                <w:szCs w:val="22"/>
              </w:rPr>
              <w:t>, Vilnius (</w:t>
            </w:r>
            <w:r w:rsidR="00EE7F16" w:rsidRPr="00803B97">
              <w:rPr>
                <w:rFonts w:ascii="Arial" w:hAnsi="Arial" w:cs="Arial"/>
                <w:color w:val="FFFFFF" w:themeColor="background1"/>
                <w:sz w:val="22"/>
                <w:szCs w:val="22"/>
              </w:rPr>
              <w:t>Bendrabučių</w:t>
            </w:r>
            <w:r w:rsidRPr="00803B97">
              <w:rPr>
                <w:rFonts w:ascii="Arial" w:hAnsi="Arial" w:cs="Arial"/>
                <w:color w:val="FFFFFF" w:themeColor="background1"/>
                <w:sz w:val="22"/>
                <w:szCs w:val="22"/>
              </w:rPr>
              <w:t xml:space="preserve"> centras, </w:t>
            </w:r>
            <w:r w:rsidR="00EE7F16" w:rsidRPr="00803B97">
              <w:rPr>
                <w:rFonts w:ascii="Arial" w:hAnsi="Arial" w:cs="Arial"/>
                <w:color w:val="FFFFFF" w:themeColor="background1"/>
                <w:sz w:val="22"/>
                <w:szCs w:val="22"/>
              </w:rPr>
              <w:t xml:space="preserve">2 – 5 </w:t>
            </w:r>
            <w:r w:rsidR="00243049" w:rsidRPr="00803B97">
              <w:rPr>
                <w:rFonts w:ascii="Arial" w:hAnsi="Arial" w:cs="Arial"/>
                <w:color w:val="FFFFFF" w:themeColor="background1"/>
                <w:sz w:val="22"/>
                <w:szCs w:val="22"/>
              </w:rPr>
              <w:t>t</w:t>
            </w:r>
            <w:r w:rsidRPr="00803B97">
              <w:rPr>
                <w:rFonts w:ascii="Arial" w:hAnsi="Arial" w:cs="Arial"/>
                <w:color w:val="FFFFFF" w:themeColor="background1"/>
                <w:sz w:val="22"/>
                <w:szCs w:val="22"/>
              </w:rPr>
              <w:t>as aukšta</w:t>
            </w:r>
            <w:r w:rsidR="00EE7F16" w:rsidRPr="00803B97">
              <w:rPr>
                <w:rFonts w:ascii="Arial" w:hAnsi="Arial" w:cs="Arial"/>
                <w:color w:val="FFFFFF" w:themeColor="background1"/>
                <w:sz w:val="22"/>
                <w:szCs w:val="22"/>
              </w:rPr>
              <w:t>i</w:t>
            </w:r>
            <w:r w:rsidRPr="00803B97">
              <w:rPr>
                <w:rFonts w:ascii="Arial" w:hAnsi="Arial" w:cs="Arial"/>
                <w:color w:val="FFFFFF" w:themeColor="background1"/>
                <w:sz w:val="22"/>
                <w:szCs w:val="22"/>
              </w:rPr>
              <w:t>):</w:t>
            </w:r>
          </w:p>
        </w:tc>
      </w:tr>
      <w:tr w:rsidR="00142FA3" w:rsidRPr="00803B97" w14:paraId="58AF0238" w14:textId="77777777" w:rsidTr="00ED0219">
        <w:trPr>
          <w:cantSplit/>
        </w:trPr>
        <w:tc>
          <w:tcPr>
            <w:tcW w:w="398" w:type="pct"/>
            <w:vAlign w:val="center"/>
          </w:tcPr>
          <w:p w14:paraId="51F8C8ED" w14:textId="77777777" w:rsidR="00142FA3" w:rsidRPr="002E1061" w:rsidRDefault="00142FA3" w:rsidP="006B6F70">
            <w:pPr>
              <w:pStyle w:val="Heading2"/>
              <w:keepNext w:val="0"/>
              <w:keepLines w:val="0"/>
              <w:numPr>
                <w:ilvl w:val="2"/>
                <w:numId w:val="3"/>
              </w:numPr>
              <w:spacing w:before="0" w:after="0"/>
              <w:ind w:left="22" w:firstLine="0"/>
              <w:jc w:val="both"/>
              <w:outlineLvl w:val="1"/>
              <w:rPr>
                <w:rFonts w:ascii="Arial" w:hAnsi="Arial" w:cs="Arial"/>
                <w:b w:val="0"/>
                <w:bCs w:val="0"/>
                <w:sz w:val="22"/>
                <w:szCs w:val="22"/>
              </w:rPr>
            </w:pPr>
          </w:p>
        </w:tc>
        <w:tc>
          <w:tcPr>
            <w:tcW w:w="2134" w:type="pct"/>
          </w:tcPr>
          <w:p w14:paraId="50410B7B" w14:textId="77B37A23" w:rsidR="00142FA3" w:rsidRPr="00803B97" w:rsidRDefault="008555BA" w:rsidP="00ED0219">
            <w:pPr>
              <w:jc w:val="both"/>
              <w:rPr>
                <w:rFonts w:ascii="Arial" w:hAnsi="Arial" w:cs="Arial"/>
                <w:sz w:val="22"/>
                <w:szCs w:val="22"/>
              </w:rPr>
            </w:pPr>
            <w:r w:rsidRPr="001D26E8">
              <w:rPr>
                <w:rFonts w:ascii="Arial" w:hAnsi="Arial" w:cs="Arial"/>
                <w:sz w:val="22"/>
                <w:szCs w:val="22"/>
              </w:rPr>
              <w:t>Plastikinių</w:t>
            </w:r>
            <w:r w:rsidR="00142FA3" w:rsidRPr="00803B97">
              <w:rPr>
                <w:rFonts w:ascii="Arial" w:hAnsi="Arial" w:cs="Arial"/>
                <w:sz w:val="22"/>
                <w:szCs w:val="22"/>
              </w:rPr>
              <w:t xml:space="preserve"> </w:t>
            </w:r>
            <w:r w:rsidR="00200689" w:rsidRPr="00803B97">
              <w:rPr>
                <w:rFonts w:ascii="Arial" w:hAnsi="Arial" w:cs="Arial"/>
                <w:sz w:val="22"/>
                <w:szCs w:val="22"/>
              </w:rPr>
              <w:t>langų</w:t>
            </w:r>
            <w:r w:rsidR="00142FA3" w:rsidRPr="00803B97">
              <w:rPr>
                <w:rFonts w:ascii="Arial" w:hAnsi="Arial" w:cs="Arial"/>
                <w:sz w:val="22"/>
                <w:szCs w:val="22"/>
              </w:rPr>
              <w:t xml:space="preserve"> </w:t>
            </w:r>
            <w:r w:rsidR="001F3B09" w:rsidRPr="00803B97">
              <w:rPr>
                <w:rFonts w:ascii="Arial" w:hAnsi="Arial" w:cs="Arial"/>
                <w:sz w:val="22"/>
                <w:szCs w:val="22"/>
              </w:rPr>
              <w:t xml:space="preserve">su lauko ir vidaus palangėmis </w:t>
            </w:r>
            <w:r w:rsidR="00B82119" w:rsidRPr="00803B97">
              <w:rPr>
                <w:rFonts w:ascii="Arial" w:hAnsi="Arial" w:cs="Arial"/>
                <w:b/>
                <w:bCs/>
                <w:sz w:val="22"/>
                <w:szCs w:val="22"/>
              </w:rPr>
              <w:t>L1</w:t>
            </w:r>
            <w:r w:rsidR="00372132" w:rsidRPr="00803B97">
              <w:rPr>
                <w:rFonts w:ascii="Arial" w:hAnsi="Arial" w:cs="Arial"/>
                <w:sz w:val="22"/>
                <w:szCs w:val="22"/>
              </w:rPr>
              <w:t xml:space="preserve"> </w:t>
            </w:r>
            <w:r w:rsidR="00200689" w:rsidRPr="00803B97">
              <w:rPr>
                <w:rFonts w:ascii="Arial" w:hAnsi="Arial" w:cs="Arial"/>
                <w:sz w:val="22"/>
                <w:szCs w:val="22"/>
              </w:rPr>
              <w:t xml:space="preserve">demontavimo, </w:t>
            </w:r>
            <w:r w:rsidR="00142FA3" w:rsidRPr="00803B97">
              <w:rPr>
                <w:rFonts w:ascii="Arial" w:hAnsi="Arial" w:cs="Arial"/>
                <w:sz w:val="22"/>
                <w:szCs w:val="22"/>
              </w:rPr>
              <w:t xml:space="preserve">gamybos ir montavimo darbai </w:t>
            </w:r>
            <w:r w:rsidR="00E01B2C" w:rsidRPr="00803B97">
              <w:rPr>
                <w:rFonts w:ascii="Arial" w:hAnsi="Arial" w:cs="Arial"/>
                <w:sz w:val="22"/>
                <w:szCs w:val="22"/>
              </w:rPr>
              <w:t>(</w:t>
            </w:r>
            <w:r w:rsidR="00984C74" w:rsidRPr="00803B97">
              <w:rPr>
                <w:rFonts w:ascii="Arial" w:hAnsi="Arial" w:cs="Arial"/>
                <w:sz w:val="22"/>
                <w:szCs w:val="22"/>
              </w:rPr>
              <w:t>2</w:t>
            </w:r>
            <w:r w:rsidR="00B82119" w:rsidRPr="00803B97">
              <w:rPr>
                <w:rFonts w:ascii="Arial" w:hAnsi="Arial" w:cs="Arial"/>
                <w:sz w:val="22"/>
                <w:szCs w:val="22"/>
              </w:rPr>
              <w:t>550</w:t>
            </w:r>
            <w:r w:rsidR="00984C74" w:rsidRPr="00803B97">
              <w:rPr>
                <w:rFonts w:ascii="Arial" w:hAnsi="Arial" w:cs="Arial"/>
                <w:sz w:val="22"/>
                <w:szCs w:val="22"/>
              </w:rPr>
              <w:t xml:space="preserve"> x </w:t>
            </w:r>
            <w:r w:rsidR="00B82119" w:rsidRPr="00803B97">
              <w:rPr>
                <w:rFonts w:ascii="Arial" w:hAnsi="Arial" w:cs="Arial"/>
                <w:sz w:val="22"/>
                <w:szCs w:val="22"/>
              </w:rPr>
              <w:t>15</w:t>
            </w:r>
            <w:r w:rsidR="00D25BC5" w:rsidRPr="00803B97">
              <w:rPr>
                <w:rFonts w:ascii="Arial" w:hAnsi="Arial" w:cs="Arial"/>
                <w:sz w:val="22"/>
                <w:szCs w:val="22"/>
              </w:rPr>
              <w:t>0</w:t>
            </w:r>
            <w:r w:rsidR="00984C74" w:rsidRPr="00803B97">
              <w:rPr>
                <w:rFonts w:ascii="Arial" w:hAnsi="Arial" w:cs="Arial"/>
                <w:sz w:val="22"/>
                <w:szCs w:val="22"/>
              </w:rPr>
              <w:t xml:space="preserve">0 </w:t>
            </w:r>
            <w:r w:rsidR="00142FA3" w:rsidRPr="00803B97">
              <w:rPr>
                <w:rFonts w:ascii="Arial" w:hAnsi="Arial" w:cs="Arial"/>
                <w:sz w:val="22"/>
                <w:szCs w:val="22"/>
              </w:rPr>
              <w:t>m</w:t>
            </w:r>
            <w:r w:rsidR="00895EA5" w:rsidRPr="00803B97">
              <w:rPr>
                <w:rFonts w:ascii="Arial" w:hAnsi="Arial" w:cs="Arial"/>
                <w:sz w:val="22"/>
                <w:szCs w:val="22"/>
              </w:rPr>
              <w:t>m</w:t>
            </w:r>
            <w:r w:rsidR="00142FA3" w:rsidRPr="00803B97">
              <w:rPr>
                <w:rFonts w:ascii="Arial" w:hAnsi="Arial" w:cs="Arial"/>
                <w:sz w:val="22"/>
                <w:szCs w:val="22"/>
              </w:rPr>
              <w:t>)</w:t>
            </w:r>
            <w:r w:rsidR="00D27BED" w:rsidRPr="00803B97">
              <w:rPr>
                <w:rFonts w:ascii="Arial" w:hAnsi="Arial" w:cs="Arial"/>
                <w:sz w:val="22"/>
                <w:szCs w:val="22"/>
              </w:rPr>
              <w:t>*</w:t>
            </w:r>
          </w:p>
        </w:tc>
        <w:tc>
          <w:tcPr>
            <w:tcW w:w="2468" w:type="pct"/>
          </w:tcPr>
          <w:p w14:paraId="6A625049" w14:textId="5DB9B9FB" w:rsidR="00142FA3" w:rsidRPr="00803B97" w:rsidRDefault="00D25BC5" w:rsidP="00ED0219">
            <w:pPr>
              <w:jc w:val="both"/>
              <w:rPr>
                <w:rFonts w:ascii="Arial" w:hAnsi="Arial" w:cs="Arial"/>
                <w:sz w:val="22"/>
                <w:szCs w:val="22"/>
              </w:rPr>
            </w:pPr>
            <w:r w:rsidRPr="00803B97">
              <w:rPr>
                <w:rFonts w:ascii="Arial" w:hAnsi="Arial" w:cs="Arial"/>
                <w:sz w:val="22"/>
                <w:szCs w:val="22"/>
              </w:rPr>
              <w:t>12</w:t>
            </w:r>
            <w:r w:rsidR="0057702F" w:rsidRPr="00803B97">
              <w:rPr>
                <w:rFonts w:ascii="Arial" w:hAnsi="Arial" w:cs="Arial"/>
                <w:sz w:val="22"/>
                <w:szCs w:val="22"/>
              </w:rPr>
              <w:t xml:space="preserve"> vnt.</w:t>
            </w:r>
          </w:p>
        </w:tc>
      </w:tr>
      <w:tr w:rsidR="0057702F" w:rsidRPr="00803B97" w14:paraId="40AF281D" w14:textId="77777777" w:rsidTr="00BC7874">
        <w:trPr>
          <w:cantSplit/>
        </w:trPr>
        <w:tc>
          <w:tcPr>
            <w:tcW w:w="398" w:type="pct"/>
            <w:vAlign w:val="center"/>
          </w:tcPr>
          <w:p w14:paraId="4CF5084B" w14:textId="77777777" w:rsidR="0057702F" w:rsidRPr="002E1061" w:rsidRDefault="0057702F" w:rsidP="006B6F70">
            <w:pPr>
              <w:pStyle w:val="Heading2"/>
              <w:keepNext w:val="0"/>
              <w:keepLines w:val="0"/>
              <w:numPr>
                <w:ilvl w:val="2"/>
                <w:numId w:val="3"/>
              </w:numPr>
              <w:spacing w:before="0" w:after="0"/>
              <w:ind w:left="22" w:firstLine="0"/>
              <w:jc w:val="both"/>
              <w:outlineLvl w:val="1"/>
              <w:rPr>
                <w:rFonts w:ascii="Arial" w:hAnsi="Arial" w:cs="Arial"/>
                <w:b w:val="0"/>
                <w:bCs w:val="0"/>
                <w:sz w:val="22"/>
                <w:szCs w:val="22"/>
              </w:rPr>
            </w:pPr>
          </w:p>
        </w:tc>
        <w:tc>
          <w:tcPr>
            <w:tcW w:w="2134" w:type="pct"/>
          </w:tcPr>
          <w:p w14:paraId="6F4BF8F0" w14:textId="6028E4D7" w:rsidR="0057702F" w:rsidRPr="00803B97" w:rsidRDefault="00D25BC5" w:rsidP="0057702F">
            <w:pPr>
              <w:rPr>
                <w:rFonts w:ascii="Arial" w:hAnsi="Arial" w:cs="Arial"/>
                <w:sz w:val="22"/>
                <w:szCs w:val="22"/>
              </w:rPr>
            </w:pPr>
            <w:r w:rsidRPr="001D26E8">
              <w:rPr>
                <w:rFonts w:ascii="Arial" w:hAnsi="Arial" w:cs="Arial"/>
                <w:sz w:val="22"/>
                <w:szCs w:val="22"/>
              </w:rPr>
              <w:t xml:space="preserve">Plastikinių langų </w:t>
            </w:r>
            <w:r w:rsidR="001F3B09" w:rsidRPr="00803B97">
              <w:rPr>
                <w:rFonts w:ascii="Arial" w:hAnsi="Arial" w:cs="Arial"/>
                <w:sz w:val="22"/>
                <w:szCs w:val="22"/>
              </w:rPr>
              <w:t xml:space="preserve">su lauko ir vidaus palangėmis </w:t>
            </w:r>
            <w:r w:rsidRPr="00803B97">
              <w:rPr>
                <w:rFonts w:ascii="Arial" w:hAnsi="Arial" w:cs="Arial"/>
                <w:b/>
                <w:bCs/>
                <w:sz w:val="22"/>
                <w:szCs w:val="22"/>
              </w:rPr>
              <w:t>L</w:t>
            </w:r>
            <w:r w:rsidR="00A12993" w:rsidRPr="00803B97">
              <w:rPr>
                <w:rFonts w:ascii="Arial" w:hAnsi="Arial" w:cs="Arial"/>
                <w:b/>
                <w:bCs/>
                <w:sz w:val="22"/>
                <w:szCs w:val="22"/>
              </w:rPr>
              <w:t>2</w:t>
            </w:r>
            <w:r w:rsidRPr="00803B97">
              <w:rPr>
                <w:rFonts w:ascii="Arial" w:hAnsi="Arial" w:cs="Arial"/>
                <w:sz w:val="22"/>
                <w:szCs w:val="22"/>
              </w:rPr>
              <w:t xml:space="preserve"> demontavimo, gamybos ir montavimo darbai ( </w:t>
            </w:r>
            <w:r w:rsidR="00DD4920" w:rsidRPr="00803B97">
              <w:rPr>
                <w:rFonts w:ascii="Arial" w:hAnsi="Arial" w:cs="Arial"/>
                <w:sz w:val="22"/>
                <w:szCs w:val="22"/>
              </w:rPr>
              <w:t>3800 x 1500</w:t>
            </w:r>
            <w:r w:rsidRPr="00803B97">
              <w:rPr>
                <w:rFonts w:ascii="Arial" w:hAnsi="Arial" w:cs="Arial"/>
                <w:sz w:val="22"/>
                <w:szCs w:val="22"/>
              </w:rPr>
              <w:t xml:space="preserve"> mm)</w:t>
            </w:r>
            <w:r w:rsidR="00D27BED" w:rsidRPr="00803B97">
              <w:rPr>
                <w:rFonts w:ascii="Arial" w:hAnsi="Arial" w:cs="Arial"/>
                <w:sz w:val="22"/>
                <w:szCs w:val="22"/>
              </w:rPr>
              <w:t>*</w:t>
            </w:r>
          </w:p>
        </w:tc>
        <w:tc>
          <w:tcPr>
            <w:tcW w:w="2468" w:type="pct"/>
          </w:tcPr>
          <w:p w14:paraId="509A0B45" w14:textId="4D3BB763" w:rsidR="0057702F" w:rsidRPr="00803B97" w:rsidRDefault="0057702F" w:rsidP="0057702F">
            <w:pPr>
              <w:jc w:val="both"/>
              <w:rPr>
                <w:rFonts w:ascii="Arial" w:hAnsi="Arial" w:cs="Arial"/>
                <w:sz w:val="22"/>
                <w:szCs w:val="22"/>
              </w:rPr>
            </w:pPr>
            <w:r w:rsidRPr="00803B97">
              <w:rPr>
                <w:rFonts w:ascii="Arial" w:hAnsi="Arial" w:cs="Arial"/>
                <w:sz w:val="22"/>
                <w:szCs w:val="22"/>
              </w:rPr>
              <w:t>4 vnt.</w:t>
            </w:r>
          </w:p>
        </w:tc>
      </w:tr>
      <w:tr w:rsidR="004A008D" w:rsidRPr="00803B97" w14:paraId="1FE8B6D6" w14:textId="77777777" w:rsidTr="00BC7874">
        <w:trPr>
          <w:cantSplit/>
        </w:trPr>
        <w:tc>
          <w:tcPr>
            <w:tcW w:w="398" w:type="pct"/>
            <w:vAlign w:val="center"/>
          </w:tcPr>
          <w:p w14:paraId="26305A64" w14:textId="77777777" w:rsidR="004A008D" w:rsidRPr="002E1061" w:rsidRDefault="004A008D" w:rsidP="006B6F70">
            <w:pPr>
              <w:pStyle w:val="Heading2"/>
              <w:keepNext w:val="0"/>
              <w:keepLines w:val="0"/>
              <w:numPr>
                <w:ilvl w:val="2"/>
                <w:numId w:val="3"/>
              </w:numPr>
              <w:spacing w:before="0" w:after="0"/>
              <w:ind w:left="22" w:firstLine="0"/>
              <w:jc w:val="both"/>
              <w:outlineLvl w:val="1"/>
              <w:rPr>
                <w:rFonts w:ascii="Arial" w:hAnsi="Arial" w:cs="Arial"/>
                <w:b w:val="0"/>
                <w:bCs w:val="0"/>
                <w:sz w:val="22"/>
                <w:szCs w:val="22"/>
              </w:rPr>
            </w:pPr>
          </w:p>
        </w:tc>
        <w:tc>
          <w:tcPr>
            <w:tcW w:w="2134" w:type="pct"/>
          </w:tcPr>
          <w:p w14:paraId="28087DC1" w14:textId="1BDFFAB4" w:rsidR="004A008D" w:rsidRPr="00803B97" w:rsidRDefault="00D25BC5" w:rsidP="004A008D">
            <w:pPr>
              <w:rPr>
                <w:rFonts w:ascii="Arial" w:hAnsi="Arial" w:cs="Arial"/>
                <w:sz w:val="22"/>
                <w:szCs w:val="22"/>
              </w:rPr>
            </w:pPr>
            <w:r w:rsidRPr="001D26E8">
              <w:rPr>
                <w:rFonts w:ascii="Arial" w:hAnsi="Arial" w:cs="Arial"/>
                <w:sz w:val="22"/>
                <w:szCs w:val="22"/>
              </w:rPr>
              <w:t xml:space="preserve">Plastikinių langų </w:t>
            </w:r>
            <w:r w:rsidR="001F3B09" w:rsidRPr="00803B97">
              <w:rPr>
                <w:rFonts w:ascii="Arial" w:hAnsi="Arial" w:cs="Arial"/>
                <w:sz w:val="22"/>
                <w:szCs w:val="22"/>
              </w:rPr>
              <w:t xml:space="preserve">su lauko ir vidaus palangėmis </w:t>
            </w:r>
            <w:r w:rsidRPr="00803B97">
              <w:rPr>
                <w:rFonts w:ascii="Arial" w:hAnsi="Arial" w:cs="Arial"/>
                <w:b/>
                <w:bCs/>
                <w:sz w:val="22"/>
                <w:szCs w:val="22"/>
              </w:rPr>
              <w:t>L</w:t>
            </w:r>
            <w:r w:rsidR="00A12993" w:rsidRPr="00803B97">
              <w:rPr>
                <w:rFonts w:ascii="Arial" w:hAnsi="Arial" w:cs="Arial"/>
                <w:b/>
                <w:bCs/>
                <w:sz w:val="22"/>
                <w:szCs w:val="22"/>
              </w:rPr>
              <w:t>3</w:t>
            </w:r>
            <w:r w:rsidRPr="00803B97">
              <w:rPr>
                <w:rFonts w:ascii="Arial" w:hAnsi="Arial" w:cs="Arial"/>
                <w:sz w:val="22"/>
                <w:szCs w:val="22"/>
              </w:rPr>
              <w:t xml:space="preserve"> demontavimo, gamybos ir montavimo darbai ( </w:t>
            </w:r>
            <w:r w:rsidR="00DD4920" w:rsidRPr="00803B97">
              <w:rPr>
                <w:rFonts w:ascii="Arial" w:hAnsi="Arial" w:cs="Arial"/>
                <w:sz w:val="22"/>
                <w:szCs w:val="22"/>
              </w:rPr>
              <w:t>13</w:t>
            </w:r>
            <w:r w:rsidRPr="00803B97">
              <w:rPr>
                <w:rFonts w:ascii="Arial" w:hAnsi="Arial" w:cs="Arial"/>
                <w:sz w:val="22"/>
                <w:szCs w:val="22"/>
              </w:rPr>
              <w:t>50 x 1500 mm)</w:t>
            </w:r>
            <w:r w:rsidR="00D27BED" w:rsidRPr="00803B97">
              <w:rPr>
                <w:rFonts w:ascii="Arial" w:hAnsi="Arial" w:cs="Arial"/>
                <w:sz w:val="22"/>
                <w:szCs w:val="22"/>
              </w:rPr>
              <w:t>*</w:t>
            </w:r>
          </w:p>
        </w:tc>
        <w:tc>
          <w:tcPr>
            <w:tcW w:w="2468" w:type="pct"/>
          </w:tcPr>
          <w:p w14:paraId="68CD1D44" w14:textId="10046741" w:rsidR="004A008D" w:rsidRPr="00803B97" w:rsidRDefault="004A008D" w:rsidP="004A008D">
            <w:pPr>
              <w:jc w:val="both"/>
              <w:rPr>
                <w:rFonts w:ascii="Arial" w:hAnsi="Arial" w:cs="Arial"/>
                <w:sz w:val="22"/>
                <w:szCs w:val="22"/>
              </w:rPr>
            </w:pPr>
            <w:r w:rsidRPr="00803B97">
              <w:rPr>
                <w:rFonts w:ascii="Arial" w:hAnsi="Arial" w:cs="Arial"/>
                <w:sz w:val="22"/>
                <w:szCs w:val="22"/>
              </w:rPr>
              <w:t>4 vnt.</w:t>
            </w:r>
          </w:p>
        </w:tc>
      </w:tr>
      <w:tr w:rsidR="0090259D" w:rsidRPr="00803B97" w14:paraId="3062AE06" w14:textId="77777777" w:rsidTr="00BC7874">
        <w:trPr>
          <w:cantSplit/>
        </w:trPr>
        <w:tc>
          <w:tcPr>
            <w:tcW w:w="398" w:type="pct"/>
            <w:vAlign w:val="center"/>
          </w:tcPr>
          <w:p w14:paraId="46A56768" w14:textId="77777777" w:rsidR="0090259D" w:rsidRPr="002E1061" w:rsidRDefault="0090259D" w:rsidP="006B6F70">
            <w:pPr>
              <w:pStyle w:val="Heading2"/>
              <w:keepNext w:val="0"/>
              <w:keepLines w:val="0"/>
              <w:numPr>
                <w:ilvl w:val="2"/>
                <w:numId w:val="3"/>
              </w:numPr>
              <w:spacing w:before="0" w:after="0"/>
              <w:ind w:left="22" w:firstLine="0"/>
              <w:jc w:val="both"/>
              <w:outlineLvl w:val="1"/>
              <w:rPr>
                <w:rFonts w:ascii="Arial" w:hAnsi="Arial" w:cs="Arial"/>
                <w:b w:val="0"/>
                <w:bCs w:val="0"/>
                <w:sz w:val="22"/>
                <w:szCs w:val="22"/>
              </w:rPr>
            </w:pPr>
          </w:p>
        </w:tc>
        <w:tc>
          <w:tcPr>
            <w:tcW w:w="2134" w:type="pct"/>
          </w:tcPr>
          <w:p w14:paraId="527CD021" w14:textId="7AA182C2" w:rsidR="0090259D" w:rsidRPr="00803B97" w:rsidRDefault="00D25BC5" w:rsidP="0090259D">
            <w:pPr>
              <w:rPr>
                <w:rFonts w:ascii="Arial" w:hAnsi="Arial" w:cs="Arial"/>
                <w:sz w:val="22"/>
                <w:szCs w:val="22"/>
              </w:rPr>
            </w:pPr>
            <w:r w:rsidRPr="001D26E8">
              <w:rPr>
                <w:rFonts w:ascii="Arial" w:hAnsi="Arial" w:cs="Arial"/>
                <w:sz w:val="22"/>
                <w:szCs w:val="22"/>
              </w:rPr>
              <w:t xml:space="preserve">Plastikinių langų </w:t>
            </w:r>
            <w:r w:rsidR="001F3B09" w:rsidRPr="00803B97">
              <w:rPr>
                <w:rFonts w:ascii="Arial" w:hAnsi="Arial" w:cs="Arial"/>
                <w:sz w:val="22"/>
                <w:szCs w:val="22"/>
              </w:rPr>
              <w:t xml:space="preserve">su lauko ir vidaus palangėmis </w:t>
            </w:r>
            <w:r w:rsidRPr="00803B97">
              <w:rPr>
                <w:rFonts w:ascii="Arial" w:hAnsi="Arial" w:cs="Arial"/>
                <w:b/>
                <w:bCs/>
                <w:sz w:val="22"/>
                <w:szCs w:val="22"/>
              </w:rPr>
              <w:t>L</w:t>
            </w:r>
            <w:r w:rsidR="00A12993" w:rsidRPr="00803B97">
              <w:rPr>
                <w:rFonts w:ascii="Arial" w:hAnsi="Arial" w:cs="Arial"/>
                <w:b/>
                <w:bCs/>
                <w:sz w:val="22"/>
                <w:szCs w:val="22"/>
              </w:rPr>
              <w:t>4</w:t>
            </w:r>
            <w:r w:rsidRPr="00803B97">
              <w:rPr>
                <w:rFonts w:ascii="Arial" w:hAnsi="Arial" w:cs="Arial"/>
                <w:sz w:val="22"/>
                <w:szCs w:val="22"/>
              </w:rPr>
              <w:t xml:space="preserve"> demontavimo, gamybos ir montavimo darbai ( 2550 x 1500 mm)</w:t>
            </w:r>
            <w:r w:rsidR="00D27BED" w:rsidRPr="00803B97">
              <w:rPr>
                <w:rFonts w:ascii="Arial" w:hAnsi="Arial" w:cs="Arial"/>
                <w:sz w:val="22"/>
                <w:szCs w:val="22"/>
              </w:rPr>
              <w:t>*</w:t>
            </w:r>
          </w:p>
        </w:tc>
        <w:tc>
          <w:tcPr>
            <w:tcW w:w="2468" w:type="pct"/>
          </w:tcPr>
          <w:p w14:paraId="1949698B" w14:textId="48973E38" w:rsidR="0090259D" w:rsidRPr="00803B97" w:rsidRDefault="004D1BA2" w:rsidP="0090259D">
            <w:pPr>
              <w:jc w:val="both"/>
              <w:rPr>
                <w:rFonts w:ascii="Arial" w:hAnsi="Arial" w:cs="Arial"/>
                <w:sz w:val="22"/>
                <w:szCs w:val="22"/>
              </w:rPr>
            </w:pPr>
            <w:r w:rsidRPr="00803B97">
              <w:rPr>
                <w:rFonts w:ascii="Arial" w:hAnsi="Arial" w:cs="Arial"/>
                <w:sz w:val="22"/>
                <w:szCs w:val="22"/>
              </w:rPr>
              <w:t>16</w:t>
            </w:r>
            <w:r w:rsidR="0090259D" w:rsidRPr="00803B97">
              <w:rPr>
                <w:rFonts w:ascii="Arial" w:hAnsi="Arial" w:cs="Arial"/>
                <w:sz w:val="22"/>
                <w:szCs w:val="22"/>
              </w:rPr>
              <w:t xml:space="preserve"> vnt.</w:t>
            </w:r>
          </w:p>
        </w:tc>
      </w:tr>
      <w:tr w:rsidR="005B1FCE" w:rsidRPr="00803B97" w14:paraId="2E6C73C6" w14:textId="77777777" w:rsidTr="00BC7874">
        <w:trPr>
          <w:cantSplit/>
        </w:trPr>
        <w:tc>
          <w:tcPr>
            <w:tcW w:w="398" w:type="pct"/>
            <w:vAlign w:val="center"/>
          </w:tcPr>
          <w:p w14:paraId="3CA8051E" w14:textId="77777777" w:rsidR="005B1FCE" w:rsidRPr="002E1061" w:rsidRDefault="005B1FCE" w:rsidP="006B6F70">
            <w:pPr>
              <w:pStyle w:val="Heading2"/>
              <w:keepNext w:val="0"/>
              <w:keepLines w:val="0"/>
              <w:numPr>
                <w:ilvl w:val="2"/>
                <w:numId w:val="3"/>
              </w:numPr>
              <w:spacing w:before="0" w:after="0"/>
              <w:ind w:left="22" w:firstLine="0"/>
              <w:jc w:val="both"/>
              <w:outlineLvl w:val="1"/>
              <w:rPr>
                <w:rFonts w:ascii="Arial" w:hAnsi="Arial" w:cs="Arial"/>
                <w:b w:val="0"/>
                <w:bCs w:val="0"/>
                <w:sz w:val="22"/>
                <w:szCs w:val="22"/>
              </w:rPr>
            </w:pPr>
          </w:p>
        </w:tc>
        <w:tc>
          <w:tcPr>
            <w:tcW w:w="2134" w:type="pct"/>
          </w:tcPr>
          <w:p w14:paraId="14D914D6" w14:textId="21225599" w:rsidR="005B1FCE" w:rsidRPr="00803B97" w:rsidRDefault="00D25BC5" w:rsidP="005B1FCE">
            <w:pPr>
              <w:rPr>
                <w:rFonts w:ascii="Arial" w:hAnsi="Arial" w:cs="Arial"/>
                <w:sz w:val="22"/>
                <w:szCs w:val="22"/>
              </w:rPr>
            </w:pPr>
            <w:r w:rsidRPr="001D26E8">
              <w:rPr>
                <w:rFonts w:ascii="Arial" w:hAnsi="Arial" w:cs="Arial"/>
                <w:sz w:val="22"/>
                <w:szCs w:val="22"/>
              </w:rPr>
              <w:t xml:space="preserve">Plastikinių langų </w:t>
            </w:r>
            <w:r w:rsidR="001F3B09" w:rsidRPr="00803B97">
              <w:rPr>
                <w:rFonts w:ascii="Arial" w:hAnsi="Arial" w:cs="Arial"/>
                <w:sz w:val="22"/>
                <w:szCs w:val="22"/>
              </w:rPr>
              <w:t xml:space="preserve">su lauko ir vidaus palangėmis </w:t>
            </w:r>
            <w:r w:rsidRPr="00803B97">
              <w:rPr>
                <w:rFonts w:ascii="Arial" w:hAnsi="Arial" w:cs="Arial"/>
                <w:b/>
                <w:bCs/>
                <w:sz w:val="22"/>
                <w:szCs w:val="22"/>
              </w:rPr>
              <w:t>L</w:t>
            </w:r>
            <w:r w:rsidR="00A12993" w:rsidRPr="00803B97">
              <w:rPr>
                <w:rFonts w:ascii="Arial" w:hAnsi="Arial" w:cs="Arial"/>
                <w:b/>
                <w:bCs/>
                <w:sz w:val="22"/>
                <w:szCs w:val="22"/>
              </w:rPr>
              <w:t>5</w:t>
            </w:r>
            <w:r w:rsidRPr="00803B97">
              <w:rPr>
                <w:rFonts w:ascii="Arial" w:hAnsi="Arial" w:cs="Arial"/>
                <w:sz w:val="22"/>
                <w:szCs w:val="22"/>
              </w:rPr>
              <w:t xml:space="preserve"> demontavimo, gamybos ir montavimo darbai ( </w:t>
            </w:r>
            <w:r w:rsidR="00CF1348" w:rsidRPr="00803B97">
              <w:rPr>
                <w:rFonts w:ascii="Arial" w:hAnsi="Arial" w:cs="Arial"/>
                <w:sz w:val="22"/>
                <w:szCs w:val="22"/>
              </w:rPr>
              <w:t>13</w:t>
            </w:r>
            <w:r w:rsidRPr="00803B97">
              <w:rPr>
                <w:rFonts w:ascii="Arial" w:hAnsi="Arial" w:cs="Arial"/>
                <w:sz w:val="22"/>
                <w:szCs w:val="22"/>
              </w:rPr>
              <w:t>50 x 1500 mm)</w:t>
            </w:r>
            <w:r w:rsidR="00D27BED" w:rsidRPr="00803B97">
              <w:rPr>
                <w:rFonts w:ascii="Arial" w:hAnsi="Arial" w:cs="Arial"/>
                <w:sz w:val="22"/>
                <w:szCs w:val="22"/>
              </w:rPr>
              <w:t>*</w:t>
            </w:r>
          </w:p>
        </w:tc>
        <w:tc>
          <w:tcPr>
            <w:tcW w:w="2468" w:type="pct"/>
          </w:tcPr>
          <w:p w14:paraId="67010D69" w14:textId="0148DEFA" w:rsidR="005B1FCE" w:rsidRPr="00803B97" w:rsidRDefault="004D1BA2" w:rsidP="005B1FCE">
            <w:pPr>
              <w:jc w:val="both"/>
              <w:rPr>
                <w:rFonts w:ascii="Arial" w:hAnsi="Arial" w:cs="Arial"/>
                <w:sz w:val="22"/>
                <w:szCs w:val="22"/>
              </w:rPr>
            </w:pPr>
            <w:r w:rsidRPr="00803B97">
              <w:rPr>
                <w:rFonts w:ascii="Arial" w:hAnsi="Arial" w:cs="Arial"/>
                <w:sz w:val="22"/>
                <w:szCs w:val="22"/>
              </w:rPr>
              <w:t>8</w:t>
            </w:r>
            <w:r w:rsidR="005B1FCE" w:rsidRPr="00803B97">
              <w:rPr>
                <w:rFonts w:ascii="Arial" w:hAnsi="Arial" w:cs="Arial"/>
                <w:sz w:val="22"/>
                <w:szCs w:val="22"/>
              </w:rPr>
              <w:t xml:space="preserve"> vnt.</w:t>
            </w:r>
          </w:p>
        </w:tc>
      </w:tr>
      <w:tr w:rsidR="00D25BC5" w:rsidRPr="00803B97" w14:paraId="7740B8BF" w14:textId="77777777" w:rsidTr="00BC7874">
        <w:trPr>
          <w:cantSplit/>
        </w:trPr>
        <w:tc>
          <w:tcPr>
            <w:tcW w:w="398" w:type="pct"/>
            <w:vAlign w:val="center"/>
          </w:tcPr>
          <w:p w14:paraId="47991A1D" w14:textId="77777777" w:rsidR="00D25BC5" w:rsidRPr="002E1061" w:rsidRDefault="00D25BC5" w:rsidP="006B6F70">
            <w:pPr>
              <w:pStyle w:val="Heading2"/>
              <w:keepNext w:val="0"/>
              <w:keepLines w:val="0"/>
              <w:numPr>
                <w:ilvl w:val="2"/>
                <w:numId w:val="3"/>
              </w:numPr>
              <w:spacing w:before="0" w:after="0"/>
              <w:ind w:left="22" w:firstLine="0"/>
              <w:jc w:val="both"/>
              <w:outlineLvl w:val="1"/>
              <w:rPr>
                <w:rFonts w:ascii="Arial" w:hAnsi="Arial" w:cs="Arial"/>
                <w:b w:val="0"/>
                <w:bCs w:val="0"/>
                <w:sz w:val="22"/>
                <w:szCs w:val="22"/>
              </w:rPr>
            </w:pPr>
          </w:p>
        </w:tc>
        <w:tc>
          <w:tcPr>
            <w:tcW w:w="2134" w:type="pct"/>
          </w:tcPr>
          <w:p w14:paraId="578BA6C5" w14:textId="3D3A91A5" w:rsidR="00D25BC5" w:rsidRPr="00803B97" w:rsidRDefault="00D25BC5" w:rsidP="005B1FCE">
            <w:pPr>
              <w:rPr>
                <w:rFonts w:ascii="Arial" w:hAnsi="Arial" w:cs="Arial"/>
                <w:sz w:val="22"/>
                <w:szCs w:val="22"/>
              </w:rPr>
            </w:pPr>
            <w:r w:rsidRPr="001D26E8">
              <w:rPr>
                <w:rFonts w:ascii="Arial" w:hAnsi="Arial" w:cs="Arial"/>
                <w:sz w:val="22"/>
                <w:szCs w:val="22"/>
              </w:rPr>
              <w:t xml:space="preserve">Plastikinių langų </w:t>
            </w:r>
            <w:r w:rsidR="001F3B09" w:rsidRPr="00803B97">
              <w:rPr>
                <w:rFonts w:ascii="Arial" w:hAnsi="Arial" w:cs="Arial"/>
                <w:sz w:val="22"/>
                <w:szCs w:val="22"/>
              </w:rPr>
              <w:t xml:space="preserve">su lauko ir vidaus palangėmis </w:t>
            </w:r>
            <w:r w:rsidRPr="00803B97">
              <w:rPr>
                <w:rFonts w:ascii="Arial" w:hAnsi="Arial" w:cs="Arial"/>
                <w:b/>
                <w:bCs/>
                <w:sz w:val="22"/>
                <w:szCs w:val="22"/>
              </w:rPr>
              <w:t>L</w:t>
            </w:r>
            <w:r w:rsidR="00A12993" w:rsidRPr="00803B97">
              <w:rPr>
                <w:rFonts w:ascii="Arial" w:hAnsi="Arial" w:cs="Arial"/>
                <w:b/>
                <w:bCs/>
                <w:sz w:val="22"/>
                <w:szCs w:val="22"/>
              </w:rPr>
              <w:t>6</w:t>
            </w:r>
            <w:r w:rsidRPr="00803B97">
              <w:rPr>
                <w:rFonts w:ascii="Arial" w:hAnsi="Arial" w:cs="Arial"/>
                <w:sz w:val="22"/>
                <w:szCs w:val="22"/>
              </w:rPr>
              <w:t xml:space="preserve"> demontavimo, gamybos ir montavimo darbai ( 2550 x 1500 mm)</w:t>
            </w:r>
            <w:r w:rsidR="00D27BED" w:rsidRPr="00803B97">
              <w:rPr>
                <w:rFonts w:ascii="Arial" w:hAnsi="Arial" w:cs="Arial"/>
                <w:sz w:val="22"/>
                <w:szCs w:val="22"/>
              </w:rPr>
              <w:t>*</w:t>
            </w:r>
          </w:p>
        </w:tc>
        <w:tc>
          <w:tcPr>
            <w:tcW w:w="2468" w:type="pct"/>
          </w:tcPr>
          <w:p w14:paraId="2389C469" w14:textId="1914C7C1" w:rsidR="00D25BC5" w:rsidRPr="00803B97" w:rsidRDefault="004D1BA2" w:rsidP="005B1FCE">
            <w:pPr>
              <w:jc w:val="both"/>
              <w:rPr>
                <w:rFonts w:ascii="Arial" w:hAnsi="Arial" w:cs="Arial"/>
                <w:sz w:val="22"/>
                <w:szCs w:val="22"/>
              </w:rPr>
            </w:pPr>
            <w:r w:rsidRPr="00803B97">
              <w:rPr>
                <w:rFonts w:ascii="Arial" w:hAnsi="Arial" w:cs="Arial"/>
                <w:sz w:val="22"/>
                <w:szCs w:val="22"/>
              </w:rPr>
              <w:t>16 vnt.</w:t>
            </w:r>
          </w:p>
        </w:tc>
      </w:tr>
      <w:tr w:rsidR="00D25BC5" w:rsidRPr="00803B97" w14:paraId="187494E9" w14:textId="77777777" w:rsidTr="00BC7874">
        <w:trPr>
          <w:cantSplit/>
        </w:trPr>
        <w:tc>
          <w:tcPr>
            <w:tcW w:w="398" w:type="pct"/>
            <w:vAlign w:val="center"/>
          </w:tcPr>
          <w:p w14:paraId="670016C9" w14:textId="77777777" w:rsidR="00D25BC5" w:rsidRPr="002E1061" w:rsidRDefault="00D25BC5" w:rsidP="006B6F70">
            <w:pPr>
              <w:pStyle w:val="Heading2"/>
              <w:keepNext w:val="0"/>
              <w:keepLines w:val="0"/>
              <w:numPr>
                <w:ilvl w:val="2"/>
                <w:numId w:val="3"/>
              </w:numPr>
              <w:spacing w:before="0" w:after="0"/>
              <w:ind w:left="22" w:firstLine="0"/>
              <w:jc w:val="both"/>
              <w:outlineLvl w:val="1"/>
              <w:rPr>
                <w:rFonts w:ascii="Arial" w:hAnsi="Arial" w:cs="Arial"/>
                <w:b w:val="0"/>
                <w:bCs w:val="0"/>
                <w:sz w:val="22"/>
                <w:szCs w:val="22"/>
              </w:rPr>
            </w:pPr>
          </w:p>
        </w:tc>
        <w:tc>
          <w:tcPr>
            <w:tcW w:w="2134" w:type="pct"/>
          </w:tcPr>
          <w:p w14:paraId="0976FA16" w14:textId="641B70A9" w:rsidR="00D25BC5" w:rsidRPr="00803B97" w:rsidRDefault="00D25BC5" w:rsidP="005B1FCE">
            <w:pPr>
              <w:rPr>
                <w:rFonts w:ascii="Arial" w:hAnsi="Arial" w:cs="Arial"/>
                <w:sz w:val="22"/>
                <w:szCs w:val="22"/>
              </w:rPr>
            </w:pPr>
            <w:r w:rsidRPr="001D26E8">
              <w:rPr>
                <w:rFonts w:ascii="Arial" w:hAnsi="Arial" w:cs="Arial"/>
                <w:sz w:val="22"/>
                <w:szCs w:val="22"/>
              </w:rPr>
              <w:t xml:space="preserve">Plastikinių </w:t>
            </w:r>
            <w:r w:rsidR="005654A4" w:rsidRPr="001D26E8">
              <w:rPr>
                <w:rFonts w:ascii="Arial" w:hAnsi="Arial" w:cs="Arial"/>
                <w:sz w:val="22"/>
                <w:szCs w:val="22"/>
              </w:rPr>
              <w:t>balkono durų</w:t>
            </w:r>
            <w:r w:rsidRPr="001D26E8">
              <w:rPr>
                <w:rFonts w:ascii="Arial" w:hAnsi="Arial" w:cs="Arial"/>
                <w:sz w:val="22"/>
                <w:szCs w:val="22"/>
              </w:rPr>
              <w:t xml:space="preserve"> </w:t>
            </w:r>
            <w:r w:rsidRPr="00803B97">
              <w:rPr>
                <w:rFonts w:ascii="Arial" w:hAnsi="Arial" w:cs="Arial"/>
                <w:b/>
                <w:bCs/>
                <w:sz w:val="22"/>
                <w:szCs w:val="22"/>
              </w:rPr>
              <w:t>L</w:t>
            </w:r>
            <w:r w:rsidR="005654A4" w:rsidRPr="00803B97">
              <w:rPr>
                <w:rFonts w:ascii="Arial" w:hAnsi="Arial" w:cs="Arial"/>
                <w:b/>
                <w:bCs/>
                <w:sz w:val="22"/>
                <w:szCs w:val="22"/>
              </w:rPr>
              <w:t>7</w:t>
            </w:r>
            <w:r w:rsidRPr="00803B97">
              <w:rPr>
                <w:rFonts w:ascii="Arial" w:hAnsi="Arial" w:cs="Arial"/>
                <w:sz w:val="22"/>
                <w:szCs w:val="22"/>
              </w:rPr>
              <w:t xml:space="preserve"> demontavimo, gamybos ir montavimo darbai ( </w:t>
            </w:r>
            <w:r w:rsidR="00CF1348" w:rsidRPr="00803B97">
              <w:rPr>
                <w:rFonts w:ascii="Arial" w:hAnsi="Arial" w:cs="Arial"/>
                <w:sz w:val="22"/>
                <w:szCs w:val="22"/>
              </w:rPr>
              <w:t>800 x 2300</w:t>
            </w:r>
            <w:r w:rsidRPr="00803B97">
              <w:rPr>
                <w:rFonts w:ascii="Arial" w:hAnsi="Arial" w:cs="Arial"/>
                <w:sz w:val="22"/>
                <w:szCs w:val="22"/>
              </w:rPr>
              <w:t xml:space="preserve"> mm)</w:t>
            </w:r>
            <w:r w:rsidR="00D27BED" w:rsidRPr="00803B97">
              <w:rPr>
                <w:rFonts w:ascii="Arial" w:hAnsi="Arial" w:cs="Arial"/>
                <w:sz w:val="22"/>
                <w:szCs w:val="22"/>
              </w:rPr>
              <w:t>*</w:t>
            </w:r>
          </w:p>
        </w:tc>
        <w:tc>
          <w:tcPr>
            <w:tcW w:w="2468" w:type="pct"/>
          </w:tcPr>
          <w:p w14:paraId="3464C209" w14:textId="2FA13738" w:rsidR="00D25BC5" w:rsidRPr="00803B97" w:rsidRDefault="004D1BA2" w:rsidP="005B1FCE">
            <w:pPr>
              <w:jc w:val="both"/>
              <w:rPr>
                <w:rFonts w:ascii="Arial" w:hAnsi="Arial" w:cs="Arial"/>
                <w:sz w:val="22"/>
                <w:szCs w:val="22"/>
              </w:rPr>
            </w:pPr>
            <w:r w:rsidRPr="00803B97">
              <w:rPr>
                <w:rFonts w:ascii="Arial" w:hAnsi="Arial" w:cs="Arial"/>
                <w:sz w:val="22"/>
                <w:szCs w:val="22"/>
              </w:rPr>
              <w:t>4 vnt.</w:t>
            </w:r>
          </w:p>
        </w:tc>
      </w:tr>
      <w:tr w:rsidR="00D25BC5" w:rsidRPr="00803B97" w14:paraId="76097A98" w14:textId="77777777" w:rsidTr="00BC7874">
        <w:trPr>
          <w:cantSplit/>
        </w:trPr>
        <w:tc>
          <w:tcPr>
            <w:tcW w:w="398" w:type="pct"/>
            <w:vAlign w:val="center"/>
          </w:tcPr>
          <w:p w14:paraId="0E221CE9" w14:textId="77777777" w:rsidR="00D25BC5" w:rsidRPr="002E1061" w:rsidRDefault="00D25BC5" w:rsidP="006B6F70">
            <w:pPr>
              <w:pStyle w:val="Heading2"/>
              <w:keepNext w:val="0"/>
              <w:keepLines w:val="0"/>
              <w:numPr>
                <w:ilvl w:val="2"/>
                <w:numId w:val="3"/>
              </w:numPr>
              <w:spacing w:before="0" w:after="0"/>
              <w:ind w:left="22" w:firstLine="0"/>
              <w:jc w:val="both"/>
              <w:outlineLvl w:val="1"/>
              <w:rPr>
                <w:rFonts w:ascii="Arial" w:hAnsi="Arial" w:cs="Arial"/>
                <w:b w:val="0"/>
                <w:bCs w:val="0"/>
                <w:sz w:val="22"/>
                <w:szCs w:val="22"/>
              </w:rPr>
            </w:pPr>
          </w:p>
        </w:tc>
        <w:tc>
          <w:tcPr>
            <w:tcW w:w="2134" w:type="pct"/>
          </w:tcPr>
          <w:p w14:paraId="4DBBDA4E" w14:textId="0830C6EA" w:rsidR="00D25BC5" w:rsidRPr="00803B97" w:rsidRDefault="00D25BC5" w:rsidP="005B1FCE">
            <w:pPr>
              <w:rPr>
                <w:rFonts w:ascii="Arial" w:hAnsi="Arial" w:cs="Arial"/>
                <w:sz w:val="22"/>
                <w:szCs w:val="22"/>
              </w:rPr>
            </w:pPr>
            <w:r w:rsidRPr="001D26E8">
              <w:rPr>
                <w:rFonts w:ascii="Arial" w:hAnsi="Arial" w:cs="Arial"/>
                <w:sz w:val="22"/>
                <w:szCs w:val="22"/>
              </w:rPr>
              <w:t>Plastikinių langų</w:t>
            </w:r>
            <w:r w:rsidR="001F3B09" w:rsidRPr="001D26E8">
              <w:rPr>
                <w:rFonts w:ascii="Arial" w:hAnsi="Arial" w:cs="Arial"/>
                <w:sz w:val="22"/>
                <w:szCs w:val="22"/>
              </w:rPr>
              <w:t xml:space="preserve"> su lauko ir vidaus palangėmis</w:t>
            </w:r>
            <w:r w:rsidRPr="00803B97">
              <w:rPr>
                <w:rFonts w:ascii="Arial" w:hAnsi="Arial" w:cs="Arial"/>
                <w:sz w:val="22"/>
                <w:szCs w:val="22"/>
              </w:rPr>
              <w:t xml:space="preserve"> </w:t>
            </w:r>
            <w:r w:rsidRPr="00803B97">
              <w:rPr>
                <w:rFonts w:ascii="Arial" w:hAnsi="Arial" w:cs="Arial"/>
                <w:b/>
                <w:bCs/>
                <w:sz w:val="22"/>
                <w:szCs w:val="22"/>
              </w:rPr>
              <w:t>L</w:t>
            </w:r>
            <w:r w:rsidR="00A12993" w:rsidRPr="00803B97">
              <w:rPr>
                <w:rFonts w:ascii="Arial" w:hAnsi="Arial" w:cs="Arial"/>
                <w:b/>
                <w:bCs/>
                <w:sz w:val="22"/>
                <w:szCs w:val="22"/>
              </w:rPr>
              <w:t>8</w:t>
            </w:r>
            <w:r w:rsidRPr="00803B97">
              <w:rPr>
                <w:rFonts w:ascii="Arial" w:hAnsi="Arial" w:cs="Arial"/>
                <w:sz w:val="22"/>
                <w:szCs w:val="22"/>
              </w:rPr>
              <w:t xml:space="preserve"> demontavimo, gamybos ir montavimo darbai ( </w:t>
            </w:r>
            <w:r w:rsidR="00D27BED" w:rsidRPr="00803B97">
              <w:rPr>
                <w:rFonts w:ascii="Arial" w:hAnsi="Arial" w:cs="Arial"/>
                <w:sz w:val="22"/>
                <w:szCs w:val="22"/>
              </w:rPr>
              <w:t>38</w:t>
            </w:r>
            <w:r w:rsidRPr="00803B97">
              <w:rPr>
                <w:rFonts w:ascii="Arial" w:hAnsi="Arial" w:cs="Arial"/>
                <w:sz w:val="22"/>
                <w:szCs w:val="22"/>
              </w:rPr>
              <w:t>50 x 1500 mm)</w:t>
            </w:r>
            <w:r w:rsidR="00D27BED" w:rsidRPr="00803B97">
              <w:rPr>
                <w:rFonts w:ascii="Arial" w:hAnsi="Arial" w:cs="Arial"/>
                <w:sz w:val="22"/>
                <w:szCs w:val="22"/>
              </w:rPr>
              <w:t>*</w:t>
            </w:r>
          </w:p>
        </w:tc>
        <w:tc>
          <w:tcPr>
            <w:tcW w:w="2468" w:type="pct"/>
          </w:tcPr>
          <w:p w14:paraId="3AB2BD00" w14:textId="06E1531A" w:rsidR="00D25BC5" w:rsidRPr="00803B97" w:rsidRDefault="004D1BA2" w:rsidP="005B1FCE">
            <w:pPr>
              <w:jc w:val="both"/>
              <w:rPr>
                <w:rFonts w:ascii="Arial" w:hAnsi="Arial" w:cs="Arial"/>
                <w:sz w:val="22"/>
                <w:szCs w:val="22"/>
              </w:rPr>
            </w:pPr>
            <w:r w:rsidRPr="00803B97">
              <w:rPr>
                <w:rFonts w:ascii="Arial" w:hAnsi="Arial" w:cs="Arial"/>
                <w:sz w:val="22"/>
                <w:szCs w:val="22"/>
              </w:rPr>
              <w:t>4 vnt.</w:t>
            </w:r>
          </w:p>
        </w:tc>
      </w:tr>
      <w:tr w:rsidR="00D25BC5" w:rsidRPr="00803B97" w14:paraId="378D563C" w14:textId="77777777" w:rsidTr="00BC7874">
        <w:trPr>
          <w:cantSplit/>
        </w:trPr>
        <w:tc>
          <w:tcPr>
            <w:tcW w:w="398" w:type="pct"/>
            <w:vAlign w:val="center"/>
          </w:tcPr>
          <w:p w14:paraId="685D69E0" w14:textId="77777777" w:rsidR="00D25BC5" w:rsidRPr="002E1061" w:rsidRDefault="00D25BC5" w:rsidP="006B6F70">
            <w:pPr>
              <w:pStyle w:val="Heading2"/>
              <w:keepNext w:val="0"/>
              <w:keepLines w:val="0"/>
              <w:numPr>
                <w:ilvl w:val="2"/>
                <w:numId w:val="3"/>
              </w:numPr>
              <w:spacing w:before="0" w:after="0"/>
              <w:ind w:left="22" w:firstLine="0"/>
              <w:jc w:val="both"/>
              <w:outlineLvl w:val="1"/>
              <w:rPr>
                <w:rFonts w:ascii="Arial" w:hAnsi="Arial" w:cs="Arial"/>
                <w:b w:val="0"/>
                <w:bCs w:val="0"/>
                <w:sz w:val="22"/>
                <w:szCs w:val="22"/>
              </w:rPr>
            </w:pPr>
          </w:p>
        </w:tc>
        <w:tc>
          <w:tcPr>
            <w:tcW w:w="2134" w:type="pct"/>
          </w:tcPr>
          <w:p w14:paraId="62B397A1" w14:textId="524BA811" w:rsidR="00D25BC5" w:rsidRPr="00803B97" w:rsidRDefault="00D25BC5" w:rsidP="005B1FCE">
            <w:pPr>
              <w:rPr>
                <w:rFonts w:ascii="Arial" w:hAnsi="Arial" w:cs="Arial"/>
                <w:sz w:val="22"/>
                <w:szCs w:val="22"/>
              </w:rPr>
            </w:pPr>
            <w:r w:rsidRPr="001D26E8">
              <w:rPr>
                <w:rFonts w:ascii="Arial" w:hAnsi="Arial" w:cs="Arial"/>
                <w:sz w:val="22"/>
                <w:szCs w:val="22"/>
              </w:rPr>
              <w:t xml:space="preserve">Plastikinių langų </w:t>
            </w:r>
            <w:r w:rsidR="001F3B09" w:rsidRPr="001D26E8">
              <w:rPr>
                <w:rFonts w:ascii="Arial" w:hAnsi="Arial" w:cs="Arial"/>
                <w:sz w:val="22"/>
                <w:szCs w:val="22"/>
              </w:rPr>
              <w:t xml:space="preserve">su lauko ir vidaus palangėmis </w:t>
            </w:r>
            <w:r w:rsidRPr="00803B97">
              <w:rPr>
                <w:rFonts w:ascii="Arial" w:hAnsi="Arial" w:cs="Arial"/>
                <w:b/>
                <w:bCs/>
                <w:sz w:val="22"/>
                <w:szCs w:val="22"/>
              </w:rPr>
              <w:t>L</w:t>
            </w:r>
            <w:r w:rsidR="00A12993" w:rsidRPr="00803B97">
              <w:rPr>
                <w:rFonts w:ascii="Arial" w:hAnsi="Arial" w:cs="Arial"/>
                <w:b/>
                <w:bCs/>
                <w:sz w:val="22"/>
                <w:szCs w:val="22"/>
              </w:rPr>
              <w:t>9</w:t>
            </w:r>
            <w:r w:rsidRPr="00803B97">
              <w:rPr>
                <w:rFonts w:ascii="Arial" w:hAnsi="Arial" w:cs="Arial"/>
                <w:sz w:val="22"/>
                <w:szCs w:val="22"/>
              </w:rPr>
              <w:t xml:space="preserve"> demontavimo, gamybos ir montavimo darbai ( </w:t>
            </w:r>
            <w:r w:rsidR="00D27BED" w:rsidRPr="00803B97">
              <w:rPr>
                <w:rFonts w:ascii="Arial" w:hAnsi="Arial" w:cs="Arial"/>
                <w:sz w:val="22"/>
                <w:szCs w:val="22"/>
              </w:rPr>
              <w:t>13</w:t>
            </w:r>
            <w:r w:rsidRPr="00803B97">
              <w:rPr>
                <w:rFonts w:ascii="Arial" w:hAnsi="Arial" w:cs="Arial"/>
                <w:sz w:val="22"/>
                <w:szCs w:val="22"/>
              </w:rPr>
              <w:t>50 x 1500 mm)</w:t>
            </w:r>
            <w:r w:rsidR="00D27BED" w:rsidRPr="00803B97">
              <w:rPr>
                <w:rFonts w:ascii="Arial" w:hAnsi="Arial" w:cs="Arial"/>
                <w:sz w:val="22"/>
                <w:szCs w:val="22"/>
              </w:rPr>
              <w:t>*</w:t>
            </w:r>
          </w:p>
        </w:tc>
        <w:tc>
          <w:tcPr>
            <w:tcW w:w="2468" w:type="pct"/>
          </w:tcPr>
          <w:p w14:paraId="1ECCF2DA" w14:textId="2EE2C3D3" w:rsidR="00D25BC5" w:rsidRPr="00803B97" w:rsidRDefault="004D1BA2" w:rsidP="005B1FCE">
            <w:pPr>
              <w:jc w:val="both"/>
              <w:rPr>
                <w:rFonts w:ascii="Arial" w:hAnsi="Arial" w:cs="Arial"/>
                <w:sz w:val="22"/>
                <w:szCs w:val="22"/>
              </w:rPr>
            </w:pPr>
            <w:r w:rsidRPr="00803B97">
              <w:rPr>
                <w:rFonts w:ascii="Arial" w:hAnsi="Arial" w:cs="Arial"/>
                <w:sz w:val="22"/>
                <w:szCs w:val="22"/>
              </w:rPr>
              <w:t>4 vnt.</w:t>
            </w:r>
          </w:p>
        </w:tc>
      </w:tr>
      <w:tr w:rsidR="00D25BC5" w:rsidRPr="00803B97" w14:paraId="0A8026C4" w14:textId="77777777" w:rsidTr="00BC7874">
        <w:trPr>
          <w:cantSplit/>
        </w:trPr>
        <w:tc>
          <w:tcPr>
            <w:tcW w:w="398" w:type="pct"/>
            <w:vAlign w:val="center"/>
          </w:tcPr>
          <w:p w14:paraId="767C1A8F" w14:textId="77777777" w:rsidR="00D25BC5" w:rsidRPr="002E1061" w:rsidRDefault="00D25BC5" w:rsidP="006B6F70">
            <w:pPr>
              <w:pStyle w:val="Heading2"/>
              <w:keepNext w:val="0"/>
              <w:keepLines w:val="0"/>
              <w:numPr>
                <w:ilvl w:val="2"/>
                <w:numId w:val="3"/>
              </w:numPr>
              <w:spacing w:before="0" w:after="0"/>
              <w:ind w:left="22" w:firstLine="0"/>
              <w:jc w:val="both"/>
              <w:outlineLvl w:val="1"/>
              <w:rPr>
                <w:rFonts w:ascii="Arial" w:hAnsi="Arial" w:cs="Arial"/>
                <w:b w:val="0"/>
                <w:bCs w:val="0"/>
                <w:sz w:val="22"/>
                <w:szCs w:val="22"/>
              </w:rPr>
            </w:pPr>
          </w:p>
        </w:tc>
        <w:tc>
          <w:tcPr>
            <w:tcW w:w="2134" w:type="pct"/>
          </w:tcPr>
          <w:p w14:paraId="1213E6D3" w14:textId="3B7B82B2" w:rsidR="00D25BC5" w:rsidRPr="00803B97" w:rsidRDefault="00D25BC5" w:rsidP="005B1FCE">
            <w:pPr>
              <w:rPr>
                <w:rFonts w:ascii="Arial" w:hAnsi="Arial" w:cs="Arial"/>
                <w:sz w:val="22"/>
                <w:szCs w:val="22"/>
              </w:rPr>
            </w:pPr>
            <w:r w:rsidRPr="001D26E8">
              <w:rPr>
                <w:rFonts w:ascii="Arial" w:hAnsi="Arial" w:cs="Arial"/>
                <w:sz w:val="22"/>
                <w:szCs w:val="22"/>
              </w:rPr>
              <w:t xml:space="preserve">Plastikinių langų </w:t>
            </w:r>
            <w:r w:rsidR="001F3B09" w:rsidRPr="001D26E8">
              <w:rPr>
                <w:rFonts w:ascii="Arial" w:hAnsi="Arial" w:cs="Arial"/>
                <w:sz w:val="22"/>
                <w:szCs w:val="22"/>
              </w:rPr>
              <w:t xml:space="preserve">su lauko ir vidaus palangėmis </w:t>
            </w:r>
            <w:r w:rsidRPr="00803B97">
              <w:rPr>
                <w:rFonts w:ascii="Arial" w:hAnsi="Arial" w:cs="Arial"/>
                <w:b/>
                <w:bCs/>
                <w:sz w:val="22"/>
                <w:szCs w:val="22"/>
              </w:rPr>
              <w:t>L1</w:t>
            </w:r>
            <w:r w:rsidR="00A12993" w:rsidRPr="00803B97">
              <w:rPr>
                <w:rFonts w:ascii="Arial" w:hAnsi="Arial" w:cs="Arial"/>
                <w:b/>
                <w:bCs/>
                <w:sz w:val="22"/>
                <w:szCs w:val="22"/>
              </w:rPr>
              <w:t>0</w:t>
            </w:r>
            <w:r w:rsidRPr="00803B97">
              <w:rPr>
                <w:rFonts w:ascii="Arial" w:hAnsi="Arial" w:cs="Arial"/>
                <w:sz w:val="22"/>
                <w:szCs w:val="22"/>
              </w:rPr>
              <w:t xml:space="preserve"> demontavimo, gamybos ir montavimo darbai ( 2550 x 1500 mm)</w:t>
            </w:r>
            <w:r w:rsidR="00D27BED" w:rsidRPr="00803B97">
              <w:rPr>
                <w:rFonts w:ascii="Arial" w:hAnsi="Arial" w:cs="Arial"/>
                <w:sz w:val="22"/>
                <w:szCs w:val="22"/>
              </w:rPr>
              <w:t>*</w:t>
            </w:r>
          </w:p>
        </w:tc>
        <w:tc>
          <w:tcPr>
            <w:tcW w:w="2468" w:type="pct"/>
          </w:tcPr>
          <w:p w14:paraId="208ADE55" w14:textId="52DBF9DD" w:rsidR="00D25BC5" w:rsidRPr="00803B97" w:rsidRDefault="00CD4869" w:rsidP="005B1FCE">
            <w:pPr>
              <w:jc w:val="both"/>
              <w:rPr>
                <w:rFonts w:ascii="Arial" w:hAnsi="Arial" w:cs="Arial"/>
                <w:sz w:val="22"/>
                <w:szCs w:val="22"/>
              </w:rPr>
            </w:pPr>
            <w:r w:rsidRPr="00803B97">
              <w:rPr>
                <w:rFonts w:ascii="Arial" w:hAnsi="Arial" w:cs="Arial"/>
                <w:sz w:val="22"/>
                <w:szCs w:val="22"/>
              </w:rPr>
              <w:t>16 vnt.</w:t>
            </w:r>
          </w:p>
        </w:tc>
      </w:tr>
    </w:tbl>
    <w:p w14:paraId="35C54951" w14:textId="7094FE54" w:rsidR="00142FA3" w:rsidRPr="00803B97" w:rsidRDefault="00142FA3" w:rsidP="00142FA3">
      <w:pPr>
        <w:spacing w:after="0" w:line="240" w:lineRule="auto"/>
        <w:jc w:val="both"/>
        <w:rPr>
          <w:rFonts w:ascii="Arial" w:hAnsi="Arial" w:cs="Arial"/>
        </w:rPr>
      </w:pPr>
      <w:r w:rsidRPr="002E1061">
        <w:rPr>
          <w:rFonts w:ascii="Arial" w:hAnsi="Arial" w:cs="Arial"/>
          <w:b/>
          <w:bCs/>
        </w:rPr>
        <w:t xml:space="preserve">* </w:t>
      </w:r>
      <w:r w:rsidRPr="001D26E8">
        <w:rPr>
          <w:rFonts w:ascii="Arial" w:hAnsi="Arial" w:cs="Arial"/>
        </w:rPr>
        <w:t xml:space="preserve">- </w:t>
      </w:r>
      <w:r w:rsidRPr="001D26E8">
        <w:rPr>
          <w:rFonts w:ascii="Arial" w:hAnsi="Arial" w:cs="Arial"/>
          <w:lang w:val="lt-LT"/>
        </w:rPr>
        <w:t xml:space="preserve">nurodyti matmenys preliminarūs. Rangovas juos privalo tikslinti vietoje </w:t>
      </w:r>
      <w:r w:rsidR="00B754E6" w:rsidRPr="00803B97">
        <w:rPr>
          <w:rFonts w:ascii="Arial" w:hAnsi="Arial" w:cs="Arial"/>
          <w:lang w:val="lt-LT"/>
        </w:rPr>
        <w:t>S</w:t>
      </w:r>
      <w:r w:rsidRPr="00803B97">
        <w:rPr>
          <w:rFonts w:ascii="Arial" w:hAnsi="Arial" w:cs="Arial"/>
          <w:lang w:val="lt-LT"/>
        </w:rPr>
        <w:t>utarties vykdymo metu</w:t>
      </w:r>
      <w:r w:rsidR="00D25BC5" w:rsidRPr="00803B97">
        <w:rPr>
          <w:rFonts w:ascii="Arial" w:hAnsi="Arial" w:cs="Arial"/>
          <w:lang w:val="lt-LT"/>
        </w:rPr>
        <w:t>.</w:t>
      </w:r>
    </w:p>
    <w:p w14:paraId="1716D8BF" w14:textId="77777777" w:rsidR="00180D35" w:rsidRPr="00803B97" w:rsidRDefault="00180D35" w:rsidP="00FA0DBC">
      <w:pPr>
        <w:pStyle w:val="paragraph"/>
        <w:spacing w:before="0" w:beforeAutospacing="0" w:after="0" w:afterAutospacing="0"/>
        <w:jc w:val="both"/>
        <w:textAlignment w:val="baseline"/>
        <w:rPr>
          <w:rStyle w:val="eop"/>
          <w:rFonts w:ascii="Arial" w:hAnsi="Arial" w:cs="Arial"/>
          <w:sz w:val="22"/>
          <w:szCs w:val="22"/>
          <w:lang w:val="lt-LT"/>
        </w:rPr>
      </w:pPr>
    </w:p>
    <w:p w14:paraId="2CD36218" w14:textId="42C44E36" w:rsidR="001D3B35" w:rsidRPr="00803B97" w:rsidRDefault="001D3B35" w:rsidP="001D3B35">
      <w:pPr>
        <w:pStyle w:val="paragraph"/>
        <w:tabs>
          <w:tab w:val="left" w:pos="993"/>
        </w:tabs>
        <w:spacing w:before="0" w:beforeAutospacing="0" w:after="0" w:afterAutospacing="0"/>
        <w:ind w:left="360"/>
        <w:jc w:val="right"/>
        <w:textAlignment w:val="baseline"/>
        <w:rPr>
          <w:rStyle w:val="eop"/>
          <w:rFonts w:ascii="Arial" w:hAnsi="Arial" w:cs="Arial"/>
          <w:i/>
          <w:iCs/>
          <w:sz w:val="22"/>
          <w:szCs w:val="22"/>
          <w:lang w:val="lt-LT"/>
        </w:rPr>
      </w:pPr>
      <w:r w:rsidRPr="00803B97">
        <w:rPr>
          <w:rStyle w:val="eop"/>
          <w:rFonts w:ascii="Arial" w:hAnsi="Arial" w:cs="Arial"/>
          <w:i/>
          <w:iCs/>
          <w:sz w:val="22"/>
          <w:szCs w:val="22"/>
          <w:lang w:val="lt-LT"/>
        </w:rPr>
        <w:t>Lentelė Nr. 3</w:t>
      </w:r>
    </w:p>
    <w:p w14:paraId="3872B7E4" w14:textId="77777777" w:rsidR="00180D35" w:rsidRPr="00803B97" w:rsidRDefault="00180D35" w:rsidP="00FA0DBC">
      <w:pPr>
        <w:pStyle w:val="paragraph"/>
        <w:spacing w:before="0" w:beforeAutospacing="0" w:after="0" w:afterAutospacing="0"/>
        <w:jc w:val="both"/>
        <w:textAlignment w:val="baseline"/>
        <w:rPr>
          <w:rStyle w:val="eop"/>
          <w:rFonts w:ascii="Arial" w:hAnsi="Arial" w:cs="Arial"/>
          <w:sz w:val="22"/>
          <w:szCs w:val="22"/>
          <w:lang w:val="lt-LT"/>
        </w:rPr>
      </w:pPr>
    </w:p>
    <w:tbl>
      <w:tblPr>
        <w:tblStyle w:val="TableGrid1"/>
        <w:tblW w:w="5222" w:type="pct"/>
        <w:tblBorders>
          <w:top w:val="single" w:sz="4" w:space="0" w:color="auto"/>
        </w:tblBorders>
        <w:tblLayout w:type="fixed"/>
        <w:tblLook w:val="04A0" w:firstRow="1" w:lastRow="0" w:firstColumn="1" w:lastColumn="0" w:noHBand="0" w:noVBand="1"/>
      </w:tblPr>
      <w:tblGrid>
        <w:gridCol w:w="1272"/>
        <w:gridCol w:w="4535"/>
        <w:gridCol w:w="5249"/>
      </w:tblGrid>
      <w:tr w:rsidR="002B6646" w:rsidRPr="00803B97" w14:paraId="269ED056" w14:textId="77777777" w:rsidTr="00940C1C">
        <w:trPr>
          <w:cantSplit/>
        </w:trPr>
        <w:tc>
          <w:tcPr>
            <w:tcW w:w="575" w:type="pct"/>
            <w:vAlign w:val="center"/>
          </w:tcPr>
          <w:p w14:paraId="007EA0F5" w14:textId="77777777" w:rsidR="002B6646" w:rsidRPr="00803B97" w:rsidRDefault="002B6646" w:rsidP="00ED0219">
            <w:pPr>
              <w:jc w:val="center"/>
              <w:rPr>
                <w:rFonts w:ascii="Arial" w:eastAsiaTheme="minorEastAsia" w:hAnsi="Arial" w:cs="Arial"/>
                <w:b/>
                <w:bCs/>
                <w:color w:val="FF0000"/>
                <w:sz w:val="22"/>
                <w:szCs w:val="22"/>
              </w:rPr>
            </w:pPr>
            <w:r w:rsidRPr="00803B97">
              <w:rPr>
                <w:rFonts w:ascii="Arial" w:hAnsi="Arial" w:cs="Arial"/>
                <w:b/>
                <w:bCs/>
                <w:sz w:val="22"/>
                <w:szCs w:val="22"/>
              </w:rPr>
              <w:t>Eil. Nr.</w:t>
            </w:r>
          </w:p>
        </w:tc>
        <w:tc>
          <w:tcPr>
            <w:tcW w:w="2051" w:type="pct"/>
            <w:vAlign w:val="center"/>
          </w:tcPr>
          <w:p w14:paraId="14F194E6" w14:textId="052D79B8" w:rsidR="002B6646" w:rsidRPr="00803B97" w:rsidRDefault="00C26BA6" w:rsidP="00ED0219">
            <w:pPr>
              <w:rPr>
                <w:rFonts w:ascii="Arial" w:hAnsi="Arial" w:cs="Arial"/>
                <w:b/>
                <w:bCs/>
                <w:sz w:val="22"/>
                <w:szCs w:val="22"/>
              </w:rPr>
            </w:pPr>
            <w:r w:rsidRPr="00803B97">
              <w:rPr>
                <w:rFonts w:ascii="Arial" w:hAnsi="Arial" w:cs="Arial"/>
                <w:b/>
                <w:bCs/>
                <w:sz w:val="22"/>
                <w:szCs w:val="22"/>
              </w:rPr>
              <w:t>Su durimis susiję  elementai</w:t>
            </w:r>
          </w:p>
          <w:p w14:paraId="12E9F062" w14:textId="77777777" w:rsidR="002B6646" w:rsidRPr="00803B97" w:rsidRDefault="002B6646" w:rsidP="00ED0219">
            <w:pPr>
              <w:jc w:val="center"/>
              <w:rPr>
                <w:rFonts w:ascii="Arial" w:hAnsi="Arial" w:cs="Arial"/>
                <w:b/>
                <w:bCs/>
                <w:sz w:val="22"/>
                <w:szCs w:val="22"/>
              </w:rPr>
            </w:pPr>
          </w:p>
        </w:tc>
        <w:tc>
          <w:tcPr>
            <w:tcW w:w="2372" w:type="pct"/>
            <w:vAlign w:val="center"/>
          </w:tcPr>
          <w:p w14:paraId="33B7A0C1" w14:textId="37FB7FB3" w:rsidR="002B6646" w:rsidRPr="00803B97" w:rsidRDefault="004E151E" w:rsidP="00ED0219">
            <w:pPr>
              <w:jc w:val="center"/>
              <w:rPr>
                <w:rFonts w:ascii="Arial" w:hAnsi="Arial" w:cs="Arial"/>
                <w:b/>
                <w:bCs/>
                <w:sz w:val="22"/>
                <w:szCs w:val="22"/>
              </w:rPr>
            </w:pPr>
            <w:r w:rsidRPr="00803B97">
              <w:rPr>
                <w:rFonts w:ascii="Arial" w:hAnsi="Arial" w:cs="Arial"/>
                <w:b/>
                <w:bCs/>
                <w:sz w:val="22"/>
                <w:szCs w:val="22"/>
              </w:rPr>
              <w:t>K</w:t>
            </w:r>
            <w:r w:rsidR="002B6646" w:rsidRPr="00803B97">
              <w:rPr>
                <w:rFonts w:ascii="Arial" w:hAnsi="Arial" w:cs="Arial"/>
                <w:b/>
                <w:bCs/>
                <w:sz w:val="22"/>
                <w:szCs w:val="22"/>
              </w:rPr>
              <w:t>iekis</w:t>
            </w:r>
          </w:p>
        </w:tc>
      </w:tr>
      <w:tr w:rsidR="002B6646" w:rsidRPr="00803B97" w14:paraId="070DE800" w14:textId="77777777" w:rsidTr="00940C1C">
        <w:trPr>
          <w:cantSplit/>
          <w:trHeight w:val="306"/>
        </w:trPr>
        <w:tc>
          <w:tcPr>
            <w:tcW w:w="5000" w:type="pct"/>
            <w:gridSpan w:val="3"/>
            <w:shd w:val="clear" w:color="auto" w:fill="C00000"/>
            <w:vAlign w:val="center"/>
          </w:tcPr>
          <w:p w14:paraId="35AB48A0" w14:textId="62251D52" w:rsidR="002B6646" w:rsidRPr="00803B97" w:rsidRDefault="00267203" w:rsidP="00267203">
            <w:pPr>
              <w:pStyle w:val="Heading2"/>
              <w:keepNext w:val="0"/>
              <w:keepLines w:val="0"/>
              <w:tabs>
                <w:tab w:val="left" w:pos="601"/>
              </w:tabs>
              <w:spacing w:before="0" w:after="0"/>
              <w:jc w:val="both"/>
              <w:outlineLvl w:val="1"/>
              <w:rPr>
                <w:rFonts w:ascii="Arial" w:hAnsi="Arial" w:cs="Arial"/>
                <w:color w:val="FFFFFF" w:themeColor="background1"/>
                <w:sz w:val="22"/>
                <w:szCs w:val="22"/>
              </w:rPr>
            </w:pPr>
            <w:r w:rsidRPr="002E1061">
              <w:rPr>
                <w:rFonts w:ascii="Arial" w:hAnsi="Arial" w:cs="Arial"/>
                <w:color w:val="FFFFFF" w:themeColor="background1"/>
                <w:sz w:val="22"/>
                <w:szCs w:val="22"/>
              </w:rPr>
              <w:t>2.1.</w:t>
            </w:r>
            <w:r w:rsidR="002B6646" w:rsidRPr="001D26E8">
              <w:rPr>
                <w:rFonts w:ascii="Arial" w:hAnsi="Arial" w:cs="Arial"/>
                <w:color w:val="FFFFFF" w:themeColor="background1"/>
                <w:sz w:val="22"/>
                <w:szCs w:val="22"/>
              </w:rPr>
              <w:t xml:space="preserve"> </w:t>
            </w:r>
            <w:r w:rsidR="00354EDD" w:rsidRPr="001D26E8">
              <w:rPr>
                <w:rFonts w:ascii="Arial" w:hAnsi="Arial" w:cs="Arial"/>
                <w:color w:val="FFFFFF" w:themeColor="background1"/>
                <w:sz w:val="22"/>
                <w:szCs w:val="22"/>
              </w:rPr>
              <w:t>Papildom</w:t>
            </w:r>
            <w:r w:rsidR="00BB04C4" w:rsidRPr="00803B97">
              <w:rPr>
                <w:rFonts w:ascii="Arial" w:hAnsi="Arial" w:cs="Arial"/>
                <w:color w:val="FFFFFF" w:themeColor="background1"/>
                <w:sz w:val="22"/>
                <w:szCs w:val="22"/>
              </w:rPr>
              <w:t>i</w:t>
            </w:r>
            <w:r w:rsidR="000A2463" w:rsidRPr="00803B97">
              <w:rPr>
                <w:rFonts w:ascii="Arial" w:hAnsi="Arial" w:cs="Arial"/>
                <w:color w:val="FFFFFF" w:themeColor="background1"/>
                <w:sz w:val="22"/>
                <w:szCs w:val="22"/>
              </w:rPr>
              <w:t xml:space="preserve"> lauko</w:t>
            </w:r>
            <w:r w:rsidR="00354EDD" w:rsidRPr="00803B97">
              <w:rPr>
                <w:rFonts w:ascii="Arial" w:hAnsi="Arial" w:cs="Arial"/>
                <w:color w:val="FFFFFF" w:themeColor="background1"/>
                <w:sz w:val="22"/>
                <w:szCs w:val="22"/>
              </w:rPr>
              <w:t xml:space="preserve"> </w:t>
            </w:r>
            <w:r w:rsidR="003C7B34" w:rsidRPr="00803B97">
              <w:rPr>
                <w:rFonts w:ascii="Arial" w:hAnsi="Arial" w:cs="Arial"/>
                <w:color w:val="FFFFFF" w:themeColor="background1"/>
                <w:sz w:val="22"/>
                <w:szCs w:val="22"/>
              </w:rPr>
              <w:t xml:space="preserve">durų </w:t>
            </w:r>
            <w:r w:rsidR="000A2463" w:rsidRPr="00803B97">
              <w:rPr>
                <w:rFonts w:ascii="Arial" w:hAnsi="Arial" w:cs="Arial"/>
                <w:color w:val="FFFFFF" w:themeColor="background1"/>
                <w:sz w:val="22"/>
                <w:szCs w:val="22"/>
              </w:rPr>
              <w:t xml:space="preserve">(balkono) </w:t>
            </w:r>
            <w:r w:rsidR="003C7B34" w:rsidRPr="00803B97">
              <w:rPr>
                <w:rFonts w:ascii="Arial" w:hAnsi="Arial" w:cs="Arial"/>
                <w:color w:val="FFFFFF" w:themeColor="background1"/>
                <w:sz w:val="22"/>
                <w:szCs w:val="22"/>
              </w:rPr>
              <w:t xml:space="preserve">elementų </w:t>
            </w:r>
            <w:r w:rsidR="00AF7937" w:rsidRPr="00803B97">
              <w:rPr>
                <w:rFonts w:ascii="Arial" w:hAnsi="Arial" w:cs="Arial"/>
                <w:color w:val="FFFFFF" w:themeColor="background1"/>
                <w:sz w:val="22"/>
                <w:szCs w:val="22"/>
              </w:rPr>
              <w:t xml:space="preserve">preliminarūs </w:t>
            </w:r>
            <w:r w:rsidR="003C7B34" w:rsidRPr="00803B97">
              <w:rPr>
                <w:rFonts w:ascii="Arial" w:hAnsi="Arial" w:cs="Arial"/>
                <w:color w:val="FFFFFF" w:themeColor="background1"/>
                <w:sz w:val="22"/>
                <w:szCs w:val="22"/>
              </w:rPr>
              <w:t>kiekiai:</w:t>
            </w:r>
          </w:p>
        </w:tc>
      </w:tr>
      <w:tr w:rsidR="002B6646" w:rsidRPr="00803B97" w14:paraId="00B5589E" w14:textId="77777777" w:rsidTr="00940C1C">
        <w:trPr>
          <w:cantSplit/>
        </w:trPr>
        <w:tc>
          <w:tcPr>
            <w:tcW w:w="575" w:type="pct"/>
            <w:vAlign w:val="center"/>
          </w:tcPr>
          <w:p w14:paraId="3B89F6E8" w14:textId="2FFEABA4" w:rsidR="002B6646" w:rsidRPr="001D26E8" w:rsidRDefault="00940C1C" w:rsidP="00940C1C">
            <w:pPr>
              <w:pStyle w:val="Heading2"/>
              <w:keepNext w:val="0"/>
              <w:keepLines w:val="0"/>
              <w:spacing w:before="0" w:after="0"/>
              <w:ind w:left="360" w:hanging="360"/>
              <w:outlineLvl w:val="1"/>
              <w:rPr>
                <w:rFonts w:ascii="Arial" w:hAnsi="Arial" w:cs="Arial"/>
                <w:b w:val="0"/>
                <w:bCs w:val="0"/>
                <w:color w:val="auto"/>
                <w:sz w:val="22"/>
                <w:szCs w:val="22"/>
              </w:rPr>
            </w:pPr>
            <w:r w:rsidRPr="002E1061">
              <w:rPr>
                <w:rFonts w:ascii="Arial" w:hAnsi="Arial" w:cs="Arial"/>
                <w:b w:val="0"/>
                <w:bCs w:val="0"/>
                <w:color w:val="auto"/>
                <w:sz w:val="22"/>
                <w:szCs w:val="22"/>
              </w:rPr>
              <w:t>2.1.1</w:t>
            </w:r>
            <w:r w:rsidR="0010703A" w:rsidRPr="001D26E8">
              <w:rPr>
                <w:rFonts w:ascii="Arial" w:hAnsi="Arial" w:cs="Arial"/>
                <w:b w:val="0"/>
                <w:bCs w:val="0"/>
                <w:color w:val="auto"/>
                <w:sz w:val="22"/>
                <w:szCs w:val="22"/>
              </w:rPr>
              <w:t>.</w:t>
            </w:r>
          </w:p>
        </w:tc>
        <w:tc>
          <w:tcPr>
            <w:tcW w:w="2051" w:type="pct"/>
          </w:tcPr>
          <w:p w14:paraId="36D1F0E2" w14:textId="465ECC92" w:rsidR="002B6646" w:rsidRPr="00803B97" w:rsidRDefault="00F71891" w:rsidP="004939E6">
            <w:pPr>
              <w:pStyle w:val="ListParagraph"/>
              <w:ind w:left="-109"/>
              <w:rPr>
                <w:rFonts w:ascii="Arial" w:hAnsi="Arial" w:cs="Arial"/>
                <w:sz w:val="22"/>
                <w:szCs w:val="22"/>
              </w:rPr>
            </w:pPr>
            <w:r w:rsidRPr="00803B97">
              <w:rPr>
                <w:rFonts w:ascii="Arial" w:hAnsi="Arial" w:cs="Arial"/>
                <w:sz w:val="22"/>
                <w:szCs w:val="22"/>
              </w:rPr>
              <w:t xml:space="preserve"> </w:t>
            </w:r>
            <w:proofErr w:type="spellStart"/>
            <w:r w:rsidR="00C26BA6" w:rsidRPr="00803B97">
              <w:rPr>
                <w:rFonts w:ascii="Arial" w:hAnsi="Arial" w:cs="Arial"/>
                <w:sz w:val="22"/>
                <w:szCs w:val="22"/>
              </w:rPr>
              <w:t>Pritraukėjas</w:t>
            </w:r>
            <w:proofErr w:type="spellEnd"/>
            <w:r w:rsidR="004939E6" w:rsidRPr="00803B97">
              <w:rPr>
                <w:rFonts w:ascii="Arial" w:hAnsi="Arial" w:cs="Arial"/>
                <w:sz w:val="22"/>
                <w:szCs w:val="22"/>
              </w:rPr>
              <w:t xml:space="preserve"> (cikliškumas (atidarymas-</w:t>
            </w:r>
            <w:r w:rsidRPr="00803B97">
              <w:rPr>
                <w:rFonts w:ascii="Arial" w:hAnsi="Arial" w:cs="Arial"/>
                <w:sz w:val="22"/>
                <w:szCs w:val="22"/>
              </w:rPr>
              <w:t xml:space="preserve">    </w:t>
            </w:r>
            <w:r w:rsidR="007974D0" w:rsidRPr="00803B97">
              <w:rPr>
                <w:rFonts w:ascii="Arial" w:hAnsi="Arial" w:cs="Arial"/>
                <w:sz w:val="22"/>
                <w:szCs w:val="22"/>
              </w:rPr>
              <w:t xml:space="preserve">  </w:t>
            </w:r>
            <w:r w:rsidR="004939E6" w:rsidRPr="00803B97">
              <w:rPr>
                <w:rFonts w:ascii="Arial" w:hAnsi="Arial" w:cs="Arial"/>
                <w:sz w:val="22"/>
                <w:szCs w:val="22"/>
              </w:rPr>
              <w:t>uždarymas) ne mažiau 2.000.000 kartų)</w:t>
            </w:r>
          </w:p>
        </w:tc>
        <w:tc>
          <w:tcPr>
            <w:tcW w:w="2372" w:type="pct"/>
          </w:tcPr>
          <w:p w14:paraId="2F12D655" w14:textId="6AD3E46E" w:rsidR="002B6646" w:rsidRPr="00803B97" w:rsidRDefault="00A519D2" w:rsidP="00ED0219">
            <w:pPr>
              <w:jc w:val="both"/>
              <w:rPr>
                <w:rFonts w:ascii="Arial" w:hAnsi="Arial" w:cs="Arial"/>
                <w:sz w:val="22"/>
                <w:szCs w:val="22"/>
              </w:rPr>
            </w:pPr>
            <w:r w:rsidRPr="00803B97">
              <w:rPr>
                <w:rFonts w:ascii="Arial" w:hAnsi="Arial" w:cs="Arial"/>
                <w:sz w:val="22"/>
                <w:szCs w:val="22"/>
              </w:rPr>
              <w:t>4</w:t>
            </w:r>
            <w:r w:rsidR="002B6646" w:rsidRPr="00803B97">
              <w:rPr>
                <w:rFonts w:ascii="Arial" w:hAnsi="Arial" w:cs="Arial"/>
                <w:sz w:val="22"/>
                <w:szCs w:val="22"/>
              </w:rPr>
              <w:t xml:space="preserve"> vnt.</w:t>
            </w:r>
          </w:p>
        </w:tc>
      </w:tr>
      <w:tr w:rsidR="002B6646" w:rsidRPr="00803B97" w14:paraId="36D80C65" w14:textId="77777777" w:rsidTr="00940C1C">
        <w:trPr>
          <w:cantSplit/>
        </w:trPr>
        <w:tc>
          <w:tcPr>
            <w:tcW w:w="575" w:type="pct"/>
            <w:vAlign w:val="center"/>
          </w:tcPr>
          <w:p w14:paraId="481561CA" w14:textId="580B76D6" w:rsidR="002B6646" w:rsidRPr="001D26E8" w:rsidRDefault="00940C1C" w:rsidP="00940C1C">
            <w:pPr>
              <w:pStyle w:val="Heading2"/>
              <w:keepNext w:val="0"/>
              <w:keepLines w:val="0"/>
              <w:spacing w:before="0" w:after="0"/>
              <w:ind w:left="22"/>
              <w:jc w:val="both"/>
              <w:outlineLvl w:val="1"/>
              <w:rPr>
                <w:rFonts w:ascii="Arial" w:hAnsi="Arial" w:cs="Arial"/>
                <w:b w:val="0"/>
                <w:bCs w:val="0"/>
                <w:color w:val="auto"/>
                <w:sz w:val="22"/>
                <w:szCs w:val="22"/>
              </w:rPr>
            </w:pPr>
            <w:r w:rsidRPr="002E1061">
              <w:rPr>
                <w:rFonts w:ascii="Arial" w:hAnsi="Arial" w:cs="Arial"/>
                <w:b w:val="0"/>
                <w:bCs w:val="0"/>
                <w:color w:val="auto"/>
                <w:sz w:val="22"/>
                <w:szCs w:val="22"/>
              </w:rPr>
              <w:t>2.1.2</w:t>
            </w:r>
            <w:r w:rsidR="0010703A" w:rsidRPr="001D26E8">
              <w:rPr>
                <w:rFonts w:ascii="Arial" w:hAnsi="Arial" w:cs="Arial"/>
                <w:b w:val="0"/>
                <w:bCs w:val="0"/>
                <w:color w:val="auto"/>
                <w:sz w:val="22"/>
                <w:szCs w:val="22"/>
              </w:rPr>
              <w:t>.</w:t>
            </w:r>
          </w:p>
        </w:tc>
        <w:tc>
          <w:tcPr>
            <w:tcW w:w="2051" w:type="pct"/>
          </w:tcPr>
          <w:p w14:paraId="77556BA8" w14:textId="3DDACF03" w:rsidR="002B6646" w:rsidRPr="00803B97" w:rsidRDefault="00C26BA6" w:rsidP="00ED0219">
            <w:pPr>
              <w:rPr>
                <w:rFonts w:ascii="Arial" w:hAnsi="Arial" w:cs="Arial"/>
                <w:sz w:val="22"/>
                <w:szCs w:val="22"/>
              </w:rPr>
            </w:pPr>
            <w:proofErr w:type="spellStart"/>
            <w:r w:rsidRPr="00803B97">
              <w:rPr>
                <w:rFonts w:ascii="Arial" w:hAnsi="Arial" w:cs="Arial"/>
                <w:sz w:val="22"/>
                <w:szCs w:val="22"/>
              </w:rPr>
              <w:t>Atmušėjas</w:t>
            </w:r>
            <w:proofErr w:type="spellEnd"/>
          </w:p>
        </w:tc>
        <w:tc>
          <w:tcPr>
            <w:tcW w:w="2372" w:type="pct"/>
          </w:tcPr>
          <w:p w14:paraId="230FF934" w14:textId="3F48BA06" w:rsidR="002B6646" w:rsidRPr="00803B97" w:rsidRDefault="00F86F7E" w:rsidP="00ED0219">
            <w:pPr>
              <w:jc w:val="both"/>
              <w:rPr>
                <w:rFonts w:ascii="Arial" w:hAnsi="Arial" w:cs="Arial"/>
                <w:sz w:val="22"/>
                <w:szCs w:val="22"/>
              </w:rPr>
            </w:pPr>
            <w:r w:rsidRPr="00803B97">
              <w:rPr>
                <w:rFonts w:ascii="Arial" w:hAnsi="Arial" w:cs="Arial"/>
                <w:sz w:val="22"/>
                <w:szCs w:val="22"/>
              </w:rPr>
              <w:t>4</w:t>
            </w:r>
            <w:r w:rsidR="00B941CB" w:rsidRPr="00803B97">
              <w:rPr>
                <w:rFonts w:ascii="Arial" w:hAnsi="Arial" w:cs="Arial"/>
                <w:sz w:val="22"/>
                <w:szCs w:val="22"/>
              </w:rPr>
              <w:t xml:space="preserve"> </w:t>
            </w:r>
            <w:r w:rsidR="002B6646" w:rsidRPr="00803B97">
              <w:rPr>
                <w:rFonts w:ascii="Arial" w:hAnsi="Arial" w:cs="Arial"/>
                <w:sz w:val="22"/>
                <w:szCs w:val="22"/>
              </w:rPr>
              <w:t>vnt.</w:t>
            </w:r>
          </w:p>
        </w:tc>
      </w:tr>
      <w:tr w:rsidR="002B6646" w:rsidRPr="00803B97" w14:paraId="5A25CDAF" w14:textId="77777777" w:rsidTr="00940C1C">
        <w:trPr>
          <w:cantSplit/>
        </w:trPr>
        <w:tc>
          <w:tcPr>
            <w:tcW w:w="575" w:type="pct"/>
            <w:vAlign w:val="center"/>
          </w:tcPr>
          <w:p w14:paraId="196043A1" w14:textId="4ADADBCA" w:rsidR="002B6646" w:rsidRPr="001D26E8" w:rsidRDefault="00940C1C" w:rsidP="00940C1C">
            <w:pPr>
              <w:pStyle w:val="Heading2"/>
              <w:keepNext w:val="0"/>
              <w:keepLines w:val="0"/>
              <w:spacing w:before="0" w:after="0"/>
              <w:ind w:left="22"/>
              <w:jc w:val="both"/>
              <w:outlineLvl w:val="1"/>
              <w:rPr>
                <w:rFonts w:ascii="Arial" w:hAnsi="Arial" w:cs="Arial"/>
                <w:b w:val="0"/>
                <w:bCs w:val="0"/>
                <w:color w:val="auto"/>
                <w:sz w:val="22"/>
                <w:szCs w:val="22"/>
              </w:rPr>
            </w:pPr>
            <w:r w:rsidRPr="002E1061">
              <w:rPr>
                <w:rFonts w:ascii="Arial" w:hAnsi="Arial" w:cs="Arial"/>
                <w:b w:val="0"/>
                <w:bCs w:val="0"/>
                <w:color w:val="auto"/>
                <w:sz w:val="22"/>
                <w:szCs w:val="22"/>
              </w:rPr>
              <w:t>2.1.3</w:t>
            </w:r>
            <w:r w:rsidR="0010703A" w:rsidRPr="001D26E8">
              <w:rPr>
                <w:rFonts w:ascii="Arial" w:hAnsi="Arial" w:cs="Arial"/>
                <w:b w:val="0"/>
                <w:bCs w:val="0"/>
                <w:color w:val="auto"/>
                <w:sz w:val="22"/>
                <w:szCs w:val="22"/>
              </w:rPr>
              <w:t>.</w:t>
            </w:r>
          </w:p>
        </w:tc>
        <w:tc>
          <w:tcPr>
            <w:tcW w:w="2051" w:type="pct"/>
          </w:tcPr>
          <w:p w14:paraId="1D0F2F2A" w14:textId="0E4474FE" w:rsidR="002B6646" w:rsidRPr="00803B97" w:rsidRDefault="00C26BA6" w:rsidP="00ED0219">
            <w:pPr>
              <w:rPr>
                <w:rFonts w:ascii="Arial" w:hAnsi="Arial" w:cs="Arial"/>
                <w:sz w:val="22"/>
                <w:szCs w:val="22"/>
              </w:rPr>
            </w:pPr>
            <w:r w:rsidRPr="00803B97">
              <w:rPr>
                <w:rFonts w:ascii="Arial" w:hAnsi="Arial" w:cs="Arial"/>
                <w:sz w:val="22"/>
                <w:szCs w:val="22"/>
              </w:rPr>
              <w:t>Atraminė kojelė</w:t>
            </w:r>
          </w:p>
        </w:tc>
        <w:tc>
          <w:tcPr>
            <w:tcW w:w="2372" w:type="pct"/>
          </w:tcPr>
          <w:p w14:paraId="6A911028" w14:textId="719E2397" w:rsidR="002B6646" w:rsidRPr="00803B97" w:rsidRDefault="00F86F7E" w:rsidP="00ED0219">
            <w:pPr>
              <w:jc w:val="both"/>
              <w:rPr>
                <w:rFonts w:ascii="Arial" w:hAnsi="Arial" w:cs="Arial"/>
                <w:sz w:val="22"/>
                <w:szCs w:val="22"/>
              </w:rPr>
            </w:pPr>
            <w:r w:rsidRPr="00803B97">
              <w:rPr>
                <w:rFonts w:ascii="Arial" w:hAnsi="Arial" w:cs="Arial"/>
                <w:sz w:val="22"/>
                <w:szCs w:val="22"/>
              </w:rPr>
              <w:t>4</w:t>
            </w:r>
            <w:r w:rsidR="002B6646" w:rsidRPr="00803B97">
              <w:rPr>
                <w:rFonts w:ascii="Arial" w:hAnsi="Arial" w:cs="Arial"/>
                <w:sz w:val="22"/>
                <w:szCs w:val="22"/>
              </w:rPr>
              <w:t xml:space="preserve"> vnt.</w:t>
            </w:r>
          </w:p>
        </w:tc>
      </w:tr>
      <w:tr w:rsidR="001D3B35" w:rsidRPr="00803B97" w14:paraId="4121D8AC" w14:textId="77777777" w:rsidTr="00940C1C">
        <w:trPr>
          <w:cantSplit/>
        </w:trPr>
        <w:tc>
          <w:tcPr>
            <w:tcW w:w="575" w:type="pct"/>
            <w:vAlign w:val="center"/>
          </w:tcPr>
          <w:p w14:paraId="309CEFF9" w14:textId="492EAB60" w:rsidR="001D3B35" w:rsidRPr="001D26E8" w:rsidRDefault="00940C1C" w:rsidP="00940C1C">
            <w:pPr>
              <w:pStyle w:val="Heading2"/>
              <w:keepNext w:val="0"/>
              <w:keepLines w:val="0"/>
              <w:spacing w:before="0" w:after="0"/>
              <w:ind w:left="22"/>
              <w:jc w:val="both"/>
              <w:outlineLvl w:val="1"/>
              <w:rPr>
                <w:rFonts w:ascii="Arial" w:hAnsi="Arial" w:cs="Arial"/>
                <w:b w:val="0"/>
                <w:bCs w:val="0"/>
                <w:color w:val="auto"/>
                <w:sz w:val="22"/>
                <w:szCs w:val="22"/>
              </w:rPr>
            </w:pPr>
            <w:r w:rsidRPr="002E1061">
              <w:rPr>
                <w:rFonts w:ascii="Arial" w:hAnsi="Arial" w:cs="Arial"/>
                <w:b w:val="0"/>
                <w:bCs w:val="0"/>
                <w:color w:val="auto"/>
                <w:sz w:val="22"/>
                <w:szCs w:val="22"/>
              </w:rPr>
              <w:t>2.1.4</w:t>
            </w:r>
            <w:r w:rsidR="0010703A" w:rsidRPr="001D26E8">
              <w:rPr>
                <w:rFonts w:ascii="Arial" w:hAnsi="Arial" w:cs="Arial"/>
                <w:b w:val="0"/>
                <w:bCs w:val="0"/>
                <w:color w:val="auto"/>
                <w:sz w:val="22"/>
                <w:szCs w:val="22"/>
              </w:rPr>
              <w:t>.</w:t>
            </w:r>
          </w:p>
        </w:tc>
        <w:tc>
          <w:tcPr>
            <w:tcW w:w="2051" w:type="pct"/>
          </w:tcPr>
          <w:p w14:paraId="0FAEFDE6" w14:textId="7348F203" w:rsidR="001D3B35" w:rsidRPr="00803B97" w:rsidRDefault="001D3B35" w:rsidP="00ED0219">
            <w:pPr>
              <w:rPr>
                <w:rFonts w:ascii="Arial" w:hAnsi="Arial" w:cs="Arial"/>
                <w:sz w:val="22"/>
                <w:szCs w:val="22"/>
              </w:rPr>
            </w:pPr>
            <w:proofErr w:type="spellStart"/>
            <w:r w:rsidRPr="00803B97">
              <w:rPr>
                <w:rFonts w:ascii="Arial" w:hAnsi="Arial" w:cs="Arial"/>
                <w:sz w:val="22"/>
                <w:szCs w:val="22"/>
              </w:rPr>
              <w:t>Matinimo</w:t>
            </w:r>
            <w:proofErr w:type="spellEnd"/>
            <w:r w:rsidRPr="00803B97">
              <w:rPr>
                <w:rFonts w:ascii="Arial" w:hAnsi="Arial" w:cs="Arial"/>
                <w:sz w:val="22"/>
                <w:szCs w:val="22"/>
              </w:rPr>
              <w:t xml:space="preserve"> darbai</w:t>
            </w:r>
          </w:p>
        </w:tc>
        <w:tc>
          <w:tcPr>
            <w:tcW w:w="2372" w:type="pct"/>
          </w:tcPr>
          <w:p w14:paraId="474F1D3F" w14:textId="5AC85CA1" w:rsidR="001D3B35" w:rsidRPr="00803B97" w:rsidRDefault="00264565" w:rsidP="00ED0219">
            <w:pPr>
              <w:jc w:val="both"/>
              <w:rPr>
                <w:rFonts w:ascii="Arial" w:hAnsi="Arial" w:cs="Arial"/>
                <w:sz w:val="22"/>
                <w:szCs w:val="22"/>
              </w:rPr>
            </w:pPr>
            <w:r w:rsidRPr="00803B97">
              <w:rPr>
                <w:rFonts w:ascii="Arial" w:hAnsi="Arial" w:cs="Arial"/>
                <w:sz w:val="22"/>
                <w:szCs w:val="22"/>
              </w:rPr>
              <w:t>3</w:t>
            </w:r>
            <w:r w:rsidR="001D3B35" w:rsidRPr="00803B97">
              <w:rPr>
                <w:rFonts w:ascii="Arial" w:hAnsi="Arial" w:cs="Arial"/>
                <w:sz w:val="22"/>
                <w:szCs w:val="22"/>
              </w:rPr>
              <w:t xml:space="preserve"> m</w:t>
            </w:r>
            <w:r w:rsidR="001D3B35" w:rsidRPr="00803B97">
              <w:rPr>
                <w:rFonts w:ascii="Arial" w:hAnsi="Arial" w:cs="Arial"/>
                <w:sz w:val="22"/>
                <w:szCs w:val="22"/>
                <w:vertAlign w:val="superscript"/>
              </w:rPr>
              <w:t>2</w:t>
            </w:r>
          </w:p>
        </w:tc>
      </w:tr>
    </w:tbl>
    <w:p w14:paraId="7F6A7289" w14:textId="77777777" w:rsidR="00180D35" w:rsidRPr="002E1061" w:rsidRDefault="00180D35" w:rsidP="00FA0DBC">
      <w:pPr>
        <w:pStyle w:val="paragraph"/>
        <w:spacing w:before="0" w:beforeAutospacing="0" w:after="0" w:afterAutospacing="0"/>
        <w:jc w:val="both"/>
        <w:textAlignment w:val="baseline"/>
        <w:rPr>
          <w:rStyle w:val="eop"/>
          <w:rFonts w:ascii="Arial" w:hAnsi="Arial" w:cs="Arial"/>
          <w:sz w:val="22"/>
          <w:szCs w:val="22"/>
          <w:lang w:val="lt-LT"/>
        </w:rPr>
      </w:pPr>
    </w:p>
    <w:p w14:paraId="0578187D" w14:textId="6B501DE4" w:rsidR="00D44020" w:rsidRPr="00803B97" w:rsidRDefault="00EF1EC0" w:rsidP="00D44020">
      <w:pPr>
        <w:pStyle w:val="ListParagraph"/>
        <w:numPr>
          <w:ilvl w:val="2"/>
          <w:numId w:val="2"/>
        </w:numPr>
        <w:tabs>
          <w:tab w:val="left" w:pos="567"/>
        </w:tabs>
        <w:spacing w:after="0"/>
        <w:ind w:right="227" w:hanging="1080"/>
        <w:jc w:val="both"/>
        <w:rPr>
          <w:rFonts w:ascii="Arial" w:hAnsi="Arial" w:cs="Arial"/>
          <w:b/>
          <w:bCs/>
          <w:u w:val="single"/>
          <w:lang w:val="lt-LT"/>
        </w:rPr>
      </w:pPr>
      <w:r w:rsidRPr="001D26E8">
        <w:rPr>
          <w:rStyle w:val="eop"/>
          <w:rFonts w:ascii="Arial" w:hAnsi="Arial" w:cs="Arial"/>
          <w:b/>
          <w:bCs/>
          <w:u w:val="single"/>
          <w:lang w:val="lt-LT"/>
        </w:rPr>
        <w:t xml:space="preserve">Techniniai reikalavimai </w:t>
      </w:r>
      <w:r w:rsidR="00143459" w:rsidRPr="001D26E8">
        <w:rPr>
          <w:rStyle w:val="eop"/>
          <w:rFonts w:ascii="Arial" w:hAnsi="Arial" w:cs="Arial"/>
          <w:b/>
          <w:bCs/>
          <w:u w:val="single"/>
          <w:lang w:val="lt-LT"/>
        </w:rPr>
        <w:t xml:space="preserve">L1, L2, L3, L4, L5, L6, L8, L9, L10 </w:t>
      </w:r>
      <w:r w:rsidR="00833F30" w:rsidRPr="001D26E8">
        <w:rPr>
          <w:rStyle w:val="eop"/>
          <w:rFonts w:ascii="Arial" w:hAnsi="Arial" w:cs="Arial"/>
          <w:b/>
          <w:bCs/>
          <w:u w:val="single"/>
          <w:lang w:val="lt-LT"/>
        </w:rPr>
        <w:t>langams</w:t>
      </w:r>
      <w:r w:rsidRPr="00803B97">
        <w:rPr>
          <w:rFonts w:ascii="Arial" w:hAnsi="Arial" w:cs="Arial"/>
          <w:u w:val="single"/>
          <w:lang w:val="lt-LT"/>
        </w:rPr>
        <w:t>:</w:t>
      </w:r>
      <w:r w:rsidRPr="00803B97">
        <w:rPr>
          <w:rFonts w:ascii="Arial" w:hAnsi="Arial" w:cs="Arial"/>
          <w:b/>
          <w:bCs/>
          <w:u w:val="single"/>
          <w:lang w:val="lt-LT"/>
        </w:rPr>
        <w:t xml:space="preserve"> </w:t>
      </w:r>
    </w:p>
    <w:p w14:paraId="3A05F6B0" w14:textId="38A028C2" w:rsidR="00873ABE" w:rsidRPr="00803B97" w:rsidRDefault="00614412" w:rsidP="00D44020">
      <w:pPr>
        <w:pStyle w:val="ListParagraph"/>
        <w:numPr>
          <w:ilvl w:val="3"/>
          <w:numId w:val="2"/>
        </w:numPr>
        <w:spacing w:after="0"/>
        <w:ind w:left="0" w:right="227" w:firstLine="0"/>
        <w:jc w:val="both"/>
        <w:rPr>
          <w:rFonts w:ascii="Arial" w:hAnsi="Arial" w:cs="Arial"/>
          <w:u w:val="single"/>
          <w:lang w:val="lt-LT"/>
        </w:rPr>
      </w:pPr>
      <w:r w:rsidRPr="00803B97">
        <w:rPr>
          <w:rFonts w:ascii="Arial" w:hAnsi="Arial" w:cs="Arial"/>
          <w:lang w:val="lt-LT"/>
        </w:rPr>
        <w:t>L1, L2, L3, L4, L5, L6, L8, L9, L10 langai komplektuojami su lauko ir vidinėmis palangėmis</w:t>
      </w:r>
      <w:r w:rsidR="00E029C5" w:rsidRPr="00803B97">
        <w:rPr>
          <w:rFonts w:ascii="Arial" w:hAnsi="Arial" w:cs="Arial"/>
          <w:lang w:val="lt-LT"/>
        </w:rPr>
        <w:t xml:space="preserve">, </w:t>
      </w:r>
      <w:r w:rsidR="000B3EA4" w:rsidRPr="00803B97">
        <w:rPr>
          <w:rFonts w:ascii="Arial" w:hAnsi="Arial" w:cs="Arial"/>
          <w:lang w:val="lt-LT"/>
        </w:rPr>
        <w:t xml:space="preserve">rankenomis, </w:t>
      </w:r>
      <w:r w:rsidR="00E029C5" w:rsidRPr="00803B97">
        <w:rPr>
          <w:rFonts w:ascii="Arial" w:hAnsi="Arial" w:cs="Arial"/>
          <w:lang w:val="lt-LT"/>
        </w:rPr>
        <w:t>apdailine</w:t>
      </w:r>
      <w:r w:rsidR="00081B5F" w:rsidRPr="00803B97">
        <w:rPr>
          <w:rFonts w:ascii="Arial" w:hAnsi="Arial" w:cs="Arial"/>
          <w:lang w:val="lt-LT"/>
        </w:rPr>
        <w:t xml:space="preserve"> juosta, </w:t>
      </w:r>
      <w:r w:rsidR="004A7E16" w:rsidRPr="00803B97">
        <w:rPr>
          <w:rFonts w:ascii="Arial" w:hAnsi="Arial" w:cs="Arial"/>
          <w:lang w:val="lt-LT"/>
        </w:rPr>
        <w:t xml:space="preserve">ne siauresne </w:t>
      </w:r>
      <w:r w:rsidR="00081B5F" w:rsidRPr="00803B97">
        <w:rPr>
          <w:rFonts w:ascii="Arial" w:hAnsi="Arial" w:cs="Arial"/>
          <w:lang w:val="lt-LT"/>
        </w:rPr>
        <w:t xml:space="preserve">nei </w:t>
      </w:r>
      <w:r w:rsidR="004A7E16" w:rsidRPr="00803B97">
        <w:rPr>
          <w:rFonts w:ascii="Arial" w:hAnsi="Arial" w:cs="Arial"/>
          <w:lang w:val="lt-LT"/>
        </w:rPr>
        <w:t>40 mm</w:t>
      </w:r>
      <w:r w:rsidR="00081B5F" w:rsidRPr="00803B97">
        <w:rPr>
          <w:rFonts w:ascii="Arial" w:hAnsi="Arial" w:cs="Arial"/>
          <w:lang w:val="lt-LT"/>
        </w:rPr>
        <w:t>,</w:t>
      </w:r>
      <w:r w:rsidR="004A7E16" w:rsidRPr="00803B97">
        <w:rPr>
          <w:rFonts w:ascii="Arial" w:hAnsi="Arial" w:cs="Arial"/>
          <w:lang w:val="lt-LT"/>
        </w:rPr>
        <w:t xml:space="preserve"> </w:t>
      </w:r>
      <w:r w:rsidR="004A0A7C" w:rsidRPr="00803B97">
        <w:rPr>
          <w:rFonts w:ascii="Arial" w:hAnsi="Arial" w:cs="Arial"/>
          <w:lang w:val="lt-LT"/>
        </w:rPr>
        <w:t>iš lauko pusės</w:t>
      </w:r>
      <w:r w:rsidR="00FB2DCA" w:rsidRPr="00803B97">
        <w:rPr>
          <w:rFonts w:ascii="Arial" w:hAnsi="Arial" w:cs="Arial"/>
          <w:lang w:val="lt-LT"/>
        </w:rPr>
        <w:t>;</w:t>
      </w:r>
    </w:p>
    <w:p w14:paraId="7E63694E" w14:textId="5F664E05" w:rsidR="00912F16" w:rsidRPr="00803B97" w:rsidRDefault="00912F16" w:rsidP="00CC71E4">
      <w:pPr>
        <w:pStyle w:val="ListParagraph"/>
        <w:numPr>
          <w:ilvl w:val="3"/>
          <w:numId w:val="2"/>
        </w:numPr>
        <w:tabs>
          <w:tab w:val="left" w:pos="709"/>
        </w:tabs>
        <w:ind w:hanging="1080"/>
        <w:jc w:val="both"/>
        <w:rPr>
          <w:rFonts w:ascii="Arial" w:hAnsi="Arial" w:cs="Arial"/>
          <w:lang w:val="lt-LT"/>
        </w:rPr>
      </w:pPr>
      <w:r w:rsidRPr="00803B97">
        <w:rPr>
          <w:rFonts w:ascii="Arial" w:hAnsi="Arial" w:cs="Arial"/>
          <w:lang w:val="lt-LT"/>
        </w:rPr>
        <w:t>Langai turi turėti varstymo funkcijas, nur</w:t>
      </w:r>
      <w:r w:rsidR="00D66446" w:rsidRPr="00803B97">
        <w:rPr>
          <w:rFonts w:ascii="Arial" w:hAnsi="Arial" w:cs="Arial"/>
          <w:lang w:val="lt-LT"/>
        </w:rPr>
        <w:t>odytas brėžinyje;</w:t>
      </w:r>
    </w:p>
    <w:p w14:paraId="3B756A4B" w14:textId="13094CAC" w:rsidR="009032BA" w:rsidRPr="00803B97" w:rsidRDefault="00FB2DCA" w:rsidP="00CC71E4">
      <w:pPr>
        <w:pStyle w:val="ListParagraph"/>
        <w:numPr>
          <w:ilvl w:val="3"/>
          <w:numId w:val="2"/>
        </w:numPr>
        <w:ind w:left="709" w:hanging="709"/>
        <w:rPr>
          <w:rFonts w:ascii="Arial" w:hAnsi="Arial" w:cs="Arial"/>
          <w:lang w:val="lt-LT"/>
        </w:rPr>
      </w:pPr>
      <w:r w:rsidRPr="00803B97">
        <w:rPr>
          <w:rFonts w:ascii="Arial" w:hAnsi="Arial" w:cs="Arial"/>
          <w:lang w:val="lt-LT"/>
        </w:rPr>
        <w:t xml:space="preserve">Lauko palangių skarda </w:t>
      </w:r>
      <w:r w:rsidR="004A0538" w:rsidRPr="00803B97">
        <w:rPr>
          <w:rFonts w:ascii="Arial" w:hAnsi="Arial" w:cs="Arial"/>
          <w:lang w:val="lt-LT"/>
        </w:rPr>
        <w:t>–</w:t>
      </w:r>
      <w:r w:rsidRPr="00803B97">
        <w:rPr>
          <w:rFonts w:ascii="Arial" w:hAnsi="Arial" w:cs="Arial"/>
          <w:lang w:val="lt-LT"/>
        </w:rPr>
        <w:t xml:space="preserve"> </w:t>
      </w:r>
      <w:r w:rsidR="004A0538" w:rsidRPr="00803B97">
        <w:rPr>
          <w:rFonts w:ascii="Arial" w:hAnsi="Arial" w:cs="Arial"/>
          <w:lang w:val="lt-LT"/>
        </w:rPr>
        <w:t>ne mažiau 160 mm storio;</w:t>
      </w:r>
    </w:p>
    <w:p w14:paraId="12175D64" w14:textId="51BEAE1D" w:rsidR="00BE6F5A" w:rsidRPr="00803B97" w:rsidRDefault="004A0538" w:rsidP="00CC71E4">
      <w:pPr>
        <w:pStyle w:val="ListParagraph"/>
        <w:numPr>
          <w:ilvl w:val="3"/>
          <w:numId w:val="2"/>
        </w:numPr>
        <w:ind w:left="709" w:hanging="709"/>
        <w:rPr>
          <w:rFonts w:ascii="Arial" w:hAnsi="Arial" w:cs="Arial"/>
          <w:lang w:val="lt-LT"/>
        </w:rPr>
      </w:pPr>
      <w:r w:rsidRPr="00803B97">
        <w:rPr>
          <w:rFonts w:ascii="Arial" w:hAnsi="Arial" w:cs="Arial"/>
          <w:lang w:val="lt-LT"/>
        </w:rPr>
        <w:t>Vidinės palangės</w:t>
      </w:r>
      <w:r w:rsidR="00E5465E" w:rsidRPr="00803B97">
        <w:rPr>
          <w:rFonts w:ascii="Arial" w:hAnsi="Arial" w:cs="Arial"/>
          <w:lang w:val="lt-LT"/>
        </w:rPr>
        <w:t xml:space="preserve"> – plastikinės, baltos, ne mažiau 250 mm</w:t>
      </w:r>
      <w:r w:rsidR="00C046AD" w:rsidRPr="00803B97">
        <w:rPr>
          <w:rFonts w:ascii="Arial" w:hAnsi="Arial" w:cs="Arial"/>
          <w:lang w:val="lt-LT"/>
        </w:rPr>
        <w:t xml:space="preserve"> storio</w:t>
      </w:r>
      <w:r w:rsidR="00E5465E" w:rsidRPr="00803B97">
        <w:rPr>
          <w:rFonts w:ascii="Arial" w:hAnsi="Arial" w:cs="Arial"/>
          <w:lang w:val="lt-LT"/>
        </w:rPr>
        <w:t>;</w:t>
      </w:r>
    </w:p>
    <w:p w14:paraId="67D36165" w14:textId="52B5A587" w:rsidR="00BE6F5A" w:rsidRPr="00803B97" w:rsidRDefault="00D44020" w:rsidP="00CC71E4">
      <w:pPr>
        <w:pStyle w:val="ListParagraph"/>
        <w:numPr>
          <w:ilvl w:val="3"/>
          <w:numId w:val="2"/>
        </w:numPr>
        <w:ind w:left="709" w:hanging="709"/>
        <w:rPr>
          <w:rFonts w:ascii="Arial" w:hAnsi="Arial" w:cs="Arial"/>
          <w:lang w:val="lt-LT"/>
        </w:rPr>
      </w:pPr>
      <w:r w:rsidRPr="00803B97">
        <w:rPr>
          <w:rFonts w:ascii="Arial" w:hAnsi="Arial" w:cs="Arial"/>
          <w:lang w:val="lt-LT"/>
        </w:rPr>
        <w:t xml:space="preserve"> </w:t>
      </w:r>
      <w:r w:rsidR="005155AD" w:rsidRPr="00803B97">
        <w:rPr>
          <w:rFonts w:ascii="Arial" w:hAnsi="Arial" w:cs="Arial"/>
          <w:lang w:val="lt-LT"/>
        </w:rPr>
        <w:t xml:space="preserve">L1, L2, L3, L4, L5, L6, L8, L9, L10 </w:t>
      </w:r>
      <w:r w:rsidR="002F09E9" w:rsidRPr="00803B97">
        <w:rPr>
          <w:rFonts w:ascii="Arial" w:hAnsi="Arial" w:cs="Arial"/>
          <w:lang w:val="lt-LT"/>
        </w:rPr>
        <w:t>–</w:t>
      </w:r>
      <w:r w:rsidR="005E6BC8" w:rsidRPr="00803B97">
        <w:rPr>
          <w:rFonts w:ascii="Arial" w:hAnsi="Arial" w:cs="Arial"/>
          <w:lang w:val="lt-LT"/>
        </w:rPr>
        <w:t xml:space="preserve"> </w:t>
      </w:r>
      <w:r w:rsidR="002F09E9" w:rsidRPr="00803B97">
        <w:rPr>
          <w:rFonts w:ascii="Arial" w:hAnsi="Arial" w:cs="Arial"/>
          <w:lang w:val="lt-LT"/>
        </w:rPr>
        <w:t>profilių spalva – balta;</w:t>
      </w:r>
    </w:p>
    <w:p w14:paraId="437A3AF4" w14:textId="24B92D26" w:rsidR="00D56294" w:rsidRPr="00803B97" w:rsidRDefault="00D56294" w:rsidP="00CC71E4">
      <w:pPr>
        <w:pStyle w:val="ListParagraph"/>
        <w:numPr>
          <w:ilvl w:val="3"/>
          <w:numId w:val="2"/>
        </w:numPr>
        <w:ind w:left="709" w:hanging="709"/>
        <w:rPr>
          <w:rFonts w:ascii="Arial" w:hAnsi="Arial" w:cs="Arial"/>
          <w:lang w:val="lt-LT"/>
        </w:rPr>
      </w:pPr>
      <w:r w:rsidRPr="00803B97">
        <w:rPr>
          <w:rFonts w:ascii="Arial" w:hAnsi="Arial" w:cs="Arial"/>
          <w:lang w:val="lt-LT"/>
        </w:rPr>
        <w:t xml:space="preserve">Profilių </w:t>
      </w:r>
      <w:r w:rsidR="0009022C" w:rsidRPr="00803B97">
        <w:rPr>
          <w:rFonts w:ascii="Arial" w:hAnsi="Arial" w:cs="Arial"/>
          <w:lang w:val="lt-LT"/>
        </w:rPr>
        <w:t>sistema – ne mažiau 76 mm (6 kamerų);</w:t>
      </w:r>
    </w:p>
    <w:p w14:paraId="2B1BD2F1" w14:textId="3508DE1C" w:rsidR="00713DF3" w:rsidRPr="00803B97" w:rsidRDefault="00B872E5" w:rsidP="00CC71E4">
      <w:pPr>
        <w:pStyle w:val="ListParagraph"/>
        <w:numPr>
          <w:ilvl w:val="3"/>
          <w:numId w:val="2"/>
        </w:numPr>
        <w:ind w:left="426" w:hanging="426"/>
        <w:rPr>
          <w:rFonts w:ascii="Arial" w:hAnsi="Arial" w:cs="Arial"/>
          <w:lang w:val="lt-LT"/>
        </w:rPr>
      </w:pPr>
      <w:r w:rsidRPr="00803B97">
        <w:rPr>
          <w:rFonts w:ascii="Arial" w:hAnsi="Arial" w:cs="Arial"/>
          <w:lang w:val="lt-LT"/>
        </w:rPr>
        <w:t xml:space="preserve">Stiklinimas: ne mažiau 48 mm trijų stiklų paketas, </w:t>
      </w:r>
      <w:r w:rsidR="00C046AD" w:rsidRPr="00803B97">
        <w:rPr>
          <w:rFonts w:ascii="Arial" w:hAnsi="Arial" w:cs="Arial"/>
          <w:lang w:val="lt-LT"/>
        </w:rPr>
        <w:t xml:space="preserve">ne daugiau kaip </w:t>
      </w:r>
      <w:r w:rsidRPr="00803B97">
        <w:rPr>
          <w:rFonts w:ascii="Arial" w:hAnsi="Arial" w:cs="Arial"/>
          <w:lang w:val="lt-LT"/>
        </w:rPr>
        <w:t>Ug-0,5</w:t>
      </w:r>
      <w:r w:rsidR="000B3EA4" w:rsidRPr="00803B97">
        <w:rPr>
          <w:rFonts w:ascii="Arial" w:hAnsi="Arial" w:cs="Arial"/>
          <w:lang w:val="lt-LT"/>
        </w:rPr>
        <w:t>;</w:t>
      </w:r>
    </w:p>
    <w:p w14:paraId="70128ADB" w14:textId="7A1393A7" w:rsidR="00136940" w:rsidRPr="00803B97" w:rsidRDefault="00136940" w:rsidP="00CC71E4">
      <w:pPr>
        <w:pStyle w:val="ListParagraph"/>
        <w:numPr>
          <w:ilvl w:val="3"/>
          <w:numId w:val="2"/>
        </w:numPr>
        <w:ind w:left="709" w:hanging="709"/>
        <w:rPr>
          <w:rFonts w:ascii="Arial" w:hAnsi="Arial" w:cs="Arial"/>
          <w:lang w:val="lt-LT"/>
        </w:rPr>
      </w:pPr>
      <w:r w:rsidRPr="00803B97">
        <w:rPr>
          <w:rFonts w:ascii="Arial" w:hAnsi="Arial" w:cs="Arial"/>
          <w:lang w:val="lt-LT"/>
        </w:rPr>
        <w:t xml:space="preserve">Durų brėžiniai su preliminariais matmenimis pateikti </w:t>
      </w:r>
      <w:r w:rsidR="00097504" w:rsidRPr="00803B97">
        <w:rPr>
          <w:rFonts w:ascii="Arial" w:hAnsi="Arial" w:cs="Arial"/>
          <w:lang w:val="lt-LT"/>
        </w:rPr>
        <w:t xml:space="preserve">šios techninės specifikacijos </w:t>
      </w:r>
      <w:r w:rsidRPr="00803B97">
        <w:rPr>
          <w:rFonts w:ascii="Arial" w:hAnsi="Arial" w:cs="Arial"/>
          <w:lang w:val="lt-LT"/>
        </w:rPr>
        <w:t>priede</w:t>
      </w:r>
      <w:r w:rsidR="00810A2C" w:rsidRPr="00803B97">
        <w:rPr>
          <w:rFonts w:ascii="Arial" w:hAnsi="Arial" w:cs="Arial"/>
          <w:lang w:val="lt-LT"/>
        </w:rPr>
        <w:t xml:space="preserve"> Nr. 1 </w:t>
      </w:r>
      <w:r w:rsidR="00097504" w:rsidRPr="00803B97">
        <w:rPr>
          <w:rFonts w:ascii="Arial" w:hAnsi="Arial" w:cs="Arial"/>
          <w:lang w:val="lt-LT"/>
        </w:rPr>
        <w:t>„</w:t>
      </w:r>
      <w:r w:rsidR="00810A2C" w:rsidRPr="00803B97">
        <w:rPr>
          <w:rFonts w:ascii="Arial" w:hAnsi="Arial" w:cs="Arial"/>
          <w:lang w:val="lt-LT"/>
        </w:rPr>
        <w:t>Brėžiniai</w:t>
      </w:r>
      <w:r w:rsidR="00097504" w:rsidRPr="00803B97">
        <w:rPr>
          <w:rFonts w:ascii="Arial" w:hAnsi="Arial" w:cs="Arial"/>
          <w:lang w:val="lt-LT"/>
        </w:rPr>
        <w:t>“</w:t>
      </w:r>
      <w:r w:rsidR="00810A2C" w:rsidRPr="00803B97">
        <w:rPr>
          <w:rFonts w:ascii="Arial" w:hAnsi="Arial" w:cs="Arial"/>
          <w:lang w:val="lt-LT"/>
        </w:rPr>
        <w:t xml:space="preserve"> </w:t>
      </w:r>
      <w:r w:rsidR="005155AD" w:rsidRPr="00803B97">
        <w:rPr>
          <w:rFonts w:ascii="Arial" w:hAnsi="Arial" w:cs="Arial"/>
          <w:lang w:val="lt-LT" w:eastAsia="ja-JP"/>
        </w:rPr>
        <w:t>(</w:t>
      </w:r>
      <w:r w:rsidR="004E151E" w:rsidRPr="00803B97">
        <w:rPr>
          <w:rFonts w:ascii="Arial" w:hAnsi="Arial" w:cs="Arial"/>
          <w:lang w:val="lt-LT" w:eastAsia="ja-JP"/>
        </w:rPr>
        <w:t xml:space="preserve">Pastaba: </w:t>
      </w:r>
      <w:r w:rsidR="005155AD" w:rsidRPr="00803B97">
        <w:rPr>
          <w:rFonts w:ascii="Arial" w:hAnsi="Arial" w:cs="Arial"/>
          <w:lang w:val="lt-LT" w:eastAsia="ja-JP"/>
        </w:rPr>
        <w:t xml:space="preserve">brėžiniuose nurodyti langų kiekiai – </w:t>
      </w:r>
      <w:r w:rsidR="004E151E" w:rsidRPr="00803B97">
        <w:rPr>
          <w:rFonts w:ascii="Arial" w:hAnsi="Arial" w:cs="Arial"/>
          <w:lang w:val="lt-LT" w:eastAsia="ja-JP"/>
        </w:rPr>
        <w:t>vieno</w:t>
      </w:r>
      <w:r w:rsidR="005155AD" w:rsidRPr="00803B97">
        <w:rPr>
          <w:rFonts w:ascii="Arial" w:hAnsi="Arial" w:cs="Arial"/>
          <w:lang w:val="lt-LT" w:eastAsia="ja-JP"/>
        </w:rPr>
        <w:t xml:space="preserve"> aukšto</w:t>
      </w:r>
      <w:r w:rsidR="004E151E" w:rsidRPr="00803B97">
        <w:rPr>
          <w:rFonts w:ascii="Arial" w:hAnsi="Arial" w:cs="Arial"/>
          <w:lang w:val="lt-LT" w:eastAsia="ja-JP"/>
        </w:rPr>
        <w:t>, tačiau Užsakovas perka 4 aukštų kiekį</w:t>
      </w:r>
      <w:r w:rsidR="005155AD" w:rsidRPr="00803B97">
        <w:rPr>
          <w:rFonts w:ascii="Arial" w:hAnsi="Arial" w:cs="Arial"/>
          <w:lang w:val="lt-LT" w:eastAsia="ja-JP"/>
        </w:rPr>
        <w:t>)</w:t>
      </w:r>
      <w:r w:rsidRPr="00803B97">
        <w:rPr>
          <w:rFonts w:ascii="Arial" w:hAnsi="Arial" w:cs="Arial"/>
          <w:lang w:val="lt-LT"/>
        </w:rPr>
        <w:t>.</w:t>
      </w:r>
    </w:p>
    <w:p w14:paraId="504C8E79" w14:textId="11BFC36E" w:rsidR="00712931" w:rsidRPr="00803B97" w:rsidRDefault="00B93694" w:rsidP="00CC71E4">
      <w:pPr>
        <w:tabs>
          <w:tab w:val="left" w:pos="993"/>
        </w:tabs>
        <w:spacing w:after="0"/>
        <w:ind w:left="360" w:right="227" w:hanging="360"/>
        <w:jc w:val="both"/>
        <w:rPr>
          <w:rFonts w:ascii="Arial" w:hAnsi="Arial" w:cs="Arial"/>
          <w:b/>
          <w:bCs/>
          <w:i/>
          <w:iCs/>
          <w:lang w:val="lt-LT"/>
        </w:rPr>
      </w:pPr>
      <w:r w:rsidRPr="00803B97">
        <w:rPr>
          <w:rStyle w:val="eop"/>
          <w:rFonts w:ascii="Arial" w:hAnsi="Arial" w:cs="Arial"/>
          <w:b/>
          <w:lang w:val="lt-LT"/>
        </w:rPr>
        <w:t>3.2.6.</w:t>
      </w:r>
      <w:r w:rsidRPr="00803B97">
        <w:rPr>
          <w:rStyle w:val="eop"/>
          <w:rFonts w:ascii="Arial" w:hAnsi="Arial" w:cs="Arial"/>
          <w:b/>
          <w:bCs/>
          <w:u w:val="single"/>
          <w:lang w:val="lt-LT"/>
        </w:rPr>
        <w:t xml:space="preserve"> </w:t>
      </w:r>
      <w:r w:rsidR="00712931" w:rsidRPr="00803B97">
        <w:rPr>
          <w:rStyle w:val="eop"/>
          <w:rFonts w:ascii="Arial" w:hAnsi="Arial" w:cs="Arial"/>
          <w:b/>
          <w:bCs/>
          <w:u w:val="single"/>
          <w:lang w:val="lt-LT"/>
        </w:rPr>
        <w:t xml:space="preserve">Techniniai reikalavimai </w:t>
      </w:r>
      <w:r w:rsidR="004D07BE" w:rsidRPr="00803B97">
        <w:rPr>
          <w:rStyle w:val="eop"/>
          <w:rFonts w:ascii="Arial" w:hAnsi="Arial" w:cs="Arial"/>
          <w:b/>
          <w:bCs/>
          <w:u w:val="single"/>
          <w:lang w:val="lt-LT"/>
        </w:rPr>
        <w:t>plastikinėms lauko (</w:t>
      </w:r>
      <w:r w:rsidR="00F96AE4" w:rsidRPr="00803B97">
        <w:rPr>
          <w:rStyle w:val="eop"/>
          <w:rFonts w:ascii="Arial" w:hAnsi="Arial" w:cs="Arial"/>
          <w:b/>
          <w:bCs/>
          <w:u w:val="single"/>
          <w:lang w:val="lt-LT"/>
        </w:rPr>
        <w:t>balkono</w:t>
      </w:r>
      <w:r w:rsidR="004D07BE" w:rsidRPr="00803B97">
        <w:rPr>
          <w:rStyle w:val="eop"/>
          <w:rFonts w:ascii="Arial" w:hAnsi="Arial" w:cs="Arial"/>
          <w:b/>
          <w:bCs/>
          <w:u w:val="single"/>
          <w:lang w:val="lt-LT"/>
        </w:rPr>
        <w:t>)</w:t>
      </w:r>
      <w:r w:rsidR="00F96AE4" w:rsidRPr="00803B97">
        <w:rPr>
          <w:rStyle w:val="eop"/>
          <w:rFonts w:ascii="Arial" w:hAnsi="Arial" w:cs="Arial"/>
          <w:b/>
          <w:bCs/>
          <w:u w:val="single"/>
          <w:lang w:val="lt-LT"/>
        </w:rPr>
        <w:t xml:space="preserve"> L</w:t>
      </w:r>
      <w:r w:rsidR="0096608C" w:rsidRPr="00803B97">
        <w:rPr>
          <w:rStyle w:val="eop"/>
          <w:rFonts w:ascii="Arial" w:hAnsi="Arial" w:cs="Arial"/>
          <w:b/>
          <w:bCs/>
          <w:u w:val="single"/>
          <w:lang w:val="lt-LT"/>
        </w:rPr>
        <w:t>7</w:t>
      </w:r>
      <w:r w:rsidR="00F96AE4" w:rsidRPr="00803B97">
        <w:rPr>
          <w:rStyle w:val="eop"/>
          <w:rFonts w:ascii="Arial" w:hAnsi="Arial" w:cs="Arial"/>
          <w:b/>
          <w:bCs/>
          <w:u w:val="single"/>
          <w:lang w:val="lt-LT"/>
        </w:rPr>
        <w:t xml:space="preserve"> </w:t>
      </w:r>
      <w:r w:rsidR="00712931" w:rsidRPr="00803B97">
        <w:rPr>
          <w:rStyle w:val="eop"/>
          <w:rFonts w:ascii="Arial" w:hAnsi="Arial" w:cs="Arial"/>
          <w:b/>
          <w:bCs/>
          <w:u w:val="single"/>
          <w:lang w:val="lt-LT"/>
        </w:rPr>
        <w:t>durims</w:t>
      </w:r>
      <w:r w:rsidR="00F96AE4" w:rsidRPr="00803B97">
        <w:rPr>
          <w:rStyle w:val="eop"/>
          <w:rFonts w:ascii="Arial" w:hAnsi="Arial" w:cs="Arial"/>
          <w:b/>
          <w:bCs/>
          <w:u w:val="single"/>
          <w:lang w:val="lt-LT"/>
        </w:rPr>
        <w:t>:</w:t>
      </w:r>
    </w:p>
    <w:p w14:paraId="15350787" w14:textId="3A634981" w:rsidR="00712931" w:rsidRPr="00803B97" w:rsidRDefault="00712931" w:rsidP="00CC71E4">
      <w:pPr>
        <w:pStyle w:val="ListParagraph"/>
        <w:numPr>
          <w:ilvl w:val="3"/>
          <w:numId w:val="11"/>
        </w:numPr>
        <w:tabs>
          <w:tab w:val="left" w:pos="709"/>
        </w:tabs>
        <w:spacing w:after="0"/>
        <w:ind w:right="227" w:hanging="1854"/>
        <w:jc w:val="both"/>
        <w:rPr>
          <w:rFonts w:ascii="Arial" w:hAnsi="Arial" w:cs="Arial"/>
          <w:lang w:val="lt-LT"/>
        </w:rPr>
      </w:pPr>
      <w:r w:rsidRPr="00803B97">
        <w:rPr>
          <w:rFonts w:ascii="Arial" w:hAnsi="Arial" w:cs="Arial"/>
          <w:lang w:val="lt-LT"/>
        </w:rPr>
        <w:t xml:space="preserve">Lauko (šiltos) </w:t>
      </w:r>
      <w:proofErr w:type="spellStart"/>
      <w:r w:rsidRPr="00803B97">
        <w:rPr>
          <w:rFonts w:ascii="Arial" w:hAnsi="Arial" w:cs="Arial"/>
          <w:lang w:val="lt-LT"/>
        </w:rPr>
        <w:t>vienvėrės</w:t>
      </w:r>
      <w:proofErr w:type="spellEnd"/>
      <w:r w:rsidRPr="00803B97">
        <w:rPr>
          <w:rFonts w:ascii="Arial" w:hAnsi="Arial" w:cs="Arial"/>
          <w:lang w:val="lt-LT"/>
        </w:rPr>
        <w:t xml:space="preserve"> plastikinės durys</w:t>
      </w:r>
      <w:r w:rsidR="001F01FF" w:rsidRPr="00803B97">
        <w:rPr>
          <w:rFonts w:ascii="Arial" w:hAnsi="Arial" w:cs="Arial"/>
          <w:lang w:val="lt-LT"/>
        </w:rPr>
        <w:t>;</w:t>
      </w:r>
    </w:p>
    <w:p w14:paraId="098A4A24" w14:textId="55D93084" w:rsidR="00E843F3" w:rsidRPr="00803B97" w:rsidRDefault="00E843F3" w:rsidP="00CC71E4">
      <w:pPr>
        <w:pStyle w:val="ListParagraph"/>
        <w:numPr>
          <w:ilvl w:val="3"/>
          <w:numId w:val="11"/>
        </w:numPr>
        <w:tabs>
          <w:tab w:val="left" w:pos="709"/>
        </w:tabs>
        <w:spacing w:after="0"/>
        <w:ind w:right="227" w:hanging="1854"/>
        <w:jc w:val="both"/>
        <w:rPr>
          <w:rFonts w:ascii="Arial" w:hAnsi="Arial" w:cs="Arial"/>
          <w:lang w:val="lt-LT"/>
        </w:rPr>
      </w:pPr>
      <w:r w:rsidRPr="00803B97">
        <w:rPr>
          <w:rFonts w:ascii="Arial" w:hAnsi="Arial" w:cs="Arial"/>
          <w:lang w:val="lt-LT"/>
        </w:rPr>
        <w:t>Rėmo (profilių) spalva – balta;</w:t>
      </w:r>
    </w:p>
    <w:p w14:paraId="76CDC971" w14:textId="734863E7" w:rsidR="00F96AE4" w:rsidRPr="00803B97" w:rsidRDefault="00F96AE4" w:rsidP="00CC71E4">
      <w:pPr>
        <w:pStyle w:val="ListParagraph"/>
        <w:numPr>
          <w:ilvl w:val="3"/>
          <w:numId w:val="11"/>
        </w:numPr>
        <w:ind w:left="709" w:hanging="709"/>
        <w:rPr>
          <w:rFonts w:ascii="Arial" w:hAnsi="Arial" w:cs="Arial"/>
          <w:lang w:val="lt-LT"/>
        </w:rPr>
      </w:pPr>
      <w:r w:rsidRPr="00803B97">
        <w:rPr>
          <w:rFonts w:ascii="Arial" w:hAnsi="Arial" w:cs="Arial"/>
          <w:lang w:val="lt-LT"/>
        </w:rPr>
        <w:t>L</w:t>
      </w:r>
      <w:r w:rsidR="00C046AD" w:rsidRPr="00803B97">
        <w:rPr>
          <w:rFonts w:ascii="Arial" w:hAnsi="Arial" w:cs="Arial"/>
          <w:lang w:val="lt-LT"/>
        </w:rPr>
        <w:t>7</w:t>
      </w:r>
      <w:r w:rsidRPr="00803B97">
        <w:rPr>
          <w:rFonts w:ascii="Arial" w:hAnsi="Arial" w:cs="Arial"/>
          <w:lang w:val="lt-LT"/>
        </w:rPr>
        <w:t xml:space="preserve"> (balkono) preliminarūs matmenys – </w:t>
      </w:r>
      <w:r w:rsidR="009877ED" w:rsidRPr="00803B97">
        <w:rPr>
          <w:rFonts w:ascii="Arial" w:hAnsi="Arial" w:cs="Arial"/>
          <w:lang w:val="lt-LT"/>
        </w:rPr>
        <w:t>8</w:t>
      </w:r>
      <w:r w:rsidRPr="00803B97">
        <w:rPr>
          <w:rFonts w:ascii="Arial" w:hAnsi="Arial" w:cs="Arial"/>
          <w:lang w:val="lt-LT"/>
        </w:rPr>
        <w:t xml:space="preserve">00 x </w:t>
      </w:r>
      <w:r w:rsidR="004E151E" w:rsidRPr="00803B97">
        <w:rPr>
          <w:rFonts w:ascii="Arial" w:hAnsi="Arial" w:cs="Arial"/>
          <w:lang w:val="lt-LT"/>
        </w:rPr>
        <w:t xml:space="preserve">2300 </w:t>
      </w:r>
      <w:r w:rsidRPr="00803B97">
        <w:rPr>
          <w:rFonts w:ascii="Arial" w:hAnsi="Arial" w:cs="Arial"/>
          <w:lang w:val="lt-LT"/>
        </w:rPr>
        <w:t xml:space="preserve">mm; </w:t>
      </w:r>
    </w:p>
    <w:p w14:paraId="11655B43" w14:textId="7AEB9F19" w:rsidR="00E843F3" w:rsidRPr="001D26E8" w:rsidRDefault="00D90DB0" w:rsidP="00CC71E4">
      <w:pPr>
        <w:pStyle w:val="ListParagraph"/>
        <w:numPr>
          <w:ilvl w:val="3"/>
          <w:numId w:val="11"/>
        </w:numPr>
        <w:tabs>
          <w:tab w:val="left" w:pos="709"/>
        </w:tabs>
        <w:spacing w:after="0"/>
        <w:ind w:right="227" w:hanging="1854"/>
        <w:jc w:val="both"/>
        <w:rPr>
          <w:rFonts w:ascii="Arial" w:hAnsi="Arial" w:cs="Arial"/>
          <w:lang w:val="lt-LT"/>
        </w:rPr>
      </w:pPr>
      <w:r w:rsidRPr="00803B97">
        <w:rPr>
          <w:rFonts w:ascii="Arial" w:hAnsi="Arial" w:cs="Arial"/>
          <w:lang w:val="lt-LT"/>
        </w:rPr>
        <w:t xml:space="preserve">Durų apačia – 900 mm – su aklinu </w:t>
      </w:r>
      <w:r w:rsidR="00E10102" w:rsidRPr="00803B97">
        <w:rPr>
          <w:rFonts w:ascii="Arial" w:hAnsi="Arial" w:cs="Arial"/>
          <w:lang w:val="lt-LT"/>
        </w:rPr>
        <w:t xml:space="preserve">48 mm </w:t>
      </w:r>
      <w:r w:rsidRPr="00803B97">
        <w:rPr>
          <w:rFonts w:ascii="Arial" w:hAnsi="Arial" w:cs="Arial"/>
          <w:lang w:val="lt-LT"/>
        </w:rPr>
        <w:t>užpildu</w:t>
      </w:r>
      <w:r w:rsidR="00967F2B" w:rsidRPr="00803B97">
        <w:rPr>
          <w:rFonts w:ascii="Arial" w:hAnsi="Arial" w:cs="Arial"/>
          <w:lang w:val="lt-LT"/>
        </w:rPr>
        <w:t>, plastiko plokštė balta</w:t>
      </w:r>
      <w:r w:rsidR="007D0112" w:rsidRPr="00803B97">
        <w:rPr>
          <w:rFonts w:ascii="Arial" w:hAnsi="Arial" w:cs="Arial"/>
          <w:lang w:val="lt-LT"/>
        </w:rPr>
        <w:t xml:space="preserve"> </w:t>
      </w:r>
      <w:r w:rsidR="00C046AD" w:rsidRPr="00803B97">
        <w:rPr>
          <w:rFonts w:ascii="Arial" w:hAnsi="Arial" w:cs="Arial"/>
          <w:lang w:val="lt-LT"/>
        </w:rPr>
        <w:t xml:space="preserve">ne daugiau kaip </w:t>
      </w:r>
      <w:r w:rsidR="007D0112" w:rsidRPr="00803B97">
        <w:rPr>
          <w:rFonts w:ascii="Arial" w:hAnsi="Arial" w:cs="Arial"/>
          <w:lang w:val="lt-LT"/>
        </w:rPr>
        <w:t>Ug-0,9</w:t>
      </w:r>
      <w:r w:rsidRPr="00803B97">
        <w:rPr>
          <w:rFonts w:ascii="Arial" w:hAnsi="Arial" w:cs="Arial"/>
          <w:lang w:val="lt-LT"/>
        </w:rPr>
        <w:t>;</w:t>
      </w:r>
    </w:p>
    <w:p w14:paraId="238DFF2F" w14:textId="054A6441" w:rsidR="002A3DE0" w:rsidRPr="001D26E8" w:rsidRDefault="002A3DE0" w:rsidP="00CC71E4">
      <w:pPr>
        <w:pStyle w:val="ListParagraph"/>
        <w:numPr>
          <w:ilvl w:val="3"/>
          <w:numId w:val="11"/>
        </w:numPr>
        <w:tabs>
          <w:tab w:val="left" w:pos="709"/>
        </w:tabs>
        <w:spacing w:after="0"/>
        <w:ind w:right="227" w:hanging="1854"/>
        <w:jc w:val="both"/>
        <w:rPr>
          <w:rFonts w:ascii="Arial" w:hAnsi="Arial" w:cs="Arial"/>
          <w:lang w:val="lt-LT"/>
        </w:rPr>
      </w:pPr>
      <w:r w:rsidRPr="001D26E8">
        <w:rPr>
          <w:rFonts w:ascii="Arial" w:hAnsi="Arial" w:cs="Arial"/>
          <w:lang w:val="lt-LT"/>
        </w:rPr>
        <w:t xml:space="preserve">Profilių sistema: ne mažiau </w:t>
      </w:r>
      <w:r w:rsidR="00652BE1" w:rsidRPr="001D26E8">
        <w:rPr>
          <w:rFonts w:ascii="Arial" w:hAnsi="Arial" w:cs="Arial"/>
          <w:lang w:val="lt-LT"/>
        </w:rPr>
        <w:t>6</w:t>
      </w:r>
      <w:r w:rsidRPr="001D26E8">
        <w:rPr>
          <w:rFonts w:ascii="Arial" w:hAnsi="Arial" w:cs="Arial"/>
          <w:lang w:val="lt-LT"/>
        </w:rPr>
        <w:t xml:space="preserve"> kamerų</w:t>
      </w:r>
      <w:r w:rsidR="00252B58" w:rsidRPr="001D26E8">
        <w:rPr>
          <w:rFonts w:ascii="Arial" w:hAnsi="Arial" w:cs="Arial"/>
          <w:lang w:val="lt-LT"/>
        </w:rPr>
        <w:t>,</w:t>
      </w:r>
      <w:r w:rsidR="00C046AD" w:rsidRPr="001D26E8">
        <w:rPr>
          <w:rFonts w:ascii="Arial" w:hAnsi="Arial" w:cs="Arial"/>
          <w:lang w:val="lt-LT"/>
        </w:rPr>
        <w:t xml:space="preserve"> ne daugiau kaip</w:t>
      </w:r>
      <w:r w:rsidR="00252B58" w:rsidRPr="001D26E8">
        <w:rPr>
          <w:rFonts w:ascii="Arial" w:hAnsi="Arial" w:cs="Arial"/>
          <w:lang w:val="lt-LT"/>
        </w:rPr>
        <w:t xml:space="preserve"> 76 mm</w:t>
      </w:r>
      <w:r w:rsidRPr="001D26E8">
        <w:rPr>
          <w:rFonts w:ascii="Arial" w:hAnsi="Arial" w:cs="Arial"/>
          <w:lang w:val="lt-LT"/>
        </w:rPr>
        <w:t>;</w:t>
      </w:r>
    </w:p>
    <w:p w14:paraId="426DE3C8" w14:textId="628B1E37" w:rsidR="002A3DE0" w:rsidRPr="001D26E8" w:rsidRDefault="0056433E" w:rsidP="00CC71E4">
      <w:pPr>
        <w:pStyle w:val="ListParagraph"/>
        <w:numPr>
          <w:ilvl w:val="3"/>
          <w:numId w:val="11"/>
        </w:numPr>
        <w:tabs>
          <w:tab w:val="left" w:pos="709"/>
        </w:tabs>
        <w:spacing w:after="0"/>
        <w:ind w:left="0" w:right="227" w:firstLine="0"/>
        <w:jc w:val="both"/>
        <w:rPr>
          <w:rFonts w:ascii="Arial" w:hAnsi="Arial" w:cs="Arial"/>
          <w:lang w:val="lt-LT"/>
        </w:rPr>
      </w:pPr>
      <w:r w:rsidRPr="001D26E8">
        <w:rPr>
          <w:rFonts w:ascii="Arial" w:hAnsi="Arial" w:cs="Arial"/>
          <w:lang w:val="lt-LT"/>
        </w:rPr>
        <w:t>Ne mažiau t</w:t>
      </w:r>
      <w:r w:rsidR="007D0112" w:rsidRPr="001D26E8">
        <w:rPr>
          <w:rFonts w:ascii="Arial" w:hAnsi="Arial" w:cs="Arial"/>
          <w:lang w:val="lt-LT"/>
        </w:rPr>
        <w:t>rijų s</w:t>
      </w:r>
      <w:r w:rsidR="002A3DE0" w:rsidRPr="001D26E8">
        <w:rPr>
          <w:rFonts w:ascii="Arial" w:hAnsi="Arial" w:cs="Arial"/>
          <w:lang w:val="lt-LT"/>
        </w:rPr>
        <w:t>tikl</w:t>
      </w:r>
      <w:r w:rsidRPr="001D26E8">
        <w:rPr>
          <w:rFonts w:ascii="Arial" w:hAnsi="Arial" w:cs="Arial"/>
          <w:lang w:val="lt-LT"/>
        </w:rPr>
        <w:t>ų</w:t>
      </w:r>
      <w:r w:rsidR="002A3DE0" w:rsidRPr="001D26E8">
        <w:rPr>
          <w:rFonts w:ascii="Arial" w:hAnsi="Arial" w:cs="Arial"/>
          <w:lang w:val="lt-LT"/>
        </w:rPr>
        <w:t xml:space="preserve"> paketas, saugus, atsparus smūgiams (stiklo paketas su </w:t>
      </w:r>
      <w:proofErr w:type="spellStart"/>
      <w:r w:rsidR="002A3DE0" w:rsidRPr="001D26E8">
        <w:rPr>
          <w:rFonts w:ascii="Arial" w:hAnsi="Arial" w:cs="Arial"/>
          <w:lang w:val="lt-LT"/>
        </w:rPr>
        <w:t>selektyviniu</w:t>
      </w:r>
      <w:proofErr w:type="spellEnd"/>
      <w:r w:rsidR="002A3DE0" w:rsidRPr="001D26E8">
        <w:rPr>
          <w:rFonts w:ascii="Arial" w:hAnsi="Arial" w:cs="Arial"/>
          <w:lang w:val="lt-LT"/>
        </w:rPr>
        <w:t xml:space="preserve"> stiklu, ne </w:t>
      </w:r>
      <w:r w:rsidR="00C046AD" w:rsidRPr="001D26E8">
        <w:rPr>
          <w:rFonts w:ascii="Arial" w:hAnsi="Arial" w:cs="Arial"/>
          <w:lang w:val="lt-LT"/>
        </w:rPr>
        <w:t xml:space="preserve">daugiau kaip </w:t>
      </w:r>
      <w:proofErr w:type="spellStart"/>
      <w:r w:rsidR="002A3DE0" w:rsidRPr="001D26E8">
        <w:rPr>
          <w:rFonts w:ascii="Arial" w:hAnsi="Arial" w:cs="Arial"/>
          <w:lang w:val="lt-LT"/>
        </w:rPr>
        <w:t>Ug</w:t>
      </w:r>
      <w:proofErr w:type="spellEnd"/>
      <w:r w:rsidR="002A3DE0" w:rsidRPr="001D26E8">
        <w:rPr>
          <w:rFonts w:ascii="Arial" w:hAnsi="Arial" w:cs="Arial"/>
          <w:lang w:val="lt-LT"/>
        </w:rPr>
        <w:t xml:space="preserve"> </w:t>
      </w:r>
      <w:r w:rsidR="00834AC1" w:rsidRPr="001D26E8">
        <w:rPr>
          <w:rFonts w:ascii="Arial" w:hAnsi="Arial" w:cs="Arial"/>
          <w:lang w:val="lt-LT"/>
        </w:rPr>
        <w:t>1,1</w:t>
      </w:r>
      <w:r w:rsidR="002A3DE0" w:rsidRPr="001D26E8">
        <w:rPr>
          <w:rFonts w:ascii="Arial" w:hAnsi="Arial" w:cs="Arial"/>
          <w:lang w:val="lt-LT"/>
        </w:rPr>
        <w:t>);</w:t>
      </w:r>
    </w:p>
    <w:p w14:paraId="20C13010" w14:textId="39852716" w:rsidR="002A3DE0" w:rsidRPr="001D26E8" w:rsidRDefault="002A3DE0" w:rsidP="00CC71E4">
      <w:pPr>
        <w:pStyle w:val="ListParagraph"/>
        <w:numPr>
          <w:ilvl w:val="3"/>
          <w:numId w:val="11"/>
        </w:numPr>
        <w:tabs>
          <w:tab w:val="left" w:pos="709"/>
        </w:tabs>
        <w:spacing w:after="0"/>
        <w:ind w:right="227" w:hanging="1854"/>
        <w:jc w:val="both"/>
        <w:rPr>
          <w:rFonts w:ascii="Arial" w:hAnsi="Arial" w:cs="Arial"/>
          <w:lang w:val="lt-LT"/>
        </w:rPr>
      </w:pPr>
      <w:r w:rsidRPr="001D26E8">
        <w:rPr>
          <w:rFonts w:ascii="Arial" w:hAnsi="Arial" w:cs="Arial"/>
          <w:lang w:val="lt-LT"/>
        </w:rPr>
        <w:t>L</w:t>
      </w:r>
      <w:r w:rsidR="00C046AD" w:rsidRPr="001D26E8">
        <w:rPr>
          <w:rFonts w:ascii="Arial" w:hAnsi="Arial" w:cs="Arial"/>
          <w:lang w:val="lt-LT"/>
        </w:rPr>
        <w:t>7</w:t>
      </w:r>
      <w:r w:rsidRPr="001D26E8">
        <w:rPr>
          <w:rFonts w:ascii="Arial" w:hAnsi="Arial" w:cs="Arial"/>
          <w:lang w:val="lt-LT"/>
        </w:rPr>
        <w:t xml:space="preserve"> - </w:t>
      </w:r>
      <w:r w:rsidR="00843560" w:rsidRPr="001D26E8">
        <w:rPr>
          <w:rFonts w:ascii="Arial" w:hAnsi="Arial" w:cs="Arial"/>
          <w:lang w:val="lt-LT"/>
        </w:rPr>
        <w:t>su žemais aliumininiais slenksčiais</w:t>
      </w:r>
      <w:r w:rsidR="4BF9B48B" w:rsidRPr="001D26E8">
        <w:rPr>
          <w:rFonts w:ascii="Arial" w:hAnsi="Arial" w:cs="Arial"/>
          <w:lang w:val="lt-LT"/>
        </w:rPr>
        <w:t xml:space="preserve">. </w:t>
      </w:r>
      <w:r w:rsidR="3AB8A17F" w:rsidRPr="001D26E8">
        <w:rPr>
          <w:rFonts w:ascii="Arial" w:eastAsia="Times New Roman" w:hAnsi="Arial" w:cs="Arial"/>
          <w:color w:val="000000" w:themeColor="text1"/>
          <w:lang w:val="lt-LT"/>
        </w:rPr>
        <w:t>„Žemas slenkstis" - ne daugiau 2 cm (dėl durų stabilumo ir neįgaliųjų judėjimo laisvės)</w:t>
      </w:r>
    </w:p>
    <w:p w14:paraId="0B1DF5D8" w14:textId="3A79049A" w:rsidR="00894DD3" w:rsidRPr="001D26E8" w:rsidRDefault="00894DD3" w:rsidP="00CC71E4">
      <w:pPr>
        <w:pStyle w:val="ListParagraph"/>
        <w:numPr>
          <w:ilvl w:val="3"/>
          <w:numId w:val="11"/>
        </w:numPr>
        <w:ind w:left="709" w:hanging="709"/>
        <w:rPr>
          <w:rFonts w:ascii="Arial" w:hAnsi="Arial" w:cs="Arial"/>
          <w:lang w:val="lt-LT"/>
        </w:rPr>
      </w:pPr>
      <w:proofErr w:type="spellStart"/>
      <w:r w:rsidRPr="001D26E8">
        <w:rPr>
          <w:rFonts w:ascii="Arial" w:hAnsi="Arial" w:cs="Arial"/>
          <w:lang w:val="lt-LT"/>
        </w:rPr>
        <w:t>Matinimo</w:t>
      </w:r>
      <w:proofErr w:type="spellEnd"/>
      <w:r w:rsidRPr="001D26E8">
        <w:rPr>
          <w:rFonts w:ascii="Arial" w:hAnsi="Arial" w:cs="Arial"/>
          <w:lang w:val="lt-LT"/>
        </w:rPr>
        <w:t xml:space="preserve"> darbus ir kiekius derinti su Užsakovu vietoje</w:t>
      </w:r>
      <w:r w:rsidR="0020781B" w:rsidRPr="001D26E8">
        <w:rPr>
          <w:rFonts w:ascii="Arial" w:hAnsi="Arial" w:cs="Arial"/>
          <w:lang w:val="lt-LT"/>
        </w:rPr>
        <w:t xml:space="preserve"> Sutarties vykdymo metu</w:t>
      </w:r>
      <w:r w:rsidRPr="001D26E8">
        <w:rPr>
          <w:rFonts w:ascii="Arial" w:hAnsi="Arial" w:cs="Arial"/>
          <w:lang w:val="lt-LT"/>
        </w:rPr>
        <w:t>;</w:t>
      </w:r>
    </w:p>
    <w:p w14:paraId="1EC848A6" w14:textId="4871B3CA" w:rsidR="002A3DE0" w:rsidRPr="001D26E8" w:rsidRDefault="002A3DE0" w:rsidP="00CC71E4">
      <w:pPr>
        <w:pStyle w:val="ListParagraph"/>
        <w:numPr>
          <w:ilvl w:val="3"/>
          <w:numId w:val="11"/>
        </w:numPr>
        <w:ind w:left="709" w:hanging="709"/>
        <w:rPr>
          <w:rFonts w:ascii="Arial" w:hAnsi="Arial" w:cs="Arial"/>
          <w:lang w:val="lt-LT"/>
        </w:rPr>
      </w:pPr>
      <w:r w:rsidRPr="001D26E8">
        <w:rPr>
          <w:rFonts w:ascii="Arial" w:hAnsi="Arial" w:cs="Arial"/>
          <w:lang w:val="lt-LT"/>
        </w:rPr>
        <w:lastRenderedPageBreak/>
        <w:t>Durų varstymo kryptį derinti su Užsakovu</w:t>
      </w:r>
      <w:r w:rsidR="004E463C" w:rsidRPr="001D26E8">
        <w:rPr>
          <w:rFonts w:ascii="Arial" w:hAnsi="Arial" w:cs="Arial"/>
          <w:lang w:val="lt-LT"/>
        </w:rPr>
        <w:t xml:space="preserve"> Sutarties vykdymo metu</w:t>
      </w:r>
      <w:r w:rsidRPr="001D26E8">
        <w:rPr>
          <w:rFonts w:ascii="Arial" w:hAnsi="Arial" w:cs="Arial"/>
          <w:lang w:val="lt-LT"/>
        </w:rPr>
        <w:t>;</w:t>
      </w:r>
    </w:p>
    <w:p w14:paraId="5B5FF33C" w14:textId="5C898358" w:rsidR="477C9CA5" w:rsidRPr="00803B97" w:rsidRDefault="002A3DE0" w:rsidP="00803B97">
      <w:pPr>
        <w:pStyle w:val="ListParagraph"/>
        <w:ind w:left="0"/>
        <w:rPr>
          <w:rFonts w:ascii="Arial" w:hAnsi="Arial" w:cs="Arial"/>
          <w:lang w:val="lt-LT"/>
        </w:rPr>
      </w:pPr>
      <w:r w:rsidRPr="001D26E8">
        <w:rPr>
          <w:rFonts w:ascii="Arial" w:hAnsi="Arial" w:cs="Arial"/>
          <w:lang w:val="lt-LT"/>
        </w:rPr>
        <w:t xml:space="preserve">Durys komplektuojamos su užraktais. </w:t>
      </w:r>
      <w:r w:rsidR="6E7DF0A9" w:rsidRPr="001D26E8">
        <w:rPr>
          <w:rFonts w:ascii="Arial" w:eastAsia="Times New Roman" w:hAnsi="Arial" w:cs="Arial"/>
          <w:color w:val="000000" w:themeColor="text1"/>
          <w:lang w:val="lt-LT"/>
        </w:rPr>
        <w:t>Reikalingos rankenos iš abiejų pusių, spyna turi rakinti taip pat iš abiejų pusių.</w:t>
      </w:r>
      <w:r w:rsidR="6E7DF0A9" w:rsidRPr="002E1061">
        <w:rPr>
          <w:rFonts w:ascii="Arial" w:hAnsi="Arial" w:cs="Arial"/>
          <w:lang w:val="lt-LT"/>
        </w:rPr>
        <w:t xml:space="preserve"> </w:t>
      </w:r>
      <w:r w:rsidRPr="001D26E8">
        <w:rPr>
          <w:rFonts w:ascii="Arial" w:hAnsi="Arial" w:cs="Arial"/>
          <w:lang w:val="lt-LT"/>
        </w:rPr>
        <w:t>Raktų spynai – ne mažiau nei 5 vnt.</w:t>
      </w:r>
      <w:r w:rsidR="009F7EA5" w:rsidRPr="001D26E8">
        <w:rPr>
          <w:rFonts w:ascii="Arial" w:hAnsi="Arial" w:cs="Arial"/>
          <w:lang w:val="lt-LT"/>
        </w:rPr>
        <w:t>;</w:t>
      </w:r>
    </w:p>
    <w:p w14:paraId="47224719" w14:textId="186F9415" w:rsidR="009F7EA5" w:rsidRPr="00803B97" w:rsidRDefault="009F7EA5" w:rsidP="00CC71E4">
      <w:pPr>
        <w:pStyle w:val="ListParagraph"/>
        <w:numPr>
          <w:ilvl w:val="3"/>
          <w:numId w:val="11"/>
        </w:numPr>
        <w:ind w:left="851" w:hanging="851"/>
        <w:rPr>
          <w:rFonts w:ascii="Arial" w:hAnsi="Arial" w:cs="Arial"/>
          <w:lang w:val="lt-LT"/>
        </w:rPr>
      </w:pPr>
      <w:r w:rsidRPr="00803B97">
        <w:rPr>
          <w:rFonts w:ascii="Arial" w:hAnsi="Arial" w:cs="Arial"/>
          <w:lang w:val="lt-LT"/>
        </w:rPr>
        <w:t xml:space="preserve">Durų brėžiniai su preliminariais matmenimis pateikti </w:t>
      </w:r>
      <w:r w:rsidR="004E463C" w:rsidRPr="00803B97">
        <w:rPr>
          <w:rFonts w:ascii="Arial" w:hAnsi="Arial" w:cs="Arial"/>
          <w:lang w:val="lt-LT"/>
        </w:rPr>
        <w:t xml:space="preserve">šios techninės specifikacijos </w:t>
      </w:r>
      <w:r w:rsidRPr="00803B97">
        <w:rPr>
          <w:rFonts w:ascii="Arial" w:hAnsi="Arial" w:cs="Arial"/>
          <w:lang w:val="lt-LT"/>
        </w:rPr>
        <w:t>priede</w:t>
      </w:r>
      <w:r w:rsidR="005155AD" w:rsidRPr="00803B97">
        <w:rPr>
          <w:rFonts w:ascii="Arial" w:hAnsi="Arial" w:cs="Arial"/>
          <w:lang w:val="lt-LT"/>
        </w:rPr>
        <w:t xml:space="preserve"> </w:t>
      </w:r>
      <w:r w:rsidR="00167B94" w:rsidRPr="00803B97">
        <w:rPr>
          <w:rFonts w:ascii="Arial" w:hAnsi="Arial" w:cs="Arial"/>
          <w:lang w:val="lt-LT"/>
        </w:rPr>
        <w:t xml:space="preserve">Nr. 1 </w:t>
      </w:r>
      <w:r w:rsidR="004E463C" w:rsidRPr="00803B97">
        <w:rPr>
          <w:rFonts w:ascii="Arial" w:hAnsi="Arial" w:cs="Arial"/>
          <w:lang w:val="lt-LT"/>
        </w:rPr>
        <w:t>„</w:t>
      </w:r>
      <w:r w:rsidR="00167B94" w:rsidRPr="00803B97">
        <w:rPr>
          <w:rFonts w:ascii="Arial" w:hAnsi="Arial" w:cs="Arial"/>
          <w:lang w:val="lt-LT"/>
        </w:rPr>
        <w:t>Brėžiniai</w:t>
      </w:r>
      <w:r w:rsidR="004E463C" w:rsidRPr="00803B97">
        <w:rPr>
          <w:rFonts w:ascii="Arial" w:hAnsi="Arial" w:cs="Arial"/>
          <w:lang w:val="lt-LT"/>
        </w:rPr>
        <w:t>“</w:t>
      </w:r>
      <w:r w:rsidR="00167B94" w:rsidRPr="00803B97">
        <w:rPr>
          <w:rFonts w:ascii="Arial" w:hAnsi="Arial" w:cs="Arial"/>
          <w:lang w:val="lt-LT"/>
        </w:rPr>
        <w:t xml:space="preserve"> </w:t>
      </w:r>
      <w:r w:rsidR="005155AD" w:rsidRPr="00803B97">
        <w:rPr>
          <w:rFonts w:ascii="Arial" w:hAnsi="Arial" w:cs="Arial"/>
          <w:lang w:val="lt-LT" w:eastAsia="ja-JP"/>
        </w:rPr>
        <w:t>(</w:t>
      </w:r>
      <w:r w:rsidR="004E151E" w:rsidRPr="00803B97">
        <w:rPr>
          <w:rFonts w:ascii="Arial" w:hAnsi="Arial" w:cs="Arial"/>
          <w:lang w:val="lt-LT" w:eastAsia="ja-JP"/>
        </w:rPr>
        <w:t>Pastaba: brėžiniuose nurodyti langų kiekiai – vieno aukšto, tačiau Užsakovas perka 4 aukštų kiekį</w:t>
      </w:r>
      <w:r w:rsidR="005155AD" w:rsidRPr="00803B97">
        <w:rPr>
          <w:rFonts w:ascii="Arial" w:hAnsi="Arial" w:cs="Arial"/>
          <w:lang w:val="lt-LT" w:eastAsia="ja-JP"/>
        </w:rPr>
        <w:t>)</w:t>
      </w:r>
      <w:r w:rsidRPr="00803B97">
        <w:rPr>
          <w:rFonts w:ascii="Arial" w:hAnsi="Arial" w:cs="Arial"/>
          <w:lang w:val="lt-LT"/>
        </w:rPr>
        <w:t>.</w:t>
      </w:r>
    </w:p>
    <w:p w14:paraId="6C141266" w14:textId="5D184ECF" w:rsidR="0051103B" w:rsidRPr="00803B97" w:rsidRDefault="00D8302F" w:rsidP="0051103B">
      <w:pPr>
        <w:rPr>
          <w:rFonts w:ascii="Arial" w:hAnsi="Arial" w:cs="Arial"/>
          <w:b/>
          <w:bCs/>
          <w:iCs/>
          <w:lang w:val="lt-LT"/>
        </w:rPr>
      </w:pPr>
      <w:r w:rsidRPr="002E1061">
        <w:rPr>
          <w:rFonts w:ascii="Arial" w:hAnsi="Arial" w:cs="Arial"/>
          <w:b/>
          <w:bCs/>
          <w:iCs/>
          <w:lang w:val="lt-LT"/>
        </w:rPr>
        <w:t>4</w:t>
      </w:r>
      <w:r w:rsidR="00121B1F" w:rsidRPr="002E1061">
        <w:rPr>
          <w:rFonts w:ascii="Arial" w:hAnsi="Arial" w:cs="Arial"/>
          <w:b/>
          <w:bCs/>
          <w:iCs/>
          <w:lang w:val="lt-LT"/>
        </w:rPr>
        <w:t xml:space="preserve">. </w:t>
      </w:r>
      <w:r w:rsidR="00121B1F" w:rsidRPr="001D26E8">
        <w:rPr>
          <w:rFonts w:ascii="Arial" w:hAnsi="Arial" w:cs="Arial"/>
          <w:b/>
          <w:bCs/>
          <w:iCs/>
          <w:lang w:val="lt-LT"/>
        </w:rPr>
        <w:t>PIRKIMO OBJEKTUI KELIAMI TEISĖS AKTŲ, STANDARTŲ IR UŽSAKOVO VIDAUS TEISĖS AKTUOSE KELIAMI REIKALAVIMAI</w:t>
      </w:r>
    </w:p>
    <w:p w14:paraId="3A5D1899" w14:textId="382B46CC" w:rsidR="00FF1F9D" w:rsidRPr="00803B97" w:rsidRDefault="00FD7ECA" w:rsidP="00CF7CDA">
      <w:pPr>
        <w:spacing w:after="0"/>
        <w:rPr>
          <w:rFonts w:ascii="Arial" w:eastAsia="Calibri" w:hAnsi="Arial" w:cs="Arial"/>
          <w:color w:val="000000"/>
          <w:lang w:val="lt-LT"/>
        </w:rPr>
      </w:pPr>
      <w:r w:rsidRPr="00803B97">
        <w:rPr>
          <w:rFonts w:ascii="Arial" w:hAnsi="Arial" w:cs="Arial"/>
        </w:rPr>
        <w:t xml:space="preserve">4.1. </w:t>
      </w:r>
      <w:r w:rsidR="00AE4416" w:rsidRPr="00803B97">
        <w:rPr>
          <w:rFonts w:ascii="Arial" w:hAnsi="Arial" w:cs="Arial"/>
        </w:rPr>
        <w:t>STR 2.01.01(1):2005 „</w:t>
      </w:r>
      <w:r w:rsidR="00AE4416" w:rsidRPr="00803B97">
        <w:rPr>
          <w:rFonts w:ascii="Arial" w:hAnsi="Arial" w:cs="Arial"/>
          <w:lang w:val="lt-LT"/>
        </w:rPr>
        <w:t xml:space="preserve">Esminis statinio reikalavimas „Mechaninis atsparumas ir </w:t>
      </w:r>
      <w:r w:rsidR="008F38B5" w:rsidRPr="00803B97">
        <w:rPr>
          <w:rFonts w:ascii="Arial" w:hAnsi="Arial" w:cs="Arial"/>
          <w:lang w:val="lt-LT"/>
        </w:rPr>
        <w:t>pastovumas (</w:t>
      </w:r>
      <w:r w:rsidR="00FF1F9D" w:rsidRPr="00803B97">
        <w:rPr>
          <w:rFonts w:ascii="Arial" w:hAnsi="Arial" w:cs="Arial"/>
          <w:color w:val="000000" w:themeColor="text1"/>
          <w:lang w:val="lt-LT"/>
        </w:rPr>
        <w:t>aktuali redakcija).</w:t>
      </w:r>
    </w:p>
    <w:p w14:paraId="3BFB0E64" w14:textId="3102C227" w:rsidR="00CF7CDA" w:rsidRPr="00803B97" w:rsidRDefault="00CF7CDA" w:rsidP="00CF7CDA">
      <w:pPr>
        <w:spacing w:after="0"/>
        <w:rPr>
          <w:rFonts w:ascii="Arial" w:eastAsia="Calibri" w:hAnsi="Arial" w:cs="Arial"/>
          <w:color w:val="000000"/>
          <w:lang w:val="lt-LT"/>
        </w:rPr>
      </w:pPr>
      <w:r w:rsidRPr="00803B97">
        <w:rPr>
          <w:rFonts w:ascii="Arial" w:eastAsia="Calibri" w:hAnsi="Arial" w:cs="Arial"/>
          <w:color w:val="000000"/>
          <w:lang w:val="lt-LT"/>
        </w:rPr>
        <w:t>4.</w:t>
      </w:r>
      <w:r w:rsidR="00CC71E4" w:rsidRPr="00803B97">
        <w:rPr>
          <w:rFonts w:ascii="Arial" w:eastAsia="Calibri" w:hAnsi="Arial" w:cs="Arial"/>
          <w:color w:val="000000"/>
          <w:lang w:val="lt-LT"/>
        </w:rPr>
        <w:t>2</w:t>
      </w:r>
      <w:r w:rsidRPr="00803B97">
        <w:rPr>
          <w:rFonts w:ascii="Arial" w:eastAsia="Calibri" w:hAnsi="Arial" w:cs="Arial"/>
          <w:color w:val="000000"/>
          <w:lang w:val="lt-LT"/>
        </w:rPr>
        <w:t xml:space="preserve">. Lietuvos Respublikos statybos įstatymas </w:t>
      </w:r>
      <w:r w:rsidRPr="00803B97">
        <w:rPr>
          <w:rFonts w:ascii="Arial" w:hAnsi="Arial" w:cs="Arial"/>
          <w:bCs/>
          <w:iCs/>
          <w:color w:val="000000"/>
          <w:lang w:val="lt-LT"/>
        </w:rPr>
        <w:t>(aktuali redakcija).</w:t>
      </w:r>
    </w:p>
    <w:p w14:paraId="2963F203" w14:textId="6344BCB0" w:rsidR="00CF7CDA" w:rsidRPr="00803B97" w:rsidRDefault="00CF7CDA" w:rsidP="00CF7CDA">
      <w:pPr>
        <w:spacing w:after="0"/>
        <w:rPr>
          <w:rFonts w:ascii="Arial" w:eastAsia="Calibri" w:hAnsi="Arial" w:cs="Arial"/>
          <w:color w:val="000000"/>
          <w:lang w:val="lt-LT"/>
        </w:rPr>
      </w:pPr>
      <w:r w:rsidRPr="00803B97">
        <w:rPr>
          <w:rFonts w:ascii="Arial" w:eastAsia="Calibri" w:hAnsi="Arial" w:cs="Arial"/>
          <w:color w:val="000000"/>
          <w:lang w:val="lt-LT"/>
        </w:rPr>
        <w:t>4.</w:t>
      </w:r>
      <w:r w:rsidR="000C54E3" w:rsidRPr="00803B97">
        <w:rPr>
          <w:rFonts w:ascii="Arial" w:eastAsia="Calibri" w:hAnsi="Arial" w:cs="Arial"/>
          <w:color w:val="000000"/>
          <w:lang w:val="lt-LT"/>
        </w:rPr>
        <w:t>3</w:t>
      </w:r>
      <w:r w:rsidRPr="00803B97">
        <w:rPr>
          <w:rFonts w:ascii="Arial" w:eastAsia="Calibri" w:hAnsi="Arial" w:cs="Arial"/>
          <w:color w:val="000000"/>
          <w:lang w:val="lt-LT"/>
        </w:rPr>
        <w:t xml:space="preserve">. Lietuvos Respublikos visuomeninių statinių gaisrinės saugos taisyklės </w:t>
      </w:r>
      <w:r w:rsidRPr="00803B97">
        <w:rPr>
          <w:rFonts w:ascii="Arial" w:hAnsi="Arial" w:cs="Arial"/>
          <w:bCs/>
          <w:iCs/>
          <w:color w:val="000000"/>
          <w:lang w:val="lt-LT"/>
        </w:rPr>
        <w:t>(aktuali redakcija).</w:t>
      </w:r>
      <w:r w:rsidRPr="00803B97">
        <w:rPr>
          <w:rFonts w:ascii="Arial" w:eastAsia="Calibri" w:hAnsi="Arial" w:cs="Arial"/>
          <w:color w:val="000000"/>
          <w:lang w:val="lt-LT"/>
        </w:rPr>
        <w:br/>
        <w:t>4.</w:t>
      </w:r>
      <w:r w:rsidR="000C54E3" w:rsidRPr="00803B97">
        <w:rPr>
          <w:rFonts w:ascii="Arial" w:eastAsia="Calibri" w:hAnsi="Arial" w:cs="Arial"/>
          <w:color w:val="000000"/>
          <w:lang w:val="lt-LT"/>
        </w:rPr>
        <w:t>4</w:t>
      </w:r>
      <w:r w:rsidRPr="00803B97">
        <w:rPr>
          <w:rFonts w:ascii="Arial" w:eastAsia="Calibri" w:hAnsi="Arial" w:cs="Arial"/>
          <w:color w:val="000000"/>
          <w:lang w:val="lt-LT"/>
        </w:rPr>
        <w:t xml:space="preserve">. Lietuvos Respublikos gaisrinės saugos pagrindiniai reikalavimai </w:t>
      </w:r>
      <w:r w:rsidRPr="00803B97">
        <w:rPr>
          <w:rFonts w:ascii="Arial" w:hAnsi="Arial" w:cs="Arial"/>
          <w:bCs/>
          <w:iCs/>
          <w:color w:val="000000"/>
          <w:lang w:val="lt-LT"/>
        </w:rPr>
        <w:t>(aktuali redakcija).</w:t>
      </w:r>
      <w:r w:rsidRPr="00803B97">
        <w:rPr>
          <w:rFonts w:ascii="Arial" w:eastAsia="Calibri" w:hAnsi="Arial" w:cs="Arial"/>
          <w:color w:val="000000"/>
          <w:lang w:val="lt-LT"/>
        </w:rPr>
        <w:t xml:space="preserve"> </w:t>
      </w:r>
    </w:p>
    <w:p w14:paraId="7A483534" w14:textId="431EE15D" w:rsidR="00CF7CDA" w:rsidRPr="00803B97" w:rsidRDefault="00CF7CDA" w:rsidP="00CF7CDA">
      <w:pPr>
        <w:spacing w:after="0"/>
        <w:jc w:val="both"/>
        <w:rPr>
          <w:rFonts w:ascii="Arial" w:eastAsia="Calibri" w:hAnsi="Arial" w:cs="Arial"/>
          <w:color w:val="000000"/>
          <w:lang w:val="lt-LT"/>
        </w:rPr>
      </w:pPr>
      <w:r w:rsidRPr="00803B97">
        <w:rPr>
          <w:rFonts w:ascii="Arial" w:eastAsia="Calibri" w:hAnsi="Arial" w:cs="Arial"/>
          <w:color w:val="000000"/>
          <w:lang w:val="lt-LT"/>
        </w:rPr>
        <w:t>4.</w:t>
      </w:r>
      <w:r w:rsidR="000C54E3" w:rsidRPr="00803B97">
        <w:rPr>
          <w:rFonts w:ascii="Arial" w:eastAsia="Calibri" w:hAnsi="Arial" w:cs="Arial"/>
          <w:color w:val="000000"/>
          <w:lang w:val="lt-LT"/>
        </w:rPr>
        <w:t>5</w:t>
      </w:r>
      <w:r w:rsidRPr="00803B97">
        <w:rPr>
          <w:rFonts w:ascii="Arial" w:eastAsia="Calibri" w:hAnsi="Arial" w:cs="Arial"/>
          <w:color w:val="000000"/>
          <w:lang w:val="lt-LT"/>
        </w:rPr>
        <w:t xml:space="preserve">. Lietuvos Respublikos statybos techninis reglamentas STR 2.04.01:2018 Pastatų atitvaros. Sienos, stogai, langai ir išorinės įėjimo durys </w:t>
      </w:r>
      <w:r w:rsidRPr="00803B97">
        <w:rPr>
          <w:rFonts w:ascii="Arial" w:hAnsi="Arial" w:cs="Arial"/>
          <w:bCs/>
          <w:iCs/>
          <w:color w:val="000000"/>
          <w:lang w:val="lt-LT"/>
        </w:rPr>
        <w:t>(aktuali redakcija).</w:t>
      </w:r>
    </w:p>
    <w:p w14:paraId="3F2DFD1C" w14:textId="4CCC5164" w:rsidR="00CF7CDA" w:rsidRPr="00803B97" w:rsidRDefault="00CF7CDA" w:rsidP="00CF7CDA">
      <w:pPr>
        <w:spacing w:after="0"/>
        <w:jc w:val="both"/>
        <w:rPr>
          <w:rFonts w:ascii="Arial" w:hAnsi="Arial" w:cs="Arial"/>
          <w:lang w:val="lt-LT"/>
        </w:rPr>
      </w:pPr>
      <w:r w:rsidRPr="00803B97">
        <w:rPr>
          <w:rFonts w:ascii="Arial" w:hAnsi="Arial" w:cs="Arial"/>
          <w:lang w:val="lt-LT"/>
        </w:rPr>
        <w:t>4.</w:t>
      </w:r>
      <w:r w:rsidR="000C54E3" w:rsidRPr="00803B97">
        <w:rPr>
          <w:rFonts w:ascii="Arial" w:hAnsi="Arial" w:cs="Arial"/>
          <w:lang w:val="lt-LT"/>
        </w:rPr>
        <w:t>6</w:t>
      </w:r>
      <w:r w:rsidRPr="00803B97">
        <w:rPr>
          <w:rFonts w:ascii="Arial" w:hAnsi="Arial" w:cs="Arial"/>
          <w:lang w:val="lt-LT"/>
        </w:rPr>
        <w:t xml:space="preserve">. STR 2.02.02:2004 „Visuomeninės paskirties statiniai“ </w:t>
      </w:r>
      <w:r w:rsidRPr="00803B97">
        <w:rPr>
          <w:rFonts w:ascii="Arial" w:hAnsi="Arial" w:cs="Arial"/>
          <w:color w:val="000000" w:themeColor="text1"/>
          <w:lang w:val="lt-LT"/>
        </w:rPr>
        <w:t>(aktuali redakcija).</w:t>
      </w:r>
      <w:r w:rsidRPr="00803B97">
        <w:rPr>
          <w:rFonts w:ascii="Arial" w:hAnsi="Arial" w:cs="Arial"/>
          <w:lang w:val="lt-LT"/>
        </w:rPr>
        <w:t xml:space="preserve"> </w:t>
      </w:r>
    </w:p>
    <w:p w14:paraId="6253E054" w14:textId="293539E8" w:rsidR="00CF7CDA" w:rsidRPr="00803B97" w:rsidRDefault="00CF7CDA" w:rsidP="00CF7CDA">
      <w:pPr>
        <w:spacing w:after="0"/>
        <w:rPr>
          <w:rFonts w:ascii="Arial" w:hAnsi="Arial" w:cs="Arial"/>
          <w:lang w:val="lt-LT"/>
        </w:rPr>
      </w:pPr>
      <w:r w:rsidRPr="00803B97">
        <w:rPr>
          <w:rFonts w:ascii="Arial" w:hAnsi="Arial" w:cs="Arial"/>
          <w:lang w:val="lt-LT"/>
        </w:rPr>
        <w:t>4.</w:t>
      </w:r>
      <w:r w:rsidR="000C54E3" w:rsidRPr="00803B97">
        <w:rPr>
          <w:rFonts w:ascii="Arial" w:hAnsi="Arial" w:cs="Arial"/>
          <w:lang w:val="lt-LT"/>
        </w:rPr>
        <w:t>7</w:t>
      </w:r>
      <w:r w:rsidRPr="00803B97">
        <w:rPr>
          <w:rFonts w:ascii="Arial" w:hAnsi="Arial" w:cs="Arial"/>
          <w:lang w:val="lt-LT"/>
        </w:rPr>
        <w:t xml:space="preserve">. STR 2.01.01(2):1999 „Esminiai statinio reikalavimai. Gaisrinė sauga“ </w:t>
      </w:r>
      <w:r w:rsidRPr="00803B97">
        <w:rPr>
          <w:rFonts w:ascii="Arial" w:hAnsi="Arial" w:cs="Arial"/>
          <w:color w:val="000000" w:themeColor="text1"/>
          <w:lang w:val="lt-LT"/>
        </w:rPr>
        <w:t>(aktuali redakcija).</w:t>
      </w:r>
    </w:p>
    <w:p w14:paraId="46D1E975" w14:textId="37C5140D" w:rsidR="00CF7CDA" w:rsidRPr="00803B97" w:rsidRDefault="00CF7CDA" w:rsidP="00CF7CDA">
      <w:pPr>
        <w:spacing w:after="0"/>
        <w:rPr>
          <w:rFonts w:ascii="Arial" w:hAnsi="Arial" w:cs="Arial"/>
          <w:lang w:val="lt-LT"/>
        </w:rPr>
      </w:pPr>
      <w:r w:rsidRPr="00803B97">
        <w:rPr>
          <w:rFonts w:ascii="Arial" w:hAnsi="Arial" w:cs="Arial"/>
          <w:lang w:val="lt-LT"/>
        </w:rPr>
        <w:t>4.</w:t>
      </w:r>
      <w:r w:rsidR="000C54E3" w:rsidRPr="00803B97">
        <w:rPr>
          <w:rFonts w:ascii="Arial" w:hAnsi="Arial" w:cs="Arial"/>
          <w:lang w:val="lt-LT"/>
        </w:rPr>
        <w:t>8</w:t>
      </w:r>
      <w:r w:rsidRPr="00803B97">
        <w:rPr>
          <w:rFonts w:ascii="Arial" w:hAnsi="Arial" w:cs="Arial"/>
          <w:lang w:val="lt-LT"/>
        </w:rPr>
        <w:t xml:space="preserve">. STR 2.01.01(4):2008 „Esminis statinio reikalavimas „Naudojimo sauga“ </w:t>
      </w:r>
      <w:r w:rsidRPr="00803B97">
        <w:rPr>
          <w:rFonts w:ascii="Arial" w:hAnsi="Arial" w:cs="Arial"/>
          <w:color w:val="000000" w:themeColor="text1"/>
          <w:lang w:val="lt-LT"/>
        </w:rPr>
        <w:t>(aktuali redakcija).</w:t>
      </w:r>
      <w:r w:rsidRPr="00803B97">
        <w:rPr>
          <w:rFonts w:ascii="Arial" w:hAnsi="Arial" w:cs="Arial"/>
          <w:lang w:val="lt-LT"/>
        </w:rPr>
        <w:t xml:space="preserve"> </w:t>
      </w:r>
    </w:p>
    <w:p w14:paraId="2CDED39F" w14:textId="539C6067" w:rsidR="008C32AB" w:rsidRPr="00803B97" w:rsidRDefault="008C32AB" w:rsidP="00CF7CDA">
      <w:pPr>
        <w:spacing w:after="0"/>
        <w:rPr>
          <w:rFonts w:ascii="Arial" w:hAnsi="Arial" w:cs="Arial"/>
          <w:lang w:val="lt-LT"/>
        </w:rPr>
      </w:pPr>
      <w:r w:rsidRPr="00803B97">
        <w:rPr>
          <w:rFonts w:ascii="Arial" w:hAnsi="Arial" w:cs="Arial"/>
          <w:lang w:val="lt-LT"/>
        </w:rPr>
        <w:t>4.</w:t>
      </w:r>
      <w:r w:rsidR="000C54E3" w:rsidRPr="00803B97">
        <w:rPr>
          <w:rFonts w:ascii="Arial" w:hAnsi="Arial" w:cs="Arial"/>
          <w:lang w:val="lt-LT"/>
        </w:rPr>
        <w:t>9</w:t>
      </w:r>
      <w:r w:rsidRPr="00803B97">
        <w:rPr>
          <w:rFonts w:ascii="Arial" w:hAnsi="Arial" w:cs="Arial"/>
          <w:lang w:val="lt-LT"/>
        </w:rPr>
        <w:t xml:space="preserve">. </w:t>
      </w:r>
      <w:r w:rsidRPr="00803B97">
        <w:rPr>
          <w:rFonts w:ascii="Arial" w:hAnsi="Arial" w:cs="Arial"/>
        </w:rPr>
        <w:t>STR 2.01.01(1):2005 „</w:t>
      </w:r>
      <w:proofErr w:type="spellStart"/>
      <w:r w:rsidRPr="00803B97">
        <w:rPr>
          <w:rFonts w:ascii="Arial" w:hAnsi="Arial" w:cs="Arial"/>
        </w:rPr>
        <w:t>Esminis</w:t>
      </w:r>
      <w:proofErr w:type="spellEnd"/>
      <w:r w:rsidRPr="00803B97">
        <w:rPr>
          <w:rFonts w:ascii="Arial" w:hAnsi="Arial" w:cs="Arial"/>
        </w:rPr>
        <w:t xml:space="preserve"> </w:t>
      </w:r>
      <w:proofErr w:type="spellStart"/>
      <w:r w:rsidRPr="00803B97">
        <w:rPr>
          <w:rFonts w:ascii="Arial" w:hAnsi="Arial" w:cs="Arial"/>
        </w:rPr>
        <w:t>statinio</w:t>
      </w:r>
      <w:proofErr w:type="spellEnd"/>
      <w:r w:rsidRPr="00803B97">
        <w:rPr>
          <w:rFonts w:ascii="Arial" w:hAnsi="Arial" w:cs="Arial"/>
        </w:rPr>
        <w:t xml:space="preserve"> </w:t>
      </w:r>
      <w:proofErr w:type="spellStart"/>
      <w:r w:rsidRPr="00803B97">
        <w:rPr>
          <w:rFonts w:ascii="Arial" w:hAnsi="Arial" w:cs="Arial"/>
        </w:rPr>
        <w:t>reikalavimas</w:t>
      </w:r>
      <w:proofErr w:type="spellEnd"/>
      <w:r w:rsidRPr="00803B97">
        <w:rPr>
          <w:rFonts w:ascii="Arial" w:hAnsi="Arial" w:cs="Arial"/>
        </w:rPr>
        <w:t xml:space="preserve"> „</w:t>
      </w:r>
      <w:proofErr w:type="spellStart"/>
      <w:r w:rsidRPr="00803B97">
        <w:rPr>
          <w:rFonts w:ascii="Arial" w:hAnsi="Arial" w:cs="Arial"/>
        </w:rPr>
        <w:t>Mechaninis</w:t>
      </w:r>
      <w:proofErr w:type="spellEnd"/>
      <w:r w:rsidRPr="00803B97">
        <w:rPr>
          <w:rFonts w:ascii="Arial" w:hAnsi="Arial" w:cs="Arial"/>
        </w:rPr>
        <w:t xml:space="preserve"> </w:t>
      </w:r>
      <w:proofErr w:type="spellStart"/>
      <w:r w:rsidRPr="00803B97">
        <w:rPr>
          <w:rFonts w:ascii="Arial" w:hAnsi="Arial" w:cs="Arial"/>
        </w:rPr>
        <w:t>atsparumas</w:t>
      </w:r>
      <w:proofErr w:type="spellEnd"/>
      <w:r w:rsidRPr="00803B97">
        <w:rPr>
          <w:rFonts w:ascii="Arial" w:hAnsi="Arial" w:cs="Arial"/>
        </w:rPr>
        <w:t xml:space="preserve"> </w:t>
      </w:r>
      <w:proofErr w:type="spellStart"/>
      <w:r w:rsidRPr="00803B97">
        <w:rPr>
          <w:rFonts w:ascii="Arial" w:hAnsi="Arial" w:cs="Arial"/>
        </w:rPr>
        <w:t>ir</w:t>
      </w:r>
      <w:proofErr w:type="spellEnd"/>
      <w:r w:rsidRPr="00803B97">
        <w:rPr>
          <w:rFonts w:ascii="Arial" w:hAnsi="Arial" w:cs="Arial"/>
        </w:rPr>
        <w:t xml:space="preserve"> </w:t>
      </w:r>
      <w:proofErr w:type="spellStart"/>
      <w:proofErr w:type="gramStart"/>
      <w:r w:rsidRPr="00803B97">
        <w:rPr>
          <w:rFonts w:ascii="Arial" w:hAnsi="Arial" w:cs="Arial"/>
        </w:rPr>
        <w:t>pastovumas</w:t>
      </w:r>
      <w:proofErr w:type="spellEnd"/>
      <w:r w:rsidRPr="00803B97">
        <w:rPr>
          <w:rFonts w:ascii="Arial" w:hAnsi="Arial" w:cs="Arial"/>
        </w:rPr>
        <w:t>“ (</w:t>
      </w:r>
      <w:proofErr w:type="spellStart"/>
      <w:proofErr w:type="gramEnd"/>
      <w:r w:rsidRPr="00803B97">
        <w:rPr>
          <w:rFonts w:ascii="Arial" w:hAnsi="Arial" w:cs="Arial"/>
        </w:rPr>
        <w:t>aktuali</w:t>
      </w:r>
      <w:proofErr w:type="spellEnd"/>
      <w:r w:rsidRPr="00803B97">
        <w:rPr>
          <w:rFonts w:ascii="Arial" w:hAnsi="Arial" w:cs="Arial"/>
        </w:rPr>
        <w:t xml:space="preserve"> </w:t>
      </w:r>
      <w:proofErr w:type="spellStart"/>
      <w:r w:rsidRPr="00803B97">
        <w:rPr>
          <w:rFonts w:ascii="Arial" w:hAnsi="Arial" w:cs="Arial"/>
        </w:rPr>
        <w:t>redakcija</w:t>
      </w:r>
      <w:proofErr w:type="spellEnd"/>
      <w:r w:rsidRPr="00803B97">
        <w:rPr>
          <w:rFonts w:ascii="Arial" w:hAnsi="Arial" w:cs="Arial"/>
        </w:rPr>
        <w:t>)</w:t>
      </w:r>
    </w:p>
    <w:p w14:paraId="7DF5F967" w14:textId="61224BE7" w:rsidR="00CF7CDA" w:rsidRPr="00803B97" w:rsidRDefault="00CF7CDA" w:rsidP="00CF7CDA">
      <w:pPr>
        <w:spacing w:after="0"/>
        <w:jc w:val="both"/>
        <w:rPr>
          <w:rFonts w:ascii="Arial" w:eastAsia="Calibri" w:hAnsi="Arial" w:cs="Arial"/>
          <w:color w:val="000000"/>
          <w:lang w:val="lt-LT"/>
        </w:rPr>
      </w:pPr>
      <w:r w:rsidRPr="00803B97">
        <w:rPr>
          <w:rFonts w:ascii="Arial" w:eastAsia="Calibri" w:hAnsi="Arial" w:cs="Arial"/>
          <w:color w:val="000000" w:themeColor="text1"/>
          <w:lang w:val="lt-LT"/>
        </w:rPr>
        <w:t>4.</w:t>
      </w:r>
      <w:r w:rsidR="000C54E3" w:rsidRPr="00803B97">
        <w:rPr>
          <w:rFonts w:ascii="Arial" w:eastAsia="Calibri" w:hAnsi="Arial" w:cs="Arial"/>
          <w:color w:val="000000" w:themeColor="text1"/>
          <w:lang w:val="lt-LT"/>
        </w:rPr>
        <w:t>10</w:t>
      </w:r>
      <w:r w:rsidRPr="00803B97">
        <w:rPr>
          <w:rFonts w:ascii="Arial" w:eastAsia="Calibri" w:hAnsi="Arial" w:cs="Arial"/>
          <w:color w:val="000000" w:themeColor="text1"/>
          <w:lang w:val="lt-LT"/>
        </w:rPr>
        <w:t xml:space="preserve">. Kiti </w:t>
      </w:r>
      <w:r w:rsidR="00131C61" w:rsidRPr="00803B97">
        <w:rPr>
          <w:rFonts w:ascii="Arial" w:eastAsia="Calibri" w:hAnsi="Arial" w:cs="Arial"/>
          <w:color w:val="000000" w:themeColor="text1"/>
          <w:lang w:val="lt-LT"/>
        </w:rPr>
        <w:t>P</w:t>
      </w:r>
      <w:r w:rsidRPr="00803B97">
        <w:rPr>
          <w:rFonts w:ascii="Arial" w:eastAsia="Calibri" w:hAnsi="Arial" w:cs="Arial"/>
          <w:color w:val="000000" w:themeColor="text1"/>
          <w:lang w:val="lt-LT"/>
        </w:rPr>
        <w:t xml:space="preserve">irkimo objektui taikytini Lietuvos Respublikos statybos techniniai reglamentai (STR), bei kiti teisės aktai, reglamentuojantys gaisrinės saugos ir statybos darbus </w:t>
      </w:r>
      <w:r w:rsidRPr="00803B97">
        <w:rPr>
          <w:rFonts w:ascii="Arial" w:hAnsi="Arial" w:cs="Arial"/>
          <w:color w:val="000000" w:themeColor="text1"/>
          <w:lang w:val="lt-LT"/>
        </w:rPr>
        <w:t>(aktuali redakcija).</w:t>
      </w:r>
    </w:p>
    <w:p w14:paraId="0351E0BC" w14:textId="77777777" w:rsidR="009C599D" w:rsidRPr="00803B97" w:rsidRDefault="009C599D" w:rsidP="009C599D">
      <w:pPr>
        <w:spacing w:after="0"/>
        <w:rPr>
          <w:rFonts w:ascii="Arial" w:hAnsi="Arial" w:cs="Arial"/>
          <w:b/>
          <w:bCs/>
          <w:iCs/>
          <w:lang w:val="lt-LT"/>
        </w:rPr>
      </w:pPr>
    </w:p>
    <w:p w14:paraId="36111DAB" w14:textId="2899992A" w:rsidR="001F0F5D" w:rsidRPr="00803B97" w:rsidRDefault="001F0F5D" w:rsidP="00CC71E4">
      <w:pPr>
        <w:pStyle w:val="Heading2"/>
        <w:numPr>
          <w:ilvl w:val="0"/>
          <w:numId w:val="9"/>
        </w:numPr>
        <w:pBdr>
          <w:top w:val="single" w:sz="8" w:space="1" w:color="auto"/>
          <w:bottom w:val="single" w:sz="8" w:space="1" w:color="auto"/>
        </w:pBdr>
        <w:tabs>
          <w:tab w:val="left" w:pos="284"/>
        </w:tabs>
        <w:spacing w:before="0"/>
        <w:ind w:hanging="720"/>
        <w:jc w:val="both"/>
        <w:rPr>
          <w:rFonts w:ascii="Arial" w:hAnsi="Arial" w:cs="Arial"/>
          <w:i/>
          <w:iCs/>
          <w:color w:val="auto"/>
          <w:sz w:val="22"/>
          <w:szCs w:val="22"/>
          <w:lang w:val="lt-LT"/>
        </w:rPr>
      </w:pPr>
      <w:bookmarkStart w:id="1" w:name="_Hlk118460407"/>
      <w:r w:rsidRPr="00803B97">
        <w:rPr>
          <w:rFonts w:ascii="Arial" w:hAnsi="Arial" w:cs="Arial"/>
          <w:color w:val="auto"/>
          <w:sz w:val="22"/>
          <w:szCs w:val="22"/>
          <w:lang w:val="lt-LT"/>
        </w:rPr>
        <w:t>PIRKIMO OBJEKTUI TAIKOMAS</w:t>
      </w:r>
      <w:r w:rsidR="003A1B1D" w:rsidRPr="00803B97">
        <w:rPr>
          <w:rFonts w:ascii="Arial" w:hAnsi="Arial" w:cs="Arial"/>
          <w:color w:val="auto"/>
          <w:sz w:val="22"/>
          <w:szCs w:val="22"/>
          <w:lang w:val="lt-LT"/>
        </w:rPr>
        <w:t xml:space="preserve"> APLINKOS APSAUGOS</w:t>
      </w:r>
      <w:r w:rsidRPr="00803B97">
        <w:rPr>
          <w:rFonts w:ascii="Arial" w:hAnsi="Arial" w:cs="Arial"/>
          <w:color w:val="auto"/>
          <w:sz w:val="22"/>
          <w:szCs w:val="22"/>
          <w:lang w:val="lt-LT"/>
        </w:rPr>
        <w:t xml:space="preserve"> </w:t>
      </w:r>
      <w:r w:rsidR="003A1B1D" w:rsidRPr="00803B97">
        <w:rPr>
          <w:rFonts w:ascii="Arial" w:hAnsi="Arial" w:cs="Arial"/>
          <w:color w:val="auto"/>
          <w:sz w:val="22"/>
          <w:szCs w:val="22"/>
          <w:lang w:val="lt-LT"/>
        </w:rPr>
        <w:t>(</w:t>
      </w:r>
      <w:r w:rsidRPr="00803B97">
        <w:rPr>
          <w:rFonts w:ascii="Arial" w:hAnsi="Arial" w:cs="Arial"/>
          <w:color w:val="auto"/>
          <w:sz w:val="22"/>
          <w:szCs w:val="22"/>
          <w:lang w:val="lt-LT"/>
        </w:rPr>
        <w:t>ŽALIASIS</w:t>
      </w:r>
      <w:r w:rsidR="003A1B1D" w:rsidRPr="00803B97">
        <w:rPr>
          <w:rFonts w:ascii="Arial" w:hAnsi="Arial" w:cs="Arial"/>
          <w:color w:val="auto"/>
          <w:sz w:val="22"/>
          <w:szCs w:val="22"/>
          <w:lang w:val="lt-LT"/>
        </w:rPr>
        <w:t>)</w:t>
      </w:r>
      <w:r w:rsidRPr="00803B97">
        <w:rPr>
          <w:rFonts w:ascii="Arial" w:hAnsi="Arial" w:cs="Arial"/>
          <w:color w:val="auto"/>
          <w:sz w:val="22"/>
          <w:szCs w:val="22"/>
          <w:lang w:val="lt-LT"/>
        </w:rPr>
        <w:t xml:space="preserve"> KRITERIJUS</w:t>
      </w:r>
      <w:r w:rsidR="00635D54" w:rsidRPr="00803B97">
        <w:rPr>
          <w:rFonts w:ascii="Arial" w:hAnsi="Arial" w:cs="Arial"/>
          <w:color w:val="auto"/>
          <w:sz w:val="22"/>
          <w:szCs w:val="22"/>
          <w:lang w:val="lt-LT"/>
        </w:rPr>
        <w:t xml:space="preserve"> </w:t>
      </w:r>
      <w:bookmarkEnd w:id="1"/>
    </w:p>
    <w:p w14:paraId="56D972D2" w14:textId="24FD1ED1" w:rsidR="00C7627A" w:rsidRPr="00803B97" w:rsidRDefault="00C7627A" w:rsidP="004E151E">
      <w:pPr>
        <w:pStyle w:val="ListParagraph"/>
        <w:numPr>
          <w:ilvl w:val="1"/>
          <w:numId w:val="15"/>
        </w:numPr>
        <w:jc w:val="both"/>
        <w:rPr>
          <w:rFonts w:ascii="Arial" w:hAnsi="Arial" w:cs="Arial"/>
        </w:rPr>
      </w:pPr>
      <w:r w:rsidRPr="00803B97">
        <w:rPr>
          <w:rFonts w:ascii="Arial" w:hAnsi="Arial" w:cs="Arial"/>
          <w:lang w:val="lt-LT"/>
        </w:rPr>
        <w:t xml:space="preserve">Darbams yra taikomas aplinkos apsaugos kriterijus, </w:t>
      </w:r>
      <w:r w:rsidRPr="00803B97">
        <w:rPr>
          <w:rStyle w:val="normaltextrun"/>
          <w:rFonts w:ascii="Arial" w:hAnsi="Arial" w:cs="Arial"/>
          <w:color w:val="000000"/>
          <w:shd w:val="clear" w:color="auto" w:fill="FFFFFF"/>
          <w:lang w:val="lt-LT"/>
        </w:rPr>
        <w:t xml:space="preserve">vadovaujantis Lietuvos Respublikos aplinkos ministro 2022 m. gruodžio 13 d. įsakymu Nr. </w:t>
      </w:r>
      <w:r w:rsidRPr="00803B97">
        <w:rPr>
          <w:rStyle w:val="normaltextrun"/>
          <w:rFonts w:ascii="Arial" w:hAnsi="Arial" w:cs="Arial"/>
          <w:color w:val="000000"/>
          <w:shd w:val="clear" w:color="auto" w:fill="FFFFFF"/>
        </w:rPr>
        <w:t>D1-401 „</w:t>
      </w:r>
      <w:proofErr w:type="spellStart"/>
      <w:r w:rsidRPr="00803B97">
        <w:rPr>
          <w:rStyle w:val="normaltextrun"/>
          <w:rFonts w:ascii="Arial" w:hAnsi="Arial" w:cs="Arial"/>
          <w:color w:val="000000"/>
          <w:shd w:val="clear" w:color="auto" w:fill="FFFFFF"/>
        </w:rPr>
        <w:t>Dėl</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Lietuvos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Respublikos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aplinkos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ministro</w:t>
      </w:r>
      <w:proofErr w:type="spellEnd"/>
      <w:r w:rsidRPr="00803B97">
        <w:rPr>
          <w:rStyle w:val="normaltextrun"/>
          <w:rFonts w:ascii="Arial" w:hAnsi="Arial" w:cs="Arial"/>
          <w:color w:val="000000"/>
          <w:shd w:val="clear" w:color="auto" w:fill="FFFFFF"/>
        </w:rPr>
        <w:t xml:space="preserve"> 2011 m. </w:t>
      </w:r>
      <w:proofErr w:type="spellStart"/>
      <w:r w:rsidRPr="00803B97">
        <w:rPr>
          <w:rStyle w:val="normaltextrun"/>
          <w:rFonts w:ascii="Arial" w:hAnsi="Arial" w:cs="Arial"/>
          <w:color w:val="000000"/>
          <w:shd w:val="clear" w:color="auto" w:fill="FFFFFF"/>
        </w:rPr>
        <w:t>birželio</w:t>
      </w:r>
      <w:proofErr w:type="spellEnd"/>
      <w:r w:rsidRPr="00803B97">
        <w:rPr>
          <w:rStyle w:val="normaltextrun"/>
          <w:rFonts w:ascii="Arial" w:hAnsi="Arial" w:cs="Arial"/>
          <w:color w:val="000000"/>
          <w:shd w:val="clear" w:color="auto" w:fill="FFFFFF"/>
        </w:rPr>
        <w:t xml:space="preserve"> 28 d. </w:t>
      </w:r>
      <w:proofErr w:type="spellStart"/>
      <w:r w:rsidRPr="00803B97">
        <w:rPr>
          <w:rStyle w:val="normaltextrun"/>
          <w:rFonts w:ascii="Arial" w:hAnsi="Arial" w:cs="Arial"/>
          <w:color w:val="000000"/>
          <w:shd w:val="clear" w:color="auto" w:fill="FFFFFF"/>
        </w:rPr>
        <w:t>įsakymo</w:t>
      </w:r>
      <w:proofErr w:type="spellEnd"/>
      <w:r w:rsidRPr="00803B97">
        <w:rPr>
          <w:rStyle w:val="normaltextrun"/>
          <w:rFonts w:ascii="Arial" w:hAnsi="Arial" w:cs="Arial"/>
          <w:color w:val="000000"/>
          <w:shd w:val="clear" w:color="auto" w:fill="FFFFFF"/>
        </w:rPr>
        <w:t xml:space="preserve"> Nr. D1-508 „</w:t>
      </w:r>
      <w:proofErr w:type="spellStart"/>
      <w:r w:rsidRPr="00803B97">
        <w:rPr>
          <w:rStyle w:val="normaltextrun"/>
          <w:rFonts w:ascii="Arial" w:hAnsi="Arial" w:cs="Arial"/>
          <w:color w:val="000000"/>
          <w:shd w:val="clear" w:color="auto" w:fill="FFFFFF"/>
        </w:rPr>
        <w:t>Dėl</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Produktų</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kurių</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viešiesiems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pirkimams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ir</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pirkimams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taikytini</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Aplinkos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apsaugos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kriterijai</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sąrašo</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Aplinkos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apsaugos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kriterijų</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ir</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aplinkos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apsaugos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kriterijų</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kuriuos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perkančiosios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organizacijos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ir</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perkantieji</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subjektai</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turi</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taikyti</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pirkdami</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prekes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paslaugas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ar</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darbus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taikymo</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tvarkos</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aprašo</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patvirtinimo</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pakeitimo</w:t>
      </w:r>
      <w:proofErr w:type="spellEnd"/>
      <w:r w:rsidRPr="00803B97">
        <w:rPr>
          <w:rStyle w:val="normaltextrun"/>
          <w:rFonts w:ascii="Arial" w:hAnsi="Arial" w:cs="Arial"/>
          <w:color w:val="000000"/>
          <w:shd w:val="clear" w:color="auto" w:fill="FFFFFF"/>
        </w:rPr>
        <w:t xml:space="preserve">“ </w:t>
      </w:r>
      <w:proofErr w:type="spellStart"/>
      <w:r w:rsidRPr="00803B97">
        <w:rPr>
          <w:rStyle w:val="normaltextrun"/>
          <w:rFonts w:ascii="Arial" w:hAnsi="Arial" w:cs="Arial"/>
          <w:color w:val="000000"/>
          <w:shd w:val="clear" w:color="auto" w:fill="FFFFFF"/>
        </w:rPr>
        <w:t>patvirtinto</w:t>
      </w:r>
      <w:proofErr w:type="spellEnd"/>
      <w:r w:rsidRPr="00803B97">
        <w:rPr>
          <w:rStyle w:val="normaltextrun"/>
          <w:rFonts w:ascii="Arial" w:hAnsi="Arial" w:cs="Arial"/>
          <w:color w:val="000000"/>
          <w:shd w:val="clear" w:color="auto" w:fill="FFFFFF"/>
        </w:rPr>
        <w:t xml:space="preserve"> </w:t>
      </w:r>
      <w:hyperlink r:id="rId11" w:tgtFrame="_blank" w:history="1">
        <w:proofErr w:type="spellStart"/>
        <w:r w:rsidRPr="00803B97">
          <w:rPr>
            <w:rStyle w:val="normaltextrun"/>
            <w:rFonts w:ascii="Arial" w:hAnsi="Arial" w:cs="Arial"/>
            <w:color w:val="0000FF"/>
            <w:u w:val="single"/>
            <w:shd w:val="clear" w:color="auto" w:fill="FFFFFF"/>
          </w:rPr>
          <w:t>Aplinkos</w:t>
        </w:r>
        <w:proofErr w:type="spellEnd"/>
        <w:r w:rsidRPr="00803B97">
          <w:rPr>
            <w:rStyle w:val="normaltextrun"/>
            <w:rFonts w:ascii="Arial" w:hAnsi="Arial" w:cs="Arial"/>
            <w:color w:val="0000FF"/>
            <w:u w:val="single"/>
            <w:shd w:val="clear" w:color="auto" w:fill="FFFFFF"/>
          </w:rPr>
          <w:t xml:space="preserve"> </w:t>
        </w:r>
        <w:proofErr w:type="spellStart"/>
        <w:r w:rsidRPr="00803B97">
          <w:rPr>
            <w:rStyle w:val="normaltextrun"/>
            <w:rFonts w:ascii="Arial" w:hAnsi="Arial" w:cs="Arial"/>
            <w:color w:val="0000FF"/>
            <w:u w:val="single"/>
            <w:shd w:val="clear" w:color="auto" w:fill="FFFFFF"/>
          </w:rPr>
          <w:t>apsaugos</w:t>
        </w:r>
        <w:proofErr w:type="spellEnd"/>
        <w:r w:rsidRPr="00803B97">
          <w:rPr>
            <w:rStyle w:val="normaltextrun"/>
            <w:rFonts w:ascii="Arial" w:hAnsi="Arial" w:cs="Arial"/>
            <w:color w:val="0000FF"/>
            <w:u w:val="single"/>
            <w:shd w:val="clear" w:color="auto" w:fill="FFFFFF"/>
          </w:rPr>
          <w:t xml:space="preserve"> </w:t>
        </w:r>
        <w:proofErr w:type="spellStart"/>
        <w:r w:rsidRPr="00803B97">
          <w:rPr>
            <w:rStyle w:val="normaltextrun"/>
            <w:rFonts w:ascii="Arial" w:hAnsi="Arial" w:cs="Arial"/>
            <w:color w:val="0000FF"/>
            <w:u w:val="single"/>
            <w:shd w:val="clear" w:color="auto" w:fill="FFFFFF"/>
          </w:rPr>
          <w:t>kriterijų</w:t>
        </w:r>
        <w:proofErr w:type="spellEnd"/>
        <w:r w:rsidRPr="00803B97">
          <w:rPr>
            <w:rStyle w:val="normaltextrun"/>
            <w:rFonts w:ascii="Arial" w:hAnsi="Arial" w:cs="Arial"/>
            <w:color w:val="0000FF"/>
            <w:u w:val="single"/>
            <w:shd w:val="clear" w:color="auto" w:fill="FFFFFF"/>
          </w:rPr>
          <w:t xml:space="preserve"> </w:t>
        </w:r>
        <w:proofErr w:type="spellStart"/>
        <w:r w:rsidRPr="00803B97">
          <w:rPr>
            <w:rStyle w:val="normaltextrun"/>
            <w:rFonts w:ascii="Arial" w:hAnsi="Arial" w:cs="Arial"/>
            <w:color w:val="0000FF"/>
            <w:u w:val="single"/>
            <w:shd w:val="clear" w:color="auto" w:fill="FFFFFF"/>
          </w:rPr>
          <w:t>taikymo</w:t>
        </w:r>
        <w:proofErr w:type="spellEnd"/>
        <w:r w:rsidRPr="00803B97">
          <w:rPr>
            <w:rStyle w:val="normaltextrun"/>
            <w:rFonts w:ascii="Arial" w:hAnsi="Arial" w:cs="Arial"/>
            <w:color w:val="0000FF"/>
            <w:u w:val="single"/>
            <w:shd w:val="clear" w:color="auto" w:fill="FFFFFF"/>
          </w:rPr>
          <w:t xml:space="preserve">, </w:t>
        </w:r>
        <w:proofErr w:type="spellStart"/>
        <w:r w:rsidRPr="00803B97">
          <w:rPr>
            <w:rStyle w:val="normaltextrun"/>
            <w:rFonts w:ascii="Arial" w:hAnsi="Arial" w:cs="Arial"/>
            <w:color w:val="0000FF"/>
            <w:u w:val="single"/>
            <w:shd w:val="clear" w:color="auto" w:fill="FFFFFF"/>
          </w:rPr>
          <w:t>vykdant</w:t>
        </w:r>
        <w:proofErr w:type="spellEnd"/>
        <w:r w:rsidRPr="00803B97">
          <w:rPr>
            <w:rStyle w:val="normaltextrun"/>
            <w:rFonts w:ascii="Arial" w:hAnsi="Arial" w:cs="Arial"/>
            <w:color w:val="0000FF"/>
            <w:u w:val="single"/>
            <w:shd w:val="clear" w:color="auto" w:fill="FFFFFF"/>
          </w:rPr>
          <w:t xml:space="preserve"> </w:t>
        </w:r>
        <w:proofErr w:type="spellStart"/>
        <w:r w:rsidRPr="00803B97">
          <w:rPr>
            <w:rStyle w:val="normaltextrun"/>
            <w:rFonts w:ascii="Arial" w:hAnsi="Arial" w:cs="Arial"/>
            <w:color w:val="0000FF"/>
            <w:u w:val="single"/>
            <w:shd w:val="clear" w:color="auto" w:fill="FFFFFF"/>
          </w:rPr>
          <w:t>žaliuosius</w:t>
        </w:r>
        <w:proofErr w:type="spellEnd"/>
        <w:r w:rsidRPr="00803B97">
          <w:rPr>
            <w:rStyle w:val="normaltextrun"/>
            <w:rFonts w:ascii="Arial" w:hAnsi="Arial" w:cs="Arial"/>
            <w:color w:val="0000FF"/>
            <w:u w:val="single"/>
            <w:shd w:val="clear" w:color="auto" w:fill="FFFFFF"/>
          </w:rPr>
          <w:t xml:space="preserve"> </w:t>
        </w:r>
        <w:proofErr w:type="spellStart"/>
        <w:r w:rsidRPr="00803B97">
          <w:rPr>
            <w:rStyle w:val="normaltextrun"/>
            <w:rFonts w:ascii="Arial" w:hAnsi="Arial" w:cs="Arial"/>
            <w:color w:val="0000FF"/>
            <w:u w:val="single"/>
            <w:shd w:val="clear" w:color="auto" w:fill="FFFFFF"/>
          </w:rPr>
          <w:t>pirkimus</w:t>
        </w:r>
        <w:proofErr w:type="spellEnd"/>
        <w:r w:rsidRPr="00803B97">
          <w:rPr>
            <w:rStyle w:val="normaltextrun"/>
            <w:rFonts w:ascii="Arial" w:hAnsi="Arial" w:cs="Arial"/>
            <w:color w:val="0000FF"/>
            <w:u w:val="single"/>
            <w:shd w:val="clear" w:color="auto" w:fill="FFFFFF"/>
          </w:rPr>
          <w:t xml:space="preserve">, </w:t>
        </w:r>
        <w:proofErr w:type="spellStart"/>
        <w:r w:rsidRPr="00803B97">
          <w:rPr>
            <w:rStyle w:val="normaltextrun"/>
            <w:rFonts w:ascii="Arial" w:hAnsi="Arial" w:cs="Arial"/>
            <w:color w:val="0000FF"/>
            <w:u w:val="single"/>
            <w:shd w:val="clear" w:color="auto" w:fill="FFFFFF"/>
          </w:rPr>
          <w:t>tvarkos</w:t>
        </w:r>
        <w:proofErr w:type="spellEnd"/>
        <w:r w:rsidRPr="00803B97">
          <w:rPr>
            <w:rStyle w:val="normaltextrun"/>
            <w:rFonts w:ascii="Arial" w:hAnsi="Arial" w:cs="Arial"/>
            <w:color w:val="0000FF"/>
            <w:u w:val="single"/>
            <w:shd w:val="clear" w:color="auto" w:fill="FFFFFF"/>
          </w:rPr>
          <w:t xml:space="preserve"> </w:t>
        </w:r>
        <w:proofErr w:type="spellStart"/>
        <w:r w:rsidRPr="00803B97">
          <w:rPr>
            <w:rStyle w:val="normaltextrun"/>
            <w:rFonts w:ascii="Arial" w:hAnsi="Arial" w:cs="Arial"/>
            <w:color w:val="0000FF"/>
            <w:u w:val="single"/>
            <w:shd w:val="clear" w:color="auto" w:fill="FFFFFF"/>
          </w:rPr>
          <w:t>aprašo</w:t>
        </w:r>
        <w:proofErr w:type="spellEnd"/>
      </w:hyperlink>
      <w:r w:rsidRPr="002E1061">
        <w:rPr>
          <w:rStyle w:val="normaltextrun"/>
          <w:rFonts w:ascii="Arial" w:hAnsi="Arial" w:cs="Arial"/>
          <w:color w:val="000000"/>
          <w:shd w:val="clear" w:color="auto" w:fill="FFFFFF"/>
        </w:rPr>
        <w:t xml:space="preserve">  II </w:t>
      </w:r>
      <w:proofErr w:type="spellStart"/>
      <w:r w:rsidRPr="002E1061">
        <w:rPr>
          <w:rStyle w:val="normaltextrun"/>
          <w:rFonts w:ascii="Arial" w:hAnsi="Arial" w:cs="Arial"/>
          <w:color w:val="000000"/>
          <w:shd w:val="clear" w:color="auto" w:fill="FFFFFF"/>
        </w:rPr>
        <w:t>skyriaus</w:t>
      </w:r>
      <w:proofErr w:type="spellEnd"/>
      <w:r w:rsidRPr="002E1061">
        <w:rPr>
          <w:rStyle w:val="normaltextrun"/>
          <w:rFonts w:ascii="Arial" w:hAnsi="Arial" w:cs="Arial"/>
          <w:color w:val="000000"/>
          <w:shd w:val="clear" w:color="auto" w:fill="FFFFFF"/>
        </w:rPr>
        <w:t xml:space="preserve"> </w:t>
      </w:r>
      <w:r w:rsidRPr="001D26E8">
        <w:rPr>
          <w:rFonts w:ascii="Arial" w:hAnsi="Arial" w:cs="Arial"/>
        </w:rPr>
        <w:t xml:space="preserve">4.1. </w:t>
      </w:r>
      <w:proofErr w:type="spellStart"/>
      <w:r w:rsidRPr="001D26E8">
        <w:rPr>
          <w:rFonts w:ascii="Arial" w:hAnsi="Arial" w:cs="Arial"/>
        </w:rPr>
        <w:t>papunkčiu</w:t>
      </w:r>
      <w:proofErr w:type="spellEnd"/>
      <w:r w:rsidR="0060327F" w:rsidRPr="00803B97">
        <w:rPr>
          <w:rFonts w:ascii="Arial" w:hAnsi="Arial" w:cs="Arial"/>
        </w:rPr>
        <w:t xml:space="preserve">, 6 </w:t>
      </w:r>
      <w:proofErr w:type="spellStart"/>
      <w:r w:rsidR="0060327F" w:rsidRPr="00803B97">
        <w:rPr>
          <w:rFonts w:ascii="Arial" w:hAnsi="Arial" w:cs="Arial"/>
        </w:rPr>
        <w:t>punktu</w:t>
      </w:r>
      <w:proofErr w:type="spellEnd"/>
      <w:r w:rsidRPr="00803B97">
        <w:rPr>
          <w:rFonts w:ascii="Arial" w:hAnsi="Arial" w:cs="Arial"/>
        </w:rPr>
        <w:t xml:space="preserve"> </w:t>
      </w:r>
      <w:proofErr w:type="spellStart"/>
      <w:r w:rsidRPr="00803B97">
        <w:rPr>
          <w:rFonts w:ascii="Arial" w:hAnsi="Arial" w:cs="Arial"/>
        </w:rPr>
        <w:t>ir</w:t>
      </w:r>
      <w:proofErr w:type="spellEnd"/>
      <w:r w:rsidRPr="00803B97">
        <w:rPr>
          <w:rFonts w:ascii="Arial" w:hAnsi="Arial" w:cs="Arial"/>
        </w:rPr>
        <w:t xml:space="preserve"> 2 </w:t>
      </w:r>
      <w:proofErr w:type="spellStart"/>
      <w:r w:rsidRPr="00803B97">
        <w:rPr>
          <w:rFonts w:ascii="Arial" w:hAnsi="Arial" w:cs="Arial"/>
        </w:rPr>
        <w:t>priedo</w:t>
      </w:r>
      <w:proofErr w:type="spellEnd"/>
      <w:r w:rsidRPr="00803B97">
        <w:rPr>
          <w:rFonts w:ascii="Arial" w:hAnsi="Arial" w:cs="Arial"/>
        </w:rPr>
        <w:t xml:space="preserve"> XIII </w:t>
      </w:r>
      <w:proofErr w:type="spellStart"/>
      <w:r w:rsidRPr="00803B97">
        <w:rPr>
          <w:rFonts w:ascii="Arial" w:hAnsi="Arial" w:cs="Arial"/>
        </w:rPr>
        <w:t>skyriaus</w:t>
      </w:r>
      <w:proofErr w:type="spellEnd"/>
      <w:r w:rsidRPr="00803B97">
        <w:rPr>
          <w:rFonts w:ascii="Arial" w:hAnsi="Arial" w:cs="Arial"/>
        </w:rPr>
        <w:t xml:space="preserve"> “</w:t>
      </w:r>
      <w:proofErr w:type="spellStart"/>
      <w:r w:rsidRPr="00803B97">
        <w:rPr>
          <w:rFonts w:ascii="Arial" w:hAnsi="Arial" w:cs="Arial"/>
        </w:rPr>
        <w:t>Statybinės</w:t>
      </w:r>
      <w:proofErr w:type="spellEnd"/>
      <w:r w:rsidRPr="00803B97">
        <w:rPr>
          <w:rFonts w:ascii="Arial" w:hAnsi="Arial" w:cs="Arial"/>
        </w:rPr>
        <w:t xml:space="preserve"> </w:t>
      </w:r>
      <w:proofErr w:type="spellStart"/>
      <w:proofErr w:type="gramStart"/>
      <w:r w:rsidRPr="00803B97">
        <w:rPr>
          <w:rFonts w:ascii="Arial" w:hAnsi="Arial" w:cs="Arial"/>
        </w:rPr>
        <w:t>medžiagos</w:t>
      </w:r>
      <w:proofErr w:type="spellEnd"/>
      <w:r w:rsidRPr="00803B97">
        <w:rPr>
          <w:rFonts w:ascii="Arial" w:hAnsi="Arial" w:cs="Arial"/>
          <w:lang w:val="lt-LT"/>
        </w:rPr>
        <w:t>“ 21</w:t>
      </w:r>
      <w:proofErr w:type="gramEnd"/>
      <w:r w:rsidRPr="00803B97">
        <w:rPr>
          <w:rFonts w:ascii="Arial" w:hAnsi="Arial" w:cs="Arial"/>
          <w:lang w:val="lt-LT"/>
        </w:rPr>
        <w:t xml:space="preserve"> punktu</w:t>
      </w:r>
      <w:r w:rsidRPr="00803B97">
        <w:rPr>
          <w:rFonts w:ascii="Arial" w:hAnsi="Arial" w:cs="Arial"/>
        </w:rPr>
        <w:t>:</w:t>
      </w:r>
    </w:p>
    <w:p w14:paraId="6F16CCC2" w14:textId="3D5F5F64" w:rsidR="00C7627A" w:rsidRPr="00803B97" w:rsidRDefault="00C7627A" w:rsidP="004E151E">
      <w:pPr>
        <w:pStyle w:val="ListParagraph"/>
        <w:numPr>
          <w:ilvl w:val="1"/>
          <w:numId w:val="15"/>
        </w:numPr>
        <w:jc w:val="both"/>
        <w:rPr>
          <w:rFonts w:ascii="Arial" w:hAnsi="Arial" w:cs="Arial"/>
        </w:rPr>
      </w:pPr>
      <w:r w:rsidRPr="00803B97">
        <w:rPr>
          <w:rFonts w:ascii="Arial" w:eastAsia="Times New Roman" w:hAnsi="Arial" w:cs="Arial"/>
          <w:color w:val="000000"/>
          <w:lang w:val="lt-LT" w:eastAsia="lt-LT"/>
        </w:rPr>
        <w:t>Langai, stoglangiai ir išorinės įstiklintos durys:</w:t>
      </w:r>
    </w:p>
    <w:tbl>
      <w:tblPr>
        <w:tblStyle w:val="TableGrid"/>
        <w:tblW w:w="0" w:type="auto"/>
        <w:tblInd w:w="390" w:type="dxa"/>
        <w:tblLook w:val="04A0" w:firstRow="1" w:lastRow="0" w:firstColumn="1" w:lastColumn="0" w:noHBand="0" w:noVBand="1"/>
      </w:tblPr>
      <w:tblGrid>
        <w:gridCol w:w="5103"/>
        <w:gridCol w:w="5093"/>
      </w:tblGrid>
      <w:tr w:rsidR="00C7627A" w:rsidRPr="00803B97" w14:paraId="3BF93D42" w14:textId="77777777" w:rsidTr="00575D76">
        <w:tc>
          <w:tcPr>
            <w:tcW w:w="5103" w:type="dxa"/>
          </w:tcPr>
          <w:p w14:paraId="58BA32F3" w14:textId="77777777" w:rsidR="00C7627A" w:rsidRPr="00803B97" w:rsidRDefault="00C7627A" w:rsidP="00575D76">
            <w:pPr>
              <w:jc w:val="center"/>
              <w:rPr>
                <w:rFonts w:ascii="Arial" w:eastAsia="Times New Roman" w:hAnsi="Arial" w:cs="Arial"/>
                <w:b/>
                <w:bCs/>
                <w:color w:val="000000"/>
                <w:lang w:val="lt-LT" w:eastAsia="lt-LT"/>
              </w:rPr>
            </w:pPr>
            <w:r w:rsidRPr="00803B97">
              <w:rPr>
                <w:rFonts w:ascii="Arial" w:eastAsia="Times New Roman" w:hAnsi="Arial" w:cs="Arial"/>
                <w:b/>
                <w:bCs/>
                <w:color w:val="000000"/>
                <w:lang w:val="lt-LT" w:eastAsia="lt-LT"/>
              </w:rPr>
              <w:t>Reikalavimas</w:t>
            </w:r>
          </w:p>
        </w:tc>
        <w:tc>
          <w:tcPr>
            <w:tcW w:w="5093" w:type="dxa"/>
          </w:tcPr>
          <w:p w14:paraId="7A417382" w14:textId="77777777" w:rsidR="00C7627A" w:rsidRPr="00803B97" w:rsidRDefault="00C7627A" w:rsidP="00575D76">
            <w:pPr>
              <w:jc w:val="center"/>
              <w:rPr>
                <w:rFonts w:ascii="Arial" w:hAnsi="Arial" w:cs="Arial"/>
                <w:b/>
                <w:bCs/>
              </w:rPr>
            </w:pPr>
            <w:proofErr w:type="spellStart"/>
            <w:r w:rsidRPr="00803B97">
              <w:rPr>
                <w:rFonts w:ascii="Arial" w:hAnsi="Arial" w:cs="Arial"/>
                <w:b/>
                <w:bCs/>
              </w:rPr>
              <w:t>Įrodantys</w:t>
            </w:r>
            <w:proofErr w:type="spellEnd"/>
            <w:r w:rsidRPr="00803B97">
              <w:rPr>
                <w:rFonts w:ascii="Arial" w:hAnsi="Arial" w:cs="Arial"/>
                <w:b/>
                <w:bCs/>
              </w:rPr>
              <w:t xml:space="preserve"> </w:t>
            </w:r>
            <w:proofErr w:type="spellStart"/>
            <w:r w:rsidRPr="00803B97">
              <w:rPr>
                <w:rFonts w:ascii="Arial" w:hAnsi="Arial" w:cs="Arial"/>
                <w:b/>
                <w:bCs/>
              </w:rPr>
              <w:t>dokumentai</w:t>
            </w:r>
            <w:proofErr w:type="spellEnd"/>
          </w:p>
        </w:tc>
      </w:tr>
      <w:tr w:rsidR="00C7627A" w:rsidRPr="00803B97" w14:paraId="2C82EB5F" w14:textId="77777777" w:rsidTr="00575D76">
        <w:tc>
          <w:tcPr>
            <w:tcW w:w="5103" w:type="dxa"/>
          </w:tcPr>
          <w:p w14:paraId="441EC73F" w14:textId="77777777" w:rsidR="00C7627A" w:rsidRPr="001D26E8" w:rsidRDefault="00C7627A" w:rsidP="004E151E">
            <w:pPr>
              <w:pStyle w:val="ListParagraph"/>
              <w:numPr>
                <w:ilvl w:val="2"/>
                <w:numId w:val="15"/>
              </w:numPr>
              <w:jc w:val="both"/>
              <w:rPr>
                <w:rFonts w:ascii="Arial" w:hAnsi="Arial" w:cs="Arial"/>
              </w:rPr>
            </w:pPr>
            <w:r w:rsidRPr="002E1061">
              <w:rPr>
                <w:rFonts w:ascii="Arial" w:eastAsia="Times New Roman" w:hAnsi="Arial" w:cs="Arial"/>
                <w:color w:val="000000"/>
                <w:lang w:val="lt-LT" w:eastAsia="lt-LT"/>
              </w:rPr>
              <w:t xml:space="preserve">visose plastikinėse detalėse, kurių masė ≥ 50 g, švino ar kadmio junginiai neturi viršyti 100 </w:t>
            </w:r>
            <w:proofErr w:type="spellStart"/>
            <w:r w:rsidRPr="002E1061">
              <w:rPr>
                <w:rFonts w:ascii="Arial" w:eastAsia="Times New Roman" w:hAnsi="Arial" w:cs="Arial"/>
                <w:color w:val="000000"/>
                <w:lang w:val="lt-LT" w:eastAsia="lt-LT"/>
              </w:rPr>
              <w:t>ppm</w:t>
            </w:r>
            <w:proofErr w:type="spellEnd"/>
            <w:r w:rsidRPr="002E1061">
              <w:rPr>
                <w:rFonts w:ascii="Arial" w:eastAsia="Times New Roman" w:hAnsi="Arial" w:cs="Arial"/>
                <w:color w:val="000000"/>
                <w:lang w:val="lt-LT" w:eastAsia="lt-LT"/>
              </w:rPr>
              <w:t xml:space="preserve"> </w:t>
            </w:r>
            <w:r w:rsidRPr="001D26E8">
              <w:rPr>
                <w:rFonts w:ascii="Arial" w:eastAsia="Times New Roman" w:hAnsi="Arial" w:cs="Arial"/>
                <w:i/>
                <w:iCs/>
                <w:color w:val="000000"/>
                <w:lang w:val="lt-LT" w:eastAsia="lt-LT"/>
              </w:rPr>
              <w:t>(jei taikoma siūlomai prekei)</w:t>
            </w:r>
          </w:p>
        </w:tc>
        <w:tc>
          <w:tcPr>
            <w:tcW w:w="5093" w:type="dxa"/>
            <w:vMerge w:val="restart"/>
          </w:tcPr>
          <w:p w14:paraId="6BCE9CC4" w14:textId="77777777" w:rsidR="00C7627A" w:rsidRPr="00803B97" w:rsidRDefault="00C7627A" w:rsidP="00C7627A">
            <w:pPr>
              <w:pStyle w:val="ListParagraph"/>
              <w:numPr>
                <w:ilvl w:val="0"/>
                <w:numId w:val="14"/>
              </w:numPr>
              <w:jc w:val="both"/>
              <w:rPr>
                <w:rFonts w:ascii="Arial" w:hAnsi="Arial" w:cs="Arial"/>
              </w:rPr>
            </w:pPr>
            <w:proofErr w:type="spellStart"/>
            <w:r w:rsidRPr="00803B97">
              <w:rPr>
                <w:rFonts w:ascii="Arial" w:hAnsi="Arial" w:cs="Arial"/>
              </w:rPr>
              <w:t>Ekologinis</w:t>
            </w:r>
            <w:proofErr w:type="spellEnd"/>
            <w:r w:rsidRPr="00803B97">
              <w:rPr>
                <w:rFonts w:ascii="Arial" w:hAnsi="Arial" w:cs="Arial"/>
              </w:rPr>
              <w:t xml:space="preserve"> </w:t>
            </w:r>
            <w:proofErr w:type="spellStart"/>
            <w:r w:rsidRPr="00803B97">
              <w:rPr>
                <w:rFonts w:ascii="Arial" w:hAnsi="Arial" w:cs="Arial"/>
              </w:rPr>
              <w:t>ženklas</w:t>
            </w:r>
            <w:proofErr w:type="spellEnd"/>
            <w:r w:rsidRPr="00803B97">
              <w:rPr>
                <w:rFonts w:ascii="Arial" w:hAnsi="Arial" w:cs="Arial"/>
              </w:rPr>
              <w:t xml:space="preserve"> Nordic Swan </w:t>
            </w:r>
            <w:proofErr w:type="spellStart"/>
            <w:r w:rsidRPr="00803B97">
              <w:rPr>
                <w:rFonts w:ascii="Arial" w:hAnsi="Arial" w:cs="Arial"/>
              </w:rPr>
              <w:t>arba</w:t>
            </w:r>
            <w:proofErr w:type="spellEnd"/>
            <w:r w:rsidRPr="00803B97">
              <w:rPr>
                <w:rFonts w:ascii="Arial" w:hAnsi="Arial" w:cs="Arial"/>
              </w:rPr>
              <w:t xml:space="preserve"> </w:t>
            </w:r>
            <w:proofErr w:type="spellStart"/>
            <w:r w:rsidRPr="00803B97">
              <w:rPr>
                <w:rFonts w:ascii="Arial" w:hAnsi="Arial" w:cs="Arial"/>
              </w:rPr>
              <w:t>kitas</w:t>
            </w:r>
            <w:proofErr w:type="spellEnd"/>
            <w:r w:rsidRPr="00803B97">
              <w:rPr>
                <w:rFonts w:ascii="Arial" w:hAnsi="Arial" w:cs="Arial"/>
              </w:rPr>
              <w:t xml:space="preserve"> I </w:t>
            </w:r>
            <w:proofErr w:type="spellStart"/>
            <w:r w:rsidRPr="00803B97">
              <w:rPr>
                <w:rFonts w:ascii="Arial" w:hAnsi="Arial" w:cs="Arial"/>
              </w:rPr>
              <w:t>tipo</w:t>
            </w:r>
            <w:proofErr w:type="spellEnd"/>
            <w:r w:rsidRPr="00803B97">
              <w:rPr>
                <w:rFonts w:ascii="Arial" w:hAnsi="Arial" w:cs="Arial"/>
              </w:rPr>
              <w:t xml:space="preserve"> </w:t>
            </w:r>
            <w:proofErr w:type="spellStart"/>
            <w:r w:rsidRPr="00803B97">
              <w:rPr>
                <w:rFonts w:ascii="Arial" w:hAnsi="Arial" w:cs="Arial"/>
              </w:rPr>
              <w:t>ekologinis</w:t>
            </w:r>
            <w:proofErr w:type="spellEnd"/>
            <w:r w:rsidRPr="00803B97">
              <w:rPr>
                <w:rFonts w:ascii="Arial" w:hAnsi="Arial" w:cs="Arial"/>
              </w:rPr>
              <w:t xml:space="preserve"> </w:t>
            </w:r>
            <w:proofErr w:type="spellStart"/>
            <w:r w:rsidRPr="00803B97">
              <w:rPr>
                <w:rFonts w:ascii="Arial" w:hAnsi="Arial" w:cs="Arial"/>
              </w:rPr>
              <w:t>ženklas</w:t>
            </w:r>
            <w:proofErr w:type="spellEnd"/>
            <w:r w:rsidRPr="00803B97">
              <w:rPr>
                <w:rFonts w:ascii="Arial" w:hAnsi="Arial" w:cs="Arial"/>
              </w:rPr>
              <w:t xml:space="preserve"> (</w:t>
            </w:r>
            <w:proofErr w:type="spellStart"/>
            <w:r w:rsidRPr="00803B97">
              <w:rPr>
                <w:rFonts w:ascii="Arial" w:hAnsi="Arial" w:cs="Arial"/>
              </w:rPr>
              <w:t>sertifikatas</w:t>
            </w:r>
            <w:proofErr w:type="spellEnd"/>
            <w:r w:rsidRPr="00803B97">
              <w:rPr>
                <w:rFonts w:ascii="Arial" w:hAnsi="Arial" w:cs="Arial"/>
              </w:rPr>
              <w:t xml:space="preserve">), </w:t>
            </w:r>
            <w:proofErr w:type="spellStart"/>
            <w:r w:rsidRPr="00803B97">
              <w:rPr>
                <w:rFonts w:ascii="Arial" w:hAnsi="Arial" w:cs="Arial"/>
              </w:rPr>
              <w:t>kuris</w:t>
            </w:r>
            <w:proofErr w:type="spellEnd"/>
            <w:r w:rsidRPr="00803B97">
              <w:rPr>
                <w:rFonts w:ascii="Arial" w:hAnsi="Arial" w:cs="Arial"/>
              </w:rPr>
              <w:t xml:space="preserve"> </w:t>
            </w:r>
            <w:proofErr w:type="spellStart"/>
            <w:r w:rsidRPr="00803B97">
              <w:rPr>
                <w:rFonts w:ascii="Arial" w:hAnsi="Arial" w:cs="Arial"/>
              </w:rPr>
              <w:t>įrodytų</w:t>
            </w:r>
            <w:proofErr w:type="spellEnd"/>
            <w:r w:rsidRPr="00803B97">
              <w:rPr>
                <w:rFonts w:ascii="Arial" w:hAnsi="Arial" w:cs="Arial"/>
              </w:rPr>
              <w:t xml:space="preserve"> </w:t>
            </w:r>
            <w:proofErr w:type="spellStart"/>
            <w:r w:rsidRPr="00803B97">
              <w:rPr>
                <w:rFonts w:ascii="Arial" w:hAnsi="Arial" w:cs="Arial"/>
              </w:rPr>
              <w:t>atitiktį</w:t>
            </w:r>
            <w:proofErr w:type="spellEnd"/>
            <w:r w:rsidRPr="00803B97">
              <w:rPr>
                <w:rFonts w:ascii="Arial" w:hAnsi="Arial" w:cs="Arial"/>
              </w:rPr>
              <w:t xml:space="preserve"> </w:t>
            </w:r>
            <w:proofErr w:type="spellStart"/>
            <w:r w:rsidRPr="00803B97">
              <w:rPr>
                <w:rFonts w:ascii="Arial" w:hAnsi="Arial" w:cs="Arial"/>
              </w:rPr>
              <w:t>nustatytiems</w:t>
            </w:r>
            <w:proofErr w:type="spellEnd"/>
            <w:r w:rsidRPr="00803B97">
              <w:rPr>
                <w:rFonts w:ascii="Arial" w:hAnsi="Arial" w:cs="Arial"/>
              </w:rPr>
              <w:t xml:space="preserve"> </w:t>
            </w:r>
            <w:proofErr w:type="spellStart"/>
            <w:r w:rsidRPr="00803B97">
              <w:rPr>
                <w:rFonts w:ascii="Arial" w:hAnsi="Arial" w:cs="Arial"/>
              </w:rPr>
              <w:t>reikalavimams</w:t>
            </w:r>
            <w:proofErr w:type="spellEnd"/>
            <w:r w:rsidRPr="00803B97">
              <w:rPr>
                <w:rFonts w:ascii="Arial" w:hAnsi="Arial" w:cs="Arial"/>
              </w:rPr>
              <w:t xml:space="preserve"> </w:t>
            </w:r>
            <w:proofErr w:type="spellStart"/>
            <w:r w:rsidRPr="00803B97">
              <w:rPr>
                <w:rFonts w:ascii="Arial" w:hAnsi="Arial" w:cs="Arial"/>
              </w:rPr>
              <w:t>arba</w:t>
            </w:r>
            <w:proofErr w:type="spellEnd"/>
          </w:p>
          <w:p w14:paraId="70610615" w14:textId="77777777" w:rsidR="00C7627A" w:rsidRPr="00803B97" w:rsidRDefault="00C7627A" w:rsidP="00C7627A">
            <w:pPr>
              <w:pStyle w:val="ListParagraph"/>
              <w:numPr>
                <w:ilvl w:val="0"/>
                <w:numId w:val="14"/>
              </w:numPr>
              <w:jc w:val="both"/>
              <w:rPr>
                <w:rFonts w:ascii="Arial" w:hAnsi="Arial" w:cs="Arial"/>
              </w:rPr>
            </w:pPr>
            <w:proofErr w:type="spellStart"/>
            <w:r w:rsidRPr="00803B97">
              <w:rPr>
                <w:rFonts w:ascii="Arial" w:hAnsi="Arial" w:cs="Arial"/>
              </w:rPr>
              <w:t>gamintojo</w:t>
            </w:r>
            <w:proofErr w:type="spellEnd"/>
            <w:r w:rsidRPr="00803B97">
              <w:rPr>
                <w:rFonts w:ascii="Arial" w:hAnsi="Arial" w:cs="Arial"/>
              </w:rPr>
              <w:t xml:space="preserve"> </w:t>
            </w:r>
            <w:proofErr w:type="spellStart"/>
            <w:r w:rsidRPr="00803B97">
              <w:rPr>
                <w:rFonts w:ascii="Arial" w:hAnsi="Arial" w:cs="Arial"/>
              </w:rPr>
              <w:t>ir</w:t>
            </w:r>
            <w:proofErr w:type="spellEnd"/>
            <w:r w:rsidRPr="00803B97">
              <w:rPr>
                <w:rFonts w:ascii="Arial" w:hAnsi="Arial" w:cs="Arial"/>
              </w:rPr>
              <w:t xml:space="preserve"> (</w:t>
            </w:r>
            <w:proofErr w:type="spellStart"/>
            <w:r w:rsidRPr="00803B97">
              <w:rPr>
                <w:rFonts w:ascii="Arial" w:hAnsi="Arial" w:cs="Arial"/>
              </w:rPr>
              <w:t>ar</w:t>
            </w:r>
            <w:proofErr w:type="spellEnd"/>
            <w:r w:rsidRPr="00803B97">
              <w:rPr>
                <w:rFonts w:ascii="Arial" w:hAnsi="Arial" w:cs="Arial"/>
              </w:rPr>
              <w:t xml:space="preserve">) </w:t>
            </w:r>
            <w:proofErr w:type="spellStart"/>
            <w:r w:rsidRPr="00803B97">
              <w:rPr>
                <w:rFonts w:ascii="Arial" w:hAnsi="Arial" w:cs="Arial"/>
              </w:rPr>
              <w:t>tiekėjo</w:t>
            </w:r>
            <w:proofErr w:type="spellEnd"/>
            <w:r w:rsidRPr="00803B97">
              <w:rPr>
                <w:rFonts w:ascii="Arial" w:hAnsi="Arial" w:cs="Arial"/>
              </w:rPr>
              <w:t xml:space="preserve"> </w:t>
            </w:r>
            <w:proofErr w:type="spellStart"/>
            <w:r w:rsidRPr="00803B97">
              <w:rPr>
                <w:rFonts w:ascii="Arial" w:hAnsi="Arial" w:cs="Arial"/>
              </w:rPr>
              <w:t>deklaracija</w:t>
            </w:r>
            <w:proofErr w:type="spellEnd"/>
            <w:r w:rsidRPr="00803B97">
              <w:rPr>
                <w:rFonts w:ascii="Arial" w:hAnsi="Arial" w:cs="Arial"/>
              </w:rPr>
              <w:t xml:space="preserve"> (</w:t>
            </w:r>
            <w:proofErr w:type="spellStart"/>
            <w:r w:rsidRPr="00803B97">
              <w:rPr>
                <w:rFonts w:ascii="Arial" w:hAnsi="Arial" w:cs="Arial"/>
              </w:rPr>
              <w:t>pateikiant</w:t>
            </w:r>
            <w:proofErr w:type="spellEnd"/>
            <w:r w:rsidRPr="00803B97">
              <w:rPr>
                <w:rFonts w:ascii="Arial" w:hAnsi="Arial" w:cs="Arial"/>
              </w:rPr>
              <w:t xml:space="preserve"> </w:t>
            </w:r>
            <w:proofErr w:type="spellStart"/>
            <w:r w:rsidRPr="00803B97">
              <w:rPr>
                <w:rFonts w:ascii="Arial" w:hAnsi="Arial" w:cs="Arial"/>
              </w:rPr>
              <w:t>objektyvius</w:t>
            </w:r>
            <w:proofErr w:type="spellEnd"/>
            <w:r w:rsidRPr="00803B97">
              <w:rPr>
                <w:rFonts w:ascii="Arial" w:hAnsi="Arial" w:cs="Arial"/>
              </w:rPr>
              <w:t xml:space="preserve"> </w:t>
            </w:r>
            <w:proofErr w:type="spellStart"/>
            <w:r w:rsidRPr="00803B97">
              <w:rPr>
                <w:rFonts w:ascii="Arial" w:hAnsi="Arial" w:cs="Arial"/>
              </w:rPr>
              <w:t>įrodymus</w:t>
            </w:r>
            <w:proofErr w:type="spellEnd"/>
            <w:r w:rsidRPr="00803B97">
              <w:rPr>
                <w:rFonts w:ascii="Arial" w:hAnsi="Arial" w:cs="Arial"/>
              </w:rPr>
              <w:t xml:space="preserve">), </w:t>
            </w:r>
            <w:proofErr w:type="spellStart"/>
            <w:r w:rsidRPr="00803B97">
              <w:rPr>
                <w:rFonts w:ascii="Arial" w:hAnsi="Arial" w:cs="Arial"/>
              </w:rPr>
              <w:t>arba</w:t>
            </w:r>
            <w:proofErr w:type="spellEnd"/>
          </w:p>
          <w:p w14:paraId="0AA6682A" w14:textId="77777777" w:rsidR="001D1C87" w:rsidRPr="00803B97" w:rsidRDefault="00C7627A" w:rsidP="001D1C87">
            <w:pPr>
              <w:pStyle w:val="ListParagraph"/>
              <w:numPr>
                <w:ilvl w:val="0"/>
                <w:numId w:val="14"/>
              </w:numPr>
              <w:jc w:val="both"/>
              <w:rPr>
                <w:rFonts w:ascii="Arial" w:hAnsi="Arial" w:cs="Arial"/>
              </w:rPr>
            </w:pPr>
            <w:proofErr w:type="spellStart"/>
            <w:r w:rsidRPr="00803B97">
              <w:rPr>
                <w:rFonts w:ascii="Arial" w:hAnsi="Arial" w:cs="Arial"/>
              </w:rPr>
              <w:t>kiti</w:t>
            </w:r>
            <w:proofErr w:type="spellEnd"/>
            <w:r w:rsidRPr="00803B97">
              <w:rPr>
                <w:rFonts w:ascii="Arial" w:hAnsi="Arial" w:cs="Arial"/>
              </w:rPr>
              <w:t xml:space="preserve"> </w:t>
            </w:r>
            <w:proofErr w:type="spellStart"/>
            <w:r w:rsidRPr="00803B97">
              <w:rPr>
                <w:rFonts w:ascii="Arial" w:hAnsi="Arial" w:cs="Arial"/>
              </w:rPr>
              <w:t>lygiaverčiai</w:t>
            </w:r>
            <w:proofErr w:type="spellEnd"/>
            <w:r w:rsidRPr="00803B97">
              <w:rPr>
                <w:rFonts w:ascii="Arial" w:hAnsi="Arial" w:cs="Arial"/>
              </w:rPr>
              <w:t xml:space="preserve"> </w:t>
            </w:r>
            <w:proofErr w:type="spellStart"/>
            <w:r w:rsidRPr="00803B97">
              <w:rPr>
                <w:rFonts w:ascii="Arial" w:hAnsi="Arial" w:cs="Arial"/>
              </w:rPr>
              <w:t>įrodymai</w:t>
            </w:r>
            <w:proofErr w:type="spellEnd"/>
            <w:r w:rsidRPr="00803B97">
              <w:rPr>
                <w:rFonts w:ascii="Arial" w:hAnsi="Arial" w:cs="Arial"/>
              </w:rPr>
              <w:t>.</w:t>
            </w:r>
          </w:p>
          <w:p w14:paraId="34BBB65C" w14:textId="77777777" w:rsidR="001D1C87" w:rsidRPr="00803B97" w:rsidRDefault="001D1C87" w:rsidP="00EE2C5F">
            <w:pPr>
              <w:jc w:val="both"/>
              <w:rPr>
                <w:rFonts w:ascii="Arial" w:hAnsi="Arial" w:cs="Arial"/>
                <w:lang w:val="lt-LT"/>
              </w:rPr>
            </w:pPr>
          </w:p>
          <w:p w14:paraId="55334FA2" w14:textId="75515FF0" w:rsidR="001D1C87" w:rsidRPr="00803B97" w:rsidRDefault="001D1C87" w:rsidP="00EE2C5F">
            <w:pPr>
              <w:ind w:left="360"/>
              <w:jc w:val="both"/>
              <w:rPr>
                <w:rFonts w:ascii="Arial" w:hAnsi="Arial" w:cs="Arial"/>
                <w:b/>
                <w:bCs/>
                <w:i/>
                <w:iCs/>
              </w:rPr>
            </w:pPr>
            <w:r w:rsidRPr="00803B97">
              <w:rPr>
                <w:rFonts w:ascii="Arial" w:hAnsi="Arial" w:cs="Arial"/>
                <w:b/>
                <w:bCs/>
                <w:i/>
                <w:iCs/>
                <w:lang w:val="lt-LT"/>
              </w:rPr>
              <w:t xml:space="preserve">(Rangovas kartu su pasiūlymu </w:t>
            </w:r>
            <w:r w:rsidRPr="00803B97">
              <w:rPr>
                <w:rFonts w:ascii="Arial" w:hAnsi="Arial" w:cs="Arial"/>
                <w:b/>
                <w:bCs/>
                <w:i/>
                <w:iCs/>
                <w:u w:val="single"/>
                <w:lang w:val="lt-LT"/>
              </w:rPr>
              <w:t>neturi</w:t>
            </w:r>
            <w:r w:rsidRPr="00803B97">
              <w:rPr>
                <w:rFonts w:ascii="Arial" w:hAnsi="Arial" w:cs="Arial"/>
                <w:b/>
                <w:bCs/>
                <w:i/>
                <w:iCs/>
                <w:lang w:val="lt-LT"/>
              </w:rPr>
              <w:t xml:space="preserve"> pateikti įrodančių dokumentų 5.2.1 – 5.2.4 punktuose nustatytiems reikalavimams, tačiau Sutarties vykdymo metu, Rangovas privalės pateikti atitiktį reikalavimams </w:t>
            </w:r>
            <w:r w:rsidRPr="00803B97">
              <w:rPr>
                <w:rFonts w:ascii="Arial" w:hAnsi="Arial" w:cs="Arial"/>
                <w:b/>
                <w:bCs/>
                <w:i/>
                <w:iCs/>
                <w:lang w:val="lt-LT"/>
              </w:rPr>
              <w:lastRenderedPageBreak/>
              <w:t>įrodančius dokumentus</w:t>
            </w:r>
            <w:r w:rsidR="00C0565A" w:rsidRPr="00803B97">
              <w:rPr>
                <w:rFonts w:ascii="Arial" w:hAnsi="Arial" w:cs="Arial"/>
                <w:b/>
                <w:bCs/>
                <w:i/>
                <w:iCs/>
                <w:lang w:val="lt-LT"/>
              </w:rPr>
              <w:t xml:space="preserve"> už Sutarties vykdymą atsakingam asmeniui</w:t>
            </w:r>
            <w:r w:rsidRPr="00803B97">
              <w:rPr>
                <w:rFonts w:ascii="Arial" w:hAnsi="Arial" w:cs="Arial"/>
                <w:b/>
                <w:bCs/>
                <w:i/>
                <w:iCs/>
                <w:lang w:val="lt-LT"/>
              </w:rPr>
              <w:t>)</w:t>
            </w:r>
          </w:p>
        </w:tc>
      </w:tr>
      <w:tr w:rsidR="00C7627A" w:rsidRPr="00803B97" w14:paraId="4333A622" w14:textId="77777777" w:rsidTr="00575D76">
        <w:tc>
          <w:tcPr>
            <w:tcW w:w="5103" w:type="dxa"/>
          </w:tcPr>
          <w:p w14:paraId="358C561B" w14:textId="77777777" w:rsidR="00C7627A" w:rsidRPr="00803B97" w:rsidRDefault="00C7627A" w:rsidP="004E151E">
            <w:pPr>
              <w:pStyle w:val="ListParagraph"/>
              <w:numPr>
                <w:ilvl w:val="2"/>
                <w:numId w:val="15"/>
              </w:numPr>
              <w:jc w:val="both"/>
              <w:rPr>
                <w:rFonts w:ascii="Arial" w:hAnsi="Arial" w:cs="Arial"/>
              </w:rPr>
            </w:pPr>
            <w:r w:rsidRPr="002E1061">
              <w:rPr>
                <w:rFonts w:ascii="Arial" w:eastAsia="Times New Roman" w:hAnsi="Arial" w:cs="Arial"/>
                <w:color w:val="000000"/>
                <w:lang w:val="lt-LT" w:eastAsia="lt-LT"/>
              </w:rPr>
              <w:t xml:space="preserve">visos plastikinės detalės, kurių masė ≥ 50 g, turi būti paženklintos pagal LST EN ISO 11469 ar lygiavertį standartą </w:t>
            </w:r>
            <w:r w:rsidRPr="001D26E8">
              <w:rPr>
                <w:rFonts w:ascii="Arial" w:eastAsia="Times New Roman" w:hAnsi="Arial" w:cs="Arial"/>
                <w:i/>
                <w:iCs/>
                <w:color w:val="000000"/>
                <w:lang w:val="lt-LT" w:eastAsia="lt-LT"/>
              </w:rPr>
              <w:t>(jei taikoma siūlomai prekei)</w:t>
            </w:r>
          </w:p>
        </w:tc>
        <w:tc>
          <w:tcPr>
            <w:tcW w:w="5093" w:type="dxa"/>
            <w:vMerge/>
          </w:tcPr>
          <w:p w14:paraId="63D0254B" w14:textId="77777777" w:rsidR="00C7627A" w:rsidRPr="00803B97" w:rsidRDefault="00C7627A" w:rsidP="00575D76">
            <w:pPr>
              <w:pStyle w:val="ListParagraph"/>
              <w:ind w:left="0"/>
              <w:jc w:val="both"/>
              <w:rPr>
                <w:rFonts w:ascii="Arial" w:hAnsi="Arial" w:cs="Arial"/>
              </w:rPr>
            </w:pPr>
          </w:p>
        </w:tc>
      </w:tr>
      <w:tr w:rsidR="00C7627A" w:rsidRPr="00803B97" w14:paraId="452BB557" w14:textId="77777777" w:rsidTr="00575D76">
        <w:tc>
          <w:tcPr>
            <w:tcW w:w="5103" w:type="dxa"/>
          </w:tcPr>
          <w:p w14:paraId="2F7931CE" w14:textId="77777777" w:rsidR="00C7627A" w:rsidRPr="001D26E8" w:rsidRDefault="00C7627A" w:rsidP="004E151E">
            <w:pPr>
              <w:pStyle w:val="ListParagraph"/>
              <w:numPr>
                <w:ilvl w:val="2"/>
                <w:numId w:val="15"/>
              </w:numPr>
              <w:jc w:val="both"/>
              <w:rPr>
                <w:rFonts w:ascii="Arial" w:hAnsi="Arial" w:cs="Arial"/>
              </w:rPr>
            </w:pPr>
            <w:r w:rsidRPr="002E1061">
              <w:rPr>
                <w:rFonts w:ascii="Arial" w:eastAsia="Times New Roman" w:hAnsi="Arial" w:cs="Arial"/>
                <w:color w:val="000000"/>
                <w:lang w:val="lt-LT" w:eastAsia="lt-LT"/>
              </w:rPr>
              <w:t xml:space="preserve">produkte neturi būti naudojamas  poveikį šiltnamio efektui darantis dujų užpildas, kurio globalinio šiltėjimo potencialas (GWP) &gt; 5 </w:t>
            </w:r>
            <w:r w:rsidRPr="001D26E8">
              <w:rPr>
                <w:rFonts w:ascii="Arial" w:eastAsia="Times New Roman" w:hAnsi="Arial" w:cs="Arial"/>
                <w:color w:val="000000"/>
                <w:lang w:val="lt-LT" w:eastAsia="lt-LT"/>
              </w:rPr>
              <w:t>(per 100 metų laikotarpį);</w:t>
            </w:r>
          </w:p>
        </w:tc>
        <w:tc>
          <w:tcPr>
            <w:tcW w:w="5093" w:type="dxa"/>
            <w:vMerge/>
          </w:tcPr>
          <w:p w14:paraId="5778824D" w14:textId="77777777" w:rsidR="00C7627A" w:rsidRPr="00803B97" w:rsidRDefault="00C7627A" w:rsidP="00575D76">
            <w:pPr>
              <w:pStyle w:val="ListParagraph"/>
              <w:ind w:left="0"/>
              <w:jc w:val="both"/>
              <w:rPr>
                <w:rFonts w:ascii="Arial" w:hAnsi="Arial" w:cs="Arial"/>
              </w:rPr>
            </w:pPr>
          </w:p>
        </w:tc>
      </w:tr>
      <w:tr w:rsidR="00C7627A" w:rsidRPr="00803B97" w14:paraId="215C3055" w14:textId="77777777" w:rsidTr="00575D76">
        <w:tc>
          <w:tcPr>
            <w:tcW w:w="5103" w:type="dxa"/>
          </w:tcPr>
          <w:p w14:paraId="38D89DA0" w14:textId="77777777" w:rsidR="00C7627A" w:rsidRPr="00803B97" w:rsidRDefault="00C7627A" w:rsidP="004E151E">
            <w:pPr>
              <w:pStyle w:val="ListParagraph"/>
              <w:numPr>
                <w:ilvl w:val="2"/>
                <w:numId w:val="15"/>
              </w:numPr>
              <w:jc w:val="both"/>
              <w:rPr>
                <w:rFonts w:ascii="Arial" w:hAnsi="Arial" w:cs="Arial"/>
              </w:rPr>
            </w:pPr>
            <w:r w:rsidRPr="002E1061">
              <w:rPr>
                <w:rFonts w:ascii="Arial" w:eastAsia="Times New Roman" w:hAnsi="Arial" w:cs="Arial"/>
                <w:color w:val="000000"/>
                <w:lang w:val="lt-LT" w:eastAsia="lt-LT"/>
              </w:rPr>
              <w:t xml:space="preserve">produktas,  naudojamas normaliomis naudojimo sąlygomis, neturi </w:t>
            </w:r>
            <w:r w:rsidRPr="002E1061">
              <w:rPr>
                <w:rFonts w:ascii="Arial" w:eastAsia="Times New Roman" w:hAnsi="Arial" w:cs="Arial"/>
                <w:color w:val="000000"/>
                <w:lang w:val="lt-LT" w:eastAsia="lt-LT"/>
              </w:rPr>
              <w:lastRenderedPageBreak/>
              <w:t>išskirti pavojingų cheminių medžiagų, klasifikuojamų priskiriant bet kurią iš nurodytų pavojingumo frazę pagal Europos Reglamentą (EB) Nr. 1272/2008: kancerogeninės</w:t>
            </w:r>
            <w:r w:rsidRPr="001D26E8">
              <w:rPr>
                <w:rFonts w:ascii="Arial" w:eastAsia="Times New Roman" w:hAnsi="Arial" w:cs="Arial"/>
                <w:color w:val="000000"/>
                <w:lang w:val="lt-LT" w:eastAsia="lt-LT"/>
              </w:rPr>
              <w:t xml:space="preserve"> (H350, H350i, H351), toksiškos reprodukcijai (H360D, H360F, H360FD, H360Fd, H360Df, H361f, H361d, H361fd), toksiškos ar labai toksiškos (H300, H301, H310, H311, H330, H331), įkvėpus gali sukelti alerginę reakciją, astmos simptomus arba apsunkinti kvėpavim</w:t>
            </w:r>
            <w:r w:rsidRPr="00803B97">
              <w:rPr>
                <w:rFonts w:ascii="Arial" w:eastAsia="Times New Roman" w:hAnsi="Arial" w:cs="Arial"/>
                <w:color w:val="000000"/>
                <w:lang w:val="lt-LT" w:eastAsia="lt-LT"/>
              </w:rPr>
              <w:t>ą (H334), sukeliančios paveldimus genetinius defektus (H340, H341), veikdamos ilgą laiką pakenkia kai kuriems organams (H372, H373), galinčios pakenkti organams (H371), pavojingos vandens aplinkai (H400, H410, H411, H412, H413)</w:t>
            </w:r>
          </w:p>
        </w:tc>
        <w:tc>
          <w:tcPr>
            <w:tcW w:w="5093" w:type="dxa"/>
            <w:vMerge/>
          </w:tcPr>
          <w:p w14:paraId="6923E6DA" w14:textId="77777777" w:rsidR="00C7627A" w:rsidRPr="00803B97" w:rsidRDefault="00C7627A" w:rsidP="00575D76">
            <w:pPr>
              <w:pStyle w:val="ListParagraph"/>
              <w:ind w:left="0"/>
              <w:jc w:val="both"/>
              <w:rPr>
                <w:rFonts w:ascii="Arial" w:hAnsi="Arial" w:cs="Arial"/>
              </w:rPr>
            </w:pPr>
          </w:p>
        </w:tc>
      </w:tr>
      <w:tr w:rsidR="00C7627A" w:rsidRPr="00803B97" w14:paraId="2AE260C2" w14:textId="77777777" w:rsidTr="00E52AC6">
        <w:trPr>
          <w:trHeight w:val="1049"/>
        </w:trPr>
        <w:tc>
          <w:tcPr>
            <w:tcW w:w="5103" w:type="dxa"/>
          </w:tcPr>
          <w:p w14:paraId="68B6FF5F" w14:textId="77777777" w:rsidR="00C7627A" w:rsidRPr="00803B97" w:rsidRDefault="00C7627A" w:rsidP="00EE2C5F">
            <w:pPr>
              <w:pStyle w:val="NormalWeb"/>
              <w:numPr>
                <w:ilvl w:val="2"/>
                <w:numId w:val="15"/>
              </w:numPr>
              <w:jc w:val="both"/>
              <w:rPr>
                <w:rFonts w:ascii="Arial" w:hAnsi="Arial" w:cs="Arial"/>
                <w:sz w:val="22"/>
                <w:szCs w:val="22"/>
              </w:rPr>
            </w:pPr>
            <w:r w:rsidRPr="002E1061">
              <w:rPr>
                <w:rStyle w:val="Strong"/>
                <w:rFonts w:ascii="Arial" w:hAnsi="Arial" w:cs="Arial"/>
                <w:sz w:val="22"/>
                <w:szCs w:val="22"/>
                <w:u w:val="single"/>
              </w:rPr>
              <w:t>Pakuotėms</w:t>
            </w:r>
            <w:r w:rsidRPr="001D26E8">
              <w:rPr>
                <w:rFonts w:ascii="Arial" w:hAnsi="Arial" w:cs="Arial"/>
                <w:sz w:val="22"/>
                <w:szCs w:val="22"/>
                <w:u w:val="single"/>
              </w:rPr>
              <w:t>:</w:t>
            </w:r>
          </w:p>
          <w:p w14:paraId="4F6FDF30" w14:textId="300C96C8" w:rsidR="00C7627A" w:rsidRPr="001D26E8" w:rsidRDefault="00C7627A" w:rsidP="00EE2C5F">
            <w:pPr>
              <w:pStyle w:val="NormalWeb"/>
              <w:jc w:val="both"/>
              <w:rPr>
                <w:rFonts w:ascii="Arial" w:hAnsi="Arial" w:cs="Arial"/>
                <w:sz w:val="22"/>
                <w:szCs w:val="22"/>
              </w:rPr>
            </w:pPr>
            <w:r w:rsidRPr="00803B97">
              <w:rPr>
                <w:rFonts w:ascii="Arial" w:hAnsi="Arial" w:cs="Arial"/>
                <w:sz w:val="22"/>
                <w:szCs w:val="22"/>
              </w:rPr>
              <w:t>Jeigu prekės (langai</w:t>
            </w:r>
            <w:r w:rsidR="00D123F1" w:rsidRPr="00803B97">
              <w:rPr>
                <w:rFonts w:ascii="Arial" w:hAnsi="Arial" w:cs="Arial"/>
                <w:sz w:val="22"/>
                <w:szCs w:val="22"/>
              </w:rPr>
              <w:t>, durys</w:t>
            </w:r>
            <w:r w:rsidRPr="00803B97">
              <w:rPr>
                <w:rFonts w:ascii="Arial" w:hAnsi="Arial" w:cs="Arial"/>
                <w:sz w:val="22"/>
                <w:szCs w:val="22"/>
              </w:rPr>
              <w:t xml:space="preserve">) tiekiamos ar perduodamos </w:t>
            </w:r>
            <w:r w:rsidR="00443458" w:rsidRPr="00803B97">
              <w:rPr>
                <w:rFonts w:ascii="Arial" w:hAnsi="Arial" w:cs="Arial"/>
                <w:sz w:val="22"/>
                <w:szCs w:val="22"/>
              </w:rPr>
              <w:t>Užsakovui</w:t>
            </w:r>
            <w:r w:rsidRPr="00803B97">
              <w:rPr>
                <w:rFonts w:ascii="Arial" w:hAnsi="Arial" w:cs="Arial"/>
                <w:sz w:val="22"/>
                <w:szCs w:val="22"/>
              </w:rPr>
              <w:t xml:space="preserve"> antrinėje pakuotėje</w:t>
            </w:r>
            <w:r w:rsidRPr="002E1061">
              <w:rPr>
                <w:rStyle w:val="FootnoteReference"/>
                <w:rFonts w:ascii="Arial" w:hAnsi="Arial" w:cs="Arial"/>
                <w:sz w:val="22"/>
                <w:szCs w:val="22"/>
              </w:rPr>
              <w:footnoteReference w:id="2"/>
            </w:r>
            <w:r w:rsidRPr="002E1061">
              <w:rPr>
                <w:rFonts w:ascii="Arial" w:hAnsi="Arial" w:cs="Arial"/>
                <w:sz w:val="22"/>
                <w:szCs w:val="22"/>
              </w:rPr>
              <w:t>, antrinės pakuotės turi būti laikytinos perdirbamosiomis pakuotėmis pagal Lietuvos Respublikos mokesčio už aplinkos teršimą įstatymo nuostatas.</w:t>
            </w:r>
          </w:p>
        </w:tc>
        <w:tc>
          <w:tcPr>
            <w:tcW w:w="5093" w:type="dxa"/>
          </w:tcPr>
          <w:p w14:paraId="11D22210" w14:textId="4AFBA744" w:rsidR="00C7627A" w:rsidRPr="00803B97" w:rsidRDefault="00C7627A" w:rsidP="00EE2C5F">
            <w:pPr>
              <w:pStyle w:val="NormalWeb"/>
              <w:jc w:val="both"/>
              <w:rPr>
                <w:rFonts w:ascii="Arial" w:hAnsi="Arial" w:cs="Arial"/>
                <w:sz w:val="22"/>
                <w:szCs w:val="22"/>
              </w:rPr>
            </w:pPr>
            <w:r w:rsidRPr="00803B97">
              <w:rPr>
                <w:rFonts w:ascii="Arial" w:hAnsi="Arial" w:cs="Arial"/>
                <w:sz w:val="22"/>
                <w:szCs w:val="22"/>
              </w:rPr>
              <w:t>Jei Rangovas teikdamas pasiūlymą įsipareigoja laikytis visų pirkimo sąlygų, įskaitant ir reikalavimo dėl antrinės pakuotės (jeigu ji bus naudojama), tokiu atveju papildomi dokumentai pasiūlymų vertinimo etape nėra teikiami. Sutarties vykdymo metu, jeigu prekės (langai</w:t>
            </w:r>
            <w:r w:rsidR="00E41865" w:rsidRPr="00803B97">
              <w:rPr>
                <w:rFonts w:ascii="Arial" w:hAnsi="Arial" w:cs="Arial"/>
                <w:sz w:val="22"/>
                <w:szCs w:val="22"/>
              </w:rPr>
              <w:t>, durys</w:t>
            </w:r>
            <w:r w:rsidRPr="00803B97">
              <w:rPr>
                <w:rFonts w:ascii="Arial" w:hAnsi="Arial" w:cs="Arial"/>
                <w:sz w:val="22"/>
                <w:szCs w:val="22"/>
              </w:rPr>
              <w:t>) yra tiekiamos arba perduodamos antrinėje pakuotėje, tokiu atveju Rangovas patiekdamas prekes (langus</w:t>
            </w:r>
            <w:r w:rsidR="00E41865" w:rsidRPr="00803B97">
              <w:rPr>
                <w:rFonts w:ascii="Arial" w:hAnsi="Arial" w:cs="Arial"/>
                <w:sz w:val="22"/>
                <w:szCs w:val="22"/>
              </w:rPr>
              <w:t>, duris</w:t>
            </w:r>
            <w:r w:rsidRPr="00803B97">
              <w:rPr>
                <w:rFonts w:ascii="Arial" w:hAnsi="Arial" w:cs="Arial"/>
                <w:sz w:val="22"/>
                <w:szCs w:val="22"/>
              </w:rPr>
              <w:t>) Užsakovui, turi pateikti prekės (-</w:t>
            </w:r>
            <w:proofErr w:type="spellStart"/>
            <w:r w:rsidRPr="00803B97">
              <w:rPr>
                <w:rFonts w:ascii="Arial" w:hAnsi="Arial" w:cs="Arial"/>
                <w:sz w:val="22"/>
                <w:szCs w:val="22"/>
              </w:rPr>
              <w:t>ių</w:t>
            </w:r>
            <w:proofErr w:type="spellEnd"/>
            <w:r w:rsidRPr="00803B97">
              <w:rPr>
                <w:rFonts w:ascii="Arial" w:hAnsi="Arial" w:cs="Arial"/>
                <w:sz w:val="22"/>
                <w:szCs w:val="22"/>
              </w:rPr>
              <w:t>) antrinės (-</w:t>
            </w:r>
            <w:proofErr w:type="spellStart"/>
            <w:r w:rsidRPr="00803B97">
              <w:rPr>
                <w:rFonts w:ascii="Arial" w:hAnsi="Arial" w:cs="Arial"/>
                <w:sz w:val="22"/>
                <w:szCs w:val="22"/>
              </w:rPr>
              <w:t>ių</w:t>
            </w:r>
            <w:proofErr w:type="spellEnd"/>
            <w:r w:rsidRPr="00803B97">
              <w:rPr>
                <w:rFonts w:ascii="Arial" w:hAnsi="Arial" w:cs="Arial"/>
                <w:sz w:val="22"/>
                <w:szCs w:val="22"/>
              </w:rPr>
              <w:t>) pakuotės (-</w:t>
            </w:r>
            <w:proofErr w:type="spellStart"/>
            <w:r w:rsidRPr="00803B97">
              <w:rPr>
                <w:rFonts w:ascii="Arial" w:hAnsi="Arial" w:cs="Arial"/>
                <w:sz w:val="22"/>
                <w:szCs w:val="22"/>
              </w:rPr>
              <w:t>čių</w:t>
            </w:r>
            <w:proofErr w:type="spellEnd"/>
            <w:r w:rsidRPr="00803B97">
              <w:rPr>
                <w:rFonts w:ascii="Arial" w:hAnsi="Arial" w:cs="Arial"/>
                <w:sz w:val="22"/>
                <w:szCs w:val="22"/>
              </w:rPr>
              <w:t>) tinkamumą perdirbti (</w:t>
            </w:r>
            <w:proofErr w:type="spellStart"/>
            <w:r w:rsidRPr="00803B97">
              <w:rPr>
                <w:rFonts w:ascii="Arial" w:hAnsi="Arial" w:cs="Arial"/>
                <w:sz w:val="22"/>
                <w:szCs w:val="22"/>
              </w:rPr>
              <w:t>perdirbamumą</w:t>
            </w:r>
            <w:proofErr w:type="spellEnd"/>
            <w:r w:rsidRPr="00803B97">
              <w:rPr>
                <w:rFonts w:ascii="Arial" w:hAnsi="Arial" w:cs="Arial"/>
                <w:sz w:val="22"/>
                <w:szCs w:val="22"/>
              </w:rPr>
              <w:t>) patvirtinančius dokumentus nurodytus Sutartyje.</w:t>
            </w:r>
          </w:p>
          <w:p w14:paraId="45716953" w14:textId="77777777" w:rsidR="00C7627A" w:rsidRPr="00803B97" w:rsidRDefault="00C7627A" w:rsidP="00EE2C5F">
            <w:pPr>
              <w:pStyle w:val="NormalWeb"/>
              <w:jc w:val="both"/>
              <w:rPr>
                <w:rFonts w:ascii="Arial" w:hAnsi="Arial" w:cs="Arial"/>
                <w:sz w:val="22"/>
                <w:szCs w:val="22"/>
              </w:rPr>
            </w:pPr>
            <w:r w:rsidRPr="00803B97">
              <w:rPr>
                <w:rStyle w:val="Strong"/>
                <w:rFonts w:ascii="Arial" w:hAnsi="Arial" w:cs="Arial"/>
                <w:i/>
                <w:iCs/>
                <w:sz w:val="22"/>
                <w:szCs w:val="22"/>
              </w:rPr>
              <w:t xml:space="preserve">(Dokumentai pasiūlymų vertinimo etape </w:t>
            </w:r>
            <w:r w:rsidRPr="00803B97">
              <w:rPr>
                <w:rStyle w:val="Strong"/>
                <w:rFonts w:ascii="Arial" w:hAnsi="Arial" w:cs="Arial"/>
                <w:i/>
                <w:iCs/>
                <w:sz w:val="22"/>
                <w:szCs w:val="22"/>
                <w:u w:val="single"/>
              </w:rPr>
              <w:t>nėra</w:t>
            </w:r>
            <w:r w:rsidRPr="00803B97">
              <w:rPr>
                <w:rStyle w:val="Strong"/>
                <w:rFonts w:ascii="Arial" w:hAnsi="Arial" w:cs="Arial"/>
                <w:i/>
                <w:iCs/>
                <w:sz w:val="22"/>
                <w:szCs w:val="22"/>
              </w:rPr>
              <w:t xml:space="preserve"> teikiami)</w:t>
            </w:r>
            <w:r w:rsidRPr="00803B97">
              <w:rPr>
                <w:rFonts w:ascii="Arial" w:hAnsi="Arial" w:cs="Arial"/>
                <w:sz w:val="22"/>
                <w:szCs w:val="22"/>
              </w:rPr>
              <w:t> </w:t>
            </w:r>
          </w:p>
        </w:tc>
      </w:tr>
    </w:tbl>
    <w:p w14:paraId="49A6B084" w14:textId="77777777" w:rsidR="00C7627A" w:rsidRPr="002E1061" w:rsidRDefault="00C7627A" w:rsidP="00C7627A">
      <w:pPr>
        <w:pStyle w:val="ListParagraph"/>
        <w:ind w:left="390"/>
        <w:jc w:val="both"/>
        <w:rPr>
          <w:rFonts w:ascii="Arial" w:hAnsi="Arial" w:cs="Arial"/>
        </w:rPr>
      </w:pPr>
    </w:p>
    <w:p w14:paraId="131619CE" w14:textId="36D17501" w:rsidR="00EC3E2B" w:rsidRPr="00803B97" w:rsidRDefault="00EC3E2B" w:rsidP="00EC3E2B">
      <w:pPr>
        <w:pBdr>
          <w:top w:val="single" w:sz="8" w:space="1" w:color="auto"/>
        </w:pBdr>
        <w:shd w:val="clear" w:color="auto" w:fill="D9E2F3" w:themeFill="accent5" w:themeFillTint="33"/>
        <w:spacing w:before="120" w:after="0"/>
        <w:ind w:left="709" w:hanging="709"/>
        <w:rPr>
          <w:rFonts w:ascii="Arial" w:hAnsi="Arial" w:cs="Arial"/>
          <w:b/>
          <w:bCs/>
          <w:lang w:val="lt-LT" w:eastAsia="ja-JP"/>
        </w:rPr>
      </w:pPr>
      <w:bookmarkStart w:id="2" w:name="part_e3c12bb3571a42edb7087b8c0f8dd0c4"/>
      <w:bookmarkEnd w:id="2"/>
      <w:r w:rsidRPr="001D26E8">
        <w:rPr>
          <w:rFonts w:ascii="Arial" w:hAnsi="Arial" w:cs="Arial"/>
          <w:b/>
          <w:bCs/>
          <w:lang w:val="lt-LT" w:eastAsia="ja-JP"/>
        </w:rPr>
        <w:t xml:space="preserve">II DALIS. PRIEVOLIŲ VYKDYMAS </w:t>
      </w:r>
    </w:p>
    <w:p w14:paraId="51E8A776" w14:textId="77777777" w:rsidR="00EC3E2B" w:rsidRPr="00803B97" w:rsidRDefault="00EC3E2B" w:rsidP="006B6F70">
      <w:pPr>
        <w:pStyle w:val="Heading2"/>
        <w:numPr>
          <w:ilvl w:val="0"/>
          <w:numId w:val="1"/>
        </w:numPr>
        <w:pBdr>
          <w:top w:val="single" w:sz="8" w:space="1" w:color="auto"/>
          <w:bottom w:val="single" w:sz="8" w:space="1" w:color="auto"/>
        </w:pBdr>
        <w:spacing w:before="0" w:after="0"/>
        <w:ind w:left="357" w:hanging="357"/>
        <w:rPr>
          <w:rFonts w:ascii="Arial" w:hAnsi="Arial" w:cs="Arial"/>
          <w:color w:val="auto"/>
          <w:sz w:val="22"/>
          <w:szCs w:val="22"/>
          <w:lang w:val="lt-LT"/>
        </w:rPr>
      </w:pPr>
      <w:r w:rsidRPr="00803B97">
        <w:rPr>
          <w:rFonts w:ascii="Arial" w:hAnsi="Arial" w:cs="Arial"/>
          <w:color w:val="auto"/>
          <w:sz w:val="22"/>
          <w:szCs w:val="22"/>
          <w:lang w:val="lt-LT"/>
        </w:rPr>
        <w:t>PRIEVOLIŲ VYKDYMO VIETA(-OS)</w:t>
      </w:r>
    </w:p>
    <w:p w14:paraId="47743110" w14:textId="41D8560F" w:rsidR="00F40D94" w:rsidRPr="00803B97" w:rsidRDefault="002D193A" w:rsidP="70F76CE3">
      <w:pPr>
        <w:spacing w:after="0" w:line="240" w:lineRule="auto"/>
        <w:rPr>
          <w:rFonts w:ascii="Arial" w:hAnsi="Arial" w:cs="Arial"/>
          <w:lang w:val="lt-LT"/>
        </w:rPr>
      </w:pPr>
      <w:sdt>
        <w:sdtPr>
          <w:rPr>
            <w:rFonts w:ascii="Arial" w:hAnsi="Arial" w:cs="Arial"/>
            <w:lang w:val="lt-LT"/>
          </w:rPr>
          <w:id w:val="-1736541494"/>
          <w14:checkbox>
            <w14:checked w14:val="1"/>
            <w14:checkedState w14:val="2612" w14:font="MS Gothic"/>
            <w14:uncheckedState w14:val="2610" w14:font="MS Gothic"/>
          </w14:checkbox>
        </w:sdtPr>
        <w:sdtEndPr/>
        <w:sdtContent>
          <w:r w:rsidR="00BC52D4" w:rsidRPr="002E1061">
            <w:rPr>
              <w:rFonts w:ascii="Segoe UI Symbol" w:eastAsia="MS Gothic" w:hAnsi="Segoe UI Symbol" w:cs="Segoe UI Symbol"/>
              <w:lang w:val="lt-LT"/>
            </w:rPr>
            <w:t>☒</w:t>
          </w:r>
        </w:sdtContent>
      </w:sdt>
      <w:r w:rsidR="00EC3E2B" w:rsidRPr="002E1061">
        <w:rPr>
          <w:rFonts w:ascii="Arial" w:hAnsi="Arial" w:cs="Arial"/>
          <w:lang w:val="lt-LT"/>
        </w:rPr>
        <w:t xml:space="preserve"> </w:t>
      </w:r>
      <w:r w:rsidR="004058BC" w:rsidRPr="001D26E8">
        <w:rPr>
          <w:rFonts w:ascii="Arial" w:hAnsi="Arial" w:cs="Arial"/>
          <w:lang w:val="lt-LT"/>
        </w:rPr>
        <w:t xml:space="preserve">Saulėtekio al. </w:t>
      </w:r>
      <w:r w:rsidR="00AD6AE7" w:rsidRPr="00803B97">
        <w:rPr>
          <w:rFonts w:ascii="Arial" w:hAnsi="Arial" w:cs="Arial"/>
          <w:lang w:val="lt-LT"/>
        </w:rPr>
        <w:t>35</w:t>
      </w:r>
      <w:r w:rsidR="004058BC" w:rsidRPr="00803B97">
        <w:rPr>
          <w:rFonts w:ascii="Arial" w:hAnsi="Arial" w:cs="Arial"/>
          <w:lang w:val="lt-LT"/>
        </w:rPr>
        <w:t xml:space="preserve">, </w:t>
      </w:r>
      <w:r w:rsidR="00AC489C" w:rsidRPr="00803B97">
        <w:rPr>
          <w:rFonts w:ascii="Arial" w:hAnsi="Arial" w:cs="Arial"/>
          <w:lang w:val="lt-LT"/>
        </w:rPr>
        <w:t>Vilnius</w:t>
      </w:r>
      <w:r w:rsidR="0029637A" w:rsidRPr="00803B97">
        <w:rPr>
          <w:rFonts w:ascii="Arial" w:hAnsi="Arial" w:cs="Arial"/>
          <w:lang w:val="lt-LT"/>
        </w:rPr>
        <w:t>.</w:t>
      </w:r>
    </w:p>
    <w:p w14:paraId="7CD6DF78" w14:textId="5B9F8C55" w:rsidR="00A667E9" w:rsidRPr="00803B97" w:rsidRDefault="00A667E9" w:rsidP="006B6F70">
      <w:pPr>
        <w:pStyle w:val="Heading2"/>
        <w:numPr>
          <w:ilvl w:val="0"/>
          <w:numId w:val="1"/>
        </w:numPr>
        <w:pBdr>
          <w:top w:val="single" w:sz="8" w:space="1" w:color="auto"/>
          <w:bottom w:val="single" w:sz="8" w:space="1" w:color="auto"/>
        </w:pBdr>
        <w:spacing w:before="120"/>
        <w:rPr>
          <w:rFonts w:ascii="Arial" w:hAnsi="Arial" w:cs="Arial"/>
          <w:color w:val="auto"/>
          <w:sz w:val="22"/>
          <w:szCs w:val="22"/>
          <w:lang w:val="lt-LT"/>
        </w:rPr>
      </w:pPr>
      <w:r w:rsidRPr="00803B97">
        <w:rPr>
          <w:rFonts w:ascii="Arial" w:hAnsi="Arial" w:cs="Arial"/>
          <w:color w:val="auto"/>
          <w:sz w:val="22"/>
          <w:szCs w:val="22"/>
          <w:lang w:val="lt-LT"/>
        </w:rPr>
        <w:t>KITOS SĄLYGOS</w:t>
      </w:r>
    </w:p>
    <w:p w14:paraId="14BEB426" w14:textId="146CB8EA" w:rsidR="00CF7CDA" w:rsidRPr="00803B97" w:rsidRDefault="00CF7CDA" w:rsidP="00CF7CDA">
      <w:pPr>
        <w:spacing w:after="0"/>
        <w:jc w:val="both"/>
        <w:rPr>
          <w:rFonts w:ascii="Arial" w:hAnsi="Arial" w:cs="Arial"/>
          <w:lang w:val="lt-LT" w:eastAsia="ja-JP"/>
        </w:rPr>
      </w:pPr>
      <w:r w:rsidRPr="00803B97">
        <w:rPr>
          <w:rStyle w:val="normaltextrun"/>
          <w:rFonts w:ascii="Arial" w:hAnsi="Arial" w:cs="Arial"/>
          <w:shd w:val="clear" w:color="auto" w:fill="FFFFFF"/>
          <w:lang w:val="lt-LT"/>
        </w:rPr>
        <w:t xml:space="preserve">Apibūdinant pirkimo objektą, techninėje specifikacijoje ar kitose pirkimo dokumentuose galimai nurodytas konkretus modelis ar tiekimo šaltinis, konkretus procesas, būdingas konkretaus </w:t>
      </w:r>
      <w:r w:rsidR="00D65982" w:rsidRPr="00803B97">
        <w:rPr>
          <w:rStyle w:val="normaltextrun"/>
          <w:rFonts w:ascii="Arial" w:hAnsi="Arial" w:cs="Arial"/>
          <w:shd w:val="clear" w:color="auto" w:fill="FFFFFF"/>
          <w:lang w:val="lt-LT"/>
        </w:rPr>
        <w:t xml:space="preserve">Rangovo </w:t>
      </w:r>
      <w:r w:rsidRPr="00803B97">
        <w:rPr>
          <w:rStyle w:val="normaltextrun"/>
          <w:rFonts w:ascii="Arial" w:hAnsi="Arial" w:cs="Arial"/>
          <w:shd w:val="clear" w:color="auto" w:fill="FFFFFF"/>
          <w:lang w:val="lt-LT"/>
        </w:rPr>
        <w:t>tiekiamoms prekėms ar teikiamoms paslaugoms, ar prekių ženklas, patentas, tipai, konkreti kilmė ar gamyba, sertifikatai, standartai turi būti suprantami su žodžiais „arba lygiavertis“.</w:t>
      </w:r>
      <w:r w:rsidRPr="00803B97">
        <w:rPr>
          <w:rStyle w:val="eop"/>
          <w:rFonts w:ascii="Arial" w:hAnsi="Arial" w:cs="Arial"/>
          <w:shd w:val="clear" w:color="auto" w:fill="FFFFFF"/>
          <w:lang w:val="lt-LT"/>
        </w:rPr>
        <w:t> </w:t>
      </w:r>
    </w:p>
    <w:p w14:paraId="26B4115F" w14:textId="77777777" w:rsidR="00A667E9" w:rsidRPr="00803B97" w:rsidRDefault="00A667E9" w:rsidP="00F40D94">
      <w:pPr>
        <w:spacing w:after="0"/>
        <w:rPr>
          <w:rFonts w:ascii="Arial" w:hAnsi="Arial" w:cs="Arial"/>
          <w:lang w:val="lt-LT" w:eastAsia="ja-JP"/>
        </w:rPr>
      </w:pPr>
    </w:p>
    <w:p w14:paraId="419F5B49" w14:textId="243E6A8D" w:rsidR="00A667E9" w:rsidRPr="00803B97" w:rsidRDefault="00AC489C" w:rsidP="00A667E9">
      <w:pPr>
        <w:pStyle w:val="Heading2"/>
        <w:pBdr>
          <w:top w:val="single" w:sz="8" w:space="1" w:color="auto"/>
          <w:bottom w:val="single" w:sz="8" w:space="1" w:color="auto"/>
        </w:pBdr>
        <w:spacing w:before="120"/>
        <w:rPr>
          <w:rFonts w:ascii="Arial" w:hAnsi="Arial" w:cs="Arial"/>
          <w:color w:val="auto"/>
          <w:sz w:val="22"/>
          <w:szCs w:val="22"/>
          <w:lang w:val="lt-LT"/>
        </w:rPr>
      </w:pPr>
      <w:r w:rsidRPr="00803B97">
        <w:rPr>
          <w:rFonts w:ascii="Arial" w:hAnsi="Arial" w:cs="Arial"/>
          <w:color w:val="auto"/>
          <w:sz w:val="22"/>
          <w:szCs w:val="22"/>
          <w:lang w:val="lt-LT"/>
        </w:rPr>
        <w:lastRenderedPageBreak/>
        <w:t>3</w:t>
      </w:r>
      <w:r w:rsidR="00F40D94" w:rsidRPr="00803B97">
        <w:rPr>
          <w:rFonts w:ascii="Arial" w:hAnsi="Arial" w:cs="Arial"/>
          <w:color w:val="auto"/>
          <w:sz w:val="22"/>
          <w:szCs w:val="22"/>
          <w:lang w:val="lt-LT"/>
        </w:rPr>
        <w:t>.</w:t>
      </w:r>
      <w:r w:rsidRPr="00803B97">
        <w:rPr>
          <w:rFonts w:ascii="Arial" w:hAnsi="Arial" w:cs="Arial"/>
          <w:color w:val="auto"/>
          <w:sz w:val="22"/>
          <w:szCs w:val="22"/>
          <w:lang w:val="lt-LT"/>
        </w:rPr>
        <w:t xml:space="preserve"> </w:t>
      </w:r>
      <w:r w:rsidR="00F40D94" w:rsidRPr="00803B97">
        <w:rPr>
          <w:rFonts w:ascii="Arial" w:hAnsi="Arial" w:cs="Arial"/>
          <w:color w:val="auto"/>
          <w:sz w:val="22"/>
          <w:szCs w:val="22"/>
          <w:lang w:val="lt-LT"/>
        </w:rPr>
        <w:t>PRIEDAI</w:t>
      </w:r>
    </w:p>
    <w:p w14:paraId="48C3064A" w14:textId="75956A23" w:rsidR="004814B9" w:rsidRPr="00803B97" w:rsidRDefault="003B6FE3" w:rsidP="00F40D94">
      <w:pPr>
        <w:spacing w:after="0"/>
        <w:rPr>
          <w:rFonts w:ascii="Arial" w:hAnsi="Arial" w:cs="Arial"/>
          <w:lang w:val="lt-LT" w:eastAsia="ja-JP"/>
        </w:rPr>
      </w:pPr>
      <w:r w:rsidRPr="00803B97">
        <w:rPr>
          <w:rFonts w:ascii="Arial" w:hAnsi="Arial" w:cs="Arial"/>
          <w:lang w:val="lt-LT" w:eastAsia="ja-JP"/>
        </w:rPr>
        <w:t>B</w:t>
      </w:r>
      <w:r w:rsidR="00E53075" w:rsidRPr="00803B97">
        <w:rPr>
          <w:rFonts w:ascii="Arial" w:hAnsi="Arial" w:cs="Arial"/>
          <w:lang w:val="lt-LT" w:eastAsia="ja-JP"/>
        </w:rPr>
        <w:t>rėžiniai</w:t>
      </w:r>
      <w:r w:rsidR="00984415" w:rsidRPr="00803B97">
        <w:rPr>
          <w:rFonts w:ascii="Arial" w:hAnsi="Arial" w:cs="Arial"/>
          <w:lang w:val="lt-LT" w:eastAsia="ja-JP"/>
        </w:rPr>
        <w:t>,</w:t>
      </w:r>
      <w:r w:rsidR="00CC71E4" w:rsidRPr="00803B97">
        <w:rPr>
          <w:rFonts w:ascii="Arial" w:hAnsi="Arial" w:cs="Arial"/>
          <w:lang w:val="lt-LT" w:eastAsia="ja-JP"/>
        </w:rPr>
        <w:t xml:space="preserve"> 3 lapai</w:t>
      </w:r>
    </w:p>
    <w:p w14:paraId="622A68FF" w14:textId="77777777" w:rsidR="00954CF8" w:rsidRPr="00803B97" w:rsidRDefault="00954CF8" w:rsidP="00F40D94">
      <w:pPr>
        <w:spacing w:after="0"/>
        <w:rPr>
          <w:rFonts w:ascii="Arial" w:hAnsi="Arial" w:cs="Arial"/>
          <w:lang w:val="lt-LT" w:eastAsia="ja-JP"/>
        </w:rPr>
      </w:pPr>
    </w:p>
    <w:p w14:paraId="20A129EB" w14:textId="77777777" w:rsidR="00954CF8" w:rsidRPr="00803B97" w:rsidRDefault="00954CF8" w:rsidP="00F40D94">
      <w:pPr>
        <w:spacing w:after="0"/>
        <w:rPr>
          <w:rFonts w:ascii="Arial" w:hAnsi="Arial" w:cs="Arial"/>
          <w:lang w:val="lt-LT" w:eastAsia="ja-JP"/>
        </w:rPr>
      </w:pPr>
    </w:p>
    <w:p w14:paraId="025621EB" w14:textId="7741F25B" w:rsidR="00933C0D" w:rsidRPr="00803B97" w:rsidRDefault="00933C0D" w:rsidP="00F40D94">
      <w:pPr>
        <w:spacing w:after="0"/>
        <w:rPr>
          <w:rFonts w:ascii="Arial" w:hAnsi="Arial" w:cs="Arial"/>
          <w:lang w:val="lt-LT" w:eastAsia="ja-JP"/>
        </w:rPr>
      </w:pPr>
    </w:p>
    <w:sectPr w:rsidR="00933C0D" w:rsidRPr="00803B97" w:rsidSect="0094756D">
      <w:headerReference w:type="default" r:id="rId12"/>
      <w:footerReference w:type="default" r:id="rId13"/>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223C" w14:textId="77777777" w:rsidR="002D193A" w:rsidRDefault="002D193A" w:rsidP="00BB4D6B">
      <w:pPr>
        <w:spacing w:after="0" w:line="240" w:lineRule="auto"/>
      </w:pPr>
      <w:r>
        <w:separator/>
      </w:r>
    </w:p>
  </w:endnote>
  <w:endnote w:type="continuationSeparator" w:id="0">
    <w:p w14:paraId="35785C97" w14:textId="77777777" w:rsidR="002D193A" w:rsidRDefault="002D193A" w:rsidP="00BB4D6B">
      <w:pPr>
        <w:spacing w:after="0" w:line="240" w:lineRule="auto"/>
      </w:pPr>
      <w:r>
        <w:continuationSeparator/>
      </w:r>
    </w:p>
  </w:endnote>
  <w:endnote w:type="continuationNotice" w:id="1">
    <w:p w14:paraId="3462858E" w14:textId="77777777" w:rsidR="002D193A" w:rsidRDefault="002D1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Header"/>
            <w:ind w:left="-115"/>
          </w:pPr>
        </w:p>
      </w:tc>
      <w:tc>
        <w:tcPr>
          <w:tcW w:w="3320" w:type="dxa"/>
        </w:tcPr>
        <w:p w14:paraId="069F4A1F" w14:textId="4F482F80" w:rsidR="3E6456A0" w:rsidRDefault="3E6456A0" w:rsidP="3E6456A0">
          <w:pPr>
            <w:pStyle w:val="Header"/>
            <w:jc w:val="center"/>
          </w:pPr>
        </w:p>
      </w:tc>
      <w:tc>
        <w:tcPr>
          <w:tcW w:w="3320" w:type="dxa"/>
        </w:tcPr>
        <w:p w14:paraId="45275B45" w14:textId="55C84170" w:rsidR="3E6456A0" w:rsidRDefault="3E6456A0" w:rsidP="3E6456A0">
          <w:pPr>
            <w:pStyle w:val="Header"/>
            <w:ind w:right="-115"/>
            <w:jc w:val="right"/>
          </w:pPr>
        </w:p>
      </w:tc>
    </w:tr>
  </w:tbl>
  <w:p w14:paraId="7D515DD4" w14:textId="25957A6D" w:rsidR="3E6456A0" w:rsidRPr="004058C1" w:rsidRDefault="004058C1" w:rsidP="004058C1">
    <w:pPr>
      <w:pStyle w:val="Footer"/>
      <w:jc w:val="right"/>
      <w:rPr>
        <w:rFonts w:ascii="Arial" w:hAnsi="Arial" w:cs="Arial"/>
        <w:sz w:val="18"/>
        <w:szCs w:val="18"/>
      </w:rPr>
    </w:pPr>
    <w:proofErr w:type="spellStart"/>
    <w:r>
      <w:rPr>
        <w:rFonts w:ascii="Arial" w:hAnsi="Arial" w:cs="Arial"/>
        <w:sz w:val="18"/>
        <w:szCs w:val="18"/>
      </w:rPr>
      <w:t>Versija</w:t>
    </w:r>
    <w:proofErr w:type="spellEnd"/>
    <w:r>
      <w:rPr>
        <w:rFonts w:ascii="Arial" w:hAnsi="Arial" w:cs="Arial"/>
        <w:sz w:val="18"/>
        <w:szCs w:val="18"/>
      </w:rPr>
      <w:t xml:space="preserve"> 2024</w:t>
    </w:r>
    <w:r w:rsidR="00403828">
      <w:rPr>
        <w:rFonts w:ascii="Arial" w:hAnsi="Arial" w:cs="Arial"/>
        <w:sz w:val="18"/>
        <w:szCs w:val="18"/>
      </w:rPr>
      <w:t>09</w:t>
    </w:r>
    <w:r w:rsidR="00CB1C8D">
      <w:rPr>
        <w:rFonts w:ascii="Arial" w:hAnsi="Arial" w:cs="Arial"/>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6C23" w14:textId="77777777" w:rsidR="002D193A" w:rsidRDefault="002D193A" w:rsidP="00BB4D6B">
      <w:pPr>
        <w:spacing w:after="0" w:line="240" w:lineRule="auto"/>
      </w:pPr>
      <w:r>
        <w:separator/>
      </w:r>
    </w:p>
  </w:footnote>
  <w:footnote w:type="continuationSeparator" w:id="0">
    <w:p w14:paraId="5D6D7E1B" w14:textId="77777777" w:rsidR="002D193A" w:rsidRDefault="002D193A" w:rsidP="00BB4D6B">
      <w:pPr>
        <w:spacing w:after="0" w:line="240" w:lineRule="auto"/>
      </w:pPr>
      <w:r>
        <w:continuationSeparator/>
      </w:r>
    </w:p>
  </w:footnote>
  <w:footnote w:type="continuationNotice" w:id="1">
    <w:p w14:paraId="26D73EDF" w14:textId="77777777" w:rsidR="002D193A" w:rsidRDefault="002D193A">
      <w:pPr>
        <w:spacing w:after="0" w:line="240" w:lineRule="auto"/>
      </w:pPr>
    </w:p>
  </w:footnote>
  <w:footnote w:id="2">
    <w:p w14:paraId="0406500A" w14:textId="77777777" w:rsidR="00C7627A" w:rsidRPr="00521180" w:rsidRDefault="00C7627A" w:rsidP="00C7627A">
      <w:pPr>
        <w:pStyle w:val="FootnoteText"/>
        <w:rPr>
          <w:rFonts w:ascii="Arial" w:hAnsi="Arial" w:cs="Arial"/>
          <w:sz w:val="16"/>
          <w:szCs w:val="16"/>
        </w:rPr>
      </w:pPr>
      <w:r>
        <w:rPr>
          <w:rStyle w:val="FootnoteReference"/>
        </w:rPr>
        <w:footnoteRef/>
      </w:r>
      <w:r>
        <w:t xml:space="preserve"> </w:t>
      </w:r>
      <w:r w:rsidRPr="0052118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4DDA796A" w:rsidR="3E6456A0" w:rsidRPr="004A3D52" w:rsidRDefault="001C6F9D" w:rsidP="0094756D">
    <w:pPr>
      <w:pStyle w:val="Header"/>
      <w:jc w:val="right"/>
      <w:rPr>
        <w:rFonts w:ascii="Arial" w:hAnsi="Arial" w:cs="Arial"/>
        <w:i/>
        <w:iCs/>
        <w:lang w:val="lt-LT"/>
      </w:rPr>
    </w:pPr>
    <w:r>
      <w:rPr>
        <w:rFonts w:ascii="Arial" w:hAnsi="Arial" w:cs="Arial"/>
        <w:i/>
        <w:iCs/>
        <w:lang w:val="lt-LT"/>
      </w:rPr>
      <w:t>Specialiųjų pirkimo sąlygų</w:t>
    </w:r>
    <w:r w:rsidR="006F1F62" w:rsidRPr="004A3D52">
      <w:rPr>
        <w:rFonts w:ascii="Arial" w:hAnsi="Arial" w:cs="Arial"/>
        <w:i/>
        <w:iCs/>
        <w:color w:val="000000" w:themeColor="text1"/>
        <w:lang w:val="lt-LT"/>
      </w:rPr>
      <w:t xml:space="preserve"> 1 </w:t>
    </w:r>
    <w:r w:rsidR="004F6CCB" w:rsidRPr="004A3D52">
      <w:rPr>
        <w:rFonts w:ascii="Arial" w:hAnsi="Arial" w:cs="Arial"/>
        <w:i/>
        <w:iCs/>
        <w:color w:val="000000" w:themeColor="text1"/>
        <w:lang w:val="lt-LT"/>
      </w:rPr>
      <w:t xml:space="preserve">priedas </w:t>
    </w:r>
    <w:r w:rsidR="004F6CCB" w:rsidRPr="004A3D52">
      <w:rPr>
        <w:rFonts w:ascii="Arial" w:hAnsi="Arial" w:cs="Arial"/>
        <w:i/>
        <w:iCs/>
        <w:lang w:val="lt-LT"/>
      </w:rP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5E57"/>
    <w:multiLevelType w:val="multilevel"/>
    <w:tmpl w:val="1C0EB2D0"/>
    <w:lvl w:ilvl="0">
      <w:start w:val="3"/>
      <w:numFmt w:val="decimal"/>
      <w:lvlText w:val="%1."/>
      <w:lvlJc w:val="left"/>
      <w:pPr>
        <w:ind w:left="672" w:hanging="672"/>
      </w:pPr>
      <w:rPr>
        <w:rFonts w:hint="default"/>
      </w:rPr>
    </w:lvl>
    <w:lvl w:ilvl="1">
      <w:start w:val="2"/>
      <w:numFmt w:val="decimal"/>
      <w:lvlText w:val="%1.%2."/>
      <w:lvlJc w:val="left"/>
      <w:pPr>
        <w:ind w:left="1050" w:hanging="672"/>
      </w:pPr>
      <w:rPr>
        <w:rFonts w:hint="default"/>
      </w:rPr>
    </w:lvl>
    <w:lvl w:ilvl="2">
      <w:start w:val="6"/>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 w15:restartNumberingAfterBreak="0">
    <w:nsid w:val="09842C7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3BB7EB6"/>
    <w:multiLevelType w:val="multilevel"/>
    <w:tmpl w:val="CC7C5134"/>
    <w:lvl w:ilvl="0">
      <w:start w:val="3"/>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6"/>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95364F"/>
    <w:multiLevelType w:val="hybridMultilevel"/>
    <w:tmpl w:val="D1C40CD6"/>
    <w:lvl w:ilvl="0" w:tplc="0427000F">
      <w:start w:val="5"/>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DD4B97"/>
    <w:multiLevelType w:val="multilevel"/>
    <w:tmpl w:val="335A6788"/>
    <w:lvl w:ilvl="0">
      <w:start w:val="1"/>
      <w:numFmt w:val="decimal"/>
      <w:lvlText w:val="%1."/>
      <w:lvlJc w:val="left"/>
      <w:pPr>
        <w:ind w:left="1495" w:hanging="360"/>
      </w:pPr>
      <w:rPr>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i w:val="0"/>
        <w:iCs w:val="0"/>
        <w:color w:val="auto"/>
        <w:sz w:val="20"/>
        <w:szCs w:val="20"/>
      </w:rPr>
    </w:lvl>
    <w:lvl w:ilvl="3">
      <w:start w:val="1"/>
      <w:numFmt w:val="decimal"/>
      <w:isLgl/>
      <w:lvlText w:val="%1.%2.%3.%4."/>
      <w:lvlJc w:val="left"/>
      <w:pPr>
        <w:ind w:left="1004"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4F2E33"/>
    <w:multiLevelType w:val="hybridMultilevel"/>
    <w:tmpl w:val="0DC49CFC"/>
    <w:lvl w:ilvl="0" w:tplc="04270017">
      <w:start w:val="1"/>
      <w:numFmt w:val="lowerLetter"/>
      <w:lvlText w:val="%1)"/>
      <w:lvlJc w:val="left"/>
      <w:pPr>
        <w:ind w:left="1440" w:hanging="360"/>
      </w:pPr>
      <w:rPr>
        <w:rFont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C567479"/>
    <w:multiLevelType w:val="multilevel"/>
    <w:tmpl w:val="0FFC97B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1255098"/>
    <w:multiLevelType w:val="hybridMultilevel"/>
    <w:tmpl w:val="C9C4F7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910E60"/>
    <w:multiLevelType w:val="hybridMultilevel"/>
    <w:tmpl w:val="56AC57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DB5553"/>
    <w:multiLevelType w:val="multilevel"/>
    <w:tmpl w:val="30D019A0"/>
    <w:lvl w:ilvl="0">
      <w:start w:val="3"/>
      <w:numFmt w:val="decimal"/>
      <w:lvlText w:val="%1."/>
      <w:lvlJc w:val="left"/>
      <w:pPr>
        <w:ind w:left="360" w:hanging="360"/>
      </w:pPr>
      <w:rPr>
        <w:rFonts w:hint="default"/>
        <w:b/>
        <w:i w:val="0"/>
        <w:color w:val="auto"/>
        <w:sz w:val="20"/>
        <w:szCs w:val="20"/>
      </w:rPr>
    </w:lvl>
    <w:lvl w:ilvl="1">
      <w:start w:val="2"/>
      <w:numFmt w:val="decimal"/>
      <w:isLgl/>
      <w:lvlText w:val="%1.%2."/>
      <w:lvlJc w:val="left"/>
      <w:pPr>
        <w:ind w:left="390" w:hanging="390"/>
      </w:pPr>
      <w:rPr>
        <w:rFonts w:ascii="Arial" w:hAnsi="Arial" w:cs="Arial" w:hint="default"/>
        <w:b/>
        <w:bCs/>
        <w:i w:val="0"/>
        <w:iCs w:val="0"/>
        <w:color w:val="auto"/>
        <w:sz w:val="20"/>
        <w:szCs w:val="20"/>
      </w:rPr>
    </w:lvl>
    <w:lvl w:ilvl="2">
      <w:start w:val="6"/>
      <w:numFmt w:val="decimal"/>
      <w:isLgl/>
      <w:lvlText w:val="%1.%2.%3."/>
      <w:lvlJc w:val="left"/>
      <w:pPr>
        <w:ind w:left="1080" w:hanging="720"/>
      </w:pPr>
      <w:rPr>
        <w:rFonts w:ascii="Arial" w:hAnsi="Arial" w:cs="Arial" w:hint="default"/>
        <w:b w:val="0"/>
        <w:bCs w:val="0"/>
        <w:i w:val="0"/>
        <w:i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A21426"/>
    <w:multiLevelType w:val="multilevel"/>
    <w:tmpl w:val="7182E7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7134A3"/>
    <w:multiLevelType w:val="hybridMultilevel"/>
    <w:tmpl w:val="6F9E84BC"/>
    <w:lvl w:ilvl="0" w:tplc="1A5CB5FE">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7DE55E7"/>
    <w:multiLevelType w:val="hybridMultilevel"/>
    <w:tmpl w:val="7694A48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6"/>
  </w:num>
  <w:num w:numId="5">
    <w:abstractNumId w:val="9"/>
  </w:num>
  <w:num w:numId="6">
    <w:abstractNumId w:val="13"/>
  </w:num>
  <w:num w:numId="7">
    <w:abstractNumId w:val="1"/>
  </w:num>
  <w:num w:numId="8">
    <w:abstractNumId w:val="10"/>
  </w:num>
  <w:num w:numId="9">
    <w:abstractNumId w:val="4"/>
  </w:num>
  <w:num w:numId="10">
    <w:abstractNumId w:val="7"/>
  </w:num>
  <w:num w:numId="11">
    <w:abstractNumId w:val="0"/>
  </w:num>
  <w:num w:numId="12">
    <w:abstractNumId w:val="3"/>
  </w:num>
  <w:num w:numId="13">
    <w:abstractNumId w:val="14"/>
  </w:num>
  <w:num w:numId="14">
    <w:abstractNumId w:val="8"/>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1A8C"/>
    <w:rsid w:val="00002B5F"/>
    <w:rsid w:val="00002B98"/>
    <w:rsid w:val="000065F4"/>
    <w:rsid w:val="00010FE1"/>
    <w:rsid w:val="000124DC"/>
    <w:rsid w:val="000135C3"/>
    <w:rsid w:val="00015BC8"/>
    <w:rsid w:val="00015FFE"/>
    <w:rsid w:val="0002202E"/>
    <w:rsid w:val="00023B14"/>
    <w:rsid w:val="00027BF6"/>
    <w:rsid w:val="0003191A"/>
    <w:rsid w:val="00032808"/>
    <w:rsid w:val="00032D94"/>
    <w:rsid w:val="00033675"/>
    <w:rsid w:val="00033BE5"/>
    <w:rsid w:val="00036AFE"/>
    <w:rsid w:val="0003709D"/>
    <w:rsid w:val="00040450"/>
    <w:rsid w:val="00042DDB"/>
    <w:rsid w:val="00043776"/>
    <w:rsid w:val="00043F77"/>
    <w:rsid w:val="00046F65"/>
    <w:rsid w:val="000471E1"/>
    <w:rsid w:val="000476E8"/>
    <w:rsid w:val="00051E68"/>
    <w:rsid w:val="000545C4"/>
    <w:rsid w:val="000551D0"/>
    <w:rsid w:val="000554ED"/>
    <w:rsid w:val="000577D0"/>
    <w:rsid w:val="00057E77"/>
    <w:rsid w:val="00062981"/>
    <w:rsid w:val="0006468E"/>
    <w:rsid w:val="00066EE4"/>
    <w:rsid w:val="00066F8B"/>
    <w:rsid w:val="000672BC"/>
    <w:rsid w:val="00067FF2"/>
    <w:rsid w:val="000701F2"/>
    <w:rsid w:val="00070433"/>
    <w:rsid w:val="0007182A"/>
    <w:rsid w:val="00071A95"/>
    <w:rsid w:val="00072057"/>
    <w:rsid w:val="000740BC"/>
    <w:rsid w:val="00074E74"/>
    <w:rsid w:val="00075416"/>
    <w:rsid w:val="00075FD5"/>
    <w:rsid w:val="00076945"/>
    <w:rsid w:val="000772C0"/>
    <w:rsid w:val="00081B5F"/>
    <w:rsid w:val="00083A93"/>
    <w:rsid w:val="00087396"/>
    <w:rsid w:val="0009022C"/>
    <w:rsid w:val="0009230E"/>
    <w:rsid w:val="00094899"/>
    <w:rsid w:val="00094F81"/>
    <w:rsid w:val="00097504"/>
    <w:rsid w:val="000979C2"/>
    <w:rsid w:val="000A11BD"/>
    <w:rsid w:val="000A2463"/>
    <w:rsid w:val="000A3132"/>
    <w:rsid w:val="000A4441"/>
    <w:rsid w:val="000A7737"/>
    <w:rsid w:val="000B0271"/>
    <w:rsid w:val="000B3EA4"/>
    <w:rsid w:val="000B58FF"/>
    <w:rsid w:val="000C54E3"/>
    <w:rsid w:val="000C6CA1"/>
    <w:rsid w:val="000D3BD5"/>
    <w:rsid w:val="000D4268"/>
    <w:rsid w:val="000D5C66"/>
    <w:rsid w:val="000D62EF"/>
    <w:rsid w:val="000D6BD1"/>
    <w:rsid w:val="000D76FE"/>
    <w:rsid w:val="000E0047"/>
    <w:rsid w:val="000E0944"/>
    <w:rsid w:val="000E115E"/>
    <w:rsid w:val="000E1BA8"/>
    <w:rsid w:val="000E1E9D"/>
    <w:rsid w:val="000E259A"/>
    <w:rsid w:val="000E5491"/>
    <w:rsid w:val="000E7859"/>
    <w:rsid w:val="000E7D44"/>
    <w:rsid w:val="000F09B0"/>
    <w:rsid w:val="000F27FE"/>
    <w:rsid w:val="000F3731"/>
    <w:rsid w:val="000F4201"/>
    <w:rsid w:val="000F4F15"/>
    <w:rsid w:val="00100F7F"/>
    <w:rsid w:val="00101372"/>
    <w:rsid w:val="0010319F"/>
    <w:rsid w:val="00104C2C"/>
    <w:rsid w:val="00106563"/>
    <w:rsid w:val="0010703A"/>
    <w:rsid w:val="0010794C"/>
    <w:rsid w:val="00110ADD"/>
    <w:rsid w:val="001113D0"/>
    <w:rsid w:val="00111439"/>
    <w:rsid w:val="00111473"/>
    <w:rsid w:val="00111C6D"/>
    <w:rsid w:val="0011444B"/>
    <w:rsid w:val="00121B1F"/>
    <w:rsid w:val="0012200C"/>
    <w:rsid w:val="001239AE"/>
    <w:rsid w:val="0012450A"/>
    <w:rsid w:val="00124F02"/>
    <w:rsid w:val="0012671C"/>
    <w:rsid w:val="00126C95"/>
    <w:rsid w:val="00126CC6"/>
    <w:rsid w:val="00126D2F"/>
    <w:rsid w:val="00131759"/>
    <w:rsid w:val="00131C61"/>
    <w:rsid w:val="001340CB"/>
    <w:rsid w:val="00134C4B"/>
    <w:rsid w:val="00134C60"/>
    <w:rsid w:val="00136006"/>
    <w:rsid w:val="00136940"/>
    <w:rsid w:val="0014152D"/>
    <w:rsid w:val="00142FA3"/>
    <w:rsid w:val="00143459"/>
    <w:rsid w:val="001443BD"/>
    <w:rsid w:val="001446A3"/>
    <w:rsid w:val="00145C0D"/>
    <w:rsid w:val="00146D2B"/>
    <w:rsid w:val="00151124"/>
    <w:rsid w:val="0015195C"/>
    <w:rsid w:val="00162FCF"/>
    <w:rsid w:val="0016401F"/>
    <w:rsid w:val="00165911"/>
    <w:rsid w:val="00166AB7"/>
    <w:rsid w:val="00167214"/>
    <w:rsid w:val="0016760D"/>
    <w:rsid w:val="00167912"/>
    <w:rsid w:val="00167B94"/>
    <w:rsid w:val="00170411"/>
    <w:rsid w:val="00170DB4"/>
    <w:rsid w:val="001774E7"/>
    <w:rsid w:val="00180D35"/>
    <w:rsid w:val="00180DAC"/>
    <w:rsid w:val="001811B2"/>
    <w:rsid w:val="00181CD2"/>
    <w:rsid w:val="00182781"/>
    <w:rsid w:val="00194C74"/>
    <w:rsid w:val="0019516B"/>
    <w:rsid w:val="00197DF4"/>
    <w:rsid w:val="001A133A"/>
    <w:rsid w:val="001A4288"/>
    <w:rsid w:val="001A5884"/>
    <w:rsid w:val="001A5F27"/>
    <w:rsid w:val="001A65EF"/>
    <w:rsid w:val="001A6DA6"/>
    <w:rsid w:val="001A7C22"/>
    <w:rsid w:val="001B1B8B"/>
    <w:rsid w:val="001B67E2"/>
    <w:rsid w:val="001B7725"/>
    <w:rsid w:val="001C1588"/>
    <w:rsid w:val="001C15DA"/>
    <w:rsid w:val="001C1FA4"/>
    <w:rsid w:val="001C26DA"/>
    <w:rsid w:val="001C3A43"/>
    <w:rsid w:val="001C4415"/>
    <w:rsid w:val="001C5BC3"/>
    <w:rsid w:val="001C679D"/>
    <w:rsid w:val="001C6F9D"/>
    <w:rsid w:val="001C7080"/>
    <w:rsid w:val="001C789F"/>
    <w:rsid w:val="001D1C87"/>
    <w:rsid w:val="001D26E8"/>
    <w:rsid w:val="001D3B35"/>
    <w:rsid w:val="001D5684"/>
    <w:rsid w:val="001D679D"/>
    <w:rsid w:val="001E0511"/>
    <w:rsid w:val="001E1910"/>
    <w:rsid w:val="001E2F36"/>
    <w:rsid w:val="001F01FF"/>
    <w:rsid w:val="001F0F5D"/>
    <w:rsid w:val="001F1464"/>
    <w:rsid w:val="001F1F0A"/>
    <w:rsid w:val="001F3B09"/>
    <w:rsid w:val="00200689"/>
    <w:rsid w:val="00202A1F"/>
    <w:rsid w:val="002044BE"/>
    <w:rsid w:val="0020602C"/>
    <w:rsid w:val="0020781B"/>
    <w:rsid w:val="0021339A"/>
    <w:rsid w:val="002207D5"/>
    <w:rsid w:val="002253C3"/>
    <w:rsid w:val="00230805"/>
    <w:rsid w:val="002317DE"/>
    <w:rsid w:val="00236BE3"/>
    <w:rsid w:val="00241825"/>
    <w:rsid w:val="002424E8"/>
    <w:rsid w:val="002425CF"/>
    <w:rsid w:val="00242A11"/>
    <w:rsid w:val="00243049"/>
    <w:rsid w:val="0024487E"/>
    <w:rsid w:val="002460E2"/>
    <w:rsid w:val="00250687"/>
    <w:rsid w:val="00252B58"/>
    <w:rsid w:val="00257E93"/>
    <w:rsid w:val="00264565"/>
    <w:rsid w:val="002650F6"/>
    <w:rsid w:val="00267203"/>
    <w:rsid w:val="0027122A"/>
    <w:rsid w:val="00271E6F"/>
    <w:rsid w:val="0027329F"/>
    <w:rsid w:val="0027533D"/>
    <w:rsid w:val="002755D7"/>
    <w:rsid w:val="00277589"/>
    <w:rsid w:val="002816A7"/>
    <w:rsid w:val="00281772"/>
    <w:rsid w:val="00283926"/>
    <w:rsid w:val="00285BED"/>
    <w:rsid w:val="002868DC"/>
    <w:rsid w:val="00287B7C"/>
    <w:rsid w:val="00291E8C"/>
    <w:rsid w:val="0029637A"/>
    <w:rsid w:val="002A11BD"/>
    <w:rsid w:val="002A37DF"/>
    <w:rsid w:val="002A3B39"/>
    <w:rsid w:val="002A3DE0"/>
    <w:rsid w:val="002A6D5D"/>
    <w:rsid w:val="002A7F54"/>
    <w:rsid w:val="002B1CC0"/>
    <w:rsid w:val="002B28B0"/>
    <w:rsid w:val="002B471D"/>
    <w:rsid w:val="002B5AA8"/>
    <w:rsid w:val="002B6646"/>
    <w:rsid w:val="002C082E"/>
    <w:rsid w:val="002C0E6E"/>
    <w:rsid w:val="002C62B3"/>
    <w:rsid w:val="002C6466"/>
    <w:rsid w:val="002D193A"/>
    <w:rsid w:val="002D40AA"/>
    <w:rsid w:val="002D431A"/>
    <w:rsid w:val="002D7FB9"/>
    <w:rsid w:val="002E1061"/>
    <w:rsid w:val="002E4709"/>
    <w:rsid w:val="002E5026"/>
    <w:rsid w:val="002E6A63"/>
    <w:rsid w:val="002E7727"/>
    <w:rsid w:val="002F09E9"/>
    <w:rsid w:val="002F146D"/>
    <w:rsid w:val="002F3E45"/>
    <w:rsid w:val="002F4849"/>
    <w:rsid w:val="002F4DFF"/>
    <w:rsid w:val="002F4F2E"/>
    <w:rsid w:val="002F51A0"/>
    <w:rsid w:val="0030263C"/>
    <w:rsid w:val="00302F52"/>
    <w:rsid w:val="003036CE"/>
    <w:rsid w:val="00306892"/>
    <w:rsid w:val="00307D76"/>
    <w:rsid w:val="003109C1"/>
    <w:rsid w:val="00311949"/>
    <w:rsid w:val="00312DDC"/>
    <w:rsid w:val="00314A64"/>
    <w:rsid w:val="0031624C"/>
    <w:rsid w:val="00320C18"/>
    <w:rsid w:val="003233E8"/>
    <w:rsid w:val="00324729"/>
    <w:rsid w:val="00324A33"/>
    <w:rsid w:val="00331FDC"/>
    <w:rsid w:val="00333580"/>
    <w:rsid w:val="00337459"/>
    <w:rsid w:val="00343CD2"/>
    <w:rsid w:val="00345D70"/>
    <w:rsid w:val="0034602D"/>
    <w:rsid w:val="00346B2E"/>
    <w:rsid w:val="00346B58"/>
    <w:rsid w:val="00346BFC"/>
    <w:rsid w:val="00350783"/>
    <w:rsid w:val="003522EC"/>
    <w:rsid w:val="003528B5"/>
    <w:rsid w:val="00354256"/>
    <w:rsid w:val="00354719"/>
    <w:rsid w:val="00354EDD"/>
    <w:rsid w:val="00361CCA"/>
    <w:rsid w:val="0036532C"/>
    <w:rsid w:val="00372132"/>
    <w:rsid w:val="00372C52"/>
    <w:rsid w:val="003753C7"/>
    <w:rsid w:val="003757AB"/>
    <w:rsid w:val="0037599B"/>
    <w:rsid w:val="00377A36"/>
    <w:rsid w:val="0038317F"/>
    <w:rsid w:val="0038594A"/>
    <w:rsid w:val="00386E00"/>
    <w:rsid w:val="003874A9"/>
    <w:rsid w:val="003877DF"/>
    <w:rsid w:val="0039066B"/>
    <w:rsid w:val="0039390D"/>
    <w:rsid w:val="00394F7E"/>
    <w:rsid w:val="003A0C8B"/>
    <w:rsid w:val="003A1B1D"/>
    <w:rsid w:val="003A330D"/>
    <w:rsid w:val="003A5215"/>
    <w:rsid w:val="003A6991"/>
    <w:rsid w:val="003B67CD"/>
    <w:rsid w:val="003B67E6"/>
    <w:rsid w:val="003B680E"/>
    <w:rsid w:val="003B6FE3"/>
    <w:rsid w:val="003C5382"/>
    <w:rsid w:val="003C6FD0"/>
    <w:rsid w:val="003C782C"/>
    <w:rsid w:val="003C7B34"/>
    <w:rsid w:val="003D0BEF"/>
    <w:rsid w:val="003D3B9B"/>
    <w:rsid w:val="003D4EAB"/>
    <w:rsid w:val="003D6E77"/>
    <w:rsid w:val="003E0180"/>
    <w:rsid w:val="003E49A7"/>
    <w:rsid w:val="003F11DA"/>
    <w:rsid w:val="003F147E"/>
    <w:rsid w:val="003F1F93"/>
    <w:rsid w:val="003F33F1"/>
    <w:rsid w:val="003F56C9"/>
    <w:rsid w:val="003F5FF8"/>
    <w:rsid w:val="003F7D78"/>
    <w:rsid w:val="00402450"/>
    <w:rsid w:val="00402BCD"/>
    <w:rsid w:val="004030F8"/>
    <w:rsid w:val="00403828"/>
    <w:rsid w:val="00403CD2"/>
    <w:rsid w:val="004058BC"/>
    <w:rsid w:val="004058C1"/>
    <w:rsid w:val="00407348"/>
    <w:rsid w:val="00407A69"/>
    <w:rsid w:val="00410018"/>
    <w:rsid w:val="0041274E"/>
    <w:rsid w:val="00414CCD"/>
    <w:rsid w:val="00422FE1"/>
    <w:rsid w:val="004257F0"/>
    <w:rsid w:val="00425E92"/>
    <w:rsid w:val="00427274"/>
    <w:rsid w:val="00430ECC"/>
    <w:rsid w:val="004311CC"/>
    <w:rsid w:val="004341EF"/>
    <w:rsid w:val="004373B2"/>
    <w:rsid w:val="00437DC9"/>
    <w:rsid w:val="00442610"/>
    <w:rsid w:val="00443458"/>
    <w:rsid w:val="004435F5"/>
    <w:rsid w:val="00443C40"/>
    <w:rsid w:val="004469DD"/>
    <w:rsid w:val="00453C3F"/>
    <w:rsid w:val="004579E5"/>
    <w:rsid w:val="00460E41"/>
    <w:rsid w:val="00471C33"/>
    <w:rsid w:val="00472839"/>
    <w:rsid w:val="00480047"/>
    <w:rsid w:val="004814B9"/>
    <w:rsid w:val="004822B4"/>
    <w:rsid w:val="00484A40"/>
    <w:rsid w:val="004851EC"/>
    <w:rsid w:val="0049033B"/>
    <w:rsid w:val="00490858"/>
    <w:rsid w:val="00490B6B"/>
    <w:rsid w:val="00491011"/>
    <w:rsid w:val="00492A3D"/>
    <w:rsid w:val="004938C2"/>
    <w:rsid w:val="004939E6"/>
    <w:rsid w:val="00497B34"/>
    <w:rsid w:val="00497CF2"/>
    <w:rsid w:val="004A008D"/>
    <w:rsid w:val="004A0538"/>
    <w:rsid w:val="004A0A7C"/>
    <w:rsid w:val="004A120D"/>
    <w:rsid w:val="004A23FC"/>
    <w:rsid w:val="004A3D52"/>
    <w:rsid w:val="004A4EC8"/>
    <w:rsid w:val="004A5CCE"/>
    <w:rsid w:val="004A7E16"/>
    <w:rsid w:val="004C1971"/>
    <w:rsid w:val="004C33FA"/>
    <w:rsid w:val="004C4D7F"/>
    <w:rsid w:val="004D07BE"/>
    <w:rsid w:val="004D1BA2"/>
    <w:rsid w:val="004D3890"/>
    <w:rsid w:val="004D5D49"/>
    <w:rsid w:val="004D7335"/>
    <w:rsid w:val="004D777F"/>
    <w:rsid w:val="004D7B65"/>
    <w:rsid w:val="004E0417"/>
    <w:rsid w:val="004E0D9A"/>
    <w:rsid w:val="004E151E"/>
    <w:rsid w:val="004E3EBB"/>
    <w:rsid w:val="004E463C"/>
    <w:rsid w:val="004E4A56"/>
    <w:rsid w:val="004E50E8"/>
    <w:rsid w:val="004E65BE"/>
    <w:rsid w:val="004E7E5A"/>
    <w:rsid w:val="004F0707"/>
    <w:rsid w:val="004F0A18"/>
    <w:rsid w:val="004F14AD"/>
    <w:rsid w:val="004F1DD0"/>
    <w:rsid w:val="004F6CCB"/>
    <w:rsid w:val="004F7969"/>
    <w:rsid w:val="00502B48"/>
    <w:rsid w:val="00503DCC"/>
    <w:rsid w:val="00504521"/>
    <w:rsid w:val="00504708"/>
    <w:rsid w:val="00505018"/>
    <w:rsid w:val="005066E8"/>
    <w:rsid w:val="005070B6"/>
    <w:rsid w:val="0051103B"/>
    <w:rsid w:val="005138AD"/>
    <w:rsid w:val="00514731"/>
    <w:rsid w:val="005155AD"/>
    <w:rsid w:val="0051608B"/>
    <w:rsid w:val="005226D0"/>
    <w:rsid w:val="00524788"/>
    <w:rsid w:val="00531F93"/>
    <w:rsid w:val="00534526"/>
    <w:rsid w:val="00534A4F"/>
    <w:rsid w:val="0053759B"/>
    <w:rsid w:val="00540303"/>
    <w:rsid w:val="0054143C"/>
    <w:rsid w:val="00542B75"/>
    <w:rsid w:val="005476A6"/>
    <w:rsid w:val="00547C46"/>
    <w:rsid w:val="0055123E"/>
    <w:rsid w:val="005517AC"/>
    <w:rsid w:val="005539E3"/>
    <w:rsid w:val="00553DA0"/>
    <w:rsid w:val="005558E8"/>
    <w:rsid w:val="0055666A"/>
    <w:rsid w:val="00560B99"/>
    <w:rsid w:val="00560C56"/>
    <w:rsid w:val="00561765"/>
    <w:rsid w:val="005618E3"/>
    <w:rsid w:val="00561D7A"/>
    <w:rsid w:val="0056303E"/>
    <w:rsid w:val="00563659"/>
    <w:rsid w:val="0056433E"/>
    <w:rsid w:val="0056518C"/>
    <w:rsid w:val="005654A4"/>
    <w:rsid w:val="00571371"/>
    <w:rsid w:val="00571552"/>
    <w:rsid w:val="0057702F"/>
    <w:rsid w:val="00577AFD"/>
    <w:rsid w:val="00577DD6"/>
    <w:rsid w:val="005800F4"/>
    <w:rsid w:val="00582725"/>
    <w:rsid w:val="005860FF"/>
    <w:rsid w:val="00590EAD"/>
    <w:rsid w:val="00591EF7"/>
    <w:rsid w:val="00592C4D"/>
    <w:rsid w:val="00592F5B"/>
    <w:rsid w:val="00595C2E"/>
    <w:rsid w:val="005A2926"/>
    <w:rsid w:val="005A55A8"/>
    <w:rsid w:val="005A6950"/>
    <w:rsid w:val="005B1060"/>
    <w:rsid w:val="005B1FCE"/>
    <w:rsid w:val="005B3F36"/>
    <w:rsid w:val="005B54E4"/>
    <w:rsid w:val="005B6792"/>
    <w:rsid w:val="005C12EA"/>
    <w:rsid w:val="005C13A8"/>
    <w:rsid w:val="005C5125"/>
    <w:rsid w:val="005D0815"/>
    <w:rsid w:val="005D1FA5"/>
    <w:rsid w:val="005E004E"/>
    <w:rsid w:val="005E1EC1"/>
    <w:rsid w:val="005E2AF4"/>
    <w:rsid w:val="005E2E3F"/>
    <w:rsid w:val="005E6BC8"/>
    <w:rsid w:val="005F3B1F"/>
    <w:rsid w:val="005F660B"/>
    <w:rsid w:val="005F7085"/>
    <w:rsid w:val="0060327F"/>
    <w:rsid w:val="00607F11"/>
    <w:rsid w:val="00610974"/>
    <w:rsid w:val="00610D12"/>
    <w:rsid w:val="00610E75"/>
    <w:rsid w:val="00611672"/>
    <w:rsid w:val="00614231"/>
    <w:rsid w:val="00614412"/>
    <w:rsid w:val="00622583"/>
    <w:rsid w:val="006241B3"/>
    <w:rsid w:val="00625716"/>
    <w:rsid w:val="00625E79"/>
    <w:rsid w:val="006276C7"/>
    <w:rsid w:val="00627EBB"/>
    <w:rsid w:val="00630D01"/>
    <w:rsid w:val="00631704"/>
    <w:rsid w:val="00631BC4"/>
    <w:rsid w:val="00633B33"/>
    <w:rsid w:val="00635C0B"/>
    <w:rsid w:val="00635D54"/>
    <w:rsid w:val="00641018"/>
    <w:rsid w:val="00643117"/>
    <w:rsid w:val="00652BE1"/>
    <w:rsid w:val="00653A84"/>
    <w:rsid w:val="006542C9"/>
    <w:rsid w:val="0065474A"/>
    <w:rsid w:val="006561A6"/>
    <w:rsid w:val="0066021E"/>
    <w:rsid w:val="00661874"/>
    <w:rsid w:val="006618C1"/>
    <w:rsid w:val="00662052"/>
    <w:rsid w:val="00662A66"/>
    <w:rsid w:val="0066569D"/>
    <w:rsid w:val="006656F6"/>
    <w:rsid w:val="0066573C"/>
    <w:rsid w:val="00665878"/>
    <w:rsid w:val="0066739B"/>
    <w:rsid w:val="00670631"/>
    <w:rsid w:val="006753BB"/>
    <w:rsid w:val="00677540"/>
    <w:rsid w:val="00681A9D"/>
    <w:rsid w:val="00684EA2"/>
    <w:rsid w:val="00686588"/>
    <w:rsid w:val="006878E1"/>
    <w:rsid w:val="00687F8C"/>
    <w:rsid w:val="00690204"/>
    <w:rsid w:val="006936D9"/>
    <w:rsid w:val="00695797"/>
    <w:rsid w:val="006A2943"/>
    <w:rsid w:val="006A2B68"/>
    <w:rsid w:val="006A317F"/>
    <w:rsid w:val="006A3752"/>
    <w:rsid w:val="006B11D6"/>
    <w:rsid w:val="006B4DCD"/>
    <w:rsid w:val="006B6F70"/>
    <w:rsid w:val="006C3999"/>
    <w:rsid w:val="006C44DB"/>
    <w:rsid w:val="006C5A8C"/>
    <w:rsid w:val="006C5B3E"/>
    <w:rsid w:val="006C7F9C"/>
    <w:rsid w:val="006D4881"/>
    <w:rsid w:val="006D4D62"/>
    <w:rsid w:val="006D5286"/>
    <w:rsid w:val="006D7233"/>
    <w:rsid w:val="006D73F6"/>
    <w:rsid w:val="006E119E"/>
    <w:rsid w:val="006E34B2"/>
    <w:rsid w:val="006F10A2"/>
    <w:rsid w:val="006F1F62"/>
    <w:rsid w:val="006F3014"/>
    <w:rsid w:val="006F4626"/>
    <w:rsid w:val="006F4978"/>
    <w:rsid w:val="006F4EC0"/>
    <w:rsid w:val="006F601A"/>
    <w:rsid w:val="006F6838"/>
    <w:rsid w:val="006F7477"/>
    <w:rsid w:val="006F799C"/>
    <w:rsid w:val="006F7C3F"/>
    <w:rsid w:val="00700D70"/>
    <w:rsid w:val="0070151A"/>
    <w:rsid w:val="00702BB0"/>
    <w:rsid w:val="007050D3"/>
    <w:rsid w:val="00707389"/>
    <w:rsid w:val="00711D0D"/>
    <w:rsid w:val="00712931"/>
    <w:rsid w:val="0071343E"/>
    <w:rsid w:val="00713DF3"/>
    <w:rsid w:val="00713F43"/>
    <w:rsid w:val="00716977"/>
    <w:rsid w:val="0072066E"/>
    <w:rsid w:val="00724617"/>
    <w:rsid w:val="00732DC7"/>
    <w:rsid w:val="00734532"/>
    <w:rsid w:val="0074210B"/>
    <w:rsid w:val="007454C0"/>
    <w:rsid w:val="00750D3E"/>
    <w:rsid w:val="00756EB6"/>
    <w:rsid w:val="00757A02"/>
    <w:rsid w:val="00757FF1"/>
    <w:rsid w:val="00760261"/>
    <w:rsid w:val="00760D7F"/>
    <w:rsid w:val="00763763"/>
    <w:rsid w:val="00764C93"/>
    <w:rsid w:val="00766EC1"/>
    <w:rsid w:val="00767BFD"/>
    <w:rsid w:val="0077281F"/>
    <w:rsid w:val="007745C5"/>
    <w:rsid w:val="00774C23"/>
    <w:rsid w:val="00774EF4"/>
    <w:rsid w:val="00793ED3"/>
    <w:rsid w:val="007959D0"/>
    <w:rsid w:val="007974D0"/>
    <w:rsid w:val="00797835"/>
    <w:rsid w:val="007A1469"/>
    <w:rsid w:val="007A1FBE"/>
    <w:rsid w:val="007A43F9"/>
    <w:rsid w:val="007A460B"/>
    <w:rsid w:val="007B4D22"/>
    <w:rsid w:val="007B5540"/>
    <w:rsid w:val="007B5FB8"/>
    <w:rsid w:val="007C2710"/>
    <w:rsid w:val="007C47F7"/>
    <w:rsid w:val="007D0112"/>
    <w:rsid w:val="007D045F"/>
    <w:rsid w:val="007D21D0"/>
    <w:rsid w:val="007D231F"/>
    <w:rsid w:val="007D3198"/>
    <w:rsid w:val="007D4C0D"/>
    <w:rsid w:val="007D6F49"/>
    <w:rsid w:val="007D78A4"/>
    <w:rsid w:val="007E0D4C"/>
    <w:rsid w:val="007E1387"/>
    <w:rsid w:val="007F0C2D"/>
    <w:rsid w:val="007F2547"/>
    <w:rsid w:val="007F2C07"/>
    <w:rsid w:val="007F4FDA"/>
    <w:rsid w:val="007F74C1"/>
    <w:rsid w:val="008014CA"/>
    <w:rsid w:val="008038C9"/>
    <w:rsid w:val="00803B97"/>
    <w:rsid w:val="0080423B"/>
    <w:rsid w:val="00804A6A"/>
    <w:rsid w:val="00810A2C"/>
    <w:rsid w:val="00810D8D"/>
    <w:rsid w:val="008128B7"/>
    <w:rsid w:val="0081308E"/>
    <w:rsid w:val="00813C95"/>
    <w:rsid w:val="00815627"/>
    <w:rsid w:val="00817CAB"/>
    <w:rsid w:val="00821361"/>
    <w:rsid w:val="00821762"/>
    <w:rsid w:val="0083041D"/>
    <w:rsid w:val="008315C9"/>
    <w:rsid w:val="00831CE1"/>
    <w:rsid w:val="00832149"/>
    <w:rsid w:val="00833F30"/>
    <w:rsid w:val="00834A9E"/>
    <w:rsid w:val="00834AC1"/>
    <w:rsid w:val="00836969"/>
    <w:rsid w:val="00837796"/>
    <w:rsid w:val="00840506"/>
    <w:rsid w:val="00840AE7"/>
    <w:rsid w:val="00840F4D"/>
    <w:rsid w:val="008420C2"/>
    <w:rsid w:val="00842E64"/>
    <w:rsid w:val="00843101"/>
    <w:rsid w:val="00843560"/>
    <w:rsid w:val="0084384E"/>
    <w:rsid w:val="00846C36"/>
    <w:rsid w:val="00851891"/>
    <w:rsid w:val="00853C5F"/>
    <w:rsid w:val="008555BA"/>
    <w:rsid w:val="00857B17"/>
    <w:rsid w:val="00860A48"/>
    <w:rsid w:val="008620AD"/>
    <w:rsid w:val="00862487"/>
    <w:rsid w:val="0086512D"/>
    <w:rsid w:val="00865A95"/>
    <w:rsid w:val="00866599"/>
    <w:rsid w:val="00872205"/>
    <w:rsid w:val="008728C8"/>
    <w:rsid w:val="00873ABE"/>
    <w:rsid w:val="00875BC9"/>
    <w:rsid w:val="0087620F"/>
    <w:rsid w:val="00877137"/>
    <w:rsid w:val="008806C4"/>
    <w:rsid w:val="00880F2F"/>
    <w:rsid w:val="00884846"/>
    <w:rsid w:val="00886F8B"/>
    <w:rsid w:val="00891F29"/>
    <w:rsid w:val="0089245E"/>
    <w:rsid w:val="00894B13"/>
    <w:rsid w:val="00894DD3"/>
    <w:rsid w:val="00894FBC"/>
    <w:rsid w:val="00895EA5"/>
    <w:rsid w:val="008973AF"/>
    <w:rsid w:val="008A0627"/>
    <w:rsid w:val="008A473A"/>
    <w:rsid w:val="008A5A3C"/>
    <w:rsid w:val="008A5E5D"/>
    <w:rsid w:val="008A6B66"/>
    <w:rsid w:val="008B1004"/>
    <w:rsid w:val="008B112A"/>
    <w:rsid w:val="008B4621"/>
    <w:rsid w:val="008B506D"/>
    <w:rsid w:val="008B6902"/>
    <w:rsid w:val="008C32AB"/>
    <w:rsid w:val="008C78BF"/>
    <w:rsid w:val="008D4D76"/>
    <w:rsid w:val="008E20C3"/>
    <w:rsid w:val="008E2B6D"/>
    <w:rsid w:val="008E45ED"/>
    <w:rsid w:val="008E7D94"/>
    <w:rsid w:val="008F2B1D"/>
    <w:rsid w:val="008F38B5"/>
    <w:rsid w:val="008F791C"/>
    <w:rsid w:val="00900487"/>
    <w:rsid w:val="0090259D"/>
    <w:rsid w:val="009032BA"/>
    <w:rsid w:val="00903DFD"/>
    <w:rsid w:val="009059D0"/>
    <w:rsid w:val="009059F7"/>
    <w:rsid w:val="00905AFC"/>
    <w:rsid w:val="00906030"/>
    <w:rsid w:val="00906ACA"/>
    <w:rsid w:val="0090709E"/>
    <w:rsid w:val="00907E1D"/>
    <w:rsid w:val="00907E60"/>
    <w:rsid w:val="00910DD4"/>
    <w:rsid w:val="00912F16"/>
    <w:rsid w:val="0091331C"/>
    <w:rsid w:val="00914A26"/>
    <w:rsid w:val="0091680F"/>
    <w:rsid w:val="00917186"/>
    <w:rsid w:val="009204E5"/>
    <w:rsid w:val="009213B6"/>
    <w:rsid w:val="009248F5"/>
    <w:rsid w:val="00925FD4"/>
    <w:rsid w:val="0093032F"/>
    <w:rsid w:val="00931486"/>
    <w:rsid w:val="00932A7C"/>
    <w:rsid w:val="00933C0D"/>
    <w:rsid w:val="00934235"/>
    <w:rsid w:val="009356D5"/>
    <w:rsid w:val="00940C1C"/>
    <w:rsid w:val="00943010"/>
    <w:rsid w:val="00944933"/>
    <w:rsid w:val="009453E1"/>
    <w:rsid w:val="00945A6D"/>
    <w:rsid w:val="0094756D"/>
    <w:rsid w:val="00947630"/>
    <w:rsid w:val="009479AC"/>
    <w:rsid w:val="00950F52"/>
    <w:rsid w:val="009510A0"/>
    <w:rsid w:val="009537C5"/>
    <w:rsid w:val="00954CF8"/>
    <w:rsid w:val="00955739"/>
    <w:rsid w:val="00961AC3"/>
    <w:rsid w:val="00965568"/>
    <w:rsid w:val="00965F97"/>
    <w:rsid w:val="0096608C"/>
    <w:rsid w:val="00966441"/>
    <w:rsid w:val="00967CEF"/>
    <w:rsid w:val="00967F2B"/>
    <w:rsid w:val="00971855"/>
    <w:rsid w:val="00974E9A"/>
    <w:rsid w:val="009752E7"/>
    <w:rsid w:val="00976353"/>
    <w:rsid w:val="00976414"/>
    <w:rsid w:val="00983817"/>
    <w:rsid w:val="00984367"/>
    <w:rsid w:val="00984415"/>
    <w:rsid w:val="00984C74"/>
    <w:rsid w:val="009877ED"/>
    <w:rsid w:val="009903AE"/>
    <w:rsid w:val="009931DA"/>
    <w:rsid w:val="00993FBC"/>
    <w:rsid w:val="0099488D"/>
    <w:rsid w:val="00997DDC"/>
    <w:rsid w:val="009A0640"/>
    <w:rsid w:val="009A0E56"/>
    <w:rsid w:val="009A4932"/>
    <w:rsid w:val="009A4D84"/>
    <w:rsid w:val="009B1C30"/>
    <w:rsid w:val="009B2DF6"/>
    <w:rsid w:val="009B34C3"/>
    <w:rsid w:val="009C0090"/>
    <w:rsid w:val="009C05DA"/>
    <w:rsid w:val="009C43DB"/>
    <w:rsid w:val="009C564F"/>
    <w:rsid w:val="009C599D"/>
    <w:rsid w:val="009C69D2"/>
    <w:rsid w:val="009C7FED"/>
    <w:rsid w:val="009D0C40"/>
    <w:rsid w:val="009E0169"/>
    <w:rsid w:val="009E05D0"/>
    <w:rsid w:val="009E3D98"/>
    <w:rsid w:val="009E4142"/>
    <w:rsid w:val="009F0AFF"/>
    <w:rsid w:val="009F1ECE"/>
    <w:rsid w:val="009F25A8"/>
    <w:rsid w:val="009F2A1F"/>
    <w:rsid w:val="009F44C3"/>
    <w:rsid w:val="009F4745"/>
    <w:rsid w:val="009F4A36"/>
    <w:rsid w:val="009F579B"/>
    <w:rsid w:val="009F6BBE"/>
    <w:rsid w:val="009F7BCC"/>
    <w:rsid w:val="009F7EA5"/>
    <w:rsid w:val="00A02CAA"/>
    <w:rsid w:val="00A06A46"/>
    <w:rsid w:val="00A06B12"/>
    <w:rsid w:val="00A10BFD"/>
    <w:rsid w:val="00A116C9"/>
    <w:rsid w:val="00A12993"/>
    <w:rsid w:val="00A1340F"/>
    <w:rsid w:val="00A1459A"/>
    <w:rsid w:val="00A156A6"/>
    <w:rsid w:val="00A158D6"/>
    <w:rsid w:val="00A15EA7"/>
    <w:rsid w:val="00A21D07"/>
    <w:rsid w:val="00A2364E"/>
    <w:rsid w:val="00A31D33"/>
    <w:rsid w:val="00A32222"/>
    <w:rsid w:val="00A34D72"/>
    <w:rsid w:val="00A353AA"/>
    <w:rsid w:val="00A362CC"/>
    <w:rsid w:val="00A366C6"/>
    <w:rsid w:val="00A43AD1"/>
    <w:rsid w:val="00A46687"/>
    <w:rsid w:val="00A467BA"/>
    <w:rsid w:val="00A468F4"/>
    <w:rsid w:val="00A50FBB"/>
    <w:rsid w:val="00A519D2"/>
    <w:rsid w:val="00A52799"/>
    <w:rsid w:val="00A54335"/>
    <w:rsid w:val="00A609D2"/>
    <w:rsid w:val="00A6491A"/>
    <w:rsid w:val="00A64A87"/>
    <w:rsid w:val="00A64DA5"/>
    <w:rsid w:val="00A65A80"/>
    <w:rsid w:val="00A667E9"/>
    <w:rsid w:val="00A84107"/>
    <w:rsid w:val="00A867AE"/>
    <w:rsid w:val="00A9098F"/>
    <w:rsid w:val="00A93345"/>
    <w:rsid w:val="00A93969"/>
    <w:rsid w:val="00A93F2A"/>
    <w:rsid w:val="00AA0BE7"/>
    <w:rsid w:val="00AA0FF5"/>
    <w:rsid w:val="00AA4799"/>
    <w:rsid w:val="00AA575A"/>
    <w:rsid w:val="00AB0825"/>
    <w:rsid w:val="00AB1856"/>
    <w:rsid w:val="00AB2353"/>
    <w:rsid w:val="00AB4017"/>
    <w:rsid w:val="00AB4248"/>
    <w:rsid w:val="00AB5EFB"/>
    <w:rsid w:val="00AB6BF2"/>
    <w:rsid w:val="00AB72C6"/>
    <w:rsid w:val="00AB79DA"/>
    <w:rsid w:val="00AC0975"/>
    <w:rsid w:val="00AC489C"/>
    <w:rsid w:val="00AC5EF9"/>
    <w:rsid w:val="00AC7D35"/>
    <w:rsid w:val="00AD1E35"/>
    <w:rsid w:val="00AD25A4"/>
    <w:rsid w:val="00AD626F"/>
    <w:rsid w:val="00AD6AE7"/>
    <w:rsid w:val="00AE0465"/>
    <w:rsid w:val="00AE0710"/>
    <w:rsid w:val="00AE133C"/>
    <w:rsid w:val="00AE41A5"/>
    <w:rsid w:val="00AE4416"/>
    <w:rsid w:val="00AE551D"/>
    <w:rsid w:val="00AF3EC0"/>
    <w:rsid w:val="00AF736C"/>
    <w:rsid w:val="00AF7464"/>
    <w:rsid w:val="00AF7937"/>
    <w:rsid w:val="00B0032C"/>
    <w:rsid w:val="00B006CD"/>
    <w:rsid w:val="00B04BF4"/>
    <w:rsid w:val="00B10065"/>
    <w:rsid w:val="00B11317"/>
    <w:rsid w:val="00B11F9F"/>
    <w:rsid w:val="00B12F06"/>
    <w:rsid w:val="00B1393F"/>
    <w:rsid w:val="00B15504"/>
    <w:rsid w:val="00B17153"/>
    <w:rsid w:val="00B25DA0"/>
    <w:rsid w:val="00B26C0E"/>
    <w:rsid w:val="00B26CAA"/>
    <w:rsid w:val="00B26CFB"/>
    <w:rsid w:val="00B30319"/>
    <w:rsid w:val="00B3325B"/>
    <w:rsid w:val="00B334FA"/>
    <w:rsid w:val="00B34CEA"/>
    <w:rsid w:val="00B35C7C"/>
    <w:rsid w:val="00B35FA7"/>
    <w:rsid w:val="00B425ED"/>
    <w:rsid w:val="00B42D78"/>
    <w:rsid w:val="00B4409F"/>
    <w:rsid w:val="00B45BAE"/>
    <w:rsid w:val="00B47D9B"/>
    <w:rsid w:val="00B52CE1"/>
    <w:rsid w:val="00B54A32"/>
    <w:rsid w:val="00B571D1"/>
    <w:rsid w:val="00B6089D"/>
    <w:rsid w:val="00B612E5"/>
    <w:rsid w:val="00B64CA4"/>
    <w:rsid w:val="00B66875"/>
    <w:rsid w:val="00B673C1"/>
    <w:rsid w:val="00B67817"/>
    <w:rsid w:val="00B67D06"/>
    <w:rsid w:val="00B7177F"/>
    <w:rsid w:val="00B749C6"/>
    <w:rsid w:val="00B754E6"/>
    <w:rsid w:val="00B82119"/>
    <w:rsid w:val="00B838CF"/>
    <w:rsid w:val="00B870C4"/>
    <w:rsid w:val="00B872E5"/>
    <w:rsid w:val="00B9247E"/>
    <w:rsid w:val="00B93694"/>
    <w:rsid w:val="00B93A69"/>
    <w:rsid w:val="00B941CB"/>
    <w:rsid w:val="00B952A8"/>
    <w:rsid w:val="00B960E4"/>
    <w:rsid w:val="00B9709E"/>
    <w:rsid w:val="00BA16E6"/>
    <w:rsid w:val="00BA53DA"/>
    <w:rsid w:val="00BB00A0"/>
    <w:rsid w:val="00BB04C4"/>
    <w:rsid w:val="00BB28A4"/>
    <w:rsid w:val="00BB4D6B"/>
    <w:rsid w:val="00BB7709"/>
    <w:rsid w:val="00BB7845"/>
    <w:rsid w:val="00BC02F7"/>
    <w:rsid w:val="00BC0718"/>
    <w:rsid w:val="00BC2CB0"/>
    <w:rsid w:val="00BC3383"/>
    <w:rsid w:val="00BC4710"/>
    <w:rsid w:val="00BC52D4"/>
    <w:rsid w:val="00BC673B"/>
    <w:rsid w:val="00BC67ED"/>
    <w:rsid w:val="00BC6C12"/>
    <w:rsid w:val="00BD1AEB"/>
    <w:rsid w:val="00BD1D38"/>
    <w:rsid w:val="00BD26D5"/>
    <w:rsid w:val="00BD3352"/>
    <w:rsid w:val="00BD376B"/>
    <w:rsid w:val="00BD39A7"/>
    <w:rsid w:val="00BD4503"/>
    <w:rsid w:val="00BD6E18"/>
    <w:rsid w:val="00BE3217"/>
    <w:rsid w:val="00BE4904"/>
    <w:rsid w:val="00BE5D35"/>
    <w:rsid w:val="00BE6EBB"/>
    <w:rsid w:val="00BE6F5A"/>
    <w:rsid w:val="00BF3F3E"/>
    <w:rsid w:val="00BF43F8"/>
    <w:rsid w:val="00BF6731"/>
    <w:rsid w:val="00BF6E6A"/>
    <w:rsid w:val="00BF73EE"/>
    <w:rsid w:val="00C012D7"/>
    <w:rsid w:val="00C0370F"/>
    <w:rsid w:val="00C03BA0"/>
    <w:rsid w:val="00C046AD"/>
    <w:rsid w:val="00C0565A"/>
    <w:rsid w:val="00C056A3"/>
    <w:rsid w:val="00C060FD"/>
    <w:rsid w:val="00C149B3"/>
    <w:rsid w:val="00C2094A"/>
    <w:rsid w:val="00C211A7"/>
    <w:rsid w:val="00C2266F"/>
    <w:rsid w:val="00C26BA6"/>
    <w:rsid w:val="00C26EA7"/>
    <w:rsid w:val="00C31958"/>
    <w:rsid w:val="00C31C7D"/>
    <w:rsid w:val="00C32474"/>
    <w:rsid w:val="00C3377A"/>
    <w:rsid w:val="00C33C29"/>
    <w:rsid w:val="00C345F2"/>
    <w:rsid w:val="00C346D5"/>
    <w:rsid w:val="00C42F73"/>
    <w:rsid w:val="00C445A6"/>
    <w:rsid w:val="00C4778B"/>
    <w:rsid w:val="00C47CF7"/>
    <w:rsid w:val="00C51629"/>
    <w:rsid w:val="00C51C32"/>
    <w:rsid w:val="00C5296A"/>
    <w:rsid w:val="00C529BC"/>
    <w:rsid w:val="00C551AF"/>
    <w:rsid w:val="00C665C2"/>
    <w:rsid w:val="00C668A2"/>
    <w:rsid w:val="00C67473"/>
    <w:rsid w:val="00C67EBF"/>
    <w:rsid w:val="00C71732"/>
    <w:rsid w:val="00C75F78"/>
    <w:rsid w:val="00C7627A"/>
    <w:rsid w:val="00C762D3"/>
    <w:rsid w:val="00C76AA6"/>
    <w:rsid w:val="00C80330"/>
    <w:rsid w:val="00C818F3"/>
    <w:rsid w:val="00C83159"/>
    <w:rsid w:val="00C83D06"/>
    <w:rsid w:val="00C84D80"/>
    <w:rsid w:val="00C8523B"/>
    <w:rsid w:val="00C866BC"/>
    <w:rsid w:val="00C90DE5"/>
    <w:rsid w:val="00C91401"/>
    <w:rsid w:val="00C919B5"/>
    <w:rsid w:val="00C93BCF"/>
    <w:rsid w:val="00C94A95"/>
    <w:rsid w:val="00C95293"/>
    <w:rsid w:val="00C952EE"/>
    <w:rsid w:val="00C97757"/>
    <w:rsid w:val="00C97E22"/>
    <w:rsid w:val="00CA3937"/>
    <w:rsid w:val="00CA5279"/>
    <w:rsid w:val="00CA653F"/>
    <w:rsid w:val="00CA6757"/>
    <w:rsid w:val="00CB1C8D"/>
    <w:rsid w:val="00CB30B0"/>
    <w:rsid w:val="00CB4758"/>
    <w:rsid w:val="00CB48B3"/>
    <w:rsid w:val="00CB5F6F"/>
    <w:rsid w:val="00CB64B3"/>
    <w:rsid w:val="00CC28C0"/>
    <w:rsid w:val="00CC71E4"/>
    <w:rsid w:val="00CC7CA4"/>
    <w:rsid w:val="00CD1B78"/>
    <w:rsid w:val="00CD22B6"/>
    <w:rsid w:val="00CD4869"/>
    <w:rsid w:val="00CD5C4E"/>
    <w:rsid w:val="00CD6AD7"/>
    <w:rsid w:val="00CD729C"/>
    <w:rsid w:val="00CE0042"/>
    <w:rsid w:val="00CE06DA"/>
    <w:rsid w:val="00CE22E1"/>
    <w:rsid w:val="00CE313C"/>
    <w:rsid w:val="00CE3780"/>
    <w:rsid w:val="00CE54BE"/>
    <w:rsid w:val="00CF1348"/>
    <w:rsid w:val="00CF2548"/>
    <w:rsid w:val="00CF7CDA"/>
    <w:rsid w:val="00D00C05"/>
    <w:rsid w:val="00D029F7"/>
    <w:rsid w:val="00D02C04"/>
    <w:rsid w:val="00D04EB5"/>
    <w:rsid w:val="00D104BD"/>
    <w:rsid w:val="00D10764"/>
    <w:rsid w:val="00D123F1"/>
    <w:rsid w:val="00D12D59"/>
    <w:rsid w:val="00D139D8"/>
    <w:rsid w:val="00D1495B"/>
    <w:rsid w:val="00D15832"/>
    <w:rsid w:val="00D20700"/>
    <w:rsid w:val="00D21048"/>
    <w:rsid w:val="00D2151C"/>
    <w:rsid w:val="00D228DB"/>
    <w:rsid w:val="00D249FD"/>
    <w:rsid w:val="00D253C4"/>
    <w:rsid w:val="00D25BC5"/>
    <w:rsid w:val="00D26051"/>
    <w:rsid w:val="00D27BED"/>
    <w:rsid w:val="00D3033E"/>
    <w:rsid w:val="00D33C17"/>
    <w:rsid w:val="00D35C80"/>
    <w:rsid w:val="00D36191"/>
    <w:rsid w:val="00D41E30"/>
    <w:rsid w:val="00D42EDA"/>
    <w:rsid w:val="00D44020"/>
    <w:rsid w:val="00D454A8"/>
    <w:rsid w:val="00D4616A"/>
    <w:rsid w:val="00D50355"/>
    <w:rsid w:val="00D53164"/>
    <w:rsid w:val="00D53F04"/>
    <w:rsid w:val="00D5443D"/>
    <w:rsid w:val="00D56294"/>
    <w:rsid w:val="00D5673F"/>
    <w:rsid w:val="00D56CF4"/>
    <w:rsid w:val="00D57F6C"/>
    <w:rsid w:val="00D60709"/>
    <w:rsid w:val="00D61D05"/>
    <w:rsid w:val="00D643B7"/>
    <w:rsid w:val="00D645E1"/>
    <w:rsid w:val="00D648A6"/>
    <w:rsid w:val="00D65982"/>
    <w:rsid w:val="00D663B6"/>
    <w:rsid w:val="00D66446"/>
    <w:rsid w:val="00D709AC"/>
    <w:rsid w:val="00D76BA3"/>
    <w:rsid w:val="00D77B4C"/>
    <w:rsid w:val="00D77D13"/>
    <w:rsid w:val="00D82172"/>
    <w:rsid w:val="00D8302F"/>
    <w:rsid w:val="00D8600E"/>
    <w:rsid w:val="00D86FF3"/>
    <w:rsid w:val="00D90899"/>
    <w:rsid w:val="00D90A9B"/>
    <w:rsid w:val="00D90DB0"/>
    <w:rsid w:val="00D91397"/>
    <w:rsid w:val="00D92231"/>
    <w:rsid w:val="00D9352D"/>
    <w:rsid w:val="00D94F30"/>
    <w:rsid w:val="00D9677A"/>
    <w:rsid w:val="00D97027"/>
    <w:rsid w:val="00DA1823"/>
    <w:rsid w:val="00DA572C"/>
    <w:rsid w:val="00DA6BB9"/>
    <w:rsid w:val="00DB04FE"/>
    <w:rsid w:val="00DB1788"/>
    <w:rsid w:val="00DB2C77"/>
    <w:rsid w:val="00DB72D9"/>
    <w:rsid w:val="00DB78E7"/>
    <w:rsid w:val="00DC0053"/>
    <w:rsid w:val="00DC0A33"/>
    <w:rsid w:val="00DC3544"/>
    <w:rsid w:val="00DC3980"/>
    <w:rsid w:val="00DC6039"/>
    <w:rsid w:val="00DD0D86"/>
    <w:rsid w:val="00DD1429"/>
    <w:rsid w:val="00DD253D"/>
    <w:rsid w:val="00DD2BD8"/>
    <w:rsid w:val="00DD4920"/>
    <w:rsid w:val="00DD5F79"/>
    <w:rsid w:val="00DD77AB"/>
    <w:rsid w:val="00DE08A2"/>
    <w:rsid w:val="00DE0E94"/>
    <w:rsid w:val="00DE5FC5"/>
    <w:rsid w:val="00DE72E0"/>
    <w:rsid w:val="00DF07C6"/>
    <w:rsid w:val="00DF0F7C"/>
    <w:rsid w:val="00DF2AB9"/>
    <w:rsid w:val="00DF3B84"/>
    <w:rsid w:val="00DF3C35"/>
    <w:rsid w:val="00DF409F"/>
    <w:rsid w:val="00DF48A5"/>
    <w:rsid w:val="00DF5420"/>
    <w:rsid w:val="00DF72EC"/>
    <w:rsid w:val="00DF7334"/>
    <w:rsid w:val="00DF7F42"/>
    <w:rsid w:val="00E008A8"/>
    <w:rsid w:val="00E01B2C"/>
    <w:rsid w:val="00E029C5"/>
    <w:rsid w:val="00E0522C"/>
    <w:rsid w:val="00E072B3"/>
    <w:rsid w:val="00E10102"/>
    <w:rsid w:val="00E1189A"/>
    <w:rsid w:val="00E15A54"/>
    <w:rsid w:val="00E20DCE"/>
    <w:rsid w:val="00E21010"/>
    <w:rsid w:val="00E2244D"/>
    <w:rsid w:val="00E25FED"/>
    <w:rsid w:val="00E26C62"/>
    <w:rsid w:val="00E31D4C"/>
    <w:rsid w:val="00E40131"/>
    <w:rsid w:val="00E41865"/>
    <w:rsid w:val="00E41F37"/>
    <w:rsid w:val="00E47DB7"/>
    <w:rsid w:val="00E5004B"/>
    <w:rsid w:val="00E529AC"/>
    <w:rsid w:val="00E52AC6"/>
    <w:rsid w:val="00E53075"/>
    <w:rsid w:val="00E5465E"/>
    <w:rsid w:val="00E54F68"/>
    <w:rsid w:val="00E56F8D"/>
    <w:rsid w:val="00E61E90"/>
    <w:rsid w:val="00E6631F"/>
    <w:rsid w:val="00E70B47"/>
    <w:rsid w:val="00E72A0D"/>
    <w:rsid w:val="00E72D8E"/>
    <w:rsid w:val="00E74EEB"/>
    <w:rsid w:val="00E75B8F"/>
    <w:rsid w:val="00E76686"/>
    <w:rsid w:val="00E76837"/>
    <w:rsid w:val="00E80175"/>
    <w:rsid w:val="00E80EF6"/>
    <w:rsid w:val="00E81707"/>
    <w:rsid w:val="00E843F3"/>
    <w:rsid w:val="00E8477B"/>
    <w:rsid w:val="00E90019"/>
    <w:rsid w:val="00E95745"/>
    <w:rsid w:val="00E95B3D"/>
    <w:rsid w:val="00E95EF2"/>
    <w:rsid w:val="00EA05E6"/>
    <w:rsid w:val="00EA3DD4"/>
    <w:rsid w:val="00EA3F25"/>
    <w:rsid w:val="00EA478A"/>
    <w:rsid w:val="00EA6B6E"/>
    <w:rsid w:val="00EA7C23"/>
    <w:rsid w:val="00EA7C8E"/>
    <w:rsid w:val="00EB0EC2"/>
    <w:rsid w:val="00EB152B"/>
    <w:rsid w:val="00EB2117"/>
    <w:rsid w:val="00EB28E0"/>
    <w:rsid w:val="00EB316B"/>
    <w:rsid w:val="00EB5369"/>
    <w:rsid w:val="00EB61D3"/>
    <w:rsid w:val="00EC148D"/>
    <w:rsid w:val="00EC1C62"/>
    <w:rsid w:val="00EC3E2B"/>
    <w:rsid w:val="00EC4D18"/>
    <w:rsid w:val="00EC4F84"/>
    <w:rsid w:val="00EC61CC"/>
    <w:rsid w:val="00ED0FEF"/>
    <w:rsid w:val="00ED2859"/>
    <w:rsid w:val="00ED4065"/>
    <w:rsid w:val="00EE03BD"/>
    <w:rsid w:val="00EE2C5F"/>
    <w:rsid w:val="00EE4442"/>
    <w:rsid w:val="00EE5718"/>
    <w:rsid w:val="00EE7A64"/>
    <w:rsid w:val="00EE7F16"/>
    <w:rsid w:val="00EF0762"/>
    <w:rsid w:val="00EF1EC0"/>
    <w:rsid w:val="00EF3046"/>
    <w:rsid w:val="00EF6406"/>
    <w:rsid w:val="00F02C73"/>
    <w:rsid w:val="00F054E5"/>
    <w:rsid w:val="00F13763"/>
    <w:rsid w:val="00F17191"/>
    <w:rsid w:val="00F17499"/>
    <w:rsid w:val="00F206C3"/>
    <w:rsid w:val="00F23CF6"/>
    <w:rsid w:val="00F25714"/>
    <w:rsid w:val="00F26F76"/>
    <w:rsid w:val="00F32A28"/>
    <w:rsid w:val="00F36574"/>
    <w:rsid w:val="00F36601"/>
    <w:rsid w:val="00F401D0"/>
    <w:rsid w:val="00F40D6A"/>
    <w:rsid w:val="00F40D94"/>
    <w:rsid w:val="00F42C06"/>
    <w:rsid w:val="00F42D86"/>
    <w:rsid w:val="00F44489"/>
    <w:rsid w:val="00F444B2"/>
    <w:rsid w:val="00F46BE7"/>
    <w:rsid w:val="00F52145"/>
    <w:rsid w:val="00F53492"/>
    <w:rsid w:val="00F553FD"/>
    <w:rsid w:val="00F55BA3"/>
    <w:rsid w:val="00F61CB8"/>
    <w:rsid w:val="00F624CC"/>
    <w:rsid w:val="00F6666D"/>
    <w:rsid w:val="00F71891"/>
    <w:rsid w:val="00F71C36"/>
    <w:rsid w:val="00F74837"/>
    <w:rsid w:val="00F74967"/>
    <w:rsid w:val="00F77D48"/>
    <w:rsid w:val="00F81A4A"/>
    <w:rsid w:val="00F83449"/>
    <w:rsid w:val="00F86F7E"/>
    <w:rsid w:val="00F87E75"/>
    <w:rsid w:val="00F87FF8"/>
    <w:rsid w:val="00F905EF"/>
    <w:rsid w:val="00F93920"/>
    <w:rsid w:val="00F96121"/>
    <w:rsid w:val="00F96AE4"/>
    <w:rsid w:val="00FA07CE"/>
    <w:rsid w:val="00FA0DBC"/>
    <w:rsid w:val="00FA10C5"/>
    <w:rsid w:val="00FA4E5A"/>
    <w:rsid w:val="00FB2DCA"/>
    <w:rsid w:val="00FB3A1E"/>
    <w:rsid w:val="00FB3F8A"/>
    <w:rsid w:val="00FB5C9F"/>
    <w:rsid w:val="00FB6692"/>
    <w:rsid w:val="00FB7973"/>
    <w:rsid w:val="00FB7DF5"/>
    <w:rsid w:val="00FC04C8"/>
    <w:rsid w:val="00FC087C"/>
    <w:rsid w:val="00FD1B5C"/>
    <w:rsid w:val="00FD3861"/>
    <w:rsid w:val="00FD4C68"/>
    <w:rsid w:val="00FD68BE"/>
    <w:rsid w:val="00FD7380"/>
    <w:rsid w:val="00FD7ECA"/>
    <w:rsid w:val="00FE1DD0"/>
    <w:rsid w:val="00FE43B9"/>
    <w:rsid w:val="00FE72BE"/>
    <w:rsid w:val="00FF174C"/>
    <w:rsid w:val="00FF1F9D"/>
    <w:rsid w:val="00FF2BE8"/>
    <w:rsid w:val="00FF37D2"/>
    <w:rsid w:val="00FF3FD4"/>
    <w:rsid w:val="00FF542B"/>
    <w:rsid w:val="01812B03"/>
    <w:rsid w:val="0251B609"/>
    <w:rsid w:val="02D1DA03"/>
    <w:rsid w:val="037E777A"/>
    <w:rsid w:val="0381D4F7"/>
    <w:rsid w:val="03B977C0"/>
    <w:rsid w:val="05FFAF41"/>
    <w:rsid w:val="0602E2E6"/>
    <w:rsid w:val="09A867C5"/>
    <w:rsid w:val="0A17C98C"/>
    <w:rsid w:val="0A262E29"/>
    <w:rsid w:val="0A70E097"/>
    <w:rsid w:val="0AF01B55"/>
    <w:rsid w:val="0C288FA8"/>
    <w:rsid w:val="0EE3F04B"/>
    <w:rsid w:val="0F5595D2"/>
    <w:rsid w:val="0F604A0D"/>
    <w:rsid w:val="100B138D"/>
    <w:rsid w:val="120C5BBE"/>
    <w:rsid w:val="1219E921"/>
    <w:rsid w:val="13D6E1D8"/>
    <w:rsid w:val="14F262B8"/>
    <w:rsid w:val="15867BF4"/>
    <w:rsid w:val="1968F2C5"/>
    <w:rsid w:val="197F46D3"/>
    <w:rsid w:val="1B7DED82"/>
    <w:rsid w:val="1CBCE0D1"/>
    <w:rsid w:val="1D9355C3"/>
    <w:rsid w:val="1F0E6631"/>
    <w:rsid w:val="2055535C"/>
    <w:rsid w:val="22649EF7"/>
    <w:rsid w:val="24E25994"/>
    <w:rsid w:val="260DEB76"/>
    <w:rsid w:val="26DDE4FF"/>
    <w:rsid w:val="27185DE4"/>
    <w:rsid w:val="273172D2"/>
    <w:rsid w:val="291BC46C"/>
    <w:rsid w:val="2A063CA8"/>
    <w:rsid w:val="2AB65AF2"/>
    <w:rsid w:val="2C2AFCD4"/>
    <w:rsid w:val="2E4A9CA3"/>
    <w:rsid w:val="2EB17C26"/>
    <w:rsid w:val="2F5348AB"/>
    <w:rsid w:val="3111929D"/>
    <w:rsid w:val="3366BC46"/>
    <w:rsid w:val="346BBD65"/>
    <w:rsid w:val="35929DDE"/>
    <w:rsid w:val="36E156A5"/>
    <w:rsid w:val="3718D8D1"/>
    <w:rsid w:val="388AAD14"/>
    <w:rsid w:val="390DA81A"/>
    <w:rsid w:val="3AA84F29"/>
    <w:rsid w:val="3AB8A17F"/>
    <w:rsid w:val="3BBF9F99"/>
    <w:rsid w:val="3C9BDE5A"/>
    <w:rsid w:val="3DE363D3"/>
    <w:rsid w:val="3E6456A0"/>
    <w:rsid w:val="422AAE04"/>
    <w:rsid w:val="43F61932"/>
    <w:rsid w:val="459A20C9"/>
    <w:rsid w:val="477C9CA5"/>
    <w:rsid w:val="4839D132"/>
    <w:rsid w:val="4B9547B5"/>
    <w:rsid w:val="4BF9B48B"/>
    <w:rsid w:val="4C1530A5"/>
    <w:rsid w:val="4CF29DC2"/>
    <w:rsid w:val="4D8B95B9"/>
    <w:rsid w:val="4E1B6C69"/>
    <w:rsid w:val="4F256F6E"/>
    <w:rsid w:val="4F6336F8"/>
    <w:rsid w:val="54C8D81D"/>
    <w:rsid w:val="5533CFC1"/>
    <w:rsid w:val="55390459"/>
    <w:rsid w:val="55696599"/>
    <w:rsid w:val="566B8EB3"/>
    <w:rsid w:val="56FB04C5"/>
    <w:rsid w:val="5B05F09C"/>
    <w:rsid w:val="5E388C1A"/>
    <w:rsid w:val="5EAFA22B"/>
    <w:rsid w:val="5FBA161E"/>
    <w:rsid w:val="5FE11A2E"/>
    <w:rsid w:val="5FE3EF38"/>
    <w:rsid w:val="60308E26"/>
    <w:rsid w:val="61B393B9"/>
    <w:rsid w:val="6502989A"/>
    <w:rsid w:val="66A5CA09"/>
    <w:rsid w:val="6B0E584E"/>
    <w:rsid w:val="6B2FA029"/>
    <w:rsid w:val="6B7854E6"/>
    <w:rsid w:val="6E7DF0A9"/>
    <w:rsid w:val="6F290A20"/>
    <w:rsid w:val="6F2B1691"/>
    <w:rsid w:val="6FAD1695"/>
    <w:rsid w:val="6FDB5468"/>
    <w:rsid w:val="70B939F6"/>
    <w:rsid w:val="70F76CE3"/>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qFormat/>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paragraph" w:styleId="NormalWeb">
    <w:name w:val="Normal (Web)"/>
    <w:basedOn w:val="Normal"/>
    <w:uiPriority w:val="99"/>
    <w:unhideWhenUsed/>
    <w:rsid w:val="00C7627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C76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2.xml><?xml version="1.0" encoding="utf-8"?>
<ds:datastoreItem xmlns:ds="http://schemas.openxmlformats.org/officeDocument/2006/customXml" ds:itemID="{650F3A7E-6913-47F3-9973-6E1B6C0AC51E}">
  <ds:schemaRefs>
    <ds:schemaRef ds:uri="http://schemas.openxmlformats.org/officeDocument/2006/bibliography"/>
  </ds:schemaRefs>
</ds:datastoreItem>
</file>

<file path=customXml/itemProps3.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79C80717-AB85-4873-A174-4C4B1B20B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8657</Words>
  <Characters>4935</Characters>
  <Application>Microsoft Office Word</Application>
  <DocSecurity>0</DocSecurity>
  <Lines>41</Lines>
  <Paragraphs>27</Paragraphs>
  <ScaleCrop>false</ScaleCrop>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2025-12-05T13:11:00Z</dcterms:created>
  <dcterms:modified xsi:type="dcterms:W3CDTF">2025-12-09T08:23:00Z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