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CE9F" w14:textId="77777777" w:rsidR="005A4A90" w:rsidRPr="00402E0E" w:rsidRDefault="005A4A90" w:rsidP="000F2514">
      <w:pPr>
        <w:shd w:val="clear" w:color="auto" w:fill="FFFFFF"/>
        <w:jc w:val="center"/>
        <w:rPr>
          <w:sz w:val="24"/>
          <w:szCs w:val="24"/>
        </w:rPr>
      </w:pPr>
    </w:p>
    <w:p w14:paraId="544504A2" w14:textId="77777777" w:rsidR="00F5396E" w:rsidRPr="00402E0E" w:rsidRDefault="00F5396E" w:rsidP="00F5396E">
      <w:pPr>
        <w:shd w:val="clear" w:color="auto" w:fill="FFFFFF"/>
        <w:jc w:val="center"/>
        <w:rPr>
          <w:b/>
          <w:bCs/>
          <w:sz w:val="24"/>
          <w:szCs w:val="24"/>
        </w:rPr>
      </w:pPr>
      <w:r w:rsidRPr="00402E0E">
        <w:rPr>
          <w:b/>
          <w:bCs/>
          <w:sz w:val="24"/>
          <w:szCs w:val="24"/>
        </w:rPr>
        <w:t>KOKYBĖS VERTINIMO KRITERIJAI</w:t>
      </w:r>
    </w:p>
    <w:p w14:paraId="389B6D49" w14:textId="77777777" w:rsidR="00DA444D" w:rsidRPr="00402E0E" w:rsidRDefault="00DA444D" w:rsidP="000F2514">
      <w:pPr>
        <w:shd w:val="clear" w:color="auto" w:fill="FFFFFF"/>
        <w:jc w:val="center"/>
        <w:rPr>
          <w:sz w:val="24"/>
          <w:szCs w:val="24"/>
        </w:rPr>
      </w:pPr>
    </w:p>
    <w:p w14:paraId="04B457B2" w14:textId="7981B7D2" w:rsidR="00856E2A" w:rsidRPr="00402E0E" w:rsidRDefault="0015557A" w:rsidP="00856E2A">
      <w:pPr>
        <w:pStyle w:val="Sraopastraipa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  <w:bCs/>
          <w:szCs w:val="24"/>
        </w:rPr>
      </w:pPr>
      <w:r w:rsidRPr="00402E0E">
        <w:rPr>
          <w:rFonts w:ascii="Times New Roman" w:hAnsi="Times New Roman"/>
          <w:szCs w:val="24"/>
        </w:rPr>
        <w:t xml:space="preserve">Perkančioji organizacija ekonomiškai naudingiausią pasiūlymą išrenka </w:t>
      </w:r>
      <w:r w:rsidR="00880D62" w:rsidRPr="00402E0E">
        <w:rPr>
          <w:rFonts w:ascii="Times New Roman" w:hAnsi="Times New Roman"/>
          <w:szCs w:val="24"/>
        </w:rPr>
        <w:t>pagal ekonomiškai naudingiausio pasiūlymo kriterijų t. y.</w:t>
      </w:r>
      <w:r w:rsidR="00AF214F" w:rsidRPr="00402E0E">
        <w:rPr>
          <w:rFonts w:ascii="Times New Roman" w:hAnsi="Times New Roman"/>
          <w:szCs w:val="24"/>
        </w:rPr>
        <w:t xml:space="preserve"> </w:t>
      </w:r>
      <w:r w:rsidR="00AF214F" w:rsidRPr="00402E0E">
        <w:rPr>
          <w:rFonts w:ascii="Times New Roman" w:hAnsi="Times New Roman"/>
          <w:b/>
          <w:bCs/>
          <w:szCs w:val="24"/>
        </w:rPr>
        <w:t>pagal</w:t>
      </w:r>
      <w:r w:rsidR="00856E2A" w:rsidRPr="00402E0E">
        <w:rPr>
          <w:rFonts w:ascii="Times New Roman" w:hAnsi="Times New Roman"/>
          <w:b/>
          <w:bCs/>
          <w:szCs w:val="24"/>
        </w:rPr>
        <w:t xml:space="preserve"> </w:t>
      </w:r>
      <w:r w:rsidR="00880D62" w:rsidRPr="00402E0E">
        <w:rPr>
          <w:rFonts w:ascii="Times New Roman" w:hAnsi="Times New Roman"/>
          <w:b/>
          <w:bCs/>
          <w:szCs w:val="24"/>
        </w:rPr>
        <w:t xml:space="preserve">kainos ir </w:t>
      </w:r>
      <w:r w:rsidR="00AF214F" w:rsidRPr="00402E0E">
        <w:rPr>
          <w:rFonts w:ascii="Times New Roman" w:hAnsi="Times New Roman"/>
          <w:b/>
          <w:bCs/>
          <w:szCs w:val="24"/>
        </w:rPr>
        <w:t xml:space="preserve">kokybės santykį. </w:t>
      </w:r>
    </w:p>
    <w:p w14:paraId="0C939E24" w14:textId="70D1A2E0" w:rsidR="00C23D87" w:rsidRPr="00402E0E" w:rsidRDefault="00880D62" w:rsidP="00C23D87">
      <w:pPr>
        <w:pStyle w:val="Sraopastraipa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Cs w:val="24"/>
        </w:rPr>
      </w:pPr>
      <w:r w:rsidRPr="00402E0E">
        <w:rPr>
          <w:rFonts w:ascii="Times New Roman" w:hAnsi="Times New Roman"/>
          <w:szCs w:val="24"/>
        </w:rPr>
        <w:t xml:space="preserve">Laimėjusiu bus pripažintas pasiūlymas kuris gaus daugiausiai ekonominio naudingumo balų. </w:t>
      </w:r>
      <w:r w:rsidR="00AF214F" w:rsidRPr="00402E0E">
        <w:rPr>
          <w:rFonts w:ascii="Times New Roman" w:hAnsi="Times New Roman"/>
          <w:szCs w:val="24"/>
        </w:rPr>
        <w:t>Visi balai skaičiuojami paliekant 2 skaitmenis po kablelio. Tais atvejais, kai kelių dalyvių pasiūlymų ekonominis naudingumas yra vienodas, nustatant pasiūlymų eilę, pirmesnis į šią eilę įrašomas dalyvis, kurio pasiūlymas pateiktas anksčiausiai.</w:t>
      </w:r>
    </w:p>
    <w:p w14:paraId="5BEFEE9A" w14:textId="247EC550" w:rsidR="008F46E2" w:rsidRPr="00402E0E" w:rsidRDefault="008F46E2" w:rsidP="00DC6568">
      <w:pPr>
        <w:pStyle w:val="Sraopastraipa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Cs w:val="24"/>
        </w:rPr>
      </w:pPr>
      <w:r w:rsidRPr="00402E0E">
        <w:rPr>
          <w:rFonts w:ascii="Times New Roman" w:hAnsi="Times New Roman"/>
          <w:color w:val="000000"/>
          <w:szCs w:val="24"/>
        </w:rPr>
        <w:t>Pasiūlymo ekonominis naudingumas (</w:t>
      </w:r>
      <w:r w:rsidR="00767A05" w:rsidRPr="00402E0E">
        <w:rPr>
          <w:rFonts w:ascii="Times New Roman" w:hAnsi="Times New Roman"/>
          <w:color w:val="000000"/>
          <w:szCs w:val="24"/>
        </w:rPr>
        <w:t>E</w:t>
      </w:r>
      <w:r w:rsidRPr="00402E0E">
        <w:rPr>
          <w:rFonts w:ascii="Times New Roman" w:hAnsi="Times New Roman"/>
          <w:color w:val="000000"/>
          <w:szCs w:val="24"/>
        </w:rPr>
        <w:t xml:space="preserve">) apskaičiuojamas sudedant </w:t>
      </w:r>
      <w:r w:rsidR="005469A3" w:rsidRPr="00402E0E">
        <w:rPr>
          <w:rFonts w:ascii="Times New Roman" w:hAnsi="Times New Roman"/>
          <w:color w:val="000000"/>
          <w:szCs w:val="24"/>
        </w:rPr>
        <w:t>t</w:t>
      </w:r>
      <w:r w:rsidRPr="00402E0E">
        <w:rPr>
          <w:rFonts w:ascii="Times New Roman" w:hAnsi="Times New Roman"/>
          <w:color w:val="000000"/>
          <w:szCs w:val="24"/>
        </w:rPr>
        <w:t xml:space="preserve">iekėjo pasiūlymo </w:t>
      </w:r>
      <w:r w:rsidR="00124E7B" w:rsidRPr="00402E0E">
        <w:rPr>
          <w:rFonts w:ascii="Times New Roman" w:hAnsi="Times New Roman"/>
          <w:color w:val="000000"/>
          <w:szCs w:val="24"/>
        </w:rPr>
        <w:t xml:space="preserve">kainos </w:t>
      </w:r>
      <w:r w:rsidRPr="00402E0E">
        <w:rPr>
          <w:rFonts w:ascii="Times New Roman" w:hAnsi="Times New Roman"/>
          <w:color w:val="000000"/>
          <w:szCs w:val="24"/>
        </w:rPr>
        <w:t>kriterijų (</w:t>
      </w:r>
      <w:r w:rsidR="00F5712E" w:rsidRPr="00402E0E">
        <w:rPr>
          <w:rFonts w:ascii="Times New Roman" w:hAnsi="Times New Roman"/>
          <w:color w:val="000000"/>
          <w:szCs w:val="24"/>
        </w:rPr>
        <w:t>C</w:t>
      </w:r>
      <w:r w:rsidRPr="00402E0E">
        <w:rPr>
          <w:rFonts w:ascii="Times New Roman" w:hAnsi="Times New Roman"/>
          <w:color w:val="000000"/>
          <w:szCs w:val="24"/>
        </w:rPr>
        <w:t>)</w:t>
      </w:r>
      <w:r w:rsidR="00F5712E" w:rsidRPr="00402E0E">
        <w:rPr>
          <w:rFonts w:ascii="Times New Roman" w:hAnsi="Times New Roman"/>
          <w:color w:val="000000"/>
          <w:szCs w:val="24"/>
        </w:rPr>
        <w:t xml:space="preserve"> ir </w:t>
      </w:r>
      <w:r w:rsidR="001860C0" w:rsidRPr="00402E0E">
        <w:rPr>
          <w:rFonts w:ascii="Times New Roman" w:hAnsi="Times New Roman"/>
          <w:color w:val="000000"/>
          <w:szCs w:val="24"/>
        </w:rPr>
        <w:t>p</w:t>
      </w:r>
      <w:r w:rsidR="001860C0" w:rsidRPr="00402E0E">
        <w:rPr>
          <w:rFonts w:ascii="Times New Roman" w:hAnsi="Times New Roman"/>
          <w:szCs w:val="24"/>
        </w:rPr>
        <w:t>irkimo sutar</w:t>
      </w:r>
      <w:r w:rsidR="00402E0E" w:rsidRPr="00402E0E">
        <w:rPr>
          <w:rFonts w:ascii="Times New Roman" w:hAnsi="Times New Roman"/>
          <w:szCs w:val="24"/>
        </w:rPr>
        <w:t>tį</w:t>
      </w:r>
      <w:r w:rsidR="001860C0" w:rsidRPr="00402E0E">
        <w:rPr>
          <w:rFonts w:ascii="Times New Roman" w:hAnsi="Times New Roman"/>
          <w:szCs w:val="24"/>
        </w:rPr>
        <w:t xml:space="preserve"> vykdy</w:t>
      </w:r>
      <w:r w:rsidR="00402E0E" w:rsidRPr="00402E0E">
        <w:rPr>
          <w:rFonts w:ascii="Times New Roman" w:hAnsi="Times New Roman"/>
          <w:szCs w:val="24"/>
        </w:rPr>
        <w:t xml:space="preserve">siančio </w:t>
      </w:r>
      <w:r w:rsidR="00F40CB6" w:rsidRPr="00402E0E">
        <w:rPr>
          <w:rFonts w:ascii="Times New Roman" w:hAnsi="Times New Roman"/>
          <w:szCs w:val="24"/>
        </w:rPr>
        <w:t>specialisto</w:t>
      </w:r>
      <w:r w:rsidR="001860C0" w:rsidRPr="00402E0E">
        <w:rPr>
          <w:rFonts w:ascii="Times New Roman" w:hAnsi="Times New Roman"/>
          <w:szCs w:val="24"/>
        </w:rPr>
        <w:t xml:space="preserve">  patirties </w:t>
      </w:r>
      <w:r w:rsidR="0015557A" w:rsidRPr="00402E0E">
        <w:rPr>
          <w:rFonts w:ascii="Times New Roman" w:hAnsi="Times New Roman"/>
          <w:szCs w:val="24"/>
        </w:rPr>
        <w:t>kriterijaus</w:t>
      </w:r>
      <w:r w:rsidR="00124E7B" w:rsidRPr="00402E0E">
        <w:rPr>
          <w:rFonts w:ascii="Times New Roman" w:hAnsi="Times New Roman"/>
          <w:szCs w:val="24"/>
        </w:rPr>
        <w:t xml:space="preserve"> (</w:t>
      </w:r>
      <w:r w:rsidR="001860C0" w:rsidRPr="00402E0E">
        <w:rPr>
          <w:rFonts w:ascii="Times New Roman" w:hAnsi="Times New Roman"/>
          <w:szCs w:val="24"/>
        </w:rPr>
        <w:t>P</w:t>
      </w:r>
      <w:r w:rsidR="00124E7B" w:rsidRPr="00402E0E">
        <w:rPr>
          <w:rFonts w:ascii="Times New Roman" w:hAnsi="Times New Roman"/>
          <w:szCs w:val="24"/>
        </w:rPr>
        <w:t xml:space="preserve">) </w:t>
      </w:r>
      <w:r w:rsidRPr="00402E0E">
        <w:rPr>
          <w:rFonts w:ascii="Times New Roman" w:hAnsi="Times New Roman"/>
          <w:color w:val="000000"/>
          <w:szCs w:val="24"/>
        </w:rPr>
        <w:t>balus:</w:t>
      </w:r>
    </w:p>
    <w:p w14:paraId="32F9EBD3" w14:textId="77777777" w:rsidR="0015557A" w:rsidRPr="00402E0E" w:rsidRDefault="0015557A" w:rsidP="0015557A">
      <w:pPr>
        <w:pStyle w:val="Sraopastraipa"/>
        <w:tabs>
          <w:tab w:val="left" w:pos="993"/>
        </w:tabs>
        <w:ind w:left="567"/>
        <w:jc w:val="both"/>
        <w:rPr>
          <w:rFonts w:ascii="Times New Roman" w:hAnsi="Times New Roman"/>
          <w:color w:val="000000"/>
          <w:szCs w:val="24"/>
        </w:rPr>
      </w:pPr>
    </w:p>
    <w:p w14:paraId="1EA17997" w14:textId="61EF09F8" w:rsidR="008F46E2" w:rsidRPr="00402E0E" w:rsidRDefault="00767A05" w:rsidP="001C11D5">
      <w:pPr>
        <w:suppressAutoHyphens/>
        <w:ind w:firstLine="567"/>
        <w:jc w:val="center"/>
        <w:rPr>
          <w:sz w:val="24"/>
          <w:szCs w:val="24"/>
        </w:rPr>
      </w:pPr>
      <w:r w:rsidRPr="00402E0E">
        <w:rPr>
          <w:rFonts w:eastAsia="Times New Roman"/>
          <w:sz w:val="24"/>
          <w:szCs w:val="24"/>
        </w:rPr>
        <w:t>E</w:t>
      </w:r>
      <w:r w:rsidR="00B2104E" w:rsidRPr="00402E0E">
        <w:rPr>
          <w:rFonts w:eastAsia="Times New Roman"/>
          <w:sz w:val="24"/>
          <w:szCs w:val="24"/>
        </w:rPr>
        <w:t>=</w:t>
      </w:r>
      <w:r w:rsidR="00124E7B" w:rsidRPr="00402E0E">
        <w:rPr>
          <w:rFonts w:eastAsia="Times New Roman"/>
          <w:sz w:val="24"/>
          <w:szCs w:val="24"/>
        </w:rPr>
        <w:t>C+</w:t>
      </w:r>
      <w:r w:rsidR="001860C0" w:rsidRPr="00402E0E">
        <w:rPr>
          <w:sz w:val="24"/>
          <w:szCs w:val="24"/>
        </w:rPr>
        <w:t>P</w:t>
      </w:r>
    </w:p>
    <w:p w14:paraId="2985479C" w14:textId="72B85382" w:rsidR="00767A05" w:rsidRPr="00402E0E" w:rsidRDefault="00767A05" w:rsidP="00767A05">
      <w:pPr>
        <w:suppressAutoHyphens/>
        <w:rPr>
          <w:szCs w:val="24"/>
          <w:vertAlign w:val="subscript"/>
        </w:rPr>
      </w:pPr>
    </w:p>
    <w:p w14:paraId="3FCFF339" w14:textId="6DFA83ED" w:rsidR="001719F9" w:rsidRPr="00402E0E" w:rsidRDefault="00767A05" w:rsidP="00B1041C">
      <w:pPr>
        <w:pStyle w:val="Sraopastraipa"/>
        <w:numPr>
          <w:ilvl w:val="0"/>
          <w:numId w:val="9"/>
        </w:numPr>
        <w:tabs>
          <w:tab w:val="left" w:pos="568"/>
          <w:tab w:val="left" w:pos="851"/>
        </w:tabs>
        <w:spacing w:after="160" w:line="259" w:lineRule="auto"/>
        <w:ind w:left="0" w:firstLine="567"/>
        <w:jc w:val="both"/>
        <w:rPr>
          <w:szCs w:val="24"/>
        </w:rPr>
      </w:pPr>
      <w:bookmarkStart w:id="0" w:name="_Hlk212730268"/>
      <w:r w:rsidRPr="00402E0E">
        <w:rPr>
          <w:rFonts w:ascii="Times New Roman" w:hAnsi="Times New Roman"/>
          <w:color w:val="000000"/>
          <w:szCs w:val="24"/>
        </w:rPr>
        <w:t>Tiekėjo pasiūlymo kainos kriterij</w:t>
      </w:r>
      <w:r w:rsidR="00B1041C" w:rsidRPr="00402E0E">
        <w:rPr>
          <w:rFonts w:ascii="Times New Roman" w:hAnsi="Times New Roman"/>
          <w:color w:val="000000"/>
          <w:szCs w:val="24"/>
        </w:rPr>
        <w:t>a</w:t>
      </w:r>
      <w:r w:rsidRPr="00402E0E">
        <w:rPr>
          <w:rFonts w:ascii="Times New Roman" w:hAnsi="Times New Roman"/>
          <w:color w:val="000000"/>
          <w:szCs w:val="24"/>
        </w:rPr>
        <w:t xml:space="preserve">us (C) ir </w:t>
      </w:r>
      <w:r w:rsidR="001860C0" w:rsidRPr="00402E0E">
        <w:rPr>
          <w:rFonts w:ascii="Times New Roman" w:hAnsi="Times New Roman"/>
          <w:color w:val="000000"/>
          <w:szCs w:val="24"/>
        </w:rPr>
        <w:t>p</w:t>
      </w:r>
      <w:r w:rsidR="001860C0" w:rsidRPr="00402E0E">
        <w:rPr>
          <w:rFonts w:ascii="Times New Roman" w:hAnsi="Times New Roman"/>
          <w:szCs w:val="24"/>
        </w:rPr>
        <w:t xml:space="preserve">irkimo </w:t>
      </w:r>
      <w:r w:rsidR="00402E0E" w:rsidRPr="00402E0E">
        <w:rPr>
          <w:rFonts w:ascii="Times New Roman" w:hAnsi="Times New Roman"/>
          <w:szCs w:val="24"/>
        </w:rPr>
        <w:t xml:space="preserve">sutartį vykdysiančio specialisto  </w:t>
      </w:r>
      <w:r w:rsidR="001860C0" w:rsidRPr="00402E0E">
        <w:rPr>
          <w:rFonts w:ascii="Times New Roman" w:hAnsi="Times New Roman"/>
          <w:szCs w:val="24"/>
        </w:rPr>
        <w:t xml:space="preserve">patirties </w:t>
      </w:r>
      <w:r w:rsidRPr="00402E0E">
        <w:rPr>
          <w:rFonts w:ascii="Times New Roman" w:hAnsi="Times New Roman"/>
          <w:szCs w:val="24"/>
        </w:rPr>
        <w:t>kriterijaus (</w:t>
      </w:r>
      <w:r w:rsidR="001860C0" w:rsidRPr="00402E0E">
        <w:rPr>
          <w:rFonts w:ascii="Times New Roman" w:hAnsi="Times New Roman"/>
          <w:szCs w:val="24"/>
        </w:rPr>
        <w:t>P</w:t>
      </w:r>
      <w:r w:rsidRPr="00402E0E">
        <w:rPr>
          <w:rFonts w:ascii="Times New Roman" w:hAnsi="Times New Roman"/>
          <w:szCs w:val="24"/>
        </w:rPr>
        <w:t>) apskaičiavimo</w:t>
      </w:r>
      <w:r w:rsidRPr="00402E0E">
        <w:rPr>
          <w:szCs w:val="24"/>
        </w:rPr>
        <w:t xml:space="preserve"> </w:t>
      </w:r>
      <w:r w:rsidR="001719F9" w:rsidRPr="00402E0E">
        <w:rPr>
          <w:szCs w:val="24"/>
        </w:rPr>
        <w:t xml:space="preserve"> tvark</w:t>
      </w:r>
      <w:r w:rsidR="003C7CB2" w:rsidRPr="00402E0E">
        <w:rPr>
          <w:szCs w:val="24"/>
        </w:rPr>
        <w:t>a</w:t>
      </w:r>
      <w:r w:rsidRPr="00402E0E">
        <w:rPr>
          <w:szCs w:val="24"/>
        </w:rPr>
        <w:t>:</w:t>
      </w:r>
      <w:r w:rsidR="00402E0E" w:rsidRPr="00402E0E">
        <w:rPr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98"/>
        <w:gridCol w:w="1443"/>
        <w:gridCol w:w="3690"/>
      </w:tblGrid>
      <w:tr w:rsidR="001719F9" w:rsidRPr="00402E0E" w14:paraId="4F363120" w14:textId="77777777" w:rsidTr="00AE71B4">
        <w:tc>
          <w:tcPr>
            <w:tcW w:w="4708" w:type="dxa"/>
          </w:tcPr>
          <w:p w14:paraId="09D6C948" w14:textId="77777777" w:rsidR="001719F9" w:rsidRPr="00402E0E" w:rsidRDefault="001719F9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bookmarkStart w:id="1" w:name="_Hlk212730418"/>
            <w:bookmarkEnd w:id="0"/>
            <w:r w:rsidRPr="00402E0E">
              <w:rPr>
                <w:sz w:val="24"/>
                <w:szCs w:val="24"/>
              </w:rPr>
              <w:t>Vertinimo kriterijus</w:t>
            </w:r>
          </w:p>
        </w:tc>
        <w:tc>
          <w:tcPr>
            <w:tcW w:w="1099" w:type="dxa"/>
          </w:tcPr>
          <w:p w14:paraId="0FF476F2" w14:textId="77777777" w:rsidR="001719F9" w:rsidRPr="00402E0E" w:rsidRDefault="001719F9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sz w:val="24"/>
                <w:szCs w:val="24"/>
              </w:rPr>
              <w:t>Lyginamasis svoris</w:t>
            </w:r>
          </w:p>
        </w:tc>
        <w:tc>
          <w:tcPr>
            <w:tcW w:w="3824" w:type="dxa"/>
          </w:tcPr>
          <w:p w14:paraId="3083E6B3" w14:textId="77777777" w:rsidR="001719F9" w:rsidRPr="00402E0E" w:rsidRDefault="001719F9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sz w:val="24"/>
                <w:szCs w:val="24"/>
              </w:rPr>
              <w:t>Ekonominio naudingumo vertinimo tvarka</w:t>
            </w:r>
          </w:p>
        </w:tc>
      </w:tr>
      <w:tr w:rsidR="001719F9" w:rsidRPr="00402E0E" w14:paraId="583A3D19" w14:textId="77777777" w:rsidTr="00AE71B4">
        <w:tc>
          <w:tcPr>
            <w:tcW w:w="4708" w:type="dxa"/>
          </w:tcPr>
          <w:p w14:paraId="6D077921" w14:textId="2BF5A3B8" w:rsidR="001719F9" w:rsidRPr="00402E0E" w:rsidRDefault="001719F9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b/>
                <w:bCs/>
                <w:sz w:val="24"/>
                <w:szCs w:val="24"/>
              </w:rPr>
            </w:pPr>
            <w:r w:rsidRPr="00402E0E">
              <w:rPr>
                <w:b/>
                <w:bCs/>
                <w:sz w:val="24"/>
                <w:szCs w:val="24"/>
              </w:rPr>
              <w:t xml:space="preserve">Kaina </w:t>
            </w:r>
            <w:r w:rsidR="00B1041C" w:rsidRPr="00402E0E">
              <w:rPr>
                <w:b/>
                <w:bCs/>
                <w:sz w:val="24"/>
                <w:szCs w:val="24"/>
              </w:rPr>
              <w:t>(</w:t>
            </w:r>
            <w:r w:rsidRPr="00402E0E">
              <w:rPr>
                <w:b/>
                <w:bCs/>
                <w:sz w:val="24"/>
                <w:szCs w:val="24"/>
              </w:rPr>
              <w:t>C</w:t>
            </w:r>
            <w:r w:rsidR="00B1041C" w:rsidRPr="00402E0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99" w:type="dxa"/>
          </w:tcPr>
          <w:p w14:paraId="52BEE564" w14:textId="235F5855" w:rsidR="001719F9" w:rsidRPr="00402E0E" w:rsidRDefault="00767A05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sz w:val="24"/>
                <w:szCs w:val="24"/>
              </w:rPr>
              <w:t>90</w:t>
            </w:r>
            <w:r w:rsidR="003C7CB2" w:rsidRPr="00402E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4" w:type="dxa"/>
          </w:tcPr>
          <w:p w14:paraId="007317A8" w14:textId="77777777" w:rsidR="001719F9" w:rsidRPr="00402E0E" w:rsidRDefault="001719F9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sz w:val="24"/>
                <w:szCs w:val="24"/>
              </w:rPr>
              <w:t>Kainos balas apskaičiuojamas pagal formulę:</w:t>
            </w:r>
          </w:p>
          <w:p w14:paraId="5A5F31D7" w14:textId="0FD17BEA" w:rsidR="001719F9" w:rsidRPr="00402E0E" w:rsidRDefault="001719F9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sz w:val="24"/>
                <w:szCs w:val="24"/>
              </w:rPr>
              <w:t xml:space="preserve">C = </w:t>
            </w:r>
            <w:r w:rsidR="00E92336" w:rsidRPr="00402E0E">
              <w:rPr>
                <w:sz w:val="24"/>
                <w:szCs w:val="24"/>
              </w:rPr>
              <w:t>Y</w:t>
            </w:r>
            <w:r w:rsidR="008925F8" w:rsidRPr="00402E0E">
              <w:rPr>
                <w:sz w:val="24"/>
                <w:szCs w:val="24"/>
              </w:rPr>
              <w:t xml:space="preserve"> x</w:t>
            </w:r>
            <w:r w:rsidRPr="00402E0E">
              <w:rPr>
                <w:sz w:val="24"/>
                <w:szCs w:val="24"/>
              </w:rPr>
              <w:t xml:space="preserve">  (1 – C</w:t>
            </w:r>
            <w:r w:rsidRPr="00402E0E">
              <w:rPr>
                <w:sz w:val="24"/>
                <w:szCs w:val="24"/>
                <w:vertAlign w:val="subscript"/>
              </w:rPr>
              <w:t>t</w:t>
            </w:r>
            <w:r w:rsidRPr="00402E0E">
              <w:rPr>
                <w:sz w:val="24"/>
                <w:szCs w:val="24"/>
              </w:rPr>
              <w:t>/</w:t>
            </w:r>
            <w:proofErr w:type="spellStart"/>
            <w:r w:rsidRPr="00402E0E">
              <w:rPr>
                <w:sz w:val="24"/>
                <w:szCs w:val="24"/>
              </w:rPr>
              <w:t>C</w:t>
            </w:r>
            <w:r w:rsidRPr="00402E0E">
              <w:rPr>
                <w:sz w:val="24"/>
                <w:szCs w:val="24"/>
                <w:vertAlign w:val="subscript"/>
              </w:rPr>
              <w:t>max</w:t>
            </w:r>
            <w:proofErr w:type="spellEnd"/>
            <w:r w:rsidRPr="00402E0E">
              <w:rPr>
                <w:sz w:val="24"/>
                <w:szCs w:val="24"/>
              </w:rPr>
              <w:t>)</w:t>
            </w:r>
            <w:r w:rsidR="003C7CB2" w:rsidRPr="00402E0E">
              <w:rPr>
                <w:sz w:val="24"/>
                <w:szCs w:val="24"/>
              </w:rPr>
              <w:t>, kur:</w:t>
            </w:r>
          </w:p>
          <w:p w14:paraId="1107EC96" w14:textId="6FFE1E39" w:rsidR="001719F9" w:rsidRPr="00402E0E" w:rsidRDefault="00E92336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sz w:val="24"/>
                <w:szCs w:val="24"/>
              </w:rPr>
              <w:t>Y</w:t>
            </w:r>
            <w:r w:rsidR="001719F9" w:rsidRPr="00402E0E">
              <w:rPr>
                <w:sz w:val="24"/>
                <w:szCs w:val="24"/>
              </w:rPr>
              <w:t>- lyginamasis svoris</w:t>
            </w:r>
            <w:r w:rsidR="003C7CB2" w:rsidRPr="00402E0E">
              <w:rPr>
                <w:sz w:val="24"/>
                <w:szCs w:val="24"/>
              </w:rPr>
              <w:t>,</w:t>
            </w:r>
          </w:p>
          <w:p w14:paraId="780BEF82" w14:textId="4099EDFC" w:rsidR="001719F9" w:rsidRPr="00402E0E" w:rsidRDefault="001719F9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sz w:val="24"/>
                <w:szCs w:val="24"/>
              </w:rPr>
              <w:t>C</w:t>
            </w:r>
            <w:r w:rsidRPr="00402E0E">
              <w:rPr>
                <w:sz w:val="24"/>
                <w:szCs w:val="24"/>
                <w:vertAlign w:val="subscript"/>
              </w:rPr>
              <w:t xml:space="preserve">t – </w:t>
            </w:r>
            <w:r w:rsidRPr="00402E0E">
              <w:rPr>
                <w:sz w:val="24"/>
                <w:szCs w:val="24"/>
              </w:rPr>
              <w:t xml:space="preserve">vertinamo </w:t>
            </w:r>
            <w:r w:rsidR="005469A3" w:rsidRPr="00402E0E">
              <w:rPr>
                <w:sz w:val="24"/>
                <w:szCs w:val="24"/>
              </w:rPr>
              <w:t>t</w:t>
            </w:r>
            <w:r w:rsidRPr="00402E0E">
              <w:rPr>
                <w:sz w:val="24"/>
                <w:szCs w:val="24"/>
              </w:rPr>
              <w:t>iekėjo pasiūlyme pateikta kaina eurais su PVM</w:t>
            </w:r>
            <w:r w:rsidR="003C7CB2" w:rsidRPr="00402E0E">
              <w:rPr>
                <w:sz w:val="24"/>
                <w:szCs w:val="24"/>
              </w:rPr>
              <w:t>,</w:t>
            </w:r>
          </w:p>
          <w:p w14:paraId="1A9B7091" w14:textId="577FACC3" w:rsidR="001719F9" w:rsidRPr="00402E0E" w:rsidRDefault="001719F9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proofErr w:type="spellStart"/>
            <w:r w:rsidRPr="00402E0E">
              <w:rPr>
                <w:sz w:val="24"/>
                <w:szCs w:val="24"/>
              </w:rPr>
              <w:t>C</w:t>
            </w:r>
            <w:r w:rsidRPr="00402E0E">
              <w:rPr>
                <w:sz w:val="24"/>
                <w:szCs w:val="24"/>
                <w:vertAlign w:val="subscript"/>
              </w:rPr>
              <w:t>max</w:t>
            </w:r>
            <w:proofErr w:type="spellEnd"/>
            <w:r w:rsidRPr="00402E0E">
              <w:rPr>
                <w:sz w:val="24"/>
                <w:szCs w:val="24"/>
                <w:vertAlign w:val="subscript"/>
              </w:rPr>
              <w:t xml:space="preserve"> </w:t>
            </w:r>
            <w:r w:rsidRPr="00402E0E">
              <w:rPr>
                <w:sz w:val="24"/>
                <w:szCs w:val="24"/>
              </w:rPr>
              <w:t>– pirkimo vertė nurodyta pirkimo dokumentuose eurais su PVM</w:t>
            </w:r>
            <w:r w:rsidR="003C7CB2" w:rsidRPr="00402E0E">
              <w:rPr>
                <w:sz w:val="24"/>
                <w:szCs w:val="24"/>
              </w:rPr>
              <w:t>.</w:t>
            </w:r>
          </w:p>
        </w:tc>
      </w:tr>
      <w:bookmarkEnd w:id="1"/>
      <w:tr w:rsidR="001719F9" w:rsidRPr="00402E0E" w14:paraId="19DEBC48" w14:textId="77777777" w:rsidTr="00AE71B4">
        <w:tc>
          <w:tcPr>
            <w:tcW w:w="4708" w:type="dxa"/>
          </w:tcPr>
          <w:p w14:paraId="2A8C059C" w14:textId="14E066D4" w:rsidR="003C7CB2" w:rsidRPr="00402E0E" w:rsidRDefault="001860C0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b/>
                <w:bCs/>
                <w:sz w:val="24"/>
                <w:szCs w:val="24"/>
              </w:rPr>
            </w:pPr>
            <w:r w:rsidRPr="00402E0E">
              <w:rPr>
                <w:b/>
                <w:bCs/>
                <w:sz w:val="24"/>
                <w:szCs w:val="24"/>
              </w:rPr>
              <w:t>Pirkimo sutar</w:t>
            </w:r>
            <w:r w:rsidR="00402E0E" w:rsidRPr="00402E0E">
              <w:rPr>
                <w:b/>
                <w:bCs/>
                <w:sz w:val="24"/>
                <w:szCs w:val="24"/>
              </w:rPr>
              <w:t xml:space="preserve">tį vykdysiančio </w:t>
            </w:r>
            <w:r w:rsidR="00F40CB6" w:rsidRPr="00402E0E">
              <w:rPr>
                <w:b/>
                <w:bCs/>
                <w:sz w:val="24"/>
                <w:szCs w:val="24"/>
              </w:rPr>
              <w:t>specialisto</w:t>
            </w:r>
            <w:r w:rsidRPr="00402E0E">
              <w:rPr>
                <w:b/>
                <w:bCs/>
                <w:sz w:val="24"/>
                <w:szCs w:val="24"/>
              </w:rPr>
              <w:t xml:space="preserve"> patirties kriterijus</w:t>
            </w:r>
            <w:r w:rsidRPr="00402E0E">
              <w:rPr>
                <w:szCs w:val="24"/>
              </w:rPr>
              <w:t xml:space="preserve"> </w:t>
            </w:r>
            <w:r w:rsidR="001719F9" w:rsidRPr="00402E0E">
              <w:rPr>
                <w:b/>
                <w:bCs/>
                <w:sz w:val="24"/>
                <w:szCs w:val="24"/>
              </w:rPr>
              <w:t>(</w:t>
            </w:r>
            <w:r w:rsidRPr="00402E0E">
              <w:rPr>
                <w:b/>
                <w:bCs/>
                <w:sz w:val="24"/>
                <w:szCs w:val="24"/>
              </w:rPr>
              <w:t>P</w:t>
            </w:r>
            <w:r w:rsidR="001719F9" w:rsidRPr="00402E0E">
              <w:rPr>
                <w:b/>
                <w:bCs/>
                <w:sz w:val="24"/>
                <w:szCs w:val="24"/>
              </w:rPr>
              <w:t>)</w:t>
            </w:r>
          </w:p>
          <w:p w14:paraId="3CC540D2" w14:textId="6FE3025D" w:rsidR="001719F9" w:rsidRPr="00402E0E" w:rsidRDefault="001860C0" w:rsidP="0013005E">
            <w:pPr>
              <w:tabs>
                <w:tab w:val="left" w:pos="993"/>
              </w:tabs>
              <w:spacing w:line="259" w:lineRule="auto"/>
              <w:jc w:val="both"/>
              <w:rPr>
                <w:sz w:val="24"/>
                <w:szCs w:val="24"/>
              </w:rPr>
            </w:pPr>
            <w:bookmarkStart w:id="2" w:name="_Hlk214884700"/>
            <w:r w:rsidRPr="00402E0E">
              <w:rPr>
                <w:sz w:val="24"/>
                <w:szCs w:val="24"/>
              </w:rPr>
              <w:t>Pirkimo sutar</w:t>
            </w:r>
            <w:r w:rsidR="00402E0E">
              <w:rPr>
                <w:sz w:val="24"/>
                <w:szCs w:val="24"/>
              </w:rPr>
              <w:t>tį</w:t>
            </w:r>
            <w:r w:rsidRPr="00402E0E">
              <w:rPr>
                <w:sz w:val="24"/>
                <w:szCs w:val="24"/>
              </w:rPr>
              <w:t xml:space="preserve"> vykdy</w:t>
            </w:r>
            <w:r w:rsidR="00402E0E">
              <w:rPr>
                <w:sz w:val="24"/>
                <w:szCs w:val="24"/>
              </w:rPr>
              <w:t xml:space="preserve">siančio </w:t>
            </w:r>
            <w:r w:rsidR="00402E0E" w:rsidRPr="00402E0E">
              <w:rPr>
                <w:sz w:val="24"/>
                <w:szCs w:val="24"/>
              </w:rPr>
              <w:t>specialisto</w:t>
            </w:r>
            <w:r w:rsidRPr="00402E0E">
              <w:rPr>
                <w:sz w:val="24"/>
                <w:szCs w:val="24"/>
              </w:rPr>
              <w:t xml:space="preserve"> patirtis rengiant </w:t>
            </w:r>
            <w:r w:rsidR="00630815" w:rsidRPr="00402E0E">
              <w:rPr>
                <w:sz w:val="24"/>
                <w:szCs w:val="24"/>
              </w:rPr>
              <w:t xml:space="preserve">kelio ir (ar) gatvės ar jo (-s)  atkarpos dangos konstrukcijos </w:t>
            </w:r>
            <w:r w:rsidR="00AE71B4">
              <w:rPr>
                <w:sz w:val="24"/>
                <w:szCs w:val="24"/>
              </w:rPr>
              <w:t>variantų</w:t>
            </w:r>
            <w:r w:rsidR="00630815" w:rsidRPr="00402E0E">
              <w:rPr>
                <w:sz w:val="24"/>
                <w:szCs w:val="24"/>
              </w:rPr>
              <w:t xml:space="preserve"> sprendini</w:t>
            </w:r>
            <w:r w:rsidR="001D67A4">
              <w:rPr>
                <w:sz w:val="24"/>
                <w:szCs w:val="24"/>
              </w:rPr>
              <w:t>ų ataskaitas</w:t>
            </w:r>
            <w:r w:rsidR="00AE71B4">
              <w:rPr>
                <w:sz w:val="24"/>
                <w:szCs w:val="24"/>
              </w:rPr>
              <w:t xml:space="preserve"> pagal atliktus laikomosios gebos tyrimus ir</w:t>
            </w:r>
            <w:r w:rsidR="00630815" w:rsidRPr="00402E0E">
              <w:rPr>
                <w:sz w:val="24"/>
                <w:szCs w:val="24"/>
              </w:rPr>
              <w:t xml:space="preserve"> apskaičiuo</w:t>
            </w:r>
            <w:r w:rsidR="00AE71B4">
              <w:rPr>
                <w:sz w:val="24"/>
                <w:szCs w:val="24"/>
              </w:rPr>
              <w:t>tą projektinę</w:t>
            </w:r>
            <w:r w:rsidR="00630815" w:rsidRPr="00402E0E">
              <w:rPr>
                <w:sz w:val="24"/>
                <w:szCs w:val="24"/>
              </w:rPr>
              <w:t xml:space="preserve"> apkrovą A. </w:t>
            </w:r>
          </w:p>
          <w:bookmarkEnd w:id="2"/>
          <w:p w14:paraId="23A5229D" w14:textId="77777777" w:rsidR="00402E0E" w:rsidRPr="00402E0E" w:rsidRDefault="00402E0E" w:rsidP="0013005E">
            <w:pPr>
              <w:tabs>
                <w:tab w:val="left" w:pos="993"/>
              </w:tabs>
              <w:spacing w:line="259" w:lineRule="auto"/>
              <w:jc w:val="both"/>
              <w:rPr>
                <w:sz w:val="24"/>
                <w:szCs w:val="24"/>
              </w:rPr>
            </w:pPr>
          </w:p>
          <w:p w14:paraId="1C316AD8" w14:textId="112DA380" w:rsidR="00AE71B4" w:rsidRPr="00402E0E" w:rsidRDefault="00AE71B4" w:rsidP="00AE71B4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2EDCABFF" w14:textId="0D9DE7C8" w:rsidR="001719F9" w:rsidRPr="00402E0E" w:rsidRDefault="001719F9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sz w:val="24"/>
                <w:szCs w:val="24"/>
              </w:rPr>
              <w:t xml:space="preserve">0 - </w:t>
            </w:r>
            <w:r w:rsidR="003C7CB2" w:rsidRPr="00402E0E">
              <w:rPr>
                <w:sz w:val="24"/>
                <w:szCs w:val="24"/>
              </w:rPr>
              <w:t>10</w:t>
            </w:r>
          </w:p>
        </w:tc>
        <w:tc>
          <w:tcPr>
            <w:tcW w:w="3824" w:type="dxa"/>
          </w:tcPr>
          <w:p w14:paraId="1D57D293" w14:textId="5B35C0EB" w:rsidR="001719F9" w:rsidRPr="00402E0E" w:rsidRDefault="001719F9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sz w:val="24"/>
                <w:szCs w:val="24"/>
              </w:rPr>
              <w:t xml:space="preserve">Už </w:t>
            </w:r>
            <w:r w:rsidR="00630815" w:rsidRPr="00402E0E">
              <w:rPr>
                <w:sz w:val="24"/>
                <w:szCs w:val="24"/>
              </w:rPr>
              <w:t>P</w:t>
            </w:r>
            <w:r w:rsidRPr="00402E0E">
              <w:rPr>
                <w:sz w:val="24"/>
                <w:szCs w:val="24"/>
              </w:rPr>
              <w:t xml:space="preserve"> kriterijų suteikiami balai:</w:t>
            </w:r>
          </w:p>
          <w:p w14:paraId="1ECDFD16" w14:textId="445A09D3" w:rsidR="00AE71B4" w:rsidRPr="00402E0E" w:rsidRDefault="001719F9" w:rsidP="00AE71B4">
            <w:pPr>
              <w:tabs>
                <w:tab w:val="left" w:pos="993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b/>
                <w:bCs/>
                <w:sz w:val="24"/>
                <w:szCs w:val="24"/>
              </w:rPr>
              <w:t>0 balų</w:t>
            </w:r>
            <w:r w:rsidRPr="00402E0E">
              <w:rPr>
                <w:sz w:val="24"/>
                <w:szCs w:val="24"/>
              </w:rPr>
              <w:t xml:space="preserve">, jeigu </w:t>
            </w:r>
            <w:r w:rsidR="00F40CB6" w:rsidRPr="00402E0E">
              <w:rPr>
                <w:sz w:val="24"/>
                <w:szCs w:val="24"/>
              </w:rPr>
              <w:t>sutar</w:t>
            </w:r>
            <w:r w:rsidR="00AE71B4">
              <w:rPr>
                <w:sz w:val="24"/>
                <w:szCs w:val="24"/>
              </w:rPr>
              <w:t xml:space="preserve">tį vykdysiantis </w:t>
            </w:r>
            <w:r w:rsidR="00F40CB6" w:rsidRPr="00402E0E">
              <w:rPr>
                <w:sz w:val="24"/>
                <w:szCs w:val="24"/>
              </w:rPr>
              <w:t xml:space="preserve">specialistas </w:t>
            </w:r>
            <w:r w:rsidR="00120E00">
              <w:rPr>
                <w:sz w:val="24"/>
                <w:szCs w:val="24"/>
              </w:rPr>
              <w:t xml:space="preserve">per paskutinius tris metus </w:t>
            </w:r>
            <w:r w:rsidR="00F40CB6" w:rsidRPr="00402E0E">
              <w:rPr>
                <w:sz w:val="24"/>
                <w:szCs w:val="24"/>
              </w:rPr>
              <w:t xml:space="preserve">yra parengęs </w:t>
            </w:r>
            <w:r w:rsidR="00F30E2F">
              <w:rPr>
                <w:sz w:val="24"/>
                <w:szCs w:val="24"/>
              </w:rPr>
              <w:t>bent</w:t>
            </w:r>
            <w:r w:rsidR="00BC00EC" w:rsidRPr="00402E0E">
              <w:rPr>
                <w:sz w:val="24"/>
                <w:szCs w:val="24"/>
              </w:rPr>
              <w:t xml:space="preserve"> vien</w:t>
            </w:r>
            <w:r w:rsidR="001D67A4">
              <w:rPr>
                <w:sz w:val="24"/>
                <w:szCs w:val="24"/>
              </w:rPr>
              <w:t xml:space="preserve">ą </w:t>
            </w:r>
            <w:r w:rsidR="00BC00EC" w:rsidRPr="00402E0E">
              <w:rPr>
                <w:sz w:val="24"/>
                <w:szCs w:val="24"/>
              </w:rPr>
              <w:t xml:space="preserve">kelio ir (ar) gatvės ar jo (-s)  atkarpos </w:t>
            </w:r>
            <w:r w:rsidR="00AE71B4" w:rsidRPr="00402E0E">
              <w:rPr>
                <w:sz w:val="24"/>
                <w:szCs w:val="24"/>
              </w:rPr>
              <w:t xml:space="preserve">dangos konstrukcijos </w:t>
            </w:r>
            <w:r w:rsidR="00AE71B4">
              <w:rPr>
                <w:sz w:val="24"/>
                <w:szCs w:val="24"/>
              </w:rPr>
              <w:t>variantų</w:t>
            </w:r>
            <w:r w:rsidR="00AE71B4" w:rsidRPr="00402E0E">
              <w:rPr>
                <w:sz w:val="24"/>
                <w:szCs w:val="24"/>
              </w:rPr>
              <w:t xml:space="preserve"> sprendini</w:t>
            </w:r>
            <w:r w:rsidR="001D67A4">
              <w:rPr>
                <w:sz w:val="24"/>
                <w:szCs w:val="24"/>
              </w:rPr>
              <w:t>ų ataskaitą</w:t>
            </w:r>
            <w:r w:rsidR="00AE71B4">
              <w:rPr>
                <w:sz w:val="24"/>
                <w:szCs w:val="24"/>
              </w:rPr>
              <w:t xml:space="preserve"> pagal atliktus laikomosios gebos tyrimus ir</w:t>
            </w:r>
            <w:r w:rsidR="00AE71B4" w:rsidRPr="00402E0E">
              <w:rPr>
                <w:sz w:val="24"/>
                <w:szCs w:val="24"/>
              </w:rPr>
              <w:t xml:space="preserve"> apskaičiuo</w:t>
            </w:r>
            <w:r w:rsidR="00AE71B4">
              <w:rPr>
                <w:sz w:val="24"/>
                <w:szCs w:val="24"/>
              </w:rPr>
              <w:t>tą projektinę</w:t>
            </w:r>
            <w:r w:rsidR="00AE71B4" w:rsidRPr="00402E0E">
              <w:rPr>
                <w:sz w:val="24"/>
                <w:szCs w:val="24"/>
              </w:rPr>
              <w:t xml:space="preserve"> apkrovą A. </w:t>
            </w:r>
          </w:p>
          <w:p w14:paraId="4753C255" w14:textId="77777777" w:rsidR="00AE71B4" w:rsidRDefault="00AE71B4" w:rsidP="00AE71B4">
            <w:pPr>
              <w:tabs>
                <w:tab w:val="left" w:pos="993"/>
              </w:tabs>
              <w:spacing w:line="259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5DB80D4" w14:textId="08073DED" w:rsidR="00AE71B4" w:rsidRPr="00402E0E" w:rsidRDefault="00BC00EC" w:rsidP="00AE71B4">
            <w:pPr>
              <w:tabs>
                <w:tab w:val="left" w:pos="993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b/>
                <w:bCs/>
                <w:sz w:val="24"/>
                <w:szCs w:val="24"/>
              </w:rPr>
              <w:t>3</w:t>
            </w:r>
            <w:r w:rsidR="008925F8" w:rsidRPr="00402E0E">
              <w:rPr>
                <w:b/>
                <w:bCs/>
                <w:sz w:val="24"/>
                <w:szCs w:val="24"/>
              </w:rPr>
              <w:t xml:space="preserve"> </w:t>
            </w:r>
            <w:r w:rsidR="001719F9" w:rsidRPr="00402E0E">
              <w:rPr>
                <w:b/>
                <w:bCs/>
                <w:sz w:val="24"/>
                <w:szCs w:val="24"/>
              </w:rPr>
              <w:t>balai</w:t>
            </w:r>
            <w:r w:rsidR="001719F9" w:rsidRPr="00402E0E">
              <w:rPr>
                <w:sz w:val="24"/>
                <w:szCs w:val="24"/>
              </w:rPr>
              <w:t xml:space="preserve">, </w:t>
            </w:r>
            <w:r w:rsidRPr="00402E0E">
              <w:rPr>
                <w:sz w:val="24"/>
                <w:szCs w:val="24"/>
              </w:rPr>
              <w:t xml:space="preserve">jeigu </w:t>
            </w:r>
            <w:r w:rsidR="00AE71B4" w:rsidRPr="00402E0E">
              <w:rPr>
                <w:sz w:val="24"/>
                <w:szCs w:val="24"/>
              </w:rPr>
              <w:t>sutar</w:t>
            </w:r>
            <w:r w:rsidR="00AE71B4">
              <w:rPr>
                <w:sz w:val="24"/>
                <w:szCs w:val="24"/>
              </w:rPr>
              <w:t xml:space="preserve">tį vykdysiantis </w:t>
            </w:r>
            <w:r w:rsidRPr="00402E0E">
              <w:rPr>
                <w:sz w:val="24"/>
                <w:szCs w:val="24"/>
              </w:rPr>
              <w:t>specialistas</w:t>
            </w:r>
            <w:r w:rsidR="001D67A4">
              <w:rPr>
                <w:sz w:val="24"/>
                <w:szCs w:val="24"/>
              </w:rPr>
              <w:t xml:space="preserve"> per</w:t>
            </w:r>
            <w:r w:rsidRPr="00402E0E">
              <w:rPr>
                <w:sz w:val="24"/>
                <w:szCs w:val="24"/>
              </w:rPr>
              <w:t xml:space="preserve"> </w:t>
            </w:r>
            <w:r w:rsidR="00120E00">
              <w:rPr>
                <w:sz w:val="24"/>
                <w:szCs w:val="24"/>
              </w:rPr>
              <w:t xml:space="preserve">paskutinius tris metus </w:t>
            </w:r>
            <w:r w:rsidRPr="00402E0E">
              <w:rPr>
                <w:sz w:val="24"/>
                <w:szCs w:val="24"/>
              </w:rPr>
              <w:t xml:space="preserve">yra parengęs </w:t>
            </w:r>
            <w:r w:rsidR="00F30E2F">
              <w:rPr>
                <w:sz w:val="24"/>
                <w:szCs w:val="24"/>
              </w:rPr>
              <w:t>bent</w:t>
            </w:r>
            <w:r w:rsidR="001D67A4">
              <w:rPr>
                <w:sz w:val="24"/>
                <w:szCs w:val="24"/>
              </w:rPr>
              <w:t xml:space="preserve"> tris</w:t>
            </w:r>
            <w:r w:rsidRPr="00402E0E">
              <w:rPr>
                <w:sz w:val="24"/>
                <w:szCs w:val="24"/>
              </w:rPr>
              <w:t xml:space="preserve">  kelių ir (ar) gatvių ar jų  atkarpų </w:t>
            </w:r>
            <w:r w:rsidR="00AE71B4" w:rsidRPr="00402E0E">
              <w:rPr>
                <w:sz w:val="24"/>
                <w:szCs w:val="24"/>
              </w:rPr>
              <w:t xml:space="preserve">dangos konstrukcijos </w:t>
            </w:r>
            <w:r w:rsidR="00AE71B4">
              <w:rPr>
                <w:sz w:val="24"/>
                <w:szCs w:val="24"/>
              </w:rPr>
              <w:t>variantų</w:t>
            </w:r>
            <w:r w:rsidR="00AE71B4" w:rsidRPr="00402E0E">
              <w:rPr>
                <w:sz w:val="24"/>
                <w:szCs w:val="24"/>
              </w:rPr>
              <w:t xml:space="preserve"> sprendini</w:t>
            </w:r>
            <w:r w:rsidR="001D67A4">
              <w:rPr>
                <w:sz w:val="24"/>
                <w:szCs w:val="24"/>
              </w:rPr>
              <w:t>ų ataskaitas</w:t>
            </w:r>
            <w:r w:rsidR="00AE71B4">
              <w:rPr>
                <w:sz w:val="24"/>
                <w:szCs w:val="24"/>
              </w:rPr>
              <w:t xml:space="preserve"> pagal atliktus laikomosios gebos tyrimus ir</w:t>
            </w:r>
            <w:r w:rsidR="00AE71B4" w:rsidRPr="00402E0E">
              <w:rPr>
                <w:sz w:val="24"/>
                <w:szCs w:val="24"/>
              </w:rPr>
              <w:t xml:space="preserve"> apskaičiuo</w:t>
            </w:r>
            <w:r w:rsidR="00AE71B4">
              <w:rPr>
                <w:sz w:val="24"/>
                <w:szCs w:val="24"/>
              </w:rPr>
              <w:t>tą projektinę</w:t>
            </w:r>
            <w:r w:rsidR="00AE71B4" w:rsidRPr="00402E0E">
              <w:rPr>
                <w:sz w:val="24"/>
                <w:szCs w:val="24"/>
              </w:rPr>
              <w:t xml:space="preserve"> apkrovą A. </w:t>
            </w:r>
          </w:p>
          <w:p w14:paraId="3BA0B253" w14:textId="77777777" w:rsidR="00AE71B4" w:rsidRDefault="00AE71B4" w:rsidP="00BC00EC">
            <w:pPr>
              <w:tabs>
                <w:tab w:val="left" w:pos="993"/>
              </w:tabs>
              <w:spacing w:after="160" w:line="259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6DF682B" w14:textId="14BFEDBE" w:rsidR="00AE71B4" w:rsidRPr="00402E0E" w:rsidRDefault="00BC00EC" w:rsidP="00AE71B4">
            <w:pPr>
              <w:tabs>
                <w:tab w:val="left" w:pos="993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b/>
                <w:bCs/>
                <w:sz w:val="24"/>
                <w:szCs w:val="24"/>
              </w:rPr>
              <w:t>5</w:t>
            </w:r>
            <w:r w:rsidR="001719F9" w:rsidRPr="00402E0E">
              <w:rPr>
                <w:b/>
                <w:bCs/>
                <w:sz w:val="24"/>
                <w:szCs w:val="24"/>
              </w:rPr>
              <w:t xml:space="preserve"> balai</w:t>
            </w:r>
            <w:r w:rsidR="001719F9" w:rsidRPr="00402E0E">
              <w:rPr>
                <w:sz w:val="24"/>
                <w:szCs w:val="24"/>
              </w:rPr>
              <w:t xml:space="preserve">, </w:t>
            </w:r>
            <w:r w:rsidRPr="00402E0E">
              <w:rPr>
                <w:sz w:val="24"/>
                <w:szCs w:val="24"/>
              </w:rPr>
              <w:t xml:space="preserve">jeigu </w:t>
            </w:r>
            <w:r w:rsidR="00AE71B4" w:rsidRPr="00402E0E">
              <w:rPr>
                <w:sz w:val="24"/>
                <w:szCs w:val="24"/>
              </w:rPr>
              <w:t>sutar</w:t>
            </w:r>
            <w:r w:rsidR="00AE71B4">
              <w:rPr>
                <w:sz w:val="24"/>
                <w:szCs w:val="24"/>
              </w:rPr>
              <w:t xml:space="preserve">tį vykdysiantis </w:t>
            </w:r>
            <w:r w:rsidRPr="00402E0E">
              <w:rPr>
                <w:sz w:val="24"/>
                <w:szCs w:val="24"/>
              </w:rPr>
              <w:t xml:space="preserve">specialistas </w:t>
            </w:r>
            <w:r w:rsidR="00120E00">
              <w:rPr>
                <w:sz w:val="24"/>
                <w:szCs w:val="24"/>
              </w:rPr>
              <w:t xml:space="preserve">paskutinius tris metus </w:t>
            </w:r>
            <w:r w:rsidRPr="00402E0E">
              <w:rPr>
                <w:sz w:val="24"/>
                <w:szCs w:val="24"/>
              </w:rPr>
              <w:t xml:space="preserve">yra parengęs </w:t>
            </w:r>
            <w:r w:rsidR="00F30E2F">
              <w:rPr>
                <w:sz w:val="24"/>
                <w:szCs w:val="24"/>
              </w:rPr>
              <w:t>bent</w:t>
            </w:r>
            <w:r w:rsidRPr="00402E0E">
              <w:rPr>
                <w:sz w:val="24"/>
                <w:szCs w:val="24"/>
              </w:rPr>
              <w:t xml:space="preserve"> penki</w:t>
            </w:r>
            <w:r w:rsidR="001D67A4">
              <w:rPr>
                <w:sz w:val="24"/>
                <w:szCs w:val="24"/>
              </w:rPr>
              <w:t>as</w:t>
            </w:r>
            <w:r w:rsidRPr="00402E0E">
              <w:rPr>
                <w:sz w:val="24"/>
                <w:szCs w:val="24"/>
              </w:rPr>
              <w:t xml:space="preserve">  kelių ir (ar) gatvių ar jų  atkarpų </w:t>
            </w:r>
            <w:r w:rsidR="00AE71B4" w:rsidRPr="00402E0E">
              <w:rPr>
                <w:sz w:val="24"/>
                <w:szCs w:val="24"/>
              </w:rPr>
              <w:t xml:space="preserve">dangos konstrukcijos </w:t>
            </w:r>
            <w:r w:rsidR="00AE71B4">
              <w:rPr>
                <w:sz w:val="24"/>
                <w:szCs w:val="24"/>
              </w:rPr>
              <w:t>variantų</w:t>
            </w:r>
            <w:r w:rsidR="00AE71B4" w:rsidRPr="00402E0E">
              <w:rPr>
                <w:sz w:val="24"/>
                <w:szCs w:val="24"/>
              </w:rPr>
              <w:t xml:space="preserve"> sprendini</w:t>
            </w:r>
            <w:r w:rsidR="001D67A4">
              <w:rPr>
                <w:sz w:val="24"/>
                <w:szCs w:val="24"/>
              </w:rPr>
              <w:t>ų ataskaitas</w:t>
            </w:r>
            <w:r w:rsidR="00AE71B4">
              <w:rPr>
                <w:sz w:val="24"/>
                <w:szCs w:val="24"/>
              </w:rPr>
              <w:t xml:space="preserve"> pagal atliktus laikomosios gebos tyrimus ir</w:t>
            </w:r>
            <w:r w:rsidR="00AE71B4" w:rsidRPr="00402E0E">
              <w:rPr>
                <w:sz w:val="24"/>
                <w:szCs w:val="24"/>
              </w:rPr>
              <w:t xml:space="preserve"> apskaičiuo</w:t>
            </w:r>
            <w:r w:rsidR="00AE71B4">
              <w:rPr>
                <w:sz w:val="24"/>
                <w:szCs w:val="24"/>
              </w:rPr>
              <w:t>tą projektinę</w:t>
            </w:r>
            <w:r w:rsidR="00AE71B4" w:rsidRPr="00402E0E">
              <w:rPr>
                <w:sz w:val="24"/>
                <w:szCs w:val="24"/>
              </w:rPr>
              <w:t xml:space="preserve"> apkrovą A. </w:t>
            </w:r>
          </w:p>
          <w:p w14:paraId="7FD0F612" w14:textId="77777777" w:rsidR="00BC00EC" w:rsidRPr="00402E0E" w:rsidRDefault="00BC00EC" w:rsidP="00BC00EC">
            <w:pPr>
              <w:tabs>
                <w:tab w:val="left" w:pos="993"/>
              </w:tabs>
              <w:spacing w:after="160" w:line="259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5C39F39" w14:textId="0E7AEEA7" w:rsidR="00AE71B4" w:rsidRPr="00402E0E" w:rsidRDefault="00BC00EC" w:rsidP="00AE71B4">
            <w:pPr>
              <w:tabs>
                <w:tab w:val="left" w:pos="993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b/>
                <w:bCs/>
                <w:sz w:val="24"/>
                <w:szCs w:val="24"/>
              </w:rPr>
              <w:t>7</w:t>
            </w:r>
            <w:r w:rsidR="008925F8" w:rsidRPr="00402E0E">
              <w:rPr>
                <w:b/>
                <w:bCs/>
                <w:sz w:val="24"/>
                <w:szCs w:val="24"/>
              </w:rPr>
              <w:t xml:space="preserve"> </w:t>
            </w:r>
            <w:r w:rsidR="001719F9" w:rsidRPr="00402E0E">
              <w:rPr>
                <w:b/>
                <w:bCs/>
                <w:sz w:val="24"/>
                <w:szCs w:val="24"/>
              </w:rPr>
              <w:t>balai</w:t>
            </w:r>
            <w:r w:rsidR="001719F9" w:rsidRPr="00402E0E">
              <w:rPr>
                <w:sz w:val="24"/>
                <w:szCs w:val="24"/>
              </w:rPr>
              <w:t xml:space="preserve">, </w:t>
            </w:r>
            <w:r w:rsidRPr="00402E0E">
              <w:rPr>
                <w:sz w:val="24"/>
                <w:szCs w:val="24"/>
              </w:rPr>
              <w:t xml:space="preserve">jeigu </w:t>
            </w:r>
            <w:r w:rsidR="00AE71B4" w:rsidRPr="00402E0E">
              <w:rPr>
                <w:sz w:val="24"/>
                <w:szCs w:val="24"/>
              </w:rPr>
              <w:t>sutar</w:t>
            </w:r>
            <w:r w:rsidR="00AE71B4">
              <w:rPr>
                <w:sz w:val="24"/>
                <w:szCs w:val="24"/>
              </w:rPr>
              <w:t xml:space="preserve">tį vykdysiantis </w:t>
            </w:r>
            <w:r w:rsidRPr="00402E0E">
              <w:rPr>
                <w:sz w:val="24"/>
                <w:szCs w:val="24"/>
              </w:rPr>
              <w:t>specialistas</w:t>
            </w:r>
            <w:r w:rsidR="00120E00">
              <w:rPr>
                <w:sz w:val="24"/>
                <w:szCs w:val="24"/>
              </w:rPr>
              <w:t xml:space="preserve"> </w:t>
            </w:r>
            <w:r w:rsidR="001D67A4">
              <w:rPr>
                <w:sz w:val="24"/>
                <w:szCs w:val="24"/>
              </w:rPr>
              <w:t xml:space="preserve">per </w:t>
            </w:r>
            <w:r w:rsidR="00120E00">
              <w:rPr>
                <w:sz w:val="24"/>
                <w:szCs w:val="24"/>
              </w:rPr>
              <w:t>paskutinius tris metus</w:t>
            </w:r>
            <w:r w:rsidRPr="00402E0E">
              <w:rPr>
                <w:sz w:val="24"/>
                <w:szCs w:val="24"/>
              </w:rPr>
              <w:t xml:space="preserve"> yra parengęs </w:t>
            </w:r>
            <w:r w:rsidR="00F30E2F">
              <w:rPr>
                <w:sz w:val="24"/>
                <w:szCs w:val="24"/>
              </w:rPr>
              <w:t>bent</w:t>
            </w:r>
            <w:r w:rsidRPr="00402E0E">
              <w:rPr>
                <w:sz w:val="24"/>
                <w:szCs w:val="24"/>
              </w:rPr>
              <w:t xml:space="preserve"> 7  kelių ir (ar) gatvių ar jų  atkarpų </w:t>
            </w:r>
            <w:r w:rsidR="00AE71B4" w:rsidRPr="00402E0E">
              <w:rPr>
                <w:sz w:val="24"/>
                <w:szCs w:val="24"/>
              </w:rPr>
              <w:t xml:space="preserve">dangos konstrukcijos </w:t>
            </w:r>
            <w:r w:rsidR="00AE71B4">
              <w:rPr>
                <w:sz w:val="24"/>
                <w:szCs w:val="24"/>
              </w:rPr>
              <w:t>variantų</w:t>
            </w:r>
            <w:r w:rsidR="00AE71B4" w:rsidRPr="00402E0E">
              <w:rPr>
                <w:sz w:val="24"/>
                <w:szCs w:val="24"/>
              </w:rPr>
              <w:t xml:space="preserve"> sprendini</w:t>
            </w:r>
            <w:r w:rsidR="001D67A4">
              <w:rPr>
                <w:sz w:val="24"/>
                <w:szCs w:val="24"/>
              </w:rPr>
              <w:t>ų ataskaitas</w:t>
            </w:r>
            <w:r w:rsidR="00AE71B4">
              <w:rPr>
                <w:sz w:val="24"/>
                <w:szCs w:val="24"/>
              </w:rPr>
              <w:t xml:space="preserve"> pagal atliktus laikomosios gebos tyrimus ir</w:t>
            </w:r>
            <w:r w:rsidR="00AE71B4" w:rsidRPr="00402E0E">
              <w:rPr>
                <w:sz w:val="24"/>
                <w:szCs w:val="24"/>
              </w:rPr>
              <w:t xml:space="preserve"> apskaičiuo</w:t>
            </w:r>
            <w:r w:rsidR="00AE71B4">
              <w:rPr>
                <w:sz w:val="24"/>
                <w:szCs w:val="24"/>
              </w:rPr>
              <w:t>tą projektinę</w:t>
            </w:r>
            <w:r w:rsidR="00AE71B4" w:rsidRPr="00402E0E">
              <w:rPr>
                <w:sz w:val="24"/>
                <w:szCs w:val="24"/>
              </w:rPr>
              <w:t xml:space="preserve"> apkrovą A. </w:t>
            </w:r>
          </w:p>
          <w:p w14:paraId="764B7EA6" w14:textId="5877474D" w:rsidR="001719F9" w:rsidRPr="00402E0E" w:rsidRDefault="001719F9" w:rsidP="0013005E">
            <w:pPr>
              <w:tabs>
                <w:tab w:val="left" w:pos="993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14:paraId="56F1EB5A" w14:textId="485090D9" w:rsidR="001719F9" w:rsidRPr="00402E0E" w:rsidRDefault="00BC00EC" w:rsidP="00AE71B4">
            <w:pPr>
              <w:tabs>
                <w:tab w:val="left" w:pos="993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402E0E">
              <w:rPr>
                <w:b/>
                <w:bCs/>
                <w:sz w:val="24"/>
                <w:szCs w:val="24"/>
              </w:rPr>
              <w:t>10</w:t>
            </w:r>
            <w:r w:rsidR="001719F9" w:rsidRPr="00402E0E">
              <w:rPr>
                <w:b/>
                <w:bCs/>
                <w:sz w:val="24"/>
                <w:szCs w:val="24"/>
              </w:rPr>
              <w:t xml:space="preserve"> balai</w:t>
            </w:r>
            <w:r w:rsidR="001719F9" w:rsidRPr="00402E0E">
              <w:rPr>
                <w:sz w:val="24"/>
                <w:szCs w:val="24"/>
              </w:rPr>
              <w:t xml:space="preserve">, </w:t>
            </w:r>
            <w:r w:rsidRPr="00402E0E">
              <w:rPr>
                <w:sz w:val="24"/>
                <w:szCs w:val="24"/>
              </w:rPr>
              <w:t xml:space="preserve">jeigu </w:t>
            </w:r>
            <w:r w:rsidR="00AE71B4" w:rsidRPr="00402E0E">
              <w:rPr>
                <w:sz w:val="24"/>
                <w:szCs w:val="24"/>
              </w:rPr>
              <w:t>sutar</w:t>
            </w:r>
            <w:r w:rsidR="00AE71B4">
              <w:rPr>
                <w:sz w:val="24"/>
                <w:szCs w:val="24"/>
              </w:rPr>
              <w:t xml:space="preserve">tį vykdysiantis </w:t>
            </w:r>
            <w:r w:rsidRPr="00402E0E">
              <w:rPr>
                <w:sz w:val="24"/>
                <w:szCs w:val="24"/>
              </w:rPr>
              <w:t>specialistas</w:t>
            </w:r>
            <w:r w:rsidR="001D67A4">
              <w:rPr>
                <w:sz w:val="24"/>
                <w:szCs w:val="24"/>
              </w:rPr>
              <w:t xml:space="preserve"> per</w:t>
            </w:r>
            <w:r w:rsidRPr="00402E0E">
              <w:rPr>
                <w:sz w:val="24"/>
                <w:szCs w:val="24"/>
              </w:rPr>
              <w:t xml:space="preserve"> </w:t>
            </w:r>
            <w:r w:rsidR="00120E00">
              <w:rPr>
                <w:sz w:val="24"/>
                <w:szCs w:val="24"/>
              </w:rPr>
              <w:t xml:space="preserve"> paskutinius tris metus </w:t>
            </w:r>
            <w:r w:rsidRPr="00402E0E">
              <w:rPr>
                <w:sz w:val="24"/>
                <w:szCs w:val="24"/>
              </w:rPr>
              <w:t xml:space="preserve">yra parengęs </w:t>
            </w:r>
            <w:r w:rsidR="00F30E2F">
              <w:rPr>
                <w:sz w:val="24"/>
                <w:szCs w:val="24"/>
              </w:rPr>
              <w:t>bent</w:t>
            </w:r>
            <w:r w:rsidRPr="00402E0E">
              <w:rPr>
                <w:sz w:val="24"/>
                <w:szCs w:val="24"/>
              </w:rPr>
              <w:t xml:space="preserve"> 10   kelių ir (ar) gatvių ar jų  atkarpų </w:t>
            </w:r>
            <w:r w:rsidR="00AE71B4" w:rsidRPr="00402E0E">
              <w:rPr>
                <w:sz w:val="24"/>
                <w:szCs w:val="24"/>
              </w:rPr>
              <w:t xml:space="preserve">dangos konstrukcijos </w:t>
            </w:r>
            <w:r w:rsidR="00AE71B4">
              <w:rPr>
                <w:sz w:val="24"/>
                <w:szCs w:val="24"/>
              </w:rPr>
              <w:t>variantų</w:t>
            </w:r>
            <w:r w:rsidR="00AE71B4" w:rsidRPr="00402E0E">
              <w:rPr>
                <w:sz w:val="24"/>
                <w:szCs w:val="24"/>
              </w:rPr>
              <w:t xml:space="preserve"> sprendini</w:t>
            </w:r>
            <w:r w:rsidR="001D67A4">
              <w:rPr>
                <w:sz w:val="24"/>
                <w:szCs w:val="24"/>
              </w:rPr>
              <w:t>ų ataskaitų</w:t>
            </w:r>
            <w:r w:rsidR="00AE71B4">
              <w:rPr>
                <w:sz w:val="24"/>
                <w:szCs w:val="24"/>
              </w:rPr>
              <w:t xml:space="preserve"> pagal atliktus laikomosios gebos tyrimus ir</w:t>
            </w:r>
            <w:r w:rsidR="00AE71B4" w:rsidRPr="00402E0E">
              <w:rPr>
                <w:sz w:val="24"/>
                <w:szCs w:val="24"/>
              </w:rPr>
              <w:t xml:space="preserve"> apskaičiuo</w:t>
            </w:r>
            <w:r w:rsidR="00AE71B4">
              <w:rPr>
                <w:sz w:val="24"/>
                <w:szCs w:val="24"/>
              </w:rPr>
              <w:t>tą projektinę</w:t>
            </w:r>
            <w:r w:rsidR="00AE71B4" w:rsidRPr="00402E0E">
              <w:rPr>
                <w:sz w:val="24"/>
                <w:szCs w:val="24"/>
              </w:rPr>
              <w:t xml:space="preserve"> apkrovą A. </w:t>
            </w:r>
          </w:p>
        </w:tc>
      </w:tr>
    </w:tbl>
    <w:p w14:paraId="192D8218" w14:textId="77777777" w:rsidR="001719F9" w:rsidRPr="00402E0E" w:rsidRDefault="001719F9" w:rsidP="001719F9">
      <w:pPr>
        <w:tabs>
          <w:tab w:val="left" w:pos="993"/>
        </w:tabs>
        <w:spacing w:after="160" w:line="259" w:lineRule="auto"/>
        <w:rPr>
          <w:sz w:val="24"/>
          <w:szCs w:val="24"/>
        </w:rPr>
      </w:pPr>
    </w:p>
    <w:p w14:paraId="177C0622" w14:textId="55D1B2CB" w:rsidR="00017735" w:rsidRPr="00017735" w:rsidRDefault="00017735" w:rsidP="00F30E2F">
      <w:pPr>
        <w:pStyle w:val="Sraopastraipa"/>
        <w:tabs>
          <w:tab w:val="left" w:pos="568"/>
          <w:tab w:val="left" w:pos="993"/>
        </w:tabs>
        <w:spacing w:line="259" w:lineRule="auto"/>
        <w:ind w:left="567"/>
        <w:jc w:val="both"/>
        <w:rPr>
          <w:rFonts w:ascii="Times New Roman" w:hAnsi="Times New Roman"/>
          <w:szCs w:val="24"/>
        </w:rPr>
      </w:pPr>
    </w:p>
    <w:sectPr w:rsidR="00017735" w:rsidRPr="00017735" w:rsidSect="00631BDE">
      <w:headerReference w:type="default" r:id="rId7"/>
      <w:pgSz w:w="11909" w:h="16834"/>
      <w:pgMar w:top="1134" w:right="567" w:bottom="1134" w:left="170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018D" w14:textId="77777777" w:rsidR="00884860" w:rsidRPr="00402E0E" w:rsidRDefault="00884860" w:rsidP="000F2514">
      <w:r w:rsidRPr="00402E0E">
        <w:separator/>
      </w:r>
    </w:p>
  </w:endnote>
  <w:endnote w:type="continuationSeparator" w:id="0">
    <w:p w14:paraId="711D667C" w14:textId="77777777" w:rsidR="00884860" w:rsidRPr="00402E0E" w:rsidRDefault="00884860" w:rsidP="000F2514">
      <w:r w:rsidRPr="00402E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5572" w14:textId="77777777" w:rsidR="00884860" w:rsidRPr="00402E0E" w:rsidRDefault="00884860" w:rsidP="000F2514">
      <w:r w:rsidRPr="00402E0E">
        <w:separator/>
      </w:r>
    </w:p>
  </w:footnote>
  <w:footnote w:type="continuationSeparator" w:id="0">
    <w:p w14:paraId="718582D5" w14:textId="77777777" w:rsidR="00884860" w:rsidRPr="00402E0E" w:rsidRDefault="00884860" w:rsidP="000F2514">
      <w:r w:rsidRPr="00402E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FBBC" w14:textId="3F6AF0AD" w:rsidR="000F2514" w:rsidRPr="00402E0E" w:rsidRDefault="000F2514">
    <w:pPr>
      <w:pStyle w:val="Antrats"/>
      <w:jc w:val="center"/>
      <w:rPr>
        <w:sz w:val="22"/>
        <w:szCs w:val="22"/>
      </w:rPr>
    </w:pPr>
  </w:p>
  <w:p w14:paraId="0A2E204F" w14:textId="77777777" w:rsidR="000F2514" w:rsidRPr="00402E0E" w:rsidRDefault="000F25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3B2"/>
    <w:multiLevelType w:val="hybridMultilevel"/>
    <w:tmpl w:val="583EC75E"/>
    <w:lvl w:ilvl="0" w:tplc="CE50936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DF49FD"/>
    <w:multiLevelType w:val="multilevel"/>
    <w:tmpl w:val="6A12B2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" w15:restartNumberingAfterBreak="0">
    <w:nsid w:val="10414241"/>
    <w:multiLevelType w:val="hybridMultilevel"/>
    <w:tmpl w:val="437C4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0586"/>
    <w:multiLevelType w:val="multilevel"/>
    <w:tmpl w:val="AAD8A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130700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DFE6AA1"/>
    <w:multiLevelType w:val="hybridMultilevel"/>
    <w:tmpl w:val="A25E6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77C79"/>
    <w:multiLevelType w:val="multilevel"/>
    <w:tmpl w:val="ED741A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7" w15:restartNumberingAfterBreak="0">
    <w:nsid w:val="49E47BBF"/>
    <w:multiLevelType w:val="hybridMultilevel"/>
    <w:tmpl w:val="FFFFFFFF"/>
    <w:lvl w:ilvl="0" w:tplc="14FE9C16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E0017D"/>
    <w:multiLevelType w:val="hybridMultilevel"/>
    <w:tmpl w:val="AA84FAA4"/>
    <w:lvl w:ilvl="0" w:tplc="FD403F96">
      <w:start w:val="10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8F7B73"/>
    <w:multiLevelType w:val="hybridMultilevel"/>
    <w:tmpl w:val="755E23FA"/>
    <w:lvl w:ilvl="0" w:tplc="7A3E12D0">
      <w:start w:val="1"/>
      <w:numFmt w:val="decimal"/>
      <w:lvlText w:val="%1."/>
      <w:lvlJc w:val="left"/>
      <w:pPr>
        <w:ind w:left="1000" w:hanging="432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0A0EBB"/>
    <w:multiLevelType w:val="hybridMultilevel"/>
    <w:tmpl w:val="230A9FA0"/>
    <w:lvl w:ilvl="0" w:tplc="3C2E2096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1707"/>
    <w:multiLevelType w:val="hybridMultilevel"/>
    <w:tmpl w:val="50E2745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77657E8"/>
    <w:multiLevelType w:val="multilevel"/>
    <w:tmpl w:val="20ACD2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3D01C5"/>
    <w:multiLevelType w:val="hybridMultilevel"/>
    <w:tmpl w:val="DC3EF0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C021F"/>
    <w:multiLevelType w:val="hybridMultilevel"/>
    <w:tmpl w:val="6F5441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600092071">
    <w:abstractNumId w:val="4"/>
  </w:num>
  <w:num w:numId="2" w16cid:durableId="1862472228">
    <w:abstractNumId w:val="7"/>
  </w:num>
  <w:num w:numId="3" w16cid:durableId="535851187">
    <w:abstractNumId w:val="14"/>
  </w:num>
  <w:num w:numId="4" w16cid:durableId="1089620229">
    <w:abstractNumId w:val="5"/>
  </w:num>
  <w:num w:numId="5" w16cid:durableId="1376470408">
    <w:abstractNumId w:val="15"/>
  </w:num>
  <w:num w:numId="6" w16cid:durableId="850413238">
    <w:abstractNumId w:val="11"/>
  </w:num>
  <w:num w:numId="7" w16cid:durableId="543563615">
    <w:abstractNumId w:val="13"/>
  </w:num>
  <w:num w:numId="8" w16cid:durableId="311107799">
    <w:abstractNumId w:val="10"/>
  </w:num>
  <w:num w:numId="9" w16cid:durableId="1050302466">
    <w:abstractNumId w:val="9"/>
  </w:num>
  <w:num w:numId="10" w16cid:durableId="1471266">
    <w:abstractNumId w:val="12"/>
  </w:num>
  <w:num w:numId="11" w16cid:durableId="1919708934">
    <w:abstractNumId w:val="8"/>
  </w:num>
  <w:num w:numId="12" w16cid:durableId="1826386378">
    <w:abstractNumId w:val="2"/>
  </w:num>
  <w:num w:numId="13" w16cid:durableId="1662079963">
    <w:abstractNumId w:val="3"/>
  </w:num>
  <w:num w:numId="14" w16cid:durableId="1775512749">
    <w:abstractNumId w:val="6"/>
  </w:num>
  <w:num w:numId="15" w16cid:durableId="545413408">
    <w:abstractNumId w:val="0"/>
  </w:num>
  <w:num w:numId="16" w16cid:durableId="166732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40"/>
    <w:rsid w:val="00001FAD"/>
    <w:rsid w:val="00017735"/>
    <w:rsid w:val="000241E4"/>
    <w:rsid w:val="00061F30"/>
    <w:rsid w:val="000749FE"/>
    <w:rsid w:val="00084500"/>
    <w:rsid w:val="000A45EC"/>
    <w:rsid w:val="000C2785"/>
    <w:rsid w:val="000C52FE"/>
    <w:rsid w:val="000F2514"/>
    <w:rsid w:val="00105D0F"/>
    <w:rsid w:val="00120012"/>
    <w:rsid w:val="00120043"/>
    <w:rsid w:val="00120E00"/>
    <w:rsid w:val="00124E7B"/>
    <w:rsid w:val="00127976"/>
    <w:rsid w:val="0013005E"/>
    <w:rsid w:val="00131E3B"/>
    <w:rsid w:val="0014471F"/>
    <w:rsid w:val="00144F93"/>
    <w:rsid w:val="0015557A"/>
    <w:rsid w:val="00171482"/>
    <w:rsid w:val="001719F9"/>
    <w:rsid w:val="001860C0"/>
    <w:rsid w:val="001A5732"/>
    <w:rsid w:val="001C11D5"/>
    <w:rsid w:val="001C7207"/>
    <w:rsid w:val="001D4162"/>
    <w:rsid w:val="001D67A4"/>
    <w:rsid w:val="001D6BAA"/>
    <w:rsid w:val="001D7846"/>
    <w:rsid w:val="001E644B"/>
    <w:rsid w:val="001F348C"/>
    <w:rsid w:val="001F4E43"/>
    <w:rsid w:val="00211CEE"/>
    <w:rsid w:val="00220F25"/>
    <w:rsid w:val="00224A22"/>
    <w:rsid w:val="00240531"/>
    <w:rsid w:val="002570E8"/>
    <w:rsid w:val="002D3D9C"/>
    <w:rsid w:val="002E0D38"/>
    <w:rsid w:val="002F3BE8"/>
    <w:rsid w:val="00316B30"/>
    <w:rsid w:val="003275DD"/>
    <w:rsid w:val="003560B4"/>
    <w:rsid w:val="003655BD"/>
    <w:rsid w:val="0038231C"/>
    <w:rsid w:val="00387DA2"/>
    <w:rsid w:val="003A5BE1"/>
    <w:rsid w:val="003A62BC"/>
    <w:rsid w:val="003B5632"/>
    <w:rsid w:val="003C28E9"/>
    <w:rsid w:val="003C7CB2"/>
    <w:rsid w:val="003E5D90"/>
    <w:rsid w:val="003F795D"/>
    <w:rsid w:val="00402E0E"/>
    <w:rsid w:val="004168B0"/>
    <w:rsid w:val="00420BD7"/>
    <w:rsid w:val="00437E67"/>
    <w:rsid w:val="004402C1"/>
    <w:rsid w:val="00444F8B"/>
    <w:rsid w:val="004463AA"/>
    <w:rsid w:val="00460737"/>
    <w:rsid w:val="00461DC5"/>
    <w:rsid w:val="004A0D26"/>
    <w:rsid w:val="004E357F"/>
    <w:rsid w:val="00514921"/>
    <w:rsid w:val="00532C5F"/>
    <w:rsid w:val="00534672"/>
    <w:rsid w:val="00544163"/>
    <w:rsid w:val="005463BC"/>
    <w:rsid w:val="005469A3"/>
    <w:rsid w:val="00560F64"/>
    <w:rsid w:val="00565F32"/>
    <w:rsid w:val="00581CCF"/>
    <w:rsid w:val="00584978"/>
    <w:rsid w:val="00584FB8"/>
    <w:rsid w:val="005A358D"/>
    <w:rsid w:val="005A4A90"/>
    <w:rsid w:val="005B5F71"/>
    <w:rsid w:val="005C5E22"/>
    <w:rsid w:val="005D2F14"/>
    <w:rsid w:val="005D625F"/>
    <w:rsid w:val="005E1AC6"/>
    <w:rsid w:val="005F5AB4"/>
    <w:rsid w:val="005F7A40"/>
    <w:rsid w:val="006073E3"/>
    <w:rsid w:val="00624C76"/>
    <w:rsid w:val="00630815"/>
    <w:rsid w:val="00631BDE"/>
    <w:rsid w:val="00642CF0"/>
    <w:rsid w:val="00654F2D"/>
    <w:rsid w:val="00656D3B"/>
    <w:rsid w:val="006603DF"/>
    <w:rsid w:val="00662733"/>
    <w:rsid w:val="0067425F"/>
    <w:rsid w:val="0068112B"/>
    <w:rsid w:val="0068250D"/>
    <w:rsid w:val="006826CC"/>
    <w:rsid w:val="006B75A2"/>
    <w:rsid w:val="006D1FE8"/>
    <w:rsid w:val="00716A52"/>
    <w:rsid w:val="00724E32"/>
    <w:rsid w:val="00740779"/>
    <w:rsid w:val="0074577C"/>
    <w:rsid w:val="00767A05"/>
    <w:rsid w:val="00791B52"/>
    <w:rsid w:val="00794DA2"/>
    <w:rsid w:val="00797F16"/>
    <w:rsid w:val="007B4CA1"/>
    <w:rsid w:val="007C4384"/>
    <w:rsid w:val="007F4894"/>
    <w:rsid w:val="007F63B2"/>
    <w:rsid w:val="00801F78"/>
    <w:rsid w:val="00844D8D"/>
    <w:rsid w:val="00856E2A"/>
    <w:rsid w:val="0087394F"/>
    <w:rsid w:val="00880D62"/>
    <w:rsid w:val="00884860"/>
    <w:rsid w:val="0089085D"/>
    <w:rsid w:val="00891E9A"/>
    <w:rsid w:val="008925F8"/>
    <w:rsid w:val="008A0868"/>
    <w:rsid w:val="008B2B67"/>
    <w:rsid w:val="008C5E00"/>
    <w:rsid w:val="008C66CB"/>
    <w:rsid w:val="008F46E2"/>
    <w:rsid w:val="009002EB"/>
    <w:rsid w:val="0091531B"/>
    <w:rsid w:val="009229BD"/>
    <w:rsid w:val="00941CB0"/>
    <w:rsid w:val="009610BD"/>
    <w:rsid w:val="00973DFC"/>
    <w:rsid w:val="00987151"/>
    <w:rsid w:val="009B5140"/>
    <w:rsid w:val="009C1992"/>
    <w:rsid w:val="009D6A69"/>
    <w:rsid w:val="00A314A2"/>
    <w:rsid w:val="00A368D2"/>
    <w:rsid w:val="00A420E8"/>
    <w:rsid w:val="00A47CF2"/>
    <w:rsid w:val="00A62502"/>
    <w:rsid w:val="00A811FE"/>
    <w:rsid w:val="00A93E8E"/>
    <w:rsid w:val="00AC2F7B"/>
    <w:rsid w:val="00AD115B"/>
    <w:rsid w:val="00AD15EA"/>
    <w:rsid w:val="00AD1A2F"/>
    <w:rsid w:val="00AD1B39"/>
    <w:rsid w:val="00AD708D"/>
    <w:rsid w:val="00AE3E49"/>
    <w:rsid w:val="00AE71B4"/>
    <w:rsid w:val="00AF214F"/>
    <w:rsid w:val="00AF46A7"/>
    <w:rsid w:val="00B1041C"/>
    <w:rsid w:val="00B2104E"/>
    <w:rsid w:val="00B21534"/>
    <w:rsid w:val="00B22BDA"/>
    <w:rsid w:val="00B3319A"/>
    <w:rsid w:val="00B42F03"/>
    <w:rsid w:val="00B533D4"/>
    <w:rsid w:val="00B5473A"/>
    <w:rsid w:val="00B804C9"/>
    <w:rsid w:val="00B95F4D"/>
    <w:rsid w:val="00B97C53"/>
    <w:rsid w:val="00BC00EC"/>
    <w:rsid w:val="00BD76F2"/>
    <w:rsid w:val="00C1683E"/>
    <w:rsid w:val="00C23D87"/>
    <w:rsid w:val="00C301E0"/>
    <w:rsid w:val="00C30721"/>
    <w:rsid w:val="00C43BA4"/>
    <w:rsid w:val="00C51B9F"/>
    <w:rsid w:val="00C94257"/>
    <w:rsid w:val="00CA2990"/>
    <w:rsid w:val="00CE4C1A"/>
    <w:rsid w:val="00CF36F3"/>
    <w:rsid w:val="00D36E07"/>
    <w:rsid w:val="00D3775C"/>
    <w:rsid w:val="00D4168B"/>
    <w:rsid w:val="00D679A7"/>
    <w:rsid w:val="00D817D3"/>
    <w:rsid w:val="00D84E66"/>
    <w:rsid w:val="00D957B5"/>
    <w:rsid w:val="00DA444D"/>
    <w:rsid w:val="00DA4AA4"/>
    <w:rsid w:val="00DC6568"/>
    <w:rsid w:val="00DC7AF3"/>
    <w:rsid w:val="00DF1483"/>
    <w:rsid w:val="00E15128"/>
    <w:rsid w:val="00E37BC7"/>
    <w:rsid w:val="00E4729D"/>
    <w:rsid w:val="00E51A3A"/>
    <w:rsid w:val="00E67136"/>
    <w:rsid w:val="00E77FC2"/>
    <w:rsid w:val="00E833B4"/>
    <w:rsid w:val="00E90A6F"/>
    <w:rsid w:val="00E91846"/>
    <w:rsid w:val="00E92336"/>
    <w:rsid w:val="00EA5664"/>
    <w:rsid w:val="00EC4CD2"/>
    <w:rsid w:val="00F11E59"/>
    <w:rsid w:val="00F13EA6"/>
    <w:rsid w:val="00F22400"/>
    <w:rsid w:val="00F30E2F"/>
    <w:rsid w:val="00F34F0A"/>
    <w:rsid w:val="00F376A4"/>
    <w:rsid w:val="00F40CB6"/>
    <w:rsid w:val="00F45635"/>
    <w:rsid w:val="00F47438"/>
    <w:rsid w:val="00F51DAC"/>
    <w:rsid w:val="00F52A14"/>
    <w:rsid w:val="00F5396E"/>
    <w:rsid w:val="00F5712E"/>
    <w:rsid w:val="00F8072E"/>
    <w:rsid w:val="00F85A31"/>
    <w:rsid w:val="00F97CA8"/>
    <w:rsid w:val="00FA4142"/>
    <w:rsid w:val="00FD282C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E4B1"/>
  <w15:chartTrackingRefBased/>
  <w15:docId w15:val="{5C607CF4-2221-4C80-9B7B-D873EA3E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4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8F46E2"/>
    <w:pPr>
      <w:widowControl/>
      <w:autoSpaceDE/>
      <w:autoSpaceDN/>
      <w:adjustRightInd/>
      <w:ind w:left="720"/>
      <w:contextualSpacing/>
    </w:pPr>
    <w:rPr>
      <w:rFonts w:ascii="TimesLT" w:hAnsi="TimesLT"/>
      <w:sz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8F46E2"/>
    <w:rPr>
      <w:rFonts w:ascii="TimesLT" w:eastAsiaTheme="minorEastAsia" w:hAnsi="TimesLT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F25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2514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0F25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2514"/>
    <w:rPr>
      <w:rFonts w:ascii="Times New Roman" w:eastAsiaTheme="minorEastAsia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0C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3A62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customStyle="1" w:styleId="Standard">
    <w:name w:val="Standard"/>
    <w:link w:val="StandardChar"/>
    <w:qFormat/>
    <w:rsid w:val="00220F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Char">
    <w:name w:val="Standard Char"/>
    <w:link w:val="Standard"/>
    <w:rsid w:val="00220F2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29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229B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29BD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29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29BD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9229B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29BD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1D784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A4AA4"/>
    <w:pPr>
      <w:widowControl/>
      <w:autoSpaceDE/>
      <w:autoSpaceDN/>
      <w:adjustRightInd/>
    </w:pPr>
    <w:rPr>
      <w:rFonts w:asciiTheme="minorHAnsi" w:eastAsiaTheme="minorHAnsi" w:hAnsiTheme="minorHAnsi" w:cstheme="minorBid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A4AA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A4AA4"/>
    <w:rPr>
      <w:vertAlign w:val="superscript"/>
    </w:rPr>
  </w:style>
  <w:style w:type="paragraph" w:customStyle="1" w:styleId="TXTpaprastas">
    <w:name w:val="TXT_paprastas"/>
    <w:basedOn w:val="prastasis"/>
    <w:qFormat/>
    <w:rsid w:val="00DA4AA4"/>
    <w:pPr>
      <w:widowControl/>
      <w:autoSpaceDE/>
      <w:autoSpaceDN/>
      <w:adjustRightInd/>
      <w:spacing w:before="120" w:after="120" w:line="240" w:lineRule="exact"/>
      <w:jc w:val="both"/>
    </w:pPr>
    <w:rPr>
      <w:rFonts w:ascii="Arial" w:eastAsiaTheme="minorHAns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</dc:creator>
  <cp:keywords/>
  <dc:description/>
  <cp:lastModifiedBy>PC31</cp:lastModifiedBy>
  <cp:revision>14</cp:revision>
  <dcterms:created xsi:type="dcterms:W3CDTF">2025-02-14T09:13:00Z</dcterms:created>
  <dcterms:modified xsi:type="dcterms:W3CDTF">2025-12-05T08:38:00Z</dcterms:modified>
</cp:coreProperties>
</file>