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C325E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PATVIRTINTA</w:t>
      </w:r>
    </w:p>
    <w:p w14:paraId="04CFEF4F" w14:textId="77777777" w:rsidR="006273DE" w:rsidRPr="00C325E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 xml:space="preserve">Viešųjų pirkimų komisijos </w:t>
      </w:r>
    </w:p>
    <w:p w14:paraId="381C6EDC" w14:textId="40707721" w:rsidR="006273DE" w:rsidRPr="00C325E6" w:rsidRDefault="006273DE"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202</w:t>
      </w:r>
      <w:r w:rsidR="00B03756" w:rsidRPr="00C325E6">
        <w:rPr>
          <w:rFonts w:ascii="Times New Roman" w:eastAsia="Times New Roman" w:hAnsi="Times New Roman" w:cs="Times New Roman"/>
          <w:kern w:val="0"/>
          <w:sz w:val="24"/>
          <w:szCs w:val="24"/>
          <w:lang w:eastAsia="lt-LT"/>
          <w14:ligatures w14:val="none"/>
        </w:rPr>
        <w:t>5</w:t>
      </w:r>
      <w:r w:rsidR="00A735AD" w:rsidRPr="00C325E6">
        <w:rPr>
          <w:rFonts w:ascii="Times New Roman" w:eastAsia="Times New Roman" w:hAnsi="Times New Roman" w:cs="Times New Roman"/>
          <w:kern w:val="0"/>
          <w:sz w:val="24"/>
          <w:szCs w:val="24"/>
          <w:lang w:eastAsia="lt-LT"/>
          <w14:ligatures w14:val="none"/>
        </w:rPr>
        <w:t>-</w:t>
      </w:r>
      <w:r w:rsidR="00872CAA">
        <w:rPr>
          <w:rFonts w:ascii="Times New Roman" w:eastAsia="Times New Roman" w:hAnsi="Times New Roman" w:cs="Times New Roman"/>
          <w:kern w:val="0"/>
          <w:sz w:val="24"/>
          <w:szCs w:val="24"/>
          <w:lang w:val="en-US" w:eastAsia="lt-LT"/>
          <w14:ligatures w14:val="none"/>
        </w:rPr>
        <w:t>12</w:t>
      </w:r>
      <w:r w:rsidR="00B03756" w:rsidRPr="00C325E6">
        <w:rPr>
          <w:rFonts w:ascii="Times New Roman" w:eastAsia="Times New Roman" w:hAnsi="Times New Roman" w:cs="Times New Roman"/>
          <w:kern w:val="0"/>
          <w:sz w:val="24"/>
          <w:szCs w:val="24"/>
          <w:lang w:eastAsia="lt-LT"/>
          <w14:ligatures w14:val="none"/>
        </w:rPr>
        <w:t>-</w:t>
      </w:r>
      <w:r w:rsidR="00872CAA">
        <w:rPr>
          <w:rFonts w:ascii="Times New Roman" w:eastAsia="Times New Roman" w:hAnsi="Times New Roman" w:cs="Times New Roman"/>
          <w:kern w:val="0"/>
          <w:sz w:val="24"/>
          <w:szCs w:val="24"/>
          <w:lang w:eastAsia="lt-LT"/>
          <w14:ligatures w14:val="none"/>
        </w:rPr>
        <w:t>05</w:t>
      </w:r>
      <w:r w:rsidR="00A735AD" w:rsidRPr="00C325E6">
        <w:rPr>
          <w:rFonts w:ascii="Times New Roman" w:eastAsia="Times New Roman" w:hAnsi="Times New Roman" w:cs="Times New Roman"/>
          <w:kern w:val="0"/>
          <w:sz w:val="24"/>
          <w:szCs w:val="24"/>
          <w:lang w:eastAsia="lt-LT"/>
          <w14:ligatures w14:val="none"/>
        </w:rPr>
        <w:t xml:space="preserve"> </w:t>
      </w:r>
      <w:r w:rsidR="00412D63" w:rsidRPr="00C325E6">
        <w:rPr>
          <w:rFonts w:ascii="Times New Roman" w:eastAsia="Times New Roman" w:hAnsi="Times New Roman" w:cs="Times New Roman"/>
          <w:kern w:val="0"/>
          <w:sz w:val="24"/>
          <w:szCs w:val="24"/>
          <w:lang w:eastAsia="lt-LT"/>
          <w14:ligatures w14:val="none"/>
        </w:rPr>
        <w:t>sprendimu</w:t>
      </w:r>
    </w:p>
    <w:p w14:paraId="35D5BA80" w14:textId="1E334C33" w:rsidR="006273DE" w:rsidRPr="00C325E6" w:rsidRDefault="00412D63"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w:t>
      </w:r>
      <w:r w:rsidR="002D47AD" w:rsidRPr="00C325E6">
        <w:rPr>
          <w:rFonts w:ascii="Times New Roman" w:eastAsia="Times New Roman" w:hAnsi="Times New Roman" w:cs="Times New Roman"/>
          <w:kern w:val="0"/>
          <w:sz w:val="24"/>
          <w:szCs w:val="24"/>
          <w:lang w:eastAsia="lt-LT"/>
          <w14:ligatures w14:val="none"/>
        </w:rPr>
        <w:t>p</w:t>
      </w:r>
      <w:r w:rsidR="006273DE" w:rsidRPr="00C325E6">
        <w:rPr>
          <w:rFonts w:ascii="Times New Roman" w:eastAsia="Times New Roman" w:hAnsi="Times New Roman" w:cs="Times New Roman"/>
          <w:kern w:val="0"/>
          <w:sz w:val="24"/>
          <w:szCs w:val="24"/>
          <w:lang w:eastAsia="lt-LT"/>
          <w14:ligatures w14:val="none"/>
        </w:rPr>
        <w:t>rotokol</w:t>
      </w:r>
      <w:r w:rsidRPr="00C325E6">
        <w:rPr>
          <w:rFonts w:ascii="Times New Roman" w:eastAsia="Times New Roman" w:hAnsi="Times New Roman" w:cs="Times New Roman"/>
          <w:kern w:val="0"/>
          <w:sz w:val="24"/>
          <w:szCs w:val="24"/>
          <w:lang w:eastAsia="lt-LT"/>
          <w14:ligatures w14:val="none"/>
        </w:rPr>
        <w:t>o</w:t>
      </w:r>
      <w:r w:rsidR="006273DE" w:rsidRPr="00C325E6">
        <w:rPr>
          <w:rFonts w:ascii="Times New Roman" w:eastAsia="Times New Roman" w:hAnsi="Times New Roman" w:cs="Times New Roman"/>
          <w:kern w:val="0"/>
          <w:sz w:val="24"/>
          <w:szCs w:val="24"/>
          <w:lang w:eastAsia="lt-LT"/>
          <w14:ligatures w14:val="none"/>
        </w:rPr>
        <w:t xml:space="preserve"> Nr.</w:t>
      </w:r>
      <w:r w:rsidR="00F85C14">
        <w:rPr>
          <w:rFonts w:ascii="Times New Roman" w:eastAsia="Times New Roman" w:hAnsi="Times New Roman" w:cs="Times New Roman"/>
          <w:kern w:val="0"/>
          <w:sz w:val="24"/>
          <w:szCs w:val="24"/>
          <w:lang w:eastAsia="lt-LT"/>
          <w14:ligatures w14:val="none"/>
        </w:rPr>
        <w:t xml:space="preserve"> </w:t>
      </w:r>
      <w:r w:rsidR="00872CAA">
        <w:rPr>
          <w:rFonts w:ascii="Times New Roman" w:eastAsia="Times New Roman" w:hAnsi="Times New Roman" w:cs="Times New Roman"/>
          <w:kern w:val="0"/>
          <w:sz w:val="24"/>
          <w:szCs w:val="24"/>
          <w:lang w:eastAsia="lt-LT"/>
          <w14:ligatures w14:val="none"/>
        </w:rPr>
        <w:t>5124</w:t>
      </w:r>
      <w:r w:rsidR="00E22861">
        <w:rPr>
          <w:rFonts w:ascii="Times New Roman" w:eastAsia="Times New Roman" w:hAnsi="Times New Roman" w:cs="Times New Roman"/>
          <w:kern w:val="0"/>
          <w:sz w:val="24"/>
          <w:szCs w:val="24"/>
          <w:lang w:eastAsia="lt-LT"/>
          <w14:ligatures w14:val="none"/>
        </w:rPr>
        <w:t xml:space="preserve"> </w:t>
      </w:r>
      <w:r w:rsidRPr="00C325E6">
        <w:rPr>
          <w:rFonts w:ascii="Times New Roman" w:eastAsia="Times New Roman" w:hAnsi="Times New Roman" w:cs="Times New Roman"/>
          <w:kern w:val="0"/>
          <w:sz w:val="24"/>
          <w:szCs w:val="24"/>
          <w:lang w:eastAsia="lt-LT"/>
          <w14:ligatures w14:val="none"/>
        </w:rPr>
        <w:t>)</w:t>
      </w:r>
    </w:p>
    <w:p w14:paraId="63608C67" w14:textId="77777777" w:rsidR="006273DE" w:rsidRPr="00C325E6" w:rsidRDefault="006273DE" w:rsidP="00ED0084">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C325E6" w:rsidRDefault="006273DE" w:rsidP="00804ACA">
      <w:pPr>
        <w:spacing w:after="0" w:line="240" w:lineRule="auto"/>
        <w:jc w:val="center"/>
        <w:rPr>
          <w:rFonts w:ascii="Times New Roman" w:eastAsia="Times New Roman" w:hAnsi="Times New Roman" w:cs="Times New Roman"/>
          <w:b/>
          <w:bCs/>
          <w:kern w:val="0"/>
          <w:sz w:val="24"/>
          <w:szCs w:val="24"/>
          <w14:ligatures w14:val="none"/>
        </w:rPr>
      </w:pPr>
      <w:r w:rsidRPr="00C325E6">
        <w:rPr>
          <w:rFonts w:ascii="Times New Roman" w:eastAsia="Times New Roman" w:hAnsi="Times New Roman" w:cs="Times New Roman"/>
          <w:b/>
          <w:bCs/>
          <w:kern w:val="0"/>
          <w:sz w:val="24"/>
          <w:szCs w:val="24"/>
          <w14:ligatures w14:val="none"/>
        </w:rPr>
        <w:t>ŠIAULIŲ APSKAITOS CENTRO</w:t>
      </w:r>
    </w:p>
    <w:p w14:paraId="00124F66" w14:textId="77777777" w:rsidR="00B03756" w:rsidRPr="00C325E6" w:rsidRDefault="00B03756" w:rsidP="00804ACA">
      <w:pPr>
        <w:spacing w:after="0" w:line="240" w:lineRule="auto"/>
        <w:jc w:val="center"/>
        <w:rPr>
          <w:rFonts w:ascii="Times New Roman" w:eastAsia="Times New Roman" w:hAnsi="Times New Roman" w:cs="Times New Roman"/>
          <w:b/>
          <w:bCs/>
          <w:kern w:val="0"/>
          <w:sz w:val="24"/>
          <w:szCs w:val="24"/>
          <w14:ligatures w14:val="none"/>
        </w:rPr>
      </w:pPr>
    </w:p>
    <w:p w14:paraId="032CDECB" w14:textId="63F7D85E" w:rsidR="00ED0084" w:rsidRDefault="00D96E78" w:rsidP="00804ACA">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ATVIRAS KONKURSAS (TARPTAUTINIS)</w:t>
      </w:r>
    </w:p>
    <w:p w14:paraId="260D7B79" w14:textId="77777777" w:rsidR="000630A1" w:rsidRPr="00C325E6" w:rsidRDefault="000630A1" w:rsidP="00804ACA">
      <w:pPr>
        <w:spacing w:after="0" w:line="240" w:lineRule="auto"/>
        <w:jc w:val="center"/>
        <w:rPr>
          <w:rFonts w:ascii="Times New Roman" w:eastAsia="Calibri" w:hAnsi="Times New Roman" w:cs="Times New Roman"/>
          <w:b/>
          <w:kern w:val="0"/>
          <w:sz w:val="24"/>
          <w:szCs w:val="24"/>
          <w14:ligatures w14:val="none"/>
        </w:rPr>
      </w:pPr>
    </w:p>
    <w:p w14:paraId="22DD61CA" w14:textId="1003DAC2" w:rsidR="000630A1" w:rsidRDefault="00BA208B" w:rsidP="000630A1">
      <w:pPr>
        <w:spacing w:after="0" w:line="240" w:lineRule="auto"/>
        <w:jc w:val="center"/>
        <w:rPr>
          <w:rFonts w:ascii="Times New Roman" w:hAnsi="Times New Roman" w:cs="Times New Roman"/>
          <w:b/>
          <w:bCs/>
          <w:kern w:val="0"/>
          <w:sz w:val="24"/>
          <w:szCs w:val="24"/>
        </w:rPr>
      </w:pPr>
      <w:bookmarkStart w:id="0" w:name="_Hlk214871813"/>
      <w:r w:rsidRPr="00BA208B">
        <w:rPr>
          <w:rFonts w:ascii="Times New Roman" w:hAnsi="Times New Roman" w:cs="Times New Roman"/>
          <w:b/>
          <w:bCs/>
          <w:kern w:val="0"/>
          <w:sz w:val="24"/>
          <w:szCs w:val="24"/>
        </w:rPr>
        <w:t>OPTINIS KOHERENTINIS TOMOGRAFAS</w:t>
      </w:r>
    </w:p>
    <w:bookmarkEnd w:id="0"/>
    <w:p w14:paraId="58C8FA08" w14:textId="77777777" w:rsidR="003E1C16" w:rsidRDefault="003E1C16" w:rsidP="000630A1">
      <w:pPr>
        <w:spacing w:after="0" w:line="240" w:lineRule="auto"/>
        <w:jc w:val="center"/>
        <w:rPr>
          <w:rFonts w:ascii="Times New Roman" w:hAnsi="Times New Roman" w:cs="Times New Roman"/>
          <w:b/>
          <w:bCs/>
          <w:kern w:val="0"/>
          <w:sz w:val="24"/>
          <w:szCs w:val="24"/>
        </w:rPr>
      </w:pPr>
    </w:p>
    <w:p w14:paraId="619A0BD8" w14:textId="3A1739BA" w:rsidR="006273DE" w:rsidRPr="00C325E6" w:rsidRDefault="006273DE" w:rsidP="00ED0084">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TURINYS</w:t>
      </w:r>
    </w:p>
    <w:p w14:paraId="6DC546E4" w14:textId="77777777" w:rsidR="006273DE" w:rsidRPr="00C325E6"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BENDROSIOS NUOSTATOS</w:t>
      </w:r>
    </w:p>
    <w:p w14:paraId="07A95650"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OBJEKTAS</w:t>
      </w:r>
    </w:p>
    <w:p w14:paraId="5A573BCA" w14:textId="267F786A" w:rsidR="0057381D" w:rsidRPr="00C325E6" w:rsidRDefault="00453768"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color w:val="000000"/>
          <w:kern w:val="0"/>
          <w:sz w:val="24"/>
          <w:szCs w:val="24"/>
        </w:rPr>
        <w:t>TIEKĖJŲ PAŠALINIMO PAGRINDAI, KVALIFIKACIJOS IR KITI REIKALAVIMAI</w:t>
      </w:r>
    </w:p>
    <w:p w14:paraId="3111AE66"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SUBTIEKĖJŲ PASITELKIMAS</w:t>
      </w:r>
    </w:p>
    <w:p w14:paraId="11B8DEB4" w14:textId="29C49DBA"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TIEKĖJŲ GRUPĖS DALYVAVIMAS</w:t>
      </w:r>
    </w:p>
    <w:p w14:paraId="51EF2A1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ŠIFRAVIMAS</w:t>
      </w:r>
    </w:p>
    <w:p w14:paraId="707B300D" w14:textId="062A2C84" w:rsidR="00DE434D" w:rsidRPr="00C325E6" w:rsidRDefault="00DE434D"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GALIOJIMO UŽTIKRINIMAS</w:t>
      </w:r>
    </w:p>
    <w:p w14:paraId="6AD86B5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PAVYZDŽIŲ PATEIKIMAS</w:t>
      </w:r>
    </w:p>
    <w:p w14:paraId="0B9BBAF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 xml:space="preserve">SUSIPAŽINIMO SU GAUTAIS PASIŪLYMAIS </w:t>
      </w:r>
    </w:p>
    <w:p w14:paraId="763DBEA0" w14:textId="08BE1D83" w:rsidR="00807922" w:rsidRPr="00C325E6" w:rsidRDefault="00807922" w:rsidP="00807922">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ELEKTRONINIS AUKCIONAS</w:t>
      </w:r>
    </w:p>
    <w:p w14:paraId="574D69B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NAGRINĖJIMAS</w:t>
      </w:r>
    </w:p>
    <w:p w14:paraId="77353677"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ATMETIMO PRIEŽASTYS</w:t>
      </w:r>
    </w:p>
    <w:p w14:paraId="4F776CF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VERTINIMAS IR PALYGINIMAS</w:t>
      </w:r>
    </w:p>
    <w:p w14:paraId="339D0632"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C325E6">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PRETENZIJŲ IR SKUNDŲ NAGRINĖJIMAS</w:t>
      </w:r>
    </w:p>
    <w:p w14:paraId="60D1AD38"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BAIGIAMOSIOS NUOSTATOS</w:t>
      </w:r>
    </w:p>
    <w:p w14:paraId="0E6102E0" w14:textId="77777777" w:rsidR="006273DE" w:rsidRPr="00C325E6"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C325E6" w:rsidRDefault="006273DE" w:rsidP="00ED0084">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Priedai:</w:t>
      </w:r>
    </w:p>
    <w:p w14:paraId="1F07115C" w14:textId="11FF796C" w:rsidR="0065572F" w:rsidRPr="00C325E6" w:rsidRDefault="002D47AD" w:rsidP="00ED0084">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 xml:space="preserve">Techninė </w:t>
      </w:r>
      <w:r w:rsidR="00771AA6">
        <w:rPr>
          <w:rFonts w:ascii="Times New Roman" w:eastAsia="Times New Roman" w:hAnsi="Times New Roman" w:cs="Times New Roman"/>
          <w:kern w:val="0"/>
          <w:sz w:val="24"/>
          <w:szCs w:val="24"/>
          <w14:ligatures w14:val="none"/>
        </w:rPr>
        <w:t>specifikacija;</w:t>
      </w:r>
    </w:p>
    <w:p w14:paraId="64260A05" w14:textId="0D54D77B" w:rsidR="00420891" w:rsidRDefault="00376716"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Pasiūlymo forma</w:t>
      </w:r>
      <w:r w:rsidR="002D47AD" w:rsidRPr="00C325E6">
        <w:rPr>
          <w:rFonts w:ascii="Times New Roman" w:eastAsia="Times New Roman" w:hAnsi="Times New Roman" w:cs="Times New Roman"/>
          <w:kern w:val="0"/>
          <w:sz w:val="24"/>
          <w:szCs w:val="24"/>
          <w14:ligatures w14:val="none"/>
        </w:rPr>
        <w:t>;</w:t>
      </w:r>
    </w:p>
    <w:p w14:paraId="13B1C0F0" w14:textId="430FEA79" w:rsidR="0065572F" w:rsidRPr="00C325E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1" w:name="_Hlk156463736"/>
      <w:r w:rsidRPr="00C325E6">
        <w:rPr>
          <w:rFonts w:ascii="Times New Roman" w:eastAsia="Times New Roman" w:hAnsi="Times New Roman" w:cs="Times New Roman"/>
          <w:kern w:val="0"/>
          <w:sz w:val="24"/>
          <w:szCs w:val="24"/>
          <w14:ligatures w14:val="none"/>
        </w:rPr>
        <w:t>V</w:t>
      </w:r>
      <w:r w:rsidR="006273DE" w:rsidRPr="00C325E6">
        <w:rPr>
          <w:rFonts w:ascii="Times New Roman" w:eastAsia="Times New Roman" w:hAnsi="Times New Roman" w:cs="Times New Roman"/>
          <w:kern w:val="0"/>
          <w:sz w:val="24"/>
          <w:szCs w:val="24"/>
          <w14:ligatures w14:val="none"/>
        </w:rPr>
        <w:t>iešojo pirkimo sutarties projektas</w:t>
      </w:r>
      <w:bookmarkEnd w:id="1"/>
      <w:r w:rsidRPr="00C325E6">
        <w:rPr>
          <w:rFonts w:ascii="Times New Roman" w:eastAsia="Times New Roman" w:hAnsi="Times New Roman" w:cs="Times New Roman"/>
          <w:kern w:val="0"/>
          <w:sz w:val="24"/>
          <w:szCs w:val="24"/>
          <w14:ligatures w14:val="none"/>
        </w:rPr>
        <w:t>;</w:t>
      </w:r>
    </w:p>
    <w:p w14:paraId="09662F39" w14:textId="7E858C80" w:rsidR="006273DE" w:rsidRPr="00C325E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kern w:val="0"/>
          <w:sz w:val="24"/>
          <w:szCs w:val="24"/>
        </w:rPr>
        <w:t>Europos bendrasis viešųjų pirkimų dokumentas</w:t>
      </w:r>
      <w:r w:rsidRPr="00C325E6">
        <w:rPr>
          <w:rFonts w:ascii="Times New Roman" w:eastAsia="Times New Roman" w:hAnsi="Times New Roman" w:cs="Times New Roman"/>
          <w:kern w:val="0"/>
          <w:sz w:val="24"/>
          <w:szCs w:val="24"/>
          <w14:ligatures w14:val="none"/>
        </w:rPr>
        <w:t xml:space="preserve"> </w:t>
      </w:r>
      <w:r w:rsidR="000613BD" w:rsidRPr="00C325E6">
        <w:rPr>
          <w:rFonts w:ascii="Times New Roman" w:eastAsia="Times New Roman" w:hAnsi="Times New Roman" w:cs="Times New Roman"/>
          <w:kern w:val="0"/>
          <w:sz w:val="24"/>
          <w:szCs w:val="24"/>
          <w14:ligatures w14:val="none"/>
        </w:rPr>
        <w:t>(</w:t>
      </w:r>
      <w:r w:rsidR="006273DE" w:rsidRPr="00C325E6">
        <w:rPr>
          <w:rFonts w:ascii="Times New Roman" w:eastAsia="Times New Roman" w:hAnsi="Times New Roman" w:cs="Times New Roman"/>
          <w:kern w:val="0"/>
          <w:sz w:val="24"/>
          <w:szCs w:val="24"/>
          <w14:ligatures w14:val="none"/>
        </w:rPr>
        <w:t>EBVPD</w:t>
      </w:r>
      <w:r w:rsidR="000613BD" w:rsidRPr="00C325E6">
        <w:rPr>
          <w:rFonts w:ascii="Times New Roman" w:eastAsia="Times New Roman" w:hAnsi="Times New Roman" w:cs="Times New Roman"/>
          <w:kern w:val="0"/>
          <w:sz w:val="24"/>
          <w:szCs w:val="24"/>
          <w14:ligatures w14:val="none"/>
        </w:rPr>
        <w:t>)</w:t>
      </w:r>
      <w:r w:rsidR="006273DE" w:rsidRPr="00C325E6">
        <w:rPr>
          <w:rFonts w:ascii="Times New Roman" w:eastAsia="Times New Roman" w:hAnsi="Times New Roman" w:cs="Times New Roman"/>
          <w:kern w:val="0"/>
          <w:sz w:val="24"/>
          <w:szCs w:val="24"/>
          <w14:ligatures w14:val="none"/>
        </w:rPr>
        <w:t>;</w:t>
      </w:r>
    </w:p>
    <w:p w14:paraId="60AA4EAB" w14:textId="77777777" w:rsidR="006E1217" w:rsidRPr="00C325E6" w:rsidRDefault="006E1217"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Pašalinimo pagrindai;</w:t>
      </w:r>
    </w:p>
    <w:p w14:paraId="728FCB09" w14:textId="4B08B760" w:rsidR="003F5EBB" w:rsidRDefault="00DB3653" w:rsidP="00DB3653">
      <w:pPr>
        <w:pStyle w:val="Sraopastraipa"/>
        <w:numPr>
          <w:ilvl w:val="0"/>
          <w:numId w:val="2"/>
        </w:numPr>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Tiekėjo/subtiekėjo deklaracija;</w:t>
      </w:r>
    </w:p>
    <w:p w14:paraId="742D8812" w14:textId="72FFC5C0" w:rsidR="00BA208B" w:rsidRPr="00BA208B" w:rsidRDefault="00BA208B" w:rsidP="00BA208B">
      <w:pPr>
        <w:pStyle w:val="Sraopastraipa"/>
        <w:numPr>
          <w:ilvl w:val="0"/>
          <w:numId w:val="2"/>
        </w:numPr>
        <w:rPr>
          <w:rFonts w:ascii="Times New Roman" w:eastAsia="Times New Roman" w:hAnsi="Times New Roman" w:cs="Times New Roman"/>
          <w:kern w:val="0"/>
          <w:sz w:val="24"/>
          <w:szCs w:val="24"/>
          <w14:ligatures w14:val="none"/>
        </w:rPr>
      </w:pPr>
      <w:r w:rsidRPr="00BA208B">
        <w:rPr>
          <w:rFonts w:ascii="Times New Roman" w:eastAsia="Times New Roman" w:hAnsi="Times New Roman" w:cs="Times New Roman"/>
          <w:kern w:val="0"/>
          <w:sz w:val="24"/>
          <w:szCs w:val="24"/>
          <w14:ligatures w14:val="none"/>
        </w:rPr>
        <w:t>Nacionalinio saugumo reikalavimų atitikties deklaracija;</w:t>
      </w:r>
    </w:p>
    <w:p w14:paraId="153E440B" w14:textId="28C67604" w:rsidR="006273DE" w:rsidRPr="00C325E6" w:rsidRDefault="006273DE"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Informavimo pranešimas apie duomenų tvarkymą.</w:t>
      </w:r>
    </w:p>
    <w:p w14:paraId="30824CB2" w14:textId="77777777" w:rsidR="00420891" w:rsidRPr="00C325E6" w:rsidRDefault="00420891" w:rsidP="00ED0084">
      <w:pPr>
        <w:spacing w:line="240" w:lineRule="auto"/>
        <w:rPr>
          <w:rFonts w:ascii="Times New Roman" w:hAnsi="Times New Roman" w:cs="Times New Roman"/>
          <w:b/>
          <w:bCs/>
          <w:color w:val="000000"/>
          <w:kern w:val="0"/>
          <w:sz w:val="24"/>
          <w:szCs w:val="24"/>
        </w:rPr>
      </w:pPr>
      <w:r w:rsidRPr="00C325E6">
        <w:rPr>
          <w:rFonts w:ascii="Times New Roman" w:hAnsi="Times New Roman" w:cs="Times New Roman"/>
          <w:b/>
          <w:bCs/>
          <w:color w:val="000000"/>
          <w:kern w:val="0"/>
          <w:sz w:val="24"/>
          <w:szCs w:val="24"/>
        </w:rPr>
        <w:br w:type="page"/>
      </w:r>
    </w:p>
    <w:p w14:paraId="588A1B3B" w14:textId="6C8474D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lastRenderedPageBreak/>
        <w:t>1. BENDROSIOS NUOSTATOS</w:t>
      </w:r>
    </w:p>
    <w:p w14:paraId="454389DD"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B9FD2FE" w14:textId="0A66960E" w:rsidR="00DA285B" w:rsidRPr="00C325E6" w:rsidRDefault="006273DE" w:rsidP="00BA20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1.1. </w:t>
      </w:r>
      <w:r w:rsidR="00BA208B" w:rsidRPr="00C325E6">
        <w:rPr>
          <w:rFonts w:ascii="Times New Roman" w:hAnsi="Times New Roman" w:cs="Times New Roman"/>
          <w:color w:val="000000"/>
          <w:kern w:val="0"/>
          <w:sz w:val="24"/>
          <w:szCs w:val="24"/>
        </w:rPr>
        <w:t xml:space="preserve">Perkančioji organizacija - </w:t>
      </w:r>
      <w:r w:rsidR="00BA208B" w:rsidRPr="002F4CC9">
        <w:rPr>
          <w:rFonts w:ascii="Times New Roman" w:eastAsia="Calibri" w:hAnsi="Times New Roman" w:cs="Times New Roman"/>
          <w:sz w:val="24"/>
        </w:rPr>
        <w:t>Viešoji įstaiga Šiaulių centro poliklinika, juridinio asmens kodas 145370959, adresas Vytauto g. 101</w:t>
      </w:r>
      <w:r w:rsidR="00BA208B" w:rsidRPr="00C325E6">
        <w:rPr>
          <w:rFonts w:ascii="Times New Roman" w:hAnsi="Times New Roman" w:cs="Times New Roman"/>
          <w:color w:val="000000"/>
          <w:kern w:val="0"/>
          <w:sz w:val="24"/>
          <w:szCs w:val="24"/>
        </w:rPr>
        <w:t>, Šiauliai (toliau - perkančioji organizacija),  vykdydama šį viešąjį pirkimą numato įsigyti pirkimo sąlygų techninėje užduotyje nurodytą pirkimo objektą.</w:t>
      </w:r>
    </w:p>
    <w:p w14:paraId="42F6E3D7" w14:textId="49011CE4" w:rsidR="006273DE" w:rsidRPr="00C325E6" w:rsidRDefault="00B459E9"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1.2. </w:t>
      </w:r>
      <w:r w:rsidR="006273DE" w:rsidRPr="00C325E6">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C325E6">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C325E6">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2BDE" w:rsidRPr="00C325E6">
        <w:rPr>
          <w:rFonts w:ascii="Times New Roman" w:hAnsi="Times New Roman" w:cs="Times New Roman"/>
          <w:color w:val="000000"/>
          <w:kern w:val="0"/>
          <w:sz w:val="24"/>
          <w:szCs w:val="24"/>
        </w:rPr>
        <w:t>.</w:t>
      </w:r>
    </w:p>
    <w:p w14:paraId="148F86ED" w14:textId="592215C2" w:rsidR="006273DE" w:rsidRPr="00C325E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w:t>
      </w:r>
      <w:r w:rsidR="00BA208B" w:rsidRPr="00C325E6">
        <w:rPr>
          <w:rFonts w:ascii="Times New Roman" w:hAnsi="Times New Roman" w:cs="Times New Roman"/>
          <w:color w:val="000000"/>
          <w:kern w:val="0"/>
          <w:sz w:val="24"/>
          <w:szCs w:val="24"/>
        </w:rPr>
        <w:t>reglamentuojančiais</w:t>
      </w:r>
      <w:r w:rsidRPr="00C325E6">
        <w:rPr>
          <w:rFonts w:ascii="Times New Roman" w:hAnsi="Times New Roman" w:cs="Times New Roman"/>
          <w:color w:val="000000"/>
          <w:kern w:val="0"/>
          <w:sz w:val="24"/>
          <w:szCs w:val="24"/>
        </w:rPr>
        <w:t xml:space="preserve"> </w:t>
      </w:r>
      <w:r w:rsidR="00BA208B" w:rsidRPr="00C325E6">
        <w:rPr>
          <w:rFonts w:ascii="Times New Roman" w:hAnsi="Times New Roman" w:cs="Times New Roman"/>
          <w:color w:val="000000"/>
          <w:kern w:val="0"/>
          <w:sz w:val="24"/>
          <w:szCs w:val="24"/>
        </w:rPr>
        <w:t>teisės</w:t>
      </w:r>
      <w:r w:rsidRPr="00C325E6">
        <w:rPr>
          <w:rFonts w:ascii="Times New Roman" w:hAnsi="Times New Roman" w:cs="Times New Roman"/>
          <w:color w:val="000000"/>
          <w:kern w:val="0"/>
          <w:sz w:val="24"/>
          <w:szCs w:val="24"/>
        </w:rPr>
        <w:t xml:space="preserve"> aktais bei šiomis pirkimo </w:t>
      </w:r>
      <w:r w:rsidR="00BA208B" w:rsidRPr="00C325E6">
        <w:rPr>
          <w:rFonts w:ascii="Times New Roman" w:hAnsi="Times New Roman" w:cs="Times New Roman"/>
          <w:color w:val="000000"/>
          <w:kern w:val="0"/>
          <w:sz w:val="24"/>
          <w:szCs w:val="24"/>
        </w:rPr>
        <w:t>sąlygomis</w:t>
      </w:r>
      <w:r w:rsidRPr="00C325E6">
        <w:rPr>
          <w:rFonts w:ascii="Times New Roman" w:hAnsi="Times New Roman" w:cs="Times New Roman"/>
          <w:color w:val="000000"/>
          <w:kern w:val="0"/>
          <w:sz w:val="24"/>
          <w:szCs w:val="24"/>
        </w:rPr>
        <w:t xml:space="preserve">. Vartojamos </w:t>
      </w:r>
      <w:r w:rsidR="00BA208B" w:rsidRPr="00C325E6">
        <w:rPr>
          <w:rFonts w:ascii="Times New Roman" w:hAnsi="Times New Roman" w:cs="Times New Roman"/>
          <w:color w:val="000000"/>
          <w:kern w:val="0"/>
          <w:sz w:val="24"/>
          <w:szCs w:val="24"/>
        </w:rPr>
        <w:t>sąvokos</w:t>
      </w:r>
      <w:r w:rsidRPr="00C325E6">
        <w:rPr>
          <w:rFonts w:ascii="Times New Roman" w:hAnsi="Times New Roman" w:cs="Times New Roman"/>
          <w:color w:val="000000"/>
          <w:kern w:val="0"/>
          <w:sz w:val="24"/>
          <w:szCs w:val="24"/>
        </w:rPr>
        <w:t xml:space="preserve">, </w:t>
      </w:r>
      <w:r w:rsidR="00BA208B" w:rsidRPr="00C325E6">
        <w:rPr>
          <w:rFonts w:ascii="Times New Roman" w:hAnsi="Times New Roman" w:cs="Times New Roman"/>
          <w:color w:val="000000"/>
          <w:kern w:val="0"/>
          <w:sz w:val="24"/>
          <w:szCs w:val="24"/>
        </w:rPr>
        <w:t>apibrėžtos</w:t>
      </w:r>
      <w:r w:rsidRPr="00C325E6">
        <w:rPr>
          <w:rFonts w:ascii="Times New Roman" w:hAnsi="Times New Roman" w:cs="Times New Roman"/>
          <w:color w:val="000000"/>
          <w:kern w:val="0"/>
          <w:sz w:val="24"/>
          <w:szCs w:val="24"/>
        </w:rPr>
        <w:t xml:space="preserve"> </w:t>
      </w:r>
      <w:r w:rsidR="00BA208B" w:rsidRPr="00C325E6">
        <w:rPr>
          <w:rFonts w:ascii="Times New Roman" w:hAnsi="Times New Roman" w:cs="Times New Roman"/>
          <w:color w:val="000000"/>
          <w:kern w:val="0"/>
          <w:sz w:val="24"/>
          <w:szCs w:val="24"/>
        </w:rPr>
        <w:t>Viešųjų</w:t>
      </w:r>
      <w:r w:rsidRPr="00C325E6">
        <w:rPr>
          <w:rFonts w:ascii="Times New Roman" w:hAnsi="Times New Roman" w:cs="Times New Roman"/>
          <w:color w:val="000000"/>
          <w:kern w:val="0"/>
          <w:sz w:val="24"/>
          <w:szCs w:val="24"/>
        </w:rPr>
        <w:t xml:space="preserve">̨ pirkimų </w:t>
      </w:r>
      <w:r w:rsidR="00BA208B" w:rsidRPr="00C325E6">
        <w:rPr>
          <w:rFonts w:ascii="Times New Roman" w:hAnsi="Times New Roman" w:cs="Times New Roman"/>
          <w:color w:val="000000"/>
          <w:kern w:val="0"/>
          <w:sz w:val="24"/>
          <w:szCs w:val="24"/>
        </w:rPr>
        <w:t>įstatyme</w:t>
      </w:r>
      <w:r w:rsidRPr="00C325E6">
        <w:rPr>
          <w:rFonts w:ascii="Times New Roman" w:hAnsi="Times New Roman" w:cs="Times New Roman"/>
          <w:color w:val="000000"/>
          <w:kern w:val="0"/>
          <w:sz w:val="24"/>
          <w:szCs w:val="24"/>
        </w:rPr>
        <w:t xml:space="preserve">. </w:t>
      </w:r>
    </w:p>
    <w:p w14:paraId="6137E113" w14:textId="1B48147B"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Išankstinis skelbimas apie pirkimą nebuvo skelbtas.</w:t>
      </w:r>
      <w:r w:rsidRPr="00C325E6">
        <w:rPr>
          <w:rFonts w:ascii="Times New Roman" w:hAnsi="Times New Roman" w:cs="Times New Roman"/>
          <w:color w:val="000000"/>
          <w:kern w:val="0"/>
          <w:sz w:val="24"/>
          <w:szCs w:val="24"/>
        </w:rPr>
        <w:tab/>
      </w:r>
    </w:p>
    <w:p w14:paraId="455F4038"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 Pirkimo dokumentus sudaro:</w:t>
      </w:r>
    </w:p>
    <w:p w14:paraId="722F7FAE" w14:textId="499F2D4D"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1.5.1.</w:t>
      </w:r>
      <w:r w:rsidRPr="00C325E6">
        <w:rPr>
          <w:rFonts w:ascii="Times New Roman" w:hAnsi="Times New Roman" w:cs="Times New Roman"/>
          <w:color w:val="000000"/>
          <w:kern w:val="0"/>
          <w:sz w:val="24"/>
          <w:szCs w:val="24"/>
        </w:rPr>
        <w:tab/>
        <w:t>skelbimas;</w:t>
      </w:r>
    </w:p>
    <w:p w14:paraId="23422029" w14:textId="77777777" w:rsidR="00E503F0" w:rsidRPr="00C325E6" w:rsidRDefault="00E503F0" w:rsidP="001C0921">
      <w:pPr>
        <w:tabs>
          <w:tab w:val="left" w:pos="1418"/>
          <w:tab w:val="left" w:pos="2694"/>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1.5.2.</w:t>
      </w:r>
      <w:r w:rsidRPr="00C325E6">
        <w:rPr>
          <w:rFonts w:ascii="Times New Roman" w:hAnsi="Times New Roman" w:cs="Times New Roman"/>
          <w:color w:val="000000"/>
          <w:kern w:val="0"/>
          <w:sz w:val="24"/>
          <w:szCs w:val="24"/>
        </w:rPr>
        <w:tab/>
        <w:t>pirkimo sąlygos;</w:t>
      </w:r>
    </w:p>
    <w:p w14:paraId="3AD898BD" w14:textId="05220B88" w:rsidR="00E503F0" w:rsidRPr="00C325E6" w:rsidRDefault="00E503F0" w:rsidP="001C0921">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1.5.3.</w:t>
      </w:r>
      <w:r w:rsidRPr="00C325E6">
        <w:rPr>
          <w:rFonts w:ascii="Times New Roman" w:hAnsi="Times New Roman" w:cs="Times New Roman"/>
          <w:color w:val="000000"/>
          <w:kern w:val="0"/>
          <w:sz w:val="24"/>
          <w:szCs w:val="24"/>
        </w:rPr>
        <w:tab/>
        <w:t>pirkimo</w:t>
      </w:r>
      <w:r w:rsidR="00663866"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dokumentų paaiškinimai (patikslinimai), taip pat atsakymai į tiekėjų klausimus (jeigu bus);</w:t>
      </w:r>
    </w:p>
    <w:p w14:paraId="22686E51" w14:textId="77777777"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1.5.4.</w:t>
      </w:r>
      <w:r w:rsidRPr="00C325E6">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hAnsi="Times New Roman" w:cs="Times New Roman"/>
          <w:color w:val="000000"/>
          <w:kern w:val="0"/>
          <w:sz w:val="24"/>
          <w:szCs w:val="24"/>
        </w:rPr>
        <w:t>1.6.</w:t>
      </w:r>
      <w:r w:rsidRPr="00C325E6">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2A4C1BF4" w:rsidR="00952E9F" w:rsidRDefault="006273DE" w:rsidP="00BA20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w:t>
      </w:r>
      <w:r w:rsidR="00A22DE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 Šis </w:t>
      </w:r>
      <w:r w:rsidR="00235AB9" w:rsidRPr="00C325E6">
        <w:rPr>
          <w:rFonts w:ascii="Times New Roman" w:hAnsi="Times New Roman" w:cs="Times New Roman"/>
          <w:color w:val="000000"/>
          <w:kern w:val="0"/>
          <w:sz w:val="24"/>
          <w:szCs w:val="24"/>
        </w:rPr>
        <w:t>tarptautinis</w:t>
      </w:r>
      <w:r w:rsidRPr="00C325E6">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85CF6" w:rsidRPr="00C325E6">
        <w:rPr>
          <w:rFonts w:ascii="Times New Roman" w:hAnsi="Times New Roman" w:cs="Times New Roman"/>
          <w:color w:val="000000"/>
          <w:kern w:val="0"/>
          <w:sz w:val="24"/>
          <w:szCs w:val="24"/>
        </w:rPr>
        <w:t xml:space="preserve"> </w:t>
      </w:r>
      <w:hyperlink r:id="rId8" w:history="1">
        <w:r w:rsidR="0032429F" w:rsidRPr="00C325E6">
          <w:rPr>
            <w:rStyle w:val="Hipersaitas"/>
            <w:rFonts w:ascii="Times New Roman" w:hAnsi="Times New Roman" w:cs="Times New Roman"/>
            <w:color w:val="0070C0"/>
            <w:sz w:val="24"/>
            <w:szCs w:val="24"/>
          </w:rPr>
          <w:t>https://viesiejipirkimai.lt</w:t>
        </w:r>
      </w:hyperlink>
      <w:r w:rsidRPr="00C325E6">
        <w:rPr>
          <w:rFonts w:ascii="Times New Roman" w:hAnsi="Times New Roman" w:cs="Times New Roman"/>
          <w:color w:val="0070C0"/>
          <w:kern w:val="0"/>
          <w:sz w:val="24"/>
          <w:szCs w:val="24"/>
        </w:rPr>
        <w:t>.</w:t>
      </w:r>
      <w:r w:rsidR="00585CF6"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2" w:name="_Hlk157087827"/>
    </w:p>
    <w:p w14:paraId="05243592" w14:textId="2D316E1A" w:rsidR="00BA208B" w:rsidRDefault="00BA208B" w:rsidP="00BA20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C3309D">
        <w:rPr>
          <w:rFonts w:ascii="Times New Roman" w:hAnsi="Times New Roman" w:cs="Times New Roman"/>
          <w:color w:val="000000"/>
          <w:kern w:val="0"/>
          <w:sz w:val="24"/>
          <w:szCs w:val="24"/>
        </w:rPr>
        <w:t>CVP</w:t>
      </w:r>
      <w:r w:rsidRPr="00950535">
        <w:rPr>
          <w:rFonts w:ascii="Times New Roman" w:hAnsi="Times New Roman" w:cs="Times New Roman"/>
          <w:color w:val="000000"/>
          <w:kern w:val="0"/>
          <w:sz w:val="24"/>
          <w:szCs w:val="24"/>
        </w:rPr>
        <w:t xml:space="preserve"> IS buvo atlikta rinkos konsultacija. Informacija apie rinkos konsultaciją pasiekiama adresu:</w:t>
      </w:r>
      <w:r w:rsidRPr="00C3309D">
        <w:t xml:space="preserve"> </w:t>
      </w:r>
      <w:hyperlink r:id="rId9" w:history="1">
        <w:r w:rsidR="00F85C14" w:rsidRPr="00360582">
          <w:rPr>
            <w:rStyle w:val="Hipersaitas"/>
            <w:rFonts w:ascii="Times New Roman" w:hAnsi="Times New Roman" w:cs="Times New Roman"/>
            <w:sz w:val="24"/>
            <w:szCs w:val="24"/>
          </w:rPr>
          <w:t>https://viesiejipirkimai.lt/epps/pmc/viewPmc.do?resourceId=4060964</w:t>
        </w:r>
      </w:hyperlink>
      <w:r w:rsidRPr="00BA208B">
        <w:rPr>
          <w:rFonts w:ascii="Times New Roman" w:hAnsi="Times New Roman" w:cs="Times New Roman"/>
          <w:sz w:val="24"/>
          <w:szCs w:val="24"/>
        </w:rPr>
        <w:t>.</w:t>
      </w:r>
      <w:r>
        <w:rPr>
          <w:b/>
          <w:bCs/>
        </w:rPr>
        <w:t xml:space="preserve"> </w:t>
      </w:r>
    </w:p>
    <w:p w14:paraId="5C2E78FA" w14:textId="05F2D9FD" w:rsidR="00BA208B" w:rsidRDefault="00BA208B" w:rsidP="00BA20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6901">
        <w:rPr>
          <w:rFonts w:ascii="Times New Roman" w:hAnsi="Times New Roman" w:cs="Times New Roman"/>
          <w:color w:val="000000"/>
          <w:kern w:val="0"/>
          <w:sz w:val="24"/>
          <w:szCs w:val="24"/>
        </w:rPr>
        <w:t xml:space="preserve">1.9. Perkančioji organizacija įsigyja pirkimo objektą, kurio pagrindinis BVPŽ kodas </w:t>
      </w:r>
      <w:r w:rsidR="00EF6901" w:rsidRPr="00EF6901">
        <w:rPr>
          <w:rFonts w:ascii="Times New Roman" w:hAnsi="Times New Roman" w:cs="Times New Roman"/>
          <w:color w:val="000000"/>
          <w:kern w:val="0"/>
          <w:sz w:val="24"/>
          <w:szCs w:val="24"/>
        </w:rPr>
        <w:t>33122000-1 – Oftalmologijos įranga</w:t>
      </w:r>
      <w:r w:rsidRPr="00EF6901">
        <w:rPr>
          <w:rFonts w:ascii="Times New Roman" w:hAnsi="Times New Roman" w:cs="Times New Roman"/>
          <w:color w:val="000000"/>
          <w:kern w:val="0"/>
          <w:sz w:val="24"/>
          <w:szCs w:val="24"/>
        </w:rPr>
        <w:t xml:space="preserve">.  Pirkimo objekto atskiriems „sudėtiniams elementams“ taikomi nacionalinio saugumo reikalavimai, papildomi BVPŽ kodai: </w:t>
      </w:r>
      <w:r w:rsidR="00EF6901" w:rsidRPr="00EF6901">
        <w:rPr>
          <w:rFonts w:ascii="Times New Roman" w:hAnsi="Times New Roman" w:cs="Times New Roman"/>
          <w:color w:val="000000"/>
          <w:kern w:val="0"/>
          <w:sz w:val="24"/>
          <w:szCs w:val="24"/>
        </w:rPr>
        <w:t>30213000-5 Asmeniniai kompiuteriai</w:t>
      </w:r>
      <w:r w:rsidR="00EF6901">
        <w:rPr>
          <w:rFonts w:ascii="Times New Roman" w:hAnsi="Times New Roman" w:cs="Times New Roman"/>
          <w:color w:val="000000"/>
          <w:kern w:val="0"/>
          <w:sz w:val="24"/>
          <w:szCs w:val="24"/>
        </w:rPr>
        <w:t>,</w:t>
      </w:r>
      <w:r w:rsidR="00EF6901" w:rsidRPr="00EF6901">
        <w:rPr>
          <w:rFonts w:ascii="Times New Roman" w:hAnsi="Times New Roman" w:cs="Times New Roman"/>
          <w:color w:val="000000"/>
          <w:kern w:val="0"/>
          <w:sz w:val="24"/>
          <w:szCs w:val="24"/>
        </w:rPr>
        <w:t xml:space="preserve"> 30236000-2 Įvairi kompiuterių įranga</w:t>
      </w:r>
      <w:r w:rsidR="00EF6901">
        <w:rPr>
          <w:rFonts w:ascii="Times New Roman" w:hAnsi="Times New Roman" w:cs="Times New Roman"/>
          <w:color w:val="000000"/>
          <w:kern w:val="0"/>
          <w:sz w:val="24"/>
          <w:szCs w:val="24"/>
        </w:rPr>
        <w:t>,</w:t>
      </w:r>
      <w:r w:rsidR="00EF6901" w:rsidRPr="00EF6901">
        <w:rPr>
          <w:rFonts w:ascii="Times New Roman" w:hAnsi="Times New Roman" w:cs="Times New Roman"/>
          <w:color w:val="000000"/>
          <w:kern w:val="0"/>
          <w:sz w:val="24"/>
          <w:szCs w:val="24"/>
        </w:rPr>
        <w:t xml:space="preserve"> 48900000-7 Įvairūs programinės įrangos paketai ir kompiuterių sistemos</w:t>
      </w:r>
      <w:r w:rsidRPr="00EF6901">
        <w:rPr>
          <w:rFonts w:ascii="Times New Roman" w:hAnsi="Times New Roman" w:cs="Times New Roman"/>
          <w:color w:val="000000"/>
          <w:kern w:val="0"/>
          <w:sz w:val="24"/>
          <w:szCs w:val="24"/>
        </w:rPr>
        <w:t>.</w:t>
      </w:r>
    </w:p>
    <w:p w14:paraId="07B48375" w14:textId="34E6B028" w:rsidR="00BA208B" w:rsidRDefault="00BA208B" w:rsidP="00BA20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eastAsia="Times New Roman" w:hAnsi="Times New Roman" w:cs="Times New Roman"/>
          <w:sz w:val="24"/>
          <w:szCs w:val="24"/>
        </w:rPr>
        <w:t xml:space="preserve">1.10. </w:t>
      </w:r>
      <w:r w:rsidRPr="00161351">
        <w:rPr>
          <w:rFonts w:ascii="Times New Roman" w:eastAsia="Times New Roman" w:hAnsi="Times New Roman" w:cs="Times New Roman"/>
          <w:sz w:val="24"/>
          <w:szCs w:val="24"/>
        </w:rPr>
        <w:t>Pirkimas vykdomas įgyvendinant projekt</w:t>
      </w:r>
      <w:r>
        <w:rPr>
          <w:rFonts w:ascii="Times New Roman" w:eastAsia="Times New Roman" w:hAnsi="Times New Roman" w:cs="Times New Roman"/>
          <w:sz w:val="24"/>
          <w:szCs w:val="24"/>
        </w:rPr>
        <w:t>ą</w:t>
      </w:r>
      <w:r w:rsidR="00F85C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„Sveikatos centrų sudėtyje teikiamų sveikatos priežiūros paslaugų modernizavimas Šiaulių miesto savivaldybėje“, Nr. 09-022-P-0015.</w:t>
      </w:r>
    </w:p>
    <w:p w14:paraId="7120BEB4" w14:textId="0FA2E2D2" w:rsidR="00952E9F" w:rsidRPr="00C325E6" w:rsidRDefault="00952E9F" w:rsidP="00ED0084">
      <w:pPr>
        <w:autoSpaceDE w:val="0"/>
        <w:autoSpaceDN w:val="0"/>
        <w:adjustRightInd w:val="0"/>
        <w:spacing w:after="0" w:line="240" w:lineRule="auto"/>
        <w:ind w:firstLine="709"/>
        <w:jc w:val="both"/>
        <w:rPr>
          <w:rFonts w:ascii="Times New Roman" w:hAnsi="Times New Roman" w:cs="Times New Roman"/>
          <w:color w:val="0070C0"/>
          <w:sz w:val="24"/>
          <w:szCs w:val="24"/>
        </w:rPr>
      </w:pPr>
      <w:r w:rsidRPr="00C325E6">
        <w:rPr>
          <w:rFonts w:ascii="Times New Roman" w:hAnsi="Times New Roman" w:cs="Times New Roman"/>
          <w:color w:val="000000"/>
          <w:kern w:val="0"/>
          <w:sz w:val="24"/>
          <w:szCs w:val="24"/>
        </w:rPr>
        <w:t>1.</w:t>
      </w:r>
      <w:r w:rsidR="00BA208B">
        <w:rPr>
          <w:rFonts w:ascii="Times New Roman" w:hAnsi="Times New Roman" w:cs="Times New Roman"/>
          <w:color w:val="000000"/>
          <w:kern w:val="0"/>
          <w:sz w:val="24"/>
          <w:szCs w:val="24"/>
        </w:rPr>
        <w:t>11</w:t>
      </w:r>
      <w:r w:rsidRPr="00C325E6">
        <w:rPr>
          <w:rFonts w:ascii="Times New Roman" w:hAnsi="Times New Roman" w:cs="Times New Roman"/>
          <w:color w:val="000000"/>
          <w:kern w:val="0"/>
          <w:sz w:val="24"/>
          <w:szCs w:val="24"/>
        </w:rPr>
        <w:t xml:space="preserve">. </w:t>
      </w:r>
      <w:r w:rsidRPr="00C325E6">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10" w:history="1">
        <w:r w:rsidRPr="00C325E6">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C325E6">
        <w:rPr>
          <w:rFonts w:ascii="Times New Roman" w:eastAsia="Calibri" w:hAnsi="Times New Roman" w:cs="Times New Roman"/>
          <w:kern w:val="0"/>
          <w:sz w:val="24"/>
          <w:szCs w:val="24"/>
          <w:lang w:eastAsia="lt-LT"/>
          <w14:ligatures w14:val="none"/>
        </w:rPr>
        <w:t xml:space="preserve">“ </w:t>
      </w:r>
      <w:r w:rsidR="00210699" w:rsidRPr="00C325E6">
        <w:rPr>
          <w:rFonts w:ascii="Times New Roman" w:eastAsia="Calibri" w:hAnsi="Times New Roman" w:cs="Times New Roman"/>
          <w:kern w:val="0"/>
          <w:sz w:val="24"/>
          <w:szCs w:val="24"/>
          <w:lang w:eastAsia="lt-LT"/>
          <w14:ligatures w14:val="none"/>
        </w:rPr>
        <w:t>4.</w:t>
      </w:r>
      <w:r w:rsidR="00831F1C">
        <w:rPr>
          <w:rFonts w:ascii="Times New Roman" w:eastAsia="Calibri" w:hAnsi="Times New Roman" w:cs="Times New Roman"/>
          <w:kern w:val="0"/>
          <w:sz w:val="24"/>
          <w:szCs w:val="24"/>
          <w:lang w:eastAsia="lt-LT"/>
          <w14:ligatures w14:val="none"/>
        </w:rPr>
        <w:t>4</w:t>
      </w:r>
      <w:r w:rsidR="00104545" w:rsidRPr="00C325E6">
        <w:rPr>
          <w:rFonts w:ascii="Times New Roman" w:eastAsia="Calibri" w:hAnsi="Times New Roman" w:cs="Times New Roman"/>
          <w:kern w:val="0"/>
          <w:sz w:val="24"/>
          <w:szCs w:val="24"/>
          <w:lang w:eastAsia="lt-LT"/>
          <w14:ligatures w14:val="none"/>
        </w:rPr>
        <w:t>.</w:t>
      </w:r>
      <w:r w:rsidR="00831F1C">
        <w:rPr>
          <w:rFonts w:ascii="Times New Roman" w:eastAsia="Calibri" w:hAnsi="Times New Roman" w:cs="Times New Roman"/>
          <w:kern w:val="0"/>
          <w:sz w:val="24"/>
          <w:szCs w:val="24"/>
          <w:lang w:eastAsia="lt-LT"/>
          <w14:ligatures w14:val="none"/>
        </w:rPr>
        <w:t>4</w:t>
      </w:r>
      <w:r w:rsidR="00851B3E" w:rsidRPr="00C325E6">
        <w:rPr>
          <w:rFonts w:ascii="Times New Roman" w:eastAsia="Calibri" w:hAnsi="Times New Roman" w:cs="Times New Roman"/>
          <w:kern w:val="0"/>
          <w:sz w:val="24"/>
          <w:szCs w:val="24"/>
          <w:lang w:eastAsia="lt-LT"/>
          <w14:ligatures w14:val="none"/>
        </w:rPr>
        <w:t xml:space="preserve"> </w:t>
      </w:r>
      <w:r w:rsidR="00210699" w:rsidRPr="00C325E6">
        <w:rPr>
          <w:rFonts w:ascii="Times New Roman" w:eastAsia="Calibri" w:hAnsi="Times New Roman" w:cs="Times New Roman"/>
          <w:kern w:val="0"/>
          <w:sz w:val="24"/>
          <w:szCs w:val="24"/>
          <w:lang w:eastAsia="lt-LT"/>
          <w14:ligatures w14:val="none"/>
        </w:rPr>
        <w:t>pa</w:t>
      </w:r>
      <w:r w:rsidR="00851B3E" w:rsidRPr="00C325E6">
        <w:rPr>
          <w:rFonts w:ascii="Times New Roman" w:eastAsia="Calibri" w:hAnsi="Times New Roman" w:cs="Times New Roman"/>
          <w:kern w:val="0"/>
          <w:sz w:val="24"/>
          <w:szCs w:val="24"/>
          <w:lang w:eastAsia="lt-LT"/>
          <w14:ligatures w14:val="none"/>
        </w:rPr>
        <w:t>p</w:t>
      </w:r>
      <w:r w:rsidR="002C3C73" w:rsidRPr="00C325E6">
        <w:rPr>
          <w:rFonts w:ascii="Times New Roman" w:eastAsia="Calibri" w:hAnsi="Times New Roman" w:cs="Times New Roman"/>
          <w:kern w:val="0"/>
          <w:sz w:val="24"/>
          <w:szCs w:val="24"/>
          <w:lang w:eastAsia="lt-LT"/>
          <w14:ligatures w14:val="none"/>
        </w:rPr>
        <w:t>un</w:t>
      </w:r>
      <w:r w:rsidR="00210699" w:rsidRPr="00C325E6">
        <w:rPr>
          <w:rFonts w:ascii="Times New Roman" w:eastAsia="Calibri" w:hAnsi="Times New Roman" w:cs="Times New Roman"/>
          <w:kern w:val="0"/>
          <w:sz w:val="24"/>
          <w:szCs w:val="24"/>
          <w:lang w:eastAsia="lt-LT"/>
          <w14:ligatures w14:val="none"/>
        </w:rPr>
        <w:t>kčiu</w:t>
      </w:r>
      <w:r w:rsidRPr="00C325E6">
        <w:rPr>
          <w:rFonts w:ascii="Times New Roman" w:eastAsia="Calibri" w:hAnsi="Times New Roman" w:cs="Times New Roman"/>
          <w:kern w:val="0"/>
          <w:sz w:val="24"/>
          <w:szCs w:val="24"/>
          <w:lang w:eastAsia="lt-LT"/>
          <w14:ligatures w14:val="none"/>
        </w:rPr>
        <w:t xml:space="preserve">. Aplinkos apaugos kriterijai nustatyti </w:t>
      </w:r>
      <w:r w:rsidR="007A2F3A" w:rsidRPr="00C325E6">
        <w:rPr>
          <w:rFonts w:ascii="Times New Roman" w:eastAsia="Calibri" w:hAnsi="Times New Roman" w:cs="Times New Roman"/>
          <w:color w:val="0070C0"/>
          <w:kern w:val="0"/>
          <w:sz w:val="24"/>
          <w:szCs w:val="24"/>
          <w:u w:val="single"/>
          <w:lang w:eastAsia="lt-LT"/>
          <w14:ligatures w14:val="none"/>
        </w:rPr>
        <w:t>1</w:t>
      </w:r>
      <w:r w:rsidR="00EC728D">
        <w:rPr>
          <w:rFonts w:ascii="Times New Roman" w:eastAsia="Calibri" w:hAnsi="Times New Roman" w:cs="Times New Roman"/>
          <w:color w:val="0070C0"/>
          <w:kern w:val="0"/>
          <w:sz w:val="24"/>
          <w:szCs w:val="24"/>
          <w:u w:val="single"/>
          <w:lang w:eastAsia="lt-LT"/>
          <w14:ligatures w14:val="none"/>
        </w:rPr>
        <w:t xml:space="preserve"> </w:t>
      </w:r>
      <w:r w:rsidR="00EC728D">
        <w:rPr>
          <w:rFonts w:ascii="Times New Roman" w:eastAsia="Calibri" w:hAnsi="Times New Roman" w:cs="Times New Roman"/>
          <w:kern w:val="0"/>
          <w:sz w:val="24"/>
          <w:szCs w:val="24"/>
          <w:lang w:eastAsia="lt-LT"/>
          <w14:ligatures w14:val="none"/>
        </w:rPr>
        <w:t xml:space="preserve">ir </w:t>
      </w:r>
      <w:r w:rsidR="00BA208B">
        <w:rPr>
          <w:rFonts w:ascii="Times New Roman" w:eastAsia="Calibri" w:hAnsi="Times New Roman" w:cs="Times New Roman"/>
          <w:color w:val="0070C0"/>
          <w:kern w:val="0"/>
          <w:sz w:val="24"/>
          <w:szCs w:val="24"/>
          <w:u w:val="single"/>
          <w:lang w:eastAsia="lt-LT"/>
          <w14:ligatures w14:val="none"/>
        </w:rPr>
        <w:t>3</w:t>
      </w:r>
      <w:r w:rsidR="009E7551" w:rsidRPr="00C325E6">
        <w:rPr>
          <w:rFonts w:ascii="Times New Roman" w:eastAsia="Calibri" w:hAnsi="Times New Roman" w:cs="Times New Roman"/>
          <w:color w:val="0070C0"/>
          <w:kern w:val="0"/>
          <w:sz w:val="24"/>
          <w:szCs w:val="24"/>
          <w:u w:val="single"/>
          <w:lang w:eastAsia="lt-LT"/>
          <w14:ligatures w14:val="none"/>
        </w:rPr>
        <w:t xml:space="preserve"> pried</w:t>
      </w:r>
      <w:r w:rsidR="00C325E6" w:rsidRPr="00C325E6">
        <w:rPr>
          <w:rFonts w:ascii="Times New Roman" w:eastAsia="Calibri" w:hAnsi="Times New Roman" w:cs="Times New Roman"/>
          <w:color w:val="0070C0"/>
          <w:kern w:val="0"/>
          <w:sz w:val="24"/>
          <w:szCs w:val="24"/>
          <w:u w:val="single"/>
          <w:lang w:eastAsia="lt-LT"/>
          <w14:ligatures w14:val="none"/>
        </w:rPr>
        <w:t>uose</w:t>
      </w:r>
      <w:r w:rsidR="00B92437" w:rsidRPr="00C325E6">
        <w:rPr>
          <w:rFonts w:ascii="Times New Roman" w:eastAsia="Calibri" w:hAnsi="Times New Roman" w:cs="Times New Roman"/>
          <w:kern w:val="0"/>
          <w:sz w:val="24"/>
          <w:szCs w:val="24"/>
          <w:lang w:eastAsia="lt-LT"/>
          <w14:ligatures w14:val="none"/>
        </w:rPr>
        <w:t>.</w:t>
      </w:r>
    </w:p>
    <w:p w14:paraId="655FB0A6" w14:textId="4DC81DF5" w:rsidR="00952E9F" w:rsidRPr="00C325E6" w:rsidRDefault="00952E9F" w:rsidP="00ED0084">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C325E6">
        <w:rPr>
          <w:rFonts w:ascii="Times New Roman" w:eastAsia="Calibri" w:hAnsi="Times New Roman" w:cs="Times New Roman"/>
          <w:kern w:val="0"/>
          <w:sz w:val="24"/>
          <w:szCs w:val="24"/>
          <w:lang w:eastAsia="lt-LT"/>
          <w14:ligatures w14:val="none"/>
        </w:rPr>
        <w:t>1.</w:t>
      </w:r>
      <w:r w:rsidR="00BA208B">
        <w:rPr>
          <w:rFonts w:ascii="Times New Roman" w:eastAsia="Calibri" w:hAnsi="Times New Roman" w:cs="Times New Roman"/>
          <w:kern w:val="0"/>
          <w:sz w:val="24"/>
          <w:szCs w:val="24"/>
          <w:lang w:eastAsia="lt-LT"/>
          <w14:ligatures w14:val="none"/>
        </w:rPr>
        <w:t>12</w:t>
      </w:r>
      <w:r w:rsidRPr="00C325E6">
        <w:rPr>
          <w:rFonts w:ascii="Times New Roman" w:eastAsia="Calibri" w:hAnsi="Times New Roman" w:cs="Times New Roman"/>
          <w:kern w:val="0"/>
          <w:sz w:val="24"/>
          <w:szCs w:val="24"/>
          <w:lang w:eastAsia="lt-LT"/>
          <w14:ligatures w14:val="none"/>
        </w:rPr>
        <w:t xml:space="preserve">. </w:t>
      </w:r>
      <w:r w:rsidRPr="00C325E6">
        <w:rPr>
          <w:rFonts w:ascii="Times New Roman" w:hAnsi="Times New Roman" w:cs="Times New Roman"/>
          <w:sz w:val="24"/>
          <w:szCs w:val="24"/>
        </w:rPr>
        <w:t>Pirkime</w:t>
      </w:r>
      <w:r w:rsidR="0032429F" w:rsidRPr="00C325E6">
        <w:rPr>
          <w:rFonts w:ascii="Times New Roman" w:hAnsi="Times New Roman" w:cs="Times New Roman"/>
          <w:sz w:val="24"/>
          <w:szCs w:val="24"/>
        </w:rPr>
        <w:t xml:space="preserve"> </w:t>
      </w:r>
      <w:r w:rsidRPr="00C325E6">
        <w:rPr>
          <w:rFonts w:ascii="Times New Roman" w:hAnsi="Times New Roman" w:cs="Times New Roman"/>
          <w:sz w:val="24"/>
          <w:szCs w:val="24"/>
        </w:rPr>
        <w:t xml:space="preserve">perkančioji organizacija nenumato skelbti pranešimo dėl savanoriško </w:t>
      </w:r>
      <w:r w:rsidRPr="00C325E6">
        <w:rPr>
          <w:rFonts w:ascii="Times New Roman" w:hAnsi="Times New Roman" w:cs="Times New Roman"/>
          <w:i/>
          <w:iCs/>
          <w:sz w:val="24"/>
          <w:szCs w:val="24"/>
        </w:rPr>
        <w:t>ex ante</w:t>
      </w:r>
      <w:r w:rsidRPr="00C325E6">
        <w:rPr>
          <w:rFonts w:ascii="Times New Roman" w:hAnsi="Times New Roman" w:cs="Times New Roman"/>
          <w:sz w:val="24"/>
          <w:szCs w:val="24"/>
        </w:rPr>
        <w:t xml:space="preserve"> skaidrumo.</w:t>
      </w:r>
    </w:p>
    <w:bookmarkEnd w:id="2"/>
    <w:p w14:paraId="57A588B9" w14:textId="6381E963" w:rsidR="00D26163" w:rsidRPr="00C325E6" w:rsidRDefault="006273DE"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0630A1">
        <w:rPr>
          <w:rFonts w:ascii="Times New Roman" w:hAnsi="Times New Roman" w:cs="Times New Roman"/>
          <w:color w:val="000000"/>
          <w:kern w:val="0"/>
          <w:sz w:val="24"/>
          <w:szCs w:val="24"/>
        </w:rPr>
        <w:t>1</w:t>
      </w:r>
      <w:r w:rsidR="00BA208B">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 </w:t>
      </w:r>
      <w:r w:rsidR="00BA208B" w:rsidRPr="00097739">
        <w:rPr>
          <w:rFonts w:ascii="Times New Roman" w:hAnsi="Times New Roman" w:cs="Times New Roman"/>
          <w:color w:val="000000"/>
          <w:kern w:val="0"/>
          <w:sz w:val="24"/>
          <w:szCs w:val="24"/>
        </w:rPr>
        <w:t xml:space="preserve">Tiesioginį ryšį su tiekėjais įgaliotas palaikyti perkančiosios organizacijos atstovas Viktorija </w:t>
      </w:r>
      <w:r w:rsidR="00BA208B">
        <w:rPr>
          <w:rFonts w:ascii="Times New Roman" w:hAnsi="Times New Roman" w:cs="Times New Roman"/>
          <w:color w:val="000000"/>
          <w:kern w:val="0"/>
          <w:sz w:val="24"/>
          <w:szCs w:val="24"/>
        </w:rPr>
        <w:t>Žiedė</w:t>
      </w:r>
      <w:r w:rsidR="00BA208B" w:rsidRPr="00097739">
        <w:rPr>
          <w:rFonts w:ascii="Times New Roman" w:hAnsi="Times New Roman" w:cs="Times New Roman"/>
          <w:color w:val="000000"/>
          <w:kern w:val="0"/>
          <w:sz w:val="24"/>
          <w:szCs w:val="24"/>
        </w:rPr>
        <w:t xml:space="preserve">, tel. +370 611 33079, el. p. </w:t>
      </w:r>
      <w:hyperlink r:id="rId11" w:history="1">
        <w:r w:rsidR="00BA208B" w:rsidRPr="00156E76">
          <w:rPr>
            <w:rStyle w:val="Hipersaitas"/>
            <w:rFonts w:ascii="Times New Roman" w:hAnsi="Times New Roman" w:cs="Times New Roman"/>
            <w:kern w:val="0"/>
            <w:sz w:val="24"/>
            <w:szCs w:val="24"/>
          </w:rPr>
          <w:t>viktorija.ziede@sac.lt</w:t>
        </w:r>
      </w:hyperlink>
      <w:r w:rsidR="00BA208B" w:rsidRPr="00097739">
        <w:rPr>
          <w:rFonts w:ascii="Times New Roman" w:hAnsi="Times New Roman" w:cs="Times New Roman"/>
          <w:color w:val="000000"/>
          <w:kern w:val="0"/>
          <w:sz w:val="24"/>
          <w:szCs w:val="24"/>
        </w:rPr>
        <w:t>, adresas Vilniaus g. 88, Šiauliai.</w:t>
      </w:r>
      <w:r w:rsidR="00BA208B" w:rsidRPr="00D04A27">
        <w:rPr>
          <w:rFonts w:ascii="Times New Roman" w:hAnsi="Times New Roman" w:cs="Times New Roman"/>
          <w:color w:val="000000"/>
          <w:kern w:val="0"/>
          <w:sz w:val="24"/>
          <w:szCs w:val="24"/>
        </w:rPr>
        <w:tab/>
      </w:r>
    </w:p>
    <w:p w14:paraId="4FA5C3B5" w14:textId="03EDE74E" w:rsidR="006273DE" w:rsidRPr="00C325E6"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2. PIRKIMO OBJEKTAS</w:t>
      </w:r>
    </w:p>
    <w:p w14:paraId="2551DA56" w14:textId="77777777" w:rsidR="006273DE" w:rsidRPr="00C325E6"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7E790B6" w14:textId="705718E7" w:rsidR="006B4EE2" w:rsidRPr="00C325E6" w:rsidRDefault="006273DE" w:rsidP="004617C2">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325E6">
        <w:rPr>
          <w:rFonts w:ascii="Times New Roman" w:hAnsi="Times New Roman" w:cs="Times New Roman"/>
          <w:color w:val="000000"/>
          <w:kern w:val="0"/>
          <w:sz w:val="24"/>
          <w:szCs w:val="24"/>
        </w:rPr>
        <w:t>2.1. Pirkimo objektas</w:t>
      </w:r>
      <w:r w:rsidR="00EC2F33" w:rsidRPr="00C325E6">
        <w:rPr>
          <w:rFonts w:ascii="Times New Roman" w:hAnsi="Times New Roman" w:cs="Times New Roman"/>
          <w:color w:val="000000"/>
          <w:kern w:val="0"/>
          <w:sz w:val="24"/>
          <w:szCs w:val="24"/>
        </w:rPr>
        <w:t xml:space="preserve"> </w:t>
      </w:r>
      <w:r w:rsidR="006B4EE2" w:rsidRPr="00C325E6">
        <w:rPr>
          <w:rFonts w:ascii="Times New Roman" w:hAnsi="Times New Roman" w:cs="Times New Roman"/>
          <w:color w:val="000000"/>
          <w:kern w:val="0"/>
          <w:sz w:val="24"/>
          <w:szCs w:val="24"/>
        </w:rPr>
        <w:t>–</w:t>
      </w:r>
      <w:r w:rsidR="00EC2F33" w:rsidRPr="00C325E6">
        <w:rPr>
          <w:rFonts w:ascii="Times New Roman" w:hAnsi="Times New Roman" w:cs="Times New Roman"/>
          <w:color w:val="000000"/>
          <w:kern w:val="0"/>
          <w:sz w:val="24"/>
          <w:szCs w:val="24"/>
        </w:rPr>
        <w:t xml:space="preserve"> </w:t>
      </w:r>
      <w:r w:rsidR="00EF6901" w:rsidRPr="00EF6901">
        <w:rPr>
          <w:rFonts w:ascii="Times New Roman" w:hAnsi="Times New Roman" w:cs="Times New Roman"/>
          <w:b/>
          <w:bCs/>
          <w:color w:val="000000"/>
          <w:kern w:val="0"/>
          <w:sz w:val="24"/>
          <w:szCs w:val="24"/>
        </w:rPr>
        <w:t>Optinis koherentinis tomografas</w:t>
      </w:r>
      <w:r w:rsidR="00A83AB5" w:rsidRPr="00A83AB5">
        <w:rPr>
          <w:rFonts w:ascii="Times New Roman" w:hAnsi="Times New Roman" w:cs="Times New Roman"/>
          <w:b/>
          <w:bCs/>
          <w:color w:val="000000"/>
          <w:kern w:val="0"/>
          <w:sz w:val="24"/>
          <w:szCs w:val="24"/>
        </w:rPr>
        <w:t>.</w:t>
      </w:r>
    </w:p>
    <w:p w14:paraId="390F9BD9" w14:textId="05010785" w:rsidR="0044073F" w:rsidRPr="00D053E3" w:rsidRDefault="006273DE" w:rsidP="00150C7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2.2. </w:t>
      </w:r>
      <w:r w:rsidR="008A4C5C" w:rsidRPr="00C325E6">
        <w:rPr>
          <w:rFonts w:ascii="Times New Roman" w:hAnsi="Times New Roman" w:cs="Times New Roman"/>
          <w:color w:val="000000"/>
          <w:kern w:val="0"/>
          <w:sz w:val="24"/>
          <w:szCs w:val="24"/>
        </w:rPr>
        <w:t>Šis pirkimas nėra skaidomas į pirkimo dalis</w:t>
      </w:r>
      <w:r w:rsidR="00422411" w:rsidRPr="00C325E6">
        <w:rPr>
          <w:rFonts w:ascii="Times New Roman" w:hAnsi="Times New Roman" w:cs="Times New Roman"/>
          <w:color w:val="000000"/>
          <w:kern w:val="0"/>
          <w:sz w:val="24"/>
          <w:szCs w:val="24"/>
        </w:rPr>
        <w:t xml:space="preserve">, nes </w:t>
      </w:r>
      <w:r w:rsidR="00D053E3">
        <w:rPr>
          <w:rFonts w:ascii="Times New Roman" w:hAnsi="Times New Roman" w:cs="Times New Roman"/>
          <w:color w:val="000000"/>
          <w:kern w:val="0"/>
          <w:sz w:val="24"/>
          <w:szCs w:val="24"/>
        </w:rPr>
        <w:t>p</w:t>
      </w:r>
      <w:r w:rsidR="00D053E3" w:rsidRPr="00D053E3">
        <w:rPr>
          <w:rFonts w:ascii="Times New Roman" w:hAnsi="Times New Roman" w:cs="Times New Roman"/>
          <w:color w:val="000000"/>
          <w:kern w:val="0"/>
          <w:sz w:val="24"/>
          <w:szCs w:val="24"/>
        </w:rPr>
        <w:t>erkamas 1 (vienas)  kompl</w:t>
      </w:r>
      <w:r w:rsidR="00F85C14">
        <w:rPr>
          <w:rFonts w:ascii="Times New Roman" w:hAnsi="Times New Roman" w:cs="Times New Roman"/>
          <w:color w:val="000000"/>
          <w:kern w:val="0"/>
          <w:sz w:val="24"/>
          <w:szCs w:val="24"/>
        </w:rPr>
        <w:t xml:space="preserve">ektas </w:t>
      </w:r>
      <w:r w:rsidR="00D053E3" w:rsidRPr="00D053E3">
        <w:rPr>
          <w:rFonts w:ascii="Times New Roman" w:hAnsi="Times New Roman" w:cs="Times New Roman"/>
          <w:color w:val="000000"/>
          <w:kern w:val="0"/>
          <w:sz w:val="24"/>
          <w:szCs w:val="24"/>
        </w:rPr>
        <w:t xml:space="preserve"> įrangos su priedais, kurie yra integruoti įrangoje arba reikalingi pilnam prietaiso technologiniams išpildymui.</w:t>
      </w:r>
    </w:p>
    <w:p w14:paraId="49088578" w14:textId="67729B41" w:rsidR="00150C73" w:rsidRPr="00C325E6" w:rsidRDefault="00A632F5"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color w:val="000000"/>
          <w:kern w:val="0"/>
          <w:sz w:val="24"/>
          <w:szCs w:val="24"/>
        </w:rPr>
        <w:lastRenderedPageBreak/>
        <w:t xml:space="preserve">2.3. </w:t>
      </w:r>
      <w:r w:rsidRPr="00C325E6">
        <w:rPr>
          <w:rFonts w:ascii="Times New Roman" w:eastAsia="Times New Roman" w:hAnsi="Times New Roman" w:cs="Times New Roman"/>
          <w:sz w:val="24"/>
          <w:szCs w:val="24"/>
        </w:rPr>
        <w:t xml:space="preserve">Pirkimo objektas apibūdintas ir reikalavimai jam nurodyti </w:t>
      </w:r>
      <w:r w:rsidR="009E7551" w:rsidRPr="00C325E6">
        <w:rPr>
          <w:rFonts w:ascii="Times New Roman" w:eastAsia="Times New Roman" w:hAnsi="Times New Roman" w:cs="Times New Roman"/>
          <w:color w:val="0070C0"/>
          <w:sz w:val="24"/>
          <w:szCs w:val="24"/>
          <w:u w:val="single"/>
        </w:rPr>
        <w:t>t</w:t>
      </w:r>
      <w:r w:rsidRPr="00C325E6">
        <w:rPr>
          <w:rFonts w:ascii="Times New Roman" w:eastAsia="Times New Roman" w:hAnsi="Times New Roman" w:cs="Times New Roman"/>
          <w:color w:val="0070C0"/>
          <w:sz w:val="24"/>
          <w:szCs w:val="24"/>
          <w:u w:val="single"/>
        </w:rPr>
        <w:t xml:space="preserve">echninėje </w:t>
      </w:r>
      <w:r w:rsidR="003E1C16">
        <w:rPr>
          <w:rFonts w:ascii="Times New Roman" w:eastAsia="Times New Roman" w:hAnsi="Times New Roman" w:cs="Times New Roman"/>
          <w:color w:val="0070C0"/>
          <w:sz w:val="24"/>
          <w:szCs w:val="24"/>
          <w:u w:val="single"/>
        </w:rPr>
        <w:t>specifikacijoje</w:t>
      </w:r>
      <w:r w:rsidRPr="00C325E6">
        <w:rPr>
          <w:rFonts w:ascii="Times New Roman" w:eastAsia="Times New Roman" w:hAnsi="Times New Roman" w:cs="Times New Roman"/>
          <w:color w:val="0070C0"/>
          <w:sz w:val="24"/>
          <w:szCs w:val="24"/>
          <w:u w:val="single"/>
        </w:rPr>
        <w:t xml:space="preserve"> (pirkimo sąlygų 1 priedas)</w:t>
      </w:r>
      <w:r w:rsidRPr="00C325E6">
        <w:rPr>
          <w:rFonts w:ascii="Times New Roman" w:eastAsia="Times New Roman" w:hAnsi="Times New Roman" w:cs="Times New Roman"/>
          <w:color w:val="0070C0"/>
          <w:sz w:val="24"/>
          <w:szCs w:val="24"/>
        </w:rPr>
        <w:t xml:space="preserve"> ir </w:t>
      </w:r>
      <w:r w:rsidR="009E7551" w:rsidRPr="00C325E6">
        <w:rPr>
          <w:rFonts w:ascii="Times New Roman" w:eastAsia="Times New Roman" w:hAnsi="Times New Roman" w:cs="Times New Roman"/>
          <w:color w:val="0070C0"/>
          <w:sz w:val="24"/>
          <w:szCs w:val="24"/>
          <w:u w:val="single"/>
        </w:rPr>
        <w:t>v</w:t>
      </w:r>
      <w:r w:rsidRPr="00C325E6">
        <w:rPr>
          <w:rFonts w:ascii="Times New Roman" w:eastAsia="Times New Roman" w:hAnsi="Times New Roman" w:cs="Times New Roman"/>
          <w:color w:val="0070C0"/>
          <w:sz w:val="24"/>
          <w:szCs w:val="24"/>
          <w:u w:val="single"/>
        </w:rPr>
        <w:t xml:space="preserve">iešojo pirkimo sutarties projekte (pirkimo sąlygų </w:t>
      </w:r>
      <w:r w:rsidR="00D053E3">
        <w:rPr>
          <w:rFonts w:ascii="Times New Roman" w:eastAsia="Times New Roman" w:hAnsi="Times New Roman" w:cs="Times New Roman"/>
          <w:color w:val="0070C0"/>
          <w:sz w:val="24"/>
          <w:szCs w:val="24"/>
          <w:u w:val="single"/>
        </w:rPr>
        <w:t>3</w:t>
      </w:r>
      <w:r w:rsidRPr="00C325E6">
        <w:rPr>
          <w:rFonts w:ascii="Times New Roman" w:eastAsia="Times New Roman" w:hAnsi="Times New Roman" w:cs="Times New Roman"/>
          <w:color w:val="0070C0"/>
          <w:sz w:val="24"/>
          <w:szCs w:val="24"/>
          <w:u w:val="single"/>
        </w:rPr>
        <w:t xml:space="preserve"> priedas).</w:t>
      </w:r>
      <w:r w:rsidRPr="00C325E6">
        <w:rPr>
          <w:rFonts w:ascii="Times New Roman" w:eastAsia="Times New Roman" w:hAnsi="Times New Roman" w:cs="Times New Roman"/>
          <w:color w:val="0070C0"/>
          <w:sz w:val="24"/>
          <w:szCs w:val="24"/>
        </w:rPr>
        <w:t xml:space="preserve"> </w:t>
      </w:r>
    </w:p>
    <w:p w14:paraId="38F1AABD" w14:textId="57CD2952" w:rsidR="00150C73" w:rsidRPr="00C325E6" w:rsidRDefault="009E5171"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Pasiūlymas turi būti pateiktas visai pirkimo sąlygų </w:t>
      </w:r>
      <w:r w:rsidR="00771AA6">
        <w:rPr>
          <w:rFonts w:ascii="Times New Roman" w:hAnsi="Times New Roman" w:cs="Times New Roman"/>
          <w:color w:val="000000"/>
          <w:kern w:val="0"/>
          <w:sz w:val="24"/>
          <w:szCs w:val="24"/>
        </w:rPr>
        <w:t>techninėje specifikacijoje</w:t>
      </w:r>
      <w:r w:rsidRPr="00C325E6">
        <w:rPr>
          <w:rFonts w:ascii="Times New Roman" w:hAnsi="Times New Roman" w:cs="Times New Roman"/>
          <w:color w:val="000000"/>
          <w:kern w:val="0"/>
          <w:sz w:val="24"/>
          <w:szCs w:val="24"/>
        </w:rPr>
        <w:t xml:space="preserve"> nurodytai apimčiai, neskaidant jos smulkiau.</w:t>
      </w:r>
    </w:p>
    <w:p w14:paraId="7FBA20C2" w14:textId="0EDA6E7A" w:rsidR="006273DE" w:rsidRPr="00C325E6" w:rsidRDefault="008B0CEF"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bCs/>
          <w:sz w:val="24"/>
          <w:szCs w:val="24"/>
        </w:rPr>
        <w:t>2.</w:t>
      </w:r>
      <w:r w:rsidR="00064BDB" w:rsidRPr="00C325E6">
        <w:rPr>
          <w:rFonts w:ascii="Times New Roman" w:hAnsi="Times New Roman" w:cs="Times New Roman"/>
          <w:bCs/>
          <w:sz w:val="24"/>
          <w:szCs w:val="24"/>
        </w:rPr>
        <w:t>5</w:t>
      </w:r>
      <w:r w:rsidRPr="00C325E6">
        <w:rPr>
          <w:rFonts w:ascii="Times New Roman" w:hAnsi="Times New Roman" w:cs="Times New Roman"/>
          <w:bCs/>
          <w:sz w:val="24"/>
          <w:szCs w:val="24"/>
        </w:rPr>
        <w:t xml:space="preserve">. </w:t>
      </w:r>
      <w:r w:rsidRPr="00C325E6">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9E7551" w:rsidRPr="00C325E6">
        <w:rPr>
          <w:rFonts w:ascii="Times New Roman" w:eastAsia="Times New Roman" w:hAnsi="Times New Roman" w:cs="Times New Roman"/>
          <w:bCs/>
          <w:kern w:val="28"/>
          <w:sz w:val="24"/>
          <w:szCs w:val="24"/>
          <w:lang w:eastAsia="lt-LT"/>
        </w:rPr>
        <w:t>paslaugų</w:t>
      </w:r>
      <w:r w:rsidRPr="00C325E6">
        <w:rPr>
          <w:rFonts w:ascii="Times New Roman" w:eastAsia="Times New Roman" w:hAnsi="Times New Roman" w:cs="Times New Roman"/>
          <w:bCs/>
          <w:kern w:val="28"/>
          <w:sz w:val="24"/>
          <w:szCs w:val="24"/>
          <w:lang w:eastAsia="lt-LT"/>
        </w:rPr>
        <w:t xml:space="preserve"> tiekimui, gavimą.</w:t>
      </w:r>
      <w:r w:rsidR="006273DE" w:rsidRPr="00C325E6">
        <w:rPr>
          <w:rFonts w:ascii="Times New Roman" w:hAnsi="Times New Roman" w:cs="Times New Roman"/>
          <w:color w:val="000000"/>
          <w:kern w:val="0"/>
          <w:sz w:val="24"/>
          <w:szCs w:val="24"/>
        </w:rPr>
        <w:tab/>
      </w:r>
    </w:p>
    <w:p w14:paraId="25A7EC4F" w14:textId="4CEFCFAF" w:rsidR="00C7375A" w:rsidRPr="00C325E6" w:rsidRDefault="00C7375A" w:rsidP="00ED0084">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C325E6">
        <w:rPr>
          <w:rFonts w:ascii="Times New Roman" w:eastAsia="Times New Roman" w:hAnsi="Times New Roman" w:cs="Times New Roman"/>
          <w:bCs/>
          <w:kern w:val="28"/>
          <w:sz w:val="24"/>
          <w:szCs w:val="24"/>
          <w:lang w:eastAsia="lt-LT"/>
        </w:rPr>
        <w:t>2.</w:t>
      </w:r>
      <w:r w:rsidR="00064BDB" w:rsidRPr="00C325E6">
        <w:rPr>
          <w:rFonts w:ascii="Times New Roman" w:eastAsia="Times New Roman" w:hAnsi="Times New Roman" w:cs="Times New Roman"/>
          <w:bCs/>
          <w:kern w:val="28"/>
          <w:sz w:val="24"/>
          <w:szCs w:val="24"/>
          <w:lang w:eastAsia="lt-LT"/>
        </w:rPr>
        <w:t>6</w:t>
      </w:r>
      <w:r w:rsidRPr="00C325E6">
        <w:rPr>
          <w:rFonts w:ascii="Times New Roman" w:eastAsia="Times New Roman" w:hAnsi="Times New Roman" w:cs="Times New Roman"/>
          <w:bCs/>
          <w:kern w:val="28"/>
          <w:sz w:val="24"/>
          <w:szCs w:val="24"/>
          <w:lang w:eastAsia="lt-LT"/>
        </w:rPr>
        <w:t>. Jeigu apibūdinant pirkimo objektą</w:t>
      </w:r>
      <w:r w:rsidR="00E24B0E" w:rsidRPr="00C325E6">
        <w:rPr>
          <w:rFonts w:ascii="Times New Roman" w:eastAsia="Times New Roman" w:hAnsi="Times New Roman" w:cs="Times New Roman"/>
          <w:bCs/>
          <w:kern w:val="28"/>
          <w:sz w:val="24"/>
          <w:szCs w:val="24"/>
          <w:lang w:eastAsia="lt-LT"/>
        </w:rPr>
        <w:t xml:space="preserve"> </w:t>
      </w:r>
      <w:r w:rsidR="000613BD" w:rsidRPr="00C325E6">
        <w:rPr>
          <w:rFonts w:ascii="Times New Roman" w:hAnsi="Times New Roman" w:cs="Times New Roman"/>
          <w:sz w:val="24"/>
          <w:szCs w:val="24"/>
        </w:rPr>
        <w:t xml:space="preserve">techninėje </w:t>
      </w:r>
      <w:r w:rsidR="00831F1C">
        <w:rPr>
          <w:rFonts w:ascii="Times New Roman" w:hAnsi="Times New Roman" w:cs="Times New Roman"/>
          <w:color w:val="000000"/>
          <w:kern w:val="0"/>
          <w:sz w:val="24"/>
          <w:szCs w:val="24"/>
        </w:rPr>
        <w:t>specifikacijoje</w:t>
      </w:r>
      <w:r w:rsidR="00E24B0E" w:rsidRPr="00C325E6">
        <w:rPr>
          <w:rFonts w:ascii="Times New Roman" w:hAnsi="Times New Roman" w:cs="Times New Roman"/>
          <w:sz w:val="24"/>
          <w:szCs w:val="24"/>
        </w:rPr>
        <w:t xml:space="preserve"> ir kituose pirkimo dokumentuose </w:t>
      </w:r>
      <w:r w:rsidRPr="00C325E6">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2169D7" w14:textId="2BC9D056" w:rsidR="00C7375A" w:rsidRPr="00C325E6" w:rsidRDefault="00C7375A" w:rsidP="00ED0084">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eastAsia="Times New Roman" w:hAnsi="Times New Roman" w:cs="Times New Roman"/>
          <w:bCs/>
          <w:kern w:val="28"/>
          <w:sz w:val="24"/>
          <w:szCs w:val="24"/>
          <w:lang w:eastAsia="lt-LT"/>
        </w:rPr>
        <w:t>2.</w:t>
      </w:r>
      <w:r w:rsidR="00064BDB" w:rsidRPr="00C325E6">
        <w:rPr>
          <w:rFonts w:ascii="Times New Roman" w:eastAsia="Times New Roman" w:hAnsi="Times New Roman" w:cs="Times New Roman"/>
          <w:bCs/>
          <w:kern w:val="28"/>
          <w:sz w:val="24"/>
          <w:szCs w:val="24"/>
          <w:lang w:eastAsia="lt-LT"/>
        </w:rPr>
        <w:t>7</w:t>
      </w:r>
      <w:r w:rsidRPr="00C325E6">
        <w:rPr>
          <w:rFonts w:ascii="Times New Roman" w:eastAsia="Times New Roman" w:hAnsi="Times New Roman" w:cs="Times New Roman"/>
          <w:bCs/>
          <w:kern w:val="28"/>
          <w:sz w:val="24"/>
          <w:szCs w:val="24"/>
          <w:lang w:eastAsia="lt-LT"/>
        </w:rPr>
        <w:t xml:space="preserve">. </w:t>
      </w:r>
      <w:r w:rsidRPr="00C325E6">
        <w:rPr>
          <w:rFonts w:ascii="Times New Roman" w:hAnsi="Times New Roman" w:cs="Times New Roman"/>
          <w:sz w:val="24"/>
          <w:szCs w:val="24"/>
        </w:rPr>
        <w:t xml:space="preserve">Jeigu apibūdinant pirkimo objektą </w:t>
      </w:r>
      <w:r w:rsidR="000613BD" w:rsidRPr="00C325E6">
        <w:rPr>
          <w:rFonts w:ascii="Times New Roman" w:hAnsi="Times New Roman" w:cs="Times New Roman"/>
          <w:sz w:val="24"/>
          <w:szCs w:val="24"/>
        </w:rPr>
        <w:t xml:space="preserve">techninėje </w:t>
      </w:r>
      <w:r w:rsidR="00831F1C">
        <w:rPr>
          <w:rFonts w:ascii="Times New Roman" w:hAnsi="Times New Roman" w:cs="Times New Roman"/>
          <w:color w:val="000000"/>
          <w:kern w:val="0"/>
          <w:sz w:val="24"/>
          <w:szCs w:val="24"/>
        </w:rPr>
        <w:t>specifikacijoje</w:t>
      </w:r>
      <w:r w:rsidR="008A4802" w:rsidRPr="00C325E6">
        <w:rPr>
          <w:rFonts w:ascii="Times New Roman" w:hAnsi="Times New Roman" w:cs="Times New Roman"/>
          <w:sz w:val="24"/>
          <w:szCs w:val="24"/>
        </w:rPr>
        <w:t xml:space="preserve"> ir kituose pirkimo dokumentuose </w:t>
      </w:r>
      <w:r w:rsidRPr="00C325E6">
        <w:rPr>
          <w:rFonts w:ascii="Times New Roman" w:hAnsi="Times New Roman" w:cs="Times New Roman"/>
          <w:sz w:val="24"/>
          <w:szCs w:val="24"/>
        </w:rPr>
        <w:t xml:space="preserve">nurodytas standartas, </w:t>
      </w:r>
      <w:r w:rsidRPr="00C325E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325E6">
        <w:rPr>
          <w:rFonts w:ascii="Times New Roman" w:hAnsi="Times New Roman" w:cs="Times New Roman"/>
          <w:sz w:val="24"/>
          <w:szCs w:val="24"/>
        </w:rPr>
        <w:t>turi būti laikoma, kad kiekviena tokia nuoroda yra pateikta su žodžiais „arba lygiavertis“.</w:t>
      </w:r>
    </w:p>
    <w:p w14:paraId="142989AF" w14:textId="77777777" w:rsidR="00D053E3" w:rsidRDefault="006273DE" w:rsidP="00D053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Tiekėjo įsipareigojimų įvykdymo vieta </w:t>
      </w:r>
      <w:r w:rsidR="002D47AD" w:rsidRPr="00C325E6">
        <w:rPr>
          <w:rFonts w:ascii="Times New Roman" w:hAnsi="Times New Roman" w:cs="Times New Roman"/>
          <w:color w:val="000000"/>
          <w:kern w:val="0"/>
          <w:sz w:val="24"/>
          <w:szCs w:val="24"/>
        </w:rPr>
        <w:t>–</w:t>
      </w:r>
      <w:r w:rsidR="00A6746D" w:rsidRPr="00C325E6">
        <w:rPr>
          <w:rFonts w:ascii="Times New Roman" w:hAnsi="Times New Roman" w:cs="Times New Roman"/>
          <w:color w:val="000000"/>
          <w:kern w:val="0"/>
          <w:sz w:val="24"/>
          <w:szCs w:val="24"/>
        </w:rPr>
        <w:t xml:space="preserve"> </w:t>
      </w:r>
      <w:r w:rsidR="00D053E3" w:rsidRPr="00D053E3">
        <w:rPr>
          <w:rFonts w:ascii="Times New Roman" w:eastAsia="Calibri" w:hAnsi="Times New Roman" w:cs="Times New Roman"/>
          <w:b/>
          <w:bCs/>
          <w:sz w:val="24"/>
        </w:rPr>
        <w:t>Vytauto g. 101</w:t>
      </w:r>
      <w:r w:rsidR="00D053E3" w:rsidRPr="00D053E3">
        <w:rPr>
          <w:rFonts w:ascii="Times New Roman" w:hAnsi="Times New Roman" w:cs="Times New Roman"/>
          <w:b/>
          <w:bCs/>
          <w:color w:val="000000"/>
          <w:kern w:val="0"/>
          <w:sz w:val="24"/>
          <w:szCs w:val="24"/>
        </w:rPr>
        <w:t>, Šiauliai.</w:t>
      </w:r>
    </w:p>
    <w:p w14:paraId="136357FC" w14:textId="2DF11118" w:rsidR="00C059A2" w:rsidRDefault="006273DE" w:rsidP="00D053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w:t>
      </w:r>
      <w:r w:rsidR="00385679" w:rsidRPr="00C325E6">
        <w:rPr>
          <w:rFonts w:ascii="Times New Roman" w:hAnsi="Times New Roman" w:cs="Times New Roman"/>
          <w:color w:val="000000"/>
          <w:kern w:val="0"/>
          <w:sz w:val="24"/>
          <w:szCs w:val="24"/>
        </w:rPr>
        <w:t xml:space="preserve">Pirkimas neatliekamas CPO priemonėmis, </w:t>
      </w:r>
      <w:r w:rsidR="001E62EC" w:rsidRPr="00C325E6">
        <w:rPr>
          <w:rFonts w:ascii="Times New Roman" w:hAnsi="Times New Roman" w:cs="Times New Roman"/>
          <w:color w:val="000000"/>
          <w:kern w:val="0"/>
          <w:sz w:val="24"/>
          <w:szCs w:val="24"/>
        </w:rPr>
        <w:t>nes perkamo objekto CPO kataloge nėra.</w:t>
      </w:r>
    </w:p>
    <w:p w14:paraId="73AF9F13" w14:textId="77777777" w:rsidR="00D053E3" w:rsidRPr="00C325E6" w:rsidRDefault="00D053E3" w:rsidP="00D053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A83E5BD" w14:textId="0D1282F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3</w:t>
      </w:r>
      <w:r w:rsidR="00453768" w:rsidRPr="00C325E6">
        <w:rPr>
          <w:rFonts w:ascii="Times New Roman" w:hAnsi="Times New Roman" w:cs="Times New Roman"/>
          <w:b/>
          <w:bCs/>
          <w:color w:val="000000"/>
          <w:kern w:val="0"/>
          <w:sz w:val="24"/>
          <w:szCs w:val="24"/>
        </w:rPr>
        <w:t>. TIEKĖJŲ PAŠALINIMO PAGRINDAI, KVALIFIKACIJOS IR KITI REIKALAVIMAI</w:t>
      </w:r>
    </w:p>
    <w:p w14:paraId="711144C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E8833DA" w14:textId="31E62E9F"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 Perkančioji organizacija tikrins tiekėjo pašalinimo pagrindų, kurie nurodyti pirkimo dokumentų </w:t>
      </w:r>
      <w:r w:rsidR="00D053E3">
        <w:rPr>
          <w:rFonts w:ascii="Times New Roman" w:hAnsi="Times New Roman" w:cs="Times New Roman"/>
          <w:color w:val="0070C0"/>
          <w:kern w:val="0"/>
          <w:sz w:val="24"/>
          <w:szCs w:val="24"/>
          <w:u w:val="single"/>
        </w:rPr>
        <w:t xml:space="preserve">5 </w:t>
      </w:r>
      <w:r w:rsidRPr="00C325E6">
        <w:rPr>
          <w:rFonts w:ascii="Times New Roman" w:hAnsi="Times New Roman" w:cs="Times New Roman"/>
          <w:color w:val="0070C0"/>
          <w:kern w:val="0"/>
          <w:sz w:val="24"/>
          <w:szCs w:val="24"/>
          <w:u w:val="single"/>
        </w:rPr>
        <w:t>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 xml:space="preserve">nebuvimą. Tiekėjas kartu su pasiūlymu turi pateikti užpildytą pirkimo sąlygų </w:t>
      </w:r>
      <w:r w:rsidR="00D053E3">
        <w:rPr>
          <w:rFonts w:ascii="Times New Roman" w:hAnsi="Times New Roman" w:cs="Times New Roman"/>
          <w:color w:val="0070C0"/>
          <w:kern w:val="0"/>
          <w:sz w:val="24"/>
          <w:szCs w:val="24"/>
          <w:u w:val="single"/>
        </w:rPr>
        <w:t>4</w:t>
      </w:r>
      <w:r w:rsidRPr="00C325E6">
        <w:rPr>
          <w:rFonts w:ascii="Times New Roman" w:hAnsi="Times New Roman" w:cs="Times New Roman"/>
          <w:color w:val="0070C0"/>
          <w:kern w:val="0"/>
          <w:sz w:val="24"/>
          <w:szCs w:val="24"/>
          <w:u w:val="single"/>
        </w:rPr>
        <w:t xml:space="preserve"> priedą „Europos bendrasis viešųjų pirkimų dokumentas (EBVPD)“</w:t>
      </w:r>
      <w:r w:rsidRPr="00C325E6">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2" w:history="1">
        <w:r w:rsidRPr="00C325E6">
          <w:rPr>
            <w:rStyle w:val="Hipersaitas"/>
            <w:rFonts w:ascii="Times New Roman" w:hAnsi="Times New Roman" w:cs="Times New Roman"/>
            <w:color w:val="0070C0"/>
            <w:kern w:val="0"/>
            <w:sz w:val="24"/>
            <w:szCs w:val="24"/>
          </w:rPr>
          <w:t>https://ebvpd.eviesiejipirkimai.lt/espd-web/</w:t>
        </w:r>
      </w:hyperlink>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ir užpildžius bei atsisiuntus pateikiamas su pasiūlymu. Atskirą EBVPD pildo tiekėjas, kiekvienas tiekėjų grupės narys (jeigu pasiūlymą teikia tiekėjų grupė</w:t>
      </w:r>
      <w:r w:rsidR="00161B59">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Tikrinimas atliekamas šia tvarka:</w:t>
      </w:r>
      <w:r w:rsidRPr="00C325E6">
        <w:rPr>
          <w:rFonts w:ascii="Times New Roman" w:hAnsi="Times New Roman" w:cs="Times New Roman"/>
          <w:color w:val="000000"/>
          <w:kern w:val="0"/>
          <w:sz w:val="24"/>
          <w:szCs w:val="24"/>
        </w:rPr>
        <w:tab/>
      </w:r>
    </w:p>
    <w:p w14:paraId="5766A669" w14:textId="64A64FCE" w:rsidR="00DA351D" w:rsidRPr="00FD6119" w:rsidRDefault="00DA351D" w:rsidP="00DA351D">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D6119">
        <w:rPr>
          <w:rFonts w:ascii="Times New Roman" w:hAnsi="Times New Roman" w:cs="Times New Roman"/>
          <w:color w:val="000000"/>
          <w:kern w:val="0"/>
          <w:sz w:val="24"/>
          <w:szCs w:val="24"/>
        </w:rPr>
        <w:t>3.1.1. Perkančioji organizacija visų pirma reikalauja tokios rūšies pažymų ir tokių dokumentinių įrodymų formų, apie kuriuos pateikta informacija Europos Komisijos informacinėje dokumentų saugykloje „e-Certis“. Lentelės (</w:t>
      </w:r>
      <w:r w:rsidRPr="00FD6119">
        <w:rPr>
          <w:rFonts w:ascii="Times New Roman" w:hAnsi="Times New Roman" w:cs="Times New Roman"/>
          <w:color w:val="0070C0"/>
          <w:kern w:val="0"/>
          <w:sz w:val="24"/>
          <w:szCs w:val="24"/>
          <w:u w:val="single"/>
        </w:rPr>
        <w:t xml:space="preserve">pirkimo sąlygų </w:t>
      </w:r>
      <w:r w:rsidR="00D053E3">
        <w:rPr>
          <w:rFonts w:ascii="Times New Roman" w:hAnsi="Times New Roman" w:cs="Times New Roman"/>
          <w:color w:val="0070C0"/>
          <w:kern w:val="0"/>
          <w:sz w:val="24"/>
          <w:szCs w:val="24"/>
          <w:u w:val="single"/>
        </w:rPr>
        <w:t>5</w:t>
      </w:r>
      <w:r w:rsidRPr="00FD6119">
        <w:rPr>
          <w:rFonts w:ascii="Times New Roman" w:hAnsi="Times New Roman" w:cs="Times New Roman"/>
          <w:color w:val="0070C0"/>
          <w:kern w:val="0"/>
          <w:sz w:val="24"/>
          <w:szCs w:val="24"/>
          <w:u w:val="single"/>
        </w:rPr>
        <w:t xml:space="preserve"> priedas „Pašalinimo pagrindai“</w:t>
      </w:r>
      <w:r w:rsidRPr="00FD6119">
        <w:rPr>
          <w:rFonts w:ascii="Times New Roman" w:hAnsi="Times New Roman" w:cs="Times New Roman"/>
          <w:color w:val="000000"/>
          <w:kern w:val="0"/>
          <w:sz w:val="24"/>
          <w:szCs w:val="24"/>
        </w:rPr>
        <w:t xml:space="preserve">)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FD6119">
          <w:rPr>
            <w:rStyle w:val="Hipersaitas"/>
            <w:rFonts w:ascii="Times New Roman" w:hAnsi="Times New Roman" w:cs="Times New Roman"/>
            <w:kern w:val="0"/>
            <w:sz w:val="24"/>
            <w:szCs w:val="24"/>
          </w:rPr>
          <w:t>https://ec.europa.eu/tools/ecertis/</w:t>
        </w:r>
      </w:hyperlink>
      <w:r w:rsidRPr="00FD6119">
        <w:rPr>
          <w:rFonts w:ascii="Times New Roman" w:hAnsi="Times New Roman" w:cs="Times New Roman"/>
          <w:color w:val="000000"/>
          <w:kern w:val="0"/>
          <w:sz w:val="24"/>
          <w:szCs w:val="24"/>
        </w:rPr>
        <w:t xml:space="preserve">. </w:t>
      </w:r>
    </w:p>
    <w:p w14:paraId="180AF585" w14:textId="77777777" w:rsidR="00DA351D" w:rsidRPr="00FD6119" w:rsidRDefault="00DA351D" w:rsidP="00DA351D">
      <w:pPr>
        <w:pStyle w:val="Sraopastraipa"/>
        <w:numPr>
          <w:ilvl w:val="2"/>
          <w:numId w:val="11"/>
        </w:numPr>
        <w:tabs>
          <w:tab w:val="left" w:pos="1560"/>
        </w:tabs>
        <w:spacing w:after="0" w:line="240" w:lineRule="auto"/>
        <w:ind w:left="0" w:firstLine="851"/>
        <w:jc w:val="both"/>
        <w:rPr>
          <w:rFonts w:ascii="Times New Roman" w:eastAsia="Yu Mincho" w:hAnsi="Times New Roman" w:cs="Times New Roman"/>
          <w:sz w:val="24"/>
          <w:szCs w:val="24"/>
          <w:lang w:eastAsia="lt-LT"/>
        </w:rPr>
      </w:pPr>
      <w:r w:rsidRPr="00FD6119">
        <w:rPr>
          <w:rFonts w:ascii="Times New Roman" w:eastAsia="Yu Mincho" w:hAnsi="Times New Roman" w:cs="Times New Roman"/>
          <w:sz w:val="24"/>
          <w:szCs w:val="24"/>
          <w:lang w:eastAsia="lt-LT"/>
        </w:rPr>
        <w:t>Perkančioji organizacija nereikalauja iš tiekėjo pateikti dokumentų, patvirtinančių jo pašalinimo pagrindų nebuvimą, jeigu ji:</w:t>
      </w:r>
    </w:p>
    <w:p w14:paraId="7779ADF4" w14:textId="77777777" w:rsidR="00DA351D" w:rsidRPr="00FD6119" w:rsidRDefault="00DA351D" w:rsidP="00DA351D">
      <w:pPr>
        <w:pStyle w:val="Sraopastraipa"/>
        <w:numPr>
          <w:ilvl w:val="3"/>
          <w:numId w:val="11"/>
        </w:numPr>
        <w:tabs>
          <w:tab w:val="left" w:pos="1843"/>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FD6119">
        <w:rPr>
          <w:rFonts w:ascii="Times New Roman" w:hAnsi="Times New Roman" w:cs="Times New Roman"/>
          <w:color w:val="000000"/>
          <w:kern w:val="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136427" w14:textId="374B1D01" w:rsidR="00DA351D" w:rsidRPr="00FD6119" w:rsidRDefault="00DA351D" w:rsidP="00DA351D">
      <w:pPr>
        <w:pStyle w:val="Sraopastraipa"/>
        <w:numPr>
          <w:ilvl w:val="3"/>
          <w:numId w:val="11"/>
        </w:numPr>
        <w:tabs>
          <w:tab w:val="left" w:pos="1843"/>
        </w:tabs>
        <w:autoSpaceDE w:val="0"/>
        <w:autoSpaceDN w:val="0"/>
        <w:adjustRightInd w:val="0"/>
        <w:spacing w:after="0" w:line="240" w:lineRule="auto"/>
        <w:ind w:left="0" w:firstLine="993"/>
        <w:jc w:val="both"/>
        <w:rPr>
          <w:rFonts w:ascii="Times New Roman" w:hAnsi="Times New Roman" w:cs="Times New Roman"/>
          <w:color w:val="000000"/>
          <w:kern w:val="0"/>
          <w:sz w:val="24"/>
          <w:szCs w:val="24"/>
        </w:rPr>
      </w:pPr>
      <w:r w:rsidRPr="00FD6119">
        <w:rPr>
          <w:rFonts w:ascii="Times New Roman" w:hAnsi="Times New Roman" w:cs="Times New Roman"/>
          <w:color w:val="000000"/>
          <w:kern w:val="0"/>
          <w:sz w:val="24"/>
          <w:szCs w:val="24"/>
        </w:rPr>
        <w:t xml:space="preserve">šiuos dokumentus jau turi iš ankstesnių pirkimo procedūrų, jeigu šiuose dokumentuose nurodyta informacija vis dar yra aktuali (dokumentas išduotas prieš ne daugiau dienų, negu nurodyta atitinkamoje </w:t>
      </w:r>
      <w:r w:rsidRPr="00FD6119">
        <w:rPr>
          <w:rFonts w:ascii="Times New Roman" w:hAnsi="Times New Roman" w:cs="Times New Roman"/>
          <w:color w:val="0070C0"/>
          <w:kern w:val="0"/>
          <w:sz w:val="24"/>
          <w:szCs w:val="24"/>
          <w:u w:val="single"/>
        </w:rPr>
        <w:t xml:space="preserve">pirkimo sąlygų </w:t>
      </w:r>
      <w:r w:rsidR="00D053E3">
        <w:rPr>
          <w:rFonts w:ascii="Times New Roman" w:hAnsi="Times New Roman" w:cs="Times New Roman"/>
          <w:color w:val="0070C0"/>
          <w:kern w:val="0"/>
          <w:sz w:val="24"/>
          <w:szCs w:val="24"/>
          <w:u w:val="single"/>
        </w:rPr>
        <w:t>5</w:t>
      </w:r>
      <w:r w:rsidRPr="00FD6119">
        <w:rPr>
          <w:rFonts w:ascii="Times New Roman" w:hAnsi="Times New Roman" w:cs="Times New Roman"/>
          <w:color w:val="0070C0"/>
          <w:kern w:val="0"/>
          <w:sz w:val="24"/>
          <w:szCs w:val="24"/>
          <w:u w:val="single"/>
        </w:rPr>
        <w:t xml:space="preserve"> priedo „Pašalinimo pagrindai“</w:t>
      </w:r>
      <w:r w:rsidRPr="00FD6119">
        <w:rPr>
          <w:rFonts w:ascii="Times New Roman" w:hAnsi="Times New Roman" w:cs="Times New Roman"/>
          <w:color w:val="000000"/>
          <w:kern w:val="0"/>
          <w:sz w:val="24"/>
          <w:szCs w:val="24"/>
        </w:rPr>
        <w:t xml:space="preserve"> lentelės eilutėje).</w:t>
      </w:r>
    </w:p>
    <w:p w14:paraId="6CB0AC2F" w14:textId="19CDE02A" w:rsidR="006273DE" w:rsidRPr="00C325E6" w:rsidRDefault="00792ADB"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DA351D">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C325E6">
        <w:rPr>
          <w:rFonts w:ascii="Times New Roman" w:hAnsi="Times New Roman" w:cs="Times New Roman"/>
          <w:color w:val="000000"/>
          <w:kern w:val="0"/>
          <w:sz w:val="24"/>
          <w:szCs w:val="24"/>
        </w:rPr>
        <w:tab/>
      </w:r>
      <w:r w:rsidR="006273DE" w:rsidRPr="00C325E6">
        <w:rPr>
          <w:rFonts w:ascii="Times New Roman" w:hAnsi="Times New Roman" w:cs="Times New Roman"/>
          <w:color w:val="000000"/>
          <w:kern w:val="0"/>
          <w:sz w:val="24"/>
          <w:szCs w:val="24"/>
        </w:rPr>
        <w:tab/>
      </w:r>
    </w:p>
    <w:p w14:paraId="50CA846E" w14:textId="25FE6A7E"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3.1.</w:t>
      </w:r>
      <w:r w:rsidR="00DA351D">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Perkančioji organizacija netikrina subtiekėjų, kurių pajėgumais tiekėjas nesiremia, pašalinimo pagrindų.</w:t>
      </w:r>
      <w:r w:rsidRPr="00C325E6">
        <w:rPr>
          <w:rFonts w:ascii="Times New Roman" w:hAnsi="Times New Roman" w:cs="Times New Roman"/>
          <w:color w:val="000000"/>
          <w:kern w:val="0"/>
          <w:sz w:val="24"/>
          <w:szCs w:val="24"/>
        </w:rPr>
        <w:tab/>
      </w:r>
    </w:p>
    <w:p w14:paraId="673FF1AD" w14:textId="012282B6" w:rsidR="001C2357" w:rsidRPr="00C325E6" w:rsidRDefault="001C2357" w:rsidP="0097583B">
      <w:pPr>
        <w:autoSpaceDE w:val="0"/>
        <w:autoSpaceDN w:val="0"/>
        <w:spacing w:after="0" w:line="240" w:lineRule="auto"/>
        <w:ind w:firstLine="851"/>
        <w:jc w:val="both"/>
        <w:rPr>
          <w:rFonts w:ascii="Times New Roman" w:eastAsia="Calibri" w:hAnsi="Times New Roman" w:cs="Times New Roman"/>
          <w:color w:val="000000"/>
          <w:kern w:val="0"/>
          <w:sz w:val="24"/>
          <w:szCs w:val="24"/>
          <w:bdr w:val="none" w:sz="0" w:space="0" w:color="auto" w:frame="1"/>
          <w14:ligatures w14:val="none"/>
        </w:rPr>
      </w:pPr>
      <w:bookmarkStart w:id="3" w:name="_Hlk157758917"/>
      <w:bookmarkStart w:id="4" w:name="_Hlk159243046"/>
      <w:r w:rsidRPr="00C325E6">
        <w:rPr>
          <w:rFonts w:ascii="Times New Roman" w:eastAsia="Arial Unicode MS" w:hAnsi="Times New Roman" w:cs="Times New Roman"/>
          <w:color w:val="000000"/>
          <w:kern w:val="0"/>
          <w:sz w:val="24"/>
          <w:szCs w:val="24"/>
          <w14:ligatures w14:val="none"/>
        </w:rPr>
        <w:t>3.1.</w:t>
      </w:r>
      <w:r w:rsidR="00DA351D">
        <w:rPr>
          <w:rFonts w:ascii="Times New Roman" w:eastAsia="Arial Unicode MS" w:hAnsi="Times New Roman" w:cs="Times New Roman"/>
          <w:color w:val="000000"/>
          <w:kern w:val="0"/>
          <w:sz w:val="24"/>
          <w:szCs w:val="24"/>
          <w14:ligatures w14:val="none"/>
        </w:rPr>
        <w:t>5</w:t>
      </w:r>
      <w:r w:rsidRPr="00C325E6">
        <w:rPr>
          <w:rFonts w:ascii="Times New Roman" w:eastAsia="Arial Unicode MS" w:hAnsi="Times New Roman" w:cs="Times New Roman"/>
          <w:color w:val="000000"/>
          <w:kern w:val="0"/>
          <w:sz w:val="24"/>
          <w:szCs w:val="24"/>
          <w14:ligatures w14:val="none"/>
        </w:rPr>
        <w:t xml:space="preserve">. </w:t>
      </w:r>
      <w:r w:rsidRPr="00C325E6">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D053E3">
        <w:rPr>
          <w:rFonts w:ascii="Times New Roman" w:eastAsia="Arial Unicode MS" w:hAnsi="Times New Roman" w:cs="Times New Roman"/>
          <w:color w:val="0070C0"/>
          <w:kern w:val="0"/>
          <w:sz w:val="24"/>
          <w:szCs w:val="24"/>
          <w:u w:val="single"/>
          <w14:ligatures w14:val="none"/>
        </w:rPr>
        <w:t>4</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bdr w:val="none" w:sz="0" w:space="0" w:color="auto" w:frame="1"/>
          <w14:ligatures w14:val="none"/>
        </w:rPr>
        <w:t xml:space="preserve"> </w:t>
      </w:r>
      <w:r w:rsidRPr="00C325E6">
        <w:rPr>
          <w:rFonts w:ascii="Times New Roman" w:eastAsia="Arial Unicode MS" w:hAnsi="Times New Roman" w:cs="Times New Roman"/>
          <w:kern w:val="0"/>
          <w:sz w:val="24"/>
          <w:szCs w:val="24"/>
          <w14:ligatures w14:val="none"/>
        </w:rPr>
        <w:t>nustatytų tiekėjo pašalinimo pagrindų.</w:t>
      </w:r>
    </w:p>
    <w:p w14:paraId="1B2760BA" w14:textId="43580F66" w:rsidR="001C2357" w:rsidRPr="00C325E6" w:rsidRDefault="001C2357" w:rsidP="0097583B">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color w:val="000000"/>
          <w:kern w:val="0"/>
          <w:sz w:val="24"/>
          <w:szCs w:val="24"/>
          <w14:ligatures w14:val="none"/>
        </w:rPr>
        <w:t>3.1.</w:t>
      </w:r>
      <w:r w:rsidR="00DA351D">
        <w:rPr>
          <w:rFonts w:ascii="Times New Roman" w:eastAsia="Arial Unicode MS" w:hAnsi="Times New Roman" w:cs="Times New Roman"/>
          <w:color w:val="000000"/>
          <w:kern w:val="0"/>
          <w:sz w:val="24"/>
          <w:szCs w:val="24"/>
          <w14:ligatures w14:val="none"/>
        </w:rPr>
        <w:t>6</w:t>
      </w:r>
      <w:r w:rsidRPr="00C325E6">
        <w:rPr>
          <w:rFonts w:ascii="Times New Roman" w:eastAsia="Arial Unicode MS" w:hAnsi="Times New Roman" w:cs="Times New Roman"/>
          <w:color w:val="000000"/>
          <w:kern w:val="0"/>
          <w:sz w:val="24"/>
          <w:szCs w:val="24"/>
          <w14:ligatures w14:val="none"/>
        </w:rPr>
        <w:t xml:space="preserve">. </w:t>
      </w:r>
      <w:r w:rsidRPr="00C325E6">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D053E3">
        <w:rPr>
          <w:rFonts w:ascii="Times New Roman" w:eastAsia="Arial Unicode MS" w:hAnsi="Times New Roman" w:cs="Times New Roman"/>
          <w:color w:val="0070C0"/>
          <w:kern w:val="0"/>
          <w:sz w:val="24"/>
          <w:szCs w:val="24"/>
          <w:u w:val="single"/>
          <w14:ligatures w14:val="none"/>
        </w:rPr>
        <w:t>4</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14:ligatures w14:val="none"/>
        </w:rPr>
        <w:t xml:space="preserve"> </w:t>
      </w:r>
      <w:r w:rsidRPr="00C325E6">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04474575" w14:textId="7965EA70" w:rsidR="006273DE" w:rsidRPr="00C325E6" w:rsidRDefault="001C2357" w:rsidP="0032461F">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kern w:val="0"/>
          <w:sz w:val="24"/>
          <w:szCs w:val="24"/>
          <w14:ligatures w14:val="none"/>
        </w:rPr>
        <w:t>3.1.</w:t>
      </w:r>
      <w:r w:rsidR="001D34BE">
        <w:rPr>
          <w:rFonts w:ascii="Times New Roman" w:eastAsia="Arial Unicode MS" w:hAnsi="Times New Roman" w:cs="Times New Roman"/>
          <w:kern w:val="0"/>
          <w:sz w:val="24"/>
          <w:szCs w:val="24"/>
          <w14:ligatures w14:val="none"/>
        </w:rPr>
        <w:t>7</w:t>
      </w:r>
      <w:r w:rsidRPr="00C325E6">
        <w:rPr>
          <w:rFonts w:ascii="Times New Roman" w:eastAsia="Arial Unicode MS" w:hAnsi="Times New Roman" w:cs="Times New Roman"/>
          <w:kern w:val="0"/>
          <w:sz w:val="24"/>
          <w:szCs w:val="24"/>
          <w14:ligatures w14:val="none"/>
        </w:rPr>
        <w:t>. Nepaisant 3.1.</w:t>
      </w:r>
      <w:r w:rsidR="00DA351D">
        <w:rPr>
          <w:rFonts w:ascii="Times New Roman" w:eastAsia="Arial Unicode MS" w:hAnsi="Times New Roman" w:cs="Times New Roman"/>
          <w:kern w:val="0"/>
          <w:sz w:val="24"/>
          <w:szCs w:val="24"/>
          <w14:ligatures w14:val="none"/>
        </w:rPr>
        <w:t>5</w:t>
      </w:r>
      <w:r w:rsidRPr="00C325E6">
        <w:rPr>
          <w:rFonts w:ascii="Times New Roman" w:eastAsia="Arial Unicode MS" w:hAnsi="Times New Roman" w:cs="Times New Roman"/>
          <w:kern w:val="0"/>
          <w:sz w:val="24"/>
          <w:szCs w:val="24"/>
          <w14:ligatures w14:val="none"/>
        </w:rPr>
        <w:t>. ir 3.1.</w:t>
      </w:r>
      <w:r w:rsidR="00DA351D">
        <w:rPr>
          <w:rFonts w:ascii="Times New Roman" w:eastAsia="Arial Unicode MS" w:hAnsi="Times New Roman" w:cs="Times New Roman"/>
          <w:kern w:val="0"/>
          <w:sz w:val="24"/>
          <w:szCs w:val="24"/>
          <w14:ligatures w14:val="none"/>
        </w:rPr>
        <w:t>6</w:t>
      </w:r>
      <w:r w:rsidRPr="00C325E6">
        <w:rPr>
          <w:rFonts w:ascii="Times New Roman" w:eastAsia="Arial Unicode MS" w:hAnsi="Times New Roman" w:cs="Times New Roman"/>
          <w:kern w:val="0"/>
          <w:sz w:val="24"/>
          <w:szCs w:val="24"/>
          <w14:ligatures w14:val="none"/>
        </w:rPr>
        <w:t>.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w:t>
      </w:r>
      <w:r w:rsidR="00DA351D">
        <w:rPr>
          <w:rFonts w:ascii="Times New Roman" w:eastAsia="Arial Unicode MS" w:hAnsi="Times New Roman" w:cs="Times New Roman"/>
          <w:kern w:val="0"/>
          <w:sz w:val="24"/>
          <w:szCs w:val="24"/>
          <w14:ligatures w14:val="none"/>
        </w:rPr>
        <w:t>6</w:t>
      </w:r>
      <w:r w:rsidRPr="00C325E6">
        <w:rPr>
          <w:rFonts w:ascii="Times New Roman" w:eastAsia="Arial Unicode MS" w:hAnsi="Times New Roman" w:cs="Times New Roman"/>
          <w:kern w:val="0"/>
          <w:sz w:val="24"/>
          <w:szCs w:val="24"/>
          <w14:ligatures w14:val="none"/>
        </w:rPr>
        <w:t>. punkte nurodytais pašalinimo pagrindais gali būti atsižvelgiama į pagal VPĮ 52 ir 91 straipsnius skelbiamą informaciją</w:t>
      </w:r>
      <w:bookmarkEnd w:id="3"/>
      <w:r w:rsidR="00855F91" w:rsidRPr="00C325E6">
        <w:rPr>
          <w:rFonts w:ascii="Times New Roman" w:eastAsia="Arial Unicode MS" w:hAnsi="Times New Roman" w:cs="Times New Roman"/>
          <w:kern w:val="0"/>
          <w:sz w:val="24"/>
          <w:szCs w:val="24"/>
          <w14:ligatures w14:val="none"/>
        </w:rPr>
        <w:t>.</w:t>
      </w:r>
    </w:p>
    <w:bookmarkEnd w:id="4"/>
    <w:p w14:paraId="3D4056A5" w14:textId="0446AC4A" w:rsidR="006273DE" w:rsidRPr="00C325E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1D34BE">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Jei tiekėjas </w:t>
      </w:r>
      <w:r w:rsidR="000C3F42" w:rsidRPr="00C325E6">
        <w:rPr>
          <w:rFonts w:ascii="Times New Roman" w:hAnsi="Times New Roman" w:cs="Times New Roman"/>
          <w:color w:val="000000"/>
          <w:kern w:val="0"/>
          <w:sz w:val="24"/>
          <w:szCs w:val="24"/>
        </w:rPr>
        <w:t xml:space="preserve">negali pateikti kurių nors pašalinimo pagrindų nebuvimą pagrindžiančių dokumentų reikalaujamų pirkimo sąlygų </w:t>
      </w:r>
      <w:r w:rsidR="00D053E3">
        <w:rPr>
          <w:rFonts w:ascii="Times New Roman" w:hAnsi="Times New Roman" w:cs="Times New Roman"/>
          <w:color w:val="0070C0"/>
          <w:kern w:val="0"/>
          <w:sz w:val="24"/>
          <w:szCs w:val="24"/>
          <w:u w:val="single"/>
        </w:rPr>
        <w:t>5</w:t>
      </w:r>
      <w:r w:rsidR="000C3F42" w:rsidRPr="003E1C16">
        <w:rPr>
          <w:rFonts w:ascii="Times New Roman" w:hAnsi="Times New Roman" w:cs="Times New Roman"/>
          <w:color w:val="0070C0"/>
          <w:kern w:val="0"/>
          <w:sz w:val="24"/>
          <w:szCs w:val="24"/>
          <w:u w:val="single"/>
        </w:rPr>
        <w:t xml:space="preserve"> priede „Pašalinimo pagrindai“,</w:t>
      </w:r>
      <w:r w:rsidR="000C3F42" w:rsidRPr="003E1C16">
        <w:rPr>
          <w:rFonts w:ascii="Times New Roman" w:hAnsi="Times New Roman" w:cs="Times New Roman"/>
          <w:color w:val="0070C0"/>
          <w:kern w:val="0"/>
          <w:sz w:val="24"/>
          <w:szCs w:val="24"/>
        </w:rPr>
        <w:t xml:space="preserve"> </w:t>
      </w:r>
      <w:r w:rsidR="000C3F42" w:rsidRPr="00C325E6">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C325E6">
        <w:rPr>
          <w:rFonts w:ascii="Times New Roman" w:hAnsi="Times New Roman" w:cs="Times New Roman"/>
          <w:color w:val="000000"/>
          <w:kern w:val="0"/>
          <w:sz w:val="24"/>
          <w:szCs w:val="24"/>
        </w:rPr>
        <w:tab/>
      </w:r>
    </w:p>
    <w:p w14:paraId="6848DA2C" w14:textId="39DDD1EE" w:rsidR="006273DE" w:rsidRPr="00C325E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1D34BE">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D053E3">
        <w:rPr>
          <w:rFonts w:ascii="Times New Roman" w:hAnsi="Times New Roman" w:cs="Times New Roman"/>
          <w:color w:val="0070C0"/>
          <w:kern w:val="0"/>
          <w:sz w:val="24"/>
          <w:szCs w:val="24"/>
          <w:u w:val="single"/>
        </w:rPr>
        <w:t>5</w:t>
      </w:r>
      <w:r w:rsidR="00A131BF" w:rsidRPr="00C325E6">
        <w:rPr>
          <w:rFonts w:ascii="Times New Roman" w:hAnsi="Times New Roman" w:cs="Times New Roman"/>
          <w:color w:val="0070C0"/>
          <w:kern w:val="0"/>
          <w:sz w:val="24"/>
          <w:szCs w:val="24"/>
          <w:u w:val="single"/>
        </w:rPr>
        <w:t xml:space="preserve"> </w:t>
      </w:r>
      <w:r w:rsidRPr="00C325E6">
        <w:rPr>
          <w:rFonts w:ascii="Times New Roman" w:hAnsi="Times New Roman" w:cs="Times New Roman"/>
          <w:color w:val="0070C0"/>
          <w:kern w:val="0"/>
          <w:sz w:val="24"/>
          <w:szCs w:val="24"/>
          <w:u w:val="single"/>
        </w:rPr>
        <w:t>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C325E6">
        <w:rPr>
          <w:rFonts w:ascii="Times New Roman" w:hAnsi="Times New Roman" w:cs="Times New Roman"/>
          <w:color w:val="000000"/>
          <w:kern w:val="0"/>
          <w:sz w:val="24"/>
          <w:szCs w:val="24"/>
        </w:rPr>
        <w:tab/>
      </w:r>
    </w:p>
    <w:p w14:paraId="439C1922" w14:textId="6E65F923" w:rsidR="00D053E3" w:rsidRDefault="006273DE" w:rsidP="00D053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3.2. </w:t>
      </w:r>
      <w:r w:rsidR="00D053E3" w:rsidRPr="00347A5B">
        <w:rPr>
          <w:rFonts w:ascii="Times New Roman" w:hAnsi="Times New Roman" w:cs="Times New Roman"/>
          <w:color w:val="000000"/>
          <w:kern w:val="0"/>
          <w:sz w:val="24"/>
          <w:szCs w:val="24"/>
        </w:rPr>
        <w:t xml:space="preserve">Perkančioji organizacija netaiko kvalifikacinių reikalavimų tiekėjams. </w:t>
      </w:r>
    </w:p>
    <w:p w14:paraId="312AEDBE" w14:textId="27961478" w:rsidR="002A7AC9" w:rsidRPr="00C325E6" w:rsidRDefault="006273DE" w:rsidP="00D053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8F73B8C" w14:textId="522E54D8" w:rsidR="00081BEC"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3.4.</w:t>
      </w:r>
      <w:r w:rsidR="00081BEC" w:rsidRPr="00081BEC">
        <w:rPr>
          <w:rFonts w:ascii="Times New Roman" w:hAnsi="Times New Roman" w:cs="Times New Roman"/>
          <w:color w:val="000000"/>
          <w:kern w:val="0"/>
          <w:sz w:val="24"/>
          <w:szCs w:val="24"/>
        </w:rPr>
        <w:t xml:space="preserve"> </w:t>
      </w:r>
      <w:r w:rsidR="00081BEC" w:rsidRPr="00C325E6">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76369207" w14:textId="7CCBEFC2" w:rsidR="002A7AC9" w:rsidRPr="00C325E6" w:rsidRDefault="00081BEC" w:rsidP="002A7AC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r w:rsidR="002A7AC9" w:rsidRPr="00C325E6">
        <w:rPr>
          <w:rFonts w:ascii="Times New Roman" w:hAnsi="Times New Roman" w:cs="Times New Roman"/>
          <w:color w:val="000000"/>
          <w:kern w:val="0"/>
          <w:sz w:val="24"/>
          <w:szCs w:val="24"/>
        </w:rPr>
        <w:t xml:space="preserve"> Pirkimui taikomos Tarybos reglamento (ES) 2022/576 nuostatos. Kartu su pasiūlymu tiekėjas turi pateikti užpildytą deklaraciją dėl</w:t>
      </w:r>
      <w:r w:rsidR="00D16F38" w:rsidRPr="00C325E6">
        <w:rPr>
          <w:rFonts w:ascii="Times New Roman" w:hAnsi="Times New Roman" w:cs="Times New Roman"/>
          <w:color w:val="000000"/>
          <w:kern w:val="0"/>
          <w:sz w:val="24"/>
          <w:szCs w:val="24"/>
        </w:rPr>
        <w:t xml:space="preserve"> </w:t>
      </w:r>
      <w:r w:rsidR="002A7AC9" w:rsidRPr="00C325E6">
        <w:rPr>
          <w:rFonts w:ascii="Times New Roman" w:hAnsi="Times New Roman" w:cs="Times New Roman"/>
          <w:color w:val="000000"/>
          <w:kern w:val="0"/>
          <w:sz w:val="24"/>
          <w:szCs w:val="24"/>
        </w:rPr>
        <w:t xml:space="preserve">(ne)atitikties Reglamento nuostatoms, kuri pateikta pirkimo sąlygų </w:t>
      </w:r>
      <w:r w:rsidR="00D053E3">
        <w:rPr>
          <w:rFonts w:ascii="Times New Roman" w:eastAsia="Arial Unicode MS" w:hAnsi="Times New Roman" w:cs="Times New Roman"/>
          <w:color w:val="0070C0"/>
          <w:kern w:val="0"/>
          <w:sz w:val="24"/>
          <w:szCs w:val="24"/>
          <w:u w:val="single"/>
          <w:bdr w:val="nil"/>
          <w14:ligatures w14:val="none"/>
        </w:rPr>
        <w:t>6</w:t>
      </w:r>
      <w:r w:rsidR="00A43889" w:rsidRPr="000630A1">
        <w:rPr>
          <w:rFonts w:ascii="Times New Roman" w:eastAsia="Arial Unicode MS" w:hAnsi="Times New Roman" w:cs="Times New Roman"/>
          <w:color w:val="0070C0"/>
          <w:kern w:val="0"/>
          <w:sz w:val="24"/>
          <w:szCs w:val="24"/>
          <w:u w:val="single"/>
          <w:bdr w:val="nil"/>
          <w14:ligatures w14:val="none"/>
        </w:rPr>
        <w:t xml:space="preserve"> priede</w:t>
      </w:r>
      <w:r w:rsidR="002A7AC9" w:rsidRPr="00C325E6">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268D182C" w14:textId="135CC52B" w:rsidR="002A7AC9" w:rsidRPr="00C325E6" w:rsidRDefault="002A7AC9"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w:t>
      </w:r>
      <w:r w:rsidR="00081BEC">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xml:space="preserve">.1. Perkančioji organizacija nustačiusi, kad tiekėjo pasitelktas subtiekėjas ar ūkio subjektas, kurio pajėgumais remiamasi, tenkina Tarybos reglamento (ES) 2022/576  5K straipsnyje </w:t>
      </w:r>
      <w:r w:rsidRPr="00C325E6">
        <w:rPr>
          <w:rFonts w:ascii="Times New Roman" w:hAnsi="Times New Roman" w:cs="Times New Roman"/>
          <w:color w:val="000000"/>
          <w:kern w:val="0"/>
          <w:sz w:val="24"/>
          <w:szCs w:val="24"/>
        </w:rPr>
        <w:lastRenderedPageBreak/>
        <w:t>nustatytus ribojimus, reikalaus tiekėjo juos pakeisti kitais, pirkimo sąlygų reikalavimus atitinkančiais, subjektais.</w:t>
      </w:r>
    </w:p>
    <w:p w14:paraId="0DE50CC1" w14:textId="77777777" w:rsidR="002A7AC9" w:rsidRPr="00C325E6" w:rsidRDefault="002A7AC9" w:rsidP="002A7AC9">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2A7AC9" w:rsidRPr="000630A1" w14:paraId="0193560D" w14:textId="77777777" w:rsidTr="0029302B">
        <w:tc>
          <w:tcPr>
            <w:tcW w:w="3940" w:type="dxa"/>
            <w:vAlign w:val="center"/>
          </w:tcPr>
          <w:p w14:paraId="27270781" w14:textId="77777777" w:rsidR="002A7AC9" w:rsidRPr="000630A1"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0"/>
                <w:szCs w:val="20"/>
              </w:rPr>
            </w:pPr>
            <w:r w:rsidRPr="000630A1">
              <w:rPr>
                <w:rFonts w:ascii="Times New Roman" w:hAnsi="Times New Roman" w:cs="Times New Roman"/>
                <w:b/>
                <w:color w:val="000000"/>
                <w:kern w:val="0"/>
                <w:sz w:val="20"/>
                <w:szCs w:val="20"/>
              </w:rPr>
              <w:t>Reikalavimas</w:t>
            </w:r>
          </w:p>
        </w:tc>
        <w:tc>
          <w:tcPr>
            <w:tcW w:w="5699" w:type="dxa"/>
            <w:vAlign w:val="center"/>
          </w:tcPr>
          <w:p w14:paraId="1F57ACF8" w14:textId="77777777" w:rsidR="002A7AC9" w:rsidRPr="000630A1"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0"/>
                <w:szCs w:val="20"/>
              </w:rPr>
            </w:pPr>
            <w:r w:rsidRPr="000630A1">
              <w:rPr>
                <w:rFonts w:ascii="Times New Roman" w:hAnsi="Times New Roman" w:cs="Times New Roman"/>
                <w:b/>
                <w:color w:val="000000"/>
                <w:kern w:val="0"/>
                <w:sz w:val="20"/>
                <w:szCs w:val="20"/>
              </w:rPr>
              <w:t>Atitiktį įrodantys dokumentai</w:t>
            </w:r>
          </w:p>
        </w:tc>
      </w:tr>
      <w:tr w:rsidR="002A7AC9" w:rsidRPr="000630A1" w14:paraId="72C133AC" w14:textId="77777777" w:rsidTr="0029302B">
        <w:trPr>
          <w:trHeight w:val="841"/>
        </w:trPr>
        <w:tc>
          <w:tcPr>
            <w:tcW w:w="3940" w:type="dxa"/>
          </w:tcPr>
          <w:p w14:paraId="0C58EDCB" w14:textId="77777777" w:rsidR="002A7AC9" w:rsidRPr="000630A1"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a)</w:t>
            </w:r>
            <w:r w:rsidRPr="000630A1">
              <w:rPr>
                <w:rFonts w:ascii="Times New Roman" w:hAnsi="Times New Roman" w:cs="Times New Roman"/>
                <w:b/>
                <w:color w:val="000000"/>
                <w:kern w:val="0"/>
                <w:sz w:val="20"/>
                <w:szCs w:val="20"/>
              </w:rPr>
              <w:t xml:space="preserve"> </w:t>
            </w:r>
            <w:r w:rsidRPr="000630A1">
              <w:rPr>
                <w:rFonts w:ascii="Times New Roman" w:hAnsi="Times New Roman" w:cs="Times New Roman"/>
                <w:color w:val="000000"/>
                <w:kern w:val="0"/>
                <w:sz w:val="20"/>
                <w:szCs w:val="20"/>
              </w:rPr>
              <w:t>Tiekėjas nėra Rusijos pilietis, fizinis ar juridinis asmuo, subjektas ar organizacija, įsisteigusiais Rusijoje;</w:t>
            </w:r>
          </w:p>
          <w:p w14:paraId="4AA739A5" w14:textId="77777777" w:rsidR="002A7AC9" w:rsidRPr="000630A1"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b) Tiekėjas nėra juridinis asmuo, subjektas ar organizacija, kuriuose daugiau kaip 50 % nuosavybės teisių tiesiogiai ar netiesiogiai priklauso šios dalies a punkte nurodytam subjektui, arba</w:t>
            </w:r>
          </w:p>
          <w:p w14:paraId="0C5B5D6D" w14:textId="77777777" w:rsidR="002A7AC9" w:rsidRPr="000630A1"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81BDEBD" w14:textId="77777777" w:rsidR="002A7AC9" w:rsidRPr="000630A1"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sz w:val="20"/>
                <w:szCs w:val="20"/>
              </w:rPr>
            </w:pPr>
          </w:p>
          <w:p w14:paraId="503CBEB8" w14:textId="77777777" w:rsidR="002A7AC9" w:rsidRPr="000630A1"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sz w:val="20"/>
                <w:szCs w:val="20"/>
              </w:rPr>
            </w:pPr>
            <w:r w:rsidRPr="000630A1">
              <w:rPr>
                <w:rFonts w:ascii="Times New Roman" w:hAnsi="Times New Roman" w:cs="Times New Roman"/>
                <w:i/>
                <w:color w:val="000000"/>
                <w:kern w:val="0"/>
                <w:sz w:val="20"/>
                <w:szCs w:val="20"/>
              </w:rPr>
              <w:t>Jei tiekėjas negali pateikti nurodytų dokumentų, jis turi nurodyti pagrįstas priežastis bei pateikti kitus dokumentus, įrodančius</w:t>
            </w:r>
            <w:r w:rsidRPr="000630A1">
              <w:rPr>
                <w:rFonts w:ascii="Times New Roman" w:hAnsi="Times New Roman" w:cs="Times New Roman"/>
                <w:b/>
                <w:color w:val="000000"/>
                <w:kern w:val="0"/>
                <w:sz w:val="20"/>
                <w:szCs w:val="20"/>
              </w:rPr>
              <w:t xml:space="preserve"> </w:t>
            </w:r>
            <w:r w:rsidRPr="000630A1">
              <w:rPr>
                <w:rFonts w:ascii="Times New Roman" w:hAnsi="Times New Roman" w:cs="Times New Roman"/>
                <w:i/>
                <w:color w:val="000000"/>
                <w:kern w:val="0"/>
                <w:sz w:val="20"/>
                <w:szCs w:val="20"/>
              </w:rPr>
              <w:t>Tarybos reglamente (ES) 2022/576</w:t>
            </w:r>
            <w:r w:rsidRPr="000630A1">
              <w:rPr>
                <w:rFonts w:ascii="Times New Roman" w:hAnsi="Times New Roman" w:cs="Times New Roman"/>
                <w:b/>
                <w:color w:val="000000"/>
                <w:kern w:val="0"/>
                <w:sz w:val="20"/>
                <w:szCs w:val="20"/>
              </w:rPr>
              <w:t xml:space="preserve"> </w:t>
            </w:r>
            <w:r w:rsidRPr="000630A1">
              <w:rPr>
                <w:rFonts w:ascii="Times New Roman" w:hAnsi="Times New Roman" w:cs="Times New Roman"/>
                <w:i/>
                <w:color w:val="000000"/>
                <w:kern w:val="0"/>
                <w:sz w:val="20"/>
                <w:szCs w:val="20"/>
              </w:rPr>
              <w:t>nustatytų sąlygų nebuvimą. Pirkimo vykdytojas turi teisę pareikalauti pateikti visus VPĮ 51 str. 12 p. nurodytus dokumentus.</w:t>
            </w:r>
          </w:p>
          <w:p w14:paraId="456D6C50" w14:textId="77777777" w:rsidR="002A7AC9" w:rsidRPr="000630A1"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sz w:val="20"/>
                <w:szCs w:val="20"/>
              </w:rPr>
            </w:pPr>
            <w:r w:rsidRPr="000630A1">
              <w:rPr>
                <w:rFonts w:ascii="Times New Roman" w:hAnsi="Times New Roman" w:cs="Times New Roman"/>
                <w:i/>
                <w:color w:val="000000"/>
                <w:kern w:val="0"/>
                <w:sz w:val="20"/>
                <w:szCs w:val="20"/>
              </w:rPr>
              <w:t>Pirkimo vykdytojas turi teisę paprašyti pateikti kitus reikalingus dokumentus: JADIS naudos gavėjų posistemio (JANGIS) išrašą, tiekėjo deklaraciją ar kitus dokumentus.</w:t>
            </w:r>
          </w:p>
          <w:p w14:paraId="11E1203E" w14:textId="77777777" w:rsidR="002A7AC9" w:rsidRPr="000630A1"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tc>
        <w:tc>
          <w:tcPr>
            <w:tcW w:w="5699" w:type="dxa"/>
          </w:tcPr>
          <w:p w14:paraId="049EA293"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b/>
                <w:i/>
                <w:color w:val="000000"/>
                <w:kern w:val="0"/>
                <w:sz w:val="20"/>
                <w:szCs w:val="20"/>
              </w:rPr>
            </w:pPr>
            <w:r w:rsidRPr="000630A1">
              <w:rPr>
                <w:rFonts w:ascii="Times New Roman" w:hAnsi="Times New Roman" w:cs="Times New Roman"/>
                <w:b/>
                <w:i/>
                <w:color w:val="000000"/>
                <w:kern w:val="0"/>
                <w:sz w:val="20"/>
                <w:szCs w:val="20"/>
              </w:rPr>
              <w:t>Pateikiama:</w:t>
            </w:r>
          </w:p>
          <w:p w14:paraId="54CF8FC8"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 xml:space="preserve">– </w:t>
            </w:r>
            <w:r w:rsidRPr="000630A1">
              <w:rPr>
                <w:rFonts w:ascii="Times New Roman" w:hAnsi="Times New Roman" w:cs="Times New Roman"/>
                <w:b/>
                <w:i/>
                <w:color w:val="000000"/>
                <w:kern w:val="0"/>
                <w:sz w:val="20"/>
                <w:szCs w:val="20"/>
              </w:rPr>
              <w:t>juridiniams asmenims</w:t>
            </w:r>
            <w:r w:rsidRPr="000630A1">
              <w:rPr>
                <w:rFonts w:ascii="Times New Roman" w:hAnsi="Times New Roman" w:cs="Times New Roman"/>
                <w:color w:val="000000"/>
                <w:kern w:val="0"/>
                <w:sz w:val="20"/>
                <w:szCs w:val="2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CBD634"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 xml:space="preserve">– </w:t>
            </w:r>
            <w:r w:rsidRPr="000630A1">
              <w:rPr>
                <w:rFonts w:ascii="Times New Roman" w:hAnsi="Times New Roman" w:cs="Times New Roman"/>
                <w:b/>
                <w:i/>
                <w:color w:val="000000"/>
                <w:kern w:val="0"/>
                <w:sz w:val="20"/>
                <w:szCs w:val="20"/>
              </w:rPr>
              <w:t>fiziniam asmeniui</w:t>
            </w:r>
            <w:r w:rsidRPr="000630A1">
              <w:rPr>
                <w:rFonts w:ascii="Times New Roman" w:hAnsi="Times New Roman" w:cs="Times New Roman"/>
                <w:color w:val="000000"/>
                <w:kern w:val="0"/>
                <w:sz w:val="20"/>
                <w:szCs w:val="2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BE56DF8"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i/>
                <w:color w:val="000000"/>
                <w:kern w:val="0"/>
                <w:sz w:val="20"/>
                <w:szCs w:val="20"/>
              </w:rPr>
            </w:pPr>
            <w:r w:rsidRPr="000630A1">
              <w:rPr>
                <w:rFonts w:ascii="Times New Roman" w:hAnsi="Times New Roman" w:cs="Times New Roman"/>
                <w:i/>
                <w:color w:val="000000"/>
                <w:kern w:val="0"/>
                <w:sz w:val="20"/>
                <w:szCs w:val="20"/>
              </w:rPr>
              <w:t>(pateikiamos skaitmeninės dokumentų kopijos</w:t>
            </w:r>
            <w:r w:rsidRPr="000630A1">
              <w:rPr>
                <w:rFonts w:ascii="Times New Roman" w:hAnsi="Times New Roman" w:cs="Times New Roman"/>
                <w:i/>
                <w:color w:val="000000"/>
                <w:kern w:val="0"/>
                <w:sz w:val="20"/>
                <w:szCs w:val="20"/>
                <w:vertAlign w:val="superscript"/>
              </w:rPr>
              <w:t>1</w:t>
            </w:r>
            <w:r w:rsidRPr="000630A1">
              <w:rPr>
                <w:rFonts w:ascii="Times New Roman" w:hAnsi="Times New Roman" w:cs="Times New Roman"/>
                <w:i/>
                <w:color w:val="000000"/>
                <w:kern w:val="0"/>
                <w:sz w:val="20"/>
                <w:szCs w:val="20"/>
              </w:rPr>
              <w:t>).</w:t>
            </w:r>
          </w:p>
          <w:p w14:paraId="0BB89E36"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Nurodyti dokumentai turi būti išduoti ne anksčiau kaip 180 dienų* iki tos dienos, kai galimas laimėtojas turės pateikti dokumentus.</w:t>
            </w:r>
          </w:p>
          <w:p w14:paraId="449A2C4C"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 xml:space="preserve">Tuo atveju, jei </w:t>
            </w:r>
            <w:r w:rsidRPr="000630A1">
              <w:rPr>
                <w:rFonts w:ascii="Times New Roman" w:hAnsi="Times New Roman" w:cs="Times New Roman"/>
                <w:b/>
                <w:bCs/>
                <w:color w:val="000000"/>
                <w:kern w:val="0"/>
                <w:sz w:val="20"/>
                <w:szCs w:val="20"/>
              </w:rPr>
              <w:t>Tarybos reglamente (ES) 2022/576 nustatytų sąlygų nebuvimą</w:t>
            </w:r>
            <w:r w:rsidRPr="000630A1">
              <w:rPr>
                <w:rFonts w:ascii="Times New Roman" w:hAnsi="Times New Roman" w:cs="Times New Roman"/>
                <w:color w:val="000000"/>
                <w:kern w:val="0"/>
                <w:sz w:val="20"/>
                <w:szCs w:val="20"/>
              </w:rPr>
              <w:t xml:space="preserve"> patvirtinantys dokumentai buvo pateikti kartu su pasiūlymu, dokumentas turi būti išduotas ne anksčiau kaip 180 dienų* iki dokumentų tikrinimo dienos, kuri negali būti ankstesnė nei galimo laimėtojo nustatymo diena.</w:t>
            </w:r>
          </w:p>
          <w:p w14:paraId="69A23FAA"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p>
          <w:p w14:paraId="107157B8" w14:textId="3F6CCF10"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Pastaba*</w:t>
            </w:r>
            <w:r w:rsidR="008A5DA9" w:rsidRPr="000630A1">
              <w:rPr>
                <w:rFonts w:ascii="Times New Roman" w:hAnsi="Times New Roman" w:cs="Times New Roman"/>
                <w:color w:val="000000"/>
                <w:kern w:val="0"/>
                <w:sz w:val="20"/>
                <w:szCs w:val="20"/>
              </w:rPr>
              <w:t xml:space="preserve"> </w:t>
            </w:r>
            <w:r w:rsidRPr="000630A1">
              <w:rPr>
                <w:rFonts w:ascii="Times New Roman" w:hAnsi="Times New Roman" w:cs="Times New Roman"/>
                <w:color w:val="000000"/>
                <w:kern w:val="0"/>
                <w:sz w:val="20"/>
                <w:szCs w:val="2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3EE417" w14:textId="77777777" w:rsidR="002A7AC9" w:rsidRPr="000630A1"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sz w:val="20"/>
                <w:szCs w:val="20"/>
              </w:rPr>
            </w:pPr>
            <w:r w:rsidRPr="000630A1">
              <w:rPr>
                <w:rFonts w:ascii="Times New Roman" w:hAnsi="Times New Roman" w:cs="Times New Roman"/>
                <w:color w:val="000000"/>
                <w:kern w:val="0"/>
                <w:sz w:val="20"/>
                <w:szCs w:val="20"/>
              </w:rPr>
              <w:t>Terminas taip pat netaikomas juridinio asmens steigimo dokumentui.</w:t>
            </w:r>
          </w:p>
        </w:tc>
      </w:tr>
    </w:tbl>
    <w:p w14:paraId="3B60F5F3" w14:textId="262A95FF" w:rsidR="006273DE" w:rsidRPr="000630A1" w:rsidRDefault="002A7AC9" w:rsidP="00FD2179">
      <w:pPr>
        <w:autoSpaceDE w:val="0"/>
        <w:autoSpaceDN w:val="0"/>
        <w:adjustRightInd w:val="0"/>
        <w:spacing w:after="0" w:line="240" w:lineRule="auto"/>
        <w:ind w:firstLine="709"/>
        <w:jc w:val="both"/>
        <w:rPr>
          <w:rFonts w:ascii="Times New Roman" w:hAnsi="Times New Roman" w:cs="Times New Roman"/>
          <w:i/>
          <w:iCs/>
          <w:color w:val="000000"/>
          <w:kern w:val="0"/>
          <w:sz w:val="20"/>
          <w:szCs w:val="20"/>
        </w:rPr>
      </w:pPr>
      <w:r w:rsidRPr="000630A1">
        <w:rPr>
          <w:rFonts w:ascii="Times New Roman" w:hAnsi="Times New Roman" w:cs="Times New Roman"/>
          <w:i/>
          <w:iCs/>
          <w:color w:val="000000"/>
          <w:kern w:val="0"/>
          <w:sz w:val="20"/>
          <w:szCs w:val="20"/>
          <w:vertAlign w:val="superscript"/>
        </w:rPr>
        <w:t>1</w:t>
      </w:r>
      <w:r w:rsidRPr="000630A1">
        <w:rPr>
          <w:rFonts w:ascii="Times New Roman" w:hAnsi="Times New Roman" w:cs="Times New Roman"/>
          <w:i/>
          <w:iCs/>
          <w:color w:val="000000"/>
          <w:kern w:val="0"/>
          <w:sz w:val="20"/>
          <w:szCs w:val="20"/>
        </w:rPr>
        <w:t>Tiekėjas pateikdamas dokumentus, deklaruoja, kad pateikiamos kopijos atitinka originalus.</w:t>
      </w:r>
      <w:r w:rsidRPr="000630A1">
        <w:rPr>
          <w:rFonts w:ascii="Times New Roman" w:hAnsi="Times New Roman" w:cs="Times New Roman"/>
          <w:color w:val="000000"/>
          <w:kern w:val="0"/>
          <w:sz w:val="20"/>
          <w:szCs w:val="20"/>
        </w:rPr>
        <w:t xml:space="preserve"> </w:t>
      </w:r>
      <w:r w:rsidRPr="000630A1">
        <w:rPr>
          <w:rFonts w:ascii="Times New Roman" w:hAnsi="Times New Roman" w:cs="Times New Roman"/>
          <w:i/>
          <w:iCs/>
          <w:color w:val="000000"/>
          <w:kern w:val="0"/>
          <w:sz w:val="20"/>
          <w:szCs w:val="20"/>
        </w:rPr>
        <w:t>Perkančioji organizacija pasilieka teisę prašyti tiekėjo pateikti pažymų ar kitų su pasiūlymu teikiamų dokumentų originalus.</w:t>
      </w:r>
    </w:p>
    <w:p w14:paraId="1E718B5C" w14:textId="40E106ED" w:rsidR="00081BEC" w:rsidRPr="00081BEC" w:rsidRDefault="009929FB" w:rsidP="00081BE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w:t>
      </w:r>
      <w:r w:rsidR="00081BEC">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 </w:t>
      </w:r>
      <w:r w:rsidR="00081BEC" w:rsidRPr="004C1C5C">
        <w:rPr>
          <w:rFonts w:ascii="Times New Roman" w:hAnsi="Times New Roman" w:cs="Times New Roman"/>
          <w:sz w:val="24"/>
          <w:szCs w:val="24"/>
          <w14:ligatures w14:val="none"/>
        </w:rPr>
        <w:t xml:space="preserve">Perkančioji organizacija laiko, kad </w:t>
      </w:r>
      <w:r w:rsidR="00081BEC" w:rsidRPr="004C1C5C">
        <w:rPr>
          <w:rFonts w:ascii="Times New Roman" w:hAnsi="Times New Roman" w:cs="Times New Roman"/>
          <w:color w:val="000000"/>
          <w:sz w:val="24"/>
          <w:szCs w:val="24"/>
          <w:shd w:val="clear" w:color="auto" w:fill="FFFFFF"/>
          <w14:ligatures w14:val="none"/>
        </w:rPr>
        <w:t xml:space="preserve">pirkimo objekto atskiri „sudėtiniai elementai“ (BVPŽ kodai: </w:t>
      </w:r>
      <w:r w:rsidR="00081BEC" w:rsidRPr="00081BEC">
        <w:rPr>
          <w:rFonts w:ascii="Times New Roman" w:hAnsi="Times New Roman" w:cs="Times New Roman"/>
          <w:color w:val="000000"/>
          <w:kern w:val="0"/>
          <w:sz w:val="24"/>
          <w:szCs w:val="24"/>
        </w:rPr>
        <w:t xml:space="preserve">30213000-5 </w:t>
      </w:r>
      <w:r w:rsidR="00081BEC">
        <w:rPr>
          <w:rFonts w:ascii="Times New Roman" w:hAnsi="Times New Roman" w:cs="Times New Roman"/>
          <w:color w:val="000000"/>
          <w:kern w:val="0"/>
          <w:sz w:val="24"/>
          <w:szCs w:val="24"/>
        </w:rPr>
        <w:t xml:space="preserve">– </w:t>
      </w:r>
      <w:r w:rsidR="00081BEC" w:rsidRPr="00081BEC">
        <w:rPr>
          <w:rFonts w:ascii="Times New Roman" w:hAnsi="Times New Roman" w:cs="Times New Roman"/>
          <w:color w:val="000000"/>
          <w:kern w:val="0"/>
          <w:sz w:val="24"/>
          <w:szCs w:val="24"/>
        </w:rPr>
        <w:t>Asmeniniai kompiuteriai</w:t>
      </w:r>
      <w:r w:rsidR="00081BEC">
        <w:rPr>
          <w:rFonts w:ascii="Times New Roman" w:hAnsi="Times New Roman" w:cs="Times New Roman"/>
          <w:color w:val="000000"/>
          <w:kern w:val="0"/>
          <w:sz w:val="24"/>
          <w:szCs w:val="24"/>
        </w:rPr>
        <w:t xml:space="preserve">, </w:t>
      </w:r>
      <w:r w:rsidR="00081BEC" w:rsidRPr="00081BEC">
        <w:rPr>
          <w:rFonts w:ascii="Times New Roman" w:hAnsi="Times New Roman" w:cs="Times New Roman"/>
          <w:color w:val="000000"/>
          <w:kern w:val="0"/>
          <w:sz w:val="24"/>
          <w:szCs w:val="24"/>
        </w:rPr>
        <w:t xml:space="preserve">30236000-2 </w:t>
      </w:r>
      <w:r w:rsidR="00081BEC">
        <w:rPr>
          <w:rFonts w:ascii="Times New Roman" w:hAnsi="Times New Roman" w:cs="Times New Roman"/>
          <w:color w:val="000000"/>
          <w:kern w:val="0"/>
          <w:sz w:val="24"/>
          <w:szCs w:val="24"/>
        </w:rPr>
        <w:t xml:space="preserve">– </w:t>
      </w:r>
      <w:r w:rsidR="00081BEC" w:rsidRPr="00081BEC">
        <w:rPr>
          <w:rFonts w:ascii="Times New Roman" w:hAnsi="Times New Roman" w:cs="Times New Roman"/>
          <w:color w:val="000000"/>
          <w:kern w:val="0"/>
          <w:sz w:val="24"/>
          <w:szCs w:val="24"/>
        </w:rPr>
        <w:t>Įvairi kompiuterių įranga</w:t>
      </w:r>
      <w:r w:rsidR="00081BEC">
        <w:rPr>
          <w:rFonts w:ascii="Times New Roman" w:hAnsi="Times New Roman" w:cs="Times New Roman"/>
          <w:color w:val="000000"/>
          <w:kern w:val="0"/>
          <w:sz w:val="24"/>
          <w:szCs w:val="24"/>
        </w:rPr>
        <w:t xml:space="preserve">, </w:t>
      </w:r>
      <w:r w:rsidR="00081BEC" w:rsidRPr="00081BEC">
        <w:rPr>
          <w:rFonts w:ascii="Times New Roman" w:hAnsi="Times New Roman" w:cs="Times New Roman"/>
          <w:color w:val="000000"/>
          <w:kern w:val="0"/>
          <w:sz w:val="24"/>
          <w:szCs w:val="24"/>
        </w:rPr>
        <w:t>48900000-7</w:t>
      </w:r>
      <w:r w:rsidR="00081BEC">
        <w:rPr>
          <w:rFonts w:ascii="Times New Roman" w:hAnsi="Times New Roman" w:cs="Times New Roman"/>
          <w:color w:val="000000"/>
          <w:kern w:val="0"/>
          <w:sz w:val="24"/>
          <w:szCs w:val="24"/>
        </w:rPr>
        <w:t xml:space="preserve"> – </w:t>
      </w:r>
      <w:r w:rsidR="00081BEC" w:rsidRPr="00081BEC">
        <w:rPr>
          <w:rFonts w:ascii="Times New Roman" w:hAnsi="Times New Roman" w:cs="Times New Roman"/>
          <w:color w:val="000000"/>
          <w:kern w:val="0"/>
          <w:sz w:val="24"/>
          <w:szCs w:val="24"/>
        </w:rPr>
        <w:t>Įvairūs programinės įrangos paketai ir kompiuterių sistemos</w:t>
      </w:r>
      <w:r w:rsidR="00081BEC" w:rsidRPr="004C1C5C">
        <w:rPr>
          <w:rFonts w:ascii="Times New Roman" w:hAnsi="Times New Roman" w:cs="Times New Roman"/>
          <w:color w:val="000000"/>
          <w:sz w:val="24"/>
          <w:szCs w:val="24"/>
          <w:shd w:val="clear" w:color="auto" w:fill="FFFFFF"/>
          <w14:ligatures w14:val="none"/>
        </w:rPr>
        <w:t>) kelia grėsmę nacionaliniam saugumui</w:t>
      </w:r>
      <w:r w:rsidR="00081BEC" w:rsidRPr="004C1C5C">
        <w:rPr>
          <w:rFonts w:ascii="Times New Roman" w:hAnsi="Times New Roman" w:cs="Times New Roman"/>
          <w:sz w:val="24"/>
          <w:szCs w:val="24"/>
          <w14:ligatures w14:val="none"/>
        </w:rPr>
        <w:t>,</w:t>
      </w:r>
      <w:r w:rsidR="00081BEC" w:rsidRPr="00D04A27">
        <w:rPr>
          <w:rFonts w:ascii="Times New Roman" w:hAnsi="Times New Roman" w:cs="Times New Roman"/>
          <w:sz w:val="24"/>
          <w:szCs w:val="24"/>
          <w14:ligatures w14:val="none"/>
        </w:rPr>
        <w:t xml:space="preserve"> jei jis atitinka VPĮ 37 straipsnio 9 dalies 1 ir (ar) 2</w:t>
      </w:r>
      <w:r w:rsidR="00081BEC">
        <w:rPr>
          <w:rFonts w:ascii="Times New Roman" w:hAnsi="Times New Roman" w:cs="Times New Roman"/>
          <w:sz w:val="24"/>
          <w:szCs w:val="24"/>
          <w14:ligatures w14:val="none"/>
        </w:rPr>
        <w:t xml:space="preserve"> </w:t>
      </w:r>
      <w:r w:rsidR="00081BEC" w:rsidRPr="00D04A27">
        <w:rPr>
          <w:rFonts w:ascii="Times New Roman" w:hAnsi="Times New Roman" w:cs="Times New Roman"/>
          <w:sz w:val="24"/>
          <w:szCs w:val="24"/>
          <w14:ligatures w14:val="none"/>
        </w:rPr>
        <w:t>punkte</w:t>
      </w:r>
      <w:r w:rsidR="00081BEC">
        <w:rPr>
          <w:rFonts w:ascii="Times New Roman" w:hAnsi="Times New Roman" w:cs="Times New Roman"/>
          <w:sz w:val="24"/>
          <w:szCs w:val="24"/>
          <w14:ligatures w14:val="none"/>
        </w:rPr>
        <w:t xml:space="preserve"> ir </w:t>
      </w:r>
      <w:r w:rsidR="00081BEC" w:rsidRPr="00FD6119">
        <w:rPr>
          <w:rFonts w:ascii="Times New Roman" w:hAnsi="Times New Roman" w:cs="Times New Roman"/>
          <w:sz w:val="24"/>
          <w:szCs w:val="24"/>
          <w14:ligatures w14:val="none"/>
        </w:rPr>
        <w:t>47 straipsnio 9 dalyje</w:t>
      </w:r>
      <w:r w:rsidR="00081BEC" w:rsidRPr="00D04A27">
        <w:rPr>
          <w:rFonts w:ascii="Times New Roman" w:hAnsi="Times New Roman" w:cs="Times New Roman"/>
          <w:sz w:val="24"/>
          <w:szCs w:val="24"/>
          <w14:ligatures w14:val="none"/>
        </w:rPr>
        <w:t xml:space="preserve"> numatytas sąlygas. </w:t>
      </w:r>
      <w:r w:rsidR="00081BEC" w:rsidRPr="00D04A27">
        <w:rPr>
          <w:rFonts w:ascii="Times New Roman" w:hAnsi="Times New Roman" w:cs="Times New Roman"/>
          <w:color w:val="000000"/>
          <w:sz w:val="24"/>
          <w:szCs w:val="24"/>
          <w14:ligatures w14:val="none"/>
        </w:rPr>
        <w:t xml:space="preserve">Perkančioji organizacija yra įrašyta </w:t>
      </w:r>
      <w:r w:rsidR="00081BEC" w:rsidRPr="00D04A27">
        <w:rPr>
          <w:rFonts w:ascii="Times New Roman" w:hAnsi="Times New Roman" w:cs="Times New Roman"/>
          <w:sz w:val="24"/>
          <w:szCs w:val="24"/>
          <w14:ligatures w14:val="none"/>
        </w:rPr>
        <w:t>į Saugiojo valstybinio duomenų perdavimo tinklo naudotojų sąrašą</w:t>
      </w:r>
      <w:r w:rsidR="00081BEC" w:rsidRPr="00D04A27">
        <w:rPr>
          <w:rFonts w:ascii="Times New Roman" w:hAnsi="Times New Roman" w:cs="Times New Roman"/>
          <w:color w:val="000000"/>
          <w:sz w:val="24"/>
          <w:szCs w:val="24"/>
          <w14:ligatures w14:val="none"/>
        </w:rPr>
        <w:t>, todėl laiko, kad techniniame projekte nurodyta ir objekte diegiama įranga,</w:t>
      </w:r>
      <w:r w:rsidR="00081BEC">
        <w:rPr>
          <w:rFonts w:ascii="Times New Roman" w:hAnsi="Times New Roman" w:cs="Times New Roman"/>
          <w:color w:val="000000"/>
          <w:sz w:val="24"/>
          <w:szCs w:val="24"/>
          <w14:ligatures w14:val="none"/>
        </w:rPr>
        <w:t xml:space="preserve"> ir teikiamos paslaugos,</w:t>
      </w:r>
      <w:r w:rsidR="00081BEC" w:rsidRPr="00D04A27">
        <w:rPr>
          <w:rFonts w:ascii="Times New Roman" w:hAnsi="Times New Roman" w:cs="Times New Roman"/>
          <w:color w:val="000000"/>
          <w:sz w:val="24"/>
          <w:szCs w:val="24"/>
          <w14:ligatures w14:val="none"/>
        </w:rPr>
        <w:t xml:space="preserve"> kurios BVPŽ kodas patenka į VPĮ 92 straipsnio 13 dalyje numatytą sąrašą, kelia grėsmę nacionaliniam saugumui, kai prekių gamintojas ar jį kontroliuojantis asmuo yra registruoti (jeigu gamintojas ar jį kontroliuojantis asmuo yra fizinis asmuo – nuolat gyvenantis ar turintis pilietybę) šio įstatymo 92 straipsnio 14 dalyje numatytame sąraše nurodytose valstybėse ar teritorijose. Tiekėjai kartu su pasiūlymu turi pateikti Viešųjų pirkimų tarnybos nustatytos formos atitikties deklaraciją.</w:t>
      </w:r>
      <w:r w:rsidR="00081BEC">
        <w:rPr>
          <w:rFonts w:ascii="Times New Roman" w:hAnsi="Times New Roman" w:cs="Times New Roman"/>
          <w:color w:val="000000"/>
          <w:sz w:val="24"/>
          <w:szCs w:val="24"/>
          <w14:ligatures w14:val="none"/>
        </w:rPr>
        <w:t xml:space="preserve"> </w:t>
      </w:r>
    </w:p>
    <w:p w14:paraId="04FC0425" w14:textId="37C5CFAD" w:rsidR="00081BEC" w:rsidRPr="00D04A27" w:rsidRDefault="00081BEC" w:rsidP="00081BEC">
      <w:pPr>
        <w:autoSpaceDE w:val="0"/>
        <w:autoSpaceDN w:val="0"/>
        <w:adjustRightInd w:val="0"/>
        <w:spacing w:after="0" w:line="240" w:lineRule="auto"/>
        <w:ind w:firstLine="709"/>
        <w:jc w:val="both"/>
        <w:rPr>
          <w:rFonts w:ascii="Times New Roman" w:hAnsi="Times New Roman" w:cs="Times New Roman"/>
          <w:color w:val="000000"/>
          <w:sz w:val="24"/>
          <w:szCs w:val="24"/>
          <w14:ligatures w14:val="none"/>
        </w:rPr>
      </w:pPr>
      <w:r w:rsidRPr="00D04A27">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6</w:t>
      </w:r>
      <w:r w:rsidRPr="00D04A27">
        <w:rPr>
          <w:rFonts w:ascii="Times New Roman" w:hAnsi="Times New Roman" w:cs="Times New Roman"/>
          <w:color w:val="000000"/>
          <w:kern w:val="0"/>
          <w:sz w:val="24"/>
          <w:szCs w:val="24"/>
        </w:rPr>
        <w:t xml:space="preserve">.1. </w:t>
      </w:r>
      <w:r w:rsidRPr="00D04A27">
        <w:rPr>
          <w:rFonts w:ascii="Times New Roman" w:hAnsi="Times New Roman" w:cs="Times New Roman"/>
          <w:b/>
          <w:bCs/>
          <w:color w:val="000000"/>
          <w:sz w:val="24"/>
          <w:szCs w:val="24"/>
          <w14:ligatures w14:val="none"/>
        </w:rPr>
        <w:t>Perkančioji organizacija iš ekonomiškai naudingiausią pasiūlymą pateikusio tiekėjo reikalaus pateikti vieną</w:t>
      </w:r>
      <w:r w:rsidRPr="00D04A27">
        <w:rPr>
          <w:rFonts w:ascii="Times New Roman" w:hAnsi="Times New Roman" w:cs="Times New Roman"/>
          <w:color w:val="000000"/>
          <w:sz w:val="24"/>
          <w:szCs w:val="24"/>
          <w14:ligatures w14:val="none"/>
        </w:rPr>
        <w:t xml:space="preserve"> (esant poreikiui – kelis) </w:t>
      </w:r>
      <w:r w:rsidRPr="00D04A27">
        <w:rPr>
          <w:rFonts w:ascii="Times New Roman" w:hAnsi="Times New Roman" w:cs="Times New Roman"/>
          <w:b/>
          <w:bCs/>
          <w:color w:val="000000"/>
          <w:sz w:val="24"/>
          <w:szCs w:val="24"/>
          <w14:ligatures w14:val="none"/>
        </w:rPr>
        <w:t xml:space="preserve">VPĮ 39 straipsnio 3 dalyje numatytą dokumentą. </w:t>
      </w:r>
      <w:r w:rsidRPr="00D04A27">
        <w:rPr>
          <w:rFonts w:ascii="Times New Roman" w:hAnsi="Times New Roman" w:cs="Times New Roman"/>
          <w:color w:val="000000"/>
          <w:sz w:val="24"/>
          <w:szCs w:val="24"/>
          <w14:ligatures w14:val="none"/>
        </w:rPr>
        <w:t>Perkančioji organizacija bet kuriuo pirkimo procedūros metu turi teisę pareikalauti dalyvių pateikti visus ar dalį dokumentų, nurodytų VPĮ 39 straipsnio 3 dalyje.</w:t>
      </w:r>
    </w:p>
    <w:tbl>
      <w:tblPr>
        <w:tblW w:w="9639" w:type="dxa"/>
        <w:tblInd w:w="-10" w:type="dxa"/>
        <w:tblCellMar>
          <w:left w:w="0" w:type="dxa"/>
          <w:right w:w="0" w:type="dxa"/>
        </w:tblCellMar>
        <w:tblLook w:val="04A0" w:firstRow="1" w:lastRow="0" w:firstColumn="1" w:lastColumn="0" w:noHBand="0" w:noVBand="1"/>
      </w:tblPr>
      <w:tblGrid>
        <w:gridCol w:w="567"/>
        <w:gridCol w:w="4253"/>
        <w:gridCol w:w="4819"/>
      </w:tblGrid>
      <w:tr w:rsidR="00081BEC" w:rsidRPr="00791EB5" w14:paraId="6D430A0F" w14:textId="77777777" w:rsidTr="001C14CD">
        <w:trPr>
          <w:trHeight w:val="268"/>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337AA00" w14:textId="77777777" w:rsidR="00081BEC" w:rsidRPr="00791EB5" w:rsidRDefault="00081BEC" w:rsidP="001C14CD">
            <w:pPr>
              <w:spacing w:after="0" w:line="240" w:lineRule="auto"/>
              <w:jc w:val="center"/>
              <w:rPr>
                <w:rFonts w:ascii="Times New Roman" w:hAnsi="Times New Roman" w:cs="Times New Roman"/>
                <w:b/>
                <w:bCs/>
                <w:sz w:val="20"/>
                <w:szCs w:val="20"/>
                <w14:ligatures w14:val="none"/>
              </w:rPr>
            </w:pPr>
            <w:r w:rsidRPr="00791EB5">
              <w:rPr>
                <w:rFonts w:ascii="Times New Roman" w:hAnsi="Times New Roman" w:cs="Times New Roman"/>
                <w:b/>
                <w:bCs/>
                <w:sz w:val="20"/>
                <w:szCs w:val="20"/>
                <w14:ligatures w14:val="none"/>
              </w:rPr>
              <w:t>Eil. Nr.</w:t>
            </w:r>
          </w:p>
        </w:tc>
        <w:tc>
          <w:tcPr>
            <w:tcW w:w="42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81A26F" w14:textId="77777777" w:rsidR="00081BEC" w:rsidRPr="00791EB5" w:rsidRDefault="00081BEC" w:rsidP="001C14CD">
            <w:pPr>
              <w:spacing w:after="0" w:line="240" w:lineRule="auto"/>
              <w:jc w:val="center"/>
              <w:rPr>
                <w:rFonts w:ascii="Times New Roman" w:hAnsi="Times New Roman" w:cs="Times New Roman"/>
                <w:b/>
                <w:bCs/>
                <w:color w:val="000000"/>
                <w:sz w:val="20"/>
                <w:szCs w:val="20"/>
                <w14:ligatures w14:val="none"/>
              </w:rPr>
            </w:pPr>
            <w:r w:rsidRPr="00791EB5">
              <w:rPr>
                <w:rFonts w:ascii="Times New Roman" w:hAnsi="Times New Roman" w:cs="Times New Roman"/>
                <w:b/>
                <w:bCs/>
                <w:color w:val="000000"/>
                <w:sz w:val="20"/>
                <w:szCs w:val="20"/>
                <w14:ligatures w14:val="none"/>
              </w:rPr>
              <w:t xml:space="preserve">Reikalavimas </w:t>
            </w:r>
          </w:p>
        </w:tc>
        <w:tc>
          <w:tcPr>
            <w:tcW w:w="48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D414D66" w14:textId="77777777" w:rsidR="00081BEC" w:rsidRPr="00791EB5" w:rsidRDefault="00081BEC" w:rsidP="001C14CD">
            <w:pPr>
              <w:spacing w:after="0" w:line="240" w:lineRule="auto"/>
              <w:ind w:firstLine="567"/>
              <w:jc w:val="center"/>
              <w:rPr>
                <w:rFonts w:ascii="Times New Roman" w:hAnsi="Times New Roman" w:cs="Times New Roman"/>
                <w:b/>
                <w:bCs/>
                <w:color w:val="000000"/>
                <w:sz w:val="20"/>
                <w:szCs w:val="20"/>
                <w14:ligatures w14:val="none"/>
              </w:rPr>
            </w:pPr>
            <w:r w:rsidRPr="00791EB5">
              <w:rPr>
                <w:rFonts w:ascii="Times New Roman" w:hAnsi="Times New Roman" w:cs="Times New Roman"/>
                <w:b/>
                <w:bCs/>
                <w:color w:val="000000"/>
                <w:sz w:val="20"/>
                <w:szCs w:val="20"/>
                <w14:ligatures w14:val="none"/>
              </w:rPr>
              <w:t>Reikalavimą įrodantys dokumentai</w:t>
            </w:r>
          </w:p>
        </w:tc>
      </w:tr>
      <w:tr w:rsidR="00081BEC" w:rsidRPr="00791EB5" w14:paraId="11EEFDFD" w14:textId="77777777" w:rsidTr="001C14CD">
        <w:trPr>
          <w:trHeight w:val="1701"/>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E5D0A5" w14:textId="77777777" w:rsidR="00081BEC" w:rsidRPr="00791EB5" w:rsidRDefault="00081BEC" w:rsidP="001C14CD">
            <w:pPr>
              <w:spacing w:after="0" w:line="240" w:lineRule="auto"/>
              <w:jc w:val="center"/>
              <w:rPr>
                <w:rFonts w:ascii="Times New Roman" w:hAnsi="Times New Roman" w:cs="Times New Roman"/>
                <w:sz w:val="20"/>
                <w:szCs w:val="20"/>
                <w14:ligatures w14:val="none"/>
              </w:rPr>
            </w:pPr>
            <w:r w:rsidRPr="00791EB5">
              <w:rPr>
                <w:rFonts w:ascii="Times New Roman" w:hAnsi="Times New Roman" w:cs="Times New Roman"/>
                <w:sz w:val="20"/>
                <w:szCs w:val="20"/>
                <w14:ligatures w14:val="none"/>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14:paraId="6E8212B2" w14:textId="77777777" w:rsidR="00081BEC" w:rsidRPr="00791EB5" w:rsidRDefault="00081BEC" w:rsidP="001C14CD">
            <w:pPr>
              <w:spacing w:after="0" w:line="240" w:lineRule="auto"/>
              <w:jc w:val="both"/>
              <w:rPr>
                <w:rFonts w:ascii="Times New Roman" w:hAnsi="Times New Roman" w:cs="Times New Roman"/>
                <w:color w:val="000000"/>
                <w:sz w:val="20"/>
                <w:szCs w:val="20"/>
                <w14:ligatures w14:val="none"/>
              </w:rPr>
            </w:pPr>
            <w:r w:rsidRPr="00791EB5">
              <w:rPr>
                <w:rFonts w:ascii="Times New Roman" w:hAnsi="Times New Roman" w:cs="Times New Roman"/>
                <w:color w:val="000000"/>
                <w:sz w:val="20"/>
                <w:szCs w:val="20"/>
                <w14:ligatures w14:val="none"/>
              </w:rPr>
              <w:t>Prekių</w:t>
            </w:r>
            <w:r>
              <w:rPr>
                <w:rFonts w:ascii="Times New Roman" w:hAnsi="Times New Roman" w:cs="Times New Roman"/>
                <w:color w:val="000000"/>
                <w:sz w:val="20"/>
                <w:szCs w:val="20"/>
                <w14:ligatures w14:val="none"/>
              </w:rPr>
              <w:t xml:space="preserve"> </w:t>
            </w:r>
            <w:r w:rsidRPr="00FD6119">
              <w:rPr>
                <w:rFonts w:ascii="Times New Roman" w:hAnsi="Times New Roman" w:cs="Times New Roman"/>
                <w:color w:val="000000"/>
                <w:sz w:val="20"/>
                <w:szCs w:val="20"/>
                <w14:ligatures w14:val="none"/>
              </w:rPr>
              <w:t>ir paslaugų,</w:t>
            </w:r>
            <w:r>
              <w:rPr>
                <w:rFonts w:ascii="Times New Roman" w:hAnsi="Times New Roman" w:cs="Times New Roman"/>
                <w:color w:val="000000"/>
                <w:sz w:val="20"/>
                <w:szCs w:val="20"/>
                <w14:ligatures w14:val="none"/>
              </w:rPr>
              <w:t xml:space="preserve"> </w:t>
            </w:r>
            <w:r w:rsidRPr="00791EB5">
              <w:rPr>
                <w:rFonts w:ascii="Times New Roman" w:hAnsi="Times New Roman" w:cs="Times New Roman"/>
                <w:color w:val="000000"/>
                <w:sz w:val="20"/>
                <w:szCs w:val="20"/>
                <w14:ligatures w14:val="none"/>
              </w:rPr>
              <w:t>kurių BVPŽ kodas patenka į VPĮ 92 straipsnio 13 dalyje numatytą sąrašą, gamintojas ar jį kontroliuojantis asmuo nėra registruoti (jeigu gamintojas ar jį kontroliuojantis asmuo yra fizinis asmuo – nuolat gyvenantis ar turintis pilietybę) šio įstatymo 92 straipsnio 14 dalyje numatytame sąraše nurodytose valstybėse ar teritorijose.</w:t>
            </w:r>
          </w:p>
        </w:tc>
        <w:tc>
          <w:tcPr>
            <w:tcW w:w="4819" w:type="dxa"/>
            <w:tcBorders>
              <w:top w:val="nil"/>
              <w:left w:val="nil"/>
              <w:bottom w:val="single" w:sz="8" w:space="0" w:color="000000"/>
              <w:right w:val="single" w:sz="8" w:space="0" w:color="000000"/>
            </w:tcBorders>
            <w:tcMar>
              <w:top w:w="0" w:type="dxa"/>
              <w:left w:w="108" w:type="dxa"/>
              <w:bottom w:w="0" w:type="dxa"/>
              <w:right w:w="108" w:type="dxa"/>
            </w:tcMar>
            <w:hideMark/>
          </w:tcPr>
          <w:p w14:paraId="0F141ED1" w14:textId="24C972AD" w:rsidR="00081BEC" w:rsidRPr="00791EB5" w:rsidRDefault="00081BEC" w:rsidP="001C14CD">
            <w:pPr>
              <w:spacing w:after="0" w:line="240" w:lineRule="auto"/>
              <w:jc w:val="both"/>
              <w:rPr>
                <w:rFonts w:ascii="Times New Roman" w:hAnsi="Times New Roman" w:cs="Times New Roman"/>
                <w:b/>
                <w:bCs/>
                <w:i/>
                <w:iCs/>
                <w:sz w:val="20"/>
                <w:szCs w:val="20"/>
                <w14:ligatures w14:val="none"/>
              </w:rPr>
            </w:pPr>
            <w:r w:rsidRPr="00791EB5">
              <w:rPr>
                <w:rFonts w:ascii="Times New Roman" w:hAnsi="Times New Roman" w:cs="Times New Roman"/>
                <w:color w:val="000000"/>
                <w:sz w:val="20"/>
                <w:szCs w:val="20"/>
                <w14:ligatures w14:val="none"/>
              </w:rPr>
              <w:t xml:space="preserve">Tiekėjai kartu su pasiūlymu turi pateikti Viešųjų pirkimų tarnybos nustatytos formos atitikties deklaraciją (pirkimo sąlygų </w:t>
            </w:r>
            <w:r w:rsidR="00F85C14">
              <w:rPr>
                <w:rFonts w:ascii="Times New Roman" w:hAnsi="Times New Roman" w:cs="Times New Roman"/>
                <w:color w:val="0070C0"/>
                <w:sz w:val="20"/>
                <w:szCs w:val="20"/>
                <w:u w:val="single"/>
                <w14:ligatures w14:val="none"/>
              </w:rPr>
              <w:t xml:space="preserve">7 </w:t>
            </w:r>
            <w:r w:rsidRPr="00791EB5">
              <w:rPr>
                <w:rFonts w:ascii="Times New Roman" w:hAnsi="Times New Roman" w:cs="Times New Roman"/>
                <w:color w:val="0070C0"/>
                <w:sz w:val="20"/>
                <w:szCs w:val="20"/>
                <w:u w:val="single"/>
                <w14:ligatures w14:val="none"/>
              </w:rPr>
              <w:t>priedas „Nacionalinio saugumo reikalavimų atitikties deklaracija“</w:t>
            </w:r>
            <w:r w:rsidRPr="00791EB5">
              <w:rPr>
                <w:rFonts w:ascii="Times New Roman" w:hAnsi="Times New Roman" w:cs="Times New Roman"/>
                <w:color w:val="000000"/>
                <w:sz w:val="20"/>
                <w:szCs w:val="20"/>
                <w14:ligatures w14:val="none"/>
              </w:rPr>
              <w:t>).</w:t>
            </w:r>
          </w:p>
        </w:tc>
      </w:tr>
    </w:tbl>
    <w:p w14:paraId="5D8AAE26" w14:textId="7E310D34" w:rsidR="00A0527B" w:rsidRPr="00C325E6" w:rsidRDefault="00A0527B" w:rsidP="00081BEC">
      <w:pPr>
        <w:autoSpaceDE w:val="0"/>
        <w:autoSpaceDN w:val="0"/>
        <w:adjustRightInd w:val="0"/>
        <w:spacing w:after="0" w:line="240" w:lineRule="auto"/>
        <w:jc w:val="both"/>
        <w:rPr>
          <w:rFonts w:ascii="Times New Roman" w:eastAsia="Calibri" w:hAnsi="Times New Roman" w:cs="Times New Roman"/>
          <w:color w:val="000000"/>
          <w:kern w:val="0"/>
          <w:sz w:val="24"/>
          <w:szCs w:val="24"/>
        </w:rPr>
      </w:pPr>
    </w:p>
    <w:p w14:paraId="2C47D68D" w14:textId="02CBA1DA" w:rsidR="00A0527B" w:rsidRPr="00C325E6" w:rsidRDefault="00081BEC"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t>4</w:t>
      </w:r>
      <w:r w:rsidR="00A0527B" w:rsidRPr="00C325E6">
        <w:rPr>
          <w:rFonts w:ascii="Times New Roman" w:eastAsia="Calibri" w:hAnsi="Times New Roman" w:cs="Times New Roman"/>
          <w:b/>
          <w:bCs/>
          <w:color w:val="000000"/>
          <w:kern w:val="0"/>
          <w:sz w:val="24"/>
          <w:szCs w:val="24"/>
        </w:rPr>
        <w:t xml:space="preserve">. </w:t>
      </w:r>
      <w:bookmarkStart w:id="5" w:name="_Hlk181912918"/>
      <w:r w:rsidR="00A0527B" w:rsidRPr="00C325E6">
        <w:rPr>
          <w:rFonts w:ascii="Times New Roman" w:eastAsia="Calibri" w:hAnsi="Times New Roman" w:cs="Times New Roman"/>
          <w:b/>
          <w:bCs/>
          <w:color w:val="000000"/>
          <w:kern w:val="0"/>
          <w:sz w:val="24"/>
          <w:szCs w:val="24"/>
        </w:rPr>
        <w:t>SUBTIEKĖJŲ PASITELKIMAS</w:t>
      </w:r>
      <w:bookmarkEnd w:id="5"/>
    </w:p>
    <w:p w14:paraId="5AFEA488"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75FACFEB" w14:textId="5B79DC7F" w:rsidR="00A0527B" w:rsidRPr="00C325E6" w:rsidRDefault="00081BEC"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00A0527B" w:rsidRPr="00C325E6">
        <w:rPr>
          <w:rFonts w:ascii="Times New Roman" w:eastAsia="Calibri" w:hAnsi="Times New Roman" w:cs="Times New Roman"/>
          <w:color w:val="000000"/>
          <w:kern w:val="0"/>
          <w:sz w:val="24"/>
          <w:szCs w:val="24"/>
        </w:rPr>
        <w:t xml:space="preserve">.1. </w:t>
      </w:r>
      <w:r w:rsidR="006F3CAE" w:rsidRPr="00C325E6">
        <w:rPr>
          <w:rFonts w:ascii="Times New Roman" w:eastAsia="Calibri" w:hAnsi="Times New Roman" w:cs="Times New Roman"/>
          <w:color w:val="000000"/>
          <w:kern w:val="0"/>
          <w:sz w:val="24"/>
          <w:szCs w:val="24"/>
        </w:rPr>
        <w:t xml:space="preserve">Tiekėjas savo pasiūlyme </w:t>
      </w:r>
      <w:r w:rsidR="00A0527B" w:rsidRPr="00C325E6">
        <w:rPr>
          <w:rFonts w:ascii="Times New Roman" w:eastAsia="Calibri" w:hAnsi="Times New Roman" w:cs="Times New Roman"/>
          <w:color w:val="000000"/>
          <w:kern w:val="0"/>
          <w:sz w:val="24"/>
          <w:szCs w:val="24"/>
        </w:rPr>
        <w:t xml:space="preserve">privalo nurodyti, kokiai sutarties daliai ir kokius subtiekėjus, jeigu jie pasiūlymo teikimo metu yra žinomi, jis ketina pasitelkti. </w:t>
      </w:r>
    </w:p>
    <w:p w14:paraId="32075465" w14:textId="2112ACCD" w:rsidR="00A0527B" w:rsidRPr="00C325E6" w:rsidRDefault="00081BEC"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00A0527B" w:rsidRPr="00C325E6">
        <w:rPr>
          <w:rFonts w:ascii="Times New Roman" w:eastAsia="Calibri" w:hAnsi="Times New Roman" w:cs="Times New Roman"/>
          <w:color w:val="000000"/>
          <w:kern w:val="0"/>
          <w:sz w:val="24"/>
          <w:szCs w:val="24"/>
        </w:rPr>
        <w:t>.2. Skirtingi tiekėjai gali pasitelkti tuos pačius subtiekėjus, tačiau tai negali sąlygoti draudžiamų susitarimų.</w:t>
      </w:r>
    </w:p>
    <w:p w14:paraId="5E3D816E" w14:textId="79425FF6" w:rsidR="00A0527B" w:rsidRPr="00C325E6" w:rsidRDefault="00081BEC" w:rsidP="007B2D60">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00A0527B" w:rsidRPr="00C325E6">
        <w:rPr>
          <w:rFonts w:ascii="Times New Roman" w:eastAsia="Calibri" w:hAnsi="Times New Roman" w:cs="Times New Roman"/>
          <w:color w:val="000000"/>
          <w:kern w:val="0"/>
          <w:sz w:val="24"/>
          <w:szCs w:val="24"/>
        </w:rPr>
        <w:t>.3.</w:t>
      </w:r>
      <w:r w:rsidR="00A0527B" w:rsidRPr="00C325E6">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89B3186" w14:textId="75795EF5" w:rsidR="00A0527B" w:rsidRPr="00C325E6" w:rsidRDefault="00081BEC"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4</w:t>
      </w:r>
      <w:r w:rsidR="00A0527B" w:rsidRPr="00C325E6">
        <w:rPr>
          <w:rFonts w:ascii="Times New Roman" w:eastAsia="Calibri" w:hAnsi="Times New Roman" w:cs="Times New Roman"/>
          <w:color w:val="000000"/>
          <w:kern w:val="0"/>
          <w:sz w:val="24"/>
          <w:szCs w:val="24"/>
        </w:rPr>
        <w:t>.4.</w:t>
      </w:r>
      <w:r w:rsidR="00A0527B" w:rsidRPr="00C325E6">
        <w:rPr>
          <w:rFonts w:ascii="Times New Roman" w:eastAsia="Calibri" w:hAnsi="Times New Roman" w:cs="Times New Roman"/>
          <w:color w:val="000000"/>
          <w:kern w:val="0"/>
          <w:sz w:val="24"/>
          <w:szCs w:val="24"/>
        </w:rPr>
        <w:tab/>
        <w:t>Perkančioji organizacija netikrina subtiekėjų, pašalinimo pagrindų.</w:t>
      </w:r>
    </w:p>
    <w:p w14:paraId="74C7D657"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p>
    <w:p w14:paraId="3176C0C4" w14:textId="55E5442B" w:rsidR="00A0527B" w:rsidRPr="00C325E6" w:rsidRDefault="00081BEC"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t>5</w:t>
      </w:r>
      <w:r w:rsidR="00A0527B" w:rsidRPr="00C325E6">
        <w:rPr>
          <w:rFonts w:ascii="Times New Roman" w:eastAsia="Calibri" w:hAnsi="Times New Roman" w:cs="Times New Roman"/>
          <w:b/>
          <w:bCs/>
          <w:color w:val="000000"/>
          <w:kern w:val="0"/>
          <w:sz w:val="24"/>
          <w:szCs w:val="24"/>
        </w:rPr>
        <w:t>.</w:t>
      </w:r>
      <w:r w:rsidR="00A0527B" w:rsidRPr="00C325E6">
        <w:rPr>
          <w:rFonts w:ascii="Times New Roman" w:eastAsia="Calibri" w:hAnsi="Times New Roman" w:cs="Times New Roman"/>
          <w:color w:val="000000"/>
          <w:kern w:val="0"/>
          <w:sz w:val="24"/>
          <w:szCs w:val="24"/>
        </w:rPr>
        <w:t xml:space="preserve"> </w:t>
      </w:r>
      <w:r w:rsidR="00A0527B" w:rsidRPr="00C325E6">
        <w:rPr>
          <w:rFonts w:ascii="Times New Roman" w:eastAsia="Calibri" w:hAnsi="Times New Roman" w:cs="Times New Roman"/>
          <w:b/>
          <w:bCs/>
          <w:color w:val="000000"/>
          <w:kern w:val="0"/>
          <w:sz w:val="24"/>
          <w:szCs w:val="24"/>
        </w:rPr>
        <w:t>TIEKĖJŲ GRUPĖS DALYVAVIMAS</w:t>
      </w:r>
    </w:p>
    <w:p w14:paraId="33CDEE1B"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7E343F8C" w14:textId="3DE68A23" w:rsidR="00A0527B" w:rsidRPr="00C325E6" w:rsidRDefault="00081BEC" w:rsidP="00F7799E">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00A0527B" w:rsidRPr="00C325E6">
        <w:rPr>
          <w:rFonts w:ascii="Times New Roman" w:eastAsia="Calibri" w:hAnsi="Times New Roman" w:cs="Times New Roman"/>
          <w:color w:val="000000"/>
          <w:kern w:val="0"/>
          <w:sz w:val="24"/>
          <w:szCs w:val="24"/>
        </w:rPr>
        <w:t>.1.</w:t>
      </w:r>
      <w:r w:rsidR="00F7799E" w:rsidRPr="00C325E6">
        <w:rPr>
          <w:rFonts w:ascii="Times New Roman" w:eastAsia="Calibri" w:hAnsi="Times New Roman" w:cs="Times New Roman"/>
          <w:color w:val="000000"/>
          <w:kern w:val="0"/>
          <w:sz w:val="24"/>
          <w:szCs w:val="24"/>
        </w:rPr>
        <w:t xml:space="preserve"> </w:t>
      </w:r>
      <w:r w:rsidR="00A0527B" w:rsidRPr="00C325E6">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576D17A" w14:textId="61186E90" w:rsidR="00A0527B" w:rsidRPr="00C325E6" w:rsidRDefault="00081BEC"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00A0527B" w:rsidRPr="00C325E6">
        <w:rPr>
          <w:rFonts w:ascii="Times New Roman" w:eastAsia="Calibri" w:hAnsi="Times New Roman" w:cs="Times New Roman"/>
          <w:color w:val="000000"/>
          <w:kern w:val="0"/>
          <w:sz w:val="24"/>
          <w:szCs w:val="24"/>
        </w:rPr>
        <w:t>.1.1. tiekėjų grupės sudėtis ir kiekvieno tiekėjų grupės dalyvio įsipareigojimai vykdant numatomą su perkančiąja organizacija sudaryti sutartį;</w:t>
      </w:r>
    </w:p>
    <w:p w14:paraId="2A4EF34A" w14:textId="6C1BC904" w:rsidR="00A0527B" w:rsidRPr="00C325E6" w:rsidRDefault="00081BEC"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00A0527B" w:rsidRPr="00C325E6">
        <w:rPr>
          <w:rFonts w:ascii="Times New Roman" w:eastAsia="Calibri"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1D819AD" w14:textId="4E3F248C" w:rsidR="00A0527B" w:rsidRPr="00C325E6" w:rsidRDefault="00081BEC"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00A0527B" w:rsidRPr="00C325E6">
        <w:rPr>
          <w:rFonts w:ascii="Times New Roman" w:eastAsia="Calibri"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A5DD9BD" w14:textId="0B210653" w:rsidR="00A0527B" w:rsidRPr="00C325E6" w:rsidRDefault="00081BEC" w:rsidP="00F7799E">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00A0527B" w:rsidRPr="00C325E6">
        <w:rPr>
          <w:rFonts w:ascii="Times New Roman" w:eastAsia="Calibri" w:hAnsi="Times New Roman" w:cs="Times New Roman"/>
          <w:color w:val="000000"/>
          <w:kern w:val="0"/>
          <w:sz w:val="24"/>
          <w:szCs w:val="24"/>
        </w:rPr>
        <w:t>.2.</w:t>
      </w:r>
      <w:r w:rsidR="00A0527B" w:rsidRPr="00C325E6">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D7703FA" w14:textId="48895701" w:rsidR="00A0527B" w:rsidRPr="00C325E6" w:rsidRDefault="00081BEC"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5</w:t>
      </w:r>
      <w:r w:rsidR="00A0527B" w:rsidRPr="00C325E6">
        <w:rPr>
          <w:rFonts w:ascii="Times New Roman" w:eastAsia="Calibri" w:hAnsi="Times New Roman" w:cs="Times New Roman"/>
          <w:color w:val="000000"/>
          <w:kern w:val="0"/>
          <w:sz w:val="24"/>
          <w:szCs w:val="24"/>
        </w:rPr>
        <w:t>.3.</w:t>
      </w:r>
      <w:r w:rsidR="00A0527B" w:rsidRPr="00C325E6">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248E77A" w14:textId="3DBDECDA" w:rsidR="00DC2C9D" w:rsidRPr="00C325E6" w:rsidRDefault="006273DE" w:rsidP="00336F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7C2FF051" w14:textId="1F1BB8D2" w:rsidR="006273DE" w:rsidRPr="00C325E6" w:rsidRDefault="00081BEC"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006273DE" w:rsidRPr="00C325E6">
        <w:rPr>
          <w:rFonts w:ascii="Times New Roman" w:hAnsi="Times New Roman" w:cs="Times New Roman"/>
          <w:b/>
          <w:bCs/>
          <w:color w:val="000000"/>
          <w:kern w:val="0"/>
          <w:sz w:val="24"/>
          <w:szCs w:val="24"/>
        </w:rPr>
        <w:t>. PASIŪLYMŲ RENGIMAS, PATEIKIMAS, KEITIMAS</w:t>
      </w:r>
    </w:p>
    <w:p w14:paraId="562357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4D0534A" w14:textId="389FD4EC"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.1. </w:t>
      </w:r>
      <w:r w:rsidR="006273DE" w:rsidRPr="00C325E6">
        <w:rPr>
          <w:rFonts w:ascii="Times New Roman" w:hAnsi="Times New Roman" w:cs="Times New Roman"/>
          <w:b/>
          <w:bCs/>
          <w:color w:val="000000"/>
          <w:kern w:val="0"/>
          <w:sz w:val="24"/>
          <w:szCs w:val="24"/>
        </w:rPr>
        <w:t>Tiekėjas gali pateikti tik vieną pasiūlymą.</w:t>
      </w:r>
      <w:r w:rsidR="006273DE" w:rsidRPr="00C325E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C325E6">
        <w:rPr>
          <w:rFonts w:ascii="Times New Roman" w:hAnsi="Times New Roman" w:cs="Times New Roman"/>
          <w:color w:val="000000"/>
          <w:kern w:val="0"/>
          <w:sz w:val="24"/>
          <w:szCs w:val="24"/>
        </w:rPr>
        <w:tab/>
      </w:r>
    </w:p>
    <w:p w14:paraId="6717FA20" w14:textId="42E3DE52"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0D345A99"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4" w:history="1">
        <w:r w:rsidR="00CE4737" w:rsidRPr="00C325E6">
          <w:rPr>
            <w:rStyle w:val="Hipersaitas"/>
            <w:rFonts w:ascii="Times New Roman" w:hAnsi="Times New Roman" w:cs="Times New Roman"/>
            <w:sz w:val="24"/>
            <w:szCs w:val="24"/>
          </w:rPr>
          <w:t>https://viesiejipirkimai.lt</w:t>
        </w:r>
      </w:hyperlink>
      <w:r w:rsidR="006273DE" w:rsidRPr="00C325E6">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C325E6">
        <w:rPr>
          <w:rFonts w:ascii="Times New Roman" w:hAnsi="Times New Roman" w:cs="Times New Roman"/>
          <w:i/>
          <w:iCs/>
          <w:color w:val="000000"/>
          <w:kern w:val="0"/>
          <w:sz w:val="24"/>
          <w:szCs w:val="24"/>
        </w:rPr>
        <w:t>(pvz., pdf, jpg, xlsx, docx ir kt.).</w:t>
      </w:r>
    </w:p>
    <w:p w14:paraId="3AA45F51" w14:textId="6DE01C2F"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006273DE" w:rsidRPr="00C325E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C325E6">
        <w:rPr>
          <w:rFonts w:ascii="Times New Roman" w:hAnsi="Times New Roman" w:cs="Times New Roman"/>
          <w:color w:val="000000"/>
          <w:kern w:val="0"/>
          <w:sz w:val="24"/>
          <w:szCs w:val="24"/>
        </w:rPr>
        <w:tab/>
      </w:r>
    </w:p>
    <w:p w14:paraId="4EE97A1F" w14:textId="07673EC5"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C325E6">
        <w:rPr>
          <w:rFonts w:ascii="Times New Roman" w:hAnsi="Times New Roman" w:cs="Times New Roman"/>
          <w:color w:val="000000"/>
          <w:kern w:val="0"/>
          <w:sz w:val="24"/>
          <w:szCs w:val="24"/>
        </w:rPr>
        <w:tab/>
      </w:r>
    </w:p>
    <w:p w14:paraId="3C1D80D6" w14:textId="77777777" w:rsidR="00F85C14" w:rsidRDefault="00081BEC" w:rsidP="00ED0084">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.6. </w:t>
      </w:r>
      <w:r w:rsidR="00F85C14" w:rsidRPr="00F85C14">
        <w:rPr>
          <w:rFonts w:ascii="Times New Roman" w:hAnsi="Times New Roman" w:cs="Times New Roman"/>
          <w:color w:val="000000"/>
          <w:kern w:val="0"/>
          <w:sz w:val="24"/>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w:t>
      </w:r>
      <w:r w:rsidR="00F85C14" w:rsidRPr="00F85C14">
        <w:rPr>
          <w:rFonts w:ascii="Times New Roman" w:hAnsi="Times New Roman" w:cs="Times New Roman"/>
          <w:b/>
          <w:bCs/>
          <w:color w:val="000000"/>
          <w:kern w:val="0"/>
          <w:sz w:val="24"/>
          <w:szCs w:val="24"/>
        </w:rPr>
        <w:t>Visa informacija, pagrindžianti prekių atitikimą techniniams parametrams privalo būti anglų ir/arba lietuvių kalba.</w:t>
      </w:r>
      <w:r w:rsidR="00F85C14" w:rsidRPr="00F85C14">
        <w:rPr>
          <w:rFonts w:ascii="Times New Roman" w:hAnsi="Times New Roman" w:cs="Times New Roman"/>
          <w:b/>
          <w:bCs/>
          <w:color w:val="000000"/>
          <w:kern w:val="0"/>
          <w:sz w:val="24"/>
          <w:szCs w:val="24"/>
        </w:rPr>
        <w:tab/>
      </w:r>
    </w:p>
    <w:p w14:paraId="630A8B3A" w14:textId="54F7A90F"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.7. </w:t>
      </w:r>
      <w:r w:rsidR="006273DE" w:rsidRPr="00C325E6">
        <w:rPr>
          <w:rFonts w:ascii="Times New Roman" w:hAnsi="Times New Roman" w:cs="Times New Roman"/>
          <w:b/>
          <w:bCs/>
          <w:color w:val="000000"/>
          <w:kern w:val="0"/>
          <w:sz w:val="24"/>
          <w:szCs w:val="24"/>
        </w:rPr>
        <w:t xml:space="preserve">Pasiūlymas turi galioti ne trumpiau </w:t>
      </w:r>
      <w:r w:rsidR="00137FDE" w:rsidRPr="00C325E6">
        <w:rPr>
          <w:rFonts w:ascii="Times New Roman" w:hAnsi="Times New Roman" w:cs="Times New Roman"/>
          <w:b/>
          <w:bCs/>
          <w:color w:val="000000"/>
          <w:kern w:val="0"/>
          <w:sz w:val="24"/>
          <w:szCs w:val="24"/>
        </w:rPr>
        <w:t>kaip 3 mėnesius</w:t>
      </w:r>
      <w:r w:rsidR="006273DE" w:rsidRPr="00C325E6">
        <w:rPr>
          <w:rFonts w:ascii="Times New Roman" w:hAnsi="Times New Roman" w:cs="Times New Roman"/>
          <w:b/>
          <w:bCs/>
          <w:color w:val="000000"/>
          <w:kern w:val="0"/>
          <w:sz w:val="24"/>
          <w:szCs w:val="24"/>
        </w:rPr>
        <w:t xml:space="preserve"> nuo </w:t>
      </w:r>
      <w:r w:rsidR="00C7375A" w:rsidRPr="00C325E6">
        <w:rPr>
          <w:rFonts w:ascii="Times New Roman" w:hAnsi="Times New Roman" w:cs="Times New Roman"/>
          <w:b/>
          <w:bCs/>
          <w:color w:val="000000"/>
          <w:kern w:val="0"/>
          <w:sz w:val="24"/>
          <w:szCs w:val="24"/>
        </w:rPr>
        <w:t>pirkimo</w:t>
      </w:r>
      <w:r w:rsidR="006273DE" w:rsidRPr="00C325E6">
        <w:rPr>
          <w:rFonts w:ascii="Times New Roman" w:hAnsi="Times New Roman" w:cs="Times New Roman"/>
          <w:b/>
          <w:bCs/>
          <w:color w:val="000000"/>
          <w:kern w:val="0"/>
          <w:sz w:val="24"/>
          <w:szCs w:val="24"/>
        </w:rPr>
        <w:t xml:space="preserve"> pasiūlymų pateikimo termino pabaigos.</w:t>
      </w:r>
      <w:r w:rsidR="006273DE" w:rsidRPr="00C325E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C325E6">
        <w:rPr>
          <w:rFonts w:ascii="Times New Roman" w:hAnsi="Times New Roman" w:cs="Times New Roman"/>
          <w:color w:val="000000"/>
          <w:kern w:val="0"/>
          <w:sz w:val="24"/>
          <w:szCs w:val="24"/>
        </w:rPr>
        <w:tab/>
      </w:r>
    </w:p>
    <w:p w14:paraId="268C2C61" w14:textId="6C7CF1B6"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7F18FB" w:rsidRPr="00C325E6">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006273DE" w:rsidRPr="00C325E6">
        <w:rPr>
          <w:rFonts w:ascii="Times New Roman" w:hAnsi="Times New Roman" w:cs="Times New Roman"/>
          <w:color w:val="000000"/>
          <w:kern w:val="0"/>
          <w:sz w:val="24"/>
          <w:szCs w:val="24"/>
        </w:rPr>
        <w:tab/>
      </w:r>
    </w:p>
    <w:p w14:paraId="6A8F45D3" w14:textId="2C9DD420" w:rsidR="006273DE" w:rsidRPr="00C325E6" w:rsidRDefault="00081BEC" w:rsidP="00703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.9. </w:t>
      </w:r>
      <w:r w:rsidR="00703950" w:rsidRPr="00C325E6">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006273DE" w:rsidRPr="00C325E6">
        <w:rPr>
          <w:rFonts w:ascii="Times New Roman" w:hAnsi="Times New Roman" w:cs="Times New Roman"/>
          <w:color w:val="000000"/>
          <w:kern w:val="0"/>
          <w:sz w:val="24"/>
          <w:szCs w:val="24"/>
        </w:rPr>
        <w:tab/>
      </w:r>
    </w:p>
    <w:p w14:paraId="15769F86" w14:textId="47303A84" w:rsidR="006273DE" w:rsidRPr="00C325E6" w:rsidRDefault="00081BEC"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.10. Pasiūlymas turi būti pateikiamas CVP IS priemonėmis, kurį turi sudaryti užpildyta </w:t>
      </w:r>
      <w:r w:rsidR="006273DE" w:rsidRPr="00C325E6">
        <w:rPr>
          <w:rFonts w:ascii="Times New Roman" w:hAnsi="Times New Roman" w:cs="Times New Roman"/>
          <w:color w:val="0070C0"/>
          <w:kern w:val="0"/>
          <w:sz w:val="24"/>
          <w:szCs w:val="24"/>
          <w:u w:val="single"/>
        </w:rPr>
        <w:t>pasiūlymo forma</w:t>
      </w:r>
      <w:r w:rsidR="006273DE" w:rsidRPr="00C325E6">
        <w:rPr>
          <w:rFonts w:ascii="Times New Roman" w:hAnsi="Times New Roman" w:cs="Times New Roman"/>
          <w:color w:val="0070C0"/>
          <w:kern w:val="0"/>
          <w:sz w:val="24"/>
          <w:szCs w:val="24"/>
        </w:rPr>
        <w:t xml:space="preserve"> </w:t>
      </w:r>
      <w:r w:rsidR="006273DE" w:rsidRPr="00C325E6">
        <w:rPr>
          <w:rFonts w:ascii="Times New Roman" w:hAnsi="Times New Roman" w:cs="Times New Roman"/>
          <w:color w:val="000000"/>
          <w:kern w:val="0"/>
          <w:sz w:val="24"/>
          <w:szCs w:val="24"/>
        </w:rPr>
        <w:t xml:space="preserve">parengta pagal pirkimo sąlygų </w:t>
      </w:r>
      <w:r w:rsidR="009D3223" w:rsidRPr="00C325E6">
        <w:rPr>
          <w:rFonts w:ascii="Times New Roman" w:hAnsi="Times New Roman" w:cs="Times New Roman"/>
          <w:color w:val="0070C0"/>
          <w:kern w:val="0"/>
          <w:sz w:val="24"/>
          <w:szCs w:val="24"/>
          <w:u w:val="single"/>
        </w:rPr>
        <w:t>2</w:t>
      </w:r>
      <w:r w:rsidR="00526D58" w:rsidRPr="00C325E6">
        <w:rPr>
          <w:rFonts w:ascii="Times New Roman" w:hAnsi="Times New Roman" w:cs="Times New Roman"/>
          <w:color w:val="0070C0"/>
          <w:kern w:val="0"/>
          <w:sz w:val="24"/>
          <w:szCs w:val="24"/>
          <w:u w:val="single"/>
        </w:rPr>
        <w:t xml:space="preserve"> </w:t>
      </w:r>
      <w:r w:rsidR="006273DE" w:rsidRPr="00C325E6">
        <w:rPr>
          <w:rFonts w:ascii="Times New Roman" w:hAnsi="Times New Roman" w:cs="Times New Roman"/>
          <w:color w:val="0070C0"/>
          <w:kern w:val="0"/>
          <w:sz w:val="24"/>
          <w:szCs w:val="24"/>
          <w:u w:val="single"/>
        </w:rPr>
        <w:t>prie</w:t>
      </w:r>
      <w:r w:rsidR="00526D58" w:rsidRPr="00C325E6">
        <w:rPr>
          <w:rFonts w:ascii="Times New Roman" w:hAnsi="Times New Roman" w:cs="Times New Roman"/>
          <w:color w:val="0070C0"/>
          <w:kern w:val="0"/>
          <w:sz w:val="24"/>
          <w:szCs w:val="24"/>
          <w:u w:val="single"/>
        </w:rPr>
        <w:t>d</w:t>
      </w:r>
      <w:r w:rsidR="00D214D8" w:rsidRPr="00C325E6">
        <w:rPr>
          <w:rFonts w:ascii="Times New Roman" w:hAnsi="Times New Roman" w:cs="Times New Roman"/>
          <w:color w:val="0070C0"/>
          <w:kern w:val="0"/>
          <w:sz w:val="24"/>
          <w:szCs w:val="24"/>
          <w:u w:val="single"/>
        </w:rPr>
        <w:t>ą</w:t>
      </w:r>
      <w:r w:rsidR="006273DE" w:rsidRPr="00C325E6">
        <w:rPr>
          <w:rFonts w:ascii="Times New Roman" w:hAnsi="Times New Roman" w:cs="Times New Roman"/>
          <w:color w:val="0070C0"/>
          <w:kern w:val="0"/>
          <w:sz w:val="24"/>
          <w:szCs w:val="24"/>
        </w:rPr>
        <w:t xml:space="preserve"> </w:t>
      </w:r>
      <w:r w:rsidR="006273DE" w:rsidRPr="00C325E6">
        <w:rPr>
          <w:rFonts w:ascii="Times New Roman" w:hAnsi="Times New Roman" w:cs="Times New Roman"/>
          <w:color w:val="000000"/>
          <w:kern w:val="0"/>
          <w:sz w:val="24"/>
          <w:szCs w:val="24"/>
        </w:rPr>
        <w:t>ir šie pasiūlymo priedai:</w:t>
      </w:r>
      <w:r w:rsidR="006273DE" w:rsidRPr="00C325E6">
        <w:rPr>
          <w:rFonts w:ascii="Times New Roman" w:hAnsi="Times New Roman" w:cs="Times New Roman"/>
          <w:color w:val="000000"/>
          <w:kern w:val="0"/>
          <w:sz w:val="24"/>
          <w:szCs w:val="24"/>
        </w:rPr>
        <w:tab/>
      </w:r>
    </w:p>
    <w:p w14:paraId="02D2926D" w14:textId="14561C04" w:rsidR="006273DE" w:rsidRPr="00C325E6" w:rsidRDefault="00081BEC"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.10.1. Jungtinės veiklos sutarties kopija (jeigu pasiūlymą teikia ūkio subjektų grupė).</w:t>
      </w:r>
    </w:p>
    <w:p w14:paraId="634822A8" w14:textId="569DB3BE" w:rsidR="006273DE" w:rsidRPr="00C325E6" w:rsidRDefault="00081BEC"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.10.2. Įgaliojimas pateikti pasiūlymą (jeigu pasiūlymą pateikia ne tiekėjo vadovas).</w:t>
      </w:r>
      <w:r w:rsidR="006273DE" w:rsidRPr="00C325E6">
        <w:rPr>
          <w:rFonts w:ascii="Times New Roman" w:hAnsi="Times New Roman" w:cs="Times New Roman"/>
          <w:color w:val="000000"/>
          <w:kern w:val="0"/>
          <w:sz w:val="24"/>
          <w:szCs w:val="24"/>
        </w:rPr>
        <w:tab/>
      </w:r>
    </w:p>
    <w:p w14:paraId="094152F1" w14:textId="3D4D59EE" w:rsidR="00302AE7" w:rsidRPr="00C325E6" w:rsidRDefault="00081BEC" w:rsidP="00ED0084">
      <w:pPr>
        <w:autoSpaceDE w:val="0"/>
        <w:autoSpaceDN w:val="0"/>
        <w:adjustRightInd w:val="0"/>
        <w:spacing w:after="0" w:line="240" w:lineRule="auto"/>
        <w:ind w:firstLine="851"/>
        <w:jc w:val="both"/>
        <w:rPr>
          <w:rFonts w:ascii="Times New Roman" w:hAnsi="Times New Roman" w:cs="Times New Roman"/>
          <w:color w:val="0070C0"/>
          <w:kern w:val="0"/>
          <w:sz w:val="24"/>
          <w:szCs w:val="24"/>
          <w:u w:val="single"/>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.10.3. Užpildytas </w:t>
      </w:r>
      <w:r w:rsidR="006273DE" w:rsidRPr="00C325E6">
        <w:rPr>
          <w:rFonts w:ascii="Times New Roman" w:hAnsi="Times New Roman" w:cs="Times New Roman"/>
          <w:color w:val="0070C0"/>
          <w:kern w:val="0"/>
          <w:sz w:val="24"/>
          <w:szCs w:val="24"/>
          <w:u w:val="single"/>
        </w:rPr>
        <w:t>Europos bendrasis viešųjų pirkimų dokumentas (EBVPD)</w:t>
      </w:r>
      <w:r w:rsidR="006273DE" w:rsidRPr="00C325E6">
        <w:rPr>
          <w:rFonts w:ascii="Times New Roman" w:hAnsi="Times New Roman" w:cs="Times New Roman"/>
          <w:color w:val="000000"/>
          <w:kern w:val="0"/>
          <w:sz w:val="24"/>
          <w:szCs w:val="24"/>
        </w:rPr>
        <w:t xml:space="preserve"> parengtas pagal pirkimo sąlygų </w:t>
      </w:r>
      <w:r>
        <w:rPr>
          <w:rFonts w:ascii="Times New Roman" w:hAnsi="Times New Roman" w:cs="Times New Roman"/>
          <w:color w:val="0070C0"/>
          <w:kern w:val="0"/>
          <w:sz w:val="24"/>
          <w:szCs w:val="24"/>
          <w:u w:val="single"/>
        </w:rPr>
        <w:t>4</w:t>
      </w:r>
      <w:r w:rsidR="00526D58" w:rsidRPr="00C325E6">
        <w:rPr>
          <w:rFonts w:ascii="Times New Roman" w:hAnsi="Times New Roman" w:cs="Times New Roman"/>
          <w:color w:val="0070C0"/>
          <w:kern w:val="0"/>
          <w:sz w:val="24"/>
          <w:szCs w:val="24"/>
          <w:u w:val="single"/>
        </w:rPr>
        <w:t xml:space="preserve"> </w:t>
      </w:r>
      <w:r w:rsidR="006273DE" w:rsidRPr="00C325E6">
        <w:rPr>
          <w:rFonts w:ascii="Times New Roman" w:hAnsi="Times New Roman" w:cs="Times New Roman"/>
          <w:color w:val="0070C0"/>
          <w:kern w:val="0"/>
          <w:sz w:val="24"/>
          <w:szCs w:val="24"/>
          <w:u w:val="single"/>
        </w:rPr>
        <w:t>priedą</w:t>
      </w:r>
      <w:r w:rsidR="00ED0084" w:rsidRPr="00C325E6">
        <w:rPr>
          <w:rFonts w:ascii="Times New Roman" w:hAnsi="Times New Roman" w:cs="Times New Roman"/>
          <w:color w:val="0070C0"/>
          <w:kern w:val="0"/>
          <w:sz w:val="24"/>
          <w:szCs w:val="24"/>
          <w:u w:val="single"/>
        </w:rPr>
        <w:t>.</w:t>
      </w:r>
    </w:p>
    <w:p w14:paraId="723FD317" w14:textId="11424999" w:rsidR="006F135D" w:rsidRPr="00C325E6" w:rsidRDefault="00081BEC" w:rsidP="006F135D">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6</w:t>
      </w:r>
      <w:r w:rsidR="006F135D" w:rsidRPr="00C325E6">
        <w:rPr>
          <w:rFonts w:ascii="Times New Roman" w:eastAsia="Calibri" w:hAnsi="Times New Roman" w:cs="Times New Roman"/>
          <w:color w:val="000000"/>
          <w:kern w:val="0"/>
          <w:sz w:val="24"/>
          <w:szCs w:val="24"/>
        </w:rPr>
        <w:t xml:space="preserve">.10.4. </w:t>
      </w:r>
      <w:r w:rsidRPr="000C0D32">
        <w:rPr>
          <w:rFonts w:ascii="Times New Roman" w:hAnsi="Times New Roman" w:cs="Times New Roman"/>
          <w:color w:val="000000"/>
          <w:kern w:val="0"/>
          <w:sz w:val="24"/>
          <w:szCs w:val="24"/>
        </w:rPr>
        <w:t xml:space="preserve">Jei tiekėjas pasitelkia ūkio subjektus, kurių pajėgumais remiasi, – </w:t>
      </w:r>
      <w:r>
        <w:rPr>
          <w:rFonts w:ascii="Times New Roman" w:hAnsi="Times New Roman" w:cs="Times New Roman"/>
          <w:color w:val="000000"/>
          <w:kern w:val="0"/>
          <w:sz w:val="24"/>
          <w:szCs w:val="24"/>
        </w:rPr>
        <w:t>dokumentai, įrodantys</w:t>
      </w:r>
      <w:r w:rsidRPr="000C0D32">
        <w:rPr>
          <w:rFonts w:ascii="Times New Roman" w:hAnsi="Times New Roman" w:cs="Times New Roman"/>
          <w:color w:val="000000"/>
          <w:kern w:val="0"/>
          <w:sz w:val="24"/>
          <w:szCs w:val="24"/>
        </w:rPr>
        <w:t>, kad šie ištekliai bus prieinami per visą sutartinių įsipareigojimų vykdymo laikotarpį.</w:t>
      </w:r>
    </w:p>
    <w:p w14:paraId="4CDF3656" w14:textId="413569EA" w:rsidR="00D46553" w:rsidRPr="000C0D32" w:rsidRDefault="00C108DF" w:rsidP="00D4655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D46553" w:rsidRPr="000C0D32">
        <w:rPr>
          <w:rFonts w:ascii="Times New Roman" w:hAnsi="Times New Roman" w:cs="Times New Roman"/>
          <w:color w:val="000000"/>
          <w:kern w:val="0"/>
          <w:sz w:val="24"/>
          <w:szCs w:val="24"/>
        </w:rPr>
        <w:t xml:space="preserve">.10.5. </w:t>
      </w:r>
      <w:r w:rsidR="00081BEC" w:rsidRPr="000C0D32">
        <w:rPr>
          <w:rFonts w:ascii="Times New Roman" w:hAnsi="Times New Roman" w:cs="Times New Roman"/>
          <w:color w:val="000000"/>
          <w:kern w:val="0"/>
          <w:sz w:val="24"/>
          <w:szCs w:val="24"/>
        </w:rPr>
        <w:t xml:space="preserve">Jei tiekėjas pasitelkia kvazisubtiekėjus, kurių pajėgumais remiasi, – </w:t>
      </w:r>
      <w:r w:rsidR="00081BEC">
        <w:rPr>
          <w:rFonts w:ascii="Times New Roman" w:hAnsi="Times New Roman" w:cs="Times New Roman"/>
          <w:color w:val="000000"/>
          <w:kern w:val="0"/>
          <w:sz w:val="24"/>
          <w:szCs w:val="24"/>
        </w:rPr>
        <w:t xml:space="preserve">dokumentai, įrodantys, </w:t>
      </w:r>
      <w:r w:rsidR="00081BEC" w:rsidRPr="000C0D32">
        <w:rPr>
          <w:rFonts w:ascii="Times New Roman" w:hAnsi="Times New Roman" w:cs="Times New Roman"/>
          <w:color w:val="000000"/>
          <w:kern w:val="0"/>
          <w:sz w:val="24"/>
          <w:szCs w:val="24"/>
        </w:rPr>
        <w:t>kad šie ištekliai bus prieinami per visą sutartinių įsipareigojimų vykdymo laikotarpį.</w:t>
      </w:r>
    </w:p>
    <w:p w14:paraId="2A3462BA" w14:textId="049E596D" w:rsidR="00D46553" w:rsidRDefault="00C108DF" w:rsidP="00D4655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D46553" w:rsidRPr="000C0D32">
        <w:rPr>
          <w:rFonts w:ascii="Times New Roman" w:hAnsi="Times New Roman" w:cs="Times New Roman"/>
          <w:color w:val="000000"/>
          <w:kern w:val="0"/>
          <w:sz w:val="24"/>
          <w:szCs w:val="24"/>
        </w:rPr>
        <w:t xml:space="preserve">.10.6. </w:t>
      </w:r>
      <w:r w:rsidR="00081BEC" w:rsidRPr="000C0D32">
        <w:rPr>
          <w:rFonts w:ascii="Times New Roman" w:hAnsi="Times New Roman" w:cs="Times New Roman"/>
          <w:color w:val="000000"/>
          <w:kern w:val="0"/>
          <w:sz w:val="24"/>
          <w:szCs w:val="24"/>
        </w:rPr>
        <w:t>Jei tiekėjas pasitelkia subtiekėjus</w:t>
      </w:r>
      <w:r w:rsidR="00081BEC">
        <w:rPr>
          <w:rFonts w:ascii="Times New Roman" w:hAnsi="Times New Roman" w:cs="Times New Roman"/>
          <w:color w:val="000000"/>
          <w:kern w:val="0"/>
          <w:sz w:val="24"/>
          <w:szCs w:val="24"/>
        </w:rPr>
        <w:t xml:space="preserve"> -</w:t>
      </w:r>
      <w:r w:rsidR="00081BEC" w:rsidRPr="000C0D32">
        <w:rPr>
          <w:rFonts w:ascii="Times New Roman" w:hAnsi="Times New Roman" w:cs="Times New Roman"/>
          <w:color w:val="000000"/>
          <w:kern w:val="0"/>
          <w:sz w:val="24"/>
          <w:szCs w:val="24"/>
        </w:rPr>
        <w:t xml:space="preserve"> subtiekėjo deklaracija ar kitas dokumentas, patvirtinantis jo sutikimą būti subtiekėju pirkime.</w:t>
      </w:r>
    </w:p>
    <w:p w14:paraId="36BC391C" w14:textId="339329B9" w:rsidR="00D46553" w:rsidRDefault="00C108DF" w:rsidP="00D4655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D46553" w:rsidRPr="000C0D32">
        <w:rPr>
          <w:rFonts w:ascii="Times New Roman" w:hAnsi="Times New Roman" w:cs="Times New Roman"/>
          <w:color w:val="000000"/>
          <w:kern w:val="0"/>
          <w:sz w:val="24"/>
          <w:szCs w:val="24"/>
        </w:rPr>
        <w:t xml:space="preserve">.10.7. </w:t>
      </w:r>
      <w:r w:rsidR="00081BEC" w:rsidRPr="00C325E6">
        <w:rPr>
          <w:rFonts w:ascii="Times New Roman" w:hAnsi="Times New Roman" w:cs="Times New Roman"/>
          <w:color w:val="000000"/>
          <w:kern w:val="0"/>
          <w:sz w:val="24"/>
          <w:szCs w:val="24"/>
        </w:rPr>
        <w:t>Pasirašyta Tiekėjo/subtiekėjo deklaracija dėl atitikties Reglamento nuostatoms (</w:t>
      </w:r>
      <w:r w:rsidR="00081BEC" w:rsidRPr="00C325E6">
        <w:rPr>
          <w:rFonts w:ascii="Times New Roman" w:hAnsi="Times New Roman" w:cs="Times New Roman"/>
          <w:color w:val="0070C0"/>
          <w:kern w:val="0"/>
          <w:sz w:val="24"/>
          <w:szCs w:val="24"/>
          <w:u w:val="single"/>
        </w:rPr>
        <w:t xml:space="preserve">pirkimų sąlygų </w:t>
      </w:r>
      <w:r w:rsidR="00081BEC">
        <w:rPr>
          <w:rFonts w:ascii="Times New Roman" w:hAnsi="Times New Roman" w:cs="Times New Roman"/>
          <w:color w:val="0070C0"/>
          <w:kern w:val="0"/>
          <w:sz w:val="24"/>
          <w:szCs w:val="24"/>
          <w:u w:val="single"/>
        </w:rPr>
        <w:t>6</w:t>
      </w:r>
      <w:r w:rsidR="00081BEC" w:rsidRPr="00C325E6">
        <w:rPr>
          <w:rFonts w:ascii="Times New Roman" w:hAnsi="Times New Roman" w:cs="Times New Roman"/>
          <w:color w:val="0070C0"/>
          <w:kern w:val="0"/>
          <w:sz w:val="24"/>
          <w:szCs w:val="24"/>
          <w:u w:val="single"/>
        </w:rPr>
        <w:t xml:space="preserve"> priedas</w:t>
      </w:r>
      <w:r w:rsidR="00081BEC" w:rsidRPr="00C325E6">
        <w:rPr>
          <w:rFonts w:ascii="Times New Roman" w:hAnsi="Times New Roman" w:cs="Times New Roman"/>
          <w:color w:val="000000"/>
          <w:kern w:val="0"/>
          <w:sz w:val="24"/>
          <w:szCs w:val="24"/>
        </w:rPr>
        <w:t>).</w:t>
      </w:r>
    </w:p>
    <w:p w14:paraId="144A56DC" w14:textId="356084B8" w:rsidR="00E41B41" w:rsidRDefault="00C108DF" w:rsidP="00D502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D50258" w:rsidRPr="00C325E6">
        <w:rPr>
          <w:rFonts w:ascii="Times New Roman" w:hAnsi="Times New Roman" w:cs="Times New Roman"/>
          <w:color w:val="000000"/>
          <w:kern w:val="0"/>
          <w:sz w:val="24"/>
          <w:szCs w:val="24"/>
        </w:rPr>
        <w:t>.10.</w:t>
      </w:r>
      <w:r w:rsidR="00D46553">
        <w:rPr>
          <w:rFonts w:ascii="Times New Roman" w:hAnsi="Times New Roman" w:cs="Times New Roman"/>
          <w:color w:val="000000"/>
          <w:kern w:val="0"/>
          <w:sz w:val="24"/>
          <w:szCs w:val="24"/>
        </w:rPr>
        <w:t>8</w:t>
      </w:r>
      <w:r w:rsidR="00D50258" w:rsidRPr="00C325E6">
        <w:rPr>
          <w:rFonts w:ascii="Times New Roman" w:hAnsi="Times New Roman" w:cs="Times New Roman"/>
          <w:color w:val="000000"/>
          <w:kern w:val="0"/>
          <w:sz w:val="24"/>
          <w:szCs w:val="24"/>
        </w:rPr>
        <w:t xml:space="preserve">. </w:t>
      </w:r>
      <w:r w:rsidR="00081BEC" w:rsidRPr="00C86263">
        <w:rPr>
          <w:rFonts w:ascii="Times New Roman" w:hAnsi="Times New Roman" w:cs="Times New Roman"/>
          <w:color w:val="000000"/>
          <w:kern w:val="0"/>
          <w:sz w:val="24"/>
          <w:szCs w:val="24"/>
        </w:rPr>
        <w:t xml:space="preserve">Užpildyta ir pasirašyta Nacionalinio saugumo </w:t>
      </w:r>
      <w:r w:rsidR="00081BEC" w:rsidRPr="00C86263">
        <w:rPr>
          <w:rFonts w:ascii="Times New Roman" w:eastAsia="Times New Roman" w:hAnsi="Times New Roman" w:cs="Times New Roman"/>
          <w:kern w:val="0"/>
          <w:sz w:val="24"/>
          <w:szCs w:val="24"/>
          <w14:ligatures w14:val="none"/>
        </w:rPr>
        <w:t>reikalavimų atitikties deklaracija (</w:t>
      </w:r>
      <w:r w:rsidR="00081BEC" w:rsidRPr="00C86263">
        <w:rPr>
          <w:rFonts w:ascii="Times New Roman" w:eastAsia="Times New Roman" w:hAnsi="Times New Roman" w:cs="Times New Roman"/>
          <w:color w:val="0070C0"/>
          <w:kern w:val="0"/>
          <w:sz w:val="24"/>
          <w:szCs w:val="24"/>
          <w:u w:val="single"/>
          <w14:ligatures w14:val="none"/>
        </w:rPr>
        <w:t xml:space="preserve">pirkimo sąlygų </w:t>
      </w:r>
      <w:r w:rsidR="00081BEC">
        <w:rPr>
          <w:rFonts w:ascii="Times New Roman" w:eastAsia="Times New Roman" w:hAnsi="Times New Roman" w:cs="Times New Roman"/>
          <w:color w:val="0070C0"/>
          <w:kern w:val="0"/>
          <w:sz w:val="24"/>
          <w:szCs w:val="24"/>
          <w:u w:val="single"/>
          <w14:ligatures w14:val="none"/>
        </w:rPr>
        <w:t>7</w:t>
      </w:r>
      <w:r w:rsidR="00081BEC" w:rsidRPr="00C86263">
        <w:rPr>
          <w:rFonts w:ascii="Times New Roman" w:eastAsia="Times New Roman" w:hAnsi="Times New Roman" w:cs="Times New Roman"/>
          <w:color w:val="0070C0"/>
          <w:kern w:val="0"/>
          <w:sz w:val="24"/>
          <w:szCs w:val="24"/>
          <w:u w:val="single"/>
          <w14:ligatures w14:val="none"/>
        </w:rPr>
        <w:t xml:space="preserve"> priedas</w:t>
      </w:r>
      <w:r w:rsidR="00081BEC" w:rsidRPr="00C86263">
        <w:rPr>
          <w:rFonts w:ascii="Times New Roman" w:eastAsia="Times New Roman" w:hAnsi="Times New Roman" w:cs="Times New Roman"/>
          <w:kern w:val="0"/>
          <w:sz w:val="24"/>
          <w:szCs w:val="24"/>
          <w14:ligatures w14:val="none"/>
        </w:rPr>
        <w:t>).</w:t>
      </w:r>
    </w:p>
    <w:p w14:paraId="4FDF5F13" w14:textId="4DE688C1" w:rsidR="00966C10" w:rsidRDefault="00C108DF" w:rsidP="00966C10">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6</w:t>
      </w:r>
      <w:r w:rsidR="00D46553" w:rsidRPr="00E73182">
        <w:rPr>
          <w:rFonts w:ascii="Times New Roman" w:hAnsi="Times New Roman" w:cs="Times New Roman"/>
          <w:color w:val="000000"/>
          <w:kern w:val="0"/>
          <w:sz w:val="24"/>
          <w:szCs w:val="24"/>
        </w:rPr>
        <w:t>.10.</w:t>
      </w:r>
      <w:r w:rsidR="00D46553">
        <w:rPr>
          <w:rFonts w:ascii="Times New Roman" w:hAnsi="Times New Roman" w:cs="Times New Roman"/>
          <w:color w:val="000000"/>
          <w:kern w:val="0"/>
          <w:sz w:val="24"/>
          <w:szCs w:val="24"/>
        </w:rPr>
        <w:t>9</w:t>
      </w:r>
      <w:r w:rsidR="00D46553" w:rsidRPr="00E73182">
        <w:rPr>
          <w:rFonts w:ascii="Times New Roman" w:hAnsi="Times New Roman" w:cs="Times New Roman"/>
          <w:color w:val="000000"/>
          <w:kern w:val="0"/>
          <w:sz w:val="24"/>
          <w:szCs w:val="24"/>
        </w:rPr>
        <w:t xml:space="preserve">. </w:t>
      </w:r>
      <w:r w:rsidR="00966C10" w:rsidRPr="00BB1A62">
        <w:rPr>
          <w:rFonts w:ascii="Times New Roman" w:hAnsi="Times New Roman" w:cs="Times New Roman"/>
          <w:b/>
          <w:bCs/>
          <w:color w:val="000000"/>
          <w:kern w:val="0"/>
          <w:sz w:val="24"/>
          <w:szCs w:val="24"/>
        </w:rPr>
        <w:t>CE sertifikato arba E</w:t>
      </w:r>
      <w:r w:rsidR="00A67587">
        <w:rPr>
          <w:rFonts w:ascii="Times New Roman" w:hAnsi="Times New Roman" w:cs="Times New Roman"/>
          <w:b/>
          <w:bCs/>
          <w:color w:val="000000"/>
          <w:kern w:val="0"/>
          <w:sz w:val="24"/>
          <w:szCs w:val="24"/>
        </w:rPr>
        <w:t>S</w:t>
      </w:r>
      <w:r w:rsidR="00966C10" w:rsidRPr="00BB1A62">
        <w:rPr>
          <w:rFonts w:ascii="Times New Roman" w:hAnsi="Times New Roman" w:cs="Times New Roman"/>
          <w:b/>
          <w:bCs/>
          <w:color w:val="000000"/>
          <w:kern w:val="0"/>
          <w:sz w:val="24"/>
          <w:szCs w:val="24"/>
        </w:rPr>
        <w:t xml:space="preserve"> </w:t>
      </w:r>
      <w:r w:rsidR="00A67587" w:rsidRPr="00A67587">
        <w:rPr>
          <w:rFonts w:ascii="Times New Roman" w:hAnsi="Times New Roman" w:cs="Times New Roman"/>
          <w:b/>
          <w:bCs/>
          <w:color w:val="000000"/>
          <w:kern w:val="0"/>
          <w:sz w:val="24"/>
          <w:szCs w:val="24"/>
        </w:rPr>
        <w:t xml:space="preserve">atitikties </w:t>
      </w:r>
      <w:r w:rsidR="00966C10" w:rsidRPr="00BB1A62">
        <w:rPr>
          <w:rFonts w:ascii="Times New Roman" w:hAnsi="Times New Roman" w:cs="Times New Roman"/>
          <w:b/>
          <w:bCs/>
          <w:color w:val="000000"/>
          <w:kern w:val="0"/>
          <w:sz w:val="24"/>
          <w:szCs w:val="24"/>
        </w:rPr>
        <w:t>deklaracijos kopij</w:t>
      </w:r>
      <w:r w:rsidR="00966C10">
        <w:rPr>
          <w:rFonts w:ascii="Times New Roman" w:hAnsi="Times New Roman" w:cs="Times New Roman"/>
          <w:b/>
          <w:bCs/>
          <w:color w:val="000000"/>
          <w:kern w:val="0"/>
          <w:sz w:val="24"/>
          <w:szCs w:val="24"/>
        </w:rPr>
        <w:t>a</w:t>
      </w:r>
      <w:r w:rsidR="00966C10" w:rsidRPr="00BB1A62">
        <w:rPr>
          <w:rFonts w:ascii="Times New Roman" w:hAnsi="Times New Roman" w:cs="Times New Roman"/>
          <w:b/>
          <w:bCs/>
          <w:color w:val="000000"/>
          <w:kern w:val="0"/>
          <w:sz w:val="24"/>
          <w:szCs w:val="24"/>
        </w:rPr>
        <w:t xml:space="preserve"> originalo ir lietuvių kalba.</w:t>
      </w:r>
    </w:p>
    <w:p w14:paraId="50D1FEEF" w14:textId="0721EF48" w:rsidR="00966C10" w:rsidRDefault="00966C10" w:rsidP="00A67587">
      <w:pPr>
        <w:tabs>
          <w:tab w:val="left" w:pos="1418"/>
          <w:tab w:val="left" w:pos="1560"/>
        </w:tabs>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Pr>
          <w:rFonts w:ascii="Times New Roman" w:hAnsi="Times New Roman" w:cs="Times New Roman"/>
          <w:color w:val="000000"/>
          <w:kern w:val="0"/>
          <w:sz w:val="24"/>
          <w:szCs w:val="24"/>
        </w:rPr>
        <w:t>6.10.10.</w:t>
      </w:r>
      <w:r w:rsidRPr="00BB1A62">
        <w:rPr>
          <w:rFonts w:ascii="Times New Roman" w:hAnsi="Times New Roman" w:cs="Times New Roman"/>
          <w:b/>
          <w:bCs/>
          <w:color w:val="000000"/>
          <w:kern w:val="0"/>
          <w:sz w:val="24"/>
          <w:szCs w:val="24"/>
        </w:rPr>
        <w:t>Techniniai dokumentai, pagrindžiantys prekės atitiktį reikiamiems standartams bei reglamentams</w:t>
      </w:r>
      <w:r>
        <w:rPr>
          <w:rFonts w:ascii="Times New Roman" w:hAnsi="Times New Roman" w:cs="Times New Roman"/>
          <w:b/>
          <w:bCs/>
          <w:color w:val="000000"/>
          <w:kern w:val="0"/>
          <w:sz w:val="24"/>
          <w:szCs w:val="24"/>
        </w:rPr>
        <w:t xml:space="preserve">, </w:t>
      </w:r>
      <w:r w:rsidRPr="00BB1A62">
        <w:rPr>
          <w:rFonts w:ascii="Times New Roman" w:hAnsi="Times New Roman" w:cs="Times New Roman"/>
          <w:b/>
          <w:bCs/>
          <w:color w:val="000000"/>
          <w:kern w:val="0"/>
          <w:sz w:val="24"/>
          <w:szCs w:val="24"/>
        </w:rPr>
        <w:t>įrodan</w:t>
      </w:r>
      <w:r>
        <w:rPr>
          <w:rFonts w:ascii="Times New Roman" w:hAnsi="Times New Roman" w:cs="Times New Roman"/>
          <w:b/>
          <w:bCs/>
          <w:color w:val="000000"/>
          <w:kern w:val="0"/>
          <w:sz w:val="24"/>
          <w:szCs w:val="24"/>
        </w:rPr>
        <w:t>tys</w:t>
      </w:r>
      <w:r w:rsidRPr="00BB1A62">
        <w:rPr>
          <w:rFonts w:ascii="Times New Roman" w:hAnsi="Times New Roman" w:cs="Times New Roman"/>
          <w:b/>
          <w:bCs/>
          <w:color w:val="000000"/>
          <w:kern w:val="0"/>
          <w:sz w:val="24"/>
          <w:szCs w:val="24"/>
        </w:rPr>
        <w:t xml:space="preserve"> siūlomos įrangos atitikimą kokybės ir techniniams reikalavimams</w:t>
      </w:r>
      <w:r>
        <w:rPr>
          <w:rFonts w:ascii="Times New Roman" w:hAnsi="Times New Roman" w:cs="Times New Roman"/>
          <w:b/>
          <w:bCs/>
          <w:color w:val="000000"/>
          <w:kern w:val="0"/>
          <w:sz w:val="24"/>
          <w:szCs w:val="24"/>
        </w:rPr>
        <w:t>.</w:t>
      </w:r>
    </w:p>
    <w:p w14:paraId="2DA209AB" w14:textId="684A5D66" w:rsidR="00A67587" w:rsidRPr="00A67587" w:rsidRDefault="00A67587" w:rsidP="007A6A98">
      <w:pPr>
        <w:autoSpaceDE w:val="0"/>
        <w:autoSpaceDN w:val="0"/>
        <w:adjustRightInd w:val="0"/>
        <w:spacing w:after="0" w:line="240" w:lineRule="auto"/>
        <w:ind w:firstLine="851"/>
        <w:jc w:val="both"/>
        <w:rPr>
          <w:rFonts w:ascii="Times New Roman" w:hAnsi="Times New Roman" w:cs="Times New Roman"/>
          <w:b/>
          <w:color w:val="000000"/>
          <w:kern w:val="0"/>
          <w:sz w:val="24"/>
          <w:szCs w:val="24"/>
          <w:u w:val="single"/>
          <w:lang w:val="en-GB"/>
        </w:rPr>
      </w:pPr>
      <w:r w:rsidRPr="00A67587">
        <w:rPr>
          <w:rFonts w:ascii="Times New Roman" w:hAnsi="Times New Roman" w:cs="Times New Roman"/>
          <w:color w:val="000000"/>
          <w:kern w:val="0"/>
          <w:sz w:val="24"/>
          <w:szCs w:val="24"/>
        </w:rPr>
        <w:t>6.10.11.</w:t>
      </w:r>
      <w:r>
        <w:rPr>
          <w:rFonts w:ascii="Times New Roman" w:hAnsi="Times New Roman" w:cs="Times New Roman"/>
          <w:color w:val="000000"/>
          <w:kern w:val="0"/>
          <w:sz w:val="24"/>
          <w:szCs w:val="24"/>
        </w:rPr>
        <w:t xml:space="preserve"> </w:t>
      </w:r>
      <w:r w:rsidRPr="00A67587">
        <w:rPr>
          <w:rFonts w:ascii="Times New Roman" w:hAnsi="Times New Roman" w:cs="Times New Roman"/>
          <w:b/>
          <w:color w:val="000000"/>
          <w:kern w:val="0"/>
          <w:sz w:val="24"/>
          <w:szCs w:val="24"/>
        </w:rPr>
        <w:t>Tiekėjo ir/arba gamintojo patvirtinimas/ deklaracija, kad bus užtikrinta galimyb</w:t>
      </w:r>
      <w:r>
        <w:rPr>
          <w:rFonts w:ascii="Times New Roman" w:hAnsi="Times New Roman" w:cs="Times New Roman"/>
          <w:b/>
          <w:color w:val="000000"/>
          <w:kern w:val="0"/>
          <w:sz w:val="24"/>
          <w:szCs w:val="24"/>
        </w:rPr>
        <w:t>ė</w:t>
      </w:r>
      <w:r w:rsidRPr="00A67587">
        <w:rPr>
          <w:rFonts w:ascii="Times New Roman" w:hAnsi="Times New Roman" w:cs="Times New Roman"/>
          <w:b/>
          <w:color w:val="000000"/>
          <w:kern w:val="0"/>
          <w:sz w:val="24"/>
          <w:szCs w:val="24"/>
        </w:rPr>
        <w:t xml:space="preserve"> įsigyti siūlomos prekės originalias (arba joms lygiavertes) atsargines dalis</w:t>
      </w:r>
      <w:r w:rsidRPr="00A67587">
        <w:rPr>
          <w:rFonts w:ascii="Times New Roman" w:hAnsi="Times New Roman" w:cs="Times New Roman"/>
          <w:b/>
          <w:bCs/>
          <w:color w:val="000000"/>
          <w:kern w:val="0"/>
          <w:sz w:val="24"/>
          <w:szCs w:val="24"/>
        </w:rPr>
        <w:t xml:space="preserve"> (jų tiekimą rinkai) </w:t>
      </w:r>
      <w:r w:rsidRPr="00A67587">
        <w:rPr>
          <w:rFonts w:ascii="Times New Roman" w:hAnsi="Times New Roman" w:cs="Times New Roman"/>
          <w:b/>
          <w:color w:val="000000"/>
          <w:kern w:val="0"/>
          <w:sz w:val="24"/>
          <w:szCs w:val="24"/>
        </w:rPr>
        <w:t>ne trumpiau kaip 5 metus nuo prekės garantinio laikotarpio pabaigos.</w:t>
      </w:r>
    </w:p>
    <w:p w14:paraId="02D87F66" w14:textId="1B8B8EE4" w:rsidR="006273DE" w:rsidRPr="00C325E6"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r w:rsidR="00C108DF">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.11. Tiekėjo pasiūlymą sudaro CVP IS priemonėmis pateiktos informacijos ir dokumentų visuma.</w:t>
      </w:r>
      <w:r w:rsidR="006273DE" w:rsidRPr="00C325E6">
        <w:rPr>
          <w:rFonts w:ascii="Times New Roman" w:hAnsi="Times New Roman" w:cs="Times New Roman"/>
          <w:color w:val="000000"/>
          <w:kern w:val="0"/>
          <w:sz w:val="24"/>
          <w:szCs w:val="24"/>
        </w:rPr>
        <w:tab/>
      </w:r>
    </w:p>
    <w:p w14:paraId="1B07F36C" w14:textId="0DB1C106" w:rsidR="006273DE" w:rsidRPr="00C325E6" w:rsidRDefault="00C108DF"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.12. </w:t>
      </w:r>
      <w:bookmarkStart w:id="6" w:name="_Hlk157669390"/>
      <w:bookmarkStart w:id="7" w:name="_Hlk164078646"/>
      <w:r w:rsidR="00ED0084" w:rsidRPr="00C325E6">
        <w:rPr>
          <w:rFonts w:ascii="Times New Roman" w:hAnsi="Times New Roman" w:cs="Times New Roman"/>
          <w:b/>
          <w:bCs/>
          <w:color w:val="000000"/>
          <w:kern w:val="0"/>
          <w:sz w:val="24"/>
          <w:szCs w:val="24"/>
        </w:rPr>
        <w:t>Pasiūlymas turi būti pasirašytas fiziniu arba kvalifikuotu elektroniniu parašu</w:t>
      </w:r>
      <w:r w:rsidR="00ED0084" w:rsidRPr="00C325E6">
        <w:rPr>
          <w:rFonts w:ascii="Times New Roman" w:hAnsi="Times New Roman" w:cs="Times New Roman"/>
          <w:color w:val="000000"/>
          <w:kern w:val="0"/>
          <w:sz w:val="24"/>
          <w:szCs w:val="24"/>
        </w:rPr>
        <w:t xml:space="preserve">. Jeigu tiekėjas dokumentus tvirtina naudodamas </w:t>
      </w:r>
      <w:r w:rsidR="00EA119E" w:rsidRPr="00C325E6">
        <w:rPr>
          <w:rFonts w:ascii="Times New Roman" w:hAnsi="Times New Roman" w:cs="Times New Roman"/>
          <w:color w:val="000000"/>
          <w:kern w:val="0"/>
          <w:sz w:val="24"/>
          <w:szCs w:val="24"/>
        </w:rPr>
        <w:t>kvalifikuotą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elektroninį, o ne fizinį parašą,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 xml:space="preserve">parašas turi atitikti VPĮ 22 straipsnio 11 dalies 2 ir 3 punktuose nustatytus reikalavimus. </w:t>
      </w:r>
      <w:bookmarkEnd w:id="6"/>
      <w:r w:rsidR="00ED0084" w:rsidRPr="00C325E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7"/>
    </w:p>
    <w:p w14:paraId="469C1C62" w14:textId="70610B1D" w:rsidR="006273DE" w:rsidRPr="00C325E6" w:rsidRDefault="00C108DF"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kern w:val="0"/>
          <w:sz w:val="24"/>
          <w:szCs w:val="24"/>
        </w:rPr>
        <w:lastRenderedPageBreak/>
        <w:t>6</w:t>
      </w:r>
      <w:r w:rsidR="003E16D7" w:rsidRPr="00C325E6">
        <w:rPr>
          <w:rFonts w:ascii="Times New Roman" w:hAnsi="Times New Roman" w:cs="Times New Roman"/>
          <w:color w:val="000000"/>
          <w:kern w:val="0"/>
          <w:sz w:val="24"/>
          <w:szCs w:val="24"/>
        </w:rPr>
        <w:t>.13.</w:t>
      </w:r>
      <w:r w:rsidR="003E16D7" w:rsidRPr="00C325E6">
        <w:rPr>
          <w:rFonts w:ascii="Times New Roman" w:hAnsi="Times New Roman" w:cs="Times New Roman"/>
          <w:color w:val="000000"/>
          <w:spacing w:val="-13"/>
          <w:kern w:val="0"/>
          <w:sz w:val="24"/>
          <w:szCs w:val="24"/>
        </w:rPr>
        <w:t xml:space="preserve"> </w:t>
      </w:r>
      <w:r w:rsidR="003E16D7" w:rsidRPr="00C325E6">
        <w:rPr>
          <w:rFonts w:ascii="Times New Roman" w:hAnsi="Times New Roman" w:cs="Times New Roman"/>
          <w:b/>
          <w:bCs/>
          <w:color w:val="000000"/>
          <w:kern w:val="0"/>
          <w:sz w:val="24"/>
          <w:szCs w:val="24"/>
        </w:rPr>
        <w:t>Tiekėjas pasiūlymo formoje turi aiškiai nurodyti, kuri pasiūlymo informacija yra konfidenciali</w:t>
      </w:r>
      <w:r w:rsidR="003E16D7" w:rsidRPr="00C325E6">
        <w:rPr>
          <w:rFonts w:ascii="Times New Roman" w:hAnsi="Times New Roman" w:cs="Times New Roman"/>
          <w:color w:val="000000"/>
          <w:kern w:val="0"/>
          <w:sz w:val="24"/>
          <w:szCs w:val="24"/>
        </w:rPr>
        <w:t xml:space="preserve">, vadovaujantis VPĮ 20 straipsniu. </w:t>
      </w:r>
      <w:r w:rsidR="003E16D7" w:rsidRPr="00C325E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C325E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C325E6">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C325E6">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C325E6">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C325E6">
        <w:rPr>
          <w:rFonts w:ascii="Times New Roman" w:hAnsi="Times New Roman" w:cs="Times New Roman"/>
          <w:color w:val="000000"/>
          <w:kern w:val="0"/>
          <w:sz w:val="24"/>
          <w:szCs w:val="24"/>
        </w:rPr>
        <w:tab/>
      </w:r>
      <w:r w:rsidR="00ED0084" w:rsidRPr="00C325E6">
        <w:rPr>
          <w:rFonts w:ascii="Times New Roman" w:hAnsi="Times New Roman" w:cs="Times New Roman"/>
          <w:color w:val="000000"/>
          <w:kern w:val="0"/>
          <w:sz w:val="24"/>
          <w:szCs w:val="24"/>
        </w:rPr>
        <w:t xml:space="preserve"> </w:t>
      </w:r>
    </w:p>
    <w:p w14:paraId="6DF9BB82" w14:textId="164A6847" w:rsidR="006273DE" w:rsidRPr="00C325E6" w:rsidRDefault="00C108DF"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 xml:space="preserve">.14. Tiekėjas iki galutinio pasiūlymų pateikimo termino turi teisę pakeisti arba atšaukti savo pasiūlymą CVP IS </w:t>
      </w:r>
      <w:r w:rsidR="006273DE" w:rsidRPr="00F85C14">
        <w:rPr>
          <w:rFonts w:ascii="Times New Roman" w:hAnsi="Times New Roman" w:cs="Times New Roman"/>
          <w:color w:val="000000"/>
          <w:kern w:val="0"/>
          <w:sz w:val="24"/>
          <w:szCs w:val="24"/>
        </w:rPr>
        <w:t>priemonėmis</w:t>
      </w:r>
      <w:r w:rsidR="00691BE1" w:rsidRPr="00F85C14">
        <w:rPr>
          <w:rFonts w:ascii="Times New Roman" w:hAnsi="Times New Roman" w:cs="Times New Roman"/>
          <w:color w:val="000000"/>
          <w:kern w:val="0"/>
          <w:sz w:val="24"/>
          <w:szCs w:val="24"/>
        </w:rPr>
        <w:t xml:space="preserve">, neprarasdamas teisės į savo pasiūlymo galiojimo užtikrinimą, jeigu jo buvo reikalaujama. </w:t>
      </w:r>
      <w:r w:rsidR="006273DE" w:rsidRPr="00F85C14">
        <w:rPr>
          <w:rFonts w:ascii="Times New Roman" w:hAnsi="Times New Roman" w:cs="Times New Roman"/>
          <w:color w:val="000000"/>
          <w:kern w:val="0"/>
          <w:sz w:val="24"/>
          <w:szCs w:val="24"/>
        </w:rPr>
        <w:t>Toks pakeitimas arba pranešimas, kad pasiūlymas atšaukiamas, pripažįstamas galiojančiu, jeigu perkančioji</w:t>
      </w:r>
      <w:r w:rsidR="006273DE" w:rsidRPr="00C325E6">
        <w:rPr>
          <w:rFonts w:ascii="Times New Roman" w:hAnsi="Times New Roman" w:cs="Times New Roman"/>
          <w:color w:val="000000"/>
          <w:kern w:val="0"/>
          <w:sz w:val="24"/>
          <w:szCs w:val="24"/>
        </w:rPr>
        <w:t xml:space="preserve"> organizacija jį gauna pateiktą CVP IS priemonėmis iki pasiūlymų pateikimo termino pabaigos.</w:t>
      </w:r>
      <w:r w:rsidR="006273DE" w:rsidRPr="00C325E6">
        <w:rPr>
          <w:rFonts w:ascii="Times New Roman" w:hAnsi="Times New Roman" w:cs="Times New Roman"/>
          <w:color w:val="000000"/>
          <w:kern w:val="0"/>
          <w:sz w:val="24"/>
          <w:szCs w:val="24"/>
        </w:rPr>
        <w:tab/>
      </w:r>
    </w:p>
    <w:p w14:paraId="31BD35C6" w14:textId="28DC3BEA" w:rsidR="00F44555" w:rsidRPr="00C325E6" w:rsidRDefault="00C108DF" w:rsidP="002C72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6273DE" w:rsidRPr="00C325E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6B52AD9" w14:textId="77777777" w:rsidR="00F92CB1" w:rsidRPr="00A83AB5" w:rsidRDefault="00F92CB1" w:rsidP="00756808">
      <w:pPr>
        <w:autoSpaceDE w:val="0"/>
        <w:autoSpaceDN w:val="0"/>
        <w:adjustRightInd w:val="0"/>
        <w:spacing w:after="0" w:line="240" w:lineRule="auto"/>
        <w:rPr>
          <w:rFonts w:ascii="Times New Roman" w:hAnsi="Times New Roman" w:cs="Times New Roman"/>
          <w:b/>
          <w:bCs/>
          <w:color w:val="000000"/>
          <w:kern w:val="0"/>
          <w:sz w:val="24"/>
          <w:szCs w:val="24"/>
        </w:rPr>
      </w:pPr>
    </w:p>
    <w:p w14:paraId="338D2B68" w14:textId="454CDF3C" w:rsidR="006273DE" w:rsidRPr="00A83AB5" w:rsidRDefault="00C108DF"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6273DE" w:rsidRPr="00A83AB5">
        <w:rPr>
          <w:rFonts w:ascii="Times New Roman" w:hAnsi="Times New Roman" w:cs="Times New Roman"/>
          <w:b/>
          <w:bCs/>
          <w:color w:val="000000"/>
          <w:kern w:val="0"/>
          <w:sz w:val="24"/>
          <w:szCs w:val="24"/>
        </w:rPr>
        <w:t>. PASIŪLYMŲ ŠIFRAVIMAS</w:t>
      </w:r>
    </w:p>
    <w:p w14:paraId="49C70DDF" w14:textId="77777777" w:rsidR="006273DE" w:rsidRPr="00A83AB5"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p>
    <w:p w14:paraId="55128A40" w14:textId="77777777" w:rsidR="00C108DF" w:rsidRPr="00C108DF" w:rsidRDefault="00C108DF" w:rsidP="00C108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108DF">
        <w:rPr>
          <w:rFonts w:ascii="Times New Roman" w:hAnsi="Times New Roman" w:cs="Times New Roman"/>
          <w:color w:val="000000"/>
          <w:kern w:val="0"/>
          <w:sz w:val="24"/>
          <w:szCs w:val="24"/>
        </w:rPr>
        <w:t>7.1. Tiekėjo teikiamas pasiūlymas gali būti užšifruojamas. Tiekėjas, nusprendęs pateikti užšifruotą pasiūlymą, turi:</w:t>
      </w:r>
      <w:r w:rsidRPr="00C108DF">
        <w:rPr>
          <w:rFonts w:ascii="Times New Roman" w:hAnsi="Times New Roman" w:cs="Times New Roman"/>
          <w:color w:val="000000"/>
          <w:kern w:val="0"/>
          <w:sz w:val="24"/>
          <w:szCs w:val="24"/>
        </w:rPr>
        <w:tab/>
      </w:r>
    </w:p>
    <w:p w14:paraId="434EAC7D" w14:textId="77777777" w:rsidR="00C108DF" w:rsidRPr="00C108DF" w:rsidRDefault="00C108DF" w:rsidP="00C108DF">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C108DF">
        <w:rPr>
          <w:rFonts w:ascii="Times New Roman" w:hAnsi="Times New Roman" w:cs="Times New Roman"/>
          <w:color w:val="000000"/>
          <w:kern w:val="0"/>
          <w:sz w:val="24"/>
          <w:szCs w:val="24"/>
        </w:rPr>
        <w:t xml:space="preserve">7.1.1. </w:t>
      </w:r>
      <w:r w:rsidRPr="00C108DF">
        <w:rPr>
          <w:rFonts w:ascii="Times New Roman" w:hAnsi="Times New Roman" w:cs="Times New Roman"/>
          <w:b/>
          <w:bCs/>
          <w:color w:val="000000"/>
          <w:kern w:val="0"/>
          <w:sz w:val="24"/>
          <w:szCs w:val="24"/>
        </w:rPr>
        <w:t>iki pasiūlymų pateikimo termino pabaigos</w:t>
      </w:r>
      <w:r w:rsidRPr="00C108DF">
        <w:rPr>
          <w:rFonts w:ascii="Times New Roman" w:hAnsi="Times New Roman" w:cs="Times New Roman"/>
          <w:color w:val="000000"/>
          <w:kern w:val="0"/>
          <w:sz w:val="24"/>
          <w:szCs w:val="24"/>
        </w:rPr>
        <w:t xml:space="preserve"> naudodamasis CVP IS priemonėmis </w:t>
      </w:r>
      <w:r w:rsidRPr="00C108DF">
        <w:rPr>
          <w:rFonts w:ascii="Times New Roman" w:hAnsi="Times New Roman" w:cs="Times New Roman"/>
          <w:iCs/>
          <w:color w:val="000000"/>
          <w:kern w:val="0"/>
          <w:sz w:val="24"/>
          <w:szCs w:val="24"/>
        </w:rPr>
        <w:t xml:space="preserve">pateikti užšifruotą pasiūlymą (užšifruojamas </w:t>
      </w:r>
      <w:r w:rsidRPr="00C108DF">
        <w:rPr>
          <w:rFonts w:ascii="Times New Roman" w:hAnsi="Times New Roman" w:cs="Times New Roman"/>
          <w:color w:val="000000"/>
          <w:kern w:val="0"/>
          <w:sz w:val="24"/>
          <w:szCs w:val="24"/>
        </w:rPr>
        <w:t xml:space="preserve">visas pasiūlymas arba pasiūlymo dokumentas, kuriame nurodyta pasiūlymo kaina ir (ar) sąnaudos. Instrukciją, kaip tiekėjui užšifruoti pasiūlymą galima rasti </w:t>
      </w:r>
      <w:hyperlink r:id="rId15" w:history="1">
        <w:r w:rsidRPr="00C108DF">
          <w:rPr>
            <w:rStyle w:val="Hipersaitas"/>
            <w:rFonts w:ascii="Times New Roman" w:hAnsi="Times New Roman" w:cs="Times New Roman"/>
            <w:b/>
            <w:bCs/>
            <w:kern w:val="0"/>
            <w:sz w:val="24"/>
            <w:szCs w:val="24"/>
          </w:rPr>
          <w:t>ČIA</w:t>
        </w:r>
      </w:hyperlink>
      <w:r w:rsidRPr="00C108DF">
        <w:rPr>
          <w:rFonts w:ascii="Times New Roman" w:hAnsi="Times New Roman" w:cs="Times New Roman"/>
          <w:b/>
          <w:bCs/>
          <w:color w:val="000000"/>
          <w:kern w:val="0"/>
          <w:sz w:val="24"/>
          <w:szCs w:val="24"/>
          <w:vertAlign w:val="superscript"/>
        </w:rPr>
        <w:footnoteReference w:id="1"/>
      </w:r>
      <w:r w:rsidRPr="00C108DF">
        <w:rPr>
          <w:rFonts w:ascii="Times New Roman" w:hAnsi="Times New Roman" w:cs="Times New Roman"/>
          <w:color w:val="000000"/>
          <w:kern w:val="0"/>
          <w:sz w:val="24"/>
          <w:szCs w:val="24"/>
        </w:rPr>
        <w:t xml:space="preserve">. </w:t>
      </w:r>
    </w:p>
    <w:p w14:paraId="3C3C1F30" w14:textId="77777777" w:rsidR="00C108DF" w:rsidRPr="00C108DF" w:rsidRDefault="00C108DF" w:rsidP="00C108DF">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C108DF">
        <w:rPr>
          <w:rFonts w:ascii="Times New Roman" w:hAnsi="Times New Roman" w:cs="Times New Roman"/>
          <w:color w:val="000000"/>
          <w:kern w:val="0"/>
          <w:sz w:val="24"/>
          <w:szCs w:val="24"/>
        </w:rPr>
        <w:t xml:space="preserve">7.1.2. </w:t>
      </w:r>
      <w:r w:rsidRPr="00C108DF">
        <w:rPr>
          <w:rFonts w:ascii="Times New Roman" w:hAnsi="Times New Roman" w:cs="Times New Roman"/>
          <w:b/>
          <w:bCs/>
          <w:color w:val="000000"/>
          <w:kern w:val="0"/>
          <w:sz w:val="24"/>
          <w:szCs w:val="24"/>
        </w:rPr>
        <w:t>per 30 min. nuo pasiūlymų pateikimo termino pabaigos CVP IS susirašinėjimo priemonėmis</w:t>
      </w:r>
      <w:r w:rsidRPr="00C108DF">
        <w:rPr>
          <w:rFonts w:ascii="Times New Roman" w:hAnsi="Times New Roman" w:cs="Times New Roman"/>
          <w:color w:val="000000"/>
          <w:kern w:val="0"/>
          <w:sz w:val="24"/>
          <w:szCs w:val="24"/>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9853DDD" w14:textId="77777777" w:rsidR="00C108DF" w:rsidRPr="00C108DF" w:rsidRDefault="00C108DF" w:rsidP="00C108D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108DF">
        <w:rPr>
          <w:rFonts w:ascii="Times New Roman" w:hAnsi="Times New Roman" w:cs="Times New Roman"/>
          <w:color w:val="000000"/>
          <w:kern w:val="0"/>
          <w:sz w:val="24"/>
          <w:szCs w:val="24"/>
        </w:rPr>
        <w:t xml:space="preserve">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440D1182" w14:textId="77777777" w:rsidR="00ED0084" w:rsidRPr="00A83AB5" w:rsidRDefault="00ED0084" w:rsidP="00820391">
      <w:pPr>
        <w:autoSpaceDE w:val="0"/>
        <w:autoSpaceDN w:val="0"/>
        <w:adjustRightInd w:val="0"/>
        <w:spacing w:after="0" w:line="240" w:lineRule="auto"/>
        <w:jc w:val="both"/>
        <w:rPr>
          <w:rFonts w:ascii="Times New Roman" w:hAnsi="Times New Roman" w:cs="Times New Roman"/>
          <w:color w:val="000000"/>
          <w:kern w:val="0"/>
          <w:sz w:val="24"/>
          <w:szCs w:val="24"/>
        </w:rPr>
      </w:pPr>
    </w:p>
    <w:p w14:paraId="34860FEB" w14:textId="22DB3763" w:rsidR="00DE434D" w:rsidRPr="00C325E6" w:rsidRDefault="00C108DF"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themeColor="text1"/>
          <w:kern w:val="0"/>
          <w:sz w:val="24"/>
          <w:szCs w:val="24"/>
        </w:rPr>
        <w:t>8</w:t>
      </w:r>
      <w:r w:rsidR="00DE434D" w:rsidRPr="00C325E6">
        <w:rPr>
          <w:rFonts w:ascii="Times New Roman" w:hAnsi="Times New Roman" w:cs="Times New Roman"/>
          <w:b/>
          <w:bCs/>
          <w:color w:val="000000" w:themeColor="text1"/>
          <w:kern w:val="0"/>
          <w:sz w:val="24"/>
          <w:szCs w:val="24"/>
        </w:rPr>
        <w:t>. PASIŪLYMŲ GALIOJIMO UŽTIKRINIMAS</w:t>
      </w:r>
      <w:r w:rsidR="00DE434D" w:rsidRPr="00C325E6">
        <w:rPr>
          <w:rFonts w:ascii="Times New Roman" w:hAnsi="Times New Roman" w:cs="Times New Roman"/>
          <w:b/>
          <w:bCs/>
          <w:color w:val="000000"/>
          <w:kern w:val="0"/>
          <w:sz w:val="24"/>
          <w:szCs w:val="24"/>
        </w:rPr>
        <w:t xml:space="preserve"> </w:t>
      </w:r>
    </w:p>
    <w:p w14:paraId="04774807" w14:textId="77777777" w:rsidR="00DE434D" w:rsidRPr="003E1C16" w:rsidRDefault="00DE434D" w:rsidP="00DE434D">
      <w:pPr>
        <w:autoSpaceDE w:val="0"/>
        <w:autoSpaceDN w:val="0"/>
        <w:adjustRightInd w:val="0"/>
        <w:spacing w:after="0" w:line="240" w:lineRule="auto"/>
        <w:jc w:val="center"/>
        <w:rPr>
          <w:rFonts w:ascii="Times New Roman" w:hAnsi="Times New Roman" w:cs="Times New Roman"/>
          <w:b/>
          <w:bCs/>
          <w:color w:val="000000"/>
          <w:kern w:val="0"/>
          <w:sz w:val="20"/>
          <w:szCs w:val="20"/>
        </w:rPr>
      </w:pPr>
    </w:p>
    <w:p w14:paraId="6F76E8C1" w14:textId="77777777" w:rsidR="00C108DF" w:rsidRPr="00C108DF" w:rsidRDefault="00C108DF" w:rsidP="00C108DF">
      <w:pPr>
        <w:autoSpaceDE w:val="0"/>
        <w:autoSpaceDN w:val="0"/>
        <w:adjustRightInd w:val="0"/>
        <w:spacing w:after="0" w:line="240" w:lineRule="auto"/>
        <w:ind w:firstLine="709"/>
        <w:rPr>
          <w:rFonts w:ascii="Times New Roman" w:hAnsi="Times New Roman" w:cs="Times New Roman"/>
          <w:color w:val="000000"/>
          <w:kern w:val="0"/>
          <w:sz w:val="24"/>
          <w:szCs w:val="24"/>
        </w:rPr>
      </w:pPr>
      <w:r w:rsidRPr="00C108DF">
        <w:rPr>
          <w:rFonts w:ascii="Times New Roman" w:hAnsi="Times New Roman" w:cs="Times New Roman"/>
          <w:color w:val="000000"/>
          <w:kern w:val="0"/>
          <w:sz w:val="24"/>
          <w:szCs w:val="24"/>
        </w:rPr>
        <w:t>8.1. Pasiūlymo galiojimo užtikrinimas nereikalaujamas.</w:t>
      </w:r>
      <w:r w:rsidRPr="00C108DF">
        <w:rPr>
          <w:rFonts w:ascii="Times New Roman" w:hAnsi="Times New Roman" w:cs="Times New Roman"/>
          <w:color w:val="000000"/>
          <w:kern w:val="0"/>
          <w:sz w:val="24"/>
          <w:szCs w:val="24"/>
        </w:rPr>
        <w:tab/>
      </w:r>
      <w:r w:rsidRPr="00C108DF">
        <w:rPr>
          <w:rFonts w:ascii="Times New Roman" w:hAnsi="Times New Roman" w:cs="Times New Roman"/>
          <w:color w:val="000000"/>
          <w:kern w:val="0"/>
          <w:sz w:val="24"/>
          <w:szCs w:val="24"/>
        </w:rPr>
        <w:tab/>
      </w:r>
    </w:p>
    <w:p w14:paraId="15C20EE1" w14:textId="77777777" w:rsidR="003E1C16" w:rsidRPr="00A83AB5" w:rsidRDefault="003E1C16" w:rsidP="0020155E">
      <w:pPr>
        <w:autoSpaceDE w:val="0"/>
        <w:autoSpaceDN w:val="0"/>
        <w:adjustRightInd w:val="0"/>
        <w:spacing w:after="0" w:line="240" w:lineRule="auto"/>
        <w:rPr>
          <w:rFonts w:ascii="Times New Roman" w:hAnsi="Times New Roman" w:cs="Times New Roman"/>
          <w:b/>
          <w:bCs/>
          <w:color w:val="000000"/>
          <w:kern w:val="0"/>
          <w:sz w:val="24"/>
          <w:szCs w:val="24"/>
        </w:rPr>
      </w:pPr>
    </w:p>
    <w:p w14:paraId="5CCE6BA0" w14:textId="30A2AFBB" w:rsidR="006273DE" w:rsidRPr="00A83AB5" w:rsidRDefault="00C108DF"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9</w:t>
      </w:r>
      <w:r w:rsidR="006273DE" w:rsidRPr="00A83AB5">
        <w:rPr>
          <w:rFonts w:ascii="Times New Roman" w:hAnsi="Times New Roman" w:cs="Times New Roman"/>
          <w:b/>
          <w:bCs/>
          <w:color w:val="000000"/>
          <w:kern w:val="0"/>
          <w:sz w:val="24"/>
          <w:szCs w:val="24"/>
        </w:rPr>
        <w:t xml:space="preserve">. </w:t>
      </w:r>
      <w:r w:rsidR="00C7375A" w:rsidRPr="00A83AB5">
        <w:rPr>
          <w:rFonts w:ascii="Times New Roman" w:hAnsi="Times New Roman" w:cs="Times New Roman"/>
          <w:b/>
          <w:bCs/>
          <w:color w:val="000000"/>
          <w:kern w:val="0"/>
          <w:sz w:val="24"/>
          <w:szCs w:val="24"/>
        </w:rPr>
        <w:t>PAVYZDŽIŲ PATEIKIMAS</w:t>
      </w:r>
    </w:p>
    <w:p w14:paraId="7603AE2A" w14:textId="77777777" w:rsidR="006273DE" w:rsidRPr="00A83AB5"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p>
    <w:p w14:paraId="568BF3A4" w14:textId="6AB4F95F" w:rsidR="00F44555" w:rsidRPr="00A83AB5" w:rsidRDefault="00C108DF" w:rsidP="00D611FF">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6273DE" w:rsidRPr="00A83AB5">
        <w:rPr>
          <w:rFonts w:ascii="Times New Roman" w:hAnsi="Times New Roman" w:cs="Times New Roman"/>
          <w:color w:val="000000"/>
          <w:kern w:val="0"/>
          <w:sz w:val="24"/>
          <w:szCs w:val="24"/>
        </w:rPr>
        <w:t>. Siūlomo pirkimo objekto pavyzdžiai nereikalaujami.</w:t>
      </w:r>
      <w:r w:rsidR="006273DE" w:rsidRPr="00A83AB5">
        <w:rPr>
          <w:rFonts w:ascii="Times New Roman" w:hAnsi="Times New Roman" w:cs="Times New Roman"/>
          <w:color w:val="000000"/>
          <w:kern w:val="0"/>
          <w:sz w:val="24"/>
          <w:szCs w:val="24"/>
        </w:rPr>
        <w:tab/>
      </w:r>
    </w:p>
    <w:p w14:paraId="68EF8D4F" w14:textId="77777777" w:rsidR="00A41760" w:rsidRPr="00A83AB5"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26217659" w:rsidR="006273DE" w:rsidRPr="00A83AB5" w:rsidRDefault="004662D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A83AB5">
        <w:rPr>
          <w:rFonts w:ascii="Times New Roman" w:hAnsi="Times New Roman" w:cs="Times New Roman"/>
          <w:b/>
          <w:bCs/>
          <w:color w:val="000000"/>
          <w:kern w:val="0"/>
          <w:sz w:val="24"/>
          <w:szCs w:val="24"/>
        </w:rPr>
        <w:t>1</w:t>
      </w:r>
      <w:r w:rsidR="00C108DF">
        <w:rPr>
          <w:rFonts w:ascii="Times New Roman" w:hAnsi="Times New Roman" w:cs="Times New Roman"/>
          <w:b/>
          <w:bCs/>
          <w:color w:val="000000"/>
          <w:kern w:val="0"/>
          <w:sz w:val="24"/>
          <w:szCs w:val="24"/>
        </w:rPr>
        <w:t>0</w:t>
      </w:r>
      <w:r w:rsidR="006273DE" w:rsidRPr="00A83AB5">
        <w:rPr>
          <w:rFonts w:ascii="Times New Roman" w:hAnsi="Times New Roman" w:cs="Times New Roman"/>
          <w:b/>
          <w:bCs/>
          <w:color w:val="000000"/>
          <w:kern w:val="0"/>
          <w:sz w:val="24"/>
          <w:szCs w:val="24"/>
        </w:rPr>
        <w:t>. PIRKIMO DOKUMENTŲ PAAIŠKINIMAS IR PATIKSLINIMAS</w:t>
      </w:r>
    </w:p>
    <w:p w14:paraId="2D11C785" w14:textId="77777777" w:rsidR="006273DE" w:rsidRPr="00A83AB5"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p>
    <w:p w14:paraId="1E1FF988" w14:textId="04570874" w:rsidR="006273DE" w:rsidRPr="00A83AB5"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6273DE" w:rsidRPr="00A83AB5">
        <w:rPr>
          <w:rFonts w:ascii="Times New Roman" w:hAnsi="Times New Roman" w:cs="Times New Roman"/>
          <w:color w:val="000000"/>
          <w:kern w:val="0"/>
          <w:sz w:val="24"/>
          <w:szCs w:val="24"/>
        </w:rPr>
        <w:t>.1.</w:t>
      </w:r>
      <w:r w:rsidR="004C7CB4" w:rsidRPr="00A83AB5">
        <w:rPr>
          <w:rFonts w:ascii="Times New Roman" w:hAnsi="Times New Roman" w:cs="Times New Roman"/>
          <w:color w:val="000000"/>
          <w:kern w:val="0"/>
          <w:sz w:val="24"/>
          <w:szCs w:val="24"/>
        </w:rPr>
        <w:t xml:space="preserve"> </w:t>
      </w:r>
      <w:r w:rsidR="006273DE" w:rsidRPr="00A83AB5">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006273DE" w:rsidRPr="00A83AB5">
        <w:rPr>
          <w:rFonts w:ascii="Times New Roman" w:hAnsi="Times New Roman" w:cs="Times New Roman"/>
          <w:color w:val="000000"/>
          <w:kern w:val="0"/>
          <w:sz w:val="24"/>
          <w:szCs w:val="24"/>
        </w:rPr>
        <w:tab/>
      </w:r>
    </w:p>
    <w:p w14:paraId="4BB4A36F" w14:textId="7B15D9D7" w:rsidR="006273DE" w:rsidRPr="00A83AB5"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6273DE" w:rsidRPr="00A83AB5">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5F6C19" w:rsidRPr="00A83AB5">
        <w:rPr>
          <w:rFonts w:ascii="Times New Roman" w:hAnsi="Times New Roman" w:cs="Times New Roman"/>
          <w:color w:val="000000"/>
          <w:kern w:val="0"/>
          <w:sz w:val="24"/>
          <w:szCs w:val="24"/>
        </w:rPr>
        <w:t>10</w:t>
      </w:r>
      <w:r w:rsidR="006273DE" w:rsidRPr="00A83AB5">
        <w:rPr>
          <w:rFonts w:ascii="Times New Roman" w:hAnsi="Times New Roman" w:cs="Times New Roman"/>
          <w:color w:val="000000"/>
          <w:kern w:val="0"/>
          <w:sz w:val="24"/>
          <w:szCs w:val="24"/>
        </w:rPr>
        <w:t xml:space="preserve"> dienų iki pasiūlymų pateikimo termino pabaigos.</w:t>
      </w:r>
      <w:r w:rsidR="006273DE" w:rsidRPr="00A83AB5">
        <w:rPr>
          <w:rFonts w:ascii="Times New Roman" w:hAnsi="Times New Roman" w:cs="Times New Roman"/>
          <w:color w:val="000000"/>
          <w:kern w:val="0"/>
          <w:sz w:val="24"/>
          <w:szCs w:val="24"/>
        </w:rPr>
        <w:tab/>
      </w:r>
    </w:p>
    <w:p w14:paraId="6BEEA8AC" w14:textId="5BBCB242" w:rsidR="006273DE" w:rsidRPr="00A83AB5"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6273DE" w:rsidRPr="00A83AB5">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w:t>
      </w:r>
      <w:r w:rsidR="00DA351D" w:rsidRPr="00A83AB5">
        <w:rPr>
          <w:rFonts w:ascii="Times New Roman" w:hAnsi="Times New Roman" w:cs="Times New Roman"/>
          <w:color w:val="000000"/>
          <w:kern w:val="0"/>
          <w:sz w:val="24"/>
          <w:szCs w:val="24"/>
        </w:rPr>
        <w:t xml:space="preserve">(pridedama prie visų viešai prieinamų dokumentų) </w:t>
      </w:r>
      <w:r w:rsidR="006273DE" w:rsidRPr="00A83AB5">
        <w:rPr>
          <w:rFonts w:ascii="Times New Roman" w:hAnsi="Times New Roman" w:cs="Times New Roman"/>
          <w:color w:val="000000"/>
          <w:kern w:val="0"/>
          <w:sz w:val="24"/>
          <w:szCs w:val="24"/>
        </w:rPr>
        <w:t xml:space="preserve">ne vėliau kaip likus </w:t>
      </w:r>
      <w:r w:rsidR="005F6C19" w:rsidRPr="00A83AB5">
        <w:rPr>
          <w:rFonts w:ascii="Times New Roman" w:hAnsi="Times New Roman" w:cs="Times New Roman"/>
          <w:color w:val="000000"/>
          <w:kern w:val="0"/>
          <w:sz w:val="24"/>
          <w:szCs w:val="24"/>
        </w:rPr>
        <w:t xml:space="preserve">6 </w:t>
      </w:r>
      <w:r w:rsidR="006273DE" w:rsidRPr="00A83AB5">
        <w:rPr>
          <w:rFonts w:ascii="Times New Roman" w:hAnsi="Times New Roman" w:cs="Times New Roman"/>
          <w:color w:val="000000"/>
          <w:kern w:val="0"/>
          <w:sz w:val="24"/>
          <w:szCs w:val="24"/>
        </w:rPr>
        <w:t>dienoms iki pasiūlymų pateikimo termino pabaigos, jei jų paprašyta laiku. Paaiškinimai ar pataisymai yra neatsiejama pirkimo dokumentų dalis.</w:t>
      </w:r>
      <w:r w:rsidR="006273DE" w:rsidRPr="00A83AB5">
        <w:rPr>
          <w:rFonts w:ascii="Times New Roman" w:hAnsi="Times New Roman" w:cs="Times New Roman"/>
          <w:color w:val="000000"/>
          <w:kern w:val="0"/>
          <w:sz w:val="24"/>
          <w:szCs w:val="24"/>
        </w:rPr>
        <w:tab/>
      </w:r>
    </w:p>
    <w:p w14:paraId="3DC9B609" w14:textId="77D4E5AC" w:rsidR="006273DE" w:rsidRPr="00A83AB5"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6273DE" w:rsidRPr="00A83AB5">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A83AB5">
        <w:rPr>
          <w:rFonts w:ascii="Times New Roman" w:hAnsi="Times New Roman" w:cs="Times New Roman"/>
          <w:color w:val="000000"/>
          <w:kern w:val="0"/>
          <w:sz w:val="24"/>
          <w:szCs w:val="24"/>
        </w:rPr>
        <w:tab/>
      </w:r>
    </w:p>
    <w:p w14:paraId="06218D81" w14:textId="556D089E" w:rsidR="00ED0084"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6273DE" w:rsidRPr="00A83AB5">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r w:rsidR="00DA351D" w:rsidRPr="00A83AB5">
        <w:rPr>
          <w:rFonts w:ascii="Times New Roman" w:hAnsi="Times New Roman" w:cs="Times New Roman"/>
          <w:color w:val="000000"/>
          <w:kern w:val="0"/>
          <w:sz w:val="24"/>
          <w:szCs w:val="24"/>
        </w:rPr>
        <w:t xml:space="preserve"> (pridedama prie visų viešai prieinamų dokumentų)</w:t>
      </w:r>
      <w:r w:rsidR="006273DE" w:rsidRPr="00A83AB5">
        <w:rPr>
          <w:rFonts w:ascii="Times New Roman" w:hAnsi="Times New Roman" w:cs="Times New Roman"/>
          <w:color w:val="000000"/>
          <w:kern w:val="0"/>
          <w:sz w:val="24"/>
          <w:szCs w:val="24"/>
        </w:rPr>
        <w:t>.</w:t>
      </w:r>
      <w:r w:rsidR="00755788" w:rsidRPr="00A83AB5">
        <w:rPr>
          <w:rFonts w:ascii="Times New Roman" w:hAnsi="Times New Roman" w:cs="Times New Roman"/>
          <w:color w:val="000000"/>
          <w:kern w:val="0"/>
          <w:sz w:val="24"/>
          <w:szCs w:val="24"/>
        </w:rPr>
        <w:t xml:space="preserve"> </w:t>
      </w:r>
      <w:r w:rsidR="00807922" w:rsidRPr="00A83AB5">
        <w:rPr>
          <w:rFonts w:ascii="Times New Roman" w:hAnsi="Times New Roman" w:cs="Times New Roman"/>
          <w:color w:val="000000"/>
          <w:kern w:val="0"/>
          <w:sz w:val="24"/>
          <w:szCs w:val="24"/>
        </w:rPr>
        <w:t>Negali būti daromi tokie esminiai pirkimo sąlygų pakeitimai, dėl kurių pirkimo procedūra būtų pritraukusi daugiau dalyvių.</w:t>
      </w:r>
    </w:p>
    <w:p w14:paraId="68731001" w14:textId="6F0D5021" w:rsidR="005D3745"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.6. Perkančioji organizacija privalo pratęsti pasiūlymų pateikimo terminus</w:t>
      </w:r>
      <w:r w:rsidR="005919C0" w:rsidRPr="00A83AB5">
        <w:rPr>
          <w:rFonts w:ascii="Times New Roman" w:hAnsi="Times New Roman" w:cs="Times New Roman"/>
          <w:color w:val="000000"/>
          <w:kern w:val="0"/>
          <w:sz w:val="24"/>
          <w:szCs w:val="24"/>
        </w:rPr>
        <w:t xml:space="preserve"> (apie pasiūlymų pateikimo termino pratęsimą pranešama patikslinant skelbimą. Pranešimai apie pasiūlymų pateikimo termino nukėlimą taip pat paskelbiami CVP IS ir išsiunčiami tiekėjams)</w:t>
      </w:r>
      <w:r w:rsidR="005D3745" w:rsidRPr="00A83AB5">
        <w:rPr>
          <w:rFonts w:ascii="Times New Roman" w:hAnsi="Times New Roman" w:cs="Times New Roman"/>
          <w:color w:val="000000"/>
          <w:kern w:val="0"/>
          <w:sz w:val="24"/>
          <w:szCs w:val="24"/>
        </w:rPr>
        <w:t>, kad visi pirkime norintys dalyvauti tiekėjai turėtų galimybę susipažinti su visa pasiūlymui parengti reikalinga informacija:</w:t>
      </w:r>
    </w:p>
    <w:p w14:paraId="2139F585" w14:textId="4CFDE685" w:rsidR="005D3745" w:rsidRPr="00A83AB5" w:rsidRDefault="00D12C1A" w:rsidP="003E070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.6.1.</w:t>
      </w:r>
      <w:r w:rsidR="00AB2D13" w:rsidRPr="00A83AB5">
        <w:rPr>
          <w:rFonts w:ascii="Times New Roman" w:hAnsi="Times New Roman" w:cs="Times New Roman"/>
          <w:color w:val="000000"/>
          <w:kern w:val="0"/>
          <w:sz w:val="24"/>
          <w:szCs w:val="24"/>
        </w:rPr>
        <w:t xml:space="preserve"> </w:t>
      </w:r>
      <w:r w:rsidR="005D3745" w:rsidRPr="00A83AB5">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806DC3" w:rsidRPr="00A83AB5">
        <w:rPr>
          <w:rFonts w:ascii="Times New Roman" w:hAnsi="Times New Roman" w:cs="Times New Roman"/>
          <w:color w:val="000000"/>
          <w:kern w:val="0"/>
          <w:sz w:val="24"/>
          <w:szCs w:val="24"/>
        </w:rPr>
        <w:t>6</w:t>
      </w:r>
      <w:r w:rsidR="005D3745" w:rsidRPr="00A83AB5">
        <w:rPr>
          <w:rFonts w:ascii="Times New Roman" w:hAnsi="Times New Roman" w:cs="Times New Roman"/>
          <w:color w:val="000000"/>
          <w:kern w:val="0"/>
          <w:sz w:val="24"/>
          <w:szCs w:val="24"/>
        </w:rPr>
        <w:t> dienoms iki pasiūlymų pateikimo termino pabaigos, nors šios informacijos buvo paprašyta laiku;  </w:t>
      </w:r>
    </w:p>
    <w:p w14:paraId="478CAC28" w14:textId="5468877A" w:rsidR="005D3745" w:rsidRPr="00A83AB5"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.6.2. jeigu buvo padaryta reikšmingų pirkimo dokumentų pakeitimų.</w:t>
      </w:r>
    </w:p>
    <w:p w14:paraId="7AB56740" w14:textId="5D062E86" w:rsidR="005D3745"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 xml:space="preserve">.7. Jei perkančioji organizacija paaiškinimų ar patikslinimų nepateikia iki </w:t>
      </w: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1C46F199" w14:textId="46AB436F" w:rsidR="005D3745"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 xml:space="preserve">.8. Perkančioji organizacija, pratęsdama pasiūlymų pateikimo terminą </w:t>
      </w: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8AF2B0F" w14:textId="0851B6B1" w:rsidR="005D3745"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005D3745" w:rsidRPr="00A83AB5">
        <w:rPr>
          <w:rFonts w:ascii="Times New Roman" w:hAnsi="Times New Roman" w:cs="Times New Roman"/>
          <w:color w:val="000000"/>
          <w:kern w:val="0"/>
          <w:sz w:val="24"/>
          <w:szCs w:val="24"/>
        </w:rPr>
        <w:tab/>
      </w:r>
    </w:p>
    <w:p w14:paraId="2313CC4C" w14:textId="71CAAEED" w:rsidR="005D3745"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.10. Perkančioji organizacija nerengs susitikimų su tiekėjais dėl pirkimo dokumentų paaiškinimo.</w:t>
      </w:r>
      <w:r w:rsidR="005D3745" w:rsidRPr="00A83AB5">
        <w:rPr>
          <w:rFonts w:ascii="Times New Roman" w:hAnsi="Times New Roman" w:cs="Times New Roman"/>
          <w:color w:val="000000"/>
          <w:kern w:val="0"/>
          <w:sz w:val="24"/>
          <w:szCs w:val="24"/>
        </w:rPr>
        <w:tab/>
      </w:r>
    </w:p>
    <w:p w14:paraId="68F05ED5" w14:textId="7A0043B4" w:rsidR="005D3745" w:rsidRPr="00A83AB5"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0</w:t>
      </w:r>
      <w:r w:rsidR="005D3745" w:rsidRPr="00A83AB5">
        <w:rPr>
          <w:rFonts w:ascii="Times New Roman" w:hAnsi="Times New Roman" w:cs="Times New Roman"/>
          <w:color w:val="000000"/>
          <w:kern w:val="0"/>
          <w:sz w:val="24"/>
          <w:szCs w:val="24"/>
        </w:rPr>
        <w:t>.11. Perkančioji organizacija nerengs pirkimo objekto apžiūros.</w:t>
      </w:r>
    </w:p>
    <w:p w14:paraId="37A72AA7" w14:textId="31145083" w:rsidR="006273DE" w:rsidRPr="00A83AB5"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r w:rsidRPr="00A83AB5">
        <w:rPr>
          <w:rFonts w:ascii="Times New Roman" w:hAnsi="Times New Roman" w:cs="Times New Roman"/>
          <w:color w:val="000000"/>
          <w:kern w:val="0"/>
          <w:sz w:val="24"/>
          <w:szCs w:val="24"/>
        </w:rPr>
        <w:tab/>
      </w:r>
    </w:p>
    <w:p w14:paraId="231C18D8" w14:textId="407E7427" w:rsidR="006273DE" w:rsidRPr="00A83AB5"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A83AB5">
        <w:rPr>
          <w:rFonts w:ascii="Times New Roman" w:hAnsi="Times New Roman" w:cs="Times New Roman"/>
          <w:b/>
          <w:bCs/>
          <w:color w:val="000000"/>
          <w:kern w:val="0"/>
          <w:sz w:val="24"/>
          <w:szCs w:val="24"/>
        </w:rPr>
        <w:t>1</w:t>
      </w:r>
      <w:r w:rsidR="00C108DF">
        <w:rPr>
          <w:rFonts w:ascii="Times New Roman" w:hAnsi="Times New Roman" w:cs="Times New Roman"/>
          <w:b/>
          <w:bCs/>
          <w:color w:val="000000"/>
          <w:kern w:val="0"/>
          <w:sz w:val="24"/>
          <w:szCs w:val="24"/>
        </w:rPr>
        <w:t>1</w:t>
      </w:r>
      <w:r w:rsidRPr="00A83AB5">
        <w:rPr>
          <w:rFonts w:ascii="Times New Roman" w:hAnsi="Times New Roman" w:cs="Times New Roman"/>
          <w:b/>
          <w:bCs/>
          <w:color w:val="000000"/>
          <w:kern w:val="0"/>
          <w:sz w:val="24"/>
          <w:szCs w:val="24"/>
        </w:rPr>
        <w:t>. SUSIPAŽINIMAS SU GAUTAIS PASIŪLYMAIS</w:t>
      </w:r>
    </w:p>
    <w:p w14:paraId="07F1D796" w14:textId="77777777" w:rsidR="006273DE" w:rsidRPr="00A83AB5"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p>
    <w:p w14:paraId="63E8430C" w14:textId="41846428" w:rsidR="006273DE" w:rsidRPr="00A83AB5"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1</w:t>
      </w:r>
      <w:r w:rsidRPr="00A83AB5">
        <w:rPr>
          <w:rFonts w:ascii="Times New Roman" w:hAnsi="Times New Roman" w:cs="Times New Roman"/>
          <w:color w:val="000000"/>
          <w:kern w:val="0"/>
          <w:sz w:val="24"/>
          <w:szCs w:val="24"/>
        </w:rPr>
        <w:t xml:space="preserve">.1. Pirminis susipažinimas su CVP IS priemonėmis pateiktais tiekėjų pasiūlymais vyks </w:t>
      </w:r>
      <w:r w:rsidR="00B80FDF" w:rsidRPr="00A83AB5">
        <w:rPr>
          <w:rFonts w:ascii="Times New Roman" w:hAnsi="Times New Roman" w:cs="Times New Roman"/>
          <w:color w:val="000000"/>
          <w:kern w:val="0"/>
          <w:sz w:val="24"/>
          <w:szCs w:val="24"/>
        </w:rPr>
        <w:t>30</w:t>
      </w:r>
      <w:r w:rsidR="00CE521F" w:rsidRPr="00A83AB5">
        <w:rPr>
          <w:rFonts w:ascii="Times New Roman" w:hAnsi="Times New Roman" w:cs="Times New Roman"/>
          <w:color w:val="000000"/>
          <w:kern w:val="0"/>
          <w:sz w:val="24"/>
          <w:szCs w:val="24"/>
        </w:rPr>
        <w:t xml:space="preserve"> </w:t>
      </w:r>
      <w:r w:rsidRPr="00A83AB5">
        <w:rPr>
          <w:rFonts w:ascii="Times New Roman" w:hAnsi="Times New Roman" w:cs="Times New Roman"/>
          <w:color w:val="000000"/>
          <w:kern w:val="0"/>
          <w:sz w:val="24"/>
          <w:szCs w:val="24"/>
        </w:rPr>
        <w:t xml:space="preserve">min. po </w:t>
      </w:r>
      <w:r w:rsidR="00515A39" w:rsidRPr="00A83AB5">
        <w:rPr>
          <w:rFonts w:ascii="Times New Roman" w:hAnsi="Times New Roman" w:cs="Times New Roman"/>
          <w:color w:val="000000"/>
          <w:kern w:val="0"/>
          <w:sz w:val="24"/>
          <w:szCs w:val="24"/>
        </w:rPr>
        <w:t>skelbime</w:t>
      </w:r>
      <w:r w:rsidRPr="00A83AB5">
        <w:rPr>
          <w:rFonts w:ascii="Times New Roman" w:hAnsi="Times New Roman" w:cs="Times New Roman"/>
          <w:color w:val="000000"/>
          <w:kern w:val="0"/>
          <w:sz w:val="24"/>
          <w:szCs w:val="24"/>
        </w:rPr>
        <w:t xml:space="preserve"> nurodytos pasiūlymų pateikimo termino pabaigos.</w:t>
      </w:r>
      <w:r w:rsidRPr="00A83AB5">
        <w:rPr>
          <w:rFonts w:ascii="Times New Roman" w:hAnsi="Times New Roman" w:cs="Times New Roman"/>
          <w:color w:val="000000"/>
          <w:kern w:val="0"/>
          <w:sz w:val="24"/>
          <w:szCs w:val="24"/>
        </w:rPr>
        <w:tab/>
      </w:r>
    </w:p>
    <w:p w14:paraId="59B6EE9E" w14:textId="0A482D7A" w:rsidR="00807922" w:rsidRPr="00A83AB5"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1</w:t>
      </w:r>
      <w:r w:rsidRPr="00A83AB5">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71AD24A" w14:textId="77777777" w:rsidR="005919C0" w:rsidRPr="00A83AB5" w:rsidRDefault="005919C0" w:rsidP="0020155E">
      <w:pPr>
        <w:autoSpaceDE w:val="0"/>
        <w:autoSpaceDN w:val="0"/>
        <w:adjustRightInd w:val="0"/>
        <w:spacing w:after="0" w:line="240" w:lineRule="auto"/>
        <w:jc w:val="both"/>
        <w:rPr>
          <w:rFonts w:ascii="Times New Roman" w:hAnsi="Times New Roman" w:cs="Times New Roman"/>
          <w:color w:val="000000"/>
          <w:kern w:val="0"/>
          <w:sz w:val="24"/>
          <w:szCs w:val="24"/>
        </w:rPr>
      </w:pPr>
    </w:p>
    <w:p w14:paraId="08D63F22" w14:textId="7E61DE77" w:rsidR="00807922" w:rsidRPr="00A83AB5"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bookmarkStart w:id="8" w:name="_Hlk182302655"/>
      <w:r w:rsidRPr="00A83AB5">
        <w:rPr>
          <w:rFonts w:ascii="Times New Roman" w:hAnsi="Times New Roman" w:cs="Times New Roman"/>
          <w:b/>
          <w:bCs/>
          <w:color w:val="000000"/>
          <w:kern w:val="0"/>
          <w:sz w:val="24"/>
          <w:szCs w:val="24"/>
        </w:rPr>
        <w:t>1</w:t>
      </w:r>
      <w:r w:rsidR="00C108DF">
        <w:rPr>
          <w:rFonts w:ascii="Times New Roman" w:hAnsi="Times New Roman" w:cs="Times New Roman"/>
          <w:b/>
          <w:bCs/>
          <w:color w:val="000000"/>
          <w:kern w:val="0"/>
          <w:sz w:val="24"/>
          <w:szCs w:val="24"/>
        </w:rPr>
        <w:t>2</w:t>
      </w:r>
      <w:r w:rsidRPr="00A83AB5">
        <w:rPr>
          <w:rFonts w:ascii="Times New Roman" w:hAnsi="Times New Roman" w:cs="Times New Roman"/>
          <w:b/>
          <w:bCs/>
          <w:color w:val="000000"/>
          <w:kern w:val="0"/>
          <w:sz w:val="24"/>
          <w:szCs w:val="24"/>
        </w:rPr>
        <w:t>. ELEKTRONINIS AUKCIONAS</w:t>
      </w:r>
    </w:p>
    <w:p w14:paraId="1E40AC0F" w14:textId="77777777" w:rsidR="00807922" w:rsidRPr="00A83AB5"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p>
    <w:p w14:paraId="32157179" w14:textId="2821D243" w:rsidR="00807922" w:rsidRPr="00A83AB5" w:rsidRDefault="00807922"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2</w:t>
      </w:r>
      <w:r w:rsidRPr="00A83AB5">
        <w:rPr>
          <w:rFonts w:ascii="Times New Roman" w:hAnsi="Times New Roman" w:cs="Times New Roman"/>
          <w:color w:val="000000"/>
          <w:kern w:val="0"/>
          <w:sz w:val="24"/>
          <w:szCs w:val="24"/>
        </w:rPr>
        <w:t xml:space="preserve">.1. </w:t>
      </w:r>
      <w:bookmarkEnd w:id="8"/>
      <w:r w:rsidRPr="00A83AB5">
        <w:rPr>
          <w:rFonts w:ascii="Times New Roman" w:hAnsi="Times New Roman" w:cs="Times New Roman"/>
          <w:color w:val="000000"/>
          <w:kern w:val="0"/>
          <w:sz w:val="24"/>
          <w:szCs w:val="24"/>
        </w:rPr>
        <w:t>Perkančioji organizacija pirkime netaikys elektroninio aukciono.</w:t>
      </w:r>
    </w:p>
    <w:p w14:paraId="17063EB6" w14:textId="52E46A28" w:rsidR="00A83AB5" w:rsidRPr="00A83AB5" w:rsidRDefault="006273DE"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p>
    <w:p w14:paraId="0293A86E" w14:textId="7C428104" w:rsidR="006273DE" w:rsidRPr="00A83AB5"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9" w:name="_Hlk171339948"/>
      <w:r w:rsidRPr="00A83AB5">
        <w:rPr>
          <w:rFonts w:ascii="Times New Roman" w:hAnsi="Times New Roman" w:cs="Times New Roman"/>
          <w:b/>
          <w:bCs/>
          <w:color w:val="000000"/>
          <w:kern w:val="0"/>
          <w:sz w:val="24"/>
          <w:szCs w:val="24"/>
        </w:rPr>
        <w:lastRenderedPageBreak/>
        <w:t>1</w:t>
      </w:r>
      <w:r w:rsidR="00C108DF">
        <w:rPr>
          <w:rFonts w:ascii="Times New Roman" w:hAnsi="Times New Roman" w:cs="Times New Roman"/>
          <w:b/>
          <w:bCs/>
          <w:color w:val="000000"/>
          <w:kern w:val="0"/>
          <w:sz w:val="24"/>
          <w:szCs w:val="24"/>
        </w:rPr>
        <w:t>3</w:t>
      </w:r>
      <w:r w:rsidRPr="00A83AB5">
        <w:rPr>
          <w:rFonts w:ascii="Times New Roman" w:hAnsi="Times New Roman" w:cs="Times New Roman"/>
          <w:b/>
          <w:bCs/>
          <w:color w:val="000000"/>
          <w:kern w:val="0"/>
          <w:sz w:val="24"/>
          <w:szCs w:val="24"/>
        </w:rPr>
        <w:t>. PASIŪLYMŲ NAGRINĖJIMAS</w:t>
      </w:r>
    </w:p>
    <w:p w14:paraId="75B13303" w14:textId="77777777" w:rsidR="006273DE" w:rsidRPr="00A83AB5"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ab/>
      </w:r>
    </w:p>
    <w:p w14:paraId="1E1A0A45" w14:textId="5A94901F"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.1. </w:t>
      </w:r>
      <w:r w:rsidR="0042257B" w:rsidRPr="00C325E6">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C325E6">
        <w:rPr>
          <w:rFonts w:ascii="Times New Roman" w:hAnsi="Times New Roman" w:cs="Times New Roman"/>
          <w:color w:val="000000"/>
          <w:kern w:val="0"/>
          <w:sz w:val="24"/>
          <w:szCs w:val="24"/>
        </w:rPr>
        <w:tab/>
      </w:r>
    </w:p>
    <w:p w14:paraId="5F6B5359" w14:textId="58C743C3" w:rsidR="00225DDA" w:rsidRPr="00C325E6" w:rsidRDefault="00225DD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.1.1. </w:t>
      </w:r>
      <w:r w:rsidR="00173FE5" w:rsidRPr="000E17F0">
        <w:rPr>
          <w:rFonts w:ascii="Times New Roman" w:hAnsi="Times New Roman" w:cs="Times New Roman"/>
          <w:color w:val="000000"/>
          <w:kern w:val="0"/>
          <w:sz w:val="24"/>
          <w:szCs w:val="24"/>
        </w:rPr>
        <w:t>tikrina</w:t>
      </w:r>
      <w:r w:rsidR="00173FE5" w:rsidRPr="008F2C13">
        <w:rPr>
          <w:rFonts w:ascii="Times New Roman" w:hAnsi="Times New Roman" w:cs="Times New Roman"/>
          <w:color w:val="000000"/>
          <w:kern w:val="0"/>
          <w:sz w:val="24"/>
          <w:szCs w:val="24"/>
        </w:rPr>
        <w:t xml:space="preserve">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173FE5" w:rsidRPr="001D1AE3">
        <w:rPr>
          <w:rFonts w:ascii="Times New Roman" w:hAnsi="Times New Roman" w:cs="Times New Roman"/>
          <w:color w:val="000000"/>
          <w:kern w:val="0"/>
          <w:sz w:val="24"/>
          <w:szCs w:val="24"/>
        </w:rPr>
        <w:t xml:space="preserve">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00173FE5" w:rsidRPr="008F2C13">
        <w:rPr>
          <w:rFonts w:ascii="Times New Roman" w:hAnsi="Times New Roman" w:cs="Times New Roman"/>
          <w:color w:val="000000"/>
          <w:kern w:val="0"/>
          <w:sz w:val="24"/>
          <w:szCs w:val="24"/>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73FE5">
        <w:rPr>
          <w:rFonts w:ascii="Times New Roman" w:hAnsi="Times New Roman" w:cs="Times New Roman"/>
          <w:color w:val="000000"/>
          <w:kern w:val="0"/>
          <w:sz w:val="24"/>
          <w:szCs w:val="24"/>
        </w:rPr>
        <w:t>;</w:t>
      </w:r>
    </w:p>
    <w:p w14:paraId="30B337F4" w14:textId="1805EC38"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.1.2. </w:t>
      </w:r>
      <w:r w:rsidRPr="00C325E6">
        <w:rPr>
          <w:rFonts w:ascii="Times New Roman" w:hAnsi="Times New Roman" w:cs="Times New Roman"/>
          <w:kern w:val="0"/>
          <w:sz w:val="24"/>
          <w:szCs w:val="24"/>
        </w:rPr>
        <w:t xml:space="preserve">tikrina ar </w:t>
      </w:r>
      <w:r w:rsidRPr="00C325E6">
        <w:rPr>
          <w:rFonts w:ascii="Times New Roman" w:hAnsi="Times New Roman" w:cs="Times New Roman"/>
          <w:color w:val="000000"/>
          <w:kern w:val="0"/>
          <w:sz w:val="24"/>
          <w:szCs w:val="24"/>
        </w:rPr>
        <w:t>kartu su pasiūlymu pateikti visi privalomi dokumentai;</w:t>
      </w:r>
      <w:r w:rsidRPr="00C325E6">
        <w:rPr>
          <w:rFonts w:ascii="Times New Roman" w:hAnsi="Times New Roman" w:cs="Times New Roman"/>
          <w:color w:val="000000"/>
          <w:kern w:val="0"/>
          <w:sz w:val="24"/>
          <w:szCs w:val="24"/>
        </w:rPr>
        <w:tab/>
      </w:r>
    </w:p>
    <w:p w14:paraId="6868F40A" w14:textId="622D9BF4" w:rsidR="0042257B" w:rsidRPr="00C325E6" w:rsidRDefault="0042257B"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.1.3. </w:t>
      </w:r>
      <w:r w:rsidR="00CD328E" w:rsidRPr="00C325E6">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C325E6">
        <w:rPr>
          <w:rFonts w:ascii="Times New Roman" w:hAnsi="Times New Roman" w:cs="Times New Roman"/>
          <w:color w:val="000000"/>
          <w:kern w:val="0"/>
          <w:sz w:val="24"/>
          <w:szCs w:val="24"/>
        </w:rPr>
        <w:tab/>
      </w:r>
    </w:p>
    <w:p w14:paraId="187C7A60" w14:textId="38BBCD78" w:rsidR="00CD328E"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nustato, ar tiekėjo siūlomas pirkimo objektas atitinka pirkimo dokumentuose nustatytus reikalavimus;</w:t>
      </w:r>
    </w:p>
    <w:p w14:paraId="6442F255" w14:textId="2A7D0F5F"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 xml:space="preserve"> tikrina, ar tiekėjo pasiūlyme nėra nurodytos kainos apskaičiavimo klaidų;</w:t>
      </w:r>
    </w:p>
    <w:p w14:paraId="3D9C8604" w14:textId="1D151BC0" w:rsidR="00D46553"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tikrina ar nebuvo pasiūlyta neįprastai maža kaina ir</w:t>
      </w:r>
      <w:r w:rsidR="00ED0084"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ar tiekėjas pirkimo komisijos prašymu pateikė raštišką tinkamą kainos pagrįstumo įrodymą;</w:t>
      </w:r>
    </w:p>
    <w:p w14:paraId="749D1C7E" w14:textId="77777777" w:rsidR="00186CEA" w:rsidRDefault="00D46553"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108DF">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.1.</w:t>
      </w:r>
      <w:r w:rsidR="00186CEA">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 </w:t>
      </w:r>
      <w:r w:rsidR="00077CB5" w:rsidRPr="00C325E6">
        <w:rPr>
          <w:rFonts w:ascii="Times New Roman" w:hAnsi="Times New Roman" w:cs="Times New Roman"/>
          <w:color w:val="000000"/>
          <w:kern w:val="0"/>
          <w:sz w:val="24"/>
          <w:szCs w:val="24"/>
        </w:rPr>
        <w:t>galimo laimėtojo prašo pateikti</w:t>
      </w:r>
      <w:r w:rsidR="00186CEA">
        <w:rPr>
          <w:rFonts w:ascii="Times New Roman" w:hAnsi="Times New Roman" w:cs="Times New Roman"/>
          <w:color w:val="000000"/>
          <w:kern w:val="0"/>
          <w:sz w:val="24"/>
          <w:szCs w:val="24"/>
        </w:rPr>
        <w:t>:</w:t>
      </w:r>
    </w:p>
    <w:p w14:paraId="4D37E7BB" w14:textId="6289827C" w:rsidR="00254C68" w:rsidRDefault="00186CE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13.1.7.1.</w:t>
      </w:r>
      <w:r w:rsidR="00077CB5" w:rsidRPr="00C325E6">
        <w:rPr>
          <w:rFonts w:ascii="Times New Roman" w:hAnsi="Times New Roman" w:cs="Times New Roman"/>
          <w:color w:val="000000"/>
          <w:kern w:val="0"/>
          <w:sz w:val="24"/>
          <w:szCs w:val="24"/>
        </w:rPr>
        <w:t xml:space="preserve"> pirkimo sąlygų </w:t>
      </w:r>
      <w:r w:rsidR="003E1C16">
        <w:rPr>
          <w:rFonts w:ascii="Times New Roman" w:hAnsi="Times New Roman" w:cs="Times New Roman"/>
          <w:color w:val="0070C0"/>
          <w:kern w:val="0"/>
          <w:sz w:val="24"/>
          <w:szCs w:val="24"/>
          <w:u w:val="single"/>
        </w:rPr>
        <w:t>6</w:t>
      </w:r>
      <w:r w:rsidR="00077CB5" w:rsidRPr="00C325E6">
        <w:rPr>
          <w:rFonts w:ascii="Times New Roman" w:hAnsi="Times New Roman" w:cs="Times New Roman"/>
          <w:color w:val="0070C0"/>
          <w:kern w:val="0"/>
          <w:sz w:val="24"/>
          <w:szCs w:val="24"/>
          <w:u w:val="single"/>
        </w:rPr>
        <w:t xml:space="preserve"> priede „Pašalinimo pagrindai“ </w:t>
      </w:r>
      <w:r w:rsidR="00077CB5" w:rsidRPr="00C325E6">
        <w:rPr>
          <w:rFonts w:ascii="Times New Roman" w:hAnsi="Times New Roman" w:cs="Times New Roman"/>
          <w:color w:val="000000"/>
          <w:kern w:val="0"/>
          <w:sz w:val="24"/>
          <w:szCs w:val="24"/>
        </w:rPr>
        <w:t>nurodytus dokumentus patvirtinančius tiekėjo pašalinimo pagrindų nebuvimą</w:t>
      </w:r>
      <w:r>
        <w:rPr>
          <w:rFonts w:ascii="Times New Roman" w:hAnsi="Times New Roman" w:cs="Times New Roman"/>
          <w:color w:val="000000"/>
          <w:kern w:val="0"/>
          <w:sz w:val="24"/>
          <w:szCs w:val="24"/>
        </w:rPr>
        <w:t>;</w:t>
      </w:r>
      <w:r w:rsidR="00C108DF">
        <w:rPr>
          <w:rFonts w:ascii="Times New Roman" w:hAnsi="Times New Roman" w:cs="Times New Roman"/>
          <w:color w:val="000000"/>
          <w:kern w:val="0"/>
          <w:sz w:val="24"/>
          <w:szCs w:val="24"/>
        </w:rPr>
        <w:t xml:space="preserve"> </w:t>
      </w:r>
    </w:p>
    <w:p w14:paraId="75226B4B" w14:textId="19B61162" w:rsidR="00E130ED" w:rsidRDefault="00254C68"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035E4">
        <w:rPr>
          <w:rFonts w:ascii="Times New Roman" w:hAnsi="Times New Roman" w:cs="Times New Roman"/>
          <w:color w:val="000000"/>
          <w:kern w:val="0"/>
          <w:sz w:val="24"/>
          <w:szCs w:val="24"/>
        </w:rPr>
        <w:t>13.1.</w:t>
      </w:r>
      <w:r w:rsidR="00186CEA">
        <w:rPr>
          <w:rFonts w:ascii="Times New Roman" w:hAnsi="Times New Roman" w:cs="Times New Roman"/>
          <w:color w:val="000000"/>
          <w:kern w:val="0"/>
          <w:sz w:val="24"/>
          <w:szCs w:val="24"/>
        </w:rPr>
        <w:t>7</w:t>
      </w:r>
      <w:r w:rsidRPr="002035E4">
        <w:rPr>
          <w:rFonts w:ascii="Times New Roman" w:hAnsi="Times New Roman" w:cs="Times New Roman"/>
          <w:color w:val="000000"/>
          <w:kern w:val="0"/>
          <w:sz w:val="24"/>
          <w:szCs w:val="24"/>
        </w:rPr>
        <w:t>.</w:t>
      </w:r>
      <w:r w:rsidR="00186CEA">
        <w:rPr>
          <w:rFonts w:ascii="Times New Roman" w:hAnsi="Times New Roman" w:cs="Times New Roman"/>
          <w:color w:val="000000"/>
          <w:kern w:val="0"/>
          <w:sz w:val="24"/>
          <w:szCs w:val="24"/>
        </w:rPr>
        <w:t>2</w:t>
      </w:r>
      <w:r w:rsidRPr="002035E4">
        <w:rPr>
          <w:rFonts w:ascii="Times New Roman" w:hAnsi="Times New Roman" w:cs="Times New Roman"/>
          <w:color w:val="000000"/>
          <w:kern w:val="0"/>
          <w:sz w:val="24"/>
          <w:szCs w:val="24"/>
        </w:rPr>
        <w:t>. pirkimo sąlygų 3.</w:t>
      </w:r>
      <w:r>
        <w:rPr>
          <w:rFonts w:ascii="Times New Roman" w:hAnsi="Times New Roman" w:cs="Times New Roman"/>
          <w:color w:val="000000"/>
          <w:kern w:val="0"/>
          <w:sz w:val="24"/>
          <w:szCs w:val="24"/>
        </w:rPr>
        <w:t>6</w:t>
      </w:r>
      <w:r w:rsidRPr="002035E4">
        <w:rPr>
          <w:rFonts w:ascii="Times New Roman" w:hAnsi="Times New Roman" w:cs="Times New Roman"/>
          <w:color w:val="000000"/>
          <w:kern w:val="0"/>
          <w:sz w:val="24"/>
          <w:szCs w:val="24"/>
        </w:rPr>
        <w:t>.1. p. nurodytą vieną Viešųjų pirkimų įstatyme 39 str. 3 d. numatytą dokumentą, t. y.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p>
    <w:p w14:paraId="024BEDB7" w14:textId="7C9FD1D9" w:rsidR="00186CEA" w:rsidRPr="00C325E6" w:rsidRDefault="00186CE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13.1.8. g</w:t>
      </w:r>
      <w:r w:rsidRPr="00C325E6">
        <w:rPr>
          <w:rFonts w:ascii="Times New Roman" w:hAnsi="Times New Roman" w:cs="Times New Roman"/>
          <w:color w:val="000000"/>
          <w:kern w:val="0"/>
          <w:sz w:val="24"/>
          <w:szCs w:val="24"/>
        </w:rPr>
        <w:t>avusi</w:t>
      </w:r>
      <w:r>
        <w:rPr>
          <w:rFonts w:ascii="Times New Roman" w:hAnsi="Times New Roman" w:cs="Times New Roman"/>
          <w:color w:val="000000"/>
          <w:kern w:val="0"/>
          <w:sz w:val="24"/>
          <w:szCs w:val="24"/>
        </w:rPr>
        <w:t xml:space="preserve"> 13.1.7.1. ir  13.1.7.2 p. nurodytus</w:t>
      </w:r>
      <w:r w:rsidRPr="00C325E6">
        <w:rPr>
          <w:rFonts w:ascii="Times New Roman" w:hAnsi="Times New Roman" w:cs="Times New Roman"/>
          <w:color w:val="000000"/>
          <w:kern w:val="0"/>
          <w:sz w:val="24"/>
          <w:szCs w:val="24"/>
        </w:rPr>
        <w:t xml:space="preserve"> dokumentus, Komisija patikrina, ar nėra tiekėjo pašalinimo pagrindų; </w:t>
      </w:r>
    </w:p>
    <w:p w14:paraId="507B35BD" w14:textId="7E8B8C86" w:rsidR="000613B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.1.</w:t>
      </w:r>
      <w:r w:rsidR="00186CEA">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sudaro pasiūlymų eilę ir nustato pirkimo laimėtoją;</w:t>
      </w:r>
      <w:r w:rsidR="00B459E9" w:rsidRPr="00C325E6">
        <w:rPr>
          <w:rFonts w:ascii="Times New Roman" w:hAnsi="Times New Roman" w:cs="Times New Roman"/>
          <w:color w:val="000000"/>
          <w:kern w:val="0"/>
          <w:sz w:val="24"/>
          <w:szCs w:val="24"/>
        </w:rPr>
        <w:tab/>
      </w:r>
    </w:p>
    <w:p w14:paraId="252530BB" w14:textId="2AD1F6D7" w:rsidR="00B459E9" w:rsidRPr="00C325E6" w:rsidRDefault="000613B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.1.</w:t>
      </w:r>
      <w:r w:rsidR="00186CEA">
        <w:rPr>
          <w:rFonts w:ascii="Times New Roman" w:hAnsi="Times New Roman" w:cs="Times New Roman"/>
          <w:color w:val="000000"/>
          <w:kern w:val="0"/>
          <w:sz w:val="24"/>
          <w:szCs w:val="24"/>
        </w:rPr>
        <w:t>10</w:t>
      </w:r>
      <w:r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 xml:space="preserve"> tiekėją, kurio pasiūlymas pripažintas laimėjusiu, kviečia sudaryti pirkimo sutartį.</w:t>
      </w:r>
      <w:bookmarkEnd w:id="9"/>
    </w:p>
    <w:p w14:paraId="686CF032" w14:textId="6CC8563E"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68DEBCA3"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C325E6">
        <w:rPr>
          <w:rFonts w:ascii="Times New Roman" w:hAnsi="Times New Roman" w:cs="Times New Roman"/>
          <w:color w:val="000000"/>
          <w:kern w:val="0"/>
          <w:sz w:val="24"/>
          <w:szCs w:val="24"/>
        </w:rPr>
        <w:tab/>
      </w:r>
    </w:p>
    <w:p w14:paraId="74D136A6" w14:textId="116E9119"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w:t>
      </w:r>
      <w:r w:rsidRPr="00C325E6">
        <w:rPr>
          <w:rFonts w:ascii="Times New Roman" w:hAnsi="Times New Roman" w:cs="Times New Roman"/>
          <w:color w:val="000000"/>
          <w:kern w:val="0"/>
          <w:sz w:val="24"/>
          <w:szCs w:val="24"/>
        </w:rPr>
        <w:lastRenderedPageBreak/>
        <w:t>sąnaudų sudedamąsias dalis, tačiau neturi teisės atsisakyti kainos ar sąnaudų sudedamųjų dalių arba papildyti kainą ar sąnaudas naujomis dalimis.</w:t>
      </w:r>
      <w:r w:rsidRPr="00C325E6">
        <w:rPr>
          <w:rFonts w:ascii="Times New Roman" w:hAnsi="Times New Roman" w:cs="Times New Roman"/>
          <w:color w:val="000000"/>
          <w:kern w:val="0"/>
          <w:sz w:val="24"/>
          <w:szCs w:val="24"/>
        </w:rPr>
        <w:tab/>
      </w:r>
    </w:p>
    <w:p w14:paraId="192A6FAD" w14:textId="627CB041"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C325E6">
        <w:rPr>
          <w:rFonts w:ascii="Times New Roman" w:hAnsi="Times New Roman" w:cs="Times New Roman"/>
          <w:color w:val="000000"/>
          <w:kern w:val="0"/>
          <w:sz w:val="24"/>
          <w:szCs w:val="24"/>
        </w:rPr>
        <w:tab/>
      </w:r>
    </w:p>
    <w:p w14:paraId="0C0AEC95" w14:textId="02CC0E31"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C325E6">
        <w:rPr>
          <w:rFonts w:ascii="Times New Roman" w:hAnsi="Times New Roman" w:cs="Times New Roman"/>
          <w:color w:val="000000"/>
          <w:kern w:val="0"/>
          <w:sz w:val="24"/>
          <w:szCs w:val="24"/>
        </w:rPr>
        <w:tab/>
      </w:r>
    </w:p>
    <w:p w14:paraId="15986F47" w14:textId="333E4D1C"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438CF42" w14:textId="77777777" w:rsidR="00620507" w:rsidRPr="00C325E6" w:rsidRDefault="00620507" w:rsidP="00FD2F7B">
      <w:pPr>
        <w:autoSpaceDE w:val="0"/>
        <w:autoSpaceDN w:val="0"/>
        <w:adjustRightInd w:val="0"/>
        <w:spacing w:after="0" w:line="240" w:lineRule="auto"/>
        <w:jc w:val="both"/>
        <w:rPr>
          <w:rFonts w:ascii="Times New Roman" w:hAnsi="Times New Roman" w:cs="Times New Roman"/>
          <w:color w:val="000000"/>
          <w:kern w:val="0"/>
          <w:sz w:val="24"/>
          <w:szCs w:val="24"/>
        </w:rPr>
      </w:pPr>
    </w:p>
    <w:p w14:paraId="47E4D2A4" w14:textId="24294884"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D5889">
        <w:rPr>
          <w:rFonts w:ascii="Times New Roman" w:hAnsi="Times New Roman" w:cs="Times New Roman"/>
          <w:b/>
          <w:bCs/>
          <w:color w:val="000000"/>
          <w:kern w:val="0"/>
          <w:sz w:val="24"/>
          <w:szCs w:val="24"/>
        </w:rPr>
        <w:t>4</w:t>
      </w:r>
      <w:r w:rsidRPr="00C325E6">
        <w:rPr>
          <w:rFonts w:ascii="Times New Roman" w:hAnsi="Times New Roman" w:cs="Times New Roman"/>
          <w:b/>
          <w:bCs/>
          <w:color w:val="000000"/>
          <w:kern w:val="0"/>
          <w:sz w:val="24"/>
          <w:szCs w:val="24"/>
        </w:rPr>
        <w:t>. PASIŪLYMŲ ATMETIMO PRIEŽASTYS</w:t>
      </w:r>
    </w:p>
    <w:p w14:paraId="3071BD4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699FB2FC" w14:textId="61FF1F20"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 Pirkimo komisija atmeta pasiūlymą, jeigu:</w:t>
      </w:r>
      <w:r w:rsidRPr="00C325E6">
        <w:rPr>
          <w:rFonts w:ascii="Times New Roman" w:hAnsi="Times New Roman" w:cs="Times New Roman"/>
          <w:color w:val="000000"/>
          <w:kern w:val="0"/>
          <w:sz w:val="24"/>
          <w:szCs w:val="24"/>
        </w:rPr>
        <w:tab/>
      </w:r>
    </w:p>
    <w:p w14:paraId="2EA26CDA" w14:textId="0006378E"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.1.1. tiekėjas pasiūlymą ar jo dalį pateikė ne CVP IS priemonėmis;</w:t>
      </w:r>
    </w:p>
    <w:p w14:paraId="2836B1FA" w14:textId="2636D4B6"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kern w:val="0"/>
          <w:sz w:val="24"/>
          <w:szCs w:val="24"/>
        </w:rPr>
      </w:pPr>
      <w:r w:rsidRPr="00C325E6">
        <w:rPr>
          <w:rFonts w:ascii="Times New Roman" w:hAnsi="Times New Roman" w:cs="Times New Roman"/>
          <w:kern w:val="0"/>
          <w:sz w:val="24"/>
          <w:szCs w:val="24"/>
        </w:rPr>
        <w:t>1</w:t>
      </w:r>
      <w:r w:rsidR="00FD5889">
        <w:rPr>
          <w:rFonts w:ascii="Times New Roman" w:hAnsi="Times New Roman" w:cs="Times New Roman"/>
          <w:kern w:val="0"/>
          <w:sz w:val="24"/>
          <w:szCs w:val="24"/>
        </w:rPr>
        <w:t>4</w:t>
      </w:r>
      <w:r w:rsidRPr="00C325E6">
        <w:rPr>
          <w:rFonts w:ascii="Times New Roman" w:hAnsi="Times New Roman" w:cs="Times New Roman"/>
          <w:kern w:val="0"/>
          <w:sz w:val="24"/>
          <w:szCs w:val="24"/>
        </w:rPr>
        <w:t xml:space="preserve">.1.2. </w:t>
      </w:r>
      <w:bookmarkStart w:id="10" w:name="_Hlk162440306"/>
      <w:r w:rsidRPr="00C325E6">
        <w:rPr>
          <w:rFonts w:ascii="Times New Roman" w:hAnsi="Times New Roman" w:cs="Times New Roman"/>
          <w:sz w:val="24"/>
          <w:szCs w:val="24"/>
        </w:rPr>
        <w:t>tiekėjas iki susipažinimo su pasiūlymais pradžios nepateikė pasiūlymo iššifravimo slaptažodžio;</w:t>
      </w:r>
      <w:r w:rsidRPr="00C325E6">
        <w:rPr>
          <w:rFonts w:ascii="Times New Roman" w:hAnsi="Times New Roman" w:cs="Times New Roman"/>
          <w:kern w:val="0"/>
          <w:sz w:val="24"/>
          <w:szCs w:val="24"/>
        </w:rPr>
        <w:tab/>
      </w:r>
      <w:bookmarkEnd w:id="10"/>
    </w:p>
    <w:p w14:paraId="28C897BD" w14:textId="5AFD68BA" w:rsidR="00A0206B" w:rsidRPr="00C325E6" w:rsidRDefault="00A0206B" w:rsidP="00A020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.1.3. pasiūlymą pateikęs tiekėjas turi būti pašalinamas iš pirkimo procedūros pagal pirkimo sąlygų </w:t>
      </w:r>
      <w:r w:rsidR="00FD5889">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3775E51B" w:rsidR="00E130ED" w:rsidRPr="00C325E6" w:rsidRDefault="000A4A68" w:rsidP="000A4A6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.1.4.</w:t>
      </w:r>
      <w:r w:rsidR="00FD5889" w:rsidRPr="00FD5889">
        <w:rPr>
          <w:rFonts w:ascii="Times New Roman" w:hAnsi="Times New Roman" w:cs="Times New Roman"/>
          <w:color w:val="000000"/>
          <w:kern w:val="0"/>
          <w:sz w:val="24"/>
          <w:szCs w:val="24"/>
        </w:rPr>
        <w:t xml:space="preserve"> </w:t>
      </w:r>
      <w:r w:rsidR="00FD5889" w:rsidRPr="00C325E6">
        <w:rPr>
          <w:rFonts w:ascii="Times New Roman" w:hAnsi="Times New Roman" w:cs="Times New Roman"/>
          <w:color w:val="000000"/>
          <w:kern w:val="0"/>
          <w:sz w:val="24"/>
          <w:szCs w:val="24"/>
        </w:rPr>
        <w:t>pasiūlymas neatitinka pirkimo dokumentuose nustatytų reikalavimų;</w:t>
      </w:r>
      <w:r w:rsidR="00E130ED" w:rsidRPr="00C325E6">
        <w:rPr>
          <w:rFonts w:ascii="Times New Roman" w:hAnsi="Times New Roman" w:cs="Times New Roman"/>
          <w:color w:val="000000"/>
          <w:kern w:val="0"/>
          <w:sz w:val="24"/>
          <w:szCs w:val="24"/>
        </w:rPr>
        <w:tab/>
      </w:r>
    </w:p>
    <w:p w14:paraId="558E1005" w14:textId="0345A251"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.1.5. </w:t>
      </w:r>
      <w:r w:rsidR="00FD5889" w:rsidRPr="00C325E6">
        <w:rPr>
          <w:rFonts w:ascii="Times New Roman" w:hAnsi="Times New Roman" w:cs="Times New Roman"/>
          <w:color w:val="000000"/>
          <w:kern w:val="0"/>
          <w:sz w:val="24"/>
          <w:szCs w:val="24"/>
        </w:rPr>
        <w:t>pasiūlyta kaina yra per didelė ir nepriimtina;</w:t>
      </w:r>
      <w:r w:rsidR="00FD5889" w:rsidRPr="00C325E6">
        <w:rPr>
          <w:rFonts w:ascii="Times New Roman" w:hAnsi="Times New Roman" w:cs="Times New Roman"/>
          <w:color w:val="000000"/>
          <w:kern w:val="0"/>
          <w:sz w:val="24"/>
          <w:szCs w:val="24"/>
        </w:rPr>
        <w:tab/>
      </w:r>
    </w:p>
    <w:p w14:paraId="46096CF4" w14:textId="12C34E49"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.1.6. </w:t>
      </w:r>
      <w:r w:rsidR="00FD5889" w:rsidRPr="00C325E6">
        <w:rPr>
          <w:rFonts w:ascii="Times New Roman" w:hAnsi="Times New Roman" w:cs="Times New Roman"/>
          <w:color w:val="000000"/>
          <w:kern w:val="0"/>
          <w:sz w:val="24"/>
          <w:szCs w:val="24"/>
        </w:rPr>
        <w:t>dalyvis per perkančiosios organizacijos nurodytą terminą neištaiso aritmetinių klaidų ir (ar) nepaaiškina pasiūlymo. Šiuo atveju jo pasiūlymas atmetamas kaip neatitinkantis pirkimo dokumentuose nustatytų reikalavimų;</w:t>
      </w:r>
      <w:r w:rsidR="00FD5889" w:rsidRPr="00C325E6">
        <w:rPr>
          <w:rFonts w:ascii="Times New Roman" w:hAnsi="Times New Roman" w:cs="Times New Roman"/>
          <w:color w:val="000000"/>
          <w:kern w:val="0"/>
          <w:sz w:val="24"/>
          <w:szCs w:val="24"/>
        </w:rPr>
        <w:tab/>
      </w:r>
    </w:p>
    <w:p w14:paraId="72A59E03" w14:textId="11684EA4"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.1.7. </w:t>
      </w:r>
      <w:r w:rsidR="00FD5889" w:rsidRPr="00C325E6">
        <w:rPr>
          <w:rFonts w:ascii="Times New Roman" w:hAnsi="Times New Roman" w:cs="Times New Roman"/>
          <w:color w:val="000000"/>
          <w:kern w:val="0"/>
          <w:sz w:val="24"/>
          <w:szCs w:val="24"/>
        </w:rPr>
        <w:t>pateiktame pasiūlyme nurodyta kaina yra neįprastai maža ir dalyvis, perkančiosios organizacijos prašymu, nepateikia tinkamų kainos pagrįstumo įrodymų;</w:t>
      </w:r>
    </w:p>
    <w:p w14:paraId="56ABBCF8" w14:textId="60D25A69"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.1.8.</w:t>
      </w:r>
      <w:r w:rsidR="00FD5889" w:rsidRPr="00FD5889">
        <w:rPr>
          <w:rFonts w:ascii="Times New Roman" w:hAnsi="Times New Roman" w:cs="Times New Roman"/>
          <w:color w:val="000000"/>
          <w:kern w:val="0"/>
          <w:sz w:val="24"/>
          <w:szCs w:val="24"/>
        </w:rPr>
        <w:t xml:space="preserve"> </w:t>
      </w:r>
      <w:r w:rsidR="00FD5889" w:rsidRPr="00C325E6">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r w:rsidRPr="00C325E6">
        <w:rPr>
          <w:rFonts w:ascii="Times New Roman" w:hAnsi="Times New Roman" w:cs="Times New Roman"/>
          <w:color w:val="000000"/>
          <w:kern w:val="0"/>
          <w:sz w:val="24"/>
          <w:szCs w:val="24"/>
        </w:rPr>
        <w:tab/>
      </w:r>
    </w:p>
    <w:p w14:paraId="42EE3DA0" w14:textId="29EBA49E"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.1.9. </w:t>
      </w:r>
      <w:r w:rsidR="00FD5889" w:rsidRPr="00C325E6">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BF085A" w14:textId="1F6BE822"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.1.10. </w:t>
      </w:r>
      <w:r w:rsidR="00FD5889" w:rsidRPr="00C325E6">
        <w:rPr>
          <w:rFonts w:ascii="Times New Roman" w:hAnsi="Times New Roman" w:cs="Times New Roman"/>
          <w:color w:val="000000"/>
          <w:kern w:val="0"/>
          <w:sz w:val="24"/>
          <w:szCs w:val="24"/>
        </w:rPr>
        <w:t>tiekėjas, apie nustatytų reikalavimų atitikimą, yra pateikęs melagingą informaciją, kurią perkančioji organizacija gali įrodyti bet kokiomis teisėtomis priemonėmis;</w:t>
      </w:r>
      <w:r w:rsidR="00FD5889" w:rsidRPr="00C325E6">
        <w:rPr>
          <w:rFonts w:ascii="Times New Roman" w:hAnsi="Times New Roman" w:cs="Times New Roman"/>
          <w:color w:val="000000"/>
          <w:kern w:val="0"/>
          <w:sz w:val="24"/>
          <w:szCs w:val="24"/>
        </w:rPr>
        <w:tab/>
      </w:r>
    </w:p>
    <w:p w14:paraId="63B04DBE" w14:textId="038CD4C5"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.1.11. </w:t>
      </w:r>
      <w:r w:rsidR="00FD5889" w:rsidRPr="00C325E6">
        <w:rPr>
          <w:rFonts w:ascii="Times New Roman" w:hAnsi="Times New Roman" w:cs="Times New Roman"/>
          <w:color w:val="000000"/>
          <w:kern w:val="0"/>
          <w:sz w:val="24"/>
          <w:szCs w:val="24"/>
        </w:rPr>
        <w:t>tiekėjas pateikia daugiau kaip vieną pasiūlymą arba ūkio subjektų grupės narys dalyvauja teikiant kelis pasiūlymus;</w:t>
      </w:r>
    </w:p>
    <w:p w14:paraId="7DA3652F" w14:textId="2981DCBC"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.1.12. </w:t>
      </w:r>
      <w:r w:rsidR="00FD5889" w:rsidRPr="00C86263">
        <w:rPr>
          <w:rFonts w:ascii="Times New Roman" w:hAnsi="Times New Roman" w:cs="Times New Roman"/>
          <w:color w:val="000000"/>
          <w:kern w:val="0"/>
          <w:sz w:val="24"/>
          <w:szCs w:val="24"/>
        </w:rPr>
        <w:t>tiekėjas netenkina pirkimo dokumentuose nustatytų reikalavimų, susijusių su nacionaliniu saugumo;</w:t>
      </w:r>
    </w:p>
    <w:p w14:paraId="006DC340" w14:textId="263708D1"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.1.13.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C325E6">
        <w:rPr>
          <w:rFonts w:ascii="Times New Roman" w:hAnsi="Times New Roman" w:cs="Times New Roman"/>
          <w:sz w:val="24"/>
          <w:szCs w:val="24"/>
        </w:rPr>
        <w:t xml:space="preserve"> </w:t>
      </w:r>
      <w:r w:rsidRPr="00C325E6">
        <w:rPr>
          <w:rFonts w:ascii="Times New Roman" w:hAnsi="Times New Roman" w:cs="Times New Roman"/>
          <w:color w:val="000000"/>
          <w:kern w:val="0"/>
          <w:sz w:val="24"/>
          <w:szCs w:val="24"/>
        </w:rPr>
        <w:t>Pasiūlymai tikslinami, papildomi arba paaiškinami vadovaujantis Viešųjų pirkimų tarnybos nustatytomis taisyklėmis</w:t>
      </w:r>
      <w:r w:rsidR="00B3570A" w:rsidRPr="00C325E6">
        <w:rPr>
          <w:rFonts w:ascii="Times New Roman" w:hAnsi="Times New Roman" w:cs="Times New Roman"/>
          <w:color w:val="000000"/>
          <w:kern w:val="0"/>
          <w:sz w:val="24"/>
          <w:szCs w:val="24"/>
        </w:rPr>
        <w:t>;</w:t>
      </w:r>
    </w:p>
    <w:p w14:paraId="0DE81571" w14:textId="2025B55D"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.1.14. </w:t>
      </w:r>
      <w:r w:rsidRPr="00C325E6">
        <w:rPr>
          <w:rFonts w:ascii="Times New Roman" w:hAnsi="Times New Roman" w:cs="Times New Roman"/>
          <w:kern w:val="0"/>
          <w:sz w:val="24"/>
          <w:szCs w:val="24"/>
        </w:rPr>
        <w:t xml:space="preserve">tiekėjas </w:t>
      </w:r>
      <w:r w:rsidRPr="00C325E6">
        <w:rPr>
          <w:rFonts w:ascii="Times New Roman" w:hAnsi="Times New Roman" w:cs="Times New Roman"/>
          <w:sz w:val="24"/>
          <w:szCs w:val="24"/>
        </w:rPr>
        <w:t xml:space="preserve">per perkančiosios organizacijos nustatytą terminą nepatikslino, nepapildė, nepaaiškino savo pasiūlymo. </w:t>
      </w:r>
      <w:r w:rsidRPr="00C325E6">
        <w:rPr>
          <w:rFonts w:ascii="Times New Roman" w:hAnsi="Times New Roman" w:cs="Times New Roman"/>
          <w:color w:val="000000"/>
          <w:kern w:val="0"/>
          <w:sz w:val="24"/>
          <w:szCs w:val="24"/>
        </w:rPr>
        <w:t>Šiuo atveju jo pasiūlymas atmetamas kaip neatitinkantis pirkimo dokumentuose nustatytų reikalavimų;</w:t>
      </w:r>
    </w:p>
    <w:p w14:paraId="1B8B4375" w14:textId="09F55033"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sz w:val="24"/>
          <w:szCs w:val="24"/>
        </w:rPr>
        <w:t>1</w:t>
      </w:r>
      <w:r w:rsidR="00FD5889">
        <w:rPr>
          <w:rFonts w:ascii="Times New Roman" w:hAnsi="Times New Roman" w:cs="Times New Roman"/>
          <w:sz w:val="24"/>
          <w:szCs w:val="24"/>
        </w:rPr>
        <w:t>4</w:t>
      </w:r>
      <w:r w:rsidRPr="00C325E6">
        <w:rPr>
          <w:rFonts w:ascii="Times New Roman" w:hAnsi="Times New Roman" w:cs="Times New Roman"/>
          <w:sz w:val="24"/>
          <w:szCs w:val="24"/>
        </w:rPr>
        <w:t>.1.1</w:t>
      </w:r>
      <w:r w:rsidR="00100696" w:rsidRPr="00C325E6">
        <w:rPr>
          <w:rFonts w:ascii="Times New Roman" w:hAnsi="Times New Roman" w:cs="Times New Roman"/>
          <w:sz w:val="24"/>
          <w:szCs w:val="24"/>
        </w:rPr>
        <w:t>5</w:t>
      </w:r>
      <w:r w:rsidRPr="00C325E6">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C325E6">
        <w:rPr>
          <w:rFonts w:ascii="Times New Roman" w:hAnsi="Times New Roman" w:cs="Times New Roman"/>
          <w:color w:val="000000"/>
          <w:kern w:val="0"/>
          <w:sz w:val="24"/>
          <w:szCs w:val="24"/>
        </w:rPr>
        <w:t>Šiuo atveju jo pasiūlymas atmetamas kaip neatitinkantis pirkimo dokumentuose nustatytų reikalavimų;</w:t>
      </w:r>
    </w:p>
    <w:p w14:paraId="7732EBF1" w14:textId="17689ACB" w:rsidR="00100696" w:rsidRPr="00C325E6" w:rsidRDefault="00100696" w:rsidP="0010069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.1.16. tiekėjas ir (arba) jo subtiekėjai ir (arba) ūkio subjektai, kurių pajėgumais remiamasi, tenkins bent vieną iš Tarybos reglamente (ES) 2022/576 nustatytų sąlygų.</w:t>
      </w:r>
    </w:p>
    <w:p w14:paraId="48A78F58" w14:textId="61774604" w:rsidR="006355C6" w:rsidRPr="00C325E6"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.2. Apie pasiūlymo atmetimą ir tokio atmetimo priežastis tiekėjas informuojamas raštu CVP IS priemonėmis.</w:t>
      </w:r>
      <w:r w:rsidRPr="00C325E6">
        <w:rPr>
          <w:rFonts w:ascii="Times New Roman" w:hAnsi="Times New Roman" w:cs="Times New Roman"/>
          <w:color w:val="000000"/>
          <w:kern w:val="0"/>
          <w:sz w:val="24"/>
          <w:szCs w:val="24"/>
        </w:rPr>
        <w:tab/>
      </w:r>
    </w:p>
    <w:p w14:paraId="26EF558E" w14:textId="3E803EFC" w:rsidR="00220D25" w:rsidRPr="00C325E6" w:rsidRDefault="006355C6" w:rsidP="007F51E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1E0D1A3" w14:textId="77777777" w:rsidR="00220D25" w:rsidRPr="00C325E6" w:rsidRDefault="00220D25" w:rsidP="006678E3">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2CB6295" w14:textId="37241B36" w:rsidR="006273DE" w:rsidRPr="00C325E6"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D5889">
        <w:rPr>
          <w:rFonts w:ascii="Times New Roman" w:hAnsi="Times New Roman" w:cs="Times New Roman"/>
          <w:b/>
          <w:bCs/>
          <w:color w:val="000000"/>
          <w:kern w:val="0"/>
          <w:sz w:val="24"/>
          <w:szCs w:val="24"/>
        </w:rPr>
        <w:t>5</w:t>
      </w:r>
      <w:r w:rsidRPr="00C325E6">
        <w:rPr>
          <w:rFonts w:ascii="Times New Roman" w:hAnsi="Times New Roman" w:cs="Times New Roman"/>
          <w:b/>
          <w:bCs/>
          <w:color w:val="000000"/>
          <w:kern w:val="0"/>
          <w:sz w:val="24"/>
          <w:szCs w:val="24"/>
        </w:rPr>
        <w:t>. PASIŪLYMŲ VERTINIMAS IR PALYGINIMAS</w:t>
      </w:r>
    </w:p>
    <w:p w14:paraId="4F91A8A6"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15472D4" w14:textId="24DF44A7" w:rsidR="00FD5889" w:rsidRDefault="006273DE" w:rsidP="00ED0084">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xml:space="preserve">.1. </w:t>
      </w:r>
      <w:r w:rsidR="00FD5889" w:rsidRPr="00F33F86">
        <w:rPr>
          <w:rFonts w:ascii="Times New Roman" w:hAnsi="Times New Roman" w:cs="Times New Roman"/>
          <w:color w:val="000000"/>
          <w:kern w:val="0"/>
          <w:sz w:val="24"/>
          <w:szCs w:val="24"/>
        </w:rPr>
        <w:t xml:space="preserve">Perkančioji organizacija ekonomiškai naudingiausią pasiūlymą išrenka pagal kainą. </w:t>
      </w:r>
      <w:r w:rsidR="00FD5889" w:rsidRPr="00F33F86">
        <w:rPr>
          <w:rFonts w:ascii="Times New Roman" w:hAnsi="Times New Roman" w:cs="Times New Roman"/>
          <w:b/>
          <w:bCs/>
          <w:color w:val="000000"/>
          <w:kern w:val="0"/>
          <w:sz w:val="24"/>
          <w:szCs w:val="24"/>
        </w:rPr>
        <w:t>Ekonomiškai naudingiausiu pasiūlymu laikomas mažiausios kainos pasiūlymas.</w:t>
      </w:r>
    </w:p>
    <w:p w14:paraId="6AFBD74C" w14:textId="19DCE55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xml:space="preserve">.2. </w:t>
      </w:r>
      <w:r w:rsidR="00977FB7" w:rsidRPr="00C325E6">
        <w:rPr>
          <w:rFonts w:ascii="Times New Roman" w:hAnsi="Times New Roman" w:cs="Times New Roman"/>
          <w:color w:val="000000"/>
          <w:kern w:val="0"/>
          <w:sz w:val="24"/>
          <w:szCs w:val="24"/>
        </w:rPr>
        <w:t xml:space="preserve">Pasiūlyme kaina nurodoma eurais. </w:t>
      </w:r>
      <w:r w:rsidRPr="00C325E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325E6">
        <w:rPr>
          <w:rFonts w:ascii="Times New Roman" w:hAnsi="Times New Roman" w:cs="Times New Roman"/>
          <w:color w:val="000000"/>
          <w:kern w:val="0"/>
          <w:sz w:val="24"/>
          <w:szCs w:val="24"/>
        </w:rPr>
        <w:tab/>
      </w:r>
    </w:p>
    <w:p w14:paraId="5A7F66FC" w14:textId="7DFF3219"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sidR="0072181E"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C325E6">
        <w:rPr>
          <w:rFonts w:ascii="Times New Roman" w:hAnsi="Times New Roman" w:cs="Times New Roman"/>
          <w:color w:val="000000"/>
          <w:kern w:val="0"/>
          <w:sz w:val="24"/>
          <w:szCs w:val="24"/>
        </w:rPr>
        <w:tab/>
      </w:r>
    </w:p>
    <w:p w14:paraId="649EAC6F"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64A04D4" w14:textId="10989E37"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D5889">
        <w:rPr>
          <w:rFonts w:ascii="Times New Roman" w:hAnsi="Times New Roman" w:cs="Times New Roman"/>
          <w:b/>
          <w:bCs/>
          <w:color w:val="000000"/>
          <w:kern w:val="0"/>
          <w:sz w:val="24"/>
          <w:szCs w:val="24"/>
        </w:rPr>
        <w:t>6</w:t>
      </w:r>
      <w:r w:rsidRPr="00C325E6">
        <w:rPr>
          <w:rFonts w:ascii="Times New Roman" w:hAnsi="Times New Roman" w:cs="Times New Roman"/>
          <w:b/>
          <w:bCs/>
          <w:color w:val="000000"/>
          <w:kern w:val="0"/>
          <w:sz w:val="24"/>
          <w:szCs w:val="24"/>
        </w:rPr>
        <w:t>. PASIŪLYMŲ EILĖ IR LAIMĖTOJO NUSTATYMAS</w:t>
      </w:r>
    </w:p>
    <w:p w14:paraId="50A7FF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57F14F5F" w14:textId="27B72A1D"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325E6">
        <w:rPr>
          <w:rFonts w:ascii="Times New Roman" w:hAnsi="Times New Roman" w:cs="Times New Roman"/>
          <w:color w:val="000000"/>
          <w:kern w:val="0"/>
          <w:sz w:val="24"/>
          <w:szCs w:val="24"/>
        </w:rPr>
        <w:tab/>
      </w:r>
    </w:p>
    <w:p w14:paraId="5F7ED6B0" w14:textId="3817AC68"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C325E6">
        <w:rPr>
          <w:rFonts w:ascii="Times New Roman" w:hAnsi="Times New Roman" w:cs="Times New Roman"/>
          <w:color w:val="000000"/>
          <w:kern w:val="0"/>
          <w:sz w:val="24"/>
          <w:szCs w:val="24"/>
        </w:rPr>
        <w:tab/>
      </w:r>
    </w:p>
    <w:p w14:paraId="1FFEFC59" w14:textId="05E3E02B"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7112D96" w14:textId="475D4444" w:rsidR="001C1CEF" w:rsidRPr="00C325E6" w:rsidRDefault="00FB28A3"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.4. Apie pasiūlymų eilės ir laimėjusio pasiūlymo nustatymą ir apie sprendimą sudaryti pirkimo sutartį</w:t>
      </w:r>
      <w:r w:rsidR="00C9687F" w:rsidRPr="00C325E6">
        <w:rPr>
          <w:rFonts w:ascii="Times New Roman" w:hAnsi="Times New Roman" w:cs="Times New Roman"/>
          <w:color w:val="000000"/>
          <w:kern w:val="0"/>
          <w:sz w:val="24"/>
          <w:szCs w:val="24"/>
        </w:rPr>
        <w:t xml:space="preserve"> ir tikslų pirkimo sutarties sudarymo atidėjimo terminą</w:t>
      </w:r>
      <w:r w:rsidR="00330531"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nedelsiant, bet ne vėliau kaip per 3 darbo dienas nuo sprendimo priėmimo, raštu CPV IS priemonėmis pranešama pasiūlymus pateikusiems tiekėjams. Tiekėjams, kurių pasiūlymai neįrašyti į šią eilę, kartu su pranešimu apie </w:t>
      </w:r>
      <w:r w:rsidRPr="00C325E6">
        <w:rPr>
          <w:rFonts w:ascii="Times New Roman" w:hAnsi="Times New Roman" w:cs="Times New Roman"/>
          <w:color w:val="000000"/>
          <w:kern w:val="0"/>
          <w:sz w:val="24"/>
          <w:szCs w:val="24"/>
        </w:rPr>
        <w:lastRenderedPageBreak/>
        <w:t>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bookmarkStart w:id="11" w:name="_Hlk146102763"/>
    </w:p>
    <w:p w14:paraId="39333E73" w14:textId="0044CB53" w:rsidR="006273DE" w:rsidRPr="00C325E6" w:rsidRDefault="00B3570A"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.5. </w:t>
      </w:r>
      <w:r w:rsidRPr="00C325E6">
        <w:rPr>
          <w:rFonts w:ascii="Times New Roman" w:hAnsi="Times New Roman" w:cs="Times New Roman"/>
          <w:b/>
          <w:bCs/>
          <w:color w:val="000000"/>
          <w:kern w:val="0"/>
          <w:sz w:val="24"/>
          <w:szCs w:val="24"/>
        </w:rPr>
        <w:t>Pirkimo sutartis negali būti sudaryta, kol nepasibaigė pirkimo sutarties sudarymo atidėjimo terminas</w:t>
      </w:r>
      <w:r w:rsidRPr="00C325E6">
        <w:rPr>
          <w:rFonts w:ascii="Times New Roman" w:hAnsi="Times New Roman" w:cs="Times New Roman"/>
          <w:color w:val="000000"/>
          <w:kern w:val="0"/>
          <w:sz w:val="24"/>
          <w:szCs w:val="24"/>
        </w:rPr>
        <w:t xml:space="preserve">, t. y. ne anksčiau kaip po 10 kalendorinių dienų nuo pranešimo apie sprendimą </w:t>
      </w:r>
      <w:r w:rsidR="002E19FB" w:rsidRPr="00C325E6">
        <w:rPr>
          <w:rFonts w:ascii="Times New Roman" w:hAnsi="Times New Roman" w:cs="Times New Roman"/>
          <w:color w:val="000000"/>
          <w:kern w:val="0"/>
          <w:sz w:val="24"/>
          <w:szCs w:val="24"/>
        </w:rPr>
        <w:t xml:space="preserve">nustatyti laimėjusį pirkimo pasiūlymą </w:t>
      </w:r>
      <w:r w:rsidRPr="00C325E6">
        <w:rPr>
          <w:rFonts w:ascii="Times New Roman" w:hAnsi="Times New Roman" w:cs="Times New Roman"/>
          <w:color w:val="000000"/>
          <w:kern w:val="0"/>
          <w:sz w:val="24"/>
          <w:szCs w:val="24"/>
        </w:rPr>
        <w:t>išsiuntimo dalyviams dienos, išskyrus atvejus, kai vienintelis dalyvis yra tas, su kuriuo sudaroma pirkimo sutartis.</w:t>
      </w:r>
      <w:bookmarkEnd w:id="11"/>
      <w:r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ab/>
      </w:r>
    </w:p>
    <w:p w14:paraId="7DEFA6DA" w14:textId="21A61FD2" w:rsidR="006273DE" w:rsidRPr="00A83AB5"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A83AB5">
        <w:rPr>
          <w:rFonts w:ascii="Times New Roman" w:hAnsi="Times New Roman" w:cs="Times New Roman"/>
          <w:color w:val="000000"/>
          <w:kern w:val="0"/>
          <w:sz w:val="24"/>
          <w:szCs w:val="24"/>
        </w:rPr>
        <w:t>pasiūlymą suinteresuotiems dalyviams gali pateikti teikdama</w:t>
      </w:r>
      <w:r w:rsidR="00E3402F" w:rsidRPr="00A83AB5">
        <w:rPr>
          <w:rFonts w:ascii="Times New Roman" w:hAnsi="Times New Roman" w:cs="Times New Roman"/>
          <w:color w:val="000000"/>
          <w:kern w:val="0"/>
          <w:sz w:val="24"/>
          <w:szCs w:val="24"/>
        </w:rPr>
        <w:t xml:space="preserve"> </w:t>
      </w:r>
      <w:r w:rsidRPr="00A83AB5">
        <w:rPr>
          <w:rFonts w:ascii="Times New Roman" w:hAnsi="Times New Roman" w:cs="Times New Roman"/>
          <w:color w:val="000000"/>
          <w:kern w:val="0"/>
          <w:sz w:val="24"/>
          <w:szCs w:val="24"/>
        </w:rPr>
        <w:t>1</w:t>
      </w:r>
      <w:r w:rsidR="001C1CEF" w:rsidRPr="00A83AB5">
        <w:rPr>
          <w:rFonts w:ascii="Times New Roman" w:hAnsi="Times New Roman" w:cs="Times New Roman"/>
          <w:color w:val="000000"/>
          <w:kern w:val="0"/>
          <w:sz w:val="24"/>
          <w:szCs w:val="24"/>
        </w:rPr>
        <w:t>7</w:t>
      </w:r>
      <w:r w:rsidRPr="00A83AB5">
        <w:rPr>
          <w:rFonts w:ascii="Times New Roman" w:hAnsi="Times New Roman" w:cs="Times New Roman"/>
          <w:color w:val="000000"/>
          <w:kern w:val="0"/>
          <w:sz w:val="24"/>
          <w:szCs w:val="24"/>
        </w:rPr>
        <w:t>.4 punkte nurodytą informaciją.</w:t>
      </w:r>
    </w:p>
    <w:p w14:paraId="3D574079" w14:textId="3DE2B918" w:rsidR="002E6A3E" w:rsidRPr="00C325E6" w:rsidRDefault="006273DE" w:rsidP="002E19F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83AB5">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6</w:t>
      </w:r>
      <w:r w:rsidRPr="00A83AB5">
        <w:rPr>
          <w:rFonts w:ascii="Times New Roman" w:hAnsi="Times New Roman" w:cs="Times New Roman"/>
          <w:color w:val="000000"/>
          <w:kern w:val="0"/>
          <w:sz w:val="24"/>
          <w:szCs w:val="24"/>
        </w:rPr>
        <w:t xml:space="preserve">.7. </w:t>
      </w:r>
      <w:r w:rsidR="00B459E9" w:rsidRPr="00A83AB5">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6AFD6D87" w14:textId="19538CCD"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75FB42E" w14:textId="61666D35"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D5889">
        <w:rPr>
          <w:rFonts w:ascii="Times New Roman" w:hAnsi="Times New Roman" w:cs="Times New Roman"/>
          <w:b/>
          <w:bCs/>
          <w:color w:val="000000"/>
          <w:kern w:val="0"/>
          <w:sz w:val="24"/>
          <w:szCs w:val="24"/>
        </w:rPr>
        <w:t>7</w:t>
      </w:r>
      <w:r w:rsidRPr="00C325E6">
        <w:rPr>
          <w:rFonts w:ascii="Times New Roman" w:hAnsi="Times New Roman" w:cs="Times New Roman"/>
          <w:b/>
          <w:bCs/>
          <w:color w:val="000000"/>
          <w:kern w:val="0"/>
          <w:sz w:val="24"/>
          <w:szCs w:val="24"/>
        </w:rPr>
        <w:t>. PRETENZIJŲ IR SKUNDŲ NAGRINĖJIMAS</w:t>
      </w:r>
    </w:p>
    <w:p w14:paraId="4D8FFDFC"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5FD561F0" w14:textId="736DF556"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C325E6">
        <w:rPr>
          <w:rFonts w:ascii="Times New Roman" w:hAnsi="Times New Roman" w:cs="Times New Roman"/>
          <w:color w:val="000000"/>
          <w:kern w:val="0"/>
          <w:sz w:val="24"/>
          <w:szCs w:val="24"/>
        </w:rPr>
        <w:tab/>
      </w:r>
    </w:p>
    <w:p w14:paraId="181B2B54" w14:textId="6DDEF490"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325E6">
        <w:rPr>
          <w:rFonts w:ascii="Times New Roman" w:hAnsi="Times New Roman" w:cs="Times New Roman"/>
          <w:color w:val="000000"/>
          <w:kern w:val="0"/>
          <w:sz w:val="24"/>
          <w:szCs w:val="24"/>
        </w:rPr>
        <w:tab/>
      </w:r>
    </w:p>
    <w:p w14:paraId="52C1C54B" w14:textId="009DEB5D" w:rsidR="0078246B" w:rsidRPr="00C325E6"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.2.1. per 10 kalendorinių dienų nuo perkančiosios organizacijos pranešimo raštu apie jos priimtą sprendimą išsiuntimo tiekėjams dienos</w:t>
      </w:r>
      <w:r w:rsidR="002E19FB" w:rsidRPr="00C325E6">
        <w:rPr>
          <w:rFonts w:ascii="Times New Roman" w:hAnsi="Times New Roman" w:cs="Times New Roman"/>
          <w:color w:val="000000"/>
          <w:kern w:val="0"/>
          <w:sz w:val="24"/>
          <w:szCs w:val="24"/>
        </w:rPr>
        <w:t xml:space="preserve">, </w:t>
      </w:r>
      <w:r w:rsidR="005919C0" w:rsidRPr="00C64197">
        <w:rPr>
          <w:rFonts w:ascii="Times New Roman" w:hAnsi="Times New Roman" w:cs="Times New Roman"/>
          <w:color w:val="000000"/>
          <w:kern w:val="0"/>
          <w:sz w:val="24"/>
          <w:szCs w:val="24"/>
        </w:rPr>
        <w:t>o jeigu šis pranešimas nebuvo siunčiamas elektroninėmis priemonėmis,</w:t>
      </w:r>
      <w:r w:rsidR="002E19FB" w:rsidRPr="00C325E6">
        <w:rPr>
          <w:rFonts w:ascii="Times New Roman" w:hAnsi="Times New Roman" w:cs="Times New Roman"/>
          <w:color w:val="000000"/>
          <w:kern w:val="0"/>
          <w:sz w:val="24"/>
          <w:szCs w:val="24"/>
        </w:rPr>
        <w:t>– per 15 dienų nuo pranešimo išsiuntimo tiekėjams dienos;</w:t>
      </w:r>
      <w:r w:rsidRPr="00C325E6">
        <w:rPr>
          <w:rFonts w:ascii="Times New Roman" w:hAnsi="Times New Roman" w:cs="Times New Roman"/>
          <w:color w:val="000000"/>
          <w:kern w:val="0"/>
          <w:sz w:val="24"/>
          <w:szCs w:val="24"/>
        </w:rPr>
        <w:tab/>
      </w:r>
    </w:p>
    <w:p w14:paraId="42E5A085" w14:textId="518C1DD4" w:rsidR="0078246B" w:rsidRPr="00C325E6"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5EFD7904" w14:textId="54F63AF3" w:rsidR="003C2AB0" w:rsidRPr="00C325E6" w:rsidRDefault="003C2AB0" w:rsidP="0078246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186CEA">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C325E6">
        <w:rPr>
          <w:rFonts w:ascii="Times New Roman" w:hAnsi="Times New Roman" w:cs="Times New Roman"/>
          <w:color w:val="000000"/>
          <w:kern w:val="0"/>
          <w:sz w:val="24"/>
          <w:szCs w:val="24"/>
        </w:rPr>
        <w:tab/>
      </w:r>
    </w:p>
    <w:p w14:paraId="3D1884B1" w14:textId="501F0F8F" w:rsidR="003C2AB0" w:rsidRPr="00C325E6" w:rsidRDefault="005E3812"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3C2AB0" w:rsidRPr="00C325E6">
        <w:rPr>
          <w:rFonts w:ascii="Times New Roman" w:hAnsi="Times New Roman" w:cs="Times New Roman"/>
          <w:color w:val="000000"/>
          <w:kern w:val="0"/>
          <w:sz w:val="24"/>
          <w:szCs w:val="24"/>
        </w:rPr>
        <w:tab/>
      </w:r>
    </w:p>
    <w:p w14:paraId="70A745E7" w14:textId="162B5736"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325E6">
        <w:rPr>
          <w:rFonts w:ascii="Times New Roman" w:hAnsi="Times New Roman" w:cs="Times New Roman"/>
          <w:color w:val="000000"/>
          <w:kern w:val="0"/>
          <w:sz w:val="24"/>
          <w:szCs w:val="24"/>
        </w:rPr>
        <w:tab/>
      </w:r>
    </w:p>
    <w:p w14:paraId="5C319352" w14:textId="58F3ED87"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325E6">
        <w:rPr>
          <w:rFonts w:ascii="Times New Roman" w:hAnsi="Times New Roman" w:cs="Times New Roman"/>
          <w:color w:val="000000"/>
          <w:kern w:val="0"/>
          <w:sz w:val="24"/>
          <w:szCs w:val="24"/>
        </w:rPr>
        <w:tab/>
      </w:r>
    </w:p>
    <w:p w14:paraId="74ED99E9" w14:textId="1F754B1B"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C325E6">
        <w:rPr>
          <w:rFonts w:ascii="Times New Roman" w:hAnsi="Times New Roman" w:cs="Times New Roman"/>
          <w:color w:val="000000"/>
          <w:kern w:val="0"/>
          <w:sz w:val="24"/>
          <w:szCs w:val="24"/>
        </w:rPr>
        <w:tab/>
      </w:r>
    </w:p>
    <w:p w14:paraId="5A3679C7" w14:textId="2C8B0D5E"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76EAA420" w14:textId="442572A8"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C325E6">
        <w:rPr>
          <w:rFonts w:ascii="Times New Roman" w:hAnsi="Times New Roman" w:cs="Times New Roman"/>
          <w:color w:val="000000"/>
          <w:kern w:val="0"/>
          <w:sz w:val="24"/>
          <w:szCs w:val="24"/>
        </w:rPr>
        <w:tab/>
      </w:r>
    </w:p>
    <w:p w14:paraId="22A761DA" w14:textId="51FCE67A"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325E6">
        <w:rPr>
          <w:rFonts w:ascii="Times New Roman" w:hAnsi="Times New Roman" w:cs="Times New Roman"/>
          <w:color w:val="000000"/>
          <w:kern w:val="0"/>
          <w:sz w:val="24"/>
          <w:szCs w:val="24"/>
        </w:rPr>
        <w:tab/>
      </w:r>
    </w:p>
    <w:p w14:paraId="0A61B659" w14:textId="42DB716E" w:rsidR="003C2AB0" w:rsidRPr="00C325E6"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.10.1. motyvuotą teismo nutartį, kuria atsisakoma priimti ieškinį;</w:t>
      </w:r>
      <w:r w:rsidRPr="00C325E6">
        <w:rPr>
          <w:rFonts w:ascii="Times New Roman" w:hAnsi="Times New Roman" w:cs="Times New Roman"/>
          <w:color w:val="000000"/>
          <w:kern w:val="0"/>
          <w:sz w:val="24"/>
          <w:szCs w:val="24"/>
        </w:rPr>
        <w:tab/>
      </w:r>
    </w:p>
    <w:p w14:paraId="619D391D" w14:textId="1F41231D" w:rsidR="003C2AB0" w:rsidRPr="00C325E6" w:rsidRDefault="003C2AB0" w:rsidP="00A20B1C">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C325E6">
        <w:rPr>
          <w:rFonts w:ascii="Times New Roman" w:hAnsi="Times New Roman" w:cs="Times New Roman"/>
          <w:color w:val="000000"/>
          <w:kern w:val="0"/>
          <w:sz w:val="24"/>
          <w:szCs w:val="24"/>
        </w:rPr>
        <w:tab/>
      </w:r>
    </w:p>
    <w:p w14:paraId="67A503FF" w14:textId="36C592F8" w:rsidR="003C2AB0" w:rsidRPr="00C325E6"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.10.3. teismo rezoliuciją priimti ieškinį netaikant laikinųjų apsaugos priemonių.</w:t>
      </w:r>
    </w:p>
    <w:p w14:paraId="40972E25" w14:textId="32E5B073"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C325E6">
        <w:rPr>
          <w:rFonts w:ascii="Times New Roman" w:hAnsi="Times New Roman" w:cs="Times New Roman"/>
          <w:color w:val="000000"/>
          <w:kern w:val="0"/>
          <w:sz w:val="24"/>
          <w:szCs w:val="24"/>
        </w:rPr>
        <w:tab/>
      </w:r>
    </w:p>
    <w:p w14:paraId="0FF21E9A" w14:textId="41F6786C" w:rsidR="00A4176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C325E6">
        <w:rPr>
          <w:rFonts w:ascii="Times New Roman" w:hAnsi="Times New Roman" w:cs="Times New Roman"/>
          <w:color w:val="000000"/>
          <w:kern w:val="0"/>
          <w:sz w:val="24"/>
          <w:szCs w:val="24"/>
        </w:rPr>
        <w:tab/>
      </w:r>
    </w:p>
    <w:p w14:paraId="0F5F933C" w14:textId="77777777" w:rsidR="00B63A95" w:rsidRPr="00C325E6" w:rsidRDefault="00B63A95" w:rsidP="00ED0084">
      <w:pPr>
        <w:autoSpaceDE w:val="0"/>
        <w:autoSpaceDN w:val="0"/>
        <w:adjustRightInd w:val="0"/>
        <w:spacing w:after="0" w:line="240" w:lineRule="auto"/>
        <w:rPr>
          <w:rFonts w:ascii="Times New Roman" w:hAnsi="Times New Roman" w:cs="Times New Roman"/>
          <w:color w:val="000000"/>
          <w:kern w:val="0"/>
          <w:sz w:val="24"/>
          <w:szCs w:val="24"/>
        </w:rPr>
      </w:pPr>
    </w:p>
    <w:p w14:paraId="2D17AD59" w14:textId="0A34086D"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r w:rsidRPr="00C325E6">
        <w:rPr>
          <w:rFonts w:ascii="Times New Roman" w:hAnsi="Times New Roman" w:cs="Times New Roman"/>
          <w:b/>
          <w:bCs/>
          <w:color w:val="000000"/>
          <w:kern w:val="0"/>
          <w:sz w:val="24"/>
          <w:szCs w:val="24"/>
        </w:rPr>
        <w:t>1</w:t>
      </w:r>
      <w:r w:rsidR="00FD5889">
        <w:rPr>
          <w:rFonts w:ascii="Times New Roman" w:hAnsi="Times New Roman" w:cs="Times New Roman"/>
          <w:b/>
          <w:bCs/>
          <w:color w:val="000000"/>
          <w:kern w:val="0"/>
          <w:sz w:val="24"/>
          <w:szCs w:val="24"/>
        </w:rPr>
        <w:t>8</w:t>
      </w:r>
      <w:r w:rsidRPr="00C325E6">
        <w:rPr>
          <w:rFonts w:ascii="Times New Roman" w:hAnsi="Times New Roman" w:cs="Times New Roman"/>
          <w:b/>
          <w:bCs/>
          <w:color w:val="000000"/>
          <w:kern w:val="0"/>
          <w:sz w:val="24"/>
          <w:szCs w:val="24"/>
        </w:rPr>
        <w:t>. PIRKIMO SUTARTIES PASIRAŠYMAS IR SĄLYGOS</w:t>
      </w:r>
    </w:p>
    <w:p w14:paraId="00620547" w14:textId="77777777"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4B713561" w14:textId="2A46A578" w:rsidR="006273DE" w:rsidRPr="00C325E6" w:rsidRDefault="006273DE" w:rsidP="000831C5">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C325E6">
        <w:rPr>
          <w:rFonts w:ascii="Times New Roman" w:hAnsi="Times New Roman" w:cs="Times New Roman"/>
          <w:color w:val="000000"/>
          <w:kern w:val="0"/>
          <w:sz w:val="24"/>
          <w:szCs w:val="24"/>
        </w:rPr>
        <w:tab/>
      </w:r>
    </w:p>
    <w:p w14:paraId="5119BA1B" w14:textId="68926CDF"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.2. Pirkimo sutarties sąlygos pateikiamos pirkimo sąlygų </w:t>
      </w:r>
      <w:r w:rsidR="00FD5889">
        <w:rPr>
          <w:rFonts w:ascii="Times New Roman" w:hAnsi="Times New Roman" w:cs="Times New Roman"/>
          <w:color w:val="0070C0"/>
          <w:kern w:val="0"/>
          <w:sz w:val="24"/>
          <w:szCs w:val="24"/>
          <w:u w:val="single"/>
        </w:rPr>
        <w:t xml:space="preserve">3 </w:t>
      </w:r>
      <w:r w:rsidR="00E130ED" w:rsidRPr="00C325E6">
        <w:rPr>
          <w:rFonts w:ascii="Times New Roman" w:hAnsi="Times New Roman" w:cs="Times New Roman"/>
          <w:color w:val="0070C0"/>
          <w:kern w:val="0"/>
          <w:sz w:val="24"/>
          <w:szCs w:val="24"/>
          <w:u w:val="single"/>
        </w:rPr>
        <w:t>priede</w:t>
      </w:r>
      <w:r w:rsidRPr="00C325E6">
        <w:rPr>
          <w:rFonts w:ascii="Times New Roman" w:hAnsi="Times New Roman" w:cs="Times New Roman"/>
          <w:color w:val="0070C0"/>
          <w:kern w:val="0"/>
          <w:sz w:val="24"/>
          <w:szCs w:val="24"/>
          <w:u w:val="single"/>
        </w:rPr>
        <w:t xml:space="preserve"> „Viešojo pirkimo sutarties projektas“</w:t>
      </w:r>
      <w:r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ab/>
      </w:r>
    </w:p>
    <w:p w14:paraId="1B44AEA1" w14:textId="227934DA" w:rsidR="006273DE" w:rsidRPr="00C325E6" w:rsidRDefault="006273DE"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D5889">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C325E6">
        <w:rPr>
          <w:rFonts w:ascii="Times New Roman" w:hAnsi="Times New Roman" w:cs="Times New Roman"/>
          <w:color w:val="000000"/>
          <w:kern w:val="0"/>
          <w:sz w:val="24"/>
          <w:szCs w:val="24"/>
        </w:rPr>
        <w:t>Sąskaitų administravimo bendrąja informacine sistema SABIS</w:t>
      </w:r>
      <w:r w:rsidRPr="00C325E6">
        <w:rPr>
          <w:rFonts w:ascii="Times New Roman" w:hAnsi="Times New Roman" w:cs="Times New Roman"/>
          <w:color w:val="000000"/>
          <w:kern w:val="0"/>
          <w:sz w:val="24"/>
          <w:szCs w:val="24"/>
        </w:rPr>
        <w:t xml:space="preserve">. Prisijungti prie elektroninės paslaugos </w:t>
      </w:r>
      <w:r w:rsidR="00B459E9" w:rsidRPr="00C325E6">
        <w:rPr>
          <w:rFonts w:ascii="Times New Roman" w:hAnsi="Times New Roman" w:cs="Times New Roman"/>
          <w:color w:val="000000"/>
          <w:kern w:val="0"/>
          <w:sz w:val="24"/>
          <w:szCs w:val="24"/>
        </w:rPr>
        <w:t>SABIS</w:t>
      </w:r>
      <w:r w:rsidRPr="00C325E6">
        <w:rPr>
          <w:rFonts w:ascii="Times New Roman" w:hAnsi="Times New Roman" w:cs="Times New Roman"/>
          <w:color w:val="000000"/>
          <w:kern w:val="0"/>
          <w:sz w:val="24"/>
          <w:szCs w:val="24"/>
        </w:rPr>
        <w:t xml:space="preserve"> galima interneto adresu </w:t>
      </w:r>
      <w:hyperlink r:id="rId16" w:history="1">
        <w:r w:rsidR="00B459E9" w:rsidRPr="00C325E6">
          <w:rPr>
            <w:rStyle w:val="Hipersaitas"/>
            <w:rFonts w:ascii="Times New Roman" w:hAnsi="Times New Roman" w:cs="Times New Roman"/>
            <w:color w:val="0070C0"/>
            <w:sz w:val="24"/>
            <w:szCs w:val="24"/>
          </w:rPr>
          <w:t>https://sabis.nbfc.lt/</w:t>
        </w:r>
      </w:hyperlink>
      <w:r w:rsidR="00B459E9" w:rsidRPr="00C325E6">
        <w:t xml:space="preserve"> </w:t>
      </w:r>
      <w:r w:rsidRPr="00C325E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325E6">
        <w:rPr>
          <w:rFonts w:ascii="Times New Roman" w:hAnsi="Times New Roman" w:cs="Times New Roman"/>
          <w:color w:val="000000"/>
          <w:kern w:val="0"/>
          <w:sz w:val="24"/>
          <w:szCs w:val="24"/>
        </w:rPr>
        <w:tab/>
      </w:r>
    </w:p>
    <w:p w14:paraId="586C288E" w14:textId="77777777" w:rsidR="00D37D46" w:rsidRPr="00C325E6" w:rsidRDefault="00D37D46"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80FB01" w14:textId="7ABE8B05" w:rsidR="006273DE" w:rsidRPr="00C325E6" w:rsidRDefault="00FD5889" w:rsidP="000A5A3A">
      <w:pPr>
        <w:spacing w:after="0" w:line="240" w:lineRule="auto"/>
        <w:ind w:left="360"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19</w:t>
      </w:r>
      <w:r w:rsidR="000A5A3A" w:rsidRPr="00C325E6">
        <w:rPr>
          <w:rFonts w:ascii="Times New Roman" w:eastAsia="Times New Roman" w:hAnsi="Times New Roman" w:cs="Times New Roman"/>
          <w:b/>
          <w:bCs/>
          <w:kern w:val="0"/>
          <w:sz w:val="24"/>
          <w:szCs w:val="24"/>
          <w14:ligatures w14:val="none"/>
        </w:rPr>
        <w:t xml:space="preserve">. </w:t>
      </w:r>
      <w:r w:rsidR="006273DE" w:rsidRPr="00C325E6">
        <w:rPr>
          <w:rFonts w:ascii="Times New Roman" w:eastAsia="Times New Roman" w:hAnsi="Times New Roman" w:cs="Times New Roman"/>
          <w:b/>
          <w:bCs/>
          <w:kern w:val="0"/>
          <w:sz w:val="24"/>
          <w:szCs w:val="24"/>
          <w14:ligatures w14:val="none"/>
        </w:rPr>
        <w:t>BAIGIAMOSIOS NUOSTATOS</w:t>
      </w:r>
    </w:p>
    <w:p w14:paraId="7D26707D" w14:textId="77777777" w:rsidR="00D37D46" w:rsidRPr="00C325E6" w:rsidRDefault="00D37D46" w:rsidP="00D37D46">
      <w:pPr>
        <w:pStyle w:val="Sraopastraipa"/>
        <w:spacing w:after="0" w:line="240" w:lineRule="auto"/>
        <w:ind w:right="-1"/>
        <w:rPr>
          <w:rFonts w:ascii="Times New Roman" w:eastAsia="Times New Roman" w:hAnsi="Times New Roman" w:cs="Times New Roman"/>
          <w:b/>
          <w:bCs/>
          <w:kern w:val="0"/>
          <w:sz w:val="24"/>
          <w:szCs w:val="24"/>
          <w14:ligatures w14:val="none"/>
        </w:rPr>
      </w:pPr>
    </w:p>
    <w:p w14:paraId="1DDF9423" w14:textId="493C39E9"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C325E6" w:rsidRDefault="0067287C" w:rsidP="0037152C">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 xml:space="preserve">Pirkimo procedūros, kurios neapibrėžtos šiose </w:t>
      </w:r>
      <w:r w:rsidRPr="00C325E6">
        <w:rPr>
          <w:rFonts w:ascii="Times New Roman" w:eastAsia="Arial Unicode MS" w:hAnsi="Times New Roman" w:cs="Times New Roman"/>
          <w:sz w:val="24"/>
          <w:szCs w:val="24"/>
          <w:bdr w:val="nil"/>
          <w:lang w:eastAsia="lt-LT"/>
        </w:rPr>
        <w:t xml:space="preserve">pirkimo </w:t>
      </w:r>
      <w:r w:rsidRPr="00C325E6">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______________________________</w:t>
      </w:r>
    </w:p>
    <w:sectPr w:rsidR="006768FB" w:rsidRPr="00C325E6" w:rsidSect="00ED0084">
      <w:footerReference w:type="default" r:id="rId17"/>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3B13" w14:textId="77777777" w:rsidR="00C95118" w:rsidRPr="00F33F86" w:rsidRDefault="00C95118" w:rsidP="006273DE">
      <w:pPr>
        <w:spacing w:after="0" w:line="240" w:lineRule="auto"/>
      </w:pPr>
      <w:r w:rsidRPr="00F33F86">
        <w:separator/>
      </w:r>
    </w:p>
  </w:endnote>
  <w:endnote w:type="continuationSeparator" w:id="0">
    <w:p w14:paraId="66AECD45" w14:textId="77777777" w:rsidR="00C95118" w:rsidRPr="00F33F86" w:rsidRDefault="00C95118"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2B18" w14:textId="77777777" w:rsidR="00C95118" w:rsidRPr="00F33F86" w:rsidRDefault="00C95118" w:rsidP="006273DE">
      <w:pPr>
        <w:spacing w:after="0" w:line="240" w:lineRule="auto"/>
      </w:pPr>
      <w:r w:rsidRPr="00F33F86">
        <w:separator/>
      </w:r>
    </w:p>
  </w:footnote>
  <w:footnote w:type="continuationSeparator" w:id="0">
    <w:p w14:paraId="394802FB" w14:textId="77777777" w:rsidR="00C95118" w:rsidRPr="00F33F86" w:rsidRDefault="00C95118" w:rsidP="006273DE">
      <w:pPr>
        <w:spacing w:after="0" w:line="240" w:lineRule="auto"/>
      </w:pPr>
      <w:r w:rsidRPr="00F33F86">
        <w:continuationSeparator/>
      </w:r>
    </w:p>
  </w:footnote>
  <w:footnote w:id="1">
    <w:p w14:paraId="37A347CA" w14:textId="77777777" w:rsidR="00C108DF" w:rsidRDefault="00C108DF" w:rsidP="00C108DF">
      <w:pPr>
        <w:pStyle w:val="Puslapioinaostekstas"/>
        <w:rPr>
          <w:lang w:eastAsia="lt-LT"/>
        </w:rPr>
      </w:pPr>
      <w:r>
        <w:rPr>
          <w:rStyle w:val="Puslapioinaosnuoroda"/>
        </w:rPr>
        <w:footnoteRef/>
      </w:r>
      <w:r>
        <w:t xml:space="preserve"> </w:t>
      </w:r>
      <w:hyperlink r:id="rId1" w:history="1">
        <w:r>
          <w:rPr>
            <w:rStyle w:val="Hipersaitas"/>
          </w:rPr>
          <w:t>https://vpt.lrv.lt/uploads/vpt/documents/files/uzssisfravimo%20instrukcija(1).pdf</w:t>
        </w:r>
      </w:hyperlink>
    </w:p>
    <w:p w14:paraId="0E05D791" w14:textId="77777777" w:rsidR="00C108DF" w:rsidRDefault="00C108DF" w:rsidP="00C108D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C27836"/>
    <w:multiLevelType w:val="multilevel"/>
    <w:tmpl w:val="063ECF70"/>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38C17A51"/>
    <w:multiLevelType w:val="multilevel"/>
    <w:tmpl w:val="6DCA3A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920107"/>
    <w:multiLevelType w:val="multilevel"/>
    <w:tmpl w:val="3F447E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3"/>
  </w:num>
  <w:num w:numId="2" w16cid:durableId="1858738420">
    <w:abstractNumId w:val="7"/>
  </w:num>
  <w:num w:numId="3" w16cid:durableId="589389334">
    <w:abstractNumId w:val="4"/>
  </w:num>
  <w:num w:numId="4" w16cid:durableId="1820345508">
    <w:abstractNumId w:val="9"/>
  </w:num>
  <w:num w:numId="5" w16cid:durableId="1941065713">
    <w:abstractNumId w:val="0"/>
  </w:num>
  <w:num w:numId="6" w16cid:durableId="12269543">
    <w:abstractNumId w:val="8"/>
  </w:num>
  <w:num w:numId="7" w16cid:durableId="1563757168">
    <w:abstractNumId w:val="10"/>
  </w:num>
  <w:num w:numId="8" w16cid:durableId="172460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2699">
    <w:abstractNumId w:val="2"/>
  </w:num>
  <w:num w:numId="10" w16cid:durableId="1113401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351003">
    <w:abstractNumId w:val="5"/>
  </w:num>
  <w:num w:numId="12" w16cid:durableId="26227066">
    <w:abstractNumId w:val="6"/>
  </w:num>
  <w:num w:numId="13" w16cid:durableId="100709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1F05"/>
    <w:rsid w:val="000153F8"/>
    <w:rsid w:val="0003288C"/>
    <w:rsid w:val="000328DA"/>
    <w:rsid w:val="00037CD2"/>
    <w:rsid w:val="00040AD5"/>
    <w:rsid w:val="00050D6C"/>
    <w:rsid w:val="0005120E"/>
    <w:rsid w:val="000520B4"/>
    <w:rsid w:val="000613BD"/>
    <w:rsid w:val="000630A1"/>
    <w:rsid w:val="00064A8B"/>
    <w:rsid w:val="00064BDB"/>
    <w:rsid w:val="0006515B"/>
    <w:rsid w:val="00066D25"/>
    <w:rsid w:val="000718AD"/>
    <w:rsid w:val="00077CB5"/>
    <w:rsid w:val="00081BEC"/>
    <w:rsid w:val="000831C5"/>
    <w:rsid w:val="00084384"/>
    <w:rsid w:val="000A1C0B"/>
    <w:rsid w:val="000A2571"/>
    <w:rsid w:val="000A40AF"/>
    <w:rsid w:val="000A4A68"/>
    <w:rsid w:val="000A50E5"/>
    <w:rsid w:val="000A5A3A"/>
    <w:rsid w:val="000B32E7"/>
    <w:rsid w:val="000C004B"/>
    <w:rsid w:val="000C0E28"/>
    <w:rsid w:val="000C3F42"/>
    <w:rsid w:val="000D0889"/>
    <w:rsid w:val="000D7696"/>
    <w:rsid w:val="000E0EDC"/>
    <w:rsid w:val="000E11CE"/>
    <w:rsid w:val="000E14A8"/>
    <w:rsid w:val="000E56BF"/>
    <w:rsid w:val="000F1A60"/>
    <w:rsid w:val="000F38D5"/>
    <w:rsid w:val="00100696"/>
    <w:rsid w:val="00104545"/>
    <w:rsid w:val="00122450"/>
    <w:rsid w:val="0013024C"/>
    <w:rsid w:val="0013397C"/>
    <w:rsid w:val="00133992"/>
    <w:rsid w:val="00133EC8"/>
    <w:rsid w:val="0013408B"/>
    <w:rsid w:val="00137FDE"/>
    <w:rsid w:val="00150C73"/>
    <w:rsid w:val="00150CD7"/>
    <w:rsid w:val="00151AE0"/>
    <w:rsid w:val="00152FF8"/>
    <w:rsid w:val="00156812"/>
    <w:rsid w:val="00161B59"/>
    <w:rsid w:val="00173FE5"/>
    <w:rsid w:val="00174BA3"/>
    <w:rsid w:val="00175EA6"/>
    <w:rsid w:val="00176EDD"/>
    <w:rsid w:val="00181DC9"/>
    <w:rsid w:val="0018655F"/>
    <w:rsid w:val="00186CEA"/>
    <w:rsid w:val="00190AE3"/>
    <w:rsid w:val="00197EBA"/>
    <w:rsid w:val="00197ED4"/>
    <w:rsid w:val="001A3068"/>
    <w:rsid w:val="001A37C6"/>
    <w:rsid w:val="001B0CDA"/>
    <w:rsid w:val="001B4A34"/>
    <w:rsid w:val="001B4F28"/>
    <w:rsid w:val="001C0921"/>
    <w:rsid w:val="001C1CEF"/>
    <w:rsid w:val="001C2357"/>
    <w:rsid w:val="001C6D53"/>
    <w:rsid w:val="001C753E"/>
    <w:rsid w:val="001D2E37"/>
    <w:rsid w:val="001D34BE"/>
    <w:rsid w:val="001D465C"/>
    <w:rsid w:val="001E5367"/>
    <w:rsid w:val="001E62EC"/>
    <w:rsid w:val="001F028D"/>
    <w:rsid w:val="0020155E"/>
    <w:rsid w:val="002047A8"/>
    <w:rsid w:val="00210699"/>
    <w:rsid w:val="002165D2"/>
    <w:rsid w:val="00220D25"/>
    <w:rsid w:val="0022173E"/>
    <w:rsid w:val="002221EF"/>
    <w:rsid w:val="00225DDA"/>
    <w:rsid w:val="00232146"/>
    <w:rsid w:val="00235AB9"/>
    <w:rsid w:val="0023610B"/>
    <w:rsid w:val="002367A6"/>
    <w:rsid w:val="002422D3"/>
    <w:rsid w:val="002547C3"/>
    <w:rsid w:val="00254C68"/>
    <w:rsid w:val="0026549E"/>
    <w:rsid w:val="00273AD7"/>
    <w:rsid w:val="00275ECD"/>
    <w:rsid w:val="0028199C"/>
    <w:rsid w:val="00282C26"/>
    <w:rsid w:val="00285FB2"/>
    <w:rsid w:val="00287A51"/>
    <w:rsid w:val="002901AD"/>
    <w:rsid w:val="00295B29"/>
    <w:rsid w:val="00296386"/>
    <w:rsid w:val="002A4599"/>
    <w:rsid w:val="002A7AC9"/>
    <w:rsid w:val="002B383F"/>
    <w:rsid w:val="002B49BF"/>
    <w:rsid w:val="002C1521"/>
    <w:rsid w:val="002C3C73"/>
    <w:rsid w:val="002C72BA"/>
    <w:rsid w:val="002D47AD"/>
    <w:rsid w:val="002E144B"/>
    <w:rsid w:val="002E1966"/>
    <w:rsid w:val="002E19FB"/>
    <w:rsid w:val="002E35EC"/>
    <w:rsid w:val="002E4B7C"/>
    <w:rsid w:val="002E6A3E"/>
    <w:rsid w:val="002E7583"/>
    <w:rsid w:val="002F34FB"/>
    <w:rsid w:val="002F4CD9"/>
    <w:rsid w:val="00302AE7"/>
    <w:rsid w:val="00304F18"/>
    <w:rsid w:val="00311C22"/>
    <w:rsid w:val="0031299B"/>
    <w:rsid w:val="003173A7"/>
    <w:rsid w:val="00323B0B"/>
    <w:rsid w:val="0032429F"/>
    <w:rsid w:val="0032461F"/>
    <w:rsid w:val="00326B43"/>
    <w:rsid w:val="00330531"/>
    <w:rsid w:val="00331940"/>
    <w:rsid w:val="00336F29"/>
    <w:rsid w:val="0034651E"/>
    <w:rsid w:val="003579BD"/>
    <w:rsid w:val="0036327B"/>
    <w:rsid w:val="0036527C"/>
    <w:rsid w:val="00366D5A"/>
    <w:rsid w:val="0037152C"/>
    <w:rsid w:val="00376716"/>
    <w:rsid w:val="00382AF5"/>
    <w:rsid w:val="00385679"/>
    <w:rsid w:val="00387325"/>
    <w:rsid w:val="0039058D"/>
    <w:rsid w:val="00392E2A"/>
    <w:rsid w:val="003941E4"/>
    <w:rsid w:val="00396203"/>
    <w:rsid w:val="003A33D2"/>
    <w:rsid w:val="003A5270"/>
    <w:rsid w:val="003B6E74"/>
    <w:rsid w:val="003C19E0"/>
    <w:rsid w:val="003C2AB0"/>
    <w:rsid w:val="003D17EA"/>
    <w:rsid w:val="003D4745"/>
    <w:rsid w:val="003E0705"/>
    <w:rsid w:val="003E16D7"/>
    <w:rsid w:val="003E1C16"/>
    <w:rsid w:val="003E58A9"/>
    <w:rsid w:val="003F5A7A"/>
    <w:rsid w:val="003F5EBB"/>
    <w:rsid w:val="004002CF"/>
    <w:rsid w:val="004018FA"/>
    <w:rsid w:val="0040293A"/>
    <w:rsid w:val="00403C37"/>
    <w:rsid w:val="00407DA1"/>
    <w:rsid w:val="00412D63"/>
    <w:rsid w:val="00415BF4"/>
    <w:rsid w:val="0041660F"/>
    <w:rsid w:val="004176BE"/>
    <w:rsid w:val="00420891"/>
    <w:rsid w:val="00421BB6"/>
    <w:rsid w:val="00422411"/>
    <w:rsid w:val="0042257B"/>
    <w:rsid w:val="00422CB0"/>
    <w:rsid w:val="004237AA"/>
    <w:rsid w:val="00434482"/>
    <w:rsid w:val="00437601"/>
    <w:rsid w:val="004404FE"/>
    <w:rsid w:val="0044073F"/>
    <w:rsid w:val="00453768"/>
    <w:rsid w:val="00454163"/>
    <w:rsid w:val="004617C2"/>
    <w:rsid w:val="00461927"/>
    <w:rsid w:val="00462896"/>
    <w:rsid w:val="004662D5"/>
    <w:rsid w:val="00466640"/>
    <w:rsid w:val="00470002"/>
    <w:rsid w:val="004859FE"/>
    <w:rsid w:val="004921D6"/>
    <w:rsid w:val="004A2BDE"/>
    <w:rsid w:val="004A3BEF"/>
    <w:rsid w:val="004B0C28"/>
    <w:rsid w:val="004B3684"/>
    <w:rsid w:val="004B4229"/>
    <w:rsid w:val="004C1472"/>
    <w:rsid w:val="004C52AF"/>
    <w:rsid w:val="004C7CB4"/>
    <w:rsid w:val="004D5722"/>
    <w:rsid w:val="004D5940"/>
    <w:rsid w:val="004D6A73"/>
    <w:rsid w:val="004D7DEE"/>
    <w:rsid w:val="004E7685"/>
    <w:rsid w:val="004F20CB"/>
    <w:rsid w:val="004F6255"/>
    <w:rsid w:val="00500FF0"/>
    <w:rsid w:val="00503A8C"/>
    <w:rsid w:val="00513DB0"/>
    <w:rsid w:val="00515109"/>
    <w:rsid w:val="00515A39"/>
    <w:rsid w:val="005256EF"/>
    <w:rsid w:val="00526D58"/>
    <w:rsid w:val="00530F58"/>
    <w:rsid w:val="00536C61"/>
    <w:rsid w:val="00537BD1"/>
    <w:rsid w:val="00544E40"/>
    <w:rsid w:val="00545F61"/>
    <w:rsid w:val="00546EDA"/>
    <w:rsid w:val="00553098"/>
    <w:rsid w:val="00554D3A"/>
    <w:rsid w:val="00557973"/>
    <w:rsid w:val="0056518F"/>
    <w:rsid w:val="005711C4"/>
    <w:rsid w:val="005731B8"/>
    <w:rsid w:val="005731D7"/>
    <w:rsid w:val="0057381D"/>
    <w:rsid w:val="005767AF"/>
    <w:rsid w:val="005815A5"/>
    <w:rsid w:val="00585CF6"/>
    <w:rsid w:val="005919C0"/>
    <w:rsid w:val="00593666"/>
    <w:rsid w:val="005A0997"/>
    <w:rsid w:val="005A481D"/>
    <w:rsid w:val="005B288B"/>
    <w:rsid w:val="005B2C73"/>
    <w:rsid w:val="005C1ED7"/>
    <w:rsid w:val="005C371C"/>
    <w:rsid w:val="005C7AF4"/>
    <w:rsid w:val="005D2D4F"/>
    <w:rsid w:val="005D3745"/>
    <w:rsid w:val="005E02EC"/>
    <w:rsid w:val="005E1C03"/>
    <w:rsid w:val="005E258A"/>
    <w:rsid w:val="005E3812"/>
    <w:rsid w:val="005E4141"/>
    <w:rsid w:val="005E6289"/>
    <w:rsid w:val="005E6A90"/>
    <w:rsid w:val="005F4D84"/>
    <w:rsid w:val="005F4E71"/>
    <w:rsid w:val="005F6C19"/>
    <w:rsid w:val="0060099B"/>
    <w:rsid w:val="00603AE7"/>
    <w:rsid w:val="00620507"/>
    <w:rsid w:val="00626592"/>
    <w:rsid w:val="006273DE"/>
    <w:rsid w:val="00627B46"/>
    <w:rsid w:val="006330D7"/>
    <w:rsid w:val="0063429B"/>
    <w:rsid w:val="006355C6"/>
    <w:rsid w:val="00635D2A"/>
    <w:rsid w:val="00646C4B"/>
    <w:rsid w:val="00654F37"/>
    <w:rsid w:val="0065572F"/>
    <w:rsid w:val="006560EF"/>
    <w:rsid w:val="00663866"/>
    <w:rsid w:val="006678E3"/>
    <w:rsid w:val="006708B3"/>
    <w:rsid w:val="0067287C"/>
    <w:rsid w:val="006768FB"/>
    <w:rsid w:val="00682E81"/>
    <w:rsid w:val="00682FCE"/>
    <w:rsid w:val="00687478"/>
    <w:rsid w:val="0069194E"/>
    <w:rsid w:val="00691BE1"/>
    <w:rsid w:val="006972DD"/>
    <w:rsid w:val="00697894"/>
    <w:rsid w:val="006A28DB"/>
    <w:rsid w:val="006A5DA5"/>
    <w:rsid w:val="006B0EA0"/>
    <w:rsid w:val="006B1FCF"/>
    <w:rsid w:val="006B3448"/>
    <w:rsid w:val="006B4EE2"/>
    <w:rsid w:val="006B76B4"/>
    <w:rsid w:val="006C008B"/>
    <w:rsid w:val="006C575E"/>
    <w:rsid w:val="006C5D28"/>
    <w:rsid w:val="006D1D8F"/>
    <w:rsid w:val="006E06E4"/>
    <w:rsid w:val="006E1217"/>
    <w:rsid w:val="006F0B4C"/>
    <w:rsid w:val="006F135D"/>
    <w:rsid w:val="006F3CAE"/>
    <w:rsid w:val="006F7897"/>
    <w:rsid w:val="00703950"/>
    <w:rsid w:val="00706B4E"/>
    <w:rsid w:val="00710B9C"/>
    <w:rsid w:val="00712284"/>
    <w:rsid w:val="007202A7"/>
    <w:rsid w:val="0072181E"/>
    <w:rsid w:val="00723036"/>
    <w:rsid w:val="007250C0"/>
    <w:rsid w:val="0073192F"/>
    <w:rsid w:val="0073621E"/>
    <w:rsid w:val="0073682B"/>
    <w:rsid w:val="00736BD5"/>
    <w:rsid w:val="0074040C"/>
    <w:rsid w:val="00742C2E"/>
    <w:rsid w:val="00743C4B"/>
    <w:rsid w:val="00743F2C"/>
    <w:rsid w:val="00747491"/>
    <w:rsid w:val="00753574"/>
    <w:rsid w:val="007552DF"/>
    <w:rsid w:val="00755788"/>
    <w:rsid w:val="00756808"/>
    <w:rsid w:val="007671BD"/>
    <w:rsid w:val="00767556"/>
    <w:rsid w:val="00771AA6"/>
    <w:rsid w:val="0077351B"/>
    <w:rsid w:val="00776F41"/>
    <w:rsid w:val="007807FF"/>
    <w:rsid w:val="0078246B"/>
    <w:rsid w:val="00786FAA"/>
    <w:rsid w:val="00791058"/>
    <w:rsid w:val="0079275C"/>
    <w:rsid w:val="00792ADB"/>
    <w:rsid w:val="00795268"/>
    <w:rsid w:val="00797EA5"/>
    <w:rsid w:val="007A00B3"/>
    <w:rsid w:val="007A2F3A"/>
    <w:rsid w:val="007A35AE"/>
    <w:rsid w:val="007A3F31"/>
    <w:rsid w:val="007A6A98"/>
    <w:rsid w:val="007B0B26"/>
    <w:rsid w:val="007B2D60"/>
    <w:rsid w:val="007B5692"/>
    <w:rsid w:val="007B60DC"/>
    <w:rsid w:val="007C7722"/>
    <w:rsid w:val="007D1AEB"/>
    <w:rsid w:val="007D1E19"/>
    <w:rsid w:val="007D2A1F"/>
    <w:rsid w:val="007D6011"/>
    <w:rsid w:val="007D7BFB"/>
    <w:rsid w:val="007E179C"/>
    <w:rsid w:val="007E3FCD"/>
    <w:rsid w:val="007E78BA"/>
    <w:rsid w:val="007F18FB"/>
    <w:rsid w:val="007F279D"/>
    <w:rsid w:val="007F51E0"/>
    <w:rsid w:val="007F7D82"/>
    <w:rsid w:val="008006CC"/>
    <w:rsid w:val="00804ACA"/>
    <w:rsid w:val="00806DC3"/>
    <w:rsid w:val="00807922"/>
    <w:rsid w:val="00812671"/>
    <w:rsid w:val="008144DA"/>
    <w:rsid w:val="008148AC"/>
    <w:rsid w:val="00820391"/>
    <w:rsid w:val="00827042"/>
    <w:rsid w:val="00831F1C"/>
    <w:rsid w:val="008329A8"/>
    <w:rsid w:val="00833149"/>
    <w:rsid w:val="008373B6"/>
    <w:rsid w:val="00841352"/>
    <w:rsid w:val="008429CB"/>
    <w:rsid w:val="0084508E"/>
    <w:rsid w:val="008473C5"/>
    <w:rsid w:val="00847ECD"/>
    <w:rsid w:val="00851B3E"/>
    <w:rsid w:val="00851CE1"/>
    <w:rsid w:val="00855E6B"/>
    <w:rsid w:val="00855F91"/>
    <w:rsid w:val="00856013"/>
    <w:rsid w:val="00857BB8"/>
    <w:rsid w:val="00861239"/>
    <w:rsid w:val="008658DF"/>
    <w:rsid w:val="00865C63"/>
    <w:rsid w:val="00866207"/>
    <w:rsid w:val="008667C5"/>
    <w:rsid w:val="00866CE3"/>
    <w:rsid w:val="00867BFC"/>
    <w:rsid w:val="008704FE"/>
    <w:rsid w:val="00872CAA"/>
    <w:rsid w:val="00875BA7"/>
    <w:rsid w:val="00876169"/>
    <w:rsid w:val="0088131A"/>
    <w:rsid w:val="00881742"/>
    <w:rsid w:val="00884FDE"/>
    <w:rsid w:val="0089241C"/>
    <w:rsid w:val="0089661D"/>
    <w:rsid w:val="008970A1"/>
    <w:rsid w:val="008979AA"/>
    <w:rsid w:val="008A1FBA"/>
    <w:rsid w:val="008A403C"/>
    <w:rsid w:val="008A4802"/>
    <w:rsid w:val="008A4C5C"/>
    <w:rsid w:val="008A5DA9"/>
    <w:rsid w:val="008A6677"/>
    <w:rsid w:val="008B0618"/>
    <w:rsid w:val="008B0CEF"/>
    <w:rsid w:val="008B2F2A"/>
    <w:rsid w:val="008B4C4E"/>
    <w:rsid w:val="008B53EE"/>
    <w:rsid w:val="008B56FC"/>
    <w:rsid w:val="008B652C"/>
    <w:rsid w:val="008C3D99"/>
    <w:rsid w:val="008C7BB3"/>
    <w:rsid w:val="008D06C6"/>
    <w:rsid w:val="008D3E63"/>
    <w:rsid w:val="008D3E8E"/>
    <w:rsid w:val="008D79E5"/>
    <w:rsid w:val="008E7E97"/>
    <w:rsid w:val="008F6D5A"/>
    <w:rsid w:val="009030E4"/>
    <w:rsid w:val="009032A6"/>
    <w:rsid w:val="00903C90"/>
    <w:rsid w:val="0090461E"/>
    <w:rsid w:val="00913460"/>
    <w:rsid w:val="00916ECA"/>
    <w:rsid w:val="00920ABD"/>
    <w:rsid w:val="00920BAB"/>
    <w:rsid w:val="00921769"/>
    <w:rsid w:val="00925BB4"/>
    <w:rsid w:val="00927A43"/>
    <w:rsid w:val="0093567E"/>
    <w:rsid w:val="009377BC"/>
    <w:rsid w:val="00940716"/>
    <w:rsid w:val="009473C0"/>
    <w:rsid w:val="009506DB"/>
    <w:rsid w:val="00950EAD"/>
    <w:rsid w:val="00952E9F"/>
    <w:rsid w:val="00952EBF"/>
    <w:rsid w:val="009552DA"/>
    <w:rsid w:val="009669C8"/>
    <w:rsid w:val="00966C10"/>
    <w:rsid w:val="0096775B"/>
    <w:rsid w:val="0097583B"/>
    <w:rsid w:val="00976271"/>
    <w:rsid w:val="00977FB7"/>
    <w:rsid w:val="009825C5"/>
    <w:rsid w:val="00983AF8"/>
    <w:rsid w:val="00985A63"/>
    <w:rsid w:val="009929FB"/>
    <w:rsid w:val="00992A00"/>
    <w:rsid w:val="00996CE1"/>
    <w:rsid w:val="009A08B8"/>
    <w:rsid w:val="009A2417"/>
    <w:rsid w:val="009B00F0"/>
    <w:rsid w:val="009B4A07"/>
    <w:rsid w:val="009B4BF5"/>
    <w:rsid w:val="009B566F"/>
    <w:rsid w:val="009B75B2"/>
    <w:rsid w:val="009C3E9D"/>
    <w:rsid w:val="009D3223"/>
    <w:rsid w:val="009E50D5"/>
    <w:rsid w:val="009E5171"/>
    <w:rsid w:val="009E5F7E"/>
    <w:rsid w:val="009E7551"/>
    <w:rsid w:val="009F4241"/>
    <w:rsid w:val="00A01F58"/>
    <w:rsid w:val="00A0206B"/>
    <w:rsid w:val="00A0527B"/>
    <w:rsid w:val="00A101F6"/>
    <w:rsid w:val="00A123BE"/>
    <w:rsid w:val="00A123BF"/>
    <w:rsid w:val="00A12E10"/>
    <w:rsid w:val="00A131BF"/>
    <w:rsid w:val="00A14AC5"/>
    <w:rsid w:val="00A20B1C"/>
    <w:rsid w:val="00A20F02"/>
    <w:rsid w:val="00A21B9B"/>
    <w:rsid w:val="00A22DE7"/>
    <w:rsid w:val="00A2382B"/>
    <w:rsid w:val="00A27AEE"/>
    <w:rsid w:val="00A32D57"/>
    <w:rsid w:val="00A347C7"/>
    <w:rsid w:val="00A41760"/>
    <w:rsid w:val="00A41CA0"/>
    <w:rsid w:val="00A43889"/>
    <w:rsid w:val="00A43BE3"/>
    <w:rsid w:val="00A5245C"/>
    <w:rsid w:val="00A53BD2"/>
    <w:rsid w:val="00A54D78"/>
    <w:rsid w:val="00A57A5D"/>
    <w:rsid w:val="00A57F20"/>
    <w:rsid w:val="00A632F5"/>
    <w:rsid w:val="00A65FF5"/>
    <w:rsid w:val="00A6746D"/>
    <w:rsid w:val="00A67587"/>
    <w:rsid w:val="00A70D5F"/>
    <w:rsid w:val="00A70DAB"/>
    <w:rsid w:val="00A735AD"/>
    <w:rsid w:val="00A83AB5"/>
    <w:rsid w:val="00A84FA2"/>
    <w:rsid w:val="00A86FB0"/>
    <w:rsid w:val="00A9704A"/>
    <w:rsid w:val="00AA3A11"/>
    <w:rsid w:val="00AA71F2"/>
    <w:rsid w:val="00AB2D13"/>
    <w:rsid w:val="00AB335C"/>
    <w:rsid w:val="00AB47F6"/>
    <w:rsid w:val="00AB48A5"/>
    <w:rsid w:val="00AC2201"/>
    <w:rsid w:val="00AC3BE6"/>
    <w:rsid w:val="00AC5696"/>
    <w:rsid w:val="00AC6C92"/>
    <w:rsid w:val="00AD0496"/>
    <w:rsid w:val="00AD2208"/>
    <w:rsid w:val="00AE41B5"/>
    <w:rsid w:val="00AE5C0D"/>
    <w:rsid w:val="00AE5FB6"/>
    <w:rsid w:val="00AE627F"/>
    <w:rsid w:val="00B01E55"/>
    <w:rsid w:val="00B03756"/>
    <w:rsid w:val="00B05DA3"/>
    <w:rsid w:val="00B24766"/>
    <w:rsid w:val="00B251E3"/>
    <w:rsid w:val="00B25893"/>
    <w:rsid w:val="00B25FA3"/>
    <w:rsid w:val="00B277D6"/>
    <w:rsid w:val="00B3271A"/>
    <w:rsid w:val="00B3570A"/>
    <w:rsid w:val="00B459E9"/>
    <w:rsid w:val="00B562A7"/>
    <w:rsid w:val="00B63A95"/>
    <w:rsid w:val="00B74D4B"/>
    <w:rsid w:val="00B80FDF"/>
    <w:rsid w:val="00B81FAF"/>
    <w:rsid w:val="00B823B8"/>
    <w:rsid w:val="00B829B7"/>
    <w:rsid w:val="00B92437"/>
    <w:rsid w:val="00B96615"/>
    <w:rsid w:val="00BA036B"/>
    <w:rsid w:val="00BA208B"/>
    <w:rsid w:val="00BA214D"/>
    <w:rsid w:val="00BA3F34"/>
    <w:rsid w:val="00BB131B"/>
    <w:rsid w:val="00BB55C0"/>
    <w:rsid w:val="00BB796F"/>
    <w:rsid w:val="00BC066A"/>
    <w:rsid w:val="00BC1B04"/>
    <w:rsid w:val="00BC28C4"/>
    <w:rsid w:val="00BC2D25"/>
    <w:rsid w:val="00BC6FC2"/>
    <w:rsid w:val="00BC7F79"/>
    <w:rsid w:val="00BE08EB"/>
    <w:rsid w:val="00BE3EA4"/>
    <w:rsid w:val="00BE5262"/>
    <w:rsid w:val="00BF0322"/>
    <w:rsid w:val="00BF19F4"/>
    <w:rsid w:val="00BF1A0C"/>
    <w:rsid w:val="00BF569F"/>
    <w:rsid w:val="00C03028"/>
    <w:rsid w:val="00C059A2"/>
    <w:rsid w:val="00C06129"/>
    <w:rsid w:val="00C07E45"/>
    <w:rsid w:val="00C07E8E"/>
    <w:rsid w:val="00C108DF"/>
    <w:rsid w:val="00C20DAE"/>
    <w:rsid w:val="00C325E6"/>
    <w:rsid w:val="00C32906"/>
    <w:rsid w:val="00C36BDA"/>
    <w:rsid w:val="00C521C9"/>
    <w:rsid w:val="00C558BF"/>
    <w:rsid w:val="00C56D56"/>
    <w:rsid w:val="00C60C03"/>
    <w:rsid w:val="00C62DEC"/>
    <w:rsid w:val="00C7375A"/>
    <w:rsid w:val="00C803E2"/>
    <w:rsid w:val="00C85F2D"/>
    <w:rsid w:val="00C95118"/>
    <w:rsid w:val="00C9687F"/>
    <w:rsid w:val="00C9735C"/>
    <w:rsid w:val="00CA37BA"/>
    <w:rsid w:val="00CA5ED9"/>
    <w:rsid w:val="00CB136C"/>
    <w:rsid w:val="00CB1A90"/>
    <w:rsid w:val="00CB1C76"/>
    <w:rsid w:val="00CB2CF9"/>
    <w:rsid w:val="00CC18EB"/>
    <w:rsid w:val="00CC1DD0"/>
    <w:rsid w:val="00CC6E71"/>
    <w:rsid w:val="00CD201C"/>
    <w:rsid w:val="00CD328E"/>
    <w:rsid w:val="00CD7554"/>
    <w:rsid w:val="00CE4737"/>
    <w:rsid w:val="00CE521F"/>
    <w:rsid w:val="00CF2930"/>
    <w:rsid w:val="00D053E3"/>
    <w:rsid w:val="00D10134"/>
    <w:rsid w:val="00D11257"/>
    <w:rsid w:val="00D12C1A"/>
    <w:rsid w:val="00D16F38"/>
    <w:rsid w:val="00D17598"/>
    <w:rsid w:val="00D17C38"/>
    <w:rsid w:val="00D2110B"/>
    <w:rsid w:val="00D214D8"/>
    <w:rsid w:val="00D25B9D"/>
    <w:rsid w:val="00D26163"/>
    <w:rsid w:val="00D27DB9"/>
    <w:rsid w:val="00D310B0"/>
    <w:rsid w:val="00D34F52"/>
    <w:rsid w:val="00D37D46"/>
    <w:rsid w:val="00D46553"/>
    <w:rsid w:val="00D466C6"/>
    <w:rsid w:val="00D50258"/>
    <w:rsid w:val="00D53B92"/>
    <w:rsid w:val="00D57FB6"/>
    <w:rsid w:val="00D611FF"/>
    <w:rsid w:val="00D655D1"/>
    <w:rsid w:val="00D7755C"/>
    <w:rsid w:val="00D80A8E"/>
    <w:rsid w:val="00D85737"/>
    <w:rsid w:val="00D86D88"/>
    <w:rsid w:val="00D90F20"/>
    <w:rsid w:val="00D93D11"/>
    <w:rsid w:val="00D95D4F"/>
    <w:rsid w:val="00D96E78"/>
    <w:rsid w:val="00DA0768"/>
    <w:rsid w:val="00DA285B"/>
    <w:rsid w:val="00DA351D"/>
    <w:rsid w:val="00DB3653"/>
    <w:rsid w:val="00DB567B"/>
    <w:rsid w:val="00DC2566"/>
    <w:rsid w:val="00DC2C9D"/>
    <w:rsid w:val="00DC4B0D"/>
    <w:rsid w:val="00DC58A8"/>
    <w:rsid w:val="00DC65A8"/>
    <w:rsid w:val="00DC76FB"/>
    <w:rsid w:val="00DD4D1F"/>
    <w:rsid w:val="00DE434D"/>
    <w:rsid w:val="00DF104A"/>
    <w:rsid w:val="00DF2D5D"/>
    <w:rsid w:val="00E034B4"/>
    <w:rsid w:val="00E04A54"/>
    <w:rsid w:val="00E06343"/>
    <w:rsid w:val="00E130ED"/>
    <w:rsid w:val="00E20D86"/>
    <w:rsid w:val="00E224CE"/>
    <w:rsid w:val="00E22861"/>
    <w:rsid w:val="00E22929"/>
    <w:rsid w:val="00E24B0E"/>
    <w:rsid w:val="00E26AEF"/>
    <w:rsid w:val="00E30D30"/>
    <w:rsid w:val="00E339B4"/>
    <w:rsid w:val="00E33A64"/>
    <w:rsid w:val="00E3402F"/>
    <w:rsid w:val="00E36644"/>
    <w:rsid w:val="00E41B41"/>
    <w:rsid w:val="00E503F0"/>
    <w:rsid w:val="00E557CA"/>
    <w:rsid w:val="00E5674E"/>
    <w:rsid w:val="00E57EFE"/>
    <w:rsid w:val="00E73680"/>
    <w:rsid w:val="00E822C2"/>
    <w:rsid w:val="00E83CBD"/>
    <w:rsid w:val="00E93586"/>
    <w:rsid w:val="00E93DD8"/>
    <w:rsid w:val="00E95988"/>
    <w:rsid w:val="00EA06D8"/>
    <w:rsid w:val="00EA119E"/>
    <w:rsid w:val="00EA530E"/>
    <w:rsid w:val="00EA5653"/>
    <w:rsid w:val="00EA6D21"/>
    <w:rsid w:val="00EB34F5"/>
    <w:rsid w:val="00EB531F"/>
    <w:rsid w:val="00EB7BF9"/>
    <w:rsid w:val="00EC1881"/>
    <w:rsid w:val="00EC2C0A"/>
    <w:rsid w:val="00EC2F33"/>
    <w:rsid w:val="00EC728D"/>
    <w:rsid w:val="00ED0084"/>
    <w:rsid w:val="00ED6DF4"/>
    <w:rsid w:val="00EE2CC2"/>
    <w:rsid w:val="00EE471A"/>
    <w:rsid w:val="00EF25A1"/>
    <w:rsid w:val="00EF2ABA"/>
    <w:rsid w:val="00EF6901"/>
    <w:rsid w:val="00F1239C"/>
    <w:rsid w:val="00F1311F"/>
    <w:rsid w:val="00F14951"/>
    <w:rsid w:val="00F15525"/>
    <w:rsid w:val="00F25482"/>
    <w:rsid w:val="00F331EA"/>
    <w:rsid w:val="00F33F86"/>
    <w:rsid w:val="00F44555"/>
    <w:rsid w:val="00F445AA"/>
    <w:rsid w:val="00F453BB"/>
    <w:rsid w:val="00F5070E"/>
    <w:rsid w:val="00F50D23"/>
    <w:rsid w:val="00F666E9"/>
    <w:rsid w:val="00F67182"/>
    <w:rsid w:val="00F71613"/>
    <w:rsid w:val="00F7799E"/>
    <w:rsid w:val="00F81C91"/>
    <w:rsid w:val="00F8549C"/>
    <w:rsid w:val="00F85ABA"/>
    <w:rsid w:val="00F85C14"/>
    <w:rsid w:val="00F90A34"/>
    <w:rsid w:val="00F92CB1"/>
    <w:rsid w:val="00F93167"/>
    <w:rsid w:val="00F94606"/>
    <w:rsid w:val="00F9674E"/>
    <w:rsid w:val="00FA0AF1"/>
    <w:rsid w:val="00FA138E"/>
    <w:rsid w:val="00FA143D"/>
    <w:rsid w:val="00FA2B47"/>
    <w:rsid w:val="00FA5FCF"/>
    <w:rsid w:val="00FA6AE0"/>
    <w:rsid w:val="00FB0009"/>
    <w:rsid w:val="00FB0CD3"/>
    <w:rsid w:val="00FB151D"/>
    <w:rsid w:val="00FB28A3"/>
    <w:rsid w:val="00FD2179"/>
    <w:rsid w:val="00FD2F7B"/>
    <w:rsid w:val="00FD5889"/>
    <w:rsid w:val="00FE1D83"/>
    <w:rsid w:val="00FF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aliases w:val="Diagrama1"/>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19">
      <w:bodyDiv w:val="1"/>
      <w:marLeft w:val="0"/>
      <w:marRight w:val="0"/>
      <w:marTop w:val="0"/>
      <w:marBottom w:val="0"/>
      <w:divBdr>
        <w:top w:val="none" w:sz="0" w:space="0" w:color="auto"/>
        <w:left w:val="none" w:sz="0" w:space="0" w:color="auto"/>
        <w:bottom w:val="none" w:sz="0" w:space="0" w:color="auto"/>
        <w:right w:val="none" w:sz="0" w:space="0" w:color="auto"/>
      </w:divBdr>
    </w:div>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44716670">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194197457">
      <w:bodyDiv w:val="1"/>
      <w:marLeft w:val="0"/>
      <w:marRight w:val="0"/>
      <w:marTop w:val="0"/>
      <w:marBottom w:val="0"/>
      <w:divBdr>
        <w:top w:val="none" w:sz="0" w:space="0" w:color="auto"/>
        <w:left w:val="none" w:sz="0" w:space="0" w:color="auto"/>
        <w:bottom w:val="none" w:sz="0" w:space="0" w:color="auto"/>
        <w:right w:val="none" w:sz="0" w:space="0" w:color="auto"/>
      </w:divBdr>
    </w:div>
    <w:div w:id="231241073">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299262904">
      <w:bodyDiv w:val="1"/>
      <w:marLeft w:val="0"/>
      <w:marRight w:val="0"/>
      <w:marTop w:val="0"/>
      <w:marBottom w:val="0"/>
      <w:divBdr>
        <w:top w:val="none" w:sz="0" w:space="0" w:color="auto"/>
        <w:left w:val="none" w:sz="0" w:space="0" w:color="auto"/>
        <w:bottom w:val="none" w:sz="0" w:space="0" w:color="auto"/>
        <w:right w:val="none" w:sz="0" w:space="0" w:color="auto"/>
      </w:divBdr>
    </w:div>
    <w:div w:id="378550995">
      <w:bodyDiv w:val="1"/>
      <w:marLeft w:val="0"/>
      <w:marRight w:val="0"/>
      <w:marTop w:val="0"/>
      <w:marBottom w:val="0"/>
      <w:divBdr>
        <w:top w:val="none" w:sz="0" w:space="0" w:color="auto"/>
        <w:left w:val="none" w:sz="0" w:space="0" w:color="auto"/>
        <w:bottom w:val="none" w:sz="0" w:space="0" w:color="auto"/>
        <w:right w:val="none" w:sz="0" w:space="0" w:color="auto"/>
      </w:divBdr>
    </w:div>
    <w:div w:id="39505486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599262490">
      <w:bodyDiv w:val="1"/>
      <w:marLeft w:val="0"/>
      <w:marRight w:val="0"/>
      <w:marTop w:val="0"/>
      <w:marBottom w:val="0"/>
      <w:divBdr>
        <w:top w:val="none" w:sz="0" w:space="0" w:color="auto"/>
        <w:left w:val="none" w:sz="0" w:space="0" w:color="auto"/>
        <w:bottom w:val="none" w:sz="0" w:space="0" w:color="auto"/>
        <w:right w:val="none" w:sz="0" w:space="0" w:color="auto"/>
      </w:divBdr>
    </w:div>
    <w:div w:id="718869262">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753085830">
      <w:bodyDiv w:val="1"/>
      <w:marLeft w:val="0"/>
      <w:marRight w:val="0"/>
      <w:marTop w:val="0"/>
      <w:marBottom w:val="0"/>
      <w:divBdr>
        <w:top w:val="none" w:sz="0" w:space="0" w:color="auto"/>
        <w:left w:val="none" w:sz="0" w:space="0" w:color="auto"/>
        <w:bottom w:val="none" w:sz="0" w:space="0" w:color="auto"/>
        <w:right w:val="none" w:sz="0" w:space="0" w:color="auto"/>
      </w:divBdr>
    </w:div>
    <w:div w:id="757142558">
      <w:bodyDiv w:val="1"/>
      <w:marLeft w:val="0"/>
      <w:marRight w:val="0"/>
      <w:marTop w:val="0"/>
      <w:marBottom w:val="0"/>
      <w:divBdr>
        <w:top w:val="none" w:sz="0" w:space="0" w:color="auto"/>
        <w:left w:val="none" w:sz="0" w:space="0" w:color="auto"/>
        <w:bottom w:val="none" w:sz="0" w:space="0" w:color="auto"/>
        <w:right w:val="none" w:sz="0" w:space="0" w:color="auto"/>
      </w:divBdr>
    </w:div>
    <w:div w:id="914826954">
      <w:bodyDiv w:val="1"/>
      <w:marLeft w:val="0"/>
      <w:marRight w:val="0"/>
      <w:marTop w:val="0"/>
      <w:marBottom w:val="0"/>
      <w:divBdr>
        <w:top w:val="none" w:sz="0" w:space="0" w:color="auto"/>
        <w:left w:val="none" w:sz="0" w:space="0" w:color="auto"/>
        <w:bottom w:val="none" w:sz="0" w:space="0" w:color="auto"/>
        <w:right w:val="none" w:sz="0" w:space="0" w:color="auto"/>
      </w:divBdr>
    </w:div>
    <w:div w:id="931013915">
      <w:bodyDiv w:val="1"/>
      <w:marLeft w:val="0"/>
      <w:marRight w:val="0"/>
      <w:marTop w:val="0"/>
      <w:marBottom w:val="0"/>
      <w:divBdr>
        <w:top w:val="none" w:sz="0" w:space="0" w:color="auto"/>
        <w:left w:val="none" w:sz="0" w:space="0" w:color="auto"/>
        <w:bottom w:val="none" w:sz="0" w:space="0" w:color="auto"/>
        <w:right w:val="none" w:sz="0" w:space="0" w:color="auto"/>
      </w:divBdr>
    </w:div>
    <w:div w:id="944925773">
      <w:bodyDiv w:val="1"/>
      <w:marLeft w:val="0"/>
      <w:marRight w:val="0"/>
      <w:marTop w:val="0"/>
      <w:marBottom w:val="0"/>
      <w:divBdr>
        <w:top w:val="none" w:sz="0" w:space="0" w:color="auto"/>
        <w:left w:val="none" w:sz="0" w:space="0" w:color="auto"/>
        <w:bottom w:val="none" w:sz="0" w:space="0" w:color="auto"/>
        <w:right w:val="none" w:sz="0" w:space="0" w:color="auto"/>
      </w:divBdr>
    </w:div>
    <w:div w:id="980117367">
      <w:bodyDiv w:val="1"/>
      <w:marLeft w:val="0"/>
      <w:marRight w:val="0"/>
      <w:marTop w:val="0"/>
      <w:marBottom w:val="0"/>
      <w:divBdr>
        <w:top w:val="none" w:sz="0" w:space="0" w:color="auto"/>
        <w:left w:val="none" w:sz="0" w:space="0" w:color="auto"/>
        <w:bottom w:val="none" w:sz="0" w:space="0" w:color="auto"/>
        <w:right w:val="none" w:sz="0" w:space="0" w:color="auto"/>
      </w:divBdr>
    </w:div>
    <w:div w:id="1034231129">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083262959">
      <w:bodyDiv w:val="1"/>
      <w:marLeft w:val="0"/>
      <w:marRight w:val="0"/>
      <w:marTop w:val="0"/>
      <w:marBottom w:val="0"/>
      <w:divBdr>
        <w:top w:val="none" w:sz="0" w:space="0" w:color="auto"/>
        <w:left w:val="none" w:sz="0" w:space="0" w:color="auto"/>
        <w:bottom w:val="none" w:sz="0" w:space="0" w:color="auto"/>
        <w:right w:val="none" w:sz="0" w:space="0" w:color="auto"/>
      </w:divBdr>
    </w:div>
    <w:div w:id="1099714178">
      <w:bodyDiv w:val="1"/>
      <w:marLeft w:val="0"/>
      <w:marRight w:val="0"/>
      <w:marTop w:val="0"/>
      <w:marBottom w:val="0"/>
      <w:divBdr>
        <w:top w:val="none" w:sz="0" w:space="0" w:color="auto"/>
        <w:left w:val="none" w:sz="0" w:space="0" w:color="auto"/>
        <w:bottom w:val="none" w:sz="0" w:space="0" w:color="auto"/>
        <w:right w:val="none" w:sz="0" w:space="0" w:color="auto"/>
      </w:divBdr>
    </w:div>
    <w:div w:id="1120606067">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34637214">
      <w:bodyDiv w:val="1"/>
      <w:marLeft w:val="0"/>
      <w:marRight w:val="0"/>
      <w:marTop w:val="0"/>
      <w:marBottom w:val="0"/>
      <w:divBdr>
        <w:top w:val="none" w:sz="0" w:space="0" w:color="auto"/>
        <w:left w:val="none" w:sz="0" w:space="0" w:color="auto"/>
        <w:bottom w:val="none" w:sz="0" w:space="0" w:color="auto"/>
        <w:right w:val="none" w:sz="0" w:space="0" w:color="auto"/>
      </w:divBdr>
    </w:div>
    <w:div w:id="1231422816">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55224137">
      <w:bodyDiv w:val="1"/>
      <w:marLeft w:val="0"/>
      <w:marRight w:val="0"/>
      <w:marTop w:val="0"/>
      <w:marBottom w:val="0"/>
      <w:divBdr>
        <w:top w:val="none" w:sz="0" w:space="0" w:color="auto"/>
        <w:left w:val="none" w:sz="0" w:space="0" w:color="auto"/>
        <w:bottom w:val="none" w:sz="0" w:space="0" w:color="auto"/>
        <w:right w:val="none" w:sz="0" w:space="0" w:color="auto"/>
      </w:divBdr>
    </w:div>
    <w:div w:id="1860969570">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1996567524">
      <w:bodyDiv w:val="1"/>
      <w:marLeft w:val="0"/>
      <w:marRight w:val="0"/>
      <w:marTop w:val="0"/>
      <w:marBottom w:val="0"/>
      <w:divBdr>
        <w:top w:val="none" w:sz="0" w:space="0" w:color="auto"/>
        <w:left w:val="none" w:sz="0" w:space="0" w:color="auto"/>
        <w:bottom w:val="none" w:sz="0" w:space="0" w:color="auto"/>
        <w:right w:val="none" w:sz="0" w:space="0" w:color="auto"/>
      </w:divBdr>
    </w:div>
    <w:div w:id="2004550726">
      <w:bodyDiv w:val="1"/>
      <w:marLeft w:val="0"/>
      <w:marRight w:val="0"/>
      <w:marTop w:val="0"/>
      <w:marBottom w:val="0"/>
      <w:divBdr>
        <w:top w:val="none" w:sz="0" w:space="0" w:color="auto"/>
        <w:left w:val="none" w:sz="0" w:space="0" w:color="auto"/>
        <w:bottom w:val="none" w:sz="0" w:space="0" w:color="auto"/>
        <w:right w:val="none" w:sz="0" w:space="0" w:color="auto"/>
      </w:divBdr>
    </w:div>
    <w:div w:id="21384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ziede@sac.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epps/pmc/viewPmc.do?resourceId=4060964" TargetMode="Externa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15</Pages>
  <Words>35926</Words>
  <Characters>20478</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25</cp:revision>
  <dcterms:created xsi:type="dcterms:W3CDTF">2025-11-21T13:07:00Z</dcterms:created>
  <dcterms:modified xsi:type="dcterms:W3CDTF">2025-12-05T08:21:00Z</dcterms:modified>
</cp:coreProperties>
</file>