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F4F81" w14:textId="77777777" w:rsidR="00C67FAD" w:rsidRPr="00055FCD" w:rsidRDefault="00C67FAD">
      <w:pPr>
        <w:tabs>
          <w:tab w:val="left" w:pos="6521"/>
        </w:tabs>
        <w:jc w:val="both"/>
        <w:rPr>
          <w:b/>
          <w:lang w:val="en-GB"/>
        </w:rPr>
      </w:pPr>
    </w:p>
    <w:p w14:paraId="0B2A00BA" w14:textId="77777777" w:rsidR="00C67FAD" w:rsidRPr="00055FCD" w:rsidRDefault="00C67FAD">
      <w:pPr>
        <w:pStyle w:val="NormalWeb"/>
        <w:spacing w:before="0" w:beforeAutospacing="0" w:after="0" w:afterAutospacing="0" w:line="324" w:lineRule="atLeast"/>
        <w:jc w:val="center"/>
        <w:rPr>
          <w:b/>
          <w:bCs/>
          <w:color w:val="000000"/>
          <w:sz w:val="28"/>
          <w:szCs w:val="28"/>
          <w:lang w:val="en-GB"/>
        </w:rPr>
      </w:pPr>
    </w:p>
    <w:p w14:paraId="4486C5CF" w14:textId="6119457F" w:rsidR="00C67FAD" w:rsidRPr="00055FCD" w:rsidRDefault="00DA1C4E">
      <w:pPr>
        <w:pStyle w:val="NormalWeb"/>
        <w:spacing w:before="0" w:beforeAutospacing="0" w:after="0" w:afterAutospacing="0" w:line="324" w:lineRule="atLeast"/>
        <w:jc w:val="both"/>
        <w:rPr>
          <w:color w:val="000000"/>
          <w:lang w:val="en-GB"/>
        </w:rPr>
      </w:pPr>
      <w:r>
        <w:rPr>
          <w:b/>
          <w:bCs/>
          <w:color w:val="000000"/>
          <w:sz w:val="28"/>
          <w:szCs w:val="28"/>
          <w:lang w:val="en-GB"/>
        </w:rPr>
        <w:t xml:space="preserve">RESTRICTED TENDER </w:t>
      </w:r>
      <w:r w:rsidR="003C566F">
        <w:rPr>
          <w:b/>
          <w:bCs/>
          <w:color w:val="000000"/>
          <w:sz w:val="28"/>
          <w:szCs w:val="28"/>
          <w:lang w:val="en-GB"/>
        </w:rPr>
        <w:t>TECHNICAL SPECIFICATION</w:t>
      </w:r>
      <w:r w:rsidR="004137F5" w:rsidRPr="004137F5">
        <w:rPr>
          <w:b/>
          <w:bCs/>
          <w:color w:val="000000"/>
          <w:sz w:val="28"/>
          <w:szCs w:val="28"/>
          <w:lang w:val="en-GB"/>
        </w:rPr>
        <w:t xml:space="preserve"> FOR A TRUCK WITH </w:t>
      </w:r>
      <w:r w:rsidR="00182B18">
        <w:rPr>
          <w:b/>
          <w:bCs/>
          <w:color w:val="000000"/>
          <w:sz w:val="28"/>
          <w:szCs w:val="28"/>
          <w:lang w:val="en-GB"/>
        </w:rPr>
        <w:t xml:space="preserve">A </w:t>
      </w:r>
      <w:bookmarkStart w:id="0" w:name="_GoBack"/>
      <w:bookmarkEnd w:id="0"/>
      <w:r w:rsidR="004137F5" w:rsidRPr="004137F5">
        <w:rPr>
          <w:b/>
          <w:bCs/>
          <w:color w:val="000000"/>
          <w:sz w:val="28"/>
          <w:szCs w:val="28"/>
          <w:lang w:val="en-GB"/>
        </w:rPr>
        <w:t>TRAILER</w:t>
      </w:r>
      <w:r w:rsidR="008471F0" w:rsidRPr="00055FCD">
        <w:rPr>
          <w:color w:val="000000"/>
          <w:lang w:val="en-GB"/>
        </w:rPr>
        <w:t> </w:t>
      </w:r>
    </w:p>
    <w:p w14:paraId="015F61F5" w14:textId="77777777" w:rsidR="00C67FAD" w:rsidRPr="00055FCD" w:rsidRDefault="008471F0">
      <w:pPr>
        <w:pStyle w:val="NormalWeb"/>
        <w:spacing w:before="0" w:beforeAutospacing="0" w:after="0" w:afterAutospacing="0" w:line="324" w:lineRule="atLeast"/>
        <w:jc w:val="both"/>
        <w:rPr>
          <w:color w:val="000000"/>
          <w:lang w:val="en-GB"/>
        </w:rPr>
      </w:pPr>
      <w:r w:rsidRPr="00055FCD">
        <w:rPr>
          <w:color w:val="000000"/>
          <w:lang w:val="en-GB"/>
        </w:rPr>
        <w:t> </w:t>
      </w:r>
    </w:p>
    <w:p w14:paraId="433D999E" w14:textId="77777777" w:rsidR="00C67FAD" w:rsidRPr="00055FCD" w:rsidRDefault="00C67FAD">
      <w:pPr>
        <w:pStyle w:val="NormalWeb"/>
        <w:spacing w:before="0" w:beforeAutospacing="0" w:after="0" w:afterAutospacing="0" w:line="324" w:lineRule="atLeast"/>
        <w:jc w:val="both"/>
        <w:rPr>
          <w:color w:val="000000"/>
          <w:lang w:val="en-GB"/>
        </w:rPr>
      </w:pPr>
    </w:p>
    <w:p w14:paraId="2D3B2349" w14:textId="77777777" w:rsidR="00C67FAD" w:rsidRPr="00055FCD" w:rsidRDefault="008471F0">
      <w:pPr>
        <w:pStyle w:val="ListParagraph"/>
        <w:numPr>
          <w:ilvl w:val="0"/>
          <w:numId w:val="1"/>
        </w:numPr>
        <w:ind w:left="1134" w:hanging="1134"/>
        <w:jc w:val="both"/>
        <w:rPr>
          <w:rFonts w:eastAsia="Times New Roman"/>
          <w:color w:val="000000"/>
          <w:sz w:val="28"/>
          <w:lang w:val="en-GB"/>
        </w:rPr>
      </w:pPr>
      <w:r w:rsidRPr="00055FCD">
        <w:rPr>
          <w:rFonts w:eastAsia="Times New Roman"/>
          <w:b/>
          <w:bCs/>
          <w:color w:val="000000"/>
          <w:sz w:val="28"/>
          <w:lang w:val="en-GB"/>
        </w:rPr>
        <w:t xml:space="preserve">General part: </w:t>
      </w:r>
    </w:p>
    <w:p w14:paraId="50C56124" w14:textId="608AF99F" w:rsidR="00C67FAD" w:rsidRPr="00055FCD" w:rsidRDefault="004137F5">
      <w:pPr>
        <w:pStyle w:val="ListParagraph"/>
        <w:numPr>
          <w:ilvl w:val="1"/>
          <w:numId w:val="1"/>
        </w:numPr>
        <w:ind w:left="1134" w:hanging="1134"/>
        <w:jc w:val="both"/>
        <w:rPr>
          <w:rFonts w:eastAsia="Times New Roman"/>
          <w:color w:val="000000"/>
          <w:lang w:val="en-GB"/>
        </w:rPr>
      </w:pPr>
      <w:r>
        <w:rPr>
          <w:rFonts w:eastAsia="Times New Roman"/>
          <w:color w:val="000000"/>
          <w:lang w:val="en-GB"/>
        </w:rPr>
        <w:t xml:space="preserve">The truck with a </w:t>
      </w:r>
      <w:r w:rsidRPr="00C72961">
        <w:rPr>
          <w:rFonts w:eastAsia="Times New Roman"/>
          <w:color w:val="000000"/>
          <w:lang w:val="en-GB"/>
        </w:rPr>
        <w:t>trailer</w:t>
      </w:r>
      <w:r>
        <w:rPr>
          <w:rFonts w:eastAsia="Times New Roman"/>
          <w:color w:val="000000"/>
          <w:lang w:val="en-GB"/>
        </w:rPr>
        <w:t xml:space="preserve"> (hereinafter – semi-trailer)</w:t>
      </w:r>
      <w:r w:rsidRPr="00C72961">
        <w:rPr>
          <w:rFonts w:eastAsia="Times New Roman"/>
          <w:color w:val="000000"/>
          <w:lang w:val="en-GB"/>
        </w:rPr>
        <w:t xml:space="preserve"> intended for logistical purposes is designed for use in military logistical operations, as well as for preparing for military operations and performing other defence-related functions. The truck with the semi</w:t>
      </w:r>
      <w:r>
        <w:rPr>
          <w:rFonts w:eastAsia="Times New Roman"/>
          <w:color w:val="000000"/>
          <w:lang w:val="en-GB"/>
        </w:rPr>
        <w:t>-trailer must be new and unused</w:t>
      </w:r>
      <w:r w:rsidR="008471F0" w:rsidRPr="00055FCD">
        <w:rPr>
          <w:rFonts w:eastAsia="Times New Roman"/>
          <w:color w:val="000000"/>
          <w:lang w:val="en-GB"/>
        </w:rPr>
        <w:t>. </w:t>
      </w:r>
    </w:p>
    <w:p w14:paraId="3F2C6FB4" w14:textId="77777777" w:rsidR="00C67FAD" w:rsidRPr="00055FCD" w:rsidRDefault="008471F0">
      <w:pPr>
        <w:pStyle w:val="ListParagraph"/>
        <w:numPr>
          <w:ilvl w:val="1"/>
          <w:numId w:val="1"/>
        </w:numPr>
        <w:ind w:left="1134" w:hanging="1134"/>
        <w:jc w:val="both"/>
        <w:rPr>
          <w:rFonts w:eastAsia="Times New Roman"/>
          <w:color w:val="000000"/>
          <w:lang w:val="en-GB"/>
        </w:rPr>
      </w:pPr>
      <w:r w:rsidRPr="00055FCD">
        <w:rPr>
          <w:rFonts w:eastAsia="Times New Roman"/>
          <w:color w:val="000000"/>
          <w:lang w:val="en-GB"/>
        </w:rPr>
        <w:t xml:space="preserve">The truck with the semi-trailer must be new and manufactured no earlier than 12 months prior to the signing of the contract. </w:t>
      </w:r>
    </w:p>
    <w:p w14:paraId="26C62D20" w14:textId="77777777" w:rsidR="00C67FAD" w:rsidRPr="00055FCD" w:rsidRDefault="008471F0">
      <w:pPr>
        <w:pStyle w:val="ListParagraph"/>
        <w:numPr>
          <w:ilvl w:val="1"/>
          <w:numId w:val="1"/>
        </w:numPr>
        <w:ind w:left="1134" w:hanging="1134"/>
        <w:jc w:val="both"/>
        <w:rPr>
          <w:rFonts w:eastAsia="Times New Roman"/>
          <w:color w:val="000000"/>
          <w:lang w:val="en-GB"/>
        </w:rPr>
      </w:pPr>
      <w:r w:rsidRPr="00055FCD">
        <w:rPr>
          <w:rFonts w:eastAsia="Times New Roman"/>
          <w:color w:val="000000"/>
          <w:lang w:val="en-GB"/>
        </w:rPr>
        <w:t xml:space="preserve">The truck with the semi-trailer must be capable of transporting self-propelled PzH 2000 howitzers, Leopard 2 tanks, Bergepanzer 2 recovery tanks, and other heavy and oversized equipment.  </w:t>
      </w:r>
    </w:p>
    <w:p w14:paraId="1BBDEB36" w14:textId="6E7D8999" w:rsidR="00C67FAD" w:rsidRPr="00055FCD" w:rsidRDefault="004137F5">
      <w:pPr>
        <w:pStyle w:val="ListParagraph"/>
        <w:numPr>
          <w:ilvl w:val="1"/>
          <w:numId w:val="1"/>
        </w:numPr>
        <w:ind w:left="1134" w:hanging="1134"/>
        <w:jc w:val="both"/>
        <w:rPr>
          <w:rFonts w:eastAsia="Times New Roman"/>
          <w:color w:val="000000"/>
          <w:lang w:val="en-GB"/>
        </w:rPr>
      </w:pPr>
      <w:r>
        <w:rPr>
          <w:rFonts w:eastAsia="Times New Roman"/>
          <w:color w:val="000000"/>
          <w:lang w:val="en-GB"/>
        </w:rPr>
        <w:t>Up-to-date, in accordance with the manufacturer’s specifications and equipment, complying with national and/or EU standards, meeting all occupational safety and road safety requirements. Fully equipped (base vehicle with factory standard equipment), suitable for operation in high and low temperature</w:t>
      </w:r>
      <w:r w:rsidR="008471F0" w:rsidRPr="00055FCD">
        <w:rPr>
          <w:rFonts w:eastAsia="Times New Roman"/>
          <w:color w:val="000000"/>
          <w:lang w:val="en-GB"/>
        </w:rPr>
        <w:t>.</w:t>
      </w:r>
    </w:p>
    <w:p w14:paraId="5FF52E23" w14:textId="77777777" w:rsidR="00C67FAD" w:rsidRPr="00055FCD" w:rsidRDefault="008471F0">
      <w:pPr>
        <w:pStyle w:val="ListParagraph"/>
        <w:numPr>
          <w:ilvl w:val="1"/>
          <w:numId w:val="1"/>
        </w:numPr>
        <w:ind w:left="1134" w:hanging="1134"/>
        <w:jc w:val="both"/>
        <w:rPr>
          <w:rFonts w:eastAsia="Times New Roman"/>
          <w:color w:val="000000"/>
          <w:lang w:val="en-GB"/>
        </w:rPr>
      </w:pPr>
      <w:r w:rsidRPr="00055FCD">
        <w:rPr>
          <w:rFonts w:eastAsia="Times New Roman"/>
          <w:color w:val="000000"/>
          <w:lang w:val="en-GB"/>
        </w:rPr>
        <w:t>The truck with superstructure and cargo design, along with conformity certificates, must comply with the requirements of Annex B, Part 9 of the European Council Directive 94/55/EC of 21 November 1994 (last amended by Directive 2006/89/EC of 3 November 2006), concerning vehicles intended for the transport of dangerous goods by road.  </w:t>
      </w:r>
    </w:p>
    <w:p w14:paraId="5BF7E568" w14:textId="77777777" w:rsidR="00C67FAD" w:rsidRPr="00055FCD" w:rsidRDefault="008471F0">
      <w:pPr>
        <w:pStyle w:val="ListParagraph"/>
        <w:numPr>
          <w:ilvl w:val="1"/>
          <w:numId w:val="1"/>
        </w:numPr>
        <w:ind w:left="1134" w:hanging="1134"/>
        <w:jc w:val="both"/>
        <w:rPr>
          <w:rFonts w:eastAsia="Times New Roman"/>
          <w:color w:val="000000"/>
          <w:lang w:val="en-GB"/>
        </w:rPr>
      </w:pPr>
      <w:r w:rsidRPr="00055FCD">
        <w:rPr>
          <w:rFonts w:eastAsia="Times New Roman"/>
          <w:color w:val="000000"/>
          <w:lang w:val="en-GB"/>
        </w:rPr>
        <w:t>The truck must be safe to operate on public roads within the European Union or at least one NATO member state that is not a member of the European Union. The truck’s design must comply with European Parliament and Council Directive No. 2007/46/EC of 5 September 2007, including all its subsequent amendments and exemptions, or with equivalent standards of at least one NATO member state that is not a member of the European Union.</w:t>
      </w:r>
    </w:p>
    <w:p w14:paraId="5028A7D0" w14:textId="77777777" w:rsidR="00C67FAD" w:rsidRPr="00055FCD" w:rsidRDefault="008471F0">
      <w:pPr>
        <w:pStyle w:val="ListParagraph"/>
        <w:numPr>
          <w:ilvl w:val="1"/>
          <w:numId w:val="1"/>
        </w:numPr>
        <w:ind w:left="1134" w:hanging="1134"/>
        <w:jc w:val="both"/>
        <w:rPr>
          <w:rFonts w:eastAsia="Times New Roman"/>
          <w:color w:val="000000"/>
          <w:lang w:val="en-GB"/>
        </w:rPr>
      </w:pPr>
      <w:r w:rsidRPr="00055FCD">
        <w:rPr>
          <w:rFonts w:eastAsia="Times New Roman"/>
          <w:color w:val="000000"/>
          <w:lang w:val="en-GB"/>
        </w:rPr>
        <w:t xml:space="preserve">Wheel formula not less than 8x8. </w:t>
      </w:r>
    </w:p>
    <w:p w14:paraId="42BAB905" w14:textId="77777777" w:rsidR="00C67FAD" w:rsidRPr="00055FCD" w:rsidRDefault="008471F0">
      <w:pPr>
        <w:pStyle w:val="ListParagraph"/>
        <w:numPr>
          <w:ilvl w:val="1"/>
          <w:numId w:val="1"/>
        </w:numPr>
        <w:ind w:left="1134" w:hanging="1134"/>
        <w:jc w:val="both"/>
        <w:rPr>
          <w:rFonts w:eastAsia="Times New Roman"/>
          <w:color w:val="000000"/>
          <w:lang w:val="en-GB"/>
        </w:rPr>
      </w:pPr>
      <w:r w:rsidRPr="00055FCD">
        <w:rPr>
          <w:rFonts w:eastAsia="Times New Roman"/>
          <w:color w:val="000000"/>
          <w:lang w:val="en-GB"/>
        </w:rPr>
        <w:t>The total technical registered mass of the truck shall be no less than 35 tonnes, and the total technical registered mass of the combination shall be no less than 120 tonnes.</w:t>
      </w:r>
    </w:p>
    <w:p w14:paraId="1058C238" w14:textId="109D0456" w:rsidR="00C67FAD" w:rsidRPr="00055FCD" w:rsidRDefault="003065E6">
      <w:pPr>
        <w:pStyle w:val="ListParagraph"/>
        <w:numPr>
          <w:ilvl w:val="1"/>
          <w:numId w:val="1"/>
        </w:numPr>
        <w:ind w:left="1134" w:hanging="1134"/>
        <w:jc w:val="both"/>
        <w:rPr>
          <w:rFonts w:eastAsia="Times New Roman"/>
          <w:color w:val="000000"/>
          <w:lang w:val="en-GB"/>
        </w:rPr>
      </w:pPr>
      <w:r w:rsidRPr="003065E6">
        <w:rPr>
          <w:rFonts w:eastAsia="Times New Roman"/>
          <w:color w:val="000000"/>
          <w:lang w:val="en-GB"/>
        </w:rPr>
        <w:t>The threaded connections and measuring scales of the truck shall be in the metric system.</w:t>
      </w:r>
      <w:r>
        <w:rPr>
          <w:rFonts w:eastAsia="Times New Roman"/>
          <w:color w:val="000000"/>
          <w:lang w:val="en-GB"/>
        </w:rPr>
        <w:t xml:space="preserve"> </w:t>
      </w:r>
    </w:p>
    <w:p w14:paraId="1A58833A" w14:textId="0E7960DE" w:rsidR="00C67FAD" w:rsidRPr="00447844" w:rsidRDefault="008471F0" w:rsidP="00447844">
      <w:pPr>
        <w:pStyle w:val="ListParagraph"/>
        <w:numPr>
          <w:ilvl w:val="1"/>
          <w:numId w:val="1"/>
        </w:numPr>
        <w:ind w:left="1134" w:hanging="1134"/>
        <w:jc w:val="both"/>
        <w:rPr>
          <w:rFonts w:eastAsia="Times New Roman"/>
          <w:color w:val="000000"/>
          <w:lang w:val="en-GB"/>
        </w:rPr>
      </w:pPr>
      <w:r w:rsidRPr="00055FCD">
        <w:rPr>
          <w:rFonts w:eastAsia="Times New Roman"/>
          <w:color w:val="000000"/>
          <w:lang w:val="en-GB"/>
        </w:rPr>
        <w:t>The truck is designed for right-hand traffic, with the steering wheel on the left side.</w:t>
      </w:r>
    </w:p>
    <w:p w14:paraId="50AEF69A" w14:textId="77777777" w:rsidR="00C67FAD" w:rsidRPr="00055FCD" w:rsidRDefault="008471F0">
      <w:pPr>
        <w:pStyle w:val="ListParagraph"/>
        <w:numPr>
          <w:ilvl w:val="0"/>
          <w:numId w:val="1"/>
        </w:numPr>
        <w:ind w:left="1134" w:hanging="1134"/>
        <w:jc w:val="both"/>
        <w:rPr>
          <w:rFonts w:eastAsia="Times New Roman"/>
          <w:color w:val="000000"/>
          <w:sz w:val="28"/>
          <w:lang w:val="en-GB"/>
        </w:rPr>
      </w:pPr>
      <w:r w:rsidRPr="00055FCD">
        <w:rPr>
          <w:rFonts w:eastAsia="Times New Roman"/>
          <w:b/>
          <w:bCs/>
          <w:color w:val="000000"/>
          <w:sz w:val="28"/>
          <w:lang w:val="en-GB"/>
        </w:rPr>
        <w:t>Requirements for the truck:</w:t>
      </w:r>
    </w:p>
    <w:p w14:paraId="63374411" w14:textId="77777777" w:rsidR="00C67FAD" w:rsidRPr="00055FCD" w:rsidRDefault="008471F0">
      <w:pPr>
        <w:pStyle w:val="ListParagraph"/>
        <w:numPr>
          <w:ilvl w:val="1"/>
          <w:numId w:val="1"/>
        </w:numPr>
        <w:ind w:left="1134" w:hanging="1134"/>
        <w:jc w:val="both"/>
        <w:rPr>
          <w:rFonts w:eastAsia="Times New Roman"/>
          <w:color w:val="000000"/>
          <w:lang w:val="en-GB"/>
        </w:rPr>
      </w:pPr>
      <w:r w:rsidRPr="00055FCD">
        <w:rPr>
          <w:rFonts w:eastAsia="Times New Roman"/>
          <w:b/>
          <w:bCs/>
          <w:color w:val="000000"/>
          <w:lang w:val="en-GB"/>
        </w:rPr>
        <w:t>Operating environment:</w:t>
      </w:r>
    </w:p>
    <w:p w14:paraId="28D4D7F4" w14:textId="77777777" w:rsidR="00C67FAD" w:rsidRPr="00055FCD" w:rsidRDefault="008471F0">
      <w:pPr>
        <w:pStyle w:val="ListParagraph"/>
        <w:numPr>
          <w:ilvl w:val="1"/>
          <w:numId w:val="1"/>
        </w:numPr>
        <w:ind w:left="1134" w:hanging="1134"/>
        <w:jc w:val="both"/>
        <w:rPr>
          <w:rFonts w:eastAsia="Times New Roman"/>
          <w:color w:val="000000"/>
          <w:lang w:val="en-GB"/>
        </w:rPr>
      </w:pPr>
      <w:r w:rsidRPr="00055FCD">
        <w:rPr>
          <w:rFonts w:eastAsia="Times New Roman"/>
          <w:b/>
          <w:bCs/>
          <w:color w:val="000000"/>
          <w:lang w:val="en-GB"/>
        </w:rPr>
        <w:t xml:space="preserve">Requirements for the cab: </w:t>
      </w:r>
    </w:p>
    <w:p w14:paraId="086D79A5"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b/>
          <w:bCs/>
          <w:color w:val="000000"/>
          <w:lang w:val="en-GB"/>
        </w:rPr>
        <w:t xml:space="preserve">Ergonomics: </w:t>
      </w:r>
    </w:p>
    <w:p w14:paraId="6AE065C9" w14:textId="77777777" w:rsidR="00C67FAD" w:rsidRPr="00055FCD" w:rsidRDefault="008471F0">
      <w:pPr>
        <w:pStyle w:val="ListParagraph"/>
        <w:numPr>
          <w:ilvl w:val="3"/>
          <w:numId w:val="1"/>
        </w:numPr>
        <w:ind w:left="1134" w:hanging="1134"/>
        <w:jc w:val="both"/>
        <w:rPr>
          <w:rFonts w:eastAsia="Times New Roman"/>
          <w:color w:val="000000"/>
          <w:lang w:val="en-GB"/>
        </w:rPr>
      </w:pPr>
      <w:r w:rsidRPr="00055FCD">
        <w:rPr>
          <w:rFonts w:eastAsia="Times New Roman"/>
          <w:color w:val="000000"/>
          <w:lang w:val="en-GB"/>
        </w:rPr>
        <w:t xml:space="preserve">Supports and handholds must be fitted to allow easy entry and exit from the truck cabin. </w:t>
      </w:r>
    </w:p>
    <w:p w14:paraId="3DADCEB9" w14:textId="77777777" w:rsidR="00C67FAD" w:rsidRPr="00055FCD" w:rsidRDefault="008471F0">
      <w:pPr>
        <w:pStyle w:val="ListParagraph"/>
        <w:numPr>
          <w:ilvl w:val="3"/>
          <w:numId w:val="1"/>
        </w:numPr>
        <w:ind w:left="1134" w:hanging="1134"/>
        <w:jc w:val="both"/>
        <w:rPr>
          <w:rFonts w:eastAsia="Times New Roman"/>
          <w:color w:val="000000"/>
          <w:lang w:val="en-GB"/>
        </w:rPr>
      </w:pPr>
      <w:r w:rsidRPr="00055FCD">
        <w:rPr>
          <w:rFonts w:eastAsia="Times New Roman"/>
          <w:color w:val="000000"/>
          <w:lang w:val="en-GB"/>
        </w:rPr>
        <w:t>The truck cabin must have 3 seats. The middle seat shall be a folding seat and shall be fitted with a standing platform when a hatch is used, or a similar 3-seat solution with a separate standing platform.   </w:t>
      </w:r>
    </w:p>
    <w:p w14:paraId="4FE06F0A" w14:textId="77777777" w:rsidR="00C67FAD" w:rsidRPr="00055FCD" w:rsidRDefault="008471F0">
      <w:pPr>
        <w:pStyle w:val="ListParagraph"/>
        <w:numPr>
          <w:ilvl w:val="3"/>
          <w:numId w:val="1"/>
        </w:numPr>
        <w:ind w:left="1134" w:hanging="1134"/>
        <w:jc w:val="both"/>
        <w:rPr>
          <w:rFonts w:eastAsia="Times New Roman"/>
          <w:color w:val="000000"/>
          <w:lang w:val="en-GB"/>
        </w:rPr>
      </w:pPr>
      <w:r w:rsidRPr="00055FCD">
        <w:rPr>
          <w:rFonts w:eastAsia="Times New Roman"/>
          <w:color w:val="000000"/>
          <w:lang w:val="en-GB"/>
        </w:rPr>
        <w:t xml:space="preserve">The seat shall be adjustable forwards, backwards, upwards, downwards and shall have a weight adjustment of up to 120 kg, so that the driver can effortlessly reach all the instruments </w:t>
      </w:r>
      <w:r w:rsidRPr="00055FCD">
        <w:rPr>
          <w:rFonts w:eastAsia="Times New Roman"/>
          <w:color w:val="000000"/>
          <w:lang w:val="en-GB"/>
        </w:rPr>
        <w:lastRenderedPageBreak/>
        <w:t xml:space="preserve">necessary for the operation of the towing vehicle while seated in the seat. The driver’s seat shall be air-suspended. </w:t>
      </w:r>
    </w:p>
    <w:p w14:paraId="7010B8AF" w14:textId="77777777" w:rsidR="00C67FAD" w:rsidRPr="00055FCD" w:rsidRDefault="008471F0">
      <w:pPr>
        <w:pStyle w:val="ListParagraph"/>
        <w:numPr>
          <w:ilvl w:val="3"/>
          <w:numId w:val="1"/>
        </w:numPr>
        <w:ind w:left="1134" w:hanging="1134"/>
        <w:jc w:val="both"/>
        <w:rPr>
          <w:rFonts w:eastAsia="Times New Roman"/>
          <w:color w:val="000000"/>
          <w:lang w:val="en-GB"/>
        </w:rPr>
      </w:pPr>
      <w:r w:rsidRPr="00055FCD">
        <w:rPr>
          <w:rFonts w:eastAsia="Times New Roman"/>
          <w:color w:val="000000"/>
          <w:lang w:val="en-GB"/>
        </w:rPr>
        <w:t>The truck cabin shall be equipped with a G-36 automatic rifle holster (a universal holster suitable for other automatic rifles) for each crew member and shall be easily accessible from the seating position.</w:t>
      </w:r>
    </w:p>
    <w:p w14:paraId="4C89FA8C" w14:textId="77777777" w:rsidR="00C67FAD" w:rsidRPr="00055FCD" w:rsidRDefault="008471F0">
      <w:pPr>
        <w:pStyle w:val="ListParagraph"/>
        <w:numPr>
          <w:ilvl w:val="3"/>
          <w:numId w:val="1"/>
        </w:numPr>
        <w:ind w:left="1134" w:hanging="1134"/>
        <w:jc w:val="both"/>
        <w:rPr>
          <w:rFonts w:eastAsia="Times New Roman"/>
          <w:color w:val="000000"/>
          <w:lang w:val="en-GB"/>
        </w:rPr>
      </w:pPr>
      <w:r w:rsidRPr="00055FCD">
        <w:rPr>
          <w:rFonts w:eastAsia="Times New Roman"/>
          <w:color w:val="000000"/>
          <w:lang w:val="en-GB"/>
        </w:rPr>
        <w:t>The truck cabin shall be equipped with spaces for stowing ammunition and equipment. Personal equipment shall be easily accessible, placed and removed from its designated place.  </w:t>
      </w:r>
    </w:p>
    <w:p w14:paraId="645DB921" w14:textId="77777777" w:rsidR="00C67FAD" w:rsidRPr="00055FCD" w:rsidRDefault="008471F0">
      <w:pPr>
        <w:pStyle w:val="ListParagraph"/>
        <w:numPr>
          <w:ilvl w:val="3"/>
          <w:numId w:val="1"/>
        </w:numPr>
        <w:ind w:left="1134" w:hanging="1134"/>
        <w:jc w:val="both"/>
        <w:rPr>
          <w:rFonts w:eastAsia="Times New Roman"/>
          <w:color w:val="000000"/>
          <w:lang w:val="en-GB"/>
        </w:rPr>
      </w:pPr>
      <w:r w:rsidRPr="00055FCD">
        <w:rPr>
          <w:rFonts w:eastAsia="Times New Roman"/>
          <w:color w:val="000000"/>
          <w:lang w:val="en-GB"/>
        </w:rPr>
        <w:t>At least 2 easily attachable and detachable yellow LED beacons shall be fitted on the roof of the cabin, illuminated 360 degrees on their axis. </w:t>
      </w:r>
    </w:p>
    <w:p w14:paraId="7A9412E2" w14:textId="77777777" w:rsidR="00C67FAD" w:rsidRPr="00055FCD" w:rsidRDefault="008471F0">
      <w:pPr>
        <w:pStyle w:val="ListParagraph"/>
        <w:numPr>
          <w:ilvl w:val="3"/>
          <w:numId w:val="1"/>
        </w:numPr>
        <w:ind w:left="1134" w:hanging="1134"/>
        <w:jc w:val="both"/>
        <w:rPr>
          <w:rFonts w:eastAsia="Times New Roman"/>
          <w:color w:val="000000"/>
          <w:lang w:val="en-GB"/>
        </w:rPr>
      </w:pPr>
      <w:r w:rsidRPr="00055FCD">
        <w:rPr>
          <w:rFonts w:eastAsia="Times New Roman"/>
          <w:color w:val="000000"/>
          <w:lang w:val="en-GB"/>
        </w:rPr>
        <w:t>The truck cabin shall provide space for the installation of the Lithuanian Armed Forces Very High Frequency Radio (RF 7800 V), as well as space for the radio antenna and openings for the radio wiring. The radio integration solution (e.g. location in the cab) shall be agreed with the buyer at the time of manufacture.</w:t>
      </w:r>
    </w:p>
    <w:p w14:paraId="1DA55786" w14:textId="77777777" w:rsidR="00C67FAD" w:rsidRPr="00055FCD" w:rsidRDefault="008471F0">
      <w:pPr>
        <w:pStyle w:val="ListParagraph"/>
        <w:numPr>
          <w:ilvl w:val="3"/>
          <w:numId w:val="1"/>
        </w:numPr>
        <w:ind w:left="1134" w:hanging="1134"/>
        <w:jc w:val="both"/>
        <w:rPr>
          <w:rFonts w:eastAsia="Times New Roman"/>
          <w:color w:val="000000"/>
          <w:lang w:val="en-GB"/>
        </w:rPr>
      </w:pPr>
      <w:r w:rsidRPr="00055FCD">
        <w:rPr>
          <w:rFonts w:eastAsia="Times New Roman"/>
          <w:color w:val="000000"/>
          <w:lang w:val="en-GB"/>
        </w:rPr>
        <w:t>The outer part of the cabin shall be equipped with an antenna mounting bracket for the radio.</w:t>
      </w:r>
    </w:p>
    <w:p w14:paraId="6B1B670D"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b/>
          <w:bCs/>
          <w:color w:val="000000"/>
          <w:lang w:val="en-GB"/>
        </w:rPr>
        <w:t>Force protection:</w:t>
      </w:r>
    </w:p>
    <w:p w14:paraId="154D407B" w14:textId="77777777" w:rsidR="00C67FAD" w:rsidRPr="00055FCD" w:rsidRDefault="008471F0">
      <w:pPr>
        <w:pStyle w:val="ListParagraph"/>
        <w:numPr>
          <w:ilvl w:val="3"/>
          <w:numId w:val="1"/>
        </w:numPr>
        <w:ind w:left="1134" w:hanging="1134"/>
        <w:jc w:val="both"/>
        <w:rPr>
          <w:rFonts w:eastAsia="Times New Roman"/>
          <w:color w:val="000000"/>
          <w:lang w:val="en-GB"/>
        </w:rPr>
      </w:pPr>
      <w:r w:rsidRPr="00055FCD">
        <w:rPr>
          <w:rFonts w:eastAsia="Times New Roman"/>
          <w:color w:val="000000"/>
          <w:lang w:val="en-GB"/>
        </w:rPr>
        <w:t>Seat belts and head restraints must be fitted.</w:t>
      </w:r>
    </w:p>
    <w:p w14:paraId="4FAF71BE" w14:textId="6E917B2E" w:rsidR="00C67FAD" w:rsidRPr="00055FCD" w:rsidRDefault="004137F5">
      <w:pPr>
        <w:pStyle w:val="ListParagraph"/>
        <w:numPr>
          <w:ilvl w:val="3"/>
          <w:numId w:val="1"/>
        </w:numPr>
        <w:ind w:left="1134" w:hanging="1134"/>
        <w:jc w:val="both"/>
        <w:rPr>
          <w:rFonts w:eastAsia="Times New Roman"/>
          <w:color w:val="000000"/>
          <w:lang w:val="en-GB"/>
        </w:rPr>
      </w:pPr>
      <w:r w:rsidRPr="000B09A8">
        <w:rPr>
          <w:rFonts w:eastAsia="Times New Roman"/>
          <w:color w:val="000000"/>
          <w:lang w:val="en-GB"/>
        </w:rPr>
        <w:t xml:space="preserve">A fully openable and/or hinged circular firing hatch must be installed on the roof of the truck cabin, centered above the cabin. Above the roof hatch, there must be a support and a rotary ring mount designed for securing 7.62 mm FN Minimi (MK3 Tactical) and 5.56 mm FN Minimi machine guns. The mount must feature an adjustable recoil buffer. All structural strength and durability must be sufficient to withstand the recoil force when firing this machine gun. The machine gun firing arc must be 360°.  </w:t>
      </w:r>
      <w:r>
        <w:rPr>
          <w:rFonts w:eastAsia="Times New Roman"/>
          <w:color w:val="000000"/>
          <w:lang w:val="en-GB"/>
        </w:rPr>
        <w:t>The set shall include a detachable tripod compatible with existing mount</w:t>
      </w:r>
      <w:r w:rsidR="008471F0" w:rsidRPr="00055FCD">
        <w:rPr>
          <w:rFonts w:eastAsia="Times New Roman"/>
          <w:color w:val="000000"/>
          <w:lang w:val="en-GB"/>
        </w:rPr>
        <w:t xml:space="preserve">. </w:t>
      </w:r>
    </w:p>
    <w:p w14:paraId="18AB75AB" w14:textId="1D045603" w:rsidR="00C67FAD" w:rsidRPr="00055FCD" w:rsidRDefault="004137F5">
      <w:pPr>
        <w:pStyle w:val="ListParagraph"/>
        <w:numPr>
          <w:ilvl w:val="3"/>
          <w:numId w:val="1"/>
        </w:numPr>
        <w:ind w:left="1134" w:hanging="1134"/>
        <w:jc w:val="both"/>
        <w:rPr>
          <w:rFonts w:eastAsia="Times New Roman"/>
          <w:color w:val="000000"/>
          <w:lang w:val="en-GB"/>
        </w:rPr>
      </w:pPr>
      <w:r>
        <w:rPr>
          <w:rFonts w:eastAsia="Times New Roman"/>
          <w:color w:val="000000"/>
          <w:lang w:val="en-GB"/>
        </w:rPr>
        <w:t>The truck cabin must be designed to accommodate additional armoured protection against mines and ballistic threats, meeting STANAG 4569 or equivalent requirements, or the truck chassis must be adapted to allow swapping the unarmoured cabin for an armoured cabin compliant with STANAG 4569 or an equivalent standard</w:t>
      </w:r>
      <w:r w:rsidR="008471F0" w:rsidRPr="00055FCD">
        <w:rPr>
          <w:rFonts w:eastAsia="Times New Roman"/>
          <w:color w:val="000000"/>
          <w:lang w:val="en-GB"/>
        </w:rPr>
        <w:t xml:space="preserve">. </w:t>
      </w:r>
    </w:p>
    <w:p w14:paraId="04CDED54" w14:textId="77777777" w:rsidR="00C67FAD" w:rsidRPr="00055FCD" w:rsidRDefault="008471F0">
      <w:pPr>
        <w:pStyle w:val="ListParagraph"/>
        <w:numPr>
          <w:ilvl w:val="3"/>
          <w:numId w:val="1"/>
        </w:numPr>
        <w:ind w:left="1134" w:hanging="1134"/>
        <w:jc w:val="both"/>
        <w:rPr>
          <w:rFonts w:eastAsia="Times New Roman"/>
          <w:color w:val="000000"/>
          <w:lang w:val="en-GB"/>
        </w:rPr>
      </w:pPr>
      <w:r w:rsidRPr="00055FCD">
        <w:rPr>
          <w:rFonts w:eastAsia="Times New Roman"/>
          <w:color w:val="000000"/>
          <w:lang w:val="en-GB"/>
        </w:rPr>
        <w:t>The towing vehicle must have space for a fire extinguisher (mounted in a special fire extinguisher box on the outside of the vehicle). The fire extinguisher shall not be less than 6 kg. The extinguisher shall be supplied by the supplier.</w:t>
      </w:r>
    </w:p>
    <w:p w14:paraId="6B165893" w14:textId="77777777" w:rsidR="00C67FAD" w:rsidRPr="00055FCD" w:rsidRDefault="008471F0">
      <w:pPr>
        <w:pStyle w:val="ListParagraph"/>
        <w:numPr>
          <w:ilvl w:val="3"/>
          <w:numId w:val="1"/>
        </w:numPr>
        <w:ind w:left="1134" w:hanging="1134"/>
        <w:jc w:val="both"/>
        <w:rPr>
          <w:rFonts w:eastAsia="Times New Roman"/>
          <w:color w:val="000000"/>
          <w:lang w:val="en-GB"/>
        </w:rPr>
      </w:pPr>
      <w:r w:rsidRPr="00055FCD">
        <w:rPr>
          <w:rFonts w:eastAsia="Times New Roman"/>
          <w:color w:val="000000"/>
          <w:lang w:val="en-GB"/>
        </w:rPr>
        <w:t xml:space="preserve">A first aid kit shall be provided inside the cabin. The first aid kit shall be supplied by the supplier. </w:t>
      </w:r>
    </w:p>
    <w:p w14:paraId="5350EDEC"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b/>
          <w:bCs/>
          <w:color w:val="000000"/>
          <w:lang w:val="en-GB"/>
        </w:rPr>
        <w:t>Heating and air conditioning system:</w:t>
      </w:r>
    </w:p>
    <w:p w14:paraId="62C44D93"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The truck must be equipped with a heating and air-conditioning system of at least 3.5 kW.  The heating equipment shall provide:</w:t>
      </w:r>
    </w:p>
    <w:p w14:paraId="1FE0EE40" w14:textId="09FCAEA2" w:rsidR="00C67FAD" w:rsidRPr="00055FCD" w:rsidRDefault="008471F0">
      <w:pPr>
        <w:pStyle w:val="ListParagraph"/>
        <w:numPr>
          <w:ilvl w:val="3"/>
          <w:numId w:val="1"/>
        </w:numPr>
        <w:ind w:left="1134" w:hanging="1134"/>
        <w:jc w:val="both"/>
        <w:rPr>
          <w:rFonts w:eastAsia="Times New Roman"/>
          <w:color w:val="000000"/>
          <w:lang w:val="en-GB"/>
        </w:rPr>
      </w:pPr>
      <w:r w:rsidRPr="00055FCD">
        <w:rPr>
          <w:rFonts w:eastAsia="Times New Roman"/>
          <w:color w:val="000000"/>
          <w:lang w:val="en-GB"/>
        </w:rPr>
        <w:t>a cabin interior temperature of at least +12°C when the truck is operated at -32°C</w:t>
      </w:r>
      <w:r w:rsidR="004137F5">
        <w:rPr>
          <w:rFonts w:eastAsia="Times New Roman"/>
          <w:color w:val="000000"/>
          <w:lang w:val="en-GB"/>
        </w:rPr>
        <w:t>.</w:t>
      </w:r>
      <w:r w:rsidRPr="00055FCD">
        <w:rPr>
          <w:rFonts w:eastAsia="Times New Roman"/>
          <w:color w:val="000000"/>
          <w:lang w:val="en-GB"/>
        </w:rPr>
        <w:t xml:space="preserve"> </w:t>
      </w:r>
    </w:p>
    <w:p w14:paraId="1320CBAB" w14:textId="2C0E6636" w:rsidR="00C67FAD" w:rsidRPr="00055FCD" w:rsidRDefault="008471F0">
      <w:pPr>
        <w:pStyle w:val="ListParagraph"/>
        <w:numPr>
          <w:ilvl w:val="3"/>
          <w:numId w:val="1"/>
        </w:numPr>
        <w:ind w:left="1134" w:hanging="1134"/>
        <w:jc w:val="both"/>
        <w:rPr>
          <w:rFonts w:eastAsia="Times New Roman"/>
          <w:color w:val="000000"/>
          <w:lang w:val="en-GB"/>
        </w:rPr>
      </w:pPr>
      <w:r w:rsidRPr="00055FCD">
        <w:rPr>
          <w:rFonts w:eastAsia="Times New Roman"/>
          <w:color w:val="000000"/>
          <w:lang w:val="en-GB"/>
        </w:rPr>
        <w:t>a cabin internal temperature of not more than +32°C when the truck is operated at +49°C</w:t>
      </w:r>
      <w:r w:rsidR="004137F5">
        <w:rPr>
          <w:rFonts w:eastAsia="Times New Roman"/>
          <w:color w:val="000000"/>
          <w:lang w:val="en-GB"/>
        </w:rPr>
        <w:t>.</w:t>
      </w:r>
    </w:p>
    <w:p w14:paraId="6C321E5C" w14:textId="77777777" w:rsidR="00C67FAD" w:rsidRPr="00055FCD" w:rsidRDefault="008471F0">
      <w:pPr>
        <w:pStyle w:val="ListParagraph"/>
        <w:numPr>
          <w:ilvl w:val="1"/>
          <w:numId w:val="1"/>
        </w:numPr>
        <w:ind w:left="1134" w:hanging="1134"/>
        <w:jc w:val="both"/>
        <w:rPr>
          <w:rFonts w:eastAsia="Times New Roman"/>
          <w:color w:val="000000"/>
          <w:lang w:val="en-GB"/>
        </w:rPr>
      </w:pPr>
      <w:r w:rsidRPr="00055FCD">
        <w:rPr>
          <w:rFonts w:eastAsia="Times New Roman"/>
          <w:b/>
          <w:bCs/>
          <w:color w:val="000000"/>
          <w:lang w:val="en-GB"/>
        </w:rPr>
        <w:t>Engine:</w:t>
      </w:r>
    </w:p>
    <w:p w14:paraId="59C394F3"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Must meet at least EURO 3 standard. </w:t>
      </w:r>
    </w:p>
    <w:p w14:paraId="3F360CEA"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engine power must be at least 500 kW (tolerance up to 10%). </w:t>
      </w:r>
    </w:p>
    <w:p w14:paraId="179A304C" w14:textId="1C18B6C5" w:rsidR="00C67FAD" w:rsidRPr="00055FCD" w:rsidRDefault="004137F5">
      <w:pPr>
        <w:pStyle w:val="ListParagraph"/>
        <w:numPr>
          <w:ilvl w:val="2"/>
          <w:numId w:val="1"/>
        </w:numPr>
        <w:ind w:left="1134" w:hanging="1134"/>
        <w:jc w:val="both"/>
        <w:rPr>
          <w:rFonts w:eastAsia="Times New Roman"/>
          <w:color w:val="000000"/>
          <w:lang w:val="en-GB"/>
        </w:rPr>
      </w:pPr>
      <w:r w:rsidRPr="00EF4D09">
        <w:rPr>
          <w:rFonts w:eastAsia="Times New Roman"/>
          <w:color w:val="000000"/>
          <w:lang w:val="en-GB"/>
        </w:rPr>
        <w:t xml:space="preserve">It must start without any additional equipment or preparation at a maximum air temperature of -20°C. If the towing </w:t>
      </w:r>
      <w:r>
        <w:rPr>
          <w:rFonts w:eastAsia="Times New Roman"/>
          <w:color w:val="000000"/>
          <w:lang w:val="en-GB"/>
        </w:rPr>
        <w:t>vehicle does not start at -32°C</w:t>
      </w:r>
      <w:r w:rsidRPr="00EF4D09">
        <w:rPr>
          <w:rFonts w:eastAsia="Times New Roman"/>
          <w:color w:val="000000"/>
          <w:lang w:val="en-GB"/>
        </w:rPr>
        <w:t xml:space="preserve"> without additional equipment, the supplier shall provide additional equipment to start the towing vehicle at -32°C (the preparation shall not take more than 60 minutes). </w:t>
      </w:r>
      <w:r w:rsidR="008471F0" w:rsidRPr="00055FCD">
        <w:rPr>
          <w:rFonts w:eastAsia="Times New Roman"/>
          <w:color w:val="000000"/>
          <w:lang w:val="en-GB"/>
        </w:rPr>
        <w:t xml:space="preserve">  </w:t>
      </w:r>
    </w:p>
    <w:p w14:paraId="113B8B6F"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air intake to the engine must be cyclonically pre-cleaned. </w:t>
      </w:r>
    </w:p>
    <w:p w14:paraId="3460E12A" w14:textId="7B2855EA"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Must use diesel fuel.</w:t>
      </w:r>
    </w:p>
    <w:p w14:paraId="03AAD8CF" w14:textId="77777777" w:rsidR="00C67FAD" w:rsidRPr="00055FCD" w:rsidRDefault="008471F0">
      <w:pPr>
        <w:pStyle w:val="ListParagraph"/>
        <w:numPr>
          <w:ilvl w:val="1"/>
          <w:numId w:val="1"/>
        </w:numPr>
        <w:ind w:left="1134" w:hanging="1134"/>
        <w:jc w:val="both"/>
        <w:rPr>
          <w:rFonts w:eastAsia="Times New Roman"/>
          <w:color w:val="000000"/>
          <w:lang w:val="en-GB"/>
        </w:rPr>
      </w:pPr>
      <w:r w:rsidRPr="00055FCD">
        <w:rPr>
          <w:rFonts w:eastAsia="Times New Roman"/>
          <w:b/>
          <w:bCs/>
          <w:color w:val="000000"/>
          <w:lang w:val="en-GB"/>
        </w:rPr>
        <w:t>Gearbox:</w:t>
      </w:r>
    </w:p>
    <w:p w14:paraId="4C4C3ACA"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It must be automatic, with at least 12 gears, with the possibility of manual gear changes. </w:t>
      </w:r>
    </w:p>
    <w:p w14:paraId="23783D10"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It must have a low-range gear.</w:t>
      </w:r>
    </w:p>
    <w:p w14:paraId="56CB54F2" w14:textId="77777777" w:rsidR="00C67FAD" w:rsidRPr="00055FCD" w:rsidRDefault="008471F0">
      <w:pPr>
        <w:pStyle w:val="ListParagraph"/>
        <w:numPr>
          <w:ilvl w:val="1"/>
          <w:numId w:val="1"/>
        </w:numPr>
        <w:ind w:left="1134" w:hanging="1134"/>
        <w:jc w:val="both"/>
        <w:rPr>
          <w:rFonts w:eastAsia="Times New Roman"/>
          <w:color w:val="000000"/>
          <w:lang w:val="en-GB"/>
        </w:rPr>
      </w:pPr>
      <w:r w:rsidRPr="00055FCD">
        <w:rPr>
          <w:rFonts w:eastAsia="Times New Roman"/>
          <w:b/>
          <w:bCs/>
          <w:color w:val="000000"/>
          <w:lang w:val="en-GB"/>
        </w:rPr>
        <w:t xml:space="preserve">Chassis: </w:t>
      </w:r>
    </w:p>
    <w:p w14:paraId="5186A25A"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truck is all-wheel drive. There must be at least 4 drive axles. A differential locking system shall be fitted to all wheel axles. The axle locking system shall be controlled from the cab for all drive axles and for the differentials between drive axles. </w:t>
      </w:r>
    </w:p>
    <w:p w14:paraId="350F39C0" w14:textId="77777777" w:rsidR="00C67FAD" w:rsidRPr="00055FCD" w:rsidRDefault="008471F0">
      <w:pPr>
        <w:pStyle w:val="ListParagraph"/>
        <w:numPr>
          <w:ilvl w:val="1"/>
          <w:numId w:val="1"/>
        </w:numPr>
        <w:ind w:left="1134" w:hanging="1134"/>
        <w:jc w:val="both"/>
        <w:rPr>
          <w:rFonts w:eastAsia="Times New Roman"/>
          <w:color w:val="000000"/>
          <w:lang w:val="en-GB"/>
        </w:rPr>
      </w:pPr>
      <w:r w:rsidRPr="00055FCD">
        <w:rPr>
          <w:rFonts w:eastAsia="Times New Roman"/>
          <w:b/>
          <w:bCs/>
          <w:color w:val="000000"/>
          <w:lang w:val="en-GB"/>
        </w:rPr>
        <w:t>Wheels and tyres:</w:t>
      </w:r>
    </w:p>
    <w:p w14:paraId="24275989"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Wheels with matching tyres (including spare wheel) not less than 14.00R20 or equivalent. It must be possible for the driver to change the wheel without additional assistance from other soldiers. </w:t>
      </w:r>
    </w:p>
    <w:p w14:paraId="14A2ADFF"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A Semi - Automatic Tire Inflation System must be fitted. </w:t>
      </w:r>
    </w:p>
    <w:p w14:paraId="3FF9BF37"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All tyres (including the spare) must be fitted with Run Flat tyre inserts.  </w:t>
      </w:r>
    </w:p>
    <w:p w14:paraId="6B2987EE"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The towing vehicle's spare wheel attachment must be mounted behind the cabin. The lowering winch of the spare wheel shall be operated hydraulically by push buttons (not mechanically), that is, the spare wheel shall be lowered/lifted by means of a hydraulic device.  </w:t>
      </w:r>
    </w:p>
    <w:p w14:paraId="3350A554"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back-up lowering mechanism shall operate independently of other equipment and shall be equipped with a safety lock/mechanism to prevent accidental or involuntary lowering of the winch. </w:t>
      </w:r>
    </w:p>
    <w:p w14:paraId="37E368B3"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The spare wheel must be delivered by the supplier with the truck.  </w:t>
      </w:r>
    </w:p>
    <w:p w14:paraId="2A34650F"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The mudguards of the second and subsequent axle wheels must be made from ribbed aluminium sheet no less than 4 mm thick, welded. The upper part of the mudguards must be flat. Tandem mudguards (a single mudguard covering all wheels) must be installed at the rear. The vehicle’s side marker lights must be integrated into the mudguards.</w:t>
      </w:r>
    </w:p>
    <w:p w14:paraId="3715B59C" w14:textId="77777777" w:rsidR="00C67FAD" w:rsidRPr="00055FCD" w:rsidRDefault="008471F0">
      <w:pPr>
        <w:pStyle w:val="ListParagraph"/>
        <w:numPr>
          <w:ilvl w:val="1"/>
          <w:numId w:val="1"/>
        </w:numPr>
        <w:ind w:left="1134" w:hanging="1134"/>
        <w:jc w:val="both"/>
        <w:rPr>
          <w:rFonts w:eastAsia="Times New Roman"/>
          <w:color w:val="000000"/>
          <w:lang w:val="en-GB"/>
        </w:rPr>
      </w:pPr>
      <w:r w:rsidRPr="00055FCD">
        <w:rPr>
          <w:rFonts w:eastAsia="Times New Roman"/>
          <w:b/>
          <w:bCs/>
          <w:color w:val="000000"/>
          <w:lang w:val="en-GB"/>
        </w:rPr>
        <w:t>Brakes:</w:t>
      </w:r>
    </w:p>
    <w:p w14:paraId="56E4EE3F"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truck shall be equipped with a braking system with anti-lock braking system (ABS) and parking brake. </w:t>
      </w:r>
    </w:p>
    <w:p w14:paraId="2794D927"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An electronic braking system (EBS) must be fitted.</w:t>
      </w:r>
    </w:p>
    <w:p w14:paraId="145B8716"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All brakes must be drum brakes. </w:t>
      </w:r>
    </w:p>
    <w:p w14:paraId="165A0946" w14:textId="77777777" w:rsidR="00C67FAD" w:rsidRPr="00055FCD" w:rsidRDefault="008471F0">
      <w:pPr>
        <w:pStyle w:val="ListParagraph"/>
        <w:numPr>
          <w:ilvl w:val="1"/>
          <w:numId w:val="1"/>
        </w:numPr>
        <w:ind w:left="1134" w:hanging="1134"/>
        <w:jc w:val="both"/>
        <w:rPr>
          <w:rFonts w:eastAsia="Times New Roman"/>
          <w:color w:val="000000"/>
          <w:lang w:val="en-GB"/>
        </w:rPr>
      </w:pPr>
      <w:r w:rsidRPr="00055FCD">
        <w:rPr>
          <w:rFonts w:eastAsia="Times New Roman"/>
          <w:b/>
          <w:bCs/>
          <w:color w:val="000000"/>
          <w:lang w:val="en-GB"/>
        </w:rPr>
        <w:t xml:space="preserve">Electrical system: </w:t>
      </w:r>
    </w:p>
    <w:p w14:paraId="17227156"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A 24 V electrical installation complying with STANAG 2601 or equivalent must be installed.</w:t>
      </w:r>
    </w:p>
    <w:p w14:paraId="1F62BED8"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generator must have a rated current of at least 150 A and an output of at least 3500 W. </w:t>
      </w:r>
    </w:p>
    <w:p w14:paraId="2A402CB4"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truck cabin shall be equipped with at least one DC 24 V and 12 V socket outlet for charging appliances. </w:t>
      </w:r>
    </w:p>
    <w:p w14:paraId="7AFFACC2"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truck shall be equipped with a socket for the external ignition connection (in accordance with STANAG 4074 or equivalent) and a cable of at least 6 metres in length. </w:t>
      </w:r>
    </w:p>
    <w:p w14:paraId="3D939799"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Batteries complying with STANAG 4015 or equivalent standard must be inserted.</w:t>
      </w:r>
    </w:p>
    <w:p w14:paraId="622B8BA4"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Automatic fuses must be installed instead of standard (melting) fuses. </w:t>
      </w:r>
    </w:p>
    <w:p w14:paraId="3B990239"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Automatic switching on/off of batteries from the driver's cabin with manual switching on/off outside shall be installed.  </w:t>
      </w:r>
    </w:p>
    <w:p w14:paraId="77F710E8"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truck shall be equipped with a 360-degree camera system, with a brightness of at least 400.00 cd/m², complying with IP40/IP69 or equivalent immunity class, connected to a separate screen of at least 7" HD resolution. </w:t>
      </w:r>
    </w:p>
    <w:p w14:paraId="5C508A11" w14:textId="77777777" w:rsidR="00C67FAD" w:rsidRPr="00055FCD" w:rsidRDefault="008471F0">
      <w:pPr>
        <w:pStyle w:val="ListParagraph"/>
        <w:numPr>
          <w:ilvl w:val="1"/>
          <w:numId w:val="1"/>
        </w:numPr>
        <w:ind w:left="1134" w:hanging="1134"/>
        <w:jc w:val="both"/>
        <w:rPr>
          <w:rFonts w:eastAsia="Times New Roman"/>
          <w:color w:val="000000"/>
          <w:lang w:val="en-GB"/>
        </w:rPr>
      </w:pPr>
      <w:r w:rsidRPr="00055FCD">
        <w:rPr>
          <w:rFonts w:eastAsia="Times New Roman"/>
          <w:b/>
          <w:bCs/>
          <w:color w:val="000000"/>
          <w:lang w:val="en-GB"/>
        </w:rPr>
        <w:t xml:space="preserve">Lights: </w:t>
      </w:r>
    </w:p>
    <w:p w14:paraId="18CD9CB3"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Standard headlamps protected by a grille shall be fitted. </w:t>
      </w:r>
    </w:p>
    <w:p w14:paraId="23012F6F"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Rear lights must be protected by a grille.</w:t>
      </w:r>
    </w:p>
    <w:p w14:paraId="7F8575D5"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Side and rear position lamps must be fitted. </w:t>
      </w:r>
    </w:p>
    <w:p w14:paraId="3E067BA4"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All electrical equipment on the towing vehicle must be protected, that is, weatherproof. </w:t>
      </w:r>
    </w:p>
    <w:p w14:paraId="19C227CF"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The truck shall be fitted with a headlamp light masking device conforming to STANAG 4381 or an equivalent standard approved by another NATO country. It shall also be fitted with protective grilles for the headlamps.</w:t>
      </w:r>
    </w:p>
    <w:p w14:paraId="487DF2E3"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cabin shall be equipped with a reading lamp. A switch for the control and complete disconnection of all the towing vehicle's lights, accessible to the driver in accordance with STANAG 4381 or equivalent, shall be fitted.  </w:t>
      </w:r>
    </w:p>
    <w:p w14:paraId="22DBBB45"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truck must be equipped with an external lighting system designed for operation during darkness, comprising at least 10 work lights, including 2 behind the cabin, 2 at the cabin access steps (one on each side), 2 on top of the cabin illuminating rearwards or sideways (adjustable), and 2 at the rear that automatically switch on when reverse gear is engaged. The external lighting system must be able to be installed and removed within 5 minutes. The work lights must be protected by grills. </w:t>
      </w:r>
    </w:p>
    <w:p w14:paraId="62AC0082" w14:textId="4A0F85AB" w:rsidR="00C67FAD" w:rsidRPr="00055FCD" w:rsidRDefault="004137F5">
      <w:pPr>
        <w:pStyle w:val="ListParagraph"/>
        <w:numPr>
          <w:ilvl w:val="2"/>
          <w:numId w:val="1"/>
        </w:numPr>
        <w:ind w:left="1134" w:hanging="1134"/>
        <w:jc w:val="both"/>
        <w:rPr>
          <w:rFonts w:eastAsia="Times New Roman"/>
          <w:color w:val="000000"/>
          <w:lang w:val="en-GB"/>
        </w:rPr>
      </w:pPr>
      <w:r>
        <w:rPr>
          <w:rFonts w:eastAsia="Times New Roman"/>
          <w:color w:val="000000"/>
          <w:lang w:val="en-GB"/>
        </w:rPr>
        <w:t>All work lights must have 360º rotation capability, with the option to switch on each side, front, and rear of the truck separately. All lights must be certified for electromagnetic compatibility</w:t>
      </w:r>
      <w:r w:rsidR="008471F0" w:rsidRPr="00055FCD">
        <w:rPr>
          <w:rFonts w:eastAsia="Times New Roman"/>
          <w:color w:val="000000"/>
          <w:lang w:val="en-GB"/>
        </w:rPr>
        <w:t xml:space="preserve">.  </w:t>
      </w:r>
    </w:p>
    <w:p w14:paraId="7B9C6F23"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truck must be equipped with at least 12 flashing warning lights (blitz lights) to alert other road users of an oversized load. At least 6 lights must be installed on the front grille of the vehicle, and at least 4 lights must be installed at the rear of the cabin. </w:t>
      </w:r>
    </w:p>
    <w:p w14:paraId="3B6091D8" w14:textId="77777777" w:rsidR="00C67FAD" w:rsidRPr="00055FCD" w:rsidRDefault="008471F0">
      <w:pPr>
        <w:pStyle w:val="ListParagraph"/>
        <w:numPr>
          <w:ilvl w:val="1"/>
          <w:numId w:val="1"/>
        </w:numPr>
        <w:ind w:left="1134" w:hanging="1134"/>
        <w:jc w:val="both"/>
        <w:rPr>
          <w:rFonts w:eastAsia="Times New Roman"/>
          <w:color w:val="000000"/>
          <w:lang w:val="en-GB"/>
        </w:rPr>
      </w:pPr>
      <w:r w:rsidRPr="00055FCD">
        <w:rPr>
          <w:rFonts w:eastAsia="Times New Roman"/>
          <w:b/>
          <w:bCs/>
          <w:color w:val="000000"/>
          <w:lang w:val="en-GB"/>
        </w:rPr>
        <w:t xml:space="preserve">Requirements for fuel tanks: </w:t>
      </w:r>
    </w:p>
    <w:p w14:paraId="02C7D654"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construction of the truck’s fuel tanks must include locks and allow refuelling both using a fuel nozzle handle (adapter) and by pouring fuel from jerry cans (in accordance with STANAG 3756 or an equivalent standard). </w:t>
      </w:r>
    </w:p>
    <w:p w14:paraId="4775F33C"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The truck must be equipped with a lockable box designed to carry three 20-litre fuel cans, which the supplier must deliver together with the truck. The cans must be separated from each other by dividers, and the interior of the box must be lined with rubber.  </w:t>
      </w:r>
    </w:p>
    <w:p w14:paraId="130130C6" w14:textId="5087D3CD" w:rsidR="00C67FA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colour of the fuel canister box (both inside and outside) and the canisters must conform to RAL 6031-F9 or an equivalent standard. </w:t>
      </w:r>
    </w:p>
    <w:p w14:paraId="05D541C8" w14:textId="79BD4112" w:rsidR="004137F5" w:rsidRPr="00055FCD" w:rsidRDefault="004137F5">
      <w:pPr>
        <w:pStyle w:val="ListParagraph"/>
        <w:numPr>
          <w:ilvl w:val="2"/>
          <w:numId w:val="1"/>
        </w:numPr>
        <w:ind w:left="1134" w:hanging="1134"/>
        <w:jc w:val="both"/>
        <w:rPr>
          <w:rFonts w:eastAsia="Times New Roman"/>
          <w:color w:val="000000"/>
          <w:lang w:val="en-GB"/>
        </w:rPr>
      </w:pPr>
      <w:r>
        <w:rPr>
          <w:rFonts w:eastAsia="Times New Roman"/>
          <w:color w:val="000000"/>
          <w:lang w:val="en-GB"/>
        </w:rPr>
        <w:t>The fuel tank capacity shall not be less than 700 litres.</w:t>
      </w:r>
    </w:p>
    <w:p w14:paraId="2FB8DC98" w14:textId="77777777" w:rsidR="00C67FAD" w:rsidRPr="00055FCD" w:rsidRDefault="008471F0">
      <w:pPr>
        <w:pStyle w:val="ListParagraph"/>
        <w:numPr>
          <w:ilvl w:val="1"/>
          <w:numId w:val="1"/>
        </w:numPr>
        <w:ind w:left="1134" w:hanging="1134"/>
        <w:jc w:val="both"/>
        <w:rPr>
          <w:rFonts w:eastAsia="Times New Roman"/>
          <w:color w:val="000000"/>
          <w:lang w:val="en-GB"/>
        </w:rPr>
      </w:pPr>
      <w:r w:rsidRPr="00055FCD">
        <w:rPr>
          <w:rFonts w:eastAsia="Times New Roman"/>
          <w:b/>
          <w:bCs/>
          <w:color w:val="000000"/>
          <w:lang w:val="en-GB"/>
        </w:rPr>
        <w:t xml:space="preserve">Mobility: </w:t>
      </w:r>
    </w:p>
    <w:p w14:paraId="61F383B1"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The truck must be capable of ascending and descending a slope of at least 60% on a firm and dry surface, and also be able to traverse longitudinally a slope of at least 30% on a firm and dry surface. It must be able to stop and remain stationary on such a slope (using the handbrake), and must be able to start moving again from that position and successfully overcome the slope.  </w:t>
      </w:r>
    </w:p>
    <w:p w14:paraId="560FFA49" w14:textId="30399578"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angle of approach of the </w:t>
      </w:r>
      <w:r w:rsidR="00CD3B70">
        <w:rPr>
          <w:rFonts w:eastAsia="Times New Roman"/>
          <w:color w:val="000000"/>
          <w:lang w:val="en-GB"/>
        </w:rPr>
        <w:t>truck</w:t>
      </w:r>
      <w:r w:rsidRPr="00055FCD">
        <w:rPr>
          <w:rFonts w:eastAsia="Times New Roman"/>
          <w:color w:val="000000"/>
          <w:lang w:val="en-GB"/>
        </w:rPr>
        <w:t xml:space="preserve"> shall be at least 30° without taking into account the influence of the front winch on this parameter.  </w:t>
      </w:r>
    </w:p>
    <w:p w14:paraId="3E01AC52"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The angle of departure of the truck must be at least 28°.   </w:t>
      </w:r>
    </w:p>
    <w:p w14:paraId="613C8B8C"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towing vehicle shall clear a water obstacle of at least 0,75 m without additional preparation.  </w:t>
      </w:r>
    </w:p>
    <w:p w14:paraId="6AC257D1"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truck must clear a vertical obstacle (staircase) of at least 450 mm. </w:t>
      </w:r>
    </w:p>
    <w:p w14:paraId="3CAFE496"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truck shall be able to negotiate a trench with a minimum width of 900 mm. </w:t>
      </w:r>
    </w:p>
    <w:p w14:paraId="42E12B67" w14:textId="77777777" w:rsidR="00C67FAD" w:rsidRPr="00055FCD" w:rsidRDefault="008471F0">
      <w:pPr>
        <w:pStyle w:val="ListParagraph"/>
        <w:numPr>
          <w:ilvl w:val="2"/>
          <w:numId w:val="1"/>
        </w:numPr>
        <w:ind w:hanging="1080"/>
        <w:jc w:val="both"/>
        <w:rPr>
          <w:rFonts w:eastAsia="Times New Roman"/>
          <w:color w:val="000000"/>
          <w:lang w:val="en-GB"/>
        </w:rPr>
      </w:pPr>
      <w:r w:rsidRPr="00055FCD">
        <w:rPr>
          <w:rFonts w:eastAsia="Times New Roman"/>
          <w:color w:val="000000"/>
          <w:lang w:val="en-GB"/>
        </w:rPr>
        <w:t xml:space="preserve"> It shall have a load marking according to STANAG 2021 AEP-3.12.1.5 or equivalent. </w:t>
      </w:r>
    </w:p>
    <w:p w14:paraId="534AF13F" w14:textId="77777777" w:rsidR="00C67FAD" w:rsidRPr="00055FCD" w:rsidRDefault="008471F0">
      <w:pPr>
        <w:pStyle w:val="ListParagraph"/>
        <w:numPr>
          <w:ilvl w:val="1"/>
          <w:numId w:val="1"/>
        </w:numPr>
        <w:ind w:left="1134" w:hanging="1134"/>
        <w:jc w:val="both"/>
        <w:rPr>
          <w:rFonts w:eastAsia="Times New Roman"/>
          <w:color w:val="000000"/>
          <w:lang w:val="en-GB"/>
        </w:rPr>
      </w:pPr>
      <w:r w:rsidRPr="00055FCD">
        <w:rPr>
          <w:rFonts w:eastAsia="Times New Roman"/>
          <w:b/>
          <w:bCs/>
          <w:color w:val="000000"/>
          <w:lang w:val="en-GB"/>
        </w:rPr>
        <w:t xml:space="preserve">Evacuation: </w:t>
      </w:r>
    </w:p>
    <w:p w14:paraId="7D15EE20"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towing vehicle must have an auxiliary towing mechanism (winch) that can pull the trapped towing vehicle. The winch shall have a capacity of not less than 125 kN, a winch rope length of not less than 40 m and a galvanised rope. </w:t>
      </w:r>
    </w:p>
    <w:p w14:paraId="4D5D4593"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winch shall be covered with a green (cabin) camouflage material. </w:t>
      </w:r>
    </w:p>
    <w:p w14:paraId="0E42ED4D"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The truck must have a rigid towbar suitable for towing another truck of the same type. The rigid towbar must be installed/attached in such a way that it is fully protected against dirt/water. The truck shall have all the couplings and brackets necessary to tow another similar vehicle and to be towed by the rigid towing vehicle of another similar vehicle.</w:t>
      </w:r>
    </w:p>
    <w:p w14:paraId="38964EBB"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Supplier shall provide two emergency signs (warning triangular reflectors placed on the road). </w:t>
      </w:r>
    </w:p>
    <w:p w14:paraId="795738C4" w14:textId="77777777" w:rsidR="00C67FAD" w:rsidRPr="00055FCD" w:rsidRDefault="008471F0">
      <w:pPr>
        <w:pStyle w:val="ListParagraph"/>
        <w:numPr>
          <w:ilvl w:val="1"/>
          <w:numId w:val="1"/>
        </w:numPr>
        <w:ind w:left="1134" w:hanging="1134"/>
        <w:jc w:val="both"/>
        <w:rPr>
          <w:rFonts w:eastAsia="Times New Roman"/>
          <w:color w:val="000000"/>
          <w:lang w:val="en-GB"/>
        </w:rPr>
      </w:pPr>
      <w:r w:rsidRPr="00055FCD">
        <w:rPr>
          <w:rFonts w:eastAsia="Times New Roman"/>
          <w:b/>
          <w:bCs/>
          <w:color w:val="000000"/>
          <w:lang w:val="en-GB"/>
        </w:rPr>
        <w:t xml:space="preserve">Pulling/Towing: </w:t>
      </w:r>
    </w:p>
    <w:p w14:paraId="2229B96E"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truck shall be fitted with a hydraulic double winch capable of towing heavy machinery weighing at least 80 tonnes that has broken down on a semi-trailer. The hydraulic winch system must be capable of safely loading and unloading any type of tracked vehicle (with moving tracks), whether broken or damaged and unable to move on its own, or undamaged and able to move, onto a semi-trailer attached to the truck. </w:t>
      </w:r>
    </w:p>
    <w:p w14:paraId="35BB7F1D"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winch of a dual system must operate independently of each other. </w:t>
      </w:r>
    </w:p>
    <w:p w14:paraId="75084051"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Hydraulic winches shall operate at a minimum of two speeds.</w:t>
      </w:r>
    </w:p>
    <w:p w14:paraId="589859E3"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The winch clutch must be pneumatic.</w:t>
      </w:r>
    </w:p>
    <w:p w14:paraId="67BD3A0C"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hydraulic oil tank shall have a filtration system and an oil temperature and level indicator. </w:t>
      </w:r>
    </w:p>
    <w:p w14:paraId="6168BD5E"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Each winch shall have a pulling force of not less than 390 kN (lower level when the cable is fully extended). </w:t>
      </w:r>
    </w:p>
    <w:p w14:paraId="0A35A548"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pulling force of each winch shall be not less than 245 kN at the upper level (with the cable wrapped around the drum in four layers). </w:t>
      </w:r>
    </w:p>
    <w:p w14:paraId="47125E5F"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The winch remote control shall have a range of at least 20 m.</w:t>
      </w:r>
    </w:p>
    <w:p w14:paraId="26BB4A97"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The towing rope shall be steel, not less than 28 mm thick and not less than 40 m long.</w:t>
      </w:r>
    </w:p>
    <w:p w14:paraId="7A2941CB"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A visibility-restricting visibility shield for the winch operator shall be fitted.</w:t>
      </w:r>
    </w:p>
    <w:p w14:paraId="1BCDF8C4" w14:textId="77777777" w:rsidR="00C67FAD" w:rsidRPr="00055FCD" w:rsidRDefault="008471F0">
      <w:pPr>
        <w:pStyle w:val="ListParagraph"/>
        <w:numPr>
          <w:ilvl w:val="1"/>
          <w:numId w:val="1"/>
        </w:numPr>
        <w:ind w:left="1134" w:hanging="1134"/>
        <w:jc w:val="both"/>
        <w:rPr>
          <w:rFonts w:eastAsia="Times New Roman"/>
          <w:color w:val="000000"/>
          <w:lang w:val="en-GB"/>
        </w:rPr>
      </w:pPr>
      <w:r w:rsidRPr="00055FCD">
        <w:rPr>
          <w:rFonts w:eastAsia="Times New Roman"/>
          <w:b/>
          <w:bCs/>
          <w:color w:val="000000"/>
          <w:lang w:val="en-GB"/>
        </w:rPr>
        <w:t>Transportability:</w:t>
      </w:r>
    </w:p>
    <w:p w14:paraId="47CD3FF5"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truck shall be suitable for transport by rail, ship and allied aircraft (A400M, C-17) and shall be equipped with the necessary attachments (for transport, loading and unloading) in accordance with STANAG 4062, STANAG 7213 or equivalent standards </w:t>
      </w:r>
    </w:p>
    <w:p w14:paraId="281B8228" w14:textId="77777777" w:rsidR="00C67FAD" w:rsidRPr="00055FCD" w:rsidRDefault="008471F0">
      <w:pPr>
        <w:pStyle w:val="ListParagraph"/>
        <w:numPr>
          <w:ilvl w:val="1"/>
          <w:numId w:val="1"/>
        </w:numPr>
        <w:ind w:left="1134" w:hanging="1134"/>
        <w:jc w:val="both"/>
        <w:rPr>
          <w:rFonts w:eastAsia="Times New Roman"/>
          <w:color w:val="000000"/>
          <w:lang w:val="en-GB"/>
        </w:rPr>
      </w:pPr>
      <w:r w:rsidRPr="00055FCD">
        <w:rPr>
          <w:rFonts w:eastAsia="Times New Roman"/>
          <w:b/>
          <w:bCs/>
          <w:color w:val="000000"/>
          <w:lang w:val="en-GB"/>
        </w:rPr>
        <w:t xml:space="preserve">Coupling devices: </w:t>
      </w:r>
      <w:r w:rsidRPr="00055FCD">
        <w:rPr>
          <w:rFonts w:eastAsia="Times New Roman"/>
          <w:color w:val="000000"/>
          <w:lang w:val="en-GB"/>
        </w:rPr>
        <w:t> </w:t>
      </w:r>
    </w:p>
    <w:p w14:paraId="425CFE71" w14:textId="23E5CFD2"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A 3.5-inch semi-trailer coupling must be fitted to the </w:t>
      </w:r>
      <w:r w:rsidR="00CD3B70">
        <w:rPr>
          <w:rFonts w:eastAsia="Times New Roman"/>
          <w:color w:val="000000"/>
          <w:lang w:val="en-GB"/>
        </w:rPr>
        <w:t>truck</w:t>
      </w:r>
      <w:r w:rsidRPr="00055FCD">
        <w:rPr>
          <w:rFonts w:eastAsia="Times New Roman"/>
          <w:color w:val="000000"/>
          <w:lang w:val="en-GB"/>
        </w:rPr>
        <w:t xml:space="preserve"> frame. </w:t>
      </w:r>
    </w:p>
    <w:p w14:paraId="0499FA97"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truck shall be suitable for towing trailers and shall be equipped with couplings and means of towing complying with STANAG 4007 or equivalent standards (the arrangement of the couplings to be agreed with the purchaser at the time of manufacture). </w:t>
      </w:r>
    </w:p>
    <w:p w14:paraId="222F158D"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A trailer coupling complying with STANAG 4101 or equivalent standard shall be fitted at the rear of the truck. </w:t>
      </w:r>
    </w:p>
    <w:p w14:paraId="035A7986" w14:textId="77777777" w:rsidR="00C67FAD" w:rsidRPr="00055FCD" w:rsidRDefault="008471F0">
      <w:pPr>
        <w:pStyle w:val="ListParagraph"/>
        <w:numPr>
          <w:ilvl w:val="1"/>
          <w:numId w:val="1"/>
        </w:numPr>
        <w:ind w:left="1134" w:hanging="1134"/>
        <w:jc w:val="both"/>
        <w:rPr>
          <w:rFonts w:eastAsia="Times New Roman"/>
          <w:color w:val="000000"/>
          <w:lang w:val="en-GB"/>
        </w:rPr>
      </w:pPr>
      <w:r w:rsidRPr="00055FCD">
        <w:rPr>
          <w:rFonts w:eastAsia="Times New Roman"/>
          <w:b/>
          <w:bCs/>
          <w:color w:val="000000"/>
          <w:lang w:val="en-GB"/>
        </w:rPr>
        <w:t>Other:</w:t>
      </w:r>
    </w:p>
    <w:p w14:paraId="40F4BF1B"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Before production can start, a drawing must first be agreed with the buyer. </w:t>
      </w:r>
    </w:p>
    <w:p w14:paraId="085435D8"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truck must be fitted with a lockable storage box designed to hold additional equipment and tools. The storage box must be made of stainless steel and include a pull-out drawer with a permissible load of no less than 200 kg. The interior of the storage box must be lined with moisture-resistant plywood. The storage box must be ventilated during summer and heated during winter. The dimensions of the storage box must be agreed upon with the purchaser during production. </w:t>
      </w:r>
    </w:p>
    <w:p w14:paraId="21A25A71"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truck must be fitted with at least three storage boxes of different sizes (as large as possible) for storing additional equipment and tools. The storage boxes must be made of stainless steel and have a permissible load of no less than 500 kg. The storage boxes must be ventilated during summer and heated during winter. The dimensions of the storage boxes must be agreed upon with the purchaser during production. </w:t>
      </w:r>
    </w:p>
    <w:p w14:paraId="6C7452A7"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storage compartments shall be of sufficient size to accommodate all necessary load securing straps, chains, slings, etc. </w:t>
      </w:r>
    </w:p>
    <w:p w14:paraId="4593B3F3"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The vehicle’s registration number must be clearly visible. </w:t>
      </w:r>
    </w:p>
    <w:p w14:paraId="4E6B3EAD" w14:textId="1F1AB49A"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Spherical, electrically </w:t>
      </w:r>
      <w:r w:rsidR="003065E6" w:rsidRPr="00055FCD">
        <w:rPr>
          <w:rFonts w:eastAsia="Times New Roman"/>
          <w:color w:val="000000"/>
          <w:lang w:val="en-GB"/>
        </w:rPr>
        <w:t>adjustable,</w:t>
      </w:r>
      <w:r w:rsidRPr="00055FCD">
        <w:rPr>
          <w:rFonts w:eastAsia="Times New Roman"/>
          <w:color w:val="000000"/>
          <w:lang w:val="en-GB"/>
        </w:rPr>
        <w:t xml:space="preserve"> and heated rear-view mirrors with extended holders and ramp mirrors shall be fitted. All mirrors shall be capable of being folded into the cabin.</w:t>
      </w:r>
    </w:p>
    <w:p w14:paraId="0350650B"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All information signs, markings, inscriptions and pictograms on the towing vehicle, its components and equipment, inside and outside, must be in the Lithuanian language (with the exception of serial components produced by subcontractors).</w:t>
      </w:r>
    </w:p>
    <w:p w14:paraId="3E410394"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truck superstructure must be manufactured at a factory where a quality management system compliant with LST EN ISO 9001:2015 or an equivalent quality management system standard is implemented. </w:t>
      </w:r>
    </w:p>
    <w:p w14:paraId="5F332187" w14:textId="3B0462AA" w:rsidR="00C67FAD" w:rsidRPr="00055FCD" w:rsidRDefault="004137F5">
      <w:pPr>
        <w:pStyle w:val="ListParagraph"/>
        <w:numPr>
          <w:ilvl w:val="2"/>
          <w:numId w:val="1"/>
        </w:numPr>
        <w:ind w:left="1134" w:hanging="1134"/>
        <w:jc w:val="both"/>
        <w:rPr>
          <w:rFonts w:eastAsia="Times New Roman"/>
          <w:color w:val="000000"/>
          <w:lang w:val="en-GB"/>
        </w:rPr>
      </w:pPr>
      <w:r w:rsidRPr="00F76213">
        <w:rPr>
          <w:rFonts w:eastAsia="Times New Roman"/>
          <w:color w:val="000000"/>
          <w:lang w:val="en-GB"/>
        </w:rPr>
        <w:t>The truck superstructure must be manufactured at a factory with a</w:t>
      </w:r>
      <w:r>
        <w:rPr>
          <w:rFonts w:eastAsia="Times New Roman"/>
          <w:color w:val="000000"/>
          <w:lang w:val="en-GB"/>
        </w:rPr>
        <w:t>n</w:t>
      </w:r>
      <w:r w:rsidRPr="00F76213">
        <w:rPr>
          <w:rFonts w:eastAsia="Times New Roman"/>
          <w:color w:val="000000"/>
          <w:lang w:val="en-GB"/>
        </w:rPr>
        <w:t xml:space="preserve"> </w:t>
      </w:r>
      <w:r>
        <w:rPr>
          <w:rFonts w:eastAsia="Times New Roman"/>
          <w:color w:val="000000"/>
          <w:lang w:val="en-GB"/>
        </w:rPr>
        <w:t>environmental protection</w:t>
      </w:r>
      <w:r w:rsidRPr="00F76213">
        <w:rPr>
          <w:rFonts w:eastAsia="Times New Roman"/>
          <w:color w:val="000000"/>
          <w:lang w:val="en-GB"/>
        </w:rPr>
        <w:t xml:space="preserve"> management system implemented in accordance with LST EN ISO 14001:2015 or an equivalent </w:t>
      </w:r>
      <w:r>
        <w:rPr>
          <w:rFonts w:eastAsia="Times New Roman"/>
          <w:color w:val="000000"/>
          <w:lang w:val="en-GB"/>
        </w:rPr>
        <w:t>environmental protection management system standard</w:t>
      </w:r>
      <w:r w:rsidR="008471F0" w:rsidRPr="00055FCD">
        <w:rPr>
          <w:rFonts w:eastAsia="Times New Roman"/>
          <w:color w:val="000000"/>
          <w:lang w:val="en-GB"/>
        </w:rPr>
        <w:t xml:space="preserve">. </w:t>
      </w:r>
    </w:p>
    <w:p w14:paraId="479A23F1" w14:textId="77777777" w:rsidR="00C67FAD" w:rsidRPr="00055FCD" w:rsidRDefault="008471F0">
      <w:pPr>
        <w:pStyle w:val="ListParagraph"/>
        <w:numPr>
          <w:ilvl w:val="1"/>
          <w:numId w:val="1"/>
        </w:numPr>
        <w:ind w:left="1134" w:hanging="1134"/>
        <w:jc w:val="both"/>
        <w:rPr>
          <w:rFonts w:eastAsia="Times New Roman"/>
          <w:color w:val="000000"/>
          <w:lang w:val="en-GB"/>
        </w:rPr>
      </w:pPr>
      <w:r w:rsidRPr="00055FCD">
        <w:rPr>
          <w:rFonts w:eastAsia="Times New Roman"/>
          <w:b/>
          <w:bCs/>
          <w:color w:val="000000"/>
          <w:lang w:val="en-GB"/>
        </w:rPr>
        <w:t xml:space="preserve">Painting, anti-corrosion coating: </w:t>
      </w:r>
    </w:p>
    <w:p w14:paraId="7F619D9A"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truck shall be painted matt bronze green (RAL 6031-F9) in accordance with STANAG 4360 or equivalent. The frame, frame mounts and wheels shall be black or grey. </w:t>
      </w:r>
    </w:p>
    <w:p w14:paraId="5EE820F8"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Paints shall have anti-corrosive properties.</w:t>
      </w:r>
    </w:p>
    <w:p w14:paraId="0A45A609"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All steel parts of the superstructure shall be metallised (minimum 85% zinc) before priming and painting. </w:t>
      </w:r>
    </w:p>
    <w:p w14:paraId="2CFF55E0"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Glossy parts shall be painted matt green or matt black. </w:t>
      </w:r>
    </w:p>
    <w:p w14:paraId="5A8E4B77"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All aluminium parts of the superstructure shall be anodised black.</w:t>
      </w:r>
    </w:p>
    <w:p w14:paraId="1FF1ECF3"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The chassis must have an anti-corrosion coating.</w:t>
      </w:r>
    </w:p>
    <w:p w14:paraId="0AD98EA6" w14:textId="693AE55A" w:rsidR="00C67FAD" w:rsidRPr="00447844" w:rsidRDefault="008471F0" w:rsidP="00447844">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The supplier shall ensure that the truck is protected against corrosion for a period of at least 10 years.</w:t>
      </w:r>
    </w:p>
    <w:p w14:paraId="57423EE9" w14:textId="77777777" w:rsidR="00C67FAD" w:rsidRPr="00055FCD" w:rsidRDefault="008471F0">
      <w:pPr>
        <w:pStyle w:val="ListParagraph"/>
        <w:numPr>
          <w:ilvl w:val="1"/>
          <w:numId w:val="1"/>
        </w:numPr>
        <w:ind w:left="1134" w:hanging="1134"/>
        <w:jc w:val="both"/>
        <w:rPr>
          <w:rFonts w:eastAsia="Times New Roman"/>
          <w:color w:val="000000"/>
          <w:lang w:val="en-GB"/>
        </w:rPr>
      </w:pPr>
      <w:r w:rsidRPr="00055FCD">
        <w:rPr>
          <w:rFonts w:eastAsia="Times New Roman"/>
          <w:b/>
          <w:bCs/>
          <w:color w:val="000000"/>
          <w:lang w:val="en-GB"/>
        </w:rPr>
        <w:t xml:space="preserve">Additional equipment: </w:t>
      </w:r>
    </w:p>
    <w:p w14:paraId="23744ADC"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truck shall be equipped with a maintenance (level I repair) repair tool kit with a designated attachment/storage area for the driver. The kit shall also include the tools required for changing a tyre. </w:t>
      </w:r>
    </w:p>
    <w:p w14:paraId="3F68A813"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Repair kit for simple repairs at the scene of a towing vehicle breakdown.</w:t>
      </w:r>
    </w:p>
    <w:p w14:paraId="2D04A5B0"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Lift. </w:t>
      </w:r>
    </w:p>
    <w:p w14:paraId="2655210A"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Wheel support pads.</w:t>
      </w:r>
    </w:p>
    <w:p w14:paraId="2AE136C7"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Shovel for sand and snow. </w:t>
      </w:r>
    </w:p>
    <w:p w14:paraId="1CFF4856"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The upholstery of the driver’s and passenger’s seats shall be made of a durable material.</w:t>
      </w:r>
      <w:r w:rsidRPr="00055FCD">
        <w:rPr>
          <w:color w:val="000000"/>
          <w:lang w:val="en-GB"/>
        </w:rPr>
        <w:t> </w:t>
      </w:r>
    </w:p>
    <w:p w14:paraId="0886CF22" w14:textId="77777777" w:rsidR="00C67FAD" w:rsidRPr="00055FCD" w:rsidRDefault="008471F0">
      <w:pPr>
        <w:pStyle w:val="ListParagraph"/>
        <w:numPr>
          <w:ilvl w:val="0"/>
          <w:numId w:val="1"/>
        </w:numPr>
        <w:ind w:left="1134" w:hanging="1134"/>
        <w:jc w:val="both"/>
        <w:rPr>
          <w:rFonts w:eastAsia="Times New Roman"/>
          <w:color w:val="000000"/>
          <w:sz w:val="28"/>
          <w:lang w:val="en-GB"/>
        </w:rPr>
      </w:pPr>
      <w:r w:rsidRPr="00055FCD">
        <w:rPr>
          <w:rFonts w:eastAsia="Times New Roman"/>
          <w:b/>
          <w:bCs/>
          <w:color w:val="000000"/>
          <w:sz w:val="28"/>
          <w:lang w:val="en-GB"/>
        </w:rPr>
        <w:t xml:space="preserve">Semi-trailer requirements: </w:t>
      </w:r>
    </w:p>
    <w:p w14:paraId="36C4EE32" w14:textId="77777777" w:rsidR="00C67FAD" w:rsidRPr="00055FCD" w:rsidRDefault="008471F0">
      <w:pPr>
        <w:pStyle w:val="ListParagraph"/>
        <w:numPr>
          <w:ilvl w:val="1"/>
          <w:numId w:val="1"/>
        </w:numPr>
        <w:ind w:left="1134" w:hanging="1134"/>
        <w:jc w:val="both"/>
        <w:rPr>
          <w:rFonts w:eastAsia="Times New Roman"/>
          <w:color w:val="000000"/>
          <w:lang w:val="en-GB"/>
        </w:rPr>
      </w:pPr>
      <w:r w:rsidRPr="00055FCD">
        <w:rPr>
          <w:rFonts w:eastAsia="Times New Roman"/>
          <w:b/>
          <w:bCs/>
          <w:color w:val="000000"/>
          <w:lang w:val="en-GB"/>
        </w:rPr>
        <w:t xml:space="preserve">Dimensions:  </w:t>
      </w:r>
    </w:p>
    <w:p w14:paraId="3BF2B966"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overall length of the semi-trailer must not be less than 16900 mm. </w:t>
      </w:r>
    </w:p>
    <w:p w14:paraId="69BF5199"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overall length of the gooseneck (from the front to the lower load platform) shall be at least 3500 mm. </w:t>
      </w:r>
    </w:p>
    <w:p w14:paraId="6BAA48B9"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The front gooseneck shall be at least 660 mm.</w:t>
      </w:r>
    </w:p>
    <w:p w14:paraId="7EB4E1DB"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The rear gooseneck shall be at least 1100 mm. </w:t>
      </w:r>
    </w:p>
    <w:p w14:paraId="7C498A1D"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height of the coupling point shall be 1510 mm ± 40 mm when the semi-trailer is loaded.  </w:t>
      </w:r>
    </w:p>
    <w:p w14:paraId="2C44689B"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The length of the underfloor cargo platform shall not be less than 12800 mm.</w:t>
      </w:r>
    </w:p>
    <w:p w14:paraId="576DD5B4"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rear slope at the rear of the semi-trailer shall be not less than 300 mm / the angle of inclination not more than 10.0°. </w:t>
      </w:r>
    </w:p>
    <w:p w14:paraId="2BAC3A9A"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turning circle of the truck under the semi-trailer shall be at least 2500 mm. </w:t>
      </w:r>
    </w:p>
    <w:p w14:paraId="0950E21E"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The width of the low-bed cargo platform must be no less than 2,750 mm.</w:t>
      </w:r>
    </w:p>
    <w:p w14:paraId="7EFF46E7"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side extensions must be metal with a non-slip surface, at least 220 mm wide on each side.   </w:t>
      </w:r>
    </w:p>
    <w:p w14:paraId="224FF9FD"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The total width including the side extensions must be no less than 3,150 mm.  </w:t>
      </w:r>
    </w:p>
    <w:p w14:paraId="7136324D"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width of the raised section of the platform must be no less than 2,480 mm. </w:t>
      </w:r>
    </w:p>
    <w:p w14:paraId="4734BA8B"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The loading height of the cargo platform raised to the average transportation level must be no less than 900 mm.  </w:t>
      </w:r>
    </w:p>
    <w:p w14:paraId="4CE54907" w14:textId="51FD4B53" w:rsidR="00C67FAD" w:rsidRPr="00055FCD" w:rsidRDefault="00FE2B17">
      <w:pPr>
        <w:pStyle w:val="ListParagraph"/>
        <w:numPr>
          <w:ilvl w:val="2"/>
          <w:numId w:val="1"/>
        </w:numPr>
        <w:ind w:left="1134" w:hanging="1134"/>
        <w:jc w:val="both"/>
        <w:rPr>
          <w:rFonts w:eastAsia="Times New Roman"/>
          <w:color w:val="000000"/>
          <w:lang w:val="en-GB"/>
        </w:rPr>
      </w:pPr>
      <w:r w:rsidRPr="00023815">
        <w:rPr>
          <w:rFonts w:eastAsia="Times New Roman"/>
          <w:color w:val="000000"/>
        </w:rPr>
        <w:t>In the lowered transport position, the cargo platform loading height (limited platform height under a</w:t>
      </w:r>
      <w:r>
        <w:rPr>
          <w:rFonts w:eastAsia="Times New Roman"/>
          <w:color w:val="000000"/>
        </w:rPr>
        <w:t xml:space="preserve"> bridge) must not exceed 850 mm</w:t>
      </w:r>
      <w:r w:rsidR="008471F0" w:rsidRPr="00055FCD">
        <w:rPr>
          <w:rFonts w:eastAsia="Times New Roman"/>
          <w:color w:val="000000"/>
          <w:lang w:val="en-GB"/>
        </w:rPr>
        <w:t>.  </w:t>
      </w:r>
    </w:p>
    <w:p w14:paraId="132F65EA"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distance between the axles must be no less than 1,360 mm. </w:t>
      </w:r>
    </w:p>
    <w:p w14:paraId="1C6589B7"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technically permissible axle load on each axle must be no less than 12,000 kg. </w:t>
      </w:r>
    </w:p>
    <w:p w14:paraId="7E6104CC"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The registered axle load on each axle must be no less than 11,500 kg.   </w:t>
      </w:r>
    </w:p>
    <w:p w14:paraId="6B0205B6"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technical weight of the semi-trailer must be no less than 120,000 kg. </w:t>
      </w:r>
    </w:p>
    <w:p w14:paraId="47A1FDD8"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The registered weight of the semi-trailer must be no less than 115,000 kg. </w:t>
      </w:r>
    </w:p>
    <w:p w14:paraId="2C942282"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technical load on the fifth wheel must be no less than 24,000 kg. </w:t>
      </w:r>
    </w:p>
    <w:p w14:paraId="49FCA34D"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The registered load on the fifth wheel must be no less than 22,000 kg.</w:t>
      </w:r>
    </w:p>
    <w:p w14:paraId="7C11A526"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The technically permissible total axle load must be no less than 96,000 kg. </w:t>
      </w:r>
    </w:p>
    <w:p w14:paraId="4BF99D63"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The registered total axle load must be no less than 92,000 kg.  </w:t>
      </w:r>
    </w:p>
    <w:p w14:paraId="4217BF19" w14:textId="24D32429"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unladen weight of the semi-trailer must not exceed </w:t>
      </w:r>
      <w:r w:rsidR="004137F5">
        <w:rPr>
          <w:rFonts w:eastAsia="Times New Roman"/>
          <w:color w:val="000000"/>
          <w:lang w:val="en-GB"/>
        </w:rPr>
        <w:t>34,1</w:t>
      </w:r>
      <w:r w:rsidR="00FE2B17">
        <w:rPr>
          <w:rFonts w:eastAsia="Times New Roman"/>
          <w:color w:val="000000"/>
          <w:lang w:val="en-GB"/>
        </w:rPr>
        <w:t>00</w:t>
      </w:r>
      <w:r w:rsidR="004137F5">
        <w:rPr>
          <w:rFonts w:eastAsia="Times New Roman"/>
          <w:color w:val="000000"/>
          <w:lang w:val="en-GB"/>
        </w:rPr>
        <w:t xml:space="preserve"> kg.</w:t>
      </w:r>
    </w:p>
    <w:p w14:paraId="240AFDA5"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technical payload capacity of the semi-trailer must be no less than 92,600 kg. </w:t>
      </w:r>
    </w:p>
    <w:p w14:paraId="54B17B6E"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The registered payload capacity of the semi-trailer must be no less than 87,600 kg.  </w:t>
      </w:r>
    </w:p>
    <w:p w14:paraId="37D918A8"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Operating temperature range: from -32°C to +49°C. </w:t>
      </w:r>
    </w:p>
    <w:p w14:paraId="1E93BBE0"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 load capacity of the hydraulically raised section of the platform must be no less than 20,000 kg. </w:t>
      </w:r>
    </w:p>
    <w:p w14:paraId="249B47DC"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The frame of the raised section of the platform (gooseneck) must be reinforced and welded from high-quality structural steel.  </w:t>
      </w:r>
    </w:p>
    <w:p w14:paraId="74208156"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There must be an automatic hydraulic system for the raised section of the platform (gooseneck).</w:t>
      </w:r>
    </w:p>
    <w:p w14:paraId="1E0EA5D9"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There must be the possibility to manually adjust the height of both the raised section of the platform and the low-bed cargo platform using buttons and a remote control in order to increase ground clearance. </w:t>
      </w:r>
    </w:p>
    <w:p w14:paraId="32FD34FF"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A 3.5-inch coupling pin must be installed. </w:t>
      </w:r>
    </w:p>
    <w:p w14:paraId="36E6F932" w14:textId="645AA550"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At least one pair of </w:t>
      </w:r>
      <w:r w:rsidR="003065E6" w:rsidRPr="00055FCD">
        <w:rPr>
          <w:rFonts w:eastAsia="Times New Roman"/>
          <w:color w:val="000000"/>
          <w:lang w:val="en-GB"/>
        </w:rPr>
        <w:t>swivels</w:t>
      </w:r>
      <w:r w:rsidRPr="00055FCD">
        <w:rPr>
          <w:rFonts w:eastAsia="Times New Roman"/>
          <w:color w:val="000000"/>
          <w:lang w:val="en-GB"/>
        </w:rPr>
        <w:t xml:space="preserve"> lashing rings with a load capacity of no less than 20,000 daN must be installed on the raised section of the platform.   </w:t>
      </w:r>
    </w:p>
    <w:p w14:paraId="55F2D5D8" w14:textId="77777777" w:rsidR="00C67FAD" w:rsidRPr="00055FCD" w:rsidRDefault="008471F0">
      <w:pPr>
        <w:pStyle w:val="ListParagraph"/>
        <w:numPr>
          <w:ilvl w:val="1"/>
          <w:numId w:val="1"/>
        </w:numPr>
        <w:ind w:left="1134" w:hanging="1134"/>
        <w:jc w:val="both"/>
        <w:rPr>
          <w:rFonts w:eastAsia="Times New Roman"/>
          <w:color w:val="000000"/>
          <w:lang w:val="en-GB"/>
        </w:rPr>
      </w:pPr>
      <w:r w:rsidRPr="00055FCD">
        <w:rPr>
          <w:rFonts w:eastAsia="Times New Roman"/>
          <w:b/>
          <w:bCs/>
          <w:color w:val="000000"/>
          <w:lang w:val="en-GB"/>
        </w:rPr>
        <w:t xml:space="preserve">Semi-trailer chassis: </w:t>
      </w:r>
    </w:p>
    <w:p w14:paraId="6002A1C6"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Reinforced, welded semi-trailer chassis with a central beam made of high-quality structural steel.  </w:t>
      </w:r>
    </w:p>
    <w:p w14:paraId="60050EC1" w14:textId="77777777" w:rsidR="00C67FAD" w:rsidRPr="00055FCD" w:rsidRDefault="008471F0">
      <w:pPr>
        <w:pStyle w:val="ListParagraph"/>
        <w:numPr>
          <w:ilvl w:val="1"/>
          <w:numId w:val="1"/>
        </w:numPr>
        <w:ind w:left="1134" w:hanging="1134"/>
        <w:jc w:val="both"/>
        <w:rPr>
          <w:rFonts w:eastAsia="Times New Roman"/>
          <w:color w:val="000000"/>
          <w:lang w:val="en-GB"/>
        </w:rPr>
      </w:pPr>
      <w:r w:rsidRPr="00055FCD">
        <w:rPr>
          <w:rFonts w:eastAsia="Times New Roman"/>
          <w:b/>
          <w:bCs/>
          <w:color w:val="000000"/>
          <w:lang w:val="en-GB"/>
        </w:rPr>
        <w:t>Low-bed cargo platform:  </w:t>
      </w:r>
    </w:p>
    <w:p w14:paraId="3D13FC8C"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​Welded steel construction with reinforced cross members.  </w:t>
      </w:r>
    </w:p>
    <w:p w14:paraId="42CC590E"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Reinforced steel structure designed for transporting loads with high wheel loads (e.g., container handlers).  </w:t>
      </w:r>
    </w:p>
    <w:p w14:paraId="348151E4"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The platform floor is made of steel.</w:t>
      </w:r>
    </w:p>
    <w:p w14:paraId="602F6F91" w14:textId="56C5466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At least two pairs of </w:t>
      </w:r>
      <w:r w:rsidR="003065E6" w:rsidRPr="00055FCD">
        <w:rPr>
          <w:rFonts w:eastAsia="Times New Roman"/>
          <w:color w:val="000000"/>
          <w:lang w:val="en-GB"/>
        </w:rPr>
        <w:t>swivels</w:t>
      </w:r>
      <w:r w:rsidRPr="00055FCD">
        <w:rPr>
          <w:rFonts w:eastAsia="Times New Roman"/>
          <w:color w:val="000000"/>
          <w:lang w:val="en-GB"/>
        </w:rPr>
        <w:t xml:space="preserve"> lifting lugs are installed. </w:t>
      </w:r>
    </w:p>
    <w:p w14:paraId="16D8026B"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At least two pairs of 40-foot container locks are installed. </w:t>
      </w:r>
    </w:p>
    <w:p w14:paraId="77E17632" w14:textId="77777777" w:rsidR="00C67FAD" w:rsidRPr="00055FCD" w:rsidRDefault="008471F0">
      <w:pPr>
        <w:pStyle w:val="ListParagraph"/>
        <w:numPr>
          <w:ilvl w:val="2"/>
          <w:numId w:val="1"/>
        </w:numPr>
        <w:ind w:left="1134" w:hanging="1134"/>
        <w:jc w:val="both"/>
        <w:rPr>
          <w:rFonts w:eastAsia="Times New Roman"/>
          <w:color w:val="000000"/>
          <w:lang w:val="en-GB"/>
        </w:rPr>
      </w:pPr>
      <w:r w:rsidRPr="00055FCD">
        <w:rPr>
          <w:rFonts w:eastAsia="Times New Roman"/>
          <w:color w:val="000000"/>
          <w:lang w:val="en-GB"/>
        </w:rPr>
        <w:t xml:space="preserve">At least two pairs of 20-foot container locks are installed. </w:t>
      </w:r>
    </w:p>
    <w:p w14:paraId="1F804644" w14:textId="3C4332B8" w:rsidR="00C67FAD" w:rsidRPr="00055FCD" w:rsidRDefault="00055FCD">
      <w:pPr>
        <w:pStyle w:val="ListParagraph"/>
        <w:numPr>
          <w:ilvl w:val="1"/>
          <w:numId w:val="1"/>
        </w:numPr>
        <w:ind w:left="1134" w:hanging="1134"/>
        <w:jc w:val="both"/>
        <w:rPr>
          <w:rFonts w:eastAsia="Times New Roman"/>
          <w:color w:val="000000"/>
          <w:lang w:val="en-GB"/>
        </w:rPr>
      </w:pPr>
      <w:r w:rsidRPr="00055FCD">
        <w:rPr>
          <w:rFonts w:eastAsia="Times New Roman"/>
          <w:b/>
          <w:bCs/>
          <w:color w:val="000000"/>
          <w:lang w:val="en-GB"/>
        </w:rPr>
        <w:t xml:space="preserve">Loading ramps:  </w:t>
      </w:r>
    </w:p>
    <w:p w14:paraId="171459F9" w14:textId="69632243" w:rsidR="00C67FAD" w:rsidRPr="00055FCD" w:rsidRDefault="00BB3CA4">
      <w:pPr>
        <w:pStyle w:val="ListParagraph"/>
        <w:numPr>
          <w:ilvl w:val="2"/>
          <w:numId w:val="1"/>
        </w:numPr>
        <w:ind w:left="1134" w:hanging="1134"/>
        <w:jc w:val="both"/>
        <w:rPr>
          <w:rFonts w:eastAsia="Times New Roman"/>
          <w:color w:val="000000"/>
          <w:lang w:val="en-GB"/>
        </w:rPr>
      </w:pPr>
      <w:r w:rsidRPr="00BB3CA4">
        <w:rPr>
          <w:rFonts w:eastAsia="Times New Roman"/>
          <w:color w:val="000000"/>
          <w:lang w:val="en-GB"/>
        </w:rPr>
        <w:t>Double ramps must be folded in half in the transport position.</w:t>
      </w:r>
    </w:p>
    <w:p w14:paraId="02CC72F0" w14:textId="453EBDD6" w:rsidR="00C67FAD" w:rsidRPr="00055FCD" w:rsidRDefault="00BB3CA4">
      <w:pPr>
        <w:pStyle w:val="ListParagraph"/>
        <w:numPr>
          <w:ilvl w:val="2"/>
          <w:numId w:val="1"/>
        </w:numPr>
        <w:ind w:left="1134" w:hanging="1134"/>
        <w:jc w:val="both"/>
        <w:rPr>
          <w:rFonts w:eastAsia="Times New Roman"/>
          <w:color w:val="000000"/>
          <w:lang w:val="en-GB"/>
        </w:rPr>
      </w:pPr>
      <w:r w:rsidRPr="00BB3CA4">
        <w:rPr>
          <w:rFonts w:eastAsia="Times New Roman"/>
          <w:color w:val="000000"/>
          <w:lang w:val="en-GB"/>
        </w:rPr>
        <w:t>Hydraulic ramp lifting and lowering control and lateral movement must be performed using a remote control and a stationary control panel at the rear of the semi-trailer.</w:t>
      </w:r>
      <w:r w:rsidRPr="00055FCD">
        <w:rPr>
          <w:rFonts w:eastAsia="Times New Roman"/>
          <w:color w:val="000000"/>
          <w:lang w:val="en-GB"/>
        </w:rPr>
        <w:t> </w:t>
      </w:r>
    </w:p>
    <w:p w14:paraId="78620D9E" w14:textId="3643A3DD" w:rsidR="00C67FAD" w:rsidRPr="00055FCD" w:rsidRDefault="00BB3CA4">
      <w:pPr>
        <w:pStyle w:val="ListParagraph"/>
        <w:numPr>
          <w:ilvl w:val="2"/>
          <w:numId w:val="1"/>
        </w:numPr>
        <w:ind w:left="1134" w:hanging="1134"/>
        <w:jc w:val="both"/>
        <w:rPr>
          <w:rFonts w:eastAsia="Times New Roman"/>
          <w:color w:val="000000"/>
          <w:lang w:val="en-GB"/>
        </w:rPr>
      </w:pPr>
      <w:r w:rsidRPr="00BB3CA4">
        <w:rPr>
          <w:rFonts w:eastAsia="Times New Roman"/>
          <w:color w:val="000000"/>
          <w:lang w:val="en-GB"/>
        </w:rPr>
        <w:t>The angle of lowered ramps on the road surface shall not exceed 13°.</w:t>
      </w:r>
    </w:p>
    <w:p w14:paraId="64B15B96" w14:textId="7C884029" w:rsidR="00C67FAD" w:rsidRPr="00055FCD" w:rsidRDefault="00BB3CA4">
      <w:pPr>
        <w:pStyle w:val="ListParagraph"/>
        <w:numPr>
          <w:ilvl w:val="2"/>
          <w:numId w:val="1"/>
        </w:numPr>
        <w:ind w:left="1134" w:hanging="1134"/>
        <w:jc w:val="both"/>
        <w:rPr>
          <w:rFonts w:eastAsia="Times New Roman"/>
          <w:color w:val="000000"/>
          <w:lang w:val="en-GB"/>
        </w:rPr>
      </w:pPr>
      <w:r w:rsidRPr="00BB3CA4">
        <w:rPr>
          <w:rFonts w:eastAsia="Times New Roman"/>
          <w:color w:val="000000"/>
          <w:lang w:val="en-GB"/>
        </w:rPr>
        <w:t>The length of ramps shall be at least 4200 mm.</w:t>
      </w:r>
    </w:p>
    <w:p w14:paraId="03137DB6" w14:textId="733289FE" w:rsidR="00C67FAD" w:rsidRPr="00055FCD" w:rsidRDefault="00BB3CA4">
      <w:pPr>
        <w:pStyle w:val="ListParagraph"/>
        <w:numPr>
          <w:ilvl w:val="2"/>
          <w:numId w:val="1"/>
        </w:numPr>
        <w:ind w:left="1134" w:hanging="1134"/>
        <w:jc w:val="both"/>
        <w:rPr>
          <w:rFonts w:eastAsia="Times New Roman"/>
          <w:color w:val="000000"/>
          <w:lang w:val="en-GB"/>
        </w:rPr>
      </w:pPr>
      <w:r w:rsidRPr="00BB3CA4">
        <w:rPr>
          <w:rFonts w:eastAsia="Times New Roman"/>
          <w:color w:val="000000"/>
          <w:lang w:val="en-GB"/>
        </w:rPr>
        <w:t>The width of ramps shall be at least 800 mm.</w:t>
      </w:r>
    </w:p>
    <w:p w14:paraId="1DCA5808" w14:textId="6D2AA5B2" w:rsidR="00C67FAD" w:rsidRPr="00055FCD" w:rsidRDefault="00BB3CA4">
      <w:pPr>
        <w:pStyle w:val="ListParagraph"/>
        <w:numPr>
          <w:ilvl w:val="2"/>
          <w:numId w:val="1"/>
        </w:numPr>
        <w:ind w:left="1134" w:hanging="1134"/>
        <w:jc w:val="both"/>
        <w:rPr>
          <w:rFonts w:eastAsia="Times New Roman"/>
          <w:color w:val="000000"/>
          <w:lang w:val="en-GB"/>
        </w:rPr>
      </w:pPr>
      <w:r w:rsidRPr="00BB3CA4">
        <w:rPr>
          <w:rFonts w:eastAsia="Times New Roman"/>
          <w:color w:val="000000"/>
          <w:lang w:val="en-GB"/>
        </w:rPr>
        <w:t>The maximum permissible load must be at least 80,000 kg per pair.</w:t>
      </w:r>
      <w:r w:rsidRPr="00055FCD">
        <w:rPr>
          <w:rFonts w:eastAsia="Times New Roman"/>
          <w:color w:val="000000"/>
          <w:lang w:val="en-GB"/>
        </w:rPr>
        <w:t xml:space="preserve">  </w:t>
      </w:r>
    </w:p>
    <w:p w14:paraId="769FE520" w14:textId="2CD138F1" w:rsidR="00C67FAD" w:rsidRPr="00055FCD" w:rsidRDefault="00BB3CA4">
      <w:pPr>
        <w:pStyle w:val="ListParagraph"/>
        <w:numPr>
          <w:ilvl w:val="2"/>
          <w:numId w:val="1"/>
        </w:numPr>
        <w:ind w:left="1134" w:hanging="1134"/>
        <w:jc w:val="both"/>
        <w:rPr>
          <w:rFonts w:eastAsia="Times New Roman"/>
          <w:color w:val="000000"/>
          <w:lang w:val="en-GB"/>
        </w:rPr>
      </w:pPr>
      <w:r w:rsidRPr="00BB3CA4">
        <w:rPr>
          <w:rFonts w:eastAsia="Times New Roman"/>
          <w:color w:val="000000"/>
          <w:lang w:val="en-GB"/>
        </w:rPr>
        <w:t>Lateral displacement is performed hydraulically.</w:t>
      </w:r>
    </w:p>
    <w:p w14:paraId="6F25F2A2" w14:textId="17980B25" w:rsidR="00C67FAD" w:rsidRPr="00055FCD" w:rsidRDefault="00BB3CA4">
      <w:pPr>
        <w:pStyle w:val="ListParagraph"/>
        <w:numPr>
          <w:ilvl w:val="2"/>
          <w:numId w:val="1"/>
        </w:numPr>
        <w:ind w:left="1134" w:hanging="1134"/>
        <w:jc w:val="both"/>
        <w:rPr>
          <w:rFonts w:eastAsia="Times New Roman"/>
          <w:color w:val="000000"/>
          <w:lang w:val="en-GB"/>
        </w:rPr>
      </w:pPr>
      <w:r w:rsidRPr="00BB3CA4">
        <w:rPr>
          <w:rFonts w:eastAsia="Times New Roman"/>
          <w:color w:val="000000"/>
          <w:lang w:val="en-GB"/>
        </w:rPr>
        <w:t>Ramps shall have rubber flooring on the inside and welded steel strips on the outside.</w:t>
      </w:r>
      <w:r w:rsidRPr="00055FCD">
        <w:rPr>
          <w:rFonts w:eastAsia="Times New Roman"/>
          <w:color w:val="000000"/>
          <w:lang w:val="en-GB"/>
        </w:rPr>
        <w:t xml:space="preserve">  </w:t>
      </w:r>
    </w:p>
    <w:p w14:paraId="1DDA345A" w14:textId="742634CF" w:rsidR="00C67FAD" w:rsidRPr="00055FCD" w:rsidRDefault="00BB3CA4">
      <w:pPr>
        <w:pStyle w:val="ListParagraph"/>
        <w:numPr>
          <w:ilvl w:val="2"/>
          <w:numId w:val="1"/>
        </w:numPr>
        <w:ind w:left="1134" w:hanging="1134"/>
        <w:jc w:val="both"/>
        <w:rPr>
          <w:rFonts w:eastAsia="Times New Roman"/>
          <w:color w:val="000000"/>
          <w:lang w:val="en-GB"/>
        </w:rPr>
      </w:pPr>
      <w:r w:rsidRPr="00BB3CA4">
        <w:rPr>
          <w:rFonts w:eastAsia="Times New Roman"/>
          <w:color w:val="000000"/>
          <w:lang w:val="en-GB"/>
        </w:rPr>
        <w:t>It must be possible to additionally secure the ramps in the transport position.</w:t>
      </w:r>
    </w:p>
    <w:p w14:paraId="57173224" w14:textId="1289D7AF" w:rsidR="00C67FAD" w:rsidRPr="00055FCD" w:rsidRDefault="00BB3CA4">
      <w:pPr>
        <w:pStyle w:val="ListParagraph"/>
        <w:numPr>
          <w:ilvl w:val="1"/>
          <w:numId w:val="1"/>
        </w:numPr>
        <w:ind w:left="1134" w:hanging="1134"/>
        <w:jc w:val="both"/>
        <w:rPr>
          <w:rFonts w:eastAsia="Times New Roman"/>
          <w:color w:val="000000"/>
          <w:lang w:val="en-GB"/>
        </w:rPr>
      </w:pPr>
      <w:r w:rsidRPr="00BB3CA4">
        <w:rPr>
          <w:rFonts w:eastAsia="Times New Roman"/>
          <w:b/>
          <w:bCs/>
          <w:color w:val="000000"/>
          <w:lang w:val="en-GB"/>
        </w:rPr>
        <w:t>Front supports</w:t>
      </w:r>
      <w:r w:rsidRPr="00055FCD">
        <w:rPr>
          <w:rFonts w:eastAsia="Times New Roman"/>
          <w:b/>
          <w:bCs/>
          <w:color w:val="000000"/>
          <w:lang w:val="en-GB"/>
        </w:rPr>
        <w:t>:</w:t>
      </w:r>
    </w:p>
    <w:p w14:paraId="2FEB79ED" w14:textId="35A5152D" w:rsidR="00C67FAD" w:rsidRPr="00055FCD" w:rsidRDefault="00BB3CA4">
      <w:pPr>
        <w:pStyle w:val="ListParagraph"/>
        <w:numPr>
          <w:ilvl w:val="2"/>
          <w:numId w:val="1"/>
        </w:numPr>
        <w:ind w:left="1134" w:hanging="1134"/>
        <w:jc w:val="both"/>
        <w:rPr>
          <w:rFonts w:eastAsia="Times New Roman"/>
          <w:color w:val="000000"/>
          <w:lang w:val="en-GB"/>
        </w:rPr>
      </w:pPr>
      <w:r w:rsidRPr="00BB3CA4">
        <w:rPr>
          <w:rFonts w:eastAsia="Times New Roman"/>
          <w:color w:val="000000"/>
          <w:lang w:val="en-GB"/>
        </w:rPr>
        <w:t>Mechanically retractable supports must be installed to allow the loaded semi-trailer to be parked without the truck.</w:t>
      </w:r>
      <w:r>
        <w:rPr>
          <w:rFonts w:eastAsia="Times New Roman"/>
          <w:color w:val="000000"/>
          <w:lang w:val="en-GB"/>
        </w:rPr>
        <w:t xml:space="preserve"> </w:t>
      </w:r>
      <w:r w:rsidRPr="00055FCD">
        <w:rPr>
          <w:rFonts w:eastAsia="Times New Roman"/>
          <w:color w:val="000000"/>
          <w:lang w:val="en-GB"/>
        </w:rPr>
        <w:t> </w:t>
      </w:r>
    </w:p>
    <w:p w14:paraId="77B153AF" w14:textId="594B2C5F" w:rsidR="00C67FAD" w:rsidRPr="00055FCD" w:rsidRDefault="00BB3CA4">
      <w:pPr>
        <w:pStyle w:val="ListParagraph"/>
        <w:numPr>
          <w:ilvl w:val="1"/>
          <w:numId w:val="1"/>
        </w:numPr>
        <w:ind w:left="1134" w:hanging="1134"/>
        <w:jc w:val="both"/>
        <w:rPr>
          <w:rFonts w:eastAsia="Times New Roman"/>
          <w:color w:val="000000"/>
          <w:lang w:val="en-GB"/>
        </w:rPr>
      </w:pPr>
      <w:r w:rsidRPr="00BB3CA4">
        <w:rPr>
          <w:rFonts w:eastAsia="Times New Roman"/>
          <w:b/>
          <w:bCs/>
          <w:color w:val="000000"/>
          <w:lang w:val="en-GB"/>
        </w:rPr>
        <w:t>Rear supports</w:t>
      </w:r>
      <w:r w:rsidRPr="00055FCD">
        <w:rPr>
          <w:rFonts w:eastAsia="Times New Roman"/>
          <w:b/>
          <w:bCs/>
          <w:color w:val="000000"/>
          <w:lang w:val="en-GB"/>
        </w:rPr>
        <w:t>:</w:t>
      </w:r>
    </w:p>
    <w:p w14:paraId="68E45190" w14:textId="30FC8C8A" w:rsidR="00C67FAD" w:rsidRPr="00055FCD" w:rsidRDefault="00BB3CA4">
      <w:pPr>
        <w:pStyle w:val="ListParagraph"/>
        <w:numPr>
          <w:ilvl w:val="2"/>
          <w:numId w:val="1"/>
        </w:numPr>
        <w:ind w:left="1134" w:hanging="1134"/>
        <w:jc w:val="both"/>
        <w:rPr>
          <w:rFonts w:eastAsia="Times New Roman"/>
          <w:color w:val="000000"/>
          <w:lang w:val="en-GB"/>
        </w:rPr>
      </w:pPr>
      <w:r w:rsidRPr="00BB3CA4">
        <w:rPr>
          <w:rFonts w:eastAsia="Times New Roman"/>
          <w:color w:val="000000"/>
          <w:lang w:val="en-GB"/>
        </w:rPr>
        <w:t>Rear hydraulic supports must be installed to stabilize the rear part of the semi-trailer during the lifting of a load of up to 80,000 kg.</w:t>
      </w:r>
      <w:r w:rsidRPr="00055FCD">
        <w:rPr>
          <w:rFonts w:eastAsia="Times New Roman"/>
          <w:color w:val="000000"/>
          <w:lang w:val="en-GB"/>
        </w:rPr>
        <w:t> </w:t>
      </w:r>
    </w:p>
    <w:p w14:paraId="1A19FE38" w14:textId="73A035B4" w:rsidR="00C67FAD" w:rsidRPr="00055FCD" w:rsidRDefault="008471F0">
      <w:pPr>
        <w:ind w:left="1134" w:hanging="1134"/>
        <w:jc w:val="both"/>
        <w:rPr>
          <w:rFonts w:eastAsia="Times New Roman"/>
          <w:color w:val="000000"/>
          <w:lang w:val="en-GB"/>
        </w:rPr>
      </w:pPr>
      <w:r w:rsidRPr="00055FCD">
        <w:rPr>
          <w:rFonts w:eastAsia="Times New Roman"/>
          <w:b/>
          <w:bCs/>
          <w:color w:val="000000"/>
          <w:lang w:val="en-GB"/>
        </w:rPr>
        <w:t xml:space="preserve">3.6.2.          </w:t>
      </w:r>
      <w:r w:rsidRPr="00055FCD">
        <w:rPr>
          <w:rFonts w:eastAsia="Times New Roman"/>
          <w:color w:val="000000"/>
          <w:lang w:val="en-GB"/>
        </w:rPr>
        <w:t>​ </w:t>
      </w:r>
      <w:r w:rsidR="00BB3CA4" w:rsidRPr="00BB3CA4">
        <w:rPr>
          <w:rFonts w:eastAsia="Times New Roman"/>
          <w:color w:val="000000"/>
          <w:lang w:val="en-GB"/>
        </w:rPr>
        <w:t>The supports must be operated using both a remote control and a stationary control panel located at the rear of the semi-trailer.</w:t>
      </w:r>
      <w:r w:rsidRPr="00055FCD">
        <w:rPr>
          <w:rFonts w:eastAsia="Times New Roman"/>
          <w:color w:val="000000"/>
          <w:lang w:val="en-GB"/>
        </w:rPr>
        <w:t> </w:t>
      </w:r>
    </w:p>
    <w:p w14:paraId="723A7C50" w14:textId="5F9BE512" w:rsidR="00C67FAD" w:rsidRPr="00055FCD" w:rsidRDefault="00BB3CA4">
      <w:pPr>
        <w:pStyle w:val="ListParagraph"/>
        <w:numPr>
          <w:ilvl w:val="1"/>
          <w:numId w:val="1"/>
        </w:numPr>
        <w:ind w:left="1134" w:hanging="1134"/>
        <w:jc w:val="both"/>
        <w:rPr>
          <w:rFonts w:eastAsia="Times New Roman"/>
          <w:color w:val="000000"/>
          <w:lang w:val="en-GB"/>
        </w:rPr>
      </w:pPr>
      <w:r w:rsidRPr="00BB3CA4">
        <w:rPr>
          <w:rFonts w:eastAsia="Times New Roman"/>
          <w:b/>
          <w:bCs/>
          <w:color w:val="000000"/>
          <w:lang w:val="en-GB"/>
        </w:rPr>
        <w:t>Chassis</w:t>
      </w:r>
      <w:r w:rsidRPr="00055FCD">
        <w:rPr>
          <w:rFonts w:eastAsia="Times New Roman"/>
          <w:b/>
          <w:bCs/>
          <w:color w:val="000000"/>
          <w:lang w:val="en-GB"/>
        </w:rPr>
        <w:t>:</w:t>
      </w:r>
    </w:p>
    <w:p w14:paraId="48BFFE53" w14:textId="7DDC6A33" w:rsidR="00C67FAD" w:rsidRPr="00055FCD" w:rsidRDefault="00BB3CA4">
      <w:pPr>
        <w:pStyle w:val="ListParagraph"/>
        <w:numPr>
          <w:ilvl w:val="1"/>
          <w:numId w:val="1"/>
        </w:numPr>
        <w:ind w:left="1134" w:hanging="1134"/>
        <w:jc w:val="both"/>
        <w:rPr>
          <w:rFonts w:eastAsia="Times New Roman"/>
          <w:color w:val="000000"/>
          <w:lang w:val="en-GB"/>
        </w:rPr>
      </w:pPr>
      <w:r w:rsidRPr="00BB3CA4">
        <w:rPr>
          <w:rFonts w:eastAsia="Times New Roman"/>
          <w:color w:val="000000"/>
          <w:lang w:val="en-GB"/>
        </w:rPr>
        <w:t>There must be at least 8 axles.</w:t>
      </w:r>
      <w:r w:rsidRPr="00055FCD">
        <w:rPr>
          <w:rFonts w:eastAsia="Times New Roman"/>
          <w:color w:val="000000"/>
          <w:lang w:val="en-GB"/>
        </w:rPr>
        <w:t xml:space="preserve"> </w:t>
      </w:r>
    </w:p>
    <w:p w14:paraId="088C9A56" w14:textId="6063993C" w:rsidR="00C67FAD" w:rsidRPr="00055FCD" w:rsidRDefault="00BB3CA4">
      <w:pPr>
        <w:pStyle w:val="ListParagraph"/>
        <w:numPr>
          <w:ilvl w:val="2"/>
          <w:numId w:val="1"/>
        </w:numPr>
        <w:ind w:left="1134" w:hanging="1134"/>
        <w:jc w:val="both"/>
        <w:rPr>
          <w:rFonts w:eastAsia="Times New Roman"/>
          <w:color w:val="000000"/>
          <w:lang w:val="en-GB"/>
        </w:rPr>
      </w:pPr>
      <w:r w:rsidRPr="00BB3CA4">
        <w:rPr>
          <w:rFonts w:eastAsia="Times New Roman"/>
          <w:color w:val="000000"/>
          <w:lang w:val="en-GB"/>
        </w:rPr>
        <w:t>Separate (independent) axles with integrated brake and hub systems must be installed.</w:t>
      </w:r>
      <w:r>
        <w:rPr>
          <w:rFonts w:eastAsia="Times New Roman"/>
          <w:color w:val="000000"/>
          <w:lang w:val="en-GB"/>
        </w:rPr>
        <w:t xml:space="preserve"> </w:t>
      </w:r>
      <w:r w:rsidRPr="00055FCD">
        <w:rPr>
          <w:rFonts w:eastAsia="Times New Roman"/>
          <w:color w:val="000000"/>
          <w:lang w:val="en-GB"/>
        </w:rPr>
        <w:t> </w:t>
      </w:r>
    </w:p>
    <w:p w14:paraId="1509831A" w14:textId="1968AD60" w:rsidR="00C67FAD" w:rsidRPr="00055FCD" w:rsidRDefault="00BB3CA4">
      <w:pPr>
        <w:pStyle w:val="ListParagraph"/>
        <w:numPr>
          <w:ilvl w:val="2"/>
          <w:numId w:val="1"/>
        </w:numPr>
        <w:ind w:left="1134" w:hanging="1134"/>
        <w:jc w:val="both"/>
        <w:rPr>
          <w:rFonts w:eastAsia="Times New Roman"/>
          <w:color w:val="000000"/>
          <w:lang w:val="en-GB"/>
        </w:rPr>
      </w:pPr>
      <w:r w:rsidRPr="00BB3CA4">
        <w:rPr>
          <w:rFonts w:eastAsia="Times New Roman"/>
          <w:color w:val="000000"/>
          <w:lang w:val="en-GB"/>
        </w:rPr>
        <w:t>The technical load capacity of each axle must be no less than 12,000 kg.</w:t>
      </w:r>
      <w:r w:rsidRPr="00055FCD">
        <w:rPr>
          <w:rFonts w:eastAsia="Times New Roman"/>
          <w:color w:val="000000"/>
          <w:lang w:val="en-GB"/>
        </w:rPr>
        <w:t> </w:t>
      </w:r>
    </w:p>
    <w:p w14:paraId="28F73637" w14:textId="29B669BE" w:rsidR="00C67FAD" w:rsidRPr="00055FCD" w:rsidRDefault="00BB3CA4">
      <w:pPr>
        <w:pStyle w:val="ListParagraph"/>
        <w:numPr>
          <w:ilvl w:val="2"/>
          <w:numId w:val="1"/>
        </w:numPr>
        <w:ind w:left="1134" w:hanging="1134"/>
        <w:jc w:val="both"/>
        <w:rPr>
          <w:rFonts w:eastAsia="Times New Roman"/>
          <w:color w:val="000000"/>
          <w:lang w:val="en-GB"/>
        </w:rPr>
      </w:pPr>
      <w:r w:rsidRPr="00BB3CA4">
        <w:rPr>
          <w:rFonts w:eastAsia="Times New Roman"/>
          <w:color w:val="000000"/>
          <w:lang w:val="en-GB"/>
        </w:rPr>
        <w:t>Anti-lock braking and stability systems must be integrated.</w:t>
      </w:r>
      <w:r>
        <w:rPr>
          <w:rFonts w:eastAsia="Times New Roman"/>
          <w:color w:val="000000"/>
          <w:lang w:val="en-GB"/>
        </w:rPr>
        <w:t xml:space="preserve"> </w:t>
      </w:r>
      <w:r w:rsidRPr="00055FCD">
        <w:rPr>
          <w:rFonts w:eastAsia="Times New Roman"/>
          <w:color w:val="000000"/>
          <w:lang w:val="en-GB"/>
        </w:rPr>
        <w:t> </w:t>
      </w:r>
    </w:p>
    <w:p w14:paraId="2EE7B78B" w14:textId="0ED10313" w:rsidR="00C67FAD" w:rsidRPr="00055FCD" w:rsidRDefault="00BB3CA4">
      <w:pPr>
        <w:pStyle w:val="ListParagraph"/>
        <w:numPr>
          <w:ilvl w:val="2"/>
          <w:numId w:val="1"/>
        </w:numPr>
        <w:ind w:left="1134" w:hanging="1134"/>
        <w:jc w:val="both"/>
        <w:rPr>
          <w:rFonts w:eastAsia="Times New Roman"/>
          <w:color w:val="000000"/>
          <w:lang w:val="en-GB"/>
        </w:rPr>
      </w:pPr>
      <w:r w:rsidRPr="00BB3CA4">
        <w:rPr>
          <w:rFonts w:eastAsia="Times New Roman"/>
          <w:color w:val="000000"/>
          <w:lang w:val="en-GB"/>
        </w:rPr>
        <w:t>Axle steering must be carried out with the help of hydraulics.</w:t>
      </w:r>
      <w:r w:rsidRPr="00055FCD">
        <w:rPr>
          <w:rFonts w:eastAsia="Times New Roman"/>
          <w:color w:val="000000"/>
          <w:lang w:val="en-GB"/>
        </w:rPr>
        <w:t> ​</w:t>
      </w:r>
    </w:p>
    <w:p w14:paraId="0A7927FD" w14:textId="7EB8C14B" w:rsidR="00C67FAD" w:rsidRPr="00055FCD" w:rsidRDefault="00BB3CA4">
      <w:pPr>
        <w:pStyle w:val="ListParagraph"/>
        <w:numPr>
          <w:ilvl w:val="1"/>
          <w:numId w:val="1"/>
        </w:numPr>
        <w:ind w:left="1134" w:hanging="1134"/>
        <w:jc w:val="both"/>
        <w:rPr>
          <w:rFonts w:eastAsia="Times New Roman"/>
          <w:color w:val="000000"/>
          <w:lang w:val="en-GB"/>
        </w:rPr>
      </w:pPr>
      <w:r w:rsidRPr="00BB3CA4">
        <w:rPr>
          <w:rFonts w:eastAsia="Times New Roman"/>
          <w:b/>
          <w:bCs/>
          <w:color w:val="000000"/>
          <w:lang w:val="en-GB"/>
        </w:rPr>
        <w:t>Tires</w:t>
      </w:r>
      <w:r w:rsidRPr="00055FCD">
        <w:rPr>
          <w:rFonts w:eastAsia="Times New Roman"/>
          <w:b/>
          <w:bCs/>
          <w:color w:val="000000"/>
          <w:lang w:val="en-GB"/>
        </w:rPr>
        <w:t>:</w:t>
      </w:r>
      <w:r>
        <w:rPr>
          <w:rFonts w:eastAsia="Times New Roman"/>
          <w:b/>
          <w:bCs/>
          <w:color w:val="000000"/>
          <w:lang w:val="en-GB"/>
        </w:rPr>
        <w:t xml:space="preserve"> </w:t>
      </w:r>
    </w:p>
    <w:p w14:paraId="64FFDC3D" w14:textId="17E4137F" w:rsidR="00C67FAD" w:rsidRPr="00055FCD" w:rsidRDefault="00BB3CA4">
      <w:pPr>
        <w:pStyle w:val="ListParagraph"/>
        <w:numPr>
          <w:ilvl w:val="2"/>
          <w:numId w:val="1"/>
        </w:numPr>
        <w:ind w:left="1134" w:hanging="1134"/>
        <w:jc w:val="both"/>
        <w:rPr>
          <w:rFonts w:eastAsia="Times New Roman"/>
          <w:color w:val="000000"/>
          <w:lang w:val="en-GB"/>
        </w:rPr>
      </w:pPr>
      <w:r w:rsidRPr="00BB3CA4">
        <w:rPr>
          <w:rFonts w:eastAsia="Times New Roman"/>
          <w:color w:val="000000"/>
          <w:lang w:val="en-GB"/>
        </w:rPr>
        <w:t>At least 34 tires must be installed, with dimensions no less than 245/70 R 17.5, mounted on steel rims with dimensions no less than 17.5 x 6.75 (including two spare tires with rims).</w:t>
      </w:r>
      <w:r>
        <w:rPr>
          <w:rFonts w:eastAsia="Times New Roman"/>
          <w:color w:val="000000"/>
          <w:lang w:val="en-GB"/>
        </w:rPr>
        <w:t xml:space="preserve"> </w:t>
      </w:r>
    </w:p>
    <w:p w14:paraId="46B10D5E" w14:textId="2E35EEA5" w:rsidR="00C67FAD" w:rsidRPr="00055FCD" w:rsidRDefault="00BB3CA4">
      <w:pPr>
        <w:pStyle w:val="ListParagraph"/>
        <w:numPr>
          <w:ilvl w:val="2"/>
          <w:numId w:val="1"/>
        </w:numPr>
        <w:ind w:left="1134" w:hanging="1134"/>
        <w:jc w:val="both"/>
        <w:rPr>
          <w:rFonts w:eastAsia="Times New Roman"/>
          <w:color w:val="000000"/>
          <w:lang w:val="en-GB"/>
        </w:rPr>
      </w:pPr>
      <w:r w:rsidRPr="00BB3CA4">
        <w:rPr>
          <w:rFonts w:eastAsia="Times New Roman"/>
          <w:color w:val="000000"/>
          <w:lang w:val="en-GB"/>
        </w:rPr>
        <w:t>Mandatory marking on the tire: snowflake on mountain symbol (3PMSF).</w:t>
      </w:r>
      <w:r>
        <w:rPr>
          <w:rFonts w:eastAsia="Times New Roman"/>
          <w:color w:val="000000"/>
          <w:lang w:val="en-GB"/>
        </w:rPr>
        <w:t xml:space="preserve"> </w:t>
      </w:r>
      <w:r w:rsidRPr="00055FCD">
        <w:rPr>
          <w:rFonts w:eastAsia="Times New Roman"/>
          <w:color w:val="000000"/>
          <w:lang w:val="en-GB"/>
        </w:rPr>
        <w:t> </w:t>
      </w:r>
    </w:p>
    <w:p w14:paraId="115A96A2" w14:textId="4B851DB1" w:rsidR="00C67FAD" w:rsidRPr="00055FCD" w:rsidRDefault="00BB3CA4">
      <w:pPr>
        <w:pStyle w:val="ListParagraph"/>
        <w:numPr>
          <w:ilvl w:val="1"/>
          <w:numId w:val="1"/>
        </w:numPr>
        <w:ind w:left="1134" w:hanging="1134"/>
        <w:jc w:val="both"/>
        <w:rPr>
          <w:rFonts w:eastAsia="Times New Roman"/>
          <w:color w:val="000000"/>
          <w:lang w:val="en-GB"/>
        </w:rPr>
      </w:pPr>
      <w:r w:rsidRPr="00BB3CA4">
        <w:rPr>
          <w:rFonts w:eastAsia="Times New Roman"/>
          <w:b/>
          <w:bCs/>
          <w:color w:val="000000"/>
          <w:lang w:val="en-GB"/>
        </w:rPr>
        <w:t>Suspension</w:t>
      </w:r>
      <w:r w:rsidRPr="00055FCD">
        <w:rPr>
          <w:rFonts w:eastAsia="Times New Roman"/>
          <w:b/>
          <w:bCs/>
          <w:color w:val="000000"/>
          <w:lang w:val="en-GB"/>
        </w:rPr>
        <w:t>: </w:t>
      </w:r>
      <w:r>
        <w:rPr>
          <w:rFonts w:eastAsia="Times New Roman"/>
          <w:b/>
          <w:bCs/>
          <w:color w:val="000000"/>
          <w:lang w:val="en-GB"/>
        </w:rPr>
        <w:t xml:space="preserve"> </w:t>
      </w:r>
    </w:p>
    <w:p w14:paraId="5B518344" w14:textId="7E947D65" w:rsidR="00C67FAD" w:rsidRPr="00055FCD" w:rsidRDefault="00BB3CA4">
      <w:pPr>
        <w:pStyle w:val="ListParagraph"/>
        <w:numPr>
          <w:ilvl w:val="2"/>
          <w:numId w:val="1"/>
        </w:numPr>
        <w:ind w:left="1134" w:hanging="1134"/>
        <w:jc w:val="both"/>
        <w:rPr>
          <w:rFonts w:eastAsia="Times New Roman"/>
          <w:color w:val="000000"/>
          <w:lang w:val="en-GB"/>
        </w:rPr>
      </w:pPr>
      <w:r w:rsidRPr="00BB3CA4">
        <w:rPr>
          <w:rFonts w:eastAsia="Times New Roman"/>
          <w:color w:val="000000"/>
          <w:lang w:val="en-GB"/>
        </w:rPr>
        <w:t>The semi-trailer must be equipped with independent hydraulic suspension on both sides.</w:t>
      </w:r>
      <w:r>
        <w:rPr>
          <w:rFonts w:eastAsia="Times New Roman"/>
          <w:color w:val="000000"/>
          <w:lang w:val="en-GB"/>
        </w:rPr>
        <w:t xml:space="preserve"> </w:t>
      </w:r>
    </w:p>
    <w:p w14:paraId="6125AD4E" w14:textId="04F64D9C" w:rsidR="00C67FAD" w:rsidRPr="00055FCD" w:rsidRDefault="00BB3CA4">
      <w:pPr>
        <w:pStyle w:val="ListParagraph"/>
        <w:numPr>
          <w:ilvl w:val="2"/>
          <w:numId w:val="1"/>
        </w:numPr>
        <w:ind w:left="1134" w:hanging="1134"/>
        <w:jc w:val="both"/>
        <w:rPr>
          <w:rFonts w:eastAsia="Times New Roman"/>
          <w:color w:val="000000"/>
          <w:lang w:val="en-GB"/>
        </w:rPr>
      </w:pPr>
      <w:r w:rsidRPr="00BB3CA4">
        <w:rPr>
          <w:rFonts w:eastAsia="Times New Roman"/>
          <w:color w:val="000000"/>
          <w:lang w:val="en-GB"/>
        </w:rPr>
        <w:t>The hydraulic suspension travel must be no less than 320 mm.</w:t>
      </w:r>
      <w:r>
        <w:rPr>
          <w:rFonts w:eastAsia="Times New Roman"/>
          <w:color w:val="000000"/>
          <w:lang w:val="en-GB"/>
        </w:rPr>
        <w:t xml:space="preserve"> </w:t>
      </w:r>
      <w:r w:rsidRPr="00055FCD">
        <w:rPr>
          <w:rFonts w:eastAsia="Times New Roman"/>
          <w:color w:val="000000"/>
          <w:lang w:val="en-GB"/>
        </w:rPr>
        <w:t>  </w:t>
      </w:r>
    </w:p>
    <w:p w14:paraId="7D766EDC" w14:textId="14146FD8" w:rsidR="00C67FAD" w:rsidRPr="00055FCD" w:rsidRDefault="00BB3CA4">
      <w:pPr>
        <w:pStyle w:val="ListParagraph"/>
        <w:numPr>
          <w:ilvl w:val="2"/>
          <w:numId w:val="1"/>
        </w:numPr>
        <w:ind w:left="1134" w:hanging="1134"/>
        <w:jc w:val="both"/>
        <w:rPr>
          <w:rFonts w:eastAsia="Times New Roman"/>
          <w:color w:val="000000"/>
          <w:lang w:val="en-GB"/>
        </w:rPr>
      </w:pPr>
      <w:r w:rsidRPr="00BB3CA4">
        <w:rPr>
          <w:rFonts w:eastAsia="Times New Roman"/>
          <w:color w:val="000000"/>
          <w:lang w:val="en-GB"/>
        </w:rPr>
        <w:t>The driving height must be adjustable via remote and stationary control panels located on the raised platform section, within a specified allowable range.</w:t>
      </w:r>
      <w:r>
        <w:rPr>
          <w:rFonts w:eastAsia="Times New Roman"/>
          <w:color w:val="000000"/>
          <w:lang w:val="en-GB"/>
        </w:rPr>
        <w:t xml:space="preserve"> </w:t>
      </w:r>
      <w:r w:rsidRPr="00055FCD">
        <w:rPr>
          <w:rFonts w:eastAsia="Times New Roman"/>
          <w:color w:val="000000"/>
          <w:lang w:val="en-GB"/>
        </w:rPr>
        <w:t> </w:t>
      </w:r>
    </w:p>
    <w:p w14:paraId="4387F2D8" w14:textId="4A513F5E" w:rsidR="00C67FAD" w:rsidRPr="00055FCD" w:rsidRDefault="00BB3CA4">
      <w:pPr>
        <w:pStyle w:val="ListParagraph"/>
        <w:numPr>
          <w:ilvl w:val="1"/>
          <w:numId w:val="1"/>
        </w:numPr>
        <w:ind w:left="1134" w:hanging="1134"/>
        <w:jc w:val="both"/>
        <w:rPr>
          <w:rFonts w:eastAsia="Times New Roman"/>
          <w:color w:val="000000"/>
          <w:lang w:val="en-GB"/>
        </w:rPr>
      </w:pPr>
      <w:r w:rsidRPr="00BB3CA4">
        <w:rPr>
          <w:rFonts w:eastAsia="Times New Roman"/>
          <w:b/>
          <w:bCs/>
          <w:color w:val="000000"/>
          <w:lang w:val="en-GB"/>
        </w:rPr>
        <w:t>Axle lifting and jack functions:</w:t>
      </w:r>
      <w:r w:rsidRPr="00055FCD">
        <w:rPr>
          <w:rFonts w:eastAsia="Times New Roman"/>
          <w:color w:val="000000"/>
          <w:lang w:val="en-GB"/>
        </w:rPr>
        <w:t> </w:t>
      </w:r>
      <w:r>
        <w:rPr>
          <w:rFonts w:eastAsia="Times New Roman"/>
          <w:color w:val="000000"/>
          <w:lang w:val="en-GB"/>
        </w:rPr>
        <w:t xml:space="preserve"> </w:t>
      </w:r>
    </w:p>
    <w:p w14:paraId="517C2B4C" w14:textId="493127B9" w:rsidR="00C67FAD" w:rsidRPr="00055FCD" w:rsidRDefault="00BB3CA4">
      <w:pPr>
        <w:pStyle w:val="ListParagraph"/>
        <w:numPr>
          <w:ilvl w:val="2"/>
          <w:numId w:val="1"/>
        </w:numPr>
        <w:ind w:left="1134" w:hanging="1134"/>
        <w:jc w:val="both"/>
        <w:rPr>
          <w:rFonts w:eastAsia="Times New Roman"/>
          <w:color w:val="000000"/>
          <w:lang w:val="en-GB"/>
        </w:rPr>
      </w:pPr>
      <w:r w:rsidRPr="00BB3CA4">
        <w:rPr>
          <w:rFonts w:eastAsia="Times New Roman"/>
          <w:color w:val="000000"/>
          <w:lang w:val="en-GB"/>
        </w:rPr>
        <w:t>The 1st and 2nd axles must be lifted using double-acting hydraulic cylinders.</w:t>
      </w:r>
      <w:r>
        <w:rPr>
          <w:rFonts w:eastAsia="Times New Roman"/>
          <w:color w:val="000000"/>
          <w:lang w:val="en-GB"/>
        </w:rPr>
        <w:t xml:space="preserve"> </w:t>
      </w:r>
    </w:p>
    <w:p w14:paraId="2395F2DB" w14:textId="0FCF9543" w:rsidR="00C67FAD" w:rsidRPr="00055FCD" w:rsidRDefault="00BB3CA4">
      <w:pPr>
        <w:pStyle w:val="ListParagraph"/>
        <w:numPr>
          <w:ilvl w:val="2"/>
          <w:numId w:val="1"/>
        </w:numPr>
        <w:ind w:left="1134" w:hanging="1134"/>
        <w:jc w:val="both"/>
        <w:rPr>
          <w:rFonts w:eastAsia="Times New Roman"/>
          <w:color w:val="000000"/>
          <w:lang w:val="en-GB"/>
        </w:rPr>
      </w:pPr>
      <w:r w:rsidRPr="00BB3CA4">
        <w:rPr>
          <w:rFonts w:eastAsia="Times New Roman"/>
          <w:color w:val="000000"/>
          <w:lang w:val="en-GB"/>
        </w:rPr>
        <w:t>It must be possible to lift each axle using a valve.</w:t>
      </w:r>
      <w:r>
        <w:rPr>
          <w:rFonts w:eastAsia="Times New Roman"/>
          <w:color w:val="000000"/>
          <w:lang w:val="en-GB"/>
        </w:rPr>
        <w:t xml:space="preserve"> </w:t>
      </w:r>
      <w:r w:rsidRPr="00055FCD">
        <w:rPr>
          <w:rFonts w:eastAsia="Times New Roman"/>
          <w:color w:val="000000"/>
          <w:lang w:val="en-GB"/>
        </w:rPr>
        <w:t> </w:t>
      </w:r>
    </w:p>
    <w:p w14:paraId="4A9272C8" w14:textId="078906B0" w:rsidR="00C67FAD" w:rsidRPr="00055FCD" w:rsidRDefault="00AB7050">
      <w:pPr>
        <w:pStyle w:val="ListParagraph"/>
        <w:numPr>
          <w:ilvl w:val="2"/>
          <w:numId w:val="1"/>
        </w:numPr>
        <w:ind w:left="1134" w:hanging="1134"/>
        <w:jc w:val="both"/>
        <w:rPr>
          <w:rFonts w:eastAsia="Times New Roman"/>
          <w:color w:val="000000"/>
          <w:lang w:val="en-GB"/>
        </w:rPr>
      </w:pPr>
      <w:r w:rsidRPr="00AB7050">
        <w:rPr>
          <w:rFonts w:eastAsia="Times New Roman"/>
          <w:color w:val="000000"/>
          <w:lang w:val="en-GB"/>
        </w:rPr>
        <w:t>It must be possible to lift and lower the axle for tire replacement.</w:t>
      </w:r>
      <w:r>
        <w:rPr>
          <w:rFonts w:eastAsia="Times New Roman"/>
          <w:color w:val="000000"/>
          <w:lang w:val="en-GB"/>
        </w:rPr>
        <w:t xml:space="preserve"> </w:t>
      </w:r>
      <w:r w:rsidRPr="00055FCD">
        <w:rPr>
          <w:rFonts w:eastAsia="Times New Roman"/>
          <w:color w:val="000000"/>
          <w:lang w:val="en-GB"/>
        </w:rPr>
        <w:t> </w:t>
      </w:r>
    </w:p>
    <w:p w14:paraId="6F4A3779" w14:textId="3D335E70" w:rsidR="00C67FAD" w:rsidRPr="00055FCD" w:rsidRDefault="00AB7050">
      <w:pPr>
        <w:pStyle w:val="ListParagraph"/>
        <w:numPr>
          <w:ilvl w:val="2"/>
          <w:numId w:val="1"/>
        </w:numPr>
        <w:ind w:left="1134" w:hanging="1134"/>
        <w:jc w:val="both"/>
        <w:rPr>
          <w:rFonts w:eastAsia="Times New Roman"/>
          <w:color w:val="000000"/>
          <w:lang w:val="en-GB"/>
        </w:rPr>
      </w:pPr>
      <w:r w:rsidRPr="00AB7050">
        <w:rPr>
          <w:rFonts w:eastAsia="Times New Roman"/>
          <w:color w:val="000000"/>
          <w:lang w:val="en-GB"/>
        </w:rPr>
        <w:t>The semi-trailer lifting must be performed so that when changing tires, the damaged tire hangs freely in the air without touching the ground.</w:t>
      </w:r>
      <w:r>
        <w:rPr>
          <w:rFonts w:eastAsia="Times New Roman"/>
          <w:color w:val="000000"/>
          <w:lang w:val="en-GB"/>
        </w:rPr>
        <w:t xml:space="preserve"> </w:t>
      </w:r>
    </w:p>
    <w:p w14:paraId="0D3F0E7A" w14:textId="0EE0FC57" w:rsidR="00C67FAD" w:rsidRPr="00055FCD" w:rsidRDefault="00AB7050">
      <w:pPr>
        <w:pStyle w:val="ListParagraph"/>
        <w:numPr>
          <w:ilvl w:val="1"/>
          <w:numId w:val="1"/>
        </w:numPr>
        <w:ind w:left="1134" w:hanging="1134"/>
        <w:jc w:val="both"/>
        <w:rPr>
          <w:rFonts w:eastAsia="Times New Roman"/>
          <w:color w:val="000000"/>
          <w:lang w:val="en-GB"/>
        </w:rPr>
      </w:pPr>
      <w:r w:rsidRPr="00AB7050">
        <w:rPr>
          <w:rFonts w:eastAsia="Times New Roman"/>
          <w:b/>
          <w:bCs/>
          <w:color w:val="000000"/>
          <w:lang w:val="en-GB"/>
        </w:rPr>
        <w:t>Hydraulic steering system for the semi-trailer axles:</w:t>
      </w:r>
      <w:r>
        <w:rPr>
          <w:rFonts w:eastAsia="Times New Roman"/>
          <w:b/>
          <w:bCs/>
          <w:color w:val="000000"/>
          <w:lang w:val="en-GB"/>
        </w:rPr>
        <w:t xml:space="preserve"> </w:t>
      </w:r>
      <w:r w:rsidRPr="00055FCD">
        <w:rPr>
          <w:rFonts w:eastAsia="Times New Roman"/>
          <w:color w:val="000000"/>
          <w:lang w:val="en-GB"/>
        </w:rPr>
        <w:t xml:space="preserve">  </w:t>
      </w:r>
    </w:p>
    <w:p w14:paraId="471B18FD" w14:textId="684EC2AB" w:rsidR="00C67FAD" w:rsidRPr="00055FCD" w:rsidRDefault="00AB7050">
      <w:pPr>
        <w:pStyle w:val="ListParagraph"/>
        <w:numPr>
          <w:ilvl w:val="2"/>
          <w:numId w:val="1"/>
        </w:numPr>
        <w:ind w:left="1134" w:hanging="1134"/>
        <w:jc w:val="both"/>
        <w:rPr>
          <w:rFonts w:eastAsia="Times New Roman"/>
          <w:color w:val="000000"/>
          <w:lang w:val="en-GB"/>
        </w:rPr>
      </w:pPr>
      <w:r w:rsidRPr="00AB7050">
        <w:rPr>
          <w:rFonts w:eastAsia="Times New Roman"/>
          <w:color w:val="000000"/>
          <w:lang w:val="en-GB"/>
        </w:rPr>
        <w:t>The steering angle of the last axle wheels must be no less than 55°.</w:t>
      </w:r>
      <w:r>
        <w:rPr>
          <w:rFonts w:eastAsia="Times New Roman"/>
          <w:color w:val="000000"/>
          <w:lang w:val="en-GB"/>
        </w:rPr>
        <w:t xml:space="preserve"> </w:t>
      </w:r>
      <w:r w:rsidRPr="00055FCD">
        <w:rPr>
          <w:rFonts w:eastAsia="Times New Roman"/>
          <w:color w:val="000000"/>
          <w:lang w:val="en-GB"/>
        </w:rPr>
        <w:t> </w:t>
      </w:r>
    </w:p>
    <w:p w14:paraId="759A845D" w14:textId="2591C088" w:rsidR="00C67FAD" w:rsidRPr="00055FCD" w:rsidRDefault="00AB7050">
      <w:pPr>
        <w:pStyle w:val="ListParagraph"/>
        <w:numPr>
          <w:ilvl w:val="1"/>
          <w:numId w:val="1"/>
        </w:numPr>
        <w:ind w:left="1134" w:hanging="1134"/>
        <w:jc w:val="both"/>
        <w:rPr>
          <w:rFonts w:eastAsia="Times New Roman"/>
          <w:color w:val="000000"/>
          <w:lang w:val="en-GB"/>
        </w:rPr>
      </w:pPr>
      <w:r w:rsidRPr="00AB7050">
        <w:rPr>
          <w:rFonts w:eastAsia="Times New Roman"/>
          <w:b/>
          <w:bCs/>
          <w:color w:val="000000"/>
          <w:lang w:val="en-GB"/>
        </w:rPr>
        <w:t>Operation of hydraulic functions:</w:t>
      </w:r>
      <w:r>
        <w:rPr>
          <w:rFonts w:eastAsia="Times New Roman"/>
          <w:b/>
          <w:bCs/>
          <w:color w:val="000000"/>
          <w:lang w:val="en-GB"/>
        </w:rPr>
        <w:t xml:space="preserve"> </w:t>
      </w:r>
      <w:r w:rsidRPr="00055FCD">
        <w:rPr>
          <w:rFonts w:eastAsia="Times New Roman"/>
          <w:b/>
          <w:bCs/>
          <w:color w:val="000000"/>
          <w:lang w:val="en-GB"/>
        </w:rPr>
        <w:t> </w:t>
      </w:r>
    </w:p>
    <w:p w14:paraId="43D4D78D" w14:textId="044648D9" w:rsidR="00C67FAD" w:rsidRPr="00055FCD" w:rsidRDefault="00AB7050">
      <w:pPr>
        <w:pStyle w:val="ListParagraph"/>
        <w:numPr>
          <w:ilvl w:val="2"/>
          <w:numId w:val="1"/>
        </w:numPr>
        <w:ind w:left="1134" w:hanging="1134"/>
        <w:jc w:val="both"/>
        <w:rPr>
          <w:rFonts w:eastAsia="Times New Roman"/>
          <w:color w:val="000000"/>
          <w:lang w:val="en-GB"/>
        </w:rPr>
      </w:pPr>
      <w:r w:rsidRPr="00AB7050">
        <w:rPr>
          <w:rFonts w:eastAsia="Times New Roman"/>
          <w:color w:val="000000"/>
          <w:lang w:val="en-GB"/>
        </w:rPr>
        <w:t>The semi-trailer hydraulic system must be connected to the hydraulic system installed on the truck.</w:t>
      </w:r>
      <w:r>
        <w:rPr>
          <w:rFonts w:eastAsia="Times New Roman"/>
          <w:color w:val="000000"/>
          <w:lang w:val="en-GB"/>
        </w:rPr>
        <w:t xml:space="preserve"> </w:t>
      </w:r>
    </w:p>
    <w:p w14:paraId="575E0820" w14:textId="67D28D0C" w:rsidR="00C67FAD" w:rsidRPr="00055FCD" w:rsidRDefault="00AB7050">
      <w:pPr>
        <w:pStyle w:val="ListParagraph"/>
        <w:numPr>
          <w:ilvl w:val="1"/>
          <w:numId w:val="1"/>
        </w:numPr>
        <w:ind w:left="1134" w:hanging="1134"/>
        <w:jc w:val="both"/>
        <w:rPr>
          <w:rFonts w:eastAsia="Times New Roman"/>
          <w:color w:val="000000"/>
          <w:lang w:val="en-GB"/>
        </w:rPr>
      </w:pPr>
      <w:r w:rsidRPr="00AB7050">
        <w:rPr>
          <w:rFonts w:eastAsia="Times New Roman"/>
          <w:b/>
          <w:bCs/>
          <w:color w:val="000000"/>
          <w:lang w:val="en-GB"/>
        </w:rPr>
        <w:t>Semi-trailer control operating system (CAN BUS):</w:t>
      </w:r>
      <w:r>
        <w:rPr>
          <w:rFonts w:eastAsia="Times New Roman"/>
          <w:b/>
          <w:bCs/>
          <w:color w:val="000000"/>
          <w:lang w:val="en-GB"/>
        </w:rPr>
        <w:t xml:space="preserve"> </w:t>
      </w:r>
      <w:r w:rsidRPr="00055FCD">
        <w:rPr>
          <w:rFonts w:eastAsia="Times New Roman"/>
          <w:color w:val="000000"/>
          <w:lang w:val="en-GB"/>
        </w:rPr>
        <w:t> </w:t>
      </w:r>
    </w:p>
    <w:p w14:paraId="4D6A8D8A" w14:textId="5CA86575" w:rsidR="00C67FAD" w:rsidRPr="00055FCD" w:rsidRDefault="00AB7050">
      <w:pPr>
        <w:pStyle w:val="ListParagraph"/>
        <w:numPr>
          <w:ilvl w:val="2"/>
          <w:numId w:val="1"/>
        </w:numPr>
        <w:ind w:left="1134" w:hanging="1134"/>
        <w:jc w:val="both"/>
        <w:rPr>
          <w:rFonts w:eastAsia="Times New Roman"/>
          <w:color w:val="000000"/>
          <w:lang w:val="en-GB"/>
        </w:rPr>
      </w:pPr>
      <w:r w:rsidRPr="00AB7050">
        <w:rPr>
          <w:rFonts w:eastAsia="Times New Roman"/>
          <w:color w:val="000000"/>
          <w:lang w:val="en-GB"/>
        </w:rPr>
        <w:t>All semi-trailer hydraulic functions must be controlled by separate control panels.</w:t>
      </w:r>
      <w:r>
        <w:rPr>
          <w:rFonts w:eastAsia="Times New Roman"/>
          <w:color w:val="000000"/>
          <w:lang w:val="en-GB"/>
        </w:rPr>
        <w:t xml:space="preserve"> </w:t>
      </w:r>
    </w:p>
    <w:p w14:paraId="0BC4BFC7" w14:textId="0243848A" w:rsidR="00C67FAD" w:rsidRPr="00055FCD" w:rsidRDefault="00AB7050">
      <w:pPr>
        <w:pStyle w:val="ListParagraph"/>
        <w:numPr>
          <w:ilvl w:val="2"/>
          <w:numId w:val="1"/>
        </w:numPr>
        <w:ind w:left="1134" w:hanging="1134"/>
        <w:jc w:val="both"/>
        <w:rPr>
          <w:rFonts w:eastAsia="Times New Roman"/>
          <w:color w:val="000000"/>
          <w:lang w:val="en-GB"/>
        </w:rPr>
      </w:pPr>
      <w:r w:rsidRPr="00AB7050">
        <w:rPr>
          <w:rFonts w:eastAsia="Times New Roman"/>
          <w:color w:val="000000"/>
          <w:lang w:val="en-GB"/>
        </w:rPr>
        <w:t>Stationary control panels must be mounted on the side of the raised platform section, between the axles, or at the rear of the semi-trailer.</w:t>
      </w:r>
      <w:r>
        <w:rPr>
          <w:rFonts w:eastAsia="Times New Roman"/>
          <w:color w:val="000000"/>
          <w:lang w:val="en-GB"/>
        </w:rPr>
        <w:t xml:space="preserve"> </w:t>
      </w:r>
    </w:p>
    <w:p w14:paraId="15FDE433" w14:textId="2A180A5F" w:rsidR="00C67FAD" w:rsidRPr="00055FCD" w:rsidRDefault="00AB7050">
      <w:pPr>
        <w:pStyle w:val="ListParagraph"/>
        <w:numPr>
          <w:ilvl w:val="2"/>
          <w:numId w:val="1"/>
        </w:numPr>
        <w:ind w:left="1134" w:hanging="1134"/>
        <w:jc w:val="both"/>
        <w:rPr>
          <w:rFonts w:eastAsia="Times New Roman"/>
          <w:color w:val="000000"/>
          <w:lang w:val="en-GB"/>
        </w:rPr>
      </w:pPr>
      <w:r w:rsidRPr="00AB7050">
        <w:rPr>
          <w:rFonts w:eastAsia="Times New Roman"/>
          <w:color w:val="000000"/>
          <w:lang w:val="en-GB"/>
        </w:rPr>
        <w:t xml:space="preserve">Steering, axle level adjustment, and suspension functions must be controlled by both stationary and </w:t>
      </w:r>
      <w:r w:rsidR="003065E6" w:rsidRPr="00AB7050">
        <w:rPr>
          <w:rFonts w:eastAsia="Times New Roman"/>
          <w:color w:val="000000"/>
          <w:lang w:val="en-GB"/>
        </w:rPr>
        <w:t>remote-control</w:t>
      </w:r>
      <w:r w:rsidRPr="00AB7050">
        <w:rPr>
          <w:rFonts w:eastAsia="Times New Roman"/>
          <w:color w:val="000000"/>
          <w:lang w:val="en-GB"/>
        </w:rPr>
        <w:t xml:space="preserve"> panels.</w:t>
      </w:r>
      <w:r>
        <w:rPr>
          <w:rFonts w:eastAsia="Times New Roman"/>
          <w:color w:val="000000"/>
          <w:lang w:val="en-GB"/>
        </w:rPr>
        <w:t xml:space="preserve"> </w:t>
      </w:r>
      <w:r w:rsidRPr="00055FCD">
        <w:rPr>
          <w:rFonts w:eastAsia="Times New Roman"/>
          <w:color w:val="000000"/>
          <w:lang w:val="en-GB"/>
        </w:rPr>
        <w:t> </w:t>
      </w:r>
    </w:p>
    <w:p w14:paraId="48284720" w14:textId="1E0AC363" w:rsidR="00C67FAD" w:rsidRPr="00055FCD" w:rsidRDefault="00AB7050">
      <w:pPr>
        <w:pStyle w:val="ListParagraph"/>
        <w:numPr>
          <w:ilvl w:val="2"/>
          <w:numId w:val="1"/>
        </w:numPr>
        <w:ind w:left="1134" w:hanging="1134"/>
        <w:jc w:val="both"/>
        <w:rPr>
          <w:rFonts w:eastAsia="Times New Roman"/>
          <w:color w:val="000000"/>
          <w:lang w:val="en-GB"/>
        </w:rPr>
      </w:pPr>
      <w:r w:rsidRPr="00AB7050">
        <w:rPr>
          <w:rFonts w:eastAsia="Times New Roman"/>
          <w:color w:val="000000"/>
          <w:lang w:val="en-GB"/>
        </w:rPr>
        <w:t>The driving height level must be indicated by LEDs on the control panels.</w:t>
      </w:r>
    </w:p>
    <w:p w14:paraId="4C3D8538" w14:textId="48682E8D" w:rsidR="00C67FAD" w:rsidRPr="00055FCD" w:rsidRDefault="00AB7050">
      <w:pPr>
        <w:pStyle w:val="ListParagraph"/>
        <w:numPr>
          <w:ilvl w:val="2"/>
          <w:numId w:val="1"/>
        </w:numPr>
        <w:ind w:left="1134" w:hanging="1134"/>
        <w:jc w:val="both"/>
        <w:rPr>
          <w:rFonts w:eastAsia="Times New Roman"/>
          <w:color w:val="000000"/>
          <w:lang w:val="en-GB"/>
        </w:rPr>
      </w:pPr>
      <w:r w:rsidRPr="00AB7050">
        <w:rPr>
          <w:rFonts w:eastAsia="Times New Roman"/>
          <w:color w:val="000000"/>
          <w:lang w:val="en-GB"/>
        </w:rPr>
        <w:t>Automatic semi-trailer lifting and lowering must be provided.</w:t>
      </w:r>
      <w:r>
        <w:rPr>
          <w:rFonts w:eastAsia="Times New Roman"/>
          <w:color w:val="000000"/>
          <w:lang w:val="en-GB"/>
        </w:rPr>
        <w:t xml:space="preserve"> </w:t>
      </w:r>
    </w:p>
    <w:p w14:paraId="6F2C9314" w14:textId="4ED4D14A" w:rsidR="00C67FAD" w:rsidRPr="00055FCD" w:rsidRDefault="00F2087A">
      <w:pPr>
        <w:pStyle w:val="ListParagraph"/>
        <w:numPr>
          <w:ilvl w:val="1"/>
          <w:numId w:val="1"/>
        </w:numPr>
        <w:ind w:left="1134" w:hanging="1134"/>
        <w:jc w:val="both"/>
        <w:rPr>
          <w:rFonts w:eastAsia="Times New Roman"/>
          <w:color w:val="000000"/>
          <w:lang w:val="en-GB"/>
        </w:rPr>
      </w:pPr>
      <w:r w:rsidRPr="00F2087A">
        <w:rPr>
          <w:rFonts w:eastAsia="Times New Roman"/>
          <w:b/>
          <w:bCs/>
          <w:color w:val="000000"/>
          <w:lang w:val="en-GB"/>
        </w:rPr>
        <w:t>LED sensor for zero position of the truck combination:</w:t>
      </w:r>
      <w:r>
        <w:rPr>
          <w:rFonts w:eastAsia="Times New Roman"/>
          <w:b/>
          <w:bCs/>
          <w:color w:val="000000"/>
          <w:lang w:val="en-GB"/>
        </w:rPr>
        <w:t xml:space="preserve"> </w:t>
      </w:r>
      <w:r w:rsidRPr="00055FCD">
        <w:rPr>
          <w:rFonts w:eastAsia="Times New Roman"/>
          <w:color w:val="000000"/>
          <w:lang w:val="en-GB"/>
        </w:rPr>
        <w:t> </w:t>
      </w:r>
    </w:p>
    <w:p w14:paraId="1C134906" w14:textId="742AA9B8" w:rsidR="00C67FAD" w:rsidRPr="00055FCD" w:rsidRDefault="00F2087A">
      <w:pPr>
        <w:pStyle w:val="ListParagraph"/>
        <w:numPr>
          <w:ilvl w:val="2"/>
          <w:numId w:val="1"/>
        </w:numPr>
        <w:ind w:left="1134" w:hanging="1134"/>
        <w:jc w:val="both"/>
        <w:rPr>
          <w:rFonts w:eastAsia="Times New Roman"/>
          <w:color w:val="000000"/>
          <w:lang w:val="en-GB"/>
        </w:rPr>
      </w:pPr>
      <w:r w:rsidRPr="00F2087A">
        <w:rPr>
          <w:rFonts w:eastAsia="Times New Roman"/>
          <w:color w:val="000000"/>
          <w:lang w:val="en-GB"/>
        </w:rPr>
        <w:t>The semi-trailer must be equipped with an LED sensor and a monitor displaying the zero position (when the truck and semi-trailer are aligned longitudinally).</w:t>
      </w:r>
      <w:r>
        <w:rPr>
          <w:rFonts w:eastAsia="Times New Roman"/>
          <w:color w:val="000000"/>
          <w:lang w:val="en-GB"/>
        </w:rPr>
        <w:t xml:space="preserve"> </w:t>
      </w:r>
      <w:r w:rsidRPr="00055FCD">
        <w:rPr>
          <w:rFonts w:eastAsia="Times New Roman"/>
          <w:color w:val="000000"/>
          <w:lang w:val="en-GB"/>
        </w:rPr>
        <w:t> </w:t>
      </w:r>
    </w:p>
    <w:p w14:paraId="2AE52E3E" w14:textId="1F1875F1" w:rsidR="00C67FAD" w:rsidRPr="00055FCD" w:rsidRDefault="00F2087A">
      <w:pPr>
        <w:pStyle w:val="ListParagraph"/>
        <w:numPr>
          <w:ilvl w:val="1"/>
          <w:numId w:val="1"/>
        </w:numPr>
        <w:ind w:left="1134" w:hanging="1134"/>
        <w:jc w:val="both"/>
        <w:rPr>
          <w:rFonts w:eastAsia="Times New Roman"/>
          <w:color w:val="000000"/>
          <w:lang w:val="en-GB"/>
        </w:rPr>
      </w:pPr>
      <w:r w:rsidRPr="00F2087A">
        <w:rPr>
          <w:rFonts w:eastAsia="Times New Roman"/>
          <w:b/>
          <w:bCs/>
          <w:color w:val="000000"/>
          <w:lang w:val="en-GB"/>
        </w:rPr>
        <w:t>The semi-trailer must be equipped with radio control featuring a data transmission system (CAN BUS) and capable of controlling the following functions:</w:t>
      </w:r>
      <w:r>
        <w:rPr>
          <w:rFonts w:eastAsia="Times New Roman"/>
          <w:b/>
          <w:bCs/>
          <w:color w:val="000000"/>
          <w:lang w:val="en-GB"/>
        </w:rPr>
        <w:t xml:space="preserve"> </w:t>
      </w:r>
    </w:p>
    <w:p w14:paraId="352BC9CE" w14:textId="4C947EFE" w:rsidR="00C67FAD" w:rsidRPr="00055FCD" w:rsidRDefault="00F2087A">
      <w:pPr>
        <w:pStyle w:val="ListParagraph"/>
        <w:numPr>
          <w:ilvl w:val="3"/>
          <w:numId w:val="1"/>
        </w:numPr>
        <w:ind w:left="1134" w:hanging="1134"/>
        <w:jc w:val="both"/>
        <w:rPr>
          <w:rFonts w:eastAsia="Times New Roman"/>
          <w:color w:val="000000"/>
          <w:lang w:val="en-GB"/>
        </w:rPr>
      </w:pPr>
      <w:r w:rsidRPr="00F2087A">
        <w:rPr>
          <w:rFonts w:eastAsia="Times New Roman"/>
          <w:color w:val="000000"/>
          <w:lang w:val="en-GB"/>
        </w:rPr>
        <w:t>Steering left/right.</w:t>
      </w:r>
    </w:p>
    <w:p w14:paraId="6BE9B009" w14:textId="423DC871" w:rsidR="00C67FAD" w:rsidRPr="00055FCD" w:rsidRDefault="00F2087A">
      <w:pPr>
        <w:pStyle w:val="ListParagraph"/>
        <w:numPr>
          <w:ilvl w:val="3"/>
          <w:numId w:val="1"/>
        </w:numPr>
        <w:ind w:left="1134" w:hanging="1134"/>
        <w:jc w:val="both"/>
        <w:rPr>
          <w:rFonts w:eastAsia="Times New Roman"/>
          <w:color w:val="000000"/>
          <w:lang w:val="en-GB"/>
        </w:rPr>
      </w:pPr>
      <w:r w:rsidRPr="00F2087A">
        <w:rPr>
          <w:rFonts w:eastAsia="Times New Roman"/>
          <w:color w:val="000000"/>
          <w:lang w:val="en-GB"/>
        </w:rPr>
        <w:t>Raising/lowering of driving height.</w:t>
      </w:r>
      <w:r>
        <w:rPr>
          <w:rFonts w:eastAsia="Times New Roman"/>
          <w:color w:val="000000"/>
          <w:lang w:val="en-GB"/>
        </w:rPr>
        <w:t xml:space="preserve"> </w:t>
      </w:r>
    </w:p>
    <w:p w14:paraId="7F133F0E" w14:textId="5988943E" w:rsidR="00C67FAD" w:rsidRPr="00055FCD" w:rsidRDefault="00F2087A">
      <w:pPr>
        <w:pStyle w:val="ListParagraph"/>
        <w:numPr>
          <w:ilvl w:val="3"/>
          <w:numId w:val="1"/>
        </w:numPr>
        <w:ind w:left="1134" w:hanging="1134"/>
        <w:jc w:val="both"/>
        <w:rPr>
          <w:rFonts w:eastAsia="Times New Roman"/>
          <w:color w:val="000000"/>
          <w:lang w:val="en-GB"/>
        </w:rPr>
      </w:pPr>
      <w:r w:rsidRPr="00F2087A">
        <w:rPr>
          <w:rFonts w:eastAsia="Times New Roman"/>
          <w:color w:val="000000"/>
          <w:lang w:val="en-GB"/>
        </w:rPr>
        <w:t>Raising/lowering of the cylinders in the raised platform section.</w:t>
      </w:r>
    </w:p>
    <w:p w14:paraId="2066EA9C" w14:textId="6751FD61" w:rsidR="00C67FAD" w:rsidRPr="00055FCD" w:rsidRDefault="00F2087A">
      <w:pPr>
        <w:pStyle w:val="ListParagraph"/>
        <w:numPr>
          <w:ilvl w:val="3"/>
          <w:numId w:val="1"/>
        </w:numPr>
        <w:ind w:left="1134" w:hanging="1134"/>
        <w:jc w:val="both"/>
        <w:rPr>
          <w:rFonts w:eastAsia="Times New Roman"/>
          <w:color w:val="000000"/>
          <w:lang w:val="en-GB"/>
        </w:rPr>
      </w:pPr>
      <w:r w:rsidRPr="00F2087A">
        <w:rPr>
          <w:rFonts w:eastAsia="Times New Roman"/>
          <w:color w:val="000000"/>
          <w:lang w:val="en-GB"/>
        </w:rPr>
        <w:t>Control of ramp displacement to the left and right, as well as raising and lowering.</w:t>
      </w:r>
      <w:r>
        <w:rPr>
          <w:rFonts w:eastAsia="Times New Roman"/>
          <w:color w:val="000000"/>
          <w:lang w:val="en-GB"/>
        </w:rPr>
        <w:t xml:space="preserve"> </w:t>
      </w:r>
    </w:p>
    <w:p w14:paraId="27431327" w14:textId="5712A784" w:rsidR="00C67FAD" w:rsidRPr="00055FCD" w:rsidRDefault="00F2087A">
      <w:pPr>
        <w:pStyle w:val="ListParagraph"/>
        <w:numPr>
          <w:ilvl w:val="3"/>
          <w:numId w:val="1"/>
        </w:numPr>
        <w:ind w:left="1134" w:hanging="1134"/>
        <w:jc w:val="both"/>
        <w:rPr>
          <w:rFonts w:eastAsia="Times New Roman"/>
          <w:color w:val="000000"/>
          <w:lang w:val="en-GB"/>
        </w:rPr>
      </w:pPr>
      <w:r w:rsidRPr="00F2087A">
        <w:rPr>
          <w:rFonts w:eastAsia="Times New Roman"/>
          <w:color w:val="000000"/>
          <w:lang w:val="en-GB"/>
        </w:rPr>
        <w:t xml:space="preserve">Control of the rear hydraulic supports located on the left and right </w:t>
      </w:r>
      <w:r>
        <w:rPr>
          <w:rFonts w:eastAsia="Times New Roman"/>
          <w:color w:val="000000"/>
          <w:lang w:val="en-GB"/>
        </w:rPr>
        <w:t>-</w:t>
      </w:r>
      <w:r w:rsidRPr="00F2087A">
        <w:rPr>
          <w:rFonts w:eastAsia="Times New Roman"/>
          <w:color w:val="000000"/>
          <w:lang w:val="en-GB"/>
        </w:rPr>
        <w:t xml:space="preserve"> up and down.</w:t>
      </w:r>
    </w:p>
    <w:p w14:paraId="534286A6" w14:textId="40C54583" w:rsidR="00C67FAD" w:rsidRPr="00055FCD" w:rsidRDefault="00F2087A">
      <w:pPr>
        <w:pStyle w:val="ListParagraph"/>
        <w:numPr>
          <w:ilvl w:val="2"/>
          <w:numId w:val="1"/>
        </w:numPr>
        <w:ind w:left="1134" w:hanging="1134"/>
        <w:jc w:val="both"/>
        <w:rPr>
          <w:rFonts w:eastAsia="Times New Roman"/>
          <w:color w:val="000000"/>
          <w:lang w:val="en-GB"/>
        </w:rPr>
      </w:pPr>
      <w:r w:rsidRPr="00F2087A">
        <w:rPr>
          <w:rFonts w:eastAsia="Times New Roman"/>
          <w:b/>
          <w:bCs/>
          <w:color w:val="000000"/>
          <w:lang w:val="en-GB"/>
        </w:rPr>
        <w:t>Information that must be displayed on the radio-controlled panel:</w:t>
      </w:r>
      <w:r>
        <w:rPr>
          <w:rFonts w:eastAsia="Times New Roman"/>
          <w:b/>
          <w:bCs/>
          <w:color w:val="000000"/>
          <w:lang w:val="en-GB"/>
        </w:rPr>
        <w:t xml:space="preserve"> </w:t>
      </w:r>
    </w:p>
    <w:p w14:paraId="3A347315" w14:textId="3E29F966" w:rsidR="00C67FAD" w:rsidRPr="00055FCD" w:rsidRDefault="00F2087A">
      <w:pPr>
        <w:pStyle w:val="ListParagraph"/>
        <w:numPr>
          <w:ilvl w:val="3"/>
          <w:numId w:val="1"/>
        </w:numPr>
        <w:ind w:left="1134" w:hanging="1134"/>
        <w:jc w:val="both"/>
        <w:rPr>
          <w:rFonts w:eastAsia="Times New Roman"/>
          <w:color w:val="000000"/>
          <w:lang w:val="en-GB"/>
        </w:rPr>
      </w:pPr>
      <w:r w:rsidRPr="00F2087A">
        <w:rPr>
          <w:rFonts w:eastAsia="Times New Roman"/>
          <w:color w:val="000000"/>
          <w:lang w:val="en-GB"/>
        </w:rPr>
        <w:t>Steering positions: left, right.</w:t>
      </w:r>
      <w:r>
        <w:rPr>
          <w:rFonts w:eastAsia="Times New Roman"/>
          <w:color w:val="000000"/>
          <w:lang w:val="en-GB"/>
        </w:rPr>
        <w:t xml:space="preserve"> </w:t>
      </w:r>
    </w:p>
    <w:p w14:paraId="092FD23C" w14:textId="225D7C87" w:rsidR="00C67FAD" w:rsidRPr="00055FCD" w:rsidRDefault="00F2087A">
      <w:pPr>
        <w:pStyle w:val="ListParagraph"/>
        <w:numPr>
          <w:ilvl w:val="3"/>
          <w:numId w:val="1"/>
        </w:numPr>
        <w:ind w:left="1134" w:hanging="1134"/>
        <w:jc w:val="both"/>
        <w:rPr>
          <w:rFonts w:eastAsia="Times New Roman"/>
          <w:color w:val="000000"/>
          <w:lang w:val="en-GB"/>
        </w:rPr>
      </w:pPr>
      <w:r w:rsidRPr="00F2087A">
        <w:rPr>
          <w:rFonts w:eastAsia="Times New Roman"/>
          <w:color w:val="000000"/>
          <w:lang w:val="en-GB"/>
        </w:rPr>
        <w:t>The automatic driving height must have at least 3 levels.</w:t>
      </w:r>
      <w:r>
        <w:rPr>
          <w:rFonts w:eastAsia="Times New Roman"/>
          <w:color w:val="000000"/>
          <w:lang w:val="en-GB"/>
        </w:rPr>
        <w:t xml:space="preserve"> </w:t>
      </w:r>
    </w:p>
    <w:p w14:paraId="0AA106F7" w14:textId="595C2396" w:rsidR="00C67FAD" w:rsidRPr="00055FCD" w:rsidRDefault="00F2087A">
      <w:pPr>
        <w:pStyle w:val="ListParagraph"/>
        <w:numPr>
          <w:ilvl w:val="1"/>
          <w:numId w:val="1"/>
        </w:numPr>
        <w:ind w:left="1134" w:hanging="1134"/>
        <w:jc w:val="both"/>
        <w:rPr>
          <w:rFonts w:eastAsia="Times New Roman"/>
          <w:color w:val="000000"/>
          <w:lang w:val="en-GB"/>
        </w:rPr>
      </w:pPr>
      <w:r w:rsidRPr="00F2087A">
        <w:rPr>
          <w:rFonts w:eastAsia="Times New Roman"/>
          <w:b/>
          <w:bCs/>
          <w:color w:val="000000"/>
          <w:lang w:val="en-GB"/>
        </w:rPr>
        <w:t>The semi-trailer must be equipped with an information system with a monitor mounted on the semi-trailer, designed to display the following data from the EBS system:</w:t>
      </w:r>
      <w:r>
        <w:rPr>
          <w:rFonts w:eastAsia="Times New Roman"/>
          <w:b/>
          <w:bCs/>
          <w:color w:val="000000"/>
          <w:lang w:val="en-GB"/>
        </w:rPr>
        <w:t xml:space="preserve"> </w:t>
      </w:r>
    </w:p>
    <w:p w14:paraId="5E94E9ED" w14:textId="38C95DF5" w:rsidR="00C67FAD" w:rsidRPr="00055FCD" w:rsidRDefault="00F2087A">
      <w:pPr>
        <w:pStyle w:val="ListParagraph"/>
        <w:numPr>
          <w:ilvl w:val="4"/>
          <w:numId w:val="1"/>
        </w:numPr>
        <w:ind w:left="1134" w:hanging="1134"/>
        <w:jc w:val="both"/>
        <w:rPr>
          <w:rFonts w:eastAsia="Times New Roman"/>
          <w:color w:val="000000"/>
          <w:lang w:val="en-GB"/>
        </w:rPr>
      </w:pPr>
      <w:r w:rsidRPr="00F2087A">
        <w:rPr>
          <w:rFonts w:eastAsia="Times New Roman"/>
          <w:color w:val="000000"/>
          <w:lang w:val="en-GB"/>
        </w:rPr>
        <w:t>Total mileage</w:t>
      </w:r>
      <w:r w:rsidRPr="00055FCD">
        <w:rPr>
          <w:rFonts w:eastAsia="Times New Roman"/>
          <w:color w:val="000000"/>
          <w:lang w:val="en-GB"/>
        </w:rPr>
        <w:t>.</w:t>
      </w:r>
      <w:r>
        <w:rPr>
          <w:rFonts w:eastAsia="Times New Roman"/>
          <w:color w:val="000000"/>
          <w:lang w:val="en-GB"/>
        </w:rPr>
        <w:t xml:space="preserve"> </w:t>
      </w:r>
    </w:p>
    <w:p w14:paraId="11DF0BC8" w14:textId="24517833" w:rsidR="00C67FAD" w:rsidRPr="00055FCD" w:rsidRDefault="00F2087A">
      <w:pPr>
        <w:pStyle w:val="ListParagraph"/>
        <w:numPr>
          <w:ilvl w:val="4"/>
          <w:numId w:val="1"/>
        </w:numPr>
        <w:ind w:left="1134" w:hanging="1134"/>
        <w:jc w:val="both"/>
        <w:rPr>
          <w:rFonts w:eastAsia="Times New Roman"/>
          <w:color w:val="000000"/>
          <w:lang w:val="en-GB"/>
        </w:rPr>
      </w:pPr>
      <w:r w:rsidRPr="00F2087A">
        <w:rPr>
          <w:rFonts w:eastAsia="Times New Roman"/>
          <w:color w:val="000000"/>
          <w:lang w:val="en-GB"/>
        </w:rPr>
        <w:t>Daily mileage</w:t>
      </w:r>
      <w:r w:rsidRPr="00055FCD">
        <w:rPr>
          <w:rFonts w:eastAsia="Times New Roman"/>
          <w:color w:val="000000"/>
          <w:lang w:val="en-GB"/>
        </w:rPr>
        <w:t>.</w:t>
      </w:r>
      <w:r>
        <w:rPr>
          <w:rFonts w:eastAsia="Times New Roman"/>
          <w:color w:val="000000"/>
          <w:lang w:val="en-GB"/>
        </w:rPr>
        <w:t xml:space="preserve"> </w:t>
      </w:r>
    </w:p>
    <w:p w14:paraId="34D3B39A" w14:textId="66635EF3" w:rsidR="00C67FAD" w:rsidRPr="00055FCD" w:rsidRDefault="00F2087A">
      <w:pPr>
        <w:pStyle w:val="ListParagraph"/>
        <w:numPr>
          <w:ilvl w:val="4"/>
          <w:numId w:val="1"/>
        </w:numPr>
        <w:ind w:left="1134" w:hanging="1134"/>
        <w:jc w:val="both"/>
        <w:rPr>
          <w:rFonts w:eastAsia="Times New Roman"/>
          <w:color w:val="000000"/>
          <w:lang w:val="en-GB"/>
        </w:rPr>
      </w:pPr>
      <w:r w:rsidRPr="00F2087A">
        <w:rPr>
          <w:rFonts w:eastAsia="Times New Roman"/>
          <w:color w:val="000000"/>
          <w:lang w:val="en-GB"/>
        </w:rPr>
        <w:t>Fault code indicator</w:t>
      </w:r>
      <w:r w:rsidRPr="00055FCD">
        <w:rPr>
          <w:rFonts w:eastAsia="Times New Roman"/>
          <w:color w:val="000000"/>
          <w:lang w:val="en-GB"/>
        </w:rPr>
        <w:t>.</w:t>
      </w:r>
    </w:p>
    <w:p w14:paraId="389DDA69" w14:textId="7C193863" w:rsidR="00C67FAD" w:rsidRPr="00055FCD" w:rsidRDefault="00F2087A">
      <w:pPr>
        <w:pStyle w:val="ListParagraph"/>
        <w:numPr>
          <w:ilvl w:val="4"/>
          <w:numId w:val="1"/>
        </w:numPr>
        <w:ind w:left="1134" w:hanging="1134"/>
        <w:jc w:val="both"/>
        <w:rPr>
          <w:rFonts w:eastAsia="Times New Roman"/>
          <w:color w:val="000000"/>
          <w:lang w:val="en-GB"/>
        </w:rPr>
      </w:pPr>
      <w:r w:rsidRPr="00F2087A">
        <w:rPr>
          <w:rFonts w:eastAsia="Times New Roman"/>
          <w:color w:val="000000"/>
          <w:lang w:val="en-GB"/>
        </w:rPr>
        <w:t>Axle loads</w:t>
      </w:r>
      <w:r w:rsidRPr="00055FCD">
        <w:rPr>
          <w:rFonts w:eastAsia="Times New Roman"/>
          <w:color w:val="000000"/>
          <w:lang w:val="en-GB"/>
        </w:rPr>
        <w:t>. </w:t>
      </w:r>
      <w:r>
        <w:rPr>
          <w:rFonts w:eastAsia="Times New Roman"/>
          <w:color w:val="000000"/>
          <w:lang w:val="en-GB"/>
        </w:rPr>
        <w:t xml:space="preserve"> </w:t>
      </w:r>
    </w:p>
    <w:p w14:paraId="1AD0C237" w14:textId="33635B04" w:rsidR="00C67FAD" w:rsidRPr="00055FCD" w:rsidRDefault="00F2087A">
      <w:pPr>
        <w:pStyle w:val="ListParagraph"/>
        <w:numPr>
          <w:ilvl w:val="1"/>
          <w:numId w:val="1"/>
        </w:numPr>
        <w:ind w:left="1134" w:hanging="1134"/>
        <w:jc w:val="both"/>
        <w:rPr>
          <w:rFonts w:eastAsia="Times New Roman"/>
          <w:color w:val="000000"/>
          <w:lang w:val="en-GB"/>
        </w:rPr>
      </w:pPr>
      <w:r w:rsidRPr="00F2087A">
        <w:rPr>
          <w:rFonts w:eastAsia="Times New Roman"/>
          <w:b/>
          <w:bCs/>
          <w:color w:val="000000"/>
          <w:lang w:val="en-GB"/>
        </w:rPr>
        <w:t>Braking system:</w:t>
      </w:r>
      <w:r>
        <w:rPr>
          <w:rFonts w:eastAsia="Times New Roman"/>
          <w:b/>
          <w:bCs/>
          <w:color w:val="000000"/>
          <w:lang w:val="en-GB"/>
        </w:rPr>
        <w:t xml:space="preserve"> </w:t>
      </w:r>
      <w:r w:rsidRPr="00055FCD">
        <w:rPr>
          <w:rFonts w:eastAsia="Times New Roman"/>
          <w:color w:val="000000"/>
          <w:lang w:val="en-GB"/>
        </w:rPr>
        <w:t> </w:t>
      </w:r>
    </w:p>
    <w:p w14:paraId="7D3CC426" w14:textId="6E541D9F" w:rsidR="00C67FAD" w:rsidRPr="00447844" w:rsidRDefault="00F2087A" w:rsidP="00447844">
      <w:pPr>
        <w:pStyle w:val="ListParagraph"/>
        <w:numPr>
          <w:ilvl w:val="2"/>
          <w:numId w:val="1"/>
        </w:numPr>
        <w:ind w:left="1134" w:hanging="1134"/>
        <w:jc w:val="both"/>
        <w:rPr>
          <w:rFonts w:eastAsia="Times New Roman"/>
          <w:color w:val="000000"/>
          <w:lang w:val="en-GB"/>
        </w:rPr>
      </w:pPr>
      <w:r w:rsidRPr="00F2087A">
        <w:rPr>
          <w:rFonts w:eastAsia="Times New Roman"/>
          <w:color w:val="000000"/>
          <w:lang w:val="en-GB"/>
        </w:rPr>
        <w:t>Electronically controlled 2-line pneumatic brake system with ABS and RSS.</w:t>
      </w:r>
      <w:r>
        <w:rPr>
          <w:rFonts w:eastAsia="Times New Roman"/>
          <w:color w:val="000000"/>
          <w:lang w:val="en-GB"/>
        </w:rPr>
        <w:t xml:space="preserve"> </w:t>
      </w:r>
      <w:r w:rsidRPr="00055FCD">
        <w:rPr>
          <w:rFonts w:eastAsia="Times New Roman"/>
          <w:color w:val="000000"/>
          <w:lang w:val="en-GB"/>
        </w:rPr>
        <w:t> </w:t>
      </w:r>
    </w:p>
    <w:p w14:paraId="1F3DE3E9" w14:textId="04A721D2" w:rsidR="00C67FAD" w:rsidRPr="00055FCD" w:rsidRDefault="00F2087A">
      <w:pPr>
        <w:pStyle w:val="ListParagraph"/>
        <w:numPr>
          <w:ilvl w:val="1"/>
          <w:numId w:val="1"/>
        </w:numPr>
        <w:ind w:left="1134" w:hanging="1134"/>
        <w:jc w:val="both"/>
        <w:rPr>
          <w:rFonts w:eastAsia="Times New Roman"/>
          <w:color w:val="000000"/>
          <w:lang w:val="en-GB"/>
        </w:rPr>
      </w:pPr>
      <w:r w:rsidRPr="00F2087A">
        <w:rPr>
          <w:rFonts w:eastAsia="Times New Roman"/>
          <w:b/>
          <w:bCs/>
          <w:color w:val="000000"/>
          <w:lang w:val="en-GB"/>
        </w:rPr>
        <w:t>Brake connections:</w:t>
      </w:r>
      <w:r>
        <w:rPr>
          <w:rFonts w:eastAsia="Times New Roman"/>
          <w:b/>
          <w:bCs/>
          <w:color w:val="000000"/>
          <w:lang w:val="en-GB"/>
        </w:rPr>
        <w:t xml:space="preserve"> </w:t>
      </w:r>
    </w:p>
    <w:p w14:paraId="245D3019" w14:textId="21CAE8F5" w:rsidR="00C67FAD" w:rsidRPr="00055FCD" w:rsidRDefault="00F2087A">
      <w:pPr>
        <w:pStyle w:val="ListParagraph"/>
        <w:numPr>
          <w:ilvl w:val="2"/>
          <w:numId w:val="1"/>
        </w:numPr>
        <w:ind w:left="1134" w:hanging="1134"/>
        <w:jc w:val="both"/>
        <w:rPr>
          <w:rFonts w:eastAsia="Times New Roman"/>
          <w:color w:val="000000"/>
          <w:lang w:val="en-GB"/>
        </w:rPr>
      </w:pPr>
      <w:r w:rsidRPr="00F2087A">
        <w:rPr>
          <w:rFonts w:eastAsia="Times New Roman"/>
          <w:color w:val="000000"/>
          <w:lang w:val="en-GB"/>
        </w:rPr>
        <w:t>Brake connections conforming to ISO 1728 or an equivalent standard must be installed at the front of the semi-trailer.</w:t>
      </w:r>
      <w:r>
        <w:rPr>
          <w:rFonts w:eastAsia="Times New Roman"/>
          <w:color w:val="000000"/>
          <w:lang w:val="en-GB"/>
        </w:rPr>
        <w:t xml:space="preserve"> </w:t>
      </w:r>
    </w:p>
    <w:p w14:paraId="260AE961" w14:textId="459712A4" w:rsidR="00C67FAD" w:rsidRPr="00055FCD" w:rsidRDefault="00F2087A">
      <w:pPr>
        <w:pStyle w:val="ListParagraph"/>
        <w:numPr>
          <w:ilvl w:val="1"/>
          <w:numId w:val="1"/>
        </w:numPr>
        <w:ind w:left="1134" w:hanging="1134"/>
        <w:jc w:val="both"/>
        <w:rPr>
          <w:rFonts w:eastAsia="Times New Roman"/>
          <w:color w:val="000000"/>
          <w:lang w:val="en-GB"/>
        </w:rPr>
      </w:pPr>
      <w:r w:rsidRPr="00F2087A">
        <w:rPr>
          <w:rFonts w:eastAsia="Times New Roman"/>
          <w:b/>
          <w:color w:val="000000"/>
          <w:lang w:val="en-GB"/>
        </w:rPr>
        <w:t>24V lighting system complying with the requirements of Directive 76/756/EEC or an equivalent standard, consisting of:</w:t>
      </w:r>
      <w:r>
        <w:rPr>
          <w:rFonts w:eastAsia="Times New Roman"/>
          <w:b/>
          <w:color w:val="000000"/>
          <w:lang w:val="en-GB"/>
        </w:rPr>
        <w:t xml:space="preserve"> </w:t>
      </w:r>
    </w:p>
    <w:p w14:paraId="0BA7EDDB" w14:textId="041AAB04" w:rsidR="00C67FAD" w:rsidRPr="00055FCD" w:rsidRDefault="00F2087A">
      <w:pPr>
        <w:pStyle w:val="ListParagraph"/>
        <w:numPr>
          <w:ilvl w:val="2"/>
          <w:numId w:val="1"/>
        </w:numPr>
        <w:ind w:left="1134" w:hanging="1134"/>
        <w:jc w:val="both"/>
        <w:rPr>
          <w:rFonts w:eastAsia="Times New Roman"/>
          <w:color w:val="000000"/>
          <w:lang w:val="en-GB"/>
        </w:rPr>
      </w:pPr>
      <w:r w:rsidRPr="00F2087A">
        <w:rPr>
          <w:rFonts w:eastAsia="Times New Roman"/>
          <w:color w:val="000000"/>
          <w:lang w:val="en-GB"/>
        </w:rPr>
        <w:t>At least 2 LED multifunctional rear lights.</w:t>
      </w:r>
      <w:r>
        <w:rPr>
          <w:rFonts w:eastAsia="Times New Roman"/>
          <w:color w:val="000000"/>
          <w:lang w:val="en-GB"/>
        </w:rPr>
        <w:t xml:space="preserve"> </w:t>
      </w:r>
      <w:r w:rsidRPr="00055FCD">
        <w:rPr>
          <w:rFonts w:eastAsia="Times New Roman"/>
          <w:color w:val="000000"/>
          <w:lang w:val="en-GB"/>
        </w:rPr>
        <w:t> </w:t>
      </w:r>
    </w:p>
    <w:p w14:paraId="445CA634" w14:textId="71D1AF69" w:rsidR="00C67FAD" w:rsidRPr="00055FCD" w:rsidRDefault="00F2087A">
      <w:pPr>
        <w:pStyle w:val="ListParagraph"/>
        <w:numPr>
          <w:ilvl w:val="2"/>
          <w:numId w:val="1"/>
        </w:numPr>
        <w:ind w:left="1134" w:hanging="1134"/>
        <w:jc w:val="both"/>
        <w:rPr>
          <w:rFonts w:eastAsia="Times New Roman"/>
          <w:color w:val="000000"/>
          <w:lang w:val="en-GB"/>
        </w:rPr>
      </w:pPr>
      <w:r w:rsidRPr="00F2087A">
        <w:rPr>
          <w:rFonts w:eastAsia="Times New Roman"/>
          <w:color w:val="000000"/>
          <w:lang w:val="en-GB"/>
        </w:rPr>
        <w:t>At least 2 LED rear outline lights with integrated side marker lights (horns).</w:t>
      </w:r>
      <w:r>
        <w:rPr>
          <w:rFonts w:eastAsia="Times New Roman"/>
          <w:color w:val="000000"/>
          <w:lang w:val="en-GB"/>
        </w:rPr>
        <w:t xml:space="preserve"> </w:t>
      </w:r>
    </w:p>
    <w:p w14:paraId="3160E2D9" w14:textId="09D735E7" w:rsidR="00C67FAD" w:rsidRPr="00055FCD" w:rsidRDefault="00F2087A">
      <w:pPr>
        <w:pStyle w:val="ListParagraph"/>
        <w:numPr>
          <w:ilvl w:val="2"/>
          <w:numId w:val="1"/>
        </w:numPr>
        <w:ind w:left="1134" w:hanging="1134"/>
        <w:jc w:val="both"/>
        <w:rPr>
          <w:rFonts w:eastAsia="Times New Roman"/>
          <w:color w:val="000000"/>
          <w:lang w:val="en-GB"/>
        </w:rPr>
      </w:pPr>
      <w:r w:rsidRPr="00F2087A">
        <w:rPr>
          <w:rFonts w:eastAsia="Times New Roman"/>
          <w:color w:val="000000"/>
          <w:lang w:val="en-GB"/>
        </w:rPr>
        <w:t>LED side marker lights (yellow).</w:t>
      </w:r>
      <w:r>
        <w:rPr>
          <w:rFonts w:eastAsia="Times New Roman"/>
          <w:color w:val="000000"/>
          <w:lang w:val="en-GB"/>
        </w:rPr>
        <w:t xml:space="preserve"> </w:t>
      </w:r>
    </w:p>
    <w:p w14:paraId="6CEB5D05" w14:textId="1DD198E1" w:rsidR="00C67FAD" w:rsidRPr="00055FCD" w:rsidRDefault="00F2087A">
      <w:pPr>
        <w:pStyle w:val="ListParagraph"/>
        <w:numPr>
          <w:ilvl w:val="2"/>
          <w:numId w:val="1"/>
        </w:numPr>
        <w:ind w:left="1134" w:hanging="1134"/>
        <w:jc w:val="both"/>
        <w:rPr>
          <w:rFonts w:eastAsia="Times New Roman"/>
          <w:color w:val="000000"/>
          <w:lang w:val="en-GB"/>
        </w:rPr>
      </w:pPr>
      <w:r w:rsidRPr="00F2087A">
        <w:rPr>
          <w:rFonts w:eastAsia="Times New Roman"/>
          <w:color w:val="000000"/>
          <w:lang w:val="en-GB"/>
        </w:rPr>
        <w:t>At least 2 LED front outline lights (white).</w:t>
      </w:r>
      <w:r>
        <w:rPr>
          <w:rFonts w:eastAsia="Times New Roman"/>
          <w:color w:val="000000"/>
          <w:lang w:val="en-GB"/>
        </w:rPr>
        <w:t xml:space="preserve"> </w:t>
      </w:r>
    </w:p>
    <w:p w14:paraId="1C5C7FE1" w14:textId="6F331824" w:rsidR="00C67FAD" w:rsidRPr="00055FCD" w:rsidRDefault="00F2087A">
      <w:pPr>
        <w:pStyle w:val="ListParagraph"/>
        <w:numPr>
          <w:ilvl w:val="2"/>
          <w:numId w:val="1"/>
        </w:numPr>
        <w:ind w:left="1134" w:hanging="1134"/>
        <w:jc w:val="both"/>
        <w:rPr>
          <w:rFonts w:eastAsia="Times New Roman"/>
          <w:color w:val="000000"/>
          <w:lang w:val="en-GB"/>
        </w:rPr>
      </w:pPr>
      <w:r w:rsidRPr="00F2087A">
        <w:rPr>
          <w:rFonts w:eastAsia="Times New Roman"/>
          <w:color w:val="000000"/>
          <w:lang w:val="en-GB"/>
        </w:rPr>
        <w:t>1 set of LED white license plate illumination lights.</w:t>
      </w:r>
    </w:p>
    <w:p w14:paraId="23A2A658" w14:textId="5395DCC0" w:rsidR="00C67FAD" w:rsidRPr="00055FCD" w:rsidRDefault="00F2087A">
      <w:pPr>
        <w:pStyle w:val="ListParagraph"/>
        <w:numPr>
          <w:ilvl w:val="1"/>
          <w:numId w:val="1"/>
        </w:numPr>
        <w:ind w:left="1134" w:hanging="1134"/>
        <w:jc w:val="both"/>
        <w:rPr>
          <w:rFonts w:eastAsia="Times New Roman"/>
          <w:color w:val="000000"/>
          <w:lang w:val="en-GB"/>
        </w:rPr>
      </w:pPr>
      <w:r w:rsidRPr="00F2087A">
        <w:rPr>
          <w:rFonts w:eastAsia="Times New Roman"/>
          <w:b/>
          <w:bCs/>
          <w:color w:val="000000"/>
          <w:lang w:val="en-GB"/>
        </w:rPr>
        <w:t>Front plug sockets:</w:t>
      </w:r>
    </w:p>
    <w:p w14:paraId="31D43C03" w14:textId="2165E85D" w:rsidR="00C67FAD" w:rsidRPr="00055FCD" w:rsidRDefault="00F2087A">
      <w:pPr>
        <w:pStyle w:val="ListParagraph"/>
        <w:numPr>
          <w:ilvl w:val="2"/>
          <w:numId w:val="1"/>
        </w:numPr>
        <w:ind w:left="1134" w:hanging="1134"/>
        <w:jc w:val="both"/>
        <w:rPr>
          <w:rFonts w:eastAsia="Times New Roman"/>
          <w:color w:val="000000"/>
          <w:lang w:val="en-GB"/>
        </w:rPr>
      </w:pPr>
      <w:r w:rsidRPr="00F2087A">
        <w:rPr>
          <w:rFonts w:eastAsia="Times New Roman"/>
          <w:color w:val="000000"/>
          <w:lang w:val="en-GB"/>
        </w:rPr>
        <w:t>A 15-pin plug socket must be installed at the front of the semi-trailer.</w:t>
      </w:r>
      <w:r>
        <w:rPr>
          <w:rFonts w:eastAsia="Times New Roman"/>
          <w:color w:val="000000"/>
          <w:lang w:val="en-GB"/>
        </w:rPr>
        <w:t xml:space="preserve"> </w:t>
      </w:r>
    </w:p>
    <w:p w14:paraId="360F01DA" w14:textId="321BC9F7" w:rsidR="00C67FAD" w:rsidRPr="00055FCD" w:rsidRDefault="009157DA">
      <w:pPr>
        <w:pStyle w:val="ListParagraph"/>
        <w:numPr>
          <w:ilvl w:val="2"/>
          <w:numId w:val="1"/>
        </w:numPr>
        <w:ind w:left="1134" w:hanging="1134"/>
        <w:jc w:val="both"/>
        <w:rPr>
          <w:rFonts w:eastAsia="Times New Roman"/>
          <w:color w:val="000000"/>
          <w:lang w:val="en-GB"/>
        </w:rPr>
      </w:pPr>
      <w:r w:rsidRPr="009157DA">
        <w:rPr>
          <w:rFonts w:eastAsia="Times New Roman"/>
          <w:color w:val="000000"/>
          <w:lang w:val="en-GB"/>
        </w:rPr>
        <w:t>A 12-pin STANAG 4007 or equivalent standard socket must be installed at the front of the semi-trailer.</w:t>
      </w:r>
      <w:r>
        <w:rPr>
          <w:rFonts w:eastAsia="Times New Roman"/>
          <w:color w:val="000000"/>
          <w:lang w:val="en-GB"/>
        </w:rPr>
        <w:t xml:space="preserve"> </w:t>
      </w:r>
    </w:p>
    <w:p w14:paraId="78C6DBF6" w14:textId="2BF7B04D" w:rsidR="00C67FAD" w:rsidRPr="00055FCD" w:rsidRDefault="009157DA">
      <w:pPr>
        <w:pStyle w:val="ListParagraph"/>
        <w:numPr>
          <w:ilvl w:val="2"/>
          <w:numId w:val="1"/>
        </w:numPr>
        <w:ind w:left="1134" w:hanging="1134"/>
        <w:jc w:val="both"/>
        <w:rPr>
          <w:rFonts w:eastAsia="Times New Roman"/>
          <w:color w:val="000000"/>
          <w:lang w:val="en-GB"/>
        </w:rPr>
      </w:pPr>
      <w:r w:rsidRPr="009157DA">
        <w:rPr>
          <w:rFonts w:eastAsia="Times New Roman"/>
          <w:color w:val="000000"/>
          <w:lang w:val="en-GB"/>
        </w:rPr>
        <w:t>A 7-pin EBS socket must be installed at the front of the semi-trailer.</w:t>
      </w:r>
    </w:p>
    <w:p w14:paraId="7FF16F6A" w14:textId="17BC965B" w:rsidR="00C67FAD" w:rsidRPr="00055FCD" w:rsidRDefault="009157DA">
      <w:pPr>
        <w:pStyle w:val="ListParagraph"/>
        <w:numPr>
          <w:ilvl w:val="1"/>
          <w:numId w:val="1"/>
        </w:numPr>
        <w:ind w:left="1134" w:hanging="1134"/>
        <w:jc w:val="both"/>
        <w:rPr>
          <w:rFonts w:eastAsia="Times New Roman"/>
          <w:color w:val="000000"/>
          <w:lang w:val="en-GB"/>
        </w:rPr>
      </w:pPr>
      <w:r w:rsidRPr="009157DA">
        <w:rPr>
          <w:rFonts w:eastAsia="Times New Roman"/>
          <w:b/>
          <w:bCs/>
          <w:color w:val="000000"/>
          <w:lang w:val="en-GB"/>
        </w:rPr>
        <w:t>Plug sockets for oversized load width signs:</w:t>
      </w:r>
      <w:r>
        <w:rPr>
          <w:rFonts w:eastAsia="Times New Roman"/>
          <w:b/>
          <w:bCs/>
          <w:color w:val="000000"/>
          <w:lang w:val="en-GB"/>
        </w:rPr>
        <w:t xml:space="preserve"> </w:t>
      </w:r>
    </w:p>
    <w:p w14:paraId="6C4C29DE" w14:textId="5E6020E8" w:rsidR="00C67FAD" w:rsidRPr="00055FCD" w:rsidRDefault="009157DA">
      <w:pPr>
        <w:pStyle w:val="ListParagraph"/>
        <w:numPr>
          <w:ilvl w:val="2"/>
          <w:numId w:val="1"/>
        </w:numPr>
        <w:ind w:left="1134" w:hanging="1134"/>
        <w:jc w:val="both"/>
        <w:rPr>
          <w:rFonts w:eastAsia="Times New Roman"/>
          <w:color w:val="000000"/>
          <w:lang w:val="en-GB"/>
        </w:rPr>
      </w:pPr>
      <w:r w:rsidRPr="009157DA">
        <w:rPr>
          <w:rFonts w:eastAsia="Times New Roman"/>
          <w:color w:val="000000"/>
          <w:lang w:val="en-GB"/>
        </w:rPr>
        <w:t>Electrical plug sockets must be installed at the front of the semi-trailer, on the left and right sides, for connecting oversized load width signs.</w:t>
      </w:r>
      <w:r>
        <w:rPr>
          <w:rFonts w:eastAsia="Times New Roman"/>
          <w:color w:val="000000"/>
          <w:lang w:val="en-GB"/>
        </w:rPr>
        <w:t xml:space="preserve"> </w:t>
      </w:r>
    </w:p>
    <w:p w14:paraId="40EF2D4C" w14:textId="5CA13594" w:rsidR="00C67FAD" w:rsidRPr="00055FCD" w:rsidRDefault="009157DA">
      <w:pPr>
        <w:pStyle w:val="ListParagraph"/>
        <w:numPr>
          <w:ilvl w:val="2"/>
          <w:numId w:val="1"/>
        </w:numPr>
        <w:ind w:left="1134" w:hanging="1134"/>
        <w:jc w:val="both"/>
        <w:rPr>
          <w:rFonts w:eastAsia="Times New Roman"/>
          <w:color w:val="000000"/>
          <w:lang w:val="en-GB"/>
        </w:rPr>
      </w:pPr>
      <w:r w:rsidRPr="009157DA">
        <w:rPr>
          <w:rFonts w:eastAsia="Times New Roman"/>
          <w:color w:val="000000"/>
          <w:lang w:val="en-GB"/>
        </w:rPr>
        <w:t>Electrical plug sockets must be installed at the rear of the semi-trailer, on the left and right sides, for connecting oversized load width signs.</w:t>
      </w:r>
    </w:p>
    <w:p w14:paraId="32A99BFF" w14:textId="610E0099" w:rsidR="00C67FAD" w:rsidRPr="00055FCD" w:rsidRDefault="009157DA">
      <w:pPr>
        <w:pStyle w:val="ListParagraph"/>
        <w:numPr>
          <w:ilvl w:val="2"/>
          <w:numId w:val="1"/>
        </w:numPr>
        <w:ind w:left="1134" w:hanging="1134"/>
        <w:jc w:val="both"/>
        <w:rPr>
          <w:rFonts w:eastAsia="Times New Roman"/>
          <w:color w:val="000000"/>
          <w:lang w:val="en-GB"/>
        </w:rPr>
      </w:pPr>
      <w:r w:rsidRPr="009157DA">
        <w:rPr>
          <w:rFonts w:eastAsia="Times New Roman"/>
          <w:color w:val="000000"/>
          <w:lang w:val="en-GB"/>
        </w:rPr>
        <w:t>An electrical plug socket must be installed at the rear of the semi-trailer for connecting the oversized length sign.</w:t>
      </w:r>
      <w:r>
        <w:rPr>
          <w:rFonts w:eastAsia="Times New Roman"/>
          <w:color w:val="000000"/>
          <w:lang w:val="en-GB"/>
        </w:rPr>
        <w:t xml:space="preserve"> </w:t>
      </w:r>
    </w:p>
    <w:p w14:paraId="2FD241E1" w14:textId="732086CC" w:rsidR="00C67FAD" w:rsidRPr="00055FCD" w:rsidRDefault="009157DA">
      <w:pPr>
        <w:pStyle w:val="ListParagraph"/>
        <w:numPr>
          <w:ilvl w:val="1"/>
          <w:numId w:val="1"/>
        </w:numPr>
        <w:ind w:left="1134" w:hanging="1134"/>
        <w:jc w:val="both"/>
        <w:rPr>
          <w:rFonts w:eastAsia="Times New Roman"/>
          <w:color w:val="000000"/>
          <w:lang w:val="en-GB"/>
        </w:rPr>
      </w:pPr>
      <w:bookmarkStart w:id="1" w:name="_h33y2n2a0gk7"/>
      <w:bookmarkStart w:id="2" w:name="_ijb8be4cgfbd"/>
      <w:bookmarkStart w:id="3" w:name="_edxmw7we7yio"/>
      <w:bookmarkStart w:id="4" w:name="_8a64llsxjrp"/>
      <w:bookmarkStart w:id="5" w:name="_x38bneveunx5"/>
      <w:bookmarkEnd w:id="1"/>
      <w:bookmarkEnd w:id="2"/>
      <w:bookmarkEnd w:id="3"/>
      <w:bookmarkEnd w:id="4"/>
      <w:bookmarkEnd w:id="5"/>
      <w:r w:rsidRPr="009157DA">
        <w:rPr>
          <w:rFonts w:eastAsia="Times New Roman"/>
          <w:b/>
          <w:bCs/>
          <w:color w:val="000000"/>
          <w:lang w:val="en-GB"/>
        </w:rPr>
        <w:t>Beacon connection socket:</w:t>
      </w:r>
      <w:r>
        <w:rPr>
          <w:rFonts w:eastAsia="Times New Roman"/>
          <w:b/>
          <w:bCs/>
          <w:color w:val="000000"/>
          <w:lang w:val="en-GB"/>
        </w:rPr>
        <w:t xml:space="preserve"> </w:t>
      </w:r>
      <w:r w:rsidRPr="00055FCD">
        <w:rPr>
          <w:rFonts w:eastAsia="Times New Roman"/>
          <w:color w:val="000000"/>
          <w:lang w:val="en-GB"/>
        </w:rPr>
        <w:t>  </w:t>
      </w:r>
    </w:p>
    <w:p w14:paraId="30363014" w14:textId="19104309" w:rsidR="00C67FAD" w:rsidRPr="00055FCD" w:rsidRDefault="009157DA">
      <w:pPr>
        <w:pStyle w:val="ListParagraph"/>
        <w:numPr>
          <w:ilvl w:val="2"/>
          <w:numId w:val="1"/>
        </w:numPr>
        <w:ind w:left="1134" w:hanging="1134"/>
        <w:jc w:val="both"/>
        <w:rPr>
          <w:rFonts w:eastAsia="Times New Roman"/>
          <w:color w:val="000000"/>
          <w:lang w:val="en-GB"/>
        </w:rPr>
      </w:pPr>
      <w:r w:rsidRPr="009157DA">
        <w:rPr>
          <w:rFonts w:eastAsia="Times New Roman"/>
          <w:color w:val="000000"/>
          <w:lang w:val="en-GB"/>
        </w:rPr>
        <w:t>An electrical socket must be installed for beacon connection on the rear of the semi-trailer.</w:t>
      </w:r>
      <w:r>
        <w:rPr>
          <w:rFonts w:eastAsia="Times New Roman"/>
          <w:color w:val="000000"/>
          <w:lang w:val="en-GB"/>
        </w:rPr>
        <w:t xml:space="preserve"> </w:t>
      </w:r>
    </w:p>
    <w:p w14:paraId="7C20E375" w14:textId="51F7D796" w:rsidR="00C67FAD" w:rsidRPr="00055FCD" w:rsidRDefault="009157DA">
      <w:pPr>
        <w:pStyle w:val="ListParagraph"/>
        <w:numPr>
          <w:ilvl w:val="1"/>
          <w:numId w:val="1"/>
        </w:numPr>
        <w:ind w:left="1134" w:hanging="1134"/>
        <w:jc w:val="both"/>
        <w:rPr>
          <w:rFonts w:eastAsia="Times New Roman"/>
          <w:color w:val="000000"/>
          <w:lang w:val="en-GB"/>
        </w:rPr>
      </w:pPr>
      <w:r w:rsidRPr="009157DA">
        <w:rPr>
          <w:rFonts w:eastAsia="Times New Roman"/>
          <w:b/>
          <w:bCs/>
          <w:color w:val="000000"/>
          <w:lang w:val="en-GB"/>
        </w:rPr>
        <w:t>Semi-trailer connections with the truck:</w:t>
      </w:r>
      <w:r>
        <w:rPr>
          <w:rFonts w:eastAsia="Times New Roman"/>
          <w:b/>
          <w:bCs/>
          <w:color w:val="000000"/>
          <w:lang w:val="en-GB"/>
        </w:rPr>
        <w:t xml:space="preserve"> </w:t>
      </w:r>
    </w:p>
    <w:p w14:paraId="14C2EC74" w14:textId="7FC08404" w:rsidR="00C67FAD" w:rsidRPr="00055FCD" w:rsidRDefault="009157DA">
      <w:pPr>
        <w:pStyle w:val="ListParagraph"/>
        <w:numPr>
          <w:ilvl w:val="2"/>
          <w:numId w:val="1"/>
        </w:numPr>
        <w:ind w:left="1134" w:hanging="1134"/>
        <w:jc w:val="both"/>
        <w:rPr>
          <w:rFonts w:eastAsia="Times New Roman"/>
          <w:color w:val="000000"/>
          <w:lang w:val="en-GB"/>
        </w:rPr>
      </w:pPr>
      <w:r w:rsidRPr="009157DA">
        <w:rPr>
          <w:rFonts w:eastAsia="Times New Roman"/>
          <w:color w:val="000000"/>
          <w:lang w:val="en-GB"/>
        </w:rPr>
        <w:t>All necessary electrical, brake, and hydraulic connections between the truck and the semi-trailer must be provided.</w:t>
      </w:r>
    </w:p>
    <w:p w14:paraId="14F5D5D1" w14:textId="1B3D33BA" w:rsidR="00C67FAD" w:rsidRPr="00055FCD" w:rsidRDefault="009157DA">
      <w:pPr>
        <w:pStyle w:val="ListParagraph"/>
        <w:numPr>
          <w:ilvl w:val="1"/>
          <w:numId w:val="1"/>
        </w:numPr>
        <w:ind w:left="1134" w:hanging="1134"/>
        <w:jc w:val="both"/>
        <w:rPr>
          <w:rFonts w:eastAsia="Times New Roman"/>
          <w:color w:val="000000"/>
          <w:lang w:val="en-GB"/>
        </w:rPr>
      </w:pPr>
      <w:r w:rsidRPr="009157DA">
        <w:rPr>
          <w:rFonts w:eastAsia="Times New Roman"/>
          <w:color w:val="000000"/>
          <w:lang w:val="en-GB"/>
        </w:rPr>
        <w:t>Side protection against slipping must be installed.</w:t>
      </w:r>
    </w:p>
    <w:p w14:paraId="361864D4" w14:textId="1431EA6E" w:rsidR="00C67FAD" w:rsidRPr="00055FCD" w:rsidRDefault="009157DA">
      <w:pPr>
        <w:pStyle w:val="ListParagraph"/>
        <w:numPr>
          <w:ilvl w:val="1"/>
          <w:numId w:val="1"/>
        </w:numPr>
        <w:ind w:left="1134" w:hanging="1134"/>
        <w:jc w:val="both"/>
        <w:rPr>
          <w:rFonts w:eastAsia="Times New Roman"/>
          <w:color w:val="000000"/>
          <w:lang w:val="en-GB"/>
        </w:rPr>
      </w:pPr>
      <w:r w:rsidRPr="009157DA">
        <w:rPr>
          <w:rFonts w:eastAsia="Times New Roman"/>
          <w:b/>
          <w:bCs/>
          <w:color w:val="000000"/>
          <w:lang w:val="en-GB"/>
        </w:rPr>
        <w:t>Splash protection:</w:t>
      </w:r>
    </w:p>
    <w:p w14:paraId="60E0F1CE" w14:textId="6694D9E5" w:rsidR="00C67FAD" w:rsidRPr="00055FCD" w:rsidRDefault="009157DA">
      <w:pPr>
        <w:pStyle w:val="ListParagraph"/>
        <w:numPr>
          <w:ilvl w:val="2"/>
          <w:numId w:val="1"/>
        </w:numPr>
        <w:ind w:left="1134" w:hanging="1134"/>
        <w:jc w:val="both"/>
        <w:rPr>
          <w:rFonts w:eastAsia="Times New Roman"/>
          <w:color w:val="000000"/>
          <w:lang w:val="en-GB"/>
        </w:rPr>
      </w:pPr>
      <w:r w:rsidRPr="009157DA">
        <w:rPr>
          <w:rFonts w:eastAsia="Times New Roman"/>
          <w:color w:val="000000"/>
          <w:lang w:val="en-GB"/>
        </w:rPr>
        <w:t>Splash guards must be fitted behind the last axle.</w:t>
      </w:r>
    </w:p>
    <w:p w14:paraId="30A94F0B" w14:textId="06E4E351" w:rsidR="00C67FAD" w:rsidRPr="00055FCD" w:rsidRDefault="009157DA">
      <w:pPr>
        <w:pStyle w:val="ListParagraph"/>
        <w:numPr>
          <w:ilvl w:val="1"/>
          <w:numId w:val="1"/>
        </w:numPr>
        <w:ind w:left="1134" w:hanging="1134"/>
        <w:jc w:val="both"/>
        <w:rPr>
          <w:rFonts w:eastAsia="Times New Roman"/>
          <w:color w:val="000000"/>
          <w:lang w:val="en-GB"/>
        </w:rPr>
      </w:pPr>
      <w:r w:rsidRPr="009157DA">
        <w:rPr>
          <w:rFonts w:eastAsia="Times New Roman"/>
          <w:b/>
          <w:bCs/>
          <w:color w:val="000000"/>
          <w:lang w:val="en-GB"/>
        </w:rPr>
        <w:t>Central lubrication system:</w:t>
      </w:r>
    </w:p>
    <w:p w14:paraId="6A4A1F5A" w14:textId="3D0EE6D5" w:rsidR="00C67FAD" w:rsidRPr="00055FCD" w:rsidRDefault="009157DA">
      <w:pPr>
        <w:pStyle w:val="ListParagraph"/>
        <w:numPr>
          <w:ilvl w:val="2"/>
          <w:numId w:val="1"/>
        </w:numPr>
        <w:ind w:left="1134" w:hanging="1134"/>
        <w:jc w:val="both"/>
        <w:rPr>
          <w:rFonts w:eastAsia="Times New Roman"/>
          <w:color w:val="000000"/>
          <w:lang w:val="en-GB"/>
        </w:rPr>
      </w:pPr>
      <w:r w:rsidRPr="009157DA">
        <w:rPr>
          <w:rFonts w:eastAsia="Times New Roman"/>
          <w:color w:val="000000"/>
          <w:lang w:val="en-GB"/>
        </w:rPr>
        <w:t>A central lubrication system must be installed for the lubrication points of the raised platform section, steering and suspension.</w:t>
      </w:r>
    </w:p>
    <w:p w14:paraId="38A1AF0A" w14:textId="2967F80D" w:rsidR="00C67FAD" w:rsidRPr="00055FCD" w:rsidRDefault="009157DA">
      <w:pPr>
        <w:pStyle w:val="ListParagraph"/>
        <w:numPr>
          <w:ilvl w:val="2"/>
          <w:numId w:val="1"/>
        </w:numPr>
        <w:ind w:left="1134" w:hanging="1134"/>
        <w:jc w:val="both"/>
        <w:rPr>
          <w:rFonts w:eastAsia="Times New Roman"/>
          <w:color w:val="000000"/>
          <w:lang w:val="en-GB"/>
        </w:rPr>
      </w:pPr>
      <w:r w:rsidRPr="009157DA">
        <w:rPr>
          <w:rFonts w:eastAsia="Times New Roman"/>
          <w:color w:val="000000"/>
          <w:lang w:val="en-GB"/>
        </w:rPr>
        <w:t>Oil dosing must be performed depending on the driving speed and duration.</w:t>
      </w:r>
    </w:p>
    <w:p w14:paraId="2DC4E954" w14:textId="5A434E38" w:rsidR="00C67FAD" w:rsidRPr="00055FCD" w:rsidRDefault="009157DA">
      <w:pPr>
        <w:pStyle w:val="ListParagraph"/>
        <w:numPr>
          <w:ilvl w:val="2"/>
          <w:numId w:val="1"/>
        </w:numPr>
        <w:ind w:left="1134" w:hanging="1134"/>
        <w:jc w:val="both"/>
        <w:rPr>
          <w:rFonts w:eastAsia="Times New Roman"/>
          <w:color w:val="000000"/>
          <w:lang w:val="en-GB"/>
        </w:rPr>
      </w:pPr>
      <w:r w:rsidRPr="009157DA">
        <w:rPr>
          <w:rFonts w:eastAsia="Times New Roman"/>
          <w:color w:val="000000"/>
          <w:lang w:val="en-GB"/>
        </w:rPr>
        <w:t>One grease pump shall be installed in the raised platform section and at least one at the rear.</w:t>
      </w:r>
    </w:p>
    <w:p w14:paraId="7637F50F" w14:textId="014F76B4" w:rsidR="00C67FAD" w:rsidRPr="00055FCD" w:rsidRDefault="009157DA">
      <w:pPr>
        <w:pStyle w:val="ListParagraph"/>
        <w:numPr>
          <w:ilvl w:val="2"/>
          <w:numId w:val="1"/>
        </w:numPr>
        <w:ind w:left="1134" w:hanging="1134"/>
        <w:jc w:val="both"/>
        <w:rPr>
          <w:rFonts w:eastAsia="Times New Roman"/>
          <w:color w:val="000000"/>
          <w:lang w:val="en-GB"/>
        </w:rPr>
      </w:pPr>
      <w:r w:rsidRPr="009157DA">
        <w:rPr>
          <w:rFonts w:eastAsia="Times New Roman"/>
          <w:color w:val="000000"/>
          <w:lang w:val="en-GB"/>
        </w:rPr>
        <w:t>External oil filling must be carried out through the oil filler nozzle.</w:t>
      </w:r>
    </w:p>
    <w:p w14:paraId="5BC12D78" w14:textId="16357EA3" w:rsidR="00C67FAD" w:rsidRPr="00055FCD" w:rsidRDefault="009157DA">
      <w:pPr>
        <w:pStyle w:val="ListParagraph"/>
        <w:numPr>
          <w:ilvl w:val="1"/>
          <w:numId w:val="1"/>
        </w:numPr>
        <w:ind w:left="1134" w:hanging="1134"/>
        <w:jc w:val="both"/>
        <w:rPr>
          <w:rFonts w:eastAsia="Times New Roman"/>
          <w:color w:val="000000"/>
          <w:lang w:val="en-GB"/>
        </w:rPr>
      </w:pPr>
      <w:r w:rsidRPr="009157DA">
        <w:rPr>
          <w:rFonts w:eastAsia="Times New Roman"/>
          <w:b/>
          <w:bCs/>
          <w:color w:val="000000"/>
          <w:lang w:val="en-GB"/>
        </w:rPr>
        <w:t>Painting and anti-corrosion surface coating:</w:t>
      </w:r>
    </w:p>
    <w:p w14:paraId="1CFA3986" w14:textId="6C73CE8D" w:rsidR="00C67FAD" w:rsidRPr="00055FCD" w:rsidRDefault="009157DA">
      <w:pPr>
        <w:pStyle w:val="ListParagraph"/>
        <w:numPr>
          <w:ilvl w:val="2"/>
          <w:numId w:val="1"/>
        </w:numPr>
        <w:ind w:left="1134" w:hanging="1134"/>
        <w:jc w:val="both"/>
        <w:rPr>
          <w:rFonts w:eastAsia="Times New Roman"/>
          <w:color w:val="000000"/>
          <w:lang w:val="en-GB"/>
        </w:rPr>
      </w:pPr>
      <w:r w:rsidRPr="009157DA">
        <w:rPr>
          <w:rFonts w:eastAsia="Times New Roman"/>
          <w:color w:val="000000"/>
          <w:lang w:val="en-GB"/>
        </w:rPr>
        <w:t>The non-slip coating must be integrated into the final coat of paint on the walking surfaces.</w:t>
      </w:r>
    </w:p>
    <w:p w14:paraId="467D96DB" w14:textId="7EB4BD88" w:rsidR="00C67FAD" w:rsidRPr="00055FCD" w:rsidRDefault="009157DA">
      <w:pPr>
        <w:pStyle w:val="ListParagraph"/>
        <w:numPr>
          <w:ilvl w:val="2"/>
          <w:numId w:val="1"/>
        </w:numPr>
        <w:ind w:left="1134" w:hanging="1134"/>
        <w:jc w:val="both"/>
        <w:rPr>
          <w:rFonts w:eastAsia="Times New Roman"/>
          <w:color w:val="000000"/>
          <w:lang w:val="en-GB"/>
        </w:rPr>
      </w:pPr>
      <w:r w:rsidRPr="009157DA">
        <w:rPr>
          <w:rFonts w:eastAsia="Times New Roman"/>
          <w:color w:val="000000"/>
          <w:lang w:val="en-GB"/>
        </w:rPr>
        <w:t>The semi-trailer frame and platform must be coated with anti-corrosion coating and painted with RAL 6031 F9 CARC.</w:t>
      </w:r>
    </w:p>
    <w:p w14:paraId="5B112CD8" w14:textId="4D97DE71" w:rsidR="00C67FAD" w:rsidRPr="00055FCD" w:rsidRDefault="009157DA">
      <w:pPr>
        <w:pStyle w:val="ListParagraph"/>
        <w:numPr>
          <w:ilvl w:val="2"/>
          <w:numId w:val="1"/>
        </w:numPr>
        <w:ind w:left="1134" w:hanging="1134"/>
        <w:jc w:val="both"/>
        <w:rPr>
          <w:rFonts w:eastAsia="Times New Roman"/>
          <w:color w:val="000000"/>
          <w:lang w:val="en-GB"/>
        </w:rPr>
      </w:pPr>
      <w:r w:rsidRPr="009157DA">
        <w:rPr>
          <w:rFonts w:eastAsia="Times New Roman"/>
          <w:color w:val="000000"/>
          <w:lang w:val="en-GB"/>
        </w:rPr>
        <w:t>Wheel rims must be painted RAL 6031 F9 CARC.</w:t>
      </w:r>
    </w:p>
    <w:p w14:paraId="3CF239C7" w14:textId="22E33043" w:rsidR="00C67FAD" w:rsidRPr="00055FCD" w:rsidRDefault="009157DA">
      <w:pPr>
        <w:pStyle w:val="ListParagraph"/>
        <w:numPr>
          <w:ilvl w:val="2"/>
          <w:numId w:val="1"/>
        </w:numPr>
        <w:ind w:left="1134" w:hanging="1134"/>
        <w:jc w:val="both"/>
        <w:rPr>
          <w:rFonts w:eastAsia="Times New Roman"/>
          <w:color w:val="000000"/>
          <w:lang w:val="en-GB"/>
        </w:rPr>
      </w:pPr>
      <w:r w:rsidRPr="009157DA">
        <w:rPr>
          <w:rFonts w:eastAsia="Times New Roman"/>
          <w:color w:val="000000"/>
          <w:lang w:val="en-GB"/>
        </w:rPr>
        <w:t>Other parts of the semi-trailer shall be painted in RAL 7021 matt color.</w:t>
      </w:r>
    </w:p>
    <w:p w14:paraId="339F62EE" w14:textId="7FA86B2E" w:rsidR="00C67FAD" w:rsidRPr="00055FCD" w:rsidRDefault="00224E96">
      <w:pPr>
        <w:pStyle w:val="ListParagraph"/>
        <w:numPr>
          <w:ilvl w:val="2"/>
          <w:numId w:val="1"/>
        </w:numPr>
        <w:ind w:left="1134" w:hanging="1134"/>
        <w:jc w:val="both"/>
        <w:rPr>
          <w:rFonts w:eastAsia="Times New Roman"/>
          <w:color w:val="000000"/>
          <w:lang w:val="en-GB"/>
        </w:rPr>
      </w:pPr>
      <w:r w:rsidRPr="00224E96">
        <w:rPr>
          <w:rFonts w:eastAsia="Times New Roman"/>
          <w:color w:val="000000"/>
          <w:lang w:val="en-GB"/>
        </w:rPr>
        <w:t>Axles must be coated with KTL coating and painted matte black.</w:t>
      </w:r>
    </w:p>
    <w:p w14:paraId="04A323EC" w14:textId="64C9827A" w:rsidR="00C67FAD" w:rsidRPr="00055FCD" w:rsidRDefault="00224E96">
      <w:pPr>
        <w:pStyle w:val="ListParagraph"/>
        <w:numPr>
          <w:ilvl w:val="2"/>
          <w:numId w:val="1"/>
        </w:numPr>
        <w:ind w:left="1134" w:hanging="1134"/>
        <w:jc w:val="both"/>
        <w:rPr>
          <w:rFonts w:eastAsia="Times New Roman"/>
          <w:color w:val="000000"/>
          <w:lang w:val="en-GB"/>
        </w:rPr>
      </w:pPr>
      <w:r w:rsidRPr="00224E96">
        <w:rPr>
          <w:rFonts w:eastAsia="Times New Roman"/>
          <w:color w:val="000000"/>
          <w:lang w:val="en-GB"/>
        </w:rPr>
        <w:t>The fastening loops must be zinc-coated and painted RAL 6031 F9 CARC.</w:t>
      </w:r>
    </w:p>
    <w:p w14:paraId="01A5D7F3" w14:textId="22237A8B" w:rsidR="00C67FAD" w:rsidRPr="00055FCD" w:rsidRDefault="00224E96">
      <w:pPr>
        <w:pStyle w:val="ListParagraph"/>
        <w:numPr>
          <w:ilvl w:val="1"/>
          <w:numId w:val="1"/>
        </w:numPr>
        <w:ind w:left="1134" w:hanging="1134"/>
        <w:jc w:val="both"/>
        <w:rPr>
          <w:rFonts w:eastAsia="Times New Roman"/>
          <w:color w:val="000000"/>
          <w:lang w:val="en-GB"/>
        </w:rPr>
      </w:pPr>
      <w:r w:rsidRPr="00224E96">
        <w:rPr>
          <w:rFonts w:eastAsia="Times New Roman"/>
          <w:b/>
          <w:bCs/>
          <w:color w:val="000000"/>
          <w:lang w:val="en-GB"/>
        </w:rPr>
        <w:t>Storage compartments:</w:t>
      </w:r>
    </w:p>
    <w:p w14:paraId="525A3621" w14:textId="44E270DF" w:rsidR="00C67FAD" w:rsidRPr="00055FCD" w:rsidRDefault="00224E96">
      <w:pPr>
        <w:pStyle w:val="ListParagraph"/>
        <w:numPr>
          <w:ilvl w:val="2"/>
          <w:numId w:val="1"/>
        </w:numPr>
        <w:ind w:left="1134" w:hanging="1134"/>
        <w:jc w:val="both"/>
        <w:rPr>
          <w:rFonts w:eastAsia="Times New Roman"/>
          <w:color w:val="000000"/>
          <w:lang w:val="en-GB"/>
        </w:rPr>
      </w:pPr>
      <w:r w:rsidRPr="00224E96">
        <w:rPr>
          <w:rFonts w:eastAsia="Times New Roman"/>
          <w:color w:val="000000"/>
          <w:lang w:val="en-GB"/>
        </w:rPr>
        <w:t>There must be (at least) two integrated storage compartments.</w:t>
      </w:r>
    </w:p>
    <w:p w14:paraId="69DB7A4F" w14:textId="53F9388F" w:rsidR="00C67FAD" w:rsidRPr="00055FCD" w:rsidRDefault="00224E96">
      <w:pPr>
        <w:pStyle w:val="ListParagraph"/>
        <w:numPr>
          <w:ilvl w:val="2"/>
          <w:numId w:val="1"/>
        </w:numPr>
        <w:ind w:left="1134" w:hanging="1134"/>
        <w:jc w:val="both"/>
        <w:rPr>
          <w:rFonts w:eastAsia="Times New Roman"/>
          <w:color w:val="000000"/>
          <w:lang w:val="en-GB"/>
        </w:rPr>
      </w:pPr>
      <w:r w:rsidRPr="00224E96">
        <w:rPr>
          <w:rFonts w:eastAsia="Times New Roman"/>
          <w:color w:val="000000"/>
          <w:lang w:val="en-GB"/>
        </w:rPr>
        <w:t>One storage compartment shall be made of steel, mounted on the front part of the raised platform, and lockable.</w:t>
      </w:r>
    </w:p>
    <w:p w14:paraId="23F02AB4" w14:textId="200FD4C4" w:rsidR="00C67FAD" w:rsidRPr="00055FCD" w:rsidRDefault="00224E96">
      <w:pPr>
        <w:pStyle w:val="ListParagraph"/>
        <w:numPr>
          <w:ilvl w:val="1"/>
          <w:numId w:val="1"/>
        </w:numPr>
        <w:ind w:left="1134" w:hanging="1134"/>
        <w:jc w:val="both"/>
        <w:rPr>
          <w:rFonts w:eastAsia="Times New Roman"/>
          <w:color w:val="000000"/>
          <w:lang w:val="en-GB"/>
        </w:rPr>
      </w:pPr>
      <w:r w:rsidRPr="00224E96">
        <w:rPr>
          <w:rFonts w:eastAsia="Times New Roman"/>
          <w:b/>
          <w:bCs/>
          <w:color w:val="000000"/>
          <w:lang w:val="en-GB"/>
        </w:rPr>
        <w:t>Wheel supports:</w:t>
      </w:r>
    </w:p>
    <w:p w14:paraId="4FA2F47C" w14:textId="58A6132A" w:rsidR="00C67FAD" w:rsidRPr="00055FCD" w:rsidRDefault="00224E96">
      <w:pPr>
        <w:pStyle w:val="ListParagraph"/>
        <w:numPr>
          <w:ilvl w:val="2"/>
          <w:numId w:val="1"/>
        </w:numPr>
        <w:ind w:left="1134" w:hanging="1134"/>
        <w:jc w:val="both"/>
        <w:rPr>
          <w:rFonts w:eastAsia="Times New Roman"/>
          <w:color w:val="000000"/>
          <w:lang w:val="en-GB"/>
        </w:rPr>
      </w:pPr>
      <w:r w:rsidRPr="00224E96">
        <w:rPr>
          <w:rFonts w:eastAsia="Times New Roman"/>
          <w:color w:val="000000"/>
          <w:lang w:val="en-GB"/>
        </w:rPr>
        <w:t>Four wheel supports with holders must be installed.</w:t>
      </w:r>
    </w:p>
    <w:p w14:paraId="398A229F" w14:textId="6D8CC661" w:rsidR="00C67FAD" w:rsidRPr="00055FCD" w:rsidRDefault="00224E96">
      <w:pPr>
        <w:pStyle w:val="ListParagraph"/>
        <w:numPr>
          <w:ilvl w:val="1"/>
          <w:numId w:val="1"/>
        </w:numPr>
        <w:ind w:left="1134" w:hanging="1134"/>
        <w:jc w:val="both"/>
        <w:rPr>
          <w:rFonts w:eastAsia="Times New Roman"/>
          <w:color w:val="000000"/>
          <w:lang w:val="en-GB"/>
        </w:rPr>
      </w:pPr>
      <w:r w:rsidRPr="00224E96">
        <w:rPr>
          <w:rFonts w:eastAsia="Times New Roman"/>
          <w:b/>
          <w:bCs/>
          <w:color w:val="000000"/>
          <w:lang w:val="en-GB"/>
        </w:rPr>
        <w:t>Rear view camera:</w:t>
      </w:r>
    </w:p>
    <w:p w14:paraId="035F04FB" w14:textId="72DCE7BA" w:rsidR="00C67FAD" w:rsidRPr="00055FCD" w:rsidRDefault="00224E96">
      <w:pPr>
        <w:pStyle w:val="ListParagraph"/>
        <w:numPr>
          <w:ilvl w:val="2"/>
          <w:numId w:val="1"/>
        </w:numPr>
        <w:ind w:left="1134" w:hanging="1134"/>
        <w:jc w:val="both"/>
        <w:rPr>
          <w:rFonts w:eastAsia="Times New Roman"/>
          <w:color w:val="000000"/>
          <w:lang w:val="en-GB"/>
        </w:rPr>
      </w:pPr>
      <w:r w:rsidRPr="00224E96">
        <w:rPr>
          <w:rFonts w:eastAsia="Times New Roman"/>
          <w:color w:val="000000"/>
          <w:lang w:val="en-GB"/>
        </w:rPr>
        <w:t>One rear view camera must be installed at the rear of the semi-trailer.</w:t>
      </w:r>
    </w:p>
    <w:p w14:paraId="6F4ED524" w14:textId="41E9BCBC" w:rsidR="00C67FAD" w:rsidRPr="00055FCD" w:rsidRDefault="00224E96">
      <w:pPr>
        <w:pStyle w:val="ListParagraph"/>
        <w:numPr>
          <w:ilvl w:val="1"/>
          <w:numId w:val="1"/>
        </w:numPr>
        <w:ind w:left="1134" w:hanging="1134"/>
        <w:jc w:val="both"/>
        <w:rPr>
          <w:rFonts w:eastAsia="Times New Roman"/>
          <w:color w:val="000000"/>
          <w:lang w:val="en-GB"/>
        </w:rPr>
      </w:pPr>
      <w:r w:rsidRPr="00224E96">
        <w:rPr>
          <w:rFonts w:eastAsia="Times New Roman"/>
          <w:b/>
          <w:bCs/>
          <w:color w:val="000000"/>
          <w:lang w:val="en-GB"/>
        </w:rPr>
        <w:t>Work lights:</w:t>
      </w:r>
    </w:p>
    <w:p w14:paraId="3E53BC9D" w14:textId="6896E0B9" w:rsidR="00C67FAD" w:rsidRPr="00055FCD" w:rsidRDefault="00224E96">
      <w:pPr>
        <w:pStyle w:val="ListParagraph"/>
        <w:numPr>
          <w:ilvl w:val="2"/>
          <w:numId w:val="1"/>
        </w:numPr>
        <w:ind w:left="1134" w:hanging="1134"/>
        <w:jc w:val="both"/>
        <w:rPr>
          <w:rFonts w:eastAsia="Times New Roman"/>
          <w:color w:val="000000"/>
          <w:lang w:val="en-GB"/>
        </w:rPr>
      </w:pPr>
      <w:r w:rsidRPr="00224E96">
        <w:rPr>
          <w:rFonts w:eastAsia="Times New Roman"/>
          <w:color w:val="000000"/>
          <w:lang w:val="en-GB"/>
        </w:rPr>
        <w:t>At least 2 LED reverse/working lights must be installed on the ramps. (activated with the reverse gear.)</w:t>
      </w:r>
      <w:r>
        <w:rPr>
          <w:rFonts w:eastAsia="Times New Roman"/>
          <w:color w:val="000000"/>
          <w:lang w:val="en-GB"/>
        </w:rPr>
        <w:t xml:space="preserve"> </w:t>
      </w:r>
    </w:p>
    <w:p w14:paraId="2D77BAAA" w14:textId="77F1664F" w:rsidR="00C67FAD" w:rsidRPr="00055FCD" w:rsidRDefault="00224E96">
      <w:pPr>
        <w:pStyle w:val="ListParagraph"/>
        <w:numPr>
          <w:ilvl w:val="2"/>
          <w:numId w:val="1"/>
        </w:numPr>
        <w:ind w:left="1134" w:hanging="1134"/>
        <w:jc w:val="both"/>
        <w:rPr>
          <w:rFonts w:eastAsia="Times New Roman"/>
          <w:color w:val="000000"/>
          <w:lang w:val="en-GB"/>
        </w:rPr>
      </w:pPr>
      <w:r w:rsidRPr="00224E96">
        <w:rPr>
          <w:rFonts w:eastAsia="Times New Roman"/>
          <w:color w:val="000000"/>
          <w:lang w:val="en-GB"/>
        </w:rPr>
        <w:t>At least 2 LED working lights must be installed at the front of the semi-trailer.</w:t>
      </w:r>
    </w:p>
    <w:p w14:paraId="6540C740" w14:textId="5AA54DB5" w:rsidR="00C67FAD" w:rsidRPr="00055FCD" w:rsidRDefault="00224E96">
      <w:pPr>
        <w:jc w:val="both"/>
        <w:rPr>
          <w:rFonts w:eastAsia="Times New Roman"/>
          <w:color w:val="000000"/>
          <w:lang w:val="en-GB"/>
        </w:rPr>
      </w:pPr>
      <w:r w:rsidRPr="00224E96">
        <w:rPr>
          <w:rFonts w:eastAsia="Times New Roman"/>
          <w:color w:val="000000"/>
          <w:lang w:val="en-GB"/>
        </w:rPr>
        <w:t>At least 1 beacon must be installed at the rear of the semi-trailer.</w:t>
      </w:r>
      <w:r>
        <w:rPr>
          <w:rFonts w:eastAsia="Times New Roman"/>
          <w:color w:val="000000"/>
          <w:lang w:val="en-GB"/>
        </w:rPr>
        <w:t xml:space="preserve"> </w:t>
      </w:r>
    </w:p>
    <w:p w14:paraId="0128C4A3" w14:textId="691F0237" w:rsidR="00C67FAD" w:rsidRPr="00055FCD" w:rsidRDefault="00224E96">
      <w:pPr>
        <w:pStyle w:val="ListParagraph"/>
        <w:numPr>
          <w:ilvl w:val="1"/>
          <w:numId w:val="1"/>
        </w:numPr>
        <w:ind w:left="1134" w:hanging="1134"/>
        <w:jc w:val="both"/>
        <w:rPr>
          <w:rFonts w:eastAsia="Times New Roman"/>
          <w:color w:val="000000"/>
          <w:lang w:val="en-GB"/>
        </w:rPr>
      </w:pPr>
      <w:r w:rsidRPr="00224E96">
        <w:rPr>
          <w:rFonts w:eastAsia="Times New Roman"/>
          <w:b/>
          <w:bCs/>
          <w:color w:val="000000"/>
          <w:lang w:val="en-GB"/>
        </w:rPr>
        <w:t>Warning signs for oversized cargo width:</w:t>
      </w:r>
    </w:p>
    <w:p w14:paraId="140C414A" w14:textId="0177070C" w:rsidR="00C67FAD" w:rsidRPr="00055FCD" w:rsidRDefault="00224E96">
      <w:pPr>
        <w:pStyle w:val="ListParagraph"/>
        <w:numPr>
          <w:ilvl w:val="2"/>
          <w:numId w:val="1"/>
        </w:numPr>
        <w:ind w:left="1134" w:hanging="1134"/>
        <w:jc w:val="both"/>
        <w:rPr>
          <w:rFonts w:eastAsia="Times New Roman"/>
          <w:color w:val="000000"/>
          <w:lang w:val="en-GB"/>
        </w:rPr>
      </w:pPr>
      <w:r w:rsidRPr="00224E96">
        <w:rPr>
          <w:rFonts w:eastAsia="Times New Roman"/>
          <w:color w:val="000000"/>
          <w:lang w:val="en-GB"/>
        </w:rPr>
        <w:t>Warning signs indicating the width of the oversized load must be installed on the right and left sides of the semi-trailer with integrated LED lights:</w:t>
      </w:r>
      <w:r w:rsidRPr="00055FCD">
        <w:rPr>
          <w:rFonts w:eastAsia="Times New Roman"/>
          <w:color w:val="000000"/>
          <w:lang w:val="en-GB"/>
        </w:rPr>
        <w:t> </w:t>
      </w:r>
    </w:p>
    <w:p w14:paraId="35315D78" w14:textId="403916FE" w:rsidR="00C67FAD" w:rsidRPr="00055FCD" w:rsidRDefault="00224E96">
      <w:pPr>
        <w:pStyle w:val="ListParagraph"/>
        <w:numPr>
          <w:ilvl w:val="3"/>
          <w:numId w:val="1"/>
        </w:numPr>
        <w:ind w:left="1134" w:hanging="1134"/>
        <w:jc w:val="both"/>
        <w:rPr>
          <w:rFonts w:eastAsia="Times New Roman"/>
          <w:color w:val="000000"/>
          <w:lang w:val="en-GB"/>
        </w:rPr>
      </w:pPr>
      <w:r w:rsidRPr="00224E96">
        <w:rPr>
          <w:rFonts w:eastAsia="Times New Roman"/>
          <w:color w:val="000000"/>
          <w:lang w:val="en-GB"/>
        </w:rPr>
        <w:t>The width of the warning signs distributed must be at least 3900 mm.</w:t>
      </w:r>
    </w:p>
    <w:p w14:paraId="41DBA2AB" w14:textId="671C2950" w:rsidR="00C67FAD" w:rsidRPr="00055FCD" w:rsidRDefault="00224E96">
      <w:pPr>
        <w:pStyle w:val="ListParagraph"/>
        <w:numPr>
          <w:ilvl w:val="3"/>
          <w:numId w:val="1"/>
        </w:numPr>
        <w:ind w:left="1134" w:hanging="1134"/>
        <w:jc w:val="both"/>
        <w:rPr>
          <w:rFonts w:eastAsia="Times New Roman"/>
          <w:color w:val="000000"/>
          <w:lang w:val="en-GB"/>
        </w:rPr>
      </w:pPr>
      <w:r w:rsidRPr="00224E96">
        <w:rPr>
          <w:rFonts w:eastAsia="Times New Roman"/>
          <w:color w:val="000000"/>
          <w:lang w:val="en-GB"/>
        </w:rPr>
        <w:t>One pair of warning signs must be installed at the front of the platform.</w:t>
      </w:r>
    </w:p>
    <w:p w14:paraId="21FC42B1" w14:textId="4C1E30F2" w:rsidR="00C67FAD" w:rsidRPr="00055FCD" w:rsidRDefault="00224E96">
      <w:pPr>
        <w:pStyle w:val="ListParagraph"/>
        <w:numPr>
          <w:ilvl w:val="3"/>
          <w:numId w:val="1"/>
        </w:numPr>
        <w:ind w:left="1134" w:hanging="1134"/>
        <w:jc w:val="both"/>
        <w:rPr>
          <w:rFonts w:eastAsia="Times New Roman"/>
          <w:color w:val="000000"/>
          <w:lang w:val="en-GB"/>
        </w:rPr>
      </w:pPr>
      <w:r w:rsidRPr="00224E96">
        <w:rPr>
          <w:rFonts w:eastAsia="Times New Roman"/>
          <w:color w:val="000000"/>
          <w:lang w:val="en-GB"/>
        </w:rPr>
        <w:t>One pair of warning signs must be installed on loading ramps.</w:t>
      </w:r>
    </w:p>
    <w:p w14:paraId="659743E2" w14:textId="7CE8C0B5" w:rsidR="00C67FAD" w:rsidRPr="00055FCD" w:rsidRDefault="00224E96">
      <w:pPr>
        <w:pStyle w:val="ListParagraph"/>
        <w:numPr>
          <w:ilvl w:val="1"/>
          <w:numId w:val="1"/>
        </w:numPr>
        <w:ind w:left="1134" w:hanging="1134"/>
        <w:jc w:val="both"/>
        <w:rPr>
          <w:rFonts w:eastAsia="Times New Roman"/>
          <w:color w:val="000000"/>
          <w:lang w:val="en-GB"/>
        </w:rPr>
      </w:pPr>
      <w:r w:rsidRPr="00224E96">
        <w:rPr>
          <w:rFonts w:eastAsia="Times New Roman"/>
          <w:b/>
          <w:bCs/>
          <w:color w:val="000000"/>
          <w:lang w:val="en-GB"/>
        </w:rPr>
        <w:t>Side extensions of low-floor platforms:</w:t>
      </w:r>
    </w:p>
    <w:p w14:paraId="77142F28" w14:textId="10A0A35B" w:rsidR="00C67FAD" w:rsidRPr="00055FCD" w:rsidRDefault="00224E96">
      <w:pPr>
        <w:pStyle w:val="ListParagraph"/>
        <w:numPr>
          <w:ilvl w:val="2"/>
          <w:numId w:val="1"/>
        </w:numPr>
        <w:ind w:left="1134" w:hanging="1134"/>
        <w:jc w:val="both"/>
        <w:rPr>
          <w:rFonts w:eastAsia="Times New Roman"/>
          <w:color w:val="000000"/>
          <w:lang w:val="en-GB"/>
        </w:rPr>
      </w:pPr>
      <w:r w:rsidRPr="00224E96">
        <w:rPr>
          <w:rFonts w:eastAsia="Times New Roman"/>
          <w:color w:val="000000"/>
          <w:lang w:val="en-GB"/>
        </w:rPr>
        <w:t>Extension supports designed to increase the width of the low-floor platform to at least 3150 mm in width shall be removed.</w:t>
      </w:r>
    </w:p>
    <w:p w14:paraId="5C620D9C" w14:textId="5D9617DC" w:rsidR="00C67FAD" w:rsidRPr="00055FCD" w:rsidRDefault="00224E96">
      <w:pPr>
        <w:pStyle w:val="ListParagraph"/>
        <w:numPr>
          <w:ilvl w:val="2"/>
          <w:numId w:val="1"/>
        </w:numPr>
        <w:ind w:left="1134" w:hanging="1134"/>
        <w:jc w:val="both"/>
        <w:rPr>
          <w:rFonts w:eastAsia="Times New Roman"/>
          <w:color w:val="000000"/>
          <w:lang w:val="en-GB"/>
        </w:rPr>
      </w:pPr>
      <w:r w:rsidRPr="00224E96">
        <w:rPr>
          <w:rFonts w:eastAsia="Times New Roman"/>
          <w:color w:val="000000"/>
          <w:lang w:val="en-GB"/>
        </w:rPr>
        <w:t>Distribution cover plates with a designated storage/transportation location on the raised platform section must be provided.</w:t>
      </w:r>
    </w:p>
    <w:p w14:paraId="38B11215" w14:textId="486C5350" w:rsidR="00C67FAD" w:rsidRPr="00055FCD" w:rsidRDefault="00224E96">
      <w:pPr>
        <w:pStyle w:val="ListParagraph"/>
        <w:numPr>
          <w:ilvl w:val="1"/>
          <w:numId w:val="1"/>
        </w:numPr>
        <w:ind w:left="1134" w:hanging="1134"/>
        <w:jc w:val="both"/>
        <w:rPr>
          <w:rFonts w:eastAsia="Times New Roman"/>
          <w:color w:val="000000"/>
          <w:lang w:val="en-GB"/>
        </w:rPr>
      </w:pPr>
      <w:r w:rsidRPr="00224E96">
        <w:rPr>
          <w:rFonts w:eastAsia="Times New Roman"/>
          <w:b/>
          <w:bCs/>
          <w:color w:val="000000"/>
          <w:lang w:val="en-GB"/>
        </w:rPr>
        <w:t>Installed towing loops:</w:t>
      </w:r>
    </w:p>
    <w:p w14:paraId="7C0F857E" w14:textId="7D81DCC1" w:rsidR="00C67FAD" w:rsidRPr="00055FCD" w:rsidRDefault="00224E96">
      <w:pPr>
        <w:pStyle w:val="ListParagraph"/>
        <w:numPr>
          <w:ilvl w:val="2"/>
          <w:numId w:val="1"/>
        </w:numPr>
        <w:ind w:left="1134" w:hanging="1134"/>
        <w:jc w:val="both"/>
        <w:rPr>
          <w:rFonts w:eastAsia="Times New Roman"/>
          <w:color w:val="000000"/>
          <w:lang w:val="en-GB"/>
        </w:rPr>
      </w:pPr>
      <w:r w:rsidRPr="00224E96">
        <w:rPr>
          <w:rFonts w:eastAsia="Times New Roman"/>
          <w:color w:val="000000"/>
          <w:lang w:val="en-GB"/>
        </w:rPr>
        <w:t>Two towing eyes, each with a minimum load capacity of 20,000 daN, shall be fitted to the rear of the semi-trailer.</w:t>
      </w:r>
    </w:p>
    <w:p w14:paraId="7A81391E" w14:textId="78A3B84B" w:rsidR="00C67FAD" w:rsidRPr="00055FCD" w:rsidRDefault="00224E96">
      <w:pPr>
        <w:pStyle w:val="ListParagraph"/>
        <w:numPr>
          <w:ilvl w:val="2"/>
          <w:numId w:val="1"/>
        </w:numPr>
        <w:ind w:left="1134" w:hanging="1134"/>
        <w:jc w:val="both"/>
        <w:rPr>
          <w:rFonts w:eastAsia="Times New Roman"/>
          <w:color w:val="000000"/>
          <w:lang w:val="en-GB"/>
        </w:rPr>
      </w:pPr>
      <w:r w:rsidRPr="00224E96">
        <w:rPr>
          <w:rFonts w:eastAsia="Times New Roman"/>
          <w:color w:val="000000"/>
          <w:lang w:val="en-GB"/>
        </w:rPr>
        <w:t>Two towing loops must be installed on the raised platform section, each with a minimum capacity of 20,000 daN.</w:t>
      </w:r>
    </w:p>
    <w:p w14:paraId="4A7927F6" w14:textId="104007BB" w:rsidR="00C67FAD" w:rsidRPr="00055FCD" w:rsidRDefault="00224E96">
      <w:pPr>
        <w:pStyle w:val="ListParagraph"/>
        <w:numPr>
          <w:ilvl w:val="1"/>
          <w:numId w:val="1"/>
        </w:numPr>
        <w:ind w:left="1134" w:hanging="1134"/>
        <w:jc w:val="both"/>
        <w:rPr>
          <w:rFonts w:eastAsia="Times New Roman"/>
          <w:color w:val="000000"/>
          <w:lang w:val="en-GB"/>
        </w:rPr>
      </w:pPr>
      <w:r w:rsidRPr="00224E96">
        <w:rPr>
          <w:rFonts w:eastAsia="Times New Roman"/>
          <w:b/>
          <w:bCs/>
          <w:color w:val="000000"/>
          <w:lang w:val="en-GB"/>
        </w:rPr>
        <w:t>Spare wheel holders:</w:t>
      </w:r>
    </w:p>
    <w:p w14:paraId="24FEF025" w14:textId="4D960602" w:rsidR="00C67FAD" w:rsidRPr="00055FCD" w:rsidRDefault="00224E96">
      <w:pPr>
        <w:pStyle w:val="ListParagraph"/>
        <w:numPr>
          <w:ilvl w:val="2"/>
          <w:numId w:val="1"/>
        </w:numPr>
        <w:ind w:left="1134" w:hanging="1134"/>
        <w:jc w:val="both"/>
        <w:rPr>
          <w:rFonts w:eastAsia="Times New Roman"/>
          <w:color w:val="000000"/>
          <w:lang w:val="en-GB"/>
        </w:rPr>
      </w:pPr>
      <w:r w:rsidRPr="00224E96">
        <w:rPr>
          <w:rFonts w:eastAsia="Times New Roman"/>
          <w:color w:val="000000"/>
          <w:lang w:val="en-GB"/>
        </w:rPr>
        <w:t xml:space="preserve">There must be two spare wheel holders for the semi-trailer and </w:t>
      </w:r>
      <w:r w:rsidR="00CD3B70">
        <w:rPr>
          <w:rFonts w:eastAsia="Times New Roman"/>
          <w:color w:val="000000"/>
          <w:lang w:val="en-GB"/>
        </w:rPr>
        <w:t>truck</w:t>
      </w:r>
      <w:r w:rsidRPr="00224E96">
        <w:rPr>
          <w:rFonts w:eastAsia="Times New Roman"/>
          <w:color w:val="000000"/>
          <w:lang w:val="en-GB"/>
        </w:rPr>
        <w:t xml:space="preserve"> wheels, mounted at the front of the raised platform, with one mechanical lift.</w:t>
      </w:r>
    </w:p>
    <w:p w14:paraId="634F84DF" w14:textId="320F9241" w:rsidR="00C67FAD" w:rsidRPr="00055FCD" w:rsidRDefault="00224E96">
      <w:pPr>
        <w:pStyle w:val="ListParagraph"/>
        <w:numPr>
          <w:ilvl w:val="1"/>
          <w:numId w:val="1"/>
        </w:numPr>
        <w:ind w:left="1134" w:hanging="1134"/>
        <w:jc w:val="both"/>
        <w:rPr>
          <w:rFonts w:eastAsia="Times New Roman"/>
          <w:color w:val="000000"/>
          <w:lang w:val="en-GB"/>
        </w:rPr>
      </w:pPr>
      <w:r w:rsidRPr="00224E96">
        <w:rPr>
          <w:rFonts w:eastAsia="Times New Roman"/>
          <w:b/>
          <w:bCs/>
          <w:color w:val="000000"/>
          <w:lang w:val="en-GB"/>
        </w:rPr>
        <w:t>Audio signal:</w:t>
      </w:r>
    </w:p>
    <w:p w14:paraId="7CA93926" w14:textId="3057B208" w:rsidR="00C67FAD" w:rsidRPr="00055FCD" w:rsidRDefault="00224E96">
      <w:pPr>
        <w:pStyle w:val="ListParagraph"/>
        <w:numPr>
          <w:ilvl w:val="2"/>
          <w:numId w:val="1"/>
        </w:numPr>
        <w:ind w:left="1134" w:hanging="1134"/>
        <w:jc w:val="both"/>
        <w:rPr>
          <w:rFonts w:eastAsia="Times New Roman"/>
          <w:color w:val="000000"/>
          <w:lang w:val="en-GB"/>
        </w:rPr>
      </w:pPr>
      <w:r w:rsidRPr="00224E96">
        <w:rPr>
          <w:rFonts w:eastAsia="Times New Roman"/>
          <w:color w:val="000000"/>
          <w:lang w:val="en-GB"/>
        </w:rPr>
        <w:t>The audible signal must be activated when reverse gear is engaged. When reverse gear is engaged, the warning audible signal must be activated.</w:t>
      </w:r>
    </w:p>
    <w:p w14:paraId="0302545B" w14:textId="2E4B0D70" w:rsidR="00C67FAD" w:rsidRPr="00055FCD" w:rsidRDefault="00224E96">
      <w:pPr>
        <w:pStyle w:val="ListParagraph"/>
        <w:numPr>
          <w:ilvl w:val="1"/>
          <w:numId w:val="1"/>
        </w:numPr>
        <w:ind w:left="1134" w:hanging="1134"/>
        <w:jc w:val="both"/>
        <w:rPr>
          <w:rFonts w:eastAsia="Times New Roman"/>
          <w:color w:val="000000"/>
          <w:lang w:val="en-GB"/>
        </w:rPr>
      </w:pPr>
      <w:r w:rsidRPr="00224E96">
        <w:rPr>
          <w:rFonts w:eastAsia="Times New Roman"/>
          <w:b/>
          <w:bCs/>
          <w:color w:val="000000"/>
          <w:lang w:val="en-GB"/>
        </w:rPr>
        <w:t>Cargo securing equipment:</w:t>
      </w:r>
    </w:p>
    <w:p w14:paraId="0B6AC9C1" w14:textId="739694ED" w:rsidR="00C67FAD" w:rsidRPr="00055FCD" w:rsidRDefault="00224E96">
      <w:pPr>
        <w:pStyle w:val="ListParagraph"/>
        <w:numPr>
          <w:ilvl w:val="2"/>
          <w:numId w:val="1"/>
        </w:numPr>
        <w:ind w:left="1134" w:hanging="1134"/>
        <w:jc w:val="both"/>
        <w:rPr>
          <w:rFonts w:eastAsia="Times New Roman"/>
          <w:color w:val="000000"/>
          <w:lang w:val="en-GB"/>
        </w:rPr>
      </w:pPr>
      <w:r w:rsidRPr="00224E96">
        <w:rPr>
          <w:rFonts w:eastAsia="Times New Roman"/>
          <w:color w:val="000000"/>
          <w:lang w:val="en-GB"/>
        </w:rPr>
        <w:t>2 pcs. of balancers with clamps, with a load capacity of not less than 32000 daN.</w:t>
      </w:r>
    </w:p>
    <w:p w14:paraId="1ACAA86A" w14:textId="3BDB476A" w:rsidR="00C67FAD" w:rsidRPr="00055FCD" w:rsidRDefault="00224E96">
      <w:pPr>
        <w:pStyle w:val="ListParagraph"/>
        <w:numPr>
          <w:ilvl w:val="2"/>
          <w:numId w:val="1"/>
        </w:numPr>
        <w:ind w:left="1134" w:hanging="1134"/>
        <w:jc w:val="both"/>
        <w:rPr>
          <w:rFonts w:eastAsia="Times New Roman"/>
          <w:color w:val="000000"/>
          <w:lang w:val="en-GB"/>
        </w:rPr>
      </w:pPr>
      <w:r w:rsidRPr="00224E96">
        <w:rPr>
          <w:rFonts w:eastAsia="Times New Roman"/>
          <w:color w:val="000000"/>
          <w:lang w:val="en-GB"/>
        </w:rPr>
        <w:t>2 pcs. of 16 mm fastening chains with a locking pin, with a load capacity of not less than 20,000 daN.</w:t>
      </w:r>
    </w:p>
    <w:p w14:paraId="6BABB6EC" w14:textId="36BABEB5" w:rsidR="00C67FAD" w:rsidRPr="00055FCD" w:rsidRDefault="00224E96">
      <w:pPr>
        <w:pStyle w:val="ListParagraph"/>
        <w:numPr>
          <w:ilvl w:val="2"/>
          <w:numId w:val="1"/>
        </w:numPr>
        <w:ind w:left="1134" w:hanging="1134"/>
        <w:jc w:val="both"/>
        <w:rPr>
          <w:rFonts w:eastAsia="Times New Roman"/>
          <w:color w:val="000000"/>
          <w:lang w:val="en-GB"/>
        </w:rPr>
      </w:pPr>
      <w:r w:rsidRPr="00224E96">
        <w:rPr>
          <w:rFonts w:eastAsia="Times New Roman"/>
          <w:color w:val="000000"/>
          <w:lang w:val="en-GB"/>
        </w:rPr>
        <w:t>4 pcs. of 13 mm fastening chains (long) with a locking pin, with a load capacity of not less than 16000 daN.</w:t>
      </w:r>
      <w:r w:rsidRPr="00055FCD">
        <w:rPr>
          <w:rFonts w:eastAsia="Times New Roman"/>
          <w:color w:val="000000"/>
          <w:lang w:val="en-GB"/>
        </w:rPr>
        <w:t> </w:t>
      </w:r>
    </w:p>
    <w:p w14:paraId="3595772E" w14:textId="7A7DFBDA" w:rsidR="00C67FAD" w:rsidRPr="00055FCD" w:rsidRDefault="00224E96">
      <w:pPr>
        <w:pStyle w:val="ListParagraph"/>
        <w:numPr>
          <w:ilvl w:val="2"/>
          <w:numId w:val="1"/>
        </w:numPr>
        <w:ind w:left="1134" w:hanging="1134"/>
        <w:jc w:val="both"/>
        <w:rPr>
          <w:rFonts w:eastAsia="Times New Roman"/>
          <w:color w:val="000000"/>
          <w:lang w:val="en-GB"/>
        </w:rPr>
      </w:pPr>
      <w:r w:rsidRPr="00224E96">
        <w:rPr>
          <w:rFonts w:eastAsia="Times New Roman"/>
          <w:color w:val="000000"/>
          <w:lang w:val="en-GB"/>
        </w:rPr>
        <w:t>4 pcs. of 13 mm fastening chains (short) with a tightening buckle, with a load capacity of at least 16,000 daN.</w:t>
      </w:r>
    </w:p>
    <w:p w14:paraId="4209F01C" w14:textId="12ACD73D" w:rsidR="00C67FAD" w:rsidRPr="00055FCD" w:rsidRDefault="00224E96">
      <w:pPr>
        <w:pStyle w:val="ListParagraph"/>
        <w:numPr>
          <w:ilvl w:val="2"/>
          <w:numId w:val="1"/>
        </w:numPr>
        <w:ind w:left="1134" w:hanging="1134"/>
        <w:jc w:val="both"/>
        <w:rPr>
          <w:rFonts w:eastAsia="Times New Roman"/>
          <w:color w:val="000000"/>
          <w:lang w:val="en-GB"/>
        </w:rPr>
      </w:pPr>
      <w:r w:rsidRPr="00224E96">
        <w:rPr>
          <w:rFonts w:eastAsia="Times New Roman"/>
          <w:color w:val="000000"/>
          <w:lang w:val="en-GB"/>
        </w:rPr>
        <w:t>4 pcs. of holding loops (LC) with a fastening force of not less than 50000 daN.</w:t>
      </w:r>
      <w:r>
        <w:rPr>
          <w:rFonts w:eastAsia="Times New Roman"/>
          <w:color w:val="000000"/>
          <w:lang w:val="en-GB"/>
        </w:rPr>
        <w:t xml:space="preserve"> </w:t>
      </w:r>
    </w:p>
    <w:p w14:paraId="124D3831" w14:textId="074A1AF9" w:rsidR="00C67FAD" w:rsidRPr="00055FCD" w:rsidRDefault="00224E96">
      <w:pPr>
        <w:pStyle w:val="ListParagraph"/>
        <w:numPr>
          <w:ilvl w:val="2"/>
          <w:numId w:val="1"/>
        </w:numPr>
        <w:ind w:left="1134" w:hanging="1134"/>
        <w:jc w:val="both"/>
        <w:rPr>
          <w:rFonts w:eastAsia="Times New Roman"/>
          <w:color w:val="000000"/>
          <w:lang w:val="en-GB"/>
        </w:rPr>
      </w:pPr>
      <w:r w:rsidRPr="00224E96">
        <w:rPr>
          <w:rFonts w:eastAsia="Times New Roman"/>
          <w:color w:val="000000"/>
          <w:lang w:val="en-GB"/>
        </w:rPr>
        <w:t>4 pcs. holding loops (LC) with a fastening force of not less than 25 t.</w:t>
      </w:r>
      <w:r w:rsidRPr="00055FCD">
        <w:rPr>
          <w:rFonts w:eastAsia="Times New Roman"/>
          <w:color w:val="000000"/>
          <w:lang w:val="en-GB"/>
        </w:rPr>
        <w:t> </w:t>
      </w:r>
    </w:p>
    <w:p w14:paraId="3771775C" w14:textId="723E899E" w:rsidR="00C67FAD" w:rsidRPr="00055FCD" w:rsidRDefault="00224E96">
      <w:pPr>
        <w:pStyle w:val="ListParagraph"/>
        <w:numPr>
          <w:ilvl w:val="2"/>
          <w:numId w:val="1"/>
        </w:numPr>
        <w:ind w:left="1134" w:hanging="1134"/>
        <w:jc w:val="both"/>
        <w:rPr>
          <w:rFonts w:eastAsia="Times New Roman"/>
          <w:color w:val="000000"/>
          <w:lang w:val="en-GB"/>
        </w:rPr>
      </w:pPr>
      <w:r w:rsidRPr="00224E96">
        <w:rPr>
          <w:rFonts w:eastAsia="Times New Roman"/>
          <w:color w:val="000000"/>
          <w:lang w:val="en-GB"/>
        </w:rPr>
        <w:t>4 pcs. holding loops (LC) with a fastening force of not less than 20000 daN.</w:t>
      </w:r>
    </w:p>
    <w:p w14:paraId="16FCC9CF" w14:textId="1B078BAC" w:rsidR="00C67FAD" w:rsidRPr="00055FCD" w:rsidRDefault="00224E96">
      <w:pPr>
        <w:pStyle w:val="ListParagraph"/>
        <w:numPr>
          <w:ilvl w:val="2"/>
          <w:numId w:val="1"/>
        </w:numPr>
        <w:ind w:left="1134" w:hanging="1134"/>
        <w:jc w:val="both"/>
        <w:rPr>
          <w:rFonts w:eastAsia="Times New Roman"/>
          <w:color w:val="000000"/>
          <w:lang w:val="en-GB"/>
        </w:rPr>
      </w:pPr>
      <w:r w:rsidRPr="00224E96">
        <w:rPr>
          <w:rFonts w:eastAsia="Times New Roman"/>
          <w:color w:val="000000"/>
          <w:lang w:val="en-GB"/>
        </w:rPr>
        <w:t>2 pcs. cargo wedges, with a load capacity of at least 10,000 daN (for wheeled or tracked vehicles).</w:t>
      </w:r>
    </w:p>
    <w:p w14:paraId="7AD6C550" w14:textId="7BDDBAC7" w:rsidR="00C67FAD" w:rsidRPr="00055FCD" w:rsidRDefault="00224E96">
      <w:pPr>
        <w:pStyle w:val="ListParagraph"/>
        <w:numPr>
          <w:ilvl w:val="1"/>
          <w:numId w:val="1"/>
        </w:numPr>
        <w:ind w:left="1134" w:hanging="1134"/>
        <w:jc w:val="both"/>
        <w:rPr>
          <w:rFonts w:eastAsia="Times New Roman"/>
          <w:color w:val="000000"/>
          <w:lang w:val="en-GB"/>
        </w:rPr>
      </w:pPr>
      <w:r w:rsidRPr="00224E96">
        <w:rPr>
          <w:rFonts w:eastAsia="Times New Roman"/>
          <w:b/>
          <w:bCs/>
          <w:color w:val="000000"/>
          <w:lang w:val="en-GB"/>
        </w:rPr>
        <w:t>Tools</w:t>
      </w:r>
      <w:r w:rsidRPr="00055FCD">
        <w:rPr>
          <w:rFonts w:eastAsia="Times New Roman"/>
          <w:b/>
          <w:bCs/>
          <w:color w:val="000000"/>
          <w:lang w:val="en-GB"/>
        </w:rPr>
        <w:t>:</w:t>
      </w:r>
    </w:p>
    <w:p w14:paraId="1C5C9A55" w14:textId="38639085" w:rsidR="00C67FAD" w:rsidRPr="00055FCD" w:rsidRDefault="00224E96">
      <w:pPr>
        <w:pStyle w:val="ListParagraph"/>
        <w:numPr>
          <w:ilvl w:val="2"/>
          <w:numId w:val="1"/>
        </w:numPr>
        <w:ind w:left="1134" w:hanging="1134"/>
        <w:jc w:val="both"/>
        <w:rPr>
          <w:rFonts w:eastAsia="Times New Roman"/>
          <w:color w:val="000000"/>
          <w:lang w:val="en-GB"/>
        </w:rPr>
      </w:pPr>
      <w:r w:rsidRPr="00224E96">
        <w:rPr>
          <w:rFonts w:eastAsia="Times New Roman"/>
          <w:color w:val="000000"/>
          <w:lang w:val="en-GB"/>
        </w:rPr>
        <w:t>A wheel wrench must be provided with the semi-trailer.</w:t>
      </w:r>
    </w:p>
    <w:p w14:paraId="2799638E" w14:textId="05B8622C" w:rsidR="00C67FAD" w:rsidRPr="00055FCD" w:rsidRDefault="00224E96">
      <w:pPr>
        <w:pStyle w:val="ListParagraph"/>
        <w:numPr>
          <w:ilvl w:val="1"/>
          <w:numId w:val="1"/>
        </w:numPr>
        <w:ind w:left="1134" w:hanging="1134"/>
        <w:jc w:val="both"/>
        <w:rPr>
          <w:rFonts w:eastAsia="Times New Roman"/>
          <w:color w:val="000000"/>
          <w:lang w:val="en-GB"/>
        </w:rPr>
      </w:pPr>
      <w:r w:rsidRPr="00224E96">
        <w:rPr>
          <w:rFonts w:eastAsia="Times New Roman"/>
          <w:b/>
          <w:bCs/>
          <w:color w:val="000000"/>
          <w:lang w:val="en-GB"/>
        </w:rPr>
        <w:t>Other:</w:t>
      </w:r>
    </w:p>
    <w:p w14:paraId="428D0CA9" w14:textId="36D11BE9" w:rsidR="00C67FAD" w:rsidRPr="00055FCD" w:rsidRDefault="00224E96">
      <w:pPr>
        <w:pStyle w:val="ListParagraph"/>
        <w:numPr>
          <w:ilvl w:val="2"/>
          <w:numId w:val="1"/>
        </w:numPr>
        <w:ind w:left="1134" w:hanging="1134"/>
        <w:jc w:val="both"/>
        <w:rPr>
          <w:rFonts w:eastAsia="Times New Roman"/>
          <w:color w:val="000000"/>
          <w:lang w:val="en-GB"/>
        </w:rPr>
      </w:pPr>
      <w:r w:rsidRPr="00224E96">
        <w:rPr>
          <w:rFonts w:eastAsia="Times New Roman"/>
          <w:color w:val="000000"/>
          <w:lang w:val="en-GB"/>
        </w:rPr>
        <w:t xml:space="preserve">The location of the </w:t>
      </w:r>
      <w:r w:rsidR="003065E6" w:rsidRPr="00224E96">
        <w:rPr>
          <w:rFonts w:eastAsia="Times New Roman"/>
          <w:color w:val="000000"/>
          <w:lang w:val="en-GB"/>
        </w:rPr>
        <w:t>centre</w:t>
      </w:r>
      <w:r w:rsidRPr="00224E96">
        <w:rPr>
          <w:rFonts w:eastAsia="Times New Roman"/>
          <w:color w:val="000000"/>
          <w:lang w:val="en-GB"/>
        </w:rPr>
        <w:t xml:space="preserve"> of gravity of the load must be clearly marked.</w:t>
      </w:r>
    </w:p>
    <w:p w14:paraId="382B9393" w14:textId="4B18E89A" w:rsidR="00C67FAD" w:rsidRPr="00055FCD" w:rsidRDefault="00224E96">
      <w:pPr>
        <w:pStyle w:val="ListParagraph"/>
        <w:numPr>
          <w:ilvl w:val="2"/>
          <w:numId w:val="1"/>
        </w:numPr>
        <w:ind w:left="1134" w:hanging="1134"/>
        <w:jc w:val="both"/>
        <w:rPr>
          <w:rFonts w:eastAsia="Times New Roman"/>
          <w:color w:val="000000"/>
          <w:lang w:val="en-GB"/>
        </w:rPr>
      </w:pPr>
      <w:r w:rsidRPr="00224E96">
        <w:rPr>
          <w:rFonts w:eastAsia="Times New Roman"/>
          <w:color w:val="000000"/>
          <w:lang w:val="en-GB"/>
        </w:rPr>
        <w:t>A loading diagram must be provided.</w:t>
      </w:r>
    </w:p>
    <w:p w14:paraId="7AC9429E" w14:textId="2643A528" w:rsidR="00C67FAD" w:rsidRPr="00055FCD" w:rsidRDefault="00224E96">
      <w:pPr>
        <w:pStyle w:val="ListParagraph"/>
        <w:numPr>
          <w:ilvl w:val="2"/>
          <w:numId w:val="1"/>
        </w:numPr>
        <w:ind w:left="1134" w:hanging="1134"/>
        <w:jc w:val="both"/>
        <w:rPr>
          <w:rFonts w:eastAsia="Times New Roman"/>
          <w:color w:val="000000"/>
          <w:lang w:val="en-GB"/>
        </w:rPr>
      </w:pPr>
      <w:r w:rsidRPr="00224E96">
        <w:rPr>
          <w:rFonts w:eastAsia="Times New Roman"/>
          <w:color w:val="000000"/>
          <w:lang w:val="en-GB"/>
        </w:rPr>
        <w:t>All warning labels on the semi-trailer must be in English and/or Lithuanian.</w:t>
      </w:r>
    </w:p>
    <w:p w14:paraId="160DADE6" w14:textId="77777777" w:rsidR="00C67FAD" w:rsidRPr="00055FCD" w:rsidRDefault="008471F0">
      <w:pPr>
        <w:pStyle w:val="ListParagraph"/>
        <w:numPr>
          <w:ilvl w:val="1"/>
          <w:numId w:val="1"/>
        </w:numPr>
        <w:ind w:left="1134" w:hanging="1134"/>
        <w:jc w:val="both"/>
        <w:rPr>
          <w:rFonts w:eastAsia="Times New Roman"/>
          <w:color w:val="000000"/>
          <w:lang w:val="en-GB"/>
        </w:rPr>
      </w:pPr>
      <w:r w:rsidRPr="00055FCD">
        <w:rPr>
          <w:rFonts w:eastAsia="Times New Roman"/>
          <w:b/>
          <w:bCs/>
          <w:color w:val="000000"/>
          <w:lang w:val="en-GB"/>
        </w:rPr>
        <w:t>ADR</w:t>
      </w:r>
      <w:r w:rsidRPr="00055FCD">
        <w:rPr>
          <w:rFonts w:eastAsia="Times New Roman"/>
          <w:color w:val="000000"/>
          <w:lang w:val="en-GB"/>
        </w:rPr>
        <w:t>: </w:t>
      </w:r>
    </w:p>
    <w:p w14:paraId="25D505D5" w14:textId="30629A59" w:rsidR="00C67FAD" w:rsidRPr="00055FCD" w:rsidRDefault="00224E96">
      <w:pPr>
        <w:pStyle w:val="ListParagraph"/>
        <w:numPr>
          <w:ilvl w:val="2"/>
          <w:numId w:val="1"/>
        </w:numPr>
        <w:ind w:left="1134" w:hanging="1134"/>
        <w:jc w:val="both"/>
        <w:rPr>
          <w:rFonts w:eastAsia="Times New Roman"/>
          <w:color w:val="000000"/>
          <w:lang w:val="en-GB"/>
        </w:rPr>
      </w:pPr>
      <w:r w:rsidRPr="00224E96">
        <w:rPr>
          <w:rFonts w:eastAsia="Times New Roman"/>
          <w:color w:val="000000"/>
          <w:lang w:val="en-GB"/>
        </w:rPr>
        <w:t>Components installed in the semi-trailer must comply with the currently applicable requirements for the transport of dangerous goods (ADR).</w:t>
      </w:r>
    </w:p>
    <w:p w14:paraId="784D7579" w14:textId="6FC9766E" w:rsidR="00C67FAD" w:rsidRPr="00055FCD" w:rsidRDefault="00224E96">
      <w:pPr>
        <w:pStyle w:val="ListParagraph"/>
        <w:numPr>
          <w:ilvl w:val="0"/>
          <w:numId w:val="1"/>
        </w:numPr>
        <w:ind w:left="1134" w:hanging="1134"/>
        <w:jc w:val="both"/>
        <w:rPr>
          <w:rFonts w:eastAsia="Times New Roman"/>
          <w:color w:val="000000"/>
          <w:sz w:val="28"/>
          <w:lang w:val="en-GB"/>
        </w:rPr>
      </w:pPr>
      <w:r w:rsidRPr="00224E96">
        <w:rPr>
          <w:rFonts w:eastAsia="Times New Roman"/>
          <w:b/>
          <w:bCs/>
          <w:color w:val="000000"/>
          <w:sz w:val="28"/>
          <w:lang w:val="en-GB"/>
        </w:rPr>
        <w:t>Documentation</w:t>
      </w:r>
      <w:r w:rsidRPr="00055FCD">
        <w:rPr>
          <w:rFonts w:eastAsia="Times New Roman"/>
          <w:b/>
          <w:bCs/>
          <w:color w:val="000000"/>
          <w:sz w:val="28"/>
          <w:lang w:val="en-GB"/>
        </w:rPr>
        <w:t>:</w:t>
      </w:r>
    </w:p>
    <w:p w14:paraId="4EA08C88" w14:textId="5E8406AB" w:rsidR="00C67FAD" w:rsidRPr="00055FCD" w:rsidRDefault="00224E96">
      <w:pPr>
        <w:pStyle w:val="ListParagraph"/>
        <w:numPr>
          <w:ilvl w:val="1"/>
          <w:numId w:val="1"/>
        </w:numPr>
        <w:ind w:left="1134" w:hanging="1134"/>
        <w:jc w:val="both"/>
        <w:rPr>
          <w:rFonts w:eastAsia="Times New Roman"/>
          <w:color w:val="000000"/>
          <w:lang w:val="en-GB"/>
        </w:rPr>
      </w:pPr>
      <w:r w:rsidRPr="00224E96">
        <w:rPr>
          <w:rFonts w:eastAsia="Times New Roman"/>
          <w:color w:val="000000"/>
          <w:lang w:val="en-GB"/>
        </w:rPr>
        <w:t xml:space="preserve">The manufacturer/supplier must provide technical maintenance and user instructions for the </w:t>
      </w:r>
      <w:r w:rsidR="00CD3B70">
        <w:rPr>
          <w:rFonts w:eastAsia="Times New Roman"/>
          <w:color w:val="000000"/>
          <w:lang w:val="en-GB"/>
        </w:rPr>
        <w:t>truck</w:t>
      </w:r>
      <w:r w:rsidRPr="00224E96">
        <w:rPr>
          <w:rFonts w:eastAsia="Times New Roman"/>
          <w:color w:val="000000"/>
          <w:lang w:val="en-GB"/>
        </w:rPr>
        <w:t xml:space="preserve"> and semi-trailer in English and Lithuanian, printed and on electronic media – one set for each set.</w:t>
      </w:r>
    </w:p>
    <w:p w14:paraId="003C14B4" w14:textId="2C0141D7" w:rsidR="00C67FAD" w:rsidRDefault="00224E96">
      <w:pPr>
        <w:pStyle w:val="ListParagraph"/>
        <w:numPr>
          <w:ilvl w:val="1"/>
          <w:numId w:val="1"/>
        </w:numPr>
        <w:ind w:left="1134" w:hanging="1134"/>
        <w:jc w:val="both"/>
        <w:rPr>
          <w:rFonts w:eastAsia="Times New Roman"/>
          <w:color w:val="000000"/>
          <w:lang w:val="en-GB"/>
        </w:rPr>
      </w:pPr>
      <w:r w:rsidRPr="00224E96">
        <w:rPr>
          <w:rFonts w:eastAsia="Times New Roman"/>
          <w:color w:val="000000"/>
          <w:lang w:val="en-GB"/>
        </w:rPr>
        <w:t xml:space="preserve">The manufacturer/supplier must provide instructions for preparing the </w:t>
      </w:r>
      <w:r w:rsidR="00CD3B70">
        <w:rPr>
          <w:rFonts w:eastAsia="Times New Roman"/>
          <w:color w:val="000000"/>
          <w:lang w:val="en-GB"/>
        </w:rPr>
        <w:t>truck</w:t>
      </w:r>
      <w:r w:rsidRPr="00224E96">
        <w:rPr>
          <w:rFonts w:eastAsia="Times New Roman"/>
          <w:color w:val="000000"/>
          <w:lang w:val="en-GB"/>
        </w:rPr>
        <w:t xml:space="preserve"> and semi-trailer for transport and securing them on aircraft, ship decks, and rail car platforms (indicating the securing points).</w:t>
      </w:r>
      <w:r w:rsidRPr="00055FCD">
        <w:rPr>
          <w:rFonts w:eastAsia="Times New Roman"/>
          <w:color w:val="000000"/>
          <w:lang w:val="en-GB"/>
        </w:rPr>
        <w:t xml:space="preserve">     </w:t>
      </w:r>
    </w:p>
    <w:p w14:paraId="4747B04B" w14:textId="24430943" w:rsidR="00447844" w:rsidRDefault="00447844" w:rsidP="00447844">
      <w:pPr>
        <w:pStyle w:val="ListParagraph"/>
        <w:ind w:left="1134"/>
        <w:jc w:val="both"/>
        <w:rPr>
          <w:rFonts w:eastAsia="Times New Roman"/>
          <w:color w:val="000000"/>
          <w:lang w:val="en-GB"/>
        </w:rPr>
      </w:pPr>
    </w:p>
    <w:p w14:paraId="3AC704EA" w14:textId="77777777" w:rsidR="00447844" w:rsidRPr="00055FCD" w:rsidRDefault="00447844" w:rsidP="00447844">
      <w:pPr>
        <w:pStyle w:val="ListParagraph"/>
        <w:ind w:left="1134"/>
        <w:jc w:val="both"/>
        <w:rPr>
          <w:rFonts w:eastAsia="Times New Roman"/>
          <w:color w:val="000000"/>
          <w:lang w:val="en-GB"/>
        </w:rPr>
      </w:pPr>
    </w:p>
    <w:p w14:paraId="1BF2E1F5" w14:textId="3BEF2CEB" w:rsidR="00C67FAD" w:rsidRPr="00055FCD" w:rsidRDefault="00224E96">
      <w:pPr>
        <w:pStyle w:val="ListParagraph"/>
        <w:numPr>
          <w:ilvl w:val="0"/>
          <w:numId w:val="1"/>
        </w:numPr>
        <w:ind w:left="1134" w:hanging="1134"/>
        <w:jc w:val="both"/>
        <w:rPr>
          <w:rFonts w:eastAsia="Times New Roman"/>
          <w:color w:val="000000"/>
          <w:sz w:val="28"/>
          <w:lang w:val="en-GB"/>
        </w:rPr>
      </w:pPr>
      <w:r w:rsidRPr="00224E96">
        <w:rPr>
          <w:rFonts w:eastAsia="Times New Roman"/>
          <w:b/>
          <w:bCs/>
          <w:color w:val="000000"/>
          <w:sz w:val="28"/>
          <w:lang w:val="en-GB"/>
        </w:rPr>
        <w:t>Warranty and compatibility</w:t>
      </w:r>
      <w:r w:rsidRPr="00055FCD">
        <w:rPr>
          <w:rFonts w:eastAsia="Times New Roman"/>
          <w:b/>
          <w:bCs/>
          <w:color w:val="000000"/>
          <w:sz w:val="28"/>
          <w:lang w:val="en-GB"/>
        </w:rPr>
        <w:t>:</w:t>
      </w:r>
      <w:r>
        <w:rPr>
          <w:rFonts w:eastAsia="Times New Roman"/>
          <w:b/>
          <w:bCs/>
          <w:color w:val="000000"/>
          <w:sz w:val="28"/>
          <w:lang w:val="en-GB"/>
        </w:rPr>
        <w:t xml:space="preserve"> </w:t>
      </w:r>
    </w:p>
    <w:p w14:paraId="4FD3400F" w14:textId="7D608EAC" w:rsidR="00C67FAD" w:rsidRPr="00055FCD" w:rsidRDefault="00224E96">
      <w:pPr>
        <w:pStyle w:val="ListParagraph"/>
        <w:numPr>
          <w:ilvl w:val="1"/>
          <w:numId w:val="1"/>
        </w:numPr>
        <w:ind w:left="1134" w:hanging="1134"/>
        <w:jc w:val="both"/>
        <w:rPr>
          <w:rFonts w:eastAsia="Times New Roman"/>
          <w:color w:val="000000"/>
          <w:lang w:val="en-GB"/>
        </w:rPr>
      </w:pPr>
      <w:r w:rsidRPr="00224E96">
        <w:rPr>
          <w:rFonts w:eastAsia="Times New Roman"/>
          <w:color w:val="000000"/>
          <w:lang w:val="en-GB"/>
        </w:rPr>
        <w:t xml:space="preserve">The factory warranty for a </w:t>
      </w:r>
      <w:r w:rsidR="00CD3B70">
        <w:rPr>
          <w:rFonts w:eastAsia="Times New Roman"/>
          <w:color w:val="000000"/>
          <w:lang w:val="en-GB"/>
        </w:rPr>
        <w:t>truck</w:t>
      </w:r>
      <w:r w:rsidRPr="00224E96">
        <w:rPr>
          <w:rFonts w:eastAsia="Times New Roman"/>
          <w:color w:val="000000"/>
          <w:lang w:val="en-GB"/>
        </w:rPr>
        <w:t xml:space="preserve"> unit with a semi-trailer must be no less than 2 years or 20,000 km (whichever comes first), calculated from the date of signing the acceptance and transfer act.</w:t>
      </w:r>
    </w:p>
    <w:p w14:paraId="764D4F52" w14:textId="5B51FC13" w:rsidR="00C67FAD" w:rsidRPr="00055FCD" w:rsidRDefault="00224E96">
      <w:pPr>
        <w:pStyle w:val="ListParagraph"/>
        <w:numPr>
          <w:ilvl w:val="1"/>
          <w:numId w:val="1"/>
        </w:numPr>
        <w:ind w:left="1134" w:hanging="1134"/>
        <w:jc w:val="both"/>
        <w:rPr>
          <w:rFonts w:eastAsia="Times New Roman"/>
          <w:color w:val="000000"/>
          <w:lang w:val="en-GB"/>
        </w:rPr>
      </w:pPr>
      <w:r w:rsidRPr="00224E96">
        <w:rPr>
          <w:rFonts w:eastAsia="Times New Roman"/>
          <w:color w:val="000000"/>
          <w:lang w:val="en-GB"/>
        </w:rPr>
        <w:t>All technical maintenance (preventive maintenance) during the warranty period shall be performed at the expense of the manufacturer/supplier.</w:t>
      </w:r>
    </w:p>
    <w:p w14:paraId="0EE8EEC2" w14:textId="42368840" w:rsidR="00C67FAD" w:rsidRPr="00055FCD" w:rsidRDefault="00224E96">
      <w:pPr>
        <w:pStyle w:val="ListParagraph"/>
        <w:numPr>
          <w:ilvl w:val="1"/>
          <w:numId w:val="1"/>
        </w:numPr>
        <w:ind w:left="1134" w:hanging="1134"/>
        <w:jc w:val="both"/>
        <w:rPr>
          <w:rFonts w:eastAsia="Times New Roman"/>
          <w:color w:val="000000"/>
          <w:lang w:val="en-GB"/>
        </w:rPr>
      </w:pPr>
      <w:r w:rsidRPr="00224E96">
        <w:rPr>
          <w:rFonts w:eastAsia="Times New Roman"/>
          <w:color w:val="000000"/>
          <w:lang w:val="en-GB"/>
        </w:rPr>
        <w:t>The manufacturer/supplier shall ensure that all materials and parts supplied comply with the specifications and requirements under the contract during the warranty period.</w:t>
      </w:r>
    </w:p>
    <w:p w14:paraId="191C4698" w14:textId="6E4D2F23" w:rsidR="00C67FAD" w:rsidRPr="00055FCD" w:rsidRDefault="009969DC">
      <w:pPr>
        <w:pStyle w:val="ListParagraph"/>
        <w:numPr>
          <w:ilvl w:val="1"/>
          <w:numId w:val="1"/>
        </w:numPr>
        <w:ind w:left="1134" w:hanging="1134"/>
        <w:jc w:val="both"/>
        <w:rPr>
          <w:rFonts w:eastAsia="Times New Roman"/>
          <w:color w:val="000000"/>
          <w:lang w:val="en-GB"/>
        </w:rPr>
      </w:pPr>
      <w:r w:rsidRPr="009969DC">
        <w:rPr>
          <w:rFonts w:eastAsia="Times New Roman"/>
          <w:color w:val="000000"/>
          <w:lang w:val="en-GB"/>
        </w:rPr>
        <w:t>The manufacturer/supplier must provide training for truck and semi-trailer drivers. At least 10 people, in Lithuanian.</w:t>
      </w:r>
      <w:r>
        <w:rPr>
          <w:rFonts w:eastAsia="Times New Roman"/>
          <w:color w:val="000000"/>
          <w:lang w:val="en-GB"/>
        </w:rPr>
        <w:t xml:space="preserve"> </w:t>
      </w:r>
    </w:p>
    <w:p w14:paraId="6CCCFEF2" w14:textId="22165178" w:rsidR="00C67FAD" w:rsidRPr="00055FCD" w:rsidRDefault="009969DC">
      <w:pPr>
        <w:pStyle w:val="ListParagraph"/>
        <w:numPr>
          <w:ilvl w:val="1"/>
          <w:numId w:val="1"/>
        </w:numPr>
        <w:ind w:left="1134" w:hanging="1134"/>
        <w:jc w:val="both"/>
        <w:rPr>
          <w:rFonts w:eastAsia="Times New Roman"/>
          <w:color w:val="000000"/>
          <w:lang w:val="en-GB"/>
        </w:rPr>
      </w:pPr>
      <w:r w:rsidRPr="009969DC">
        <w:rPr>
          <w:rFonts w:eastAsia="Times New Roman"/>
          <w:color w:val="000000"/>
          <w:lang w:val="en-GB"/>
        </w:rPr>
        <w:t>The manufacturer/supplier must deliver the trucks with semi-trailers to the Lithuanian Armed Forces Vehicle and Equipment Depot Service (address: LT-45252, Kaunas, A. Juozapavičiaus pr. 11B, Lithuania) at its own expense.</w:t>
      </w:r>
      <w:r>
        <w:rPr>
          <w:rFonts w:eastAsia="Times New Roman"/>
          <w:color w:val="000000"/>
          <w:lang w:val="en-GB"/>
        </w:rPr>
        <w:t xml:space="preserve"> </w:t>
      </w:r>
    </w:p>
    <w:p w14:paraId="0F5D7FEE" w14:textId="77777777" w:rsidR="00C67FAD" w:rsidRPr="00055FCD" w:rsidRDefault="00C67FAD">
      <w:pPr>
        <w:rPr>
          <w:lang w:val="en-GB"/>
        </w:rPr>
      </w:pPr>
    </w:p>
    <w:sectPr w:rsidR="00C67FAD" w:rsidRPr="00055FCD">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3DD92" w14:textId="77777777" w:rsidR="00F27A77" w:rsidRDefault="00F27A77">
      <w:r>
        <w:separator/>
      </w:r>
    </w:p>
  </w:endnote>
  <w:endnote w:type="continuationSeparator" w:id="0">
    <w:p w14:paraId="73D38125" w14:textId="77777777" w:rsidR="00F27A77" w:rsidRDefault="00F27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04030" w14:textId="77777777" w:rsidR="00F27A77" w:rsidRDefault="00F27A77">
      <w:r>
        <w:separator/>
      </w:r>
    </w:p>
  </w:footnote>
  <w:footnote w:type="continuationSeparator" w:id="0">
    <w:p w14:paraId="3B137253" w14:textId="77777777" w:rsidR="00F27A77" w:rsidRDefault="00F27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FC1213"/>
    <w:multiLevelType w:val="multilevel"/>
    <w:tmpl w:val="41FC1213"/>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AC1"/>
    <w:rsid w:val="00055FCD"/>
    <w:rsid w:val="000A5F2E"/>
    <w:rsid w:val="00156FDA"/>
    <w:rsid w:val="0016503B"/>
    <w:rsid w:val="00182B18"/>
    <w:rsid w:val="00190D3D"/>
    <w:rsid w:val="001E0C7B"/>
    <w:rsid w:val="00201FF1"/>
    <w:rsid w:val="00217CCD"/>
    <w:rsid w:val="00224E96"/>
    <w:rsid w:val="00276F5F"/>
    <w:rsid w:val="002F2D98"/>
    <w:rsid w:val="003065E6"/>
    <w:rsid w:val="00320AC1"/>
    <w:rsid w:val="0032140D"/>
    <w:rsid w:val="003412DD"/>
    <w:rsid w:val="00350364"/>
    <w:rsid w:val="00351D43"/>
    <w:rsid w:val="00365A04"/>
    <w:rsid w:val="003660BB"/>
    <w:rsid w:val="003769CF"/>
    <w:rsid w:val="003C566F"/>
    <w:rsid w:val="0041338A"/>
    <w:rsid w:val="004137F5"/>
    <w:rsid w:val="004146D7"/>
    <w:rsid w:val="0042613C"/>
    <w:rsid w:val="00447844"/>
    <w:rsid w:val="0045336B"/>
    <w:rsid w:val="004636AD"/>
    <w:rsid w:val="004659EF"/>
    <w:rsid w:val="00494FB9"/>
    <w:rsid w:val="004C1F33"/>
    <w:rsid w:val="004C337A"/>
    <w:rsid w:val="004E0FB9"/>
    <w:rsid w:val="00504DA5"/>
    <w:rsid w:val="00505277"/>
    <w:rsid w:val="005C095B"/>
    <w:rsid w:val="005E1222"/>
    <w:rsid w:val="00602233"/>
    <w:rsid w:val="006468A7"/>
    <w:rsid w:val="006738C7"/>
    <w:rsid w:val="00696467"/>
    <w:rsid w:val="0070629B"/>
    <w:rsid w:val="007458FD"/>
    <w:rsid w:val="00760B1C"/>
    <w:rsid w:val="007C2657"/>
    <w:rsid w:val="007D350B"/>
    <w:rsid w:val="00811973"/>
    <w:rsid w:val="008471F0"/>
    <w:rsid w:val="009157DA"/>
    <w:rsid w:val="009173AA"/>
    <w:rsid w:val="00953099"/>
    <w:rsid w:val="00971A2A"/>
    <w:rsid w:val="009969DC"/>
    <w:rsid w:val="009A3E4C"/>
    <w:rsid w:val="009A6700"/>
    <w:rsid w:val="009A7669"/>
    <w:rsid w:val="009C4D25"/>
    <w:rsid w:val="009D4F28"/>
    <w:rsid w:val="00A2154A"/>
    <w:rsid w:val="00A30364"/>
    <w:rsid w:val="00A4198C"/>
    <w:rsid w:val="00AA401F"/>
    <w:rsid w:val="00AB7050"/>
    <w:rsid w:val="00B307B1"/>
    <w:rsid w:val="00B605D9"/>
    <w:rsid w:val="00B8128A"/>
    <w:rsid w:val="00BA7047"/>
    <w:rsid w:val="00BB3CA4"/>
    <w:rsid w:val="00C67FAD"/>
    <w:rsid w:val="00C877BB"/>
    <w:rsid w:val="00C94F36"/>
    <w:rsid w:val="00C97690"/>
    <w:rsid w:val="00CA0CE3"/>
    <w:rsid w:val="00CD3B70"/>
    <w:rsid w:val="00CE6777"/>
    <w:rsid w:val="00CF277A"/>
    <w:rsid w:val="00D03FD8"/>
    <w:rsid w:val="00D560E0"/>
    <w:rsid w:val="00DA1C4E"/>
    <w:rsid w:val="00E107B3"/>
    <w:rsid w:val="00E24BAB"/>
    <w:rsid w:val="00E6370A"/>
    <w:rsid w:val="00E81929"/>
    <w:rsid w:val="00E83BBB"/>
    <w:rsid w:val="00EC2A6B"/>
    <w:rsid w:val="00F2087A"/>
    <w:rsid w:val="00F27A77"/>
    <w:rsid w:val="00FE2B17"/>
    <w:rsid w:val="47630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2FF92"/>
  <w15:docId w15:val="{794EF44F-D4E6-426B-A62A-16D7B30FF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NormalWeb">
    <w:name w:val="Normal (Web)"/>
    <w:basedOn w:val="Normal"/>
    <w:uiPriority w:val="99"/>
    <w:semiHidden/>
    <w:unhideWhenUsed/>
    <w:qFormat/>
    <w:pPr>
      <w:spacing w:before="100" w:beforeAutospacing="1" w:after="100" w:afterAutospacing="1"/>
    </w:p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semiHidden/>
    <w:qFormat/>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hAnsi="Times New Roman" w:cs="Times New Roman"/>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4865</Words>
  <Characters>27733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Zilvinas Specius</dc:creator>
  <cp:lastModifiedBy>Windows User</cp:lastModifiedBy>
  <cp:revision>4</cp:revision>
  <cp:lastPrinted>2025-05-14T09:48:00Z</cp:lastPrinted>
  <dcterms:created xsi:type="dcterms:W3CDTF">2025-11-27T13:04:00Z</dcterms:created>
  <dcterms:modified xsi:type="dcterms:W3CDTF">2025-11-27T13:52:00Z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9B6524206E6949948714F17471A54980_12</vt:lpwstr>
  </property>
</Properties>
</file>