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1902" w14:textId="07B1B7B5" w:rsidR="00A1568B" w:rsidRPr="0055015E" w:rsidRDefault="00A1568B" w:rsidP="00F82F04">
      <w:pPr>
        <w:pStyle w:val="Heading1"/>
        <w:spacing w:before="0" w:line="240" w:lineRule="auto"/>
        <w:ind w:firstLine="567"/>
      </w:pPr>
      <w:bookmarkStart w:id="0" w:name="_Toc144112206"/>
      <w:r w:rsidRPr="0055015E">
        <w:t xml:space="preserve">Pirkimo sąlygų </w:t>
      </w:r>
      <w:r w:rsidR="00526DDB" w:rsidRPr="0055015E">
        <w:t>8</w:t>
      </w:r>
      <w:r w:rsidRPr="0055015E">
        <w:t xml:space="preserve"> priedas „</w:t>
      </w:r>
      <w:r w:rsidR="006D4B26" w:rsidRPr="0055015E">
        <w:t>Sutarties projektas</w:t>
      </w:r>
      <w:r w:rsidRPr="0055015E">
        <w:t>“</w:t>
      </w:r>
      <w:bookmarkEnd w:id="0"/>
    </w:p>
    <w:p w14:paraId="0BA81F19" w14:textId="77777777" w:rsidR="00A1568B" w:rsidRPr="0055015E" w:rsidRDefault="00A1568B" w:rsidP="00F82F04">
      <w:pPr>
        <w:spacing w:after="0" w:line="240" w:lineRule="auto"/>
        <w:ind w:firstLine="567"/>
        <w:jc w:val="both"/>
        <w:rPr>
          <w:rFonts w:ascii="Calibri Light" w:hAnsi="Calibri Light" w:cs="Calibri Light"/>
          <w:sz w:val="22"/>
          <w:szCs w:val="22"/>
        </w:rPr>
      </w:pPr>
    </w:p>
    <w:p w14:paraId="4BBDAC7E" w14:textId="77777777" w:rsidR="00A1568B" w:rsidRPr="0055015E" w:rsidRDefault="00A1568B" w:rsidP="00F82F04">
      <w:pPr>
        <w:spacing w:after="0" w:line="240" w:lineRule="auto"/>
        <w:ind w:firstLine="567"/>
        <w:jc w:val="both"/>
        <w:rPr>
          <w:rFonts w:ascii="Calibri Light" w:hAnsi="Calibri Light" w:cs="Calibri Light"/>
          <w:sz w:val="22"/>
          <w:szCs w:val="22"/>
        </w:rPr>
      </w:pPr>
    </w:p>
    <w:p w14:paraId="2588F3A0" w14:textId="77777777" w:rsidR="00F82F04" w:rsidRPr="00934F1B" w:rsidRDefault="00F82F04" w:rsidP="00F82F04">
      <w:pPr>
        <w:spacing w:after="0" w:line="240" w:lineRule="auto"/>
        <w:outlineLvl w:val="0"/>
        <w:rPr>
          <w:rFonts w:asciiTheme="majorHAnsi" w:hAnsiTheme="majorHAnsi" w:cstheme="majorHAnsi"/>
          <w:iCs/>
          <w:sz w:val="18"/>
          <w:szCs w:val="18"/>
        </w:rPr>
      </w:pPr>
      <w:bookmarkStart w:id="1" w:name="_Toc86135564"/>
    </w:p>
    <w:p w14:paraId="0FE126CB" w14:textId="77777777" w:rsidR="00F82F04" w:rsidRPr="00F82F04" w:rsidRDefault="00F82F04" w:rsidP="00F82F04">
      <w:pPr>
        <w:spacing w:after="0" w:line="240" w:lineRule="auto"/>
        <w:jc w:val="center"/>
        <w:outlineLvl w:val="0"/>
        <w:rPr>
          <w:rFonts w:asciiTheme="majorHAnsi" w:hAnsiTheme="majorHAnsi" w:cstheme="majorHAnsi"/>
          <w:b/>
          <w:caps/>
          <w:sz w:val="24"/>
          <w:szCs w:val="22"/>
        </w:rPr>
      </w:pPr>
      <w:r w:rsidRPr="00F82F04">
        <w:rPr>
          <w:rFonts w:asciiTheme="majorHAnsi" w:hAnsiTheme="majorHAnsi" w:cstheme="majorHAnsi"/>
          <w:b/>
          <w:caps/>
          <w:sz w:val="24"/>
          <w:szCs w:val="22"/>
        </w:rPr>
        <w:t>Kitos paskirties inžinierinio statinio (nuotekų valyklos), technologinių pastatų ir kitų inžinerinių statinių-biotvenkinių, Pievų g. 17, Drevernos k., Priekulės sen., Klaipėdos r. sav., rekonstravimas, nauja statyba ir griovimas (1 etapas)</w:t>
      </w:r>
    </w:p>
    <w:p w14:paraId="4DCFBE8D" w14:textId="4BEE4BDC" w:rsidR="00F82F04" w:rsidRPr="00303FB4" w:rsidRDefault="00F82F04" w:rsidP="00F82F04">
      <w:pPr>
        <w:spacing w:after="0" w:line="240" w:lineRule="auto"/>
        <w:jc w:val="center"/>
        <w:outlineLvl w:val="0"/>
        <w:rPr>
          <w:rFonts w:asciiTheme="majorHAnsi" w:hAnsiTheme="majorHAnsi" w:cstheme="majorHAnsi"/>
          <w:b/>
          <w:sz w:val="22"/>
          <w:szCs w:val="22"/>
        </w:rPr>
      </w:pPr>
      <w:r w:rsidRPr="00303FB4">
        <w:rPr>
          <w:rFonts w:asciiTheme="majorHAnsi" w:hAnsiTheme="majorHAnsi" w:cstheme="majorHAnsi"/>
          <w:b/>
          <w:sz w:val="22"/>
          <w:szCs w:val="22"/>
        </w:rPr>
        <w:t xml:space="preserve">DARBŲ </w:t>
      </w:r>
      <w:r w:rsidRPr="00303FB4">
        <w:rPr>
          <w:rFonts w:asciiTheme="majorHAnsi" w:hAnsiTheme="majorHAnsi" w:cstheme="majorHAnsi"/>
          <w:b/>
          <w:caps/>
          <w:sz w:val="22"/>
          <w:szCs w:val="22"/>
        </w:rPr>
        <w:t>pirkimo</w:t>
      </w:r>
      <w:r w:rsidRPr="00303FB4">
        <w:rPr>
          <w:rFonts w:asciiTheme="majorHAnsi" w:hAnsiTheme="majorHAnsi" w:cstheme="majorHAnsi"/>
          <w:b/>
          <w:sz w:val="22"/>
          <w:szCs w:val="22"/>
        </w:rPr>
        <w:t>–PARDAVIMO SUTARTIS Nr. ________</w:t>
      </w:r>
    </w:p>
    <w:p w14:paraId="35CE0961" w14:textId="77777777" w:rsidR="00F82F04" w:rsidRPr="00303FB4" w:rsidRDefault="00F82F04" w:rsidP="00F82F04">
      <w:pPr>
        <w:spacing w:after="0" w:line="240" w:lineRule="auto"/>
        <w:jc w:val="center"/>
        <w:rPr>
          <w:rFonts w:asciiTheme="majorHAnsi" w:hAnsiTheme="majorHAnsi" w:cstheme="majorHAnsi"/>
          <w:sz w:val="22"/>
          <w:szCs w:val="22"/>
        </w:rPr>
      </w:pPr>
    </w:p>
    <w:p w14:paraId="16D41C4E" w14:textId="77777777" w:rsidR="00F82F04" w:rsidRPr="00303FB4" w:rsidRDefault="00F82F04" w:rsidP="00F82F04">
      <w:pPr>
        <w:spacing w:after="0" w:line="240" w:lineRule="auto"/>
        <w:jc w:val="center"/>
        <w:outlineLvl w:val="0"/>
        <w:rPr>
          <w:rFonts w:asciiTheme="majorHAnsi" w:hAnsiTheme="majorHAnsi" w:cstheme="majorHAnsi"/>
          <w:b/>
          <w:sz w:val="22"/>
          <w:szCs w:val="22"/>
        </w:rPr>
      </w:pPr>
    </w:p>
    <w:p w14:paraId="624E876B"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SPECIALIOSIOS SĄLYGOS</w:t>
      </w:r>
    </w:p>
    <w:p w14:paraId="79ADFEB7" w14:textId="77777777" w:rsidR="00F82F04" w:rsidRPr="00303FB4" w:rsidRDefault="00F82F04" w:rsidP="00F82F04">
      <w:pPr>
        <w:spacing w:after="0" w:line="240" w:lineRule="auto"/>
        <w:jc w:val="center"/>
        <w:rPr>
          <w:rFonts w:asciiTheme="majorHAnsi" w:hAnsiTheme="majorHAnsi" w:cstheme="majorHAnsi"/>
          <w:b/>
          <w:sz w:val="22"/>
          <w:szCs w:val="22"/>
        </w:rPr>
      </w:pPr>
    </w:p>
    <w:p w14:paraId="2311B36F" w14:textId="77777777" w:rsidR="00F82F04" w:rsidRPr="00303FB4" w:rsidRDefault="00F82F04" w:rsidP="00F82F04">
      <w:pPr>
        <w:spacing w:after="0" w:line="240" w:lineRule="auto"/>
        <w:ind w:right="-1544"/>
        <w:jc w:val="center"/>
        <w:rPr>
          <w:rFonts w:asciiTheme="majorHAnsi" w:hAnsiTheme="majorHAnsi" w:cstheme="majorHAnsi"/>
          <w:b/>
          <w:sz w:val="22"/>
          <w:szCs w:val="22"/>
        </w:rPr>
      </w:pPr>
      <w:r w:rsidRPr="00303FB4">
        <w:rPr>
          <w:rFonts w:asciiTheme="majorHAnsi" w:hAnsiTheme="majorHAnsi" w:cstheme="majorHAnsi"/>
          <w:b/>
          <w:sz w:val="22"/>
          <w:szCs w:val="22"/>
        </w:rPr>
        <w:t>Du tūkstančiai ____ metų ______ mėnesio _______ diena, Klaipėda</w:t>
      </w:r>
    </w:p>
    <w:p w14:paraId="791D7406" w14:textId="77777777" w:rsidR="00F82F04" w:rsidRPr="00303FB4" w:rsidRDefault="00F82F04" w:rsidP="00F82F04">
      <w:pPr>
        <w:spacing w:after="0" w:line="240" w:lineRule="auto"/>
        <w:ind w:right="-1544"/>
        <w:jc w:val="both"/>
        <w:rPr>
          <w:rFonts w:asciiTheme="majorHAnsi" w:hAnsiTheme="majorHAnsi" w:cstheme="majorHAnsi"/>
          <w:b/>
          <w:sz w:val="22"/>
          <w:szCs w:val="22"/>
        </w:rPr>
      </w:pPr>
    </w:p>
    <w:p w14:paraId="79F90E0D" w14:textId="77777777" w:rsidR="00F82F04" w:rsidRPr="00303FB4" w:rsidRDefault="00F82F04" w:rsidP="00F82F04">
      <w:pPr>
        <w:spacing w:after="0" w:line="240" w:lineRule="auto"/>
        <w:ind w:right="16"/>
        <w:jc w:val="both"/>
        <w:rPr>
          <w:rFonts w:asciiTheme="majorHAnsi" w:hAnsiTheme="majorHAnsi" w:cstheme="majorHAnsi"/>
          <w:sz w:val="22"/>
          <w:szCs w:val="22"/>
        </w:rPr>
      </w:pPr>
      <w:bookmarkStart w:id="2" w:name="_Hlk65480192"/>
      <w:r w:rsidRPr="00303FB4">
        <w:rPr>
          <w:rFonts w:asciiTheme="majorHAnsi" w:hAnsiTheme="majorHAnsi" w:cstheme="majorHAnsi"/>
          <w:sz w:val="22"/>
          <w:szCs w:val="22"/>
        </w:rPr>
        <w:t xml:space="preserve">Akcinė bendrovė „KLAIPĖDOS VANDUO“, juridinio asmens kodas 140089260, buveinės adresas Ryšininkų g. 11, LT-91116 Klaipėda, PVM mokėtojo kodas  LT400892610, atstovaujama ..................................., veikiančio pagal </w:t>
      </w:r>
      <w:bookmarkEnd w:id="2"/>
      <w:r w:rsidRPr="00303FB4">
        <w:rPr>
          <w:rFonts w:asciiTheme="majorHAnsi" w:hAnsiTheme="majorHAnsi" w:cstheme="majorHAnsi"/>
          <w:sz w:val="22"/>
          <w:szCs w:val="22"/>
        </w:rPr>
        <w:t>........................ (toliau – Užsakovas), ir</w:t>
      </w:r>
    </w:p>
    <w:p w14:paraId="629CFCEF" w14:textId="77777777" w:rsidR="00F82F04" w:rsidRPr="00303FB4" w:rsidRDefault="00F82F04" w:rsidP="00F82F04">
      <w:pPr>
        <w:spacing w:after="0" w:line="240" w:lineRule="auto"/>
        <w:ind w:right="-1544"/>
        <w:jc w:val="both"/>
        <w:rPr>
          <w:rFonts w:asciiTheme="majorHAnsi" w:hAnsiTheme="majorHAnsi" w:cstheme="majorHAnsi"/>
          <w:sz w:val="22"/>
          <w:szCs w:val="22"/>
        </w:rPr>
      </w:pPr>
    </w:p>
    <w:p w14:paraId="3BA0528A" w14:textId="77777777" w:rsidR="00F82F04" w:rsidRPr="00303FB4" w:rsidRDefault="00F82F04" w:rsidP="00F82F04">
      <w:pPr>
        <w:spacing w:after="0" w:line="240" w:lineRule="auto"/>
        <w:ind w:right="16"/>
        <w:jc w:val="both"/>
        <w:rPr>
          <w:rFonts w:asciiTheme="majorHAnsi" w:hAnsiTheme="majorHAnsi" w:cstheme="majorHAnsi"/>
          <w:spacing w:val="-8"/>
          <w:sz w:val="22"/>
          <w:szCs w:val="22"/>
        </w:rPr>
      </w:pPr>
      <w:r w:rsidRPr="00303FB4">
        <w:rPr>
          <w:rFonts w:asciiTheme="majorHAnsi" w:hAnsiTheme="majorHAnsi" w:cstheme="majorHAnsi"/>
          <w:sz w:val="22"/>
          <w:szCs w:val="22"/>
        </w:rPr>
        <w:t xml:space="preserve">..................................................., juridinio asmens kodas ................................., kurio registruota buveinė yra ........................................, duomenys apie įmonę kaupiami ir saugomi Lietuvos Respublikos juridinių asmenų registre, atstovaujama ............................................................., veikiančio (-ios) pagal ....................................... (toliau – Rangovas), </w:t>
      </w:r>
      <w:r w:rsidRPr="00303FB4">
        <w:rPr>
          <w:rFonts w:asciiTheme="majorHAnsi" w:hAnsiTheme="majorHAnsi" w:cstheme="majorHAnsi"/>
          <w:spacing w:val="-8"/>
          <w:sz w:val="22"/>
          <w:szCs w:val="22"/>
        </w:rPr>
        <w:t>toliau kartu šioje darbų pirkimo–pardavimo sutartyje vadinami „Šalimis“, o kiekvienas atskirai – „Šalimi“,</w:t>
      </w:r>
    </w:p>
    <w:p w14:paraId="7C05A859" w14:textId="315FE680" w:rsidR="00F82F04" w:rsidRPr="00303FB4" w:rsidRDefault="00F82F04" w:rsidP="00F82F04">
      <w:pPr>
        <w:spacing w:after="0" w:line="240" w:lineRule="auto"/>
        <w:ind w:right="16"/>
        <w:jc w:val="both"/>
        <w:rPr>
          <w:rFonts w:asciiTheme="majorHAnsi" w:hAnsiTheme="majorHAnsi" w:cstheme="majorHAnsi"/>
          <w:sz w:val="22"/>
          <w:szCs w:val="22"/>
        </w:rPr>
      </w:pPr>
      <w:r w:rsidRPr="00303FB4">
        <w:rPr>
          <w:rFonts w:asciiTheme="majorHAnsi" w:hAnsiTheme="majorHAnsi" w:cstheme="majorHAnsi"/>
          <w:i/>
          <w:color w:val="0070C0"/>
          <w:sz w:val="22"/>
          <w:szCs w:val="22"/>
        </w:rPr>
        <w:t>jei tai ūkio subjektų grupė –atitinkami duomenys apie kiekvieną partnerį)</w:t>
      </w:r>
    </w:p>
    <w:p w14:paraId="00184AC2" w14:textId="0E8C6716" w:rsidR="00F82F04" w:rsidRPr="00303FB4" w:rsidRDefault="00F82F04" w:rsidP="00F82F04">
      <w:pPr>
        <w:pStyle w:val="Body2"/>
        <w:spacing w:after="0"/>
        <w:rPr>
          <w:rFonts w:asciiTheme="majorHAnsi" w:hAnsiTheme="majorHAnsi" w:cstheme="majorHAnsi"/>
        </w:rPr>
      </w:pPr>
      <w:r w:rsidRPr="00303FB4">
        <w:rPr>
          <w:rFonts w:asciiTheme="majorHAnsi" w:hAnsiTheme="majorHAnsi" w:cstheme="majorHAnsi"/>
        </w:rPr>
        <w:t xml:space="preserve">sudarė šią darbų pirkimo–pardavimo sutartį, toliau vadinamą „Sutartimi“, </w:t>
      </w:r>
      <w:bookmarkStart w:id="3" w:name="_Hlk65758626"/>
      <w:r w:rsidRPr="00303FB4">
        <w:rPr>
          <w:rFonts w:asciiTheme="majorHAnsi" w:hAnsiTheme="majorHAnsi" w:cstheme="majorHAnsi"/>
        </w:rPr>
        <w:t xml:space="preserve">vadovaujantis </w:t>
      </w:r>
      <w:r>
        <w:rPr>
          <w:rFonts w:asciiTheme="majorHAnsi" w:hAnsiTheme="majorHAnsi" w:cstheme="majorHAnsi"/>
        </w:rPr>
        <w:t>atviro konkurso (supaprastintas pirkimas)</w:t>
      </w:r>
      <w:r w:rsidRPr="00303FB4">
        <w:rPr>
          <w:rFonts w:asciiTheme="majorHAnsi" w:hAnsiTheme="majorHAnsi" w:cstheme="majorHAnsi"/>
        </w:rPr>
        <w:t xml:space="preserve">būdu atlikto viešojo pirkimo </w:t>
      </w:r>
      <w:r w:rsidRPr="0061096D">
        <w:rPr>
          <w:rFonts w:asciiTheme="majorHAnsi" w:hAnsiTheme="majorHAnsi" w:cstheme="majorHAnsi"/>
        </w:rPr>
        <w:t>„</w:t>
      </w:r>
      <w:r w:rsidRPr="0061096D">
        <w:rPr>
          <w:rFonts w:asciiTheme="majorHAnsi" w:eastAsia="Times New Roman" w:hAnsiTheme="majorHAnsi" w:cstheme="majorHAnsi"/>
          <w:iCs/>
          <w:color w:val="auto"/>
          <w:bdr w:val="none" w:sz="0" w:space="0" w:color="auto"/>
          <w:lang w:eastAsia="en-US"/>
        </w:rPr>
        <w:t>Kitos paskirties inžinierinio statinio (nuotekų valyklos), technologinių pastatų ir kitų inžinerinių statinių-biotvenkinių, Pievų g. 17, Drevernos k., Priekulės sen., Klaipėdos r. sav., rekonstravimas, nauja statyba ir griovimas (1 etapas)“</w:t>
      </w:r>
      <w:r w:rsidR="006A1E9B">
        <w:rPr>
          <w:rFonts w:asciiTheme="majorHAnsi" w:eastAsia="Times New Roman" w:hAnsiTheme="majorHAnsi" w:cstheme="majorHAnsi"/>
          <w:iCs/>
          <w:color w:val="auto"/>
          <w:bdr w:val="none" w:sz="0" w:space="0" w:color="auto"/>
          <w:lang w:eastAsia="en-US"/>
        </w:rPr>
        <w:t xml:space="preserve"> </w:t>
      </w:r>
      <w:r w:rsidR="006A1E9B" w:rsidRPr="006A1E9B">
        <w:rPr>
          <w:rFonts w:asciiTheme="majorHAnsi" w:eastAsia="Times New Roman" w:hAnsiTheme="majorHAnsi" w:cstheme="majorHAnsi"/>
          <w:iCs/>
          <w:color w:val="4472C4" w:themeColor="accent1"/>
          <w:bdr w:val="none" w:sz="0" w:space="0" w:color="auto"/>
          <w:lang w:eastAsia="en-US"/>
        </w:rPr>
        <w:t>(pirkimo ID.        )</w:t>
      </w:r>
      <w:r w:rsidRPr="006A1E9B">
        <w:rPr>
          <w:rFonts w:asciiTheme="majorHAnsi" w:eastAsia="Times New Roman" w:hAnsiTheme="majorHAnsi" w:cstheme="majorHAnsi"/>
          <w:iCs/>
          <w:color w:val="4472C4" w:themeColor="accent1"/>
          <w:bdr w:val="none" w:sz="0" w:space="0" w:color="auto"/>
          <w:lang w:eastAsia="en-US"/>
        </w:rPr>
        <w:t xml:space="preserve"> </w:t>
      </w:r>
      <w:r w:rsidRPr="0061096D">
        <w:rPr>
          <w:rFonts w:asciiTheme="majorHAnsi" w:hAnsiTheme="majorHAnsi" w:cstheme="majorHAnsi"/>
          <w:iCs/>
          <w:color w:val="auto"/>
        </w:rPr>
        <w:t>sąlygomis</w:t>
      </w:r>
      <w:r w:rsidRPr="0061096D">
        <w:rPr>
          <w:rFonts w:asciiTheme="majorHAnsi" w:hAnsiTheme="majorHAnsi" w:cstheme="majorHAnsi"/>
          <w:color w:val="auto"/>
        </w:rPr>
        <w:t xml:space="preserve"> </w:t>
      </w:r>
      <w:r w:rsidRPr="00303FB4">
        <w:rPr>
          <w:rFonts w:asciiTheme="majorHAnsi" w:hAnsiTheme="majorHAnsi" w:cstheme="majorHAnsi"/>
          <w:lang w:val="es-ES_tradnl"/>
        </w:rPr>
        <w:t xml:space="preserve">ir </w:t>
      </w:r>
      <w:r w:rsidRPr="00303FB4">
        <w:rPr>
          <w:rFonts w:asciiTheme="majorHAnsi" w:hAnsiTheme="majorHAnsi" w:cstheme="majorHAnsi"/>
        </w:rPr>
        <w:t>susitarė dėl toliau išvardytų sąlygų</w:t>
      </w:r>
      <w:bookmarkEnd w:id="3"/>
      <w:r w:rsidRPr="00303FB4">
        <w:rPr>
          <w:rFonts w:asciiTheme="majorHAnsi" w:hAnsiTheme="majorHAnsi" w:cstheme="majorHAnsi"/>
        </w:rPr>
        <w:t>.</w:t>
      </w:r>
    </w:p>
    <w:p w14:paraId="3EF8A1A9" w14:textId="77777777" w:rsidR="00F82F04" w:rsidRPr="00303FB4" w:rsidRDefault="00F82F04" w:rsidP="00F82F04">
      <w:pPr>
        <w:spacing w:after="0" w:line="240" w:lineRule="auto"/>
        <w:ind w:right="16"/>
        <w:jc w:val="center"/>
        <w:rPr>
          <w:rFonts w:asciiTheme="majorHAnsi" w:hAnsiTheme="majorHAnsi" w:cstheme="majorHAnsi"/>
          <w:i/>
          <w:sz w:val="22"/>
          <w:szCs w:val="22"/>
        </w:rPr>
      </w:pPr>
    </w:p>
    <w:p w14:paraId="635E982D" w14:textId="77777777" w:rsidR="00F82F04" w:rsidRPr="00303FB4" w:rsidRDefault="00F82F04" w:rsidP="00F82F04">
      <w:pPr>
        <w:spacing w:after="0" w:line="240" w:lineRule="auto"/>
        <w:ind w:right="16"/>
        <w:jc w:val="center"/>
        <w:outlineLvl w:val="0"/>
        <w:rPr>
          <w:rFonts w:asciiTheme="majorHAnsi" w:hAnsiTheme="majorHAnsi" w:cstheme="majorHAnsi"/>
          <w:sz w:val="22"/>
          <w:szCs w:val="22"/>
        </w:rPr>
      </w:pPr>
      <w:r w:rsidRPr="00303FB4">
        <w:rPr>
          <w:rFonts w:asciiTheme="majorHAnsi" w:hAnsiTheme="majorHAnsi" w:cstheme="majorHAnsi"/>
          <w:b/>
          <w:sz w:val="22"/>
          <w:szCs w:val="22"/>
        </w:rPr>
        <w:t>1. Sutarties dalykas</w:t>
      </w:r>
    </w:p>
    <w:p w14:paraId="3F00DE46" w14:textId="77777777" w:rsidR="00F82F04" w:rsidRPr="00303FB4" w:rsidRDefault="00F82F04" w:rsidP="00F82F04">
      <w:pPr>
        <w:spacing w:after="0" w:line="240" w:lineRule="auto"/>
        <w:ind w:right="16"/>
        <w:outlineLvl w:val="0"/>
        <w:rPr>
          <w:rFonts w:asciiTheme="majorHAnsi" w:hAnsiTheme="majorHAnsi" w:cstheme="majorHAnsi"/>
          <w:b/>
          <w:sz w:val="22"/>
          <w:szCs w:val="22"/>
        </w:rPr>
      </w:pPr>
    </w:p>
    <w:p w14:paraId="1F5BFACC" w14:textId="2B3EFF7F" w:rsidR="00F82F04" w:rsidRPr="00303FB4" w:rsidRDefault="00F82F04" w:rsidP="00F82F04">
      <w:pPr>
        <w:tabs>
          <w:tab w:val="left" w:pos="567"/>
        </w:tabs>
        <w:spacing w:after="0" w:line="240" w:lineRule="auto"/>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1.1. Sutarties dalykas yra </w:t>
      </w:r>
      <w:r>
        <w:rPr>
          <w:rFonts w:asciiTheme="majorHAnsi" w:hAnsiTheme="majorHAnsi" w:cstheme="majorHAnsi"/>
          <w:sz w:val="22"/>
          <w:szCs w:val="22"/>
        </w:rPr>
        <w:t>„</w:t>
      </w:r>
      <w:r w:rsidRPr="00F82F04">
        <w:rPr>
          <w:rFonts w:asciiTheme="majorHAnsi" w:hAnsiTheme="majorHAnsi" w:cstheme="majorHAnsi"/>
          <w:sz w:val="22"/>
          <w:szCs w:val="22"/>
        </w:rPr>
        <w:t>Kitos paskirties inžinierinio statinio (nuotekų valyklos), technologinių pastatų ir kitų inžinerinių statinių-biotvenkinių, Pievų g. 17, Drevernos k., Priekulės sen., Klaipėdos r. sav., rekonstravimas, nauja statyba ir griovimas (1 etapas)</w:t>
      </w:r>
      <w:r>
        <w:rPr>
          <w:rFonts w:asciiTheme="majorHAnsi" w:hAnsiTheme="majorHAnsi" w:cstheme="majorHAnsi"/>
          <w:sz w:val="22"/>
          <w:szCs w:val="22"/>
        </w:rPr>
        <w:t xml:space="preserve">“ </w:t>
      </w:r>
      <w:r w:rsidRPr="00303FB4">
        <w:rPr>
          <w:rFonts w:asciiTheme="majorHAnsi" w:hAnsiTheme="majorHAnsi" w:cstheme="majorHAnsi"/>
          <w:sz w:val="22"/>
          <w:szCs w:val="22"/>
        </w:rPr>
        <w:t xml:space="preserve">darbai  pagal Užsakovo užduotį </w:t>
      </w:r>
      <w:r>
        <w:rPr>
          <w:rFonts w:asciiTheme="majorHAnsi" w:hAnsiTheme="majorHAnsi" w:cstheme="majorHAnsi"/>
          <w:sz w:val="22"/>
          <w:szCs w:val="22"/>
        </w:rPr>
        <w:t xml:space="preserve">ir </w:t>
      </w:r>
      <w:r w:rsidRPr="003A1750">
        <w:rPr>
          <w:rFonts w:ascii="Calibri Light" w:eastAsia="Times New Roman" w:hAnsi="Calibri Light" w:cs="Calibri Light"/>
        </w:rPr>
        <w:t>UAB „Kima Group“</w:t>
      </w:r>
      <w:r>
        <w:rPr>
          <w:rFonts w:ascii="Calibri Light" w:eastAsia="Times New Roman" w:hAnsi="Calibri Light" w:cs="Calibri Light"/>
        </w:rPr>
        <w:t xml:space="preserve"> parengtą</w:t>
      </w:r>
      <w:r w:rsidRPr="003A1750">
        <w:rPr>
          <w:rFonts w:ascii="Calibri Light" w:eastAsia="Times New Roman" w:hAnsi="Calibri Light" w:cs="Calibri Light"/>
        </w:rPr>
        <w:t xml:space="preserve"> </w:t>
      </w:r>
      <w:r>
        <w:rPr>
          <w:rFonts w:asciiTheme="majorHAnsi" w:hAnsiTheme="majorHAnsi" w:cstheme="majorHAnsi"/>
          <w:sz w:val="22"/>
          <w:szCs w:val="22"/>
        </w:rPr>
        <w:t xml:space="preserve">techninį darbo projektą </w:t>
      </w:r>
      <w:r w:rsidRPr="003A1750">
        <w:rPr>
          <w:rFonts w:ascii="Calibri Light" w:eastAsia="Times New Roman" w:hAnsi="Calibri Light" w:cs="Calibri Light"/>
          <w:smallCaps/>
        </w:rPr>
        <w:t>„</w:t>
      </w:r>
      <w:r w:rsidRPr="003A1750">
        <w:rPr>
          <w:rFonts w:asciiTheme="majorHAnsi" w:hAnsiTheme="majorHAnsi" w:cs="Segoe UI Semilight"/>
          <w:smallCaps/>
        </w:rPr>
        <w:t>KITOS PASKIRTIES</w:t>
      </w:r>
      <w:r w:rsidRPr="003A1750">
        <w:rPr>
          <w:rFonts w:asciiTheme="majorHAnsi" w:hAnsiTheme="majorHAnsi" w:cs="Segoe UI Semilight"/>
          <w:b/>
          <w:bCs/>
          <w:i/>
          <w:smallCaps/>
        </w:rPr>
        <w:t xml:space="preserve"> </w:t>
      </w:r>
      <w:r w:rsidRPr="003A1750">
        <w:rPr>
          <w:rFonts w:asciiTheme="majorHAnsi" w:hAnsiTheme="majorHAnsi" w:cs="Segoe UI Semilight"/>
          <w:iCs/>
          <w:smallCaps/>
        </w:rPr>
        <w:t xml:space="preserve">INŽINIERINIO STATINIO (NUOTEKŲ VALYKLOS), TECHNOLOGINIŲ PASTATŲ IR KITŲ INŽINERINIŲ STATINIŲ-BIOTVENKINIŲ, PIEVŲ G. 17, DREVERNOS K., PRIEKULĖS SEN., KLAIPĖDOS R. SAV., REKONSTRAVIMO, NAUJOS STATYBOS IR GRIOVIMO </w:t>
      </w:r>
      <w:r w:rsidRPr="003A1750">
        <w:rPr>
          <w:rFonts w:asciiTheme="majorHAnsi" w:hAnsiTheme="majorHAnsi" w:cstheme="majorHAnsi"/>
          <w:iCs/>
          <w:smallCaps/>
        </w:rPr>
        <w:t>PROJEKTAS</w:t>
      </w:r>
      <w:r w:rsidRPr="003A1750">
        <w:rPr>
          <w:rFonts w:asciiTheme="majorHAnsi" w:eastAsia="Times New Roman" w:hAnsiTheme="majorHAnsi" w:cstheme="majorHAnsi"/>
          <w:iCs/>
          <w:smallCaps/>
        </w:rPr>
        <w:t xml:space="preserve">“ Nr. </w:t>
      </w:r>
      <w:r w:rsidRPr="003A1750">
        <w:rPr>
          <w:rFonts w:asciiTheme="majorHAnsi" w:hAnsiTheme="majorHAnsi" w:cstheme="majorHAnsi"/>
          <w:iCs/>
          <w:smallCaps/>
        </w:rPr>
        <w:t>KIMA-23/2-DRE-TDP</w:t>
      </w:r>
      <w:r w:rsidRPr="003A1750">
        <w:rPr>
          <w:rFonts w:asciiTheme="majorHAnsi" w:eastAsia="Times New Roman" w:hAnsiTheme="majorHAnsi" w:cstheme="majorHAnsi"/>
        </w:rPr>
        <w:t xml:space="preserve"> </w:t>
      </w:r>
      <w:r w:rsidRPr="00303FB4">
        <w:rPr>
          <w:rFonts w:asciiTheme="majorHAnsi" w:hAnsiTheme="majorHAnsi" w:cstheme="majorHAnsi"/>
          <w:sz w:val="22"/>
          <w:szCs w:val="22"/>
        </w:rPr>
        <w:t>(toliau – Darbai)</w:t>
      </w:r>
      <w:r w:rsidRPr="00303FB4">
        <w:rPr>
          <w:rFonts w:asciiTheme="majorHAnsi" w:hAnsiTheme="majorHAnsi" w:cstheme="majorHAnsi"/>
          <w:i/>
          <w:sz w:val="22"/>
          <w:szCs w:val="22"/>
        </w:rPr>
        <w:t>.</w:t>
      </w:r>
    </w:p>
    <w:p w14:paraId="26B13602" w14:textId="77777777" w:rsidR="00F82F04" w:rsidRPr="00303FB4" w:rsidRDefault="00F82F04" w:rsidP="00F82F04">
      <w:pPr>
        <w:spacing w:after="0" w:line="240" w:lineRule="auto"/>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 1.2. Atliekamų Darbų techninė užduotis, apimtys pateikiami Sutarties specialiųjų sąlygų priede Nr. 1.</w:t>
      </w:r>
    </w:p>
    <w:p w14:paraId="5FDFBF41" w14:textId="73F94F69" w:rsidR="00F82F04" w:rsidRDefault="00F82F04" w:rsidP="00F82F04">
      <w:pPr>
        <w:spacing w:after="0" w:line="240" w:lineRule="auto"/>
        <w:ind w:right="16" w:firstLine="360"/>
        <w:jc w:val="both"/>
        <w:rPr>
          <w:rFonts w:asciiTheme="majorHAnsi" w:hAnsiTheme="majorHAnsi" w:cstheme="majorHAnsi"/>
        </w:rPr>
      </w:pPr>
      <w:r w:rsidRPr="00303FB4">
        <w:rPr>
          <w:rFonts w:asciiTheme="majorHAnsi" w:hAnsiTheme="majorHAnsi" w:cstheme="majorHAnsi"/>
          <w:sz w:val="22"/>
          <w:szCs w:val="22"/>
        </w:rPr>
        <w:t xml:space="preserve">1.3.  Darbai turi būti atlikti </w:t>
      </w:r>
      <w:r w:rsidRPr="003A1750">
        <w:rPr>
          <w:rFonts w:asciiTheme="majorHAnsi" w:hAnsiTheme="majorHAnsi" w:cstheme="majorHAnsi"/>
        </w:rPr>
        <w:t>Pievų g. 17, Drevernos k., Priekulės sen., Klaipėdos r. sav.</w:t>
      </w:r>
    </w:p>
    <w:p w14:paraId="25F5A6D2" w14:textId="77777777" w:rsidR="00F82F04" w:rsidRPr="00303FB4" w:rsidRDefault="00F82F04" w:rsidP="00F82F04">
      <w:pPr>
        <w:spacing w:after="0" w:line="240" w:lineRule="auto"/>
        <w:ind w:right="16" w:firstLine="360"/>
        <w:jc w:val="both"/>
        <w:rPr>
          <w:rFonts w:asciiTheme="majorHAnsi" w:hAnsiTheme="majorHAnsi" w:cstheme="majorHAnsi"/>
          <w:b/>
          <w:sz w:val="22"/>
          <w:szCs w:val="22"/>
        </w:rPr>
      </w:pPr>
    </w:p>
    <w:p w14:paraId="25B913EE" w14:textId="77777777" w:rsidR="00F82F04" w:rsidRPr="00303FB4" w:rsidRDefault="00F82F04" w:rsidP="25D09821">
      <w:pPr>
        <w:spacing w:after="0" w:line="240" w:lineRule="auto"/>
        <w:ind w:right="16"/>
        <w:jc w:val="center"/>
        <w:outlineLvl w:val="0"/>
        <w:rPr>
          <w:rFonts w:asciiTheme="majorHAnsi" w:hAnsiTheme="majorHAnsi" w:cstheme="majorBidi"/>
          <w:b/>
          <w:bCs/>
          <w:sz w:val="22"/>
          <w:szCs w:val="22"/>
        </w:rPr>
      </w:pPr>
      <w:r w:rsidRPr="25D09821">
        <w:rPr>
          <w:rFonts w:asciiTheme="majorHAnsi" w:hAnsiTheme="majorHAnsi" w:cstheme="majorBidi"/>
          <w:b/>
          <w:bCs/>
          <w:sz w:val="22"/>
          <w:szCs w:val="22"/>
        </w:rPr>
        <w:t>2. Sutarties galiojimas, vykdymo pradžia, trukmė, terminai ir sustabdymas</w:t>
      </w:r>
    </w:p>
    <w:p w14:paraId="483E59D7" w14:textId="77777777" w:rsidR="00F82F04" w:rsidRPr="00303FB4" w:rsidRDefault="00F82F04" w:rsidP="00F82F04">
      <w:pPr>
        <w:spacing w:after="0" w:line="240" w:lineRule="auto"/>
        <w:ind w:right="16"/>
        <w:jc w:val="center"/>
        <w:outlineLvl w:val="0"/>
        <w:rPr>
          <w:rFonts w:asciiTheme="majorHAnsi" w:hAnsiTheme="majorHAnsi" w:cstheme="majorHAnsi"/>
          <w:b/>
          <w:sz w:val="22"/>
          <w:szCs w:val="22"/>
        </w:rPr>
      </w:pPr>
    </w:p>
    <w:p w14:paraId="06382EDB" w14:textId="5617BE94" w:rsidR="00F82F04" w:rsidRPr="0082100A" w:rsidRDefault="00F82F04" w:rsidP="005D72BE">
      <w:pPr>
        <w:pStyle w:val="BodyText"/>
        <w:ind w:right="16" w:firstLine="360"/>
        <w:jc w:val="both"/>
        <w:rPr>
          <w:rFonts w:asciiTheme="majorHAnsi" w:hAnsiTheme="majorHAnsi" w:cstheme="majorHAnsi"/>
          <w:sz w:val="22"/>
          <w:szCs w:val="22"/>
        </w:rPr>
      </w:pPr>
      <w:bookmarkStart w:id="4" w:name="_Hlk65758716"/>
      <w:r w:rsidRPr="00303FB4">
        <w:rPr>
          <w:rFonts w:asciiTheme="majorHAnsi" w:hAnsiTheme="majorHAnsi" w:cstheme="majorHAnsi"/>
          <w:sz w:val="22"/>
          <w:szCs w:val="22"/>
        </w:rPr>
        <w:t xml:space="preserve">2.1. Sutartis įsigalioja, kai Sutartį pasirašo abi Sutarties Šalys ir Rangovas pateikia Sutarties įvykdymo užtikrinimą. </w:t>
      </w:r>
      <w:bookmarkStart w:id="5" w:name="_Hlk66198475"/>
      <w:r w:rsidRPr="00303FB4">
        <w:rPr>
          <w:rFonts w:asciiTheme="majorHAnsi" w:hAnsiTheme="majorHAnsi" w:cstheme="majorHAnsi"/>
          <w:sz w:val="22"/>
          <w:szCs w:val="22"/>
        </w:rPr>
        <w:t xml:space="preserve">Sutarties įsigaliojimo data laikoma Sutarties įvykdymo užtikrinimo dokumente nurodyta data, kuri negali būti vėlesnė nei 10 darbo </w:t>
      </w:r>
      <w:r w:rsidRPr="0082100A">
        <w:rPr>
          <w:rFonts w:asciiTheme="majorHAnsi" w:hAnsiTheme="majorHAnsi" w:cstheme="majorHAnsi"/>
          <w:sz w:val="22"/>
          <w:szCs w:val="22"/>
        </w:rPr>
        <w:t xml:space="preserve">dienų nuo Sutarties pasirašymo dienos. Sutartis </w:t>
      </w:r>
      <w:bookmarkEnd w:id="5"/>
      <w:r w:rsidRPr="0082100A">
        <w:rPr>
          <w:rFonts w:asciiTheme="majorHAnsi" w:hAnsiTheme="majorHAnsi" w:cstheme="majorHAnsi"/>
          <w:sz w:val="22"/>
          <w:szCs w:val="22"/>
        </w:rPr>
        <w:t xml:space="preserve">galioja iki visiško Šalių įsipareigojimų įvykdymo, tačiau ne ilgiau kaip </w:t>
      </w:r>
      <w:r w:rsidR="0082100A" w:rsidRPr="0082100A">
        <w:rPr>
          <w:rFonts w:asciiTheme="majorHAnsi" w:hAnsiTheme="majorHAnsi" w:cstheme="majorHAnsi"/>
          <w:sz w:val="22"/>
          <w:szCs w:val="22"/>
        </w:rPr>
        <w:t xml:space="preserve">13 </w:t>
      </w:r>
      <w:r w:rsidRPr="0082100A">
        <w:rPr>
          <w:rFonts w:asciiTheme="majorHAnsi" w:hAnsiTheme="majorHAnsi" w:cstheme="majorHAnsi"/>
          <w:sz w:val="22"/>
          <w:szCs w:val="22"/>
        </w:rPr>
        <w:t>mėnesių nuo Sutarties įsigaliojimo dienos.</w:t>
      </w:r>
      <w:bookmarkEnd w:id="4"/>
    </w:p>
    <w:p w14:paraId="346A3A83" w14:textId="77777777" w:rsidR="00F82F04" w:rsidRPr="0082100A" w:rsidRDefault="00F82F04" w:rsidP="00F82F04">
      <w:pPr>
        <w:pStyle w:val="BodyTextIndent"/>
        <w:tabs>
          <w:tab w:val="num" w:pos="0"/>
        </w:tabs>
        <w:spacing w:after="0"/>
        <w:ind w:left="0" w:right="16" w:firstLine="360"/>
        <w:rPr>
          <w:rFonts w:asciiTheme="majorHAnsi" w:hAnsiTheme="majorHAnsi" w:cstheme="majorHAnsi"/>
          <w:sz w:val="22"/>
          <w:szCs w:val="22"/>
        </w:rPr>
      </w:pPr>
      <w:r w:rsidRPr="0082100A">
        <w:rPr>
          <w:rFonts w:asciiTheme="majorHAnsi" w:hAnsiTheme="majorHAnsi" w:cstheme="majorHAnsi"/>
          <w:sz w:val="22"/>
          <w:szCs w:val="22"/>
        </w:rPr>
        <w:t>2.2. Darbų atlikimo terminai:</w:t>
      </w:r>
    </w:p>
    <w:p w14:paraId="6A537AD8" w14:textId="77777777" w:rsidR="00F82F04" w:rsidRPr="00303FB4" w:rsidRDefault="00F82F04" w:rsidP="00F82F04">
      <w:pPr>
        <w:pStyle w:val="BodyTextIndent"/>
        <w:tabs>
          <w:tab w:val="num" w:pos="0"/>
        </w:tabs>
        <w:spacing w:after="0"/>
        <w:ind w:left="0" w:right="16" w:firstLine="360"/>
        <w:rPr>
          <w:rFonts w:asciiTheme="majorHAnsi" w:hAnsiTheme="majorHAnsi" w:cstheme="majorHAnsi"/>
          <w:sz w:val="22"/>
          <w:szCs w:val="22"/>
        </w:rPr>
      </w:pPr>
      <w:r w:rsidRPr="0082100A">
        <w:rPr>
          <w:rFonts w:asciiTheme="majorHAnsi" w:hAnsiTheme="majorHAnsi" w:cstheme="majorHAnsi"/>
          <w:sz w:val="22"/>
          <w:szCs w:val="22"/>
        </w:rPr>
        <w:t xml:space="preserve">2.1.1.   Rangovas Darbus pradeda kitą dieną po Sutarties </w:t>
      </w:r>
      <w:r w:rsidRPr="00303FB4">
        <w:rPr>
          <w:rFonts w:asciiTheme="majorHAnsi" w:hAnsiTheme="majorHAnsi" w:cstheme="majorHAnsi"/>
          <w:sz w:val="22"/>
          <w:szCs w:val="22"/>
        </w:rPr>
        <w:t xml:space="preserve">įsigaliojimo dienos. </w:t>
      </w:r>
    </w:p>
    <w:p w14:paraId="1F9CA6B5" w14:textId="7DC15F4C" w:rsidR="00F82F04" w:rsidRPr="00303FB4" w:rsidRDefault="00F82F04" w:rsidP="00F82F04">
      <w:pPr>
        <w:pStyle w:val="BodyTextIndent"/>
        <w:spacing w:after="0"/>
        <w:ind w:left="213" w:right="16" w:firstLine="147"/>
        <w:rPr>
          <w:rFonts w:asciiTheme="majorHAnsi" w:hAnsiTheme="majorHAnsi" w:cstheme="majorHAnsi"/>
          <w:sz w:val="22"/>
          <w:szCs w:val="22"/>
        </w:rPr>
      </w:pPr>
      <w:r w:rsidRPr="00303FB4">
        <w:rPr>
          <w:rFonts w:asciiTheme="majorHAnsi" w:hAnsiTheme="majorHAnsi" w:cstheme="majorHAnsi"/>
          <w:sz w:val="22"/>
          <w:szCs w:val="22"/>
        </w:rPr>
        <w:t>2.1.2.   Rangovas Darbus baigia</w:t>
      </w:r>
      <w:r w:rsidRPr="00303FB4">
        <w:rPr>
          <w:rFonts w:asciiTheme="majorHAnsi" w:hAnsiTheme="majorHAnsi" w:cstheme="majorHAnsi"/>
          <w:b/>
          <w:sz w:val="22"/>
          <w:szCs w:val="22"/>
        </w:rPr>
        <w:t xml:space="preserve"> </w:t>
      </w:r>
      <w:bookmarkStart w:id="6" w:name="_Hlk66198549"/>
      <w:r w:rsidRPr="0082100A">
        <w:rPr>
          <w:rFonts w:asciiTheme="majorHAnsi" w:hAnsiTheme="majorHAnsi" w:cstheme="majorHAnsi"/>
          <w:sz w:val="22"/>
          <w:szCs w:val="22"/>
        </w:rPr>
        <w:t xml:space="preserve">per </w:t>
      </w:r>
      <w:r w:rsidR="0082100A" w:rsidRPr="0082100A">
        <w:rPr>
          <w:rFonts w:asciiTheme="majorHAnsi" w:hAnsiTheme="majorHAnsi" w:cstheme="majorHAnsi"/>
          <w:sz w:val="22"/>
          <w:szCs w:val="22"/>
          <w:lang w:eastAsia="en-US"/>
        </w:rPr>
        <w:t>12 mėnesių</w:t>
      </w:r>
      <w:r w:rsidRPr="0082100A">
        <w:rPr>
          <w:rFonts w:asciiTheme="majorHAnsi" w:hAnsiTheme="majorHAnsi" w:cstheme="majorHAnsi"/>
          <w:sz w:val="22"/>
          <w:szCs w:val="22"/>
        </w:rPr>
        <w:t xml:space="preserve"> nuo </w:t>
      </w:r>
      <w:r w:rsidRPr="00303FB4">
        <w:rPr>
          <w:rFonts w:asciiTheme="majorHAnsi" w:hAnsiTheme="majorHAnsi" w:cstheme="majorHAnsi"/>
          <w:sz w:val="22"/>
          <w:szCs w:val="22"/>
        </w:rPr>
        <w:t>Sutarties įsigaliojimo dienos</w:t>
      </w:r>
      <w:bookmarkEnd w:id="6"/>
      <w:r w:rsidRPr="00303FB4">
        <w:rPr>
          <w:rFonts w:asciiTheme="majorHAnsi" w:hAnsiTheme="majorHAnsi" w:cstheme="majorHAnsi"/>
          <w:sz w:val="22"/>
          <w:szCs w:val="22"/>
        </w:rPr>
        <w:t xml:space="preserve">. </w:t>
      </w:r>
    </w:p>
    <w:p w14:paraId="57B4395B" w14:textId="77777777" w:rsidR="00F82F04" w:rsidRPr="00303FB4" w:rsidRDefault="00F82F04" w:rsidP="00F82F04">
      <w:pPr>
        <w:pStyle w:val="BodyText"/>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2.2. Darbų pabaiga bus laikomas tas momentas, kai užbaigti visi Sutartyje numatyti darbai, </w:t>
      </w:r>
      <w:bookmarkStart w:id="7" w:name="_Hlk66189847"/>
      <w:r w:rsidRPr="00303FB4">
        <w:rPr>
          <w:rFonts w:asciiTheme="majorHAnsi" w:hAnsiTheme="majorHAnsi" w:cstheme="majorHAnsi"/>
          <w:sz w:val="22"/>
          <w:szCs w:val="22"/>
        </w:rPr>
        <w:t xml:space="preserve">pasirašytas Darbų užbaigimo priėmimo-perdavimo aktas </w:t>
      </w:r>
      <w:bookmarkEnd w:id="7"/>
      <w:r w:rsidRPr="00303FB4">
        <w:rPr>
          <w:rFonts w:asciiTheme="majorHAnsi" w:hAnsiTheme="majorHAnsi" w:cstheme="majorHAnsi"/>
          <w:sz w:val="22"/>
          <w:szCs w:val="22"/>
        </w:rPr>
        <w:t>bei Užsakovui perduoti reikiami statinio dokumentai.</w:t>
      </w:r>
    </w:p>
    <w:p w14:paraId="38093C77" w14:textId="77777777" w:rsidR="00F82F04" w:rsidRPr="00303FB4" w:rsidRDefault="00F82F04" w:rsidP="00F82F04">
      <w:pPr>
        <w:pStyle w:val="BodyText"/>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2.3. Rangovas turi teisę užbaigti darbus anksčiau sutarto termino. </w:t>
      </w:r>
    </w:p>
    <w:p w14:paraId="556163FE" w14:textId="77777777" w:rsidR="00F82F04" w:rsidRPr="00303FB4" w:rsidRDefault="00F82F04" w:rsidP="00F82F04">
      <w:pPr>
        <w:pStyle w:val="BodyText"/>
        <w:ind w:right="16"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2.4. </w:t>
      </w:r>
      <w:bookmarkStart w:id="8" w:name="_Hlk65480680"/>
      <w:r w:rsidRPr="00303FB4">
        <w:rPr>
          <w:rFonts w:asciiTheme="majorHAnsi" w:hAnsiTheme="majorHAnsi" w:cstheme="majorHAnsi"/>
          <w:sz w:val="22"/>
          <w:szCs w:val="22"/>
        </w:rPr>
        <w:t xml:space="preserve">Šalių įsipareigojimų (ar jų dalies) vykdymo terminas gali būti sustabdytas Sutarties bendrųjų sąlygų 14 punkte nurodytais atvejais. Sutarties vykdymas gali būti sustabdytas, tačiau ne ilgiau kaip 6 mėn. per visą Sutarties vykdymo </w:t>
      </w:r>
      <w:r w:rsidRPr="00303FB4">
        <w:rPr>
          <w:rFonts w:asciiTheme="majorHAnsi" w:hAnsiTheme="majorHAnsi" w:cstheme="majorHAnsi"/>
          <w:sz w:val="22"/>
          <w:szCs w:val="22"/>
        </w:rPr>
        <w:lastRenderedPageBreak/>
        <w:t xml:space="preserve">laikotarpį. </w:t>
      </w:r>
      <w:bookmarkStart w:id="9" w:name="_Hlk65482860"/>
      <w:r w:rsidRPr="00303FB4">
        <w:rPr>
          <w:rFonts w:asciiTheme="majorHAnsi" w:hAnsiTheme="majorHAnsi" w:cstheme="majorHAnsi"/>
          <w:sz w:val="22"/>
          <w:szCs w:val="22"/>
        </w:rPr>
        <w:t xml:space="preserve">Šalis, norinti sustabdyti Sutarties įsipareigojimų vykdymo terminą, privalo nedelsiant, bet ne vėliau kaip per 5 kalendorines dienas, informuoti kitą Šalį apie aplinkybes, kurių pagrindu siekiama sustabdyti Sutarties vykdymą. </w:t>
      </w:r>
      <w:bookmarkEnd w:id="9"/>
      <w:r w:rsidRPr="00303FB4">
        <w:rPr>
          <w:rFonts w:asciiTheme="majorHAnsi" w:hAnsiTheme="majorHAnsi" w:cstheme="majorHAnsi"/>
          <w:sz w:val="22"/>
          <w:szCs w:val="22"/>
        </w:rPr>
        <w:t>Šalims sutarus, Šalys pasirašo papildomą susitarimą, kuris yra neatsiejama šios Sutarties dalis</w:t>
      </w:r>
      <w:bookmarkEnd w:id="8"/>
      <w:r w:rsidRPr="00303FB4">
        <w:rPr>
          <w:rFonts w:asciiTheme="majorHAnsi" w:hAnsiTheme="majorHAnsi" w:cstheme="majorHAnsi"/>
          <w:sz w:val="22"/>
          <w:szCs w:val="22"/>
        </w:rPr>
        <w:t xml:space="preserve">. </w:t>
      </w:r>
    </w:p>
    <w:p w14:paraId="45DCA089" w14:textId="1064DB0C" w:rsidR="006A1E9B" w:rsidRPr="00303FB4" w:rsidRDefault="006A1E9B" w:rsidP="006A1E9B">
      <w:pPr>
        <w:pStyle w:val="BodyText"/>
        <w:ind w:right="16" w:firstLine="360"/>
        <w:jc w:val="both"/>
        <w:rPr>
          <w:rFonts w:asciiTheme="majorHAnsi" w:hAnsiTheme="majorHAnsi" w:cstheme="majorHAnsi"/>
          <w:sz w:val="22"/>
          <w:szCs w:val="22"/>
        </w:rPr>
      </w:pPr>
      <w:r w:rsidRPr="00F6338C">
        <w:rPr>
          <w:rFonts w:asciiTheme="majorHAnsi" w:hAnsiTheme="majorHAnsi" w:cstheme="majorHAnsi"/>
          <w:sz w:val="22"/>
          <w:szCs w:val="22"/>
        </w:rPr>
        <w:t>2.5. Rangovas per 5 d. d. po sutarties pasirašymo</w:t>
      </w:r>
      <w:r>
        <w:rPr>
          <w:rFonts w:asciiTheme="majorHAnsi" w:hAnsiTheme="majorHAnsi" w:cstheme="majorHAnsi"/>
          <w:sz w:val="22"/>
          <w:szCs w:val="22"/>
        </w:rPr>
        <w:t>, jei reikalinga,</w:t>
      </w:r>
      <w:r w:rsidRPr="00F6338C">
        <w:rPr>
          <w:rFonts w:asciiTheme="majorHAnsi" w:hAnsiTheme="majorHAnsi" w:cstheme="majorHAnsi"/>
          <w:sz w:val="22"/>
          <w:szCs w:val="22"/>
        </w:rPr>
        <w:t xml:space="preserve"> pateikia patikslintą darbų atlikimo grafiką. </w:t>
      </w:r>
      <w:r>
        <w:rPr>
          <w:rFonts w:asciiTheme="majorHAnsi" w:hAnsiTheme="majorHAnsi" w:cstheme="majorHAnsi"/>
          <w:sz w:val="22"/>
          <w:szCs w:val="22"/>
        </w:rPr>
        <w:t>(</w:t>
      </w:r>
      <w:r w:rsidRPr="00F6338C">
        <w:rPr>
          <w:rFonts w:asciiTheme="majorHAnsi" w:hAnsiTheme="majorHAnsi" w:cstheme="majorHAnsi"/>
          <w:sz w:val="22"/>
          <w:szCs w:val="22"/>
        </w:rPr>
        <w:t>Sutarties specialiųjų sąlygų pried</w:t>
      </w:r>
      <w:r>
        <w:rPr>
          <w:rFonts w:asciiTheme="majorHAnsi" w:hAnsiTheme="majorHAnsi" w:cstheme="majorHAnsi"/>
          <w:sz w:val="22"/>
          <w:szCs w:val="22"/>
        </w:rPr>
        <w:t>as</w:t>
      </w:r>
      <w:r w:rsidRPr="00F6338C">
        <w:rPr>
          <w:rFonts w:asciiTheme="majorHAnsi" w:hAnsiTheme="majorHAnsi" w:cstheme="majorHAnsi"/>
          <w:sz w:val="22"/>
          <w:szCs w:val="22"/>
        </w:rPr>
        <w:t xml:space="preserve"> Nr. 2</w:t>
      </w:r>
      <w:r>
        <w:rPr>
          <w:rFonts w:asciiTheme="majorHAnsi" w:hAnsiTheme="majorHAnsi" w:cstheme="majorHAnsi"/>
          <w:sz w:val="22"/>
          <w:szCs w:val="22"/>
        </w:rPr>
        <w:t>)</w:t>
      </w:r>
      <w:r w:rsidRPr="00F6338C">
        <w:rPr>
          <w:rFonts w:asciiTheme="majorHAnsi" w:hAnsiTheme="majorHAnsi" w:cstheme="majorHAnsi"/>
          <w:sz w:val="22"/>
          <w:szCs w:val="22"/>
        </w:rPr>
        <w:t>.</w:t>
      </w:r>
      <w:r w:rsidRPr="00303FB4">
        <w:rPr>
          <w:rFonts w:asciiTheme="majorHAnsi" w:hAnsiTheme="majorHAnsi" w:cstheme="majorHAnsi"/>
          <w:sz w:val="22"/>
          <w:szCs w:val="22"/>
        </w:rPr>
        <w:t xml:space="preserve"> </w:t>
      </w:r>
    </w:p>
    <w:p w14:paraId="56F111AE" w14:textId="77777777" w:rsidR="00F82F04" w:rsidRPr="00303FB4" w:rsidRDefault="00F82F04" w:rsidP="00F82F04">
      <w:pPr>
        <w:widowControl w:val="0"/>
        <w:spacing w:after="0" w:line="240" w:lineRule="auto"/>
        <w:ind w:right="16"/>
        <w:jc w:val="center"/>
        <w:rPr>
          <w:rFonts w:asciiTheme="majorHAnsi" w:hAnsiTheme="majorHAnsi" w:cstheme="majorHAnsi"/>
          <w:b/>
          <w:sz w:val="22"/>
          <w:szCs w:val="22"/>
        </w:rPr>
      </w:pPr>
    </w:p>
    <w:p w14:paraId="7940347F" w14:textId="77777777" w:rsidR="00F82F04" w:rsidRPr="00303FB4" w:rsidRDefault="00F82F04" w:rsidP="00F82F04">
      <w:pPr>
        <w:widowControl w:val="0"/>
        <w:spacing w:after="0" w:line="240" w:lineRule="auto"/>
        <w:ind w:right="16"/>
        <w:jc w:val="center"/>
        <w:rPr>
          <w:rFonts w:asciiTheme="majorHAnsi" w:hAnsiTheme="majorHAnsi" w:cstheme="majorHAnsi"/>
          <w:b/>
          <w:sz w:val="22"/>
          <w:szCs w:val="22"/>
        </w:rPr>
      </w:pPr>
      <w:r w:rsidRPr="00303FB4">
        <w:rPr>
          <w:rFonts w:asciiTheme="majorHAnsi" w:hAnsiTheme="majorHAnsi" w:cstheme="majorHAnsi"/>
          <w:b/>
          <w:sz w:val="22"/>
          <w:szCs w:val="22"/>
        </w:rPr>
        <w:t>3. Sutarties kaina (kainodaros taisyklės) ir mokėjimo sąlygos</w:t>
      </w:r>
    </w:p>
    <w:p w14:paraId="2F2AE8BE" w14:textId="77777777" w:rsidR="00F82F04" w:rsidRPr="00303FB4" w:rsidRDefault="00F82F04" w:rsidP="00F82F04">
      <w:pPr>
        <w:widowControl w:val="0"/>
        <w:spacing w:after="0" w:line="240" w:lineRule="auto"/>
        <w:ind w:right="16"/>
        <w:jc w:val="both"/>
        <w:rPr>
          <w:rFonts w:asciiTheme="majorHAnsi" w:hAnsiTheme="majorHAnsi" w:cstheme="majorHAnsi"/>
          <w:i/>
          <w:sz w:val="22"/>
          <w:szCs w:val="22"/>
        </w:rPr>
      </w:pPr>
    </w:p>
    <w:p w14:paraId="4B65BDD6" w14:textId="42D9F635" w:rsidR="00F82F04" w:rsidRPr="00303FB4" w:rsidRDefault="00F82F04" w:rsidP="005D72BE">
      <w:pPr>
        <w:widowControl w:val="0"/>
        <w:spacing w:after="0" w:line="240" w:lineRule="auto"/>
        <w:ind w:right="16" w:firstLine="720"/>
        <w:jc w:val="both"/>
        <w:rPr>
          <w:rFonts w:asciiTheme="majorHAnsi" w:hAnsiTheme="majorHAnsi" w:cstheme="majorHAnsi"/>
          <w:i/>
          <w:color w:val="0070C0"/>
          <w:sz w:val="22"/>
          <w:szCs w:val="22"/>
        </w:rPr>
      </w:pPr>
      <w:r w:rsidRPr="00303FB4">
        <w:rPr>
          <w:rFonts w:asciiTheme="majorHAnsi" w:hAnsiTheme="majorHAnsi" w:cstheme="majorHAnsi"/>
          <w:sz w:val="22"/>
          <w:szCs w:val="22"/>
        </w:rPr>
        <w:t xml:space="preserve">3.1. Kainodaros taisyklės – šioje Sutartyje taikomas </w:t>
      </w:r>
      <w:r w:rsidRPr="00303FB4">
        <w:rPr>
          <w:rFonts w:asciiTheme="majorHAnsi" w:hAnsiTheme="majorHAnsi" w:cstheme="majorHAnsi"/>
          <w:i/>
          <w:sz w:val="22"/>
          <w:szCs w:val="22"/>
        </w:rPr>
        <w:t>fiksuotos kainos</w:t>
      </w:r>
      <w:r>
        <w:rPr>
          <w:rFonts w:asciiTheme="majorHAnsi" w:hAnsiTheme="majorHAnsi" w:cstheme="majorHAnsi"/>
          <w:sz w:val="22"/>
          <w:szCs w:val="22"/>
        </w:rPr>
        <w:t xml:space="preserve"> </w:t>
      </w:r>
      <w:r w:rsidRPr="00303FB4">
        <w:rPr>
          <w:rFonts w:asciiTheme="majorHAnsi" w:hAnsiTheme="majorHAnsi" w:cstheme="majorHAnsi"/>
          <w:sz w:val="22"/>
          <w:szCs w:val="22"/>
        </w:rPr>
        <w:t xml:space="preserve">apskaičiavimo būdas. Pradinė sutarties vertė - ............................... Eur </w:t>
      </w:r>
      <w:r>
        <w:rPr>
          <w:rFonts w:asciiTheme="majorHAnsi" w:hAnsiTheme="majorHAnsi" w:cstheme="majorHAnsi"/>
          <w:sz w:val="22"/>
          <w:szCs w:val="22"/>
        </w:rPr>
        <w:t>be P</w:t>
      </w:r>
      <w:r w:rsidRPr="00303FB4">
        <w:rPr>
          <w:rFonts w:asciiTheme="majorHAnsi" w:hAnsiTheme="majorHAnsi" w:cstheme="majorHAnsi"/>
          <w:sz w:val="22"/>
          <w:szCs w:val="22"/>
        </w:rPr>
        <w:t xml:space="preserve">VM. </w:t>
      </w:r>
    </w:p>
    <w:p w14:paraId="193094F5" w14:textId="77777777" w:rsidR="00F82F04" w:rsidRPr="00303FB4" w:rsidRDefault="00F82F04" w:rsidP="00F82F04">
      <w:pPr>
        <w:widowControl w:val="0"/>
        <w:spacing w:after="0" w:line="240" w:lineRule="auto"/>
        <w:ind w:right="16" w:firstLine="720"/>
        <w:jc w:val="both"/>
        <w:rPr>
          <w:rFonts w:asciiTheme="majorHAnsi" w:hAnsiTheme="majorHAnsi" w:cstheme="majorHAnsi"/>
          <w:sz w:val="22"/>
          <w:szCs w:val="22"/>
        </w:rPr>
      </w:pPr>
      <w:r w:rsidRPr="00303FB4">
        <w:rPr>
          <w:rFonts w:asciiTheme="majorHAnsi" w:hAnsiTheme="majorHAnsi" w:cstheme="majorHAnsi"/>
          <w:sz w:val="22"/>
          <w:szCs w:val="22"/>
        </w:rPr>
        <w:t>3.2. Sutarties kaina:</w:t>
      </w:r>
    </w:p>
    <w:p w14:paraId="77CF4927" w14:textId="77777777" w:rsidR="00F82F04" w:rsidRPr="00303FB4" w:rsidRDefault="00F82F04" w:rsidP="00F82F04">
      <w:pPr>
        <w:widowControl w:val="0"/>
        <w:spacing w:after="0" w:line="240" w:lineRule="auto"/>
        <w:ind w:right="16"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966"/>
      </w:tblGrid>
      <w:tr w:rsidR="00F82F04" w:rsidRPr="003330E8" w14:paraId="330F83EE" w14:textId="77777777" w:rsidTr="000045A2">
        <w:tc>
          <w:tcPr>
            <w:tcW w:w="3348" w:type="dxa"/>
          </w:tcPr>
          <w:p w14:paraId="66364850" w14:textId="77777777" w:rsidR="00F82F04" w:rsidRPr="00303FB4" w:rsidRDefault="00F82F04" w:rsidP="00F82F04">
            <w:pPr>
              <w:spacing w:after="0" w:line="240" w:lineRule="auto"/>
              <w:rPr>
                <w:rFonts w:asciiTheme="majorHAnsi" w:hAnsiTheme="majorHAnsi" w:cstheme="majorHAnsi"/>
                <w:b/>
                <w:sz w:val="22"/>
                <w:szCs w:val="22"/>
              </w:rPr>
            </w:pPr>
            <w:r w:rsidRPr="00303FB4">
              <w:rPr>
                <w:rFonts w:asciiTheme="majorHAnsi" w:hAnsiTheme="majorHAnsi" w:cstheme="majorHAnsi"/>
                <w:b/>
                <w:sz w:val="22"/>
                <w:szCs w:val="22"/>
              </w:rPr>
              <w:t>Sutarties kaina be PVM</w:t>
            </w:r>
          </w:p>
        </w:tc>
        <w:tc>
          <w:tcPr>
            <w:tcW w:w="6966" w:type="dxa"/>
          </w:tcPr>
          <w:p w14:paraId="4B811BAC" w14:textId="77777777" w:rsidR="00F82F04" w:rsidRPr="00303FB4" w:rsidRDefault="00F82F04" w:rsidP="00F82F04">
            <w:pPr>
              <w:spacing w:after="0" w:line="240" w:lineRule="auto"/>
              <w:rPr>
                <w:rFonts w:asciiTheme="majorHAnsi" w:hAnsiTheme="majorHAnsi" w:cstheme="majorHAnsi"/>
                <w:i/>
                <w:sz w:val="22"/>
                <w:szCs w:val="22"/>
              </w:rPr>
            </w:pPr>
            <w:r w:rsidRPr="00303FB4">
              <w:rPr>
                <w:rFonts w:asciiTheme="majorHAnsi" w:hAnsiTheme="majorHAnsi" w:cstheme="majorHAnsi"/>
                <w:i/>
                <w:sz w:val="22"/>
                <w:szCs w:val="22"/>
              </w:rPr>
              <w:t xml:space="preserve">_________________ </w:t>
            </w:r>
            <w:r w:rsidRPr="00303FB4">
              <w:rPr>
                <w:rFonts w:asciiTheme="majorHAnsi" w:hAnsiTheme="majorHAnsi" w:cstheme="majorHAnsi"/>
                <w:i/>
                <w:color w:val="0070C0"/>
                <w:sz w:val="22"/>
                <w:szCs w:val="22"/>
              </w:rPr>
              <w:t>(nurodyti sumą skaičiais ir mokėjimo valiutą)</w:t>
            </w:r>
            <w:r w:rsidRPr="00303FB4">
              <w:rPr>
                <w:rFonts w:asciiTheme="majorHAnsi" w:hAnsiTheme="majorHAnsi" w:cstheme="majorHAnsi"/>
                <w:i/>
                <w:sz w:val="22"/>
                <w:szCs w:val="22"/>
              </w:rPr>
              <w:t xml:space="preserve"> __________________ </w:t>
            </w:r>
            <w:r w:rsidRPr="00303FB4">
              <w:rPr>
                <w:rFonts w:asciiTheme="majorHAnsi" w:hAnsiTheme="majorHAnsi" w:cstheme="majorHAnsi"/>
                <w:i/>
                <w:color w:val="0070C0"/>
                <w:sz w:val="22"/>
                <w:szCs w:val="22"/>
              </w:rPr>
              <w:t>(nurodyti sumą ir mokėjimo valiutą žodžiais)</w:t>
            </w:r>
          </w:p>
        </w:tc>
      </w:tr>
      <w:tr w:rsidR="00F82F04" w:rsidRPr="003330E8" w14:paraId="14D667FC" w14:textId="77777777" w:rsidTr="000045A2">
        <w:trPr>
          <w:cantSplit/>
        </w:trPr>
        <w:tc>
          <w:tcPr>
            <w:tcW w:w="3348" w:type="dxa"/>
          </w:tcPr>
          <w:p w14:paraId="75451142" w14:textId="77777777" w:rsidR="00F82F04" w:rsidRPr="00303FB4" w:rsidRDefault="00F82F04" w:rsidP="00F82F04">
            <w:pPr>
              <w:spacing w:after="0" w:line="240" w:lineRule="auto"/>
              <w:rPr>
                <w:rFonts w:asciiTheme="majorHAnsi" w:hAnsiTheme="majorHAnsi" w:cstheme="majorHAnsi"/>
                <w:b/>
                <w:sz w:val="22"/>
                <w:szCs w:val="22"/>
                <w:lang w:val="ru-RU"/>
              </w:rPr>
            </w:pPr>
            <w:r w:rsidRPr="00303FB4">
              <w:rPr>
                <w:rFonts w:asciiTheme="majorHAnsi" w:hAnsiTheme="majorHAnsi" w:cstheme="majorHAnsi"/>
                <w:b/>
                <w:sz w:val="22"/>
                <w:szCs w:val="22"/>
              </w:rPr>
              <w:t xml:space="preserve">PVM .... </w:t>
            </w:r>
            <w:r w:rsidRPr="00303FB4">
              <w:rPr>
                <w:rFonts w:asciiTheme="majorHAnsi" w:hAnsiTheme="majorHAnsi" w:cstheme="majorHAnsi"/>
                <w:b/>
                <w:sz w:val="22"/>
                <w:szCs w:val="22"/>
                <w:lang w:val="ru-RU"/>
              </w:rPr>
              <w:t>%</w:t>
            </w:r>
          </w:p>
        </w:tc>
        <w:tc>
          <w:tcPr>
            <w:tcW w:w="6966" w:type="dxa"/>
          </w:tcPr>
          <w:p w14:paraId="75B3FBF9" w14:textId="77777777" w:rsidR="00F82F04" w:rsidRPr="00303FB4" w:rsidRDefault="00F82F04" w:rsidP="00F82F04">
            <w:pPr>
              <w:spacing w:after="0" w:line="240" w:lineRule="auto"/>
              <w:rPr>
                <w:rFonts w:asciiTheme="majorHAnsi" w:hAnsiTheme="majorHAnsi" w:cstheme="majorHAnsi"/>
                <w:i/>
                <w:sz w:val="22"/>
                <w:szCs w:val="22"/>
              </w:rPr>
            </w:pPr>
            <w:r w:rsidRPr="00303FB4">
              <w:rPr>
                <w:rFonts w:asciiTheme="majorHAnsi" w:hAnsiTheme="majorHAnsi" w:cstheme="majorHAnsi"/>
                <w:i/>
                <w:sz w:val="22"/>
                <w:szCs w:val="22"/>
              </w:rPr>
              <w:t xml:space="preserve">_________________ </w:t>
            </w:r>
            <w:r w:rsidRPr="00303FB4">
              <w:rPr>
                <w:rFonts w:asciiTheme="majorHAnsi" w:hAnsiTheme="majorHAnsi" w:cstheme="majorHAnsi"/>
                <w:i/>
                <w:color w:val="0070C0"/>
                <w:sz w:val="22"/>
                <w:szCs w:val="22"/>
              </w:rPr>
              <w:t>(nurodyti sumą skaičiais ir mokėjimo valiutą)</w:t>
            </w:r>
            <w:r w:rsidRPr="00303FB4">
              <w:rPr>
                <w:rFonts w:asciiTheme="majorHAnsi" w:hAnsiTheme="majorHAnsi" w:cstheme="majorHAnsi"/>
                <w:i/>
                <w:sz w:val="22"/>
                <w:szCs w:val="22"/>
              </w:rPr>
              <w:t xml:space="preserve"> __________________ </w:t>
            </w:r>
            <w:r w:rsidRPr="00303FB4">
              <w:rPr>
                <w:rFonts w:asciiTheme="majorHAnsi" w:hAnsiTheme="majorHAnsi" w:cstheme="majorHAnsi"/>
                <w:i/>
                <w:color w:val="0070C0"/>
                <w:sz w:val="22"/>
                <w:szCs w:val="22"/>
              </w:rPr>
              <w:t>(nurodyti sumą ir mokėjimo valiutą žodžiais)</w:t>
            </w:r>
          </w:p>
        </w:tc>
      </w:tr>
      <w:tr w:rsidR="00F82F04" w:rsidRPr="003330E8" w14:paraId="52782BB8" w14:textId="77777777" w:rsidTr="000045A2">
        <w:tc>
          <w:tcPr>
            <w:tcW w:w="3348" w:type="dxa"/>
          </w:tcPr>
          <w:p w14:paraId="005FF103" w14:textId="77777777" w:rsidR="00F82F04" w:rsidRPr="00303FB4" w:rsidRDefault="00F82F04" w:rsidP="00F82F04">
            <w:pPr>
              <w:spacing w:after="0" w:line="240" w:lineRule="auto"/>
              <w:rPr>
                <w:rFonts w:asciiTheme="majorHAnsi" w:hAnsiTheme="majorHAnsi" w:cstheme="majorHAnsi"/>
                <w:b/>
                <w:sz w:val="22"/>
                <w:szCs w:val="22"/>
              </w:rPr>
            </w:pPr>
            <w:r w:rsidRPr="00303FB4">
              <w:rPr>
                <w:rFonts w:asciiTheme="majorHAnsi" w:hAnsiTheme="majorHAnsi" w:cstheme="majorHAnsi"/>
                <w:b/>
                <w:sz w:val="22"/>
                <w:szCs w:val="22"/>
              </w:rPr>
              <w:t>Bendra Sutarties kaina (Sutarties kaina su PVM)</w:t>
            </w:r>
          </w:p>
        </w:tc>
        <w:tc>
          <w:tcPr>
            <w:tcW w:w="6966" w:type="dxa"/>
          </w:tcPr>
          <w:p w14:paraId="7BADB7FC" w14:textId="77777777" w:rsidR="00F82F04" w:rsidRPr="00303FB4" w:rsidRDefault="00F82F04" w:rsidP="00F82F04">
            <w:pPr>
              <w:spacing w:after="0" w:line="240" w:lineRule="auto"/>
              <w:rPr>
                <w:rFonts w:asciiTheme="majorHAnsi" w:hAnsiTheme="majorHAnsi" w:cstheme="majorHAnsi"/>
                <w:i/>
                <w:sz w:val="22"/>
                <w:szCs w:val="22"/>
              </w:rPr>
            </w:pPr>
            <w:r w:rsidRPr="00303FB4">
              <w:rPr>
                <w:rFonts w:asciiTheme="majorHAnsi" w:hAnsiTheme="majorHAnsi" w:cstheme="majorHAnsi"/>
                <w:i/>
                <w:sz w:val="22"/>
                <w:szCs w:val="22"/>
              </w:rPr>
              <w:t xml:space="preserve">_________________ </w:t>
            </w:r>
            <w:r w:rsidRPr="00303FB4">
              <w:rPr>
                <w:rFonts w:asciiTheme="majorHAnsi" w:hAnsiTheme="majorHAnsi" w:cstheme="majorHAnsi"/>
                <w:i/>
                <w:color w:val="0070C0"/>
                <w:sz w:val="22"/>
                <w:szCs w:val="22"/>
              </w:rPr>
              <w:t>(nurodyti sumą skaičiais ir mokėjimo valiutą)</w:t>
            </w:r>
            <w:r w:rsidRPr="00303FB4">
              <w:rPr>
                <w:rFonts w:asciiTheme="majorHAnsi" w:hAnsiTheme="majorHAnsi" w:cstheme="majorHAnsi"/>
                <w:i/>
                <w:sz w:val="22"/>
                <w:szCs w:val="22"/>
              </w:rPr>
              <w:t xml:space="preserve"> __________________ </w:t>
            </w:r>
            <w:r w:rsidRPr="00303FB4">
              <w:rPr>
                <w:rFonts w:asciiTheme="majorHAnsi" w:hAnsiTheme="majorHAnsi" w:cstheme="majorHAnsi"/>
                <w:i/>
                <w:color w:val="0070C0"/>
                <w:sz w:val="22"/>
                <w:szCs w:val="22"/>
              </w:rPr>
              <w:t>(nurodyti sumą ir mokėjimo valiutą žodžiais)</w:t>
            </w:r>
          </w:p>
        </w:tc>
      </w:tr>
    </w:tbl>
    <w:p w14:paraId="67320CBB" w14:textId="586C7C1C" w:rsidR="00F82F04" w:rsidRPr="00303FB4" w:rsidRDefault="00F82F04" w:rsidP="005D72BE">
      <w:pPr>
        <w:widowControl w:val="0"/>
        <w:spacing w:after="0" w:line="240" w:lineRule="auto"/>
        <w:ind w:right="16" w:firstLine="720"/>
        <w:jc w:val="both"/>
        <w:rPr>
          <w:rFonts w:asciiTheme="majorHAnsi" w:hAnsiTheme="majorHAnsi" w:cstheme="majorHAnsi"/>
          <w:color w:val="0070C0"/>
          <w:sz w:val="22"/>
          <w:szCs w:val="22"/>
        </w:rPr>
      </w:pPr>
      <w:r w:rsidRPr="00303FB4">
        <w:rPr>
          <w:rFonts w:asciiTheme="majorHAnsi" w:hAnsiTheme="majorHAnsi" w:cstheme="majorHAnsi"/>
          <w:sz w:val="22"/>
          <w:szCs w:val="22"/>
        </w:rPr>
        <w:t xml:space="preserve">Bendra sutarties kaina detalizuojama šios sutarties specialiųjų sąlygų priede Nr. </w:t>
      </w:r>
      <w:r w:rsidR="005D72BE">
        <w:rPr>
          <w:rFonts w:asciiTheme="majorHAnsi" w:hAnsiTheme="majorHAnsi" w:cstheme="majorHAnsi"/>
          <w:i/>
          <w:sz w:val="22"/>
          <w:szCs w:val="22"/>
        </w:rPr>
        <w:t>2</w:t>
      </w:r>
      <w:r w:rsidRPr="00303FB4">
        <w:rPr>
          <w:rFonts w:asciiTheme="majorHAnsi" w:hAnsiTheme="majorHAnsi" w:cstheme="majorHAnsi"/>
          <w:sz w:val="22"/>
          <w:szCs w:val="22"/>
        </w:rPr>
        <w:t xml:space="preserve">. </w:t>
      </w:r>
    </w:p>
    <w:p w14:paraId="061F4870" w14:textId="443F89E1" w:rsidR="00F82F04" w:rsidRPr="00303FB4" w:rsidRDefault="00F82F04" w:rsidP="00F82F04">
      <w:pPr>
        <w:widowControl w:val="0"/>
        <w:spacing w:after="0" w:line="240" w:lineRule="auto"/>
        <w:ind w:right="16" w:firstLine="720"/>
        <w:jc w:val="both"/>
        <w:rPr>
          <w:rFonts w:asciiTheme="majorHAnsi" w:hAnsiTheme="majorHAnsi" w:cstheme="majorHAnsi"/>
          <w:sz w:val="22"/>
          <w:szCs w:val="22"/>
        </w:rPr>
      </w:pPr>
      <w:r w:rsidRPr="00303FB4">
        <w:rPr>
          <w:rFonts w:asciiTheme="majorHAnsi" w:hAnsiTheme="majorHAnsi" w:cstheme="majorHAnsi"/>
          <w:sz w:val="22"/>
          <w:szCs w:val="22"/>
        </w:rPr>
        <w:t>3.3. Kaina, nurodyta Sutarties specialiųjų sąlygų 3.2 punkte, yra galutinė ir apima visas tiesiogines ir netiesiogines išlaidas, susijusias su darbais. Sutarties kaina apima ir tuos darbus, kurie nors ir nebuvo tiesiogiai nustatyti pirkimo dokumentuose ar šioje sutartyje</w:t>
      </w:r>
      <w:r w:rsidRPr="005D72BE">
        <w:rPr>
          <w:rFonts w:asciiTheme="majorHAnsi" w:hAnsiTheme="majorHAnsi" w:cstheme="majorHAnsi"/>
          <w:sz w:val="22"/>
          <w:szCs w:val="22"/>
        </w:rPr>
        <w:t>, bet yra būtini Sutarčiai įvykdyti, o Rangovas turėjo ir galėjo juos numatyti ir įvertinti savo pasiūlyme, kurį Rangovas pateikė Užsakovo vykdomame</w:t>
      </w:r>
      <w:r w:rsidR="005D72BE" w:rsidRPr="005D72BE">
        <w:rPr>
          <w:rFonts w:asciiTheme="majorHAnsi" w:hAnsiTheme="majorHAnsi" w:cstheme="majorHAnsi"/>
          <w:sz w:val="22"/>
          <w:szCs w:val="22"/>
        </w:rPr>
        <w:t xml:space="preserve"> „</w:t>
      </w:r>
      <w:r w:rsidR="005D72BE" w:rsidRPr="005D72BE">
        <w:rPr>
          <w:rFonts w:asciiTheme="majorHAnsi" w:eastAsia="Times New Roman" w:hAnsiTheme="majorHAnsi" w:cstheme="majorHAnsi"/>
          <w:lang w:eastAsia="en-US"/>
        </w:rPr>
        <w:t>Kitos paskirties inžinierinio statinio (nuotekų valyklos), technologinių pastatų ir kitų inžinerinių statinių-biotvenkinių, Pievų g. 17, Drevernos k., Priekulės sen., Klaipėdos r. sav., rekonstravimas, nauja statyba ir griovimas (1 etapas)“ (</w:t>
      </w:r>
      <w:r w:rsidRPr="005D72BE">
        <w:rPr>
          <w:rFonts w:asciiTheme="majorHAnsi" w:hAnsiTheme="majorHAnsi" w:cstheme="majorHAnsi"/>
          <w:sz w:val="22"/>
          <w:szCs w:val="22"/>
        </w:rPr>
        <w:t>toliau – Pasiūlymas) pirkime.</w:t>
      </w:r>
    </w:p>
    <w:p w14:paraId="792AB6BE" w14:textId="77777777" w:rsidR="00F82F04" w:rsidRPr="00303FB4" w:rsidRDefault="00F82F04" w:rsidP="00F82F04">
      <w:pPr>
        <w:widowControl w:val="0"/>
        <w:spacing w:after="0" w:line="240" w:lineRule="auto"/>
        <w:ind w:right="17" w:firstLine="720"/>
        <w:jc w:val="both"/>
        <w:rPr>
          <w:rFonts w:asciiTheme="majorHAnsi" w:hAnsiTheme="majorHAnsi" w:cstheme="majorHAnsi"/>
          <w:sz w:val="22"/>
          <w:szCs w:val="22"/>
        </w:rPr>
      </w:pPr>
      <w:r w:rsidRPr="00303FB4">
        <w:rPr>
          <w:rFonts w:asciiTheme="majorHAnsi" w:hAnsiTheme="majorHAnsi" w:cstheme="majorHAnsi"/>
          <w:sz w:val="22"/>
          <w:szCs w:val="22"/>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14:paraId="76B190DB" w14:textId="77777777" w:rsidR="00F82F04" w:rsidRPr="00303FB4" w:rsidRDefault="00F82F04" w:rsidP="00F82F04">
      <w:pPr>
        <w:widowControl w:val="0"/>
        <w:spacing w:after="0" w:line="240" w:lineRule="auto"/>
        <w:ind w:right="17"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3.13.1 punktą). </w:t>
      </w:r>
    </w:p>
    <w:p w14:paraId="150F08E3" w14:textId="77777777" w:rsidR="00F82F04" w:rsidRPr="00303FB4" w:rsidRDefault="00F82F04" w:rsidP="00F82F04">
      <w:pPr>
        <w:widowControl w:val="0"/>
        <w:spacing w:after="0" w:line="240" w:lineRule="auto"/>
        <w:ind w:right="17" w:firstLine="720"/>
        <w:jc w:val="both"/>
        <w:rPr>
          <w:rFonts w:asciiTheme="majorHAnsi" w:hAnsiTheme="majorHAnsi" w:cstheme="majorHAnsi"/>
          <w:sz w:val="22"/>
          <w:szCs w:val="22"/>
        </w:rPr>
      </w:pPr>
      <w:r w:rsidRPr="00303FB4">
        <w:rPr>
          <w:rFonts w:asciiTheme="majorHAnsi" w:hAnsiTheme="majorHAnsi" w:cstheme="majorHAnsi"/>
          <w:sz w:val="22"/>
          <w:szCs w:val="22"/>
        </w:rPr>
        <w:t>3.6. Jeigu vykdant Sutartį paaiškėja, kad faktinės darbų apimtys yra daugiau kaip 15 procentų mažesnės už Sutartyje nurodytas darbų apimtis, tai Rangovui sumokama tik už faktines darbų apimtis.</w:t>
      </w:r>
    </w:p>
    <w:p w14:paraId="06D19227" w14:textId="2174F7DA" w:rsidR="00F82F04" w:rsidRPr="00303FB4" w:rsidRDefault="00F82F04" w:rsidP="00F82F04">
      <w:pPr>
        <w:keepNext/>
        <w:widowControl w:val="0"/>
        <w:spacing w:after="0" w:line="240" w:lineRule="auto"/>
        <w:ind w:right="16" w:firstLine="720"/>
        <w:jc w:val="both"/>
        <w:rPr>
          <w:rFonts w:asciiTheme="majorHAnsi" w:hAnsiTheme="majorHAnsi" w:cstheme="majorHAnsi"/>
          <w:color w:val="0070C0"/>
          <w:sz w:val="22"/>
          <w:szCs w:val="22"/>
        </w:rPr>
      </w:pPr>
      <w:r w:rsidRPr="00303FB4">
        <w:rPr>
          <w:rFonts w:asciiTheme="majorHAnsi" w:hAnsiTheme="majorHAnsi" w:cstheme="majorHAnsi"/>
          <w:bCs/>
          <w:sz w:val="22"/>
          <w:szCs w:val="22"/>
        </w:rPr>
        <w:t>3.7. Mokėjimai</w:t>
      </w:r>
      <w:r w:rsidRPr="00303FB4">
        <w:rPr>
          <w:rFonts w:asciiTheme="majorHAnsi" w:hAnsiTheme="majorHAnsi" w:cstheme="majorHAnsi"/>
          <w:sz w:val="22"/>
          <w:szCs w:val="22"/>
        </w:rPr>
        <w:t xml:space="preserve"> atliekami eurais tokia </w:t>
      </w:r>
      <w:r w:rsidR="005D72BE">
        <w:rPr>
          <w:rFonts w:asciiTheme="majorHAnsi" w:hAnsiTheme="majorHAnsi" w:cstheme="majorHAnsi"/>
          <w:sz w:val="22"/>
          <w:szCs w:val="22"/>
        </w:rPr>
        <w:t>tvarka:</w:t>
      </w:r>
    </w:p>
    <w:p w14:paraId="34DF1556" w14:textId="77777777" w:rsidR="00F82F04" w:rsidRPr="00303FB4" w:rsidRDefault="00F82F04" w:rsidP="00F82F04">
      <w:pPr>
        <w:spacing w:after="0" w:line="240" w:lineRule="auto"/>
        <w:ind w:right="16" w:firstLine="720"/>
        <w:jc w:val="both"/>
        <w:rPr>
          <w:rFonts w:asciiTheme="majorHAnsi" w:hAnsiTheme="majorHAnsi" w:cstheme="majorHAnsi"/>
          <w:spacing w:val="-6"/>
          <w:sz w:val="22"/>
          <w:szCs w:val="22"/>
        </w:rPr>
      </w:pPr>
      <w:r w:rsidRPr="00303FB4">
        <w:rPr>
          <w:rFonts w:asciiTheme="majorHAnsi" w:hAnsiTheme="majorHAnsi" w:cstheme="majorHAnsi"/>
          <w:spacing w:val="-6"/>
          <w:sz w:val="22"/>
          <w:szCs w:val="22"/>
        </w:rPr>
        <w:t>3.7.1. Užsakovas avansą</w:t>
      </w:r>
      <w:r w:rsidRPr="00303FB4">
        <w:rPr>
          <w:rFonts w:asciiTheme="majorHAnsi" w:hAnsiTheme="majorHAnsi" w:cstheme="majorHAnsi"/>
          <w:color w:val="0000FF"/>
          <w:spacing w:val="-6"/>
          <w:sz w:val="22"/>
          <w:szCs w:val="22"/>
        </w:rPr>
        <w:t xml:space="preserve"> </w:t>
      </w:r>
      <w:r w:rsidRPr="00303FB4">
        <w:rPr>
          <w:rFonts w:asciiTheme="majorHAnsi" w:hAnsiTheme="majorHAnsi" w:cstheme="majorHAnsi"/>
          <w:spacing w:val="-6"/>
          <w:sz w:val="22"/>
          <w:szCs w:val="22"/>
        </w:rPr>
        <w:t>sumoka per 15 (penkiolika) dienų, Tiekėjui pateikus avansinio mokėjimo grąžinimo banko ar kredito unijos garantiją arba draudimo bendrovės laidavimo raštą/liudijimą visai avanso sumai ir išankstinio mokėjimo sąskaitą „</w:t>
      </w:r>
      <w:r>
        <w:rPr>
          <w:rFonts w:asciiTheme="majorHAnsi" w:hAnsiTheme="majorHAnsi" w:cstheme="majorHAnsi"/>
          <w:spacing w:val="-6"/>
          <w:sz w:val="22"/>
          <w:szCs w:val="22"/>
        </w:rPr>
        <w:t>SABIS</w:t>
      </w:r>
      <w:r w:rsidRPr="00303FB4">
        <w:rPr>
          <w:rFonts w:asciiTheme="majorHAnsi" w:hAnsiTheme="majorHAnsi" w:cstheme="majorHAnsi"/>
          <w:spacing w:val="-6"/>
          <w:sz w:val="22"/>
          <w:szCs w:val="22"/>
        </w:rPr>
        <w:t>“ priemonėmis. Avansinio mokėjimo dydis:</w:t>
      </w:r>
    </w:p>
    <w:p w14:paraId="6D4250BE" w14:textId="77777777" w:rsidR="00F82F04" w:rsidRPr="00303FB4" w:rsidRDefault="00F82F04" w:rsidP="00F82F04">
      <w:pPr>
        <w:spacing w:after="0" w:line="240" w:lineRule="auto"/>
        <w:ind w:firstLine="720"/>
        <w:jc w:val="both"/>
        <w:rPr>
          <w:rFonts w:asciiTheme="majorHAnsi" w:hAnsiTheme="majorHAnsi" w:cstheme="majorHAnsi"/>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606"/>
      </w:tblGrid>
      <w:tr w:rsidR="00F82F04" w:rsidRPr="0061096D" w14:paraId="30A7D12A" w14:textId="77777777" w:rsidTr="25D09821">
        <w:trPr>
          <w:cantSplit/>
        </w:trPr>
        <w:tc>
          <w:tcPr>
            <w:tcW w:w="3600" w:type="dxa"/>
          </w:tcPr>
          <w:p w14:paraId="24207453" w14:textId="56210083" w:rsidR="00F82F04" w:rsidRPr="0061096D" w:rsidRDefault="00913D88" w:rsidP="25D09821">
            <w:pPr>
              <w:tabs>
                <w:tab w:val="left" w:pos="851"/>
                <w:tab w:val="left" w:pos="993"/>
              </w:tabs>
              <w:spacing w:after="0" w:line="240" w:lineRule="auto"/>
              <w:rPr>
                <w:rFonts w:asciiTheme="majorHAnsi" w:hAnsiTheme="majorHAnsi" w:cstheme="majorBidi"/>
                <w:color w:val="FF0000"/>
                <w:sz w:val="22"/>
                <w:szCs w:val="22"/>
              </w:rPr>
            </w:pPr>
            <w:r w:rsidRPr="0061096D">
              <w:rPr>
                <w:rFonts w:asciiTheme="majorHAnsi" w:hAnsiTheme="majorHAnsi" w:cstheme="majorBidi"/>
                <w:color w:val="4472C4" w:themeColor="accent1"/>
                <w:sz w:val="22"/>
                <w:szCs w:val="22"/>
              </w:rPr>
              <w:t xml:space="preserve">Iki </w:t>
            </w:r>
            <w:r w:rsidR="000E7CA6" w:rsidRPr="0061096D">
              <w:rPr>
                <w:rFonts w:asciiTheme="majorHAnsi" w:hAnsiTheme="majorHAnsi" w:cstheme="majorBidi"/>
                <w:color w:val="4472C4" w:themeColor="accent1"/>
                <w:sz w:val="22"/>
                <w:szCs w:val="22"/>
              </w:rPr>
              <w:t>2</w:t>
            </w:r>
            <w:r w:rsidRPr="0061096D">
              <w:rPr>
                <w:rFonts w:asciiTheme="majorHAnsi" w:hAnsiTheme="majorHAnsi" w:cstheme="majorBidi"/>
                <w:color w:val="4472C4" w:themeColor="accent1"/>
                <w:sz w:val="22"/>
                <w:szCs w:val="22"/>
              </w:rPr>
              <w:t>0</w:t>
            </w:r>
            <w:r w:rsidR="549AB93E" w:rsidRPr="0061096D">
              <w:rPr>
                <w:rFonts w:asciiTheme="majorHAnsi" w:hAnsiTheme="majorHAnsi" w:cstheme="majorBidi"/>
                <w:color w:val="4472C4" w:themeColor="accent1"/>
                <w:sz w:val="22"/>
                <w:szCs w:val="22"/>
              </w:rPr>
              <w:t xml:space="preserve"> %</w:t>
            </w:r>
            <w:r w:rsidRPr="0061096D">
              <w:rPr>
                <w:rFonts w:asciiTheme="majorHAnsi" w:hAnsiTheme="majorHAnsi" w:cstheme="majorBidi"/>
                <w:color w:val="4472C4" w:themeColor="accent1"/>
                <w:sz w:val="22"/>
                <w:szCs w:val="22"/>
              </w:rPr>
              <w:t xml:space="preserve"> S</w:t>
            </w:r>
            <w:r w:rsidR="00F82F04" w:rsidRPr="0061096D">
              <w:rPr>
                <w:rFonts w:asciiTheme="majorHAnsi" w:hAnsiTheme="majorHAnsi" w:cstheme="majorBidi"/>
                <w:color w:val="4472C4" w:themeColor="accent1"/>
                <w:sz w:val="22"/>
                <w:szCs w:val="22"/>
              </w:rPr>
              <w:t>utarties kainos be PVM</w:t>
            </w:r>
          </w:p>
        </w:tc>
        <w:tc>
          <w:tcPr>
            <w:tcW w:w="6606" w:type="dxa"/>
          </w:tcPr>
          <w:p w14:paraId="0C1B4BD4" w14:textId="77777777" w:rsidR="00F82F04" w:rsidRPr="0061096D" w:rsidRDefault="00F82F04" w:rsidP="00F82F04">
            <w:pPr>
              <w:tabs>
                <w:tab w:val="left" w:pos="851"/>
                <w:tab w:val="left" w:pos="993"/>
              </w:tabs>
              <w:spacing w:after="0" w:line="240" w:lineRule="auto"/>
              <w:rPr>
                <w:rFonts w:asciiTheme="majorHAnsi" w:hAnsiTheme="majorHAnsi" w:cstheme="majorHAnsi"/>
                <w:sz w:val="22"/>
                <w:szCs w:val="22"/>
              </w:rPr>
            </w:pPr>
            <w:r w:rsidRPr="0061096D">
              <w:rPr>
                <w:rFonts w:asciiTheme="majorHAnsi" w:hAnsiTheme="majorHAnsi" w:cstheme="majorHAnsi"/>
                <w:sz w:val="22"/>
                <w:szCs w:val="22"/>
              </w:rPr>
              <w:t xml:space="preserve">Iš viso: </w:t>
            </w:r>
          </w:p>
          <w:p w14:paraId="0E38B5EC" w14:textId="77777777" w:rsidR="00F82F04" w:rsidRPr="0061096D" w:rsidRDefault="00F82F04" w:rsidP="00F82F04">
            <w:pPr>
              <w:tabs>
                <w:tab w:val="left" w:pos="851"/>
                <w:tab w:val="left" w:pos="993"/>
              </w:tabs>
              <w:spacing w:after="0" w:line="240" w:lineRule="auto"/>
              <w:rPr>
                <w:rFonts w:asciiTheme="majorHAnsi" w:hAnsiTheme="majorHAnsi" w:cstheme="majorHAnsi"/>
                <w:sz w:val="22"/>
                <w:szCs w:val="22"/>
              </w:rPr>
            </w:pPr>
            <w:r w:rsidRPr="0061096D">
              <w:rPr>
                <w:rFonts w:asciiTheme="majorHAnsi" w:hAnsiTheme="majorHAnsi" w:cstheme="majorHAnsi"/>
                <w:sz w:val="22"/>
                <w:szCs w:val="22"/>
              </w:rPr>
              <w:t xml:space="preserve">_________________ </w:t>
            </w:r>
            <w:r w:rsidRPr="0061096D">
              <w:rPr>
                <w:rFonts w:asciiTheme="majorHAnsi" w:hAnsiTheme="majorHAnsi" w:cstheme="majorHAnsi"/>
                <w:i/>
                <w:color w:val="0070C0"/>
                <w:sz w:val="22"/>
                <w:szCs w:val="22"/>
              </w:rPr>
              <w:t>(nurodyti sumą skaičiais ir mokėjimo valiutą)</w:t>
            </w:r>
            <w:r w:rsidRPr="0061096D">
              <w:rPr>
                <w:rFonts w:asciiTheme="majorHAnsi" w:hAnsiTheme="majorHAnsi" w:cstheme="majorHAnsi"/>
                <w:sz w:val="22"/>
                <w:szCs w:val="22"/>
              </w:rPr>
              <w:t xml:space="preserve"> _________________ </w:t>
            </w:r>
            <w:r w:rsidRPr="0061096D">
              <w:rPr>
                <w:rFonts w:asciiTheme="majorHAnsi" w:hAnsiTheme="majorHAnsi" w:cstheme="majorHAnsi"/>
                <w:i/>
                <w:color w:val="0070C0"/>
                <w:sz w:val="22"/>
                <w:szCs w:val="22"/>
              </w:rPr>
              <w:t>(nurodyti sumą ir mokėjimo valiutą žodžiais)</w:t>
            </w:r>
          </w:p>
        </w:tc>
      </w:tr>
    </w:tbl>
    <w:p w14:paraId="310FF51A" w14:textId="77777777" w:rsidR="00F82F04" w:rsidRPr="0061096D" w:rsidRDefault="00F82F04" w:rsidP="00F82F04">
      <w:pPr>
        <w:widowControl w:val="0"/>
        <w:spacing w:after="0" w:line="240" w:lineRule="auto"/>
        <w:ind w:firstLine="720"/>
        <w:jc w:val="both"/>
        <w:rPr>
          <w:rFonts w:asciiTheme="majorHAnsi" w:hAnsiTheme="majorHAnsi" w:cstheme="majorHAnsi"/>
          <w:i/>
          <w:sz w:val="22"/>
          <w:szCs w:val="22"/>
        </w:rPr>
      </w:pPr>
    </w:p>
    <w:p w14:paraId="6791554B" w14:textId="526B7C84" w:rsidR="004475CB" w:rsidRPr="0061096D" w:rsidRDefault="004475CB" w:rsidP="004475CB">
      <w:pPr>
        <w:pStyle w:val="NormalWeb"/>
        <w:spacing w:before="0" w:beforeAutospacing="0" w:after="0" w:afterAutospacing="0"/>
        <w:ind w:firstLine="720"/>
        <w:jc w:val="both"/>
        <w:rPr>
          <w:rFonts w:asciiTheme="majorHAnsi" w:hAnsiTheme="majorHAnsi" w:cstheme="majorHAnsi"/>
          <w:spacing w:val="-6"/>
          <w:sz w:val="22"/>
          <w:szCs w:val="22"/>
        </w:rPr>
      </w:pPr>
      <w:r w:rsidRPr="0061096D">
        <w:rPr>
          <w:rFonts w:asciiTheme="majorHAnsi" w:hAnsiTheme="majorHAnsi" w:cstheme="majorHAnsi"/>
          <w:sz w:val="22"/>
          <w:szCs w:val="22"/>
        </w:rPr>
        <w:t xml:space="preserve">3.7.2. tolesni mokėjimai, iš atliktų darbų vertės, įrašytos Rangovo apmokėjimui </w:t>
      </w:r>
      <w:r w:rsidRPr="0061096D">
        <w:rPr>
          <w:rFonts w:asciiTheme="majorHAnsi" w:hAnsiTheme="majorHAnsi" w:cstheme="majorHAnsi"/>
          <w:spacing w:val="-6"/>
          <w:sz w:val="22"/>
          <w:szCs w:val="22"/>
        </w:rPr>
        <w:t>„SABIS“ priemonėmis</w:t>
      </w:r>
      <w:r w:rsidRPr="0061096D">
        <w:rPr>
          <w:rFonts w:asciiTheme="majorHAnsi" w:hAnsiTheme="majorHAnsi" w:cstheme="majorHAnsi"/>
          <w:sz w:val="22"/>
          <w:szCs w:val="22"/>
        </w:rPr>
        <w:t xml:space="preserve"> teikiamoje PVM sąskaitoje – faktūroje, atskaičius 3.7.1. punkte nurodytu procentu apskaičiuotą avanso sumą ir </w:t>
      </w:r>
      <w:r w:rsidRPr="0061096D">
        <w:rPr>
          <w:rFonts w:asciiTheme="majorHAnsi" w:hAnsiTheme="majorHAnsi" w:cstheme="majorHAnsi"/>
          <w:i/>
          <w:color w:val="0070C0"/>
          <w:sz w:val="22"/>
          <w:szCs w:val="22"/>
        </w:rPr>
        <w:t>5 %</w:t>
      </w:r>
      <w:r w:rsidRPr="0061096D">
        <w:rPr>
          <w:rFonts w:asciiTheme="majorHAnsi" w:hAnsiTheme="majorHAnsi" w:cstheme="majorHAnsi"/>
          <w:sz w:val="22"/>
          <w:szCs w:val="22"/>
        </w:rPr>
        <w:t xml:space="preserve"> dydžio rizikos rezervą, numatytą Sutarties specialiųjų sąlygų 4.4 punkte, vykdomi pagal </w:t>
      </w:r>
      <w:r w:rsidR="0082613B" w:rsidRPr="0061096D">
        <w:rPr>
          <w:rFonts w:asciiTheme="majorHAnsi" w:hAnsiTheme="majorHAnsi" w:cstheme="majorHAnsi"/>
          <w:sz w:val="22"/>
          <w:szCs w:val="22"/>
        </w:rPr>
        <w:t xml:space="preserve">Darbų atlikimo </w:t>
      </w:r>
      <w:r w:rsidRPr="0061096D">
        <w:rPr>
          <w:rFonts w:asciiTheme="majorHAnsi" w:hAnsiTheme="majorHAnsi" w:cstheme="majorHAnsi"/>
          <w:sz w:val="22"/>
          <w:szCs w:val="22"/>
        </w:rPr>
        <w:t>grafiką</w:t>
      </w:r>
      <w:r w:rsidR="006A1E9B">
        <w:rPr>
          <w:rFonts w:asciiTheme="majorHAnsi" w:hAnsiTheme="majorHAnsi" w:cstheme="majorHAnsi"/>
          <w:sz w:val="22"/>
          <w:szCs w:val="22"/>
        </w:rPr>
        <w:t xml:space="preserve"> (sutarties specialiųjų sąlygų priedas Nr.2)</w:t>
      </w:r>
      <w:r w:rsidR="00A07254" w:rsidRPr="0061096D">
        <w:rPr>
          <w:rFonts w:asciiTheme="majorHAnsi" w:hAnsiTheme="majorHAnsi" w:cstheme="majorHAnsi"/>
          <w:sz w:val="22"/>
          <w:szCs w:val="22"/>
        </w:rPr>
        <w:t xml:space="preserve"> už etapo</w:t>
      </w:r>
      <w:r w:rsidR="000E7CA6" w:rsidRPr="0061096D">
        <w:rPr>
          <w:rFonts w:asciiTheme="majorHAnsi" w:hAnsiTheme="majorHAnsi" w:cstheme="majorHAnsi"/>
          <w:sz w:val="22"/>
          <w:szCs w:val="22"/>
        </w:rPr>
        <w:t xml:space="preserve">/poetapio </w:t>
      </w:r>
      <w:r w:rsidR="00A07254" w:rsidRPr="0061096D">
        <w:rPr>
          <w:rFonts w:asciiTheme="majorHAnsi" w:hAnsiTheme="majorHAnsi" w:cstheme="majorHAnsi"/>
          <w:sz w:val="22"/>
          <w:szCs w:val="22"/>
        </w:rPr>
        <w:t>įgyvendinimą</w:t>
      </w:r>
      <w:r w:rsidRPr="0061096D">
        <w:rPr>
          <w:rFonts w:asciiTheme="majorHAnsi" w:hAnsiTheme="majorHAnsi" w:cstheme="majorHAnsi"/>
          <w:i/>
          <w:color w:val="4F81BD"/>
          <w:sz w:val="22"/>
          <w:szCs w:val="22"/>
        </w:rPr>
        <w:t>,</w:t>
      </w:r>
      <w:r w:rsidRPr="0061096D">
        <w:rPr>
          <w:rFonts w:asciiTheme="majorHAnsi" w:hAnsiTheme="majorHAnsi" w:cstheme="majorHAnsi"/>
          <w:sz w:val="22"/>
          <w:szCs w:val="22"/>
        </w:rPr>
        <w:t xml:space="preserve"> Rangovui </w:t>
      </w:r>
      <w:r w:rsidRPr="0061096D">
        <w:rPr>
          <w:rFonts w:asciiTheme="majorHAnsi" w:hAnsiTheme="majorHAnsi" w:cstheme="majorHAnsi"/>
          <w:spacing w:val="-6"/>
          <w:sz w:val="22"/>
          <w:szCs w:val="22"/>
        </w:rPr>
        <w:t>„SABIS“ priemonėmis</w:t>
      </w:r>
      <w:r w:rsidRPr="0061096D">
        <w:rPr>
          <w:rFonts w:asciiTheme="majorHAnsi" w:hAnsiTheme="majorHAnsi" w:cstheme="majorHAnsi"/>
          <w:sz w:val="22"/>
          <w:szCs w:val="22"/>
        </w:rPr>
        <w:t xml:space="preserve"> pateikus PVM sąskaitą faktūrą, išrašytą pagal užbaigtų darbų dalies atlikimo aktą. Galutinis atsiskaitymas vykdomas tada, kai Rangovas pilnai įvykdo savo įsipareigojimus pagal šią Sutartį, Šalys pasirašo galutinį darbų priėmimo-perdavimo aktą bei Rangovas </w:t>
      </w:r>
      <w:r w:rsidRPr="0061096D">
        <w:rPr>
          <w:rFonts w:asciiTheme="majorHAnsi" w:hAnsiTheme="majorHAnsi" w:cstheme="majorHAnsi"/>
          <w:spacing w:val="-6"/>
          <w:sz w:val="22"/>
          <w:szCs w:val="22"/>
        </w:rPr>
        <w:t>„SABIS“ priemonėmis</w:t>
      </w:r>
      <w:r w:rsidRPr="0061096D">
        <w:rPr>
          <w:rFonts w:asciiTheme="majorHAnsi" w:hAnsiTheme="majorHAnsi" w:cstheme="majorHAnsi"/>
          <w:sz w:val="22"/>
          <w:szCs w:val="22"/>
        </w:rPr>
        <w:t xml:space="preserve"> pateikia PVM sąskaitą faktūrą. Užsakovas privalo sumokėti Rangovui už atliktus darbus per 30 (trisdešimt) dienų nuo sąskaitų-faktūrų pateikimo </w:t>
      </w:r>
      <w:r w:rsidRPr="0061096D">
        <w:rPr>
          <w:rFonts w:asciiTheme="majorHAnsi" w:hAnsiTheme="majorHAnsi" w:cstheme="majorHAnsi"/>
          <w:spacing w:val="-6"/>
          <w:sz w:val="22"/>
          <w:szCs w:val="22"/>
        </w:rPr>
        <w:t>„SABIS“ priemonėmis</w:t>
      </w:r>
      <w:r w:rsidRPr="0061096D">
        <w:rPr>
          <w:rFonts w:asciiTheme="majorHAnsi" w:hAnsiTheme="majorHAnsi" w:cstheme="majorHAnsi"/>
          <w:sz w:val="22"/>
          <w:szCs w:val="22"/>
        </w:rPr>
        <w:t xml:space="preserve"> dienos. Rizikos rezervas sumokamas per 30 (trisdešimt) dienų nuo statybos užbaigimo akto išdavimo/deklaracijos apie statybos užbaigimą patvirtinimo datos. </w:t>
      </w:r>
    </w:p>
    <w:p w14:paraId="0B60C3B3" w14:textId="77777777" w:rsidR="00F82F04" w:rsidRPr="00303FB4" w:rsidRDefault="00F82F04" w:rsidP="00F82F04">
      <w:pPr>
        <w:widowControl w:val="0"/>
        <w:spacing w:after="0" w:line="240" w:lineRule="auto"/>
        <w:ind w:right="16" w:firstLine="720"/>
        <w:jc w:val="both"/>
        <w:rPr>
          <w:rFonts w:asciiTheme="majorHAnsi" w:hAnsiTheme="majorHAnsi" w:cstheme="majorHAnsi"/>
          <w:sz w:val="22"/>
          <w:szCs w:val="22"/>
        </w:rPr>
      </w:pPr>
      <w:r w:rsidRPr="0061096D">
        <w:rPr>
          <w:rFonts w:asciiTheme="majorHAnsi" w:hAnsiTheme="majorHAnsi" w:cstheme="majorHAnsi"/>
          <w:sz w:val="22"/>
          <w:szCs w:val="22"/>
        </w:rPr>
        <w:t xml:space="preserve">3.7.3. Rangovas </w:t>
      </w:r>
      <w:r w:rsidRPr="0061096D">
        <w:rPr>
          <w:rFonts w:asciiTheme="majorHAnsi" w:hAnsiTheme="majorHAnsi" w:cstheme="majorHAnsi"/>
          <w:spacing w:val="-6"/>
          <w:sz w:val="22"/>
          <w:szCs w:val="22"/>
        </w:rPr>
        <w:t>„SABIS“ priemonėmis pateiktoje</w:t>
      </w:r>
      <w:r w:rsidRPr="0061096D">
        <w:rPr>
          <w:rFonts w:asciiTheme="majorHAnsi" w:hAnsiTheme="majorHAnsi" w:cstheme="majorHAnsi"/>
          <w:sz w:val="22"/>
          <w:szCs w:val="22"/>
        </w:rPr>
        <w:t xml:space="preserve"> atliktų statybos darbų PVM sąskaitoje faktūroje, nuo atliktų</w:t>
      </w:r>
      <w:r w:rsidRPr="00303FB4">
        <w:rPr>
          <w:rFonts w:asciiTheme="majorHAnsi" w:hAnsiTheme="majorHAnsi" w:cstheme="majorHAnsi"/>
          <w:sz w:val="22"/>
          <w:szCs w:val="22"/>
        </w:rPr>
        <w:t xml:space="preserve"> statybos darbų apmokestinamosios vertės taikydamas standartinį PVM tarifą, turi apskaičiuoti PVM sumą. Taip pat, </w:t>
      </w:r>
      <w:r w:rsidRPr="00303FB4">
        <w:rPr>
          <w:rFonts w:asciiTheme="majorHAnsi" w:hAnsiTheme="majorHAnsi" w:cstheme="majorHAnsi"/>
          <w:sz w:val="22"/>
          <w:szCs w:val="22"/>
        </w:rPr>
        <w:lastRenderedPageBreak/>
        <w:t xml:space="preserve">vadovaudamasis PVM įstatymo 80 straipsnio 1 dalies 17 punkto ir 96 straipsnio nuostatomis, be kitų privalomų rekvizitų, teikiamų statybos darbų PVM sąskaitoje faktūroje, privalo įrašyti nuorodą „Atvirkštinis apmokestinimas“ </w:t>
      </w:r>
    </w:p>
    <w:p w14:paraId="1A405124" w14:textId="77777777" w:rsidR="00F82F04" w:rsidRPr="00303FB4" w:rsidRDefault="00F82F04" w:rsidP="00F82F04">
      <w:pPr>
        <w:widowControl w:val="0"/>
        <w:spacing w:after="0" w:line="240" w:lineRule="auto"/>
        <w:ind w:right="16" w:firstLine="720"/>
        <w:jc w:val="both"/>
        <w:rPr>
          <w:rFonts w:asciiTheme="majorHAnsi" w:eastAsia="Calibri" w:hAnsiTheme="majorHAnsi" w:cstheme="majorHAnsi"/>
          <w:sz w:val="22"/>
          <w:szCs w:val="22"/>
        </w:rPr>
      </w:pPr>
      <w:r w:rsidRPr="00303FB4">
        <w:rPr>
          <w:rFonts w:asciiTheme="majorHAnsi" w:hAnsiTheme="majorHAnsi" w:cstheme="majorHAnsi"/>
          <w:sz w:val="22"/>
          <w:szCs w:val="22"/>
        </w:rPr>
        <w:t xml:space="preserve">3.7.4. </w:t>
      </w:r>
      <w:r w:rsidRPr="00303FB4">
        <w:rPr>
          <w:rFonts w:asciiTheme="majorHAnsi" w:eastAsia="Calibri" w:hAnsiTheme="majorHAnsi" w:cstheme="majorHAnsi"/>
          <w:sz w:val="22"/>
          <w:szCs w:val="22"/>
        </w:rPr>
        <w:t xml:space="preserve">Užsakovas atlygį už statybos darbus, įrašytus </w:t>
      </w:r>
      <w:r w:rsidRPr="00303FB4">
        <w:rPr>
          <w:rFonts w:asciiTheme="majorHAnsi" w:hAnsiTheme="majorHAnsi" w:cstheme="majorHAnsi"/>
          <w:spacing w:val="-6"/>
          <w:sz w:val="22"/>
          <w:szCs w:val="22"/>
        </w:rPr>
        <w:t>„</w:t>
      </w:r>
      <w:r>
        <w:rPr>
          <w:rFonts w:asciiTheme="majorHAnsi" w:hAnsiTheme="majorHAnsi" w:cstheme="majorHAnsi"/>
          <w:spacing w:val="-6"/>
          <w:sz w:val="22"/>
          <w:szCs w:val="22"/>
        </w:rPr>
        <w:t>SABIS</w:t>
      </w:r>
      <w:r w:rsidRPr="00303FB4">
        <w:rPr>
          <w:rFonts w:asciiTheme="majorHAnsi" w:hAnsiTheme="majorHAnsi" w:cstheme="majorHAnsi"/>
          <w:spacing w:val="-6"/>
          <w:sz w:val="22"/>
          <w:szCs w:val="22"/>
        </w:rPr>
        <w:t>“ priemonėmis</w:t>
      </w:r>
      <w:r w:rsidRPr="00303FB4">
        <w:rPr>
          <w:rFonts w:asciiTheme="majorHAnsi" w:eastAsia="Calibri" w:hAnsiTheme="majorHAnsi" w:cstheme="majorHAnsi"/>
          <w:sz w:val="22"/>
          <w:szCs w:val="22"/>
        </w:rPr>
        <w:t xml:space="preserve">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14:paraId="3075A4E0" w14:textId="77777777" w:rsidR="00F82F04" w:rsidRPr="00303FB4" w:rsidRDefault="00F82F04" w:rsidP="00F82F04">
      <w:pPr>
        <w:widowControl w:val="0"/>
        <w:spacing w:after="0" w:line="240" w:lineRule="auto"/>
        <w:ind w:right="16" w:firstLine="720"/>
        <w:jc w:val="both"/>
        <w:rPr>
          <w:rFonts w:asciiTheme="majorHAnsi" w:eastAsia="Calibri" w:hAnsiTheme="majorHAnsi" w:cstheme="majorHAnsi"/>
          <w:sz w:val="22"/>
          <w:szCs w:val="22"/>
        </w:rPr>
      </w:pPr>
      <w:r w:rsidRPr="00303FB4">
        <w:rPr>
          <w:rFonts w:asciiTheme="majorHAnsi" w:eastAsia="Calibri" w:hAnsiTheme="majorHAnsi" w:cstheme="majorHAnsi"/>
          <w:sz w:val="22"/>
          <w:szCs w:val="22"/>
        </w:rPr>
        <w:t>3.8. Užsakovas už atliktus darbus Rangovui atsiskaito mokėjimo pavedimu į Rangovo nurodytą banko sąskaitą:</w:t>
      </w:r>
    </w:p>
    <w:p w14:paraId="2C42F433" w14:textId="77777777" w:rsidR="00F82F04" w:rsidRPr="005D72BE" w:rsidRDefault="00F82F04" w:rsidP="00F82F04">
      <w:pPr>
        <w:widowControl w:val="0"/>
        <w:spacing w:after="0" w:line="240" w:lineRule="auto"/>
        <w:ind w:right="16" w:firstLine="720"/>
        <w:jc w:val="both"/>
        <w:rPr>
          <w:rFonts w:asciiTheme="majorHAnsi" w:eastAsia="Calibri" w:hAnsiTheme="majorHAnsi" w:cstheme="majorHAnsi"/>
          <w:i/>
          <w:color w:val="4472C4" w:themeColor="accent1"/>
          <w:sz w:val="22"/>
          <w:szCs w:val="22"/>
        </w:rPr>
      </w:pPr>
      <w:r w:rsidRPr="00303FB4">
        <w:rPr>
          <w:rFonts w:asciiTheme="majorHAnsi" w:eastAsia="Calibri" w:hAnsiTheme="majorHAnsi" w:cstheme="majorHAnsi"/>
          <w:sz w:val="22"/>
          <w:szCs w:val="22"/>
        </w:rPr>
        <w:t xml:space="preserve">Sąskaitos Nr. </w:t>
      </w:r>
      <w:r w:rsidRPr="005D72BE">
        <w:rPr>
          <w:rFonts w:asciiTheme="majorHAnsi" w:eastAsia="Calibri" w:hAnsiTheme="majorHAnsi" w:cstheme="majorHAnsi"/>
          <w:i/>
          <w:color w:val="4472C4" w:themeColor="accent1"/>
          <w:sz w:val="22"/>
          <w:szCs w:val="22"/>
        </w:rPr>
        <w:t>(nurodyti sąskaitos numerį);</w:t>
      </w:r>
    </w:p>
    <w:p w14:paraId="1F9F25AA" w14:textId="77777777" w:rsidR="00F82F04" w:rsidRPr="00303FB4" w:rsidRDefault="00F82F04" w:rsidP="00F82F04">
      <w:pPr>
        <w:widowControl w:val="0"/>
        <w:spacing w:after="0" w:line="240" w:lineRule="auto"/>
        <w:ind w:right="16" w:firstLine="720"/>
        <w:jc w:val="both"/>
        <w:rPr>
          <w:rFonts w:asciiTheme="majorHAnsi" w:eastAsia="Calibri" w:hAnsiTheme="majorHAnsi" w:cstheme="majorHAnsi"/>
          <w:i/>
          <w:sz w:val="22"/>
          <w:szCs w:val="22"/>
        </w:rPr>
      </w:pPr>
      <w:r w:rsidRPr="005D72BE">
        <w:rPr>
          <w:rFonts w:asciiTheme="majorHAnsi" w:eastAsia="Calibri" w:hAnsiTheme="majorHAnsi" w:cstheme="majorHAnsi"/>
          <w:i/>
          <w:color w:val="4472C4" w:themeColor="accent1"/>
          <w:sz w:val="22"/>
          <w:szCs w:val="22"/>
        </w:rPr>
        <w:t>(nurodyti banko pavadinimą)</w:t>
      </w:r>
      <w:r w:rsidRPr="005D72BE">
        <w:rPr>
          <w:rFonts w:asciiTheme="majorHAnsi" w:eastAsia="Calibri" w:hAnsiTheme="majorHAnsi" w:cstheme="majorHAnsi"/>
          <w:color w:val="4472C4" w:themeColor="accent1"/>
          <w:sz w:val="22"/>
          <w:szCs w:val="22"/>
        </w:rPr>
        <w:t xml:space="preserve"> </w:t>
      </w:r>
      <w:r w:rsidRPr="00303FB4">
        <w:rPr>
          <w:rFonts w:asciiTheme="majorHAnsi" w:eastAsia="Calibri" w:hAnsiTheme="majorHAnsi" w:cstheme="majorHAnsi"/>
          <w:sz w:val="22"/>
          <w:szCs w:val="22"/>
        </w:rPr>
        <w:t>bankas</w:t>
      </w:r>
      <w:r w:rsidRPr="00303FB4">
        <w:rPr>
          <w:rFonts w:asciiTheme="majorHAnsi" w:eastAsia="Calibri" w:hAnsiTheme="majorHAnsi" w:cstheme="majorHAnsi"/>
          <w:i/>
          <w:sz w:val="22"/>
          <w:szCs w:val="22"/>
        </w:rPr>
        <w:t>;</w:t>
      </w:r>
    </w:p>
    <w:p w14:paraId="146221DF" w14:textId="21AF0743" w:rsidR="00F82F04" w:rsidRPr="005D72BE" w:rsidRDefault="00F82F04" w:rsidP="005D72BE">
      <w:pPr>
        <w:widowControl w:val="0"/>
        <w:spacing w:after="0" w:line="240" w:lineRule="auto"/>
        <w:ind w:right="16" w:firstLine="720"/>
        <w:jc w:val="both"/>
        <w:rPr>
          <w:rFonts w:asciiTheme="majorHAnsi" w:eastAsia="Calibri" w:hAnsiTheme="majorHAnsi" w:cstheme="majorHAnsi"/>
          <w:i/>
          <w:sz w:val="22"/>
          <w:szCs w:val="22"/>
        </w:rPr>
      </w:pPr>
      <w:r w:rsidRPr="00303FB4">
        <w:rPr>
          <w:rFonts w:asciiTheme="majorHAnsi" w:eastAsia="Calibri" w:hAnsiTheme="majorHAnsi" w:cstheme="majorHAnsi"/>
          <w:sz w:val="22"/>
          <w:szCs w:val="22"/>
        </w:rPr>
        <w:t xml:space="preserve">Banko kodas </w:t>
      </w:r>
      <w:r w:rsidRPr="005D72BE">
        <w:rPr>
          <w:rFonts w:asciiTheme="majorHAnsi" w:eastAsia="Calibri" w:hAnsiTheme="majorHAnsi" w:cstheme="majorHAnsi"/>
          <w:i/>
          <w:color w:val="4472C4" w:themeColor="accent1"/>
          <w:sz w:val="22"/>
          <w:szCs w:val="22"/>
        </w:rPr>
        <w:t>(nurodyti banko kodą).</w:t>
      </w:r>
    </w:p>
    <w:p w14:paraId="13BA205C" w14:textId="77777777" w:rsidR="00F82F04" w:rsidRPr="00303FB4" w:rsidRDefault="00F82F04" w:rsidP="00F82F04">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3.9. </w:t>
      </w:r>
      <w:bookmarkStart w:id="10" w:name="_Hlk164331887"/>
      <w:r w:rsidRPr="00303FB4">
        <w:rPr>
          <w:rFonts w:asciiTheme="majorHAnsi" w:hAnsiTheme="majorHAnsi" w:cstheme="majorHAnsi"/>
          <w:sz w:val="22"/>
          <w:szCs w:val="22"/>
        </w:rPr>
        <w:t>Už darbus nemokama, jeigu Rangovas juos atlieka savavališkai, nesilaikydamas Sutarties sąlygų</w:t>
      </w:r>
      <w:bookmarkEnd w:id="10"/>
      <w:r w:rsidRPr="00303FB4">
        <w:rPr>
          <w:rFonts w:asciiTheme="majorHAnsi" w:hAnsiTheme="majorHAnsi" w:cstheme="majorHAnsi"/>
          <w:sz w:val="22"/>
          <w:szCs w:val="22"/>
        </w:rPr>
        <w:t>.</w:t>
      </w:r>
    </w:p>
    <w:p w14:paraId="2C634DEA" w14:textId="52B6673C" w:rsidR="00F82F04" w:rsidRPr="005D72BE" w:rsidRDefault="00F82F04" w:rsidP="005D72BE">
      <w:pPr>
        <w:pStyle w:val="BodyText"/>
        <w:ind w:firstLine="720"/>
        <w:jc w:val="both"/>
        <w:rPr>
          <w:rFonts w:asciiTheme="majorHAnsi" w:hAnsiTheme="majorHAnsi" w:cstheme="majorHAnsi"/>
          <w:sz w:val="22"/>
          <w:szCs w:val="22"/>
        </w:rPr>
      </w:pPr>
      <w:r w:rsidRPr="00303FB4">
        <w:rPr>
          <w:rFonts w:asciiTheme="majorHAnsi" w:hAnsiTheme="majorHAnsi" w:cstheme="majorHAnsi"/>
          <w:sz w:val="22"/>
          <w:szCs w:val="22"/>
        </w:rPr>
        <w:t xml:space="preserve">3.10. </w:t>
      </w:r>
      <w:bookmarkStart w:id="11" w:name="_Hlk164331897"/>
      <w:r w:rsidRPr="00303FB4">
        <w:rPr>
          <w:rFonts w:asciiTheme="majorHAnsi" w:hAnsiTheme="majorHAnsi" w:cstheme="majorHAnsi"/>
          <w:sz w:val="22"/>
          <w:szCs w:val="22"/>
        </w:rPr>
        <w:t>Savavališkai atliktus darbus Rangovas savo sąskaita privalo ištaisyti arba likviduoti</w:t>
      </w:r>
      <w:bookmarkEnd w:id="11"/>
      <w:r w:rsidRPr="00303FB4">
        <w:rPr>
          <w:rFonts w:asciiTheme="majorHAnsi" w:hAnsiTheme="majorHAnsi" w:cstheme="majorHAnsi"/>
          <w:sz w:val="22"/>
          <w:szCs w:val="22"/>
        </w:rPr>
        <w:t>.</w:t>
      </w:r>
    </w:p>
    <w:p w14:paraId="1AC430A6" w14:textId="77777777" w:rsidR="00F82F04" w:rsidRDefault="00F82F04" w:rsidP="00F82F04">
      <w:pPr>
        <w:pStyle w:val="BodyTextIndent"/>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1</w:t>
      </w:r>
      <w:r w:rsidRPr="00303FB4">
        <w:rPr>
          <w:rFonts w:asciiTheme="majorHAnsi" w:hAnsiTheme="majorHAnsi" w:cstheme="majorHAnsi"/>
          <w:sz w:val="22"/>
          <w:szCs w:val="22"/>
        </w:rPr>
        <w:t xml:space="preserve">. </w:t>
      </w:r>
      <w:r w:rsidRPr="00384A6A">
        <w:rPr>
          <w:rFonts w:asciiTheme="majorHAnsi" w:hAnsiTheme="majorHAnsi" w:cstheme="majorHAnsi"/>
          <w:sz w:val="22"/>
          <w:szCs w:val="22"/>
        </w:rPr>
        <w:t>Sutartyje numatyta</w:t>
      </w:r>
      <w:r w:rsidRPr="00532C5D">
        <w:rPr>
          <w:rFonts w:asciiTheme="majorHAnsi" w:hAnsiTheme="majorHAnsi" w:cstheme="majorHAnsi"/>
          <w:sz w:val="22"/>
          <w:szCs w:val="22"/>
        </w:rPr>
        <w:t xml:space="preserve"> </w:t>
      </w:r>
      <w:r w:rsidRPr="00384A6A">
        <w:rPr>
          <w:rFonts w:asciiTheme="majorHAnsi" w:hAnsiTheme="majorHAnsi" w:cstheme="majorHAnsi"/>
          <w:sz w:val="22"/>
          <w:szCs w:val="22"/>
        </w:rPr>
        <w:t>Darbų kaina / įkainiai negali būti keičiami visą Sutarties galiojimo laikotarpį, išskyrus šioje Sutartyje nustatytais peržiūros atvejais, jei tai numatyta</w:t>
      </w:r>
      <w:r>
        <w:rPr>
          <w:rFonts w:asciiTheme="majorHAnsi" w:hAnsiTheme="majorHAnsi" w:cstheme="majorHAnsi"/>
          <w:sz w:val="22"/>
          <w:szCs w:val="22"/>
        </w:rPr>
        <w:t>.</w:t>
      </w:r>
    </w:p>
    <w:p w14:paraId="0C40C37D" w14:textId="3AA35718" w:rsidR="00F82F04" w:rsidRPr="00E17862" w:rsidRDefault="00F82F04" w:rsidP="005D72BE">
      <w:pPr>
        <w:pStyle w:val="BodyTextIndent"/>
        <w:spacing w:after="0"/>
        <w:ind w:left="0" w:right="-79" w:firstLine="709"/>
        <w:jc w:val="both"/>
        <w:rPr>
          <w:rFonts w:ascii="Calibri Light" w:hAnsi="Calibri Light" w:cs="Calibri Light"/>
          <w:sz w:val="22"/>
          <w:szCs w:val="22"/>
        </w:rPr>
      </w:pPr>
      <w:r>
        <w:rPr>
          <w:rFonts w:asciiTheme="majorHAnsi" w:hAnsiTheme="majorHAnsi" w:cstheme="majorHAnsi"/>
          <w:sz w:val="22"/>
          <w:szCs w:val="22"/>
        </w:rPr>
        <w:t xml:space="preserve">3.12. </w:t>
      </w:r>
      <w:r w:rsidRPr="00303FB4">
        <w:rPr>
          <w:rFonts w:asciiTheme="majorHAnsi" w:hAnsiTheme="majorHAnsi" w:cstheme="majorHAnsi"/>
          <w:sz w:val="22"/>
          <w:szCs w:val="22"/>
        </w:rPr>
        <w:t>Sutartyje numatyta kaina</w:t>
      </w:r>
      <w:r>
        <w:rPr>
          <w:rFonts w:asciiTheme="majorHAnsi" w:hAnsiTheme="majorHAnsi" w:cstheme="majorHAnsi"/>
          <w:sz w:val="22"/>
          <w:szCs w:val="22"/>
        </w:rPr>
        <w:t xml:space="preserve"> / įkainiai</w:t>
      </w:r>
      <w:r w:rsidRPr="00303FB4">
        <w:rPr>
          <w:rFonts w:asciiTheme="majorHAnsi" w:hAnsiTheme="majorHAnsi" w:cstheme="majorHAnsi"/>
          <w:sz w:val="22"/>
          <w:szCs w:val="22"/>
        </w:rPr>
        <w:t xml:space="preserve">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Sutarties kainos pakeitimai įforminami abiejų šalių rašytiniu papildomu susitarimu, kuris yra neatsiejama šios sutarties dalis.</w:t>
      </w:r>
      <w:r w:rsidRPr="00B64B5B">
        <w:rPr>
          <w:rFonts w:ascii="Calibri Light" w:hAnsi="Calibri Light" w:cs="Calibri Light"/>
          <w:sz w:val="22"/>
          <w:szCs w:val="22"/>
        </w:rPr>
        <w:t xml:space="preserve"> </w:t>
      </w:r>
      <w:r w:rsidRPr="00384A6A">
        <w:rPr>
          <w:rFonts w:ascii="Calibri Light" w:hAnsi="Calibri Light" w:cs="Calibri Light"/>
          <w:sz w:val="22"/>
          <w:szCs w:val="22"/>
        </w:rPr>
        <w:t>PVM tarifo dydis keičiamas tik tai daliai Darbų, kurie atliekami po Sutartyje nurodytų PVM dydžio pasikeitimą įtakojančių aplinkybių atsiradimo</w:t>
      </w:r>
      <w:r>
        <w:rPr>
          <w:rFonts w:ascii="Calibri Light" w:hAnsi="Calibri Light" w:cs="Calibri Light"/>
          <w:sz w:val="22"/>
          <w:szCs w:val="22"/>
        </w:rPr>
        <w:t>.</w:t>
      </w:r>
    </w:p>
    <w:p w14:paraId="2B983B66" w14:textId="77777777" w:rsidR="00F82F04" w:rsidRPr="00E17862" w:rsidRDefault="00F82F04" w:rsidP="00F82F04">
      <w:pPr>
        <w:spacing w:after="0" w:line="240" w:lineRule="auto"/>
        <w:ind w:firstLine="709"/>
        <w:jc w:val="both"/>
        <w:rPr>
          <w:rFonts w:ascii="Calibri Light" w:hAnsi="Calibri Light" w:cs="Calibri Light"/>
          <w:sz w:val="22"/>
          <w:szCs w:val="22"/>
        </w:rPr>
      </w:pPr>
      <w:r w:rsidRPr="00AA23E4">
        <w:rPr>
          <w:rFonts w:asciiTheme="majorHAnsi" w:hAnsiTheme="majorHAnsi" w:cstheme="majorHAnsi"/>
          <w:sz w:val="22"/>
          <w:szCs w:val="22"/>
        </w:rPr>
        <w:t xml:space="preserve">3.13. </w:t>
      </w:r>
      <w:r w:rsidRPr="005F5CA6">
        <w:rPr>
          <w:rFonts w:ascii="Calibri Light" w:hAnsi="Calibri Light" w:cs="Calibri Light"/>
          <w:sz w:val="22"/>
          <w:szCs w:val="22"/>
        </w:rPr>
        <w:t xml:space="preserve">Taikant </w:t>
      </w:r>
      <w:r w:rsidRPr="00E17862">
        <w:rPr>
          <w:rFonts w:ascii="Calibri Light" w:hAnsi="Calibri Light" w:cs="Calibri Light"/>
          <w:sz w:val="22"/>
          <w:szCs w:val="22"/>
        </w:rPr>
        <w:t>peržiūros sąlygas Sutarties kaina / įkainis keičiama šiais atvejais:</w:t>
      </w:r>
    </w:p>
    <w:p w14:paraId="0A2B793F"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3.1</w:t>
      </w:r>
      <w:r>
        <w:rPr>
          <w:rFonts w:ascii="Calibri Light" w:hAnsi="Calibri Light" w:cs="Calibri Light"/>
          <w:sz w:val="22"/>
          <w:szCs w:val="22"/>
        </w:rPr>
        <w:t>3</w:t>
      </w:r>
      <w:r w:rsidRPr="00E17862">
        <w:rPr>
          <w:rFonts w:ascii="Calibri Light" w:hAnsi="Calibri Light" w:cs="Calibri Light"/>
          <w:sz w:val="22"/>
          <w:szCs w:val="22"/>
        </w:rPr>
        <w:t xml:space="preserve">.1. Sutartyje numatyta statybos Darbų kaina / įkainis Rangovo rašytiniu prašymu gali būti perskaičiuojama dėl kainų lygio pokyčio (toliau – indeksuojama) </w:t>
      </w:r>
      <w:r w:rsidRPr="0068699E">
        <w:rPr>
          <w:rFonts w:ascii="Calibri Light" w:hAnsi="Calibri Light" w:cs="Calibri Light"/>
          <w:sz w:val="22"/>
          <w:szCs w:val="22"/>
        </w:rPr>
        <w:t>kas 6 (šešis) mėnesius po</w:t>
      </w:r>
      <w:r w:rsidRPr="00E17862">
        <w:rPr>
          <w:rFonts w:ascii="Calibri Light" w:hAnsi="Calibri Light" w:cs="Calibri Light"/>
          <w:sz w:val="22"/>
          <w:szCs w:val="22"/>
        </w:rPr>
        <w:t xml:space="preserve"> Sutarties įsigaliojimo dienos.</w:t>
      </w:r>
    </w:p>
    <w:p w14:paraId="40D71A69"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3.1</w:t>
      </w:r>
      <w:r>
        <w:rPr>
          <w:rFonts w:ascii="Calibri Light" w:hAnsi="Calibri Light" w:cs="Calibri Light"/>
          <w:sz w:val="22"/>
          <w:szCs w:val="22"/>
        </w:rPr>
        <w:t>3</w:t>
      </w:r>
      <w:r w:rsidRPr="00E17862">
        <w:rPr>
          <w:rFonts w:ascii="Calibri Light" w:hAnsi="Calibri Light" w:cs="Calibri Light"/>
          <w:sz w:val="22"/>
          <w:szCs w:val="22"/>
        </w:rPr>
        <w:t>.1.1. Indeksavimas galimas jeigu VĮ Valstybės duomenų agentūra (</w:t>
      </w:r>
      <w:proofErr w:type="spellStart"/>
      <w:r w:rsidRPr="00E17862">
        <w:rPr>
          <w:rFonts w:ascii="Calibri Light" w:hAnsi="Calibri Light" w:cs="Calibri Light"/>
          <w:sz w:val="22"/>
          <w:szCs w:val="22"/>
        </w:rPr>
        <w:t>osp.stat.gov.lt</w:t>
      </w:r>
      <w:proofErr w:type="spellEnd"/>
      <w:r w:rsidRPr="00E17862">
        <w:rPr>
          <w:rFonts w:ascii="Calibri Light" w:hAnsi="Calibri Light" w:cs="Calibri Light"/>
          <w:sz w:val="22"/>
          <w:szCs w:val="22"/>
        </w:rPr>
        <w:t>) kas mėnesį statybos sąnaudų elementų kainų indekso „Medžiagos ir gaminiai“ reikšmė (toliau – Indeksas) pakinta daugiau kaip 5 proc. per bet kurį darbų vykdymo laikotarpį.</w:t>
      </w:r>
    </w:p>
    <w:p w14:paraId="171D14A6"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3.1</w:t>
      </w:r>
      <w:r>
        <w:rPr>
          <w:rFonts w:ascii="Calibri Light" w:hAnsi="Calibri Light" w:cs="Calibri Light"/>
          <w:sz w:val="22"/>
          <w:szCs w:val="22"/>
        </w:rPr>
        <w:t>3</w:t>
      </w:r>
      <w:r w:rsidRPr="00E17862">
        <w:rPr>
          <w:rFonts w:ascii="Calibri Light" w:hAnsi="Calibri Light" w:cs="Calibri Light"/>
          <w:sz w:val="22"/>
          <w:szCs w:val="22"/>
        </w:rPr>
        <w:t>.1.2. Sutarties kaina perskaičiuojama dėl Indekso pokyčio, pagal Sutartį neatliktų darbų vertę padauginant iš Indekso pokyčio koeficiento, kuris apskaičiuojamas pagal toliau nurodytą formulę:</w:t>
      </w:r>
    </w:p>
    <w:p w14:paraId="51ADEA5D"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 xml:space="preserve">K = </w:t>
      </w:r>
      <w:proofErr w:type="spellStart"/>
      <w:r w:rsidRPr="00E17862">
        <w:rPr>
          <w:rFonts w:ascii="Calibri Light" w:hAnsi="Calibri Light" w:cs="Calibri Light"/>
          <w:sz w:val="22"/>
          <w:szCs w:val="22"/>
        </w:rPr>
        <w:t>IPb</w:t>
      </w:r>
      <w:proofErr w:type="spellEnd"/>
      <w:r w:rsidRPr="00E17862">
        <w:rPr>
          <w:rFonts w:ascii="Calibri Light" w:hAnsi="Calibri Light" w:cs="Calibri Light"/>
          <w:sz w:val="22"/>
          <w:szCs w:val="22"/>
        </w:rPr>
        <w:t xml:space="preserve"> / </w:t>
      </w:r>
      <w:proofErr w:type="spellStart"/>
      <w:r w:rsidRPr="00E17862">
        <w:rPr>
          <w:rFonts w:ascii="Calibri Light" w:hAnsi="Calibri Light" w:cs="Calibri Light"/>
          <w:sz w:val="22"/>
          <w:szCs w:val="22"/>
        </w:rPr>
        <w:t>IPr</w:t>
      </w:r>
      <w:proofErr w:type="spellEnd"/>
    </w:p>
    <w:p w14:paraId="1804C542"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 xml:space="preserve">Kur: K – Indekso pokyčio koeficientas; </w:t>
      </w:r>
      <w:proofErr w:type="spellStart"/>
      <w:r w:rsidRPr="00E17862">
        <w:rPr>
          <w:rFonts w:ascii="Calibri Light" w:hAnsi="Calibri Light" w:cs="Calibri Light"/>
          <w:sz w:val="22"/>
          <w:szCs w:val="22"/>
        </w:rPr>
        <w:t>IPr</w:t>
      </w:r>
      <w:proofErr w:type="spellEnd"/>
      <w:r w:rsidRPr="00E17862">
        <w:rPr>
          <w:rFonts w:ascii="Calibri Light" w:hAnsi="Calibri Light" w:cs="Calibri Light"/>
          <w:sz w:val="22"/>
          <w:szCs w:val="22"/>
        </w:rPr>
        <w:t xml:space="preserve"> – Indekso reikšmė laikotarpio pradžioje; </w:t>
      </w:r>
      <w:proofErr w:type="spellStart"/>
      <w:r w:rsidRPr="00E17862">
        <w:rPr>
          <w:rFonts w:ascii="Calibri Light" w:hAnsi="Calibri Light" w:cs="Calibri Light"/>
          <w:sz w:val="22"/>
          <w:szCs w:val="22"/>
        </w:rPr>
        <w:t>IPb</w:t>
      </w:r>
      <w:proofErr w:type="spellEnd"/>
      <w:r w:rsidRPr="00E17862">
        <w:rPr>
          <w:rFonts w:ascii="Calibri Light" w:hAnsi="Calibri Light" w:cs="Calibri Light"/>
          <w:sz w:val="22"/>
          <w:szCs w:val="22"/>
        </w:rPr>
        <w:t xml:space="preserve"> – Indekso reikšmė laikotarpio pabaigoje. Laikotarpis yra bet koks laikotarpis, kurio pradžia yra ne ankstesnė, negu pasiūlymų pateikimo pirkime termino pabaigos diena, pabaiga ne vėlesnė, negu paskutiniojo Atliktų darbų akto pagal Sutartį sudarymo diena.</w:t>
      </w:r>
    </w:p>
    <w:p w14:paraId="0A1035CB"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3.1</w:t>
      </w:r>
      <w:r>
        <w:rPr>
          <w:rFonts w:ascii="Calibri Light" w:hAnsi="Calibri Light" w:cs="Calibri Light"/>
          <w:sz w:val="22"/>
          <w:szCs w:val="22"/>
        </w:rPr>
        <w:t>3</w:t>
      </w:r>
      <w:r w:rsidRPr="00E17862">
        <w:rPr>
          <w:rFonts w:ascii="Calibri Light" w:hAnsi="Calibri Light" w:cs="Calibri Light"/>
          <w:sz w:val="22"/>
          <w:szCs w:val="22"/>
        </w:rPr>
        <w:t>.1.3. Papildomas susitarimas dėl kainos / įkainio perskaičiavimo sudaromas per 15 darbo dienų nuo Rangovo rašytinio prašymo pateikimo dienos, nurodant Indekso reikšmę laikotarpio pradžioje ir jos nustatymo datą, Indekso reikšmę laikotarpio pabaigoje ir jos nustatymo datą, Indekso pokyčio koeficientą, perskaičiuotą fiksuotos kainos sumą, perskaičiuotą Pradinę sutarties vertę.</w:t>
      </w:r>
    </w:p>
    <w:p w14:paraId="2AEC64CB"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3.1</w:t>
      </w:r>
      <w:r>
        <w:rPr>
          <w:rFonts w:ascii="Calibri Light" w:hAnsi="Calibri Light" w:cs="Calibri Light"/>
          <w:sz w:val="22"/>
          <w:szCs w:val="22"/>
        </w:rPr>
        <w:t>3</w:t>
      </w:r>
      <w:r w:rsidRPr="00E17862">
        <w:rPr>
          <w:rFonts w:ascii="Calibri Light" w:hAnsi="Calibri Light" w:cs="Calibri Light"/>
          <w:sz w:val="22"/>
          <w:szCs w:val="22"/>
        </w:rPr>
        <w:t>.1.4. Perskaičiuotoji kaina / įkainis taikoma Statybos darbams, kurie yra įtraukiami į Atliktų darbų aktus už laikotarpius, prasidedančius po kainos / įkainio perskaičiavimo.</w:t>
      </w:r>
    </w:p>
    <w:p w14:paraId="49E3947D" w14:textId="77777777" w:rsidR="00F82F04" w:rsidRPr="00E17862" w:rsidRDefault="00F82F04" w:rsidP="00F82F04">
      <w:pPr>
        <w:spacing w:after="0" w:line="240" w:lineRule="auto"/>
        <w:ind w:left="283" w:right="-79" w:firstLine="426"/>
        <w:jc w:val="both"/>
        <w:rPr>
          <w:rFonts w:ascii="Calibri Light" w:hAnsi="Calibri Light" w:cs="Calibri Light"/>
          <w:sz w:val="22"/>
          <w:szCs w:val="22"/>
        </w:rPr>
      </w:pPr>
      <w:r w:rsidRPr="00E17862">
        <w:rPr>
          <w:rFonts w:ascii="Calibri Light" w:hAnsi="Calibri Light" w:cs="Calibri Light"/>
          <w:sz w:val="22"/>
          <w:szCs w:val="22"/>
        </w:rPr>
        <w:t>3.1</w:t>
      </w:r>
      <w:r>
        <w:rPr>
          <w:rFonts w:ascii="Calibri Light" w:hAnsi="Calibri Light" w:cs="Calibri Light"/>
          <w:sz w:val="22"/>
          <w:szCs w:val="22"/>
        </w:rPr>
        <w:t>3</w:t>
      </w:r>
      <w:r w:rsidRPr="00E17862">
        <w:rPr>
          <w:rFonts w:ascii="Calibri Light" w:hAnsi="Calibri Light" w:cs="Calibri Light"/>
          <w:sz w:val="22"/>
          <w:szCs w:val="22"/>
        </w:rPr>
        <w:t>.1.5. Jeigu Darbai vėluoja dėl priežasčių, dėl kurių Rangovas neįgyja teisės į Darbų terminų pratęsimą, uždelstų darbų kaina / įkainis neperskaičiuojama.</w:t>
      </w:r>
    </w:p>
    <w:p w14:paraId="3AC469F5" w14:textId="77777777" w:rsidR="00F82F04" w:rsidRDefault="00F82F04" w:rsidP="00F82F04">
      <w:pPr>
        <w:pStyle w:val="BodyTextIndent"/>
        <w:spacing w:after="0"/>
        <w:ind w:left="0" w:right="-79" w:firstLine="709"/>
        <w:jc w:val="both"/>
        <w:rPr>
          <w:rFonts w:asciiTheme="majorHAnsi" w:hAnsiTheme="majorHAnsi" w:cstheme="majorHAnsi"/>
          <w:sz w:val="22"/>
          <w:szCs w:val="22"/>
        </w:rPr>
      </w:pPr>
      <w:r w:rsidRPr="005F5CA6">
        <w:rPr>
          <w:rFonts w:ascii="Calibri Light" w:hAnsi="Calibri Light" w:cs="Calibri Light"/>
          <w:sz w:val="22"/>
          <w:szCs w:val="22"/>
        </w:rPr>
        <w:t>3.1</w:t>
      </w:r>
      <w:r>
        <w:rPr>
          <w:rFonts w:ascii="Calibri Light" w:hAnsi="Calibri Light" w:cs="Calibri Light"/>
          <w:sz w:val="22"/>
          <w:szCs w:val="22"/>
        </w:rPr>
        <w:t>3</w:t>
      </w:r>
      <w:r w:rsidRPr="005F5CA6">
        <w:rPr>
          <w:rFonts w:ascii="Calibri Light" w:hAnsi="Calibri Light" w:cs="Calibri Light"/>
          <w:sz w:val="22"/>
          <w:szCs w:val="22"/>
        </w:rPr>
        <w:t>.</w:t>
      </w:r>
      <w:r>
        <w:rPr>
          <w:rFonts w:ascii="Calibri Light" w:hAnsi="Calibri Light" w:cs="Calibri Light"/>
          <w:sz w:val="22"/>
          <w:szCs w:val="22"/>
        </w:rPr>
        <w:t>1</w:t>
      </w:r>
      <w:r w:rsidRPr="005F5CA6">
        <w:rPr>
          <w:rFonts w:ascii="Calibri Light" w:hAnsi="Calibri Light" w:cs="Calibri Light"/>
          <w:sz w:val="22"/>
          <w:szCs w:val="22"/>
        </w:rPr>
        <w:t>.6. Sutarties įvykdymo užtikrinimo suma nebus koreguojama</w:t>
      </w:r>
    </w:p>
    <w:p w14:paraId="1C21C116" w14:textId="77777777" w:rsidR="00F82F04" w:rsidRDefault="00F82F04" w:rsidP="00F82F04">
      <w:pPr>
        <w:pStyle w:val="BodyTextIndent"/>
        <w:spacing w:after="0"/>
        <w:ind w:left="0" w:right="-79" w:firstLine="709"/>
        <w:jc w:val="both"/>
        <w:rPr>
          <w:rFonts w:asciiTheme="majorHAnsi" w:hAnsiTheme="majorHAnsi" w:cstheme="majorHAnsi"/>
          <w:sz w:val="22"/>
          <w:szCs w:val="22"/>
        </w:rPr>
      </w:pPr>
    </w:p>
    <w:p w14:paraId="55F91DBE" w14:textId="77777777" w:rsidR="00F82F04" w:rsidRPr="00303FB4" w:rsidRDefault="00F82F04" w:rsidP="00F82F04">
      <w:pPr>
        <w:pStyle w:val="BodyTextIndent"/>
        <w:spacing w:after="0"/>
        <w:ind w:left="0" w:right="-79" w:firstLine="709"/>
        <w:jc w:val="both"/>
        <w:rPr>
          <w:rFonts w:asciiTheme="majorHAnsi" w:hAnsiTheme="majorHAnsi" w:cstheme="majorHAnsi"/>
          <w:sz w:val="22"/>
          <w:szCs w:val="22"/>
        </w:rPr>
      </w:pPr>
      <w:r w:rsidRPr="00303FB4">
        <w:rPr>
          <w:rFonts w:asciiTheme="majorHAnsi" w:hAnsiTheme="majorHAnsi" w:cstheme="majorHAnsi"/>
          <w:sz w:val="22"/>
          <w:szCs w:val="22"/>
        </w:rPr>
        <w:t>Taikant darbų apimties keitimo sąlygas, Sutarties kaina gali būti keičiama šiais atvejais:</w:t>
      </w:r>
    </w:p>
    <w:p w14:paraId="50F6D711"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4</w:t>
      </w:r>
      <w:r w:rsidRPr="00303FB4">
        <w:rPr>
          <w:rFonts w:asciiTheme="majorHAnsi" w:hAnsiTheme="majorHAnsi" w:cstheme="majorHAnsi"/>
          <w:sz w:val="22"/>
          <w:szCs w:val="22"/>
        </w:rPr>
        <w:t>.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14:paraId="28A5873C"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5.</w:t>
      </w:r>
      <w:r w:rsidRPr="00303FB4">
        <w:rPr>
          <w:rFonts w:asciiTheme="majorHAnsi" w:hAnsiTheme="majorHAnsi" w:cstheme="majorHAnsi"/>
          <w:sz w:val="22"/>
          <w:szCs w:val="22"/>
        </w:rPr>
        <w:t xml:space="preserve"> kai vykdant Sutartį paaiškėja, kad faktinės darbų apimtys yra daugiau kaip 15 procentų mažesnės už Sutartyje nurodytas darbų apimtis (žiūrėti Sutarties specialiųjų sąlygų 3.6 p.);</w:t>
      </w:r>
    </w:p>
    <w:p w14:paraId="7141DD63"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lastRenderedPageBreak/>
        <w:t>3.1</w:t>
      </w:r>
      <w:r>
        <w:rPr>
          <w:rFonts w:asciiTheme="majorHAnsi" w:hAnsiTheme="majorHAnsi" w:cstheme="majorHAnsi"/>
          <w:sz w:val="22"/>
          <w:szCs w:val="22"/>
        </w:rPr>
        <w:t>6.</w:t>
      </w:r>
      <w:r w:rsidRPr="00303FB4">
        <w:rPr>
          <w:rFonts w:asciiTheme="majorHAnsi" w:hAnsiTheme="majorHAnsi" w:cstheme="majorHAnsi"/>
          <w:sz w:val="22"/>
          <w:szCs w:val="22"/>
        </w:rPr>
        <w:t xml:space="preserve"> kai atsisakoma dalies darbų, nes vykdant Sutartį paaiškėja, kad dėl objektyvių priežasčių dalis darbų tampa nebereikalingi.</w:t>
      </w:r>
    </w:p>
    <w:p w14:paraId="06D721F1"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w:t>
      </w:r>
      <w:r w:rsidRPr="00303FB4">
        <w:rPr>
          <w:rFonts w:asciiTheme="majorHAnsi" w:hAnsiTheme="majorHAnsi" w:cstheme="majorHAnsi"/>
          <w:sz w:val="22"/>
          <w:szCs w:val="22"/>
          <w:lang w:eastAsia="en-US"/>
        </w:rPr>
        <w:t xml:space="preserve"> </w:t>
      </w:r>
      <w:r w:rsidRPr="00303FB4">
        <w:rPr>
          <w:rFonts w:asciiTheme="majorHAnsi" w:hAnsiTheme="majorHAnsi" w:cstheme="majorHAnsi"/>
          <w:sz w:val="22"/>
          <w:szCs w:val="22"/>
        </w:rPr>
        <w:t>kai iš to paties Rangovo būtina įsigyti papildomų darbų, kurie nebuvo įtraukti į Sutartį, kai yra visos šios sąlygos kartu:</w:t>
      </w:r>
    </w:p>
    <w:p w14:paraId="063DE183"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w:t>
      </w:r>
      <w:r>
        <w:rPr>
          <w:rFonts w:asciiTheme="majorHAnsi" w:hAnsiTheme="majorHAnsi" w:cstheme="majorHAnsi"/>
          <w:sz w:val="22"/>
          <w:szCs w:val="22"/>
        </w:rPr>
        <w:t>1.</w:t>
      </w:r>
      <w:r w:rsidRPr="00303FB4">
        <w:rPr>
          <w:rFonts w:asciiTheme="majorHAnsi" w:hAnsiTheme="majorHAnsi" w:cstheme="majorHAnsi"/>
          <w:sz w:val="22"/>
          <w:szCs w:val="22"/>
        </w:rPr>
        <w:t xml:space="preserve"> Rangovo pakeitimas negalimas dėl ekonominių ar techninių priežasčių ir dėl to, kad Užsakovui sukeltų didelių nepatogumų ar nemažą išlaidų dubliavimą; </w:t>
      </w:r>
    </w:p>
    <w:p w14:paraId="0F011298"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7</w:t>
      </w:r>
      <w:r w:rsidRPr="00303FB4">
        <w:rPr>
          <w:rFonts w:asciiTheme="majorHAnsi" w:hAnsiTheme="majorHAnsi" w:cstheme="majorHAnsi"/>
          <w:sz w:val="22"/>
          <w:szCs w:val="22"/>
        </w:rPr>
        <w:t>.2. atskiro Sutarties kainos pakeitimo vertė neviršija 50, o bendra atskirų pakeitimų pagal šį punktą vertė – 100 procentų pradinės sutarties vertės.</w:t>
      </w:r>
    </w:p>
    <w:p w14:paraId="373306F1"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8</w:t>
      </w:r>
      <w:r w:rsidRPr="00303FB4">
        <w:rPr>
          <w:rFonts w:asciiTheme="majorHAnsi" w:hAnsiTheme="majorHAnsi" w:cstheme="majorHAnsi"/>
          <w:sz w:val="22"/>
          <w:szCs w:val="22"/>
        </w:rPr>
        <w:t>. Jeigu atskiru keitimu ir atsisakoma dalies darbų (Sutarties specialiųjų sąlygų 3.1</w:t>
      </w:r>
      <w:r>
        <w:rPr>
          <w:rFonts w:asciiTheme="majorHAnsi" w:hAnsiTheme="majorHAnsi" w:cstheme="majorHAnsi"/>
          <w:sz w:val="22"/>
          <w:szCs w:val="22"/>
        </w:rPr>
        <w:t>6</w:t>
      </w:r>
      <w:r w:rsidRPr="00303FB4">
        <w:rPr>
          <w:rFonts w:asciiTheme="majorHAnsi" w:hAnsiTheme="majorHAnsi" w:cstheme="majorHAnsi"/>
          <w:sz w:val="22"/>
          <w:szCs w:val="22"/>
        </w:rPr>
        <w:t>.3 p.), ir jų įsigyjama papildomai (Sutarties specialiųjų sąlygų 3.1</w:t>
      </w:r>
      <w:r>
        <w:rPr>
          <w:rFonts w:asciiTheme="majorHAnsi" w:hAnsiTheme="majorHAnsi" w:cstheme="majorHAnsi"/>
          <w:sz w:val="22"/>
          <w:szCs w:val="22"/>
        </w:rPr>
        <w:t>7</w:t>
      </w:r>
      <w:r w:rsidRPr="00303FB4">
        <w:rPr>
          <w:rFonts w:asciiTheme="majorHAnsi" w:hAnsiTheme="majorHAnsi" w:cstheme="majorHAnsi"/>
          <w:sz w:val="22"/>
          <w:szCs w:val="22"/>
        </w:rPr>
        <w:t>. p.), skaičiuojant, ar nebuvo viršyta Sutarties specialiųjų sąlygų 3.1</w:t>
      </w:r>
      <w:r>
        <w:rPr>
          <w:rFonts w:asciiTheme="majorHAnsi" w:hAnsiTheme="majorHAnsi" w:cstheme="majorHAnsi"/>
          <w:sz w:val="22"/>
          <w:szCs w:val="22"/>
        </w:rPr>
        <w:t>7</w:t>
      </w:r>
      <w:r w:rsidRPr="00303FB4">
        <w:rPr>
          <w:rFonts w:asciiTheme="majorHAnsi" w:hAnsiTheme="majorHAnsi" w:cstheme="majorHAnsi"/>
          <w:sz w:val="22"/>
          <w:szCs w:val="22"/>
        </w:rPr>
        <w:t>.2 punkte nurodyta sutarties kainos pakeitimo vertė, atskiro pakeitimo verte laikoma atsisakomų ir papildomai įsigyjamų darbų suma.</w:t>
      </w:r>
    </w:p>
    <w:p w14:paraId="3B9E2E75" w14:textId="77777777" w:rsidR="00F82F04" w:rsidRPr="00303FB4" w:rsidRDefault="00F82F04" w:rsidP="00F82F04">
      <w:pPr>
        <w:pStyle w:val="BodyTextIndent"/>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3.1</w:t>
      </w:r>
      <w:r>
        <w:rPr>
          <w:rFonts w:asciiTheme="majorHAnsi" w:hAnsiTheme="majorHAnsi" w:cstheme="majorHAnsi"/>
          <w:sz w:val="22"/>
          <w:szCs w:val="22"/>
        </w:rPr>
        <w:t>9</w:t>
      </w:r>
      <w:r w:rsidRPr="00303FB4">
        <w:rPr>
          <w:rFonts w:asciiTheme="majorHAnsi" w:hAnsiTheme="majorHAnsi" w:cstheme="majorHAnsi"/>
          <w:sz w:val="22"/>
          <w:szCs w:val="22"/>
        </w:rPr>
        <w:t>. Papildomi darbai suprantami kaip Sutartyje nenumatyti, tačiau tiesiogiai su Sutartyje numatytais darbais susiję ir būtini Sutarčiai įvykdyti (užbaigti), darbai, taip pat Sutartyje nurodytų darbų apimtys, viršijančios pradinę sutarties vertę.</w:t>
      </w:r>
    </w:p>
    <w:p w14:paraId="3E690F5A"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Užsakovas, apskaičiuodamas įsigyjamų papildomų darbų kainas (įkainius), taiko žemiau pateikiamus būdus prioritetine tvarka, t. y. tik nesant galimybės taikyti aukščiau esantį būdą, gali būti taikomas žemiau esantis būdas:</w:t>
      </w:r>
    </w:p>
    <w:p w14:paraId="5F7EC928" w14:textId="77777777" w:rsidR="00F82F04" w:rsidRPr="00303FB4" w:rsidRDefault="00F82F04" w:rsidP="00F82F04">
      <w:pPr>
        <w:pStyle w:val="BodyTextIndent"/>
        <w:spacing w:after="0"/>
        <w:ind w:left="-142" w:right="-79" w:firstLine="851"/>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.1. pritaikant Rangovo pasiūlyme nurodytus darbų įkainius;</w:t>
      </w:r>
    </w:p>
    <w:p w14:paraId="1DF7FF17" w14:textId="77777777" w:rsidR="00F82F04" w:rsidRPr="00303FB4" w:rsidRDefault="00F82F04" w:rsidP="00F82F04">
      <w:pPr>
        <w:pStyle w:val="BodyTextIndent"/>
        <w:spacing w:after="0"/>
        <w:ind w:left="-142" w:right="-79" w:firstLine="851"/>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.2. jei įmanoma, išskaičiuojant kainos dalį iš Sutartyje numatyto įkainio</w:t>
      </w:r>
      <w:r w:rsidRPr="00303FB4">
        <w:rPr>
          <w:rFonts w:asciiTheme="majorHAnsi" w:hAnsiTheme="majorHAnsi" w:cstheme="majorHAnsi"/>
          <w:i/>
          <w:iCs/>
          <w:sz w:val="22"/>
          <w:szCs w:val="22"/>
        </w:rPr>
        <w:t>;</w:t>
      </w:r>
    </w:p>
    <w:p w14:paraId="4E01DCFD"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xml:space="preserve">.3. pritaikant Sutartyje numatytus panašių darbų įkainius. Panašius darbus turi pagrįsti ir nustatyti Užsakovas. </w:t>
      </w:r>
    </w:p>
    <w:p w14:paraId="3887A243" w14:textId="77777777" w:rsidR="00F82F04" w:rsidRPr="00303FB4" w:rsidRDefault="00F82F04" w:rsidP="00F82F04">
      <w:pPr>
        <w:pStyle w:val="BodyTextIndent"/>
        <w:spacing w:after="0"/>
        <w:ind w:left="-142" w:right="-79"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20</w:t>
      </w:r>
      <w:r w:rsidRPr="00303FB4">
        <w:rPr>
          <w:rFonts w:asciiTheme="majorHAnsi" w:hAnsiTheme="majorHAnsi" w:cstheme="majorHAnsi"/>
          <w:sz w:val="22"/>
          <w:szCs w:val="22"/>
        </w:rPr>
        <w:t xml:space="preserve">.4.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303FB4">
        <w:rPr>
          <w:rFonts w:asciiTheme="majorHAnsi" w:hAnsiTheme="majorHAnsi" w:cstheme="majorHAnsi"/>
          <w:bCs/>
          <w:sz w:val="22"/>
          <w:szCs w:val="22"/>
        </w:rPr>
        <w:t xml:space="preserve">Kainodaros taisyklių nustatymo metodikos (su vėlesniais pakeitimais) </w:t>
      </w:r>
      <w:r w:rsidRPr="00303FB4">
        <w:rPr>
          <w:rFonts w:asciiTheme="majorHAnsi" w:hAnsiTheme="majorHAnsi" w:cstheme="majorHAnsi"/>
          <w:sz w:val="22"/>
          <w:szCs w:val="22"/>
        </w:rPr>
        <w:t>priedo „Tiesioginių ir netiesioginių išlaidų apskaičiavimo taisyklės“ nuostatas.</w:t>
      </w:r>
    </w:p>
    <w:p w14:paraId="4668C1B3" w14:textId="77777777" w:rsidR="00F82F04" w:rsidRPr="00303FB4" w:rsidRDefault="00F82F04" w:rsidP="00F82F04">
      <w:pPr>
        <w:pStyle w:val="BodyTextIndent"/>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21</w:t>
      </w:r>
      <w:r w:rsidRPr="00303FB4">
        <w:rPr>
          <w:rFonts w:asciiTheme="majorHAnsi" w:hAnsiTheme="majorHAnsi" w:cstheme="majorHAnsi"/>
          <w:sz w:val="22"/>
          <w:szCs w:val="22"/>
        </w:rPr>
        <w:t>.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14:paraId="3BDBD64E" w14:textId="77777777" w:rsidR="00F82F04" w:rsidRPr="00303FB4" w:rsidRDefault="00F82F04" w:rsidP="00F82F04">
      <w:pPr>
        <w:pStyle w:val="BodyTextIndent"/>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22</w:t>
      </w:r>
      <w:r w:rsidRPr="00303FB4">
        <w:rPr>
          <w:rFonts w:asciiTheme="majorHAnsi" w:hAnsiTheme="majorHAnsi" w:cstheme="majorHAnsi"/>
          <w:sz w:val="22"/>
          <w:szCs w:val="22"/>
        </w:rPr>
        <w:t>. Surašius Sutarties specialiųjų sąlygų 3.16 punkte nurodytą dokumentą, Užsakovui sutikus dėl papildomų darbų įsigijimo, Šalys pasirašo papildomą susitarimą dėl papildomų darbų įsigijimo, kuris tampa Sutarties sudėtine dalimi.</w:t>
      </w:r>
    </w:p>
    <w:p w14:paraId="7BB945D9" w14:textId="77777777" w:rsidR="00F82F04" w:rsidRPr="00303FB4" w:rsidRDefault="00F82F04" w:rsidP="00F82F04">
      <w:pPr>
        <w:pStyle w:val="BodyTextIndent"/>
        <w:spacing w:after="0"/>
        <w:ind w:left="-142" w:firstLine="851"/>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23</w:t>
      </w:r>
      <w:r w:rsidRPr="00303FB4">
        <w:rPr>
          <w:rFonts w:asciiTheme="majorHAnsi" w:hAnsiTheme="majorHAnsi" w:cstheme="majorHAnsi"/>
          <w:sz w:val="22"/>
          <w:szCs w:val="22"/>
        </w:rPr>
        <w:t>.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14:paraId="0DB99C08" w14:textId="77777777" w:rsidR="00F82F04" w:rsidRPr="00303FB4" w:rsidRDefault="00F82F04" w:rsidP="00F82F04">
      <w:pPr>
        <w:pStyle w:val="BodyTextIndent"/>
        <w:spacing w:after="0"/>
        <w:ind w:left="0" w:right="-79" w:firstLine="567"/>
        <w:jc w:val="both"/>
        <w:rPr>
          <w:rFonts w:asciiTheme="majorHAnsi" w:hAnsiTheme="majorHAnsi" w:cstheme="majorHAnsi"/>
          <w:sz w:val="22"/>
          <w:szCs w:val="22"/>
        </w:rPr>
      </w:pPr>
      <w:r w:rsidRPr="00303FB4">
        <w:rPr>
          <w:rFonts w:asciiTheme="majorHAnsi" w:hAnsiTheme="majorHAnsi" w:cstheme="majorHAnsi"/>
          <w:sz w:val="22"/>
          <w:szCs w:val="22"/>
        </w:rPr>
        <w:t>3.</w:t>
      </w:r>
      <w:r>
        <w:rPr>
          <w:rFonts w:asciiTheme="majorHAnsi" w:hAnsiTheme="majorHAnsi" w:cstheme="majorHAnsi"/>
          <w:sz w:val="22"/>
          <w:szCs w:val="22"/>
        </w:rPr>
        <w:t>24</w:t>
      </w:r>
      <w:r w:rsidRPr="00303FB4">
        <w:rPr>
          <w:rFonts w:asciiTheme="majorHAnsi" w:hAnsiTheme="majorHAnsi" w:cstheme="majorHAnsi"/>
          <w:sz w:val="22"/>
          <w:szCs w:val="22"/>
        </w:rPr>
        <w:t>. Jeigu Sutarties kaina buvo pakeista pagal Sutartyje numatytas peržiūros sąlygas (Sutarties specialiųjų sąlygų 3.1</w:t>
      </w:r>
      <w:r>
        <w:rPr>
          <w:rFonts w:asciiTheme="majorHAnsi" w:hAnsiTheme="majorHAnsi" w:cstheme="majorHAnsi"/>
          <w:sz w:val="22"/>
          <w:szCs w:val="22"/>
        </w:rPr>
        <w:t>3</w:t>
      </w:r>
      <w:r w:rsidRPr="00303FB4">
        <w:rPr>
          <w:rFonts w:asciiTheme="majorHAnsi" w:hAnsiTheme="majorHAnsi" w:cstheme="majorHAnsi"/>
          <w:sz w:val="22"/>
          <w:szCs w:val="22"/>
        </w:rPr>
        <w:t xml:space="preserve"> punktas), atitinkamai turi būti pakeista pradinė sutarties vertė.</w:t>
      </w:r>
    </w:p>
    <w:p w14:paraId="24A39EAC" w14:textId="77777777" w:rsidR="00F82F04" w:rsidRPr="00303FB4" w:rsidRDefault="00F82F04" w:rsidP="00F82F04">
      <w:pPr>
        <w:pStyle w:val="BodyTextIndent"/>
        <w:spacing w:after="0"/>
        <w:ind w:left="-142" w:right="-79"/>
        <w:rPr>
          <w:rFonts w:asciiTheme="majorHAnsi" w:hAnsiTheme="majorHAnsi" w:cstheme="majorHAnsi"/>
          <w:sz w:val="22"/>
          <w:szCs w:val="22"/>
        </w:rPr>
      </w:pPr>
    </w:p>
    <w:p w14:paraId="340AF611" w14:textId="77777777" w:rsidR="00F82F04" w:rsidRPr="00303FB4" w:rsidRDefault="00F82F04" w:rsidP="00F82F04">
      <w:pPr>
        <w:keepNext/>
        <w:spacing w:after="0" w:line="240" w:lineRule="auto"/>
        <w:ind w:left="720" w:hanging="360"/>
        <w:jc w:val="center"/>
        <w:outlineLvl w:val="0"/>
        <w:rPr>
          <w:rFonts w:asciiTheme="majorHAnsi" w:hAnsiTheme="majorHAnsi" w:cstheme="majorHAnsi"/>
          <w:b/>
          <w:sz w:val="22"/>
          <w:szCs w:val="22"/>
        </w:rPr>
      </w:pPr>
      <w:r w:rsidRPr="00303FB4">
        <w:rPr>
          <w:rFonts w:asciiTheme="majorHAnsi" w:hAnsiTheme="majorHAnsi" w:cstheme="majorHAnsi"/>
          <w:b/>
          <w:sz w:val="22"/>
          <w:szCs w:val="22"/>
        </w:rPr>
        <w:t xml:space="preserve">4. Sutarties įvykdymo užtikrinimas </w:t>
      </w:r>
    </w:p>
    <w:p w14:paraId="238EABE4" w14:textId="77777777" w:rsidR="00F82F04" w:rsidRPr="00303FB4" w:rsidRDefault="00F82F04" w:rsidP="00F82F04">
      <w:pPr>
        <w:spacing w:after="0" w:line="240" w:lineRule="auto"/>
        <w:ind w:firstLine="720"/>
        <w:jc w:val="both"/>
        <w:rPr>
          <w:rFonts w:asciiTheme="majorHAnsi" w:hAnsiTheme="majorHAnsi" w:cstheme="majorHAnsi"/>
          <w:sz w:val="22"/>
          <w:szCs w:val="22"/>
        </w:rPr>
      </w:pPr>
      <w:r w:rsidRPr="00303FB4">
        <w:rPr>
          <w:rFonts w:asciiTheme="majorHAnsi" w:hAnsiTheme="majorHAnsi" w:cstheme="majorHAnsi"/>
          <w:sz w:val="22"/>
          <w:szCs w:val="22"/>
        </w:rPr>
        <w:t>4.1. Sutarties įvykdymo užtikrinimas:</w:t>
      </w:r>
    </w:p>
    <w:p w14:paraId="336508C5" w14:textId="77777777" w:rsidR="00F82F04" w:rsidRPr="00303FB4" w:rsidRDefault="00F82F04" w:rsidP="00F82F04">
      <w:pPr>
        <w:spacing w:after="0" w:line="240" w:lineRule="auto"/>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268"/>
        <w:gridCol w:w="1701"/>
        <w:gridCol w:w="4110"/>
      </w:tblGrid>
      <w:tr w:rsidR="00F82F04" w:rsidRPr="006D7AA5" w14:paraId="5A01BAE6" w14:textId="77777777" w:rsidTr="000045A2">
        <w:tc>
          <w:tcPr>
            <w:tcW w:w="2235" w:type="dxa"/>
          </w:tcPr>
          <w:p w14:paraId="460E3739"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Sutarties įvykdymo užtikrinimo būdai</w:t>
            </w:r>
          </w:p>
        </w:tc>
        <w:tc>
          <w:tcPr>
            <w:tcW w:w="2268" w:type="dxa"/>
          </w:tcPr>
          <w:p w14:paraId="2A694E64"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Sutarties įvykdymo užtikrinimo pateikimo terminas</w:t>
            </w:r>
          </w:p>
        </w:tc>
        <w:tc>
          <w:tcPr>
            <w:tcW w:w="1701" w:type="dxa"/>
          </w:tcPr>
          <w:p w14:paraId="24F10D26"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Sutarties įvykdymo užtikrinimo vertė</w:t>
            </w:r>
          </w:p>
        </w:tc>
        <w:tc>
          <w:tcPr>
            <w:tcW w:w="4110" w:type="dxa"/>
          </w:tcPr>
          <w:p w14:paraId="4E9234D5"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Sutarties įvykdymo užtikrinimo galiojimo terminas</w:t>
            </w:r>
          </w:p>
        </w:tc>
      </w:tr>
      <w:tr w:rsidR="00F82F04" w:rsidRPr="006D7AA5" w14:paraId="63806BC4" w14:textId="77777777" w:rsidTr="000045A2">
        <w:tc>
          <w:tcPr>
            <w:tcW w:w="2235" w:type="dxa"/>
          </w:tcPr>
          <w:p w14:paraId="0F6BFC7F" w14:textId="77777777" w:rsidR="00F82F04" w:rsidRPr="00303FB4" w:rsidRDefault="00F82F04" w:rsidP="00F82F04">
            <w:pPr>
              <w:spacing w:after="0" w:line="240" w:lineRule="auto"/>
              <w:rPr>
                <w:rFonts w:asciiTheme="majorHAnsi" w:hAnsiTheme="majorHAnsi" w:cstheme="majorHAnsi"/>
                <w:sz w:val="22"/>
                <w:szCs w:val="22"/>
              </w:rPr>
            </w:pPr>
          </w:p>
        </w:tc>
        <w:tc>
          <w:tcPr>
            <w:tcW w:w="2268" w:type="dxa"/>
          </w:tcPr>
          <w:p w14:paraId="3CC2600A" w14:textId="77777777" w:rsidR="00F82F04" w:rsidRPr="00303FB4" w:rsidRDefault="00F82F04" w:rsidP="00F82F04">
            <w:pPr>
              <w:spacing w:after="0" w:line="240" w:lineRule="auto"/>
              <w:rPr>
                <w:rFonts w:asciiTheme="majorHAnsi" w:hAnsiTheme="majorHAnsi" w:cstheme="majorHAnsi"/>
                <w:sz w:val="22"/>
                <w:szCs w:val="22"/>
              </w:rPr>
            </w:pPr>
          </w:p>
        </w:tc>
        <w:tc>
          <w:tcPr>
            <w:tcW w:w="1701" w:type="dxa"/>
          </w:tcPr>
          <w:p w14:paraId="07EB398D" w14:textId="77777777" w:rsidR="00F82F04" w:rsidRPr="00303FB4" w:rsidRDefault="00F82F04" w:rsidP="00F82F04">
            <w:pPr>
              <w:spacing w:after="0" w:line="240" w:lineRule="auto"/>
              <w:rPr>
                <w:rFonts w:asciiTheme="majorHAnsi" w:hAnsiTheme="majorHAnsi" w:cstheme="majorHAnsi"/>
                <w:sz w:val="22"/>
                <w:szCs w:val="22"/>
              </w:rPr>
            </w:pPr>
          </w:p>
        </w:tc>
        <w:tc>
          <w:tcPr>
            <w:tcW w:w="4110" w:type="dxa"/>
          </w:tcPr>
          <w:p w14:paraId="660B887F" w14:textId="77777777" w:rsidR="00F82F04" w:rsidRPr="00303FB4" w:rsidRDefault="00F82F04" w:rsidP="00F82F04">
            <w:pPr>
              <w:spacing w:after="0" w:line="240" w:lineRule="auto"/>
              <w:rPr>
                <w:rFonts w:asciiTheme="majorHAnsi" w:hAnsiTheme="majorHAnsi" w:cstheme="majorHAnsi"/>
                <w:sz w:val="22"/>
                <w:szCs w:val="22"/>
              </w:rPr>
            </w:pPr>
          </w:p>
        </w:tc>
      </w:tr>
      <w:tr w:rsidR="00F82F04" w:rsidRPr="006D7AA5" w14:paraId="7F87E841" w14:textId="77777777" w:rsidTr="000045A2">
        <w:tc>
          <w:tcPr>
            <w:tcW w:w="2235" w:type="dxa"/>
          </w:tcPr>
          <w:p w14:paraId="50B3332A" w14:textId="77777777"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t>Sutarties įvykdymo užtikrinimas (banko ar kredito unijos garantija arba draudimo bendrovės laidavimo raštas/liudijimas).</w:t>
            </w:r>
          </w:p>
        </w:tc>
        <w:tc>
          <w:tcPr>
            <w:tcW w:w="2268" w:type="dxa"/>
          </w:tcPr>
          <w:p w14:paraId="05BEC0DB" w14:textId="77777777"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t>Tiekėjas pateikia ne vėliau kaip per 10 darbo dienų nuo Sutarties pasirašymo dienos.</w:t>
            </w:r>
          </w:p>
        </w:tc>
        <w:tc>
          <w:tcPr>
            <w:tcW w:w="1701" w:type="dxa"/>
          </w:tcPr>
          <w:p w14:paraId="01F948EF" w14:textId="5C82915E" w:rsidR="00F82F04" w:rsidRPr="00303FB4" w:rsidRDefault="00913D88" w:rsidP="00F82F04">
            <w:pPr>
              <w:spacing w:after="0" w:line="240" w:lineRule="auto"/>
              <w:rPr>
                <w:rFonts w:asciiTheme="majorHAnsi" w:hAnsiTheme="majorHAnsi" w:cstheme="majorHAnsi"/>
                <w:i/>
                <w:sz w:val="22"/>
                <w:szCs w:val="22"/>
              </w:rPr>
            </w:pPr>
            <w:r w:rsidRPr="00913D88">
              <w:rPr>
                <w:rFonts w:asciiTheme="majorHAnsi" w:hAnsiTheme="majorHAnsi" w:cstheme="majorHAnsi"/>
                <w:sz w:val="22"/>
                <w:szCs w:val="22"/>
              </w:rPr>
              <w:t>10 %</w:t>
            </w:r>
            <w:r w:rsidR="00F82F04" w:rsidRPr="00913D88">
              <w:rPr>
                <w:rFonts w:asciiTheme="majorHAnsi" w:hAnsiTheme="majorHAnsi" w:cstheme="majorHAnsi"/>
                <w:sz w:val="22"/>
                <w:szCs w:val="22"/>
              </w:rPr>
              <w:t xml:space="preserve"> nuo bendros Sutarties kainos</w:t>
            </w:r>
            <w:r w:rsidR="00F82F04" w:rsidRPr="00303FB4">
              <w:rPr>
                <w:rFonts w:asciiTheme="majorHAnsi" w:hAnsiTheme="majorHAnsi" w:cstheme="majorHAnsi"/>
                <w:sz w:val="22"/>
                <w:szCs w:val="22"/>
              </w:rPr>
              <w:t xml:space="preserve"> </w:t>
            </w:r>
          </w:p>
        </w:tc>
        <w:tc>
          <w:tcPr>
            <w:tcW w:w="4110" w:type="dxa"/>
          </w:tcPr>
          <w:p w14:paraId="536FB537" w14:textId="77777777"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t xml:space="preserve">Įsigalioja banko ar kredito unijos garantijos ar draudimo bendrovės laidavimo rašto išdavimo dieną arba jame nurodytą vėlesnę dieną ir galioja </w:t>
            </w:r>
            <w:r w:rsidRPr="00303FB4">
              <w:rPr>
                <w:rFonts w:asciiTheme="majorHAnsi" w:hAnsiTheme="majorHAnsi" w:cstheme="majorHAnsi"/>
                <w:i/>
                <w:color w:val="0070C0"/>
                <w:sz w:val="22"/>
                <w:szCs w:val="22"/>
              </w:rPr>
              <w:t>(įrašyti terminą arba datą)</w:t>
            </w:r>
            <w:r w:rsidRPr="00303FB4">
              <w:rPr>
                <w:rFonts w:asciiTheme="majorHAnsi" w:hAnsiTheme="majorHAnsi" w:cstheme="majorHAnsi"/>
                <w:sz w:val="22"/>
                <w:szCs w:val="22"/>
              </w:rPr>
              <w:t xml:space="preserve">, </w:t>
            </w:r>
            <w:r w:rsidRPr="00303FB4">
              <w:rPr>
                <w:rFonts w:asciiTheme="majorHAnsi" w:hAnsiTheme="majorHAnsi" w:cstheme="majorHAnsi"/>
                <w:sz w:val="22"/>
                <w:szCs w:val="22"/>
              </w:rPr>
              <w:br/>
              <w:t xml:space="preserve">t. y. per visą Sutarties vykdymo laikotarpį. Tuo atveju, kai Sutarties terminas yra pratęsiamas, tuo pačiu turi būti atitinkamai pratęstas ir banko ar kredito unijos  garantijos arba draudimo bendrovės </w:t>
            </w:r>
            <w:r w:rsidRPr="00303FB4">
              <w:rPr>
                <w:rFonts w:asciiTheme="majorHAnsi" w:hAnsiTheme="majorHAnsi" w:cstheme="majorHAnsi"/>
                <w:sz w:val="22"/>
                <w:szCs w:val="22"/>
              </w:rPr>
              <w:lastRenderedPageBreak/>
              <w:t>laidavimo rašto/liudijimo) galiojimo terminas.</w:t>
            </w:r>
          </w:p>
        </w:tc>
      </w:tr>
      <w:tr w:rsidR="00F82F04" w:rsidRPr="006D7AA5" w14:paraId="1A8E54A2" w14:textId="77777777" w:rsidTr="000045A2">
        <w:tc>
          <w:tcPr>
            <w:tcW w:w="2235" w:type="dxa"/>
          </w:tcPr>
          <w:p w14:paraId="1BE5FE53" w14:textId="180FA66E"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lastRenderedPageBreak/>
              <w:t xml:space="preserve">Avansinio mokėjimo grąžinimo užtikrinimas (banko ar kredito unijos garantija arba draudimo bendrovės laidavimo raštas/liudijimas) </w:t>
            </w:r>
          </w:p>
        </w:tc>
        <w:tc>
          <w:tcPr>
            <w:tcW w:w="2268" w:type="dxa"/>
          </w:tcPr>
          <w:p w14:paraId="615A819A" w14:textId="77777777"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t>Kartu su avansinio mokėjimo sąskaita.</w:t>
            </w:r>
          </w:p>
        </w:tc>
        <w:tc>
          <w:tcPr>
            <w:tcW w:w="1701" w:type="dxa"/>
          </w:tcPr>
          <w:p w14:paraId="682AEDC6" w14:textId="77777777"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t>Visai avansinio mokėjimo sumai.</w:t>
            </w:r>
          </w:p>
        </w:tc>
        <w:tc>
          <w:tcPr>
            <w:tcW w:w="4110" w:type="dxa"/>
          </w:tcPr>
          <w:p w14:paraId="51F0B64C" w14:textId="77777777" w:rsidR="00F82F04" w:rsidRPr="00303FB4" w:rsidRDefault="00F82F04" w:rsidP="00F82F04">
            <w:pPr>
              <w:spacing w:after="0" w:line="240" w:lineRule="auto"/>
              <w:rPr>
                <w:rFonts w:asciiTheme="majorHAnsi" w:hAnsiTheme="majorHAnsi" w:cstheme="majorHAnsi"/>
                <w:sz w:val="22"/>
                <w:szCs w:val="22"/>
              </w:rPr>
            </w:pPr>
            <w:r w:rsidRPr="00303FB4">
              <w:rPr>
                <w:rFonts w:asciiTheme="majorHAnsi" w:hAnsiTheme="majorHAnsi" w:cstheme="majorHAnsi"/>
                <w:sz w:val="22"/>
                <w:szCs w:val="22"/>
              </w:rPr>
              <w:t xml:space="preserve">Įsigalioja banko ar kredito unijos garantijos arba draudimo bendrovės laidavimo rašto išdavimo dieną arba joje nurodytą vėlesnę dieną ir galioja </w:t>
            </w:r>
            <w:r w:rsidRPr="00303FB4">
              <w:rPr>
                <w:rFonts w:asciiTheme="majorHAnsi" w:hAnsiTheme="majorHAnsi" w:cstheme="majorHAnsi"/>
                <w:i/>
                <w:color w:val="0070C0"/>
                <w:sz w:val="22"/>
                <w:szCs w:val="22"/>
              </w:rPr>
              <w:t>(nurodyti terminą arba datą)</w:t>
            </w:r>
            <w:r w:rsidRPr="00303FB4">
              <w:rPr>
                <w:rFonts w:asciiTheme="majorHAnsi" w:hAnsiTheme="majorHAnsi" w:cstheme="majorHAnsi"/>
                <w:i/>
                <w:color w:val="0000FF"/>
                <w:sz w:val="22"/>
                <w:szCs w:val="22"/>
              </w:rPr>
              <w:t>.</w:t>
            </w:r>
            <w:r w:rsidRPr="00303FB4">
              <w:rPr>
                <w:rFonts w:asciiTheme="majorHAnsi" w:hAnsiTheme="majorHAnsi" w:cstheme="majorHAnsi"/>
                <w:sz w:val="22"/>
                <w:szCs w:val="22"/>
              </w:rPr>
              <w:t xml:space="preserve"> Tuo atveju, kai Sutarties terminas yra pratęsiamas, tuo pačiu turi būti atitinkamai pratęstas ir banko ar kredito unijos  garantijos arba draudimo bendrovės laidavimo rašto/liudijimo) galiojimo terminas.</w:t>
            </w:r>
          </w:p>
        </w:tc>
      </w:tr>
    </w:tbl>
    <w:p w14:paraId="2586A148" w14:textId="67EA2201" w:rsidR="00F82F04" w:rsidRPr="00303FB4" w:rsidRDefault="00F82F04" w:rsidP="00F82F04">
      <w:pPr>
        <w:spacing w:after="0" w:line="240" w:lineRule="auto"/>
        <w:ind w:firstLine="312"/>
        <w:jc w:val="both"/>
        <w:rPr>
          <w:rFonts w:asciiTheme="majorHAnsi" w:hAnsiTheme="majorHAnsi" w:cstheme="majorHAnsi"/>
          <w:sz w:val="22"/>
          <w:szCs w:val="22"/>
        </w:rPr>
      </w:pPr>
      <w:r w:rsidRPr="00303FB4">
        <w:rPr>
          <w:rFonts w:asciiTheme="majorHAnsi" w:hAnsiTheme="majorHAnsi" w:cstheme="majorHAnsi"/>
          <w:sz w:val="22"/>
          <w:szCs w:val="22"/>
        </w:rPr>
        <w:t>4.</w:t>
      </w:r>
      <w:r w:rsidR="005D72BE">
        <w:rPr>
          <w:rFonts w:asciiTheme="majorHAnsi" w:hAnsiTheme="majorHAnsi" w:cstheme="majorHAnsi"/>
          <w:sz w:val="22"/>
          <w:szCs w:val="22"/>
        </w:rPr>
        <w:t>2</w:t>
      </w:r>
      <w:r w:rsidRPr="00303FB4">
        <w:rPr>
          <w:rFonts w:asciiTheme="majorHAnsi" w:hAnsiTheme="majorHAnsi" w:cstheme="majorHAnsi"/>
          <w:sz w:val="22"/>
          <w:szCs w:val="22"/>
        </w:rPr>
        <w:t>. Šalys susitaria, kad be Sutarties specialiųjų sąlygų 4.1 punkte numatyto Sutarties įvykdymo užtikrinimo, papildomai nustatomas 5 % nuo atliktų darbų vertės be PVM rizikos rezervas (sulaikomų pinigų suma), kuriuo  garantuojama, kad užbaigęs darbus pagal sutartį,  Rangovas dalyvaus ir teiks pagalbą Užsakovui  organizuojant ir vykdant statybos užbaigimo procedūras. Tai reiškia, kad Rangovas  tikslins, pildys  ir tvarkys  komisijai pateiktus statinio statybos  dokumentus (jeigu bus nustatyta, kad jie neatitinka reikalavimų), šalins pastebėtus statinio defektus arba trūkumus, teiks paaiškinimus statybos užbaigimo komisijoje, pasirašys statybos užbaigimo dokumentus ir kartu su statytoju atliks kitus darbus, reikalingus statinio statybos užbaigimui. Rizikos rezervas Rangovui mokamas Sutarties specialiųjų sąlygų 3 straipsnyje nustatyta tvarka ir terminais.</w:t>
      </w:r>
    </w:p>
    <w:p w14:paraId="38E5FC35" w14:textId="77777777" w:rsidR="00F82F04" w:rsidRPr="00303FB4" w:rsidRDefault="00F82F04" w:rsidP="00F82F04">
      <w:pPr>
        <w:pStyle w:val="BodyText1"/>
        <w:rPr>
          <w:rFonts w:asciiTheme="majorHAnsi" w:hAnsiTheme="majorHAnsi" w:cstheme="majorHAnsi"/>
          <w:sz w:val="22"/>
          <w:szCs w:val="22"/>
          <w:lang w:val="lt-LT"/>
        </w:rPr>
      </w:pPr>
    </w:p>
    <w:p w14:paraId="6A0947CE" w14:textId="77777777" w:rsidR="00F82F04" w:rsidRPr="00303FB4" w:rsidRDefault="00F82F04" w:rsidP="00F82F04">
      <w:pPr>
        <w:keepNext/>
        <w:spacing w:after="0" w:line="240" w:lineRule="auto"/>
        <w:ind w:right="16"/>
        <w:jc w:val="both"/>
        <w:outlineLvl w:val="0"/>
        <w:rPr>
          <w:rFonts w:asciiTheme="majorHAnsi" w:hAnsiTheme="majorHAnsi" w:cstheme="majorHAnsi"/>
          <w:i/>
          <w:sz w:val="22"/>
          <w:szCs w:val="22"/>
        </w:rPr>
      </w:pPr>
    </w:p>
    <w:p w14:paraId="01149FC7" w14:textId="77777777" w:rsidR="00F82F04" w:rsidRPr="00303FB4" w:rsidRDefault="00F82F04" w:rsidP="00F82F04">
      <w:pPr>
        <w:keepNext/>
        <w:spacing w:after="0" w:line="240" w:lineRule="auto"/>
        <w:ind w:left="720" w:right="16" w:hanging="360"/>
        <w:jc w:val="center"/>
        <w:outlineLvl w:val="0"/>
        <w:rPr>
          <w:rFonts w:asciiTheme="majorHAnsi" w:hAnsiTheme="majorHAnsi" w:cstheme="majorHAnsi"/>
          <w:b/>
          <w:sz w:val="22"/>
          <w:szCs w:val="22"/>
        </w:rPr>
      </w:pPr>
      <w:r w:rsidRPr="00303FB4">
        <w:rPr>
          <w:rFonts w:asciiTheme="majorHAnsi" w:hAnsiTheme="majorHAnsi" w:cstheme="majorHAnsi"/>
          <w:b/>
          <w:sz w:val="22"/>
          <w:szCs w:val="22"/>
        </w:rPr>
        <w:t>5. Šalių atsakomybė</w:t>
      </w:r>
    </w:p>
    <w:p w14:paraId="0F424507" w14:textId="77777777" w:rsidR="00F82F04" w:rsidRPr="00303FB4" w:rsidRDefault="00F82F04" w:rsidP="00F82F04">
      <w:pPr>
        <w:pStyle w:val="BodyText"/>
        <w:ind w:right="16" w:firstLine="720"/>
        <w:jc w:val="both"/>
        <w:rPr>
          <w:rFonts w:asciiTheme="majorHAnsi" w:hAnsiTheme="majorHAnsi" w:cstheme="majorHAnsi"/>
          <w:sz w:val="22"/>
          <w:szCs w:val="22"/>
        </w:rPr>
      </w:pPr>
      <w:r w:rsidRPr="00303FB4">
        <w:rPr>
          <w:rFonts w:asciiTheme="majorHAnsi" w:hAnsiTheme="majorHAnsi" w:cstheme="majorHAnsi"/>
          <w:sz w:val="22"/>
          <w:szCs w:val="22"/>
        </w:rPr>
        <w:t>5.1. Neatlikus apmokėjimo nustatytais terminais, Rangovo pareikalavimu Užsakovas privalo sumokėti Rangovui 0,05 %, dydžio delspinigius nuo laiku neapmokėtos sumos už kiekvieną uždelstą dieną.</w:t>
      </w:r>
    </w:p>
    <w:p w14:paraId="7C5EC5B4" w14:textId="56766E52" w:rsidR="00F82F04" w:rsidRDefault="00F82F04" w:rsidP="00F82F04">
      <w:pPr>
        <w:spacing w:after="0" w:line="240" w:lineRule="auto"/>
        <w:ind w:right="16" w:firstLine="720"/>
        <w:jc w:val="both"/>
        <w:rPr>
          <w:rFonts w:asciiTheme="majorHAnsi" w:hAnsiTheme="majorHAnsi" w:cstheme="majorHAnsi"/>
          <w:sz w:val="22"/>
          <w:szCs w:val="22"/>
        </w:rPr>
      </w:pPr>
      <w:r w:rsidRPr="0068699E">
        <w:rPr>
          <w:rFonts w:asciiTheme="majorHAnsi" w:hAnsiTheme="majorHAnsi" w:cstheme="majorHAnsi"/>
          <w:sz w:val="22"/>
          <w:szCs w:val="22"/>
        </w:rPr>
        <w:t xml:space="preserve">5.2. Jei Rangovas dėl savo kaltės neatlieka Darbų nustatytu terminu, Užsakovas turi teisę be oficialaus įspėjimo ir </w:t>
      </w:r>
      <w:r w:rsidRPr="0061096D">
        <w:rPr>
          <w:rFonts w:asciiTheme="majorHAnsi" w:hAnsiTheme="majorHAnsi" w:cstheme="majorHAnsi"/>
          <w:sz w:val="22"/>
          <w:szCs w:val="22"/>
        </w:rPr>
        <w:t>nesumažindamas kitų savo teisių gynimo būdų pradėti skaičiuoti 0,05 %, dydžio delspinigius nuo darbų dalies, dėl kurios Užsakovas praranda galimybę pasinaudoti darbų rezultatu, vertės</w:t>
      </w:r>
      <w:r w:rsidRPr="0061096D">
        <w:rPr>
          <w:rFonts w:asciiTheme="majorHAnsi" w:hAnsiTheme="majorHAnsi" w:cstheme="majorHAnsi"/>
          <w:i/>
          <w:sz w:val="22"/>
          <w:szCs w:val="22"/>
        </w:rPr>
        <w:t xml:space="preserve"> </w:t>
      </w:r>
      <w:r w:rsidRPr="0061096D">
        <w:rPr>
          <w:rFonts w:asciiTheme="majorHAnsi" w:hAnsiTheme="majorHAnsi" w:cstheme="majorHAnsi"/>
          <w:sz w:val="22"/>
          <w:szCs w:val="22"/>
        </w:rPr>
        <w:t>už kiekvieną termino praleidimo dieną</w:t>
      </w:r>
      <w:r w:rsidR="0068699E" w:rsidRPr="0061096D">
        <w:rPr>
          <w:rFonts w:asciiTheme="majorHAnsi" w:hAnsiTheme="majorHAnsi" w:cstheme="majorHAnsi"/>
          <w:i/>
          <w:sz w:val="22"/>
          <w:szCs w:val="22"/>
        </w:rPr>
        <w:t>.</w:t>
      </w:r>
      <w:r w:rsidRPr="0061096D">
        <w:rPr>
          <w:rFonts w:asciiTheme="majorHAnsi" w:hAnsiTheme="majorHAnsi" w:cstheme="majorHAnsi"/>
          <w:sz w:val="22"/>
          <w:szCs w:val="22"/>
        </w:rPr>
        <w:t xml:space="preserve"> Užsakovas turi teisę vienašališkai išskaičiuoti delspinigių sumą iš Rangovui</w:t>
      </w:r>
      <w:r w:rsidRPr="00303FB4">
        <w:rPr>
          <w:rFonts w:asciiTheme="majorHAnsi" w:hAnsiTheme="majorHAnsi" w:cstheme="majorHAnsi"/>
          <w:sz w:val="22"/>
          <w:szCs w:val="22"/>
        </w:rPr>
        <w:t xml:space="preserve"> mokėtinų sumų, apie tai pranešant Rangovui. Jei apskaičiuoti delspinigiai viršija Sutarties specialiųjų sąlygų 4.1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07ABB81B" w14:textId="46197850" w:rsidR="00F82F04" w:rsidRPr="00384A6A" w:rsidRDefault="00F82F04" w:rsidP="00F82F04">
      <w:pPr>
        <w:spacing w:after="0" w:line="240" w:lineRule="auto"/>
        <w:ind w:right="16" w:firstLine="720"/>
        <w:jc w:val="both"/>
        <w:rPr>
          <w:rFonts w:asciiTheme="majorHAnsi" w:hAnsiTheme="majorHAnsi" w:cstheme="majorHAnsi"/>
          <w:sz w:val="22"/>
          <w:szCs w:val="22"/>
        </w:rPr>
      </w:pPr>
      <w:r w:rsidRPr="00AA23E4">
        <w:rPr>
          <w:rFonts w:asciiTheme="majorHAnsi" w:hAnsiTheme="majorHAnsi" w:cstheme="majorHAnsi"/>
          <w:sz w:val="22"/>
          <w:szCs w:val="22"/>
        </w:rPr>
        <w:t>5.2.</w:t>
      </w:r>
      <w:r w:rsidR="005D72BE">
        <w:rPr>
          <w:rFonts w:asciiTheme="majorHAnsi" w:hAnsiTheme="majorHAnsi" w:cstheme="majorHAnsi"/>
          <w:sz w:val="22"/>
          <w:szCs w:val="22"/>
        </w:rPr>
        <w:t>1</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Rangovas sutarties vykdymo metu norėdamas pakeisti specialistą ir</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ar ūkio subjektą kurio (-</w:t>
      </w:r>
      <w:proofErr w:type="spellStart"/>
      <w:r w:rsidRPr="008D7B5C">
        <w:rPr>
          <w:rFonts w:asciiTheme="majorHAnsi" w:hAnsiTheme="majorHAnsi" w:cstheme="majorHAnsi"/>
          <w:sz w:val="22"/>
          <w:szCs w:val="22"/>
        </w:rPr>
        <w:t>ių</w:t>
      </w:r>
      <w:proofErr w:type="spellEnd"/>
      <w:r w:rsidRPr="008D7B5C">
        <w:rPr>
          <w:rFonts w:asciiTheme="majorHAnsi" w:hAnsiTheme="majorHAnsi" w:cstheme="majorHAnsi"/>
          <w:sz w:val="22"/>
          <w:szCs w:val="22"/>
        </w:rPr>
        <w:t>) kvalifikacija rėmėsi ir</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ar kurio patirtis buvo vertinama ir už tai suteikti ekonominio naudingumo balai, turi pateikti ne prastesnės kvalifikacijos specialistą ir</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w:t>
      </w:r>
      <w:r w:rsidRPr="00AA23E4">
        <w:rPr>
          <w:rFonts w:asciiTheme="majorHAnsi" w:hAnsiTheme="majorHAnsi" w:cstheme="majorHAnsi"/>
          <w:sz w:val="22"/>
          <w:szCs w:val="22"/>
        </w:rPr>
        <w:t xml:space="preserve"> </w:t>
      </w:r>
      <w:r w:rsidRPr="008D7B5C">
        <w:rPr>
          <w:rFonts w:asciiTheme="majorHAnsi" w:hAnsiTheme="majorHAnsi" w:cstheme="majorHAnsi"/>
          <w:sz w:val="22"/>
          <w:szCs w:val="22"/>
        </w:rPr>
        <w:t>ar ūkio subjektą. Su prašymu pakeisti nurodytą specialistą ar ūkio subjektą Rangovas turi pateikti kvalifikaciją ir kt. būtinus dokumentus pagal sutarties 3.3. punkte nurodyto pirkimo sąlygas.</w:t>
      </w:r>
    </w:p>
    <w:p w14:paraId="61C2A42C" w14:textId="77777777" w:rsidR="00F82F04" w:rsidRPr="00384A6A" w:rsidRDefault="00F82F04" w:rsidP="00F82F04">
      <w:pPr>
        <w:pStyle w:val="paragraph"/>
        <w:spacing w:before="0" w:beforeAutospacing="0" w:after="0" w:afterAutospacing="0"/>
        <w:ind w:firstLine="720"/>
        <w:jc w:val="both"/>
        <w:textAlignment w:val="baseline"/>
        <w:rPr>
          <w:rFonts w:ascii="Segoe UI" w:hAnsi="Segoe UI" w:cs="Segoe UI"/>
          <w:sz w:val="18"/>
          <w:szCs w:val="18"/>
        </w:rPr>
      </w:pPr>
      <w:r w:rsidRPr="00384A6A">
        <w:rPr>
          <w:rStyle w:val="normaltextrun"/>
          <w:rFonts w:ascii="Calibri Light" w:hAnsi="Calibri Light" w:cs="Calibri Light"/>
          <w:sz w:val="22"/>
          <w:szCs w:val="22"/>
        </w:rPr>
        <w:t>5.3. 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Rangovas ir / arba subrangovas turi nedelsiant pašalinti tokį darbuotoją iš statybvietės ir už kiekvieną tokį pažeidimo atvejį sumokėti Užsakovui 200 Eur (dviejų šimtų eurų) baudą. </w:t>
      </w:r>
      <w:r w:rsidRPr="00384A6A">
        <w:rPr>
          <w:rStyle w:val="eop"/>
          <w:rFonts w:ascii="Calibri Light" w:hAnsi="Calibri Light" w:cs="Calibri Light"/>
          <w:sz w:val="22"/>
          <w:szCs w:val="22"/>
        </w:rPr>
        <w:t> </w:t>
      </w:r>
    </w:p>
    <w:p w14:paraId="032106F4" w14:textId="77777777" w:rsidR="00F82F04" w:rsidRPr="00303FB4" w:rsidRDefault="00F82F04" w:rsidP="00F82F04">
      <w:pPr>
        <w:spacing w:after="0" w:line="240" w:lineRule="auto"/>
        <w:ind w:right="16" w:firstLine="720"/>
        <w:jc w:val="both"/>
        <w:rPr>
          <w:rFonts w:asciiTheme="majorHAnsi" w:hAnsiTheme="majorHAnsi" w:cstheme="majorHAnsi"/>
          <w:sz w:val="22"/>
          <w:szCs w:val="22"/>
        </w:rPr>
      </w:pPr>
      <w:r w:rsidRPr="00384A6A">
        <w:rPr>
          <w:rStyle w:val="normaltextrun"/>
          <w:rFonts w:ascii="Calibri Light" w:hAnsi="Calibri Light" w:cs="Calibri Light"/>
          <w:sz w:val="22"/>
          <w:szCs w:val="22"/>
        </w:rPr>
        <w:t xml:space="preserve">5.4. 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w:t>
      </w:r>
      <w:r w:rsidRPr="00384A6A">
        <w:rPr>
          <w:rStyle w:val="normaltextrun"/>
          <w:rFonts w:ascii="Calibri Light" w:hAnsi="Calibri Light" w:cs="Calibri Light"/>
          <w:sz w:val="22"/>
          <w:szCs w:val="22"/>
        </w:rPr>
        <w:lastRenderedPageBreak/>
        <w:t>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25145F63" w14:textId="77777777" w:rsidR="00F82F04" w:rsidRPr="00303FB4" w:rsidRDefault="00F82F04" w:rsidP="00F82F04">
      <w:pPr>
        <w:spacing w:after="0" w:line="240" w:lineRule="auto"/>
        <w:ind w:firstLine="720"/>
        <w:jc w:val="both"/>
        <w:rPr>
          <w:rFonts w:asciiTheme="majorHAnsi" w:hAnsiTheme="majorHAnsi" w:cstheme="majorHAnsi"/>
          <w:sz w:val="22"/>
          <w:szCs w:val="22"/>
        </w:rPr>
      </w:pPr>
      <w:r w:rsidRPr="00303FB4">
        <w:rPr>
          <w:rFonts w:asciiTheme="majorHAnsi" w:hAnsiTheme="majorHAnsi" w:cstheme="majorHAnsi"/>
          <w:sz w:val="22"/>
          <w:szCs w:val="22"/>
        </w:rPr>
        <w:t>5.3. Jeigu Rangovas nevykdo savo įsipareigojimų arba vykdo juos netinkamai, tai Užsakovas be šiame straipsnyje nurodyti savo teisių gynimo būdų taip pat turi teisę pasinaudoti teisėmis, nurodytomis Sutarties bendrųjų sąlygų 15,16 ir 17 punktuose.</w:t>
      </w:r>
    </w:p>
    <w:p w14:paraId="199C1AE8" w14:textId="77777777" w:rsidR="00F82F04" w:rsidRPr="00303FB4" w:rsidRDefault="00F82F04" w:rsidP="00F82F04">
      <w:pPr>
        <w:spacing w:after="0" w:line="240" w:lineRule="auto"/>
        <w:ind w:right="16" w:firstLine="720"/>
        <w:jc w:val="both"/>
        <w:rPr>
          <w:rFonts w:asciiTheme="majorHAnsi" w:hAnsiTheme="majorHAnsi" w:cstheme="majorHAnsi"/>
          <w:sz w:val="22"/>
          <w:szCs w:val="22"/>
        </w:rPr>
      </w:pPr>
    </w:p>
    <w:p w14:paraId="14C0FAC5" w14:textId="77777777" w:rsidR="00F82F04" w:rsidRPr="00303FB4" w:rsidRDefault="00F82F04" w:rsidP="00F82F04">
      <w:pPr>
        <w:spacing w:after="0" w:line="240" w:lineRule="auto"/>
        <w:ind w:right="16" w:firstLine="720"/>
        <w:jc w:val="center"/>
        <w:rPr>
          <w:rFonts w:asciiTheme="majorHAnsi" w:hAnsiTheme="majorHAnsi" w:cstheme="majorHAnsi"/>
          <w:b/>
          <w:sz w:val="22"/>
          <w:szCs w:val="22"/>
        </w:rPr>
      </w:pPr>
      <w:r w:rsidRPr="00303FB4">
        <w:rPr>
          <w:rFonts w:asciiTheme="majorHAnsi" w:hAnsiTheme="majorHAnsi" w:cstheme="majorHAnsi"/>
          <w:b/>
          <w:sz w:val="22"/>
          <w:szCs w:val="22"/>
        </w:rPr>
        <w:t>6. Susirašinėjimas</w:t>
      </w:r>
    </w:p>
    <w:p w14:paraId="4A610BCB" w14:textId="77777777" w:rsidR="00F82F04" w:rsidRPr="00303FB4" w:rsidRDefault="00F82F04" w:rsidP="00F82F04">
      <w:pPr>
        <w:spacing w:after="0" w:line="240" w:lineRule="auto"/>
        <w:ind w:right="16" w:firstLine="720"/>
        <w:jc w:val="center"/>
        <w:rPr>
          <w:rFonts w:asciiTheme="majorHAnsi" w:hAnsiTheme="majorHAnsi" w:cstheme="majorHAnsi"/>
          <w:b/>
          <w:sz w:val="22"/>
          <w:szCs w:val="22"/>
        </w:rPr>
      </w:pPr>
    </w:p>
    <w:p w14:paraId="080E3561" w14:textId="44291932" w:rsidR="00F82F04" w:rsidRPr="00303FB4" w:rsidRDefault="00F82F04" w:rsidP="00F82F04">
      <w:pPr>
        <w:pStyle w:val="BodyText"/>
        <w:ind w:right="16" w:firstLine="720"/>
        <w:jc w:val="both"/>
        <w:rPr>
          <w:rFonts w:asciiTheme="majorHAnsi" w:hAnsiTheme="majorHAnsi" w:cstheme="majorHAnsi"/>
          <w:sz w:val="22"/>
          <w:szCs w:val="22"/>
        </w:rPr>
      </w:pPr>
      <w:r w:rsidRPr="00303FB4">
        <w:rPr>
          <w:rFonts w:asciiTheme="majorHAnsi" w:hAnsiTheme="majorHAnsi" w:cstheme="majorHAnsi"/>
          <w:sz w:val="22"/>
          <w:szCs w:val="22"/>
        </w:rPr>
        <w:t>6.1. Sutarties Šalys susirašinėja lietuvių kalba</w:t>
      </w:r>
      <w:r w:rsidR="005D72BE">
        <w:rPr>
          <w:rFonts w:asciiTheme="majorHAnsi" w:hAnsiTheme="majorHAnsi" w:cstheme="majorHAnsi"/>
          <w:sz w:val="22"/>
          <w:szCs w:val="22"/>
        </w:rPr>
        <w:t xml:space="preserve">. </w:t>
      </w:r>
      <w:r w:rsidRPr="00303FB4">
        <w:rPr>
          <w:rFonts w:asciiTheme="majorHAnsi" w:hAnsiTheme="majorHAnsi" w:cstheme="majorHAnsi"/>
          <w:sz w:val="22"/>
          <w:szCs w:val="22"/>
        </w:rPr>
        <w:t xml:space="preserve">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2" w:name="_Hlk65760985"/>
      <w:r w:rsidRPr="00303FB4">
        <w:rPr>
          <w:rFonts w:asciiTheme="majorHAnsi" w:hAnsiTheme="majorHAnsi" w:cstheme="majorHAnsi"/>
          <w:sz w:val="22"/>
          <w:szCs w:val="22"/>
        </w:rPr>
        <w:t>ar elektroniniu paštu (patvirtinant gavimą) toliau nurodytais adresais, kuriuos nurodė viena Šalis, pateikdama pranešimą</w:t>
      </w:r>
      <w:bookmarkEnd w:id="12"/>
      <w:r w:rsidRPr="00303FB4">
        <w:rPr>
          <w:rFonts w:asciiTheme="majorHAnsi" w:hAnsiTheme="majorHAnsi" w:cstheme="majorHAnsi"/>
          <w:sz w:val="22"/>
          <w:szCs w:val="22"/>
        </w:rPr>
        <w:t>:</w:t>
      </w:r>
    </w:p>
    <w:p w14:paraId="24227A6B" w14:textId="77777777" w:rsidR="00F82F04" w:rsidRPr="00303FB4" w:rsidRDefault="00F82F04" w:rsidP="00F82F04">
      <w:pPr>
        <w:pStyle w:val="BodyText"/>
        <w:ind w:firstLine="720"/>
        <w:jc w:val="both"/>
        <w:rPr>
          <w:rFonts w:asciiTheme="majorHAnsi" w:hAnsiTheme="majorHAnsi" w:cstheme="majorHAnsi"/>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969"/>
      </w:tblGrid>
      <w:tr w:rsidR="00F82F04" w:rsidRPr="00303FB4" w14:paraId="17CC8DDE" w14:textId="77777777" w:rsidTr="000045A2">
        <w:tc>
          <w:tcPr>
            <w:tcW w:w="2802" w:type="dxa"/>
          </w:tcPr>
          <w:p w14:paraId="59BF2CD7" w14:textId="77777777" w:rsidR="00F82F04" w:rsidRPr="00303FB4" w:rsidRDefault="00F82F04" w:rsidP="00F82F04">
            <w:pPr>
              <w:spacing w:after="0" w:line="240" w:lineRule="auto"/>
              <w:jc w:val="both"/>
              <w:rPr>
                <w:rFonts w:asciiTheme="majorHAnsi" w:hAnsiTheme="majorHAnsi" w:cstheme="majorHAnsi"/>
                <w:b/>
                <w:sz w:val="22"/>
                <w:szCs w:val="22"/>
              </w:rPr>
            </w:pPr>
          </w:p>
        </w:tc>
        <w:tc>
          <w:tcPr>
            <w:tcW w:w="3543" w:type="dxa"/>
          </w:tcPr>
          <w:p w14:paraId="1628295F"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Pirkėjo už sutarties vykdymą atsakingo asmens kontaktai</w:t>
            </w:r>
          </w:p>
        </w:tc>
        <w:tc>
          <w:tcPr>
            <w:tcW w:w="3969" w:type="dxa"/>
          </w:tcPr>
          <w:p w14:paraId="1DC7DF41" w14:textId="77777777" w:rsidR="00F82F04" w:rsidRPr="00303FB4" w:rsidRDefault="00F82F04" w:rsidP="00F82F04">
            <w:pPr>
              <w:spacing w:after="0" w:line="240" w:lineRule="auto"/>
              <w:jc w:val="center"/>
              <w:rPr>
                <w:rFonts w:asciiTheme="majorHAnsi" w:hAnsiTheme="majorHAnsi" w:cstheme="majorHAnsi"/>
                <w:b/>
                <w:sz w:val="22"/>
                <w:szCs w:val="22"/>
              </w:rPr>
            </w:pPr>
            <w:r w:rsidRPr="00303FB4">
              <w:rPr>
                <w:rFonts w:asciiTheme="majorHAnsi" w:hAnsiTheme="majorHAnsi" w:cstheme="majorHAnsi"/>
                <w:b/>
                <w:sz w:val="22"/>
                <w:szCs w:val="22"/>
              </w:rPr>
              <w:t>Rangovo atstovo kontaktai</w:t>
            </w:r>
          </w:p>
        </w:tc>
      </w:tr>
      <w:tr w:rsidR="00F82F04" w:rsidRPr="00303FB4" w14:paraId="6F75BD68" w14:textId="77777777" w:rsidTr="000045A2">
        <w:tc>
          <w:tcPr>
            <w:tcW w:w="2802" w:type="dxa"/>
          </w:tcPr>
          <w:p w14:paraId="1D6B3B8B" w14:textId="77777777" w:rsidR="00F82F04" w:rsidRPr="00303FB4" w:rsidRDefault="00F82F04" w:rsidP="00F82F04">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Vardas, pavardė</w:t>
            </w:r>
          </w:p>
        </w:tc>
        <w:tc>
          <w:tcPr>
            <w:tcW w:w="3543" w:type="dxa"/>
          </w:tcPr>
          <w:p w14:paraId="35D7F852" w14:textId="77777777" w:rsidR="00F82F04" w:rsidRPr="00303FB4" w:rsidRDefault="00F82F04" w:rsidP="00F82F04">
            <w:pPr>
              <w:spacing w:after="0" w:line="240" w:lineRule="auto"/>
              <w:jc w:val="both"/>
              <w:rPr>
                <w:rFonts w:asciiTheme="majorHAnsi" w:hAnsiTheme="majorHAnsi" w:cstheme="majorHAnsi"/>
                <w:sz w:val="22"/>
                <w:szCs w:val="22"/>
              </w:rPr>
            </w:pPr>
          </w:p>
        </w:tc>
        <w:tc>
          <w:tcPr>
            <w:tcW w:w="3969" w:type="dxa"/>
          </w:tcPr>
          <w:p w14:paraId="395E3DCD" w14:textId="77777777" w:rsidR="00F82F04" w:rsidRPr="00303FB4" w:rsidRDefault="00F82F04" w:rsidP="00F82F04">
            <w:pPr>
              <w:spacing w:after="0" w:line="240" w:lineRule="auto"/>
              <w:jc w:val="both"/>
              <w:rPr>
                <w:rFonts w:asciiTheme="majorHAnsi" w:hAnsiTheme="majorHAnsi" w:cstheme="majorHAnsi"/>
                <w:sz w:val="22"/>
                <w:szCs w:val="22"/>
              </w:rPr>
            </w:pPr>
          </w:p>
        </w:tc>
      </w:tr>
      <w:tr w:rsidR="00F82F04" w:rsidRPr="00303FB4" w14:paraId="25F3CD20" w14:textId="77777777" w:rsidTr="000045A2">
        <w:tc>
          <w:tcPr>
            <w:tcW w:w="2802" w:type="dxa"/>
          </w:tcPr>
          <w:p w14:paraId="12F03A1E" w14:textId="77777777" w:rsidR="00F82F04" w:rsidRPr="00303FB4" w:rsidRDefault="00F82F04" w:rsidP="00F82F04">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Adresas</w:t>
            </w:r>
          </w:p>
        </w:tc>
        <w:tc>
          <w:tcPr>
            <w:tcW w:w="3543" w:type="dxa"/>
          </w:tcPr>
          <w:p w14:paraId="24F243C7" w14:textId="77777777" w:rsidR="00F82F04" w:rsidRPr="00303FB4" w:rsidRDefault="00F82F04" w:rsidP="00F82F04">
            <w:pPr>
              <w:spacing w:after="0" w:line="240" w:lineRule="auto"/>
              <w:jc w:val="both"/>
              <w:rPr>
                <w:rFonts w:asciiTheme="majorHAnsi" w:hAnsiTheme="majorHAnsi" w:cstheme="majorHAnsi"/>
                <w:sz w:val="22"/>
                <w:szCs w:val="22"/>
              </w:rPr>
            </w:pPr>
          </w:p>
        </w:tc>
        <w:tc>
          <w:tcPr>
            <w:tcW w:w="3969" w:type="dxa"/>
          </w:tcPr>
          <w:p w14:paraId="7D1EE994" w14:textId="77777777" w:rsidR="00F82F04" w:rsidRPr="00303FB4" w:rsidRDefault="00F82F04" w:rsidP="00F82F04">
            <w:pPr>
              <w:spacing w:after="0" w:line="240" w:lineRule="auto"/>
              <w:jc w:val="both"/>
              <w:rPr>
                <w:rFonts w:asciiTheme="majorHAnsi" w:hAnsiTheme="majorHAnsi" w:cstheme="majorHAnsi"/>
                <w:sz w:val="22"/>
                <w:szCs w:val="22"/>
              </w:rPr>
            </w:pPr>
          </w:p>
        </w:tc>
      </w:tr>
      <w:tr w:rsidR="00F82F04" w:rsidRPr="00303FB4" w14:paraId="4F900496" w14:textId="77777777" w:rsidTr="000045A2">
        <w:tc>
          <w:tcPr>
            <w:tcW w:w="2802" w:type="dxa"/>
          </w:tcPr>
          <w:p w14:paraId="15110FEE" w14:textId="77777777" w:rsidR="00F82F04" w:rsidRPr="00303FB4" w:rsidRDefault="00F82F04" w:rsidP="00F82F04">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Telefonas</w:t>
            </w:r>
          </w:p>
        </w:tc>
        <w:tc>
          <w:tcPr>
            <w:tcW w:w="3543" w:type="dxa"/>
          </w:tcPr>
          <w:p w14:paraId="4A9CE5FE" w14:textId="77777777" w:rsidR="00F82F04" w:rsidRPr="00303FB4" w:rsidRDefault="00F82F04" w:rsidP="00F82F04">
            <w:pPr>
              <w:spacing w:after="0" w:line="240" w:lineRule="auto"/>
              <w:jc w:val="both"/>
              <w:rPr>
                <w:rFonts w:asciiTheme="majorHAnsi" w:hAnsiTheme="majorHAnsi" w:cstheme="majorHAnsi"/>
                <w:sz w:val="22"/>
                <w:szCs w:val="22"/>
              </w:rPr>
            </w:pPr>
          </w:p>
        </w:tc>
        <w:tc>
          <w:tcPr>
            <w:tcW w:w="3969" w:type="dxa"/>
          </w:tcPr>
          <w:p w14:paraId="00301486" w14:textId="77777777" w:rsidR="00F82F04" w:rsidRPr="00303FB4" w:rsidRDefault="00F82F04" w:rsidP="00F82F04">
            <w:pPr>
              <w:spacing w:after="0" w:line="240" w:lineRule="auto"/>
              <w:jc w:val="both"/>
              <w:rPr>
                <w:rFonts w:asciiTheme="majorHAnsi" w:hAnsiTheme="majorHAnsi" w:cstheme="majorHAnsi"/>
                <w:sz w:val="22"/>
                <w:szCs w:val="22"/>
              </w:rPr>
            </w:pPr>
          </w:p>
        </w:tc>
      </w:tr>
      <w:tr w:rsidR="00F82F04" w:rsidRPr="00303FB4" w14:paraId="7A2CC62A" w14:textId="77777777" w:rsidTr="000045A2">
        <w:tc>
          <w:tcPr>
            <w:tcW w:w="2802" w:type="dxa"/>
          </w:tcPr>
          <w:p w14:paraId="630CD944" w14:textId="77777777" w:rsidR="00F82F04" w:rsidRPr="00303FB4" w:rsidRDefault="00F82F04" w:rsidP="00F82F04">
            <w:pPr>
              <w:spacing w:after="0" w:line="240" w:lineRule="auto"/>
              <w:jc w:val="both"/>
              <w:rPr>
                <w:rFonts w:asciiTheme="majorHAnsi" w:hAnsiTheme="majorHAnsi" w:cstheme="majorHAnsi"/>
                <w:sz w:val="22"/>
                <w:szCs w:val="22"/>
              </w:rPr>
            </w:pPr>
            <w:r w:rsidRPr="00303FB4">
              <w:rPr>
                <w:rFonts w:asciiTheme="majorHAnsi" w:hAnsiTheme="majorHAnsi" w:cstheme="majorHAnsi"/>
                <w:sz w:val="22"/>
                <w:szCs w:val="22"/>
              </w:rPr>
              <w:t>El. paštas</w:t>
            </w:r>
          </w:p>
        </w:tc>
        <w:tc>
          <w:tcPr>
            <w:tcW w:w="3543" w:type="dxa"/>
          </w:tcPr>
          <w:p w14:paraId="7EF7E7B5" w14:textId="77777777" w:rsidR="00F82F04" w:rsidRPr="00303FB4" w:rsidRDefault="00F82F04" w:rsidP="00F82F04">
            <w:pPr>
              <w:spacing w:after="0" w:line="240" w:lineRule="auto"/>
              <w:jc w:val="both"/>
              <w:rPr>
                <w:rFonts w:asciiTheme="majorHAnsi" w:hAnsiTheme="majorHAnsi" w:cstheme="majorHAnsi"/>
                <w:sz w:val="22"/>
                <w:szCs w:val="22"/>
              </w:rPr>
            </w:pPr>
          </w:p>
        </w:tc>
        <w:tc>
          <w:tcPr>
            <w:tcW w:w="3969" w:type="dxa"/>
          </w:tcPr>
          <w:p w14:paraId="0780FB13" w14:textId="77777777" w:rsidR="00F82F04" w:rsidRPr="00303FB4" w:rsidRDefault="00F82F04" w:rsidP="00F82F04">
            <w:pPr>
              <w:spacing w:after="0" w:line="240" w:lineRule="auto"/>
              <w:jc w:val="both"/>
              <w:rPr>
                <w:rFonts w:asciiTheme="majorHAnsi" w:hAnsiTheme="majorHAnsi" w:cstheme="majorHAnsi"/>
                <w:sz w:val="22"/>
                <w:szCs w:val="22"/>
              </w:rPr>
            </w:pPr>
          </w:p>
        </w:tc>
      </w:tr>
    </w:tbl>
    <w:p w14:paraId="22BB374A" w14:textId="77777777" w:rsidR="00F82F04" w:rsidRPr="00303FB4" w:rsidRDefault="00F82F04" w:rsidP="00F82F04">
      <w:pPr>
        <w:spacing w:after="0" w:line="240" w:lineRule="auto"/>
        <w:jc w:val="both"/>
        <w:rPr>
          <w:rFonts w:asciiTheme="majorHAnsi" w:hAnsiTheme="majorHAnsi" w:cstheme="majorHAnsi"/>
          <w:sz w:val="22"/>
          <w:szCs w:val="22"/>
        </w:rPr>
      </w:pPr>
    </w:p>
    <w:p w14:paraId="0344D972" w14:textId="77777777" w:rsidR="00F82F04" w:rsidRPr="00303FB4" w:rsidRDefault="00F82F04" w:rsidP="00F82F04">
      <w:pPr>
        <w:pStyle w:val="BodyText"/>
        <w:ind w:right="-1544" w:firstLine="709"/>
        <w:jc w:val="both"/>
        <w:rPr>
          <w:rFonts w:asciiTheme="majorHAnsi" w:hAnsiTheme="majorHAnsi" w:cstheme="majorHAnsi"/>
          <w:sz w:val="22"/>
          <w:szCs w:val="22"/>
        </w:rPr>
      </w:pPr>
      <w:r w:rsidRPr="00303FB4">
        <w:rPr>
          <w:rFonts w:asciiTheme="majorHAnsi" w:hAnsiTheme="majorHAnsi" w:cstheme="majorHAnsi"/>
          <w:sz w:val="22"/>
          <w:szCs w:val="22"/>
        </w:rPr>
        <w:t>6.2. Pirkėjo atsakingo asmens už Sutarties ir jos pakeitimų paskelbimą kontaktiniai duomenys: ........................................................................................................................................................................................</w:t>
      </w:r>
    </w:p>
    <w:p w14:paraId="03568970" w14:textId="77777777" w:rsidR="00F82F04" w:rsidRPr="00303FB4" w:rsidRDefault="00F82F04" w:rsidP="00F82F04">
      <w:pPr>
        <w:pStyle w:val="BodyText"/>
        <w:ind w:right="-1544"/>
        <w:jc w:val="both"/>
        <w:rPr>
          <w:rFonts w:asciiTheme="majorHAnsi" w:hAnsiTheme="majorHAnsi" w:cstheme="majorHAnsi"/>
          <w:i/>
          <w:sz w:val="22"/>
          <w:szCs w:val="22"/>
        </w:rPr>
      </w:pPr>
      <w:r w:rsidRPr="00303FB4">
        <w:rPr>
          <w:rFonts w:asciiTheme="majorHAnsi" w:hAnsiTheme="majorHAnsi" w:cstheme="majorHAnsi"/>
          <w:i/>
          <w:sz w:val="22"/>
          <w:szCs w:val="22"/>
        </w:rPr>
        <w:t>(pareigos, vardas, pavardė, adresas, telefonas,  elektroninio pašto adresas)</w:t>
      </w:r>
    </w:p>
    <w:p w14:paraId="29E348CF" w14:textId="77777777" w:rsidR="00F82F04" w:rsidRPr="00303FB4" w:rsidRDefault="00F82F04" w:rsidP="00F82F04">
      <w:pPr>
        <w:pStyle w:val="BodyText"/>
        <w:ind w:right="-1544"/>
        <w:jc w:val="both"/>
        <w:rPr>
          <w:rFonts w:asciiTheme="majorHAnsi" w:hAnsiTheme="majorHAnsi" w:cstheme="majorHAnsi"/>
          <w:sz w:val="22"/>
          <w:szCs w:val="22"/>
        </w:rPr>
      </w:pPr>
    </w:p>
    <w:p w14:paraId="0F6D03BC" w14:textId="77777777" w:rsidR="00F82F04" w:rsidRPr="00303FB4" w:rsidRDefault="00F82F04" w:rsidP="00F82F04">
      <w:pPr>
        <w:pStyle w:val="BodyText"/>
        <w:ind w:right="-1" w:firstLine="567"/>
        <w:jc w:val="both"/>
        <w:rPr>
          <w:rFonts w:asciiTheme="majorHAnsi" w:hAnsiTheme="majorHAnsi" w:cstheme="majorHAnsi"/>
          <w:sz w:val="22"/>
          <w:szCs w:val="22"/>
        </w:rPr>
      </w:pPr>
      <w:r w:rsidRPr="00303FB4">
        <w:rPr>
          <w:rFonts w:asciiTheme="majorHAnsi" w:hAnsiTheme="majorHAnsi" w:cstheme="majorHAnsi"/>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350605" w14:textId="77777777" w:rsidR="00F82F04" w:rsidRPr="00303FB4" w:rsidRDefault="00F82F04" w:rsidP="00F82F04">
      <w:pPr>
        <w:pStyle w:val="BodyText"/>
        <w:ind w:right="-1544" w:firstLine="720"/>
        <w:jc w:val="both"/>
        <w:rPr>
          <w:rFonts w:asciiTheme="majorHAnsi" w:hAnsiTheme="majorHAnsi" w:cstheme="majorHAnsi"/>
          <w:sz w:val="22"/>
          <w:szCs w:val="22"/>
        </w:rPr>
      </w:pPr>
    </w:p>
    <w:p w14:paraId="6134D148" w14:textId="77777777" w:rsidR="00F82F04" w:rsidRPr="00303FB4" w:rsidRDefault="00F82F04" w:rsidP="00F82F04">
      <w:pPr>
        <w:spacing w:after="0" w:line="240" w:lineRule="auto"/>
        <w:ind w:right="-1544"/>
        <w:jc w:val="center"/>
        <w:rPr>
          <w:rFonts w:asciiTheme="majorHAnsi" w:hAnsiTheme="majorHAnsi" w:cstheme="majorHAnsi"/>
          <w:b/>
          <w:sz w:val="22"/>
          <w:szCs w:val="22"/>
        </w:rPr>
      </w:pPr>
      <w:r w:rsidRPr="00303FB4">
        <w:rPr>
          <w:rFonts w:asciiTheme="majorHAnsi" w:hAnsiTheme="majorHAnsi" w:cstheme="majorHAnsi"/>
          <w:b/>
          <w:sz w:val="22"/>
          <w:szCs w:val="22"/>
        </w:rPr>
        <w:t>7. Subrangovai ir jų keitimo tvarka</w:t>
      </w:r>
    </w:p>
    <w:p w14:paraId="424DA90C" w14:textId="77777777" w:rsidR="00F82F04" w:rsidRPr="00303FB4" w:rsidRDefault="00F82F04" w:rsidP="00F82F04">
      <w:pPr>
        <w:spacing w:after="0" w:line="240" w:lineRule="auto"/>
        <w:ind w:firstLine="709"/>
        <w:rPr>
          <w:rFonts w:asciiTheme="majorHAnsi" w:hAnsiTheme="majorHAnsi" w:cstheme="majorHAnsi"/>
          <w:color w:val="0070C0"/>
          <w:sz w:val="22"/>
          <w:szCs w:val="22"/>
        </w:rPr>
      </w:pPr>
    </w:p>
    <w:p w14:paraId="385B0ECC" w14:textId="77777777" w:rsidR="00F82F04" w:rsidRPr="00303FB4" w:rsidRDefault="00F82F04" w:rsidP="00F82F04">
      <w:pPr>
        <w:spacing w:after="0" w:line="240" w:lineRule="auto"/>
        <w:ind w:firstLine="567"/>
        <w:jc w:val="both"/>
        <w:rPr>
          <w:rFonts w:asciiTheme="majorHAnsi" w:hAnsiTheme="majorHAnsi" w:cstheme="majorHAnsi"/>
          <w:i/>
          <w:iCs/>
          <w:color w:val="0070C0"/>
          <w:sz w:val="22"/>
          <w:szCs w:val="22"/>
        </w:rPr>
      </w:pPr>
      <w:r w:rsidRPr="00303FB4">
        <w:rPr>
          <w:rFonts w:asciiTheme="majorHAnsi" w:hAnsiTheme="majorHAnsi" w:cstheme="majorHAnsi"/>
          <w:i/>
          <w:iCs/>
          <w:color w:val="0070C0"/>
          <w:sz w:val="22"/>
          <w:szCs w:val="22"/>
        </w:rPr>
        <w:t>Jeigu Rangovas nenumato pasitelkti subrangovų, tai nurodoma:</w:t>
      </w:r>
    </w:p>
    <w:p w14:paraId="18536EFF"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7.1. Sutarties pasirašymo metu Rangovas šios sutarties vykdymui nenumato pasitelkti subrangovo (subrangovų).</w:t>
      </w:r>
    </w:p>
    <w:p w14:paraId="53D5D9AB"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14:paraId="4E0C5554" w14:textId="77777777" w:rsidR="00F82F04" w:rsidRPr="00303FB4" w:rsidRDefault="00F82F04" w:rsidP="00F82F04">
      <w:pPr>
        <w:spacing w:after="0" w:line="240" w:lineRule="auto"/>
        <w:ind w:firstLine="567"/>
        <w:jc w:val="both"/>
        <w:rPr>
          <w:rFonts w:asciiTheme="majorHAnsi" w:hAnsiTheme="majorHAnsi" w:cstheme="majorHAnsi"/>
          <w:color w:val="0070C0"/>
          <w:sz w:val="22"/>
          <w:szCs w:val="22"/>
        </w:rPr>
      </w:pPr>
    </w:p>
    <w:p w14:paraId="4A325A0C" w14:textId="77777777" w:rsidR="00F82F04" w:rsidRPr="00303FB4" w:rsidRDefault="00F82F04" w:rsidP="00F82F04">
      <w:pPr>
        <w:spacing w:after="0" w:line="240" w:lineRule="auto"/>
        <w:ind w:firstLine="567"/>
        <w:rPr>
          <w:rFonts w:asciiTheme="majorHAnsi" w:hAnsiTheme="majorHAnsi" w:cstheme="majorHAnsi"/>
          <w:i/>
          <w:iCs/>
          <w:color w:val="0070C0"/>
          <w:sz w:val="22"/>
          <w:szCs w:val="22"/>
        </w:rPr>
      </w:pPr>
      <w:r w:rsidRPr="00303FB4">
        <w:rPr>
          <w:rFonts w:asciiTheme="majorHAnsi" w:hAnsiTheme="majorHAnsi" w:cstheme="majorHAnsi"/>
          <w:i/>
          <w:iCs/>
          <w:color w:val="0070C0"/>
          <w:sz w:val="22"/>
          <w:szCs w:val="22"/>
        </w:rPr>
        <w:t>Jeigu Rangovas sudarydamas sutartį gali nurodyti, kokius subrangovus jis pasitelkia, tuomet rašoma:</w:t>
      </w:r>
    </w:p>
    <w:p w14:paraId="08B552BB"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7.1.Rangovas numato pasitelkti šį (šiuos) subrangovą (subrangovus): ....................................................................................................................................................................</w:t>
      </w:r>
    </w:p>
    <w:p w14:paraId="2F3397A4" w14:textId="77777777" w:rsidR="00F82F04" w:rsidRPr="00303FB4" w:rsidRDefault="00F82F04" w:rsidP="00F82F04">
      <w:pPr>
        <w:spacing w:after="0" w:line="240" w:lineRule="auto"/>
        <w:ind w:firstLine="567"/>
        <w:jc w:val="both"/>
        <w:rPr>
          <w:rFonts w:asciiTheme="majorHAnsi" w:hAnsiTheme="majorHAnsi" w:cstheme="majorHAnsi"/>
          <w:i/>
          <w:iCs/>
          <w:sz w:val="22"/>
          <w:szCs w:val="22"/>
        </w:rPr>
      </w:pPr>
      <w:r w:rsidRPr="00303FB4">
        <w:rPr>
          <w:rFonts w:asciiTheme="majorHAnsi" w:hAnsiTheme="majorHAnsi" w:cstheme="majorHAnsi"/>
          <w:i/>
          <w:iCs/>
          <w:sz w:val="22"/>
          <w:szCs w:val="22"/>
        </w:rPr>
        <w:t>(fizinio /juridinio asmens pavadinimas, kodas, gyvenamoji vieta, buveinės adresas, atstovo duomenys)</w:t>
      </w:r>
    </w:p>
    <w:p w14:paraId="694D41E5"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šioms Sutartis vykdymo dalims .........................................................................................................................</w:t>
      </w:r>
    </w:p>
    <w:p w14:paraId="53E5EDCB" w14:textId="77777777" w:rsidR="00F82F04" w:rsidRPr="00303FB4" w:rsidRDefault="00F82F04" w:rsidP="00F82F04">
      <w:pPr>
        <w:spacing w:after="0" w:line="240" w:lineRule="auto"/>
        <w:ind w:firstLine="567"/>
        <w:jc w:val="both"/>
        <w:rPr>
          <w:rFonts w:asciiTheme="majorHAnsi" w:hAnsiTheme="majorHAnsi" w:cstheme="majorHAnsi"/>
          <w:i/>
          <w:iCs/>
          <w:sz w:val="22"/>
          <w:szCs w:val="22"/>
        </w:rPr>
      </w:pPr>
      <w:r w:rsidRPr="00303FB4">
        <w:rPr>
          <w:rFonts w:asciiTheme="majorHAnsi" w:hAnsiTheme="majorHAnsi" w:cstheme="majorHAnsi"/>
          <w:sz w:val="22"/>
          <w:szCs w:val="22"/>
        </w:rPr>
        <w:t xml:space="preserve">                                             </w:t>
      </w:r>
      <w:r w:rsidRPr="00303FB4">
        <w:rPr>
          <w:rFonts w:asciiTheme="majorHAnsi" w:hAnsiTheme="majorHAnsi" w:cstheme="majorHAnsi"/>
          <w:i/>
          <w:iCs/>
          <w:sz w:val="22"/>
          <w:szCs w:val="22"/>
        </w:rPr>
        <w:t>(nurodyti kokiai Sutarties vykdymo daliai pasitelkiamas subrangovas)</w:t>
      </w:r>
    </w:p>
    <w:p w14:paraId="36E06B66" w14:textId="77777777" w:rsidR="00F82F04" w:rsidRPr="00303FB4" w:rsidRDefault="00F82F04" w:rsidP="00F82F04">
      <w:pPr>
        <w:spacing w:after="0" w:line="240" w:lineRule="auto"/>
        <w:ind w:firstLine="567"/>
        <w:jc w:val="both"/>
        <w:rPr>
          <w:rFonts w:asciiTheme="majorHAnsi" w:hAnsiTheme="majorHAnsi" w:cstheme="majorHAnsi"/>
          <w:i/>
          <w:iCs/>
          <w:color w:val="0070C0"/>
          <w:sz w:val="22"/>
          <w:szCs w:val="22"/>
        </w:rPr>
      </w:pPr>
    </w:p>
    <w:p w14:paraId="5A84FC0C" w14:textId="77777777" w:rsidR="00F82F04" w:rsidRPr="00303FB4" w:rsidRDefault="00F82F04" w:rsidP="00F82F04">
      <w:pPr>
        <w:spacing w:after="0" w:line="240" w:lineRule="auto"/>
        <w:ind w:firstLine="567"/>
        <w:jc w:val="both"/>
        <w:rPr>
          <w:rFonts w:asciiTheme="majorHAnsi" w:hAnsiTheme="majorHAnsi" w:cstheme="majorHAnsi"/>
          <w:i/>
          <w:iCs/>
          <w:color w:val="0070C0"/>
          <w:sz w:val="22"/>
          <w:szCs w:val="22"/>
        </w:rPr>
      </w:pPr>
      <w:r w:rsidRPr="00303FB4">
        <w:rPr>
          <w:rFonts w:asciiTheme="majorHAnsi" w:hAnsiTheme="majorHAnsi" w:cstheme="majorHAnsi"/>
          <w:i/>
          <w:iCs/>
          <w:color w:val="0070C0"/>
          <w:sz w:val="22"/>
          <w:szCs w:val="22"/>
        </w:rPr>
        <w:t>Jeigu Rangovas sudarydamas Sutartį negali nurodyti, kokius subrangovus jis pasirenka, tuomet rašoma:</w:t>
      </w:r>
    </w:p>
    <w:p w14:paraId="3AC649F4"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lastRenderedPageBreak/>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14:paraId="640FD733" w14:textId="77777777" w:rsidR="00F82F04" w:rsidRPr="00303FB4" w:rsidRDefault="00F82F04" w:rsidP="00F82F04">
      <w:pPr>
        <w:spacing w:after="0" w:line="240" w:lineRule="auto"/>
        <w:ind w:firstLine="567"/>
        <w:jc w:val="both"/>
        <w:rPr>
          <w:rFonts w:asciiTheme="majorHAnsi" w:hAnsiTheme="majorHAnsi" w:cstheme="majorHAnsi"/>
          <w:sz w:val="22"/>
          <w:szCs w:val="22"/>
        </w:rPr>
      </w:pPr>
    </w:p>
    <w:p w14:paraId="4EBFBD42"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7.2. Sutarties 7.1 punkte / Pranešime apie subrangovą (subrangovus)</w:t>
      </w:r>
      <w:r w:rsidRPr="00303FB4">
        <w:rPr>
          <w:rFonts w:asciiTheme="majorHAnsi" w:hAnsiTheme="majorHAnsi" w:cstheme="majorHAnsi"/>
          <w:i/>
          <w:iCs/>
          <w:color w:val="0070C0"/>
          <w:sz w:val="22"/>
          <w:szCs w:val="22"/>
        </w:rPr>
        <w:t xml:space="preserve"> (tinkamą formuluotę pasirinkti pagal tai, ar sudarant sutartį gali nurodyti subrangovus, ar negali nurodyti subrangovų, žiūr. 7.1 punktą)</w:t>
      </w:r>
      <w:r w:rsidRPr="00303FB4">
        <w:rPr>
          <w:rFonts w:asciiTheme="majorHAnsi" w:hAnsiTheme="majorHAnsi" w:cstheme="majorHAnsi"/>
          <w:sz w:val="22"/>
          <w:szCs w:val="22"/>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keliami). Pažeidus šią subrangovo (subrangovų) keitimo tvarką bus laikoma, kad Rangovas pažeidė esmines Sutarties sąlygas, dėl ko Užsakovas gali vienašališkai nutraukti šią Sutartį.</w:t>
      </w:r>
    </w:p>
    <w:p w14:paraId="2CCC5EE0" w14:textId="77777777" w:rsidR="00F82F04" w:rsidRPr="00303FB4" w:rsidRDefault="00F82F04" w:rsidP="00F82F04">
      <w:pPr>
        <w:spacing w:after="0" w:line="240" w:lineRule="auto"/>
        <w:ind w:firstLine="567"/>
        <w:jc w:val="both"/>
        <w:rPr>
          <w:rFonts w:asciiTheme="majorHAnsi" w:hAnsiTheme="majorHAnsi" w:cstheme="majorHAnsi"/>
          <w:sz w:val="22"/>
          <w:szCs w:val="22"/>
        </w:rPr>
      </w:pPr>
    </w:p>
    <w:p w14:paraId="37607F4F" w14:textId="77777777" w:rsidR="00F82F04" w:rsidRPr="00303FB4" w:rsidRDefault="00F82F04" w:rsidP="00F82F04">
      <w:pPr>
        <w:spacing w:after="0" w:line="240" w:lineRule="auto"/>
        <w:ind w:firstLine="567"/>
        <w:jc w:val="both"/>
        <w:rPr>
          <w:rFonts w:asciiTheme="majorHAnsi" w:hAnsiTheme="majorHAnsi" w:cstheme="majorHAnsi"/>
          <w:i/>
          <w:iCs/>
          <w:color w:val="0070C0"/>
          <w:sz w:val="22"/>
          <w:szCs w:val="22"/>
        </w:rPr>
      </w:pPr>
      <w:bookmarkStart w:id="13" w:name="_Hlk61529466"/>
      <w:r w:rsidRPr="00303FB4">
        <w:rPr>
          <w:rFonts w:asciiTheme="majorHAnsi" w:hAnsiTheme="majorHAnsi" w:cstheme="majorHAnsi"/>
          <w:i/>
          <w:iCs/>
          <w:color w:val="0070C0"/>
          <w:sz w:val="22"/>
          <w:szCs w:val="22"/>
        </w:rPr>
        <w:t>7.3 ir 7.4 punktai taikomi visiems 7.1 punkto pasirinktiems atvejams.</w:t>
      </w:r>
      <w:bookmarkEnd w:id="13"/>
    </w:p>
    <w:p w14:paraId="0C00BB91"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7.3. Subrangovo (subrangovų) pasitelkimas neatleidžia Rangovo nuo atsakomybės vykdant šią Sutartį. Už subrangovo (subrangovų) įsipareigojimų nevykdymą arba netinkamą jų vykdymą atsako Rangovas.</w:t>
      </w:r>
    </w:p>
    <w:p w14:paraId="13285031" w14:textId="77777777" w:rsidR="00F82F04" w:rsidRPr="00303FB4" w:rsidRDefault="00F82F04" w:rsidP="00F82F04">
      <w:pPr>
        <w:spacing w:after="0" w:line="240" w:lineRule="auto"/>
        <w:ind w:firstLine="567"/>
        <w:jc w:val="both"/>
        <w:rPr>
          <w:rFonts w:asciiTheme="majorHAnsi" w:hAnsiTheme="majorHAnsi" w:cstheme="majorHAnsi"/>
          <w:sz w:val="22"/>
          <w:szCs w:val="22"/>
        </w:rPr>
      </w:pPr>
      <w:r w:rsidRPr="00303FB4">
        <w:rPr>
          <w:rFonts w:asciiTheme="majorHAnsi" w:hAnsiTheme="majorHAnsi" w:cstheme="majorHAnsi"/>
          <w:sz w:val="22"/>
          <w:szCs w:val="22"/>
        </w:rPr>
        <w:t xml:space="preserve">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 </w:t>
      </w:r>
    </w:p>
    <w:p w14:paraId="0C992937" w14:textId="77777777" w:rsidR="00F82F04" w:rsidRPr="00303FB4" w:rsidRDefault="00F82F04" w:rsidP="00F82F04">
      <w:pPr>
        <w:pStyle w:val="BodyText"/>
        <w:ind w:right="-1544" w:firstLine="720"/>
        <w:jc w:val="both"/>
        <w:rPr>
          <w:rFonts w:asciiTheme="majorHAnsi" w:hAnsiTheme="majorHAnsi" w:cstheme="majorHAnsi"/>
          <w:sz w:val="22"/>
          <w:szCs w:val="22"/>
        </w:rPr>
      </w:pPr>
    </w:p>
    <w:p w14:paraId="6ACEEC68" w14:textId="77777777" w:rsidR="00F82F04" w:rsidRPr="00303FB4" w:rsidRDefault="00F82F04" w:rsidP="00F82F04">
      <w:pPr>
        <w:keepNext/>
        <w:spacing w:after="0" w:line="240" w:lineRule="auto"/>
        <w:ind w:right="-1544"/>
        <w:jc w:val="center"/>
        <w:outlineLvl w:val="0"/>
        <w:rPr>
          <w:rFonts w:asciiTheme="majorHAnsi" w:hAnsiTheme="majorHAnsi" w:cstheme="majorHAnsi"/>
          <w:sz w:val="22"/>
          <w:szCs w:val="22"/>
        </w:rPr>
      </w:pPr>
      <w:r w:rsidRPr="00303FB4">
        <w:rPr>
          <w:rFonts w:asciiTheme="majorHAnsi" w:hAnsiTheme="majorHAnsi" w:cstheme="majorHAnsi"/>
          <w:b/>
          <w:sz w:val="22"/>
          <w:szCs w:val="22"/>
        </w:rPr>
        <w:t>8. Kitos nuostatos</w:t>
      </w:r>
    </w:p>
    <w:p w14:paraId="1F505249" w14:textId="77777777" w:rsidR="00F82F04" w:rsidRPr="00303FB4" w:rsidRDefault="00F82F04" w:rsidP="00F82F04">
      <w:pPr>
        <w:tabs>
          <w:tab w:val="left" w:pos="720"/>
          <w:tab w:val="left" w:pos="1134"/>
        </w:tabs>
        <w:autoSpaceDE w:val="0"/>
        <w:autoSpaceDN w:val="0"/>
        <w:adjustRightInd w:val="0"/>
        <w:spacing w:after="0" w:line="240" w:lineRule="auto"/>
        <w:ind w:right="16" w:firstLine="72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8.1. </w:t>
      </w:r>
      <w:r w:rsidRPr="00303FB4">
        <w:rPr>
          <w:rFonts w:asciiTheme="majorHAnsi" w:hAnsiTheme="majorHAnsi" w:cstheme="majorHAnsi"/>
          <w:color w:val="000000"/>
          <w:sz w:val="22"/>
          <w:szCs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10F7603A" w14:textId="3C5029BA" w:rsidR="00F82F04" w:rsidRPr="00303FB4" w:rsidRDefault="00F82F04" w:rsidP="00F82F04">
      <w:pPr>
        <w:tabs>
          <w:tab w:val="left" w:pos="1162"/>
        </w:tabs>
        <w:spacing w:after="0" w:line="240" w:lineRule="auto"/>
        <w:ind w:firstLine="709"/>
        <w:jc w:val="both"/>
        <w:rPr>
          <w:rFonts w:asciiTheme="majorHAnsi" w:hAnsiTheme="majorHAnsi" w:cstheme="majorHAnsi"/>
          <w:color w:val="000000"/>
          <w:sz w:val="22"/>
          <w:szCs w:val="22"/>
        </w:rPr>
      </w:pPr>
      <w:r w:rsidRPr="00303FB4">
        <w:rPr>
          <w:rFonts w:asciiTheme="majorHAnsi" w:hAnsiTheme="majorHAnsi" w:cstheme="majorHAnsi"/>
          <w:color w:val="000000"/>
          <w:sz w:val="22"/>
          <w:szCs w:val="22"/>
        </w:rPr>
        <w:t xml:space="preserve">8.2. Ši Sutartis yra sudaryta 2 (dviem) egzemplioriais, kiekvienai Šaliai po vieną. Kiekvienas egzempliorius bus laikomas originalu ir turės vienodą teisinę galią. Ši sutartis gali būti pasirašoma elektroniniu parašu, kaip tą nustato Lietuvos Respublikos teisės aktai. </w:t>
      </w:r>
      <w:r w:rsidRPr="00303FB4">
        <w:rPr>
          <w:rFonts w:asciiTheme="majorHAnsi" w:hAnsiTheme="majorHAnsi" w:cstheme="majorHAnsi"/>
          <w:sz w:val="22"/>
          <w:szCs w:val="22"/>
        </w:rPr>
        <w:t xml:space="preserve">Sutartis </w:t>
      </w:r>
      <w:r w:rsidRPr="00E564D3">
        <w:rPr>
          <w:rFonts w:asciiTheme="majorHAnsi" w:hAnsiTheme="majorHAnsi" w:cstheme="majorHAnsi"/>
          <w:sz w:val="22"/>
          <w:szCs w:val="22"/>
        </w:rPr>
        <w:t xml:space="preserve">sudaroma </w:t>
      </w:r>
      <w:r w:rsidR="00E564D3" w:rsidRPr="00E564D3">
        <w:rPr>
          <w:rFonts w:asciiTheme="majorHAnsi" w:hAnsiTheme="majorHAnsi" w:cstheme="majorHAnsi"/>
          <w:sz w:val="22"/>
          <w:szCs w:val="22"/>
        </w:rPr>
        <w:t xml:space="preserve"> lietuvių </w:t>
      </w:r>
      <w:r w:rsidRPr="00E564D3">
        <w:rPr>
          <w:rFonts w:asciiTheme="majorHAnsi" w:hAnsiTheme="majorHAnsi" w:cstheme="majorHAnsi"/>
          <w:sz w:val="22"/>
          <w:szCs w:val="22"/>
        </w:rPr>
        <w:t>kalba</w:t>
      </w:r>
      <w:r w:rsidRPr="00303FB4">
        <w:rPr>
          <w:rFonts w:asciiTheme="majorHAnsi" w:hAnsiTheme="majorHAnsi" w:cstheme="majorHAnsi"/>
          <w:sz w:val="22"/>
          <w:szCs w:val="22"/>
        </w:rPr>
        <w:t>. Jei yra neatitikimų tarp lietuviško ir užsienio kalbos teksto, vadovaujamasi lietuvišku Sutarties tekstu</w:t>
      </w:r>
      <w:r w:rsidRPr="00303FB4">
        <w:rPr>
          <w:rFonts w:asciiTheme="majorHAnsi" w:hAnsiTheme="majorHAnsi" w:cstheme="majorHAnsi"/>
          <w:color w:val="000000"/>
          <w:sz w:val="22"/>
          <w:szCs w:val="22"/>
        </w:rPr>
        <w:t>.</w:t>
      </w:r>
    </w:p>
    <w:p w14:paraId="7D334F1C" w14:textId="77777777" w:rsidR="00F82F04" w:rsidRPr="00303FB4" w:rsidRDefault="00F82F04" w:rsidP="00F82F04">
      <w:pPr>
        <w:pStyle w:val="BodyText"/>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8.3. Šiuo Šalys patvirtina, kad Sutartį perskaitė, suprato jos turinį ir pasekmes, priėmė ją kaip atitinkančią jų tikslus ir pasirašė aukščiau nurodyta data.</w:t>
      </w:r>
    </w:p>
    <w:p w14:paraId="346ECE4C" w14:textId="77777777" w:rsidR="00F82F04" w:rsidRPr="00303FB4" w:rsidRDefault="00F82F04" w:rsidP="00F82F04">
      <w:pPr>
        <w:pStyle w:val="BodyText"/>
        <w:ind w:right="16" w:firstLine="720"/>
        <w:jc w:val="both"/>
        <w:rPr>
          <w:rFonts w:asciiTheme="majorHAnsi" w:hAnsiTheme="majorHAnsi" w:cstheme="majorHAnsi"/>
          <w:sz w:val="22"/>
          <w:szCs w:val="22"/>
        </w:rPr>
      </w:pPr>
      <w:r w:rsidRPr="00303FB4">
        <w:rPr>
          <w:rFonts w:asciiTheme="majorHAnsi" w:hAnsiTheme="majorHAnsi" w:cstheme="majorHAnsi"/>
          <w:sz w:val="22"/>
          <w:szCs w:val="22"/>
        </w:rPr>
        <w:t>8.4. Sutarties specialiųjų sąlygų priedai:</w:t>
      </w:r>
    </w:p>
    <w:p w14:paraId="19ED0D75" w14:textId="06356484" w:rsidR="00F82F04" w:rsidRPr="00303FB4" w:rsidRDefault="00F82F04" w:rsidP="00F82F04">
      <w:pPr>
        <w:pStyle w:val="BodyText"/>
        <w:ind w:right="16" w:firstLine="720"/>
        <w:jc w:val="both"/>
        <w:rPr>
          <w:rFonts w:asciiTheme="majorHAnsi" w:hAnsiTheme="majorHAnsi" w:cstheme="majorHAnsi"/>
          <w:i/>
          <w:sz w:val="22"/>
          <w:szCs w:val="22"/>
        </w:rPr>
      </w:pPr>
      <w:r w:rsidRPr="00303FB4">
        <w:rPr>
          <w:rFonts w:asciiTheme="majorHAnsi" w:hAnsiTheme="majorHAnsi" w:cstheme="majorHAnsi"/>
          <w:sz w:val="22"/>
          <w:szCs w:val="22"/>
        </w:rPr>
        <w:t xml:space="preserve">8.4.1. </w:t>
      </w:r>
      <w:r w:rsidRPr="00303FB4">
        <w:rPr>
          <w:rFonts w:asciiTheme="majorHAnsi" w:hAnsiTheme="majorHAnsi" w:cstheme="majorHAnsi"/>
          <w:i/>
          <w:color w:val="0070C0"/>
          <w:sz w:val="22"/>
          <w:szCs w:val="22"/>
        </w:rPr>
        <w:t xml:space="preserve">priedas Nr. 1 „Darbų  techninė </w:t>
      </w:r>
      <w:r w:rsidR="00E564D3">
        <w:rPr>
          <w:rFonts w:asciiTheme="majorHAnsi" w:hAnsiTheme="majorHAnsi" w:cstheme="majorHAnsi"/>
          <w:i/>
          <w:color w:val="0070C0"/>
          <w:sz w:val="22"/>
          <w:szCs w:val="22"/>
        </w:rPr>
        <w:t>specifikacija“;</w:t>
      </w:r>
    </w:p>
    <w:p w14:paraId="3629FECC" w14:textId="77777777" w:rsidR="00F82F04" w:rsidRDefault="00F82F04" w:rsidP="00F82F04">
      <w:pPr>
        <w:pStyle w:val="BodyText"/>
        <w:ind w:right="16" w:firstLine="720"/>
        <w:jc w:val="both"/>
        <w:rPr>
          <w:rFonts w:asciiTheme="majorHAnsi" w:hAnsiTheme="majorHAnsi" w:cstheme="majorHAnsi"/>
          <w:i/>
          <w:sz w:val="22"/>
          <w:szCs w:val="22"/>
        </w:rPr>
      </w:pPr>
      <w:r w:rsidRPr="00303FB4">
        <w:rPr>
          <w:rFonts w:asciiTheme="majorHAnsi" w:hAnsiTheme="majorHAnsi" w:cstheme="majorHAnsi"/>
          <w:sz w:val="22"/>
          <w:szCs w:val="22"/>
        </w:rPr>
        <w:t>8.4.2.</w:t>
      </w:r>
      <w:r w:rsidRPr="00303FB4">
        <w:rPr>
          <w:rFonts w:asciiTheme="majorHAnsi" w:hAnsiTheme="majorHAnsi" w:cstheme="majorHAnsi"/>
          <w:i/>
          <w:sz w:val="22"/>
          <w:szCs w:val="22"/>
        </w:rPr>
        <w:t xml:space="preserve"> </w:t>
      </w:r>
      <w:r w:rsidRPr="00303FB4">
        <w:rPr>
          <w:rFonts w:asciiTheme="majorHAnsi" w:hAnsiTheme="majorHAnsi" w:cstheme="majorHAnsi"/>
          <w:i/>
          <w:color w:val="0070C0"/>
          <w:sz w:val="22"/>
          <w:szCs w:val="22"/>
        </w:rPr>
        <w:t>priedas Nr. 2 „Darbų atlikimo grafikas“</w:t>
      </w:r>
      <w:r w:rsidRPr="00303FB4">
        <w:rPr>
          <w:rFonts w:asciiTheme="majorHAnsi" w:hAnsiTheme="majorHAnsi" w:cstheme="majorHAnsi"/>
          <w:i/>
          <w:sz w:val="22"/>
          <w:szCs w:val="22"/>
        </w:rPr>
        <w:t>.</w:t>
      </w:r>
    </w:p>
    <w:p w14:paraId="6EC735B4" w14:textId="46C15CB0" w:rsidR="00E564D3" w:rsidRPr="008615FF" w:rsidRDefault="00E564D3" w:rsidP="00E564D3">
      <w:pPr>
        <w:autoSpaceDE w:val="0"/>
        <w:autoSpaceDN w:val="0"/>
        <w:adjustRightInd w:val="0"/>
        <w:spacing w:after="0" w:line="240" w:lineRule="auto"/>
        <w:ind w:firstLine="720"/>
        <w:jc w:val="both"/>
        <w:rPr>
          <w:rFonts w:ascii="Calibri Light" w:hAnsi="Calibri Light" w:cs="Calibri Light"/>
          <w:color w:val="000000" w:themeColor="text1"/>
          <w:sz w:val="22"/>
          <w:szCs w:val="22"/>
        </w:rPr>
      </w:pPr>
      <w:r>
        <w:rPr>
          <w:rFonts w:asciiTheme="majorHAnsi" w:hAnsiTheme="majorHAnsi" w:cstheme="majorHAnsi"/>
          <w:i/>
          <w:sz w:val="22"/>
          <w:szCs w:val="22"/>
        </w:rPr>
        <w:t xml:space="preserve">8.5. </w:t>
      </w:r>
      <w:r w:rsidRPr="00EC5C74">
        <w:rPr>
          <w:rFonts w:ascii="Calibri Light" w:hAnsi="Calibri Light" w:cs="Calibri Light"/>
          <w:color w:val="000000" w:themeColor="text1"/>
          <w:sz w:val="22"/>
          <w:szCs w:val="22"/>
        </w:rPr>
        <w:t xml:space="preserve">Šalys sutaria, kad </w:t>
      </w:r>
      <w:r w:rsidRPr="003A1750">
        <w:rPr>
          <w:rFonts w:ascii="Calibri Light" w:eastAsia="Times New Roman" w:hAnsi="Calibri Light" w:cs="Calibri Light"/>
        </w:rPr>
        <w:t>UAB „Kima Group“</w:t>
      </w:r>
      <w:r>
        <w:rPr>
          <w:rFonts w:ascii="Calibri Light" w:eastAsia="Times New Roman" w:hAnsi="Calibri Light" w:cs="Calibri Light"/>
        </w:rPr>
        <w:t xml:space="preserve"> parengtą</w:t>
      </w:r>
      <w:r w:rsidRPr="003A1750">
        <w:rPr>
          <w:rFonts w:ascii="Calibri Light" w:eastAsia="Times New Roman" w:hAnsi="Calibri Light" w:cs="Calibri Light"/>
        </w:rPr>
        <w:t xml:space="preserve"> </w:t>
      </w:r>
      <w:r>
        <w:rPr>
          <w:rFonts w:asciiTheme="majorHAnsi" w:hAnsiTheme="majorHAnsi" w:cstheme="majorHAnsi"/>
          <w:sz w:val="22"/>
          <w:szCs w:val="22"/>
        </w:rPr>
        <w:t xml:space="preserve">techninis darbo projektas </w:t>
      </w:r>
      <w:r w:rsidRPr="003A1750">
        <w:rPr>
          <w:rFonts w:ascii="Calibri Light" w:eastAsia="Times New Roman" w:hAnsi="Calibri Light" w:cs="Calibri Light"/>
          <w:smallCaps/>
        </w:rPr>
        <w:t>„</w:t>
      </w:r>
      <w:r w:rsidRPr="003A1750">
        <w:rPr>
          <w:rFonts w:asciiTheme="majorHAnsi" w:hAnsiTheme="majorHAnsi" w:cs="Segoe UI Semilight"/>
          <w:smallCaps/>
        </w:rPr>
        <w:t>KITOS PASKIRTIES</w:t>
      </w:r>
      <w:r w:rsidRPr="003A1750">
        <w:rPr>
          <w:rFonts w:asciiTheme="majorHAnsi" w:hAnsiTheme="majorHAnsi" w:cs="Segoe UI Semilight"/>
          <w:b/>
          <w:bCs/>
          <w:i/>
          <w:smallCaps/>
        </w:rPr>
        <w:t xml:space="preserve"> </w:t>
      </w:r>
      <w:r w:rsidRPr="003A1750">
        <w:rPr>
          <w:rFonts w:asciiTheme="majorHAnsi" w:hAnsiTheme="majorHAnsi" w:cs="Segoe UI Semilight"/>
          <w:iCs/>
          <w:smallCaps/>
        </w:rPr>
        <w:t xml:space="preserve">INŽINIERINIO STATINIO (NUOTEKŲ VALYKLOS), TECHNOLOGINIŲ PASTATŲ IR KITŲ INŽINERINIŲ STATINIŲ-BIOTVENKINIŲ, PIEVŲ G. 17, DREVERNOS K., PRIEKULĖS SEN., KLAIPĖDOS R. SAV., REKONSTRAVIMO, NAUJOS STATYBOS IR GRIOVIMO </w:t>
      </w:r>
      <w:r w:rsidRPr="003A1750">
        <w:rPr>
          <w:rFonts w:asciiTheme="majorHAnsi" w:hAnsiTheme="majorHAnsi" w:cstheme="majorHAnsi"/>
          <w:iCs/>
          <w:smallCaps/>
        </w:rPr>
        <w:t>PROJEKTAS</w:t>
      </w:r>
      <w:r w:rsidRPr="003A1750">
        <w:rPr>
          <w:rFonts w:asciiTheme="majorHAnsi" w:eastAsia="Times New Roman" w:hAnsiTheme="majorHAnsi" w:cstheme="majorHAnsi"/>
          <w:iCs/>
          <w:smallCaps/>
        </w:rPr>
        <w:t xml:space="preserve">“ Nr. </w:t>
      </w:r>
      <w:r w:rsidRPr="003A1750">
        <w:rPr>
          <w:rFonts w:asciiTheme="majorHAnsi" w:hAnsiTheme="majorHAnsi" w:cstheme="majorHAnsi"/>
          <w:iCs/>
          <w:smallCaps/>
        </w:rPr>
        <w:t>KIMA-23/2-DRE-TDP</w:t>
      </w:r>
      <w:r>
        <w:rPr>
          <w:rFonts w:asciiTheme="majorHAnsi" w:hAnsiTheme="majorHAnsi" w:cstheme="majorHAnsi"/>
          <w:iCs/>
          <w:smallCaps/>
        </w:rPr>
        <w:t xml:space="preserve"> </w:t>
      </w:r>
      <w:r w:rsidRPr="00EC5C74">
        <w:rPr>
          <w:rFonts w:ascii="Calibri Light" w:hAnsi="Calibri Light" w:cs="Calibri Light"/>
          <w:color w:val="000000" w:themeColor="text1"/>
          <w:sz w:val="22"/>
          <w:szCs w:val="22"/>
        </w:rPr>
        <w:t>yra pateiktas pirkimo dokumentuose ir pasirašant Sutartį atskirai nebus išduodamas.</w:t>
      </w:r>
    </w:p>
    <w:p w14:paraId="31302683" w14:textId="6B642982" w:rsidR="00E564D3" w:rsidRPr="00303FB4" w:rsidRDefault="00E564D3" w:rsidP="00F82F04">
      <w:pPr>
        <w:pStyle w:val="BodyText"/>
        <w:ind w:right="16" w:firstLine="720"/>
        <w:jc w:val="both"/>
        <w:rPr>
          <w:rFonts w:asciiTheme="majorHAnsi" w:hAnsiTheme="majorHAnsi" w:cstheme="majorHAnsi"/>
          <w:i/>
          <w:sz w:val="22"/>
          <w:szCs w:val="22"/>
        </w:rPr>
      </w:pPr>
    </w:p>
    <w:p w14:paraId="0420A1EB" w14:textId="77777777" w:rsidR="00F82F04" w:rsidRPr="00303FB4" w:rsidRDefault="00F82F04" w:rsidP="00F82F04">
      <w:pPr>
        <w:pStyle w:val="BodyText"/>
        <w:ind w:right="16" w:firstLine="720"/>
        <w:jc w:val="both"/>
        <w:rPr>
          <w:rFonts w:asciiTheme="majorHAnsi" w:hAnsiTheme="majorHAnsi" w:cstheme="majorHAnsi"/>
          <w:i/>
          <w:sz w:val="22"/>
          <w:szCs w:val="22"/>
        </w:rPr>
      </w:pPr>
    </w:p>
    <w:p w14:paraId="72F0649F" w14:textId="77777777" w:rsidR="00F82F04" w:rsidRPr="00303FB4" w:rsidRDefault="00F82F04" w:rsidP="00F82F04">
      <w:pPr>
        <w:spacing w:after="0" w:line="240" w:lineRule="auto"/>
        <w:ind w:right="-1544"/>
        <w:jc w:val="center"/>
        <w:rPr>
          <w:rFonts w:asciiTheme="majorHAnsi" w:hAnsiTheme="majorHAnsi" w:cstheme="majorHAnsi"/>
          <w:sz w:val="22"/>
          <w:szCs w:val="22"/>
        </w:rPr>
      </w:pPr>
    </w:p>
    <w:tbl>
      <w:tblPr>
        <w:tblW w:w="0" w:type="auto"/>
        <w:tblLook w:val="04A0" w:firstRow="1" w:lastRow="0" w:firstColumn="1" w:lastColumn="0" w:noHBand="0" w:noVBand="1"/>
      </w:tblPr>
      <w:tblGrid>
        <w:gridCol w:w="5102"/>
        <w:gridCol w:w="5103"/>
      </w:tblGrid>
      <w:tr w:rsidR="00F82F04" w:rsidRPr="00303FB4" w14:paraId="1C0D31FE" w14:textId="77777777" w:rsidTr="000045A2">
        <w:tc>
          <w:tcPr>
            <w:tcW w:w="5210" w:type="dxa"/>
          </w:tcPr>
          <w:p w14:paraId="0B512712"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b/>
                <w:sz w:val="22"/>
                <w:szCs w:val="22"/>
              </w:rPr>
              <w:t>Užsakovo vardu:</w:t>
            </w:r>
          </w:p>
        </w:tc>
        <w:tc>
          <w:tcPr>
            <w:tcW w:w="5211" w:type="dxa"/>
          </w:tcPr>
          <w:p w14:paraId="43548207"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b/>
                <w:sz w:val="22"/>
                <w:szCs w:val="22"/>
              </w:rPr>
              <w:t>Rangovo vardu:</w:t>
            </w:r>
          </w:p>
        </w:tc>
      </w:tr>
      <w:tr w:rsidR="00F82F04" w:rsidRPr="00303FB4" w14:paraId="738F0D29" w14:textId="77777777" w:rsidTr="000045A2">
        <w:tc>
          <w:tcPr>
            <w:tcW w:w="5210" w:type="dxa"/>
          </w:tcPr>
          <w:p w14:paraId="4143A2E2"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Akcinė bendrovė „KLAIPĖDOS VANDUO“</w:t>
            </w:r>
          </w:p>
        </w:tc>
        <w:tc>
          <w:tcPr>
            <w:tcW w:w="5211" w:type="dxa"/>
          </w:tcPr>
          <w:p w14:paraId="5ACC8820"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7A66F5DA" w14:textId="77777777" w:rsidTr="000045A2">
        <w:tc>
          <w:tcPr>
            <w:tcW w:w="5210" w:type="dxa"/>
          </w:tcPr>
          <w:p w14:paraId="51F8E06B"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Juridinio asmens kodas 140089260</w:t>
            </w:r>
          </w:p>
        </w:tc>
        <w:tc>
          <w:tcPr>
            <w:tcW w:w="5211" w:type="dxa"/>
          </w:tcPr>
          <w:p w14:paraId="53C652E5"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238096DC" w14:textId="77777777" w:rsidTr="000045A2">
        <w:tc>
          <w:tcPr>
            <w:tcW w:w="5210" w:type="dxa"/>
          </w:tcPr>
          <w:p w14:paraId="5AF2A427"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Ryšininkų g. 11, Klaipėda</w:t>
            </w:r>
          </w:p>
        </w:tc>
        <w:tc>
          <w:tcPr>
            <w:tcW w:w="5211" w:type="dxa"/>
          </w:tcPr>
          <w:p w14:paraId="29906507"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44A48F18" w14:textId="77777777" w:rsidTr="000045A2">
        <w:trPr>
          <w:trHeight w:val="164"/>
        </w:trPr>
        <w:tc>
          <w:tcPr>
            <w:tcW w:w="5210" w:type="dxa"/>
          </w:tcPr>
          <w:p w14:paraId="17283D2E"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lastRenderedPageBreak/>
              <w:t>AB SEB bankas, kodas 70440</w:t>
            </w:r>
          </w:p>
        </w:tc>
        <w:tc>
          <w:tcPr>
            <w:tcW w:w="5211" w:type="dxa"/>
          </w:tcPr>
          <w:p w14:paraId="7DBFDD95"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6D00999F" w14:textId="77777777" w:rsidTr="000045A2">
        <w:tc>
          <w:tcPr>
            <w:tcW w:w="5210" w:type="dxa"/>
          </w:tcPr>
          <w:p w14:paraId="78127032"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LT30 7044 0600 0076 5179</w:t>
            </w:r>
          </w:p>
        </w:tc>
        <w:tc>
          <w:tcPr>
            <w:tcW w:w="5211" w:type="dxa"/>
          </w:tcPr>
          <w:p w14:paraId="76671E41"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762D64DD" w14:textId="77777777" w:rsidTr="000045A2">
        <w:tc>
          <w:tcPr>
            <w:tcW w:w="5210" w:type="dxa"/>
          </w:tcPr>
          <w:p w14:paraId="4B126C43"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PVM mokėtojo kodas LT400892610</w:t>
            </w:r>
          </w:p>
        </w:tc>
        <w:tc>
          <w:tcPr>
            <w:tcW w:w="5211" w:type="dxa"/>
          </w:tcPr>
          <w:p w14:paraId="1CD017CA"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6995BCCB" w14:textId="77777777" w:rsidTr="000045A2">
        <w:tc>
          <w:tcPr>
            <w:tcW w:w="5210" w:type="dxa"/>
          </w:tcPr>
          <w:p w14:paraId="4683733D"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Tel.: (8 46) 46 61 71</w:t>
            </w:r>
          </w:p>
        </w:tc>
        <w:tc>
          <w:tcPr>
            <w:tcW w:w="5211" w:type="dxa"/>
          </w:tcPr>
          <w:p w14:paraId="3BE8B5DD"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15B6332A" w14:textId="77777777" w:rsidTr="000045A2">
        <w:tc>
          <w:tcPr>
            <w:tcW w:w="5210" w:type="dxa"/>
          </w:tcPr>
          <w:p w14:paraId="3078ABF6" w14:textId="77777777" w:rsidR="00F82F04" w:rsidRPr="00303FB4" w:rsidRDefault="00F82F04" w:rsidP="00F82F04">
            <w:pPr>
              <w:spacing w:after="0" w:line="240" w:lineRule="auto"/>
              <w:ind w:right="-1544"/>
              <w:rPr>
                <w:rFonts w:asciiTheme="majorHAnsi" w:hAnsiTheme="majorHAnsi" w:cstheme="majorHAnsi"/>
                <w:sz w:val="22"/>
                <w:szCs w:val="22"/>
              </w:rPr>
            </w:pPr>
          </w:p>
        </w:tc>
        <w:tc>
          <w:tcPr>
            <w:tcW w:w="5211" w:type="dxa"/>
          </w:tcPr>
          <w:p w14:paraId="2069CBA5" w14:textId="77777777" w:rsidR="00F82F04" w:rsidRPr="00303FB4" w:rsidRDefault="00F82F04" w:rsidP="00F82F04">
            <w:pPr>
              <w:spacing w:after="0" w:line="240" w:lineRule="auto"/>
              <w:ind w:right="-1544"/>
              <w:jc w:val="center"/>
              <w:rPr>
                <w:rFonts w:asciiTheme="majorHAnsi" w:hAnsiTheme="majorHAnsi" w:cstheme="majorHAnsi"/>
                <w:sz w:val="22"/>
                <w:szCs w:val="22"/>
              </w:rPr>
            </w:pPr>
          </w:p>
        </w:tc>
      </w:tr>
      <w:tr w:rsidR="00F82F04" w:rsidRPr="00303FB4" w14:paraId="5E74E3F0" w14:textId="77777777" w:rsidTr="000045A2">
        <w:tc>
          <w:tcPr>
            <w:tcW w:w="5210" w:type="dxa"/>
          </w:tcPr>
          <w:p w14:paraId="09D58AE8"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c>
          <w:tcPr>
            <w:tcW w:w="5211" w:type="dxa"/>
          </w:tcPr>
          <w:p w14:paraId="603EA60B"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___________________</w:t>
            </w:r>
          </w:p>
        </w:tc>
      </w:tr>
      <w:tr w:rsidR="00F82F04" w:rsidRPr="00303FB4" w14:paraId="6B96DC98" w14:textId="77777777" w:rsidTr="000045A2">
        <w:tc>
          <w:tcPr>
            <w:tcW w:w="5210" w:type="dxa"/>
          </w:tcPr>
          <w:p w14:paraId="45595643"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(parašas)</w:t>
            </w:r>
          </w:p>
        </w:tc>
        <w:tc>
          <w:tcPr>
            <w:tcW w:w="5211" w:type="dxa"/>
          </w:tcPr>
          <w:p w14:paraId="0F4F2DA5" w14:textId="77777777" w:rsidR="00F82F04" w:rsidRPr="00303FB4" w:rsidRDefault="00F82F04" w:rsidP="00F82F04">
            <w:pPr>
              <w:spacing w:after="0" w:line="240" w:lineRule="auto"/>
              <w:ind w:right="-1544"/>
              <w:rPr>
                <w:rFonts w:asciiTheme="majorHAnsi" w:hAnsiTheme="majorHAnsi" w:cstheme="majorHAnsi"/>
                <w:sz w:val="22"/>
                <w:szCs w:val="22"/>
              </w:rPr>
            </w:pPr>
            <w:r w:rsidRPr="00303FB4">
              <w:rPr>
                <w:rFonts w:asciiTheme="majorHAnsi" w:hAnsiTheme="majorHAnsi" w:cstheme="majorHAnsi"/>
                <w:sz w:val="22"/>
                <w:szCs w:val="22"/>
              </w:rPr>
              <w:t>(parašas)</w:t>
            </w:r>
          </w:p>
        </w:tc>
      </w:tr>
      <w:tr w:rsidR="00F82F04" w:rsidRPr="00303FB4" w14:paraId="19962F74" w14:textId="77777777" w:rsidTr="000045A2">
        <w:tc>
          <w:tcPr>
            <w:tcW w:w="5210" w:type="dxa"/>
          </w:tcPr>
          <w:p w14:paraId="1599A244" w14:textId="77777777" w:rsidR="00F82F04" w:rsidRPr="00303FB4" w:rsidRDefault="00F82F04" w:rsidP="00F82F04">
            <w:pPr>
              <w:spacing w:after="0" w:line="240" w:lineRule="auto"/>
              <w:ind w:right="-1544"/>
              <w:rPr>
                <w:rFonts w:asciiTheme="majorHAnsi" w:hAnsiTheme="majorHAnsi" w:cstheme="majorHAnsi"/>
                <w:sz w:val="22"/>
                <w:szCs w:val="22"/>
              </w:rPr>
            </w:pPr>
          </w:p>
        </w:tc>
        <w:tc>
          <w:tcPr>
            <w:tcW w:w="5211" w:type="dxa"/>
          </w:tcPr>
          <w:p w14:paraId="41F2C5AC" w14:textId="77777777" w:rsidR="00F82F04" w:rsidRPr="00303FB4" w:rsidRDefault="00F82F04" w:rsidP="00F82F04">
            <w:pPr>
              <w:spacing w:after="0" w:line="240" w:lineRule="auto"/>
              <w:ind w:right="-1544"/>
              <w:rPr>
                <w:rFonts w:asciiTheme="majorHAnsi" w:hAnsiTheme="majorHAnsi" w:cstheme="majorHAnsi"/>
                <w:sz w:val="22"/>
                <w:szCs w:val="22"/>
              </w:rPr>
            </w:pPr>
          </w:p>
        </w:tc>
      </w:tr>
    </w:tbl>
    <w:p w14:paraId="31A7320F" w14:textId="77777777" w:rsidR="00F82F04" w:rsidRPr="00303FB4" w:rsidRDefault="00F82F04" w:rsidP="00F82F04">
      <w:pPr>
        <w:pStyle w:val="BodyText"/>
        <w:ind w:right="-1544"/>
        <w:jc w:val="both"/>
        <w:rPr>
          <w:rFonts w:asciiTheme="majorHAnsi" w:hAnsiTheme="majorHAnsi" w:cstheme="majorHAnsi"/>
          <w:sz w:val="22"/>
          <w:szCs w:val="22"/>
        </w:rPr>
      </w:pP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r w:rsidRPr="00303FB4">
        <w:rPr>
          <w:rFonts w:asciiTheme="majorHAnsi" w:hAnsiTheme="majorHAnsi" w:cstheme="majorHAnsi"/>
          <w:sz w:val="22"/>
          <w:szCs w:val="22"/>
        </w:rPr>
        <w:tab/>
      </w:r>
    </w:p>
    <w:bookmarkEnd w:id="1"/>
    <w:p w14:paraId="763836C6" w14:textId="77777777" w:rsidR="00F82F04" w:rsidRPr="00303FB4" w:rsidRDefault="00F82F04" w:rsidP="00F82F04">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Darbų pirkimo–pardavimo SUTARTIS</w:t>
      </w:r>
    </w:p>
    <w:p w14:paraId="659A3526" w14:textId="77777777" w:rsidR="00F82F04" w:rsidRPr="00303FB4" w:rsidRDefault="00F82F04" w:rsidP="00F82F04">
      <w:pPr>
        <w:pStyle w:val="CentrBold"/>
        <w:rPr>
          <w:rFonts w:asciiTheme="majorHAnsi" w:hAnsiTheme="majorHAnsi" w:cstheme="majorHAnsi"/>
          <w:sz w:val="22"/>
          <w:szCs w:val="22"/>
          <w:lang w:val="lt-LT"/>
        </w:rPr>
      </w:pPr>
    </w:p>
    <w:p w14:paraId="67F5F04F" w14:textId="77777777" w:rsidR="00F82F04" w:rsidRPr="00303FB4" w:rsidRDefault="00F82F04" w:rsidP="00F82F04">
      <w:pPr>
        <w:pStyle w:val="CentrBold"/>
        <w:rPr>
          <w:rFonts w:asciiTheme="majorHAnsi" w:hAnsiTheme="majorHAnsi" w:cstheme="majorHAnsi"/>
          <w:sz w:val="22"/>
          <w:szCs w:val="22"/>
          <w:lang w:val="lt-LT"/>
        </w:rPr>
      </w:pPr>
      <w:r w:rsidRPr="00303FB4">
        <w:rPr>
          <w:rFonts w:asciiTheme="majorHAnsi" w:hAnsiTheme="majorHAnsi" w:cstheme="majorHAnsi"/>
          <w:sz w:val="22"/>
          <w:szCs w:val="22"/>
          <w:lang w:val="lt-LT"/>
        </w:rPr>
        <w:t>Bendrosios SĄLYGOS</w:t>
      </w:r>
    </w:p>
    <w:p w14:paraId="6110EA0D" w14:textId="77777777" w:rsidR="00F82F04" w:rsidRPr="00303FB4" w:rsidRDefault="00F82F04" w:rsidP="00F82F04">
      <w:pPr>
        <w:pStyle w:val="Statja"/>
        <w:spacing w:before="0"/>
        <w:rPr>
          <w:rFonts w:asciiTheme="majorHAnsi" w:hAnsiTheme="majorHAnsi" w:cstheme="majorHAnsi"/>
          <w:sz w:val="22"/>
          <w:szCs w:val="22"/>
          <w:lang w:val="lt-LT"/>
        </w:rPr>
      </w:pPr>
      <w:bookmarkStart w:id="14" w:name="_Hlk65844388"/>
      <w:r w:rsidRPr="00303FB4">
        <w:rPr>
          <w:rFonts w:asciiTheme="majorHAnsi" w:hAnsiTheme="majorHAnsi" w:cstheme="majorHAnsi"/>
          <w:sz w:val="22"/>
          <w:szCs w:val="22"/>
          <w:lang w:val="lt-LT"/>
        </w:rPr>
        <w:t>1. Pagrindinės Sutarties sąvokos</w:t>
      </w:r>
    </w:p>
    <w:p w14:paraId="60EFEF61"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1.1. Užsakovas – Lietuvos Respublikos pirkimų, atliekamų vandentvarkos, energetikos, transporto ar pašto paslaugų srities perkančiųjų subjektų, įstatyme</w:t>
      </w:r>
      <w:r w:rsidRPr="00303FB4">
        <w:rPr>
          <w:rFonts w:asciiTheme="majorHAnsi" w:hAnsiTheme="majorHAnsi" w:cstheme="majorHAnsi"/>
          <w:i/>
          <w:sz w:val="22"/>
          <w:szCs w:val="22"/>
          <w:lang w:val="lt-LT"/>
        </w:rPr>
        <w:t xml:space="preserve"> </w:t>
      </w:r>
      <w:r w:rsidRPr="00303FB4">
        <w:rPr>
          <w:rFonts w:asciiTheme="majorHAnsi" w:hAnsiTheme="majorHAnsi" w:cstheme="majorHAnsi"/>
          <w:sz w:val="22"/>
          <w:szCs w:val="22"/>
          <w:lang w:val="lt-LT"/>
        </w:rPr>
        <w:t>nurodytas perkantysis subjektas, perkantis Sutarties specialiosiose sąlygose nurodytas Darbus iš Rangovo.</w:t>
      </w:r>
    </w:p>
    <w:p w14:paraId="6FBF4356"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 Sutarties kaina – pinigų suma, kurią Užsakovas pagal Sutartį turi sumokėti/faktiškai sumokama Rangovui už perkamus Darbus, įskaitant visas Rangovo patiriamas su sutarties vykdymu susijusias išlaidas ir mokesčius.</w:t>
      </w:r>
    </w:p>
    <w:p w14:paraId="1787380D"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1.3. Rangovas – ūkio subjektas, kuriuo gali būti fizinis asmuo, privatus ar viešasis juridinis asmuo ar tokių asmenų grupė, atliekantis Darbus pagal šią Sutartį.</w:t>
      </w:r>
    </w:p>
    <w:p w14:paraId="397DFD4D"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1.4. Kainodaros taisyklės – Sutarties kainos apskaičiavimo ir keitimo taisyklės.</w:t>
      </w:r>
    </w:p>
    <w:p w14:paraId="316B3DC1" w14:textId="77777777" w:rsidR="00F82F04" w:rsidRPr="00303FB4" w:rsidRDefault="00F82F04" w:rsidP="00F82F04">
      <w:pPr>
        <w:pStyle w:val="BodyText1"/>
        <w:rPr>
          <w:rFonts w:asciiTheme="majorHAnsi" w:hAnsiTheme="majorHAnsi" w:cstheme="majorHAnsi"/>
          <w:sz w:val="22"/>
          <w:szCs w:val="22"/>
          <w:lang w:val="lt-LT"/>
        </w:rPr>
      </w:pPr>
    </w:p>
    <w:p w14:paraId="7A2CD33A"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2. Sutarties aiškinimas</w:t>
      </w:r>
    </w:p>
    <w:p w14:paraId="24B0482A"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2.1. Sutartyje, kur reikalauja kontekstas, žodžiai pateikti vienaskaita, gali turėti ir daugiskaitos prasmę ir atvirkščiai.</w:t>
      </w:r>
    </w:p>
    <w:p w14:paraId="19CD42E9"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728C9B57"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2.3. Sutarties trukmė ir kiti terminai yra skaičiuojami kalendorinėmis dienomis, jei Sutartyje nenurodyta kitaip.</w:t>
      </w:r>
    </w:p>
    <w:p w14:paraId="17304960" w14:textId="77777777" w:rsidR="00F82F04" w:rsidRPr="00303FB4" w:rsidRDefault="00F82F04" w:rsidP="00F82F04">
      <w:pPr>
        <w:pStyle w:val="BodyText"/>
        <w:jc w:val="left"/>
        <w:rPr>
          <w:rFonts w:asciiTheme="majorHAnsi" w:hAnsiTheme="majorHAnsi" w:cstheme="majorHAnsi"/>
          <w:b/>
          <w:sz w:val="22"/>
          <w:szCs w:val="22"/>
        </w:rPr>
      </w:pPr>
    </w:p>
    <w:p w14:paraId="327BA997" w14:textId="77777777" w:rsidR="00F82F04" w:rsidRPr="00303FB4" w:rsidRDefault="00F82F04" w:rsidP="00F82F04">
      <w:pPr>
        <w:pStyle w:val="BodyText"/>
        <w:numPr>
          <w:ilvl w:val="0"/>
          <w:numId w:val="2"/>
        </w:numPr>
        <w:tabs>
          <w:tab w:val="clear" w:pos="660"/>
          <w:tab w:val="num" w:pos="540"/>
        </w:tabs>
        <w:jc w:val="left"/>
        <w:rPr>
          <w:rFonts w:asciiTheme="majorHAnsi" w:hAnsiTheme="majorHAnsi" w:cstheme="majorHAnsi"/>
          <w:b/>
          <w:sz w:val="22"/>
          <w:szCs w:val="22"/>
        </w:rPr>
      </w:pPr>
      <w:r w:rsidRPr="00303FB4">
        <w:rPr>
          <w:rFonts w:asciiTheme="majorHAnsi" w:hAnsiTheme="majorHAnsi" w:cstheme="majorHAnsi"/>
          <w:b/>
          <w:sz w:val="22"/>
          <w:szCs w:val="22"/>
        </w:rPr>
        <w:t>Sutarties šalių įsipareigojimai</w:t>
      </w:r>
    </w:p>
    <w:p w14:paraId="4D25C4CB" w14:textId="77777777" w:rsidR="00F82F04" w:rsidRPr="00303FB4" w:rsidRDefault="00F82F04" w:rsidP="00F82F04">
      <w:pPr>
        <w:tabs>
          <w:tab w:val="left" w:pos="567"/>
        </w:tabs>
        <w:spacing w:after="0" w:line="240" w:lineRule="auto"/>
        <w:ind w:firstLine="360"/>
        <w:jc w:val="both"/>
        <w:rPr>
          <w:rFonts w:asciiTheme="majorHAnsi" w:hAnsiTheme="majorHAnsi" w:cstheme="majorHAnsi"/>
          <w:sz w:val="22"/>
          <w:szCs w:val="22"/>
        </w:rPr>
      </w:pPr>
      <w:r w:rsidRPr="00303FB4">
        <w:rPr>
          <w:rFonts w:asciiTheme="majorHAnsi" w:hAnsiTheme="majorHAnsi" w:cstheme="majorHAnsi"/>
          <w:sz w:val="22"/>
          <w:szCs w:val="22"/>
        </w:rPr>
        <w:t>3.1. Bendri įsipareigojimai:</w:t>
      </w:r>
    </w:p>
    <w:p w14:paraId="3CFB8FC4" w14:textId="77777777" w:rsidR="00F82F04" w:rsidRPr="00303FB4" w:rsidRDefault="00F82F04" w:rsidP="00F82F04">
      <w:pPr>
        <w:pStyle w:val="BodyText"/>
        <w:ind w:firstLine="360"/>
        <w:jc w:val="both"/>
        <w:rPr>
          <w:rFonts w:asciiTheme="majorHAnsi" w:hAnsiTheme="majorHAnsi" w:cstheme="majorHAnsi"/>
          <w:color w:val="000000"/>
          <w:sz w:val="22"/>
          <w:szCs w:val="22"/>
        </w:rPr>
      </w:pPr>
      <w:r w:rsidRPr="00303FB4">
        <w:rPr>
          <w:rFonts w:asciiTheme="majorHAnsi" w:hAnsiTheme="majorHAnsi" w:cstheme="majorHAnsi"/>
          <w:sz w:val="22"/>
          <w:szCs w:val="22"/>
        </w:rPr>
        <w:t xml:space="preserve">3.1.1. Rangovas įsipareigoja atlikti Darbus pagal Užsakovo užduotį, o Užsakovas įsipareigoja juos priimti ir apmokėti pagal Sutarties specialiosiose sąlygose nustatytą tvarką. </w:t>
      </w:r>
    </w:p>
    <w:p w14:paraId="19C71AE3" w14:textId="77777777" w:rsidR="00F82F04" w:rsidRPr="00303FB4" w:rsidRDefault="00F82F04" w:rsidP="00F82F0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 xml:space="preserve">3.1.2. Abi Šalys išlaiko reikiamą darbinę erdvę ir priemones Sutarčiai vykdyti. </w:t>
      </w:r>
    </w:p>
    <w:p w14:paraId="065F314A" w14:textId="77777777" w:rsidR="00F82F04" w:rsidRPr="00303FB4" w:rsidRDefault="00F82F04" w:rsidP="00F82F0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3.1.3. Kiekviena šalis privalo nedelsiant priimti visus sprendimus, reikiamus Sutarčiai vykdyti.</w:t>
      </w:r>
    </w:p>
    <w:p w14:paraId="0CF2878D" w14:textId="77777777" w:rsidR="00F82F04" w:rsidRPr="00303FB4" w:rsidRDefault="00F82F04" w:rsidP="00F82F0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3.1.4. Šalys privalo įnešti savo indėlį į Sutarties vykdymą, atsižvelgiant į nuo konkrečios šalies priklausančius ir jai pavaldžius veiksnius.</w:t>
      </w:r>
    </w:p>
    <w:p w14:paraId="4F46F162" w14:textId="77777777" w:rsidR="00F82F04" w:rsidRPr="00303FB4" w:rsidRDefault="00F82F04" w:rsidP="00F82F04">
      <w:pPr>
        <w:pStyle w:val="BodyText"/>
        <w:ind w:left="360"/>
        <w:jc w:val="both"/>
        <w:rPr>
          <w:rFonts w:asciiTheme="majorHAnsi" w:hAnsiTheme="majorHAnsi" w:cstheme="majorHAnsi"/>
          <w:sz w:val="22"/>
          <w:szCs w:val="22"/>
        </w:rPr>
      </w:pPr>
      <w:r w:rsidRPr="00303FB4">
        <w:rPr>
          <w:rFonts w:asciiTheme="majorHAnsi" w:hAnsiTheme="majorHAnsi" w:cstheme="majorHAnsi"/>
          <w:sz w:val="22"/>
          <w:szCs w:val="22"/>
        </w:rPr>
        <w:t>3.2. Rangovo įsipareigojimai:</w:t>
      </w:r>
    </w:p>
    <w:p w14:paraId="6FA7092D" w14:textId="77777777" w:rsidR="00F82F04" w:rsidRPr="00303FB4" w:rsidRDefault="00F82F04" w:rsidP="00F82F04">
      <w:pPr>
        <w:pStyle w:val="BodyTextIndent"/>
        <w:numPr>
          <w:ilvl w:val="2"/>
          <w:numId w:val="7"/>
        </w:numPr>
        <w:tabs>
          <w:tab w:val="left" w:pos="709"/>
          <w:tab w:val="left" w:pos="993"/>
        </w:tabs>
        <w:spacing w:after="0"/>
        <w:ind w:left="0" w:right="-82" w:firstLine="364"/>
        <w:jc w:val="both"/>
        <w:rPr>
          <w:rFonts w:asciiTheme="majorHAnsi" w:hAnsiTheme="majorHAnsi" w:cstheme="majorHAnsi"/>
          <w:sz w:val="22"/>
          <w:szCs w:val="22"/>
        </w:rPr>
      </w:pPr>
      <w:r w:rsidRPr="00303FB4">
        <w:rPr>
          <w:rFonts w:asciiTheme="majorHAnsi" w:hAnsiTheme="majorHAnsi" w:cstheme="majorHAnsi"/>
          <w:sz w:val="22"/>
          <w:szCs w:val="22"/>
        </w:rPr>
        <w:t>Per 5 dienas nuo sutarties įsigaliojimo dienos skirti atestuotą statybos vadovą, atsakingą už saugų darbą ir aplinkos apsaugą;</w:t>
      </w:r>
    </w:p>
    <w:p w14:paraId="7617F59C" w14:textId="77777777" w:rsidR="00F82F04" w:rsidRPr="004E16A4" w:rsidRDefault="00F82F04" w:rsidP="00F82F04">
      <w:pPr>
        <w:pStyle w:val="BodyTextIndent"/>
        <w:numPr>
          <w:ilvl w:val="2"/>
          <w:numId w:val="7"/>
        </w:numPr>
        <w:tabs>
          <w:tab w:val="left" w:pos="709"/>
          <w:tab w:val="left" w:pos="993"/>
        </w:tabs>
        <w:spacing w:after="0"/>
        <w:ind w:left="0" w:right="-82" w:firstLine="378"/>
        <w:jc w:val="both"/>
        <w:rPr>
          <w:rFonts w:asciiTheme="majorHAnsi" w:hAnsiTheme="majorHAnsi" w:cstheme="majorHAnsi"/>
          <w:sz w:val="22"/>
          <w:szCs w:val="22"/>
        </w:rPr>
      </w:pPr>
      <w:r w:rsidRPr="004E16A4">
        <w:rPr>
          <w:rFonts w:asciiTheme="majorHAnsi" w:hAnsiTheme="majorHAnsi" w:cstheme="majorHAnsi"/>
          <w:sz w:val="22"/>
          <w:szCs w:val="22"/>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 ne vėliau kaip per 5 darbo dienas nuo Sutarties pasirašymo dienos turi pateikti apsidraudimo privalomuoju draudimu sutarties sudarymo įrodymus, kuriuose matytųsi draudimo įmonė, draudimo suma ir pagrindinės draudimo sąlygos (draudimo polisą)</w:t>
      </w:r>
      <w:r w:rsidRPr="004E16A4">
        <w:rPr>
          <w:rFonts w:asciiTheme="majorHAnsi" w:hAnsiTheme="majorHAnsi" w:cstheme="majorHAnsi"/>
          <w:i/>
          <w:sz w:val="22"/>
          <w:szCs w:val="22"/>
        </w:rPr>
        <w:t>.</w:t>
      </w:r>
      <w:r w:rsidRPr="004E16A4">
        <w:rPr>
          <w:rFonts w:asciiTheme="majorHAnsi" w:hAnsiTheme="majorHAnsi" w:cstheme="majorHAnsi"/>
          <w:sz w:val="22"/>
          <w:szCs w:val="22"/>
        </w:rPr>
        <w:t xml:space="preserve"> </w:t>
      </w:r>
    </w:p>
    <w:p w14:paraId="10366207" w14:textId="77777777" w:rsidR="00F82F04" w:rsidRDefault="00F82F04" w:rsidP="00F82F04">
      <w:pPr>
        <w:pStyle w:val="BodyTextIndent"/>
        <w:numPr>
          <w:ilvl w:val="2"/>
          <w:numId w:val="7"/>
        </w:numPr>
        <w:tabs>
          <w:tab w:val="left" w:pos="709"/>
          <w:tab w:val="left" w:pos="993"/>
        </w:tabs>
        <w:spacing w:after="0"/>
        <w:ind w:left="0" w:right="-82" w:firstLine="426"/>
        <w:jc w:val="both"/>
        <w:rPr>
          <w:rFonts w:asciiTheme="majorHAnsi" w:hAnsiTheme="majorHAnsi" w:cstheme="majorHAnsi"/>
          <w:sz w:val="22"/>
          <w:szCs w:val="22"/>
        </w:rPr>
      </w:pPr>
      <w:r w:rsidRPr="004E16A4">
        <w:rPr>
          <w:rFonts w:asciiTheme="majorHAnsi" w:hAnsiTheme="majorHAnsi" w:cstheme="majorHAnsi"/>
          <w:sz w:val="22"/>
          <w:szCs w:val="22"/>
        </w:rPr>
        <w:t xml:space="preserve">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w:t>
      </w:r>
      <w:r w:rsidRPr="004E16A4">
        <w:rPr>
          <w:rFonts w:asciiTheme="majorHAnsi" w:hAnsiTheme="majorHAnsi" w:cstheme="majorHAnsi"/>
          <w:sz w:val="22"/>
          <w:szCs w:val="22"/>
        </w:rPr>
        <w:lastRenderedPageBreak/>
        <w:t>atsakomybės privalomojo draudimo taisyklėse</w:t>
      </w:r>
      <w:r>
        <w:rPr>
          <w:rFonts w:asciiTheme="majorHAnsi" w:hAnsiTheme="majorHAnsi" w:cstheme="majorHAnsi"/>
          <w:sz w:val="22"/>
          <w:szCs w:val="22"/>
        </w:rPr>
        <w:t xml:space="preserve">. </w:t>
      </w:r>
      <w:r w:rsidRPr="00095882">
        <w:rPr>
          <w:rFonts w:asciiTheme="majorHAnsi" w:hAnsiTheme="majorHAnsi" w:cstheme="majorHAnsi"/>
          <w:sz w:val="22"/>
          <w:szCs w:val="22"/>
        </w:rPr>
        <w:t>Rangovas įsipareigoja apdrausti visus pagal sutartį atliekamus darbus ir civilinę atsakomybę (įskaitant atsakomybę dėl neturtinės žalos) atskirai dėl kiekvieno statinio, įskaitant nesudėtingus statinius (net jei neprivalu draustis pagal teisės aktus). Statybos darbų draudimas turi taip pat apimti statybos produktus, medžiagas, gaminius, montuojamus įrenginius bei įrangą. Rangovas</w:t>
      </w:r>
      <w:r w:rsidRPr="004E16A4">
        <w:rPr>
          <w:rFonts w:asciiTheme="majorHAnsi" w:hAnsiTheme="majorHAnsi" w:cstheme="majorHAnsi"/>
          <w:sz w:val="22"/>
          <w:szCs w:val="22"/>
        </w:rPr>
        <w:t xml:space="preserve"> ne vėliau kaip per 5 darbo dienas nuo Sutarties pasirašymo dienos pateikti apsidraudimo civilinės atsakomybės privalomuoju draudimu sutarties (-</w:t>
      </w:r>
      <w:proofErr w:type="spellStart"/>
      <w:r w:rsidRPr="004E16A4">
        <w:rPr>
          <w:rFonts w:asciiTheme="majorHAnsi" w:hAnsiTheme="majorHAnsi" w:cstheme="majorHAnsi"/>
          <w:sz w:val="22"/>
          <w:szCs w:val="22"/>
        </w:rPr>
        <w:t>ių</w:t>
      </w:r>
      <w:proofErr w:type="spellEnd"/>
      <w:r w:rsidRPr="004E16A4">
        <w:rPr>
          <w:rFonts w:asciiTheme="majorHAnsi" w:hAnsiTheme="majorHAnsi" w:cstheme="majorHAnsi"/>
          <w:sz w:val="22"/>
          <w:szCs w:val="22"/>
        </w:rPr>
        <w:t>) sudarymo įrodymus, kuriuose matytųsi draudimo įmonė, draudimo suma ir pagrindinės draudimo sąlygos (draudimo polisą (-</w:t>
      </w:r>
      <w:proofErr w:type="spellStart"/>
      <w:r w:rsidRPr="004E16A4">
        <w:rPr>
          <w:rFonts w:asciiTheme="majorHAnsi" w:hAnsiTheme="majorHAnsi" w:cstheme="majorHAnsi"/>
          <w:sz w:val="22"/>
          <w:szCs w:val="22"/>
        </w:rPr>
        <w:t>us</w:t>
      </w:r>
      <w:proofErr w:type="spellEnd"/>
      <w:r w:rsidRPr="004E16A4">
        <w:rPr>
          <w:rFonts w:asciiTheme="majorHAnsi" w:hAnsiTheme="majorHAnsi" w:cstheme="majorHAnsi"/>
          <w:sz w:val="22"/>
          <w:szCs w:val="22"/>
        </w:rPr>
        <w:t>)).</w:t>
      </w:r>
    </w:p>
    <w:p w14:paraId="115B5FDE" w14:textId="77777777" w:rsidR="00F82F04" w:rsidRPr="0096629C" w:rsidRDefault="00F82F04" w:rsidP="00F82F04">
      <w:pPr>
        <w:pStyle w:val="BodyTextIndent"/>
        <w:numPr>
          <w:ilvl w:val="2"/>
          <w:numId w:val="10"/>
        </w:numPr>
        <w:tabs>
          <w:tab w:val="left" w:pos="993"/>
        </w:tabs>
        <w:spacing w:after="0"/>
        <w:ind w:left="28" w:right="-82" w:firstLine="336"/>
        <w:jc w:val="both"/>
        <w:rPr>
          <w:rFonts w:asciiTheme="majorHAnsi" w:hAnsiTheme="majorHAnsi" w:cstheme="majorHAnsi"/>
          <w:sz w:val="22"/>
          <w:szCs w:val="22"/>
        </w:rPr>
      </w:pPr>
      <w:r w:rsidRPr="0096629C">
        <w:rPr>
          <w:rFonts w:asciiTheme="majorHAnsi" w:hAnsiTheme="majorHAnsi" w:cstheme="majorHAnsi"/>
          <w:sz w:val="22"/>
          <w:szCs w:val="22"/>
        </w:rPr>
        <w:t>Kai teisės aktuose nėra numatyta, kad Rangovas turi būti apsidraudęs statinio statybos, rekonstravimo, remonto, atnaujinimo (modernizavimo), griovimo ar kultūros paveldo statinio tvarkomųjų statybos darbų ir civilinės atsakomybės privalomuoju draudimu ar statinio projektuotojo civilinės atsakomybės privalomuoju draudimu, o pradinės rangos sutarties kaina yra lygi arba didesnė nei 250.000,00 Eur su PVM, Rangovas įsipareigoja sudaryti statybos ir / ar montavimo darbų savanoriško draudimo sutartį ir įsipareigoja ne vėliau kaip per 5 darbo dienas nuo Sutarties pasirašymo dienos pateikti apsidraudimo civilinės atsakomybės savanorišku draudimu sutarties (-</w:t>
      </w:r>
      <w:proofErr w:type="spellStart"/>
      <w:r w:rsidRPr="0096629C">
        <w:rPr>
          <w:rFonts w:asciiTheme="majorHAnsi" w:hAnsiTheme="majorHAnsi" w:cstheme="majorHAnsi"/>
          <w:sz w:val="22"/>
          <w:szCs w:val="22"/>
        </w:rPr>
        <w:t>ių</w:t>
      </w:r>
      <w:proofErr w:type="spellEnd"/>
      <w:r w:rsidRPr="0096629C">
        <w:rPr>
          <w:rFonts w:asciiTheme="majorHAnsi" w:hAnsiTheme="majorHAnsi" w:cstheme="majorHAnsi"/>
          <w:sz w:val="22"/>
          <w:szCs w:val="22"/>
        </w:rPr>
        <w:t>) sudarymo įrodymus, kuriuose matytųsi draudimo įmonė, draudimo suma ir pagrindinės draudimo sąlygos (draudimo polisą (-</w:t>
      </w:r>
      <w:proofErr w:type="spellStart"/>
      <w:r w:rsidRPr="0096629C">
        <w:rPr>
          <w:rFonts w:asciiTheme="majorHAnsi" w:hAnsiTheme="majorHAnsi" w:cstheme="majorHAnsi"/>
          <w:sz w:val="22"/>
          <w:szCs w:val="22"/>
        </w:rPr>
        <w:t>us</w:t>
      </w:r>
      <w:proofErr w:type="spellEnd"/>
      <w:r w:rsidRPr="0096629C">
        <w:rPr>
          <w:rFonts w:asciiTheme="majorHAnsi" w:hAnsiTheme="majorHAnsi" w:cstheme="majorHAnsi"/>
          <w:sz w:val="22"/>
          <w:szCs w:val="22"/>
        </w:rPr>
        <w:t>)). Rangovas įsipareigoja užtikrinti, kad šis draudimas:</w:t>
      </w:r>
    </w:p>
    <w:p w14:paraId="79797966" w14:textId="77777777" w:rsidR="00F82F04" w:rsidRPr="00384A6A" w:rsidRDefault="00F82F04" w:rsidP="00F82F04">
      <w:pPr>
        <w:pStyle w:val="BodyTextIndent"/>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Rangovo atliekamus visus pagal sutartį atliekamus darbus, įskaitant statybos produktus, medžiagas, gaminius, montuojamus įrenginius bei įrangą;</w:t>
      </w:r>
    </w:p>
    <w:p w14:paraId="44332F45" w14:textId="77777777" w:rsidR="00F82F04" w:rsidRPr="00384A6A" w:rsidRDefault="00F82F04" w:rsidP="00F82F04">
      <w:pPr>
        <w:pStyle w:val="BodyTextIndent"/>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draudimo apsaugos galiojimas būtų užtikrintas iki Rangovas visiškai įvykdys sutartinius įsipareigojimus;</w:t>
      </w:r>
    </w:p>
    <w:p w14:paraId="7AA95596" w14:textId="77777777" w:rsidR="00F82F04" w:rsidRDefault="00F82F04" w:rsidP="00F82F04">
      <w:pPr>
        <w:pStyle w:val="BodyTextIndent"/>
        <w:numPr>
          <w:ilvl w:val="0"/>
          <w:numId w:val="9"/>
        </w:numPr>
        <w:tabs>
          <w:tab w:val="left" w:pos="993"/>
        </w:tabs>
        <w:spacing w:after="0"/>
        <w:ind w:left="993" w:right="-82"/>
        <w:jc w:val="both"/>
        <w:rPr>
          <w:rFonts w:asciiTheme="majorHAnsi" w:hAnsiTheme="majorHAnsi" w:cstheme="majorHAnsi"/>
          <w:sz w:val="22"/>
          <w:szCs w:val="22"/>
        </w:rPr>
      </w:pPr>
      <w:r w:rsidRPr="00384A6A">
        <w:rPr>
          <w:rFonts w:asciiTheme="majorHAnsi" w:hAnsiTheme="majorHAnsi" w:cstheme="majorHAnsi"/>
          <w:sz w:val="22"/>
          <w:szCs w:val="22"/>
        </w:rPr>
        <w:t>apdraustų savo bendrąją civilinę atsakomybę savanoriškuoju draudimu ne mažesnei nei pradinė sutarties vertė su PVM;</w:t>
      </w:r>
    </w:p>
    <w:p w14:paraId="4D454E6F" w14:textId="77777777" w:rsidR="00F82F04" w:rsidRPr="004E16A4" w:rsidRDefault="00F82F04" w:rsidP="00F82F04">
      <w:pPr>
        <w:pStyle w:val="BodyTextIndent"/>
        <w:numPr>
          <w:ilvl w:val="0"/>
          <w:numId w:val="9"/>
        </w:numPr>
        <w:tabs>
          <w:tab w:val="left" w:pos="993"/>
        </w:tabs>
        <w:spacing w:after="0"/>
        <w:ind w:left="993" w:right="-82"/>
        <w:jc w:val="both"/>
        <w:rPr>
          <w:rFonts w:asciiTheme="majorHAnsi" w:hAnsiTheme="majorHAnsi" w:cstheme="majorHAnsi"/>
          <w:sz w:val="22"/>
          <w:szCs w:val="22"/>
        </w:rPr>
      </w:pPr>
      <w:r w:rsidRPr="004E16A4">
        <w:rPr>
          <w:rFonts w:asciiTheme="majorHAnsi" w:hAnsiTheme="majorHAnsi" w:cstheme="majorHAnsi"/>
          <w:sz w:val="22"/>
          <w:szCs w:val="22"/>
        </w:rPr>
        <w:t>apimtų ir Rangovo pasirinktų subrangovų vykdomus darbus ir jų civilinę atsakomybę, jeigu darbai vykdomi pagal sudarytas subrangos sutartis.</w:t>
      </w:r>
    </w:p>
    <w:p w14:paraId="76DEC460" w14:textId="77777777" w:rsidR="00F82F04" w:rsidRDefault="00F82F04" w:rsidP="00F82F04">
      <w:pPr>
        <w:pStyle w:val="BodyTextIndent"/>
        <w:spacing w:after="0"/>
        <w:ind w:left="-142" w:right="-82" w:firstLine="505"/>
        <w:jc w:val="both"/>
        <w:rPr>
          <w:rFonts w:asciiTheme="majorHAnsi" w:hAnsiTheme="majorHAnsi" w:cstheme="majorHAnsi"/>
          <w:sz w:val="22"/>
          <w:szCs w:val="22"/>
        </w:rPr>
      </w:pPr>
      <w:r w:rsidRPr="00303FB4">
        <w:rPr>
          <w:rFonts w:asciiTheme="majorHAnsi" w:hAnsiTheme="majorHAnsi" w:cstheme="majorHAnsi"/>
          <w:sz w:val="22"/>
          <w:szCs w:val="22"/>
        </w:rPr>
        <w:t>3.2.4. Darbus vykdyti, nenusižengiant projekto, STR ir kitų normų ir taisyklių bei techninių specifikacijų reikalavimams. Rangovas turi teisę keisti Užsakovo patvirtintus projektinius sprendimus tik gavęs Užsakovo rašytinį sutikimą;</w:t>
      </w:r>
    </w:p>
    <w:p w14:paraId="5B207EB9" w14:textId="77777777" w:rsidR="00F82F04" w:rsidRPr="00303FB4" w:rsidRDefault="00F82F04" w:rsidP="00F82F04">
      <w:pPr>
        <w:pStyle w:val="BodyTextIndent"/>
        <w:spacing w:after="0"/>
        <w:ind w:left="-142" w:right="-82" w:firstLine="505"/>
        <w:jc w:val="both"/>
        <w:rPr>
          <w:rFonts w:asciiTheme="majorHAnsi" w:hAnsiTheme="majorHAnsi" w:cstheme="majorHAnsi"/>
          <w:sz w:val="22"/>
          <w:szCs w:val="22"/>
        </w:rPr>
      </w:pPr>
      <w:r>
        <w:rPr>
          <w:rFonts w:asciiTheme="majorHAnsi" w:hAnsiTheme="majorHAnsi" w:cstheme="majorHAnsi"/>
          <w:sz w:val="22"/>
          <w:szCs w:val="22"/>
        </w:rPr>
        <w:t xml:space="preserve">3.2.6. </w:t>
      </w:r>
      <w:r w:rsidRPr="00735C71">
        <w:rPr>
          <w:rFonts w:ascii="Calibri Light" w:hAnsi="Calibri Light" w:cs="Calibri Light"/>
          <w:color w:val="000000" w:themeColor="text1"/>
          <w:sz w:val="22"/>
          <w:szCs w:val="22"/>
        </w:rPr>
        <w:t>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w:t>
      </w:r>
      <w:r>
        <w:rPr>
          <w:rFonts w:ascii="Calibri Light" w:hAnsi="Calibri Light" w:cs="Calibri Light"/>
          <w:color w:val="000000" w:themeColor="text1"/>
          <w:sz w:val="22"/>
          <w:szCs w:val="22"/>
        </w:rPr>
        <w:t>;</w:t>
      </w:r>
    </w:p>
    <w:p w14:paraId="08AA761F" w14:textId="77777777" w:rsidR="00F82F04" w:rsidRPr="00303FB4" w:rsidRDefault="00F82F04" w:rsidP="00F82F04">
      <w:pPr>
        <w:pStyle w:val="BodyTextIndent"/>
        <w:spacing w:after="0"/>
        <w:ind w:left="0" w:right="-483" w:firstLine="360"/>
        <w:rPr>
          <w:rFonts w:asciiTheme="majorHAnsi" w:hAnsiTheme="majorHAnsi" w:cstheme="majorHAnsi"/>
          <w:sz w:val="22"/>
          <w:szCs w:val="22"/>
        </w:rPr>
      </w:pPr>
      <w:r w:rsidRPr="00303FB4">
        <w:rPr>
          <w:rFonts w:asciiTheme="majorHAnsi" w:hAnsiTheme="majorHAnsi" w:cstheme="majorHAnsi"/>
          <w:sz w:val="22"/>
          <w:szCs w:val="22"/>
        </w:rPr>
        <w:t xml:space="preserve">3.2.5. Gauti žemės darbų leidimą </w:t>
      </w:r>
      <w:r w:rsidRPr="00303FB4">
        <w:rPr>
          <w:rFonts w:asciiTheme="majorHAnsi" w:hAnsiTheme="majorHAnsi" w:cstheme="majorHAnsi"/>
          <w:i/>
          <w:sz w:val="22"/>
          <w:szCs w:val="22"/>
        </w:rPr>
        <w:t>(rašoma, kai toks reikalingas).</w:t>
      </w:r>
    </w:p>
    <w:p w14:paraId="0E8240DB" w14:textId="77777777" w:rsidR="00F82F04" w:rsidRPr="00303FB4" w:rsidRDefault="00F82F04" w:rsidP="00F82F04">
      <w:pPr>
        <w:pStyle w:val="BodyTextIndent"/>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 xml:space="preserve">3.2.6.Vykdyti darbus taip, kad būtų užtikrintas  Sutarties specialiųjų sąlygų 1.1 punkte nurodyto statinio </w:t>
      </w:r>
      <w:r w:rsidRPr="00303FB4">
        <w:rPr>
          <w:rFonts w:asciiTheme="majorHAnsi" w:hAnsiTheme="majorHAnsi" w:cstheme="majorHAnsi"/>
          <w:i/>
          <w:sz w:val="22"/>
          <w:szCs w:val="22"/>
        </w:rPr>
        <w:t xml:space="preserve"> </w:t>
      </w:r>
      <w:r w:rsidRPr="00303FB4">
        <w:rPr>
          <w:rFonts w:asciiTheme="majorHAnsi" w:hAnsiTheme="majorHAnsi" w:cstheme="majorHAnsi"/>
          <w:sz w:val="22"/>
          <w:szCs w:val="22"/>
        </w:rPr>
        <w:t>funkcionavimas.</w:t>
      </w:r>
    </w:p>
    <w:p w14:paraId="35FED0E0" w14:textId="77777777" w:rsidR="00F82F04" w:rsidRPr="00303FB4" w:rsidRDefault="00F82F04" w:rsidP="00F82F04">
      <w:pPr>
        <w:pStyle w:val="BodyTextIndent"/>
        <w:spacing w:after="0"/>
        <w:ind w:left="-142" w:right="-483" w:firstLine="502"/>
        <w:rPr>
          <w:rFonts w:asciiTheme="majorHAnsi" w:hAnsiTheme="majorHAnsi" w:cstheme="majorHAnsi"/>
          <w:sz w:val="22"/>
          <w:szCs w:val="22"/>
        </w:rPr>
      </w:pPr>
      <w:r w:rsidRPr="00303FB4">
        <w:rPr>
          <w:rFonts w:asciiTheme="majorHAnsi" w:hAnsiTheme="majorHAnsi" w:cstheme="majorHAnsi"/>
          <w:sz w:val="22"/>
          <w:szCs w:val="22"/>
        </w:rPr>
        <w:t xml:space="preserve">3.2.7. Sukomplektuoti įrangą ir medžiagas. Naudoti specifikacijose </w:t>
      </w:r>
      <w:r w:rsidRPr="00303FB4">
        <w:rPr>
          <w:rFonts w:asciiTheme="majorHAnsi" w:hAnsiTheme="majorHAnsi" w:cstheme="majorHAnsi"/>
          <w:i/>
          <w:sz w:val="22"/>
          <w:szCs w:val="22"/>
        </w:rPr>
        <w:t>(jeigu tokios buvo pateiktas konkurso metu)</w:t>
      </w:r>
      <w:r w:rsidRPr="00303FB4">
        <w:rPr>
          <w:rFonts w:asciiTheme="majorHAnsi" w:hAnsiTheme="majorHAnsi" w:cstheme="majorHAnsi"/>
          <w:sz w:val="22"/>
          <w:szCs w:val="22"/>
        </w:rPr>
        <w:t xml:space="preserve"> nurodytus sertifikuotus statybos produktus, turinčius atitikties deklaracijas.</w:t>
      </w:r>
    </w:p>
    <w:p w14:paraId="0B9FE783" w14:textId="77777777" w:rsidR="00F82F04" w:rsidRPr="00303FB4" w:rsidRDefault="00F82F04" w:rsidP="00F82F04">
      <w:pPr>
        <w:pStyle w:val="BodyTextIndent"/>
        <w:spacing w:after="0"/>
        <w:ind w:left="-180" w:right="-82" w:firstLine="540"/>
        <w:jc w:val="both"/>
        <w:rPr>
          <w:rFonts w:asciiTheme="majorHAnsi" w:hAnsiTheme="majorHAnsi" w:cstheme="majorHAnsi"/>
          <w:sz w:val="22"/>
          <w:szCs w:val="22"/>
        </w:rPr>
      </w:pPr>
      <w:r w:rsidRPr="00303FB4">
        <w:rPr>
          <w:rFonts w:asciiTheme="majorHAnsi" w:hAnsiTheme="majorHAnsi" w:cstheme="majorHAnsi"/>
          <w:sz w:val="22"/>
          <w:szCs w:val="22"/>
        </w:rPr>
        <w:t xml:space="preserve">3.2.8. Laiku ir tinkamai informuoti Užsakovą apie atliktus darbus, bei apie atliktų darbų priėmimo – perdavimo datą bei pateikti Užsakovui atliktų darbų perdavimo – priėmimo aktus. </w:t>
      </w:r>
    </w:p>
    <w:p w14:paraId="108140AB"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3.2.9. Atlikti teritorijos tvarkymo darbus </w:t>
      </w:r>
      <w:r w:rsidRPr="00303FB4">
        <w:rPr>
          <w:rFonts w:asciiTheme="majorHAnsi" w:hAnsiTheme="majorHAnsi" w:cstheme="majorHAnsi"/>
          <w:i/>
          <w:sz w:val="22"/>
          <w:szCs w:val="22"/>
        </w:rPr>
        <w:t>(rašoma, kai tokie būtini)</w:t>
      </w:r>
      <w:r w:rsidRPr="00303FB4">
        <w:rPr>
          <w:rFonts w:asciiTheme="majorHAnsi" w:hAnsiTheme="majorHAnsi" w:cstheme="majorHAnsi"/>
          <w:sz w:val="22"/>
          <w:szCs w:val="22"/>
        </w:rPr>
        <w:t>.</w:t>
      </w:r>
    </w:p>
    <w:p w14:paraId="499A9CD0"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3.2.10. Suformuoti kadastrinių matavimų bylą </w:t>
      </w:r>
      <w:r w:rsidRPr="00303FB4">
        <w:rPr>
          <w:rFonts w:asciiTheme="majorHAnsi" w:hAnsiTheme="majorHAnsi" w:cstheme="majorHAnsi"/>
          <w:i/>
          <w:sz w:val="22"/>
          <w:szCs w:val="22"/>
        </w:rPr>
        <w:t>(rašoma, kai tokia būtina).</w:t>
      </w:r>
    </w:p>
    <w:p w14:paraId="4B7EB659"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3.2.11. Paruošti dokumentus, reikalingus pateikti statybos užbaigimui;</w:t>
      </w:r>
    </w:p>
    <w:p w14:paraId="5726458E" w14:textId="77777777" w:rsidR="00F82F04" w:rsidRPr="00303FB4" w:rsidRDefault="00F82F04" w:rsidP="00F82F04">
      <w:pPr>
        <w:pStyle w:val="BodyTextIndent"/>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sz w:val="22"/>
          <w:szCs w:val="22"/>
        </w:rPr>
        <w:t>3.2.12. Užbaigęs statybos darbus kartu su statybos darbų perdavimo Užsakovui aktu Rangovas privalo Užsakovui pateikti</w:t>
      </w:r>
      <w:r w:rsidRPr="00303FB4">
        <w:rPr>
          <w:rFonts w:asciiTheme="majorHAnsi" w:eastAsia="Calibri" w:hAnsiTheme="majorHAnsi" w:cstheme="majorHAnsi"/>
          <w:b/>
          <w:bCs/>
          <w:sz w:val="22"/>
          <w:szCs w:val="22"/>
        </w:rPr>
        <w:t xml:space="preserve"> </w:t>
      </w:r>
      <w:r w:rsidRPr="00303FB4">
        <w:rPr>
          <w:rFonts w:asciiTheme="majorHAnsi" w:hAnsiTheme="majorHAnsi" w:cstheme="majorHAnsi"/>
          <w:bCs/>
          <w:sz w:val="22"/>
          <w:szCs w:val="22"/>
        </w:rPr>
        <w:t>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(šis reikalavimas netaikomas griaunant statinius ir statant nesudėtinguosius statinius). Reikalavimai draudimo bendrovės laidavimo draudimo raštui, mokėjimo atidėjimą patvirtinančiam dokumentui arba kredito įstaigos garantijai:</w:t>
      </w:r>
    </w:p>
    <w:p w14:paraId="72472E87" w14:textId="77777777" w:rsidR="00F82F04" w:rsidRPr="00303FB4" w:rsidRDefault="00F82F04" w:rsidP="00F82F04">
      <w:pPr>
        <w:pStyle w:val="BodyTextIndent"/>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1) draudimo bendrovės laidavimo draudimo raštas, mokėjimo atidėjimą patvirtinantis dokumentas arba kredito įstaigos garantija turi būti išduoti ne trumpesniam kaip 3 metų laikotarpiui;</w:t>
      </w:r>
    </w:p>
    <w:p w14:paraId="2FD0D7FF" w14:textId="77777777" w:rsidR="00F82F04" w:rsidRPr="00303FB4" w:rsidRDefault="00F82F04" w:rsidP="00F82F04">
      <w:pPr>
        <w:pStyle w:val="BodyTextIndent"/>
        <w:spacing w:after="0"/>
        <w:ind w:left="-142" w:right="-79" w:firstLine="505"/>
        <w:jc w:val="both"/>
        <w:rPr>
          <w:rFonts w:asciiTheme="majorHAnsi" w:hAnsiTheme="majorHAnsi" w:cstheme="majorHAnsi"/>
          <w:bCs/>
          <w:sz w:val="22"/>
          <w:szCs w:val="22"/>
        </w:rPr>
      </w:pPr>
      <w:r w:rsidRPr="00303FB4">
        <w:rPr>
          <w:rFonts w:asciiTheme="majorHAnsi" w:hAnsiTheme="majorHAnsi" w:cstheme="majorHAnsi"/>
          <w:bCs/>
          <w:sz w:val="22"/>
          <w:szCs w:val="22"/>
        </w:rPr>
        <w:t xml:space="preserve">2) laidavimo draudimo suma, mokėjimo atidėjimo suma arba garantijos suma turi būti ne mažesnė kaip 5 procentai statybos kainos (su PVM). </w:t>
      </w:r>
    </w:p>
    <w:p w14:paraId="79FB1B4A"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3.2.13. Imtis visų įmanomų  priemonių Užsakovo  jam patikėto turto saugumui užtikrinti ir atsakyti už šio turto praradimą ar sužalojimą;</w:t>
      </w:r>
    </w:p>
    <w:p w14:paraId="3152D4EE"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3.2.14. Darbų vykdymo laikotarpiu atsakyti už pastatų, komunikacijų ar kitų statinių pažeidimus, juos pažeidus  atstatyti savo lėšomis ir jėgomis.</w:t>
      </w:r>
    </w:p>
    <w:p w14:paraId="51BF696E"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lastRenderedPageBreak/>
        <w:t>3.2.15. Garantuoti saugų darbą, priešgaisrinę ir aplinkos saugą  bei darbo higieną statybos  aikštelėje, taip pat nepažeisti trečiųjų asmenų interesų.  Užtikrinti ir atsakyti už materialinių vertybių apsaugą;</w:t>
      </w:r>
    </w:p>
    <w:p w14:paraId="373C78ED"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3.2.16. Kartu su techniniu prižiūrėtoju parengti statybos užbaigimo dokumentaciją ir dalyvauti statybos užbaigimo procedūrose;</w:t>
      </w:r>
    </w:p>
    <w:p w14:paraId="25F7FF61"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3.2.17. Ne vėliau kaip prieš 10 dienų pranešti Užsakovui  apie statybos objekto užbaigimą, prašydamas organizuoti komisiją  pripažinimui tinkamu naudoti arba pačiam organizuoja statybos užbaigimo procedūrą.</w:t>
      </w:r>
    </w:p>
    <w:p w14:paraId="360CF991"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3.2.18. Atsakyti už statybos objektą iki statybos užbaigimo akto išdavimo/deklaracijos apie statybos užbaigimą patvirtinimo. Jei tokie dokumentai neišrašomi – iki galutinio darbų priėmimo – perdavimo akto pasirašymo datos.</w:t>
      </w:r>
    </w:p>
    <w:p w14:paraId="2ACEF489"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3.2.19. Atlyginti Užsakovui  nuostolius, atsiradusius dėl Rangovo kaltės.</w:t>
      </w:r>
    </w:p>
    <w:p w14:paraId="608802D6" w14:textId="77777777" w:rsidR="00F82F04" w:rsidRPr="00303FB4" w:rsidRDefault="00F82F04" w:rsidP="00F82F04">
      <w:pPr>
        <w:pStyle w:val="BodyTextIndent"/>
        <w:spacing w:after="0"/>
        <w:ind w:left="-142" w:right="-79" w:firstLine="505"/>
        <w:jc w:val="both"/>
        <w:rPr>
          <w:rFonts w:asciiTheme="majorHAnsi" w:hAnsiTheme="majorHAnsi" w:cstheme="majorHAnsi"/>
          <w:sz w:val="22"/>
          <w:szCs w:val="22"/>
        </w:rPr>
      </w:pPr>
      <w:r w:rsidRPr="00303FB4">
        <w:rPr>
          <w:rFonts w:asciiTheme="majorHAnsi" w:hAnsiTheme="majorHAnsi" w:cstheme="majorHAnsi"/>
          <w:sz w:val="22"/>
          <w:szCs w:val="22"/>
        </w:rPr>
        <w:t>3.3. Užsakovo įsipareigojimai:</w:t>
      </w:r>
    </w:p>
    <w:p w14:paraId="5CE1A821"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3.3.1. Įsakymu paskirti techninį prižiūrėtoją ir informuoti Rangovą apie jo paskyrimą.</w:t>
      </w:r>
    </w:p>
    <w:p w14:paraId="57FBD267"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 xml:space="preserve">3.3.2. Apmokėti už atliktus darbus Sutarties specialiosiose sąlygose nustatyta tvarka ir terminais; </w:t>
      </w:r>
    </w:p>
    <w:p w14:paraId="72C3A024"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3.3.3. Gauti statybos leidimą darbų vykdymui.</w:t>
      </w:r>
    </w:p>
    <w:p w14:paraId="55E38667"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14A80B0B"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3.3.5. Statinio statybos užbaigimo aktu / deklaracija apie statybos užbaigimą / darbų priėmimo – perdavimo aktu (jei užbaigimo aktas ar deklaracija apie statybos užbaigimą yra neprivalomi) (</w:t>
      </w:r>
      <w:r w:rsidRPr="00303FB4">
        <w:rPr>
          <w:rFonts w:asciiTheme="majorHAnsi" w:hAnsiTheme="majorHAnsi" w:cstheme="majorHAnsi"/>
          <w:i/>
          <w:sz w:val="22"/>
          <w:szCs w:val="22"/>
        </w:rPr>
        <w:t>pasirinkti konkretų dokumentą</w:t>
      </w:r>
      <w:r w:rsidRPr="00303FB4">
        <w:rPr>
          <w:rFonts w:asciiTheme="majorHAnsi" w:hAnsiTheme="majorHAnsi" w:cstheme="majorHAnsi"/>
          <w:sz w:val="22"/>
          <w:szCs w:val="22"/>
        </w:rPr>
        <w:t>) priimti iš Rangovo galutinai atliktus darbus .</w:t>
      </w:r>
    </w:p>
    <w:p w14:paraId="0DBC4E83"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3.3.6. Pasirašytinai supažindinti Rangovą su reikšmingais aplinkos apsaugos aspektais.</w:t>
      </w:r>
    </w:p>
    <w:p w14:paraId="0C1C9CD5"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r w:rsidRPr="00303FB4">
        <w:rPr>
          <w:rFonts w:asciiTheme="majorHAnsi" w:hAnsiTheme="majorHAnsi" w:cstheme="majorHAnsi"/>
          <w:sz w:val="22"/>
          <w:szCs w:val="22"/>
        </w:rPr>
        <w:t>3.3.7. Atlyginti Rangovui  nuostolius, atsiradusius dėl Užsakovo kaltės.</w:t>
      </w:r>
    </w:p>
    <w:p w14:paraId="40B9556B" w14:textId="77777777" w:rsidR="00F82F04" w:rsidRPr="00303FB4" w:rsidRDefault="00F82F04" w:rsidP="00F82F04">
      <w:pPr>
        <w:pStyle w:val="BodyTextIndent"/>
        <w:spacing w:after="0"/>
        <w:ind w:left="-142" w:right="-79" w:firstLine="502"/>
        <w:jc w:val="both"/>
        <w:rPr>
          <w:rFonts w:asciiTheme="majorHAnsi" w:hAnsiTheme="majorHAnsi" w:cstheme="majorHAnsi"/>
          <w:sz w:val="22"/>
          <w:szCs w:val="22"/>
        </w:rPr>
      </w:pPr>
    </w:p>
    <w:p w14:paraId="210ED2FF" w14:textId="77777777" w:rsidR="00F82F04" w:rsidRPr="00303FB4" w:rsidRDefault="00F82F04" w:rsidP="00F82F04">
      <w:pPr>
        <w:pStyle w:val="Statja"/>
        <w:spacing w:before="0"/>
        <w:rPr>
          <w:rFonts w:asciiTheme="majorHAnsi" w:hAnsiTheme="majorHAnsi" w:cstheme="majorHAnsi"/>
          <w:sz w:val="22"/>
          <w:szCs w:val="22"/>
          <w:lang w:val="lt-LT"/>
        </w:rPr>
      </w:pPr>
      <w:bookmarkStart w:id="15" w:name="_Hlk65761117"/>
      <w:r w:rsidRPr="00303FB4">
        <w:rPr>
          <w:rFonts w:asciiTheme="majorHAnsi" w:hAnsiTheme="majorHAnsi" w:cstheme="majorHAnsi"/>
          <w:sz w:val="22"/>
          <w:szCs w:val="22"/>
          <w:lang w:val="lt-LT"/>
        </w:rPr>
        <w:t>4. Sutarties kaina (kainodaros taisyklės)</w:t>
      </w:r>
    </w:p>
    <w:p w14:paraId="50C15468"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4.1. Sutarties kaina arba kainodaros taisyklės nustatytos Sutarties specialiosiose sąlygose.</w:t>
      </w:r>
    </w:p>
    <w:p w14:paraId="23CFF678"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4.2. Į Sutarties kainą turi būti įskaičiuota Darbų kaina, visos išlaidos ir mokesčiai. Rangovas į Sutarties kainą privalo įskaičiuoti visas su Darbų atlikimu susijusias išlaidas.</w:t>
      </w:r>
    </w:p>
    <w:p w14:paraId="7C2F2784" w14:textId="77777777" w:rsidR="00F82F04" w:rsidRPr="00303FB4" w:rsidRDefault="00F82F04" w:rsidP="00F82F04">
      <w:pPr>
        <w:pStyle w:val="BodyText1"/>
        <w:rPr>
          <w:rFonts w:asciiTheme="majorHAnsi" w:hAnsiTheme="majorHAnsi" w:cstheme="majorHAnsi"/>
          <w:sz w:val="22"/>
          <w:szCs w:val="22"/>
          <w:lang w:val="lt-LT"/>
        </w:rPr>
      </w:pPr>
    </w:p>
    <w:p w14:paraId="380BEF8F"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5. Sutarties įvykdymo užtikrinimas</w:t>
      </w:r>
    </w:p>
    <w:p w14:paraId="3CF21D7C" w14:textId="77777777" w:rsidR="00F82F04" w:rsidRPr="00303FB4" w:rsidRDefault="00F82F04" w:rsidP="00F82F04">
      <w:pPr>
        <w:pStyle w:val="BodyText1"/>
        <w:rPr>
          <w:rFonts w:asciiTheme="majorHAnsi" w:hAnsiTheme="majorHAnsi" w:cstheme="majorHAnsi"/>
          <w:sz w:val="22"/>
          <w:szCs w:val="22"/>
          <w:lang w:val="lt-LT"/>
        </w:rPr>
      </w:pPr>
      <w:bookmarkStart w:id="16" w:name="_Hlk65838223"/>
      <w:r w:rsidRPr="00303FB4">
        <w:rPr>
          <w:rFonts w:asciiTheme="majorHAnsi" w:hAnsiTheme="majorHAnsi" w:cstheme="majorHAnsi"/>
          <w:sz w:val="22"/>
          <w:szCs w:val="22"/>
          <w:lang w:val="lt-LT"/>
        </w:rPr>
        <w:t>5.1. Sutarties specialiosiose sąlygose nurodytu terminu Rangovas pateikia Sutarties įvykdymo užtikrinimą. Sutarties įvykdymo užtikrinime turi būti numatyta, kad Rangovas neturi teisės reikalauti, kad Užsakovas pagrįstų savo reikalavimą. Jei Rangovas per šį laikotarpį Sutarties įvykdymo užtikrinimo nepateikia, laikoma, kad Tiekėjas atsisakė sudaryti Sutartį.</w:t>
      </w:r>
    </w:p>
    <w:p w14:paraId="2F620466" w14:textId="77777777" w:rsidR="00F82F04" w:rsidRPr="00303FB4" w:rsidRDefault="00F82F04" w:rsidP="00F82F04">
      <w:pPr>
        <w:tabs>
          <w:tab w:val="left" w:pos="709"/>
          <w:tab w:val="left" w:pos="993"/>
        </w:tabs>
        <w:spacing w:after="0" w:line="240" w:lineRule="auto"/>
        <w:ind w:firstLine="284"/>
        <w:jc w:val="both"/>
        <w:rPr>
          <w:rFonts w:asciiTheme="majorHAnsi" w:hAnsiTheme="majorHAnsi" w:cstheme="majorHAnsi"/>
          <w:sz w:val="22"/>
          <w:szCs w:val="22"/>
        </w:rPr>
      </w:pPr>
      <w:r w:rsidRPr="00303FB4">
        <w:rPr>
          <w:rFonts w:asciiTheme="majorHAnsi" w:hAnsiTheme="majorHAnsi" w:cstheme="majorHAnsi"/>
          <w:sz w:val="22"/>
          <w:szCs w:val="22"/>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14:paraId="5E4F9B8A" w14:textId="77777777" w:rsidR="00F82F04" w:rsidRPr="00303FB4" w:rsidRDefault="00F82F04" w:rsidP="00F82F04">
      <w:pPr>
        <w:tabs>
          <w:tab w:val="left" w:pos="709"/>
          <w:tab w:val="left" w:pos="993"/>
        </w:tabs>
        <w:spacing w:after="0" w:line="240" w:lineRule="auto"/>
        <w:ind w:firstLine="284"/>
        <w:jc w:val="both"/>
        <w:rPr>
          <w:rFonts w:asciiTheme="majorHAnsi" w:hAnsiTheme="majorHAnsi" w:cstheme="majorHAnsi"/>
          <w:sz w:val="22"/>
          <w:szCs w:val="22"/>
        </w:rPr>
      </w:pPr>
      <w:r w:rsidRPr="00303FB4">
        <w:rPr>
          <w:rFonts w:asciiTheme="majorHAnsi" w:hAnsiTheme="majorHAnsi" w:cstheme="majorHAnsi"/>
          <w:sz w:val="22"/>
          <w:szCs w:val="22"/>
        </w:rPr>
        <w:t>5.3. Sutarties įvykdymo užtikrinimu garantuojama, kad Užsakovui bus atlyginti nuostoliai, atsiradę Rangovui dėl jo kaltės pažeidus Sutartį.</w:t>
      </w:r>
    </w:p>
    <w:p w14:paraId="2F0ED8D9"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67A1BCE5"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5.5. Sutarties įvykdymo užtikrinimas turi galioti visą Sutarties vykdymo laikotarpį.</w:t>
      </w:r>
    </w:p>
    <w:p w14:paraId="42D882A5"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718CB89"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5D450735"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 xml:space="preserve">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w:t>
      </w:r>
      <w:r w:rsidRPr="00303FB4">
        <w:rPr>
          <w:rFonts w:asciiTheme="majorHAnsi" w:hAnsiTheme="majorHAnsi" w:cstheme="majorHAnsi"/>
          <w:sz w:val="22"/>
          <w:szCs w:val="22"/>
          <w:lang w:val="lt-LT"/>
        </w:rPr>
        <w:lastRenderedPageBreak/>
        <w:t>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3C325E30"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5.9. Avansinio mokėjimo grąžinimo užtikrinimui taikomi Sutarties bendrųjų sąlygų 5.2, 5.3, 5.5, 5.6, 5.7, 5.8 punktai.</w:t>
      </w:r>
    </w:p>
    <w:bookmarkEnd w:id="16"/>
    <w:p w14:paraId="73541A6C" w14:textId="77777777" w:rsidR="00F82F04" w:rsidRPr="00303FB4" w:rsidRDefault="00F82F04" w:rsidP="00F82F04">
      <w:pPr>
        <w:spacing w:after="0" w:line="240" w:lineRule="auto"/>
        <w:ind w:firstLine="312"/>
        <w:jc w:val="both"/>
        <w:rPr>
          <w:rFonts w:asciiTheme="majorHAnsi" w:hAnsiTheme="majorHAnsi" w:cstheme="majorHAnsi"/>
          <w:sz w:val="22"/>
          <w:szCs w:val="22"/>
        </w:rPr>
      </w:pPr>
    </w:p>
    <w:p w14:paraId="7C8689E8"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6. Šalių atsakomybė</w:t>
      </w:r>
    </w:p>
    <w:p w14:paraId="5065800B"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0EDFC16"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6.2. Delspinigių dydis ir jų mokėjimo sąlygos nustatytos Sutarties specialiosiose sąlygose.</w:t>
      </w:r>
    </w:p>
    <w:p w14:paraId="24ECCCE2"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6.3. Delspinigių sumokėjimas neatleidžia Šalių nuo pareigos vykdyti šioje Sutartyje prisiimtus įsipareigojimus.</w:t>
      </w:r>
    </w:p>
    <w:p w14:paraId="2B7CBB5E" w14:textId="77777777" w:rsidR="00F82F04" w:rsidRPr="00303FB4" w:rsidRDefault="00F82F04" w:rsidP="00F82F04">
      <w:pPr>
        <w:pStyle w:val="BodyText1"/>
        <w:rPr>
          <w:rFonts w:asciiTheme="majorHAnsi" w:hAnsiTheme="majorHAnsi" w:cstheme="majorHAnsi"/>
          <w:sz w:val="22"/>
          <w:szCs w:val="22"/>
          <w:lang w:val="lt-LT"/>
        </w:rPr>
      </w:pPr>
    </w:p>
    <w:p w14:paraId="6B2CC0A4"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7. Nenugalimos jėgos aplinkybės (</w:t>
      </w:r>
      <w:r w:rsidRPr="00303FB4">
        <w:rPr>
          <w:rFonts w:asciiTheme="majorHAnsi" w:hAnsiTheme="majorHAnsi" w:cstheme="majorHAnsi"/>
          <w:i/>
          <w:iCs/>
          <w:sz w:val="22"/>
          <w:szCs w:val="22"/>
          <w:lang w:val="lt-LT"/>
        </w:rPr>
        <w:t>force majeure</w:t>
      </w:r>
      <w:r w:rsidRPr="00303FB4">
        <w:rPr>
          <w:rFonts w:asciiTheme="majorHAnsi" w:hAnsiTheme="majorHAnsi" w:cstheme="majorHAnsi"/>
          <w:sz w:val="22"/>
          <w:szCs w:val="22"/>
          <w:lang w:val="lt-LT"/>
        </w:rPr>
        <w:t>)</w:t>
      </w:r>
    </w:p>
    <w:p w14:paraId="2EE735F6" w14:textId="77777777" w:rsidR="00F82F04" w:rsidRPr="00303FB4" w:rsidRDefault="00F82F04" w:rsidP="00F82F04">
      <w:pPr>
        <w:pStyle w:val="NormalWeb"/>
        <w:tabs>
          <w:tab w:val="left" w:pos="709"/>
        </w:tabs>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303FB4">
        <w:rPr>
          <w:rFonts w:asciiTheme="majorHAnsi" w:hAnsiTheme="majorHAnsi" w:cstheme="majorHAnsi"/>
          <w:i/>
          <w:iCs/>
          <w:sz w:val="22"/>
          <w:szCs w:val="22"/>
          <w:lang w:eastAsia="en-US"/>
        </w:rPr>
        <w:t>force majeure</w:t>
      </w:r>
      <w:r w:rsidRPr="00303FB4">
        <w:rPr>
          <w:rFonts w:asciiTheme="majorHAnsi" w:hAnsiTheme="majorHAnsi" w:cstheme="majorHAnsi"/>
          <w:sz w:val="22"/>
          <w:szCs w:val="22"/>
          <w:lang w:eastAsia="en-US"/>
        </w:rPr>
        <w:t xml:space="preserve">) nelaikoma tai, kad rinkoje nėra reikalingų prievolei vykdyti prekių, Sutarties Šalis neturi reikiamų finansinių išteklių arba Šalies kontrahentai pažeidžia savo prievoles. </w:t>
      </w:r>
    </w:p>
    <w:p w14:paraId="770DE4DF" w14:textId="77777777" w:rsidR="00F82F04" w:rsidRPr="00303FB4" w:rsidRDefault="00F82F04" w:rsidP="00F82F04">
      <w:pPr>
        <w:pStyle w:val="NormalWeb"/>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 xml:space="preserve">7.2. Jeigu aplinkybė, dėl kurios neįmanoma Sutarties įvykdyti, laikina, tai Šalis atleidžiama nuo atsakomybės tik tokiam laikotarpiui, kuris yra protingas atsižvelgiant į tos aplinkybės įtaką Sutarties įvykdymui. </w:t>
      </w:r>
    </w:p>
    <w:p w14:paraId="6B123C4A" w14:textId="77777777" w:rsidR="00F82F04" w:rsidRPr="00303FB4" w:rsidRDefault="00F82F04" w:rsidP="00F82F04">
      <w:pPr>
        <w:pStyle w:val="NormalWeb"/>
        <w:spacing w:before="0" w:beforeAutospacing="0" w:after="0" w:afterAutospacing="0"/>
        <w:ind w:firstLine="284"/>
        <w:jc w:val="both"/>
        <w:rPr>
          <w:rFonts w:asciiTheme="majorHAnsi" w:hAnsiTheme="majorHAnsi" w:cstheme="majorHAnsi"/>
          <w:sz w:val="22"/>
          <w:szCs w:val="22"/>
          <w:lang w:eastAsia="en-US"/>
        </w:rPr>
      </w:pPr>
      <w:r w:rsidRPr="00303FB4">
        <w:rPr>
          <w:rFonts w:asciiTheme="majorHAnsi" w:hAnsiTheme="majorHAnsi" w:cstheme="majorHAnsi"/>
          <w:sz w:val="22"/>
          <w:szCs w:val="22"/>
          <w:lang w:eastAsia="en-US"/>
        </w:rPr>
        <w:t xml:space="preserve">7.3. </w:t>
      </w:r>
      <w:r w:rsidRPr="00303FB4">
        <w:rPr>
          <w:rFonts w:asciiTheme="majorHAnsi" w:hAnsiTheme="majorHAnsi" w:cstheme="majorHAnsi"/>
          <w:sz w:val="22"/>
          <w:szCs w:val="22"/>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359FD7B2"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022A865"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A317A3" w14:textId="77777777" w:rsidR="00F82F04" w:rsidRPr="00303FB4" w:rsidRDefault="00F82F04" w:rsidP="00F82F04">
      <w:pPr>
        <w:pStyle w:val="BodyText1"/>
        <w:rPr>
          <w:rFonts w:asciiTheme="majorHAnsi" w:hAnsiTheme="majorHAnsi" w:cstheme="majorHAnsi"/>
          <w:sz w:val="22"/>
          <w:szCs w:val="22"/>
          <w:lang w:val="lt-LT"/>
        </w:rPr>
      </w:pPr>
    </w:p>
    <w:p w14:paraId="77CEA619"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8. Intelektinės ir pramoninės nuosavybės teisės</w:t>
      </w:r>
    </w:p>
    <w:p w14:paraId="4DC6FDC6"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8.1. Visi rezultatai ir su jais susijusios teisės, įgytos vykdant Sutartį, įskaitant autorines ir kitas intelektinės ar pramoninės nuosavybės teises, yra Užsakovo nuosavybė.</w:t>
      </w:r>
    </w:p>
    <w:p w14:paraId="660275F6"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9. Šalių pareiškimai ir garantijos</w:t>
      </w:r>
    </w:p>
    <w:p w14:paraId="077440D4"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 Kiekviena iš Šalių pareiškia ir garantuoja kitai Šaliai, kad:</w:t>
      </w:r>
    </w:p>
    <w:p w14:paraId="11E7AC0E"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9.1.1. Šalis yra tinkamai įsteigta ir teisėtai veikia pagal Lietuvos Respublikos įstatymus;</w:t>
      </w:r>
    </w:p>
    <w:p w14:paraId="7FC060E9"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9.1.2. Šalis atliko visus teisinius veiksmus, būtinus, kad Sutartis būtų tinkamai sudaryta ir galiotų, ir turi visus teisės aktais numatytus leidimus, licencijas, darbuotojus, reikalingus Darbams atlikti;</w:t>
      </w:r>
    </w:p>
    <w:p w14:paraId="1252C3F5"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0C34447B"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9.1.4. ši Sutartis yra Šaliai galiojantis, teisinis ir ją saistantis įsipareigojimas, kurio vykdymo galima pareikalauti pagal Sutarties sąlygas.</w:t>
      </w:r>
    </w:p>
    <w:p w14:paraId="4C33D82F" w14:textId="77777777" w:rsidR="00F82F04" w:rsidRPr="00303FB4" w:rsidRDefault="00F82F04" w:rsidP="00F82F04">
      <w:pPr>
        <w:pStyle w:val="BodyText1"/>
        <w:rPr>
          <w:rFonts w:asciiTheme="majorHAnsi" w:hAnsiTheme="majorHAnsi" w:cstheme="majorHAnsi"/>
          <w:sz w:val="22"/>
          <w:szCs w:val="22"/>
          <w:lang w:val="lt-LT"/>
        </w:rPr>
      </w:pPr>
    </w:p>
    <w:p w14:paraId="7BF95112"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10. Konfidencialumo įsipareigojimai</w:t>
      </w:r>
    </w:p>
    <w:p w14:paraId="26A8231D"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14:paraId="1B57E7E1" w14:textId="77777777" w:rsidR="00F82F04" w:rsidRPr="00303FB4" w:rsidRDefault="00F82F04" w:rsidP="00F82F04">
      <w:pPr>
        <w:pStyle w:val="BodyText1"/>
        <w:rPr>
          <w:rFonts w:asciiTheme="majorHAnsi" w:hAnsiTheme="majorHAnsi" w:cstheme="majorHAnsi"/>
          <w:sz w:val="22"/>
          <w:szCs w:val="22"/>
          <w:lang w:val="lt-LT"/>
        </w:rPr>
      </w:pPr>
    </w:p>
    <w:p w14:paraId="16675C23"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lastRenderedPageBreak/>
        <w:t>11. Darbų atlikimo garantijos</w:t>
      </w:r>
    </w:p>
    <w:p w14:paraId="16466370" w14:textId="77777777" w:rsidR="00F82F04" w:rsidRPr="00303FB4" w:rsidRDefault="00F82F04" w:rsidP="00F82F0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11.1. Rangovas garantuoja, kad atlikti statybos darbai atitinka norminių statybos dokumentų reikalavimus.</w:t>
      </w:r>
    </w:p>
    <w:p w14:paraId="2561866C" w14:textId="77777777" w:rsidR="00F82F04" w:rsidRPr="00303FB4" w:rsidRDefault="00F82F04" w:rsidP="00F82F0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11.2. Rangovas negarantuoja už atliktus darbus, jeigu Užsakovas davė klaidingus nurodymus ir darbų aprašymus.</w:t>
      </w:r>
    </w:p>
    <w:p w14:paraId="296EA2B2" w14:textId="77777777" w:rsidR="00F82F04" w:rsidRPr="00303FB4" w:rsidRDefault="00F82F04" w:rsidP="00F82F04">
      <w:pPr>
        <w:pStyle w:val="BodyText"/>
        <w:ind w:firstLine="360"/>
        <w:jc w:val="both"/>
        <w:rPr>
          <w:rFonts w:asciiTheme="majorHAnsi" w:hAnsiTheme="majorHAnsi" w:cstheme="majorHAnsi"/>
          <w:sz w:val="22"/>
          <w:szCs w:val="22"/>
        </w:rPr>
      </w:pPr>
      <w:r w:rsidRPr="00303FB4">
        <w:rPr>
          <w:rFonts w:asciiTheme="majorHAnsi" w:hAnsiTheme="majorHAnsi" w:cstheme="majorHAnsi"/>
          <w:sz w:val="22"/>
          <w:szCs w:val="22"/>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146448C1" w14:textId="77777777" w:rsidR="00F82F04" w:rsidRPr="00303FB4" w:rsidRDefault="00F82F04" w:rsidP="00F82F04">
      <w:pPr>
        <w:pStyle w:val="BodyTextIndent"/>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lang w:eastAsia="en-US"/>
        </w:rPr>
        <w:t xml:space="preserve">11.4. Nustatomi šie </w:t>
      </w:r>
      <w:r w:rsidRPr="00303FB4">
        <w:rPr>
          <w:rFonts w:asciiTheme="majorHAnsi" w:hAnsiTheme="majorHAnsi" w:cstheme="majorHAnsi"/>
          <w:sz w:val="22"/>
          <w:szCs w:val="22"/>
        </w:rPr>
        <w:t>garantiniai terminai sutarties objektui</w:t>
      </w:r>
      <w:r w:rsidRPr="00303FB4">
        <w:rPr>
          <w:rFonts w:asciiTheme="majorHAnsi" w:hAnsiTheme="majorHAnsi" w:cstheme="majorHAnsi"/>
          <w:b/>
          <w:sz w:val="22"/>
          <w:szCs w:val="22"/>
        </w:rPr>
        <w:t xml:space="preserve"> :</w:t>
      </w:r>
    </w:p>
    <w:p w14:paraId="6647CF88" w14:textId="77777777" w:rsidR="00F82F04" w:rsidRPr="00303FB4" w:rsidRDefault="00F82F04" w:rsidP="00F82F04">
      <w:pPr>
        <w:pStyle w:val="BodyTextIndent"/>
        <w:spacing w:after="0"/>
        <w:ind w:left="0" w:right="-483" w:firstLine="360"/>
        <w:jc w:val="both"/>
        <w:rPr>
          <w:rFonts w:asciiTheme="majorHAnsi" w:hAnsiTheme="majorHAnsi" w:cstheme="majorHAnsi"/>
          <w:sz w:val="22"/>
          <w:szCs w:val="22"/>
        </w:rPr>
      </w:pPr>
      <w:r w:rsidRPr="00303FB4">
        <w:rPr>
          <w:rFonts w:asciiTheme="majorHAnsi" w:hAnsiTheme="majorHAnsi" w:cstheme="majorHAnsi"/>
          <w:sz w:val="22"/>
          <w:szCs w:val="22"/>
        </w:rPr>
        <w:t>11.4.1. paslėptiems statinio elementams (konstrukcijoms, vamzdynams ir pan.) -dešimt metų;</w:t>
      </w:r>
    </w:p>
    <w:p w14:paraId="6BF16FD1" w14:textId="77777777" w:rsidR="00F82F04" w:rsidRPr="00303FB4" w:rsidRDefault="00F82F04" w:rsidP="00F82F04">
      <w:pPr>
        <w:pStyle w:val="BodyTextIndent"/>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11.4.2. Esant tyčia paslėptiems defektams – dvidešimt metų.</w:t>
      </w:r>
    </w:p>
    <w:p w14:paraId="285B95D8" w14:textId="77777777" w:rsidR="00F82F04" w:rsidRPr="00303FB4" w:rsidRDefault="00F82F04" w:rsidP="00F82F04">
      <w:pPr>
        <w:pStyle w:val="BodyTextIndent"/>
        <w:spacing w:after="0"/>
        <w:ind w:left="-142" w:right="-483" w:firstLine="502"/>
        <w:jc w:val="both"/>
        <w:rPr>
          <w:rFonts w:asciiTheme="majorHAnsi" w:hAnsiTheme="majorHAnsi" w:cstheme="majorHAnsi"/>
          <w:sz w:val="22"/>
          <w:szCs w:val="22"/>
        </w:rPr>
      </w:pPr>
      <w:r w:rsidRPr="00303FB4">
        <w:rPr>
          <w:rFonts w:asciiTheme="majorHAnsi" w:hAnsiTheme="majorHAnsi" w:cstheme="majorHAnsi"/>
          <w:sz w:val="22"/>
          <w:szCs w:val="22"/>
        </w:rPr>
        <w:t>11.4.3. Kitiems darbams ir įrenginiams – penkeri metai.</w:t>
      </w:r>
    </w:p>
    <w:p w14:paraId="5C904F1E"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7380EF6"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11.6. Garantinis terminas sustabdomas tiek laiko, kiek objektas negalėjo būti naudojamas dėl nustatytų defektų, už kuriuos atsako rangovas.</w:t>
      </w:r>
    </w:p>
    <w:p w14:paraId="2CA2BDC6" w14:textId="77777777" w:rsidR="00F82F04" w:rsidRPr="00303FB4" w:rsidRDefault="00F82F04" w:rsidP="00F82F04">
      <w:pPr>
        <w:pStyle w:val="BodyTextIndent"/>
        <w:spacing w:after="0"/>
        <w:ind w:left="-142" w:right="-82" w:firstLine="502"/>
        <w:jc w:val="both"/>
        <w:rPr>
          <w:rFonts w:asciiTheme="majorHAnsi" w:hAnsiTheme="majorHAnsi" w:cstheme="majorHAnsi"/>
          <w:sz w:val="22"/>
          <w:szCs w:val="22"/>
        </w:rPr>
      </w:pPr>
      <w:r w:rsidRPr="00303FB4">
        <w:rPr>
          <w:rFonts w:asciiTheme="majorHAnsi" w:hAnsiTheme="majorHAnsi" w:cstheme="majorHAnsi"/>
          <w:sz w:val="22"/>
          <w:szCs w:val="22"/>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7A571690" w14:textId="77777777" w:rsidR="00F82F04" w:rsidRPr="00303FB4" w:rsidRDefault="00F82F04" w:rsidP="00F82F04">
      <w:pPr>
        <w:pStyle w:val="BodyTextIndent"/>
        <w:spacing w:after="0"/>
        <w:ind w:left="-142" w:right="-82" w:firstLine="502"/>
        <w:jc w:val="both"/>
        <w:rPr>
          <w:rFonts w:asciiTheme="majorHAnsi" w:hAnsiTheme="majorHAnsi" w:cstheme="majorHAnsi"/>
          <w:b/>
          <w:sz w:val="22"/>
          <w:szCs w:val="22"/>
        </w:rPr>
      </w:pPr>
    </w:p>
    <w:p w14:paraId="7A099702"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12. Sutarties galiojimas</w:t>
      </w:r>
    </w:p>
    <w:p w14:paraId="5CF31BF0"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12.1. Sutarties galiojimo terminas nustatytas Sutarties specialiosiose sąlygose.</w:t>
      </w:r>
    </w:p>
    <w:p w14:paraId="7583BBE6"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12.2. Jei bet kuri šios Sutarties nuostata tampa ar pripažįstama visiškai ar iš dalies negaliojančia, tai neturi įtakos kitų Sutarties nuostatų galiojimui.</w:t>
      </w:r>
    </w:p>
    <w:p w14:paraId="59CC4E1B"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DDD3CDA" w14:textId="77777777" w:rsidR="00F82F04" w:rsidRPr="00303FB4" w:rsidRDefault="00F82F04" w:rsidP="00F82F04">
      <w:pPr>
        <w:pStyle w:val="BodyText1"/>
        <w:rPr>
          <w:rFonts w:asciiTheme="majorHAnsi" w:hAnsiTheme="majorHAnsi" w:cstheme="majorHAnsi"/>
          <w:sz w:val="22"/>
          <w:szCs w:val="22"/>
          <w:lang w:val="lt-LT"/>
        </w:rPr>
      </w:pPr>
    </w:p>
    <w:p w14:paraId="7B741EE7"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13. Sutarties pakeitimai</w:t>
      </w:r>
    </w:p>
    <w:p w14:paraId="30D28E76" w14:textId="77777777" w:rsidR="00F82F04" w:rsidRPr="00303FB4" w:rsidRDefault="00F82F04" w:rsidP="00F82F04">
      <w:pPr>
        <w:tabs>
          <w:tab w:val="num" w:pos="1729"/>
        </w:tabs>
        <w:spacing w:after="0" w:line="240" w:lineRule="auto"/>
        <w:ind w:firstLine="360"/>
        <w:jc w:val="both"/>
        <w:rPr>
          <w:rFonts w:asciiTheme="majorHAnsi" w:hAnsiTheme="majorHAnsi" w:cstheme="majorHAnsi"/>
          <w:bCs/>
          <w:sz w:val="22"/>
          <w:szCs w:val="22"/>
        </w:rPr>
      </w:pPr>
      <w:r w:rsidRPr="00303FB4">
        <w:rPr>
          <w:rFonts w:asciiTheme="majorHAnsi" w:hAnsiTheme="majorHAnsi" w:cstheme="majorHAnsi"/>
          <w:bCs/>
          <w:sz w:val="22"/>
          <w:szCs w:val="22"/>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18B0192A" w14:textId="77777777" w:rsidR="00F82F04" w:rsidRPr="00303FB4" w:rsidRDefault="00F82F04" w:rsidP="00F82F04">
      <w:pPr>
        <w:tabs>
          <w:tab w:val="num" w:pos="1729"/>
        </w:tabs>
        <w:spacing w:after="0" w:line="240" w:lineRule="auto"/>
        <w:ind w:firstLine="360"/>
        <w:jc w:val="both"/>
        <w:rPr>
          <w:rFonts w:asciiTheme="majorHAnsi" w:hAnsiTheme="majorHAnsi" w:cstheme="majorHAnsi"/>
          <w:bCs/>
          <w:sz w:val="22"/>
          <w:szCs w:val="22"/>
        </w:rPr>
      </w:pPr>
      <w:r w:rsidRPr="00303FB4">
        <w:rPr>
          <w:rFonts w:asciiTheme="majorHAnsi" w:hAnsiTheme="majorHAnsi" w:cstheme="majorHAnsi"/>
          <w:bCs/>
          <w:sz w:val="22"/>
          <w:szCs w:val="22"/>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6C220FF" w14:textId="77777777" w:rsidR="00F82F04" w:rsidRPr="00303FB4" w:rsidRDefault="00F82F04" w:rsidP="00F82F04">
      <w:pPr>
        <w:tabs>
          <w:tab w:val="num" w:pos="1729"/>
        </w:tabs>
        <w:spacing w:after="0" w:line="240" w:lineRule="auto"/>
        <w:ind w:firstLine="360"/>
        <w:jc w:val="both"/>
        <w:rPr>
          <w:rFonts w:asciiTheme="majorHAnsi" w:hAnsiTheme="majorHAnsi" w:cstheme="majorHAnsi"/>
          <w:bCs/>
          <w:sz w:val="22"/>
          <w:szCs w:val="22"/>
        </w:rPr>
      </w:pPr>
    </w:p>
    <w:p w14:paraId="5078AE14"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14. Sutarties vykdymo sustabdymas</w:t>
      </w:r>
    </w:p>
    <w:p w14:paraId="40BB0E22"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 Sutarties vykdymas gali būti sustabdytas:</w:t>
      </w:r>
    </w:p>
    <w:p w14:paraId="6319F229"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14.1.1. dėl padarytų esminių Rangovo klaidų ir / ar Sutarties pažeidimų. Esminė klaidomis ir / ar pažeidimais laikomi atvejai, nurodyti  Sutarties bendrųjų sąlygų 16.3.2 punkte;</w:t>
      </w:r>
    </w:p>
    <w:p w14:paraId="756BF77E"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14.1.2. dėl papildomų archeologinių tyrinėjimų, kurie nebuvo numatyti, bet kuriuos būtina atlikti;</w:t>
      </w:r>
    </w:p>
    <w:p w14:paraId="4A028C7E"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14.1.3. dėl papildomų projektinių paslaugų (kai darbai buvo perkami pagal techninį projektą);</w:t>
      </w:r>
    </w:p>
    <w:p w14:paraId="5ED49104"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14.1.4. kai vėluojama perduoti statybvietės (rekonstruojamame pastate dar veikia įstaigos ir pan.);</w:t>
      </w:r>
    </w:p>
    <w:p w14:paraId="1BCC3F17"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14.1.5. dėl trečiųjų šalių įtakos;</w:t>
      </w:r>
    </w:p>
    <w:p w14:paraId="059D19C5"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14.1.6. dėl sustabdyto ir / ar trūkstamo finansavimo;</w:t>
      </w:r>
    </w:p>
    <w:p w14:paraId="76F247D2"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14.1.7. kai būtinas papildomas laikas įvykdyti papildomą viešąjį pirkimą;</w:t>
      </w:r>
    </w:p>
    <w:p w14:paraId="47BA3867"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14.1.8. kai laiku nepateikta įranga, kurią privalo pateikti Užsakovas;</w:t>
      </w:r>
    </w:p>
    <w:p w14:paraId="4E129DA9"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14.1.9. dėl bet kokio nenumatomo gamtos jėgų veikimo, kurio joks patyręs tiekėjas nebūtų galėjęs tikėtis;</w:t>
      </w:r>
    </w:p>
    <w:p w14:paraId="3B3738DB"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14.1.10. dėl kitų aplinkybių, kurios nebuvo žinomos pirkimo vykdymo metu ar su kuriomis susidurtų bet kuris tiekėjas. </w:t>
      </w:r>
    </w:p>
    <w:p w14:paraId="508D08F1"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bCs/>
          <w:sz w:val="22"/>
          <w:szCs w:val="22"/>
          <w:lang w:val="lt-LT"/>
        </w:rPr>
        <w:t xml:space="preserve">14.2. Jeigu Sutartis stabdoma dėl priežasčių, nurodytų Sutarties bendrųjų sąlygų 14.1.1. punkte, Užsakovas, atsižvelgdamas į klaidos ar pažeidimo mastą, gali nevykdyti savo įsipareigojimo mokėti Rangovui arba gali pareikalauti </w:t>
      </w:r>
      <w:r w:rsidRPr="00303FB4">
        <w:rPr>
          <w:rFonts w:asciiTheme="majorHAnsi" w:hAnsiTheme="majorHAnsi" w:cstheme="majorHAnsi"/>
          <w:bCs/>
          <w:sz w:val="22"/>
          <w:szCs w:val="22"/>
          <w:lang w:val="lt-LT"/>
        </w:rPr>
        <w:lastRenderedPageBreak/>
        <w:t>grąžinti jau sumokėtas sumas ir pasinaudoti Sutarties įvykdymo užtikrinimu, taip pat vienašališkai nutraukti Sutartį (žiūrėti Sutarties bendrųjų sąlygų 16 straipsnį</w:t>
      </w:r>
      <w:r w:rsidRPr="00303FB4">
        <w:rPr>
          <w:rFonts w:asciiTheme="majorHAnsi" w:hAnsiTheme="majorHAnsi" w:cstheme="majorHAnsi"/>
          <w:sz w:val="22"/>
          <w:szCs w:val="22"/>
          <w:lang w:val="lt-LT"/>
        </w:rPr>
        <w:t>).</w:t>
      </w:r>
    </w:p>
    <w:p w14:paraId="4D9CE828" w14:textId="77777777" w:rsidR="00F82F04" w:rsidRPr="00303FB4" w:rsidRDefault="00F82F04" w:rsidP="00F82F04">
      <w:pPr>
        <w:pStyle w:val="BodyText1"/>
        <w:rPr>
          <w:rFonts w:asciiTheme="majorHAnsi" w:hAnsiTheme="majorHAnsi" w:cstheme="majorHAnsi"/>
          <w:sz w:val="22"/>
          <w:szCs w:val="22"/>
          <w:lang w:val="lt-LT"/>
        </w:rPr>
      </w:pPr>
    </w:p>
    <w:p w14:paraId="178321DF" w14:textId="77777777" w:rsidR="00F82F04" w:rsidRPr="00303FB4" w:rsidRDefault="00F82F04" w:rsidP="00F82F04">
      <w:pPr>
        <w:pStyle w:val="BodyText1"/>
        <w:rPr>
          <w:rFonts w:asciiTheme="majorHAnsi" w:hAnsiTheme="majorHAnsi" w:cstheme="majorHAnsi"/>
          <w:b/>
          <w:bCs/>
          <w:sz w:val="22"/>
          <w:szCs w:val="22"/>
          <w:lang w:val="lt-LT"/>
        </w:rPr>
      </w:pPr>
      <w:r w:rsidRPr="00303FB4">
        <w:rPr>
          <w:rFonts w:asciiTheme="majorHAnsi" w:hAnsiTheme="majorHAnsi" w:cstheme="majorHAnsi"/>
          <w:b/>
          <w:bCs/>
          <w:sz w:val="22"/>
          <w:szCs w:val="22"/>
          <w:lang w:val="lt-LT"/>
        </w:rPr>
        <w:t>15. Sutarties pažeidimas</w:t>
      </w:r>
    </w:p>
    <w:p w14:paraId="1CB72B99" w14:textId="77777777" w:rsidR="00F82F04" w:rsidRPr="00303FB4" w:rsidRDefault="00F82F04" w:rsidP="00F82F0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A106047" w14:textId="77777777" w:rsidR="00F82F04" w:rsidRPr="00303FB4" w:rsidRDefault="00F82F04" w:rsidP="00F82F0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15.1.1. reikalauti iš kitos Šalies tinkamai vykdyti sutartinius įsipareigojimus;</w:t>
      </w:r>
    </w:p>
    <w:p w14:paraId="214A5983" w14:textId="77777777" w:rsidR="00F82F04" w:rsidRPr="00303FB4" w:rsidRDefault="00F82F04" w:rsidP="00F82F0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15.1.2. reikalauti atlyginti nuostolius;</w:t>
      </w:r>
    </w:p>
    <w:p w14:paraId="3C58C8A3" w14:textId="77777777" w:rsidR="00F82F04" w:rsidRPr="00303FB4" w:rsidRDefault="00F82F04" w:rsidP="00F82F0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15.1.3. pasinaudoti Sutarties įvykdymo užtikrinimu, jei toks reikalavimas buvo pirkimo sąlygose;</w:t>
      </w:r>
    </w:p>
    <w:p w14:paraId="3515EB15" w14:textId="77777777" w:rsidR="00F82F04" w:rsidRPr="00303FB4" w:rsidRDefault="00F82F04" w:rsidP="00F82F0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15.1.4. reikalauti sumokėti Sutartyje nustatytas netesybas ir atlyginti nuostolius;</w:t>
      </w:r>
    </w:p>
    <w:p w14:paraId="24E8649D" w14:textId="77777777" w:rsidR="00F82F04" w:rsidRPr="00303FB4" w:rsidRDefault="00F82F04" w:rsidP="00F82F04">
      <w:pPr>
        <w:pStyle w:val="BodyText1"/>
        <w:rPr>
          <w:rFonts w:asciiTheme="majorHAnsi" w:hAnsiTheme="majorHAnsi" w:cstheme="majorHAnsi"/>
          <w:bCs/>
          <w:sz w:val="22"/>
          <w:szCs w:val="22"/>
          <w:lang w:val="lt-LT"/>
        </w:rPr>
      </w:pPr>
      <w:r w:rsidRPr="00303FB4">
        <w:rPr>
          <w:rFonts w:asciiTheme="majorHAnsi" w:hAnsiTheme="majorHAnsi" w:cstheme="majorHAnsi"/>
          <w:bCs/>
          <w:sz w:val="22"/>
          <w:szCs w:val="22"/>
          <w:lang w:val="lt-LT"/>
        </w:rPr>
        <w:t>15.1.5. nutraukti Sutartį Sutarties Bendrųjų sąlygų 16 straipsnyje nustatyta tvarka.</w:t>
      </w:r>
    </w:p>
    <w:p w14:paraId="0268A8AA" w14:textId="77777777" w:rsidR="00F82F04" w:rsidRPr="00303FB4" w:rsidRDefault="00F82F04" w:rsidP="00F82F04">
      <w:pPr>
        <w:pStyle w:val="BodyText1"/>
        <w:rPr>
          <w:rFonts w:asciiTheme="majorHAnsi" w:hAnsiTheme="majorHAnsi" w:cstheme="majorHAnsi"/>
          <w:bCs/>
          <w:sz w:val="22"/>
          <w:szCs w:val="22"/>
          <w:lang w:val="lt-LT"/>
        </w:rPr>
      </w:pPr>
    </w:p>
    <w:p w14:paraId="041B3C22"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16. Sutarties nutraukimas</w:t>
      </w:r>
    </w:p>
    <w:p w14:paraId="23DE8493" w14:textId="77777777" w:rsidR="00F82F04" w:rsidRPr="00303FB4" w:rsidRDefault="00F82F04" w:rsidP="00F82F0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16.1. Sutartis gali būti nutraukiama raštišku Šalių susitarimu.</w:t>
      </w:r>
    </w:p>
    <w:p w14:paraId="2A90C9EB"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303FB4">
        <w:rPr>
          <w:rFonts w:asciiTheme="majorHAnsi" w:hAnsiTheme="majorHAnsi" w:cstheme="majorHAnsi"/>
          <w:sz w:val="22"/>
          <w:szCs w:val="22"/>
          <w:lang w:val="lt-LT"/>
        </w:rPr>
        <w:t xml:space="preserve"> </w:t>
      </w:r>
      <w:r w:rsidRPr="00303FB4">
        <w:rPr>
          <w:rFonts w:asciiTheme="majorHAnsi" w:hAnsiTheme="majorHAnsi" w:cstheme="majorHAnsi"/>
          <w:b w:val="0"/>
          <w:sz w:val="22"/>
          <w:szCs w:val="22"/>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14:paraId="0F9F14C1" w14:textId="77777777" w:rsidR="00F82F04" w:rsidRPr="00303FB4" w:rsidRDefault="00F82F04" w:rsidP="00F82F0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 Užsakovas turi teisę vienašališkai nutraukti Sutartį šiais atvejais:</w:t>
      </w:r>
    </w:p>
    <w:p w14:paraId="64EBD9CF"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470FCA67"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 dėl esminio Sutarties pažeidimo. Esminiu Sutarties pažeidimu laikomi atvejai numatyti Lietuvos Respublikos civilinio kodekso 6.217 straipsnio 2 dalyje, taip pat šie atvejai:</w:t>
      </w:r>
    </w:p>
    <w:p w14:paraId="43D4BEAA" w14:textId="77777777" w:rsidR="00F82F04" w:rsidRPr="00303FB4" w:rsidRDefault="00F82F04" w:rsidP="00F82F0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16.3.2.1. kai Rangovas praleido Darbų atlikimo terminą daugiau kaip 30 kalendorinių dienų;</w:t>
      </w:r>
    </w:p>
    <w:p w14:paraId="53A35327" w14:textId="77777777" w:rsidR="00F82F04" w:rsidRPr="00303FB4" w:rsidRDefault="00F82F04" w:rsidP="00F82F04">
      <w:pPr>
        <w:pStyle w:val="Statja"/>
        <w:spacing w:before="0"/>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16.3.2.2. kai Rangovas per Užsakovo nustatytą protingą terminą nepašalino atliktų darbų trūkumų;</w:t>
      </w:r>
    </w:p>
    <w:p w14:paraId="3BB9DF60"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16.3.2.3. kai Užsakovas patiria nuostolius dėl to, kad Rangovas Sutartyje nustatytą esminę sąlygą vykdo su dideliais arba nuolatiniais trūkumais;</w:t>
      </w:r>
    </w:p>
    <w:p w14:paraId="64BB4867"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16.3.2.4. kai Rangovas pasitelkia naują arba pakeičia esamą subrangovą (subrangovus) pažeisdamas Sutarties specialiųjų sąlygų 7 straipsnyje nustatytą tvarką. </w:t>
      </w:r>
    </w:p>
    <w:p w14:paraId="7FD59226" w14:textId="77777777" w:rsidR="00F82F0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16.3.2.5. kai Rangovas nesilaiko Sutartyje nustatytos kainos (įkainių).</w:t>
      </w:r>
    </w:p>
    <w:p w14:paraId="3F54A9E0"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Pr>
          <w:rFonts w:asciiTheme="majorHAnsi" w:hAnsiTheme="majorHAnsi" w:cstheme="majorHAnsi"/>
          <w:b w:val="0"/>
          <w:sz w:val="22"/>
          <w:szCs w:val="22"/>
          <w:lang w:val="lt-LT"/>
        </w:rPr>
        <w:t xml:space="preserve">16.3.2.6. </w:t>
      </w:r>
      <w:r w:rsidRPr="00735C71">
        <w:rPr>
          <w:rFonts w:asciiTheme="majorHAnsi" w:hAnsiTheme="majorHAnsi" w:cstheme="majorHAnsi"/>
          <w:b w:val="0"/>
          <w:sz w:val="22"/>
          <w:szCs w:val="22"/>
          <w:lang w:val="lt-LT"/>
        </w:rPr>
        <w:t>kai Rangovo ir / arba subrangovo, kurį darbams vykdyti pasitelkia Rangovas, darbuotojai statybos darbus statybvietėje vykdo neturėdami Kodo ar Kode užšifruotus duomenis pagrindžiančių dokumentų (jei Kodas nesuformuotas).</w:t>
      </w:r>
    </w:p>
    <w:p w14:paraId="2E05C9C6"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16.3.3. kai Rangovas bankrutuoja arba yra likviduojamas, sustabdo ūkinę veiklą arba įstatymuose ir kituose teisės aktuose numatyta tvarka susidaro analogiška situacija; </w:t>
      </w:r>
    </w:p>
    <w:p w14:paraId="2F1A6AC7"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16.3.4. kai keičiasi Rangovo organizacinė struktūra – juridinis statusas, pobūdis ar valdymo struktūra ir tai gali turėti įtakos tinkamam Sutarties įvykdymui.</w:t>
      </w:r>
    </w:p>
    <w:p w14:paraId="237F1076"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16.4. Kai Sutartis nutraukiama Sutarties bendrųjų sąlygų 16.3. punkte nurodytais pagrindais, Užsakovas apie Sutarties nutraukimą privalo iš anksto pranešti prieš 14 (keturiolika) kalendorinių dienų.</w:t>
      </w:r>
    </w:p>
    <w:p w14:paraId="5CA7533C" w14:textId="77777777" w:rsidR="00F82F04" w:rsidRPr="00303FB4" w:rsidRDefault="00F82F04" w:rsidP="00F82F04">
      <w:pPr>
        <w:pStyle w:val="Statja"/>
        <w:spacing w:before="0"/>
        <w:ind w:left="0" w:firstLine="284"/>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A3112DF"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14:paraId="67ADA1F7" w14:textId="77777777" w:rsidR="00F82F04" w:rsidRPr="00303FB4" w:rsidRDefault="00F82F04" w:rsidP="00F82F04">
      <w:pPr>
        <w:pStyle w:val="Statja"/>
        <w:spacing w:before="0"/>
        <w:ind w:left="0" w:firstLine="312"/>
        <w:jc w:val="both"/>
        <w:rPr>
          <w:rFonts w:asciiTheme="majorHAnsi" w:hAnsiTheme="majorHAnsi" w:cstheme="majorHAnsi"/>
          <w:b w:val="0"/>
          <w:sz w:val="22"/>
          <w:szCs w:val="22"/>
          <w:lang w:val="lt-LT"/>
        </w:rPr>
      </w:pPr>
      <w:r w:rsidRPr="00303FB4">
        <w:rPr>
          <w:rFonts w:asciiTheme="majorHAnsi" w:hAnsiTheme="majorHAnsi" w:cstheme="majorHAnsi"/>
          <w:b w:val="0"/>
          <w:sz w:val="22"/>
          <w:szCs w:val="22"/>
          <w:lang w:val="lt-LT"/>
        </w:rPr>
        <w:lastRenderedPageBreak/>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14:paraId="0B2B8056" w14:textId="77777777" w:rsidR="00F82F04" w:rsidRDefault="00F82F04" w:rsidP="00F82F04">
      <w:pPr>
        <w:pStyle w:val="Statja"/>
        <w:spacing w:before="0"/>
        <w:ind w:left="0" w:firstLine="312"/>
        <w:jc w:val="both"/>
        <w:rPr>
          <w:rFonts w:asciiTheme="majorHAnsi" w:hAnsiTheme="majorHAnsi" w:cstheme="majorHAnsi"/>
          <w:sz w:val="22"/>
          <w:szCs w:val="22"/>
          <w:lang w:val="lt-LT"/>
        </w:rPr>
      </w:pPr>
    </w:p>
    <w:p w14:paraId="1EE72388" w14:textId="77777777" w:rsidR="00F82F04" w:rsidRPr="00303FB4" w:rsidRDefault="00F82F04" w:rsidP="00F82F04">
      <w:pPr>
        <w:pStyle w:val="Statja"/>
        <w:spacing w:before="0"/>
        <w:ind w:left="0" w:firstLine="312"/>
        <w:jc w:val="both"/>
        <w:rPr>
          <w:rFonts w:asciiTheme="majorHAnsi" w:hAnsiTheme="majorHAnsi" w:cstheme="majorHAnsi"/>
          <w:sz w:val="22"/>
          <w:szCs w:val="22"/>
          <w:lang w:val="lt-LT"/>
        </w:rPr>
      </w:pPr>
    </w:p>
    <w:p w14:paraId="244AEC67"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17. Ginčų nagrinėjimo tvarka</w:t>
      </w:r>
    </w:p>
    <w:p w14:paraId="695BF6A5"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17.1. Šiai Sutarčiai ir visoms iš šios Sutarties atsirandančioms teisėms ir pareigoms taikomi Lietuvos Respublikos įstatymai bei kiti norminiai teisės aktai. Sutartis sudaryta ir turi būti aiškinama pagal Lietuvos Respublikos teisę.</w:t>
      </w:r>
    </w:p>
    <w:p w14:paraId="0811FFDF"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591BF04" w14:textId="77777777" w:rsidR="00F82F04" w:rsidRPr="00303FB4" w:rsidRDefault="00F82F04" w:rsidP="00F82F04">
      <w:pPr>
        <w:pStyle w:val="BodyText1"/>
        <w:rPr>
          <w:rFonts w:asciiTheme="majorHAnsi" w:hAnsiTheme="majorHAnsi" w:cstheme="majorHAnsi"/>
          <w:sz w:val="22"/>
          <w:szCs w:val="22"/>
          <w:lang w:val="lt-LT"/>
        </w:rPr>
      </w:pPr>
    </w:p>
    <w:p w14:paraId="3359CE5A" w14:textId="77777777" w:rsidR="00F82F04" w:rsidRPr="00303FB4" w:rsidRDefault="00F82F04" w:rsidP="00F82F04">
      <w:pPr>
        <w:pStyle w:val="Statja"/>
        <w:spacing w:before="0"/>
        <w:rPr>
          <w:rFonts w:asciiTheme="majorHAnsi" w:hAnsiTheme="majorHAnsi" w:cstheme="majorHAnsi"/>
          <w:sz w:val="22"/>
          <w:szCs w:val="22"/>
          <w:lang w:val="lt-LT"/>
        </w:rPr>
      </w:pPr>
      <w:r w:rsidRPr="00303FB4">
        <w:rPr>
          <w:rFonts w:asciiTheme="majorHAnsi" w:hAnsiTheme="majorHAnsi" w:cstheme="majorHAnsi"/>
          <w:sz w:val="22"/>
          <w:szCs w:val="22"/>
          <w:lang w:val="lt-LT"/>
        </w:rPr>
        <w:t>18. Baigiamosios nuostatos</w:t>
      </w:r>
    </w:p>
    <w:p w14:paraId="174E1AA1"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18.1. Nė viena Šalis neturi teisės perleisti visų arba dalies teisių ir pareigų pagal šią Sutartį jokiai trečiajai šaliai be išankstinio raštiško kitos Šalies sutikimo.</w:t>
      </w:r>
    </w:p>
    <w:p w14:paraId="2A60545A"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C90CD92"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18.3. Visus kitus klausimus, kurie neaptarti Sutartyje, reguliuoja Lietuvos Respublikos teisės aktai.</w:t>
      </w:r>
    </w:p>
    <w:p w14:paraId="6A2B41D0" w14:textId="77777777" w:rsidR="00F82F04" w:rsidRPr="00303FB4" w:rsidRDefault="00F82F04" w:rsidP="00F82F04">
      <w:pPr>
        <w:pStyle w:val="BodyText1"/>
        <w:rPr>
          <w:rFonts w:asciiTheme="majorHAnsi" w:hAnsiTheme="majorHAnsi" w:cstheme="majorHAnsi"/>
          <w:sz w:val="22"/>
          <w:szCs w:val="22"/>
          <w:lang w:val="lt-LT"/>
        </w:rPr>
      </w:pPr>
      <w:r w:rsidRPr="00303FB4">
        <w:rPr>
          <w:rFonts w:asciiTheme="majorHAnsi" w:hAnsiTheme="majorHAnsi" w:cstheme="majorHAnsi"/>
          <w:sz w:val="22"/>
          <w:szCs w:val="22"/>
          <w:lang w:val="lt-LT"/>
        </w:rPr>
        <w:t>18.4. Sutartis yra Sutarties Šalių perskaityta, jų suprasta ir jos autentiškumas patvirtintas kiekvienos Šalies tinkamus įgaliojimus turinčių asmenų fiziniais arba elektroniniais parašais</w:t>
      </w:r>
      <w:bookmarkEnd w:id="14"/>
      <w:r w:rsidRPr="00303FB4">
        <w:rPr>
          <w:rFonts w:asciiTheme="majorHAnsi" w:hAnsiTheme="majorHAnsi" w:cstheme="majorHAnsi"/>
          <w:sz w:val="22"/>
          <w:szCs w:val="22"/>
          <w:lang w:val="lt-LT"/>
        </w:rPr>
        <w:t>.</w:t>
      </w:r>
      <w:bookmarkEnd w:id="15"/>
    </w:p>
    <w:p w14:paraId="1888B85C" w14:textId="77777777" w:rsidR="00F82F04" w:rsidRPr="00303FB4" w:rsidRDefault="00F82F04" w:rsidP="00F82F04">
      <w:pPr>
        <w:pStyle w:val="Linija"/>
        <w:rPr>
          <w:rFonts w:asciiTheme="majorHAnsi" w:hAnsiTheme="majorHAnsi" w:cstheme="majorHAnsi"/>
          <w:sz w:val="22"/>
          <w:szCs w:val="22"/>
          <w:lang w:val="lt-LT"/>
        </w:rPr>
      </w:pPr>
      <w:r w:rsidRPr="00303FB4">
        <w:rPr>
          <w:rFonts w:asciiTheme="majorHAnsi" w:hAnsiTheme="majorHAnsi" w:cstheme="majorHAnsi"/>
          <w:sz w:val="22"/>
          <w:szCs w:val="22"/>
          <w:lang w:val="lt-LT"/>
        </w:rPr>
        <w:t>______________</w:t>
      </w:r>
    </w:p>
    <w:p w14:paraId="50155532" w14:textId="77777777" w:rsidR="00F82F04" w:rsidRPr="00303FB4" w:rsidRDefault="00F82F04" w:rsidP="00F82F04">
      <w:pPr>
        <w:spacing w:after="0" w:line="240" w:lineRule="auto"/>
        <w:rPr>
          <w:rFonts w:asciiTheme="majorHAnsi" w:hAnsiTheme="majorHAnsi" w:cstheme="majorHAnsi"/>
          <w:sz w:val="22"/>
          <w:szCs w:val="22"/>
        </w:rPr>
      </w:pPr>
    </w:p>
    <w:p w14:paraId="5D724CB5" w14:textId="77777777" w:rsidR="00F82F04" w:rsidRPr="00303FB4" w:rsidRDefault="00F82F04" w:rsidP="00F82F04">
      <w:pPr>
        <w:tabs>
          <w:tab w:val="left" w:pos="720"/>
        </w:tabs>
        <w:autoSpaceDE w:val="0"/>
        <w:autoSpaceDN w:val="0"/>
        <w:adjustRightInd w:val="0"/>
        <w:spacing w:after="0" w:line="240" w:lineRule="auto"/>
        <w:ind w:left="5579" w:right="-79"/>
        <w:rPr>
          <w:rFonts w:asciiTheme="majorHAnsi" w:hAnsiTheme="majorHAnsi" w:cstheme="majorHAnsi"/>
          <w:sz w:val="22"/>
          <w:szCs w:val="22"/>
        </w:rPr>
      </w:pPr>
    </w:p>
    <w:p w14:paraId="04F5AB07" w14:textId="77777777" w:rsidR="00F82F04" w:rsidRPr="00303FB4" w:rsidRDefault="00F82F04" w:rsidP="00F82F04">
      <w:pPr>
        <w:spacing w:after="0" w:line="240" w:lineRule="auto"/>
        <w:rPr>
          <w:rFonts w:asciiTheme="majorHAnsi" w:hAnsiTheme="majorHAnsi" w:cstheme="majorHAnsi"/>
          <w:sz w:val="22"/>
          <w:szCs w:val="22"/>
        </w:rPr>
      </w:pPr>
    </w:p>
    <w:p w14:paraId="5FAED4E7" w14:textId="77777777" w:rsidR="00F82F04" w:rsidRPr="00303FB4" w:rsidRDefault="00F82F04" w:rsidP="00F82F04">
      <w:pPr>
        <w:spacing w:after="0" w:line="240" w:lineRule="auto"/>
        <w:rPr>
          <w:rFonts w:asciiTheme="majorHAnsi" w:hAnsiTheme="majorHAnsi" w:cstheme="majorHAnsi"/>
          <w:sz w:val="22"/>
          <w:szCs w:val="22"/>
        </w:rPr>
      </w:pPr>
    </w:p>
    <w:p w14:paraId="512A85F2" w14:textId="77777777" w:rsidR="00F82F04" w:rsidRPr="00303FB4" w:rsidRDefault="00F82F04" w:rsidP="00F82F04">
      <w:pPr>
        <w:spacing w:after="0" w:line="240" w:lineRule="auto"/>
        <w:rPr>
          <w:rFonts w:asciiTheme="majorHAnsi" w:hAnsiTheme="majorHAnsi" w:cstheme="majorHAnsi"/>
          <w:sz w:val="22"/>
          <w:szCs w:val="22"/>
        </w:rPr>
      </w:pPr>
    </w:p>
    <w:p w14:paraId="6761818F" w14:textId="77777777" w:rsidR="00F82F04" w:rsidRPr="00303FB4" w:rsidRDefault="00F82F04" w:rsidP="00F82F04">
      <w:pPr>
        <w:spacing w:after="0" w:line="240" w:lineRule="auto"/>
        <w:rPr>
          <w:rFonts w:asciiTheme="majorHAnsi" w:hAnsiTheme="majorHAnsi" w:cstheme="majorHAnsi"/>
          <w:sz w:val="22"/>
          <w:szCs w:val="22"/>
        </w:rPr>
      </w:pPr>
    </w:p>
    <w:p w14:paraId="2C25FE95" w14:textId="5152D905" w:rsidR="00A1568B" w:rsidRPr="0055015E" w:rsidRDefault="00A1568B" w:rsidP="00F82F04">
      <w:pPr>
        <w:spacing w:after="0" w:line="240" w:lineRule="auto"/>
        <w:ind w:firstLine="567"/>
        <w:jc w:val="both"/>
        <w:rPr>
          <w:rFonts w:ascii="Calibri Light" w:hAnsi="Calibri Light" w:cs="Calibri Light"/>
          <w:sz w:val="22"/>
          <w:szCs w:val="22"/>
        </w:rPr>
      </w:pPr>
    </w:p>
    <w:sectPr w:rsidR="00A1568B" w:rsidRPr="0055015E" w:rsidSect="0055015E">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DD8F" w14:textId="77777777" w:rsidR="00105585" w:rsidRDefault="00105585" w:rsidP="00105585">
      <w:pPr>
        <w:spacing w:after="0" w:line="240" w:lineRule="auto"/>
      </w:pPr>
      <w:r>
        <w:separator/>
      </w:r>
    </w:p>
  </w:endnote>
  <w:endnote w:type="continuationSeparator" w:id="0">
    <w:p w14:paraId="48A4E873" w14:textId="77777777" w:rsidR="00105585" w:rsidRDefault="00105585" w:rsidP="0010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C57C" w14:textId="77777777" w:rsidR="00105585" w:rsidRDefault="00105585" w:rsidP="00105585">
      <w:pPr>
        <w:spacing w:after="0" w:line="240" w:lineRule="auto"/>
      </w:pPr>
      <w:r>
        <w:separator/>
      </w:r>
    </w:p>
  </w:footnote>
  <w:footnote w:type="continuationSeparator" w:id="0">
    <w:p w14:paraId="3922ECE5" w14:textId="77777777" w:rsidR="00105585" w:rsidRDefault="00105585" w:rsidP="001055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3214"/>
    <w:multiLevelType w:val="multilevel"/>
    <w:tmpl w:val="DC7C215E"/>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1"/>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1" w15:restartNumberingAfterBreak="0">
    <w:nsid w:val="0BB37C70"/>
    <w:multiLevelType w:val="multilevel"/>
    <w:tmpl w:val="75BC4A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985"/>
        </w:tabs>
        <w:ind w:left="2985" w:hanging="825"/>
      </w:pPr>
      <w:rPr>
        <w:rFonts w:hint="default"/>
      </w:rPr>
    </w:lvl>
    <w:lvl w:ilvl="2">
      <w:start w:val="1"/>
      <w:numFmt w:val="decimal"/>
      <w:isLgl/>
      <w:lvlText w:val="%1.%2.%3."/>
      <w:lvlJc w:val="left"/>
      <w:pPr>
        <w:tabs>
          <w:tab w:val="num" w:pos="1185"/>
        </w:tabs>
        <w:ind w:left="1185" w:hanging="825"/>
      </w:pPr>
      <w:rPr>
        <w:rFonts w:hint="default"/>
      </w:rPr>
    </w:lvl>
    <w:lvl w:ilvl="3">
      <w:start w:val="1"/>
      <w:numFmt w:val="decimal"/>
      <w:isLgl/>
      <w:lvlText w:val="%1.%2.%3.%4."/>
      <w:lvlJc w:val="left"/>
      <w:pPr>
        <w:tabs>
          <w:tab w:val="num" w:pos="1185"/>
        </w:tabs>
        <w:ind w:left="1185" w:hanging="82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6FC50F8"/>
    <w:multiLevelType w:val="multilevel"/>
    <w:tmpl w:val="DEEA51BA"/>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2D902634"/>
    <w:multiLevelType w:val="multilevel"/>
    <w:tmpl w:val="BA98025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0B191A"/>
    <w:multiLevelType w:val="multilevel"/>
    <w:tmpl w:val="07D49FF0"/>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5" w15:restartNumberingAfterBreak="0">
    <w:nsid w:val="329B1C4F"/>
    <w:multiLevelType w:val="hybridMultilevel"/>
    <w:tmpl w:val="E3804D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7927B9"/>
    <w:multiLevelType w:val="multilevel"/>
    <w:tmpl w:val="A07C653C"/>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lowerRoman"/>
      <w:isLgl/>
      <w:lvlText w:val="%3."/>
      <w:lvlJc w:val="left"/>
      <w:pPr>
        <w:ind w:left="1442" w:hanging="1080"/>
      </w:pPr>
      <w:rPr>
        <w:rFonts w:asciiTheme="majorHAnsi" w:eastAsia="Times New Roman" w:hAnsiTheme="majorHAnsi" w:cstheme="majorHAnsi"/>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abstractNum w:abstractNumId="7"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FF36B9"/>
    <w:multiLevelType w:val="multilevel"/>
    <w:tmpl w:val="0F404F68"/>
    <w:lvl w:ilvl="0">
      <w:start w:val="3"/>
      <w:numFmt w:val="decimal"/>
      <w:lvlText w:val="%1."/>
      <w:lvlJc w:val="left"/>
      <w:pPr>
        <w:ind w:left="540" w:hanging="540"/>
      </w:pPr>
      <w:rPr>
        <w:rFonts w:hint="default"/>
      </w:rPr>
    </w:lvl>
    <w:lvl w:ilvl="1">
      <w:start w:val="2"/>
      <w:numFmt w:val="decimal"/>
      <w:lvlText w:val="%1.%2."/>
      <w:lvlJc w:val="left"/>
      <w:pPr>
        <w:ind w:left="681" w:hanging="54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9" w15:restartNumberingAfterBreak="0">
    <w:nsid w:val="7DED3ABB"/>
    <w:multiLevelType w:val="multilevel"/>
    <w:tmpl w:val="1D42C2B8"/>
    <w:lvl w:ilvl="0">
      <w:start w:val="3"/>
      <w:numFmt w:val="decimal"/>
      <w:lvlText w:val="%1."/>
      <w:lvlJc w:val="left"/>
      <w:pPr>
        <w:tabs>
          <w:tab w:val="num" w:pos="660"/>
        </w:tabs>
        <w:ind w:left="660" w:hanging="360"/>
      </w:pPr>
      <w:rPr>
        <w:rFonts w:hint="default"/>
      </w:rPr>
    </w:lvl>
    <w:lvl w:ilvl="1">
      <w:start w:val="2"/>
      <w:numFmt w:val="decimal"/>
      <w:isLgl/>
      <w:lvlText w:val="%1.%2."/>
      <w:lvlJc w:val="left"/>
      <w:pPr>
        <w:ind w:left="1411" w:hanging="1080"/>
      </w:pPr>
      <w:rPr>
        <w:rFonts w:hint="default"/>
      </w:rPr>
    </w:lvl>
    <w:lvl w:ilvl="2">
      <w:start w:val="1"/>
      <w:numFmt w:val="decimal"/>
      <w:isLgl/>
      <w:lvlText w:val="%1.%2.%3."/>
      <w:lvlJc w:val="left"/>
      <w:pPr>
        <w:ind w:left="1442" w:hanging="1080"/>
      </w:pPr>
      <w:rPr>
        <w:rFonts w:hint="default"/>
      </w:rPr>
    </w:lvl>
    <w:lvl w:ilvl="3">
      <w:start w:val="1"/>
      <w:numFmt w:val="decimal"/>
      <w:isLgl/>
      <w:lvlText w:val="%1.%2.%3.%4."/>
      <w:lvlJc w:val="left"/>
      <w:pPr>
        <w:ind w:left="1473" w:hanging="1080"/>
      </w:pPr>
      <w:rPr>
        <w:rFonts w:hint="default"/>
      </w:rPr>
    </w:lvl>
    <w:lvl w:ilvl="4">
      <w:start w:val="1"/>
      <w:numFmt w:val="decimal"/>
      <w:isLgl/>
      <w:lvlText w:val="%1.%2.%3.%4.%5."/>
      <w:lvlJc w:val="left"/>
      <w:pPr>
        <w:ind w:left="1504" w:hanging="1080"/>
      </w:pPr>
      <w:rPr>
        <w:rFonts w:hint="default"/>
      </w:rPr>
    </w:lvl>
    <w:lvl w:ilvl="5">
      <w:start w:val="1"/>
      <w:numFmt w:val="decimal"/>
      <w:isLgl/>
      <w:lvlText w:val="%1.%2.%3.%4.%5.%6."/>
      <w:lvlJc w:val="left"/>
      <w:pPr>
        <w:ind w:left="1535" w:hanging="1080"/>
      </w:pPr>
      <w:rPr>
        <w:rFonts w:hint="default"/>
      </w:rPr>
    </w:lvl>
    <w:lvl w:ilvl="6">
      <w:start w:val="1"/>
      <w:numFmt w:val="decimal"/>
      <w:isLgl/>
      <w:lvlText w:val="%1.%2.%3.%4.%5.%6.%7."/>
      <w:lvlJc w:val="left"/>
      <w:pPr>
        <w:ind w:left="1926" w:hanging="1440"/>
      </w:pPr>
      <w:rPr>
        <w:rFonts w:hint="default"/>
      </w:rPr>
    </w:lvl>
    <w:lvl w:ilvl="7">
      <w:start w:val="1"/>
      <w:numFmt w:val="decimal"/>
      <w:isLgl/>
      <w:lvlText w:val="%1.%2.%3.%4.%5.%6.%7.%8."/>
      <w:lvlJc w:val="left"/>
      <w:pPr>
        <w:ind w:left="1957" w:hanging="1440"/>
      </w:pPr>
      <w:rPr>
        <w:rFonts w:hint="default"/>
      </w:rPr>
    </w:lvl>
    <w:lvl w:ilvl="8">
      <w:start w:val="1"/>
      <w:numFmt w:val="decimal"/>
      <w:isLgl/>
      <w:lvlText w:val="%1.%2.%3.%4.%5.%6.%7.%8.%9."/>
      <w:lvlJc w:val="left"/>
      <w:pPr>
        <w:ind w:left="2348" w:hanging="1800"/>
      </w:pPr>
      <w:rPr>
        <w:rFonts w:hint="default"/>
      </w:rPr>
    </w:lvl>
  </w:abstractNum>
  <w:num w:numId="1" w16cid:durableId="515845272">
    <w:abstractNumId w:val="1"/>
  </w:num>
  <w:num w:numId="2" w16cid:durableId="1424649961">
    <w:abstractNumId w:val="4"/>
  </w:num>
  <w:num w:numId="3" w16cid:durableId="1654335659">
    <w:abstractNumId w:val="7"/>
  </w:num>
  <w:num w:numId="4" w16cid:durableId="201947206">
    <w:abstractNumId w:val="9"/>
  </w:num>
  <w:num w:numId="5" w16cid:durableId="1495681305">
    <w:abstractNumId w:val="3"/>
  </w:num>
  <w:num w:numId="6" w16cid:durableId="201326692">
    <w:abstractNumId w:val="6"/>
  </w:num>
  <w:num w:numId="7" w16cid:durableId="1607694105">
    <w:abstractNumId w:val="2"/>
  </w:num>
  <w:num w:numId="8" w16cid:durableId="1752268138">
    <w:abstractNumId w:val="8"/>
  </w:num>
  <w:num w:numId="9" w16cid:durableId="967393403">
    <w:abstractNumId w:val="5"/>
  </w:num>
  <w:num w:numId="10" w16cid:durableId="10910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8B"/>
    <w:rsid w:val="000E7CA6"/>
    <w:rsid w:val="00105585"/>
    <w:rsid w:val="001D5280"/>
    <w:rsid w:val="002066AF"/>
    <w:rsid w:val="00271F77"/>
    <w:rsid w:val="002A597B"/>
    <w:rsid w:val="002C5CC5"/>
    <w:rsid w:val="003F095E"/>
    <w:rsid w:val="004475CB"/>
    <w:rsid w:val="004C1363"/>
    <w:rsid w:val="00526DDB"/>
    <w:rsid w:val="00541886"/>
    <w:rsid w:val="0055015E"/>
    <w:rsid w:val="00595A9B"/>
    <w:rsid w:val="005D72BE"/>
    <w:rsid w:val="0061096D"/>
    <w:rsid w:val="0068699E"/>
    <w:rsid w:val="006A1E9B"/>
    <w:rsid w:val="006D4B26"/>
    <w:rsid w:val="006E1B6F"/>
    <w:rsid w:val="006E4874"/>
    <w:rsid w:val="0082100A"/>
    <w:rsid w:val="0082613B"/>
    <w:rsid w:val="00913D88"/>
    <w:rsid w:val="00933F18"/>
    <w:rsid w:val="00A07254"/>
    <w:rsid w:val="00A1568B"/>
    <w:rsid w:val="00A97105"/>
    <w:rsid w:val="00B34C40"/>
    <w:rsid w:val="00CD27BE"/>
    <w:rsid w:val="00D138A2"/>
    <w:rsid w:val="00E564D3"/>
    <w:rsid w:val="00F03230"/>
    <w:rsid w:val="00F6348D"/>
    <w:rsid w:val="00F82F04"/>
    <w:rsid w:val="1494553E"/>
    <w:rsid w:val="1B310DA0"/>
    <w:rsid w:val="25D09821"/>
    <w:rsid w:val="26895429"/>
    <w:rsid w:val="549AB93E"/>
    <w:rsid w:val="6B4900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B016"/>
  <w15:chartTrackingRefBased/>
  <w15:docId w15:val="{1B901C55-4C91-4499-BCF4-53FF601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68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66A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A1568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568B"/>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1Char">
    <w:name w:val="Heading 1 Char"/>
    <w:basedOn w:val="DefaultParagraphFont"/>
    <w:link w:val="Heading1"/>
    <w:uiPriority w:val="9"/>
    <w:rsid w:val="002066AF"/>
    <w:rPr>
      <w:rFonts w:asciiTheme="majorHAnsi" w:eastAsiaTheme="majorEastAsia" w:hAnsiTheme="majorHAnsi" w:cstheme="majorBidi"/>
      <w:color w:val="2F5496" w:themeColor="accent1" w:themeShade="BF"/>
      <w:kern w:val="0"/>
      <w:sz w:val="24"/>
      <w:szCs w:val="32"/>
      <w:lang w:eastAsia="lt-LT"/>
      <w14:ligatures w14:val="none"/>
    </w:rPr>
  </w:style>
  <w:style w:type="paragraph" w:customStyle="1" w:styleId="Statja">
    <w:name w:val="Statja"/>
    <w:basedOn w:val="Normal"/>
    <w:rsid w:val="00F82F0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F82F04"/>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Linija">
    <w:name w:val="Linija"/>
    <w:basedOn w:val="Normal"/>
    <w:rsid w:val="00F82F0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styleId="BodyText">
    <w:name w:val="Body Text"/>
    <w:basedOn w:val="Normal"/>
    <w:link w:val="BodyTextChar"/>
    <w:rsid w:val="00F82F04"/>
    <w:pPr>
      <w:spacing w:after="0" w:line="240" w:lineRule="auto"/>
      <w:jc w:val="right"/>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F82F04"/>
    <w:rPr>
      <w:rFonts w:ascii="Times New Roman" w:eastAsia="Times New Roman" w:hAnsi="Times New Roman" w:cs="Times New Roman"/>
      <w:kern w:val="0"/>
      <w:sz w:val="24"/>
      <w:szCs w:val="20"/>
      <w14:ligatures w14:val="none"/>
    </w:rPr>
  </w:style>
  <w:style w:type="paragraph" w:customStyle="1" w:styleId="BodyText1">
    <w:name w:val="Body Text1"/>
    <w:rsid w:val="00F82F0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odyTextIndent">
    <w:name w:val="Body Text Indent"/>
    <w:basedOn w:val="Normal"/>
    <w:link w:val="BodyTextIndentChar"/>
    <w:rsid w:val="00F82F0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F04"/>
    <w:rPr>
      <w:rFonts w:ascii="Times New Roman" w:eastAsia="Times New Roman" w:hAnsi="Times New Roman" w:cs="Times New Roman"/>
      <w:kern w:val="0"/>
      <w:sz w:val="24"/>
      <w:szCs w:val="24"/>
      <w:lang w:eastAsia="lt-LT"/>
      <w14:ligatures w14:val="none"/>
    </w:rPr>
  </w:style>
  <w:style w:type="paragraph" w:styleId="BalloonText">
    <w:name w:val="Balloon Text"/>
    <w:basedOn w:val="Normal"/>
    <w:link w:val="BalloonTextChar"/>
    <w:uiPriority w:val="99"/>
    <w:semiHidden/>
    <w:unhideWhenUsed/>
    <w:rsid w:val="00F82F04"/>
    <w:pPr>
      <w:spacing w:after="0" w:line="240" w:lineRule="auto"/>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uiPriority w:val="99"/>
    <w:semiHidden/>
    <w:rsid w:val="00F82F04"/>
    <w:rPr>
      <w:rFonts w:ascii="Tahoma" w:eastAsia="Times New Roman" w:hAnsi="Tahoma" w:cs="Tahoma"/>
      <w:kern w:val="0"/>
      <w:sz w:val="16"/>
      <w:szCs w:val="16"/>
      <w:lang w:val="en-GB"/>
      <w14:ligatures w14:val="none"/>
    </w:rPr>
  </w:style>
  <w:style w:type="table" w:styleId="TableGrid">
    <w:name w:val="Table Grid"/>
    <w:basedOn w:val="TableNormal"/>
    <w:uiPriority w:val="59"/>
    <w:rsid w:val="00F82F0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82F04"/>
    <w:rPr>
      <w:sz w:val="16"/>
      <w:szCs w:val="16"/>
    </w:rPr>
  </w:style>
  <w:style w:type="paragraph" w:styleId="CommentText">
    <w:name w:val="annotation text"/>
    <w:basedOn w:val="Normal"/>
    <w:link w:val="CommentTextChar"/>
    <w:uiPriority w:val="99"/>
    <w:unhideWhenUsed/>
    <w:rsid w:val="00F82F04"/>
    <w:pPr>
      <w:spacing w:after="0" w:line="240" w:lineRule="auto"/>
    </w:pPr>
    <w:rPr>
      <w:rFonts w:ascii="Times New Roman" w:eastAsia="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F82F04"/>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82F04"/>
    <w:rPr>
      <w:b/>
      <w:bCs/>
    </w:rPr>
  </w:style>
  <w:style w:type="character" w:customStyle="1" w:styleId="CommentSubjectChar">
    <w:name w:val="Comment Subject Char"/>
    <w:basedOn w:val="CommentTextChar"/>
    <w:link w:val="CommentSubject"/>
    <w:uiPriority w:val="99"/>
    <w:semiHidden/>
    <w:rsid w:val="00F82F04"/>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F82F04"/>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Body2">
    <w:name w:val="Body 2"/>
    <w:rsid w:val="00F82F0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lt-LT"/>
      <w14:ligatures w14:val="none"/>
    </w:rPr>
  </w:style>
  <w:style w:type="paragraph" w:styleId="NormalWeb">
    <w:name w:val="Normal (Web)"/>
    <w:basedOn w:val="Normal"/>
    <w:uiPriority w:val="99"/>
    <w:unhideWhenUsed/>
    <w:rsid w:val="00F82F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82F04"/>
  </w:style>
  <w:style w:type="character" w:customStyle="1" w:styleId="eop">
    <w:name w:val="eop"/>
    <w:basedOn w:val="DefaultParagraphFont"/>
    <w:rsid w:val="00F82F04"/>
  </w:style>
  <w:style w:type="paragraph" w:customStyle="1" w:styleId="paragraph">
    <w:name w:val="paragraph"/>
    <w:basedOn w:val="Normal"/>
    <w:rsid w:val="00F82F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2F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EF488-6EF2-4BEE-9FB1-23D59E81966D}">
  <ds:schemaRefs>
    <ds:schemaRef ds:uri="http://schemas.microsoft.com/sharepoint/v3/contenttype/forms"/>
  </ds:schemaRefs>
</ds:datastoreItem>
</file>

<file path=customXml/itemProps2.xml><?xml version="1.0" encoding="utf-8"?>
<ds:datastoreItem xmlns:ds="http://schemas.openxmlformats.org/officeDocument/2006/customXml" ds:itemID="{863BEEE6-54E0-447E-9465-A49AC8163E44}">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3.xml><?xml version="1.0" encoding="utf-8"?>
<ds:datastoreItem xmlns:ds="http://schemas.openxmlformats.org/officeDocument/2006/customXml" ds:itemID="{FDB9CE82-C2B9-4664-93BE-0D60A3C40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37329</Words>
  <Characters>21278</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25</cp:revision>
  <dcterms:created xsi:type="dcterms:W3CDTF">2023-09-21T06:50:00Z</dcterms:created>
  <dcterms:modified xsi:type="dcterms:W3CDTF">2025-01-10T11:31:00Z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