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3B621DE2" w:rsidR="009319C1" w:rsidRPr="00C747E5" w:rsidRDefault="00BC3595" w:rsidP="00BC3595">
          <w:pPr>
            <w:spacing w:after="120" w:line="20" w:lineRule="atLeast"/>
            <w:ind w:left="3888"/>
            <w:contextualSpacing/>
            <w:rPr>
              <w:rFonts w:ascii="Arial" w:eastAsia="Arial Unicode MS" w:hAnsi="Arial" w:cs="Arial"/>
              <w:i/>
              <w:iCs/>
              <w:sz w:val="24"/>
              <w:szCs w:val="24"/>
            </w:rPr>
          </w:pPr>
          <w:r>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 xml:space="preserve">Joniškio rajono savivaldybės administracijos </w:t>
          </w:r>
        </w:p>
        <w:p w14:paraId="73018511" w14:textId="0D4CF564" w:rsidR="009319C1" w:rsidRPr="00C747E5" w:rsidRDefault="00BC3595" w:rsidP="00BC3595">
          <w:pPr>
            <w:spacing w:after="120" w:line="20" w:lineRule="atLeast"/>
            <w:contextualSpacing/>
            <w:rPr>
              <w:rFonts w:ascii="Arial" w:eastAsia="Arial Unicode MS" w:hAnsi="Arial" w:cs="Arial"/>
              <w:i/>
              <w:iCs/>
              <w:sz w:val="24"/>
              <w:szCs w:val="24"/>
            </w:rPr>
          </w:pPr>
          <w:r>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 xml:space="preserve">Viešųjų pirkimų komisijos posėdžio </w:t>
          </w:r>
        </w:p>
        <w:p w14:paraId="53F80D52" w14:textId="23D3DE30" w:rsidR="009319C1" w:rsidRPr="00C747E5" w:rsidRDefault="00BC3595" w:rsidP="00BC3595">
          <w:pPr>
            <w:spacing w:after="120" w:line="20" w:lineRule="atLeast"/>
            <w:contextualSpacing/>
            <w:rPr>
              <w:rFonts w:ascii="Arial" w:hAnsi="Arial" w:cs="Arial"/>
              <w:sz w:val="24"/>
              <w:szCs w:val="24"/>
            </w:rPr>
          </w:pPr>
          <w:r>
            <w:rPr>
              <w:rFonts w:ascii="Arial" w:eastAsia="Arial Unicode MS" w:hAnsi="Arial" w:cs="Arial"/>
              <w:i/>
              <w:iCs/>
              <w:sz w:val="24"/>
              <w:szCs w:val="24"/>
            </w:rPr>
            <w:t xml:space="preserve">                                                                  </w:t>
          </w:r>
          <w:r w:rsidR="009F3329"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009F3329" w:rsidRPr="00C747E5">
            <w:rPr>
              <w:rFonts w:ascii="Arial" w:eastAsia="Arial Unicode MS" w:hAnsi="Arial" w:cs="Arial"/>
              <w:i/>
              <w:iCs/>
              <w:sz w:val="24"/>
              <w:szCs w:val="24"/>
            </w:rPr>
            <w:t xml:space="preserve"> m.</w:t>
          </w:r>
          <w:r w:rsidR="00B12DBD">
            <w:rPr>
              <w:rFonts w:ascii="Arial" w:eastAsia="Arial Unicode MS" w:hAnsi="Arial" w:cs="Arial"/>
              <w:i/>
              <w:iCs/>
              <w:sz w:val="24"/>
              <w:szCs w:val="24"/>
            </w:rPr>
            <w:t xml:space="preserve"> </w:t>
          </w:r>
          <w:r w:rsidR="00AF52AF">
            <w:rPr>
              <w:rFonts w:ascii="Arial" w:eastAsia="Arial Unicode MS" w:hAnsi="Arial" w:cs="Arial"/>
              <w:i/>
              <w:iCs/>
              <w:sz w:val="24"/>
              <w:szCs w:val="24"/>
            </w:rPr>
            <w:t xml:space="preserve">gruodžio </w:t>
          </w:r>
          <w:r w:rsidR="005B2D18">
            <w:rPr>
              <w:rFonts w:ascii="Arial" w:eastAsia="Arial Unicode MS" w:hAnsi="Arial" w:cs="Arial"/>
              <w:i/>
              <w:iCs/>
              <w:sz w:val="24"/>
              <w:szCs w:val="24"/>
            </w:rPr>
            <w:t>1</w:t>
          </w:r>
          <w:r w:rsidR="001F3014">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r w:rsidR="005D76FE">
            <w:rPr>
              <w:rFonts w:ascii="Arial" w:eastAsia="Arial Unicode MS" w:hAnsi="Arial" w:cs="Arial"/>
              <w:i/>
              <w:iCs/>
              <w:sz w:val="24"/>
              <w:szCs w:val="24"/>
            </w:rPr>
            <w:t>254</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4EA522EC"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EC22F1">
            <w:rPr>
              <w:rFonts w:ascii="Arial" w:eastAsia="Arial Unicode MS" w:hAnsi="Arial" w:cs="Arial"/>
              <w:b/>
              <w:bCs/>
              <w:sz w:val="28"/>
              <w:szCs w:val="28"/>
              <w:lang w:val="pt-BR"/>
            </w:rPr>
            <w:t>MOBILŪS ELEKTROKARDIOGRAFAI</w:t>
          </w:r>
          <w:r w:rsidR="00B12DBD">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337ACCF9" w14:textId="0819F3CF" w:rsidR="006839CA" w:rsidRDefault="001C24BC">
              <w:pPr>
                <w:pStyle w:val="Turinys1"/>
                <w:tabs>
                  <w:tab w:val="left" w:pos="720"/>
                </w:tabs>
                <w:rPr>
                  <w:noProof/>
                  <w:kern w:val="2"/>
                  <w:sz w:val="24"/>
                  <w:szCs w:val="24"/>
                  <w:lang w:val="en-US" w:eastAsia="en-US"/>
                  <w14:ligatures w14:val="standardContextual"/>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93391938" w:history="1">
                <w:r w:rsidR="006839CA" w:rsidRPr="007B5C3B">
                  <w:rPr>
                    <w:rStyle w:val="Hipersaitas"/>
                    <w:rFonts w:cstheme="minorHAnsi"/>
                    <w:noProof/>
                  </w:rPr>
                  <w:t>1.</w:t>
                </w:r>
                <w:r w:rsidR="006839CA">
                  <w:rPr>
                    <w:noProof/>
                    <w:kern w:val="2"/>
                    <w:sz w:val="24"/>
                    <w:szCs w:val="24"/>
                    <w:lang w:val="en-US" w:eastAsia="en-US"/>
                    <w14:ligatures w14:val="standardContextual"/>
                  </w:rPr>
                  <w:tab/>
                </w:r>
                <w:r w:rsidR="006839CA" w:rsidRPr="007B5C3B">
                  <w:rPr>
                    <w:rStyle w:val="Hipersaitas"/>
                    <w:rFonts w:cstheme="minorHAnsi"/>
                    <w:noProof/>
                  </w:rPr>
                  <w:t>Bendra informacija</w:t>
                </w:r>
                <w:r w:rsidR="006839CA">
                  <w:rPr>
                    <w:noProof/>
                    <w:webHidden/>
                  </w:rPr>
                  <w:tab/>
                </w:r>
                <w:r w:rsidR="006839CA">
                  <w:rPr>
                    <w:noProof/>
                    <w:webHidden/>
                  </w:rPr>
                  <w:fldChar w:fldCharType="begin"/>
                </w:r>
                <w:r w:rsidR="006839CA">
                  <w:rPr>
                    <w:noProof/>
                    <w:webHidden/>
                  </w:rPr>
                  <w:instrText xml:space="preserve"> PAGEREF _Toc193391938 \h </w:instrText>
                </w:r>
                <w:r w:rsidR="006839CA">
                  <w:rPr>
                    <w:noProof/>
                    <w:webHidden/>
                  </w:rPr>
                </w:r>
                <w:r w:rsidR="006839CA">
                  <w:rPr>
                    <w:noProof/>
                    <w:webHidden/>
                  </w:rPr>
                  <w:fldChar w:fldCharType="separate"/>
                </w:r>
                <w:r w:rsidR="006839CA">
                  <w:rPr>
                    <w:noProof/>
                    <w:webHidden/>
                  </w:rPr>
                  <w:t>15</w:t>
                </w:r>
                <w:r w:rsidR="006839CA">
                  <w:rPr>
                    <w:noProof/>
                    <w:webHidden/>
                  </w:rPr>
                  <w:fldChar w:fldCharType="end"/>
                </w:r>
              </w:hyperlink>
            </w:p>
            <w:p w14:paraId="0916476C" w14:textId="5DEBED74" w:rsidR="006839CA" w:rsidRDefault="006839CA">
              <w:pPr>
                <w:pStyle w:val="Turinys1"/>
                <w:rPr>
                  <w:noProof/>
                  <w:kern w:val="2"/>
                  <w:sz w:val="24"/>
                  <w:szCs w:val="24"/>
                  <w:lang w:val="en-US" w:eastAsia="en-US"/>
                  <w14:ligatures w14:val="standardContextual"/>
                </w:rPr>
              </w:pPr>
              <w:hyperlink w:anchor="_Toc193391939" w:history="1">
                <w:r w:rsidRPr="007B5C3B">
                  <w:rPr>
                    <w:rStyle w:val="Hipersaitas"/>
                    <w:rFonts w:cstheme="minorHAnsi"/>
                    <w:noProof/>
                  </w:rPr>
                  <w:t>2. Pirkimo objektas</w:t>
                </w:r>
                <w:r>
                  <w:rPr>
                    <w:noProof/>
                    <w:webHidden/>
                  </w:rPr>
                  <w:tab/>
                </w:r>
                <w:r>
                  <w:rPr>
                    <w:noProof/>
                    <w:webHidden/>
                  </w:rPr>
                  <w:fldChar w:fldCharType="begin"/>
                </w:r>
                <w:r>
                  <w:rPr>
                    <w:noProof/>
                    <w:webHidden/>
                  </w:rPr>
                  <w:instrText xml:space="preserve"> PAGEREF _Toc193391939 \h </w:instrText>
                </w:r>
                <w:r>
                  <w:rPr>
                    <w:noProof/>
                    <w:webHidden/>
                  </w:rPr>
                </w:r>
                <w:r>
                  <w:rPr>
                    <w:noProof/>
                    <w:webHidden/>
                  </w:rPr>
                  <w:fldChar w:fldCharType="separate"/>
                </w:r>
                <w:r>
                  <w:rPr>
                    <w:noProof/>
                    <w:webHidden/>
                  </w:rPr>
                  <w:t>15</w:t>
                </w:r>
                <w:r>
                  <w:rPr>
                    <w:noProof/>
                    <w:webHidden/>
                  </w:rPr>
                  <w:fldChar w:fldCharType="end"/>
                </w:r>
              </w:hyperlink>
            </w:p>
            <w:p w14:paraId="36BEC158" w14:textId="120ECBA7" w:rsidR="006839CA" w:rsidRDefault="006839CA">
              <w:pPr>
                <w:pStyle w:val="Turinys1"/>
                <w:rPr>
                  <w:noProof/>
                  <w:kern w:val="2"/>
                  <w:sz w:val="24"/>
                  <w:szCs w:val="24"/>
                  <w:lang w:val="en-US" w:eastAsia="en-US"/>
                  <w14:ligatures w14:val="standardContextual"/>
                </w:rPr>
              </w:pPr>
              <w:hyperlink w:anchor="_Toc193391940" w:history="1">
                <w:r w:rsidRPr="007B5C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_Toc193391940 \h </w:instrText>
                </w:r>
                <w:r>
                  <w:rPr>
                    <w:noProof/>
                    <w:webHidden/>
                  </w:rPr>
                </w:r>
                <w:r>
                  <w:rPr>
                    <w:noProof/>
                    <w:webHidden/>
                  </w:rPr>
                  <w:fldChar w:fldCharType="separate"/>
                </w:r>
                <w:r>
                  <w:rPr>
                    <w:noProof/>
                    <w:webHidden/>
                  </w:rPr>
                  <w:t>15</w:t>
                </w:r>
                <w:r>
                  <w:rPr>
                    <w:noProof/>
                    <w:webHidden/>
                  </w:rPr>
                  <w:fldChar w:fldCharType="end"/>
                </w:r>
              </w:hyperlink>
            </w:p>
            <w:p w14:paraId="4F0C0EE8" w14:textId="006CB867" w:rsidR="006839CA" w:rsidRDefault="006839CA">
              <w:pPr>
                <w:pStyle w:val="Turinys1"/>
                <w:rPr>
                  <w:noProof/>
                  <w:kern w:val="2"/>
                  <w:sz w:val="24"/>
                  <w:szCs w:val="24"/>
                  <w:lang w:val="en-US" w:eastAsia="en-US"/>
                  <w14:ligatures w14:val="standardContextual"/>
                </w:rPr>
              </w:pPr>
              <w:hyperlink w:anchor="_Toc193391941" w:history="1">
                <w:r w:rsidRPr="007B5C3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_Toc193391941 \h </w:instrText>
                </w:r>
                <w:r>
                  <w:rPr>
                    <w:noProof/>
                    <w:webHidden/>
                  </w:rPr>
                </w:r>
                <w:r>
                  <w:rPr>
                    <w:noProof/>
                    <w:webHidden/>
                  </w:rPr>
                  <w:fldChar w:fldCharType="separate"/>
                </w:r>
                <w:r>
                  <w:rPr>
                    <w:noProof/>
                    <w:webHidden/>
                  </w:rPr>
                  <w:t>16</w:t>
                </w:r>
                <w:r>
                  <w:rPr>
                    <w:noProof/>
                    <w:webHidden/>
                  </w:rPr>
                  <w:fldChar w:fldCharType="end"/>
                </w:r>
              </w:hyperlink>
            </w:p>
            <w:p w14:paraId="1CA4AE21" w14:textId="063D7071" w:rsidR="006839CA" w:rsidRDefault="006839CA">
              <w:pPr>
                <w:pStyle w:val="Turinys1"/>
                <w:rPr>
                  <w:noProof/>
                  <w:kern w:val="2"/>
                  <w:sz w:val="24"/>
                  <w:szCs w:val="24"/>
                  <w:lang w:val="en-US" w:eastAsia="en-US"/>
                  <w14:ligatures w14:val="standardContextual"/>
                </w:rPr>
              </w:pPr>
              <w:hyperlink w:anchor="_Toc193391942" w:history="1">
                <w:r w:rsidRPr="007B5C3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_Toc193391942 \h </w:instrText>
                </w:r>
                <w:r>
                  <w:rPr>
                    <w:noProof/>
                    <w:webHidden/>
                  </w:rPr>
                </w:r>
                <w:r>
                  <w:rPr>
                    <w:noProof/>
                    <w:webHidden/>
                  </w:rPr>
                  <w:fldChar w:fldCharType="separate"/>
                </w:r>
                <w:r>
                  <w:rPr>
                    <w:noProof/>
                    <w:webHidden/>
                  </w:rPr>
                  <w:t>16</w:t>
                </w:r>
                <w:r>
                  <w:rPr>
                    <w:noProof/>
                    <w:webHidden/>
                  </w:rPr>
                  <w:fldChar w:fldCharType="end"/>
                </w:r>
              </w:hyperlink>
            </w:p>
            <w:p w14:paraId="74B8E547" w14:textId="1A07AF72" w:rsidR="006839CA" w:rsidRDefault="006839CA">
              <w:pPr>
                <w:pStyle w:val="Turinys1"/>
                <w:rPr>
                  <w:noProof/>
                  <w:kern w:val="2"/>
                  <w:sz w:val="24"/>
                  <w:szCs w:val="24"/>
                  <w:lang w:val="en-US" w:eastAsia="en-US"/>
                  <w14:ligatures w14:val="standardContextual"/>
                </w:rPr>
              </w:pPr>
              <w:hyperlink w:anchor="_Toc193391943" w:history="1">
                <w:r w:rsidRPr="007B5C3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_Toc193391943 \h </w:instrText>
                </w:r>
                <w:r>
                  <w:rPr>
                    <w:noProof/>
                    <w:webHidden/>
                  </w:rPr>
                </w:r>
                <w:r>
                  <w:rPr>
                    <w:noProof/>
                    <w:webHidden/>
                  </w:rPr>
                  <w:fldChar w:fldCharType="separate"/>
                </w:r>
                <w:r>
                  <w:rPr>
                    <w:noProof/>
                    <w:webHidden/>
                  </w:rPr>
                  <w:t>16</w:t>
                </w:r>
                <w:r>
                  <w:rPr>
                    <w:noProof/>
                    <w:webHidden/>
                  </w:rPr>
                  <w:fldChar w:fldCharType="end"/>
                </w:r>
              </w:hyperlink>
            </w:p>
            <w:p w14:paraId="7440C4F5" w14:textId="0D8C6513" w:rsidR="006839CA" w:rsidRDefault="006839CA">
              <w:pPr>
                <w:pStyle w:val="Turinys1"/>
                <w:tabs>
                  <w:tab w:val="left" w:pos="720"/>
                </w:tabs>
                <w:rPr>
                  <w:noProof/>
                  <w:kern w:val="2"/>
                  <w:sz w:val="24"/>
                  <w:szCs w:val="24"/>
                  <w:lang w:val="en-US" w:eastAsia="en-US"/>
                  <w14:ligatures w14:val="standardContextual"/>
                </w:rPr>
              </w:pPr>
              <w:hyperlink w:anchor="_Toc193391944" w:history="1">
                <w:r w:rsidRPr="007B5C3B">
                  <w:rPr>
                    <w:rStyle w:val="Hipersaitas"/>
                    <w:rFonts w:cstheme="minorHAnsi"/>
                    <w:noProof/>
                  </w:rPr>
                  <w:t>7.</w:t>
                </w:r>
                <w:r>
                  <w:rPr>
                    <w:noProof/>
                    <w:kern w:val="2"/>
                    <w:sz w:val="24"/>
                    <w:szCs w:val="24"/>
                    <w:lang w:val="en-US" w:eastAsia="en-US"/>
                    <w14:ligatures w14:val="standardContextual"/>
                  </w:rPr>
                  <w:tab/>
                </w:r>
                <w:r w:rsidRPr="007B5C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_Toc193391944 \h </w:instrText>
                </w:r>
                <w:r>
                  <w:rPr>
                    <w:noProof/>
                    <w:webHidden/>
                  </w:rPr>
                </w:r>
                <w:r>
                  <w:rPr>
                    <w:noProof/>
                    <w:webHidden/>
                  </w:rPr>
                  <w:fldChar w:fldCharType="separate"/>
                </w:r>
                <w:r>
                  <w:rPr>
                    <w:noProof/>
                    <w:webHidden/>
                  </w:rPr>
                  <w:t>17</w:t>
                </w:r>
                <w:r>
                  <w:rPr>
                    <w:noProof/>
                    <w:webHidden/>
                  </w:rPr>
                  <w:fldChar w:fldCharType="end"/>
                </w:r>
              </w:hyperlink>
            </w:p>
            <w:p w14:paraId="73D0E80E" w14:textId="469C84DB" w:rsidR="006839CA" w:rsidRDefault="006839CA">
              <w:pPr>
                <w:pStyle w:val="Turinys1"/>
                <w:tabs>
                  <w:tab w:val="left" w:pos="720"/>
                </w:tabs>
                <w:rPr>
                  <w:noProof/>
                  <w:kern w:val="2"/>
                  <w:sz w:val="24"/>
                  <w:szCs w:val="24"/>
                  <w:lang w:val="en-US" w:eastAsia="en-US"/>
                  <w14:ligatures w14:val="standardContextual"/>
                </w:rPr>
              </w:pPr>
              <w:hyperlink w:anchor="_Toc193391945" w:history="1">
                <w:r w:rsidRPr="007B5C3B">
                  <w:rPr>
                    <w:rStyle w:val="Hipersaitas"/>
                    <w:rFonts w:cstheme="minorHAnsi"/>
                    <w:noProof/>
                  </w:rPr>
                  <w:t>8.</w:t>
                </w:r>
                <w:r>
                  <w:rPr>
                    <w:noProof/>
                    <w:kern w:val="2"/>
                    <w:sz w:val="24"/>
                    <w:szCs w:val="24"/>
                    <w:lang w:val="en-US" w:eastAsia="en-US"/>
                    <w14:ligatures w14:val="standardContextual"/>
                  </w:rPr>
                  <w:tab/>
                </w:r>
                <w:r w:rsidRPr="007B5C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_Toc193391945 \h </w:instrText>
                </w:r>
                <w:r>
                  <w:rPr>
                    <w:noProof/>
                    <w:webHidden/>
                  </w:rPr>
                </w:r>
                <w:r>
                  <w:rPr>
                    <w:noProof/>
                    <w:webHidden/>
                  </w:rPr>
                  <w:fldChar w:fldCharType="separate"/>
                </w:r>
                <w:r>
                  <w:rPr>
                    <w:noProof/>
                    <w:webHidden/>
                  </w:rPr>
                  <w:t>17</w:t>
                </w:r>
                <w:r>
                  <w:rPr>
                    <w:noProof/>
                    <w:webHidden/>
                  </w:rPr>
                  <w:fldChar w:fldCharType="end"/>
                </w:r>
              </w:hyperlink>
            </w:p>
            <w:p w14:paraId="3063676F" w14:textId="4CCC260F" w:rsidR="006839CA" w:rsidRDefault="006839CA">
              <w:pPr>
                <w:pStyle w:val="Turinys1"/>
                <w:tabs>
                  <w:tab w:val="left" w:pos="720"/>
                </w:tabs>
                <w:rPr>
                  <w:noProof/>
                  <w:kern w:val="2"/>
                  <w:sz w:val="24"/>
                  <w:szCs w:val="24"/>
                  <w:lang w:val="en-US" w:eastAsia="en-US"/>
                  <w14:ligatures w14:val="standardContextual"/>
                </w:rPr>
              </w:pPr>
              <w:hyperlink w:anchor="_Toc193391946" w:history="1">
                <w:r w:rsidRPr="007B5C3B">
                  <w:rPr>
                    <w:rStyle w:val="Hipersaitas"/>
                    <w:rFonts w:cstheme="minorHAnsi"/>
                    <w:noProof/>
                  </w:rPr>
                  <w:t>9.</w:t>
                </w:r>
                <w:r>
                  <w:rPr>
                    <w:noProof/>
                    <w:kern w:val="2"/>
                    <w:sz w:val="24"/>
                    <w:szCs w:val="24"/>
                    <w:lang w:val="en-US" w:eastAsia="en-US"/>
                    <w14:ligatures w14:val="standardContextual"/>
                  </w:rPr>
                  <w:tab/>
                </w:r>
                <w:r w:rsidRPr="007B5C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_Toc193391946 \h </w:instrText>
                </w:r>
                <w:r>
                  <w:rPr>
                    <w:noProof/>
                    <w:webHidden/>
                  </w:rPr>
                </w:r>
                <w:r>
                  <w:rPr>
                    <w:noProof/>
                    <w:webHidden/>
                  </w:rPr>
                  <w:fldChar w:fldCharType="separate"/>
                </w:r>
                <w:r>
                  <w:rPr>
                    <w:noProof/>
                    <w:webHidden/>
                  </w:rPr>
                  <w:t>17</w:t>
                </w:r>
                <w:r>
                  <w:rPr>
                    <w:noProof/>
                    <w:webHidden/>
                  </w:rPr>
                  <w:fldChar w:fldCharType="end"/>
                </w:r>
              </w:hyperlink>
            </w:p>
            <w:p w14:paraId="7083DB06" w14:textId="75F646D4" w:rsidR="006839CA" w:rsidRDefault="006839CA">
              <w:pPr>
                <w:pStyle w:val="Turinys1"/>
                <w:tabs>
                  <w:tab w:val="left" w:pos="720"/>
                </w:tabs>
                <w:rPr>
                  <w:noProof/>
                  <w:kern w:val="2"/>
                  <w:sz w:val="24"/>
                  <w:szCs w:val="24"/>
                  <w:lang w:val="en-US" w:eastAsia="en-US"/>
                  <w14:ligatures w14:val="standardContextual"/>
                </w:rPr>
              </w:pPr>
              <w:hyperlink w:anchor="_Toc193391947" w:history="1">
                <w:r w:rsidRPr="007B5C3B">
                  <w:rPr>
                    <w:rStyle w:val="Hipersaitas"/>
                    <w:rFonts w:cstheme="minorHAnsi"/>
                    <w:noProof/>
                  </w:rPr>
                  <w:t>10.</w:t>
                </w:r>
                <w:r>
                  <w:rPr>
                    <w:noProof/>
                    <w:kern w:val="2"/>
                    <w:sz w:val="24"/>
                    <w:szCs w:val="24"/>
                    <w:lang w:val="en-US" w:eastAsia="en-US"/>
                    <w14:ligatures w14:val="standardContextual"/>
                  </w:rPr>
                  <w:tab/>
                </w:r>
                <w:r w:rsidRPr="007B5C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_Toc193391947 \h </w:instrText>
                </w:r>
                <w:r>
                  <w:rPr>
                    <w:noProof/>
                    <w:webHidden/>
                  </w:rPr>
                </w:r>
                <w:r>
                  <w:rPr>
                    <w:noProof/>
                    <w:webHidden/>
                  </w:rPr>
                  <w:fldChar w:fldCharType="separate"/>
                </w:r>
                <w:r>
                  <w:rPr>
                    <w:noProof/>
                    <w:webHidden/>
                  </w:rPr>
                  <w:t>17</w:t>
                </w:r>
                <w:r>
                  <w:rPr>
                    <w:noProof/>
                    <w:webHidden/>
                  </w:rPr>
                  <w:fldChar w:fldCharType="end"/>
                </w:r>
              </w:hyperlink>
            </w:p>
            <w:p w14:paraId="0B0D271B" w14:textId="0D7ADACD" w:rsidR="006839CA" w:rsidRPr="006839CA" w:rsidRDefault="001C24BC" w:rsidP="006839CA">
              <w:pPr>
                <w:pStyle w:val="Turinys1"/>
                <w:rPr>
                  <w:rFonts w:cstheme="minorHAnsi"/>
                  <w:shd w:val="clear" w:color="auto" w:fill="E6E6E6"/>
                </w:rPr>
              </w:pPr>
              <w:r w:rsidRPr="00AB17FF">
                <w:rPr>
                  <w:rFonts w:cstheme="minorHAnsi"/>
                  <w:b/>
                  <w:bCs/>
                  <w:color w:val="2B579A"/>
                  <w:shd w:val="clear" w:color="auto" w:fill="E6E6E6"/>
                </w:rPr>
                <w:fldChar w:fldCharType="end"/>
              </w:r>
              <w:r w:rsidR="006839CA" w:rsidRPr="006839CA">
                <w:rPr>
                  <w:rFonts w:cstheme="minorHAnsi"/>
                  <w:shd w:val="clear" w:color="auto" w:fill="E6E6E6"/>
                </w:rPr>
                <w:t>Pirkimo sąlygų 1 priedas „Terminai“</w:t>
              </w:r>
            </w:p>
            <w:p w14:paraId="12A1E5CB" w14:textId="02618EF3"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2 priedas „Techninė specifikacija“</w:t>
              </w:r>
            </w:p>
            <w:p w14:paraId="67F94BF3" w14:textId="6222E2C7"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3 priedas „Tiekėjų pašalinimo pagrindai“</w:t>
              </w:r>
            </w:p>
            <w:p w14:paraId="281C953B" w14:textId="77777777" w:rsidR="00B12DBD" w:rsidRDefault="006839CA" w:rsidP="006839CA">
              <w:pPr>
                <w:pStyle w:val="Turinys1"/>
                <w:rPr>
                  <w:rFonts w:cstheme="minorHAnsi"/>
                  <w:shd w:val="clear" w:color="auto" w:fill="E6E6E6"/>
                </w:rPr>
              </w:pPr>
              <w:r w:rsidRPr="006839CA">
                <w:rPr>
                  <w:rFonts w:cstheme="minorHAnsi"/>
                  <w:shd w:val="clear" w:color="auto" w:fill="E6E6E6"/>
                </w:rPr>
                <w:t>Pirkimo sąlygų 4 priedas „Tiekėjų kvalifikacijos reikalavimai ir reikalaujami kokybės bei aplinkos apsaugos vadybo</w:t>
              </w:r>
              <w:r w:rsidR="00AE4196">
                <w:rPr>
                  <w:rFonts w:cstheme="minorHAnsi"/>
                  <w:shd w:val="clear" w:color="auto" w:fill="E6E6E6"/>
                </w:rPr>
                <w:t>s</w:t>
              </w:r>
            </w:p>
            <w:p w14:paraId="61E393C0" w14:textId="528A8BA8" w:rsidR="006839CA" w:rsidRPr="006839CA" w:rsidRDefault="006839CA" w:rsidP="006839CA">
              <w:pPr>
                <w:pStyle w:val="Turinys1"/>
                <w:rPr>
                  <w:rFonts w:cstheme="minorHAnsi"/>
                  <w:shd w:val="clear" w:color="auto" w:fill="E6E6E6"/>
                </w:rPr>
              </w:pPr>
              <w:r w:rsidRPr="006839CA">
                <w:rPr>
                  <w:rFonts w:cstheme="minorHAnsi"/>
                  <w:shd w:val="clear" w:color="auto" w:fill="E6E6E6"/>
                </w:rPr>
                <w:t>sistemų standartai“</w:t>
              </w:r>
            </w:p>
            <w:p w14:paraId="72A80ADB" w14:textId="7B666E91"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5 priedas „EBVPD“</w:t>
              </w:r>
            </w:p>
            <w:p w14:paraId="33B57928" w14:textId="4045ABA5"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6 priedas „Pasiūlymo forma“</w:t>
              </w:r>
            </w:p>
            <w:p w14:paraId="53F5C846" w14:textId="63A78664"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7 priedas „ Sutarties projektas“</w:t>
              </w:r>
            </w:p>
            <w:p w14:paraId="0DDC40AE" w14:textId="5D34BACC" w:rsidR="001C24BC" w:rsidRPr="006839CA" w:rsidRDefault="007A1AA4" w:rsidP="006839CA">
              <w:pPr>
                <w:spacing w:after="120" w:line="20" w:lineRule="atLeast"/>
                <w:contextualSpacing/>
                <w:rPr>
                  <w:rFonts w:cstheme="minorHAnsi"/>
                </w:rPr>
              </w:pP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391938"/>
      <w:bookmarkStart w:id="1" w:name="_Toc335201954"/>
      <w:bookmarkStart w:id="2" w:name="_Toc147739116"/>
      <w:r w:rsidRPr="00AB17FF">
        <w:rPr>
          <w:rFonts w:asciiTheme="minorHAnsi" w:hAnsiTheme="minorHAnsi" w:cstheme="minorHAnsi"/>
        </w:rPr>
        <w:lastRenderedPageBreak/>
        <w:t>Bendra informacija</w:t>
      </w:r>
      <w:bookmarkEnd w:id="0"/>
    </w:p>
    <w:p w14:paraId="442F4517" w14:textId="77777777" w:rsidR="007D117B" w:rsidRPr="007D117B" w:rsidRDefault="0049752B" w:rsidP="007D117B">
      <w:pPr>
        <w:pStyle w:val="Sraopastraipa"/>
        <w:numPr>
          <w:ilvl w:val="1"/>
          <w:numId w:val="25"/>
        </w:numPr>
        <w:spacing w:after="0" w:line="20" w:lineRule="atLeast"/>
        <w:ind w:left="0" w:firstLine="709"/>
        <w:jc w:val="both"/>
        <w:rPr>
          <w:rFonts w:ascii="Arial" w:hAnsi="Arial" w:cs="Arial"/>
        </w:rPr>
      </w:pPr>
      <w:r w:rsidRPr="00A178B5">
        <w:rPr>
          <w:rFonts w:ascii="Arial" w:hAnsi="Arial" w:cs="Arial"/>
        </w:rPr>
        <w:t>Perkančio</w:t>
      </w:r>
      <w:r w:rsidR="00B04383" w:rsidRPr="00322343">
        <w:rPr>
          <w:rFonts w:ascii="Arial" w:hAnsi="Arial" w:cs="Arial"/>
        </w:rPr>
        <w:t>ji</w:t>
      </w:r>
      <w:r w:rsidRPr="00A178B5">
        <w:rPr>
          <w:rFonts w:ascii="Arial" w:hAnsi="Arial" w:cs="Arial"/>
        </w:rPr>
        <w:t xml:space="preserve"> organizacij</w:t>
      </w:r>
      <w:r w:rsidR="00B04383" w:rsidRPr="00A178B5">
        <w:rPr>
          <w:rFonts w:ascii="Arial" w:hAnsi="Arial" w:cs="Arial"/>
        </w:rPr>
        <w:t>a</w:t>
      </w:r>
      <w:r w:rsidR="00400697" w:rsidRPr="00A178B5">
        <w:rPr>
          <w:rFonts w:ascii="Arial" w:hAnsi="Arial" w:cs="Arial"/>
        </w:rPr>
        <w:t xml:space="preserve"> - </w:t>
      </w:r>
      <w:r w:rsidR="00A178B5" w:rsidRPr="00A178B5">
        <w:rPr>
          <w:rFonts w:ascii="Arial" w:hAnsi="Arial" w:cs="Arial"/>
        </w:rPr>
        <w:t xml:space="preserve">Joniškio rajono centrinė perkančioji organizacija </w:t>
      </w:r>
      <w:r w:rsidR="00A178B5">
        <w:rPr>
          <w:rFonts w:ascii="Arial" w:hAnsi="Arial" w:cs="Arial"/>
        </w:rPr>
        <w:t xml:space="preserve">- </w:t>
      </w:r>
      <w:r w:rsidR="00156AC2" w:rsidRPr="00A178B5">
        <w:rPr>
          <w:rFonts w:ascii="Arial" w:hAnsi="Arial" w:cs="Arial"/>
        </w:rPr>
        <w:t>Joniškio rajono</w:t>
      </w:r>
      <w:r w:rsidR="00400697" w:rsidRPr="00A178B5">
        <w:rPr>
          <w:rFonts w:ascii="Arial" w:hAnsi="Arial" w:cs="Arial"/>
        </w:rPr>
        <w:t xml:space="preserve"> </w:t>
      </w:r>
      <w:r w:rsidR="00C3241E" w:rsidRPr="00A178B5">
        <w:rPr>
          <w:rFonts w:ascii="Arial" w:hAnsi="Arial" w:cs="Arial"/>
        </w:rPr>
        <w:t>savivaldybės</w:t>
      </w:r>
      <w:r w:rsidR="00156AC2" w:rsidRPr="00A178B5">
        <w:rPr>
          <w:rFonts w:ascii="Arial" w:hAnsi="Arial" w:cs="Arial"/>
        </w:rPr>
        <w:t xml:space="preserve"> </w:t>
      </w:r>
      <w:r w:rsidR="00C3241E" w:rsidRPr="00A178B5">
        <w:rPr>
          <w:rFonts w:ascii="Arial" w:hAnsi="Arial" w:cs="Arial"/>
        </w:rPr>
        <w:t>administracija</w:t>
      </w:r>
      <w:r w:rsidR="00C3241E" w:rsidRPr="00A178B5">
        <w:rPr>
          <w:rFonts w:ascii="Arial" w:eastAsia="Calibri" w:hAnsi="Arial" w:cs="Arial"/>
        </w:rPr>
        <w:t xml:space="preserve">, juridinio asmens kodas 288712070, adresas Livonijos g. 4-1, 84124 Joniškis, darbo laikas – I-IV nuo 8.00 iki 17 00, V nuo 8.00 iki 15.45. </w:t>
      </w:r>
      <w:r w:rsidR="00AB17FF" w:rsidRPr="00A178B5">
        <w:rPr>
          <w:rFonts w:ascii="Arial" w:eastAsiaTheme="minorHAnsi" w:hAnsi="Arial" w:cs="Arial"/>
          <w:lang w:eastAsia="en-US"/>
        </w:rPr>
        <w:t>Perkančioji organizacija nėra PVM mokėtoja</w:t>
      </w:r>
      <w:r w:rsidR="00AB17FF" w:rsidRPr="00A178B5">
        <w:rPr>
          <w:rFonts w:ascii="Arial" w:eastAsia="Calibri" w:hAnsi="Arial" w:cs="Arial"/>
        </w:rPr>
        <w:t>.</w:t>
      </w:r>
      <w:r w:rsidR="00686728" w:rsidRPr="00A178B5">
        <w:rPr>
          <w:rFonts w:ascii="Arial" w:eastAsia="Calibri" w:hAnsi="Arial" w:cs="Arial"/>
        </w:rPr>
        <w:t xml:space="preserve"> </w:t>
      </w:r>
      <w:r w:rsidR="00A178B5" w:rsidRPr="00A178B5">
        <w:rPr>
          <w:rFonts w:ascii="Arial" w:eastAsia="Calibri" w:hAnsi="Arial" w:cs="Arial"/>
        </w:rPr>
        <w:t>Už pirkimą atsakinga Joniškio rajono savivaldybės administracijos Teisės ir metrikacijos skyriaus specialistė Jūratė Buivydienė tel. Nr. +37069012396.</w:t>
      </w:r>
    </w:p>
    <w:p w14:paraId="640A8E82" w14:textId="77777777" w:rsidR="007D117B" w:rsidRPr="007D117B" w:rsidRDefault="0069568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b/>
          <w:bCs/>
          <w:i/>
          <w:iCs/>
        </w:rPr>
        <w:t>Viešojo pirkimo sutartį sudarys</w:t>
      </w:r>
      <w:r w:rsidR="00897793" w:rsidRPr="007D117B">
        <w:rPr>
          <w:rFonts w:ascii="Arial" w:hAnsi="Arial" w:cs="Arial"/>
          <w:b/>
          <w:bCs/>
          <w:i/>
          <w:iCs/>
        </w:rPr>
        <w:t xml:space="preserve"> VšĮ Joniškio pirminės sveikatos priežiūros centras. </w:t>
      </w:r>
    </w:p>
    <w:p w14:paraId="4D1C5687" w14:textId="77777777" w:rsidR="007D117B" w:rsidRDefault="00C3241E"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color w:val="000000" w:themeColor="text1"/>
        </w:rPr>
        <w:t xml:space="preserve">Pirkimas neatliekamas naudojantis centralizuotų pirkimų katalogu, kadangi centralizuotų </w:t>
      </w:r>
      <w:r w:rsidR="00590A8A" w:rsidRPr="007D117B">
        <w:rPr>
          <w:rFonts w:ascii="Arial" w:hAnsi="Arial" w:cs="Arial"/>
          <w:color w:val="000000" w:themeColor="text1"/>
        </w:rPr>
        <w:t xml:space="preserve">pirkimų </w:t>
      </w:r>
      <w:r w:rsidR="00590A8A" w:rsidRPr="007D117B">
        <w:rPr>
          <w:rFonts w:ascii="Arial" w:hAnsi="Arial" w:cs="Arial"/>
        </w:rPr>
        <w:t xml:space="preserve"> </w:t>
      </w:r>
      <w:r w:rsidRPr="007D117B">
        <w:rPr>
          <w:rFonts w:ascii="Arial" w:hAnsi="Arial" w:cs="Arial"/>
        </w:rPr>
        <w:t xml:space="preserve">kataloge </w:t>
      </w:r>
      <w:r w:rsidR="00DB237A" w:rsidRPr="007D117B">
        <w:rPr>
          <w:rFonts w:ascii="Arial" w:hAnsi="Arial" w:cs="Arial"/>
        </w:rPr>
        <w:t>CPO</w:t>
      </w:r>
      <w:r w:rsidR="005F7403" w:rsidRPr="007D117B">
        <w:rPr>
          <w:rFonts w:ascii="Arial" w:hAnsi="Arial" w:cs="Arial"/>
        </w:rPr>
        <w:t>.</w:t>
      </w:r>
      <w:r w:rsidR="00F42C43" w:rsidRPr="007D117B">
        <w:rPr>
          <w:rFonts w:ascii="Arial" w:hAnsi="Arial" w:cs="Arial"/>
        </w:rPr>
        <w:t xml:space="preserve"> </w:t>
      </w:r>
      <w:proofErr w:type="spellStart"/>
      <w:r w:rsidR="005F7403" w:rsidRPr="007D117B">
        <w:rPr>
          <w:rFonts w:ascii="Arial" w:hAnsi="Arial" w:cs="Arial"/>
        </w:rPr>
        <w:t>lt</w:t>
      </w:r>
      <w:proofErr w:type="spellEnd"/>
      <w:r w:rsidR="005F7403" w:rsidRPr="007D117B">
        <w:rPr>
          <w:rFonts w:ascii="Arial" w:hAnsi="Arial" w:cs="Arial"/>
        </w:rPr>
        <w:t xml:space="preserve"> perkamų </w:t>
      </w:r>
      <w:r w:rsidR="00F21AFF" w:rsidRPr="007D117B">
        <w:rPr>
          <w:rFonts w:ascii="Arial" w:hAnsi="Arial" w:cs="Arial"/>
        </w:rPr>
        <w:t xml:space="preserve">prekių </w:t>
      </w:r>
      <w:r w:rsidR="00D0023B" w:rsidRPr="007D117B">
        <w:rPr>
          <w:rFonts w:ascii="Arial" w:hAnsi="Arial" w:cs="Arial"/>
        </w:rPr>
        <w:t xml:space="preserve"> </w:t>
      </w:r>
      <w:r w:rsidRPr="007D117B">
        <w:rPr>
          <w:rFonts w:ascii="Arial" w:hAnsi="Arial" w:cs="Arial"/>
        </w:rPr>
        <w:t xml:space="preserve">nėra. </w:t>
      </w:r>
    </w:p>
    <w:p w14:paraId="35164F56" w14:textId="77777777" w:rsid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eastAsia="Times New Roman" w:hAnsi="Arial" w:cs="Arial"/>
        </w:rPr>
        <w:t>Perkančioji organizacija nerezervuoja teisės dalyvauti pirkime.</w:t>
      </w:r>
      <w:r w:rsidRPr="007D117B">
        <w:rPr>
          <w:rFonts w:ascii="Arial" w:hAnsi="Arial" w:cs="Arial"/>
        </w:rPr>
        <w:t xml:space="preserve"> </w:t>
      </w:r>
    </w:p>
    <w:p w14:paraId="0041692A" w14:textId="77777777" w:rsid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Stebėtojai dalyvauti Komisijos posėdžiuose nėra kviečiami.</w:t>
      </w:r>
    </w:p>
    <w:p w14:paraId="2CF414B6" w14:textId="46E65F38" w:rsidR="007D117B" w:rsidRP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Atliekamas žaliasis pirkimas. Pirkimas vykdomas vadovaujantis Lietuvos Respublikos aplinkos ministro 2011 m. birželio 28 d. įsakymo Nr. D1-508 „</w:t>
      </w:r>
      <w:hyperlink r:id="rId11" w:history="1">
        <w:r w:rsidRPr="007D117B">
          <w:rPr>
            <w:rStyle w:val="Hipersaitas"/>
            <w:rFonts w:ascii="Arial" w:hAnsi="Arial" w:cs="Arial"/>
            <w:color w:val="000000" w:themeColor="text1"/>
          </w:rPr>
          <w:t>Dėl Aplinkos apsaugos kriterijų taikymo, vykdant žaliuosius pirkimus, tvarkos aprašo patvirtinimo</w:t>
        </w:r>
      </w:hyperlink>
      <w:r w:rsidRPr="007D117B">
        <w:rPr>
          <w:rFonts w:ascii="Arial" w:hAnsi="Arial" w:cs="Arial"/>
          <w:color w:val="000000" w:themeColor="text1"/>
        </w:rPr>
        <w:t>“</w:t>
      </w:r>
      <w:r w:rsidRPr="007D117B">
        <w:rPr>
          <w:rFonts w:ascii="Arial" w:hAnsi="Arial" w:cs="Arial"/>
        </w:rPr>
        <w:t xml:space="preserve"> </w:t>
      </w:r>
      <w:r w:rsidR="00614CBE" w:rsidRPr="007D117B">
        <w:rPr>
          <w:rFonts w:ascii="Arial" w:hAnsi="Arial" w:cs="Arial"/>
          <w:bCs/>
        </w:rPr>
        <w:t>4 punkto 4.4.4.4 papunkčiu</w:t>
      </w:r>
      <w:r w:rsidR="003A1995" w:rsidRPr="007D117B">
        <w:rPr>
          <w:rFonts w:ascii="Arial" w:hAnsi="Arial" w:cs="Arial"/>
          <w:bCs/>
        </w:rPr>
        <w:t xml:space="preserve">: </w:t>
      </w:r>
      <w:r w:rsidR="003A1995" w:rsidRPr="003A1995">
        <w:t xml:space="preserve"> </w:t>
      </w:r>
      <w:r w:rsidR="003A1995" w:rsidRPr="007D117B">
        <w:rPr>
          <w:rFonts w:ascii="Arial" w:hAnsi="Arial" w:cs="Arial"/>
          <w:bCs/>
        </w:rPr>
        <w:t>prekė yra tvirta, ilgaamžė, funkcionali, ji ar jos sudedamosios dalys tinka naudoti daug kartų ir (ar) lengvai pataisomos, ir (ar) pakeičiamos.</w:t>
      </w:r>
    </w:p>
    <w:p w14:paraId="2A8D5AF4" w14:textId="77777777" w:rsidR="007D117B" w:rsidRP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eastAsia="Arial" w:hAnsi="Arial" w:cs="Arial"/>
        </w:rPr>
        <w:t xml:space="preserve">Išankstinis skelbimas apie pirkimą nebuvo paskelbtas. </w:t>
      </w:r>
    </w:p>
    <w:p w14:paraId="04B2B199" w14:textId="77777777" w:rsid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lang w:eastAsia="en-US"/>
        </w:rPr>
        <w:t xml:space="preserve">Pirkime </w:t>
      </w:r>
      <w:r w:rsidRPr="007D117B">
        <w:rPr>
          <w:rFonts w:ascii="Arial" w:hAnsi="Arial" w:cs="Arial"/>
        </w:rPr>
        <w:t>perkančioji organizacija</w:t>
      </w:r>
      <w:r w:rsidRPr="007D117B">
        <w:rPr>
          <w:rFonts w:ascii="Arial" w:hAnsi="Arial" w:cs="Arial"/>
          <w:lang w:eastAsia="en-US"/>
        </w:rPr>
        <w:t xml:space="preserve"> nenumato skelbti pranešimo dėl savanoriško </w:t>
      </w:r>
      <w:proofErr w:type="spellStart"/>
      <w:r w:rsidRPr="007D117B">
        <w:rPr>
          <w:rFonts w:ascii="Arial" w:hAnsi="Arial" w:cs="Arial"/>
          <w:i/>
          <w:iCs/>
          <w:lang w:eastAsia="en-US"/>
        </w:rPr>
        <w:t>ex</w:t>
      </w:r>
      <w:proofErr w:type="spellEnd"/>
      <w:r w:rsidRPr="007D117B">
        <w:rPr>
          <w:rFonts w:ascii="Arial" w:hAnsi="Arial" w:cs="Arial"/>
          <w:i/>
          <w:iCs/>
          <w:lang w:eastAsia="en-US"/>
        </w:rPr>
        <w:t xml:space="preserve"> ante</w:t>
      </w:r>
      <w:r w:rsidRPr="007D117B">
        <w:rPr>
          <w:rFonts w:ascii="Arial" w:hAnsi="Arial" w:cs="Arial"/>
          <w:lang w:eastAsia="en-US"/>
        </w:rPr>
        <w:t xml:space="preserve"> skaidrumo.</w:t>
      </w:r>
    </w:p>
    <w:p w14:paraId="128F1586" w14:textId="77777777" w:rsid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 xml:space="preserve">Pirkime neleidžiama pateikti alternatyvių pasiūlymų. </w:t>
      </w:r>
    </w:p>
    <w:p w14:paraId="4152C19C" w14:textId="69FFB9FD" w:rsidR="00B6699C" w:rsidRP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9339193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0DE2BB97"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B12DBD">
        <w:rPr>
          <w:rFonts w:ascii="Arial" w:eastAsia="Calibri" w:hAnsi="Arial" w:cs="Arial"/>
          <w:color w:val="000000" w:themeColor="text1"/>
          <w:sz w:val="21"/>
          <w:szCs w:val="21"/>
          <w:lang w:val="lt-LT"/>
        </w:rPr>
        <w:t xml:space="preserve">panoraminio rentgeno aparatas.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9339194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39194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9339194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4CB04D11" w:rsidR="005C556E" w:rsidRPr="00260535" w:rsidRDefault="00624B65" w:rsidP="005717D5">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w:t>
      </w:r>
      <w:r w:rsidR="005717D5">
        <w:rPr>
          <w:rFonts w:ascii="Arial" w:hAnsi="Arial" w:cs="Arial"/>
          <w:shd w:val="clear" w:color="auto" w:fill="FFFFFF"/>
        </w:rPr>
        <w:t xml:space="preserve"> netaiko reikalavimų, susijusių su nacionaliniu saugumu.</w:t>
      </w:r>
      <w:r w:rsidR="005C556E" w:rsidRPr="00260535">
        <w:rPr>
          <w:rFonts w:ascii="Arial" w:hAnsi="Arial" w:cs="Arial"/>
          <w:shd w:val="clear" w:color="auto" w:fill="FFFFFF"/>
        </w:rPr>
        <w:t xml:space="preserve"> </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9339194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21E6855C" w14:textId="5AF396B7" w:rsidR="006C5BC0" w:rsidRPr="00260535" w:rsidRDefault="006C5BC0" w:rsidP="0098783A">
      <w:pPr>
        <w:spacing w:after="0" w:line="20" w:lineRule="atLeast"/>
        <w:ind w:firstLine="567"/>
        <w:jc w:val="both"/>
        <w:rPr>
          <w:rFonts w:ascii="Arial" w:hAnsi="Arial" w:cs="Arial"/>
        </w:rPr>
      </w:pPr>
      <w:r>
        <w:rPr>
          <w:rFonts w:ascii="Arial" w:hAnsi="Arial" w:cs="Arial"/>
        </w:rPr>
        <w:t>6.1.3. užpildyta techninė specifikacija (specialių</w:t>
      </w:r>
      <w:r w:rsidR="00196D11">
        <w:rPr>
          <w:rFonts w:ascii="Arial" w:hAnsi="Arial" w:cs="Arial"/>
        </w:rPr>
        <w:t>jų pirkimo sąlygų 2 priedas);</w:t>
      </w:r>
    </w:p>
    <w:p w14:paraId="3FCBEC8E" w14:textId="4E9F1FD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4</w:t>
      </w:r>
      <w:r w:rsidRPr="00260535">
        <w:rPr>
          <w:rFonts w:ascii="Arial" w:hAnsi="Arial" w:cs="Arial"/>
        </w:rPr>
        <w:t>.</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4995A498"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5</w:t>
      </w:r>
      <w:r w:rsidRPr="00260535">
        <w:rPr>
          <w:rFonts w:ascii="Arial" w:hAnsi="Arial" w:cs="Arial"/>
        </w:rPr>
        <w:t>.</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0CD8301E"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6</w:t>
      </w:r>
      <w:r w:rsidRPr="00260535">
        <w:rPr>
          <w:rFonts w:ascii="Arial" w:hAnsi="Arial" w:cs="Arial"/>
        </w:rPr>
        <w:t>.</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CBA9AA8"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7</w:t>
      </w:r>
      <w:r w:rsidRPr="00260535">
        <w:rPr>
          <w:rFonts w:ascii="Arial" w:hAnsi="Arial" w:cs="Arial"/>
        </w:rPr>
        <w:t>.</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DCBFBDD"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8</w:t>
      </w:r>
      <w:r w:rsidRPr="00260535">
        <w:rPr>
          <w:rFonts w:ascii="Arial" w:hAnsi="Arial" w:cs="Arial"/>
        </w:rPr>
        <w:t>. jei tiekėjas pasitelkia subtiekėjus, subtiekėjo deklaracija ar kitas dokumentas, patvirtinantis jo sutikimą būti subtiekėju pirkime;</w:t>
      </w:r>
    </w:p>
    <w:p w14:paraId="165BBE7E" w14:textId="158A4F83"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w:t>
      </w:r>
      <w:r w:rsidR="00196D11">
        <w:rPr>
          <w:rFonts w:ascii="Arial" w:hAnsi="Arial" w:cs="Arial"/>
        </w:rPr>
        <w:t>9</w:t>
      </w:r>
      <w:r w:rsidRPr="00661328">
        <w:rPr>
          <w:rFonts w:ascii="Arial" w:hAnsi="Arial" w:cs="Arial"/>
        </w:rPr>
        <w:t>.</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lastRenderedPageBreak/>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9194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39194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39194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079C86F2" w14:textId="77777777" w:rsidR="00320DB7" w:rsidRDefault="0098783A" w:rsidP="00320DB7">
      <w:pPr>
        <w:spacing w:after="0"/>
        <w:ind w:firstLine="567"/>
        <w:jc w:val="both"/>
        <w:rPr>
          <w:rStyle w:val="cf01"/>
          <w:rFonts w:ascii="Arial" w:hAnsi="Arial" w:cs="Arial"/>
          <w:sz w:val="21"/>
          <w:szCs w:val="2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p>
    <w:p w14:paraId="49B96FE7" w14:textId="77777777" w:rsidR="00320DB7" w:rsidRPr="00320DB7" w:rsidRDefault="00AB17FF" w:rsidP="00320DB7">
      <w:pPr>
        <w:pStyle w:val="Sraopastraipa"/>
        <w:numPr>
          <w:ilvl w:val="0"/>
          <w:numId w:val="30"/>
        </w:numPr>
        <w:spacing w:after="0"/>
        <w:jc w:val="both"/>
        <w:rPr>
          <w:rStyle w:val="cf01"/>
          <w:rFonts w:ascii="Arial" w:eastAsia="Arial Unicode MS" w:hAnsi="Arial" w:cs="Arial"/>
          <w:bCs/>
          <w:i/>
          <w:iCs/>
          <w:sz w:val="21"/>
          <w:szCs w:val="21"/>
          <w:bdr w:val="none" w:sz="0" w:space="0" w:color="auto" w:frame="1"/>
        </w:rPr>
      </w:pPr>
      <w:r w:rsidRPr="00320DB7">
        <w:rPr>
          <w:rStyle w:val="cf01"/>
          <w:rFonts w:ascii="Arial" w:hAnsi="Arial" w:cs="Arial"/>
          <w:b/>
          <w:bCs/>
          <w:sz w:val="21"/>
          <w:szCs w:val="21"/>
        </w:rPr>
        <w:t>užpildyta pasiūlymo forma</w:t>
      </w:r>
      <w:r w:rsidR="009E38AE" w:rsidRPr="00320DB7">
        <w:rPr>
          <w:rStyle w:val="cf01"/>
          <w:rFonts w:ascii="Arial" w:hAnsi="Arial" w:cs="Arial"/>
          <w:b/>
          <w:bCs/>
          <w:sz w:val="21"/>
          <w:szCs w:val="21"/>
        </w:rPr>
        <w:t xml:space="preserve"> (6 priedas)</w:t>
      </w:r>
      <w:r w:rsidR="00C80008" w:rsidRPr="00320DB7">
        <w:rPr>
          <w:rStyle w:val="cf01"/>
          <w:rFonts w:ascii="Arial" w:hAnsi="Arial" w:cs="Arial"/>
          <w:b/>
          <w:bCs/>
          <w:sz w:val="21"/>
          <w:szCs w:val="21"/>
        </w:rPr>
        <w:t xml:space="preserve">; </w:t>
      </w:r>
    </w:p>
    <w:p w14:paraId="20FFB484" w14:textId="77777777" w:rsidR="00684CB4" w:rsidRPr="00684CB4" w:rsidRDefault="00C80008" w:rsidP="00320DB7">
      <w:pPr>
        <w:pStyle w:val="Sraopastraipa"/>
        <w:numPr>
          <w:ilvl w:val="0"/>
          <w:numId w:val="30"/>
        </w:numPr>
        <w:spacing w:after="0"/>
        <w:jc w:val="both"/>
        <w:rPr>
          <w:rFonts w:ascii="Arial" w:eastAsia="Arial Unicode MS" w:hAnsi="Arial" w:cs="Arial"/>
          <w:bCs/>
          <w:i/>
          <w:iCs/>
          <w:bdr w:val="none" w:sz="0" w:space="0" w:color="auto" w:frame="1"/>
        </w:rPr>
      </w:pPr>
      <w:r w:rsidRPr="00320DB7">
        <w:rPr>
          <w:rFonts w:ascii="Arial" w:hAnsi="Arial" w:cs="Arial"/>
          <w:b/>
          <w:bCs/>
        </w:rPr>
        <w:t xml:space="preserve">užpildyta techninė specifikacija (specialiųjų pirkimo sąlygų 2 priedas) ar techninėje </w:t>
      </w:r>
    </w:p>
    <w:p w14:paraId="6AA4BC2E" w14:textId="61F8CDE5" w:rsidR="00AB17FF" w:rsidRPr="00684CB4" w:rsidRDefault="00C80008" w:rsidP="00684CB4">
      <w:pPr>
        <w:spacing w:after="0"/>
        <w:jc w:val="both"/>
        <w:rPr>
          <w:rFonts w:ascii="Arial" w:eastAsia="Arial Unicode MS" w:hAnsi="Arial" w:cs="Arial"/>
          <w:bCs/>
          <w:i/>
          <w:iCs/>
          <w:bdr w:val="none" w:sz="0" w:space="0" w:color="auto" w:frame="1"/>
        </w:rPr>
      </w:pPr>
      <w:r w:rsidRPr="00684CB4">
        <w:rPr>
          <w:rFonts w:ascii="Arial" w:hAnsi="Arial" w:cs="Arial"/>
          <w:b/>
          <w:bCs/>
        </w:rPr>
        <w:t xml:space="preserve">specifikacijoje nebus nurodyti siūlomos įrangos konkretūs parametrai, ar </w:t>
      </w:r>
      <w:r w:rsidR="009C2967" w:rsidRPr="00684CB4">
        <w:rPr>
          <w:rFonts w:ascii="Arial" w:hAnsi="Arial" w:cs="Arial"/>
          <w:b/>
          <w:bCs/>
        </w:rPr>
        <w:t>siūloma įranga neatitiks techninės specifikacijos reikalavimų</w:t>
      </w:r>
      <w:r w:rsidR="001C5334" w:rsidRPr="00684CB4">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39194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0E7A" w14:textId="77777777" w:rsidR="00831F31" w:rsidRDefault="00831F31" w:rsidP="00D05666">
      <w:r>
        <w:separator/>
      </w:r>
    </w:p>
  </w:endnote>
  <w:endnote w:type="continuationSeparator" w:id="0">
    <w:p w14:paraId="0760E1C4" w14:textId="77777777" w:rsidR="00831F31" w:rsidRDefault="00831F31" w:rsidP="00D05666">
      <w:r>
        <w:continuationSeparator/>
      </w:r>
    </w:p>
  </w:endnote>
  <w:endnote w:type="continuationNotice" w:id="1">
    <w:p w14:paraId="6A516079" w14:textId="77777777" w:rsidR="00831F31" w:rsidRDefault="00831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F9D3" w14:textId="77777777" w:rsidR="00831F31" w:rsidRDefault="00831F31" w:rsidP="00D05666">
      <w:r>
        <w:separator/>
      </w:r>
    </w:p>
  </w:footnote>
  <w:footnote w:type="continuationSeparator" w:id="0">
    <w:p w14:paraId="41DDD4C7" w14:textId="77777777" w:rsidR="00831F31" w:rsidRDefault="00831F31" w:rsidP="00D05666">
      <w:r>
        <w:continuationSeparator/>
      </w:r>
    </w:p>
  </w:footnote>
  <w:footnote w:type="continuationNotice" w:id="1">
    <w:p w14:paraId="79AFA42A" w14:textId="77777777" w:rsidR="00831F31" w:rsidRDefault="00831F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B7DB2"/>
    <w:multiLevelType w:val="hybridMultilevel"/>
    <w:tmpl w:val="D2907C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7"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8"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5"/>
  </w:num>
  <w:num w:numId="4" w16cid:durableId="1206135385">
    <w:abstractNumId w:val="19"/>
  </w:num>
  <w:num w:numId="5" w16cid:durableId="2078280392">
    <w:abstractNumId w:val="25"/>
  </w:num>
  <w:num w:numId="6" w16cid:durableId="1625113809">
    <w:abstractNumId w:val="13"/>
  </w:num>
  <w:num w:numId="7" w16cid:durableId="1351419564">
    <w:abstractNumId w:val="24"/>
  </w:num>
  <w:num w:numId="8" w16cid:durableId="967465986">
    <w:abstractNumId w:val="22"/>
  </w:num>
  <w:num w:numId="9" w16cid:durableId="1911619968">
    <w:abstractNumId w:val="10"/>
  </w:num>
  <w:num w:numId="10" w16cid:durableId="544491119">
    <w:abstractNumId w:val="12"/>
  </w:num>
  <w:num w:numId="11" w16cid:durableId="1143735396">
    <w:abstractNumId w:val="20"/>
  </w:num>
  <w:num w:numId="12" w16cid:durableId="541091038">
    <w:abstractNumId w:val="9"/>
  </w:num>
  <w:num w:numId="13" w16cid:durableId="2134639263">
    <w:abstractNumId w:val="3"/>
  </w:num>
  <w:num w:numId="14" w16cid:durableId="451703520">
    <w:abstractNumId w:val="14"/>
  </w:num>
  <w:num w:numId="15" w16cid:durableId="484202843">
    <w:abstractNumId w:val="6"/>
  </w:num>
  <w:num w:numId="16" w16cid:durableId="1686856176">
    <w:abstractNumId w:val="27"/>
  </w:num>
  <w:num w:numId="17" w16cid:durableId="669210415">
    <w:abstractNumId w:val="1"/>
  </w:num>
  <w:num w:numId="18" w16cid:durableId="1287083096">
    <w:abstractNumId w:val="28"/>
  </w:num>
  <w:num w:numId="19" w16cid:durableId="657198632">
    <w:abstractNumId w:val="2"/>
  </w:num>
  <w:num w:numId="20" w16cid:durableId="881019253">
    <w:abstractNumId w:val="16"/>
  </w:num>
  <w:num w:numId="21" w16cid:durableId="2138520945">
    <w:abstractNumId w:val="21"/>
  </w:num>
  <w:num w:numId="22" w16cid:durableId="1672633885">
    <w:abstractNumId w:val="11"/>
  </w:num>
  <w:num w:numId="23" w16cid:durableId="224610783">
    <w:abstractNumId w:val="23"/>
  </w:num>
  <w:num w:numId="24" w16cid:durableId="1478230814">
    <w:abstractNumId w:val="17"/>
  </w:num>
  <w:num w:numId="25" w16cid:durableId="1791783473">
    <w:abstractNumId w:val="26"/>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8"/>
  </w:num>
  <w:num w:numId="29" w16cid:durableId="417363631">
    <w:abstractNumId w:val="4"/>
  </w:num>
  <w:num w:numId="30" w16cid:durableId="5796062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DB"/>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1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D11"/>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14"/>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5EBB"/>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7D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6F5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A8B"/>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6E7"/>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0DB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E0"/>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86"/>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38"/>
    <w:rsid w:val="003835F5"/>
    <w:rsid w:val="00384F5A"/>
    <w:rsid w:val="00385D49"/>
    <w:rsid w:val="00386A00"/>
    <w:rsid w:val="00386E76"/>
    <w:rsid w:val="003903FB"/>
    <w:rsid w:val="00390B20"/>
    <w:rsid w:val="0039114B"/>
    <w:rsid w:val="0039183A"/>
    <w:rsid w:val="00391FE7"/>
    <w:rsid w:val="0039299B"/>
    <w:rsid w:val="00392CDF"/>
    <w:rsid w:val="00393698"/>
    <w:rsid w:val="0039371E"/>
    <w:rsid w:val="00394C27"/>
    <w:rsid w:val="00396CB4"/>
    <w:rsid w:val="003977D0"/>
    <w:rsid w:val="003A00F1"/>
    <w:rsid w:val="003A050E"/>
    <w:rsid w:val="003A050F"/>
    <w:rsid w:val="003A0B75"/>
    <w:rsid w:val="003A0CAA"/>
    <w:rsid w:val="003A0EC0"/>
    <w:rsid w:val="003A1229"/>
    <w:rsid w:val="003A199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599"/>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26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7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D5"/>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18"/>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6FE"/>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0F53"/>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0EA2"/>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3ED"/>
    <w:rsid w:val="006119DC"/>
    <w:rsid w:val="00612434"/>
    <w:rsid w:val="00612CE6"/>
    <w:rsid w:val="00612DA3"/>
    <w:rsid w:val="00612EDD"/>
    <w:rsid w:val="00612FBA"/>
    <w:rsid w:val="00613010"/>
    <w:rsid w:val="00614A7B"/>
    <w:rsid w:val="00614CBE"/>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935"/>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37EB"/>
    <w:rsid w:val="006839CA"/>
    <w:rsid w:val="0068448B"/>
    <w:rsid w:val="00684A39"/>
    <w:rsid w:val="00684CB4"/>
    <w:rsid w:val="00685538"/>
    <w:rsid w:val="00685C49"/>
    <w:rsid w:val="00685F30"/>
    <w:rsid w:val="006864E5"/>
    <w:rsid w:val="0068660C"/>
    <w:rsid w:val="00686728"/>
    <w:rsid w:val="0068730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8C"/>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BC0"/>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AA4"/>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17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FB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1F31"/>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93"/>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1B"/>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2FE"/>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67B4"/>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05C"/>
    <w:rsid w:val="00990E9B"/>
    <w:rsid w:val="009910A4"/>
    <w:rsid w:val="00991D5A"/>
    <w:rsid w:val="009921F1"/>
    <w:rsid w:val="0099297C"/>
    <w:rsid w:val="00993376"/>
    <w:rsid w:val="0099370A"/>
    <w:rsid w:val="00993EC5"/>
    <w:rsid w:val="0099413E"/>
    <w:rsid w:val="0099425B"/>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0D8B"/>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2967"/>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2D0"/>
    <w:rsid w:val="00A147C9"/>
    <w:rsid w:val="00A14833"/>
    <w:rsid w:val="00A15647"/>
    <w:rsid w:val="00A16215"/>
    <w:rsid w:val="00A176D5"/>
    <w:rsid w:val="00A1780C"/>
    <w:rsid w:val="00A178B5"/>
    <w:rsid w:val="00A215B6"/>
    <w:rsid w:val="00A217B2"/>
    <w:rsid w:val="00A21F3E"/>
    <w:rsid w:val="00A222A1"/>
    <w:rsid w:val="00A23042"/>
    <w:rsid w:val="00A2330A"/>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CC1"/>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96"/>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AF"/>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4383"/>
    <w:rsid w:val="00B05A03"/>
    <w:rsid w:val="00B06A47"/>
    <w:rsid w:val="00B06EA0"/>
    <w:rsid w:val="00B07665"/>
    <w:rsid w:val="00B1096B"/>
    <w:rsid w:val="00B1123C"/>
    <w:rsid w:val="00B123E4"/>
    <w:rsid w:val="00B12512"/>
    <w:rsid w:val="00B12BF6"/>
    <w:rsid w:val="00B12DBD"/>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117C"/>
    <w:rsid w:val="00B5221E"/>
    <w:rsid w:val="00B522AC"/>
    <w:rsid w:val="00B52674"/>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95"/>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689"/>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008"/>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076E"/>
    <w:rsid w:val="00CA1743"/>
    <w:rsid w:val="00CA237E"/>
    <w:rsid w:val="00CA4139"/>
    <w:rsid w:val="00CA42C1"/>
    <w:rsid w:val="00CA47CB"/>
    <w:rsid w:val="00CA5166"/>
    <w:rsid w:val="00CA64E1"/>
    <w:rsid w:val="00CA6717"/>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31"/>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7B"/>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048"/>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AC"/>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491"/>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69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DA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F1"/>
    <w:rsid w:val="00EC3339"/>
    <w:rsid w:val="00EC3E8D"/>
    <w:rsid w:val="00EC42F8"/>
    <w:rsid w:val="00EC4989"/>
    <w:rsid w:val="00EC4A1B"/>
    <w:rsid w:val="00EC4EBE"/>
    <w:rsid w:val="00EC5275"/>
    <w:rsid w:val="00EC76CF"/>
    <w:rsid w:val="00EC77B6"/>
    <w:rsid w:val="00ED0C16"/>
    <w:rsid w:val="00ED0DC7"/>
    <w:rsid w:val="00ED1268"/>
    <w:rsid w:val="00ED1CF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75E"/>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6ac42e6ddf27d6d94f52aa0d57985135">
  <xsd:schema xmlns:xsd="http://www.w3.org/2001/XMLSchema" xmlns:xs="http://www.w3.org/2001/XMLSchema" xmlns:p="http://schemas.microsoft.com/office/2006/metadata/properties" xmlns:ns2="9c3b8221-638d-4e18-aa16-bc8c262455c4" targetNamespace="http://schemas.microsoft.com/office/2006/metadata/properties" ma:root="true" ma:fieldsID="541d9641b58175504215f6695c4559d4"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EB6E-247D-4D55-99C4-08C16344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c3b8221-638d-4e18-aa16-bc8c262455c4"/>
  </ds:schemaRefs>
</ds:datastoreItem>
</file>

<file path=customXml/itemProps4.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6884</Words>
  <Characters>3925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77</cp:revision>
  <dcterms:created xsi:type="dcterms:W3CDTF">2024-07-09T10:58:00Z</dcterms:created>
  <dcterms:modified xsi:type="dcterms:W3CDTF">2025-12-02T10:56:00Z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