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D580" w14:textId="77777777" w:rsidR="007F680E" w:rsidRDefault="007F680E" w:rsidP="00A47DB4">
      <w:pPr>
        <w:pStyle w:val="Title"/>
        <w:keepNext/>
        <w:tabs>
          <w:tab w:val="left" w:pos="732"/>
          <w:tab w:val="left" w:pos="1134"/>
          <w:tab w:val="center" w:pos="4957"/>
        </w:tabs>
        <w:spacing w:line="240" w:lineRule="auto"/>
        <w:ind w:right="-149"/>
        <w:jc w:val="center"/>
        <w:rPr>
          <w:rFonts w:ascii="Times New Roman" w:hAnsi="Times New Roman" w:cs="Times New Roman"/>
          <w:bCs/>
          <w:color w:val="auto"/>
          <w:spacing w:val="0"/>
          <w:sz w:val="22"/>
          <w:szCs w:val="22"/>
          <w:lang w:val="lt-LT"/>
        </w:rPr>
      </w:pPr>
    </w:p>
    <w:p w14:paraId="7D730A6B" w14:textId="5FABE91D" w:rsidR="00707A27" w:rsidRPr="0059773E" w:rsidRDefault="00707A27" w:rsidP="00A47DB4">
      <w:pPr>
        <w:pStyle w:val="Title"/>
        <w:keepNext/>
        <w:tabs>
          <w:tab w:val="left" w:pos="732"/>
          <w:tab w:val="left" w:pos="1134"/>
          <w:tab w:val="center" w:pos="4957"/>
        </w:tabs>
        <w:spacing w:line="240" w:lineRule="auto"/>
        <w:ind w:right="-149"/>
        <w:jc w:val="center"/>
        <w:rPr>
          <w:rFonts w:ascii="Times New Roman" w:hAnsi="Times New Roman" w:cs="Times New Roman"/>
          <w:bCs/>
          <w:color w:val="auto"/>
          <w:spacing w:val="0"/>
          <w:sz w:val="22"/>
          <w:szCs w:val="22"/>
          <w:lang w:val="lt-LT"/>
        </w:rPr>
      </w:pPr>
      <w:r w:rsidRPr="0059773E">
        <w:rPr>
          <w:rFonts w:ascii="Times New Roman" w:hAnsi="Times New Roman" w:cs="Times New Roman"/>
          <w:bCs/>
          <w:color w:val="auto"/>
          <w:spacing w:val="0"/>
          <w:sz w:val="22"/>
          <w:szCs w:val="22"/>
          <w:lang w:val="lt-LT"/>
        </w:rPr>
        <w:t>VILNIAUS UNIVERSITETO LIGONINĖ SANTAROS KLINIKOS</w:t>
      </w:r>
    </w:p>
    <w:p w14:paraId="4163AFCB" w14:textId="5402DE91" w:rsidR="008B3561" w:rsidRPr="0059773E" w:rsidRDefault="008B3561" w:rsidP="00A47DB4">
      <w:pPr>
        <w:pStyle w:val="Body2"/>
        <w:tabs>
          <w:tab w:val="left" w:pos="1134"/>
        </w:tabs>
        <w:spacing w:after="0"/>
        <w:ind w:right="-149"/>
        <w:jc w:val="center"/>
        <w:rPr>
          <w:rFonts w:cs="Times New Roman"/>
          <w:color w:val="auto"/>
          <w:lang w:val="lt-LT"/>
        </w:rPr>
      </w:pPr>
      <w:bookmarkStart w:id="0" w:name="_Hlk214447296"/>
    </w:p>
    <w:p w14:paraId="5BA41179" w14:textId="77777777" w:rsidR="000C0D62" w:rsidRPr="000C0D62" w:rsidRDefault="000C0D62" w:rsidP="005977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right="-149" w:firstLine="15"/>
        <w:jc w:val="center"/>
        <w:rPr>
          <w:rFonts w:ascii="Arial" w:eastAsia="Times New Roman" w:hAnsi="Arial" w:cs="Arial"/>
          <w:color w:val="000000"/>
          <w:sz w:val="22"/>
          <w:szCs w:val="22"/>
          <w:bdr w:val="none" w:sz="0" w:space="0" w:color="auto" w:frame="1"/>
          <w:lang w:val="lt-LT" w:eastAsia="lt-LT"/>
        </w:rPr>
      </w:pPr>
      <w:bookmarkStart w:id="1" w:name="_Hlk214439517"/>
      <w:r w:rsidRPr="000C0D62">
        <w:rPr>
          <w:rFonts w:ascii="Arial" w:eastAsia="Times New Roman" w:hAnsi="Arial" w:cs="Arial"/>
          <w:color w:val="000000"/>
          <w:sz w:val="22"/>
          <w:szCs w:val="22"/>
          <w:bdr w:val="none" w:sz="0" w:space="0" w:color="auto" w:frame="1"/>
          <w:lang w:val="lt-LT" w:eastAsia="lt-LT"/>
        </w:rPr>
        <w:t>Dujų terapijos ir kvėpavimo prietaisų pirkimas (ILK)</w:t>
      </w:r>
      <w:r w:rsidRPr="005C33C1">
        <w:rPr>
          <w:rFonts w:ascii="Arial" w:eastAsia="Times New Roman" w:hAnsi="Arial" w:cs="Arial"/>
          <w:color w:val="000000"/>
          <w:sz w:val="22"/>
          <w:szCs w:val="22"/>
          <w:bdr w:val="none" w:sz="0" w:space="0" w:color="auto" w:frame="1"/>
          <w:lang w:val="lt-LT" w:eastAsia="lt-LT"/>
        </w:rPr>
        <w:t xml:space="preserve"> (</w:t>
      </w:r>
      <w:r w:rsidRPr="000C0D62">
        <w:rPr>
          <w:rFonts w:ascii="Arial" w:eastAsia="Times New Roman" w:hAnsi="Arial" w:cs="Arial"/>
          <w:color w:val="000000"/>
          <w:sz w:val="22"/>
          <w:szCs w:val="22"/>
          <w:bdr w:val="none" w:sz="0" w:space="0" w:color="auto" w:frame="1"/>
          <w:lang w:val="lt-LT" w:eastAsia="lt-LT"/>
        </w:rPr>
        <w:t>10650</w:t>
      </w:r>
      <w:r w:rsidRPr="005C33C1">
        <w:rPr>
          <w:rFonts w:ascii="Arial" w:eastAsia="Times New Roman" w:hAnsi="Arial" w:cs="Arial"/>
          <w:color w:val="000000"/>
          <w:sz w:val="22"/>
          <w:szCs w:val="22"/>
          <w:bdr w:val="none" w:sz="0" w:space="0" w:color="auto" w:frame="1"/>
          <w:lang w:val="lt-LT" w:eastAsia="lt-LT"/>
        </w:rPr>
        <w:t>)</w:t>
      </w:r>
    </w:p>
    <w:bookmarkEnd w:id="1"/>
    <w:p w14:paraId="51D3407E" w14:textId="77777777" w:rsidR="000C0D62" w:rsidRPr="000C0D62" w:rsidRDefault="000C0D62" w:rsidP="005977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right="-149" w:firstLine="15"/>
        <w:jc w:val="center"/>
        <w:rPr>
          <w:rFonts w:ascii="Arial" w:eastAsia="Times New Roman" w:hAnsi="Arial" w:cs="Arial"/>
          <w:color w:val="000000"/>
          <w:sz w:val="22"/>
          <w:szCs w:val="22"/>
          <w:bdr w:val="none" w:sz="0" w:space="0" w:color="auto" w:frame="1"/>
          <w:lang w:val="lt-LT" w:eastAsia="lt-LT"/>
        </w:rPr>
      </w:pPr>
    </w:p>
    <w:p w14:paraId="371C5514" w14:textId="16D39D84" w:rsidR="009C0284" w:rsidRPr="0059773E" w:rsidRDefault="00707A27" w:rsidP="0059773E">
      <w:pPr>
        <w:pStyle w:val="Body2"/>
        <w:tabs>
          <w:tab w:val="left" w:pos="1134"/>
        </w:tabs>
        <w:spacing w:after="0"/>
        <w:ind w:right="-149" w:firstLine="567"/>
        <w:jc w:val="center"/>
        <w:rPr>
          <w:rFonts w:cs="Times New Roman"/>
          <w:color w:val="auto"/>
          <w:lang w:val="lt-LT"/>
        </w:rPr>
      </w:pPr>
      <w:r w:rsidRPr="0059773E">
        <w:rPr>
          <w:rFonts w:cs="Times New Roman"/>
          <w:color w:val="auto"/>
          <w:lang w:val="lt-LT"/>
        </w:rPr>
        <w:t>SPECIALIOSIOS PIRKIMO SĄLYGOS</w:t>
      </w:r>
    </w:p>
    <w:p w14:paraId="36F45574" w14:textId="0AC15D13" w:rsidR="00573852" w:rsidRPr="0059773E" w:rsidRDefault="00476CE2" w:rsidP="0059773E">
      <w:pPr>
        <w:pStyle w:val="Body2"/>
        <w:tabs>
          <w:tab w:val="left" w:pos="1134"/>
        </w:tabs>
        <w:spacing w:after="0"/>
        <w:ind w:right="-149" w:firstLine="567"/>
        <w:jc w:val="center"/>
        <w:rPr>
          <w:rFonts w:cs="Times New Roman"/>
          <w:color w:val="auto"/>
          <w:lang w:val="lt-LT"/>
        </w:rPr>
      </w:pPr>
      <w:r w:rsidRPr="0059773E">
        <w:rPr>
          <w:rFonts w:cs="Times New Roman"/>
          <w:color w:val="auto"/>
          <w:lang w:val="lt-LT"/>
        </w:rPr>
        <w:t>(SPS)</w:t>
      </w:r>
    </w:p>
    <w:p w14:paraId="6044C8C4" w14:textId="77777777" w:rsidR="00AC54A5" w:rsidRPr="0059773E" w:rsidRDefault="00AC54A5" w:rsidP="0059773E">
      <w:pPr>
        <w:pStyle w:val="Body2"/>
        <w:tabs>
          <w:tab w:val="left" w:pos="1134"/>
        </w:tabs>
        <w:spacing w:after="0"/>
        <w:ind w:right="-149" w:firstLine="567"/>
        <w:rPr>
          <w:rFonts w:cs="Times New Roman"/>
          <w:color w:val="auto"/>
          <w:lang w:val="lt-LT"/>
        </w:rPr>
      </w:pPr>
    </w:p>
    <w:p w14:paraId="3305D9C3" w14:textId="77DD3482" w:rsidR="00406AC6"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 VšĮ Vilniaus universiteto ligoninė Santaros klinikos (toliau - PO), vykdydama viešąjį pirkimą numato įsigyti </w:t>
      </w:r>
      <w:r w:rsidR="00116C8B" w:rsidRPr="000C0D62">
        <w:rPr>
          <w:rFonts w:cs="Times New Roman"/>
          <w:color w:val="auto"/>
          <w:lang w:val="lt-LT"/>
        </w:rPr>
        <w:t>Dujų terapijos ir kvėpavimo prietais</w:t>
      </w:r>
      <w:r w:rsidR="00116C8B" w:rsidRPr="0059773E">
        <w:rPr>
          <w:rFonts w:cs="Times New Roman"/>
          <w:color w:val="auto"/>
          <w:lang w:val="lt-LT"/>
        </w:rPr>
        <w:t>us</w:t>
      </w:r>
      <w:r w:rsidR="00116C8B" w:rsidRPr="000C0D62">
        <w:rPr>
          <w:rFonts w:cs="Times New Roman"/>
          <w:color w:val="auto"/>
          <w:lang w:val="lt-LT"/>
        </w:rPr>
        <w:t xml:space="preserve"> </w:t>
      </w:r>
      <w:r w:rsidRPr="0059773E">
        <w:rPr>
          <w:rFonts w:cs="Times New Roman"/>
          <w:color w:val="auto"/>
          <w:lang w:val="lt-LT"/>
        </w:rPr>
        <w:t xml:space="preserve">(toliau - </w:t>
      </w:r>
      <w:r w:rsidR="00764D7C" w:rsidRPr="0059773E">
        <w:rPr>
          <w:rFonts w:cs="Times New Roman"/>
          <w:color w:val="auto"/>
          <w:lang w:val="lt-LT"/>
        </w:rPr>
        <w:t>prekės</w:t>
      </w:r>
      <w:r w:rsidRPr="0059773E">
        <w:rPr>
          <w:rFonts w:cs="Times New Roman"/>
          <w:color w:val="auto"/>
          <w:lang w:val="lt-LT"/>
        </w:rPr>
        <w:t>).</w:t>
      </w:r>
      <w:r w:rsidR="007052CB" w:rsidRPr="0059773E">
        <w:rPr>
          <w:rFonts w:cs="Times New Roman"/>
          <w:color w:val="auto"/>
          <w:lang w:val="lt-LT"/>
        </w:rPr>
        <w:t xml:space="preserve"> </w:t>
      </w:r>
      <w:r w:rsidR="00406AC6" w:rsidRPr="0059773E">
        <w:rPr>
          <w:rFonts w:cs="Times New Roman"/>
          <w:color w:val="auto"/>
          <w:lang w:val="lt-LT"/>
        </w:rPr>
        <w:t xml:space="preserve">Pirkimas vykdomas įgyvendinant Ekonomikos gaivinimo ir atsparumo didinimo </w:t>
      </w:r>
      <w:r w:rsidR="00116C8B" w:rsidRPr="0059773E">
        <w:rPr>
          <w:rFonts w:cs="Times New Roman"/>
          <w:color w:val="auto"/>
          <w:lang w:val="lt-LT"/>
        </w:rPr>
        <w:t>plano</w:t>
      </w:r>
      <w:r w:rsidR="00406AC6" w:rsidRPr="0059773E">
        <w:rPr>
          <w:rFonts w:cs="Times New Roman"/>
          <w:color w:val="auto"/>
          <w:lang w:val="lt-LT"/>
        </w:rPr>
        <w:t xml:space="preserve"> </w:t>
      </w:r>
      <w:r w:rsidR="00116C8B" w:rsidRPr="00116C8B">
        <w:rPr>
          <w:rFonts w:cs="Times New Roman"/>
          <w:color w:val="auto"/>
          <w:lang w:val="lt-LT"/>
        </w:rPr>
        <w:t xml:space="preserve">„Naujos kartos Lietuva“ </w:t>
      </w:r>
      <w:r w:rsidR="00406AC6" w:rsidRPr="0059773E">
        <w:rPr>
          <w:rFonts w:cs="Times New Roman"/>
          <w:color w:val="auto"/>
          <w:lang w:val="lt-LT"/>
        </w:rPr>
        <w:t xml:space="preserve">lėšomis finansuojamą projektą Nr. 09-002-P-0002 „Infekcinių ligų klasterio įkūrimas Santaros klinikose“. </w:t>
      </w:r>
    </w:p>
    <w:p w14:paraId="6954FCB8" w14:textId="5DC11B59"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2. PO vykdo pirkimą atviro </w:t>
      </w:r>
      <w:r w:rsidR="006D5554" w:rsidRPr="0059773E">
        <w:rPr>
          <w:rFonts w:cs="Times New Roman"/>
          <w:color w:val="auto"/>
          <w:lang w:val="lt-LT"/>
        </w:rPr>
        <w:t xml:space="preserve">(tarptautinio) </w:t>
      </w:r>
      <w:r w:rsidRPr="0059773E">
        <w:rPr>
          <w:rFonts w:cs="Times New Roman"/>
          <w:color w:val="auto"/>
          <w:lang w:val="lt-LT"/>
        </w:rPr>
        <w:t>konkurso būdu.</w:t>
      </w:r>
    </w:p>
    <w:p w14:paraId="7C70014C" w14:textId="0BDDF9B4"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3. Išankstinis skelbimas apie pirkimą nebuvo paskelbtas.</w:t>
      </w:r>
    </w:p>
    <w:p w14:paraId="0529D508" w14:textId="77777777" w:rsidR="007F680E" w:rsidRDefault="00707A27" w:rsidP="002D184F">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4. Tiesioginį ryšį su tiekėjais įgaliotas palaikyti perkančiosios organizacijos atstovas: </w:t>
      </w:r>
      <w:r w:rsidR="00FB3FD1" w:rsidRPr="0059773E">
        <w:rPr>
          <w:rFonts w:cs="Times New Roman"/>
          <w:color w:val="auto"/>
          <w:lang w:val="lt-LT"/>
        </w:rPr>
        <w:t>vyr. viešųjų pirkim</w:t>
      </w:r>
      <w:r w:rsidR="005C4034" w:rsidRPr="0059773E">
        <w:rPr>
          <w:rFonts w:cs="Times New Roman"/>
          <w:color w:val="auto"/>
          <w:lang w:val="lt-LT"/>
        </w:rPr>
        <w:t>ų</w:t>
      </w:r>
      <w:r w:rsidR="00FB3FD1" w:rsidRPr="0059773E">
        <w:rPr>
          <w:rFonts w:cs="Times New Roman"/>
          <w:color w:val="auto"/>
          <w:lang w:val="lt-LT"/>
        </w:rPr>
        <w:t xml:space="preserve"> specialistė </w:t>
      </w:r>
      <w:r w:rsidR="00406AC6" w:rsidRPr="0059773E">
        <w:rPr>
          <w:rFonts w:cs="Times New Roman"/>
          <w:color w:val="auto"/>
          <w:lang w:val="lt-LT"/>
        </w:rPr>
        <w:t xml:space="preserve">Rima Čereškaitė, tel. +370 5 2501386, el. p. </w:t>
      </w:r>
      <w:proofErr w:type="spellStart"/>
      <w:r w:rsidR="00406AC6" w:rsidRPr="0059773E">
        <w:rPr>
          <w:rFonts w:cs="Times New Roman"/>
          <w:color w:val="auto"/>
          <w:lang w:val="lt-LT"/>
        </w:rPr>
        <w:t>rima.cereskaite@santa.lt</w:t>
      </w:r>
      <w:proofErr w:type="spellEnd"/>
      <w:r w:rsidR="00406AC6" w:rsidRPr="0059773E">
        <w:rPr>
          <w:rFonts w:cs="Times New Roman"/>
          <w:color w:val="auto"/>
          <w:lang w:val="lt-LT"/>
        </w:rPr>
        <w:t>, Santariškių g. 4, LT-08406 Vilnius.</w:t>
      </w:r>
    </w:p>
    <w:p w14:paraId="338A92C7" w14:textId="2F450050" w:rsidR="00707A27" w:rsidRPr="002D184F" w:rsidRDefault="00707A27" w:rsidP="002D184F">
      <w:pPr>
        <w:pStyle w:val="Body2"/>
        <w:tabs>
          <w:tab w:val="left" w:pos="1134"/>
        </w:tabs>
        <w:spacing w:after="0"/>
        <w:ind w:right="-149" w:firstLine="567"/>
        <w:rPr>
          <w:lang w:val="lt-LT"/>
        </w:rPr>
      </w:pPr>
      <w:r w:rsidRPr="0059773E">
        <w:rPr>
          <w:lang w:val="lt-LT"/>
        </w:rPr>
        <w:t xml:space="preserve">5. Pirkimo objektas yra </w:t>
      </w:r>
      <w:r w:rsidR="00F634BC" w:rsidRPr="0059773E">
        <w:rPr>
          <w:lang w:val="lt-LT"/>
        </w:rPr>
        <w:t>„</w:t>
      </w:r>
      <w:r w:rsidR="000C0D62" w:rsidRPr="000C0D62">
        <w:rPr>
          <w:rFonts w:cs="Times New Roman"/>
          <w:color w:val="auto"/>
          <w:lang w:val="lt-LT"/>
        </w:rPr>
        <w:t>Dujų terapijos ir kvėpavimo prietaisų pirkimas (ILK)</w:t>
      </w:r>
      <w:r w:rsidR="000C0D62" w:rsidRPr="002D184F">
        <w:rPr>
          <w:rFonts w:cs="Times New Roman"/>
          <w:color w:val="auto"/>
          <w:lang w:val="lt-LT"/>
        </w:rPr>
        <w:t xml:space="preserve"> (</w:t>
      </w:r>
      <w:r w:rsidR="000C0D62" w:rsidRPr="000C0D62">
        <w:rPr>
          <w:rFonts w:cs="Times New Roman"/>
          <w:color w:val="auto"/>
          <w:lang w:val="lt-LT"/>
        </w:rPr>
        <w:t>10650</w:t>
      </w:r>
      <w:r w:rsidR="000C0D62" w:rsidRPr="002D184F">
        <w:rPr>
          <w:rFonts w:cs="Times New Roman"/>
          <w:color w:val="auto"/>
          <w:lang w:val="lt-LT"/>
        </w:rPr>
        <w:t>)</w:t>
      </w:r>
      <w:r w:rsidR="00212237" w:rsidRPr="002D184F">
        <w:rPr>
          <w:rFonts w:cs="Times New Roman"/>
          <w:color w:val="auto"/>
          <w:lang w:val="lt-LT"/>
        </w:rPr>
        <w:t>“</w:t>
      </w:r>
      <w:r w:rsidR="00406AC6" w:rsidRPr="002D184F">
        <w:rPr>
          <w:lang w:val="lt-LT"/>
        </w:rPr>
        <w:t>,</w:t>
      </w:r>
      <w:r w:rsidR="0097301B" w:rsidRPr="002D184F">
        <w:rPr>
          <w:lang w:val="lt-LT"/>
        </w:rPr>
        <w:t xml:space="preserve"> </w:t>
      </w:r>
      <w:r w:rsidR="002D184F">
        <w:rPr>
          <w:lang w:val="lt-LT"/>
        </w:rPr>
        <w:t xml:space="preserve"> </w:t>
      </w:r>
      <w:r w:rsidR="0068774B" w:rsidRPr="002D184F">
        <w:rPr>
          <w:lang w:val="lt-LT"/>
        </w:rPr>
        <w:t>j</w:t>
      </w:r>
      <w:r w:rsidR="0097301B" w:rsidRPr="002D184F">
        <w:rPr>
          <w:lang w:val="lt-LT"/>
        </w:rPr>
        <w:t>o</w:t>
      </w:r>
      <w:r w:rsidR="0068774B" w:rsidRPr="002D184F">
        <w:rPr>
          <w:lang w:val="lt-LT"/>
        </w:rPr>
        <w:t xml:space="preserve"> pristatymas, likusių įpakavimo medžiagų išvežimas (utilizavimas)</w:t>
      </w:r>
      <w:r w:rsidR="00F562A1" w:rsidRPr="002D184F">
        <w:rPr>
          <w:lang w:val="lt-LT"/>
        </w:rPr>
        <w:t>.</w:t>
      </w:r>
    </w:p>
    <w:p w14:paraId="4A5ABA66" w14:textId="30DE50D3" w:rsidR="006A043F"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6. Pirkimas skaidomas į </w:t>
      </w:r>
      <w:proofErr w:type="spellStart"/>
      <w:r w:rsidR="005C4034" w:rsidRPr="0059773E">
        <w:rPr>
          <w:rFonts w:cs="Times New Roman"/>
          <w:color w:val="auto"/>
          <w:lang w:val="lt-LT"/>
        </w:rPr>
        <w:t>atkiras</w:t>
      </w:r>
      <w:proofErr w:type="spellEnd"/>
      <w:r w:rsidR="005C4034" w:rsidRPr="0059773E">
        <w:rPr>
          <w:rFonts w:cs="Times New Roman"/>
          <w:color w:val="auto"/>
          <w:lang w:val="lt-LT"/>
        </w:rPr>
        <w:t xml:space="preserve"> </w:t>
      </w:r>
      <w:r w:rsidR="00F80336" w:rsidRPr="0059773E">
        <w:rPr>
          <w:rFonts w:cs="Times New Roman"/>
          <w:color w:val="auto"/>
          <w:lang w:val="lt-LT"/>
        </w:rPr>
        <w:t>2</w:t>
      </w:r>
      <w:r w:rsidR="00925F49" w:rsidRPr="0059773E">
        <w:rPr>
          <w:rFonts w:cs="Times New Roman"/>
          <w:color w:val="auto"/>
          <w:lang w:val="lt-LT"/>
        </w:rPr>
        <w:t xml:space="preserve"> (</w:t>
      </w:r>
      <w:r w:rsidR="00F80336" w:rsidRPr="0059773E">
        <w:rPr>
          <w:rFonts w:cs="Times New Roman"/>
          <w:color w:val="auto"/>
          <w:lang w:val="lt-LT"/>
        </w:rPr>
        <w:t>dvi</w:t>
      </w:r>
      <w:r w:rsidRPr="0059773E">
        <w:rPr>
          <w:rFonts w:cs="Times New Roman"/>
          <w:color w:val="auto"/>
          <w:lang w:val="lt-LT"/>
        </w:rPr>
        <w:t xml:space="preserve">) </w:t>
      </w:r>
      <w:r w:rsidR="004663D4" w:rsidRPr="0059773E">
        <w:rPr>
          <w:rFonts w:cs="Times New Roman"/>
          <w:color w:val="auto"/>
          <w:lang w:val="lt-LT"/>
        </w:rPr>
        <w:t>pirkimo objekto dal</w:t>
      </w:r>
      <w:r w:rsidR="00A53093" w:rsidRPr="0059773E">
        <w:rPr>
          <w:rFonts w:cs="Times New Roman"/>
          <w:color w:val="auto"/>
          <w:lang w:val="lt-LT"/>
        </w:rPr>
        <w:t>i</w:t>
      </w:r>
      <w:r w:rsidR="00381114" w:rsidRPr="0059773E">
        <w:rPr>
          <w:rFonts w:cs="Times New Roman"/>
          <w:color w:val="auto"/>
          <w:lang w:val="lt-LT"/>
        </w:rPr>
        <w:t>s</w:t>
      </w:r>
      <w:r w:rsidR="00986BCD" w:rsidRPr="0059773E">
        <w:rPr>
          <w:rFonts w:cs="Times New Roman"/>
          <w:color w:val="auto"/>
          <w:lang w:val="lt-LT"/>
        </w:rPr>
        <w:t xml:space="preserve">, </w:t>
      </w:r>
      <w:r w:rsidR="00D24814" w:rsidRPr="0059773E">
        <w:rPr>
          <w:rFonts w:cs="Times New Roman"/>
          <w:color w:val="auto"/>
          <w:lang w:val="lt-LT"/>
        </w:rPr>
        <w:t xml:space="preserve">detaliau </w:t>
      </w:r>
      <w:r w:rsidR="00986BCD" w:rsidRPr="0059773E">
        <w:rPr>
          <w:rFonts w:cs="Times New Roman"/>
          <w:color w:val="auto"/>
          <w:lang w:val="lt-LT"/>
        </w:rPr>
        <w:t>nurodyt</w:t>
      </w:r>
      <w:r w:rsidR="00F634BC" w:rsidRPr="0059773E">
        <w:rPr>
          <w:rFonts w:cs="Times New Roman"/>
          <w:color w:val="auto"/>
          <w:lang w:val="lt-LT"/>
        </w:rPr>
        <w:t>ą</w:t>
      </w:r>
      <w:r w:rsidR="00986BCD" w:rsidRPr="0059773E">
        <w:rPr>
          <w:rFonts w:cs="Times New Roman"/>
          <w:color w:val="auto"/>
          <w:lang w:val="lt-LT"/>
        </w:rPr>
        <w:t xml:space="preserve"> </w:t>
      </w:r>
      <w:r w:rsidR="00476CE2" w:rsidRPr="0059773E">
        <w:rPr>
          <w:rFonts w:cs="Times New Roman"/>
          <w:color w:val="auto"/>
          <w:lang w:val="lt-LT"/>
        </w:rPr>
        <w:t>SPS</w:t>
      </w:r>
      <w:r w:rsidR="00986BCD" w:rsidRPr="0059773E">
        <w:rPr>
          <w:rFonts w:cs="Times New Roman"/>
          <w:color w:val="auto"/>
          <w:lang w:val="lt-LT"/>
        </w:rPr>
        <w:t xml:space="preserve"> </w:t>
      </w:r>
      <w:r w:rsidR="00476CE2" w:rsidRPr="0059773E">
        <w:rPr>
          <w:rFonts w:cs="Times New Roman"/>
          <w:color w:val="auto"/>
          <w:lang w:val="lt-LT"/>
        </w:rPr>
        <w:t xml:space="preserve">1 </w:t>
      </w:r>
      <w:r w:rsidR="00986BCD" w:rsidRPr="0059773E">
        <w:rPr>
          <w:rFonts w:cs="Times New Roman"/>
          <w:color w:val="auto"/>
          <w:lang w:val="lt-LT"/>
        </w:rPr>
        <w:t xml:space="preserve">priede </w:t>
      </w:r>
      <w:r w:rsidR="001E5A24" w:rsidRPr="0059773E">
        <w:rPr>
          <w:rFonts w:cs="Times New Roman"/>
          <w:color w:val="auto"/>
          <w:lang w:val="lt-LT"/>
        </w:rPr>
        <w:t>„</w:t>
      </w:r>
      <w:proofErr w:type="spellStart"/>
      <w:r w:rsidR="001E5A24" w:rsidRPr="0059773E">
        <w:rPr>
          <w:rFonts w:cs="Times New Roman"/>
          <w:color w:val="auto"/>
          <w:lang w:val="lt-LT"/>
        </w:rPr>
        <w:t>Pasiūlymas_Techninė</w:t>
      </w:r>
      <w:proofErr w:type="spellEnd"/>
      <w:r w:rsidR="001E5A24" w:rsidRPr="0059773E">
        <w:rPr>
          <w:rFonts w:cs="Times New Roman"/>
          <w:color w:val="auto"/>
          <w:lang w:val="lt-LT"/>
        </w:rPr>
        <w:t xml:space="preserve"> specifikacija“</w:t>
      </w:r>
      <w:r w:rsidR="00D37D72" w:rsidRPr="0059773E">
        <w:rPr>
          <w:rFonts w:cs="Times New Roman"/>
          <w:color w:val="auto"/>
          <w:lang w:val="lt-LT"/>
        </w:rPr>
        <w:t xml:space="preserve"> (atitink</w:t>
      </w:r>
      <w:r w:rsidR="00116C8B" w:rsidRPr="0059773E">
        <w:rPr>
          <w:rFonts w:cs="Times New Roman"/>
          <w:color w:val="auto"/>
          <w:lang w:val="lt-LT"/>
        </w:rPr>
        <w:t>a</w:t>
      </w:r>
      <w:r w:rsidR="00D37D72" w:rsidRPr="0059773E">
        <w:rPr>
          <w:rFonts w:cs="Times New Roman"/>
          <w:color w:val="auto"/>
          <w:lang w:val="lt-LT"/>
        </w:rPr>
        <w:t>mai pagal Pirkimo objekto dalis)</w:t>
      </w:r>
      <w:r w:rsidR="001E5A24" w:rsidRPr="0059773E">
        <w:rPr>
          <w:rFonts w:cs="Times New Roman"/>
          <w:color w:val="auto"/>
          <w:lang w:val="lt-LT"/>
        </w:rPr>
        <w:t xml:space="preserve"> </w:t>
      </w:r>
      <w:r w:rsidR="0071745C" w:rsidRPr="0059773E">
        <w:rPr>
          <w:rFonts w:cs="Times New Roman"/>
          <w:color w:val="auto"/>
          <w:lang w:val="lt-LT"/>
        </w:rPr>
        <w:t>(toliau - TS)</w:t>
      </w:r>
      <w:r w:rsidRPr="0059773E">
        <w:rPr>
          <w:rFonts w:cs="Times New Roman"/>
          <w:color w:val="auto"/>
          <w:lang w:val="lt-LT"/>
        </w:rPr>
        <w:t>.</w:t>
      </w:r>
      <w:r w:rsidR="005C4034" w:rsidRPr="0059773E">
        <w:rPr>
          <w:rFonts w:cs="Times New Roman"/>
          <w:color w:val="auto"/>
        </w:rPr>
        <w:t xml:space="preserve"> </w:t>
      </w:r>
      <w:r w:rsidR="005C4034" w:rsidRPr="0059773E">
        <w:rPr>
          <w:rFonts w:cs="Times New Roman"/>
          <w:color w:val="auto"/>
          <w:lang w:val="lt-LT"/>
        </w:rPr>
        <w:t>Pasiūlymą galima teikti dėl vienos ar visų pirkimo</w:t>
      </w:r>
      <w:r w:rsidR="00B279AC" w:rsidRPr="0059773E">
        <w:rPr>
          <w:rFonts w:cs="Times New Roman"/>
          <w:color w:val="auto"/>
          <w:lang w:val="lt-LT"/>
        </w:rPr>
        <w:t xml:space="preserve"> objekto</w:t>
      </w:r>
      <w:r w:rsidR="005C4034" w:rsidRPr="0059773E">
        <w:rPr>
          <w:rFonts w:cs="Times New Roman"/>
          <w:color w:val="auto"/>
          <w:lang w:val="lt-LT"/>
        </w:rPr>
        <w:t xml:space="preserve"> dalių</w:t>
      </w:r>
      <w:r w:rsidR="00B527E0" w:rsidRPr="0059773E">
        <w:rPr>
          <w:rFonts w:cs="Times New Roman"/>
          <w:color w:val="auto"/>
          <w:lang w:val="lt-LT"/>
        </w:rPr>
        <w:t>.</w:t>
      </w:r>
    </w:p>
    <w:tbl>
      <w:tblPr>
        <w:tblW w:w="10059" w:type="dxa"/>
        <w:tblLook w:val="04A0" w:firstRow="1" w:lastRow="0" w:firstColumn="1" w:lastColumn="0" w:noHBand="0" w:noVBand="1"/>
      </w:tblPr>
      <w:tblGrid>
        <w:gridCol w:w="2263"/>
        <w:gridCol w:w="7796"/>
      </w:tblGrid>
      <w:tr w:rsidR="008E3BBF" w:rsidRPr="0059773E" w14:paraId="0C855F45" w14:textId="77777777" w:rsidTr="005C33C1">
        <w:trPr>
          <w:trHeight w:val="70"/>
        </w:trPr>
        <w:tc>
          <w:tcPr>
            <w:tcW w:w="2263" w:type="dxa"/>
            <w:tcBorders>
              <w:top w:val="single" w:sz="4" w:space="0" w:color="auto"/>
              <w:left w:val="single" w:sz="4" w:space="0" w:color="auto"/>
              <w:bottom w:val="single" w:sz="4" w:space="0" w:color="auto"/>
              <w:right w:val="single" w:sz="4" w:space="0" w:color="auto"/>
            </w:tcBorders>
          </w:tcPr>
          <w:p w14:paraId="219A303A" w14:textId="77777777" w:rsidR="008E3BBF" w:rsidRPr="0059773E" w:rsidRDefault="008E3BBF" w:rsidP="00A50F6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6" w:right="-149"/>
              <w:jc w:val="center"/>
              <w:rPr>
                <w:rFonts w:eastAsia="Times New Roman"/>
                <w:bCs/>
                <w:sz w:val="22"/>
                <w:szCs w:val="22"/>
                <w:bdr w:val="none" w:sz="0" w:space="0" w:color="auto"/>
                <w:lang w:val="lt-LT" w:eastAsia="lt-LT"/>
              </w:rPr>
            </w:pPr>
            <w:r w:rsidRPr="0059773E">
              <w:rPr>
                <w:rFonts w:eastAsia="Times New Roman"/>
                <w:bCs/>
                <w:sz w:val="22"/>
                <w:szCs w:val="22"/>
                <w:bdr w:val="none" w:sz="0" w:space="0" w:color="auto"/>
                <w:lang w:val="lt-LT" w:eastAsia="lt-LT"/>
              </w:rPr>
              <w:t>Pirkimo dalies Nr.</w:t>
            </w:r>
          </w:p>
        </w:tc>
        <w:tc>
          <w:tcPr>
            <w:tcW w:w="7796" w:type="dxa"/>
            <w:tcBorders>
              <w:top w:val="single" w:sz="4" w:space="0" w:color="auto"/>
              <w:left w:val="single" w:sz="4" w:space="0" w:color="auto"/>
              <w:bottom w:val="single" w:sz="4" w:space="0" w:color="auto"/>
              <w:right w:val="single" w:sz="4" w:space="0" w:color="auto"/>
            </w:tcBorders>
          </w:tcPr>
          <w:p w14:paraId="28E25224" w14:textId="3208E595" w:rsidR="008E3BBF" w:rsidRPr="0059773E" w:rsidRDefault="008E3BBF" w:rsidP="005C33C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1" w:right="-149"/>
              <w:jc w:val="center"/>
              <w:rPr>
                <w:rFonts w:eastAsia="Times New Roman"/>
                <w:bCs/>
                <w:sz w:val="22"/>
                <w:szCs w:val="22"/>
                <w:bdr w:val="none" w:sz="0" w:space="0" w:color="auto"/>
                <w:lang w:val="lt-LT" w:eastAsia="lt-LT"/>
              </w:rPr>
            </w:pPr>
            <w:r w:rsidRPr="0059773E">
              <w:rPr>
                <w:sz w:val="22"/>
                <w:szCs w:val="22"/>
                <w:lang w:val="lt-LT"/>
              </w:rPr>
              <w:t>Pirkimo dalies</w:t>
            </w:r>
            <w:r w:rsidR="005C33C1">
              <w:rPr>
                <w:sz w:val="22"/>
                <w:szCs w:val="22"/>
                <w:lang w:val="lt-LT"/>
              </w:rPr>
              <w:t xml:space="preserve"> </w:t>
            </w:r>
            <w:r w:rsidRPr="0059773E">
              <w:rPr>
                <w:sz w:val="22"/>
                <w:szCs w:val="22"/>
                <w:lang w:val="lt-LT"/>
              </w:rPr>
              <w:t>pavadinimas</w:t>
            </w:r>
          </w:p>
        </w:tc>
      </w:tr>
      <w:tr w:rsidR="008E3BBF" w:rsidRPr="0059773E" w14:paraId="2816413F" w14:textId="77777777" w:rsidTr="005C33C1">
        <w:trPr>
          <w:trHeight w:val="70"/>
        </w:trPr>
        <w:tc>
          <w:tcPr>
            <w:tcW w:w="2263" w:type="dxa"/>
            <w:tcBorders>
              <w:top w:val="single" w:sz="4" w:space="0" w:color="auto"/>
              <w:left w:val="single" w:sz="4" w:space="0" w:color="auto"/>
              <w:bottom w:val="single" w:sz="4" w:space="0" w:color="auto"/>
              <w:right w:val="single" w:sz="4" w:space="0" w:color="auto"/>
            </w:tcBorders>
          </w:tcPr>
          <w:p w14:paraId="73A488E5" w14:textId="77777777" w:rsidR="008E3BBF" w:rsidRPr="0059773E" w:rsidRDefault="008E3BBF" w:rsidP="00A50F6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149"/>
              <w:jc w:val="both"/>
              <w:rPr>
                <w:rFonts w:eastAsia="Times New Roman"/>
                <w:bCs/>
                <w:sz w:val="22"/>
                <w:szCs w:val="22"/>
                <w:bdr w:val="none" w:sz="0" w:space="0" w:color="auto"/>
                <w:lang w:val="lt-LT" w:eastAsia="lt-LT"/>
              </w:rPr>
            </w:pPr>
            <w:r w:rsidRPr="0059773E">
              <w:rPr>
                <w:rFonts w:eastAsia="Times New Roman"/>
                <w:bCs/>
                <w:sz w:val="22"/>
                <w:szCs w:val="22"/>
                <w:bdr w:val="none" w:sz="0" w:space="0" w:color="auto"/>
                <w:lang w:val="lt-LT" w:eastAsia="lt-LT"/>
              </w:rPr>
              <w:t>1</w:t>
            </w:r>
          </w:p>
        </w:tc>
        <w:tc>
          <w:tcPr>
            <w:tcW w:w="7796" w:type="dxa"/>
            <w:tcBorders>
              <w:top w:val="single" w:sz="4" w:space="0" w:color="auto"/>
              <w:left w:val="single" w:sz="4" w:space="0" w:color="auto"/>
              <w:bottom w:val="single" w:sz="4" w:space="0" w:color="auto"/>
              <w:right w:val="single" w:sz="4" w:space="0" w:color="auto"/>
            </w:tcBorders>
          </w:tcPr>
          <w:p w14:paraId="3B2EA8CA" w14:textId="6966792E" w:rsidR="008E3BBF" w:rsidRPr="0059773E" w:rsidRDefault="008E3BBF" w:rsidP="008E3B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9"/>
              <w:rPr>
                <w:rFonts w:ascii="TimesNewRomanPSMT" w:hAnsi="TimesNewRomanPSMT" w:cs="TimesNewRomanPSMT"/>
                <w:sz w:val="22"/>
                <w:szCs w:val="22"/>
                <w:lang w:val="lt-LT" w:eastAsia="lt-LT"/>
              </w:rPr>
            </w:pPr>
            <w:r w:rsidRPr="0059773E">
              <w:rPr>
                <w:rFonts w:ascii="TimesNewRomanPSMT" w:hAnsi="TimesNewRomanPSMT" w:cs="TimesNewRomanPSMT"/>
                <w:sz w:val="22"/>
                <w:szCs w:val="22"/>
                <w:lang w:val="lt-LT" w:eastAsia="lt-LT"/>
              </w:rPr>
              <w:t>Didelės tėkmės deguonies</w:t>
            </w:r>
            <w:r>
              <w:rPr>
                <w:rFonts w:ascii="TimesNewRomanPSMT" w:hAnsi="TimesNewRomanPSMT" w:cs="TimesNewRomanPSMT"/>
                <w:sz w:val="22"/>
                <w:szCs w:val="22"/>
                <w:lang w:val="lt-LT" w:eastAsia="lt-LT"/>
              </w:rPr>
              <w:t xml:space="preserve"> </w:t>
            </w:r>
            <w:r w:rsidRPr="0059773E">
              <w:rPr>
                <w:rFonts w:ascii="TimesNewRomanPSMT" w:hAnsi="TimesNewRomanPSMT" w:cs="TimesNewRomanPSMT"/>
                <w:sz w:val="22"/>
                <w:szCs w:val="22"/>
                <w:lang w:val="lt-LT" w:eastAsia="lt-LT"/>
              </w:rPr>
              <w:t>tiekimo sistema</w:t>
            </w:r>
            <w:r w:rsidR="00BA27A3">
              <w:rPr>
                <w:rFonts w:ascii="TimesNewRomanPSMT" w:hAnsi="TimesNewRomanPSMT" w:cs="TimesNewRomanPSMT"/>
                <w:sz w:val="22"/>
                <w:szCs w:val="22"/>
                <w:lang w:val="lt-LT" w:eastAsia="lt-LT"/>
              </w:rPr>
              <w:t>,</w:t>
            </w:r>
            <w:r w:rsidRPr="0059773E">
              <w:rPr>
                <w:rFonts w:ascii="TimesNewRomanPSMT" w:hAnsi="TimesNewRomanPSMT" w:cs="TimesNewRomanPSMT"/>
                <w:sz w:val="22"/>
                <w:szCs w:val="22"/>
                <w:lang w:val="lt-LT" w:eastAsia="lt-LT"/>
              </w:rPr>
              <w:t xml:space="preserve"> 2 vnt.</w:t>
            </w:r>
          </w:p>
        </w:tc>
      </w:tr>
      <w:tr w:rsidR="008E3BBF" w:rsidRPr="0059773E" w14:paraId="5B92AADF" w14:textId="77777777" w:rsidTr="005C33C1">
        <w:trPr>
          <w:trHeight w:val="70"/>
        </w:trPr>
        <w:tc>
          <w:tcPr>
            <w:tcW w:w="2263" w:type="dxa"/>
            <w:tcBorders>
              <w:top w:val="single" w:sz="4" w:space="0" w:color="auto"/>
              <w:left w:val="single" w:sz="4" w:space="0" w:color="auto"/>
              <w:bottom w:val="single" w:sz="4" w:space="0" w:color="auto"/>
              <w:right w:val="single" w:sz="4" w:space="0" w:color="auto"/>
            </w:tcBorders>
          </w:tcPr>
          <w:p w14:paraId="78D1CD93" w14:textId="77777777" w:rsidR="008E3BBF" w:rsidRPr="0059773E" w:rsidRDefault="008E3BBF" w:rsidP="00A50F6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149"/>
              <w:jc w:val="both"/>
              <w:rPr>
                <w:rFonts w:eastAsia="Times New Roman"/>
                <w:bCs/>
                <w:sz w:val="22"/>
                <w:szCs w:val="22"/>
                <w:bdr w:val="none" w:sz="0" w:space="0" w:color="auto"/>
                <w:lang w:val="lt-LT" w:eastAsia="lt-LT"/>
              </w:rPr>
            </w:pPr>
            <w:r w:rsidRPr="0059773E">
              <w:rPr>
                <w:rFonts w:eastAsia="Times New Roman"/>
                <w:bCs/>
                <w:sz w:val="22"/>
                <w:szCs w:val="22"/>
                <w:bdr w:val="none" w:sz="0" w:space="0" w:color="auto"/>
                <w:lang w:val="lt-LT" w:eastAsia="lt-LT"/>
              </w:rPr>
              <w:t>2</w:t>
            </w:r>
          </w:p>
        </w:tc>
        <w:tc>
          <w:tcPr>
            <w:tcW w:w="7796" w:type="dxa"/>
            <w:tcBorders>
              <w:top w:val="single" w:sz="4" w:space="0" w:color="auto"/>
              <w:left w:val="single" w:sz="4" w:space="0" w:color="auto"/>
              <w:bottom w:val="single" w:sz="4" w:space="0" w:color="auto"/>
              <w:right w:val="single" w:sz="4" w:space="0" w:color="auto"/>
            </w:tcBorders>
          </w:tcPr>
          <w:p w14:paraId="5A7F7425" w14:textId="1B43C037" w:rsidR="008E3BBF" w:rsidRPr="0059773E" w:rsidRDefault="008E3BBF" w:rsidP="008E3B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9"/>
              <w:rPr>
                <w:rFonts w:ascii="TimesNewRomanPSMT" w:hAnsi="TimesNewRomanPSMT" w:cs="TimesNewRomanPSMT"/>
                <w:sz w:val="22"/>
                <w:szCs w:val="22"/>
                <w:lang w:val="lt-LT" w:eastAsia="lt-LT"/>
              </w:rPr>
            </w:pPr>
            <w:r w:rsidRPr="0059773E">
              <w:rPr>
                <w:rFonts w:ascii="TimesNewRomanPSMT" w:hAnsi="TimesNewRomanPSMT" w:cs="TimesNewRomanPSMT"/>
                <w:sz w:val="22"/>
                <w:szCs w:val="22"/>
                <w:lang w:val="lt-LT" w:eastAsia="lt-LT"/>
              </w:rPr>
              <w:t>Didelės tėkmės deguonies</w:t>
            </w:r>
            <w:r>
              <w:rPr>
                <w:rFonts w:ascii="TimesNewRomanPSMT" w:hAnsi="TimesNewRomanPSMT" w:cs="TimesNewRomanPSMT"/>
                <w:sz w:val="22"/>
                <w:szCs w:val="22"/>
                <w:lang w:val="lt-LT" w:eastAsia="lt-LT"/>
              </w:rPr>
              <w:t xml:space="preserve"> </w:t>
            </w:r>
            <w:r w:rsidRPr="0059773E">
              <w:rPr>
                <w:rFonts w:ascii="TimesNewRomanPSMT" w:hAnsi="TimesNewRomanPSMT" w:cs="TimesNewRomanPSMT"/>
                <w:sz w:val="22"/>
                <w:szCs w:val="22"/>
                <w:lang w:val="lt-LT" w:eastAsia="lt-LT"/>
              </w:rPr>
              <w:t>tiekimo sistema (RITS)</w:t>
            </w:r>
            <w:r w:rsidR="00BA27A3">
              <w:rPr>
                <w:rFonts w:ascii="TimesNewRomanPSMT" w:hAnsi="TimesNewRomanPSMT" w:cs="TimesNewRomanPSMT"/>
                <w:sz w:val="22"/>
                <w:szCs w:val="22"/>
                <w:lang w:val="lt-LT" w:eastAsia="lt-LT"/>
              </w:rPr>
              <w:t>,</w:t>
            </w:r>
            <w:r w:rsidRPr="0059773E">
              <w:rPr>
                <w:rFonts w:ascii="TimesNewRomanPSMT" w:hAnsi="TimesNewRomanPSMT" w:cs="TimesNewRomanPSMT"/>
                <w:sz w:val="22"/>
                <w:szCs w:val="22"/>
                <w:lang w:val="lt-LT" w:eastAsia="lt-LT"/>
              </w:rPr>
              <w:t xml:space="preserve"> 2 vnt.</w:t>
            </w:r>
          </w:p>
        </w:tc>
      </w:tr>
    </w:tbl>
    <w:p w14:paraId="5BCF7BFA" w14:textId="77777777" w:rsidR="007F680E" w:rsidRPr="0059773E" w:rsidRDefault="007F680E" w:rsidP="0059773E">
      <w:pPr>
        <w:pStyle w:val="Body2"/>
        <w:tabs>
          <w:tab w:val="left" w:pos="1134"/>
        </w:tabs>
        <w:spacing w:after="0"/>
        <w:ind w:right="-149" w:firstLine="567"/>
        <w:rPr>
          <w:rFonts w:cs="Times New Roman"/>
          <w:color w:val="auto"/>
          <w:lang w:val="lt-LT"/>
        </w:rPr>
      </w:pPr>
    </w:p>
    <w:p w14:paraId="56953547" w14:textId="47A68723" w:rsidR="00B527E0"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7. Reikalavimai pirkimo objektui nurodyti SPS 1 priede „</w:t>
      </w:r>
      <w:proofErr w:type="spellStart"/>
      <w:r w:rsidR="001E5A24" w:rsidRPr="0059773E">
        <w:rPr>
          <w:rFonts w:cs="Times New Roman"/>
          <w:color w:val="auto"/>
          <w:lang w:val="lt-LT"/>
        </w:rPr>
        <w:t>Pasiūlymas_</w:t>
      </w:r>
      <w:r w:rsidRPr="0059773E">
        <w:rPr>
          <w:rFonts w:cs="Times New Roman"/>
          <w:color w:val="auto"/>
          <w:lang w:val="lt-LT"/>
        </w:rPr>
        <w:t>Techninė</w:t>
      </w:r>
      <w:proofErr w:type="spellEnd"/>
      <w:r w:rsidRPr="0059773E">
        <w:rPr>
          <w:rFonts w:cs="Times New Roman"/>
          <w:color w:val="auto"/>
          <w:lang w:val="lt-LT"/>
        </w:rPr>
        <w:t xml:space="preserve"> specifikacija“</w:t>
      </w:r>
      <w:r w:rsidR="00D37D72" w:rsidRPr="0059773E">
        <w:rPr>
          <w:rFonts w:cs="Times New Roman"/>
          <w:color w:val="auto"/>
          <w:lang w:val="lt-LT"/>
        </w:rPr>
        <w:t xml:space="preserve"> (atitink</w:t>
      </w:r>
      <w:r w:rsidR="0097301B" w:rsidRPr="0059773E">
        <w:rPr>
          <w:rFonts w:cs="Times New Roman"/>
          <w:color w:val="auto"/>
          <w:lang w:val="lt-LT"/>
        </w:rPr>
        <w:t>a</w:t>
      </w:r>
      <w:r w:rsidR="00D37D72" w:rsidRPr="0059773E">
        <w:rPr>
          <w:rFonts w:cs="Times New Roman"/>
          <w:color w:val="auto"/>
          <w:lang w:val="lt-LT"/>
        </w:rPr>
        <w:t xml:space="preserve">mai pagal </w:t>
      </w:r>
      <w:r w:rsidR="0097301B" w:rsidRPr="0059773E">
        <w:rPr>
          <w:rFonts w:cs="Times New Roman"/>
          <w:color w:val="auto"/>
          <w:lang w:val="lt-LT"/>
        </w:rPr>
        <w:t>p</w:t>
      </w:r>
      <w:r w:rsidR="00D37D72" w:rsidRPr="0059773E">
        <w:rPr>
          <w:rFonts w:cs="Times New Roman"/>
          <w:color w:val="auto"/>
          <w:lang w:val="lt-LT"/>
        </w:rPr>
        <w:t>irkimo objekto dalis)</w:t>
      </w:r>
      <w:r w:rsidRPr="0059773E">
        <w:rPr>
          <w:rFonts w:cs="Times New Roman"/>
          <w:color w:val="auto"/>
          <w:lang w:val="lt-LT"/>
        </w:rPr>
        <w:t xml:space="preserve"> ir SPS 2 priede „Viešojo</w:t>
      </w:r>
      <w:r w:rsidR="001127C4" w:rsidRPr="0059773E">
        <w:rPr>
          <w:rFonts w:cs="Times New Roman"/>
          <w:color w:val="auto"/>
          <w:lang w:val="lt-LT"/>
        </w:rPr>
        <w:t xml:space="preserve"> pirkimo sutarties projektas“.</w:t>
      </w:r>
    </w:p>
    <w:p w14:paraId="391A7B5A" w14:textId="058D5AA0" w:rsidR="00707A27" w:rsidRPr="0059773E" w:rsidRDefault="00707A27" w:rsidP="0059773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149" w:firstLine="567"/>
        <w:jc w:val="both"/>
        <w:rPr>
          <w:rFonts w:eastAsia="Calibri"/>
          <w:sz w:val="22"/>
          <w:szCs w:val="22"/>
          <w:bdr w:val="none" w:sz="0" w:space="0" w:color="auto"/>
          <w:lang w:val="lt-LT"/>
        </w:rPr>
      </w:pPr>
      <w:r w:rsidRPr="0059773E">
        <w:rPr>
          <w:sz w:val="22"/>
          <w:szCs w:val="22"/>
          <w:lang w:val="lt-LT"/>
        </w:rPr>
        <w:t>8. Tiekėjo įsipareigojimų įvykdymo vieta yra:</w:t>
      </w:r>
      <w:r w:rsidRPr="0059773E">
        <w:rPr>
          <w:rFonts w:eastAsia="Calibri"/>
          <w:sz w:val="22"/>
          <w:szCs w:val="22"/>
          <w:bdr w:val="none" w:sz="0" w:space="0" w:color="auto"/>
          <w:lang w:val="lt-LT"/>
        </w:rPr>
        <w:t xml:space="preserve"> </w:t>
      </w:r>
      <w:r w:rsidR="0071745C" w:rsidRPr="0059773E">
        <w:rPr>
          <w:rFonts w:eastAsia="Calibri"/>
          <w:sz w:val="22"/>
          <w:szCs w:val="22"/>
          <w:bdr w:val="none" w:sz="0" w:space="0" w:color="auto"/>
          <w:lang w:val="lt-LT"/>
        </w:rPr>
        <w:t>VšĮ Vilniaus universiteto ligoninės Santaros klinik</w:t>
      </w:r>
      <w:r w:rsidR="007E5772" w:rsidRPr="0059773E">
        <w:rPr>
          <w:rFonts w:eastAsia="Calibri"/>
          <w:sz w:val="22"/>
          <w:szCs w:val="22"/>
          <w:bdr w:val="none" w:sz="0" w:space="0" w:color="auto"/>
          <w:lang w:val="lt-LT"/>
        </w:rPr>
        <w:t xml:space="preserve">os </w:t>
      </w:r>
      <w:r w:rsidR="0071745C" w:rsidRPr="0059773E">
        <w:rPr>
          <w:rFonts w:eastAsia="Calibri"/>
          <w:sz w:val="22"/>
          <w:szCs w:val="22"/>
          <w:bdr w:val="none" w:sz="0" w:space="0" w:color="auto"/>
          <w:lang w:val="lt-LT"/>
        </w:rPr>
        <w:t>adresu</w:t>
      </w:r>
      <w:r w:rsidR="00654973" w:rsidRPr="0059773E">
        <w:rPr>
          <w:rFonts w:eastAsia="Calibri"/>
          <w:sz w:val="22"/>
          <w:szCs w:val="22"/>
          <w:bdr w:val="none" w:sz="0" w:space="0" w:color="auto"/>
          <w:lang w:val="lt-LT"/>
        </w:rPr>
        <w:t>:</w:t>
      </w:r>
      <w:r w:rsidR="0071745C" w:rsidRPr="0059773E">
        <w:rPr>
          <w:rFonts w:eastAsia="Calibri"/>
          <w:sz w:val="22"/>
          <w:szCs w:val="22"/>
          <w:bdr w:val="none" w:sz="0" w:space="0" w:color="auto"/>
          <w:lang w:val="lt-LT"/>
        </w:rPr>
        <w:t xml:space="preserve"> </w:t>
      </w:r>
      <w:r w:rsidR="00A53093" w:rsidRPr="0059773E">
        <w:rPr>
          <w:rFonts w:eastAsia="Calibri"/>
          <w:sz w:val="22"/>
          <w:szCs w:val="22"/>
          <w:bdr w:val="none" w:sz="0" w:space="0" w:color="auto"/>
          <w:lang w:val="lt-LT"/>
        </w:rPr>
        <w:t xml:space="preserve">Santariškių g. 2 </w:t>
      </w:r>
      <w:r w:rsidR="00BF19D8" w:rsidRPr="0059773E">
        <w:rPr>
          <w:rFonts w:eastAsia="Calibri"/>
          <w:sz w:val="22"/>
          <w:szCs w:val="22"/>
          <w:bdr w:val="none" w:sz="0" w:space="0" w:color="auto"/>
          <w:lang w:val="lt-LT"/>
        </w:rPr>
        <w:t>LT-08406 Vilnius</w:t>
      </w:r>
      <w:r w:rsidR="00693F9D" w:rsidRPr="0059773E">
        <w:rPr>
          <w:rFonts w:eastAsia="Calibri"/>
          <w:sz w:val="22"/>
          <w:szCs w:val="22"/>
          <w:bdr w:val="none" w:sz="0" w:space="0" w:color="auto"/>
          <w:lang w:val="lt-LT"/>
        </w:rPr>
        <w:t>.</w:t>
      </w:r>
    </w:p>
    <w:p w14:paraId="47FAFAAC" w14:textId="36D0FEB1"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9. EBVPD pildomas pagal SPS 3 priede pateiktą failą/šabloną</w:t>
      </w:r>
      <w:r w:rsidR="005C4034" w:rsidRPr="0059773E">
        <w:rPr>
          <w:rFonts w:cs="Times New Roman"/>
          <w:color w:val="auto"/>
        </w:rPr>
        <w:t xml:space="preserve"> </w:t>
      </w:r>
      <w:r w:rsidR="005C4034" w:rsidRPr="0059773E">
        <w:rPr>
          <w:rFonts w:cs="Times New Roman"/>
          <w:color w:val="auto"/>
          <w:lang w:val="lt-LT"/>
        </w:rPr>
        <w:t>(pateikiamas kartu su pasiūlymu).</w:t>
      </w:r>
    </w:p>
    <w:p w14:paraId="25D3808F" w14:textId="58BE4418" w:rsidR="00147EC7" w:rsidRPr="005C33C1" w:rsidRDefault="000D237B" w:rsidP="008E3BB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149" w:firstLine="567"/>
        <w:jc w:val="both"/>
        <w:rPr>
          <w:i/>
          <w:sz w:val="22"/>
          <w:szCs w:val="22"/>
        </w:rPr>
      </w:pPr>
      <w:bookmarkStart w:id="2" w:name="_Hlk214450018"/>
      <w:r w:rsidRPr="0059773E">
        <w:rPr>
          <w:sz w:val="22"/>
          <w:szCs w:val="22"/>
        </w:rPr>
        <w:t xml:space="preserve">Dėl šio pirkimo buvo paskelbta išankstinė (rinkos) </w:t>
      </w:r>
      <w:r w:rsidRPr="008E3BBF">
        <w:rPr>
          <w:sz w:val="22"/>
          <w:szCs w:val="22"/>
        </w:rPr>
        <w:t xml:space="preserve">konsultacija </w:t>
      </w:r>
      <w:r w:rsidR="005A61DB" w:rsidRPr="008E3BBF">
        <w:rPr>
          <w:bCs/>
          <w:sz w:val="22"/>
          <w:szCs w:val="22"/>
        </w:rPr>
        <w:t xml:space="preserve">KVIETIMAS RK (Didelės tėkmės deguonies tiekimo sistema (33157000-5) TP 25VR-31030, Ecocost Nr. 10650) </w:t>
      </w:r>
      <w:r w:rsidR="00147EC7" w:rsidRPr="008E3BBF">
        <w:rPr>
          <w:sz w:val="22"/>
          <w:szCs w:val="22"/>
        </w:rPr>
        <w:t>CVP</w:t>
      </w:r>
      <w:r w:rsidR="00147EC7" w:rsidRPr="0059773E">
        <w:rPr>
          <w:sz w:val="22"/>
          <w:szCs w:val="22"/>
        </w:rPr>
        <w:t xml:space="preserve"> IS Nr. </w:t>
      </w:r>
      <w:r w:rsidR="00116C8B" w:rsidRPr="00E11826">
        <w:rPr>
          <w:sz w:val="22"/>
          <w:szCs w:val="22"/>
        </w:rPr>
        <w:t xml:space="preserve">3666822, </w:t>
      </w:r>
      <w:hyperlink r:id="rId11" w:history="1">
        <w:r w:rsidR="00116C8B" w:rsidRPr="00E11826">
          <w:rPr>
            <w:rStyle w:val="Hyperlink"/>
            <w:sz w:val="22"/>
            <w:szCs w:val="22"/>
            <w:u w:val="none"/>
          </w:rPr>
          <w:t>https://viesiejipirkimai.lt/epps/pmc/viewPmc.do?resourceId=3666822</w:t>
        </w:r>
      </w:hyperlink>
      <w:r w:rsidR="00147EC7" w:rsidRPr="00E11826">
        <w:rPr>
          <w:sz w:val="22"/>
          <w:szCs w:val="22"/>
        </w:rPr>
        <w:t>.</w:t>
      </w:r>
      <w:r w:rsidR="00116C8B" w:rsidRPr="00E11826">
        <w:rPr>
          <w:sz w:val="22"/>
          <w:szCs w:val="22"/>
        </w:rPr>
        <w:t xml:space="preserve"> </w:t>
      </w:r>
      <w:r w:rsidR="00147EC7" w:rsidRPr="005C33C1">
        <w:rPr>
          <w:i/>
          <w:sz w:val="22"/>
          <w:szCs w:val="22"/>
        </w:rPr>
        <w:t xml:space="preserve">Tiekėjai, kurie dalyvavo rinkos konsultacijoje ir teikė pastabas, atsakydami EBVPD į III dalies "Pašalinimo pagrindai" C skilties klausimą "Tiesioginis arba netiesioginis dalyvavimas rengiant šią pirkimo procedūrą" turi </w:t>
      </w:r>
      <w:proofErr w:type="gramStart"/>
      <w:r w:rsidR="00147EC7" w:rsidRPr="005C33C1">
        <w:rPr>
          <w:i/>
          <w:sz w:val="22"/>
          <w:szCs w:val="22"/>
        </w:rPr>
        <w:t>žymėti ,,Taip</w:t>
      </w:r>
      <w:proofErr w:type="gramEnd"/>
      <w:r w:rsidR="00147EC7" w:rsidRPr="005C33C1">
        <w:rPr>
          <w:i/>
          <w:sz w:val="22"/>
          <w:szCs w:val="22"/>
        </w:rPr>
        <w:t>“.</w:t>
      </w:r>
    </w:p>
    <w:bookmarkEnd w:id="2"/>
    <w:p w14:paraId="026F7433" w14:textId="1E4F2AC5"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10. Tiekėjo pašalinimo pagrindai ir jų nebuvimą patvirtinantys dokumentai nurodyti BPS </w:t>
      </w:r>
      <w:r w:rsidR="00147EC7" w:rsidRPr="0059773E">
        <w:rPr>
          <w:rFonts w:cs="Times New Roman"/>
          <w:color w:val="auto"/>
          <w:lang w:val="lt-LT"/>
        </w:rPr>
        <w:t xml:space="preserve">3.10.p. (3.3 p.). </w:t>
      </w:r>
    </w:p>
    <w:p w14:paraId="0B62FEBC" w14:textId="08F50440" w:rsidR="00147EC7" w:rsidRPr="0059773E" w:rsidRDefault="00147EC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Galimo laimėtojo</w:t>
      </w:r>
      <w:r w:rsidR="000D237B" w:rsidRPr="0059773E">
        <w:rPr>
          <w:rFonts w:cs="Times New Roman"/>
          <w:color w:val="auto"/>
          <w:lang w:val="lt-LT"/>
        </w:rPr>
        <w:t>,</w:t>
      </w:r>
      <w:r w:rsidRPr="0059773E">
        <w:rPr>
          <w:rFonts w:cs="Times New Roman"/>
          <w:color w:val="auto"/>
          <w:lang w:val="lt-LT"/>
        </w:rPr>
        <w:t xml:space="preserve"> </w:t>
      </w:r>
      <w:r w:rsidR="000D237B" w:rsidRPr="0059773E">
        <w:rPr>
          <w:rFonts w:cs="Times New Roman"/>
          <w:color w:val="auto"/>
          <w:lang w:val="lt-LT"/>
        </w:rPr>
        <w:t xml:space="preserve">jeigu tai yra užsienio tiekėjas, </w:t>
      </w:r>
      <w:r w:rsidRPr="0059773E">
        <w:rPr>
          <w:rFonts w:cs="Times New Roman"/>
          <w:color w:val="auto"/>
          <w:lang w:val="lt-LT"/>
        </w:rPr>
        <w:t xml:space="preserve">PO 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 </w:t>
      </w:r>
    </w:p>
    <w:p w14:paraId="0BA156C6" w14:textId="7C79A745" w:rsidR="00901880"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11. </w:t>
      </w:r>
      <w:r w:rsidR="00147EC7" w:rsidRPr="0059773E">
        <w:rPr>
          <w:rFonts w:cs="Times New Roman"/>
          <w:color w:val="auto"/>
          <w:lang w:val="lt-LT"/>
        </w:rPr>
        <w:t xml:space="preserve">Perkančioji organizacija netaiko kvalifikacinių reikalavimų tiekėjams. Jeigu tiekėjo kvalifikacija dėl teisės verstis atitinkama veikla nebuvo tikrinama arba tikrinama ne visa apimtimi, tiekėjas perkančiajai organizacijai įsipareigoja, kad pirkimo sutartį vykdys tik tokią teisę turintys asmenys. </w:t>
      </w:r>
    </w:p>
    <w:p w14:paraId="50E374B6" w14:textId="35496E53"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12. </w:t>
      </w:r>
      <w:r w:rsidR="00147EC7" w:rsidRPr="0059773E">
        <w:rPr>
          <w:rFonts w:cs="Times New Roman"/>
          <w:color w:val="auto"/>
          <w:lang w:val="lt-LT"/>
        </w:rPr>
        <w:t>Kitų atrankos reikalavimų tiekėjams nenustatoma.</w:t>
      </w:r>
    </w:p>
    <w:p w14:paraId="410137F8" w14:textId="06BDBD62"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13. Pasiūlymo galiojimo užtikrinimas nereikalaujamas.</w:t>
      </w:r>
    </w:p>
    <w:p w14:paraId="66CCF45E" w14:textId="4D0989D9"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14. </w:t>
      </w:r>
      <w:r w:rsidR="00147EC7" w:rsidRPr="0059773E">
        <w:rPr>
          <w:rFonts w:cs="Times New Roman"/>
          <w:color w:val="auto"/>
          <w:lang w:val="lt-LT"/>
        </w:rPr>
        <w:t>Perkančioji organizacija neprašys pateikti siūlomų prekių pavyzdžių.</w:t>
      </w:r>
    </w:p>
    <w:p w14:paraId="5FC79ABB" w14:textId="69A53DD2"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15. PO atsako į CVPIS prašymą dėl pirkimo dokumentų, jei prašymas yra pateiktas likus </w:t>
      </w:r>
      <w:r w:rsidR="007A12CE" w:rsidRPr="0059773E">
        <w:rPr>
          <w:rFonts w:cs="Times New Roman"/>
          <w:color w:val="auto"/>
          <w:lang w:val="lt-LT"/>
        </w:rPr>
        <w:t>9</w:t>
      </w:r>
      <w:r w:rsidR="005C4034" w:rsidRPr="0059773E">
        <w:rPr>
          <w:rFonts w:cs="Times New Roman"/>
          <w:color w:val="auto"/>
          <w:lang w:val="lt-LT"/>
        </w:rPr>
        <w:t xml:space="preserve"> (devynioms)</w:t>
      </w:r>
      <w:r w:rsidRPr="0059773E">
        <w:rPr>
          <w:rFonts w:cs="Times New Roman"/>
          <w:color w:val="auto"/>
          <w:lang w:val="lt-LT"/>
        </w:rPr>
        <w:t xml:space="preserve"> kalendorinėms dienoms iki pasiūlymų pateikimo termino pabaigos.</w:t>
      </w:r>
    </w:p>
    <w:p w14:paraId="0787D6F2" w14:textId="73F3C3A3"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 xml:space="preserve">16. </w:t>
      </w:r>
      <w:r w:rsidR="00E21C07" w:rsidRPr="0059773E">
        <w:rPr>
          <w:rFonts w:cs="Times New Roman"/>
          <w:color w:val="auto"/>
          <w:lang w:val="lt-LT"/>
        </w:rPr>
        <w:t>Tiekėjo CVPIS prašymu papildomi pirkimo dokumentai (paaiškinimai ar pataisymai) pateikiami ne vėliau kaip likus 6</w:t>
      </w:r>
      <w:r w:rsidR="005C4034" w:rsidRPr="0059773E">
        <w:rPr>
          <w:rFonts w:cs="Times New Roman"/>
          <w:color w:val="auto"/>
          <w:lang w:val="lt-LT"/>
        </w:rPr>
        <w:t xml:space="preserve"> (šešioms)</w:t>
      </w:r>
      <w:r w:rsidR="00E21C07" w:rsidRPr="0059773E">
        <w:rPr>
          <w:rFonts w:cs="Times New Roman"/>
          <w:color w:val="auto"/>
          <w:lang w:val="lt-LT"/>
        </w:rPr>
        <w:t xml:space="preserve"> kalendorinėms dienoms iki pasiūlymų pateikimo termino pabaigos, jei jų paprašyta laiku.</w:t>
      </w:r>
    </w:p>
    <w:p w14:paraId="014DC1AF" w14:textId="68253F02" w:rsidR="00707A27" w:rsidRPr="0059773E" w:rsidRDefault="00707A27" w:rsidP="0059773E">
      <w:pPr>
        <w:pStyle w:val="Body2"/>
        <w:tabs>
          <w:tab w:val="left" w:pos="1134"/>
        </w:tabs>
        <w:spacing w:after="0"/>
        <w:ind w:right="-149" w:firstLine="567"/>
        <w:rPr>
          <w:rFonts w:cs="Times New Roman"/>
          <w:color w:val="auto"/>
          <w:lang w:val="lt-LT"/>
        </w:rPr>
      </w:pPr>
      <w:r w:rsidRPr="0059773E">
        <w:rPr>
          <w:rFonts w:cs="Times New Roman"/>
          <w:color w:val="auto"/>
          <w:lang w:val="lt-LT"/>
        </w:rPr>
        <w:t>17. PO rengti susitikimų su tiekėjais neketina.</w:t>
      </w:r>
    </w:p>
    <w:p w14:paraId="0EDA8D3D" w14:textId="55C4544C" w:rsidR="00406AC6" w:rsidRPr="0059773E" w:rsidRDefault="00707A27" w:rsidP="0059773E">
      <w:pPr>
        <w:pStyle w:val="Body2"/>
        <w:tabs>
          <w:tab w:val="left" w:pos="1134"/>
        </w:tabs>
        <w:spacing w:after="0"/>
        <w:ind w:right="-149" w:firstLine="567"/>
        <w:rPr>
          <w:rFonts w:eastAsia="Times New Roman" w:cs="Times New Roman"/>
          <w:color w:val="auto"/>
          <w:bdr w:val="none" w:sz="0" w:space="0" w:color="auto"/>
          <w:lang w:val="lt-LT"/>
        </w:rPr>
      </w:pPr>
      <w:r w:rsidRPr="0059773E">
        <w:rPr>
          <w:rFonts w:cs="Times New Roman"/>
          <w:color w:val="auto"/>
          <w:lang w:val="lt-LT"/>
        </w:rPr>
        <w:t xml:space="preserve">18. </w:t>
      </w:r>
      <w:r w:rsidR="00406AC6" w:rsidRPr="0059773E">
        <w:rPr>
          <w:rFonts w:eastAsia="Times New Roman" w:cs="Times New Roman"/>
          <w:color w:val="auto"/>
          <w:bdr w:val="none" w:sz="0" w:space="0" w:color="auto"/>
          <w:lang w:val="lt-LT"/>
        </w:rPr>
        <w:t xml:space="preserve">PO ekonomiškai naudingiausią pasiūlymą išrenka pagal mažiausią kainą. </w:t>
      </w:r>
      <w:r w:rsidR="00406AC6" w:rsidRPr="0059773E">
        <w:rPr>
          <w:rFonts w:cs="Times New Roman"/>
          <w:color w:val="auto"/>
          <w:lang w:val="lt-LT"/>
        </w:rPr>
        <w:t xml:space="preserve">Pasiūlymo (vertinamoji) kaina negali būti didesnė nei </w:t>
      </w:r>
      <w:r w:rsidR="00147EC7" w:rsidRPr="0059773E">
        <w:rPr>
          <w:rFonts w:cs="Times New Roman"/>
          <w:color w:val="auto"/>
          <w:lang w:val="lt-LT"/>
        </w:rPr>
        <w:t>PO numatyta pirkimo vertė.</w:t>
      </w:r>
      <w:r w:rsidR="00406AC6" w:rsidRPr="0059773E">
        <w:rPr>
          <w:rFonts w:cs="Times New Roman"/>
          <w:color w:val="auto"/>
          <w:lang w:val="lt-LT"/>
        </w:rPr>
        <w:t xml:space="preserve"> J</w:t>
      </w:r>
      <w:r w:rsidR="00147EC7" w:rsidRPr="0059773E">
        <w:rPr>
          <w:rFonts w:cs="Times New Roman"/>
          <w:color w:val="auto"/>
          <w:lang w:val="lt-LT"/>
        </w:rPr>
        <w:t>ą</w:t>
      </w:r>
      <w:r w:rsidR="00406AC6" w:rsidRPr="0059773E">
        <w:rPr>
          <w:rFonts w:cs="Times New Roman"/>
          <w:color w:val="auto"/>
          <w:lang w:val="lt-LT"/>
        </w:rPr>
        <w:t xml:space="preserve"> viršijus, pasiūlymas bus atmestas dėl siūlomos per didelės, perkančiajai organizacijai nepriimtinos, kainos (BPS 13.1.5 p). </w:t>
      </w:r>
      <w:r w:rsidR="00406AC6" w:rsidRPr="0059773E">
        <w:rPr>
          <w:rFonts w:eastAsia="Times New Roman" w:cs="Times New Roman"/>
          <w:color w:val="auto"/>
          <w:bdr w:val="none" w:sz="0" w:space="0" w:color="auto"/>
          <w:lang w:val="lt-LT"/>
        </w:rPr>
        <w:t>Maksimali pasiūlymo (vertinamoji) kaina</w:t>
      </w:r>
      <w:r w:rsidR="00116C8B" w:rsidRPr="0059773E">
        <w:rPr>
          <w:rFonts w:eastAsia="Times New Roman" w:cs="Times New Roman"/>
          <w:color w:val="auto"/>
          <w:bdr w:val="none" w:sz="0" w:space="0" w:color="auto"/>
          <w:lang w:val="lt-LT"/>
        </w:rPr>
        <w:t xml:space="preserve"> neviešinama.</w:t>
      </w:r>
    </w:p>
    <w:p w14:paraId="7376EADA" w14:textId="67742E0D" w:rsidR="00F75572" w:rsidRPr="0059773E" w:rsidRDefault="00F75572" w:rsidP="005977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right="-149" w:firstLine="567"/>
        <w:jc w:val="both"/>
        <w:rPr>
          <w:rFonts w:eastAsia="Calibri"/>
          <w:sz w:val="22"/>
          <w:szCs w:val="22"/>
          <w:bdr w:val="none" w:sz="0" w:space="0" w:color="auto"/>
          <w:lang w:val="lt-LT" w:eastAsia="lt-LT"/>
        </w:rPr>
      </w:pPr>
      <w:r w:rsidRPr="0059773E">
        <w:rPr>
          <w:rFonts w:eastAsia="Calibri"/>
          <w:iCs/>
          <w:sz w:val="22"/>
          <w:szCs w:val="22"/>
          <w:bdr w:val="none" w:sz="0" w:space="0" w:color="auto"/>
          <w:lang w:val="lt-LT" w:eastAsia="lt-LT"/>
        </w:rPr>
        <w:t>Pastab</w:t>
      </w:r>
      <w:r w:rsidRPr="0059773E">
        <w:rPr>
          <w:rFonts w:eastAsia="Calibri"/>
          <w:iCs/>
          <w:sz w:val="22"/>
          <w:szCs w:val="22"/>
          <w:bdr w:val="none" w:sz="0" w:space="0" w:color="auto"/>
          <w:shd w:val="clear" w:color="auto" w:fill="FFFFFF"/>
          <w:lang w:val="lt-LT" w:eastAsia="lt-LT"/>
        </w:rPr>
        <w:t>a:</w:t>
      </w:r>
      <w:r w:rsidRPr="0059773E">
        <w:rPr>
          <w:rFonts w:eastAsia="Calibri"/>
          <w:sz w:val="22"/>
          <w:szCs w:val="22"/>
          <w:bdr w:val="none" w:sz="0" w:space="0" w:color="auto"/>
          <w:shd w:val="clear" w:color="auto" w:fill="FFFFFF"/>
          <w:lang w:val="lt-LT" w:eastAsia="lt-LT"/>
        </w:rPr>
        <w:t xml:space="preserve">  Tais atvejais, kai pasiūlymą teikia užsienio tiekėjas, kuriam pagal Pridėtinės vertės mokesčio  įstatymo 19 str. 5 d. taikomas 0 proc. </w:t>
      </w:r>
      <w:r w:rsidRPr="0059773E">
        <w:rPr>
          <w:rFonts w:eastAsia="Calibri"/>
          <w:sz w:val="22"/>
          <w:szCs w:val="22"/>
          <w:bdr w:val="none" w:sz="0" w:space="0" w:color="auto"/>
          <w:lang w:val="lt-LT" w:eastAsia="lt-LT"/>
        </w:rPr>
        <w:t>PVM tarifas, arba pasiūlymą teikia PVM mokėtoju neįsiregistravęs Lietuvos Respublikos apmokestinamasis asmuo (ne PVM mokėtojas)</w:t>
      </w:r>
      <w:r w:rsidRPr="0059773E">
        <w:rPr>
          <w:rFonts w:eastAsia="Calibri"/>
          <w:iCs/>
          <w:sz w:val="22"/>
          <w:szCs w:val="22"/>
          <w:bdr w:val="none" w:sz="0" w:space="0" w:color="auto"/>
          <w:shd w:val="clear" w:color="auto" w:fill="FFFFFF"/>
          <w:lang w:val="lt-LT" w:eastAsia="lt-LT"/>
        </w:rPr>
        <w:t xml:space="preserve">, </w:t>
      </w:r>
      <w:r w:rsidRPr="0059773E">
        <w:rPr>
          <w:rFonts w:eastAsia="Calibri"/>
          <w:sz w:val="22"/>
          <w:szCs w:val="22"/>
          <w:bdr w:val="none" w:sz="0" w:space="0" w:color="auto"/>
          <w:shd w:val="clear" w:color="auto" w:fill="FFFFFF"/>
          <w:lang w:val="lt-LT" w:eastAsia="lt-LT"/>
        </w:rPr>
        <w:t xml:space="preserve">tiekėjas kartu su pasiūlymu pateikia laisvos </w:t>
      </w:r>
      <w:r w:rsidRPr="0059773E">
        <w:rPr>
          <w:rFonts w:eastAsia="Calibri"/>
          <w:sz w:val="22"/>
          <w:szCs w:val="22"/>
          <w:bdr w:val="none" w:sz="0" w:space="0" w:color="auto"/>
          <w:shd w:val="clear" w:color="auto" w:fill="FFFFFF"/>
          <w:lang w:val="lt-LT" w:eastAsia="lt-LT"/>
        </w:rPr>
        <w:lastRenderedPageBreak/>
        <w:t xml:space="preserve">formos dokumentą, kuriame nurodo priežastis, dėl kurių pasiūlyme taikomas 0 </w:t>
      </w:r>
      <w:proofErr w:type="spellStart"/>
      <w:r w:rsidRPr="0059773E">
        <w:rPr>
          <w:rFonts w:eastAsia="Calibri"/>
          <w:sz w:val="22"/>
          <w:szCs w:val="22"/>
          <w:bdr w:val="none" w:sz="0" w:space="0" w:color="auto"/>
          <w:shd w:val="clear" w:color="auto" w:fill="FFFFFF"/>
          <w:lang w:val="lt-LT" w:eastAsia="lt-LT"/>
        </w:rPr>
        <w:t>proc</w:t>
      </w:r>
      <w:proofErr w:type="spellEnd"/>
      <w:r w:rsidRPr="0059773E">
        <w:rPr>
          <w:rFonts w:eastAsia="Calibri"/>
          <w:sz w:val="22"/>
          <w:szCs w:val="22"/>
          <w:bdr w:val="none" w:sz="0" w:space="0" w:color="auto"/>
          <w:shd w:val="clear" w:color="auto" w:fill="FFFFFF"/>
          <w:lang w:val="lt-LT" w:eastAsia="lt-LT"/>
        </w:rPr>
        <w:t xml:space="preserve"> PVM tarifas arba PVM netaikomas.</w:t>
      </w:r>
    </w:p>
    <w:p w14:paraId="341CA05D" w14:textId="7B3A0B7D" w:rsidR="00F75572" w:rsidRPr="0059773E" w:rsidRDefault="00F75572" w:rsidP="0059773E">
      <w:pPr>
        <w:pStyle w:val="Body2"/>
        <w:tabs>
          <w:tab w:val="left" w:pos="1134"/>
        </w:tabs>
        <w:spacing w:after="0"/>
        <w:ind w:right="-149" w:firstLine="567"/>
        <w:rPr>
          <w:rFonts w:cs="Times New Roman"/>
          <w:color w:val="auto"/>
          <w:lang w:val="lt-LT"/>
        </w:rPr>
      </w:pPr>
      <w:r w:rsidRPr="0059773E">
        <w:rPr>
          <w:rFonts w:eastAsia="Calibri" w:cs="Times New Roman"/>
          <w:iCs/>
          <w:color w:val="auto"/>
          <w:bdr w:val="none" w:sz="0" w:space="0" w:color="auto"/>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59773E">
        <w:rPr>
          <w:rFonts w:cs="Times New Roman"/>
          <w:color w:val="auto"/>
        </w:rPr>
        <w:t xml:space="preserve"> </w:t>
      </w:r>
      <w:r w:rsidRPr="0059773E">
        <w:rPr>
          <w:rFonts w:eastAsia="Calibri" w:cs="Times New Roman"/>
          <w:iCs/>
          <w:color w:val="auto"/>
          <w:bdr w:val="none" w:sz="0" w:space="0" w:color="auto"/>
          <w:lang w:val="lt-LT"/>
        </w:rPr>
        <w:t xml:space="preserve">Pažymėtina, kad užsienio tiekėjų pasiūlymai bus vertinami pridėjus 21 proc. PVM, nes </w:t>
      </w:r>
      <w:r w:rsidR="00441B2D" w:rsidRPr="0059773E">
        <w:rPr>
          <w:rFonts w:eastAsia="Calibri" w:cs="Times New Roman"/>
          <w:iCs/>
          <w:color w:val="auto"/>
          <w:bdr w:val="none" w:sz="0" w:space="0" w:color="auto"/>
          <w:lang w:val="lt-LT"/>
        </w:rPr>
        <w:t>PO</w:t>
      </w:r>
      <w:r w:rsidRPr="0059773E">
        <w:rPr>
          <w:rFonts w:eastAsia="Calibri" w:cs="Times New Roman"/>
          <w:iCs/>
          <w:color w:val="auto"/>
          <w:bdr w:val="none" w:sz="0" w:space="0" w:color="auto"/>
          <w:lang w:val="lt-LT"/>
        </w:rPr>
        <w:t xml:space="preserve"> privalo apskaičiuoti ir į Lietuvos biudžetą sumokėti pardavimo PVM už jai šalies teritorijoje užsienio asmens suteiktas prekes</w:t>
      </w:r>
    </w:p>
    <w:p w14:paraId="6A68D80A" w14:textId="14AF8C1C" w:rsidR="00707A27" w:rsidRPr="0059773E" w:rsidRDefault="00707A27" w:rsidP="0059773E">
      <w:pPr>
        <w:pStyle w:val="Body2"/>
        <w:tabs>
          <w:tab w:val="left" w:pos="1134"/>
        </w:tabs>
        <w:spacing w:after="0"/>
        <w:ind w:right="-149" w:firstLine="720"/>
        <w:rPr>
          <w:rFonts w:cs="Times New Roman"/>
          <w:color w:val="auto"/>
          <w:lang w:val="lt-LT"/>
        </w:rPr>
      </w:pPr>
      <w:r w:rsidRPr="0059773E">
        <w:rPr>
          <w:rFonts w:cs="Times New Roman"/>
          <w:color w:val="auto"/>
          <w:lang w:val="lt-LT"/>
        </w:rPr>
        <w:t xml:space="preserve">19. </w:t>
      </w:r>
      <w:proofErr w:type="spellStart"/>
      <w:r w:rsidRPr="0059773E">
        <w:rPr>
          <w:rFonts w:cs="Times New Roman"/>
          <w:color w:val="auto"/>
          <w:lang w:val="lt-LT"/>
        </w:rPr>
        <w:t>Elektronininis</w:t>
      </w:r>
      <w:proofErr w:type="spellEnd"/>
      <w:r w:rsidRPr="0059773E">
        <w:rPr>
          <w:rFonts w:cs="Times New Roman"/>
          <w:color w:val="auto"/>
          <w:lang w:val="lt-LT"/>
        </w:rPr>
        <w:t xml:space="preserve"> aukcionas pirkime nebus rengiamas.</w:t>
      </w:r>
    </w:p>
    <w:p w14:paraId="1DEAD8DC" w14:textId="1131C40B" w:rsidR="00AC0CB8" w:rsidRPr="0059773E" w:rsidRDefault="00707A27" w:rsidP="0059773E">
      <w:pPr>
        <w:pStyle w:val="NormalWeb"/>
        <w:tabs>
          <w:tab w:val="left" w:pos="1134"/>
        </w:tabs>
        <w:spacing w:before="0" w:beforeAutospacing="0" w:after="0" w:afterAutospacing="0"/>
        <w:ind w:right="-149" w:firstLine="709"/>
        <w:jc w:val="both"/>
        <w:rPr>
          <w:sz w:val="22"/>
          <w:szCs w:val="22"/>
        </w:rPr>
      </w:pPr>
      <w:r w:rsidRPr="0059773E">
        <w:rPr>
          <w:sz w:val="22"/>
          <w:szCs w:val="22"/>
        </w:rPr>
        <w:t xml:space="preserve">20. Tiekėjo pasiūlymo forma pateikta SPS </w:t>
      </w:r>
      <w:r w:rsidR="00D746BF" w:rsidRPr="0059773E">
        <w:rPr>
          <w:sz w:val="22"/>
          <w:szCs w:val="22"/>
        </w:rPr>
        <w:t>1</w:t>
      </w:r>
      <w:r w:rsidRPr="0059773E">
        <w:rPr>
          <w:sz w:val="22"/>
          <w:szCs w:val="22"/>
        </w:rPr>
        <w:t xml:space="preserve"> priede “Pasiūlymo forma</w:t>
      </w:r>
      <w:r w:rsidR="00D746BF" w:rsidRPr="0059773E">
        <w:rPr>
          <w:sz w:val="22"/>
          <w:szCs w:val="22"/>
        </w:rPr>
        <w:t>/techninė specifikacija</w:t>
      </w:r>
      <w:r w:rsidRPr="0059773E">
        <w:rPr>
          <w:sz w:val="22"/>
          <w:szCs w:val="22"/>
        </w:rPr>
        <w:t>”</w:t>
      </w:r>
      <w:r w:rsidR="00D37D72" w:rsidRPr="0059773E">
        <w:rPr>
          <w:sz w:val="22"/>
          <w:szCs w:val="22"/>
        </w:rPr>
        <w:t xml:space="preserve"> atitink</w:t>
      </w:r>
      <w:r w:rsidR="00BA27A3">
        <w:rPr>
          <w:sz w:val="22"/>
          <w:szCs w:val="22"/>
        </w:rPr>
        <w:t>a</w:t>
      </w:r>
      <w:bookmarkStart w:id="3" w:name="_GoBack"/>
      <w:bookmarkEnd w:id="3"/>
      <w:r w:rsidR="00D37D72" w:rsidRPr="0059773E">
        <w:rPr>
          <w:sz w:val="22"/>
          <w:szCs w:val="22"/>
        </w:rPr>
        <w:t>mai pagal pirkimo objekto</w:t>
      </w:r>
      <w:r w:rsidR="00AC0CB8" w:rsidRPr="0059773E">
        <w:rPr>
          <w:sz w:val="22"/>
          <w:szCs w:val="22"/>
        </w:rPr>
        <w:t xml:space="preserve"> dalis.</w:t>
      </w:r>
    </w:p>
    <w:p w14:paraId="45E718D9" w14:textId="55D31574" w:rsidR="006C5462" w:rsidRPr="0059773E" w:rsidRDefault="008754F7" w:rsidP="0059773E">
      <w:pPr>
        <w:pStyle w:val="NormalWeb"/>
        <w:tabs>
          <w:tab w:val="left" w:pos="1134"/>
        </w:tabs>
        <w:spacing w:before="0" w:beforeAutospacing="0" w:after="0" w:afterAutospacing="0"/>
        <w:ind w:right="-149" w:firstLine="709"/>
        <w:jc w:val="both"/>
        <w:rPr>
          <w:sz w:val="22"/>
          <w:szCs w:val="22"/>
        </w:rPr>
      </w:pPr>
      <w:r w:rsidRPr="0059773E">
        <w:rPr>
          <w:sz w:val="22"/>
          <w:szCs w:val="22"/>
        </w:rPr>
        <w:t xml:space="preserve">21. </w:t>
      </w:r>
      <w:r w:rsidR="006C5462" w:rsidRPr="0059773E">
        <w:rPr>
          <w:sz w:val="22"/>
          <w:szCs w:val="22"/>
        </w:rPr>
        <w:t xml:space="preserve">Sutarties įvykdymo užtikrinimas </w:t>
      </w:r>
      <w:r w:rsidR="002B4953" w:rsidRPr="0059773E">
        <w:rPr>
          <w:sz w:val="22"/>
          <w:szCs w:val="22"/>
        </w:rPr>
        <w:t>ne</w:t>
      </w:r>
      <w:r w:rsidR="006C5462" w:rsidRPr="0059773E">
        <w:rPr>
          <w:sz w:val="22"/>
          <w:szCs w:val="22"/>
        </w:rPr>
        <w:t>reikalaujamas</w:t>
      </w:r>
      <w:r w:rsidR="002B4953" w:rsidRPr="0059773E">
        <w:rPr>
          <w:sz w:val="22"/>
          <w:szCs w:val="22"/>
        </w:rPr>
        <w:t>.</w:t>
      </w:r>
      <w:r w:rsidR="00D37D72" w:rsidRPr="0059773E">
        <w:rPr>
          <w:sz w:val="22"/>
          <w:szCs w:val="22"/>
        </w:rPr>
        <w:t xml:space="preserve"> </w:t>
      </w:r>
    </w:p>
    <w:p w14:paraId="6C1E0C56" w14:textId="6C477C52" w:rsidR="008754F7" w:rsidRPr="0059773E" w:rsidRDefault="008754F7" w:rsidP="0059773E">
      <w:pPr>
        <w:pStyle w:val="xmsonormal"/>
        <w:shd w:val="clear" w:color="auto" w:fill="FFFFFF"/>
        <w:tabs>
          <w:tab w:val="left" w:pos="1134"/>
        </w:tabs>
        <w:spacing w:before="0" w:beforeAutospacing="0" w:after="0" w:afterAutospacing="0"/>
        <w:ind w:right="-149" w:firstLine="709"/>
        <w:jc w:val="both"/>
        <w:rPr>
          <w:sz w:val="22"/>
          <w:szCs w:val="22"/>
        </w:rPr>
      </w:pPr>
      <w:r w:rsidRPr="0059773E">
        <w:rPr>
          <w:sz w:val="22"/>
          <w:szCs w:val="22"/>
        </w:rPr>
        <w:t xml:space="preserve">22. </w:t>
      </w:r>
      <w:r w:rsidR="00992C2B" w:rsidRPr="0059773E">
        <w:rPr>
          <w:sz w:val="22"/>
          <w:szCs w:val="22"/>
        </w:rPr>
        <w:t>Įsigyti prekių naudojantis Centrinės perkančiosios organizacijos  (toliau – CPO LT) elektroniniu katalogu galimybės nėra, nes prekių CPO LT elektroniniame kataloge</w:t>
      </w:r>
      <w:r w:rsidR="008143C6" w:rsidRPr="0059773E">
        <w:rPr>
          <w:sz w:val="22"/>
          <w:szCs w:val="22"/>
        </w:rPr>
        <w:t xml:space="preserve"> atitinkančių techninius reikalavimus</w:t>
      </w:r>
      <w:r w:rsidR="00992C2B" w:rsidRPr="0059773E">
        <w:rPr>
          <w:sz w:val="22"/>
          <w:szCs w:val="22"/>
        </w:rPr>
        <w:t xml:space="preserve"> nesiūloma</w:t>
      </w:r>
      <w:r w:rsidRPr="0059773E">
        <w:rPr>
          <w:sz w:val="22"/>
          <w:szCs w:val="22"/>
        </w:rPr>
        <w:t>.</w:t>
      </w:r>
    </w:p>
    <w:p w14:paraId="4E928980" w14:textId="50137DC6" w:rsidR="005D08D2" w:rsidRDefault="008754F7" w:rsidP="005D08D2">
      <w:pPr>
        <w:jc w:val="both"/>
        <w:rPr>
          <w:color w:val="000000"/>
          <w:kern w:val="2"/>
          <w:sz w:val="22"/>
          <w:szCs w:val="22"/>
          <w:shd w:val="clear" w:color="auto" w:fill="FFFFFF"/>
        </w:rPr>
      </w:pPr>
      <w:r w:rsidRPr="0059773E">
        <w:rPr>
          <w:sz w:val="22"/>
          <w:szCs w:val="22"/>
        </w:rPr>
        <w:t xml:space="preserve">23. </w:t>
      </w:r>
      <w:r w:rsidR="00F75572" w:rsidRPr="0059773E">
        <w:rPr>
          <w:sz w:val="22"/>
          <w:szCs w:val="22"/>
        </w:rPr>
        <w:t xml:space="preserve">Vykdomas žaliasis pirkimas. Aplinkos apsaugos kriterijai nustatyti pagal Lietuvos Respublikos aplinkos ministro  Lietuvos Respublikos aplinkos ministro 2011 m. birželio 28 d. įsakymu Nr. D1-508 (Lietuvos Respublikos aplinkos ministro 2022 m. gruodžio 13 d. įsakymo Nr. D1-401 redakcija) „Dėl aplinkos apsaugos kriterijų taikymo, vykdant žaliuosius pirkimus, tvarkos aprašo </w:t>
      </w:r>
      <w:proofErr w:type="spellStart"/>
      <w:r w:rsidR="00F75572" w:rsidRPr="0059773E">
        <w:rPr>
          <w:sz w:val="22"/>
          <w:szCs w:val="22"/>
        </w:rPr>
        <w:t>patvirtinimo</w:t>
      </w:r>
      <w:proofErr w:type="spellEnd"/>
      <w:r w:rsidR="00F75572" w:rsidRPr="0059773E">
        <w:rPr>
          <w:sz w:val="22"/>
          <w:szCs w:val="22"/>
        </w:rPr>
        <w:t xml:space="preserve">“ </w:t>
      </w:r>
      <w:hyperlink r:id="rId12" w:history="1">
        <w:r w:rsidR="005D08D2" w:rsidRPr="002A5CBE">
          <w:rPr>
            <w:rStyle w:val="Hyperlink"/>
            <w:sz w:val="22"/>
            <w:szCs w:val="22"/>
          </w:rPr>
          <w:t>https://e-seimas.lrs.lt/portal/legalAct/lt/TAD/TAIS.403512/asr</w:t>
        </w:r>
      </w:hyperlink>
      <w:r w:rsidR="005D08D2">
        <w:rPr>
          <w:sz w:val="22"/>
          <w:szCs w:val="22"/>
        </w:rPr>
        <w:t xml:space="preserve">, </w:t>
      </w:r>
      <w:r w:rsidR="005D08D2" w:rsidRPr="00495B6A">
        <w:rPr>
          <w:color w:val="000000"/>
          <w:kern w:val="2"/>
          <w:sz w:val="22"/>
          <w:szCs w:val="22"/>
          <w:shd w:val="clear" w:color="auto" w:fill="FFFFFF"/>
        </w:rPr>
        <w:t xml:space="preserve">4.4.4 </w:t>
      </w:r>
      <w:proofErr w:type="spellStart"/>
      <w:r w:rsidR="005D08D2" w:rsidRPr="00495B6A">
        <w:rPr>
          <w:color w:val="000000"/>
          <w:kern w:val="2"/>
          <w:sz w:val="22"/>
          <w:szCs w:val="22"/>
          <w:shd w:val="clear" w:color="auto" w:fill="FFFFFF"/>
        </w:rPr>
        <w:t>papunkčiu</w:t>
      </w:r>
      <w:proofErr w:type="spellEnd"/>
      <w:r w:rsidR="005D08D2" w:rsidRPr="00495B6A">
        <w:rPr>
          <w:color w:val="000000"/>
          <w:kern w:val="2"/>
          <w:sz w:val="22"/>
          <w:szCs w:val="22"/>
          <w:shd w:val="clear" w:color="auto" w:fill="FFFFFF"/>
        </w:rPr>
        <w:t xml:space="preserve">. </w:t>
      </w:r>
    </w:p>
    <w:p w14:paraId="264E15D2" w14:textId="50A5B994" w:rsidR="00F75572" w:rsidRPr="0059773E" w:rsidRDefault="00F75572" w:rsidP="0059773E">
      <w:pPr>
        <w:pStyle w:val="xmsonormal"/>
        <w:shd w:val="clear" w:color="auto" w:fill="FFFFFF"/>
        <w:tabs>
          <w:tab w:val="left" w:pos="1134"/>
        </w:tabs>
        <w:spacing w:before="0" w:beforeAutospacing="0" w:after="0" w:afterAutospacing="0"/>
        <w:ind w:right="-149" w:firstLine="709"/>
        <w:jc w:val="both"/>
        <w:rPr>
          <w:sz w:val="22"/>
          <w:szCs w:val="22"/>
        </w:rPr>
      </w:pPr>
      <w:r w:rsidRPr="0059773E">
        <w:rPr>
          <w:sz w:val="22"/>
          <w:szCs w:val="22"/>
        </w:rPr>
        <w:t>Aplinkos apsaugos kriterijai nustatyti pirkimo sąlygų, techninėje specifikacijoje ir viešojo pirkimo sutarties projekte kaip tiekėjo įsipareigojimas.</w:t>
      </w:r>
    </w:p>
    <w:p w14:paraId="74BD3930" w14:textId="77777777" w:rsidR="0059773E" w:rsidRDefault="0059773E" w:rsidP="0059773E">
      <w:pPr>
        <w:pStyle w:val="NormalWeb"/>
        <w:tabs>
          <w:tab w:val="left" w:pos="1134"/>
        </w:tabs>
        <w:spacing w:before="0" w:beforeAutospacing="0" w:after="0" w:afterAutospacing="0"/>
        <w:ind w:right="-149" w:firstLine="709"/>
        <w:jc w:val="both"/>
        <w:rPr>
          <w:b/>
          <w:sz w:val="22"/>
          <w:szCs w:val="22"/>
          <w:u w:val="single"/>
        </w:rPr>
      </w:pPr>
    </w:p>
    <w:p w14:paraId="717EFD06" w14:textId="2EE07A36" w:rsidR="00F75572" w:rsidRPr="0059773E" w:rsidRDefault="00F75572" w:rsidP="0059773E">
      <w:pPr>
        <w:pStyle w:val="NormalWeb"/>
        <w:tabs>
          <w:tab w:val="left" w:pos="1134"/>
        </w:tabs>
        <w:spacing w:before="0" w:beforeAutospacing="0" w:after="0" w:afterAutospacing="0"/>
        <w:ind w:right="-149" w:firstLine="709"/>
        <w:jc w:val="both"/>
        <w:rPr>
          <w:b/>
          <w:sz w:val="22"/>
          <w:szCs w:val="22"/>
          <w:u w:val="single"/>
        </w:rPr>
      </w:pPr>
      <w:r w:rsidRPr="0059773E">
        <w:rPr>
          <w:b/>
          <w:sz w:val="22"/>
          <w:szCs w:val="22"/>
          <w:u w:val="single"/>
        </w:rPr>
        <w:t>SPS priedai:</w:t>
      </w:r>
    </w:p>
    <w:bookmarkEnd w:id="0"/>
    <w:p w14:paraId="64FCFDCD" w14:textId="7CD7B8BC" w:rsidR="00F75572" w:rsidRPr="0059773E" w:rsidRDefault="00F75572" w:rsidP="0059773E">
      <w:pPr>
        <w:pStyle w:val="NormalWeb"/>
        <w:tabs>
          <w:tab w:val="left" w:pos="1134"/>
        </w:tabs>
        <w:spacing w:before="0" w:beforeAutospacing="0" w:after="0" w:afterAutospacing="0"/>
        <w:ind w:right="-149" w:firstLine="709"/>
        <w:jc w:val="both"/>
        <w:rPr>
          <w:sz w:val="22"/>
          <w:szCs w:val="22"/>
        </w:rPr>
      </w:pPr>
      <w:r w:rsidRPr="0059773E">
        <w:rPr>
          <w:sz w:val="22"/>
          <w:szCs w:val="22"/>
        </w:rPr>
        <w:t>1.  „</w:t>
      </w:r>
      <w:proofErr w:type="spellStart"/>
      <w:r w:rsidRPr="0059773E">
        <w:rPr>
          <w:sz w:val="22"/>
          <w:szCs w:val="22"/>
        </w:rPr>
        <w:t>Pasiūlymas_Techninė</w:t>
      </w:r>
      <w:proofErr w:type="spellEnd"/>
      <w:r w:rsidRPr="0059773E">
        <w:rPr>
          <w:sz w:val="22"/>
          <w:szCs w:val="22"/>
        </w:rPr>
        <w:t xml:space="preserve"> specifikacija“ (atitink</w:t>
      </w:r>
      <w:r w:rsidR="00441B2D" w:rsidRPr="0059773E">
        <w:rPr>
          <w:sz w:val="22"/>
          <w:szCs w:val="22"/>
        </w:rPr>
        <w:t>a</w:t>
      </w:r>
      <w:r w:rsidRPr="0059773E">
        <w:rPr>
          <w:sz w:val="22"/>
          <w:szCs w:val="22"/>
        </w:rPr>
        <w:t xml:space="preserve">mai pagal objekto dalis). </w:t>
      </w:r>
    </w:p>
    <w:p w14:paraId="545EB6D9" w14:textId="77777777" w:rsidR="00F75572" w:rsidRPr="0059773E" w:rsidRDefault="00F75572" w:rsidP="0059773E">
      <w:pPr>
        <w:pStyle w:val="NormalWeb"/>
        <w:tabs>
          <w:tab w:val="left" w:pos="1134"/>
        </w:tabs>
        <w:spacing w:before="0" w:beforeAutospacing="0" w:after="0" w:afterAutospacing="0"/>
        <w:ind w:right="-149" w:firstLine="709"/>
        <w:jc w:val="both"/>
        <w:rPr>
          <w:sz w:val="22"/>
          <w:szCs w:val="22"/>
        </w:rPr>
      </w:pPr>
      <w:r w:rsidRPr="0059773E">
        <w:rPr>
          <w:sz w:val="22"/>
          <w:szCs w:val="22"/>
        </w:rPr>
        <w:t xml:space="preserve">2. „Viešojo pirkimo sutarties projektas“ </w:t>
      </w:r>
    </w:p>
    <w:p w14:paraId="50998F2D" w14:textId="77777777" w:rsidR="00F75572" w:rsidRPr="0059773E" w:rsidRDefault="00F75572" w:rsidP="0059773E">
      <w:pPr>
        <w:pStyle w:val="NormalWeb"/>
        <w:tabs>
          <w:tab w:val="left" w:pos="1134"/>
        </w:tabs>
        <w:spacing w:before="0" w:beforeAutospacing="0" w:after="0" w:afterAutospacing="0"/>
        <w:ind w:right="-149" w:firstLine="709"/>
        <w:jc w:val="both"/>
        <w:rPr>
          <w:sz w:val="22"/>
          <w:szCs w:val="22"/>
        </w:rPr>
      </w:pPr>
      <w:r w:rsidRPr="0059773E">
        <w:rPr>
          <w:sz w:val="22"/>
          <w:szCs w:val="22"/>
        </w:rPr>
        <w:t>3. ,,EBVPD failas/šablonas“</w:t>
      </w:r>
    </w:p>
    <w:p w14:paraId="69E6C9FF" w14:textId="55E029B5" w:rsidR="001A587B" w:rsidRPr="0059773E" w:rsidRDefault="001A587B" w:rsidP="0059773E">
      <w:pPr>
        <w:pStyle w:val="NormalWeb"/>
        <w:tabs>
          <w:tab w:val="left" w:pos="1134"/>
        </w:tabs>
        <w:spacing w:before="0" w:beforeAutospacing="0" w:after="0" w:afterAutospacing="0"/>
        <w:ind w:right="-149" w:firstLine="709"/>
        <w:jc w:val="both"/>
        <w:rPr>
          <w:sz w:val="22"/>
          <w:szCs w:val="22"/>
        </w:rPr>
      </w:pPr>
    </w:p>
    <w:sectPr w:rsidR="001A587B" w:rsidRPr="0059773E" w:rsidSect="007F680E">
      <w:headerReference w:type="even" r:id="rId13"/>
      <w:footerReference w:type="even"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1D3EE" w14:textId="77777777" w:rsidR="003F36A4" w:rsidRDefault="003F36A4">
      <w:r>
        <w:separator/>
      </w:r>
    </w:p>
  </w:endnote>
  <w:endnote w:type="continuationSeparator" w:id="0">
    <w:p w14:paraId="5B223292" w14:textId="77777777" w:rsidR="003F36A4" w:rsidRDefault="003F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F634BC" w:rsidRDefault="00F6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F07A7" w14:textId="77777777" w:rsidR="003F36A4" w:rsidRDefault="003F36A4">
      <w:r>
        <w:separator/>
      </w:r>
    </w:p>
  </w:footnote>
  <w:footnote w:type="continuationSeparator" w:id="0">
    <w:p w14:paraId="7C0507E4" w14:textId="77777777" w:rsidR="003F36A4" w:rsidRDefault="003F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F634BC" w:rsidRDefault="00F6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6E685D"/>
    <w:multiLevelType w:val="hybridMultilevel"/>
    <w:tmpl w:val="54D87C36"/>
    <w:lvl w:ilvl="0" w:tplc="178CBC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6"/>
  </w:num>
  <w:num w:numId="4">
    <w:abstractNumId w:val="8"/>
  </w:num>
  <w:num w:numId="5">
    <w:abstractNumId w:val="4"/>
  </w:num>
  <w:num w:numId="6">
    <w:abstractNumId w:val="7"/>
  </w:num>
  <w:num w:numId="7">
    <w:abstractNumId w:val="2"/>
  </w:num>
  <w:num w:numId="8">
    <w:abstractNumId w:val="0"/>
  </w:num>
  <w:num w:numId="9">
    <w:abstractNumId w:val="13"/>
  </w:num>
  <w:num w:numId="10">
    <w:abstractNumId w:val="14"/>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0D4A"/>
    <w:rsid w:val="000012B1"/>
    <w:rsid w:val="000014C1"/>
    <w:rsid w:val="000014CC"/>
    <w:rsid w:val="0000159D"/>
    <w:rsid w:val="00001714"/>
    <w:rsid w:val="0000210D"/>
    <w:rsid w:val="000027F7"/>
    <w:rsid w:val="0000426B"/>
    <w:rsid w:val="0000438F"/>
    <w:rsid w:val="000053C7"/>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2EB"/>
    <w:rsid w:val="00014E8D"/>
    <w:rsid w:val="00015973"/>
    <w:rsid w:val="00015C3E"/>
    <w:rsid w:val="00015D3C"/>
    <w:rsid w:val="0001609B"/>
    <w:rsid w:val="0001637A"/>
    <w:rsid w:val="000163AD"/>
    <w:rsid w:val="00016AC5"/>
    <w:rsid w:val="00016E13"/>
    <w:rsid w:val="00017A1B"/>
    <w:rsid w:val="00020639"/>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AB6"/>
    <w:rsid w:val="00030FDA"/>
    <w:rsid w:val="000310FA"/>
    <w:rsid w:val="000315BF"/>
    <w:rsid w:val="00031830"/>
    <w:rsid w:val="00031860"/>
    <w:rsid w:val="00032146"/>
    <w:rsid w:val="00032160"/>
    <w:rsid w:val="00032572"/>
    <w:rsid w:val="00032B4C"/>
    <w:rsid w:val="000334C6"/>
    <w:rsid w:val="0003371B"/>
    <w:rsid w:val="00033B10"/>
    <w:rsid w:val="00033ED2"/>
    <w:rsid w:val="0003482B"/>
    <w:rsid w:val="00034C0C"/>
    <w:rsid w:val="00034D38"/>
    <w:rsid w:val="000364EC"/>
    <w:rsid w:val="00036D37"/>
    <w:rsid w:val="00037051"/>
    <w:rsid w:val="0003724E"/>
    <w:rsid w:val="00037549"/>
    <w:rsid w:val="000376EC"/>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105"/>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46"/>
    <w:rsid w:val="00061F5A"/>
    <w:rsid w:val="00062794"/>
    <w:rsid w:val="0006280E"/>
    <w:rsid w:val="00063DAF"/>
    <w:rsid w:val="0006422A"/>
    <w:rsid w:val="000649EF"/>
    <w:rsid w:val="00065321"/>
    <w:rsid w:val="00065780"/>
    <w:rsid w:val="00065CDA"/>
    <w:rsid w:val="00066080"/>
    <w:rsid w:val="0006653B"/>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7A1"/>
    <w:rsid w:val="00083A3B"/>
    <w:rsid w:val="00083DBF"/>
    <w:rsid w:val="000848DD"/>
    <w:rsid w:val="00084A6C"/>
    <w:rsid w:val="00085967"/>
    <w:rsid w:val="000859E3"/>
    <w:rsid w:val="00085ADF"/>
    <w:rsid w:val="000862E3"/>
    <w:rsid w:val="000863B7"/>
    <w:rsid w:val="00087202"/>
    <w:rsid w:val="00090225"/>
    <w:rsid w:val="00090561"/>
    <w:rsid w:val="000910D3"/>
    <w:rsid w:val="000912F7"/>
    <w:rsid w:val="0009194E"/>
    <w:rsid w:val="00091AA8"/>
    <w:rsid w:val="00092951"/>
    <w:rsid w:val="00092D86"/>
    <w:rsid w:val="00093820"/>
    <w:rsid w:val="00094A29"/>
    <w:rsid w:val="00095612"/>
    <w:rsid w:val="0009577A"/>
    <w:rsid w:val="000959E0"/>
    <w:rsid w:val="000959F4"/>
    <w:rsid w:val="00095A9E"/>
    <w:rsid w:val="00095F7C"/>
    <w:rsid w:val="0009614C"/>
    <w:rsid w:val="00096D5E"/>
    <w:rsid w:val="00097001"/>
    <w:rsid w:val="0009714B"/>
    <w:rsid w:val="00097F13"/>
    <w:rsid w:val="000A029B"/>
    <w:rsid w:val="000A16DA"/>
    <w:rsid w:val="000A1DDA"/>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D62"/>
    <w:rsid w:val="000C0E85"/>
    <w:rsid w:val="000C101B"/>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7CB"/>
    <w:rsid w:val="000C6DAA"/>
    <w:rsid w:val="000C70CD"/>
    <w:rsid w:val="000C73A6"/>
    <w:rsid w:val="000C77B9"/>
    <w:rsid w:val="000D0227"/>
    <w:rsid w:val="000D02A0"/>
    <w:rsid w:val="000D076E"/>
    <w:rsid w:val="000D0E10"/>
    <w:rsid w:val="000D0F35"/>
    <w:rsid w:val="000D170D"/>
    <w:rsid w:val="000D1971"/>
    <w:rsid w:val="000D1B94"/>
    <w:rsid w:val="000D1FF3"/>
    <w:rsid w:val="000D237B"/>
    <w:rsid w:val="000D239C"/>
    <w:rsid w:val="000D23F7"/>
    <w:rsid w:val="000D26DC"/>
    <w:rsid w:val="000D2CBC"/>
    <w:rsid w:val="000D2F7C"/>
    <w:rsid w:val="000D33E1"/>
    <w:rsid w:val="000D3403"/>
    <w:rsid w:val="000D3B6E"/>
    <w:rsid w:val="000D3BAA"/>
    <w:rsid w:val="000D3DBF"/>
    <w:rsid w:val="000D4BA7"/>
    <w:rsid w:val="000D4FCA"/>
    <w:rsid w:val="000D5C92"/>
    <w:rsid w:val="000D6675"/>
    <w:rsid w:val="000D6796"/>
    <w:rsid w:val="000D67F0"/>
    <w:rsid w:val="000D6C96"/>
    <w:rsid w:val="000D7017"/>
    <w:rsid w:val="000D7F17"/>
    <w:rsid w:val="000E0260"/>
    <w:rsid w:val="000E0E1B"/>
    <w:rsid w:val="000E0F24"/>
    <w:rsid w:val="000E104D"/>
    <w:rsid w:val="000E20F7"/>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0C23"/>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8EC"/>
    <w:rsid w:val="00100A68"/>
    <w:rsid w:val="0010159A"/>
    <w:rsid w:val="00101991"/>
    <w:rsid w:val="0010292A"/>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A6D"/>
    <w:rsid w:val="00113DCC"/>
    <w:rsid w:val="00113EC2"/>
    <w:rsid w:val="001144F3"/>
    <w:rsid w:val="00114B6B"/>
    <w:rsid w:val="00114EFD"/>
    <w:rsid w:val="00115059"/>
    <w:rsid w:val="001152D3"/>
    <w:rsid w:val="00115506"/>
    <w:rsid w:val="00116C8B"/>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3FD"/>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32B"/>
    <w:rsid w:val="00143AEA"/>
    <w:rsid w:val="00143F2E"/>
    <w:rsid w:val="0014420B"/>
    <w:rsid w:val="00144FBB"/>
    <w:rsid w:val="001453B6"/>
    <w:rsid w:val="001460C6"/>
    <w:rsid w:val="00146346"/>
    <w:rsid w:val="0014641D"/>
    <w:rsid w:val="001471BD"/>
    <w:rsid w:val="0014791D"/>
    <w:rsid w:val="00147EC7"/>
    <w:rsid w:val="001509EA"/>
    <w:rsid w:val="00151B01"/>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7B2"/>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34A4"/>
    <w:rsid w:val="001835F2"/>
    <w:rsid w:val="00183771"/>
    <w:rsid w:val="0018381C"/>
    <w:rsid w:val="0018472C"/>
    <w:rsid w:val="00184956"/>
    <w:rsid w:val="00184A25"/>
    <w:rsid w:val="001857B2"/>
    <w:rsid w:val="00185860"/>
    <w:rsid w:val="001859B7"/>
    <w:rsid w:val="00185B99"/>
    <w:rsid w:val="001860B2"/>
    <w:rsid w:val="00187414"/>
    <w:rsid w:val="0018745F"/>
    <w:rsid w:val="001877D4"/>
    <w:rsid w:val="00187A15"/>
    <w:rsid w:val="00190697"/>
    <w:rsid w:val="0019123B"/>
    <w:rsid w:val="00191B62"/>
    <w:rsid w:val="0019308B"/>
    <w:rsid w:val="00193BE5"/>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587B"/>
    <w:rsid w:val="001A5F58"/>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2B"/>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5A24"/>
    <w:rsid w:val="001E61D4"/>
    <w:rsid w:val="001E667F"/>
    <w:rsid w:val="001E709A"/>
    <w:rsid w:val="001E7679"/>
    <w:rsid w:val="001E7CB2"/>
    <w:rsid w:val="001F0156"/>
    <w:rsid w:val="001F05F2"/>
    <w:rsid w:val="001F07A2"/>
    <w:rsid w:val="001F0BBA"/>
    <w:rsid w:val="001F0BDD"/>
    <w:rsid w:val="001F0DD6"/>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3E6"/>
    <w:rsid w:val="001F787D"/>
    <w:rsid w:val="001F7FC7"/>
    <w:rsid w:val="00200372"/>
    <w:rsid w:val="00200711"/>
    <w:rsid w:val="0020073A"/>
    <w:rsid w:val="00200CFE"/>
    <w:rsid w:val="002014B5"/>
    <w:rsid w:val="00202A1C"/>
    <w:rsid w:val="00203690"/>
    <w:rsid w:val="0020395A"/>
    <w:rsid w:val="00203F6F"/>
    <w:rsid w:val="0020488C"/>
    <w:rsid w:val="00204CA1"/>
    <w:rsid w:val="00204E9E"/>
    <w:rsid w:val="00205505"/>
    <w:rsid w:val="00205857"/>
    <w:rsid w:val="00205F4C"/>
    <w:rsid w:val="002061EA"/>
    <w:rsid w:val="002062AD"/>
    <w:rsid w:val="00206300"/>
    <w:rsid w:val="00207789"/>
    <w:rsid w:val="00210989"/>
    <w:rsid w:val="00210DB8"/>
    <w:rsid w:val="002116A8"/>
    <w:rsid w:val="002116F5"/>
    <w:rsid w:val="00212237"/>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D0D"/>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6F56"/>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C74"/>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9FA"/>
    <w:rsid w:val="00272B19"/>
    <w:rsid w:val="00272B4C"/>
    <w:rsid w:val="0027301E"/>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7A"/>
    <w:rsid w:val="00292F8C"/>
    <w:rsid w:val="002935F7"/>
    <w:rsid w:val="0029448D"/>
    <w:rsid w:val="0029651D"/>
    <w:rsid w:val="002965E7"/>
    <w:rsid w:val="002974E8"/>
    <w:rsid w:val="00297F49"/>
    <w:rsid w:val="002A0270"/>
    <w:rsid w:val="002A02ED"/>
    <w:rsid w:val="002A1221"/>
    <w:rsid w:val="002A231C"/>
    <w:rsid w:val="002A2790"/>
    <w:rsid w:val="002A2B62"/>
    <w:rsid w:val="002A302D"/>
    <w:rsid w:val="002A3D25"/>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953"/>
    <w:rsid w:val="002B4F9B"/>
    <w:rsid w:val="002B5615"/>
    <w:rsid w:val="002B56D3"/>
    <w:rsid w:val="002B5B29"/>
    <w:rsid w:val="002B6188"/>
    <w:rsid w:val="002B67A1"/>
    <w:rsid w:val="002B6F18"/>
    <w:rsid w:val="002B71AF"/>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84F"/>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CD"/>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2AAC"/>
    <w:rsid w:val="003531FA"/>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62F"/>
    <w:rsid w:val="00364BB7"/>
    <w:rsid w:val="00364EF0"/>
    <w:rsid w:val="003651E2"/>
    <w:rsid w:val="0036561A"/>
    <w:rsid w:val="0036582A"/>
    <w:rsid w:val="003659FC"/>
    <w:rsid w:val="00365ACB"/>
    <w:rsid w:val="003668AF"/>
    <w:rsid w:val="0036710E"/>
    <w:rsid w:val="0036732A"/>
    <w:rsid w:val="0037098D"/>
    <w:rsid w:val="00370A6D"/>
    <w:rsid w:val="00370C2F"/>
    <w:rsid w:val="00370E40"/>
    <w:rsid w:val="00371A0E"/>
    <w:rsid w:val="00371B7E"/>
    <w:rsid w:val="003723B7"/>
    <w:rsid w:val="003727A3"/>
    <w:rsid w:val="00372BDC"/>
    <w:rsid w:val="0037303A"/>
    <w:rsid w:val="003731A4"/>
    <w:rsid w:val="003732E7"/>
    <w:rsid w:val="00373539"/>
    <w:rsid w:val="00373550"/>
    <w:rsid w:val="0037394D"/>
    <w:rsid w:val="003743E3"/>
    <w:rsid w:val="00374E64"/>
    <w:rsid w:val="00375408"/>
    <w:rsid w:val="00375820"/>
    <w:rsid w:val="00375EEA"/>
    <w:rsid w:val="003760B1"/>
    <w:rsid w:val="003800AB"/>
    <w:rsid w:val="00380626"/>
    <w:rsid w:val="003808B3"/>
    <w:rsid w:val="00380EC2"/>
    <w:rsid w:val="00380F4B"/>
    <w:rsid w:val="00381114"/>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309F"/>
    <w:rsid w:val="003943CD"/>
    <w:rsid w:val="003945FD"/>
    <w:rsid w:val="00394CF8"/>
    <w:rsid w:val="00394ED8"/>
    <w:rsid w:val="00395E13"/>
    <w:rsid w:val="00396674"/>
    <w:rsid w:val="00396B81"/>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1BBF"/>
    <w:rsid w:val="003C2344"/>
    <w:rsid w:val="003C3D38"/>
    <w:rsid w:val="003C47CF"/>
    <w:rsid w:val="003C4B4D"/>
    <w:rsid w:val="003C4CCB"/>
    <w:rsid w:val="003C56C0"/>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6C4"/>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A5"/>
    <w:rsid w:val="003E6DCF"/>
    <w:rsid w:val="003E7015"/>
    <w:rsid w:val="003E743F"/>
    <w:rsid w:val="003E7580"/>
    <w:rsid w:val="003F0E96"/>
    <w:rsid w:val="003F120E"/>
    <w:rsid w:val="003F18B9"/>
    <w:rsid w:val="003F1962"/>
    <w:rsid w:val="003F1C11"/>
    <w:rsid w:val="003F1CB8"/>
    <w:rsid w:val="003F1D65"/>
    <w:rsid w:val="003F2294"/>
    <w:rsid w:val="003F22D3"/>
    <w:rsid w:val="003F23C9"/>
    <w:rsid w:val="003F2474"/>
    <w:rsid w:val="003F2E2A"/>
    <w:rsid w:val="003F2E74"/>
    <w:rsid w:val="003F2F51"/>
    <w:rsid w:val="003F36A4"/>
    <w:rsid w:val="003F37ED"/>
    <w:rsid w:val="003F3A0B"/>
    <w:rsid w:val="003F3E83"/>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6AC6"/>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CE5"/>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B2D"/>
    <w:rsid w:val="00441DAF"/>
    <w:rsid w:val="004424A5"/>
    <w:rsid w:val="00442649"/>
    <w:rsid w:val="00442F51"/>
    <w:rsid w:val="00443B56"/>
    <w:rsid w:val="00443F67"/>
    <w:rsid w:val="00444538"/>
    <w:rsid w:val="004446B9"/>
    <w:rsid w:val="004448DF"/>
    <w:rsid w:val="00444B28"/>
    <w:rsid w:val="00444E87"/>
    <w:rsid w:val="00444EBE"/>
    <w:rsid w:val="00444FAD"/>
    <w:rsid w:val="00445CCA"/>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B2C"/>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3D4"/>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76CE2"/>
    <w:rsid w:val="0048040F"/>
    <w:rsid w:val="004809C2"/>
    <w:rsid w:val="00480F66"/>
    <w:rsid w:val="00481ECC"/>
    <w:rsid w:val="004831BF"/>
    <w:rsid w:val="00483675"/>
    <w:rsid w:val="00483E00"/>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A53"/>
    <w:rsid w:val="004D5D39"/>
    <w:rsid w:val="004D5FBC"/>
    <w:rsid w:val="004D6133"/>
    <w:rsid w:val="004D62B8"/>
    <w:rsid w:val="004D6629"/>
    <w:rsid w:val="004D66F0"/>
    <w:rsid w:val="004D6813"/>
    <w:rsid w:val="004D6AC7"/>
    <w:rsid w:val="004D6C31"/>
    <w:rsid w:val="004D7054"/>
    <w:rsid w:val="004E0795"/>
    <w:rsid w:val="004E082C"/>
    <w:rsid w:val="004E0839"/>
    <w:rsid w:val="004E13FE"/>
    <w:rsid w:val="004E204C"/>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4F2"/>
    <w:rsid w:val="004F2219"/>
    <w:rsid w:val="004F25F8"/>
    <w:rsid w:val="004F2B8D"/>
    <w:rsid w:val="004F2E1A"/>
    <w:rsid w:val="004F3CED"/>
    <w:rsid w:val="004F4208"/>
    <w:rsid w:val="004F424C"/>
    <w:rsid w:val="004F4743"/>
    <w:rsid w:val="004F4EF2"/>
    <w:rsid w:val="004F51AA"/>
    <w:rsid w:val="004F51CC"/>
    <w:rsid w:val="004F5BAD"/>
    <w:rsid w:val="004F5E66"/>
    <w:rsid w:val="00500359"/>
    <w:rsid w:val="005006DC"/>
    <w:rsid w:val="005006EF"/>
    <w:rsid w:val="00500A77"/>
    <w:rsid w:val="00500C18"/>
    <w:rsid w:val="00500D82"/>
    <w:rsid w:val="00501C48"/>
    <w:rsid w:val="00502556"/>
    <w:rsid w:val="00502BEE"/>
    <w:rsid w:val="00502C3F"/>
    <w:rsid w:val="00502F1B"/>
    <w:rsid w:val="005032C1"/>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5C7D"/>
    <w:rsid w:val="005162B4"/>
    <w:rsid w:val="00516C51"/>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2A4"/>
    <w:rsid w:val="00526AB5"/>
    <w:rsid w:val="0053022D"/>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0FC"/>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18A"/>
    <w:rsid w:val="005674F0"/>
    <w:rsid w:val="00567D6E"/>
    <w:rsid w:val="005711F9"/>
    <w:rsid w:val="005714E2"/>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87C28"/>
    <w:rsid w:val="00590170"/>
    <w:rsid w:val="00590D2F"/>
    <w:rsid w:val="005912B0"/>
    <w:rsid w:val="00591812"/>
    <w:rsid w:val="005918A5"/>
    <w:rsid w:val="00591B6A"/>
    <w:rsid w:val="00591CD5"/>
    <w:rsid w:val="005922D7"/>
    <w:rsid w:val="00592651"/>
    <w:rsid w:val="00592A39"/>
    <w:rsid w:val="00592B63"/>
    <w:rsid w:val="00592EE3"/>
    <w:rsid w:val="00593A96"/>
    <w:rsid w:val="005948AF"/>
    <w:rsid w:val="0059506E"/>
    <w:rsid w:val="00595B7A"/>
    <w:rsid w:val="005960A2"/>
    <w:rsid w:val="00597394"/>
    <w:rsid w:val="0059773E"/>
    <w:rsid w:val="00597C2B"/>
    <w:rsid w:val="005A0527"/>
    <w:rsid w:val="005A15C8"/>
    <w:rsid w:val="005A17EC"/>
    <w:rsid w:val="005A2938"/>
    <w:rsid w:val="005A3BBC"/>
    <w:rsid w:val="005A4E21"/>
    <w:rsid w:val="005A5990"/>
    <w:rsid w:val="005A61DB"/>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B5F"/>
    <w:rsid w:val="005C0C99"/>
    <w:rsid w:val="005C1C22"/>
    <w:rsid w:val="005C326C"/>
    <w:rsid w:val="005C33C1"/>
    <w:rsid w:val="005C382B"/>
    <w:rsid w:val="005C3954"/>
    <w:rsid w:val="005C4034"/>
    <w:rsid w:val="005C4A49"/>
    <w:rsid w:val="005C52C4"/>
    <w:rsid w:val="005C56B2"/>
    <w:rsid w:val="005C583C"/>
    <w:rsid w:val="005C5B24"/>
    <w:rsid w:val="005C604E"/>
    <w:rsid w:val="005C7061"/>
    <w:rsid w:val="005C7A6F"/>
    <w:rsid w:val="005D01B4"/>
    <w:rsid w:val="005D08D2"/>
    <w:rsid w:val="005D0D69"/>
    <w:rsid w:val="005D1BEC"/>
    <w:rsid w:val="005D1FFC"/>
    <w:rsid w:val="005D20F8"/>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5DAD"/>
    <w:rsid w:val="005E649A"/>
    <w:rsid w:val="005E6889"/>
    <w:rsid w:val="005E6EC6"/>
    <w:rsid w:val="005E750C"/>
    <w:rsid w:val="005E77D1"/>
    <w:rsid w:val="005E7A28"/>
    <w:rsid w:val="005E7CA0"/>
    <w:rsid w:val="005F012E"/>
    <w:rsid w:val="005F03F2"/>
    <w:rsid w:val="005F06D6"/>
    <w:rsid w:val="005F09EB"/>
    <w:rsid w:val="005F2155"/>
    <w:rsid w:val="005F2EA8"/>
    <w:rsid w:val="005F3500"/>
    <w:rsid w:val="005F3579"/>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7A0"/>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7F"/>
    <w:rsid w:val="00647CF2"/>
    <w:rsid w:val="00647F06"/>
    <w:rsid w:val="006500F7"/>
    <w:rsid w:val="0065094B"/>
    <w:rsid w:val="00650B1A"/>
    <w:rsid w:val="00650DDB"/>
    <w:rsid w:val="00650EB0"/>
    <w:rsid w:val="0065102D"/>
    <w:rsid w:val="00651363"/>
    <w:rsid w:val="006513F0"/>
    <w:rsid w:val="006514CE"/>
    <w:rsid w:val="00651708"/>
    <w:rsid w:val="00651A1A"/>
    <w:rsid w:val="00651C27"/>
    <w:rsid w:val="00652431"/>
    <w:rsid w:val="006527B0"/>
    <w:rsid w:val="00652839"/>
    <w:rsid w:val="0065286A"/>
    <w:rsid w:val="0065298D"/>
    <w:rsid w:val="00653122"/>
    <w:rsid w:val="006536A4"/>
    <w:rsid w:val="00654973"/>
    <w:rsid w:val="00654DEB"/>
    <w:rsid w:val="00654E44"/>
    <w:rsid w:val="00655AEE"/>
    <w:rsid w:val="00655B5D"/>
    <w:rsid w:val="00656066"/>
    <w:rsid w:val="00656569"/>
    <w:rsid w:val="00656D40"/>
    <w:rsid w:val="00657FAE"/>
    <w:rsid w:val="00660E94"/>
    <w:rsid w:val="006614C4"/>
    <w:rsid w:val="00662ADA"/>
    <w:rsid w:val="006633C9"/>
    <w:rsid w:val="00664028"/>
    <w:rsid w:val="006642CC"/>
    <w:rsid w:val="006644C9"/>
    <w:rsid w:val="00664746"/>
    <w:rsid w:val="0066531B"/>
    <w:rsid w:val="0066535C"/>
    <w:rsid w:val="00665551"/>
    <w:rsid w:val="006656D8"/>
    <w:rsid w:val="00665DA3"/>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4B"/>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43F"/>
    <w:rsid w:val="006A06D2"/>
    <w:rsid w:val="006A1417"/>
    <w:rsid w:val="006A1889"/>
    <w:rsid w:val="006A219D"/>
    <w:rsid w:val="006A22CC"/>
    <w:rsid w:val="006A2DEB"/>
    <w:rsid w:val="006A3AF9"/>
    <w:rsid w:val="006A3C9A"/>
    <w:rsid w:val="006A3ECA"/>
    <w:rsid w:val="006A3F93"/>
    <w:rsid w:val="006A4858"/>
    <w:rsid w:val="006A5B38"/>
    <w:rsid w:val="006A6AEC"/>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F2"/>
    <w:rsid w:val="006C1E41"/>
    <w:rsid w:val="006C24A7"/>
    <w:rsid w:val="006C27AC"/>
    <w:rsid w:val="006C52C3"/>
    <w:rsid w:val="006C5462"/>
    <w:rsid w:val="006C5730"/>
    <w:rsid w:val="006C5846"/>
    <w:rsid w:val="006C5DB9"/>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11D7"/>
    <w:rsid w:val="006E146B"/>
    <w:rsid w:val="006E20A1"/>
    <w:rsid w:val="006E26C5"/>
    <w:rsid w:val="006E2A6C"/>
    <w:rsid w:val="006E2B8E"/>
    <w:rsid w:val="006E2BFB"/>
    <w:rsid w:val="006E32D0"/>
    <w:rsid w:val="006E3548"/>
    <w:rsid w:val="006E5A6C"/>
    <w:rsid w:val="006E5BCB"/>
    <w:rsid w:val="006E5C93"/>
    <w:rsid w:val="006E68A6"/>
    <w:rsid w:val="006E6B8D"/>
    <w:rsid w:val="006F0B70"/>
    <w:rsid w:val="006F123D"/>
    <w:rsid w:val="006F136E"/>
    <w:rsid w:val="006F1DD8"/>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2CB"/>
    <w:rsid w:val="007054C1"/>
    <w:rsid w:val="00705873"/>
    <w:rsid w:val="00705AC9"/>
    <w:rsid w:val="00705F9D"/>
    <w:rsid w:val="0070625E"/>
    <w:rsid w:val="00706613"/>
    <w:rsid w:val="00707572"/>
    <w:rsid w:val="007076CD"/>
    <w:rsid w:val="00707A27"/>
    <w:rsid w:val="00707B8D"/>
    <w:rsid w:val="00707FE4"/>
    <w:rsid w:val="00707FF4"/>
    <w:rsid w:val="00710122"/>
    <w:rsid w:val="007101D0"/>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45C"/>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9B7"/>
    <w:rsid w:val="00733E63"/>
    <w:rsid w:val="00733E8E"/>
    <w:rsid w:val="00733EF2"/>
    <w:rsid w:val="0073413E"/>
    <w:rsid w:val="007344AF"/>
    <w:rsid w:val="0073454F"/>
    <w:rsid w:val="0073495A"/>
    <w:rsid w:val="00734988"/>
    <w:rsid w:val="00734A01"/>
    <w:rsid w:val="00734EFE"/>
    <w:rsid w:val="00736100"/>
    <w:rsid w:val="007366D2"/>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9D6"/>
    <w:rsid w:val="00761A65"/>
    <w:rsid w:val="00762090"/>
    <w:rsid w:val="007624ED"/>
    <w:rsid w:val="00762768"/>
    <w:rsid w:val="00762D65"/>
    <w:rsid w:val="00764D7C"/>
    <w:rsid w:val="00765731"/>
    <w:rsid w:val="007658DB"/>
    <w:rsid w:val="00765D89"/>
    <w:rsid w:val="007663F1"/>
    <w:rsid w:val="007664AA"/>
    <w:rsid w:val="00766511"/>
    <w:rsid w:val="0076690A"/>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5F7E"/>
    <w:rsid w:val="00776417"/>
    <w:rsid w:val="00776A7E"/>
    <w:rsid w:val="0077733A"/>
    <w:rsid w:val="007775A2"/>
    <w:rsid w:val="00777891"/>
    <w:rsid w:val="00777AC0"/>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1C8"/>
    <w:rsid w:val="007A03DC"/>
    <w:rsid w:val="007A12CE"/>
    <w:rsid w:val="007A14D7"/>
    <w:rsid w:val="007A1C37"/>
    <w:rsid w:val="007A226D"/>
    <w:rsid w:val="007A3107"/>
    <w:rsid w:val="007A3E74"/>
    <w:rsid w:val="007A4397"/>
    <w:rsid w:val="007A4503"/>
    <w:rsid w:val="007A4672"/>
    <w:rsid w:val="007A479D"/>
    <w:rsid w:val="007A559E"/>
    <w:rsid w:val="007A5F6E"/>
    <w:rsid w:val="007A5F70"/>
    <w:rsid w:val="007A7EA5"/>
    <w:rsid w:val="007B00D1"/>
    <w:rsid w:val="007B051E"/>
    <w:rsid w:val="007B0901"/>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5772"/>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680E"/>
    <w:rsid w:val="007F7ED8"/>
    <w:rsid w:val="00800000"/>
    <w:rsid w:val="00800333"/>
    <w:rsid w:val="00800844"/>
    <w:rsid w:val="00800910"/>
    <w:rsid w:val="00800935"/>
    <w:rsid w:val="00800A1E"/>
    <w:rsid w:val="00800A24"/>
    <w:rsid w:val="008012CC"/>
    <w:rsid w:val="00801324"/>
    <w:rsid w:val="0080217B"/>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3C6"/>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A63"/>
    <w:rsid w:val="00835E12"/>
    <w:rsid w:val="00835E36"/>
    <w:rsid w:val="008364EE"/>
    <w:rsid w:val="0083701F"/>
    <w:rsid w:val="00837CEA"/>
    <w:rsid w:val="00837D3C"/>
    <w:rsid w:val="00837F4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4F0"/>
    <w:rsid w:val="0084753F"/>
    <w:rsid w:val="008504DB"/>
    <w:rsid w:val="008516CB"/>
    <w:rsid w:val="00851807"/>
    <w:rsid w:val="00851B3C"/>
    <w:rsid w:val="00852CBD"/>
    <w:rsid w:val="00853373"/>
    <w:rsid w:val="008538BA"/>
    <w:rsid w:val="00853DC7"/>
    <w:rsid w:val="00853F33"/>
    <w:rsid w:val="008549BE"/>
    <w:rsid w:val="00854C87"/>
    <w:rsid w:val="008560D6"/>
    <w:rsid w:val="00856731"/>
    <w:rsid w:val="00856845"/>
    <w:rsid w:val="00856F75"/>
    <w:rsid w:val="0085701E"/>
    <w:rsid w:val="00857292"/>
    <w:rsid w:val="00857603"/>
    <w:rsid w:val="0086044F"/>
    <w:rsid w:val="00860574"/>
    <w:rsid w:val="008608BB"/>
    <w:rsid w:val="00861F42"/>
    <w:rsid w:val="008624FF"/>
    <w:rsid w:val="00862B91"/>
    <w:rsid w:val="00862BDA"/>
    <w:rsid w:val="00863C5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4F7"/>
    <w:rsid w:val="00875F6F"/>
    <w:rsid w:val="00875F8A"/>
    <w:rsid w:val="008762BA"/>
    <w:rsid w:val="00876C2B"/>
    <w:rsid w:val="008777D4"/>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380"/>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31F"/>
    <w:rsid w:val="008B1B2F"/>
    <w:rsid w:val="008B1BEE"/>
    <w:rsid w:val="008B20C5"/>
    <w:rsid w:val="008B2DEC"/>
    <w:rsid w:val="008B2EDF"/>
    <w:rsid w:val="008B309C"/>
    <w:rsid w:val="008B3561"/>
    <w:rsid w:val="008B3775"/>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EB"/>
    <w:rsid w:val="008C7691"/>
    <w:rsid w:val="008D0510"/>
    <w:rsid w:val="008D0E78"/>
    <w:rsid w:val="008D1534"/>
    <w:rsid w:val="008D17A7"/>
    <w:rsid w:val="008D2770"/>
    <w:rsid w:val="008D27E6"/>
    <w:rsid w:val="008D2E66"/>
    <w:rsid w:val="008D40D9"/>
    <w:rsid w:val="008D40FF"/>
    <w:rsid w:val="008D4143"/>
    <w:rsid w:val="008D4484"/>
    <w:rsid w:val="008D4557"/>
    <w:rsid w:val="008D5720"/>
    <w:rsid w:val="008D5A77"/>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3BBF"/>
    <w:rsid w:val="008E4956"/>
    <w:rsid w:val="008E52EE"/>
    <w:rsid w:val="008E5ED9"/>
    <w:rsid w:val="008E5F8D"/>
    <w:rsid w:val="008E6668"/>
    <w:rsid w:val="008E6A18"/>
    <w:rsid w:val="008E6C99"/>
    <w:rsid w:val="008E7661"/>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1880"/>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DDE"/>
    <w:rsid w:val="00921F21"/>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75EC"/>
    <w:rsid w:val="00937778"/>
    <w:rsid w:val="00937953"/>
    <w:rsid w:val="00937EC3"/>
    <w:rsid w:val="00937F63"/>
    <w:rsid w:val="00940458"/>
    <w:rsid w:val="00940ADE"/>
    <w:rsid w:val="00941162"/>
    <w:rsid w:val="00941951"/>
    <w:rsid w:val="00942740"/>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5E7E"/>
    <w:rsid w:val="00956D8D"/>
    <w:rsid w:val="009572E2"/>
    <w:rsid w:val="009573D2"/>
    <w:rsid w:val="00957F96"/>
    <w:rsid w:val="00961E67"/>
    <w:rsid w:val="009621AA"/>
    <w:rsid w:val="00962605"/>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01B"/>
    <w:rsid w:val="0097319F"/>
    <w:rsid w:val="009734B0"/>
    <w:rsid w:val="009737C0"/>
    <w:rsid w:val="00973AD2"/>
    <w:rsid w:val="00974BCF"/>
    <w:rsid w:val="00974CC7"/>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934"/>
    <w:rsid w:val="00985AA0"/>
    <w:rsid w:val="00985ACF"/>
    <w:rsid w:val="00985F91"/>
    <w:rsid w:val="0098676F"/>
    <w:rsid w:val="009868C5"/>
    <w:rsid w:val="00986BCD"/>
    <w:rsid w:val="00986DA2"/>
    <w:rsid w:val="00986DFE"/>
    <w:rsid w:val="00987B7D"/>
    <w:rsid w:val="0099053D"/>
    <w:rsid w:val="00992160"/>
    <w:rsid w:val="00992775"/>
    <w:rsid w:val="009928ED"/>
    <w:rsid w:val="00992C2B"/>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284"/>
    <w:rsid w:val="009C030A"/>
    <w:rsid w:val="009C0423"/>
    <w:rsid w:val="009C047C"/>
    <w:rsid w:val="009C04A3"/>
    <w:rsid w:val="009C0BE8"/>
    <w:rsid w:val="009C0E1E"/>
    <w:rsid w:val="009C0EB6"/>
    <w:rsid w:val="009C1911"/>
    <w:rsid w:val="009C1C23"/>
    <w:rsid w:val="009C29DB"/>
    <w:rsid w:val="009C3350"/>
    <w:rsid w:val="009C33EC"/>
    <w:rsid w:val="009C354D"/>
    <w:rsid w:val="009C3A7A"/>
    <w:rsid w:val="009C3BFB"/>
    <w:rsid w:val="009C3C3B"/>
    <w:rsid w:val="009C3EEB"/>
    <w:rsid w:val="009C412D"/>
    <w:rsid w:val="009C4984"/>
    <w:rsid w:val="009C559D"/>
    <w:rsid w:val="009C5A35"/>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3A"/>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3CB"/>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6DD"/>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574"/>
    <w:rsid w:val="00A44785"/>
    <w:rsid w:val="00A44AF8"/>
    <w:rsid w:val="00A44C0D"/>
    <w:rsid w:val="00A44CAB"/>
    <w:rsid w:val="00A454F3"/>
    <w:rsid w:val="00A45728"/>
    <w:rsid w:val="00A46181"/>
    <w:rsid w:val="00A4630E"/>
    <w:rsid w:val="00A4652D"/>
    <w:rsid w:val="00A4702E"/>
    <w:rsid w:val="00A47CD3"/>
    <w:rsid w:val="00A47DB4"/>
    <w:rsid w:val="00A50225"/>
    <w:rsid w:val="00A505E8"/>
    <w:rsid w:val="00A512DB"/>
    <w:rsid w:val="00A51323"/>
    <w:rsid w:val="00A51B2D"/>
    <w:rsid w:val="00A52048"/>
    <w:rsid w:val="00A520A9"/>
    <w:rsid w:val="00A52158"/>
    <w:rsid w:val="00A5295B"/>
    <w:rsid w:val="00A53093"/>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D42"/>
    <w:rsid w:val="00A63F54"/>
    <w:rsid w:val="00A64857"/>
    <w:rsid w:val="00A649E2"/>
    <w:rsid w:val="00A64FDC"/>
    <w:rsid w:val="00A65303"/>
    <w:rsid w:val="00A65437"/>
    <w:rsid w:val="00A661AF"/>
    <w:rsid w:val="00A67319"/>
    <w:rsid w:val="00A675FE"/>
    <w:rsid w:val="00A70088"/>
    <w:rsid w:val="00A70278"/>
    <w:rsid w:val="00A706A2"/>
    <w:rsid w:val="00A70707"/>
    <w:rsid w:val="00A70AA4"/>
    <w:rsid w:val="00A71A80"/>
    <w:rsid w:val="00A71EB8"/>
    <w:rsid w:val="00A72365"/>
    <w:rsid w:val="00A723F6"/>
    <w:rsid w:val="00A7281B"/>
    <w:rsid w:val="00A73359"/>
    <w:rsid w:val="00A73398"/>
    <w:rsid w:val="00A73931"/>
    <w:rsid w:val="00A73C6F"/>
    <w:rsid w:val="00A73F92"/>
    <w:rsid w:val="00A73FDC"/>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A16"/>
    <w:rsid w:val="00A85CD8"/>
    <w:rsid w:val="00A867D5"/>
    <w:rsid w:val="00A87066"/>
    <w:rsid w:val="00A87387"/>
    <w:rsid w:val="00A8760C"/>
    <w:rsid w:val="00A87A9C"/>
    <w:rsid w:val="00A90076"/>
    <w:rsid w:val="00A90DF5"/>
    <w:rsid w:val="00A90FD6"/>
    <w:rsid w:val="00A91157"/>
    <w:rsid w:val="00A9173F"/>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CB8"/>
    <w:rsid w:val="00AC0F76"/>
    <w:rsid w:val="00AC11C9"/>
    <w:rsid w:val="00AC1D16"/>
    <w:rsid w:val="00AC24B9"/>
    <w:rsid w:val="00AC2C6A"/>
    <w:rsid w:val="00AC2F12"/>
    <w:rsid w:val="00AC3D26"/>
    <w:rsid w:val="00AC4550"/>
    <w:rsid w:val="00AC4D1A"/>
    <w:rsid w:val="00AC523C"/>
    <w:rsid w:val="00AC5286"/>
    <w:rsid w:val="00AC54A5"/>
    <w:rsid w:val="00AC5628"/>
    <w:rsid w:val="00AC66F5"/>
    <w:rsid w:val="00AC6A30"/>
    <w:rsid w:val="00AC6F44"/>
    <w:rsid w:val="00AC70E6"/>
    <w:rsid w:val="00AD0AB2"/>
    <w:rsid w:val="00AD0B0E"/>
    <w:rsid w:val="00AD106D"/>
    <w:rsid w:val="00AD2019"/>
    <w:rsid w:val="00AD2169"/>
    <w:rsid w:val="00AD2246"/>
    <w:rsid w:val="00AD2887"/>
    <w:rsid w:val="00AD2D0E"/>
    <w:rsid w:val="00AD3BA8"/>
    <w:rsid w:val="00AD3C56"/>
    <w:rsid w:val="00AD3F2A"/>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0B8F"/>
    <w:rsid w:val="00AE36C7"/>
    <w:rsid w:val="00AE3B79"/>
    <w:rsid w:val="00AE45FF"/>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3DB4"/>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81E"/>
    <w:rsid w:val="00B06AA9"/>
    <w:rsid w:val="00B10FEE"/>
    <w:rsid w:val="00B11001"/>
    <w:rsid w:val="00B11E28"/>
    <w:rsid w:val="00B13182"/>
    <w:rsid w:val="00B135C4"/>
    <w:rsid w:val="00B13E52"/>
    <w:rsid w:val="00B14117"/>
    <w:rsid w:val="00B14B12"/>
    <w:rsid w:val="00B15678"/>
    <w:rsid w:val="00B157C1"/>
    <w:rsid w:val="00B158A5"/>
    <w:rsid w:val="00B15C16"/>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6DF7"/>
    <w:rsid w:val="00B27121"/>
    <w:rsid w:val="00B2713E"/>
    <w:rsid w:val="00B276C6"/>
    <w:rsid w:val="00B279AC"/>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61D"/>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7E0"/>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6C7"/>
    <w:rsid w:val="00B848B6"/>
    <w:rsid w:val="00B85335"/>
    <w:rsid w:val="00B8594A"/>
    <w:rsid w:val="00B85C3B"/>
    <w:rsid w:val="00B85E26"/>
    <w:rsid w:val="00B85FD0"/>
    <w:rsid w:val="00B86D86"/>
    <w:rsid w:val="00B87735"/>
    <w:rsid w:val="00B9034E"/>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7A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177"/>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385"/>
    <w:rsid w:val="00BD4541"/>
    <w:rsid w:val="00BD4547"/>
    <w:rsid w:val="00BD4A23"/>
    <w:rsid w:val="00BD59AB"/>
    <w:rsid w:val="00BD59B5"/>
    <w:rsid w:val="00BD5D2A"/>
    <w:rsid w:val="00BD5DE0"/>
    <w:rsid w:val="00BD654A"/>
    <w:rsid w:val="00BD6A19"/>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B0E"/>
    <w:rsid w:val="00BE5E28"/>
    <w:rsid w:val="00BE5E9E"/>
    <w:rsid w:val="00BE64B6"/>
    <w:rsid w:val="00BE68DC"/>
    <w:rsid w:val="00BE69FB"/>
    <w:rsid w:val="00BE727C"/>
    <w:rsid w:val="00BF0592"/>
    <w:rsid w:val="00BF19D8"/>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1E4"/>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B4"/>
    <w:rsid w:val="00C11276"/>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3A40"/>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04D"/>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57FB"/>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4404"/>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1BE"/>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9D2"/>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769"/>
    <w:rsid w:val="00CB2C5E"/>
    <w:rsid w:val="00CB2D2F"/>
    <w:rsid w:val="00CB2F85"/>
    <w:rsid w:val="00CB34BC"/>
    <w:rsid w:val="00CB36B5"/>
    <w:rsid w:val="00CB470D"/>
    <w:rsid w:val="00CB48F2"/>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19C"/>
    <w:rsid w:val="00CF1BE6"/>
    <w:rsid w:val="00CF205C"/>
    <w:rsid w:val="00CF2077"/>
    <w:rsid w:val="00CF2107"/>
    <w:rsid w:val="00CF22B0"/>
    <w:rsid w:val="00CF306C"/>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07BEE"/>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4814"/>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37D72"/>
    <w:rsid w:val="00D4088A"/>
    <w:rsid w:val="00D41237"/>
    <w:rsid w:val="00D4173C"/>
    <w:rsid w:val="00D4214D"/>
    <w:rsid w:val="00D423F6"/>
    <w:rsid w:val="00D42777"/>
    <w:rsid w:val="00D42B50"/>
    <w:rsid w:val="00D43D86"/>
    <w:rsid w:val="00D44422"/>
    <w:rsid w:val="00D44F08"/>
    <w:rsid w:val="00D45317"/>
    <w:rsid w:val="00D45FC6"/>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46BF"/>
    <w:rsid w:val="00D75899"/>
    <w:rsid w:val="00D7746F"/>
    <w:rsid w:val="00D774EF"/>
    <w:rsid w:val="00D77B0D"/>
    <w:rsid w:val="00D77C2F"/>
    <w:rsid w:val="00D8074A"/>
    <w:rsid w:val="00D80D2F"/>
    <w:rsid w:val="00D8311E"/>
    <w:rsid w:val="00D83847"/>
    <w:rsid w:val="00D84277"/>
    <w:rsid w:val="00D844C1"/>
    <w:rsid w:val="00D84730"/>
    <w:rsid w:val="00D8483B"/>
    <w:rsid w:val="00D849E6"/>
    <w:rsid w:val="00D85459"/>
    <w:rsid w:val="00D85690"/>
    <w:rsid w:val="00D856A9"/>
    <w:rsid w:val="00D85A43"/>
    <w:rsid w:val="00D85AE4"/>
    <w:rsid w:val="00D8637B"/>
    <w:rsid w:val="00D864F8"/>
    <w:rsid w:val="00D87068"/>
    <w:rsid w:val="00D874C7"/>
    <w:rsid w:val="00D8755B"/>
    <w:rsid w:val="00D87797"/>
    <w:rsid w:val="00D878F3"/>
    <w:rsid w:val="00D87E2B"/>
    <w:rsid w:val="00D90A7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474"/>
    <w:rsid w:val="00DA6631"/>
    <w:rsid w:val="00DA692D"/>
    <w:rsid w:val="00DA695A"/>
    <w:rsid w:val="00DA765F"/>
    <w:rsid w:val="00DA7F23"/>
    <w:rsid w:val="00DB13EC"/>
    <w:rsid w:val="00DB20FD"/>
    <w:rsid w:val="00DB2191"/>
    <w:rsid w:val="00DB3FAD"/>
    <w:rsid w:val="00DB424D"/>
    <w:rsid w:val="00DB4413"/>
    <w:rsid w:val="00DB48A2"/>
    <w:rsid w:val="00DB4B0B"/>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D93"/>
    <w:rsid w:val="00DF0EDB"/>
    <w:rsid w:val="00DF2D7A"/>
    <w:rsid w:val="00DF2FAA"/>
    <w:rsid w:val="00DF30F6"/>
    <w:rsid w:val="00DF3845"/>
    <w:rsid w:val="00DF38F9"/>
    <w:rsid w:val="00DF3A80"/>
    <w:rsid w:val="00DF4E74"/>
    <w:rsid w:val="00DF4EE4"/>
    <w:rsid w:val="00DF4F82"/>
    <w:rsid w:val="00DF5395"/>
    <w:rsid w:val="00DF58FB"/>
    <w:rsid w:val="00DF5AA7"/>
    <w:rsid w:val="00DF5B3E"/>
    <w:rsid w:val="00DF6AA8"/>
    <w:rsid w:val="00DF70BD"/>
    <w:rsid w:val="00DF70FA"/>
    <w:rsid w:val="00DF7410"/>
    <w:rsid w:val="00DF7FD0"/>
    <w:rsid w:val="00E00201"/>
    <w:rsid w:val="00E014B1"/>
    <w:rsid w:val="00E01CB5"/>
    <w:rsid w:val="00E02247"/>
    <w:rsid w:val="00E02349"/>
    <w:rsid w:val="00E0267D"/>
    <w:rsid w:val="00E02D74"/>
    <w:rsid w:val="00E02DD5"/>
    <w:rsid w:val="00E03293"/>
    <w:rsid w:val="00E033E2"/>
    <w:rsid w:val="00E03D14"/>
    <w:rsid w:val="00E042E6"/>
    <w:rsid w:val="00E059B0"/>
    <w:rsid w:val="00E06009"/>
    <w:rsid w:val="00E06B22"/>
    <w:rsid w:val="00E06D70"/>
    <w:rsid w:val="00E07080"/>
    <w:rsid w:val="00E07150"/>
    <w:rsid w:val="00E07E18"/>
    <w:rsid w:val="00E07FA1"/>
    <w:rsid w:val="00E10244"/>
    <w:rsid w:val="00E1024C"/>
    <w:rsid w:val="00E10C5F"/>
    <w:rsid w:val="00E11319"/>
    <w:rsid w:val="00E11826"/>
    <w:rsid w:val="00E118DE"/>
    <w:rsid w:val="00E118E2"/>
    <w:rsid w:val="00E11B40"/>
    <w:rsid w:val="00E11D02"/>
    <w:rsid w:val="00E11DA9"/>
    <w:rsid w:val="00E12658"/>
    <w:rsid w:val="00E126F5"/>
    <w:rsid w:val="00E13FD4"/>
    <w:rsid w:val="00E145F8"/>
    <w:rsid w:val="00E14DE3"/>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37E72"/>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435"/>
    <w:rsid w:val="00E64B0B"/>
    <w:rsid w:val="00E64C64"/>
    <w:rsid w:val="00E65772"/>
    <w:rsid w:val="00E6584F"/>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734"/>
    <w:rsid w:val="00E74B14"/>
    <w:rsid w:val="00E7526A"/>
    <w:rsid w:val="00E7557A"/>
    <w:rsid w:val="00E757BC"/>
    <w:rsid w:val="00E75FA9"/>
    <w:rsid w:val="00E760EA"/>
    <w:rsid w:val="00E76136"/>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4AF"/>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4B7"/>
    <w:rsid w:val="00EA15CD"/>
    <w:rsid w:val="00EA1638"/>
    <w:rsid w:val="00EA16CA"/>
    <w:rsid w:val="00EA1BE8"/>
    <w:rsid w:val="00EA1CA8"/>
    <w:rsid w:val="00EA1DA8"/>
    <w:rsid w:val="00EA1DC0"/>
    <w:rsid w:val="00EA203D"/>
    <w:rsid w:val="00EA20D0"/>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78D"/>
    <w:rsid w:val="00EB1A9A"/>
    <w:rsid w:val="00EB1E3F"/>
    <w:rsid w:val="00EB1ECF"/>
    <w:rsid w:val="00EB219F"/>
    <w:rsid w:val="00EB236F"/>
    <w:rsid w:val="00EB26B5"/>
    <w:rsid w:val="00EB29B1"/>
    <w:rsid w:val="00EB3245"/>
    <w:rsid w:val="00EB3C56"/>
    <w:rsid w:val="00EB3D83"/>
    <w:rsid w:val="00EB3DF6"/>
    <w:rsid w:val="00EB4826"/>
    <w:rsid w:val="00EB4903"/>
    <w:rsid w:val="00EB49E7"/>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2DF5"/>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BF3"/>
    <w:rsid w:val="00ED6D0E"/>
    <w:rsid w:val="00ED7515"/>
    <w:rsid w:val="00ED78C6"/>
    <w:rsid w:val="00ED79F5"/>
    <w:rsid w:val="00ED7FBA"/>
    <w:rsid w:val="00EE05B2"/>
    <w:rsid w:val="00EE064D"/>
    <w:rsid w:val="00EE1C0E"/>
    <w:rsid w:val="00EE1F11"/>
    <w:rsid w:val="00EE2409"/>
    <w:rsid w:val="00EE2710"/>
    <w:rsid w:val="00EE2746"/>
    <w:rsid w:val="00EE3559"/>
    <w:rsid w:val="00EE37DC"/>
    <w:rsid w:val="00EE381C"/>
    <w:rsid w:val="00EE4D8F"/>
    <w:rsid w:val="00EE5410"/>
    <w:rsid w:val="00EE5583"/>
    <w:rsid w:val="00EE5BF5"/>
    <w:rsid w:val="00EE5C2A"/>
    <w:rsid w:val="00EE692E"/>
    <w:rsid w:val="00EE6CE9"/>
    <w:rsid w:val="00EE6E95"/>
    <w:rsid w:val="00EE6FD0"/>
    <w:rsid w:val="00EE75A8"/>
    <w:rsid w:val="00EE791F"/>
    <w:rsid w:val="00EE7A28"/>
    <w:rsid w:val="00EF083F"/>
    <w:rsid w:val="00EF0B72"/>
    <w:rsid w:val="00EF0EFF"/>
    <w:rsid w:val="00EF1AD4"/>
    <w:rsid w:val="00EF219C"/>
    <w:rsid w:val="00EF2967"/>
    <w:rsid w:val="00EF2BD3"/>
    <w:rsid w:val="00EF2CEB"/>
    <w:rsid w:val="00EF471F"/>
    <w:rsid w:val="00EF4799"/>
    <w:rsid w:val="00EF4901"/>
    <w:rsid w:val="00EF4B55"/>
    <w:rsid w:val="00EF4FE5"/>
    <w:rsid w:val="00EF59E8"/>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479"/>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088"/>
    <w:rsid w:val="00F24126"/>
    <w:rsid w:val="00F249DF"/>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6C35"/>
    <w:rsid w:val="00F37C44"/>
    <w:rsid w:val="00F405F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83"/>
    <w:rsid w:val="00F531A4"/>
    <w:rsid w:val="00F53C86"/>
    <w:rsid w:val="00F53D67"/>
    <w:rsid w:val="00F54450"/>
    <w:rsid w:val="00F5478A"/>
    <w:rsid w:val="00F5534A"/>
    <w:rsid w:val="00F55D3C"/>
    <w:rsid w:val="00F562A1"/>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781"/>
    <w:rsid w:val="00F64933"/>
    <w:rsid w:val="00F64AF7"/>
    <w:rsid w:val="00F64B71"/>
    <w:rsid w:val="00F64CCB"/>
    <w:rsid w:val="00F65B21"/>
    <w:rsid w:val="00F663A6"/>
    <w:rsid w:val="00F66429"/>
    <w:rsid w:val="00F67CDB"/>
    <w:rsid w:val="00F67E4D"/>
    <w:rsid w:val="00F67FB4"/>
    <w:rsid w:val="00F70D6B"/>
    <w:rsid w:val="00F714F0"/>
    <w:rsid w:val="00F71682"/>
    <w:rsid w:val="00F71882"/>
    <w:rsid w:val="00F72395"/>
    <w:rsid w:val="00F72501"/>
    <w:rsid w:val="00F729BB"/>
    <w:rsid w:val="00F72B40"/>
    <w:rsid w:val="00F72F16"/>
    <w:rsid w:val="00F742B6"/>
    <w:rsid w:val="00F745BA"/>
    <w:rsid w:val="00F75572"/>
    <w:rsid w:val="00F75E08"/>
    <w:rsid w:val="00F765F5"/>
    <w:rsid w:val="00F76853"/>
    <w:rsid w:val="00F76954"/>
    <w:rsid w:val="00F77E45"/>
    <w:rsid w:val="00F8003E"/>
    <w:rsid w:val="00F80190"/>
    <w:rsid w:val="00F80336"/>
    <w:rsid w:val="00F80573"/>
    <w:rsid w:val="00F80BAE"/>
    <w:rsid w:val="00F80C9D"/>
    <w:rsid w:val="00F81871"/>
    <w:rsid w:val="00F81B8B"/>
    <w:rsid w:val="00F81ECB"/>
    <w:rsid w:val="00F825AA"/>
    <w:rsid w:val="00F827F6"/>
    <w:rsid w:val="00F82969"/>
    <w:rsid w:val="00F82D21"/>
    <w:rsid w:val="00F82E74"/>
    <w:rsid w:val="00F83FE8"/>
    <w:rsid w:val="00F84DB2"/>
    <w:rsid w:val="00F84F8C"/>
    <w:rsid w:val="00F8506C"/>
    <w:rsid w:val="00F858E2"/>
    <w:rsid w:val="00F8636E"/>
    <w:rsid w:val="00F865FF"/>
    <w:rsid w:val="00F866C0"/>
    <w:rsid w:val="00F87509"/>
    <w:rsid w:val="00F87B45"/>
    <w:rsid w:val="00F903BC"/>
    <w:rsid w:val="00F908EA"/>
    <w:rsid w:val="00F9094C"/>
    <w:rsid w:val="00F90A19"/>
    <w:rsid w:val="00F91450"/>
    <w:rsid w:val="00F91984"/>
    <w:rsid w:val="00F91E46"/>
    <w:rsid w:val="00F927E8"/>
    <w:rsid w:val="00F92F19"/>
    <w:rsid w:val="00F943AE"/>
    <w:rsid w:val="00F95607"/>
    <w:rsid w:val="00F95EEF"/>
    <w:rsid w:val="00F95F47"/>
    <w:rsid w:val="00F9738B"/>
    <w:rsid w:val="00F97866"/>
    <w:rsid w:val="00FA099C"/>
    <w:rsid w:val="00FA0A98"/>
    <w:rsid w:val="00FA0B55"/>
    <w:rsid w:val="00FA11BA"/>
    <w:rsid w:val="00FA15B1"/>
    <w:rsid w:val="00FA1DDD"/>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3FD1"/>
    <w:rsid w:val="00FB423E"/>
    <w:rsid w:val="00FB4335"/>
    <w:rsid w:val="00FB4A1E"/>
    <w:rsid w:val="00FB4CAA"/>
    <w:rsid w:val="00FB6171"/>
    <w:rsid w:val="00FB6417"/>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06C6"/>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6D11"/>
    <w:rsid w:val="00FD74A6"/>
    <w:rsid w:val="00FD7607"/>
    <w:rsid w:val="00FD7B5F"/>
    <w:rsid w:val="00FD7C9D"/>
    <w:rsid w:val="00FD7DE4"/>
    <w:rsid w:val="00FE27AB"/>
    <w:rsid w:val="00FE29CC"/>
    <w:rsid w:val="00FE2E5C"/>
    <w:rsid w:val="00FE36C7"/>
    <w:rsid w:val="00FE4715"/>
    <w:rsid w:val="00FE55A8"/>
    <w:rsid w:val="00FE5B83"/>
    <w:rsid w:val="00FE663E"/>
    <w:rsid w:val="00FE75CF"/>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unhideWhenUsed/>
    <w:qFormat/>
    <w:rsid w:val="00A405DF"/>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character" w:styleId="UnresolvedMention">
    <w:name w:val="Unresolved Mention"/>
    <w:basedOn w:val="DefaultParagraphFont"/>
    <w:uiPriority w:val="99"/>
    <w:semiHidden/>
    <w:unhideWhenUsed/>
    <w:rsid w:val="00837F4C"/>
    <w:rPr>
      <w:color w:val="605E5C"/>
      <w:shd w:val="clear" w:color="auto" w:fill="E1DFDD"/>
    </w:rPr>
  </w:style>
  <w:style w:type="character" w:customStyle="1" w:styleId="cf01">
    <w:name w:val="cf01"/>
    <w:rsid w:val="007101D0"/>
    <w:rPr>
      <w:rFonts w:ascii="Segoe UI" w:hAnsi="Segoe UI" w:cs="Segoe UI" w:hint="default"/>
      <w:sz w:val="24"/>
      <w:szCs w:val="24"/>
    </w:rPr>
  </w:style>
  <w:style w:type="character" w:styleId="Strong">
    <w:name w:val="Strong"/>
    <w:basedOn w:val="DefaultParagraphFont"/>
    <w:uiPriority w:val="22"/>
    <w:qFormat/>
    <w:rsid w:val="005A6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384646009">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48981829">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017124603">
      <w:bodyDiv w:val="1"/>
      <w:marLeft w:val="0"/>
      <w:marRight w:val="0"/>
      <w:marTop w:val="0"/>
      <w:marBottom w:val="0"/>
      <w:divBdr>
        <w:top w:val="none" w:sz="0" w:space="0" w:color="auto"/>
        <w:left w:val="none" w:sz="0" w:space="0" w:color="auto"/>
        <w:bottom w:val="none" w:sz="0" w:space="0" w:color="auto"/>
        <w:right w:val="none" w:sz="0" w:space="0" w:color="auto"/>
      </w:divBdr>
      <w:divsChild>
        <w:div w:id="566575380">
          <w:marLeft w:val="0"/>
          <w:marRight w:val="0"/>
          <w:marTop w:val="0"/>
          <w:marBottom w:val="0"/>
          <w:divBdr>
            <w:top w:val="none" w:sz="0" w:space="0" w:color="auto"/>
            <w:left w:val="none" w:sz="0" w:space="0" w:color="auto"/>
            <w:bottom w:val="none" w:sz="0" w:space="0" w:color="auto"/>
            <w:right w:val="none" w:sz="0" w:space="0" w:color="auto"/>
          </w:divBdr>
          <w:divsChild>
            <w:div w:id="186528716">
              <w:marLeft w:val="0"/>
              <w:marRight w:val="0"/>
              <w:marTop w:val="0"/>
              <w:marBottom w:val="75"/>
              <w:divBdr>
                <w:top w:val="none" w:sz="0" w:space="0" w:color="auto"/>
                <w:left w:val="none" w:sz="0" w:space="0" w:color="auto"/>
                <w:bottom w:val="none" w:sz="0" w:space="0" w:color="auto"/>
                <w:right w:val="none" w:sz="0" w:space="0" w:color="auto"/>
              </w:divBdr>
              <w:divsChild>
                <w:div w:id="662588111">
                  <w:marLeft w:val="0"/>
                  <w:marRight w:val="0"/>
                  <w:marTop w:val="0"/>
                  <w:marBottom w:val="0"/>
                  <w:divBdr>
                    <w:top w:val="none" w:sz="0" w:space="0" w:color="auto"/>
                    <w:left w:val="none" w:sz="0" w:space="0" w:color="auto"/>
                    <w:bottom w:val="none" w:sz="0" w:space="0" w:color="auto"/>
                    <w:right w:val="none" w:sz="0" w:space="0" w:color="auto"/>
                  </w:divBdr>
                  <w:divsChild>
                    <w:div w:id="3084356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871646437">
          <w:marLeft w:val="0"/>
          <w:marRight w:val="0"/>
          <w:marTop w:val="0"/>
          <w:marBottom w:val="0"/>
          <w:divBdr>
            <w:top w:val="none" w:sz="0" w:space="0" w:color="auto"/>
            <w:left w:val="none" w:sz="0" w:space="0" w:color="auto"/>
            <w:bottom w:val="none" w:sz="0" w:space="0" w:color="auto"/>
            <w:right w:val="none" w:sz="0" w:space="0" w:color="auto"/>
          </w:divBdr>
          <w:divsChild>
            <w:div w:id="1855462044">
              <w:marLeft w:val="0"/>
              <w:marRight w:val="0"/>
              <w:marTop w:val="0"/>
              <w:marBottom w:val="75"/>
              <w:divBdr>
                <w:top w:val="none" w:sz="0" w:space="0" w:color="auto"/>
                <w:left w:val="none" w:sz="0" w:space="0" w:color="auto"/>
                <w:bottom w:val="none" w:sz="0" w:space="0" w:color="auto"/>
                <w:right w:val="none" w:sz="0" w:space="0" w:color="auto"/>
              </w:divBdr>
              <w:divsChild>
                <w:div w:id="2054965906">
                  <w:marLeft w:val="0"/>
                  <w:marRight w:val="0"/>
                  <w:marTop w:val="0"/>
                  <w:marBottom w:val="0"/>
                  <w:divBdr>
                    <w:top w:val="none" w:sz="0" w:space="0" w:color="auto"/>
                    <w:left w:val="none" w:sz="0" w:space="0" w:color="auto"/>
                    <w:bottom w:val="none" w:sz="0" w:space="0" w:color="auto"/>
                    <w:right w:val="none" w:sz="0" w:space="0" w:color="auto"/>
                  </w:divBdr>
                  <w:divsChild>
                    <w:div w:id="849761490">
                      <w:marLeft w:val="0"/>
                      <w:marRight w:val="0"/>
                      <w:marTop w:val="0"/>
                      <w:marBottom w:val="45"/>
                      <w:divBdr>
                        <w:top w:val="none" w:sz="0" w:space="0" w:color="auto"/>
                        <w:left w:val="none" w:sz="0" w:space="0" w:color="auto"/>
                        <w:bottom w:val="none" w:sz="0" w:space="0" w:color="auto"/>
                        <w:right w:val="none" w:sz="0" w:space="0" w:color="auto"/>
                      </w:divBdr>
                    </w:div>
                    <w:div w:id="1771584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808378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375077478">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08869276">
      <w:bodyDiv w:val="1"/>
      <w:marLeft w:val="0"/>
      <w:marRight w:val="0"/>
      <w:marTop w:val="0"/>
      <w:marBottom w:val="0"/>
      <w:divBdr>
        <w:top w:val="none" w:sz="0" w:space="0" w:color="auto"/>
        <w:left w:val="none" w:sz="0" w:space="0" w:color="auto"/>
        <w:bottom w:val="none" w:sz="0" w:space="0" w:color="auto"/>
        <w:right w:val="none" w:sz="0" w:space="0" w:color="auto"/>
      </w:divBdr>
      <w:divsChild>
        <w:div w:id="1251817420">
          <w:marLeft w:val="0"/>
          <w:marRight w:val="0"/>
          <w:marTop w:val="0"/>
          <w:marBottom w:val="0"/>
          <w:divBdr>
            <w:top w:val="none" w:sz="0" w:space="0" w:color="auto"/>
            <w:left w:val="none" w:sz="0" w:space="0" w:color="auto"/>
            <w:bottom w:val="none" w:sz="0" w:space="0" w:color="auto"/>
            <w:right w:val="none" w:sz="0" w:space="0" w:color="auto"/>
          </w:divBdr>
        </w:div>
        <w:div w:id="811293613">
          <w:marLeft w:val="0"/>
          <w:marRight w:val="0"/>
          <w:marTop w:val="0"/>
          <w:marBottom w:val="0"/>
          <w:divBdr>
            <w:top w:val="none" w:sz="0" w:space="0" w:color="auto"/>
            <w:left w:val="none" w:sz="0" w:space="0" w:color="auto"/>
            <w:bottom w:val="none" w:sz="0" w:space="0" w:color="auto"/>
            <w:right w:val="none" w:sz="0" w:space="0" w:color="auto"/>
          </w:divBdr>
        </w:div>
        <w:div w:id="416096336">
          <w:marLeft w:val="0"/>
          <w:marRight w:val="0"/>
          <w:marTop w:val="0"/>
          <w:marBottom w:val="0"/>
          <w:divBdr>
            <w:top w:val="none" w:sz="0" w:space="0" w:color="auto"/>
            <w:left w:val="none" w:sz="0" w:space="0" w:color="auto"/>
            <w:bottom w:val="none" w:sz="0" w:space="0" w:color="auto"/>
            <w:right w:val="none" w:sz="0" w:space="0" w:color="auto"/>
          </w:divBdr>
        </w:div>
        <w:div w:id="614992817">
          <w:marLeft w:val="0"/>
          <w:marRight w:val="0"/>
          <w:marTop w:val="0"/>
          <w:marBottom w:val="0"/>
          <w:divBdr>
            <w:top w:val="none" w:sz="0" w:space="0" w:color="auto"/>
            <w:left w:val="none" w:sz="0" w:space="0" w:color="auto"/>
            <w:bottom w:val="none" w:sz="0" w:space="0" w:color="auto"/>
            <w:right w:val="none" w:sz="0" w:space="0" w:color="auto"/>
          </w:divBdr>
        </w:div>
        <w:div w:id="400254679">
          <w:marLeft w:val="0"/>
          <w:marRight w:val="0"/>
          <w:marTop w:val="0"/>
          <w:marBottom w:val="0"/>
          <w:divBdr>
            <w:top w:val="none" w:sz="0" w:space="0" w:color="auto"/>
            <w:left w:val="none" w:sz="0" w:space="0" w:color="auto"/>
            <w:bottom w:val="none" w:sz="0" w:space="0" w:color="auto"/>
            <w:right w:val="none" w:sz="0" w:space="0" w:color="auto"/>
          </w:divBdr>
        </w:div>
      </w:divsChild>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76576879">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36668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89C3-4F75-4CD4-A476-23618311F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C8078-A6DB-4828-8834-3377AB1E3F34}">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e837caa0-afb7-4aa4-bb78-fe31d9942acf"/>
    <ds:schemaRef ds:uri="f49e6068-bfbb-45b5-a10d-f0dbcc85e324"/>
  </ds:schemaRefs>
</ds:datastoreItem>
</file>

<file path=customXml/itemProps3.xml><?xml version="1.0" encoding="utf-8"?>
<ds:datastoreItem xmlns:ds="http://schemas.openxmlformats.org/officeDocument/2006/customXml" ds:itemID="{1786C60A-87CD-4135-939A-D21428F99B8B}">
  <ds:schemaRefs>
    <ds:schemaRef ds:uri="http://schemas.microsoft.com/sharepoint/v3/contenttype/forms"/>
  </ds:schemaRefs>
</ds:datastoreItem>
</file>

<file path=customXml/itemProps4.xml><?xml version="1.0" encoding="utf-8"?>
<ds:datastoreItem xmlns:ds="http://schemas.openxmlformats.org/officeDocument/2006/customXml" ds:itemID="{F832353F-1FD4-45BF-B528-11030C5B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4156</Words>
  <Characters>2369</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Rima Čereškaitė</cp:lastModifiedBy>
  <cp:revision>14</cp:revision>
  <cp:lastPrinted>2025-11-19T08:31:00Z</cp:lastPrinted>
  <dcterms:created xsi:type="dcterms:W3CDTF">2025-11-19T08:09:00Z</dcterms:created>
  <dcterms:modified xsi:type="dcterms:W3CDTF">2025-11-21T06:17:00Z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