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BA1F" w14:textId="64CA95DA" w:rsidR="003229DD" w:rsidRPr="003229DD" w:rsidRDefault="008F35F0" w:rsidP="003229DD">
      <w:pPr>
        <w:spacing w:after="200" w:line="276" w:lineRule="auto"/>
        <w:jc w:val="right"/>
        <w:rPr>
          <w:rFonts w:ascii="Arial" w:hAnsi="Arial" w:cs="Arial"/>
          <w:sz w:val="22"/>
          <w:szCs w:val="22"/>
        </w:rPr>
      </w:pPr>
      <w:r>
        <w:rPr>
          <w:rFonts w:ascii="Arial" w:hAnsi="Arial" w:cs="Arial"/>
          <w:sz w:val="22"/>
          <w:szCs w:val="22"/>
        </w:rPr>
        <w:t>SPS p</w:t>
      </w:r>
      <w:r w:rsidR="003229DD" w:rsidRPr="003229DD">
        <w:rPr>
          <w:rFonts w:ascii="Arial" w:hAnsi="Arial" w:cs="Arial"/>
          <w:sz w:val="22"/>
          <w:szCs w:val="22"/>
        </w:rPr>
        <w:t xml:space="preserve">riedas Nr. </w:t>
      </w:r>
      <w:r w:rsidR="0013520A">
        <w:rPr>
          <w:rFonts w:ascii="Arial" w:hAnsi="Arial" w:cs="Arial"/>
          <w:sz w:val="22"/>
          <w:szCs w:val="22"/>
        </w:rPr>
        <w:t>7</w:t>
      </w:r>
      <w:r w:rsidR="003229DD" w:rsidRPr="003229DD">
        <w:rPr>
          <w:rFonts w:ascii="Arial" w:hAnsi="Arial" w:cs="Arial"/>
          <w:sz w:val="22"/>
          <w:szCs w:val="22"/>
        </w:rPr>
        <w:t xml:space="preserve"> </w:t>
      </w:r>
    </w:p>
    <w:p w14:paraId="2C926F1D" w14:textId="2A3E947C" w:rsidR="00235C68" w:rsidRPr="003229DD" w:rsidRDefault="00235C68" w:rsidP="003229DD">
      <w:pPr>
        <w:jc w:val="center"/>
        <w:rPr>
          <w:rFonts w:ascii="Arial" w:hAnsi="Arial" w:cs="Arial"/>
          <w:b/>
          <w:bCs/>
          <w:sz w:val="22"/>
          <w:szCs w:val="22"/>
        </w:rPr>
      </w:pPr>
      <w:r w:rsidRPr="003229DD">
        <w:rPr>
          <w:rFonts w:ascii="Arial" w:hAnsi="Arial" w:cs="Arial"/>
          <w:b/>
          <w:bCs/>
          <w:sz w:val="22"/>
          <w:szCs w:val="22"/>
        </w:rPr>
        <w:t>PIRKIMO OBJEKTO NESKAIDYMO Į DALIS PAGRINDIMAS</w:t>
      </w:r>
    </w:p>
    <w:p w14:paraId="096F011A" w14:textId="67769D14" w:rsidR="00F03C64" w:rsidRPr="003229DD" w:rsidRDefault="00F03C64" w:rsidP="00613AA4">
      <w:pPr>
        <w:spacing w:line="240" w:lineRule="auto"/>
        <w:jc w:val="both"/>
        <w:rPr>
          <w:rFonts w:ascii="Arial" w:hAnsi="Arial" w:cs="Arial"/>
          <w:sz w:val="22"/>
          <w:szCs w:val="22"/>
        </w:rPr>
      </w:pPr>
      <w:r w:rsidRPr="003229DD">
        <w:rPr>
          <w:rFonts w:ascii="Arial" w:hAnsi="Arial" w:cs="Arial"/>
          <w:sz w:val="22"/>
          <w:szCs w:val="22"/>
        </w:rPr>
        <w:t>Statybos rangos darbų ir projektavimo paslaugų neskaidymo į dalis pagrindimas:</w:t>
      </w:r>
    </w:p>
    <w:p w14:paraId="028A0669" w14:textId="25107B96" w:rsidR="00F03C64" w:rsidRPr="003229DD" w:rsidRDefault="00F03C64" w:rsidP="00613AA4">
      <w:pPr>
        <w:numPr>
          <w:ilvl w:val="1"/>
          <w:numId w:val="1"/>
        </w:numPr>
        <w:tabs>
          <w:tab w:val="clear" w:pos="1440"/>
          <w:tab w:val="num" w:pos="851"/>
        </w:tabs>
        <w:spacing w:after="0" w:line="240" w:lineRule="auto"/>
        <w:ind w:left="0" w:firstLine="567"/>
        <w:jc w:val="both"/>
        <w:rPr>
          <w:rFonts w:ascii="Arial" w:hAnsi="Arial" w:cs="Arial"/>
          <w:sz w:val="22"/>
          <w:szCs w:val="22"/>
        </w:rPr>
      </w:pPr>
      <w:r w:rsidRPr="003229DD">
        <w:rPr>
          <w:rFonts w:ascii="Arial" w:hAnsi="Arial" w:cs="Arial"/>
          <w:sz w:val="22"/>
          <w:szCs w:val="22"/>
        </w:rPr>
        <w:t xml:space="preserve">Pirkimo vykdytojas kartu su statybos rangos darbais įsigyja darbo projekto dalių, kurios nurodytos </w:t>
      </w:r>
      <w:r w:rsidRPr="00565289">
        <w:rPr>
          <w:rFonts w:ascii="Arial" w:hAnsi="Arial" w:cs="Arial"/>
          <w:sz w:val="22"/>
          <w:szCs w:val="22"/>
        </w:rPr>
        <w:t xml:space="preserve">Aiškinamojo </w:t>
      </w:r>
      <w:r w:rsidRPr="008F35F0">
        <w:rPr>
          <w:rFonts w:ascii="Arial" w:hAnsi="Arial" w:cs="Arial"/>
          <w:sz w:val="22"/>
          <w:szCs w:val="22"/>
        </w:rPr>
        <w:t xml:space="preserve">rašto (toliau – AR) priede Nr. </w:t>
      </w:r>
      <w:r w:rsidR="00565289" w:rsidRPr="008F35F0">
        <w:rPr>
          <w:rFonts w:ascii="Arial" w:hAnsi="Arial" w:cs="Arial"/>
          <w:sz w:val="22"/>
          <w:szCs w:val="22"/>
        </w:rPr>
        <w:t>1 („Techninis projektas“)</w:t>
      </w:r>
      <w:r w:rsidRPr="008F35F0">
        <w:rPr>
          <w:rFonts w:ascii="Arial" w:hAnsi="Arial" w:cs="Arial"/>
          <w:sz w:val="22"/>
          <w:szCs w:val="22"/>
        </w:rPr>
        <w:t>, parengimo paslau</w:t>
      </w:r>
      <w:r w:rsidRPr="003229DD">
        <w:rPr>
          <w:rFonts w:ascii="Arial" w:hAnsi="Arial" w:cs="Arial"/>
          <w:sz w:val="22"/>
          <w:szCs w:val="22"/>
        </w:rPr>
        <w:t>gas, siekdamas užtikrinti, jog statybos rangos darbus atliekantis subjektas, pats rengdamas darbo projekto dalis, kartu siekdamas efektyvumo ir kaštų taupymo, parinktų tarpusavyje derančias medžiagas, įrangą, sprendinius, kurie atitinka techninį projektą bei užtikrintų darbus atliekančių subjektų konkurenciją įsigyjant medžiagas ir įrangą už geriausią kainą bei tai įtvirtinant darbo projekto dalyse.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Jeigu darbo projekto parengimas ir statybos darbų atlikimas būtų paskirtas keliems skirtingiems tiekėjams, Pirkimo vykdytojui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Pirkimo vykdytojui būtų sudėtinga užtikrinti kokybiško statybos darbų atlikimo bei darbo projekto parengimo administravimą, o tai keltų riziką netinkamai įvykdyti Pirkimo sutartį ar net iškiltų pavojus nepasiekti šio Pirkimo tikslų. Pagal statybos techninio reglamento STR1.04.04:2017 „Statinio projektavimas, projekto ekspertizė“ 9 p. nėra draudžiama iš kito projektuotojo įsigyti darbo projektą ar darbo projekto dalį, tokių apribojimų nėra numatyta Skvero šalia Tūkstantmečio bei S. Dariaus ir S. Girėno gatvių, Vilniuje sutvarkymo ir vandentiekio tinklų statybos projekto rengimo sutartyje. Pirkimo vykdytojas pažymi, jog pagal STR1.04.04:2017 „Statinio projektavimas, projekto ekspertizė“ statinio projekto vadovu skiriamas techninio projekto rengėjo nurodytas atestuotas specialistas, todėl Pirkimo sutartį sudaręs tiekėjas turės derinti darbo projekto dalių dokumentus su nurodytu specialistu.</w:t>
      </w:r>
    </w:p>
    <w:p w14:paraId="042493F5" w14:textId="77777777" w:rsidR="00F03C64" w:rsidRPr="003229DD" w:rsidRDefault="00F03C64" w:rsidP="00613AA4">
      <w:pPr>
        <w:numPr>
          <w:ilvl w:val="1"/>
          <w:numId w:val="1"/>
        </w:numPr>
        <w:tabs>
          <w:tab w:val="clear" w:pos="1440"/>
          <w:tab w:val="num" w:pos="851"/>
          <w:tab w:val="num" w:pos="1560"/>
        </w:tabs>
        <w:spacing w:after="0" w:line="240" w:lineRule="auto"/>
        <w:ind w:left="0" w:firstLine="567"/>
        <w:jc w:val="both"/>
        <w:rPr>
          <w:rFonts w:ascii="Arial" w:hAnsi="Arial" w:cs="Arial"/>
          <w:sz w:val="22"/>
          <w:szCs w:val="22"/>
        </w:rPr>
      </w:pPr>
      <w:r w:rsidRPr="003229DD">
        <w:rPr>
          <w:rFonts w:ascii="Arial" w:hAnsi="Arial" w:cs="Arial"/>
          <w:sz w:val="22"/>
          <w:szCs w:val="22"/>
        </w:rPr>
        <w:t>Skaidant Pirkimą į dalis dėl darbo projekto parengimo ir statybos darbų ypatumų gali atsirasti rizika Pirkimo vykdytojui negauti pasiūlymo vienai ar kitai Pirkimo daliai, dėl ko Pirkimo vykdytojui kiltų grėsmė laiku neįgyvendinti šiuo Pirkimu numatomų Darbų dėl užsitęsusių Pirkimo procedūrų.</w:t>
      </w:r>
    </w:p>
    <w:p w14:paraId="0A4CDF1F" w14:textId="77777777" w:rsidR="00F03C64" w:rsidRPr="003229DD" w:rsidRDefault="00F03C64" w:rsidP="00613AA4">
      <w:pPr>
        <w:numPr>
          <w:ilvl w:val="1"/>
          <w:numId w:val="1"/>
        </w:numPr>
        <w:tabs>
          <w:tab w:val="clear" w:pos="1440"/>
          <w:tab w:val="num" w:pos="851"/>
          <w:tab w:val="num" w:pos="1560"/>
        </w:tabs>
        <w:spacing w:line="240" w:lineRule="auto"/>
        <w:ind w:left="0" w:firstLine="567"/>
        <w:jc w:val="both"/>
        <w:rPr>
          <w:rFonts w:ascii="Arial" w:hAnsi="Arial" w:cs="Arial"/>
          <w:sz w:val="22"/>
          <w:szCs w:val="22"/>
        </w:rPr>
      </w:pPr>
      <w:r w:rsidRPr="003229DD">
        <w:rPr>
          <w:rFonts w:ascii="Arial" w:hAnsi="Arial" w:cs="Arial"/>
          <w:sz w:val="22"/>
          <w:szCs w:val="22"/>
        </w:rPr>
        <w:t>Pirkimo vykdytojas šiuo pirkimu yra numatęs tiesioginio atsiskaitymo su subtiekėju (-</w:t>
      </w:r>
      <w:proofErr w:type="spellStart"/>
      <w:r w:rsidRPr="003229DD">
        <w:rPr>
          <w:rFonts w:ascii="Arial" w:hAnsi="Arial" w:cs="Arial"/>
          <w:sz w:val="22"/>
          <w:szCs w:val="22"/>
        </w:rPr>
        <w:t>ais</w:t>
      </w:r>
      <w:proofErr w:type="spellEnd"/>
      <w:r w:rsidRPr="003229DD">
        <w:rPr>
          <w:rFonts w:ascii="Arial" w:hAnsi="Arial" w:cs="Arial"/>
          <w:sz w:val="22"/>
          <w:szCs w:val="22"/>
        </w:rPr>
        <w:t>) galimybę. Tokiu būdu galės būti išlaikomas darbo projekto rengėjo, jeigu tam būtų pasitelktas subtiekėjas, nepriklausomumas nuo tiekėjo.</w:t>
      </w:r>
    </w:p>
    <w:p w14:paraId="1154BF0F" w14:textId="77777777" w:rsidR="00F03C64" w:rsidRPr="003229DD" w:rsidRDefault="00F03C64" w:rsidP="003229DD">
      <w:pPr>
        <w:jc w:val="both"/>
        <w:rPr>
          <w:rFonts w:ascii="Arial" w:hAnsi="Arial" w:cs="Arial"/>
          <w:sz w:val="22"/>
          <w:szCs w:val="22"/>
        </w:rPr>
      </w:pPr>
    </w:p>
    <w:sectPr w:rsidR="00F03C64" w:rsidRPr="003229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C6"/>
    <w:multiLevelType w:val="multilevel"/>
    <w:tmpl w:val="41409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52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64"/>
    <w:rsid w:val="0013520A"/>
    <w:rsid w:val="001B5ADB"/>
    <w:rsid w:val="00235C68"/>
    <w:rsid w:val="003229DD"/>
    <w:rsid w:val="003E5630"/>
    <w:rsid w:val="004C1E0B"/>
    <w:rsid w:val="00565289"/>
    <w:rsid w:val="00613AA4"/>
    <w:rsid w:val="006B1558"/>
    <w:rsid w:val="008F35F0"/>
    <w:rsid w:val="00922425"/>
    <w:rsid w:val="00A47D44"/>
    <w:rsid w:val="00AB1AB9"/>
    <w:rsid w:val="00C045FE"/>
    <w:rsid w:val="00F03C64"/>
    <w:rsid w:val="00F5055D"/>
    <w:rsid w:val="00FA74EE"/>
    <w:rsid w:val="00FD34BF"/>
    <w:rsid w:val="00FF0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11E"/>
  <w15:chartTrackingRefBased/>
  <w15:docId w15:val="{5A155D3D-1B10-4144-A55F-08E88561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3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3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3C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C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C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C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C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C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C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C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C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C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C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C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3C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C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3C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C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3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C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C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C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C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C64"/>
    <w:rPr>
      <w:i/>
      <w:iCs/>
      <w:color w:val="404040" w:themeColor="text1" w:themeTint="BF"/>
    </w:rPr>
  </w:style>
  <w:style w:type="paragraph" w:styleId="Sraopastraipa">
    <w:name w:val="List Paragraph"/>
    <w:basedOn w:val="prastasis"/>
    <w:uiPriority w:val="34"/>
    <w:qFormat/>
    <w:rsid w:val="00F03C64"/>
    <w:pPr>
      <w:ind w:left="720"/>
      <w:contextualSpacing/>
    </w:pPr>
  </w:style>
  <w:style w:type="character" w:styleId="Rykuspabraukimas">
    <w:name w:val="Intense Emphasis"/>
    <w:basedOn w:val="Numatytasispastraiposriftas"/>
    <w:uiPriority w:val="21"/>
    <w:qFormat/>
    <w:rsid w:val="00F03C64"/>
    <w:rPr>
      <w:i/>
      <w:iCs/>
      <w:color w:val="0F4761" w:themeColor="accent1" w:themeShade="BF"/>
    </w:rPr>
  </w:style>
  <w:style w:type="paragraph" w:styleId="Iskirtacitata">
    <w:name w:val="Intense Quote"/>
    <w:basedOn w:val="prastasis"/>
    <w:next w:val="prastasis"/>
    <w:link w:val="IskirtacitataDiagrama"/>
    <w:uiPriority w:val="30"/>
    <w:qFormat/>
    <w:rsid w:val="00F03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C64"/>
    <w:rPr>
      <w:i/>
      <w:iCs/>
      <w:color w:val="0F4761" w:themeColor="accent1" w:themeShade="BF"/>
    </w:rPr>
  </w:style>
  <w:style w:type="character" w:styleId="Rykinuoroda">
    <w:name w:val="Intense Reference"/>
    <w:basedOn w:val="Numatytasispastraiposriftas"/>
    <w:uiPriority w:val="32"/>
    <w:qFormat/>
    <w:rsid w:val="00F03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65645">
      <w:bodyDiv w:val="1"/>
      <w:marLeft w:val="0"/>
      <w:marRight w:val="0"/>
      <w:marTop w:val="0"/>
      <w:marBottom w:val="0"/>
      <w:divBdr>
        <w:top w:val="none" w:sz="0" w:space="0" w:color="auto"/>
        <w:left w:val="none" w:sz="0" w:space="0" w:color="auto"/>
        <w:bottom w:val="none" w:sz="0" w:space="0" w:color="auto"/>
        <w:right w:val="none" w:sz="0" w:space="0" w:color="auto"/>
      </w:divBdr>
    </w:div>
    <w:div w:id="15133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77E46-13D3-4BB3-A3A3-582644545856}">
  <ds:schemaRefs>
    <ds:schemaRef ds:uri="http://schemas.openxmlformats.org/officeDocument/2006/bibliography"/>
  </ds:schemaRefs>
</ds:datastoreItem>
</file>

<file path=customXml/itemProps2.xml><?xml version="1.0" encoding="utf-8"?>
<ds:datastoreItem xmlns:ds="http://schemas.openxmlformats.org/officeDocument/2006/customXml" ds:itemID="{2EAAD34B-8D33-4A05-BF5F-F5FC74EF3993}">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175C6E2C-0245-44A3-9FFB-28C91F643733}">
  <ds:schemaRefs>
    <ds:schemaRef ds:uri="http://schemas.microsoft.com/sharepoint/v3/contenttype/forms"/>
  </ds:schemaRefs>
</ds:datastoreItem>
</file>

<file path=customXml/itemProps4.xml><?xml version="1.0" encoding="utf-8"?>
<ds:datastoreItem xmlns:ds="http://schemas.openxmlformats.org/officeDocument/2006/customXml" ds:itemID="{837498D5-5FC4-4F38-BB93-3A05425ED591}"/>
</file>

<file path=docProps/app.xml><?xml version="1.0" encoding="utf-8"?>
<Properties xmlns="http://schemas.openxmlformats.org/officeDocument/2006/extended-properties" xmlns:vt="http://schemas.openxmlformats.org/officeDocument/2006/docPropsVTypes">
  <Template>Normal</Template>
  <TotalTime>94</TotalTime>
  <Pages>1</Pages>
  <Words>1845</Words>
  <Characters>1052</Characters>
  <Application>Microsoft Office Word</Application>
  <DocSecurity>0</DocSecurity>
  <Lines>8</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Kalesnikas</dc:creator>
  <cp:keywords/>
  <dc:description/>
  <cp:lastModifiedBy>Marina Urbietė</cp:lastModifiedBy>
  <cp:revision>11</cp:revision>
  <dcterms:created xsi:type="dcterms:W3CDTF">2025-03-03T09:23:00Z</dcterms:created>
  <dcterms:modified xsi:type="dcterms:W3CDTF">2025-11-25T07:43:00Z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