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4005CD" w:rsidRDefault="00AD2F13">
      <w:pPr>
        <w:rPr>
          <w:rFonts w:ascii="Verdana" w:hAnsi="Verdana"/>
        </w:rPr>
      </w:pPr>
      <w:bookmarkStart w:id="0" w:name="_GoBack"/>
      <w:bookmarkEnd w:id="0"/>
      <w:r w:rsidRPr="009F1F3B">
        <w:rPr>
          <w:noProof/>
        </w:rPr>
        <mc:AlternateContent>
          <mc:Choice Requires="wps">
            <w:drawing>
              <wp:anchor distT="0" distB="0" distL="114300" distR="114300" simplePos="0" relativeHeight="251661824" behindDoc="0" locked="0" layoutInCell="0" allowOverlap="1" wp14:anchorId="07A0BC1A" wp14:editId="3C5CDF14">
                <wp:simplePos x="0" y="0"/>
                <wp:positionH relativeFrom="column">
                  <wp:posOffset>2037715</wp:posOffset>
                </wp:positionH>
                <wp:positionV relativeFrom="paragraph">
                  <wp:posOffset>1635125</wp:posOffset>
                </wp:positionV>
                <wp:extent cx="1669774" cy="405130"/>
                <wp:effectExtent l="19050" t="19050" r="45085" b="330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774" cy="405130"/>
                        </a:xfrm>
                        <a:prstGeom prst="rect">
                          <a:avLst/>
                        </a:prstGeom>
                        <a:solidFill>
                          <a:sysClr val="window" lastClr="FFFFFF"/>
                        </a:solidFill>
                        <a:ln w="53975" cap="flat" cmpd="dbl" algn="ctr">
                          <a:solidFill>
                            <a:srgbClr val="C0504D"/>
                          </a:solidFill>
                          <a:prstDash val="solid"/>
                        </a:ln>
                        <a:effectLst/>
                        <a:extLst/>
                      </wps:spPr>
                      <wps:txbx>
                        <w:txbxContent>
                          <w:p w:rsidR="008B19F0" w:rsidRPr="009F45C6" w:rsidRDefault="008B19F0" w:rsidP="00AD2F13">
                            <w:pPr>
                              <w:jc w:val="center"/>
                              <w:rPr>
                                <w:rFonts w:ascii="Showcard Gothic" w:hAnsi="Showcard Gothic"/>
                                <w:i/>
                                <w:color w:val="FF0000"/>
                                <w:sz w:val="28"/>
                                <w:szCs w:val="28"/>
                                <w:lang w:val="nl-BE"/>
                              </w:rPr>
                            </w:pPr>
                            <w:r>
                              <w:rPr>
                                <w:rFonts w:ascii="Showcard Gothic" w:hAnsi="Showcard Gothic"/>
                                <w:color w:val="FF0000"/>
                                <w:sz w:val="28"/>
                                <w:szCs w:val="28"/>
                                <w:lang w:val="nl-B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60.45pt;margin-top:128.75pt;width:131.5pt;height:3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6TTwIAAIcEAAAOAAAAZHJzL2Uyb0RvYy54bWysVNuO2jAQfa/Uf7D8XhJYWEpEWG1BVJW2&#10;F2m3HzBxnIvqeFzbkNCv79hhKd32qSoPkceXM2fOmWF9N3SKHaV1LeqcTycpZ1ILLFtd5/zr0/7N&#10;W86cB12CQi1zfpKO321ev1r3JpMzbFCV0jIC0S7rTc4b702WJE40sgM3QSM1HVZoO/AU2jopLfSE&#10;3qlklqa3SY+2NBaFdI52d+Mh30T8qpLCf64qJz1TOSduPn5t/Bbhm2zWkNUWTNOKMw34BxYdtJqS&#10;XqB24IEdbPsHVNcKiw4rPxHYJVhVrZCxBqpmmr6o5rEBI2MtJI4zF5nc/4MVn45fLGvLnM9WnGno&#10;yKMnOXj2DgdGW6RPb1xG1x4NXfQD7ZPPsVZnHlB8c0zjtgFdy3trsW8klMRvGl4mV09HHBdAiv4j&#10;lpQHDh4j0FDZLohHcjBCJ59OF28CFxFS3t6ulss5Z4LO5uliehPNSyB7fm2s8+8ldiwscm7J+4gO&#10;xwfnAxvInq+EZA5VW+5bpWJwcltl2RGoTai7Suw5U+A8beZ8H3+xoBfPlGZ9zhc3q+WCiAH1b6XA&#10;07IzpGhZKM5A1TQYwttRst+S2rq4ZN2mi3S++1uSQHoHrhnZRdrna0oH7jK2+VgjRYM/lxvED3qP&#10;yvuhGM5mFlieyAaL4zTQ9NKiQfuDs54mIefu+wGsJAU+aLJyNZ3Pw+jEYL5Yziiw1yfF9QloQVA5&#10;JxXG5daP43Ywtq0byjQ2j8Z7sr9qozOB6sjq3DTU7dGw82SGcbqO461f/x+bnwAAAP//AwBQSwME&#10;FAAGAAgAAAAhADVaTY3iAAAACwEAAA8AAABkcnMvZG93bnJldi54bWxMj8FKw0AQhu+C77CM4EXs&#10;pompNWZTiiIiKGIUvG6zYzY0Oxuy2zb69E5Pepz5P/75plxNrhd7HEPnScF8loBAarzpqFXw8f5w&#10;uQQRoiaje0+o4BsDrKrTk1IXxh/oDfd1bAWXUCi0AhvjUEgZGotOh5kfkDj78qPTkcexlWbUBy53&#10;vUyTZCGd7ogvWD3gncVmW++cgu2rfb6w9f3UfK4ffxZX3Uv+1ESlzs+m9S2IiFP8g+Goz+pQsdPG&#10;78gE0SvI0uSGUQVpfp2DYCJfZrzZHKN5BrIq5f8fql8AAAD//wMAUEsBAi0AFAAGAAgAAAAhALaD&#10;OJL+AAAA4QEAABMAAAAAAAAAAAAAAAAAAAAAAFtDb250ZW50X1R5cGVzXS54bWxQSwECLQAUAAYA&#10;CAAAACEAOP0h/9YAAACUAQAACwAAAAAAAAAAAAAAAAAvAQAAX3JlbHMvLnJlbHNQSwECLQAUAAYA&#10;CAAAACEAbDcuk08CAACHBAAADgAAAAAAAAAAAAAAAAAuAgAAZHJzL2Uyb0RvYy54bWxQSwECLQAU&#10;AAYACAAAACEANVpNjeIAAAALAQAADwAAAAAAAAAAAAAAAACpBAAAZHJzL2Rvd25yZXYueG1sUEsF&#10;BgAAAAAEAAQA8wAAALgFAAAAAA==&#10;" o:allowincell="f" fillcolor="window" strokecolor="#c0504d" strokeweight="4.25pt">
                <v:stroke linestyle="thinThin"/>
                <v:textbox>
                  <w:txbxContent>
                    <w:p w:rsidR="008B19F0" w:rsidRPr="009F45C6" w:rsidRDefault="008B19F0" w:rsidP="00AD2F13">
                      <w:pPr>
                        <w:jc w:val="center"/>
                        <w:rPr>
                          <w:rFonts w:ascii="Showcard Gothic" w:hAnsi="Showcard Gothic"/>
                          <w:i/>
                          <w:color w:val="FF0000"/>
                          <w:sz w:val="28"/>
                          <w:szCs w:val="28"/>
                          <w:lang w:val="nl-BE"/>
                        </w:rPr>
                      </w:pPr>
                      <w:r>
                        <w:rPr>
                          <w:rFonts w:ascii="Showcard Gothic" w:hAnsi="Showcard Gothic"/>
                          <w:color w:val="FF0000"/>
                          <w:sz w:val="28"/>
                          <w:szCs w:val="28"/>
                          <w:lang w:val="nl-BE"/>
                        </w:rPr>
                        <w:t>APPROVED</w:t>
                      </w:r>
                    </w:p>
                  </w:txbxContent>
                </v:textbox>
              </v:shape>
            </w:pict>
          </mc:Fallback>
        </mc:AlternateContent>
      </w:r>
      <w:r w:rsidR="00293F29" w:rsidRPr="004005CD">
        <w:rPr>
          <w:rFonts w:ascii="Verdana" w:hAnsi="Verdana"/>
          <w:noProof/>
        </w:rPr>
        <mc:AlternateContent>
          <mc:Choice Requires="wps">
            <w:drawing>
              <wp:anchor distT="0" distB="0" distL="114300" distR="114300" simplePos="0" relativeHeight="251654656" behindDoc="1" locked="0" layoutInCell="1" allowOverlap="1" wp14:anchorId="092E9740" wp14:editId="5B6D18D6">
                <wp:simplePos x="0" y="0"/>
                <wp:positionH relativeFrom="column">
                  <wp:posOffset>-2360295</wp:posOffset>
                </wp:positionH>
                <wp:positionV relativeFrom="paragraph">
                  <wp:posOffset>63576</wp:posOffset>
                </wp:positionV>
                <wp:extent cx="8858707" cy="9370060"/>
                <wp:effectExtent l="0" t="0" r="0"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707"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85.85pt;margin-top:5pt;width:697.5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vhggAIAAP4EAAAOAAAAZHJzL2Uyb0RvYy54bWysVFFv0zAQfkfiP1h+75KUZE2ipdPWUYQ0&#10;YGLwA1zbaSwc29hu0w3x3zk7bWmBB4ToQ+rznc/fffedr653vURbbp3QqsHZRYoRV1QzodYN/vxp&#10;OSkxcp4oRqRWvMFP3OHr+csXV4Op+VR3WjJuESRRrh5MgzvvTZ0kjna8J+5CG67A2WrbEw+mXSfM&#10;kgGy9zKZpullMmjLjNWUOwe7d6MTz2P+tuXUf2hbxz2SDQZsPn5t/K7CN5lfkXptiekE3cMg/4Ci&#10;J0LBpcdUd8QTtLHit1S9oFY73foLqvtEt62gPNYA1WTpL9U8dsTwWAuQ48yRJvf/0tL32weLBIPe&#10;VRgp0kOPPgJrRK0lR7AHBA3G1RD3aB5sKNGZe02/OKT0ooMwfmOtHjpOGMDKQnxydiAYDo6i1fBO&#10;M0hPNl5Hrnat7UNCYAHtYkueji3hO48obJZlUc7SGUYUfNWrGbQ8Ni0h9eG4sc6/4bpHYdFgC+hj&#10;erK9dz7AIfUhJMLXUrClkDIadr1aSIu2BPRRFlW+KGIFUOVpmFQhWOlwbMw47gBKuCP4At7Y729V&#10;Ns3T22k1WV6Ws0m+zItJNUvLSZpVt9Vlmlf53fJ7AJjldScY4+peKH7QXpb/XW/3UzCqJqoPDUBQ&#10;MS1i7Wfo3WmRafz9qcheeBhFKXpg4hhE6tDZ14pB2aT2RMhxnZzDjywDB4f/yErUQWj9KKGVZk8g&#10;A6uhSTCK8GjAotP2GaMBBrDB7uuGWI6RfKtASlWW52Fio5EXsykY9tSzOvUQRSFVgz1G43Lhxynf&#10;GCvWHdyURWKUvgH5tSIKI0hzRLUXLQxZrGD/IIQpPrVj1M9na/4DAAD//wMAUEsDBBQABgAIAAAA&#10;IQDT7r8Z4gAAAA0BAAAPAAAAZHJzL2Rvd25yZXYueG1sTI/NboMwEITvlfoO1lbqLbGT0IAoJqqQ&#10;2lsrlf6oRwe2gMBrhJ2EvH03p+a2o/k0O5PtZjuII06+c6RhtVQgkCpXd9Ro+Px4XiQgfDBUm8ER&#10;ajijh11+e5OZtHYnesdjGRrBIeRTo6ENYUyl9FWL1vilG5HY+3WTNYHl1Mh6MicOt4NcK7WV1nTE&#10;H1ozYtFi1ZcHq+GtqOLvr6L8ic6jSqx/6V/l3Gt9fzc/PYIIOId/GC71uTrk3GnvDlR7MWhYbOJV&#10;zCw7ikddCLXeRCD2fEXJwxZknsnrFfkfAAAA//8DAFBLAQItABQABgAIAAAAIQC2gziS/gAAAOEB&#10;AAATAAAAAAAAAAAAAAAAAAAAAABbQ29udGVudF9UeXBlc10ueG1sUEsBAi0AFAAGAAgAAAAhADj9&#10;If/WAAAAlAEAAAsAAAAAAAAAAAAAAAAALwEAAF9yZWxzLy5yZWxzUEsBAi0AFAAGAAgAAAAhAArS&#10;+GCAAgAA/gQAAA4AAAAAAAAAAAAAAAAALgIAAGRycy9lMm9Eb2MueG1sUEsBAi0AFAAGAAgAAAAh&#10;ANPuvxniAAAADQEAAA8AAAAAAAAAAAAAAAAA2gQAAGRycy9kb3ducmV2LnhtbFBLBQYAAAAABAAE&#10;APMAAADpBQAAAAA=&#10;" fillcolor="#8594c5" stroked="f"/>
            </w:pict>
          </mc:Fallback>
        </mc:AlternateContent>
      </w:r>
      <w:r w:rsidR="003712E7" w:rsidRPr="004005CD">
        <w:rPr>
          <w:rFonts w:ascii="Verdana" w:hAnsi="Verdana"/>
          <w:noProof/>
        </w:rPr>
        <mc:AlternateContent>
          <mc:Choice Requires="wps">
            <w:drawing>
              <wp:anchor distT="0" distB="0" distL="114300" distR="114300" simplePos="0" relativeHeight="251658752" behindDoc="0" locked="0" layoutInCell="0" allowOverlap="1" wp14:anchorId="441D45AB" wp14:editId="32068531">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F0" w:rsidRPr="001D342C" w:rsidRDefault="008B19F0" w:rsidP="00444FFF">
                            <w:pPr>
                              <w:jc w:val="center"/>
                              <w:rPr>
                                <w:color w:val="FFFFFF"/>
                                <w:sz w:val="48"/>
                                <w:szCs w:val="48"/>
                              </w:rPr>
                            </w:pPr>
                            <w:r w:rsidRPr="002E6ECB">
                              <w:rPr>
                                <w:color w:val="FFFFFF"/>
                                <w:sz w:val="48"/>
                                <w:szCs w:val="48"/>
                              </w:rPr>
                              <w:t xml:space="preserve">EESSI </w:t>
                            </w:r>
                            <w:r w:rsidR="001C5434">
                              <w:fldChar w:fldCharType="begin"/>
                            </w:r>
                            <w:r w:rsidR="001C5434">
                              <w:instrText xml:space="preserve"> TITLE   \* MERGEFORMAT </w:instrText>
                            </w:r>
                            <w:r w:rsidR="001C5434">
                              <w:fldChar w:fldCharType="separate"/>
                            </w:r>
                            <w:r w:rsidRPr="002E6ECB">
                              <w:rPr>
                                <w:color w:val="FFFFFF"/>
                                <w:sz w:val="48"/>
                                <w:szCs w:val="48"/>
                              </w:rPr>
                              <w:t>Business Use Case</w:t>
                            </w:r>
                            <w:r w:rsidR="001C5434">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1Kug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u9extOzVbMa1k/&#10;goKVBIGBFmHwwaKV6jtGIwyRHOtvW6oYRt17Aa8gDQmxU8dtyGwewUadW9bnFioqgMqxwWhaLs00&#10;qbaD4psWIk3vTsgbeDkNd6J+yurw3mBQOG6HoWYn0fneeT2N3sUvAAAA//8DAFBLAwQUAAYACAAA&#10;ACEA7rz0KuAAAAAMAQAADwAAAGRycy9kb3ducmV2LnhtbEyPzU7DMBCE70i8g7VI3Fq7aYrakE2F&#10;QFxBlB+Jm5tsk4h4HcVuE96e7YneZrSj2W/y7eQ6daIhtJ4RFnMDirj0Vcs1wsf782wNKkTLle08&#10;E8IvBdgW11e5zSo/8huddrFWUsIhswhNjH2mdSgbcjbMfU8st4MfnI1ih1pXgx2l3HU6MeZOO9uy&#10;fGhsT48NlT+7o0P4fDl8f6XmtX5yq370k9HsNhrx9mZ6uAcVaYr/YTjjCzoUwrT3R66C6hBmC7OW&#10;MRFhmaQiJLJZncUeIV0mBnSR68sRxR8AAAD//wMAUEsBAi0AFAAGAAgAAAAhALaDOJL+AAAA4QEA&#10;ABMAAAAAAAAAAAAAAAAAAAAAAFtDb250ZW50X1R5cGVzXS54bWxQSwECLQAUAAYACAAAACEAOP0h&#10;/9YAAACUAQAACwAAAAAAAAAAAAAAAAAvAQAAX3JlbHMvLnJlbHNQSwECLQAUAAYACAAAACEAMYtt&#10;SroCAADCBQAADgAAAAAAAAAAAAAAAAAuAgAAZHJzL2Uyb0RvYy54bWxQSwECLQAUAAYACAAAACEA&#10;7rz0KuAAAAAMAQAADwAAAAAAAAAAAAAAAAAUBQAAZHJzL2Rvd25yZXYueG1sUEsFBgAAAAAEAAQA&#10;8wAAACEGAAAAAA==&#10;" o:allowincell="f" filled="f" stroked="f">
                <v:textbox>
                  <w:txbxContent>
                    <w:p w:rsidR="008B19F0" w:rsidRPr="001D342C" w:rsidRDefault="008B19F0" w:rsidP="00444FFF">
                      <w:pPr>
                        <w:jc w:val="center"/>
                        <w:rPr>
                          <w:color w:val="FFFFFF"/>
                          <w:sz w:val="48"/>
                          <w:szCs w:val="48"/>
                        </w:rPr>
                      </w:pPr>
                      <w:r w:rsidRPr="002E6ECB">
                        <w:rPr>
                          <w:color w:val="FFFFFF"/>
                          <w:sz w:val="48"/>
                          <w:szCs w:val="48"/>
                        </w:rPr>
                        <w:t xml:space="preserve">EESSI </w:t>
                      </w:r>
                      <w:r w:rsidR="001C5434">
                        <w:fldChar w:fldCharType="begin"/>
                      </w:r>
                      <w:r w:rsidR="001C5434">
                        <w:instrText xml:space="preserve"> TITLE   \* MERGEFORMAT </w:instrText>
                      </w:r>
                      <w:r w:rsidR="001C5434">
                        <w:fldChar w:fldCharType="separate"/>
                      </w:r>
                      <w:r w:rsidRPr="002E6ECB">
                        <w:rPr>
                          <w:color w:val="FFFFFF"/>
                          <w:sz w:val="48"/>
                          <w:szCs w:val="48"/>
                        </w:rPr>
                        <w:t>Business Use Case</w:t>
                      </w:r>
                      <w:r w:rsidR="001C5434">
                        <w:rPr>
                          <w:color w:val="FFFFFF"/>
                          <w:sz w:val="48"/>
                          <w:szCs w:val="48"/>
                        </w:rPr>
                        <w:fldChar w:fldCharType="end"/>
                      </w:r>
                    </w:p>
                  </w:txbxContent>
                </v:textbox>
              </v:shape>
            </w:pict>
          </mc:Fallback>
        </mc:AlternateContent>
      </w:r>
      <w:r w:rsidR="003712E7" w:rsidRPr="004005CD">
        <w:rPr>
          <w:rFonts w:ascii="Verdana" w:hAnsi="Verdana"/>
          <w:noProof/>
        </w:rPr>
        <w:drawing>
          <wp:anchor distT="0" distB="0" distL="114300" distR="114300" simplePos="0" relativeHeight="251657728" behindDoc="0" locked="0" layoutInCell="1" allowOverlap="1" wp14:anchorId="3F307AFF" wp14:editId="41EB6C71">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003712E7" w:rsidRPr="004005CD">
        <w:rPr>
          <w:rFonts w:ascii="Verdana" w:hAnsi="Verdana"/>
          <w:noProof/>
        </w:rPr>
        <w:drawing>
          <wp:anchor distT="0" distB="0" distL="114300" distR="114300" simplePos="0" relativeHeight="251655680" behindDoc="1" locked="0" layoutInCell="1" allowOverlap="1" wp14:anchorId="7FAC02CA" wp14:editId="04F3F420">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B855C3">
      <w:pPr>
        <w:rPr>
          <w:rFonts w:ascii="Verdana" w:hAnsi="Verdana"/>
        </w:rPr>
      </w:pPr>
      <w:r w:rsidRPr="004005CD">
        <w:rPr>
          <w:rFonts w:ascii="Verdana" w:hAnsi="Verdana"/>
          <w:noProof/>
        </w:rPr>
        <mc:AlternateContent>
          <mc:Choice Requires="wps">
            <w:drawing>
              <wp:anchor distT="0" distB="0" distL="114300" distR="114300" simplePos="0" relativeHeight="251659776" behindDoc="0" locked="0" layoutInCell="0" allowOverlap="1" wp14:anchorId="1DE922F4" wp14:editId="13EEAE61">
                <wp:simplePos x="0" y="0"/>
                <wp:positionH relativeFrom="column">
                  <wp:posOffset>1035050</wp:posOffset>
                </wp:positionH>
                <wp:positionV relativeFrom="paragraph">
                  <wp:posOffset>116840</wp:posOffset>
                </wp:positionV>
                <wp:extent cx="3429000" cy="11430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F0" w:rsidRDefault="008B19F0" w:rsidP="00B855C3">
                            <w:pPr>
                              <w:jc w:val="center"/>
                              <w:rPr>
                                <w:rFonts w:ascii="Verdana" w:hAnsi="Verdana"/>
                                <w:i/>
                                <w:color w:val="FFFFFF"/>
                                <w:sz w:val="36"/>
                                <w:szCs w:val="36"/>
                              </w:rPr>
                            </w:pPr>
                            <w:r>
                              <w:rPr>
                                <w:rFonts w:ascii="Verdana" w:hAnsi="Verdana"/>
                                <w:i/>
                                <w:color w:val="FFFFFF"/>
                                <w:sz w:val="36"/>
                                <w:szCs w:val="36"/>
                              </w:rPr>
                              <w:t>UB_BUC_01</w:t>
                            </w:r>
                          </w:p>
                          <w:p w:rsidR="008B19F0" w:rsidRPr="00336771" w:rsidRDefault="008B19F0" w:rsidP="00B855C3">
                            <w:pPr>
                              <w:jc w:val="center"/>
                              <w:rPr>
                                <w:rFonts w:ascii="Verdana" w:hAnsi="Verdana"/>
                                <w:i/>
                                <w:color w:val="FFFFFF"/>
                                <w:sz w:val="36"/>
                                <w:szCs w:val="36"/>
                              </w:rPr>
                            </w:pPr>
                            <w:r>
                              <w:rPr>
                                <w:rFonts w:ascii="Verdana" w:hAnsi="Verdana"/>
                                <w:i/>
                                <w:color w:val="FFFFFF"/>
                                <w:sz w:val="36"/>
                                <w:szCs w:val="36"/>
                              </w:rPr>
                              <w:t>Exchange of Information to determine a claim for UB</w:t>
                            </w:r>
                            <w:r w:rsidRPr="00336771">
                              <w:rPr>
                                <w:rFonts w:ascii="Verdana" w:hAnsi="Verdana"/>
                                <w:i/>
                                <w:color w:val="FFFFFF"/>
                                <w:sz w:val="36"/>
                                <w:szCs w:val="36"/>
                              </w:rPr>
                              <w:fldChar w:fldCharType="begin"/>
                            </w:r>
                            <w:r w:rsidRPr="00336771">
                              <w:rPr>
                                <w:rFonts w:ascii="Verdana" w:hAnsi="Verdana"/>
                                <w:i/>
                                <w:color w:val="FFFFFF"/>
                                <w:sz w:val="36"/>
                                <w:szCs w:val="36"/>
                              </w:rPr>
                              <w:instrText xml:space="preserve"> SUBJECT   \* MERGEFORMAT </w:instrText>
                            </w:r>
                            <w:r w:rsidRPr="00336771">
                              <w:rPr>
                                <w:rFonts w:ascii="Verdana" w:hAnsi="Verdana"/>
                                <w:i/>
                                <w:color w:val="FFFFFF"/>
                                <w:sz w:val="36"/>
                                <w:szCs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81.5pt;margin-top:9.2pt;width:270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cauQIAAMMFAAAOAAAAZHJzL2Uyb0RvYy54bWysVNuOmzAQfa/Uf7D8znKJcwEtqXZDqCpt&#10;L9JuP8ABE6yCTW0nsK367x2bJMtuValqywOyZ8Znbmfm+s3QNujIlOZSpDi8CjBiopAlF/sUf37I&#10;vRVG2lBR0kYKluJHpvGb9etX132XsEjWsimZQgAidNJ3Ka6N6RLf10XNWqqvZMcEKCupWmrgqvZ+&#10;qWgP6G3jR0Gw8Hupyk7JgmkN0mxU4rXDrypWmI9VpZlBTYohNuP+yv139u+vr2myV7SreXEKg/5F&#10;FC3lApxeoDJqKDoo/gtUywsltazMVSFbX1YVL5jLAbIJgxfZ3Ne0Yy4XKI7uLmXS/w+2+HD8pBAv&#10;UxzNMBK0hR49sMGgWzmgaGHr03c6AbP7DgzNAHLos8tVd3ey+KKRkJuaij27UUr2NaMlxBfal/7k&#10;6YijLciufy9L8EMPRjqgoVKtLR6UAwE69Onx0hsbSwHCGYniIABVAbowJDN7sT5ocn7eKW3eMtki&#10;e0ixguY7eHq802Y0PZtYb0LmvGlATpNGPBMA5igB5/DU6mwYrp/f4yDerrYr4pFosfVIkGXeTb4h&#10;3iIPl/Nslm02WfjD+g1JUvOyZMK6OXMrJH/WuxPLR1Zc2KVlw0sLZ0PSar/bNAodKXA7d9+pIBMz&#10;/3kYrl6Qy4uUwogEt1Hs5YvV0iM5mXvxMlh5QRjfxouAxCTLn6d0xwX795RQn+J4Hs1HNv02N+j0&#10;U7MnudGk5Qa2R8PbFK8uRjSxHNyK0rXWUN6M50kpbPhPpYB2nxvtGGtJOtLVDLthHI7zIOxk+QgU&#10;VhIIBmSEzQeHWqpvGPWwRVKsvx6oYhg17wSMQRwSYteOu5D5MoKLmmp2Uw0VBUCl2GA0HjdmXFWH&#10;TvF9DZ7GwRPyBkan4o7UdsbGqE4DB5vC5XbaanYVTe/O6mn3rn8CAAD//wMAUEsDBBQABgAIAAAA&#10;IQA1tBvY2wAAAAoBAAAPAAAAZHJzL2Rvd25yZXYueG1sTE/LTsMwELwj8Q/WInGjdkspbRqnQiCu&#10;IMpD4raNt0nUeB3FbhP+nu0JbjsPzc7km9G36kR9bAJbmE4MKOIyuIYrCx/vzzdLUDEhO2wDk4Uf&#10;irApLi9yzFwY+I1O21QpCeGYoYU6pS7TOpY1eYyT0BGLtg+9xySwr7TrcZBw3+qZMQvtsWH5UGNH&#10;jzWVh+3RW/h82X9/zc1r9eTvuiGMRrNfaWuvr8aHNahEY/ozw7m+VIdCOu3CkV1UreDFrWxJcizn&#10;oMRwb87EToiVMLrI9f8JxS8AAAD//wMAUEsBAi0AFAAGAAgAAAAhALaDOJL+AAAA4QEAABMAAAAA&#10;AAAAAAAAAAAAAAAAAFtDb250ZW50X1R5cGVzXS54bWxQSwECLQAUAAYACAAAACEAOP0h/9YAAACU&#10;AQAACwAAAAAAAAAAAAAAAAAvAQAAX3JlbHMvLnJlbHNQSwECLQAUAAYACAAAACEALYa3GrkCAADD&#10;BQAADgAAAAAAAAAAAAAAAAAuAgAAZHJzL2Uyb0RvYy54bWxQSwECLQAUAAYACAAAACEANbQb2NsA&#10;AAAKAQAADwAAAAAAAAAAAAAAAAATBQAAZHJzL2Rvd25yZXYueG1sUEsFBgAAAAAEAAQA8wAAABsG&#10;AAAAAA==&#10;" o:allowincell="f" filled="f" stroked="f">
                <v:textbox>
                  <w:txbxContent>
                    <w:p w:rsidR="008B19F0" w:rsidRDefault="008B19F0" w:rsidP="00B855C3">
                      <w:pPr>
                        <w:jc w:val="center"/>
                        <w:rPr>
                          <w:rFonts w:ascii="Verdana" w:hAnsi="Verdana"/>
                          <w:i/>
                          <w:color w:val="FFFFFF"/>
                          <w:sz w:val="36"/>
                          <w:szCs w:val="36"/>
                        </w:rPr>
                      </w:pPr>
                      <w:r>
                        <w:rPr>
                          <w:rFonts w:ascii="Verdana" w:hAnsi="Verdana"/>
                          <w:i/>
                          <w:color w:val="FFFFFF"/>
                          <w:sz w:val="36"/>
                          <w:szCs w:val="36"/>
                        </w:rPr>
                        <w:t>UB_BUC_01</w:t>
                      </w:r>
                    </w:p>
                    <w:p w:rsidR="008B19F0" w:rsidRPr="00336771" w:rsidRDefault="008B19F0" w:rsidP="00B855C3">
                      <w:pPr>
                        <w:jc w:val="center"/>
                        <w:rPr>
                          <w:rFonts w:ascii="Verdana" w:hAnsi="Verdana"/>
                          <w:i/>
                          <w:color w:val="FFFFFF"/>
                          <w:sz w:val="36"/>
                          <w:szCs w:val="36"/>
                        </w:rPr>
                      </w:pPr>
                      <w:r>
                        <w:rPr>
                          <w:rFonts w:ascii="Verdana" w:hAnsi="Verdana"/>
                          <w:i/>
                          <w:color w:val="FFFFFF"/>
                          <w:sz w:val="36"/>
                          <w:szCs w:val="36"/>
                        </w:rPr>
                        <w:t>Exchange of Information to determine a claim for UB</w:t>
                      </w:r>
                      <w:r w:rsidRPr="00336771">
                        <w:rPr>
                          <w:rFonts w:ascii="Verdana" w:hAnsi="Verdana"/>
                          <w:i/>
                          <w:color w:val="FFFFFF"/>
                          <w:sz w:val="36"/>
                          <w:szCs w:val="36"/>
                        </w:rPr>
                        <w:fldChar w:fldCharType="begin"/>
                      </w:r>
                      <w:r w:rsidRPr="00336771">
                        <w:rPr>
                          <w:rFonts w:ascii="Verdana" w:hAnsi="Verdana"/>
                          <w:i/>
                          <w:color w:val="FFFFFF"/>
                          <w:sz w:val="36"/>
                          <w:szCs w:val="36"/>
                        </w:rPr>
                        <w:instrText xml:space="preserve"> SUBJECT   \* MERGEFORMAT </w:instrText>
                      </w:r>
                      <w:r w:rsidRPr="00336771">
                        <w:rPr>
                          <w:rFonts w:ascii="Verdana" w:hAnsi="Verdana"/>
                          <w:i/>
                          <w:color w:val="FFFFFF"/>
                          <w:sz w:val="36"/>
                          <w:szCs w:val="36"/>
                        </w:rPr>
                        <w:fldChar w:fldCharType="end"/>
                      </w:r>
                    </w:p>
                  </w:txbxContent>
                </v:textbox>
              </v:shape>
            </w:pict>
          </mc:Fallback>
        </mc:AlternateContent>
      </w: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293F29">
      <w:pPr>
        <w:rPr>
          <w:rFonts w:ascii="Verdana" w:hAnsi="Verdana"/>
        </w:rPr>
      </w:pPr>
      <w:r w:rsidRPr="004005CD">
        <w:rPr>
          <w:rFonts w:ascii="Times New Roman" w:hAnsi="Times New Roman"/>
          <w:noProof/>
          <w:sz w:val="24"/>
          <w:szCs w:val="20"/>
        </w:rPr>
        <w:drawing>
          <wp:inline distT="0" distB="0" distL="0" distR="0" wp14:anchorId="46A47A82" wp14:editId="2EFC9AB4">
            <wp:extent cx="1757045"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583B58" w:rsidRPr="004005CD" w:rsidRDefault="003712E7">
      <w:pPr>
        <w:rPr>
          <w:rFonts w:ascii="Verdana" w:hAnsi="Verdana"/>
        </w:rPr>
      </w:pPr>
      <w:r w:rsidRPr="004005CD">
        <w:rPr>
          <w:rFonts w:ascii="Verdana" w:hAnsi="Verdana"/>
          <w:noProof/>
        </w:rPr>
        <w:drawing>
          <wp:anchor distT="0" distB="0" distL="114300" distR="114300" simplePos="0" relativeHeight="251656704" behindDoc="0" locked="0" layoutInCell="1" allowOverlap="1" wp14:anchorId="2BC7BE30" wp14:editId="28D80644">
            <wp:simplePos x="0" y="0"/>
            <wp:positionH relativeFrom="column">
              <wp:posOffset>2354580</wp:posOffset>
            </wp:positionH>
            <wp:positionV relativeFrom="paragraph">
              <wp:posOffset>640613</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4005CD" w:rsidRDefault="00583B58" w:rsidP="00527526">
      <w:pPr>
        <w:pStyle w:val="Heading1"/>
        <w:rPr>
          <w:rFonts w:ascii="Verdana" w:hAnsi="Verdana"/>
        </w:rPr>
      </w:pPr>
      <w:bookmarkStart w:id="1" w:name="_Toc521065251"/>
      <w:r w:rsidRPr="004005CD">
        <w:rPr>
          <w:rFonts w:ascii="Verdana" w:hAnsi="Verdana"/>
        </w:rPr>
        <w:lastRenderedPageBreak/>
        <w:t>Table of Contents</w:t>
      </w:r>
      <w:bookmarkEnd w:id="1"/>
    </w:p>
    <w:p w:rsidR="00583B58" w:rsidRPr="004005CD" w:rsidRDefault="00583B58">
      <w:pPr>
        <w:rPr>
          <w:rFonts w:ascii="Verdana" w:hAnsi="Verdana"/>
        </w:rPr>
      </w:pPr>
    </w:p>
    <w:p w:rsidR="00583B58" w:rsidRPr="004005CD" w:rsidRDefault="00583B58">
      <w:pPr>
        <w:rPr>
          <w:rFonts w:ascii="Verdana" w:hAnsi="Verdana"/>
        </w:rPr>
      </w:pPr>
    </w:p>
    <w:p w:rsidR="001C5434" w:rsidRDefault="00583B58">
      <w:pPr>
        <w:pStyle w:val="TOC1"/>
        <w:tabs>
          <w:tab w:val="right" w:leader="dot" w:pos="8777"/>
        </w:tabs>
        <w:rPr>
          <w:rFonts w:eastAsiaTheme="minorEastAsia" w:cstheme="minorBidi"/>
          <w:noProof/>
          <w:sz w:val="22"/>
          <w:szCs w:val="22"/>
        </w:rPr>
      </w:pPr>
      <w:r w:rsidRPr="004005CD">
        <w:rPr>
          <w:rFonts w:ascii="Verdana" w:hAnsi="Verdana"/>
        </w:rPr>
        <w:fldChar w:fldCharType="begin"/>
      </w:r>
      <w:r w:rsidRPr="004005CD">
        <w:rPr>
          <w:rFonts w:ascii="Verdana" w:hAnsi="Verdana"/>
        </w:rPr>
        <w:instrText xml:space="preserve"> TOC \o "1-3" \h \z \u </w:instrText>
      </w:r>
      <w:r w:rsidRPr="004005CD">
        <w:rPr>
          <w:rFonts w:ascii="Verdana" w:hAnsi="Verdana"/>
        </w:rPr>
        <w:fldChar w:fldCharType="separate"/>
      </w:r>
      <w:hyperlink w:anchor="_Toc521065251" w:history="1">
        <w:r w:rsidR="001C5434" w:rsidRPr="00AE009B">
          <w:rPr>
            <w:rStyle w:val="Hyperlink"/>
            <w:noProof/>
          </w:rPr>
          <w:t>Table of Contents</w:t>
        </w:r>
        <w:r w:rsidR="001C5434">
          <w:rPr>
            <w:noProof/>
            <w:webHidden/>
          </w:rPr>
          <w:tab/>
        </w:r>
        <w:r w:rsidR="001C5434">
          <w:rPr>
            <w:noProof/>
            <w:webHidden/>
          </w:rPr>
          <w:fldChar w:fldCharType="begin"/>
        </w:r>
        <w:r w:rsidR="001C5434">
          <w:rPr>
            <w:noProof/>
            <w:webHidden/>
          </w:rPr>
          <w:instrText xml:space="preserve"> PAGEREF _Toc521065251 \h </w:instrText>
        </w:r>
        <w:r w:rsidR="001C5434">
          <w:rPr>
            <w:noProof/>
            <w:webHidden/>
          </w:rPr>
        </w:r>
        <w:r w:rsidR="001C5434">
          <w:rPr>
            <w:noProof/>
            <w:webHidden/>
          </w:rPr>
          <w:fldChar w:fldCharType="separate"/>
        </w:r>
        <w:r w:rsidR="001C5434">
          <w:rPr>
            <w:noProof/>
            <w:webHidden/>
          </w:rPr>
          <w:t>2</w:t>
        </w:r>
        <w:r w:rsidR="001C5434">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52" w:history="1">
        <w:r w:rsidRPr="00AE009B">
          <w:rPr>
            <w:rStyle w:val="Hyperlink"/>
            <w:noProof/>
          </w:rPr>
          <w:t>1.</w:t>
        </w:r>
        <w:r w:rsidRPr="00AE009B">
          <w:rPr>
            <w:rStyle w:val="Hyperlink"/>
            <w:rFonts w:cs="Calibri"/>
            <w:noProof/>
          </w:rPr>
          <w:t xml:space="preserve"> Introduction</w:t>
        </w:r>
        <w:r>
          <w:rPr>
            <w:noProof/>
            <w:webHidden/>
          </w:rPr>
          <w:tab/>
        </w:r>
        <w:r>
          <w:rPr>
            <w:noProof/>
            <w:webHidden/>
          </w:rPr>
          <w:fldChar w:fldCharType="begin"/>
        </w:r>
        <w:r>
          <w:rPr>
            <w:noProof/>
            <w:webHidden/>
          </w:rPr>
          <w:instrText xml:space="preserve"> PAGEREF _Toc521065252 \h </w:instrText>
        </w:r>
        <w:r>
          <w:rPr>
            <w:noProof/>
            <w:webHidden/>
          </w:rPr>
        </w:r>
        <w:r>
          <w:rPr>
            <w:noProof/>
            <w:webHidden/>
          </w:rPr>
          <w:fldChar w:fldCharType="separate"/>
        </w:r>
        <w:r>
          <w:rPr>
            <w:noProof/>
            <w:webHidden/>
          </w:rPr>
          <w:t>7</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3" w:history="1">
        <w:r w:rsidRPr="00AE009B">
          <w:rPr>
            <w:rStyle w:val="Hyperlink"/>
            <w:noProof/>
          </w:rPr>
          <w:t>1.1. Purpose</w:t>
        </w:r>
        <w:r>
          <w:rPr>
            <w:noProof/>
            <w:webHidden/>
          </w:rPr>
          <w:tab/>
        </w:r>
        <w:r>
          <w:rPr>
            <w:noProof/>
            <w:webHidden/>
          </w:rPr>
          <w:fldChar w:fldCharType="begin"/>
        </w:r>
        <w:r>
          <w:rPr>
            <w:noProof/>
            <w:webHidden/>
          </w:rPr>
          <w:instrText xml:space="preserve"> PAGEREF _Toc521065253 \h </w:instrText>
        </w:r>
        <w:r>
          <w:rPr>
            <w:noProof/>
            <w:webHidden/>
          </w:rPr>
        </w:r>
        <w:r>
          <w:rPr>
            <w:noProof/>
            <w:webHidden/>
          </w:rPr>
          <w:fldChar w:fldCharType="separate"/>
        </w:r>
        <w:r>
          <w:rPr>
            <w:noProof/>
            <w:webHidden/>
          </w:rPr>
          <w:t>7</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4" w:history="1">
        <w:r w:rsidRPr="00AE009B">
          <w:rPr>
            <w:rStyle w:val="Hyperlink"/>
            <w:noProof/>
          </w:rPr>
          <w:t>1.2. Scope</w:t>
        </w:r>
        <w:r>
          <w:rPr>
            <w:noProof/>
            <w:webHidden/>
          </w:rPr>
          <w:tab/>
        </w:r>
        <w:r>
          <w:rPr>
            <w:noProof/>
            <w:webHidden/>
          </w:rPr>
          <w:fldChar w:fldCharType="begin"/>
        </w:r>
        <w:r>
          <w:rPr>
            <w:noProof/>
            <w:webHidden/>
          </w:rPr>
          <w:instrText xml:space="preserve"> PAGEREF _Toc521065254 \h </w:instrText>
        </w:r>
        <w:r>
          <w:rPr>
            <w:noProof/>
            <w:webHidden/>
          </w:rPr>
        </w:r>
        <w:r>
          <w:rPr>
            <w:noProof/>
            <w:webHidden/>
          </w:rPr>
          <w:fldChar w:fldCharType="separate"/>
        </w:r>
        <w:r>
          <w:rPr>
            <w:noProof/>
            <w:webHidden/>
          </w:rPr>
          <w:t>7</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5" w:history="1">
        <w:r w:rsidRPr="00AE009B">
          <w:rPr>
            <w:rStyle w:val="Hyperlink"/>
            <w:noProof/>
          </w:rPr>
          <w:t>1.3. Definitions, Acronyms and Abbreviations</w:t>
        </w:r>
        <w:r>
          <w:rPr>
            <w:noProof/>
            <w:webHidden/>
          </w:rPr>
          <w:tab/>
        </w:r>
        <w:r>
          <w:rPr>
            <w:noProof/>
            <w:webHidden/>
          </w:rPr>
          <w:fldChar w:fldCharType="begin"/>
        </w:r>
        <w:r>
          <w:rPr>
            <w:noProof/>
            <w:webHidden/>
          </w:rPr>
          <w:instrText xml:space="preserve"> PAGEREF _Toc521065255 \h </w:instrText>
        </w:r>
        <w:r>
          <w:rPr>
            <w:noProof/>
            <w:webHidden/>
          </w:rPr>
        </w:r>
        <w:r>
          <w:rPr>
            <w:noProof/>
            <w:webHidden/>
          </w:rPr>
          <w:fldChar w:fldCharType="separate"/>
        </w:r>
        <w:r>
          <w:rPr>
            <w:noProof/>
            <w:webHidden/>
          </w:rPr>
          <w:t>7</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6" w:history="1">
        <w:r w:rsidRPr="00AE009B">
          <w:rPr>
            <w:rStyle w:val="Hyperlink"/>
            <w:noProof/>
          </w:rPr>
          <w:t>1.4. References</w:t>
        </w:r>
        <w:r>
          <w:rPr>
            <w:noProof/>
            <w:webHidden/>
          </w:rPr>
          <w:tab/>
        </w:r>
        <w:r>
          <w:rPr>
            <w:noProof/>
            <w:webHidden/>
          </w:rPr>
          <w:fldChar w:fldCharType="begin"/>
        </w:r>
        <w:r>
          <w:rPr>
            <w:noProof/>
            <w:webHidden/>
          </w:rPr>
          <w:instrText xml:space="preserve"> PAGEREF _Toc521065256 \h </w:instrText>
        </w:r>
        <w:r>
          <w:rPr>
            <w:noProof/>
            <w:webHidden/>
          </w:rPr>
        </w:r>
        <w:r>
          <w:rPr>
            <w:noProof/>
            <w:webHidden/>
          </w:rPr>
          <w:fldChar w:fldCharType="separate"/>
        </w:r>
        <w:r>
          <w:rPr>
            <w:noProof/>
            <w:webHidden/>
          </w:rPr>
          <w:t>8</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7" w:history="1">
        <w:r w:rsidRPr="00AE009B">
          <w:rPr>
            <w:rStyle w:val="Hyperlink"/>
            <w:noProof/>
          </w:rPr>
          <w:t>1.5. Overview</w:t>
        </w:r>
        <w:r>
          <w:rPr>
            <w:noProof/>
            <w:webHidden/>
          </w:rPr>
          <w:tab/>
        </w:r>
        <w:r>
          <w:rPr>
            <w:noProof/>
            <w:webHidden/>
          </w:rPr>
          <w:fldChar w:fldCharType="begin"/>
        </w:r>
        <w:r>
          <w:rPr>
            <w:noProof/>
            <w:webHidden/>
          </w:rPr>
          <w:instrText xml:space="preserve"> PAGEREF _Toc521065257 \h </w:instrText>
        </w:r>
        <w:r>
          <w:rPr>
            <w:noProof/>
            <w:webHidden/>
          </w:rPr>
        </w:r>
        <w:r>
          <w:rPr>
            <w:noProof/>
            <w:webHidden/>
          </w:rPr>
          <w:fldChar w:fldCharType="separate"/>
        </w:r>
        <w:r>
          <w:rPr>
            <w:noProof/>
            <w:webHidden/>
          </w:rPr>
          <w:t>8</w:t>
        </w:r>
        <w:r>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58" w:history="1">
        <w:r w:rsidRPr="00AE009B">
          <w:rPr>
            <w:rStyle w:val="Hyperlink"/>
            <w:noProof/>
          </w:rPr>
          <w:t>2.</w:t>
        </w:r>
        <w:r w:rsidRPr="00AE009B">
          <w:rPr>
            <w:rStyle w:val="Hyperlink"/>
            <w:rFonts w:cs="Calibri"/>
            <w:noProof/>
          </w:rPr>
          <w:t xml:space="preserve"> Description</w:t>
        </w:r>
        <w:r>
          <w:rPr>
            <w:noProof/>
            <w:webHidden/>
          </w:rPr>
          <w:tab/>
        </w:r>
        <w:r>
          <w:rPr>
            <w:noProof/>
            <w:webHidden/>
          </w:rPr>
          <w:fldChar w:fldCharType="begin"/>
        </w:r>
        <w:r>
          <w:rPr>
            <w:noProof/>
            <w:webHidden/>
          </w:rPr>
          <w:instrText xml:space="preserve"> PAGEREF _Toc521065258 \h </w:instrText>
        </w:r>
        <w:r>
          <w:rPr>
            <w:noProof/>
            <w:webHidden/>
          </w:rPr>
        </w:r>
        <w:r>
          <w:rPr>
            <w:noProof/>
            <w:webHidden/>
          </w:rPr>
          <w:fldChar w:fldCharType="separate"/>
        </w:r>
        <w:r>
          <w:rPr>
            <w:noProof/>
            <w:webHidden/>
          </w:rPr>
          <w:t>9</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9" w:history="1">
        <w:r w:rsidRPr="00AE009B">
          <w:rPr>
            <w:rStyle w:val="Hyperlink"/>
            <w:noProof/>
          </w:rPr>
          <w:t>2.1. Business Scenario</w:t>
        </w:r>
        <w:r>
          <w:rPr>
            <w:noProof/>
            <w:webHidden/>
          </w:rPr>
          <w:tab/>
        </w:r>
        <w:r>
          <w:rPr>
            <w:noProof/>
            <w:webHidden/>
          </w:rPr>
          <w:fldChar w:fldCharType="begin"/>
        </w:r>
        <w:r>
          <w:rPr>
            <w:noProof/>
            <w:webHidden/>
          </w:rPr>
          <w:instrText xml:space="preserve"> PAGEREF _Toc521065259 \h </w:instrText>
        </w:r>
        <w:r>
          <w:rPr>
            <w:noProof/>
            <w:webHidden/>
          </w:rPr>
        </w:r>
        <w:r>
          <w:rPr>
            <w:noProof/>
            <w:webHidden/>
          </w:rPr>
          <w:fldChar w:fldCharType="separate"/>
        </w:r>
        <w:r>
          <w:rPr>
            <w:noProof/>
            <w:webHidden/>
          </w:rPr>
          <w:t>9</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0" w:history="1">
        <w:r w:rsidRPr="00AE009B">
          <w:rPr>
            <w:rStyle w:val="Hyperlink"/>
            <w:noProof/>
          </w:rPr>
          <w:t>2.2. Legal Base</w:t>
        </w:r>
        <w:r>
          <w:rPr>
            <w:noProof/>
            <w:webHidden/>
          </w:rPr>
          <w:tab/>
        </w:r>
        <w:r>
          <w:rPr>
            <w:noProof/>
            <w:webHidden/>
          </w:rPr>
          <w:fldChar w:fldCharType="begin"/>
        </w:r>
        <w:r>
          <w:rPr>
            <w:noProof/>
            <w:webHidden/>
          </w:rPr>
          <w:instrText xml:space="preserve"> PAGEREF _Toc521065260 \h </w:instrText>
        </w:r>
        <w:r>
          <w:rPr>
            <w:noProof/>
            <w:webHidden/>
          </w:rPr>
        </w:r>
        <w:r>
          <w:rPr>
            <w:noProof/>
            <w:webHidden/>
          </w:rPr>
          <w:fldChar w:fldCharType="separate"/>
        </w:r>
        <w:r>
          <w:rPr>
            <w:noProof/>
            <w:webHidden/>
          </w:rPr>
          <w:t>9</w:t>
        </w:r>
        <w:r>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61" w:history="1">
        <w:r w:rsidRPr="00AE009B">
          <w:rPr>
            <w:rStyle w:val="Hyperlink"/>
            <w:noProof/>
          </w:rPr>
          <w:t>3.</w:t>
        </w:r>
        <w:r w:rsidRPr="00AE009B">
          <w:rPr>
            <w:rStyle w:val="Hyperlink"/>
            <w:rFonts w:cs="Calibri"/>
            <w:noProof/>
          </w:rPr>
          <w:t xml:space="preserve"> Actors &amp; Roles</w:t>
        </w:r>
        <w:r>
          <w:rPr>
            <w:noProof/>
            <w:webHidden/>
          </w:rPr>
          <w:tab/>
        </w:r>
        <w:r>
          <w:rPr>
            <w:noProof/>
            <w:webHidden/>
          </w:rPr>
          <w:fldChar w:fldCharType="begin"/>
        </w:r>
        <w:r>
          <w:rPr>
            <w:noProof/>
            <w:webHidden/>
          </w:rPr>
          <w:instrText xml:space="preserve"> PAGEREF _Toc521065261 \h </w:instrText>
        </w:r>
        <w:r>
          <w:rPr>
            <w:noProof/>
            <w:webHidden/>
          </w:rPr>
        </w:r>
        <w:r>
          <w:rPr>
            <w:noProof/>
            <w:webHidden/>
          </w:rPr>
          <w:fldChar w:fldCharType="separate"/>
        </w:r>
        <w:r>
          <w:rPr>
            <w:noProof/>
            <w:webHidden/>
          </w:rPr>
          <w:t>10</w:t>
        </w:r>
        <w:r>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62" w:history="1">
        <w:r w:rsidRPr="00AE009B">
          <w:rPr>
            <w:rStyle w:val="Hyperlink"/>
            <w:noProof/>
          </w:rPr>
          <w:t>4.</w:t>
        </w:r>
        <w:r w:rsidRPr="00AE009B">
          <w:rPr>
            <w:rStyle w:val="Hyperlink"/>
            <w:rFonts w:cs="Calibri"/>
            <w:noProof/>
          </w:rPr>
          <w:t xml:space="preserve"> Use Case</w:t>
        </w:r>
        <w:r>
          <w:rPr>
            <w:noProof/>
            <w:webHidden/>
          </w:rPr>
          <w:tab/>
        </w:r>
        <w:r>
          <w:rPr>
            <w:noProof/>
            <w:webHidden/>
          </w:rPr>
          <w:fldChar w:fldCharType="begin"/>
        </w:r>
        <w:r>
          <w:rPr>
            <w:noProof/>
            <w:webHidden/>
          </w:rPr>
          <w:instrText xml:space="preserve"> PAGEREF _Toc521065262 \h </w:instrText>
        </w:r>
        <w:r>
          <w:rPr>
            <w:noProof/>
            <w:webHidden/>
          </w:rPr>
        </w:r>
        <w:r>
          <w:rPr>
            <w:noProof/>
            <w:webHidden/>
          </w:rPr>
          <w:fldChar w:fldCharType="separate"/>
        </w:r>
        <w:r>
          <w:rPr>
            <w:noProof/>
            <w:webHidden/>
          </w:rPr>
          <w:t>11</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3" w:history="1">
        <w:r w:rsidRPr="00AE009B">
          <w:rPr>
            <w:rStyle w:val="Hyperlink"/>
            <w:noProof/>
          </w:rPr>
          <w:t>4.1. RUP Table Representation</w:t>
        </w:r>
        <w:r>
          <w:rPr>
            <w:noProof/>
            <w:webHidden/>
          </w:rPr>
          <w:tab/>
        </w:r>
        <w:r>
          <w:rPr>
            <w:noProof/>
            <w:webHidden/>
          </w:rPr>
          <w:fldChar w:fldCharType="begin"/>
        </w:r>
        <w:r>
          <w:rPr>
            <w:noProof/>
            <w:webHidden/>
          </w:rPr>
          <w:instrText xml:space="preserve"> PAGEREF _Toc521065263 \h </w:instrText>
        </w:r>
        <w:r>
          <w:rPr>
            <w:noProof/>
            <w:webHidden/>
          </w:rPr>
        </w:r>
        <w:r>
          <w:rPr>
            <w:noProof/>
            <w:webHidden/>
          </w:rPr>
          <w:fldChar w:fldCharType="separate"/>
        </w:r>
        <w:r>
          <w:rPr>
            <w:noProof/>
            <w:webHidden/>
          </w:rPr>
          <w:t>11</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4" w:history="1">
        <w:r w:rsidRPr="00AE009B">
          <w:rPr>
            <w:rStyle w:val="Hyperlink"/>
            <w:noProof/>
          </w:rPr>
          <w:t>4.2. Request – Reply SEDs</w:t>
        </w:r>
        <w:r>
          <w:rPr>
            <w:noProof/>
            <w:webHidden/>
          </w:rPr>
          <w:tab/>
        </w:r>
        <w:r>
          <w:rPr>
            <w:noProof/>
            <w:webHidden/>
          </w:rPr>
          <w:fldChar w:fldCharType="begin"/>
        </w:r>
        <w:r>
          <w:rPr>
            <w:noProof/>
            <w:webHidden/>
          </w:rPr>
          <w:instrText xml:space="preserve"> PAGEREF _Toc521065264 \h </w:instrText>
        </w:r>
        <w:r>
          <w:rPr>
            <w:noProof/>
            <w:webHidden/>
          </w:rPr>
        </w:r>
        <w:r>
          <w:rPr>
            <w:noProof/>
            <w:webHidden/>
          </w:rPr>
          <w:fldChar w:fldCharType="separate"/>
        </w:r>
        <w:r>
          <w:rPr>
            <w:noProof/>
            <w:webHidden/>
          </w:rPr>
          <w:t>20</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5" w:history="1">
        <w:r w:rsidRPr="00AE009B">
          <w:rPr>
            <w:rStyle w:val="Hyperlink"/>
            <w:noProof/>
          </w:rPr>
          <w:t>4.3. Attachments Allowed</w:t>
        </w:r>
        <w:r>
          <w:rPr>
            <w:noProof/>
            <w:webHidden/>
          </w:rPr>
          <w:tab/>
        </w:r>
        <w:r>
          <w:rPr>
            <w:noProof/>
            <w:webHidden/>
          </w:rPr>
          <w:fldChar w:fldCharType="begin"/>
        </w:r>
        <w:r>
          <w:rPr>
            <w:noProof/>
            <w:webHidden/>
          </w:rPr>
          <w:instrText xml:space="preserve"> PAGEREF _Toc521065265 \h </w:instrText>
        </w:r>
        <w:r>
          <w:rPr>
            <w:noProof/>
            <w:webHidden/>
          </w:rPr>
        </w:r>
        <w:r>
          <w:rPr>
            <w:noProof/>
            <w:webHidden/>
          </w:rPr>
          <w:fldChar w:fldCharType="separate"/>
        </w:r>
        <w:r>
          <w:rPr>
            <w:noProof/>
            <w:webHidden/>
          </w:rPr>
          <w:t>20</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6" w:history="1">
        <w:r w:rsidRPr="00AE009B">
          <w:rPr>
            <w:rStyle w:val="Hyperlink"/>
            <w:noProof/>
          </w:rPr>
          <w:t>4.4. Artefacts used</w:t>
        </w:r>
        <w:r>
          <w:rPr>
            <w:noProof/>
            <w:webHidden/>
          </w:rPr>
          <w:tab/>
        </w:r>
        <w:r>
          <w:rPr>
            <w:noProof/>
            <w:webHidden/>
          </w:rPr>
          <w:fldChar w:fldCharType="begin"/>
        </w:r>
        <w:r>
          <w:rPr>
            <w:noProof/>
            <w:webHidden/>
          </w:rPr>
          <w:instrText xml:space="preserve"> PAGEREF _Toc521065266 \h </w:instrText>
        </w:r>
        <w:r>
          <w:rPr>
            <w:noProof/>
            <w:webHidden/>
          </w:rPr>
        </w:r>
        <w:r>
          <w:rPr>
            <w:noProof/>
            <w:webHidden/>
          </w:rPr>
          <w:fldChar w:fldCharType="separate"/>
        </w:r>
        <w:r>
          <w:rPr>
            <w:noProof/>
            <w:webHidden/>
          </w:rPr>
          <w:t>20</w:t>
        </w:r>
        <w:r>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67" w:history="1">
        <w:r w:rsidRPr="00AE009B">
          <w:rPr>
            <w:rStyle w:val="Hyperlink"/>
            <w:noProof/>
          </w:rPr>
          <w:t>5.</w:t>
        </w:r>
        <w:r w:rsidRPr="00AE009B">
          <w:rPr>
            <w:rStyle w:val="Hyperlink"/>
            <w:rFonts w:cs="Calibri"/>
            <w:noProof/>
          </w:rPr>
          <w:t xml:space="preserve"> Business Processes</w:t>
        </w:r>
        <w:r>
          <w:rPr>
            <w:noProof/>
            <w:webHidden/>
          </w:rPr>
          <w:tab/>
        </w:r>
        <w:r>
          <w:rPr>
            <w:noProof/>
            <w:webHidden/>
          </w:rPr>
          <w:fldChar w:fldCharType="begin"/>
        </w:r>
        <w:r>
          <w:rPr>
            <w:noProof/>
            <w:webHidden/>
          </w:rPr>
          <w:instrText xml:space="preserve"> PAGEREF _Toc521065267 \h </w:instrText>
        </w:r>
        <w:r>
          <w:rPr>
            <w:noProof/>
            <w:webHidden/>
          </w:rPr>
        </w:r>
        <w:r>
          <w:rPr>
            <w:noProof/>
            <w:webHidden/>
          </w:rPr>
          <w:fldChar w:fldCharType="separate"/>
        </w:r>
        <w:r>
          <w:rPr>
            <w:noProof/>
            <w:webHidden/>
          </w:rPr>
          <w:t>22</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8" w:history="1">
        <w:r w:rsidRPr="00AE009B">
          <w:rPr>
            <w:rStyle w:val="Hyperlink"/>
            <w:noProof/>
          </w:rPr>
          <w:t>5.1. Case Owner</w:t>
        </w:r>
        <w:r>
          <w:rPr>
            <w:noProof/>
            <w:webHidden/>
          </w:rPr>
          <w:tab/>
        </w:r>
        <w:r>
          <w:rPr>
            <w:noProof/>
            <w:webHidden/>
          </w:rPr>
          <w:fldChar w:fldCharType="begin"/>
        </w:r>
        <w:r>
          <w:rPr>
            <w:noProof/>
            <w:webHidden/>
          </w:rPr>
          <w:instrText xml:space="preserve"> PAGEREF _Toc521065268 \h </w:instrText>
        </w:r>
        <w:r>
          <w:rPr>
            <w:noProof/>
            <w:webHidden/>
          </w:rPr>
        </w:r>
        <w:r>
          <w:rPr>
            <w:noProof/>
            <w:webHidden/>
          </w:rPr>
          <w:fldChar w:fldCharType="separate"/>
        </w:r>
        <w:r>
          <w:rPr>
            <w:noProof/>
            <w:webHidden/>
          </w:rPr>
          <w:t>23</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9" w:history="1">
        <w:r w:rsidRPr="00AE009B">
          <w:rPr>
            <w:rStyle w:val="Hyperlink"/>
            <w:noProof/>
          </w:rPr>
          <w:t>5.2. Counterparty</w:t>
        </w:r>
        <w:r>
          <w:rPr>
            <w:noProof/>
            <w:webHidden/>
          </w:rPr>
          <w:tab/>
        </w:r>
        <w:r>
          <w:rPr>
            <w:noProof/>
            <w:webHidden/>
          </w:rPr>
          <w:fldChar w:fldCharType="begin"/>
        </w:r>
        <w:r>
          <w:rPr>
            <w:noProof/>
            <w:webHidden/>
          </w:rPr>
          <w:instrText xml:space="preserve"> PAGEREF _Toc521065269 \h </w:instrText>
        </w:r>
        <w:r>
          <w:rPr>
            <w:noProof/>
            <w:webHidden/>
          </w:rPr>
        </w:r>
        <w:r>
          <w:rPr>
            <w:noProof/>
            <w:webHidden/>
          </w:rPr>
          <w:fldChar w:fldCharType="separate"/>
        </w:r>
        <w:r>
          <w:rPr>
            <w:noProof/>
            <w:webHidden/>
          </w:rPr>
          <w:t>24</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0" w:history="1">
        <w:r w:rsidRPr="00AE009B">
          <w:rPr>
            <w:rStyle w:val="Hyperlink"/>
            <w:noProof/>
          </w:rPr>
          <w:t>5.3. Sub Processes</w:t>
        </w:r>
        <w:r>
          <w:rPr>
            <w:noProof/>
            <w:webHidden/>
          </w:rPr>
          <w:tab/>
        </w:r>
        <w:r>
          <w:rPr>
            <w:noProof/>
            <w:webHidden/>
          </w:rPr>
          <w:fldChar w:fldCharType="begin"/>
        </w:r>
        <w:r>
          <w:rPr>
            <w:noProof/>
            <w:webHidden/>
          </w:rPr>
          <w:instrText xml:space="preserve"> PAGEREF _Toc521065270 \h </w:instrText>
        </w:r>
        <w:r>
          <w:rPr>
            <w:noProof/>
            <w:webHidden/>
          </w:rPr>
        </w:r>
        <w:r>
          <w:rPr>
            <w:noProof/>
            <w:webHidden/>
          </w:rPr>
          <w:fldChar w:fldCharType="separate"/>
        </w:r>
        <w:r>
          <w:rPr>
            <w:noProof/>
            <w:webHidden/>
          </w:rPr>
          <w:t>25</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1" w:history="1">
        <w:r w:rsidRPr="00AE009B">
          <w:rPr>
            <w:rStyle w:val="Hyperlink"/>
            <w:rFonts w:ascii="Times New Roman" w:hAnsi="Times New Roman"/>
            <w:noProof/>
          </w:rPr>
          <w:t>5.3.1.</w:t>
        </w:r>
        <w:r w:rsidRPr="00AE009B">
          <w:rPr>
            <w:rStyle w:val="Hyperlink"/>
            <w:noProof/>
          </w:rPr>
          <w:t xml:space="preserve"> Case Owner's Sub Process "Request for Insurance Records"</w:t>
        </w:r>
        <w:r>
          <w:rPr>
            <w:noProof/>
            <w:webHidden/>
          </w:rPr>
          <w:tab/>
        </w:r>
        <w:r>
          <w:rPr>
            <w:noProof/>
            <w:webHidden/>
          </w:rPr>
          <w:fldChar w:fldCharType="begin"/>
        </w:r>
        <w:r>
          <w:rPr>
            <w:noProof/>
            <w:webHidden/>
          </w:rPr>
          <w:instrText xml:space="preserve"> PAGEREF _Toc521065271 \h </w:instrText>
        </w:r>
        <w:r>
          <w:rPr>
            <w:noProof/>
            <w:webHidden/>
          </w:rPr>
        </w:r>
        <w:r>
          <w:rPr>
            <w:noProof/>
            <w:webHidden/>
          </w:rPr>
          <w:fldChar w:fldCharType="separate"/>
        </w:r>
        <w:r>
          <w:rPr>
            <w:noProof/>
            <w:webHidden/>
          </w:rPr>
          <w:t>25</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2" w:history="1">
        <w:r w:rsidRPr="00AE009B">
          <w:rPr>
            <w:rStyle w:val="Hyperlink"/>
            <w:rFonts w:ascii="Times New Roman" w:hAnsi="Times New Roman"/>
            <w:noProof/>
          </w:rPr>
          <w:t>5.3.2.</w:t>
        </w:r>
        <w:r w:rsidRPr="00AE009B">
          <w:rPr>
            <w:rStyle w:val="Hyperlink"/>
            <w:noProof/>
          </w:rPr>
          <w:t xml:space="preserve"> Case Owner's Sub Process "Request for Salary Info"</w:t>
        </w:r>
        <w:r>
          <w:rPr>
            <w:noProof/>
            <w:webHidden/>
          </w:rPr>
          <w:tab/>
        </w:r>
        <w:r>
          <w:rPr>
            <w:noProof/>
            <w:webHidden/>
          </w:rPr>
          <w:fldChar w:fldCharType="begin"/>
        </w:r>
        <w:r>
          <w:rPr>
            <w:noProof/>
            <w:webHidden/>
          </w:rPr>
          <w:instrText xml:space="preserve"> PAGEREF _Toc521065272 \h </w:instrText>
        </w:r>
        <w:r>
          <w:rPr>
            <w:noProof/>
            <w:webHidden/>
          </w:rPr>
        </w:r>
        <w:r>
          <w:rPr>
            <w:noProof/>
            <w:webHidden/>
          </w:rPr>
          <w:fldChar w:fldCharType="separate"/>
        </w:r>
        <w:r>
          <w:rPr>
            <w:noProof/>
            <w:webHidden/>
          </w:rPr>
          <w:t>25</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3" w:history="1">
        <w:r w:rsidRPr="00AE009B">
          <w:rPr>
            <w:rStyle w:val="Hyperlink"/>
            <w:rFonts w:ascii="Times New Roman" w:hAnsi="Times New Roman"/>
            <w:noProof/>
          </w:rPr>
          <w:t>5.3.3.</w:t>
        </w:r>
        <w:r w:rsidRPr="00AE009B">
          <w:rPr>
            <w:rStyle w:val="Hyperlink"/>
            <w:noProof/>
          </w:rPr>
          <w:t xml:space="preserve"> Case Owner's Sub Processes "Request for Family Info"</w:t>
        </w:r>
        <w:r>
          <w:rPr>
            <w:noProof/>
            <w:webHidden/>
          </w:rPr>
          <w:tab/>
        </w:r>
        <w:r>
          <w:rPr>
            <w:noProof/>
            <w:webHidden/>
          </w:rPr>
          <w:fldChar w:fldCharType="begin"/>
        </w:r>
        <w:r>
          <w:rPr>
            <w:noProof/>
            <w:webHidden/>
          </w:rPr>
          <w:instrText xml:space="preserve"> PAGEREF _Toc521065273 \h </w:instrText>
        </w:r>
        <w:r>
          <w:rPr>
            <w:noProof/>
            <w:webHidden/>
          </w:rPr>
        </w:r>
        <w:r>
          <w:rPr>
            <w:noProof/>
            <w:webHidden/>
          </w:rPr>
          <w:fldChar w:fldCharType="separate"/>
        </w:r>
        <w:r>
          <w:rPr>
            <w:noProof/>
            <w:webHidden/>
          </w:rPr>
          <w:t>26</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4" w:history="1">
        <w:r w:rsidRPr="00AE009B">
          <w:rPr>
            <w:rStyle w:val="Hyperlink"/>
            <w:rFonts w:ascii="Times New Roman" w:hAnsi="Times New Roman"/>
            <w:noProof/>
          </w:rPr>
          <w:t>5.3.4.</w:t>
        </w:r>
        <w:r w:rsidRPr="00AE009B">
          <w:rPr>
            <w:rStyle w:val="Hyperlink"/>
            <w:noProof/>
          </w:rPr>
          <w:t xml:space="preserve"> Counterparty's Sub Process "Receive Request for Insurance Records"</w:t>
        </w:r>
        <w:r>
          <w:rPr>
            <w:noProof/>
            <w:webHidden/>
          </w:rPr>
          <w:tab/>
        </w:r>
        <w:r>
          <w:rPr>
            <w:noProof/>
            <w:webHidden/>
          </w:rPr>
          <w:fldChar w:fldCharType="begin"/>
        </w:r>
        <w:r>
          <w:rPr>
            <w:noProof/>
            <w:webHidden/>
          </w:rPr>
          <w:instrText xml:space="preserve"> PAGEREF _Toc521065274 \h </w:instrText>
        </w:r>
        <w:r>
          <w:rPr>
            <w:noProof/>
            <w:webHidden/>
          </w:rPr>
        </w:r>
        <w:r>
          <w:rPr>
            <w:noProof/>
            <w:webHidden/>
          </w:rPr>
          <w:fldChar w:fldCharType="separate"/>
        </w:r>
        <w:r>
          <w:rPr>
            <w:noProof/>
            <w:webHidden/>
          </w:rPr>
          <w:t>26</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5" w:history="1">
        <w:r w:rsidRPr="00AE009B">
          <w:rPr>
            <w:rStyle w:val="Hyperlink"/>
            <w:rFonts w:ascii="Times New Roman" w:hAnsi="Times New Roman"/>
            <w:noProof/>
          </w:rPr>
          <w:t>5.3.5.</w:t>
        </w:r>
        <w:r w:rsidRPr="00AE009B">
          <w:rPr>
            <w:rStyle w:val="Hyperlink"/>
            <w:noProof/>
          </w:rPr>
          <w:t xml:space="preserve"> Counterparty's Sub Process "Receive Request for Salary Info"</w:t>
        </w:r>
        <w:r>
          <w:rPr>
            <w:noProof/>
            <w:webHidden/>
          </w:rPr>
          <w:tab/>
        </w:r>
        <w:r>
          <w:rPr>
            <w:noProof/>
            <w:webHidden/>
          </w:rPr>
          <w:fldChar w:fldCharType="begin"/>
        </w:r>
        <w:r>
          <w:rPr>
            <w:noProof/>
            <w:webHidden/>
          </w:rPr>
          <w:instrText xml:space="preserve"> PAGEREF _Toc521065275 \h </w:instrText>
        </w:r>
        <w:r>
          <w:rPr>
            <w:noProof/>
            <w:webHidden/>
          </w:rPr>
        </w:r>
        <w:r>
          <w:rPr>
            <w:noProof/>
            <w:webHidden/>
          </w:rPr>
          <w:fldChar w:fldCharType="separate"/>
        </w:r>
        <w:r>
          <w:rPr>
            <w:noProof/>
            <w:webHidden/>
          </w:rPr>
          <w:t>27</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6" w:history="1">
        <w:r w:rsidRPr="00AE009B">
          <w:rPr>
            <w:rStyle w:val="Hyperlink"/>
            <w:rFonts w:ascii="Times New Roman" w:hAnsi="Times New Roman"/>
            <w:noProof/>
          </w:rPr>
          <w:t>5.3.6.</w:t>
        </w:r>
        <w:r w:rsidRPr="00AE009B">
          <w:rPr>
            <w:rStyle w:val="Hyperlink"/>
            <w:noProof/>
          </w:rPr>
          <w:t xml:space="preserve"> Counterparty's Sub Processes "Receive Request for Family Info"</w:t>
        </w:r>
        <w:r>
          <w:rPr>
            <w:noProof/>
            <w:webHidden/>
          </w:rPr>
          <w:tab/>
        </w:r>
        <w:r>
          <w:rPr>
            <w:noProof/>
            <w:webHidden/>
          </w:rPr>
          <w:fldChar w:fldCharType="begin"/>
        </w:r>
        <w:r>
          <w:rPr>
            <w:noProof/>
            <w:webHidden/>
          </w:rPr>
          <w:instrText xml:space="preserve"> PAGEREF _Toc521065276 \h </w:instrText>
        </w:r>
        <w:r>
          <w:rPr>
            <w:noProof/>
            <w:webHidden/>
          </w:rPr>
        </w:r>
        <w:r>
          <w:rPr>
            <w:noProof/>
            <w:webHidden/>
          </w:rPr>
          <w:fldChar w:fldCharType="separate"/>
        </w:r>
        <w:r>
          <w:rPr>
            <w:noProof/>
            <w:webHidden/>
          </w:rPr>
          <w:t>27</w:t>
        </w:r>
        <w:r>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77" w:history="1">
        <w:r w:rsidRPr="00AE009B">
          <w:rPr>
            <w:rStyle w:val="Hyperlink"/>
            <w:noProof/>
          </w:rPr>
          <w:t>6.</w:t>
        </w:r>
        <w:r w:rsidRPr="00AE009B">
          <w:rPr>
            <w:rStyle w:val="Hyperlink"/>
            <w:rFonts w:cs="Calibri"/>
            <w:noProof/>
          </w:rPr>
          <w:t xml:space="preserve"> Appendices</w:t>
        </w:r>
        <w:r>
          <w:rPr>
            <w:noProof/>
            <w:webHidden/>
          </w:rPr>
          <w:tab/>
        </w:r>
        <w:r>
          <w:rPr>
            <w:noProof/>
            <w:webHidden/>
          </w:rPr>
          <w:fldChar w:fldCharType="begin"/>
        </w:r>
        <w:r>
          <w:rPr>
            <w:noProof/>
            <w:webHidden/>
          </w:rPr>
          <w:instrText xml:space="preserve"> PAGEREF _Toc521065277 \h </w:instrText>
        </w:r>
        <w:r>
          <w:rPr>
            <w:noProof/>
            <w:webHidden/>
          </w:rPr>
        </w:r>
        <w:r>
          <w:rPr>
            <w:noProof/>
            <w:webHidden/>
          </w:rPr>
          <w:fldChar w:fldCharType="separate"/>
        </w:r>
        <w:r>
          <w:rPr>
            <w:noProof/>
            <w:webHidden/>
          </w:rPr>
          <w:t>28</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8" w:history="1">
        <w:r w:rsidRPr="00AE009B">
          <w:rPr>
            <w:rStyle w:val="Hyperlink"/>
            <w:noProof/>
          </w:rPr>
          <w:t>6.1. Issues</w:t>
        </w:r>
        <w:r>
          <w:rPr>
            <w:noProof/>
            <w:webHidden/>
          </w:rPr>
          <w:tab/>
        </w:r>
        <w:r>
          <w:rPr>
            <w:noProof/>
            <w:webHidden/>
          </w:rPr>
          <w:fldChar w:fldCharType="begin"/>
        </w:r>
        <w:r>
          <w:rPr>
            <w:noProof/>
            <w:webHidden/>
          </w:rPr>
          <w:instrText xml:space="preserve"> PAGEREF _Toc521065278 \h </w:instrText>
        </w:r>
        <w:r>
          <w:rPr>
            <w:noProof/>
            <w:webHidden/>
          </w:rPr>
        </w:r>
        <w:r>
          <w:rPr>
            <w:noProof/>
            <w:webHidden/>
          </w:rPr>
          <w:fldChar w:fldCharType="separate"/>
        </w:r>
        <w:r>
          <w:rPr>
            <w:noProof/>
            <w:webHidden/>
          </w:rPr>
          <w:t>28</w:t>
        </w:r>
        <w:r>
          <w:rPr>
            <w:noProof/>
            <w:webHidden/>
          </w:rPr>
          <w:fldChar w:fldCharType="end"/>
        </w:r>
      </w:hyperlink>
    </w:p>
    <w:p w:rsidR="00583B58" w:rsidRPr="004005CD" w:rsidRDefault="00583B58">
      <w:pPr>
        <w:rPr>
          <w:rFonts w:ascii="Verdana" w:hAnsi="Verdana"/>
        </w:rPr>
      </w:pPr>
      <w:r w:rsidRPr="004005CD">
        <w:rPr>
          <w:rFonts w:ascii="Verdana" w:hAnsi="Verdana"/>
        </w:rPr>
        <w:fldChar w:fldCharType="end"/>
      </w:r>
    </w:p>
    <w:p w:rsidR="00583B58" w:rsidRPr="004005CD" w:rsidRDefault="00583B58">
      <w:pPr>
        <w:jc w:val="left"/>
        <w:rPr>
          <w:rFonts w:ascii="Verdana" w:hAnsi="Verdana" w:cs="Calibri"/>
          <w:b/>
          <w:color w:val="000000"/>
          <w:sz w:val="24"/>
          <w:szCs w:val="22"/>
          <w:lang w:eastAsia="en-US"/>
        </w:rPr>
      </w:pPr>
      <w:bookmarkStart w:id="2" w:name="_Headings_and_subheadings"/>
      <w:bookmarkEnd w:id="2"/>
      <w:r w:rsidRPr="004005CD">
        <w:rPr>
          <w:rFonts w:ascii="Verdana" w:hAnsi="Verdana" w:cs="Calibri"/>
          <w:b/>
          <w:color w:val="000000"/>
          <w:sz w:val="24"/>
          <w:szCs w:val="22"/>
          <w:lang w:eastAsia="en-US"/>
        </w:rPr>
        <w:br w:type="page"/>
      </w:r>
    </w:p>
    <w:p w:rsidR="00583B58" w:rsidRPr="004005CD" w:rsidRDefault="00583B58" w:rsidP="002E6ECB">
      <w:pPr>
        <w:spacing w:after="20" w:line="276" w:lineRule="auto"/>
        <w:jc w:val="left"/>
        <w:rPr>
          <w:rFonts w:ascii="Verdana" w:hAnsi="Verdana" w:cs="Calibri"/>
          <w:b/>
          <w:color w:val="000000"/>
          <w:sz w:val="24"/>
          <w:szCs w:val="22"/>
          <w:lang w:eastAsia="en-US"/>
        </w:rPr>
      </w:pPr>
      <w:r w:rsidRPr="004005CD">
        <w:rPr>
          <w:rFonts w:ascii="Verdana" w:hAnsi="Verdana" w:cs="Calibri"/>
          <w:b/>
          <w:color w:val="000000"/>
          <w:sz w:val="24"/>
          <w:szCs w:val="22"/>
          <w:lang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4005CD" w:rsidTr="001B03A3">
        <w:tc>
          <w:tcPr>
            <w:tcW w:w="1557" w:type="pct"/>
            <w:shd w:val="clear" w:color="auto" w:fill="D9D9D9"/>
          </w:tcPr>
          <w:p w:rsidR="00583B58" w:rsidRPr="004005CD" w:rsidRDefault="00583B58" w:rsidP="002E6ECB">
            <w:pPr>
              <w:spacing w:line="276" w:lineRule="auto"/>
              <w:jc w:val="left"/>
              <w:rPr>
                <w:rFonts w:ascii="Verdana" w:eastAsia="PMingLiU" w:hAnsi="Verdana" w:cs="Calibri"/>
                <w:b/>
                <w:sz w:val="22"/>
                <w:szCs w:val="22"/>
                <w:lang w:eastAsia="en-US"/>
              </w:rPr>
            </w:pPr>
            <w:r w:rsidRPr="004005CD">
              <w:rPr>
                <w:rFonts w:ascii="Verdana" w:hAnsi="Verdana" w:cs="Calibri"/>
                <w:b/>
                <w:sz w:val="22"/>
                <w:szCs w:val="22"/>
                <w:lang w:eastAsia="en-US"/>
              </w:rPr>
              <w:t>Settings</w:t>
            </w:r>
          </w:p>
        </w:tc>
        <w:tc>
          <w:tcPr>
            <w:tcW w:w="3443" w:type="pct"/>
            <w:shd w:val="clear" w:color="auto" w:fill="D9D9D9"/>
          </w:tcPr>
          <w:p w:rsidR="00583B58" w:rsidRPr="004005CD" w:rsidRDefault="00583B58" w:rsidP="002E6ECB">
            <w:pPr>
              <w:spacing w:line="276" w:lineRule="auto"/>
              <w:jc w:val="left"/>
              <w:rPr>
                <w:rFonts w:ascii="Verdana" w:eastAsia="PMingLiU" w:hAnsi="Verdana" w:cs="Calibri"/>
                <w:b/>
                <w:sz w:val="22"/>
                <w:szCs w:val="22"/>
                <w:lang w:eastAsia="en-US"/>
              </w:rPr>
            </w:pPr>
            <w:r w:rsidRPr="004005CD">
              <w:rPr>
                <w:rFonts w:ascii="Verdana" w:hAnsi="Verdana" w:cs="Calibri"/>
                <w:b/>
                <w:sz w:val="22"/>
                <w:szCs w:val="22"/>
                <w:lang w:eastAsia="en-US"/>
              </w:rPr>
              <w:t>Value</w:t>
            </w:r>
          </w:p>
        </w:tc>
      </w:tr>
      <w:tr w:rsidR="00583B58" w:rsidRPr="004005CD" w:rsidTr="001B03A3">
        <w:tc>
          <w:tcPr>
            <w:tcW w:w="1557" w:type="pct"/>
          </w:tcPr>
          <w:p w:rsidR="00583B58" w:rsidRPr="004005CD" w:rsidRDefault="00583B58"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Document Title:</w:t>
            </w:r>
          </w:p>
        </w:tc>
        <w:tc>
          <w:tcPr>
            <w:tcW w:w="3443" w:type="pct"/>
          </w:tcPr>
          <w:p w:rsidR="00293F29" w:rsidRPr="004005CD" w:rsidRDefault="00293F29" w:rsidP="00C857EE">
            <w:pPr>
              <w:spacing w:line="276" w:lineRule="auto"/>
              <w:jc w:val="left"/>
              <w:rPr>
                <w:rFonts w:ascii="Verdana" w:hAnsi="Verdana" w:cs="Calibri"/>
                <w:b/>
                <w:bCs/>
                <w:color w:val="984806"/>
                <w:sz w:val="22"/>
                <w:szCs w:val="22"/>
              </w:rPr>
            </w:pPr>
            <w:r w:rsidRPr="004005CD">
              <w:rPr>
                <w:rFonts w:ascii="Verdana" w:hAnsi="Verdana" w:cs="Calibri"/>
                <w:b/>
                <w:bCs/>
                <w:color w:val="984806"/>
                <w:sz w:val="22"/>
                <w:szCs w:val="22"/>
              </w:rPr>
              <w:t>Business Use Case</w:t>
            </w:r>
          </w:p>
          <w:p w:rsidR="00583B58" w:rsidRPr="004005CD" w:rsidRDefault="00894B26" w:rsidP="003B041C">
            <w:pPr>
              <w:spacing w:line="276" w:lineRule="auto"/>
              <w:jc w:val="left"/>
              <w:rPr>
                <w:rFonts w:ascii="Verdana" w:hAnsi="Verdana" w:cs="Calibri"/>
                <w:b/>
                <w:bCs/>
                <w:color w:val="984806"/>
                <w:sz w:val="22"/>
                <w:szCs w:val="22"/>
                <w:lang w:eastAsia="en-US"/>
              </w:rPr>
            </w:pPr>
            <w:r w:rsidRPr="004005CD">
              <w:rPr>
                <w:rFonts w:ascii="Verdana" w:hAnsi="Verdana" w:cs="Calibri"/>
                <w:b/>
                <w:bCs/>
                <w:color w:val="984806"/>
                <w:sz w:val="22"/>
                <w:szCs w:val="22"/>
              </w:rPr>
              <w:t xml:space="preserve">UB_BUC_01 - </w:t>
            </w:r>
            <w:r w:rsidR="00293F29" w:rsidRPr="004005CD">
              <w:rPr>
                <w:rFonts w:ascii="Verdana" w:hAnsi="Verdana" w:cs="Calibri"/>
                <w:b/>
                <w:bCs/>
                <w:color w:val="984806"/>
                <w:sz w:val="22"/>
                <w:szCs w:val="22"/>
              </w:rPr>
              <w:t>Exchange of Information to determine a claim for UB</w:t>
            </w:r>
            <w:r w:rsidR="003B041C" w:rsidRPr="004005CD" w:rsidDel="003B041C">
              <w:rPr>
                <w:rFonts w:ascii="Verdana" w:eastAsia="PMingLiU" w:hAnsi="Verdana" w:cs="Calibri"/>
                <w:sz w:val="22"/>
                <w:szCs w:val="22"/>
                <w:lang w:eastAsia="en-US"/>
              </w:rPr>
              <w:t xml:space="preserve"> </w:t>
            </w:r>
          </w:p>
        </w:tc>
      </w:tr>
      <w:tr w:rsidR="00583B58" w:rsidRPr="004005CD" w:rsidTr="001B03A3">
        <w:tc>
          <w:tcPr>
            <w:tcW w:w="1557" w:type="pct"/>
          </w:tcPr>
          <w:p w:rsidR="00583B58" w:rsidRPr="004005CD" w:rsidRDefault="00583B58"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Project Title:</w:t>
            </w:r>
          </w:p>
        </w:tc>
        <w:tc>
          <w:tcPr>
            <w:tcW w:w="3443" w:type="pct"/>
          </w:tcPr>
          <w:p w:rsidR="00583B58" w:rsidRPr="004005CD" w:rsidRDefault="00583B58" w:rsidP="002E6ECB">
            <w:pPr>
              <w:spacing w:line="276" w:lineRule="auto"/>
              <w:jc w:val="left"/>
              <w:rPr>
                <w:rFonts w:ascii="Verdana" w:hAnsi="Verdana" w:cs="Calibri"/>
                <w:color w:val="984806"/>
                <w:sz w:val="22"/>
                <w:szCs w:val="22"/>
                <w:lang w:eastAsia="en-US"/>
              </w:rPr>
            </w:pPr>
            <w:r w:rsidRPr="004005CD">
              <w:rPr>
                <w:rFonts w:ascii="Verdana" w:hAnsi="Verdana" w:cs="Calibri"/>
                <w:b/>
                <w:bCs/>
                <w:color w:val="984806"/>
                <w:sz w:val="22"/>
                <w:szCs w:val="22"/>
                <w:lang w:eastAsia="en-US"/>
              </w:rPr>
              <w:t>EESSI (Electronic Exchange of Social Security Information) Project</w:t>
            </w:r>
          </w:p>
        </w:tc>
      </w:tr>
      <w:tr w:rsidR="00583B58" w:rsidRPr="004005CD" w:rsidTr="001B03A3">
        <w:tc>
          <w:tcPr>
            <w:tcW w:w="1557" w:type="pct"/>
          </w:tcPr>
          <w:p w:rsidR="00583B58" w:rsidRPr="004005CD" w:rsidRDefault="00583B58"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Document Author:</w:t>
            </w:r>
          </w:p>
        </w:tc>
        <w:tc>
          <w:tcPr>
            <w:tcW w:w="3443" w:type="pct"/>
          </w:tcPr>
          <w:p w:rsidR="00583B58" w:rsidRPr="004005CD" w:rsidRDefault="000E41C7" w:rsidP="002E6ECB">
            <w:pPr>
              <w:spacing w:line="276" w:lineRule="auto"/>
              <w:jc w:val="left"/>
              <w:rPr>
                <w:rFonts w:ascii="Verdana" w:hAnsi="Verdana" w:cs="Calibri"/>
                <w:b/>
                <w:bCs/>
                <w:color w:val="984806"/>
                <w:sz w:val="22"/>
                <w:szCs w:val="22"/>
                <w:lang w:eastAsia="en-US"/>
              </w:rPr>
            </w:pPr>
            <w:r w:rsidRPr="000E41C7">
              <w:rPr>
                <w:rFonts w:ascii="Verdana" w:hAnsi="Verdana" w:cs="Calibri"/>
                <w:b/>
                <w:bCs/>
                <w:color w:val="984806"/>
                <w:sz w:val="22"/>
                <w:szCs w:val="22"/>
                <w:lang w:eastAsia="en-US"/>
              </w:rPr>
              <w:t>European Commission</w:t>
            </w:r>
            <w:r>
              <w:rPr>
                <w:rFonts w:ascii="Verdana" w:hAnsi="Verdana" w:cs="Calibri"/>
                <w:b/>
                <w:bCs/>
                <w:color w:val="984806"/>
                <w:sz w:val="22"/>
                <w:szCs w:val="22"/>
                <w:lang w:eastAsia="en-US"/>
              </w:rPr>
              <w:t xml:space="preserve">, </w:t>
            </w:r>
            <w:r w:rsidR="00196211">
              <w:rPr>
                <w:rFonts w:ascii="Verdana" w:hAnsi="Verdana" w:cs="Calibri"/>
                <w:b/>
                <w:bCs/>
                <w:color w:val="984806"/>
                <w:sz w:val="22"/>
                <w:szCs w:val="22"/>
                <w:lang w:eastAsia="en-US"/>
              </w:rPr>
              <w:t xml:space="preserve">DG EMPL </w:t>
            </w:r>
            <w:r w:rsidR="001F0C31">
              <w:rPr>
                <w:rFonts w:ascii="Verdana" w:hAnsi="Verdana" w:cs="Calibri"/>
                <w:b/>
                <w:bCs/>
                <w:color w:val="984806"/>
                <w:sz w:val="22"/>
                <w:szCs w:val="22"/>
                <w:lang w:eastAsia="en-US"/>
              </w:rPr>
              <w:t>F5</w:t>
            </w:r>
          </w:p>
        </w:tc>
      </w:tr>
      <w:tr w:rsidR="000E41C7" w:rsidRPr="004005CD" w:rsidTr="001B03A3">
        <w:tc>
          <w:tcPr>
            <w:tcW w:w="1557" w:type="pct"/>
          </w:tcPr>
          <w:p w:rsidR="000E41C7" w:rsidRPr="004005CD" w:rsidRDefault="000E41C7" w:rsidP="002E6ECB">
            <w:pPr>
              <w:spacing w:line="276" w:lineRule="auto"/>
              <w:jc w:val="left"/>
              <w:rPr>
                <w:rFonts w:ascii="Verdana" w:hAnsi="Verdana" w:cs="Calibri"/>
                <w:b/>
                <w:sz w:val="22"/>
                <w:szCs w:val="22"/>
                <w:lang w:eastAsia="en-US"/>
              </w:rPr>
            </w:pPr>
            <w:r>
              <w:rPr>
                <w:rFonts w:ascii="Verdana" w:hAnsi="Verdana" w:cs="Calibri"/>
                <w:b/>
                <w:sz w:val="22"/>
                <w:szCs w:val="22"/>
                <w:lang w:eastAsia="en-US"/>
              </w:rPr>
              <w:t>System</w:t>
            </w:r>
            <w:r w:rsidRPr="004005CD">
              <w:rPr>
                <w:rFonts w:ascii="Verdana" w:hAnsi="Verdana" w:cs="Calibri"/>
                <w:b/>
                <w:sz w:val="22"/>
                <w:szCs w:val="22"/>
                <w:lang w:eastAsia="en-US"/>
              </w:rPr>
              <w:t xml:space="preserve"> Owner: </w:t>
            </w:r>
          </w:p>
        </w:tc>
        <w:tc>
          <w:tcPr>
            <w:tcW w:w="3443" w:type="pct"/>
          </w:tcPr>
          <w:p w:rsidR="000E41C7" w:rsidRPr="004005CD" w:rsidRDefault="000E41C7" w:rsidP="00F05B19">
            <w:pPr>
              <w:spacing w:line="276" w:lineRule="auto"/>
              <w:jc w:val="left"/>
              <w:rPr>
                <w:rFonts w:ascii="Verdana" w:hAnsi="Verdana" w:cs="Calibri"/>
                <w:b/>
                <w:bCs/>
                <w:color w:val="984806"/>
                <w:sz w:val="22"/>
                <w:szCs w:val="22"/>
                <w:lang w:eastAsia="en-US"/>
              </w:rPr>
            </w:pPr>
            <w:r w:rsidRPr="000E41C7">
              <w:rPr>
                <w:rFonts w:ascii="Verdana" w:hAnsi="Verdana" w:cs="Calibri"/>
                <w:b/>
                <w:bCs/>
                <w:color w:val="984806"/>
                <w:sz w:val="22"/>
                <w:szCs w:val="22"/>
                <w:lang w:eastAsia="en-US"/>
              </w:rPr>
              <w:t>European Commission</w:t>
            </w:r>
            <w:r>
              <w:rPr>
                <w:rFonts w:ascii="Verdana" w:hAnsi="Verdana" w:cs="Calibri"/>
                <w:b/>
                <w:bCs/>
                <w:color w:val="984806"/>
                <w:sz w:val="22"/>
                <w:szCs w:val="22"/>
                <w:lang w:eastAsia="en-US"/>
              </w:rPr>
              <w:t>, DG EMPL D2</w:t>
            </w:r>
          </w:p>
        </w:tc>
      </w:tr>
      <w:tr w:rsidR="000E41C7" w:rsidRPr="004005CD" w:rsidTr="001B03A3">
        <w:tc>
          <w:tcPr>
            <w:tcW w:w="1557" w:type="pct"/>
          </w:tcPr>
          <w:p w:rsidR="000E41C7" w:rsidRPr="004005CD" w:rsidRDefault="000E41C7"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 xml:space="preserve">Doc. Version: </w:t>
            </w:r>
          </w:p>
        </w:tc>
        <w:tc>
          <w:tcPr>
            <w:tcW w:w="3443" w:type="pct"/>
          </w:tcPr>
          <w:p w:rsidR="000E41C7" w:rsidRPr="004005CD" w:rsidRDefault="00EB639E" w:rsidP="00EB639E">
            <w:pPr>
              <w:spacing w:line="276" w:lineRule="auto"/>
              <w:jc w:val="left"/>
              <w:rPr>
                <w:rFonts w:ascii="Verdana" w:hAnsi="Verdana" w:cs="Calibri"/>
                <w:b/>
                <w:bCs/>
                <w:color w:val="984806"/>
                <w:sz w:val="22"/>
                <w:szCs w:val="22"/>
                <w:lang w:eastAsia="en-US"/>
              </w:rPr>
            </w:pPr>
            <w:r>
              <w:rPr>
                <w:rFonts w:ascii="Verdana" w:hAnsi="Verdana" w:cs="Calibri"/>
                <w:b/>
                <w:bCs/>
                <w:color w:val="984806"/>
                <w:sz w:val="22"/>
                <w:szCs w:val="22"/>
                <w:lang w:eastAsia="en-US"/>
              </w:rPr>
              <w:t>v4.</w:t>
            </w:r>
            <w:r w:rsidR="000E41C7" w:rsidRPr="004005CD">
              <w:rPr>
                <w:rFonts w:ascii="Verdana" w:hAnsi="Verdana" w:cs="Calibri"/>
                <w:b/>
                <w:bCs/>
                <w:color w:val="984806"/>
                <w:sz w:val="22"/>
                <w:szCs w:val="22"/>
                <w:lang w:eastAsia="en-US"/>
              </w:rPr>
              <w:t>1.</w:t>
            </w:r>
            <w:r>
              <w:rPr>
                <w:rFonts w:ascii="Verdana" w:hAnsi="Verdana" w:cs="Calibri"/>
                <w:b/>
                <w:bCs/>
                <w:color w:val="984806"/>
                <w:sz w:val="22"/>
                <w:szCs w:val="22"/>
                <w:lang w:eastAsia="en-US"/>
              </w:rPr>
              <w:t>0</w:t>
            </w:r>
          </w:p>
        </w:tc>
      </w:tr>
      <w:tr w:rsidR="000E41C7" w:rsidRPr="004005CD" w:rsidTr="001B03A3">
        <w:tc>
          <w:tcPr>
            <w:tcW w:w="1557" w:type="pct"/>
          </w:tcPr>
          <w:p w:rsidR="000E41C7" w:rsidRPr="004005CD" w:rsidRDefault="000E41C7"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 xml:space="preserve">Sensitivity: </w:t>
            </w:r>
          </w:p>
        </w:tc>
        <w:tc>
          <w:tcPr>
            <w:tcW w:w="3443" w:type="pct"/>
          </w:tcPr>
          <w:p w:rsidR="000E41C7" w:rsidRPr="004005CD" w:rsidRDefault="000E41C7" w:rsidP="002E6ECB">
            <w:pPr>
              <w:spacing w:line="276" w:lineRule="auto"/>
              <w:jc w:val="left"/>
              <w:rPr>
                <w:rFonts w:ascii="Verdana" w:hAnsi="Verdana" w:cs="Calibri"/>
                <w:b/>
                <w:bCs/>
                <w:color w:val="984806"/>
                <w:sz w:val="22"/>
                <w:szCs w:val="22"/>
                <w:lang w:eastAsia="en-US"/>
              </w:rPr>
            </w:pPr>
            <w:r w:rsidRPr="004005CD">
              <w:rPr>
                <w:rFonts w:ascii="Verdana" w:hAnsi="Verdana" w:cs="Calibri"/>
                <w:b/>
                <w:bCs/>
                <w:color w:val="984806"/>
                <w:sz w:val="22"/>
                <w:szCs w:val="22"/>
                <w:lang w:eastAsia="en-US"/>
              </w:rPr>
              <w:t>Public</w:t>
            </w:r>
          </w:p>
        </w:tc>
      </w:tr>
      <w:tr w:rsidR="000E41C7" w:rsidRPr="004005CD" w:rsidTr="001B03A3">
        <w:tc>
          <w:tcPr>
            <w:tcW w:w="1557" w:type="pct"/>
          </w:tcPr>
          <w:p w:rsidR="000E41C7" w:rsidRPr="004005CD" w:rsidRDefault="000E41C7"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 xml:space="preserve">Date: </w:t>
            </w:r>
          </w:p>
        </w:tc>
        <w:tc>
          <w:tcPr>
            <w:tcW w:w="3443" w:type="pct"/>
          </w:tcPr>
          <w:p w:rsidR="000E41C7" w:rsidRPr="004005CD" w:rsidRDefault="00EB639E" w:rsidP="00EB639E">
            <w:pPr>
              <w:spacing w:line="276" w:lineRule="auto"/>
              <w:jc w:val="left"/>
              <w:rPr>
                <w:rFonts w:ascii="Verdana" w:hAnsi="Verdana" w:cs="Calibri"/>
                <w:b/>
                <w:bCs/>
                <w:color w:val="984806"/>
                <w:sz w:val="22"/>
                <w:szCs w:val="22"/>
                <w:lang w:eastAsia="en-US"/>
              </w:rPr>
            </w:pPr>
            <w:r>
              <w:rPr>
                <w:rFonts w:ascii="Verdana" w:hAnsi="Verdana" w:cs="Calibri"/>
                <w:b/>
                <w:bCs/>
                <w:color w:val="984806"/>
                <w:sz w:val="22"/>
                <w:szCs w:val="22"/>
              </w:rPr>
              <w:t>03</w:t>
            </w:r>
            <w:r w:rsidR="000E41C7" w:rsidRPr="004005CD">
              <w:rPr>
                <w:rFonts w:ascii="Verdana" w:hAnsi="Verdana" w:cs="Calibri"/>
                <w:b/>
                <w:bCs/>
                <w:color w:val="984806"/>
                <w:sz w:val="22"/>
                <w:szCs w:val="22"/>
              </w:rPr>
              <w:t>/</w:t>
            </w:r>
            <w:r w:rsidR="00B130BD">
              <w:rPr>
                <w:rFonts w:ascii="Verdana" w:hAnsi="Verdana" w:cs="Calibri"/>
                <w:b/>
                <w:bCs/>
                <w:color w:val="984806"/>
                <w:sz w:val="22"/>
                <w:szCs w:val="22"/>
              </w:rPr>
              <w:t>0</w:t>
            </w:r>
            <w:r>
              <w:rPr>
                <w:rFonts w:ascii="Verdana" w:hAnsi="Verdana" w:cs="Calibri"/>
                <w:b/>
                <w:bCs/>
                <w:color w:val="984806"/>
                <w:sz w:val="22"/>
                <w:szCs w:val="22"/>
              </w:rPr>
              <w:t>8</w:t>
            </w:r>
            <w:r w:rsidR="000E41C7" w:rsidRPr="004005CD">
              <w:rPr>
                <w:rFonts w:ascii="Verdana" w:hAnsi="Verdana" w:cs="Calibri"/>
                <w:b/>
                <w:bCs/>
                <w:color w:val="984806"/>
                <w:sz w:val="22"/>
                <w:szCs w:val="22"/>
              </w:rPr>
              <w:t>/201</w:t>
            </w:r>
            <w:r w:rsidR="00B130BD">
              <w:rPr>
                <w:rFonts w:ascii="Verdana" w:hAnsi="Verdana" w:cs="Calibri"/>
                <w:b/>
                <w:bCs/>
                <w:color w:val="984806"/>
                <w:sz w:val="22"/>
                <w:szCs w:val="22"/>
              </w:rPr>
              <w:t>8</w:t>
            </w:r>
          </w:p>
        </w:tc>
      </w:tr>
    </w:tbl>
    <w:p w:rsidR="00583B58" w:rsidRPr="004005CD" w:rsidRDefault="00583B58" w:rsidP="002E6ECB">
      <w:pPr>
        <w:spacing w:line="276" w:lineRule="auto"/>
        <w:jc w:val="left"/>
        <w:rPr>
          <w:rFonts w:ascii="Verdana" w:hAnsi="Verdana" w:cs="Calibri"/>
          <w:b/>
          <w:bCs/>
          <w:sz w:val="24"/>
          <w:szCs w:val="22"/>
          <w:lang w:eastAsia="en-US"/>
        </w:rPr>
      </w:pPr>
    </w:p>
    <w:p w:rsidR="00583B58" w:rsidRPr="004005CD" w:rsidRDefault="00583B58">
      <w:pPr>
        <w:jc w:val="left"/>
        <w:rPr>
          <w:rFonts w:ascii="Verdana" w:hAnsi="Verdana" w:cs="Calibri"/>
          <w:b/>
          <w:bCs/>
          <w:color w:val="000000"/>
          <w:sz w:val="24"/>
          <w:szCs w:val="22"/>
          <w:lang w:eastAsia="en-US"/>
        </w:rPr>
      </w:pPr>
      <w:r w:rsidRPr="004005CD">
        <w:rPr>
          <w:rFonts w:ascii="Verdana" w:hAnsi="Verdana" w:cs="Calibri"/>
          <w:b/>
          <w:bCs/>
          <w:color w:val="000000"/>
          <w:sz w:val="24"/>
          <w:szCs w:val="22"/>
          <w:lang w:eastAsia="en-US"/>
        </w:rPr>
        <w:br w:type="page"/>
      </w:r>
    </w:p>
    <w:p w:rsidR="00583B58" w:rsidRPr="004005CD" w:rsidRDefault="00583B58" w:rsidP="002E6ECB">
      <w:pPr>
        <w:spacing w:line="276" w:lineRule="auto"/>
        <w:rPr>
          <w:rFonts w:ascii="Verdana" w:hAnsi="Verdana" w:cs="Calibri"/>
          <w:b/>
          <w:bCs/>
          <w:color w:val="000000"/>
          <w:sz w:val="24"/>
          <w:szCs w:val="22"/>
          <w:lang w:eastAsia="en-US"/>
        </w:rPr>
      </w:pPr>
      <w:r w:rsidRPr="004005CD">
        <w:rPr>
          <w:rFonts w:ascii="Verdana" w:hAnsi="Verdana" w:cs="Calibri"/>
          <w:b/>
          <w:bCs/>
          <w:color w:val="000000"/>
          <w:sz w:val="24"/>
          <w:szCs w:val="22"/>
          <w:lang w:eastAsia="en-US"/>
        </w:rPr>
        <w:lastRenderedPageBreak/>
        <w:t xml:space="preserve">Document history: </w:t>
      </w:r>
    </w:p>
    <w:p w:rsidR="00583B58" w:rsidRPr="004005CD" w:rsidRDefault="00583B58" w:rsidP="002E6ECB">
      <w:pPr>
        <w:spacing w:line="276" w:lineRule="auto"/>
        <w:rPr>
          <w:rFonts w:ascii="Verdana" w:hAnsi="Verdana" w:cs="Calibri"/>
          <w:sz w:val="22"/>
          <w:szCs w:val="22"/>
          <w:lang w:eastAsia="en-US"/>
        </w:rPr>
      </w:pPr>
      <w:r w:rsidRPr="004005CD">
        <w:rPr>
          <w:rFonts w:ascii="Verdana" w:hAnsi="Verdana" w:cs="Calibri"/>
          <w:sz w:val="22"/>
          <w:szCs w:val="22"/>
          <w:lang w:eastAsia="en-US"/>
        </w:rPr>
        <w:t>The Document Author is authorized to make the following types of changes to the document without requiring that the document be re-approved:</w:t>
      </w:r>
    </w:p>
    <w:p w:rsidR="00583B58" w:rsidRPr="004005CD" w:rsidRDefault="00583B58" w:rsidP="00663C26">
      <w:pPr>
        <w:widowControl w:val="0"/>
        <w:numPr>
          <w:ilvl w:val="0"/>
          <w:numId w:val="11"/>
        </w:numPr>
        <w:spacing w:after="120" w:line="240" w:lineRule="atLeast"/>
        <w:ind w:left="709"/>
        <w:jc w:val="left"/>
        <w:rPr>
          <w:rFonts w:ascii="Verdana" w:hAnsi="Verdana" w:cs="Calibri"/>
          <w:sz w:val="22"/>
          <w:szCs w:val="22"/>
          <w:lang w:eastAsia="en-US"/>
        </w:rPr>
      </w:pPr>
      <w:r w:rsidRPr="004005CD">
        <w:rPr>
          <w:rFonts w:ascii="Verdana" w:hAnsi="Verdana" w:cs="Calibri"/>
          <w:sz w:val="22"/>
          <w:szCs w:val="22"/>
          <w:lang w:eastAsia="en-US"/>
        </w:rPr>
        <w:t>Editorial, formatting, and spelling</w:t>
      </w:r>
    </w:p>
    <w:p w:rsidR="00583B58" w:rsidRPr="004005CD" w:rsidRDefault="00583B58" w:rsidP="00663C26">
      <w:pPr>
        <w:widowControl w:val="0"/>
        <w:numPr>
          <w:ilvl w:val="0"/>
          <w:numId w:val="11"/>
        </w:numPr>
        <w:spacing w:after="120" w:line="240" w:lineRule="atLeast"/>
        <w:ind w:left="709"/>
        <w:jc w:val="left"/>
        <w:rPr>
          <w:rFonts w:ascii="Verdana" w:hAnsi="Verdana" w:cs="Calibri"/>
          <w:sz w:val="22"/>
          <w:szCs w:val="22"/>
          <w:lang w:eastAsia="en-US"/>
        </w:rPr>
      </w:pPr>
      <w:r w:rsidRPr="004005CD">
        <w:rPr>
          <w:rFonts w:ascii="Verdana" w:hAnsi="Verdana" w:cs="Calibri"/>
          <w:sz w:val="22"/>
          <w:szCs w:val="22"/>
          <w:lang w:eastAsia="en-US"/>
        </w:rPr>
        <w:t>Clarification</w:t>
      </w:r>
    </w:p>
    <w:p w:rsidR="00583B58" w:rsidRPr="004005CD" w:rsidRDefault="00583B58" w:rsidP="002E6ECB">
      <w:pPr>
        <w:spacing w:line="276" w:lineRule="auto"/>
        <w:jc w:val="left"/>
        <w:rPr>
          <w:rFonts w:ascii="Verdana" w:hAnsi="Verdana" w:cs="Calibri"/>
          <w:sz w:val="22"/>
          <w:szCs w:val="22"/>
          <w:lang w:eastAsia="en-US"/>
        </w:rPr>
      </w:pPr>
      <w:r w:rsidRPr="004005CD">
        <w:rPr>
          <w:rFonts w:ascii="Verdana" w:hAnsi="Verdana" w:cs="Calibri"/>
          <w:sz w:val="22"/>
          <w:szCs w:val="22"/>
          <w:lang w:eastAsia="en-US"/>
        </w:rPr>
        <w:t>To request a change to this document, contact the Document Author or Owner.</w:t>
      </w:r>
    </w:p>
    <w:p w:rsidR="00AC7B8C" w:rsidRPr="004005CD" w:rsidRDefault="00AC7B8C" w:rsidP="002E6ECB">
      <w:pPr>
        <w:spacing w:line="276" w:lineRule="auto"/>
        <w:jc w:val="left"/>
        <w:rPr>
          <w:rFonts w:ascii="Verdana" w:hAnsi="Verdana" w:cs="Calibri"/>
          <w:sz w:val="22"/>
          <w:szCs w:val="22"/>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4A0" w:firstRow="1" w:lastRow="0" w:firstColumn="1" w:lastColumn="0" w:noHBand="0" w:noVBand="1"/>
      </w:tblPr>
      <w:tblGrid>
        <w:gridCol w:w="1121"/>
        <w:gridCol w:w="1279"/>
        <w:gridCol w:w="1834"/>
        <w:gridCol w:w="4633"/>
      </w:tblGrid>
      <w:tr w:rsidR="000F3807" w:rsidRPr="004005CD" w:rsidTr="00336771">
        <w:trPr>
          <w:tblHeader/>
        </w:trPr>
        <w:tc>
          <w:tcPr>
            <w:tcW w:w="676" w:type="pct"/>
            <w:tcBorders>
              <w:top w:val="single" w:sz="4" w:space="0" w:color="808080"/>
              <w:left w:val="single" w:sz="4" w:space="0" w:color="808080"/>
              <w:bottom w:val="single" w:sz="4" w:space="0" w:color="808080"/>
              <w:right w:val="single" w:sz="4" w:space="0" w:color="808080"/>
            </w:tcBorders>
            <w:shd w:val="clear" w:color="auto" w:fill="D9D9D9"/>
          </w:tcPr>
          <w:p w:rsidR="000F3807" w:rsidRPr="004005CD" w:rsidRDefault="000F3807" w:rsidP="005012BA">
            <w:pPr>
              <w:spacing w:line="276" w:lineRule="auto"/>
              <w:jc w:val="left"/>
              <w:rPr>
                <w:rFonts w:ascii="Verdana" w:eastAsia="PMingLiU" w:hAnsi="Verdana" w:cs="Calibri"/>
                <w:b/>
                <w:bCs/>
                <w:color w:val="000000"/>
                <w:szCs w:val="20"/>
              </w:rPr>
            </w:pPr>
            <w:r w:rsidRPr="004005CD">
              <w:rPr>
                <w:rFonts w:ascii="Verdana" w:eastAsia="Calibri" w:hAnsi="Verdana" w:cs="Calibri"/>
                <w:b/>
                <w:bCs/>
                <w:color w:val="000000"/>
                <w:szCs w:val="20"/>
              </w:rPr>
              <w:t>Revision</w:t>
            </w:r>
          </w:p>
        </w:tc>
        <w:tc>
          <w:tcPr>
            <w:tcW w:w="590" w:type="pct"/>
            <w:tcBorders>
              <w:top w:val="single" w:sz="4" w:space="0" w:color="808080"/>
              <w:left w:val="single" w:sz="4" w:space="0" w:color="808080"/>
              <w:bottom w:val="single" w:sz="4" w:space="0" w:color="808080"/>
              <w:right w:val="single" w:sz="4" w:space="0" w:color="808080"/>
            </w:tcBorders>
            <w:shd w:val="clear" w:color="auto" w:fill="D9D9D9"/>
          </w:tcPr>
          <w:p w:rsidR="000F3807" w:rsidRPr="004005CD" w:rsidRDefault="000F3807" w:rsidP="005012BA">
            <w:pPr>
              <w:spacing w:line="276" w:lineRule="auto"/>
              <w:jc w:val="left"/>
              <w:rPr>
                <w:rFonts w:ascii="Verdana" w:eastAsia="PMingLiU" w:hAnsi="Verdana" w:cs="Calibri"/>
                <w:b/>
                <w:bCs/>
                <w:color w:val="000000"/>
                <w:szCs w:val="20"/>
              </w:rPr>
            </w:pPr>
            <w:r w:rsidRPr="004005CD">
              <w:rPr>
                <w:rFonts w:ascii="Verdana" w:eastAsia="Calibri" w:hAnsi="Verdana" w:cs="Calibri"/>
                <w:b/>
                <w:bCs/>
                <w:color w:val="000000"/>
                <w:szCs w:val="20"/>
              </w:rPr>
              <w:t>Date</w:t>
            </w:r>
          </w:p>
        </w:tc>
        <w:tc>
          <w:tcPr>
            <w:tcW w:w="1078" w:type="pct"/>
            <w:tcBorders>
              <w:top w:val="single" w:sz="4" w:space="0" w:color="808080"/>
              <w:left w:val="single" w:sz="4" w:space="0" w:color="808080"/>
              <w:bottom w:val="single" w:sz="4" w:space="0" w:color="808080"/>
              <w:right w:val="single" w:sz="4" w:space="0" w:color="808080"/>
            </w:tcBorders>
            <w:shd w:val="clear" w:color="auto" w:fill="D9D9D9"/>
          </w:tcPr>
          <w:p w:rsidR="000F3807" w:rsidRPr="004005CD" w:rsidRDefault="000F3807" w:rsidP="005012BA">
            <w:pPr>
              <w:spacing w:line="276" w:lineRule="auto"/>
              <w:jc w:val="left"/>
              <w:rPr>
                <w:rFonts w:ascii="Verdana" w:eastAsia="PMingLiU" w:hAnsi="Verdana" w:cs="Calibri"/>
                <w:b/>
                <w:bCs/>
                <w:color w:val="000000"/>
                <w:szCs w:val="20"/>
              </w:rPr>
            </w:pPr>
            <w:r w:rsidRPr="004005CD">
              <w:rPr>
                <w:rFonts w:ascii="Verdana" w:eastAsia="Calibri" w:hAnsi="Verdana" w:cs="Calibri"/>
                <w:b/>
                <w:bCs/>
                <w:color w:val="000000"/>
                <w:szCs w:val="20"/>
              </w:rPr>
              <w:t>Created by</w:t>
            </w:r>
          </w:p>
        </w:tc>
        <w:tc>
          <w:tcPr>
            <w:tcW w:w="2656" w:type="pct"/>
            <w:tcBorders>
              <w:top w:val="single" w:sz="4" w:space="0" w:color="808080"/>
              <w:left w:val="single" w:sz="4" w:space="0" w:color="808080"/>
              <w:bottom w:val="single" w:sz="4" w:space="0" w:color="808080"/>
              <w:right w:val="single" w:sz="4" w:space="0" w:color="808080"/>
            </w:tcBorders>
            <w:shd w:val="clear" w:color="auto" w:fill="D9D9D9"/>
          </w:tcPr>
          <w:p w:rsidR="000F3807" w:rsidRPr="004005CD" w:rsidRDefault="000F3807" w:rsidP="005012BA">
            <w:pPr>
              <w:spacing w:line="276" w:lineRule="auto"/>
              <w:jc w:val="left"/>
              <w:rPr>
                <w:rFonts w:ascii="Verdana" w:eastAsia="PMingLiU" w:hAnsi="Verdana" w:cs="Calibri"/>
                <w:b/>
                <w:bCs/>
                <w:color w:val="000000"/>
                <w:szCs w:val="20"/>
              </w:rPr>
            </w:pPr>
            <w:r w:rsidRPr="004005CD">
              <w:rPr>
                <w:rFonts w:ascii="Verdana" w:eastAsia="Calibri" w:hAnsi="Verdana" w:cs="Calibri"/>
                <w:b/>
                <w:bCs/>
                <w:color w:val="000000"/>
                <w:szCs w:val="20"/>
              </w:rPr>
              <w:t>Short Description of Changes</w:t>
            </w:r>
          </w:p>
        </w:tc>
      </w:tr>
      <w:tr w:rsidR="000F3807"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0F3807" w:rsidRPr="004005CD" w:rsidRDefault="00EB639E" w:rsidP="00121221">
            <w:pPr>
              <w:jc w:val="left"/>
              <w:rPr>
                <w:rFonts w:ascii="Verdana" w:hAnsi="Verdana" w:cs="Calibri"/>
                <w:szCs w:val="20"/>
              </w:rPr>
            </w:pPr>
            <w:r>
              <w:rPr>
                <w:rFonts w:ascii="Verdana" w:hAnsi="Verdana" w:cs="Calibri"/>
                <w:szCs w:val="20"/>
              </w:rPr>
              <w:t>v</w:t>
            </w:r>
            <w:r w:rsidR="000F3807" w:rsidRPr="004005CD">
              <w:rPr>
                <w:rFonts w:ascii="Verdana" w:hAnsi="Verdana" w:cs="Calibri"/>
                <w:szCs w:val="20"/>
              </w:rPr>
              <w:t>0.0</w:t>
            </w:r>
            <w:r w:rsidR="00121221" w:rsidRPr="004005CD">
              <w:rPr>
                <w:rFonts w:ascii="Verdana" w:hAnsi="Verdana" w:cs="Calibri"/>
                <w:szCs w:val="20"/>
              </w:rPr>
              <w:t>7</w:t>
            </w:r>
          </w:p>
        </w:tc>
        <w:tc>
          <w:tcPr>
            <w:tcW w:w="590" w:type="pct"/>
            <w:tcBorders>
              <w:top w:val="single" w:sz="4" w:space="0" w:color="808080"/>
              <w:left w:val="single" w:sz="4" w:space="0" w:color="808080"/>
              <w:bottom w:val="single" w:sz="4" w:space="0" w:color="808080"/>
              <w:right w:val="single" w:sz="4" w:space="0" w:color="808080"/>
            </w:tcBorders>
            <w:vAlign w:val="center"/>
          </w:tcPr>
          <w:p w:rsidR="000F3807" w:rsidRPr="004005CD" w:rsidRDefault="00121221" w:rsidP="00121221">
            <w:pPr>
              <w:spacing w:line="276" w:lineRule="auto"/>
              <w:jc w:val="center"/>
              <w:rPr>
                <w:rFonts w:ascii="Verdana" w:eastAsia="PMingLiU" w:hAnsi="Verdana" w:cs="Calibri"/>
                <w:color w:val="000000"/>
                <w:szCs w:val="20"/>
              </w:rPr>
            </w:pPr>
            <w:r w:rsidRPr="004005CD">
              <w:rPr>
                <w:rFonts w:ascii="Verdana" w:eastAsia="PMingLiU" w:hAnsi="Verdana" w:cs="Calibri"/>
                <w:color w:val="000000"/>
                <w:szCs w:val="20"/>
              </w:rPr>
              <w:t>28</w:t>
            </w:r>
            <w:r w:rsidR="000F3807" w:rsidRPr="004005CD">
              <w:rPr>
                <w:rFonts w:ascii="Verdana" w:eastAsia="PMingLiU" w:hAnsi="Verdana" w:cs="Calibri"/>
                <w:color w:val="000000"/>
                <w:szCs w:val="20"/>
              </w:rPr>
              <w:t>/0</w:t>
            </w:r>
            <w:r w:rsidRPr="004005CD">
              <w:rPr>
                <w:rFonts w:ascii="Verdana" w:eastAsia="PMingLiU" w:hAnsi="Verdana" w:cs="Calibri"/>
                <w:color w:val="000000"/>
                <w:szCs w:val="20"/>
              </w:rPr>
              <w:t>8</w:t>
            </w:r>
            <w:r w:rsidR="000F3807" w:rsidRPr="004005CD">
              <w:rPr>
                <w:rFonts w:ascii="Verdana" w:eastAsia="PMingLiU" w:hAnsi="Verdana" w:cs="Calibri"/>
                <w:color w:val="000000"/>
                <w:szCs w:val="20"/>
              </w:rPr>
              <w:t>/2014</w:t>
            </w:r>
          </w:p>
        </w:tc>
        <w:tc>
          <w:tcPr>
            <w:tcW w:w="1078" w:type="pct"/>
            <w:tcBorders>
              <w:top w:val="single" w:sz="4" w:space="0" w:color="808080"/>
              <w:left w:val="single" w:sz="4" w:space="0" w:color="808080"/>
              <w:bottom w:val="single" w:sz="4" w:space="0" w:color="808080"/>
              <w:right w:val="single" w:sz="4" w:space="0" w:color="808080"/>
            </w:tcBorders>
            <w:vAlign w:val="center"/>
          </w:tcPr>
          <w:p w:rsidR="000F3807" w:rsidRPr="004005CD" w:rsidRDefault="000F3807"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Mihai </w:t>
            </w:r>
            <w:proofErr w:type="spellStart"/>
            <w:r w:rsidRPr="004005CD">
              <w:rPr>
                <w:rFonts w:ascii="Verdana" w:hAnsi="Verdana" w:cs="Calibri"/>
                <w:color w:val="000000"/>
                <w:szCs w:val="20"/>
              </w:rPr>
              <w:t>Dinca</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0F3807" w:rsidRPr="004005CD" w:rsidRDefault="000F3807" w:rsidP="005012BA">
            <w:pPr>
              <w:jc w:val="left"/>
              <w:rPr>
                <w:rFonts w:ascii="Verdana" w:hAnsi="Verdana" w:cs="Calibri"/>
                <w:szCs w:val="20"/>
              </w:rPr>
            </w:pPr>
            <w:r w:rsidRPr="004005CD">
              <w:rPr>
                <w:rFonts w:ascii="Verdana" w:hAnsi="Verdana" w:cs="Calibri"/>
                <w:szCs w:val="20"/>
              </w:rPr>
              <w:t>Draft</w:t>
            </w:r>
          </w:p>
        </w:tc>
      </w:tr>
      <w:tr w:rsidR="006A5449"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6A5449" w:rsidRPr="004005CD" w:rsidRDefault="00EB639E" w:rsidP="00121221">
            <w:pPr>
              <w:jc w:val="left"/>
              <w:rPr>
                <w:rFonts w:ascii="Verdana" w:hAnsi="Verdana" w:cs="Calibri"/>
                <w:szCs w:val="20"/>
              </w:rPr>
            </w:pPr>
            <w:r>
              <w:rPr>
                <w:rFonts w:ascii="Verdana" w:hAnsi="Verdana" w:cs="Calibri"/>
                <w:szCs w:val="20"/>
              </w:rPr>
              <w:t>v</w:t>
            </w:r>
            <w:r w:rsidR="006A5449" w:rsidRPr="004005CD">
              <w:rPr>
                <w:rFonts w:ascii="Verdana" w:hAnsi="Verdana" w:cs="Calibri"/>
                <w:szCs w:val="20"/>
              </w:rPr>
              <w:t>0.08</w:t>
            </w:r>
          </w:p>
        </w:tc>
        <w:tc>
          <w:tcPr>
            <w:tcW w:w="590" w:type="pct"/>
            <w:tcBorders>
              <w:top w:val="single" w:sz="4" w:space="0" w:color="808080"/>
              <w:left w:val="single" w:sz="4" w:space="0" w:color="808080"/>
              <w:bottom w:val="single" w:sz="4" w:space="0" w:color="808080"/>
              <w:right w:val="single" w:sz="4" w:space="0" w:color="808080"/>
            </w:tcBorders>
            <w:vAlign w:val="center"/>
          </w:tcPr>
          <w:p w:rsidR="006A5449" w:rsidRPr="004005CD" w:rsidRDefault="006A5449" w:rsidP="00121221">
            <w:pPr>
              <w:spacing w:line="276" w:lineRule="auto"/>
              <w:jc w:val="center"/>
              <w:rPr>
                <w:rFonts w:ascii="Verdana" w:eastAsia="PMingLiU" w:hAnsi="Verdana" w:cs="Calibri"/>
                <w:color w:val="000000"/>
                <w:szCs w:val="20"/>
              </w:rPr>
            </w:pPr>
            <w:r w:rsidRPr="004005CD">
              <w:rPr>
                <w:rFonts w:ascii="Verdana" w:eastAsia="PMingLiU" w:hAnsi="Verdana" w:cs="Calibri"/>
                <w:color w:val="000000"/>
                <w:szCs w:val="20"/>
              </w:rPr>
              <w:t>15/10/2014</w:t>
            </w:r>
          </w:p>
        </w:tc>
        <w:tc>
          <w:tcPr>
            <w:tcW w:w="1078" w:type="pct"/>
            <w:tcBorders>
              <w:top w:val="single" w:sz="4" w:space="0" w:color="808080"/>
              <w:left w:val="single" w:sz="4" w:space="0" w:color="808080"/>
              <w:bottom w:val="single" w:sz="4" w:space="0" w:color="808080"/>
              <w:right w:val="single" w:sz="4" w:space="0" w:color="808080"/>
            </w:tcBorders>
            <w:vAlign w:val="center"/>
          </w:tcPr>
          <w:p w:rsidR="006A5449" w:rsidRPr="004005CD" w:rsidRDefault="006A5449"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6A5449" w:rsidRPr="004005CD" w:rsidRDefault="002B39E6" w:rsidP="00243005">
            <w:pPr>
              <w:widowControl w:val="0"/>
              <w:spacing w:line="200" w:lineRule="atLeast"/>
              <w:jc w:val="left"/>
              <w:rPr>
                <w:rFonts w:ascii="Verdana" w:hAnsi="Verdana" w:cs="Calibri"/>
                <w:szCs w:val="20"/>
              </w:rPr>
            </w:pPr>
            <w:r w:rsidRPr="004005CD">
              <w:rPr>
                <w:rFonts w:ascii="Verdana" w:hAnsi="Verdana" w:cs="Calibri"/>
                <w:color w:val="000000"/>
                <w:szCs w:val="20"/>
              </w:rPr>
              <w:t xml:space="preserve">Updated draft following AHG </w:t>
            </w:r>
            <w:r w:rsidR="00243005" w:rsidRPr="004005CD">
              <w:rPr>
                <w:rFonts w:ascii="Verdana" w:hAnsi="Verdana" w:cs="Calibri"/>
                <w:color w:val="000000"/>
                <w:szCs w:val="20"/>
              </w:rPr>
              <w:t>Unemployment Benefits</w:t>
            </w:r>
            <w:r w:rsidRPr="004005CD">
              <w:rPr>
                <w:rFonts w:ascii="Verdana" w:hAnsi="Verdana" w:cs="Calibri"/>
                <w:color w:val="000000"/>
                <w:szCs w:val="20"/>
              </w:rPr>
              <w:t xml:space="preserve"> comment – please see collated comments chart.</w:t>
            </w:r>
          </w:p>
        </w:tc>
      </w:tr>
      <w:tr w:rsidR="007E1F8F"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7E1F8F" w:rsidRPr="004005CD" w:rsidRDefault="00EB639E" w:rsidP="00121221">
            <w:pPr>
              <w:jc w:val="left"/>
              <w:rPr>
                <w:rFonts w:ascii="Verdana" w:hAnsi="Verdana" w:cs="Calibri"/>
                <w:szCs w:val="20"/>
              </w:rPr>
            </w:pPr>
            <w:r>
              <w:rPr>
                <w:rFonts w:ascii="Verdana" w:hAnsi="Verdana" w:cs="Calibri"/>
                <w:szCs w:val="20"/>
              </w:rPr>
              <w:t>v</w:t>
            </w:r>
            <w:r w:rsidR="007E1F8F" w:rsidRPr="004005CD">
              <w:rPr>
                <w:rFonts w:ascii="Verdana" w:hAnsi="Verdana" w:cs="Calibri"/>
                <w:szCs w:val="20"/>
              </w:rPr>
              <w:t>0.09</w:t>
            </w:r>
          </w:p>
        </w:tc>
        <w:tc>
          <w:tcPr>
            <w:tcW w:w="590" w:type="pct"/>
            <w:tcBorders>
              <w:top w:val="single" w:sz="4" w:space="0" w:color="808080"/>
              <w:left w:val="single" w:sz="4" w:space="0" w:color="808080"/>
              <w:bottom w:val="single" w:sz="4" w:space="0" w:color="808080"/>
              <w:right w:val="single" w:sz="4" w:space="0" w:color="808080"/>
            </w:tcBorders>
            <w:vAlign w:val="center"/>
          </w:tcPr>
          <w:p w:rsidR="007E1F8F" w:rsidRPr="004005CD" w:rsidRDefault="008A05F6" w:rsidP="00121221">
            <w:pPr>
              <w:spacing w:line="276" w:lineRule="auto"/>
              <w:jc w:val="center"/>
              <w:rPr>
                <w:rFonts w:ascii="Verdana" w:eastAsia="PMingLiU" w:hAnsi="Verdana" w:cs="Calibri"/>
                <w:color w:val="000000"/>
                <w:szCs w:val="20"/>
              </w:rPr>
            </w:pPr>
            <w:r w:rsidRPr="004005CD">
              <w:rPr>
                <w:rFonts w:ascii="Verdana" w:eastAsia="PMingLiU" w:hAnsi="Verdana" w:cs="Calibri"/>
                <w:color w:val="000000"/>
                <w:szCs w:val="20"/>
              </w:rPr>
              <w:t>01/12</w:t>
            </w:r>
            <w:r w:rsidR="007E1F8F" w:rsidRPr="004005CD">
              <w:rPr>
                <w:rFonts w:ascii="Verdana" w:eastAsia="PMingLiU" w:hAnsi="Verdana" w:cs="Calibri"/>
                <w:color w:val="000000"/>
                <w:szCs w:val="20"/>
              </w:rPr>
              <w:t>/2014</w:t>
            </w:r>
          </w:p>
        </w:tc>
        <w:tc>
          <w:tcPr>
            <w:tcW w:w="1078" w:type="pct"/>
            <w:tcBorders>
              <w:top w:val="single" w:sz="4" w:space="0" w:color="808080"/>
              <w:left w:val="single" w:sz="4" w:space="0" w:color="808080"/>
              <w:bottom w:val="single" w:sz="4" w:space="0" w:color="808080"/>
              <w:right w:val="single" w:sz="4" w:space="0" w:color="808080"/>
            </w:tcBorders>
            <w:vAlign w:val="center"/>
          </w:tcPr>
          <w:p w:rsidR="007E1F8F" w:rsidRPr="004005CD" w:rsidRDefault="007E1F8F"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7E1F8F" w:rsidRPr="004005CD" w:rsidRDefault="007E1F8F"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Adaptations after A</w:t>
            </w:r>
            <w:r w:rsidR="00AA35CE" w:rsidRPr="004005CD">
              <w:rPr>
                <w:rFonts w:ascii="Verdana" w:hAnsi="Verdana" w:cs="Calibri"/>
                <w:color w:val="000000"/>
                <w:szCs w:val="20"/>
              </w:rPr>
              <w:t xml:space="preserve">HG Kick-off meeting: BPMN Model updated. </w:t>
            </w:r>
            <w:r w:rsidRPr="004005CD">
              <w:rPr>
                <w:rFonts w:ascii="Verdana" w:hAnsi="Verdana" w:cs="Calibri"/>
                <w:color w:val="000000"/>
                <w:szCs w:val="20"/>
              </w:rPr>
              <w:t xml:space="preserve"> </w:t>
            </w:r>
            <w:r w:rsidR="00306589" w:rsidRPr="004005CD">
              <w:rPr>
                <w:rFonts w:ascii="Verdana" w:hAnsi="Verdana" w:cs="Calibri"/>
                <w:color w:val="000000"/>
                <w:szCs w:val="20"/>
              </w:rPr>
              <w:t xml:space="preserve"> + SR2 (Special Requirements)</w:t>
            </w:r>
          </w:p>
        </w:tc>
      </w:tr>
      <w:tr w:rsidR="005F5E45"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5F5E45" w:rsidRPr="004005CD" w:rsidRDefault="00EB639E" w:rsidP="00121221">
            <w:pPr>
              <w:jc w:val="left"/>
              <w:rPr>
                <w:rFonts w:ascii="Verdana" w:hAnsi="Verdana" w:cs="Calibri"/>
                <w:szCs w:val="20"/>
              </w:rPr>
            </w:pPr>
            <w:r>
              <w:rPr>
                <w:rFonts w:ascii="Verdana" w:hAnsi="Verdana" w:cs="Calibri"/>
                <w:szCs w:val="20"/>
              </w:rPr>
              <w:t>v</w:t>
            </w:r>
            <w:r w:rsidR="005F5E45" w:rsidRPr="004005CD">
              <w:rPr>
                <w:rFonts w:ascii="Verdana" w:hAnsi="Verdana" w:cs="Calibri"/>
                <w:szCs w:val="20"/>
              </w:rPr>
              <w:t xml:space="preserve">0.10 </w:t>
            </w:r>
          </w:p>
        </w:tc>
        <w:tc>
          <w:tcPr>
            <w:tcW w:w="590" w:type="pct"/>
            <w:tcBorders>
              <w:top w:val="single" w:sz="4" w:space="0" w:color="808080"/>
              <w:left w:val="single" w:sz="4" w:space="0" w:color="808080"/>
              <w:bottom w:val="single" w:sz="4" w:space="0" w:color="808080"/>
              <w:right w:val="single" w:sz="4" w:space="0" w:color="808080"/>
            </w:tcBorders>
            <w:vAlign w:val="center"/>
          </w:tcPr>
          <w:p w:rsidR="005F5E45" w:rsidRPr="004005CD" w:rsidRDefault="005F5E45" w:rsidP="005F5E45">
            <w:pPr>
              <w:spacing w:line="276" w:lineRule="auto"/>
              <w:rPr>
                <w:rFonts w:ascii="Verdana" w:eastAsia="PMingLiU" w:hAnsi="Verdana" w:cs="Calibri"/>
                <w:color w:val="000000"/>
                <w:szCs w:val="20"/>
              </w:rPr>
            </w:pPr>
            <w:r w:rsidRPr="004005CD">
              <w:rPr>
                <w:rFonts w:ascii="Verdana" w:eastAsia="PMingLiU" w:hAnsi="Verdana" w:cs="Calibri"/>
                <w:color w:val="000000"/>
                <w:szCs w:val="20"/>
              </w:rPr>
              <w:t>29/01/2015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5F5E45" w:rsidRPr="004005CD" w:rsidRDefault="005F5E45"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r w:rsidRPr="004005CD">
              <w:rPr>
                <w:rFonts w:ascii="Verdana" w:hAnsi="Verdana" w:cs="Calibri"/>
                <w:color w:val="000000"/>
                <w:szCs w:val="20"/>
              </w:rPr>
              <w:t xml:space="preserve"> </w:t>
            </w:r>
          </w:p>
        </w:tc>
        <w:tc>
          <w:tcPr>
            <w:tcW w:w="2656" w:type="pct"/>
            <w:tcBorders>
              <w:top w:val="single" w:sz="4" w:space="0" w:color="808080"/>
              <w:left w:val="single" w:sz="4" w:space="0" w:color="808080"/>
              <w:bottom w:val="single" w:sz="4" w:space="0" w:color="808080"/>
              <w:right w:val="single" w:sz="4" w:space="0" w:color="808080"/>
            </w:tcBorders>
            <w:vAlign w:val="center"/>
          </w:tcPr>
          <w:p w:rsidR="005F5E45" w:rsidRPr="004005CD" w:rsidRDefault="00C162A1"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 </w:t>
            </w:r>
            <w:r w:rsidR="005F5E45" w:rsidRPr="004005CD">
              <w:rPr>
                <w:rFonts w:ascii="Verdana" w:hAnsi="Verdana" w:cs="Calibri"/>
                <w:color w:val="000000"/>
                <w:szCs w:val="20"/>
              </w:rPr>
              <w:t xml:space="preserve">Removed links to the Reject SED for this BUC. </w:t>
            </w:r>
          </w:p>
          <w:p w:rsidR="00CE5FAF" w:rsidRPr="004005CD" w:rsidRDefault="00CE5FAF"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(Reject will be used in upcoming BUC's). </w:t>
            </w:r>
          </w:p>
          <w:p w:rsidR="00C162A1" w:rsidRPr="004005CD" w:rsidRDefault="00C162A1"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Adaptation Use case diagram</w:t>
            </w:r>
          </w:p>
        </w:tc>
      </w:tr>
      <w:tr w:rsidR="002314EB"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2314EB" w:rsidRPr="004005CD" w:rsidRDefault="00EB639E" w:rsidP="00121221">
            <w:pPr>
              <w:jc w:val="left"/>
              <w:rPr>
                <w:rFonts w:ascii="Verdana" w:hAnsi="Verdana" w:cs="Calibri"/>
                <w:szCs w:val="20"/>
              </w:rPr>
            </w:pPr>
            <w:r>
              <w:rPr>
                <w:rFonts w:ascii="Verdana" w:hAnsi="Verdana" w:cs="Calibri"/>
                <w:szCs w:val="20"/>
              </w:rPr>
              <w:t>v</w:t>
            </w:r>
            <w:r w:rsidR="002314EB" w:rsidRPr="004005CD">
              <w:rPr>
                <w:rFonts w:ascii="Verdana" w:hAnsi="Verdana" w:cs="Calibri"/>
                <w:szCs w:val="20"/>
              </w:rPr>
              <w:t>0.11</w:t>
            </w:r>
          </w:p>
        </w:tc>
        <w:tc>
          <w:tcPr>
            <w:tcW w:w="590" w:type="pct"/>
            <w:tcBorders>
              <w:top w:val="single" w:sz="4" w:space="0" w:color="808080"/>
              <w:left w:val="single" w:sz="4" w:space="0" w:color="808080"/>
              <w:bottom w:val="single" w:sz="4" w:space="0" w:color="808080"/>
              <w:right w:val="single" w:sz="4" w:space="0" w:color="808080"/>
            </w:tcBorders>
            <w:vAlign w:val="center"/>
          </w:tcPr>
          <w:p w:rsidR="002314EB" w:rsidRPr="004005CD" w:rsidRDefault="00B75A6A" w:rsidP="005F5E45">
            <w:pPr>
              <w:spacing w:line="276" w:lineRule="auto"/>
              <w:rPr>
                <w:rFonts w:ascii="Verdana" w:eastAsia="PMingLiU" w:hAnsi="Verdana" w:cs="Calibri"/>
                <w:color w:val="000000"/>
                <w:szCs w:val="20"/>
              </w:rPr>
            </w:pPr>
            <w:r w:rsidRPr="004005CD">
              <w:rPr>
                <w:rFonts w:ascii="Verdana" w:eastAsia="PMingLiU" w:hAnsi="Verdana" w:cs="Calibri"/>
                <w:color w:val="000000"/>
                <w:szCs w:val="20"/>
              </w:rPr>
              <w:t>18</w:t>
            </w:r>
            <w:r w:rsidR="002314EB" w:rsidRPr="004005CD">
              <w:rPr>
                <w:rFonts w:ascii="Verdana" w:eastAsia="PMingLiU" w:hAnsi="Verdana" w:cs="Calibri"/>
                <w:color w:val="000000"/>
                <w:szCs w:val="20"/>
              </w:rPr>
              <w:t>/02/2015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2314EB" w:rsidRPr="004005CD" w:rsidRDefault="002314EB"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2314EB" w:rsidRPr="004005CD" w:rsidRDefault="002314EB"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Adaptations following comments from Testing Team on 16/02/2015</w:t>
            </w:r>
          </w:p>
          <w:p w:rsidR="009F439A" w:rsidRPr="004005CD" w:rsidRDefault="00861CF3"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 </w:t>
            </w:r>
            <w:r w:rsidR="006317EC" w:rsidRPr="004005CD">
              <w:rPr>
                <w:rFonts w:ascii="Verdana" w:hAnsi="Verdana" w:cs="Calibri"/>
                <w:color w:val="000000"/>
                <w:szCs w:val="20"/>
              </w:rPr>
              <w:t>- Adaptations concerning Horizontal integration BUC's: removal of all H_BUC's except H_BUC_01</w:t>
            </w:r>
            <w:r w:rsidR="00F9082B" w:rsidRPr="004005CD">
              <w:rPr>
                <w:rFonts w:ascii="Verdana" w:hAnsi="Verdana" w:cs="Calibri"/>
                <w:color w:val="000000"/>
                <w:szCs w:val="20"/>
              </w:rPr>
              <w:t xml:space="preserve"> </w:t>
            </w:r>
            <w:proofErr w:type="spellStart"/>
            <w:r w:rsidR="00F9082B" w:rsidRPr="004005CD">
              <w:rPr>
                <w:rFonts w:ascii="Verdana" w:hAnsi="Verdana" w:cs="Calibri"/>
                <w:color w:val="000000"/>
                <w:szCs w:val="20"/>
              </w:rPr>
              <w:t>Adhoc</w:t>
            </w:r>
            <w:proofErr w:type="spellEnd"/>
            <w:r w:rsidR="00F9082B" w:rsidRPr="004005CD">
              <w:rPr>
                <w:rFonts w:ascii="Verdana" w:hAnsi="Verdana" w:cs="Calibri"/>
                <w:color w:val="000000"/>
                <w:szCs w:val="20"/>
              </w:rPr>
              <w:t xml:space="preserve"> exchange of information</w:t>
            </w:r>
            <w:r w:rsidR="006317EC" w:rsidRPr="004005CD">
              <w:rPr>
                <w:rFonts w:ascii="Verdana" w:hAnsi="Verdana" w:cs="Calibri"/>
                <w:color w:val="000000"/>
                <w:szCs w:val="20"/>
              </w:rPr>
              <w:t xml:space="preserve">.  </w:t>
            </w:r>
          </w:p>
          <w:p w:rsidR="00F9082B" w:rsidRPr="004005CD" w:rsidRDefault="00F9082B"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 </w:t>
            </w:r>
            <w:r w:rsidR="00A5022D" w:rsidRPr="004005CD">
              <w:rPr>
                <w:rFonts w:ascii="Verdana" w:hAnsi="Verdana" w:cs="Calibri"/>
                <w:color w:val="000000"/>
                <w:szCs w:val="20"/>
              </w:rPr>
              <w:t xml:space="preserve">Admin tasks can be used throughout the case life-cycle for more flexibility. </w:t>
            </w:r>
          </w:p>
          <w:p w:rsidR="00A5022D" w:rsidRPr="004005CD" w:rsidRDefault="003E6334"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Close SED can be possibly</w:t>
            </w:r>
            <w:r w:rsidR="00A5022D" w:rsidRPr="004005CD">
              <w:rPr>
                <w:rFonts w:ascii="Verdana" w:hAnsi="Verdana" w:cs="Calibri"/>
                <w:color w:val="000000"/>
                <w:szCs w:val="20"/>
              </w:rPr>
              <w:t xml:space="preserve"> used, only by the Process Owner. </w:t>
            </w:r>
          </w:p>
          <w:p w:rsidR="00A5022D" w:rsidRPr="004005CD" w:rsidRDefault="00A5022D"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Re-Open SED can be</w:t>
            </w:r>
            <w:r w:rsidR="003E6334" w:rsidRPr="004005CD">
              <w:rPr>
                <w:rFonts w:ascii="Verdana" w:hAnsi="Verdana" w:cs="Calibri"/>
                <w:color w:val="000000"/>
                <w:szCs w:val="20"/>
              </w:rPr>
              <w:t xml:space="preserve"> possibly</w:t>
            </w:r>
            <w:r w:rsidRPr="004005CD">
              <w:rPr>
                <w:rFonts w:ascii="Verdana" w:hAnsi="Verdana" w:cs="Calibri"/>
                <w:color w:val="000000"/>
                <w:szCs w:val="20"/>
              </w:rPr>
              <w:t xml:space="preserve"> used, either by the Process Owner or by the Counterparty</w:t>
            </w:r>
          </w:p>
        </w:tc>
      </w:tr>
      <w:tr w:rsidR="007745AB"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7745AB" w:rsidRPr="004005CD" w:rsidRDefault="00EB639E" w:rsidP="00121221">
            <w:pPr>
              <w:jc w:val="left"/>
              <w:rPr>
                <w:rFonts w:ascii="Verdana" w:hAnsi="Verdana" w:cs="Calibri"/>
                <w:szCs w:val="20"/>
              </w:rPr>
            </w:pPr>
            <w:r>
              <w:rPr>
                <w:rFonts w:ascii="Verdana" w:hAnsi="Verdana" w:cs="Calibri"/>
                <w:szCs w:val="20"/>
              </w:rPr>
              <w:t>v</w:t>
            </w:r>
            <w:r w:rsidR="007745AB" w:rsidRPr="004005CD">
              <w:rPr>
                <w:rFonts w:ascii="Verdana" w:hAnsi="Verdana" w:cs="Calibri"/>
                <w:szCs w:val="20"/>
              </w:rPr>
              <w:t>0.12</w:t>
            </w:r>
          </w:p>
        </w:tc>
        <w:tc>
          <w:tcPr>
            <w:tcW w:w="590" w:type="pct"/>
            <w:tcBorders>
              <w:top w:val="single" w:sz="4" w:space="0" w:color="808080"/>
              <w:left w:val="single" w:sz="4" w:space="0" w:color="808080"/>
              <w:bottom w:val="single" w:sz="4" w:space="0" w:color="808080"/>
              <w:right w:val="single" w:sz="4" w:space="0" w:color="808080"/>
            </w:tcBorders>
            <w:vAlign w:val="center"/>
          </w:tcPr>
          <w:p w:rsidR="007745AB" w:rsidRPr="004005CD" w:rsidRDefault="007745AB" w:rsidP="005F5E45">
            <w:pPr>
              <w:spacing w:line="276" w:lineRule="auto"/>
              <w:rPr>
                <w:rFonts w:ascii="Verdana" w:eastAsia="PMingLiU" w:hAnsi="Verdana" w:cs="Calibri"/>
                <w:color w:val="000000"/>
                <w:szCs w:val="20"/>
              </w:rPr>
            </w:pPr>
            <w:r w:rsidRPr="004005CD">
              <w:rPr>
                <w:rFonts w:ascii="Verdana" w:eastAsia="PMingLiU" w:hAnsi="Verdana" w:cs="Calibri"/>
                <w:color w:val="000000"/>
                <w:szCs w:val="20"/>
              </w:rPr>
              <w:t>23/03/2015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7745AB" w:rsidRPr="004005CD" w:rsidRDefault="007745AB"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r w:rsidRPr="004005CD">
              <w:rPr>
                <w:rFonts w:ascii="Verdana" w:hAnsi="Verdana" w:cs="Calibri"/>
                <w:color w:val="000000"/>
                <w:szCs w:val="20"/>
              </w:rPr>
              <w:t xml:space="preserve"> </w:t>
            </w:r>
          </w:p>
        </w:tc>
        <w:tc>
          <w:tcPr>
            <w:tcW w:w="2656" w:type="pct"/>
            <w:tcBorders>
              <w:top w:val="single" w:sz="4" w:space="0" w:color="808080"/>
              <w:left w:val="single" w:sz="4" w:space="0" w:color="808080"/>
              <w:bottom w:val="single" w:sz="4" w:space="0" w:color="808080"/>
              <w:right w:val="single" w:sz="4" w:space="0" w:color="808080"/>
            </w:tcBorders>
            <w:vAlign w:val="center"/>
          </w:tcPr>
          <w:p w:rsidR="007745AB" w:rsidRPr="004005CD" w:rsidRDefault="007745AB"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Adaptations following comments from testing team. </w:t>
            </w:r>
          </w:p>
        </w:tc>
      </w:tr>
      <w:tr w:rsidR="00E55752"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E55752" w:rsidRPr="004005CD" w:rsidRDefault="00EB639E" w:rsidP="00121221">
            <w:pPr>
              <w:jc w:val="left"/>
              <w:rPr>
                <w:rFonts w:ascii="Verdana" w:hAnsi="Verdana" w:cs="Calibri"/>
                <w:szCs w:val="20"/>
              </w:rPr>
            </w:pPr>
            <w:r>
              <w:rPr>
                <w:rFonts w:ascii="Verdana" w:hAnsi="Verdana" w:cs="Calibri"/>
                <w:szCs w:val="20"/>
              </w:rPr>
              <w:t>v</w:t>
            </w:r>
            <w:r w:rsidR="00E55752" w:rsidRPr="004005CD">
              <w:rPr>
                <w:rFonts w:ascii="Verdana" w:hAnsi="Verdana" w:cs="Calibri"/>
                <w:szCs w:val="20"/>
              </w:rPr>
              <w:t>0.13</w:t>
            </w:r>
          </w:p>
        </w:tc>
        <w:tc>
          <w:tcPr>
            <w:tcW w:w="590" w:type="pct"/>
            <w:tcBorders>
              <w:top w:val="single" w:sz="4" w:space="0" w:color="808080"/>
              <w:left w:val="single" w:sz="4" w:space="0" w:color="808080"/>
              <w:bottom w:val="single" w:sz="4" w:space="0" w:color="808080"/>
              <w:right w:val="single" w:sz="4" w:space="0" w:color="808080"/>
            </w:tcBorders>
            <w:vAlign w:val="center"/>
          </w:tcPr>
          <w:p w:rsidR="00E55752" w:rsidRPr="004005CD" w:rsidRDefault="00E55752" w:rsidP="005F5E45">
            <w:pPr>
              <w:spacing w:line="276" w:lineRule="auto"/>
              <w:rPr>
                <w:rFonts w:ascii="Verdana" w:eastAsia="PMingLiU" w:hAnsi="Verdana" w:cs="Calibri"/>
                <w:color w:val="000000"/>
                <w:szCs w:val="20"/>
              </w:rPr>
            </w:pPr>
            <w:r w:rsidRPr="004005CD">
              <w:rPr>
                <w:rFonts w:ascii="Verdana" w:eastAsia="PMingLiU" w:hAnsi="Verdana" w:cs="Calibri"/>
                <w:color w:val="000000"/>
                <w:szCs w:val="20"/>
              </w:rPr>
              <w:t>22/04/2015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E55752" w:rsidRPr="004005CD" w:rsidRDefault="00E55752"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E55752" w:rsidRPr="004005CD" w:rsidRDefault="00E55752" w:rsidP="00952DF6">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Adaptations following comments from testing team. </w:t>
            </w:r>
          </w:p>
        </w:tc>
      </w:tr>
      <w:tr w:rsidR="00910AB9"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910AB9" w:rsidRPr="004005CD" w:rsidRDefault="00EB639E" w:rsidP="00121221">
            <w:pPr>
              <w:jc w:val="left"/>
              <w:rPr>
                <w:rFonts w:ascii="Verdana" w:hAnsi="Verdana" w:cs="Calibri"/>
                <w:szCs w:val="20"/>
              </w:rPr>
            </w:pPr>
            <w:r>
              <w:rPr>
                <w:rFonts w:ascii="Verdana" w:hAnsi="Verdana" w:cs="Calibri"/>
                <w:szCs w:val="20"/>
              </w:rPr>
              <w:t>v</w:t>
            </w:r>
            <w:r w:rsidR="00910AB9" w:rsidRPr="004005CD">
              <w:rPr>
                <w:rFonts w:ascii="Verdana" w:hAnsi="Verdana" w:cs="Calibri"/>
                <w:szCs w:val="20"/>
              </w:rPr>
              <w:t>0.14</w:t>
            </w:r>
          </w:p>
        </w:tc>
        <w:tc>
          <w:tcPr>
            <w:tcW w:w="590" w:type="pct"/>
            <w:tcBorders>
              <w:top w:val="single" w:sz="4" w:space="0" w:color="808080"/>
              <w:left w:val="single" w:sz="4" w:space="0" w:color="808080"/>
              <w:bottom w:val="single" w:sz="4" w:space="0" w:color="808080"/>
              <w:right w:val="single" w:sz="4" w:space="0" w:color="808080"/>
            </w:tcBorders>
            <w:vAlign w:val="center"/>
          </w:tcPr>
          <w:p w:rsidR="00910AB9" w:rsidRPr="004005CD" w:rsidRDefault="00910AB9" w:rsidP="005F5E45">
            <w:pPr>
              <w:spacing w:line="276" w:lineRule="auto"/>
              <w:rPr>
                <w:rFonts w:ascii="Verdana" w:eastAsia="PMingLiU" w:hAnsi="Verdana" w:cs="Calibri"/>
                <w:color w:val="000000"/>
                <w:szCs w:val="20"/>
              </w:rPr>
            </w:pPr>
            <w:r w:rsidRPr="004005CD">
              <w:rPr>
                <w:rFonts w:ascii="Verdana" w:eastAsia="PMingLiU" w:hAnsi="Verdana" w:cs="Calibri"/>
                <w:color w:val="000000"/>
                <w:szCs w:val="20"/>
              </w:rPr>
              <w:t>11/11/2015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910AB9" w:rsidRPr="004005CD" w:rsidRDefault="00910AB9"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910AB9" w:rsidRPr="004005CD" w:rsidRDefault="00910AB9" w:rsidP="00952DF6">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Correction in Use Case Diagram (Section 4.2): </w:t>
            </w:r>
          </w:p>
          <w:p w:rsidR="00910AB9" w:rsidRPr="004005CD" w:rsidRDefault="00910AB9" w:rsidP="00952DF6">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 Added missing AD_BUC_08 Clarify Content. </w:t>
            </w:r>
          </w:p>
        </w:tc>
      </w:tr>
      <w:tr w:rsidR="00553102"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553102" w:rsidRPr="004005CD" w:rsidRDefault="00EB639E" w:rsidP="00553102">
            <w:pPr>
              <w:jc w:val="left"/>
              <w:rPr>
                <w:rFonts w:ascii="Verdana" w:hAnsi="Verdana" w:cs="Calibri"/>
                <w:szCs w:val="20"/>
              </w:rPr>
            </w:pPr>
            <w:r>
              <w:rPr>
                <w:rFonts w:ascii="Verdana" w:hAnsi="Verdana" w:cs="Calibri"/>
                <w:szCs w:val="20"/>
              </w:rPr>
              <w:t>v</w:t>
            </w:r>
            <w:r w:rsidR="00553102" w:rsidRPr="004005CD">
              <w:rPr>
                <w:rFonts w:ascii="Verdana" w:hAnsi="Verdana" w:cs="Calibri"/>
                <w:szCs w:val="20"/>
              </w:rPr>
              <w:t>0.99.0</w:t>
            </w:r>
          </w:p>
        </w:tc>
        <w:tc>
          <w:tcPr>
            <w:tcW w:w="590" w:type="pct"/>
            <w:tcBorders>
              <w:top w:val="single" w:sz="4" w:space="0" w:color="808080"/>
              <w:left w:val="single" w:sz="4" w:space="0" w:color="808080"/>
              <w:bottom w:val="single" w:sz="4" w:space="0" w:color="808080"/>
              <w:right w:val="single" w:sz="4" w:space="0" w:color="808080"/>
            </w:tcBorders>
            <w:vAlign w:val="center"/>
          </w:tcPr>
          <w:p w:rsidR="00553102" w:rsidRPr="004005CD" w:rsidRDefault="00553102" w:rsidP="00553102">
            <w:pPr>
              <w:spacing w:line="276" w:lineRule="auto"/>
              <w:jc w:val="center"/>
              <w:rPr>
                <w:rFonts w:ascii="Verdana" w:eastAsia="PMingLiU" w:hAnsi="Verdana" w:cs="Calibri"/>
                <w:color w:val="000000"/>
                <w:szCs w:val="20"/>
                <w:lang w:eastAsia="en-US"/>
              </w:rPr>
            </w:pPr>
            <w:r w:rsidRPr="004005CD">
              <w:rPr>
                <w:rFonts w:ascii="Verdana" w:eastAsia="PMingLiU" w:hAnsi="Verdana" w:cs="Calibri"/>
                <w:color w:val="000000"/>
                <w:szCs w:val="20"/>
                <w:lang w:eastAsia="en-US"/>
              </w:rPr>
              <w:t>20/11/2015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553102" w:rsidRPr="004005CD" w:rsidRDefault="00553102" w:rsidP="00553102">
            <w:pPr>
              <w:widowControl w:val="0"/>
              <w:spacing w:line="200" w:lineRule="atLeast"/>
              <w:jc w:val="left"/>
              <w:rPr>
                <w:rFonts w:ascii="Verdana" w:hAnsi="Verdana" w:cs="Calibri"/>
                <w:color w:val="000000"/>
                <w:szCs w:val="20"/>
                <w:lang w:eastAsia="en-US"/>
              </w:rPr>
            </w:pPr>
            <w:r w:rsidRPr="004005CD">
              <w:rPr>
                <w:rFonts w:ascii="Verdana" w:hAnsi="Verdana" w:cs="Calibri"/>
                <w:color w:val="000000"/>
                <w:szCs w:val="20"/>
                <w:lang w:eastAsia="en-US"/>
              </w:rPr>
              <w:t>Phil Cummings</w:t>
            </w:r>
          </w:p>
        </w:tc>
        <w:tc>
          <w:tcPr>
            <w:tcW w:w="2656" w:type="pct"/>
            <w:tcBorders>
              <w:top w:val="single" w:sz="4" w:space="0" w:color="808080"/>
              <w:left w:val="single" w:sz="4" w:space="0" w:color="808080"/>
              <w:bottom w:val="single" w:sz="4" w:space="0" w:color="808080"/>
              <w:right w:val="single" w:sz="4" w:space="0" w:color="808080"/>
            </w:tcBorders>
            <w:vAlign w:val="center"/>
          </w:tcPr>
          <w:p w:rsidR="00553102" w:rsidRPr="004005CD" w:rsidRDefault="00553102" w:rsidP="00553102">
            <w:pPr>
              <w:jc w:val="left"/>
              <w:rPr>
                <w:rFonts w:ascii="Verdana" w:hAnsi="Verdana" w:cs="Calibri"/>
                <w:b/>
                <w:szCs w:val="20"/>
              </w:rPr>
            </w:pPr>
            <w:r w:rsidRPr="004005CD">
              <w:rPr>
                <w:rFonts w:ascii="Verdana" w:hAnsi="Verdana" w:cs="Calibri"/>
                <w:b/>
                <w:szCs w:val="20"/>
              </w:rPr>
              <w:t>Candidate for AHG Approval</w:t>
            </w:r>
          </w:p>
          <w:p w:rsidR="00553102" w:rsidRPr="004005CD" w:rsidRDefault="00553102" w:rsidP="00553102">
            <w:pPr>
              <w:jc w:val="left"/>
              <w:rPr>
                <w:rFonts w:ascii="Verdana" w:hAnsi="Verdana" w:cs="Calibri"/>
                <w:szCs w:val="20"/>
              </w:rPr>
            </w:pPr>
            <w:r w:rsidRPr="004005CD">
              <w:rPr>
                <w:rFonts w:ascii="Verdana" w:hAnsi="Verdana" w:cs="Calibri"/>
                <w:szCs w:val="20"/>
              </w:rPr>
              <w:t>Inclusion of Request-Reply Table</w:t>
            </w:r>
          </w:p>
          <w:p w:rsidR="00553102" w:rsidRPr="004005CD" w:rsidRDefault="00553102" w:rsidP="00553102">
            <w:pPr>
              <w:jc w:val="left"/>
              <w:rPr>
                <w:rFonts w:ascii="Verdana" w:hAnsi="Verdana" w:cs="Calibri"/>
                <w:szCs w:val="20"/>
              </w:rPr>
            </w:pPr>
            <w:r w:rsidRPr="004005CD">
              <w:rPr>
                <w:rFonts w:ascii="Verdana" w:hAnsi="Verdana" w:cs="Calibri"/>
                <w:szCs w:val="20"/>
              </w:rPr>
              <w:t>Inclusion of Attachment Allowed Table</w:t>
            </w:r>
          </w:p>
          <w:p w:rsidR="00553102" w:rsidRPr="004005CD" w:rsidRDefault="00553102" w:rsidP="00553102">
            <w:pPr>
              <w:jc w:val="left"/>
              <w:rPr>
                <w:rFonts w:ascii="Verdana" w:hAnsi="Verdana" w:cs="Calibri"/>
                <w:szCs w:val="20"/>
              </w:rPr>
            </w:pPr>
            <w:r w:rsidRPr="004005CD">
              <w:rPr>
                <w:rFonts w:ascii="Verdana" w:hAnsi="Verdana" w:cs="Calibri"/>
                <w:szCs w:val="20"/>
              </w:rPr>
              <w:t>Inclusion of SED &amp; Sub-process Versioning Information</w:t>
            </w:r>
          </w:p>
        </w:tc>
      </w:tr>
      <w:tr w:rsidR="0021513C"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21513C" w:rsidRPr="004005CD" w:rsidRDefault="00EB639E" w:rsidP="00293F29">
            <w:pPr>
              <w:jc w:val="left"/>
              <w:rPr>
                <w:rFonts w:ascii="Verdana" w:hAnsi="Verdana" w:cs="Calibri"/>
                <w:szCs w:val="20"/>
              </w:rPr>
            </w:pPr>
            <w:r>
              <w:rPr>
                <w:rFonts w:ascii="Verdana" w:hAnsi="Verdana" w:cs="Calibri"/>
                <w:szCs w:val="20"/>
              </w:rPr>
              <w:t>v</w:t>
            </w:r>
            <w:r w:rsidR="0021513C" w:rsidRPr="004005CD">
              <w:rPr>
                <w:rFonts w:ascii="Verdana" w:hAnsi="Verdana" w:cs="Calibri"/>
                <w:szCs w:val="20"/>
              </w:rPr>
              <w:t>1.0.0</w:t>
            </w:r>
          </w:p>
        </w:tc>
        <w:tc>
          <w:tcPr>
            <w:tcW w:w="590" w:type="pct"/>
            <w:tcBorders>
              <w:top w:val="single" w:sz="4" w:space="0" w:color="808080"/>
              <w:left w:val="single" w:sz="4" w:space="0" w:color="808080"/>
              <w:bottom w:val="single" w:sz="4" w:space="0" w:color="808080"/>
              <w:right w:val="single" w:sz="4" w:space="0" w:color="808080"/>
            </w:tcBorders>
            <w:vAlign w:val="center"/>
          </w:tcPr>
          <w:p w:rsidR="0021513C" w:rsidRPr="004005CD" w:rsidRDefault="0021513C" w:rsidP="00293F29">
            <w:pPr>
              <w:spacing w:line="276" w:lineRule="auto"/>
              <w:jc w:val="center"/>
              <w:rPr>
                <w:rFonts w:ascii="Verdana" w:eastAsia="PMingLiU" w:hAnsi="Verdana" w:cs="Calibri"/>
                <w:color w:val="000000"/>
                <w:szCs w:val="20"/>
                <w:lang w:eastAsia="en-US"/>
              </w:rPr>
            </w:pPr>
            <w:r w:rsidRPr="004005CD">
              <w:rPr>
                <w:rFonts w:ascii="Verdana" w:eastAsia="PMingLiU" w:hAnsi="Verdana" w:cs="Calibri"/>
                <w:color w:val="000000"/>
                <w:szCs w:val="20"/>
                <w:lang w:eastAsia="en-US"/>
              </w:rPr>
              <w:t>05/01/2016</w:t>
            </w:r>
          </w:p>
        </w:tc>
        <w:tc>
          <w:tcPr>
            <w:tcW w:w="1078" w:type="pct"/>
            <w:tcBorders>
              <w:top w:val="single" w:sz="4" w:space="0" w:color="808080"/>
              <w:left w:val="single" w:sz="4" w:space="0" w:color="808080"/>
              <w:bottom w:val="single" w:sz="4" w:space="0" w:color="808080"/>
              <w:right w:val="single" w:sz="4" w:space="0" w:color="808080"/>
            </w:tcBorders>
            <w:vAlign w:val="center"/>
          </w:tcPr>
          <w:p w:rsidR="0021513C" w:rsidRPr="004005CD" w:rsidRDefault="0021513C" w:rsidP="00293F29">
            <w:pPr>
              <w:widowControl w:val="0"/>
              <w:spacing w:line="200" w:lineRule="atLeast"/>
              <w:jc w:val="left"/>
              <w:rPr>
                <w:rFonts w:ascii="Verdana" w:hAnsi="Verdana" w:cs="Calibri"/>
                <w:color w:val="000000"/>
                <w:szCs w:val="20"/>
                <w:lang w:eastAsia="en-US"/>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21513C" w:rsidRPr="004005CD" w:rsidRDefault="0021513C" w:rsidP="00293F29">
            <w:pPr>
              <w:jc w:val="left"/>
              <w:rPr>
                <w:rFonts w:ascii="Verdana" w:hAnsi="Verdana" w:cs="Calibri"/>
                <w:b/>
                <w:szCs w:val="20"/>
              </w:rPr>
            </w:pPr>
            <w:r w:rsidRPr="004005CD">
              <w:rPr>
                <w:rFonts w:ascii="Verdana" w:hAnsi="Verdana" w:cs="Calibri"/>
                <w:b/>
                <w:szCs w:val="20"/>
              </w:rPr>
              <w:t>AC APPROVED VERSION</w:t>
            </w:r>
          </w:p>
        </w:tc>
      </w:tr>
      <w:tr w:rsidR="00AC7B8C"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AC7B8C" w:rsidRPr="004005CD" w:rsidRDefault="00EB639E" w:rsidP="00F51564">
            <w:pPr>
              <w:jc w:val="left"/>
              <w:rPr>
                <w:rFonts w:ascii="Verdana" w:hAnsi="Verdana" w:cs="Calibri"/>
                <w:szCs w:val="20"/>
              </w:rPr>
            </w:pPr>
            <w:r>
              <w:rPr>
                <w:rFonts w:ascii="Verdana" w:hAnsi="Verdana" w:cs="Calibri"/>
                <w:szCs w:val="20"/>
              </w:rPr>
              <w:t>v</w:t>
            </w:r>
            <w:r w:rsidR="00AC7B8C" w:rsidRPr="004005CD">
              <w:rPr>
                <w:rFonts w:ascii="Verdana" w:hAnsi="Verdana" w:cs="Calibri"/>
                <w:szCs w:val="20"/>
              </w:rPr>
              <w:t>1.0.1</w:t>
            </w:r>
          </w:p>
        </w:tc>
        <w:tc>
          <w:tcPr>
            <w:tcW w:w="590" w:type="pct"/>
            <w:tcBorders>
              <w:top w:val="single" w:sz="4" w:space="0" w:color="808080"/>
              <w:left w:val="single" w:sz="4" w:space="0" w:color="808080"/>
              <w:bottom w:val="single" w:sz="4" w:space="0" w:color="808080"/>
              <w:right w:val="single" w:sz="4" w:space="0" w:color="808080"/>
            </w:tcBorders>
            <w:vAlign w:val="center"/>
          </w:tcPr>
          <w:p w:rsidR="00AC7B8C" w:rsidRPr="004005CD" w:rsidRDefault="002171C9" w:rsidP="003E690B">
            <w:pPr>
              <w:spacing w:line="276" w:lineRule="auto"/>
              <w:jc w:val="center"/>
              <w:rPr>
                <w:rFonts w:ascii="Verdana" w:eastAsia="PMingLiU" w:hAnsi="Verdana" w:cs="Calibri"/>
                <w:color w:val="000000"/>
                <w:szCs w:val="20"/>
                <w:lang w:eastAsia="en-US"/>
              </w:rPr>
            </w:pPr>
            <w:r w:rsidRPr="004005CD">
              <w:rPr>
                <w:rFonts w:ascii="Verdana" w:eastAsia="PMingLiU" w:hAnsi="Verdana" w:cs="Calibri"/>
                <w:color w:val="000000"/>
                <w:szCs w:val="20"/>
                <w:lang w:eastAsia="en-US"/>
              </w:rPr>
              <w:t>2</w:t>
            </w:r>
            <w:r w:rsidR="003E690B" w:rsidRPr="004005CD">
              <w:rPr>
                <w:rFonts w:ascii="Verdana" w:eastAsia="PMingLiU" w:hAnsi="Verdana" w:cs="Calibri"/>
                <w:color w:val="000000"/>
                <w:szCs w:val="20"/>
                <w:lang w:eastAsia="en-US"/>
              </w:rPr>
              <w:t>4</w:t>
            </w:r>
            <w:r w:rsidR="00AC7B8C" w:rsidRPr="004005CD">
              <w:rPr>
                <w:rFonts w:ascii="Verdana" w:eastAsia="PMingLiU" w:hAnsi="Verdana" w:cs="Calibri"/>
                <w:color w:val="000000"/>
                <w:szCs w:val="20"/>
                <w:lang w:eastAsia="en-US"/>
              </w:rPr>
              <w:t>/</w:t>
            </w:r>
            <w:r w:rsidR="00894B26" w:rsidRPr="004005CD">
              <w:rPr>
                <w:rFonts w:ascii="Verdana" w:eastAsia="PMingLiU" w:hAnsi="Verdana" w:cs="Calibri"/>
                <w:color w:val="000000"/>
                <w:szCs w:val="20"/>
                <w:lang w:eastAsia="en-US"/>
              </w:rPr>
              <w:t>11</w:t>
            </w:r>
            <w:r w:rsidR="00AC7B8C" w:rsidRPr="004005CD">
              <w:rPr>
                <w:rFonts w:ascii="Verdana" w:eastAsia="PMingLiU" w:hAnsi="Verdana" w:cs="Calibri"/>
                <w:color w:val="000000"/>
                <w:szCs w:val="20"/>
                <w:lang w:eastAsia="en-US"/>
              </w:rPr>
              <w:t>/2016</w:t>
            </w:r>
          </w:p>
        </w:tc>
        <w:tc>
          <w:tcPr>
            <w:tcW w:w="1078" w:type="pct"/>
            <w:tcBorders>
              <w:top w:val="single" w:sz="4" w:space="0" w:color="808080"/>
              <w:left w:val="single" w:sz="4" w:space="0" w:color="808080"/>
              <w:bottom w:val="single" w:sz="4" w:space="0" w:color="808080"/>
              <w:right w:val="single" w:sz="4" w:space="0" w:color="808080"/>
            </w:tcBorders>
            <w:vAlign w:val="center"/>
          </w:tcPr>
          <w:p w:rsidR="00AC7B8C" w:rsidRPr="004005CD" w:rsidRDefault="00AC7B8C" w:rsidP="00293F29">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Heidi </w:t>
            </w:r>
            <w:proofErr w:type="spellStart"/>
            <w:r w:rsidRPr="004005CD">
              <w:rPr>
                <w:rFonts w:ascii="Verdana" w:hAnsi="Verdana" w:cs="Calibri"/>
                <w:color w:val="000000"/>
                <w:szCs w:val="20"/>
              </w:rPr>
              <w:t>Warson</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AC7B8C" w:rsidRPr="004005CD" w:rsidRDefault="00AC7B8C" w:rsidP="00AC7B8C">
            <w:pPr>
              <w:jc w:val="left"/>
              <w:rPr>
                <w:rFonts w:ascii="Verdana" w:hAnsi="Verdana" w:cs="Calibri"/>
                <w:szCs w:val="20"/>
              </w:rPr>
            </w:pPr>
            <w:r w:rsidRPr="004005CD">
              <w:rPr>
                <w:rFonts w:ascii="Verdana" w:hAnsi="Verdana" w:cs="Calibri"/>
                <w:szCs w:val="20"/>
              </w:rPr>
              <w:t>Alignment to the standard description and layout of the BUC:</w:t>
            </w:r>
          </w:p>
          <w:p w:rsidR="00AC7B8C" w:rsidRPr="004005CD" w:rsidRDefault="00AC7B8C" w:rsidP="00AC7B8C">
            <w:pPr>
              <w:jc w:val="left"/>
              <w:rPr>
                <w:rFonts w:ascii="Verdana" w:hAnsi="Verdana" w:cs="Calibri"/>
                <w:szCs w:val="20"/>
              </w:rPr>
            </w:pPr>
            <w:r w:rsidRPr="004005CD">
              <w:rPr>
                <w:rFonts w:ascii="Verdana" w:hAnsi="Verdana" w:cs="Calibri"/>
                <w:szCs w:val="20"/>
              </w:rPr>
              <w:t>- Throughout the document updated with grammatical changes and formatting.</w:t>
            </w:r>
          </w:p>
          <w:p w:rsidR="00AC7B8C" w:rsidRPr="004005CD" w:rsidRDefault="00AC7B8C" w:rsidP="00AC7B8C">
            <w:pPr>
              <w:jc w:val="left"/>
              <w:rPr>
                <w:rFonts w:ascii="Verdana" w:hAnsi="Verdana" w:cs="Calibri"/>
                <w:szCs w:val="20"/>
              </w:rPr>
            </w:pPr>
            <w:r w:rsidRPr="004005CD">
              <w:rPr>
                <w:rFonts w:ascii="Verdana" w:hAnsi="Verdana" w:cs="Calibri"/>
                <w:szCs w:val="20"/>
              </w:rPr>
              <w:lastRenderedPageBreak/>
              <w:t>- Aligned the BUC title throughout the applicable sections and header.</w:t>
            </w:r>
          </w:p>
          <w:p w:rsidR="00AC7B8C" w:rsidRPr="004005CD" w:rsidRDefault="00AC7B8C" w:rsidP="00AC7B8C">
            <w:pPr>
              <w:jc w:val="left"/>
              <w:rPr>
                <w:rFonts w:ascii="Verdana" w:hAnsi="Verdana" w:cs="Calibri"/>
                <w:szCs w:val="20"/>
              </w:rPr>
            </w:pPr>
            <w:r w:rsidRPr="004005CD">
              <w:rPr>
                <w:rFonts w:ascii="Verdana" w:hAnsi="Verdana" w:cs="Calibri"/>
                <w:szCs w:val="20"/>
              </w:rPr>
              <w:t>- Renamed section 2.2 from 'Legal Regulations / Policy Issues / Other' to 'Legal Base' &amp; aligned the text and table to the standard BUC.</w:t>
            </w:r>
          </w:p>
          <w:p w:rsidR="00AC7B8C" w:rsidRPr="004005CD" w:rsidRDefault="00AC7B8C" w:rsidP="00AC7B8C">
            <w:pPr>
              <w:jc w:val="left"/>
              <w:rPr>
                <w:rFonts w:ascii="Verdana" w:hAnsi="Verdana" w:cs="Calibri"/>
                <w:szCs w:val="20"/>
              </w:rPr>
            </w:pPr>
            <w:r w:rsidRPr="004005CD">
              <w:rPr>
                <w:rFonts w:ascii="Verdana" w:hAnsi="Verdana" w:cs="Calibri"/>
                <w:szCs w:val="20"/>
              </w:rPr>
              <w:t xml:space="preserve">- Section 3 </w:t>
            </w:r>
            <w:r w:rsidRPr="004005CD">
              <w:rPr>
                <w:rFonts w:ascii="Verdana" w:hAnsi="Verdana" w:cs="Calibri"/>
                <w:szCs w:val="20"/>
                <w:u w:val="single"/>
              </w:rPr>
              <w:t>Actors &amp; Roles</w:t>
            </w:r>
            <w:r w:rsidR="00132640" w:rsidRPr="004005CD">
              <w:rPr>
                <w:rFonts w:ascii="Verdana" w:hAnsi="Verdana" w:cs="Calibri"/>
                <w:szCs w:val="20"/>
              </w:rPr>
              <w:t>: d</w:t>
            </w:r>
            <w:r w:rsidRPr="004005CD">
              <w:rPr>
                <w:rFonts w:ascii="Verdana" w:hAnsi="Verdana" w:cs="Calibri"/>
                <w:szCs w:val="20"/>
              </w:rPr>
              <w:t>eleted actor '</w:t>
            </w:r>
            <w:r w:rsidR="00202E3D" w:rsidRPr="004005CD">
              <w:rPr>
                <w:rFonts w:ascii="Verdana" w:hAnsi="Verdana" w:cs="Calibri"/>
                <w:szCs w:val="20"/>
              </w:rPr>
              <w:t>Petitione</w:t>
            </w:r>
            <w:r w:rsidRPr="004005CD">
              <w:rPr>
                <w:rFonts w:ascii="Verdana" w:hAnsi="Verdana" w:cs="Calibri"/>
                <w:szCs w:val="20"/>
              </w:rPr>
              <w:t>r</w:t>
            </w:r>
            <w:r w:rsidR="00202E3D" w:rsidRPr="004005CD">
              <w:rPr>
                <w:rFonts w:ascii="Verdana" w:hAnsi="Verdana" w:cs="Calibri"/>
                <w:szCs w:val="20"/>
              </w:rPr>
              <w:t xml:space="preserve"> (An unemployed person applying for unemployment benefits.)</w:t>
            </w:r>
            <w:r w:rsidRPr="004005CD">
              <w:rPr>
                <w:rFonts w:ascii="Verdana" w:hAnsi="Verdana" w:cs="Calibri"/>
                <w:szCs w:val="20"/>
              </w:rPr>
              <w:t>', as this is not an active actor in the BUC.  The information should be included in the guideline, when required.</w:t>
            </w:r>
          </w:p>
          <w:p w:rsidR="00261555" w:rsidRPr="004005CD" w:rsidRDefault="00261555" w:rsidP="00AC7B8C">
            <w:pPr>
              <w:jc w:val="left"/>
              <w:rPr>
                <w:rFonts w:ascii="Verdana" w:hAnsi="Verdana" w:cs="Calibri"/>
                <w:szCs w:val="20"/>
              </w:rPr>
            </w:pPr>
            <w:r w:rsidRPr="004005CD">
              <w:rPr>
                <w:rFonts w:ascii="Verdana" w:hAnsi="Verdana" w:cs="Calibri"/>
                <w:szCs w:val="20"/>
              </w:rPr>
              <w:t xml:space="preserve">- Section 4.1 RUP Table Representation: </w:t>
            </w:r>
          </w:p>
          <w:p w:rsidR="00202E3D" w:rsidRPr="004005CD" w:rsidRDefault="00202E3D" w:rsidP="00AC7B8C">
            <w:pPr>
              <w:jc w:val="left"/>
              <w:rPr>
                <w:rFonts w:ascii="Verdana" w:hAnsi="Verdana" w:cs="Calibri"/>
                <w:szCs w:val="20"/>
              </w:rPr>
            </w:pPr>
            <w:r w:rsidRPr="004005CD">
              <w:rPr>
                <w:rFonts w:ascii="Verdana" w:hAnsi="Verdana" w:cs="Calibri"/>
                <w:szCs w:val="20"/>
              </w:rPr>
              <w:t>Removed 'Petitioner' form Actors section;</w:t>
            </w:r>
          </w:p>
          <w:p w:rsidR="00261555" w:rsidRPr="004005CD" w:rsidRDefault="00261555" w:rsidP="00AC7B8C">
            <w:pPr>
              <w:jc w:val="left"/>
              <w:rPr>
                <w:rFonts w:ascii="Verdana" w:hAnsi="Verdana" w:cs="Calibri"/>
                <w:szCs w:val="20"/>
              </w:rPr>
            </w:pPr>
            <w:r w:rsidRPr="004005CD">
              <w:rPr>
                <w:rFonts w:ascii="Verdana" w:hAnsi="Verdana" w:cs="Calibri"/>
                <w:szCs w:val="20"/>
              </w:rPr>
              <w:t xml:space="preserve">Added </w:t>
            </w:r>
            <w:r w:rsidRPr="004005CD">
              <w:rPr>
                <w:rFonts w:ascii="Verdana" w:hAnsi="Verdana" w:cs="Calibri"/>
                <w:szCs w:val="20"/>
                <w:u w:val="single"/>
              </w:rPr>
              <w:t>2 additional steps for the</w:t>
            </w:r>
            <w:r w:rsidRPr="004005CD">
              <w:rPr>
                <w:rFonts w:ascii="Verdana" w:hAnsi="Verdana" w:cs="Calibri"/>
                <w:szCs w:val="20"/>
              </w:rPr>
              <w:t xml:space="preserve"> </w:t>
            </w:r>
            <w:r w:rsidRPr="004005CD">
              <w:rPr>
                <w:rFonts w:ascii="Verdana" w:hAnsi="Verdana" w:cs="Calibri"/>
                <w:szCs w:val="20"/>
                <w:u w:val="single"/>
              </w:rPr>
              <w:t>invalidate branches</w:t>
            </w:r>
            <w:r w:rsidRPr="004005CD">
              <w:rPr>
                <w:rFonts w:ascii="Verdana" w:hAnsi="Verdana" w:cs="Calibri"/>
                <w:szCs w:val="20"/>
              </w:rPr>
              <w:t>, to allow a new creation of the SED after an invalidate has been executed;</w:t>
            </w:r>
          </w:p>
          <w:p w:rsidR="00261555" w:rsidRPr="004005CD" w:rsidRDefault="00261555" w:rsidP="00AC7B8C">
            <w:pPr>
              <w:jc w:val="left"/>
              <w:rPr>
                <w:rFonts w:ascii="Verdana" w:hAnsi="Verdana" w:cs="Calibri"/>
                <w:szCs w:val="20"/>
              </w:rPr>
            </w:pPr>
            <w:r w:rsidRPr="004005CD">
              <w:rPr>
                <w:rFonts w:ascii="Verdana" w:hAnsi="Verdana" w:cs="Calibri"/>
                <w:szCs w:val="20"/>
              </w:rPr>
              <w:t>Split the invalidate and update branches which were applicable to 2 SEDs (U001 and U001CB, U002 and U0017, U004 and U004_IT) into 2 branches, 1 per branch.</w:t>
            </w:r>
          </w:p>
          <w:p w:rsidR="00AC7B8C" w:rsidRPr="004005CD" w:rsidRDefault="00AC7B8C" w:rsidP="00AC7B8C">
            <w:pPr>
              <w:jc w:val="left"/>
              <w:rPr>
                <w:rFonts w:ascii="Verdana" w:hAnsi="Verdana" w:cs="Calibri"/>
                <w:szCs w:val="20"/>
              </w:rPr>
            </w:pPr>
            <w:r w:rsidRPr="004005CD">
              <w:rPr>
                <w:rFonts w:ascii="Verdana" w:hAnsi="Verdana" w:cs="Calibri"/>
                <w:szCs w:val="20"/>
              </w:rPr>
              <w:t xml:space="preserve">- Section 4.5 SED and Sub-process Versioning: added </w:t>
            </w:r>
            <w:proofErr w:type="spellStart"/>
            <w:r w:rsidRPr="004005CD">
              <w:rPr>
                <w:rFonts w:ascii="Verdana" w:hAnsi="Verdana" w:cs="Calibri"/>
                <w:szCs w:val="20"/>
              </w:rPr>
              <w:t>subprocess</w:t>
            </w:r>
            <w:proofErr w:type="spellEnd"/>
            <w:r w:rsidRPr="004005CD">
              <w:rPr>
                <w:rFonts w:ascii="Verdana" w:hAnsi="Verdana" w:cs="Calibri"/>
                <w:szCs w:val="20"/>
              </w:rPr>
              <w:t xml:space="preserve"> AD_BUC_12_Subprocess – Change of Participant in the table 'SUB PROCESS'</w:t>
            </w:r>
          </w:p>
          <w:p w:rsidR="00AC7B8C" w:rsidRPr="004005CD" w:rsidRDefault="00AC7B8C" w:rsidP="00AC7B8C">
            <w:pPr>
              <w:jc w:val="left"/>
              <w:rPr>
                <w:rFonts w:ascii="Verdana" w:hAnsi="Verdana" w:cs="Calibri"/>
                <w:szCs w:val="20"/>
              </w:rPr>
            </w:pPr>
            <w:r w:rsidRPr="004005CD">
              <w:rPr>
                <w:rFonts w:ascii="Verdana" w:hAnsi="Verdana" w:cs="Calibri"/>
                <w:szCs w:val="20"/>
              </w:rPr>
              <w:t>- Section 5 Business Processes: rephrased first paragraph.</w:t>
            </w:r>
          </w:p>
          <w:p w:rsidR="00AC7B8C" w:rsidRPr="004005CD" w:rsidRDefault="00AC7B8C" w:rsidP="00AC7B8C">
            <w:pPr>
              <w:jc w:val="left"/>
              <w:rPr>
                <w:rFonts w:ascii="Verdana" w:hAnsi="Verdana" w:cs="Calibri"/>
                <w:szCs w:val="20"/>
              </w:rPr>
            </w:pPr>
            <w:r w:rsidRPr="004005CD">
              <w:rPr>
                <w:rFonts w:ascii="Verdana" w:hAnsi="Verdana" w:cs="Calibri"/>
                <w:szCs w:val="20"/>
              </w:rPr>
              <w:t xml:space="preserve">- Renamed section 5.3 – 'Called sub Processes' to 'Sub Processes'.  Deleted section 5.3.1 – 'Identify Participants' and section 5.3.2 – 'Fill and Send'.  Both sections will be regarded as only 1 activity and not as a sub process. </w:t>
            </w:r>
          </w:p>
          <w:p w:rsidR="00AC7B8C" w:rsidRPr="004005CD" w:rsidRDefault="00AC7B8C" w:rsidP="00293F29">
            <w:pPr>
              <w:jc w:val="left"/>
              <w:rPr>
                <w:rFonts w:ascii="Verdana" w:hAnsi="Verdana" w:cs="Calibri"/>
                <w:b/>
                <w:szCs w:val="20"/>
              </w:rPr>
            </w:pPr>
          </w:p>
        </w:tc>
      </w:tr>
      <w:tr w:rsidR="008D535A"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8D535A" w:rsidRPr="004005CD" w:rsidRDefault="00EB639E" w:rsidP="00F51564">
            <w:pPr>
              <w:jc w:val="left"/>
              <w:rPr>
                <w:rFonts w:ascii="Verdana" w:hAnsi="Verdana" w:cs="Calibri"/>
                <w:szCs w:val="20"/>
              </w:rPr>
            </w:pPr>
            <w:r>
              <w:rPr>
                <w:rFonts w:ascii="Verdana" w:hAnsi="Verdana" w:cs="Calibri"/>
                <w:szCs w:val="20"/>
              </w:rPr>
              <w:lastRenderedPageBreak/>
              <w:t>v</w:t>
            </w:r>
            <w:r w:rsidR="008D535A">
              <w:rPr>
                <w:rFonts w:ascii="Verdana" w:hAnsi="Verdana" w:cs="Calibri"/>
                <w:szCs w:val="20"/>
              </w:rPr>
              <w:t>1.1.0</w:t>
            </w:r>
          </w:p>
        </w:tc>
        <w:tc>
          <w:tcPr>
            <w:tcW w:w="590" w:type="pct"/>
            <w:tcBorders>
              <w:top w:val="single" w:sz="4" w:space="0" w:color="808080"/>
              <w:left w:val="single" w:sz="4" w:space="0" w:color="808080"/>
              <w:bottom w:val="single" w:sz="4" w:space="0" w:color="808080"/>
              <w:right w:val="single" w:sz="4" w:space="0" w:color="808080"/>
            </w:tcBorders>
            <w:vAlign w:val="center"/>
          </w:tcPr>
          <w:p w:rsidR="008D535A" w:rsidRPr="004005CD" w:rsidRDefault="0076074F" w:rsidP="004602EF">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27</w:t>
            </w:r>
            <w:r w:rsidR="008D535A">
              <w:rPr>
                <w:rFonts w:ascii="Verdana" w:eastAsia="PMingLiU" w:hAnsi="Verdana" w:cs="Calibri"/>
                <w:color w:val="000000"/>
                <w:szCs w:val="20"/>
                <w:lang w:eastAsia="en-US"/>
              </w:rPr>
              <w:t>/</w:t>
            </w:r>
            <w:r w:rsidR="001747D0">
              <w:rPr>
                <w:rFonts w:ascii="Verdana" w:eastAsia="PMingLiU" w:hAnsi="Verdana" w:cs="Calibri"/>
                <w:color w:val="000000"/>
                <w:szCs w:val="20"/>
                <w:lang w:eastAsia="en-US"/>
              </w:rPr>
              <w:t>0</w:t>
            </w:r>
            <w:r w:rsidR="004602EF">
              <w:rPr>
                <w:rFonts w:ascii="Verdana" w:eastAsia="PMingLiU" w:hAnsi="Verdana" w:cs="Calibri"/>
                <w:color w:val="000000"/>
                <w:szCs w:val="20"/>
                <w:lang w:eastAsia="en-US"/>
              </w:rPr>
              <w:t>6</w:t>
            </w:r>
            <w:r w:rsidR="008D535A">
              <w:rPr>
                <w:rFonts w:ascii="Verdana" w:eastAsia="PMingLiU" w:hAnsi="Verdana" w:cs="Calibri"/>
                <w:color w:val="000000"/>
                <w:szCs w:val="20"/>
                <w:lang w:eastAsia="en-US"/>
              </w:rPr>
              <w:t>/201</w:t>
            </w:r>
            <w:r w:rsidR="001747D0">
              <w:rPr>
                <w:rFonts w:ascii="Verdana" w:eastAsia="PMingLiU" w:hAnsi="Verdana" w:cs="Calibri"/>
                <w:color w:val="000000"/>
                <w:szCs w:val="20"/>
                <w:lang w:eastAsia="en-US"/>
              </w:rPr>
              <w:t>7</w:t>
            </w:r>
          </w:p>
        </w:tc>
        <w:tc>
          <w:tcPr>
            <w:tcW w:w="1078" w:type="pct"/>
            <w:tcBorders>
              <w:top w:val="single" w:sz="4" w:space="0" w:color="808080"/>
              <w:left w:val="single" w:sz="4" w:space="0" w:color="808080"/>
              <w:bottom w:val="single" w:sz="4" w:space="0" w:color="808080"/>
              <w:right w:val="single" w:sz="4" w:space="0" w:color="808080"/>
            </w:tcBorders>
            <w:vAlign w:val="center"/>
          </w:tcPr>
          <w:p w:rsidR="008D535A" w:rsidRPr="004005CD" w:rsidRDefault="008D535A" w:rsidP="00293F29">
            <w:pPr>
              <w:widowControl w:val="0"/>
              <w:spacing w:line="200" w:lineRule="atLeast"/>
              <w:jc w:val="left"/>
              <w:rPr>
                <w:rFonts w:ascii="Verdana" w:hAnsi="Verdana" w:cs="Calibri"/>
                <w:color w:val="000000"/>
                <w:szCs w:val="20"/>
              </w:rPr>
            </w:pPr>
            <w:r>
              <w:rPr>
                <w:rFonts w:ascii="Verdana" w:hAnsi="Verdana" w:cs="Calibri"/>
                <w:color w:val="000000"/>
                <w:szCs w:val="20"/>
              </w:rPr>
              <w:t xml:space="preserve">Heidi </w:t>
            </w:r>
            <w:proofErr w:type="spellStart"/>
            <w:r>
              <w:rPr>
                <w:rFonts w:ascii="Verdana" w:hAnsi="Verdana" w:cs="Calibri"/>
                <w:color w:val="000000"/>
                <w:szCs w:val="20"/>
              </w:rPr>
              <w:t>Warson</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3360EC" w:rsidRDefault="003360EC" w:rsidP="00AC7B8C">
            <w:pPr>
              <w:jc w:val="left"/>
              <w:rPr>
                <w:rFonts w:ascii="Verdana" w:hAnsi="Verdana" w:cs="Calibri"/>
                <w:szCs w:val="20"/>
              </w:rPr>
            </w:pPr>
            <w:r>
              <w:rPr>
                <w:rFonts w:ascii="Verdana" w:hAnsi="Verdana" w:cs="Calibri"/>
                <w:szCs w:val="20"/>
              </w:rPr>
              <w:t>Approval of change request for "UB_BUC_01 – Remove U004_IT from the process"</w:t>
            </w:r>
            <w:r w:rsidR="00DC2F8A">
              <w:rPr>
                <w:rFonts w:ascii="Verdana" w:hAnsi="Verdana" w:cs="Calibri"/>
                <w:szCs w:val="20"/>
              </w:rPr>
              <w:t>, see JIRA EESSI-1755</w:t>
            </w:r>
            <w:r>
              <w:rPr>
                <w:rFonts w:ascii="Verdana" w:hAnsi="Verdana" w:cs="Calibri"/>
                <w:szCs w:val="20"/>
              </w:rPr>
              <w:t>.</w:t>
            </w:r>
          </w:p>
          <w:p w:rsidR="003360EC" w:rsidRDefault="003360EC" w:rsidP="00AC7B8C">
            <w:pPr>
              <w:jc w:val="left"/>
              <w:rPr>
                <w:rFonts w:ascii="Verdana" w:hAnsi="Verdana" w:cs="Calibri"/>
                <w:szCs w:val="20"/>
              </w:rPr>
            </w:pPr>
            <w:r>
              <w:rPr>
                <w:rFonts w:ascii="Verdana" w:hAnsi="Verdana" w:cs="Calibri"/>
                <w:szCs w:val="20"/>
              </w:rPr>
              <w:t xml:space="preserve">Approval of change request for "UB_BUC_01 – Include Admin </w:t>
            </w:r>
            <w:proofErr w:type="spellStart"/>
            <w:r>
              <w:rPr>
                <w:rFonts w:ascii="Verdana" w:hAnsi="Verdana" w:cs="Calibri"/>
                <w:szCs w:val="20"/>
              </w:rPr>
              <w:t>Subprocess</w:t>
            </w:r>
            <w:proofErr w:type="spellEnd"/>
            <w:r>
              <w:rPr>
                <w:rFonts w:ascii="Verdana" w:hAnsi="Verdana" w:cs="Calibri"/>
                <w:szCs w:val="20"/>
              </w:rPr>
              <w:t xml:space="preserve"> Reject SED"</w:t>
            </w:r>
            <w:r w:rsidR="00DC2F8A">
              <w:rPr>
                <w:rFonts w:ascii="Verdana" w:hAnsi="Verdana" w:cs="Calibri"/>
                <w:szCs w:val="20"/>
              </w:rPr>
              <w:t>, see JIRA EESSI-1754</w:t>
            </w:r>
            <w:r>
              <w:rPr>
                <w:rFonts w:ascii="Verdana" w:hAnsi="Verdana" w:cs="Calibri"/>
                <w:szCs w:val="20"/>
              </w:rPr>
              <w:t>.</w:t>
            </w:r>
          </w:p>
          <w:p w:rsidR="00DC2F8A" w:rsidRDefault="008D535A" w:rsidP="00AC7B8C">
            <w:pPr>
              <w:jc w:val="left"/>
              <w:rPr>
                <w:rFonts w:ascii="Verdana" w:hAnsi="Verdana" w:cs="Calibri"/>
                <w:szCs w:val="20"/>
              </w:rPr>
            </w:pPr>
            <w:r>
              <w:rPr>
                <w:rFonts w:ascii="Verdana" w:hAnsi="Verdana" w:cs="Calibri"/>
                <w:szCs w:val="20"/>
              </w:rPr>
              <w:t xml:space="preserve">Updated the document </w:t>
            </w:r>
            <w:r w:rsidR="003360EC">
              <w:rPr>
                <w:rFonts w:ascii="Verdana" w:hAnsi="Verdana" w:cs="Calibri"/>
                <w:szCs w:val="20"/>
              </w:rPr>
              <w:t>accordingly</w:t>
            </w:r>
            <w:r w:rsidR="00DC2F8A">
              <w:rPr>
                <w:rFonts w:ascii="Verdana" w:hAnsi="Verdana" w:cs="Calibri"/>
                <w:szCs w:val="20"/>
              </w:rPr>
              <w:t>:</w:t>
            </w:r>
          </w:p>
          <w:p w:rsidR="008D535A" w:rsidRDefault="00DC2F8A" w:rsidP="00AC7B8C">
            <w:pPr>
              <w:jc w:val="left"/>
              <w:rPr>
                <w:rFonts w:ascii="Verdana" w:hAnsi="Verdana" w:cs="Calibri"/>
                <w:szCs w:val="20"/>
              </w:rPr>
            </w:pPr>
            <w:r>
              <w:rPr>
                <w:rFonts w:ascii="Verdana" w:hAnsi="Verdana" w:cs="Calibri"/>
                <w:szCs w:val="20"/>
              </w:rPr>
              <w:t xml:space="preserve">- added </w:t>
            </w:r>
            <w:r w:rsidR="001747D0">
              <w:rPr>
                <w:rFonts w:ascii="Verdana" w:hAnsi="Verdana" w:cs="Calibri"/>
                <w:szCs w:val="20"/>
              </w:rPr>
              <w:t>branch 57 and added the BUC in section 4.4 and 4.5)</w:t>
            </w:r>
            <w:r w:rsidR="008D535A">
              <w:rPr>
                <w:rFonts w:ascii="Verdana" w:hAnsi="Verdana" w:cs="Calibri"/>
                <w:szCs w:val="20"/>
              </w:rPr>
              <w:t>;</w:t>
            </w:r>
          </w:p>
          <w:p w:rsidR="008D535A" w:rsidRDefault="00DC2F8A" w:rsidP="001747D0">
            <w:pPr>
              <w:jc w:val="left"/>
              <w:rPr>
                <w:rFonts w:ascii="Verdana" w:hAnsi="Verdana" w:cs="Calibri"/>
                <w:szCs w:val="20"/>
              </w:rPr>
            </w:pPr>
            <w:r>
              <w:rPr>
                <w:rFonts w:ascii="Verdana" w:hAnsi="Verdana" w:cs="Calibri"/>
                <w:szCs w:val="20"/>
              </w:rPr>
              <w:t>-</w:t>
            </w:r>
            <w:r w:rsidR="008D535A">
              <w:rPr>
                <w:rFonts w:ascii="Verdana" w:hAnsi="Verdana" w:cs="Calibri"/>
                <w:szCs w:val="20"/>
              </w:rPr>
              <w:t xml:space="preserve"> remove</w:t>
            </w:r>
            <w:r>
              <w:rPr>
                <w:rFonts w:ascii="Verdana" w:hAnsi="Verdana" w:cs="Calibri"/>
                <w:szCs w:val="20"/>
              </w:rPr>
              <w:t>d</w:t>
            </w:r>
            <w:r w:rsidR="008D535A">
              <w:rPr>
                <w:rFonts w:ascii="Verdana" w:hAnsi="Verdana" w:cs="Calibri"/>
                <w:szCs w:val="20"/>
              </w:rPr>
              <w:t xml:space="preserve"> the alternative branches </w:t>
            </w:r>
            <w:r w:rsidR="004F0BC2">
              <w:rPr>
                <w:rFonts w:ascii="Verdana" w:hAnsi="Verdana" w:cs="Calibri"/>
                <w:szCs w:val="20"/>
              </w:rPr>
              <w:t>related to U004_IT.  All countries including Italy will use SED U004</w:t>
            </w:r>
            <w:r w:rsidR="001747D0">
              <w:rPr>
                <w:rFonts w:ascii="Verdana" w:hAnsi="Verdana" w:cs="Calibri"/>
                <w:szCs w:val="20"/>
              </w:rPr>
              <w:t xml:space="preserve"> (rephrased branch 2, removed branches 2.1, 4.1, 24, 29, 43, and 48, deleted the SED from sections 2.2, 4.2, 4.3, and 4.5, and updated the business processes accordingly)</w:t>
            </w:r>
            <w:r w:rsidR="004F0BC2">
              <w:rPr>
                <w:rFonts w:ascii="Verdana" w:hAnsi="Verdana" w:cs="Calibri"/>
                <w:szCs w:val="20"/>
              </w:rPr>
              <w:t>.</w:t>
            </w:r>
          </w:p>
          <w:p w:rsidR="004602EF" w:rsidRDefault="00DC2F8A" w:rsidP="00DC2F8A">
            <w:pPr>
              <w:jc w:val="left"/>
              <w:rPr>
                <w:rFonts w:ascii="Verdana" w:hAnsi="Verdana" w:cs="Calibri"/>
                <w:szCs w:val="20"/>
              </w:rPr>
            </w:pPr>
            <w:r>
              <w:rPr>
                <w:rFonts w:ascii="Verdana" w:hAnsi="Verdana" w:cs="Calibri"/>
                <w:szCs w:val="20"/>
              </w:rPr>
              <w:t>U</w:t>
            </w:r>
            <w:r w:rsidR="00457FAC">
              <w:rPr>
                <w:rFonts w:ascii="Verdana" w:hAnsi="Verdana" w:cs="Calibri"/>
                <w:szCs w:val="20"/>
              </w:rPr>
              <w:t xml:space="preserve">pdated section 5.3 to </w:t>
            </w:r>
            <w:r w:rsidR="004602EF">
              <w:rPr>
                <w:rFonts w:ascii="Verdana" w:hAnsi="Verdana" w:cs="Calibri"/>
                <w:szCs w:val="20"/>
              </w:rPr>
              <w:t xml:space="preserve">include the </w:t>
            </w:r>
            <w:r w:rsidR="00457FAC">
              <w:rPr>
                <w:rFonts w:ascii="Verdana" w:hAnsi="Verdana" w:cs="Calibri"/>
                <w:szCs w:val="20"/>
              </w:rPr>
              <w:t xml:space="preserve"> applicable </w:t>
            </w:r>
            <w:proofErr w:type="spellStart"/>
            <w:r w:rsidR="004602EF">
              <w:rPr>
                <w:rFonts w:ascii="Verdana" w:hAnsi="Verdana" w:cs="Calibri"/>
                <w:szCs w:val="20"/>
              </w:rPr>
              <w:t>subprocesses</w:t>
            </w:r>
            <w:proofErr w:type="spellEnd"/>
          </w:p>
          <w:p w:rsidR="004602EF" w:rsidRDefault="004602EF" w:rsidP="00DC2F8A">
            <w:pPr>
              <w:jc w:val="left"/>
              <w:rPr>
                <w:rFonts w:ascii="Verdana" w:hAnsi="Verdana" w:cs="Calibri"/>
                <w:szCs w:val="20"/>
              </w:rPr>
            </w:pPr>
          </w:p>
          <w:p w:rsidR="00DC2F8A" w:rsidRDefault="00DC2F8A" w:rsidP="00DC2F8A">
            <w:pPr>
              <w:jc w:val="left"/>
              <w:rPr>
                <w:rFonts w:ascii="Verdana" w:hAnsi="Verdana" w:cs="Calibri"/>
                <w:szCs w:val="20"/>
              </w:rPr>
            </w:pPr>
            <w:r>
              <w:rPr>
                <w:rFonts w:ascii="Verdana" w:hAnsi="Verdana" w:cs="Calibri"/>
                <w:szCs w:val="20"/>
              </w:rPr>
              <w:lastRenderedPageBreak/>
              <w:t>Updated Branch 8 to "…</w:t>
            </w:r>
            <w:r w:rsidRPr="00FF6C25">
              <w:rPr>
                <w:rFonts w:ascii="Verdana" w:hAnsi="Verdana" w:cs="Calibri"/>
                <w:szCs w:val="20"/>
              </w:rPr>
              <w:t>or [branches 1 to 7 as from step 3] and [branches 1 to 7 to step 7]</w:t>
            </w:r>
            <w:r>
              <w:rPr>
                <w:rFonts w:ascii="Verdana" w:hAnsi="Verdana" w:cs="Calibri"/>
                <w:szCs w:val="20"/>
              </w:rPr>
              <w:t>…", this to be more precise as it was assumed that only a reference was needed to the basic scenario.</w:t>
            </w:r>
          </w:p>
          <w:p w:rsidR="00DC2F8A" w:rsidRPr="004005CD" w:rsidRDefault="00DC2F8A" w:rsidP="00DC2F8A">
            <w:pPr>
              <w:jc w:val="left"/>
              <w:rPr>
                <w:rFonts w:ascii="Verdana" w:hAnsi="Verdana" w:cs="Calibri"/>
                <w:szCs w:val="20"/>
              </w:rPr>
            </w:pPr>
          </w:p>
        </w:tc>
      </w:tr>
      <w:tr w:rsidR="001F0C31"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1F0C31" w:rsidRDefault="00EB639E" w:rsidP="001246C7">
            <w:pPr>
              <w:jc w:val="left"/>
              <w:rPr>
                <w:rFonts w:ascii="Verdana" w:hAnsi="Verdana" w:cs="Calibri"/>
                <w:szCs w:val="20"/>
              </w:rPr>
            </w:pPr>
            <w:r>
              <w:rPr>
                <w:rFonts w:ascii="Verdana" w:hAnsi="Verdana" w:cs="Calibri"/>
                <w:szCs w:val="20"/>
              </w:rPr>
              <w:lastRenderedPageBreak/>
              <w:t>v</w:t>
            </w:r>
            <w:r w:rsidR="001F0C31">
              <w:rPr>
                <w:rFonts w:ascii="Verdana" w:hAnsi="Verdana" w:cs="Calibri"/>
                <w:szCs w:val="20"/>
              </w:rPr>
              <w:t>1.</w:t>
            </w:r>
            <w:r w:rsidR="001246C7">
              <w:rPr>
                <w:rFonts w:ascii="Verdana" w:hAnsi="Verdana" w:cs="Calibri"/>
                <w:szCs w:val="20"/>
              </w:rPr>
              <w:t>1</w:t>
            </w:r>
            <w:r w:rsidR="001F0C31">
              <w:rPr>
                <w:rFonts w:ascii="Verdana" w:hAnsi="Verdana" w:cs="Calibri"/>
                <w:szCs w:val="20"/>
              </w:rPr>
              <w:t>.</w:t>
            </w:r>
            <w:r w:rsidR="001246C7">
              <w:rPr>
                <w:rFonts w:ascii="Verdana" w:hAnsi="Verdana" w:cs="Calibri"/>
                <w:szCs w:val="20"/>
              </w:rPr>
              <w:t>1</w:t>
            </w:r>
          </w:p>
        </w:tc>
        <w:tc>
          <w:tcPr>
            <w:tcW w:w="590" w:type="pct"/>
            <w:tcBorders>
              <w:top w:val="single" w:sz="4" w:space="0" w:color="808080"/>
              <w:left w:val="single" w:sz="4" w:space="0" w:color="808080"/>
              <w:bottom w:val="single" w:sz="4" w:space="0" w:color="808080"/>
              <w:right w:val="single" w:sz="4" w:space="0" w:color="808080"/>
            </w:tcBorders>
            <w:vAlign w:val="center"/>
          </w:tcPr>
          <w:p w:rsidR="001F0C31" w:rsidRDefault="001D6D3F" w:rsidP="001D6D3F">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15</w:t>
            </w:r>
            <w:r w:rsidR="001F0C31">
              <w:rPr>
                <w:rFonts w:ascii="Verdana" w:eastAsia="PMingLiU" w:hAnsi="Verdana" w:cs="Calibri"/>
                <w:color w:val="000000"/>
                <w:szCs w:val="20"/>
                <w:lang w:eastAsia="en-US"/>
              </w:rPr>
              <w:t>/</w:t>
            </w:r>
            <w:r w:rsidR="008B19F0">
              <w:rPr>
                <w:rFonts w:ascii="Verdana" w:eastAsia="PMingLiU" w:hAnsi="Verdana" w:cs="Calibri"/>
                <w:color w:val="000000"/>
                <w:szCs w:val="20"/>
                <w:lang w:eastAsia="en-US"/>
              </w:rPr>
              <w:t>1</w:t>
            </w:r>
            <w:r>
              <w:rPr>
                <w:rFonts w:ascii="Verdana" w:eastAsia="PMingLiU" w:hAnsi="Verdana" w:cs="Calibri"/>
                <w:color w:val="000000"/>
                <w:szCs w:val="20"/>
                <w:lang w:eastAsia="en-US"/>
              </w:rPr>
              <w:t>2</w:t>
            </w:r>
            <w:r w:rsidR="001F0C31">
              <w:rPr>
                <w:rFonts w:ascii="Verdana" w:eastAsia="PMingLiU" w:hAnsi="Verdana" w:cs="Calibri"/>
                <w:color w:val="000000"/>
                <w:szCs w:val="20"/>
                <w:lang w:eastAsia="en-US"/>
              </w:rPr>
              <w:t>/2017</w:t>
            </w:r>
          </w:p>
        </w:tc>
        <w:tc>
          <w:tcPr>
            <w:tcW w:w="1078" w:type="pct"/>
            <w:tcBorders>
              <w:top w:val="single" w:sz="4" w:space="0" w:color="808080"/>
              <w:left w:val="single" w:sz="4" w:space="0" w:color="808080"/>
              <w:bottom w:val="single" w:sz="4" w:space="0" w:color="808080"/>
              <w:right w:val="single" w:sz="4" w:space="0" w:color="808080"/>
            </w:tcBorders>
            <w:vAlign w:val="center"/>
          </w:tcPr>
          <w:p w:rsidR="001F0C31" w:rsidRDefault="001F0C31" w:rsidP="00293F29">
            <w:pPr>
              <w:widowControl w:val="0"/>
              <w:spacing w:line="200" w:lineRule="atLeast"/>
              <w:jc w:val="left"/>
              <w:rPr>
                <w:rFonts w:ascii="Verdana" w:hAnsi="Verdana" w:cs="Calibri"/>
                <w:color w:val="000000"/>
                <w:szCs w:val="20"/>
              </w:rPr>
            </w:pPr>
            <w:r>
              <w:rPr>
                <w:rFonts w:ascii="Verdana" w:hAnsi="Verdana" w:cs="Calibri"/>
                <w:color w:val="000000"/>
                <w:szCs w:val="20"/>
              </w:rPr>
              <w:t xml:space="preserve">Heidi </w:t>
            </w:r>
            <w:proofErr w:type="spellStart"/>
            <w:r>
              <w:rPr>
                <w:rFonts w:ascii="Verdana" w:hAnsi="Verdana" w:cs="Calibri"/>
                <w:color w:val="000000"/>
                <w:szCs w:val="20"/>
              </w:rPr>
              <w:t>Warson</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451C6C" w:rsidRDefault="00451C6C" w:rsidP="00AC7B8C">
            <w:pPr>
              <w:jc w:val="left"/>
              <w:rPr>
                <w:rFonts w:ascii="Verdana" w:hAnsi="Verdana" w:cs="Calibri"/>
                <w:szCs w:val="20"/>
              </w:rPr>
            </w:pPr>
            <w:r>
              <w:rPr>
                <w:rFonts w:ascii="Verdana" w:hAnsi="Verdana" w:cs="Calibri"/>
                <w:szCs w:val="20"/>
              </w:rPr>
              <w:t>Updated section 4.1 to improve the readability of the document:</w:t>
            </w:r>
          </w:p>
          <w:p w:rsidR="008B19F0" w:rsidRDefault="001246C7" w:rsidP="00AC7B8C">
            <w:pPr>
              <w:jc w:val="left"/>
              <w:rPr>
                <w:rFonts w:ascii="Verdana" w:hAnsi="Verdana" w:cs="Calibri"/>
                <w:szCs w:val="20"/>
              </w:rPr>
            </w:pPr>
            <w:r>
              <w:rPr>
                <w:rFonts w:ascii="Verdana" w:hAnsi="Verdana" w:cs="Calibri"/>
                <w:szCs w:val="20"/>
              </w:rPr>
              <w:t xml:space="preserve">- Removed steps </w:t>
            </w:r>
            <w:r w:rsidR="00451C6C">
              <w:rPr>
                <w:rFonts w:ascii="Verdana" w:hAnsi="Verdana" w:cs="Calibri"/>
                <w:szCs w:val="20"/>
              </w:rPr>
              <w:t xml:space="preserve">related to PD U1 </w:t>
            </w:r>
            <w:r>
              <w:rPr>
                <w:rFonts w:ascii="Verdana" w:hAnsi="Verdana" w:cs="Calibri"/>
                <w:szCs w:val="20"/>
              </w:rPr>
              <w:t xml:space="preserve">from main </w:t>
            </w:r>
            <w:r w:rsidR="00451C6C">
              <w:rPr>
                <w:rFonts w:ascii="Verdana" w:hAnsi="Verdana" w:cs="Calibri"/>
                <w:szCs w:val="20"/>
              </w:rPr>
              <w:t>scenario</w:t>
            </w:r>
            <w:r>
              <w:rPr>
                <w:rFonts w:ascii="Verdana" w:hAnsi="Verdana" w:cs="Calibri"/>
                <w:szCs w:val="20"/>
              </w:rPr>
              <w:t xml:space="preserve"> and included the</w:t>
            </w:r>
            <w:r w:rsidR="00451C6C">
              <w:rPr>
                <w:rFonts w:ascii="Verdana" w:hAnsi="Verdana" w:cs="Calibri"/>
                <w:szCs w:val="20"/>
              </w:rPr>
              <w:t>m</w:t>
            </w:r>
            <w:r>
              <w:rPr>
                <w:rFonts w:ascii="Verdana" w:hAnsi="Verdana" w:cs="Calibri"/>
                <w:szCs w:val="20"/>
              </w:rPr>
              <w:t xml:space="preserve"> as Preconditions.</w:t>
            </w:r>
          </w:p>
          <w:p w:rsidR="001246C7" w:rsidRDefault="008B19F0" w:rsidP="00AC7B8C">
            <w:pPr>
              <w:jc w:val="left"/>
              <w:rPr>
                <w:rFonts w:ascii="Verdana" w:hAnsi="Verdana" w:cs="Calibri"/>
                <w:szCs w:val="20"/>
              </w:rPr>
            </w:pPr>
            <w:r>
              <w:rPr>
                <w:rFonts w:ascii="Verdana" w:hAnsi="Verdana" w:cs="Calibri"/>
                <w:szCs w:val="20"/>
              </w:rPr>
              <w:t xml:space="preserve">- Updated step 8 and branch 1 step 4: changed 'periods of insurance' to 'insurance record information', because U002 </w:t>
            </w:r>
            <w:r w:rsidRPr="008B19F0">
              <w:rPr>
                <w:rFonts w:ascii="Verdana" w:hAnsi="Verdana" w:cs="Calibri"/>
                <w:szCs w:val="20"/>
              </w:rPr>
              <w:t>contains various details, not just periods of insurance</w:t>
            </w:r>
            <w:r>
              <w:rPr>
                <w:rFonts w:ascii="Verdana" w:hAnsi="Verdana" w:cs="Calibri"/>
                <w:szCs w:val="20"/>
              </w:rPr>
              <w:t>;</w:t>
            </w:r>
            <w:r w:rsidR="00451C6C">
              <w:rPr>
                <w:rFonts w:ascii="Verdana" w:hAnsi="Verdana" w:cs="Calibri"/>
                <w:szCs w:val="20"/>
              </w:rPr>
              <w:t xml:space="preserve"> </w:t>
            </w:r>
          </w:p>
          <w:p w:rsidR="00451C6C" w:rsidRDefault="001246C7" w:rsidP="00AC7B8C">
            <w:pPr>
              <w:jc w:val="left"/>
              <w:rPr>
                <w:rFonts w:ascii="Verdana" w:hAnsi="Verdana" w:cs="Calibri"/>
                <w:szCs w:val="20"/>
              </w:rPr>
            </w:pPr>
            <w:r>
              <w:rPr>
                <w:rFonts w:ascii="Verdana" w:hAnsi="Verdana" w:cs="Calibri"/>
                <w:szCs w:val="20"/>
              </w:rPr>
              <w:t xml:space="preserve">- </w:t>
            </w:r>
            <w:r w:rsidR="00451C6C">
              <w:rPr>
                <w:rFonts w:ascii="Verdana" w:hAnsi="Verdana" w:cs="Calibri"/>
                <w:szCs w:val="20"/>
              </w:rPr>
              <w:t>Removed</w:t>
            </w:r>
            <w:r>
              <w:rPr>
                <w:rFonts w:ascii="Verdana" w:hAnsi="Verdana" w:cs="Calibri"/>
                <w:szCs w:val="20"/>
              </w:rPr>
              <w:t xml:space="preserve"> branch</w:t>
            </w:r>
            <w:r w:rsidR="00451C6C">
              <w:rPr>
                <w:rFonts w:ascii="Verdana" w:hAnsi="Verdana" w:cs="Calibri"/>
                <w:szCs w:val="20"/>
              </w:rPr>
              <w:t xml:space="preserve"> 2 on Salary info and combined this in branch 4;</w:t>
            </w:r>
          </w:p>
          <w:p w:rsidR="00451C6C" w:rsidRDefault="00451C6C" w:rsidP="00451C6C">
            <w:pPr>
              <w:jc w:val="left"/>
              <w:rPr>
                <w:rFonts w:ascii="Verdana" w:hAnsi="Verdana" w:cs="Calibri"/>
                <w:szCs w:val="20"/>
              </w:rPr>
            </w:pPr>
            <w:r>
              <w:rPr>
                <w:rFonts w:ascii="Verdana" w:hAnsi="Verdana" w:cs="Calibri"/>
                <w:szCs w:val="20"/>
              </w:rPr>
              <w:t>- Removed branch 3, 5, and 6 on Family info and included this in branch 7;</w:t>
            </w:r>
          </w:p>
          <w:p w:rsidR="001F0C31" w:rsidRDefault="00451C6C" w:rsidP="00AC7B8C">
            <w:pPr>
              <w:jc w:val="left"/>
              <w:rPr>
                <w:rFonts w:ascii="Verdana" w:hAnsi="Verdana" w:cs="Calibri"/>
                <w:szCs w:val="20"/>
              </w:rPr>
            </w:pPr>
            <w:r>
              <w:rPr>
                <w:rFonts w:ascii="Verdana" w:hAnsi="Verdana" w:cs="Calibri"/>
                <w:szCs w:val="20"/>
              </w:rPr>
              <w:t>- Updated branch reference steps accordingly for branches 8 to 57 and the Exception branch</w:t>
            </w:r>
            <w:r w:rsidR="00AF2F1F">
              <w:rPr>
                <w:rFonts w:ascii="Verdana" w:hAnsi="Verdana" w:cs="Calibri"/>
                <w:szCs w:val="20"/>
              </w:rPr>
              <w:t xml:space="preserve"> and removed branches 22 to 26, 30 to 33, </w:t>
            </w:r>
            <w:r w:rsidR="006F7AC6">
              <w:rPr>
                <w:rFonts w:ascii="Verdana" w:hAnsi="Verdana" w:cs="Calibri"/>
                <w:szCs w:val="20"/>
              </w:rPr>
              <w:t xml:space="preserve">41,42,44,45, </w:t>
            </w:r>
            <w:r w:rsidR="00AF2F1F">
              <w:rPr>
                <w:rFonts w:ascii="Verdana" w:hAnsi="Verdana" w:cs="Calibri"/>
                <w:szCs w:val="20"/>
              </w:rPr>
              <w:t>and 49 to 52</w:t>
            </w:r>
            <w:r w:rsidR="00B43A7D">
              <w:rPr>
                <w:rFonts w:ascii="Verdana" w:hAnsi="Verdana" w:cs="Calibri"/>
                <w:szCs w:val="20"/>
              </w:rPr>
              <w:t>;</w:t>
            </w:r>
          </w:p>
          <w:p w:rsidR="00B43A7D" w:rsidRDefault="00B43A7D" w:rsidP="00AC7B8C">
            <w:pPr>
              <w:jc w:val="left"/>
              <w:rPr>
                <w:rFonts w:ascii="Verdana" w:hAnsi="Verdana" w:cs="Calibri"/>
                <w:szCs w:val="20"/>
              </w:rPr>
            </w:pPr>
            <w:r>
              <w:rPr>
                <w:rFonts w:ascii="Verdana" w:hAnsi="Verdana" w:cs="Calibri"/>
                <w:szCs w:val="20"/>
              </w:rPr>
              <w:t>- Rephrased SR1 accordingly.</w:t>
            </w:r>
          </w:p>
          <w:p w:rsidR="008742C8" w:rsidRDefault="008742C8" w:rsidP="00AC7B8C">
            <w:pPr>
              <w:jc w:val="left"/>
              <w:rPr>
                <w:rFonts w:ascii="Verdana" w:hAnsi="Verdana" w:cs="Calibri"/>
                <w:szCs w:val="20"/>
              </w:rPr>
            </w:pPr>
            <w:r>
              <w:rPr>
                <w:rFonts w:ascii="Verdana" w:hAnsi="Verdana" w:cs="Calibri"/>
                <w:szCs w:val="20"/>
              </w:rPr>
              <w:t>Added the BPMN version of the diagram</w:t>
            </w:r>
          </w:p>
          <w:p w:rsidR="008742C8" w:rsidRDefault="008742C8" w:rsidP="00AC7B8C">
            <w:pPr>
              <w:jc w:val="left"/>
              <w:rPr>
                <w:rFonts w:ascii="Verdana" w:hAnsi="Verdana" w:cs="Calibri"/>
                <w:szCs w:val="20"/>
              </w:rPr>
            </w:pPr>
            <w:r>
              <w:rPr>
                <w:rFonts w:ascii="Verdana" w:hAnsi="Verdana" w:cs="Calibri"/>
                <w:szCs w:val="20"/>
              </w:rPr>
              <w:t xml:space="preserve">Correction in the </w:t>
            </w:r>
            <w:r w:rsidR="000120AE">
              <w:rPr>
                <w:rFonts w:ascii="Verdana" w:hAnsi="Verdana" w:cs="Calibri"/>
                <w:szCs w:val="20"/>
              </w:rPr>
              <w:t xml:space="preserve">sub-process table from section 4.5. </w:t>
            </w:r>
          </w:p>
          <w:p w:rsidR="00923E4B" w:rsidRPr="00923E4B" w:rsidRDefault="00923E4B" w:rsidP="00923E4B">
            <w:pPr>
              <w:jc w:val="left"/>
              <w:rPr>
                <w:rFonts w:ascii="Verdana" w:hAnsi="Verdana" w:cs="Calibri"/>
                <w:szCs w:val="20"/>
              </w:rPr>
            </w:pPr>
            <w:r w:rsidRPr="00923E4B">
              <w:rPr>
                <w:rFonts w:ascii="Verdana" w:hAnsi="Verdana" w:cs="Calibri"/>
                <w:szCs w:val="20"/>
              </w:rPr>
              <w:t>Removed Use Case diagram</w:t>
            </w:r>
            <w:r>
              <w:rPr>
                <w:rFonts w:ascii="Verdana" w:hAnsi="Verdana" w:cs="Calibri"/>
                <w:szCs w:val="20"/>
              </w:rPr>
              <w:t xml:space="preserve"> (section 4.4)</w:t>
            </w:r>
            <w:r w:rsidRPr="00923E4B">
              <w:rPr>
                <w:rFonts w:ascii="Verdana" w:hAnsi="Verdana" w:cs="Calibri"/>
                <w:szCs w:val="20"/>
              </w:rPr>
              <w:t>.</w:t>
            </w:r>
          </w:p>
          <w:p w:rsidR="00923E4B" w:rsidRDefault="00923E4B" w:rsidP="00FC585A">
            <w:pPr>
              <w:jc w:val="left"/>
              <w:rPr>
                <w:rFonts w:ascii="Verdana" w:hAnsi="Verdana" w:cs="Calibri"/>
                <w:szCs w:val="20"/>
              </w:rPr>
            </w:pPr>
          </w:p>
        </w:tc>
      </w:tr>
      <w:tr w:rsidR="00B130BD"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B130BD" w:rsidRDefault="00EB639E" w:rsidP="001246C7">
            <w:pPr>
              <w:jc w:val="left"/>
              <w:rPr>
                <w:rFonts w:ascii="Verdana" w:hAnsi="Verdana" w:cs="Calibri"/>
                <w:szCs w:val="20"/>
              </w:rPr>
            </w:pPr>
            <w:r>
              <w:rPr>
                <w:rFonts w:ascii="Verdana" w:hAnsi="Verdana" w:cs="Calibri"/>
                <w:szCs w:val="20"/>
              </w:rPr>
              <w:t>v</w:t>
            </w:r>
            <w:r w:rsidR="00B130BD">
              <w:rPr>
                <w:rFonts w:ascii="Verdana" w:hAnsi="Verdana" w:cs="Calibri"/>
                <w:szCs w:val="20"/>
              </w:rPr>
              <w:t>1.1.2</w:t>
            </w:r>
          </w:p>
        </w:tc>
        <w:tc>
          <w:tcPr>
            <w:tcW w:w="590" w:type="pct"/>
            <w:tcBorders>
              <w:top w:val="single" w:sz="4" w:space="0" w:color="808080"/>
              <w:left w:val="single" w:sz="4" w:space="0" w:color="808080"/>
              <w:bottom w:val="single" w:sz="4" w:space="0" w:color="808080"/>
              <w:right w:val="single" w:sz="4" w:space="0" w:color="808080"/>
            </w:tcBorders>
            <w:vAlign w:val="center"/>
          </w:tcPr>
          <w:p w:rsidR="00B130BD" w:rsidRDefault="00B130BD" w:rsidP="001D6D3F">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15/03/2018</w:t>
            </w:r>
          </w:p>
        </w:tc>
        <w:tc>
          <w:tcPr>
            <w:tcW w:w="1078" w:type="pct"/>
            <w:tcBorders>
              <w:top w:val="single" w:sz="4" w:space="0" w:color="808080"/>
              <w:left w:val="single" w:sz="4" w:space="0" w:color="808080"/>
              <w:bottom w:val="single" w:sz="4" w:space="0" w:color="808080"/>
              <w:right w:val="single" w:sz="4" w:space="0" w:color="808080"/>
            </w:tcBorders>
            <w:vAlign w:val="center"/>
          </w:tcPr>
          <w:p w:rsidR="00B130BD" w:rsidRDefault="00B130BD" w:rsidP="00293F29">
            <w:pPr>
              <w:widowControl w:val="0"/>
              <w:spacing w:line="200" w:lineRule="atLeast"/>
              <w:jc w:val="left"/>
              <w:rPr>
                <w:rFonts w:ascii="Verdana" w:hAnsi="Verdana" w:cs="Calibri"/>
                <w:color w:val="000000"/>
                <w:szCs w:val="20"/>
              </w:rPr>
            </w:pPr>
            <w:r>
              <w:rPr>
                <w:rFonts w:ascii="Verdana" w:hAnsi="Verdana" w:cs="Calibri"/>
                <w:color w:val="000000"/>
                <w:szCs w:val="20"/>
              </w:rPr>
              <w:t xml:space="preserve">Heidi </w:t>
            </w:r>
            <w:proofErr w:type="spellStart"/>
            <w:r>
              <w:rPr>
                <w:rFonts w:ascii="Verdana" w:hAnsi="Verdana" w:cs="Calibri"/>
                <w:color w:val="000000"/>
                <w:szCs w:val="20"/>
              </w:rPr>
              <w:t>Warson</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B130BD" w:rsidRDefault="00B130BD" w:rsidP="000B7A33">
            <w:pPr>
              <w:jc w:val="left"/>
              <w:rPr>
                <w:rFonts w:ascii="Verdana" w:hAnsi="Verdana" w:cs="Calibri"/>
                <w:szCs w:val="20"/>
              </w:rPr>
            </w:pPr>
            <w:r>
              <w:rPr>
                <w:rFonts w:ascii="Verdana" w:hAnsi="Verdana" w:cs="Calibri"/>
                <w:szCs w:val="20"/>
              </w:rPr>
              <w:t xml:space="preserve">Corrected branch 17 wording </w:t>
            </w:r>
            <w:r w:rsidR="000B7A33">
              <w:rPr>
                <w:rFonts w:ascii="Verdana" w:hAnsi="Verdana" w:cs="Calibri"/>
                <w:szCs w:val="20"/>
              </w:rPr>
              <w:t>from "</w:t>
            </w:r>
            <w:r w:rsidR="000B7A33" w:rsidRPr="000B7A33">
              <w:rPr>
                <w:rFonts w:ascii="Verdana" w:hAnsi="Verdana" w:cs="Calibri"/>
                <w:szCs w:val="20"/>
              </w:rPr>
              <w:t xml:space="preserve"> in case a branch is invoked as soon as an SED has been </w:t>
            </w:r>
            <w:r w:rsidR="000B7A33">
              <w:rPr>
                <w:rFonts w:ascii="Verdana" w:hAnsi="Verdana" w:cs="Calibri"/>
                <w:szCs w:val="20"/>
              </w:rPr>
              <w:t>send …" to "</w:t>
            </w:r>
            <w:r w:rsidR="000B7A33" w:rsidRPr="000B7A33">
              <w:rPr>
                <w:rFonts w:ascii="Verdana" w:hAnsi="Verdana" w:cs="Calibri"/>
                <w:szCs w:val="20"/>
              </w:rPr>
              <w:t xml:space="preserve"> in case a branch is invoked as soon as an SED has been received by the Counterparty</w:t>
            </w:r>
            <w:r w:rsidR="000B7A33">
              <w:rPr>
                <w:rFonts w:ascii="Verdana" w:hAnsi="Verdana" w:cs="Calibri"/>
                <w:szCs w:val="20"/>
              </w:rPr>
              <w:t xml:space="preserve"> " </w:t>
            </w:r>
            <w:r>
              <w:rPr>
                <w:rFonts w:ascii="Verdana" w:hAnsi="Verdana" w:cs="Calibri"/>
                <w:szCs w:val="20"/>
              </w:rPr>
              <w:t>following EESSI-2636</w:t>
            </w:r>
          </w:p>
        </w:tc>
      </w:tr>
      <w:tr w:rsidR="00EB639E"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EB639E" w:rsidRDefault="00F42826" w:rsidP="001246C7">
            <w:pPr>
              <w:jc w:val="left"/>
              <w:rPr>
                <w:rFonts w:ascii="Verdana" w:hAnsi="Verdana" w:cs="Calibri"/>
                <w:szCs w:val="20"/>
              </w:rPr>
            </w:pPr>
            <w:r>
              <w:rPr>
                <w:rFonts w:ascii="Verdana" w:hAnsi="Verdana" w:cs="Calibri"/>
                <w:szCs w:val="20"/>
              </w:rPr>
              <w:t>v</w:t>
            </w:r>
            <w:r w:rsidR="00EB639E">
              <w:rPr>
                <w:rFonts w:ascii="Verdana" w:hAnsi="Verdana" w:cs="Calibri"/>
                <w:szCs w:val="20"/>
              </w:rPr>
              <w:t>4.1.0</w:t>
            </w:r>
          </w:p>
        </w:tc>
        <w:tc>
          <w:tcPr>
            <w:tcW w:w="590" w:type="pct"/>
            <w:tcBorders>
              <w:top w:val="single" w:sz="4" w:space="0" w:color="808080"/>
              <w:left w:val="single" w:sz="4" w:space="0" w:color="808080"/>
              <w:bottom w:val="single" w:sz="4" w:space="0" w:color="808080"/>
              <w:right w:val="single" w:sz="4" w:space="0" w:color="808080"/>
            </w:tcBorders>
            <w:vAlign w:val="center"/>
          </w:tcPr>
          <w:p w:rsidR="00EB639E" w:rsidRDefault="00EB639E" w:rsidP="001D6D3F">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03/08/2018</w:t>
            </w:r>
          </w:p>
        </w:tc>
        <w:tc>
          <w:tcPr>
            <w:tcW w:w="1078" w:type="pct"/>
            <w:tcBorders>
              <w:top w:val="single" w:sz="4" w:space="0" w:color="808080"/>
              <w:left w:val="single" w:sz="4" w:space="0" w:color="808080"/>
              <w:bottom w:val="single" w:sz="4" w:space="0" w:color="808080"/>
              <w:right w:val="single" w:sz="4" w:space="0" w:color="808080"/>
            </w:tcBorders>
            <w:vAlign w:val="center"/>
          </w:tcPr>
          <w:p w:rsidR="00EB639E" w:rsidRDefault="00EB639E" w:rsidP="00293F29">
            <w:pPr>
              <w:widowControl w:val="0"/>
              <w:spacing w:line="200" w:lineRule="atLeast"/>
              <w:jc w:val="left"/>
              <w:rPr>
                <w:rFonts w:ascii="Verdana" w:hAnsi="Verdana" w:cs="Calibri"/>
                <w:color w:val="000000"/>
                <w:szCs w:val="20"/>
              </w:rPr>
            </w:pPr>
            <w:r>
              <w:rPr>
                <w:rFonts w:ascii="Verdana" w:hAnsi="Verdana" w:cs="Calibri"/>
                <w:color w:val="000000"/>
                <w:szCs w:val="20"/>
              </w:rPr>
              <w:t xml:space="preserve">Heidi </w:t>
            </w:r>
            <w:proofErr w:type="spellStart"/>
            <w:r>
              <w:rPr>
                <w:rFonts w:ascii="Verdana" w:hAnsi="Verdana" w:cs="Calibri"/>
                <w:color w:val="000000"/>
                <w:szCs w:val="20"/>
              </w:rPr>
              <w:t>Warson</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EB639E" w:rsidRPr="006A78A0" w:rsidRDefault="00EB639E" w:rsidP="00EB639E">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rsidR="00EB639E" w:rsidRDefault="00EB639E" w:rsidP="00EB639E">
            <w:pPr>
              <w:jc w:val="left"/>
              <w:rPr>
                <w:rFonts w:ascii="Verdana" w:hAnsi="Verdana" w:cs="Calibri"/>
                <w:szCs w:val="20"/>
              </w:rPr>
            </w:pPr>
            <w:r w:rsidRPr="006A78A0">
              <w:rPr>
                <w:rFonts w:cs="Calibri"/>
                <w:szCs w:val="20"/>
              </w:rPr>
              <w:t>- Version adaptations to release 4.1.0.</w:t>
            </w:r>
          </w:p>
        </w:tc>
      </w:tr>
    </w:tbl>
    <w:p w:rsidR="000F3807" w:rsidRDefault="000F3807" w:rsidP="002E6ECB">
      <w:pPr>
        <w:spacing w:line="276" w:lineRule="auto"/>
        <w:jc w:val="left"/>
        <w:rPr>
          <w:rFonts w:ascii="Verdana" w:hAnsi="Verdana" w:cs="Calibri"/>
          <w:szCs w:val="20"/>
          <w:lang w:eastAsia="en-US"/>
        </w:rPr>
      </w:pPr>
    </w:p>
    <w:p w:rsidR="00583B58" w:rsidRPr="004005CD" w:rsidRDefault="00583B58" w:rsidP="00CB5148">
      <w:pPr>
        <w:jc w:val="left"/>
        <w:rPr>
          <w:rFonts w:ascii="Verdana" w:hAnsi="Verdana" w:cs="Arial"/>
          <w:b/>
          <w:bCs/>
          <w:color w:val="263673"/>
          <w:kern w:val="32"/>
          <w:sz w:val="28"/>
          <w:szCs w:val="32"/>
        </w:rPr>
      </w:pPr>
      <w:r w:rsidRPr="004005CD">
        <w:rPr>
          <w:rFonts w:ascii="Verdana" w:hAnsi="Verdana"/>
        </w:rPr>
        <w:br w:type="page"/>
      </w:r>
    </w:p>
    <w:p w:rsidR="00583B58" w:rsidRPr="004005CD" w:rsidRDefault="00583B58" w:rsidP="00663C26">
      <w:pPr>
        <w:pStyle w:val="Heading1"/>
        <w:numPr>
          <w:ilvl w:val="0"/>
          <w:numId w:val="22"/>
        </w:numPr>
        <w:spacing w:after="240"/>
        <w:rPr>
          <w:rFonts w:ascii="Verdana" w:hAnsi="Verdana" w:cs="Calibri"/>
        </w:rPr>
      </w:pPr>
      <w:bookmarkStart w:id="3" w:name="_Toc380600161"/>
      <w:bookmarkStart w:id="4" w:name="_Toc366491246"/>
      <w:bookmarkStart w:id="5" w:name="_Toc521065252"/>
      <w:r w:rsidRPr="004005CD">
        <w:rPr>
          <w:rFonts w:ascii="Verdana" w:hAnsi="Verdana" w:cs="Calibri"/>
        </w:rPr>
        <w:lastRenderedPageBreak/>
        <w:t>Introduction</w:t>
      </w:r>
      <w:bookmarkEnd w:id="3"/>
      <w:bookmarkEnd w:id="5"/>
    </w:p>
    <w:p w:rsidR="00583B58" w:rsidRPr="004005CD" w:rsidRDefault="00583B58" w:rsidP="00663C26">
      <w:pPr>
        <w:pStyle w:val="Heading2"/>
        <w:numPr>
          <w:ilvl w:val="1"/>
          <w:numId w:val="22"/>
        </w:numPr>
        <w:spacing w:before="60" w:after="200"/>
        <w:rPr>
          <w:rFonts w:ascii="Verdana" w:hAnsi="Verdana"/>
        </w:rPr>
      </w:pPr>
      <w:bookmarkStart w:id="6" w:name="_Toc380600162"/>
      <w:bookmarkStart w:id="7" w:name="techSectionBreak1"/>
      <w:bookmarkStart w:id="8" w:name="_Toc521065253"/>
      <w:r w:rsidRPr="004005CD">
        <w:rPr>
          <w:rFonts w:ascii="Verdana" w:hAnsi="Verdana"/>
        </w:rPr>
        <w:t>Purpose</w:t>
      </w:r>
      <w:bookmarkEnd w:id="6"/>
      <w:bookmarkEnd w:id="8"/>
    </w:p>
    <w:p w:rsidR="00B855C3" w:rsidRPr="004005CD" w:rsidRDefault="00B855C3" w:rsidP="00B855C3">
      <w:pPr>
        <w:pStyle w:val="ListBullet4"/>
        <w:keepNext/>
        <w:numPr>
          <w:ilvl w:val="0"/>
          <w:numId w:val="0"/>
        </w:numPr>
        <w:rPr>
          <w:rFonts w:ascii="Verdana" w:hAnsi="Verdana"/>
          <w:sz w:val="22"/>
          <w:szCs w:val="22"/>
          <w:lang w:eastAsia="en-US"/>
        </w:rPr>
      </w:pPr>
      <w:r w:rsidRPr="004005CD">
        <w:rPr>
          <w:rFonts w:ascii="Verdana" w:hAnsi="Verdana"/>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w:t>
      </w:r>
      <w:r w:rsidR="005F4CC3" w:rsidRPr="004005CD">
        <w:rPr>
          <w:rFonts w:ascii="Verdana" w:hAnsi="Verdana"/>
          <w:sz w:val="22"/>
          <w:szCs w:val="22"/>
          <w:lang w:eastAsia="en-US"/>
        </w:rPr>
        <w:t>s</w:t>
      </w:r>
      <w:r w:rsidRPr="004005CD">
        <w:rPr>
          <w:rFonts w:ascii="Verdana" w:hAnsi="Verdana"/>
          <w:sz w:val="22"/>
          <w:szCs w:val="22"/>
          <w:lang w:eastAsia="en-US"/>
        </w:rPr>
        <w:t xml:space="preserve">ed by an IT System (i.e. the proposed EESSI IT System). </w:t>
      </w:r>
    </w:p>
    <w:p w:rsidR="00B855C3" w:rsidRPr="004005CD" w:rsidRDefault="00B855C3" w:rsidP="00B855C3">
      <w:pPr>
        <w:pStyle w:val="ListBullet4"/>
        <w:keepNext/>
        <w:numPr>
          <w:ilvl w:val="0"/>
          <w:numId w:val="0"/>
        </w:numPr>
        <w:rPr>
          <w:rFonts w:ascii="Verdana" w:hAnsi="Verdana"/>
          <w:sz w:val="22"/>
          <w:szCs w:val="22"/>
          <w:lang w:eastAsia="en-US"/>
        </w:rPr>
      </w:pPr>
    </w:p>
    <w:p w:rsidR="00B855C3" w:rsidRPr="004005CD" w:rsidRDefault="00B855C3" w:rsidP="00B855C3">
      <w:pPr>
        <w:pStyle w:val="ListBullet4"/>
        <w:numPr>
          <w:ilvl w:val="0"/>
          <w:numId w:val="0"/>
        </w:numPr>
        <w:rPr>
          <w:rFonts w:ascii="Verdana" w:hAnsi="Verdana"/>
          <w:sz w:val="22"/>
          <w:szCs w:val="22"/>
          <w:lang w:eastAsia="en-US"/>
        </w:rPr>
      </w:pPr>
      <w:r w:rsidRPr="004005CD">
        <w:rPr>
          <w:rFonts w:ascii="Verdana" w:hAnsi="Verdana"/>
          <w:sz w:val="22"/>
          <w:szCs w:val="22"/>
          <w:lang w:eastAsia="en-US"/>
        </w:rPr>
        <w:t>The external view comprises of models and descriptions of business use cases, the services of a business system offered to business actors: customers, business partners, or other business systems.</w:t>
      </w:r>
    </w:p>
    <w:p w:rsidR="00B855C3" w:rsidRPr="004005CD" w:rsidRDefault="00B855C3" w:rsidP="00B855C3">
      <w:pPr>
        <w:pStyle w:val="ListBullet4"/>
        <w:numPr>
          <w:ilvl w:val="0"/>
          <w:numId w:val="0"/>
        </w:numPr>
        <w:rPr>
          <w:rFonts w:ascii="Verdana" w:hAnsi="Verdana"/>
          <w:sz w:val="22"/>
          <w:szCs w:val="22"/>
          <w:lang w:eastAsia="en-US"/>
        </w:rPr>
      </w:pPr>
    </w:p>
    <w:p w:rsidR="00B855C3" w:rsidRPr="004005CD" w:rsidRDefault="00B855C3" w:rsidP="00B855C3">
      <w:pPr>
        <w:pStyle w:val="Text2"/>
        <w:rPr>
          <w:rFonts w:ascii="Verdana" w:hAnsi="Verdana"/>
          <w:sz w:val="22"/>
          <w:szCs w:val="22"/>
        </w:rPr>
      </w:pPr>
      <w:r w:rsidRPr="004005CD">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w:t>
      </w:r>
      <w:r w:rsidR="005F4CC3" w:rsidRPr="004005CD">
        <w:rPr>
          <w:rFonts w:ascii="Verdana" w:hAnsi="Verdana"/>
          <w:sz w:val="22"/>
          <w:szCs w:val="22"/>
        </w:rPr>
        <w:t>s</w:t>
      </w:r>
      <w:r w:rsidRPr="004005CD">
        <w:rPr>
          <w:rFonts w:ascii="Verdana" w:hAnsi="Verdana"/>
          <w:sz w:val="22"/>
          <w:szCs w:val="22"/>
        </w:rPr>
        <w:t>es. The Business Use Case includes Use Case Diagrams and Business Process Models.</w:t>
      </w:r>
    </w:p>
    <w:p w:rsidR="00B855C3" w:rsidRPr="004005CD" w:rsidRDefault="00B855C3" w:rsidP="00B855C3">
      <w:pPr>
        <w:pStyle w:val="ListBullet4"/>
        <w:numPr>
          <w:ilvl w:val="0"/>
          <w:numId w:val="0"/>
        </w:numPr>
        <w:rPr>
          <w:rFonts w:ascii="Verdana" w:hAnsi="Verdana"/>
          <w:sz w:val="22"/>
          <w:szCs w:val="22"/>
          <w:lang w:eastAsia="en-US"/>
        </w:rPr>
      </w:pPr>
      <w:r w:rsidRPr="004005CD">
        <w:rPr>
          <w:rFonts w:ascii="Verdana" w:hAnsi="Verdana"/>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583B58" w:rsidRPr="004005CD" w:rsidRDefault="00583B58" w:rsidP="00FF78BD">
      <w:pPr>
        <w:pStyle w:val="Text2"/>
        <w:rPr>
          <w:rFonts w:ascii="Verdana" w:hAnsi="Verdana"/>
          <w:sz w:val="22"/>
          <w:szCs w:val="22"/>
        </w:rPr>
      </w:pPr>
    </w:p>
    <w:p w:rsidR="00583B58" w:rsidRPr="004005CD" w:rsidRDefault="00583B58" w:rsidP="00663C26">
      <w:pPr>
        <w:pStyle w:val="Heading2"/>
        <w:numPr>
          <w:ilvl w:val="1"/>
          <w:numId w:val="22"/>
        </w:numPr>
        <w:spacing w:before="60" w:after="200"/>
        <w:rPr>
          <w:rFonts w:ascii="Verdana" w:hAnsi="Verdana"/>
        </w:rPr>
      </w:pPr>
      <w:bookmarkStart w:id="9" w:name="_Toc380600163"/>
      <w:bookmarkStart w:id="10" w:name="_Toc521065254"/>
      <w:bookmarkEnd w:id="7"/>
      <w:r w:rsidRPr="004005CD">
        <w:rPr>
          <w:rFonts w:ascii="Verdana" w:hAnsi="Verdana"/>
        </w:rPr>
        <w:t>Scope</w:t>
      </w:r>
      <w:bookmarkEnd w:id="9"/>
      <w:bookmarkEnd w:id="10"/>
    </w:p>
    <w:p w:rsidR="000F3807" w:rsidRPr="004005CD" w:rsidRDefault="000F3807" w:rsidP="000F3807">
      <w:pPr>
        <w:pStyle w:val="Text2"/>
        <w:rPr>
          <w:rFonts w:ascii="Verdana" w:hAnsi="Verdana"/>
          <w:sz w:val="22"/>
          <w:szCs w:val="22"/>
        </w:rPr>
      </w:pPr>
      <w:r w:rsidRPr="004005CD">
        <w:rPr>
          <w:rFonts w:ascii="Verdana" w:hAnsi="Verdana"/>
          <w:sz w:val="22"/>
          <w:szCs w:val="22"/>
        </w:rPr>
        <w:t>This document is limited to the external view on the Unemployment sector process of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 The different elements like use case description, business actors, and business process as well as supporting UML diagrams and BPMN models pertaining to the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w:t>
      </w:r>
    </w:p>
    <w:p w:rsidR="00583B58" w:rsidRPr="004005CD" w:rsidRDefault="00583B58" w:rsidP="00FF78BD">
      <w:pPr>
        <w:pStyle w:val="Text2"/>
        <w:rPr>
          <w:rFonts w:ascii="Verdana" w:hAnsi="Verdana"/>
          <w:sz w:val="22"/>
          <w:szCs w:val="22"/>
        </w:rPr>
      </w:pPr>
    </w:p>
    <w:p w:rsidR="00583B58" w:rsidRPr="004005CD" w:rsidRDefault="00583B58" w:rsidP="00663C26">
      <w:pPr>
        <w:pStyle w:val="Heading2"/>
        <w:numPr>
          <w:ilvl w:val="1"/>
          <w:numId w:val="22"/>
        </w:numPr>
        <w:spacing w:before="60" w:after="200"/>
        <w:rPr>
          <w:rFonts w:ascii="Verdana" w:hAnsi="Verdana"/>
        </w:rPr>
      </w:pPr>
      <w:bookmarkStart w:id="11" w:name="_Toc380600164"/>
      <w:bookmarkStart w:id="12" w:name="_Toc521065255"/>
      <w:r w:rsidRPr="004005CD">
        <w:rPr>
          <w:rFonts w:ascii="Verdana" w:hAnsi="Verdana"/>
        </w:rPr>
        <w:t>Definitions, Acronyms and Abbreviations</w:t>
      </w:r>
      <w:bookmarkEnd w:id="11"/>
      <w:bookmarkEnd w:id="12"/>
    </w:p>
    <w:p w:rsidR="00553102" w:rsidRPr="004005CD" w:rsidRDefault="00553102" w:rsidP="00553102">
      <w:pPr>
        <w:pStyle w:val="Text2"/>
        <w:rPr>
          <w:rFonts w:ascii="Verdana" w:hAnsi="Verdana"/>
          <w:sz w:val="22"/>
          <w:szCs w:val="22"/>
        </w:rPr>
      </w:pPr>
      <w:r w:rsidRPr="004005CD">
        <w:rPr>
          <w:rFonts w:ascii="Verdana" w:hAnsi="Verdana"/>
          <w:sz w:val="22"/>
          <w:szCs w:val="22"/>
        </w:rPr>
        <w:t xml:space="preserve">Please see the EESSI Project Glossary </w:t>
      </w:r>
      <w:hyperlink r:id="rId13" w:history="1">
        <w:r w:rsidRPr="004005CD">
          <w:rPr>
            <w:rStyle w:val="Hyperlink"/>
            <w:sz w:val="22"/>
            <w:szCs w:val="22"/>
          </w:rPr>
          <w:t>here</w:t>
        </w:r>
      </w:hyperlink>
      <w:r w:rsidR="00D51F5F" w:rsidRPr="004005CD">
        <w:rPr>
          <w:rStyle w:val="Hyperlink"/>
          <w:sz w:val="22"/>
          <w:szCs w:val="22"/>
        </w:rPr>
        <w:t>.</w:t>
      </w:r>
      <w:r w:rsidRPr="004005CD">
        <w:rPr>
          <w:rFonts w:ascii="Verdana" w:hAnsi="Verdana"/>
          <w:sz w:val="22"/>
          <w:szCs w:val="22"/>
        </w:rPr>
        <w:t xml:space="preserve"> </w:t>
      </w:r>
    </w:p>
    <w:p w:rsidR="00583B58" w:rsidRPr="004005CD" w:rsidRDefault="00583B58" w:rsidP="00FF78BD">
      <w:pPr>
        <w:pStyle w:val="Text2"/>
        <w:rPr>
          <w:rFonts w:ascii="Verdana" w:hAnsi="Verdana"/>
          <w:sz w:val="22"/>
          <w:szCs w:val="22"/>
        </w:rPr>
      </w:pPr>
    </w:p>
    <w:p w:rsidR="00583B58" w:rsidRPr="004005CD" w:rsidRDefault="00583B58" w:rsidP="00663C26">
      <w:pPr>
        <w:pStyle w:val="Heading2"/>
        <w:numPr>
          <w:ilvl w:val="1"/>
          <w:numId w:val="22"/>
        </w:numPr>
        <w:spacing w:before="60" w:after="200"/>
        <w:rPr>
          <w:rFonts w:ascii="Verdana" w:hAnsi="Verdana"/>
        </w:rPr>
      </w:pPr>
      <w:bookmarkStart w:id="13" w:name="_Toc380600165"/>
      <w:r w:rsidRPr="004005CD">
        <w:rPr>
          <w:rFonts w:ascii="Verdana" w:hAnsi="Verdana"/>
        </w:rPr>
        <w:br w:type="page"/>
      </w:r>
      <w:bookmarkStart w:id="14" w:name="_Toc521065256"/>
      <w:r w:rsidRPr="004005CD">
        <w:rPr>
          <w:rFonts w:ascii="Verdana" w:hAnsi="Verdana"/>
        </w:rPr>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4005CD" w:rsidTr="001B03A3">
        <w:tc>
          <w:tcPr>
            <w:tcW w:w="534" w:type="dxa"/>
            <w:shd w:val="clear" w:color="auto" w:fill="C6D9F1"/>
            <w:vAlign w:val="center"/>
          </w:tcPr>
          <w:p w:rsidR="00583B58" w:rsidRPr="004005CD" w:rsidRDefault="00583B58" w:rsidP="001B03A3">
            <w:pPr>
              <w:pStyle w:val="Text2"/>
              <w:jc w:val="left"/>
              <w:rPr>
                <w:rFonts w:ascii="Verdana" w:hAnsi="Verdana"/>
                <w:b/>
                <w:sz w:val="20"/>
              </w:rPr>
            </w:pPr>
            <w:r w:rsidRPr="004005CD">
              <w:rPr>
                <w:rFonts w:ascii="Verdana" w:hAnsi="Verdana"/>
                <w:b/>
                <w:sz w:val="20"/>
              </w:rPr>
              <w:t>#</w:t>
            </w:r>
          </w:p>
        </w:tc>
        <w:tc>
          <w:tcPr>
            <w:tcW w:w="3402" w:type="dxa"/>
            <w:shd w:val="clear" w:color="auto" w:fill="C6D9F1"/>
            <w:vAlign w:val="center"/>
          </w:tcPr>
          <w:p w:rsidR="00583B58" w:rsidRPr="004005CD" w:rsidRDefault="00583B58" w:rsidP="001B03A3">
            <w:pPr>
              <w:pStyle w:val="Text2"/>
              <w:jc w:val="left"/>
              <w:rPr>
                <w:rFonts w:ascii="Verdana" w:hAnsi="Verdana"/>
                <w:b/>
                <w:sz w:val="20"/>
              </w:rPr>
            </w:pPr>
            <w:r w:rsidRPr="004005CD">
              <w:rPr>
                <w:rFonts w:ascii="Verdana" w:hAnsi="Verdana"/>
                <w:b/>
                <w:sz w:val="20"/>
              </w:rPr>
              <w:t>Description</w:t>
            </w:r>
          </w:p>
        </w:tc>
        <w:tc>
          <w:tcPr>
            <w:tcW w:w="5528" w:type="dxa"/>
            <w:shd w:val="clear" w:color="auto" w:fill="C6D9F1"/>
          </w:tcPr>
          <w:p w:rsidR="00583B58" w:rsidRPr="004005CD" w:rsidRDefault="00583B58" w:rsidP="001B03A3">
            <w:pPr>
              <w:pStyle w:val="Text2"/>
              <w:jc w:val="left"/>
              <w:rPr>
                <w:rFonts w:ascii="Verdana" w:hAnsi="Verdana"/>
                <w:b/>
                <w:sz w:val="20"/>
              </w:rPr>
            </w:pPr>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1</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EC Regulation 883/2004</w:t>
            </w:r>
          </w:p>
        </w:tc>
        <w:tc>
          <w:tcPr>
            <w:tcW w:w="5528" w:type="dxa"/>
          </w:tcPr>
          <w:p w:rsidR="00583B58" w:rsidRPr="004005CD" w:rsidRDefault="001C5434" w:rsidP="001B03A3">
            <w:pPr>
              <w:pStyle w:val="Text2"/>
              <w:jc w:val="left"/>
              <w:rPr>
                <w:rFonts w:ascii="Verdana" w:hAnsi="Verdana"/>
                <w:sz w:val="20"/>
              </w:rPr>
            </w:pPr>
            <w:hyperlink r:id="rId14" w:tooltip="Regulation EC No 883- 2004.pdf" w:history="1">
              <w:r w:rsidR="00583B58" w:rsidRPr="004005CD">
                <w:rPr>
                  <w:rStyle w:val="Hyperlink"/>
                </w:rPr>
                <w:t>Regulation EC No 883- 2004.pdf</w:t>
              </w:r>
            </w:hyperlink>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2</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EC Regulation 987/2009</w:t>
            </w:r>
          </w:p>
        </w:tc>
        <w:tc>
          <w:tcPr>
            <w:tcW w:w="5528" w:type="dxa"/>
          </w:tcPr>
          <w:p w:rsidR="00583B58" w:rsidRPr="004005CD" w:rsidRDefault="001C5434" w:rsidP="001B03A3">
            <w:pPr>
              <w:pStyle w:val="Text2"/>
              <w:jc w:val="left"/>
              <w:rPr>
                <w:rFonts w:ascii="Verdana" w:hAnsi="Verdana"/>
                <w:sz w:val="20"/>
              </w:rPr>
            </w:pPr>
            <w:hyperlink r:id="rId15" w:tooltip="Regulation EC No 987-2009.pdf" w:history="1">
              <w:r w:rsidR="00583B58" w:rsidRPr="004005CD">
                <w:rPr>
                  <w:rStyle w:val="Hyperlink"/>
                </w:rPr>
                <w:t>Regulation EC No 987-2009.pdf</w:t>
              </w:r>
            </w:hyperlink>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3</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UML 2.x</w:t>
            </w:r>
          </w:p>
        </w:tc>
        <w:tc>
          <w:tcPr>
            <w:tcW w:w="5528" w:type="dxa"/>
          </w:tcPr>
          <w:p w:rsidR="00583B58" w:rsidRPr="004005CD" w:rsidRDefault="001C5434" w:rsidP="001B03A3">
            <w:pPr>
              <w:pStyle w:val="Text2"/>
              <w:jc w:val="left"/>
              <w:rPr>
                <w:rFonts w:ascii="Verdana" w:hAnsi="Verdana"/>
                <w:sz w:val="20"/>
              </w:rPr>
            </w:pPr>
            <w:hyperlink r:id="rId16" w:history="1">
              <w:r w:rsidR="00583B58" w:rsidRPr="004005CD">
                <w:rPr>
                  <w:rStyle w:val="Hyperlink"/>
                </w:rPr>
                <w:t>http://www.omg.org/spec/UML/</w:t>
              </w:r>
            </w:hyperlink>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4</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BPMN 2.0</w:t>
            </w:r>
          </w:p>
        </w:tc>
        <w:tc>
          <w:tcPr>
            <w:tcW w:w="5528" w:type="dxa"/>
          </w:tcPr>
          <w:p w:rsidR="00583B58" w:rsidRPr="004005CD" w:rsidRDefault="001C5434" w:rsidP="001B03A3">
            <w:pPr>
              <w:pStyle w:val="Text2"/>
              <w:jc w:val="left"/>
              <w:rPr>
                <w:rFonts w:ascii="Verdana" w:hAnsi="Verdana"/>
                <w:sz w:val="20"/>
              </w:rPr>
            </w:pPr>
            <w:hyperlink r:id="rId17" w:history="1">
              <w:r w:rsidR="00583B58" w:rsidRPr="004005CD">
                <w:rPr>
                  <w:rStyle w:val="Hyperlink"/>
                </w:rPr>
                <w:t>http://www.omg.org/spec/BPMN/index.htm</w:t>
              </w:r>
            </w:hyperlink>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5</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UML 2.0 In Action</w:t>
            </w:r>
          </w:p>
        </w:tc>
        <w:tc>
          <w:tcPr>
            <w:tcW w:w="5528" w:type="dxa"/>
          </w:tcPr>
          <w:p w:rsidR="00583B58" w:rsidRPr="004005CD" w:rsidRDefault="00583B58" w:rsidP="001B03A3">
            <w:pPr>
              <w:pStyle w:val="Text2"/>
              <w:jc w:val="left"/>
              <w:rPr>
                <w:rFonts w:ascii="Verdana" w:hAnsi="Verdana"/>
                <w:sz w:val="20"/>
              </w:rPr>
            </w:pPr>
            <w:r w:rsidRPr="004005CD">
              <w:rPr>
                <w:rFonts w:ascii="Verdana" w:hAnsi="Verdana"/>
                <w:sz w:val="20"/>
              </w:rPr>
              <w:t xml:space="preserve">Henriette Baumann, Patrick </w:t>
            </w:r>
            <w:proofErr w:type="spellStart"/>
            <w:r w:rsidRPr="004005CD">
              <w:rPr>
                <w:rFonts w:ascii="Verdana" w:hAnsi="Verdana"/>
                <w:sz w:val="20"/>
              </w:rPr>
              <w:t>Grassle</w:t>
            </w:r>
            <w:proofErr w:type="spellEnd"/>
            <w:r w:rsidRPr="004005CD">
              <w:rPr>
                <w:rFonts w:ascii="Verdana" w:hAnsi="Verdana"/>
                <w:sz w:val="20"/>
              </w:rPr>
              <w:t xml:space="preserve"> &amp; Philippe Baumann, 2005, ISBN 1904811558</w:t>
            </w:r>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6</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RUP@EC standard 5.0</w:t>
            </w:r>
          </w:p>
        </w:tc>
        <w:tc>
          <w:tcPr>
            <w:tcW w:w="5528" w:type="dxa"/>
          </w:tcPr>
          <w:p w:rsidR="00583B58" w:rsidRPr="004005CD" w:rsidRDefault="001C5434" w:rsidP="001B03A3">
            <w:pPr>
              <w:pStyle w:val="Text2"/>
              <w:jc w:val="left"/>
              <w:rPr>
                <w:rFonts w:ascii="Verdana" w:hAnsi="Verdana"/>
                <w:sz w:val="20"/>
              </w:rPr>
            </w:pPr>
            <w:hyperlink r:id="rId18" w:history="1">
              <w:r w:rsidR="00583B58" w:rsidRPr="004005CD">
                <w:rPr>
                  <w:rStyle w:val="Hyperlink"/>
                </w:rPr>
                <w:t>http://www.cc.cec/RUPatEC_Standard/</w:t>
              </w:r>
            </w:hyperlink>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7</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 xml:space="preserve">RUP op </w:t>
            </w:r>
            <w:proofErr w:type="spellStart"/>
            <w:r w:rsidRPr="004005CD">
              <w:rPr>
                <w:rFonts w:ascii="Verdana" w:hAnsi="Verdana"/>
                <w:sz w:val="20"/>
              </w:rPr>
              <w:t>maat</w:t>
            </w:r>
            <w:proofErr w:type="spellEnd"/>
          </w:p>
        </w:tc>
        <w:tc>
          <w:tcPr>
            <w:tcW w:w="5528" w:type="dxa"/>
          </w:tcPr>
          <w:p w:rsidR="00583B58" w:rsidRPr="004005CD" w:rsidRDefault="001C5434" w:rsidP="001B03A3">
            <w:pPr>
              <w:pStyle w:val="Text2"/>
              <w:jc w:val="left"/>
              <w:rPr>
                <w:rFonts w:ascii="Verdana" w:hAnsi="Verdana"/>
                <w:sz w:val="20"/>
              </w:rPr>
            </w:pPr>
            <w:hyperlink r:id="rId19" w:history="1">
              <w:r w:rsidR="00583B58" w:rsidRPr="004005CD">
                <w:rPr>
                  <w:rStyle w:val="Hyperlink"/>
                </w:rPr>
                <w:t>http://www.rupopmaat.nl/</w:t>
              </w:r>
            </w:hyperlink>
          </w:p>
        </w:tc>
      </w:tr>
    </w:tbl>
    <w:p w:rsidR="00583B58" w:rsidRPr="004005CD" w:rsidRDefault="00583B58" w:rsidP="00FF78BD">
      <w:pPr>
        <w:pStyle w:val="Text2"/>
        <w:rPr>
          <w:rFonts w:ascii="Verdana" w:hAnsi="Verdana"/>
          <w:sz w:val="22"/>
          <w:szCs w:val="22"/>
        </w:rPr>
      </w:pPr>
    </w:p>
    <w:p w:rsidR="00583B58" w:rsidRPr="004005CD" w:rsidRDefault="00583B58" w:rsidP="00663C26">
      <w:pPr>
        <w:pStyle w:val="Heading2"/>
        <w:numPr>
          <w:ilvl w:val="1"/>
          <w:numId w:val="22"/>
        </w:numPr>
        <w:spacing w:before="60" w:after="200"/>
        <w:rPr>
          <w:rFonts w:ascii="Verdana" w:hAnsi="Verdana"/>
        </w:rPr>
      </w:pPr>
      <w:bookmarkStart w:id="15" w:name="_Toc380600166"/>
      <w:bookmarkStart w:id="16" w:name="_Toc521065257"/>
      <w:r w:rsidRPr="004005CD">
        <w:rPr>
          <w:rFonts w:ascii="Verdana" w:hAnsi="Verdana"/>
        </w:rPr>
        <w:t>Overview</w:t>
      </w:r>
      <w:bookmarkEnd w:id="15"/>
      <w:bookmarkEnd w:id="16"/>
    </w:p>
    <w:p w:rsidR="000F3807" w:rsidRPr="004005CD" w:rsidRDefault="000F3807" w:rsidP="000F3807">
      <w:pPr>
        <w:pStyle w:val="Text2"/>
        <w:rPr>
          <w:rFonts w:ascii="Verdana" w:hAnsi="Verdana"/>
          <w:sz w:val="22"/>
          <w:szCs w:val="22"/>
        </w:rPr>
      </w:pPr>
      <w:r w:rsidRPr="004005CD">
        <w:rPr>
          <w:rFonts w:ascii="Verdana" w:hAnsi="Verdana"/>
          <w:sz w:val="22"/>
          <w:szCs w:val="22"/>
        </w:rPr>
        <w:t>Chapter1 introduces the external view on the business system under review and lists the elements of this specification.</w:t>
      </w:r>
    </w:p>
    <w:p w:rsidR="000F3807" w:rsidRPr="004005CD" w:rsidRDefault="000F3807" w:rsidP="000F3807">
      <w:pPr>
        <w:pStyle w:val="Text2"/>
        <w:rPr>
          <w:rFonts w:ascii="Verdana" w:hAnsi="Verdana"/>
          <w:sz w:val="22"/>
          <w:szCs w:val="22"/>
        </w:rPr>
      </w:pPr>
      <w:r w:rsidRPr="004005CD">
        <w:rPr>
          <w:rFonts w:ascii="Verdana" w:hAnsi="Verdana"/>
          <w:sz w:val="22"/>
          <w:szCs w:val="22"/>
        </w:rPr>
        <w:t>Chapter 2 introduces the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 xml:space="preserve"> business processes. The chapter gives a short and detailed description as well as a reference to business process legal base.</w:t>
      </w:r>
    </w:p>
    <w:p w:rsidR="000F3807" w:rsidRPr="004005CD" w:rsidRDefault="000F3807" w:rsidP="000F3807">
      <w:pPr>
        <w:pStyle w:val="Text2"/>
        <w:rPr>
          <w:rFonts w:ascii="Verdana" w:hAnsi="Verdana"/>
          <w:sz w:val="22"/>
          <w:szCs w:val="22"/>
        </w:rPr>
      </w:pPr>
      <w:r w:rsidRPr="004005CD">
        <w:rPr>
          <w:rFonts w:ascii="Verdana" w:hAnsi="Verdana"/>
          <w:sz w:val="22"/>
          <w:szCs w:val="22"/>
        </w:rPr>
        <w:t>Chapter 3 lists the actors involved in the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 xml:space="preserve"> business process.</w:t>
      </w:r>
    </w:p>
    <w:p w:rsidR="000F3807" w:rsidRPr="004005CD" w:rsidRDefault="000F3807" w:rsidP="000F3807">
      <w:pPr>
        <w:pStyle w:val="Text2"/>
        <w:rPr>
          <w:rFonts w:ascii="Verdana" w:hAnsi="Verdana"/>
          <w:sz w:val="22"/>
          <w:szCs w:val="22"/>
        </w:rPr>
      </w:pPr>
      <w:r w:rsidRPr="004005CD">
        <w:rPr>
          <w:rFonts w:ascii="Verdana" w:hAnsi="Verdana"/>
          <w:sz w:val="22"/>
          <w:szCs w:val="22"/>
        </w:rPr>
        <w:t>Chapter 4 describes in detail the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 xml:space="preserve"> business process based on the RUP use case template, as well as the relationship to other use cases.</w:t>
      </w:r>
    </w:p>
    <w:p w:rsidR="000F3807" w:rsidRPr="004005CD" w:rsidRDefault="000F3807" w:rsidP="000F3807">
      <w:pPr>
        <w:pStyle w:val="Text2"/>
        <w:rPr>
          <w:rFonts w:ascii="Verdana" w:hAnsi="Verdana"/>
          <w:sz w:val="22"/>
          <w:szCs w:val="22"/>
        </w:rPr>
      </w:pPr>
      <w:r w:rsidRPr="004005CD">
        <w:rPr>
          <w:rFonts w:ascii="Verdana" w:hAnsi="Verdana"/>
          <w:sz w:val="22"/>
          <w:szCs w:val="22"/>
        </w:rPr>
        <w:t>Chapter 5 describes the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 xml:space="preserve"> business process using business process modelling notation (BPMN).</w:t>
      </w:r>
    </w:p>
    <w:p w:rsidR="00583B58" w:rsidRPr="004005CD" w:rsidRDefault="00583B58" w:rsidP="00663C26">
      <w:pPr>
        <w:pStyle w:val="Heading1"/>
        <w:numPr>
          <w:ilvl w:val="0"/>
          <w:numId w:val="22"/>
        </w:numPr>
        <w:spacing w:after="240"/>
        <w:rPr>
          <w:rFonts w:ascii="Verdana" w:hAnsi="Verdana" w:cs="Calibri"/>
        </w:rPr>
      </w:pPr>
      <w:r w:rsidRPr="004005CD">
        <w:rPr>
          <w:rFonts w:ascii="Verdana" w:hAnsi="Verdana" w:cs="Calibri"/>
        </w:rPr>
        <w:br w:type="page"/>
      </w:r>
      <w:bookmarkStart w:id="17" w:name="_Toc380600167"/>
      <w:bookmarkStart w:id="18" w:name="_Toc521065258"/>
      <w:r w:rsidRPr="004005CD">
        <w:rPr>
          <w:rFonts w:ascii="Verdana" w:hAnsi="Verdana" w:cs="Calibri"/>
        </w:rPr>
        <w:lastRenderedPageBreak/>
        <w:t>Description</w:t>
      </w:r>
      <w:bookmarkEnd w:id="4"/>
      <w:bookmarkEnd w:id="17"/>
      <w:bookmarkEnd w:id="18"/>
    </w:p>
    <w:p w:rsidR="00583B58" w:rsidRPr="004005CD" w:rsidRDefault="00553102" w:rsidP="00663C26">
      <w:pPr>
        <w:pStyle w:val="Heading2"/>
        <w:numPr>
          <w:ilvl w:val="1"/>
          <w:numId w:val="22"/>
        </w:numPr>
        <w:spacing w:before="60" w:after="200"/>
        <w:rPr>
          <w:rFonts w:ascii="Verdana" w:hAnsi="Verdana"/>
        </w:rPr>
      </w:pPr>
      <w:bookmarkStart w:id="19" w:name="_Toc521065259"/>
      <w:r w:rsidRPr="004005CD">
        <w:rPr>
          <w:rFonts w:ascii="Verdana" w:hAnsi="Verdana"/>
        </w:rPr>
        <w:t>Business Scenario</w:t>
      </w:r>
      <w:bookmarkEnd w:id="19"/>
    </w:p>
    <w:p w:rsidR="000F3807" w:rsidRPr="004005CD" w:rsidRDefault="000F3807" w:rsidP="000F3807">
      <w:pPr>
        <w:pStyle w:val="Text2"/>
        <w:rPr>
          <w:rFonts w:ascii="Verdana" w:hAnsi="Verdana" w:cs="Calibri"/>
          <w:sz w:val="22"/>
          <w:szCs w:val="22"/>
        </w:rPr>
      </w:pPr>
      <w:bookmarkStart w:id="20" w:name="_Toc366491249"/>
      <w:bookmarkStart w:id="21" w:name="_Toc380600169"/>
      <w:r w:rsidRPr="004005CD">
        <w:rPr>
          <w:rFonts w:ascii="Verdana" w:hAnsi="Verdana" w:cs="Calibri"/>
          <w:sz w:val="22"/>
          <w:szCs w:val="22"/>
        </w:rPr>
        <w:t xml:space="preserve">The "Exchange of Information" business process in the Unemployment sector describes how situations regarding the exchange of information needed in order to determine the benefits to which an unemployed person is entitled are handled according to article </w:t>
      </w:r>
      <w:r w:rsidR="008F2813" w:rsidRPr="004005CD">
        <w:rPr>
          <w:rFonts w:ascii="Verdana" w:hAnsi="Verdana" w:cs="Calibri"/>
          <w:sz w:val="22"/>
          <w:szCs w:val="22"/>
        </w:rPr>
        <w:t xml:space="preserve">54 </w:t>
      </w:r>
      <w:r w:rsidRPr="004005CD">
        <w:rPr>
          <w:rFonts w:ascii="Verdana" w:hAnsi="Verdana" w:cs="Calibri"/>
          <w:sz w:val="22"/>
          <w:szCs w:val="22"/>
        </w:rPr>
        <w:t>of Regulation (EC) No 987/2009.</w:t>
      </w:r>
    </w:p>
    <w:p w:rsidR="000F3807" w:rsidRPr="004005CD" w:rsidRDefault="008F2813" w:rsidP="00430A2D">
      <w:pPr>
        <w:pStyle w:val="Text2"/>
        <w:rPr>
          <w:rFonts w:ascii="Verdana" w:hAnsi="Verdana" w:cs="Calibri"/>
          <w:sz w:val="22"/>
          <w:szCs w:val="22"/>
        </w:rPr>
      </w:pPr>
      <w:r w:rsidRPr="004005CD">
        <w:rPr>
          <w:rFonts w:ascii="Verdana" w:hAnsi="Verdana" w:cs="Calibri"/>
          <w:sz w:val="22"/>
          <w:szCs w:val="22"/>
        </w:rPr>
        <w:t xml:space="preserve">Normally, the person concerned is someone who has completed in the past periods of insurance or periods of employment in Member State(s) different from the one that grants unemployment benefit. However, it could also be just someone whose relative(s) resides in another Member State(s) and they are taken into account by the competent </w:t>
      </w:r>
      <w:r w:rsidR="0034581C" w:rsidRPr="004005CD">
        <w:rPr>
          <w:rFonts w:ascii="Verdana" w:hAnsi="Verdana" w:cs="Calibri"/>
          <w:sz w:val="22"/>
          <w:szCs w:val="22"/>
        </w:rPr>
        <w:t>s</w:t>
      </w:r>
      <w:r w:rsidRPr="004005CD">
        <w:rPr>
          <w:rFonts w:ascii="Verdana" w:hAnsi="Verdana" w:cs="Calibri"/>
          <w:sz w:val="22"/>
          <w:szCs w:val="22"/>
        </w:rPr>
        <w:t>tate for granting unemployment benefit.</w:t>
      </w:r>
      <w:r w:rsidR="000F3807" w:rsidRPr="004005CD">
        <w:rPr>
          <w:rFonts w:ascii="Verdana" w:hAnsi="Verdana" w:cs="Calibri"/>
          <w:sz w:val="22"/>
          <w:szCs w:val="22"/>
        </w:rPr>
        <w:t xml:space="preserve"> If he applies for unemployment benefits in the Member State of residence </w:t>
      </w:r>
      <w:r w:rsidRPr="004005CD">
        <w:rPr>
          <w:rFonts w:ascii="Verdana" w:hAnsi="Verdana" w:cs="Calibri"/>
          <w:sz w:val="22"/>
          <w:szCs w:val="22"/>
        </w:rPr>
        <w:t xml:space="preserve">and there is a need to get information concerning his insurance record/salary details/family composition from another Member State </w:t>
      </w:r>
      <w:r w:rsidR="000F3807" w:rsidRPr="004005CD">
        <w:rPr>
          <w:rFonts w:ascii="Verdana" w:hAnsi="Verdana" w:cs="Calibri"/>
          <w:sz w:val="22"/>
          <w:szCs w:val="22"/>
        </w:rPr>
        <w:t xml:space="preserve">then the Competent Institution in that state will initiate </w:t>
      </w:r>
      <w:r w:rsidR="00430A2D" w:rsidRPr="004005CD">
        <w:rPr>
          <w:rFonts w:ascii="Verdana" w:hAnsi="Verdana" w:cs="Calibri"/>
          <w:sz w:val="22"/>
          <w:szCs w:val="22"/>
        </w:rPr>
        <w:t xml:space="preserve">an “Exchange of Information” business process </w:t>
      </w:r>
      <w:r w:rsidR="000F3807" w:rsidRPr="004005CD">
        <w:rPr>
          <w:rFonts w:ascii="Verdana" w:hAnsi="Verdana" w:cs="Calibri"/>
          <w:sz w:val="22"/>
          <w:szCs w:val="22"/>
        </w:rPr>
        <w:t>(thus becoming the Case Owner</w:t>
      </w:r>
      <w:r w:rsidR="00D70DAA" w:rsidRPr="004005CD">
        <w:rPr>
          <w:rFonts w:ascii="Verdana" w:hAnsi="Verdana" w:cs="Calibri"/>
          <w:sz w:val="22"/>
          <w:szCs w:val="22"/>
        </w:rPr>
        <w:t>) with</w:t>
      </w:r>
      <w:r w:rsidR="000F3807" w:rsidRPr="004005CD">
        <w:rPr>
          <w:rFonts w:ascii="Verdana" w:hAnsi="Verdana" w:cs="Calibri"/>
          <w:sz w:val="22"/>
          <w:szCs w:val="22"/>
        </w:rPr>
        <w:t xml:space="preserve"> the Competent Institution from the state of former insurance </w:t>
      </w:r>
      <w:r w:rsidR="0050317B" w:rsidRPr="004005CD">
        <w:rPr>
          <w:rFonts w:ascii="Verdana" w:hAnsi="Verdana" w:cs="Calibri"/>
          <w:sz w:val="22"/>
          <w:szCs w:val="22"/>
        </w:rPr>
        <w:t xml:space="preserve">or a State where his relatives reside </w:t>
      </w:r>
      <w:r w:rsidR="000F3807" w:rsidRPr="004005CD">
        <w:rPr>
          <w:rFonts w:ascii="Verdana" w:hAnsi="Verdana" w:cs="Calibri"/>
          <w:sz w:val="22"/>
          <w:szCs w:val="22"/>
        </w:rPr>
        <w:t>(</w:t>
      </w:r>
      <w:r w:rsidR="005F4CC3" w:rsidRPr="004005CD">
        <w:rPr>
          <w:rFonts w:ascii="Verdana" w:hAnsi="Verdana" w:cs="Calibri"/>
          <w:sz w:val="22"/>
          <w:szCs w:val="22"/>
        </w:rPr>
        <w:t>C</w:t>
      </w:r>
      <w:r w:rsidR="000F3807" w:rsidRPr="004005CD">
        <w:rPr>
          <w:rFonts w:ascii="Verdana" w:hAnsi="Verdana" w:cs="Calibri"/>
          <w:sz w:val="22"/>
          <w:szCs w:val="22"/>
        </w:rPr>
        <w:t xml:space="preserve">ounterparty). </w:t>
      </w:r>
    </w:p>
    <w:p w:rsidR="00B855C3" w:rsidRPr="004005CD" w:rsidRDefault="00B855C3" w:rsidP="000F3807">
      <w:pPr>
        <w:pStyle w:val="Text2"/>
        <w:rPr>
          <w:rFonts w:ascii="Verdana" w:hAnsi="Verdana" w:cs="Calibri"/>
          <w:sz w:val="22"/>
          <w:szCs w:val="22"/>
        </w:rPr>
      </w:pPr>
    </w:p>
    <w:p w:rsidR="00583B58" w:rsidRPr="004005CD" w:rsidRDefault="00583B58" w:rsidP="00663C26">
      <w:pPr>
        <w:pStyle w:val="Heading2"/>
        <w:numPr>
          <w:ilvl w:val="1"/>
          <w:numId w:val="22"/>
        </w:numPr>
        <w:spacing w:before="60" w:after="200"/>
        <w:rPr>
          <w:rFonts w:ascii="Verdana" w:hAnsi="Verdana"/>
        </w:rPr>
      </w:pPr>
      <w:bookmarkStart w:id="22" w:name="_Toc521065260"/>
      <w:r w:rsidRPr="004005CD">
        <w:rPr>
          <w:rFonts w:ascii="Verdana" w:hAnsi="Verdana"/>
        </w:rPr>
        <w:t xml:space="preserve">Legal </w:t>
      </w:r>
      <w:bookmarkEnd w:id="20"/>
      <w:bookmarkEnd w:id="21"/>
      <w:r w:rsidR="00B855C3" w:rsidRPr="004005CD">
        <w:rPr>
          <w:rFonts w:ascii="Verdana" w:hAnsi="Verdana"/>
        </w:rPr>
        <w:t>Base</w:t>
      </w:r>
      <w:bookmarkEnd w:id="22"/>
    </w:p>
    <w:p w:rsidR="00553102" w:rsidRPr="004005CD" w:rsidRDefault="00553102" w:rsidP="00553102">
      <w:pPr>
        <w:pStyle w:val="ListBullet4"/>
        <w:numPr>
          <w:ilvl w:val="0"/>
          <w:numId w:val="0"/>
        </w:numPr>
        <w:rPr>
          <w:rFonts w:ascii="Verdana" w:hAnsi="Verdana" w:cs="Calibri"/>
          <w:sz w:val="22"/>
          <w:szCs w:val="22"/>
        </w:rPr>
      </w:pPr>
      <w:r w:rsidRPr="004005CD">
        <w:rPr>
          <w:rFonts w:ascii="Verdana" w:hAnsi="Verdana" w:cs="Calibri"/>
          <w:sz w:val="22"/>
          <w:szCs w:val="22"/>
        </w:rPr>
        <w:t xml:space="preserve">This Business Use Case document's legal base is described in the following Regulations </w:t>
      </w:r>
    </w:p>
    <w:p w:rsidR="00553102" w:rsidRPr="004005CD" w:rsidRDefault="00553102" w:rsidP="00553102">
      <w:pPr>
        <w:pStyle w:val="ListBullet4"/>
        <w:numPr>
          <w:ilvl w:val="0"/>
          <w:numId w:val="0"/>
        </w:numPr>
        <w:rPr>
          <w:rFonts w:ascii="Verdana" w:hAnsi="Verdana" w:cs="Calibri"/>
          <w:sz w:val="22"/>
          <w:szCs w:val="22"/>
        </w:rPr>
      </w:pPr>
    </w:p>
    <w:p w:rsidR="00553102" w:rsidRPr="004005CD" w:rsidRDefault="00553102" w:rsidP="001B597A">
      <w:pPr>
        <w:pStyle w:val="ListBullet4"/>
        <w:numPr>
          <w:ilvl w:val="0"/>
          <w:numId w:val="77"/>
        </w:numPr>
        <w:spacing w:after="120"/>
        <w:contextualSpacing w:val="0"/>
        <w:rPr>
          <w:rFonts w:ascii="Verdana" w:hAnsi="Verdana" w:cs="Calibri"/>
          <w:sz w:val="22"/>
          <w:szCs w:val="22"/>
        </w:rPr>
      </w:pPr>
      <w:r w:rsidRPr="004005CD">
        <w:rPr>
          <w:rFonts w:ascii="Verdana" w:hAnsi="Verdana" w:cs="Calibri"/>
          <w:sz w:val="22"/>
          <w:szCs w:val="22"/>
        </w:rPr>
        <w:t xml:space="preserve">basic Regulation (EC) No 883/2004 </w:t>
      </w:r>
    </w:p>
    <w:p w:rsidR="00553102" w:rsidRPr="004005CD" w:rsidRDefault="00553102" w:rsidP="001B597A">
      <w:pPr>
        <w:pStyle w:val="ListBullet4"/>
        <w:numPr>
          <w:ilvl w:val="0"/>
          <w:numId w:val="77"/>
        </w:numPr>
        <w:spacing w:after="120"/>
        <w:contextualSpacing w:val="0"/>
        <w:rPr>
          <w:rFonts w:ascii="Verdana" w:hAnsi="Verdana" w:cs="Calibri"/>
          <w:sz w:val="22"/>
          <w:szCs w:val="22"/>
        </w:rPr>
      </w:pPr>
      <w:r w:rsidRPr="004005CD">
        <w:rPr>
          <w:rFonts w:ascii="Verdana" w:hAnsi="Verdana" w:cs="Calibri"/>
          <w:sz w:val="22"/>
          <w:szCs w:val="22"/>
        </w:rPr>
        <w:t xml:space="preserve">implementing Regulation (EC) No 987/2009 </w:t>
      </w:r>
    </w:p>
    <w:p w:rsidR="00553102" w:rsidRPr="004005CD" w:rsidRDefault="00553102" w:rsidP="00553102">
      <w:pPr>
        <w:pStyle w:val="ListBullet4"/>
        <w:numPr>
          <w:ilvl w:val="0"/>
          <w:numId w:val="0"/>
        </w:numPr>
        <w:rPr>
          <w:rFonts w:ascii="Verdana" w:hAnsi="Verdana" w:cs="Calibri"/>
          <w:sz w:val="22"/>
          <w:szCs w:val="22"/>
        </w:rPr>
      </w:pPr>
      <w:r w:rsidRPr="004005CD">
        <w:rPr>
          <w:rFonts w:ascii="Verdana" w:hAnsi="Verdana" w:cs="Calibri"/>
          <w:sz w:val="22"/>
          <w:szCs w:val="22"/>
        </w:rPr>
        <w:t xml:space="preserve">The following matrix specifies the SEDs that are used in this Business Use Case and documents the articles that provide the legal basis for each SED. </w:t>
      </w:r>
    </w:p>
    <w:p w:rsidR="00583B58" w:rsidRPr="004005CD" w:rsidRDefault="00583B58" w:rsidP="00FF78BD">
      <w:pPr>
        <w:pStyle w:val="ListBullet4"/>
        <w:numPr>
          <w:ilvl w:val="0"/>
          <w:numId w:val="0"/>
        </w:numPr>
        <w:rPr>
          <w:rFonts w:ascii="Verdana" w:hAnsi="Verdana" w:cs="Calibri"/>
          <w:sz w:val="22"/>
          <w:szCs w:val="22"/>
        </w:rPr>
      </w:pPr>
    </w:p>
    <w:tbl>
      <w:tblPr>
        <w:tblW w:w="4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851"/>
        <w:gridCol w:w="847"/>
        <w:gridCol w:w="852"/>
        <w:gridCol w:w="990"/>
        <w:gridCol w:w="1279"/>
        <w:gridCol w:w="1278"/>
        <w:gridCol w:w="1134"/>
      </w:tblGrid>
      <w:tr w:rsidR="00B855C3" w:rsidRPr="004005CD" w:rsidTr="00B855C3">
        <w:trPr>
          <w:trHeight w:val="359"/>
        </w:trPr>
        <w:tc>
          <w:tcPr>
            <w:tcW w:w="732" w:type="pct"/>
            <w:shd w:val="clear" w:color="auto" w:fill="auto"/>
          </w:tcPr>
          <w:p w:rsidR="00B855C3" w:rsidRPr="004005CD" w:rsidRDefault="00B855C3" w:rsidP="005012BA">
            <w:pPr>
              <w:pStyle w:val="ListBullet4"/>
              <w:numPr>
                <w:ilvl w:val="0"/>
                <w:numId w:val="0"/>
              </w:numPr>
              <w:jc w:val="center"/>
              <w:rPr>
                <w:rFonts w:ascii="Verdana" w:hAnsi="Verdana" w:cs="Calibri"/>
                <w:b/>
                <w:color w:val="FFFFFF"/>
                <w:sz w:val="12"/>
              </w:rPr>
            </w:pPr>
          </w:p>
        </w:tc>
        <w:tc>
          <w:tcPr>
            <w:tcW w:w="2089" w:type="pct"/>
            <w:gridSpan w:val="4"/>
            <w:shd w:val="clear" w:color="auto" w:fill="548DD4" w:themeFill="text2" w:themeFillTint="99"/>
            <w:vAlign w:val="center"/>
          </w:tcPr>
          <w:p w:rsidR="00B855C3" w:rsidRPr="004005CD" w:rsidRDefault="00B855C3" w:rsidP="008D5C5A">
            <w:pPr>
              <w:pStyle w:val="ListBullet4"/>
              <w:numPr>
                <w:ilvl w:val="0"/>
                <w:numId w:val="0"/>
              </w:numPr>
              <w:jc w:val="center"/>
              <w:rPr>
                <w:rFonts w:ascii="Verdana" w:hAnsi="Verdana" w:cs="Calibri"/>
                <w:b/>
                <w:color w:val="FFFFFF"/>
                <w:sz w:val="16"/>
              </w:rPr>
            </w:pPr>
            <w:r w:rsidRPr="004005CD">
              <w:rPr>
                <w:rFonts w:ascii="Verdana" w:hAnsi="Verdana" w:cs="Calibri"/>
                <w:b/>
                <w:color w:val="FFFFFF"/>
                <w:sz w:val="16"/>
              </w:rPr>
              <w:t xml:space="preserve">Basic </w:t>
            </w:r>
            <w:proofErr w:type="spellStart"/>
            <w:r w:rsidRPr="004005CD">
              <w:rPr>
                <w:rFonts w:ascii="Verdana" w:hAnsi="Verdana" w:cs="Calibri"/>
                <w:b/>
                <w:color w:val="FFFFFF"/>
                <w:sz w:val="16"/>
              </w:rPr>
              <w:t>Reg</w:t>
            </w:r>
            <w:proofErr w:type="spellEnd"/>
            <w:r w:rsidRPr="004005CD">
              <w:rPr>
                <w:rFonts w:ascii="Verdana" w:hAnsi="Verdana" w:cs="Calibri"/>
                <w:b/>
                <w:color w:val="FFFFFF"/>
                <w:sz w:val="16"/>
              </w:rPr>
              <w:t xml:space="preserve"> (883/04)</w:t>
            </w:r>
          </w:p>
        </w:tc>
        <w:tc>
          <w:tcPr>
            <w:tcW w:w="2178" w:type="pct"/>
            <w:gridSpan w:val="3"/>
            <w:shd w:val="clear" w:color="auto" w:fill="17365D" w:themeFill="text2" w:themeFillShade="BF"/>
            <w:vAlign w:val="center"/>
          </w:tcPr>
          <w:p w:rsidR="00B855C3" w:rsidRPr="004005CD" w:rsidRDefault="00B855C3" w:rsidP="008D5C5A">
            <w:pPr>
              <w:pStyle w:val="ListBullet4"/>
              <w:numPr>
                <w:ilvl w:val="0"/>
                <w:numId w:val="0"/>
              </w:numPr>
              <w:jc w:val="center"/>
              <w:rPr>
                <w:rFonts w:ascii="Verdana" w:hAnsi="Verdana" w:cs="Calibri"/>
                <w:b/>
                <w:color w:val="FFFFFF"/>
                <w:sz w:val="16"/>
              </w:rPr>
            </w:pPr>
            <w:r w:rsidRPr="004005CD">
              <w:rPr>
                <w:rFonts w:ascii="Verdana" w:hAnsi="Verdana" w:cs="Calibri"/>
                <w:b/>
                <w:color w:val="FFFFFF"/>
                <w:sz w:val="16"/>
              </w:rPr>
              <w:t xml:space="preserve">Implementing </w:t>
            </w:r>
            <w:proofErr w:type="spellStart"/>
            <w:r w:rsidRPr="004005CD">
              <w:rPr>
                <w:rFonts w:ascii="Verdana" w:hAnsi="Verdana" w:cs="Calibri"/>
                <w:b/>
                <w:color w:val="FFFFFF"/>
                <w:sz w:val="16"/>
              </w:rPr>
              <w:t>Reg</w:t>
            </w:r>
            <w:proofErr w:type="spellEnd"/>
            <w:r w:rsidRPr="004005CD">
              <w:rPr>
                <w:rFonts w:ascii="Verdana" w:hAnsi="Verdana" w:cs="Calibri"/>
                <w:b/>
                <w:color w:val="FFFFFF"/>
                <w:sz w:val="16"/>
              </w:rPr>
              <w:t xml:space="preserve"> (987/09)</w:t>
            </w:r>
          </w:p>
        </w:tc>
      </w:tr>
      <w:tr w:rsidR="007F1495" w:rsidRPr="004005CD" w:rsidTr="00B855C3">
        <w:trPr>
          <w:trHeight w:val="359"/>
        </w:trPr>
        <w:tc>
          <w:tcPr>
            <w:tcW w:w="732" w:type="pct"/>
            <w:shd w:val="clear" w:color="auto" w:fill="auto"/>
            <w:vAlign w:val="center"/>
          </w:tcPr>
          <w:p w:rsidR="002373FC" w:rsidRPr="004005CD" w:rsidRDefault="002373FC" w:rsidP="005012BA">
            <w:pPr>
              <w:pStyle w:val="ListBullet4"/>
              <w:numPr>
                <w:ilvl w:val="0"/>
                <w:numId w:val="0"/>
              </w:numPr>
              <w:jc w:val="left"/>
              <w:rPr>
                <w:rFonts w:ascii="Verdana" w:hAnsi="Verdana" w:cs="Calibri"/>
                <w:b/>
                <w:sz w:val="12"/>
              </w:rPr>
            </w:pPr>
            <w:r w:rsidRPr="004005CD">
              <w:rPr>
                <w:rFonts w:ascii="Verdana" w:hAnsi="Verdana" w:cs="Calibri"/>
                <w:b/>
              </w:rPr>
              <w:t>SED</w:t>
            </w:r>
          </w:p>
        </w:tc>
        <w:tc>
          <w:tcPr>
            <w:tcW w:w="502" w:type="pct"/>
            <w:tcBorders>
              <w:bottom w:val="single" w:sz="4" w:space="0" w:color="auto"/>
            </w:tcBorders>
            <w:shd w:val="clear" w:color="auto" w:fill="548DD4" w:themeFill="text2" w:themeFillTint="99"/>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5</w:t>
            </w:r>
          </w:p>
        </w:tc>
        <w:tc>
          <w:tcPr>
            <w:tcW w:w="500" w:type="pct"/>
            <w:tcBorders>
              <w:bottom w:val="single" w:sz="4" w:space="0" w:color="auto"/>
            </w:tcBorders>
            <w:shd w:val="clear" w:color="auto" w:fill="548DD4" w:themeFill="text2" w:themeFillTint="99"/>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61</w:t>
            </w:r>
          </w:p>
        </w:tc>
        <w:tc>
          <w:tcPr>
            <w:tcW w:w="503" w:type="pct"/>
            <w:tcBorders>
              <w:bottom w:val="single" w:sz="4" w:space="0" w:color="auto"/>
            </w:tcBorders>
            <w:shd w:val="clear" w:color="auto" w:fill="548DD4" w:themeFill="text2" w:themeFillTint="99"/>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62</w:t>
            </w:r>
          </w:p>
        </w:tc>
        <w:tc>
          <w:tcPr>
            <w:tcW w:w="584" w:type="pct"/>
            <w:tcBorders>
              <w:bottom w:val="single" w:sz="4" w:space="0" w:color="auto"/>
            </w:tcBorders>
            <w:shd w:val="clear" w:color="auto" w:fill="548DD4" w:themeFill="text2" w:themeFillTint="99"/>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65</w:t>
            </w:r>
          </w:p>
        </w:tc>
        <w:tc>
          <w:tcPr>
            <w:tcW w:w="755" w:type="pct"/>
            <w:tcBorders>
              <w:bottom w:val="single" w:sz="4" w:space="0" w:color="auto"/>
            </w:tcBorders>
            <w:shd w:val="clear" w:color="auto" w:fill="17365D" w:themeFill="text2" w:themeFillShade="BF"/>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54 (1)</w:t>
            </w:r>
          </w:p>
        </w:tc>
        <w:tc>
          <w:tcPr>
            <w:tcW w:w="754" w:type="pct"/>
            <w:tcBorders>
              <w:bottom w:val="single" w:sz="4" w:space="0" w:color="auto"/>
            </w:tcBorders>
            <w:shd w:val="clear" w:color="auto" w:fill="17365D" w:themeFill="text2" w:themeFillShade="BF"/>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54(2)</w:t>
            </w:r>
          </w:p>
        </w:tc>
        <w:tc>
          <w:tcPr>
            <w:tcW w:w="669" w:type="pct"/>
            <w:tcBorders>
              <w:bottom w:val="single" w:sz="4" w:space="0" w:color="auto"/>
            </w:tcBorders>
            <w:shd w:val="clear" w:color="auto" w:fill="17365D" w:themeFill="text2" w:themeFillShade="BF"/>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54(3)</w:t>
            </w: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U001</w:t>
            </w:r>
          </w:p>
        </w:tc>
        <w:tc>
          <w:tcPr>
            <w:tcW w:w="502"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r w:rsidRPr="004005CD">
              <w:rPr>
                <w:rFonts w:ascii="Verdana" w:hAnsi="Verdana" w:cs="Calibri"/>
                <w:b/>
                <w:color w:val="4F6228" w:themeColor="accent3" w:themeShade="80"/>
                <w:sz w:val="22"/>
              </w:rPr>
              <w:sym w:font="Wingdings" w:char="F0FC"/>
            </w:r>
          </w:p>
        </w:tc>
        <w:tc>
          <w:tcPr>
            <w:tcW w:w="503"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U002</w:t>
            </w:r>
          </w:p>
        </w:tc>
        <w:tc>
          <w:tcPr>
            <w:tcW w:w="502"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r w:rsidRPr="004005CD">
              <w:rPr>
                <w:rFonts w:ascii="Verdana" w:hAnsi="Verdana" w:cs="Calibri"/>
                <w:b/>
                <w:color w:val="4F6228" w:themeColor="accent3" w:themeShade="80"/>
                <w:sz w:val="22"/>
              </w:rPr>
              <w:sym w:font="Wingdings" w:char="F0FC"/>
            </w:r>
          </w:p>
        </w:tc>
        <w:tc>
          <w:tcPr>
            <w:tcW w:w="503"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U003</w:t>
            </w:r>
          </w:p>
        </w:tc>
        <w:tc>
          <w:tcPr>
            <w:tcW w:w="502"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3"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4"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669"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U004</w:t>
            </w:r>
          </w:p>
        </w:tc>
        <w:tc>
          <w:tcPr>
            <w:tcW w:w="502"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3"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4"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669"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U005</w:t>
            </w:r>
          </w:p>
        </w:tc>
        <w:tc>
          <w:tcPr>
            <w:tcW w:w="502"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3"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U006</w:t>
            </w:r>
          </w:p>
        </w:tc>
        <w:tc>
          <w:tcPr>
            <w:tcW w:w="502"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3"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 xml:space="preserve">U001CB </w:t>
            </w:r>
          </w:p>
        </w:tc>
        <w:tc>
          <w:tcPr>
            <w:tcW w:w="502"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r w:rsidRPr="004005CD">
              <w:rPr>
                <w:rFonts w:ascii="Verdana" w:hAnsi="Verdana" w:cs="Calibri"/>
                <w:b/>
                <w:color w:val="4F6228" w:themeColor="accent3" w:themeShade="80"/>
                <w:sz w:val="22"/>
              </w:rPr>
              <w:sym w:font="Wingdings" w:char="F0FC"/>
            </w:r>
          </w:p>
        </w:tc>
        <w:tc>
          <w:tcPr>
            <w:tcW w:w="503"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5"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U017</w:t>
            </w:r>
          </w:p>
        </w:tc>
        <w:tc>
          <w:tcPr>
            <w:tcW w:w="502" w:type="pct"/>
            <w:tcBorders>
              <w:bottom w:val="single" w:sz="8" w:space="0" w:color="auto"/>
            </w:tcBorders>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tcBorders>
              <w:bottom w:val="single" w:sz="8" w:space="0" w:color="auto"/>
            </w:tcBorders>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3" w:type="pct"/>
            <w:tcBorders>
              <w:bottom w:val="single" w:sz="8" w:space="0" w:color="auto"/>
            </w:tcBorders>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tcBorders>
              <w:bottom w:val="single" w:sz="8" w:space="0" w:color="auto"/>
            </w:tcBorders>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5" w:type="pct"/>
            <w:tcBorders>
              <w:bottom w:val="single" w:sz="8" w:space="0" w:color="auto"/>
            </w:tcBorders>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4" w:type="pct"/>
            <w:tcBorders>
              <w:bottom w:val="single" w:sz="8" w:space="0" w:color="auto"/>
            </w:tcBorders>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tcBorders>
              <w:bottom w:val="single" w:sz="8" w:space="0" w:color="auto"/>
            </w:tcBorders>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bl>
    <w:p w:rsidR="00583B58" w:rsidRPr="004005CD" w:rsidRDefault="00583B58" w:rsidP="00BE3F28">
      <w:pPr>
        <w:pStyle w:val="Caption"/>
        <w:rPr>
          <w:rFonts w:ascii="Verdana" w:hAnsi="Verdana"/>
        </w:rPr>
      </w:pPr>
      <w:r w:rsidRPr="004005CD">
        <w:rPr>
          <w:rFonts w:ascii="Verdana" w:hAnsi="Verdana"/>
        </w:rPr>
        <w:t xml:space="preserve">Table </w:t>
      </w:r>
      <w:r w:rsidR="0042132A" w:rsidRPr="004005CD">
        <w:rPr>
          <w:rFonts w:ascii="Verdana" w:hAnsi="Verdana"/>
        </w:rPr>
        <w:fldChar w:fldCharType="begin"/>
      </w:r>
      <w:r w:rsidR="0042132A" w:rsidRPr="004005CD">
        <w:rPr>
          <w:rFonts w:ascii="Verdana" w:hAnsi="Verdana"/>
        </w:rPr>
        <w:instrText xml:space="preserve"> SEQ Table \* ARABIC </w:instrText>
      </w:r>
      <w:r w:rsidR="0042132A" w:rsidRPr="004005CD">
        <w:rPr>
          <w:rFonts w:ascii="Verdana" w:hAnsi="Verdana"/>
        </w:rPr>
        <w:fldChar w:fldCharType="separate"/>
      </w:r>
      <w:r w:rsidR="00072E7F">
        <w:rPr>
          <w:rFonts w:ascii="Verdana" w:hAnsi="Verdana"/>
          <w:noProof/>
        </w:rPr>
        <w:t>1</w:t>
      </w:r>
      <w:r w:rsidR="0042132A" w:rsidRPr="004005CD">
        <w:rPr>
          <w:rFonts w:ascii="Verdana" w:hAnsi="Verdana"/>
          <w:noProof/>
        </w:rPr>
        <w:fldChar w:fldCharType="end"/>
      </w:r>
      <w:r w:rsidRPr="004005CD">
        <w:rPr>
          <w:rFonts w:ascii="Verdana" w:hAnsi="Verdana"/>
        </w:rPr>
        <w:t>: SED – Legal base relationship matrix</w:t>
      </w:r>
    </w:p>
    <w:p w:rsidR="00583B58" w:rsidRPr="004005CD" w:rsidRDefault="00583B58" w:rsidP="00BD5124">
      <w:pPr>
        <w:pStyle w:val="Heading1"/>
        <w:numPr>
          <w:ilvl w:val="0"/>
          <w:numId w:val="22"/>
        </w:numPr>
        <w:spacing w:after="240"/>
        <w:rPr>
          <w:rFonts w:ascii="Verdana" w:hAnsi="Verdana" w:cs="Calibri"/>
        </w:rPr>
      </w:pPr>
      <w:bookmarkStart w:id="23" w:name="_Toc366491254"/>
      <w:r w:rsidRPr="004005CD">
        <w:rPr>
          <w:rFonts w:ascii="Verdana" w:hAnsi="Verdana" w:cs="Calibri"/>
        </w:rPr>
        <w:br w:type="page"/>
      </w:r>
      <w:bookmarkStart w:id="24" w:name="_Toc380600170"/>
      <w:bookmarkStart w:id="25" w:name="_Toc521065261"/>
      <w:r w:rsidRPr="004005CD">
        <w:rPr>
          <w:rFonts w:ascii="Verdana" w:hAnsi="Verdana" w:cs="Calibri"/>
        </w:rPr>
        <w:lastRenderedPageBreak/>
        <w:t>Actors &amp; Roles</w:t>
      </w:r>
      <w:bookmarkEnd w:id="23"/>
      <w:bookmarkEnd w:id="24"/>
      <w:bookmarkEnd w:id="25"/>
    </w:p>
    <w:p w:rsidR="00B855C3" w:rsidRPr="004005CD" w:rsidRDefault="00B855C3" w:rsidP="00B855C3">
      <w:pPr>
        <w:pStyle w:val="Text1"/>
        <w:rPr>
          <w:rFonts w:ascii="Verdana" w:hAnsi="Verdana" w:cs="Calibri"/>
          <w:sz w:val="22"/>
          <w:szCs w:val="22"/>
        </w:rPr>
      </w:pPr>
      <w:r w:rsidRPr="004005CD">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B855C3" w:rsidRPr="004005CD" w:rsidRDefault="00B855C3" w:rsidP="00B855C3">
      <w:pPr>
        <w:pStyle w:val="Text1"/>
        <w:rPr>
          <w:rFonts w:ascii="Verdana" w:hAnsi="Verdana" w:cs="Calibri"/>
          <w:sz w:val="22"/>
          <w:szCs w:val="22"/>
        </w:rPr>
      </w:pPr>
      <w:r w:rsidRPr="004005CD">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4005CD" w:rsidRDefault="00583B58" w:rsidP="00FF78BD">
      <w:pPr>
        <w:pStyle w:val="Text1"/>
        <w:rPr>
          <w:rFonts w:ascii="Verdana" w:hAnsi="Verdana" w:cs="Calibr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174"/>
      </w:tblGrid>
      <w:tr w:rsidR="00552FCB" w:rsidRPr="004005CD" w:rsidTr="005012BA">
        <w:tc>
          <w:tcPr>
            <w:tcW w:w="2462" w:type="dxa"/>
            <w:shd w:val="clear" w:color="auto" w:fill="B8CCE4"/>
          </w:tcPr>
          <w:p w:rsidR="00552FCB" w:rsidRPr="004005CD" w:rsidRDefault="00552FCB" w:rsidP="005012BA">
            <w:pPr>
              <w:rPr>
                <w:rFonts w:ascii="Verdana" w:hAnsi="Verdana" w:cs="Calibri"/>
                <w:b/>
                <w:szCs w:val="20"/>
              </w:rPr>
            </w:pPr>
            <w:r w:rsidRPr="004005CD">
              <w:rPr>
                <w:rFonts w:ascii="Verdana" w:hAnsi="Verdana" w:cs="Calibri"/>
                <w:b/>
                <w:szCs w:val="20"/>
              </w:rPr>
              <w:t>Actor name</w:t>
            </w:r>
          </w:p>
        </w:tc>
        <w:tc>
          <w:tcPr>
            <w:tcW w:w="6174" w:type="dxa"/>
            <w:shd w:val="clear" w:color="auto" w:fill="B8CCE4"/>
          </w:tcPr>
          <w:p w:rsidR="00552FCB" w:rsidRPr="004005CD" w:rsidRDefault="00552FCB" w:rsidP="005012BA">
            <w:pPr>
              <w:rPr>
                <w:rFonts w:ascii="Verdana" w:hAnsi="Verdana" w:cs="Calibri"/>
                <w:b/>
                <w:szCs w:val="20"/>
              </w:rPr>
            </w:pPr>
            <w:r w:rsidRPr="004005CD">
              <w:rPr>
                <w:rFonts w:ascii="Verdana" w:hAnsi="Verdana" w:cs="Calibri"/>
                <w:b/>
                <w:szCs w:val="20"/>
              </w:rPr>
              <w:t>Description</w:t>
            </w:r>
          </w:p>
        </w:tc>
      </w:tr>
      <w:tr w:rsidR="00552FCB" w:rsidRPr="004005CD" w:rsidTr="005012BA">
        <w:tc>
          <w:tcPr>
            <w:tcW w:w="2462" w:type="dxa"/>
            <w:shd w:val="clear" w:color="auto" w:fill="auto"/>
          </w:tcPr>
          <w:p w:rsidR="00552FCB" w:rsidRPr="004005CD" w:rsidRDefault="00552FCB" w:rsidP="005012BA">
            <w:pPr>
              <w:jc w:val="left"/>
              <w:rPr>
                <w:rFonts w:ascii="Verdana" w:hAnsi="Verdana" w:cs="Calibri"/>
                <w:b/>
                <w:i/>
                <w:szCs w:val="20"/>
              </w:rPr>
            </w:pPr>
            <w:r w:rsidRPr="004005CD">
              <w:rPr>
                <w:rFonts w:ascii="Verdana" w:hAnsi="Verdana" w:cs="Calibri"/>
                <w:b/>
                <w:i/>
                <w:szCs w:val="20"/>
              </w:rPr>
              <w:t>Case Owner</w:t>
            </w:r>
          </w:p>
        </w:tc>
        <w:tc>
          <w:tcPr>
            <w:tcW w:w="6174" w:type="dxa"/>
            <w:shd w:val="clear" w:color="auto" w:fill="auto"/>
          </w:tcPr>
          <w:p w:rsidR="00552FCB" w:rsidRPr="004005CD" w:rsidRDefault="00552FCB" w:rsidP="005012BA">
            <w:pPr>
              <w:rPr>
                <w:rFonts w:ascii="Verdana" w:hAnsi="Verdana" w:cs="Calibri"/>
                <w:szCs w:val="20"/>
              </w:rPr>
            </w:pPr>
            <w:r w:rsidRPr="004005CD">
              <w:rPr>
                <w:rFonts w:ascii="Verdana" w:hAnsi="Verdana" w:cs="Calibri"/>
                <w:szCs w:val="20"/>
              </w:rPr>
              <w:t>Institution of a Member State that is being petitioned by an unemployed person in order to determine the proper Unemployment Benefits.</w:t>
            </w:r>
          </w:p>
        </w:tc>
      </w:tr>
      <w:tr w:rsidR="00552FCB" w:rsidRPr="004005CD" w:rsidTr="005012BA">
        <w:tc>
          <w:tcPr>
            <w:tcW w:w="2462" w:type="dxa"/>
            <w:shd w:val="clear" w:color="auto" w:fill="auto"/>
          </w:tcPr>
          <w:p w:rsidR="00552FCB" w:rsidRPr="004005CD" w:rsidRDefault="00552FCB" w:rsidP="005012BA">
            <w:pPr>
              <w:jc w:val="left"/>
              <w:rPr>
                <w:rFonts w:ascii="Verdana" w:hAnsi="Verdana" w:cs="Calibri"/>
                <w:b/>
                <w:i/>
                <w:szCs w:val="20"/>
              </w:rPr>
            </w:pPr>
            <w:r w:rsidRPr="004005CD">
              <w:rPr>
                <w:rFonts w:ascii="Verdana" w:hAnsi="Verdana" w:cs="Calibri"/>
                <w:b/>
                <w:i/>
                <w:szCs w:val="20"/>
              </w:rPr>
              <w:t>Counterparty</w:t>
            </w:r>
          </w:p>
        </w:tc>
        <w:tc>
          <w:tcPr>
            <w:tcW w:w="6174" w:type="dxa"/>
            <w:shd w:val="clear" w:color="auto" w:fill="auto"/>
          </w:tcPr>
          <w:p w:rsidR="009867EC" w:rsidRPr="004005CD" w:rsidRDefault="00552FCB" w:rsidP="005012BA">
            <w:pPr>
              <w:rPr>
                <w:rFonts w:ascii="Verdana" w:hAnsi="Verdana" w:cs="Calibri"/>
                <w:szCs w:val="20"/>
              </w:rPr>
            </w:pPr>
            <w:r w:rsidRPr="004005CD">
              <w:rPr>
                <w:rFonts w:ascii="Verdana" w:hAnsi="Verdana" w:cs="Calibri"/>
                <w:szCs w:val="20"/>
              </w:rPr>
              <w:t>Institution of a Member State of former insurance that holds information about the petitioner's work and contribution records</w:t>
            </w:r>
            <w:r w:rsidR="00917E1B" w:rsidRPr="004005CD">
              <w:rPr>
                <w:rFonts w:ascii="Verdana" w:hAnsi="Verdana" w:cs="Calibri"/>
                <w:szCs w:val="20"/>
              </w:rPr>
              <w:t xml:space="preserve"> and salary details</w:t>
            </w:r>
            <w:r w:rsidRPr="004005CD">
              <w:rPr>
                <w:rFonts w:ascii="Verdana" w:hAnsi="Verdana" w:cs="Calibri"/>
                <w:szCs w:val="20"/>
              </w:rPr>
              <w:t>.</w:t>
            </w:r>
            <w:r w:rsidR="00917E1B" w:rsidRPr="004005CD">
              <w:rPr>
                <w:rFonts w:ascii="Verdana" w:hAnsi="Verdana" w:cs="Calibri"/>
                <w:szCs w:val="20"/>
              </w:rPr>
              <w:t xml:space="preserve"> (</w:t>
            </w:r>
            <w:r w:rsidR="004005CD" w:rsidRPr="004005CD">
              <w:rPr>
                <w:rFonts w:ascii="Verdana" w:hAnsi="Verdana" w:cs="Calibri"/>
                <w:szCs w:val="20"/>
              </w:rPr>
              <w:t>If</w:t>
            </w:r>
            <w:r w:rsidR="00917E1B" w:rsidRPr="004005CD">
              <w:rPr>
                <w:rFonts w:ascii="Verdana" w:hAnsi="Verdana" w:cs="Calibri"/>
                <w:szCs w:val="20"/>
              </w:rPr>
              <w:t xml:space="preserve"> within the reference period the Petitioner worked in more Member States, the insurance record might be requested from all of them. </w:t>
            </w:r>
          </w:p>
          <w:p w:rsidR="00552FCB" w:rsidRPr="004005CD" w:rsidRDefault="00917E1B" w:rsidP="005012BA">
            <w:pPr>
              <w:rPr>
                <w:rFonts w:ascii="Verdana" w:hAnsi="Verdana" w:cs="Calibri"/>
                <w:szCs w:val="20"/>
              </w:rPr>
            </w:pPr>
            <w:r w:rsidRPr="004005CD">
              <w:rPr>
                <w:rFonts w:ascii="Verdana" w:hAnsi="Verdana" w:cs="Calibri"/>
                <w:szCs w:val="20"/>
              </w:rPr>
              <w:t xml:space="preserve">In case information on family members is needed, the </w:t>
            </w:r>
            <w:r w:rsidR="00FC008B" w:rsidRPr="004005CD">
              <w:rPr>
                <w:rFonts w:ascii="Verdana" w:hAnsi="Verdana" w:cs="Calibri"/>
                <w:szCs w:val="20"/>
              </w:rPr>
              <w:t>C</w:t>
            </w:r>
            <w:r w:rsidRPr="004005CD">
              <w:rPr>
                <w:rFonts w:ascii="Verdana" w:hAnsi="Verdana" w:cs="Calibri"/>
                <w:szCs w:val="20"/>
              </w:rPr>
              <w:t>ounterparty is the institution(s) of Member State(s) where family member(s) reside(s).)</w:t>
            </w:r>
          </w:p>
          <w:p w:rsidR="00E057D7" w:rsidRPr="004005CD" w:rsidRDefault="00E057D7" w:rsidP="00AF0BE9">
            <w:pPr>
              <w:rPr>
                <w:rFonts w:ascii="Verdana" w:hAnsi="Verdana" w:cs="Calibri"/>
                <w:szCs w:val="20"/>
              </w:rPr>
            </w:pPr>
            <w:r w:rsidRPr="004005CD">
              <w:rPr>
                <w:rFonts w:ascii="Verdana" w:hAnsi="Verdana" w:cs="Calibri"/>
                <w:szCs w:val="20"/>
              </w:rPr>
              <w:t xml:space="preserve">In case info is needed from multiple counterparties, then there will be one </w:t>
            </w:r>
            <w:r w:rsidR="00AF0BE9" w:rsidRPr="004005CD">
              <w:rPr>
                <w:rFonts w:ascii="Verdana" w:hAnsi="Verdana" w:cs="Calibri"/>
                <w:szCs w:val="20"/>
              </w:rPr>
              <w:t xml:space="preserve">case </w:t>
            </w:r>
            <w:r w:rsidRPr="004005CD">
              <w:rPr>
                <w:rFonts w:ascii="Verdana" w:hAnsi="Verdana" w:cs="Calibri"/>
                <w:szCs w:val="20"/>
              </w:rPr>
              <w:t xml:space="preserve">for each </w:t>
            </w:r>
            <w:r w:rsidR="00AF0BE9" w:rsidRPr="004005CD">
              <w:rPr>
                <w:rFonts w:ascii="Verdana" w:hAnsi="Verdana" w:cs="Calibri"/>
                <w:szCs w:val="20"/>
              </w:rPr>
              <w:t>C</w:t>
            </w:r>
            <w:r w:rsidRPr="004005CD">
              <w:rPr>
                <w:rFonts w:ascii="Verdana" w:hAnsi="Verdana" w:cs="Calibri"/>
                <w:szCs w:val="20"/>
              </w:rPr>
              <w:t>ounterparty.</w:t>
            </w:r>
          </w:p>
        </w:tc>
      </w:tr>
    </w:tbl>
    <w:p w:rsidR="00552FCB" w:rsidRPr="004005CD" w:rsidRDefault="00552FCB" w:rsidP="00552FCB">
      <w:pPr>
        <w:pStyle w:val="Caption"/>
        <w:rPr>
          <w:rFonts w:ascii="Verdana" w:hAnsi="Verdana"/>
        </w:rPr>
      </w:pPr>
      <w:r w:rsidRPr="004005CD">
        <w:rPr>
          <w:rFonts w:ascii="Verdana" w:hAnsi="Verdana"/>
        </w:rPr>
        <w:t xml:space="preserve">Table </w:t>
      </w:r>
      <w:r w:rsidRPr="004005CD">
        <w:rPr>
          <w:rFonts w:ascii="Verdana" w:hAnsi="Verdana"/>
        </w:rPr>
        <w:fldChar w:fldCharType="begin"/>
      </w:r>
      <w:r w:rsidRPr="004005CD">
        <w:rPr>
          <w:rFonts w:ascii="Verdana" w:hAnsi="Verdana"/>
        </w:rPr>
        <w:instrText xml:space="preserve"> SEQ Table \* ARABIC </w:instrText>
      </w:r>
      <w:r w:rsidRPr="004005CD">
        <w:rPr>
          <w:rFonts w:ascii="Verdana" w:hAnsi="Verdana"/>
        </w:rPr>
        <w:fldChar w:fldCharType="separate"/>
      </w:r>
      <w:r w:rsidR="00072E7F">
        <w:rPr>
          <w:rFonts w:ascii="Verdana" w:hAnsi="Verdana"/>
          <w:noProof/>
        </w:rPr>
        <w:t>2</w:t>
      </w:r>
      <w:r w:rsidRPr="004005CD">
        <w:rPr>
          <w:rFonts w:ascii="Verdana" w:hAnsi="Verdana"/>
        </w:rPr>
        <w:fldChar w:fldCharType="end"/>
      </w:r>
      <w:r w:rsidRPr="004005CD">
        <w:rPr>
          <w:rFonts w:ascii="Verdana" w:hAnsi="Verdana"/>
        </w:rPr>
        <w:t>: Actors &amp; Roles</w:t>
      </w:r>
    </w:p>
    <w:p w:rsidR="00583B58" w:rsidRPr="004005CD" w:rsidRDefault="00583B58" w:rsidP="00FF78BD">
      <w:pPr>
        <w:rPr>
          <w:rFonts w:ascii="Verdana" w:hAnsi="Verdana" w:cs="Calibri"/>
        </w:rPr>
      </w:pPr>
    </w:p>
    <w:p w:rsidR="00583B58" w:rsidRPr="004005CD" w:rsidRDefault="00583B58" w:rsidP="00663C26">
      <w:pPr>
        <w:pStyle w:val="Heading1"/>
        <w:numPr>
          <w:ilvl w:val="0"/>
          <w:numId w:val="22"/>
        </w:numPr>
        <w:spacing w:after="240"/>
        <w:rPr>
          <w:rFonts w:ascii="Verdana" w:hAnsi="Verdana" w:cs="Calibri"/>
        </w:rPr>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4005CD">
        <w:rPr>
          <w:rFonts w:ascii="Verdana" w:hAnsi="Verdana" w:cs="Calibri"/>
        </w:rPr>
        <w:br w:type="page"/>
      </w:r>
      <w:bookmarkStart w:id="44" w:name="_Toc366491255"/>
      <w:bookmarkStart w:id="45" w:name="_Toc380600171"/>
      <w:bookmarkStart w:id="46" w:name="_Toc521065262"/>
      <w:r w:rsidRPr="004005CD">
        <w:rPr>
          <w:rFonts w:ascii="Verdana" w:hAnsi="Verdana" w:cs="Calibri"/>
        </w:rPr>
        <w:lastRenderedPageBreak/>
        <w:t>Use Case</w:t>
      </w:r>
      <w:bookmarkEnd w:id="44"/>
      <w:bookmarkEnd w:id="45"/>
      <w:bookmarkEnd w:id="46"/>
    </w:p>
    <w:p w:rsidR="00583B58" w:rsidRPr="004005CD" w:rsidRDefault="00583B58" w:rsidP="00663C26">
      <w:pPr>
        <w:pStyle w:val="Heading2"/>
        <w:numPr>
          <w:ilvl w:val="1"/>
          <w:numId w:val="22"/>
        </w:numPr>
        <w:spacing w:before="60" w:after="200"/>
        <w:rPr>
          <w:rFonts w:ascii="Verdana" w:hAnsi="Verdana"/>
        </w:rPr>
      </w:pPr>
      <w:bookmarkStart w:id="47" w:name="_Toc366491256"/>
      <w:bookmarkStart w:id="48" w:name="_Toc380600172"/>
      <w:bookmarkStart w:id="49" w:name="_Toc521065263"/>
      <w:r w:rsidRPr="004005CD">
        <w:rPr>
          <w:rFonts w:ascii="Verdana" w:hAnsi="Verdana"/>
        </w:rPr>
        <w:t>RUP Table Representation</w:t>
      </w:r>
      <w:bookmarkEnd w:id="47"/>
      <w:bookmarkEnd w:id="48"/>
      <w:bookmarkEnd w:id="49"/>
    </w:p>
    <w:tbl>
      <w:tblPr>
        <w:tblW w:w="9464"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425"/>
        <w:gridCol w:w="2000"/>
        <w:gridCol w:w="2394"/>
        <w:gridCol w:w="2552"/>
      </w:tblGrid>
      <w:tr w:rsidR="00552FCB" w:rsidRPr="004005CD" w:rsidTr="00336771">
        <w:tc>
          <w:tcPr>
            <w:tcW w:w="2093" w:type="dxa"/>
            <w:tcBorders>
              <w:top w:val="single" w:sz="12" w:space="0" w:color="auto"/>
              <w:left w:val="single" w:sz="12" w:space="0" w:color="auto"/>
              <w:bottom w:val="single" w:sz="6" w:space="0" w:color="auto"/>
              <w:right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Use Case ID:</w:t>
            </w:r>
          </w:p>
        </w:tc>
        <w:tc>
          <w:tcPr>
            <w:tcW w:w="7371" w:type="dxa"/>
            <w:gridSpan w:val="4"/>
            <w:tcBorders>
              <w:top w:val="single" w:sz="12" w:space="0" w:color="auto"/>
              <w:left w:val="single" w:sz="6" w:space="0" w:color="auto"/>
              <w:bottom w:val="single" w:sz="6" w:space="0" w:color="auto"/>
              <w:right w:val="single" w:sz="12" w:space="0" w:color="auto"/>
            </w:tcBorders>
            <w:shd w:val="clear" w:color="auto" w:fill="F2F2F2"/>
          </w:tcPr>
          <w:p w:rsidR="00552FCB" w:rsidRPr="004005CD" w:rsidRDefault="00552FCB" w:rsidP="005012BA">
            <w:pPr>
              <w:pStyle w:val="Hints"/>
              <w:rPr>
                <w:rFonts w:ascii="Verdana" w:hAnsi="Verdana" w:cs="Calibri"/>
                <w:b/>
                <w:color w:val="000000"/>
                <w:lang w:val="en-GB"/>
              </w:rPr>
            </w:pPr>
            <w:r w:rsidRPr="004005CD">
              <w:rPr>
                <w:rFonts w:ascii="Verdana" w:hAnsi="Verdana" w:cs="Calibri"/>
                <w:b/>
                <w:color w:val="000000"/>
                <w:lang w:val="en-GB"/>
              </w:rPr>
              <w:t>UB _BUC_01</w:t>
            </w:r>
          </w:p>
        </w:tc>
      </w:tr>
      <w:tr w:rsidR="00552FCB" w:rsidRPr="004005CD" w:rsidTr="00336771">
        <w:tc>
          <w:tcPr>
            <w:tcW w:w="2093" w:type="dxa"/>
            <w:tcBorders>
              <w:top w:val="single" w:sz="6" w:space="0" w:color="auto"/>
              <w:left w:val="single" w:sz="12" w:space="0" w:color="auto"/>
              <w:bottom w:val="single" w:sz="6" w:space="0" w:color="auto"/>
              <w:right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Use Case Name:</w:t>
            </w:r>
          </w:p>
        </w:tc>
        <w:tc>
          <w:tcPr>
            <w:tcW w:w="7371" w:type="dxa"/>
            <w:gridSpan w:val="4"/>
            <w:tcBorders>
              <w:top w:val="single" w:sz="6" w:space="0" w:color="auto"/>
              <w:left w:val="single" w:sz="6" w:space="0" w:color="auto"/>
              <w:bottom w:val="single" w:sz="6" w:space="0" w:color="auto"/>
              <w:right w:val="single" w:sz="12" w:space="0" w:color="auto"/>
            </w:tcBorders>
            <w:shd w:val="clear" w:color="auto" w:fill="F2F2F2"/>
          </w:tcPr>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xml:space="preserve">Exchange of </w:t>
            </w:r>
            <w:r w:rsidR="00894B26" w:rsidRPr="004005CD">
              <w:rPr>
                <w:rFonts w:ascii="Verdana" w:hAnsi="Verdana" w:cs="Calibri"/>
                <w:color w:val="000000"/>
                <w:lang w:val="en-GB"/>
              </w:rPr>
              <w:t>I</w:t>
            </w:r>
            <w:r w:rsidRPr="004005CD">
              <w:rPr>
                <w:rFonts w:ascii="Verdana" w:hAnsi="Verdana" w:cs="Calibri"/>
                <w:color w:val="000000"/>
                <w:lang w:val="en-GB"/>
              </w:rPr>
              <w:t xml:space="preserve">nformation to </w:t>
            </w:r>
            <w:r w:rsidR="00AF0BE9" w:rsidRPr="004005CD">
              <w:rPr>
                <w:rFonts w:ascii="Verdana" w:hAnsi="Verdana" w:cs="Calibri"/>
                <w:color w:val="000000"/>
                <w:lang w:val="en-GB"/>
              </w:rPr>
              <w:t>d</w:t>
            </w:r>
            <w:r w:rsidRPr="004005CD">
              <w:rPr>
                <w:rFonts w:ascii="Verdana" w:hAnsi="Verdana" w:cs="Calibri"/>
                <w:color w:val="000000"/>
                <w:lang w:val="en-GB"/>
              </w:rPr>
              <w:t xml:space="preserve">etermine a </w:t>
            </w:r>
            <w:r w:rsidR="00894B26" w:rsidRPr="004005CD">
              <w:rPr>
                <w:rFonts w:ascii="Verdana" w:hAnsi="Verdana" w:cs="Calibri"/>
                <w:color w:val="000000"/>
                <w:lang w:val="en-GB"/>
              </w:rPr>
              <w:t>c</w:t>
            </w:r>
            <w:r w:rsidRPr="004005CD">
              <w:rPr>
                <w:rFonts w:ascii="Verdana" w:hAnsi="Verdana" w:cs="Calibri"/>
                <w:color w:val="000000"/>
                <w:lang w:val="en-GB"/>
              </w:rPr>
              <w:t>laim for UB</w:t>
            </w:r>
          </w:p>
        </w:tc>
      </w:tr>
      <w:tr w:rsidR="00552FCB" w:rsidRPr="004005CD" w:rsidTr="00336771">
        <w:tblPrEx>
          <w:tblBorders>
            <w:bottom w:val="single" w:sz="12" w:space="0" w:color="auto"/>
          </w:tblBorders>
        </w:tblPrEx>
        <w:tc>
          <w:tcPr>
            <w:tcW w:w="2093" w:type="dxa"/>
            <w:tcBorders>
              <w:top w:val="single" w:sz="6" w:space="0" w:color="auto"/>
              <w:bottom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Created By:</w:t>
            </w:r>
          </w:p>
        </w:tc>
        <w:tc>
          <w:tcPr>
            <w:tcW w:w="2425" w:type="dxa"/>
            <w:gridSpan w:val="2"/>
            <w:tcBorders>
              <w:top w:val="single" w:sz="6" w:space="0" w:color="auto"/>
              <w:bottom w:val="single" w:sz="6" w:space="0" w:color="auto"/>
            </w:tcBorders>
            <w:shd w:val="clear" w:color="auto" w:fill="F2F2F2"/>
          </w:tcPr>
          <w:p w:rsidR="00552FCB" w:rsidRPr="004005CD" w:rsidRDefault="00552FCB" w:rsidP="005012BA">
            <w:pPr>
              <w:rPr>
                <w:rFonts w:ascii="Verdana" w:hAnsi="Verdana" w:cs="Calibri"/>
                <w:szCs w:val="20"/>
              </w:rPr>
            </w:pPr>
            <w:r w:rsidRPr="004005CD">
              <w:rPr>
                <w:rFonts w:ascii="Verdana" w:hAnsi="Verdana" w:cs="Calibri"/>
                <w:szCs w:val="20"/>
              </w:rPr>
              <w:t xml:space="preserve">Mihai </w:t>
            </w:r>
            <w:proofErr w:type="spellStart"/>
            <w:r w:rsidRPr="004005CD">
              <w:rPr>
                <w:rFonts w:ascii="Verdana" w:hAnsi="Verdana" w:cs="Calibri"/>
                <w:szCs w:val="20"/>
              </w:rPr>
              <w:t>Dinca</w:t>
            </w:r>
            <w:proofErr w:type="spellEnd"/>
          </w:p>
        </w:tc>
        <w:tc>
          <w:tcPr>
            <w:tcW w:w="2394" w:type="dxa"/>
            <w:tcBorders>
              <w:top w:val="single" w:sz="6" w:space="0" w:color="auto"/>
              <w:bottom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Last Updated By:</w:t>
            </w:r>
          </w:p>
        </w:tc>
        <w:tc>
          <w:tcPr>
            <w:tcW w:w="2552" w:type="dxa"/>
            <w:tcBorders>
              <w:top w:val="single" w:sz="6" w:space="0" w:color="auto"/>
              <w:bottom w:val="single" w:sz="6" w:space="0" w:color="auto"/>
            </w:tcBorders>
            <w:shd w:val="clear" w:color="auto" w:fill="F2F2F2"/>
          </w:tcPr>
          <w:p w:rsidR="00552FCB" w:rsidRPr="004005CD" w:rsidRDefault="0034581C" w:rsidP="005012BA">
            <w:pPr>
              <w:rPr>
                <w:rFonts w:ascii="Verdana" w:hAnsi="Verdana" w:cs="Calibri"/>
                <w:szCs w:val="20"/>
              </w:rPr>
            </w:pPr>
            <w:r w:rsidRPr="004005CD">
              <w:rPr>
                <w:rFonts w:ascii="Verdana" w:hAnsi="Verdana" w:cs="Calibri"/>
                <w:szCs w:val="20"/>
              </w:rPr>
              <w:t xml:space="preserve">Heidi </w:t>
            </w:r>
            <w:proofErr w:type="spellStart"/>
            <w:r w:rsidRPr="004005CD">
              <w:rPr>
                <w:rFonts w:ascii="Verdana" w:hAnsi="Verdana" w:cs="Calibri"/>
                <w:szCs w:val="20"/>
              </w:rPr>
              <w:t>Warson</w:t>
            </w:r>
            <w:proofErr w:type="spellEnd"/>
          </w:p>
        </w:tc>
      </w:tr>
      <w:tr w:rsidR="00552FCB" w:rsidRPr="004005CD" w:rsidTr="00336771">
        <w:tblPrEx>
          <w:tblBorders>
            <w:bottom w:val="single" w:sz="12" w:space="0" w:color="auto"/>
          </w:tblBorders>
        </w:tblPrEx>
        <w:tc>
          <w:tcPr>
            <w:tcW w:w="2093" w:type="dxa"/>
            <w:tcBorders>
              <w:top w:val="single" w:sz="6" w:space="0" w:color="auto"/>
              <w:bottom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Date Created:</w:t>
            </w:r>
          </w:p>
        </w:tc>
        <w:tc>
          <w:tcPr>
            <w:tcW w:w="2425" w:type="dxa"/>
            <w:gridSpan w:val="2"/>
            <w:tcBorders>
              <w:top w:val="single" w:sz="6" w:space="0" w:color="auto"/>
              <w:bottom w:val="single" w:sz="6" w:space="0" w:color="auto"/>
            </w:tcBorders>
            <w:shd w:val="clear" w:color="auto" w:fill="F2F2F2"/>
          </w:tcPr>
          <w:p w:rsidR="00552FCB" w:rsidRPr="004005CD" w:rsidRDefault="00552FCB" w:rsidP="005012BA">
            <w:pPr>
              <w:rPr>
                <w:rFonts w:ascii="Verdana" w:hAnsi="Verdana" w:cs="Calibri"/>
                <w:szCs w:val="20"/>
              </w:rPr>
            </w:pPr>
            <w:r w:rsidRPr="004005CD">
              <w:rPr>
                <w:rFonts w:ascii="Verdana" w:hAnsi="Verdana" w:cs="Calibri"/>
                <w:szCs w:val="20"/>
              </w:rPr>
              <w:t>20/02/2014</w:t>
            </w:r>
          </w:p>
        </w:tc>
        <w:tc>
          <w:tcPr>
            <w:tcW w:w="2394" w:type="dxa"/>
            <w:tcBorders>
              <w:top w:val="single" w:sz="6" w:space="0" w:color="auto"/>
              <w:bottom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Last Revision Date:</w:t>
            </w:r>
          </w:p>
        </w:tc>
        <w:tc>
          <w:tcPr>
            <w:tcW w:w="2552" w:type="dxa"/>
            <w:tcBorders>
              <w:top w:val="single" w:sz="6" w:space="0" w:color="auto"/>
              <w:bottom w:val="single" w:sz="6" w:space="0" w:color="auto"/>
            </w:tcBorders>
            <w:shd w:val="clear" w:color="auto" w:fill="F2F2F2"/>
          </w:tcPr>
          <w:p w:rsidR="00552FCB" w:rsidRPr="004005CD" w:rsidRDefault="00DA338F" w:rsidP="00A55B93">
            <w:pPr>
              <w:rPr>
                <w:rFonts w:ascii="Verdana" w:hAnsi="Verdana" w:cs="Calibri"/>
                <w:szCs w:val="20"/>
              </w:rPr>
            </w:pPr>
            <w:r>
              <w:rPr>
                <w:rFonts w:ascii="Verdana" w:hAnsi="Verdana" w:cs="Calibri"/>
                <w:szCs w:val="20"/>
              </w:rPr>
              <w:t>1</w:t>
            </w:r>
            <w:r w:rsidR="00A55B93">
              <w:rPr>
                <w:rFonts w:ascii="Verdana" w:hAnsi="Verdana" w:cs="Calibri"/>
                <w:szCs w:val="20"/>
              </w:rPr>
              <w:t>3</w:t>
            </w:r>
            <w:r w:rsidR="0023325D" w:rsidRPr="004005CD">
              <w:rPr>
                <w:rFonts w:ascii="Verdana" w:hAnsi="Verdana" w:cs="Calibri"/>
                <w:szCs w:val="20"/>
              </w:rPr>
              <w:t>/</w:t>
            </w:r>
            <w:r>
              <w:rPr>
                <w:rFonts w:ascii="Verdana" w:hAnsi="Verdana" w:cs="Calibri"/>
                <w:szCs w:val="20"/>
              </w:rPr>
              <w:t>1</w:t>
            </w:r>
            <w:r w:rsidR="001747D0">
              <w:rPr>
                <w:rFonts w:ascii="Verdana" w:hAnsi="Verdana" w:cs="Calibri"/>
                <w:szCs w:val="20"/>
              </w:rPr>
              <w:t>0</w:t>
            </w:r>
            <w:r w:rsidR="00552FCB" w:rsidRPr="004005CD">
              <w:rPr>
                <w:rFonts w:ascii="Verdana" w:hAnsi="Verdana" w:cs="Calibri"/>
                <w:szCs w:val="20"/>
              </w:rPr>
              <w:t>/201</w:t>
            </w:r>
            <w:r w:rsidR="001747D0">
              <w:rPr>
                <w:rFonts w:ascii="Verdana" w:hAnsi="Verdana" w:cs="Calibri"/>
                <w:szCs w:val="20"/>
              </w:rPr>
              <w:t>7</w:t>
            </w:r>
          </w:p>
        </w:tc>
      </w:tr>
      <w:tr w:rsidR="00552FCB" w:rsidRPr="004005CD" w:rsidTr="00553E87">
        <w:tblPrEx>
          <w:tblBorders>
            <w:bottom w:val="single" w:sz="12" w:space="0" w:color="auto"/>
          </w:tblBorders>
        </w:tblPrEx>
        <w:tc>
          <w:tcPr>
            <w:tcW w:w="2518" w:type="dxa"/>
            <w:gridSpan w:val="2"/>
            <w:tcBorders>
              <w:top w:val="single" w:sz="6" w:space="0" w:color="auto"/>
            </w:tcBorders>
          </w:tcPr>
          <w:p w:rsidR="00552FCB" w:rsidRPr="004005CD" w:rsidRDefault="00552FCB" w:rsidP="005012BA">
            <w:pPr>
              <w:jc w:val="right"/>
              <w:rPr>
                <w:rFonts w:ascii="Verdana" w:hAnsi="Verdana" w:cs="Calibri"/>
                <w:b/>
                <w:szCs w:val="20"/>
              </w:rPr>
            </w:pPr>
            <w:r w:rsidRPr="004005CD">
              <w:rPr>
                <w:rFonts w:ascii="Verdana" w:hAnsi="Verdana" w:cs="Calibri"/>
                <w:b/>
                <w:szCs w:val="20"/>
              </w:rPr>
              <w:t>Actors:</w:t>
            </w:r>
          </w:p>
        </w:tc>
        <w:tc>
          <w:tcPr>
            <w:tcW w:w="6946" w:type="dxa"/>
            <w:gridSpan w:val="3"/>
            <w:tcBorders>
              <w:top w:val="single" w:sz="6" w:space="0" w:color="auto"/>
            </w:tcBorders>
          </w:tcPr>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Case Owner</w:t>
            </w:r>
          </w:p>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Counterparty</w:t>
            </w:r>
            <w:r w:rsidR="00C43036" w:rsidRPr="004005CD">
              <w:rPr>
                <w:rFonts w:ascii="Verdana" w:hAnsi="Verdana" w:cs="Calibri"/>
                <w:color w:val="000000"/>
                <w:lang w:val="en-GB"/>
              </w:rPr>
              <w:t xml:space="preserve"> (one </w:t>
            </w:r>
            <w:r w:rsidR="0034581C" w:rsidRPr="004005CD">
              <w:rPr>
                <w:rFonts w:ascii="Verdana" w:hAnsi="Verdana" w:cs="Calibri"/>
                <w:color w:val="000000"/>
                <w:lang w:val="en-GB"/>
              </w:rPr>
              <w:t xml:space="preserve">case </w:t>
            </w:r>
            <w:r w:rsidR="00C43036" w:rsidRPr="004005CD">
              <w:rPr>
                <w:rFonts w:ascii="Verdana" w:hAnsi="Verdana" w:cs="Calibri"/>
                <w:color w:val="000000"/>
                <w:lang w:val="en-GB"/>
              </w:rPr>
              <w:t xml:space="preserve">for each </w:t>
            </w:r>
            <w:r w:rsidR="00FC008B" w:rsidRPr="004005CD">
              <w:rPr>
                <w:rFonts w:ascii="Verdana" w:hAnsi="Verdana" w:cs="Calibri"/>
                <w:color w:val="000000"/>
                <w:lang w:val="en-GB"/>
              </w:rPr>
              <w:t>C</w:t>
            </w:r>
            <w:r w:rsidR="00C43036" w:rsidRPr="004005CD">
              <w:rPr>
                <w:rFonts w:ascii="Verdana" w:hAnsi="Verdana" w:cs="Calibri"/>
                <w:color w:val="000000"/>
                <w:lang w:val="en-GB"/>
              </w:rPr>
              <w:t xml:space="preserve">ounterparty) </w:t>
            </w:r>
          </w:p>
        </w:tc>
      </w:tr>
      <w:tr w:rsidR="00552FCB" w:rsidRPr="004005CD" w:rsidTr="00553E87">
        <w:tblPrEx>
          <w:tblBorders>
            <w:bottom w:val="single" w:sz="12" w:space="0" w:color="auto"/>
          </w:tblBorders>
        </w:tblPrEx>
        <w:tc>
          <w:tcPr>
            <w:tcW w:w="2518" w:type="dxa"/>
            <w:gridSpan w:val="2"/>
          </w:tcPr>
          <w:p w:rsidR="00552FCB" w:rsidRPr="004005CD" w:rsidRDefault="00552FCB" w:rsidP="005012BA">
            <w:pPr>
              <w:jc w:val="right"/>
              <w:rPr>
                <w:rFonts w:ascii="Verdana" w:hAnsi="Verdana" w:cs="Calibri"/>
                <w:b/>
                <w:szCs w:val="20"/>
              </w:rPr>
            </w:pPr>
            <w:r w:rsidRPr="004005CD">
              <w:rPr>
                <w:rFonts w:ascii="Verdana" w:hAnsi="Verdana" w:cs="Calibri"/>
                <w:b/>
                <w:szCs w:val="20"/>
              </w:rPr>
              <w:t>Description:</w:t>
            </w:r>
          </w:p>
        </w:tc>
        <w:tc>
          <w:tcPr>
            <w:tcW w:w="6946" w:type="dxa"/>
            <w:gridSpan w:val="3"/>
          </w:tcPr>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xml:space="preserve">A competent institution from a Member State asks for information about an unemployed person to a </w:t>
            </w:r>
            <w:r w:rsidR="00FC008B" w:rsidRPr="004005CD">
              <w:rPr>
                <w:rFonts w:ascii="Verdana" w:hAnsi="Verdana" w:cs="Calibri"/>
                <w:color w:val="000000"/>
                <w:lang w:val="en-GB"/>
              </w:rPr>
              <w:t>C</w:t>
            </w:r>
            <w:r w:rsidRPr="004005CD">
              <w:rPr>
                <w:rFonts w:ascii="Verdana" w:hAnsi="Verdana" w:cs="Calibri"/>
                <w:color w:val="000000"/>
                <w:lang w:val="en-GB"/>
              </w:rPr>
              <w:t>ounterparty institution in a different Member State. The information may be related to:</w:t>
            </w:r>
          </w:p>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that person's insurance record</w:t>
            </w:r>
            <w:r w:rsidR="00AF0BE9" w:rsidRPr="004005CD">
              <w:rPr>
                <w:rFonts w:ascii="Verdana" w:hAnsi="Verdana" w:cs="Calibri"/>
                <w:color w:val="000000"/>
                <w:lang w:val="en-GB"/>
              </w:rPr>
              <w:t>,</w:t>
            </w:r>
          </w:p>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that person's salary</w:t>
            </w:r>
            <w:r w:rsidR="00AF0BE9" w:rsidRPr="004005CD">
              <w:rPr>
                <w:rFonts w:ascii="Verdana" w:hAnsi="Verdana" w:cs="Calibri"/>
                <w:color w:val="000000"/>
                <w:lang w:val="en-GB"/>
              </w:rPr>
              <w:t>,</w:t>
            </w:r>
          </w:p>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that person's family</w:t>
            </w:r>
            <w:r w:rsidR="00AF0BE9" w:rsidRPr="004005CD">
              <w:rPr>
                <w:rFonts w:ascii="Verdana" w:hAnsi="Verdana" w:cs="Calibri"/>
                <w:color w:val="000000"/>
                <w:lang w:val="en-GB"/>
              </w:rPr>
              <w:t>.</w:t>
            </w:r>
          </w:p>
          <w:p w:rsidR="00AC4F83" w:rsidRPr="004005CD" w:rsidRDefault="00AC4F83" w:rsidP="005012BA">
            <w:pPr>
              <w:pStyle w:val="Hints"/>
              <w:rPr>
                <w:rFonts w:ascii="Verdana" w:hAnsi="Verdana" w:cs="Calibri"/>
                <w:color w:val="000000"/>
                <w:lang w:val="en-GB"/>
              </w:rPr>
            </w:pPr>
          </w:p>
        </w:tc>
      </w:tr>
      <w:tr w:rsidR="00552FCB" w:rsidRPr="004005CD" w:rsidTr="00553E87">
        <w:tblPrEx>
          <w:tblBorders>
            <w:bottom w:val="single" w:sz="12" w:space="0" w:color="auto"/>
          </w:tblBorders>
        </w:tblPrEx>
        <w:tc>
          <w:tcPr>
            <w:tcW w:w="2518" w:type="dxa"/>
            <w:gridSpan w:val="2"/>
          </w:tcPr>
          <w:p w:rsidR="00552FCB" w:rsidRPr="004005CD" w:rsidRDefault="00552FCB" w:rsidP="005012BA">
            <w:pPr>
              <w:jc w:val="right"/>
              <w:rPr>
                <w:rFonts w:ascii="Verdana" w:hAnsi="Verdana" w:cs="Calibri"/>
                <w:b/>
                <w:szCs w:val="20"/>
              </w:rPr>
            </w:pPr>
            <w:r w:rsidRPr="004005CD">
              <w:rPr>
                <w:rFonts w:ascii="Verdana" w:hAnsi="Verdana" w:cs="Calibri"/>
                <w:b/>
                <w:szCs w:val="20"/>
              </w:rPr>
              <w:t>Trigger:</w:t>
            </w:r>
          </w:p>
        </w:tc>
        <w:tc>
          <w:tcPr>
            <w:tcW w:w="6946" w:type="dxa"/>
            <w:gridSpan w:val="3"/>
          </w:tcPr>
          <w:p w:rsidR="00401274" w:rsidRPr="004005CD" w:rsidRDefault="00401274" w:rsidP="005012BA">
            <w:pPr>
              <w:pStyle w:val="Hints"/>
              <w:rPr>
                <w:rFonts w:ascii="Verdana" w:hAnsi="Verdana" w:cs="Calibri"/>
                <w:color w:val="000000"/>
                <w:lang w:val="en-GB"/>
              </w:rPr>
            </w:pPr>
            <w:r w:rsidRPr="004005CD">
              <w:rPr>
                <w:rFonts w:ascii="Verdana" w:hAnsi="Verdana" w:cs="Calibri"/>
                <w:color w:val="000000"/>
                <w:lang w:val="en-GB"/>
              </w:rPr>
              <w:t>The unemployed person (Petitioner) applies for unemployment benefits and some of the elements necessary for granting unemployment benefits is placed in another Member State (insurance record, salary details, family members).</w:t>
            </w:r>
          </w:p>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xml:space="preserve"> </w:t>
            </w:r>
          </w:p>
        </w:tc>
      </w:tr>
      <w:tr w:rsidR="00552FCB" w:rsidRPr="004005CD" w:rsidTr="00553E87">
        <w:tblPrEx>
          <w:tblBorders>
            <w:bottom w:val="single" w:sz="12" w:space="0" w:color="auto"/>
          </w:tblBorders>
        </w:tblPrEx>
        <w:trPr>
          <w:trHeight w:val="458"/>
        </w:trPr>
        <w:tc>
          <w:tcPr>
            <w:tcW w:w="2518" w:type="dxa"/>
            <w:gridSpan w:val="2"/>
          </w:tcPr>
          <w:p w:rsidR="00552FCB" w:rsidRPr="004005CD" w:rsidRDefault="00552FCB" w:rsidP="005012BA">
            <w:pPr>
              <w:jc w:val="right"/>
              <w:rPr>
                <w:rFonts w:ascii="Verdana" w:hAnsi="Verdana" w:cs="Calibri"/>
                <w:b/>
                <w:szCs w:val="20"/>
              </w:rPr>
            </w:pPr>
            <w:r w:rsidRPr="004005CD">
              <w:rPr>
                <w:rFonts w:ascii="Verdana" w:hAnsi="Verdana" w:cs="Calibri"/>
                <w:b/>
                <w:szCs w:val="20"/>
              </w:rPr>
              <w:t>Preconditions:</w:t>
            </w:r>
          </w:p>
        </w:tc>
        <w:tc>
          <w:tcPr>
            <w:tcW w:w="6946" w:type="dxa"/>
            <w:gridSpan w:val="3"/>
          </w:tcPr>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The person is unemployed</w:t>
            </w:r>
            <w:r w:rsidR="002F3204">
              <w:rPr>
                <w:rFonts w:ascii="Verdana" w:hAnsi="Verdana" w:cs="Calibri"/>
                <w:color w:val="000000"/>
                <w:lang w:val="en-GB"/>
              </w:rPr>
              <w:t>.</w:t>
            </w:r>
          </w:p>
          <w:p w:rsidR="00552FCB" w:rsidRPr="004005CD" w:rsidRDefault="002F3204" w:rsidP="005012BA">
            <w:pPr>
              <w:pStyle w:val="Hints"/>
              <w:rPr>
                <w:rFonts w:ascii="Verdana" w:hAnsi="Verdana" w:cs="Calibri"/>
                <w:color w:val="000000"/>
                <w:lang w:val="en-GB"/>
              </w:rPr>
            </w:pPr>
            <w:r>
              <w:rPr>
                <w:rFonts w:ascii="Verdana" w:hAnsi="Verdana" w:cs="Calibri"/>
                <w:b/>
                <w:color w:val="000000"/>
                <w:lang w:val="en-GB"/>
              </w:rPr>
              <w:t>A</w:t>
            </w:r>
            <w:r w:rsidR="00552FCB" w:rsidRPr="004005CD">
              <w:rPr>
                <w:rFonts w:ascii="Verdana" w:hAnsi="Verdana" w:cs="Calibri"/>
                <w:b/>
                <w:color w:val="000000"/>
                <w:lang w:val="en-GB"/>
              </w:rPr>
              <w:t xml:space="preserve">nd </w:t>
            </w:r>
          </w:p>
          <w:p w:rsidR="00401274" w:rsidRDefault="002F3204" w:rsidP="005012BA">
            <w:pPr>
              <w:pStyle w:val="Hints"/>
              <w:rPr>
                <w:rFonts w:ascii="Verdana" w:hAnsi="Verdana" w:cs="Calibri"/>
                <w:color w:val="000000"/>
                <w:lang w:val="en-GB"/>
              </w:rPr>
            </w:pPr>
            <w:r>
              <w:rPr>
                <w:rFonts w:ascii="Verdana" w:hAnsi="Verdana" w:cs="Calibri"/>
                <w:color w:val="000000"/>
                <w:lang w:val="en-GB"/>
              </w:rPr>
              <w:t>t</w:t>
            </w:r>
            <w:r w:rsidR="00401274" w:rsidRPr="004005CD">
              <w:rPr>
                <w:rFonts w:ascii="Verdana" w:hAnsi="Verdana" w:cs="Calibri"/>
                <w:color w:val="000000"/>
                <w:lang w:val="en-GB"/>
              </w:rPr>
              <w:t>he person has previously worked in a state other than the state which grants unemployment benefits and/or his/her family members reside in another Member State.</w:t>
            </w:r>
          </w:p>
          <w:p w:rsidR="002F3204" w:rsidRDefault="001F0C31" w:rsidP="005012BA">
            <w:pPr>
              <w:pStyle w:val="Hints"/>
              <w:rPr>
                <w:rFonts w:ascii="Verdana" w:hAnsi="Verdana" w:cs="Calibri"/>
                <w:color w:val="000000"/>
                <w:lang w:val="en-GB"/>
              </w:rPr>
            </w:pPr>
            <w:r w:rsidRPr="00846FD1">
              <w:rPr>
                <w:rFonts w:ascii="Verdana" w:hAnsi="Verdana" w:cs="Calibri"/>
                <w:b/>
                <w:color w:val="000000"/>
                <w:lang w:val="en-GB"/>
              </w:rPr>
              <w:t>And</w:t>
            </w:r>
            <w:r>
              <w:rPr>
                <w:rFonts w:ascii="Verdana" w:hAnsi="Verdana" w:cs="Calibri"/>
                <w:color w:val="000000"/>
                <w:lang w:val="en-GB"/>
              </w:rPr>
              <w:t xml:space="preserve"> </w:t>
            </w:r>
          </w:p>
          <w:p w:rsidR="001F0C31" w:rsidRPr="004005CD" w:rsidRDefault="001F0C31" w:rsidP="005012BA">
            <w:pPr>
              <w:pStyle w:val="Hints"/>
              <w:rPr>
                <w:rFonts w:ascii="Verdana" w:hAnsi="Verdana" w:cs="Calibri"/>
                <w:color w:val="000000"/>
                <w:lang w:val="en-GB"/>
              </w:rPr>
            </w:pPr>
            <w:r>
              <w:rPr>
                <w:rFonts w:ascii="Verdana" w:hAnsi="Verdana" w:cs="Calibri"/>
                <w:color w:val="000000"/>
                <w:lang w:val="en-GB"/>
              </w:rPr>
              <w:t>no Portable Document (PD) U1 form has been supplied by the petitioner or an incomplete PD U1 has been supplied or a complete PD U1 has been supplied but there is still a need for further information from another MS (</w:t>
            </w:r>
            <w:r w:rsidR="002F3204">
              <w:rPr>
                <w:rFonts w:ascii="Verdana" w:hAnsi="Verdana" w:cs="Calibri"/>
                <w:color w:val="000000"/>
                <w:lang w:val="en-GB"/>
              </w:rPr>
              <w:t xml:space="preserve">on </w:t>
            </w:r>
            <w:r w:rsidRPr="004005CD">
              <w:rPr>
                <w:rFonts w:ascii="Verdana" w:hAnsi="Verdana" w:cs="Calibri"/>
                <w:color w:val="000000"/>
                <w:lang w:val="en-GB"/>
              </w:rPr>
              <w:t xml:space="preserve">insurance record, salary details, </w:t>
            </w:r>
            <w:r w:rsidR="001246C7">
              <w:rPr>
                <w:rFonts w:ascii="Verdana" w:hAnsi="Verdana" w:cs="Calibri"/>
                <w:color w:val="000000"/>
                <w:lang w:val="en-GB"/>
              </w:rPr>
              <w:t xml:space="preserve">or </w:t>
            </w:r>
            <w:r w:rsidRPr="004005CD">
              <w:rPr>
                <w:rFonts w:ascii="Verdana" w:hAnsi="Verdana" w:cs="Calibri"/>
                <w:color w:val="000000"/>
                <w:lang w:val="en-GB"/>
              </w:rPr>
              <w:t>family members</w:t>
            </w:r>
            <w:r>
              <w:rPr>
                <w:rFonts w:ascii="Verdana" w:hAnsi="Verdana" w:cs="Calibri"/>
                <w:color w:val="000000"/>
                <w:lang w:val="en-GB"/>
              </w:rPr>
              <w:t>).</w:t>
            </w:r>
          </w:p>
          <w:p w:rsidR="00AC4F83" w:rsidRPr="004005CD" w:rsidRDefault="00AC4F83" w:rsidP="005012BA">
            <w:pPr>
              <w:pStyle w:val="Hints"/>
              <w:rPr>
                <w:rFonts w:ascii="Verdana" w:hAnsi="Verdana" w:cs="Calibri"/>
                <w:color w:val="000000"/>
                <w:lang w:val="en-GB"/>
              </w:rPr>
            </w:pPr>
          </w:p>
        </w:tc>
      </w:tr>
      <w:tr w:rsidR="00552FCB" w:rsidRPr="004005CD" w:rsidTr="00553E87">
        <w:tblPrEx>
          <w:tblBorders>
            <w:bottom w:val="single" w:sz="12" w:space="0" w:color="auto"/>
          </w:tblBorders>
        </w:tblPrEx>
        <w:tc>
          <w:tcPr>
            <w:tcW w:w="2518" w:type="dxa"/>
            <w:gridSpan w:val="2"/>
          </w:tcPr>
          <w:p w:rsidR="00552FCB" w:rsidRPr="004005CD" w:rsidRDefault="00552FCB" w:rsidP="005012BA">
            <w:pPr>
              <w:jc w:val="right"/>
              <w:rPr>
                <w:rFonts w:ascii="Verdana" w:hAnsi="Verdana" w:cs="Calibri"/>
                <w:b/>
                <w:szCs w:val="20"/>
              </w:rPr>
            </w:pPr>
            <w:r w:rsidRPr="004005CD">
              <w:rPr>
                <w:rFonts w:ascii="Verdana" w:hAnsi="Verdana" w:cs="Calibri"/>
                <w:b/>
                <w:szCs w:val="20"/>
              </w:rPr>
              <w:t>Post conditions:</w:t>
            </w:r>
          </w:p>
        </w:tc>
        <w:tc>
          <w:tcPr>
            <w:tcW w:w="6946" w:type="dxa"/>
            <w:gridSpan w:val="3"/>
          </w:tcPr>
          <w:p w:rsidR="00552FCB" w:rsidRPr="004005CD" w:rsidRDefault="00AC4F83" w:rsidP="005012BA">
            <w:pPr>
              <w:jc w:val="left"/>
              <w:rPr>
                <w:rFonts w:ascii="Verdana" w:hAnsi="Verdana" w:cs="Calibri"/>
                <w:color w:val="000000"/>
                <w:szCs w:val="20"/>
              </w:rPr>
            </w:pPr>
            <w:r w:rsidRPr="004005CD">
              <w:rPr>
                <w:rFonts w:ascii="Verdana" w:hAnsi="Verdana" w:cs="Calibri"/>
                <w:color w:val="000000"/>
                <w:szCs w:val="20"/>
              </w:rPr>
              <w:t>The Competent I</w:t>
            </w:r>
            <w:r w:rsidR="00552FCB" w:rsidRPr="004005CD">
              <w:rPr>
                <w:rFonts w:ascii="Verdana" w:hAnsi="Verdana" w:cs="Calibri"/>
                <w:color w:val="000000"/>
                <w:szCs w:val="20"/>
              </w:rPr>
              <w:t xml:space="preserve">nstitution in the state of residence </w:t>
            </w:r>
            <w:r w:rsidR="00AD4E7C" w:rsidRPr="004005CD">
              <w:rPr>
                <w:rFonts w:ascii="Verdana" w:hAnsi="Verdana" w:cs="Calibri"/>
                <w:color w:val="000000"/>
                <w:szCs w:val="20"/>
              </w:rPr>
              <w:t xml:space="preserve">(which grants benefits) </w:t>
            </w:r>
            <w:r w:rsidR="00552FCB" w:rsidRPr="004005CD">
              <w:rPr>
                <w:rFonts w:ascii="Verdana" w:hAnsi="Verdana" w:cs="Calibri"/>
                <w:color w:val="000000"/>
                <w:szCs w:val="20"/>
              </w:rPr>
              <w:t>now has enough information to calculate the requested unemployment benefits</w:t>
            </w:r>
            <w:r w:rsidR="00E52FDA" w:rsidRPr="004005CD">
              <w:rPr>
                <w:rFonts w:ascii="Verdana" w:hAnsi="Verdana" w:cs="Calibri"/>
                <w:color w:val="000000"/>
                <w:szCs w:val="20"/>
              </w:rPr>
              <w:t>.</w:t>
            </w:r>
          </w:p>
          <w:p w:rsidR="002C76AD" w:rsidRPr="004005CD" w:rsidRDefault="002C76AD" w:rsidP="005012BA">
            <w:pPr>
              <w:jc w:val="left"/>
              <w:rPr>
                <w:rFonts w:ascii="Verdana" w:hAnsi="Verdana" w:cs="Calibri"/>
                <w:color w:val="000000"/>
                <w:szCs w:val="20"/>
              </w:rPr>
            </w:pPr>
          </w:p>
        </w:tc>
      </w:tr>
      <w:tr w:rsidR="00552FCB" w:rsidRPr="004005CD" w:rsidTr="00553E87">
        <w:tblPrEx>
          <w:tblBorders>
            <w:bottom w:val="single" w:sz="12" w:space="0" w:color="auto"/>
          </w:tblBorders>
        </w:tblPrEx>
        <w:tc>
          <w:tcPr>
            <w:tcW w:w="2518" w:type="dxa"/>
            <w:gridSpan w:val="2"/>
          </w:tcPr>
          <w:p w:rsidR="00552FCB" w:rsidRPr="004005CD" w:rsidRDefault="00552FCB" w:rsidP="005012BA">
            <w:pPr>
              <w:jc w:val="right"/>
              <w:rPr>
                <w:rFonts w:ascii="Verdana" w:hAnsi="Verdana" w:cs="Calibri"/>
                <w:b/>
                <w:szCs w:val="20"/>
              </w:rPr>
            </w:pPr>
            <w:r w:rsidRPr="004005CD">
              <w:rPr>
                <w:rFonts w:ascii="Verdana" w:hAnsi="Verdana" w:cs="Calibri"/>
                <w:b/>
                <w:szCs w:val="20"/>
              </w:rPr>
              <w:t>Main Scenario:</w:t>
            </w:r>
          </w:p>
          <w:p w:rsidR="00552FCB" w:rsidRPr="004005CD" w:rsidRDefault="00552FCB" w:rsidP="005012BA">
            <w:pPr>
              <w:jc w:val="right"/>
              <w:rPr>
                <w:rFonts w:ascii="Verdana" w:hAnsi="Verdana" w:cs="Calibri"/>
                <w:b/>
                <w:szCs w:val="20"/>
              </w:rPr>
            </w:pPr>
          </w:p>
        </w:tc>
        <w:tc>
          <w:tcPr>
            <w:tcW w:w="6946" w:type="dxa"/>
            <w:gridSpan w:val="3"/>
          </w:tcPr>
          <w:p w:rsidR="00552FCB" w:rsidRPr="004005CD" w:rsidRDefault="00552FCB" w:rsidP="005012BA">
            <w:pPr>
              <w:jc w:val="left"/>
              <w:rPr>
                <w:rFonts w:ascii="Verdana" w:hAnsi="Verdana" w:cs="Calibri"/>
                <w:b/>
                <w:color w:val="000000"/>
                <w:szCs w:val="20"/>
              </w:rPr>
            </w:pPr>
            <w:r w:rsidRPr="004005CD">
              <w:rPr>
                <w:rFonts w:ascii="Verdana" w:hAnsi="Verdana" w:cs="Calibri"/>
                <w:b/>
                <w:color w:val="000000"/>
                <w:szCs w:val="20"/>
              </w:rPr>
              <w:t>Identify Participants</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The Case Owner identifies the EU Member State of former insurance</w:t>
            </w:r>
            <w:r w:rsidR="004301EC" w:rsidRPr="004005CD">
              <w:rPr>
                <w:rFonts w:ascii="Verdana" w:hAnsi="Verdana" w:cs="Calibri"/>
                <w:color w:val="000000"/>
                <w:szCs w:val="20"/>
              </w:rPr>
              <w:t xml:space="preserve"> or the </w:t>
            </w:r>
            <w:r w:rsidR="002F3204">
              <w:rPr>
                <w:rFonts w:ascii="Verdana" w:hAnsi="Verdana" w:cs="Calibri"/>
                <w:color w:val="000000"/>
                <w:szCs w:val="20"/>
              </w:rPr>
              <w:t>M</w:t>
            </w:r>
            <w:r w:rsidR="004301EC" w:rsidRPr="004005CD">
              <w:rPr>
                <w:rFonts w:ascii="Verdana" w:hAnsi="Verdana" w:cs="Calibri"/>
                <w:color w:val="000000"/>
                <w:szCs w:val="20"/>
              </w:rPr>
              <w:t>ember State of residence of family member</w:t>
            </w:r>
            <w:r w:rsidRPr="004005CD">
              <w:rPr>
                <w:rFonts w:ascii="Verdana" w:hAnsi="Verdana" w:cs="Calibri"/>
                <w:color w:val="000000"/>
                <w:szCs w:val="20"/>
              </w:rPr>
              <w:t xml:space="preserve">; </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Case Owner then identifies the correct institution (the Counterparty) in the </w:t>
            </w:r>
            <w:r w:rsidR="00D70DAA" w:rsidRPr="004005CD">
              <w:rPr>
                <w:rFonts w:ascii="Verdana" w:hAnsi="Verdana" w:cs="Calibri"/>
                <w:color w:val="000000"/>
                <w:szCs w:val="20"/>
              </w:rPr>
              <w:t>respective Member</w:t>
            </w:r>
            <w:r w:rsidRPr="004005CD">
              <w:rPr>
                <w:rFonts w:ascii="Verdana" w:hAnsi="Verdana" w:cs="Calibri"/>
                <w:color w:val="000000"/>
                <w:szCs w:val="20"/>
              </w:rPr>
              <w:t xml:space="preserve"> State </w:t>
            </w:r>
            <w:r w:rsidR="004316C2" w:rsidRPr="004005CD">
              <w:rPr>
                <w:rFonts w:ascii="Verdana" w:hAnsi="Verdana" w:cs="Calibri"/>
                <w:color w:val="000000"/>
                <w:szCs w:val="20"/>
              </w:rPr>
              <w:t xml:space="preserve">which holds the data required for granting the unemployment </w:t>
            </w:r>
            <w:r w:rsidR="0051032A" w:rsidRPr="004005CD">
              <w:rPr>
                <w:rFonts w:ascii="Verdana" w:hAnsi="Verdana" w:cs="Calibri"/>
                <w:color w:val="000000"/>
                <w:szCs w:val="20"/>
              </w:rPr>
              <w:t xml:space="preserve">benefits. </w:t>
            </w:r>
            <w:r w:rsidRPr="004005CD">
              <w:rPr>
                <w:rFonts w:ascii="Verdana" w:hAnsi="Verdana" w:cs="Calibri"/>
                <w:color w:val="000000"/>
                <w:szCs w:val="20"/>
              </w:rPr>
              <w:t xml:space="preserve">There will be only one </w:t>
            </w:r>
            <w:r w:rsidR="00FC008B" w:rsidRPr="004005CD">
              <w:rPr>
                <w:rFonts w:ascii="Verdana" w:hAnsi="Verdana" w:cs="Calibri"/>
                <w:color w:val="000000"/>
                <w:szCs w:val="20"/>
              </w:rPr>
              <w:t>C</w:t>
            </w:r>
            <w:r w:rsidRPr="004005CD">
              <w:rPr>
                <w:rFonts w:ascii="Verdana" w:hAnsi="Verdana" w:cs="Calibri"/>
                <w:color w:val="000000"/>
                <w:szCs w:val="20"/>
              </w:rPr>
              <w:t>ounterparty. The Case Owner and the Counterparty are herein collectively referred to as the Participants;</w:t>
            </w:r>
          </w:p>
          <w:p w:rsidR="00552FCB" w:rsidRPr="004005CD" w:rsidRDefault="00552FCB" w:rsidP="005012BA">
            <w:pPr>
              <w:jc w:val="left"/>
              <w:rPr>
                <w:rFonts w:ascii="Verdana" w:hAnsi="Verdana" w:cs="Calibri"/>
                <w:b/>
                <w:color w:val="000000"/>
                <w:szCs w:val="20"/>
              </w:rPr>
            </w:pPr>
            <w:r w:rsidRPr="004005CD">
              <w:rPr>
                <w:rFonts w:ascii="Verdana" w:hAnsi="Verdana" w:cs="Calibri"/>
                <w:b/>
                <w:color w:val="000000"/>
                <w:szCs w:val="20"/>
              </w:rPr>
              <w:t>Send the request for information</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Case Owner </w:t>
            </w:r>
            <w:r w:rsidR="001246C7">
              <w:rPr>
                <w:rFonts w:ascii="Verdana" w:hAnsi="Verdana" w:cs="Calibri"/>
                <w:color w:val="000000"/>
                <w:szCs w:val="20"/>
              </w:rPr>
              <w:t>needs</w:t>
            </w:r>
            <w:r w:rsidR="001F0C31">
              <w:rPr>
                <w:rFonts w:ascii="Verdana" w:hAnsi="Verdana" w:cs="Calibri"/>
                <w:color w:val="000000"/>
                <w:szCs w:val="20"/>
              </w:rPr>
              <w:t xml:space="preserve"> to request </w:t>
            </w:r>
            <w:r w:rsidR="00E27EF7" w:rsidRPr="004005CD">
              <w:rPr>
                <w:rFonts w:ascii="Verdana" w:hAnsi="Verdana" w:cs="Calibri"/>
                <w:color w:val="000000"/>
                <w:szCs w:val="20"/>
              </w:rPr>
              <w:t xml:space="preserve">insurance record </w:t>
            </w:r>
            <w:r w:rsidR="001246C7">
              <w:rPr>
                <w:rFonts w:ascii="Verdana" w:hAnsi="Verdana" w:cs="Calibri"/>
                <w:color w:val="000000"/>
                <w:szCs w:val="20"/>
              </w:rPr>
              <w:t xml:space="preserve">information </w:t>
            </w:r>
            <w:r w:rsidR="00E27EF7" w:rsidRPr="004005CD">
              <w:rPr>
                <w:rFonts w:ascii="Verdana" w:hAnsi="Verdana" w:cs="Calibri"/>
                <w:color w:val="000000"/>
                <w:szCs w:val="20"/>
              </w:rPr>
              <w:t>from another MS</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Case Owner checks if the petitioner is a </w:t>
            </w:r>
            <w:proofErr w:type="spellStart"/>
            <w:r w:rsidRPr="004005CD">
              <w:rPr>
                <w:rFonts w:ascii="Verdana" w:hAnsi="Verdana" w:cs="Calibri"/>
                <w:color w:val="000000"/>
                <w:szCs w:val="20"/>
              </w:rPr>
              <w:t>crossborder</w:t>
            </w:r>
            <w:proofErr w:type="spellEnd"/>
            <w:r w:rsidRPr="004005CD">
              <w:rPr>
                <w:rFonts w:ascii="Verdana" w:hAnsi="Verdana" w:cs="Calibri"/>
                <w:color w:val="000000"/>
                <w:szCs w:val="20"/>
              </w:rPr>
              <w:t xml:space="preserve"> worker and determines </w:t>
            </w:r>
            <w:r w:rsidR="00EE57F4" w:rsidRPr="004005CD">
              <w:rPr>
                <w:rFonts w:ascii="Verdana" w:hAnsi="Verdana" w:cs="Calibri"/>
                <w:color w:val="000000"/>
                <w:szCs w:val="20"/>
              </w:rPr>
              <w:t>he/she</w:t>
            </w:r>
            <w:r w:rsidRPr="004005CD">
              <w:rPr>
                <w:rFonts w:ascii="Verdana" w:hAnsi="Verdana" w:cs="Calibri"/>
                <w:color w:val="000000"/>
                <w:szCs w:val="20"/>
              </w:rPr>
              <w:t xml:space="preserve"> </w:t>
            </w:r>
            <w:r w:rsidR="00EE57F4" w:rsidRPr="004005CD">
              <w:rPr>
                <w:rFonts w:ascii="Verdana" w:hAnsi="Verdana" w:cs="Calibri"/>
                <w:color w:val="000000"/>
                <w:szCs w:val="20"/>
              </w:rPr>
              <w:t>is</w:t>
            </w:r>
            <w:r w:rsidRPr="004005CD">
              <w:rPr>
                <w:rFonts w:ascii="Verdana" w:hAnsi="Verdana" w:cs="Calibri"/>
                <w:color w:val="000000"/>
                <w:szCs w:val="20"/>
              </w:rPr>
              <w:t xml:space="preserve"> not</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lastRenderedPageBreak/>
              <w:t>The Case Owner fills out a request for an insurance record (U001) SED by entering the required information</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Case Owner sends the U001 SED to the </w:t>
            </w:r>
            <w:r w:rsidR="00FC008B" w:rsidRPr="004005CD">
              <w:rPr>
                <w:rFonts w:ascii="Verdana" w:hAnsi="Verdana" w:cs="Calibri"/>
                <w:color w:val="000000"/>
                <w:szCs w:val="20"/>
              </w:rPr>
              <w:t>C</w:t>
            </w:r>
            <w:r w:rsidRPr="004005CD">
              <w:rPr>
                <w:rFonts w:ascii="Verdana" w:hAnsi="Verdana" w:cs="Calibri"/>
                <w:color w:val="000000"/>
                <w:szCs w:val="20"/>
              </w:rPr>
              <w:t>ounterparty</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w:t>
            </w:r>
            <w:r w:rsidR="00FC008B" w:rsidRPr="004005CD">
              <w:rPr>
                <w:rFonts w:ascii="Verdana" w:hAnsi="Verdana" w:cs="Calibri"/>
                <w:color w:val="000000"/>
                <w:szCs w:val="20"/>
              </w:rPr>
              <w:t>C</w:t>
            </w:r>
            <w:r w:rsidRPr="004005CD">
              <w:rPr>
                <w:rFonts w:ascii="Verdana" w:hAnsi="Verdana" w:cs="Calibri"/>
                <w:color w:val="000000"/>
                <w:szCs w:val="20"/>
              </w:rPr>
              <w:t>ounterparty receives the U001 SED</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w:t>
            </w:r>
            <w:r w:rsidR="00FC008B" w:rsidRPr="004005CD">
              <w:rPr>
                <w:rFonts w:ascii="Verdana" w:hAnsi="Verdana" w:cs="Calibri"/>
                <w:color w:val="000000"/>
                <w:szCs w:val="20"/>
              </w:rPr>
              <w:t>C</w:t>
            </w:r>
            <w:r w:rsidRPr="004005CD">
              <w:rPr>
                <w:rFonts w:ascii="Verdana" w:hAnsi="Verdana" w:cs="Calibri"/>
                <w:color w:val="000000"/>
                <w:szCs w:val="20"/>
              </w:rPr>
              <w:t>ounterparty replies to the U001 by filling out a Insurance Record (U002) SED by providing the relevant insurance</w:t>
            </w:r>
            <w:r w:rsidR="008B19F0">
              <w:rPr>
                <w:rFonts w:ascii="Verdana" w:hAnsi="Verdana" w:cs="Calibri"/>
                <w:color w:val="000000"/>
                <w:szCs w:val="20"/>
              </w:rPr>
              <w:t xml:space="preserve"> record information</w:t>
            </w:r>
            <w:r w:rsidRPr="004005CD">
              <w:rPr>
                <w:rFonts w:ascii="Verdana" w:hAnsi="Verdana" w:cs="Calibri"/>
                <w:color w:val="000000"/>
                <w:szCs w:val="20"/>
              </w:rPr>
              <w:t xml:space="preserve"> in their Member State</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w:t>
            </w:r>
            <w:r w:rsidR="00FC008B" w:rsidRPr="004005CD">
              <w:rPr>
                <w:rFonts w:ascii="Verdana" w:hAnsi="Verdana" w:cs="Calibri"/>
                <w:color w:val="000000"/>
                <w:szCs w:val="20"/>
              </w:rPr>
              <w:t>C</w:t>
            </w:r>
            <w:r w:rsidRPr="004005CD">
              <w:rPr>
                <w:rFonts w:ascii="Verdana" w:hAnsi="Verdana" w:cs="Calibri"/>
                <w:color w:val="000000"/>
                <w:szCs w:val="20"/>
              </w:rPr>
              <w:t>ounterparty sends the U002 to the Case Owner</w:t>
            </w:r>
            <w:r w:rsidR="00E52FDA" w:rsidRPr="004005CD">
              <w:rPr>
                <w:rFonts w:ascii="Verdana" w:hAnsi="Verdana" w:cs="Calibri"/>
                <w:color w:val="000000"/>
                <w:szCs w:val="20"/>
              </w:rPr>
              <w:t>;</w:t>
            </w:r>
          </w:p>
          <w:p w:rsidR="002E1585"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The Case Owner receives the U002</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The BUC Ends</w:t>
            </w:r>
            <w:r w:rsidR="00E52FDA" w:rsidRPr="004005CD">
              <w:rPr>
                <w:rFonts w:ascii="Verdana" w:hAnsi="Verdana" w:cs="Calibri"/>
                <w:color w:val="000000"/>
                <w:szCs w:val="20"/>
              </w:rPr>
              <w:t>.</w:t>
            </w:r>
          </w:p>
          <w:p w:rsidR="00552FCB" w:rsidRPr="004005CD" w:rsidRDefault="00552FCB" w:rsidP="005012BA">
            <w:pPr>
              <w:jc w:val="right"/>
              <w:rPr>
                <w:rFonts w:ascii="Verdana" w:hAnsi="Verdana" w:cs="Calibri"/>
                <w:color w:val="000000"/>
                <w:szCs w:val="20"/>
              </w:rPr>
            </w:pPr>
          </w:p>
        </w:tc>
      </w:tr>
      <w:tr w:rsidR="002F3204" w:rsidRPr="004005CD" w:rsidTr="00553E87">
        <w:tblPrEx>
          <w:tblBorders>
            <w:bottom w:val="single" w:sz="12" w:space="0" w:color="auto"/>
          </w:tblBorders>
        </w:tblPrEx>
        <w:trPr>
          <w:trHeight w:val="564"/>
        </w:trPr>
        <w:tc>
          <w:tcPr>
            <w:tcW w:w="2518" w:type="dxa"/>
            <w:gridSpan w:val="2"/>
            <w:vMerge w:val="restart"/>
          </w:tcPr>
          <w:p w:rsidR="002F3204" w:rsidRPr="004005CD" w:rsidRDefault="002F3204" w:rsidP="005012BA">
            <w:pPr>
              <w:jc w:val="right"/>
              <w:rPr>
                <w:rFonts w:ascii="Verdana" w:hAnsi="Verdana" w:cs="Calibri"/>
                <w:b/>
                <w:szCs w:val="20"/>
              </w:rPr>
            </w:pPr>
            <w:r w:rsidRPr="004005CD">
              <w:rPr>
                <w:rFonts w:ascii="Verdana" w:hAnsi="Verdana" w:cs="Calibri"/>
                <w:b/>
                <w:szCs w:val="20"/>
              </w:rPr>
              <w:lastRenderedPageBreak/>
              <w:t>Alternative Scenarios:</w:t>
            </w:r>
          </w:p>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39"/>
              </w:numPr>
              <w:ind w:left="2"/>
              <w:jc w:val="left"/>
              <w:rPr>
                <w:rFonts w:ascii="Verdana" w:hAnsi="Verdana" w:cs="Calibri"/>
                <w:b/>
                <w:i/>
                <w:szCs w:val="20"/>
              </w:rPr>
            </w:pPr>
            <w:r w:rsidRPr="004005CD">
              <w:rPr>
                <w:rFonts w:ascii="Verdana" w:hAnsi="Verdana" w:cs="Calibri"/>
                <w:b/>
                <w:i/>
                <w:szCs w:val="20"/>
              </w:rPr>
              <w:t xml:space="preserve">the petitioner is a </w:t>
            </w:r>
            <w:proofErr w:type="spellStart"/>
            <w:r w:rsidRPr="004005CD">
              <w:rPr>
                <w:rFonts w:ascii="Verdana" w:hAnsi="Verdana" w:cs="Calibri"/>
                <w:b/>
                <w:i/>
                <w:szCs w:val="20"/>
              </w:rPr>
              <w:t>crossborder</w:t>
            </w:r>
            <w:proofErr w:type="spellEnd"/>
            <w:r w:rsidRPr="004005CD">
              <w:rPr>
                <w:rFonts w:ascii="Verdana" w:hAnsi="Verdana" w:cs="Calibri"/>
                <w:b/>
                <w:i/>
                <w:szCs w:val="20"/>
              </w:rPr>
              <w:t xml:space="preserve"> worker; in this case the steps </w:t>
            </w:r>
            <w:r>
              <w:rPr>
                <w:rFonts w:ascii="Verdana" w:hAnsi="Verdana" w:cs="Calibri"/>
                <w:b/>
                <w:i/>
                <w:szCs w:val="20"/>
              </w:rPr>
              <w:t>5</w:t>
            </w:r>
            <w:r w:rsidRPr="004005CD">
              <w:rPr>
                <w:rFonts w:ascii="Verdana" w:hAnsi="Verdana" w:cs="Calibri"/>
                <w:b/>
                <w:i/>
                <w:szCs w:val="20"/>
              </w:rPr>
              <w:t xml:space="preserve"> to 1</w:t>
            </w:r>
            <w:r>
              <w:rPr>
                <w:rFonts w:ascii="Verdana" w:hAnsi="Verdana" w:cs="Calibri"/>
                <w:b/>
                <w:i/>
                <w:szCs w:val="20"/>
              </w:rPr>
              <w:t>0</w:t>
            </w:r>
            <w:r w:rsidRPr="004005CD">
              <w:rPr>
                <w:rFonts w:ascii="Verdana" w:hAnsi="Verdana" w:cs="Calibri"/>
                <w:b/>
                <w:i/>
                <w:szCs w:val="20"/>
              </w:rPr>
              <w:t xml:space="preserve"> will be replaced by</w:t>
            </w:r>
          </w:p>
          <w:p w:rsidR="002F3204" w:rsidRPr="004005CD" w:rsidRDefault="002F3204" w:rsidP="005012BA">
            <w:pPr>
              <w:jc w:val="left"/>
              <w:rPr>
                <w:rFonts w:ascii="Verdana" w:hAnsi="Verdana" w:cs="Calibri"/>
                <w:szCs w:val="20"/>
              </w:rPr>
            </w:pP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Case Owner fills out a specialised type of request for an insurance record (U001CB) SED by entering the required information;</w:t>
            </w: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Case Owner sends the U001CB SED to the counterparty;</w:t>
            </w: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Counterparty receives the U001CB SED;</w:t>
            </w: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Counterparty replies to the U001CB by filling out a</w:t>
            </w:r>
            <w:r w:rsidR="00DA338F">
              <w:rPr>
                <w:rFonts w:ascii="Verdana" w:hAnsi="Verdana" w:cs="Calibri"/>
                <w:color w:val="000000"/>
                <w:szCs w:val="20"/>
              </w:rPr>
              <w:t>n</w:t>
            </w:r>
            <w:r w:rsidRPr="004005CD">
              <w:rPr>
                <w:rFonts w:ascii="Verdana" w:hAnsi="Verdana" w:cs="Calibri"/>
                <w:color w:val="000000"/>
                <w:szCs w:val="20"/>
              </w:rPr>
              <w:t xml:space="preserve"> Insurance Record (U017) SED by providing the relevant insurance</w:t>
            </w:r>
            <w:r w:rsidR="008B19F0">
              <w:rPr>
                <w:rFonts w:ascii="Verdana" w:hAnsi="Verdana" w:cs="Calibri"/>
                <w:color w:val="000000"/>
                <w:szCs w:val="20"/>
              </w:rPr>
              <w:t xml:space="preserve"> record information</w:t>
            </w:r>
            <w:r w:rsidRPr="004005CD">
              <w:rPr>
                <w:rFonts w:ascii="Verdana" w:hAnsi="Verdana" w:cs="Calibri"/>
                <w:color w:val="000000"/>
                <w:szCs w:val="20"/>
              </w:rPr>
              <w:t xml:space="preserve"> in their Member State;</w:t>
            </w: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Counterparty sends the U017 to the Case Owner;</w:t>
            </w: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case owner receives the U017;</w:t>
            </w:r>
          </w:p>
          <w:p w:rsidR="002F3204" w:rsidRPr="004005CD" w:rsidRDefault="002F3204" w:rsidP="00656F04">
            <w:pPr>
              <w:numPr>
                <w:ilvl w:val="0"/>
                <w:numId w:val="36"/>
              </w:numPr>
              <w:jc w:val="left"/>
              <w:rPr>
                <w:rFonts w:ascii="Verdana" w:hAnsi="Verdana" w:cs="Calibri"/>
                <w:color w:val="000000"/>
                <w:szCs w:val="20"/>
              </w:rPr>
            </w:pPr>
            <w:r w:rsidRPr="004005CD">
              <w:rPr>
                <w:rFonts w:ascii="Verdana" w:hAnsi="Verdana" w:cs="Calibri"/>
                <w:color w:val="000000"/>
                <w:szCs w:val="20"/>
              </w:rPr>
              <w:t>[This branch] Ends.</w:t>
            </w:r>
            <w:r w:rsidRPr="004005CD">
              <w:rPr>
                <w:rFonts w:ascii="Verdana" w:hAnsi="Verdana" w:cs="Calibri"/>
                <w:color w:val="000000"/>
                <w:szCs w:val="20"/>
              </w:rPr>
              <w:br/>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39"/>
              </w:numPr>
              <w:ind w:left="2"/>
              <w:jc w:val="left"/>
              <w:rPr>
                <w:rFonts w:ascii="Verdana" w:hAnsi="Verdana" w:cs="Calibri"/>
                <w:b/>
                <w:i/>
                <w:szCs w:val="20"/>
              </w:rPr>
            </w:pPr>
            <w:bookmarkStart w:id="50" w:name="B1"/>
            <w:r>
              <w:rPr>
                <w:rFonts w:ascii="Verdana" w:hAnsi="Verdana" w:cs="Calibri"/>
                <w:b/>
                <w:i/>
                <w:szCs w:val="20"/>
              </w:rPr>
              <w:t>Removed</w:t>
            </w:r>
          </w:p>
          <w:bookmarkEnd w:id="50"/>
          <w:p w:rsidR="002F3204" w:rsidRPr="004005CD" w:rsidRDefault="002F3204" w:rsidP="004D6ECD">
            <w:pPr>
              <w:jc w:val="left"/>
              <w:rPr>
                <w:rFonts w:ascii="Verdana" w:hAnsi="Verdana" w:cs="Calibri"/>
                <w:color w:val="000000"/>
                <w:szCs w:val="20"/>
              </w:rPr>
            </w:pPr>
          </w:p>
        </w:tc>
      </w:tr>
      <w:tr w:rsidR="002F3204" w:rsidRPr="004005CD" w:rsidTr="00FF6C25">
        <w:tblPrEx>
          <w:tblBorders>
            <w:bottom w:val="single" w:sz="12" w:space="0" w:color="auto"/>
          </w:tblBorders>
        </w:tblPrEx>
        <w:trPr>
          <w:trHeight w:val="269"/>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4D6ECD">
            <w:pPr>
              <w:jc w:val="left"/>
              <w:rPr>
                <w:rFonts w:ascii="Verdana" w:hAnsi="Verdana" w:cs="Calibri"/>
                <w:b/>
                <w:i/>
                <w:color w:val="000000"/>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[step </w:t>
            </w:r>
            <w:r>
              <w:rPr>
                <w:rFonts w:ascii="Verdana" w:hAnsi="Verdana" w:cs="Calibri"/>
                <w:b/>
                <w:i/>
                <w:szCs w:val="20"/>
              </w:rPr>
              <w:t>3</w:t>
            </w:r>
            <w:r w:rsidRPr="004005CD">
              <w:rPr>
                <w:rFonts w:ascii="Verdana" w:hAnsi="Verdana" w:cs="Calibri"/>
                <w:b/>
                <w:i/>
                <w:szCs w:val="20"/>
              </w:rPr>
              <w:t>]</w:t>
            </w:r>
            <w:r>
              <w:rPr>
                <w:rFonts w:ascii="Verdana" w:hAnsi="Verdana" w:cs="Calibri"/>
                <w:b/>
                <w:i/>
                <w:szCs w:val="20"/>
              </w:rPr>
              <w:t xml:space="preserve"> or at any moment between [s</w:t>
            </w:r>
            <w:r w:rsidRPr="004005CD">
              <w:rPr>
                <w:rFonts w:ascii="Verdana" w:hAnsi="Verdana" w:cs="Calibri"/>
                <w:b/>
                <w:i/>
                <w:szCs w:val="20"/>
              </w:rPr>
              <w:t xml:space="preserve">tep </w:t>
            </w:r>
            <w:r>
              <w:rPr>
                <w:rFonts w:ascii="Verdana" w:hAnsi="Verdana" w:cs="Calibri"/>
                <w:b/>
                <w:i/>
                <w:szCs w:val="20"/>
              </w:rPr>
              <w:t>7] and [s</w:t>
            </w:r>
            <w:r w:rsidRPr="004005CD">
              <w:rPr>
                <w:rFonts w:ascii="Verdana" w:hAnsi="Verdana" w:cs="Calibri"/>
                <w:b/>
                <w:i/>
                <w:szCs w:val="20"/>
              </w:rPr>
              <w:t>tep 1</w:t>
            </w:r>
            <w:r>
              <w:rPr>
                <w:rFonts w:ascii="Verdana" w:hAnsi="Verdana" w:cs="Calibri"/>
                <w:b/>
                <w:i/>
                <w:szCs w:val="20"/>
              </w:rPr>
              <w:t>1</w:t>
            </w:r>
            <w:r w:rsidRPr="004005CD">
              <w:rPr>
                <w:rFonts w:ascii="Verdana" w:hAnsi="Verdana" w:cs="Calibri"/>
                <w:b/>
                <w:i/>
                <w:szCs w:val="20"/>
              </w:rPr>
              <w:t xml:space="preserve">] </w:t>
            </w:r>
            <w:r>
              <w:rPr>
                <w:rFonts w:ascii="Verdana" w:hAnsi="Verdana" w:cs="Calibri"/>
                <w:b/>
                <w:i/>
                <w:szCs w:val="20"/>
              </w:rPr>
              <w:t>or between [branch 1 step 3] and [s</w:t>
            </w:r>
            <w:r w:rsidRPr="004005CD">
              <w:rPr>
                <w:rFonts w:ascii="Verdana" w:hAnsi="Verdana" w:cs="Calibri"/>
                <w:b/>
                <w:i/>
                <w:szCs w:val="20"/>
              </w:rPr>
              <w:t>tep 1</w:t>
            </w:r>
            <w:r>
              <w:rPr>
                <w:rFonts w:ascii="Verdana" w:hAnsi="Verdana" w:cs="Calibri"/>
                <w:b/>
                <w:i/>
                <w:szCs w:val="20"/>
              </w:rPr>
              <w:t>1</w:t>
            </w:r>
            <w:r w:rsidRPr="004005CD">
              <w:rPr>
                <w:rFonts w:ascii="Verdana" w:hAnsi="Verdana" w:cs="Calibri"/>
                <w:b/>
                <w:i/>
                <w:szCs w:val="20"/>
              </w:rPr>
              <w:t xml:space="preserve">] </w:t>
            </w:r>
            <w:r>
              <w:rPr>
                <w:rFonts w:ascii="Verdana" w:hAnsi="Verdana" w:cs="Calibri"/>
                <w:b/>
                <w:i/>
                <w:szCs w:val="20"/>
              </w:rPr>
              <w:t>or between [branch 7 step 3] and [s</w:t>
            </w:r>
            <w:r w:rsidRPr="004005CD">
              <w:rPr>
                <w:rFonts w:ascii="Verdana" w:hAnsi="Verdana" w:cs="Calibri"/>
                <w:b/>
                <w:i/>
                <w:szCs w:val="20"/>
              </w:rPr>
              <w:t>tep 1</w:t>
            </w:r>
            <w:r>
              <w:rPr>
                <w:rFonts w:ascii="Verdana" w:hAnsi="Verdana" w:cs="Calibri"/>
                <w:b/>
                <w:i/>
                <w:szCs w:val="20"/>
              </w:rPr>
              <w:t>1</w:t>
            </w:r>
            <w:r w:rsidRPr="004005CD">
              <w:rPr>
                <w:rFonts w:ascii="Verdana" w:hAnsi="Verdana" w:cs="Calibri"/>
                <w:b/>
                <w:i/>
                <w:szCs w:val="20"/>
              </w:rPr>
              <w:t>]</w:t>
            </w:r>
            <w:r>
              <w:rPr>
                <w:rFonts w:ascii="Verdana" w:hAnsi="Verdana" w:cs="Calibri"/>
                <w:b/>
                <w:i/>
                <w:szCs w:val="20"/>
              </w:rPr>
              <w:t xml:space="preserve">, </w:t>
            </w:r>
            <w:r w:rsidRPr="004005CD">
              <w:rPr>
                <w:rFonts w:ascii="Verdana" w:hAnsi="Verdana" w:cs="Calibri"/>
                <w:b/>
                <w:i/>
                <w:szCs w:val="20"/>
              </w:rPr>
              <w:t>the</w:t>
            </w:r>
            <w:r>
              <w:rPr>
                <w:rFonts w:ascii="Verdana" w:hAnsi="Verdana" w:cs="Calibri"/>
                <w:b/>
                <w:i/>
                <w:szCs w:val="20"/>
              </w:rPr>
              <w:t xml:space="preserve"> Case Owner requires</w:t>
            </w:r>
            <w:r w:rsidRPr="004005CD">
              <w:rPr>
                <w:rFonts w:ascii="Verdana" w:hAnsi="Verdana" w:cs="Calibri"/>
                <w:b/>
                <w:i/>
                <w:szCs w:val="20"/>
              </w:rPr>
              <w:t xml:space="preserve"> additional information on the petitioner's salary</w:t>
            </w:r>
            <w:r>
              <w:rPr>
                <w:rFonts w:ascii="Verdana" w:hAnsi="Verdana" w:cs="Calibri"/>
                <w:b/>
                <w:i/>
                <w:szCs w:val="20"/>
              </w:rPr>
              <w:t xml:space="preserve"> </w:t>
            </w:r>
          </w:p>
          <w:p w:rsidR="002F3204" w:rsidRPr="004005CD" w:rsidRDefault="002F3204" w:rsidP="005012BA">
            <w:pPr>
              <w:jc w:val="left"/>
              <w:rPr>
                <w:rFonts w:ascii="Verdana" w:hAnsi="Verdana" w:cs="Calibri"/>
                <w:color w:val="000000"/>
                <w:szCs w:val="20"/>
              </w:rPr>
            </w:pP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Case Owner fills out a request for more information related to the salary of the petitioner (U003) SED;</w:t>
            </w: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Case Owner sends the U003 SED to the Counterparty;</w:t>
            </w: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Counterparty receives the U003;</w:t>
            </w: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Counterparty fills out an Salary Information (U004) SED providing the information about the petitioners Salary;</w:t>
            </w: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Counterparty sends the U004 SED;</w:t>
            </w: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Case Owner receives the U004 SED;</w:t>
            </w:r>
          </w:p>
          <w:p w:rsidR="002F3204" w:rsidRPr="004005CD" w:rsidRDefault="002F3204" w:rsidP="00656F04">
            <w:pPr>
              <w:numPr>
                <w:ilvl w:val="0"/>
                <w:numId w:val="40"/>
              </w:numPr>
              <w:jc w:val="left"/>
              <w:rPr>
                <w:rFonts w:ascii="Verdana" w:hAnsi="Verdana" w:cs="Calibri"/>
                <w:b/>
                <w:i/>
                <w:color w:val="000000"/>
                <w:szCs w:val="20"/>
              </w:rPr>
            </w:pPr>
            <w:r w:rsidRPr="004005CD">
              <w:rPr>
                <w:rFonts w:ascii="Verdana" w:hAnsi="Verdana" w:cs="Calibri"/>
                <w:color w:val="000000"/>
                <w:szCs w:val="20"/>
              </w:rPr>
              <w:t>[This branch] Ends.</w:t>
            </w:r>
            <w:r w:rsidRPr="004005CD">
              <w:rPr>
                <w:rFonts w:ascii="Verdana" w:hAnsi="Verdana" w:cs="Calibri"/>
                <w:color w:val="000000"/>
                <w:szCs w:val="20"/>
              </w:rPr>
              <w:br/>
            </w:r>
          </w:p>
        </w:tc>
      </w:tr>
      <w:tr w:rsidR="002F3204" w:rsidRPr="004005CD" w:rsidTr="00A15163">
        <w:tblPrEx>
          <w:tblBorders>
            <w:bottom w:val="single" w:sz="12" w:space="0" w:color="auto"/>
          </w:tblBorders>
        </w:tblPrEx>
        <w:trPr>
          <w:trHeight w:val="269"/>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CC784B">
            <w:pPr>
              <w:jc w:val="left"/>
              <w:rPr>
                <w:rFonts w:ascii="Verdana" w:hAnsi="Verdana" w:cs="Calibri"/>
                <w:i/>
                <w:color w:val="000000"/>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CC784B">
            <w:pPr>
              <w:jc w:val="left"/>
              <w:rPr>
                <w:rFonts w:ascii="Verdana" w:hAnsi="Verdana" w:cs="Calibri"/>
                <w:b/>
                <w:i/>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jc w:val="left"/>
              <w:rPr>
                <w:rFonts w:ascii="Verdana" w:hAnsi="Verdana" w:cs="Calibri"/>
                <w:b/>
                <w:i/>
                <w:szCs w:val="20"/>
              </w:rPr>
            </w:pPr>
            <w:r w:rsidRPr="004005CD">
              <w:rPr>
                <w:rFonts w:ascii="Verdana" w:hAnsi="Verdana" w:cs="Calibri"/>
                <w:b/>
                <w:i/>
                <w:szCs w:val="20"/>
              </w:rPr>
              <w:t xml:space="preserve"> at [step </w:t>
            </w:r>
            <w:r>
              <w:rPr>
                <w:rFonts w:ascii="Verdana" w:hAnsi="Verdana" w:cs="Calibri"/>
                <w:b/>
                <w:i/>
                <w:szCs w:val="20"/>
              </w:rPr>
              <w:t>3</w:t>
            </w:r>
            <w:r w:rsidRPr="004005CD">
              <w:rPr>
                <w:rFonts w:ascii="Verdana" w:hAnsi="Verdana" w:cs="Calibri"/>
                <w:b/>
                <w:i/>
                <w:szCs w:val="20"/>
              </w:rPr>
              <w:t>]</w:t>
            </w:r>
            <w:r w:rsidRPr="00923E4B">
              <w:rPr>
                <w:rFonts w:ascii="Verdana" w:hAnsi="Verdana"/>
                <w:b/>
                <w:i/>
                <w:szCs w:val="20"/>
              </w:rPr>
              <w:t xml:space="preserve"> or </w:t>
            </w:r>
            <w:r w:rsidRPr="004005CD">
              <w:rPr>
                <w:rFonts w:ascii="Verdana" w:hAnsi="Verdana" w:cs="Calibri"/>
                <w:b/>
                <w:i/>
                <w:szCs w:val="20"/>
              </w:rPr>
              <w:t xml:space="preserve">at any moment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xml:space="preserve">] </w:t>
            </w:r>
            <w:r>
              <w:rPr>
                <w:rFonts w:ascii="Verdana" w:hAnsi="Verdana" w:cs="Calibri"/>
                <w:b/>
                <w:i/>
                <w:szCs w:val="20"/>
              </w:rPr>
              <w:t>or between [branch 1 step 3] and [s</w:t>
            </w:r>
            <w:r w:rsidRPr="004005CD">
              <w:rPr>
                <w:rFonts w:ascii="Verdana" w:hAnsi="Verdana" w:cs="Calibri"/>
                <w:b/>
                <w:i/>
                <w:szCs w:val="20"/>
              </w:rPr>
              <w:t>tep 1</w:t>
            </w:r>
            <w:r>
              <w:rPr>
                <w:rFonts w:ascii="Verdana" w:hAnsi="Verdana" w:cs="Calibri"/>
                <w:b/>
                <w:i/>
                <w:szCs w:val="20"/>
              </w:rPr>
              <w:t>1</w:t>
            </w:r>
            <w:r w:rsidRPr="004005CD">
              <w:rPr>
                <w:rFonts w:ascii="Verdana" w:hAnsi="Verdana" w:cs="Calibri"/>
                <w:b/>
                <w:i/>
                <w:szCs w:val="20"/>
              </w:rPr>
              <w:t xml:space="preserve">] </w:t>
            </w:r>
            <w:r>
              <w:rPr>
                <w:rFonts w:ascii="Verdana" w:hAnsi="Verdana" w:cs="Calibri"/>
                <w:b/>
                <w:i/>
                <w:szCs w:val="20"/>
              </w:rPr>
              <w:t xml:space="preserve"> or between [branch 4 step 3] and [s</w:t>
            </w:r>
            <w:r w:rsidRPr="004005CD">
              <w:rPr>
                <w:rFonts w:ascii="Verdana" w:hAnsi="Verdana" w:cs="Calibri"/>
                <w:b/>
                <w:i/>
                <w:szCs w:val="20"/>
              </w:rPr>
              <w:t>tep 1</w:t>
            </w:r>
            <w:r>
              <w:rPr>
                <w:rFonts w:ascii="Verdana" w:hAnsi="Verdana" w:cs="Calibri"/>
                <w:b/>
                <w:i/>
                <w:szCs w:val="20"/>
              </w:rPr>
              <w:t>1</w:t>
            </w:r>
            <w:r w:rsidRPr="004005CD">
              <w:rPr>
                <w:rFonts w:ascii="Verdana" w:hAnsi="Verdana" w:cs="Calibri"/>
                <w:b/>
                <w:i/>
                <w:szCs w:val="20"/>
              </w:rPr>
              <w:t xml:space="preserve">] </w:t>
            </w:r>
            <w:r w:rsidR="00DA338F">
              <w:rPr>
                <w:rFonts w:ascii="Verdana" w:hAnsi="Verdana" w:cs="Calibri"/>
                <w:b/>
                <w:i/>
                <w:szCs w:val="20"/>
              </w:rPr>
              <w:t>in case</w:t>
            </w:r>
            <w:r>
              <w:rPr>
                <w:rFonts w:ascii="Verdana" w:hAnsi="Verdana" w:cs="Calibri"/>
                <w:b/>
                <w:i/>
                <w:szCs w:val="20"/>
              </w:rPr>
              <w:t xml:space="preserve"> </w:t>
            </w:r>
            <w:r w:rsidR="00DA338F">
              <w:rPr>
                <w:rFonts w:ascii="Verdana" w:hAnsi="Verdana" w:cs="Calibri"/>
                <w:b/>
                <w:i/>
                <w:szCs w:val="20"/>
              </w:rPr>
              <w:t xml:space="preserve"> </w:t>
            </w:r>
            <w:r w:rsidRPr="004005CD">
              <w:rPr>
                <w:rFonts w:ascii="Verdana" w:hAnsi="Verdana" w:cs="Calibri"/>
                <w:b/>
                <w:i/>
                <w:szCs w:val="20"/>
              </w:rPr>
              <w:t>calculation of benefit vary with number of family members, therefore additional information on the petitioner's family is required</w:t>
            </w:r>
          </w:p>
          <w:p w:rsidR="002F3204" w:rsidRPr="004005CD" w:rsidRDefault="002F3204" w:rsidP="005012BA">
            <w:pPr>
              <w:jc w:val="left"/>
              <w:rPr>
                <w:rFonts w:ascii="Verdana" w:hAnsi="Verdana" w:cs="Calibri"/>
                <w:color w:val="000000"/>
                <w:szCs w:val="20"/>
              </w:rPr>
            </w:pP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Case Owner fills out a request for information related to the family of the petitioner (U005) SED;</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Case Owner sends the U005 SED to the Counterparty;</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Counterparty receives the U005 SED;</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Counterparty fills out a Family Information (U006) SED by providing information about the petitioners Family;</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Counterparty sends the U006 SED to the Case Owner;</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Case Owner receives the U006 SED;</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[This branch] Ends.</w:t>
            </w:r>
          </w:p>
          <w:p w:rsidR="002F3204" w:rsidRPr="004005CD" w:rsidRDefault="002F3204" w:rsidP="005012BA">
            <w:pPr>
              <w:ind w:left="720"/>
              <w:jc w:val="left"/>
              <w:rPr>
                <w:rFonts w:ascii="Verdana" w:hAnsi="Verdana" w:cs="Calibri"/>
                <w:color w:val="000000"/>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shd w:val="clear" w:color="auto" w:fill="A6A6A6"/>
          </w:tcPr>
          <w:p w:rsidR="002F3204" w:rsidRPr="004005CD" w:rsidRDefault="002F3204" w:rsidP="005012BA">
            <w:pPr>
              <w:jc w:val="left"/>
              <w:rPr>
                <w:rFonts w:ascii="Verdana" w:hAnsi="Verdana" w:cs="Calibri"/>
                <w:b/>
                <w:i/>
                <w:color w:val="000000"/>
                <w:szCs w:val="20"/>
              </w:rPr>
            </w:pPr>
            <w:r w:rsidRPr="004005CD">
              <w:rPr>
                <w:rFonts w:ascii="Verdana" w:hAnsi="Verdana" w:cs="Calibri"/>
                <w:b/>
                <w:i/>
                <w:szCs w:val="20"/>
                <w:u w:val="single"/>
              </w:rPr>
              <w:t>The Following Branches Determine the use of Horizontally Defined Sub Processes within this Business Process</w:t>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xml:space="preserve">] </w:t>
            </w:r>
            <w:r>
              <w:rPr>
                <w:rFonts w:ascii="Verdana" w:hAnsi="Verdana" w:cs="Calibri"/>
                <w:b/>
                <w:i/>
                <w:szCs w:val="20"/>
              </w:rPr>
              <w:t xml:space="preserve">or between [branches 1 to 7 from step 3] and [branches 1 to 7 to step 7] </w:t>
            </w:r>
            <w:r w:rsidRPr="004005CD">
              <w:rPr>
                <w:rFonts w:ascii="Verdana" w:hAnsi="Verdana" w:cs="Calibri"/>
                <w:b/>
                <w:i/>
                <w:szCs w:val="20"/>
              </w:rPr>
              <w:t xml:space="preserve">any Participant may optionally choose to request </w:t>
            </w:r>
            <w:proofErr w:type="spellStart"/>
            <w:r w:rsidRPr="004005CD">
              <w:rPr>
                <w:rFonts w:ascii="Verdana" w:hAnsi="Verdana" w:cs="Calibri"/>
                <w:b/>
                <w:i/>
                <w:szCs w:val="20"/>
              </w:rPr>
              <w:t>AdHoc</w:t>
            </w:r>
            <w:proofErr w:type="spellEnd"/>
            <w:r w:rsidRPr="004005CD">
              <w:rPr>
                <w:rFonts w:ascii="Verdana" w:hAnsi="Verdana" w:cs="Calibri"/>
                <w:b/>
                <w:i/>
                <w:szCs w:val="20"/>
              </w:rPr>
              <w:t xml:space="preserve"> Information from another participant.</w:t>
            </w:r>
          </w:p>
          <w:p w:rsidR="002F3204" w:rsidRPr="004005CD" w:rsidRDefault="002F3204" w:rsidP="005012BA">
            <w:pPr>
              <w:jc w:val="left"/>
              <w:rPr>
                <w:rFonts w:ascii="Verdana" w:hAnsi="Verdana" w:cs="Calibri"/>
                <w:b/>
                <w:i/>
                <w:szCs w:val="20"/>
              </w:rPr>
            </w:pPr>
          </w:p>
          <w:p w:rsidR="002F3204" w:rsidRPr="004005CD" w:rsidRDefault="002F3204" w:rsidP="001B597A">
            <w:pPr>
              <w:pStyle w:val="Hints"/>
              <w:numPr>
                <w:ilvl w:val="0"/>
                <w:numId w:val="23"/>
              </w:numPr>
              <w:rPr>
                <w:rFonts w:ascii="Verdana" w:hAnsi="Verdana" w:cs="Calibri"/>
                <w:color w:val="auto"/>
                <w:lang w:val="en-GB"/>
              </w:rPr>
            </w:pPr>
            <w:r w:rsidRPr="004005CD">
              <w:rPr>
                <w:rFonts w:ascii="Verdana" w:hAnsi="Verdana" w:cs="Calibri"/>
                <w:color w:val="auto"/>
                <w:lang w:val="en-GB"/>
              </w:rPr>
              <w:t xml:space="preserve">The participant executes business use case </w:t>
            </w:r>
            <w:r w:rsidRPr="004005CD">
              <w:rPr>
                <w:rFonts w:ascii="Verdana" w:hAnsi="Verdana" w:cs="Calibri"/>
                <w:b/>
                <w:i/>
                <w:color w:val="auto"/>
                <w:lang w:val="en-GB"/>
              </w:rPr>
              <w:t>H_BUC_01_SubProcess</w:t>
            </w:r>
            <w:r>
              <w:rPr>
                <w:rFonts w:ascii="Verdana" w:hAnsi="Verdana" w:cs="Calibri"/>
                <w:b/>
                <w:i/>
                <w:color w:val="auto"/>
                <w:lang w:val="en-GB"/>
              </w:rPr>
              <w:t xml:space="preserve"> – </w:t>
            </w:r>
            <w:proofErr w:type="spellStart"/>
            <w:r>
              <w:rPr>
                <w:rFonts w:ascii="Verdana" w:hAnsi="Verdana" w:cs="Calibri"/>
                <w:b/>
                <w:i/>
                <w:color w:val="auto"/>
                <w:lang w:val="en-GB"/>
              </w:rPr>
              <w:t>Adh</w:t>
            </w:r>
            <w:r w:rsidRPr="004005CD">
              <w:rPr>
                <w:rFonts w:ascii="Verdana" w:hAnsi="Verdana" w:cs="Calibri"/>
                <w:b/>
                <w:i/>
                <w:color w:val="auto"/>
                <w:lang w:val="en-GB"/>
              </w:rPr>
              <w:t>oc</w:t>
            </w:r>
            <w:proofErr w:type="spellEnd"/>
            <w:r w:rsidRPr="004005CD">
              <w:rPr>
                <w:rFonts w:ascii="Verdana" w:hAnsi="Verdana" w:cs="Calibri"/>
                <w:b/>
                <w:i/>
                <w:color w:val="auto"/>
                <w:lang w:val="en-GB"/>
              </w:rPr>
              <w:t xml:space="preserve"> Exchange of Info</w:t>
            </w:r>
            <w:r w:rsidRPr="004005CD">
              <w:rPr>
                <w:rFonts w:ascii="Verdana" w:hAnsi="Verdana" w:cs="Calibri"/>
                <w:color w:val="auto"/>
                <w:lang w:val="en-GB"/>
              </w:rPr>
              <w:t>;</w:t>
            </w:r>
          </w:p>
          <w:p w:rsidR="002F3204" w:rsidRPr="004005CD" w:rsidRDefault="002F3204" w:rsidP="001B597A">
            <w:pPr>
              <w:pStyle w:val="Hints"/>
              <w:numPr>
                <w:ilvl w:val="0"/>
                <w:numId w:val="23"/>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72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Removed </w:t>
            </w:r>
          </w:p>
          <w:p w:rsidR="002F3204" w:rsidRPr="004005CD" w:rsidRDefault="002F3204" w:rsidP="00CB5148">
            <w:pPr>
              <w:pStyle w:val="Hints"/>
              <w:ind w:left="72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5012BA">
            <w:pPr>
              <w:numPr>
                <w:ilvl w:val="0"/>
                <w:numId w:val="69"/>
              </w:numPr>
              <w:ind w:left="2"/>
              <w:jc w:val="left"/>
              <w:rPr>
                <w:rFonts w:ascii="Verdana" w:hAnsi="Verdana" w:cs="Calibri"/>
                <w:b/>
                <w:i/>
                <w:szCs w:val="20"/>
              </w:rPr>
            </w:pPr>
            <w:r w:rsidRPr="004005CD">
              <w:rPr>
                <w:rFonts w:ascii="Verdana" w:hAnsi="Verdana" w:cs="Calibri"/>
                <w:b/>
                <w:i/>
                <w:szCs w:val="20"/>
              </w:rPr>
              <w:t xml:space="preserve">Removed </w:t>
            </w:r>
          </w:p>
          <w:p w:rsidR="002F3204" w:rsidRPr="004005CD" w:rsidRDefault="002F3204" w:rsidP="00CB5148">
            <w:pPr>
              <w:pStyle w:val="Hints"/>
              <w:ind w:left="72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Removed </w:t>
            </w:r>
          </w:p>
          <w:p w:rsidR="002F3204" w:rsidRPr="004005CD" w:rsidRDefault="002F3204" w:rsidP="00CB5148">
            <w:pPr>
              <w:pStyle w:val="Hints"/>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Removed </w:t>
            </w:r>
          </w:p>
          <w:p w:rsidR="002F3204" w:rsidRPr="004005CD" w:rsidRDefault="002F3204" w:rsidP="00CB5148">
            <w:pPr>
              <w:pStyle w:val="Hints"/>
              <w:rPr>
                <w:rFonts w:ascii="Verdana" w:hAnsi="Verdana" w:cs="Calibri"/>
                <w: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8954BC">
            <w:pPr>
              <w:numPr>
                <w:ilvl w:val="0"/>
                <w:numId w:val="69"/>
              </w:numPr>
              <w:ind w:left="2"/>
              <w:jc w:val="left"/>
              <w:rPr>
                <w:rFonts w:ascii="Verdana" w:hAnsi="Verdana" w:cs="Calibri"/>
                <w:b/>
                <w:i/>
                <w:szCs w:val="20"/>
              </w:rPr>
            </w:pPr>
            <w:r w:rsidRPr="004005CD">
              <w:rPr>
                <w:rFonts w:ascii="Verdana" w:hAnsi="Verdana" w:cs="Calibri"/>
                <w:b/>
                <w:i/>
                <w:szCs w:val="20"/>
              </w:rPr>
              <w:t>Removed</w:t>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8954BC">
            <w:pPr>
              <w:numPr>
                <w:ilvl w:val="0"/>
                <w:numId w:val="69"/>
              </w:numPr>
              <w:ind w:left="2"/>
              <w:jc w:val="left"/>
              <w:rPr>
                <w:rFonts w:ascii="Verdana" w:hAnsi="Verdana" w:cs="Calibri"/>
                <w:b/>
                <w:i/>
                <w:szCs w:val="20"/>
              </w:rPr>
            </w:pPr>
            <w:r w:rsidRPr="004005CD">
              <w:rPr>
                <w:rFonts w:ascii="Verdana" w:hAnsi="Verdana" w:cs="Calibri"/>
                <w:b/>
                <w:i/>
                <w:szCs w:val="20"/>
              </w:rPr>
              <w:t>Removed</w:t>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8954BC">
            <w:pPr>
              <w:numPr>
                <w:ilvl w:val="0"/>
                <w:numId w:val="69"/>
              </w:numPr>
              <w:ind w:left="2"/>
              <w:jc w:val="left"/>
              <w:rPr>
                <w:rFonts w:ascii="Verdana" w:hAnsi="Verdana" w:cs="Calibri"/>
                <w:b/>
                <w:i/>
                <w:szCs w:val="20"/>
              </w:rPr>
            </w:pPr>
            <w:r w:rsidRPr="004005CD">
              <w:rPr>
                <w:rFonts w:ascii="Verdana" w:hAnsi="Verdana" w:cs="Calibri"/>
                <w:b/>
                <w:i/>
                <w:szCs w:val="20"/>
              </w:rPr>
              <w:t>Removed</w:t>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shd w:val="clear" w:color="auto" w:fill="A6A6A6"/>
          </w:tcPr>
          <w:p w:rsidR="002F3204" w:rsidRPr="004005CD" w:rsidRDefault="002F3204" w:rsidP="005012BA">
            <w:pPr>
              <w:jc w:val="left"/>
              <w:rPr>
                <w:rFonts w:ascii="Verdana" w:hAnsi="Verdana" w:cs="Calibri"/>
                <w:b/>
                <w:i/>
                <w:color w:val="000000"/>
                <w:szCs w:val="20"/>
              </w:rPr>
            </w:pPr>
            <w:r w:rsidRPr="004005CD">
              <w:rPr>
                <w:rFonts w:ascii="Verdana" w:hAnsi="Verdana" w:cs="Calibri"/>
                <w:b/>
                <w:i/>
                <w:szCs w:val="20"/>
                <w:u w:val="single"/>
              </w:rPr>
              <w:t xml:space="preserve">The Following Branches Determine the use of Administrative </w:t>
            </w:r>
            <w:proofErr w:type="spellStart"/>
            <w:r w:rsidRPr="004005CD">
              <w:rPr>
                <w:rFonts w:ascii="Verdana" w:hAnsi="Verdana" w:cs="Calibri"/>
                <w:b/>
                <w:i/>
                <w:szCs w:val="20"/>
                <w:u w:val="single"/>
              </w:rPr>
              <w:t>SubProcesses</w:t>
            </w:r>
            <w:proofErr w:type="spellEnd"/>
            <w:r w:rsidRPr="004005CD">
              <w:rPr>
                <w:rFonts w:ascii="Verdana" w:hAnsi="Verdana" w:cs="Calibri"/>
                <w:b/>
                <w:i/>
                <w:szCs w:val="20"/>
                <w:u w:val="single"/>
              </w:rPr>
              <w:t xml:space="preserve"> within this Business Process</w:t>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or in case a branch is invoked as soon as an SED has been sent by the Case Owner, the Case Owner may choose to Forward this Business Process to another Competent Institution within their MS who assumes responsibility for handling it</w:t>
            </w:r>
          </w:p>
          <w:p w:rsidR="002F3204" w:rsidRPr="004005CD" w:rsidRDefault="002F3204" w:rsidP="005012BA">
            <w:pPr>
              <w:pStyle w:val="Hints"/>
              <w:rPr>
                <w:rFonts w:ascii="Verdana" w:hAnsi="Verdana" w:cs="Calibri"/>
                <w:i/>
                <w:color w:val="auto"/>
                <w:lang w:val="en-GB"/>
              </w:rPr>
            </w:pPr>
          </w:p>
          <w:p w:rsidR="002F3204" w:rsidRPr="004005CD" w:rsidRDefault="002F3204" w:rsidP="001B597A">
            <w:pPr>
              <w:pStyle w:val="Hints"/>
              <w:numPr>
                <w:ilvl w:val="0"/>
                <w:numId w:val="30"/>
              </w:numPr>
              <w:rPr>
                <w:rFonts w:ascii="Verdana" w:hAnsi="Verdana" w:cs="Calibri"/>
                <w:i/>
                <w:color w:val="auto"/>
                <w:lang w:val="en-GB"/>
              </w:rPr>
            </w:pPr>
            <w:r w:rsidRPr="004005CD">
              <w:rPr>
                <w:rFonts w:ascii="Verdana" w:hAnsi="Verdana" w:cs="Calibri"/>
                <w:color w:val="auto"/>
                <w:lang w:val="en-GB"/>
              </w:rPr>
              <w:lastRenderedPageBreak/>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AD_BUC_05_SubProcess – Forward Case;</w:t>
            </w:r>
          </w:p>
          <w:p w:rsidR="002F3204" w:rsidRPr="004005CD" w:rsidRDefault="002F3204" w:rsidP="001B597A">
            <w:pPr>
              <w:pStyle w:val="Hints"/>
              <w:numPr>
                <w:ilvl w:val="0"/>
                <w:numId w:val="30"/>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72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xml:space="preserve">], or in case a branch is invoked as soon as an SED has been </w:t>
            </w:r>
            <w:r w:rsidR="00B130BD">
              <w:rPr>
                <w:rFonts w:ascii="Verdana" w:hAnsi="Verdana" w:cs="Calibri"/>
                <w:b/>
                <w:i/>
                <w:szCs w:val="20"/>
              </w:rPr>
              <w:t>received</w:t>
            </w:r>
            <w:r w:rsidR="00B130BD" w:rsidRPr="004005CD">
              <w:rPr>
                <w:rFonts w:ascii="Verdana" w:hAnsi="Verdana" w:cs="Calibri"/>
                <w:b/>
                <w:i/>
                <w:szCs w:val="20"/>
              </w:rPr>
              <w:t xml:space="preserve"> </w:t>
            </w:r>
            <w:r w:rsidRPr="004005CD">
              <w:rPr>
                <w:rFonts w:ascii="Verdana" w:hAnsi="Verdana" w:cs="Calibri"/>
                <w:b/>
                <w:i/>
                <w:szCs w:val="20"/>
              </w:rPr>
              <w:t>by the Counterparty, the Counterparty may choose to Forward this Business Process to another Competent Institution within their MS who assumes responsibility for handling it</w:t>
            </w:r>
          </w:p>
          <w:p w:rsidR="002F3204" w:rsidRPr="004005CD" w:rsidRDefault="002F3204" w:rsidP="005012BA">
            <w:pPr>
              <w:pStyle w:val="Hints"/>
              <w:rPr>
                <w:rFonts w:ascii="Verdana" w:hAnsi="Verdana" w:cs="Calibri"/>
                <w:i/>
                <w:color w:val="auto"/>
                <w:lang w:val="en-GB"/>
              </w:rPr>
            </w:pPr>
          </w:p>
          <w:p w:rsidR="002F3204" w:rsidRPr="004005CD" w:rsidRDefault="002F3204" w:rsidP="001B597A">
            <w:pPr>
              <w:pStyle w:val="Hints"/>
              <w:numPr>
                <w:ilvl w:val="0"/>
                <w:numId w:val="44"/>
              </w:numPr>
              <w:rPr>
                <w:rFonts w:ascii="Verdana" w:hAnsi="Verdana" w:cs="Calibri"/>
                <w:i/>
                <w:color w:val="auto"/>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AD_BUC_05_SubProcess – Forward Case;</w:t>
            </w:r>
          </w:p>
          <w:p w:rsidR="002F3204" w:rsidRPr="004005CD" w:rsidRDefault="002F3204" w:rsidP="001B597A">
            <w:pPr>
              <w:pStyle w:val="Hints"/>
              <w:numPr>
                <w:ilvl w:val="0"/>
                <w:numId w:val="44"/>
              </w:numPr>
              <w:rPr>
                <w:rFonts w:ascii="Verdana" w:hAnsi="Verdana" w:cs="Calibri"/>
                <w:i/>
                <w:color w:val="auto"/>
                <w:lang w:val="en-GB"/>
              </w:rPr>
            </w:pPr>
            <w:r w:rsidRPr="004005CD">
              <w:rPr>
                <w:rFonts w:ascii="Verdana" w:hAnsi="Verdana" w:cs="Calibri"/>
                <w:color w:val="auto"/>
                <w:lang w:val="en-GB"/>
              </w:rPr>
              <w:t>[This Branch] Ends.</w:t>
            </w:r>
          </w:p>
          <w:p w:rsidR="002F3204" w:rsidRPr="004005CD" w:rsidRDefault="002F3204" w:rsidP="00336771">
            <w:pPr>
              <w:pStyle w:val="Hints"/>
              <w:rPr>
                <w:rFonts w:ascii="Verdana" w:hAnsi="Verdana" w:cs="Calibri"/>
                <w: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the Case Owner may choose to advise all recipients of their U001 that it is Invalid under Art 5 of 987/09</w:t>
            </w:r>
          </w:p>
          <w:p w:rsidR="002F3204" w:rsidRPr="004005CD" w:rsidRDefault="002F3204" w:rsidP="005012BA">
            <w:pPr>
              <w:pStyle w:val="Hints"/>
              <w:rPr>
                <w:rFonts w:ascii="Verdana" w:hAnsi="Verdana" w:cs="Calibri"/>
                <w:i/>
                <w:color w:val="auto"/>
                <w:lang w:val="en-GB"/>
              </w:rPr>
            </w:pPr>
          </w:p>
          <w:p w:rsidR="002F3204" w:rsidRPr="004005CD" w:rsidRDefault="002F3204" w:rsidP="001B597A">
            <w:pPr>
              <w:pStyle w:val="Hints"/>
              <w:numPr>
                <w:ilvl w:val="0"/>
                <w:numId w:val="31"/>
              </w:numPr>
              <w:rPr>
                <w:rFonts w:ascii="Verdana" w:hAnsi="Verdana" w:cs="Calibri"/>
                <w:i/>
                <w:color w:val="auto"/>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CB53D8">
            <w:pPr>
              <w:pStyle w:val="Hints"/>
              <w:numPr>
                <w:ilvl w:val="0"/>
                <w:numId w:val="31"/>
              </w:numPr>
              <w:rPr>
                <w:rFonts w:ascii="Verdana" w:hAnsi="Verdana" w:cs="Calibri"/>
                <w:color w:val="auto"/>
                <w:lang w:val="en-GB"/>
              </w:rPr>
            </w:pPr>
            <w:r w:rsidRPr="004005CD">
              <w:rPr>
                <w:rFonts w:ascii="Verdana" w:hAnsi="Verdana" w:cs="Calibri"/>
                <w:color w:val="auto"/>
                <w:lang w:val="en-GB"/>
              </w:rPr>
              <w:t>Optionally, the Case Owner fills in a new U001 SED;</w:t>
            </w:r>
          </w:p>
          <w:p w:rsidR="002F3204" w:rsidRPr="004005CD" w:rsidRDefault="002F3204" w:rsidP="00CB53D8">
            <w:pPr>
              <w:pStyle w:val="Hints"/>
              <w:numPr>
                <w:ilvl w:val="0"/>
                <w:numId w:val="31"/>
              </w:numPr>
              <w:rPr>
                <w:rFonts w:ascii="Verdana" w:hAnsi="Verdana" w:cs="Calibri"/>
                <w:color w:val="auto"/>
                <w:lang w:val="en-GB"/>
              </w:rPr>
            </w:pPr>
            <w:r w:rsidRPr="004005CD">
              <w:rPr>
                <w:rFonts w:ascii="Verdana" w:hAnsi="Verdana" w:cs="Calibri"/>
                <w:color w:val="auto"/>
                <w:lang w:val="en-GB"/>
              </w:rPr>
              <w:t>Optionally, the Case Owner sends the U001 SED to the Counterparty;</w:t>
            </w:r>
          </w:p>
          <w:p w:rsidR="002F3204" w:rsidRPr="004005CD" w:rsidRDefault="002F3204" w:rsidP="00CB53D8">
            <w:pPr>
              <w:pStyle w:val="Hints"/>
              <w:numPr>
                <w:ilvl w:val="0"/>
                <w:numId w:val="31"/>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CB53D8">
            <w:pPr>
              <w:numPr>
                <w:ilvl w:val="0"/>
                <w:numId w:val="69"/>
              </w:numPr>
              <w:ind w:left="2"/>
              <w:jc w:val="left"/>
              <w:rPr>
                <w:rFonts w:ascii="Verdana" w:hAnsi="Verdana" w:cs="Calibri"/>
                <w:b/>
                <w:i/>
                <w:szCs w:val="20"/>
              </w:rPr>
            </w:pPr>
            <w:r w:rsidRPr="004005CD">
              <w:rPr>
                <w:rFonts w:ascii="Verdana" w:hAnsi="Verdana" w:cs="Calibri"/>
                <w:b/>
                <w:i/>
                <w:szCs w:val="20"/>
              </w:rPr>
              <w:t>at any step between [Branch 1 step 2] and [step 1</w:t>
            </w:r>
            <w:r>
              <w:rPr>
                <w:rFonts w:ascii="Verdana" w:hAnsi="Verdana" w:cs="Calibri"/>
                <w:b/>
                <w:i/>
                <w:szCs w:val="20"/>
              </w:rPr>
              <w:t>1</w:t>
            </w:r>
            <w:r w:rsidRPr="004005CD">
              <w:rPr>
                <w:rFonts w:ascii="Verdana" w:hAnsi="Verdana" w:cs="Calibri"/>
                <w:b/>
                <w:i/>
                <w:szCs w:val="20"/>
              </w:rPr>
              <w:t>] the Case Owner may choose to advise all recipients of their U001CB that it is Invalid under Art 5 of 987/09</w:t>
            </w:r>
          </w:p>
          <w:p w:rsidR="002F3204" w:rsidRPr="004005CD" w:rsidRDefault="002F3204" w:rsidP="00CB53D8">
            <w:pPr>
              <w:pStyle w:val="Hints"/>
              <w:rPr>
                <w:rFonts w:ascii="Verdana" w:hAnsi="Verdana" w:cs="Calibri"/>
                <w:i/>
                <w:color w:val="auto"/>
                <w:lang w:val="en-GB"/>
              </w:rPr>
            </w:pPr>
          </w:p>
          <w:p w:rsidR="002F3204" w:rsidRPr="004005CD" w:rsidRDefault="002F3204" w:rsidP="00336771">
            <w:pPr>
              <w:pStyle w:val="Hints"/>
              <w:numPr>
                <w:ilvl w:val="0"/>
                <w:numId w:val="78"/>
              </w:numPr>
              <w:rPr>
                <w:rFonts w:ascii="Verdana" w:hAnsi="Verdana" w:cs="Calibri"/>
                <w:i/>
                <w:color w:val="auto"/>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336771">
            <w:pPr>
              <w:pStyle w:val="Hints"/>
              <w:numPr>
                <w:ilvl w:val="0"/>
                <w:numId w:val="78"/>
              </w:numPr>
              <w:rPr>
                <w:rFonts w:ascii="Verdana" w:hAnsi="Verdana" w:cs="Calibri"/>
                <w:color w:val="auto"/>
                <w:lang w:val="en-GB"/>
              </w:rPr>
            </w:pPr>
            <w:r w:rsidRPr="004005CD">
              <w:rPr>
                <w:rFonts w:ascii="Verdana" w:hAnsi="Verdana" w:cs="Calibri"/>
                <w:color w:val="auto"/>
                <w:lang w:val="en-GB"/>
              </w:rPr>
              <w:t>Optionally, the Case Owner fills in a new U001CB SED;</w:t>
            </w:r>
          </w:p>
          <w:p w:rsidR="002F3204" w:rsidRPr="004005CD" w:rsidRDefault="002F3204" w:rsidP="00336771">
            <w:pPr>
              <w:pStyle w:val="Hints"/>
              <w:numPr>
                <w:ilvl w:val="0"/>
                <w:numId w:val="78"/>
              </w:numPr>
              <w:rPr>
                <w:rFonts w:ascii="Verdana" w:hAnsi="Verdana" w:cs="Calibri"/>
                <w:color w:val="auto"/>
                <w:lang w:val="en-GB"/>
              </w:rPr>
            </w:pPr>
            <w:r w:rsidRPr="004005CD">
              <w:rPr>
                <w:rFonts w:ascii="Verdana" w:hAnsi="Verdana" w:cs="Calibri"/>
                <w:color w:val="auto"/>
                <w:lang w:val="en-GB"/>
              </w:rPr>
              <w:t>Optionally, the Case Owner sends the U001CB SED to the Counterparty;</w:t>
            </w:r>
          </w:p>
          <w:p w:rsidR="002F3204" w:rsidRPr="004005CD" w:rsidRDefault="002F3204" w:rsidP="00336771">
            <w:pPr>
              <w:pStyle w:val="Hints"/>
              <w:numPr>
                <w:ilvl w:val="0"/>
                <w:numId w:val="78"/>
              </w:numPr>
              <w:rPr>
                <w:rFonts w:ascii="Verdana" w:hAnsi="Verdana" w:cs="Calibr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336771">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9</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a Counterparty may choose to advise all recipients of their U002 that it is Invalid under Art 5 of 987/09</w:t>
            </w:r>
          </w:p>
          <w:p w:rsidR="002F3204" w:rsidRPr="004005CD" w:rsidRDefault="002F3204" w:rsidP="005012BA">
            <w:pPr>
              <w:pStyle w:val="Hints"/>
              <w:rPr>
                <w:rFonts w:ascii="Verdana" w:hAnsi="Verdana" w:cs="Calibri"/>
                <w:i/>
                <w:color w:val="auto"/>
                <w:lang w:val="en-GB"/>
              </w:rPr>
            </w:pPr>
          </w:p>
          <w:p w:rsidR="002F3204" w:rsidRPr="004005CD" w:rsidRDefault="002F3204" w:rsidP="00CB53D8">
            <w:pPr>
              <w:pStyle w:val="Hints"/>
              <w:numPr>
                <w:ilvl w:val="0"/>
                <w:numId w:val="43"/>
              </w:numPr>
              <w:rPr>
                <w:rFonts w:ascii="Verdana" w:hAnsi="Verdana" w:cs="Calibri"/>
                <w:i/>
                <w:color w:val="auto"/>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CB53D8">
            <w:pPr>
              <w:pStyle w:val="Hints"/>
              <w:numPr>
                <w:ilvl w:val="0"/>
                <w:numId w:val="43"/>
              </w:numPr>
              <w:rPr>
                <w:rFonts w:ascii="Verdana" w:hAnsi="Verdana" w:cs="Calibri"/>
                <w:color w:val="auto"/>
                <w:lang w:val="en-GB"/>
              </w:rPr>
            </w:pPr>
            <w:r w:rsidRPr="004005CD">
              <w:rPr>
                <w:rFonts w:ascii="Verdana" w:hAnsi="Verdana" w:cs="Calibri"/>
                <w:color w:val="auto"/>
                <w:lang w:val="en-GB"/>
              </w:rPr>
              <w:t>Optionally, the Counterparty fills in a new U002 SED;</w:t>
            </w:r>
          </w:p>
          <w:p w:rsidR="002F3204" w:rsidRPr="004005CD" w:rsidRDefault="002F3204" w:rsidP="00CB53D8">
            <w:pPr>
              <w:pStyle w:val="Hints"/>
              <w:numPr>
                <w:ilvl w:val="0"/>
                <w:numId w:val="43"/>
              </w:numPr>
              <w:rPr>
                <w:rFonts w:ascii="Verdana" w:hAnsi="Verdana" w:cs="Calibri"/>
                <w:color w:val="auto"/>
                <w:lang w:val="en-GB"/>
              </w:rPr>
            </w:pPr>
            <w:r w:rsidRPr="004005CD">
              <w:rPr>
                <w:rFonts w:ascii="Verdana" w:hAnsi="Verdana" w:cs="Calibri"/>
                <w:color w:val="auto"/>
                <w:lang w:val="en-GB"/>
              </w:rPr>
              <w:t>Optionally, the Counterparty sends the U002 SED to the Case Owner;</w:t>
            </w:r>
          </w:p>
          <w:p w:rsidR="002F3204" w:rsidRPr="004005CD" w:rsidRDefault="002F3204" w:rsidP="00CB53D8">
            <w:pPr>
              <w:pStyle w:val="Hints"/>
              <w:numPr>
                <w:ilvl w:val="0"/>
                <w:numId w:val="43"/>
              </w:numPr>
              <w:rPr>
                <w:rFonts w:ascii="Verdana" w:hAnsi="Verdana" w:cs="Calibri"/>
                <w:b/>
                <w:i/>
                <w:color w:val="000000"/>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color w:val="000000"/>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CB53D8">
            <w:pPr>
              <w:numPr>
                <w:ilvl w:val="0"/>
                <w:numId w:val="69"/>
              </w:numPr>
              <w:ind w:left="2"/>
              <w:jc w:val="left"/>
              <w:rPr>
                <w:rFonts w:ascii="Verdana" w:hAnsi="Verdana" w:cs="Calibri"/>
                <w:b/>
                <w:i/>
                <w:szCs w:val="20"/>
              </w:rPr>
            </w:pPr>
            <w:r w:rsidRPr="004005CD">
              <w:rPr>
                <w:rFonts w:ascii="Verdana" w:hAnsi="Verdana" w:cs="Calibri"/>
                <w:b/>
                <w:i/>
                <w:szCs w:val="20"/>
              </w:rPr>
              <w:t>at any step between [Branch 1 step 5] and [step 1</w:t>
            </w:r>
            <w:r>
              <w:rPr>
                <w:rFonts w:ascii="Verdana" w:hAnsi="Verdana" w:cs="Calibri"/>
                <w:b/>
                <w:i/>
                <w:szCs w:val="20"/>
              </w:rPr>
              <w:t>1</w:t>
            </w:r>
            <w:r w:rsidRPr="004005CD">
              <w:rPr>
                <w:rFonts w:ascii="Verdana" w:hAnsi="Verdana" w:cs="Calibri"/>
                <w:b/>
                <w:i/>
                <w:szCs w:val="20"/>
              </w:rPr>
              <w:t>] a Counterparty may choose to advise all recipients of their U017 that it is Invalid under Art 5 of 987/09</w:t>
            </w:r>
          </w:p>
          <w:p w:rsidR="002F3204" w:rsidRPr="004005CD" w:rsidRDefault="002F3204" w:rsidP="00336771">
            <w:pPr>
              <w:ind w:left="2"/>
              <w:jc w:val="left"/>
              <w:rPr>
                <w:rFonts w:ascii="Verdana" w:hAnsi="Verdana" w:cs="Calibri"/>
                <w:b/>
                <w:i/>
                <w:szCs w:val="20"/>
              </w:rPr>
            </w:pPr>
          </w:p>
          <w:p w:rsidR="002F3204" w:rsidRPr="004005CD" w:rsidRDefault="002F3204" w:rsidP="00CB53D8">
            <w:pPr>
              <w:pStyle w:val="Hints"/>
              <w:numPr>
                <w:ilvl w:val="0"/>
                <w:numId w:val="79"/>
              </w:numPr>
              <w:rPr>
                <w:rFonts w:ascii="Verdana" w:hAnsi="Verdana" w:cs="Calibri"/>
                <w:i/>
                <w:color w:val="auto"/>
                <w:lang w:val="en-GB"/>
              </w:rPr>
            </w:pPr>
            <w:r w:rsidRPr="004005CD">
              <w:rPr>
                <w:rFonts w:ascii="Verdana" w:hAnsi="Verdana" w:cs="Calibri"/>
                <w:color w:val="auto"/>
                <w:lang w:val="en-GB"/>
              </w:rPr>
              <w:lastRenderedPageBreak/>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CB53D8">
            <w:pPr>
              <w:pStyle w:val="Hints"/>
              <w:numPr>
                <w:ilvl w:val="0"/>
                <w:numId w:val="79"/>
              </w:numPr>
              <w:rPr>
                <w:rFonts w:ascii="Verdana" w:hAnsi="Verdana" w:cs="Calibri"/>
                <w:color w:val="auto"/>
                <w:lang w:val="en-GB"/>
              </w:rPr>
            </w:pPr>
            <w:r w:rsidRPr="004005CD">
              <w:rPr>
                <w:rFonts w:ascii="Verdana" w:hAnsi="Verdana" w:cs="Calibri"/>
                <w:color w:val="auto"/>
                <w:lang w:val="en-GB"/>
              </w:rPr>
              <w:t>Optionally, the Counterparty fills in a new U017 SED;</w:t>
            </w:r>
          </w:p>
          <w:p w:rsidR="002F3204" w:rsidRPr="004005CD" w:rsidRDefault="002F3204" w:rsidP="00CB53D8">
            <w:pPr>
              <w:pStyle w:val="Hints"/>
              <w:numPr>
                <w:ilvl w:val="0"/>
                <w:numId w:val="79"/>
              </w:numPr>
              <w:rPr>
                <w:rFonts w:ascii="Verdana" w:hAnsi="Verdana" w:cs="Calibri"/>
                <w:color w:val="auto"/>
                <w:lang w:val="en-GB"/>
              </w:rPr>
            </w:pPr>
            <w:r w:rsidRPr="004005CD">
              <w:rPr>
                <w:rFonts w:ascii="Verdana" w:hAnsi="Verdana" w:cs="Calibri"/>
                <w:color w:val="auto"/>
                <w:lang w:val="en-GB"/>
              </w:rPr>
              <w:t>Optionally, the Counterparty sends the U017 SED to the Case Owner;</w:t>
            </w:r>
          </w:p>
          <w:p w:rsidR="002F3204" w:rsidRPr="004005CD" w:rsidRDefault="002F3204" w:rsidP="00CB53D8">
            <w:pPr>
              <w:pStyle w:val="Hints"/>
              <w:numPr>
                <w:ilvl w:val="0"/>
                <w:numId w:val="79"/>
              </w:numPr>
              <w:rPr>
                <w:rFonts w:ascii="Verdana" w:hAnsi="Verdana" w:cs="Calibri"/>
                <w:b/>
                <w:i/>
                <w:color w:val="000000"/>
                <w:lang w:val="en-GB"/>
              </w:rPr>
            </w:pPr>
            <w:r w:rsidRPr="004005CD">
              <w:rPr>
                <w:rFonts w:ascii="Verdana" w:hAnsi="Verdana" w:cs="Calibri"/>
                <w:color w:val="auto"/>
                <w:lang w:val="en-GB"/>
              </w:rPr>
              <w:t>[This Branch] Ends.</w:t>
            </w:r>
          </w:p>
          <w:p w:rsidR="002F3204" w:rsidRPr="004005CD" w:rsidRDefault="002F3204" w:rsidP="00336771">
            <w:pPr>
              <w:ind w:left="2"/>
              <w:jc w:val="left"/>
              <w:rPr>
                <w:rFonts w:ascii="Verdana" w:hAnsi="Verdana" w:cs="Calibri"/>
                <w:b/>
                <w:i/>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E6343B">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FF6C25">
            <w:pPr>
              <w:pStyle w:val="Hints"/>
              <w:rPr>
                <w:rFonts w:ascii="Verdana" w:hAnsi="Verdana" w:cs="Calibri"/>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AF2F1F"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2] has been executed then at any step between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2] and [step 1</w:t>
            </w:r>
            <w:r>
              <w:rPr>
                <w:rFonts w:ascii="Verdana" w:hAnsi="Verdana" w:cs="Calibri"/>
                <w:b/>
                <w:i/>
                <w:szCs w:val="20"/>
              </w:rPr>
              <w:t>1</w:t>
            </w:r>
            <w:r w:rsidRPr="004005CD">
              <w:rPr>
                <w:rFonts w:ascii="Verdana" w:hAnsi="Verdana" w:cs="Calibri"/>
                <w:b/>
                <w:i/>
                <w:szCs w:val="20"/>
              </w:rPr>
              <w:t>] the Case Owner may choose to advise all recipients of their U003 that it is Invalid under Art 5 of 987/09</w:t>
            </w:r>
          </w:p>
          <w:p w:rsidR="002F3204" w:rsidRPr="004005CD" w:rsidRDefault="002F3204" w:rsidP="005012BA">
            <w:pPr>
              <w:ind w:left="2"/>
              <w:jc w:val="left"/>
              <w:rPr>
                <w:rFonts w:ascii="Verdana" w:hAnsi="Verdana" w:cs="Calibri"/>
                <w:szCs w:val="20"/>
              </w:rPr>
            </w:pPr>
          </w:p>
          <w:p w:rsidR="002F3204" w:rsidRPr="004005CD" w:rsidRDefault="002F3204" w:rsidP="001B597A">
            <w:pPr>
              <w:pStyle w:val="Hints"/>
              <w:numPr>
                <w:ilvl w:val="0"/>
                <w:numId w:val="48"/>
              </w:numPr>
              <w:rPr>
                <w:rFonts w:ascii="Verdana" w:hAnsi="Verdana" w:cs="Calibri"/>
                <w:b/>
                <w:i/>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48"/>
              </w:numPr>
              <w:rPr>
                <w:rFonts w:ascii="Verdana" w:hAnsi="Verdana" w:cs="Calibri"/>
                <w:b/>
                <w:i/>
                <w:lang w:val="en-GB"/>
              </w:rPr>
            </w:pPr>
            <w:r w:rsidRPr="004005CD">
              <w:rPr>
                <w:rFonts w:ascii="Verdana" w:hAnsi="Verdana" w:cs="Calibri"/>
                <w:color w:val="auto"/>
                <w:lang w:val="en-GB"/>
              </w:rPr>
              <w:t>Optionally, the Case Owner fills in a new U003 SED;</w:t>
            </w:r>
          </w:p>
          <w:p w:rsidR="002F3204" w:rsidRPr="004005CD" w:rsidRDefault="002F3204" w:rsidP="001B597A">
            <w:pPr>
              <w:pStyle w:val="Hints"/>
              <w:numPr>
                <w:ilvl w:val="0"/>
                <w:numId w:val="48"/>
              </w:numPr>
              <w:rPr>
                <w:rFonts w:ascii="Verdana" w:hAnsi="Verdana" w:cs="Calibri"/>
                <w:b/>
                <w:i/>
                <w:lang w:val="en-GB"/>
              </w:rPr>
            </w:pPr>
            <w:r w:rsidRPr="004005CD">
              <w:rPr>
                <w:rFonts w:ascii="Verdana" w:hAnsi="Verdana" w:cs="Calibri"/>
                <w:color w:val="auto"/>
                <w:lang w:val="en-GB"/>
              </w:rPr>
              <w:t>Optionally, the Case Owner sends the U003 SED to the Counterparty;</w:t>
            </w:r>
          </w:p>
          <w:p w:rsidR="002F3204" w:rsidRPr="004005CD" w:rsidRDefault="002F3204" w:rsidP="001B597A">
            <w:pPr>
              <w:pStyle w:val="Hints"/>
              <w:numPr>
                <w:ilvl w:val="0"/>
                <w:numId w:val="48"/>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5] has been executed then at any step between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5] and [step 1</w:t>
            </w:r>
            <w:r>
              <w:rPr>
                <w:rFonts w:ascii="Verdana" w:hAnsi="Verdana" w:cs="Calibri"/>
                <w:b/>
                <w:i/>
                <w:szCs w:val="20"/>
              </w:rPr>
              <w:t>1</w:t>
            </w:r>
            <w:r w:rsidRPr="004005CD">
              <w:rPr>
                <w:rFonts w:ascii="Verdana" w:hAnsi="Verdana" w:cs="Calibri"/>
                <w:b/>
                <w:i/>
                <w:szCs w:val="20"/>
              </w:rPr>
              <w:t>] the Counterparty may choose to advise all recipients of their U004 that it is Invalid under Art 5 of 987/09</w:t>
            </w:r>
          </w:p>
          <w:p w:rsidR="002F3204" w:rsidRPr="004005CD" w:rsidRDefault="002F3204" w:rsidP="005012BA">
            <w:pPr>
              <w:ind w:left="2"/>
              <w:jc w:val="left"/>
              <w:rPr>
                <w:rFonts w:ascii="Verdana" w:hAnsi="Verdana" w:cs="Calibri"/>
                <w:szCs w:val="20"/>
              </w:rPr>
            </w:pPr>
          </w:p>
          <w:p w:rsidR="002F3204" w:rsidRPr="004005CD" w:rsidRDefault="002F3204" w:rsidP="001B597A">
            <w:pPr>
              <w:pStyle w:val="Hints"/>
              <w:numPr>
                <w:ilvl w:val="0"/>
                <w:numId w:val="49"/>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49"/>
              </w:numPr>
              <w:rPr>
                <w:rFonts w:ascii="Verdana" w:hAnsi="Verdana" w:cs="Calibri"/>
                <w:b/>
                <w:i/>
                <w:lang w:val="en-GB"/>
              </w:rPr>
            </w:pPr>
            <w:r w:rsidRPr="004005CD">
              <w:rPr>
                <w:rFonts w:ascii="Verdana" w:hAnsi="Verdana" w:cs="Calibri"/>
                <w:color w:val="auto"/>
                <w:lang w:val="en-GB"/>
              </w:rPr>
              <w:t>Optionally, the Counterparty fills in a new U004 SED;</w:t>
            </w:r>
          </w:p>
          <w:p w:rsidR="002F3204" w:rsidRPr="004005CD" w:rsidRDefault="002F3204" w:rsidP="001B597A">
            <w:pPr>
              <w:pStyle w:val="Hints"/>
              <w:numPr>
                <w:ilvl w:val="0"/>
                <w:numId w:val="49"/>
              </w:numPr>
              <w:rPr>
                <w:rFonts w:ascii="Verdana" w:hAnsi="Verdana" w:cs="Calibri"/>
                <w:b/>
                <w:i/>
                <w:lang w:val="en-GB"/>
              </w:rPr>
            </w:pPr>
            <w:r w:rsidRPr="004005CD">
              <w:rPr>
                <w:rFonts w:ascii="Verdana" w:hAnsi="Verdana" w:cs="Calibri"/>
                <w:color w:val="auto"/>
                <w:lang w:val="en-GB"/>
              </w:rPr>
              <w:t>Optionally, the Counterparty sends the U004 SED to the Case Owner;</w:t>
            </w:r>
          </w:p>
          <w:p w:rsidR="002F3204" w:rsidRPr="004005CD" w:rsidRDefault="002F3204" w:rsidP="001B597A">
            <w:pPr>
              <w:pStyle w:val="Hints"/>
              <w:numPr>
                <w:ilvl w:val="0"/>
                <w:numId w:val="49"/>
              </w:numPr>
              <w:rPr>
                <w:rFonts w:ascii="Verdana" w:hAnsi="Verdana" w:cs="Calibr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863CF6">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FF6C25">
            <w:pPr>
              <w:pStyle w:val="Hints"/>
              <w:rPr>
                <w:rFonts w:ascii="Verdana" w:hAnsi="Verdana" w:cs="Calibri"/>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6205FF" w:rsidRDefault="002F3204" w:rsidP="006205FF">
            <w:pPr>
              <w:pStyle w:val="Hints"/>
              <w:rPr>
                <w:rFonts w:ascii="Verdana" w:hAnsi="Verdana" w:cs="Calibr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2] has been executed then at any step between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2] and [step 1</w:t>
            </w:r>
            <w:r>
              <w:rPr>
                <w:rFonts w:ascii="Verdana" w:hAnsi="Verdana" w:cs="Calibri"/>
                <w:b/>
                <w:i/>
                <w:szCs w:val="20"/>
              </w:rPr>
              <w:t>1</w:t>
            </w:r>
            <w:r w:rsidRPr="004005CD">
              <w:rPr>
                <w:rFonts w:ascii="Verdana" w:hAnsi="Verdana" w:cs="Calibri"/>
                <w:b/>
                <w:i/>
                <w:szCs w:val="20"/>
              </w:rPr>
              <w:t>] the Case Owner may choose to advise all recipients of their U005 that it is Invalid under Art 5 of 987/09</w:t>
            </w:r>
          </w:p>
          <w:p w:rsidR="002F3204" w:rsidRPr="004005CD" w:rsidRDefault="002F3204" w:rsidP="00F16040">
            <w:pPr>
              <w:ind w:left="2"/>
              <w:jc w:val="left"/>
              <w:rPr>
                <w:rFonts w:ascii="Verdana" w:hAnsi="Verdana" w:cs="Calibri"/>
                <w:b/>
                <w:i/>
                <w:szCs w:val="20"/>
              </w:rPr>
            </w:pPr>
          </w:p>
          <w:p w:rsidR="002F3204" w:rsidRPr="004005CD" w:rsidRDefault="002F3204" w:rsidP="001B597A">
            <w:pPr>
              <w:pStyle w:val="Hints"/>
              <w:numPr>
                <w:ilvl w:val="0"/>
                <w:numId w:val="73"/>
              </w:numPr>
              <w:rPr>
                <w:rFonts w:ascii="Verdana" w:hAnsi="Verdana" w:cs="Calibri"/>
                <w:b/>
                <w:i/>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73"/>
              </w:numPr>
              <w:rPr>
                <w:rFonts w:ascii="Verdana" w:hAnsi="Verdana" w:cs="Calibri"/>
                <w:b/>
                <w:i/>
                <w:lang w:val="en-GB"/>
              </w:rPr>
            </w:pPr>
            <w:r w:rsidRPr="004005CD">
              <w:rPr>
                <w:rFonts w:ascii="Verdana" w:hAnsi="Verdana" w:cs="Calibri"/>
                <w:color w:val="auto"/>
                <w:lang w:val="en-GB"/>
              </w:rPr>
              <w:t>Optionally, the Case Owner fills in a new U005 SED;</w:t>
            </w:r>
          </w:p>
          <w:p w:rsidR="002F3204" w:rsidRPr="004005CD" w:rsidRDefault="002F3204" w:rsidP="001B597A">
            <w:pPr>
              <w:pStyle w:val="Hints"/>
              <w:numPr>
                <w:ilvl w:val="0"/>
                <w:numId w:val="73"/>
              </w:numPr>
              <w:rPr>
                <w:rFonts w:ascii="Verdana" w:hAnsi="Verdana" w:cs="Calibri"/>
                <w:b/>
                <w:i/>
                <w:lang w:val="en-GB"/>
              </w:rPr>
            </w:pPr>
            <w:r w:rsidRPr="004005CD">
              <w:rPr>
                <w:rFonts w:ascii="Verdana" w:hAnsi="Verdana" w:cs="Calibri"/>
                <w:color w:val="auto"/>
                <w:lang w:val="en-GB"/>
              </w:rPr>
              <w:t>Optionally, the Case Owner sends the U005 SED to the Counterparty;</w:t>
            </w:r>
          </w:p>
          <w:p w:rsidR="002F3204" w:rsidRPr="004005CD" w:rsidRDefault="002F3204" w:rsidP="001B597A">
            <w:pPr>
              <w:pStyle w:val="Hints"/>
              <w:numPr>
                <w:ilvl w:val="0"/>
                <w:numId w:val="73"/>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5] has been executed then at any step between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5] and [step 1</w:t>
            </w:r>
            <w:r>
              <w:rPr>
                <w:rFonts w:ascii="Verdana" w:hAnsi="Verdana" w:cs="Calibri"/>
                <w:b/>
                <w:i/>
                <w:szCs w:val="20"/>
              </w:rPr>
              <w:t>1</w:t>
            </w:r>
            <w:r w:rsidRPr="004005CD">
              <w:rPr>
                <w:rFonts w:ascii="Verdana" w:hAnsi="Verdana" w:cs="Calibri"/>
                <w:b/>
                <w:i/>
                <w:szCs w:val="20"/>
              </w:rPr>
              <w:t>] the Counterparty may choose to advise all recipients of their U006 that it is Invalid under Art 5 of 987/09</w:t>
            </w:r>
          </w:p>
          <w:p w:rsidR="002F3204" w:rsidRPr="004005CD" w:rsidRDefault="002F3204" w:rsidP="00F16040">
            <w:pPr>
              <w:ind w:left="2"/>
              <w:jc w:val="left"/>
              <w:rPr>
                <w:rFonts w:ascii="Verdana" w:hAnsi="Verdana" w:cs="Calibri"/>
                <w:b/>
                <w:i/>
                <w:szCs w:val="20"/>
              </w:rPr>
            </w:pPr>
          </w:p>
          <w:p w:rsidR="002F3204" w:rsidRPr="004005CD" w:rsidRDefault="002F3204" w:rsidP="001B597A">
            <w:pPr>
              <w:pStyle w:val="Hints"/>
              <w:numPr>
                <w:ilvl w:val="0"/>
                <w:numId w:val="74"/>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74"/>
              </w:numPr>
              <w:rPr>
                <w:rFonts w:ascii="Verdana" w:hAnsi="Verdana" w:cs="Calibri"/>
                <w:b/>
                <w:i/>
                <w:lang w:val="en-GB"/>
              </w:rPr>
            </w:pPr>
            <w:r w:rsidRPr="004005CD">
              <w:rPr>
                <w:rFonts w:ascii="Verdana" w:hAnsi="Verdana" w:cs="Calibri"/>
                <w:color w:val="auto"/>
                <w:lang w:val="en-GB"/>
              </w:rPr>
              <w:t>Optionally, the Counterparty fills in a new U006 SED;</w:t>
            </w:r>
          </w:p>
          <w:p w:rsidR="002F3204" w:rsidRPr="004005CD" w:rsidRDefault="002F3204" w:rsidP="001B597A">
            <w:pPr>
              <w:pStyle w:val="Hints"/>
              <w:numPr>
                <w:ilvl w:val="0"/>
                <w:numId w:val="74"/>
              </w:numPr>
              <w:rPr>
                <w:rFonts w:ascii="Verdana" w:hAnsi="Verdana" w:cs="Calibri"/>
                <w:b/>
                <w:i/>
                <w:lang w:val="en-GB"/>
              </w:rPr>
            </w:pPr>
            <w:r w:rsidRPr="004005CD">
              <w:rPr>
                <w:rFonts w:ascii="Verdana" w:hAnsi="Verdana" w:cs="Calibri"/>
                <w:color w:val="auto"/>
                <w:lang w:val="en-GB"/>
              </w:rPr>
              <w:t>Optionally, the Counterparty sends the U006 SED to the Case Owner;</w:t>
            </w:r>
          </w:p>
          <w:p w:rsidR="002F3204" w:rsidRPr="004005CD" w:rsidRDefault="002F3204" w:rsidP="001B597A">
            <w:pPr>
              <w:pStyle w:val="Hints"/>
              <w:numPr>
                <w:ilvl w:val="0"/>
                <w:numId w:val="74"/>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[step 1</w:t>
            </w:r>
            <w:r>
              <w:rPr>
                <w:rFonts w:ascii="Verdana" w:hAnsi="Verdana" w:cs="Calibri"/>
                <w:b/>
                <w:i/>
                <w:szCs w:val="20"/>
              </w:rPr>
              <w:t>1</w:t>
            </w:r>
            <w:r w:rsidRPr="004005CD">
              <w:rPr>
                <w:rFonts w:ascii="Verdana" w:hAnsi="Verdana" w:cs="Calibri"/>
                <w:b/>
                <w:i/>
                <w:szCs w:val="20"/>
              </w:rPr>
              <w:t>] or [</w:t>
            </w:r>
            <w:r>
              <w:rPr>
                <w:rFonts w:ascii="Verdana" w:hAnsi="Verdana" w:cs="Calibri"/>
                <w:b/>
                <w:i/>
                <w:szCs w:val="20"/>
              </w:rPr>
              <w:t>e</w:t>
            </w:r>
            <w:r w:rsidRPr="004005CD">
              <w:rPr>
                <w:rFonts w:ascii="Verdana" w:hAnsi="Verdana" w:cs="Calibri"/>
                <w:b/>
                <w:i/>
                <w:szCs w:val="20"/>
              </w:rPr>
              <w:t>xception 1] has been executed, the  Case Owner or the Counterparty may choose to exchange Information despite the formal finishing of the Process</w:t>
            </w:r>
          </w:p>
          <w:p w:rsidR="002F3204" w:rsidRPr="004005CD" w:rsidRDefault="002F3204" w:rsidP="005012BA">
            <w:pPr>
              <w:pStyle w:val="Hints"/>
              <w:rPr>
                <w:rFonts w:ascii="Verdana" w:hAnsi="Verdana" w:cs="Calibri"/>
                <w:b/>
                <w:i/>
                <w:color w:val="auto"/>
                <w:u w:val="single"/>
                <w:lang w:val="en-GB"/>
              </w:rPr>
            </w:pPr>
          </w:p>
          <w:p w:rsidR="002F3204" w:rsidRPr="004005CD" w:rsidRDefault="002F3204" w:rsidP="001B597A">
            <w:pPr>
              <w:pStyle w:val="Hints"/>
              <w:numPr>
                <w:ilvl w:val="0"/>
                <w:numId w:val="52"/>
              </w:numPr>
              <w:rPr>
                <w:rFonts w:ascii="Verdana" w:hAnsi="Verdana" w:cs="Calibri"/>
                <w:i/>
                <w:color w:val="auto"/>
                <w:lang w:val="en-GB"/>
              </w:rPr>
            </w:pPr>
            <w:r w:rsidRPr="004005CD">
              <w:rPr>
                <w:rFonts w:ascii="Verdana" w:hAnsi="Verdana" w:cs="Calibri"/>
                <w:color w:val="auto"/>
                <w:lang w:val="en-GB"/>
              </w:rPr>
              <w:t>The Case Owner or the Counterparty executes business use case</w:t>
            </w:r>
            <w:r w:rsidRPr="004005CD">
              <w:rPr>
                <w:rFonts w:ascii="Verdana" w:hAnsi="Verdana" w:cs="Calibri"/>
                <w:b/>
                <w:i/>
                <w:color w:val="auto"/>
                <w:lang w:val="en-GB"/>
              </w:rPr>
              <w:t xml:space="preserve"> AD_BUC_02_SubProcess - </w:t>
            </w:r>
            <w:proofErr w:type="spellStart"/>
            <w:r w:rsidRPr="004005CD">
              <w:rPr>
                <w:rFonts w:ascii="Verdana" w:hAnsi="Verdana" w:cs="Calibri"/>
                <w:b/>
                <w:i/>
                <w:color w:val="auto"/>
                <w:lang w:val="en-GB"/>
              </w:rPr>
              <w:t>ReOpen_Process</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52"/>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the Case Owner may choose to send an updated version of U001</w:t>
            </w:r>
          </w:p>
          <w:p w:rsidR="002F3204" w:rsidRPr="004005CD" w:rsidRDefault="002F3204" w:rsidP="005012BA">
            <w:pPr>
              <w:pStyle w:val="Hints"/>
              <w:rPr>
                <w:rFonts w:ascii="Verdana" w:hAnsi="Verdana" w:cs="Calibri"/>
                <w:b/>
                <w:i/>
                <w:color w:val="auto"/>
                <w:u w:val="single"/>
                <w:lang w:val="en-GB"/>
              </w:rPr>
            </w:pPr>
          </w:p>
          <w:p w:rsidR="002F3204" w:rsidRPr="004005CD" w:rsidRDefault="002F3204" w:rsidP="001B597A">
            <w:pPr>
              <w:pStyle w:val="Hints"/>
              <w:numPr>
                <w:ilvl w:val="0"/>
                <w:numId w:val="33"/>
              </w:numPr>
              <w:rPr>
                <w:rFonts w:ascii="Verdana" w:hAnsi="Verdana" w:cs="Calibri"/>
                <w:i/>
                <w:color w:val="auto"/>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AD_BUC_10_SubProcess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33"/>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9E59D0">
            <w:pPr>
              <w:numPr>
                <w:ilvl w:val="0"/>
                <w:numId w:val="69"/>
              </w:numPr>
              <w:ind w:left="2"/>
              <w:jc w:val="left"/>
              <w:rPr>
                <w:rFonts w:ascii="Verdana" w:hAnsi="Verdana" w:cs="Calibri"/>
                <w:b/>
                <w:i/>
                <w:szCs w:val="20"/>
              </w:rPr>
            </w:pPr>
            <w:r w:rsidRPr="004005CD">
              <w:rPr>
                <w:rFonts w:ascii="Verdana" w:hAnsi="Verdana" w:cs="Calibri"/>
                <w:b/>
                <w:i/>
                <w:szCs w:val="20"/>
              </w:rPr>
              <w:t>at any step between [</w:t>
            </w:r>
            <w:r>
              <w:rPr>
                <w:rFonts w:ascii="Verdana" w:hAnsi="Verdana" w:cs="Calibri"/>
                <w:b/>
                <w:i/>
                <w:szCs w:val="20"/>
              </w:rPr>
              <w:t>b</w:t>
            </w:r>
            <w:r w:rsidRPr="004005CD">
              <w:rPr>
                <w:rFonts w:ascii="Verdana" w:hAnsi="Verdana" w:cs="Calibri"/>
                <w:b/>
                <w:i/>
                <w:szCs w:val="20"/>
              </w:rPr>
              <w:t>ranch 1 step 3] and [step 1</w:t>
            </w:r>
            <w:r>
              <w:rPr>
                <w:rFonts w:ascii="Verdana" w:hAnsi="Verdana" w:cs="Calibri"/>
                <w:b/>
                <w:i/>
                <w:szCs w:val="20"/>
              </w:rPr>
              <w:t>1</w:t>
            </w:r>
            <w:r w:rsidRPr="004005CD">
              <w:rPr>
                <w:rFonts w:ascii="Verdana" w:hAnsi="Verdana" w:cs="Calibri"/>
                <w:b/>
                <w:i/>
                <w:szCs w:val="20"/>
              </w:rPr>
              <w:t>]  the Case Owner may choose to send an updated version of U001CB</w:t>
            </w:r>
          </w:p>
          <w:p w:rsidR="002F3204" w:rsidRPr="004005CD" w:rsidRDefault="002F3204" w:rsidP="00336771">
            <w:pPr>
              <w:ind w:left="2"/>
              <w:jc w:val="left"/>
              <w:rPr>
                <w:rFonts w:ascii="Verdana" w:hAnsi="Verdana" w:cs="Calibri"/>
                <w:szCs w:val="20"/>
              </w:rPr>
            </w:pPr>
          </w:p>
          <w:p w:rsidR="002F3204" w:rsidRPr="004005CD" w:rsidRDefault="002F3204" w:rsidP="009E59D0">
            <w:pPr>
              <w:pStyle w:val="Hints"/>
              <w:numPr>
                <w:ilvl w:val="0"/>
                <w:numId w:val="80"/>
              </w:numPr>
              <w:rPr>
                <w:rFonts w:ascii="Verdana" w:hAnsi="Verdana" w:cs="Calibri"/>
                <w:color w:val="auto"/>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color w:val="auto"/>
                <w:lang w:val="en-GB"/>
              </w:rPr>
              <w:t xml:space="preserve">AD_BUC_10_SubProcess - </w:t>
            </w:r>
            <w:proofErr w:type="spellStart"/>
            <w:r w:rsidRPr="004005CD">
              <w:rPr>
                <w:rFonts w:ascii="Verdana" w:hAnsi="Verdana" w:cs="Calibri"/>
                <w:b/>
                <w:color w:val="auto"/>
                <w:lang w:val="en-GB"/>
              </w:rPr>
              <w:t>Update_SED</w:t>
            </w:r>
            <w:proofErr w:type="spellEnd"/>
            <w:r w:rsidRPr="004005CD">
              <w:rPr>
                <w:rFonts w:ascii="Verdana" w:hAnsi="Verdana" w:cs="Calibri"/>
                <w:b/>
                <w:color w:val="auto"/>
                <w:lang w:val="en-GB"/>
              </w:rPr>
              <w:t>;</w:t>
            </w:r>
          </w:p>
          <w:p w:rsidR="002F3204" w:rsidRPr="004005CD" w:rsidRDefault="002F3204" w:rsidP="009E59D0">
            <w:pPr>
              <w:pStyle w:val="Hints"/>
              <w:numPr>
                <w:ilvl w:val="0"/>
                <w:numId w:val="80"/>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ind w:left="2"/>
              <w:jc w:val="left"/>
              <w:rPr>
                <w:rFonts w:ascii="Verdana" w:hAnsi="Verdana" w:cs="Calibri"/>
                <w:b/>
                <w:i/>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9</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the Counterparty may choose to send an updated version of U002</w:t>
            </w:r>
          </w:p>
          <w:p w:rsidR="002F3204" w:rsidRPr="004005CD" w:rsidRDefault="002F3204" w:rsidP="005012BA">
            <w:pPr>
              <w:pStyle w:val="Hints"/>
              <w:rPr>
                <w:rFonts w:ascii="Verdana" w:hAnsi="Verdana" w:cs="Calibri"/>
                <w:b/>
                <w:i/>
                <w:color w:val="auto"/>
                <w:u w:val="single"/>
                <w:lang w:val="en-GB"/>
              </w:rPr>
            </w:pPr>
          </w:p>
          <w:p w:rsidR="002F3204" w:rsidRPr="004005CD" w:rsidRDefault="002F3204" w:rsidP="001B597A">
            <w:pPr>
              <w:pStyle w:val="Hints"/>
              <w:numPr>
                <w:ilvl w:val="0"/>
                <w:numId w:val="56"/>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lastRenderedPageBreak/>
              <w:t>AD_BUC_10 _</w:t>
            </w:r>
            <w:proofErr w:type="spellStart"/>
            <w:r w:rsidRPr="004005CD">
              <w:rPr>
                <w:rFonts w:ascii="Verdana" w:hAnsi="Verdana" w:cs="Calibri"/>
                <w:b/>
                <w:i/>
                <w:color w:val="auto"/>
                <w:lang w:val="en-GB"/>
              </w:rPr>
              <w:t>SubProcess</w:t>
            </w:r>
            <w:proofErr w:type="spellEnd"/>
            <w:r w:rsidRPr="004005CD">
              <w:rPr>
                <w:rFonts w:ascii="Verdana" w:hAnsi="Verdana" w:cs="Calibri"/>
                <w:b/>
                <w:i/>
                <w:color w:val="auto"/>
                <w:lang w:val="en-GB"/>
              </w:rPr>
              <w:t xml:space="preserve">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56"/>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9E59D0">
            <w:pPr>
              <w:numPr>
                <w:ilvl w:val="0"/>
                <w:numId w:val="69"/>
              </w:numPr>
              <w:ind w:left="2"/>
              <w:jc w:val="left"/>
              <w:rPr>
                <w:rFonts w:ascii="Verdana" w:hAnsi="Verdana" w:cs="Calibri"/>
                <w:b/>
                <w:i/>
                <w:szCs w:val="20"/>
              </w:rPr>
            </w:pPr>
            <w:r w:rsidRPr="004005CD">
              <w:rPr>
                <w:rFonts w:ascii="Verdana" w:hAnsi="Verdana" w:cs="Calibri"/>
                <w:b/>
                <w:i/>
                <w:szCs w:val="20"/>
              </w:rPr>
              <w:t>at any step between [</w:t>
            </w:r>
            <w:r>
              <w:rPr>
                <w:rFonts w:ascii="Verdana" w:hAnsi="Verdana" w:cs="Calibri"/>
                <w:b/>
                <w:i/>
                <w:szCs w:val="20"/>
              </w:rPr>
              <w:t>b</w:t>
            </w:r>
            <w:r w:rsidRPr="004005CD">
              <w:rPr>
                <w:rFonts w:ascii="Verdana" w:hAnsi="Verdana" w:cs="Calibri"/>
                <w:b/>
                <w:i/>
                <w:szCs w:val="20"/>
              </w:rPr>
              <w:t>ranch 1 step 6] and [step 1</w:t>
            </w:r>
            <w:r>
              <w:rPr>
                <w:rFonts w:ascii="Verdana" w:hAnsi="Verdana" w:cs="Calibri"/>
                <w:b/>
                <w:i/>
                <w:szCs w:val="20"/>
              </w:rPr>
              <w:t>1</w:t>
            </w:r>
            <w:r w:rsidRPr="004005CD">
              <w:rPr>
                <w:rFonts w:ascii="Verdana" w:hAnsi="Verdana" w:cs="Calibri"/>
                <w:b/>
                <w:i/>
                <w:szCs w:val="20"/>
              </w:rPr>
              <w:t>]  the Counterparty may choose to send an updated version of U017</w:t>
            </w:r>
          </w:p>
          <w:p w:rsidR="002F3204" w:rsidRPr="004005CD" w:rsidRDefault="002F3204" w:rsidP="00336771">
            <w:pPr>
              <w:ind w:left="2"/>
              <w:jc w:val="left"/>
              <w:rPr>
                <w:rFonts w:ascii="Verdana" w:hAnsi="Verdana" w:cs="Calibri"/>
                <w:szCs w:val="20"/>
              </w:rPr>
            </w:pPr>
          </w:p>
          <w:p w:rsidR="002F3204" w:rsidRPr="004005CD" w:rsidRDefault="002F3204" w:rsidP="009E59D0">
            <w:pPr>
              <w:pStyle w:val="Hints"/>
              <w:numPr>
                <w:ilvl w:val="0"/>
                <w:numId w:val="81"/>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AD_BUC_10 _</w:t>
            </w:r>
            <w:proofErr w:type="spellStart"/>
            <w:r w:rsidRPr="004005CD">
              <w:rPr>
                <w:rFonts w:ascii="Verdana" w:hAnsi="Verdana" w:cs="Calibri"/>
                <w:b/>
                <w:i/>
                <w:color w:val="auto"/>
                <w:lang w:val="en-GB"/>
              </w:rPr>
              <w:t>SubProcess</w:t>
            </w:r>
            <w:proofErr w:type="spellEnd"/>
            <w:r w:rsidRPr="004005CD">
              <w:rPr>
                <w:rFonts w:ascii="Verdana" w:hAnsi="Verdana" w:cs="Calibri"/>
                <w:b/>
                <w:i/>
                <w:color w:val="auto"/>
                <w:lang w:val="en-GB"/>
              </w:rPr>
              <w:t xml:space="preserve">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9E59D0">
            <w:pPr>
              <w:pStyle w:val="Hints"/>
              <w:numPr>
                <w:ilvl w:val="0"/>
                <w:numId w:val="81"/>
              </w:numPr>
              <w:rPr>
                <w:rFonts w:ascii="Verdana" w:hAnsi="Verdana" w:cs="Calibri"/>
                <w:lang w:val="en-GB"/>
              </w:rPr>
            </w:pPr>
            <w:r w:rsidRPr="004005CD">
              <w:rPr>
                <w:rFonts w:ascii="Verdana" w:hAnsi="Verdana" w:cs="Calibri"/>
                <w:color w:val="auto"/>
                <w:lang w:val="en-GB"/>
              </w:rPr>
              <w:t>[This Branch] Ends.</w:t>
            </w:r>
          </w:p>
          <w:p w:rsidR="002F3204" w:rsidRPr="004005CD" w:rsidRDefault="002F3204" w:rsidP="00336771">
            <w:pPr>
              <w:ind w:left="2"/>
              <w:jc w:val="left"/>
              <w:rPr>
                <w:rFonts w:ascii="Verdana" w:hAnsi="Verdana" w:cs="Calibri"/>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D22CB6" w:rsidRDefault="002F3204" w:rsidP="005A5C17">
            <w:pPr>
              <w:pStyle w:val="Hints"/>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8D5C5A">
        <w:tblPrEx>
          <w:tblBorders>
            <w:bottom w:val="single" w:sz="12" w:space="0" w:color="auto"/>
          </w:tblBorders>
        </w:tblPrEx>
        <w:trPr>
          <w:trHeight w:val="233"/>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shd w:val="clear" w:color="auto" w:fill="auto"/>
          </w:tcPr>
          <w:p w:rsidR="002F3204" w:rsidRPr="004005CD" w:rsidRDefault="002F3204" w:rsidP="00261555">
            <w:pPr>
              <w:numPr>
                <w:ilvl w:val="0"/>
                <w:numId w:val="69"/>
              </w:numPr>
              <w:ind w:left="2"/>
              <w:jc w:val="left"/>
              <w:rPr>
                <w:rFonts w:ascii="Verdana" w:hAnsi="Verdana" w:cs="Calibri"/>
                <w:b/>
                <w:i/>
                <w:szCs w:val="20"/>
              </w:rPr>
            </w:pPr>
            <w:r>
              <w:rPr>
                <w:rFonts w:ascii="Verdana" w:hAnsi="Verdana" w:cs="Calibri"/>
                <w:b/>
                <w:i/>
                <w:szCs w:val="20"/>
              </w:rPr>
              <w:t>Removed</w:t>
            </w:r>
          </w:p>
          <w:p w:rsidR="002F3204" w:rsidRPr="00FF6C25" w:rsidRDefault="002F3204" w:rsidP="008D535A">
            <w:pPr>
              <w:jc w:val="left"/>
              <w:rPr>
                <w:rFonts w:ascii="Verdana" w:hAnsi="Verdana" w:cs="Calibri"/>
              </w:rPr>
            </w:pPr>
          </w:p>
        </w:tc>
      </w:tr>
      <w:tr w:rsidR="002F3204" w:rsidRPr="004005CD" w:rsidTr="008D5C5A">
        <w:tblPrEx>
          <w:tblBorders>
            <w:bottom w:val="single" w:sz="12" w:space="0" w:color="auto"/>
          </w:tblBorders>
        </w:tblPrEx>
        <w:trPr>
          <w:trHeight w:val="233"/>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shd w:val="clear" w:color="auto" w:fill="auto"/>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2] has been executed then at any step between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 xml:space="preserve">tep </w:t>
            </w:r>
            <w:r w:rsidR="00B90CC3">
              <w:rPr>
                <w:rFonts w:ascii="Verdana" w:hAnsi="Verdana" w:cs="Calibri"/>
                <w:b/>
                <w:i/>
                <w:szCs w:val="20"/>
              </w:rPr>
              <w:t>3</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the Case Owner may choose to send an updated version of U003</w:t>
            </w:r>
          </w:p>
          <w:p w:rsidR="002F3204" w:rsidRPr="004005CD" w:rsidRDefault="002F3204" w:rsidP="005012BA">
            <w:pPr>
              <w:ind w:left="2"/>
              <w:jc w:val="left"/>
              <w:rPr>
                <w:rFonts w:ascii="Verdana" w:hAnsi="Verdana" w:cs="Calibri"/>
                <w:szCs w:val="20"/>
              </w:rPr>
            </w:pPr>
          </w:p>
          <w:p w:rsidR="002F3204" w:rsidRPr="004005CD" w:rsidRDefault="002F3204" w:rsidP="001B597A">
            <w:pPr>
              <w:pStyle w:val="Hints"/>
              <w:numPr>
                <w:ilvl w:val="0"/>
                <w:numId w:val="61"/>
              </w:numPr>
              <w:rPr>
                <w:rFonts w:ascii="Verdana" w:hAnsi="Verdana" w:cs="Calibri"/>
                <w:b/>
                <w:i/>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AD_BUC_10_SubProcess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61"/>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5] has been executed then at any step between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5] and [step 1</w:t>
            </w:r>
            <w:r>
              <w:rPr>
                <w:rFonts w:ascii="Verdana" w:hAnsi="Verdana" w:cs="Calibri"/>
                <w:b/>
                <w:i/>
                <w:szCs w:val="20"/>
              </w:rPr>
              <w:t>1</w:t>
            </w:r>
            <w:r w:rsidRPr="004005CD">
              <w:rPr>
                <w:rFonts w:ascii="Verdana" w:hAnsi="Verdana" w:cs="Calibri"/>
                <w:b/>
                <w:i/>
                <w:szCs w:val="20"/>
              </w:rPr>
              <w:t xml:space="preserve">] the Counterparty may choose to send an updated version of U004 </w:t>
            </w:r>
          </w:p>
          <w:p w:rsidR="002F3204" w:rsidRPr="004005CD" w:rsidRDefault="002F3204" w:rsidP="005012BA">
            <w:pPr>
              <w:ind w:left="2"/>
              <w:jc w:val="left"/>
              <w:rPr>
                <w:rFonts w:ascii="Verdana" w:hAnsi="Verdana" w:cs="Calibri"/>
                <w:szCs w:val="20"/>
              </w:rPr>
            </w:pPr>
          </w:p>
          <w:p w:rsidR="002F3204" w:rsidRPr="004005CD" w:rsidRDefault="002F3204" w:rsidP="001B597A">
            <w:pPr>
              <w:pStyle w:val="Hints"/>
              <w:numPr>
                <w:ilvl w:val="0"/>
                <w:numId w:val="62"/>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AD_BUC_10_SubProcess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62"/>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FF6C25" w:rsidRDefault="002F3204" w:rsidP="008D535A">
            <w:pPr>
              <w:jc w:val="left"/>
              <w:rPr>
                <w:rFonts w:ascii="Verdana" w:hAnsi="Verdana" w:cs="Calibri"/>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r w:rsidRPr="004005CD">
              <w:rPr>
                <w:rFonts w:ascii="Verdana" w:hAnsi="Verdana" w:cs="Calibri"/>
                <w:b/>
                <w:i/>
                <w:szCs w:val="20"/>
              </w:rPr>
              <w:t xml:space="preserve"> </w:t>
            </w:r>
          </w:p>
          <w:p w:rsidR="002F3204" w:rsidRPr="004005CD" w:rsidRDefault="002F3204" w:rsidP="004C47B2">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r w:rsidRPr="004005CD">
              <w:rPr>
                <w:rFonts w:ascii="Verdana" w:hAnsi="Verdana" w:cs="Calibri"/>
                <w:b/>
                <w:i/>
                <w:szCs w:val="20"/>
              </w:rPr>
              <w:t xml:space="preserve"> </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2] has been executed then at any step between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2] and [step 1</w:t>
            </w:r>
            <w:r>
              <w:rPr>
                <w:rFonts w:ascii="Verdana" w:hAnsi="Verdana" w:cs="Calibri"/>
                <w:b/>
                <w:i/>
                <w:szCs w:val="20"/>
              </w:rPr>
              <w:t>1</w:t>
            </w:r>
            <w:r w:rsidRPr="004005CD">
              <w:rPr>
                <w:rFonts w:ascii="Verdana" w:hAnsi="Verdana" w:cs="Calibri"/>
                <w:b/>
                <w:i/>
                <w:szCs w:val="20"/>
              </w:rPr>
              <w:t xml:space="preserve">] </w:t>
            </w:r>
            <w:r w:rsidRPr="004005CD">
              <w:rPr>
                <w:rFonts w:ascii="Verdana" w:hAnsi="Verdana" w:cs="Calibri"/>
                <w:b/>
                <w:i/>
                <w:szCs w:val="20"/>
              </w:rPr>
              <w:lastRenderedPageBreak/>
              <w:t xml:space="preserve">the Counterparty may choose to send an updated version of U005 </w:t>
            </w:r>
          </w:p>
          <w:p w:rsidR="002F3204" w:rsidRPr="004005CD" w:rsidRDefault="002F3204" w:rsidP="00F16040">
            <w:pPr>
              <w:ind w:left="2"/>
              <w:jc w:val="left"/>
              <w:rPr>
                <w:rFonts w:ascii="Verdana" w:hAnsi="Verdana" w:cs="Calibri"/>
                <w:szCs w:val="20"/>
              </w:rPr>
            </w:pPr>
          </w:p>
          <w:p w:rsidR="002F3204" w:rsidRPr="004005CD" w:rsidRDefault="002F3204" w:rsidP="001B597A">
            <w:pPr>
              <w:pStyle w:val="Hints"/>
              <w:numPr>
                <w:ilvl w:val="0"/>
                <w:numId w:val="75"/>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AD_BUC_10_SubProcess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75"/>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5] has been executed then at any step between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5] and [step 1</w:t>
            </w:r>
            <w:r>
              <w:rPr>
                <w:rFonts w:ascii="Verdana" w:hAnsi="Verdana" w:cs="Calibri"/>
                <w:b/>
                <w:i/>
                <w:szCs w:val="20"/>
              </w:rPr>
              <w:t>1</w:t>
            </w:r>
            <w:r w:rsidRPr="004005CD">
              <w:rPr>
                <w:rFonts w:ascii="Verdana" w:hAnsi="Verdana" w:cs="Calibri"/>
                <w:b/>
                <w:i/>
                <w:szCs w:val="20"/>
              </w:rPr>
              <w:t xml:space="preserve">] the Counterparty may choose to send an updated version of U006 </w:t>
            </w:r>
          </w:p>
          <w:p w:rsidR="002F3204" w:rsidRPr="004005CD" w:rsidRDefault="002F3204" w:rsidP="00F16040">
            <w:pPr>
              <w:ind w:left="2"/>
              <w:jc w:val="left"/>
              <w:rPr>
                <w:rFonts w:ascii="Verdana" w:hAnsi="Verdana" w:cs="Calibri"/>
                <w:szCs w:val="20"/>
              </w:rPr>
            </w:pPr>
          </w:p>
          <w:p w:rsidR="002F3204" w:rsidRPr="004005CD" w:rsidRDefault="002F3204" w:rsidP="001B597A">
            <w:pPr>
              <w:pStyle w:val="Hints"/>
              <w:numPr>
                <w:ilvl w:val="0"/>
                <w:numId w:val="76"/>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AD_BUC_10_SubProcess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76"/>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as soon as at least one SED has been sent within the Case, any Participant may optionally choose to send a Reminder to another Participant for the return of information they were expecting from that participant but did not receive</w:t>
            </w:r>
          </w:p>
          <w:p w:rsidR="002F3204" w:rsidRPr="004005CD" w:rsidRDefault="002F3204" w:rsidP="005012BA">
            <w:pPr>
              <w:pStyle w:val="Hints"/>
              <w:rPr>
                <w:rFonts w:ascii="Verdana" w:hAnsi="Verdana" w:cs="Calibri"/>
                <w:i/>
                <w:color w:val="auto"/>
                <w:lang w:val="en-GB"/>
              </w:rPr>
            </w:pPr>
          </w:p>
          <w:p w:rsidR="002F3204" w:rsidRPr="004005CD" w:rsidRDefault="002F3204" w:rsidP="001B597A">
            <w:pPr>
              <w:pStyle w:val="Hints"/>
              <w:numPr>
                <w:ilvl w:val="0"/>
                <w:numId w:val="29"/>
              </w:numPr>
              <w:rPr>
                <w:rFonts w:ascii="Verdana" w:hAnsi="Verdana" w:cs="Calibri"/>
                <w:i/>
                <w:color w:val="auto"/>
                <w:lang w:val="en-GB"/>
              </w:rPr>
            </w:pPr>
            <w:r w:rsidRPr="004005CD">
              <w:rPr>
                <w:rFonts w:ascii="Verdana" w:hAnsi="Verdana" w:cs="Calibri"/>
                <w:color w:val="auto"/>
                <w:lang w:val="en-GB"/>
              </w:rPr>
              <w:t>The participant who invokes this branch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AD_BUC_07_SubProcess - Reminder;</w:t>
            </w:r>
          </w:p>
          <w:p w:rsidR="002F3204" w:rsidRPr="004005CD" w:rsidRDefault="002F3204" w:rsidP="001B597A">
            <w:pPr>
              <w:pStyle w:val="Hints"/>
              <w:numPr>
                <w:ilvl w:val="0"/>
                <w:numId w:val="29"/>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as soon as any participant has received at least one SED within the Case, that Participant may optionally choose to Request another participant who previously sent them Information provides clarification of the data that they have sent</w:t>
            </w:r>
          </w:p>
          <w:p w:rsidR="002F3204" w:rsidRPr="004005CD" w:rsidRDefault="002F3204" w:rsidP="005012BA">
            <w:pPr>
              <w:pStyle w:val="Hints"/>
              <w:rPr>
                <w:rFonts w:ascii="Verdana" w:hAnsi="Verdana" w:cs="Calibri"/>
                <w:color w:val="auto"/>
                <w:lang w:val="en-GB"/>
              </w:rPr>
            </w:pPr>
          </w:p>
          <w:p w:rsidR="002F3204" w:rsidRPr="004005CD" w:rsidRDefault="002F3204" w:rsidP="001B597A">
            <w:pPr>
              <w:pStyle w:val="Hints"/>
              <w:numPr>
                <w:ilvl w:val="0"/>
                <w:numId w:val="55"/>
              </w:numPr>
              <w:rPr>
                <w:rFonts w:ascii="Verdana" w:hAnsi="Verdana" w:cs="Calibri"/>
                <w:i/>
                <w:color w:val="auto"/>
                <w:lang w:val="en-GB"/>
              </w:rPr>
            </w:pPr>
            <w:r w:rsidRPr="004005CD">
              <w:rPr>
                <w:rFonts w:ascii="Verdana" w:hAnsi="Verdana" w:cs="Calibri"/>
                <w:color w:val="auto"/>
                <w:lang w:val="en-GB"/>
              </w:rPr>
              <w:t>The participant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AD_BUC_08_SubProcess - Clarify Content</w:t>
            </w:r>
            <w:r w:rsidRPr="004005CD">
              <w:rPr>
                <w:rFonts w:ascii="Verdana" w:hAnsi="Verdana" w:cs="Calibri"/>
                <w:i/>
                <w:color w:val="auto"/>
                <w:lang w:val="en-GB"/>
              </w:rPr>
              <w:t>;</w:t>
            </w:r>
          </w:p>
          <w:p w:rsidR="002F3204" w:rsidRPr="004005CD" w:rsidRDefault="002F3204" w:rsidP="001B597A">
            <w:pPr>
              <w:pStyle w:val="Hints"/>
              <w:numPr>
                <w:ilvl w:val="0"/>
                <w:numId w:val="55"/>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color w:val="auto"/>
                <w:lang w:val="en-GB"/>
              </w:rPr>
            </w:pPr>
          </w:p>
        </w:tc>
      </w:tr>
      <w:tr w:rsidR="008D535A" w:rsidRPr="004005CD" w:rsidTr="00553E87">
        <w:tblPrEx>
          <w:tblBorders>
            <w:bottom w:val="single" w:sz="12" w:space="0" w:color="auto"/>
          </w:tblBorders>
        </w:tblPrEx>
        <w:trPr>
          <w:trHeight w:val="564"/>
        </w:trPr>
        <w:tc>
          <w:tcPr>
            <w:tcW w:w="2518" w:type="dxa"/>
            <w:gridSpan w:val="2"/>
          </w:tcPr>
          <w:p w:rsidR="008D535A" w:rsidRPr="004005CD" w:rsidRDefault="008D535A" w:rsidP="005012BA">
            <w:pPr>
              <w:jc w:val="right"/>
              <w:rPr>
                <w:rFonts w:ascii="Verdana" w:hAnsi="Verdana" w:cs="Calibri"/>
                <w:b/>
                <w:szCs w:val="20"/>
              </w:rPr>
            </w:pPr>
          </w:p>
        </w:tc>
        <w:tc>
          <w:tcPr>
            <w:tcW w:w="6946" w:type="dxa"/>
            <w:gridSpan w:val="3"/>
          </w:tcPr>
          <w:p w:rsidR="008D535A" w:rsidRDefault="009B5884" w:rsidP="00FF6C25">
            <w:pPr>
              <w:numPr>
                <w:ilvl w:val="0"/>
                <w:numId w:val="69"/>
              </w:numPr>
              <w:ind w:left="2"/>
              <w:jc w:val="left"/>
              <w:rPr>
                <w:rFonts w:ascii="Verdana" w:hAnsi="Verdana" w:cs="Calibri"/>
                <w:b/>
                <w:i/>
                <w:szCs w:val="20"/>
              </w:rPr>
            </w:pPr>
            <w:r>
              <w:rPr>
                <w:rFonts w:ascii="Verdana" w:hAnsi="Verdana" w:cs="Calibri"/>
                <w:b/>
                <w:i/>
                <w:szCs w:val="20"/>
              </w:rPr>
              <w:t xml:space="preserve">After </w:t>
            </w:r>
            <w:r w:rsidR="008D535A" w:rsidRPr="00FF6C25">
              <w:rPr>
                <w:rFonts w:ascii="Verdana" w:hAnsi="Verdana" w:cs="Calibri"/>
                <w:b/>
                <w:i/>
                <w:szCs w:val="20"/>
              </w:rPr>
              <w:t>[</w:t>
            </w:r>
            <w:r w:rsidR="00321559">
              <w:rPr>
                <w:rFonts w:ascii="Verdana" w:hAnsi="Verdana" w:cs="Calibri"/>
                <w:b/>
                <w:i/>
                <w:szCs w:val="20"/>
              </w:rPr>
              <w:t>s</w:t>
            </w:r>
            <w:r w:rsidR="008D535A" w:rsidRPr="00FF6C25">
              <w:rPr>
                <w:rFonts w:ascii="Verdana" w:hAnsi="Verdana" w:cs="Calibri"/>
                <w:b/>
                <w:i/>
                <w:szCs w:val="20"/>
              </w:rPr>
              <w:t xml:space="preserve">tep </w:t>
            </w:r>
            <w:r w:rsidR="004C47B2">
              <w:rPr>
                <w:rFonts w:ascii="Verdana" w:hAnsi="Verdana" w:cs="Calibri"/>
                <w:b/>
                <w:i/>
                <w:szCs w:val="20"/>
              </w:rPr>
              <w:t>7</w:t>
            </w:r>
            <w:r w:rsidR="008D535A" w:rsidRPr="00FF6C25">
              <w:rPr>
                <w:rFonts w:ascii="Verdana" w:hAnsi="Verdana" w:cs="Calibri"/>
                <w:b/>
                <w:i/>
                <w:szCs w:val="20"/>
              </w:rPr>
              <w:t>]</w:t>
            </w:r>
            <w:r>
              <w:rPr>
                <w:rFonts w:ascii="Verdana" w:hAnsi="Verdana" w:cs="Calibri"/>
                <w:b/>
                <w:i/>
                <w:szCs w:val="20"/>
              </w:rPr>
              <w:t>, or [</w:t>
            </w:r>
            <w:r w:rsidR="00321559">
              <w:rPr>
                <w:rFonts w:ascii="Verdana" w:hAnsi="Verdana" w:cs="Calibri"/>
                <w:b/>
                <w:i/>
                <w:szCs w:val="20"/>
              </w:rPr>
              <w:t>b</w:t>
            </w:r>
            <w:r>
              <w:rPr>
                <w:rFonts w:ascii="Verdana" w:hAnsi="Verdana" w:cs="Calibri"/>
                <w:b/>
                <w:i/>
                <w:szCs w:val="20"/>
              </w:rPr>
              <w:t xml:space="preserve">ranch 1 </w:t>
            </w:r>
            <w:r w:rsidR="00321559">
              <w:rPr>
                <w:rFonts w:ascii="Verdana" w:hAnsi="Verdana" w:cs="Calibri"/>
                <w:b/>
                <w:i/>
                <w:szCs w:val="20"/>
              </w:rPr>
              <w:t>s</w:t>
            </w:r>
            <w:r>
              <w:rPr>
                <w:rFonts w:ascii="Verdana" w:hAnsi="Verdana" w:cs="Calibri"/>
                <w:b/>
                <w:i/>
                <w:szCs w:val="20"/>
              </w:rPr>
              <w:t>tep 3]</w:t>
            </w:r>
            <w:r w:rsidR="008D535A" w:rsidRPr="00FF6C25">
              <w:rPr>
                <w:rFonts w:ascii="Verdana" w:hAnsi="Verdana" w:cs="Calibri"/>
                <w:b/>
                <w:i/>
                <w:szCs w:val="20"/>
              </w:rPr>
              <w:t xml:space="preserve"> </w:t>
            </w:r>
            <w:r w:rsidR="002725AB">
              <w:rPr>
                <w:rFonts w:ascii="Verdana" w:hAnsi="Verdana" w:cs="Calibri"/>
                <w:b/>
                <w:i/>
                <w:szCs w:val="20"/>
              </w:rPr>
              <w:t>or [</w:t>
            </w:r>
            <w:r w:rsidR="00321559">
              <w:rPr>
                <w:rFonts w:ascii="Verdana" w:hAnsi="Verdana" w:cs="Calibri"/>
                <w:b/>
                <w:i/>
                <w:szCs w:val="20"/>
              </w:rPr>
              <w:t>b</w:t>
            </w:r>
            <w:r w:rsidR="002725AB">
              <w:rPr>
                <w:rFonts w:ascii="Verdana" w:hAnsi="Verdana" w:cs="Calibri"/>
                <w:b/>
                <w:i/>
                <w:szCs w:val="20"/>
              </w:rPr>
              <w:t xml:space="preserve">ranch 4 </w:t>
            </w:r>
            <w:r w:rsidR="00321559">
              <w:rPr>
                <w:rFonts w:ascii="Verdana" w:hAnsi="Verdana" w:cs="Calibri"/>
                <w:b/>
                <w:i/>
                <w:szCs w:val="20"/>
              </w:rPr>
              <w:t>s</w:t>
            </w:r>
            <w:r w:rsidR="002725AB">
              <w:rPr>
                <w:rFonts w:ascii="Verdana" w:hAnsi="Verdana" w:cs="Calibri"/>
                <w:b/>
                <w:i/>
                <w:szCs w:val="20"/>
              </w:rPr>
              <w:t xml:space="preserve">tep 3] </w:t>
            </w:r>
            <w:r w:rsidR="008D535A" w:rsidRPr="00FF6C25">
              <w:rPr>
                <w:rFonts w:ascii="Verdana" w:hAnsi="Verdana" w:cs="Calibri"/>
                <w:b/>
                <w:i/>
                <w:szCs w:val="20"/>
              </w:rPr>
              <w:t>the Counterparty may optionally choose to notify the Case Owner that they Reject a SED (U00</w:t>
            </w:r>
            <w:r>
              <w:rPr>
                <w:rFonts w:ascii="Verdana" w:hAnsi="Verdana" w:cs="Calibri"/>
                <w:b/>
                <w:i/>
                <w:szCs w:val="20"/>
              </w:rPr>
              <w:t>1</w:t>
            </w:r>
            <w:r w:rsidR="002725AB">
              <w:rPr>
                <w:rFonts w:ascii="Verdana" w:hAnsi="Verdana" w:cs="Calibri"/>
                <w:b/>
                <w:i/>
                <w:szCs w:val="20"/>
              </w:rPr>
              <w:t>,</w:t>
            </w:r>
            <w:r w:rsidR="008D535A" w:rsidRPr="00FF6C25">
              <w:rPr>
                <w:rFonts w:ascii="Verdana" w:hAnsi="Verdana" w:cs="Calibri"/>
                <w:b/>
                <w:i/>
                <w:szCs w:val="20"/>
              </w:rPr>
              <w:t xml:space="preserve"> U00</w:t>
            </w:r>
            <w:r>
              <w:rPr>
                <w:rFonts w:ascii="Verdana" w:hAnsi="Verdana" w:cs="Calibri"/>
                <w:b/>
                <w:i/>
                <w:szCs w:val="20"/>
              </w:rPr>
              <w:t>1CB</w:t>
            </w:r>
            <w:r w:rsidR="002725AB">
              <w:rPr>
                <w:rFonts w:ascii="Verdana" w:hAnsi="Verdana" w:cs="Calibri"/>
                <w:b/>
                <w:i/>
                <w:szCs w:val="20"/>
              </w:rPr>
              <w:t xml:space="preserve">, </w:t>
            </w:r>
            <w:r w:rsidR="003360EC">
              <w:rPr>
                <w:rFonts w:ascii="Verdana" w:hAnsi="Verdana" w:cs="Calibri"/>
                <w:b/>
                <w:i/>
                <w:szCs w:val="20"/>
              </w:rPr>
              <w:t xml:space="preserve">or </w:t>
            </w:r>
            <w:r w:rsidR="002725AB">
              <w:rPr>
                <w:rFonts w:ascii="Verdana" w:hAnsi="Verdana" w:cs="Calibri"/>
                <w:b/>
                <w:i/>
                <w:szCs w:val="20"/>
              </w:rPr>
              <w:t>U003</w:t>
            </w:r>
            <w:r w:rsidR="008D535A" w:rsidRPr="00FF6C25">
              <w:rPr>
                <w:rFonts w:ascii="Verdana" w:hAnsi="Verdana" w:cs="Calibri"/>
                <w:b/>
                <w:i/>
                <w:szCs w:val="20"/>
              </w:rPr>
              <w:t xml:space="preserve">) they have received from them (provided that they did not act on the SED they are trying to reject </w:t>
            </w:r>
            <w:r w:rsidR="004F0BC2">
              <w:rPr>
                <w:rFonts w:ascii="Verdana" w:hAnsi="Verdana" w:cs="Calibri"/>
                <w:b/>
                <w:i/>
                <w:szCs w:val="20"/>
              </w:rPr>
              <w:t xml:space="preserve">via invoking U002, U017, </w:t>
            </w:r>
            <w:r w:rsidR="003360EC">
              <w:rPr>
                <w:rFonts w:ascii="Verdana" w:hAnsi="Verdana" w:cs="Calibri"/>
                <w:b/>
                <w:i/>
                <w:szCs w:val="20"/>
              </w:rPr>
              <w:t xml:space="preserve">or </w:t>
            </w:r>
            <w:r w:rsidR="004F0BC2">
              <w:rPr>
                <w:rFonts w:ascii="Verdana" w:hAnsi="Verdana" w:cs="Calibri"/>
                <w:b/>
                <w:i/>
                <w:szCs w:val="20"/>
              </w:rPr>
              <w:t>U004 respectively)</w:t>
            </w:r>
          </w:p>
          <w:p w:rsidR="009B5884" w:rsidRDefault="009B5884" w:rsidP="00FF6C25">
            <w:pPr>
              <w:ind w:left="2"/>
              <w:jc w:val="left"/>
              <w:rPr>
                <w:rFonts w:ascii="Verdana" w:hAnsi="Verdana" w:cs="Calibri"/>
                <w:szCs w:val="20"/>
              </w:rPr>
            </w:pPr>
          </w:p>
          <w:p w:rsidR="009B5884" w:rsidRPr="004005CD" w:rsidRDefault="009B5884" w:rsidP="009B5884">
            <w:pPr>
              <w:pStyle w:val="Hints"/>
              <w:numPr>
                <w:ilvl w:val="0"/>
                <w:numId w:val="86"/>
              </w:numPr>
              <w:rPr>
                <w:rFonts w:ascii="Verdana" w:hAnsi="Verdana" w:cs="Calibri"/>
                <w:i/>
                <w:color w:val="auto"/>
                <w:lang w:val="en-GB"/>
              </w:rPr>
            </w:pPr>
            <w:r w:rsidRPr="004005CD">
              <w:rPr>
                <w:rFonts w:ascii="Verdana" w:hAnsi="Verdana" w:cs="Calibri"/>
                <w:color w:val="auto"/>
                <w:lang w:val="en-GB"/>
              </w:rPr>
              <w:t xml:space="preserve">The </w:t>
            </w:r>
            <w:r w:rsidR="001747D0">
              <w:rPr>
                <w:rFonts w:ascii="Verdana" w:hAnsi="Verdana" w:cs="Calibri"/>
                <w:color w:val="auto"/>
                <w:lang w:val="en-GB"/>
              </w:rPr>
              <w:t>Counterparty</w:t>
            </w:r>
            <w:r w:rsidRPr="004005CD">
              <w:rPr>
                <w:rFonts w:ascii="Verdana" w:hAnsi="Verdana" w:cs="Calibri"/>
                <w:color w:val="auto"/>
                <w:lang w:val="en-GB"/>
              </w:rPr>
              <w:t xml:space="preserve">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AD_BUC_0</w:t>
            </w:r>
            <w:r>
              <w:rPr>
                <w:rFonts w:ascii="Verdana" w:hAnsi="Verdana" w:cs="Calibri"/>
                <w:b/>
                <w:i/>
                <w:color w:val="auto"/>
                <w:lang w:val="en-GB"/>
              </w:rPr>
              <w:t>9</w:t>
            </w:r>
            <w:r w:rsidRPr="004005CD">
              <w:rPr>
                <w:rFonts w:ascii="Verdana" w:hAnsi="Verdana" w:cs="Calibri"/>
                <w:b/>
                <w:i/>
                <w:color w:val="auto"/>
                <w:lang w:val="en-GB"/>
              </w:rPr>
              <w:t xml:space="preserve">_SubProcess </w:t>
            </w:r>
            <w:r>
              <w:rPr>
                <w:rFonts w:ascii="Verdana" w:hAnsi="Verdana" w:cs="Calibri"/>
                <w:b/>
                <w:i/>
                <w:color w:val="auto"/>
                <w:lang w:val="en-GB"/>
              </w:rPr>
              <w:t>–</w:t>
            </w:r>
            <w:r w:rsidRPr="004005CD">
              <w:rPr>
                <w:rFonts w:ascii="Verdana" w:hAnsi="Verdana" w:cs="Calibri"/>
                <w:b/>
                <w:i/>
                <w:color w:val="auto"/>
                <w:lang w:val="en-GB"/>
              </w:rPr>
              <w:t xml:space="preserve"> </w:t>
            </w:r>
            <w:r>
              <w:rPr>
                <w:rFonts w:ascii="Verdana" w:hAnsi="Verdana" w:cs="Calibri"/>
                <w:b/>
                <w:i/>
                <w:color w:val="auto"/>
                <w:lang w:val="en-GB"/>
              </w:rPr>
              <w:t>Reject SED</w:t>
            </w:r>
            <w:r w:rsidRPr="004005CD">
              <w:rPr>
                <w:rFonts w:ascii="Verdana" w:hAnsi="Verdana" w:cs="Calibri"/>
                <w:i/>
                <w:color w:val="auto"/>
                <w:lang w:val="en-GB"/>
              </w:rPr>
              <w:t>;</w:t>
            </w:r>
          </w:p>
          <w:p w:rsidR="009B5884" w:rsidRPr="004005CD" w:rsidRDefault="009B5884" w:rsidP="009B5884">
            <w:pPr>
              <w:pStyle w:val="Hints"/>
              <w:numPr>
                <w:ilvl w:val="0"/>
                <w:numId w:val="86"/>
              </w:numPr>
              <w:rPr>
                <w:rFonts w:ascii="Verdana" w:hAnsi="Verdana" w:cs="Calibri"/>
                <w:color w:val="auto"/>
                <w:lang w:val="en-GB"/>
              </w:rPr>
            </w:pPr>
            <w:r w:rsidRPr="004005CD">
              <w:rPr>
                <w:rFonts w:ascii="Verdana" w:hAnsi="Verdana" w:cs="Calibri"/>
                <w:color w:val="auto"/>
                <w:lang w:val="en-GB"/>
              </w:rPr>
              <w:t>[This Branch] Ends.</w:t>
            </w:r>
          </w:p>
          <w:p w:rsidR="009B5884" w:rsidRPr="00FF6C25" w:rsidRDefault="009B5884" w:rsidP="00FF6C25">
            <w:pPr>
              <w:ind w:left="2"/>
              <w:jc w:val="left"/>
              <w:rPr>
                <w:rFonts w:ascii="Verdana" w:hAnsi="Verdana" w:cs="Calibri"/>
                <w:szCs w:val="20"/>
              </w:rPr>
            </w:pPr>
          </w:p>
        </w:tc>
      </w:tr>
      <w:tr w:rsidR="00184B41" w:rsidRPr="004005CD" w:rsidTr="00553E87">
        <w:tblPrEx>
          <w:tblBorders>
            <w:bottom w:val="single" w:sz="12" w:space="0" w:color="auto"/>
          </w:tblBorders>
        </w:tblPrEx>
        <w:trPr>
          <w:trHeight w:val="34"/>
        </w:trPr>
        <w:tc>
          <w:tcPr>
            <w:tcW w:w="2518" w:type="dxa"/>
            <w:gridSpan w:val="2"/>
          </w:tcPr>
          <w:p w:rsidR="00184B41" w:rsidRPr="004005CD" w:rsidRDefault="00184B41" w:rsidP="005012BA">
            <w:pPr>
              <w:jc w:val="right"/>
              <w:rPr>
                <w:rFonts w:ascii="Verdana" w:hAnsi="Verdana" w:cs="Calibri"/>
                <w:b/>
                <w:szCs w:val="20"/>
              </w:rPr>
            </w:pPr>
            <w:r w:rsidRPr="004005CD">
              <w:rPr>
                <w:rFonts w:ascii="Verdana" w:hAnsi="Verdana" w:cs="Calibri"/>
                <w:b/>
                <w:szCs w:val="20"/>
              </w:rPr>
              <w:t>Exceptions:</w:t>
            </w:r>
          </w:p>
        </w:tc>
        <w:tc>
          <w:tcPr>
            <w:tcW w:w="6946" w:type="dxa"/>
            <w:gridSpan w:val="3"/>
          </w:tcPr>
          <w:p w:rsidR="00184B41" w:rsidRPr="004005CD" w:rsidRDefault="00184B41" w:rsidP="005012BA">
            <w:pPr>
              <w:pStyle w:val="Hints"/>
              <w:rPr>
                <w:rFonts w:ascii="Verdana" w:hAnsi="Verdana" w:cs="Calibri"/>
                <w:b/>
                <w:i/>
                <w:color w:val="auto"/>
                <w:lang w:val="en-GB"/>
              </w:rPr>
            </w:pPr>
            <w:r w:rsidRPr="004005CD">
              <w:rPr>
                <w:rFonts w:ascii="Verdana" w:hAnsi="Verdana" w:cs="Calibri"/>
                <w:b/>
                <w:i/>
                <w:color w:val="auto"/>
                <w:u w:val="single"/>
                <w:lang w:val="en-GB"/>
              </w:rPr>
              <w:t>Exception 1:</w:t>
            </w:r>
            <w:r w:rsidRPr="004005CD">
              <w:rPr>
                <w:rFonts w:ascii="Verdana" w:hAnsi="Verdana" w:cs="Calibri"/>
                <w:b/>
                <w:i/>
                <w:color w:val="auto"/>
                <w:lang w:val="en-GB"/>
              </w:rPr>
              <w:t xml:space="preserve"> at any step between [step </w:t>
            </w:r>
            <w:r w:rsidR="004C47B2">
              <w:rPr>
                <w:rFonts w:ascii="Verdana" w:hAnsi="Verdana" w:cs="Calibri"/>
                <w:b/>
                <w:i/>
                <w:color w:val="auto"/>
                <w:lang w:val="en-GB"/>
              </w:rPr>
              <w:t>6</w:t>
            </w:r>
            <w:r w:rsidRPr="004005CD">
              <w:rPr>
                <w:rFonts w:ascii="Verdana" w:hAnsi="Verdana" w:cs="Calibri"/>
                <w:b/>
                <w:i/>
                <w:color w:val="auto"/>
                <w:lang w:val="en-GB"/>
              </w:rPr>
              <w:t>] and [step 1</w:t>
            </w:r>
            <w:r w:rsidR="004C47B2">
              <w:rPr>
                <w:rFonts w:ascii="Verdana" w:hAnsi="Verdana" w:cs="Calibri"/>
                <w:b/>
                <w:i/>
                <w:color w:val="auto"/>
                <w:lang w:val="en-GB"/>
              </w:rPr>
              <w:t>1</w:t>
            </w:r>
            <w:r w:rsidRPr="004005CD">
              <w:rPr>
                <w:rFonts w:ascii="Verdana" w:hAnsi="Verdana" w:cs="Calibri"/>
                <w:b/>
                <w:i/>
                <w:color w:val="auto"/>
                <w:lang w:val="en-GB"/>
              </w:rPr>
              <w:t xml:space="preserve">] </w:t>
            </w:r>
            <w:r w:rsidR="00D22CB6">
              <w:rPr>
                <w:rFonts w:ascii="Verdana" w:hAnsi="Verdana" w:cs="Calibri"/>
                <w:b/>
                <w:i/>
                <w:color w:val="auto"/>
                <w:lang w:val="en-GB"/>
              </w:rPr>
              <w:t xml:space="preserve">or between [branch 1 </w:t>
            </w:r>
            <w:r w:rsidR="00321559">
              <w:rPr>
                <w:rFonts w:ascii="Verdana" w:hAnsi="Verdana" w:cs="Calibri"/>
                <w:b/>
                <w:i/>
                <w:color w:val="auto"/>
                <w:lang w:val="en-GB"/>
              </w:rPr>
              <w:t>s</w:t>
            </w:r>
            <w:r w:rsidR="00D22CB6">
              <w:rPr>
                <w:rFonts w:ascii="Verdana" w:hAnsi="Verdana" w:cs="Calibri"/>
                <w:b/>
                <w:i/>
                <w:color w:val="auto"/>
                <w:lang w:val="en-GB"/>
              </w:rPr>
              <w:t>tep</w:t>
            </w:r>
            <w:r w:rsidR="00321559">
              <w:rPr>
                <w:rFonts w:ascii="Verdana" w:hAnsi="Verdana" w:cs="Calibri"/>
                <w:b/>
                <w:i/>
                <w:color w:val="auto"/>
                <w:lang w:val="en-GB"/>
              </w:rPr>
              <w:t xml:space="preserve"> 2] and [s</w:t>
            </w:r>
            <w:r w:rsidR="00D22CB6">
              <w:rPr>
                <w:rFonts w:ascii="Verdana" w:hAnsi="Verdana" w:cs="Calibri"/>
                <w:b/>
                <w:i/>
                <w:color w:val="auto"/>
                <w:lang w:val="en-GB"/>
              </w:rPr>
              <w:t xml:space="preserve">tep 11] or between [branch 4 </w:t>
            </w:r>
            <w:r w:rsidR="00321559">
              <w:rPr>
                <w:rFonts w:ascii="Verdana" w:hAnsi="Verdana" w:cs="Calibri"/>
                <w:b/>
                <w:i/>
                <w:color w:val="auto"/>
                <w:lang w:val="en-GB"/>
              </w:rPr>
              <w:t>step 2] and [s</w:t>
            </w:r>
            <w:r w:rsidR="00D22CB6">
              <w:rPr>
                <w:rFonts w:ascii="Verdana" w:hAnsi="Verdana" w:cs="Calibri"/>
                <w:b/>
                <w:i/>
                <w:color w:val="auto"/>
                <w:lang w:val="en-GB"/>
              </w:rPr>
              <w:t xml:space="preserve">tep 11] or between [branch 7 </w:t>
            </w:r>
            <w:r w:rsidR="00321559">
              <w:rPr>
                <w:rFonts w:ascii="Verdana" w:hAnsi="Verdana" w:cs="Calibri"/>
                <w:b/>
                <w:i/>
                <w:color w:val="auto"/>
                <w:lang w:val="en-GB"/>
              </w:rPr>
              <w:t>step 2] and [s</w:t>
            </w:r>
            <w:r w:rsidR="00D22CB6">
              <w:rPr>
                <w:rFonts w:ascii="Verdana" w:hAnsi="Verdana" w:cs="Calibri"/>
                <w:b/>
                <w:i/>
                <w:color w:val="auto"/>
                <w:lang w:val="en-GB"/>
              </w:rPr>
              <w:t xml:space="preserve">tep 11] </w:t>
            </w:r>
            <w:r w:rsidRPr="004005CD">
              <w:rPr>
                <w:rFonts w:ascii="Verdana" w:hAnsi="Verdana" w:cs="Calibri"/>
                <w:b/>
                <w:i/>
                <w:color w:val="auto"/>
                <w:lang w:val="en-GB"/>
              </w:rPr>
              <w:t>the Case Owner may optionally choose to end the process due to unexpected information becoming known to them during the course of their investigations</w:t>
            </w:r>
          </w:p>
          <w:p w:rsidR="00184B41" w:rsidRPr="004005CD" w:rsidRDefault="00184B41" w:rsidP="005012BA">
            <w:pPr>
              <w:pStyle w:val="Hints"/>
              <w:rPr>
                <w:rFonts w:ascii="Verdana" w:hAnsi="Verdana" w:cs="Calibri"/>
                <w:color w:val="auto"/>
                <w:lang w:val="en-GB"/>
              </w:rPr>
            </w:pPr>
          </w:p>
          <w:p w:rsidR="00184B41" w:rsidRPr="004005CD" w:rsidRDefault="00184B41" w:rsidP="001B597A">
            <w:pPr>
              <w:pStyle w:val="Hints"/>
              <w:numPr>
                <w:ilvl w:val="0"/>
                <w:numId w:val="35"/>
              </w:numPr>
              <w:rPr>
                <w:rFonts w:ascii="Verdana" w:hAnsi="Verdana" w:cs="Calibri"/>
                <w:color w:val="auto"/>
                <w:lang w:val="en-GB"/>
              </w:rPr>
            </w:pPr>
            <w:r w:rsidRPr="004005CD">
              <w:rPr>
                <w:rFonts w:ascii="Verdana" w:hAnsi="Verdana" w:cs="Calibri"/>
                <w:color w:val="auto"/>
                <w:lang w:val="en-GB"/>
              </w:rPr>
              <w:lastRenderedPageBreak/>
              <w:t>The Case Owner executes the business use case</w:t>
            </w:r>
            <w:r w:rsidRPr="004005CD">
              <w:rPr>
                <w:rFonts w:ascii="Verdana" w:hAnsi="Verdana" w:cs="Calibri"/>
                <w:i/>
                <w:color w:val="auto"/>
                <w:lang w:val="en-GB"/>
              </w:rPr>
              <w:t xml:space="preserve"> </w:t>
            </w:r>
            <w:r w:rsidRPr="004005CD">
              <w:rPr>
                <w:rFonts w:ascii="Verdana" w:hAnsi="Verdana" w:cs="Calibri"/>
                <w:b/>
                <w:i/>
                <w:color w:val="auto"/>
                <w:lang w:val="en-GB"/>
              </w:rPr>
              <w:t>AD_BUC_01</w:t>
            </w:r>
            <w:r w:rsidR="00B855C3" w:rsidRPr="004005CD">
              <w:rPr>
                <w:rFonts w:ascii="Verdana" w:hAnsi="Verdana" w:cs="Calibri"/>
                <w:b/>
                <w:i/>
                <w:color w:val="auto"/>
                <w:lang w:val="en-GB"/>
              </w:rPr>
              <w:t>_SubProcess</w:t>
            </w:r>
            <w:r w:rsidRPr="004005CD">
              <w:rPr>
                <w:rFonts w:ascii="Verdana" w:hAnsi="Verdana" w:cs="Calibri"/>
                <w:b/>
                <w:i/>
                <w:color w:val="auto"/>
                <w:lang w:val="en-GB"/>
              </w:rPr>
              <w:t xml:space="preserve"> – Close Case;</w:t>
            </w:r>
          </w:p>
          <w:p w:rsidR="00184B41" w:rsidRPr="004005CD" w:rsidRDefault="00184B41" w:rsidP="001B597A">
            <w:pPr>
              <w:pStyle w:val="Hints"/>
              <w:numPr>
                <w:ilvl w:val="0"/>
                <w:numId w:val="35"/>
              </w:numPr>
              <w:rPr>
                <w:rFonts w:ascii="Verdana" w:hAnsi="Verdana" w:cs="Calibri"/>
                <w:color w:val="auto"/>
                <w:lang w:val="en-GB"/>
              </w:rPr>
            </w:pPr>
            <w:r w:rsidRPr="004005CD">
              <w:rPr>
                <w:rFonts w:ascii="Verdana" w:hAnsi="Verdana" w:cs="Calibri"/>
                <w:color w:val="auto"/>
                <w:lang w:val="en-GB"/>
              </w:rPr>
              <w:t>This BUC Ends</w:t>
            </w:r>
            <w:r w:rsidR="00E52FDA" w:rsidRPr="004005CD">
              <w:rPr>
                <w:rFonts w:ascii="Verdana" w:hAnsi="Verdana" w:cs="Calibri"/>
                <w:color w:val="auto"/>
                <w:lang w:val="en-GB"/>
              </w:rPr>
              <w:t>.</w:t>
            </w:r>
          </w:p>
          <w:p w:rsidR="00E52FDA" w:rsidRPr="004005CD" w:rsidRDefault="00E52FDA" w:rsidP="00336771">
            <w:pPr>
              <w:pStyle w:val="Hints"/>
              <w:ind w:left="360"/>
              <w:rPr>
                <w:rFonts w:ascii="Verdana" w:hAnsi="Verdana" w:cs="Calibri"/>
                <w:color w:val="auto"/>
                <w:lang w:val="en-GB"/>
              </w:rPr>
            </w:pPr>
          </w:p>
        </w:tc>
      </w:tr>
      <w:tr w:rsidR="00184B41" w:rsidRPr="004005CD" w:rsidTr="00553E87">
        <w:tblPrEx>
          <w:tblBorders>
            <w:bottom w:val="single" w:sz="12" w:space="0" w:color="auto"/>
          </w:tblBorders>
        </w:tblPrEx>
        <w:tc>
          <w:tcPr>
            <w:tcW w:w="2518" w:type="dxa"/>
            <w:gridSpan w:val="2"/>
          </w:tcPr>
          <w:p w:rsidR="00184B41" w:rsidRPr="004005CD" w:rsidRDefault="00184B41" w:rsidP="005012BA">
            <w:pPr>
              <w:jc w:val="right"/>
              <w:rPr>
                <w:rFonts w:ascii="Verdana" w:hAnsi="Verdana" w:cs="Calibri"/>
                <w:b/>
                <w:szCs w:val="20"/>
              </w:rPr>
            </w:pPr>
            <w:r w:rsidRPr="004005CD">
              <w:rPr>
                <w:rFonts w:ascii="Verdana" w:hAnsi="Verdana" w:cs="Calibri"/>
                <w:b/>
                <w:szCs w:val="20"/>
              </w:rPr>
              <w:lastRenderedPageBreak/>
              <w:t>Includes:</w:t>
            </w:r>
          </w:p>
        </w:tc>
        <w:tc>
          <w:tcPr>
            <w:tcW w:w="6946" w:type="dxa"/>
            <w:gridSpan w:val="3"/>
          </w:tcPr>
          <w:p w:rsidR="00184B41" w:rsidRPr="004005CD" w:rsidRDefault="00923E4B" w:rsidP="005012BA">
            <w:pPr>
              <w:rPr>
                <w:rFonts w:ascii="Verdana" w:hAnsi="Verdana" w:cs="Calibri"/>
                <w:szCs w:val="20"/>
              </w:rPr>
            </w:pPr>
            <w:r>
              <w:rPr>
                <w:rFonts w:ascii="Verdana" w:hAnsi="Verdana" w:cs="Calibri"/>
                <w:szCs w:val="20"/>
              </w:rPr>
              <w:t>See section</w:t>
            </w:r>
            <w:r w:rsidR="00184B41" w:rsidRPr="004005CD">
              <w:rPr>
                <w:rFonts w:ascii="Verdana" w:hAnsi="Verdana" w:cs="Calibri"/>
                <w:szCs w:val="20"/>
              </w:rPr>
              <w:t xml:space="preserve"> 4.</w:t>
            </w:r>
            <w:r w:rsidR="00E52FDA" w:rsidRPr="004005CD">
              <w:rPr>
                <w:rFonts w:ascii="Verdana" w:hAnsi="Verdana" w:cs="Calibri"/>
                <w:szCs w:val="20"/>
              </w:rPr>
              <w:t>4.</w:t>
            </w:r>
          </w:p>
        </w:tc>
      </w:tr>
      <w:tr w:rsidR="00184B41" w:rsidRPr="004005CD" w:rsidTr="00553E87">
        <w:tblPrEx>
          <w:tblBorders>
            <w:bottom w:val="single" w:sz="12" w:space="0" w:color="auto"/>
          </w:tblBorders>
        </w:tblPrEx>
        <w:tc>
          <w:tcPr>
            <w:tcW w:w="2518" w:type="dxa"/>
            <w:gridSpan w:val="2"/>
          </w:tcPr>
          <w:p w:rsidR="00184B41" w:rsidRPr="004005CD" w:rsidRDefault="00184B41" w:rsidP="005012BA">
            <w:pPr>
              <w:jc w:val="right"/>
              <w:rPr>
                <w:rFonts w:ascii="Verdana" w:hAnsi="Verdana" w:cs="Calibri"/>
                <w:b/>
                <w:szCs w:val="20"/>
              </w:rPr>
            </w:pPr>
            <w:r w:rsidRPr="004005CD">
              <w:rPr>
                <w:rFonts w:ascii="Verdana" w:hAnsi="Verdana" w:cs="Calibri"/>
                <w:b/>
                <w:szCs w:val="20"/>
              </w:rPr>
              <w:t>Special Requirements:</w:t>
            </w:r>
          </w:p>
        </w:tc>
        <w:tc>
          <w:tcPr>
            <w:tcW w:w="6946" w:type="dxa"/>
            <w:gridSpan w:val="3"/>
          </w:tcPr>
          <w:p w:rsidR="00184B41" w:rsidRPr="004005CD" w:rsidRDefault="00184B41" w:rsidP="005012BA">
            <w:pPr>
              <w:rPr>
                <w:rFonts w:ascii="Verdana" w:hAnsi="Verdana" w:cs="Calibri"/>
                <w:szCs w:val="20"/>
              </w:rPr>
            </w:pPr>
            <w:r w:rsidRPr="004005CD">
              <w:rPr>
                <w:rFonts w:ascii="Verdana" w:hAnsi="Verdana" w:cs="Calibri"/>
                <w:b/>
                <w:szCs w:val="20"/>
              </w:rPr>
              <w:t>SR1:</w:t>
            </w:r>
            <w:r w:rsidRPr="004005CD">
              <w:rPr>
                <w:rFonts w:ascii="Verdana" w:hAnsi="Verdana" w:cs="Calibri"/>
                <w:szCs w:val="20"/>
              </w:rPr>
              <w:t xml:space="preserve"> </w:t>
            </w:r>
            <w:r w:rsidR="00E36BFF">
              <w:rPr>
                <w:rFonts w:ascii="Verdana" w:hAnsi="Verdana" w:cs="Calibri"/>
                <w:szCs w:val="20"/>
              </w:rPr>
              <w:t xml:space="preserve">The BUC </w:t>
            </w:r>
            <w:r w:rsidR="00FE0595">
              <w:rPr>
                <w:rFonts w:ascii="Verdana" w:hAnsi="Verdana" w:cs="Calibri"/>
                <w:szCs w:val="20"/>
              </w:rPr>
              <w:t xml:space="preserve">can be </w:t>
            </w:r>
            <w:r w:rsidR="00E36BFF">
              <w:rPr>
                <w:rFonts w:ascii="Verdana" w:hAnsi="Verdana" w:cs="Calibri"/>
                <w:szCs w:val="20"/>
              </w:rPr>
              <w:t>start</w:t>
            </w:r>
            <w:r w:rsidR="00FE0595">
              <w:rPr>
                <w:rFonts w:ascii="Verdana" w:hAnsi="Verdana" w:cs="Calibri"/>
                <w:szCs w:val="20"/>
              </w:rPr>
              <w:t>ed</w:t>
            </w:r>
            <w:r w:rsidR="00E36BFF">
              <w:rPr>
                <w:rFonts w:ascii="Verdana" w:hAnsi="Verdana" w:cs="Calibri"/>
                <w:szCs w:val="20"/>
              </w:rPr>
              <w:t xml:space="preserve"> with </w:t>
            </w:r>
            <w:r w:rsidR="00FE0595">
              <w:rPr>
                <w:rFonts w:ascii="Verdana" w:hAnsi="Verdana" w:cs="Calibri"/>
                <w:szCs w:val="20"/>
              </w:rPr>
              <w:t xml:space="preserve">any of the following </w:t>
            </w:r>
            <w:r w:rsidR="00E36BFF">
              <w:rPr>
                <w:rFonts w:ascii="Verdana" w:hAnsi="Verdana" w:cs="Calibri"/>
                <w:szCs w:val="20"/>
              </w:rPr>
              <w:t>SED</w:t>
            </w:r>
            <w:r w:rsidR="00FE0595">
              <w:rPr>
                <w:rFonts w:ascii="Verdana" w:hAnsi="Verdana" w:cs="Calibri"/>
                <w:szCs w:val="20"/>
              </w:rPr>
              <w:t>s</w:t>
            </w:r>
            <w:r w:rsidR="00E36BFF">
              <w:rPr>
                <w:rFonts w:ascii="Verdana" w:hAnsi="Verdana" w:cs="Calibri"/>
                <w:szCs w:val="20"/>
              </w:rPr>
              <w:t xml:space="preserve"> U001, U001CB, U003 or U005.  </w:t>
            </w:r>
            <w:r w:rsidR="00FE0595">
              <w:rPr>
                <w:rFonts w:ascii="Verdana" w:hAnsi="Verdana" w:cs="Calibri"/>
                <w:szCs w:val="20"/>
              </w:rPr>
              <w:t>The SED U003 (</w:t>
            </w:r>
            <w:r w:rsidRPr="004005CD">
              <w:rPr>
                <w:rFonts w:ascii="Verdana" w:hAnsi="Verdana" w:cs="Calibri"/>
                <w:szCs w:val="20"/>
              </w:rPr>
              <w:t xml:space="preserve">Branch </w:t>
            </w:r>
            <w:r w:rsidR="002E1585">
              <w:rPr>
                <w:rFonts w:ascii="Verdana" w:hAnsi="Verdana" w:cs="Calibri"/>
                <w:szCs w:val="20"/>
              </w:rPr>
              <w:t>4</w:t>
            </w:r>
            <w:r w:rsidR="00FE0595">
              <w:rPr>
                <w:rFonts w:ascii="Verdana" w:hAnsi="Verdana" w:cs="Calibri"/>
                <w:szCs w:val="20"/>
              </w:rPr>
              <w:t>)</w:t>
            </w:r>
            <w:r w:rsidR="00E36BFF">
              <w:rPr>
                <w:rFonts w:ascii="Verdana" w:hAnsi="Verdana" w:cs="Calibri"/>
                <w:szCs w:val="20"/>
              </w:rPr>
              <w:t xml:space="preserve"> </w:t>
            </w:r>
            <w:r w:rsidR="00D87D20">
              <w:rPr>
                <w:rFonts w:ascii="Verdana" w:hAnsi="Verdana" w:cs="Calibri"/>
                <w:szCs w:val="20"/>
              </w:rPr>
              <w:t>or</w:t>
            </w:r>
            <w:r w:rsidRPr="004005CD">
              <w:rPr>
                <w:rFonts w:ascii="Verdana" w:hAnsi="Verdana" w:cs="Calibri"/>
                <w:szCs w:val="20"/>
              </w:rPr>
              <w:t xml:space="preserve"> </w:t>
            </w:r>
            <w:r w:rsidR="00FE0595">
              <w:rPr>
                <w:rFonts w:ascii="Verdana" w:hAnsi="Verdana" w:cs="Calibri"/>
                <w:szCs w:val="20"/>
              </w:rPr>
              <w:t>SED U005 (</w:t>
            </w:r>
            <w:r w:rsidRPr="004005CD">
              <w:rPr>
                <w:rFonts w:ascii="Verdana" w:hAnsi="Verdana" w:cs="Calibri"/>
                <w:szCs w:val="20"/>
              </w:rPr>
              <w:t xml:space="preserve">Branch </w:t>
            </w:r>
            <w:r w:rsidR="002E1585">
              <w:rPr>
                <w:rFonts w:ascii="Verdana" w:hAnsi="Verdana" w:cs="Calibri"/>
                <w:szCs w:val="20"/>
              </w:rPr>
              <w:t>7</w:t>
            </w:r>
            <w:r w:rsidR="00FE0595">
              <w:rPr>
                <w:rFonts w:ascii="Verdana" w:hAnsi="Verdana" w:cs="Calibri"/>
                <w:szCs w:val="20"/>
              </w:rPr>
              <w:t>) requests</w:t>
            </w:r>
            <w:r w:rsidRPr="004005CD">
              <w:rPr>
                <w:rFonts w:ascii="Verdana" w:hAnsi="Verdana" w:cs="Calibri"/>
                <w:szCs w:val="20"/>
              </w:rPr>
              <w:t xml:space="preserve"> may be invoked in any given order</w:t>
            </w:r>
            <w:r w:rsidR="00FE0595">
              <w:rPr>
                <w:rFonts w:ascii="Verdana" w:hAnsi="Verdana" w:cs="Calibri"/>
                <w:szCs w:val="20"/>
              </w:rPr>
              <w:t>, in parallel</w:t>
            </w:r>
            <w:r w:rsidR="004454C6">
              <w:rPr>
                <w:rFonts w:ascii="Verdana" w:hAnsi="Verdana" w:cs="Calibri"/>
                <w:szCs w:val="20"/>
              </w:rPr>
              <w:t xml:space="preserve"> </w:t>
            </w:r>
            <w:r w:rsidR="00FE0595">
              <w:rPr>
                <w:rFonts w:ascii="Verdana" w:hAnsi="Verdana" w:cs="Calibri"/>
                <w:szCs w:val="20"/>
              </w:rPr>
              <w:t>and</w:t>
            </w:r>
            <w:r w:rsidR="004454C6">
              <w:rPr>
                <w:rFonts w:ascii="Verdana" w:hAnsi="Verdana" w:cs="Calibri"/>
                <w:szCs w:val="20"/>
              </w:rPr>
              <w:t xml:space="preserve"> </w:t>
            </w:r>
            <w:r w:rsidR="00FE0595">
              <w:rPr>
                <w:rFonts w:ascii="Verdana" w:hAnsi="Verdana" w:cs="Calibri"/>
                <w:szCs w:val="20"/>
              </w:rPr>
              <w:t>independent of any other SED</w:t>
            </w:r>
            <w:r w:rsidR="00D87D20">
              <w:rPr>
                <w:rFonts w:ascii="Verdana" w:hAnsi="Verdana" w:cs="Calibri"/>
                <w:szCs w:val="20"/>
              </w:rPr>
              <w:t xml:space="preserve"> U001/U001CB, U005 (</w:t>
            </w:r>
            <w:r w:rsidR="00FE0595">
              <w:rPr>
                <w:rFonts w:ascii="Verdana" w:hAnsi="Verdana" w:cs="Calibri"/>
                <w:szCs w:val="20"/>
              </w:rPr>
              <w:t xml:space="preserve">for </w:t>
            </w:r>
            <w:r w:rsidR="00D87D20">
              <w:rPr>
                <w:rFonts w:ascii="Verdana" w:hAnsi="Verdana" w:cs="Calibri"/>
                <w:szCs w:val="20"/>
              </w:rPr>
              <w:t xml:space="preserve">branch 4) or U003 (for </w:t>
            </w:r>
            <w:r w:rsidR="00FE0595">
              <w:rPr>
                <w:rFonts w:ascii="Verdana" w:hAnsi="Verdana" w:cs="Calibri"/>
                <w:szCs w:val="20"/>
              </w:rPr>
              <w:t>branch 5)</w:t>
            </w:r>
            <w:r w:rsidR="004454C6">
              <w:rPr>
                <w:rFonts w:ascii="Verdana" w:hAnsi="Verdana" w:cs="Calibri"/>
                <w:szCs w:val="20"/>
              </w:rPr>
              <w:t>.</w:t>
            </w:r>
          </w:p>
          <w:p w:rsidR="00F63945" w:rsidRPr="004005CD" w:rsidRDefault="00F63945" w:rsidP="005012BA">
            <w:pPr>
              <w:rPr>
                <w:rFonts w:ascii="Verdana" w:hAnsi="Verdana" w:cs="Calibri"/>
                <w:szCs w:val="20"/>
              </w:rPr>
            </w:pPr>
          </w:p>
          <w:p w:rsidR="00184B41" w:rsidRPr="004005CD" w:rsidRDefault="00184B41" w:rsidP="005012BA">
            <w:pPr>
              <w:rPr>
                <w:rFonts w:ascii="Verdana" w:hAnsi="Verdana" w:cs="Calibri"/>
                <w:szCs w:val="20"/>
              </w:rPr>
            </w:pPr>
            <w:r w:rsidRPr="004005CD">
              <w:rPr>
                <w:rFonts w:ascii="Verdana" w:hAnsi="Verdana" w:cs="Calibri"/>
                <w:b/>
                <w:szCs w:val="20"/>
              </w:rPr>
              <w:t xml:space="preserve">SR2: </w:t>
            </w:r>
            <w:r w:rsidRPr="004005CD">
              <w:rPr>
                <w:rFonts w:ascii="Verdana" w:hAnsi="Verdana" w:cs="Calibri"/>
                <w:szCs w:val="20"/>
              </w:rPr>
              <w:t xml:space="preserve">Only one instance of the U001 / U001CB / U003 / U005 can be created (updates are possible anyway for each of them). No SED's are mandatory in this BUC.  </w:t>
            </w:r>
          </w:p>
          <w:p w:rsidR="00F63945" w:rsidRPr="004005CD" w:rsidRDefault="00F63945" w:rsidP="005012BA">
            <w:pPr>
              <w:rPr>
                <w:rFonts w:ascii="Verdana" w:hAnsi="Verdana" w:cs="Calibri"/>
                <w:szCs w:val="20"/>
              </w:rPr>
            </w:pPr>
          </w:p>
          <w:p w:rsidR="00184B41" w:rsidRPr="004005CD" w:rsidRDefault="00184B41" w:rsidP="003704B7">
            <w:pPr>
              <w:rPr>
                <w:rFonts w:ascii="Verdana" w:hAnsi="Verdana" w:cs="Calibri"/>
                <w:b/>
                <w:szCs w:val="20"/>
              </w:rPr>
            </w:pPr>
            <w:r w:rsidRPr="004005CD">
              <w:rPr>
                <w:rFonts w:ascii="Verdana" w:hAnsi="Verdana" w:cs="Calibri"/>
                <w:b/>
                <w:szCs w:val="20"/>
              </w:rPr>
              <w:t>SR3</w:t>
            </w:r>
            <w:r w:rsidRPr="004005CD">
              <w:rPr>
                <w:rFonts w:ascii="Verdana" w:hAnsi="Verdana" w:cs="Calibri"/>
                <w:szCs w:val="20"/>
              </w:rPr>
              <w:t>: After a U001 has been initiated, a U001CB cannot be initiated anymore.  (And vice-versa).</w:t>
            </w:r>
          </w:p>
        </w:tc>
      </w:tr>
      <w:tr w:rsidR="00184B41" w:rsidRPr="004005CD" w:rsidTr="00553E87">
        <w:tblPrEx>
          <w:tblBorders>
            <w:bottom w:val="single" w:sz="12" w:space="0" w:color="auto"/>
          </w:tblBorders>
        </w:tblPrEx>
        <w:tc>
          <w:tcPr>
            <w:tcW w:w="2518" w:type="dxa"/>
            <w:gridSpan w:val="2"/>
          </w:tcPr>
          <w:p w:rsidR="00184B41" w:rsidRPr="004005CD" w:rsidRDefault="00184B41" w:rsidP="005012BA">
            <w:pPr>
              <w:jc w:val="right"/>
              <w:rPr>
                <w:rFonts w:ascii="Verdana" w:hAnsi="Verdana" w:cs="Calibri"/>
                <w:b/>
                <w:color w:val="C6D9F1"/>
                <w:szCs w:val="20"/>
              </w:rPr>
            </w:pPr>
            <w:r w:rsidRPr="004005CD">
              <w:rPr>
                <w:rFonts w:ascii="Verdana" w:hAnsi="Verdana" w:cs="Calibri"/>
                <w:b/>
                <w:color w:val="C6D9F1"/>
                <w:szCs w:val="20"/>
              </w:rPr>
              <w:t>Assumptions:</w:t>
            </w:r>
          </w:p>
        </w:tc>
        <w:tc>
          <w:tcPr>
            <w:tcW w:w="6946" w:type="dxa"/>
            <w:gridSpan w:val="3"/>
          </w:tcPr>
          <w:p w:rsidR="00184B41" w:rsidRPr="004005CD" w:rsidRDefault="00184B41" w:rsidP="005012BA">
            <w:pPr>
              <w:pStyle w:val="Hints"/>
              <w:rPr>
                <w:rFonts w:ascii="Verdana" w:hAnsi="Verdana" w:cs="Calibri"/>
                <w:color w:val="C6D9F1"/>
                <w:lang w:val="en-GB"/>
              </w:rPr>
            </w:pPr>
          </w:p>
        </w:tc>
      </w:tr>
      <w:tr w:rsidR="00184B41" w:rsidRPr="004005CD" w:rsidTr="00553E87">
        <w:tblPrEx>
          <w:tblBorders>
            <w:bottom w:val="single" w:sz="12" w:space="0" w:color="auto"/>
          </w:tblBorders>
        </w:tblPrEx>
        <w:tc>
          <w:tcPr>
            <w:tcW w:w="2518" w:type="dxa"/>
            <w:gridSpan w:val="2"/>
          </w:tcPr>
          <w:p w:rsidR="00184B41" w:rsidRPr="004005CD" w:rsidRDefault="00184B41" w:rsidP="005012BA">
            <w:pPr>
              <w:jc w:val="right"/>
              <w:rPr>
                <w:rFonts w:ascii="Verdana" w:hAnsi="Verdana" w:cs="Calibri"/>
                <w:b/>
                <w:color w:val="C6D9F1"/>
                <w:szCs w:val="20"/>
              </w:rPr>
            </w:pPr>
            <w:r w:rsidRPr="004005CD">
              <w:rPr>
                <w:rFonts w:ascii="Verdana" w:hAnsi="Verdana" w:cs="Calibri"/>
                <w:b/>
                <w:color w:val="C6D9F1"/>
                <w:szCs w:val="20"/>
              </w:rPr>
              <w:t>Notes and Issues:</w:t>
            </w:r>
          </w:p>
        </w:tc>
        <w:tc>
          <w:tcPr>
            <w:tcW w:w="6946" w:type="dxa"/>
            <w:gridSpan w:val="3"/>
          </w:tcPr>
          <w:p w:rsidR="00184B41" w:rsidRPr="004005CD" w:rsidRDefault="00184B41" w:rsidP="00B855C3">
            <w:pPr>
              <w:pStyle w:val="Hints"/>
              <w:ind w:left="360"/>
              <w:rPr>
                <w:rFonts w:ascii="Verdana" w:hAnsi="Verdana" w:cs="Calibri"/>
                <w:color w:val="C6D9F1"/>
                <w:lang w:val="en-GB"/>
              </w:rPr>
            </w:pPr>
          </w:p>
        </w:tc>
      </w:tr>
    </w:tbl>
    <w:p w:rsidR="00583B58" w:rsidRPr="004005CD" w:rsidRDefault="00583B58" w:rsidP="008D5C5A">
      <w:pPr>
        <w:rPr>
          <w:rFonts w:ascii="Verdana" w:hAnsi="Verdana"/>
        </w:rPr>
      </w:pPr>
      <w:bookmarkStart w:id="51" w:name="_Toc366491257"/>
    </w:p>
    <w:p w:rsidR="00553102" w:rsidRPr="004005CD" w:rsidRDefault="00583B58" w:rsidP="00553102">
      <w:pPr>
        <w:pStyle w:val="Heading2"/>
        <w:numPr>
          <w:ilvl w:val="1"/>
          <w:numId w:val="22"/>
        </w:numPr>
        <w:spacing w:before="60" w:after="200"/>
        <w:rPr>
          <w:rFonts w:ascii="Verdana" w:hAnsi="Verdana"/>
        </w:rPr>
      </w:pPr>
      <w:r w:rsidRPr="004005CD">
        <w:rPr>
          <w:rFonts w:ascii="Verdana" w:hAnsi="Verdana"/>
        </w:rPr>
        <w:br w:type="page"/>
      </w:r>
      <w:bookmarkStart w:id="52" w:name="_Toc435013977"/>
      <w:bookmarkStart w:id="53" w:name="_Toc436000984"/>
      <w:bookmarkStart w:id="54" w:name="_Toc380600173"/>
      <w:bookmarkStart w:id="55" w:name="_Toc521065264"/>
      <w:r w:rsidR="00553102" w:rsidRPr="004005CD">
        <w:rPr>
          <w:rFonts w:ascii="Verdana" w:hAnsi="Verdana"/>
        </w:rPr>
        <w:lastRenderedPageBreak/>
        <w:t>Request – Reply SEDs</w:t>
      </w:r>
      <w:bookmarkEnd w:id="52"/>
      <w:bookmarkEnd w:id="53"/>
      <w:bookmarkEnd w:id="55"/>
    </w:p>
    <w:p w:rsidR="00553102" w:rsidRPr="004005CD" w:rsidRDefault="00553102" w:rsidP="00553102">
      <w:pPr>
        <w:pStyle w:val="BodyText"/>
        <w:rPr>
          <w:rFonts w:ascii="Verdana" w:hAnsi="Verdana"/>
          <w:sz w:val="22"/>
          <w:szCs w:val="22"/>
        </w:rPr>
      </w:pPr>
      <w:r w:rsidRPr="004005CD">
        <w:rPr>
          <w:rFonts w:ascii="Verdana" w:hAnsi="Verdana"/>
          <w:sz w:val="22"/>
          <w:szCs w:val="22"/>
        </w:rPr>
        <w:t xml:space="preserve">The following table specifies </w:t>
      </w:r>
      <w:r w:rsidR="00894B26" w:rsidRPr="004005CD">
        <w:rPr>
          <w:rFonts w:ascii="Verdana" w:hAnsi="Verdana"/>
          <w:sz w:val="22"/>
          <w:szCs w:val="22"/>
        </w:rPr>
        <w:t xml:space="preserve">the </w:t>
      </w:r>
      <w:r w:rsidRPr="004005CD">
        <w:rPr>
          <w:rFonts w:ascii="Verdana" w:hAnsi="Verdana"/>
          <w:sz w:val="22"/>
          <w:szCs w:val="22"/>
        </w:rPr>
        <w:t xml:space="preserve">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553102" w:rsidRPr="004005CD" w:rsidTr="005531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553102" w:rsidRPr="004005CD" w:rsidRDefault="00553102" w:rsidP="00553102">
            <w:pPr>
              <w:pStyle w:val="BodyText"/>
              <w:jc w:val="left"/>
              <w:rPr>
                <w:rFonts w:ascii="Verdana" w:hAnsi="Verdana"/>
              </w:rPr>
            </w:pPr>
            <w:r w:rsidRPr="004005CD">
              <w:rPr>
                <w:rFonts w:ascii="Verdana" w:hAnsi="Verdana"/>
              </w:rPr>
              <w:t>REQUEST SED</w:t>
            </w:r>
          </w:p>
        </w:tc>
        <w:tc>
          <w:tcPr>
            <w:tcW w:w="3685" w:type="dxa"/>
            <w:vAlign w:val="bottom"/>
          </w:tcPr>
          <w:p w:rsidR="00553102" w:rsidRPr="004005CD" w:rsidRDefault="00553102" w:rsidP="00553102">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REPLY SED(s)</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553102" w:rsidRPr="004005CD" w:rsidRDefault="00553102" w:rsidP="00553102">
            <w:pPr>
              <w:pStyle w:val="BodyText"/>
              <w:jc w:val="left"/>
              <w:rPr>
                <w:rFonts w:ascii="Verdana" w:hAnsi="Verdana"/>
                <w:b w:val="0"/>
              </w:rPr>
            </w:pPr>
            <w:r w:rsidRPr="004005CD">
              <w:rPr>
                <w:rFonts w:ascii="Verdana" w:hAnsi="Verdana"/>
              </w:rPr>
              <w:t>U001</w:t>
            </w:r>
          </w:p>
        </w:tc>
        <w:tc>
          <w:tcPr>
            <w:tcW w:w="3685" w:type="dxa"/>
            <w:vAlign w:val="bottom"/>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U002</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35" w:type="dxa"/>
            <w:vAlign w:val="bottom"/>
          </w:tcPr>
          <w:p w:rsidR="00553102" w:rsidRPr="004005CD" w:rsidRDefault="00553102" w:rsidP="00553102">
            <w:pPr>
              <w:pStyle w:val="BodyText"/>
              <w:jc w:val="left"/>
              <w:rPr>
                <w:rFonts w:ascii="Verdana" w:hAnsi="Verdana"/>
                <w:b w:val="0"/>
              </w:rPr>
            </w:pPr>
            <w:r w:rsidRPr="004005CD">
              <w:rPr>
                <w:rFonts w:ascii="Verdana" w:hAnsi="Verdana"/>
              </w:rPr>
              <w:t>U001CB</w:t>
            </w:r>
          </w:p>
        </w:tc>
        <w:tc>
          <w:tcPr>
            <w:tcW w:w="3685" w:type="dxa"/>
            <w:vAlign w:val="bottom"/>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U017</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553102" w:rsidRPr="004005CD" w:rsidRDefault="00553102" w:rsidP="00553102">
            <w:pPr>
              <w:pStyle w:val="BodyText"/>
              <w:jc w:val="left"/>
              <w:rPr>
                <w:rFonts w:ascii="Verdana" w:hAnsi="Verdana"/>
                <w:b w:val="0"/>
              </w:rPr>
            </w:pPr>
            <w:r w:rsidRPr="004005CD">
              <w:rPr>
                <w:rFonts w:ascii="Verdana" w:hAnsi="Verdana"/>
              </w:rPr>
              <w:t>U003</w:t>
            </w:r>
          </w:p>
        </w:tc>
        <w:tc>
          <w:tcPr>
            <w:tcW w:w="3685" w:type="dxa"/>
            <w:vAlign w:val="bottom"/>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U004</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35" w:type="dxa"/>
            <w:vAlign w:val="bottom"/>
          </w:tcPr>
          <w:p w:rsidR="00553102" w:rsidRPr="004005CD" w:rsidRDefault="00553102" w:rsidP="00553102">
            <w:pPr>
              <w:pStyle w:val="BodyText"/>
              <w:jc w:val="left"/>
              <w:rPr>
                <w:rFonts w:ascii="Verdana" w:hAnsi="Verdana"/>
                <w:b w:val="0"/>
              </w:rPr>
            </w:pPr>
            <w:r w:rsidRPr="004005CD">
              <w:rPr>
                <w:rFonts w:ascii="Verdana" w:hAnsi="Verdana"/>
              </w:rPr>
              <w:t>U005</w:t>
            </w:r>
          </w:p>
        </w:tc>
        <w:tc>
          <w:tcPr>
            <w:tcW w:w="3685" w:type="dxa"/>
            <w:vAlign w:val="bottom"/>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U006</w:t>
            </w:r>
          </w:p>
        </w:tc>
      </w:tr>
    </w:tbl>
    <w:p w:rsidR="00553102" w:rsidRPr="004005CD" w:rsidRDefault="00553102" w:rsidP="00553102">
      <w:pPr>
        <w:pStyle w:val="BodyText"/>
        <w:rPr>
          <w:rFonts w:ascii="Verdana" w:hAnsi="Verdana"/>
        </w:rPr>
      </w:pPr>
    </w:p>
    <w:p w:rsidR="00553102" w:rsidRPr="004005CD" w:rsidRDefault="00553102" w:rsidP="00553102">
      <w:pPr>
        <w:pStyle w:val="Heading2"/>
        <w:numPr>
          <w:ilvl w:val="1"/>
          <w:numId w:val="22"/>
        </w:numPr>
        <w:spacing w:before="60" w:after="200"/>
        <w:rPr>
          <w:rFonts w:ascii="Verdana" w:hAnsi="Verdana"/>
        </w:rPr>
      </w:pPr>
      <w:bookmarkStart w:id="56" w:name="_Toc435013978"/>
      <w:bookmarkStart w:id="57" w:name="_Toc436000985"/>
      <w:bookmarkStart w:id="58" w:name="_Toc521065265"/>
      <w:r w:rsidRPr="004005CD">
        <w:rPr>
          <w:rFonts w:ascii="Verdana" w:hAnsi="Verdana"/>
        </w:rPr>
        <w:t>Attachments</w:t>
      </w:r>
      <w:bookmarkEnd w:id="56"/>
      <w:r w:rsidRPr="004005CD">
        <w:rPr>
          <w:rFonts w:ascii="Verdana" w:hAnsi="Verdana"/>
        </w:rPr>
        <w:t xml:space="preserve"> Allowed</w:t>
      </w:r>
      <w:bookmarkEnd w:id="57"/>
      <w:bookmarkEnd w:id="58"/>
    </w:p>
    <w:p w:rsidR="00553102" w:rsidRPr="004005CD" w:rsidRDefault="00553102" w:rsidP="00553102">
      <w:pPr>
        <w:pStyle w:val="BodyText"/>
        <w:rPr>
          <w:rFonts w:ascii="Verdana" w:hAnsi="Verdana"/>
          <w:sz w:val="22"/>
          <w:szCs w:val="22"/>
        </w:rPr>
      </w:pPr>
      <w:r w:rsidRPr="004005CD">
        <w:rPr>
          <w:rFonts w:ascii="Verdana" w:hAnsi="Verdana"/>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553102" w:rsidRPr="004005CD" w:rsidTr="005531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BodyText"/>
              <w:jc w:val="left"/>
              <w:rPr>
                <w:rFonts w:ascii="Verdana" w:hAnsi="Verdana"/>
              </w:rPr>
            </w:pPr>
            <w:r w:rsidRPr="004005CD">
              <w:rPr>
                <w:rFonts w:ascii="Verdana" w:hAnsi="Verdana"/>
              </w:rPr>
              <w:t>SED</w:t>
            </w:r>
          </w:p>
        </w:tc>
        <w:tc>
          <w:tcPr>
            <w:tcW w:w="3651" w:type="dxa"/>
          </w:tcPr>
          <w:p w:rsidR="00553102" w:rsidRPr="004005CD" w:rsidRDefault="00553102" w:rsidP="00553102">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Attachments</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U001</w:t>
            </w:r>
          </w:p>
        </w:tc>
        <w:tc>
          <w:tcPr>
            <w:tcW w:w="3651" w:type="dxa"/>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U002</w:t>
            </w:r>
          </w:p>
        </w:tc>
        <w:tc>
          <w:tcPr>
            <w:tcW w:w="3651" w:type="dxa"/>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U003</w:t>
            </w:r>
          </w:p>
        </w:tc>
        <w:tc>
          <w:tcPr>
            <w:tcW w:w="3651" w:type="dxa"/>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U004</w:t>
            </w:r>
          </w:p>
        </w:tc>
        <w:tc>
          <w:tcPr>
            <w:tcW w:w="3651" w:type="dxa"/>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U005</w:t>
            </w:r>
          </w:p>
        </w:tc>
        <w:tc>
          <w:tcPr>
            <w:tcW w:w="3651" w:type="dxa"/>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U006</w:t>
            </w:r>
          </w:p>
        </w:tc>
        <w:tc>
          <w:tcPr>
            <w:tcW w:w="3651" w:type="dxa"/>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 xml:space="preserve">U001CB </w:t>
            </w:r>
          </w:p>
        </w:tc>
        <w:tc>
          <w:tcPr>
            <w:tcW w:w="3651" w:type="dxa"/>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U017</w:t>
            </w:r>
          </w:p>
        </w:tc>
        <w:tc>
          <w:tcPr>
            <w:tcW w:w="3651" w:type="dxa"/>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Allowed</w:t>
            </w:r>
          </w:p>
        </w:tc>
      </w:tr>
    </w:tbl>
    <w:p w:rsidR="001747D0" w:rsidRPr="001747D0" w:rsidRDefault="001747D0" w:rsidP="001747D0">
      <w:pPr>
        <w:pStyle w:val="BodyText"/>
        <w:rPr>
          <w:rFonts w:ascii="Verdana" w:hAnsi="Verdana"/>
          <w:sz w:val="22"/>
          <w:szCs w:val="22"/>
        </w:rPr>
      </w:pPr>
    </w:p>
    <w:p w:rsidR="00553102" w:rsidRPr="006855D0" w:rsidRDefault="00EB639E" w:rsidP="00336771">
      <w:pPr>
        <w:pStyle w:val="Heading2"/>
        <w:numPr>
          <w:ilvl w:val="1"/>
          <w:numId w:val="22"/>
        </w:numPr>
        <w:spacing w:before="60" w:after="200"/>
        <w:rPr>
          <w:rFonts w:ascii="Verdana" w:hAnsi="Verdana"/>
        </w:rPr>
      </w:pPr>
      <w:bookmarkStart w:id="59" w:name="_Toc458085147"/>
      <w:bookmarkStart w:id="60" w:name="_Toc521065266"/>
      <w:bookmarkEnd w:id="51"/>
      <w:bookmarkEnd w:id="54"/>
      <w:bookmarkEnd w:id="59"/>
      <w:r>
        <w:rPr>
          <w:rFonts w:ascii="Verdana" w:hAnsi="Verdana"/>
        </w:rPr>
        <w:t>Artefacts used</w:t>
      </w:r>
      <w:bookmarkEnd w:id="60"/>
    </w:p>
    <w:p w:rsidR="00553102" w:rsidRPr="004005CD" w:rsidRDefault="00553102" w:rsidP="00553102">
      <w:pPr>
        <w:spacing w:after="120"/>
        <w:rPr>
          <w:rFonts w:ascii="Verdana" w:hAnsi="Verdana"/>
          <w:color w:val="333333"/>
          <w:sz w:val="22"/>
          <w:szCs w:val="22"/>
        </w:rPr>
      </w:pPr>
      <w:r w:rsidRPr="004005CD">
        <w:rPr>
          <w:rFonts w:ascii="Verdana" w:hAnsi="Verdana"/>
          <w:color w:val="333333"/>
          <w:sz w:val="22"/>
          <w:szCs w:val="22"/>
        </w:rPr>
        <w:t xml:space="preserve">The following table specifies the </w:t>
      </w:r>
      <w:r w:rsidR="00EB639E">
        <w:rPr>
          <w:rFonts w:ascii="Verdana" w:hAnsi="Verdana"/>
          <w:color w:val="333333"/>
          <w:sz w:val="22"/>
          <w:szCs w:val="22"/>
        </w:rPr>
        <w:t xml:space="preserve">artefacts </w:t>
      </w:r>
      <w:r w:rsidRPr="004005CD">
        <w:rPr>
          <w:rFonts w:ascii="Verdana" w:hAnsi="Verdana"/>
          <w:color w:val="333333"/>
          <w:sz w:val="22"/>
          <w:szCs w:val="22"/>
        </w:rPr>
        <w:t>that are used in this Business Use Case.</w:t>
      </w:r>
    </w:p>
    <w:tbl>
      <w:tblPr>
        <w:tblStyle w:val="GridTable4-Accent11"/>
        <w:tblW w:w="8897" w:type="dxa"/>
        <w:tblLayout w:type="fixed"/>
        <w:tblLook w:val="04A0" w:firstRow="1" w:lastRow="0" w:firstColumn="1" w:lastColumn="0" w:noHBand="0" w:noVBand="1"/>
      </w:tblPr>
      <w:tblGrid>
        <w:gridCol w:w="6487"/>
        <w:gridCol w:w="2410"/>
      </w:tblGrid>
      <w:tr w:rsidR="00553102" w:rsidRPr="004005CD" w:rsidTr="005531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rsidR="00553102" w:rsidRPr="004005CD" w:rsidRDefault="00EB639E" w:rsidP="00553102">
            <w:pPr>
              <w:spacing w:after="120"/>
              <w:jc w:val="left"/>
              <w:rPr>
                <w:rFonts w:ascii="Verdana" w:hAnsi="Verdana"/>
                <w:color w:val="333333"/>
              </w:rPr>
            </w:pPr>
            <w:r>
              <w:rPr>
                <w:rFonts w:ascii="Verdana" w:hAnsi="Verdana"/>
                <w:color w:val="333333"/>
              </w:rPr>
              <w:t>Artefact name</w:t>
            </w:r>
          </w:p>
        </w:tc>
        <w:tc>
          <w:tcPr>
            <w:tcW w:w="2410" w:type="dxa"/>
          </w:tcPr>
          <w:p w:rsidR="00553102" w:rsidRPr="004005CD" w:rsidRDefault="00EB639E" w:rsidP="00553102">
            <w:pPr>
              <w:spacing w:after="120"/>
              <w:jc w:val="left"/>
              <w:cnfStyle w:val="100000000000" w:firstRow="1"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Artefact type</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U001</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U002</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U003</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U004</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U005</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U006</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U001CB</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U017</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H_BUC_01_Subprocess</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lastRenderedPageBreak/>
              <w:t>AD_BUC_01_Subprocess – Close Case</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color w:val="333333"/>
              </w:rPr>
              <w:t>BUC</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AD_BUC_02_Subprocess – Reopen Case</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color w:val="333333"/>
              </w:rPr>
              <w:t>BUC</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AD_BUC_05_Subprocess – Forward Case</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AD_BUC_06_Subprocess – Invalidate SED</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AD_BUC_07_Subprocess – Reminder</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 xml:space="preserve">AD_BUC_08_Subprocess – Clarify Content </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AD_BUC_09_Subprocess – Reject SED</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AD_BUC_10_Subprocess – Update SED</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AD_BUC_11_Subprocess – Business Exception</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AD_BUC_12_Subprocess – Change of Participant</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BUC</w:t>
            </w:r>
          </w:p>
        </w:tc>
      </w:tr>
    </w:tbl>
    <w:p w:rsidR="00553102" w:rsidRPr="004005CD" w:rsidRDefault="00553102" w:rsidP="00F80C05">
      <w:pPr>
        <w:jc w:val="left"/>
        <w:rPr>
          <w:rFonts w:ascii="Verdana" w:hAnsi="Verdana" w:cs="Arial"/>
          <w:b/>
          <w:bCs/>
          <w:color w:val="263673"/>
          <w:kern w:val="32"/>
          <w:sz w:val="28"/>
          <w:szCs w:val="32"/>
        </w:rPr>
        <w:sectPr w:rsidR="00553102" w:rsidRPr="004005CD" w:rsidSect="002F4A39">
          <w:headerReference w:type="even" r:id="rId20"/>
          <w:headerReference w:type="default" r:id="rId21"/>
          <w:footerReference w:type="even" r:id="rId22"/>
          <w:footerReference w:type="default" r:id="rId23"/>
          <w:pgSz w:w="11906" w:h="16838" w:code="9"/>
          <w:pgMar w:top="1985" w:right="1418" w:bottom="1418" w:left="1701" w:header="709" w:footer="709" w:gutter="0"/>
          <w:cols w:space="708"/>
          <w:titlePg/>
          <w:docGrid w:linePitch="360"/>
        </w:sectPr>
      </w:pPr>
    </w:p>
    <w:p w:rsidR="00583B58" w:rsidRPr="004005CD" w:rsidRDefault="00583B58" w:rsidP="00663C26">
      <w:pPr>
        <w:pStyle w:val="Heading1"/>
        <w:numPr>
          <w:ilvl w:val="0"/>
          <w:numId w:val="22"/>
        </w:numPr>
        <w:spacing w:after="240"/>
        <w:rPr>
          <w:rFonts w:ascii="Verdana" w:hAnsi="Verdana" w:cs="Calibri"/>
        </w:rPr>
      </w:pPr>
      <w:bookmarkStart w:id="61" w:name="_Toc380600174"/>
      <w:bookmarkStart w:id="62" w:name="_Toc521065267"/>
      <w:r w:rsidRPr="004005CD">
        <w:rPr>
          <w:rFonts w:ascii="Verdana" w:hAnsi="Verdana" w:cs="Calibri"/>
        </w:rPr>
        <w:lastRenderedPageBreak/>
        <w:t>Business Processes</w:t>
      </w:r>
      <w:bookmarkEnd w:id="61"/>
      <w:bookmarkEnd w:id="62"/>
      <w:r w:rsidRPr="004005CD">
        <w:rPr>
          <w:rFonts w:ascii="Verdana" w:hAnsi="Verdana" w:cs="Calibri"/>
        </w:rPr>
        <w:t xml:space="preserve"> </w:t>
      </w:r>
    </w:p>
    <w:p w:rsidR="00961821" w:rsidRPr="004005CD" w:rsidRDefault="00961821" w:rsidP="00961821">
      <w:pPr>
        <w:rPr>
          <w:rFonts w:ascii="Verdana" w:hAnsi="Verdana" w:cs="Calibri"/>
          <w:sz w:val="22"/>
          <w:szCs w:val="22"/>
        </w:rPr>
      </w:pPr>
      <w:r w:rsidRPr="004005CD">
        <w:rPr>
          <w:rFonts w:ascii="Verdana" w:hAnsi="Verdana" w:cs="Calibri"/>
          <w:sz w:val="22"/>
          <w:szCs w:val="22"/>
        </w:rPr>
        <w:t>Th</w:t>
      </w:r>
      <w:r w:rsidR="00F63945" w:rsidRPr="004005CD">
        <w:rPr>
          <w:rFonts w:ascii="Verdana" w:hAnsi="Verdana" w:cs="Calibri"/>
          <w:sz w:val="22"/>
          <w:szCs w:val="22"/>
        </w:rPr>
        <w:t>i</w:t>
      </w:r>
      <w:r w:rsidR="000473FF" w:rsidRPr="004005CD">
        <w:rPr>
          <w:rFonts w:ascii="Verdana" w:hAnsi="Verdana" w:cs="Calibri"/>
          <w:sz w:val="22"/>
          <w:szCs w:val="22"/>
        </w:rPr>
        <w:t>s</w:t>
      </w:r>
      <w:r w:rsidRPr="004005CD">
        <w:rPr>
          <w:rFonts w:ascii="Verdana" w:hAnsi="Verdana" w:cs="Calibri"/>
          <w:sz w:val="22"/>
          <w:szCs w:val="22"/>
        </w:rPr>
        <w:t xml:space="preserve"> </w:t>
      </w:r>
      <w:r w:rsidR="00F63945" w:rsidRPr="004005CD">
        <w:rPr>
          <w:rFonts w:ascii="Verdana" w:hAnsi="Verdana" w:cs="Calibri"/>
          <w:sz w:val="22"/>
          <w:szCs w:val="22"/>
        </w:rPr>
        <w:t>chapter</w:t>
      </w:r>
      <w:r w:rsidRPr="004005CD">
        <w:rPr>
          <w:rFonts w:ascii="Verdana" w:hAnsi="Verdana" w:cs="Calibri"/>
          <w:sz w:val="22"/>
          <w:szCs w:val="22"/>
        </w:rPr>
        <w:t xml:space="preserve"> describe</w:t>
      </w:r>
      <w:r w:rsidR="00F63945" w:rsidRPr="004005CD">
        <w:rPr>
          <w:rFonts w:ascii="Verdana" w:hAnsi="Verdana" w:cs="Calibri"/>
          <w:sz w:val="22"/>
          <w:szCs w:val="22"/>
        </w:rPr>
        <w:t>s</w:t>
      </w:r>
      <w:r w:rsidRPr="004005CD">
        <w:rPr>
          <w:rFonts w:ascii="Verdana" w:hAnsi="Verdana" w:cs="Calibri"/>
          <w:sz w:val="22"/>
          <w:szCs w:val="22"/>
        </w:rPr>
        <w:t xml:space="preserve"> the Business Use Case </w:t>
      </w:r>
      <w:r w:rsidRPr="004005CD">
        <w:rPr>
          <w:rStyle w:val="HeaderChar"/>
          <w:i w:val="0"/>
          <w:sz w:val="22"/>
          <w:szCs w:val="22"/>
        </w:rPr>
        <w:t>Exchange of Information to determine a claim for UB</w:t>
      </w:r>
      <w:r w:rsidRPr="004005CD">
        <w:rPr>
          <w:rStyle w:val="HeaderChar"/>
          <w:sz w:val="22"/>
          <w:szCs w:val="22"/>
        </w:rPr>
        <w:t xml:space="preserve"> </w:t>
      </w:r>
      <w:r w:rsidRPr="004005CD">
        <w:rPr>
          <w:rFonts w:ascii="Verdana" w:hAnsi="Verdana" w:cs="Calibri"/>
          <w:sz w:val="22"/>
          <w:szCs w:val="22"/>
        </w:rPr>
        <w:t>using BPMN</w:t>
      </w:r>
      <w:r w:rsidR="00F63945" w:rsidRPr="004005CD">
        <w:rPr>
          <w:rFonts w:ascii="Verdana" w:hAnsi="Verdana" w:cs="Calibri"/>
          <w:sz w:val="22"/>
          <w:szCs w:val="22"/>
        </w:rPr>
        <w:t xml:space="preserve"> 2.0</w:t>
      </w:r>
      <w:r w:rsidRPr="004005CD">
        <w:rPr>
          <w:rFonts w:ascii="Verdana" w:hAnsi="Verdana" w:cs="Calibri"/>
          <w:sz w:val="22"/>
          <w:szCs w:val="22"/>
        </w:rPr>
        <w:t>.</w:t>
      </w:r>
      <w:r w:rsidR="00C77DCC">
        <w:rPr>
          <w:rFonts w:ascii="Verdana" w:hAnsi="Verdana" w:cs="Calibri"/>
          <w:sz w:val="22"/>
          <w:szCs w:val="22"/>
        </w:rPr>
        <w:t xml:space="preserve"> </w:t>
      </w:r>
    </w:p>
    <w:p w:rsidR="00961821" w:rsidRPr="004005CD" w:rsidRDefault="00961821" w:rsidP="00961821">
      <w:pPr>
        <w:jc w:val="left"/>
        <w:rPr>
          <w:rFonts w:ascii="Verdana" w:hAnsi="Verdana" w:cs="Calibri"/>
          <w:sz w:val="22"/>
          <w:szCs w:val="22"/>
        </w:rPr>
      </w:pPr>
    </w:p>
    <w:p w:rsidR="00583B58" w:rsidRDefault="00AE494B" w:rsidP="00663C26">
      <w:pPr>
        <w:pStyle w:val="Heading2"/>
        <w:numPr>
          <w:ilvl w:val="1"/>
          <w:numId w:val="22"/>
        </w:numPr>
        <w:spacing w:before="60" w:after="200"/>
        <w:rPr>
          <w:rFonts w:ascii="Verdana" w:hAnsi="Verdana"/>
        </w:rPr>
      </w:pPr>
      <w:bookmarkStart w:id="63" w:name="_Toc521065268"/>
      <w:r w:rsidRPr="004005CD">
        <w:rPr>
          <w:rFonts w:ascii="Verdana" w:hAnsi="Verdana"/>
        </w:rPr>
        <w:lastRenderedPageBreak/>
        <w:t>Case Owner</w:t>
      </w:r>
      <w:bookmarkEnd w:id="63"/>
    </w:p>
    <w:p w:rsidR="00961821" w:rsidRPr="004005CD" w:rsidRDefault="004602EF" w:rsidP="00961821">
      <w:pPr>
        <w:pStyle w:val="Text2"/>
        <w:keepNext/>
        <w:rPr>
          <w:rFonts w:ascii="Verdana" w:hAnsi="Verdana"/>
        </w:rPr>
      </w:pPr>
      <w:r w:rsidRPr="004602EF">
        <w:rPr>
          <w:noProof/>
          <w:lang w:eastAsia="en-GB"/>
        </w:rPr>
        <w:drawing>
          <wp:inline distT="0" distB="0" distL="0" distR="0" wp14:anchorId="3FE53335" wp14:editId="56EA552A">
            <wp:extent cx="8105241" cy="483629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8108912" cy="4838490"/>
                    </a:xfrm>
                    <a:prstGeom prst="rect">
                      <a:avLst/>
                    </a:prstGeom>
                  </pic:spPr>
                </pic:pic>
              </a:graphicData>
            </a:graphic>
          </wp:inline>
        </w:drawing>
      </w:r>
    </w:p>
    <w:p w:rsidR="00961821" w:rsidRPr="004005CD" w:rsidRDefault="00961821" w:rsidP="00961821">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1</w:t>
      </w:r>
      <w:r w:rsidRPr="004005CD">
        <w:rPr>
          <w:rFonts w:ascii="Verdana" w:hAnsi="Verdana"/>
        </w:rPr>
        <w:fldChar w:fldCharType="end"/>
      </w:r>
      <w:r w:rsidRPr="004005CD">
        <w:rPr>
          <w:rFonts w:ascii="Verdana" w:hAnsi="Verdana"/>
        </w:rPr>
        <w:t>: depicts the use case end-to-end of the Case Owner, from a high level, using the BPMN 2.0 collaboration diagram</w:t>
      </w:r>
    </w:p>
    <w:p w:rsidR="00583B58" w:rsidRDefault="00583B58" w:rsidP="00663C26">
      <w:pPr>
        <w:pStyle w:val="Heading2"/>
        <w:numPr>
          <w:ilvl w:val="1"/>
          <w:numId w:val="22"/>
        </w:numPr>
        <w:spacing w:before="60" w:after="200"/>
        <w:rPr>
          <w:rFonts w:ascii="Verdana" w:hAnsi="Verdana"/>
        </w:rPr>
      </w:pPr>
      <w:bookmarkStart w:id="64" w:name="_Toc380600176"/>
      <w:bookmarkStart w:id="65" w:name="_Toc521065269"/>
      <w:r w:rsidRPr="004005CD">
        <w:rPr>
          <w:rFonts w:ascii="Verdana" w:hAnsi="Verdana"/>
        </w:rPr>
        <w:lastRenderedPageBreak/>
        <w:t>Counterparty</w:t>
      </w:r>
      <w:bookmarkEnd w:id="64"/>
      <w:bookmarkEnd w:id="65"/>
    </w:p>
    <w:p w:rsidR="002725AB" w:rsidRPr="00FF6C25" w:rsidRDefault="004602EF" w:rsidP="00FF6C25">
      <w:pPr>
        <w:pStyle w:val="BodyText"/>
      </w:pPr>
      <w:r w:rsidRPr="004602EF">
        <w:rPr>
          <w:noProof/>
        </w:rPr>
        <w:drawing>
          <wp:inline distT="0" distB="0" distL="0" distR="0" wp14:anchorId="49F51ABE" wp14:editId="5B0FCCCE">
            <wp:extent cx="7942997" cy="4723368"/>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7942997" cy="4723368"/>
                    </a:xfrm>
                    <a:prstGeom prst="rect">
                      <a:avLst/>
                    </a:prstGeom>
                  </pic:spPr>
                </pic:pic>
              </a:graphicData>
            </a:graphic>
          </wp:inline>
        </w:drawing>
      </w:r>
    </w:p>
    <w:p w:rsidR="00D92CE2" w:rsidRPr="004005CD" w:rsidRDefault="00D92CE2" w:rsidP="00D92CE2">
      <w:pPr>
        <w:pStyle w:val="Caption"/>
        <w:rPr>
          <w:rFonts w:ascii="Verdana" w:hAnsi="Verdana" w:cs="Calibri"/>
          <w:highlight w:val="yellow"/>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2</w:t>
      </w:r>
      <w:r w:rsidRPr="004005CD">
        <w:rPr>
          <w:rFonts w:ascii="Verdana" w:hAnsi="Verdana"/>
        </w:rPr>
        <w:fldChar w:fldCharType="end"/>
      </w:r>
      <w:r w:rsidRPr="004005CD">
        <w:rPr>
          <w:rFonts w:ascii="Verdana" w:hAnsi="Verdana"/>
        </w:rPr>
        <w:t>: depicts the use case end-to-end of the Counterparty, from a high level, using the BPMN 2.0 collaboration diagram</w:t>
      </w:r>
    </w:p>
    <w:p w:rsidR="00583B58" w:rsidRDefault="00583B58" w:rsidP="00663C26">
      <w:pPr>
        <w:pStyle w:val="Heading2"/>
        <w:numPr>
          <w:ilvl w:val="1"/>
          <w:numId w:val="22"/>
        </w:numPr>
        <w:spacing w:before="60" w:after="200"/>
        <w:rPr>
          <w:rFonts w:ascii="Verdana" w:hAnsi="Verdana"/>
        </w:rPr>
      </w:pPr>
      <w:bookmarkStart w:id="66" w:name="_Toc380600177"/>
      <w:bookmarkStart w:id="67" w:name="_Toc521065270"/>
      <w:r w:rsidRPr="004005CD">
        <w:rPr>
          <w:rFonts w:ascii="Verdana" w:hAnsi="Verdana"/>
        </w:rPr>
        <w:lastRenderedPageBreak/>
        <w:t>Sub Processes</w:t>
      </w:r>
      <w:bookmarkEnd w:id="66"/>
      <w:bookmarkEnd w:id="67"/>
    </w:p>
    <w:p w:rsidR="004602EF" w:rsidRDefault="00DC1770" w:rsidP="004602EF">
      <w:pPr>
        <w:pStyle w:val="Heading2"/>
        <w:numPr>
          <w:ilvl w:val="2"/>
          <w:numId w:val="22"/>
        </w:numPr>
        <w:spacing w:before="60" w:after="200"/>
        <w:rPr>
          <w:rFonts w:ascii="Verdana" w:hAnsi="Verdana"/>
        </w:rPr>
      </w:pPr>
      <w:bookmarkStart w:id="68" w:name="_Toc521065271"/>
      <w:r>
        <w:rPr>
          <w:rFonts w:ascii="Verdana" w:hAnsi="Verdana"/>
        </w:rPr>
        <w:t xml:space="preserve">Case Owner's </w:t>
      </w:r>
      <w:r w:rsidR="004602EF">
        <w:rPr>
          <w:rFonts w:ascii="Verdana" w:hAnsi="Verdana"/>
        </w:rPr>
        <w:t xml:space="preserve">Sub Process </w:t>
      </w:r>
      <w:r w:rsidR="00D1704C">
        <w:rPr>
          <w:rFonts w:ascii="Verdana" w:hAnsi="Verdana"/>
        </w:rPr>
        <w:t>"</w:t>
      </w:r>
      <w:r w:rsidR="004602EF">
        <w:rPr>
          <w:rFonts w:ascii="Verdana" w:hAnsi="Verdana"/>
        </w:rPr>
        <w:t>Request for Insurance Records</w:t>
      </w:r>
      <w:r w:rsidR="00D1704C">
        <w:rPr>
          <w:rFonts w:ascii="Verdana" w:hAnsi="Verdana"/>
        </w:rPr>
        <w:t>"</w:t>
      </w:r>
      <w:bookmarkEnd w:id="68"/>
    </w:p>
    <w:p w:rsidR="00D1704C" w:rsidRDefault="00732DDF" w:rsidP="00D1704C">
      <w:pPr>
        <w:pStyle w:val="BodyText"/>
      </w:pPr>
      <w:r w:rsidRPr="00732DDF">
        <w:rPr>
          <w:noProof/>
        </w:rPr>
        <w:drawing>
          <wp:inline distT="0" distB="0" distL="0" distR="0" wp14:anchorId="0B0056D6" wp14:editId="27100EAF">
            <wp:extent cx="5943600" cy="188087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1880870"/>
                    </a:xfrm>
                    <a:prstGeom prst="rect">
                      <a:avLst/>
                    </a:prstGeom>
                  </pic:spPr>
                </pic:pic>
              </a:graphicData>
            </a:graphic>
          </wp:inline>
        </w:drawing>
      </w:r>
    </w:p>
    <w:p w:rsidR="00E23AD8" w:rsidRPr="004005CD" w:rsidRDefault="00E23AD8" w:rsidP="00E23AD8">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3</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 xml:space="preserve">'Request for Insurance Records" of </w:t>
      </w:r>
      <w:r w:rsidRPr="004005CD">
        <w:rPr>
          <w:rFonts w:ascii="Verdana" w:hAnsi="Verdana"/>
        </w:rPr>
        <w:t xml:space="preserve">the Case Owner </w:t>
      </w:r>
    </w:p>
    <w:p w:rsidR="00E23AD8" w:rsidRPr="00D1704C" w:rsidRDefault="00E23AD8" w:rsidP="00D1704C">
      <w:pPr>
        <w:pStyle w:val="BodyText"/>
      </w:pPr>
    </w:p>
    <w:p w:rsidR="004602EF" w:rsidRDefault="00DC1770" w:rsidP="004602EF">
      <w:pPr>
        <w:pStyle w:val="Heading2"/>
        <w:numPr>
          <w:ilvl w:val="2"/>
          <w:numId w:val="22"/>
        </w:numPr>
        <w:spacing w:before="60" w:after="200"/>
        <w:rPr>
          <w:rFonts w:ascii="Verdana" w:hAnsi="Verdana"/>
        </w:rPr>
      </w:pPr>
      <w:bookmarkStart w:id="69" w:name="_Toc521065272"/>
      <w:r>
        <w:rPr>
          <w:rFonts w:ascii="Verdana" w:hAnsi="Verdana"/>
        </w:rPr>
        <w:t xml:space="preserve">Case Owner's </w:t>
      </w:r>
      <w:r w:rsidR="00D1704C">
        <w:rPr>
          <w:rFonts w:ascii="Verdana" w:hAnsi="Verdana"/>
        </w:rPr>
        <w:t>Sub Process</w:t>
      </w:r>
      <w:r>
        <w:rPr>
          <w:rFonts w:ascii="Verdana" w:hAnsi="Verdana"/>
        </w:rPr>
        <w:t xml:space="preserve"> </w:t>
      </w:r>
      <w:r w:rsidR="00D1704C">
        <w:rPr>
          <w:rFonts w:ascii="Verdana" w:hAnsi="Verdana"/>
        </w:rPr>
        <w:t>"</w:t>
      </w:r>
      <w:r w:rsidR="004602EF">
        <w:rPr>
          <w:rFonts w:ascii="Verdana" w:hAnsi="Verdana"/>
        </w:rPr>
        <w:t>Request for Salary Info</w:t>
      </w:r>
      <w:r w:rsidR="00D1704C">
        <w:rPr>
          <w:rFonts w:ascii="Verdana" w:hAnsi="Verdana"/>
        </w:rPr>
        <w:t>"</w:t>
      </w:r>
      <w:bookmarkEnd w:id="69"/>
    </w:p>
    <w:p w:rsidR="00120B9E" w:rsidRDefault="001F12FD" w:rsidP="00120B9E">
      <w:pPr>
        <w:pStyle w:val="BodyText"/>
      </w:pPr>
      <w:r>
        <w:rPr>
          <w:noProof/>
        </w:rPr>
        <w:drawing>
          <wp:inline distT="0" distB="0" distL="0" distR="0" wp14:anchorId="4C0D9740" wp14:editId="407059A7">
            <wp:extent cx="3302758" cy="82110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302758" cy="821102"/>
                    </a:xfrm>
                    <a:prstGeom prst="rect">
                      <a:avLst/>
                    </a:prstGeom>
                  </pic:spPr>
                </pic:pic>
              </a:graphicData>
            </a:graphic>
          </wp:inline>
        </w:drawing>
      </w:r>
    </w:p>
    <w:p w:rsidR="00DC1770" w:rsidRPr="004005CD" w:rsidRDefault="00DC1770" w:rsidP="00DC1770">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4</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 xml:space="preserve">'Request for Salary Information" of </w:t>
      </w:r>
      <w:r w:rsidRPr="004005CD">
        <w:rPr>
          <w:rFonts w:ascii="Verdana" w:hAnsi="Verdana"/>
        </w:rPr>
        <w:t xml:space="preserve">the Case Owner </w:t>
      </w:r>
    </w:p>
    <w:p w:rsidR="00DC1770" w:rsidRPr="00120B9E" w:rsidRDefault="00DC1770" w:rsidP="00120B9E">
      <w:pPr>
        <w:pStyle w:val="BodyText"/>
      </w:pPr>
    </w:p>
    <w:p w:rsidR="004602EF" w:rsidRDefault="00DC1770" w:rsidP="004602EF">
      <w:pPr>
        <w:pStyle w:val="Heading2"/>
        <w:numPr>
          <w:ilvl w:val="2"/>
          <w:numId w:val="22"/>
        </w:numPr>
        <w:spacing w:before="60" w:after="200"/>
        <w:rPr>
          <w:rFonts w:ascii="Verdana" w:hAnsi="Verdana"/>
        </w:rPr>
      </w:pPr>
      <w:bookmarkStart w:id="70" w:name="_Toc521065273"/>
      <w:r>
        <w:rPr>
          <w:rFonts w:ascii="Verdana" w:hAnsi="Verdana"/>
        </w:rPr>
        <w:lastRenderedPageBreak/>
        <w:t xml:space="preserve">Case Owner's </w:t>
      </w:r>
      <w:r w:rsidR="004602EF" w:rsidRPr="004005CD">
        <w:rPr>
          <w:rFonts w:ascii="Verdana" w:hAnsi="Verdana"/>
        </w:rPr>
        <w:t>Sub Processes</w:t>
      </w:r>
      <w:r w:rsidR="004602EF">
        <w:rPr>
          <w:rFonts w:ascii="Verdana" w:hAnsi="Verdana"/>
        </w:rPr>
        <w:t xml:space="preserve"> </w:t>
      </w:r>
      <w:r w:rsidR="00D1704C">
        <w:rPr>
          <w:rFonts w:ascii="Verdana" w:hAnsi="Verdana"/>
        </w:rPr>
        <w:t>"</w:t>
      </w:r>
      <w:r w:rsidR="004602EF">
        <w:rPr>
          <w:rFonts w:ascii="Verdana" w:hAnsi="Verdana"/>
        </w:rPr>
        <w:t>Request for Family Info</w:t>
      </w:r>
      <w:r w:rsidR="00D1704C">
        <w:rPr>
          <w:rFonts w:ascii="Verdana" w:hAnsi="Verdana"/>
        </w:rPr>
        <w:t>"</w:t>
      </w:r>
      <w:bookmarkEnd w:id="70"/>
    </w:p>
    <w:p w:rsidR="001F12FD" w:rsidRDefault="001F12FD" w:rsidP="00120B9E">
      <w:pPr>
        <w:pStyle w:val="BodyText"/>
        <w:rPr>
          <w:noProof/>
        </w:rPr>
      </w:pPr>
      <w:r w:rsidRPr="00120B9E">
        <w:rPr>
          <w:noProof/>
        </w:rPr>
        <w:drawing>
          <wp:inline distT="0" distB="0" distL="0" distR="0" wp14:anchorId="1BF3B712" wp14:editId="6FC2FF35">
            <wp:extent cx="3248167" cy="86548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281744" cy="874431"/>
                    </a:xfrm>
                    <a:prstGeom prst="rect">
                      <a:avLst/>
                    </a:prstGeom>
                  </pic:spPr>
                </pic:pic>
              </a:graphicData>
            </a:graphic>
          </wp:inline>
        </w:drawing>
      </w:r>
    </w:p>
    <w:p w:rsidR="00DC1770" w:rsidRPr="004005CD" w:rsidRDefault="00DC1770" w:rsidP="00DC1770">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5</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 xml:space="preserve">'Request for Family Information" of </w:t>
      </w:r>
      <w:r w:rsidRPr="004005CD">
        <w:rPr>
          <w:rFonts w:ascii="Verdana" w:hAnsi="Verdana"/>
        </w:rPr>
        <w:t xml:space="preserve">the Case Owner </w:t>
      </w:r>
    </w:p>
    <w:p w:rsidR="00DC1770" w:rsidRPr="00120B9E" w:rsidRDefault="00DC1770" w:rsidP="00120B9E">
      <w:pPr>
        <w:pStyle w:val="BodyText"/>
      </w:pPr>
    </w:p>
    <w:p w:rsidR="004602EF" w:rsidRDefault="00DC1770" w:rsidP="004602EF">
      <w:pPr>
        <w:pStyle w:val="Heading2"/>
        <w:numPr>
          <w:ilvl w:val="2"/>
          <w:numId w:val="22"/>
        </w:numPr>
        <w:spacing w:before="60" w:after="200"/>
        <w:rPr>
          <w:rFonts w:ascii="Verdana" w:hAnsi="Verdana"/>
        </w:rPr>
      </w:pPr>
      <w:bookmarkStart w:id="71" w:name="_Toc521065274"/>
      <w:r>
        <w:rPr>
          <w:rFonts w:ascii="Verdana" w:hAnsi="Verdana"/>
        </w:rPr>
        <w:t xml:space="preserve">Counterparty's </w:t>
      </w:r>
      <w:r w:rsidR="004602EF">
        <w:rPr>
          <w:rFonts w:ascii="Verdana" w:hAnsi="Verdana"/>
        </w:rPr>
        <w:t>Sub Process</w:t>
      </w:r>
      <w:r w:rsidR="00D1704C">
        <w:rPr>
          <w:rFonts w:ascii="Verdana" w:hAnsi="Verdana"/>
        </w:rPr>
        <w:t xml:space="preserve"> "</w:t>
      </w:r>
      <w:r w:rsidR="004602EF">
        <w:rPr>
          <w:rFonts w:ascii="Verdana" w:hAnsi="Verdana"/>
        </w:rPr>
        <w:t>Receive Request for Insurance Records</w:t>
      </w:r>
      <w:r w:rsidR="00D1704C">
        <w:rPr>
          <w:rFonts w:ascii="Verdana" w:hAnsi="Verdana"/>
        </w:rPr>
        <w:t>"</w:t>
      </w:r>
      <w:bookmarkEnd w:id="71"/>
    </w:p>
    <w:p w:rsidR="00120B9E" w:rsidRDefault="00732DDF" w:rsidP="00120B9E">
      <w:pPr>
        <w:pStyle w:val="BodyText"/>
      </w:pPr>
      <w:r w:rsidRPr="00732DDF">
        <w:rPr>
          <w:noProof/>
        </w:rPr>
        <w:drawing>
          <wp:inline distT="0" distB="0" distL="0" distR="0" wp14:anchorId="278042AA" wp14:editId="7E8A4E7E">
            <wp:extent cx="5943600" cy="21082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2108200"/>
                    </a:xfrm>
                    <a:prstGeom prst="rect">
                      <a:avLst/>
                    </a:prstGeom>
                  </pic:spPr>
                </pic:pic>
              </a:graphicData>
            </a:graphic>
          </wp:inline>
        </w:drawing>
      </w:r>
    </w:p>
    <w:p w:rsidR="00DC1770" w:rsidRPr="004005CD" w:rsidRDefault="00DC1770" w:rsidP="00DC1770">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6</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 xml:space="preserve">'Request for Insurance Records" of </w:t>
      </w:r>
      <w:r w:rsidRPr="004005CD">
        <w:rPr>
          <w:rFonts w:ascii="Verdana" w:hAnsi="Verdana"/>
        </w:rPr>
        <w:t>the C</w:t>
      </w:r>
      <w:r>
        <w:rPr>
          <w:rFonts w:ascii="Verdana" w:hAnsi="Verdana"/>
        </w:rPr>
        <w:t>ounterparty</w:t>
      </w:r>
      <w:r w:rsidRPr="004005CD">
        <w:rPr>
          <w:rFonts w:ascii="Verdana" w:hAnsi="Verdana"/>
        </w:rPr>
        <w:t xml:space="preserve"> </w:t>
      </w:r>
    </w:p>
    <w:p w:rsidR="00DC1770" w:rsidRPr="00120B9E" w:rsidRDefault="00DC1770" w:rsidP="00120B9E">
      <w:pPr>
        <w:pStyle w:val="BodyText"/>
      </w:pPr>
    </w:p>
    <w:p w:rsidR="004602EF" w:rsidRDefault="00DC1770" w:rsidP="004602EF">
      <w:pPr>
        <w:pStyle w:val="Heading2"/>
        <w:numPr>
          <w:ilvl w:val="2"/>
          <w:numId w:val="22"/>
        </w:numPr>
        <w:spacing w:before="60" w:after="200"/>
        <w:rPr>
          <w:rFonts w:ascii="Verdana" w:hAnsi="Verdana"/>
        </w:rPr>
      </w:pPr>
      <w:bookmarkStart w:id="72" w:name="_Toc521065275"/>
      <w:r>
        <w:rPr>
          <w:rFonts w:ascii="Verdana" w:hAnsi="Verdana"/>
        </w:rPr>
        <w:lastRenderedPageBreak/>
        <w:t xml:space="preserve">Counterparty's </w:t>
      </w:r>
      <w:r w:rsidR="004602EF">
        <w:rPr>
          <w:rFonts w:ascii="Verdana" w:hAnsi="Verdana"/>
        </w:rPr>
        <w:t xml:space="preserve">Sub Process </w:t>
      </w:r>
      <w:r w:rsidR="00D1704C">
        <w:rPr>
          <w:rFonts w:ascii="Verdana" w:hAnsi="Verdana"/>
        </w:rPr>
        <w:t>"</w:t>
      </w:r>
      <w:r w:rsidR="004602EF">
        <w:rPr>
          <w:rFonts w:ascii="Verdana" w:hAnsi="Verdana"/>
        </w:rPr>
        <w:t>Receive Request for Salary Info</w:t>
      </w:r>
      <w:r w:rsidR="00D1704C">
        <w:rPr>
          <w:rFonts w:ascii="Verdana" w:hAnsi="Verdana"/>
        </w:rPr>
        <w:t>"</w:t>
      </w:r>
      <w:bookmarkEnd w:id="72"/>
    </w:p>
    <w:p w:rsidR="00120B9E" w:rsidRDefault="00120B9E" w:rsidP="00120B9E">
      <w:pPr>
        <w:pStyle w:val="BodyText"/>
      </w:pPr>
      <w:r w:rsidRPr="00120B9E">
        <w:rPr>
          <w:noProof/>
        </w:rPr>
        <w:drawing>
          <wp:inline distT="0" distB="0" distL="0" distR="0" wp14:anchorId="04C8A22E" wp14:editId="20027376">
            <wp:extent cx="3463433" cy="818865"/>
            <wp:effectExtent l="0" t="0" r="381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463433" cy="818865"/>
                    </a:xfrm>
                    <a:prstGeom prst="rect">
                      <a:avLst/>
                    </a:prstGeom>
                  </pic:spPr>
                </pic:pic>
              </a:graphicData>
            </a:graphic>
          </wp:inline>
        </w:drawing>
      </w:r>
    </w:p>
    <w:p w:rsidR="00DC1770" w:rsidRPr="004005CD" w:rsidRDefault="00DC1770" w:rsidP="00DC1770">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7</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'Request for Salary Information" of the Counterparty</w:t>
      </w:r>
    </w:p>
    <w:p w:rsidR="00DC1770" w:rsidRPr="00120B9E" w:rsidRDefault="00DC1770" w:rsidP="00120B9E">
      <w:pPr>
        <w:pStyle w:val="BodyText"/>
      </w:pPr>
    </w:p>
    <w:p w:rsidR="004602EF" w:rsidRDefault="00DC1770" w:rsidP="004602EF">
      <w:pPr>
        <w:pStyle w:val="Heading2"/>
        <w:numPr>
          <w:ilvl w:val="2"/>
          <w:numId w:val="22"/>
        </w:numPr>
        <w:spacing w:before="60" w:after="200"/>
        <w:rPr>
          <w:rFonts w:ascii="Verdana" w:hAnsi="Verdana"/>
        </w:rPr>
      </w:pPr>
      <w:bookmarkStart w:id="73" w:name="_Toc521065276"/>
      <w:r>
        <w:rPr>
          <w:rFonts w:ascii="Verdana" w:hAnsi="Verdana"/>
        </w:rPr>
        <w:t>Counterparty's</w:t>
      </w:r>
      <w:r w:rsidRPr="004005CD">
        <w:rPr>
          <w:rFonts w:ascii="Verdana" w:hAnsi="Verdana"/>
        </w:rPr>
        <w:t xml:space="preserve"> </w:t>
      </w:r>
      <w:r w:rsidR="004602EF" w:rsidRPr="004005CD">
        <w:rPr>
          <w:rFonts w:ascii="Verdana" w:hAnsi="Verdana"/>
        </w:rPr>
        <w:t>Sub Processes</w:t>
      </w:r>
      <w:r w:rsidR="004602EF">
        <w:rPr>
          <w:rFonts w:ascii="Verdana" w:hAnsi="Verdana"/>
        </w:rPr>
        <w:t xml:space="preserve"> </w:t>
      </w:r>
      <w:r w:rsidR="00D1704C">
        <w:rPr>
          <w:rFonts w:ascii="Verdana" w:hAnsi="Verdana"/>
        </w:rPr>
        <w:t>"</w:t>
      </w:r>
      <w:r w:rsidR="004602EF">
        <w:rPr>
          <w:rFonts w:ascii="Verdana" w:hAnsi="Verdana"/>
        </w:rPr>
        <w:t>Receive Request for Family Info</w:t>
      </w:r>
      <w:r w:rsidR="00D1704C">
        <w:rPr>
          <w:rFonts w:ascii="Verdana" w:hAnsi="Verdana"/>
        </w:rPr>
        <w:t>"</w:t>
      </w:r>
      <w:bookmarkEnd w:id="73"/>
    </w:p>
    <w:p w:rsidR="00120B9E" w:rsidRDefault="00120B9E" w:rsidP="00120B9E">
      <w:pPr>
        <w:pStyle w:val="BodyText"/>
      </w:pPr>
      <w:r w:rsidRPr="00120B9E">
        <w:rPr>
          <w:noProof/>
        </w:rPr>
        <w:drawing>
          <wp:inline distT="0" distB="0" distL="0" distR="0" wp14:anchorId="6106A230" wp14:editId="5688E6D9">
            <wp:extent cx="3375322" cy="7096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377782" cy="710200"/>
                    </a:xfrm>
                    <a:prstGeom prst="rect">
                      <a:avLst/>
                    </a:prstGeom>
                  </pic:spPr>
                </pic:pic>
              </a:graphicData>
            </a:graphic>
          </wp:inline>
        </w:drawing>
      </w:r>
    </w:p>
    <w:p w:rsidR="00DC1770" w:rsidRPr="004005CD" w:rsidRDefault="00DC1770" w:rsidP="00DC1770">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8</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 xml:space="preserve">'Request for Family Information" of </w:t>
      </w:r>
      <w:r w:rsidRPr="004005CD">
        <w:rPr>
          <w:rFonts w:ascii="Verdana" w:hAnsi="Verdana"/>
        </w:rPr>
        <w:t>the C</w:t>
      </w:r>
      <w:r>
        <w:rPr>
          <w:rFonts w:ascii="Verdana" w:hAnsi="Verdana"/>
        </w:rPr>
        <w:t>ounterparty</w:t>
      </w:r>
      <w:r w:rsidRPr="004005CD">
        <w:rPr>
          <w:rFonts w:ascii="Verdana" w:hAnsi="Verdana"/>
        </w:rPr>
        <w:t xml:space="preserve"> </w:t>
      </w:r>
    </w:p>
    <w:p w:rsidR="00DC1770" w:rsidRPr="00120B9E" w:rsidRDefault="00DC1770" w:rsidP="00120B9E">
      <w:pPr>
        <w:pStyle w:val="BodyText"/>
      </w:pPr>
    </w:p>
    <w:p w:rsidR="00457FAC" w:rsidRPr="00FF6C25" w:rsidRDefault="00457FAC" w:rsidP="00FF6C25">
      <w:pPr>
        <w:pStyle w:val="BodyText"/>
      </w:pPr>
    </w:p>
    <w:p w:rsidR="00D92CE2" w:rsidRPr="004005CD" w:rsidRDefault="00D92CE2" w:rsidP="00D92CE2">
      <w:pPr>
        <w:pStyle w:val="BodyText"/>
        <w:rPr>
          <w:rFonts w:ascii="Verdana" w:hAnsi="Verdana"/>
        </w:rPr>
      </w:pPr>
    </w:p>
    <w:p w:rsidR="00583B58" w:rsidRPr="004005CD" w:rsidRDefault="00583B58" w:rsidP="00553E87">
      <w:pPr>
        <w:pStyle w:val="Caption"/>
        <w:ind w:left="0" w:firstLine="0"/>
        <w:rPr>
          <w:rFonts w:ascii="Verdana" w:hAnsi="Verdana"/>
        </w:rPr>
        <w:sectPr w:rsidR="00583B58" w:rsidRPr="004005CD" w:rsidSect="00F80C05">
          <w:headerReference w:type="default" r:id="rId32"/>
          <w:pgSz w:w="16838" w:h="11906" w:orient="landscape" w:code="9"/>
          <w:pgMar w:top="1701" w:right="1985" w:bottom="1418" w:left="1418" w:header="709" w:footer="709" w:gutter="0"/>
          <w:cols w:space="708"/>
          <w:docGrid w:linePitch="360"/>
        </w:sectPr>
      </w:pPr>
    </w:p>
    <w:p w:rsidR="00583B58" w:rsidRPr="004005CD" w:rsidRDefault="00583B58" w:rsidP="00663C26">
      <w:pPr>
        <w:pStyle w:val="Heading1"/>
        <w:numPr>
          <w:ilvl w:val="0"/>
          <w:numId w:val="22"/>
        </w:numPr>
        <w:spacing w:after="240"/>
        <w:rPr>
          <w:rFonts w:ascii="Verdana" w:hAnsi="Verdana" w:cs="Calibri"/>
        </w:rPr>
      </w:pPr>
      <w:bookmarkStart w:id="74" w:name="_Toc366491270"/>
      <w:bookmarkStart w:id="75" w:name="_Toc380600179"/>
      <w:bookmarkStart w:id="76" w:name="_Toc521065277"/>
      <w:r w:rsidRPr="004005CD">
        <w:rPr>
          <w:rFonts w:ascii="Verdana" w:hAnsi="Verdana" w:cs="Calibri"/>
        </w:rPr>
        <w:lastRenderedPageBreak/>
        <w:t>Appendices</w:t>
      </w:r>
      <w:bookmarkEnd w:id="74"/>
      <w:bookmarkEnd w:id="75"/>
      <w:bookmarkEnd w:id="76"/>
    </w:p>
    <w:p w:rsidR="00583B58" w:rsidRPr="004005CD" w:rsidRDefault="00583B58" w:rsidP="00663C26">
      <w:pPr>
        <w:pStyle w:val="Heading2"/>
        <w:numPr>
          <w:ilvl w:val="1"/>
          <w:numId w:val="22"/>
        </w:numPr>
        <w:spacing w:before="60" w:after="200"/>
        <w:rPr>
          <w:rFonts w:ascii="Verdana" w:hAnsi="Verdana"/>
        </w:rPr>
      </w:pPr>
      <w:bookmarkStart w:id="77" w:name="_Toc380600186"/>
      <w:bookmarkStart w:id="78" w:name="_Toc521065278"/>
      <w:r w:rsidRPr="004005CD">
        <w:rPr>
          <w:rFonts w:ascii="Verdana" w:hAnsi="Verdana"/>
        </w:rPr>
        <w:t>Issues</w:t>
      </w:r>
      <w:bookmarkEnd w:id="77"/>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583B58" w:rsidRPr="004005CD" w:rsidTr="001B03A3">
        <w:tc>
          <w:tcPr>
            <w:tcW w:w="354" w:type="dxa"/>
            <w:shd w:val="clear" w:color="auto" w:fill="D9D9D9"/>
          </w:tcPr>
          <w:p w:rsidR="00583B58" w:rsidRPr="004005CD" w:rsidRDefault="00583B58" w:rsidP="001B03A3">
            <w:pPr>
              <w:pStyle w:val="Text2"/>
              <w:rPr>
                <w:rFonts w:ascii="Verdana" w:hAnsi="Verdana"/>
                <w:b/>
                <w:sz w:val="20"/>
              </w:rPr>
            </w:pPr>
            <w:r w:rsidRPr="004005CD">
              <w:rPr>
                <w:rFonts w:ascii="Verdana" w:hAnsi="Verdana"/>
                <w:b/>
                <w:sz w:val="20"/>
              </w:rPr>
              <w:t>#</w:t>
            </w:r>
          </w:p>
        </w:tc>
        <w:tc>
          <w:tcPr>
            <w:tcW w:w="937" w:type="dxa"/>
            <w:shd w:val="clear" w:color="auto" w:fill="D9D9D9"/>
          </w:tcPr>
          <w:p w:rsidR="00583B58" w:rsidRPr="004005CD" w:rsidRDefault="00583B58" w:rsidP="001B03A3">
            <w:pPr>
              <w:pStyle w:val="Text2"/>
              <w:rPr>
                <w:rFonts w:ascii="Verdana" w:hAnsi="Verdana"/>
                <w:b/>
                <w:sz w:val="20"/>
              </w:rPr>
            </w:pPr>
            <w:r w:rsidRPr="004005CD">
              <w:rPr>
                <w:rFonts w:ascii="Verdana" w:hAnsi="Verdana"/>
                <w:b/>
                <w:sz w:val="20"/>
              </w:rPr>
              <w:t>Issue date</w:t>
            </w:r>
          </w:p>
        </w:tc>
        <w:tc>
          <w:tcPr>
            <w:tcW w:w="2887" w:type="dxa"/>
            <w:shd w:val="clear" w:color="auto" w:fill="D9D9D9"/>
          </w:tcPr>
          <w:p w:rsidR="00583B58" w:rsidRPr="004005CD" w:rsidRDefault="00583B58" w:rsidP="001B03A3">
            <w:pPr>
              <w:pStyle w:val="Text2"/>
              <w:rPr>
                <w:rFonts w:ascii="Verdana" w:hAnsi="Verdana"/>
                <w:b/>
                <w:sz w:val="20"/>
              </w:rPr>
            </w:pPr>
            <w:r w:rsidRPr="004005CD">
              <w:rPr>
                <w:rFonts w:ascii="Verdana" w:hAnsi="Verdana"/>
                <w:b/>
                <w:sz w:val="20"/>
              </w:rPr>
              <w:t>Description</w:t>
            </w:r>
          </w:p>
        </w:tc>
        <w:tc>
          <w:tcPr>
            <w:tcW w:w="3087" w:type="dxa"/>
            <w:shd w:val="clear" w:color="auto" w:fill="D9D9D9"/>
          </w:tcPr>
          <w:p w:rsidR="00583B58" w:rsidRPr="004005CD" w:rsidRDefault="00583B58" w:rsidP="001B03A3">
            <w:pPr>
              <w:pStyle w:val="Text2"/>
              <w:rPr>
                <w:rFonts w:ascii="Verdana" w:hAnsi="Verdana"/>
                <w:b/>
                <w:sz w:val="20"/>
              </w:rPr>
            </w:pPr>
            <w:r w:rsidRPr="004005CD">
              <w:rPr>
                <w:rFonts w:ascii="Verdana" w:hAnsi="Verdana"/>
                <w:b/>
                <w:sz w:val="20"/>
              </w:rPr>
              <w:t>Replies</w:t>
            </w:r>
          </w:p>
        </w:tc>
        <w:tc>
          <w:tcPr>
            <w:tcW w:w="1746" w:type="dxa"/>
            <w:shd w:val="clear" w:color="auto" w:fill="D9D9D9"/>
          </w:tcPr>
          <w:p w:rsidR="00583B58" w:rsidRPr="004005CD" w:rsidRDefault="00583B58" w:rsidP="001B03A3">
            <w:pPr>
              <w:pStyle w:val="Text2"/>
              <w:jc w:val="left"/>
              <w:rPr>
                <w:rFonts w:ascii="Verdana" w:hAnsi="Verdana"/>
                <w:b/>
                <w:sz w:val="20"/>
              </w:rPr>
            </w:pPr>
            <w:r w:rsidRPr="004005CD">
              <w:rPr>
                <w:rFonts w:ascii="Verdana" w:hAnsi="Verdana"/>
                <w:b/>
                <w:sz w:val="20"/>
              </w:rPr>
              <w:t>Action/Resolution</w:t>
            </w:r>
          </w:p>
        </w:tc>
        <w:tc>
          <w:tcPr>
            <w:tcW w:w="1439" w:type="dxa"/>
            <w:shd w:val="clear" w:color="auto" w:fill="D9D9D9"/>
          </w:tcPr>
          <w:p w:rsidR="00583B58" w:rsidRPr="004005CD" w:rsidRDefault="00583B58" w:rsidP="001B03A3">
            <w:pPr>
              <w:pStyle w:val="Text2"/>
              <w:rPr>
                <w:rFonts w:ascii="Verdana" w:hAnsi="Verdana"/>
                <w:b/>
                <w:sz w:val="20"/>
              </w:rPr>
            </w:pPr>
            <w:r w:rsidRPr="004005CD">
              <w:rPr>
                <w:rFonts w:ascii="Verdana" w:hAnsi="Verdana"/>
                <w:b/>
                <w:sz w:val="20"/>
              </w:rPr>
              <w:t>Close date</w:t>
            </w:r>
          </w:p>
        </w:tc>
      </w:tr>
      <w:tr w:rsidR="00583B58" w:rsidRPr="004005CD" w:rsidTr="001B03A3">
        <w:tc>
          <w:tcPr>
            <w:tcW w:w="354" w:type="dxa"/>
          </w:tcPr>
          <w:p w:rsidR="00583B58" w:rsidRPr="004005CD" w:rsidRDefault="00821868" w:rsidP="001B03A3">
            <w:pPr>
              <w:pStyle w:val="Text2"/>
              <w:rPr>
                <w:rFonts w:ascii="Verdana" w:hAnsi="Verdana"/>
                <w:sz w:val="20"/>
              </w:rPr>
            </w:pPr>
            <w:r w:rsidRPr="004005CD">
              <w:rPr>
                <w:rFonts w:ascii="Verdana" w:hAnsi="Verdana"/>
                <w:sz w:val="20"/>
              </w:rPr>
              <w:t>1</w:t>
            </w:r>
          </w:p>
        </w:tc>
        <w:tc>
          <w:tcPr>
            <w:tcW w:w="937" w:type="dxa"/>
          </w:tcPr>
          <w:p w:rsidR="00583B58" w:rsidRPr="004005CD" w:rsidRDefault="00583B58" w:rsidP="001B03A3">
            <w:pPr>
              <w:pStyle w:val="Text2"/>
              <w:rPr>
                <w:rFonts w:ascii="Verdana" w:hAnsi="Verdana"/>
                <w:sz w:val="20"/>
              </w:rPr>
            </w:pPr>
          </w:p>
        </w:tc>
        <w:tc>
          <w:tcPr>
            <w:tcW w:w="2887" w:type="dxa"/>
          </w:tcPr>
          <w:p w:rsidR="00583B58" w:rsidRPr="004005CD" w:rsidRDefault="00583B58" w:rsidP="001B03A3">
            <w:pPr>
              <w:pStyle w:val="Text2"/>
              <w:jc w:val="left"/>
              <w:rPr>
                <w:rFonts w:ascii="Verdana" w:hAnsi="Verdana"/>
                <w:sz w:val="20"/>
              </w:rPr>
            </w:pPr>
          </w:p>
        </w:tc>
        <w:tc>
          <w:tcPr>
            <w:tcW w:w="3087" w:type="dxa"/>
          </w:tcPr>
          <w:p w:rsidR="00583B58" w:rsidRPr="004005CD" w:rsidRDefault="00583B58" w:rsidP="001B03A3">
            <w:pPr>
              <w:pStyle w:val="Text2"/>
              <w:rPr>
                <w:rFonts w:ascii="Verdana" w:hAnsi="Verdana"/>
                <w:sz w:val="20"/>
              </w:rPr>
            </w:pPr>
          </w:p>
        </w:tc>
        <w:tc>
          <w:tcPr>
            <w:tcW w:w="1746" w:type="dxa"/>
          </w:tcPr>
          <w:p w:rsidR="00583B58" w:rsidRPr="004005CD" w:rsidRDefault="00583B58" w:rsidP="001B03A3">
            <w:pPr>
              <w:pStyle w:val="Text2"/>
              <w:jc w:val="left"/>
              <w:rPr>
                <w:rFonts w:ascii="Verdana" w:hAnsi="Verdana"/>
                <w:sz w:val="20"/>
              </w:rPr>
            </w:pPr>
          </w:p>
        </w:tc>
        <w:tc>
          <w:tcPr>
            <w:tcW w:w="1439" w:type="dxa"/>
          </w:tcPr>
          <w:p w:rsidR="00583B58" w:rsidRPr="004005CD" w:rsidRDefault="00583B58" w:rsidP="001B03A3">
            <w:pPr>
              <w:pStyle w:val="Text2"/>
              <w:rPr>
                <w:rFonts w:ascii="Verdana" w:hAnsi="Verdana"/>
                <w:sz w:val="20"/>
              </w:rPr>
            </w:pPr>
          </w:p>
        </w:tc>
      </w:tr>
      <w:tr w:rsidR="00583B58" w:rsidRPr="004005CD" w:rsidTr="001B03A3">
        <w:tc>
          <w:tcPr>
            <w:tcW w:w="354" w:type="dxa"/>
          </w:tcPr>
          <w:p w:rsidR="00583B58" w:rsidRPr="004005CD" w:rsidRDefault="00583B58" w:rsidP="001B03A3">
            <w:pPr>
              <w:pStyle w:val="Text2"/>
              <w:rPr>
                <w:rFonts w:ascii="Verdana" w:hAnsi="Verdana"/>
                <w:sz w:val="20"/>
              </w:rPr>
            </w:pPr>
            <w:r w:rsidRPr="004005CD">
              <w:rPr>
                <w:rFonts w:ascii="Verdana" w:hAnsi="Verdana"/>
                <w:sz w:val="20"/>
              </w:rPr>
              <w:t>2</w:t>
            </w:r>
          </w:p>
        </w:tc>
        <w:tc>
          <w:tcPr>
            <w:tcW w:w="937" w:type="dxa"/>
          </w:tcPr>
          <w:p w:rsidR="00583B58" w:rsidRPr="004005CD" w:rsidRDefault="00583B58" w:rsidP="001B03A3">
            <w:pPr>
              <w:pStyle w:val="Text2"/>
              <w:rPr>
                <w:rFonts w:ascii="Verdana" w:hAnsi="Verdana"/>
                <w:sz w:val="20"/>
              </w:rPr>
            </w:pPr>
          </w:p>
        </w:tc>
        <w:tc>
          <w:tcPr>
            <w:tcW w:w="2887" w:type="dxa"/>
          </w:tcPr>
          <w:p w:rsidR="00583B58" w:rsidRPr="004005CD" w:rsidRDefault="00583B58" w:rsidP="001B03A3">
            <w:pPr>
              <w:pStyle w:val="Text2"/>
              <w:rPr>
                <w:rFonts w:ascii="Verdana" w:hAnsi="Verdana"/>
                <w:sz w:val="20"/>
              </w:rPr>
            </w:pPr>
          </w:p>
        </w:tc>
        <w:tc>
          <w:tcPr>
            <w:tcW w:w="3087" w:type="dxa"/>
          </w:tcPr>
          <w:p w:rsidR="00583B58" w:rsidRPr="004005CD" w:rsidRDefault="00583B58" w:rsidP="001B03A3">
            <w:pPr>
              <w:pStyle w:val="Text2"/>
              <w:rPr>
                <w:rFonts w:ascii="Verdana" w:hAnsi="Verdana"/>
                <w:sz w:val="20"/>
              </w:rPr>
            </w:pPr>
          </w:p>
        </w:tc>
        <w:tc>
          <w:tcPr>
            <w:tcW w:w="1746" w:type="dxa"/>
          </w:tcPr>
          <w:p w:rsidR="00583B58" w:rsidRPr="004005CD" w:rsidRDefault="00583B58" w:rsidP="001B03A3">
            <w:pPr>
              <w:pStyle w:val="Text2"/>
              <w:jc w:val="left"/>
              <w:rPr>
                <w:rFonts w:ascii="Verdana" w:hAnsi="Verdana"/>
                <w:sz w:val="20"/>
              </w:rPr>
            </w:pPr>
          </w:p>
        </w:tc>
        <w:tc>
          <w:tcPr>
            <w:tcW w:w="1439" w:type="dxa"/>
          </w:tcPr>
          <w:p w:rsidR="00583B58" w:rsidRPr="004005CD" w:rsidRDefault="00583B58" w:rsidP="001B03A3">
            <w:pPr>
              <w:pStyle w:val="Text2"/>
              <w:rPr>
                <w:rFonts w:ascii="Verdana" w:hAnsi="Verdana"/>
                <w:sz w:val="20"/>
              </w:rPr>
            </w:pPr>
          </w:p>
        </w:tc>
      </w:tr>
      <w:tr w:rsidR="00583B58" w:rsidRPr="004005CD" w:rsidTr="001B03A3">
        <w:tc>
          <w:tcPr>
            <w:tcW w:w="354" w:type="dxa"/>
          </w:tcPr>
          <w:p w:rsidR="00583B58" w:rsidRPr="004005CD" w:rsidRDefault="00583B58" w:rsidP="001B03A3">
            <w:pPr>
              <w:pStyle w:val="Text2"/>
              <w:rPr>
                <w:rFonts w:ascii="Verdana" w:hAnsi="Verdana"/>
                <w:sz w:val="20"/>
              </w:rPr>
            </w:pPr>
            <w:r w:rsidRPr="004005CD">
              <w:rPr>
                <w:rFonts w:ascii="Verdana" w:hAnsi="Verdana"/>
                <w:sz w:val="20"/>
              </w:rPr>
              <w:t>3</w:t>
            </w:r>
          </w:p>
        </w:tc>
        <w:tc>
          <w:tcPr>
            <w:tcW w:w="937" w:type="dxa"/>
          </w:tcPr>
          <w:p w:rsidR="00583B58" w:rsidRPr="004005CD" w:rsidRDefault="00583B58" w:rsidP="001B03A3">
            <w:pPr>
              <w:pStyle w:val="Text2"/>
              <w:rPr>
                <w:rFonts w:ascii="Verdana" w:hAnsi="Verdana"/>
                <w:sz w:val="20"/>
              </w:rPr>
            </w:pPr>
          </w:p>
        </w:tc>
        <w:tc>
          <w:tcPr>
            <w:tcW w:w="2887" w:type="dxa"/>
          </w:tcPr>
          <w:p w:rsidR="00583B58" w:rsidRPr="004005CD" w:rsidRDefault="00583B58" w:rsidP="001B03A3">
            <w:pPr>
              <w:pStyle w:val="Text2"/>
              <w:rPr>
                <w:rFonts w:ascii="Verdana" w:hAnsi="Verdana"/>
                <w:sz w:val="20"/>
              </w:rPr>
            </w:pPr>
          </w:p>
        </w:tc>
        <w:tc>
          <w:tcPr>
            <w:tcW w:w="3087" w:type="dxa"/>
          </w:tcPr>
          <w:p w:rsidR="00583B58" w:rsidRPr="004005CD" w:rsidRDefault="00583B58" w:rsidP="001B03A3">
            <w:pPr>
              <w:pStyle w:val="Text2"/>
              <w:rPr>
                <w:rFonts w:ascii="Verdana" w:hAnsi="Verdana"/>
                <w:sz w:val="20"/>
              </w:rPr>
            </w:pPr>
          </w:p>
        </w:tc>
        <w:tc>
          <w:tcPr>
            <w:tcW w:w="1746" w:type="dxa"/>
          </w:tcPr>
          <w:p w:rsidR="00583B58" w:rsidRPr="004005CD" w:rsidRDefault="00583B58" w:rsidP="001B03A3">
            <w:pPr>
              <w:pStyle w:val="Text2"/>
              <w:jc w:val="left"/>
              <w:rPr>
                <w:rFonts w:ascii="Verdana" w:hAnsi="Verdana"/>
                <w:sz w:val="20"/>
              </w:rPr>
            </w:pPr>
          </w:p>
        </w:tc>
        <w:tc>
          <w:tcPr>
            <w:tcW w:w="1439" w:type="dxa"/>
          </w:tcPr>
          <w:p w:rsidR="00583B58" w:rsidRPr="004005CD" w:rsidRDefault="00583B58" w:rsidP="001B03A3">
            <w:pPr>
              <w:pStyle w:val="Text2"/>
              <w:rPr>
                <w:rFonts w:ascii="Verdana" w:hAnsi="Verdana"/>
                <w:sz w:val="20"/>
              </w:rPr>
            </w:pPr>
          </w:p>
        </w:tc>
      </w:tr>
      <w:tr w:rsidR="00583B58" w:rsidRPr="004005CD" w:rsidTr="001B03A3">
        <w:tc>
          <w:tcPr>
            <w:tcW w:w="354" w:type="dxa"/>
          </w:tcPr>
          <w:p w:rsidR="00583B58" w:rsidRPr="004005CD" w:rsidRDefault="00583B58" w:rsidP="001B03A3">
            <w:pPr>
              <w:pStyle w:val="Text2"/>
              <w:rPr>
                <w:rFonts w:ascii="Verdana" w:hAnsi="Verdana"/>
                <w:sz w:val="20"/>
              </w:rPr>
            </w:pPr>
            <w:r w:rsidRPr="004005CD">
              <w:rPr>
                <w:rFonts w:ascii="Verdana" w:hAnsi="Verdana"/>
                <w:sz w:val="20"/>
              </w:rPr>
              <w:t>4</w:t>
            </w:r>
          </w:p>
        </w:tc>
        <w:tc>
          <w:tcPr>
            <w:tcW w:w="937" w:type="dxa"/>
          </w:tcPr>
          <w:p w:rsidR="00583B58" w:rsidRPr="004005CD" w:rsidRDefault="00583B58" w:rsidP="001B03A3">
            <w:pPr>
              <w:pStyle w:val="Text2"/>
              <w:rPr>
                <w:rFonts w:ascii="Verdana" w:hAnsi="Verdana"/>
                <w:sz w:val="20"/>
              </w:rPr>
            </w:pPr>
          </w:p>
        </w:tc>
        <w:tc>
          <w:tcPr>
            <w:tcW w:w="2887" w:type="dxa"/>
          </w:tcPr>
          <w:p w:rsidR="00583B58" w:rsidRPr="004005CD" w:rsidRDefault="00583B58" w:rsidP="001B03A3">
            <w:pPr>
              <w:pStyle w:val="Text2"/>
              <w:rPr>
                <w:rFonts w:ascii="Verdana" w:hAnsi="Verdana"/>
                <w:sz w:val="20"/>
              </w:rPr>
            </w:pPr>
          </w:p>
        </w:tc>
        <w:tc>
          <w:tcPr>
            <w:tcW w:w="3087" w:type="dxa"/>
          </w:tcPr>
          <w:p w:rsidR="00583B58" w:rsidRPr="004005CD" w:rsidRDefault="00583B58" w:rsidP="001B03A3">
            <w:pPr>
              <w:pStyle w:val="Text2"/>
              <w:rPr>
                <w:rFonts w:ascii="Verdana" w:hAnsi="Verdana"/>
                <w:sz w:val="20"/>
              </w:rPr>
            </w:pPr>
          </w:p>
        </w:tc>
        <w:tc>
          <w:tcPr>
            <w:tcW w:w="1746" w:type="dxa"/>
          </w:tcPr>
          <w:p w:rsidR="00583B58" w:rsidRPr="004005CD" w:rsidRDefault="00583B58" w:rsidP="001B03A3">
            <w:pPr>
              <w:pStyle w:val="Text2"/>
              <w:jc w:val="left"/>
              <w:rPr>
                <w:rFonts w:ascii="Verdana" w:hAnsi="Verdana"/>
                <w:sz w:val="20"/>
              </w:rPr>
            </w:pPr>
          </w:p>
        </w:tc>
        <w:tc>
          <w:tcPr>
            <w:tcW w:w="1439" w:type="dxa"/>
          </w:tcPr>
          <w:p w:rsidR="00583B58" w:rsidRPr="004005CD" w:rsidRDefault="00583B58" w:rsidP="001B03A3">
            <w:pPr>
              <w:pStyle w:val="Text2"/>
              <w:rPr>
                <w:rFonts w:ascii="Verdana" w:hAnsi="Verdana"/>
                <w:sz w:val="20"/>
              </w:rPr>
            </w:pPr>
          </w:p>
        </w:tc>
      </w:tr>
    </w:tbl>
    <w:p w:rsidR="00583B58" w:rsidRPr="004005CD" w:rsidRDefault="00583B58" w:rsidP="008D5C5A">
      <w:pPr>
        <w:rPr>
          <w:rFonts w:ascii="Verdana" w:hAnsi="Verdana"/>
          <w:sz w:val="22"/>
          <w:szCs w:val="22"/>
        </w:rPr>
      </w:pPr>
    </w:p>
    <w:sectPr w:rsidR="00583B58" w:rsidRPr="004005CD" w:rsidSect="00BE3F28">
      <w:headerReference w:type="default" r:id="rId33"/>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9F0" w:rsidRPr="00D02D0C" w:rsidRDefault="008B19F0">
      <w:r w:rsidRPr="00D02D0C">
        <w:separator/>
      </w:r>
    </w:p>
  </w:endnote>
  <w:endnote w:type="continuationSeparator" w:id="0">
    <w:p w:rsidR="008B19F0" w:rsidRPr="00D02D0C" w:rsidRDefault="008B19F0">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Default="008B19F0">
    <w:pPr>
      <w:pStyle w:val="Footer"/>
    </w:pPr>
  </w:p>
  <w:p w:rsidR="008B19F0" w:rsidRDefault="008B19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Pr="00D02D0C" w:rsidRDefault="00521301" w:rsidP="00D13C59">
    <w:pPr>
      <w:pStyle w:val="Footer"/>
      <w:pBdr>
        <w:top w:val="single" w:sz="4" w:space="1" w:color="808080"/>
      </w:pBdr>
      <w:jc w:val="right"/>
      <w:rPr>
        <w:rStyle w:val="PageNumber"/>
      </w:rPr>
    </w:pPr>
    <w:r>
      <w:rPr>
        <w:szCs w:val="16"/>
      </w:rPr>
      <w:t>0</w:t>
    </w:r>
    <w:r w:rsidR="00C66621">
      <w:rPr>
        <w:szCs w:val="16"/>
      </w:rPr>
      <w:t>8</w:t>
    </w:r>
    <w:r w:rsidR="008B19F0">
      <w:rPr>
        <w:szCs w:val="16"/>
      </w:rPr>
      <w:t>/201</w:t>
    </w:r>
    <w:r w:rsidR="006436B6">
      <w:rPr>
        <w:szCs w:val="16"/>
      </w:rPr>
      <w:t>8</w:t>
    </w:r>
    <w:r w:rsidR="008B19F0">
      <w:rPr>
        <w:szCs w:val="16"/>
      </w:rPr>
      <w:t xml:space="preserve">  </w:t>
    </w:r>
    <w:r w:rsidR="008B19F0" w:rsidRPr="00D02D0C">
      <w:rPr>
        <w:rStyle w:val="PageNumber"/>
      </w:rPr>
      <w:fldChar w:fldCharType="begin"/>
    </w:r>
    <w:r w:rsidR="008B19F0" w:rsidRPr="00D02D0C">
      <w:rPr>
        <w:rStyle w:val="PageNumber"/>
      </w:rPr>
      <w:instrText xml:space="preserve"> PAGE </w:instrText>
    </w:r>
    <w:r w:rsidR="008B19F0" w:rsidRPr="00D02D0C">
      <w:rPr>
        <w:rStyle w:val="PageNumber"/>
      </w:rPr>
      <w:fldChar w:fldCharType="separate"/>
    </w:r>
    <w:r w:rsidR="001C5434">
      <w:rPr>
        <w:rStyle w:val="PageNumber"/>
        <w:noProof/>
      </w:rPr>
      <w:t>5</w:t>
    </w:r>
    <w:r w:rsidR="008B19F0" w:rsidRPr="00D02D0C">
      <w:rPr>
        <w:rStyle w:val="PageNumber"/>
      </w:rPr>
      <w:fldChar w:fldCharType="end"/>
    </w:r>
  </w:p>
  <w:p w:rsidR="008B19F0" w:rsidRDefault="008B19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9F0" w:rsidRPr="00D02D0C" w:rsidRDefault="008B19F0">
      <w:r w:rsidRPr="00D02D0C">
        <w:separator/>
      </w:r>
    </w:p>
  </w:footnote>
  <w:footnote w:type="continuationSeparator" w:id="0">
    <w:p w:rsidR="008B19F0" w:rsidRPr="00D02D0C" w:rsidRDefault="008B19F0">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Default="008B19F0">
    <w:pPr>
      <w:pStyle w:val="Header"/>
    </w:pPr>
  </w:p>
  <w:p w:rsidR="008B19F0" w:rsidRDefault="008B19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Default="008B19F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4656" behindDoc="1" locked="0" layoutInCell="0" allowOverlap="1" wp14:anchorId="2DDFA3CF" wp14:editId="779C0CF8">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5"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8B19F0" w:rsidRDefault="008B19F0"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8B19F0" w:rsidRPr="00C857EE" w:rsidRDefault="008B19F0" w:rsidP="00F73F01">
    <w:pPr>
      <w:pStyle w:val="Footer"/>
      <w:pBdr>
        <w:bottom w:val="single" w:sz="4" w:space="1" w:color="7B6F46"/>
      </w:pBdr>
      <w:tabs>
        <w:tab w:val="clear" w:pos="8306"/>
        <w:tab w:val="right" w:pos="8820"/>
      </w:tabs>
      <w:ind w:right="3027"/>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fldChar w:fldCharType="begin"/>
    </w:r>
    <w:r w:rsidRPr="00C857EE">
      <w:rPr>
        <w:rStyle w:val="HeaderChar"/>
        <w:sz w:val="16"/>
        <w:szCs w:val="24"/>
      </w:rPr>
      <w:instrText xml:space="preserve"> TITLE   \* MERGEFORMAT </w:instrText>
    </w:r>
    <w:r>
      <w:rPr>
        <w:rStyle w:val="HeaderChar"/>
        <w:sz w:val="16"/>
        <w:szCs w:val="24"/>
      </w:rPr>
      <w:fldChar w:fldCharType="separate"/>
    </w:r>
    <w:r w:rsidR="00072E7F">
      <w:rPr>
        <w:rStyle w:val="HeaderChar"/>
        <w:sz w:val="16"/>
        <w:szCs w:val="24"/>
      </w:rPr>
      <w:t>Business Use Case</w:t>
    </w:r>
    <w:r>
      <w:rPr>
        <w:rStyle w:val="HeaderChar"/>
        <w:sz w:val="16"/>
        <w:szCs w:val="24"/>
      </w:rPr>
      <w:fldChar w:fldCharType="end"/>
    </w:r>
    <w:r>
      <w:rPr>
        <w:rStyle w:val="HeaderChar"/>
        <w:sz w:val="16"/>
        <w:szCs w:val="24"/>
      </w:rPr>
      <w:t xml:space="preserve"> - UB</w:t>
    </w:r>
    <w:r w:rsidRPr="0042132A">
      <w:rPr>
        <w:rStyle w:val="HeaderChar"/>
        <w:sz w:val="16"/>
        <w:szCs w:val="24"/>
      </w:rPr>
      <w:t xml:space="preserve">_BUC_01 - </w:t>
    </w:r>
    <w:r>
      <w:rPr>
        <w:rStyle w:val="HeaderChar"/>
        <w:sz w:val="16"/>
        <w:szCs w:val="24"/>
      </w:rPr>
      <w:br/>
    </w:r>
    <w:r w:rsidRPr="00C857EE">
      <w:rPr>
        <w:rStyle w:val="HeaderChar"/>
        <w:sz w:val="16"/>
        <w:szCs w:val="24"/>
      </w:rPr>
      <w:t>Exchange of Information to determine a claim for UB</w:t>
    </w:r>
  </w:p>
  <w:p w:rsidR="008B19F0" w:rsidRDefault="008B19F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58752" behindDoc="0" locked="0" layoutInCell="0" allowOverlap="1" wp14:anchorId="70FD53E6" wp14:editId="41889970">
              <wp:simplePos x="0" y="0"/>
              <wp:positionH relativeFrom="column">
                <wp:posOffset>-60960</wp:posOffset>
              </wp:positionH>
              <wp:positionV relativeFrom="paragraph">
                <wp:posOffset>93979</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9BF5B5" id="Line 1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8B19F0" w:rsidRDefault="008B19F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B19F0" w:rsidRDefault="008B19F0"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3632" behindDoc="0" locked="0" layoutInCell="0" allowOverlap="1" wp14:anchorId="30733355" wp14:editId="4E850EF5">
              <wp:simplePos x="0" y="0"/>
              <wp:positionH relativeFrom="column">
                <wp:posOffset>0</wp:posOffset>
              </wp:positionH>
              <wp:positionV relativeFrom="paragraph">
                <wp:posOffset>325754</wp:posOffset>
              </wp:positionV>
              <wp:extent cx="56007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F58E75" id="Line 1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h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WZo+paAaHXwJKYaLxjr/iesOBaPEEkhHYHLaOh+IkGIICe8ovRFS&#10;RrWlQn2JF9PJNF5wWgoWnCHM2cO+khadSOiX+MWswPMYZvVRsQjWcsLWN9sTIa82PC5VwINUgM7N&#10;ujbEj0W6WM/X83yUT2brUZ7W9ejjpspHs032NK0/1FVVZz8DtSwvWsEYV4Hd0JxZ/nfi38bk2lb3&#10;9ryXIXmLHusFZId/JB21DPKFaXLFXrPLzg4aQz/G4NvshIZ/3IP9OOG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J/euF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619BA6FE" wp14:editId="2B623DE2">
          <wp:extent cx="5710555" cy="7479030"/>
          <wp:effectExtent l="0" t="0" r="4445" b="7620"/>
          <wp:docPr id="2"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8B19F0" w:rsidRDefault="008B19F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Default="008B19F0" w:rsidP="00FF6C25">
    <w:pPr>
      <w:pStyle w:val="Foote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5920" behindDoc="1" locked="0" layoutInCell="0" allowOverlap="1" wp14:anchorId="79AFF6BD" wp14:editId="6E99B73B">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24"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8B19F0" w:rsidRDefault="008B19F0" w:rsidP="00FF6C25">
    <w:pPr>
      <w:pStyle w:val="Footer"/>
      <w:pBdr>
        <w:bottom w:val="single" w:sz="4" w:space="1" w:color="7B6F46"/>
      </w:pBdr>
      <w:tabs>
        <w:tab w:val="clear" w:pos="8306"/>
        <w:tab w:val="right" w:pos="8820"/>
      </w:tabs>
      <w:ind w:right="7481"/>
      <w:jc w:val="right"/>
      <w:rPr>
        <w:rFonts w:cs="Arial"/>
        <w:b/>
        <w:noProof/>
        <w:color w:val="auto"/>
        <w:szCs w:val="16"/>
      </w:rPr>
    </w:pPr>
    <w:r w:rsidRPr="00A82D08">
      <w:rPr>
        <w:rFonts w:cs="Arial"/>
        <w:b/>
        <w:noProof/>
        <w:color w:val="auto"/>
        <w:szCs w:val="16"/>
      </w:rPr>
      <w:t>Employment, Social Affairs &amp; Inclusion</w:t>
    </w:r>
  </w:p>
  <w:p w:rsidR="008B19F0" w:rsidRPr="00C857EE" w:rsidRDefault="008B19F0" w:rsidP="00FF6C25">
    <w:pPr>
      <w:pStyle w:val="Footer"/>
      <w:pBdr>
        <w:bottom w:val="single" w:sz="4" w:space="1" w:color="7B6F46"/>
      </w:pBdr>
      <w:tabs>
        <w:tab w:val="clear" w:pos="8306"/>
        <w:tab w:val="right" w:pos="8820"/>
      </w:tabs>
      <w:ind w:right="7481"/>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fldChar w:fldCharType="begin"/>
    </w:r>
    <w:r w:rsidRPr="00C857EE">
      <w:rPr>
        <w:rStyle w:val="HeaderChar"/>
        <w:sz w:val="16"/>
        <w:szCs w:val="24"/>
      </w:rPr>
      <w:instrText xml:space="preserve"> TITLE   \* MERGEFORMAT </w:instrText>
    </w:r>
    <w:r>
      <w:rPr>
        <w:rStyle w:val="HeaderChar"/>
        <w:sz w:val="16"/>
        <w:szCs w:val="24"/>
      </w:rPr>
      <w:fldChar w:fldCharType="separate"/>
    </w:r>
    <w:r w:rsidR="00072E7F">
      <w:rPr>
        <w:rStyle w:val="HeaderChar"/>
        <w:sz w:val="16"/>
        <w:szCs w:val="24"/>
      </w:rPr>
      <w:t>Business Use Case</w:t>
    </w:r>
    <w:r>
      <w:rPr>
        <w:rStyle w:val="HeaderChar"/>
        <w:sz w:val="16"/>
        <w:szCs w:val="24"/>
      </w:rPr>
      <w:fldChar w:fldCharType="end"/>
    </w:r>
    <w:r>
      <w:rPr>
        <w:rStyle w:val="HeaderChar"/>
        <w:sz w:val="16"/>
        <w:szCs w:val="24"/>
      </w:rPr>
      <w:t xml:space="preserve"> - UB</w:t>
    </w:r>
    <w:r w:rsidRPr="0042132A">
      <w:rPr>
        <w:rStyle w:val="HeaderChar"/>
        <w:sz w:val="16"/>
        <w:szCs w:val="24"/>
      </w:rPr>
      <w:t xml:space="preserve">_BUC_01 - </w:t>
    </w:r>
    <w:r>
      <w:rPr>
        <w:rStyle w:val="HeaderChar"/>
        <w:sz w:val="16"/>
        <w:szCs w:val="24"/>
      </w:rPr>
      <w:br/>
    </w:r>
    <w:r w:rsidRPr="00C857EE">
      <w:rPr>
        <w:rStyle w:val="HeaderChar"/>
        <w:sz w:val="16"/>
        <w:szCs w:val="24"/>
      </w:rPr>
      <w:t>Exchange of Information to determine a claim for UB</w:t>
    </w:r>
  </w:p>
  <w:p w:rsidR="008B19F0" w:rsidRDefault="008B19F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6944" behindDoc="0" locked="0" layoutInCell="0" allowOverlap="1" wp14:anchorId="4BF1A381" wp14:editId="101A6C39">
              <wp:simplePos x="0" y="0"/>
              <wp:positionH relativeFrom="column">
                <wp:posOffset>-60960</wp:posOffset>
              </wp:positionH>
              <wp:positionV relativeFrom="paragraph">
                <wp:posOffset>93979</wp:posOffset>
              </wp:positionV>
              <wp:extent cx="5953125" cy="0"/>
              <wp:effectExtent l="0" t="0" r="9525" b="1905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h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rNMVKk&#10;A40eheIom4be9MYVEFKpnQ3V0bN6No+a/nBI6aol6sAjx5eLgbwsZCRvUsLGGbhh33/VDGLI0evY&#10;qHNjuwAJLUDnqMflrgc/e0ThcLacTbPJDCM6+BJSDInGOv+F6w4Fo8QSSEdgcnp0PhAhxRAS7lF6&#10;K6SMckuF+hIvZ4AcPE5LwYIzbuxhX0mLTiQMTPxiVe/CrD4qFsFaTtjmZnsi5NWGy6UKeFAK0LlZ&#10;14n4uUyXm8VmkY/yyXwzytO6Hn3eVvlovs0+zeppXVV19itQy/KiFYxxFdgN05nlf6f+7Z1c5+o+&#10;n/c2JG/RY7+A7PCPpKOWQb7rIOw1u+zsoDEMZAy+PZ4w8a/3YL9+4uvf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C+rMjh&#10;EgIAACoEAAAOAAAAAAAAAAAAAAAAAC4CAABkcnMvZTJvRG9jLnhtbFBLAQItABQABgAIAAAAIQDx&#10;bXjf3AAAAAgBAAAPAAAAAAAAAAAAAAAAAGwEAABkcnMvZG93bnJldi54bWxQSwUGAAAAAAQABADz&#10;AAAAdQUAAAAA&#10;" o:allowincell="f"/>
          </w:pict>
        </mc:Fallback>
      </mc:AlternateContent>
    </w:r>
  </w:p>
  <w:p w:rsidR="008B19F0" w:rsidRDefault="008B19F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B19F0" w:rsidRDefault="008B19F0"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4896" behindDoc="0" locked="0" layoutInCell="0" allowOverlap="1" wp14:anchorId="60B690CF" wp14:editId="56DE47B0">
              <wp:simplePos x="0" y="0"/>
              <wp:positionH relativeFrom="column">
                <wp:posOffset>0</wp:posOffset>
              </wp:positionH>
              <wp:positionV relativeFrom="paragraph">
                <wp:posOffset>325754</wp:posOffset>
              </wp:positionV>
              <wp:extent cx="5600700" cy="0"/>
              <wp:effectExtent l="0" t="0" r="19050" b="1905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yP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Ym164woIqdTOhuzoWb2YrabfHVK6aok68Mjx9WLgXhaqmby5EjbOwAv7/rNmEEOOXsdC&#10;nRvbBUgoATpHPS53PfjZIwqH01maPqUgGx18CSmGi8Y6/4nrDgWjxBJIR2By2jofiJBiCAnvKL0R&#10;Uka5pUJ9iRfTyTRecFoKFpwhzNnDvpIWnUhomPjFrMDzGGb1UbEI1nLC1jfbEyGvNjwuVcCDVIDO&#10;zbp2xI9FuljP1/N8lE9m61Ge1vXo46bKR7NN9jStP9RVVWc/A7UsL1rBGFeB3dCdWf536t/m5NpX&#10;9/68lyF5ix7rBWSHfyQdtQzyhXFyxV6zy84OGkNDxuDb8ISOf9yD/Tjiq18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RJJyP&#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287119C2" wp14:editId="15F5F3C2">
          <wp:extent cx="5710555" cy="7479030"/>
          <wp:effectExtent l="0" t="0" r="4445" b="7620"/>
          <wp:docPr id="25"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8B19F0" w:rsidRDefault="008B19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Default="008B19F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1824" behindDoc="1" locked="0" layoutInCell="0" allowOverlap="1" wp14:anchorId="462216DA" wp14:editId="24D3770C">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4"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8B19F0" w:rsidRDefault="008B19F0"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8B19F0" w:rsidRPr="00C857EE" w:rsidRDefault="008B19F0" w:rsidP="00F73F01">
    <w:pPr>
      <w:pStyle w:val="Footer"/>
      <w:pBdr>
        <w:bottom w:val="single" w:sz="4" w:space="1" w:color="7B6F46"/>
      </w:pBdr>
      <w:tabs>
        <w:tab w:val="clear" w:pos="8306"/>
        <w:tab w:val="right" w:pos="8820"/>
      </w:tabs>
      <w:ind w:right="3027"/>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fldChar w:fldCharType="begin"/>
    </w:r>
    <w:r w:rsidRPr="00C857EE">
      <w:rPr>
        <w:rStyle w:val="HeaderChar"/>
        <w:sz w:val="16"/>
        <w:szCs w:val="24"/>
      </w:rPr>
      <w:instrText xml:space="preserve"> TITLE   \* MERGEFORMAT </w:instrText>
    </w:r>
    <w:r>
      <w:rPr>
        <w:rStyle w:val="HeaderChar"/>
        <w:sz w:val="16"/>
        <w:szCs w:val="24"/>
      </w:rPr>
      <w:fldChar w:fldCharType="separate"/>
    </w:r>
    <w:r w:rsidR="00072E7F">
      <w:rPr>
        <w:rStyle w:val="HeaderChar"/>
        <w:sz w:val="16"/>
        <w:szCs w:val="24"/>
      </w:rPr>
      <w:t>Business Use Case</w:t>
    </w:r>
    <w:r>
      <w:rPr>
        <w:rStyle w:val="HeaderChar"/>
        <w:sz w:val="16"/>
        <w:szCs w:val="24"/>
      </w:rPr>
      <w:fldChar w:fldCharType="end"/>
    </w:r>
    <w:r>
      <w:rPr>
        <w:rStyle w:val="HeaderChar"/>
        <w:sz w:val="16"/>
        <w:szCs w:val="24"/>
      </w:rPr>
      <w:t xml:space="preserve"> - UB</w:t>
    </w:r>
    <w:r w:rsidRPr="0042132A">
      <w:rPr>
        <w:rStyle w:val="HeaderChar"/>
        <w:sz w:val="16"/>
        <w:szCs w:val="24"/>
      </w:rPr>
      <w:t xml:space="preserve">_BUC_01 - </w:t>
    </w:r>
    <w:r>
      <w:rPr>
        <w:rStyle w:val="HeaderChar"/>
        <w:sz w:val="16"/>
        <w:szCs w:val="24"/>
      </w:rPr>
      <w:br/>
    </w:r>
    <w:r w:rsidRPr="00C857EE">
      <w:rPr>
        <w:rStyle w:val="HeaderChar"/>
        <w:sz w:val="16"/>
        <w:szCs w:val="24"/>
      </w:rPr>
      <w:t>Exchange of Information to determine a claim for UB</w:t>
    </w:r>
  </w:p>
  <w:p w:rsidR="008B19F0" w:rsidRDefault="008B19F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2848" behindDoc="0" locked="0" layoutInCell="0" allowOverlap="1" wp14:anchorId="5F8AD6A2" wp14:editId="6C58E56F">
              <wp:simplePos x="0" y="0"/>
              <wp:positionH relativeFrom="column">
                <wp:posOffset>-60960</wp:posOffset>
              </wp:positionH>
              <wp:positionV relativeFrom="paragraph">
                <wp:posOffset>93979</wp:posOffset>
              </wp:positionV>
              <wp:extent cx="5953125" cy="0"/>
              <wp:effectExtent l="0" t="0" r="9525" b="1905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xP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NMFKk&#10;A40eheIom4be9MYVEFKpnQ3V0bN6No+a/nBI6aol6sAjx5eLgbwsZCRvUsLGGbhh33/VDGLI0evY&#10;qHNjuwAJLUDnqMflrgc/e0ThcLacTbPJDCM6+BJSDInGOv+F6w4Fo8QSSEdgcnp0PhAhxRAS7lF6&#10;K6SMckuF+hIvZ4AcPE5LwYIzbuxhX0mLTiQMTPxiVe/CrD4qFsFaTtjmZnsi5NWGy6UKeFAK0LlZ&#10;14n4uUyXm8VmkY/yyXwzytO6Hn3eVvlovs0+zeppXVV19itQy/KiFYxxFdgN05nlf6f+7Z1c5+o+&#10;n/c2JG/RY7+A7PCPpKOWQb7rIOw1u+zsoDEMZAy+PZ4w8a/3YL9+4uvf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grFxP&#10;EgIAACoEAAAOAAAAAAAAAAAAAAAAAC4CAABkcnMvZTJvRG9jLnhtbFBLAQItABQABgAIAAAAIQDx&#10;bXjf3AAAAAgBAAAPAAAAAAAAAAAAAAAAAGwEAABkcnMvZG93bnJldi54bWxQSwUGAAAAAAQABADz&#10;AAAAdQUAAAAA&#10;" o:allowincell="f"/>
          </w:pict>
        </mc:Fallback>
      </mc:AlternateContent>
    </w:r>
  </w:p>
  <w:p w:rsidR="008B19F0" w:rsidRDefault="008B19F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B19F0" w:rsidRDefault="008B19F0"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0800" behindDoc="0" locked="0" layoutInCell="0" allowOverlap="1" wp14:anchorId="2966B256" wp14:editId="63D44D01">
              <wp:simplePos x="0" y="0"/>
              <wp:positionH relativeFrom="column">
                <wp:posOffset>0</wp:posOffset>
              </wp:positionH>
              <wp:positionV relativeFrom="paragraph">
                <wp:posOffset>325754</wp:posOffset>
              </wp:positionV>
              <wp:extent cx="5600700" cy="0"/>
              <wp:effectExtent l="0" t="0" r="19050" b="1905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ghFA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R7wEiR&#10;DjR6FoqjLNamN66AkEptbciOntSredb0u0NKVy1Rex45vp0N3MtCNZN3V8LGGXhh13/RDGLIwetY&#10;qFNjuwAJJUCnqMf5pgc/eUThcDpL08cUZKODLyHFcNFY5z9z3aFglFgC6QhMjs/OByKkGELCO0pv&#10;hJRRbqlQX+LFdDKNF5yWggVnCHN2v6ukRUcSGiZ+MSvw3IdZfVAsgrWcsPXV9kTIiw2PSxXwIBWg&#10;c7UuHfFjkS7W8/U8H+WT2XqUp3U9+rSp8tFskz1O64e6qursZ6CW5UUrGOMqsBu6M8v/Tv3rnFz6&#10;6taftzIk79FjvYDs8I+ko5ZBvjBOrthpdt7aQWNoyBh8HZ7Q8fd7sO9HfPUL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PJAgh&#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629B0F4E" wp14:editId="71A70B69">
          <wp:extent cx="5710555" cy="7479030"/>
          <wp:effectExtent l="0" t="0" r="4445" b="7620"/>
          <wp:docPr id="15"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8B19F0" w:rsidRDefault="008B19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C518C724"/>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04B7D6F"/>
    <w:multiLevelType w:val="hybridMultilevel"/>
    <w:tmpl w:val="F0E87440"/>
    <w:lvl w:ilvl="0" w:tplc="3F20077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31B4D2E"/>
    <w:multiLevelType w:val="hybridMultilevel"/>
    <w:tmpl w:val="A606A47E"/>
    <w:lvl w:ilvl="0" w:tplc="2674804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6645D31"/>
    <w:multiLevelType w:val="hybridMultilevel"/>
    <w:tmpl w:val="A3E05CF0"/>
    <w:lvl w:ilvl="0" w:tplc="9CCCD14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8252AB7"/>
    <w:multiLevelType w:val="hybridMultilevel"/>
    <w:tmpl w:val="B81C7894"/>
    <w:lvl w:ilvl="0" w:tplc="619C2FE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99844EE"/>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D2A40E3"/>
    <w:multiLevelType w:val="hybridMultilevel"/>
    <w:tmpl w:val="F0E87440"/>
    <w:lvl w:ilvl="0" w:tplc="3F20077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DF811A7"/>
    <w:multiLevelType w:val="hybridMultilevel"/>
    <w:tmpl w:val="229AB28A"/>
    <w:lvl w:ilvl="0" w:tplc="9FB2E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05379FE"/>
    <w:multiLevelType w:val="hybridMultilevel"/>
    <w:tmpl w:val="A606A47E"/>
    <w:lvl w:ilvl="0" w:tplc="2674804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1F751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13C63D57"/>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3CF302F"/>
    <w:multiLevelType w:val="hybridMultilevel"/>
    <w:tmpl w:val="A3E05CF0"/>
    <w:lvl w:ilvl="0" w:tplc="9CCCD14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21">
    <w:nsid w:val="148D0796"/>
    <w:multiLevelType w:val="hybridMultilevel"/>
    <w:tmpl w:val="F2E01DD2"/>
    <w:lvl w:ilvl="0" w:tplc="66C02BF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4BA5F36"/>
    <w:multiLevelType w:val="hybridMultilevel"/>
    <w:tmpl w:val="F0E87440"/>
    <w:lvl w:ilvl="0" w:tplc="3F20077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5F6239C"/>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6840C18"/>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19591E9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1C3D1054"/>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C534EAD"/>
    <w:multiLevelType w:val="hybridMultilevel"/>
    <w:tmpl w:val="0ED2E9EC"/>
    <w:lvl w:ilvl="0" w:tplc="313E6A2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06D31BB"/>
    <w:multiLevelType w:val="hybridMultilevel"/>
    <w:tmpl w:val="F2E01DD2"/>
    <w:lvl w:ilvl="0" w:tplc="66C02BF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2665127"/>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22F07B10"/>
    <w:multiLevelType w:val="hybridMultilevel"/>
    <w:tmpl w:val="E0165AC6"/>
    <w:lvl w:ilvl="0" w:tplc="21CC16E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3FD5446"/>
    <w:multiLevelType w:val="hybridMultilevel"/>
    <w:tmpl w:val="B276DFF4"/>
    <w:lvl w:ilvl="0" w:tplc="3B56AFDA">
      <w:start w:val="1"/>
      <w:numFmt w:val="decimal"/>
      <w:lvlText w:val="%1."/>
      <w:lvlJc w:val="left"/>
      <w:pPr>
        <w:ind w:left="720" w:hanging="360"/>
      </w:pPr>
      <w:rPr>
        <w:rFonts w:ascii="Calibri" w:hAnsi="Calibri" w:cs="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35">
    <w:nsid w:val="29DF0489"/>
    <w:multiLevelType w:val="hybridMultilevel"/>
    <w:tmpl w:val="229AB28A"/>
    <w:lvl w:ilvl="0" w:tplc="9FB2E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9E026A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2C420A08"/>
    <w:multiLevelType w:val="hybridMultilevel"/>
    <w:tmpl w:val="F28A1C8C"/>
    <w:lvl w:ilvl="0" w:tplc="B372A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C6A278E"/>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CE637F4"/>
    <w:multiLevelType w:val="hybridMultilevel"/>
    <w:tmpl w:val="F2E01DD2"/>
    <w:lvl w:ilvl="0" w:tplc="66C02BF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DF301C9"/>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F690FEE"/>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2D00FB3"/>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32DC69F6"/>
    <w:multiLevelType w:val="hybridMultilevel"/>
    <w:tmpl w:val="F0E87440"/>
    <w:lvl w:ilvl="0" w:tplc="3F20077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7C378B5"/>
    <w:multiLevelType w:val="hybridMultilevel"/>
    <w:tmpl w:val="1A324490"/>
    <w:lvl w:ilvl="0" w:tplc="D684102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46">
    <w:nsid w:val="3BFA33F9"/>
    <w:multiLevelType w:val="hybridMultilevel"/>
    <w:tmpl w:val="A3E05CF0"/>
    <w:lvl w:ilvl="0" w:tplc="9CCCD14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3C2E6EE0"/>
    <w:multiLevelType w:val="hybridMultilevel"/>
    <w:tmpl w:val="B276DFF4"/>
    <w:lvl w:ilvl="0" w:tplc="3B56AFDA">
      <w:start w:val="1"/>
      <w:numFmt w:val="decimal"/>
      <w:lvlText w:val="%1."/>
      <w:lvlJc w:val="left"/>
      <w:pPr>
        <w:ind w:left="720" w:hanging="360"/>
      </w:pPr>
      <w:rPr>
        <w:rFonts w:ascii="Calibri" w:hAnsi="Calibri" w:cs="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DCD255E"/>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40E66C74"/>
    <w:multiLevelType w:val="hybridMultilevel"/>
    <w:tmpl w:val="CA5A9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4517579C"/>
    <w:multiLevelType w:val="hybridMultilevel"/>
    <w:tmpl w:val="66AAF57E"/>
    <w:lvl w:ilvl="0" w:tplc="DBD8AE76">
      <w:start w:val="3"/>
      <w:numFmt w:val="decimal"/>
      <w:suff w:val="space"/>
      <w:lvlText w:val="Branch %1:"/>
      <w:lvlJc w:val="left"/>
      <w:pPr>
        <w:ind w:left="142" w:firstLine="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5F760F2"/>
    <w:multiLevelType w:val="hybridMultilevel"/>
    <w:tmpl w:val="1A324490"/>
    <w:lvl w:ilvl="0" w:tplc="D684102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486A4C61"/>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B720C25"/>
    <w:multiLevelType w:val="hybridMultilevel"/>
    <w:tmpl w:val="229AB28A"/>
    <w:lvl w:ilvl="0" w:tplc="9FB2E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C220889"/>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ED51190"/>
    <w:multiLevelType w:val="hybridMultilevel"/>
    <w:tmpl w:val="FFDA02D8"/>
    <w:lvl w:ilvl="0" w:tplc="312CAF0A">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61">
    <w:nsid w:val="596007BD"/>
    <w:multiLevelType w:val="hybridMultilevel"/>
    <w:tmpl w:val="2F542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A1E0AA6"/>
    <w:multiLevelType w:val="hybridMultilevel"/>
    <w:tmpl w:val="F2E01DD2"/>
    <w:lvl w:ilvl="0" w:tplc="66C02BF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5BF74E9C"/>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FF22029"/>
    <w:multiLevelType w:val="hybridMultilevel"/>
    <w:tmpl w:val="F8F0D796"/>
    <w:lvl w:ilvl="0" w:tplc="DA56A3A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66">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6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69">
    <w:nsid w:val="697E42B9"/>
    <w:multiLevelType w:val="hybridMultilevel"/>
    <w:tmpl w:val="2CB2F9AC"/>
    <w:lvl w:ilvl="0" w:tplc="E1DC6BD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1">
    <w:nsid w:val="6CCF165D"/>
    <w:multiLevelType w:val="hybridMultilevel"/>
    <w:tmpl w:val="0BB68A66"/>
    <w:lvl w:ilvl="0" w:tplc="FD5089EC">
      <w:start w:val="1"/>
      <w:numFmt w:val="decimal"/>
      <w:suff w:val="space"/>
      <w:lvlText w:val="Branch %1:"/>
      <w:lvlJc w:val="left"/>
      <w:pPr>
        <w:ind w:left="90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73">
    <w:nsid w:val="6EB86308"/>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71EA5D41"/>
    <w:multiLevelType w:val="hybridMultilevel"/>
    <w:tmpl w:val="92729314"/>
    <w:lvl w:ilvl="0" w:tplc="FBF4686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6">
    <w:nsid w:val="74F8206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7">
    <w:nsid w:val="7583068D"/>
    <w:multiLevelType w:val="hybridMultilevel"/>
    <w:tmpl w:val="DB085906"/>
    <w:lvl w:ilvl="0" w:tplc="0809000F">
      <w:start w:val="1"/>
      <w:numFmt w:val="decimal"/>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78">
    <w:nsid w:val="773D3250"/>
    <w:multiLevelType w:val="hybridMultilevel"/>
    <w:tmpl w:val="92729314"/>
    <w:lvl w:ilvl="0" w:tplc="FBF4686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78C872E1"/>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8F17617"/>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2">
    <w:nsid w:val="79E9275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nsid w:val="79F33176"/>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7B594B3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5">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86">
    <w:nsid w:val="7F5D598C"/>
    <w:multiLevelType w:val="hybridMultilevel"/>
    <w:tmpl w:val="4468DED6"/>
    <w:lvl w:ilvl="0" w:tplc="913E948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25"/>
  </w:num>
  <w:num w:numId="9">
    <w:abstractNumId w:val="17"/>
  </w:num>
  <w:num w:numId="10">
    <w:abstractNumId w:val="54"/>
  </w:num>
  <w:num w:numId="11">
    <w:abstractNumId w:val="81"/>
  </w:num>
  <w:num w:numId="12">
    <w:abstractNumId w:val="60"/>
  </w:num>
  <w:num w:numId="13">
    <w:abstractNumId w:val="20"/>
  </w:num>
  <w:num w:numId="14">
    <w:abstractNumId w:val="72"/>
  </w:num>
  <w:num w:numId="15">
    <w:abstractNumId w:val="34"/>
  </w:num>
  <w:num w:numId="16">
    <w:abstractNumId w:val="31"/>
  </w:num>
  <w:num w:numId="17">
    <w:abstractNumId w:val="45"/>
  </w:num>
  <w:num w:numId="18">
    <w:abstractNumId w:val="65"/>
  </w:num>
  <w:num w:numId="19">
    <w:abstractNumId w:val="68"/>
  </w:num>
  <w:num w:numId="20">
    <w:abstractNumId w:val="67"/>
  </w:num>
  <w:num w:numId="21">
    <w:abstractNumId w:val="50"/>
  </w:num>
  <w:num w:numId="22">
    <w:abstractNumId w:val="85"/>
  </w:num>
  <w:num w:numId="23">
    <w:abstractNumId w:val="53"/>
  </w:num>
  <w:num w:numId="24">
    <w:abstractNumId w:val="16"/>
  </w:num>
  <w:num w:numId="25">
    <w:abstractNumId w:val="36"/>
  </w:num>
  <w:num w:numId="26">
    <w:abstractNumId w:val="82"/>
  </w:num>
  <w:num w:numId="27">
    <w:abstractNumId w:val="84"/>
  </w:num>
  <w:num w:numId="28">
    <w:abstractNumId w:val="75"/>
  </w:num>
  <w:num w:numId="29">
    <w:abstractNumId w:val="87"/>
  </w:num>
  <w:num w:numId="30">
    <w:abstractNumId w:val="8"/>
  </w:num>
  <w:num w:numId="31">
    <w:abstractNumId w:val="19"/>
  </w:num>
  <w:num w:numId="32">
    <w:abstractNumId w:val="76"/>
  </w:num>
  <w:num w:numId="33">
    <w:abstractNumId w:val="59"/>
  </w:num>
  <w:num w:numId="34">
    <w:abstractNumId w:val="70"/>
  </w:num>
  <w:num w:numId="35">
    <w:abstractNumId w:val="37"/>
  </w:num>
  <w:num w:numId="36">
    <w:abstractNumId w:val="56"/>
  </w:num>
  <w:num w:numId="37">
    <w:abstractNumId w:val="21"/>
  </w:num>
  <w:num w:numId="38">
    <w:abstractNumId w:val="12"/>
  </w:num>
  <w:num w:numId="39">
    <w:abstractNumId w:val="71"/>
  </w:num>
  <w:num w:numId="40">
    <w:abstractNumId w:val="78"/>
  </w:num>
  <w:num w:numId="41">
    <w:abstractNumId w:val="62"/>
  </w:num>
  <w:num w:numId="42">
    <w:abstractNumId w:val="39"/>
  </w:num>
  <w:num w:numId="43">
    <w:abstractNumId w:val="33"/>
  </w:num>
  <w:num w:numId="44">
    <w:abstractNumId w:val="40"/>
  </w:num>
  <w:num w:numId="45">
    <w:abstractNumId w:val="55"/>
  </w:num>
  <w:num w:numId="46">
    <w:abstractNumId w:val="48"/>
  </w:num>
  <w:num w:numId="47">
    <w:abstractNumId w:val="63"/>
  </w:num>
  <w:num w:numId="48">
    <w:abstractNumId w:val="83"/>
  </w:num>
  <w:num w:numId="49">
    <w:abstractNumId w:val="42"/>
  </w:num>
  <w:num w:numId="50">
    <w:abstractNumId w:val="30"/>
  </w:num>
  <w:num w:numId="51">
    <w:abstractNumId w:val="43"/>
  </w:num>
  <w:num w:numId="52">
    <w:abstractNumId w:val="69"/>
  </w:num>
  <w:num w:numId="53">
    <w:abstractNumId w:val="7"/>
  </w:num>
  <w:num w:numId="54">
    <w:abstractNumId w:val="57"/>
  </w:num>
  <w:num w:numId="55">
    <w:abstractNumId w:val="44"/>
  </w:num>
  <w:num w:numId="56">
    <w:abstractNumId w:val="9"/>
  </w:num>
  <w:num w:numId="57">
    <w:abstractNumId w:val="11"/>
  </w:num>
  <w:num w:numId="58">
    <w:abstractNumId w:val="27"/>
  </w:num>
  <w:num w:numId="59">
    <w:abstractNumId w:val="73"/>
  </w:num>
  <w:num w:numId="60">
    <w:abstractNumId w:val="23"/>
  </w:num>
  <w:num w:numId="61">
    <w:abstractNumId w:val="24"/>
  </w:num>
  <w:num w:numId="62">
    <w:abstractNumId w:val="79"/>
  </w:num>
  <w:num w:numId="63">
    <w:abstractNumId w:val="80"/>
  </w:num>
  <w:num w:numId="64">
    <w:abstractNumId w:val="22"/>
  </w:num>
  <w:num w:numId="65">
    <w:abstractNumId w:val="18"/>
  </w:num>
  <w:num w:numId="66">
    <w:abstractNumId w:val="13"/>
  </w:num>
  <w:num w:numId="67">
    <w:abstractNumId w:val="49"/>
  </w:num>
  <w:num w:numId="68">
    <w:abstractNumId w:val="14"/>
  </w:num>
  <w:num w:numId="69">
    <w:abstractNumId w:val="51"/>
  </w:num>
  <w:num w:numId="70">
    <w:abstractNumId w:val="35"/>
  </w:num>
  <w:num w:numId="71">
    <w:abstractNumId w:val="74"/>
  </w:num>
  <w:num w:numId="72">
    <w:abstractNumId w:val="29"/>
  </w:num>
  <w:num w:numId="73">
    <w:abstractNumId w:val="32"/>
  </w:num>
  <w:num w:numId="74">
    <w:abstractNumId w:val="58"/>
  </w:num>
  <w:num w:numId="75">
    <w:abstractNumId w:val="28"/>
  </w:num>
  <w:num w:numId="76">
    <w:abstractNumId w:val="86"/>
  </w:num>
  <w:num w:numId="77">
    <w:abstractNumId w:val="66"/>
  </w:num>
  <w:num w:numId="78">
    <w:abstractNumId w:val="64"/>
  </w:num>
  <w:num w:numId="79">
    <w:abstractNumId w:val="47"/>
  </w:num>
  <w:num w:numId="80">
    <w:abstractNumId w:val="26"/>
  </w:num>
  <w:num w:numId="81">
    <w:abstractNumId w:val="15"/>
  </w:num>
  <w:num w:numId="82">
    <w:abstractNumId w:val="41"/>
  </w:num>
  <w:num w:numId="83">
    <w:abstractNumId w:val="38"/>
  </w:num>
  <w:num w:numId="84">
    <w:abstractNumId w:val="77"/>
  </w:num>
  <w:num w:numId="85">
    <w:abstractNumId w:val="61"/>
  </w:num>
  <w:num w:numId="86">
    <w:abstractNumId w:val="52"/>
  </w:num>
  <w:num w:numId="87">
    <w:abstractNumId w:val="46"/>
  </w:num>
  <w:num w:numId="88">
    <w:abstractNumId w:val="1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602"/>
    <w:rsid w:val="00002AB0"/>
    <w:rsid w:val="00002D2D"/>
    <w:rsid w:val="00002FFA"/>
    <w:rsid w:val="000039AB"/>
    <w:rsid w:val="00003AD6"/>
    <w:rsid w:val="000049DA"/>
    <w:rsid w:val="00004A9A"/>
    <w:rsid w:val="00004F54"/>
    <w:rsid w:val="00005E82"/>
    <w:rsid w:val="000060E8"/>
    <w:rsid w:val="00007031"/>
    <w:rsid w:val="00007392"/>
    <w:rsid w:val="00007AB9"/>
    <w:rsid w:val="000120AE"/>
    <w:rsid w:val="00012675"/>
    <w:rsid w:val="00015760"/>
    <w:rsid w:val="000174A7"/>
    <w:rsid w:val="000227E0"/>
    <w:rsid w:val="000236D6"/>
    <w:rsid w:val="00024498"/>
    <w:rsid w:val="000244D6"/>
    <w:rsid w:val="000248EA"/>
    <w:rsid w:val="00026A2E"/>
    <w:rsid w:val="00026F59"/>
    <w:rsid w:val="0003038A"/>
    <w:rsid w:val="00032AAE"/>
    <w:rsid w:val="00033AEB"/>
    <w:rsid w:val="000346A7"/>
    <w:rsid w:val="00036192"/>
    <w:rsid w:val="00041DD4"/>
    <w:rsid w:val="00043C51"/>
    <w:rsid w:val="000445CA"/>
    <w:rsid w:val="00045D7B"/>
    <w:rsid w:val="00046B17"/>
    <w:rsid w:val="000473FF"/>
    <w:rsid w:val="00050015"/>
    <w:rsid w:val="00050838"/>
    <w:rsid w:val="000515AD"/>
    <w:rsid w:val="00052B6B"/>
    <w:rsid w:val="00053613"/>
    <w:rsid w:val="000538D9"/>
    <w:rsid w:val="00053CD2"/>
    <w:rsid w:val="00054380"/>
    <w:rsid w:val="00056120"/>
    <w:rsid w:val="00056340"/>
    <w:rsid w:val="00056554"/>
    <w:rsid w:val="0005783E"/>
    <w:rsid w:val="00060004"/>
    <w:rsid w:val="00060ED6"/>
    <w:rsid w:val="00061164"/>
    <w:rsid w:val="000632ED"/>
    <w:rsid w:val="00063F99"/>
    <w:rsid w:val="0006560C"/>
    <w:rsid w:val="00066BC2"/>
    <w:rsid w:val="00066E95"/>
    <w:rsid w:val="000673AF"/>
    <w:rsid w:val="0006761C"/>
    <w:rsid w:val="000679B5"/>
    <w:rsid w:val="000703BE"/>
    <w:rsid w:val="0007167C"/>
    <w:rsid w:val="00071C09"/>
    <w:rsid w:val="00072E7F"/>
    <w:rsid w:val="0007390C"/>
    <w:rsid w:val="00076EB2"/>
    <w:rsid w:val="00077239"/>
    <w:rsid w:val="00080679"/>
    <w:rsid w:val="00081939"/>
    <w:rsid w:val="00081B17"/>
    <w:rsid w:val="00081E2B"/>
    <w:rsid w:val="00083009"/>
    <w:rsid w:val="00083D17"/>
    <w:rsid w:val="0008463C"/>
    <w:rsid w:val="00084C7A"/>
    <w:rsid w:val="00084DEF"/>
    <w:rsid w:val="0008560D"/>
    <w:rsid w:val="00093A0D"/>
    <w:rsid w:val="0009419B"/>
    <w:rsid w:val="0009490F"/>
    <w:rsid w:val="00094AB3"/>
    <w:rsid w:val="00095C34"/>
    <w:rsid w:val="00095D29"/>
    <w:rsid w:val="00096A5C"/>
    <w:rsid w:val="000A17AD"/>
    <w:rsid w:val="000A2F66"/>
    <w:rsid w:val="000A360E"/>
    <w:rsid w:val="000A52F3"/>
    <w:rsid w:val="000B0E45"/>
    <w:rsid w:val="000B4CE1"/>
    <w:rsid w:val="000B654C"/>
    <w:rsid w:val="000B67A9"/>
    <w:rsid w:val="000B7039"/>
    <w:rsid w:val="000B7A33"/>
    <w:rsid w:val="000C1222"/>
    <w:rsid w:val="000C1551"/>
    <w:rsid w:val="000C1B83"/>
    <w:rsid w:val="000C4686"/>
    <w:rsid w:val="000C56CD"/>
    <w:rsid w:val="000D0CED"/>
    <w:rsid w:val="000D1BB7"/>
    <w:rsid w:val="000D1E2E"/>
    <w:rsid w:val="000D2790"/>
    <w:rsid w:val="000D3773"/>
    <w:rsid w:val="000D3FA8"/>
    <w:rsid w:val="000D46F5"/>
    <w:rsid w:val="000D4878"/>
    <w:rsid w:val="000D6374"/>
    <w:rsid w:val="000D6681"/>
    <w:rsid w:val="000D7050"/>
    <w:rsid w:val="000E249B"/>
    <w:rsid w:val="000E31AA"/>
    <w:rsid w:val="000E41C7"/>
    <w:rsid w:val="000F02C6"/>
    <w:rsid w:val="000F05F9"/>
    <w:rsid w:val="000F06F3"/>
    <w:rsid w:val="000F0714"/>
    <w:rsid w:val="000F0B8C"/>
    <w:rsid w:val="000F1F7F"/>
    <w:rsid w:val="000F260B"/>
    <w:rsid w:val="000F3807"/>
    <w:rsid w:val="000F4DA4"/>
    <w:rsid w:val="000F5233"/>
    <w:rsid w:val="000F69CF"/>
    <w:rsid w:val="00102B4D"/>
    <w:rsid w:val="001037E2"/>
    <w:rsid w:val="00104C56"/>
    <w:rsid w:val="001050F7"/>
    <w:rsid w:val="001077CC"/>
    <w:rsid w:val="00107A66"/>
    <w:rsid w:val="00110F8E"/>
    <w:rsid w:val="00111AD4"/>
    <w:rsid w:val="00111F04"/>
    <w:rsid w:val="00111FC4"/>
    <w:rsid w:val="00112BF8"/>
    <w:rsid w:val="00114806"/>
    <w:rsid w:val="0011600E"/>
    <w:rsid w:val="00117207"/>
    <w:rsid w:val="00117478"/>
    <w:rsid w:val="00117A1F"/>
    <w:rsid w:val="00117BC4"/>
    <w:rsid w:val="00120B9E"/>
    <w:rsid w:val="00120FB9"/>
    <w:rsid w:val="00121221"/>
    <w:rsid w:val="00122CE6"/>
    <w:rsid w:val="0012329F"/>
    <w:rsid w:val="001246C7"/>
    <w:rsid w:val="001255B2"/>
    <w:rsid w:val="001257DD"/>
    <w:rsid w:val="0012596E"/>
    <w:rsid w:val="001268A8"/>
    <w:rsid w:val="00127F9A"/>
    <w:rsid w:val="00132640"/>
    <w:rsid w:val="001332B5"/>
    <w:rsid w:val="00134DE4"/>
    <w:rsid w:val="00135C38"/>
    <w:rsid w:val="00140314"/>
    <w:rsid w:val="00140693"/>
    <w:rsid w:val="00140D74"/>
    <w:rsid w:val="00141C36"/>
    <w:rsid w:val="00141D40"/>
    <w:rsid w:val="00141F0C"/>
    <w:rsid w:val="00142A7C"/>
    <w:rsid w:val="00143052"/>
    <w:rsid w:val="001431C5"/>
    <w:rsid w:val="00143D09"/>
    <w:rsid w:val="001469C3"/>
    <w:rsid w:val="001470B2"/>
    <w:rsid w:val="001474AE"/>
    <w:rsid w:val="001479AF"/>
    <w:rsid w:val="00151587"/>
    <w:rsid w:val="00151E9E"/>
    <w:rsid w:val="0015426B"/>
    <w:rsid w:val="001554BA"/>
    <w:rsid w:val="00155687"/>
    <w:rsid w:val="00155764"/>
    <w:rsid w:val="00156D3B"/>
    <w:rsid w:val="00156EC0"/>
    <w:rsid w:val="001575C3"/>
    <w:rsid w:val="00160327"/>
    <w:rsid w:val="00160805"/>
    <w:rsid w:val="001618B9"/>
    <w:rsid w:val="00161C23"/>
    <w:rsid w:val="00161FA0"/>
    <w:rsid w:val="0016260C"/>
    <w:rsid w:val="00162D71"/>
    <w:rsid w:val="00165275"/>
    <w:rsid w:val="00166C42"/>
    <w:rsid w:val="00167D03"/>
    <w:rsid w:val="00172FED"/>
    <w:rsid w:val="00173357"/>
    <w:rsid w:val="00173758"/>
    <w:rsid w:val="0017457E"/>
    <w:rsid w:val="001747D0"/>
    <w:rsid w:val="001750A9"/>
    <w:rsid w:val="00176841"/>
    <w:rsid w:val="00182722"/>
    <w:rsid w:val="00184274"/>
    <w:rsid w:val="00184B41"/>
    <w:rsid w:val="00185B82"/>
    <w:rsid w:val="00186145"/>
    <w:rsid w:val="00190155"/>
    <w:rsid w:val="00191307"/>
    <w:rsid w:val="0019235B"/>
    <w:rsid w:val="00192D03"/>
    <w:rsid w:val="00193912"/>
    <w:rsid w:val="00194FAD"/>
    <w:rsid w:val="00195A98"/>
    <w:rsid w:val="00196211"/>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597A"/>
    <w:rsid w:val="001B647B"/>
    <w:rsid w:val="001B6699"/>
    <w:rsid w:val="001B7595"/>
    <w:rsid w:val="001C23C1"/>
    <w:rsid w:val="001C2E2E"/>
    <w:rsid w:val="001C5151"/>
    <w:rsid w:val="001C5434"/>
    <w:rsid w:val="001C54C2"/>
    <w:rsid w:val="001C55B8"/>
    <w:rsid w:val="001C5B54"/>
    <w:rsid w:val="001C5F31"/>
    <w:rsid w:val="001C7F63"/>
    <w:rsid w:val="001D0284"/>
    <w:rsid w:val="001D0E5D"/>
    <w:rsid w:val="001D1FDC"/>
    <w:rsid w:val="001D342C"/>
    <w:rsid w:val="001D38B5"/>
    <w:rsid w:val="001D487F"/>
    <w:rsid w:val="001D5B1E"/>
    <w:rsid w:val="001D6D3F"/>
    <w:rsid w:val="001D731D"/>
    <w:rsid w:val="001E0197"/>
    <w:rsid w:val="001E077A"/>
    <w:rsid w:val="001E1C90"/>
    <w:rsid w:val="001E2E7B"/>
    <w:rsid w:val="001E36A3"/>
    <w:rsid w:val="001E403E"/>
    <w:rsid w:val="001E4F13"/>
    <w:rsid w:val="001E537C"/>
    <w:rsid w:val="001E5D90"/>
    <w:rsid w:val="001E724E"/>
    <w:rsid w:val="001E7F3F"/>
    <w:rsid w:val="001F04AC"/>
    <w:rsid w:val="001F0C31"/>
    <w:rsid w:val="001F12FD"/>
    <w:rsid w:val="001F2028"/>
    <w:rsid w:val="001F42D7"/>
    <w:rsid w:val="001F4FBF"/>
    <w:rsid w:val="001F5426"/>
    <w:rsid w:val="001F57AC"/>
    <w:rsid w:val="001F57F2"/>
    <w:rsid w:val="001F5B6A"/>
    <w:rsid w:val="001F6186"/>
    <w:rsid w:val="001F651A"/>
    <w:rsid w:val="001F664B"/>
    <w:rsid w:val="001F66A1"/>
    <w:rsid w:val="001F6A9D"/>
    <w:rsid w:val="001F6F2E"/>
    <w:rsid w:val="001F78E6"/>
    <w:rsid w:val="00200D4E"/>
    <w:rsid w:val="0020120C"/>
    <w:rsid w:val="0020192B"/>
    <w:rsid w:val="0020255A"/>
    <w:rsid w:val="00202D9A"/>
    <w:rsid w:val="00202E3D"/>
    <w:rsid w:val="0020340A"/>
    <w:rsid w:val="0020469F"/>
    <w:rsid w:val="00205441"/>
    <w:rsid w:val="002056F6"/>
    <w:rsid w:val="002063B5"/>
    <w:rsid w:val="00210797"/>
    <w:rsid w:val="00210D2F"/>
    <w:rsid w:val="00211720"/>
    <w:rsid w:val="00212607"/>
    <w:rsid w:val="002128B5"/>
    <w:rsid w:val="00212BA2"/>
    <w:rsid w:val="00215102"/>
    <w:rsid w:val="0021513C"/>
    <w:rsid w:val="002151EB"/>
    <w:rsid w:val="00215FF2"/>
    <w:rsid w:val="00216644"/>
    <w:rsid w:val="002171C9"/>
    <w:rsid w:val="00220103"/>
    <w:rsid w:val="00222D37"/>
    <w:rsid w:val="002236B6"/>
    <w:rsid w:val="002237B9"/>
    <w:rsid w:val="00223DF4"/>
    <w:rsid w:val="00224443"/>
    <w:rsid w:val="00224C05"/>
    <w:rsid w:val="002262DF"/>
    <w:rsid w:val="00227A6D"/>
    <w:rsid w:val="00227E6F"/>
    <w:rsid w:val="002314EB"/>
    <w:rsid w:val="0023184C"/>
    <w:rsid w:val="00232AA4"/>
    <w:rsid w:val="00232BE0"/>
    <w:rsid w:val="0023325D"/>
    <w:rsid w:val="002333B9"/>
    <w:rsid w:val="00233C18"/>
    <w:rsid w:val="00234EF7"/>
    <w:rsid w:val="0023580A"/>
    <w:rsid w:val="002373FC"/>
    <w:rsid w:val="00240360"/>
    <w:rsid w:val="002403A1"/>
    <w:rsid w:val="002405CA"/>
    <w:rsid w:val="00242202"/>
    <w:rsid w:val="002426A1"/>
    <w:rsid w:val="00243005"/>
    <w:rsid w:val="00243E73"/>
    <w:rsid w:val="0024436E"/>
    <w:rsid w:val="00244951"/>
    <w:rsid w:val="00244B8A"/>
    <w:rsid w:val="0024645D"/>
    <w:rsid w:val="002525ED"/>
    <w:rsid w:val="00252A79"/>
    <w:rsid w:val="00252CA6"/>
    <w:rsid w:val="00252EE3"/>
    <w:rsid w:val="002543BD"/>
    <w:rsid w:val="00255805"/>
    <w:rsid w:val="00256676"/>
    <w:rsid w:val="00257789"/>
    <w:rsid w:val="00260D53"/>
    <w:rsid w:val="00261555"/>
    <w:rsid w:val="00262415"/>
    <w:rsid w:val="00262421"/>
    <w:rsid w:val="00263A2C"/>
    <w:rsid w:val="00263F24"/>
    <w:rsid w:val="00264114"/>
    <w:rsid w:val="002658ED"/>
    <w:rsid w:val="00270C11"/>
    <w:rsid w:val="00270CFF"/>
    <w:rsid w:val="002725AB"/>
    <w:rsid w:val="00272705"/>
    <w:rsid w:val="00272E4A"/>
    <w:rsid w:val="00273122"/>
    <w:rsid w:val="00275DDE"/>
    <w:rsid w:val="00276947"/>
    <w:rsid w:val="00276EA2"/>
    <w:rsid w:val="00280631"/>
    <w:rsid w:val="0028108A"/>
    <w:rsid w:val="002819DA"/>
    <w:rsid w:val="00282732"/>
    <w:rsid w:val="00283132"/>
    <w:rsid w:val="00283D5F"/>
    <w:rsid w:val="00284317"/>
    <w:rsid w:val="00284737"/>
    <w:rsid w:val="002864F8"/>
    <w:rsid w:val="0028796F"/>
    <w:rsid w:val="00287BE7"/>
    <w:rsid w:val="00290512"/>
    <w:rsid w:val="002912AE"/>
    <w:rsid w:val="00291BE0"/>
    <w:rsid w:val="00293F29"/>
    <w:rsid w:val="002A0838"/>
    <w:rsid w:val="002A20C0"/>
    <w:rsid w:val="002A335C"/>
    <w:rsid w:val="002A42B8"/>
    <w:rsid w:val="002A4A4C"/>
    <w:rsid w:val="002B0A74"/>
    <w:rsid w:val="002B39E6"/>
    <w:rsid w:val="002B3B85"/>
    <w:rsid w:val="002B5773"/>
    <w:rsid w:val="002B5E79"/>
    <w:rsid w:val="002B7A6C"/>
    <w:rsid w:val="002B7B68"/>
    <w:rsid w:val="002B7C7B"/>
    <w:rsid w:val="002C08C1"/>
    <w:rsid w:val="002C09F2"/>
    <w:rsid w:val="002C2756"/>
    <w:rsid w:val="002C3989"/>
    <w:rsid w:val="002C45A2"/>
    <w:rsid w:val="002C64AE"/>
    <w:rsid w:val="002C76AD"/>
    <w:rsid w:val="002C7F91"/>
    <w:rsid w:val="002D16E7"/>
    <w:rsid w:val="002D218A"/>
    <w:rsid w:val="002D2E84"/>
    <w:rsid w:val="002D49F2"/>
    <w:rsid w:val="002D56F9"/>
    <w:rsid w:val="002D6B3E"/>
    <w:rsid w:val="002D7525"/>
    <w:rsid w:val="002E1585"/>
    <w:rsid w:val="002E24C6"/>
    <w:rsid w:val="002E31BE"/>
    <w:rsid w:val="002E46FF"/>
    <w:rsid w:val="002E55AE"/>
    <w:rsid w:val="002E5742"/>
    <w:rsid w:val="002E6ECB"/>
    <w:rsid w:val="002E7EC8"/>
    <w:rsid w:val="002F0159"/>
    <w:rsid w:val="002F0DFB"/>
    <w:rsid w:val="002F13D9"/>
    <w:rsid w:val="002F1B73"/>
    <w:rsid w:val="002F20E0"/>
    <w:rsid w:val="002F2269"/>
    <w:rsid w:val="002F2FD3"/>
    <w:rsid w:val="002F3204"/>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589"/>
    <w:rsid w:val="00306F42"/>
    <w:rsid w:val="003108E4"/>
    <w:rsid w:val="00311B5F"/>
    <w:rsid w:val="00312018"/>
    <w:rsid w:val="00313255"/>
    <w:rsid w:val="0031392C"/>
    <w:rsid w:val="0031458D"/>
    <w:rsid w:val="00315472"/>
    <w:rsid w:val="003160B3"/>
    <w:rsid w:val="0031681C"/>
    <w:rsid w:val="00320268"/>
    <w:rsid w:val="003209FC"/>
    <w:rsid w:val="00321559"/>
    <w:rsid w:val="003222B1"/>
    <w:rsid w:val="00324B0E"/>
    <w:rsid w:val="00330089"/>
    <w:rsid w:val="00330131"/>
    <w:rsid w:val="00330404"/>
    <w:rsid w:val="003311B0"/>
    <w:rsid w:val="00331265"/>
    <w:rsid w:val="0033233E"/>
    <w:rsid w:val="003337ED"/>
    <w:rsid w:val="00333FFE"/>
    <w:rsid w:val="00335487"/>
    <w:rsid w:val="003360EC"/>
    <w:rsid w:val="00336771"/>
    <w:rsid w:val="00337C9E"/>
    <w:rsid w:val="003402C7"/>
    <w:rsid w:val="003436D9"/>
    <w:rsid w:val="003436F4"/>
    <w:rsid w:val="0034581C"/>
    <w:rsid w:val="003460EA"/>
    <w:rsid w:val="003463D4"/>
    <w:rsid w:val="0034672A"/>
    <w:rsid w:val="00350FCA"/>
    <w:rsid w:val="00354EBE"/>
    <w:rsid w:val="003552DA"/>
    <w:rsid w:val="00355427"/>
    <w:rsid w:val="003565A3"/>
    <w:rsid w:val="00362BA1"/>
    <w:rsid w:val="00362BFF"/>
    <w:rsid w:val="003647CC"/>
    <w:rsid w:val="00364AD0"/>
    <w:rsid w:val="00365085"/>
    <w:rsid w:val="0036508F"/>
    <w:rsid w:val="003667A0"/>
    <w:rsid w:val="003704B7"/>
    <w:rsid w:val="003712E7"/>
    <w:rsid w:val="00371E6D"/>
    <w:rsid w:val="003722C3"/>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123"/>
    <w:rsid w:val="00393AF3"/>
    <w:rsid w:val="00395AC8"/>
    <w:rsid w:val="00395ACC"/>
    <w:rsid w:val="003A0896"/>
    <w:rsid w:val="003A145A"/>
    <w:rsid w:val="003A2A83"/>
    <w:rsid w:val="003A2C62"/>
    <w:rsid w:val="003A441D"/>
    <w:rsid w:val="003A7F30"/>
    <w:rsid w:val="003B041C"/>
    <w:rsid w:val="003B2D38"/>
    <w:rsid w:val="003B34F6"/>
    <w:rsid w:val="003B38F4"/>
    <w:rsid w:val="003B485F"/>
    <w:rsid w:val="003B503D"/>
    <w:rsid w:val="003B55F8"/>
    <w:rsid w:val="003B5A92"/>
    <w:rsid w:val="003B6BA9"/>
    <w:rsid w:val="003C1365"/>
    <w:rsid w:val="003C163C"/>
    <w:rsid w:val="003C1CFF"/>
    <w:rsid w:val="003C1D02"/>
    <w:rsid w:val="003C2E25"/>
    <w:rsid w:val="003C43DD"/>
    <w:rsid w:val="003C4566"/>
    <w:rsid w:val="003C4FDD"/>
    <w:rsid w:val="003C503A"/>
    <w:rsid w:val="003C5F6C"/>
    <w:rsid w:val="003C7D08"/>
    <w:rsid w:val="003D06B7"/>
    <w:rsid w:val="003D1601"/>
    <w:rsid w:val="003D4B2E"/>
    <w:rsid w:val="003D4D69"/>
    <w:rsid w:val="003D62A6"/>
    <w:rsid w:val="003D75EA"/>
    <w:rsid w:val="003E0983"/>
    <w:rsid w:val="003E199C"/>
    <w:rsid w:val="003E2961"/>
    <w:rsid w:val="003E482F"/>
    <w:rsid w:val="003E62E0"/>
    <w:rsid w:val="003E6334"/>
    <w:rsid w:val="003E690B"/>
    <w:rsid w:val="003E7ACF"/>
    <w:rsid w:val="003E7CF2"/>
    <w:rsid w:val="003F0793"/>
    <w:rsid w:val="003F19F7"/>
    <w:rsid w:val="003F3F30"/>
    <w:rsid w:val="003F4413"/>
    <w:rsid w:val="003F4983"/>
    <w:rsid w:val="003F71FE"/>
    <w:rsid w:val="003F7D7A"/>
    <w:rsid w:val="0040042C"/>
    <w:rsid w:val="004005CD"/>
    <w:rsid w:val="00401274"/>
    <w:rsid w:val="00402A3A"/>
    <w:rsid w:val="00402A63"/>
    <w:rsid w:val="004035CA"/>
    <w:rsid w:val="00404216"/>
    <w:rsid w:val="00404515"/>
    <w:rsid w:val="00405765"/>
    <w:rsid w:val="0040692E"/>
    <w:rsid w:val="00406E43"/>
    <w:rsid w:val="0040738F"/>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2FB7"/>
    <w:rsid w:val="00423ACC"/>
    <w:rsid w:val="00424321"/>
    <w:rsid w:val="00425489"/>
    <w:rsid w:val="00425631"/>
    <w:rsid w:val="00425D24"/>
    <w:rsid w:val="0042620B"/>
    <w:rsid w:val="00427249"/>
    <w:rsid w:val="00427852"/>
    <w:rsid w:val="00427F0B"/>
    <w:rsid w:val="004301EC"/>
    <w:rsid w:val="00430455"/>
    <w:rsid w:val="00430A2D"/>
    <w:rsid w:val="004312A6"/>
    <w:rsid w:val="004316C2"/>
    <w:rsid w:val="00431B06"/>
    <w:rsid w:val="00432B9C"/>
    <w:rsid w:val="004341C5"/>
    <w:rsid w:val="00434705"/>
    <w:rsid w:val="004366CA"/>
    <w:rsid w:val="00437E31"/>
    <w:rsid w:val="00440895"/>
    <w:rsid w:val="004414E0"/>
    <w:rsid w:val="00442E22"/>
    <w:rsid w:val="00442F14"/>
    <w:rsid w:val="0044373C"/>
    <w:rsid w:val="00443BBB"/>
    <w:rsid w:val="00444FFF"/>
    <w:rsid w:val="004454C6"/>
    <w:rsid w:val="00445B78"/>
    <w:rsid w:val="00451C6C"/>
    <w:rsid w:val="004537E0"/>
    <w:rsid w:val="00453AE2"/>
    <w:rsid w:val="00455485"/>
    <w:rsid w:val="0045653A"/>
    <w:rsid w:val="00457C07"/>
    <w:rsid w:val="00457FAC"/>
    <w:rsid w:val="004602EF"/>
    <w:rsid w:val="0046036E"/>
    <w:rsid w:val="00460C3C"/>
    <w:rsid w:val="00464B8F"/>
    <w:rsid w:val="00464FC6"/>
    <w:rsid w:val="00466212"/>
    <w:rsid w:val="004711C4"/>
    <w:rsid w:val="004737F0"/>
    <w:rsid w:val="0047567C"/>
    <w:rsid w:val="00475724"/>
    <w:rsid w:val="00475ECD"/>
    <w:rsid w:val="00483F42"/>
    <w:rsid w:val="0048613F"/>
    <w:rsid w:val="00487936"/>
    <w:rsid w:val="004901A2"/>
    <w:rsid w:val="00491292"/>
    <w:rsid w:val="004914F0"/>
    <w:rsid w:val="00492D63"/>
    <w:rsid w:val="004930EE"/>
    <w:rsid w:val="00494F6A"/>
    <w:rsid w:val="00496B46"/>
    <w:rsid w:val="0049739E"/>
    <w:rsid w:val="00497A9C"/>
    <w:rsid w:val="004A11CD"/>
    <w:rsid w:val="004A1EC0"/>
    <w:rsid w:val="004A2B15"/>
    <w:rsid w:val="004A3582"/>
    <w:rsid w:val="004A4707"/>
    <w:rsid w:val="004A5A26"/>
    <w:rsid w:val="004A5D90"/>
    <w:rsid w:val="004A5E8B"/>
    <w:rsid w:val="004A67FD"/>
    <w:rsid w:val="004A6EE9"/>
    <w:rsid w:val="004B2D00"/>
    <w:rsid w:val="004B56AC"/>
    <w:rsid w:val="004B5CC0"/>
    <w:rsid w:val="004B6AA2"/>
    <w:rsid w:val="004B7675"/>
    <w:rsid w:val="004B77BA"/>
    <w:rsid w:val="004C15DE"/>
    <w:rsid w:val="004C1732"/>
    <w:rsid w:val="004C3E78"/>
    <w:rsid w:val="004C47B2"/>
    <w:rsid w:val="004C4CF4"/>
    <w:rsid w:val="004C5DBC"/>
    <w:rsid w:val="004D037F"/>
    <w:rsid w:val="004D101F"/>
    <w:rsid w:val="004D23CD"/>
    <w:rsid w:val="004D2CAF"/>
    <w:rsid w:val="004D2FB6"/>
    <w:rsid w:val="004D377D"/>
    <w:rsid w:val="004D4B6D"/>
    <w:rsid w:val="004D5591"/>
    <w:rsid w:val="004D5D82"/>
    <w:rsid w:val="004D5DD1"/>
    <w:rsid w:val="004D6823"/>
    <w:rsid w:val="004D6ECD"/>
    <w:rsid w:val="004D7287"/>
    <w:rsid w:val="004D74FA"/>
    <w:rsid w:val="004E0320"/>
    <w:rsid w:val="004E32FE"/>
    <w:rsid w:val="004E3645"/>
    <w:rsid w:val="004E4477"/>
    <w:rsid w:val="004E625B"/>
    <w:rsid w:val="004F0446"/>
    <w:rsid w:val="004F0BC2"/>
    <w:rsid w:val="004F180F"/>
    <w:rsid w:val="004F1823"/>
    <w:rsid w:val="004F6416"/>
    <w:rsid w:val="004F6DFB"/>
    <w:rsid w:val="005012BA"/>
    <w:rsid w:val="00502D75"/>
    <w:rsid w:val="0050317B"/>
    <w:rsid w:val="00503E0A"/>
    <w:rsid w:val="0051032A"/>
    <w:rsid w:val="00510FFC"/>
    <w:rsid w:val="005126FD"/>
    <w:rsid w:val="00514728"/>
    <w:rsid w:val="0051499A"/>
    <w:rsid w:val="00514AE0"/>
    <w:rsid w:val="005150F7"/>
    <w:rsid w:val="00515EEC"/>
    <w:rsid w:val="00516AE1"/>
    <w:rsid w:val="00516EE7"/>
    <w:rsid w:val="005208E5"/>
    <w:rsid w:val="0052129E"/>
    <w:rsid w:val="00521301"/>
    <w:rsid w:val="00521AD5"/>
    <w:rsid w:val="0052344B"/>
    <w:rsid w:val="00523963"/>
    <w:rsid w:val="00523F4A"/>
    <w:rsid w:val="005254AC"/>
    <w:rsid w:val="00525B44"/>
    <w:rsid w:val="005272BD"/>
    <w:rsid w:val="00527526"/>
    <w:rsid w:val="00531342"/>
    <w:rsid w:val="00532CC6"/>
    <w:rsid w:val="005344B6"/>
    <w:rsid w:val="00535381"/>
    <w:rsid w:val="00535626"/>
    <w:rsid w:val="00535D82"/>
    <w:rsid w:val="0054030E"/>
    <w:rsid w:val="00541509"/>
    <w:rsid w:val="00541D2F"/>
    <w:rsid w:val="00542B8A"/>
    <w:rsid w:val="00543239"/>
    <w:rsid w:val="00543D66"/>
    <w:rsid w:val="00544FFC"/>
    <w:rsid w:val="0054516A"/>
    <w:rsid w:val="00545FD1"/>
    <w:rsid w:val="005501EE"/>
    <w:rsid w:val="00552AB6"/>
    <w:rsid w:val="00552FCB"/>
    <w:rsid w:val="0055305C"/>
    <w:rsid w:val="00553102"/>
    <w:rsid w:val="00553E87"/>
    <w:rsid w:val="005547BA"/>
    <w:rsid w:val="00554B2B"/>
    <w:rsid w:val="0055554C"/>
    <w:rsid w:val="0056220F"/>
    <w:rsid w:val="00562555"/>
    <w:rsid w:val="0056351E"/>
    <w:rsid w:val="0056358C"/>
    <w:rsid w:val="005657AA"/>
    <w:rsid w:val="00565949"/>
    <w:rsid w:val="005665A2"/>
    <w:rsid w:val="005669A5"/>
    <w:rsid w:val="00566E12"/>
    <w:rsid w:val="00566E82"/>
    <w:rsid w:val="00567F7E"/>
    <w:rsid w:val="00570625"/>
    <w:rsid w:val="00571317"/>
    <w:rsid w:val="00572368"/>
    <w:rsid w:val="005729E9"/>
    <w:rsid w:val="00575241"/>
    <w:rsid w:val="005772A2"/>
    <w:rsid w:val="00581C1B"/>
    <w:rsid w:val="0058325D"/>
    <w:rsid w:val="005837C7"/>
    <w:rsid w:val="00583B58"/>
    <w:rsid w:val="00583B62"/>
    <w:rsid w:val="005870D5"/>
    <w:rsid w:val="00587673"/>
    <w:rsid w:val="00591817"/>
    <w:rsid w:val="00591840"/>
    <w:rsid w:val="00592248"/>
    <w:rsid w:val="00593256"/>
    <w:rsid w:val="00594AA6"/>
    <w:rsid w:val="00595D64"/>
    <w:rsid w:val="005963FC"/>
    <w:rsid w:val="00597995"/>
    <w:rsid w:val="00597CB4"/>
    <w:rsid w:val="005A0B37"/>
    <w:rsid w:val="005A2C40"/>
    <w:rsid w:val="005A3022"/>
    <w:rsid w:val="005A3F37"/>
    <w:rsid w:val="005A51ED"/>
    <w:rsid w:val="005A5C17"/>
    <w:rsid w:val="005A6731"/>
    <w:rsid w:val="005A7196"/>
    <w:rsid w:val="005B103F"/>
    <w:rsid w:val="005B11FE"/>
    <w:rsid w:val="005B2582"/>
    <w:rsid w:val="005B3B7C"/>
    <w:rsid w:val="005B524F"/>
    <w:rsid w:val="005B691A"/>
    <w:rsid w:val="005B7185"/>
    <w:rsid w:val="005B7B6E"/>
    <w:rsid w:val="005C62A5"/>
    <w:rsid w:val="005C77A1"/>
    <w:rsid w:val="005D154D"/>
    <w:rsid w:val="005D1CA7"/>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20E2"/>
    <w:rsid w:val="005F4877"/>
    <w:rsid w:val="005F4CC3"/>
    <w:rsid w:val="005F5D2E"/>
    <w:rsid w:val="005F5E45"/>
    <w:rsid w:val="005F6287"/>
    <w:rsid w:val="005F64FE"/>
    <w:rsid w:val="005F6966"/>
    <w:rsid w:val="005F6C18"/>
    <w:rsid w:val="005F7A35"/>
    <w:rsid w:val="006006A0"/>
    <w:rsid w:val="0060125E"/>
    <w:rsid w:val="00601928"/>
    <w:rsid w:val="006022EC"/>
    <w:rsid w:val="0060410D"/>
    <w:rsid w:val="00611217"/>
    <w:rsid w:val="00612C7B"/>
    <w:rsid w:val="00612D6B"/>
    <w:rsid w:val="006149FB"/>
    <w:rsid w:val="00615868"/>
    <w:rsid w:val="00616157"/>
    <w:rsid w:val="006162D6"/>
    <w:rsid w:val="006205FF"/>
    <w:rsid w:val="00620AE5"/>
    <w:rsid w:val="00620F19"/>
    <w:rsid w:val="00626E2F"/>
    <w:rsid w:val="00627594"/>
    <w:rsid w:val="00630EE5"/>
    <w:rsid w:val="006317EC"/>
    <w:rsid w:val="0063226C"/>
    <w:rsid w:val="006333A2"/>
    <w:rsid w:val="00633445"/>
    <w:rsid w:val="00636E34"/>
    <w:rsid w:val="00640A2E"/>
    <w:rsid w:val="00641A1B"/>
    <w:rsid w:val="0064201E"/>
    <w:rsid w:val="00642756"/>
    <w:rsid w:val="00642CAB"/>
    <w:rsid w:val="006436B6"/>
    <w:rsid w:val="00643755"/>
    <w:rsid w:val="006441C4"/>
    <w:rsid w:val="00645031"/>
    <w:rsid w:val="00645D45"/>
    <w:rsid w:val="00647C1B"/>
    <w:rsid w:val="00651C87"/>
    <w:rsid w:val="00653E20"/>
    <w:rsid w:val="00654B48"/>
    <w:rsid w:val="00656089"/>
    <w:rsid w:val="00656F04"/>
    <w:rsid w:val="00657243"/>
    <w:rsid w:val="00657639"/>
    <w:rsid w:val="0065767F"/>
    <w:rsid w:val="00657D7E"/>
    <w:rsid w:val="00663C26"/>
    <w:rsid w:val="00664E79"/>
    <w:rsid w:val="0066664B"/>
    <w:rsid w:val="00666BB1"/>
    <w:rsid w:val="00667111"/>
    <w:rsid w:val="006706E6"/>
    <w:rsid w:val="00670D08"/>
    <w:rsid w:val="00672110"/>
    <w:rsid w:val="006745FA"/>
    <w:rsid w:val="006753DB"/>
    <w:rsid w:val="006755F3"/>
    <w:rsid w:val="00676044"/>
    <w:rsid w:val="00676AD0"/>
    <w:rsid w:val="00677380"/>
    <w:rsid w:val="006775CD"/>
    <w:rsid w:val="00680A90"/>
    <w:rsid w:val="006832EB"/>
    <w:rsid w:val="00683626"/>
    <w:rsid w:val="00683B85"/>
    <w:rsid w:val="006855D0"/>
    <w:rsid w:val="006913B7"/>
    <w:rsid w:val="00691D2A"/>
    <w:rsid w:val="0069492E"/>
    <w:rsid w:val="00694C99"/>
    <w:rsid w:val="0069660A"/>
    <w:rsid w:val="00697D4C"/>
    <w:rsid w:val="00697F08"/>
    <w:rsid w:val="006A13F6"/>
    <w:rsid w:val="006A5449"/>
    <w:rsid w:val="006A5510"/>
    <w:rsid w:val="006B0464"/>
    <w:rsid w:val="006B1FDC"/>
    <w:rsid w:val="006B2590"/>
    <w:rsid w:val="006B36F6"/>
    <w:rsid w:val="006B381B"/>
    <w:rsid w:val="006B4085"/>
    <w:rsid w:val="006B45C0"/>
    <w:rsid w:val="006B4E59"/>
    <w:rsid w:val="006B5027"/>
    <w:rsid w:val="006C06F4"/>
    <w:rsid w:val="006C1D2A"/>
    <w:rsid w:val="006C2142"/>
    <w:rsid w:val="006C360A"/>
    <w:rsid w:val="006C3824"/>
    <w:rsid w:val="006C46D7"/>
    <w:rsid w:val="006C4805"/>
    <w:rsid w:val="006C7794"/>
    <w:rsid w:val="006D0FB3"/>
    <w:rsid w:val="006D70CD"/>
    <w:rsid w:val="006D7D63"/>
    <w:rsid w:val="006E00AC"/>
    <w:rsid w:val="006E1DA2"/>
    <w:rsid w:val="006E2964"/>
    <w:rsid w:val="006E3311"/>
    <w:rsid w:val="006E6E08"/>
    <w:rsid w:val="006F18B3"/>
    <w:rsid w:val="006F408D"/>
    <w:rsid w:val="006F7AC6"/>
    <w:rsid w:val="006F7BE2"/>
    <w:rsid w:val="00700825"/>
    <w:rsid w:val="00703140"/>
    <w:rsid w:val="007039C8"/>
    <w:rsid w:val="00704197"/>
    <w:rsid w:val="00705724"/>
    <w:rsid w:val="00705A6B"/>
    <w:rsid w:val="00705CBD"/>
    <w:rsid w:val="00706016"/>
    <w:rsid w:val="007060F7"/>
    <w:rsid w:val="00706D9D"/>
    <w:rsid w:val="00707276"/>
    <w:rsid w:val="0070756A"/>
    <w:rsid w:val="00712158"/>
    <w:rsid w:val="00713148"/>
    <w:rsid w:val="00713E7A"/>
    <w:rsid w:val="007144FB"/>
    <w:rsid w:val="00714F58"/>
    <w:rsid w:val="007161BE"/>
    <w:rsid w:val="00721132"/>
    <w:rsid w:val="0072161D"/>
    <w:rsid w:val="00721D7F"/>
    <w:rsid w:val="00723180"/>
    <w:rsid w:val="00723820"/>
    <w:rsid w:val="00724E55"/>
    <w:rsid w:val="007255B7"/>
    <w:rsid w:val="0072748E"/>
    <w:rsid w:val="00730690"/>
    <w:rsid w:val="0073227E"/>
    <w:rsid w:val="00732DDF"/>
    <w:rsid w:val="0073398E"/>
    <w:rsid w:val="00733B69"/>
    <w:rsid w:val="0073448B"/>
    <w:rsid w:val="00736217"/>
    <w:rsid w:val="00736888"/>
    <w:rsid w:val="00740025"/>
    <w:rsid w:val="00742101"/>
    <w:rsid w:val="00743AF8"/>
    <w:rsid w:val="00743D16"/>
    <w:rsid w:val="00744142"/>
    <w:rsid w:val="0074486E"/>
    <w:rsid w:val="00744941"/>
    <w:rsid w:val="00746B46"/>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074F"/>
    <w:rsid w:val="00761CFF"/>
    <w:rsid w:val="00763962"/>
    <w:rsid w:val="00763AC8"/>
    <w:rsid w:val="007653FB"/>
    <w:rsid w:val="007654DE"/>
    <w:rsid w:val="00765AD1"/>
    <w:rsid w:val="00766BD4"/>
    <w:rsid w:val="00766D9F"/>
    <w:rsid w:val="00771847"/>
    <w:rsid w:val="00771BE7"/>
    <w:rsid w:val="00772793"/>
    <w:rsid w:val="0077327E"/>
    <w:rsid w:val="00773EEE"/>
    <w:rsid w:val="007745AB"/>
    <w:rsid w:val="00774C8C"/>
    <w:rsid w:val="00774D8E"/>
    <w:rsid w:val="00775762"/>
    <w:rsid w:val="00776552"/>
    <w:rsid w:val="00776900"/>
    <w:rsid w:val="00777512"/>
    <w:rsid w:val="007800B2"/>
    <w:rsid w:val="00780A1E"/>
    <w:rsid w:val="00782143"/>
    <w:rsid w:val="007822B1"/>
    <w:rsid w:val="007834D2"/>
    <w:rsid w:val="00785E49"/>
    <w:rsid w:val="00785F9F"/>
    <w:rsid w:val="007877B9"/>
    <w:rsid w:val="00787D63"/>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4840"/>
    <w:rsid w:val="007B54B8"/>
    <w:rsid w:val="007B5BF1"/>
    <w:rsid w:val="007B6610"/>
    <w:rsid w:val="007B7064"/>
    <w:rsid w:val="007B7CE2"/>
    <w:rsid w:val="007C3880"/>
    <w:rsid w:val="007C3898"/>
    <w:rsid w:val="007C3907"/>
    <w:rsid w:val="007C4332"/>
    <w:rsid w:val="007C501F"/>
    <w:rsid w:val="007C57C3"/>
    <w:rsid w:val="007C61B4"/>
    <w:rsid w:val="007C6CDD"/>
    <w:rsid w:val="007C776D"/>
    <w:rsid w:val="007D003B"/>
    <w:rsid w:val="007D245E"/>
    <w:rsid w:val="007D2E78"/>
    <w:rsid w:val="007D371D"/>
    <w:rsid w:val="007D4AF2"/>
    <w:rsid w:val="007D4BEB"/>
    <w:rsid w:val="007D5877"/>
    <w:rsid w:val="007E1F8F"/>
    <w:rsid w:val="007E23AD"/>
    <w:rsid w:val="007E2A15"/>
    <w:rsid w:val="007E2F65"/>
    <w:rsid w:val="007E32FA"/>
    <w:rsid w:val="007E4036"/>
    <w:rsid w:val="007E440A"/>
    <w:rsid w:val="007E48EE"/>
    <w:rsid w:val="007F068B"/>
    <w:rsid w:val="007F1495"/>
    <w:rsid w:val="007F32DE"/>
    <w:rsid w:val="007F3621"/>
    <w:rsid w:val="007F3E38"/>
    <w:rsid w:val="007F5BE5"/>
    <w:rsid w:val="007F5D96"/>
    <w:rsid w:val="007F74C2"/>
    <w:rsid w:val="007F78EA"/>
    <w:rsid w:val="007F7F97"/>
    <w:rsid w:val="007F7FC2"/>
    <w:rsid w:val="0080029B"/>
    <w:rsid w:val="00800EB0"/>
    <w:rsid w:val="00802EF4"/>
    <w:rsid w:val="0080457A"/>
    <w:rsid w:val="00806C02"/>
    <w:rsid w:val="00811844"/>
    <w:rsid w:val="00811950"/>
    <w:rsid w:val="00814AF0"/>
    <w:rsid w:val="00814C43"/>
    <w:rsid w:val="00815571"/>
    <w:rsid w:val="00816AE4"/>
    <w:rsid w:val="00817EBF"/>
    <w:rsid w:val="008202B0"/>
    <w:rsid w:val="00820982"/>
    <w:rsid w:val="00820CF6"/>
    <w:rsid w:val="00820E32"/>
    <w:rsid w:val="00821868"/>
    <w:rsid w:val="0082297B"/>
    <w:rsid w:val="00823BBF"/>
    <w:rsid w:val="0082437C"/>
    <w:rsid w:val="00827C37"/>
    <w:rsid w:val="00831349"/>
    <w:rsid w:val="00832FBC"/>
    <w:rsid w:val="00834754"/>
    <w:rsid w:val="00835099"/>
    <w:rsid w:val="00835EBE"/>
    <w:rsid w:val="0083675E"/>
    <w:rsid w:val="008367C9"/>
    <w:rsid w:val="0084052D"/>
    <w:rsid w:val="00842FDB"/>
    <w:rsid w:val="00844C86"/>
    <w:rsid w:val="008453D0"/>
    <w:rsid w:val="008464ED"/>
    <w:rsid w:val="008467E8"/>
    <w:rsid w:val="00846FD1"/>
    <w:rsid w:val="00847873"/>
    <w:rsid w:val="0085043E"/>
    <w:rsid w:val="00850739"/>
    <w:rsid w:val="00850D60"/>
    <w:rsid w:val="00851194"/>
    <w:rsid w:val="00851FBD"/>
    <w:rsid w:val="00853DA2"/>
    <w:rsid w:val="00854722"/>
    <w:rsid w:val="0085494E"/>
    <w:rsid w:val="00855271"/>
    <w:rsid w:val="00855E04"/>
    <w:rsid w:val="00856C2F"/>
    <w:rsid w:val="00857194"/>
    <w:rsid w:val="008617FE"/>
    <w:rsid w:val="00861CF3"/>
    <w:rsid w:val="00863692"/>
    <w:rsid w:val="00863CF6"/>
    <w:rsid w:val="00864492"/>
    <w:rsid w:val="00866645"/>
    <w:rsid w:val="00867FD3"/>
    <w:rsid w:val="008701B0"/>
    <w:rsid w:val="00870625"/>
    <w:rsid w:val="008711F2"/>
    <w:rsid w:val="0087144D"/>
    <w:rsid w:val="00871532"/>
    <w:rsid w:val="008719A2"/>
    <w:rsid w:val="00872688"/>
    <w:rsid w:val="008730CD"/>
    <w:rsid w:val="00873AA2"/>
    <w:rsid w:val="008742C8"/>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4B26"/>
    <w:rsid w:val="008954BC"/>
    <w:rsid w:val="0089606D"/>
    <w:rsid w:val="00896BF6"/>
    <w:rsid w:val="008A05F6"/>
    <w:rsid w:val="008A20D2"/>
    <w:rsid w:val="008A4441"/>
    <w:rsid w:val="008A46D6"/>
    <w:rsid w:val="008A5DA5"/>
    <w:rsid w:val="008A717D"/>
    <w:rsid w:val="008B19F0"/>
    <w:rsid w:val="008B2B74"/>
    <w:rsid w:val="008B4DAD"/>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535A"/>
    <w:rsid w:val="008D5C5A"/>
    <w:rsid w:val="008D7468"/>
    <w:rsid w:val="008E0A46"/>
    <w:rsid w:val="008E317B"/>
    <w:rsid w:val="008E3408"/>
    <w:rsid w:val="008E6E22"/>
    <w:rsid w:val="008F010A"/>
    <w:rsid w:val="008F085C"/>
    <w:rsid w:val="008F0CC0"/>
    <w:rsid w:val="008F15DA"/>
    <w:rsid w:val="008F196A"/>
    <w:rsid w:val="008F24DB"/>
    <w:rsid w:val="008F2813"/>
    <w:rsid w:val="008F494C"/>
    <w:rsid w:val="008F4B1B"/>
    <w:rsid w:val="008F53CD"/>
    <w:rsid w:val="008F56A0"/>
    <w:rsid w:val="008F5D72"/>
    <w:rsid w:val="008F6BDA"/>
    <w:rsid w:val="008F73EA"/>
    <w:rsid w:val="00900098"/>
    <w:rsid w:val="009005C1"/>
    <w:rsid w:val="00901531"/>
    <w:rsid w:val="00903D1A"/>
    <w:rsid w:val="00904B28"/>
    <w:rsid w:val="00905C94"/>
    <w:rsid w:val="009078D8"/>
    <w:rsid w:val="00910AB9"/>
    <w:rsid w:val="00911455"/>
    <w:rsid w:val="009133BA"/>
    <w:rsid w:val="00913B90"/>
    <w:rsid w:val="00915B42"/>
    <w:rsid w:val="009175CE"/>
    <w:rsid w:val="00917A24"/>
    <w:rsid w:val="00917DEA"/>
    <w:rsid w:val="00917E1B"/>
    <w:rsid w:val="00923E4B"/>
    <w:rsid w:val="00925BF8"/>
    <w:rsid w:val="00931A3D"/>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2A6B"/>
    <w:rsid w:val="00952DF6"/>
    <w:rsid w:val="00952E84"/>
    <w:rsid w:val="00955EE0"/>
    <w:rsid w:val="0095671E"/>
    <w:rsid w:val="00957CFD"/>
    <w:rsid w:val="00961821"/>
    <w:rsid w:val="00962AD7"/>
    <w:rsid w:val="00965AD5"/>
    <w:rsid w:val="0096654D"/>
    <w:rsid w:val="00967FDC"/>
    <w:rsid w:val="009732CA"/>
    <w:rsid w:val="00974170"/>
    <w:rsid w:val="0097583A"/>
    <w:rsid w:val="0097651D"/>
    <w:rsid w:val="0098032A"/>
    <w:rsid w:val="0098180F"/>
    <w:rsid w:val="00983A13"/>
    <w:rsid w:val="009863CC"/>
    <w:rsid w:val="00986740"/>
    <w:rsid w:val="009867EC"/>
    <w:rsid w:val="00986904"/>
    <w:rsid w:val="00987E4D"/>
    <w:rsid w:val="00991026"/>
    <w:rsid w:val="00991236"/>
    <w:rsid w:val="00993149"/>
    <w:rsid w:val="00993A60"/>
    <w:rsid w:val="00993C4E"/>
    <w:rsid w:val="00993D39"/>
    <w:rsid w:val="00994C9F"/>
    <w:rsid w:val="00997129"/>
    <w:rsid w:val="009A09FC"/>
    <w:rsid w:val="009A1951"/>
    <w:rsid w:val="009A264C"/>
    <w:rsid w:val="009A2809"/>
    <w:rsid w:val="009A31FF"/>
    <w:rsid w:val="009A336E"/>
    <w:rsid w:val="009A612E"/>
    <w:rsid w:val="009A7586"/>
    <w:rsid w:val="009B17FA"/>
    <w:rsid w:val="009B289B"/>
    <w:rsid w:val="009B2EA5"/>
    <w:rsid w:val="009B3879"/>
    <w:rsid w:val="009B39DC"/>
    <w:rsid w:val="009B5884"/>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6FE5"/>
    <w:rsid w:val="009E1313"/>
    <w:rsid w:val="009E3EFF"/>
    <w:rsid w:val="009E5033"/>
    <w:rsid w:val="009E59D0"/>
    <w:rsid w:val="009E60B3"/>
    <w:rsid w:val="009F0DF8"/>
    <w:rsid w:val="009F2464"/>
    <w:rsid w:val="009F3152"/>
    <w:rsid w:val="009F3C2D"/>
    <w:rsid w:val="009F439A"/>
    <w:rsid w:val="009F5473"/>
    <w:rsid w:val="00A01BAF"/>
    <w:rsid w:val="00A0308A"/>
    <w:rsid w:val="00A03271"/>
    <w:rsid w:val="00A06586"/>
    <w:rsid w:val="00A0716F"/>
    <w:rsid w:val="00A07D82"/>
    <w:rsid w:val="00A07EA2"/>
    <w:rsid w:val="00A10966"/>
    <w:rsid w:val="00A10DBB"/>
    <w:rsid w:val="00A11DF5"/>
    <w:rsid w:val="00A13149"/>
    <w:rsid w:val="00A132C3"/>
    <w:rsid w:val="00A15163"/>
    <w:rsid w:val="00A15D49"/>
    <w:rsid w:val="00A17122"/>
    <w:rsid w:val="00A175D0"/>
    <w:rsid w:val="00A178EA"/>
    <w:rsid w:val="00A2337F"/>
    <w:rsid w:val="00A23B22"/>
    <w:rsid w:val="00A259CA"/>
    <w:rsid w:val="00A25DDC"/>
    <w:rsid w:val="00A26162"/>
    <w:rsid w:val="00A2655E"/>
    <w:rsid w:val="00A270E6"/>
    <w:rsid w:val="00A27BF5"/>
    <w:rsid w:val="00A30E55"/>
    <w:rsid w:val="00A30FCD"/>
    <w:rsid w:val="00A321EA"/>
    <w:rsid w:val="00A3375B"/>
    <w:rsid w:val="00A34C3E"/>
    <w:rsid w:val="00A34D34"/>
    <w:rsid w:val="00A35A74"/>
    <w:rsid w:val="00A36ABE"/>
    <w:rsid w:val="00A3767C"/>
    <w:rsid w:val="00A37885"/>
    <w:rsid w:val="00A37C2D"/>
    <w:rsid w:val="00A4001C"/>
    <w:rsid w:val="00A41443"/>
    <w:rsid w:val="00A448BB"/>
    <w:rsid w:val="00A454D6"/>
    <w:rsid w:val="00A47A44"/>
    <w:rsid w:val="00A5022D"/>
    <w:rsid w:val="00A53648"/>
    <w:rsid w:val="00A53C29"/>
    <w:rsid w:val="00A540FB"/>
    <w:rsid w:val="00A557B1"/>
    <w:rsid w:val="00A55B93"/>
    <w:rsid w:val="00A55C6C"/>
    <w:rsid w:val="00A56B01"/>
    <w:rsid w:val="00A56E85"/>
    <w:rsid w:val="00A579C8"/>
    <w:rsid w:val="00A57AEC"/>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C9E"/>
    <w:rsid w:val="00A91DD8"/>
    <w:rsid w:val="00A94DAC"/>
    <w:rsid w:val="00A96205"/>
    <w:rsid w:val="00AA0512"/>
    <w:rsid w:val="00AA0C42"/>
    <w:rsid w:val="00AA0E0E"/>
    <w:rsid w:val="00AA35CE"/>
    <w:rsid w:val="00AA41D1"/>
    <w:rsid w:val="00AA4E0F"/>
    <w:rsid w:val="00AB5347"/>
    <w:rsid w:val="00AB5617"/>
    <w:rsid w:val="00AB5ED0"/>
    <w:rsid w:val="00AC015A"/>
    <w:rsid w:val="00AC157E"/>
    <w:rsid w:val="00AC1A34"/>
    <w:rsid w:val="00AC1FB6"/>
    <w:rsid w:val="00AC2BBC"/>
    <w:rsid w:val="00AC31AD"/>
    <w:rsid w:val="00AC4F83"/>
    <w:rsid w:val="00AC50F7"/>
    <w:rsid w:val="00AC5C6C"/>
    <w:rsid w:val="00AC5CB9"/>
    <w:rsid w:val="00AC5DC9"/>
    <w:rsid w:val="00AC7B8C"/>
    <w:rsid w:val="00AC7BE5"/>
    <w:rsid w:val="00AD2F13"/>
    <w:rsid w:val="00AD38DB"/>
    <w:rsid w:val="00AD416F"/>
    <w:rsid w:val="00AD4E7C"/>
    <w:rsid w:val="00AD5338"/>
    <w:rsid w:val="00AD5614"/>
    <w:rsid w:val="00AD6C68"/>
    <w:rsid w:val="00AD7EBE"/>
    <w:rsid w:val="00AE0355"/>
    <w:rsid w:val="00AE30A3"/>
    <w:rsid w:val="00AE3ACE"/>
    <w:rsid w:val="00AE494B"/>
    <w:rsid w:val="00AE61D4"/>
    <w:rsid w:val="00AE699A"/>
    <w:rsid w:val="00AE7597"/>
    <w:rsid w:val="00AF09DD"/>
    <w:rsid w:val="00AF0BE9"/>
    <w:rsid w:val="00AF14F2"/>
    <w:rsid w:val="00AF24B8"/>
    <w:rsid w:val="00AF271C"/>
    <w:rsid w:val="00AF2F1F"/>
    <w:rsid w:val="00AF2F54"/>
    <w:rsid w:val="00AF34DA"/>
    <w:rsid w:val="00AF490D"/>
    <w:rsid w:val="00AF4ECC"/>
    <w:rsid w:val="00AF639B"/>
    <w:rsid w:val="00AF6DBD"/>
    <w:rsid w:val="00AF6EEE"/>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0BD"/>
    <w:rsid w:val="00B1313D"/>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5F9"/>
    <w:rsid w:val="00B42987"/>
    <w:rsid w:val="00B43A7D"/>
    <w:rsid w:val="00B44A91"/>
    <w:rsid w:val="00B50519"/>
    <w:rsid w:val="00B505F9"/>
    <w:rsid w:val="00B519D3"/>
    <w:rsid w:val="00B54623"/>
    <w:rsid w:val="00B54837"/>
    <w:rsid w:val="00B55A60"/>
    <w:rsid w:val="00B61401"/>
    <w:rsid w:val="00B615E6"/>
    <w:rsid w:val="00B63CD3"/>
    <w:rsid w:val="00B64194"/>
    <w:rsid w:val="00B6467C"/>
    <w:rsid w:val="00B70EFB"/>
    <w:rsid w:val="00B715FE"/>
    <w:rsid w:val="00B72A68"/>
    <w:rsid w:val="00B7373E"/>
    <w:rsid w:val="00B74084"/>
    <w:rsid w:val="00B75363"/>
    <w:rsid w:val="00B755C1"/>
    <w:rsid w:val="00B75A6A"/>
    <w:rsid w:val="00B76358"/>
    <w:rsid w:val="00B77B1C"/>
    <w:rsid w:val="00B80992"/>
    <w:rsid w:val="00B855C3"/>
    <w:rsid w:val="00B85751"/>
    <w:rsid w:val="00B85909"/>
    <w:rsid w:val="00B85F3B"/>
    <w:rsid w:val="00B86D13"/>
    <w:rsid w:val="00B875FE"/>
    <w:rsid w:val="00B876FF"/>
    <w:rsid w:val="00B90BE5"/>
    <w:rsid w:val="00B90CC3"/>
    <w:rsid w:val="00B90E9F"/>
    <w:rsid w:val="00B93114"/>
    <w:rsid w:val="00B93ADE"/>
    <w:rsid w:val="00B95F83"/>
    <w:rsid w:val="00B96090"/>
    <w:rsid w:val="00B9614C"/>
    <w:rsid w:val="00B97779"/>
    <w:rsid w:val="00B97B69"/>
    <w:rsid w:val="00BA1544"/>
    <w:rsid w:val="00BA1985"/>
    <w:rsid w:val="00BA2E2A"/>
    <w:rsid w:val="00BA5059"/>
    <w:rsid w:val="00BA56E3"/>
    <w:rsid w:val="00BA6943"/>
    <w:rsid w:val="00BA705C"/>
    <w:rsid w:val="00BA7352"/>
    <w:rsid w:val="00BA7CB4"/>
    <w:rsid w:val="00BA7D06"/>
    <w:rsid w:val="00BB0BB6"/>
    <w:rsid w:val="00BB1698"/>
    <w:rsid w:val="00BB18E9"/>
    <w:rsid w:val="00BB3CC1"/>
    <w:rsid w:val="00BB7D3B"/>
    <w:rsid w:val="00BC0BC9"/>
    <w:rsid w:val="00BC0F49"/>
    <w:rsid w:val="00BC10DC"/>
    <w:rsid w:val="00BC40D0"/>
    <w:rsid w:val="00BC60B8"/>
    <w:rsid w:val="00BD1BA1"/>
    <w:rsid w:val="00BD24E4"/>
    <w:rsid w:val="00BD2E64"/>
    <w:rsid w:val="00BD35D5"/>
    <w:rsid w:val="00BD3862"/>
    <w:rsid w:val="00BD3E9D"/>
    <w:rsid w:val="00BD4C59"/>
    <w:rsid w:val="00BD5124"/>
    <w:rsid w:val="00BD5F23"/>
    <w:rsid w:val="00BD7FBB"/>
    <w:rsid w:val="00BE042C"/>
    <w:rsid w:val="00BE0F3B"/>
    <w:rsid w:val="00BE1855"/>
    <w:rsid w:val="00BE23B2"/>
    <w:rsid w:val="00BE38FB"/>
    <w:rsid w:val="00BE3F28"/>
    <w:rsid w:val="00BE5AD6"/>
    <w:rsid w:val="00BE75BE"/>
    <w:rsid w:val="00BF106A"/>
    <w:rsid w:val="00BF1365"/>
    <w:rsid w:val="00BF2431"/>
    <w:rsid w:val="00BF27D0"/>
    <w:rsid w:val="00BF2ABC"/>
    <w:rsid w:val="00BF3131"/>
    <w:rsid w:val="00BF349D"/>
    <w:rsid w:val="00BF4701"/>
    <w:rsid w:val="00BF6169"/>
    <w:rsid w:val="00BF61AE"/>
    <w:rsid w:val="00BF7978"/>
    <w:rsid w:val="00BF7CF3"/>
    <w:rsid w:val="00C00DD6"/>
    <w:rsid w:val="00C01138"/>
    <w:rsid w:val="00C0369F"/>
    <w:rsid w:val="00C03D96"/>
    <w:rsid w:val="00C12261"/>
    <w:rsid w:val="00C15747"/>
    <w:rsid w:val="00C162A1"/>
    <w:rsid w:val="00C16542"/>
    <w:rsid w:val="00C16AE2"/>
    <w:rsid w:val="00C17944"/>
    <w:rsid w:val="00C22EEA"/>
    <w:rsid w:val="00C230F3"/>
    <w:rsid w:val="00C23188"/>
    <w:rsid w:val="00C24072"/>
    <w:rsid w:val="00C257E1"/>
    <w:rsid w:val="00C26981"/>
    <w:rsid w:val="00C30D92"/>
    <w:rsid w:val="00C3220E"/>
    <w:rsid w:val="00C33707"/>
    <w:rsid w:val="00C345AA"/>
    <w:rsid w:val="00C37019"/>
    <w:rsid w:val="00C37377"/>
    <w:rsid w:val="00C4096B"/>
    <w:rsid w:val="00C4114B"/>
    <w:rsid w:val="00C41335"/>
    <w:rsid w:val="00C4162B"/>
    <w:rsid w:val="00C41B8F"/>
    <w:rsid w:val="00C43036"/>
    <w:rsid w:val="00C4531E"/>
    <w:rsid w:val="00C45FD6"/>
    <w:rsid w:val="00C46AD3"/>
    <w:rsid w:val="00C47640"/>
    <w:rsid w:val="00C50613"/>
    <w:rsid w:val="00C506BC"/>
    <w:rsid w:val="00C50E2E"/>
    <w:rsid w:val="00C52B55"/>
    <w:rsid w:val="00C55414"/>
    <w:rsid w:val="00C575C4"/>
    <w:rsid w:val="00C60F73"/>
    <w:rsid w:val="00C617E4"/>
    <w:rsid w:val="00C62E16"/>
    <w:rsid w:val="00C6371D"/>
    <w:rsid w:val="00C639AD"/>
    <w:rsid w:val="00C64026"/>
    <w:rsid w:val="00C64FEC"/>
    <w:rsid w:val="00C66621"/>
    <w:rsid w:val="00C66A9D"/>
    <w:rsid w:val="00C737D2"/>
    <w:rsid w:val="00C747D0"/>
    <w:rsid w:val="00C74A99"/>
    <w:rsid w:val="00C76664"/>
    <w:rsid w:val="00C77DCC"/>
    <w:rsid w:val="00C8237B"/>
    <w:rsid w:val="00C85071"/>
    <w:rsid w:val="00C857EE"/>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A6AC8"/>
    <w:rsid w:val="00CB1833"/>
    <w:rsid w:val="00CB2619"/>
    <w:rsid w:val="00CB5148"/>
    <w:rsid w:val="00CB51B9"/>
    <w:rsid w:val="00CB53D8"/>
    <w:rsid w:val="00CB5D03"/>
    <w:rsid w:val="00CB7BF3"/>
    <w:rsid w:val="00CB7D93"/>
    <w:rsid w:val="00CC10E4"/>
    <w:rsid w:val="00CC10EE"/>
    <w:rsid w:val="00CC1A41"/>
    <w:rsid w:val="00CC491D"/>
    <w:rsid w:val="00CC4BED"/>
    <w:rsid w:val="00CC557E"/>
    <w:rsid w:val="00CC784B"/>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0F19"/>
    <w:rsid w:val="00CE1BBE"/>
    <w:rsid w:val="00CE2040"/>
    <w:rsid w:val="00CE2742"/>
    <w:rsid w:val="00CE2B75"/>
    <w:rsid w:val="00CE45D3"/>
    <w:rsid w:val="00CE492C"/>
    <w:rsid w:val="00CE5FAF"/>
    <w:rsid w:val="00CF005F"/>
    <w:rsid w:val="00CF076A"/>
    <w:rsid w:val="00CF17DE"/>
    <w:rsid w:val="00CF3F1D"/>
    <w:rsid w:val="00CF3F2E"/>
    <w:rsid w:val="00CF6E95"/>
    <w:rsid w:val="00CF71C8"/>
    <w:rsid w:val="00CF7233"/>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7BB"/>
    <w:rsid w:val="00D16B0D"/>
    <w:rsid w:val="00D1704C"/>
    <w:rsid w:val="00D2148F"/>
    <w:rsid w:val="00D2200F"/>
    <w:rsid w:val="00D22525"/>
    <w:rsid w:val="00D22CB6"/>
    <w:rsid w:val="00D27203"/>
    <w:rsid w:val="00D275A5"/>
    <w:rsid w:val="00D27921"/>
    <w:rsid w:val="00D27B0C"/>
    <w:rsid w:val="00D31B4A"/>
    <w:rsid w:val="00D3248A"/>
    <w:rsid w:val="00D32BA0"/>
    <w:rsid w:val="00D332E3"/>
    <w:rsid w:val="00D34419"/>
    <w:rsid w:val="00D34895"/>
    <w:rsid w:val="00D35640"/>
    <w:rsid w:val="00D37EC0"/>
    <w:rsid w:val="00D40E30"/>
    <w:rsid w:val="00D42DA6"/>
    <w:rsid w:val="00D44232"/>
    <w:rsid w:val="00D44282"/>
    <w:rsid w:val="00D45529"/>
    <w:rsid w:val="00D4581C"/>
    <w:rsid w:val="00D46206"/>
    <w:rsid w:val="00D466E5"/>
    <w:rsid w:val="00D470BE"/>
    <w:rsid w:val="00D47114"/>
    <w:rsid w:val="00D50E16"/>
    <w:rsid w:val="00D51A0F"/>
    <w:rsid w:val="00D51AC6"/>
    <w:rsid w:val="00D51F5F"/>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0DAA"/>
    <w:rsid w:val="00D71761"/>
    <w:rsid w:val="00D71B37"/>
    <w:rsid w:val="00D7201B"/>
    <w:rsid w:val="00D73791"/>
    <w:rsid w:val="00D7494B"/>
    <w:rsid w:val="00D74DD1"/>
    <w:rsid w:val="00D7527A"/>
    <w:rsid w:val="00D76388"/>
    <w:rsid w:val="00D768FC"/>
    <w:rsid w:val="00D76EAA"/>
    <w:rsid w:val="00D81246"/>
    <w:rsid w:val="00D831C5"/>
    <w:rsid w:val="00D83619"/>
    <w:rsid w:val="00D83FDF"/>
    <w:rsid w:val="00D85672"/>
    <w:rsid w:val="00D86CB6"/>
    <w:rsid w:val="00D86DB0"/>
    <w:rsid w:val="00D876AD"/>
    <w:rsid w:val="00D87D20"/>
    <w:rsid w:val="00D87EE6"/>
    <w:rsid w:val="00D90BC6"/>
    <w:rsid w:val="00D923B5"/>
    <w:rsid w:val="00D92CE2"/>
    <w:rsid w:val="00D9361D"/>
    <w:rsid w:val="00D93A3A"/>
    <w:rsid w:val="00D947B1"/>
    <w:rsid w:val="00D97490"/>
    <w:rsid w:val="00DA16B6"/>
    <w:rsid w:val="00DA1D76"/>
    <w:rsid w:val="00DA2953"/>
    <w:rsid w:val="00DA3137"/>
    <w:rsid w:val="00DA338F"/>
    <w:rsid w:val="00DA45C1"/>
    <w:rsid w:val="00DA4C58"/>
    <w:rsid w:val="00DA51DF"/>
    <w:rsid w:val="00DA764E"/>
    <w:rsid w:val="00DB0200"/>
    <w:rsid w:val="00DB0EDB"/>
    <w:rsid w:val="00DB11B1"/>
    <w:rsid w:val="00DB1745"/>
    <w:rsid w:val="00DB1988"/>
    <w:rsid w:val="00DB308D"/>
    <w:rsid w:val="00DB3AFD"/>
    <w:rsid w:val="00DB3EC0"/>
    <w:rsid w:val="00DB679C"/>
    <w:rsid w:val="00DB6F4E"/>
    <w:rsid w:val="00DB7C3D"/>
    <w:rsid w:val="00DB7F11"/>
    <w:rsid w:val="00DC0F07"/>
    <w:rsid w:val="00DC0F10"/>
    <w:rsid w:val="00DC10AF"/>
    <w:rsid w:val="00DC1770"/>
    <w:rsid w:val="00DC179C"/>
    <w:rsid w:val="00DC1AFF"/>
    <w:rsid w:val="00DC2F8A"/>
    <w:rsid w:val="00DC3ECD"/>
    <w:rsid w:val="00DC53CD"/>
    <w:rsid w:val="00DC5577"/>
    <w:rsid w:val="00DC5A6C"/>
    <w:rsid w:val="00DC5CE2"/>
    <w:rsid w:val="00DC7526"/>
    <w:rsid w:val="00DD04D8"/>
    <w:rsid w:val="00DD1F0C"/>
    <w:rsid w:val="00DD2B91"/>
    <w:rsid w:val="00DD4A66"/>
    <w:rsid w:val="00DD4FBD"/>
    <w:rsid w:val="00DD5C4E"/>
    <w:rsid w:val="00DE09CB"/>
    <w:rsid w:val="00DE13F1"/>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140A"/>
    <w:rsid w:val="00E02DB6"/>
    <w:rsid w:val="00E03258"/>
    <w:rsid w:val="00E057D7"/>
    <w:rsid w:val="00E061BD"/>
    <w:rsid w:val="00E1188B"/>
    <w:rsid w:val="00E122E8"/>
    <w:rsid w:val="00E12E8D"/>
    <w:rsid w:val="00E13080"/>
    <w:rsid w:val="00E14242"/>
    <w:rsid w:val="00E145D9"/>
    <w:rsid w:val="00E1628D"/>
    <w:rsid w:val="00E17F8F"/>
    <w:rsid w:val="00E2293C"/>
    <w:rsid w:val="00E23AD8"/>
    <w:rsid w:val="00E248C6"/>
    <w:rsid w:val="00E2590C"/>
    <w:rsid w:val="00E27EEA"/>
    <w:rsid w:val="00E27EF7"/>
    <w:rsid w:val="00E301A9"/>
    <w:rsid w:val="00E306DA"/>
    <w:rsid w:val="00E321EB"/>
    <w:rsid w:val="00E33184"/>
    <w:rsid w:val="00E331C6"/>
    <w:rsid w:val="00E36070"/>
    <w:rsid w:val="00E36BFF"/>
    <w:rsid w:val="00E37872"/>
    <w:rsid w:val="00E37E66"/>
    <w:rsid w:val="00E40BA2"/>
    <w:rsid w:val="00E41F49"/>
    <w:rsid w:val="00E42C54"/>
    <w:rsid w:val="00E44320"/>
    <w:rsid w:val="00E44DBC"/>
    <w:rsid w:val="00E4527B"/>
    <w:rsid w:val="00E45BA9"/>
    <w:rsid w:val="00E462EF"/>
    <w:rsid w:val="00E500A9"/>
    <w:rsid w:val="00E5225B"/>
    <w:rsid w:val="00E5283B"/>
    <w:rsid w:val="00E52FDA"/>
    <w:rsid w:val="00E539FA"/>
    <w:rsid w:val="00E53A1B"/>
    <w:rsid w:val="00E54A43"/>
    <w:rsid w:val="00E55752"/>
    <w:rsid w:val="00E55B4C"/>
    <w:rsid w:val="00E57A40"/>
    <w:rsid w:val="00E618A3"/>
    <w:rsid w:val="00E61D35"/>
    <w:rsid w:val="00E6343B"/>
    <w:rsid w:val="00E63BB1"/>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0DE"/>
    <w:rsid w:val="00EA2C5B"/>
    <w:rsid w:val="00EA36EE"/>
    <w:rsid w:val="00EA435C"/>
    <w:rsid w:val="00EA44D7"/>
    <w:rsid w:val="00EA61F6"/>
    <w:rsid w:val="00EB286A"/>
    <w:rsid w:val="00EB58BA"/>
    <w:rsid w:val="00EB5D50"/>
    <w:rsid w:val="00EB639E"/>
    <w:rsid w:val="00EB688F"/>
    <w:rsid w:val="00EC16B3"/>
    <w:rsid w:val="00EC2BF4"/>
    <w:rsid w:val="00EC36D4"/>
    <w:rsid w:val="00EC401B"/>
    <w:rsid w:val="00EC411B"/>
    <w:rsid w:val="00EC5E13"/>
    <w:rsid w:val="00EC66D4"/>
    <w:rsid w:val="00EC74F0"/>
    <w:rsid w:val="00EC7ADD"/>
    <w:rsid w:val="00ED0769"/>
    <w:rsid w:val="00ED0D0F"/>
    <w:rsid w:val="00ED2316"/>
    <w:rsid w:val="00ED3044"/>
    <w:rsid w:val="00ED35E2"/>
    <w:rsid w:val="00EE0C8D"/>
    <w:rsid w:val="00EE1C21"/>
    <w:rsid w:val="00EE1CE6"/>
    <w:rsid w:val="00EE2880"/>
    <w:rsid w:val="00EE37A4"/>
    <w:rsid w:val="00EE4940"/>
    <w:rsid w:val="00EE5007"/>
    <w:rsid w:val="00EE52DE"/>
    <w:rsid w:val="00EE5612"/>
    <w:rsid w:val="00EE57F4"/>
    <w:rsid w:val="00EE647C"/>
    <w:rsid w:val="00EE688A"/>
    <w:rsid w:val="00EF151E"/>
    <w:rsid w:val="00EF2BA2"/>
    <w:rsid w:val="00EF5CD4"/>
    <w:rsid w:val="00EF71C7"/>
    <w:rsid w:val="00EF7A34"/>
    <w:rsid w:val="00EF7CD0"/>
    <w:rsid w:val="00F014F1"/>
    <w:rsid w:val="00F01ADD"/>
    <w:rsid w:val="00F0278E"/>
    <w:rsid w:val="00F0409E"/>
    <w:rsid w:val="00F04CEF"/>
    <w:rsid w:val="00F04FCB"/>
    <w:rsid w:val="00F05318"/>
    <w:rsid w:val="00F06ABF"/>
    <w:rsid w:val="00F06B6F"/>
    <w:rsid w:val="00F116DF"/>
    <w:rsid w:val="00F1197B"/>
    <w:rsid w:val="00F12A14"/>
    <w:rsid w:val="00F1340B"/>
    <w:rsid w:val="00F13767"/>
    <w:rsid w:val="00F14D62"/>
    <w:rsid w:val="00F15D71"/>
    <w:rsid w:val="00F16040"/>
    <w:rsid w:val="00F16606"/>
    <w:rsid w:val="00F16910"/>
    <w:rsid w:val="00F16FCA"/>
    <w:rsid w:val="00F173FB"/>
    <w:rsid w:val="00F2056B"/>
    <w:rsid w:val="00F21203"/>
    <w:rsid w:val="00F2385C"/>
    <w:rsid w:val="00F251C8"/>
    <w:rsid w:val="00F25EAF"/>
    <w:rsid w:val="00F30F93"/>
    <w:rsid w:val="00F32D60"/>
    <w:rsid w:val="00F33128"/>
    <w:rsid w:val="00F33C2E"/>
    <w:rsid w:val="00F348FB"/>
    <w:rsid w:val="00F34BC0"/>
    <w:rsid w:val="00F3505F"/>
    <w:rsid w:val="00F35B47"/>
    <w:rsid w:val="00F366BD"/>
    <w:rsid w:val="00F4019E"/>
    <w:rsid w:val="00F4184A"/>
    <w:rsid w:val="00F42826"/>
    <w:rsid w:val="00F42F24"/>
    <w:rsid w:val="00F43091"/>
    <w:rsid w:val="00F441C3"/>
    <w:rsid w:val="00F44B33"/>
    <w:rsid w:val="00F44F8B"/>
    <w:rsid w:val="00F450CC"/>
    <w:rsid w:val="00F46DEF"/>
    <w:rsid w:val="00F50221"/>
    <w:rsid w:val="00F5090D"/>
    <w:rsid w:val="00F51564"/>
    <w:rsid w:val="00F51C75"/>
    <w:rsid w:val="00F53005"/>
    <w:rsid w:val="00F53679"/>
    <w:rsid w:val="00F53816"/>
    <w:rsid w:val="00F54163"/>
    <w:rsid w:val="00F54A01"/>
    <w:rsid w:val="00F555FE"/>
    <w:rsid w:val="00F6271F"/>
    <w:rsid w:val="00F6329B"/>
    <w:rsid w:val="00F63597"/>
    <w:rsid w:val="00F63945"/>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082B"/>
    <w:rsid w:val="00F93121"/>
    <w:rsid w:val="00F93EBC"/>
    <w:rsid w:val="00F95507"/>
    <w:rsid w:val="00F95A04"/>
    <w:rsid w:val="00F9640A"/>
    <w:rsid w:val="00FA0AAE"/>
    <w:rsid w:val="00FA0C0C"/>
    <w:rsid w:val="00FA166A"/>
    <w:rsid w:val="00FA2361"/>
    <w:rsid w:val="00FA2C0C"/>
    <w:rsid w:val="00FA31EC"/>
    <w:rsid w:val="00FA4701"/>
    <w:rsid w:val="00FA5034"/>
    <w:rsid w:val="00FA71A2"/>
    <w:rsid w:val="00FB0D0E"/>
    <w:rsid w:val="00FB4F40"/>
    <w:rsid w:val="00FB6833"/>
    <w:rsid w:val="00FB7B63"/>
    <w:rsid w:val="00FC0002"/>
    <w:rsid w:val="00FC008B"/>
    <w:rsid w:val="00FC14D7"/>
    <w:rsid w:val="00FC3490"/>
    <w:rsid w:val="00FC37CE"/>
    <w:rsid w:val="00FC585A"/>
    <w:rsid w:val="00FC5CDD"/>
    <w:rsid w:val="00FC7388"/>
    <w:rsid w:val="00FC73CB"/>
    <w:rsid w:val="00FC78CB"/>
    <w:rsid w:val="00FC7CED"/>
    <w:rsid w:val="00FD12BB"/>
    <w:rsid w:val="00FD1546"/>
    <w:rsid w:val="00FD1595"/>
    <w:rsid w:val="00FD286B"/>
    <w:rsid w:val="00FD34F0"/>
    <w:rsid w:val="00FE0595"/>
    <w:rsid w:val="00FE0E21"/>
    <w:rsid w:val="00FE188F"/>
    <w:rsid w:val="00FE2644"/>
    <w:rsid w:val="00FE2C1B"/>
    <w:rsid w:val="00FE3B37"/>
    <w:rsid w:val="00FE4514"/>
    <w:rsid w:val="00FF0109"/>
    <w:rsid w:val="00FF0886"/>
    <w:rsid w:val="00FF159E"/>
    <w:rsid w:val="00FF4121"/>
    <w:rsid w:val="00FF468E"/>
    <w:rsid w:val="00FF65FC"/>
    <w:rsid w:val="00FF6C25"/>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footer" w:uiPriority="0"/>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5C3"/>
    <w:pPr>
      <w:jc w:val="both"/>
    </w:pPr>
    <w:rPr>
      <w:rFonts w:asciiTheme="minorHAnsi" w:hAnsiTheme="minorHAnsi"/>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Theme="minorHAnsi" w:hAnsiTheme="minorHAnsi"/>
      <w:sz w:val="20"/>
      <w:szCs w:val="24"/>
      <w:lang w:eastAsia="en-GB"/>
    </w:rPr>
  </w:style>
  <w:style w:type="character" w:customStyle="1" w:styleId="StyleListBullet2Char">
    <w:name w:val="Style List Bullet 2 + Char"/>
    <w:basedOn w:val="ListBullet2Char"/>
    <w:link w:val="StyleListBullet2"/>
    <w:uiPriority w:val="99"/>
    <w:locked/>
    <w:rsid w:val="00A579C8"/>
    <w:rPr>
      <w:rFonts w:asciiTheme="minorHAnsi" w:hAnsiTheme="minorHAnsi"/>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5531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footer" w:uiPriority="0"/>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5C3"/>
    <w:pPr>
      <w:jc w:val="both"/>
    </w:pPr>
    <w:rPr>
      <w:rFonts w:asciiTheme="minorHAnsi" w:hAnsiTheme="minorHAnsi"/>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Theme="minorHAnsi" w:hAnsiTheme="minorHAnsi"/>
      <w:sz w:val="20"/>
      <w:szCs w:val="24"/>
      <w:lang w:eastAsia="en-GB"/>
    </w:rPr>
  </w:style>
  <w:style w:type="character" w:customStyle="1" w:styleId="StyleListBullet2Char">
    <w:name w:val="Style List Bullet 2 + Char"/>
    <w:basedOn w:val="ListBullet2Char"/>
    <w:link w:val="StyleListBullet2"/>
    <w:uiPriority w:val="99"/>
    <w:locked/>
    <w:rsid w:val="00A579C8"/>
    <w:rPr>
      <w:rFonts w:asciiTheme="minorHAnsi" w:hAnsiTheme="minorHAnsi"/>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5531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omg.org/spec/BPMN/index.htm" TargetMode="External"/><Relationship Id="rId25" Type="http://schemas.openxmlformats.org/officeDocument/2006/relationships/image" Target="media/image8.png"/><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header" Target="header1.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7.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2.xml"/><Relationship Id="rId28"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hyperlink" Target="http://www.rupopmaat.nl/" TargetMode="External"/><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7779-80CE-4A5A-AD35-E6200E43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TotalTime>
  <Pages>28</Pages>
  <Words>4745</Words>
  <Characters>26854</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Business Use Case</vt:lpstr>
      <vt:lpstr>Business Use Case - P_BUC_01 - Old Age Pension Claim</vt:lpstr>
    </vt:vector>
  </TitlesOfParts>
  <Company>European Commission</Company>
  <LinksUpToDate>false</LinksUpToDate>
  <CharactersWithSpaces>31536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creator>SORENSEN Arne Bo (EMPL-EXT)</dc:creator>
  <cp:lastModifiedBy>WARSON Heidi (EMPL-EXT)</cp:lastModifiedBy>
  <cp:revision>3</cp:revision>
  <cp:lastPrinted>2018-03-16T10:18:00Z</cp:lastPrinted>
  <dcterms:created xsi:type="dcterms:W3CDTF">2018-08-03T11:10:00Z</dcterms:created>
  <dcterms:modified xsi:type="dcterms:W3CDTF">2018-08-03T11:13:00Z</dcterms:modified>
</cp:coreProperties>
</file>