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DBA2D" w14:textId="398C7BAC" w:rsidR="00950910" w:rsidRPr="00373095" w:rsidRDefault="00950910" w:rsidP="00950910">
      <w:pPr>
        <w:pBdr>
          <w:top w:val="nil"/>
          <w:left w:val="nil"/>
          <w:bottom w:val="nil"/>
          <w:right w:val="nil"/>
          <w:between w:val="nil"/>
          <w:bar w:val="nil"/>
        </w:pBdr>
        <w:suppressAutoHyphens/>
        <w:spacing w:after="40" w:line="360" w:lineRule="auto"/>
        <w:jc w:val="right"/>
        <w:rPr>
          <w:rFonts w:ascii="Times New Roman" w:eastAsia="Arial Unicode MS" w:hAnsi="Times New Roman" w:cs="Times New Roman"/>
          <w:b/>
          <w:color w:val="000000"/>
          <w:sz w:val="24"/>
          <w:bdr w:val="nil"/>
        </w:rPr>
      </w:pPr>
      <w:bookmarkStart w:id="0" w:name="_GoBack"/>
      <w:bookmarkEnd w:id="0"/>
      <w:r w:rsidRPr="00373095">
        <w:rPr>
          <w:rFonts w:ascii="Times New Roman" w:eastAsia="Arial Unicode MS" w:hAnsi="Times New Roman" w:cs="Times New Roman"/>
          <w:b/>
          <w:color w:val="000000"/>
          <w:sz w:val="24"/>
          <w:bdr w:val="nil"/>
        </w:rPr>
        <w:t>PRIEDAS NR. 1</w:t>
      </w:r>
    </w:p>
    <w:p w14:paraId="7B52BA9B" w14:textId="77777777" w:rsidR="00E57D1E" w:rsidRDefault="00E57D1E" w:rsidP="00DF12F5">
      <w:pPr>
        <w:tabs>
          <w:tab w:val="left" w:pos="3192"/>
          <w:tab w:val="right" w:leader="underscore" w:pos="8640"/>
        </w:tabs>
        <w:ind w:left="5103" w:hanging="4923"/>
        <w:jc w:val="center"/>
        <w:rPr>
          <w:rFonts w:ascii="Times New Roman" w:hAnsi="Times New Roman" w:cs="Times New Roman"/>
          <w:b/>
          <w:sz w:val="24"/>
        </w:rPr>
      </w:pPr>
    </w:p>
    <w:p w14:paraId="6D5C4C98" w14:textId="13533CDE" w:rsidR="00DF12F5" w:rsidRPr="00346A17" w:rsidRDefault="00207408" w:rsidP="00DF12F5">
      <w:pPr>
        <w:tabs>
          <w:tab w:val="left" w:pos="3192"/>
          <w:tab w:val="right" w:leader="underscore" w:pos="8640"/>
        </w:tabs>
        <w:ind w:left="5103" w:hanging="4923"/>
        <w:jc w:val="center"/>
        <w:rPr>
          <w:rFonts w:ascii="Times New Roman" w:hAnsi="Times New Roman" w:cs="Times New Roman"/>
          <w:b/>
          <w:sz w:val="24"/>
        </w:rPr>
      </w:pPr>
      <w:r>
        <w:rPr>
          <w:rFonts w:ascii="Times New Roman" w:hAnsi="Times New Roman" w:cs="Times New Roman"/>
          <w:b/>
          <w:sz w:val="24"/>
        </w:rPr>
        <w:t>PREKIŲ PIRKIMO</w:t>
      </w:r>
      <w:r w:rsidR="00D40C68">
        <w:rPr>
          <w:rFonts w:ascii="Times New Roman" w:hAnsi="Times New Roman" w:cs="Times New Roman"/>
          <w:b/>
          <w:sz w:val="24"/>
        </w:rPr>
        <w:t xml:space="preserve"> </w:t>
      </w:r>
      <w:r w:rsidR="00DF12F5" w:rsidRPr="00346A17">
        <w:rPr>
          <w:rFonts w:ascii="Times New Roman" w:hAnsi="Times New Roman" w:cs="Times New Roman"/>
          <w:b/>
          <w:sz w:val="24"/>
        </w:rPr>
        <w:t>TECHNINĖ SPECIFIKACIJA</w:t>
      </w:r>
    </w:p>
    <w:p w14:paraId="08F3673F" w14:textId="77777777" w:rsidR="00DF12F5" w:rsidRPr="00346A17" w:rsidRDefault="00DF12F5" w:rsidP="00DF12F5">
      <w:pPr>
        <w:tabs>
          <w:tab w:val="left" w:pos="3192"/>
          <w:tab w:val="right" w:leader="underscore" w:pos="8640"/>
        </w:tabs>
        <w:ind w:left="5103" w:hanging="4923"/>
        <w:jc w:val="both"/>
        <w:rPr>
          <w:rFonts w:ascii="Times New Roman" w:hAnsi="Times New Roman" w:cs="Times New Roman"/>
          <w:b/>
          <w:sz w:val="24"/>
        </w:rPr>
      </w:pPr>
    </w:p>
    <w:p w14:paraId="4EF530D6" w14:textId="77777777" w:rsidR="00DF12F5" w:rsidRPr="00481E42" w:rsidRDefault="00DF12F5" w:rsidP="00DF12F5">
      <w:pPr>
        <w:tabs>
          <w:tab w:val="right" w:leader="underscore" w:pos="8280"/>
        </w:tabs>
        <w:ind w:left="360" w:right="279" w:hanging="4925"/>
        <w:jc w:val="both"/>
        <w:rPr>
          <w:rFonts w:ascii="Times New Roman" w:hAnsi="Times New Roman" w:cs="Times New Roman"/>
          <w:sz w:val="18"/>
          <w:szCs w:val="18"/>
        </w:rPr>
      </w:pPr>
    </w:p>
    <w:p w14:paraId="2F5F5AFC" w14:textId="77777777" w:rsidR="00DF12F5" w:rsidRPr="00EC5943" w:rsidRDefault="00DF12F5" w:rsidP="00DF12F5">
      <w:pPr>
        <w:pStyle w:val="Pagrindinistekstas2"/>
        <w:numPr>
          <w:ilvl w:val="0"/>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right="279"/>
        <w:rPr>
          <w:b/>
          <w:bCs/>
          <w:szCs w:val="24"/>
        </w:rPr>
      </w:pPr>
      <w:r w:rsidRPr="00EC5943">
        <w:rPr>
          <w:b/>
          <w:bCs/>
          <w:szCs w:val="24"/>
        </w:rPr>
        <w:t>Reikalaujami perkamų prekių parametrai</w:t>
      </w:r>
    </w:p>
    <w:p w14:paraId="23CE4522" w14:textId="33C1C6FF" w:rsidR="0000484C" w:rsidRDefault="0000484C" w:rsidP="00C03C7B">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74" w:right="279"/>
        <w:jc w:val="both"/>
      </w:pPr>
      <w:r>
        <w:t xml:space="preserve">1.1. </w:t>
      </w:r>
      <w:r w:rsidRPr="0000484C">
        <w:rPr>
          <w:b/>
        </w:rPr>
        <w:t>Pirkėjas</w:t>
      </w:r>
      <w:r>
        <w:t xml:space="preserve"> – U</w:t>
      </w:r>
      <w:r w:rsidR="00AF1F77">
        <w:t xml:space="preserve">ždaroji akcinė bendrovė </w:t>
      </w:r>
      <w:r>
        <w:t>„Kauno vandenys“.</w:t>
      </w:r>
    </w:p>
    <w:p w14:paraId="7840BB2B" w14:textId="0F4228D7" w:rsidR="0000484C" w:rsidRDefault="0000484C" w:rsidP="00C03C7B">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74" w:right="279"/>
        <w:jc w:val="both"/>
      </w:pPr>
      <w:r>
        <w:t xml:space="preserve">1.2. </w:t>
      </w:r>
      <w:r w:rsidRPr="0000484C">
        <w:rPr>
          <w:b/>
        </w:rPr>
        <w:t>Pirkimo objektas</w:t>
      </w:r>
      <w:r>
        <w:t xml:space="preserve"> –</w:t>
      </w:r>
      <w:r w:rsidR="001A6A3E">
        <w:t xml:space="preserve"> </w:t>
      </w:r>
      <w:r w:rsidR="00C73568" w:rsidRPr="00C73568">
        <w:t>lengvasis automobilis M1 (</w:t>
      </w:r>
      <w:r w:rsidR="00C05FA8">
        <w:t>Elektra</w:t>
      </w:r>
      <w:r w:rsidR="00C73568" w:rsidRPr="00C73568">
        <w:t xml:space="preserve"> </w:t>
      </w:r>
      <w:r w:rsidR="00C34AB4">
        <w:t>K1 mažų furgonų</w:t>
      </w:r>
      <w:r w:rsidR="00C05FA8">
        <w:t xml:space="preserve"> sektoriaus</w:t>
      </w:r>
      <w:r w:rsidR="00C73568">
        <w:t>)</w:t>
      </w:r>
      <w:r w:rsidR="00C05FA8">
        <w:t xml:space="preserve"> – 1 vnt.</w:t>
      </w:r>
    </w:p>
    <w:p w14:paraId="0C81C925" w14:textId="09F75ECD" w:rsidR="00086357" w:rsidRPr="00D40C68" w:rsidRDefault="00086357" w:rsidP="00C03C7B">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74" w:right="279"/>
        <w:jc w:val="both"/>
        <w:rPr>
          <w:szCs w:val="24"/>
        </w:rPr>
      </w:pPr>
      <w:r>
        <w:rPr>
          <w:szCs w:val="24"/>
        </w:rPr>
        <w:t>1.</w:t>
      </w:r>
      <w:r w:rsidR="00C05FA8">
        <w:rPr>
          <w:szCs w:val="24"/>
        </w:rPr>
        <w:t>3</w:t>
      </w:r>
      <w:r>
        <w:rPr>
          <w:szCs w:val="24"/>
        </w:rPr>
        <w:t>. Toliau tekste automobili</w:t>
      </w:r>
      <w:r w:rsidR="00C05FA8">
        <w:rPr>
          <w:szCs w:val="24"/>
        </w:rPr>
        <w:t>s</w:t>
      </w:r>
      <w:r>
        <w:rPr>
          <w:szCs w:val="24"/>
        </w:rPr>
        <w:t xml:space="preserve"> vadinam</w:t>
      </w:r>
      <w:r w:rsidR="00C05FA8">
        <w:rPr>
          <w:szCs w:val="24"/>
        </w:rPr>
        <w:t>as</w:t>
      </w:r>
      <w:r>
        <w:rPr>
          <w:szCs w:val="24"/>
        </w:rPr>
        <w:t xml:space="preserve"> Prek</w:t>
      </w:r>
      <w:r w:rsidR="00C05FA8">
        <w:rPr>
          <w:szCs w:val="24"/>
        </w:rPr>
        <w:t>e</w:t>
      </w:r>
      <w:r>
        <w:rPr>
          <w:szCs w:val="24"/>
        </w:rPr>
        <w:t>.</w:t>
      </w:r>
    </w:p>
    <w:p w14:paraId="2002EBF7" w14:textId="10D325D4" w:rsidR="00DF12F5" w:rsidRPr="00EC5943" w:rsidRDefault="0073110A"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8"/>
        <w:rPr>
          <w:b/>
          <w:bCs/>
          <w:szCs w:val="24"/>
        </w:rPr>
      </w:pPr>
      <w:r>
        <w:rPr>
          <w:b/>
          <w:bCs/>
          <w:szCs w:val="24"/>
        </w:rPr>
        <w:t>Pirkimo objektas:</w:t>
      </w:r>
    </w:p>
    <w:p w14:paraId="7FA91BC2" w14:textId="3CC0C739" w:rsidR="00DF12F5" w:rsidRDefault="0073110A" w:rsidP="00FF2A9F">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pPr>
      <w:r>
        <w:t>Reikalavimai prekei:</w:t>
      </w:r>
    </w:p>
    <w:tbl>
      <w:tblPr>
        <w:tblStyle w:val="Lentelstinklelis"/>
        <w:tblW w:w="10342" w:type="dxa"/>
        <w:tblInd w:w="279" w:type="dxa"/>
        <w:tblLook w:val="04A0" w:firstRow="1" w:lastRow="0" w:firstColumn="1" w:lastColumn="0" w:noHBand="0" w:noVBand="1"/>
      </w:tblPr>
      <w:tblGrid>
        <w:gridCol w:w="608"/>
        <w:gridCol w:w="4733"/>
        <w:gridCol w:w="5001"/>
      </w:tblGrid>
      <w:tr w:rsidR="00FF2A9F" w:rsidRPr="00FF2A9F" w14:paraId="040611BE" w14:textId="77777777" w:rsidTr="00FF2A9F">
        <w:trPr>
          <w:trHeight w:val="250"/>
        </w:trPr>
        <w:tc>
          <w:tcPr>
            <w:tcW w:w="608" w:type="dxa"/>
            <w:shd w:val="clear" w:color="auto" w:fill="F2F2F2" w:themeFill="background1" w:themeFillShade="F2"/>
            <w:vAlign w:val="center"/>
          </w:tcPr>
          <w:p w14:paraId="0D5ACC23" w14:textId="77777777" w:rsidR="00FF2A9F" w:rsidRPr="00FF2A9F" w:rsidRDefault="00FF2A9F" w:rsidP="00FF2A9F">
            <w:pPr>
              <w:autoSpaceDE/>
              <w:autoSpaceDN/>
              <w:adjustRightInd/>
              <w:ind w:firstLine="0"/>
              <w:jc w:val="center"/>
              <w:rPr>
                <w:rFonts w:ascii="Times New Roman" w:hAnsi="Times New Roman" w:cs="Times New Roman"/>
                <w:color w:val="000000"/>
                <w:lang w:bidi="lt-LT"/>
              </w:rPr>
            </w:pPr>
            <w:r w:rsidRPr="00FF2A9F">
              <w:rPr>
                <w:rFonts w:ascii="Times New Roman" w:hAnsi="Times New Roman" w:cs="Times New Roman"/>
                <w:bCs/>
                <w:color w:val="000000"/>
                <w:lang w:bidi="lt-LT"/>
              </w:rPr>
              <w:t>Eil. Nr.</w:t>
            </w:r>
          </w:p>
        </w:tc>
        <w:tc>
          <w:tcPr>
            <w:tcW w:w="4733" w:type="dxa"/>
            <w:shd w:val="clear" w:color="auto" w:fill="F2F2F2" w:themeFill="background1" w:themeFillShade="F2"/>
            <w:vAlign w:val="center"/>
          </w:tcPr>
          <w:p w14:paraId="6F560100" w14:textId="77777777" w:rsidR="00FF2A9F" w:rsidRPr="00FF2A9F" w:rsidRDefault="00FF2A9F" w:rsidP="00FF2A9F">
            <w:pPr>
              <w:autoSpaceDE/>
              <w:autoSpaceDN/>
              <w:adjustRightInd/>
              <w:ind w:firstLine="0"/>
              <w:jc w:val="center"/>
              <w:rPr>
                <w:rFonts w:ascii="Times New Roman" w:hAnsi="Times New Roman" w:cs="Times New Roman"/>
                <w:color w:val="000000"/>
                <w:lang w:bidi="lt-LT"/>
              </w:rPr>
            </w:pPr>
            <w:r w:rsidRPr="00FF2A9F">
              <w:rPr>
                <w:rFonts w:ascii="Times New Roman" w:hAnsi="Times New Roman" w:cs="Times New Roman"/>
                <w:bCs/>
                <w:color w:val="000000"/>
                <w:lang w:bidi="lt-LT"/>
              </w:rPr>
              <w:t>Parametro pavadinimas</w:t>
            </w:r>
          </w:p>
        </w:tc>
        <w:tc>
          <w:tcPr>
            <w:tcW w:w="5001" w:type="dxa"/>
            <w:shd w:val="clear" w:color="auto" w:fill="F2F2F2" w:themeFill="background1" w:themeFillShade="F2"/>
            <w:vAlign w:val="center"/>
          </w:tcPr>
          <w:p w14:paraId="5171563C" w14:textId="77777777" w:rsidR="00FF2A9F" w:rsidRPr="00FF2A9F" w:rsidRDefault="00FF2A9F" w:rsidP="00FF2A9F">
            <w:pPr>
              <w:autoSpaceDE/>
              <w:autoSpaceDN/>
              <w:adjustRightInd/>
              <w:ind w:firstLine="0"/>
              <w:jc w:val="center"/>
              <w:rPr>
                <w:rFonts w:ascii="Times New Roman" w:hAnsi="Times New Roman" w:cs="Times New Roman"/>
                <w:color w:val="000000"/>
                <w:lang w:bidi="lt-LT"/>
              </w:rPr>
            </w:pPr>
            <w:r w:rsidRPr="00FF2A9F">
              <w:rPr>
                <w:rFonts w:ascii="Times New Roman" w:hAnsi="Times New Roman" w:cs="Times New Roman"/>
                <w:bCs/>
                <w:color w:val="000000"/>
                <w:lang w:bidi="lt-LT"/>
              </w:rPr>
              <w:t>Reikalavimai</w:t>
            </w:r>
          </w:p>
        </w:tc>
      </w:tr>
      <w:tr w:rsidR="00FF2A9F" w:rsidRPr="00FF2A9F" w14:paraId="602C83A9" w14:textId="77777777" w:rsidTr="00FF2A9F">
        <w:trPr>
          <w:trHeight w:val="250"/>
        </w:trPr>
        <w:tc>
          <w:tcPr>
            <w:tcW w:w="608" w:type="dxa"/>
            <w:vAlign w:val="center"/>
          </w:tcPr>
          <w:p w14:paraId="77E3669C"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69E45E8A"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Transporto priemonės kategorija</w:t>
            </w:r>
          </w:p>
          <w:p w14:paraId="790BB550"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Transporto priemonė privalo atitikti techninius reikalavimus, patvirtintus Valstybinės kelių transporto inspekcijos prie Susisiekimo ministerijos viršininko 2008 m. liepos 29 d. įsakymu Nr.2B-290</w:t>
            </w:r>
          </w:p>
        </w:tc>
        <w:tc>
          <w:tcPr>
            <w:tcW w:w="5001" w:type="dxa"/>
            <w:vAlign w:val="center"/>
          </w:tcPr>
          <w:p w14:paraId="5137AE74"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M1 (lengvasis automobilis)</w:t>
            </w:r>
          </w:p>
        </w:tc>
      </w:tr>
      <w:tr w:rsidR="00FF2A9F" w:rsidRPr="00FF2A9F" w14:paraId="679FE4B2" w14:textId="77777777" w:rsidTr="00FF2A9F">
        <w:trPr>
          <w:trHeight w:val="250"/>
        </w:trPr>
        <w:tc>
          <w:tcPr>
            <w:tcW w:w="608" w:type="dxa"/>
            <w:vAlign w:val="center"/>
          </w:tcPr>
          <w:p w14:paraId="26C3DD56"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430EF825"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Transporto priemonės sektorius pagal „Autotyrimai“ rinkos klasifikaciją</w:t>
            </w:r>
          </w:p>
        </w:tc>
        <w:tc>
          <w:tcPr>
            <w:tcW w:w="5001" w:type="dxa"/>
            <w:vAlign w:val="center"/>
          </w:tcPr>
          <w:p w14:paraId="30527D5B"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K1 maži furgonai</w:t>
            </w:r>
          </w:p>
        </w:tc>
      </w:tr>
      <w:tr w:rsidR="00FF2A9F" w:rsidRPr="00FF2A9F" w14:paraId="6513F370" w14:textId="77777777" w:rsidTr="00FF2A9F">
        <w:trPr>
          <w:trHeight w:val="250"/>
        </w:trPr>
        <w:tc>
          <w:tcPr>
            <w:tcW w:w="608" w:type="dxa"/>
            <w:vAlign w:val="center"/>
          </w:tcPr>
          <w:p w14:paraId="7C157C4B"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5F4E3E35"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Automobilio pagaminimas</w:t>
            </w:r>
          </w:p>
        </w:tc>
        <w:tc>
          <w:tcPr>
            <w:tcW w:w="5001" w:type="dxa"/>
            <w:vAlign w:val="center"/>
          </w:tcPr>
          <w:p w14:paraId="57B565EC"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Automobilis pagamintas ne anksčiau kaip 2023 m.</w:t>
            </w:r>
          </w:p>
        </w:tc>
      </w:tr>
      <w:tr w:rsidR="00FF2A9F" w:rsidRPr="00FF2A9F" w14:paraId="0D225038" w14:textId="77777777" w:rsidTr="00FF2A9F">
        <w:trPr>
          <w:trHeight w:val="250"/>
        </w:trPr>
        <w:tc>
          <w:tcPr>
            <w:tcW w:w="608" w:type="dxa"/>
            <w:vAlign w:val="center"/>
          </w:tcPr>
          <w:p w14:paraId="496EEE52"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3FB9A970"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Transporto priemonė turi atitikti Europos Sąjungos reikalavimus</w:t>
            </w:r>
          </w:p>
        </w:tc>
        <w:tc>
          <w:tcPr>
            <w:tcW w:w="5001" w:type="dxa"/>
            <w:vAlign w:val="center"/>
          </w:tcPr>
          <w:p w14:paraId="50A60BDF"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Privaloma</w:t>
            </w:r>
          </w:p>
        </w:tc>
      </w:tr>
      <w:tr w:rsidR="00FF2A9F" w:rsidRPr="00FF2A9F" w14:paraId="408AF94D" w14:textId="77777777" w:rsidTr="00FF2A9F">
        <w:trPr>
          <w:trHeight w:val="250"/>
        </w:trPr>
        <w:tc>
          <w:tcPr>
            <w:tcW w:w="608" w:type="dxa"/>
            <w:vAlign w:val="center"/>
          </w:tcPr>
          <w:p w14:paraId="786C1E86"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66DC04FF"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Transporto priemonė turi būti pritaikyta eksploatuoti Šiaurės Europos sąlygomis</w:t>
            </w:r>
          </w:p>
        </w:tc>
        <w:tc>
          <w:tcPr>
            <w:tcW w:w="5001" w:type="dxa"/>
            <w:vAlign w:val="center"/>
          </w:tcPr>
          <w:p w14:paraId="21B89077"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Privaloma</w:t>
            </w:r>
          </w:p>
        </w:tc>
      </w:tr>
      <w:tr w:rsidR="00FF2A9F" w:rsidRPr="00FF2A9F" w14:paraId="5B4E02FB" w14:textId="77777777" w:rsidTr="00FF2A9F">
        <w:trPr>
          <w:trHeight w:val="250"/>
        </w:trPr>
        <w:tc>
          <w:tcPr>
            <w:tcW w:w="608" w:type="dxa"/>
            <w:vAlign w:val="center"/>
          </w:tcPr>
          <w:p w14:paraId="2E8AD12C"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1E87426E"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Kėbulo tipas</w:t>
            </w:r>
          </w:p>
        </w:tc>
        <w:tc>
          <w:tcPr>
            <w:tcW w:w="5001" w:type="dxa"/>
            <w:vAlign w:val="center"/>
          </w:tcPr>
          <w:p w14:paraId="460C2757"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AF – universalioji transporto priemonė</w:t>
            </w:r>
          </w:p>
        </w:tc>
      </w:tr>
      <w:tr w:rsidR="00FF2A9F" w:rsidRPr="00FF2A9F" w14:paraId="53FD4050" w14:textId="77777777" w:rsidTr="00FF2A9F">
        <w:trPr>
          <w:trHeight w:val="250"/>
        </w:trPr>
        <w:tc>
          <w:tcPr>
            <w:tcW w:w="608" w:type="dxa"/>
            <w:vAlign w:val="center"/>
          </w:tcPr>
          <w:p w14:paraId="5AD530DF"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3FC0C51C"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Durelių skaičius</w:t>
            </w:r>
          </w:p>
        </w:tc>
        <w:tc>
          <w:tcPr>
            <w:tcW w:w="5001" w:type="dxa"/>
            <w:vAlign w:val="center"/>
          </w:tcPr>
          <w:p w14:paraId="6156A4CD"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2 priekinės durys vairuotojui ir keleiviui, 2 stumdomos šonines durys gale, galinės durys su šildomu atidaromu langu.</w:t>
            </w:r>
          </w:p>
        </w:tc>
      </w:tr>
      <w:tr w:rsidR="00FF2A9F" w:rsidRPr="00FF2A9F" w14:paraId="7A6EB30C" w14:textId="77777777" w:rsidTr="00FF2A9F">
        <w:trPr>
          <w:trHeight w:val="250"/>
        </w:trPr>
        <w:tc>
          <w:tcPr>
            <w:tcW w:w="608" w:type="dxa"/>
            <w:vAlign w:val="center"/>
          </w:tcPr>
          <w:p w14:paraId="35990FDC"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4C0239BF"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Kėbulo spalva</w:t>
            </w:r>
          </w:p>
        </w:tc>
        <w:tc>
          <w:tcPr>
            <w:tcW w:w="5001" w:type="dxa"/>
          </w:tcPr>
          <w:p w14:paraId="0C6E3187"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eastAsia="Arial Unicode MS" w:hAnsi="Times New Roman" w:cs="Times New Roman"/>
                <w:color w:val="000000"/>
                <w:lang w:bidi="lt-LT"/>
              </w:rPr>
              <w:t>Tamsi</w:t>
            </w:r>
          </w:p>
        </w:tc>
      </w:tr>
      <w:tr w:rsidR="00FF2A9F" w:rsidRPr="00FF2A9F" w14:paraId="4E954279" w14:textId="77777777" w:rsidTr="00FF2A9F">
        <w:trPr>
          <w:trHeight w:val="250"/>
        </w:trPr>
        <w:tc>
          <w:tcPr>
            <w:tcW w:w="608" w:type="dxa"/>
            <w:vAlign w:val="center"/>
          </w:tcPr>
          <w:p w14:paraId="03D7DD9B"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0B5D3BBC"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Automobilio gamintojo deklaruojamas realus nuvažiuojamas atstumas su pilnai įkrauta baterija.</w:t>
            </w:r>
          </w:p>
        </w:tc>
        <w:tc>
          <w:tcPr>
            <w:tcW w:w="5001" w:type="dxa"/>
            <w:vAlign w:val="center"/>
          </w:tcPr>
          <w:p w14:paraId="12C94629" w14:textId="77777777" w:rsidR="00FF2A9F" w:rsidRPr="00FF2A9F" w:rsidRDefault="00FF2A9F" w:rsidP="00FF2A9F">
            <w:pPr>
              <w:autoSpaceDE/>
              <w:autoSpaceDN/>
              <w:adjustRightInd/>
              <w:ind w:firstLine="0"/>
              <w:rPr>
                <w:rFonts w:ascii="Times New Roman" w:hAnsi="Times New Roman" w:cs="Times New Roman"/>
                <w:color w:val="000000"/>
                <w:lang w:val="en-US" w:bidi="lt-LT"/>
              </w:rPr>
            </w:pPr>
            <w:r w:rsidRPr="00FF2A9F">
              <w:rPr>
                <w:rFonts w:ascii="Times New Roman" w:hAnsi="Times New Roman" w:cs="Times New Roman"/>
                <w:color w:val="000000"/>
                <w:lang w:bidi="lt-LT"/>
              </w:rPr>
              <w:t>Ne mažiau 270 km</w:t>
            </w:r>
          </w:p>
        </w:tc>
      </w:tr>
      <w:tr w:rsidR="00FF2A9F" w:rsidRPr="00FF2A9F" w14:paraId="62373C11" w14:textId="77777777" w:rsidTr="00FF2A9F">
        <w:trPr>
          <w:trHeight w:val="250"/>
        </w:trPr>
        <w:tc>
          <w:tcPr>
            <w:tcW w:w="608" w:type="dxa"/>
            <w:vAlign w:val="center"/>
          </w:tcPr>
          <w:p w14:paraId="4F2402E8"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highlight w:val="lightGray"/>
                <w:lang w:bidi="lt-LT"/>
              </w:rPr>
            </w:pPr>
          </w:p>
        </w:tc>
        <w:tc>
          <w:tcPr>
            <w:tcW w:w="4733" w:type="dxa"/>
            <w:vAlign w:val="center"/>
          </w:tcPr>
          <w:p w14:paraId="33906E26" w14:textId="77777777" w:rsidR="00FF2A9F" w:rsidRPr="00FF2A9F" w:rsidRDefault="00FF2A9F" w:rsidP="00FF2A9F">
            <w:pPr>
              <w:autoSpaceDE/>
              <w:autoSpaceDN/>
              <w:adjustRightInd/>
              <w:ind w:firstLine="0"/>
              <w:rPr>
                <w:rFonts w:ascii="Times New Roman" w:hAnsi="Times New Roman" w:cs="Times New Roman"/>
                <w:color w:val="000000"/>
                <w:lang w:val="en-US" w:bidi="lt-LT"/>
              </w:rPr>
            </w:pPr>
            <w:r w:rsidRPr="00FF2A9F">
              <w:rPr>
                <w:rFonts w:ascii="Times New Roman" w:eastAsia="Arial Unicode MS" w:hAnsi="Times New Roman" w:cs="Times New Roman"/>
                <w:color w:val="000000"/>
              </w:rPr>
              <w:t>Bendras ilgis</w:t>
            </w:r>
          </w:p>
        </w:tc>
        <w:tc>
          <w:tcPr>
            <w:tcW w:w="5001" w:type="dxa"/>
            <w:vAlign w:val="center"/>
          </w:tcPr>
          <w:p w14:paraId="46DE88E9"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eastAsia="Arial Unicode MS" w:hAnsi="Times New Roman" w:cs="Times New Roman"/>
                <w:color w:val="000000"/>
              </w:rPr>
              <w:t>Ne mažiau 4400 mm</w:t>
            </w:r>
          </w:p>
        </w:tc>
      </w:tr>
      <w:tr w:rsidR="00FF2A9F" w:rsidRPr="00FF2A9F" w14:paraId="5277608E" w14:textId="77777777" w:rsidTr="00FF2A9F">
        <w:trPr>
          <w:trHeight w:val="250"/>
        </w:trPr>
        <w:tc>
          <w:tcPr>
            <w:tcW w:w="608" w:type="dxa"/>
            <w:vAlign w:val="center"/>
          </w:tcPr>
          <w:p w14:paraId="7C0847D1"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64B80F7D"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eastAsia="Arial Unicode MS" w:hAnsi="Times New Roman" w:cs="Times New Roman"/>
                <w:color w:val="000000"/>
              </w:rPr>
              <w:t xml:space="preserve">Ratų bazė </w:t>
            </w:r>
          </w:p>
        </w:tc>
        <w:tc>
          <w:tcPr>
            <w:tcW w:w="5001" w:type="dxa"/>
            <w:vAlign w:val="center"/>
          </w:tcPr>
          <w:p w14:paraId="04372447"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eastAsia="Arial Unicode MS" w:hAnsi="Times New Roman" w:cs="Times New Roman"/>
                <w:color w:val="000000"/>
              </w:rPr>
              <w:t>Ne mažiau 2700 mm</w:t>
            </w:r>
          </w:p>
        </w:tc>
      </w:tr>
      <w:tr w:rsidR="00FF2A9F" w:rsidRPr="00FF2A9F" w14:paraId="4F435743" w14:textId="77777777" w:rsidTr="00FF2A9F">
        <w:trPr>
          <w:trHeight w:val="250"/>
        </w:trPr>
        <w:tc>
          <w:tcPr>
            <w:tcW w:w="608" w:type="dxa"/>
            <w:vAlign w:val="center"/>
          </w:tcPr>
          <w:p w14:paraId="48BFFA3B"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07EF90B0" w14:textId="77777777" w:rsidR="00FF2A9F" w:rsidRPr="00FF2A9F" w:rsidRDefault="00FF2A9F" w:rsidP="00FF2A9F">
            <w:pPr>
              <w:autoSpaceDE/>
              <w:autoSpaceDN/>
              <w:adjustRightInd/>
              <w:ind w:firstLine="0"/>
              <w:rPr>
                <w:rFonts w:ascii="Times New Roman" w:eastAsia="Arial Unicode MS" w:hAnsi="Times New Roman" w:cs="Times New Roman"/>
                <w:color w:val="000000"/>
              </w:rPr>
            </w:pPr>
            <w:r w:rsidRPr="00FF2A9F">
              <w:rPr>
                <w:rFonts w:ascii="Times New Roman" w:eastAsia="Arial Unicode MS" w:hAnsi="Times New Roman" w:cs="Times New Roman"/>
                <w:color w:val="000000"/>
              </w:rPr>
              <w:t>3 atskiros galinės ir priekinė keleivio sėdynė nulenkiamos, ilgam kroviniui pervežti.</w:t>
            </w:r>
          </w:p>
        </w:tc>
        <w:tc>
          <w:tcPr>
            <w:tcW w:w="5001" w:type="dxa"/>
            <w:vAlign w:val="center"/>
          </w:tcPr>
          <w:p w14:paraId="0C8E6EF5" w14:textId="77777777" w:rsidR="00FF2A9F" w:rsidRPr="00FF2A9F" w:rsidRDefault="00FF2A9F" w:rsidP="00FF2A9F">
            <w:pPr>
              <w:autoSpaceDE/>
              <w:autoSpaceDN/>
              <w:adjustRightInd/>
              <w:ind w:firstLine="0"/>
              <w:rPr>
                <w:rFonts w:ascii="Times New Roman" w:eastAsia="Arial Unicode MS" w:hAnsi="Times New Roman" w:cs="Times New Roman"/>
                <w:color w:val="000000"/>
              </w:rPr>
            </w:pPr>
            <w:r w:rsidRPr="00FF2A9F">
              <w:rPr>
                <w:rFonts w:ascii="Times New Roman" w:hAnsi="Times New Roman" w:cs="Times New Roman"/>
                <w:color w:val="000000"/>
                <w:lang w:bidi="lt-LT"/>
              </w:rPr>
              <w:t>Nulenkiamos galines ir priekinė keleivio sėdynė.</w:t>
            </w:r>
          </w:p>
        </w:tc>
      </w:tr>
      <w:tr w:rsidR="00FF2A9F" w:rsidRPr="00FF2A9F" w14:paraId="17C015BB" w14:textId="77777777" w:rsidTr="00FF2A9F">
        <w:trPr>
          <w:trHeight w:val="250"/>
        </w:trPr>
        <w:tc>
          <w:tcPr>
            <w:tcW w:w="608" w:type="dxa"/>
            <w:vAlign w:val="center"/>
          </w:tcPr>
          <w:p w14:paraId="65779043"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36E63BE6"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 xml:space="preserve">Pavarų dėžės tipas </w:t>
            </w:r>
          </w:p>
        </w:tc>
        <w:tc>
          <w:tcPr>
            <w:tcW w:w="5001" w:type="dxa"/>
            <w:vAlign w:val="center"/>
          </w:tcPr>
          <w:p w14:paraId="3994AD10"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Automatinė</w:t>
            </w:r>
          </w:p>
        </w:tc>
      </w:tr>
      <w:tr w:rsidR="00FF2A9F" w:rsidRPr="00FF2A9F" w14:paraId="5BF2D0A5" w14:textId="77777777" w:rsidTr="00FF2A9F">
        <w:trPr>
          <w:trHeight w:val="250"/>
        </w:trPr>
        <w:tc>
          <w:tcPr>
            <w:tcW w:w="608" w:type="dxa"/>
            <w:vAlign w:val="center"/>
          </w:tcPr>
          <w:p w14:paraId="3F0E7562"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28BA1143"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Variklis</w:t>
            </w:r>
          </w:p>
        </w:tc>
        <w:tc>
          <w:tcPr>
            <w:tcW w:w="5001" w:type="dxa"/>
            <w:vAlign w:val="center"/>
          </w:tcPr>
          <w:p w14:paraId="0534F6F5"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Elektrinis, ne silpnesnis kaip 100 kW</w:t>
            </w:r>
          </w:p>
        </w:tc>
      </w:tr>
      <w:tr w:rsidR="00FF2A9F" w:rsidRPr="00FF2A9F" w14:paraId="078F2B57" w14:textId="77777777" w:rsidTr="00FF2A9F">
        <w:trPr>
          <w:trHeight w:val="250"/>
        </w:trPr>
        <w:tc>
          <w:tcPr>
            <w:tcW w:w="608" w:type="dxa"/>
            <w:vAlign w:val="center"/>
          </w:tcPr>
          <w:p w14:paraId="0D3B3A43"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3436DA88" w14:textId="77777777" w:rsidR="00FF2A9F" w:rsidRPr="00FF2A9F" w:rsidRDefault="00FF2A9F" w:rsidP="00FF2A9F">
            <w:pPr>
              <w:autoSpaceDE/>
              <w:autoSpaceDN/>
              <w:adjustRightInd/>
              <w:ind w:firstLine="0"/>
              <w:rPr>
                <w:rFonts w:ascii="Times New Roman" w:eastAsia="Arial Unicode MS" w:hAnsi="Times New Roman" w:cs="Times New Roman"/>
                <w:color w:val="000000"/>
                <w:lang w:bidi="lt-LT"/>
              </w:rPr>
            </w:pPr>
            <w:r w:rsidRPr="00FF2A9F">
              <w:rPr>
                <w:rFonts w:ascii="Times New Roman" w:eastAsia="Arial Unicode MS" w:hAnsi="Times New Roman" w:cs="Times New Roman"/>
                <w:color w:val="000000"/>
                <w:lang w:bidi="lt-LT"/>
              </w:rPr>
              <w:t xml:space="preserve">Energijos šaltinis </w:t>
            </w:r>
          </w:p>
        </w:tc>
        <w:tc>
          <w:tcPr>
            <w:tcW w:w="5001" w:type="dxa"/>
            <w:vAlign w:val="center"/>
          </w:tcPr>
          <w:p w14:paraId="376A641B"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Traukos akumuliatorius ne mažiau 50 kWh</w:t>
            </w:r>
          </w:p>
        </w:tc>
      </w:tr>
      <w:tr w:rsidR="00FF2A9F" w:rsidRPr="00FF2A9F" w14:paraId="123379D2" w14:textId="77777777" w:rsidTr="00FF2A9F">
        <w:trPr>
          <w:trHeight w:val="250"/>
        </w:trPr>
        <w:tc>
          <w:tcPr>
            <w:tcW w:w="608" w:type="dxa"/>
            <w:vAlign w:val="center"/>
          </w:tcPr>
          <w:p w14:paraId="1A7E5FAE"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7D295D17"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eastAsia="Arial Unicode MS" w:hAnsi="Times New Roman" w:cs="Times New Roman"/>
                <w:color w:val="000000"/>
                <w:lang w:bidi="lt-LT"/>
              </w:rPr>
              <w:t>Įkrovimo laidas iš  220V el. tinklo</w:t>
            </w:r>
          </w:p>
        </w:tc>
        <w:tc>
          <w:tcPr>
            <w:tcW w:w="5001" w:type="dxa"/>
            <w:vAlign w:val="center"/>
          </w:tcPr>
          <w:p w14:paraId="36E5351D"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Turi būti</w:t>
            </w:r>
          </w:p>
        </w:tc>
      </w:tr>
      <w:tr w:rsidR="00FF2A9F" w:rsidRPr="00FF2A9F" w14:paraId="05C979CF" w14:textId="77777777" w:rsidTr="00FF2A9F">
        <w:trPr>
          <w:trHeight w:val="250"/>
        </w:trPr>
        <w:tc>
          <w:tcPr>
            <w:tcW w:w="608" w:type="dxa"/>
            <w:vAlign w:val="center"/>
          </w:tcPr>
          <w:p w14:paraId="5BD5306C"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1CAF95D9" w14:textId="77777777" w:rsidR="00FF2A9F" w:rsidRPr="00FF2A9F" w:rsidRDefault="00FF2A9F" w:rsidP="00FF2A9F">
            <w:pPr>
              <w:widowControl/>
              <w:ind w:firstLine="0"/>
              <w:rPr>
                <w:rFonts w:ascii="Times New Roman" w:hAnsi="Times New Roman" w:cs="Times New Roman"/>
                <w:color w:val="000000"/>
                <w:lang w:bidi="lt-LT"/>
              </w:rPr>
            </w:pPr>
            <w:r w:rsidRPr="00FF2A9F">
              <w:rPr>
                <w:rFonts w:ascii="Times New Roman" w:eastAsia="Arial Unicode MS" w:hAnsi="Times New Roman" w:cs="Times New Roman"/>
                <w:color w:val="000000"/>
              </w:rPr>
              <w:t xml:space="preserve">Oro pagalvės </w:t>
            </w:r>
          </w:p>
        </w:tc>
        <w:tc>
          <w:tcPr>
            <w:tcW w:w="5001" w:type="dxa"/>
            <w:vAlign w:val="center"/>
          </w:tcPr>
          <w:p w14:paraId="17146DEA"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eastAsia="Arial Unicode MS" w:hAnsi="Times New Roman" w:cs="Times New Roman"/>
                <w:color w:val="000000"/>
              </w:rPr>
              <w:t>Ne mažiau 4 vnt.</w:t>
            </w:r>
          </w:p>
        </w:tc>
      </w:tr>
      <w:tr w:rsidR="00FF2A9F" w:rsidRPr="00FF2A9F" w14:paraId="3554866A" w14:textId="77777777" w:rsidTr="00FF2A9F">
        <w:trPr>
          <w:trHeight w:val="250"/>
        </w:trPr>
        <w:tc>
          <w:tcPr>
            <w:tcW w:w="608" w:type="dxa"/>
            <w:vAlign w:val="center"/>
          </w:tcPr>
          <w:p w14:paraId="1D52BED6"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0A6FD9E8"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eastAsia="Arial Unicode MS" w:hAnsi="Times New Roman" w:cs="Times New Roman"/>
                <w:color w:val="000000"/>
              </w:rPr>
              <w:t>Stabdžių antiblokavimo sistema (ABS)</w:t>
            </w:r>
          </w:p>
        </w:tc>
        <w:tc>
          <w:tcPr>
            <w:tcW w:w="5001" w:type="dxa"/>
            <w:vAlign w:val="center"/>
          </w:tcPr>
          <w:p w14:paraId="00075BAC"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hAnsi="Times New Roman" w:cs="Times New Roman"/>
                <w:color w:val="000000"/>
                <w:lang w:bidi="lt-LT"/>
              </w:rPr>
              <w:t>Turi būti</w:t>
            </w:r>
          </w:p>
        </w:tc>
      </w:tr>
      <w:tr w:rsidR="00FF2A9F" w:rsidRPr="00FF2A9F" w14:paraId="5BE5C716" w14:textId="77777777" w:rsidTr="00FF2A9F">
        <w:trPr>
          <w:trHeight w:val="250"/>
        </w:trPr>
        <w:tc>
          <w:tcPr>
            <w:tcW w:w="608" w:type="dxa"/>
            <w:vAlign w:val="center"/>
          </w:tcPr>
          <w:p w14:paraId="06B55B71"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7681B160"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eastAsia="Arial Unicode MS" w:hAnsi="Times New Roman" w:cs="Times New Roman"/>
                <w:color w:val="000000"/>
              </w:rPr>
              <w:t>Elektroninė stabilumo sistema</w:t>
            </w:r>
          </w:p>
        </w:tc>
        <w:tc>
          <w:tcPr>
            <w:tcW w:w="5001" w:type="dxa"/>
            <w:vAlign w:val="center"/>
          </w:tcPr>
          <w:p w14:paraId="687E99F9"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hAnsi="Times New Roman" w:cs="Times New Roman"/>
                <w:color w:val="000000"/>
                <w:lang w:bidi="lt-LT"/>
              </w:rPr>
              <w:t>Turi būti</w:t>
            </w:r>
          </w:p>
        </w:tc>
      </w:tr>
      <w:tr w:rsidR="00FF2A9F" w:rsidRPr="00FF2A9F" w14:paraId="77B48E1E" w14:textId="77777777" w:rsidTr="00FF2A9F">
        <w:trPr>
          <w:trHeight w:val="250"/>
        </w:trPr>
        <w:tc>
          <w:tcPr>
            <w:tcW w:w="608" w:type="dxa"/>
            <w:vAlign w:val="center"/>
          </w:tcPr>
          <w:p w14:paraId="19138AD6"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1DC1E02D"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eastAsia="Arial Unicode MS" w:hAnsi="Times New Roman" w:cs="Times New Roman"/>
                <w:color w:val="000000"/>
              </w:rPr>
              <w:t>Radijo imtuvas</w:t>
            </w:r>
          </w:p>
        </w:tc>
        <w:tc>
          <w:tcPr>
            <w:tcW w:w="5001" w:type="dxa"/>
            <w:vAlign w:val="center"/>
          </w:tcPr>
          <w:p w14:paraId="31C1ED2C"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hAnsi="Times New Roman" w:cs="Times New Roman"/>
                <w:color w:val="000000"/>
                <w:lang w:bidi="lt-LT"/>
              </w:rPr>
              <w:t>Turi būti</w:t>
            </w:r>
          </w:p>
        </w:tc>
      </w:tr>
      <w:tr w:rsidR="00FF2A9F" w:rsidRPr="00FF2A9F" w14:paraId="0AA661FB" w14:textId="77777777" w:rsidTr="00FF2A9F">
        <w:trPr>
          <w:trHeight w:val="250"/>
        </w:trPr>
        <w:tc>
          <w:tcPr>
            <w:tcW w:w="608" w:type="dxa"/>
            <w:vAlign w:val="center"/>
          </w:tcPr>
          <w:p w14:paraId="64BD0CA2"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439A86E2" w14:textId="77777777" w:rsidR="00FF2A9F" w:rsidRPr="00FF2A9F" w:rsidRDefault="00FF2A9F" w:rsidP="00FF2A9F">
            <w:pPr>
              <w:widowControl/>
              <w:ind w:firstLine="0"/>
              <w:rPr>
                <w:rFonts w:ascii="Times New Roman" w:hAnsi="Times New Roman" w:cs="Times New Roman"/>
                <w:color w:val="000000"/>
              </w:rPr>
            </w:pPr>
            <w:r w:rsidRPr="00FF2A9F">
              <w:rPr>
                <w:rFonts w:ascii="Times New Roman" w:hAnsi="Times New Roman" w:cs="Times New Roman"/>
                <w:color w:val="000000"/>
              </w:rPr>
              <w:t xml:space="preserve">Elektra valdomi priekinių durų langai </w:t>
            </w:r>
          </w:p>
        </w:tc>
        <w:tc>
          <w:tcPr>
            <w:tcW w:w="5001" w:type="dxa"/>
            <w:vAlign w:val="center"/>
          </w:tcPr>
          <w:p w14:paraId="1A355263"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hAnsi="Times New Roman" w:cs="Times New Roman"/>
                <w:color w:val="000000"/>
                <w:lang w:bidi="lt-LT"/>
              </w:rPr>
              <w:t>Turi būti</w:t>
            </w:r>
          </w:p>
        </w:tc>
      </w:tr>
      <w:tr w:rsidR="00FF2A9F" w:rsidRPr="00FF2A9F" w14:paraId="02341A8A" w14:textId="77777777" w:rsidTr="00FF2A9F">
        <w:trPr>
          <w:trHeight w:val="250"/>
        </w:trPr>
        <w:tc>
          <w:tcPr>
            <w:tcW w:w="608" w:type="dxa"/>
            <w:vAlign w:val="center"/>
          </w:tcPr>
          <w:p w14:paraId="2C098EA3"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05B1BC64"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eastAsia="Arial Unicode MS" w:hAnsi="Times New Roman" w:cs="Times New Roman"/>
                <w:color w:val="000000"/>
              </w:rPr>
              <w:t>Klimato kontrolė</w:t>
            </w:r>
          </w:p>
        </w:tc>
        <w:tc>
          <w:tcPr>
            <w:tcW w:w="5001" w:type="dxa"/>
            <w:vAlign w:val="center"/>
          </w:tcPr>
          <w:p w14:paraId="0E94EC26"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hAnsi="Times New Roman" w:cs="Times New Roman"/>
                <w:color w:val="000000"/>
                <w:lang w:bidi="lt-LT"/>
              </w:rPr>
              <w:t>Turi būti</w:t>
            </w:r>
          </w:p>
        </w:tc>
      </w:tr>
      <w:tr w:rsidR="00FF2A9F" w:rsidRPr="00FF2A9F" w14:paraId="222E3392" w14:textId="77777777" w:rsidTr="00FF2A9F">
        <w:trPr>
          <w:trHeight w:val="250"/>
        </w:trPr>
        <w:tc>
          <w:tcPr>
            <w:tcW w:w="608" w:type="dxa"/>
            <w:vAlign w:val="center"/>
          </w:tcPr>
          <w:p w14:paraId="23EAE478"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054B9C40"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eastAsia="Arial Unicode MS" w:hAnsi="Times New Roman" w:cs="Times New Roman"/>
                <w:color w:val="000000"/>
              </w:rPr>
              <w:t>Gamyklinė Automobilio apsaugos sistema su centriniu užraktu ir distanciniu valdymu atitinkanti draudimo reikalavimus</w:t>
            </w:r>
          </w:p>
        </w:tc>
        <w:tc>
          <w:tcPr>
            <w:tcW w:w="5001" w:type="dxa"/>
            <w:vAlign w:val="center"/>
          </w:tcPr>
          <w:p w14:paraId="40B606C3" w14:textId="77777777" w:rsidR="00FF2A9F" w:rsidRPr="00FF2A9F" w:rsidRDefault="00FF2A9F" w:rsidP="00FF2A9F">
            <w:pPr>
              <w:widowControl/>
              <w:ind w:firstLine="0"/>
              <w:rPr>
                <w:rFonts w:ascii="Times New Roman" w:hAnsi="Times New Roman" w:cs="Times New Roman"/>
                <w:color w:val="000000"/>
              </w:rPr>
            </w:pPr>
            <w:r w:rsidRPr="00FF2A9F">
              <w:rPr>
                <w:rFonts w:ascii="Times New Roman" w:hAnsi="Times New Roman" w:cs="Times New Roman"/>
                <w:color w:val="000000"/>
                <w:lang w:bidi="lt-LT"/>
              </w:rPr>
              <w:t>Turi būti</w:t>
            </w:r>
          </w:p>
        </w:tc>
      </w:tr>
      <w:tr w:rsidR="00FF2A9F" w:rsidRPr="00FF2A9F" w14:paraId="58E9E52D" w14:textId="77777777" w:rsidTr="00FF2A9F">
        <w:trPr>
          <w:trHeight w:val="250"/>
        </w:trPr>
        <w:tc>
          <w:tcPr>
            <w:tcW w:w="608" w:type="dxa"/>
            <w:vAlign w:val="center"/>
          </w:tcPr>
          <w:p w14:paraId="617D1B83"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179568A1" w14:textId="77777777" w:rsidR="00FF2A9F" w:rsidRPr="00FF2A9F" w:rsidRDefault="00FF2A9F" w:rsidP="00FF2A9F">
            <w:pPr>
              <w:widowControl/>
              <w:ind w:firstLine="0"/>
              <w:rPr>
                <w:rFonts w:ascii="Times New Roman" w:eastAsia="Arial Unicode MS" w:hAnsi="Times New Roman" w:cs="Times New Roman"/>
                <w:color w:val="000000" w:themeColor="text1"/>
              </w:rPr>
            </w:pPr>
            <w:r w:rsidRPr="00FF2A9F">
              <w:rPr>
                <w:rFonts w:ascii="Times New Roman" w:eastAsia="Arial Unicode MS" w:hAnsi="Times New Roman" w:cs="Times New Roman"/>
                <w:color w:val="000000" w:themeColor="text1"/>
              </w:rPr>
              <w:t>Guminiai kilimėliai</w:t>
            </w:r>
          </w:p>
        </w:tc>
        <w:tc>
          <w:tcPr>
            <w:tcW w:w="5001" w:type="dxa"/>
            <w:vAlign w:val="center"/>
          </w:tcPr>
          <w:p w14:paraId="59DB9B83"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hAnsi="Times New Roman" w:cs="Times New Roman"/>
                <w:color w:val="000000"/>
                <w:lang w:bidi="lt-LT"/>
              </w:rPr>
              <w:t>Turi būti</w:t>
            </w:r>
          </w:p>
        </w:tc>
      </w:tr>
      <w:tr w:rsidR="00FF2A9F" w:rsidRPr="00FF2A9F" w14:paraId="5AB12B3C" w14:textId="77777777" w:rsidTr="00FF2A9F">
        <w:trPr>
          <w:trHeight w:val="250"/>
        </w:trPr>
        <w:tc>
          <w:tcPr>
            <w:tcW w:w="608" w:type="dxa"/>
            <w:vAlign w:val="center"/>
          </w:tcPr>
          <w:p w14:paraId="2009E177"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361B5E35" w14:textId="77777777" w:rsidR="00FF2A9F" w:rsidRPr="00FF2A9F" w:rsidRDefault="00FF2A9F" w:rsidP="00FF2A9F">
            <w:pPr>
              <w:widowControl/>
              <w:ind w:firstLine="0"/>
              <w:rPr>
                <w:rFonts w:ascii="Times New Roman" w:eastAsia="Arial Unicode MS" w:hAnsi="Times New Roman" w:cs="Times New Roman"/>
                <w:color w:val="000000" w:themeColor="text1"/>
              </w:rPr>
            </w:pPr>
            <w:r w:rsidRPr="00FF2A9F">
              <w:rPr>
                <w:rFonts w:ascii="Times New Roman" w:eastAsia="Arial Unicode MS" w:hAnsi="Times New Roman" w:cs="Times New Roman"/>
                <w:color w:val="000000" w:themeColor="text1"/>
              </w:rPr>
              <w:t>Vairo stiprintuvas</w:t>
            </w:r>
          </w:p>
        </w:tc>
        <w:tc>
          <w:tcPr>
            <w:tcW w:w="5001" w:type="dxa"/>
            <w:vAlign w:val="center"/>
          </w:tcPr>
          <w:p w14:paraId="52F9F823"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hAnsi="Times New Roman" w:cs="Times New Roman"/>
                <w:color w:val="000000"/>
                <w:lang w:bidi="lt-LT"/>
              </w:rPr>
              <w:t>Turi būti</w:t>
            </w:r>
          </w:p>
        </w:tc>
      </w:tr>
      <w:tr w:rsidR="00FF2A9F" w:rsidRPr="00FF2A9F" w14:paraId="47AA596E" w14:textId="77777777" w:rsidTr="00FF2A9F">
        <w:trPr>
          <w:trHeight w:val="250"/>
        </w:trPr>
        <w:tc>
          <w:tcPr>
            <w:tcW w:w="608" w:type="dxa"/>
            <w:vAlign w:val="center"/>
          </w:tcPr>
          <w:p w14:paraId="59D47270"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46372421"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eastAsia="Arial Unicode MS" w:hAnsi="Times New Roman" w:cs="Times New Roman"/>
                <w:color w:val="000000" w:themeColor="text1"/>
              </w:rPr>
              <w:t>Šildomos priekinės sėdynės</w:t>
            </w:r>
          </w:p>
        </w:tc>
        <w:tc>
          <w:tcPr>
            <w:tcW w:w="5001" w:type="dxa"/>
            <w:vAlign w:val="center"/>
          </w:tcPr>
          <w:p w14:paraId="4C71DFFA"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hAnsi="Times New Roman" w:cs="Times New Roman"/>
                <w:color w:val="000000"/>
                <w:lang w:bidi="lt-LT"/>
              </w:rPr>
              <w:t>Turi būti</w:t>
            </w:r>
          </w:p>
        </w:tc>
      </w:tr>
      <w:tr w:rsidR="00FF2A9F" w:rsidRPr="00FF2A9F" w14:paraId="4A1221D3" w14:textId="77777777" w:rsidTr="00FF2A9F">
        <w:trPr>
          <w:trHeight w:val="250"/>
        </w:trPr>
        <w:tc>
          <w:tcPr>
            <w:tcW w:w="608" w:type="dxa"/>
            <w:vAlign w:val="center"/>
          </w:tcPr>
          <w:p w14:paraId="6D35A21B"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3D98DB26" w14:textId="77777777" w:rsidR="00FF2A9F" w:rsidRPr="00FF2A9F" w:rsidRDefault="00FF2A9F" w:rsidP="00FF2A9F">
            <w:pPr>
              <w:autoSpaceDE/>
              <w:autoSpaceDN/>
              <w:adjustRightInd/>
              <w:ind w:firstLine="0"/>
              <w:rPr>
                <w:rFonts w:ascii="Times New Roman" w:eastAsia="Arial Unicode MS" w:hAnsi="Times New Roman" w:cs="Times New Roman"/>
                <w:color w:val="000000" w:themeColor="text1"/>
              </w:rPr>
            </w:pPr>
            <w:r w:rsidRPr="00FF2A9F">
              <w:rPr>
                <w:rFonts w:ascii="Times New Roman" w:eastAsia="Arial Unicode MS" w:hAnsi="Times New Roman" w:cs="Times New Roman"/>
                <w:color w:val="000000" w:themeColor="text1"/>
              </w:rPr>
              <w:t>Šildomas priekinis stiklas</w:t>
            </w:r>
          </w:p>
        </w:tc>
        <w:tc>
          <w:tcPr>
            <w:tcW w:w="5001" w:type="dxa"/>
            <w:vAlign w:val="center"/>
          </w:tcPr>
          <w:p w14:paraId="2C1C05AA" w14:textId="77777777" w:rsidR="00FF2A9F" w:rsidRPr="00FF2A9F" w:rsidRDefault="00FF2A9F" w:rsidP="00FF2A9F">
            <w:pPr>
              <w:widowControl/>
              <w:ind w:firstLine="0"/>
              <w:rPr>
                <w:rFonts w:ascii="Times New Roman" w:hAnsi="Times New Roman" w:cs="Times New Roman"/>
                <w:color w:val="000000"/>
                <w:lang w:bidi="lt-LT"/>
              </w:rPr>
            </w:pPr>
            <w:r w:rsidRPr="00FF2A9F">
              <w:rPr>
                <w:rFonts w:ascii="Times New Roman" w:hAnsi="Times New Roman" w:cs="Times New Roman"/>
                <w:color w:val="000000"/>
                <w:lang w:bidi="lt-LT"/>
              </w:rPr>
              <w:t>Turi būti</w:t>
            </w:r>
          </w:p>
        </w:tc>
      </w:tr>
      <w:tr w:rsidR="00FF2A9F" w:rsidRPr="00FF2A9F" w14:paraId="283E9DF5" w14:textId="77777777" w:rsidTr="00FF2A9F">
        <w:trPr>
          <w:trHeight w:val="250"/>
        </w:trPr>
        <w:tc>
          <w:tcPr>
            <w:tcW w:w="608" w:type="dxa"/>
            <w:vAlign w:val="center"/>
          </w:tcPr>
          <w:p w14:paraId="34A8780A"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3E11F00C" w14:textId="77777777" w:rsidR="00FF2A9F" w:rsidRPr="00FF2A9F" w:rsidRDefault="00FF2A9F" w:rsidP="00FF2A9F">
            <w:pPr>
              <w:autoSpaceDE/>
              <w:autoSpaceDN/>
              <w:adjustRightInd/>
              <w:ind w:firstLine="0"/>
              <w:rPr>
                <w:rFonts w:ascii="Times New Roman" w:hAnsi="Times New Roman" w:cs="Times New Roman"/>
                <w:color w:val="000000"/>
                <w:lang w:bidi="lt-LT"/>
              </w:rPr>
            </w:pPr>
            <w:r w:rsidRPr="00FF2A9F">
              <w:rPr>
                <w:rFonts w:ascii="Times New Roman" w:hAnsi="Times New Roman" w:cs="Times New Roman"/>
                <w:color w:val="000000"/>
                <w:lang w:bidi="lt-LT"/>
              </w:rPr>
              <w:t>Galinio vaizdo kamera ir parkavimosi jutikliai gale</w:t>
            </w:r>
          </w:p>
        </w:tc>
        <w:tc>
          <w:tcPr>
            <w:tcW w:w="5001" w:type="dxa"/>
            <w:vAlign w:val="center"/>
          </w:tcPr>
          <w:p w14:paraId="5132E316" w14:textId="77777777" w:rsidR="00FF2A9F" w:rsidRPr="00FF2A9F" w:rsidRDefault="00FF2A9F" w:rsidP="00FF2A9F">
            <w:pPr>
              <w:widowControl/>
              <w:ind w:firstLine="0"/>
              <w:rPr>
                <w:rFonts w:ascii="Times New Roman" w:eastAsia="Arial Unicode MS" w:hAnsi="Times New Roman" w:cs="Times New Roman"/>
                <w:color w:val="000000"/>
              </w:rPr>
            </w:pPr>
            <w:r w:rsidRPr="00FF2A9F">
              <w:rPr>
                <w:rFonts w:ascii="Times New Roman" w:hAnsi="Times New Roman" w:cs="Times New Roman"/>
                <w:color w:val="000000"/>
                <w:lang w:bidi="lt-LT"/>
              </w:rPr>
              <w:t>Turi būti</w:t>
            </w:r>
          </w:p>
        </w:tc>
      </w:tr>
      <w:tr w:rsidR="00FF2A9F" w:rsidRPr="00FF2A9F" w14:paraId="0D18AA21" w14:textId="77777777" w:rsidTr="00FF2A9F">
        <w:trPr>
          <w:trHeight w:val="250"/>
        </w:trPr>
        <w:tc>
          <w:tcPr>
            <w:tcW w:w="608" w:type="dxa"/>
            <w:vAlign w:val="center"/>
          </w:tcPr>
          <w:p w14:paraId="053E871D"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4AD22579" w14:textId="77777777" w:rsidR="00FF2A9F" w:rsidRPr="00FF2A9F" w:rsidRDefault="00FF2A9F" w:rsidP="00FF2A9F">
            <w:pPr>
              <w:autoSpaceDE/>
              <w:autoSpaceDN/>
              <w:adjustRightInd/>
              <w:ind w:firstLine="0"/>
              <w:rPr>
                <w:rFonts w:ascii="Times New Roman" w:eastAsia="Arial Unicode MS" w:hAnsi="Times New Roman" w:cs="Times New Roman"/>
              </w:rPr>
            </w:pPr>
            <w:r w:rsidRPr="00FF2A9F">
              <w:rPr>
                <w:rFonts w:ascii="Times New Roman" w:eastAsia="Arial Unicode MS" w:hAnsi="Times New Roman" w:cs="Times New Roman"/>
              </w:rPr>
              <w:t>Aklų zonų stebėjimo sistema</w:t>
            </w:r>
          </w:p>
        </w:tc>
        <w:tc>
          <w:tcPr>
            <w:tcW w:w="5001" w:type="dxa"/>
            <w:vAlign w:val="center"/>
          </w:tcPr>
          <w:p w14:paraId="7AF466CC"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color w:val="000000"/>
                <w:lang w:bidi="lt-LT"/>
              </w:rPr>
              <w:t>Turi būti</w:t>
            </w:r>
          </w:p>
        </w:tc>
      </w:tr>
      <w:tr w:rsidR="00FF2A9F" w:rsidRPr="00FF2A9F" w14:paraId="56D635C1" w14:textId="77777777" w:rsidTr="00FF2A9F">
        <w:trPr>
          <w:trHeight w:val="250"/>
        </w:trPr>
        <w:tc>
          <w:tcPr>
            <w:tcW w:w="608" w:type="dxa"/>
            <w:vAlign w:val="center"/>
          </w:tcPr>
          <w:p w14:paraId="06437DF2"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66436B1A" w14:textId="77777777" w:rsidR="00FF2A9F" w:rsidRPr="00FF2A9F" w:rsidRDefault="00FF2A9F" w:rsidP="00FF2A9F">
            <w:pPr>
              <w:autoSpaceDE/>
              <w:autoSpaceDN/>
              <w:adjustRightInd/>
              <w:ind w:firstLine="0"/>
              <w:rPr>
                <w:rFonts w:ascii="Times New Roman" w:eastAsia="Arial Unicode MS" w:hAnsi="Times New Roman" w:cs="Times New Roman"/>
                <w:lang w:bidi="lt-LT"/>
              </w:rPr>
            </w:pPr>
            <w:r w:rsidRPr="00FF2A9F">
              <w:rPr>
                <w:rFonts w:ascii="Times New Roman" w:eastAsia="Arial Unicode MS" w:hAnsi="Times New Roman" w:cs="Times New Roman"/>
              </w:rPr>
              <w:t>Kartu su Automobiliu turi būti pateikiamas teisės aktais nustatytus reikalavimus atitinkantis gesintuvas</w:t>
            </w:r>
          </w:p>
        </w:tc>
        <w:tc>
          <w:tcPr>
            <w:tcW w:w="5001" w:type="dxa"/>
            <w:vAlign w:val="center"/>
          </w:tcPr>
          <w:p w14:paraId="4370BB82" w14:textId="77777777" w:rsidR="00FF2A9F" w:rsidRPr="00FF2A9F" w:rsidRDefault="00FF2A9F" w:rsidP="00FF2A9F">
            <w:pPr>
              <w:autoSpaceDE/>
              <w:autoSpaceDN/>
              <w:adjustRightInd/>
              <w:ind w:firstLine="0"/>
              <w:rPr>
                <w:rFonts w:ascii="Times New Roman" w:eastAsia="Arial Unicode MS" w:hAnsi="Times New Roman" w:cs="Times New Roman"/>
                <w:lang w:bidi="lt-LT"/>
              </w:rPr>
            </w:pPr>
            <w:r w:rsidRPr="00FF2A9F">
              <w:rPr>
                <w:rFonts w:ascii="Times New Roman" w:hAnsi="Times New Roman" w:cs="Times New Roman"/>
                <w:lang w:bidi="lt-LT"/>
              </w:rPr>
              <w:t>Turi būti</w:t>
            </w:r>
          </w:p>
        </w:tc>
      </w:tr>
      <w:tr w:rsidR="00FF2A9F" w:rsidRPr="00FF2A9F" w14:paraId="6B49C7D6" w14:textId="77777777" w:rsidTr="00FF2A9F">
        <w:trPr>
          <w:trHeight w:val="250"/>
        </w:trPr>
        <w:tc>
          <w:tcPr>
            <w:tcW w:w="608" w:type="dxa"/>
            <w:vAlign w:val="center"/>
          </w:tcPr>
          <w:p w14:paraId="72D90A8C"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0B768A1C" w14:textId="77777777" w:rsidR="00FF2A9F" w:rsidRPr="00FF2A9F" w:rsidRDefault="00FF2A9F" w:rsidP="00FF2A9F">
            <w:pPr>
              <w:widowControl/>
              <w:ind w:firstLine="0"/>
              <w:rPr>
                <w:rFonts w:ascii="Times New Roman" w:hAnsi="Times New Roman" w:cs="Times New Roman"/>
              </w:rPr>
            </w:pPr>
            <w:r w:rsidRPr="00FF2A9F">
              <w:rPr>
                <w:rFonts w:ascii="Times New Roman" w:hAnsi="Times New Roman" w:cs="Times New Roman"/>
              </w:rPr>
              <w:t>Pirmosios pagalbos rinkinys</w:t>
            </w:r>
          </w:p>
        </w:tc>
        <w:tc>
          <w:tcPr>
            <w:tcW w:w="5001" w:type="dxa"/>
            <w:vAlign w:val="center"/>
          </w:tcPr>
          <w:p w14:paraId="5D9D015A" w14:textId="77777777" w:rsidR="00FF2A9F" w:rsidRPr="00FF2A9F" w:rsidRDefault="00FF2A9F" w:rsidP="00FF2A9F">
            <w:pPr>
              <w:autoSpaceDE/>
              <w:autoSpaceDN/>
              <w:adjustRightInd/>
              <w:ind w:firstLine="0"/>
              <w:rPr>
                <w:rFonts w:ascii="Times New Roman" w:eastAsia="Arial Unicode MS" w:hAnsi="Times New Roman" w:cs="Times New Roman"/>
              </w:rPr>
            </w:pPr>
            <w:r w:rsidRPr="00FF2A9F">
              <w:rPr>
                <w:rFonts w:ascii="Times New Roman" w:hAnsi="Times New Roman" w:cs="Times New Roman"/>
                <w:lang w:bidi="lt-LT"/>
              </w:rPr>
              <w:t>Turi būti</w:t>
            </w:r>
          </w:p>
        </w:tc>
      </w:tr>
      <w:tr w:rsidR="00FF2A9F" w:rsidRPr="00FF2A9F" w14:paraId="5EE6676F" w14:textId="77777777" w:rsidTr="00FF2A9F">
        <w:trPr>
          <w:trHeight w:val="250"/>
        </w:trPr>
        <w:tc>
          <w:tcPr>
            <w:tcW w:w="608" w:type="dxa"/>
            <w:vAlign w:val="center"/>
          </w:tcPr>
          <w:p w14:paraId="08845D66"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58FFC0E2" w14:textId="77777777" w:rsidR="00FF2A9F" w:rsidRPr="00FF2A9F" w:rsidRDefault="00FF2A9F" w:rsidP="00FF2A9F">
            <w:pPr>
              <w:widowControl/>
              <w:ind w:firstLine="0"/>
              <w:rPr>
                <w:rFonts w:ascii="Times New Roman" w:hAnsi="Times New Roman" w:cs="Times New Roman"/>
              </w:rPr>
            </w:pPr>
            <w:r w:rsidRPr="00FF2A9F">
              <w:rPr>
                <w:rFonts w:ascii="Times New Roman" w:hAnsi="Times New Roman" w:cs="Times New Roman"/>
              </w:rPr>
              <w:t>Avarinio sustojimo ženklas</w:t>
            </w:r>
          </w:p>
        </w:tc>
        <w:tc>
          <w:tcPr>
            <w:tcW w:w="5001" w:type="dxa"/>
            <w:vAlign w:val="center"/>
          </w:tcPr>
          <w:p w14:paraId="66978C18" w14:textId="77777777" w:rsidR="00FF2A9F" w:rsidRPr="00FF2A9F" w:rsidRDefault="00FF2A9F" w:rsidP="00FF2A9F">
            <w:pPr>
              <w:autoSpaceDE/>
              <w:autoSpaceDN/>
              <w:adjustRightInd/>
              <w:ind w:firstLine="0"/>
              <w:rPr>
                <w:rFonts w:ascii="Times New Roman" w:eastAsia="Arial Unicode MS" w:hAnsi="Times New Roman" w:cs="Times New Roman"/>
              </w:rPr>
            </w:pPr>
            <w:r w:rsidRPr="00FF2A9F">
              <w:rPr>
                <w:rFonts w:ascii="Times New Roman" w:hAnsi="Times New Roman" w:cs="Times New Roman"/>
                <w:lang w:bidi="lt-LT"/>
              </w:rPr>
              <w:t>Turi būti</w:t>
            </w:r>
          </w:p>
        </w:tc>
      </w:tr>
      <w:tr w:rsidR="00FF2A9F" w:rsidRPr="00FF2A9F" w14:paraId="5DED48F3" w14:textId="77777777" w:rsidTr="00FF2A9F">
        <w:trPr>
          <w:trHeight w:val="250"/>
        </w:trPr>
        <w:tc>
          <w:tcPr>
            <w:tcW w:w="608" w:type="dxa"/>
            <w:vAlign w:val="center"/>
          </w:tcPr>
          <w:p w14:paraId="481AEAAF"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4BAA21DA" w14:textId="77777777" w:rsidR="00FF2A9F" w:rsidRPr="00FF2A9F" w:rsidRDefault="00FF2A9F" w:rsidP="00FF2A9F">
            <w:pPr>
              <w:widowControl/>
              <w:ind w:firstLine="0"/>
              <w:rPr>
                <w:rFonts w:ascii="Times New Roman" w:hAnsi="Times New Roman" w:cs="Times New Roman"/>
              </w:rPr>
            </w:pPr>
            <w:r w:rsidRPr="00FF2A9F">
              <w:rPr>
                <w:rFonts w:ascii="Times New Roman" w:hAnsi="Times New Roman" w:cs="Times New Roman"/>
              </w:rPr>
              <w:t>Liemenė su šviesą atspindinčiais elementais</w:t>
            </w:r>
          </w:p>
        </w:tc>
        <w:tc>
          <w:tcPr>
            <w:tcW w:w="5001" w:type="dxa"/>
            <w:vAlign w:val="center"/>
          </w:tcPr>
          <w:p w14:paraId="58E17FB6" w14:textId="77777777" w:rsidR="00FF2A9F" w:rsidRPr="00FF2A9F" w:rsidRDefault="00FF2A9F" w:rsidP="00FF2A9F">
            <w:pPr>
              <w:autoSpaceDE/>
              <w:autoSpaceDN/>
              <w:adjustRightInd/>
              <w:ind w:firstLine="0"/>
              <w:rPr>
                <w:rFonts w:ascii="Times New Roman" w:eastAsia="Arial Unicode MS" w:hAnsi="Times New Roman" w:cs="Times New Roman"/>
              </w:rPr>
            </w:pPr>
            <w:r w:rsidRPr="00FF2A9F">
              <w:rPr>
                <w:rFonts w:ascii="Times New Roman" w:hAnsi="Times New Roman" w:cs="Times New Roman"/>
                <w:lang w:bidi="lt-LT"/>
              </w:rPr>
              <w:t>Turi būti</w:t>
            </w:r>
          </w:p>
        </w:tc>
      </w:tr>
      <w:tr w:rsidR="00FF2A9F" w:rsidRPr="00FF2A9F" w14:paraId="285EB92F" w14:textId="77777777" w:rsidTr="00FF2A9F">
        <w:trPr>
          <w:trHeight w:val="250"/>
        </w:trPr>
        <w:tc>
          <w:tcPr>
            <w:tcW w:w="608" w:type="dxa"/>
            <w:vAlign w:val="center"/>
          </w:tcPr>
          <w:p w14:paraId="73147854"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7359177D" w14:textId="77777777" w:rsidR="00FF2A9F" w:rsidRPr="00FF2A9F" w:rsidRDefault="00FF2A9F" w:rsidP="00FF2A9F">
            <w:pPr>
              <w:widowControl/>
              <w:ind w:firstLine="0"/>
              <w:rPr>
                <w:rFonts w:ascii="Times New Roman" w:hAnsi="Times New Roman" w:cs="Times New Roman"/>
              </w:rPr>
            </w:pPr>
            <w:r w:rsidRPr="00FF2A9F">
              <w:rPr>
                <w:rFonts w:ascii="Times New Roman" w:hAnsi="Times New Roman" w:cs="Times New Roman"/>
              </w:rPr>
              <w:t>Atsarginis ratas arba avarinis nuleistos padangos remonto rinkinys</w:t>
            </w:r>
          </w:p>
        </w:tc>
        <w:tc>
          <w:tcPr>
            <w:tcW w:w="5001" w:type="dxa"/>
            <w:vAlign w:val="center"/>
          </w:tcPr>
          <w:p w14:paraId="3BE702AF"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Turi būti</w:t>
            </w:r>
          </w:p>
        </w:tc>
      </w:tr>
      <w:tr w:rsidR="00FF2A9F" w:rsidRPr="00FF2A9F" w14:paraId="0EFC829D" w14:textId="77777777" w:rsidTr="00FF2A9F">
        <w:trPr>
          <w:trHeight w:val="250"/>
        </w:trPr>
        <w:tc>
          <w:tcPr>
            <w:tcW w:w="608" w:type="dxa"/>
            <w:vAlign w:val="center"/>
          </w:tcPr>
          <w:p w14:paraId="54F31019"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0BBD68A0" w14:textId="77777777" w:rsidR="00FF2A9F" w:rsidRPr="00FF2A9F" w:rsidRDefault="00FF2A9F" w:rsidP="00FF2A9F">
            <w:pPr>
              <w:widowControl/>
              <w:ind w:firstLine="0"/>
              <w:rPr>
                <w:rFonts w:ascii="Times New Roman" w:hAnsi="Times New Roman" w:cs="Times New Roman"/>
              </w:rPr>
            </w:pPr>
            <w:r w:rsidRPr="00FF2A9F">
              <w:rPr>
                <w:rFonts w:ascii="Times New Roman" w:hAnsi="Times New Roman" w:cs="Times New Roman"/>
              </w:rPr>
              <w:t>Automobilio garantija</w:t>
            </w:r>
          </w:p>
        </w:tc>
        <w:tc>
          <w:tcPr>
            <w:tcW w:w="5001" w:type="dxa"/>
            <w:vAlign w:val="center"/>
          </w:tcPr>
          <w:p w14:paraId="7C6377EC"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 xml:space="preserve">Nemažiau 36 mėn. </w:t>
            </w:r>
          </w:p>
        </w:tc>
      </w:tr>
      <w:tr w:rsidR="00FF2A9F" w:rsidRPr="00FF2A9F" w14:paraId="602756E0" w14:textId="77777777" w:rsidTr="00FF2A9F">
        <w:trPr>
          <w:trHeight w:val="250"/>
        </w:trPr>
        <w:tc>
          <w:tcPr>
            <w:tcW w:w="608" w:type="dxa"/>
            <w:vAlign w:val="center"/>
          </w:tcPr>
          <w:p w14:paraId="082B677A"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042D6DC5" w14:textId="77777777" w:rsidR="00FF2A9F" w:rsidRPr="00FF2A9F" w:rsidRDefault="00FF2A9F" w:rsidP="00FF2A9F">
            <w:pPr>
              <w:widowControl/>
              <w:ind w:firstLine="0"/>
              <w:rPr>
                <w:rFonts w:ascii="Times New Roman" w:hAnsi="Times New Roman" w:cs="Times New Roman"/>
              </w:rPr>
            </w:pPr>
            <w:r w:rsidRPr="00FF2A9F">
              <w:rPr>
                <w:rFonts w:ascii="Times New Roman" w:hAnsi="Times New Roman" w:cs="Times New Roman"/>
              </w:rPr>
              <w:t>Garantija akumuliatorinėms baterijoms</w:t>
            </w:r>
          </w:p>
        </w:tc>
        <w:tc>
          <w:tcPr>
            <w:tcW w:w="5001" w:type="dxa"/>
            <w:vAlign w:val="center"/>
          </w:tcPr>
          <w:p w14:paraId="5DD8C5C1"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8 metai arba 160 000 km</w:t>
            </w:r>
          </w:p>
        </w:tc>
      </w:tr>
      <w:tr w:rsidR="00FF2A9F" w:rsidRPr="00FF2A9F" w14:paraId="264DA089" w14:textId="77777777" w:rsidTr="00FF2A9F">
        <w:trPr>
          <w:trHeight w:val="250"/>
        </w:trPr>
        <w:tc>
          <w:tcPr>
            <w:tcW w:w="608" w:type="dxa"/>
            <w:vAlign w:val="center"/>
          </w:tcPr>
          <w:p w14:paraId="603CC071"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15AF8C90" w14:textId="77777777" w:rsidR="00FF2A9F" w:rsidRPr="00FF2A9F" w:rsidRDefault="00FF2A9F" w:rsidP="00FF2A9F">
            <w:pPr>
              <w:widowControl/>
              <w:ind w:firstLine="0"/>
              <w:rPr>
                <w:rFonts w:ascii="Times New Roman" w:hAnsi="Times New Roman" w:cs="Times New Roman"/>
              </w:rPr>
            </w:pPr>
            <w:r w:rsidRPr="00FF2A9F">
              <w:rPr>
                <w:rFonts w:ascii="Times New Roman" w:hAnsi="Times New Roman" w:cs="Times New Roman"/>
                <w:color w:val="000000"/>
                <w:lang w:bidi="lt-LT"/>
              </w:rPr>
              <w:t>Greito įkrovimo jungtis iki 80 proc.</w:t>
            </w:r>
          </w:p>
        </w:tc>
        <w:tc>
          <w:tcPr>
            <w:tcW w:w="5001" w:type="dxa"/>
            <w:vAlign w:val="center"/>
          </w:tcPr>
          <w:p w14:paraId="0AB03E2B"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Turi būti</w:t>
            </w:r>
          </w:p>
        </w:tc>
      </w:tr>
      <w:tr w:rsidR="00FF2A9F" w:rsidRPr="00FF2A9F" w14:paraId="469D6E14" w14:textId="77777777" w:rsidTr="00FF2A9F">
        <w:trPr>
          <w:trHeight w:val="250"/>
        </w:trPr>
        <w:tc>
          <w:tcPr>
            <w:tcW w:w="608" w:type="dxa"/>
            <w:vAlign w:val="center"/>
          </w:tcPr>
          <w:p w14:paraId="0B1461FE"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280005EC" w14:textId="77777777" w:rsidR="00FF2A9F" w:rsidRPr="00FF2A9F" w:rsidRDefault="00FF2A9F" w:rsidP="00FF2A9F">
            <w:pPr>
              <w:widowControl/>
              <w:ind w:firstLine="0"/>
              <w:rPr>
                <w:rFonts w:ascii="Times New Roman" w:hAnsi="Times New Roman" w:cs="Times New Roman"/>
                <w:color w:val="000000"/>
                <w:lang w:bidi="lt-LT"/>
              </w:rPr>
            </w:pPr>
            <w:r w:rsidRPr="00FF2A9F">
              <w:rPr>
                <w:rFonts w:ascii="Times New Roman" w:hAnsi="Times New Roman" w:cs="Times New Roman"/>
                <w:color w:val="000000"/>
                <w:lang w:bidi="lt-LT"/>
              </w:rPr>
              <w:t>Įkrovimo kabelis iš stotelės</w:t>
            </w:r>
          </w:p>
        </w:tc>
        <w:tc>
          <w:tcPr>
            <w:tcW w:w="5001" w:type="dxa"/>
            <w:vAlign w:val="center"/>
          </w:tcPr>
          <w:p w14:paraId="23EFEE80"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Turi būti</w:t>
            </w:r>
          </w:p>
        </w:tc>
      </w:tr>
      <w:tr w:rsidR="00FF2A9F" w:rsidRPr="00FF2A9F" w14:paraId="24C6E5A8" w14:textId="77777777" w:rsidTr="00FF2A9F">
        <w:trPr>
          <w:trHeight w:val="250"/>
        </w:trPr>
        <w:tc>
          <w:tcPr>
            <w:tcW w:w="608" w:type="dxa"/>
            <w:vAlign w:val="center"/>
          </w:tcPr>
          <w:p w14:paraId="2094DD58" w14:textId="77777777" w:rsidR="00FF2A9F" w:rsidRPr="00FF2A9F" w:rsidRDefault="00FF2A9F" w:rsidP="00FF2A9F">
            <w:pPr>
              <w:widowControl/>
              <w:numPr>
                <w:ilvl w:val="0"/>
                <w:numId w:val="2"/>
              </w:numPr>
              <w:autoSpaceDE/>
              <w:autoSpaceDN/>
              <w:adjustRightInd/>
              <w:spacing w:after="160" w:line="259" w:lineRule="auto"/>
              <w:ind w:left="589" w:hanging="567"/>
              <w:contextualSpacing/>
              <w:jc w:val="center"/>
              <w:rPr>
                <w:rFonts w:ascii="Times New Roman" w:hAnsi="Times New Roman" w:cs="Times New Roman"/>
                <w:lang w:bidi="lt-LT"/>
              </w:rPr>
            </w:pPr>
          </w:p>
        </w:tc>
        <w:tc>
          <w:tcPr>
            <w:tcW w:w="4733" w:type="dxa"/>
            <w:vAlign w:val="center"/>
          </w:tcPr>
          <w:p w14:paraId="09FC37EA" w14:textId="610AE37F" w:rsidR="00FF2A9F" w:rsidRPr="00FF2A9F" w:rsidRDefault="00FF2A9F" w:rsidP="00FF2A9F">
            <w:pPr>
              <w:widowControl/>
              <w:ind w:firstLine="0"/>
              <w:rPr>
                <w:rFonts w:ascii="Times New Roman" w:hAnsi="Times New Roman" w:cs="Times New Roman"/>
                <w:color w:val="000000"/>
                <w:lang w:bidi="lt-LT"/>
              </w:rPr>
            </w:pPr>
            <w:r w:rsidRPr="00FF2A9F">
              <w:rPr>
                <w:rFonts w:ascii="Times New Roman" w:hAnsi="Times New Roman" w:cs="Times New Roman"/>
                <w:color w:val="000000"/>
                <w:lang w:bidi="lt-LT"/>
              </w:rPr>
              <w:t xml:space="preserve">Du lengvo lydinio (nemažiau 17“) ratlankių komplektai </w:t>
            </w:r>
            <w:r w:rsidR="00E95122">
              <w:rPr>
                <w:rFonts w:ascii="Times New Roman" w:hAnsi="Times New Roman" w:cs="Times New Roman"/>
                <w:color w:val="000000"/>
                <w:lang w:bidi="lt-LT"/>
              </w:rPr>
              <w:t xml:space="preserve">su </w:t>
            </w:r>
            <w:r w:rsidRPr="00FF2A9F">
              <w:rPr>
                <w:rFonts w:ascii="Times New Roman" w:hAnsi="Times New Roman" w:cs="Times New Roman"/>
                <w:color w:val="000000"/>
                <w:lang w:bidi="lt-LT"/>
              </w:rPr>
              <w:t>žieminėm</w:t>
            </w:r>
            <w:r w:rsidR="00E95122">
              <w:rPr>
                <w:rFonts w:ascii="Times New Roman" w:hAnsi="Times New Roman" w:cs="Times New Roman"/>
                <w:color w:val="000000"/>
                <w:lang w:bidi="lt-LT"/>
              </w:rPr>
              <w:t>i</w:t>
            </w:r>
            <w:r w:rsidRPr="00FF2A9F">
              <w:rPr>
                <w:rFonts w:ascii="Times New Roman" w:hAnsi="Times New Roman" w:cs="Times New Roman"/>
                <w:color w:val="000000"/>
                <w:lang w:bidi="lt-LT"/>
              </w:rPr>
              <w:t>s ir vasarinėm</w:t>
            </w:r>
            <w:r w:rsidR="00E95122">
              <w:rPr>
                <w:rFonts w:ascii="Times New Roman" w:hAnsi="Times New Roman" w:cs="Times New Roman"/>
                <w:color w:val="000000"/>
                <w:lang w:bidi="lt-LT"/>
              </w:rPr>
              <w:t>i</w:t>
            </w:r>
            <w:r w:rsidRPr="00FF2A9F">
              <w:rPr>
                <w:rFonts w:ascii="Times New Roman" w:hAnsi="Times New Roman" w:cs="Times New Roman"/>
                <w:color w:val="000000"/>
                <w:lang w:bidi="lt-LT"/>
              </w:rPr>
              <w:t>s padangom</w:t>
            </w:r>
            <w:r w:rsidR="00E95122">
              <w:rPr>
                <w:rFonts w:ascii="Times New Roman" w:hAnsi="Times New Roman" w:cs="Times New Roman"/>
                <w:color w:val="000000"/>
                <w:lang w:bidi="lt-LT"/>
              </w:rPr>
              <w:t>i</w:t>
            </w:r>
            <w:r w:rsidRPr="00FF2A9F">
              <w:rPr>
                <w:rFonts w:ascii="Times New Roman" w:hAnsi="Times New Roman" w:cs="Times New Roman"/>
                <w:color w:val="000000"/>
                <w:lang w:bidi="lt-LT"/>
              </w:rPr>
              <w:t xml:space="preserve">s </w:t>
            </w:r>
          </w:p>
        </w:tc>
        <w:tc>
          <w:tcPr>
            <w:tcW w:w="5001" w:type="dxa"/>
            <w:vAlign w:val="center"/>
          </w:tcPr>
          <w:p w14:paraId="2BF9AF4D"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Turi būti</w:t>
            </w:r>
          </w:p>
        </w:tc>
      </w:tr>
      <w:tr w:rsidR="00FF2A9F" w:rsidRPr="00FF2A9F" w14:paraId="0830D704" w14:textId="77777777" w:rsidTr="00FF2A9F">
        <w:trPr>
          <w:trHeight w:val="250"/>
        </w:trPr>
        <w:tc>
          <w:tcPr>
            <w:tcW w:w="608" w:type="dxa"/>
            <w:vAlign w:val="center"/>
          </w:tcPr>
          <w:p w14:paraId="7D6518D9" w14:textId="77777777" w:rsidR="00FF2A9F" w:rsidRPr="00FF2A9F" w:rsidRDefault="00FF2A9F" w:rsidP="00FF2A9F">
            <w:pPr>
              <w:widowControl/>
              <w:numPr>
                <w:ilvl w:val="0"/>
                <w:numId w:val="2"/>
              </w:numPr>
              <w:autoSpaceDE/>
              <w:autoSpaceDN/>
              <w:adjustRightInd/>
              <w:spacing w:after="160" w:line="259" w:lineRule="auto"/>
              <w:ind w:left="589" w:hanging="567"/>
              <w:contextualSpacing/>
              <w:rPr>
                <w:rFonts w:ascii="Times New Roman" w:hAnsi="Times New Roman" w:cs="Times New Roman"/>
                <w:lang w:bidi="lt-LT"/>
              </w:rPr>
            </w:pPr>
          </w:p>
        </w:tc>
        <w:tc>
          <w:tcPr>
            <w:tcW w:w="4733" w:type="dxa"/>
            <w:vAlign w:val="center"/>
          </w:tcPr>
          <w:p w14:paraId="2A772D3A" w14:textId="77777777" w:rsidR="00FF2A9F" w:rsidRPr="00FF2A9F" w:rsidRDefault="00FF2A9F" w:rsidP="00FF2A9F">
            <w:pPr>
              <w:widowControl/>
              <w:ind w:firstLine="0"/>
              <w:rPr>
                <w:rFonts w:ascii="Times New Roman" w:hAnsi="Times New Roman" w:cs="Times New Roman"/>
                <w:color w:val="000000"/>
                <w:lang w:bidi="lt-LT"/>
              </w:rPr>
            </w:pPr>
            <w:r w:rsidRPr="00FF2A9F">
              <w:rPr>
                <w:rFonts w:ascii="Times New Roman" w:hAnsi="Times New Roman" w:cs="Times New Roman"/>
                <w:color w:val="000000"/>
                <w:lang w:bidi="lt-LT"/>
              </w:rPr>
              <w:t>Elektra valdomi ir šildomi išoriniai veidrodžiai</w:t>
            </w:r>
          </w:p>
        </w:tc>
        <w:tc>
          <w:tcPr>
            <w:tcW w:w="5001" w:type="dxa"/>
            <w:vAlign w:val="center"/>
          </w:tcPr>
          <w:p w14:paraId="390ECF3B"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Turi būti</w:t>
            </w:r>
          </w:p>
        </w:tc>
      </w:tr>
      <w:tr w:rsidR="00FF2A9F" w:rsidRPr="00FF2A9F" w14:paraId="22A1ED89" w14:textId="77777777" w:rsidTr="00FF2A9F">
        <w:trPr>
          <w:trHeight w:val="250"/>
        </w:trPr>
        <w:tc>
          <w:tcPr>
            <w:tcW w:w="608" w:type="dxa"/>
            <w:vAlign w:val="center"/>
          </w:tcPr>
          <w:p w14:paraId="54B559FE" w14:textId="77777777" w:rsidR="00FF2A9F" w:rsidRPr="00FF2A9F" w:rsidRDefault="00FF2A9F" w:rsidP="00FF2A9F">
            <w:pPr>
              <w:widowControl/>
              <w:numPr>
                <w:ilvl w:val="0"/>
                <w:numId w:val="2"/>
              </w:numPr>
              <w:autoSpaceDE/>
              <w:autoSpaceDN/>
              <w:adjustRightInd/>
              <w:spacing w:after="160" w:line="259" w:lineRule="auto"/>
              <w:ind w:left="589" w:hanging="567"/>
              <w:contextualSpacing/>
              <w:rPr>
                <w:rFonts w:ascii="Times New Roman" w:hAnsi="Times New Roman" w:cs="Times New Roman"/>
                <w:lang w:bidi="lt-LT"/>
              </w:rPr>
            </w:pPr>
          </w:p>
        </w:tc>
        <w:tc>
          <w:tcPr>
            <w:tcW w:w="4733" w:type="dxa"/>
            <w:vAlign w:val="center"/>
          </w:tcPr>
          <w:p w14:paraId="4C4A3F30" w14:textId="77777777" w:rsidR="00FF2A9F" w:rsidRPr="00FF2A9F" w:rsidRDefault="00FF2A9F" w:rsidP="00FF2A9F">
            <w:pPr>
              <w:widowControl/>
              <w:ind w:firstLine="0"/>
              <w:rPr>
                <w:rFonts w:ascii="Times New Roman" w:hAnsi="Times New Roman" w:cs="Times New Roman"/>
                <w:color w:val="000000"/>
                <w:lang w:bidi="lt-LT"/>
              </w:rPr>
            </w:pPr>
            <w:r w:rsidRPr="00FF2A9F">
              <w:rPr>
                <w:rFonts w:ascii="Times New Roman" w:hAnsi="Times New Roman" w:cs="Times New Roman"/>
                <w:color w:val="000000"/>
                <w:lang w:bidi="lt-LT"/>
              </w:rPr>
              <w:t xml:space="preserve">Navigacija su </w:t>
            </w:r>
            <w:proofErr w:type="spellStart"/>
            <w:r w:rsidRPr="00FF2A9F">
              <w:rPr>
                <w:rFonts w:ascii="Times New Roman" w:hAnsi="Times New Roman" w:cs="Times New Roman"/>
                <w:color w:val="000000"/>
                <w:lang w:bidi="lt-LT"/>
              </w:rPr>
              <w:t>Car</w:t>
            </w:r>
            <w:proofErr w:type="spellEnd"/>
            <w:r w:rsidRPr="00FF2A9F">
              <w:rPr>
                <w:rFonts w:ascii="Times New Roman" w:hAnsi="Times New Roman" w:cs="Times New Roman"/>
                <w:color w:val="000000"/>
                <w:lang w:bidi="lt-LT"/>
              </w:rPr>
              <w:t xml:space="preserve"> </w:t>
            </w:r>
            <w:proofErr w:type="spellStart"/>
            <w:r w:rsidRPr="00FF2A9F">
              <w:rPr>
                <w:rFonts w:ascii="Times New Roman" w:hAnsi="Times New Roman" w:cs="Times New Roman"/>
                <w:color w:val="000000"/>
                <w:lang w:bidi="lt-LT"/>
              </w:rPr>
              <w:t>Play</w:t>
            </w:r>
            <w:proofErr w:type="spellEnd"/>
            <w:r w:rsidRPr="00FF2A9F">
              <w:rPr>
                <w:rFonts w:ascii="Times New Roman" w:hAnsi="Times New Roman" w:cs="Times New Roman"/>
                <w:color w:val="000000"/>
                <w:lang w:bidi="lt-LT"/>
              </w:rPr>
              <w:t xml:space="preserve">, </w:t>
            </w:r>
            <w:proofErr w:type="spellStart"/>
            <w:r w:rsidRPr="00FF2A9F">
              <w:rPr>
                <w:rFonts w:ascii="Times New Roman" w:hAnsi="Times New Roman" w:cs="Times New Roman"/>
                <w:color w:val="000000"/>
                <w:lang w:bidi="lt-LT"/>
              </w:rPr>
              <w:t>Android</w:t>
            </w:r>
            <w:proofErr w:type="spellEnd"/>
            <w:r w:rsidRPr="00FF2A9F">
              <w:rPr>
                <w:rFonts w:ascii="Times New Roman" w:hAnsi="Times New Roman" w:cs="Times New Roman"/>
                <w:color w:val="000000"/>
                <w:lang w:bidi="lt-LT"/>
              </w:rPr>
              <w:t xml:space="preserve"> Auto programomis</w:t>
            </w:r>
          </w:p>
        </w:tc>
        <w:tc>
          <w:tcPr>
            <w:tcW w:w="5001" w:type="dxa"/>
            <w:vAlign w:val="center"/>
          </w:tcPr>
          <w:p w14:paraId="5766ED14"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Turi būti</w:t>
            </w:r>
          </w:p>
        </w:tc>
      </w:tr>
      <w:tr w:rsidR="00FF2A9F" w:rsidRPr="00FF2A9F" w14:paraId="5380824E" w14:textId="77777777" w:rsidTr="00FF2A9F">
        <w:trPr>
          <w:trHeight w:val="250"/>
        </w:trPr>
        <w:tc>
          <w:tcPr>
            <w:tcW w:w="608" w:type="dxa"/>
            <w:vAlign w:val="center"/>
          </w:tcPr>
          <w:p w14:paraId="39226F5F" w14:textId="77777777" w:rsidR="00FF2A9F" w:rsidRPr="00FF2A9F" w:rsidRDefault="00FF2A9F" w:rsidP="00FF2A9F">
            <w:pPr>
              <w:widowControl/>
              <w:numPr>
                <w:ilvl w:val="0"/>
                <w:numId w:val="2"/>
              </w:numPr>
              <w:autoSpaceDE/>
              <w:autoSpaceDN/>
              <w:adjustRightInd/>
              <w:spacing w:after="160" w:line="259" w:lineRule="auto"/>
              <w:ind w:left="589" w:hanging="567"/>
              <w:contextualSpacing/>
              <w:rPr>
                <w:rFonts w:ascii="Times New Roman" w:hAnsi="Times New Roman" w:cs="Times New Roman"/>
                <w:lang w:bidi="lt-LT"/>
              </w:rPr>
            </w:pPr>
          </w:p>
        </w:tc>
        <w:tc>
          <w:tcPr>
            <w:tcW w:w="4733" w:type="dxa"/>
            <w:vAlign w:val="center"/>
          </w:tcPr>
          <w:p w14:paraId="791757BD" w14:textId="77777777" w:rsidR="00FF2A9F" w:rsidRPr="00FF2A9F" w:rsidRDefault="00FF2A9F" w:rsidP="00FF2A9F">
            <w:pPr>
              <w:widowControl/>
              <w:ind w:firstLine="0"/>
              <w:rPr>
                <w:rFonts w:ascii="Times New Roman" w:hAnsi="Times New Roman" w:cs="Times New Roman"/>
                <w:color w:val="000000"/>
                <w:lang w:bidi="lt-LT"/>
              </w:rPr>
            </w:pPr>
            <w:r w:rsidRPr="00FF2A9F">
              <w:rPr>
                <w:rFonts w:ascii="Times New Roman" w:hAnsi="Times New Roman" w:cs="Times New Roman"/>
                <w:color w:val="000000"/>
                <w:lang w:bidi="lt-LT"/>
              </w:rPr>
              <w:t>Laisvų rankų įranga</w:t>
            </w:r>
          </w:p>
        </w:tc>
        <w:tc>
          <w:tcPr>
            <w:tcW w:w="5001" w:type="dxa"/>
            <w:vAlign w:val="center"/>
          </w:tcPr>
          <w:p w14:paraId="0F8DF1C3"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Turi būti</w:t>
            </w:r>
          </w:p>
        </w:tc>
      </w:tr>
      <w:tr w:rsidR="00FF2A9F" w:rsidRPr="00FF2A9F" w14:paraId="030BE51C" w14:textId="77777777" w:rsidTr="00FF2A9F">
        <w:trPr>
          <w:trHeight w:val="250"/>
        </w:trPr>
        <w:tc>
          <w:tcPr>
            <w:tcW w:w="608" w:type="dxa"/>
            <w:vAlign w:val="center"/>
          </w:tcPr>
          <w:p w14:paraId="0413DA95" w14:textId="77777777" w:rsidR="00FF2A9F" w:rsidRPr="00FF2A9F" w:rsidRDefault="00FF2A9F" w:rsidP="00FF2A9F">
            <w:pPr>
              <w:widowControl/>
              <w:numPr>
                <w:ilvl w:val="0"/>
                <w:numId w:val="2"/>
              </w:numPr>
              <w:autoSpaceDE/>
              <w:autoSpaceDN/>
              <w:adjustRightInd/>
              <w:spacing w:after="160" w:line="259" w:lineRule="auto"/>
              <w:ind w:left="589" w:hanging="567"/>
              <w:contextualSpacing/>
              <w:rPr>
                <w:rFonts w:ascii="Times New Roman" w:hAnsi="Times New Roman" w:cs="Times New Roman"/>
                <w:lang w:bidi="lt-LT"/>
              </w:rPr>
            </w:pPr>
          </w:p>
        </w:tc>
        <w:tc>
          <w:tcPr>
            <w:tcW w:w="4733" w:type="dxa"/>
            <w:vAlign w:val="center"/>
          </w:tcPr>
          <w:p w14:paraId="08B53D5B" w14:textId="77777777" w:rsidR="00FF2A9F" w:rsidRPr="00FF2A9F" w:rsidRDefault="00FF2A9F" w:rsidP="00FF2A9F">
            <w:pPr>
              <w:widowControl/>
              <w:ind w:firstLine="0"/>
              <w:rPr>
                <w:rFonts w:ascii="Times New Roman" w:hAnsi="Times New Roman" w:cs="Times New Roman"/>
                <w:color w:val="000000"/>
                <w:lang w:bidi="lt-LT"/>
              </w:rPr>
            </w:pPr>
            <w:r w:rsidRPr="00FF2A9F">
              <w:rPr>
                <w:rFonts w:ascii="Times New Roman" w:hAnsi="Times New Roman" w:cs="Times New Roman"/>
                <w:color w:val="000000"/>
                <w:lang w:bidi="lt-LT"/>
              </w:rPr>
              <w:t>Automatiškai įsijungiančios dienos šviesos</w:t>
            </w:r>
          </w:p>
        </w:tc>
        <w:tc>
          <w:tcPr>
            <w:tcW w:w="5001" w:type="dxa"/>
            <w:vAlign w:val="center"/>
          </w:tcPr>
          <w:p w14:paraId="2BFF7A84"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Turi būti</w:t>
            </w:r>
          </w:p>
        </w:tc>
      </w:tr>
      <w:tr w:rsidR="00FF2A9F" w:rsidRPr="00FF2A9F" w14:paraId="435A987A" w14:textId="77777777" w:rsidTr="00FF2A9F">
        <w:trPr>
          <w:trHeight w:val="250"/>
        </w:trPr>
        <w:tc>
          <w:tcPr>
            <w:tcW w:w="608" w:type="dxa"/>
            <w:vAlign w:val="center"/>
          </w:tcPr>
          <w:p w14:paraId="7A611DC3" w14:textId="77777777" w:rsidR="00FF2A9F" w:rsidRPr="00FF2A9F" w:rsidRDefault="00FF2A9F" w:rsidP="00FF2A9F">
            <w:pPr>
              <w:widowControl/>
              <w:numPr>
                <w:ilvl w:val="0"/>
                <w:numId w:val="2"/>
              </w:numPr>
              <w:autoSpaceDE/>
              <w:autoSpaceDN/>
              <w:adjustRightInd/>
              <w:spacing w:after="160" w:line="259" w:lineRule="auto"/>
              <w:ind w:left="589" w:hanging="567"/>
              <w:contextualSpacing/>
              <w:rPr>
                <w:rFonts w:ascii="Times New Roman" w:hAnsi="Times New Roman" w:cs="Times New Roman"/>
                <w:lang w:bidi="lt-LT"/>
              </w:rPr>
            </w:pPr>
          </w:p>
        </w:tc>
        <w:tc>
          <w:tcPr>
            <w:tcW w:w="4733" w:type="dxa"/>
            <w:vAlign w:val="center"/>
          </w:tcPr>
          <w:p w14:paraId="7ABFC3B1" w14:textId="77777777" w:rsidR="00FF2A9F" w:rsidRPr="00FF2A9F" w:rsidRDefault="00FF2A9F" w:rsidP="00FF2A9F">
            <w:pPr>
              <w:widowControl/>
              <w:ind w:firstLine="0"/>
              <w:rPr>
                <w:rFonts w:ascii="Times New Roman" w:hAnsi="Times New Roman" w:cs="Times New Roman"/>
                <w:color w:val="000000"/>
                <w:lang w:bidi="lt-LT"/>
              </w:rPr>
            </w:pPr>
            <w:r w:rsidRPr="00FF2A9F">
              <w:rPr>
                <w:rFonts w:ascii="Times New Roman" w:hAnsi="Times New Roman" w:cs="Times New Roman"/>
                <w:color w:val="000000"/>
                <w:lang w:bidi="lt-LT"/>
              </w:rPr>
              <w:t>Karterio apsauga</w:t>
            </w:r>
          </w:p>
        </w:tc>
        <w:tc>
          <w:tcPr>
            <w:tcW w:w="5001" w:type="dxa"/>
            <w:vAlign w:val="center"/>
          </w:tcPr>
          <w:p w14:paraId="29C345D4" w14:textId="77777777" w:rsidR="00FF2A9F" w:rsidRPr="00FF2A9F" w:rsidRDefault="00FF2A9F" w:rsidP="00FF2A9F">
            <w:pPr>
              <w:autoSpaceDE/>
              <w:autoSpaceDN/>
              <w:adjustRightInd/>
              <w:ind w:firstLine="0"/>
              <w:rPr>
                <w:rFonts w:ascii="Times New Roman" w:hAnsi="Times New Roman" w:cs="Times New Roman"/>
                <w:lang w:bidi="lt-LT"/>
              </w:rPr>
            </w:pPr>
            <w:r w:rsidRPr="00FF2A9F">
              <w:rPr>
                <w:rFonts w:ascii="Times New Roman" w:hAnsi="Times New Roman" w:cs="Times New Roman"/>
                <w:lang w:bidi="lt-LT"/>
              </w:rPr>
              <w:t>Turi būti</w:t>
            </w:r>
          </w:p>
        </w:tc>
      </w:tr>
      <w:tr w:rsidR="00FF2A9F" w:rsidRPr="00FF2A9F" w14:paraId="76F8825C" w14:textId="77777777" w:rsidTr="00FF2A9F">
        <w:trPr>
          <w:trHeight w:val="250"/>
        </w:trPr>
        <w:tc>
          <w:tcPr>
            <w:tcW w:w="608" w:type="dxa"/>
            <w:vAlign w:val="center"/>
          </w:tcPr>
          <w:p w14:paraId="05985E96" w14:textId="77777777" w:rsidR="00FF2A9F" w:rsidRPr="00FF2A9F" w:rsidRDefault="00FF2A9F" w:rsidP="00FF2A9F">
            <w:pPr>
              <w:widowControl/>
              <w:numPr>
                <w:ilvl w:val="0"/>
                <w:numId w:val="2"/>
              </w:numPr>
              <w:autoSpaceDE/>
              <w:autoSpaceDN/>
              <w:adjustRightInd/>
              <w:spacing w:after="160" w:line="259" w:lineRule="auto"/>
              <w:ind w:left="589" w:hanging="567"/>
              <w:contextualSpacing/>
              <w:rPr>
                <w:rFonts w:ascii="Times New Roman" w:hAnsi="Times New Roman" w:cs="Times New Roman"/>
                <w:lang w:bidi="lt-LT"/>
              </w:rPr>
            </w:pPr>
          </w:p>
        </w:tc>
        <w:tc>
          <w:tcPr>
            <w:tcW w:w="4733" w:type="dxa"/>
            <w:vAlign w:val="center"/>
          </w:tcPr>
          <w:p w14:paraId="417140F0" w14:textId="77777777" w:rsidR="00FF2A9F" w:rsidRPr="00FF2A9F" w:rsidRDefault="00FF2A9F" w:rsidP="00FF2A9F">
            <w:pPr>
              <w:widowControl/>
              <w:ind w:firstLine="0"/>
              <w:rPr>
                <w:rFonts w:ascii="Times New Roman" w:hAnsi="Times New Roman" w:cs="Times New Roman"/>
                <w:color w:val="000000"/>
                <w:lang w:bidi="lt-LT"/>
              </w:rPr>
            </w:pPr>
            <w:r w:rsidRPr="00FF2A9F">
              <w:rPr>
                <w:rFonts w:ascii="Times New Roman" w:hAnsi="Times New Roman" w:cs="Times New Roman"/>
                <w:color w:val="000000"/>
                <w:lang w:bidi="lt-LT"/>
              </w:rPr>
              <w:t>Pristatymo terminas</w:t>
            </w:r>
          </w:p>
        </w:tc>
        <w:tc>
          <w:tcPr>
            <w:tcW w:w="5001" w:type="dxa"/>
          </w:tcPr>
          <w:p w14:paraId="30D5039E" w14:textId="77777777" w:rsidR="00FF2A9F" w:rsidRPr="00FF2A9F" w:rsidRDefault="00FF2A9F" w:rsidP="00E57D1E">
            <w:pPr>
              <w:autoSpaceDE/>
              <w:autoSpaceDN/>
              <w:adjustRightInd/>
              <w:spacing w:before="120" w:after="120"/>
              <w:ind w:firstLine="0"/>
              <w:rPr>
                <w:rFonts w:ascii="Times New Roman" w:hAnsi="Times New Roman" w:cs="Times New Roman"/>
                <w:color w:val="000000"/>
              </w:rPr>
            </w:pPr>
            <w:r w:rsidRPr="00FF2A9F">
              <w:rPr>
                <w:rFonts w:ascii="Times New Roman" w:hAnsi="Times New Roman" w:cs="Times New Roman"/>
                <w:color w:val="000000"/>
              </w:rPr>
              <w:t xml:space="preserve">Per 3 mėnesius nuo pirkimo sutarties įsigaliojimo dienos. </w:t>
            </w:r>
            <w:r w:rsidRPr="00FF2A9F">
              <w:rPr>
                <w:rFonts w:ascii="Times New Roman" w:eastAsia="Arial Unicode MS" w:hAnsi="Times New Roman" w:cs="Times New Roman"/>
                <w:color w:val="000000"/>
              </w:rPr>
              <w:t>Automobilis turi atitikti techninius reikalavimus, patvirtintus Valstybinės kelių transporto inspekcijos prie Susisiekimo ministerijos viršininko 2008 m. liepos 29 d. įsakymu Nr. 2B-290 „Dėl Techninių motorinių transporto priemonių ir jų priekabų reikalavimų patvirtinimo“.</w:t>
            </w:r>
          </w:p>
        </w:tc>
      </w:tr>
    </w:tbl>
    <w:p w14:paraId="159AE966" w14:textId="13770C02" w:rsidR="00C0072C" w:rsidRPr="00481E42" w:rsidRDefault="0007215E" w:rsidP="00FF2A9F">
      <w:pPr>
        <w:pStyle w:val="Pagrindinistekstas2"/>
        <w:pBdr>
          <w:top w:val="single" w:sz="4" w:space="0"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74" w:right="279"/>
        <w:jc w:val="both"/>
        <w:rPr>
          <w:i/>
          <w:spacing w:val="-2"/>
          <w:sz w:val="18"/>
          <w:szCs w:val="18"/>
        </w:rPr>
      </w:pPr>
      <w:r>
        <w:rPr>
          <w:spacing w:val="-2"/>
          <w:szCs w:val="18"/>
        </w:rPr>
        <w:t xml:space="preserve">2.2. </w:t>
      </w:r>
      <w:r w:rsidR="00C0072C">
        <w:rPr>
          <w:spacing w:val="-2"/>
          <w:szCs w:val="18"/>
        </w:rPr>
        <w:t>Tiekėjas</w:t>
      </w:r>
      <w:r w:rsidR="00AF1F77">
        <w:rPr>
          <w:spacing w:val="-2"/>
          <w:szCs w:val="18"/>
        </w:rPr>
        <w:t xml:space="preserve">-oficialus gamintojo atstovas </w:t>
      </w:r>
      <w:r w:rsidR="0000484C">
        <w:rPr>
          <w:spacing w:val="-2"/>
          <w:szCs w:val="18"/>
        </w:rPr>
        <w:t>garantiniu laikotarpiu automobili</w:t>
      </w:r>
      <w:r w:rsidR="00C05FA8">
        <w:rPr>
          <w:spacing w:val="-2"/>
          <w:szCs w:val="18"/>
        </w:rPr>
        <w:t>o</w:t>
      </w:r>
      <w:r w:rsidR="0000484C">
        <w:rPr>
          <w:spacing w:val="-2"/>
          <w:szCs w:val="18"/>
        </w:rPr>
        <w:t xml:space="preserve"> aptarnavimo ir remonto paslaugas turi teikti</w:t>
      </w:r>
      <w:r w:rsidR="00C0072C">
        <w:rPr>
          <w:spacing w:val="-2"/>
          <w:szCs w:val="18"/>
        </w:rPr>
        <w:t xml:space="preserve"> Kauno mieste</w:t>
      </w:r>
      <w:r w:rsidR="00C571FC">
        <w:rPr>
          <w:spacing w:val="-2"/>
          <w:szCs w:val="18"/>
        </w:rPr>
        <w:t xml:space="preserve"> ar</w:t>
      </w:r>
      <w:r w:rsidR="0000484C">
        <w:rPr>
          <w:spacing w:val="-2"/>
          <w:szCs w:val="18"/>
        </w:rPr>
        <w:t>ba</w:t>
      </w:r>
      <w:r w:rsidR="00C571FC">
        <w:rPr>
          <w:spacing w:val="-2"/>
          <w:szCs w:val="18"/>
        </w:rPr>
        <w:t xml:space="preserve"> Kauno rajone</w:t>
      </w:r>
      <w:r w:rsidR="0000484C">
        <w:rPr>
          <w:spacing w:val="-2"/>
          <w:szCs w:val="18"/>
        </w:rPr>
        <w:t xml:space="preserve"> arba užtikrinti nemokamą transporto priemonės paėmimą</w:t>
      </w:r>
      <w:r w:rsidR="00376D5D">
        <w:rPr>
          <w:spacing w:val="-2"/>
          <w:szCs w:val="18"/>
        </w:rPr>
        <w:t>, reaguojant ne ilgiau kaip 24 valandas nuo pranešimo,</w:t>
      </w:r>
      <w:r w:rsidR="0000484C">
        <w:rPr>
          <w:spacing w:val="-2"/>
          <w:szCs w:val="18"/>
        </w:rPr>
        <w:t xml:space="preserve"> ir atidavimą Užsakovui.</w:t>
      </w:r>
    </w:p>
    <w:p w14:paraId="72F8B4B6" w14:textId="77777777" w:rsidR="00DF12F5" w:rsidRPr="00EC5943"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rPr>
          <w:b/>
          <w:bCs/>
          <w:szCs w:val="24"/>
        </w:rPr>
      </w:pPr>
      <w:r w:rsidRPr="00EC5943">
        <w:rPr>
          <w:b/>
          <w:bCs/>
          <w:szCs w:val="24"/>
        </w:rPr>
        <w:t>Licencijos, sertifikavimas</w:t>
      </w:r>
      <w:r>
        <w:rPr>
          <w:b/>
          <w:bCs/>
          <w:szCs w:val="24"/>
        </w:rPr>
        <w:t>,</w:t>
      </w:r>
      <w:r w:rsidRPr="00A4618F">
        <w:rPr>
          <w:b/>
          <w:bCs/>
          <w:szCs w:val="24"/>
        </w:rPr>
        <w:t xml:space="preserve"> </w:t>
      </w:r>
      <w:r>
        <w:rPr>
          <w:b/>
          <w:bCs/>
          <w:szCs w:val="24"/>
        </w:rPr>
        <w:t>Specialieji kvalifikaciniai reikalavimai tiekėjui</w:t>
      </w:r>
    </w:p>
    <w:p w14:paraId="1D2EACD1" w14:textId="77777777" w:rsidR="00310B6F" w:rsidRPr="00367AE0" w:rsidRDefault="00D80641" w:rsidP="00433FD1">
      <w:pPr>
        <w:pStyle w:val="Pagrindinistekstas2"/>
        <w:pBdr>
          <w:top w:val="single" w:sz="4" w:space="1" w:color="auto"/>
          <w:left w:val="single" w:sz="4" w:space="9" w:color="auto"/>
          <w:bottom w:val="single" w:sz="4" w:space="1" w:color="auto"/>
          <w:right w:val="single" w:sz="4" w:space="4" w:color="auto"/>
          <w:between w:val="single" w:sz="4" w:space="1" w:color="auto"/>
          <w:bar w:val="single" w:sz="4" w:color="auto"/>
        </w:pBdr>
        <w:tabs>
          <w:tab w:val="left" w:pos="8460"/>
        </w:tabs>
        <w:spacing w:line="240" w:lineRule="auto"/>
        <w:ind w:left="426" w:right="279"/>
        <w:jc w:val="both"/>
        <w:rPr>
          <w:i/>
          <w:sz w:val="18"/>
          <w:szCs w:val="18"/>
        </w:rPr>
      </w:pPr>
      <w:r>
        <w:t>Nenumatoma.</w:t>
      </w:r>
    </w:p>
    <w:p w14:paraId="22A896E8" w14:textId="77777777" w:rsidR="00DF12F5" w:rsidRPr="00EC5943"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t>Gamyba, tikrinimas ir testavimas</w:t>
      </w:r>
    </w:p>
    <w:p w14:paraId="2374E85E" w14:textId="77777777" w:rsidR="00DF12F5" w:rsidRPr="00F84123" w:rsidRDefault="00433FD1"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
          <w:sz w:val="18"/>
          <w:szCs w:val="18"/>
        </w:rPr>
      </w:pPr>
      <w:r>
        <w:t>Nenumatoma.</w:t>
      </w:r>
    </w:p>
    <w:p w14:paraId="570324CE" w14:textId="77777777" w:rsidR="00DF12F5" w:rsidRPr="00EC5943"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t>Pakuotės ir transportavimas</w:t>
      </w:r>
    </w:p>
    <w:p w14:paraId="780A6781" w14:textId="77777777" w:rsidR="00DF12F5" w:rsidRPr="00EC5943" w:rsidRDefault="00433FD1"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sz w:val="18"/>
          <w:szCs w:val="18"/>
        </w:rPr>
      </w:pPr>
      <w:r>
        <w:t>Neaktualu.</w:t>
      </w:r>
    </w:p>
    <w:p w14:paraId="4231C7A2" w14:textId="77777777" w:rsidR="00DF12F5" w:rsidRPr="00EC5943"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lastRenderedPageBreak/>
        <w:t>Reikalavimai dėl pristatymo, įdiegimo/montavimo ir priėmimo–perdavimo</w:t>
      </w:r>
    </w:p>
    <w:p w14:paraId="2D27AE2E" w14:textId="48BE122D" w:rsidR="00DF12F5" w:rsidRPr="00EC5943" w:rsidRDefault="00086357" w:rsidP="00433FD1">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74" w:right="279"/>
        <w:jc w:val="both"/>
        <w:rPr>
          <w:spacing w:val="-2"/>
          <w:sz w:val="18"/>
          <w:szCs w:val="18"/>
        </w:rPr>
      </w:pPr>
      <w:r>
        <w:t xml:space="preserve">6.1. </w:t>
      </w:r>
      <w:r w:rsidR="00433FD1">
        <w:t>Prek</w:t>
      </w:r>
      <w:r w:rsidR="00C05FA8">
        <w:t>ės</w:t>
      </w:r>
      <w:r w:rsidR="00433FD1">
        <w:t xml:space="preserve"> perdavim</w:t>
      </w:r>
      <w:r w:rsidR="00C80C56">
        <w:t xml:space="preserve">o vieta - </w:t>
      </w:r>
      <w:r>
        <w:t>Pirkėjo</w:t>
      </w:r>
      <w:r w:rsidR="00433FD1">
        <w:t xml:space="preserve"> teritorij</w:t>
      </w:r>
      <w:r w:rsidR="00C80C56">
        <w:t>a</w:t>
      </w:r>
      <w:r w:rsidR="00433FD1">
        <w:t>, Aukštaičių g. 43, Kaunas.</w:t>
      </w:r>
    </w:p>
    <w:p w14:paraId="6F4DEBD8" w14:textId="1F433D3C" w:rsidR="00DF12F5" w:rsidRPr="00713DA4" w:rsidRDefault="00DF12F5" w:rsidP="00713DA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t>Kokybės kontrolė</w:t>
      </w:r>
    </w:p>
    <w:p w14:paraId="1B5DA64C" w14:textId="77777777" w:rsidR="00C81010" w:rsidRPr="00F84123" w:rsidRDefault="00C81010" w:rsidP="00C81010">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
          <w:sz w:val="18"/>
          <w:szCs w:val="18"/>
        </w:rPr>
      </w:pPr>
      <w:r>
        <w:t>Nenumatoma.</w:t>
      </w:r>
    </w:p>
    <w:p w14:paraId="72C16994" w14:textId="3D111A74" w:rsidR="00DF12F5" w:rsidRPr="00EC5943"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t>Dokumentacija, instrukcijos</w:t>
      </w:r>
    </w:p>
    <w:p w14:paraId="6938FABC" w14:textId="08628C20" w:rsidR="00DF12F5" w:rsidRDefault="00086357"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
          <w:sz w:val="18"/>
          <w:szCs w:val="18"/>
        </w:rPr>
      </w:pPr>
      <w:r>
        <w:t>8.1. Techninė</w:t>
      </w:r>
      <w:r w:rsidR="00713DA4">
        <w:t xml:space="preserve"> Prek</w:t>
      </w:r>
      <w:r w:rsidR="00C05FA8">
        <w:t>ės</w:t>
      </w:r>
      <w:r w:rsidR="00AF1F77">
        <w:t xml:space="preserve"> dokumentacija, eksploatavimo ir naudojimo </w:t>
      </w:r>
      <w:r>
        <w:t>i</w:t>
      </w:r>
      <w:r w:rsidR="00DA3580">
        <w:t>nstrukcijos</w:t>
      </w:r>
      <w:r>
        <w:t xml:space="preserve"> lietuvių kalba</w:t>
      </w:r>
      <w:r w:rsidR="00DA3580">
        <w:t xml:space="preserve"> pateikiamos kartu su automobili</w:t>
      </w:r>
      <w:r w:rsidR="00C05FA8">
        <w:t>u</w:t>
      </w:r>
      <w:r>
        <w:t>.</w:t>
      </w:r>
    </w:p>
    <w:p w14:paraId="49F7F0F0" w14:textId="77777777" w:rsidR="00DF12F5" w:rsidRPr="00EC5943"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szCs w:val="24"/>
        </w:rPr>
      </w:pPr>
      <w:r w:rsidRPr="00EC5943">
        <w:rPr>
          <w:b/>
          <w:szCs w:val="24"/>
        </w:rPr>
        <w:t>Intelektinės nuosavybės teisių perdavimas</w:t>
      </w:r>
    </w:p>
    <w:p w14:paraId="6BDECD60" w14:textId="77777777" w:rsidR="00DF12F5" w:rsidRPr="00F84123" w:rsidRDefault="007C2A97"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
          <w:sz w:val="18"/>
          <w:szCs w:val="18"/>
        </w:rPr>
      </w:pPr>
      <w:r>
        <w:t>Nenumatoma.</w:t>
      </w:r>
    </w:p>
    <w:p w14:paraId="5D79C8AB" w14:textId="77777777" w:rsidR="00DF12F5" w:rsidRPr="00EC5943"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t>Apmokymas</w:t>
      </w:r>
    </w:p>
    <w:p w14:paraId="37ABFAE5" w14:textId="77777777" w:rsidR="00DF12F5" w:rsidRPr="00346A17" w:rsidRDefault="00FF4543"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374" w:right="279"/>
        <w:rPr>
          <w:i/>
          <w:szCs w:val="24"/>
        </w:rPr>
      </w:pPr>
      <w:r>
        <w:t>Neaktualu.</w:t>
      </w:r>
    </w:p>
    <w:p w14:paraId="5BC50379" w14:textId="77777777" w:rsidR="00DF12F5" w:rsidRPr="00EC5943"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t>Garantinio laikotarpio įsipareigojimai</w:t>
      </w:r>
    </w:p>
    <w:p w14:paraId="4EEDB2C0" w14:textId="095EA31C" w:rsidR="00DF12F5" w:rsidRPr="00086357" w:rsidRDefault="00086357" w:rsidP="00713DA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jc w:val="both"/>
      </w:pPr>
      <w:r>
        <w:t xml:space="preserve">11.1 </w:t>
      </w:r>
      <w:r w:rsidR="00742601">
        <w:t>Prekei suteikiama n</w:t>
      </w:r>
      <w:r w:rsidR="009B0876">
        <w:t>e mažesnė</w:t>
      </w:r>
      <w:r w:rsidR="00742601" w:rsidRPr="00742601">
        <w:t xml:space="preserve"> kaip </w:t>
      </w:r>
      <w:r w:rsidR="00947030">
        <w:t>36</w:t>
      </w:r>
      <w:r w:rsidR="00742601" w:rsidRPr="00742601">
        <w:t xml:space="preserve"> mėn. </w:t>
      </w:r>
      <w:r w:rsidR="004C352E">
        <w:t>garantija</w:t>
      </w:r>
      <w:r>
        <w:t xml:space="preserve">. </w:t>
      </w:r>
    </w:p>
    <w:p w14:paraId="0FEF5E33" w14:textId="77777777" w:rsidR="00DF12F5" w:rsidRPr="00EC5943"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t>Ženklinimas</w:t>
      </w:r>
    </w:p>
    <w:p w14:paraId="5DC6CB4F" w14:textId="41979EB8" w:rsidR="00DF12F5" w:rsidRPr="00720F92" w:rsidRDefault="0090254D" w:rsidP="003275F7">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120" w:after="288"/>
        <w:ind w:left="360" w:right="278" w:firstLine="0"/>
        <w:jc w:val="both"/>
        <w:rPr>
          <w:rFonts w:ascii="Times New Roman" w:hAnsi="Times New Roman" w:cs="Times New Roman"/>
          <w:i/>
          <w:sz w:val="24"/>
        </w:rPr>
      </w:pPr>
      <w:r>
        <w:rPr>
          <w:rFonts w:ascii="Times New Roman" w:hAnsi="Times New Roman" w:cs="Times New Roman"/>
          <w:sz w:val="24"/>
        </w:rPr>
        <w:t xml:space="preserve">12.1. </w:t>
      </w:r>
      <w:r w:rsidR="00720F92" w:rsidRPr="00720F92">
        <w:rPr>
          <w:rFonts w:ascii="Times New Roman" w:hAnsi="Times New Roman" w:cs="Times New Roman"/>
          <w:sz w:val="24"/>
        </w:rPr>
        <w:t>Klasifikacija pagal Valstybinės kelių transporto inspekcijos prie Susisiekimo ministerijos viršininko 2008 m. gruodžio 2 d. įsakymą Nr. 2B-479 „Dėl Motorinių transporto priemonių ir jų priekabų kategorijų ir klasių pagal konstrukciją reikalavimų patvirtinimo“.</w:t>
      </w:r>
      <w:r w:rsidR="00246B8C">
        <w:rPr>
          <w:rFonts w:ascii="Times New Roman" w:hAnsi="Times New Roman" w:cs="Times New Roman"/>
          <w:sz w:val="24"/>
        </w:rPr>
        <w:t xml:space="preserve"> </w:t>
      </w:r>
      <w:r w:rsidR="00C34AB4">
        <w:rPr>
          <w:rFonts w:ascii="Times New Roman" w:hAnsi="Times New Roman" w:cs="Times New Roman"/>
          <w:sz w:val="24"/>
        </w:rPr>
        <w:t>Mažas furgonas</w:t>
      </w:r>
      <w:r w:rsidR="00246B8C">
        <w:rPr>
          <w:rFonts w:ascii="Times New Roman" w:hAnsi="Times New Roman" w:cs="Times New Roman"/>
          <w:sz w:val="24"/>
        </w:rPr>
        <w:t xml:space="preserve"> </w:t>
      </w:r>
      <w:r w:rsidR="00C34AB4">
        <w:rPr>
          <w:rFonts w:ascii="Times New Roman" w:hAnsi="Times New Roman" w:cs="Times New Roman"/>
          <w:sz w:val="24"/>
        </w:rPr>
        <w:t>K1</w:t>
      </w:r>
      <w:r w:rsidR="00246B8C">
        <w:rPr>
          <w:rFonts w:ascii="Times New Roman" w:hAnsi="Times New Roman" w:cs="Times New Roman"/>
          <w:sz w:val="24"/>
        </w:rPr>
        <w:t xml:space="preserve"> </w:t>
      </w:r>
      <w:r w:rsidR="00D40E2D">
        <w:rPr>
          <w:rFonts w:ascii="Times New Roman" w:hAnsi="Times New Roman" w:cs="Times New Roman"/>
          <w:sz w:val="24"/>
        </w:rPr>
        <w:t xml:space="preserve">sektoriaus </w:t>
      </w:r>
      <w:r w:rsidR="00720F92" w:rsidRPr="00720F92">
        <w:rPr>
          <w:rFonts w:ascii="Times New Roman" w:hAnsi="Times New Roman" w:cs="Times New Roman"/>
          <w:sz w:val="24"/>
        </w:rPr>
        <w:t>pagal rinkos klasifikaciją. Automobilis turi atitikti nacionalinius ir/arba ES standartus, gamyklos gamintojos technines sąlygas, pilnai su</w:t>
      </w:r>
      <w:r w:rsidR="005A5F1E">
        <w:rPr>
          <w:rFonts w:ascii="Times New Roman" w:hAnsi="Times New Roman" w:cs="Times New Roman"/>
          <w:sz w:val="24"/>
        </w:rPr>
        <w:t>komplektuotas, paruoštas darbui</w:t>
      </w:r>
      <w:r w:rsidR="00720F92" w:rsidRPr="00720F92">
        <w:rPr>
          <w:rFonts w:ascii="Times New Roman" w:hAnsi="Times New Roman" w:cs="Times New Roman"/>
          <w:sz w:val="24"/>
        </w:rPr>
        <w:t xml:space="preserve"> bei atitikti keliamus reikalavimus.</w:t>
      </w:r>
    </w:p>
    <w:p w14:paraId="2E727E73" w14:textId="77777777" w:rsidR="00DF12F5" w:rsidRPr="00EC5943" w:rsidRDefault="00DF12F5" w:rsidP="00713DA4">
      <w:pPr>
        <w:pStyle w:val="Pagrindinistekstas2"/>
        <w:numPr>
          <w:ilvl w:val="0"/>
          <w:numId w:val="1"/>
        </w:numPr>
        <w:pBdr>
          <w:top w:val="single" w:sz="4" w:space="1" w:color="auto"/>
          <w:left w:val="single" w:sz="4" w:space="4" w:color="auto"/>
          <w:bottom w:val="single" w:sz="4" w:space="8"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t>Kiti reikalavimai</w:t>
      </w:r>
    </w:p>
    <w:p w14:paraId="6CB95277" w14:textId="33CE06F6" w:rsidR="00054700" w:rsidRDefault="0090254D" w:rsidP="0007215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jc w:val="both"/>
        <w:rPr>
          <w:rFonts w:eastAsia="Calibri"/>
        </w:rPr>
      </w:pPr>
      <w:r>
        <w:rPr>
          <w:rFonts w:eastAsia="Calibri"/>
        </w:rPr>
        <w:t xml:space="preserve">13.1. </w:t>
      </w:r>
      <w:r w:rsidRPr="0090254D">
        <w:rPr>
          <w:rFonts w:eastAsia="Calibri"/>
        </w:rPr>
        <w:t>Tiekėjas garantiniu laikotarpiu automobilių aptarnavimo ir remonto paslaugas turi teikti Kauno mieste arba Kauno rajone arba užtikrinti nemokamą transporto priemonė</w:t>
      </w:r>
      <w:r w:rsidR="00F9597A">
        <w:rPr>
          <w:rFonts w:eastAsia="Calibri"/>
        </w:rPr>
        <w:t>s</w:t>
      </w:r>
      <w:r w:rsidR="0054135C">
        <w:rPr>
          <w:rFonts w:eastAsia="Calibri"/>
        </w:rPr>
        <w:t xml:space="preserve"> paėmimą ir atidavimą Pirkėjo</w:t>
      </w:r>
      <w:r w:rsidR="00F9597A">
        <w:rPr>
          <w:rFonts w:eastAsia="Calibri"/>
        </w:rPr>
        <w:t xml:space="preserve"> teritorijoje Aukštaičių g. 43, Kaunas</w:t>
      </w:r>
      <w:r w:rsidRPr="0090254D">
        <w:rPr>
          <w:rFonts w:eastAsia="Calibri"/>
        </w:rPr>
        <w:t>.</w:t>
      </w:r>
    </w:p>
    <w:p w14:paraId="573E5F33" w14:textId="0040FFC5" w:rsidR="00F9597A" w:rsidRDefault="00F9597A" w:rsidP="0007215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jc w:val="both"/>
        <w:rPr>
          <w:rFonts w:eastAsia="Calibri"/>
        </w:rPr>
      </w:pPr>
      <w:r>
        <w:rPr>
          <w:rFonts w:eastAsia="Calibri"/>
        </w:rPr>
        <w:t xml:space="preserve">13.2. </w:t>
      </w:r>
      <w:r w:rsidRPr="00F9597A">
        <w:rPr>
          <w:rFonts w:eastAsia="Calibri"/>
        </w:rPr>
        <w:t xml:space="preserve">Jei dėl nuolatinių gedimų garantinio laikotarpio metu, atsiradusių ne dėl Pirkėjo kaltės, Pirkėjas negali naudotis automobiliu ilgiau kaip 120 (vieną šimtą dvidešimt) dienų per metus, skaičiuojant bendrą gedimų laikotarpį per 12 mėnesių, Pirkėjas įgyja teisę vienašališkai nutraukti </w:t>
      </w:r>
      <w:r>
        <w:rPr>
          <w:rFonts w:eastAsia="Calibri"/>
        </w:rPr>
        <w:t>s</w:t>
      </w:r>
      <w:r w:rsidRPr="00F9597A">
        <w:rPr>
          <w:rFonts w:eastAsia="Calibri"/>
        </w:rPr>
        <w:t>utartį raštu prieš 14 (keturiolika) dienų pranešęs Tiekėjui. Tokiu at</w:t>
      </w:r>
      <w:r>
        <w:rPr>
          <w:rFonts w:eastAsia="Calibri"/>
        </w:rPr>
        <w:t>veju Pirkėjas grąžina Prekes</w:t>
      </w:r>
      <w:r w:rsidRPr="00F9597A">
        <w:rPr>
          <w:rFonts w:eastAsia="Calibri"/>
        </w:rPr>
        <w:t xml:space="preserve"> Tiekėjui ir pateikia reikalavimą T</w:t>
      </w:r>
      <w:r>
        <w:rPr>
          <w:rFonts w:eastAsia="Calibri"/>
        </w:rPr>
        <w:t xml:space="preserve">iekėjui grąžinti už Prekės </w:t>
      </w:r>
      <w:r w:rsidRPr="00F9597A">
        <w:rPr>
          <w:rFonts w:eastAsia="Calibri"/>
        </w:rPr>
        <w:t>įsigijimą patirtas išlaidas.</w:t>
      </w:r>
    </w:p>
    <w:p w14:paraId="2E74002E" w14:textId="77777777" w:rsidR="000C078B" w:rsidRPr="00DF7A02" w:rsidRDefault="000C078B" w:rsidP="000C078B">
      <w:pPr>
        <w:pStyle w:val="Pagrindiniotekstotrauka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before="120" w:after="120"/>
        <w:ind w:left="360" w:right="279" w:firstLine="0"/>
        <w:rPr>
          <w:rFonts w:eastAsia="Calibri"/>
          <w:b/>
          <w:bCs/>
        </w:rPr>
      </w:pPr>
      <w:r w:rsidRPr="00DF7A02">
        <w:rPr>
          <w:rFonts w:eastAsia="Calibri"/>
          <w:b/>
          <w:bCs/>
        </w:rPr>
        <w:t>14. Žalieji reikalavimai</w:t>
      </w:r>
    </w:p>
    <w:p w14:paraId="58A0DE10" w14:textId="2AD682A6" w:rsidR="000C078B" w:rsidRPr="000C078B" w:rsidRDefault="000C078B" w:rsidP="000C078B">
      <w:pPr>
        <w:pStyle w:val="Pagrindiniotekstotrauka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 w:val="left" w:pos="8460"/>
        </w:tabs>
        <w:spacing w:before="120" w:after="120"/>
        <w:ind w:left="360" w:right="279" w:firstLine="0"/>
        <w:rPr>
          <w:rFonts w:eastAsia="Calibri"/>
          <w:i/>
        </w:rPr>
      </w:pPr>
      <w:r w:rsidRPr="00B84440">
        <w:rPr>
          <w:rFonts w:eastAsia="Calibri"/>
        </w:rPr>
        <w:t>14.1.</w:t>
      </w:r>
      <w:r>
        <w:rPr>
          <w:rFonts w:eastAsia="Calibri"/>
          <w:b/>
        </w:rPr>
        <w:t xml:space="preserve"> </w:t>
      </w:r>
      <w:r w:rsidRPr="00B935FE">
        <w:rPr>
          <w:rFonts w:eastAsia="Calibri"/>
        </w:rPr>
        <w:t xml:space="preserve">Prekėms taikomi aplinkosauginiai reikalavimai vadovaujantis Aplinkos apsaugos kriterijų taikymo, vykdant žaliuosius pirkimus, tvarkos aprašo, patvirtinto 2011 m. birželio 28 d. įsakymu D1-508, II skyriaus 4.1. papunkčiu, X skyriaus </w:t>
      </w:r>
      <w:r w:rsidRPr="00C6713B">
        <w:rPr>
          <w:rFonts w:eastAsia="Calibri"/>
        </w:rPr>
        <w:t>10.1. p</w:t>
      </w:r>
      <w:r>
        <w:rPr>
          <w:rFonts w:eastAsia="Calibri"/>
        </w:rPr>
        <w:t>unktu</w:t>
      </w:r>
      <w:r w:rsidRPr="00C6713B">
        <w:rPr>
          <w:rFonts w:eastAsia="Calibri"/>
        </w:rPr>
        <w:t>:</w:t>
      </w:r>
      <w:r>
        <w:rPr>
          <w:rFonts w:eastAsia="Calibri"/>
        </w:rPr>
        <w:tab/>
      </w:r>
      <w:r>
        <w:rPr>
          <w:rFonts w:eastAsia="Calibri"/>
        </w:rPr>
        <w:tab/>
      </w:r>
      <w:r>
        <w:rPr>
          <w:rFonts w:eastAsia="Calibri"/>
        </w:rPr>
        <w:tab/>
      </w:r>
      <w:r>
        <w:rPr>
          <w:rFonts w:eastAsia="Calibri"/>
        </w:rPr>
        <w:tab/>
      </w:r>
      <w:r>
        <w:rPr>
          <w:rFonts w:eastAsia="Calibri"/>
        </w:rPr>
        <w:tab/>
        <w:t>„</w:t>
      </w:r>
      <w:r w:rsidRPr="00265B7D">
        <w:rPr>
          <w:rFonts w:eastAsia="Calibri"/>
          <w:i/>
        </w:rPr>
        <w:t>10.1. transporto priemonė turi atitikti bent vieną iš šių minimalių aplinkos apsaugos kriterijų:</w:t>
      </w:r>
      <w:r w:rsidRPr="00B935FE">
        <w:rPr>
          <w:rFonts w:eastAsia="Calibri"/>
          <w:i/>
        </w:rPr>
        <w:t>;</w:t>
      </w:r>
      <w:r w:rsidRPr="00B935FE">
        <w:rPr>
          <w:rFonts w:eastAsia="Calibri"/>
          <w:i/>
        </w:rPr>
        <w:tab/>
      </w:r>
      <w:r w:rsidRPr="00B935FE">
        <w:rPr>
          <w:rFonts w:eastAsia="Calibri"/>
          <w:i/>
        </w:rPr>
        <w:tab/>
      </w:r>
      <w:r w:rsidRPr="00265B7D">
        <w:rPr>
          <w:rFonts w:eastAsia="Calibri"/>
          <w:i/>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Pr="00B935FE">
        <w:rPr>
          <w:rFonts w:eastAsia="Calibri"/>
          <w:i/>
        </w:rPr>
        <w:t>.</w:t>
      </w:r>
      <w:r>
        <w:rPr>
          <w:rFonts w:eastAsia="Calibri"/>
          <w:i/>
        </w:rPr>
        <w:t>“</w:t>
      </w:r>
    </w:p>
    <w:sectPr w:rsidR="000C078B" w:rsidRPr="000C078B" w:rsidSect="00E57D1E">
      <w:pgSz w:w="12240" w:h="15840"/>
      <w:pgMar w:top="851" w:right="720" w:bottom="851" w:left="720" w:header="567" w:footer="567" w:gutter="0"/>
      <w:cols w:space="1296"/>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708895EC"/>
    <w:lvl w:ilvl="0">
      <w:start w:val="1"/>
      <w:numFmt w:val="decimal"/>
      <w:lvlText w:val="%1."/>
      <w:lvlJc w:val="left"/>
      <w:pPr>
        <w:ind w:left="720" w:hanging="360"/>
      </w:pPr>
    </w:lvl>
    <w:lvl w:ilvl="1">
      <w:start w:val="1"/>
      <w:numFmt w:val="decimal"/>
      <w:isLgl/>
      <w:lvlText w:val="%1.%2."/>
      <w:lvlJc w:val="left"/>
      <w:pPr>
        <w:ind w:left="794" w:hanging="420"/>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98" w:hanging="1440"/>
      </w:pPr>
      <w:rPr>
        <w:rFonts w:hint="default"/>
      </w:rPr>
    </w:lvl>
    <w:lvl w:ilvl="8">
      <w:start w:val="1"/>
      <w:numFmt w:val="decimal"/>
      <w:isLgl/>
      <w:lvlText w:val="%1.%2.%3.%4.%5.%6.%7.%8.%9."/>
      <w:lvlJc w:val="left"/>
      <w:pPr>
        <w:ind w:left="2272" w:hanging="1800"/>
      </w:pPr>
      <w:rPr>
        <w:rFonts w:hint="default"/>
      </w:rPr>
    </w:lvl>
  </w:abstractNum>
  <w:abstractNum w:abstractNumId="1" w15:restartNumberingAfterBreak="0">
    <w:nsid w:val="5FCD0F9B"/>
    <w:multiLevelType w:val="hybridMultilevel"/>
    <w:tmpl w:val="B82A9CF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20"/>
    <w:rsid w:val="0000484C"/>
    <w:rsid w:val="00013434"/>
    <w:rsid w:val="000428F4"/>
    <w:rsid w:val="00054700"/>
    <w:rsid w:val="0007215E"/>
    <w:rsid w:val="00074B5C"/>
    <w:rsid w:val="00080EB8"/>
    <w:rsid w:val="00086357"/>
    <w:rsid w:val="00095B57"/>
    <w:rsid w:val="000A5119"/>
    <w:rsid w:val="000C078B"/>
    <w:rsid w:val="000C7720"/>
    <w:rsid w:val="000D598C"/>
    <w:rsid w:val="000E4DF6"/>
    <w:rsid w:val="000F6374"/>
    <w:rsid w:val="000F7D8E"/>
    <w:rsid w:val="00156243"/>
    <w:rsid w:val="00164660"/>
    <w:rsid w:val="001831C3"/>
    <w:rsid w:val="00192174"/>
    <w:rsid w:val="001A6A3E"/>
    <w:rsid w:val="001B1A74"/>
    <w:rsid w:val="00207408"/>
    <w:rsid w:val="002277BC"/>
    <w:rsid w:val="00230EB8"/>
    <w:rsid w:val="00246B8C"/>
    <w:rsid w:val="00285797"/>
    <w:rsid w:val="002A5F1C"/>
    <w:rsid w:val="002C2466"/>
    <w:rsid w:val="002D5AED"/>
    <w:rsid w:val="002E4BD6"/>
    <w:rsid w:val="002F4CBC"/>
    <w:rsid w:val="003017D9"/>
    <w:rsid w:val="00310B6F"/>
    <w:rsid w:val="003113DE"/>
    <w:rsid w:val="00317A62"/>
    <w:rsid w:val="003275F7"/>
    <w:rsid w:val="0033114C"/>
    <w:rsid w:val="003402DD"/>
    <w:rsid w:val="00367AE0"/>
    <w:rsid w:val="0037105D"/>
    <w:rsid w:val="00371690"/>
    <w:rsid w:val="00373095"/>
    <w:rsid w:val="00376D5D"/>
    <w:rsid w:val="003868E1"/>
    <w:rsid w:val="003B478F"/>
    <w:rsid w:val="003C1394"/>
    <w:rsid w:val="00415A1C"/>
    <w:rsid w:val="00424DF0"/>
    <w:rsid w:val="00430913"/>
    <w:rsid w:val="00433FD1"/>
    <w:rsid w:val="00441391"/>
    <w:rsid w:val="0044328D"/>
    <w:rsid w:val="00467BF7"/>
    <w:rsid w:val="00481E42"/>
    <w:rsid w:val="00494D06"/>
    <w:rsid w:val="004C352E"/>
    <w:rsid w:val="004D3125"/>
    <w:rsid w:val="004F6891"/>
    <w:rsid w:val="00527BFA"/>
    <w:rsid w:val="0054135C"/>
    <w:rsid w:val="005449AA"/>
    <w:rsid w:val="00566F3B"/>
    <w:rsid w:val="005721BD"/>
    <w:rsid w:val="0059629C"/>
    <w:rsid w:val="005A5F1E"/>
    <w:rsid w:val="005B018E"/>
    <w:rsid w:val="005C120B"/>
    <w:rsid w:val="005D2A24"/>
    <w:rsid w:val="005E0807"/>
    <w:rsid w:val="005E1BC3"/>
    <w:rsid w:val="005E29BF"/>
    <w:rsid w:val="005E4C29"/>
    <w:rsid w:val="006105C4"/>
    <w:rsid w:val="0061408E"/>
    <w:rsid w:val="006439BF"/>
    <w:rsid w:val="006761A8"/>
    <w:rsid w:val="00681E59"/>
    <w:rsid w:val="006D785C"/>
    <w:rsid w:val="00713DA4"/>
    <w:rsid w:val="00720F92"/>
    <w:rsid w:val="00725AF2"/>
    <w:rsid w:val="00725E50"/>
    <w:rsid w:val="0073110A"/>
    <w:rsid w:val="00742601"/>
    <w:rsid w:val="007734BB"/>
    <w:rsid w:val="007C1D14"/>
    <w:rsid w:val="007C20FD"/>
    <w:rsid w:val="007C2A97"/>
    <w:rsid w:val="007E09EF"/>
    <w:rsid w:val="007E4D60"/>
    <w:rsid w:val="007E7EF4"/>
    <w:rsid w:val="007F2520"/>
    <w:rsid w:val="00804B06"/>
    <w:rsid w:val="008C2484"/>
    <w:rsid w:val="008D0F6A"/>
    <w:rsid w:val="0090254D"/>
    <w:rsid w:val="00926549"/>
    <w:rsid w:val="009407AC"/>
    <w:rsid w:val="00947030"/>
    <w:rsid w:val="00950910"/>
    <w:rsid w:val="009526A8"/>
    <w:rsid w:val="00960627"/>
    <w:rsid w:val="00972BFF"/>
    <w:rsid w:val="009A6078"/>
    <w:rsid w:val="009B0876"/>
    <w:rsid w:val="009D69AB"/>
    <w:rsid w:val="009D7629"/>
    <w:rsid w:val="00A02CAA"/>
    <w:rsid w:val="00A03CE2"/>
    <w:rsid w:val="00A229C7"/>
    <w:rsid w:val="00A56108"/>
    <w:rsid w:val="00A91463"/>
    <w:rsid w:val="00AA209B"/>
    <w:rsid w:val="00AB503D"/>
    <w:rsid w:val="00AF1F77"/>
    <w:rsid w:val="00AF468B"/>
    <w:rsid w:val="00B136C1"/>
    <w:rsid w:val="00B16966"/>
    <w:rsid w:val="00B26F15"/>
    <w:rsid w:val="00B41C82"/>
    <w:rsid w:val="00B81A88"/>
    <w:rsid w:val="00B84440"/>
    <w:rsid w:val="00BB7BD0"/>
    <w:rsid w:val="00BF4C1F"/>
    <w:rsid w:val="00C0072C"/>
    <w:rsid w:val="00C03C7B"/>
    <w:rsid w:val="00C05FA8"/>
    <w:rsid w:val="00C34AB4"/>
    <w:rsid w:val="00C571FC"/>
    <w:rsid w:val="00C72767"/>
    <w:rsid w:val="00C73568"/>
    <w:rsid w:val="00C80C56"/>
    <w:rsid w:val="00C81010"/>
    <w:rsid w:val="00C95D7D"/>
    <w:rsid w:val="00C9663A"/>
    <w:rsid w:val="00D2378B"/>
    <w:rsid w:val="00D40C68"/>
    <w:rsid w:val="00D40E2D"/>
    <w:rsid w:val="00D41484"/>
    <w:rsid w:val="00D4255F"/>
    <w:rsid w:val="00D80641"/>
    <w:rsid w:val="00DA3580"/>
    <w:rsid w:val="00DD15F6"/>
    <w:rsid w:val="00DE5867"/>
    <w:rsid w:val="00DF12F5"/>
    <w:rsid w:val="00DF5E42"/>
    <w:rsid w:val="00E162D8"/>
    <w:rsid w:val="00E36F79"/>
    <w:rsid w:val="00E37164"/>
    <w:rsid w:val="00E427E7"/>
    <w:rsid w:val="00E57D1E"/>
    <w:rsid w:val="00E7684A"/>
    <w:rsid w:val="00E85D61"/>
    <w:rsid w:val="00E95122"/>
    <w:rsid w:val="00EC5943"/>
    <w:rsid w:val="00F340D5"/>
    <w:rsid w:val="00F83721"/>
    <w:rsid w:val="00F84123"/>
    <w:rsid w:val="00F9597A"/>
    <w:rsid w:val="00FB00A0"/>
    <w:rsid w:val="00FE2A06"/>
    <w:rsid w:val="00FF2A9F"/>
    <w:rsid w:val="00FF45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DAAB2"/>
  <w15:docId w15:val="{087097C7-4066-4CE4-935B-0980EAF5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520"/>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7F2520"/>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7F2520"/>
    <w:rPr>
      <w:sz w:val="24"/>
    </w:rPr>
  </w:style>
  <w:style w:type="character" w:styleId="Komentaronuoroda">
    <w:name w:val="annotation reference"/>
    <w:uiPriority w:val="99"/>
    <w:semiHidden/>
    <w:rsid w:val="007F2520"/>
    <w:rPr>
      <w:sz w:val="16"/>
      <w:szCs w:val="16"/>
    </w:rPr>
  </w:style>
  <w:style w:type="paragraph" w:styleId="Komentarotekstas">
    <w:name w:val="annotation text"/>
    <w:basedOn w:val="prastasis"/>
    <w:link w:val="KomentarotekstasDiagrama"/>
    <w:uiPriority w:val="99"/>
    <w:rsid w:val="007F2520"/>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7F2520"/>
    <w:rPr>
      <w:rFonts w:ascii="Arial" w:hAnsi="Arial"/>
      <w:snapToGrid w:val="0"/>
      <w:lang w:val="sv-SE" w:eastAsia="en-US"/>
    </w:rPr>
  </w:style>
  <w:style w:type="paragraph" w:styleId="Pagrindinistekstas2">
    <w:name w:val="Body Text 2"/>
    <w:basedOn w:val="prastasis"/>
    <w:link w:val="Pagrindinistekstas2Diagrama"/>
    <w:rsid w:val="007F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F2520"/>
    <w:rPr>
      <w:sz w:val="24"/>
    </w:rPr>
  </w:style>
  <w:style w:type="paragraph" w:styleId="Debesliotekstas">
    <w:name w:val="Balloon Text"/>
    <w:basedOn w:val="prastasis"/>
    <w:link w:val="DebesliotekstasDiagrama"/>
    <w:uiPriority w:val="99"/>
    <w:semiHidden/>
    <w:unhideWhenUsed/>
    <w:rsid w:val="007F25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520"/>
    <w:rPr>
      <w:rFonts w:ascii="Segoe UI" w:hAnsi="Segoe UI" w:cs="Segoe UI"/>
      <w:sz w:val="18"/>
      <w:szCs w:val="18"/>
    </w:rPr>
  </w:style>
  <w:style w:type="paragraph" w:styleId="Sraopastraipa">
    <w:name w:val="List Paragraph"/>
    <w:basedOn w:val="prastasis"/>
    <w:uiPriority w:val="34"/>
    <w:qFormat/>
    <w:rsid w:val="00EC5943"/>
    <w:pPr>
      <w:ind w:left="720"/>
      <w:contextualSpacing/>
    </w:pPr>
  </w:style>
  <w:style w:type="paragraph" w:styleId="Komentarotema">
    <w:name w:val="annotation subject"/>
    <w:basedOn w:val="Komentarotekstas"/>
    <w:next w:val="Komentarotekstas"/>
    <w:link w:val="KomentarotemaDiagrama"/>
    <w:uiPriority w:val="99"/>
    <w:semiHidden/>
    <w:unhideWhenUsed/>
    <w:rsid w:val="00725E50"/>
    <w:pPr>
      <w:widowControl w:val="0"/>
      <w:autoSpaceDE w:val="0"/>
      <w:autoSpaceDN w:val="0"/>
      <w:adjustRightInd w:val="0"/>
      <w:spacing w:before="0" w:after="0"/>
      <w:ind w:firstLine="720"/>
    </w:pPr>
    <w:rPr>
      <w:rFonts w:cs="Arial"/>
      <w:b/>
      <w:bCs/>
      <w:snapToGrid/>
      <w:lang w:val="lt-LT" w:eastAsia="lt-LT"/>
    </w:rPr>
  </w:style>
  <w:style w:type="character" w:customStyle="1" w:styleId="KomentarotemaDiagrama">
    <w:name w:val="Komentaro tema Diagrama"/>
    <w:basedOn w:val="KomentarotekstasDiagrama"/>
    <w:link w:val="Komentarotema"/>
    <w:uiPriority w:val="99"/>
    <w:semiHidden/>
    <w:rsid w:val="00725E50"/>
    <w:rPr>
      <w:rFonts w:ascii="Arial" w:hAnsi="Arial" w:cs="Arial"/>
      <w:b/>
      <w:bCs/>
      <w:snapToGrid/>
      <w:lang w:val="sv-SE" w:eastAsia="en-US"/>
    </w:rPr>
  </w:style>
  <w:style w:type="table" w:styleId="Lentelstinklelis">
    <w:name w:val="Table Grid"/>
    <w:basedOn w:val="prastojilentel"/>
    <w:uiPriority w:val="39"/>
    <w:rsid w:val="00FF2A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685806">
      <w:bodyDiv w:val="1"/>
      <w:marLeft w:val="0"/>
      <w:marRight w:val="0"/>
      <w:marTop w:val="0"/>
      <w:marBottom w:val="0"/>
      <w:divBdr>
        <w:top w:val="none" w:sz="0" w:space="0" w:color="auto"/>
        <w:left w:val="none" w:sz="0" w:space="0" w:color="auto"/>
        <w:bottom w:val="none" w:sz="0" w:space="0" w:color="auto"/>
        <w:right w:val="none" w:sz="0" w:space="0" w:color="auto"/>
      </w:divBdr>
      <w:divsChild>
        <w:div w:id="36008134">
          <w:marLeft w:val="0"/>
          <w:marRight w:val="0"/>
          <w:marTop w:val="0"/>
          <w:marBottom w:val="0"/>
          <w:divBdr>
            <w:top w:val="none" w:sz="0" w:space="0" w:color="auto"/>
            <w:left w:val="none" w:sz="0" w:space="0" w:color="auto"/>
            <w:bottom w:val="none" w:sz="0" w:space="0" w:color="auto"/>
            <w:right w:val="none" w:sz="0" w:space="0" w:color="auto"/>
          </w:divBdr>
        </w:div>
        <w:div w:id="338392008">
          <w:marLeft w:val="0"/>
          <w:marRight w:val="0"/>
          <w:marTop w:val="0"/>
          <w:marBottom w:val="0"/>
          <w:divBdr>
            <w:top w:val="none" w:sz="0" w:space="0" w:color="auto"/>
            <w:left w:val="none" w:sz="0" w:space="0" w:color="auto"/>
            <w:bottom w:val="none" w:sz="0" w:space="0" w:color="auto"/>
            <w:right w:val="none" w:sz="0" w:space="0" w:color="auto"/>
          </w:divBdr>
          <w:divsChild>
            <w:div w:id="1921527290">
              <w:marLeft w:val="0"/>
              <w:marRight w:val="0"/>
              <w:marTop w:val="0"/>
              <w:marBottom w:val="0"/>
              <w:divBdr>
                <w:top w:val="none" w:sz="0" w:space="0" w:color="auto"/>
                <w:left w:val="none" w:sz="0" w:space="0" w:color="auto"/>
                <w:bottom w:val="none" w:sz="0" w:space="0" w:color="auto"/>
                <w:right w:val="none" w:sz="0" w:space="0" w:color="auto"/>
              </w:divBdr>
            </w:div>
            <w:div w:id="180515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Props1.xml><?xml version="1.0" encoding="utf-8"?>
<ds:datastoreItem xmlns:ds="http://schemas.openxmlformats.org/officeDocument/2006/customXml" ds:itemID="{5FAA1EEE-972B-4E9C-A552-74BB9C38C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AE0BF-C49A-4ADB-85AF-547C6C21AFEF}">
  <ds:schemaRefs>
    <ds:schemaRef ds:uri="http://schemas.microsoft.com/sharepoint/v3/contenttype/forms"/>
  </ds:schemaRefs>
</ds:datastoreItem>
</file>

<file path=customXml/itemProps3.xml><?xml version="1.0" encoding="utf-8"?>
<ds:datastoreItem xmlns:ds="http://schemas.openxmlformats.org/officeDocument/2006/customXml" ds:itemID="{CA23F129-6F0E-475E-AD3A-9CFECB8A2D19}">
  <ds:schemaRefs>
    <ds:schemaRef ds:uri="http://schemas.microsoft.com/office/2006/metadata/properties"/>
    <ds:schemaRef ds:uri="http://schemas.microsoft.com/office/infopath/2007/PartnerControls"/>
    <ds:schemaRef ds:uri="73c12c3c-c3f7-467e-864c-fd58412d3ab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4161</Words>
  <Characters>2373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Tipinė techninė specifikacija M1 kablukui K1</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techninė specifikacija M1 kablukui K1</dc:title>
  <dc:creator>Arvydas Juška</dc:creator>
  <cp:lastModifiedBy>Eglė Rupšienė</cp:lastModifiedBy>
  <cp:revision>2</cp:revision>
  <cp:lastPrinted>2024-07-22T09:36:00Z</cp:lastPrinted>
  <dcterms:created xsi:type="dcterms:W3CDTF">2025-01-28T12:43:00Z</dcterms:created>
  <dcterms:modified xsi:type="dcterms:W3CDTF">2025-01-28T12:43:00Z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