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92395" w14:textId="77777777" w:rsidR="00046D91" w:rsidRPr="00046D91" w:rsidRDefault="00046D91" w:rsidP="00046D91">
      <w:pPr>
        <w:ind w:left="5184" w:firstLine="1296"/>
        <w:rPr>
          <w:noProof/>
          <w:sz w:val="24"/>
          <w:szCs w:val="24"/>
          <w:lang w:val="lt-LT" w:eastAsia="lt-LT"/>
        </w:rPr>
      </w:pPr>
      <w:r w:rsidRPr="00046D91">
        <w:rPr>
          <w:noProof/>
          <w:sz w:val="24"/>
          <w:szCs w:val="24"/>
          <w:lang w:val="lt-LT" w:eastAsia="lt-LT"/>
        </w:rPr>
        <w:t>PATVIRTINTA</w:t>
      </w:r>
    </w:p>
    <w:p w14:paraId="2666D4EF" w14:textId="77777777" w:rsidR="00046D91" w:rsidRPr="0044104D" w:rsidRDefault="00046D91" w:rsidP="00046D91">
      <w:pPr>
        <w:ind w:left="5184" w:firstLine="1296"/>
        <w:rPr>
          <w:noProof/>
          <w:sz w:val="24"/>
          <w:szCs w:val="24"/>
          <w:lang w:val="lt-LT" w:eastAsia="lt-LT"/>
        </w:rPr>
      </w:pPr>
      <w:r w:rsidRPr="0044104D">
        <w:rPr>
          <w:noProof/>
          <w:sz w:val="24"/>
          <w:szCs w:val="24"/>
          <w:lang w:val="lt-LT" w:eastAsia="lt-LT"/>
        </w:rPr>
        <w:t>Viešųjų pirkimų komisijos</w:t>
      </w:r>
    </w:p>
    <w:p w14:paraId="3100FC5A" w14:textId="2CC8F44F" w:rsidR="00046D91" w:rsidRPr="0044104D" w:rsidRDefault="00046D91" w:rsidP="00046D91">
      <w:pPr>
        <w:ind w:left="5184" w:firstLine="1296"/>
        <w:rPr>
          <w:noProof/>
          <w:sz w:val="24"/>
          <w:szCs w:val="24"/>
          <w:lang w:val="lt-LT" w:eastAsia="lt-LT"/>
        </w:rPr>
      </w:pPr>
      <w:r w:rsidRPr="0044104D">
        <w:rPr>
          <w:noProof/>
          <w:sz w:val="24"/>
          <w:szCs w:val="24"/>
          <w:lang w:val="lt-LT" w:eastAsia="lt-LT"/>
        </w:rPr>
        <w:t xml:space="preserve">2025 m. sausio </w:t>
      </w:r>
      <w:r w:rsidR="0044104D" w:rsidRPr="0044104D">
        <w:rPr>
          <w:noProof/>
          <w:sz w:val="24"/>
          <w:szCs w:val="24"/>
          <w:lang w:val="lt-LT" w:eastAsia="lt-LT"/>
        </w:rPr>
        <w:t>27</w:t>
      </w:r>
      <w:r w:rsidRPr="0044104D">
        <w:rPr>
          <w:noProof/>
          <w:sz w:val="24"/>
          <w:szCs w:val="24"/>
          <w:lang w:val="lt-LT" w:eastAsia="lt-LT"/>
        </w:rPr>
        <w:t xml:space="preserve"> d.  posėdžio</w:t>
      </w:r>
    </w:p>
    <w:p w14:paraId="5203AB71" w14:textId="5DB7C0C8" w:rsidR="00046D91" w:rsidRPr="00046D91" w:rsidRDefault="00046D91" w:rsidP="00046D91">
      <w:pPr>
        <w:ind w:left="5184" w:firstLine="1296"/>
        <w:rPr>
          <w:noProof/>
          <w:sz w:val="24"/>
          <w:szCs w:val="24"/>
          <w:lang w:val="lt-LT" w:eastAsia="lt-LT"/>
        </w:rPr>
      </w:pPr>
      <w:r w:rsidRPr="0044104D">
        <w:rPr>
          <w:noProof/>
          <w:sz w:val="24"/>
          <w:szCs w:val="24"/>
          <w:lang w:val="lt-LT" w:eastAsia="lt-LT"/>
        </w:rPr>
        <w:t>protokolu Nr. VPP-</w:t>
      </w:r>
      <w:r w:rsidR="0044104D" w:rsidRPr="0044104D">
        <w:rPr>
          <w:noProof/>
          <w:sz w:val="24"/>
          <w:szCs w:val="24"/>
          <w:lang w:val="lt-LT" w:eastAsia="lt-LT"/>
        </w:rPr>
        <w:t>33</w:t>
      </w:r>
    </w:p>
    <w:p w14:paraId="3C87909D" w14:textId="77777777" w:rsidR="00046D91" w:rsidRDefault="00046D91" w:rsidP="00046D91">
      <w:pPr>
        <w:ind w:left="5184" w:firstLine="1296"/>
        <w:rPr>
          <w:noProof/>
          <w:sz w:val="24"/>
          <w:szCs w:val="24"/>
          <w:lang w:val="lt-LT" w:eastAsia="lt-LT"/>
        </w:rPr>
      </w:pPr>
      <w:r w:rsidRPr="00046D91">
        <w:rPr>
          <w:noProof/>
          <w:sz w:val="24"/>
          <w:szCs w:val="24"/>
          <w:lang w:val="lt-LT" w:eastAsia="lt-LT"/>
        </w:rPr>
        <w:t xml:space="preserve">(dokumento, kuriuo patvirtinta </w:t>
      </w:r>
    </w:p>
    <w:p w14:paraId="7DA86573" w14:textId="13F51732" w:rsidR="00046D91" w:rsidRPr="00046D91" w:rsidRDefault="00046D91" w:rsidP="00046D91">
      <w:pPr>
        <w:ind w:left="5184" w:firstLine="1296"/>
        <w:rPr>
          <w:noProof/>
          <w:sz w:val="24"/>
          <w:szCs w:val="24"/>
          <w:lang w:val="lt-LT" w:eastAsia="lt-LT"/>
        </w:rPr>
      </w:pPr>
      <w:r w:rsidRPr="00046D91">
        <w:rPr>
          <w:noProof/>
          <w:sz w:val="24"/>
          <w:szCs w:val="24"/>
          <w:lang w:val="lt-LT" w:eastAsia="lt-LT"/>
        </w:rPr>
        <w:t>data, pavadinimas, numeris)</w:t>
      </w:r>
    </w:p>
    <w:p w14:paraId="4556F1EF" w14:textId="77777777" w:rsidR="00046D91" w:rsidRDefault="00046D91" w:rsidP="006D34C8">
      <w:pPr>
        <w:jc w:val="center"/>
        <w:rPr>
          <w:b/>
          <w:bCs/>
          <w:noProof/>
          <w:sz w:val="24"/>
          <w:szCs w:val="24"/>
          <w:lang w:val="lt-LT" w:eastAsia="lt-LT"/>
        </w:rPr>
      </w:pPr>
    </w:p>
    <w:p w14:paraId="21456001" w14:textId="62EB7305" w:rsidR="006D34C8" w:rsidRPr="00461F4B" w:rsidRDefault="006D34C8" w:rsidP="006D34C8">
      <w:pPr>
        <w:jc w:val="center"/>
        <w:rPr>
          <w:b/>
          <w:bCs/>
          <w:noProof/>
          <w:sz w:val="24"/>
          <w:szCs w:val="24"/>
          <w:lang w:val="lt-LT" w:eastAsia="lt-LT"/>
        </w:rPr>
      </w:pPr>
      <w:r w:rsidRPr="00461F4B">
        <w:rPr>
          <w:noProof/>
          <w:sz w:val="24"/>
          <w:lang w:val="lt-LT" w:eastAsia="lt-LT"/>
        </w:rPr>
        <w:drawing>
          <wp:inline distT="0" distB="0" distL="0" distR="0" wp14:anchorId="7F985CF6" wp14:editId="13334CB8">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7D80BDBB" w14:textId="77777777" w:rsidR="006D34C8" w:rsidRPr="00461F4B" w:rsidRDefault="006D34C8" w:rsidP="006D34C8">
      <w:pPr>
        <w:jc w:val="center"/>
        <w:rPr>
          <w:b/>
          <w:bCs/>
          <w:sz w:val="24"/>
          <w:szCs w:val="24"/>
          <w:lang w:val="lt-LT" w:eastAsia="lt-LT"/>
        </w:rPr>
      </w:pPr>
      <w:r w:rsidRPr="00461F4B">
        <w:rPr>
          <w:b/>
          <w:bCs/>
          <w:sz w:val="24"/>
          <w:szCs w:val="24"/>
          <w:lang w:val="lt-LT" w:eastAsia="lt-LT"/>
        </w:rPr>
        <w:t>ŠAKIŲ RAJONO SAVIVALDYBĖS</w:t>
      </w:r>
    </w:p>
    <w:p w14:paraId="4EFBB80D" w14:textId="77777777" w:rsidR="006D34C8" w:rsidRPr="00461F4B" w:rsidRDefault="006D34C8" w:rsidP="006D34C8">
      <w:pPr>
        <w:jc w:val="center"/>
        <w:rPr>
          <w:b/>
          <w:bCs/>
          <w:sz w:val="24"/>
          <w:szCs w:val="24"/>
          <w:lang w:val="lt-LT" w:eastAsia="lt-LT"/>
        </w:rPr>
      </w:pPr>
      <w:r w:rsidRPr="00461F4B">
        <w:rPr>
          <w:b/>
          <w:bCs/>
          <w:sz w:val="24"/>
          <w:szCs w:val="24"/>
          <w:lang w:val="lt-LT" w:eastAsia="lt-LT"/>
        </w:rPr>
        <w:t xml:space="preserve">ADMINISTRACIJA </w:t>
      </w:r>
    </w:p>
    <w:p w14:paraId="29D0B426" w14:textId="7E3DF673" w:rsidR="006D34C8" w:rsidRPr="00461F4B" w:rsidRDefault="006D34C8" w:rsidP="006D34C8">
      <w:pPr>
        <w:pBdr>
          <w:top w:val="single" w:sz="12" w:space="1" w:color="auto"/>
        </w:pBdr>
        <w:tabs>
          <w:tab w:val="center" w:pos="4320"/>
          <w:tab w:val="right" w:pos="8640"/>
        </w:tabs>
        <w:jc w:val="center"/>
        <w:rPr>
          <w:lang w:val="lt-LT" w:eastAsia="lt-LT"/>
        </w:rPr>
      </w:pPr>
      <w:r w:rsidRPr="00461F4B">
        <w:rPr>
          <w:lang w:val="lt-LT" w:eastAsia="lt-LT"/>
        </w:rPr>
        <w:t>Biudžetinė įstaiga. Bažnyčios g. 4,  LT-711</w:t>
      </w:r>
      <w:r w:rsidR="00B03580">
        <w:rPr>
          <w:lang w:val="lt-LT" w:eastAsia="lt-LT"/>
        </w:rPr>
        <w:t>15</w:t>
      </w:r>
      <w:r w:rsidRPr="00461F4B">
        <w:rPr>
          <w:lang w:val="lt-LT" w:eastAsia="lt-LT"/>
        </w:rPr>
        <w:t xml:space="preserve"> Šakiai;   telefonas </w:t>
      </w:r>
      <w:r w:rsidR="00B03580">
        <w:rPr>
          <w:lang w:val="lt-LT" w:eastAsia="lt-LT"/>
        </w:rPr>
        <w:t>(</w:t>
      </w:r>
      <w:r w:rsidR="00B03580" w:rsidRPr="00B03580">
        <w:rPr>
          <w:lang w:val="lt-LT" w:eastAsia="lt-LT"/>
        </w:rPr>
        <w:t>+370</w:t>
      </w:r>
      <w:r w:rsidR="00B03580">
        <w:rPr>
          <w:lang w:val="lt-LT" w:eastAsia="lt-LT"/>
        </w:rPr>
        <w:t> </w:t>
      </w:r>
      <w:r w:rsidR="00B03580" w:rsidRPr="00B03580">
        <w:rPr>
          <w:lang w:val="lt-LT" w:eastAsia="lt-LT"/>
        </w:rPr>
        <w:t>345</w:t>
      </w:r>
      <w:r w:rsidR="00B03580">
        <w:rPr>
          <w:lang w:val="lt-LT" w:eastAsia="lt-LT"/>
        </w:rPr>
        <w:t>)</w:t>
      </w:r>
      <w:r w:rsidR="00B03580" w:rsidRPr="00B03580">
        <w:rPr>
          <w:lang w:val="lt-LT" w:eastAsia="lt-LT"/>
        </w:rPr>
        <w:t xml:space="preserve"> 60 750</w:t>
      </w:r>
      <w:r w:rsidRPr="00461F4B">
        <w:rPr>
          <w:lang w:val="lt-LT" w:eastAsia="lt-LT"/>
        </w:rPr>
        <w:t xml:space="preserve">;   </w:t>
      </w:r>
    </w:p>
    <w:p w14:paraId="469BDF16" w14:textId="77777777" w:rsidR="006D34C8" w:rsidRPr="00461F4B" w:rsidRDefault="006D34C8" w:rsidP="006D34C8">
      <w:pPr>
        <w:pBdr>
          <w:top w:val="single" w:sz="12" w:space="1" w:color="auto"/>
        </w:pBdr>
        <w:tabs>
          <w:tab w:val="center" w:pos="4320"/>
          <w:tab w:val="right" w:pos="8640"/>
        </w:tabs>
        <w:jc w:val="center"/>
        <w:rPr>
          <w:lang w:val="lt-LT" w:eastAsia="lt-LT"/>
        </w:rPr>
      </w:pPr>
      <w:proofErr w:type="spellStart"/>
      <w:r w:rsidRPr="00461F4B">
        <w:rPr>
          <w:lang w:val="lt-LT" w:eastAsia="lt-LT"/>
        </w:rPr>
        <w:t>el.paštas</w:t>
      </w:r>
      <w:proofErr w:type="spellEnd"/>
      <w:r w:rsidRPr="00461F4B">
        <w:rPr>
          <w:lang w:val="lt-LT" w:eastAsia="lt-LT"/>
        </w:rPr>
        <w:t xml:space="preserve"> </w:t>
      </w:r>
      <w:proofErr w:type="spellStart"/>
      <w:r w:rsidRPr="00461F4B">
        <w:rPr>
          <w:lang w:val="lt-LT" w:eastAsia="lt-LT"/>
        </w:rPr>
        <w:t>savivaldybe@sakiai.lt</w:t>
      </w:r>
      <w:proofErr w:type="spellEnd"/>
      <w:r w:rsidRPr="00461F4B">
        <w:rPr>
          <w:lang w:val="lt-LT" w:eastAsia="lt-LT"/>
        </w:rPr>
        <w:t>; http://www.sakiai.lt. Duomenys kaupiami ir saugomi Juridinių asmenų registre, kodas 188772814</w:t>
      </w:r>
    </w:p>
    <w:p w14:paraId="64CA1B31" w14:textId="77777777" w:rsidR="006D34C8" w:rsidRPr="00461F4B" w:rsidRDefault="006D34C8" w:rsidP="006D34C8">
      <w:pPr>
        <w:pStyle w:val="Pagrindinistekstas"/>
        <w:rPr>
          <w:i/>
          <w:szCs w:val="24"/>
        </w:rPr>
      </w:pPr>
    </w:p>
    <w:p w14:paraId="38821C97" w14:textId="68997F97" w:rsidR="006D34C8" w:rsidRPr="00461F4B" w:rsidRDefault="006D34C8" w:rsidP="006D34C8">
      <w:pPr>
        <w:pStyle w:val="Pagrindinistekstas"/>
        <w:jc w:val="center"/>
        <w:rPr>
          <w:rFonts w:eastAsia="Calibri"/>
          <w:b/>
          <w:caps/>
          <w:szCs w:val="24"/>
        </w:rPr>
      </w:pPr>
      <w:bookmarkStart w:id="0" w:name="_Hlk101197750"/>
      <w:r w:rsidRPr="00461F4B">
        <w:rPr>
          <w:rFonts w:eastAsia="Calibri"/>
          <w:b/>
          <w:caps/>
          <w:szCs w:val="24"/>
        </w:rPr>
        <w:t>„</w:t>
      </w:r>
      <w:bookmarkEnd w:id="0"/>
      <w:r w:rsidR="00B03580" w:rsidRPr="00B03580">
        <w:rPr>
          <w:rFonts w:eastAsia="Calibri"/>
          <w:b/>
          <w:caps/>
          <w:szCs w:val="24"/>
        </w:rPr>
        <w:t>Nespecializuot</w:t>
      </w:r>
      <w:r w:rsidR="00B03580">
        <w:rPr>
          <w:rFonts w:eastAsia="Calibri"/>
          <w:b/>
          <w:caps/>
          <w:szCs w:val="24"/>
        </w:rPr>
        <w:t>O</w:t>
      </w:r>
      <w:r w:rsidR="00B03580" w:rsidRPr="00B03580">
        <w:rPr>
          <w:rFonts w:eastAsia="Calibri"/>
          <w:b/>
          <w:caps/>
          <w:szCs w:val="24"/>
        </w:rPr>
        <w:t xml:space="preserve"> pavėžėjim</w:t>
      </w:r>
      <w:r w:rsidR="00B03580">
        <w:rPr>
          <w:rFonts w:eastAsia="Calibri"/>
          <w:b/>
          <w:caps/>
          <w:szCs w:val="24"/>
        </w:rPr>
        <w:t xml:space="preserve">O </w:t>
      </w:r>
      <w:r w:rsidR="00B03580" w:rsidRPr="00B03580">
        <w:rPr>
          <w:rFonts w:eastAsia="Calibri"/>
          <w:b/>
          <w:caps/>
          <w:szCs w:val="24"/>
        </w:rPr>
        <w:t>lengvaisiais automobiliais</w:t>
      </w:r>
      <w:r w:rsidR="00B03580">
        <w:rPr>
          <w:rFonts w:eastAsia="Calibri"/>
          <w:b/>
          <w:caps/>
          <w:szCs w:val="24"/>
        </w:rPr>
        <w:t xml:space="preserve"> (M1 KATEGORIJa)</w:t>
      </w:r>
      <w:r w:rsidR="00B03580" w:rsidRPr="00B03580">
        <w:rPr>
          <w:rFonts w:eastAsia="Calibri"/>
          <w:b/>
          <w:caps/>
          <w:szCs w:val="24"/>
        </w:rPr>
        <w:t xml:space="preserve">, kai pavėžėjimas planuojamas iš anksto </w:t>
      </w:r>
      <w:r w:rsidR="00B03580">
        <w:rPr>
          <w:b/>
          <w:bCs/>
          <w:caps/>
          <w:color w:val="000000"/>
          <w:shd w:val="clear" w:color="auto" w:fill="FFFFFF"/>
        </w:rPr>
        <w:t>PASLAUGŲ</w:t>
      </w:r>
      <w:r w:rsidRPr="00461F4B">
        <w:rPr>
          <w:rFonts w:eastAsia="Calibri"/>
          <w:b/>
          <w:caps/>
          <w:szCs w:val="24"/>
        </w:rPr>
        <w:t xml:space="preserve"> PIRKIMAS“</w:t>
      </w:r>
    </w:p>
    <w:p w14:paraId="728F9502" w14:textId="77777777" w:rsidR="006D34C8" w:rsidRPr="00461F4B" w:rsidRDefault="006D34C8" w:rsidP="006D34C8">
      <w:pPr>
        <w:pStyle w:val="Pagrindinistekstas"/>
        <w:jc w:val="center"/>
        <w:rPr>
          <w:rFonts w:eastAsia="Calibri"/>
          <w:b/>
          <w:caps/>
          <w:szCs w:val="24"/>
        </w:rPr>
      </w:pPr>
    </w:p>
    <w:p w14:paraId="09546ADC" w14:textId="77777777" w:rsidR="006D34C8" w:rsidRPr="00461F4B" w:rsidRDefault="006D34C8" w:rsidP="006D34C8">
      <w:pPr>
        <w:pStyle w:val="Pagrindinistekstas"/>
        <w:jc w:val="center"/>
        <w:rPr>
          <w:b/>
          <w:szCs w:val="24"/>
        </w:rPr>
      </w:pPr>
      <w:r w:rsidRPr="00461F4B">
        <w:rPr>
          <w:b/>
          <w:szCs w:val="24"/>
        </w:rPr>
        <w:t>MAŽOS VERTĖS</w:t>
      </w:r>
      <w:r w:rsidRPr="00461F4B">
        <w:rPr>
          <w:szCs w:val="24"/>
        </w:rPr>
        <w:t xml:space="preserve"> </w:t>
      </w:r>
      <w:r w:rsidRPr="00461F4B">
        <w:rPr>
          <w:b/>
          <w:szCs w:val="24"/>
        </w:rPr>
        <w:t>PIRKIMO SKELBIAMOS APKLAUSOS BŪDU</w:t>
      </w:r>
      <w:r w:rsidRPr="00461F4B">
        <w:rPr>
          <w:szCs w:val="24"/>
        </w:rPr>
        <w:t xml:space="preserve"> </w:t>
      </w:r>
      <w:r w:rsidRPr="00461F4B">
        <w:rPr>
          <w:b/>
          <w:szCs w:val="24"/>
        </w:rPr>
        <w:t>SĄLYGOS</w:t>
      </w:r>
    </w:p>
    <w:p w14:paraId="4432EB21" w14:textId="77777777" w:rsidR="001E21DC" w:rsidRPr="00461F4B" w:rsidRDefault="001E21DC" w:rsidP="00563051">
      <w:pPr>
        <w:pStyle w:val="Pagrindinistekstas"/>
        <w:rPr>
          <w:b/>
          <w:szCs w:val="24"/>
        </w:rPr>
      </w:pPr>
    </w:p>
    <w:p w14:paraId="70731E3D" w14:textId="77777777" w:rsidR="00563051" w:rsidRPr="00461F4B" w:rsidRDefault="00563051" w:rsidP="00563051">
      <w:pPr>
        <w:pStyle w:val="Pagrindinistekstas"/>
        <w:jc w:val="center"/>
        <w:rPr>
          <w:b/>
          <w:szCs w:val="24"/>
        </w:rPr>
      </w:pPr>
      <w:r w:rsidRPr="00461F4B">
        <w:rPr>
          <w:b/>
          <w:szCs w:val="24"/>
        </w:rPr>
        <w:t>TURINYS</w:t>
      </w:r>
    </w:p>
    <w:tbl>
      <w:tblPr>
        <w:tblStyle w:val="Lentelstinklelis"/>
        <w:tblW w:w="0" w:type="auto"/>
        <w:jc w:val="center"/>
        <w:tblLook w:val="04A0" w:firstRow="1" w:lastRow="0" w:firstColumn="1" w:lastColumn="0" w:noHBand="0" w:noVBand="1"/>
      </w:tblPr>
      <w:tblGrid>
        <w:gridCol w:w="9067"/>
      </w:tblGrid>
      <w:tr w:rsidR="006D34C8" w:rsidRPr="00461F4B" w14:paraId="148FCF6C" w14:textId="77777777" w:rsidTr="009970A3">
        <w:trPr>
          <w:jc w:val="center"/>
        </w:trPr>
        <w:tc>
          <w:tcPr>
            <w:tcW w:w="9067" w:type="dxa"/>
          </w:tcPr>
          <w:p w14:paraId="0B5BEE6B" w14:textId="77777777" w:rsidR="006D34C8" w:rsidRPr="00461F4B" w:rsidRDefault="006D34C8" w:rsidP="0095628D">
            <w:pPr>
              <w:pStyle w:val="Pagrindinistekstas"/>
              <w:ind w:firstLine="0"/>
              <w:rPr>
                <w:szCs w:val="24"/>
              </w:rPr>
            </w:pPr>
            <w:r w:rsidRPr="00461F4B">
              <w:rPr>
                <w:szCs w:val="24"/>
              </w:rPr>
              <w:t>I. Bendrosios nuostatos</w:t>
            </w:r>
          </w:p>
        </w:tc>
      </w:tr>
      <w:tr w:rsidR="006D34C8" w:rsidRPr="00461F4B" w14:paraId="31A60BBD" w14:textId="77777777" w:rsidTr="009970A3">
        <w:trPr>
          <w:jc w:val="center"/>
        </w:trPr>
        <w:tc>
          <w:tcPr>
            <w:tcW w:w="9067" w:type="dxa"/>
          </w:tcPr>
          <w:p w14:paraId="6C150F90" w14:textId="77777777" w:rsidR="006D34C8" w:rsidRPr="00461F4B" w:rsidRDefault="006D34C8" w:rsidP="0095628D">
            <w:pPr>
              <w:pStyle w:val="Pagrindinistekstas"/>
              <w:ind w:firstLine="0"/>
              <w:rPr>
                <w:szCs w:val="24"/>
              </w:rPr>
            </w:pPr>
            <w:r w:rsidRPr="00461F4B">
              <w:rPr>
                <w:szCs w:val="24"/>
              </w:rPr>
              <w:t>II. Pirkimo objektas</w:t>
            </w:r>
          </w:p>
        </w:tc>
      </w:tr>
      <w:tr w:rsidR="006D34C8" w:rsidRPr="00461F4B" w14:paraId="1E0BB210" w14:textId="77777777" w:rsidTr="009970A3">
        <w:trPr>
          <w:jc w:val="center"/>
        </w:trPr>
        <w:tc>
          <w:tcPr>
            <w:tcW w:w="9067" w:type="dxa"/>
          </w:tcPr>
          <w:p w14:paraId="4A1D279A" w14:textId="77777777" w:rsidR="006D34C8" w:rsidRPr="00461F4B" w:rsidRDefault="006D34C8" w:rsidP="0095628D">
            <w:pPr>
              <w:pStyle w:val="Pagrindinistekstas"/>
              <w:ind w:firstLine="0"/>
              <w:rPr>
                <w:szCs w:val="24"/>
              </w:rPr>
            </w:pPr>
            <w:r w:rsidRPr="00461F4B">
              <w:rPr>
                <w:szCs w:val="24"/>
              </w:rPr>
              <w:t xml:space="preserve">III. Tiekėjų pašalinimo pagrindai, kvalifikacijos reikalavimai ir, jeigu taikytina, reikalaujami </w:t>
            </w:r>
            <w:r w:rsidRPr="00461F4B">
              <w:rPr>
                <w:rFonts w:eastAsia="Calibri"/>
                <w:szCs w:val="24"/>
              </w:rPr>
              <w:t>kokybės vadybos sistemos ir (arba) aplinkos apsaugos vadybos sistemos standartai</w:t>
            </w:r>
          </w:p>
        </w:tc>
      </w:tr>
      <w:tr w:rsidR="006D34C8" w:rsidRPr="00461F4B" w14:paraId="4289A35F" w14:textId="77777777" w:rsidTr="009970A3">
        <w:trPr>
          <w:jc w:val="center"/>
        </w:trPr>
        <w:tc>
          <w:tcPr>
            <w:tcW w:w="9067" w:type="dxa"/>
          </w:tcPr>
          <w:p w14:paraId="41BACA8E" w14:textId="77777777" w:rsidR="006D34C8" w:rsidRPr="00461F4B" w:rsidRDefault="006D34C8" w:rsidP="0095628D">
            <w:pPr>
              <w:pStyle w:val="Pagrindinistekstas"/>
              <w:ind w:firstLine="0"/>
              <w:rPr>
                <w:szCs w:val="24"/>
              </w:rPr>
            </w:pPr>
            <w:r w:rsidRPr="00461F4B">
              <w:rPr>
                <w:szCs w:val="24"/>
              </w:rPr>
              <w:t>IV. Tiekėjų grupės dalyvavimas pirkimo procedūrose</w:t>
            </w:r>
          </w:p>
        </w:tc>
      </w:tr>
      <w:tr w:rsidR="006D34C8" w:rsidRPr="00461F4B" w14:paraId="53B87270" w14:textId="77777777" w:rsidTr="009970A3">
        <w:trPr>
          <w:jc w:val="center"/>
        </w:trPr>
        <w:tc>
          <w:tcPr>
            <w:tcW w:w="9067" w:type="dxa"/>
          </w:tcPr>
          <w:p w14:paraId="354D3FB7" w14:textId="77777777" w:rsidR="006D34C8" w:rsidRPr="00461F4B" w:rsidRDefault="006D34C8" w:rsidP="0095628D">
            <w:pPr>
              <w:pStyle w:val="Pagrindinistekstas"/>
              <w:ind w:firstLine="0"/>
              <w:rPr>
                <w:szCs w:val="24"/>
              </w:rPr>
            </w:pPr>
            <w:r w:rsidRPr="00461F4B">
              <w:rPr>
                <w:szCs w:val="24"/>
              </w:rPr>
              <w:t>V. Pasiūlymų rengimo reikalavimai</w:t>
            </w:r>
          </w:p>
        </w:tc>
      </w:tr>
      <w:tr w:rsidR="006D34C8" w:rsidRPr="00461F4B" w14:paraId="5D79823E" w14:textId="77777777" w:rsidTr="009970A3">
        <w:trPr>
          <w:jc w:val="center"/>
        </w:trPr>
        <w:tc>
          <w:tcPr>
            <w:tcW w:w="9067" w:type="dxa"/>
          </w:tcPr>
          <w:p w14:paraId="660B0987" w14:textId="77777777" w:rsidR="006D34C8" w:rsidRPr="00461F4B" w:rsidRDefault="006D34C8" w:rsidP="0095628D">
            <w:pPr>
              <w:pStyle w:val="Pagrindinistekstas"/>
              <w:ind w:firstLine="0"/>
              <w:rPr>
                <w:szCs w:val="24"/>
              </w:rPr>
            </w:pPr>
            <w:r w:rsidRPr="00461F4B">
              <w:rPr>
                <w:szCs w:val="24"/>
              </w:rPr>
              <w:t>VI. Pasiūlymų kainos šifravimas</w:t>
            </w:r>
          </w:p>
        </w:tc>
      </w:tr>
      <w:tr w:rsidR="006D34C8" w:rsidRPr="00461F4B" w14:paraId="6D913DBA" w14:textId="77777777" w:rsidTr="009970A3">
        <w:trPr>
          <w:jc w:val="center"/>
        </w:trPr>
        <w:tc>
          <w:tcPr>
            <w:tcW w:w="9067" w:type="dxa"/>
          </w:tcPr>
          <w:p w14:paraId="19866A21" w14:textId="77777777" w:rsidR="006D34C8" w:rsidRPr="00461F4B" w:rsidRDefault="006D34C8" w:rsidP="0095628D">
            <w:pPr>
              <w:pStyle w:val="Pagrindinistekstas"/>
              <w:ind w:firstLine="0"/>
              <w:rPr>
                <w:szCs w:val="24"/>
              </w:rPr>
            </w:pPr>
            <w:r w:rsidRPr="00461F4B">
              <w:rPr>
                <w:szCs w:val="24"/>
              </w:rPr>
              <w:t>VII. Pasiūlymų galiojimo užtikrinimo ir pirkimo sutarties įvykdymo užtikrinimo reikalavimai</w:t>
            </w:r>
          </w:p>
        </w:tc>
      </w:tr>
      <w:tr w:rsidR="006D34C8" w:rsidRPr="00461F4B" w14:paraId="52FD855C" w14:textId="77777777" w:rsidTr="009970A3">
        <w:trPr>
          <w:jc w:val="center"/>
        </w:trPr>
        <w:tc>
          <w:tcPr>
            <w:tcW w:w="9067" w:type="dxa"/>
          </w:tcPr>
          <w:p w14:paraId="77F9EB3F" w14:textId="77777777" w:rsidR="006D34C8" w:rsidRPr="00461F4B" w:rsidRDefault="006D34C8" w:rsidP="0095628D">
            <w:pPr>
              <w:pStyle w:val="Pagrindinistekstas"/>
              <w:ind w:firstLine="0"/>
              <w:rPr>
                <w:szCs w:val="24"/>
              </w:rPr>
            </w:pPr>
            <w:r w:rsidRPr="00461F4B">
              <w:rPr>
                <w:szCs w:val="24"/>
              </w:rPr>
              <w:t>VIII. Susipažinimo su gautais pasiūlymais ir jų nagrinėjimo procedūros</w:t>
            </w:r>
          </w:p>
        </w:tc>
      </w:tr>
      <w:tr w:rsidR="006D34C8" w:rsidRPr="00461F4B" w14:paraId="6765AABE" w14:textId="77777777" w:rsidTr="009970A3">
        <w:trPr>
          <w:jc w:val="center"/>
        </w:trPr>
        <w:tc>
          <w:tcPr>
            <w:tcW w:w="9067" w:type="dxa"/>
          </w:tcPr>
          <w:p w14:paraId="62F1F156" w14:textId="77777777" w:rsidR="006D34C8" w:rsidRPr="00461F4B" w:rsidRDefault="006D34C8" w:rsidP="0095628D">
            <w:pPr>
              <w:pStyle w:val="Pagrindinistekstas"/>
              <w:ind w:firstLine="0"/>
              <w:rPr>
                <w:szCs w:val="24"/>
              </w:rPr>
            </w:pPr>
            <w:r w:rsidRPr="00461F4B">
              <w:rPr>
                <w:szCs w:val="24"/>
              </w:rPr>
              <w:t xml:space="preserve">IX. Siūlomas šalims pasirašyti pirkimo sutarties projektas </w:t>
            </w:r>
          </w:p>
        </w:tc>
      </w:tr>
      <w:tr w:rsidR="006D34C8" w:rsidRPr="00461F4B" w14:paraId="043EED77" w14:textId="77777777" w:rsidTr="009970A3">
        <w:trPr>
          <w:jc w:val="center"/>
        </w:trPr>
        <w:tc>
          <w:tcPr>
            <w:tcW w:w="9067" w:type="dxa"/>
          </w:tcPr>
          <w:p w14:paraId="42542127" w14:textId="77777777" w:rsidR="006D34C8" w:rsidRPr="00461F4B" w:rsidRDefault="006D34C8" w:rsidP="0095628D">
            <w:pPr>
              <w:pStyle w:val="Pagrindinistekstas"/>
              <w:ind w:firstLine="0"/>
              <w:rPr>
                <w:szCs w:val="24"/>
              </w:rPr>
            </w:pPr>
            <w:r w:rsidRPr="00461F4B">
              <w:rPr>
                <w:szCs w:val="24"/>
              </w:rPr>
              <w:t>X. Informacija apie pirkimo dokumentų paaiškinimo (patikslinimo) tvarką, ginčų nagrinėjimo tvarką</w:t>
            </w:r>
          </w:p>
        </w:tc>
      </w:tr>
      <w:tr w:rsidR="006D34C8" w:rsidRPr="00461F4B" w14:paraId="313E6E56" w14:textId="77777777" w:rsidTr="009970A3">
        <w:trPr>
          <w:jc w:val="center"/>
        </w:trPr>
        <w:tc>
          <w:tcPr>
            <w:tcW w:w="9067" w:type="dxa"/>
          </w:tcPr>
          <w:p w14:paraId="7D28AD2B" w14:textId="77777777" w:rsidR="006D34C8" w:rsidRPr="00461F4B" w:rsidRDefault="006D34C8" w:rsidP="0095628D">
            <w:pPr>
              <w:pStyle w:val="Pagrindinistekstas"/>
              <w:ind w:firstLine="0"/>
              <w:rPr>
                <w:szCs w:val="24"/>
              </w:rPr>
            </w:pPr>
            <w:r w:rsidRPr="00461F4B">
              <w:rPr>
                <w:szCs w:val="24"/>
              </w:rPr>
              <w:t>XI. Baigiamosios nuostatos</w:t>
            </w:r>
          </w:p>
        </w:tc>
      </w:tr>
      <w:tr w:rsidR="006D34C8" w:rsidRPr="00461F4B" w14:paraId="392AE276" w14:textId="77777777" w:rsidTr="009970A3">
        <w:trPr>
          <w:jc w:val="center"/>
        </w:trPr>
        <w:tc>
          <w:tcPr>
            <w:tcW w:w="9067" w:type="dxa"/>
          </w:tcPr>
          <w:p w14:paraId="431B9B08" w14:textId="224FF501" w:rsidR="006D34C8" w:rsidRPr="00461F4B" w:rsidRDefault="006D34C8" w:rsidP="0095628D">
            <w:pPr>
              <w:pStyle w:val="Pagrindinistekstas"/>
              <w:ind w:firstLine="0"/>
              <w:rPr>
                <w:b/>
                <w:szCs w:val="24"/>
              </w:rPr>
            </w:pPr>
            <w:r w:rsidRPr="00461F4B">
              <w:rPr>
                <w:b/>
                <w:szCs w:val="24"/>
              </w:rPr>
              <w:t>Pirkimo sąlygų priedai:</w:t>
            </w:r>
          </w:p>
        </w:tc>
      </w:tr>
      <w:tr w:rsidR="006D34C8" w:rsidRPr="00461F4B" w14:paraId="1A90467B" w14:textId="77777777" w:rsidTr="009970A3">
        <w:trPr>
          <w:jc w:val="center"/>
        </w:trPr>
        <w:tc>
          <w:tcPr>
            <w:tcW w:w="9067" w:type="dxa"/>
          </w:tcPr>
          <w:p w14:paraId="3D3E91EC" w14:textId="77777777" w:rsidR="006D34C8" w:rsidRPr="00461F4B" w:rsidRDefault="006D34C8" w:rsidP="0095628D">
            <w:pPr>
              <w:spacing w:line="276" w:lineRule="auto"/>
              <w:ind w:firstLine="0"/>
              <w:rPr>
                <w:sz w:val="24"/>
                <w:szCs w:val="24"/>
                <w:lang w:val="lt-LT"/>
              </w:rPr>
            </w:pPr>
            <w:r w:rsidRPr="00461F4B">
              <w:rPr>
                <w:sz w:val="24"/>
                <w:szCs w:val="24"/>
                <w:lang w:val="lt-LT"/>
              </w:rPr>
              <w:t>1. Techninė specifikacija</w:t>
            </w:r>
          </w:p>
        </w:tc>
      </w:tr>
      <w:tr w:rsidR="006D34C8" w:rsidRPr="00461F4B" w14:paraId="4260F787" w14:textId="77777777" w:rsidTr="009970A3">
        <w:trPr>
          <w:jc w:val="center"/>
        </w:trPr>
        <w:tc>
          <w:tcPr>
            <w:tcW w:w="9067" w:type="dxa"/>
          </w:tcPr>
          <w:p w14:paraId="2BECA3B8" w14:textId="16D25BC9" w:rsidR="006D34C8" w:rsidRPr="00461F4B" w:rsidRDefault="006D34C8" w:rsidP="0095628D">
            <w:pPr>
              <w:pStyle w:val="Pagrindinistekstas"/>
              <w:ind w:firstLine="0"/>
              <w:rPr>
                <w:szCs w:val="24"/>
              </w:rPr>
            </w:pPr>
            <w:r w:rsidRPr="00461F4B">
              <w:rPr>
                <w:szCs w:val="24"/>
              </w:rPr>
              <w:t>2. Pasiūlymo forma</w:t>
            </w:r>
          </w:p>
        </w:tc>
      </w:tr>
      <w:tr w:rsidR="006D34C8" w:rsidRPr="00461F4B" w14:paraId="765BBD8A" w14:textId="77777777" w:rsidTr="009970A3">
        <w:trPr>
          <w:jc w:val="center"/>
        </w:trPr>
        <w:tc>
          <w:tcPr>
            <w:tcW w:w="9067" w:type="dxa"/>
          </w:tcPr>
          <w:p w14:paraId="1D04D953" w14:textId="77777777" w:rsidR="006D34C8" w:rsidRPr="00461F4B" w:rsidRDefault="006D34C8" w:rsidP="0095628D">
            <w:pPr>
              <w:pStyle w:val="Pagrindinistekstas"/>
              <w:ind w:firstLine="0"/>
              <w:rPr>
                <w:szCs w:val="24"/>
              </w:rPr>
            </w:pPr>
            <w:r w:rsidRPr="00461F4B">
              <w:rPr>
                <w:szCs w:val="24"/>
              </w:rPr>
              <w:t xml:space="preserve">3. Pirkimo sutarties projektas </w:t>
            </w:r>
          </w:p>
        </w:tc>
      </w:tr>
    </w:tbl>
    <w:p w14:paraId="15D43E7D" w14:textId="77777777" w:rsidR="0095628D" w:rsidRPr="00461F4B" w:rsidRDefault="0095628D" w:rsidP="0095628D">
      <w:pPr>
        <w:pStyle w:val="Pagrindinistekstas"/>
        <w:rPr>
          <w:b/>
          <w:szCs w:val="24"/>
        </w:rPr>
      </w:pPr>
    </w:p>
    <w:p w14:paraId="0A6DEC46" w14:textId="77777777" w:rsidR="0095628D" w:rsidRPr="00461F4B" w:rsidRDefault="0095628D" w:rsidP="0095628D">
      <w:pPr>
        <w:pStyle w:val="Pagrindinistekstas"/>
        <w:rPr>
          <w:b/>
          <w:szCs w:val="24"/>
        </w:rPr>
      </w:pPr>
    </w:p>
    <w:p w14:paraId="360DE903" w14:textId="77777777" w:rsidR="0095628D" w:rsidRPr="00461F4B" w:rsidRDefault="0095628D" w:rsidP="0095628D">
      <w:pPr>
        <w:pStyle w:val="Pagrindinistekstas"/>
        <w:rPr>
          <w:b/>
          <w:szCs w:val="24"/>
        </w:rPr>
      </w:pPr>
    </w:p>
    <w:p w14:paraId="4EB0D8AD" w14:textId="77777777" w:rsidR="00563051" w:rsidRPr="00461F4B" w:rsidRDefault="00563051" w:rsidP="00563051">
      <w:pPr>
        <w:pStyle w:val="Pagrindinistekstas"/>
        <w:rPr>
          <w:szCs w:val="24"/>
        </w:rPr>
      </w:pPr>
    </w:p>
    <w:p w14:paraId="717554B7" w14:textId="77777777" w:rsidR="00563051" w:rsidRPr="00461F4B" w:rsidRDefault="00563051" w:rsidP="00C518FE">
      <w:pPr>
        <w:pStyle w:val="Pagrindinistekstas"/>
        <w:jc w:val="center"/>
        <w:rPr>
          <w:b/>
          <w:szCs w:val="24"/>
        </w:rPr>
      </w:pPr>
      <w:r w:rsidRPr="00461F4B">
        <w:rPr>
          <w:b/>
          <w:szCs w:val="24"/>
        </w:rPr>
        <w:br w:type="page"/>
      </w:r>
      <w:r w:rsidR="00C518FE" w:rsidRPr="00461F4B">
        <w:rPr>
          <w:b/>
          <w:szCs w:val="24"/>
        </w:rPr>
        <w:lastRenderedPageBreak/>
        <w:t xml:space="preserve">I. </w:t>
      </w:r>
      <w:r w:rsidRPr="00461F4B">
        <w:rPr>
          <w:b/>
          <w:szCs w:val="24"/>
        </w:rPr>
        <w:t>BENDROSIOS NUOSTATOS</w:t>
      </w:r>
    </w:p>
    <w:p w14:paraId="3D3FD197" w14:textId="77777777" w:rsidR="00563051" w:rsidRPr="00461F4B" w:rsidRDefault="00563051" w:rsidP="00563051">
      <w:pPr>
        <w:pStyle w:val="Pagrindinistekstas"/>
        <w:rPr>
          <w:szCs w:val="24"/>
        </w:rPr>
      </w:pPr>
    </w:p>
    <w:p w14:paraId="545850EA" w14:textId="08CD0EF1" w:rsidR="007453BE" w:rsidRPr="00461F4B" w:rsidRDefault="007453BE" w:rsidP="007453BE">
      <w:pPr>
        <w:pStyle w:val="Sraopastraipa"/>
        <w:numPr>
          <w:ilvl w:val="0"/>
          <w:numId w:val="2"/>
        </w:numPr>
        <w:ind w:left="0" w:firstLine="567"/>
        <w:jc w:val="both"/>
        <w:rPr>
          <w:szCs w:val="24"/>
        </w:rPr>
      </w:pPr>
      <w:r w:rsidRPr="00461F4B">
        <w:rPr>
          <w:sz w:val="24"/>
          <w:szCs w:val="24"/>
          <w:lang w:eastAsia="en-US"/>
        </w:rPr>
        <w:t>Šiose pirkimo sąlygose vartojamos sąvokos</w:t>
      </w:r>
      <w:r w:rsidR="00215963" w:rsidRPr="00461F4B">
        <w:rPr>
          <w:sz w:val="24"/>
          <w:szCs w:val="24"/>
          <w:lang w:eastAsia="en-US"/>
        </w:rPr>
        <w:t>:</w:t>
      </w:r>
    </w:p>
    <w:p w14:paraId="3DE955C8" w14:textId="77777777" w:rsidR="00215963" w:rsidRPr="00461F4B" w:rsidRDefault="00215963" w:rsidP="00215963">
      <w:pPr>
        <w:numPr>
          <w:ilvl w:val="1"/>
          <w:numId w:val="2"/>
        </w:numPr>
        <w:ind w:left="0" w:firstLine="567"/>
        <w:contextualSpacing/>
        <w:jc w:val="both"/>
        <w:rPr>
          <w:rFonts w:eastAsia="Calibri"/>
          <w:sz w:val="24"/>
          <w:szCs w:val="24"/>
          <w:lang w:val="lt-LT"/>
        </w:rPr>
      </w:pPr>
      <w:r w:rsidRPr="00461F4B">
        <w:rPr>
          <w:rFonts w:eastAsia="Calibri"/>
          <w:b/>
          <w:sz w:val="24"/>
          <w:szCs w:val="24"/>
          <w:lang w:val="lt-LT"/>
        </w:rPr>
        <w:t>CVP IS</w:t>
      </w:r>
      <w:r w:rsidRPr="00461F4B">
        <w:rPr>
          <w:rFonts w:eastAsia="Calibri"/>
          <w:sz w:val="24"/>
          <w:szCs w:val="24"/>
          <w:lang w:val="lt-LT"/>
        </w:rPr>
        <w:t xml:space="preserve"> – Centrinė viešųjų pirkimų informacinė sistema;</w:t>
      </w:r>
    </w:p>
    <w:p w14:paraId="3B8CB465" w14:textId="77777777" w:rsidR="00215963" w:rsidRPr="00461F4B" w:rsidRDefault="00215963" w:rsidP="00215963">
      <w:pPr>
        <w:numPr>
          <w:ilvl w:val="1"/>
          <w:numId w:val="2"/>
        </w:numPr>
        <w:ind w:left="0" w:firstLine="567"/>
        <w:contextualSpacing/>
        <w:jc w:val="both"/>
        <w:rPr>
          <w:rFonts w:eastAsia="Calibri"/>
          <w:sz w:val="24"/>
          <w:szCs w:val="24"/>
          <w:lang w:val="lt-LT"/>
        </w:rPr>
      </w:pPr>
      <w:r w:rsidRPr="00461F4B">
        <w:rPr>
          <w:rFonts w:eastAsia="Calibri"/>
          <w:b/>
          <w:sz w:val="24"/>
          <w:szCs w:val="24"/>
          <w:lang w:val="lt-LT"/>
        </w:rPr>
        <w:t>EBVPD</w:t>
      </w:r>
      <w:r w:rsidRPr="00461F4B">
        <w:rPr>
          <w:rFonts w:eastAsia="Calibri"/>
          <w:sz w:val="24"/>
          <w:szCs w:val="24"/>
          <w:lang w:val="lt-LT"/>
        </w:rPr>
        <w:t xml:space="preserve"> – Europos bendrasis viešųjų pirkimų dokumentas;</w:t>
      </w:r>
    </w:p>
    <w:p w14:paraId="1FF15F42" w14:textId="77777777" w:rsidR="00215963" w:rsidRPr="00461F4B" w:rsidRDefault="00215963" w:rsidP="00215963">
      <w:pPr>
        <w:numPr>
          <w:ilvl w:val="1"/>
          <w:numId w:val="2"/>
        </w:numPr>
        <w:ind w:left="0" w:firstLine="567"/>
        <w:contextualSpacing/>
        <w:jc w:val="both"/>
        <w:rPr>
          <w:rFonts w:eastAsia="Calibri"/>
          <w:sz w:val="24"/>
          <w:szCs w:val="24"/>
          <w:lang w:val="lt-LT"/>
        </w:rPr>
      </w:pPr>
      <w:proofErr w:type="spellStart"/>
      <w:r w:rsidRPr="00461F4B">
        <w:rPr>
          <w:rFonts w:eastAsia="Calibri"/>
          <w:b/>
          <w:sz w:val="24"/>
          <w:szCs w:val="24"/>
          <w:lang w:val="lt-LT"/>
        </w:rPr>
        <w:t>kvazisubtiekėjai</w:t>
      </w:r>
      <w:proofErr w:type="spellEnd"/>
      <w:r w:rsidRPr="00461F4B">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09E03548" w14:textId="77777777" w:rsidR="00215963" w:rsidRPr="00461F4B" w:rsidRDefault="00215963" w:rsidP="00215963">
      <w:pPr>
        <w:numPr>
          <w:ilvl w:val="1"/>
          <w:numId w:val="2"/>
        </w:numPr>
        <w:ind w:left="0" w:firstLine="567"/>
        <w:contextualSpacing/>
        <w:jc w:val="both"/>
        <w:rPr>
          <w:rFonts w:eastAsia="Calibri"/>
          <w:sz w:val="24"/>
          <w:szCs w:val="24"/>
          <w:lang w:val="lt-LT"/>
        </w:rPr>
      </w:pPr>
      <w:bookmarkStart w:id="1" w:name="_Hlk141766986"/>
      <w:r w:rsidRPr="00461F4B">
        <w:rPr>
          <w:rFonts w:eastAsia="Calibri"/>
          <w:b/>
          <w:bCs/>
          <w:sz w:val="24"/>
          <w:szCs w:val="24"/>
          <w:lang w:val="lt-LT"/>
        </w:rPr>
        <w:t>finansinio ir ekonominio pajėgumo atitikčiai pasitelkiami subjektai</w:t>
      </w:r>
      <w:bookmarkEnd w:id="1"/>
      <w:r w:rsidRPr="00461F4B">
        <w:rPr>
          <w:rFonts w:eastAsia="Calibri"/>
          <w:sz w:val="24"/>
          <w:szCs w:val="24"/>
          <w:lang w:val="lt-LT"/>
        </w:rPr>
        <w:t xml:space="preserve"> – finansinio ir ekonominio pajėgumo kvalifikacijos reikalavimų atitikčiai tiekėjo pasitelkiami kiti ūkio subjektai;</w:t>
      </w:r>
    </w:p>
    <w:p w14:paraId="7968B783" w14:textId="77777777" w:rsidR="00215963" w:rsidRPr="00461F4B" w:rsidRDefault="00215963" w:rsidP="00215963">
      <w:pPr>
        <w:numPr>
          <w:ilvl w:val="1"/>
          <w:numId w:val="2"/>
        </w:numPr>
        <w:ind w:left="0" w:firstLine="567"/>
        <w:contextualSpacing/>
        <w:jc w:val="both"/>
        <w:rPr>
          <w:rFonts w:eastAsia="Calibri"/>
          <w:sz w:val="24"/>
          <w:szCs w:val="24"/>
          <w:lang w:val="lt-LT"/>
        </w:rPr>
      </w:pPr>
      <w:r w:rsidRPr="00461F4B">
        <w:rPr>
          <w:rFonts w:eastAsia="Calibri"/>
          <w:b/>
          <w:sz w:val="24"/>
          <w:szCs w:val="24"/>
          <w:lang w:val="lt-LT"/>
        </w:rPr>
        <w:t>subtiekėjai</w:t>
      </w:r>
      <w:r w:rsidRPr="00461F4B">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2" w:name="_Hlk173228066"/>
    </w:p>
    <w:p w14:paraId="41550ACF" w14:textId="77777777" w:rsidR="00215963" w:rsidRPr="00461F4B" w:rsidRDefault="00215963" w:rsidP="00215963">
      <w:pPr>
        <w:numPr>
          <w:ilvl w:val="1"/>
          <w:numId w:val="2"/>
        </w:numPr>
        <w:ind w:left="0" w:firstLine="567"/>
        <w:contextualSpacing/>
        <w:jc w:val="both"/>
        <w:rPr>
          <w:rFonts w:eastAsia="Calibri"/>
          <w:sz w:val="24"/>
          <w:szCs w:val="24"/>
          <w:lang w:val="lt-LT"/>
        </w:rPr>
      </w:pPr>
      <w:r w:rsidRPr="00461F4B">
        <w:rPr>
          <w:rFonts w:eastAsia="Calibri"/>
          <w:b/>
          <w:bCs/>
          <w:sz w:val="24"/>
          <w:szCs w:val="24"/>
          <w:lang w:val="lt-LT"/>
        </w:rPr>
        <w:t xml:space="preserve">techninio pajėgumo atitikčiai pasitelkiami subjektai </w:t>
      </w:r>
      <w:r w:rsidRPr="00461F4B">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2"/>
      <w:r w:rsidRPr="00461F4B">
        <w:rPr>
          <w:rFonts w:eastAsia="Calibri"/>
          <w:sz w:val="24"/>
          <w:szCs w:val="24"/>
          <w:lang w:val="lt-LT"/>
        </w:rPr>
        <w:t>;</w:t>
      </w:r>
    </w:p>
    <w:p w14:paraId="03F05FE0" w14:textId="3912180C" w:rsidR="00215963" w:rsidRPr="00461F4B" w:rsidRDefault="00215963" w:rsidP="00215963">
      <w:pPr>
        <w:numPr>
          <w:ilvl w:val="1"/>
          <w:numId w:val="2"/>
        </w:numPr>
        <w:ind w:left="0" w:firstLine="567"/>
        <w:contextualSpacing/>
        <w:jc w:val="both"/>
        <w:rPr>
          <w:szCs w:val="24"/>
          <w:lang w:val="lt-LT"/>
        </w:rPr>
      </w:pPr>
      <w:r w:rsidRPr="00461F4B">
        <w:rPr>
          <w:rFonts w:eastAsia="Calibri"/>
          <w:sz w:val="24"/>
          <w:szCs w:val="24"/>
          <w:lang w:val="lt-LT"/>
        </w:rPr>
        <w:t>kitos šių pirkimo sąlygų sąvokos atitinka Lietuvos Respublikos viešųjų pirkimų įstatyme apibrėžtas sąvokas.</w:t>
      </w:r>
    </w:p>
    <w:p w14:paraId="05A9A6C3" w14:textId="13ACF6EC" w:rsidR="00C069CA" w:rsidRPr="00461F4B" w:rsidRDefault="00C069CA" w:rsidP="00C069CA">
      <w:pPr>
        <w:pStyle w:val="Pagrindinistekstas"/>
        <w:numPr>
          <w:ilvl w:val="0"/>
          <w:numId w:val="2"/>
        </w:numPr>
        <w:ind w:left="0" w:firstLine="567"/>
        <w:rPr>
          <w:szCs w:val="24"/>
        </w:rPr>
      </w:pPr>
      <w:r w:rsidRPr="00461F4B">
        <w:rPr>
          <w:szCs w:val="24"/>
        </w:rPr>
        <w:t xml:space="preserve">Perkančioji organizacija – Šakių socialinių paslaugų centras, įmonės kodas 300665444, kurios registruota buveinė yra Bažnyčios g. 7, </w:t>
      </w:r>
      <w:proofErr w:type="spellStart"/>
      <w:r w:rsidRPr="00461F4B">
        <w:rPr>
          <w:szCs w:val="24"/>
        </w:rPr>
        <w:t>Paluobių</w:t>
      </w:r>
      <w:proofErr w:type="spellEnd"/>
      <w:r w:rsidRPr="00461F4B">
        <w:rPr>
          <w:szCs w:val="24"/>
        </w:rPr>
        <w:t xml:space="preserve"> k., LT-71246 Šakių r. Viešąjį pirkimą atlieka Centrinė perkančioji organizacija – Šakių rajono savivaldybės administracija (toliau – CPO) pagal Šakių rajono savivaldybės tarybos 2022 m. kovo 25 d. sprendimą Nr. T-94. Pirkimo sutarties pasirašymą organizuos ir pirkimo sutartį pasirašys – Šakių socialinių paslaugų centras. </w:t>
      </w:r>
      <w:r w:rsidR="00AE6F53" w:rsidRPr="00461F4B">
        <w:rPr>
          <w:szCs w:val="24"/>
        </w:rPr>
        <w:t>Perkančioji organizacija nėra PVM mokėtoja.</w:t>
      </w:r>
    </w:p>
    <w:p w14:paraId="586F3D16" w14:textId="77777777" w:rsidR="00C069CA" w:rsidRPr="00461F4B" w:rsidRDefault="00C069CA" w:rsidP="00C069CA">
      <w:pPr>
        <w:pStyle w:val="Sraopastraipa"/>
        <w:numPr>
          <w:ilvl w:val="0"/>
          <w:numId w:val="2"/>
        </w:numPr>
        <w:ind w:left="0" w:firstLine="567"/>
        <w:jc w:val="both"/>
        <w:rPr>
          <w:szCs w:val="24"/>
        </w:rPr>
      </w:pPr>
      <w:r w:rsidRPr="00461F4B">
        <w:rPr>
          <w:sz w:val="24"/>
          <w:szCs w:val="24"/>
          <w:lang w:eastAsia="en-US"/>
        </w:rPr>
        <w:t>CPO ir tiekėjų bendravimas bei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3E876250" w14:textId="77777777" w:rsidR="00C069CA" w:rsidRPr="00461F4B" w:rsidRDefault="00C069CA" w:rsidP="00C069CA">
      <w:pPr>
        <w:pStyle w:val="Sraopastraipa"/>
        <w:numPr>
          <w:ilvl w:val="0"/>
          <w:numId w:val="2"/>
        </w:numPr>
        <w:ind w:left="0" w:firstLine="567"/>
        <w:jc w:val="both"/>
        <w:rPr>
          <w:szCs w:val="24"/>
        </w:rPr>
      </w:pPr>
      <w:r w:rsidRPr="00461F4B">
        <w:rPr>
          <w:sz w:val="24"/>
          <w:szCs w:val="24"/>
          <w:lang w:eastAsia="en-US"/>
        </w:rPr>
        <w:t>Tiekėjai turėtų atidžiai stebėti CVP IS talpinamus pirkimo dokumentų paaiškinimus, patikslinimus bei papildymus.</w:t>
      </w:r>
    </w:p>
    <w:p w14:paraId="6AD3716C" w14:textId="77777777" w:rsidR="00C069CA" w:rsidRPr="00461F4B" w:rsidRDefault="00C069CA" w:rsidP="00C069CA">
      <w:pPr>
        <w:pStyle w:val="Sraopastraipa"/>
        <w:numPr>
          <w:ilvl w:val="0"/>
          <w:numId w:val="2"/>
        </w:numPr>
        <w:ind w:left="0" w:firstLine="567"/>
        <w:jc w:val="both"/>
        <w:rPr>
          <w:szCs w:val="24"/>
        </w:rPr>
      </w:pPr>
      <w:r w:rsidRPr="00461F4B">
        <w:rPr>
          <w:sz w:val="24"/>
          <w:szCs w:val="24"/>
          <w:lang w:eastAsia="en-US"/>
        </w:rPr>
        <w:t>Šiuose pirkimo dokumentuose vartojamos sąvokos atitinka Viešųjų pirkimų įstatyme apibrėžtas sąvokas.</w:t>
      </w:r>
    </w:p>
    <w:p w14:paraId="4CB33EAF" w14:textId="5987C02E" w:rsidR="00C069CA" w:rsidRPr="00461F4B" w:rsidRDefault="00C069CA" w:rsidP="00C069CA">
      <w:pPr>
        <w:pStyle w:val="Pagrindinistekstas"/>
        <w:numPr>
          <w:ilvl w:val="0"/>
          <w:numId w:val="2"/>
        </w:numPr>
        <w:ind w:left="0" w:firstLine="567"/>
        <w:rPr>
          <w:szCs w:val="24"/>
        </w:rPr>
      </w:pPr>
      <w:r w:rsidRPr="00461F4B">
        <w:rPr>
          <w:szCs w:val="24"/>
        </w:rPr>
        <w:t>Motyvai, kodėl pirkimas neatliekamas naudojantis centrinės perkančiosios organizacijos paslaugomis (elektroniniu katalogu): tokių prekių CPO kataloge nėra (patikros data 2025-01-</w:t>
      </w:r>
      <w:r w:rsidR="006B7F32">
        <w:rPr>
          <w:szCs w:val="24"/>
        </w:rPr>
        <w:t>27</w:t>
      </w:r>
      <w:r w:rsidRPr="00461F4B">
        <w:rPr>
          <w:szCs w:val="24"/>
        </w:rPr>
        <w:t>).</w:t>
      </w:r>
    </w:p>
    <w:p w14:paraId="12E73950" w14:textId="77777777" w:rsidR="001E63F7" w:rsidRPr="00461F4B" w:rsidRDefault="001E63F7" w:rsidP="001E63F7">
      <w:pPr>
        <w:pStyle w:val="Pagrindinistekstas"/>
        <w:rPr>
          <w:szCs w:val="24"/>
        </w:rPr>
      </w:pPr>
    </w:p>
    <w:p w14:paraId="4B8E798B" w14:textId="77777777" w:rsidR="001E63F7" w:rsidRPr="00461F4B" w:rsidRDefault="00C518FE" w:rsidP="00C518FE">
      <w:pPr>
        <w:pStyle w:val="Pagrindinistekstas"/>
        <w:jc w:val="center"/>
        <w:rPr>
          <w:szCs w:val="24"/>
        </w:rPr>
      </w:pPr>
      <w:r w:rsidRPr="00461F4B">
        <w:rPr>
          <w:b/>
          <w:szCs w:val="24"/>
        </w:rPr>
        <w:t xml:space="preserve">II. </w:t>
      </w:r>
      <w:r w:rsidR="001E63F7" w:rsidRPr="00461F4B">
        <w:rPr>
          <w:b/>
          <w:szCs w:val="24"/>
        </w:rPr>
        <w:t>PIRKIMO OBJEKTAS</w:t>
      </w:r>
    </w:p>
    <w:p w14:paraId="33D9AE47" w14:textId="77777777" w:rsidR="001E63F7" w:rsidRPr="00461F4B" w:rsidRDefault="001E63F7" w:rsidP="001E63F7">
      <w:pPr>
        <w:pStyle w:val="Pagrindinistekstas"/>
        <w:rPr>
          <w:szCs w:val="24"/>
        </w:rPr>
      </w:pPr>
    </w:p>
    <w:p w14:paraId="40FF9908" w14:textId="1C938DD0" w:rsidR="000E0AEA" w:rsidRPr="00461F4B" w:rsidRDefault="000E0AEA" w:rsidP="00BA46C8">
      <w:pPr>
        <w:pStyle w:val="Sraopastraipa"/>
        <w:numPr>
          <w:ilvl w:val="0"/>
          <w:numId w:val="2"/>
        </w:numPr>
        <w:ind w:left="0" w:firstLine="567"/>
        <w:jc w:val="both"/>
        <w:rPr>
          <w:sz w:val="24"/>
          <w:szCs w:val="24"/>
          <w:lang w:eastAsia="en-US"/>
        </w:rPr>
      </w:pPr>
      <w:r w:rsidRPr="00461F4B">
        <w:rPr>
          <w:sz w:val="24"/>
          <w:szCs w:val="24"/>
          <w:lang w:eastAsia="en-US"/>
        </w:rPr>
        <w:t>Paslaugų</w:t>
      </w:r>
      <w:r w:rsidR="00C069CA" w:rsidRPr="00461F4B">
        <w:rPr>
          <w:sz w:val="24"/>
          <w:szCs w:val="24"/>
          <w:lang w:eastAsia="en-US"/>
        </w:rPr>
        <w:t xml:space="preserve"> </w:t>
      </w:r>
      <w:r w:rsidRPr="00461F4B">
        <w:rPr>
          <w:sz w:val="24"/>
          <w:szCs w:val="24"/>
          <w:lang w:eastAsia="en-US"/>
        </w:rPr>
        <w:t xml:space="preserve">pavadinimas – </w:t>
      </w:r>
      <w:r w:rsidR="00C069CA" w:rsidRPr="00461F4B">
        <w:rPr>
          <w:sz w:val="24"/>
          <w:szCs w:val="24"/>
          <w:lang w:eastAsia="en-US"/>
        </w:rPr>
        <w:t>nespecializuoto pav</w:t>
      </w:r>
      <w:r w:rsidR="002B65B3">
        <w:rPr>
          <w:sz w:val="24"/>
          <w:szCs w:val="24"/>
          <w:lang w:eastAsia="en-US"/>
        </w:rPr>
        <w:t>ė</w:t>
      </w:r>
      <w:r w:rsidR="00C069CA" w:rsidRPr="00461F4B">
        <w:rPr>
          <w:sz w:val="24"/>
          <w:szCs w:val="24"/>
          <w:lang w:eastAsia="en-US"/>
        </w:rPr>
        <w:t>žėjimo lengvaisiais automobiliais (</w:t>
      </w:r>
      <w:r w:rsidR="00456D06">
        <w:rPr>
          <w:sz w:val="24"/>
          <w:szCs w:val="24"/>
          <w:lang w:eastAsia="en-US"/>
        </w:rPr>
        <w:t>M1 kategorija</w:t>
      </w:r>
      <w:r w:rsidR="00C069CA" w:rsidRPr="00461F4B">
        <w:rPr>
          <w:sz w:val="24"/>
          <w:szCs w:val="24"/>
          <w:lang w:eastAsia="en-US"/>
        </w:rPr>
        <w:t>), kai pav</w:t>
      </w:r>
      <w:r w:rsidR="002B65B3">
        <w:rPr>
          <w:sz w:val="24"/>
          <w:szCs w:val="24"/>
          <w:lang w:eastAsia="en-US"/>
        </w:rPr>
        <w:t>ė</w:t>
      </w:r>
      <w:r w:rsidR="00C069CA" w:rsidRPr="00461F4B">
        <w:rPr>
          <w:sz w:val="24"/>
          <w:szCs w:val="24"/>
          <w:lang w:eastAsia="en-US"/>
        </w:rPr>
        <w:t>žėjimas planuojamas iš anksto</w:t>
      </w:r>
      <w:r w:rsidR="00456D06">
        <w:rPr>
          <w:sz w:val="24"/>
          <w:szCs w:val="24"/>
          <w:lang w:eastAsia="en-US"/>
        </w:rPr>
        <w:t xml:space="preserve"> </w:t>
      </w:r>
      <w:r w:rsidR="00456D06" w:rsidRPr="00461F4B">
        <w:rPr>
          <w:sz w:val="24"/>
          <w:szCs w:val="24"/>
          <w:lang w:eastAsia="en-US"/>
        </w:rPr>
        <w:t>paslaug</w:t>
      </w:r>
      <w:r w:rsidR="00456D06">
        <w:rPr>
          <w:sz w:val="24"/>
          <w:szCs w:val="24"/>
          <w:lang w:eastAsia="en-US"/>
        </w:rPr>
        <w:t>os</w:t>
      </w:r>
      <w:r w:rsidR="00C069CA" w:rsidRPr="00461F4B">
        <w:rPr>
          <w:sz w:val="24"/>
          <w:szCs w:val="24"/>
          <w:lang w:eastAsia="en-US"/>
        </w:rPr>
        <w:t xml:space="preserve"> </w:t>
      </w:r>
      <w:r w:rsidRPr="00461F4B">
        <w:rPr>
          <w:sz w:val="24"/>
          <w:szCs w:val="24"/>
          <w:lang w:eastAsia="en-US"/>
        </w:rPr>
        <w:t>(toliau –</w:t>
      </w:r>
      <w:r w:rsidR="00AE6F53" w:rsidRPr="00461F4B">
        <w:rPr>
          <w:sz w:val="24"/>
          <w:szCs w:val="24"/>
          <w:lang w:eastAsia="en-US"/>
        </w:rPr>
        <w:t xml:space="preserve"> </w:t>
      </w:r>
      <w:r w:rsidRPr="00461F4B">
        <w:rPr>
          <w:color w:val="000000" w:themeColor="text1"/>
          <w:sz w:val="24"/>
          <w:szCs w:val="24"/>
          <w:lang w:eastAsia="en-US"/>
        </w:rPr>
        <w:t>paslaugos</w:t>
      </w:r>
      <w:r w:rsidR="00384470" w:rsidRPr="00461F4B">
        <w:rPr>
          <w:sz w:val="24"/>
          <w:szCs w:val="24"/>
          <w:lang w:eastAsia="en-US"/>
        </w:rPr>
        <w:t>, pirkimo objektas</w:t>
      </w:r>
      <w:r w:rsidRPr="00461F4B">
        <w:rPr>
          <w:sz w:val="24"/>
          <w:szCs w:val="24"/>
          <w:lang w:eastAsia="en-US"/>
        </w:rPr>
        <w:t>).</w:t>
      </w:r>
    </w:p>
    <w:p w14:paraId="0666A31A" w14:textId="77777777" w:rsidR="00C069CA" w:rsidRPr="00B03580" w:rsidRDefault="00C069CA" w:rsidP="00C069CA">
      <w:pPr>
        <w:pStyle w:val="Sraopastraipa"/>
        <w:numPr>
          <w:ilvl w:val="0"/>
          <w:numId w:val="2"/>
        </w:numPr>
        <w:ind w:left="0" w:firstLine="567"/>
        <w:jc w:val="both"/>
        <w:rPr>
          <w:sz w:val="24"/>
          <w:szCs w:val="24"/>
        </w:rPr>
      </w:pPr>
      <w:r w:rsidRPr="00B03580">
        <w:rPr>
          <w:sz w:val="24"/>
          <w:szCs w:val="24"/>
          <w:lang w:eastAsia="en-US"/>
        </w:rPr>
        <w:t>Prekių kiekis (apimtis) ir savybės nurodytos techninėje specifikacijoje (</w:t>
      </w:r>
      <w:r w:rsidRPr="00B03580">
        <w:rPr>
          <w:sz w:val="24"/>
          <w:szCs w:val="24"/>
        </w:rPr>
        <w:t>pirkimo sąlygų 1 priede).</w:t>
      </w:r>
    </w:p>
    <w:p w14:paraId="4A3761F2" w14:textId="77777777" w:rsidR="00B03580" w:rsidRDefault="00384470" w:rsidP="00B03580">
      <w:pPr>
        <w:pStyle w:val="Sraopastraipa"/>
        <w:numPr>
          <w:ilvl w:val="0"/>
          <w:numId w:val="2"/>
        </w:numPr>
        <w:ind w:left="0" w:firstLine="567"/>
        <w:jc w:val="both"/>
        <w:rPr>
          <w:sz w:val="24"/>
          <w:szCs w:val="24"/>
        </w:rPr>
      </w:pPr>
      <w:r w:rsidRPr="00B03580">
        <w:rPr>
          <w:sz w:val="24"/>
          <w:szCs w:val="24"/>
        </w:rPr>
        <w:t xml:space="preserve">Pirkimo objekto </w:t>
      </w:r>
      <w:r w:rsidR="00563051" w:rsidRPr="00B03580">
        <w:rPr>
          <w:sz w:val="24"/>
          <w:szCs w:val="24"/>
        </w:rPr>
        <w:t>savybės apibūdintos technin</w:t>
      </w:r>
      <w:r w:rsidR="00CD4591" w:rsidRPr="00B03580">
        <w:rPr>
          <w:sz w:val="24"/>
          <w:szCs w:val="24"/>
        </w:rPr>
        <w:t>ėje specifikacijoje (</w:t>
      </w:r>
      <w:r w:rsidR="00E3646D" w:rsidRPr="00B03580">
        <w:rPr>
          <w:sz w:val="24"/>
          <w:szCs w:val="24"/>
        </w:rPr>
        <w:t xml:space="preserve">pirkimo sąlygų </w:t>
      </w:r>
      <w:r w:rsidR="00CD4591" w:rsidRPr="00B03580">
        <w:rPr>
          <w:sz w:val="24"/>
          <w:szCs w:val="24"/>
        </w:rPr>
        <w:t>1 pried</w:t>
      </w:r>
      <w:r w:rsidR="00FF2FD4" w:rsidRPr="00B03580">
        <w:rPr>
          <w:sz w:val="24"/>
          <w:szCs w:val="24"/>
        </w:rPr>
        <w:t>e</w:t>
      </w:r>
      <w:r w:rsidR="00CD4591" w:rsidRPr="00B03580">
        <w:rPr>
          <w:sz w:val="24"/>
          <w:szCs w:val="24"/>
        </w:rPr>
        <w:t>)</w:t>
      </w:r>
      <w:r w:rsidR="00563051" w:rsidRPr="00B03580">
        <w:rPr>
          <w:sz w:val="24"/>
          <w:szCs w:val="24"/>
        </w:rPr>
        <w:t>.</w:t>
      </w:r>
    </w:p>
    <w:p w14:paraId="0BD3770F" w14:textId="77777777" w:rsidR="00B03580" w:rsidRDefault="00AE6F53" w:rsidP="00B03580">
      <w:pPr>
        <w:pStyle w:val="Sraopastraipa"/>
        <w:numPr>
          <w:ilvl w:val="0"/>
          <w:numId w:val="2"/>
        </w:numPr>
        <w:ind w:left="0" w:firstLine="567"/>
        <w:jc w:val="both"/>
        <w:rPr>
          <w:sz w:val="24"/>
          <w:szCs w:val="24"/>
        </w:rPr>
      </w:pPr>
      <w:r w:rsidRPr="00B03580">
        <w:rPr>
          <w:sz w:val="24"/>
          <w:szCs w:val="24"/>
        </w:rPr>
        <w:t>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A7059E2" w14:textId="102C3AAB" w:rsidR="001E63F7" w:rsidRPr="00B03580" w:rsidRDefault="00AE6F53" w:rsidP="00B03580">
      <w:pPr>
        <w:pStyle w:val="Sraopastraipa"/>
        <w:numPr>
          <w:ilvl w:val="0"/>
          <w:numId w:val="2"/>
        </w:numPr>
        <w:ind w:left="0" w:firstLine="567"/>
        <w:jc w:val="both"/>
        <w:rPr>
          <w:sz w:val="24"/>
          <w:szCs w:val="24"/>
        </w:rPr>
      </w:pPr>
      <w:r w:rsidRPr="00B03580">
        <w:rPr>
          <w:sz w:val="24"/>
          <w:szCs w:val="24"/>
        </w:rPr>
        <w:t xml:space="preserve">Jeigu apibūdinant pirkimo objektą techninėje specifikacijoje ar kituose pirkimo dokumentuose nurodytas standartas, techninis liudijimas ar bendrosios techninės specifikacijos </w:t>
      </w:r>
      <w:r w:rsidRPr="00B03580">
        <w:rPr>
          <w:sz w:val="24"/>
          <w:szCs w:val="24"/>
        </w:rPr>
        <w:lastRenderedPageBreak/>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4AAE03" w14:textId="652FBBA9" w:rsidR="002B39C0" w:rsidRPr="00461F4B" w:rsidRDefault="002B39C0" w:rsidP="00C069CA">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461F4B">
        <w:rPr>
          <w:rFonts w:eastAsia="Calibri"/>
          <w:sz w:val="24"/>
          <w:szCs w:val="24"/>
        </w:rPr>
        <w:t xml:space="preserve">Pirkimo objektas neskaidomas į dalis. Tiekėjai privalo siūlyti visą </w:t>
      </w:r>
      <w:r w:rsidR="00384470" w:rsidRPr="00461F4B">
        <w:rPr>
          <w:rFonts w:eastAsia="Calibri"/>
          <w:sz w:val="24"/>
          <w:szCs w:val="24"/>
        </w:rPr>
        <w:t>pirkimo objekto kiekį (apimtį)</w:t>
      </w:r>
      <w:r w:rsidRPr="00461F4B">
        <w:rPr>
          <w:rFonts w:eastAsia="Calibri"/>
          <w:sz w:val="24"/>
          <w:szCs w:val="24"/>
        </w:rPr>
        <w:t xml:space="preserve">. </w:t>
      </w:r>
    </w:p>
    <w:p w14:paraId="5702511A" w14:textId="324389C7" w:rsidR="002B39C0" w:rsidRPr="00461F4B" w:rsidRDefault="002B39C0" w:rsidP="002B39C0">
      <w:pPr>
        <w:pStyle w:val="Sraopastraipa"/>
        <w:numPr>
          <w:ilvl w:val="0"/>
          <w:numId w:val="2"/>
        </w:numPr>
        <w:suppressAutoHyphens/>
        <w:ind w:left="0" w:firstLine="567"/>
        <w:jc w:val="both"/>
        <w:rPr>
          <w:rFonts w:eastAsia="Calibri"/>
          <w:sz w:val="24"/>
          <w:szCs w:val="24"/>
        </w:rPr>
      </w:pPr>
      <w:r w:rsidRPr="00461F4B">
        <w:rPr>
          <w:sz w:val="24"/>
          <w:szCs w:val="24"/>
        </w:rPr>
        <w:t>Paslaugų teikimo</w:t>
      </w:r>
      <w:r w:rsidR="00BB4B18" w:rsidRPr="00461F4B">
        <w:rPr>
          <w:sz w:val="24"/>
          <w:szCs w:val="24"/>
        </w:rPr>
        <w:t xml:space="preserve"> </w:t>
      </w:r>
      <w:r w:rsidRPr="00461F4B">
        <w:rPr>
          <w:sz w:val="24"/>
          <w:szCs w:val="24"/>
        </w:rPr>
        <w:t>terminai</w:t>
      </w:r>
      <w:r w:rsidRPr="00B03580">
        <w:rPr>
          <w:sz w:val="24"/>
          <w:szCs w:val="24"/>
        </w:rPr>
        <w:t xml:space="preserve">: </w:t>
      </w:r>
      <w:r w:rsidR="00637AE5">
        <w:rPr>
          <w:sz w:val="24"/>
          <w:szCs w:val="24"/>
        </w:rPr>
        <w:t>12 (dvylika</w:t>
      </w:r>
      <w:r w:rsidR="00AE6F53" w:rsidRPr="00B03580">
        <w:rPr>
          <w:sz w:val="24"/>
          <w:szCs w:val="24"/>
        </w:rPr>
        <w:t>)</w:t>
      </w:r>
      <w:r w:rsidRPr="00B03580">
        <w:rPr>
          <w:sz w:val="24"/>
          <w:szCs w:val="24"/>
        </w:rPr>
        <w:t xml:space="preserve"> mėn</w:t>
      </w:r>
      <w:r w:rsidR="00B03580">
        <w:rPr>
          <w:sz w:val="24"/>
          <w:szCs w:val="24"/>
        </w:rPr>
        <w:t>esi</w:t>
      </w:r>
      <w:r w:rsidR="00637AE5">
        <w:rPr>
          <w:sz w:val="24"/>
          <w:szCs w:val="24"/>
        </w:rPr>
        <w:t>ų</w:t>
      </w:r>
      <w:r w:rsidRPr="00B03580">
        <w:rPr>
          <w:sz w:val="24"/>
          <w:szCs w:val="24"/>
        </w:rPr>
        <w:t xml:space="preserve"> nuo pirkimo sutarties </w:t>
      </w:r>
      <w:r w:rsidR="00CD664B" w:rsidRPr="00B03580">
        <w:rPr>
          <w:sz w:val="24"/>
          <w:szCs w:val="24"/>
        </w:rPr>
        <w:t>įsigaliojimo</w:t>
      </w:r>
      <w:r w:rsidR="00E52251" w:rsidRPr="00B03580">
        <w:rPr>
          <w:sz w:val="24"/>
          <w:szCs w:val="24"/>
        </w:rPr>
        <w:t xml:space="preserve"> dienos</w:t>
      </w:r>
      <w:r w:rsidR="00AE6F53" w:rsidRPr="00B03580">
        <w:rPr>
          <w:sz w:val="24"/>
          <w:szCs w:val="24"/>
        </w:rPr>
        <w:t>.</w:t>
      </w:r>
      <w:r w:rsidR="00AE6F53" w:rsidRPr="00461F4B">
        <w:rPr>
          <w:sz w:val="24"/>
          <w:szCs w:val="24"/>
        </w:rPr>
        <w:t xml:space="preserve"> </w:t>
      </w:r>
      <w:r w:rsidR="00AE6F53" w:rsidRPr="00046D91">
        <w:rPr>
          <w:rFonts w:eastAsia="Calibri"/>
          <w:color w:val="000000"/>
          <w:sz w:val="24"/>
          <w:szCs w:val="24"/>
        </w:rPr>
        <w:t xml:space="preserve">Paslaugų suteikimo terminas gali būti pratęstas 1 (vieną) kartą, </w:t>
      </w:r>
      <w:r w:rsidR="00046D91" w:rsidRPr="00046D91">
        <w:rPr>
          <w:rFonts w:eastAsia="Calibri"/>
          <w:color w:val="000000"/>
          <w:sz w:val="24"/>
          <w:szCs w:val="24"/>
        </w:rPr>
        <w:t xml:space="preserve">bet </w:t>
      </w:r>
      <w:r w:rsidR="00AE6F53" w:rsidRPr="00046D91">
        <w:rPr>
          <w:rFonts w:eastAsia="Calibri"/>
          <w:color w:val="000000"/>
          <w:sz w:val="24"/>
          <w:szCs w:val="24"/>
        </w:rPr>
        <w:t xml:space="preserve">ne ilgesniam kaip </w:t>
      </w:r>
      <w:r w:rsidR="00637AE5" w:rsidRPr="00046D91">
        <w:rPr>
          <w:rFonts w:eastAsia="Calibri"/>
          <w:color w:val="000000"/>
          <w:sz w:val="24"/>
          <w:szCs w:val="24"/>
        </w:rPr>
        <w:t>12</w:t>
      </w:r>
      <w:r w:rsidR="00AE6F53" w:rsidRPr="00046D91">
        <w:rPr>
          <w:rFonts w:eastAsia="Calibri"/>
          <w:color w:val="000000"/>
          <w:sz w:val="24"/>
          <w:szCs w:val="24"/>
        </w:rPr>
        <w:t xml:space="preserve"> mėnesių laikotarpiui.</w:t>
      </w:r>
    </w:p>
    <w:p w14:paraId="0071636A" w14:textId="77777777" w:rsidR="00563051" w:rsidRPr="00461F4B" w:rsidRDefault="005B6A34" w:rsidP="00A372D2">
      <w:pPr>
        <w:pStyle w:val="Pagrindinistekstas"/>
        <w:numPr>
          <w:ilvl w:val="0"/>
          <w:numId w:val="2"/>
        </w:numPr>
        <w:ind w:left="0" w:firstLine="567"/>
        <w:rPr>
          <w:b/>
          <w:szCs w:val="24"/>
        </w:rPr>
      </w:pPr>
      <w:r w:rsidRPr="00461F4B">
        <w:t>Perkančioji organizacija neleidžia pateikti alternatyvių pasiūlymų. Tiekėjui pateikus alternatyvų pasiūlymą (alternatyvius pasiūlymus), jo pasiūlymas ir alternatyvus pasiūlymas (alternatyvūs pasiūlymai) bus atmesti.</w:t>
      </w:r>
    </w:p>
    <w:p w14:paraId="311F4DF1" w14:textId="03A9FC0A" w:rsidR="00C7705D" w:rsidRPr="00A1764D" w:rsidRDefault="00BF3AAD" w:rsidP="00A1764D">
      <w:pPr>
        <w:pStyle w:val="Pagrindinistekstas"/>
        <w:numPr>
          <w:ilvl w:val="0"/>
          <w:numId w:val="2"/>
        </w:numPr>
        <w:ind w:left="0" w:firstLine="567"/>
        <w:rPr>
          <w:b/>
          <w:szCs w:val="24"/>
        </w:rPr>
      </w:pPr>
      <w:r w:rsidRPr="00461F4B">
        <w:rPr>
          <w:szCs w:val="24"/>
        </w:rPr>
        <w:t>Šiame pirkime taikomi aplinkos apsaugos kriterijai (</w:t>
      </w:r>
      <w:r w:rsidRPr="00642F29">
        <w:rPr>
          <w:szCs w:val="24"/>
        </w:rPr>
        <w:t xml:space="preserve">žaliųjų pirkimų reikalavimai). </w:t>
      </w:r>
      <w:r w:rsidRPr="00642F29">
        <w:rPr>
          <w:rFonts w:eastAsia="Calibri"/>
          <w:szCs w:val="24"/>
        </w:rPr>
        <w:t>Aplinkos apsaugos kriterijai nustatyti pagal Lietuvos Respublikos a</w:t>
      </w:r>
      <w:r w:rsidRPr="00642F29">
        <w:rPr>
          <w:rFonts w:eastAsia="Calibri"/>
          <w:color w:val="000000"/>
          <w:spacing w:val="2"/>
          <w:szCs w:val="24"/>
          <w:shd w:val="clear" w:color="auto" w:fill="FFFFFF"/>
        </w:rPr>
        <w:t xml:space="preserve">plinkos ministro </w:t>
      </w:r>
      <w:r w:rsidR="000C772C" w:rsidRPr="00642F29">
        <w:rPr>
          <w:rFonts w:eastAsia="Calibri"/>
          <w:color w:val="000000"/>
          <w:spacing w:val="2"/>
          <w:szCs w:val="24"/>
          <w:shd w:val="clear" w:color="auto" w:fill="FFFFFF"/>
        </w:rPr>
        <w:t xml:space="preserve">2011 m. birželio 28 d. įsakymu Nr. D1-508 </w:t>
      </w:r>
      <w:r w:rsidRPr="00642F29">
        <w:rPr>
          <w:rFonts w:eastAsia="Calibri"/>
          <w:color w:val="000000"/>
          <w:spacing w:val="2"/>
          <w:szCs w:val="24"/>
          <w:shd w:val="clear" w:color="auto" w:fill="FFFFFF"/>
        </w:rPr>
        <w:t>patvirtint</w:t>
      </w:r>
      <w:r w:rsidR="000C772C" w:rsidRPr="00642F29">
        <w:rPr>
          <w:rFonts w:eastAsia="Calibri"/>
          <w:color w:val="000000"/>
          <w:spacing w:val="2"/>
          <w:szCs w:val="24"/>
          <w:shd w:val="clear" w:color="auto" w:fill="FFFFFF"/>
        </w:rPr>
        <w:t>o</w:t>
      </w:r>
      <w:r w:rsidRPr="00642F29">
        <w:rPr>
          <w:rFonts w:eastAsia="Calibri"/>
          <w:color w:val="000000"/>
          <w:spacing w:val="2"/>
          <w:szCs w:val="24"/>
          <w:shd w:val="clear" w:color="auto" w:fill="FFFFFF"/>
        </w:rPr>
        <w:t xml:space="preserve"> </w:t>
      </w:r>
      <w:r w:rsidRPr="00642F29">
        <w:rPr>
          <w:rFonts w:eastAsia="Calibri"/>
          <w:szCs w:val="24"/>
        </w:rPr>
        <w:t xml:space="preserve">Aplinkos apsaugos kriterijų taikymo, vykdant žaliuosius pirkimus, tvarkos aprašo </w:t>
      </w:r>
      <w:r w:rsidR="000C772C" w:rsidRPr="00642F29">
        <w:rPr>
          <w:rFonts w:eastAsia="Calibri"/>
          <w:szCs w:val="24"/>
        </w:rPr>
        <w:t xml:space="preserve">(aktualios reakcijos) </w:t>
      </w:r>
      <w:r w:rsidR="00DF5D9C" w:rsidRPr="00642F29">
        <w:rPr>
          <w:color w:val="000000"/>
          <w:lang w:eastAsia="lt-LT"/>
        </w:rPr>
        <w:t>4.4.4. punktą (savarankiškai nustatomi kriterijai)</w:t>
      </w:r>
      <w:r w:rsidR="00B03580" w:rsidRPr="00642F29">
        <w:rPr>
          <w:color w:val="000000"/>
          <w:lang w:eastAsia="lt-LT"/>
        </w:rPr>
        <w:t>.</w:t>
      </w:r>
      <w:r w:rsidR="00B03580" w:rsidRPr="00642F29">
        <w:rPr>
          <w:b/>
          <w:szCs w:val="24"/>
        </w:rPr>
        <w:t xml:space="preserve"> </w:t>
      </w:r>
      <w:r w:rsidR="00B03580" w:rsidRPr="00642F29">
        <w:rPr>
          <w:rFonts w:eastAsia="Calibri"/>
          <w:szCs w:val="24"/>
        </w:rPr>
        <w:t xml:space="preserve">Aplinkos apsaugos kriterijai nustatyti </w:t>
      </w:r>
      <w:r w:rsidR="00B03580" w:rsidRPr="00642F29">
        <w:rPr>
          <w:color w:val="000000"/>
          <w:lang w:eastAsia="lt-LT"/>
        </w:rPr>
        <w:t>Techninė</w:t>
      </w:r>
      <w:r w:rsidR="00A1764D" w:rsidRPr="00642F29">
        <w:rPr>
          <w:color w:val="000000"/>
          <w:lang w:eastAsia="lt-LT"/>
        </w:rPr>
        <w:t>s</w:t>
      </w:r>
      <w:r w:rsidR="00B03580" w:rsidRPr="00642F29">
        <w:rPr>
          <w:color w:val="000000"/>
          <w:lang w:eastAsia="lt-LT"/>
        </w:rPr>
        <w:t xml:space="preserve"> specifikacij</w:t>
      </w:r>
      <w:r w:rsidR="00A1764D" w:rsidRPr="00642F29">
        <w:rPr>
          <w:color w:val="000000"/>
          <w:lang w:eastAsia="lt-LT"/>
        </w:rPr>
        <w:t>os (</w:t>
      </w:r>
      <w:r w:rsidR="00A1764D" w:rsidRPr="00642F29">
        <w:rPr>
          <w:rFonts w:eastAsia="Calibri"/>
          <w:szCs w:val="24"/>
        </w:rPr>
        <w:t xml:space="preserve">1 priedas) </w:t>
      </w:r>
      <w:r w:rsidR="00A1764D" w:rsidRPr="00642F29">
        <w:rPr>
          <w:color w:val="000000"/>
          <w:lang w:eastAsia="lt-LT"/>
        </w:rPr>
        <w:t xml:space="preserve"> V skyriuje</w:t>
      </w:r>
      <w:r w:rsidR="00B03580" w:rsidRPr="00642F29">
        <w:rPr>
          <w:color w:val="000000"/>
          <w:lang w:eastAsia="lt-LT"/>
        </w:rPr>
        <w:t xml:space="preserve"> ir</w:t>
      </w:r>
      <w:r w:rsidR="00B03580">
        <w:rPr>
          <w:color w:val="000000"/>
          <w:lang w:eastAsia="lt-LT"/>
        </w:rPr>
        <w:t xml:space="preserve"> </w:t>
      </w:r>
      <w:r w:rsidR="00B03580" w:rsidRPr="00B03580">
        <w:rPr>
          <w:color w:val="000000"/>
          <w:lang w:eastAsia="lt-LT"/>
        </w:rPr>
        <w:t>sutarties vykdymo sąlygose</w:t>
      </w:r>
      <w:r w:rsidR="00A1764D">
        <w:rPr>
          <w:color w:val="000000"/>
          <w:lang w:eastAsia="lt-LT"/>
        </w:rPr>
        <w:t xml:space="preserve"> (</w:t>
      </w:r>
      <w:r w:rsidR="00A1764D">
        <w:rPr>
          <w:rFonts w:eastAsia="Calibri"/>
          <w:szCs w:val="24"/>
        </w:rPr>
        <w:t>3</w:t>
      </w:r>
      <w:r w:rsidR="00A1764D" w:rsidRPr="00B03580">
        <w:rPr>
          <w:rFonts w:eastAsia="Calibri"/>
          <w:szCs w:val="24"/>
        </w:rPr>
        <w:t xml:space="preserve"> </w:t>
      </w:r>
      <w:r w:rsidR="00A1764D" w:rsidRPr="00A1764D">
        <w:rPr>
          <w:rFonts w:eastAsia="Calibri"/>
          <w:szCs w:val="24"/>
        </w:rPr>
        <w:t>pried</w:t>
      </w:r>
      <w:r w:rsidR="00A1764D">
        <w:rPr>
          <w:rFonts w:eastAsia="Calibri"/>
          <w:szCs w:val="24"/>
        </w:rPr>
        <w:t>as</w:t>
      </w:r>
      <w:r w:rsidR="00A1764D">
        <w:rPr>
          <w:color w:val="000000"/>
          <w:lang w:eastAsia="lt-LT"/>
        </w:rPr>
        <w:t>)</w:t>
      </w:r>
      <w:r w:rsidR="00B03580">
        <w:rPr>
          <w:color w:val="000000"/>
          <w:lang w:eastAsia="lt-LT"/>
        </w:rPr>
        <w:t>.</w:t>
      </w:r>
    </w:p>
    <w:p w14:paraId="59416276" w14:textId="77777777" w:rsidR="00BF3AAD" w:rsidRPr="00461F4B" w:rsidRDefault="00BF3AAD" w:rsidP="002B39C0">
      <w:pPr>
        <w:pStyle w:val="Pagrindinistekstas"/>
        <w:rPr>
          <w:b/>
          <w:szCs w:val="24"/>
        </w:rPr>
      </w:pPr>
    </w:p>
    <w:p w14:paraId="5E8D6736" w14:textId="77777777" w:rsidR="00563051" w:rsidRPr="00461F4B" w:rsidRDefault="00C518FE" w:rsidP="00C518FE">
      <w:pPr>
        <w:pStyle w:val="Pagrindinistekstas"/>
        <w:jc w:val="center"/>
        <w:rPr>
          <w:b/>
          <w:szCs w:val="24"/>
        </w:rPr>
      </w:pPr>
      <w:r w:rsidRPr="00461F4B">
        <w:rPr>
          <w:b/>
          <w:szCs w:val="24"/>
        </w:rPr>
        <w:t xml:space="preserve">III. </w:t>
      </w:r>
      <w:r w:rsidR="003F4F31" w:rsidRPr="00461F4B">
        <w:rPr>
          <w:b/>
          <w:szCs w:val="24"/>
        </w:rPr>
        <w:t xml:space="preserve">TIEKĖJŲ PAŠALINIMO PAGRINDAI, </w:t>
      </w:r>
      <w:r w:rsidR="00563051" w:rsidRPr="00461F4B">
        <w:rPr>
          <w:b/>
          <w:szCs w:val="24"/>
        </w:rPr>
        <w:t>KVALIFIKACIJOS REIKALAVIMAI</w:t>
      </w:r>
      <w:r w:rsidR="00FC56AC" w:rsidRPr="00461F4B">
        <w:rPr>
          <w:b/>
          <w:szCs w:val="24"/>
        </w:rPr>
        <w:t xml:space="preserve"> IR</w:t>
      </w:r>
      <w:r w:rsidR="0075219A" w:rsidRPr="00461F4B">
        <w:rPr>
          <w:b/>
          <w:szCs w:val="24"/>
        </w:rPr>
        <w:t>,</w:t>
      </w:r>
      <w:r w:rsidR="00FC56AC" w:rsidRPr="00461F4B">
        <w:rPr>
          <w:b/>
          <w:szCs w:val="24"/>
        </w:rPr>
        <w:t xml:space="preserve"> JEIGU TAIKYTINA, </w:t>
      </w:r>
      <w:r w:rsidR="00563051" w:rsidRPr="00461F4B">
        <w:rPr>
          <w:b/>
          <w:szCs w:val="24"/>
        </w:rPr>
        <w:t xml:space="preserve"> </w:t>
      </w:r>
      <w:r w:rsidR="00FC56AC" w:rsidRPr="00461F4B">
        <w:rPr>
          <w:b/>
          <w:szCs w:val="24"/>
        </w:rPr>
        <w:t>REIKALAUJAMI KOKYBĖS VADYBOS SISTEMOS IR (ARBA) APLINKOS APSAUGOS VADYBOS SISTEMOS STANDARTAI</w:t>
      </w:r>
    </w:p>
    <w:p w14:paraId="71BD7AC3" w14:textId="77777777" w:rsidR="00766FDD" w:rsidRPr="00461F4B" w:rsidRDefault="00766FDD" w:rsidP="00563051">
      <w:pPr>
        <w:pStyle w:val="Pagrindinistekstas"/>
        <w:rPr>
          <w:szCs w:val="24"/>
        </w:rPr>
      </w:pPr>
    </w:p>
    <w:p w14:paraId="0D1B81D4" w14:textId="6C781D28" w:rsidR="001E63F7" w:rsidRPr="00461F4B" w:rsidRDefault="000B69C7" w:rsidP="00C96BC1">
      <w:pPr>
        <w:pStyle w:val="Pagrindinistekstas"/>
        <w:numPr>
          <w:ilvl w:val="0"/>
          <w:numId w:val="2"/>
        </w:numPr>
        <w:ind w:left="0" w:firstLine="567"/>
        <w:rPr>
          <w:noProof/>
          <w:szCs w:val="24"/>
        </w:rPr>
      </w:pPr>
      <w:r w:rsidRPr="00461F4B">
        <w:rPr>
          <w:noProof/>
          <w:szCs w:val="24"/>
        </w:rPr>
        <w:t>Perkančioji organizacija šiame pirkime taiko tiekėjo, kiekvieno tiekėjų grupės partnerio, subtiekėjo, kurio pajėgumais, t. y. siekdamas atitikti kvalifikacijos reikalavimus, remiasi tiekėjas pašalinimo pagrindą:</w:t>
      </w:r>
    </w:p>
    <w:p w14:paraId="57036963" w14:textId="6486EF59" w:rsidR="00841D58" w:rsidRPr="00461F4B" w:rsidRDefault="00841D58" w:rsidP="00841D58">
      <w:pPr>
        <w:pStyle w:val="Pagrindinistekstas"/>
        <w:ind w:left="567"/>
        <w:rPr>
          <w:noProof/>
          <w:szCs w:val="24"/>
        </w:rPr>
      </w:pPr>
      <w:r w:rsidRPr="00461F4B">
        <w:rPr>
          <w:b/>
          <w:bCs/>
          <w:noProof/>
          <w:szCs w:val="24"/>
        </w:rPr>
        <w:t>1 lentelė</w:t>
      </w:r>
      <w:r w:rsidRPr="00461F4B">
        <w:rPr>
          <w:noProof/>
          <w:szCs w:val="24"/>
        </w:rPr>
        <w:t>.</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461F4B"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461F4B" w:rsidRDefault="000B69C7" w:rsidP="000B69C7">
            <w:pPr>
              <w:rPr>
                <w:b/>
                <w:sz w:val="24"/>
                <w:szCs w:val="24"/>
                <w:lang w:val="lt-LT"/>
              </w:rPr>
            </w:pPr>
            <w:r w:rsidRPr="00461F4B">
              <w:rPr>
                <w:rFonts w:eastAsia="SimSun"/>
                <w:b/>
                <w:sz w:val="24"/>
                <w:szCs w:val="24"/>
                <w:lang w:val="lt-LT"/>
              </w:rPr>
              <w:t xml:space="preserve">Eil. </w:t>
            </w:r>
            <w:proofErr w:type="spellStart"/>
            <w:r w:rsidRPr="00461F4B">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461F4B" w:rsidRDefault="000B69C7" w:rsidP="000B69C7">
            <w:pPr>
              <w:rPr>
                <w:rFonts w:eastAsia="SimSun"/>
                <w:b/>
                <w:sz w:val="24"/>
                <w:szCs w:val="24"/>
                <w:lang w:val="lt-LT"/>
              </w:rPr>
            </w:pPr>
            <w:r w:rsidRPr="00461F4B">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461F4B" w:rsidRDefault="000B69C7" w:rsidP="000B69C7">
            <w:pPr>
              <w:rPr>
                <w:rFonts w:eastAsia="SimSun"/>
                <w:b/>
                <w:sz w:val="24"/>
                <w:szCs w:val="24"/>
                <w:lang w:val="lt-LT"/>
              </w:rPr>
            </w:pPr>
            <w:r w:rsidRPr="00461F4B">
              <w:rPr>
                <w:rFonts w:eastAsia="SimSun"/>
                <w:b/>
                <w:sz w:val="24"/>
                <w:szCs w:val="24"/>
                <w:lang w:val="lt-LT"/>
              </w:rPr>
              <w:t>Atitiktį reikalavimui įrodantys dokumentai</w:t>
            </w:r>
          </w:p>
        </w:tc>
      </w:tr>
      <w:tr w:rsidR="000B69C7" w:rsidRPr="00461F4B"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097659EA" w:rsidR="000B69C7" w:rsidRPr="00461F4B" w:rsidRDefault="000B69C7" w:rsidP="000B69C7">
            <w:pPr>
              <w:rPr>
                <w:rFonts w:eastAsia="SimSun"/>
                <w:sz w:val="24"/>
                <w:szCs w:val="24"/>
                <w:lang w:val="lt-LT"/>
              </w:rPr>
            </w:pPr>
            <w:r w:rsidRPr="0042638B">
              <w:rPr>
                <w:rFonts w:eastAsia="SimSun"/>
                <w:sz w:val="24"/>
                <w:szCs w:val="24"/>
                <w:lang w:val="lt-LT"/>
              </w:rPr>
              <w:t>1</w:t>
            </w:r>
            <w:r w:rsidR="00A1764D" w:rsidRPr="0042638B">
              <w:rPr>
                <w:rFonts w:eastAsia="SimSun"/>
                <w:sz w:val="24"/>
                <w:szCs w:val="24"/>
                <w:lang w:val="lt-LT"/>
              </w:rPr>
              <w:t>6</w:t>
            </w:r>
            <w:r w:rsidRPr="0042638B">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461F4B" w:rsidRDefault="000B69C7" w:rsidP="000B69C7">
            <w:pPr>
              <w:jc w:val="both"/>
              <w:rPr>
                <w:rFonts w:eastAsia="SimSun"/>
                <w:sz w:val="24"/>
                <w:szCs w:val="24"/>
                <w:lang w:val="lt-LT"/>
              </w:rPr>
            </w:pPr>
            <w:r w:rsidRPr="00461F4B">
              <w:rPr>
                <w:bCs/>
                <w:sz w:val="24"/>
                <w:szCs w:val="24"/>
                <w:lang w:val="lt-LT"/>
              </w:rPr>
              <w:t xml:space="preserve">(46.4.1) Tiekėjas su kitais tiekėjais yra sudaręs susitarimų, </w:t>
            </w:r>
            <w:r w:rsidRPr="00461F4B">
              <w:rPr>
                <w:sz w:val="24"/>
                <w:szCs w:val="24"/>
                <w:lang w:val="lt-LT"/>
              </w:rPr>
              <w:t xml:space="preserve">kuriais siekiama iškreipti </w:t>
            </w:r>
            <w:r w:rsidRPr="00461F4B">
              <w:rPr>
                <w:bCs/>
                <w:sz w:val="24"/>
                <w:szCs w:val="24"/>
                <w:lang w:val="lt-LT"/>
              </w:rPr>
              <w:t xml:space="preserve">konkurenciją </w:t>
            </w:r>
            <w:r w:rsidRPr="00461F4B">
              <w:rPr>
                <w:sz w:val="24"/>
                <w:szCs w:val="24"/>
                <w:lang w:val="lt-LT"/>
              </w:rPr>
              <w:t>atliekamame pirkime</w:t>
            </w:r>
            <w:r w:rsidRPr="00461F4B">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461F4B" w:rsidRDefault="004C0AB0" w:rsidP="000B69C7">
            <w:pPr>
              <w:jc w:val="both"/>
              <w:rPr>
                <w:rFonts w:eastAsia="SimSun"/>
                <w:sz w:val="24"/>
                <w:szCs w:val="24"/>
                <w:lang w:val="lt-LT"/>
              </w:rPr>
            </w:pPr>
            <w:r w:rsidRPr="00461F4B">
              <w:rPr>
                <w:rFonts w:eastAsia="SimSun"/>
                <w:sz w:val="24"/>
                <w:szCs w:val="24"/>
                <w:lang w:val="lt-LT"/>
              </w:rPr>
              <w:t>Tiekėjo deklaracija. Dalyvis savo pasiūlyme (pirkimo sąlygų 2 priede) turi deklaruoti dėl nustatyto pašalinimo pagrindo nebuvimo.</w:t>
            </w:r>
          </w:p>
        </w:tc>
      </w:tr>
      <w:tr w:rsidR="00481E0E" w:rsidRPr="00461F4B" w14:paraId="51780BC7" w14:textId="77777777" w:rsidTr="00481E0E">
        <w:tc>
          <w:tcPr>
            <w:tcW w:w="704" w:type="dxa"/>
            <w:tcBorders>
              <w:top w:val="single" w:sz="4" w:space="0" w:color="auto"/>
              <w:left w:val="single" w:sz="4" w:space="0" w:color="auto"/>
              <w:bottom w:val="single" w:sz="4" w:space="0" w:color="auto"/>
              <w:right w:val="single" w:sz="4" w:space="0" w:color="auto"/>
            </w:tcBorders>
            <w:shd w:val="clear" w:color="auto" w:fill="FFFF00"/>
          </w:tcPr>
          <w:p w14:paraId="27200CED" w14:textId="18BD8F4F" w:rsidR="00481E0E" w:rsidRPr="0042638B" w:rsidRDefault="00481E0E" w:rsidP="000B69C7">
            <w:pPr>
              <w:rPr>
                <w:rFonts w:eastAsia="SimSun"/>
                <w:sz w:val="24"/>
                <w:szCs w:val="24"/>
                <w:lang w:val="lt-LT"/>
              </w:rPr>
            </w:pPr>
            <w:r>
              <w:rPr>
                <w:rFonts w:eastAsia="SimSun"/>
                <w:sz w:val="24"/>
                <w:szCs w:val="24"/>
                <w:lang w:val="lt-LT"/>
              </w:rPr>
              <w:t>16.2.</w:t>
            </w:r>
          </w:p>
        </w:tc>
        <w:tc>
          <w:tcPr>
            <w:tcW w:w="4791" w:type="dxa"/>
            <w:tcBorders>
              <w:top w:val="single" w:sz="4" w:space="0" w:color="auto"/>
              <w:left w:val="single" w:sz="4" w:space="0" w:color="auto"/>
              <w:bottom w:val="single" w:sz="4" w:space="0" w:color="auto"/>
              <w:right w:val="single" w:sz="4" w:space="0" w:color="auto"/>
            </w:tcBorders>
            <w:shd w:val="clear" w:color="auto" w:fill="FFFF00"/>
          </w:tcPr>
          <w:p w14:paraId="139CB631" w14:textId="61B05D04" w:rsidR="00481E0E" w:rsidRPr="001E639B" w:rsidRDefault="001E639B" w:rsidP="001E639B">
            <w:pPr>
              <w:pStyle w:val="Betarp"/>
              <w:jc w:val="both"/>
              <w:rPr>
                <w:rFonts w:ascii="Times New Roman" w:eastAsia="Yu Mincho" w:hAnsi="Times New Roman"/>
                <w:bCs/>
                <w:sz w:val="22"/>
                <w:szCs w:val="22"/>
                <w:lang w:eastAsia="en-US"/>
              </w:rPr>
            </w:pPr>
            <w:r w:rsidRPr="001E639B">
              <w:rPr>
                <w:rFonts w:ascii="Times New Roman" w:hAnsi="Times New Roman"/>
                <w:bCs/>
                <w:sz w:val="24"/>
                <w:szCs w:val="24"/>
              </w:rPr>
              <w:t>(46.2</w:t>
            </w:r>
            <w:r w:rsidRPr="001E639B">
              <w:rPr>
                <w:rFonts w:ascii="Times New Roman" w:hAnsi="Times New Roman"/>
                <w:bCs/>
                <w:sz w:val="24"/>
                <w:szCs w:val="24"/>
                <w:vertAlign w:val="superscript"/>
              </w:rPr>
              <w:t>1</w:t>
            </w:r>
            <w:r w:rsidRPr="001E639B">
              <w:rPr>
                <w:rFonts w:ascii="Times New Roman" w:eastAsia="Yu Mincho" w:hAnsi="Times New Roman"/>
                <w:bCs/>
                <w:sz w:val="22"/>
                <w:szCs w:val="22"/>
                <w:lang w:eastAsia="en-US"/>
              </w:rPr>
              <w:t>)</w:t>
            </w:r>
            <w:r>
              <w:rPr>
                <w:rFonts w:ascii="Times New Roman" w:eastAsia="Yu Mincho" w:hAnsi="Times New Roman"/>
                <w:bCs/>
                <w:sz w:val="22"/>
                <w:szCs w:val="22"/>
                <w:lang w:eastAsia="en-US"/>
              </w:rPr>
              <w:t xml:space="preserve"> </w:t>
            </w:r>
            <w:r w:rsidR="00481E0E" w:rsidRPr="001E639B">
              <w:rPr>
                <w:rFonts w:ascii="Times New Roman" w:hAnsi="Times New Roma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shd w:val="clear" w:color="auto" w:fill="FFFF00"/>
          </w:tcPr>
          <w:p w14:paraId="7E064452" w14:textId="45F2A8E4" w:rsidR="00481E0E" w:rsidRPr="00461F4B" w:rsidRDefault="00481E0E" w:rsidP="000B69C7">
            <w:pPr>
              <w:jc w:val="both"/>
              <w:rPr>
                <w:rFonts w:eastAsia="SimSun"/>
                <w:sz w:val="24"/>
                <w:szCs w:val="24"/>
                <w:lang w:val="lt-LT"/>
              </w:rPr>
            </w:pPr>
            <w:r w:rsidRPr="00461F4B">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461F4B" w:rsidRDefault="000B69C7" w:rsidP="000B69C7">
      <w:pPr>
        <w:pStyle w:val="Pagrindinistekstas"/>
        <w:rPr>
          <w:noProof/>
          <w:szCs w:val="24"/>
        </w:rPr>
      </w:pPr>
    </w:p>
    <w:p w14:paraId="0BF87C33" w14:textId="26DFFB2A" w:rsidR="00330E88" w:rsidRPr="00461F4B" w:rsidRDefault="00DE438F" w:rsidP="00BB4B18">
      <w:pPr>
        <w:pStyle w:val="Pagrindinistekstas"/>
        <w:numPr>
          <w:ilvl w:val="0"/>
          <w:numId w:val="2"/>
        </w:numPr>
        <w:ind w:left="0" w:firstLine="567"/>
        <w:rPr>
          <w:szCs w:val="24"/>
        </w:rPr>
      </w:pPr>
      <w:r w:rsidRPr="00461F4B">
        <w:rPr>
          <w:szCs w:val="24"/>
        </w:rPr>
        <w:t xml:space="preserve">Perkančioji organizacija </w:t>
      </w:r>
      <w:r w:rsidRPr="00461F4B">
        <w:rPr>
          <w:b/>
          <w:bCs/>
          <w:szCs w:val="24"/>
        </w:rPr>
        <w:t>šiame pirkime netaiko kokybės vadybos sistemos ir (arba) aplinkos a</w:t>
      </w:r>
      <w:r w:rsidR="00E03257" w:rsidRPr="00461F4B">
        <w:rPr>
          <w:b/>
          <w:bCs/>
          <w:szCs w:val="24"/>
        </w:rPr>
        <w:t>p</w:t>
      </w:r>
      <w:r w:rsidRPr="00461F4B">
        <w:rPr>
          <w:b/>
          <w:bCs/>
          <w:szCs w:val="24"/>
        </w:rPr>
        <w:t>saugos vadybos sistemos standartų reikalavimų</w:t>
      </w:r>
      <w:r w:rsidR="00BB4B18" w:rsidRPr="00461F4B">
        <w:rPr>
          <w:szCs w:val="24"/>
        </w:rPr>
        <w:t>.</w:t>
      </w:r>
    </w:p>
    <w:p w14:paraId="75CB4184" w14:textId="77777777" w:rsidR="000A63DE" w:rsidRPr="00461F4B" w:rsidRDefault="00E11F03" w:rsidP="000A63DE">
      <w:pPr>
        <w:pStyle w:val="Pagrindinistekstas"/>
        <w:numPr>
          <w:ilvl w:val="0"/>
          <w:numId w:val="2"/>
        </w:numPr>
        <w:ind w:left="0" w:firstLine="567"/>
        <w:rPr>
          <w:b/>
          <w:szCs w:val="24"/>
        </w:rPr>
      </w:pPr>
      <w:r w:rsidRPr="00461F4B">
        <w:rPr>
          <w:szCs w:val="24"/>
        </w:rPr>
        <w:t xml:space="preserve">Pirkime </w:t>
      </w:r>
      <w:r w:rsidRPr="00461F4B">
        <w:rPr>
          <w:b/>
          <w:bCs/>
          <w:szCs w:val="24"/>
        </w:rPr>
        <w:t>Europos bendrasis viešojo pirkimo dokumentas nebus naudojamas</w:t>
      </w:r>
      <w:r w:rsidRPr="00461F4B">
        <w:rPr>
          <w:szCs w:val="24"/>
        </w:rPr>
        <w:t xml:space="preserve">. </w:t>
      </w:r>
      <w:r w:rsidR="002F64D8" w:rsidRPr="00461F4B">
        <w:rPr>
          <w:szCs w:val="24"/>
        </w:rPr>
        <w:t>Tiekėjas,</w:t>
      </w:r>
      <w:r w:rsidR="00330E88" w:rsidRPr="00461F4B">
        <w:rPr>
          <w:szCs w:val="24"/>
        </w:rPr>
        <w:t xml:space="preserve"> dalyvaujantis pirkime, turi atitikti šiame skyriuje nustatytus </w:t>
      </w:r>
      <w:r w:rsidR="000B69C7" w:rsidRPr="00461F4B">
        <w:rPr>
          <w:szCs w:val="24"/>
        </w:rPr>
        <w:t xml:space="preserve">pašalinimo pagrindų nebuvimo, </w:t>
      </w:r>
      <w:r w:rsidR="00330E88" w:rsidRPr="00461F4B">
        <w:rPr>
          <w:szCs w:val="24"/>
        </w:rPr>
        <w:t xml:space="preserve">kvalifikacijos </w:t>
      </w:r>
      <w:r w:rsidR="007B188F" w:rsidRPr="00461F4B">
        <w:rPr>
          <w:szCs w:val="24"/>
        </w:rPr>
        <w:t xml:space="preserve">ir kitus </w:t>
      </w:r>
      <w:r w:rsidR="00330E88" w:rsidRPr="00461F4B">
        <w:rPr>
          <w:szCs w:val="24"/>
        </w:rPr>
        <w:t>reikalavimus ir</w:t>
      </w:r>
      <w:r w:rsidR="002F64D8" w:rsidRPr="00461F4B">
        <w:rPr>
          <w:szCs w:val="24"/>
        </w:rPr>
        <w:t xml:space="preserve"> </w:t>
      </w:r>
      <w:r w:rsidR="008A35CE" w:rsidRPr="00461F4B">
        <w:rPr>
          <w:szCs w:val="24"/>
        </w:rPr>
        <w:t xml:space="preserve">savo pasiūlyme </w:t>
      </w:r>
      <w:r w:rsidR="007B188F" w:rsidRPr="00461F4B">
        <w:rPr>
          <w:szCs w:val="24"/>
        </w:rPr>
        <w:t xml:space="preserve">deklaruoti </w:t>
      </w:r>
      <w:r w:rsidR="008A35CE" w:rsidRPr="00461F4B">
        <w:rPr>
          <w:szCs w:val="24"/>
        </w:rPr>
        <w:t>šią atitiktį</w:t>
      </w:r>
      <w:r w:rsidR="00563051" w:rsidRPr="00461F4B">
        <w:rPr>
          <w:szCs w:val="24"/>
        </w:rPr>
        <w:t>.</w:t>
      </w:r>
    </w:p>
    <w:p w14:paraId="045319E5" w14:textId="51810839" w:rsidR="000A63DE" w:rsidRPr="00461F4B" w:rsidRDefault="000A63DE" w:rsidP="000A63DE">
      <w:pPr>
        <w:pStyle w:val="Pagrindinistekstas"/>
        <w:numPr>
          <w:ilvl w:val="0"/>
          <w:numId w:val="2"/>
        </w:numPr>
        <w:ind w:left="0" w:firstLine="567"/>
        <w:rPr>
          <w:b/>
          <w:szCs w:val="24"/>
        </w:rPr>
      </w:pPr>
      <w:r w:rsidRPr="00461F4B">
        <w:rPr>
          <w:bCs/>
          <w:szCs w:val="24"/>
        </w:rPr>
        <w:t>Perkančioji organizacija</w:t>
      </w:r>
      <w:r w:rsidRPr="00461F4B">
        <w:rPr>
          <w:b/>
          <w:szCs w:val="24"/>
        </w:rPr>
        <w:t xml:space="preserve"> netaiko kvalifikacijos reikalavimų tiekėjams.</w:t>
      </w:r>
    </w:p>
    <w:p w14:paraId="2C4FAE4D" w14:textId="530FB4CD" w:rsidR="00E83417" w:rsidRPr="00A1764D" w:rsidRDefault="004A0A13" w:rsidP="004E40DF">
      <w:pPr>
        <w:pStyle w:val="Sraopastraipa"/>
        <w:numPr>
          <w:ilvl w:val="0"/>
          <w:numId w:val="2"/>
        </w:numPr>
        <w:ind w:left="0" w:firstLine="567"/>
        <w:jc w:val="both"/>
        <w:rPr>
          <w:b/>
          <w:bCs/>
          <w:sz w:val="24"/>
          <w:szCs w:val="24"/>
        </w:rPr>
      </w:pPr>
      <w:r w:rsidRPr="00461F4B">
        <w:rPr>
          <w:rFonts w:eastAsia="Calibri"/>
          <w:b/>
          <w:bCs/>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461F4B">
        <w:rPr>
          <w:rFonts w:eastAsia="Calibri"/>
          <w:b/>
          <w:bCs/>
          <w:sz w:val="24"/>
          <w:szCs w:val="24"/>
        </w:rPr>
        <w:t xml:space="preserve"> </w:t>
      </w:r>
      <w:r w:rsidR="007D3134" w:rsidRPr="00461F4B">
        <w:rPr>
          <w:rFonts w:eastAsia="Calibri"/>
          <w:b/>
          <w:bCs/>
          <w:sz w:val="24"/>
          <w:szCs w:val="24"/>
        </w:rPr>
        <w:t>Perkančiajai organizacijai pareikalavus, tiekėjas turės pateikti dokumentus, įrodančius, kad pirkimo sutartį vykdo ar vykdys tik tokią teisę turintys asmenys.</w:t>
      </w:r>
    </w:p>
    <w:p w14:paraId="1C97F5CA" w14:textId="739F5C56" w:rsidR="00A1764D" w:rsidRPr="00A1764D" w:rsidRDefault="00A1764D" w:rsidP="00A1764D">
      <w:pPr>
        <w:pStyle w:val="Sraopastraipa"/>
        <w:numPr>
          <w:ilvl w:val="0"/>
          <w:numId w:val="2"/>
        </w:numPr>
        <w:ind w:left="0" w:firstLine="567"/>
        <w:jc w:val="both"/>
        <w:rPr>
          <w:sz w:val="24"/>
          <w:szCs w:val="24"/>
        </w:rPr>
      </w:pPr>
      <w:r w:rsidRPr="00461F4B">
        <w:rPr>
          <w:sz w:val="24"/>
          <w:szCs w:val="24"/>
        </w:rPr>
        <w:lastRenderedPageBreak/>
        <w:t>Tiekėjo kvalifikacija ir, jeigu taikoma, atitiktis kokybės vadybos sistemos ir (arba) aplinkos apsaugos vadybos sistemos standartų reikalavimams turi būti įgyta iki pasiūlymų pateikimo termino pabaigos (susipažinimo su pasiūlymais dienos).</w:t>
      </w:r>
    </w:p>
    <w:p w14:paraId="07DE9DA3" w14:textId="77777777" w:rsidR="00227FD2" w:rsidRPr="00461F4B" w:rsidRDefault="008975B1" w:rsidP="00AC02E3">
      <w:pPr>
        <w:pStyle w:val="Sraopastraipa"/>
        <w:numPr>
          <w:ilvl w:val="0"/>
          <w:numId w:val="2"/>
        </w:numPr>
        <w:ind w:left="0" w:firstLine="567"/>
        <w:jc w:val="both"/>
        <w:rPr>
          <w:sz w:val="24"/>
          <w:szCs w:val="24"/>
        </w:rPr>
      </w:pPr>
      <w:r w:rsidRPr="00461F4B">
        <w:rPr>
          <w:rFonts w:eastAsia="Calibri"/>
          <w:color w:val="000000"/>
          <w:sz w:val="24"/>
          <w:szCs w:val="24"/>
        </w:rPr>
        <w:t>Tiekėjas gali remtis kitų ūkio subjektų pajėgumais, kurių kvalifikacija remiasi siekdamas atitikti pirkimo dokumentuose nustatytus kvalifikacijos reikalavimus</w:t>
      </w:r>
      <w:r w:rsidR="009345DE" w:rsidRPr="00461F4B">
        <w:rPr>
          <w:rFonts w:eastAsia="Calibri"/>
          <w:color w:val="000000"/>
          <w:sz w:val="24"/>
          <w:szCs w:val="24"/>
        </w:rPr>
        <w:t xml:space="preserve"> (</w:t>
      </w:r>
      <w:r w:rsidR="008A1EE1" w:rsidRPr="00461F4B">
        <w:rPr>
          <w:rFonts w:eastAsia="Calibri"/>
          <w:color w:val="000000"/>
          <w:sz w:val="24"/>
          <w:szCs w:val="24"/>
        </w:rPr>
        <w:t>jeigu taikytini</w:t>
      </w:r>
      <w:r w:rsidR="009345DE" w:rsidRPr="00461F4B">
        <w:rPr>
          <w:rFonts w:eastAsia="Calibri"/>
          <w:color w:val="000000"/>
          <w:sz w:val="24"/>
          <w:szCs w:val="24"/>
        </w:rPr>
        <w:t>)</w:t>
      </w:r>
      <w:r w:rsidRPr="00461F4B">
        <w:rPr>
          <w:rFonts w:eastAsia="Calibri"/>
          <w:color w:val="000000"/>
          <w:sz w:val="24"/>
          <w:szCs w:val="24"/>
        </w:rPr>
        <w:t>:</w:t>
      </w:r>
      <w:r w:rsidR="009345DE" w:rsidRPr="00461F4B">
        <w:rPr>
          <w:rFonts w:eastAsia="Calibri"/>
          <w:color w:val="000000"/>
          <w:sz w:val="24"/>
          <w:szCs w:val="24"/>
        </w:rPr>
        <w:t xml:space="preserve"> </w:t>
      </w:r>
      <w:r w:rsidRPr="00461F4B">
        <w:rPr>
          <w:rFonts w:eastAsia="Calibri"/>
          <w:color w:val="000000"/>
          <w:sz w:val="24"/>
          <w:szCs w:val="24"/>
        </w:rPr>
        <w:t xml:space="preserve"> reikalavimą turėti specialų leidimą arba būti tam tikrų organizacijų nariu</w:t>
      </w:r>
      <w:r w:rsidR="009345DE" w:rsidRPr="00461F4B">
        <w:rPr>
          <w:rFonts w:eastAsia="Calibri"/>
          <w:color w:val="000000"/>
          <w:sz w:val="24"/>
          <w:szCs w:val="24"/>
        </w:rPr>
        <w:t>,</w:t>
      </w:r>
      <w:r w:rsidRPr="00461F4B">
        <w:rPr>
          <w:rFonts w:eastAsia="Calibri"/>
          <w:color w:val="000000"/>
          <w:sz w:val="24"/>
          <w:szCs w:val="24"/>
        </w:rPr>
        <w:t xml:space="preserve"> finansinio ir e</w:t>
      </w:r>
      <w:r w:rsidR="009345DE" w:rsidRPr="00461F4B">
        <w:rPr>
          <w:rFonts w:eastAsia="Calibri"/>
          <w:color w:val="000000"/>
          <w:sz w:val="24"/>
          <w:szCs w:val="24"/>
        </w:rPr>
        <w:t>konominio pajėgumo reikalavimus,</w:t>
      </w:r>
      <w:r w:rsidRPr="00461F4B">
        <w:rPr>
          <w:rFonts w:eastAsia="Calibri"/>
          <w:color w:val="000000"/>
          <w:sz w:val="24"/>
          <w:szCs w:val="24"/>
        </w:rPr>
        <w:t xml:space="preserve"> techninio ir profesinio pajėgumo reikalavimus.</w:t>
      </w:r>
    </w:p>
    <w:p w14:paraId="02522BA5" w14:textId="77777777" w:rsidR="009A5B43" w:rsidRPr="00461F4B" w:rsidRDefault="008A1EE1" w:rsidP="00AC02E3">
      <w:pPr>
        <w:pStyle w:val="Sraopastraipa"/>
        <w:numPr>
          <w:ilvl w:val="0"/>
          <w:numId w:val="2"/>
        </w:numPr>
        <w:ind w:left="0" w:firstLine="567"/>
        <w:jc w:val="both"/>
        <w:rPr>
          <w:sz w:val="24"/>
          <w:szCs w:val="24"/>
        </w:rPr>
      </w:pPr>
      <w:r w:rsidRPr="00461F4B">
        <w:rPr>
          <w:sz w:val="24"/>
          <w:szCs w:val="24"/>
          <w:u w:val="single"/>
        </w:rPr>
        <w:t xml:space="preserve">Tiekėjas kartu su pasiūlymu privalo pateikti </w:t>
      </w:r>
      <w:r w:rsidR="006674F3" w:rsidRPr="00461F4B">
        <w:rPr>
          <w:sz w:val="24"/>
          <w:szCs w:val="24"/>
          <w:u w:val="single"/>
        </w:rPr>
        <w:t>subtiekėjų</w:t>
      </w:r>
      <w:r w:rsidR="006674F3" w:rsidRPr="00461F4B">
        <w:rPr>
          <w:sz w:val="24"/>
          <w:szCs w:val="24"/>
        </w:rPr>
        <w:t>, kurių pajėgumais remiasi</w:t>
      </w:r>
      <w:r w:rsidR="006674F3" w:rsidRPr="00461F4B">
        <w:rPr>
          <w:sz w:val="24"/>
          <w:szCs w:val="24"/>
          <w:u w:val="single"/>
        </w:rPr>
        <w:t xml:space="preserve"> </w:t>
      </w:r>
      <w:r w:rsidR="006674F3" w:rsidRPr="00461F4B">
        <w:rPr>
          <w:rFonts w:eastAsia="Calibri"/>
          <w:color w:val="000000"/>
          <w:sz w:val="24"/>
          <w:szCs w:val="24"/>
        </w:rPr>
        <w:t>siekdamas atitikti pirkimo dokumentuose nustatytus kvalifikacijos reikalavimus,</w:t>
      </w:r>
      <w:r w:rsidRPr="00461F4B">
        <w:rPr>
          <w:sz w:val="24"/>
          <w:szCs w:val="24"/>
        </w:rPr>
        <w:t xml:space="preserve"> </w:t>
      </w:r>
      <w:r w:rsidRPr="00461F4B">
        <w:rPr>
          <w:sz w:val="24"/>
          <w:szCs w:val="24"/>
          <w:u w:val="single"/>
        </w:rPr>
        <w:t xml:space="preserve">sutikimą dalyvauti </w:t>
      </w:r>
      <w:r w:rsidR="001175A5" w:rsidRPr="00461F4B">
        <w:rPr>
          <w:sz w:val="24"/>
          <w:szCs w:val="24"/>
          <w:u w:val="single"/>
        </w:rPr>
        <w:t>pirkime</w:t>
      </w:r>
      <w:r w:rsidRPr="00461F4B">
        <w:rPr>
          <w:sz w:val="24"/>
          <w:szCs w:val="24"/>
          <w:u w:val="single"/>
        </w:rPr>
        <w:t>.</w:t>
      </w:r>
    </w:p>
    <w:p w14:paraId="2560F99D" w14:textId="77777777" w:rsidR="00227FD2" w:rsidRPr="00461F4B" w:rsidRDefault="00AC02E3" w:rsidP="00AC02E3">
      <w:pPr>
        <w:pStyle w:val="Sraopastraipa"/>
        <w:numPr>
          <w:ilvl w:val="0"/>
          <w:numId w:val="2"/>
        </w:numPr>
        <w:ind w:left="0" w:firstLine="567"/>
        <w:jc w:val="both"/>
        <w:rPr>
          <w:sz w:val="24"/>
          <w:szCs w:val="24"/>
        </w:rPr>
      </w:pPr>
      <w:r w:rsidRPr="00461F4B">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461F4B">
        <w:rPr>
          <w:rFonts w:eastAsia="Calibri"/>
          <w:sz w:val="24"/>
          <w:szCs w:val="24"/>
          <w:lang w:eastAsia="en-US"/>
        </w:rPr>
        <w:t xml:space="preserve"> per visą pirkimo sutarties galiojimo laikotarpį</w:t>
      </w:r>
      <w:r w:rsidRPr="00461F4B">
        <w:rPr>
          <w:rFonts w:eastAsia="Calibri"/>
          <w:sz w:val="24"/>
          <w:szCs w:val="24"/>
          <w:lang w:eastAsia="en-US"/>
        </w:rPr>
        <w:t xml:space="preserve">. </w:t>
      </w:r>
      <w:r w:rsidR="003E1F5A" w:rsidRPr="00461F4B">
        <w:rPr>
          <w:sz w:val="24"/>
          <w:szCs w:val="24"/>
        </w:rPr>
        <w:t xml:space="preserve">Dalyvis pasiūlyme privalo išviešinti </w:t>
      </w:r>
      <w:r w:rsidR="007B540F" w:rsidRPr="00461F4B">
        <w:rPr>
          <w:sz w:val="24"/>
          <w:szCs w:val="24"/>
        </w:rPr>
        <w:t>žinomus subtiekėjus</w:t>
      </w:r>
      <w:r w:rsidR="003E1F5A" w:rsidRPr="00461F4B">
        <w:rPr>
          <w:sz w:val="24"/>
          <w:szCs w:val="24"/>
        </w:rPr>
        <w:t>, kurių pajėgumais remiasi ir nurodyti juos pasiūlymo formoje.</w:t>
      </w:r>
    </w:p>
    <w:p w14:paraId="1454B702" w14:textId="77777777" w:rsidR="00AC02E3" w:rsidRPr="00461F4B" w:rsidRDefault="00AC02E3" w:rsidP="00AC02E3">
      <w:pPr>
        <w:pStyle w:val="Sraopastraipa"/>
        <w:numPr>
          <w:ilvl w:val="0"/>
          <w:numId w:val="2"/>
        </w:numPr>
        <w:ind w:left="0" w:firstLine="567"/>
        <w:jc w:val="both"/>
        <w:rPr>
          <w:sz w:val="24"/>
          <w:szCs w:val="24"/>
        </w:rPr>
      </w:pPr>
      <w:r w:rsidRPr="00461F4B">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461F4B">
        <w:rPr>
          <w:rFonts w:eastAsia="Calibri"/>
          <w:sz w:val="24"/>
          <w:szCs w:val="24"/>
        </w:rPr>
        <w:t>kiti ūkio subjektai</w:t>
      </w:r>
      <w:r w:rsidRPr="00461F4B">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461F4B" w:rsidRDefault="008A35CE" w:rsidP="00AC02E3">
      <w:pPr>
        <w:pStyle w:val="Sraopastraipa"/>
        <w:numPr>
          <w:ilvl w:val="0"/>
          <w:numId w:val="2"/>
        </w:numPr>
        <w:ind w:left="0" w:firstLine="567"/>
        <w:jc w:val="both"/>
        <w:rPr>
          <w:sz w:val="24"/>
          <w:szCs w:val="24"/>
        </w:rPr>
      </w:pPr>
      <w:r w:rsidRPr="00461F4B">
        <w:rPr>
          <w:b/>
          <w:sz w:val="24"/>
          <w:szCs w:val="24"/>
        </w:rPr>
        <w:t>Pasiūlymo formoje tiekėjas turi deklaruoti, kad jis, kiekvienas tiekėjų grupės partneris (jei pasiūlymą pateiki</w:t>
      </w:r>
      <w:r w:rsidR="00EC5416" w:rsidRPr="00461F4B">
        <w:rPr>
          <w:b/>
          <w:sz w:val="24"/>
          <w:szCs w:val="24"/>
        </w:rPr>
        <w:t>a</w:t>
      </w:r>
      <w:r w:rsidRPr="00461F4B">
        <w:rPr>
          <w:b/>
          <w:sz w:val="24"/>
          <w:szCs w:val="24"/>
        </w:rPr>
        <w:t xml:space="preserve"> tiekėjų grupė), subtiekėjai, kurių pajėgumais</w:t>
      </w:r>
      <w:r w:rsidR="001314EB" w:rsidRPr="00461F4B">
        <w:rPr>
          <w:b/>
          <w:sz w:val="24"/>
          <w:szCs w:val="24"/>
        </w:rPr>
        <w:t>, t. y. siek</w:t>
      </w:r>
      <w:r w:rsidR="00A82F14" w:rsidRPr="00461F4B">
        <w:rPr>
          <w:b/>
          <w:sz w:val="24"/>
          <w:szCs w:val="24"/>
        </w:rPr>
        <w:t>damas</w:t>
      </w:r>
      <w:r w:rsidR="001314EB" w:rsidRPr="00461F4B">
        <w:rPr>
          <w:b/>
          <w:sz w:val="24"/>
          <w:szCs w:val="24"/>
        </w:rPr>
        <w:t xml:space="preserve"> atitikti kvalifikacijos reikalavimus,</w:t>
      </w:r>
      <w:r w:rsidRPr="00461F4B">
        <w:rPr>
          <w:b/>
          <w:sz w:val="24"/>
          <w:szCs w:val="24"/>
        </w:rPr>
        <w:t xml:space="preserve"> remiasi tiekėjas, </w:t>
      </w:r>
      <w:r w:rsidR="000B69C7" w:rsidRPr="00461F4B">
        <w:rPr>
          <w:b/>
          <w:sz w:val="24"/>
          <w:szCs w:val="24"/>
        </w:rPr>
        <w:t xml:space="preserve">neturi nustatytų pašalinimo pagrindų ir </w:t>
      </w:r>
      <w:r w:rsidRPr="00461F4B">
        <w:rPr>
          <w:b/>
          <w:sz w:val="24"/>
          <w:szCs w:val="24"/>
        </w:rPr>
        <w:t xml:space="preserve">atitinka </w:t>
      </w:r>
      <w:r w:rsidR="00E6483F" w:rsidRPr="00461F4B">
        <w:rPr>
          <w:b/>
          <w:sz w:val="24"/>
          <w:szCs w:val="24"/>
        </w:rPr>
        <w:t xml:space="preserve">šiame III skyriuje nurodytus </w:t>
      </w:r>
      <w:r w:rsidR="00941047" w:rsidRPr="00461F4B">
        <w:rPr>
          <w:b/>
          <w:sz w:val="24"/>
          <w:szCs w:val="24"/>
        </w:rPr>
        <w:t xml:space="preserve">kvalifikacijos ir kitus </w:t>
      </w:r>
      <w:r w:rsidRPr="00461F4B">
        <w:rPr>
          <w:b/>
          <w:sz w:val="24"/>
          <w:szCs w:val="24"/>
        </w:rPr>
        <w:t>reikalavimus.</w:t>
      </w:r>
    </w:p>
    <w:p w14:paraId="6A96E717" w14:textId="77777777" w:rsidR="00AC02E3" w:rsidRPr="00461F4B" w:rsidRDefault="000B69C7" w:rsidP="00215963">
      <w:pPr>
        <w:pStyle w:val="Sraopastraipa"/>
        <w:numPr>
          <w:ilvl w:val="0"/>
          <w:numId w:val="2"/>
        </w:numPr>
        <w:ind w:left="0" w:firstLine="567"/>
        <w:jc w:val="both"/>
        <w:rPr>
          <w:sz w:val="24"/>
          <w:szCs w:val="24"/>
        </w:rPr>
      </w:pPr>
      <w:r w:rsidRPr="00461F4B">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22D14070" w14:textId="77777777" w:rsidR="00215963" w:rsidRPr="00461F4B" w:rsidRDefault="00215963" w:rsidP="00215963">
      <w:pPr>
        <w:jc w:val="both"/>
        <w:rPr>
          <w:sz w:val="24"/>
          <w:szCs w:val="24"/>
          <w:lang w:val="lt-LT"/>
        </w:rPr>
      </w:pPr>
    </w:p>
    <w:p w14:paraId="514D9CCC" w14:textId="77777777" w:rsidR="00563051" w:rsidRPr="00461F4B" w:rsidRDefault="00C518FE" w:rsidP="00215963">
      <w:pPr>
        <w:pStyle w:val="Pagrindinistekstas"/>
        <w:jc w:val="center"/>
        <w:rPr>
          <w:b/>
          <w:szCs w:val="24"/>
        </w:rPr>
      </w:pPr>
      <w:r w:rsidRPr="00461F4B">
        <w:rPr>
          <w:b/>
          <w:szCs w:val="24"/>
        </w:rPr>
        <w:t xml:space="preserve">IV. </w:t>
      </w:r>
      <w:r w:rsidR="00C54771" w:rsidRPr="00461F4B">
        <w:rPr>
          <w:b/>
          <w:szCs w:val="24"/>
        </w:rPr>
        <w:t>TIEKĖJŲ</w:t>
      </w:r>
      <w:r w:rsidR="00563051" w:rsidRPr="00461F4B">
        <w:rPr>
          <w:b/>
          <w:szCs w:val="24"/>
        </w:rPr>
        <w:t xml:space="preserve"> GRUPĖS DALYVAVIMAS PIRKIMO PROCEDŪROSE</w:t>
      </w:r>
    </w:p>
    <w:p w14:paraId="29850E36" w14:textId="77777777" w:rsidR="00563051" w:rsidRPr="00461F4B" w:rsidRDefault="00563051" w:rsidP="00563051">
      <w:pPr>
        <w:pStyle w:val="Pagrindinistekstas"/>
        <w:rPr>
          <w:szCs w:val="24"/>
        </w:rPr>
      </w:pPr>
    </w:p>
    <w:p w14:paraId="707EE7C2" w14:textId="77777777" w:rsidR="00E21559" w:rsidRPr="00461F4B" w:rsidRDefault="00563051" w:rsidP="00AC02E3">
      <w:pPr>
        <w:pStyle w:val="Pagrindinistekstas"/>
        <w:numPr>
          <w:ilvl w:val="0"/>
          <w:numId w:val="2"/>
        </w:numPr>
        <w:ind w:left="0" w:firstLine="567"/>
        <w:rPr>
          <w:szCs w:val="24"/>
          <w:u w:val="single"/>
        </w:rPr>
      </w:pPr>
      <w:r w:rsidRPr="00461F4B">
        <w:rPr>
          <w:szCs w:val="24"/>
        </w:rPr>
        <w:t xml:space="preserve">Pasiūlymą gali pateikti </w:t>
      </w:r>
      <w:r w:rsidR="00D55B78" w:rsidRPr="00461F4B">
        <w:rPr>
          <w:szCs w:val="24"/>
        </w:rPr>
        <w:t>tiekėjų</w:t>
      </w:r>
      <w:r w:rsidRPr="00461F4B">
        <w:rPr>
          <w:szCs w:val="24"/>
        </w:rPr>
        <w:t xml:space="preserve"> grupė. </w:t>
      </w:r>
      <w:r w:rsidR="00D55B78" w:rsidRPr="00461F4B">
        <w:rPr>
          <w:szCs w:val="24"/>
        </w:rPr>
        <w:t>Tiekėjų</w:t>
      </w:r>
      <w:r w:rsidRPr="00461F4B">
        <w:rPr>
          <w:szCs w:val="24"/>
        </w:rPr>
        <w:t xml:space="preserve"> grupė, teikianti bendrą pasiūlymą, privalo pateikti jungtinės veiklos sutartį. </w:t>
      </w:r>
    </w:p>
    <w:p w14:paraId="11622417" w14:textId="77777777" w:rsidR="00D767BE" w:rsidRPr="00461F4B" w:rsidRDefault="00563051" w:rsidP="00D767BE">
      <w:pPr>
        <w:pStyle w:val="Pagrindinistekstas"/>
        <w:numPr>
          <w:ilvl w:val="0"/>
          <w:numId w:val="2"/>
        </w:numPr>
        <w:ind w:left="0" w:firstLine="567"/>
        <w:rPr>
          <w:color w:val="000000" w:themeColor="text1"/>
          <w:szCs w:val="24"/>
          <w:u w:val="single"/>
        </w:rPr>
      </w:pPr>
      <w:r w:rsidRPr="00461F4B">
        <w:rPr>
          <w:szCs w:val="24"/>
        </w:rPr>
        <w:t>Jungtinės veiklos sutartyje turi būti</w:t>
      </w:r>
      <w:r w:rsidR="00D55B78" w:rsidRPr="00461F4B">
        <w:rPr>
          <w:szCs w:val="24"/>
        </w:rPr>
        <w:t xml:space="preserve"> </w:t>
      </w:r>
      <w:r w:rsidRPr="00461F4B">
        <w:rPr>
          <w:szCs w:val="24"/>
        </w:rPr>
        <w:t xml:space="preserve">nurodyti </w:t>
      </w:r>
      <w:r w:rsidR="00D55B78" w:rsidRPr="00461F4B">
        <w:rPr>
          <w:szCs w:val="24"/>
        </w:rPr>
        <w:t xml:space="preserve">kiekvienos šios sutarties šalies (partnerio) </w:t>
      </w:r>
      <w:r w:rsidR="00D55B78" w:rsidRPr="00461F4B">
        <w:rPr>
          <w:color w:val="000000" w:themeColor="text1"/>
          <w:szCs w:val="24"/>
        </w:rPr>
        <w:t>įsipareigojimai vykdant su perkančiąja organizacija numatomą sudaryti pirkimo sutartį, šių įsipareigojimų vertės dalis bendroje pirkimo sutarties vertėje.</w:t>
      </w:r>
    </w:p>
    <w:p w14:paraId="2FAC0506" w14:textId="01FAE64F" w:rsidR="00E21559" w:rsidRPr="00461F4B" w:rsidRDefault="00D55B78" w:rsidP="00D767BE">
      <w:pPr>
        <w:pStyle w:val="Pagrindinistekstas"/>
        <w:numPr>
          <w:ilvl w:val="0"/>
          <w:numId w:val="2"/>
        </w:numPr>
        <w:ind w:left="0" w:firstLine="567"/>
        <w:rPr>
          <w:color w:val="000000" w:themeColor="text1"/>
          <w:szCs w:val="24"/>
          <w:u w:val="single"/>
        </w:rPr>
      </w:pPr>
      <w:r w:rsidRPr="00461F4B">
        <w:rPr>
          <w:iCs/>
          <w:color w:val="000000" w:themeColor="text1"/>
          <w:szCs w:val="24"/>
        </w:rPr>
        <w:t xml:space="preserve">Jungtinės veiklos sutartis turi numatyti solidariąją visų šios sutarties partnerių atsakomybę už prievolių perkančiajai organizacijai nevykdymą. </w:t>
      </w:r>
      <w:r w:rsidR="00F231E2" w:rsidRPr="00461F4B">
        <w:rPr>
          <w:iCs/>
          <w:color w:val="000000" w:themeColor="text1"/>
          <w:szCs w:val="24"/>
        </w:rPr>
        <w:t>Jeigu jungtinės veiklos sutartyje ši nuostata nėra numatyta</w:t>
      </w:r>
      <w:r w:rsidR="00F231E2" w:rsidRPr="00461F4B">
        <w:rPr>
          <w:color w:val="000000" w:themeColor="text1"/>
          <w:szCs w:val="24"/>
        </w:rPr>
        <w:t xml:space="preserve">, laikoma, kad  už prievolių perkančiajai organizacijai nevykdymą jungtinės veiklos partneriai </w:t>
      </w:r>
      <w:r w:rsidR="00F231E2" w:rsidRPr="00461F4B">
        <w:rPr>
          <w:szCs w:val="24"/>
        </w:rPr>
        <w:t xml:space="preserve">atsako solidariai. </w:t>
      </w:r>
      <w:r w:rsidR="00563051" w:rsidRPr="00461F4B">
        <w:rPr>
          <w:szCs w:val="24"/>
          <w:lang w:eastAsia="ar-SA"/>
        </w:rPr>
        <w:t xml:space="preserve">Taip pat jungtinės veiklos sutartyje turi būti numatyta, </w:t>
      </w:r>
      <w:r w:rsidRPr="00461F4B">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461F4B" w:rsidRDefault="00563051" w:rsidP="00AC02E3">
      <w:pPr>
        <w:pStyle w:val="Pagrindinistekstas"/>
        <w:numPr>
          <w:ilvl w:val="0"/>
          <w:numId w:val="2"/>
        </w:numPr>
        <w:ind w:left="0" w:firstLine="567"/>
        <w:rPr>
          <w:szCs w:val="24"/>
          <w:u w:val="single"/>
        </w:rPr>
      </w:pPr>
      <w:r w:rsidRPr="00461F4B">
        <w:rPr>
          <w:szCs w:val="24"/>
        </w:rPr>
        <w:t xml:space="preserve">Perkančioji organizacija nereikalauja, kad, </w:t>
      </w:r>
      <w:r w:rsidR="00D55B78" w:rsidRPr="00461F4B">
        <w:rPr>
          <w:szCs w:val="24"/>
        </w:rPr>
        <w:t>tiekėjų</w:t>
      </w:r>
      <w:r w:rsidRPr="00461F4B">
        <w:rPr>
          <w:szCs w:val="24"/>
        </w:rPr>
        <w:t xml:space="preserve"> grupės pateiktą pasiūlymą </w:t>
      </w:r>
      <w:r w:rsidR="00D55B78" w:rsidRPr="00461F4B">
        <w:rPr>
          <w:szCs w:val="24"/>
        </w:rPr>
        <w:t>nustačius laimėjus</w:t>
      </w:r>
      <w:r w:rsidR="007252C8" w:rsidRPr="00461F4B">
        <w:rPr>
          <w:szCs w:val="24"/>
        </w:rPr>
        <w:t>iu</w:t>
      </w:r>
      <w:r w:rsidRPr="00461F4B">
        <w:rPr>
          <w:szCs w:val="24"/>
        </w:rPr>
        <w:t xml:space="preserve"> ir pasiūlius sudaryti pirkimo sutartį, ši </w:t>
      </w:r>
      <w:r w:rsidR="00D55B78" w:rsidRPr="00461F4B">
        <w:rPr>
          <w:szCs w:val="24"/>
        </w:rPr>
        <w:t>tiekėjų</w:t>
      </w:r>
      <w:r w:rsidRPr="00461F4B">
        <w:rPr>
          <w:szCs w:val="24"/>
        </w:rPr>
        <w:t xml:space="preserve"> grupė įgytų tam tikrą teisinę formą.</w:t>
      </w:r>
    </w:p>
    <w:p w14:paraId="216D0894" w14:textId="77777777" w:rsidR="00563051" w:rsidRPr="00461F4B" w:rsidRDefault="00563051" w:rsidP="00563051">
      <w:pPr>
        <w:pStyle w:val="Pagrindinistekstas"/>
        <w:rPr>
          <w:szCs w:val="24"/>
        </w:rPr>
      </w:pPr>
    </w:p>
    <w:p w14:paraId="6EEED753" w14:textId="77777777" w:rsidR="00563051" w:rsidRPr="00461F4B" w:rsidRDefault="00C518FE" w:rsidP="00C518FE">
      <w:pPr>
        <w:pStyle w:val="Pagrindinistekstas"/>
        <w:jc w:val="center"/>
        <w:rPr>
          <w:b/>
          <w:szCs w:val="24"/>
        </w:rPr>
      </w:pPr>
      <w:r w:rsidRPr="00461F4B">
        <w:rPr>
          <w:b/>
          <w:szCs w:val="24"/>
        </w:rPr>
        <w:t xml:space="preserve">V. </w:t>
      </w:r>
      <w:r w:rsidR="00563051" w:rsidRPr="00461F4B">
        <w:rPr>
          <w:b/>
          <w:szCs w:val="24"/>
        </w:rPr>
        <w:t>PASIŪLYMŲ RENGIM</w:t>
      </w:r>
      <w:r w:rsidR="003F4F31" w:rsidRPr="00461F4B">
        <w:rPr>
          <w:b/>
          <w:szCs w:val="24"/>
        </w:rPr>
        <w:t>O REIKALAVIMAI</w:t>
      </w:r>
    </w:p>
    <w:p w14:paraId="5BC788E1" w14:textId="77777777" w:rsidR="00563051" w:rsidRPr="00461F4B" w:rsidRDefault="00563051" w:rsidP="00563051">
      <w:pPr>
        <w:pStyle w:val="Pagrindinistekstas"/>
        <w:rPr>
          <w:szCs w:val="24"/>
        </w:rPr>
      </w:pPr>
    </w:p>
    <w:p w14:paraId="10DB1827" w14:textId="77777777" w:rsidR="00E21559" w:rsidRPr="00461F4B" w:rsidRDefault="001E63F7" w:rsidP="00FD38FD">
      <w:pPr>
        <w:pStyle w:val="Sraopastraipa"/>
        <w:numPr>
          <w:ilvl w:val="0"/>
          <w:numId w:val="2"/>
        </w:numPr>
        <w:ind w:left="0" w:firstLine="567"/>
        <w:jc w:val="both"/>
        <w:rPr>
          <w:sz w:val="24"/>
          <w:szCs w:val="24"/>
        </w:rPr>
      </w:pPr>
      <w:r w:rsidRPr="00461F4B">
        <w:rPr>
          <w:sz w:val="24"/>
          <w:szCs w:val="24"/>
        </w:rPr>
        <w:t>Pateikdamas pasiūlymą tiekėjas sutinka su šiais pirkimo dokumentais ir patvirtina, kad jo pasiūlyme pateikta informacija yra teisinga ir apima viską, ko reikia tinkamam pirkimo sutarties įvykdymui.</w:t>
      </w:r>
    </w:p>
    <w:p w14:paraId="403A3FAC" w14:textId="6286EDF0" w:rsidR="008B0E92" w:rsidRPr="00461F4B" w:rsidRDefault="00563051" w:rsidP="007D3134">
      <w:pPr>
        <w:pStyle w:val="Sraopastraipa"/>
        <w:numPr>
          <w:ilvl w:val="0"/>
          <w:numId w:val="2"/>
        </w:numPr>
        <w:ind w:left="0" w:firstLine="567"/>
        <w:jc w:val="both"/>
        <w:rPr>
          <w:sz w:val="24"/>
          <w:szCs w:val="24"/>
        </w:rPr>
      </w:pPr>
      <w:r w:rsidRPr="00461F4B">
        <w:rPr>
          <w:b/>
          <w:sz w:val="24"/>
          <w:szCs w:val="24"/>
        </w:rPr>
        <w:t>Pasiūlymas turi būti pateikiamas tik elektroninėmis priemonėmis, naudojant CVP IS</w:t>
      </w:r>
      <w:r w:rsidR="00FF73F9" w:rsidRPr="00461F4B">
        <w:rPr>
          <w:b/>
          <w:sz w:val="24"/>
          <w:szCs w:val="24"/>
        </w:rPr>
        <w:t>.</w:t>
      </w:r>
      <w:r w:rsidRPr="00461F4B">
        <w:rPr>
          <w:b/>
          <w:sz w:val="24"/>
          <w:szCs w:val="24"/>
        </w:rPr>
        <w:t xml:space="preserve"> </w:t>
      </w:r>
      <w:r w:rsidRPr="00461F4B">
        <w:rPr>
          <w:sz w:val="24"/>
          <w:szCs w:val="24"/>
          <w:u w:val="single"/>
          <w:lang w:eastAsia="ar-SA"/>
        </w:rPr>
        <w:t>Pasiūlymai pateikti popierinėje laikmenoje vokuose bus grąžinami neatplėšti tiekėjams ar grąžinami registruotu laišku ir nebus vertinami.</w:t>
      </w:r>
      <w:r w:rsidRPr="00461F4B">
        <w:rPr>
          <w:sz w:val="24"/>
          <w:szCs w:val="24"/>
        </w:rPr>
        <w:t xml:space="preserve"> </w:t>
      </w:r>
      <w:r w:rsidR="00421FD3" w:rsidRPr="00461F4B">
        <w:rPr>
          <w:sz w:val="24"/>
          <w:szCs w:val="24"/>
          <w:lang w:eastAsia="ar-SA"/>
        </w:rPr>
        <w:t>Pasiūlymas turi būti parengtas, lietuvių kalba. Jei kurie nors su pasiūlymu teikiami dokumentai parengti ne lietuvių kalba,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5A98978" w14:textId="68D17E44" w:rsidR="00563051" w:rsidRPr="00461F4B" w:rsidRDefault="00563051" w:rsidP="00FD38FD">
      <w:pPr>
        <w:pStyle w:val="Sraopastraipa"/>
        <w:numPr>
          <w:ilvl w:val="0"/>
          <w:numId w:val="2"/>
        </w:numPr>
        <w:ind w:left="0" w:firstLine="567"/>
        <w:jc w:val="both"/>
        <w:rPr>
          <w:sz w:val="24"/>
          <w:szCs w:val="24"/>
        </w:rPr>
      </w:pPr>
      <w:r w:rsidRPr="00461F4B">
        <w:rPr>
          <w:sz w:val="24"/>
          <w:szCs w:val="24"/>
        </w:rPr>
        <w:t>Tiekėjas (fizinis ar juridinis asmuo) gali pateikti perkančiajai organizacijai tik vieną pasiūlymą, nepriklausomai nuo to, ar teikiant pasiūlymą jis bus atskir</w:t>
      </w:r>
      <w:r w:rsidR="003D66A1" w:rsidRPr="00461F4B">
        <w:rPr>
          <w:sz w:val="24"/>
          <w:szCs w:val="24"/>
        </w:rPr>
        <w:t>u</w:t>
      </w:r>
      <w:r w:rsidRPr="00461F4B">
        <w:rPr>
          <w:sz w:val="24"/>
          <w:szCs w:val="24"/>
        </w:rPr>
        <w:t xml:space="preserve"> tiekėj</w:t>
      </w:r>
      <w:r w:rsidR="003D66A1" w:rsidRPr="00461F4B">
        <w:rPr>
          <w:sz w:val="24"/>
          <w:szCs w:val="24"/>
        </w:rPr>
        <w:t>u</w:t>
      </w:r>
      <w:r w:rsidRPr="00461F4B">
        <w:rPr>
          <w:sz w:val="24"/>
          <w:szCs w:val="24"/>
        </w:rPr>
        <w:t xml:space="preserve">, ar </w:t>
      </w:r>
      <w:r w:rsidR="00A8697F" w:rsidRPr="00461F4B">
        <w:rPr>
          <w:sz w:val="24"/>
          <w:szCs w:val="24"/>
        </w:rPr>
        <w:t>tiekėjų</w:t>
      </w:r>
      <w:r w:rsidRPr="00461F4B">
        <w:rPr>
          <w:sz w:val="24"/>
          <w:szCs w:val="24"/>
        </w:rPr>
        <w:t xml:space="preserve"> grupės </w:t>
      </w:r>
      <w:r w:rsidR="008B0E92" w:rsidRPr="00461F4B">
        <w:rPr>
          <w:sz w:val="24"/>
          <w:szCs w:val="24"/>
        </w:rPr>
        <w:t>partneri</w:t>
      </w:r>
      <w:r w:rsidR="003D66A1" w:rsidRPr="00461F4B">
        <w:rPr>
          <w:sz w:val="24"/>
          <w:szCs w:val="24"/>
        </w:rPr>
        <w:t>u</w:t>
      </w:r>
      <w:r w:rsidRPr="00461F4B">
        <w:rPr>
          <w:sz w:val="24"/>
          <w:szCs w:val="24"/>
        </w:rPr>
        <w:t xml:space="preserve"> (jungtinės veiklos sutarties šali</w:t>
      </w:r>
      <w:r w:rsidR="003D66A1" w:rsidRPr="00461F4B">
        <w:rPr>
          <w:sz w:val="24"/>
          <w:szCs w:val="24"/>
        </w:rPr>
        <w:t>mi</w:t>
      </w:r>
      <w:r w:rsidRPr="00461F4B">
        <w:rPr>
          <w:sz w:val="24"/>
          <w:szCs w:val="24"/>
        </w:rPr>
        <w:t>).</w:t>
      </w:r>
    </w:p>
    <w:p w14:paraId="7EF3E6B7" w14:textId="77777777" w:rsidR="00857BBB" w:rsidRPr="00461F4B" w:rsidRDefault="00563051" w:rsidP="00FD38FD">
      <w:pPr>
        <w:pStyle w:val="Pagrindinistekstas"/>
        <w:numPr>
          <w:ilvl w:val="0"/>
          <w:numId w:val="2"/>
        </w:numPr>
        <w:suppressAutoHyphens/>
        <w:ind w:left="0" w:firstLine="567"/>
        <w:rPr>
          <w:szCs w:val="24"/>
        </w:rPr>
      </w:pPr>
      <w:r w:rsidRPr="00461F4B">
        <w:rPr>
          <w:szCs w:val="24"/>
        </w:rPr>
        <w:t xml:space="preserve">Tiekėjas prisiima </w:t>
      </w:r>
      <w:r w:rsidR="00857BBB" w:rsidRPr="00461F4B">
        <w:rPr>
          <w:szCs w:val="24"/>
        </w:rPr>
        <w:t>visas išlaidas</w:t>
      </w:r>
      <w:r w:rsidRPr="00461F4B">
        <w:rPr>
          <w:szCs w:val="24"/>
        </w:rPr>
        <w:t>, susijusi</w:t>
      </w:r>
      <w:r w:rsidR="00857BBB" w:rsidRPr="00461F4B">
        <w:rPr>
          <w:szCs w:val="24"/>
        </w:rPr>
        <w:t>a</w:t>
      </w:r>
      <w:r w:rsidRPr="00461F4B">
        <w:rPr>
          <w:szCs w:val="24"/>
        </w:rPr>
        <w:t xml:space="preserve">s su pasiūlymo rengimu ir įteikimu, perkančioji organizacija nėra atsakinga ar įpareigota dėl šių </w:t>
      </w:r>
      <w:r w:rsidR="00857BBB" w:rsidRPr="00461F4B">
        <w:rPr>
          <w:szCs w:val="24"/>
        </w:rPr>
        <w:t>išlaidų</w:t>
      </w:r>
      <w:r w:rsidRPr="00461F4B">
        <w:rPr>
          <w:szCs w:val="24"/>
        </w:rPr>
        <w:t>. Perkančioji organizacija neatsakys ir neprisiims šių išlaidų, nepriklausomai nuo to, kaip vyktų ir baigtųsi viešasis pirkimas.</w:t>
      </w:r>
    </w:p>
    <w:p w14:paraId="6DE6EB2C" w14:textId="28F3E6D3" w:rsidR="009D7255" w:rsidRPr="00461F4B" w:rsidRDefault="00477914" w:rsidP="00FD38FD">
      <w:pPr>
        <w:pStyle w:val="Pagrindinistekstas"/>
        <w:numPr>
          <w:ilvl w:val="0"/>
          <w:numId w:val="2"/>
        </w:numPr>
        <w:suppressAutoHyphens/>
        <w:ind w:left="0" w:firstLine="567"/>
        <w:rPr>
          <w:szCs w:val="24"/>
        </w:rPr>
      </w:pPr>
      <w:r w:rsidRPr="00461F4B">
        <w:rPr>
          <w:szCs w:val="24"/>
        </w:rPr>
        <w:t>Iki pasiūlymų pateikimo termino pabaigos t</w:t>
      </w:r>
      <w:r w:rsidR="00563051" w:rsidRPr="00461F4B">
        <w:rPr>
          <w:szCs w:val="24"/>
        </w:rPr>
        <w:t xml:space="preserve">iekėjo </w:t>
      </w:r>
      <w:r w:rsidRPr="00461F4B">
        <w:rPr>
          <w:szCs w:val="24"/>
        </w:rPr>
        <w:t xml:space="preserve">pateiktame </w:t>
      </w:r>
      <w:r w:rsidR="00563051" w:rsidRPr="00461F4B">
        <w:rPr>
          <w:szCs w:val="24"/>
        </w:rPr>
        <w:t>pasiūlyme turi būti</w:t>
      </w:r>
      <w:r w:rsidR="00BB4B18" w:rsidRPr="00A1764D">
        <w:rPr>
          <w:iCs/>
          <w:color w:val="000000" w:themeColor="text1"/>
          <w:szCs w:val="24"/>
        </w:rPr>
        <w:t>:</w:t>
      </w:r>
    </w:p>
    <w:p w14:paraId="6FE3F3FB" w14:textId="0C098379" w:rsidR="007568EC" w:rsidRPr="00461F4B" w:rsidRDefault="00563051" w:rsidP="00FD38FD">
      <w:pPr>
        <w:pStyle w:val="Pagrindinistekstas"/>
        <w:numPr>
          <w:ilvl w:val="1"/>
          <w:numId w:val="2"/>
        </w:numPr>
        <w:suppressAutoHyphens/>
        <w:ind w:left="0" w:firstLine="567"/>
        <w:rPr>
          <w:szCs w:val="24"/>
        </w:rPr>
      </w:pPr>
      <w:r w:rsidRPr="00461F4B">
        <w:rPr>
          <w:szCs w:val="24"/>
        </w:rPr>
        <w:t xml:space="preserve">užpildytas </w:t>
      </w:r>
      <w:r w:rsidR="00534BF7" w:rsidRPr="00461F4B">
        <w:rPr>
          <w:szCs w:val="24"/>
        </w:rPr>
        <w:t xml:space="preserve">ir pasirašytas </w:t>
      </w:r>
      <w:r w:rsidRPr="00461F4B">
        <w:rPr>
          <w:szCs w:val="24"/>
        </w:rPr>
        <w:t>pasiūlymas pagal pasiūlymo formą (</w:t>
      </w:r>
      <w:r w:rsidR="00E3646D" w:rsidRPr="00A1764D">
        <w:rPr>
          <w:szCs w:val="24"/>
        </w:rPr>
        <w:t xml:space="preserve">pirkimo sąlygų </w:t>
      </w:r>
      <w:r w:rsidRPr="00A1764D">
        <w:rPr>
          <w:szCs w:val="24"/>
        </w:rPr>
        <w:t>2 priedas</w:t>
      </w:r>
      <w:r w:rsidRPr="00461F4B">
        <w:rPr>
          <w:szCs w:val="24"/>
        </w:rPr>
        <w:t xml:space="preserve">); </w:t>
      </w:r>
    </w:p>
    <w:p w14:paraId="1713DEEB" w14:textId="77777777" w:rsidR="007568EC" w:rsidRPr="00461F4B" w:rsidRDefault="00563051" w:rsidP="00FD38FD">
      <w:pPr>
        <w:pStyle w:val="Pagrindinistekstas"/>
        <w:numPr>
          <w:ilvl w:val="1"/>
          <w:numId w:val="2"/>
        </w:numPr>
        <w:suppressAutoHyphens/>
        <w:ind w:left="0" w:firstLine="567"/>
        <w:rPr>
          <w:szCs w:val="24"/>
        </w:rPr>
      </w:pPr>
      <w:r w:rsidRPr="00461F4B">
        <w:rPr>
          <w:rFonts w:eastAsia="Calibri"/>
          <w:szCs w:val="24"/>
          <w:lang w:eastAsia="lt-LT"/>
        </w:rPr>
        <w:t>įgaliojimas ar kitas dokumentas</w:t>
      </w:r>
      <w:r w:rsidR="009D7255" w:rsidRPr="00461F4B">
        <w:rPr>
          <w:rFonts w:eastAsia="Calibri"/>
          <w:szCs w:val="24"/>
          <w:lang w:eastAsia="lt-LT"/>
        </w:rPr>
        <w:t xml:space="preserve"> (pvz., pareigybės aprašymas)</w:t>
      </w:r>
      <w:r w:rsidRPr="00461F4B">
        <w:rPr>
          <w:rFonts w:eastAsia="Calibri"/>
          <w:szCs w:val="24"/>
          <w:lang w:eastAsia="lt-LT"/>
        </w:rPr>
        <w:t>, suteikiantis teisę pasirašyti tiekėjo pasiūlymą, kai pasiūlymą pasirašo ne juridinio asmens vadovas, o jo įgaliotas asmuo;</w:t>
      </w:r>
    </w:p>
    <w:p w14:paraId="705BA53A" w14:textId="77777777" w:rsidR="007568EC" w:rsidRPr="00461F4B" w:rsidRDefault="001F0DCA" w:rsidP="00FD38FD">
      <w:pPr>
        <w:pStyle w:val="Pagrindinistekstas"/>
        <w:numPr>
          <w:ilvl w:val="1"/>
          <w:numId w:val="2"/>
        </w:numPr>
        <w:suppressAutoHyphens/>
        <w:ind w:left="0" w:firstLine="567"/>
        <w:rPr>
          <w:szCs w:val="24"/>
        </w:rPr>
      </w:pPr>
      <w:r w:rsidRPr="00461F4B">
        <w:rPr>
          <w:rFonts w:eastAsia="Calibri"/>
          <w:szCs w:val="24"/>
        </w:rPr>
        <w:t>jungtinės veiklos sutartis, jei pasiūlymą pateikia tiekėjų grupė;</w:t>
      </w:r>
    </w:p>
    <w:p w14:paraId="2160FEAA" w14:textId="77777777" w:rsidR="00563051" w:rsidRPr="00461F4B" w:rsidRDefault="00563051" w:rsidP="00FD38FD">
      <w:pPr>
        <w:pStyle w:val="Pagrindinistekstas"/>
        <w:numPr>
          <w:ilvl w:val="1"/>
          <w:numId w:val="2"/>
        </w:numPr>
        <w:suppressAutoHyphens/>
        <w:ind w:left="0" w:firstLine="567"/>
        <w:rPr>
          <w:szCs w:val="24"/>
        </w:rPr>
      </w:pPr>
      <w:r w:rsidRPr="00461F4B">
        <w:rPr>
          <w:szCs w:val="24"/>
        </w:rPr>
        <w:t>kita pirkimo dokumentuose prašoma medžiaga.</w:t>
      </w:r>
    </w:p>
    <w:p w14:paraId="7CD623D4" w14:textId="03D47ED2" w:rsidR="00C5135D" w:rsidRPr="00461F4B" w:rsidRDefault="00AE0913" w:rsidP="00FD38FD">
      <w:pPr>
        <w:pStyle w:val="Pagrindinistekstas"/>
        <w:numPr>
          <w:ilvl w:val="0"/>
          <w:numId w:val="2"/>
        </w:numPr>
        <w:ind w:left="0" w:firstLine="567"/>
        <w:rPr>
          <w:szCs w:val="24"/>
        </w:rPr>
      </w:pPr>
      <w:r w:rsidRPr="00046D91">
        <w:rPr>
          <w:szCs w:val="24"/>
        </w:rPr>
        <w:t>P</w:t>
      </w:r>
      <w:r w:rsidR="00563051" w:rsidRPr="00046D91">
        <w:rPr>
          <w:szCs w:val="24"/>
        </w:rPr>
        <w:t xml:space="preserve">asiūlymas turi būti pateiktas </w:t>
      </w:r>
      <w:r w:rsidR="00563051" w:rsidRPr="00CA7989">
        <w:rPr>
          <w:szCs w:val="24"/>
        </w:rPr>
        <w:t xml:space="preserve">iki </w:t>
      </w:r>
      <w:r w:rsidR="00563051" w:rsidRPr="00647552">
        <w:rPr>
          <w:b/>
          <w:szCs w:val="24"/>
          <w:highlight w:val="yellow"/>
        </w:rPr>
        <w:t>20</w:t>
      </w:r>
      <w:r w:rsidR="00A1764D" w:rsidRPr="00647552">
        <w:rPr>
          <w:b/>
          <w:szCs w:val="24"/>
          <w:highlight w:val="yellow"/>
        </w:rPr>
        <w:t>25</w:t>
      </w:r>
      <w:r w:rsidR="00563051" w:rsidRPr="00647552">
        <w:rPr>
          <w:b/>
          <w:szCs w:val="24"/>
          <w:highlight w:val="yellow"/>
        </w:rPr>
        <w:t xml:space="preserve"> m. </w:t>
      </w:r>
      <w:r w:rsidR="00637AE5" w:rsidRPr="00647552">
        <w:rPr>
          <w:b/>
          <w:szCs w:val="24"/>
          <w:highlight w:val="yellow"/>
        </w:rPr>
        <w:t>vasario</w:t>
      </w:r>
      <w:r w:rsidR="00563051" w:rsidRPr="00647552">
        <w:rPr>
          <w:b/>
          <w:szCs w:val="24"/>
          <w:highlight w:val="yellow"/>
        </w:rPr>
        <w:t xml:space="preserve"> </w:t>
      </w:r>
      <w:r w:rsidR="00647552">
        <w:rPr>
          <w:b/>
          <w:szCs w:val="24"/>
          <w:highlight w:val="yellow"/>
        </w:rPr>
        <w:t>10</w:t>
      </w:r>
      <w:r w:rsidR="00563051" w:rsidRPr="00647552">
        <w:rPr>
          <w:b/>
          <w:szCs w:val="24"/>
          <w:highlight w:val="yellow"/>
        </w:rPr>
        <w:t xml:space="preserve"> d. </w:t>
      </w:r>
      <w:r w:rsidR="00A1764D" w:rsidRPr="00647552">
        <w:rPr>
          <w:b/>
          <w:szCs w:val="24"/>
          <w:highlight w:val="yellow"/>
        </w:rPr>
        <w:t>9</w:t>
      </w:r>
      <w:r w:rsidR="00563051" w:rsidRPr="00647552">
        <w:rPr>
          <w:b/>
          <w:szCs w:val="24"/>
          <w:highlight w:val="yellow"/>
        </w:rPr>
        <w:t xml:space="preserve"> val. </w:t>
      </w:r>
      <w:r w:rsidR="00A1764D" w:rsidRPr="00647552">
        <w:rPr>
          <w:b/>
          <w:szCs w:val="24"/>
          <w:highlight w:val="yellow"/>
        </w:rPr>
        <w:t>00</w:t>
      </w:r>
      <w:r w:rsidR="00563051" w:rsidRPr="00647552">
        <w:rPr>
          <w:b/>
          <w:szCs w:val="24"/>
          <w:highlight w:val="yellow"/>
        </w:rPr>
        <w:t xml:space="preserve"> min.</w:t>
      </w:r>
      <w:r w:rsidR="00563051" w:rsidRPr="00CA7989">
        <w:rPr>
          <w:szCs w:val="24"/>
        </w:rPr>
        <w:t xml:space="preserve"> Lietuvos laiku</w:t>
      </w:r>
      <w:r w:rsidR="008B4041" w:rsidRPr="00CA7989">
        <w:rPr>
          <w:szCs w:val="24"/>
        </w:rPr>
        <w:t xml:space="preserve"> CVP IS priemonėmis</w:t>
      </w:r>
      <w:r w:rsidR="00563051" w:rsidRPr="00CA7989">
        <w:rPr>
          <w:szCs w:val="24"/>
        </w:rPr>
        <w:t xml:space="preserve">. </w:t>
      </w:r>
      <w:r w:rsidR="00FD3A45" w:rsidRPr="00CA7989">
        <w:rPr>
          <w:szCs w:val="24"/>
        </w:rPr>
        <w:t xml:space="preserve">Vėliau </w:t>
      </w:r>
      <w:r w:rsidR="008A4DCC" w:rsidRPr="00CA7989">
        <w:rPr>
          <w:szCs w:val="24"/>
        </w:rPr>
        <w:t>gaut</w:t>
      </w:r>
      <w:r w:rsidR="00DE467B" w:rsidRPr="00CA7989">
        <w:rPr>
          <w:szCs w:val="24"/>
        </w:rPr>
        <w:t>o</w:t>
      </w:r>
      <w:r w:rsidR="00FD3A45" w:rsidRPr="00CA7989">
        <w:rPr>
          <w:szCs w:val="24"/>
        </w:rPr>
        <w:t xml:space="preserve"> pasiūlym</w:t>
      </w:r>
      <w:r w:rsidR="00DE467B" w:rsidRPr="00CA7989">
        <w:rPr>
          <w:szCs w:val="24"/>
        </w:rPr>
        <w:t>o</w:t>
      </w:r>
      <w:r w:rsidR="00FD3A45" w:rsidRPr="00CA7989">
        <w:rPr>
          <w:szCs w:val="24"/>
        </w:rPr>
        <w:t xml:space="preserve"> </w:t>
      </w:r>
      <w:r w:rsidR="00DE467B" w:rsidRPr="00CA7989">
        <w:rPr>
          <w:szCs w:val="24"/>
        </w:rPr>
        <w:t>perkančioji organizacija ne</w:t>
      </w:r>
      <w:r w:rsidR="00FD3A45" w:rsidRPr="00CA7989">
        <w:rPr>
          <w:szCs w:val="24"/>
        </w:rPr>
        <w:t>nagrinės. Perkančioji</w:t>
      </w:r>
      <w:r w:rsidR="00FD3A45" w:rsidRPr="00461F4B">
        <w:rPr>
          <w:szCs w:val="24"/>
        </w:rPr>
        <w:t xml:space="preserve"> organizacija neatsako už elektros tiekimo, CVP IS sutrikimus ar už pavėluotai </w:t>
      </w:r>
      <w:r w:rsidR="00233D8C" w:rsidRPr="00461F4B">
        <w:rPr>
          <w:szCs w:val="24"/>
        </w:rPr>
        <w:t>teikiamą</w:t>
      </w:r>
      <w:r w:rsidR="00FD3A45" w:rsidRPr="00461F4B">
        <w:rPr>
          <w:szCs w:val="24"/>
        </w:rPr>
        <w:t xml:space="preserve"> pasiūlymą.</w:t>
      </w:r>
    </w:p>
    <w:p w14:paraId="3E296AC3" w14:textId="238DADC9" w:rsidR="00C5135D" w:rsidRPr="00461F4B" w:rsidRDefault="00563051" w:rsidP="00FD38FD">
      <w:pPr>
        <w:pStyle w:val="Pagrindinistekstas"/>
        <w:numPr>
          <w:ilvl w:val="0"/>
          <w:numId w:val="2"/>
        </w:numPr>
        <w:ind w:left="0" w:firstLine="567"/>
        <w:rPr>
          <w:szCs w:val="24"/>
        </w:rPr>
      </w:pPr>
      <w:r w:rsidRPr="00461F4B">
        <w:rPr>
          <w:szCs w:val="24"/>
        </w:rPr>
        <w:t xml:space="preserve">Pasiūlyme tiekėjas turi nurodyti jo galiojimo terminą. Pasiūlymas turi galioti ne trumpiau kaip </w:t>
      </w:r>
      <w:r w:rsidR="00421FD3" w:rsidRPr="00461F4B">
        <w:rPr>
          <w:szCs w:val="24"/>
        </w:rPr>
        <w:t>90 (devyniasdešimt) dienų nuo pasiūlymų pateikimo galutinio termino pabaigos</w:t>
      </w:r>
      <w:r w:rsidRPr="00461F4B">
        <w:rPr>
          <w:szCs w:val="24"/>
        </w:rPr>
        <w:t xml:space="preserve">. Jei pasiūlyme nenurodytas jo galiojimo laikas, laikoma, kad pasiūlymas galioja tiek, kiek nustatyta pirkimo dokumentuose, t. y. </w:t>
      </w:r>
      <w:r w:rsidR="00421FD3" w:rsidRPr="00461F4B">
        <w:rPr>
          <w:szCs w:val="24"/>
        </w:rPr>
        <w:t>90 (devyniasdešimt) dienų nuo pasiūlymų pateikimo galutinio termino pabaigos.</w:t>
      </w:r>
    </w:p>
    <w:p w14:paraId="55F1804C" w14:textId="33C96F8C" w:rsidR="00C5135D" w:rsidRPr="00461F4B" w:rsidRDefault="00563051" w:rsidP="00FD38FD">
      <w:pPr>
        <w:pStyle w:val="Pagrindinistekstas"/>
        <w:numPr>
          <w:ilvl w:val="0"/>
          <w:numId w:val="2"/>
        </w:numPr>
        <w:ind w:left="0" w:firstLine="567"/>
        <w:rPr>
          <w:szCs w:val="24"/>
        </w:rPr>
      </w:pPr>
      <w:r w:rsidRPr="00461F4B">
        <w:rPr>
          <w:szCs w:val="24"/>
        </w:rPr>
        <w:t>Pasiūlyme nurodoma pirkimo kaina</w:t>
      </w:r>
      <w:r w:rsidR="00C5135D" w:rsidRPr="00461F4B">
        <w:rPr>
          <w:szCs w:val="24"/>
        </w:rPr>
        <w:t xml:space="preserve"> </w:t>
      </w:r>
      <w:r w:rsidRPr="00461F4B">
        <w:rPr>
          <w:szCs w:val="24"/>
        </w:rPr>
        <w:t xml:space="preserve">turi būti apskaičiuota ir išreikšta taip, kaip nurodyta </w:t>
      </w:r>
      <w:r w:rsidR="00E3646D" w:rsidRPr="00461F4B">
        <w:rPr>
          <w:szCs w:val="24"/>
        </w:rPr>
        <w:t xml:space="preserve">pirkimo </w:t>
      </w:r>
      <w:r w:rsidR="00E3646D" w:rsidRPr="00A1764D">
        <w:rPr>
          <w:szCs w:val="24"/>
        </w:rPr>
        <w:t xml:space="preserve">sąlygų </w:t>
      </w:r>
      <w:r w:rsidRPr="00A1764D">
        <w:rPr>
          <w:szCs w:val="24"/>
        </w:rPr>
        <w:t>2 priede</w:t>
      </w:r>
      <w:r w:rsidRPr="00461F4B">
        <w:rPr>
          <w:szCs w:val="24"/>
        </w:rPr>
        <w:t xml:space="preserve">. Apskaičiuojant kainą turi būti atsižvelgta į </w:t>
      </w:r>
      <w:r w:rsidR="00384470" w:rsidRPr="00461F4B">
        <w:rPr>
          <w:iCs/>
          <w:szCs w:val="24"/>
        </w:rPr>
        <w:t>visus pirkimo objekto kiekius (apimtis)</w:t>
      </w:r>
      <w:r w:rsidRPr="00461F4B">
        <w:rPr>
          <w:szCs w:val="24"/>
        </w:rPr>
        <w:t>, į pasiūlymo kainos sudėtines dalis, į techninės specifikacijos (</w:t>
      </w:r>
      <w:r w:rsidR="00E3646D" w:rsidRPr="00461F4B">
        <w:rPr>
          <w:szCs w:val="24"/>
        </w:rPr>
        <w:t xml:space="preserve">pirkimo sąlygų </w:t>
      </w:r>
      <w:r w:rsidRPr="00461F4B">
        <w:rPr>
          <w:szCs w:val="24"/>
        </w:rPr>
        <w:t xml:space="preserve">1 priedas) reikalavimus, į </w:t>
      </w:r>
      <w:r w:rsidR="00460688" w:rsidRPr="00461F4B">
        <w:rPr>
          <w:szCs w:val="24"/>
        </w:rPr>
        <w:t xml:space="preserve">pirkimo </w:t>
      </w:r>
      <w:r w:rsidRPr="00461F4B">
        <w:rPr>
          <w:szCs w:val="24"/>
        </w:rPr>
        <w:t xml:space="preserve">sutarties projekte numatytą atsiskaitymo terminą bei į visus kitus </w:t>
      </w:r>
      <w:r w:rsidR="00C5135D" w:rsidRPr="00461F4B">
        <w:rPr>
          <w:szCs w:val="24"/>
        </w:rPr>
        <w:t>šių</w:t>
      </w:r>
      <w:r w:rsidRPr="00461F4B">
        <w:rPr>
          <w:szCs w:val="24"/>
        </w:rPr>
        <w:t xml:space="preserve"> pirkimo dokumentų reikalavimus. Į kainą turi būti </w:t>
      </w:r>
      <w:r w:rsidR="00C5135D" w:rsidRPr="00461F4B">
        <w:rPr>
          <w:szCs w:val="24"/>
        </w:rPr>
        <w:t>įskaityti</w:t>
      </w:r>
      <w:r w:rsidRPr="00461F4B">
        <w:rPr>
          <w:szCs w:val="24"/>
        </w:rPr>
        <w:t xml:space="preserve"> </w:t>
      </w:r>
      <w:r w:rsidR="00C5135D" w:rsidRPr="00461F4B">
        <w:rPr>
          <w:szCs w:val="24"/>
        </w:rPr>
        <w:t xml:space="preserve">visi tiekėjo mokami mokesčiai ir visos </w:t>
      </w:r>
      <w:r w:rsidR="00460688" w:rsidRPr="00461F4B">
        <w:rPr>
          <w:szCs w:val="24"/>
        </w:rPr>
        <w:t>tiekėjo patiriamos su pasiūlymo rengimu ir su pirkimo sutarties vykdymu susijusios išlaidos</w:t>
      </w:r>
      <w:r w:rsidR="00C5135D" w:rsidRPr="00461F4B">
        <w:rPr>
          <w:szCs w:val="24"/>
        </w:rPr>
        <w:t xml:space="preserve">. </w:t>
      </w:r>
      <w:r w:rsidR="003C3EDF" w:rsidRPr="00461F4B">
        <w:rPr>
          <w:szCs w:val="24"/>
        </w:rPr>
        <w:t>Įkainiai ir k</w:t>
      </w:r>
      <w:r w:rsidR="00830125" w:rsidRPr="00461F4B">
        <w:rPr>
          <w:szCs w:val="24"/>
        </w:rPr>
        <w:t xml:space="preserve">ainos </w:t>
      </w:r>
      <w:r w:rsidR="003C3EDF" w:rsidRPr="00461F4B">
        <w:rPr>
          <w:szCs w:val="24"/>
        </w:rPr>
        <w:t xml:space="preserve">įskaitant visus mokesčius </w:t>
      </w:r>
      <w:r w:rsidR="00830125" w:rsidRPr="00461F4B">
        <w:rPr>
          <w:szCs w:val="24"/>
        </w:rPr>
        <w:t>visuose pasiūlymo dokumentuose turi būti įrašomos tikslumo lygiu iki euro šimtųjų dalių, t.</w:t>
      </w:r>
      <w:r w:rsidR="00190506" w:rsidRPr="00461F4B">
        <w:rPr>
          <w:szCs w:val="24"/>
        </w:rPr>
        <w:t xml:space="preserve"> </w:t>
      </w:r>
      <w:r w:rsidR="00830125" w:rsidRPr="00461F4B">
        <w:rPr>
          <w:szCs w:val="24"/>
        </w:rPr>
        <w:t>y. suapvalinama paliekant du skaitmenis po kablelio.</w:t>
      </w:r>
    </w:p>
    <w:p w14:paraId="2CD3CC10" w14:textId="77777777" w:rsidR="00A177EF" w:rsidRPr="00461F4B" w:rsidRDefault="00A177EF" w:rsidP="00A177EF">
      <w:pPr>
        <w:pStyle w:val="Pagrindinistekstas"/>
        <w:numPr>
          <w:ilvl w:val="0"/>
          <w:numId w:val="2"/>
        </w:numPr>
        <w:ind w:left="0" w:firstLine="567"/>
        <w:rPr>
          <w:szCs w:val="24"/>
        </w:rPr>
      </w:pPr>
      <w:r w:rsidRPr="00461F4B">
        <w:rPr>
          <w:szCs w:val="24"/>
        </w:rPr>
        <w:t>Tuo atveju, kai pasiūlyme nurodyta kaina, išreikšta skaitmenimis, neatitinka kainos, nurodyt</w:t>
      </w:r>
      <w:r w:rsidR="00B12024" w:rsidRPr="00461F4B">
        <w:rPr>
          <w:szCs w:val="24"/>
        </w:rPr>
        <w:t>os</w:t>
      </w:r>
      <w:r w:rsidRPr="00461F4B">
        <w:rPr>
          <w:szCs w:val="24"/>
        </w:rPr>
        <w:t xml:space="preserve"> žodžiais, teisinga laikoma kaina, nurodyt</w:t>
      </w:r>
      <w:r w:rsidR="00B12024" w:rsidRPr="00461F4B">
        <w:rPr>
          <w:szCs w:val="24"/>
        </w:rPr>
        <w:t>a</w:t>
      </w:r>
      <w:r w:rsidRPr="00461F4B">
        <w:rPr>
          <w:szCs w:val="24"/>
        </w:rPr>
        <w:t xml:space="preserve"> žodžiais</w:t>
      </w:r>
      <w:r w:rsidR="00AE7523" w:rsidRPr="00461F4B">
        <w:rPr>
          <w:rFonts w:asciiTheme="minorHAnsi" w:eastAsiaTheme="minorEastAsia" w:hAnsiTheme="minorHAnsi"/>
          <w:b/>
          <w:bCs/>
          <w:szCs w:val="24"/>
          <w:vertAlign w:val="superscript"/>
        </w:rPr>
        <w:footnoteReference w:id="1"/>
      </w:r>
      <w:r w:rsidRPr="00461F4B">
        <w:rPr>
          <w:szCs w:val="24"/>
        </w:rPr>
        <w:t>.</w:t>
      </w:r>
    </w:p>
    <w:p w14:paraId="54483D3B" w14:textId="7ED57D29" w:rsidR="00806813" w:rsidRPr="00461F4B" w:rsidRDefault="00806813" w:rsidP="00806813">
      <w:pPr>
        <w:pStyle w:val="Sraopastraipa"/>
        <w:numPr>
          <w:ilvl w:val="0"/>
          <w:numId w:val="2"/>
        </w:numPr>
        <w:ind w:left="0" w:firstLine="567"/>
        <w:jc w:val="both"/>
        <w:rPr>
          <w:sz w:val="24"/>
          <w:szCs w:val="24"/>
        </w:rPr>
      </w:pPr>
      <w:r w:rsidRPr="00461F4B">
        <w:rPr>
          <w:sz w:val="24"/>
          <w:szCs w:val="24"/>
        </w:rPr>
        <w:t>Tiekėjas pasiūlymo formoje (</w:t>
      </w:r>
      <w:r w:rsidR="00E3646D" w:rsidRPr="00461F4B">
        <w:rPr>
          <w:sz w:val="24"/>
          <w:szCs w:val="24"/>
        </w:rPr>
        <w:t xml:space="preserve">pirkimo sąlygų </w:t>
      </w:r>
      <w:r w:rsidRPr="00461F4B">
        <w:rPr>
          <w:sz w:val="24"/>
          <w:szCs w:val="24"/>
        </w:rPr>
        <w:t>2 pried</w:t>
      </w:r>
      <w:r w:rsidR="00FF2FD4" w:rsidRPr="00461F4B">
        <w:rPr>
          <w:sz w:val="24"/>
          <w:szCs w:val="24"/>
        </w:rPr>
        <w:t>e</w:t>
      </w:r>
      <w:r w:rsidRPr="00461F4B">
        <w:rPr>
          <w:sz w:val="24"/>
          <w:szCs w:val="24"/>
        </w:rPr>
        <w:t>) privalo nurodyti, ar jo pasiūlyme yra konfidencialios informacijos, ir kuri informacija yra konfidenciali.</w:t>
      </w:r>
    </w:p>
    <w:p w14:paraId="7261DBD8" w14:textId="77777777" w:rsidR="00806813" w:rsidRPr="00461F4B" w:rsidRDefault="00806813" w:rsidP="00BF3B4D">
      <w:pPr>
        <w:pStyle w:val="Sraopastraipa"/>
        <w:numPr>
          <w:ilvl w:val="0"/>
          <w:numId w:val="2"/>
        </w:numPr>
        <w:ind w:left="0" w:firstLine="567"/>
        <w:jc w:val="both"/>
        <w:rPr>
          <w:rFonts w:eastAsia="Calibri"/>
          <w:sz w:val="24"/>
          <w:szCs w:val="24"/>
        </w:rPr>
      </w:pPr>
      <w:r w:rsidRPr="00461F4B">
        <w:rPr>
          <w:rFonts w:eastAsia="Calibri"/>
          <w:sz w:val="24"/>
          <w:szCs w:val="24"/>
        </w:rPr>
        <w:t xml:space="preserve">Konfidencialia </w:t>
      </w:r>
      <w:r w:rsidRPr="00461F4B">
        <w:rPr>
          <w:rFonts w:eastAsia="Calibri"/>
          <w:b/>
          <w:sz w:val="24"/>
          <w:szCs w:val="24"/>
        </w:rPr>
        <w:t>negalima</w:t>
      </w:r>
      <w:r w:rsidRPr="00461F4B">
        <w:rPr>
          <w:rFonts w:eastAsia="Calibri"/>
          <w:sz w:val="24"/>
          <w:szCs w:val="24"/>
        </w:rPr>
        <w:t xml:space="preserve"> laikyti </w:t>
      </w:r>
      <w:r w:rsidR="00F00FBF" w:rsidRPr="00461F4B">
        <w:rPr>
          <w:rFonts w:eastAsia="Calibri"/>
          <w:sz w:val="24"/>
          <w:szCs w:val="24"/>
        </w:rPr>
        <w:t xml:space="preserve">Viešųjų pirkimų įstatymo 20 straipsnio 2 dalyje nurodytos </w:t>
      </w:r>
      <w:r w:rsidRPr="00461F4B">
        <w:rPr>
          <w:rFonts w:eastAsia="Calibri"/>
          <w:sz w:val="24"/>
          <w:szCs w:val="24"/>
        </w:rPr>
        <w:t>informacijos</w:t>
      </w:r>
      <w:r w:rsidR="00F00FBF" w:rsidRPr="00461F4B">
        <w:rPr>
          <w:rFonts w:eastAsia="Calibri"/>
          <w:sz w:val="24"/>
          <w:szCs w:val="24"/>
        </w:rPr>
        <w:t>.</w:t>
      </w:r>
    </w:p>
    <w:p w14:paraId="2F3BDE63" w14:textId="77777777" w:rsidR="00F00FBF" w:rsidRPr="00461F4B" w:rsidRDefault="00F00FBF" w:rsidP="00F00FBF">
      <w:pPr>
        <w:pStyle w:val="Sraopastraipa"/>
        <w:numPr>
          <w:ilvl w:val="0"/>
          <w:numId w:val="2"/>
        </w:numPr>
        <w:ind w:left="0" w:firstLine="567"/>
        <w:jc w:val="both"/>
        <w:rPr>
          <w:sz w:val="24"/>
          <w:szCs w:val="24"/>
        </w:rPr>
      </w:pPr>
      <w:r w:rsidRPr="00461F4B">
        <w:rPr>
          <w:sz w:val="24"/>
          <w:szCs w:val="24"/>
        </w:rPr>
        <w:t>Asmens duomenų tvarkymo nuostatos:</w:t>
      </w:r>
    </w:p>
    <w:p w14:paraId="26CF4B9E" w14:textId="77777777" w:rsidR="00F00FBF" w:rsidRPr="00461F4B" w:rsidRDefault="00F00FBF" w:rsidP="001319E2">
      <w:pPr>
        <w:pStyle w:val="Sraopastraipa"/>
        <w:numPr>
          <w:ilvl w:val="1"/>
          <w:numId w:val="2"/>
        </w:numPr>
        <w:ind w:left="0" w:firstLine="567"/>
        <w:jc w:val="both"/>
        <w:rPr>
          <w:sz w:val="24"/>
          <w:szCs w:val="24"/>
        </w:rPr>
      </w:pPr>
      <w:r w:rsidRPr="00461F4B">
        <w:rPr>
          <w:sz w:val="24"/>
          <w:szCs w:val="24"/>
        </w:rPr>
        <w:lastRenderedPageBreak/>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461F4B" w:rsidRDefault="00F00FBF" w:rsidP="001319E2">
      <w:pPr>
        <w:pStyle w:val="Sraopastraipa"/>
        <w:numPr>
          <w:ilvl w:val="1"/>
          <w:numId w:val="2"/>
        </w:numPr>
        <w:ind w:left="0" w:firstLine="567"/>
        <w:jc w:val="both"/>
        <w:rPr>
          <w:sz w:val="24"/>
          <w:szCs w:val="24"/>
        </w:rPr>
      </w:pPr>
      <w:r w:rsidRPr="00461F4B">
        <w:rPr>
          <w:sz w:val="24"/>
          <w:szCs w:val="24"/>
        </w:rPr>
        <w:t>nurodytais pagrindais bus tvarkomi tiesiogiai tiekėjų pateikti asmens duomenys;</w:t>
      </w:r>
    </w:p>
    <w:p w14:paraId="5641C07C" w14:textId="01B63D6A" w:rsidR="00F00FBF" w:rsidRPr="00461F4B" w:rsidRDefault="00F00FBF" w:rsidP="001319E2">
      <w:pPr>
        <w:pStyle w:val="Sraopastraipa"/>
        <w:numPr>
          <w:ilvl w:val="1"/>
          <w:numId w:val="2"/>
        </w:numPr>
        <w:ind w:left="0" w:firstLine="567"/>
        <w:jc w:val="both"/>
        <w:rPr>
          <w:sz w:val="24"/>
          <w:szCs w:val="24"/>
        </w:rPr>
      </w:pPr>
      <w:r w:rsidRPr="00461F4B">
        <w:rPr>
          <w:sz w:val="24"/>
          <w:szCs w:val="24"/>
        </w:rPr>
        <w:t>tiekėjų pateikti duomenys bus saugomi teisės aktuose nustatytais terminais;</w:t>
      </w:r>
    </w:p>
    <w:p w14:paraId="33823D20" w14:textId="215B94A6" w:rsidR="00F00FBF" w:rsidRPr="00461F4B" w:rsidRDefault="00F00FBF" w:rsidP="001319E2">
      <w:pPr>
        <w:pStyle w:val="Sraopastraipa"/>
        <w:numPr>
          <w:ilvl w:val="1"/>
          <w:numId w:val="2"/>
        </w:numPr>
        <w:ind w:left="0" w:firstLine="567"/>
        <w:jc w:val="both"/>
        <w:rPr>
          <w:sz w:val="24"/>
          <w:szCs w:val="24"/>
        </w:rPr>
      </w:pPr>
      <w:r w:rsidRPr="00461F4B">
        <w:rPr>
          <w:sz w:val="24"/>
          <w:szCs w:val="24"/>
        </w:rPr>
        <w:t>įgyvendindami teisės aktuose numatytas pareigas, tiekėjų asmens duomenis teiksime Viešųjų pirkimų tarnybai, teismams</w:t>
      </w:r>
      <w:r w:rsidR="008E4257" w:rsidRPr="00461F4B">
        <w:rPr>
          <w:sz w:val="24"/>
          <w:szCs w:val="24"/>
        </w:rPr>
        <w:t>,</w:t>
      </w:r>
      <w:r w:rsidRPr="00461F4B">
        <w:rPr>
          <w:sz w:val="24"/>
          <w:szCs w:val="24"/>
        </w:rPr>
        <w:t xml:space="preserve"> kitoms valstybės ar savivaldybės institucijoms</w:t>
      </w:r>
      <w:r w:rsidR="008E4257" w:rsidRPr="00461F4B">
        <w:rPr>
          <w:sz w:val="24"/>
          <w:szCs w:val="24"/>
        </w:rPr>
        <w:t xml:space="preserve"> ir kitiems subjektams</w:t>
      </w:r>
      <w:r w:rsidRPr="00461F4B">
        <w:rPr>
          <w:sz w:val="24"/>
          <w:szCs w:val="24"/>
        </w:rPr>
        <w:t>;</w:t>
      </w:r>
    </w:p>
    <w:p w14:paraId="2A150CC5" w14:textId="77777777" w:rsidR="00C4013D" w:rsidRPr="005560C9" w:rsidRDefault="00C4013D" w:rsidP="00C4013D">
      <w:pPr>
        <w:pStyle w:val="Sraopastraipa"/>
        <w:numPr>
          <w:ilvl w:val="1"/>
          <w:numId w:val="2"/>
        </w:numPr>
        <w:ind w:left="0" w:firstLine="567"/>
        <w:jc w:val="both"/>
        <w:rPr>
          <w:sz w:val="24"/>
          <w:szCs w:val="24"/>
        </w:rPr>
      </w:pPr>
      <w:r w:rsidRPr="005560C9">
        <w:rPr>
          <w:sz w:val="24"/>
          <w:szCs w:val="24"/>
        </w:rPr>
        <w:t>asmens duomenų tvarkymą perkančiojoje organizacijoje reglamentuoja perkančiosios organizacijos direktoriaus 2021 m. liepos 30 d. įsakymu Nr. AT-618 patvirtintos Šakių rajono savivaldybės administracijos asmens duomenų tvarkymo taisyklės.</w:t>
      </w:r>
    </w:p>
    <w:p w14:paraId="26488B55" w14:textId="77777777" w:rsidR="00806813" w:rsidRPr="00461F4B" w:rsidRDefault="00806813" w:rsidP="00BF3B4D">
      <w:pPr>
        <w:pStyle w:val="Sraopastraipa"/>
        <w:numPr>
          <w:ilvl w:val="0"/>
          <w:numId w:val="2"/>
        </w:numPr>
        <w:ind w:left="0" w:firstLine="567"/>
        <w:jc w:val="both"/>
        <w:rPr>
          <w:sz w:val="24"/>
          <w:szCs w:val="24"/>
        </w:rPr>
      </w:pPr>
      <w:r w:rsidRPr="00461F4B">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61F4B">
        <w:rPr>
          <w:b/>
          <w:sz w:val="24"/>
          <w:szCs w:val="24"/>
        </w:rPr>
        <w:t>„Konfidencialu“</w:t>
      </w:r>
      <w:r w:rsidRPr="00461F4B">
        <w:rPr>
          <w:sz w:val="24"/>
          <w:szCs w:val="24"/>
        </w:rPr>
        <w:t>. Jei tiekėjas nenurodo konfidencialios informacijos, laikoma, kad tokios tiekėjo pasiūlyme nėra.</w:t>
      </w:r>
    </w:p>
    <w:p w14:paraId="4816048F" w14:textId="48295DC0" w:rsidR="007568EC" w:rsidRPr="00461F4B" w:rsidRDefault="00563051" w:rsidP="00806813">
      <w:pPr>
        <w:pStyle w:val="Pagrindinistekstas"/>
        <w:numPr>
          <w:ilvl w:val="0"/>
          <w:numId w:val="2"/>
        </w:numPr>
        <w:ind w:left="0" w:firstLine="567"/>
        <w:rPr>
          <w:szCs w:val="24"/>
        </w:rPr>
      </w:pPr>
      <w:r w:rsidRPr="00461F4B">
        <w:rPr>
          <w:szCs w:val="24"/>
        </w:rPr>
        <w:t>Perkančioji organizacija reikalauja, kad dalyvis savo pasiūlyme</w:t>
      </w:r>
      <w:r w:rsidR="00FD3A45" w:rsidRPr="00461F4B">
        <w:rPr>
          <w:szCs w:val="24"/>
        </w:rPr>
        <w:t xml:space="preserve"> (</w:t>
      </w:r>
      <w:r w:rsidR="00E3646D" w:rsidRPr="00461F4B">
        <w:rPr>
          <w:szCs w:val="24"/>
        </w:rPr>
        <w:t xml:space="preserve">pirkimo sąlygų </w:t>
      </w:r>
      <w:r w:rsidR="00FD3A45" w:rsidRPr="00461F4B">
        <w:rPr>
          <w:szCs w:val="24"/>
        </w:rPr>
        <w:t>2 pried</w:t>
      </w:r>
      <w:r w:rsidR="00FF2FD4" w:rsidRPr="00461F4B">
        <w:rPr>
          <w:szCs w:val="24"/>
        </w:rPr>
        <w:t>e</w:t>
      </w:r>
      <w:r w:rsidR="00FD3A45" w:rsidRPr="00461F4B">
        <w:rPr>
          <w:szCs w:val="24"/>
        </w:rPr>
        <w:t>)</w:t>
      </w:r>
      <w:r w:rsidRPr="00461F4B">
        <w:rPr>
          <w:szCs w:val="24"/>
        </w:rPr>
        <w:t xml:space="preserve"> nurodytų, kokiai pirkimo</w:t>
      </w:r>
      <w:r w:rsidR="00FD3A45" w:rsidRPr="00461F4B">
        <w:rPr>
          <w:szCs w:val="24"/>
        </w:rPr>
        <w:t xml:space="preserve"> </w:t>
      </w:r>
      <w:r w:rsidRPr="00461F4B">
        <w:rPr>
          <w:szCs w:val="24"/>
        </w:rPr>
        <w:t xml:space="preserve">daliai (apimtis eurais ir dalis procentais) </w:t>
      </w:r>
      <w:r w:rsidR="00FD3A45" w:rsidRPr="00461F4B">
        <w:rPr>
          <w:szCs w:val="24"/>
        </w:rPr>
        <w:t>ir kokius subtiekėjus</w:t>
      </w:r>
      <w:r w:rsidR="008575C3" w:rsidRPr="00461F4B">
        <w:rPr>
          <w:szCs w:val="24"/>
        </w:rPr>
        <w:t xml:space="preserve"> (jeigu jie yra žinomi)</w:t>
      </w:r>
      <w:r w:rsidR="00FD3A45" w:rsidRPr="00461F4B">
        <w:rPr>
          <w:szCs w:val="24"/>
        </w:rPr>
        <w:t xml:space="preserve"> </w:t>
      </w:r>
      <w:r w:rsidRPr="00461F4B">
        <w:rPr>
          <w:szCs w:val="24"/>
        </w:rPr>
        <w:t>jis ketina pasitelkti.</w:t>
      </w:r>
    </w:p>
    <w:p w14:paraId="12F7A9C3" w14:textId="77777777" w:rsidR="007568EC" w:rsidRPr="00461F4B" w:rsidRDefault="007568EC" w:rsidP="007568EC">
      <w:pPr>
        <w:pStyle w:val="Pagrindinistekstas"/>
        <w:rPr>
          <w:szCs w:val="24"/>
        </w:rPr>
      </w:pPr>
    </w:p>
    <w:p w14:paraId="42386A6B" w14:textId="77777777" w:rsidR="003F4F31" w:rsidRPr="00461F4B" w:rsidRDefault="00C518FE" w:rsidP="00C518FE">
      <w:pPr>
        <w:pStyle w:val="Pagrindinistekstas"/>
        <w:jc w:val="center"/>
        <w:rPr>
          <w:b/>
          <w:szCs w:val="24"/>
        </w:rPr>
      </w:pPr>
      <w:r w:rsidRPr="00461F4B">
        <w:rPr>
          <w:b/>
          <w:szCs w:val="24"/>
        </w:rPr>
        <w:t xml:space="preserve">VI. </w:t>
      </w:r>
      <w:r w:rsidR="003F4F31" w:rsidRPr="00461F4B">
        <w:rPr>
          <w:b/>
          <w:szCs w:val="24"/>
        </w:rPr>
        <w:t>PASIŪLYMŲ KAINOS ŠIFRAVIMAS</w:t>
      </w:r>
    </w:p>
    <w:p w14:paraId="436E0E1C" w14:textId="77777777" w:rsidR="003F4F31" w:rsidRPr="00461F4B" w:rsidRDefault="003F4F31" w:rsidP="00421FD3">
      <w:pPr>
        <w:rPr>
          <w:b/>
          <w:sz w:val="24"/>
          <w:szCs w:val="24"/>
          <w:lang w:val="lt-LT"/>
        </w:rPr>
      </w:pPr>
    </w:p>
    <w:p w14:paraId="70201D83" w14:textId="77777777" w:rsidR="003F4F31" w:rsidRPr="00461F4B" w:rsidRDefault="003F4F31" w:rsidP="009B6339">
      <w:pPr>
        <w:pStyle w:val="Sraopastraipa"/>
        <w:numPr>
          <w:ilvl w:val="0"/>
          <w:numId w:val="2"/>
        </w:numPr>
        <w:ind w:left="0" w:firstLine="567"/>
        <w:jc w:val="both"/>
        <w:rPr>
          <w:color w:val="000000"/>
          <w:sz w:val="24"/>
          <w:szCs w:val="24"/>
        </w:rPr>
      </w:pPr>
      <w:r w:rsidRPr="00461F4B">
        <w:rPr>
          <w:color w:val="000000"/>
          <w:sz w:val="24"/>
          <w:szCs w:val="24"/>
        </w:rPr>
        <w:t>Tiekėjo teikiamas pasiūlymas gali būti užšifruojamas. Tiekėjas, nusprendęs pateikti užšifruotą pasiūlymą, turi:</w:t>
      </w:r>
    </w:p>
    <w:p w14:paraId="2B7AB779" w14:textId="1A3DCC43" w:rsidR="00421FD3" w:rsidRPr="00461F4B" w:rsidRDefault="003F4F31" w:rsidP="00421FD3">
      <w:pPr>
        <w:pStyle w:val="Sraopastraipa"/>
        <w:numPr>
          <w:ilvl w:val="1"/>
          <w:numId w:val="2"/>
        </w:numPr>
        <w:ind w:left="0" w:firstLine="567"/>
        <w:jc w:val="both"/>
        <w:rPr>
          <w:sz w:val="24"/>
          <w:szCs w:val="24"/>
        </w:rPr>
      </w:pPr>
      <w:r w:rsidRPr="00461F4B">
        <w:rPr>
          <w:b/>
          <w:color w:val="000000"/>
          <w:sz w:val="24"/>
          <w:szCs w:val="24"/>
          <w:u w:val="single"/>
        </w:rPr>
        <w:t xml:space="preserve">iki </w:t>
      </w:r>
      <w:r w:rsidRPr="00461F4B">
        <w:rPr>
          <w:b/>
          <w:sz w:val="24"/>
          <w:szCs w:val="24"/>
          <w:u w:val="single"/>
        </w:rPr>
        <w:t>pasiūlymų pateikimo termino pabaigos</w:t>
      </w:r>
      <w:r w:rsidRPr="00461F4B">
        <w:rPr>
          <w:sz w:val="24"/>
          <w:szCs w:val="24"/>
        </w:rPr>
        <w:t xml:space="preserve"> naudodamasis CVP IS priemonėmis </w:t>
      </w:r>
      <w:r w:rsidRPr="00461F4B">
        <w:rPr>
          <w:iCs/>
          <w:sz w:val="24"/>
          <w:szCs w:val="24"/>
        </w:rPr>
        <w:t xml:space="preserve">pateikti užšifruotą pasiūlymą  (užšifruojamas </w:t>
      </w:r>
      <w:r w:rsidRPr="00461F4B">
        <w:rPr>
          <w:sz w:val="24"/>
          <w:szCs w:val="24"/>
        </w:rPr>
        <w:t>visas pasiūlymas arba pasiūlymo dokumentas, kuriame nurodyta pasiūlymo kaina)</w:t>
      </w:r>
      <w:r w:rsidRPr="00461F4B">
        <w:rPr>
          <w:iCs/>
          <w:sz w:val="24"/>
          <w:szCs w:val="24"/>
        </w:rPr>
        <w:t xml:space="preserve">. </w:t>
      </w:r>
      <w:r w:rsidR="005B6A64" w:rsidRPr="00461F4B">
        <w:rPr>
          <w:iCs/>
          <w:sz w:val="24"/>
          <w:szCs w:val="24"/>
          <w:lang w:eastAsia="en-US"/>
        </w:rPr>
        <w:t>Informaciją apie pasiūlymų šifravimą ir i</w:t>
      </w:r>
      <w:r w:rsidR="005B6A64" w:rsidRPr="00461F4B">
        <w:rPr>
          <w:sz w:val="24"/>
          <w:szCs w:val="24"/>
          <w:lang w:eastAsia="en-US"/>
        </w:rPr>
        <w:t>nstrukciją, kaip tiekėjui užšifruoti pasiūlymą galima rasti</w:t>
      </w:r>
      <w:r w:rsidR="00421FD3" w:rsidRPr="00461F4B">
        <w:rPr>
          <w:sz w:val="24"/>
          <w:szCs w:val="24"/>
          <w:lang w:eastAsia="en-US"/>
        </w:rPr>
        <w:t xml:space="preserve"> </w:t>
      </w:r>
      <w:hyperlink r:id="rId9" w:history="1">
        <w:r w:rsidR="00421FD3" w:rsidRPr="00461F4B">
          <w:rPr>
            <w:rStyle w:val="Hipersaitas"/>
            <w:sz w:val="24"/>
            <w:szCs w:val="24"/>
          </w:rPr>
          <w:t>https://vpt.lrv.lt/uploads/vpt/documents/files/uzssisfravimo%20instrukcija(1).pdf</w:t>
        </w:r>
      </w:hyperlink>
    </w:p>
    <w:p w14:paraId="5D7965C4" w14:textId="77777777" w:rsidR="00550016" w:rsidRPr="00461F4B" w:rsidRDefault="00550016" w:rsidP="00550016">
      <w:pPr>
        <w:pStyle w:val="Sraopastraipa"/>
        <w:numPr>
          <w:ilvl w:val="0"/>
          <w:numId w:val="2"/>
        </w:numPr>
        <w:ind w:left="0" w:firstLine="720"/>
        <w:jc w:val="both"/>
        <w:rPr>
          <w:b/>
          <w:sz w:val="24"/>
          <w:szCs w:val="24"/>
          <w:u w:val="single"/>
        </w:rPr>
      </w:pPr>
      <w:r w:rsidRPr="00461F4B">
        <w:rPr>
          <w:b/>
          <w:sz w:val="24"/>
          <w:szCs w:val="24"/>
          <w:u w:val="single"/>
        </w:rPr>
        <w:t>per 30 min. nuo pasiūlymų pateikimo termino pabaigos CVP IS susirašinėjimo priemonėmis</w:t>
      </w:r>
      <w:r w:rsidRPr="00461F4B">
        <w:rPr>
          <w:bCs/>
          <w:sz w:val="24"/>
          <w:szCs w:val="24"/>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w:t>
      </w:r>
      <w:r w:rsidRPr="00461F4B">
        <w:rPr>
          <w:b/>
          <w:sz w:val="24"/>
          <w:szCs w:val="24"/>
        </w:rPr>
        <w:t xml:space="preserve">perkančiosios organizacijos oficialiu elektroniniu paštu </w:t>
      </w:r>
      <w:proofErr w:type="spellStart"/>
      <w:r w:rsidRPr="00461F4B">
        <w:rPr>
          <w:b/>
          <w:sz w:val="24"/>
          <w:szCs w:val="24"/>
        </w:rPr>
        <w:t>savivaldybe@sakiai.lt</w:t>
      </w:r>
      <w:proofErr w:type="spellEnd"/>
      <w:r w:rsidRPr="00461F4B">
        <w:rPr>
          <w:b/>
          <w:sz w:val="24"/>
          <w:szCs w:val="24"/>
        </w:rPr>
        <w:t>.</w:t>
      </w:r>
      <w:r w:rsidRPr="00461F4B">
        <w:rPr>
          <w:bCs/>
          <w:sz w:val="24"/>
          <w:szCs w:val="24"/>
        </w:rPr>
        <w:t xml:space="preserve"> Tokiu atveju tiekėjas turėtų būti aktyvus ir įsitikinti, kad pateiktas slaptažodis laiku pasiekė adresatą (pavyzdžiui, susisiekęs su perkančiąja organizacija oficialiu jos telefonu ir (arba) kitais būdais). </w:t>
      </w:r>
    </w:p>
    <w:p w14:paraId="07FC313D" w14:textId="267C2E23" w:rsidR="00DF18C7" w:rsidRPr="00461F4B" w:rsidRDefault="003F4F31" w:rsidP="00DF18C7">
      <w:pPr>
        <w:pStyle w:val="Sraopastraipa"/>
        <w:widowControl/>
        <w:numPr>
          <w:ilvl w:val="0"/>
          <w:numId w:val="2"/>
        </w:numPr>
        <w:autoSpaceDE/>
        <w:autoSpaceDN/>
        <w:adjustRightInd/>
        <w:ind w:left="0" w:firstLine="567"/>
        <w:jc w:val="both"/>
        <w:rPr>
          <w:sz w:val="24"/>
          <w:szCs w:val="24"/>
        </w:rPr>
      </w:pPr>
      <w:r w:rsidRPr="00461F4B">
        <w:rPr>
          <w:color w:val="000000"/>
          <w:sz w:val="24"/>
          <w:szCs w:val="24"/>
        </w:rPr>
        <w:t xml:space="preserve">Tiekėjui užšifravus visą pasiūlymą ir </w:t>
      </w:r>
      <w:r w:rsidR="00475DF0" w:rsidRPr="00461F4B">
        <w:rPr>
          <w:color w:val="000000"/>
          <w:sz w:val="24"/>
          <w:szCs w:val="24"/>
        </w:rPr>
        <w:t xml:space="preserve">per </w:t>
      </w:r>
      <w:r w:rsidR="00550016" w:rsidRPr="00461F4B">
        <w:rPr>
          <w:color w:val="000000"/>
          <w:sz w:val="24"/>
          <w:szCs w:val="24"/>
        </w:rPr>
        <w:t>30</w:t>
      </w:r>
      <w:r w:rsidR="00475DF0" w:rsidRPr="00461F4B">
        <w:rPr>
          <w:color w:val="000000"/>
          <w:sz w:val="24"/>
          <w:szCs w:val="24"/>
        </w:rPr>
        <w:t xml:space="preserve"> min</w:t>
      </w:r>
      <w:r w:rsidR="00550016" w:rsidRPr="00461F4B">
        <w:rPr>
          <w:color w:val="000000"/>
          <w:sz w:val="24"/>
          <w:szCs w:val="24"/>
        </w:rPr>
        <w:t>.</w:t>
      </w:r>
      <w:r w:rsidR="00475DF0" w:rsidRPr="00461F4B">
        <w:rPr>
          <w:color w:val="000000"/>
          <w:sz w:val="24"/>
          <w:szCs w:val="24"/>
        </w:rPr>
        <w:t xml:space="preserve"> nuo pasiūlymų pateikimo termino pabaigos</w:t>
      </w:r>
      <w:r w:rsidRPr="00461F4B">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61F4B">
        <w:rPr>
          <w:sz w:val="24"/>
          <w:szCs w:val="24"/>
        </w:rPr>
        <w:t>neatitinkantį pirkimo dokumentuose nustatytų reikalavimų (tiekėjas nepateikė pasiūlymo kainos).</w:t>
      </w:r>
    </w:p>
    <w:p w14:paraId="70F9A1C9" w14:textId="77777777" w:rsidR="00DF18C7" w:rsidRPr="00461F4B" w:rsidRDefault="00DF18C7" w:rsidP="00DF18C7">
      <w:pPr>
        <w:jc w:val="both"/>
        <w:rPr>
          <w:sz w:val="24"/>
          <w:szCs w:val="24"/>
          <w:lang w:val="lt-LT"/>
        </w:rPr>
      </w:pPr>
    </w:p>
    <w:p w14:paraId="0E22BA06" w14:textId="77777777" w:rsidR="00DF18C7" w:rsidRPr="00461F4B" w:rsidRDefault="00DF18C7" w:rsidP="00DF18C7">
      <w:pPr>
        <w:jc w:val="both"/>
        <w:rPr>
          <w:sz w:val="24"/>
          <w:szCs w:val="24"/>
          <w:lang w:val="lt-LT"/>
        </w:rPr>
      </w:pPr>
    </w:p>
    <w:p w14:paraId="65473ADD" w14:textId="77777777" w:rsidR="00DF18C7" w:rsidRPr="00461F4B" w:rsidRDefault="00DF18C7" w:rsidP="00DF18C7">
      <w:pPr>
        <w:pStyle w:val="Antrat4"/>
        <w:rPr>
          <w:b/>
          <w:sz w:val="24"/>
          <w:szCs w:val="24"/>
        </w:rPr>
      </w:pPr>
      <w:r w:rsidRPr="00461F4B">
        <w:rPr>
          <w:b/>
          <w:sz w:val="24"/>
          <w:szCs w:val="24"/>
        </w:rPr>
        <w:t>VII. PASIŪLYMŲ GALIOJIMO UŽTIKRINIMO IR PIRKIMO SUTARTIES ĮVYKDYMO UŽTIKRINIMO REIKALAVIMAI</w:t>
      </w:r>
    </w:p>
    <w:p w14:paraId="78AA2372" w14:textId="77777777" w:rsidR="00DF18C7" w:rsidRPr="00461F4B" w:rsidRDefault="00DF18C7" w:rsidP="00DF18C7">
      <w:pPr>
        <w:jc w:val="both"/>
        <w:rPr>
          <w:sz w:val="24"/>
          <w:szCs w:val="24"/>
          <w:lang w:val="lt-LT"/>
        </w:rPr>
      </w:pPr>
    </w:p>
    <w:p w14:paraId="73C57C63" w14:textId="474CBCD5" w:rsidR="00BD3C1C" w:rsidRPr="00461F4B" w:rsidRDefault="00BD3C1C" w:rsidP="00BD3C1C">
      <w:pPr>
        <w:pStyle w:val="Sraopastraipa"/>
        <w:widowControl/>
        <w:numPr>
          <w:ilvl w:val="0"/>
          <w:numId w:val="2"/>
        </w:numPr>
        <w:autoSpaceDE/>
        <w:autoSpaceDN/>
        <w:adjustRightInd/>
        <w:ind w:left="0" w:firstLine="567"/>
        <w:jc w:val="both"/>
        <w:rPr>
          <w:iCs/>
          <w:color w:val="000000" w:themeColor="text1"/>
          <w:sz w:val="24"/>
          <w:szCs w:val="24"/>
        </w:rPr>
      </w:pPr>
      <w:r w:rsidRPr="00461F4B">
        <w:rPr>
          <w:iCs/>
          <w:color w:val="000000" w:themeColor="text1"/>
          <w:sz w:val="24"/>
          <w:szCs w:val="24"/>
        </w:rPr>
        <w:lastRenderedPageBreak/>
        <w:t>Perkančioji organizacija nereikalauja pateikti pasiūlymo galiojimo užtikrinimo.</w:t>
      </w:r>
    </w:p>
    <w:p w14:paraId="2D877C3B" w14:textId="083A6525" w:rsidR="00230217" w:rsidRPr="00461F4B" w:rsidRDefault="00183DFA" w:rsidP="00753421">
      <w:pPr>
        <w:pStyle w:val="Sraopastraipa"/>
        <w:widowControl/>
        <w:numPr>
          <w:ilvl w:val="0"/>
          <w:numId w:val="2"/>
        </w:numPr>
        <w:autoSpaceDE/>
        <w:autoSpaceDN/>
        <w:adjustRightInd/>
        <w:ind w:left="0" w:firstLine="567"/>
        <w:jc w:val="both"/>
        <w:rPr>
          <w:sz w:val="24"/>
          <w:szCs w:val="24"/>
        </w:rPr>
      </w:pPr>
      <w:r w:rsidRPr="00461F4B">
        <w:rPr>
          <w:sz w:val="24"/>
          <w:szCs w:val="24"/>
        </w:rPr>
        <w:t xml:space="preserve">Pirkimo sutartis bus užtikrinama joje nurodytomis netesybomis. </w:t>
      </w:r>
    </w:p>
    <w:p w14:paraId="4346F696" w14:textId="77777777" w:rsidR="00753421" w:rsidRPr="00461F4B" w:rsidRDefault="00753421" w:rsidP="00753421">
      <w:pPr>
        <w:pStyle w:val="Sraopastraipa"/>
        <w:widowControl/>
        <w:autoSpaceDE/>
        <w:autoSpaceDN/>
        <w:adjustRightInd/>
        <w:ind w:left="567"/>
        <w:jc w:val="both"/>
        <w:rPr>
          <w:sz w:val="24"/>
          <w:szCs w:val="24"/>
        </w:rPr>
      </w:pPr>
    </w:p>
    <w:p w14:paraId="41B5A718" w14:textId="77777777" w:rsidR="00230217" w:rsidRPr="00461F4B" w:rsidRDefault="00230217" w:rsidP="00230217">
      <w:pPr>
        <w:jc w:val="center"/>
        <w:rPr>
          <w:b/>
          <w:sz w:val="24"/>
          <w:szCs w:val="24"/>
          <w:lang w:val="lt-LT"/>
        </w:rPr>
      </w:pPr>
      <w:r w:rsidRPr="00461F4B">
        <w:rPr>
          <w:b/>
          <w:sz w:val="24"/>
          <w:szCs w:val="24"/>
          <w:lang w:val="lt-LT"/>
        </w:rPr>
        <w:t>VIII. SUSIPAŽINIMO SU GAUTAIS PASIŪLYMAIS IR JŲ NAGRINĖJIMO PROCEDŪROS</w:t>
      </w:r>
    </w:p>
    <w:p w14:paraId="70D81E61" w14:textId="77777777" w:rsidR="00230217" w:rsidRPr="00461F4B" w:rsidRDefault="00230217" w:rsidP="00230217">
      <w:pPr>
        <w:rPr>
          <w:b/>
          <w:sz w:val="24"/>
          <w:szCs w:val="24"/>
          <w:lang w:val="lt-LT"/>
        </w:rPr>
      </w:pPr>
    </w:p>
    <w:p w14:paraId="2E126733" w14:textId="2ACB494C" w:rsidR="00303942" w:rsidRPr="00647552" w:rsidRDefault="005A07F1" w:rsidP="00303942">
      <w:pPr>
        <w:pStyle w:val="Sraopastraipa"/>
        <w:widowControl/>
        <w:numPr>
          <w:ilvl w:val="0"/>
          <w:numId w:val="2"/>
        </w:numPr>
        <w:autoSpaceDE/>
        <w:autoSpaceDN/>
        <w:adjustRightInd/>
        <w:ind w:left="0" w:firstLine="567"/>
        <w:jc w:val="both"/>
        <w:rPr>
          <w:sz w:val="24"/>
          <w:szCs w:val="24"/>
          <w:highlight w:val="yellow"/>
        </w:rPr>
      </w:pPr>
      <w:r w:rsidRPr="00461F4B">
        <w:rPr>
          <w:sz w:val="24"/>
          <w:szCs w:val="24"/>
        </w:rPr>
        <w:t>S</w:t>
      </w:r>
      <w:r w:rsidR="00563051" w:rsidRPr="00461F4B">
        <w:rPr>
          <w:sz w:val="24"/>
          <w:szCs w:val="24"/>
        </w:rPr>
        <w:t xml:space="preserve">usipažinimas su gautais pasiūlymais </w:t>
      </w:r>
      <w:r w:rsidR="00563051" w:rsidRPr="00CA7989">
        <w:rPr>
          <w:sz w:val="24"/>
          <w:szCs w:val="24"/>
        </w:rPr>
        <w:t xml:space="preserve">vyks </w:t>
      </w:r>
      <w:r w:rsidR="00563051" w:rsidRPr="00647552">
        <w:rPr>
          <w:b/>
          <w:sz w:val="24"/>
          <w:szCs w:val="24"/>
          <w:highlight w:val="yellow"/>
        </w:rPr>
        <w:t>20</w:t>
      </w:r>
      <w:r w:rsidR="00C4013D" w:rsidRPr="00647552">
        <w:rPr>
          <w:b/>
          <w:sz w:val="24"/>
          <w:szCs w:val="24"/>
          <w:highlight w:val="yellow"/>
        </w:rPr>
        <w:t>25</w:t>
      </w:r>
      <w:r w:rsidR="009A3E97" w:rsidRPr="00647552">
        <w:rPr>
          <w:b/>
          <w:sz w:val="24"/>
          <w:szCs w:val="24"/>
          <w:highlight w:val="yellow"/>
        </w:rPr>
        <w:t xml:space="preserve"> </w:t>
      </w:r>
      <w:r w:rsidR="00563051" w:rsidRPr="00647552">
        <w:rPr>
          <w:b/>
          <w:sz w:val="24"/>
          <w:szCs w:val="24"/>
          <w:highlight w:val="yellow"/>
        </w:rPr>
        <w:t xml:space="preserve">m. </w:t>
      </w:r>
      <w:r w:rsidR="00637AE5" w:rsidRPr="00647552">
        <w:rPr>
          <w:b/>
          <w:sz w:val="24"/>
          <w:szCs w:val="24"/>
          <w:highlight w:val="yellow"/>
        </w:rPr>
        <w:t xml:space="preserve">vasario </w:t>
      </w:r>
      <w:r w:rsidR="00647552" w:rsidRPr="00647552">
        <w:rPr>
          <w:b/>
          <w:sz w:val="24"/>
          <w:szCs w:val="24"/>
          <w:highlight w:val="yellow"/>
        </w:rPr>
        <w:t>10</w:t>
      </w:r>
      <w:r w:rsidR="00563051" w:rsidRPr="00647552">
        <w:rPr>
          <w:b/>
          <w:sz w:val="24"/>
          <w:szCs w:val="24"/>
          <w:highlight w:val="yellow"/>
        </w:rPr>
        <w:t xml:space="preserve"> d</w:t>
      </w:r>
      <w:r w:rsidR="00CB7470" w:rsidRPr="00647552">
        <w:rPr>
          <w:sz w:val="24"/>
          <w:szCs w:val="24"/>
          <w:highlight w:val="yellow"/>
        </w:rPr>
        <w:t>.</w:t>
      </w:r>
      <w:bookmarkStart w:id="3" w:name="_Ref58464680"/>
      <w:bookmarkStart w:id="4" w:name="_Ref60481999"/>
    </w:p>
    <w:p w14:paraId="4D38A465" w14:textId="1F71F64B" w:rsidR="00303942" w:rsidRPr="00461F4B" w:rsidRDefault="0009793D" w:rsidP="00303942">
      <w:pPr>
        <w:pStyle w:val="Sraopastraipa"/>
        <w:widowControl/>
        <w:numPr>
          <w:ilvl w:val="0"/>
          <w:numId w:val="2"/>
        </w:numPr>
        <w:autoSpaceDE/>
        <w:autoSpaceDN/>
        <w:adjustRightInd/>
        <w:ind w:left="0" w:firstLine="567"/>
        <w:jc w:val="both"/>
        <w:rPr>
          <w:sz w:val="24"/>
          <w:szCs w:val="24"/>
        </w:rPr>
      </w:pPr>
      <w:r w:rsidRPr="00461F4B">
        <w:rPr>
          <w:sz w:val="24"/>
          <w:szCs w:val="24"/>
        </w:rPr>
        <w:t xml:space="preserve">Tiekėjai nedalyvauja </w:t>
      </w:r>
      <w:r w:rsidR="0032174B" w:rsidRPr="00461F4B">
        <w:rPr>
          <w:sz w:val="24"/>
          <w:szCs w:val="24"/>
        </w:rPr>
        <w:t>procedūrose</w:t>
      </w:r>
      <w:r w:rsidRPr="00461F4B">
        <w:rPr>
          <w:sz w:val="24"/>
          <w:szCs w:val="24"/>
        </w:rPr>
        <w:t>, kuriuose susipažįstama su elektroninėmis priemonėmis pateiktais pasiūlymais, nagrinėj</w:t>
      </w:r>
      <w:r w:rsidR="0032174B" w:rsidRPr="00461F4B">
        <w:rPr>
          <w:sz w:val="24"/>
          <w:szCs w:val="24"/>
        </w:rPr>
        <w:t>ami</w:t>
      </w:r>
      <w:r w:rsidRPr="00461F4B">
        <w:rPr>
          <w:sz w:val="24"/>
          <w:szCs w:val="24"/>
        </w:rPr>
        <w:t>, vertin</w:t>
      </w:r>
      <w:r w:rsidR="0032174B" w:rsidRPr="00461F4B">
        <w:rPr>
          <w:sz w:val="24"/>
          <w:szCs w:val="24"/>
        </w:rPr>
        <w:t>a</w:t>
      </w:r>
      <w:r w:rsidRPr="00461F4B">
        <w:rPr>
          <w:sz w:val="24"/>
          <w:szCs w:val="24"/>
        </w:rPr>
        <w:t>m</w:t>
      </w:r>
      <w:r w:rsidR="0032174B" w:rsidRPr="00461F4B">
        <w:rPr>
          <w:sz w:val="24"/>
          <w:szCs w:val="24"/>
        </w:rPr>
        <w:t>i</w:t>
      </w:r>
      <w:r w:rsidRPr="00461F4B">
        <w:rPr>
          <w:sz w:val="24"/>
          <w:szCs w:val="24"/>
        </w:rPr>
        <w:t xml:space="preserve"> ir palygin</w:t>
      </w:r>
      <w:r w:rsidR="0032174B" w:rsidRPr="00461F4B">
        <w:rPr>
          <w:sz w:val="24"/>
          <w:szCs w:val="24"/>
        </w:rPr>
        <w:t>ami pasiūlymai</w:t>
      </w:r>
      <w:r w:rsidRPr="00461F4B">
        <w:rPr>
          <w:sz w:val="24"/>
          <w:szCs w:val="24"/>
        </w:rPr>
        <w:t>.</w:t>
      </w:r>
    </w:p>
    <w:p w14:paraId="11078691" w14:textId="2FD2A9BD" w:rsidR="00303942" w:rsidRPr="00461F4B" w:rsidRDefault="008933E1" w:rsidP="00303942">
      <w:pPr>
        <w:pStyle w:val="Sraopastraipa"/>
        <w:widowControl/>
        <w:numPr>
          <w:ilvl w:val="0"/>
          <w:numId w:val="2"/>
        </w:numPr>
        <w:autoSpaceDE/>
        <w:autoSpaceDN/>
        <w:adjustRightInd/>
        <w:ind w:left="0" w:firstLine="567"/>
        <w:jc w:val="both"/>
        <w:rPr>
          <w:sz w:val="24"/>
          <w:szCs w:val="24"/>
        </w:rPr>
      </w:pPr>
      <w:r w:rsidRPr="00461F4B">
        <w:rPr>
          <w:sz w:val="24"/>
          <w:szCs w:val="24"/>
        </w:rPr>
        <w:t>Atsižvelgiant į tai, kad pasiūlymai pateikiami elektroninėmis priemonėmis, apie susipažinimo su pasiūlymais procedūros rezultatus nebus pranešama to pageidaujantiems pasiūlymus pateikusiems tiekėjams.</w:t>
      </w:r>
      <w:bookmarkEnd w:id="3"/>
      <w:bookmarkEnd w:id="4"/>
    </w:p>
    <w:p w14:paraId="68C23447" w14:textId="6EA1D507" w:rsidR="00303942" w:rsidRPr="00461F4B" w:rsidRDefault="00046D91" w:rsidP="00303942">
      <w:pPr>
        <w:pStyle w:val="Sraopastraipa"/>
        <w:widowControl/>
        <w:numPr>
          <w:ilvl w:val="0"/>
          <w:numId w:val="2"/>
        </w:numPr>
        <w:autoSpaceDE/>
        <w:autoSpaceDN/>
        <w:adjustRightInd/>
        <w:ind w:left="0" w:firstLine="567"/>
        <w:jc w:val="both"/>
        <w:rPr>
          <w:sz w:val="24"/>
          <w:szCs w:val="24"/>
        </w:rPr>
      </w:pPr>
      <w:r w:rsidRPr="00303942">
        <w:rPr>
          <w:sz w:val="24"/>
          <w:szCs w:val="24"/>
        </w:rPr>
        <w:t>Komisija</w:t>
      </w:r>
      <w:r w:rsidRPr="00461F4B">
        <w:rPr>
          <w:sz w:val="24"/>
          <w:szCs w:val="24"/>
        </w:rPr>
        <w:t xml:space="preserve"> </w:t>
      </w:r>
      <w:r w:rsidR="009E575F" w:rsidRPr="00461F4B">
        <w:rPr>
          <w:sz w:val="24"/>
          <w:szCs w:val="24"/>
        </w:rPr>
        <w:t>atmeta pasiūlymą, jeigu:</w:t>
      </w:r>
    </w:p>
    <w:p w14:paraId="04D890EC" w14:textId="078362FB" w:rsidR="00477914" w:rsidRPr="00461F4B" w:rsidRDefault="00477914" w:rsidP="00303942">
      <w:pPr>
        <w:pStyle w:val="Sraopastraipa"/>
        <w:widowControl/>
        <w:numPr>
          <w:ilvl w:val="1"/>
          <w:numId w:val="2"/>
        </w:numPr>
        <w:autoSpaceDE/>
        <w:autoSpaceDN/>
        <w:adjustRightInd/>
        <w:ind w:left="0" w:firstLine="567"/>
        <w:jc w:val="both"/>
        <w:rPr>
          <w:sz w:val="24"/>
          <w:szCs w:val="24"/>
        </w:rPr>
      </w:pPr>
      <w:r w:rsidRPr="00461F4B">
        <w:rPr>
          <w:sz w:val="24"/>
          <w:szCs w:val="24"/>
        </w:rPr>
        <w:t>dalyvis perkančiosios organizacijos prašymu nepratęsia pasiūlymo galiojimo;</w:t>
      </w:r>
    </w:p>
    <w:p w14:paraId="7D5C6C32" w14:textId="08461D24" w:rsidR="00303942" w:rsidRPr="00461F4B" w:rsidRDefault="009E575F" w:rsidP="00303942">
      <w:pPr>
        <w:pStyle w:val="Sraopastraipa"/>
        <w:widowControl/>
        <w:numPr>
          <w:ilvl w:val="1"/>
          <w:numId w:val="2"/>
        </w:numPr>
        <w:autoSpaceDE/>
        <w:autoSpaceDN/>
        <w:adjustRightInd/>
        <w:ind w:left="0" w:firstLine="567"/>
        <w:jc w:val="both"/>
        <w:rPr>
          <w:sz w:val="24"/>
          <w:szCs w:val="24"/>
        </w:rPr>
      </w:pPr>
      <w:r w:rsidRPr="00461F4B">
        <w:rPr>
          <w:sz w:val="24"/>
          <w:szCs w:val="24"/>
        </w:rPr>
        <w:t>pasiūlymas neatitinka pirkimo dokumentuose nustatytų reikalavimų, sąlygų ir kriterijų;</w:t>
      </w:r>
    </w:p>
    <w:p w14:paraId="5DAFA349" w14:textId="77777777" w:rsidR="00303942" w:rsidRPr="00461F4B" w:rsidRDefault="007942DE" w:rsidP="00303942">
      <w:pPr>
        <w:pStyle w:val="Sraopastraipa"/>
        <w:widowControl/>
        <w:numPr>
          <w:ilvl w:val="1"/>
          <w:numId w:val="2"/>
        </w:numPr>
        <w:autoSpaceDE/>
        <w:autoSpaceDN/>
        <w:adjustRightInd/>
        <w:ind w:left="0" w:firstLine="567"/>
        <w:jc w:val="both"/>
        <w:rPr>
          <w:sz w:val="24"/>
          <w:szCs w:val="24"/>
        </w:rPr>
      </w:pPr>
      <w:r w:rsidRPr="00461F4B">
        <w:rPr>
          <w:sz w:val="24"/>
          <w:szCs w:val="24"/>
        </w:rPr>
        <w:t xml:space="preserve">jei taikoma, </w:t>
      </w:r>
      <w:r w:rsidR="009E575F" w:rsidRPr="00461F4B">
        <w:rPr>
          <w:sz w:val="24"/>
          <w:szCs w:val="24"/>
        </w:rPr>
        <w:t xml:space="preserve">dalyvis </w:t>
      </w:r>
      <w:r w:rsidR="00AA5D2E" w:rsidRPr="00461F4B">
        <w:rPr>
          <w:sz w:val="24"/>
          <w:szCs w:val="24"/>
        </w:rPr>
        <w:t xml:space="preserve">turi būti pašalintas vadovaujantis </w:t>
      </w:r>
      <w:r w:rsidR="00A40C93" w:rsidRPr="00461F4B">
        <w:rPr>
          <w:sz w:val="24"/>
          <w:szCs w:val="24"/>
        </w:rPr>
        <w:t xml:space="preserve">Viešųjų pirkimų įstatymo 46 straipsnio </w:t>
      </w:r>
      <w:r w:rsidR="00AA5D2E" w:rsidRPr="00461F4B">
        <w:rPr>
          <w:sz w:val="24"/>
          <w:szCs w:val="24"/>
        </w:rPr>
        <w:t>nuostatomis</w:t>
      </w:r>
      <w:r w:rsidR="009E575F" w:rsidRPr="00461F4B">
        <w:rPr>
          <w:sz w:val="24"/>
          <w:szCs w:val="24"/>
        </w:rPr>
        <w:t>;</w:t>
      </w:r>
    </w:p>
    <w:p w14:paraId="361821BA" w14:textId="77777777" w:rsidR="00303942" w:rsidRPr="00461F4B" w:rsidRDefault="007942DE" w:rsidP="00303942">
      <w:pPr>
        <w:pStyle w:val="Sraopastraipa"/>
        <w:widowControl/>
        <w:numPr>
          <w:ilvl w:val="1"/>
          <w:numId w:val="2"/>
        </w:numPr>
        <w:autoSpaceDE/>
        <w:autoSpaceDN/>
        <w:adjustRightInd/>
        <w:ind w:left="0" w:firstLine="567"/>
        <w:jc w:val="both"/>
        <w:rPr>
          <w:sz w:val="24"/>
          <w:szCs w:val="24"/>
        </w:rPr>
      </w:pPr>
      <w:r w:rsidRPr="00461F4B">
        <w:rPr>
          <w:sz w:val="24"/>
          <w:szCs w:val="24"/>
        </w:rPr>
        <w:t xml:space="preserve">jei taikoma, </w:t>
      </w:r>
      <w:r w:rsidR="009E575F" w:rsidRPr="00461F4B">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461F4B" w:rsidRDefault="009E575F" w:rsidP="00303942">
      <w:pPr>
        <w:pStyle w:val="Sraopastraipa"/>
        <w:widowControl/>
        <w:numPr>
          <w:ilvl w:val="1"/>
          <w:numId w:val="2"/>
        </w:numPr>
        <w:autoSpaceDE/>
        <w:autoSpaceDN/>
        <w:adjustRightInd/>
        <w:ind w:left="0" w:firstLine="567"/>
        <w:jc w:val="both"/>
        <w:rPr>
          <w:sz w:val="24"/>
          <w:szCs w:val="24"/>
        </w:rPr>
      </w:pPr>
      <w:r w:rsidRPr="00461F4B">
        <w:rPr>
          <w:sz w:val="24"/>
          <w:szCs w:val="24"/>
        </w:rPr>
        <w:t xml:space="preserve">dalyvis per perkančiosios organizacijos nustatytą terminą </w:t>
      </w:r>
      <w:r w:rsidR="00051BB4" w:rsidRPr="00461F4B">
        <w:rPr>
          <w:sz w:val="24"/>
          <w:szCs w:val="24"/>
        </w:rPr>
        <w:t xml:space="preserve">nepateikė, </w:t>
      </w:r>
      <w:r w:rsidRPr="00461F4B">
        <w:rPr>
          <w:sz w:val="24"/>
          <w:szCs w:val="24"/>
        </w:rPr>
        <w:t>nepatikslino, nepapildė, nepaaiškino informacijos;</w:t>
      </w:r>
    </w:p>
    <w:p w14:paraId="6E253ADF" w14:textId="77777777" w:rsidR="00303942" w:rsidRPr="00461F4B" w:rsidRDefault="00BF3B4D" w:rsidP="00303942">
      <w:pPr>
        <w:pStyle w:val="Sraopastraipa"/>
        <w:widowControl/>
        <w:numPr>
          <w:ilvl w:val="1"/>
          <w:numId w:val="2"/>
        </w:numPr>
        <w:autoSpaceDE/>
        <w:autoSpaceDN/>
        <w:adjustRightInd/>
        <w:ind w:left="0" w:firstLine="567"/>
        <w:jc w:val="both"/>
        <w:rPr>
          <w:sz w:val="24"/>
          <w:szCs w:val="24"/>
        </w:rPr>
      </w:pPr>
      <w:r w:rsidRPr="00461F4B">
        <w:rPr>
          <w:rFonts w:eastAsia="Calibri"/>
          <w:sz w:val="24"/>
          <w:szCs w:val="24"/>
        </w:rPr>
        <w:t>pasiūlyta kaina viršija pirkimui skirtas lėšas, nustatytas perkančiosios organizacijos prieš pradedant pirkimo procedūrą</w:t>
      </w:r>
      <w:r w:rsidR="009E575F" w:rsidRPr="00461F4B">
        <w:rPr>
          <w:sz w:val="24"/>
          <w:szCs w:val="24"/>
        </w:rPr>
        <w:t>;</w:t>
      </w:r>
    </w:p>
    <w:p w14:paraId="7F667D7C" w14:textId="77777777" w:rsidR="001F66C5" w:rsidRPr="00461F4B" w:rsidRDefault="007942DE" w:rsidP="00303942">
      <w:pPr>
        <w:pStyle w:val="Sraopastraipa"/>
        <w:widowControl/>
        <w:numPr>
          <w:ilvl w:val="1"/>
          <w:numId w:val="2"/>
        </w:numPr>
        <w:autoSpaceDE/>
        <w:autoSpaceDN/>
        <w:adjustRightInd/>
        <w:ind w:left="0" w:firstLine="567"/>
        <w:jc w:val="both"/>
        <w:rPr>
          <w:sz w:val="24"/>
          <w:szCs w:val="24"/>
        </w:rPr>
      </w:pPr>
      <w:r w:rsidRPr="00461F4B">
        <w:rPr>
          <w:sz w:val="24"/>
          <w:szCs w:val="24"/>
        </w:rPr>
        <w:t>perkančiajai organizacijai paprašius pagrįsti neįprastai mažą kainą,</w:t>
      </w:r>
      <w:r w:rsidR="009E575F" w:rsidRPr="00461F4B">
        <w:rPr>
          <w:sz w:val="24"/>
          <w:szCs w:val="24"/>
        </w:rPr>
        <w:t xml:space="preserve"> dalyvis nepateikia tinkamų pasiūlytos neįprastai mažos kainos pagrįstumo įrodymų</w:t>
      </w:r>
      <w:r w:rsidRPr="00461F4B">
        <w:rPr>
          <w:sz w:val="24"/>
          <w:szCs w:val="24"/>
        </w:rPr>
        <w:t xml:space="preserve"> arba </w:t>
      </w:r>
      <w:r w:rsidR="00A034D3" w:rsidRPr="00461F4B">
        <w:rPr>
          <w:sz w:val="24"/>
          <w:szCs w:val="24"/>
        </w:rPr>
        <w:t xml:space="preserve">pasiūlymas </w:t>
      </w:r>
      <w:r w:rsidR="009E575F" w:rsidRPr="00461F4B">
        <w:rPr>
          <w:sz w:val="24"/>
          <w:szCs w:val="24"/>
        </w:rPr>
        <w:t>neatitinka Viešųjų pirkimų įstatymo 17 straipsnio 2 dalies 2 punkte nurodytų aplinkos apsaugos, socialinės ir darbo teisės įpareigojimų</w:t>
      </w:r>
      <w:r w:rsidR="001F66C5" w:rsidRPr="00461F4B">
        <w:rPr>
          <w:sz w:val="24"/>
          <w:szCs w:val="24"/>
        </w:rPr>
        <w:t>;</w:t>
      </w:r>
    </w:p>
    <w:p w14:paraId="5FC180FD" w14:textId="77777777" w:rsidR="00266481" w:rsidRPr="00461F4B" w:rsidRDefault="001F66C5" w:rsidP="00303942">
      <w:pPr>
        <w:pStyle w:val="Sraopastraipa"/>
        <w:widowControl/>
        <w:numPr>
          <w:ilvl w:val="1"/>
          <w:numId w:val="2"/>
        </w:numPr>
        <w:autoSpaceDE/>
        <w:autoSpaceDN/>
        <w:adjustRightInd/>
        <w:ind w:left="0" w:firstLine="567"/>
        <w:jc w:val="both"/>
        <w:rPr>
          <w:sz w:val="24"/>
          <w:szCs w:val="24"/>
        </w:rPr>
      </w:pPr>
      <w:r w:rsidRPr="00461F4B">
        <w:rPr>
          <w:sz w:val="24"/>
          <w:szCs w:val="24"/>
        </w:rPr>
        <w:t>paaiškindamas savo pasiūlymą dalyvis faktiškai pateikia naują pasiūlymą, t. y. atlieka esminį pasiūlymo keitimą (pvz., pakeičia pasiūlymo įkainį (-</w:t>
      </w:r>
      <w:proofErr w:type="spellStart"/>
      <w:r w:rsidRPr="00461F4B">
        <w:rPr>
          <w:sz w:val="24"/>
          <w:szCs w:val="24"/>
        </w:rPr>
        <w:t>ius</w:t>
      </w:r>
      <w:proofErr w:type="spellEnd"/>
      <w:r w:rsidRPr="00461F4B">
        <w:rPr>
          <w:sz w:val="24"/>
          <w:szCs w:val="24"/>
        </w:rPr>
        <w:t>) be PVM (fiksuotos kainos atveju – pasiūlymo kainą be PVM), pasiūlymas iš netinkamo tampa tinkamu, pakeičiamas siūlomas pirkimo objektas ir pan.)</w:t>
      </w:r>
      <w:r w:rsidR="00266481" w:rsidRPr="00461F4B">
        <w:rPr>
          <w:sz w:val="24"/>
          <w:szCs w:val="24"/>
        </w:rPr>
        <w:t>;</w:t>
      </w:r>
    </w:p>
    <w:p w14:paraId="5EF85D04" w14:textId="71E20C16" w:rsidR="00C127C3" w:rsidRPr="00461F4B" w:rsidRDefault="00E30A98" w:rsidP="00C127C3">
      <w:pPr>
        <w:pStyle w:val="Sraopastraipa"/>
        <w:widowControl/>
        <w:numPr>
          <w:ilvl w:val="0"/>
          <w:numId w:val="2"/>
        </w:numPr>
        <w:autoSpaceDE/>
        <w:autoSpaceDN/>
        <w:adjustRightInd/>
        <w:ind w:left="0" w:firstLine="567"/>
        <w:jc w:val="both"/>
        <w:rPr>
          <w:sz w:val="24"/>
          <w:szCs w:val="24"/>
        </w:rPr>
      </w:pPr>
      <w:r w:rsidRPr="00461F4B">
        <w:rPr>
          <w:color w:val="000000" w:themeColor="text1"/>
          <w:sz w:val="24"/>
          <w:szCs w:val="24"/>
        </w:rPr>
        <w:t>Perkančioji organizacija gali nevertinti viso pasiūlymo, jei patikrinusi jo dalį nustato, kad pasiūlymas turi būti atmestas.</w:t>
      </w:r>
    </w:p>
    <w:p w14:paraId="031E65A8" w14:textId="77777777" w:rsidR="007F3945" w:rsidRPr="00461F4B" w:rsidRDefault="00334015" w:rsidP="00F101BE">
      <w:pPr>
        <w:pStyle w:val="Sraopastraipa"/>
        <w:widowControl/>
        <w:numPr>
          <w:ilvl w:val="0"/>
          <w:numId w:val="2"/>
        </w:numPr>
        <w:autoSpaceDE/>
        <w:autoSpaceDN/>
        <w:adjustRightInd/>
        <w:ind w:left="0" w:firstLine="567"/>
        <w:jc w:val="both"/>
        <w:rPr>
          <w:color w:val="000000" w:themeColor="text1"/>
          <w:sz w:val="24"/>
          <w:szCs w:val="24"/>
        </w:rPr>
      </w:pPr>
      <w:bookmarkStart w:id="5" w:name="_Hlk188000677"/>
      <w:r w:rsidRPr="00461F4B">
        <w:rPr>
          <w:color w:val="000000" w:themeColor="text1"/>
          <w:sz w:val="24"/>
          <w:szCs w:val="24"/>
        </w:rPr>
        <w:t>Ekonomiškai naudingiausias pasiūlymas</w:t>
      </w:r>
      <w:r w:rsidR="00563051" w:rsidRPr="00461F4B">
        <w:rPr>
          <w:color w:val="000000" w:themeColor="text1"/>
          <w:sz w:val="24"/>
          <w:szCs w:val="24"/>
        </w:rPr>
        <w:t xml:space="preserve"> </w:t>
      </w:r>
      <w:r w:rsidRPr="00461F4B">
        <w:rPr>
          <w:color w:val="000000" w:themeColor="text1"/>
          <w:sz w:val="24"/>
          <w:szCs w:val="24"/>
        </w:rPr>
        <w:t>bus išrenkamas</w:t>
      </w:r>
      <w:r w:rsidR="00563051" w:rsidRPr="00461F4B">
        <w:rPr>
          <w:color w:val="000000" w:themeColor="text1"/>
          <w:sz w:val="24"/>
          <w:szCs w:val="24"/>
        </w:rPr>
        <w:t xml:space="preserve"> pagal kainos</w:t>
      </w:r>
      <w:r w:rsidRPr="00461F4B">
        <w:rPr>
          <w:color w:val="000000" w:themeColor="text1"/>
          <w:sz w:val="24"/>
          <w:szCs w:val="24"/>
        </w:rPr>
        <w:t xml:space="preserve"> ir kokybės santykį</w:t>
      </w:r>
      <w:r w:rsidR="00563051" w:rsidRPr="00461F4B">
        <w:rPr>
          <w:color w:val="000000" w:themeColor="text1"/>
          <w:sz w:val="24"/>
          <w:szCs w:val="24"/>
        </w:rPr>
        <w:t>.</w:t>
      </w:r>
    </w:p>
    <w:p w14:paraId="03A17531" w14:textId="31DEEB0E" w:rsidR="007F3945" w:rsidRPr="00461F4B" w:rsidRDefault="007F3945" w:rsidP="000A4883">
      <w:pPr>
        <w:pStyle w:val="Sraopastraipa"/>
        <w:widowControl/>
        <w:numPr>
          <w:ilvl w:val="1"/>
          <w:numId w:val="2"/>
        </w:numPr>
        <w:autoSpaceDE/>
        <w:autoSpaceDN/>
        <w:adjustRightInd/>
        <w:ind w:left="0" w:firstLine="567"/>
        <w:jc w:val="both"/>
        <w:rPr>
          <w:color w:val="000000" w:themeColor="text1"/>
          <w:sz w:val="24"/>
          <w:szCs w:val="24"/>
        </w:rPr>
      </w:pPr>
      <w:r w:rsidRPr="00461F4B">
        <w:rPr>
          <w:sz w:val="24"/>
          <w:szCs w:val="24"/>
        </w:rPr>
        <w:t>Ekonomiškai naudingiausio pasiūlymo vertinimo kriterijai ir sąlygos:</w:t>
      </w:r>
    </w:p>
    <w:p w14:paraId="36C4C0C1" w14:textId="0C7D0990" w:rsidR="007F3945" w:rsidRPr="00461F4B" w:rsidRDefault="00461F4B" w:rsidP="007F3945">
      <w:pPr>
        <w:pStyle w:val="Antrat"/>
        <w:rPr>
          <w:b w:val="0"/>
          <w:bCs/>
          <w:szCs w:val="24"/>
        </w:rPr>
      </w:pPr>
      <w:r w:rsidRPr="00461F4B">
        <w:rPr>
          <w:szCs w:val="24"/>
        </w:rPr>
        <w:t>2</w:t>
      </w:r>
      <w:r w:rsidR="001F2736" w:rsidRPr="00461F4B">
        <w:rPr>
          <w:szCs w:val="24"/>
        </w:rPr>
        <w:t xml:space="preserve"> lentelė. </w:t>
      </w:r>
      <w:r w:rsidR="001F2736" w:rsidRPr="00461F4B">
        <w:rPr>
          <w:b w:val="0"/>
          <w:bCs/>
          <w:szCs w:val="24"/>
        </w:rPr>
        <w:t>Pasiūlymų vertinimo kriterijai</w:t>
      </w:r>
      <w:bookmarkStart w:id="6" w:name="_Hlk525207769"/>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701"/>
        <w:gridCol w:w="2522"/>
      </w:tblGrid>
      <w:tr w:rsidR="00F101BE" w:rsidRPr="00461F4B" w14:paraId="2D93A411" w14:textId="77777777" w:rsidTr="00E11EE1">
        <w:trPr>
          <w:cantSplit/>
          <w:tblHeader/>
        </w:trPr>
        <w:tc>
          <w:tcPr>
            <w:tcW w:w="5529" w:type="dxa"/>
            <w:tcBorders>
              <w:top w:val="single" w:sz="4" w:space="0" w:color="auto"/>
              <w:left w:val="single" w:sz="4" w:space="0" w:color="auto"/>
              <w:bottom w:val="single" w:sz="4" w:space="0" w:color="auto"/>
              <w:right w:val="single" w:sz="4" w:space="0" w:color="auto"/>
            </w:tcBorders>
            <w:vAlign w:val="center"/>
          </w:tcPr>
          <w:p w14:paraId="093058C6" w14:textId="77777777" w:rsidR="00F101BE" w:rsidRPr="00461F4B" w:rsidRDefault="00F101BE" w:rsidP="00E11EE1">
            <w:pPr>
              <w:jc w:val="center"/>
              <w:rPr>
                <w:sz w:val="24"/>
                <w:szCs w:val="24"/>
                <w:lang w:val="lt-LT"/>
              </w:rPr>
            </w:pPr>
            <w:bookmarkStart w:id="7" w:name="_Ref60482384"/>
            <w:bookmarkEnd w:id="6"/>
            <w:r w:rsidRPr="00461F4B">
              <w:rPr>
                <w:sz w:val="24"/>
                <w:szCs w:val="24"/>
                <w:lang w:val="lt-LT"/>
              </w:rPr>
              <w:t>Vertinimo kriterijai</w:t>
            </w:r>
          </w:p>
        </w:tc>
        <w:tc>
          <w:tcPr>
            <w:tcW w:w="1701" w:type="dxa"/>
            <w:tcBorders>
              <w:top w:val="single" w:sz="4" w:space="0" w:color="auto"/>
              <w:left w:val="single" w:sz="4" w:space="0" w:color="auto"/>
              <w:bottom w:val="single" w:sz="4" w:space="0" w:color="auto"/>
              <w:right w:val="single" w:sz="4" w:space="0" w:color="auto"/>
            </w:tcBorders>
            <w:vAlign w:val="center"/>
          </w:tcPr>
          <w:p w14:paraId="1ECA5B27" w14:textId="77777777" w:rsidR="00F101BE" w:rsidRPr="00461F4B" w:rsidRDefault="00F101BE" w:rsidP="00E11EE1">
            <w:pPr>
              <w:jc w:val="center"/>
              <w:rPr>
                <w:sz w:val="24"/>
                <w:szCs w:val="24"/>
                <w:lang w:val="lt-LT"/>
              </w:rPr>
            </w:pPr>
            <w:r w:rsidRPr="00461F4B">
              <w:rPr>
                <w:sz w:val="24"/>
                <w:szCs w:val="24"/>
                <w:lang w:val="lt-LT"/>
              </w:rPr>
              <w:t>Balų skaičius</w:t>
            </w:r>
          </w:p>
        </w:tc>
        <w:tc>
          <w:tcPr>
            <w:tcW w:w="2522" w:type="dxa"/>
            <w:tcBorders>
              <w:top w:val="single" w:sz="4" w:space="0" w:color="auto"/>
              <w:left w:val="single" w:sz="4" w:space="0" w:color="auto"/>
              <w:bottom w:val="single" w:sz="4" w:space="0" w:color="auto"/>
              <w:right w:val="single" w:sz="4" w:space="0" w:color="auto"/>
            </w:tcBorders>
            <w:vAlign w:val="center"/>
          </w:tcPr>
          <w:p w14:paraId="5417BBFC" w14:textId="77777777" w:rsidR="00F101BE" w:rsidRPr="00461F4B" w:rsidRDefault="00F101BE" w:rsidP="00E11EE1">
            <w:pPr>
              <w:jc w:val="center"/>
              <w:rPr>
                <w:sz w:val="24"/>
                <w:szCs w:val="24"/>
                <w:lang w:val="lt-LT"/>
              </w:rPr>
            </w:pPr>
            <w:r w:rsidRPr="00461F4B">
              <w:rPr>
                <w:sz w:val="24"/>
                <w:szCs w:val="24"/>
                <w:lang w:val="lt-LT"/>
              </w:rPr>
              <w:t>Lyginamasis svoris ekonominio naudingumo įvertinime</w:t>
            </w:r>
          </w:p>
        </w:tc>
      </w:tr>
      <w:tr w:rsidR="00F101BE" w:rsidRPr="00461F4B" w14:paraId="67AF991F" w14:textId="77777777" w:rsidTr="00E11EE1">
        <w:trPr>
          <w:cantSplit/>
          <w:tblHeader/>
        </w:trPr>
        <w:tc>
          <w:tcPr>
            <w:tcW w:w="5529" w:type="dxa"/>
            <w:tcBorders>
              <w:top w:val="single" w:sz="4" w:space="0" w:color="auto"/>
              <w:left w:val="single" w:sz="4" w:space="0" w:color="auto"/>
              <w:bottom w:val="single" w:sz="4" w:space="0" w:color="auto"/>
              <w:right w:val="single" w:sz="4" w:space="0" w:color="auto"/>
            </w:tcBorders>
          </w:tcPr>
          <w:p w14:paraId="1409DAC6" w14:textId="77777777" w:rsidR="00F101BE" w:rsidRPr="00461F4B" w:rsidRDefault="00F101BE" w:rsidP="00E11EE1">
            <w:pPr>
              <w:jc w:val="both"/>
              <w:rPr>
                <w:sz w:val="24"/>
                <w:szCs w:val="24"/>
                <w:lang w:val="lt-LT"/>
              </w:rPr>
            </w:pPr>
            <w:r w:rsidRPr="00461F4B">
              <w:rPr>
                <w:sz w:val="24"/>
                <w:szCs w:val="24"/>
                <w:lang w:val="lt-LT"/>
              </w:rPr>
              <w:t xml:space="preserve">Pirmas kriterijus – </w:t>
            </w:r>
            <w:r w:rsidRPr="00461F4B">
              <w:rPr>
                <w:b/>
                <w:sz w:val="24"/>
                <w:szCs w:val="24"/>
                <w:lang w:val="lt-LT"/>
              </w:rPr>
              <w:t>kaina (C)</w:t>
            </w:r>
          </w:p>
        </w:tc>
        <w:tc>
          <w:tcPr>
            <w:tcW w:w="1701" w:type="dxa"/>
            <w:tcBorders>
              <w:top w:val="single" w:sz="4" w:space="0" w:color="auto"/>
              <w:left w:val="single" w:sz="4" w:space="0" w:color="auto"/>
              <w:bottom w:val="single" w:sz="4" w:space="0" w:color="auto"/>
              <w:right w:val="single" w:sz="4" w:space="0" w:color="auto"/>
            </w:tcBorders>
            <w:vAlign w:val="center"/>
          </w:tcPr>
          <w:p w14:paraId="591A930D" w14:textId="77777777" w:rsidR="00F101BE" w:rsidRPr="00461F4B" w:rsidRDefault="00F101BE" w:rsidP="00E11EE1">
            <w:pPr>
              <w:jc w:val="center"/>
              <w:rPr>
                <w:sz w:val="24"/>
                <w:szCs w:val="24"/>
                <w:u w:val="single"/>
                <w:lang w:val="lt-LT"/>
              </w:rPr>
            </w:pPr>
          </w:p>
        </w:tc>
        <w:tc>
          <w:tcPr>
            <w:tcW w:w="2522" w:type="dxa"/>
            <w:tcBorders>
              <w:top w:val="single" w:sz="4" w:space="0" w:color="auto"/>
              <w:left w:val="single" w:sz="4" w:space="0" w:color="auto"/>
              <w:bottom w:val="single" w:sz="4" w:space="0" w:color="auto"/>
              <w:right w:val="single" w:sz="4" w:space="0" w:color="auto"/>
            </w:tcBorders>
            <w:vAlign w:val="center"/>
          </w:tcPr>
          <w:p w14:paraId="6B88519B" w14:textId="4804E227" w:rsidR="00F101BE" w:rsidRPr="00461F4B" w:rsidRDefault="00F101BE" w:rsidP="00E11EE1">
            <w:pPr>
              <w:jc w:val="center"/>
              <w:rPr>
                <w:sz w:val="24"/>
                <w:szCs w:val="24"/>
                <w:lang w:val="lt-LT"/>
              </w:rPr>
            </w:pPr>
            <w:r w:rsidRPr="00461F4B">
              <w:rPr>
                <w:sz w:val="24"/>
                <w:szCs w:val="24"/>
                <w:lang w:val="lt-LT"/>
              </w:rPr>
              <w:t xml:space="preserve">X </w:t>
            </w:r>
            <w:r w:rsidRPr="00637AE5">
              <w:rPr>
                <w:sz w:val="24"/>
                <w:szCs w:val="24"/>
                <w:lang w:val="lt-LT"/>
              </w:rPr>
              <w:t>= 8</w:t>
            </w:r>
            <w:r w:rsidR="00637AE5" w:rsidRPr="00637AE5">
              <w:rPr>
                <w:sz w:val="24"/>
                <w:szCs w:val="24"/>
                <w:lang w:val="lt-LT"/>
              </w:rPr>
              <w:t>0</w:t>
            </w:r>
          </w:p>
        </w:tc>
      </w:tr>
      <w:tr w:rsidR="00F101BE" w:rsidRPr="00461F4B" w14:paraId="7BE046F0" w14:textId="77777777" w:rsidTr="00E11EE1">
        <w:trPr>
          <w:cantSplit/>
          <w:tblHeader/>
        </w:trPr>
        <w:tc>
          <w:tcPr>
            <w:tcW w:w="5529" w:type="dxa"/>
            <w:tcBorders>
              <w:top w:val="single" w:sz="4" w:space="0" w:color="auto"/>
              <w:left w:val="single" w:sz="4" w:space="0" w:color="auto"/>
              <w:bottom w:val="single" w:sz="4" w:space="0" w:color="auto"/>
              <w:right w:val="single" w:sz="4" w:space="0" w:color="auto"/>
            </w:tcBorders>
          </w:tcPr>
          <w:p w14:paraId="5692372B" w14:textId="77777777" w:rsidR="00F101BE" w:rsidRPr="00461F4B" w:rsidRDefault="00F101BE" w:rsidP="00E11EE1">
            <w:pPr>
              <w:pStyle w:val="Sraopastraipa"/>
              <w:ind w:left="0"/>
              <w:contextualSpacing w:val="0"/>
              <w:jc w:val="both"/>
              <w:rPr>
                <w:sz w:val="24"/>
                <w:szCs w:val="24"/>
              </w:rPr>
            </w:pPr>
            <w:r w:rsidRPr="00461F4B">
              <w:rPr>
                <w:sz w:val="24"/>
                <w:szCs w:val="24"/>
              </w:rPr>
              <w:t xml:space="preserve">Antras kriterijus – </w:t>
            </w:r>
            <w:r w:rsidRPr="00461F4B">
              <w:rPr>
                <w:b/>
                <w:bCs/>
                <w:sz w:val="24"/>
                <w:szCs w:val="24"/>
              </w:rPr>
              <w:t>paslaugų kokybė (T):</w:t>
            </w:r>
            <w:r w:rsidRPr="00461F4B">
              <w:rPr>
                <w:sz w:val="24"/>
                <w:szCs w:val="24"/>
              </w:rPr>
              <w:t xml:space="preserve"> </w:t>
            </w:r>
          </w:p>
          <w:p w14:paraId="425B3E98" w14:textId="77777777" w:rsidR="00F101BE" w:rsidRPr="00461F4B" w:rsidRDefault="00F101BE" w:rsidP="00E11EE1">
            <w:pPr>
              <w:pStyle w:val="Sraopastraipa"/>
              <w:ind w:left="0"/>
              <w:contextualSpacing w:val="0"/>
              <w:jc w:val="both"/>
              <w:rPr>
                <w:sz w:val="24"/>
                <w:szCs w:val="24"/>
              </w:rPr>
            </w:pPr>
            <w:r w:rsidRPr="00461F4B">
              <w:rPr>
                <w:sz w:val="24"/>
                <w:szCs w:val="24"/>
              </w:rPr>
              <w:t>Transporto priemonės, kuriomis bus teikiamos paslaugos Perkančiajai organizacijai (T</w:t>
            </w:r>
            <w:r w:rsidRPr="00461F4B">
              <w:rPr>
                <w:sz w:val="24"/>
                <w:szCs w:val="24"/>
                <w:vertAlign w:val="subscript"/>
              </w:rPr>
              <w:t>1</w:t>
            </w:r>
            <w:r w:rsidRPr="00461F4B">
              <w:rPr>
                <w:sz w:val="24"/>
                <w:szCs w:val="24"/>
              </w:rPr>
              <w:t>- T</w:t>
            </w:r>
            <w:r w:rsidRPr="00461F4B">
              <w:rPr>
                <w:sz w:val="24"/>
                <w:szCs w:val="24"/>
                <w:vertAlign w:val="subscript"/>
              </w:rPr>
              <w:t xml:space="preserve">2 </w:t>
            </w:r>
            <w:r w:rsidRPr="00461F4B">
              <w:rPr>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417D1C1E" w14:textId="77777777" w:rsidR="00F101BE" w:rsidRPr="00461F4B" w:rsidRDefault="00F101BE" w:rsidP="00E11EE1">
            <w:pPr>
              <w:jc w:val="center"/>
              <w:rPr>
                <w:sz w:val="24"/>
                <w:szCs w:val="24"/>
                <w:lang w:val="lt-LT"/>
              </w:rPr>
            </w:pPr>
            <w:r w:rsidRPr="00637AE5">
              <w:rPr>
                <w:sz w:val="24"/>
                <w:szCs w:val="24"/>
                <w:lang w:val="lt-LT"/>
              </w:rPr>
              <w:t>0-15 balų</w:t>
            </w:r>
          </w:p>
          <w:p w14:paraId="77AC8F00" w14:textId="77777777" w:rsidR="00F101BE" w:rsidRPr="00461F4B" w:rsidRDefault="00F101BE" w:rsidP="00E11EE1">
            <w:pPr>
              <w:jc w:val="center"/>
              <w:rPr>
                <w:sz w:val="24"/>
                <w:szCs w:val="24"/>
                <w:u w:val="single"/>
                <w:lang w:val="lt-LT"/>
              </w:rPr>
            </w:pPr>
          </w:p>
        </w:tc>
        <w:tc>
          <w:tcPr>
            <w:tcW w:w="2522" w:type="dxa"/>
            <w:tcBorders>
              <w:top w:val="single" w:sz="4" w:space="0" w:color="auto"/>
              <w:left w:val="single" w:sz="4" w:space="0" w:color="auto"/>
              <w:bottom w:val="single" w:sz="4" w:space="0" w:color="auto"/>
              <w:right w:val="single" w:sz="4" w:space="0" w:color="auto"/>
            </w:tcBorders>
          </w:tcPr>
          <w:p w14:paraId="31F6E69E" w14:textId="77777777" w:rsidR="00F101BE" w:rsidRPr="00461F4B" w:rsidRDefault="00F101BE" w:rsidP="00E11EE1">
            <w:pPr>
              <w:jc w:val="center"/>
              <w:rPr>
                <w:sz w:val="24"/>
                <w:szCs w:val="24"/>
                <w:lang w:val="lt-LT"/>
              </w:rPr>
            </w:pPr>
          </w:p>
          <w:p w14:paraId="67F9F95D" w14:textId="6C27E9BD" w:rsidR="00F101BE" w:rsidRPr="00461F4B" w:rsidRDefault="00F101BE" w:rsidP="00E11EE1">
            <w:pPr>
              <w:jc w:val="center"/>
              <w:rPr>
                <w:sz w:val="24"/>
                <w:szCs w:val="24"/>
                <w:lang w:val="lt-LT"/>
              </w:rPr>
            </w:pPr>
            <w:r w:rsidRPr="00461F4B">
              <w:rPr>
                <w:sz w:val="24"/>
                <w:szCs w:val="24"/>
                <w:lang w:val="lt-LT"/>
              </w:rPr>
              <w:t xml:space="preserve">Y = </w:t>
            </w:r>
            <w:r w:rsidR="00637AE5">
              <w:rPr>
                <w:sz w:val="24"/>
                <w:szCs w:val="24"/>
                <w:lang w:val="lt-LT"/>
              </w:rPr>
              <w:t>20</w:t>
            </w:r>
          </w:p>
        </w:tc>
      </w:tr>
    </w:tbl>
    <w:bookmarkEnd w:id="7"/>
    <w:p w14:paraId="5109C270" w14:textId="53002325" w:rsidR="00F101BE" w:rsidRPr="00461F4B" w:rsidRDefault="007F3945" w:rsidP="00F101BE">
      <w:pPr>
        <w:pStyle w:val="Sraopastraipa"/>
        <w:ind w:left="0"/>
        <w:contextualSpacing w:val="0"/>
        <w:jc w:val="both"/>
        <w:rPr>
          <w:sz w:val="24"/>
          <w:szCs w:val="24"/>
        </w:rPr>
      </w:pPr>
      <w:r w:rsidRPr="00461F4B">
        <w:rPr>
          <w:sz w:val="24"/>
          <w:szCs w:val="24"/>
        </w:rPr>
        <w:t>56.1</w:t>
      </w:r>
      <w:r w:rsidR="00F101BE" w:rsidRPr="00461F4B">
        <w:rPr>
          <w:sz w:val="24"/>
          <w:szCs w:val="24"/>
        </w:rPr>
        <w:t>.</w:t>
      </w:r>
      <w:r w:rsidRPr="00461F4B">
        <w:rPr>
          <w:sz w:val="24"/>
          <w:szCs w:val="24"/>
        </w:rPr>
        <w:t>1.</w:t>
      </w:r>
      <w:r w:rsidR="00F101BE" w:rsidRPr="00461F4B">
        <w:rPr>
          <w:sz w:val="24"/>
          <w:szCs w:val="24"/>
        </w:rPr>
        <w:t xml:space="preserve"> Pasiūlymo ekonominis naudingumas (</w:t>
      </w:r>
      <w:r w:rsidR="00F101BE" w:rsidRPr="00461F4B">
        <w:rPr>
          <w:i/>
          <w:sz w:val="24"/>
          <w:szCs w:val="24"/>
        </w:rPr>
        <w:t>S</w:t>
      </w:r>
      <w:r w:rsidR="00F101BE" w:rsidRPr="00461F4B">
        <w:rPr>
          <w:sz w:val="24"/>
          <w:szCs w:val="24"/>
        </w:rPr>
        <w:t>) apskaičiuojamas, sudedant paslaugos teikėjo pasiūlymo kainos (</w:t>
      </w:r>
      <w:r w:rsidR="00F101BE" w:rsidRPr="00461F4B">
        <w:rPr>
          <w:i/>
          <w:sz w:val="24"/>
          <w:szCs w:val="24"/>
        </w:rPr>
        <w:t>C</w:t>
      </w:r>
      <w:r w:rsidR="00F101BE" w:rsidRPr="00461F4B">
        <w:rPr>
          <w:sz w:val="24"/>
          <w:szCs w:val="24"/>
        </w:rPr>
        <w:t>) ir paslaugų kokybės (</w:t>
      </w:r>
      <w:r w:rsidR="00F101BE" w:rsidRPr="00461F4B">
        <w:rPr>
          <w:i/>
          <w:sz w:val="24"/>
          <w:szCs w:val="24"/>
        </w:rPr>
        <w:t>T</w:t>
      </w:r>
      <w:r w:rsidR="00F101BE" w:rsidRPr="00461F4B">
        <w:rPr>
          <w:sz w:val="24"/>
          <w:szCs w:val="24"/>
        </w:rPr>
        <w:t>) kriterijų balus:</w:t>
      </w:r>
    </w:p>
    <w:p w14:paraId="6D9D9B2B" w14:textId="79A3F86E" w:rsidR="00F101BE" w:rsidRPr="00461F4B" w:rsidRDefault="00F101BE" w:rsidP="007F3945">
      <w:pPr>
        <w:suppressAutoHyphens/>
        <w:jc w:val="center"/>
        <w:rPr>
          <w:b/>
          <w:bCs/>
          <w:i/>
          <w:sz w:val="24"/>
          <w:szCs w:val="24"/>
          <w:lang w:val="lt-LT"/>
        </w:rPr>
      </w:pPr>
      <w:r w:rsidRPr="00461F4B">
        <w:rPr>
          <w:b/>
          <w:bCs/>
          <w:i/>
          <w:sz w:val="24"/>
          <w:szCs w:val="24"/>
          <w:lang w:val="lt-LT"/>
        </w:rPr>
        <w:t xml:space="preserve">S = C + T </w:t>
      </w:r>
    </w:p>
    <w:p w14:paraId="227E9F1B" w14:textId="77777777" w:rsidR="007F3945" w:rsidRPr="00461F4B" w:rsidRDefault="007F3945" w:rsidP="007F3945">
      <w:pPr>
        <w:suppressAutoHyphens/>
        <w:jc w:val="center"/>
        <w:rPr>
          <w:b/>
          <w:bCs/>
          <w:i/>
          <w:sz w:val="24"/>
          <w:szCs w:val="24"/>
          <w:lang w:val="lt-LT"/>
        </w:rPr>
      </w:pPr>
    </w:p>
    <w:p w14:paraId="655E2E54" w14:textId="2A58FE85" w:rsidR="00F101BE" w:rsidRPr="00461F4B" w:rsidRDefault="007F3945" w:rsidP="00F101BE">
      <w:pPr>
        <w:pStyle w:val="Sraopastraipa"/>
        <w:ind w:left="0"/>
        <w:contextualSpacing w:val="0"/>
        <w:jc w:val="both"/>
        <w:rPr>
          <w:sz w:val="24"/>
          <w:szCs w:val="24"/>
        </w:rPr>
      </w:pPr>
      <w:r w:rsidRPr="00461F4B">
        <w:rPr>
          <w:sz w:val="24"/>
          <w:szCs w:val="24"/>
        </w:rPr>
        <w:t>56.1.2</w:t>
      </w:r>
      <w:r w:rsidR="00F101BE" w:rsidRPr="00461F4B">
        <w:rPr>
          <w:sz w:val="24"/>
          <w:szCs w:val="24"/>
        </w:rPr>
        <w:t>. Tiekėjo pasiūlymo kainos balai (</w:t>
      </w:r>
      <w:r w:rsidR="00F101BE" w:rsidRPr="00461F4B">
        <w:rPr>
          <w:i/>
          <w:sz w:val="24"/>
          <w:szCs w:val="24"/>
        </w:rPr>
        <w:t>C</w:t>
      </w:r>
      <w:r w:rsidR="00F101BE" w:rsidRPr="00461F4B">
        <w:rPr>
          <w:sz w:val="24"/>
          <w:szCs w:val="24"/>
        </w:rPr>
        <w:t>) apskaičiuojami mažiausios pasiūlytos kainos (</w:t>
      </w:r>
      <w:proofErr w:type="spellStart"/>
      <w:r w:rsidR="00F101BE" w:rsidRPr="00461F4B">
        <w:rPr>
          <w:i/>
          <w:sz w:val="24"/>
          <w:szCs w:val="24"/>
        </w:rPr>
        <w:t>C</w:t>
      </w:r>
      <w:r w:rsidR="00F101BE" w:rsidRPr="00461F4B">
        <w:rPr>
          <w:i/>
          <w:sz w:val="24"/>
          <w:szCs w:val="24"/>
          <w:vertAlign w:val="subscript"/>
        </w:rPr>
        <w:t>min</w:t>
      </w:r>
      <w:proofErr w:type="spellEnd"/>
      <w:r w:rsidR="00F101BE" w:rsidRPr="00461F4B">
        <w:rPr>
          <w:sz w:val="24"/>
          <w:szCs w:val="24"/>
        </w:rPr>
        <w:t>) ir vertinamo pasiūlymo kainos (</w:t>
      </w:r>
      <w:proofErr w:type="spellStart"/>
      <w:r w:rsidR="00F101BE" w:rsidRPr="00461F4B">
        <w:rPr>
          <w:i/>
          <w:sz w:val="24"/>
          <w:szCs w:val="24"/>
        </w:rPr>
        <w:t>C</w:t>
      </w:r>
      <w:r w:rsidR="00F101BE" w:rsidRPr="00461F4B">
        <w:rPr>
          <w:i/>
          <w:sz w:val="24"/>
          <w:szCs w:val="24"/>
          <w:vertAlign w:val="subscript"/>
        </w:rPr>
        <w:t>p</w:t>
      </w:r>
      <w:proofErr w:type="spellEnd"/>
      <w:r w:rsidR="00F101BE" w:rsidRPr="00461F4B">
        <w:rPr>
          <w:sz w:val="24"/>
          <w:szCs w:val="24"/>
        </w:rPr>
        <w:t>) santykį padauginant iš kainos lyginamojo svorio (</w:t>
      </w:r>
      <w:r w:rsidR="00F101BE" w:rsidRPr="00461F4B">
        <w:rPr>
          <w:i/>
          <w:sz w:val="24"/>
          <w:szCs w:val="24"/>
        </w:rPr>
        <w:t>X</w:t>
      </w:r>
      <w:r w:rsidR="00F101BE" w:rsidRPr="00461F4B">
        <w:rPr>
          <w:sz w:val="24"/>
          <w:szCs w:val="24"/>
        </w:rPr>
        <w:t>):</w:t>
      </w:r>
    </w:p>
    <w:p w14:paraId="2D7844DC" w14:textId="66C4FE9B" w:rsidR="00F101BE" w:rsidRPr="00461F4B" w:rsidRDefault="00F101BE" w:rsidP="007F3945">
      <w:pPr>
        <w:tabs>
          <w:tab w:val="left" w:pos="993"/>
        </w:tabs>
        <w:jc w:val="center"/>
        <w:rPr>
          <w:b/>
          <w:bCs/>
          <w:sz w:val="24"/>
          <w:szCs w:val="24"/>
          <w:lang w:val="lt-LT"/>
        </w:rPr>
      </w:pPr>
      <w:r w:rsidRPr="00461F4B">
        <w:rPr>
          <w:b/>
          <w:bCs/>
          <w:sz w:val="24"/>
          <w:szCs w:val="24"/>
          <w:lang w:val="lt-LT"/>
        </w:rPr>
        <w:t>C = (</w:t>
      </w:r>
      <w:proofErr w:type="spellStart"/>
      <w:r w:rsidRPr="00461F4B">
        <w:rPr>
          <w:b/>
          <w:bCs/>
          <w:sz w:val="24"/>
          <w:szCs w:val="24"/>
          <w:lang w:val="lt-LT"/>
        </w:rPr>
        <w:t>C</w:t>
      </w:r>
      <w:r w:rsidRPr="00461F4B">
        <w:rPr>
          <w:b/>
          <w:bCs/>
          <w:sz w:val="24"/>
          <w:szCs w:val="24"/>
          <w:vertAlign w:val="subscript"/>
          <w:lang w:val="lt-LT"/>
        </w:rPr>
        <w:t>min</w:t>
      </w:r>
      <w:proofErr w:type="spellEnd"/>
      <w:r w:rsidRPr="00461F4B">
        <w:rPr>
          <w:b/>
          <w:bCs/>
          <w:i/>
          <w:sz w:val="24"/>
          <w:szCs w:val="24"/>
          <w:vertAlign w:val="subscript"/>
          <w:lang w:val="lt-LT"/>
        </w:rPr>
        <w:t xml:space="preserve"> </w:t>
      </w:r>
      <w:r w:rsidRPr="00461F4B">
        <w:rPr>
          <w:b/>
          <w:bCs/>
          <w:sz w:val="24"/>
          <w:szCs w:val="24"/>
          <w:lang w:val="lt-LT"/>
        </w:rPr>
        <w:t xml:space="preserve">: </w:t>
      </w:r>
      <w:proofErr w:type="spellStart"/>
      <w:r w:rsidRPr="00461F4B">
        <w:rPr>
          <w:b/>
          <w:bCs/>
          <w:sz w:val="24"/>
          <w:szCs w:val="24"/>
          <w:lang w:val="lt-LT"/>
        </w:rPr>
        <w:t>C</w:t>
      </w:r>
      <w:r w:rsidRPr="00461F4B">
        <w:rPr>
          <w:b/>
          <w:bCs/>
          <w:sz w:val="24"/>
          <w:szCs w:val="24"/>
          <w:vertAlign w:val="subscript"/>
          <w:lang w:val="lt-LT"/>
        </w:rPr>
        <w:t>p</w:t>
      </w:r>
      <w:proofErr w:type="spellEnd"/>
      <w:r w:rsidRPr="00461F4B">
        <w:rPr>
          <w:b/>
          <w:bCs/>
          <w:sz w:val="24"/>
          <w:szCs w:val="24"/>
          <w:lang w:val="lt-LT"/>
        </w:rPr>
        <w:t xml:space="preserve">) x </w:t>
      </w:r>
      <w:proofErr w:type="spellStart"/>
      <w:r w:rsidRPr="00461F4B">
        <w:rPr>
          <w:b/>
          <w:bCs/>
          <w:sz w:val="24"/>
          <w:szCs w:val="24"/>
          <w:lang w:val="lt-LT"/>
        </w:rPr>
        <w:t>X</w:t>
      </w:r>
      <w:proofErr w:type="spellEnd"/>
      <w:r w:rsidRPr="00461F4B">
        <w:rPr>
          <w:b/>
          <w:bCs/>
          <w:sz w:val="24"/>
          <w:szCs w:val="24"/>
          <w:lang w:val="lt-LT"/>
        </w:rPr>
        <w:t xml:space="preserve"> </w:t>
      </w:r>
    </w:p>
    <w:p w14:paraId="2E687D84" w14:textId="77777777" w:rsidR="007F3945" w:rsidRPr="00461F4B" w:rsidRDefault="007F3945" w:rsidP="007F3945">
      <w:pPr>
        <w:tabs>
          <w:tab w:val="left" w:pos="993"/>
        </w:tabs>
        <w:jc w:val="center"/>
        <w:rPr>
          <w:b/>
          <w:bCs/>
          <w:sz w:val="24"/>
          <w:szCs w:val="24"/>
          <w:lang w:val="lt-LT"/>
        </w:rPr>
      </w:pPr>
    </w:p>
    <w:p w14:paraId="79F66610" w14:textId="54AE8A74" w:rsidR="00F101BE" w:rsidRPr="00637AE5" w:rsidRDefault="007F3945" w:rsidP="00F101BE">
      <w:pPr>
        <w:pStyle w:val="Sraopastraipa"/>
        <w:ind w:left="0"/>
        <w:contextualSpacing w:val="0"/>
        <w:jc w:val="both"/>
        <w:rPr>
          <w:sz w:val="24"/>
          <w:szCs w:val="24"/>
        </w:rPr>
      </w:pPr>
      <w:r w:rsidRPr="00461F4B">
        <w:rPr>
          <w:sz w:val="24"/>
          <w:szCs w:val="24"/>
        </w:rPr>
        <w:t>56.1.3</w:t>
      </w:r>
      <w:r w:rsidR="00F101BE" w:rsidRPr="00461F4B">
        <w:rPr>
          <w:sz w:val="24"/>
          <w:szCs w:val="24"/>
        </w:rPr>
        <w:t>. Paslaugų kokybės balai (</w:t>
      </w:r>
      <w:r w:rsidR="00F101BE" w:rsidRPr="00461F4B">
        <w:rPr>
          <w:i/>
          <w:sz w:val="24"/>
          <w:szCs w:val="24"/>
        </w:rPr>
        <w:t>T</w:t>
      </w:r>
      <w:r w:rsidR="00F101BE" w:rsidRPr="00461F4B">
        <w:rPr>
          <w:sz w:val="24"/>
          <w:szCs w:val="24"/>
        </w:rPr>
        <w:t xml:space="preserve">) apskaičiuojami vertinamą pasiūlymą pateikusio tiekėjo surinktą paslaugų </w:t>
      </w:r>
      <w:r w:rsidR="00F101BE" w:rsidRPr="00637AE5">
        <w:rPr>
          <w:sz w:val="24"/>
          <w:szCs w:val="24"/>
        </w:rPr>
        <w:t>kokybės balų sumą (T</w:t>
      </w:r>
      <w:r w:rsidR="00F101BE" w:rsidRPr="00637AE5">
        <w:rPr>
          <w:sz w:val="24"/>
          <w:szCs w:val="24"/>
          <w:vertAlign w:val="subscript"/>
        </w:rPr>
        <w:t>1</w:t>
      </w:r>
      <w:r w:rsidR="00F101BE" w:rsidRPr="00637AE5">
        <w:rPr>
          <w:i/>
          <w:sz w:val="24"/>
          <w:szCs w:val="24"/>
        </w:rPr>
        <w:t xml:space="preserve"> </w:t>
      </w:r>
      <w:r w:rsidR="00F101BE" w:rsidRPr="00637AE5">
        <w:rPr>
          <w:sz w:val="24"/>
          <w:szCs w:val="24"/>
        </w:rPr>
        <w:t>+ T</w:t>
      </w:r>
      <w:r w:rsidR="00F101BE" w:rsidRPr="00637AE5">
        <w:rPr>
          <w:sz w:val="24"/>
          <w:szCs w:val="24"/>
          <w:vertAlign w:val="subscript"/>
        </w:rPr>
        <w:t xml:space="preserve">2 </w:t>
      </w:r>
      <w:r w:rsidR="00F101BE" w:rsidRPr="00637AE5">
        <w:rPr>
          <w:sz w:val="24"/>
          <w:szCs w:val="24"/>
        </w:rPr>
        <w:t>)  padalinus iš maksimalaus galimo surinkti paslaugų kokybės balų skaičiaus (15) ir padauginus iš paslaugų kokybės lyginamojo svorio (Y):</w:t>
      </w:r>
    </w:p>
    <w:p w14:paraId="7E48924D" w14:textId="504F9DF9" w:rsidR="00F101BE" w:rsidRPr="00461F4B" w:rsidRDefault="00F101BE" w:rsidP="007F3945">
      <w:pPr>
        <w:tabs>
          <w:tab w:val="left" w:pos="993"/>
        </w:tabs>
        <w:jc w:val="center"/>
        <w:rPr>
          <w:b/>
          <w:bCs/>
          <w:sz w:val="24"/>
          <w:szCs w:val="24"/>
          <w:lang w:val="lt-LT"/>
        </w:rPr>
      </w:pPr>
      <w:r w:rsidRPr="00637AE5">
        <w:rPr>
          <w:b/>
          <w:bCs/>
          <w:sz w:val="24"/>
          <w:szCs w:val="24"/>
          <w:lang w:val="lt-LT"/>
        </w:rPr>
        <w:t>T= ((</w:t>
      </w:r>
      <w:r w:rsidRPr="00637AE5">
        <w:rPr>
          <w:b/>
          <w:bCs/>
          <w:i/>
          <w:sz w:val="24"/>
          <w:szCs w:val="24"/>
          <w:lang w:val="lt-LT"/>
        </w:rPr>
        <w:t>T</w:t>
      </w:r>
      <w:r w:rsidRPr="00637AE5">
        <w:rPr>
          <w:b/>
          <w:bCs/>
          <w:i/>
          <w:sz w:val="24"/>
          <w:szCs w:val="24"/>
          <w:vertAlign w:val="subscript"/>
          <w:lang w:val="lt-LT"/>
        </w:rPr>
        <w:t>1 +</w:t>
      </w:r>
      <w:r w:rsidRPr="00637AE5">
        <w:rPr>
          <w:b/>
          <w:bCs/>
          <w:i/>
          <w:sz w:val="24"/>
          <w:szCs w:val="24"/>
          <w:lang w:val="lt-LT"/>
        </w:rPr>
        <w:t xml:space="preserve"> T</w:t>
      </w:r>
      <w:r w:rsidRPr="00637AE5">
        <w:rPr>
          <w:b/>
          <w:bCs/>
          <w:i/>
          <w:sz w:val="24"/>
          <w:szCs w:val="24"/>
          <w:vertAlign w:val="subscript"/>
          <w:lang w:val="lt-LT"/>
        </w:rPr>
        <w:t>2</w:t>
      </w:r>
      <w:r w:rsidRPr="00637AE5">
        <w:rPr>
          <w:b/>
          <w:bCs/>
          <w:sz w:val="24"/>
          <w:szCs w:val="24"/>
          <w:lang w:val="lt-LT"/>
        </w:rPr>
        <w:t>):15) x Y</w:t>
      </w:r>
    </w:p>
    <w:p w14:paraId="196C31F3" w14:textId="77777777" w:rsidR="007F3945" w:rsidRPr="00461F4B" w:rsidRDefault="007F3945" w:rsidP="007F3945">
      <w:pPr>
        <w:tabs>
          <w:tab w:val="left" w:pos="993"/>
        </w:tabs>
        <w:jc w:val="center"/>
        <w:rPr>
          <w:b/>
          <w:bCs/>
          <w:sz w:val="24"/>
          <w:szCs w:val="24"/>
          <w:lang w:val="lt-LT"/>
        </w:rPr>
      </w:pPr>
    </w:p>
    <w:p w14:paraId="41218A96" w14:textId="37B6C574" w:rsidR="00F101BE" w:rsidRPr="00461F4B" w:rsidRDefault="007F3945" w:rsidP="00F101BE">
      <w:pPr>
        <w:pStyle w:val="Sraopastraipa"/>
        <w:ind w:left="0"/>
        <w:contextualSpacing w:val="0"/>
        <w:jc w:val="both"/>
        <w:rPr>
          <w:sz w:val="24"/>
          <w:szCs w:val="24"/>
        </w:rPr>
      </w:pPr>
      <w:r w:rsidRPr="00461F4B">
        <w:rPr>
          <w:sz w:val="24"/>
          <w:szCs w:val="24"/>
        </w:rPr>
        <w:t>56</w:t>
      </w:r>
      <w:r w:rsidR="00F101BE" w:rsidRPr="00461F4B">
        <w:rPr>
          <w:sz w:val="24"/>
          <w:szCs w:val="24"/>
        </w:rPr>
        <w:t>.</w:t>
      </w:r>
      <w:r w:rsidRPr="00461F4B">
        <w:rPr>
          <w:sz w:val="24"/>
          <w:szCs w:val="24"/>
        </w:rPr>
        <w:t>1.4.</w:t>
      </w:r>
      <w:r w:rsidR="00F101BE" w:rsidRPr="00461F4B">
        <w:rPr>
          <w:sz w:val="24"/>
          <w:szCs w:val="24"/>
        </w:rPr>
        <w:t xml:space="preserve"> Paslaugų kokybės ir efektyvumo kriterijaus sudedamosios dalys (T</w:t>
      </w:r>
      <w:r w:rsidR="00F101BE" w:rsidRPr="00461F4B">
        <w:rPr>
          <w:sz w:val="24"/>
          <w:szCs w:val="24"/>
          <w:vertAlign w:val="subscript"/>
        </w:rPr>
        <w:t>1</w:t>
      </w:r>
      <w:r w:rsidRPr="00461F4B">
        <w:rPr>
          <w:sz w:val="24"/>
          <w:szCs w:val="24"/>
        </w:rPr>
        <w:t>-T</w:t>
      </w:r>
      <w:r w:rsidRPr="00461F4B">
        <w:rPr>
          <w:sz w:val="24"/>
          <w:szCs w:val="24"/>
          <w:vertAlign w:val="subscript"/>
        </w:rPr>
        <w:t>2</w:t>
      </w:r>
      <w:r w:rsidR="00F101BE" w:rsidRPr="00461F4B">
        <w:rPr>
          <w:sz w:val="24"/>
          <w:szCs w:val="24"/>
        </w:rPr>
        <w:t xml:space="preserve">) pateiktos žemiau esančioje lentelėje ir vertinamos atitinkama balų suma: </w:t>
      </w:r>
      <w:bookmarkStart w:id="8" w:name="_Hlk86915486"/>
    </w:p>
    <w:p w14:paraId="7ADF63B6" w14:textId="6181387C" w:rsidR="007F3945" w:rsidRPr="00461F4B" w:rsidRDefault="00461F4B" w:rsidP="00F101BE">
      <w:pPr>
        <w:pStyle w:val="Sraopastraipa"/>
        <w:ind w:left="0"/>
        <w:contextualSpacing w:val="0"/>
        <w:jc w:val="both"/>
        <w:rPr>
          <w:b/>
          <w:bCs/>
          <w:sz w:val="24"/>
          <w:szCs w:val="24"/>
        </w:rPr>
      </w:pPr>
      <w:r w:rsidRPr="00461F4B">
        <w:rPr>
          <w:b/>
          <w:bCs/>
          <w:sz w:val="24"/>
          <w:szCs w:val="24"/>
        </w:rPr>
        <w:t>3</w:t>
      </w:r>
      <w:r w:rsidR="007F3945" w:rsidRPr="00461F4B">
        <w:rPr>
          <w:b/>
          <w:bCs/>
          <w:sz w:val="24"/>
          <w:szCs w:val="24"/>
        </w:rPr>
        <w:t xml:space="preserve"> lentelė. </w:t>
      </w:r>
    </w:p>
    <w:p w14:paraId="3ECE64A6" w14:textId="77777777" w:rsidR="00F101BE" w:rsidRPr="00461F4B" w:rsidRDefault="00F101BE" w:rsidP="00F101BE">
      <w:pPr>
        <w:jc w:val="both"/>
        <w:rPr>
          <w:b/>
          <w:lang w:val="lt-L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851"/>
        <w:gridCol w:w="2410"/>
        <w:gridCol w:w="1275"/>
        <w:gridCol w:w="1560"/>
        <w:gridCol w:w="1417"/>
      </w:tblGrid>
      <w:tr w:rsidR="00F101BE" w:rsidRPr="00461F4B" w14:paraId="1AA40F99" w14:textId="77777777" w:rsidTr="00305D32">
        <w:trPr>
          <w:trHeight w:val="433"/>
        </w:trPr>
        <w:tc>
          <w:tcPr>
            <w:tcW w:w="568" w:type="dxa"/>
            <w:vMerge w:val="restart"/>
            <w:shd w:val="clear" w:color="auto" w:fill="auto"/>
            <w:vAlign w:val="center"/>
          </w:tcPr>
          <w:p w14:paraId="0EF80B13" w14:textId="77777777" w:rsidR="00F101BE" w:rsidRPr="00461F4B" w:rsidRDefault="00F101BE" w:rsidP="00E11EE1">
            <w:pPr>
              <w:jc w:val="center"/>
              <w:rPr>
                <w:color w:val="000000" w:themeColor="text1"/>
                <w:sz w:val="24"/>
                <w:szCs w:val="24"/>
                <w:lang w:val="lt-LT"/>
              </w:rPr>
            </w:pPr>
            <w:r w:rsidRPr="00461F4B">
              <w:rPr>
                <w:color w:val="000000" w:themeColor="text1"/>
                <w:sz w:val="24"/>
                <w:szCs w:val="24"/>
                <w:lang w:val="lt-LT"/>
              </w:rPr>
              <w:t>Eil.</w:t>
            </w:r>
          </w:p>
          <w:p w14:paraId="5CCD986A" w14:textId="77777777" w:rsidR="00F101BE" w:rsidRPr="00461F4B" w:rsidRDefault="00F101BE" w:rsidP="00E11EE1">
            <w:pPr>
              <w:jc w:val="center"/>
              <w:rPr>
                <w:color w:val="000000" w:themeColor="text1"/>
                <w:sz w:val="24"/>
                <w:szCs w:val="24"/>
                <w:lang w:val="lt-LT"/>
              </w:rPr>
            </w:pPr>
            <w:r w:rsidRPr="00461F4B">
              <w:rPr>
                <w:color w:val="000000" w:themeColor="text1"/>
                <w:sz w:val="24"/>
                <w:szCs w:val="24"/>
                <w:lang w:val="lt-LT"/>
              </w:rPr>
              <w:t>Nr.</w:t>
            </w:r>
          </w:p>
        </w:tc>
        <w:tc>
          <w:tcPr>
            <w:tcW w:w="1842" w:type="dxa"/>
            <w:vMerge w:val="restart"/>
            <w:shd w:val="clear" w:color="auto" w:fill="auto"/>
            <w:vAlign w:val="center"/>
          </w:tcPr>
          <w:p w14:paraId="565D0368" w14:textId="11E95231" w:rsidR="00F101BE" w:rsidRPr="00461F4B" w:rsidRDefault="00F101BE" w:rsidP="00E11EE1">
            <w:pPr>
              <w:jc w:val="center"/>
              <w:rPr>
                <w:color w:val="000000" w:themeColor="text1"/>
                <w:sz w:val="24"/>
                <w:szCs w:val="24"/>
                <w:lang w:val="lt-LT"/>
              </w:rPr>
            </w:pPr>
            <w:r w:rsidRPr="00461F4B">
              <w:rPr>
                <w:color w:val="000000" w:themeColor="text1"/>
                <w:sz w:val="24"/>
                <w:szCs w:val="24"/>
                <w:lang w:val="lt-LT"/>
              </w:rPr>
              <w:t>Paslaugų kokybės ir efektyvumo kriterijaus sudedam</w:t>
            </w:r>
            <w:r w:rsidR="00305D32">
              <w:rPr>
                <w:color w:val="000000" w:themeColor="text1"/>
                <w:sz w:val="24"/>
                <w:szCs w:val="24"/>
                <w:lang w:val="lt-LT"/>
              </w:rPr>
              <w:t>o</w:t>
            </w:r>
            <w:r w:rsidRPr="00461F4B">
              <w:rPr>
                <w:color w:val="000000" w:themeColor="text1"/>
                <w:sz w:val="24"/>
                <w:szCs w:val="24"/>
                <w:lang w:val="lt-LT"/>
              </w:rPr>
              <w:t>sios dalys</w:t>
            </w:r>
          </w:p>
        </w:tc>
        <w:tc>
          <w:tcPr>
            <w:tcW w:w="851" w:type="dxa"/>
            <w:vMerge w:val="restart"/>
            <w:vAlign w:val="center"/>
          </w:tcPr>
          <w:p w14:paraId="49589202" w14:textId="77777777" w:rsidR="00F101BE" w:rsidRPr="00461F4B" w:rsidRDefault="00F101BE" w:rsidP="00E11EE1">
            <w:pPr>
              <w:jc w:val="center"/>
              <w:rPr>
                <w:color w:val="000000" w:themeColor="text1"/>
                <w:sz w:val="24"/>
                <w:szCs w:val="24"/>
                <w:lang w:val="lt-LT"/>
              </w:rPr>
            </w:pPr>
            <w:r w:rsidRPr="00461F4B">
              <w:rPr>
                <w:color w:val="000000" w:themeColor="text1"/>
                <w:sz w:val="24"/>
                <w:szCs w:val="24"/>
                <w:lang w:val="lt-LT"/>
              </w:rPr>
              <w:t>Žymė-</w:t>
            </w:r>
            <w:proofErr w:type="spellStart"/>
            <w:r w:rsidRPr="00461F4B">
              <w:rPr>
                <w:color w:val="000000" w:themeColor="text1"/>
                <w:sz w:val="24"/>
                <w:szCs w:val="24"/>
                <w:lang w:val="lt-LT"/>
              </w:rPr>
              <w:t>jimas</w:t>
            </w:r>
            <w:proofErr w:type="spellEnd"/>
          </w:p>
        </w:tc>
        <w:tc>
          <w:tcPr>
            <w:tcW w:w="2410" w:type="dxa"/>
            <w:vMerge w:val="restart"/>
            <w:shd w:val="clear" w:color="auto" w:fill="auto"/>
            <w:vAlign w:val="center"/>
          </w:tcPr>
          <w:p w14:paraId="65E63FC6" w14:textId="77777777" w:rsidR="00F101BE" w:rsidRPr="00461F4B" w:rsidRDefault="00F101BE" w:rsidP="00E11EE1">
            <w:pPr>
              <w:jc w:val="center"/>
              <w:rPr>
                <w:color w:val="000000" w:themeColor="text1"/>
                <w:sz w:val="24"/>
                <w:szCs w:val="24"/>
                <w:lang w:val="lt-LT"/>
              </w:rPr>
            </w:pPr>
            <w:r w:rsidRPr="00461F4B">
              <w:rPr>
                <w:color w:val="000000" w:themeColor="text1"/>
                <w:sz w:val="24"/>
                <w:szCs w:val="24"/>
                <w:lang w:val="lt-LT"/>
              </w:rPr>
              <w:t>Vertinimo kriterijai</w:t>
            </w:r>
          </w:p>
        </w:tc>
        <w:tc>
          <w:tcPr>
            <w:tcW w:w="2835" w:type="dxa"/>
            <w:gridSpan w:val="2"/>
            <w:shd w:val="clear" w:color="auto" w:fill="auto"/>
            <w:vAlign w:val="center"/>
          </w:tcPr>
          <w:p w14:paraId="4D298218" w14:textId="77777777" w:rsidR="00F101BE" w:rsidRPr="00461F4B" w:rsidRDefault="00F101BE" w:rsidP="00E11EE1">
            <w:pPr>
              <w:jc w:val="center"/>
              <w:rPr>
                <w:color w:val="000000" w:themeColor="text1"/>
                <w:spacing w:val="-5"/>
                <w:sz w:val="24"/>
                <w:szCs w:val="24"/>
                <w:lang w:val="lt-LT"/>
              </w:rPr>
            </w:pPr>
            <w:r w:rsidRPr="00461F4B">
              <w:rPr>
                <w:color w:val="000000" w:themeColor="text1"/>
                <w:spacing w:val="-5"/>
                <w:sz w:val="24"/>
                <w:szCs w:val="24"/>
                <w:lang w:val="lt-LT"/>
              </w:rPr>
              <w:t>Skiriami balai jei transporto priemonės, kuriomis bus teikiamos paslaugos:</w:t>
            </w:r>
          </w:p>
        </w:tc>
        <w:tc>
          <w:tcPr>
            <w:tcW w:w="1417" w:type="dxa"/>
            <w:vMerge w:val="restart"/>
            <w:vAlign w:val="center"/>
          </w:tcPr>
          <w:p w14:paraId="4C70B387" w14:textId="5C8798D7" w:rsidR="00F101BE" w:rsidRPr="00461F4B" w:rsidRDefault="00F101BE" w:rsidP="00E11EE1">
            <w:pPr>
              <w:jc w:val="center"/>
              <w:rPr>
                <w:color w:val="000000" w:themeColor="text1"/>
                <w:spacing w:val="-5"/>
                <w:sz w:val="24"/>
                <w:szCs w:val="24"/>
                <w:lang w:val="lt-LT"/>
              </w:rPr>
            </w:pPr>
            <w:r w:rsidRPr="00461F4B">
              <w:rPr>
                <w:color w:val="000000" w:themeColor="text1"/>
                <w:spacing w:val="-5"/>
                <w:sz w:val="24"/>
                <w:szCs w:val="24"/>
                <w:lang w:val="lt-LT"/>
              </w:rPr>
              <w:t>Atitiktį įrodantys dokumentai</w:t>
            </w:r>
            <w:r w:rsidR="007F3945" w:rsidRPr="00A23AC5">
              <w:rPr>
                <w:b/>
                <w:bCs/>
                <w:color w:val="FF0000"/>
                <w:spacing w:val="-5"/>
                <w:sz w:val="24"/>
                <w:szCs w:val="24"/>
                <w:lang w:val="lt-LT"/>
              </w:rPr>
              <w:t>*</w:t>
            </w:r>
          </w:p>
        </w:tc>
      </w:tr>
      <w:tr w:rsidR="00F101BE" w:rsidRPr="00461F4B" w14:paraId="047B8DF4" w14:textId="77777777" w:rsidTr="00305D32">
        <w:trPr>
          <w:trHeight w:val="1234"/>
        </w:trPr>
        <w:tc>
          <w:tcPr>
            <w:tcW w:w="568" w:type="dxa"/>
            <w:vMerge/>
            <w:shd w:val="clear" w:color="auto" w:fill="auto"/>
          </w:tcPr>
          <w:p w14:paraId="22F713FC" w14:textId="77777777" w:rsidR="00F101BE" w:rsidRPr="00461F4B" w:rsidRDefault="00F101BE" w:rsidP="00E11EE1">
            <w:pPr>
              <w:rPr>
                <w:b/>
                <w:sz w:val="22"/>
                <w:szCs w:val="22"/>
                <w:lang w:val="lt-LT"/>
              </w:rPr>
            </w:pPr>
          </w:p>
        </w:tc>
        <w:tc>
          <w:tcPr>
            <w:tcW w:w="1842" w:type="dxa"/>
            <w:vMerge/>
            <w:shd w:val="clear" w:color="auto" w:fill="auto"/>
          </w:tcPr>
          <w:p w14:paraId="7BC6753F" w14:textId="77777777" w:rsidR="00F101BE" w:rsidRPr="00461F4B" w:rsidRDefault="00F101BE" w:rsidP="00E11EE1">
            <w:pPr>
              <w:jc w:val="center"/>
              <w:rPr>
                <w:b/>
                <w:sz w:val="22"/>
                <w:szCs w:val="22"/>
                <w:lang w:val="lt-LT"/>
              </w:rPr>
            </w:pPr>
          </w:p>
        </w:tc>
        <w:tc>
          <w:tcPr>
            <w:tcW w:w="851" w:type="dxa"/>
            <w:vMerge/>
          </w:tcPr>
          <w:p w14:paraId="078CF5C4" w14:textId="77777777" w:rsidR="00F101BE" w:rsidRPr="00461F4B" w:rsidRDefault="00F101BE" w:rsidP="00E11EE1">
            <w:pPr>
              <w:jc w:val="center"/>
              <w:rPr>
                <w:b/>
                <w:bCs/>
                <w:sz w:val="22"/>
                <w:szCs w:val="22"/>
                <w:lang w:val="lt-LT"/>
              </w:rPr>
            </w:pPr>
          </w:p>
        </w:tc>
        <w:tc>
          <w:tcPr>
            <w:tcW w:w="2410" w:type="dxa"/>
            <w:vMerge/>
            <w:shd w:val="clear" w:color="auto" w:fill="auto"/>
          </w:tcPr>
          <w:p w14:paraId="45BD07B1" w14:textId="77777777" w:rsidR="00F101BE" w:rsidRPr="00461F4B" w:rsidRDefault="00F101BE" w:rsidP="00E11EE1">
            <w:pPr>
              <w:jc w:val="center"/>
              <w:rPr>
                <w:b/>
                <w:bCs/>
                <w:sz w:val="22"/>
                <w:szCs w:val="22"/>
                <w:lang w:val="lt-LT"/>
              </w:rPr>
            </w:pPr>
          </w:p>
        </w:tc>
        <w:tc>
          <w:tcPr>
            <w:tcW w:w="1275" w:type="dxa"/>
            <w:shd w:val="clear" w:color="auto" w:fill="auto"/>
          </w:tcPr>
          <w:p w14:paraId="7FDCE092" w14:textId="77777777" w:rsidR="00F101BE" w:rsidRPr="00461F4B" w:rsidRDefault="00F101BE" w:rsidP="00E11EE1">
            <w:pPr>
              <w:jc w:val="center"/>
              <w:rPr>
                <w:color w:val="00B050"/>
                <w:spacing w:val="-5"/>
                <w:sz w:val="22"/>
                <w:szCs w:val="22"/>
                <w:lang w:val="lt-LT"/>
              </w:rPr>
            </w:pPr>
            <w:r w:rsidRPr="00461F4B">
              <w:rPr>
                <w:color w:val="00B050"/>
                <w:spacing w:val="-5"/>
                <w:sz w:val="22"/>
                <w:szCs w:val="22"/>
                <w:lang w:val="lt-LT"/>
              </w:rPr>
              <w:t>ATITINKA</w:t>
            </w:r>
          </w:p>
          <w:p w14:paraId="57A047FC" w14:textId="77777777" w:rsidR="00F101BE" w:rsidRPr="00461F4B" w:rsidRDefault="00F101BE" w:rsidP="00E11EE1">
            <w:pPr>
              <w:jc w:val="center"/>
              <w:rPr>
                <w:color w:val="000000"/>
                <w:spacing w:val="-5"/>
                <w:sz w:val="22"/>
                <w:szCs w:val="22"/>
                <w:lang w:val="lt-LT"/>
              </w:rPr>
            </w:pPr>
            <w:r w:rsidRPr="00461F4B">
              <w:rPr>
                <w:color w:val="000000"/>
                <w:spacing w:val="-5"/>
                <w:sz w:val="22"/>
                <w:szCs w:val="22"/>
                <w:lang w:val="lt-LT"/>
              </w:rPr>
              <w:t xml:space="preserve"> 4 stulpelyje nurodytus vertinimo kriterijus</w:t>
            </w:r>
          </w:p>
        </w:tc>
        <w:tc>
          <w:tcPr>
            <w:tcW w:w="1560" w:type="dxa"/>
            <w:shd w:val="clear" w:color="auto" w:fill="auto"/>
          </w:tcPr>
          <w:p w14:paraId="3AF66DA2" w14:textId="77777777" w:rsidR="00F101BE" w:rsidRPr="00461F4B" w:rsidRDefault="00F101BE" w:rsidP="00E11EE1">
            <w:pPr>
              <w:jc w:val="center"/>
              <w:rPr>
                <w:color w:val="000000"/>
                <w:spacing w:val="-5"/>
                <w:sz w:val="22"/>
                <w:szCs w:val="22"/>
                <w:lang w:val="lt-LT"/>
              </w:rPr>
            </w:pPr>
            <w:r w:rsidRPr="00A23AC5">
              <w:rPr>
                <w:color w:val="C00000"/>
                <w:spacing w:val="-5"/>
                <w:sz w:val="22"/>
                <w:szCs w:val="22"/>
                <w:lang w:val="lt-LT"/>
              </w:rPr>
              <w:t>NEATITINKA</w:t>
            </w:r>
            <w:r w:rsidRPr="00461F4B">
              <w:rPr>
                <w:color w:val="000000"/>
                <w:spacing w:val="-5"/>
                <w:sz w:val="22"/>
                <w:szCs w:val="22"/>
                <w:lang w:val="lt-LT"/>
              </w:rPr>
              <w:t xml:space="preserve"> 4 stulpelyje nurodytų vertinimo kriterijų</w:t>
            </w:r>
          </w:p>
        </w:tc>
        <w:tc>
          <w:tcPr>
            <w:tcW w:w="1417" w:type="dxa"/>
            <w:vMerge/>
          </w:tcPr>
          <w:p w14:paraId="1AD8A696" w14:textId="77777777" w:rsidR="00F101BE" w:rsidRPr="00461F4B" w:rsidRDefault="00F101BE" w:rsidP="00E11EE1">
            <w:pPr>
              <w:jc w:val="center"/>
              <w:rPr>
                <w:b/>
                <w:bCs/>
                <w:color w:val="FF0000"/>
                <w:spacing w:val="-5"/>
                <w:sz w:val="22"/>
                <w:szCs w:val="22"/>
                <w:lang w:val="lt-LT"/>
              </w:rPr>
            </w:pPr>
          </w:p>
        </w:tc>
      </w:tr>
      <w:tr w:rsidR="00F101BE" w:rsidRPr="00461F4B" w14:paraId="689C6ADF" w14:textId="77777777" w:rsidTr="00305D32">
        <w:trPr>
          <w:trHeight w:val="111"/>
        </w:trPr>
        <w:tc>
          <w:tcPr>
            <w:tcW w:w="568" w:type="dxa"/>
            <w:tcBorders>
              <w:bottom w:val="single" w:sz="4" w:space="0" w:color="auto"/>
            </w:tcBorders>
            <w:shd w:val="clear" w:color="auto" w:fill="auto"/>
          </w:tcPr>
          <w:p w14:paraId="13018BBB" w14:textId="77777777" w:rsidR="00F101BE" w:rsidRPr="00461F4B" w:rsidRDefault="00F101BE" w:rsidP="00E11EE1">
            <w:pPr>
              <w:jc w:val="center"/>
              <w:rPr>
                <w:b/>
                <w:i/>
                <w:iCs/>
                <w:sz w:val="22"/>
                <w:szCs w:val="22"/>
                <w:lang w:val="lt-LT"/>
              </w:rPr>
            </w:pPr>
            <w:r w:rsidRPr="00461F4B">
              <w:rPr>
                <w:b/>
                <w:i/>
                <w:iCs/>
                <w:sz w:val="22"/>
                <w:szCs w:val="22"/>
                <w:lang w:val="lt-LT"/>
              </w:rPr>
              <w:t>1</w:t>
            </w:r>
          </w:p>
        </w:tc>
        <w:tc>
          <w:tcPr>
            <w:tcW w:w="1842" w:type="dxa"/>
            <w:tcBorders>
              <w:bottom w:val="single" w:sz="4" w:space="0" w:color="auto"/>
            </w:tcBorders>
            <w:shd w:val="clear" w:color="auto" w:fill="auto"/>
          </w:tcPr>
          <w:p w14:paraId="3D5A405A" w14:textId="77777777" w:rsidR="00F101BE" w:rsidRPr="00461F4B" w:rsidRDefault="00F101BE" w:rsidP="00E11EE1">
            <w:pPr>
              <w:jc w:val="center"/>
              <w:rPr>
                <w:b/>
                <w:i/>
                <w:iCs/>
                <w:sz w:val="22"/>
                <w:szCs w:val="22"/>
                <w:lang w:val="lt-LT"/>
              </w:rPr>
            </w:pPr>
            <w:r w:rsidRPr="00461F4B">
              <w:rPr>
                <w:b/>
                <w:i/>
                <w:iCs/>
                <w:sz w:val="22"/>
                <w:szCs w:val="22"/>
                <w:lang w:val="lt-LT"/>
              </w:rPr>
              <w:t>2</w:t>
            </w:r>
          </w:p>
        </w:tc>
        <w:tc>
          <w:tcPr>
            <w:tcW w:w="851" w:type="dxa"/>
            <w:tcBorders>
              <w:bottom w:val="single" w:sz="4" w:space="0" w:color="auto"/>
            </w:tcBorders>
          </w:tcPr>
          <w:p w14:paraId="4A63981C" w14:textId="77777777" w:rsidR="00F101BE" w:rsidRPr="00461F4B" w:rsidRDefault="00F101BE" w:rsidP="00E11EE1">
            <w:pPr>
              <w:jc w:val="center"/>
              <w:rPr>
                <w:b/>
                <w:bCs/>
                <w:i/>
                <w:iCs/>
                <w:sz w:val="22"/>
                <w:szCs w:val="22"/>
                <w:lang w:val="lt-LT"/>
              </w:rPr>
            </w:pPr>
            <w:r w:rsidRPr="00461F4B">
              <w:rPr>
                <w:b/>
                <w:bCs/>
                <w:i/>
                <w:iCs/>
                <w:sz w:val="22"/>
                <w:szCs w:val="22"/>
                <w:lang w:val="lt-LT"/>
              </w:rPr>
              <w:t>3</w:t>
            </w:r>
          </w:p>
        </w:tc>
        <w:tc>
          <w:tcPr>
            <w:tcW w:w="2410" w:type="dxa"/>
            <w:tcBorders>
              <w:bottom w:val="single" w:sz="4" w:space="0" w:color="auto"/>
            </w:tcBorders>
            <w:shd w:val="clear" w:color="auto" w:fill="auto"/>
          </w:tcPr>
          <w:p w14:paraId="69CF34B9" w14:textId="77777777" w:rsidR="00F101BE" w:rsidRPr="00461F4B" w:rsidRDefault="00F101BE" w:rsidP="00E11EE1">
            <w:pPr>
              <w:jc w:val="center"/>
              <w:rPr>
                <w:b/>
                <w:bCs/>
                <w:i/>
                <w:iCs/>
                <w:sz w:val="22"/>
                <w:szCs w:val="22"/>
                <w:lang w:val="lt-LT"/>
              </w:rPr>
            </w:pPr>
            <w:r w:rsidRPr="00461F4B">
              <w:rPr>
                <w:b/>
                <w:bCs/>
                <w:i/>
                <w:iCs/>
                <w:sz w:val="22"/>
                <w:szCs w:val="22"/>
                <w:lang w:val="lt-LT"/>
              </w:rPr>
              <w:t>4</w:t>
            </w:r>
          </w:p>
        </w:tc>
        <w:tc>
          <w:tcPr>
            <w:tcW w:w="1275" w:type="dxa"/>
            <w:tcBorders>
              <w:bottom w:val="single" w:sz="4" w:space="0" w:color="auto"/>
            </w:tcBorders>
            <w:shd w:val="clear" w:color="auto" w:fill="auto"/>
          </w:tcPr>
          <w:p w14:paraId="4D269325" w14:textId="77777777" w:rsidR="00F101BE" w:rsidRPr="00461F4B" w:rsidRDefault="00F101BE" w:rsidP="00E11EE1">
            <w:pPr>
              <w:jc w:val="center"/>
              <w:rPr>
                <w:b/>
                <w:bCs/>
                <w:i/>
                <w:iCs/>
                <w:sz w:val="22"/>
                <w:szCs w:val="22"/>
                <w:lang w:val="lt-LT"/>
              </w:rPr>
            </w:pPr>
            <w:r w:rsidRPr="00461F4B">
              <w:rPr>
                <w:b/>
                <w:bCs/>
                <w:i/>
                <w:iCs/>
                <w:sz w:val="22"/>
                <w:szCs w:val="22"/>
                <w:lang w:val="lt-LT"/>
              </w:rPr>
              <w:t>5</w:t>
            </w:r>
          </w:p>
        </w:tc>
        <w:tc>
          <w:tcPr>
            <w:tcW w:w="1560" w:type="dxa"/>
            <w:tcBorders>
              <w:bottom w:val="single" w:sz="4" w:space="0" w:color="auto"/>
            </w:tcBorders>
          </w:tcPr>
          <w:p w14:paraId="5BE7C888" w14:textId="77777777" w:rsidR="00F101BE" w:rsidRPr="00461F4B" w:rsidRDefault="00F101BE" w:rsidP="00E11EE1">
            <w:pPr>
              <w:jc w:val="center"/>
              <w:rPr>
                <w:b/>
                <w:bCs/>
                <w:i/>
                <w:iCs/>
                <w:sz w:val="22"/>
                <w:szCs w:val="22"/>
                <w:lang w:val="lt-LT"/>
              </w:rPr>
            </w:pPr>
            <w:r w:rsidRPr="00461F4B">
              <w:rPr>
                <w:b/>
                <w:bCs/>
                <w:i/>
                <w:iCs/>
                <w:sz w:val="22"/>
                <w:szCs w:val="22"/>
                <w:lang w:val="lt-LT"/>
              </w:rPr>
              <w:t>6</w:t>
            </w:r>
          </w:p>
        </w:tc>
        <w:tc>
          <w:tcPr>
            <w:tcW w:w="1417" w:type="dxa"/>
            <w:tcBorders>
              <w:bottom w:val="single" w:sz="4" w:space="0" w:color="auto"/>
            </w:tcBorders>
          </w:tcPr>
          <w:p w14:paraId="6604FE4B" w14:textId="77777777" w:rsidR="00F101BE" w:rsidRPr="00461F4B" w:rsidRDefault="00F101BE" w:rsidP="00E11EE1">
            <w:pPr>
              <w:rPr>
                <w:b/>
                <w:bCs/>
                <w:i/>
                <w:iCs/>
                <w:sz w:val="22"/>
                <w:szCs w:val="22"/>
                <w:lang w:val="lt-LT"/>
              </w:rPr>
            </w:pPr>
            <w:r w:rsidRPr="00461F4B">
              <w:rPr>
                <w:b/>
                <w:bCs/>
                <w:i/>
                <w:iCs/>
                <w:sz w:val="22"/>
                <w:szCs w:val="22"/>
                <w:lang w:val="lt-LT"/>
              </w:rPr>
              <w:t>7</w:t>
            </w:r>
          </w:p>
        </w:tc>
      </w:tr>
      <w:tr w:rsidR="00F101BE" w:rsidRPr="00461F4B" w14:paraId="6DA752EE" w14:textId="77777777" w:rsidTr="00305D32">
        <w:trPr>
          <w:trHeight w:val="699"/>
        </w:trPr>
        <w:tc>
          <w:tcPr>
            <w:tcW w:w="568" w:type="dxa"/>
            <w:shd w:val="clear" w:color="auto" w:fill="auto"/>
          </w:tcPr>
          <w:p w14:paraId="53BCCEDE" w14:textId="77777777" w:rsidR="00F101BE" w:rsidRPr="00461F4B" w:rsidRDefault="00F101BE" w:rsidP="00E11EE1">
            <w:pPr>
              <w:jc w:val="both"/>
              <w:rPr>
                <w:sz w:val="22"/>
                <w:szCs w:val="22"/>
                <w:lang w:val="lt-LT"/>
              </w:rPr>
            </w:pPr>
          </w:p>
          <w:p w14:paraId="0D58FD08" w14:textId="77777777" w:rsidR="00F101BE" w:rsidRPr="00461F4B" w:rsidRDefault="00F101BE" w:rsidP="00E11EE1">
            <w:pPr>
              <w:pStyle w:val="Sraopastraipa"/>
              <w:ind w:left="0"/>
              <w:contextualSpacing w:val="0"/>
              <w:jc w:val="both"/>
              <w:rPr>
                <w:sz w:val="22"/>
                <w:szCs w:val="22"/>
              </w:rPr>
            </w:pPr>
            <w:r w:rsidRPr="00461F4B">
              <w:rPr>
                <w:sz w:val="22"/>
                <w:szCs w:val="22"/>
              </w:rPr>
              <w:t>1.</w:t>
            </w:r>
          </w:p>
        </w:tc>
        <w:tc>
          <w:tcPr>
            <w:tcW w:w="1842" w:type="dxa"/>
            <w:shd w:val="clear" w:color="auto" w:fill="auto"/>
          </w:tcPr>
          <w:p w14:paraId="29EFE257" w14:textId="77777777" w:rsidR="00F101BE" w:rsidRPr="00461F4B" w:rsidRDefault="00F101BE" w:rsidP="00305D32">
            <w:pPr>
              <w:rPr>
                <w:b/>
                <w:sz w:val="22"/>
                <w:szCs w:val="22"/>
                <w:lang w:val="lt-LT"/>
              </w:rPr>
            </w:pPr>
            <w:r w:rsidRPr="00461F4B">
              <w:rPr>
                <w:bCs/>
                <w:sz w:val="22"/>
                <w:szCs w:val="22"/>
                <w:lang w:val="lt-LT"/>
              </w:rPr>
              <w:t xml:space="preserve">Transporto priemonės, kuriomis bus teikiamos paslaugos Perkančiajai organizacijai </w:t>
            </w:r>
          </w:p>
        </w:tc>
        <w:tc>
          <w:tcPr>
            <w:tcW w:w="851" w:type="dxa"/>
          </w:tcPr>
          <w:p w14:paraId="72CAF38D" w14:textId="77777777" w:rsidR="00F101BE" w:rsidRPr="00461F4B" w:rsidRDefault="00F101BE" w:rsidP="00E11EE1">
            <w:pPr>
              <w:jc w:val="both"/>
              <w:rPr>
                <w:b/>
                <w:sz w:val="22"/>
                <w:szCs w:val="22"/>
                <w:lang w:val="lt-LT"/>
              </w:rPr>
            </w:pPr>
            <w:r w:rsidRPr="00461F4B">
              <w:rPr>
                <w:b/>
                <w:sz w:val="22"/>
                <w:szCs w:val="22"/>
                <w:lang w:val="lt-LT"/>
              </w:rPr>
              <w:t>T</w:t>
            </w:r>
            <w:r w:rsidRPr="00461F4B">
              <w:rPr>
                <w:b/>
                <w:sz w:val="22"/>
                <w:szCs w:val="22"/>
                <w:vertAlign w:val="subscript"/>
                <w:lang w:val="lt-LT"/>
              </w:rPr>
              <w:t>1</w:t>
            </w:r>
          </w:p>
        </w:tc>
        <w:tc>
          <w:tcPr>
            <w:tcW w:w="2410" w:type="dxa"/>
            <w:tcBorders>
              <w:bottom w:val="single" w:sz="4" w:space="0" w:color="auto"/>
            </w:tcBorders>
            <w:shd w:val="clear" w:color="auto" w:fill="auto"/>
          </w:tcPr>
          <w:p w14:paraId="6EEE6128" w14:textId="77777777" w:rsidR="00F101BE" w:rsidRPr="00461F4B" w:rsidRDefault="00F101BE" w:rsidP="00E11EE1">
            <w:pPr>
              <w:ind w:firstLine="319"/>
              <w:jc w:val="both"/>
              <w:rPr>
                <w:sz w:val="22"/>
                <w:szCs w:val="22"/>
                <w:lang w:val="lt-LT"/>
              </w:rPr>
            </w:pPr>
            <w:r w:rsidRPr="00461F4B">
              <w:rPr>
                <w:sz w:val="22"/>
                <w:szCs w:val="22"/>
                <w:lang w:val="lt-LT"/>
              </w:rPr>
              <w:t xml:space="preserve">Transporto priemonėje </w:t>
            </w:r>
            <w:r w:rsidRPr="00461F4B">
              <w:rPr>
                <w:b/>
                <w:bCs/>
                <w:sz w:val="22"/>
                <w:szCs w:val="22"/>
                <w:lang w:val="lt-LT"/>
              </w:rPr>
              <w:t>įrengtas elektrinis – hidraulinis liftas arba specialiai pakeliama rampa</w:t>
            </w:r>
            <w:r w:rsidRPr="00461F4B">
              <w:rPr>
                <w:sz w:val="22"/>
                <w:szCs w:val="22"/>
                <w:lang w:val="lt-LT"/>
              </w:rPr>
              <w:t xml:space="preserve">, kurios pagalba asmenys sėdintys asmenų su negalia vežimėlyje būtų įkeliami / nukeliami į/iš transporto priemonę. </w:t>
            </w:r>
          </w:p>
          <w:p w14:paraId="4A121BF7" w14:textId="77777777" w:rsidR="00F101BE" w:rsidRPr="00461F4B" w:rsidRDefault="00F101BE" w:rsidP="00E11EE1">
            <w:pPr>
              <w:ind w:firstLine="319"/>
              <w:jc w:val="both"/>
              <w:rPr>
                <w:bCs/>
                <w:sz w:val="22"/>
                <w:szCs w:val="22"/>
                <w:lang w:val="lt-LT"/>
              </w:rPr>
            </w:pPr>
            <w:r w:rsidRPr="00461F4B">
              <w:rPr>
                <w:bCs/>
                <w:sz w:val="22"/>
                <w:szCs w:val="22"/>
                <w:lang w:val="lt-LT"/>
              </w:rPr>
              <w:t xml:space="preserve">Transporto priemonė specialiai </w:t>
            </w:r>
            <w:r w:rsidRPr="00461F4B">
              <w:rPr>
                <w:b/>
                <w:sz w:val="22"/>
                <w:szCs w:val="22"/>
                <w:lang w:val="lt-LT"/>
              </w:rPr>
              <w:t>pritaikyta, kad paslaugos teikimo metu joje</w:t>
            </w:r>
            <w:r w:rsidRPr="00461F4B">
              <w:rPr>
                <w:bCs/>
                <w:sz w:val="22"/>
                <w:szCs w:val="22"/>
                <w:lang w:val="lt-LT"/>
              </w:rPr>
              <w:t xml:space="preserve"> </w:t>
            </w:r>
            <w:r w:rsidRPr="00461F4B">
              <w:rPr>
                <w:b/>
                <w:sz w:val="22"/>
                <w:szCs w:val="22"/>
                <w:lang w:val="lt-LT"/>
              </w:rPr>
              <w:t>tilptų du arba daugiau asmenų, sėdinčių asmenų su negalia vežimėliuose bei įrengti saugos diržai ir asmenų su negalia vežimėlių tvirtinimas</w:t>
            </w:r>
            <w:r w:rsidRPr="00461F4B">
              <w:rPr>
                <w:bCs/>
                <w:sz w:val="22"/>
                <w:szCs w:val="22"/>
                <w:lang w:val="lt-LT"/>
              </w:rPr>
              <w:t>, kaip tai reglamentuojama Motorinių transporto priemonių ir jų priekabų kategorijų ir klasių pagal konstrukciją reikalavimuose.</w:t>
            </w:r>
          </w:p>
        </w:tc>
        <w:tc>
          <w:tcPr>
            <w:tcW w:w="1275" w:type="dxa"/>
            <w:tcBorders>
              <w:bottom w:val="single" w:sz="4" w:space="0" w:color="auto"/>
            </w:tcBorders>
            <w:shd w:val="clear" w:color="auto" w:fill="auto"/>
            <w:vAlign w:val="center"/>
          </w:tcPr>
          <w:p w14:paraId="33C7A3E1" w14:textId="77777777" w:rsidR="00F101BE" w:rsidRPr="00461F4B" w:rsidRDefault="00F101BE" w:rsidP="00E11EE1">
            <w:pPr>
              <w:jc w:val="center"/>
              <w:rPr>
                <w:bCs/>
                <w:sz w:val="22"/>
                <w:szCs w:val="22"/>
                <w:lang w:val="lt-LT"/>
              </w:rPr>
            </w:pPr>
            <w:r w:rsidRPr="00461F4B">
              <w:rPr>
                <w:bCs/>
                <w:sz w:val="22"/>
                <w:szCs w:val="22"/>
                <w:lang w:val="lt-LT"/>
              </w:rPr>
              <w:t>10</w:t>
            </w:r>
          </w:p>
        </w:tc>
        <w:tc>
          <w:tcPr>
            <w:tcW w:w="1560" w:type="dxa"/>
            <w:tcBorders>
              <w:bottom w:val="single" w:sz="4" w:space="0" w:color="auto"/>
            </w:tcBorders>
            <w:vAlign w:val="center"/>
          </w:tcPr>
          <w:p w14:paraId="0CE6BDB7" w14:textId="77777777" w:rsidR="00F101BE" w:rsidRPr="00461F4B" w:rsidRDefault="00F101BE" w:rsidP="00E11EE1">
            <w:pPr>
              <w:jc w:val="center"/>
              <w:rPr>
                <w:bCs/>
                <w:sz w:val="22"/>
                <w:szCs w:val="22"/>
                <w:lang w:val="lt-LT"/>
              </w:rPr>
            </w:pPr>
            <w:r w:rsidRPr="00461F4B">
              <w:rPr>
                <w:bCs/>
                <w:sz w:val="22"/>
                <w:szCs w:val="22"/>
                <w:lang w:val="lt-LT"/>
              </w:rPr>
              <w:t>0</w:t>
            </w:r>
          </w:p>
        </w:tc>
        <w:tc>
          <w:tcPr>
            <w:tcW w:w="1417" w:type="dxa"/>
            <w:tcBorders>
              <w:bottom w:val="single" w:sz="4" w:space="0" w:color="auto"/>
            </w:tcBorders>
          </w:tcPr>
          <w:p w14:paraId="0B08DA31" w14:textId="77777777" w:rsidR="00F101BE" w:rsidRPr="00461F4B" w:rsidRDefault="00F101BE" w:rsidP="00E11EE1">
            <w:pPr>
              <w:jc w:val="center"/>
              <w:rPr>
                <w:bCs/>
                <w:sz w:val="22"/>
                <w:szCs w:val="22"/>
                <w:lang w:val="lt-LT"/>
              </w:rPr>
            </w:pPr>
            <w:r w:rsidRPr="00461F4B">
              <w:rPr>
                <w:bCs/>
                <w:sz w:val="22"/>
                <w:szCs w:val="22"/>
                <w:lang w:val="lt-LT"/>
              </w:rPr>
              <w:t>Nuotraukos ar kiti dokumentai</w:t>
            </w:r>
          </w:p>
        </w:tc>
      </w:tr>
      <w:tr w:rsidR="00F101BE" w:rsidRPr="00461F4B" w14:paraId="6FD1108B" w14:textId="77777777" w:rsidTr="00305D32">
        <w:trPr>
          <w:trHeight w:val="415"/>
        </w:trPr>
        <w:tc>
          <w:tcPr>
            <w:tcW w:w="568" w:type="dxa"/>
            <w:shd w:val="clear" w:color="auto" w:fill="auto"/>
          </w:tcPr>
          <w:p w14:paraId="47255917" w14:textId="77777777" w:rsidR="00F101BE" w:rsidRPr="00461F4B" w:rsidRDefault="00F101BE" w:rsidP="00E11EE1">
            <w:pPr>
              <w:jc w:val="both"/>
              <w:rPr>
                <w:sz w:val="22"/>
                <w:szCs w:val="22"/>
                <w:lang w:val="lt-LT"/>
              </w:rPr>
            </w:pPr>
          </w:p>
        </w:tc>
        <w:tc>
          <w:tcPr>
            <w:tcW w:w="1842" w:type="dxa"/>
            <w:shd w:val="clear" w:color="auto" w:fill="auto"/>
          </w:tcPr>
          <w:p w14:paraId="7ED79F18" w14:textId="77777777" w:rsidR="00F101BE" w:rsidRPr="00461F4B" w:rsidRDefault="00F101BE" w:rsidP="00E11EE1">
            <w:pPr>
              <w:jc w:val="both"/>
              <w:rPr>
                <w:bCs/>
                <w:sz w:val="22"/>
                <w:szCs w:val="22"/>
                <w:lang w:val="lt-LT"/>
              </w:rPr>
            </w:pPr>
          </w:p>
        </w:tc>
        <w:tc>
          <w:tcPr>
            <w:tcW w:w="851" w:type="dxa"/>
          </w:tcPr>
          <w:p w14:paraId="30FF5075" w14:textId="77777777" w:rsidR="00F101BE" w:rsidRPr="00461F4B" w:rsidRDefault="00F101BE" w:rsidP="00E11EE1">
            <w:pPr>
              <w:jc w:val="both"/>
              <w:rPr>
                <w:b/>
                <w:sz w:val="22"/>
                <w:szCs w:val="22"/>
                <w:lang w:val="lt-LT"/>
              </w:rPr>
            </w:pPr>
            <w:r w:rsidRPr="00461F4B">
              <w:rPr>
                <w:b/>
                <w:sz w:val="22"/>
                <w:szCs w:val="22"/>
                <w:lang w:val="lt-LT"/>
              </w:rPr>
              <w:t>T</w:t>
            </w:r>
            <w:r w:rsidRPr="00461F4B">
              <w:rPr>
                <w:b/>
                <w:sz w:val="22"/>
                <w:szCs w:val="22"/>
                <w:vertAlign w:val="subscript"/>
                <w:lang w:val="lt-LT"/>
              </w:rPr>
              <w:t>2</w:t>
            </w:r>
          </w:p>
        </w:tc>
        <w:tc>
          <w:tcPr>
            <w:tcW w:w="2410" w:type="dxa"/>
            <w:tcBorders>
              <w:bottom w:val="single" w:sz="4" w:space="0" w:color="auto"/>
            </w:tcBorders>
            <w:shd w:val="clear" w:color="auto" w:fill="auto"/>
          </w:tcPr>
          <w:p w14:paraId="4DBE7258" w14:textId="77777777" w:rsidR="00F101BE" w:rsidRPr="00461F4B" w:rsidRDefault="00F101BE" w:rsidP="00E11EE1">
            <w:pPr>
              <w:jc w:val="both"/>
              <w:rPr>
                <w:bCs/>
                <w:sz w:val="22"/>
                <w:szCs w:val="22"/>
                <w:highlight w:val="yellow"/>
                <w:lang w:val="lt-LT"/>
              </w:rPr>
            </w:pPr>
            <w:bookmarkStart w:id="9" w:name="_Hlk187914394"/>
            <w:r w:rsidRPr="00A23AC5">
              <w:rPr>
                <w:sz w:val="22"/>
                <w:szCs w:val="22"/>
                <w:lang w:val="lt-LT"/>
              </w:rPr>
              <w:t>Transporto priemonės pirmoji registracijos data ne ankstesnė kaip 2020 m.</w:t>
            </w:r>
            <w:bookmarkEnd w:id="9"/>
          </w:p>
        </w:tc>
        <w:tc>
          <w:tcPr>
            <w:tcW w:w="1275" w:type="dxa"/>
            <w:tcBorders>
              <w:bottom w:val="single" w:sz="4" w:space="0" w:color="auto"/>
            </w:tcBorders>
            <w:shd w:val="clear" w:color="auto" w:fill="auto"/>
            <w:vAlign w:val="center"/>
          </w:tcPr>
          <w:p w14:paraId="1E356BA5" w14:textId="77777777" w:rsidR="00F101BE" w:rsidRPr="00461F4B" w:rsidRDefault="00F101BE" w:rsidP="00E11EE1">
            <w:pPr>
              <w:jc w:val="center"/>
              <w:rPr>
                <w:bCs/>
                <w:sz w:val="22"/>
                <w:szCs w:val="22"/>
                <w:lang w:val="lt-LT"/>
              </w:rPr>
            </w:pPr>
            <w:r w:rsidRPr="00461F4B">
              <w:rPr>
                <w:bCs/>
                <w:sz w:val="22"/>
                <w:szCs w:val="22"/>
                <w:lang w:val="lt-LT"/>
              </w:rPr>
              <w:t>5</w:t>
            </w:r>
          </w:p>
        </w:tc>
        <w:tc>
          <w:tcPr>
            <w:tcW w:w="1560" w:type="dxa"/>
            <w:tcBorders>
              <w:bottom w:val="single" w:sz="4" w:space="0" w:color="auto"/>
            </w:tcBorders>
            <w:vAlign w:val="center"/>
          </w:tcPr>
          <w:p w14:paraId="026F4BF9" w14:textId="77777777" w:rsidR="00F101BE" w:rsidRPr="00461F4B" w:rsidRDefault="00F101BE" w:rsidP="00E11EE1">
            <w:pPr>
              <w:jc w:val="center"/>
              <w:rPr>
                <w:bCs/>
                <w:sz w:val="22"/>
                <w:szCs w:val="22"/>
                <w:lang w:val="lt-LT"/>
              </w:rPr>
            </w:pPr>
            <w:r w:rsidRPr="00461F4B">
              <w:rPr>
                <w:bCs/>
                <w:sz w:val="22"/>
                <w:szCs w:val="22"/>
                <w:lang w:val="lt-LT"/>
              </w:rPr>
              <w:t>0</w:t>
            </w:r>
          </w:p>
        </w:tc>
        <w:tc>
          <w:tcPr>
            <w:tcW w:w="1417" w:type="dxa"/>
            <w:tcBorders>
              <w:bottom w:val="single" w:sz="4" w:space="0" w:color="auto"/>
            </w:tcBorders>
          </w:tcPr>
          <w:p w14:paraId="02C23753" w14:textId="77777777" w:rsidR="00F101BE" w:rsidRPr="00461F4B" w:rsidRDefault="00F101BE" w:rsidP="00E11EE1">
            <w:pPr>
              <w:jc w:val="center"/>
              <w:rPr>
                <w:bCs/>
                <w:sz w:val="22"/>
                <w:szCs w:val="22"/>
                <w:lang w:val="lt-LT"/>
              </w:rPr>
            </w:pPr>
            <w:r w:rsidRPr="00461F4B">
              <w:rPr>
                <w:bCs/>
                <w:sz w:val="22"/>
                <w:szCs w:val="22"/>
                <w:lang w:val="lt-LT"/>
              </w:rPr>
              <w:t>Automobilio techninis pasas</w:t>
            </w:r>
          </w:p>
        </w:tc>
      </w:tr>
    </w:tbl>
    <w:bookmarkEnd w:id="8"/>
    <w:p w14:paraId="42748779" w14:textId="77777777" w:rsidR="00F101BE" w:rsidRPr="00A23AC5" w:rsidRDefault="00F101BE" w:rsidP="007F3945">
      <w:pPr>
        <w:ind w:firstLine="851"/>
        <w:jc w:val="both"/>
        <w:rPr>
          <w:bCs/>
          <w:color w:val="FF0000"/>
          <w:sz w:val="24"/>
          <w:szCs w:val="24"/>
          <w:u w:val="single"/>
          <w:lang w:val="lt-LT"/>
        </w:rPr>
      </w:pPr>
      <w:r w:rsidRPr="00A23AC5">
        <w:rPr>
          <w:bCs/>
          <w:color w:val="FF0000"/>
          <w:sz w:val="24"/>
          <w:szCs w:val="24"/>
          <w:u w:val="single"/>
          <w:lang w:val="lt-LT"/>
        </w:rPr>
        <w:t>*Tiekėjui kartu su pasiūlymu nepateikus atitiktį įrodančių dokumentų už kriterijų bus skiriama 0 balų.</w:t>
      </w:r>
    </w:p>
    <w:p w14:paraId="67080971" w14:textId="2052E536" w:rsidR="001F2736" w:rsidRPr="00461F4B" w:rsidRDefault="007F3945" w:rsidP="007F3945">
      <w:pPr>
        <w:ind w:firstLine="851"/>
        <w:jc w:val="both"/>
        <w:rPr>
          <w:b/>
          <w:color w:val="000000" w:themeColor="text1"/>
          <w:sz w:val="24"/>
          <w:szCs w:val="24"/>
          <w:lang w:val="lt-LT"/>
        </w:rPr>
      </w:pPr>
      <w:r w:rsidRPr="00461F4B">
        <w:rPr>
          <w:b/>
          <w:color w:val="000000" w:themeColor="text1"/>
          <w:sz w:val="24"/>
          <w:szCs w:val="24"/>
          <w:lang w:val="lt-LT"/>
        </w:rPr>
        <w:t>56.1.5.</w:t>
      </w:r>
      <w:r w:rsidR="00F101BE" w:rsidRPr="00461F4B">
        <w:rPr>
          <w:b/>
          <w:color w:val="000000" w:themeColor="text1"/>
          <w:sz w:val="24"/>
          <w:szCs w:val="24"/>
          <w:lang w:val="lt-LT"/>
        </w:rPr>
        <w:t xml:space="preserve"> </w:t>
      </w:r>
      <w:r w:rsidRPr="00461F4B">
        <w:rPr>
          <w:b/>
          <w:color w:val="000000" w:themeColor="text1"/>
          <w:sz w:val="24"/>
          <w:szCs w:val="24"/>
          <w:lang w:val="lt-LT"/>
        </w:rPr>
        <w:t>K</w:t>
      </w:r>
      <w:r w:rsidR="00F101BE" w:rsidRPr="00461F4B">
        <w:rPr>
          <w:b/>
          <w:color w:val="000000" w:themeColor="text1"/>
          <w:sz w:val="24"/>
          <w:szCs w:val="24"/>
          <w:lang w:val="lt-LT"/>
        </w:rPr>
        <w:t xml:space="preserve">adangi tiekėjo siūlomos transporto priemonės, kuriomis bus teikiamos paslaugos Perkančiajai organizacijai yra kokybės kriterijus, dėl šio kriterijaus vertinimo tiekėjo </w:t>
      </w:r>
      <w:r w:rsidR="00F101BE" w:rsidRPr="00461F4B">
        <w:rPr>
          <w:b/>
          <w:color w:val="000000" w:themeColor="text1"/>
          <w:sz w:val="24"/>
          <w:szCs w:val="24"/>
          <w:u w:val="single"/>
          <w:lang w:val="lt-LT"/>
        </w:rPr>
        <w:t>pateiktų dokumentų tikslinimas (naujos informacijos pateikimas) – nėra galimas</w:t>
      </w:r>
      <w:r w:rsidR="00F101BE" w:rsidRPr="00461F4B">
        <w:rPr>
          <w:b/>
          <w:color w:val="000000" w:themeColor="text1"/>
          <w:sz w:val="24"/>
          <w:szCs w:val="24"/>
          <w:lang w:val="lt-LT"/>
        </w:rPr>
        <w:t xml:space="preserve">, todėl </w:t>
      </w:r>
      <w:r w:rsidR="00F101BE" w:rsidRPr="00461F4B">
        <w:rPr>
          <w:b/>
          <w:color w:val="000000" w:themeColor="text1"/>
          <w:sz w:val="24"/>
          <w:szCs w:val="24"/>
          <w:lang w:val="lt-LT"/>
        </w:rPr>
        <w:lastRenderedPageBreak/>
        <w:t>šio ekonominio naudingumo kriterijaus vertinimas bus atliekamas pagal tiekėjų pasiūlymuose pateiktą informaciją ir kartu su pasiūlymu pateiktus informaciją patvirtinančius dokumentus.</w:t>
      </w:r>
    </w:p>
    <w:p w14:paraId="63EC103A" w14:textId="6A61B47D" w:rsidR="00816791" w:rsidRPr="00461F4B" w:rsidRDefault="00816791" w:rsidP="007F3945">
      <w:pPr>
        <w:pStyle w:val="Sraopastraipa"/>
        <w:numPr>
          <w:ilvl w:val="1"/>
          <w:numId w:val="2"/>
        </w:numPr>
        <w:ind w:left="0" w:firstLine="851"/>
        <w:jc w:val="both"/>
        <w:rPr>
          <w:sz w:val="24"/>
          <w:szCs w:val="24"/>
        </w:rPr>
      </w:pPr>
      <w:r w:rsidRPr="00461F4B">
        <w:rPr>
          <w:sz w:val="24"/>
          <w:szCs w:val="24"/>
        </w:rPr>
        <w:t xml:space="preserve">Dalyvių surinkti ekonominio naudingumo balai bus perskaičiuojami, jei dalyvio pasiūlymas, kurio pirkimo metu nustatyto </w:t>
      </w:r>
      <w:r w:rsidR="00205152" w:rsidRPr="00461F4B">
        <w:rPr>
          <w:sz w:val="24"/>
          <w:szCs w:val="24"/>
        </w:rPr>
        <w:t>kriterijaus</w:t>
      </w:r>
      <w:r w:rsidRPr="00461F4B">
        <w:rPr>
          <w:sz w:val="24"/>
          <w:szCs w:val="24"/>
        </w:rPr>
        <w:t xml:space="preserve"> reikšmė buvo geriausia ir su ja buvo lyginamos kitų dalyvių </w:t>
      </w:r>
      <w:r w:rsidR="00115F52" w:rsidRPr="00461F4B">
        <w:rPr>
          <w:sz w:val="24"/>
          <w:szCs w:val="24"/>
        </w:rPr>
        <w:t>kriterijų</w:t>
      </w:r>
      <w:r w:rsidRPr="00461F4B">
        <w:rPr>
          <w:sz w:val="24"/>
          <w:szCs w:val="24"/>
        </w:rPr>
        <w:t xml:space="preserve"> reikšmės:</w:t>
      </w:r>
    </w:p>
    <w:p w14:paraId="0FBD90BD" w14:textId="5092DC69" w:rsidR="00816791" w:rsidRPr="00461F4B" w:rsidRDefault="00816791" w:rsidP="007F3945">
      <w:pPr>
        <w:pStyle w:val="Sraopastraipa"/>
        <w:widowControl/>
        <w:numPr>
          <w:ilvl w:val="2"/>
          <w:numId w:val="2"/>
        </w:numPr>
        <w:autoSpaceDE/>
        <w:autoSpaceDN/>
        <w:adjustRightInd/>
        <w:ind w:left="0" w:firstLine="851"/>
        <w:jc w:val="both"/>
        <w:rPr>
          <w:sz w:val="24"/>
          <w:szCs w:val="24"/>
        </w:rPr>
      </w:pPr>
      <w:r w:rsidRPr="00461F4B">
        <w:rPr>
          <w:sz w:val="24"/>
          <w:szCs w:val="24"/>
        </w:rPr>
        <w:t>yra atmetamas;</w:t>
      </w:r>
    </w:p>
    <w:p w14:paraId="239D7D54" w14:textId="77777777" w:rsidR="00816791" w:rsidRPr="00461F4B" w:rsidRDefault="00816791" w:rsidP="007F3945">
      <w:pPr>
        <w:pStyle w:val="Sraopastraipa"/>
        <w:widowControl/>
        <w:numPr>
          <w:ilvl w:val="2"/>
          <w:numId w:val="2"/>
        </w:numPr>
        <w:autoSpaceDE/>
        <w:autoSpaceDN/>
        <w:adjustRightInd/>
        <w:ind w:left="0" w:firstLine="851"/>
        <w:jc w:val="both"/>
        <w:rPr>
          <w:sz w:val="24"/>
          <w:szCs w:val="24"/>
        </w:rPr>
      </w:pPr>
      <w:r w:rsidRPr="00461F4B">
        <w:rPr>
          <w:sz w:val="24"/>
          <w:szCs w:val="24"/>
        </w:rPr>
        <w:t>dalyvis atšaukia savo pasiūlymą;</w:t>
      </w:r>
    </w:p>
    <w:p w14:paraId="7847EB7B" w14:textId="77777777" w:rsidR="00816791" w:rsidRPr="00461F4B" w:rsidRDefault="00816791" w:rsidP="007F3945">
      <w:pPr>
        <w:pStyle w:val="Sraopastraipa"/>
        <w:widowControl/>
        <w:numPr>
          <w:ilvl w:val="2"/>
          <w:numId w:val="2"/>
        </w:numPr>
        <w:autoSpaceDE/>
        <w:autoSpaceDN/>
        <w:adjustRightInd/>
        <w:ind w:left="0" w:firstLine="851"/>
        <w:jc w:val="both"/>
        <w:rPr>
          <w:sz w:val="24"/>
          <w:szCs w:val="24"/>
        </w:rPr>
      </w:pPr>
      <w:r w:rsidRPr="00461F4B">
        <w:rPr>
          <w:sz w:val="24"/>
          <w:szCs w:val="24"/>
        </w:rPr>
        <w:t>dalyvis atsisako sudaryti pirkimo sutartį;</w:t>
      </w:r>
    </w:p>
    <w:p w14:paraId="50151181" w14:textId="45118E77" w:rsidR="001F66C5" w:rsidRPr="00461F4B" w:rsidRDefault="00816791" w:rsidP="007F3945">
      <w:pPr>
        <w:pStyle w:val="Sraopastraipa"/>
        <w:widowControl/>
        <w:numPr>
          <w:ilvl w:val="2"/>
          <w:numId w:val="2"/>
        </w:numPr>
        <w:autoSpaceDE/>
        <w:autoSpaceDN/>
        <w:adjustRightInd/>
        <w:ind w:left="0" w:firstLine="851"/>
        <w:jc w:val="both"/>
        <w:rPr>
          <w:sz w:val="24"/>
          <w:szCs w:val="24"/>
        </w:rPr>
      </w:pPr>
      <w:r w:rsidRPr="00461F4B">
        <w:rPr>
          <w:sz w:val="24"/>
          <w:szCs w:val="24"/>
        </w:rPr>
        <w:t>dalyvis nepateikia pirkimo dokumentuose nustatyto pirkimo sutarties įvykdymo užtikrinimą patvirtinančio dokumento (jei buvo reikalauta) arba neįvykdo kitų pirkimo sutartyje nustatytų jos įsigaliojimo sąlygų</w:t>
      </w:r>
      <w:r w:rsidR="001F66C5" w:rsidRPr="00461F4B">
        <w:rPr>
          <w:sz w:val="24"/>
          <w:szCs w:val="24"/>
        </w:rPr>
        <w:t>.</w:t>
      </w:r>
    </w:p>
    <w:p w14:paraId="0D5FFED7" w14:textId="77777777" w:rsidR="00816791" w:rsidRPr="00461F4B" w:rsidRDefault="00816791" w:rsidP="007F3945">
      <w:pPr>
        <w:pStyle w:val="Sraopastraipa"/>
        <w:numPr>
          <w:ilvl w:val="1"/>
          <w:numId w:val="2"/>
        </w:numPr>
        <w:ind w:left="0" w:firstLine="851"/>
        <w:rPr>
          <w:sz w:val="24"/>
          <w:szCs w:val="24"/>
        </w:rPr>
      </w:pPr>
      <w:r w:rsidRPr="00461F4B">
        <w:rPr>
          <w:sz w:val="24"/>
          <w:szCs w:val="24"/>
        </w:rPr>
        <w:t>Kriterijų balai apvalinami paliekant 2 (du) skaitmenis po kablelio.</w:t>
      </w:r>
    </w:p>
    <w:p w14:paraId="24E1DFD1" w14:textId="55D57D6C" w:rsidR="00816791" w:rsidRPr="00461F4B" w:rsidRDefault="00816791" w:rsidP="007F3945">
      <w:pPr>
        <w:pStyle w:val="Sraopastraipa"/>
        <w:widowControl/>
        <w:numPr>
          <w:ilvl w:val="0"/>
          <w:numId w:val="2"/>
        </w:numPr>
        <w:autoSpaceDE/>
        <w:autoSpaceDN/>
        <w:adjustRightInd/>
        <w:ind w:left="0" w:firstLine="851"/>
        <w:jc w:val="both"/>
        <w:rPr>
          <w:sz w:val="24"/>
          <w:szCs w:val="24"/>
        </w:rPr>
      </w:pPr>
      <w:r w:rsidRPr="00461F4B">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461F4B" w:rsidRDefault="000034D2" w:rsidP="007F3945">
      <w:pPr>
        <w:pStyle w:val="Sraopastraipa"/>
        <w:widowControl/>
        <w:numPr>
          <w:ilvl w:val="0"/>
          <w:numId w:val="2"/>
        </w:numPr>
        <w:autoSpaceDE/>
        <w:autoSpaceDN/>
        <w:adjustRightInd/>
        <w:ind w:left="0" w:firstLine="851"/>
        <w:jc w:val="both"/>
        <w:rPr>
          <w:sz w:val="24"/>
          <w:szCs w:val="24"/>
        </w:rPr>
      </w:pPr>
      <w:r w:rsidRPr="00461F4B">
        <w:rPr>
          <w:iCs/>
          <w:sz w:val="24"/>
          <w:szCs w:val="24"/>
        </w:rPr>
        <w:t>Pirkimo metu nebus deramasi su dalyviais dėl jų pateiktų pasiūlymų.</w:t>
      </w:r>
    </w:p>
    <w:bookmarkEnd w:id="5"/>
    <w:p w14:paraId="5DA7E684" w14:textId="77777777" w:rsidR="000034D2" w:rsidRPr="00461F4B" w:rsidRDefault="000034D2" w:rsidP="000034D2">
      <w:pPr>
        <w:pStyle w:val="Pagrindinistekstas"/>
        <w:rPr>
          <w:szCs w:val="24"/>
        </w:rPr>
      </w:pPr>
    </w:p>
    <w:p w14:paraId="0D433ABC" w14:textId="77777777" w:rsidR="000034D2" w:rsidRPr="00461F4B" w:rsidRDefault="000034D2" w:rsidP="000034D2">
      <w:pPr>
        <w:jc w:val="center"/>
        <w:rPr>
          <w:b/>
          <w:sz w:val="24"/>
          <w:szCs w:val="24"/>
          <w:lang w:val="lt-LT"/>
        </w:rPr>
      </w:pPr>
      <w:r w:rsidRPr="00461F4B">
        <w:rPr>
          <w:b/>
          <w:sz w:val="24"/>
          <w:szCs w:val="24"/>
          <w:lang w:val="lt-LT"/>
        </w:rPr>
        <w:t>IX. SIŪLOMAS ŠALIMS PASIRAŠYTI PIRKIMO SUTARTIES PROJEKTAS</w:t>
      </w:r>
    </w:p>
    <w:p w14:paraId="6730FD89" w14:textId="77777777" w:rsidR="000034D2" w:rsidRPr="00461F4B" w:rsidRDefault="000034D2" w:rsidP="000034D2">
      <w:pPr>
        <w:jc w:val="both"/>
        <w:rPr>
          <w:sz w:val="24"/>
          <w:szCs w:val="24"/>
          <w:lang w:val="lt-LT"/>
        </w:rPr>
      </w:pPr>
    </w:p>
    <w:p w14:paraId="5D7B564C" w14:textId="37577A70" w:rsidR="000034D2" w:rsidRPr="00461F4B" w:rsidRDefault="00563051" w:rsidP="007F3945">
      <w:pPr>
        <w:pStyle w:val="Sraopastraipa"/>
        <w:widowControl/>
        <w:numPr>
          <w:ilvl w:val="0"/>
          <w:numId w:val="2"/>
        </w:numPr>
        <w:autoSpaceDE/>
        <w:autoSpaceDN/>
        <w:adjustRightInd/>
        <w:ind w:left="0" w:firstLine="567"/>
        <w:jc w:val="both"/>
        <w:rPr>
          <w:sz w:val="24"/>
          <w:szCs w:val="24"/>
        </w:rPr>
      </w:pPr>
      <w:r w:rsidRPr="00461F4B">
        <w:rPr>
          <w:sz w:val="24"/>
          <w:szCs w:val="24"/>
        </w:rPr>
        <w:t xml:space="preserve">Pirkimo sutarties projektas pateikiamas </w:t>
      </w:r>
      <w:r w:rsidR="00E3646D" w:rsidRPr="00461F4B">
        <w:rPr>
          <w:sz w:val="24"/>
          <w:szCs w:val="24"/>
        </w:rPr>
        <w:t xml:space="preserve">pirkimo sąlygų </w:t>
      </w:r>
      <w:r w:rsidRPr="00461F4B">
        <w:rPr>
          <w:sz w:val="24"/>
          <w:szCs w:val="24"/>
        </w:rPr>
        <w:t xml:space="preserve">3 priede. </w:t>
      </w:r>
      <w:r w:rsidR="005728F3" w:rsidRPr="00461F4B">
        <w:rPr>
          <w:sz w:val="24"/>
          <w:szCs w:val="24"/>
        </w:rPr>
        <w:t>Pirkimo s</w:t>
      </w:r>
      <w:r w:rsidRPr="00461F4B">
        <w:rPr>
          <w:sz w:val="24"/>
          <w:szCs w:val="24"/>
        </w:rPr>
        <w:t xml:space="preserve">utarties projekto sąlygos yra privalomos </w:t>
      </w:r>
      <w:r w:rsidR="00CB14F4" w:rsidRPr="00461F4B">
        <w:rPr>
          <w:sz w:val="24"/>
          <w:szCs w:val="24"/>
        </w:rPr>
        <w:t xml:space="preserve">pirkimo </w:t>
      </w:r>
      <w:r w:rsidRPr="00461F4B">
        <w:rPr>
          <w:sz w:val="24"/>
          <w:szCs w:val="24"/>
        </w:rPr>
        <w:t xml:space="preserve">dalyviams ir sudarant </w:t>
      </w:r>
      <w:r w:rsidR="005728F3" w:rsidRPr="00461F4B">
        <w:rPr>
          <w:sz w:val="24"/>
          <w:szCs w:val="24"/>
        </w:rPr>
        <w:t xml:space="preserve">pirkimo </w:t>
      </w:r>
      <w:r w:rsidRPr="00461F4B">
        <w:rPr>
          <w:sz w:val="24"/>
          <w:szCs w:val="24"/>
        </w:rPr>
        <w:t xml:space="preserve">sutartį su laimėtoju nebus keičiamos. </w:t>
      </w:r>
      <w:r w:rsidR="005728F3" w:rsidRPr="00461F4B">
        <w:rPr>
          <w:sz w:val="24"/>
          <w:szCs w:val="24"/>
        </w:rPr>
        <w:t>Pirkimo s</w:t>
      </w:r>
      <w:r w:rsidRPr="00461F4B">
        <w:rPr>
          <w:sz w:val="24"/>
          <w:szCs w:val="24"/>
        </w:rPr>
        <w:t xml:space="preserve">utarties valiuta </w:t>
      </w:r>
      <w:r w:rsidR="004E68FB" w:rsidRPr="00461F4B">
        <w:rPr>
          <w:sz w:val="24"/>
          <w:szCs w:val="24"/>
        </w:rPr>
        <w:t>–</w:t>
      </w:r>
      <w:r w:rsidRPr="00461F4B">
        <w:rPr>
          <w:sz w:val="24"/>
          <w:szCs w:val="24"/>
        </w:rPr>
        <w:t xml:space="preserve"> </w:t>
      </w:r>
      <w:r w:rsidR="004E68FB" w:rsidRPr="00461F4B">
        <w:rPr>
          <w:sz w:val="24"/>
          <w:szCs w:val="24"/>
        </w:rPr>
        <w:t>e</w:t>
      </w:r>
      <w:r w:rsidRPr="00461F4B">
        <w:rPr>
          <w:sz w:val="24"/>
          <w:szCs w:val="24"/>
        </w:rPr>
        <w:t xml:space="preserve">urai. Jeigu pasiūlymuose kainos nurodytos užsienio valiuta, jos bus perskaičiuojamos eurais pagal Europos </w:t>
      </w:r>
      <w:r w:rsidR="000538EF" w:rsidRPr="00461F4B">
        <w:rPr>
          <w:sz w:val="24"/>
          <w:szCs w:val="24"/>
        </w:rPr>
        <w:t>C</w:t>
      </w:r>
      <w:r w:rsidRPr="00461F4B">
        <w:rPr>
          <w:sz w:val="24"/>
          <w:szCs w:val="24"/>
        </w:rPr>
        <w:t xml:space="preserve">entrinio </w:t>
      </w:r>
      <w:r w:rsidR="000538EF" w:rsidRPr="00461F4B">
        <w:rPr>
          <w:sz w:val="24"/>
          <w:szCs w:val="24"/>
        </w:rPr>
        <w:t>B</w:t>
      </w:r>
      <w:r w:rsidRPr="00461F4B">
        <w:rPr>
          <w:sz w:val="24"/>
          <w:szCs w:val="24"/>
        </w:rPr>
        <w:t xml:space="preserve">anko skelbiamą orientacinį euro ir užsienio valiutų santykį, o tais atvejais, kai orientacinio euro ir užsienio valiutų santykio Europos </w:t>
      </w:r>
      <w:r w:rsidR="000538EF" w:rsidRPr="00461F4B">
        <w:rPr>
          <w:sz w:val="24"/>
          <w:szCs w:val="24"/>
        </w:rPr>
        <w:t>C</w:t>
      </w:r>
      <w:r w:rsidRPr="00461F4B">
        <w:rPr>
          <w:sz w:val="24"/>
          <w:szCs w:val="24"/>
        </w:rPr>
        <w:t xml:space="preserve">entrinis </w:t>
      </w:r>
      <w:r w:rsidR="000538EF" w:rsidRPr="00461F4B">
        <w:rPr>
          <w:sz w:val="24"/>
          <w:szCs w:val="24"/>
        </w:rPr>
        <w:t>B</w:t>
      </w:r>
      <w:r w:rsidRPr="00461F4B">
        <w:rPr>
          <w:sz w:val="24"/>
          <w:szCs w:val="24"/>
        </w:rPr>
        <w:t>ankas neskelbia, – pagal Lietuvos banko nustatomą ir skelbiamą orientacinį euro ir užsienio valiutų santykį paskutinę pasiūlymų pateikimo termino dieną.</w:t>
      </w:r>
    </w:p>
    <w:p w14:paraId="5FAA802B" w14:textId="49E8705E" w:rsidR="000034D2" w:rsidRPr="00461F4B" w:rsidRDefault="007C1B01" w:rsidP="007F3945">
      <w:pPr>
        <w:numPr>
          <w:ilvl w:val="0"/>
          <w:numId w:val="2"/>
        </w:numPr>
        <w:suppressAutoHyphens/>
        <w:ind w:left="0" w:firstLine="567"/>
        <w:contextualSpacing/>
        <w:jc w:val="both"/>
        <w:rPr>
          <w:sz w:val="24"/>
          <w:szCs w:val="24"/>
          <w:lang w:val="lt-LT"/>
        </w:rPr>
      </w:pPr>
      <w:r w:rsidRPr="00461F4B">
        <w:rPr>
          <w:sz w:val="24"/>
          <w:szCs w:val="24"/>
          <w:lang w:val="lt-LT"/>
        </w:rPr>
        <w:t xml:space="preserve">Jeigu dalyvis, kuriam buvo pasiūlyta sudaryti pirkimo sutartį, raštu atsisako ją sudaryti arba iki perkančiosios organizacijos nurodyto laiko nepasirašo pirkimo sutarties, </w:t>
      </w:r>
      <w:r w:rsidRPr="00461F4B">
        <w:rPr>
          <w:snapToGrid w:val="0"/>
          <w:sz w:val="24"/>
          <w:szCs w:val="24"/>
          <w:lang w:val="lt-LT"/>
        </w:rPr>
        <w:t>arba atsisako sudaryti pirkimo sutartį Viešųjų pirkimų įstatyme ir pirkimo dokumentuose nustatytomis sąlygomis,</w:t>
      </w:r>
      <w:r w:rsidRPr="00461F4B">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sidRPr="00461F4B">
        <w:rPr>
          <w:sz w:val="24"/>
          <w:szCs w:val="24"/>
          <w:lang w:val="lt-LT"/>
        </w:rPr>
        <w:t xml:space="preserve">(jei buvo reikalauta) </w:t>
      </w:r>
      <w:r w:rsidRPr="00461F4B">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461F4B">
        <w:rPr>
          <w:bCs/>
          <w:sz w:val="24"/>
          <w:szCs w:val="24"/>
          <w:lang w:val="lt-LT"/>
        </w:rPr>
        <w:t xml:space="preserve">, nepateikusio pirkimo sutarties įvykdymo užtikrinimo </w:t>
      </w:r>
      <w:r w:rsidR="00C948F6" w:rsidRPr="00461F4B">
        <w:rPr>
          <w:bCs/>
          <w:sz w:val="24"/>
          <w:szCs w:val="24"/>
          <w:lang w:val="lt-LT"/>
        </w:rPr>
        <w:t xml:space="preserve">(jei buvo reikalauta) </w:t>
      </w:r>
      <w:r w:rsidRPr="00461F4B">
        <w:rPr>
          <w:bCs/>
          <w:sz w:val="24"/>
          <w:szCs w:val="24"/>
          <w:lang w:val="lt-LT"/>
        </w:rPr>
        <w:t>ar neįvykdžiusio kitų pirkimo sutarties įsigaliojimo sąlygų</w:t>
      </w:r>
      <w:r w:rsidRPr="00461F4B">
        <w:rPr>
          <w:sz w:val="24"/>
          <w:szCs w:val="24"/>
          <w:lang w:val="lt-LT"/>
        </w:rPr>
        <w:t>, jeigu šis pasiūlymas nėra atmetamas.</w:t>
      </w:r>
    </w:p>
    <w:p w14:paraId="2B03D44E" w14:textId="77777777" w:rsidR="000034D2" w:rsidRPr="00461F4B" w:rsidRDefault="00F75466" w:rsidP="007F3945">
      <w:pPr>
        <w:pStyle w:val="Sraopastraipa"/>
        <w:widowControl/>
        <w:numPr>
          <w:ilvl w:val="0"/>
          <w:numId w:val="2"/>
        </w:numPr>
        <w:autoSpaceDE/>
        <w:autoSpaceDN/>
        <w:adjustRightInd/>
        <w:ind w:left="0" w:firstLine="567"/>
        <w:jc w:val="both"/>
        <w:rPr>
          <w:sz w:val="24"/>
          <w:szCs w:val="24"/>
        </w:rPr>
      </w:pPr>
      <w:r w:rsidRPr="00461F4B">
        <w:rPr>
          <w:rFonts w:eastAsia="Calibri"/>
          <w:bCs/>
          <w:sz w:val="24"/>
          <w:szCs w:val="24"/>
        </w:rPr>
        <w:t>Pasirašant ar nutraukiant pirkimo sutartį, vykdant ir keičiant pirkimo sutartį, perkančiosios organizacijos ir tiekėjo bendravimas bei keitimasis informacija gali vykti ne C</w:t>
      </w:r>
      <w:r w:rsidR="009238AE" w:rsidRPr="00461F4B">
        <w:rPr>
          <w:rFonts w:eastAsia="Calibri"/>
          <w:bCs/>
          <w:sz w:val="24"/>
          <w:szCs w:val="24"/>
        </w:rPr>
        <w:t>V</w:t>
      </w:r>
      <w:r w:rsidRPr="00461F4B">
        <w:rPr>
          <w:rFonts w:eastAsia="Calibri"/>
          <w:bCs/>
          <w:sz w:val="24"/>
          <w:szCs w:val="24"/>
        </w:rPr>
        <w:t>P IS priemonėmis.</w:t>
      </w:r>
    </w:p>
    <w:p w14:paraId="4CF47047" w14:textId="17126466" w:rsidR="000034D2" w:rsidRPr="00461F4B" w:rsidRDefault="00DE280A" w:rsidP="007F3945">
      <w:pPr>
        <w:pStyle w:val="Sraopastraipa"/>
        <w:widowControl/>
        <w:numPr>
          <w:ilvl w:val="0"/>
          <w:numId w:val="2"/>
        </w:numPr>
        <w:autoSpaceDE/>
        <w:autoSpaceDN/>
        <w:adjustRightInd/>
        <w:ind w:left="0" w:firstLine="567"/>
        <w:jc w:val="both"/>
        <w:rPr>
          <w:sz w:val="24"/>
          <w:szCs w:val="24"/>
        </w:rPr>
      </w:pPr>
      <w:r w:rsidRPr="00461F4B">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sidRPr="00461F4B">
        <w:rPr>
          <w:rFonts w:eastAsia="Calibri"/>
          <w:bCs/>
          <w:sz w:val="24"/>
          <w:szCs w:val="24"/>
        </w:rPr>
        <w:t>Viešųjų pirkimų įstatymo 22</w:t>
      </w:r>
      <w:r w:rsidRPr="00461F4B">
        <w:rPr>
          <w:rFonts w:eastAsia="Calibri"/>
          <w:bCs/>
          <w:sz w:val="24"/>
          <w:szCs w:val="24"/>
        </w:rPr>
        <w:t xml:space="preserve"> straipsnio 12 dalyje nustatytus atvejus.</w:t>
      </w:r>
    </w:p>
    <w:p w14:paraId="11BE2DD0" w14:textId="6F00F196" w:rsidR="00517EC5" w:rsidRPr="00461F4B" w:rsidRDefault="00517EC5" w:rsidP="007F3945">
      <w:pPr>
        <w:pStyle w:val="Sraopastraipa"/>
        <w:widowControl/>
        <w:numPr>
          <w:ilvl w:val="0"/>
          <w:numId w:val="2"/>
        </w:numPr>
        <w:autoSpaceDE/>
        <w:autoSpaceDN/>
        <w:adjustRightInd/>
        <w:ind w:left="0" w:firstLine="567"/>
        <w:jc w:val="both"/>
        <w:rPr>
          <w:sz w:val="24"/>
          <w:szCs w:val="24"/>
        </w:rPr>
      </w:pPr>
      <w:r w:rsidRPr="00461F4B">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461F4B" w:rsidRDefault="000034D2" w:rsidP="000034D2">
      <w:pPr>
        <w:pStyle w:val="Pagrindinistekstas"/>
        <w:rPr>
          <w:szCs w:val="24"/>
        </w:rPr>
      </w:pPr>
    </w:p>
    <w:p w14:paraId="63A35CD4" w14:textId="77777777" w:rsidR="000034D2" w:rsidRPr="00461F4B" w:rsidRDefault="000034D2" w:rsidP="000034D2">
      <w:pPr>
        <w:jc w:val="center"/>
        <w:rPr>
          <w:b/>
          <w:sz w:val="24"/>
          <w:szCs w:val="24"/>
          <w:lang w:val="lt-LT"/>
        </w:rPr>
      </w:pPr>
      <w:r w:rsidRPr="00461F4B">
        <w:rPr>
          <w:b/>
          <w:sz w:val="24"/>
          <w:szCs w:val="24"/>
          <w:lang w:val="lt-LT"/>
        </w:rPr>
        <w:t>X. INFORMACIJA APIE PIRKIMO DOKUMENTŲ PAAIŠKINIMO (PATIKSLINIMO) TVARKĄ, GINČŲ NAGRINĖJIMO TVARKĄ</w:t>
      </w:r>
    </w:p>
    <w:p w14:paraId="0D2D2994" w14:textId="77777777" w:rsidR="000034D2" w:rsidRPr="00461F4B" w:rsidRDefault="000034D2" w:rsidP="000034D2">
      <w:pPr>
        <w:jc w:val="both"/>
        <w:rPr>
          <w:sz w:val="24"/>
          <w:szCs w:val="24"/>
          <w:lang w:val="lt-LT"/>
        </w:rPr>
      </w:pPr>
    </w:p>
    <w:p w14:paraId="18A0D036" w14:textId="77777777" w:rsidR="000034D2" w:rsidRPr="00461F4B" w:rsidRDefault="00563051" w:rsidP="007F3945">
      <w:pPr>
        <w:pStyle w:val="Sraopastraipa"/>
        <w:widowControl/>
        <w:numPr>
          <w:ilvl w:val="0"/>
          <w:numId w:val="2"/>
        </w:numPr>
        <w:autoSpaceDE/>
        <w:autoSpaceDN/>
        <w:adjustRightInd/>
        <w:ind w:left="0" w:firstLine="567"/>
        <w:jc w:val="both"/>
        <w:rPr>
          <w:sz w:val="24"/>
          <w:szCs w:val="24"/>
        </w:rPr>
      </w:pPr>
      <w:r w:rsidRPr="00461F4B">
        <w:rPr>
          <w:sz w:val="24"/>
          <w:szCs w:val="24"/>
        </w:rPr>
        <w:t xml:space="preserve">Perkančiosios organizacijos ir tiekėjų paklausimai ir atsakymai vieni kitiems, atliekant viešųjų pirkimų procedūras, turi būti lietuvių kalba. </w:t>
      </w:r>
      <w:r w:rsidR="00CE545B" w:rsidRPr="00461F4B">
        <w:rPr>
          <w:sz w:val="24"/>
          <w:szCs w:val="24"/>
        </w:rPr>
        <w:t xml:space="preserve">Paaiškinimai ar patikslinimai skelbiami </w:t>
      </w:r>
      <w:r w:rsidR="004D6526" w:rsidRPr="00461F4B">
        <w:rPr>
          <w:sz w:val="24"/>
          <w:szCs w:val="24"/>
        </w:rPr>
        <w:t>CVP IS</w:t>
      </w:r>
      <w:r w:rsidR="00CE545B" w:rsidRPr="00461F4B">
        <w:rPr>
          <w:sz w:val="24"/>
          <w:szCs w:val="24"/>
        </w:rPr>
        <w:t xml:space="preserve"> ir siunčiami visiems prie pirkimo prisijungusiems tiekėjams</w:t>
      </w:r>
      <w:r w:rsidR="006A113D" w:rsidRPr="00461F4B">
        <w:rPr>
          <w:sz w:val="24"/>
          <w:szCs w:val="24"/>
        </w:rPr>
        <w:t xml:space="preserve">, nenurodant iš ko </w:t>
      </w:r>
      <w:r w:rsidR="003953F1" w:rsidRPr="00461F4B">
        <w:rPr>
          <w:sz w:val="24"/>
          <w:szCs w:val="24"/>
        </w:rPr>
        <w:t>gautas</w:t>
      </w:r>
      <w:r w:rsidR="006A113D" w:rsidRPr="00461F4B">
        <w:rPr>
          <w:sz w:val="24"/>
          <w:szCs w:val="24"/>
        </w:rPr>
        <w:t xml:space="preserve"> prašym</w:t>
      </w:r>
      <w:r w:rsidR="003953F1" w:rsidRPr="00461F4B">
        <w:rPr>
          <w:sz w:val="24"/>
          <w:szCs w:val="24"/>
        </w:rPr>
        <w:t>as</w:t>
      </w:r>
      <w:r w:rsidR="006A113D" w:rsidRPr="00461F4B">
        <w:rPr>
          <w:sz w:val="24"/>
          <w:szCs w:val="24"/>
        </w:rPr>
        <w:t>.</w:t>
      </w:r>
    </w:p>
    <w:p w14:paraId="6C6058FE" w14:textId="77777777" w:rsidR="000034D2" w:rsidRPr="00461F4B" w:rsidRDefault="00CE545B" w:rsidP="007F3945">
      <w:pPr>
        <w:pStyle w:val="Sraopastraipa"/>
        <w:widowControl/>
        <w:numPr>
          <w:ilvl w:val="0"/>
          <w:numId w:val="2"/>
        </w:numPr>
        <w:autoSpaceDE/>
        <w:autoSpaceDN/>
        <w:adjustRightInd/>
        <w:ind w:left="0" w:firstLine="567"/>
        <w:jc w:val="both"/>
        <w:rPr>
          <w:sz w:val="24"/>
          <w:szCs w:val="24"/>
        </w:rPr>
      </w:pPr>
      <w:r w:rsidRPr="00461F4B">
        <w:rPr>
          <w:sz w:val="24"/>
          <w:szCs w:val="24"/>
        </w:rPr>
        <w:lastRenderedPageBreak/>
        <w:t>Tiekėjai prašymus paaiškinti pirkimo dokumentus, pasiūlymus</w:t>
      </w:r>
      <w:r w:rsidR="00563051" w:rsidRPr="00461F4B">
        <w:rPr>
          <w:sz w:val="24"/>
          <w:szCs w:val="24"/>
        </w:rPr>
        <w:t xml:space="preserve"> </w:t>
      </w:r>
      <w:r w:rsidRPr="00461F4B">
        <w:rPr>
          <w:sz w:val="24"/>
          <w:szCs w:val="24"/>
        </w:rPr>
        <w:t>dėl pirkimo dokumentų patikslinimo gali pateikti ne vėliau kaip likus 2 darbo dien</w:t>
      </w:r>
      <w:r w:rsidR="004501F8" w:rsidRPr="00461F4B">
        <w:rPr>
          <w:sz w:val="24"/>
          <w:szCs w:val="24"/>
        </w:rPr>
        <w:t>om</w:t>
      </w:r>
      <w:r w:rsidRPr="00461F4B">
        <w:rPr>
          <w:sz w:val="24"/>
          <w:szCs w:val="24"/>
        </w:rPr>
        <w:t xml:space="preserve">s iki pasiūlymų pateikimo termino pabaigos. </w:t>
      </w:r>
      <w:r w:rsidR="004501F8" w:rsidRPr="00461F4B">
        <w:rPr>
          <w:sz w:val="24"/>
          <w:szCs w:val="24"/>
        </w:rPr>
        <w:t>P</w:t>
      </w:r>
      <w:r w:rsidR="00513113" w:rsidRPr="00461F4B">
        <w:rPr>
          <w:sz w:val="24"/>
          <w:szCs w:val="24"/>
        </w:rPr>
        <w:t>erkančiosios organizacijos p</w:t>
      </w:r>
      <w:r w:rsidR="004501F8" w:rsidRPr="00461F4B">
        <w:rPr>
          <w:sz w:val="24"/>
          <w:szCs w:val="24"/>
        </w:rPr>
        <w:t>aaiškinimai ar patikslinimai</w:t>
      </w:r>
      <w:r w:rsidR="000E6B85" w:rsidRPr="00461F4B">
        <w:rPr>
          <w:sz w:val="24"/>
          <w:szCs w:val="24"/>
        </w:rPr>
        <w:t xml:space="preserve"> turi būti </w:t>
      </w:r>
      <w:r w:rsidR="004501F8" w:rsidRPr="00461F4B">
        <w:rPr>
          <w:sz w:val="24"/>
          <w:szCs w:val="24"/>
        </w:rPr>
        <w:t>pateikiami likus ne mažiau</w:t>
      </w:r>
      <w:r w:rsidR="000E6B85" w:rsidRPr="00461F4B">
        <w:rPr>
          <w:sz w:val="24"/>
          <w:szCs w:val="24"/>
        </w:rPr>
        <w:t xml:space="preserve"> </w:t>
      </w:r>
      <w:r w:rsidR="004501F8" w:rsidRPr="00461F4B">
        <w:rPr>
          <w:sz w:val="24"/>
          <w:szCs w:val="24"/>
        </w:rPr>
        <w:t xml:space="preserve">kaip </w:t>
      </w:r>
      <w:r w:rsidR="000E6B85" w:rsidRPr="00461F4B">
        <w:rPr>
          <w:sz w:val="24"/>
          <w:szCs w:val="24"/>
        </w:rPr>
        <w:t>1 darbo dienai iki pasiūl</w:t>
      </w:r>
      <w:r w:rsidR="000034D2" w:rsidRPr="00461F4B">
        <w:rPr>
          <w:sz w:val="24"/>
          <w:szCs w:val="24"/>
        </w:rPr>
        <w:t>ymų pateikimo termino pabaigos.</w:t>
      </w:r>
    </w:p>
    <w:p w14:paraId="4742FD03" w14:textId="77777777" w:rsidR="000034D2" w:rsidRPr="00461F4B" w:rsidRDefault="00007AC4" w:rsidP="007F3945">
      <w:pPr>
        <w:pStyle w:val="Sraopastraipa"/>
        <w:widowControl/>
        <w:numPr>
          <w:ilvl w:val="0"/>
          <w:numId w:val="2"/>
        </w:numPr>
        <w:autoSpaceDE/>
        <w:autoSpaceDN/>
        <w:adjustRightInd/>
        <w:ind w:left="0" w:firstLine="567"/>
        <w:jc w:val="both"/>
        <w:rPr>
          <w:sz w:val="24"/>
          <w:szCs w:val="24"/>
        </w:rPr>
      </w:pPr>
      <w:r w:rsidRPr="00461F4B">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461F4B" w:rsidRDefault="00563051" w:rsidP="007F3945">
      <w:pPr>
        <w:pStyle w:val="Sraopastraipa"/>
        <w:widowControl/>
        <w:numPr>
          <w:ilvl w:val="0"/>
          <w:numId w:val="2"/>
        </w:numPr>
        <w:autoSpaceDE/>
        <w:autoSpaceDN/>
        <w:adjustRightInd/>
        <w:ind w:left="0" w:firstLine="567"/>
        <w:jc w:val="both"/>
        <w:rPr>
          <w:sz w:val="24"/>
          <w:szCs w:val="24"/>
        </w:rPr>
      </w:pPr>
      <w:r w:rsidRPr="00461F4B">
        <w:rPr>
          <w:sz w:val="24"/>
          <w:szCs w:val="24"/>
        </w:rPr>
        <w:t>Nesibaigus pasiūlymų pateikimo terminui, perkančioji organizacija savo iniciatyva gali paaiškin</w:t>
      </w:r>
      <w:r w:rsidR="0022375C" w:rsidRPr="00461F4B">
        <w:rPr>
          <w:sz w:val="24"/>
          <w:szCs w:val="24"/>
        </w:rPr>
        <w:t xml:space="preserve">ti ar </w:t>
      </w:r>
      <w:r w:rsidRPr="00461F4B">
        <w:rPr>
          <w:sz w:val="24"/>
          <w:szCs w:val="24"/>
        </w:rPr>
        <w:t>patikslinti</w:t>
      </w:r>
      <w:r w:rsidR="0022375C" w:rsidRPr="00461F4B">
        <w:rPr>
          <w:sz w:val="24"/>
          <w:szCs w:val="24"/>
        </w:rPr>
        <w:t xml:space="preserve"> pirkimo dokumentus</w:t>
      </w:r>
      <w:r w:rsidR="00DA5F31" w:rsidRPr="00461F4B">
        <w:rPr>
          <w:sz w:val="24"/>
          <w:szCs w:val="24"/>
        </w:rPr>
        <w:t xml:space="preserve">, </w:t>
      </w:r>
      <w:r w:rsidR="00742700" w:rsidRPr="00461F4B">
        <w:rPr>
          <w:sz w:val="24"/>
          <w:szCs w:val="24"/>
        </w:rPr>
        <w:t>tai</w:t>
      </w:r>
      <w:r w:rsidR="00E77899" w:rsidRPr="00461F4B">
        <w:rPr>
          <w:sz w:val="24"/>
          <w:szCs w:val="24"/>
        </w:rPr>
        <w:t>p</w:t>
      </w:r>
      <w:r w:rsidR="00742700" w:rsidRPr="00461F4B">
        <w:rPr>
          <w:sz w:val="24"/>
          <w:szCs w:val="24"/>
        </w:rPr>
        <w:t xml:space="preserve"> pat </w:t>
      </w:r>
      <w:r w:rsidRPr="00461F4B">
        <w:rPr>
          <w:sz w:val="24"/>
          <w:szCs w:val="24"/>
        </w:rPr>
        <w:t>nukel</w:t>
      </w:r>
      <w:r w:rsidR="009837A1" w:rsidRPr="00461F4B">
        <w:rPr>
          <w:sz w:val="24"/>
          <w:szCs w:val="24"/>
        </w:rPr>
        <w:t xml:space="preserve">ti </w:t>
      </w:r>
      <w:r w:rsidRPr="00461F4B">
        <w:rPr>
          <w:sz w:val="24"/>
          <w:szCs w:val="24"/>
        </w:rPr>
        <w:t>pasiūlymų pateikimo termin</w:t>
      </w:r>
      <w:r w:rsidR="00742700" w:rsidRPr="00461F4B">
        <w:rPr>
          <w:sz w:val="24"/>
          <w:szCs w:val="24"/>
        </w:rPr>
        <w:t>o pabaigą</w:t>
      </w:r>
      <w:r w:rsidR="00DA5F31" w:rsidRPr="00461F4B">
        <w:rPr>
          <w:sz w:val="24"/>
          <w:szCs w:val="24"/>
        </w:rPr>
        <w:t>.</w:t>
      </w:r>
    </w:p>
    <w:p w14:paraId="13AEBD23" w14:textId="77777777" w:rsidR="000034D2" w:rsidRPr="00461F4B" w:rsidRDefault="00563051" w:rsidP="007F3945">
      <w:pPr>
        <w:pStyle w:val="Sraopastraipa"/>
        <w:widowControl/>
        <w:numPr>
          <w:ilvl w:val="0"/>
          <w:numId w:val="2"/>
        </w:numPr>
        <w:autoSpaceDE/>
        <w:autoSpaceDN/>
        <w:adjustRightInd/>
        <w:ind w:left="0" w:firstLine="567"/>
        <w:jc w:val="both"/>
        <w:rPr>
          <w:sz w:val="24"/>
          <w:szCs w:val="24"/>
        </w:rPr>
      </w:pPr>
      <w:r w:rsidRPr="00461F4B">
        <w:rPr>
          <w:sz w:val="24"/>
          <w:szCs w:val="24"/>
        </w:rPr>
        <w:t>Perkančioji organizacija ne</w:t>
      </w:r>
      <w:r w:rsidR="0022375C" w:rsidRPr="00461F4B">
        <w:rPr>
          <w:sz w:val="24"/>
          <w:szCs w:val="24"/>
        </w:rPr>
        <w:t>ketina</w:t>
      </w:r>
      <w:r w:rsidRPr="00461F4B">
        <w:rPr>
          <w:sz w:val="24"/>
          <w:szCs w:val="24"/>
        </w:rPr>
        <w:t xml:space="preserve"> rengti susitikimų su tiekėjais</w:t>
      </w:r>
      <w:r w:rsidR="0022375C" w:rsidRPr="00461F4B">
        <w:rPr>
          <w:sz w:val="24"/>
          <w:szCs w:val="24"/>
        </w:rPr>
        <w:t xml:space="preserve"> dėl pirkimo dokumentų</w:t>
      </w:r>
      <w:r w:rsidR="00CA56F9" w:rsidRPr="00461F4B">
        <w:rPr>
          <w:sz w:val="24"/>
          <w:szCs w:val="24"/>
        </w:rPr>
        <w:t xml:space="preserve"> paaiškinimo</w:t>
      </w:r>
      <w:r w:rsidRPr="00461F4B">
        <w:rPr>
          <w:sz w:val="24"/>
          <w:szCs w:val="24"/>
        </w:rPr>
        <w:t>.</w:t>
      </w:r>
    </w:p>
    <w:p w14:paraId="319A9AE4" w14:textId="77777777" w:rsidR="000034D2" w:rsidRPr="00461F4B" w:rsidRDefault="00563051" w:rsidP="007F3945">
      <w:pPr>
        <w:pStyle w:val="Sraopastraipa"/>
        <w:widowControl/>
        <w:numPr>
          <w:ilvl w:val="0"/>
          <w:numId w:val="2"/>
        </w:numPr>
        <w:autoSpaceDE/>
        <w:autoSpaceDN/>
        <w:adjustRightInd/>
        <w:ind w:left="0" w:firstLine="567"/>
        <w:jc w:val="both"/>
        <w:rPr>
          <w:sz w:val="24"/>
          <w:szCs w:val="24"/>
        </w:rPr>
      </w:pPr>
      <w:r w:rsidRPr="00461F4B">
        <w:rPr>
          <w:sz w:val="24"/>
          <w:szCs w:val="24"/>
        </w:rPr>
        <w:t>Jeigu perkančioji organizacij</w:t>
      </w:r>
      <w:r w:rsidR="0022375C" w:rsidRPr="00461F4B">
        <w:rPr>
          <w:sz w:val="24"/>
          <w:szCs w:val="24"/>
        </w:rPr>
        <w:t>a pirkimo dokument</w:t>
      </w:r>
      <w:r w:rsidR="004501F8" w:rsidRPr="00461F4B">
        <w:rPr>
          <w:sz w:val="24"/>
          <w:szCs w:val="24"/>
        </w:rPr>
        <w:t>ų</w:t>
      </w:r>
      <w:r w:rsidR="0022375C" w:rsidRPr="00461F4B">
        <w:rPr>
          <w:sz w:val="24"/>
          <w:szCs w:val="24"/>
        </w:rPr>
        <w:t xml:space="preserve"> paaiškin</w:t>
      </w:r>
      <w:r w:rsidR="004501F8" w:rsidRPr="00461F4B">
        <w:rPr>
          <w:sz w:val="24"/>
          <w:szCs w:val="24"/>
        </w:rPr>
        <w:t>imų</w:t>
      </w:r>
      <w:r w:rsidR="0022375C" w:rsidRPr="00461F4B">
        <w:rPr>
          <w:sz w:val="24"/>
          <w:szCs w:val="24"/>
        </w:rPr>
        <w:t xml:space="preserve"> ar </w:t>
      </w:r>
      <w:r w:rsidRPr="00461F4B">
        <w:rPr>
          <w:sz w:val="24"/>
          <w:szCs w:val="24"/>
        </w:rPr>
        <w:t>patikslin</w:t>
      </w:r>
      <w:r w:rsidR="004501F8" w:rsidRPr="00461F4B">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461F4B" w:rsidRDefault="00CA56F9" w:rsidP="007F3945">
      <w:pPr>
        <w:pStyle w:val="Sraopastraipa"/>
        <w:widowControl/>
        <w:numPr>
          <w:ilvl w:val="0"/>
          <w:numId w:val="2"/>
        </w:numPr>
        <w:autoSpaceDE/>
        <w:autoSpaceDN/>
        <w:adjustRightInd/>
        <w:ind w:left="0" w:firstLine="567"/>
        <w:jc w:val="both"/>
        <w:rPr>
          <w:sz w:val="24"/>
          <w:szCs w:val="24"/>
        </w:rPr>
      </w:pPr>
      <w:r w:rsidRPr="00461F4B">
        <w:rPr>
          <w:sz w:val="24"/>
          <w:szCs w:val="24"/>
        </w:rPr>
        <w:t>Ginčų nagrinėjim</w:t>
      </w:r>
      <w:r w:rsidR="00F75466" w:rsidRPr="00461F4B">
        <w:rPr>
          <w:sz w:val="24"/>
          <w:szCs w:val="24"/>
        </w:rPr>
        <w:t>as, žalos atlyginimas, pirkimo sutarties pripažinimas negaliojančia, alternatyvios sankcijos reglamentuojamos</w:t>
      </w:r>
      <w:r w:rsidRPr="00461F4B">
        <w:rPr>
          <w:sz w:val="24"/>
          <w:szCs w:val="24"/>
        </w:rPr>
        <w:t xml:space="preserve"> Viešų</w:t>
      </w:r>
      <w:r w:rsidR="00F75466" w:rsidRPr="00461F4B">
        <w:rPr>
          <w:sz w:val="24"/>
          <w:szCs w:val="24"/>
        </w:rPr>
        <w:t>jų pirkimų įstatymo VII skyriaus nuostatomis</w:t>
      </w:r>
      <w:r w:rsidRPr="00461F4B">
        <w:rPr>
          <w:sz w:val="24"/>
          <w:szCs w:val="24"/>
        </w:rPr>
        <w:t>.</w:t>
      </w:r>
    </w:p>
    <w:p w14:paraId="7240EBC8" w14:textId="77777777" w:rsidR="000034D2" w:rsidRPr="00461F4B" w:rsidRDefault="000034D2" w:rsidP="000034D2">
      <w:pPr>
        <w:jc w:val="both"/>
        <w:rPr>
          <w:sz w:val="24"/>
          <w:szCs w:val="24"/>
          <w:lang w:val="lt-LT"/>
        </w:rPr>
      </w:pPr>
    </w:p>
    <w:p w14:paraId="3FA24ABF" w14:textId="77777777" w:rsidR="003C2BBE" w:rsidRPr="00461F4B" w:rsidRDefault="003C2BBE" w:rsidP="003C2BBE">
      <w:pPr>
        <w:jc w:val="center"/>
        <w:rPr>
          <w:b/>
          <w:sz w:val="24"/>
          <w:szCs w:val="24"/>
          <w:lang w:val="lt-LT"/>
        </w:rPr>
      </w:pPr>
      <w:r w:rsidRPr="00461F4B">
        <w:rPr>
          <w:b/>
          <w:sz w:val="24"/>
          <w:szCs w:val="24"/>
          <w:lang w:val="lt-LT"/>
        </w:rPr>
        <w:t>XI. BAIGIAMOSIOS NUOSTATOS</w:t>
      </w:r>
    </w:p>
    <w:p w14:paraId="501A5B3A" w14:textId="77777777" w:rsidR="003C2BBE" w:rsidRPr="00461F4B" w:rsidRDefault="003C2BBE" w:rsidP="003C2BBE">
      <w:pPr>
        <w:rPr>
          <w:sz w:val="24"/>
          <w:szCs w:val="24"/>
          <w:lang w:val="lt-LT"/>
        </w:rPr>
      </w:pPr>
    </w:p>
    <w:p w14:paraId="1E2A91BF" w14:textId="594A9ECE" w:rsidR="003C2BBE" w:rsidRPr="00461F4B" w:rsidRDefault="009C7780" w:rsidP="007F3945">
      <w:pPr>
        <w:pStyle w:val="Sraopastraipa"/>
        <w:widowControl/>
        <w:numPr>
          <w:ilvl w:val="0"/>
          <w:numId w:val="2"/>
        </w:numPr>
        <w:autoSpaceDE/>
        <w:autoSpaceDN/>
        <w:adjustRightInd/>
        <w:ind w:left="0" w:firstLine="567"/>
        <w:jc w:val="both"/>
        <w:rPr>
          <w:sz w:val="24"/>
          <w:szCs w:val="24"/>
        </w:rPr>
      </w:pPr>
      <w:r w:rsidRPr="00461F4B">
        <w:rPr>
          <w:sz w:val="24"/>
          <w:szCs w:val="24"/>
        </w:rPr>
        <w:t xml:space="preserve">Į šio </w:t>
      </w:r>
      <w:r w:rsidR="00742700" w:rsidRPr="00461F4B">
        <w:rPr>
          <w:sz w:val="24"/>
          <w:szCs w:val="24"/>
        </w:rPr>
        <w:t xml:space="preserve">pirkimo </w:t>
      </w:r>
      <w:r w:rsidR="00046D91" w:rsidRPr="000034D2">
        <w:rPr>
          <w:sz w:val="24"/>
          <w:szCs w:val="24"/>
        </w:rPr>
        <w:t>Komisijos</w:t>
      </w:r>
      <w:r w:rsidR="00046D91" w:rsidRPr="00461F4B">
        <w:rPr>
          <w:sz w:val="24"/>
          <w:szCs w:val="24"/>
        </w:rPr>
        <w:t xml:space="preserve"> </w:t>
      </w:r>
      <w:r w:rsidRPr="00461F4B">
        <w:rPr>
          <w:sz w:val="24"/>
          <w:szCs w:val="24"/>
        </w:rPr>
        <w:t>posėdžius perkančioji organizacija nenumato kviesti dalyvauti stebėtojų.</w:t>
      </w:r>
    </w:p>
    <w:p w14:paraId="6BCC7A32" w14:textId="77777777" w:rsidR="000A4883" w:rsidRDefault="00563051" w:rsidP="000A4883">
      <w:pPr>
        <w:pStyle w:val="Sraopastraipa"/>
        <w:widowControl/>
        <w:numPr>
          <w:ilvl w:val="0"/>
          <w:numId w:val="2"/>
        </w:numPr>
        <w:tabs>
          <w:tab w:val="left" w:pos="567"/>
        </w:tabs>
        <w:autoSpaceDE/>
        <w:autoSpaceDN/>
        <w:adjustRightInd/>
        <w:ind w:left="0" w:firstLine="567"/>
        <w:jc w:val="both"/>
        <w:rPr>
          <w:sz w:val="24"/>
          <w:szCs w:val="24"/>
        </w:rPr>
      </w:pPr>
      <w:r w:rsidRPr="00461F4B">
        <w:rPr>
          <w:sz w:val="24"/>
          <w:szCs w:val="24"/>
        </w:rPr>
        <w:t xml:space="preserve">Perkančiosios organizacijos darbuotojai, įgalioti palaikyti ryšį su tiekėjais ir gauti iš jų (ne </w:t>
      </w:r>
      <w:r w:rsidRPr="00A23AC5">
        <w:rPr>
          <w:sz w:val="24"/>
          <w:szCs w:val="24"/>
        </w:rPr>
        <w:t>tarpininkų) su pirkimo procedūromis susijusius pranešimus:</w:t>
      </w:r>
    </w:p>
    <w:p w14:paraId="66C453BB" w14:textId="55007675" w:rsidR="003C2BBE" w:rsidRPr="000A4883" w:rsidRDefault="00563051" w:rsidP="000A4883">
      <w:pPr>
        <w:pStyle w:val="Sraopastraipa"/>
        <w:widowControl/>
        <w:numPr>
          <w:ilvl w:val="1"/>
          <w:numId w:val="2"/>
        </w:numPr>
        <w:tabs>
          <w:tab w:val="left" w:pos="567"/>
        </w:tabs>
        <w:autoSpaceDE/>
        <w:autoSpaceDN/>
        <w:adjustRightInd/>
        <w:ind w:left="0" w:firstLine="567"/>
        <w:jc w:val="both"/>
        <w:rPr>
          <w:sz w:val="24"/>
          <w:szCs w:val="24"/>
        </w:rPr>
      </w:pPr>
      <w:r w:rsidRPr="000A4883">
        <w:rPr>
          <w:sz w:val="24"/>
          <w:szCs w:val="24"/>
        </w:rPr>
        <w:t>techniniais klausimais</w:t>
      </w:r>
      <w:r w:rsidR="00A23AC5" w:rsidRPr="000A4883">
        <w:rPr>
          <w:sz w:val="24"/>
          <w:szCs w:val="24"/>
        </w:rPr>
        <w:t xml:space="preserve"> Šakių socialinių paslaugų centro direktorės pavaduotoja bendriesiems reikalams Greta Orintaitė</w:t>
      </w:r>
      <w:r w:rsidR="000A4883" w:rsidRPr="000A4883">
        <w:rPr>
          <w:sz w:val="24"/>
          <w:szCs w:val="24"/>
        </w:rPr>
        <w:t xml:space="preserve">, tel. +370 657 87 503, el. paštas </w:t>
      </w:r>
      <w:proofErr w:type="spellStart"/>
      <w:r w:rsidR="000A4883" w:rsidRPr="000A4883">
        <w:rPr>
          <w:sz w:val="24"/>
          <w:szCs w:val="24"/>
        </w:rPr>
        <w:t>greta.orintaite@sakiuspcentras.lt</w:t>
      </w:r>
      <w:proofErr w:type="spellEnd"/>
      <w:r w:rsidR="000A4883" w:rsidRPr="000A4883">
        <w:rPr>
          <w:sz w:val="24"/>
          <w:szCs w:val="24"/>
        </w:rPr>
        <w:t>.</w:t>
      </w:r>
    </w:p>
    <w:p w14:paraId="14CD1F0D" w14:textId="08008726" w:rsidR="003C2BBE" w:rsidRPr="000A4883" w:rsidRDefault="00BC22F3" w:rsidP="000A4883">
      <w:pPr>
        <w:pStyle w:val="Sraopastraipa"/>
        <w:widowControl/>
        <w:numPr>
          <w:ilvl w:val="1"/>
          <w:numId w:val="2"/>
        </w:numPr>
        <w:tabs>
          <w:tab w:val="left" w:pos="567"/>
        </w:tabs>
        <w:autoSpaceDE/>
        <w:autoSpaceDN/>
        <w:adjustRightInd/>
        <w:ind w:left="0" w:firstLine="567"/>
        <w:jc w:val="both"/>
        <w:rPr>
          <w:sz w:val="24"/>
          <w:szCs w:val="24"/>
        </w:rPr>
      </w:pPr>
      <w:r w:rsidRPr="000A4883">
        <w:rPr>
          <w:sz w:val="24"/>
          <w:szCs w:val="24"/>
        </w:rPr>
        <w:t>v</w:t>
      </w:r>
      <w:r w:rsidR="00563051" w:rsidRPr="000A4883">
        <w:rPr>
          <w:sz w:val="24"/>
          <w:szCs w:val="24"/>
        </w:rPr>
        <w:t>iešųjų</w:t>
      </w:r>
      <w:r w:rsidR="000A4883" w:rsidRPr="000A4883">
        <w:rPr>
          <w:sz w:val="24"/>
          <w:szCs w:val="24"/>
        </w:rPr>
        <w:t xml:space="preserve"> pirkimų procedūrų klausimais Teisės, personalo ir civilinės metrikacijos vyriausioji specialistė Miglė Banevičienė, tel. +370 345 66137, el. paštas </w:t>
      </w:r>
      <w:proofErr w:type="spellStart"/>
      <w:r w:rsidR="000A4883" w:rsidRPr="000A4883">
        <w:rPr>
          <w:sz w:val="24"/>
          <w:szCs w:val="24"/>
        </w:rPr>
        <w:t>migle.baneviciene@sakiai.lt</w:t>
      </w:r>
      <w:proofErr w:type="spellEnd"/>
      <w:r w:rsidR="000A4883" w:rsidRPr="000A4883">
        <w:rPr>
          <w:sz w:val="24"/>
          <w:szCs w:val="24"/>
        </w:rPr>
        <w:t>.</w:t>
      </w:r>
    </w:p>
    <w:p w14:paraId="309A6C68" w14:textId="0AC590B5" w:rsidR="00091091" w:rsidRPr="00461F4B" w:rsidRDefault="00091091" w:rsidP="007F3945">
      <w:pPr>
        <w:pStyle w:val="Sraopastraipa"/>
        <w:widowControl/>
        <w:numPr>
          <w:ilvl w:val="0"/>
          <w:numId w:val="2"/>
        </w:numPr>
        <w:autoSpaceDE/>
        <w:autoSpaceDN/>
        <w:adjustRightInd/>
        <w:ind w:left="0" w:firstLine="567"/>
        <w:jc w:val="both"/>
        <w:rPr>
          <w:sz w:val="24"/>
          <w:szCs w:val="24"/>
        </w:rPr>
      </w:pPr>
      <w:r w:rsidRPr="00461F4B">
        <w:rPr>
          <w:sz w:val="24"/>
          <w:szCs w:val="24"/>
        </w:rPr>
        <w:t>Pirkimo sąlygų priedai yra neatskiriama pirkimo dokumentų dalis.</w:t>
      </w:r>
    </w:p>
    <w:p w14:paraId="3DC4F5E4" w14:textId="6F7B07ED" w:rsidR="000A4883" w:rsidRDefault="00563051" w:rsidP="000A4883">
      <w:pPr>
        <w:pStyle w:val="Sraopastraipa"/>
        <w:widowControl/>
        <w:numPr>
          <w:ilvl w:val="0"/>
          <w:numId w:val="2"/>
        </w:numPr>
        <w:autoSpaceDE/>
        <w:autoSpaceDN/>
        <w:adjustRightInd/>
        <w:ind w:left="0" w:firstLine="567"/>
        <w:jc w:val="both"/>
        <w:rPr>
          <w:sz w:val="24"/>
          <w:szCs w:val="24"/>
        </w:rPr>
      </w:pPr>
      <w:r w:rsidRPr="00461F4B">
        <w:rPr>
          <w:sz w:val="24"/>
          <w:szCs w:val="24"/>
        </w:rPr>
        <w:t>Pirkimo proced</w:t>
      </w:r>
      <w:r w:rsidR="00EA4A34" w:rsidRPr="00461F4B">
        <w:rPr>
          <w:sz w:val="24"/>
          <w:szCs w:val="24"/>
        </w:rPr>
        <w:t>ūros, kurios neapibrėžtos šiuose pirkimo dokumentuose</w:t>
      </w:r>
      <w:r w:rsidRPr="00461F4B">
        <w:rPr>
          <w:sz w:val="24"/>
          <w:szCs w:val="24"/>
        </w:rPr>
        <w:t xml:space="preserve">, vykdomos vadovaujantis </w:t>
      </w:r>
      <w:r w:rsidR="004501F8" w:rsidRPr="00461F4B">
        <w:rPr>
          <w:sz w:val="24"/>
          <w:szCs w:val="24"/>
        </w:rPr>
        <w:t xml:space="preserve">Viešųjų pirkimų tarnybos direktoriaus įsakymu patvirtintu </w:t>
      </w:r>
      <w:r w:rsidR="00EA4A34" w:rsidRPr="00461F4B">
        <w:rPr>
          <w:sz w:val="24"/>
          <w:szCs w:val="24"/>
        </w:rPr>
        <w:t>Mažos vertės pirkimų tvarkos aprašu, Viešųjų pirkimų įstatymu ir jo įgyvendinamųjų teisės aktų nuostatomis</w:t>
      </w:r>
      <w:r w:rsidRPr="00461F4B">
        <w:rPr>
          <w:sz w:val="24"/>
          <w:szCs w:val="24"/>
        </w:rPr>
        <w:t>.</w:t>
      </w:r>
    </w:p>
    <w:p w14:paraId="5DEC07F5" w14:textId="3385BD3F" w:rsidR="000A4883" w:rsidRDefault="000A4883" w:rsidP="000A4883">
      <w:pPr>
        <w:jc w:val="both"/>
        <w:rPr>
          <w:sz w:val="24"/>
          <w:szCs w:val="24"/>
        </w:rPr>
      </w:pPr>
    </w:p>
    <w:p w14:paraId="2CB9DE13" w14:textId="77777777" w:rsidR="00CA7989" w:rsidRDefault="00CA7989" w:rsidP="000A4883">
      <w:pPr>
        <w:jc w:val="both"/>
        <w:rPr>
          <w:sz w:val="24"/>
          <w:szCs w:val="24"/>
        </w:rPr>
      </w:pPr>
    </w:p>
    <w:p w14:paraId="77D7B4AD" w14:textId="77777777" w:rsidR="000A4883" w:rsidRDefault="000A4883" w:rsidP="000A4883">
      <w:pPr>
        <w:jc w:val="both"/>
        <w:rPr>
          <w:sz w:val="24"/>
          <w:szCs w:val="24"/>
        </w:rPr>
      </w:pPr>
    </w:p>
    <w:p w14:paraId="3CAA30D9" w14:textId="06FA797B" w:rsidR="00DE280A" w:rsidRDefault="00046D91" w:rsidP="00563051">
      <w:pPr>
        <w:jc w:val="both"/>
        <w:rPr>
          <w:sz w:val="24"/>
          <w:szCs w:val="24"/>
          <w:lang w:val="lt-LT"/>
        </w:rPr>
      </w:pPr>
      <w:r w:rsidRPr="00046D91">
        <w:rPr>
          <w:sz w:val="24"/>
          <w:szCs w:val="24"/>
          <w:lang w:val="lt-LT"/>
        </w:rPr>
        <w:t xml:space="preserve">Komisijos pirmininkė           </w:t>
      </w:r>
      <w:r w:rsidRPr="00046D91">
        <w:rPr>
          <w:sz w:val="24"/>
          <w:szCs w:val="24"/>
          <w:lang w:val="lt-LT"/>
        </w:rPr>
        <w:tab/>
      </w:r>
      <w:r w:rsidRPr="00046D91">
        <w:rPr>
          <w:sz w:val="24"/>
          <w:szCs w:val="24"/>
          <w:lang w:val="lt-LT"/>
        </w:rPr>
        <w:tab/>
      </w:r>
      <w:r w:rsidRPr="00046D91">
        <w:rPr>
          <w:sz w:val="24"/>
          <w:szCs w:val="24"/>
          <w:lang w:val="lt-LT"/>
        </w:rPr>
        <w:tab/>
        <w:t xml:space="preserve">Jūratė </w:t>
      </w:r>
      <w:proofErr w:type="spellStart"/>
      <w:r w:rsidRPr="00046D91">
        <w:rPr>
          <w:sz w:val="24"/>
          <w:szCs w:val="24"/>
          <w:lang w:val="lt-LT"/>
        </w:rPr>
        <w:t>Šneideraitienė</w:t>
      </w:r>
      <w:proofErr w:type="spellEnd"/>
    </w:p>
    <w:p w14:paraId="521321CC" w14:textId="77777777" w:rsidR="00046D91" w:rsidRPr="00461F4B" w:rsidRDefault="00046D91" w:rsidP="00563051">
      <w:pPr>
        <w:jc w:val="both"/>
        <w:rPr>
          <w:sz w:val="24"/>
          <w:szCs w:val="24"/>
          <w:lang w:val="lt-LT"/>
        </w:rPr>
      </w:pPr>
    </w:p>
    <w:p w14:paraId="4E29A835" w14:textId="08FFF567" w:rsidR="00DE280A" w:rsidRPr="00461F4B" w:rsidRDefault="00DE280A" w:rsidP="00DE280A">
      <w:pPr>
        <w:jc w:val="center"/>
        <w:rPr>
          <w:sz w:val="24"/>
          <w:szCs w:val="24"/>
          <w:lang w:val="lt-LT"/>
        </w:rPr>
      </w:pPr>
      <w:r w:rsidRPr="00461F4B">
        <w:rPr>
          <w:sz w:val="24"/>
          <w:szCs w:val="24"/>
          <w:lang w:val="lt-LT"/>
        </w:rPr>
        <w:t>_____________</w:t>
      </w:r>
      <w:r w:rsidR="002A3FF7" w:rsidRPr="00461F4B">
        <w:rPr>
          <w:sz w:val="24"/>
          <w:szCs w:val="24"/>
          <w:lang w:val="lt-LT"/>
        </w:rPr>
        <w:t>__</w:t>
      </w:r>
    </w:p>
    <w:p w14:paraId="48C113E7" w14:textId="77777777" w:rsidR="00563051" w:rsidRPr="00461F4B" w:rsidRDefault="00563051" w:rsidP="00563051">
      <w:pPr>
        <w:jc w:val="both"/>
        <w:rPr>
          <w:sz w:val="24"/>
          <w:szCs w:val="24"/>
          <w:lang w:val="lt-LT"/>
        </w:rPr>
      </w:pPr>
    </w:p>
    <w:p w14:paraId="30AE98E6" w14:textId="77777777" w:rsidR="00EC72D1" w:rsidRPr="00461F4B" w:rsidRDefault="00EC72D1" w:rsidP="00563051">
      <w:pPr>
        <w:jc w:val="both"/>
        <w:rPr>
          <w:sz w:val="24"/>
          <w:szCs w:val="24"/>
          <w:lang w:val="lt-LT"/>
        </w:rPr>
      </w:pPr>
    </w:p>
    <w:p w14:paraId="07FA70CE" w14:textId="77777777" w:rsidR="00EC72D1" w:rsidRPr="00461F4B" w:rsidRDefault="00EC72D1" w:rsidP="00563051">
      <w:pPr>
        <w:jc w:val="both"/>
        <w:rPr>
          <w:sz w:val="24"/>
          <w:szCs w:val="24"/>
          <w:lang w:val="lt-LT"/>
        </w:rPr>
      </w:pPr>
    </w:p>
    <w:p w14:paraId="27FDCEEA" w14:textId="77777777" w:rsidR="00EC72D1" w:rsidRPr="00461F4B" w:rsidRDefault="00EC72D1" w:rsidP="00563051">
      <w:pPr>
        <w:jc w:val="both"/>
        <w:rPr>
          <w:sz w:val="24"/>
          <w:szCs w:val="24"/>
          <w:lang w:val="lt-LT"/>
        </w:rPr>
      </w:pPr>
    </w:p>
    <w:p w14:paraId="112B4C64" w14:textId="77777777" w:rsidR="00EC72D1" w:rsidRPr="00461F4B" w:rsidRDefault="00EC72D1" w:rsidP="00563051">
      <w:pPr>
        <w:jc w:val="both"/>
        <w:rPr>
          <w:sz w:val="24"/>
          <w:szCs w:val="24"/>
          <w:lang w:val="lt-LT"/>
        </w:rPr>
      </w:pPr>
    </w:p>
    <w:p w14:paraId="3879B68C" w14:textId="77777777" w:rsidR="00EC72D1" w:rsidRPr="00461F4B" w:rsidRDefault="00EC72D1" w:rsidP="00563051">
      <w:pPr>
        <w:jc w:val="both"/>
        <w:rPr>
          <w:sz w:val="24"/>
          <w:szCs w:val="24"/>
          <w:lang w:val="lt-LT"/>
        </w:rPr>
      </w:pPr>
    </w:p>
    <w:p w14:paraId="7A501DC1" w14:textId="77777777" w:rsidR="00EC72D1" w:rsidRPr="00461F4B" w:rsidRDefault="00EC72D1" w:rsidP="00563051">
      <w:pPr>
        <w:jc w:val="both"/>
        <w:rPr>
          <w:sz w:val="24"/>
          <w:szCs w:val="24"/>
          <w:lang w:val="lt-LT"/>
        </w:rPr>
      </w:pPr>
    </w:p>
    <w:p w14:paraId="0825163A" w14:textId="77777777" w:rsidR="00D1657E" w:rsidRPr="00461F4B" w:rsidRDefault="00D1657E">
      <w:pPr>
        <w:spacing w:after="200" w:line="276" w:lineRule="auto"/>
        <w:rPr>
          <w:sz w:val="24"/>
          <w:szCs w:val="24"/>
          <w:lang w:val="lt-LT"/>
        </w:rPr>
      </w:pPr>
      <w:r w:rsidRPr="00461F4B">
        <w:rPr>
          <w:sz w:val="24"/>
          <w:szCs w:val="24"/>
          <w:lang w:val="lt-LT"/>
        </w:rPr>
        <w:br w:type="page"/>
      </w:r>
    </w:p>
    <w:p w14:paraId="5AF61A9F" w14:textId="726AD973" w:rsidR="00563051" w:rsidRPr="00461F4B" w:rsidRDefault="00DE280A" w:rsidP="00DE280A">
      <w:pPr>
        <w:jc w:val="right"/>
        <w:rPr>
          <w:sz w:val="24"/>
          <w:szCs w:val="24"/>
          <w:lang w:val="lt-LT"/>
        </w:rPr>
      </w:pPr>
      <w:r w:rsidRPr="00461F4B">
        <w:rPr>
          <w:sz w:val="24"/>
          <w:szCs w:val="24"/>
          <w:lang w:val="lt-LT"/>
        </w:rPr>
        <w:lastRenderedPageBreak/>
        <w:t>P</w:t>
      </w:r>
      <w:r w:rsidR="00E3646D" w:rsidRPr="00461F4B">
        <w:rPr>
          <w:sz w:val="24"/>
          <w:szCs w:val="24"/>
          <w:lang w:val="lt-LT"/>
        </w:rPr>
        <w:t xml:space="preserve">irkimo sąlygų </w:t>
      </w:r>
      <w:r w:rsidR="00563051" w:rsidRPr="00461F4B">
        <w:rPr>
          <w:sz w:val="24"/>
          <w:szCs w:val="24"/>
          <w:lang w:val="lt-LT"/>
        </w:rPr>
        <w:t>1 priedas</w:t>
      </w:r>
    </w:p>
    <w:p w14:paraId="2A18D7FD" w14:textId="77777777" w:rsidR="00E3646D" w:rsidRPr="00461F4B" w:rsidRDefault="00E3646D" w:rsidP="00E3646D">
      <w:pPr>
        <w:rPr>
          <w:sz w:val="24"/>
          <w:szCs w:val="24"/>
          <w:lang w:val="lt-LT"/>
        </w:rPr>
      </w:pPr>
    </w:p>
    <w:p w14:paraId="2E683DA6" w14:textId="77777777" w:rsidR="00563051" w:rsidRPr="00461F4B" w:rsidRDefault="00563051" w:rsidP="00563051">
      <w:pPr>
        <w:pStyle w:val="Antrat3"/>
        <w:rPr>
          <w:szCs w:val="24"/>
        </w:rPr>
      </w:pPr>
      <w:r w:rsidRPr="00461F4B">
        <w:rPr>
          <w:szCs w:val="24"/>
        </w:rPr>
        <w:t>TECHNINĖ SPECIFIKACIJA</w:t>
      </w:r>
    </w:p>
    <w:p w14:paraId="7011D4C1" w14:textId="77777777" w:rsidR="00563051" w:rsidRPr="00461F4B" w:rsidRDefault="00563051" w:rsidP="00563051">
      <w:pPr>
        <w:jc w:val="both"/>
        <w:rPr>
          <w:sz w:val="24"/>
          <w:szCs w:val="24"/>
          <w:lang w:val="lt-LT"/>
        </w:rPr>
      </w:pPr>
    </w:p>
    <w:p w14:paraId="771BECF1" w14:textId="77777777" w:rsidR="00563051" w:rsidRPr="00461F4B" w:rsidRDefault="00563051" w:rsidP="00563051">
      <w:pPr>
        <w:rPr>
          <w:sz w:val="24"/>
          <w:szCs w:val="24"/>
          <w:lang w:val="lt-LT"/>
        </w:rPr>
      </w:pPr>
    </w:p>
    <w:p w14:paraId="3B389E7A" w14:textId="77777777" w:rsidR="00D1657E" w:rsidRPr="00461F4B" w:rsidRDefault="00D1657E" w:rsidP="00D1657E">
      <w:pPr>
        <w:jc w:val="center"/>
        <w:rPr>
          <w:sz w:val="24"/>
          <w:lang w:val="lt-LT"/>
        </w:rPr>
      </w:pPr>
      <w:r w:rsidRPr="00461F4B">
        <w:rPr>
          <w:sz w:val="24"/>
          <w:lang w:val="lt-LT"/>
        </w:rPr>
        <w:t>Pridedama atskiru dokumentu</w:t>
      </w:r>
    </w:p>
    <w:p w14:paraId="0624925A" w14:textId="77777777" w:rsidR="00D1657E" w:rsidRPr="00461F4B" w:rsidRDefault="00D1657E" w:rsidP="00D1657E">
      <w:pPr>
        <w:jc w:val="center"/>
        <w:rPr>
          <w:sz w:val="24"/>
          <w:lang w:val="lt-LT"/>
        </w:rPr>
      </w:pPr>
      <w:r w:rsidRPr="00461F4B">
        <w:rPr>
          <w:sz w:val="24"/>
          <w:lang w:val="lt-LT"/>
        </w:rPr>
        <w:t>Dokumentai skelbiami viešai CVP IS priemonėmis kartu su kitais pirkimo dokumentais</w:t>
      </w:r>
    </w:p>
    <w:p w14:paraId="655CE7E2" w14:textId="440F4CFA" w:rsidR="00034D89" w:rsidRPr="00461F4B" w:rsidRDefault="00D1657E" w:rsidP="00D1657E">
      <w:pPr>
        <w:jc w:val="center"/>
        <w:rPr>
          <w:sz w:val="24"/>
          <w:szCs w:val="24"/>
          <w:lang w:val="lt-LT"/>
        </w:rPr>
      </w:pPr>
      <w:r w:rsidRPr="00461F4B">
        <w:rPr>
          <w:sz w:val="24"/>
          <w:lang w:val="lt-LT"/>
        </w:rPr>
        <w:t>_____________</w:t>
      </w:r>
    </w:p>
    <w:p w14:paraId="3838BA2B" w14:textId="77777777" w:rsidR="00034D89" w:rsidRPr="00461F4B" w:rsidRDefault="00034D89" w:rsidP="00034D89">
      <w:pPr>
        <w:rPr>
          <w:sz w:val="24"/>
          <w:szCs w:val="24"/>
          <w:lang w:val="lt-LT"/>
        </w:rPr>
      </w:pPr>
    </w:p>
    <w:p w14:paraId="734AE121" w14:textId="77777777" w:rsidR="00034D89" w:rsidRPr="00461F4B" w:rsidRDefault="00034D89" w:rsidP="00034D89">
      <w:pPr>
        <w:rPr>
          <w:sz w:val="24"/>
          <w:szCs w:val="24"/>
          <w:lang w:val="lt-LT"/>
        </w:rPr>
      </w:pPr>
    </w:p>
    <w:p w14:paraId="1AABA334" w14:textId="77777777" w:rsidR="00034D89" w:rsidRPr="00461F4B" w:rsidRDefault="00034D89" w:rsidP="00034D89">
      <w:pPr>
        <w:rPr>
          <w:sz w:val="24"/>
          <w:szCs w:val="24"/>
          <w:lang w:val="lt-LT"/>
        </w:rPr>
      </w:pPr>
    </w:p>
    <w:p w14:paraId="45A0D13D" w14:textId="77777777" w:rsidR="00034D89" w:rsidRPr="00461F4B" w:rsidRDefault="00034D89" w:rsidP="00034D89">
      <w:pPr>
        <w:rPr>
          <w:sz w:val="24"/>
          <w:szCs w:val="24"/>
          <w:lang w:val="lt-LT"/>
        </w:rPr>
      </w:pPr>
    </w:p>
    <w:p w14:paraId="4587F8B6" w14:textId="77777777" w:rsidR="00034D89" w:rsidRPr="00461F4B" w:rsidRDefault="00034D89" w:rsidP="00034D89">
      <w:pPr>
        <w:rPr>
          <w:sz w:val="24"/>
          <w:szCs w:val="24"/>
          <w:lang w:val="lt-LT"/>
        </w:rPr>
      </w:pPr>
    </w:p>
    <w:p w14:paraId="0C5D3902" w14:textId="77777777" w:rsidR="00034D89" w:rsidRPr="00461F4B" w:rsidRDefault="00034D89" w:rsidP="00034D89">
      <w:pPr>
        <w:rPr>
          <w:sz w:val="24"/>
          <w:szCs w:val="24"/>
          <w:lang w:val="lt-LT"/>
        </w:rPr>
      </w:pPr>
    </w:p>
    <w:p w14:paraId="6F60C1DD" w14:textId="77777777" w:rsidR="00034D89" w:rsidRPr="00461F4B" w:rsidRDefault="00034D89" w:rsidP="00034D89">
      <w:pPr>
        <w:rPr>
          <w:sz w:val="24"/>
          <w:szCs w:val="24"/>
          <w:lang w:val="lt-LT"/>
        </w:rPr>
      </w:pPr>
    </w:p>
    <w:p w14:paraId="6DFA27B4" w14:textId="77777777" w:rsidR="00034D89" w:rsidRPr="00461F4B" w:rsidRDefault="00034D89" w:rsidP="00034D89">
      <w:pPr>
        <w:rPr>
          <w:sz w:val="24"/>
          <w:szCs w:val="24"/>
          <w:lang w:val="lt-LT"/>
        </w:rPr>
      </w:pPr>
    </w:p>
    <w:p w14:paraId="30D21E4D" w14:textId="77777777" w:rsidR="00034D89" w:rsidRPr="00461F4B" w:rsidRDefault="00034D89" w:rsidP="00034D89">
      <w:pPr>
        <w:rPr>
          <w:sz w:val="24"/>
          <w:szCs w:val="24"/>
          <w:lang w:val="lt-LT"/>
        </w:rPr>
      </w:pPr>
    </w:p>
    <w:p w14:paraId="07E137D5" w14:textId="77777777" w:rsidR="00034D89" w:rsidRPr="00461F4B" w:rsidRDefault="00034D89" w:rsidP="00034D89">
      <w:pPr>
        <w:rPr>
          <w:sz w:val="24"/>
          <w:szCs w:val="24"/>
          <w:lang w:val="lt-LT"/>
        </w:rPr>
      </w:pPr>
    </w:p>
    <w:p w14:paraId="6627A145" w14:textId="77777777" w:rsidR="00034D89" w:rsidRPr="00461F4B" w:rsidRDefault="00034D89" w:rsidP="00034D89">
      <w:pPr>
        <w:rPr>
          <w:sz w:val="24"/>
          <w:szCs w:val="24"/>
          <w:lang w:val="lt-LT"/>
        </w:rPr>
      </w:pPr>
    </w:p>
    <w:p w14:paraId="1962CB6E" w14:textId="77777777" w:rsidR="00034D89" w:rsidRPr="00461F4B" w:rsidRDefault="00034D89" w:rsidP="00034D89">
      <w:pPr>
        <w:rPr>
          <w:sz w:val="24"/>
          <w:szCs w:val="24"/>
          <w:lang w:val="lt-LT"/>
        </w:rPr>
      </w:pPr>
    </w:p>
    <w:p w14:paraId="7E22FBFF" w14:textId="77777777" w:rsidR="00034D89" w:rsidRPr="00461F4B" w:rsidRDefault="00034D89" w:rsidP="00034D89">
      <w:pPr>
        <w:rPr>
          <w:sz w:val="24"/>
          <w:szCs w:val="24"/>
          <w:lang w:val="lt-LT"/>
        </w:rPr>
      </w:pPr>
    </w:p>
    <w:p w14:paraId="1F2A58F4" w14:textId="77777777" w:rsidR="00034D89" w:rsidRPr="00461F4B" w:rsidRDefault="00034D89" w:rsidP="00034D89">
      <w:pPr>
        <w:rPr>
          <w:sz w:val="24"/>
          <w:szCs w:val="24"/>
          <w:lang w:val="lt-LT"/>
        </w:rPr>
      </w:pPr>
    </w:p>
    <w:p w14:paraId="36A35119" w14:textId="77777777" w:rsidR="00034D89" w:rsidRPr="00461F4B" w:rsidRDefault="00034D89" w:rsidP="00034D89">
      <w:pPr>
        <w:rPr>
          <w:sz w:val="24"/>
          <w:szCs w:val="24"/>
          <w:lang w:val="lt-LT"/>
        </w:rPr>
      </w:pPr>
    </w:p>
    <w:p w14:paraId="326AF85C" w14:textId="77777777" w:rsidR="00034D89" w:rsidRPr="00461F4B" w:rsidRDefault="00034D89" w:rsidP="00034D89">
      <w:pPr>
        <w:rPr>
          <w:sz w:val="24"/>
          <w:szCs w:val="24"/>
          <w:lang w:val="lt-LT"/>
        </w:rPr>
      </w:pPr>
    </w:p>
    <w:p w14:paraId="4CC6B7D0" w14:textId="77777777" w:rsidR="00034D89" w:rsidRPr="00461F4B" w:rsidRDefault="00034D89" w:rsidP="00034D89">
      <w:pPr>
        <w:rPr>
          <w:sz w:val="24"/>
          <w:szCs w:val="24"/>
          <w:lang w:val="lt-LT"/>
        </w:rPr>
      </w:pPr>
    </w:p>
    <w:p w14:paraId="7E8690F5" w14:textId="77777777" w:rsidR="00034D89" w:rsidRPr="00461F4B" w:rsidRDefault="00034D89" w:rsidP="00034D89">
      <w:pPr>
        <w:rPr>
          <w:sz w:val="24"/>
          <w:szCs w:val="24"/>
          <w:lang w:val="lt-LT"/>
        </w:rPr>
      </w:pPr>
    </w:p>
    <w:p w14:paraId="0B740483" w14:textId="77777777" w:rsidR="00034D89" w:rsidRPr="00461F4B" w:rsidRDefault="00034D89" w:rsidP="00034D89">
      <w:pPr>
        <w:rPr>
          <w:sz w:val="24"/>
          <w:szCs w:val="24"/>
          <w:lang w:val="lt-LT"/>
        </w:rPr>
      </w:pPr>
    </w:p>
    <w:p w14:paraId="7CDDD2A7" w14:textId="77777777" w:rsidR="00034D89" w:rsidRPr="00461F4B" w:rsidRDefault="00034D89" w:rsidP="00034D89">
      <w:pPr>
        <w:rPr>
          <w:sz w:val="24"/>
          <w:szCs w:val="24"/>
          <w:lang w:val="lt-LT"/>
        </w:rPr>
      </w:pPr>
    </w:p>
    <w:p w14:paraId="64E7524B" w14:textId="77777777" w:rsidR="00034D89" w:rsidRPr="00461F4B" w:rsidRDefault="00034D89" w:rsidP="00034D89">
      <w:pPr>
        <w:rPr>
          <w:sz w:val="24"/>
          <w:szCs w:val="24"/>
          <w:lang w:val="lt-LT"/>
        </w:rPr>
      </w:pPr>
    </w:p>
    <w:p w14:paraId="194CEA61" w14:textId="77777777" w:rsidR="00034D89" w:rsidRPr="00461F4B" w:rsidRDefault="00034D89" w:rsidP="00034D89">
      <w:pPr>
        <w:rPr>
          <w:sz w:val="24"/>
          <w:szCs w:val="24"/>
          <w:lang w:val="lt-LT"/>
        </w:rPr>
      </w:pPr>
    </w:p>
    <w:p w14:paraId="36C84AA1" w14:textId="77777777" w:rsidR="00034D89" w:rsidRPr="00461F4B" w:rsidRDefault="00034D89" w:rsidP="00034D89">
      <w:pPr>
        <w:rPr>
          <w:sz w:val="24"/>
          <w:szCs w:val="24"/>
          <w:lang w:val="lt-LT"/>
        </w:rPr>
      </w:pPr>
    </w:p>
    <w:p w14:paraId="3CE3CF97" w14:textId="77777777" w:rsidR="00034D89" w:rsidRPr="00461F4B" w:rsidRDefault="00034D89" w:rsidP="00034D89">
      <w:pPr>
        <w:rPr>
          <w:sz w:val="24"/>
          <w:szCs w:val="24"/>
          <w:lang w:val="lt-LT"/>
        </w:rPr>
      </w:pPr>
    </w:p>
    <w:p w14:paraId="0A9FAA2D" w14:textId="77777777" w:rsidR="00034D89" w:rsidRPr="00461F4B" w:rsidRDefault="00034D89" w:rsidP="00034D89">
      <w:pPr>
        <w:rPr>
          <w:sz w:val="24"/>
          <w:szCs w:val="24"/>
          <w:lang w:val="lt-LT"/>
        </w:rPr>
      </w:pPr>
    </w:p>
    <w:p w14:paraId="2A503D6A" w14:textId="77777777" w:rsidR="00034D89" w:rsidRPr="00461F4B" w:rsidRDefault="00034D89" w:rsidP="00034D89">
      <w:pPr>
        <w:rPr>
          <w:sz w:val="24"/>
          <w:szCs w:val="24"/>
          <w:lang w:val="lt-LT"/>
        </w:rPr>
      </w:pPr>
    </w:p>
    <w:p w14:paraId="6350E6C5" w14:textId="77777777" w:rsidR="00034D89" w:rsidRPr="00461F4B" w:rsidRDefault="00034D89" w:rsidP="00034D89">
      <w:pPr>
        <w:rPr>
          <w:sz w:val="24"/>
          <w:szCs w:val="24"/>
          <w:lang w:val="lt-LT"/>
        </w:rPr>
      </w:pPr>
    </w:p>
    <w:p w14:paraId="31B1F68C" w14:textId="77777777" w:rsidR="00034D89" w:rsidRPr="00461F4B" w:rsidRDefault="00034D89" w:rsidP="00034D89">
      <w:pPr>
        <w:rPr>
          <w:sz w:val="24"/>
          <w:szCs w:val="24"/>
          <w:lang w:val="lt-LT"/>
        </w:rPr>
      </w:pPr>
    </w:p>
    <w:p w14:paraId="134C30AE" w14:textId="77777777" w:rsidR="00034D89" w:rsidRPr="00461F4B" w:rsidRDefault="00034D89" w:rsidP="00034D89">
      <w:pPr>
        <w:rPr>
          <w:sz w:val="24"/>
          <w:szCs w:val="24"/>
          <w:lang w:val="lt-LT"/>
        </w:rPr>
      </w:pPr>
    </w:p>
    <w:p w14:paraId="6CF43230" w14:textId="77777777" w:rsidR="00034D89" w:rsidRPr="00461F4B" w:rsidRDefault="00034D89" w:rsidP="00034D89">
      <w:pPr>
        <w:rPr>
          <w:sz w:val="24"/>
          <w:szCs w:val="24"/>
          <w:lang w:val="lt-LT"/>
        </w:rPr>
      </w:pPr>
    </w:p>
    <w:p w14:paraId="6F36575E" w14:textId="77777777" w:rsidR="00034D89" w:rsidRPr="00461F4B" w:rsidRDefault="00034D89" w:rsidP="00034D89">
      <w:pPr>
        <w:rPr>
          <w:sz w:val="24"/>
          <w:szCs w:val="24"/>
          <w:lang w:val="lt-LT"/>
        </w:rPr>
      </w:pPr>
    </w:p>
    <w:p w14:paraId="12C29BC6" w14:textId="77777777" w:rsidR="00034D89" w:rsidRPr="00461F4B" w:rsidRDefault="00034D89" w:rsidP="00034D89">
      <w:pPr>
        <w:rPr>
          <w:sz w:val="24"/>
          <w:szCs w:val="24"/>
          <w:lang w:val="lt-LT"/>
        </w:rPr>
      </w:pPr>
    </w:p>
    <w:p w14:paraId="26C7DD50" w14:textId="77777777" w:rsidR="00D1657E" w:rsidRPr="00461F4B" w:rsidRDefault="00D1657E">
      <w:pPr>
        <w:spacing w:after="200" w:line="276" w:lineRule="auto"/>
        <w:rPr>
          <w:sz w:val="24"/>
          <w:szCs w:val="24"/>
          <w:lang w:val="lt-LT"/>
        </w:rPr>
      </w:pPr>
      <w:r w:rsidRPr="00461F4B">
        <w:rPr>
          <w:sz w:val="24"/>
          <w:szCs w:val="24"/>
          <w:lang w:val="lt-LT"/>
        </w:rPr>
        <w:br w:type="page"/>
      </w:r>
    </w:p>
    <w:p w14:paraId="2E99CFA4" w14:textId="4058B942" w:rsidR="00563051" w:rsidRPr="00461F4B" w:rsidRDefault="00E3646D" w:rsidP="00563051">
      <w:pPr>
        <w:jc w:val="right"/>
        <w:rPr>
          <w:sz w:val="24"/>
          <w:szCs w:val="24"/>
          <w:lang w:val="lt-LT"/>
        </w:rPr>
      </w:pPr>
      <w:r w:rsidRPr="00461F4B">
        <w:rPr>
          <w:sz w:val="24"/>
          <w:szCs w:val="24"/>
          <w:lang w:val="lt-LT"/>
        </w:rPr>
        <w:lastRenderedPageBreak/>
        <w:t xml:space="preserve">Pirkimo sąlygų </w:t>
      </w:r>
      <w:r w:rsidR="00563051" w:rsidRPr="00461F4B">
        <w:rPr>
          <w:sz w:val="24"/>
          <w:szCs w:val="24"/>
          <w:lang w:val="lt-LT"/>
        </w:rPr>
        <w:t>2 priedas</w:t>
      </w:r>
    </w:p>
    <w:p w14:paraId="70F7652C" w14:textId="77777777" w:rsidR="008F27D5" w:rsidRPr="00461F4B" w:rsidRDefault="008F27D5" w:rsidP="00563051">
      <w:pPr>
        <w:pStyle w:val="Pagrindiniotekstotrauka2"/>
        <w:ind w:firstLine="0"/>
        <w:jc w:val="center"/>
        <w:rPr>
          <w:b/>
          <w:szCs w:val="24"/>
        </w:rPr>
      </w:pPr>
    </w:p>
    <w:p w14:paraId="5DF13A80" w14:textId="77777777" w:rsidR="00563051" w:rsidRPr="00461F4B" w:rsidRDefault="00563051" w:rsidP="00563051">
      <w:pPr>
        <w:pStyle w:val="Pagrindiniotekstotrauka2"/>
        <w:ind w:firstLine="0"/>
        <w:jc w:val="center"/>
        <w:rPr>
          <w:b/>
          <w:szCs w:val="24"/>
        </w:rPr>
      </w:pPr>
      <w:r w:rsidRPr="00461F4B">
        <w:rPr>
          <w:b/>
          <w:szCs w:val="24"/>
        </w:rPr>
        <w:t>PASIŪLYM</w:t>
      </w:r>
      <w:r w:rsidR="008F27D5" w:rsidRPr="00461F4B">
        <w:rPr>
          <w:b/>
          <w:szCs w:val="24"/>
        </w:rPr>
        <w:t>AS</w:t>
      </w:r>
    </w:p>
    <w:p w14:paraId="0A5E2189" w14:textId="77777777" w:rsidR="00563051" w:rsidRPr="00461F4B" w:rsidRDefault="00563051" w:rsidP="008F27D5">
      <w:pPr>
        <w:pStyle w:val="Pagrindiniotekstotrauka2"/>
        <w:ind w:firstLine="0"/>
        <w:jc w:val="center"/>
        <w:rPr>
          <w:szCs w:val="24"/>
        </w:rPr>
      </w:pPr>
    </w:p>
    <w:p w14:paraId="5C8212B6" w14:textId="77777777" w:rsidR="00D1657E" w:rsidRPr="00461F4B" w:rsidRDefault="00D1657E" w:rsidP="00D1657E">
      <w:pPr>
        <w:jc w:val="center"/>
        <w:rPr>
          <w:sz w:val="24"/>
          <w:lang w:val="lt-LT"/>
        </w:rPr>
      </w:pPr>
      <w:r w:rsidRPr="00461F4B">
        <w:rPr>
          <w:sz w:val="24"/>
          <w:lang w:val="lt-LT"/>
        </w:rPr>
        <w:t>Pridedama atskiru dokumentu</w:t>
      </w:r>
    </w:p>
    <w:p w14:paraId="0514C95B" w14:textId="77777777" w:rsidR="00D1657E" w:rsidRPr="00461F4B" w:rsidRDefault="00D1657E" w:rsidP="00D1657E">
      <w:pPr>
        <w:jc w:val="center"/>
        <w:rPr>
          <w:sz w:val="24"/>
          <w:lang w:val="lt-LT"/>
        </w:rPr>
      </w:pPr>
      <w:r w:rsidRPr="00461F4B">
        <w:rPr>
          <w:sz w:val="24"/>
          <w:lang w:val="lt-LT"/>
        </w:rPr>
        <w:t>Dokumentai skelbiami viešai CVP IS priemonėmis kartu su kitais pirkimo dokumentais</w:t>
      </w:r>
    </w:p>
    <w:p w14:paraId="097D577E" w14:textId="1FC10EA1" w:rsidR="00EB1C1E" w:rsidRDefault="00D1657E" w:rsidP="00D1657E">
      <w:pPr>
        <w:jc w:val="center"/>
        <w:rPr>
          <w:sz w:val="24"/>
          <w:lang w:val="lt-LT"/>
        </w:rPr>
      </w:pPr>
      <w:r w:rsidRPr="00461F4B">
        <w:rPr>
          <w:sz w:val="24"/>
          <w:lang w:val="lt-LT"/>
        </w:rPr>
        <w:t>_____________</w:t>
      </w:r>
    </w:p>
    <w:p w14:paraId="277A2BB0" w14:textId="7EB14084" w:rsidR="00563051" w:rsidRPr="00A23AC5" w:rsidRDefault="00EB1C1E" w:rsidP="00A23AC5">
      <w:pPr>
        <w:spacing w:after="200" w:line="276" w:lineRule="auto"/>
        <w:rPr>
          <w:sz w:val="24"/>
          <w:lang w:val="lt-LT"/>
        </w:rPr>
      </w:pPr>
      <w:r>
        <w:rPr>
          <w:sz w:val="24"/>
          <w:lang w:val="lt-LT"/>
        </w:rPr>
        <w:br w:type="page"/>
      </w:r>
    </w:p>
    <w:p w14:paraId="19ED9D94" w14:textId="0B323A59" w:rsidR="0040624C" w:rsidRPr="00461F4B" w:rsidRDefault="0040624C" w:rsidP="00D1657E">
      <w:pPr>
        <w:pStyle w:val="Antrat3"/>
      </w:pPr>
    </w:p>
    <w:p w14:paraId="229169E4" w14:textId="7E2B0F26" w:rsidR="00563051" w:rsidRPr="00461F4B" w:rsidRDefault="00E3646D" w:rsidP="00563051">
      <w:pPr>
        <w:jc w:val="right"/>
        <w:rPr>
          <w:sz w:val="24"/>
          <w:szCs w:val="24"/>
          <w:lang w:val="lt-LT"/>
        </w:rPr>
      </w:pPr>
      <w:r w:rsidRPr="00461F4B">
        <w:rPr>
          <w:sz w:val="24"/>
          <w:szCs w:val="24"/>
          <w:lang w:val="lt-LT"/>
        </w:rPr>
        <w:t xml:space="preserve">Pirkimo sąlygų </w:t>
      </w:r>
      <w:r w:rsidR="00563051" w:rsidRPr="00461F4B">
        <w:rPr>
          <w:sz w:val="24"/>
          <w:szCs w:val="24"/>
          <w:lang w:val="lt-LT"/>
        </w:rPr>
        <w:t>3 priedas</w:t>
      </w:r>
    </w:p>
    <w:p w14:paraId="3F9821BA" w14:textId="77777777" w:rsidR="00AA26D4" w:rsidRPr="00461F4B" w:rsidRDefault="00563051" w:rsidP="00AA26D4">
      <w:pPr>
        <w:pStyle w:val="Antrat8"/>
        <w:spacing w:line="240" w:lineRule="auto"/>
        <w:rPr>
          <w:b w:val="0"/>
          <w:szCs w:val="24"/>
        </w:rPr>
      </w:pPr>
      <w:r w:rsidRPr="00461F4B">
        <w:rPr>
          <w:b w:val="0"/>
          <w:szCs w:val="24"/>
        </w:rPr>
        <w:t>Projektas</w:t>
      </w:r>
    </w:p>
    <w:p w14:paraId="4A52A480" w14:textId="77777777" w:rsidR="00AA26D4" w:rsidRPr="00461F4B" w:rsidRDefault="00AA26D4" w:rsidP="00AA26D4">
      <w:pPr>
        <w:rPr>
          <w:sz w:val="24"/>
          <w:szCs w:val="24"/>
          <w:lang w:val="lt-LT"/>
        </w:rPr>
      </w:pPr>
    </w:p>
    <w:p w14:paraId="5F7DAAB9" w14:textId="77777777" w:rsidR="00563051" w:rsidRPr="00461F4B" w:rsidRDefault="00B332AD" w:rsidP="00563051">
      <w:pPr>
        <w:pStyle w:val="Antrat1"/>
        <w:suppressAutoHyphens/>
        <w:ind w:left="0" w:firstLine="0"/>
        <w:jc w:val="center"/>
        <w:rPr>
          <w:sz w:val="24"/>
          <w:szCs w:val="24"/>
        </w:rPr>
      </w:pPr>
      <w:r w:rsidRPr="00461F4B">
        <w:rPr>
          <w:sz w:val="24"/>
          <w:szCs w:val="24"/>
        </w:rPr>
        <w:t xml:space="preserve">PIRKIMO </w:t>
      </w:r>
      <w:r w:rsidR="00563051" w:rsidRPr="00461F4B">
        <w:rPr>
          <w:sz w:val="24"/>
          <w:szCs w:val="24"/>
        </w:rPr>
        <w:t>SUTARTIS</w:t>
      </w:r>
    </w:p>
    <w:p w14:paraId="730B6E72" w14:textId="77777777" w:rsidR="00563051" w:rsidRPr="00461F4B" w:rsidRDefault="00563051" w:rsidP="00563051">
      <w:pPr>
        <w:suppressAutoHyphens/>
        <w:rPr>
          <w:sz w:val="24"/>
          <w:szCs w:val="24"/>
          <w:lang w:val="lt-LT"/>
        </w:rPr>
      </w:pPr>
    </w:p>
    <w:p w14:paraId="7732BA9E" w14:textId="77777777" w:rsidR="00D1657E" w:rsidRPr="00461F4B" w:rsidRDefault="00D1657E" w:rsidP="00D1657E">
      <w:pPr>
        <w:jc w:val="center"/>
        <w:rPr>
          <w:sz w:val="24"/>
          <w:lang w:val="lt-LT"/>
        </w:rPr>
      </w:pPr>
      <w:r w:rsidRPr="00461F4B">
        <w:rPr>
          <w:sz w:val="24"/>
          <w:lang w:val="lt-LT"/>
        </w:rPr>
        <w:t>Pridedama atskiru dokumentu</w:t>
      </w:r>
    </w:p>
    <w:p w14:paraId="702E31E3" w14:textId="77777777" w:rsidR="00D1657E" w:rsidRPr="00461F4B" w:rsidRDefault="00D1657E" w:rsidP="00D1657E">
      <w:pPr>
        <w:jc w:val="center"/>
        <w:rPr>
          <w:sz w:val="24"/>
          <w:lang w:val="lt-LT"/>
        </w:rPr>
      </w:pPr>
      <w:r w:rsidRPr="00461F4B">
        <w:rPr>
          <w:sz w:val="24"/>
          <w:lang w:val="lt-LT"/>
        </w:rPr>
        <w:t>Dokumentai skelbiami viešai CVP IS priemonėmis kartu su kitais pirkimo dokumentais</w:t>
      </w:r>
    </w:p>
    <w:p w14:paraId="373CC049" w14:textId="77777777" w:rsidR="00D1657E" w:rsidRPr="00461F4B" w:rsidRDefault="00D1657E" w:rsidP="00D1657E">
      <w:pPr>
        <w:jc w:val="center"/>
        <w:rPr>
          <w:sz w:val="24"/>
          <w:szCs w:val="24"/>
          <w:lang w:val="lt-LT"/>
        </w:rPr>
      </w:pPr>
      <w:r w:rsidRPr="00461F4B">
        <w:rPr>
          <w:sz w:val="24"/>
          <w:lang w:val="lt-LT"/>
        </w:rPr>
        <w:t>_____________</w:t>
      </w:r>
    </w:p>
    <w:p w14:paraId="546EBA98" w14:textId="77777777" w:rsidR="003C2BBE" w:rsidRPr="00461F4B" w:rsidRDefault="003C2BBE" w:rsidP="003C2BBE">
      <w:pPr>
        <w:contextualSpacing/>
        <w:jc w:val="both"/>
        <w:rPr>
          <w:sz w:val="24"/>
          <w:szCs w:val="24"/>
          <w:lang w:val="lt-LT"/>
        </w:rPr>
      </w:pPr>
    </w:p>
    <w:sectPr w:rsidR="003C2BBE" w:rsidRPr="00461F4B" w:rsidSect="00EE1E6B">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53A1" w14:textId="77777777" w:rsidR="00C923C6" w:rsidRDefault="00C923C6" w:rsidP="00F95F41">
      <w:r>
        <w:separator/>
      </w:r>
    </w:p>
  </w:endnote>
  <w:endnote w:type="continuationSeparator" w:id="0">
    <w:p w14:paraId="50ACC7A5" w14:textId="77777777" w:rsidR="00C923C6" w:rsidRDefault="00C923C6"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07" w:usb1="00000000" w:usb2="00000000" w:usb3="00000000" w:csb0="00000085"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52E1" w14:textId="77777777" w:rsidR="00C923C6" w:rsidRDefault="00C923C6" w:rsidP="00F95F41">
      <w:r>
        <w:separator/>
      </w:r>
    </w:p>
  </w:footnote>
  <w:footnote w:type="continuationSeparator" w:id="0">
    <w:p w14:paraId="606F0409" w14:textId="77777777" w:rsidR="00C923C6" w:rsidRDefault="00C923C6"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131409"/>
    <w:multiLevelType w:val="multilevel"/>
    <w:tmpl w:val="BB3C67A0"/>
    <w:lvl w:ilvl="0">
      <w:start w:val="52"/>
      <w:numFmt w:val="decimal"/>
      <w:lvlText w:val="%1."/>
      <w:lvlJc w:val="left"/>
      <w:pPr>
        <w:ind w:left="555" w:hanging="555"/>
      </w:pPr>
      <w:rPr>
        <w:rFonts w:hint="default"/>
      </w:rPr>
    </w:lvl>
    <w:lvl w:ilvl="1">
      <w:start w:val="2"/>
      <w:numFmt w:val="decimal"/>
      <w:lvlText w:val="%1.%2."/>
      <w:lvlJc w:val="left"/>
      <w:pPr>
        <w:ind w:left="732" w:hanging="555"/>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142" w:hanging="108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2856" w:hanging="1440"/>
      </w:pPr>
      <w:rPr>
        <w:rFonts w:hint="default"/>
      </w:rPr>
    </w:lvl>
  </w:abstractNum>
  <w:abstractNum w:abstractNumId="4"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842" w:hanging="432"/>
      </w:pPr>
      <w:rPr>
        <w:b w:val="0"/>
        <w:bCs/>
        <w:i w:val="0"/>
        <w:color w:val="auto"/>
      </w:rPr>
    </w:lvl>
    <w:lvl w:ilvl="2">
      <w:start w:val="1"/>
      <w:numFmt w:val="decimal"/>
      <w:lvlText w:val="%1.%2.%3."/>
      <w:lvlJc w:val="left"/>
      <w:pPr>
        <w:ind w:left="4615"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411323"/>
    <w:multiLevelType w:val="multilevel"/>
    <w:tmpl w:val="CF1CDD78"/>
    <w:lvl w:ilvl="0">
      <w:start w:val="52"/>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958"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67964C9"/>
    <w:multiLevelType w:val="multilevel"/>
    <w:tmpl w:val="819EED26"/>
    <w:lvl w:ilvl="0">
      <w:start w:val="52"/>
      <w:numFmt w:val="decimal"/>
      <w:lvlText w:val="%1"/>
      <w:lvlJc w:val="left"/>
      <w:pPr>
        <w:ind w:left="510" w:hanging="510"/>
      </w:pPr>
      <w:rPr>
        <w:rFonts w:hint="default"/>
      </w:rPr>
    </w:lvl>
    <w:lvl w:ilvl="1">
      <w:start w:val="1"/>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1"/>
  </w:num>
  <w:num w:numId="3">
    <w:abstractNumId w:val="10"/>
  </w:num>
  <w:num w:numId="4">
    <w:abstractNumId w:val="1"/>
  </w:num>
  <w:num w:numId="5">
    <w:abstractNumId w:val="2"/>
  </w:num>
  <w:num w:numId="6">
    <w:abstractNumId w:val="6"/>
  </w:num>
  <w:num w:numId="7">
    <w:abstractNumId w:val="14"/>
  </w:num>
  <w:num w:numId="8">
    <w:abstractNumId w:val="5"/>
  </w:num>
  <w:num w:numId="9">
    <w:abstractNumId w:val="12"/>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9"/>
  </w:num>
  <w:num w:numId="15">
    <w:abstractNumId w:val="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31C81"/>
    <w:rsid w:val="0003431B"/>
    <w:rsid w:val="00034D89"/>
    <w:rsid w:val="00036B9F"/>
    <w:rsid w:val="0003756F"/>
    <w:rsid w:val="00037AF5"/>
    <w:rsid w:val="00046D91"/>
    <w:rsid w:val="00050A2C"/>
    <w:rsid w:val="0005198E"/>
    <w:rsid w:val="00051BB4"/>
    <w:rsid w:val="00052705"/>
    <w:rsid w:val="000538EF"/>
    <w:rsid w:val="00053D98"/>
    <w:rsid w:val="00055A97"/>
    <w:rsid w:val="00056039"/>
    <w:rsid w:val="00063F2E"/>
    <w:rsid w:val="00072F1D"/>
    <w:rsid w:val="00075655"/>
    <w:rsid w:val="0007678E"/>
    <w:rsid w:val="00080222"/>
    <w:rsid w:val="00080455"/>
    <w:rsid w:val="000829C4"/>
    <w:rsid w:val="00084898"/>
    <w:rsid w:val="00084963"/>
    <w:rsid w:val="00085082"/>
    <w:rsid w:val="00091091"/>
    <w:rsid w:val="00092CC1"/>
    <w:rsid w:val="0009793D"/>
    <w:rsid w:val="000A1422"/>
    <w:rsid w:val="000A1A33"/>
    <w:rsid w:val="000A2952"/>
    <w:rsid w:val="000A2A81"/>
    <w:rsid w:val="000A2FD2"/>
    <w:rsid w:val="000A4883"/>
    <w:rsid w:val="000A5F1D"/>
    <w:rsid w:val="000A63DE"/>
    <w:rsid w:val="000B0B0C"/>
    <w:rsid w:val="000B264D"/>
    <w:rsid w:val="000B69C7"/>
    <w:rsid w:val="000C13ED"/>
    <w:rsid w:val="000C4FD8"/>
    <w:rsid w:val="000C74F6"/>
    <w:rsid w:val="000C772C"/>
    <w:rsid w:val="000D4632"/>
    <w:rsid w:val="000D7F9F"/>
    <w:rsid w:val="000E0AEA"/>
    <w:rsid w:val="000E3950"/>
    <w:rsid w:val="000E44F7"/>
    <w:rsid w:val="000E6B85"/>
    <w:rsid w:val="000F50B7"/>
    <w:rsid w:val="000F6C76"/>
    <w:rsid w:val="00104F35"/>
    <w:rsid w:val="00105A64"/>
    <w:rsid w:val="0010673D"/>
    <w:rsid w:val="00115F52"/>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6ABA"/>
    <w:rsid w:val="001837C6"/>
    <w:rsid w:val="00183DFA"/>
    <w:rsid w:val="00185BFC"/>
    <w:rsid w:val="00186499"/>
    <w:rsid w:val="001866AD"/>
    <w:rsid w:val="00190506"/>
    <w:rsid w:val="001A0DC2"/>
    <w:rsid w:val="001A3175"/>
    <w:rsid w:val="001B01F6"/>
    <w:rsid w:val="001B06B8"/>
    <w:rsid w:val="001B0CAB"/>
    <w:rsid w:val="001B4F7B"/>
    <w:rsid w:val="001C182B"/>
    <w:rsid w:val="001C3F30"/>
    <w:rsid w:val="001C5B84"/>
    <w:rsid w:val="001C5D47"/>
    <w:rsid w:val="001D1085"/>
    <w:rsid w:val="001D4029"/>
    <w:rsid w:val="001D7198"/>
    <w:rsid w:val="001E1957"/>
    <w:rsid w:val="001E21DC"/>
    <w:rsid w:val="001E5C51"/>
    <w:rsid w:val="001E639B"/>
    <w:rsid w:val="001E63F7"/>
    <w:rsid w:val="001E7C84"/>
    <w:rsid w:val="001F0DCA"/>
    <w:rsid w:val="001F2736"/>
    <w:rsid w:val="001F2BC1"/>
    <w:rsid w:val="001F66C5"/>
    <w:rsid w:val="00204BBD"/>
    <w:rsid w:val="00205152"/>
    <w:rsid w:val="0021175B"/>
    <w:rsid w:val="002121D9"/>
    <w:rsid w:val="00212A0A"/>
    <w:rsid w:val="00215963"/>
    <w:rsid w:val="002161B8"/>
    <w:rsid w:val="0022375C"/>
    <w:rsid w:val="00225888"/>
    <w:rsid w:val="0022696B"/>
    <w:rsid w:val="00227FD2"/>
    <w:rsid w:val="00230217"/>
    <w:rsid w:val="00233A09"/>
    <w:rsid w:val="00233D8C"/>
    <w:rsid w:val="00235D8C"/>
    <w:rsid w:val="00236AFB"/>
    <w:rsid w:val="002372AC"/>
    <w:rsid w:val="00245A74"/>
    <w:rsid w:val="00250634"/>
    <w:rsid w:val="002540BA"/>
    <w:rsid w:val="00257CA8"/>
    <w:rsid w:val="00260935"/>
    <w:rsid w:val="00266481"/>
    <w:rsid w:val="0027608F"/>
    <w:rsid w:val="002774F7"/>
    <w:rsid w:val="002777B1"/>
    <w:rsid w:val="00285996"/>
    <w:rsid w:val="0028709C"/>
    <w:rsid w:val="00295D58"/>
    <w:rsid w:val="002A3BE4"/>
    <w:rsid w:val="002A3F51"/>
    <w:rsid w:val="002A3FF7"/>
    <w:rsid w:val="002B39C0"/>
    <w:rsid w:val="002B4F18"/>
    <w:rsid w:val="002B65B3"/>
    <w:rsid w:val="002C334B"/>
    <w:rsid w:val="002D043C"/>
    <w:rsid w:val="002D1CBF"/>
    <w:rsid w:val="002D36E7"/>
    <w:rsid w:val="002D478F"/>
    <w:rsid w:val="002D7275"/>
    <w:rsid w:val="002D7726"/>
    <w:rsid w:val="002D773A"/>
    <w:rsid w:val="002E1140"/>
    <w:rsid w:val="002E265C"/>
    <w:rsid w:val="002E4925"/>
    <w:rsid w:val="002E7D4F"/>
    <w:rsid w:val="002E7DA3"/>
    <w:rsid w:val="002F1BEC"/>
    <w:rsid w:val="002F64D8"/>
    <w:rsid w:val="002F7CFB"/>
    <w:rsid w:val="0030207E"/>
    <w:rsid w:val="00302C2C"/>
    <w:rsid w:val="0030333A"/>
    <w:rsid w:val="00303942"/>
    <w:rsid w:val="00305D32"/>
    <w:rsid w:val="00306BEC"/>
    <w:rsid w:val="00307E2D"/>
    <w:rsid w:val="00311C0C"/>
    <w:rsid w:val="0031328B"/>
    <w:rsid w:val="00315948"/>
    <w:rsid w:val="0032174B"/>
    <w:rsid w:val="003222DD"/>
    <w:rsid w:val="00326456"/>
    <w:rsid w:val="00330014"/>
    <w:rsid w:val="003303EC"/>
    <w:rsid w:val="00330E88"/>
    <w:rsid w:val="0033164E"/>
    <w:rsid w:val="00334015"/>
    <w:rsid w:val="00334655"/>
    <w:rsid w:val="00341AE5"/>
    <w:rsid w:val="00342788"/>
    <w:rsid w:val="00343D51"/>
    <w:rsid w:val="00344D76"/>
    <w:rsid w:val="0034671A"/>
    <w:rsid w:val="00350021"/>
    <w:rsid w:val="00351D90"/>
    <w:rsid w:val="003539DB"/>
    <w:rsid w:val="00353DB6"/>
    <w:rsid w:val="0035616F"/>
    <w:rsid w:val="00356F71"/>
    <w:rsid w:val="0036134D"/>
    <w:rsid w:val="00362C17"/>
    <w:rsid w:val="00363D74"/>
    <w:rsid w:val="00363E5E"/>
    <w:rsid w:val="00365A2D"/>
    <w:rsid w:val="0037157B"/>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3E75"/>
    <w:rsid w:val="003D525E"/>
    <w:rsid w:val="003D66A1"/>
    <w:rsid w:val="003E1345"/>
    <w:rsid w:val="003E1F5A"/>
    <w:rsid w:val="003E38CB"/>
    <w:rsid w:val="003E628D"/>
    <w:rsid w:val="003F0805"/>
    <w:rsid w:val="003F082D"/>
    <w:rsid w:val="003F4F31"/>
    <w:rsid w:val="003F5BE6"/>
    <w:rsid w:val="004022B1"/>
    <w:rsid w:val="00404311"/>
    <w:rsid w:val="0040624C"/>
    <w:rsid w:val="00406D92"/>
    <w:rsid w:val="00412F92"/>
    <w:rsid w:val="00417EF2"/>
    <w:rsid w:val="00420561"/>
    <w:rsid w:val="00421FD3"/>
    <w:rsid w:val="00425CBB"/>
    <w:rsid w:val="0042638B"/>
    <w:rsid w:val="00430D2A"/>
    <w:rsid w:val="00430F66"/>
    <w:rsid w:val="00430FA5"/>
    <w:rsid w:val="0043647D"/>
    <w:rsid w:val="00437613"/>
    <w:rsid w:val="00437875"/>
    <w:rsid w:val="0044073E"/>
    <w:rsid w:val="0044104D"/>
    <w:rsid w:val="00446B36"/>
    <w:rsid w:val="004501F8"/>
    <w:rsid w:val="00450B5A"/>
    <w:rsid w:val="0045101F"/>
    <w:rsid w:val="00451698"/>
    <w:rsid w:val="00453F8C"/>
    <w:rsid w:val="00456D06"/>
    <w:rsid w:val="00460688"/>
    <w:rsid w:val="00461BB6"/>
    <w:rsid w:val="00461F4B"/>
    <w:rsid w:val="00461FB8"/>
    <w:rsid w:val="00475969"/>
    <w:rsid w:val="00475DF0"/>
    <w:rsid w:val="00477914"/>
    <w:rsid w:val="00480A31"/>
    <w:rsid w:val="00480E17"/>
    <w:rsid w:val="0048189C"/>
    <w:rsid w:val="00481E0E"/>
    <w:rsid w:val="00485611"/>
    <w:rsid w:val="004A0A13"/>
    <w:rsid w:val="004A0E96"/>
    <w:rsid w:val="004A3C32"/>
    <w:rsid w:val="004A518B"/>
    <w:rsid w:val="004A5DAB"/>
    <w:rsid w:val="004A5F9F"/>
    <w:rsid w:val="004B2314"/>
    <w:rsid w:val="004B2DA8"/>
    <w:rsid w:val="004B35FA"/>
    <w:rsid w:val="004C083C"/>
    <w:rsid w:val="004C0AB0"/>
    <w:rsid w:val="004C1B59"/>
    <w:rsid w:val="004C5B57"/>
    <w:rsid w:val="004C6244"/>
    <w:rsid w:val="004D4D39"/>
    <w:rsid w:val="004D6526"/>
    <w:rsid w:val="004E0F72"/>
    <w:rsid w:val="004E3476"/>
    <w:rsid w:val="004E40DF"/>
    <w:rsid w:val="004E5415"/>
    <w:rsid w:val="004E581C"/>
    <w:rsid w:val="004E68FB"/>
    <w:rsid w:val="004F2E5F"/>
    <w:rsid w:val="004F3CF1"/>
    <w:rsid w:val="00505A5C"/>
    <w:rsid w:val="00505DD4"/>
    <w:rsid w:val="00507EDF"/>
    <w:rsid w:val="00511DC4"/>
    <w:rsid w:val="00513113"/>
    <w:rsid w:val="00514CB1"/>
    <w:rsid w:val="00515E33"/>
    <w:rsid w:val="00516B6D"/>
    <w:rsid w:val="00517EC5"/>
    <w:rsid w:val="00525107"/>
    <w:rsid w:val="00531636"/>
    <w:rsid w:val="005321F9"/>
    <w:rsid w:val="00534BF7"/>
    <w:rsid w:val="005356FC"/>
    <w:rsid w:val="00540F94"/>
    <w:rsid w:val="0054402F"/>
    <w:rsid w:val="005470F4"/>
    <w:rsid w:val="00550016"/>
    <w:rsid w:val="005503AE"/>
    <w:rsid w:val="00550DD8"/>
    <w:rsid w:val="00551354"/>
    <w:rsid w:val="005553FA"/>
    <w:rsid w:val="00561987"/>
    <w:rsid w:val="005625CC"/>
    <w:rsid w:val="00563051"/>
    <w:rsid w:val="00563CB1"/>
    <w:rsid w:val="00565689"/>
    <w:rsid w:val="005661D2"/>
    <w:rsid w:val="005678BB"/>
    <w:rsid w:val="005728F3"/>
    <w:rsid w:val="00574130"/>
    <w:rsid w:val="00574CA9"/>
    <w:rsid w:val="00583C71"/>
    <w:rsid w:val="00590265"/>
    <w:rsid w:val="005A067C"/>
    <w:rsid w:val="005A07F1"/>
    <w:rsid w:val="005A5C5F"/>
    <w:rsid w:val="005B2418"/>
    <w:rsid w:val="005B4DA9"/>
    <w:rsid w:val="005B6A34"/>
    <w:rsid w:val="005B6A64"/>
    <w:rsid w:val="005C30F6"/>
    <w:rsid w:val="005D09CC"/>
    <w:rsid w:val="005D3A17"/>
    <w:rsid w:val="005D4476"/>
    <w:rsid w:val="005D6FE0"/>
    <w:rsid w:val="005E161A"/>
    <w:rsid w:val="005F17D1"/>
    <w:rsid w:val="005F1828"/>
    <w:rsid w:val="005F25F1"/>
    <w:rsid w:val="005F4EE0"/>
    <w:rsid w:val="005F7B27"/>
    <w:rsid w:val="00602026"/>
    <w:rsid w:val="00603B7E"/>
    <w:rsid w:val="00613E90"/>
    <w:rsid w:val="00613EA7"/>
    <w:rsid w:val="00616A7B"/>
    <w:rsid w:val="006214FF"/>
    <w:rsid w:val="00622634"/>
    <w:rsid w:val="00623C59"/>
    <w:rsid w:val="00627909"/>
    <w:rsid w:val="006279A9"/>
    <w:rsid w:val="00630504"/>
    <w:rsid w:val="00634710"/>
    <w:rsid w:val="006364AC"/>
    <w:rsid w:val="00637AE5"/>
    <w:rsid w:val="00642F29"/>
    <w:rsid w:val="00647552"/>
    <w:rsid w:val="006500E4"/>
    <w:rsid w:val="00654F02"/>
    <w:rsid w:val="00656F1A"/>
    <w:rsid w:val="006614D4"/>
    <w:rsid w:val="00664737"/>
    <w:rsid w:val="00664E12"/>
    <w:rsid w:val="006674F3"/>
    <w:rsid w:val="006700EE"/>
    <w:rsid w:val="0067284B"/>
    <w:rsid w:val="0067648D"/>
    <w:rsid w:val="00682D32"/>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B3BBE"/>
    <w:rsid w:val="006B7757"/>
    <w:rsid w:val="006B7F32"/>
    <w:rsid w:val="006C3277"/>
    <w:rsid w:val="006D049E"/>
    <w:rsid w:val="006D2769"/>
    <w:rsid w:val="006D34C8"/>
    <w:rsid w:val="006D68FA"/>
    <w:rsid w:val="006E4EF1"/>
    <w:rsid w:val="006E665A"/>
    <w:rsid w:val="006F1D98"/>
    <w:rsid w:val="006F2514"/>
    <w:rsid w:val="006F5E61"/>
    <w:rsid w:val="00701728"/>
    <w:rsid w:val="00702DB0"/>
    <w:rsid w:val="00710170"/>
    <w:rsid w:val="00711B74"/>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50A21"/>
    <w:rsid w:val="0075219A"/>
    <w:rsid w:val="00752F22"/>
    <w:rsid w:val="00753421"/>
    <w:rsid w:val="0075391D"/>
    <w:rsid w:val="007568EC"/>
    <w:rsid w:val="00756D92"/>
    <w:rsid w:val="00766FDD"/>
    <w:rsid w:val="00772D6C"/>
    <w:rsid w:val="00773169"/>
    <w:rsid w:val="00776CC3"/>
    <w:rsid w:val="00781990"/>
    <w:rsid w:val="00790FA8"/>
    <w:rsid w:val="007942DE"/>
    <w:rsid w:val="007960DF"/>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3945"/>
    <w:rsid w:val="007F58BE"/>
    <w:rsid w:val="00801C9B"/>
    <w:rsid w:val="00803DE8"/>
    <w:rsid w:val="00804E3E"/>
    <w:rsid w:val="00806813"/>
    <w:rsid w:val="00806BFC"/>
    <w:rsid w:val="00815733"/>
    <w:rsid w:val="00816791"/>
    <w:rsid w:val="008209E2"/>
    <w:rsid w:val="00821664"/>
    <w:rsid w:val="0082581B"/>
    <w:rsid w:val="00830125"/>
    <w:rsid w:val="00831422"/>
    <w:rsid w:val="00834864"/>
    <w:rsid w:val="0084014A"/>
    <w:rsid w:val="0084062B"/>
    <w:rsid w:val="00841732"/>
    <w:rsid w:val="00841D58"/>
    <w:rsid w:val="00842AC5"/>
    <w:rsid w:val="00844DB6"/>
    <w:rsid w:val="00847003"/>
    <w:rsid w:val="00853125"/>
    <w:rsid w:val="00855E68"/>
    <w:rsid w:val="008575C3"/>
    <w:rsid w:val="00857BBB"/>
    <w:rsid w:val="00866684"/>
    <w:rsid w:val="00874F04"/>
    <w:rsid w:val="00876CB7"/>
    <w:rsid w:val="00880B3F"/>
    <w:rsid w:val="00883198"/>
    <w:rsid w:val="00887343"/>
    <w:rsid w:val="008879FC"/>
    <w:rsid w:val="00892017"/>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371A"/>
    <w:rsid w:val="008C4F56"/>
    <w:rsid w:val="008C6D1D"/>
    <w:rsid w:val="008C728E"/>
    <w:rsid w:val="008C7957"/>
    <w:rsid w:val="008D70F4"/>
    <w:rsid w:val="008E41B1"/>
    <w:rsid w:val="008E4257"/>
    <w:rsid w:val="008E5907"/>
    <w:rsid w:val="008F27D5"/>
    <w:rsid w:val="008F7006"/>
    <w:rsid w:val="00900E53"/>
    <w:rsid w:val="00901645"/>
    <w:rsid w:val="00902CF5"/>
    <w:rsid w:val="00911603"/>
    <w:rsid w:val="0092174E"/>
    <w:rsid w:val="009231A3"/>
    <w:rsid w:val="009238AE"/>
    <w:rsid w:val="00927331"/>
    <w:rsid w:val="009345DE"/>
    <w:rsid w:val="00934B21"/>
    <w:rsid w:val="0093500D"/>
    <w:rsid w:val="00941047"/>
    <w:rsid w:val="009417A8"/>
    <w:rsid w:val="00943679"/>
    <w:rsid w:val="009446BE"/>
    <w:rsid w:val="00945FC4"/>
    <w:rsid w:val="009527FA"/>
    <w:rsid w:val="00953260"/>
    <w:rsid w:val="0095628D"/>
    <w:rsid w:val="00961714"/>
    <w:rsid w:val="00966789"/>
    <w:rsid w:val="00966EB8"/>
    <w:rsid w:val="00970534"/>
    <w:rsid w:val="009736CB"/>
    <w:rsid w:val="009827B4"/>
    <w:rsid w:val="009837A1"/>
    <w:rsid w:val="0098631E"/>
    <w:rsid w:val="00993AF4"/>
    <w:rsid w:val="009970A3"/>
    <w:rsid w:val="009A0842"/>
    <w:rsid w:val="009A1794"/>
    <w:rsid w:val="009A2DEA"/>
    <w:rsid w:val="009A3E97"/>
    <w:rsid w:val="009A4DDF"/>
    <w:rsid w:val="009A5B43"/>
    <w:rsid w:val="009B1730"/>
    <w:rsid w:val="009B6339"/>
    <w:rsid w:val="009C2426"/>
    <w:rsid w:val="009C4FC9"/>
    <w:rsid w:val="009C6C00"/>
    <w:rsid w:val="009C7780"/>
    <w:rsid w:val="009D2BF4"/>
    <w:rsid w:val="009D35D0"/>
    <w:rsid w:val="009D3FC2"/>
    <w:rsid w:val="009D7255"/>
    <w:rsid w:val="009E3450"/>
    <w:rsid w:val="009E575F"/>
    <w:rsid w:val="009E5D51"/>
    <w:rsid w:val="009E78FF"/>
    <w:rsid w:val="009F15F6"/>
    <w:rsid w:val="009F34C3"/>
    <w:rsid w:val="009F5954"/>
    <w:rsid w:val="009F5B8F"/>
    <w:rsid w:val="009F7C1E"/>
    <w:rsid w:val="00A00D73"/>
    <w:rsid w:val="00A03027"/>
    <w:rsid w:val="00A034D3"/>
    <w:rsid w:val="00A13B30"/>
    <w:rsid w:val="00A1480B"/>
    <w:rsid w:val="00A16632"/>
    <w:rsid w:val="00A1764D"/>
    <w:rsid w:val="00A177EF"/>
    <w:rsid w:val="00A20E45"/>
    <w:rsid w:val="00A2267A"/>
    <w:rsid w:val="00A22A55"/>
    <w:rsid w:val="00A22CCC"/>
    <w:rsid w:val="00A23AC5"/>
    <w:rsid w:val="00A25681"/>
    <w:rsid w:val="00A26545"/>
    <w:rsid w:val="00A34C0F"/>
    <w:rsid w:val="00A372D2"/>
    <w:rsid w:val="00A40C93"/>
    <w:rsid w:val="00A42DD3"/>
    <w:rsid w:val="00A47189"/>
    <w:rsid w:val="00A60316"/>
    <w:rsid w:val="00A6225D"/>
    <w:rsid w:val="00A628F2"/>
    <w:rsid w:val="00A67C99"/>
    <w:rsid w:val="00A70BB8"/>
    <w:rsid w:val="00A70EA6"/>
    <w:rsid w:val="00A722DD"/>
    <w:rsid w:val="00A804C6"/>
    <w:rsid w:val="00A80C93"/>
    <w:rsid w:val="00A82F14"/>
    <w:rsid w:val="00A8697F"/>
    <w:rsid w:val="00A94FFB"/>
    <w:rsid w:val="00AA0294"/>
    <w:rsid w:val="00AA26D4"/>
    <w:rsid w:val="00AA5D2E"/>
    <w:rsid w:val="00AA675C"/>
    <w:rsid w:val="00AB08E6"/>
    <w:rsid w:val="00AB159E"/>
    <w:rsid w:val="00AB3ADE"/>
    <w:rsid w:val="00AB601B"/>
    <w:rsid w:val="00AB6BED"/>
    <w:rsid w:val="00AB7646"/>
    <w:rsid w:val="00AC02DF"/>
    <w:rsid w:val="00AC02E3"/>
    <w:rsid w:val="00AC2057"/>
    <w:rsid w:val="00AC51FC"/>
    <w:rsid w:val="00AC53DC"/>
    <w:rsid w:val="00AD2577"/>
    <w:rsid w:val="00AD44F3"/>
    <w:rsid w:val="00AD4631"/>
    <w:rsid w:val="00AE0913"/>
    <w:rsid w:val="00AE4020"/>
    <w:rsid w:val="00AE6F53"/>
    <w:rsid w:val="00AE7523"/>
    <w:rsid w:val="00AF0058"/>
    <w:rsid w:val="00AF285B"/>
    <w:rsid w:val="00AF2F5F"/>
    <w:rsid w:val="00AF3B71"/>
    <w:rsid w:val="00B02938"/>
    <w:rsid w:val="00B03580"/>
    <w:rsid w:val="00B04455"/>
    <w:rsid w:val="00B10437"/>
    <w:rsid w:val="00B11D1A"/>
    <w:rsid w:val="00B12024"/>
    <w:rsid w:val="00B146A2"/>
    <w:rsid w:val="00B22467"/>
    <w:rsid w:val="00B23682"/>
    <w:rsid w:val="00B25C69"/>
    <w:rsid w:val="00B279D1"/>
    <w:rsid w:val="00B332AD"/>
    <w:rsid w:val="00B34F62"/>
    <w:rsid w:val="00B35A43"/>
    <w:rsid w:val="00B35A73"/>
    <w:rsid w:val="00B4080E"/>
    <w:rsid w:val="00B40E55"/>
    <w:rsid w:val="00B411FA"/>
    <w:rsid w:val="00B4356C"/>
    <w:rsid w:val="00B50791"/>
    <w:rsid w:val="00B517D1"/>
    <w:rsid w:val="00B6192A"/>
    <w:rsid w:val="00B64720"/>
    <w:rsid w:val="00B64813"/>
    <w:rsid w:val="00B7090B"/>
    <w:rsid w:val="00B7262F"/>
    <w:rsid w:val="00B731CC"/>
    <w:rsid w:val="00B764C2"/>
    <w:rsid w:val="00B84EDD"/>
    <w:rsid w:val="00B86C93"/>
    <w:rsid w:val="00B91FE5"/>
    <w:rsid w:val="00B95930"/>
    <w:rsid w:val="00B96DF2"/>
    <w:rsid w:val="00BA4266"/>
    <w:rsid w:val="00BA46C8"/>
    <w:rsid w:val="00BA789B"/>
    <w:rsid w:val="00BB2715"/>
    <w:rsid w:val="00BB2CD0"/>
    <w:rsid w:val="00BB3476"/>
    <w:rsid w:val="00BB4B18"/>
    <w:rsid w:val="00BB4BEF"/>
    <w:rsid w:val="00BB5E4D"/>
    <w:rsid w:val="00BB6F6A"/>
    <w:rsid w:val="00BB7532"/>
    <w:rsid w:val="00BC22F3"/>
    <w:rsid w:val="00BC2997"/>
    <w:rsid w:val="00BC29A5"/>
    <w:rsid w:val="00BC31D2"/>
    <w:rsid w:val="00BC4295"/>
    <w:rsid w:val="00BD3C1C"/>
    <w:rsid w:val="00BE03BA"/>
    <w:rsid w:val="00BE2D14"/>
    <w:rsid w:val="00BE2D8D"/>
    <w:rsid w:val="00BE34B0"/>
    <w:rsid w:val="00BE4ED8"/>
    <w:rsid w:val="00BE6553"/>
    <w:rsid w:val="00BE6B4D"/>
    <w:rsid w:val="00BF3AAD"/>
    <w:rsid w:val="00BF3B4D"/>
    <w:rsid w:val="00BF489F"/>
    <w:rsid w:val="00BF5905"/>
    <w:rsid w:val="00C0468E"/>
    <w:rsid w:val="00C06519"/>
    <w:rsid w:val="00C069CA"/>
    <w:rsid w:val="00C127C3"/>
    <w:rsid w:val="00C1288E"/>
    <w:rsid w:val="00C149F3"/>
    <w:rsid w:val="00C15FB9"/>
    <w:rsid w:val="00C217DE"/>
    <w:rsid w:val="00C25BCF"/>
    <w:rsid w:val="00C4013D"/>
    <w:rsid w:val="00C41F0C"/>
    <w:rsid w:val="00C42FA8"/>
    <w:rsid w:val="00C47000"/>
    <w:rsid w:val="00C5063B"/>
    <w:rsid w:val="00C5135D"/>
    <w:rsid w:val="00C518FE"/>
    <w:rsid w:val="00C54771"/>
    <w:rsid w:val="00C6036F"/>
    <w:rsid w:val="00C65B38"/>
    <w:rsid w:val="00C6680C"/>
    <w:rsid w:val="00C709C4"/>
    <w:rsid w:val="00C70D60"/>
    <w:rsid w:val="00C73106"/>
    <w:rsid w:val="00C7705D"/>
    <w:rsid w:val="00C77E41"/>
    <w:rsid w:val="00C923C6"/>
    <w:rsid w:val="00C9255A"/>
    <w:rsid w:val="00C948F6"/>
    <w:rsid w:val="00C94F73"/>
    <w:rsid w:val="00C95E36"/>
    <w:rsid w:val="00C96BC1"/>
    <w:rsid w:val="00CA4C74"/>
    <w:rsid w:val="00CA56F9"/>
    <w:rsid w:val="00CA582B"/>
    <w:rsid w:val="00CA7989"/>
    <w:rsid w:val="00CB14F4"/>
    <w:rsid w:val="00CB1A51"/>
    <w:rsid w:val="00CB3BAC"/>
    <w:rsid w:val="00CB4C0D"/>
    <w:rsid w:val="00CB6191"/>
    <w:rsid w:val="00CB6D09"/>
    <w:rsid w:val="00CB7470"/>
    <w:rsid w:val="00CC08D8"/>
    <w:rsid w:val="00CD246E"/>
    <w:rsid w:val="00CD4591"/>
    <w:rsid w:val="00CD664B"/>
    <w:rsid w:val="00CE545B"/>
    <w:rsid w:val="00CF0FFD"/>
    <w:rsid w:val="00D000A3"/>
    <w:rsid w:val="00D05DA6"/>
    <w:rsid w:val="00D1352B"/>
    <w:rsid w:val="00D1657E"/>
    <w:rsid w:val="00D20502"/>
    <w:rsid w:val="00D23211"/>
    <w:rsid w:val="00D31F33"/>
    <w:rsid w:val="00D3283E"/>
    <w:rsid w:val="00D3411C"/>
    <w:rsid w:val="00D37535"/>
    <w:rsid w:val="00D42A0C"/>
    <w:rsid w:val="00D55B78"/>
    <w:rsid w:val="00D7340C"/>
    <w:rsid w:val="00D74BAA"/>
    <w:rsid w:val="00D767BE"/>
    <w:rsid w:val="00D81778"/>
    <w:rsid w:val="00D8593C"/>
    <w:rsid w:val="00D92899"/>
    <w:rsid w:val="00D933A1"/>
    <w:rsid w:val="00D949D8"/>
    <w:rsid w:val="00DA0BA9"/>
    <w:rsid w:val="00DA5F31"/>
    <w:rsid w:val="00DB05A8"/>
    <w:rsid w:val="00DB1D74"/>
    <w:rsid w:val="00DB73CF"/>
    <w:rsid w:val="00DC0FF5"/>
    <w:rsid w:val="00DC2A9B"/>
    <w:rsid w:val="00DC48FF"/>
    <w:rsid w:val="00DD22D8"/>
    <w:rsid w:val="00DD6211"/>
    <w:rsid w:val="00DE280A"/>
    <w:rsid w:val="00DE438F"/>
    <w:rsid w:val="00DE467B"/>
    <w:rsid w:val="00DE62CB"/>
    <w:rsid w:val="00DE7F74"/>
    <w:rsid w:val="00DF08C3"/>
    <w:rsid w:val="00DF18C7"/>
    <w:rsid w:val="00DF1DD7"/>
    <w:rsid w:val="00DF5D9C"/>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7E96"/>
    <w:rsid w:val="00E30A98"/>
    <w:rsid w:val="00E33789"/>
    <w:rsid w:val="00E33B9A"/>
    <w:rsid w:val="00E34728"/>
    <w:rsid w:val="00E348F1"/>
    <w:rsid w:val="00E3646D"/>
    <w:rsid w:val="00E37959"/>
    <w:rsid w:val="00E43FBA"/>
    <w:rsid w:val="00E45640"/>
    <w:rsid w:val="00E467AB"/>
    <w:rsid w:val="00E46CDC"/>
    <w:rsid w:val="00E4786C"/>
    <w:rsid w:val="00E5099C"/>
    <w:rsid w:val="00E52251"/>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3B42"/>
    <w:rsid w:val="00EA4A34"/>
    <w:rsid w:val="00EA6DAC"/>
    <w:rsid w:val="00EB0C41"/>
    <w:rsid w:val="00EB1C1E"/>
    <w:rsid w:val="00EB6EDB"/>
    <w:rsid w:val="00EB73E2"/>
    <w:rsid w:val="00EC0D41"/>
    <w:rsid w:val="00EC20CA"/>
    <w:rsid w:val="00EC2D7D"/>
    <w:rsid w:val="00EC4404"/>
    <w:rsid w:val="00EC4B45"/>
    <w:rsid w:val="00EC5416"/>
    <w:rsid w:val="00EC72D1"/>
    <w:rsid w:val="00ED06B0"/>
    <w:rsid w:val="00ED078F"/>
    <w:rsid w:val="00ED142D"/>
    <w:rsid w:val="00ED4149"/>
    <w:rsid w:val="00EE1E6B"/>
    <w:rsid w:val="00EE60C5"/>
    <w:rsid w:val="00EF65DE"/>
    <w:rsid w:val="00F00FBF"/>
    <w:rsid w:val="00F04F9E"/>
    <w:rsid w:val="00F0553A"/>
    <w:rsid w:val="00F101BE"/>
    <w:rsid w:val="00F102E4"/>
    <w:rsid w:val="00F10F03"/>
    <w:rsid w:val="00F13B5B"/>
    <w:rsid w:val="00F2078B"/>
    <w:rsid w:val="00F2134B"/>
    <w:rsid w:val="00F231E2"/>
    <w:rsid w:val="00F24452"/>
    <w:rsid w:val="00F3102E"/>
    <w:rsid w:val="00F3347D"/>
    <w:rsid w:val="00F378A7"/>
    <w:rsid w:val="00F45A03"/>
    <w:rsid w:val="00F4720A"/>
    <w:rsid w:val="00F53011"/>
    <w:rsid w:val="00F5730B"/>
    <w:rsid w:val="00F622D6"/>
    <w:rsid w:val="00F66778"/>
    <w:rsid w:val="00F75466"/>
    <w:rsid w:val="00F80689"/>
    <w:rsid w:val="00F8111E"/>
    <w:rsid w:val="00F83FCD"/>
    <w:rsid w:val="00F863D3"/>
    <w:rsid w:val="00F93EF0"/>
    <w:rsid w:val="00F95F41"/>
    <w:rsid w:val="00F979C4"/>
    <w:rsid w:val="00FA14DF"/>
    <w:rsid w:val="00FA4D4C"/>
    <w:rsid w:val="00FB1B44"/>
    <w:rsid w:val="00FB2311"/>
    <w:rsid w:val="00FC2147"/>
    <w:rsid w:val="00FC26F1"/>
    <w:rsid w:val="00FC56AC"/>
    <w:rsid w:val="00FC72A1"/>
    <w:rsid w:val="00FC7450"/>
    <w:rsid w:val="00FC7DC6"/>
    <w:rsid w:val="00FD0D94"/>
    <w:rsid w:val="00FD38FD"/>
    <w:rsid w:val="00FD3A45"/>
    <w:rsid w:val="00FD6C02"/>
    <w:rsid w:val="00FE03B1"/>
    <w:rsid w:val="00FE27CA"/>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5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1F2736"/>
    <w:pPr>
      <w:jc w:val="both"/>
    </w:pPr>
    <w:rPr>
      <w:rFonts w:eastAsiaTheme="minorHAnsi" w:cstheme="minorBidi"/>
      <w:b/>
      <w:iCs/>
      <w:sz w:val="24"/>
      <w:szCs w:val="18"/>
      <w:lang w:val="lt-LT"/>
    </w:rPr>
  </w:style>
  <w:style w:type="character" w:customStyle="1" w:styleId="BetarpDiagrama">
    <w:name w:val="Be tarpų Diagrama"/>
    <w:basedOn w:val="Numatytasispastraiposriftas"/>
    <w:link w:val="Betarp"/>
    <w:uiPriority w:val="1"/>
    <w:locked/>
    <w:rsid w:val="001E639B"/>
    <w:rPr>
      <w:rFonts w:ascii="Yu Mincho" w:eastAsiaTheme="minorEastAsia" w:hAnsi="Yu Mincho"/>
      <w:sz w:val="21"/>
      <w:szCs w:val="21"/>
      <w:lang w:eastAsia="lt-LT"/>
    </w:rPr>
  </w:style>
  <w:style w:type="paragraph" w:styleId="Betarp">
    <w:name w:val="No Spacing"/>
    <w:link w:val="BetarpDiagrama"/>
    <w:uiPriority w:val="1"/>
    <w:qFormat/>
    <w:rsid w:val="001E639B"/>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20510155">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39132282">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92872629">
      <w:bodyDiv w:val="1"/>
      <w:marLeft w:val="0"/>
      <w:marRight w:val="0"/>
      <w:marTop w:val="0"/>
      <w:marBottom w:val="0"/>
      <w:divBdr>
        <w:top w:val="none" w:sz="0" w:space="0" w:color="auto"/>
        <w:left w:val="none" w:sz="0" w:space="0" w:color="auto"/>
        <w:bottom w:val="none" w:sz="0" w:space="0" w:color="auto"/>
        <w:right w:val="none" w:sz="0" w:space="0" w:color="auto"/>
      </w:divBdr>
    </w:div>
    <w:div w:id="1115322165">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00205604">
      <w:bodyDiv w:val="1"/>
      <w:marLeft w:val="0"/>
      <w:marRight w:val="0"/>
      <w:marTop w:val="0"/>
      <w:marBottom w:val="0"/>
      <w:divBdr>
        <w:top w:val="none" w:sz="0" w:space="0" w:color="auto"/>
        <w:left w:val="none" w:sz="0" w:space="0" w:color="auto"/>
        <w:bottom w:val="none" w:sz="0" w:space="0" w:color="auto"/>
        <w:right w:val="none" w:sz="0" w:space="0" w:color="auto"/>
      </w:divBdr>
    </w:div>
    <w:div w:id="1558860266">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20279</Words>
  <Characters>11560</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Miglė Banevičienė</cp:lastModifiedBy>
  <cp:revision>4</cp:revision>
  <cp:lastPrinted>2017-07-27T08:29:00Z</cp:lastPrinted>
  <dcterms:created xsi:type="dcterms:W3CDTF">2025-02-02T15:55:00Z</dcterms:created>
  <dcterms:modified xsi:type="dcterms:W3CDTF">2025-02-02T17:45:00Z</dcterms:modified>
</cp:coreProperties>
</file>