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Pr="00CF1F24" w:rsidRDefault="00B767F3">
      <w:pPr>
        <w:tabs>
          <w:tab w:val="center" w:pos="4680"/>
          <w:tab w:val="right" w:pos="9360"/>
        </w:tabs>
        <w:rPr>
          <w:rFonts w:ascii="Calibri(Body)" w:hAnsi="Calibri(Body)" w:cstheme="minorHAnsi"/>
        </w:rPr>
      </w:pPr>
    </w:p>
    <w:p w14:paraId="254697D8" w14:textId="77777777" w:rsidR="00B767F3" w:rsidRPr="00CF1F24" w:rsidRDefault="00DD7479">
      <w:pPr>
        <w:ind w:left="4320" w:firstLine="720"/>
        <w:textAlignment w:val="baseline"/>
        <w:rPr>
          <w:rFonts w:asciiTheme="minorHAnsi" w:hAnsiTheme="minorHAnsi" w:cstheme="minorHAnsi"/>
          <w:sz w:val="18"/>
          <w:szCs w:val="18"/>
        </w:rPr>
      </w:pPr>
      <w:r w:rsidRPr="00CF1F24">
        <w:rPr>
          <w:rFonts w:asciiTheme="minorHAnsi" w:hAnsiTheme="minorHAnsi" w:cstheme="minorHAnsi"/>
          <w:szCs w:val="24"/>
        </w:rPr>
        <w:t>PATVIRTINTA </w:t>
      </w:r>
    </w:p>
    <w:p w14:paraId="203BF0C5" w14:textId="77777777" w:rsidR="00B767F3" w:rsidRPr="00CF1F24" w:rsidRDefault="00DD7479">
      <w:pPr>
        <w:ind w:left="4320" w:firstLine="720"/>
        <w:textAlignment w:val="baseline"/>
        <w:rPr>
          <w:rFonts w:asciiTheme="minorHAnsi" w:hAnsiTheme="minorHAnsi" w:cstheme="minorHAnsi"/>
          <w:szCs w:val="24"/>
        </w:rPr>
      </w:pPr>
      <w:r w:rsidRPr="00CF1F24">
        <w:rPr>
          <w:rFonts w:asciiTheme="minorHAnsi" w:hAnsiTheme="minorHAnsi" w:cstheme="minorHAnsi"/>
          <w:szCs w:val="24"/>
        </w:rPr>
        <w:t xml:space="preserve">Viešųjų pirkimų tarnybos direktoriaus </w:t>
      </w:r>
    </w:p>
    <w:p w14:paraId="36906AFE" w14:textId="77777777" w:rsidR="00B767F3" w:rsidRPr="00CF1F24" w:rsidRDefault="00DD7479">
      <w:pPr>
        <w:ind w:left="5040"/>
        <w:textAlignment w:val="baseline"/>
        <w:rPr>
          <w:rFonts w:asciiTheme="minorHAnsi" w:hAnsiTheme="minorHAnsi" w:cstheme="minorHAnsi"/>
          <w:szCs w:val="24"/>
        </w:rPr>
      </w:pPr>
      <w:r w:rsidRPr="00CF1F24">
        <w:rPr>
          <w:rFonts w:asciiTheme="minorHAnsi" w:hAnsiTheme="minorHAnsi" w:cstheme="minorHAnsi"/>
          <w:szCs w:val="24"/>
        </w:rPr>
        <w:t>2024 m. vasario 8 d. įsakymu Nr. 1S-19 </w:t>
      </w:r>
    </w:p>
    <w:p w14:paraId="5D65594E" w14:textId="77777777" w:rsidR="00B767F3" w:rsidRPr="00CF1F24" w:rsidRDefault="00DD7479">
      <w:pPr>
        <w:ind w:left="220" w:firstLine="4820"/>
        <w:textAlignment w:val="center"/>
        <w:rPr>
          <w:rFonts w:asciiTheme="minorHAnsi" w:hAnsiTheme="minorHAnsi" w:cstheme="minorHAnsi"/>
          <w:color w:val="000000"/>
          <w:szCs w:val="24"/>
        </w:rPr>
      </w:pPr>
      <w:r w:rsidRPr="00CF1F24">
        <w:rPr>
          <w:rFonts w:asciiTheme="minorHAnsi" w:hAnsiTheme="minorHAnsi" w:cstheme="minorHAnsi"/>
          <w:color w:val="000000"/>
          <w:szCs w:val="24"/>
        </w:rPr>
        <w:t>(Viešųjų pirkimų tarnybos direktoriaus</w:t>
      </w:r>
    </w:p>
    <w:p w14:paraId="141FE6AC" w14:textId="77777777" w:rsidR="00B767F3" w:rsidRPr="00CF1F24" w:rsidRDefault="00DD7479">
      <w:pPr>
        <w:ind w:left="5040"/>
        <w:textAlignment w:val="center"/>
        <w:rPr>
          <w:rFonts w:asciiTheme="minorHAnsi" w:hAnsiTheme="minorHAnsi" w:cstheme="minorHAnsi"/>
          <w:color w:val="000000"/>
          <w:szCs w:val="24"/>
        </w:rPr>
      </w:pPr>
      <w:r w:rsidRPr="00CF1F24">
        <w:rPr>
          <w:rFonts w:asciiTheme="minorHAnsi" w:hAnsiTheme="minorHAnsi" w:cstheme="minorHAnsi"/>
          <w:color w:val="000000"/>
          <w:szCs w:val="24"/>
        </w:rPr>
        <w:t xml:space="preserve">2025 m. balandžio 17 d. įsakymo Nr. 1S-51 </w:t>
      </w:r>
    </w:p>
    <w:p w14:paraId="26E10617" w14:textId="77777777" w:rsidR="00B767F3" w:rsidRPr="00CF1F24" w:rsidRDefault="00DD7479">
      <w:pPr>
        <w:ind w:left="5040"/>
        <w:textAlignment w:val="center"/>
        <w:rPr>
          <w:rFonts w:asciiTheme="minorHAnsi" w:hAnsiTheme="minorHAnsi" w:cstheme="minorHAnsi"/>
          <w:color w:val="000000"/>
          <w:szCs w:val="24"/>
        </w:rPr>
      </w:pPr>
      <w:r w:rsidRPr="00CF1F24">
        <w:rPr>
          <w:rFonts w:asciiTheme="minorHAnsi" w:hAnsiTheme="minorHAnsi" w:cstheme="minorHAnsi"/>
          <w:color w:val="000000"/>
          <w:szCs w:val="24"/>
        </w:rPr>
        <w:t>redakcija)</w:t>
      </w:r>
    </w:p>
    <w:p w14:paraId="21B35D46" w14:textId="77777777" w:rsidR="00B767F3" w:rsidRPr="00CF1F24" w:rsidRDefault="00B767F3">
      <w:pPr>
        <w:textAlignment w:val="baseline"/>
        <w:rPr>
          <w:rFonts w:asciiTheme="minorHAnsi" w:hAnsiTheme="minorHAnsi" w:cstheme="minorHAnsi"/>
          <w:sz w:val="18"/>
          <w:szCs w:val="18"/>
        </w:rPr>
      </w:pPr>
    </w:p>
    <w:p w14:paraId="790E13C1" w14:textId="77777777" w:rsidR="00B767F3" w:rsidRPr="00CF1F24"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2C18BE56" w14:textId="77777777" w:rsidR="00B767F3" w:rsidRPr="00CF1F24" w:rsidRDefault="00DD7479">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r w:rsidRPr="00CF1F24">
        <w:rPr>
          <w:rFonts w:asciiTheme="minorHAnsi" w:hAnsiTheme="minorHAnsi" w:cstheme="minorHAnsi"/>
          <w:b/>
          <w:caps/>
          <w:szCs w:val="24"/>
        </w:rPr>
        <w:t xml:space="preserve">Prekių pirkimo-pardavimo sutarties </w:t>
      </w:r>
      <w:r w:rsidRPr="00CF1F24">
        <w:rPr>
          <w:rFonts w:asciiTheme="minorHAnsi" w:hAnsiTheme="minorHAnsi" w:cstheme="minorHAnsi"/>
          <w:b/>
          <w:bCs/>
          <w:caps/>
          <w:szCs w:val="24"/>
        </w:rPr>
        <w:t>Specialiosios</w:t>
      </w:r>
      <w:r w:rsidRPr="00CF1F24">
        <w:rPr>
          <w:rFonts w:asciiTheme="minorHAnsi" w:hAnsiTheme="minorHAnsi" w:cstheme="minorHAnsi"/>
          <w:b/>
          <w:caps/>
          <w:szCs w:val="24"/>
        </w:rPr>
        <w:t xml:space="preserve"> sąlygos</w:t>
      </w:r>
    </w:p>
    <w:p w14:paraId="4C4AC062" w14:textId="77777777" w:rsidR="00B767F3" w:rsidRPr="00CF1F24"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caps/>
          <w:szCs w:val="24"/>
        </w:rPr>
      </w:pPr>
    </w:p>
    <w:p w14:paraId="745CBC8E" w14:textId="77777777" w:rsidR="00B767F3" w:rsidRPr="00CF1F24" w:rsidRDefault="00B767F3">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CF1F24" w14:paraId="079717A4" w14:textId="77777777">
        <w:tc>
          <w:tcPr>
            <w:tcW w:w="2448" w:type="dxa"/>
          </w:tcPr>
          <w:p w14:paraId="24BA92D1" w14:textId="77777777" w:rsidR="00B767F3" w:rsidRPr="00CF1F24" w:rsidRDefault="00DD7479">
            <w:pPr>
              <w:jc w:val="both"/>
              <w:rPr>
                <w:rFonts w:asciiTheme="minorHAnsi" w:hAnsiTheme="minorHAnsi" w:cstheme="minorHAnsi"/>
                <w:b/>
                <w:bCs/>
                <w:kern w:val="2"/>
                <w:szCs w:val="24"/>
              </w:rPr>
            </w:pPr>
            <w:r w:rsidRPr="00CF1F24">
              <w:rPr>
                <w:rFonts w:asciiTheme="minorHAnsi" w:hAnsiTheme="minorHAnsi" w:cstheme="minorHAnsi"/>
                <w:b/>
                <w:bCs/>
                <w:kern w:val="2"/>
                <w:szCs w:val="24"/>
              </w:rPr>
              <w:t>Sutarties pavadinimas</w:t>
            </w:r>
          </w:p>
        </w:tc>
        <w:tc>
          <w:tcPr>
            <w:tcW w:w="7110" w:type="dxa"/>
            <w:gridSpan w:val="3"/>
          </w:tcPr>
          <w:p w14:paraId="249F1FE3" w14:textId="1ED0DE81" w:rsidR="00B767F3" w:rsidRPr="00CF1F24" w:rsidRDefault="003628F1">
            <w:pPr>
              <w:jc w:val="both"/>
              <w:rPr>
                <w:rFonts w:asciiTheme="minorHAnsi" w:hAnsiTheme="minorHAnsi" w:cstheme="minorHAnsi"/>
                <w:kern w:val="2"/>
                <w:szCs w:val="24"/>
              </w:rPr>
            </w:pPr>
            <w:r w:rsidRPr="003628F1">
              <w:rPr>
                <w:rFonts w:asciiTheme="minorHAnsi" w:hAnsiTheme="minorHAnsi" w:cstheme="minorHAnsi"/>
                <w:kern w:val="2"/>
                <w:szCs w:val="24"/>
              </w:rPr>
              <w:t>Kibernetinės saugos</w:t>
            </w:r>
            <w:r>
              <w:rPr>
                <w:rFonts w:asciiTheme="minorHAnsi" w:hAnsiTheme="minorHAnsi" w:cstheme="minorHAnsi"/>
                <w:kern w:val="2"/>
                <w:szCs w:val="24"/>
              </w:rPr>
              <w:t xml:space="preserve"> </w:t>
            </w:r>
            <w:r w:rsidRPr="003628F1">
              <w:rPr>
                <w:rFonts w:asciiTheme="minorHAnsi" w:hAnsiTheme="minorHAnsi" w:cstheme="minorHAnsi"/>
                <w:kern w:val="2"/>
                <w:szCs w:val="24"/>
              </w:rPr>
              <w:t>priemonių nuoma</w:t>
            </w:r>
          </w:p>
        </w:tc>
      </w:tr>
      <w:tr w:rsidR="00B767F3" w:rsidRPr="00CF1F24" w14:paraId="56375B6F" w14:textId="77777777">
        <w:tc>
          <w:tcPr>
            <w:tcW w:w="2448" w:type="dxa"/>
          </w:tcPr>
          <w:p w14:paraId="4A72AFB1" w14:textId="77777777" w:rsidR="00B767F3" w:rsidRPr="00CF1F24" w:rsidRDefault="00DD7479">
            <w:pPr>
              <w:jc w:val="both"/>
              <w:rPr>
                <w:rFonts w:asciiTheme="minorHAnsi" w:hAnsiTheme="minorHAnsi" w:cstheme="minorHAnsi"/>
                <w:b/>
                <w:bCs/>
                <w:kern w:val="2"/>
                <w:szCs w:val="24"/>
              </w:rPr>
            </w:pPr>
            <w:r w:rsidRPr="00CF1F24">
              <w:rPr>
                <w:rFonts w:asciiTheme="minorHAnsi" w:hAnsiTheme="minorHAnsi" w:cstheme="minorHAnsi"/>
                <w:b/>
                <w:bCs/>
                <w:kern w:val="2"/>
                <w:szCs w:val="24"/>
              </w:rPr>
              <w:t>Sutarties data</w:t>
            </w:r>
          </w:p>
        </w:tc>
        <w:tc>
          <w:tcPr>
            <w:tcW w:w="2177" w:type="dxa"/>
          </w:tcPr>
          <w:p w14:paraId="2CCAED39" w14:textId="77777777" w:rsidR="00B767F3" w:rsidRPr="00CF1F24" w:rsidRDefault="00B767F3">
            <w:pPr>
              <w:jc w:val="both"/>
              <w:rPr>
                <w:rFonts w:asciiTheme="minorHAnsi" w:hAnsiTheme="minorHAnsi" w:cstheme="minorHAnsi"/>
                <w:kern w:val="2"/>
                <w:szCs w:val="24"/>
              </w:rPr>
            </w:pPr>
          </w:p>
        </w:tc>
        <w:tc>
          <w:tcPr>
            <w:tcW w:w="2362" w:type="dxa"/>
          </w:tcPr>
          <w:p w14:paraId="7FFB67F7" w14:textId="77777777" w:rsidR="00B767F3" w:rsidRPr="00CF1F24" w:rsidRDefault="00DD7479">
            <w:pPr>
              <w:jc w:val="both"/>
              <w:rPr>
                <w:rFonts w:asciiTheme="minorHAnsi" w:hAnsiTheme="minorHAnsi" w:cstheme="minorHAnsi"/>
                <w:b/>
                <w:bCs/>
                <w:kern w:val="2"/>
                <w:szCs w:val="24"/>
              </w:rPr>
            </w:pPr>
            <w:r w:rsidRPr="00CF1F24">
              <w:rPr>
                <w:rFonts w:asciiTheme="minorHAnsi" w:hAnsiTheme="minorHAnsi" w:cstheme="minorHAnsi"/>
                <w:b/>
                <w:bCs/>
                <w:kern w:val="2"/>
                <w:szCs w:val="24"/>
              </w:rPr>
              <w:t>Sutarties numeris</w:t>
            </w:r>
          </w:p>
        </w:tc>
        <w:tc>
          <w:tcPr>
            <w:tcW w:w="2571" w:type="dxa"/>
          </w:tcPr>
          <w:p w14:paraId="6AD05AC6" w14:textId="77777777" w:rsidR="00B767F3" w:rsidRPr="00CF1F24" w:rsidRDefault="00B767F3">
            <w:pPr>
              <w:jc w:val="both"/>
              <w:rPr>
                <w:rFonts w:asciiTheme="minorHAnsi" w:hAnsiTheme="minorHAnsi" w:cstheme="minorHAnsi"/>
                <w:kern w:val="2"/>
                <w:szCs w:val="24"/>
              </w:rPr>
            </w:pPr>
          </w:p>
        </w:tc>
      </w:tr>
    </w:tbl>
    <w:p w14:paraId="24BB94C2" w14:textId="77777777" w:rsidR="00B767F3" w:rsidRPr="00CF1F24" w:rsidRDefault="00B767F3">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CF1F24" w14:paraId="6C5DC4DA" w14:textId="77777777">
        <w:tc>
          <w:tcPr>
            <w:tcW w:w="9558" w:type="dxa"/>
            <w:gridSpan w:val="3"/>
          </w:tcPr>
          <w:p w14:paraId="4B468B60"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1. SUTARTIES ŠALYS</w:t>
            </w:r>
          </w:p>
        </w:tc>
      </w:tr>
      <w:tr w:rsidR="00B767F3" w:rsidRPr="00CF1F24" w14:paraId="3344BE00" w14:textId="77777777">
        <w:tc>
          <w:tcPr>
            <w:tcW w:w="2808" w:type="dxa"/>
            <w:vMerge w:val="restart"/>
          </w:tcPr>
          <w:p w14:paraId="6455DD5F" w14:textId="77777777" w:rsidR="00B767F3" w:rsidRPr="00CF1F24" w:rsidRDefault="00B767F3">
            <w:pPr>
              <w:jc w:val="center"/>
              <w:rPr>
                <w:rFonts w:asciiTheme="minorHAnsi" w:hAnsiTheme="minorHAnsi" w:cstheme="minorHAnsi"/>
                <w:b/>
                <w:bCs/>
                <w:kern w:val="2"/>
                <w:szCs w:val="24"/>
              </w:rPr>
            </w:pPr>
          </w:p>
          <w:p w14:paraId="4D1A8138" w14:textId="77777777" w:rsidR="00B767F3" w:rsidRPr="00CF1F24" w:rsidRDefault="00B767F3">
            <w:pPr>
              <w:jc w:val="center"/>
              <w:rPr>
                <w:rFonts w:asciiTheme="minorHAnsi" w:hAnsiTheme="minorHAnsi" w:cstheme="minorHAnsi"/>
                <w:b/>
                <w:bCs/>
                <w:kern w:val="2"/>
                <w:szCs w:val="24"/>
              </w:rPr>
            </w:pPr>
          </w:p>
          <w:p w14:paraId="0CDC16EA" w14:textId="77777777" w:rsidR="00B767F3" w:rsidRPr="00CF1F24" w:rsidRDefault="00B767F3">
            <w:pPr>
              <w:jc w:val="center"/>
              <w:rPr>
                <w:rFonts w:asciiTheme="minorHAnsi" w:hAnsiTheme="minorHAnsi" w:cstheme="minorHAnsi"/>
                <w:b/>
                <w:bCs/>
                <w:kern w:val="2"/>
                <w:szCs w:val="24"/>
              </w:rPr>
            </w:pPr>
          </w:p>
          <w:p w14:paraId="7267D31D" w14:textId="77777777" w:rsidR="00B767F3" w:rsidRPr="00CF1F24" w:rsidRDefault="00B767F3">
            <w:pPr>
              <w:rPr>
                <w:rFonts w:asciiTheme="minorHAnsi" w:hAnsiTheme="minorHAnsi" w:cstheme="minorHAnsi"/>
                <w:b/>
                <w:bCs/>
                <w:kern w:val="2"/>
                <w:szCs w:val="24"/>
              </w:rPr>
            </w:pPr>
          </w:p>
          <w:p w14:paraId="141B0403"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1.1. Pirkėjas</w:t>
            </w:r>
          </w:p>
        </w:tc>
        <w:tc>
          <w:tcPr>
            <w:tcW w:w="3240" w:type="dxa"/>
          </w:tcPr>
          <w:p w14:paraId="6B759FF5"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1.1.1. Pavadinimas</w:t>
            </w:r>
          </w:p>
        </w:tc>
        <w:tc>
          <w:tcPr>
            <w:tcW w:w="3510" w:type="dxa"/>
          </w:tcPr>
          <w:p w14:paraId="1A86750A" w14:textId="07305DAA"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Mykolo Romerio universitetas</w:t>
            </w:r>
          </w:p>
        </w:tc>
      </w:tr>
      <w:tr w:rsidR="00B767F3" w:rsidRPr="00CF1F24" w14:paraId="3C548A23" w14:textId="77777777">
        <w:tc>
          <w:tcPr>
            <w:tcW w:w="2808" w:type="dxa"/>
            <w:vMerge/>
          </w:tcPr>
          <w:p w14:paraId="6F39D6C5" w14:textId="77777777" w:rsidR="00B767F3" w:rsidRPr="00CF1F24" w:rsidRDefault="00B767F3">
            <w:pPr>
              <w:rPr>
                <w:rFonts w:asciiTheme="minorHAnsi" w:hAnsiTheme="minorHAnsi" w:cstheme="minorHAnsi"/>
                <w:kern w:val="2"/>
                <w:szCs w:val="24"/>
              </w:rPr>
            </w:pPr>
          </w:p>
        </w:tc>
        <w:tc>
          <w:tcPr>
            <w:tcW w:w="3240" w:type="dxa"/>
          </w:tcPr>
          <w:p w14:paraId="18F13C6E"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1.1.2. Juridinio asmens kodas</w:t>
            </w:r>
          </w:p>
        </w:tc>
        <w:tc>
          <w:tcPr>
            <w:tcW w:w="3510" w:type="dxa"/>
          </w:tcPr>
          <w:p w14:paraId="79A7FAFC" w14:textId="09B496D0"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szCs w:val="24"/>
              </w:rPr>
              <w:t>111951726</w:t>
            </w:r>
          </w:p>
        </w:tc>
      </w:tr>
      <w:tr w:rsidR="00B767F3" w:rsidRPr="00CF1F24" w14:paraId="7E406A40" w14:textId="77777777">
        <w:tc>
          <w:tcPr>
            <w:tcW w:w="2808" w:type="dxa"/>
            <w:vMerge/>
          </w:tcPr>
          <w:p w14:paraId="12442C78" w14:textId="77777777" w:rsidR="00B767F3" w:rsidRPr="00CF1F24" w:rsidRDefault="00B767F3">
            <w:pPr>
              <w:rPr>
                <w:rFonts w:asciiTheme="minorHAnsi" w:hAnsiTheme="minorHAnsi" w:cstheme="minorHAnsi"/>
                <w:kern w:val="2"/>
                <w:szCs w:val="24"/>
              </w:rPr>
            </w:pPr>
          </w:p>
        </w:tc>
        <w:tc>
          <w:tcPr>
            <w:tcW w:w="3240" w:type="dxa"/>
          </w:tcPr>
          <w:p w14:paraId="5C6AC392"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1.1.3. Adresas</w:t>
            </w:r>
          </w:p>
        </w:tc>
        <w:tc>
          <w:tcPr>
            <w:tcW w:w="3510" w:type="dxa"/>
          </w:tcPr>
          <w:p w14:paraId="06DD98ED" w14:textId="7D72082D"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Ateities g. 20, LT-08303 Vilnius</w:t>
            </w:r>
          </w:p>
        </w:tc>
      </w:tr>
      <w:tr w:rsidR="00B767F3" w:rsidRPr="00CF1F24" w14:paraId="3B5E3967" w14:textId="77777777">
        <w:tc>
          <w:tcPr>
            <w:tcW w:w="2808" w:type="dxa"/>
            <w:vMerge/>
          </w:tcPr>
          <w:p w14:paraId="08391543" w14:textId="77777777" w:rsidR="00B767F3" w:rsidRPr="00CF1F24" w:rsidRDefault="00B767F3">
            <w:pPr>
              <w:rPr>
                <w:rFonts w:asciiTheme="minorHAnsi" w:hAnsiTheme="minorHAnsi" w:cstheme="minorHAnsi"/>
                <w:kern w:val="2"/>
                <w:szCs w:val="24"/>
              </w:rPr>
            </w:pPr>
          </w:p>
        </w:tc>
        <w:tc>
          <w:tcPr>
            <w:tcW w:w="3240" w:type="dxa"/>
          </w:tcPr>
          <w:p w14:paraId="10F15022"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1.1.4. PVM mokėtojo kodas</w:t>
            </w:r>
          </w:p>
        </w:tc>
        <w:tc>
          <w:tcPr>
            <w:tcW w:w="3510" w:type="dxa"/>
          </w:tcPr>
          <w:p w14:paraId="149BE2F3" w14:textId="5C091FBF" w:rsidR="00B767F3" w:rsidRPr="00CF1F24" w:rsidRDefault="008B5DA0">
            <w:pPr>
              <w:jc w:val="center"/>
              <w:rPr>
                <w:rFonts w:asciiTheme="minorHAnsi" w:hAnsiTheme="minorHAnsi" w:cstheme="minorHAnsi"/>
                <w:kern w:val="2"/>
                <w:szCs w:val="24"/>
              </w:rPr>
            </w:pPr>
            <w:r w:rsidRPr="00CF1F24">
              <w:rPr>
                <w:rFonts w:asciiTheme="minorHAnsi" w:eastAsia="Arial" w:hAnsiTheme="minorHAnsi" w:cstheme="minorHAnsi"/>
                <w:szCs w:val="24"/>
              </w:rPr>
              <w:t>LT119517219</w:t>
            </w:r>
          </w:p>
        </w:tc>
      </w:tr>
      <w:tr w:rsidR="00B767F3" w:rsidRPr="00CF1F24" w14:paraId="0320FC63" w14:textId="77777777">
        <w:tc>
          <w:tcPr>
            <w:tcW w:w="2808" w:type="dxa"/>
            <w:vMerge/>
          </w:tcPr>
          <w:p w14:paraId="28CCF5F1" w14:textId="77777777" w:rsidR="00B767F3" w:rsidRPr="00CF1F24" w:rsidRDefault="00B767F3">
            <w:pPr>
              <w:rPr>
                <w:rFonts w:asciiTheme="minorHAnsi" w:hAnsiTheme="minorHAnsi" w:cstheme="minorHAnsi"/>
                <w:kern w:val="2"/>
                <w:szCs w:val="24"/>
              </w:rPr>
            </w:pPr>
          </w:p>
        </w:tc>
        <w:tc>
          <w:tcPr>
            <w:tcW w:w="3240" w:type="dxa"/>
          </w:tcPr>
          <w:p w14:paraId="5A03EA0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1.1.5. Atsiskaitomoji sąskaita</w:t>
            </w:r>
          </w:p>
        </w:tc>
        <w:tc>
          <w:tcPr>
            <w:tcW w:w="3510" w:type="dxa"/>
          </w:tcPr>
          <w:p w14:paraId="6334FED4" w14:textId="6C81ACFE"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LT32 7300 0100 0249 2574</w:t>
            </w:r>
          </w:p>
        </w:tc>
      </w:tr>
      <w:tr w:rsidR="00B767F3" w:rsidRPr="00CF1F24" w14:paraId="1FDDE4A8" w14:textId="77777777">
        <w:tc>
          <w:tcPr>
            <w:tcW w:w="2808" w:type="dxa"/>
            <w:vMerge/>
          </w:tcPr>
          <w:p w14:paraId="237F0EA0" w14:textId="77777777" w:rsidR="00B767F3" w:rsidRPr="00CF1F24" w:rsidRDefault="00B767F3">
            <w:pPr>
              <w:rPr>
                <w:rFonts w:asciiTheme="minorHAnsi" w:hAnsiTheme="minorHAnsi" w:cstheme="minorHAnsi"/>
                <w:kern w:val="2"/>
                <w:szCs w:val="24"/>
              </w:rPr>
            </w:pPr>
          </w:p>
        </w:tc>
        <w:tc>
          <w:tcPr>
            <w:tcW w:w="3240" w:type="dxa"/>
          </w:tcPr>
          <w:p w14:paraId="5C60CD7E"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1.1.6. Bankas, banko kodas</w:t>
            </w:r>
          </w:p>
        </w:tc>
        <w:tc>
          <w:tcPr>
            <w:tcW w:w="3510" w:type="dxa"/>
          </w:tcPr>
          <w:p w14:paraId="08B8428E" w14:textId="1A1BDAFF"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AB Swedbank, 73000</w:t>
            </w:r>
          </w:p>
        </w:tc>
      </w:tr>
      <w:tr w:rsidR="00B767F3" w:rsidRPr="00CF1F24" w14:paraId="708A92F3" w14:textId="77777777">
        <w:tc>
          <w:tcPr>
            <w:tcW w:w="2808" w:type="dxa"/>
            <w:vMerge/>
          </w:tcPr>
          <w:p w14:paraId="1E99B4CF" w14:textId="77777777" w:rsidR="00B767F3" w:rsidRPr="00CF1F24" w:rsidRDefault="00B767F3">
            <w:pPr>
              <w:rPr>
                <w:rFonts w:asciiTheme="minorHAnsi" w:hAnsiTheme="minorHAnsi" w:cstheme="minorHAnsi"/>
                <w:kern w:val="2"/>
                <w:szCs w:val="24"/>
              </w:rPr>
            </w:pPr>
          </w:p>
        </w:tc>
        <w:tc>
          <w:tcPr>
            <w:tcW w:w="3240" w:type="dxa"/>
          </w:tcPr>
          <w:p w14:paraId="09BA3062"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1.1.7. Telefonas</w:t>
            </w:r>
          </w:p>
        </w:tc>
        <w:tc>
          <w:tcPr>
            <w:tcW w:w="3510" w:type="dxa"/>
          </w:tcPr>
          <w:p w14:paraId="46DEE882" w14:textId="26CFA96B"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+370 5 2714625</w:t>
            </w:r>
          </w:p>
        </w:tc>
      </w:tr>
      <w:tr w:rsidR="00B767F3" w:rsidRPr="00CF1F24" w14:paraId="78C537A6" w14:textId="77777777">
        <w:tc>
          <w:tcPr>
            <w:tcW w:w="2808" w:type="dxa"/>
            <w:vMerge/>
          </w:tcPr>
          <w:p w14:paraId="0F34584F" w14:textId="77777777" w:rsidR="00B767F3" w:rsidRPr="00CF1F24" w:rsidRDefault="00B767F3">
            <w:pPr>
              <w:rPr>
                <w:rFonts w:asciiTheme="minorHAnsi" w:hAnsiTheme="minorHAnsi" w:cstheme="minorHAnsi"/>
                <w:kern w:val="2"/>
                <w:szCs w:val="24"/>
              </w:rPr>
            </w:pPr>
          </w:p>
        </w:tc>
        <w:tc>
          <w:tcPr>
            <w:tcW w:w="3240" w:type="dxa"/>
          </w:tcPr>
          <w:p w14:paraId="662C950E"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1.1.8. El. paštas</w:t>
            </w:r>
          </w:p>
        </w:tc>
        <w:tc>
          <w:tcPr>
            <w:tcW w:w="3510" w:type="dxa"/>
          </w:tcPr>
          <w:p w14:paraId="575F296E" w14:textId="33425159"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 xml:space="preserve">roffice@mruni.eu  </w:t>
            </w:r>
          </w:p>
        </w:tc>
      </w:tr>
      <w:tr w:rsidR="00B767F3" w:rsidRPr="00CF1F24" w14:paraId="75BE758F" w14:textId="77777777">
        <w:tc>
          <w:tcPr>
            <w:tcW w:w="2808" w:type="dxa"/>
            <w:vMerge/>
          </w:tcPr>
          <w:p w14:paraId="40F4E194" w14:textId="77777777" w:rsidR="00B767F3" w:rsidRPr="00CF1F24" w:rsidRDefault="00B767F3">
            <w:pPr>
              <w:rPr>
                <w:rFonts w:asciiTheme="minorHAnsi" w:hAnsiTheme="minorHAnsi" w:cstheme="minorHAnsi"/>
                <w:kern w:val="2"/>
                <w:szCs w:val="24"/>
              </w:rPr>
            </w:pPr>
          </w:p>
        </w:tc>
        <w:tc>
          <w:tcPr>
            <w:tcW w:w="3240" w:type="dxa"/>
          </w:tcPr>
          <w:p w14:paraId="0D7EB16D"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1.1.9. Šalies atstovas</w:t>
            </w:r>
          </w:p>
        </w:tc>
        <w:tc>
          <w:tcPr>
            <w:tcW w:w="3510" w:type="dxa"/>
          </w:tcPr>
          <w:p w14:paraId="50696116" w14:textId="5F2E0AB8" w:rsidR="00B767F3" w:rsidRPr="00CF1F24" w:rsidRDefault="008B5DA0">
            <w:pPr>
              <w:jc w:val="center"/>
              <w:rPr>
                <w:rFonts w:asciiTheme="minorHAnsi" w:hAnsiTheme="minorHAnsi" w:cstheme="minorHAnsi"/>
                <w:kern w:val="2"/>
                <w:szCs w:val="24"/>
              </w:rPr>
            </w:pPr>
            <w:r w:rsidRPr="00CF1F24">
              <w:rPr>
                <w:rFonts w:asciiTheme="minorHAnsi" w:hAnsiTheme="minorHAnsi" w:cstheme="minorHAnsi"/>
                <w:kern w:val="2"/>
                <w:szCs w:val="24"/>
              </w:rPr>
              <w:t>Infrastruktūros ir technologijų direktorius Rimantas Kuliešius</w:t>
            </w:r>
          </w:p>
        </w:tc>
      </w:tr>
      <w:tr w:rsidR="00B767F3" w:rsidRPr="00CF1F24" w14:paraId="10B903FF" w14:textId="77777777">
        <w:tc>
          <w:tcPr>
            <w:tcW w:w="2808" w:type="dxa"/>
            <w:vMerge/>
          </w:tcPr>
          <w:p w14:paraId="26B0F6B9" w14:textId="77777777" w:rsidR="00B767F3" w:rsidRPr="00CF1F24" w:rsidRDefault="00B767F3">
            <w:pPr>
              <w:rPr>
                <w:rFonts w:asciiTheme="minorHAnsi" w:hAnsiTheme="minorHAnsi" w:cstheme="minorHAnsi"/>
                <w:kern w:val="2"/>
                <w:szCs w:val="24"/>
              </w:rPr>
            </w:pPr>
          </w:p>
        </w:tc>
        <w:tc>
          <w:tcPr>
            <w:tcW w:w="3240" w:type="dxa"/>
          </w:tcPr>
          <w:p w14:paraId="6DF5CFC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1.1.10. Atstovavimo pagrindas</w:t>
            </w:r>
          </w:p>
        </w:tc>
        <w:tc>
          <w:tcPr>
            <w:tcW w:w="3510" w:type="dxa"/>
          </w:tcPr>
          <w:p w14:paraId="7EB239E9" w14:textId="77777777" w:rsidR="008B5DA0" w:rsidRPr="00CF1F24" w:rsidRDefault="008B5DA0" w:rsidP="008B5DA0">
            <w:pPr>
              <w:jc w:val="center"/>
              <w:rPr>
                <w:rFonts w:asciiTheme="minorHAnsi" w:hAnsiTheme="minorHAnsi" w:cstheme="minorHAnsi"/>
                <w:kern w:val="2"/>
                <w:szCs w:val="24"/>
              </w:rPr>
            </w:pPr>
            <w:r w:rsidRPr="00CF1F24">
              <w:rPr>
                <w:rFonts w:asciiTheme="minorHAnsi" w:hAnsiTheme="minorHAnsi" w:cstheme="minorHAnsi"/>
                <w:kern w:val="2"/>
                <w:szCs w:val="24"/>
              </w:rPr>
              <w:t>Veikiantis pagal rektoriaus 2024</w:t>
            </w:r>
          </w:p>
          <w:p w14:paraId="16648B52" w14:textId="77777777" w:rsidR="008B5DA0" w:rsidRPr="00CF1F24" w:rsidRDefault="008B5DA0" w:rsidP="008B5DA0">
            <w:pPr>
              <w:jc w:val="center"/>
              <w:rPr>
                <w:rFonts w:asciiTheme="minorHAnsi" w:hAnsiTheme="minorHAnsi" w:cstheme="minorHAnsi"/>
                <w:kern w:val="2"/>
                <w:szCs w:val="24"/>
              </w:rPr>
            </w:pPr>
            <w:r w:rsidRPr="00CF1F24">
              <w:rPr>
                <w:rFonts w:asciiTheme="minorHAnsi" w:hAnsiTheme="minorHAnsi" w:cstheme="minorHAnsi"/>
                <w:kern w:val="2"/>
                <w:szCs w:val="24"/>
              </w:rPr>
              <w:t>m. birželio 14 d. įsakymu Nr. 1I-</w:t>
            </w:r>
          </w:p>
          <w:p w14:paraId="0A30E475" w14:textId="2A417D04" w:rsidR="00B767F3" w:rsidRPr="00CF1F24" w:rsidRDefault="008B5DA0" w:rsidP="008B5DA0">
            <w:pPr>
              <w:jc w:val="center"/>
              <w:rPr>
                <w:rFonts w:asciiTheme="minorHAnsi" w:hAnsiTheme="minorHAnsi" w:cstheme="minorHAnsi"/>
                <w:kern w:val="2"/>
                <w:szCs w:val="24"/>
              </w:rPr>
            </w:pPr>
            <w:r w:rsidRPr="00CF1F24">
              <w:rPr>
                <w:rFonts w:asciiTheme="minorHAnsi" w:hAnsiTheme="minorHAnsi" w:cstheme="minorHAnsi"/>
                <w:kern w:val="2"/>
                <w:szCs w:val="24"/>
              </w:rPr>
              <w:t>120 nustatytus įgaliojimus.</w:t>
            </w:r>
          </w:p>
        </w:tc>
      </w:tr>
      <w:tr w:rsidR="00B767F3" w:rsidRPr="00CF1F24" w14:paraId="297540DE" w14:textId="77777777">
        <w:tc>
          <w:tcPr>
            <w:tcW w:w="2808" w:type="dxa"/>
            <w:vMerge w:val="restart"/>
          </w:tcPr>
          <w:p w14:paraId="24DAF68D" w14:textId="77777777" w:rsidR="00B767F3" w:rsidRPr="00CF1F24" w:rsidRDefault="00B767F3">
            <w:pPr>
              <w:rPr>
                <w:rFonts w:asciiTheme="minorHAnsi" w:hAnsiTheme="minorHAnsi" w:cstheme="minorHAnsi"/>
                <w:b/>
                <w:bCs/>
                <w:kern w:val="2"/>
                <w:szCs w:val="24"/>
              </w:rPr>
            </w:pPr>
          </w:p>
          <w:p w14:paraId="7F313970" w14:textId="77777777" w:rsidR="00B767F3" w:rsidRPr="00CF1F24" w:rsidRDefault="00B767F3">
            <w:pPr>
              <w:rPr>
                <w:rFonts w:asciiTheme="minorHAnsi" w:hAnsiTheme="minorHAnsi" w:cstheme="minorHAnsi"/>
                <w:b/>
                <w:bCs/>
                <w:kern w:val="2"/>
                <w:szCs w:val="24"/>
              </w:rPr>
            </w:pPr>
          </w:p>
          <w:p w14:paraId="1E758310" w14:textId="77777777" w:rsidR="00B767F3" w:rsidRPr="00CF1F24" w:rsidRDefault="00B767F3">
            <w:pPr>
              <w:rPr>
                <w:rFonts w:asciiTheme="minorHAnsi" w:hAnsiTheme="minorHAnsi" w:cstheme="minorHAnsi"/>
                <w:b/>
                <w:bCs/>
                <w:color w:val="FF0000"/>
                <w:kern w:val="2"/>
                <w:szCs w:val="24"/>
              </w:rPr>
            </w:pPr>
          </w:p>
          <w:p w14:paraId="1D31BC94"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1.2. Tiekėjas</w:t>
            </w:r>
          </w:p>
          <w:p w14:paraId="181C4359" w14:textId="77777777" w:rsidR="00B767F3" w:rsidRPr="00CF1F24" w:rsidRDefault="00DD7479">
            <w:pPr>
              <w:rPr>
                <w:rFonts w:asciiTheme="minorHAnsi" w:hAnsiTheme="minorHAnsi" w:cstheme="minorHAnsi"/>
                <w:color w:val="0070C0"/>
                <w:kern w:val="2"/>
                <w:szCs w:val="24"/>
              </w:rPr>
            </w:pPr>
            <w:r w:rsidRPr="00CF1F24">
              <w:rPr>
                <w:rFonts w:asciiTheme="minorHAnsi" w:hAnsiTheme="minorHAnsi" w:cstheme="minorHAnsi"/>
                <w:color w:val="0070C0"/>
                <w:kern w:val="2"/>
                <w:szCs w:val="24"/>
              </w:rPr>
              <w:t>(jei Tiekėjas yra fizinis asmuo, skiltys atitinkamai pakoreguojamos.</w:t>
            </w:r>
          </w:p>
          <w:p w14:paraId="0F506F0C" w14:textId="77777777" w:rsidR="00B767F3" w:rsidRPr="00CF1F24" w:rsidRDefault="00DD7479">
            <w:pPr>
              <w:rPr>
                <w:rFonts w:asciiTheme="minorHAnsi" w:hAnsiTheme="minorHAnsi" w:cstheme="minorHAnsi"/>
                <w:color w:val="0070C0"/>
                <w:kern w:val="2"/>
                <w:szCs w:val="24"/>
              </w:rPr>
            </w:pPr>
            <w:r w:rsidRPr="00CF1F24">
              <w:rPr>
                <w:rFonts w:asciiTheme="minorHAnsi" w:hAnsiTheme="minorHAnsi" w:cstheme="minorHAnsi"/>
                <w:color w:val="0070C0"/>
                <w:kern w:val="2"/>
                <w:szCs w:val="24"/>
              </w:rPr>
              <w:t>Jei Tiekėjas yra tiekėjų grupė, skiltys pildomos įterpiant kiekvieno grupės nario informaciją)</w:t>
            </w:r>
          </w:p>
          <w:p w14:paraId="1BC0DE4D" w14:textId="77777777" w:rsidR="00B767F3" w:rsidRPr="00CF1F24" w:rsidRDefault="00B767F3">
            <w:pPr>
              <w:rPr>
                <w:rFonts w:asciiTheme="minorHAnsi" w:hAnsiTheme="minorHAnsi" w:cstheme="minorHAnsi"/>
                <w:color w:val="0070C0"/>
                <w:kern w:val="2"/>
                <w:szCs w:val="24"/>
              </w:rPr>
            </w:pPr>
          </w:p>
          <w:p w14:paraId="511CF9A0" w14:textId="77777777" w:rsidR="00B767F3" w:rsidRPr="00CF1F24" w:rsidRDefault="00B767F3">
            <w:pPr>
              <w:rPr>
                <w:rFonts w:asciiTheme="minorHAnsi" w:hAnsiTheme="minorHAnsi" w:cstheme="minorHAnsi"/>
                <w:b/>
                <w:bCs/>
                <w:kern w:val="2"/>
                <w:szCs w:val="24"/>
              </w:rPr>
            </w:pPr>
          </w:p>
        </w:tc>
        <w:tc>
          <w:tcPr>
            <w:tcW w:w="3240" w:type="dxa"/>
          </w:tcPr>
          <w:p w14:paraId="5FA15E2B"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1.2.1. Pavadinimas</w:t>
            </w:r>
          </w:p>
        </w:tc>
        <w:tc>
          <w:tcPr>
            <w:tcW w:w="3510" w:type="dxa"/>
          </w:tcPr>
          <w:p w14:paraId="4CA678CD" w14:textId="77777777" w:rsidR="00B767F3" w:rsidRPr="00CF1F24" w:rsidRDefault="00B767F3">
            <w:pPr>
              <w:jc w:val="center"/>
              <w:rPr>
                <w:rFonts w:asciiTheme="minorHAnsi" w:hAnsiTheme="minorHAnsi" w:cstheme="minorHAnsi"/>
                <w:kern w:val="2"/>
                <w:szCs w:val="24"/>
              </w:rPr>
            </w:pPr>
          </w:p>
        </w:tc>
      </w:tr>
      <w:tr w:rsidR="00B767F3" w:rsidRPr="00CF1F24" w14:paraId="5A1F4414" w14:textId="77777777">
        <w:tc>
          <w:tcPr>
            <w:tcW w:w="2808" w:type="dxa"/>
            <w:vMerge/>
          </w:tcPr>
          <w:p w14:paraId="124649CF" w14:textId="77777777" w:rsidR="00B767F3" w:rsidRPr="00CF1F24" w:rsidRDefault="00B767F3">
            <w:pPr>
              <w:rPr>
                <w:rFonts w:asciiTheme="minorHAnsi" w:hAnsiTheme="minorHAnsi" w:cstheme="minorHAnsi"/>
                <w:b/>
                <w:bCs/>
                <w:kern w:val="2"/>
                <w:szCs w:val="24"/>
              </w:rPr>
            </w:pPr>
          </w:p>
        </w:tc>
        <w:tc>
          <w:tcPr>
            <w:tcW w:w="3240" w:type="dxa"/>
          </w:tcPr>
          <w:p w14:paraId="2D8A56C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1.2.2. Juridinio asmens kodas</w:t>
            </w:r>
          </w:p>
        </w:tc>
        <w:tc>
          <w:tcPr>
            <w:tcW w:w="3510" w:type="dxa"/>
          </w:tcPr>
          <w:p w14:paraId="2F2FDC32" w14:textId="77777777" w:rsidR="00B767F3" w:rsidRPr="00CF1F24" w:rsidRDefault="00B767F3">
            <w:pPr>
              <w:jc w:val="center"/>
              <w:rPr>
                <w:rFonts w:asciiTheme="minorHAnsi" w:hAnsiTheme="minorHAnsi" w:cstheme="minorHAnsi"/>
                <w:kern w:val="2"/>
                <w:szCs w:val="24"/>
              </w:rPr>
            </w:pPr>
          </w:p>
        </w:tc>
      </w:tr>
      <w:tr w:rsidR="00B767F3" w:rsidRPr="00CF1F24" w14:paraId="677DD19F" w14:textId="77777777">
        <w:tc>
          <w:tcPr>
            <w:tcW w:w="2808" w:type="dxa"/>
            <w:vMerge/>
          </w:tcPr>
          <w:p w14:paraId="7C838BE7" w14:textId="77777777" w:rsidR="00B767F3" w:rsidRPr="00CF1F24" w:rsidRDefault="00B767F3">
            <w:pPr>
              <w:rPr>
                <w:rFonts w:asciiTheme="minorHAnsi" w:hAnsiTheme="minorHAnsi" w:cstheme="minorHAnsi"/>
                <w:b/>
                <w:bCs/>
                <w:kern w:val="2"/>
                <w:szCs w:val="24"/>
              </w:rPr>
            </w:pPr>
          </w:p>
        </w:tc>
        <w:tc>
          <w:tcPr>
            <w:tcW w:w="3240" w:type="dxa"/>
          </w:tcPr>
          <w:p w14:paraId="5D9B188C"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1.2.3. Adresas</w:t>
            </w:r>
          </w:p>
        </w:tc>
        <w:tc>
          <w:tcPr>
            <w:tcW w:w="3510" w:type="dxa"/>
          </w:tcPr>
          <w:p w14:paraId="2209A7F9" w14:textId="77777777" w:rsidR="00B767F3" w:rsidRPr="00CF1F24" w:rsidRDefault="00B767F3">
            <w:pPr>
              <w:jc w:val="center"/>
              <w:rPr>
                <w:rFonts w:asciiTheme="minorHAnsi" w:hAnsiTheme="minorHAnsi" w:cstheme="minorHAnsi"/>
                <w:kern w:val="2"/>
                <w:szCs w:val="24"/>
              </w:rPr>
            </w:pPr>
          </w:p>
        </w:tc>
      </w:tr>
      <w:tr w:rsidR="00B767F3" w:rsidRPr="00CF1F24" w14:paraId="6997CCAA" w14:textId="77777777">
        <w:tc>
          <w:tcPr>
            <w:tcW w:w="2808" w:type="dxa"/>
            <w:vMerge/>
          </w:tcPr>
          <w:p w14:paraId="60DFBC9E" w14:textId="77777777" w:rsidR="00B767F3" w:rsidRPr="00CF1F24" w:rsidRDefault="00B767F3">
            <w:pPr>
              <w:rPr>
                <w:rFonts w:asciiTheme="minorHAnsi" w:hAnsiTheme="minorHAnsi" w:cstheme="minorHAnsi"/>
                <w:b/>
                <w:bCs/>
                <w:kern w:val="2"/>
                <w:szCs w:val="24"/>
              </w:rPr>
            </w:pPr>
          </w:p>
        </w:tc>
        <w:tc>
          <w:tcPr>
            <w:tcW w:w="3240" w:type="dxa"/>
          </w:tcPr>
          <w:p w14:paraId="0253DCE8"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1.2.4. PVM mokėtojo kodas</w:t>
            </w:r>
          </w:p>
        </w:tc>
        <w:tc>
          <w:tcPr>
            <w:tcW w:w="3510" w:type="dxa"/>
          </w:tcPr>
          <w:p w14:paraId="664E6C26" w14:textId="77777777" w:rsidR="00B767F3" w:rsidRPr="00CF1F24" w:rsidRDefault="00B767F3">
            <w:pPr>
              <w:jc w:val="center"/>
              <w:rPr>
                <w:rFonts w:asciiTheme="minorHAnsi" w:hAnsiTheme="minorHAnsi" w:cstheme="minorHAnsi"/>
                <w:kern w:val="2"/>
                <w:szCs w:val="24"/>
              </w:rPr>
            </w:pPr>
          </w:p>
        </w:tc>
      </w:tr>
      <w:tr w:rsidR="00B767F3" w:rsidRPr="00CF1F24" w14:paraId="56511B3F" w14:textId="77777777">
        <w:tc>
          <w:tcPr>
            <w:tcW w:w="2808" w:type="dxa"/>
            <w:vMerge/>
          </w:tcPr>
          <w:p w14:paraId="7F9384F3" w14:textId="77777777" w:rsidR="00B767F3" w:rsidRPr="00CF1F24" w:rsidRDefault="00B767F3">
            <w:pPr>
              <w:rPr>
                <w:rFonts w:asciiTheme="minorHAnsi" w:hAnsiTheme="minorHAnsi" w:cstheme="minorHAnsi"/>
                <w:b/>
                <w:bCs/>
                <w:kern w:val="2"/>
                <w:szCs w:val="24"/>
              </w:rPr>
            </w:pPr>
          </w:p>
        </w:tc>
        <w:tc>
          <w:tcPr>
            <w:tcW w:w="3240" w:type="dxa"/>
          </w:tcPr>
          <w:p w14:paraId="59604D65"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1.2.5. Atsiskaitomoji sąskaita</w:t>
            </w:r>
          </w:p>
        </w:tc>
        <w:tc>
          <w:tcPr>
            <w:tcW w:w="3510" w:type="dxa"/>
          </w:tcPr>
          <w:p w14:paraId="5E8603EA" w14:textId="77777777" w:rsidR="00B767F3" w:rsidRPr="00CF1F24" w:rsidRDefault="00B767F3">
            <w:pPr>
              <w:jc w:val="center"/>
              <w:rPr>
                <w:rFonts w:asciiTheme="minorHAnsi" w:hAnsiTheme="minorHAnsi" w:cstheme="minorHAnsi"/>
                <w:kern w:val="2"/>
                <w:szCs w:val="24"/>
              </w:rPr>
            </w:pPr>
          </w:p>
        </w:tc>
      </w:tr>
      <w:tr w:rsidR="00B767F3" w:rsidRPr="00CF1F24" w14:paraId="76D25D72" w14:textId="77777777">
        <w:tc>
          <w:tcPr>
            <w:tcW w:w="2808" w:type="dxa"/>
            <w:vMerge/>
          </w:tcPr>
          <w:p w14:paraId="008F27AB" w14:textId="77777777" w:rsidR="00B767F3" w:rsidRPr="00CF1F24" w:rsidRDefault="00B767F3">
            <w:pPr>
              <w:rPr>
                <w:rFonts w:asciiTheme="minorHAnsi" w:hAnsiTheme="minorHAnsi" w:cstheme="minorHAnsi"/>
                <w:b/>
                <w:bCs/>
                <w:kern w:val="2"/>
                <w:szCs w:val="24"/>
              </w:rPr>
            </w:pPr>
          </w:p>
        </w:tc>
        <w:tc>
          <w:tcPr>
            <w:tcW w:w="3240" w:type="dxa"/>
          </w:tcPr>
          <w:p w14:paraId="0EF16E3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1.2.6. Bankas, banko kodas</w:t>
            </w:r>
          </w:p>
        </w:tc>
        <w:tc>
          <w:tcPr>
            <w:tcW w:w="3510" w:type="dxa"/>
          </w:tcPr>
          <w:p w14:paraId="5F1D0193" w14:textId="77777777" w:rsidR="00B767F3" w:rsidRPr="00CF1F24" w:rsidRDefault="00B767F3">
            <w:pPr>
              <w:jc w:val="center"/>
              <w:rPr>
                <w:rFonts w:asciiTheme="minorHAnsi" w:hAnsiTheme="minorHAnsi" w:cstheme="minorHAnsi"/>
                <w:kern w:val="2"/>
                <w:szCs w:val="24"/>
              </w:rPr>
            </w:pPr>
          </w:p>
        </w:tc>
      </w:tr>
      <w:tr w:rsidR="00B767F3" w:rsidRPr="00CF1F24" w14:paraId="76CF2E45" w14:textId="77777777">
        <w:tc>
          <w:tcPr>
            <w:tcW w:w="2808" w:type="dxa"/>
            <w:vMerge/>
          </w:tcPr>
          <w:p w14:paraId="7F57DC4A" w14:textId="77777777" w:rsidR="00B767F3" w:rsidRPr="00CF1F24" w:rsidRDefault="00B767F3">
            <w:pPr>
              <w:rPr>
                <w:rFonts w:asciiTheme="minorHAnsi" w:hAnsiTheme="minorHAnsi" w:cstheme="minorHAnsi"/>
                <w:b/>
                <w:bCs/>
                <w:kern w:val="2"/>
                <w:szCs w:val="24"/>
              </w:rPr>
            </w:pPr>
          </w:p>
        </w:tc>
        <w:tc>
          <w:tcPr>
            <w:tcW w:w="3240" w:type="dxa"/>
          </w:tcPr>
          <w:p w14:paraId="68AB0914"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1.2.7. Telefonas</w:t>
            </w:r>
          </w:p>
        </w:tc>
        <w:tc>
          <w:tcPr>
            <w:tcW w:w="3510" w:type="dxa"/>
          </w:tcPr>
          <w:p w14:paraId="04882A66" w14:textId="77777777" w:rsidR="00B767F3" w:rsidRPr="00CF1F24" w:rsidRDefault="00B767F3">
            <w:pPr>
              <w:jc w:val="center"/>
              <w:rPr>
                <w:rFonts w:asciiTheme="minorHAnsi" w:hAnsiTheme="minorHAnsi" w:cstheme="minorHAnsi"/>
                <w:kern w:val="2"/>
                <w:szCs w:val="24"/>
              </w:rPr>
            </w:pPr>
          </w:p>
        </w:tc>
      </w:tr>
      <w:tr w:rsidR="00B767F3" w:rsidRPr="00CF1F24" w14:paraId="269EEE8D" w14:textId="77777777">
        <w:tc>
          <w:tcPr>
            <w:tcW w:w="2808" w:type="dxa"/>
            <w:vMerge/>
          </w:tcPr>
          <w:p w14:paraId="052EF525" w14:textId="77777777" w:rsidR="00B767F3" w:rsidRPr="00CF1F24" w:rsidRDefault="00B767F3">
            <w:pPr>
              <w:rPr>
                <w:rFonts w:asciiTheme="minorHAnsi" w:hAnsiTheme="minorHAnsi" w:cstheme="minorHAnsi"/>
                <w:b/>
                <w:bCs/>
                <w:kern w:val="2"/>
                <w:szCs w:val="24"/>
              </w:rPr>
            </w:pPr>
          </w:p>
        </w:tc>
        <w:tc>
          <w:tcPr>
            <w:tcW w:w="3240" w:type="dxa"/>
          </w:tcPr>
          <w:p w14:paraId="757F4B74"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1.2.8. El. paštas</w:t>
            </w:r>
          </w:p>
        </w:tc>
        <w:tc>
          <w:tcPr>
            <w:tcW w:w="3510" w:type="dxa"/>
          </w:tcPr>
          <w:p w14:paraId="2F7E9821" w14:textId="77777777" w:rsidR="00B767F3" w:rsidRPr="00CF1F24" w:rsidRDefault="00B767F3">
            <w:pPr>
              <w:jc w:val="center"/>
              <w:rPr>
                <w:rFonts w:asciiTheme="minorHAnsi" w:hAnsiTheme="minorHAnsi" w:cstheme="minorHAnsi"/>
                <w:kern w:val="2"/>
                <w:szCs w:val="24"/>
              </w:rPr>
            </w:pPr>
          </w:p>
        </w:tc>
      </w:tr>
      <w:tr w:rsidR="00B767F3" w:rsidRPr="00CF1F24" w14:paraId="0CC1CDFC" w14:textId="77777777">
        <w:tc>
          <w:tcPr>
            <w:tcW w:w="2808" w:type="dxa"/>
            <w:vMerge/>
          </w:tcPr>
          <w:p w14:paraId="3A32526B" w14:textId="77777777" w:rsidR="00B767F3" w:rsidRPr="00CF1F24" w:rsidRDefault="00B767F3">
            <w:pPr>
              <w:rPr>
                <w:rFonts w:asciiTheme="minorHAnsi" w:hAnsiTheme="minorHAnsi" w:cstheme="minorHAnsi"/>
                <w:b/>
                <w:bCs/>
                <w:kern w:val="2"/>
                <w:szCs w:val="24"/>
              </w:rPr>
            </w:pPr>
          </w:p>
        </w:tc>
        <w:tc>
          <w:tcPr>
            <w:tcW w:w="3240" w:type="dxa"/>
          </w:tcPr>
          <w:p w14:paraId="3790996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1.2.9. Šalies atstovas</w:t>
            </w:r>
          </w:p>
        </w:tc>
        <w:tc>
          <w:tcPr>
            <w:tcW w:w="3510" w:type="dxa"/>
          </w:tcPr>
          <w:p w14:paraId="4158F528" w14:textId="77777777" w:rsidR="00B767F3" w:rsidRPr="00CF1F24" w:rsidRDefault="00B767F3">
            <w:pPr>
              <w:jc w:val="center"/>
              <w:rPr>
                <w:rFonts w:asciiTheme="minorHAnsi" w:hAnsiTheme="minorHAnsi" w:cstheme="minorHAnsi"/>
                <w:kern w:val="2"/>
                <w:szCs w:val="24"/>
              </w:rPr>
            </w:pPr>
          </w:p>
        </w:tc>
      </w:tr>
      <w:tr w:rsidR="00B767F3" w:rsidRPr="00CF1F24" w14:paraId="5CEC3529" w14:textId="77777777">
        <w:tc>
          <w:tcPr>
            <w:tcW w:w="2808" w:type="dxa"/>
            <w:vMerge/>
          </w:tcPr>
          <w:p w14:paraId="0207F6D8" w14:textId="77777777" w:rsidR="00B767F3" w:rsidRPr="00CF1F24" w:rsidRDefault="00B767F3">
            <w:pPr>
              <w:rPr>
                <w:rFonts w:asciiTheme="minorHAnsi" w:hAnsiTheme="minorHAnsi" w:cstheme="minorHAnsi"/>
                <w:b/>
                <w:bCs/>
                <w:kern w:val="2"/>
                <w:szCs w:val="24"/>
              </w:rPr>
            </w:pPr>
          </w:p>
        </w:tc>
        <w:tc>
          <w:tcPr>
            <w:tcW w:w="3240" w:type="dxa"/>
          </w:tcPr>
          <w:p w14:paraId="06957C16"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1.2.10. Atstovavimo pagrindas</w:t>
            </w:r>
          </w:p>
        </w:tc>
        <w:tc>
          <w:tcPr>
            <w:tcW w:w="3510" w:type="dxa"/>
          </w:tcPr>
          <w:p w14:paraId="2FC613A4" w14:textId="77777777" w:rsidR="00B767F3" w:rsidRPr="00CF1F24" w:rsidRDefault="00B767F3">
            <w:pPr>
              <w:jc w:val="center"/>
              <w:rPr>
                <w:rFonts w:asciiTheme="minorHAnsi" w:hAnsiTheme="minorHAnsi" w:cstheme="minorHAnsi"/>
                <w:kern w:val="2"/>
                <w:szCs w:val="24"/>
              </w:rPr>
            </w:pPr>
          </w:p>
        </w:tc>
      </w:tr>
    </w:tbl>
    <w:p w14:paraId="6CC0587F" w14:textId="77777777" w:rsidR="00B767F3" w:rsidRPr="00CF1F24" w:rsidRDefault="00B767F3">
      <w:pPr>
        <w:jc w:val="both"/>
        <w:rPr>
          <w:rFonts w:asciiTheme="minorHAnsi" w:hAnsiTheme="minorHAnsi" w:cstheme="minorHAns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133"/>
        <w:gridCol w:w="9"/>
        <w:gridCol w:w="1828"/>
        <w:gridCol w:w="5355"/>
      </w:tblGrid>
      <w:tr w:rsidR="00B767F3" w:rsidRPr="00CF1F24" w14:paraId="3EFEA890" w14:textId="77777777" w:rsidTr="002D1AA9">
        <w:trPr>
          <w:trHeight w:val="300"/>
        </w:trPr>
        <w:tc>
          <w:tcPr>
            <w:tcW w:w="9776" w:type="dxa"/>
            <w:gridSpan w:val="5"/>
          </w:tcPr>
          <w:p w14:paraId="2A0FE631"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2. ATSAKINGI ASMENYS</w:t>
            </w:r>
          </w:p>
        </w:tc>
      </w:tr>
      <w:tr w:rsidR="00B767F3" w:rsidRPr="00CF1F24" w14:paraId="433A9B5A"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lastRenderedPageBreak/>
              <w:t>2.1. Pirkėjo kontaktiniai asmenys, atsakingi už Sutarties vykdymą, Prekių priėmimą, Sąskaitų per informacinę sistemą SABIS priėmimą</w:t>
            </w:r>
          </w:p>
        </w:tc>
        <w:tc>
          <w:tcPr>
            <w:tcW w:w="7183"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CF1F24" w:rsidRDefault="00DD7479">
            <w:pPr>
              <w:rPr>
                <w:rFonts w:asciiTheme="minorHAnsi" w:hAnsiTheme="minorHAnsi" w:cstheme="minorHAnsi"/>
                <w:color w:val="4472C4"/>
                <w:kern w:val="2"/>
                <w:szCs w:val="24"/>
              </w:rPr>
            </w:pPr>
            <w:r w:rsidRPr="00CF1F24">
              <w:rPr>
                <w:rFonts w:asciiTheme="minorHAnsi" w:hAnsiTheme="minorHAnsi" w:cstheme="minorHAnsi"/>
                <w:color w:val="4472C4"/>
                <w:kern w:val="2"/>
                <w:szCs w:val="24"/>
              </w:rPr>
              <w:t>(nurodyti padalinį / skyrių, pareigas, vardą, pavardę, tel., el. paštą)</w:t>
            </w:r>
          </w:p>
        </w:tc>
      </w:tr>
      <w:tr w:rsidR="00B767F3" w:rsidRPr="00CF1F24" w14:paraId="79A5CFAF"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2.2. Tiekėjo kontaktiniai asmenys, atsakingi už Sutarties vykdymą</w:t>
            </w:r>
          </w:p>
        </w:tc>
        <w:tc>
          <w:tcPr>
            <w:tcW w:w="71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CF1F24" w:rsidRDefault="00DD7479">
            <w:pPr>
              <w:rPr>
                <w:rFonts w:asciiTheme="minorHAnsi" w:hAnsiTheme="minorHAnsi" w:cstheme="minorHAnsi"/>
                <w:color w:val="4472C4"/>
                <w:kern w:val="2"/>
                <w:szCs w:val="24"/>
              </w:rPr>
            </w:pPr>
            <w:r w:rsidRPr="00CF1F24">
              <w:rPr>
                <w:rFonts w:asciiTheme="minorHAnsi" w:hAnsiTheme="minorHAnsi" w:cstheme="minorHAnsi"/>
                <w:color w:val="4472C4"/>
                <w:kern w:val="2"/>
                <w:szCs w:val="24"/>
              </w:rPr>
              <w:t>(nurodyti padalinį / skyrių, pareigas, vardą, pavardę, tel., el. paštą)</w:t>
            </w:r>
          </w:p>
        </w:tc>
      </w:tr>
      <w:tr w:rsidR="00B767F3" w:rsidRPr="00CF1F24" w14:paraId="2A3330D6" w14:textId="77777777" w:rsidTr="002D1AA9">
        <w:trPr>
          <w:trHeight w:val="300"/>
        </w:trPr>
        <w:tc>
          <w:tcPr>
            <w:tcW w:w="9776" w:type="dxa"/>
            <w:gridSpan w:val="5"/>
          </w:tcPr>
          <w:p w14:paraId="691D758A"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3. SUTARTIES DALYKAS</w:t>
            </w:r>
          </w:p>
        </w:tc>
      </w:tr>
      <w:tr w:rsidR="00B767F3" w:rsidRPr="00CF1F24" w14:paraId="567A614A"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 xml:space="preserve">3.1. Sutarties dalykas </w:t>
            </w:r>
          </w:p>
        </w:tc>
        <w:tc>
          <w:tcPr>
            <w:tcW w:w="7183" w:type="dxa"/>
            <w:gridSpan w:val="2"/>
            <w:tcBorders>
              <w:top w:val="single" w:sz="4" w:space="0" w:color="auto"/>
              <w:left w:val="single" w:sz="4" w:space="0" w:color="auto"/>
              <w:bottom w:val="single" w:sz="4" w:space="0" w:color="auto"/>
              <w:right w:val="single" w:sz="4" w:space="0" w:color="auto"/>
            </w:tcBorders>
          </w:tcPr>
          <w:p w14:paraId="283224DD" w14:textId="1A561DE1" w:rsidR="008B5DA0" w:rsidRPr="00CF1F24" w:rsidRDefault="008B5DA0" w:rsidP="008B5DA0">
            <w:pPr>
              <w:rPr>
                <w:rFonts w:asciiTheme="minorHAnsi" w:hAnsiTheme="minorHAnsi" w:cstheme="minorHAnsi"/>
                <w:color w:val="000000"/>
                <w:kern w:val="2"/>
                <w:szCs w:val="24"/>
              </w:rPr>
            </w:pPr>
            <w:r w:rsidRPr="00CF1F24">
              <w:rPr>
                <w:rFonts w:asciiTheme="minorHAnsi" w:hAnsiTheme="minorHAnsi" w:cstheme="minorHAnsi"/>
                <w:color w:val="000000"/>
                <w:kern w:val="2"/>
                <w:szCs w:val="24"/>
              </w:rPr>
              <w:t xml:space="preserve">Tiekėjas įsipareigoja Sutartyje numatytomis sąlygomis perduoti Pirkėjui </w:t>
            </w:r>
            <w:r w:rsidR="003628F1">
              <w:rPr>
                <w:rFonts w:asciiTheme="minorHAnsi" w:hAnsiTheme="minorHAnsi" w:cstheme="minorHAnsi"/>
                <w:color w:val="000000"/>
                <w:kern w:val="2"/>
                <w:szCs w:val="24"/>
              </w:rPr>
              <w:t>k</w:t>
            </w:r>
            <w:r w:rsidR="003628F1" w:rsidRPr="003628F1">
              <w:rPr>
                <w:rFonts w:asciiTheme="minorHAnsi" w:hAnsiTheme="minorHAnsi" w:cstheme="minorHAnsi"/>
                <w:color w:val="000000"/>
                <w:kern w:val="2"/>
                <w:szCs w:val="24"/>
              </w:rPr>
              <w:t>ibernetinės saugos</w:t>
            </w:r>
            <w:r w:rsidR="003628F1">
              <w:rPr>
                <w:rFonts w:asciiTheme="minorHAnsi" w:hAnsiTheme="minorHAnsi" w:cstheme="minorHAnsi"/>
                <w:color w:val="000000"/>
                <w:kern w:val="2"/>
                <w:szCs w:val="24"/>
              </w:rPr>
              <w:t xml:space="preserve"> </w:t>
            </w:r>
            <w:r w:rsidR="003628F1" w:rsidRPr="003628F1">
              <w:rPr>
                <w:rFonts w:asciiTheme="minorHAnsi" w:hAnsiTheme="minorHAnsi" w:cstheme="minorHAnsi"/>
                <w:color w:val="000000"/>
                <w:kern w:val="2"/>
                <w:szCs w:val="24"/>
              </w:rPr>
              <w:t>priemonių nuom</w:t>
            </w:r>
            <w:r w:rsidR="003628F1">
              <w:rPr>
                <w:rFonts w:asciiTheme="minorHAnsi" w:hAnsiTheme="minorHAnsi" w:cstheme="minorHAnsi"/>
                <w:color w:val="000000"/>
                <w:kern w:val="2"/>
                <w:szCs w:val="24"/>
              </w:rPr>
              <w:t>ą</w:t>
            </w:r>
            <w:r w:rsidR="003628F1" w:rsidRPr="003628F1">
              <w:rPr>
                <w:rFonts w:asciiTheme="minorHAnsi" w:hAnsiTheme="minorHAnsi" w:cstheme="minorHAnsi"/>
                <w:color w:val="000000"/>
                <w:kern w:val="2"/>
                <w:szCs w:val="24"/>
              </w:rPr>
              <w:t xml:space="preserve"> </w:t>
            </w:r>
            <w:r w:rsidRPr="00CF1F24">
              <w:rPr>
                <w:rFonts w:asciiTheme="minorHAnsi" w:hAnsiTheme="minorHAnsi" w:cstheme="minorHAnsi"/>
                <w:color w:val="000000"/>
                <w:kern w:val="2"/>
                <w:szCs w:val="24"/>
              </w:rPr>
              <w:t>(toliau – Prekės).</w:t>
            </w:r>
          </w:p>
          <w:p w14:paraId="74009C55" w14:textId="4B8BB984" w:rsidR="00B767F3" w:rsidRPr="00CF1F24" w:rsidRDefault="008B5DA0" w:rsidP="008B5DA0">
            <w:pPr>
              <w:rPr>
                <w:rFonts w:asciiTheme="minorHAnsi" w:hAnsiTheme="minorHAnsi" w:cstheme="minorHAnsi"/>
                <w:color w:val="000000"/>
                <w:kern w:val="2"/>
                <w:szCs w:val="24"/>
              </w:rPr>
            </w:pPr>
            <w:r w:rsidRPr="00CF1F24">
              <w:rPr>
                <w:rFonts w:asciiTheme="minorHAnsi" w:hAnsiTheme="minorHAnsi" w:cstheme="minorHAnsi"/>
                <w:color w:val="000000"/>
                <w:kern w:val="2"/>
                <w:szCs w:val="24"/>
              </w:rPr>
              <w:t>Išsamus Prekių aprašymas ir kiti reikalavimai tiekiamoms Prekėms nustatyti Sutarties priede Nr.1 „Techninė specifikacija“ (toliau – Techninė specifikacija) ir Sutarties priede Nr. 2 „Pasiūlymas dėl</w:t>
            </w:r>
            <w:r w:rsidR="003628F1">
              <w:rPr>
                <w:rFonts w:asciiTheme="minorHAnsi" w:hAnsiTheme="minorHAnsi" w:cstheme="minorHAnsi"/>
                <w:color w:val="000000"/>
                <w:kern w:val="2"/>
                <w:szCs w:val="24"/>
              </w:rPr>
              <w:t xml:space="preserve"> k</w:t>
            </w:r>
            <w:r w:rsidR="003628F1" w:rsidRPr="003628F1">
              <w:rPr>
                <w:rFonts w:asciiTheme="minorHAnsi" w:hAnsiTheme="minorHAnsi" w:cstheme="minorHAnsi"/>
                <w:color w:val="000000"/>
                <w:kern w:val="2"/>
                <w:szCs w:val="24"/>
              </w:rPr>
              <w:t>ibernetinės saugos</w:t>
            </w:r>
            <w:r w:rsidR="001D5E3E">
              <w:rPr>
                <w:rFonts w:asciiTheme="minorHAnsi" w:hAnsiTheme="minorHAnsi" w:cstheme="minorHAnsi"/>
                <w:color w:val="000000"/>
                <w:kern w:val="2"/>
                <w:szCs w:val="24"/>
              </w:rPr>
              <w:t xml:space="preserve"> </w:t>
            </w:r>
            <w:r w:rsidR="003628F1" w:rsidRPr="003628F1">
              <w:rPr>
                <w:rFonts w:asciiTheme="minorHAnsi" w:hAnsiTheme="minorHAnsi" w:cstheme="minorHAnsi"/>
                <w:color w:val="000000"/>
                <w:kern w:val="2"/>
                <w:szCs w:val="24"/>
              </w:rPr>
              <w:t>priemonių nuom</w:t>
            </w:r>
            <w:r w:rsidR="003628F1">
              <w:rPr>
                <w:rFonts w:asciiTheme="minorHAnsi" w:hAnsiTheme="minorHAnsi" w:cstheme="minorHAnsi"/>
                <w:color w:val="000000"/>
                <w:kern w:val="2"/>
                <w:szCs w:val="24"/>
              </w:rPr>
              <w:t xml:space="preserve">os </w:t>
            </w:r>
            <w:r w:rsidRPr="00CF1F24">
              <w:rPr>
                <w:rFonts w:asciiTheme="minorHAnsi" w:hAnsiTheme="minorHAnsi" w:cstheme="minorHAnsi"/>
                <w:color w:val="000000"/>
                <w:kern w:val="2"/>
                <w:szCs w:val="24"/>
              </w:rPr>
              <w:t>pirkimo“.</w:t>
            </w:r>
          </w:p>
        </w:tc>
      </w:tr>
      <w:tr w:rsidR="00B767F3" w:rsidRPr="00CF1F24" w14:paraId="583E85D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3.2. Pirkimo pavadinimas ir numeris</w:t>
            </w:r>
          </w:p>
        </w:tc>
        <w:tc>
          <w:tcPr>
            <w:tcW w:w="7183" w:type="dxa"/>
            <w:gridSpan w:val="2"/>
            <w:tcBorders>
              <w:top w:val="single" w:sz="4" w:space="0" w:color="auto"/>
              <w:left w:val="single" w:sz="4" w:space="0" w:color="auto"/>
              <w:bottom w:val="single" w:sz="4" w:space="0" w:color="auto"/>
              <w:right w:val="single" w:sz="4" w:space="0" w:color="auto"/>
            </w:tcBorders>
          </w:tcPr>
          <w:p w14:paraId="1E986A9B" w14:textId="24EDFE86" w:rsidR="00B767F3" w:rsidRPr="00CF1F24" w:rsidRDefault="003628F1">
            <w:pPr>
              <w:rPr>
                <w:rFonts w:asciiTheme="minorHAnsi" w:hAnsiTheme="minorHAnsi" w:cstheme="minorHAnsi"/>
                <w:kern w:val="2"/>
                <w:szCs w:val="24"/>
              </w:rPr>
            </w:pPr>
            <w:r w:rsidRPr="001D5E3E">
              <w:rPr>
                <w:rFonts w:asciiTheme="minorHAnsi" w:hAnsiTheme="minorHAnsi" w:cstheme="minorHAnsi"/>
                <w:kern w:val="2"/>
                <w:szCs w:val="24"/>
              </w:rPr>
              <w:t>Kibernetinės saugos priemonių nuoma, ID</w:t>
            </w:r>
            <w:r w:rsidR="001D5E3E" w:rsidRPr="001D5E3E">
              <w:rPr>
                <w:rFonts w:asciiTheme="minorHAnsi" w:hAnsiTheme="minorHAnsi" w:cstheme="minorHAnsi"/>
                <w:kern w:val="2"/>
                <w:szCs w:val="24"/>
              </w:rPr>
              <w:t xml:space="preserve"> 5403044</w:t>
            </w:r>
          </w:p>
        </w:tc>
      </w:tr>
      <w:tr w:rsidR="00B767F3" w:rsidRPr="00CF1F24" w14:paraId="44A6369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3.3. Informacija apie Europos Sąjungos lėšomis finansuojamą projektą arba kitą projektą</w:t>
            </w:r>
          </w:p>
        </w:tc>
        <w:tc>
          <w:tcPr>
            <w:tcW w:w="7183" w:type="dxa"/>
            <w:gridSpan w:val="2"/>
            <w:tcBorders>
              <w:top w:val="single" w:sz="4" w:space="0" w:color="auto"/>
              <w:left w:val="single" w:sz="4" w:space="0" w:color="auto"/>
              <w:bottom w:val="single" w:sz="4" w:space="0" w:color="auto"/>
              <w:right w:val="single" w:sz="4" w:space="0" w:color="auto"/>
            </w:tcBorders>
          </w:tcPr>
          <w:p w14:paraId="4FF35239" w14:textId="137A9C95" w:rsidR="00B767F3" w:rsidRPr="00CF1F24" w:rsidRDefault="003628F1" w:rsidP="003628F1">
            <w:pPr>
              <w:rPr>
                <w:rFonts w:asciiTheme="minorHAnsi" w:hAnsiTheme="minorHAnsi" w:cstheme="minorHAnsi"/>
                <w:kern w:val="2"/>
                <w:szCs w:val="24"/>
              </w:rPr>
            </w:pPr>
            <w:r w:rsidRPr="003628F1">
              <w:rPr>
                <w:rFonts w:asciiTheme="minorHAnsi" w:hAnsiTheme="minorHAnsi" w:cstheme="minorHAnsi"/>
                <w:kern w:val="2"/>
                <w:szCs w:val="24"/>
              </w:rPr>
              <w:t>Netaikoma</w:t>
            </w:r>
          </w:p>
        </w:tc>
      </w:tr>
      <w:tr w:rsidR="00B767F3" w:rsidRPr="00CF1F24" w14:paraId="7A8EB718" w14:textId="77777777" w:rsidTr="002D1AA9">
        <w:trPr>
          <w:trHeight w:val="300"/>
        </w:trPr>
        <w:tc>
          <w:tcPr>
            <w:tcW w:w="9776" w:type="dxa"/>
            <w:gridSpan w:val="5"/>
          </w:tcPr>
          <w:p w14:paraId="378814B2" w14:textId="77777777" w:rsidR="00B767F3" w:rsidRPr="00CF1F24" w:rsidRDefault="00DD7479">
            <w:pPr>
              <w:jc w:val="center"/>
              <w:rPr>
                <w:rFonts w:asciiTheme="minorHAnsi" w:hAnsiTheme="minorHAnsi" w:cstheme="minorHAnsi"/>
                <w:b/>
                <w:bCs/>
                <w:kern w:val="2"/>
                <w:szCs w:val="24"/>
              </w:rPr>
            </w:pPr>
            <w:r w:rsidRPr="00CF1F24">
              <w:rPr>
                <w:rFonts w:asciiTheme="minorHAnsi" w:hAnsiTheme="minorHAnsi" w:cstheme="minorHAnsi"/>
                <w:b/>
                <w:bCs/>
                <w:kern w:val="2"/>
                <w:szCs w:val="24"/>
              </w:rPr>
              <w:t>4. PREKIŲ PRISTATYMO TERMINAI IR PREKIŲ PERDAVIMO - PRIĖMIMO TVARKA</w:t>
            </w:r>
          </w:p>
        </w:tc>
      </w:tr>
      <w:tr w:rsidR="00AB4DF4" w:rsidRPr="00CF1F24" w14:paraId="3322A23C" w14:textId="77777777" w:rsidTr="002D1AA9">
        <w:trPr>
          <w:trHeight w:val="1062"/>
        </w:trPr>
        <w:tc>
          <w:tcPr>
            <w:tcW w:w="2593"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4.1. Prekių pristatymo terminas, kai Prekės pristatomos vienu kartu</w:t>
            </w:r>
          </w:p>
          <w:p w14:paraId="57A63A12" w14:textId="5092F74C" w:rsidR="00B767F3" w:rsidRPr="00CF1F24" w:rsidRDefault="00B767F3">
            <w:pPr>
              <w:rPr>
                <w:rFonts w:asciiTheme="minorHAnsi" w:hAnsiTheme="minorHAnsi" w:cstheme="minorHAnsi"/>
                <w:b/>
                <w:bCs/>
                <w:kern w:val="2"/>
                <w:szCs w:val="24"/>
              </w:rPr>
            </w:pPr>
          </w:p>
        </w:tc>
        <w:tc>
          <w:tcPr>
            <w:tcW w:w="7183" w:type="dxa"/>
            <w:gridSpan w:val="2"/>
            <w:tcBorders>
              <w:top w:val="single" w:sz="4" w:space="0" w:color="auto"/>
              <w:left w:val="single" w:sz="4" w:space="0" w:color="auto"/>
              <w:bottom w:val="single" w:sz="4" w:space="0" w:color="auto"/>
              <w:right w:val="single" w:sz="4" w:space="0" w:color="auto"/>
            </w:tcBorders>
          </w:tcPr>
          <w:p w14:paraId="692B09C4" w14:textId="39B9D7F4" w:rsidR="008B5DA0" w:rsidRPr="003628F1" w:rsidRDefault="004035FE" w:rsidP="008B5DA0">
            <w:pPr>
              <w:textAlignment w:val="baseline"/>
              <w:rPr>
                <w:rFonts w:asciiTheme="minorHAnsi" w:hAnsiTheme="minorHAnsi" w:cstheme="minorHAnsi"/>
                <w:color w:val="FF0000"/>
                <w:szCs w:val="24"/>
              </w:rPr>
            </w:pPr>
            <w:r w:rsidRPr="001D5E3E">
              <w:rPr>
                <w:rFonts w:asciiTheme="minorHAnsi" w:hAnsiTheme="minorHAnsi" w:cstheme="minorHAnsi"/>
                <w:szCs w:val="24"/>
              </w:rPr>
              <w:t>Ne vėliau kaip per 5 d. d. nuo Sutarties įsigaliojimo dienos.</w:t>
            </w:r>
          </w:p>
        </w:tc>
      </w:tr>
      <w:tr w:rsidR="00B767F3" w:rsidRPr="00CF1F24" w14:paraId="561BFE7C"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4.2. Prekių (ar jų dalies) pristatymo termino pratęsimas</w:t>
            </w:r>
          </w:p>
        </w:tc>
        <w:tc>
          <w:tcPr>
            <w:tcW w:w="718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Netaikoma</w:t>
            </w:r>
          </w:p>
          <w:p w14:paraId="5063C4DC" w14:textId="77777777" w:rsidR="00B767F3" w:rsidRPr="00CF1F24" w:rsidRDefault="00B767F3">
            <w:pPr>
              <w:rPr>
                <w:rFonts w:asciiTheme="minorHAnsi" w:hAnsiTheme="minorHAnsi" w:cstheme="minorHAnsi"/>
                <w:color w:val="1F4E79"/>
                <w:kern w:val="2"/>
                <w:szCs w:val="24"/>
              </w:rPr>
            </w:pPr>
          </w:p>
          <w:p w14:paraId="13A5AE4A" w14:textId="3126118D" w:rsidR="00B767F3" w:rsidRPr="00CF1F24" w:rsidRDefault="00B767F3">
            <w:pPr>
              <w:rPr>
                <w:rFonts w:asciiTheme="minorHAnsi" w:hAnsiTheme="minorHAnsi" w:cstheme="minorHAnsi"/>
                <w:kern w:val="2"/>
                <w:szCs w:val="24"/>
              </w:rPr>
            </w:pPr>
          </w:p>
        </w:tc>
      </w:tr>
      <w:tr w:rsidR="00B767F3" w:rsidRPr="00CF1F24" w14:paraId="23D0B5E1"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4.3. Užsakymų teikimo tvarka</w:t>
            </w:r>
          </w:p>
        </w:tc>
        <w:tc>
          <w:tcPr>
            <w:tcW w:w="7183"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Netaikoma</w:t>
            </w:r>
          </w:p>
          <w:p w14:paraId="2E614854" w14:textId="77777777" w:rsidR="00B767F3" w:rsidRPr="00CF1F24" w:rsidRDefault="00B767F3">
            <w:pPr>
              <w:rPr>
                <w:rFonts w:asciiTheme="minorHAnsi" w:hAnsiTheme="minorHAnsi" w:cstheme="minorHAnsi"/>
                <w:kern w:val="2"/>
                <w:szCs w:val="24"/>
              </w:rPr>
            </w:pPr>
          </w:p>
          <w:p w14:paraId="4F9F0D5E" w14:textId="1C7C1A21" w:rsidR="00B767F3" w:rsidRPr="00CF1F24" w:rsidRDefault="00B767F3">
            <w:pPr>
              <w:rPr>
                <w:rFonts w:asciiTheme="minorHAnsi" w:hAnsiTheme="minorHAnsi" w:cstheme="minorHAnsi"/>
                <w:kern w:val="2"/>
                <w:szCs w:val="24"/>
              </w:rPr>
            </w:pPr>
          </w:p>
        </w:tc>
      </w:tr>
      <w:tr w:rsidR="00B767F3" w:rsidRPr="00CF1F24" w14:paraId="5806B101"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CF1F24" w:rsidRDefault="00DD7479">
            <w:pPr>
              <w:rPr>
                <w:rFonts w:asciiTheme="minorHAnsi" w:hAnsiTheme="minorHAnsi" w:cstheme="minorHAnsi"/>
                <w:b/>
                <w:bCs/>
                <w:kern w:val="2"/>
                <w:szCs w:val="24"/>
              </w:rPr>
            </w:pPr>
            <w:r w:rsidRPr="00CF1F24">
              <w:rPr>
                <w:rFonts w:asciiTheme="minorHAnsi" w:hAnsiTheme="minorHAnsi" w:cstheme="minorHAnsi"/>
                <w:b/>
                <w:bCs/>
                <w:kern w:val="2"/>
                <w:szCs w:val="24"/>
              </w:rPr>
              <w:t>4.4. Dėl minimalios užsakymo vertės / apimties</w:t>
            </w:r>
          </w:p>
        </w:tc>
        <w:tc>
          <w:tcPr>
            <w:tcW w:w="718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CF1F24" w:rsidRDefault="00DD7479">
            <w:pPr>
              <w:rPr>
                <w:rFonts w:asciiTheme="minorHAnsi" w:hAnsiTheme="minorHAnsi" w:cstheme="minorHAnsi"/>
                <w:kern w:val="2"/>
                <w:szCs w:val="24"/>
              </w:rPr>
            </w:pPr>
            <w:r w:rsidRPr="00CF1F24">
              <w:rPr>
                <w:rFonts w:asciiTheme="minorHAnsi" w:hAnsiTheme="minorHAnsi" w:cstheme="minorHAnsi"/>
                <w:kern w:val="2"/>
                <w:szCs w:val="24"/>
              </w:rPr>
              <w:t>Netaikoma</w:t>
            </w:r>
          </w:p>
          <w:p w14:paraId="6913136A" w14:textId="77777777" w:rsidR="00B767F3" w:rsidRPr="00CF1F24" w:rsidRDefault="00B767F3">
            <w:pPr>
              <w:rPr>
                <w:rFonts w:asciiTheme="minorHAnsi" w:hAnsiTheme="minorHAnsi" w:cstheme="minorHAnsi"/>
                <w:kern w:val="2"/>
                <w:szCs w:val="24"/>
              </w:rPr>
            </w:pPr>
          </w:p>
          <w:p w14:paraId="28A4DEDE" w14:textId="2D9F5550" w:rsidR="00B767F3" w:rsidRPr="00CF1F24" w:rsidRDefault="00B767F3">
            <w:pPr>
              <w:rPr>
                <w:rFonts w:asciiTheme="minorHAnsi" w:hAnsiTheme="minorHAnsi" w:cstheme="minorHAnsi"/>
                <w:kern w:val="2"/>
                <w:szCs w:val="24"/>
              </w:rPr>
            </w:pPr>
          </w:p>
        </w:tc>
      </w:tr>
      <w:tr w:rsidR="00684062" w:rsidRPr="00CF1F24" w14:paraId="30B555A8"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3C162B6"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4.5. Kartu su Prekėmis pateikiami dokumentai </w:t>
            </w:r>
          </w:p>
        </w:tc>
        <w:tc>
          <w:tcPr>
            <w:tcW w:w="7183" w:type="dxa"/>
            <w:gridSpan w:val="2"/>
            <w:tcBorders>
              <w:top w:val="single" w:sz="4" w:space="0" w:color="auto"/>
              <w:left w:val="single" w:sz="4" w:space="0" w:color="auto"/>
              <w:bottom w:val="single" w:sz="4" w:space="0" w:color="auto"/>
              <w:right w:val="single" w:sz="4" w:space="0" w:color="auto"/>
            </w:tcBorders>
          </w:tcPr>
          <w:p w14:paraId="73FFA04B" w14:textId="388AA46D" w:rsidR="00684062" w:rsidRPr="00CF1F24" w:rsidRDefault="003628F1" w:rsidP="00684062">
            <w:pPr>
              <w:rPr>
                <w:rFonts w:asciiTheme="minorHAnsi" w:hAnsiTheme="minorHAnsi" w:cstheme="minorHAnsi"/>
                <w:kern w:val="2"/>
                <w:szCs w:val="24"/>
              </w:rPr>
            </w:pPr>
            <w:r w:rsidRPr="003628F1">
              <w:rPr>
                <w:rFonts w:asciiTheme="minorHAnsi" w:hAnsiTheme="minorHAnsi" w:cstheme="minorHAnsi"/>
                <w:kern w:val="2"/>
                <w:szCs w:val="24"/>
              </w:rPr>
              <w:t>Netaikoma</w:t>
            </w:r>
          </w:p>
        </w:tc>
      </w:tr>
      <w:tr w:rsidR="00684062" w:rsidRPr="00CF1F24" w14:paraId="256DAE69" w14:textId="77777777" w:rsidTr="002D1AA9">
        <w:trPr>
          <w:trHeight w:val="300"/>
        </w:trPr>
        <w:tc>
          <w:tcPr>
            <w:tcW w:w="9776" w:type="dxa"/>
            <w:gridSpan w:val="5"/>
          </w:tcPr>
          <w:p w14:paraId="37A3E3FA" w14:textId="77777777" w:rsidR="00684062" w:rsidRPr="00CF1F24" w:rsidRDefault="00684062" w:rsidP="00684062">
            <w:pPr>
              <w:jc w:val="center"/>
              <w:rPr>
                <w:rFonts w:asciiTheme="minorHAnsi" w:hAnsiTheme="minorHAnsi" w:cstheme="minorHAnsi"/>
                <w:b/>
                <w:bCs/>
                <w:kern w:val="2"/>
                <w:szCs w:val="24"/>
              </w:rPr>
            </w:pPr>
            <w:r w:rsidRPr="00CF1F24">
              <w:rPr>
                <w:rFonts w:asciiTheme="minorHAnsi" w:hAnsiTheme="minorHAnsi" w:cstheme="minorHAnsi"/>
                <w:b/>
                <w:bCs/>
                <w:kern w:val="2"/>
                <w:szCs w:val="24"/>
              </w:rPr>
              <w:t>5. SUTARTIES KAINA IR ATSISKAITYMO TVARKA</w:t>
            </w:r>
          </w:p>
        </w:tc>
      </w:tr>
      <w:tr w:rsidR="00684062" w:rsidRPr="00CF1F24" w14:paraId="79E7586B"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BC8BBA5"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5.1. Sutarčiai taikomas kainos apskaičiavimo būdas</w:t>
            </w:r>
          </w:p>
        </w:tc>
        <w:tc>
          <w:tcPr>
            <w:tcW w:w="7183" w:type="dxa"/>
            <w:gridSpan w:val="2"/>
            <w:tcBorders>
              <w:top w:val="single" w:sz="4" w:space="0" w:color="auto"/>
              <w:left w:val="single" w:sz="4" w:space="0" w:color="auto"/>
              <w:bottom w:val="single" w:sz="4" w:space="0" w:color="auto"/>
              <w:right w:val="single" w:sz="4" w:space="0" w:color="auto"/>
            </w:tcBorders>
          </w:tcPr>
          <w:p w14:paraId="422DCB52" w14:textId="7BF45E78"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Fiksuotos kainos kainodara</w:t>
            </w:r>
            <w:r w:rsidR="00696FC2">
              <w:rPr>
                <w:rFonts w:asciiTheme="minorHAnsi" w:hAnsiTheme="minorHAnsi" w:cstheme="minorHAnsi"/>
                <w:kern w:val="2"/>
                <w:szCs w:val="24"/>
              </w:rPr>
              <w:t>.</w:t>
            </w:r>
          </w:p>
          <w:p w14:paraId="5898D319" w14:textId="536EDCD3" w:rsidR="00684062" w:rsidRPr="00CF1F24" w:rsidRDefault="00684062" w:rsidP="00684062">
            <w:pPr>
              <w:rPr>
                <w:rFonts w:asciiTheme="minorHAnsi" w:hAnsiTheme="minorHAnsi" w:cstheme="minorHAnsi"/>
                <w:color w:val="4472C4"/>
                <w:kern w:val="2"/>
              </w:rPr>
            </w:pPr>
          </w:p>
        </w:tc>
      </w:tr>
      <w:tr w:rsidR="00684062" w:rsidRPr="00CF1F24" w14:paraId="109F3FAF"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B38081E"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5.2. Pradinės Sutarties vertė ir Sutarties kaina, kai taikoma </w:t>
            </w:r>
            <w:r w:rsidRPr="00CF1F24">
              <w:rPr>
                <w:rFonts w:asciiTheme="minorHAnsi" w:hAnsiTheme="minorHAnsi" w:cstheme="minorHAnsi"/>
                <w:b/>
                <w:bCs/>
                <w:kern w:val="2"/>
                <w:szCs w:val="24"/>
                <w:u w:val="single"/>
              </w:rPr>
              <w:t>fiksuotos kainos</w:t>
            </w:r>
            <w:r w:rsidRPr="00CF1F24">
              <w:rPr>
                <w:rFonts w:asciiTheme="minorHAnsi" w:hAnsiTheme="minorHAnsi" w:cstheme="minorHAnsi"/>
                <w:b/>
                <w:bCs/>
                <w:kern w:val="2"/>
                <w:szCs w:val="24"/>
              </w:rPr>
              <w:t xml:space="preserve"> kainodara</w:t>
            </w:r>
          </w:p>
          <w:p w14:paraId="6F9C3B7D" w14:textId="77777777" w:rsidR="00684062" w:rsidRPr="00CF1F24" w:rsidRDefault="00684062" w:rsidP="00684062">
            <w:pPr>
              <w:rPr>
                <w:rFonts w:asciiTheme="minorHAnsi" w:hAnsiTheme="minorHAnsi" w:cstheme="minorHAnsi"/>
                <w:b/>
                <w:bCs/>
                <w:kern w:val="2"/>
                <w:szCs w:val="24"/>
              </w:rPr>
            </w:pPr>
          </w:p>
          <w:p w14:paraId="57A32D62" w14:textId="77777777" w:rsidR="00684062" w:rsidRPr="00CF1F24" w:rsidRDefault="00684062" w:rsidP="00684062">
            <w:pPr>
              <w:rPr>
                <w:rFonts w:asciiTheme="minorHAnsi" w:hAnsiTheme="minorHAnsi" w:cstheme="minorHAnsi"/>
                <w:b/>
                <w:bCs/>
                <w:kern w:val="2"/>
                <w:szCs w:val="24"/>
              </w:rPr>
            </w:pPr>
          </w:p>
          <w:p w14:paraId="2A10F5EC" w14:textId="77777777" w:rsidR="00684062" w:rsidRPr="00CF1F24" w:rsidRDefault="00684062" w:rsidP="00684062">
            <w:pPr>
              <w:rPr>
                <w:rFonts w:asciiTheme="minorHAnsi" w:hAnsiTheme="minorHAnsi" w:cstheme="minorHAnsi"/>
                <w:b/>
                <w:bCs/>
                <w:kern w:val="2"/>
                <w:szCs w:val="24"/>
              </w:rPr>
            </w:pPr>
          </w:p>
          <w:p w14:paraId="7B16502A" w14:textId="77777777" w:rsidR="00684062" w:rsidRPr="00CF1F24" w:rsidRDefault="00684062" w:rsidP="00684062">
            <w:pPr>
              <w:jc w:val="both"/>
              <w:rPr>
                <w:rFonts w:asciiTheme="minorHAnsi" w:hAnsiTheme="minorHAnsi" w:cstheme="minorHAnsi"/>
                <w:b/>
                <w:bCs/>
                <w:kern w:val="2"/>
                <w:szCs w:val="24"/>
              </w:rPr>
            </w:pPr>
          </w:p>
        </w:tc>
        <w:tc>
          <w:tcPr>
            <w:tcW w:w="7183" w:type="dxa"/>
            <w:gridSpan w:val="2"/>
            <w:tcBorders>
              <w:top w:val="single" w:sz="4" w:space="0" w:color="auto"/>
              <w:left w:val="single" w:sz="4" w:space="0" w:color="auto"/>
              <w:bottom w:val="single" w:sz="4" w:space="0" w:color="auto"/>
              <w:right w:val="single" w:sz="4" w:space="0" w:color="auto"/>
            </w:tcBorders>
          </w:tcPr>
          <w:p w14:paraId="220E6487"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 xml:space="preserve">Pradinės Sutarties vertė yra (nurodyti sumą skaičiais) Eur, (nurodyti sumą žodžiais) be pridėtinės vertės mokesčio (toliau – PVM). </w:t>
            </w:r>
          </w:p>
          <w:p w14:paraId="1D335FE5"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PVM sudaro (nurodyti sumą skaičiais) Eur, (nurodyti sumą žodžiais).</w:t>
            </w:r>
          </w:p>
          <w:p w14:paraId="56F2874B"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Sutarties kaina yra (nurodyti sumą skaičiais) Eur, (nurodyti sumą žodžiais) Eur su PVM.</w:t>
            </w:r>
          </w:p>
          <w:p w14:paraId="313D1D71"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Šioje Sutartyje Pradinės Sutarties vertė yra lygi Tiekėjo pasiūlymo kainai be PVM, nurodytai už visą pirkimo dokumentuose ir Sutartyje nurodytą Prekių kiekį ir (ar) apimtį.</w:t>
            </w:r>
          </w:p>
        </w:tc>
      </w:tr>
      <w:tr w:rsidR="00684062" w:rsidRPr="00CF1F24" w14:paraId="4E598B63"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9D5AFF9"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 xml:space="preserve">5.3. Sutarties kainos / įkainių perskaičiavimas taikant </w:t>
            </w:r>
            <w:r w:rsidRPr="00CF1F24">
              <w:rPr>
                <w:rFonts w:asciiTheme="minorHAnsi" w:hAnsiTheme="minorHAnsi" w:cstheme="minorHAnsi"/>
                <w:b/>
                <w:bCs/>
                <w:kern w:val="2"/>
                <w:szCs w:val="24"/>
                <w:u w:val="single"/>
              </w:rPr>
              <w:t>peržiūros</w:t>
            </w:r>
            <w:r w:rsidRPr="00CF1F24">
              <w:rPr>
                <w:rFonts w:asciiTheme="minorHAnsi" w:hAnsiTheme="minorHAnsi" w:cstheme="minorHAnsi"/>
                <w:b/>
                <w:bCs/>
                <w:kern w:val="2"/>
                <w:szCs w:val="24"/>
              </w:rPr>
              <w:t xml:space="preserve"> taisykles</w:t>
            </w:r>
          </w:p>
          <w:p w14:paraId="65CC9715" w14:textId="77777777" w:rsidR="00684062" w:rsidRPr="00CF1F24" w:rsidRDefault="00684062" w:rsidP="00684062">
            <w:pPr>
              <w:rPr>
                <w:rFonts w:asciiTheme="minorHAnsi" w:hAnsiTheme="minorHAnsi" w:cstheme="minorHAnsi"/>
                <w:b/>
                <w:bCs/>
                <w:kern w:val="2"/>
                <w:szCs w:val="24"/>
              </w:rPr>
            </w:pPr>
          </w:p>
          <w:p w14:paraId="74CCE03C" w14:textId="77777777" w:rsidR="00684062" w:rsidRPr="00CF1F24" w:rsidRDefault="00684062" w:rsidP="00684062">
            <w:pPr>
              <w:rPr>
                <w:rFonts w:asciiTheme="minorHAnsi" w:hAnsiTheme="minorHAnsi" w:cstheme="minorHAnsi"/>
                <w:kern w:val="2"/>
                <w:szCs w:val="24"/>
              </w:rPr>
            </w:pPr>
          </w:p>
        </w:tc>
        <w:tc>
          <w:tcPr>
            <w:tcW w:w="7183" w:type="dxa"/>
            <w:gridSpan w:val="2"/>
            <w:tcBorders>
              <w:top w:val="single" w:sz="4" w:space="0" w:color="auto"/>
              <w:left w:val="single" w:sz="4" w:space="0" w:color="auto"/>
              <w:bottom w:val="single" w:sz="4" w:space="0" w:color="auto"/>
              <w:right w:val="single" w:sz="4" w:space="0" w:color="auto"/>
            </w:tcBorders>
          </w:tcPr>
          <w:p w14:paraId="57BA3F80" w14:textId="1677E8B1"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Sutarties kaina  bus perskaičiuojama:</w:t>
            </w:r>
          </w:p>
          <w:p w14:paraId="1F2303D8" w14:textId="207A1BA5" w:rsidR="00684062"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5.3.1. dėl PVM tarifo pasikeitimo;</w:t>
            </w:r>
          </w:p>
          <w:p w14:paraId="078346C3" w14:textId="0552EEDA" w:rsidR="00DE2DB5" w:rsidRPr="00CF1F24" w:rsidRDefault="00DE2DB5" w:rsidP="00684062">
            <w:pPr>
              <w:rPr>
                <w:rFonts w:asciiTheme="minorHAnsi" w:hAnsiTheme="minorHAnsi" w:cstheme="minorHAnsi"/>
                <w:kern w:val="2"/>
                <w:szCs w:val="24"/>
              </w:rPr>
            </w:pPr>
            <w:r w:rsidRPr="00DE2DB5">
              <w:rPr>
                <w:rFonts w:asciiTheme="minorHAnsi" w:hAnsiTheme="minorHAnsi" w:cstheme="minorHAnsi"/>
                <w:kern w:val="2"/>
                <w:szCs w:val="24"/>
              </w:rPr>
              <w:t>5.3.2. dėl kainų lygio pokyčio.</w:t>
            </w:r>
          </w:p>
          <w:p w14:paraId="7CE73E9A" w14:textId="11269350" w:rsidR="00684062" w:rsidRPr="00CF1F24" w:rsidRDefault="00684062" w:rsidP="00684062">
            <w:pPr>
              <w:rPr>
                <w:rFonts w:asciiTheme="minorHAnsi" w:hAnsiTheme="minorHAnsi" w:cstheme="minorHAnsi"/>
                <w:kern w:val="2"/>
              </w:rPr>
            </w:pPr>
          </w:p>
        </w:tc>
      </w:tr>
      <w:tr w:rsidR="00684062" w:rsidRPr="00CF1F24" w14:paraId="5FAF5543"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C452F1A" w14:textId="77777777" w:rsidR="00684062" w:rsidRPr="00CF1F24" w:rsidRDefault="00684062" w:rsidP="00684062">
            <w:pPr>
              <w:rPr>
                <w:rFonts w:asciiTheme="minorHAnsi" w:hAnsiTheme="minorHAnsi" w:cstheme="minorHAnsi"/>
                <w:b/>
                <w:bCs/>
                <w:kern w:val="2"/>
                <w:szCs w:val="24"/>
              </w:rPr>
            </w:pPr>
            <w:r w:rsidRPr="00CF1F24">
              <w:rPr>
                <w:rFonts w:asciiTheme="minorHAnsi" w:hAnsiTheme="minorHAnsi" w:cstheme="minorHAnsi"/>
                <w:b/>
                <w:bCs/>
                <w:kern w:val="2"/>
                <w:szCs w:val="24"/>
              </w:rPr>
              <w:t>5.3.1. Sutarties kainos / įkainių peržiūra dėl PVM tarifo pasikeitimo</w:t>
            </w:r>
          </w:p>
        </w:tc>
        <w:tc>
          <w:tcPr>
            <w:tcW w:w="7183" w:type="dxa"/>
            <w:gridSpan w:val="2"/>
            <w:tcBorders>
              <w:top w:val="single" w:sz="4" w:space="0" w:color="auto"/>
              <w:left w:val="single" w:sz="4" w:space="0" w:color="auto"/>
              <w:bottom w:val="single" w:sz="4" w:space="0" w:color="auto"/>
              <w:right w:val="single" w:sz="4" w:space="0" w:color="auto"/>
            </w:tcBorders>
          </w:tcPr>
          <w:p w14:paraId="449693C2"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kern w:val="2"/>
                <w:szCs w:val="24"/>
              </w:rPr>
              <w:t>Perskaičiuota Sutarties kaina / Prekių įkainiai įforminami Susitarimu ir turi būti taikomi nuo naujo PVM įvedimo datos (nepriklausomai nuo to, kada pasirašytas Susitarimas).</w:t>
            </w:r>
          </w:p>
        </w:tc>
      </w:tr>
      <w:tr w:rsidR="00684062" w:rsidRPr="00CF1F24" w14:paraId="4560B71B"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466D8BC" w14:textId="77777777" w:rsidR="00684062" w:rsidRPr="00CF1F24" w:rsidRDefault="00684062" w:rsidP="00684062">
            <w:pPr>
              <w:rPr>
                <w:rFonts w:asciiTheme="minorHAnsi" w:hAnsiTheme="minorHAnsi" w:cstheme="minorHAnsi"/>
                <w:kern w:val="2"/>
                <w:szCs w:val="24"/>
              </w:rPr>
            </w:pPr>
            <w:r w:rsidRPr="00CF1F24">
              <w:rPr>
                <w:rFonts w:asciiTheme="minorHAnsi" w:hAnsiTheme="minorHAnsi" w:cstheme="minorHAnsi"/>
                <w:b/>
                <w:bCs/>
                <w:kern w:val="2"/>
                <w:szCs w:val="24"/>
              </w:rPr>
              <w:t>5.3.2.</w:t>
            </w:r>
            <w:r w:rsidRPr="00CF1F24">
              <w:rPr>
                <w:rFonts w:asciiTheme="minorHAnsi" w:hAnsiTheme="minorHAnsi" w:cstheme="minorHAnsi"/>
                <w:kern w:val="2"/>
                <w:szCs w:val="24"/>
              </w:rPr>
              <w:t> </w:t>
            </w:r>
            <w:r w:rsidRPr="00CF1F24">
              <w:rPr>
                <w:rFonts w:asciiTheme="minorHAnsi" w:hAnsiTheme="minorHAnsi" w:cstheme="minorHAnsi"/>
                <w:b/>
                <w:bCs/>
                <w:kern w:val="2"/>
                <w:szCs w:val="24"/>
              </w:rPr>
              <w:t>Sutarties kainos / įkainių peržiūra dėl kitų mokesčių, lemiančių Prekių kainos / įkainių pokytį, pasikeitimo</w:t>
            </w:r>
          </w:p>
        </w:tc>
        <w:tc>
          <w:tcPr>
            <w:tcW w:w="7183" w:type="dxa"/>
            <w:gridSpan w:val="2"/>
            <w:tcBorders>
              <w:top w:val="single" w:sz="4" w:space="0" w:color="auto"/>
              <w:left w:val="single" w:sz="4" w:space="0" w:color="auto"/>
              <w:bottom w:val="single" w:sz="4" w:space="0" w:color="auto"/>
              <w:right w:val="single" w:sz="4" w:space="0" w:color="auto"/>
            </w:tcBorders>
          </w:tcPr>
          <w:p w14:paraId="589585A1" w14:textId="77777777" w:rsidR="00684062" w:rsidRPr="00696FC2" w:rsidRDefault="00684062" w:rsidP="00684062">
            <w:pPr>
              <w:rPr>
                <w:rFonts w:asciiTheme="minorHAnsi" w:hAnsiTheme="minorHAnsi" w:cstheme="minorHAnsi"/>
                <w:kern w:val="2"/>
                <w:szCs w:val="24"/>
              </w:rPr>
            </w:pPr>
            <w:r w:rsidRPr="00696FC2">
              <w:rPr>
                <w:rFonts w:asciiTheme="minorHAnsi" w:hAnsiTheme="minorHAnsi" w:cstheme="minorHAnsi"/>
                <w:kern w:val="2"/>
                <w:szCs w:val="24"/>
              </w:rPr>
              <w:t>Netaikoma</w:t>
            </w:r>
          </w:p>
          <w:p w14:paraId="7B344973" w14:textId="77777777" w:rsidR="00684062" w:rsidRPr="00696FC2" w:rsidRDefault="00684062" w:rsidP="00684062">
            <w:pPr>
              <w:rPr>
                <w:rFonts w:asciiTheme="minorHAnsi" w:hAnsiTheme="minorHAnsi" w:cstheme="minorHAnsi"/>
                <w:kern w:val="2"/>
                <w:szCs w:val="24"/>
              </w:rPr>
            </w:pPr>
          </w:p>
          <w:p w14:paraId="4C7F2950" w14:textId="10178BF0" w:rsidR="00684062" w:rsidRPr="00696FC2" w:rsidRDefault="00684062" w:rsidP="00684062">
            <w:pPr>
              <w:rPr>
                <w:rFonts w:asciiTheme="minorHAnsi" w:hAnsiTheme="minorHAnsi" w:cstheme="minorHAnsi"/>
              </w:rPr>
            </w:pPr>
          </w:p>
        </w:tc>
      </w:tr>
      <w:tr w:rsidR="00104256" w:rsidRPr="00CF1F24" w14:paraId="6C0C5CB3" w14:textId="77777777" w:rsidTr="00E00810">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42E5223" w14:textId="36013E68"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5.3.3. Sutarties kainos / įkainių peržiūra dėl kainų lygio pokyčio</w:t>
            </w:r>
          </w:p>
        </w:tc>
        <w:tc>
          <w:tcPr>
            <w:tcW w:w="7183" w:type="dxa"/>
            <w:gridSpan w:val="2"/>
          </w:tcPr>
          <w:p w14:paraId="75C1AE2C" w14:textId="060DED1E" w:rsidR="00104256" w:rsidRPr="00696FC2" w:rsidRDefault="00104256" w:rsidP="00104256">
            <w:pPr>
              <w:ind w:left="56"/>
              <w:jc w:val="both"/>
              <w:rPr>
                <w:rFonts w:asciiTheme="minorHAnsi" w:hAnsiTheme="minorHAnsi" w:cstheme="minorHAnsi"/>
                <w:szCs w:val="24"/>
              </w:rPr>
            </w:pPr>
            <w:r w:rsidRPr="00696FC2">
              <w:rPr>
                <w:rFonts w:asciiTheme="minorHAnsi" w:hAnsiTheme="minorHAnsi" w:cstheme="minorHAnsi"/>
                <w:szCs w:val="24"/>
              </w:rPr>
              <w:t xml:space="preserve">5.3.3.1. Bet kuri Sutarties šalis Sutarties galiojimo metu turi teisę inicijuoti Sutartyje numatytų </w:t>
            </w:r>
            <w:r w:rsidR="0053015E">
              <w:rPr>
                <w:rFonts w:asciiTheme="minorHAnsi" w:hAnsiTheme="minorHAnsi" w:cstheme="minorHAnsi"/>
                <w:szCs w:val="24"/>
              </w:rPr>
              <w:t>kainos</w:t>
            </w:r>
            <w:r w:rsidRPr="00696FC2">
              <w:rPr>
                <w:rFonts w:asciiTheme="minorHAnsi" w:hAnsiTheme="minorHAnsi" w:cstheme="minorHAnsi"/>
                <w:szCs w:val="24"/>
              </w:rPr>
              <w:t xml:space="preserve"> perskaičiavimą (keitimą) ne anksčiau kaip po 6 (šešių) mėnesių nuo </w:t>
            </w:r>
            <w:sdt>
              <w:sdtPr>
                <w:rPr>
                  <w:rFonts w:asciiTheme="minorHAnsi" w:hAnsiTheme="minorHAnsi" w:cstheme="minorHAnsi"/>
                  <w:szCs w:val="24"/>
                </w:rPr>
                <w:alias w:val="Pasirinkite"/>
                <w:tag w:val="Pasirinkite"/>
                <w:id w:val="-1461952951"/>
                <w:placeholder>
                  <w:docPart w:val="D9A8D3BAC2CD42B0BE10E6F52538799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696FC2">
                  <w:rPr>
                    <w:rFonts w:asciiTheme="minorHAnsi" w:hAnsiTheme="minorHAnsi" w:cstheme="minorHAnsi"/>
                    <w:szCs w:val="24"/>
                  </w:rPr>
                  <w:t>Sutarties sudarymo dienos</w:t>
                </w:r>
              </w:sdtContent>
            </w:sdt>
            <w:r w:rsidRPr="00696FC2">
              <w:rPr>
                <w:rFonts w:asciiTheme="minorHAnsi" w:hAnsiTheme="minorHAnsi" w:cstheme="minorHAnsi"/>
                <w:szCs w:val="24"/>
              </w:rPr>
              <w:t xml:space="preserve"> (</w:t>
            </w:r>
            <w:r w:rsidRPr="00696FC2">
              <w:rPr>
                <w:rFonts w:asciiTheme="minorHAnsi" w:hAnsiTheme="minorHAnsi" w:cstheme="minorHAnsi"/>
                <w:iCs/>
                <w:szCs w:val="24"/>
              </w:rPr>
              <w:t>jeigu perskaičiavimas jau buvo atliktas – nuo paskutinio perskaičiavimo pagal šį punktą dienos</w:t>
            </w:r>
            <w:r w:rsidRPr="00696FC2">
              <w:rPr>
                <w:rFonts w:asciiTheme="minorHAnsi" w:hAnsiTheme="minorHAnsi" w:cstheme="minorHAnsi"/>
                <w:szCs w:val="24"/>
              </w:rPr>
              <w:t xml:space="preserve">), jeigu Vartojimo prekių ir paslaugų kainų pokytis (k), apskaičiuotas kaip nustatyta 5.3.3.4 punkte, viršija 10 %. </w:t>
            </w:r>
          </w:p>
          <w:p w14:paraId="2243C772" w14:textId="5F4E3AAA" w:rsidR="00104256" w:rsidRPr="00696FC2" w:rsidRDefault="00104256" w:rsidP="00104256">
            <w:pPr>
              <w:pStyle w:val="ListParagraph"/>
              <w:ind w:left="56"/>
              <w:jc w:val="both"/>
              <w:rPr>
                <w:rFonts w:cstheme="minorHAnsi"/>
                <w:sz w:val="24"/>
                <w:szCs w:val="24"/>
                <w:bdr w:val="none" w:sz="0" w:space="0" w:color="auto" w:frame="1"/>
              </w:rPr>
            </w:pPr>
            <w:r w:rsidRPr="00696FC2">
              <w:rPr>
                <w:rFonts w:cstheme="minorHAnsi"/>
                <w:sz w:val="24"/>
                <w:szCs w:val="24"/>
                <w:bdr w:val="none" w:sz="0" w:space="0" w:color="auto" w:frame="1"/>
              </w:rPr>
              <w:t xml:space="preserve">5.3.3.2.Sutarties </w:t>
            </w:r>
            <w:r w:rsidR="0053015E">
              <w:rPr>
                <w:rFonts w:cstheme="minorHAnsi"/>
                <w:sz w:val="24"/>
                <w:szCs w:val="24"/>
                <w:bdr w:val="none" w:sz="0" w:space="0" w:color="auto" w:frame="1"/>
              </w:rPr>
              <w:t>kaina</w:t>
            </w:r>
            <w:r w:rsidRPr="00696FC2">
              <w:rPr>
                <w:rFonts w:cstheme="minorHAnsi"/>
                <w:sz w:val="24"/>
                <w:szCs w:val="24"/>
                <w:bdr w:val="none" w:sz="0" w:space="0" w:color="auto" w:frame="1"/>
              </w:rPr>
              <w:t xml:space="preserve"> peržiūrim</w:t>
            </w:r>
            <w:r w:rsidR="0053015E">
              <w:rPr>
                <w:rFonts w:cstheme="minorHAnsi"/>
                <w:sz w:val="24"/>
                <w:szCs w:val="24"/>
                <w:bdr w:val="none" w:sz="0" w:space="0" w:color="auto" w:frame="1"/>
              </w:rPr>
              <w:t>a</w:t>
            </w:r>
            <w:r w:rsidRPr="00696FC2">
              <w:rPr>
                <w:rFonts w:cstheme="minorHAnsi"/>
                <w:sz w:val="24"/>
                <w:szCs w:val="24"/>
                <w:bdr w:val="none" w:sz="0" w:space="0" w:color="auto" w:frame="1"/>
              </w:rPr>
              <w:t xml:space="preserve"> tik tai Sutarties daliai, kuri nėra išpirkta, t. y., Prekėms, kurios nėra priimtos ir apmokėtos. Vėlesnė Sutarties </w:t>
            </w:r>
            <w:r w:rsidR="0053015E">
              <w:rPr>
                <w:rFonts w:cstheme="minorHAnsi"/>
                <w:sz w:val="24"/>
                <w:szCs w:val="24"/>
                <w:bdr w:val="none" w:sz="0" w:space="0" w:color="auto" w:frame="1"/>
              </w:rPr>
              <w:t>kainos</w:t>
            </w:r>
            <w:r w:rsidRPr="00696FC2">
              <w:rPr>
                <w:rFonts w:cstheme="minorHAnsi"/>
                <w:sz w:val="24"/>
                <w:szCs w:val="24"/>
                <w:bdr w:val="none" w:sz="0" w:space="0" w:color="auto" w:frame="1"/>
              </w:rPr>
              <w:t xml:space="preserve"> peržiūra negali apimti laikotarpio, už kurį jau buvo atlikta peržiūra.</w:t>
            </w:r>
          </w:p>
          <w:p w14:paraId="1D4724D3" w14:textId="38A7865D" w:rsidR="00104256" w:rsidRPr="00696FC2" w:rsidRDefault="00104256" w:rsidP="00104256">
            <w:pPr>
              <w:pStyle w:val="ListParagraph"/>
              <w:ind w:left="56"/>
              <w:jc w:val="both"/>
              <w:rPr>
                <w:rFonts w:cstheme="minorHAnsi"/>
                <w:sz w:val="24"/>
                <w:szCs w:val="24"/>
                <w:bdr w:val="none" w:sz="0" w:space="0" w:color="auto" w:frame="1"/>
              </w:rPr>
            </w:pPr>
            <w:r w:rsidRPr="00696FC2">
              <w:rPr>
                <w:rFonts w:cstheme="minorHAnsi"/>
                <w:sz w:val="24"/>
                <w:szCs w:val="24"/>
                <w:bdr w:val="none" w:sz="0" w:space="0" w:color="auto" w:frame="1"/>
              </w:rPr>
              <w:t xml:space="preserve">5.3.3.3. Jeigu Prekių tiekimas vėluoja dėl Tiekėjo kaltės, uždelstų pristatyti Prekių </w:t>
            </w:r>
            <w:r w:rsidR="0053015E">
              <w:rPr>
                <w:rFonts w:cstheme="minorHAnsi"/>
                <w:sz w:val="24"/>
                <w:szCs w:val="24"/>
                <w:bdr w:val="none" w:sz="0" w:space="0" w:color="auto" w:frame="1"/>
              </w:rPr>
              <w:t>kaina</w:t>
            </w:r>
            <w:r w:rsidRPr="00696FC2">
              <w:rPr>
                <w:rFonts w:cstheme="minorHAnsi"/>
                <w:sz w:val="24"/>
                <w:szCs w:val="24"/>
                <w:bdr w:val="none" w:sz="0" w:space="0" w:color="auto" w:frame="1"/>
              </w:rPr>
              <w:t xml:space="preserve"> nėra perskaičiuojam</w:t>
            </w:r>
            <w:r w:rsidR="0053015E">
              <w:rPr>
                <w:rFonts w:cstheme="minorHAnsi"/>
                <w:sz w:val="24"/>
                <w:szCs w:val="24"/>
                <w:bdr w:val="none" w:sz="0" w:space="0" w:color="auto" w:frame="1"/>
              </w:rPr>
              <w:t>a</w:t>
            </w:r>
            <w:r w:rsidRPr="00696FC2">
              <w:rPr>
                <w:rFonts w:cstheme="minorHAnsi"/>
                <w:sz w:val="24"/>
                <w:szCs w:val="24"/>
                <w:bdr w:val="none" w:sz="0" w:space="0" w:color="auto" w:frame="1"/>
              </w:rPr>
              <w:t xml:space="preserve"> dėl kainų lygio kilimo (negali būti didina</w:t>
            </w:r>
            <w:r w:rsidR="0053015E">
              <w:rPr>
                <w:rFonts w:cstheme="minorHAnsi"/>
                <w:sz w:val="24"/>
                <w:szCs w:val="24"/>
                <w:bdr w:val="none" w:sz="0" w:space="0" w:color="auto" w:frame="1"/>
              </w:rPr>
              <w:t>ma</w:t>
            </w:r>
            <w:r w:rsidRPr="00696FC2">
              <w:rPr>
                <w:rFonts w:cstheme="minorHAnsi"/>
                <w:sz w:val="24"/>
                <w:szCs w:val="24"/>
                <w:bdr w:val="none" w:sz="0" w:space="0" w:color="auto" w:frame="1"/>
              </w:rPr>
              <w:t>).</w:t>
            </w:r>
          </w:p>
          <w:p w14:paraId="4D5C8646" w14:textId="77777777" w:rsidR="00104256" w:rsidRPr="00696FC2" w:rsidRDefault="00104256" w:rsidP="00104256">
            <w:pPr>
              <w:pStyle w:val="ListParagraph"/>
              <w:ind w:left="56"/>
              <w:jc w:val="both"/>
              <w:rPr>
                <w:rFonts w:cstheme="minorHAnsi"/>
                <w:sz w:val="24"/>
                <w:szCs w:val="24"/>
                <w:bdr w:val="none" w:sz="0" w:space="0" w:color="auto" w:frame="1"/>
              </w:rPr>
            </w:pPr>
            <w:r w:rsidRPr="00696FC2">
              <w:rPr>
                <w:rFonts w:cstheme="minorHAnsi"/>
                <w:sz w:val="24"/>
                <w:szCs w:val="24"/>
              </w:rPr>
              <w:t xml:space="preserve">5.3.3.4. </w:t>
            </w:r>
            <w:r w:rsidRPr="00696FC2">
              <w:rPr>
                <w:rFonts w:cstheme="minorHAnsi"/>
                <w:sz w:val="24"/>
                <w:szCs w:val="24"/>
                <w:bdr w:val="none" w:sz="0" w:space="0" w:color="auto" w:frame="1"/>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197FA2D" w14:textId="77777777" w:rsidR="00104256" w:rsidRPr="00696FC2" w:rsidRDefault="00104256" w:rsidP="00104256">
            <w:pPr>
              <w:pStyle w:val="ListParagraph"/>
              <w:ind w:left="56"/>
              <w:jc w:val="both"/>
              <w:rPr>
                <w:rFonts w:cstheme="minorHAnsi"/>
                <w:sz w:val="24"/>
                <w:szCs w:val="24"/>
                <w:bdr w:val="none" w:sz="0" w:space="0" w:color="auto" w:frame="1"/>
              </w:rPr>
            </w:pPr>
            <w:r w:rsidRPr="00696FC2">
              <w:rPr>
                <w:rFonts w:cstheme="minorHAnsi"/>
                <w:sz w:val="24"/>
                <w:szCs w:val="24"/>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E658CE0" w14:textId="77777777" w:rsidR="00104256" w:rsidRPr="00696FC2" w:rsidRDefault="00104256" w:rsidP="00104256">
            <w:pPr>
              <w:pStyle w:val="ListParagraph"/>
              <w:ind w:left="56"/>
              <w:jc w:val="both"/>
              <w:rPr>
                <w:rFonts w:cstheme="minorHAnsi"/>
                <w:noProof/>
                <w:sz w:val="24"/>
                <w:szCs w:val="24"/>
                <w:bdr w:val="none" w:sz="0" w:space="0" w:color="auto" w:frame="1"/>
              </w:rPr>
            </w:pPr>
            <w:r w:rsidRPr="00696FC2">
              <w:rPr>
                <w:rFonts w:cstheme="minorHAnsi"/>
                <w:sz w:val="24"/>
                <w:szCs w:val="24"/>
                <w:shd w:val="clear" w:color="auto" w:fill="FFFFFF"/>
              </w:rPr>
              <w:t xml:space="preserve">5.3.3.6 Nauja </w:t>
            </w:r>
            <w:r w:rsidRPr="00696FC2">
              <w:rPr>
                <w:rFonts w:cstheme="minorHAnsi"/>
                <w:noProof/>
                <w:sz w:val="24"/>
                <w:szCs w:val="24"/>
                <w:shd w:val="clear" w:color="auto" w:fill="FFFFFF"/>
              </w:rPr>
              <w:t xml:space="preserve">Sutarties įkainiai apskaičiuojami </w:t>
            </w:r>
            <w:r w:rsidRPr="00696FC2">
              <w:rPr>
                <w:rFonts w:cstheme="minorHAnsi"/>
                <w:noProof/>
                <w:color w:val="000000"/>
                <w:sz w:val="24"/>
                <w:szCs w:val="24"/>
                <w:shd w:val="clear" w:color="auto" w:fill="FFFFFF"/>
              </w:rPr>
              <w:t>pagal žemiau pateiktą formulę:</w:t>
            </w:r>
          </w:p>
          <w:p w14:paraId="48DA6962" w14:textId="77777777" w:rsidR="00104256" w:rsidRPr="00696FC2" w:rsidRDefault="00762B87" w:rsidP="00104256">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104256" w:rsidRPr="00696FC2">
              <w:rPr>
                <w:rFonts w:asciiTheme="minorHAnsi" w:hAnsiTheme="minorHAnsi" w:cstheme="minorHAnsi"/>
                <w:kern w:val="2"/>
                <w:szCs w:val="24"/>
              </w:rPr>
              <w:t>, kur a – kaina / įkainis (Eur be PVM)) (jei peržiūra jau buvo atlikta, tai po paskutinio perskaičiavimo) </w:t>
            </w:r>
          </w:p>
          <w:p w14:paraId="7E099FC0" w14:textId="77777777" w:rsidR="00104256" w:rsidRPr="00696FC2" w:rsidRDefault="00104256" w:rsidP="00104256">
            <w:pPr>
              <w:jc w:val="both"/>
              <w:textAlignment w:val="baseline"/>
              <w:rPr>
                <w:rFonts w:asciiTheme="minorHAnsi" w:hAnsiTheme="minorHAnsi" w:cstheme="minorHAnsi"/>
                <w:kern w:val="2"/>
                <w:szCs w:val="24"/>
              </w:rPr>
            </w:pPr>
            <w:r w:rsidRPr="00696FC2">
              <w:rPr>
                <w:rFonts w:asciiTheme="minorHAnsi" w:hAnsiTheme="minorHAnsi" w:cstheme="minorHAnsi"/>
                <w:kern w:val="2"/>
                <w:szCs w:val="24"/>
              </w:rPr>
              <w:t>a</w:t>
            </w:r>
            <w:r w:rsidRPr="00696FC2">
              <w:rPr>
                <w:rFonts w:asciiTheme="minorHAnsi" w:hAnsiTheme="minorHAnsi" w:cstheme="minorHAnsi"/>
                <w:kern w:val="2"/>
                <w:szCs w:val="24"/>
                <w:vertAlign w:val="subscript"/>
              </w:rPr>
              <w:t>1</w:t>
            </w:r>
            <w:r w:rsidRPr="00696FC2">
              <w:rPr>
                <w:rFonts w:asciiTheme="minorHAnsi" w:hAnsiTheme="minorHAnsi" w:cstheme="minorHAnsi"/>
                <w:kern w:val="2"/>
                <w:szCs w:val="24"/>
              </w:rPr>
              <w:t xml:space="preserve"> – perskaičiuota (pakeista) kaina / įkainis (Eur be PVM) </w:t>
            </w:r>
          </w:p>
          <w:p w14:paraId="52429012" w14:textId="77777777" w:rsidR="00104256" w:rsidRPr="00696FC2" w:rsidRDefault="00104256" w:rsidP="00104256">
            <w:pPr>
              <w:jc w:val="both"/>
              <w:textAlignment w:val="baseline"/>
              <w:rPr>
                <w:rFonts w:asciiTheme="minorHAnsi" w:hAnsiTheme="minorHAnsi" w:cstheme="minorHAnsi"/>
                <w:kern w:val="2"/>
                <w:szCs w:val="24"/>
              </w:rPr>
            </w:pPr>
            <w:r w:rsidRPr="00696FC2">
              <w:rPr>
                <w:rFonts w:asciiTheme="minorHAnsi" w:hAnsiTheme="minorHAnsi" w:cstheme="minorHAnsi"/>
                <w:kern w:val="2"/>
                <w:szCs w:val="24"/>
              </w:rPr>
              <w:t xml:space="preserve">k – pagal vartotojų kainų indeksą </w:t>
            </w:r>
            <w:r w:rsidRPr="00696FC2">
              <w:rPr>
                <w:rFonts w:asciiTheme="minorHAnsi" w:hAnsiTheme="minorHAnsi" w:cstheme="minorHAnsi"/>
                <w:szCs w:val="24"/>
              </w:rPr>
              <w:t>(</w:t>
            </w:r>
            <w:sdt>
              <w:sdtPr>
                <w:rPr>
                  <w:rFonts w:asciiTheme="minorHAnsi" w:hAnsiTheme="minorHAnsi" w:cstheme="minorHAnsi"/>
                  <w:szCs w:val="24"/>
                </w:rPr>
                <w:id w:val="-1011140752"/>
                <w:placeholder>
                  <w:docPart w:val="6378BEEF57A244AB8DD7D04457C1A66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96FC2">
                  <w:rPr>
                    <w:rFonts w:asciiTheme="minorHAnsi" w:hAnsiTheme="minorHAnsi" w:cstheme="minorHAnsi"/>
                    <w:szCs w:val="24"/>
                  </w:rPr>
                  <w:t>VARTOJIMO PREKĖS IR PASLAUGOS</w:t>
                </w:r>
              </w:sdtContent>
            </w:sdt>
            <w:r w:rsidRPr="00696FC2">
              <w:rPr>
                <w:rFonts w:asciiTheme="minorHAnsi" w:hAnsiTheme="minorHAnsi" w:cstheme="minorHAnsi"/>
                <w:szCs w:val="24"/>
              </w:rPr>
              <w:t xml:space="preserve">) </w:t>
            </w:r>
            <w:r w:rsidRPr="00696FC2">
              <w:rPr>
                <w:rFonts w:asciiTheme="minorHAnsi" w:hAnsiTheme="minorHAnsi" w:cstheme="minorHAnsi"/>
                <w:kern w:val="2"/>
                <w:szCs w:val="24"/>
              </w:rPr>
              <w:t>apskaičiuotas Vartojimo prekių ir paslaugų kainų pokytis (padidėjimas arba sumažėjimas) (%). „k“ reikšmė skaičiuojama pagal formulę:</w:t>
            </w:r>
          </w:p>
          <w:p w14:paraId="5E9DDE2D" w14:textId="77777777" w:rsidR="00104256" w:rsidRPr="00696FC2" w:rsidRDefault="00104256" w:rsidP="00104256">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696FC2">
              <w:rPr>
                <w:rFonts w:asciiTheme="minorHAnsi" w:hAnsiTheme="minorHAnsi" w:cstheme="minorHAnsi"/>
                <w:kern w:val="2"/>
                <w:szCs w:val="24"/>
              </w:rPr>
              <w:t>, (proc.) kur</w:t>
            </w:r>
          </w:p>
          <w:p w14:paraId="696143CE" w14:textId="77777777" w:rsidR="00104256" w:rsidRPr="00696FC2" w:rsidRDefault="00104256" w:rsidP="00104256">
            <w:pPr>
              <w:jc w:val="both"/>
              <w:textAlignment w:val="baseline"/>
              <w:rPr>
                <w:rFonts w:asciiTheme="minorHAnsi" w:hAnsiTheme="minorHAnsi" w:cstheme="minorHAnsi"/>
                <w:kern w:val="2"/>
                <w:szCs w:val="24"/>
              </w:rPr>
            </w:pPr>
            <w:r w:rsidRPr="00696FC2">
              <w:rPr>
                <w:rFonts w:asciiTheme="minorHAnsi" w:hAnsiTheme="minorHAnsi" w:cstheme="minorHAnsi"/>
                <w:noProof/>
                <w:kern w:val="2"/>
                <w:szCs w:val="24"/>
              </w:rPr>
              <w:t>Ind</w:t>
            </w:r>
            <w:r w:rsidRPr="00696FC2">
              <w:rPr>
                <w:rFonts w:asciiTheme="minorHAnsi" w:hAnsiTheme="minorHAnsi" w:cstheme="minorHAnsi"/>
                <w:noProof/>
                <w:kern w:val="2"/>
                <w:szCs w:val="24"/>
                <w:vertAlign w:val="subscript"/>
              </w:rPr>
              <w:t>naujausias</w:t>
            </w:r>
            <w:r w:rsidRPr="00696FC2">
              <w:rPr>
                <w:rFonts w:asciiTheme="minorHAnsi" w:hAnsiTheme="minorHAnsi" w:cstheme="minorHAnsi"/>
                <w:noProof/>
                <w:kern w:val="2"/>
                <w:szCs w:val="24"/>
              </w:rPr>
              <w:t xml:space="preserve"> –</w:t>
            </w:r>
            <w:r w:rsidRPr="00696FC2">
              <w:rPr>
                <w:rFonts w:asciiTheme="minorHAnsi" w:hAnsiTheme="minorHAnsi" w:cstheme="minorHAnsi"/>
                <w:kern w:val="2"/>
                <w:szCs w:val="24"/>
              </w:rPr>
              <w:t xml:space="preserve"> kreipimosi dėl kainos / įkainių peržiūros išsiuntimo kitai šaliai dieną paskelbtas naujausias vartojimo prekių ir paslaugų indeksas </w:t>
            </w:r>
            <w:r w:rsidRPr="00696FC2">
              <w:rPr>
                <w:rFonts w:asciiTheme="minorHAnsi" w:hAnsiTheme="minorHAnsi" w:cstheme="minorHAnsi"/>
                <w:szCs w:val="24"/>
              </w:rPr>
              <w:t>(</w:t>
            </w:r>
            <w:sdt>
              <w:sdtPr>
                <w:rPr>
                  <w:rFonts w:asciiTheme="minorHAnsi" w:hAnsiTheme="minorHAnsi" w:cstheme="minorHAnsi"/>
                  <w:szCs w:val="24"/>
                </w:rPr>
                <w:id w:val="-1697380861"/>
                <w:placeholder>
                  <w:docPart w:val="F7AE98FEA54445C6B03724C0FD1FAB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96FC2">
                  <w:rPr>
                    <w:rFonts w:asciiTheme="minorHAnsi" w:hAnsiTheme="minorHAnsi" w:cstheme="minorHAnsi"/>
                    <w:szCs w:val="24"/>
                  </w:rPr>
                  <w:t>VARTOJIMO PREKĖS IR PASLAUGOS</w:t>
                </w:r>
              </w:sdtContent>
            </w:sdt>
            <w:r w:rsidRPr="00696FC2">
              <w:rPr>
                <w:rFonts w:asciiTheme="minorHAnsi" w:hAnsiTheme="minorHAnsi" w:cstheme="minorHAnsi"/>
                <w:szCs w:val="24"/>
              </w:rPr>
              <w:t>)</w:t>
            </w:r>
            <w:r w:rsidRPr="00696FC2">
              <w:rPr>
                <w:rFonts w:asciiTheme="minorHAnsi" w:hAnsiTheme="minorHAnsi" w:cstheme="minorHAnsi"/>
                <w:kern w:val="2"/>
                <w:szCs w:val="24"/>
              </w:rPr>
              <w:t>.</w:t>
            </w:r>
          </w:p>
          <w:p w14:paraId="53731F69" w14:textId="77777777" w:rsidR="00104256" w:rsidRPr="00696FC2" w:rsidRDefault="00104256" w:rsidP="00104256">
            <w:pPr>
              <w:jc w:val="both"/>
              <w:rPr>
                <w:rFonts w:asciiTheme="minorHAnsi" w:hAnsiTheme="minorHAnsi" w:cstheme="minorHAnsi"/>
                <w:kern w:val="2"/>
                <w:szCs w:val="24"/>
              </w:rPr>
            </w:pPr>
            <w:r w:rsidRPr="00696FC2">
              <w:rPr>
                <w:rFonts w:asciiTheme="minorHAnsi" w:hAnsiTheme="minorHAnsi" w:cstheme="minorHAnsi"/>
                <w:noProof/>
                <w:kern w:val="2"/>
                <w:szCs w:val="24"/>
              </w:rPr>
              <w:t>Ind</w:t>
            </w:r>
            <w:r w:rsidRPr="00696FC2">
              <w:rPr>
                <w:rFonts w:asciiTheme="minorHAnsi" w:hAnsiTheme="minorHAnsi" w:cstheme="minorHAnsi"/>
                <w:noProof/>
                <w:kern w:val="2"/>
                <w:szCs w:val="24"/>
                <w:vertAlign w:val="subscript"/>
              </w:rPr>
              <w:t>pradžia</w:t>
            </w:r>
            <w:r w:rsidRPr="00696FC2">
              <w:rPr>
                <w:rFonts w:asciiTheme="minorHAnsi" w:hAnsiTheme="minorHAnsi" w:cstheme="minorHAnsi"/>
                <w:noProof/>
                <w:kern w:val="2"/>
                <w:szCs w:val="24"/>
              </w:rPr>
              <w:t xml:space="preserve"> – laikotarpio</w:t>
            </w:r>
            <w:r w:rsidRPr="00696FC2">
              <w:rPr>
                <w:rFonts w:asciiTheme="minorHAnsi" w:hAnsiTheme="minorHAnsi" w:cstheme="minorHAnsi"/>
                <w:kern w:val="2"/>
                <w:szCs w:val="24"/>
              </w:rPr>
              <w:t xml:space="preserve"> pradžios datos (mėnesio) vartojimo prekių ir paslaugų indeksas </w:t>
            </w:r>
            <w:r w:rsidRPr="00696FC2">
              <w:rPr>
                <w:rFonts w:asciiTheme="minorHAnsi" w:hAnsiTheme="minorHAnsi" w:cstheme="minorHAnsi"/>
                <w:szCs w:val="24"/>
              </w:rPr>
              <w:t>(</w:t>
            </w:r>
            <w:sdt>
              <w:sdtPr>
                <w:rPr>
                  <w:rFonts w:asciiTheme="minorHAnsi" w:hAnsiTheme="minorHAnsi" w:cstheme="minorHAnsi"/>
                  <w:szCs w:val="24"/>
                </w:rPr>
                <w:id w:val="1506483494"/>
                <w:placeholder>
                  <w:docPart w:val="4F80D9ABBD894999BB6A3E908C9EEE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696FC2">
                  <w:rPr>
                    <w:rFonts w:asciiTheme="minorHAnsi" w:hAnsiTheme="minorHAnsi" w:cstheme="minorHAnsi"/>
                    <w:szCs w:val="24"/>
                  </w:rPr>
                  <w:t>VARTOJIMO PREKĖS IR PASLAUGOS</w:t>
                </w:r>
              </w:sdtContent>
            </w:sdt>
            <w:r w:rsidRPr="00696FC2">
              <w:rPr>
                <w:rFonts w:asciiTheme="minorHAnsi" w:hAnsiTheme="minorHAnsi" w:cstheme="minorHAnsi"/>
                <w:szCs w:val="24"/>
              </w:rPr>
              <w:t>)</w:t>
            </w:r>
            <w:r w:rsidRPr="00696FC2">
              <w:rPr>
                <w:rFonts w:asciiTheme="minorHAnsi" w:hAnsiTheme="minorHAnsi" w:cstheme="minorHAnsi"/>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88D65D" w14:textId="77777777" w:rsidR="00104256" w:rsidRPr="00696FC2" w:rsidRDefault="00104256" w:rsidP="00104256">
            <w:pPr>
              <w:jc w:val="both"/>
              <w:rPr>
                <w:rFonts w:asciiTheme="minorHAnsi" w:hAnsiTheme="minorHAnsi" w:cstheme="minorHAnsi"/>
                <w:color w:val="000000"/>
                <w:kern w:val="2"/>
                <w:szCs w:val="24"/>
                <w:shd w:val="clear" w:color="auto" w:fill="FFFFFF"/>
              </w:rPr>
            </w:pPr>
            <w:r w:rsidRPr="00696FC2">
              <w:rPr>
                <w:rFonts w:asciiTheme="minorHAnsi" w:hAnsiTheme="minorHAnsi" w:cstheme="minorHAnsi"/>
                <w:color w:val="000000"/>
                <w:kern w:val="2"/>
                <w:szCs w:val="24"/>
                <w:shd w:val="clear" w:color="auto" w:fill="FFFFFF"/>
              </w:rPr>
              <w:t xml:space="preserve">3.3.3.7. Skaičiavimams indeksų reikšmės </w:t>
            </w:r>
            <w:r w:rsidRPr="00696FC2">
              <w:rPr>
                <w:rFonts w:asciiTheme="minorHAnsi" w:hAnsiTheme="minorHAnsi" w:cstheme="minorHAnsi"/>
                <w:kern w:val="2"/>
                <w:szCs w:val="24"/>
                <w:shd w:val="clear" w:color="auto" w:fill="FFFFFF"/>
              </w:rPr>
              <w:t xml:space="preserve">imamos </w:t>
            </w:r>
            <w:r w:rsidRPr="00696FC2">
              <w:rPr>
                <w:rFonts w:asciiTheme="minorHAnsi" w:hAnsiTheme="minorHAnsi" w:cstheme="minorHAnsi"/>
                <w:b/>
                <w:bCs/>
                <w:kern w:val="2"/>
                <w:szCs w:val="24"/>
                <w:shd w:val="clear" w:color="auto" w:fill="FFFFFF"/>
              </w:rPr>
              <w:t>keturių</w:t>
            </w:r>
            <w:r w:rsidRPr="00696FC2">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696FC2">
              <w:rPr>
                <w:rFonts w:asciiTheme="minorHAnsi" w:hAnsiTheme="minorHAnsi" w:cstheme="minorHAnsi"/>
                <w:b/>
                <w:bCs/>
                <w:kern w:val="2"/>
                <w:szCs w:val="24"/>
                <w:shd w:val="clear" w:color="auto" w:fill="FFFFFF"/>
              </w:rPr>
              <w:t>vieno</w:t>
            </w:r>
            <w:r w:rsidRPr="00696FC2">
              <w:rPr>
                <w:rFonts w:asciiTheme="minorHAnsi" w:hAnsiTheme="minorHAnsi" w:cstheme="minorHAnsi"/>
                <w:kern w:val="2"/>
                <w:szCs w:val="24"/>
                <w:shd w:val="clear" w:color="auto" w:fill="FFFFFF"/>
              </w:rPr>
              <w:t xml:space="preserve"> </w:t>
            </w:r>
            <w:r w:rsidRPr="00696FC2">
              <w:rPr>
                <w:rFonts w:asciiTheme="minorHAnsi" w:hAnsiTheme="minorHAnsi" w:cstheme="minorHAnsi"/>
                <w:color w:val="000000"/>
                <w:kern w:val="2"/>
                <w:szCs w:val="24"/>
                <w:shd w:val="clear" w:color="auto" w:fill="FFFFFF"/>
              </w:rPr>
              <w:t>skaitmens po kablelio, o apskaičiuotas įkainis „a</w:t>
            </w:r>
            <w:r w:rsidRPr="00696FC2">
              <w:rPr>
                <w:rFonts w:asciiTheme="minorHAnsi" w:hAnsiTheme="minorHAnsi" w:cstheme="minorHAnsi"/>
                <w:color w:val="000000"/>
                <w:kern w:val="2"/>
                <w:szCs w:val="24"/>
                <w:shd w:val="clear" w:color="auto" w:fill="FFFFFF"/>
                <w:vertAlign w:val="subscript"/>
              </w:rPr>
              <w:t>1</w:t>
            </w:r>
            <w:r w:rsidRPr="00696FC2">
              <w:rPr>
                <w:rFonts w:asciiTheme="minorHAnsi" w:hAnsiTheme="minorHAnsi" w:cstheme="minorHAnsi"/>
                <w:color w:val="000000"/>
                <w:kern w:val="2"/>
                <w:szCs w:val="24"/>
                <w:shd w:val="clear" w:color="auto" w:fill="FFFFFF"/>
              </w:rPr>
              <w:t xml:space="preserve">“ suapvalinamas </w:t>
            </w:r>
            <w:r w:rsidRPr="00696FC2">
              <w:rPr>
                <w:rFonts w:asciiTheme="minorHAnsi" w:hAnsiTheme="minorHAnsi" w:cstheme="minorHAnsi"/>
                <w:kern w:val="2"/>
                <w:szCs w:val="24"/>
                <w:shd w:val="clear" w:color="auto" w:fill="FFFFFF"/>
              </w:rPr>
              <w:t xml:space="preserve">iki </w:t>
            </w:r>
            <w:r w:rsidRPr="00696FC2">
              <w:rPr>
                <w:rFonts w:asciiTheme="minorHAnsi" w:hAnsiTheme="minorHAnsi" w:cstheme="minorHAnsi"/>
                <w:b/>
                <w:bCs/>
                <w:kern w:val="2"/>
                <w:szCs w:val="24"/>
                <w:shd w:val="clear" w:color="auto" w:fill="FFFFFF"/>
              </w:rPr>
              <w:t xml:space="preserve">dviejų </w:t>
            </w:r>
            <w:r w:rsidRPr="00696FC2">
              <w:rPr>
                <w:rFonts w:asciiTheme="minorHAnsi" w:hAnsiTheme="minorHAnsi" w:cstheme="minorHAnsi"/>
                <w:color w:val="000000"/>
                <w:kern w:val="2"/>
                <w:szCs w:val="24"/>
                <w:shd w:val="clear" w:color="auto" w:fill="FFFFFF"/>
              </w:rPr>
              <w:t>skaitmenų po kablelio.</w:t>
            </w:r>
          </w:p>
          <w:p w14:paraId="569471BE" w14:textId="77777777" w:rsidR="00104256" w:rsidRPr="00696FC2" w:rsidRDefault="00104256" w:rsidP="00104256">
            <w:pPr>
              <w:jc w:val="both"/>
              <w:rPr>
                <w:rFonts w:asciiTheme="minorHAnsi" w:hAnsiTheme="minorHAnsi" w:cstheme="minorHAnsi"/>
                <w:color w:val="000000"/>
                <w:kern w:val="2"/>
                <w:szCs w:val="24"/>
                <w:shd w:val="clear" w:color="auto" w:fill="FFFFFF"/>
              </w:rPr>
            </w:pPr>
            <w:r w:rsidRPr="00696FC2">
              <w:rPr>
                <w:rFonts w:asciiTheme="minorHAnsi" w:hAnsiTheme="minorHAnsi" w:cstheme="minorHAnsi"/>
                <w:color w:val="000000"/>
                <w:kern w:val="2"/>
                <w:szCs w:val="24"/>
                <w:shd w:val="clear" w:color="auto" w:fill="FFFFFF"/>
              </w:rPr>
              <w:t xml:space="preserve">5.3.3.8. Šalis, siekianti </w:t>
            </w:r>
            <w:r w:rsidRPr="00696FC2">
              <w:rPr>
                <w:rFonts w:asciiTheme="minorHAnsi" w:hAnsiTheme="minorHAnsi" w:cstheme="minorHAnsi"/>
                <w:kern w:val="2"/>
                <w:szCs w:val="24"/>
                <w:shd w:val="clear" w:color="auto" w:fill="FFFFFF"/>
              </w:rPr>
              <w:t>Sutarties kainos / įkainių perži</w:t>
            </w:r>
            <w:r w:rsidRPr="00696FC2">
              <w:rPr>
                <w:rFonts w:asciiTheme="minorHAnsi" w:hAnsiTheme="minorHAnsi" w:cstheme="minorHAnsi"/>
                <w:color w:val="000000"/>
                <w:kern w:val="2"/>
                <w:szCs w:val="24"/>
                <w:shd w:val="clear" w:color="auto" w:fill="FFFFFF"/>
              </w:rPr>
              <w:t xml:space="preserve">ūros, privalo raštu kreiptis į kitą Šalį ir prašyme pateikti visą reikalingą informaciją: Sutarties pavadinimą, numerį, datą, neperduotų ir neapmokėtų </w:t>
            </w:r>
            <w:r w:rsidRPr="00696FC2">
              <w:rPr>
                <w:rFonts w:asciiTheme="minorHAnsi" w:hAnsiTheme="minorHAnsi" w:cstheme="minorHAnsi"/>
                <w:kern w:val="2"/>
                <w:szCs w:val="24"/>
                <w:shd w:val="clear" w:color="auto" w:fill="FFFFFF"/>
              </w:rPr>
              <w:t>Pr</w:t>
            </w:r>
            <w:r w:rsidRPr="00696FC2">
              <w:rPr>
                <w:rFonts w:asciiTheme="minorHAnsi" w:hAnsiTheme="minorHAnsi" w:cstheme="minorHAnsi"/>
                <w:color w:val="000000"/>
                <w:kern w:val="2"/>
                <w:szCs w:val="24"/>
                <w:shd w:val="clear" w:color="auto" w:fill="FFFFFF"/>
              </w:rPr>
              <w:t xml:space="preserve">ekių sąrašą su kiekiais, Indekso reikšmes su nuorodomis į viešus šaltinius Valstybės duomenų agentūros Oficialiosios statistikos portale arba </w:t>
            </w:r>
            <w:r w:rsidRPr="00696FC2">
              <w:rPr>
                <w:rFonts w:asciiTheme="minorHAnsi" w:hAnsiTheme="minorHAnsi" w:cstheme="minorHAnsi"/>
                <w:kern w:val="2"/>
                <w:szCs w:val="24"/>
                <w:bdr w:val="none" w:sz="0" w:space="0" w:color="auto" w:frame="1"/>
              </w:rPr>
              <w:t>kitus oficialius šaltinių duomenis</w:t>
            </w:r>
            <w:r w:rsidRPr="00696FC2">
              <w:rPr>
                <w:rFonts w:asciiTheme="minorHAnsi" w:hAnsiTheme="minorHAnsi" w:cstheme="minorHAnsi"/>
                <w:color w:val="000000"/>
                <w:kern w:val="2"/>
                <w:szCs w:val="24"/>
                <w:shd w:val="clear" w:color="auto" w:fill="FFFFFF"/>
              </w:rPr>
              <w:t>, kita svarbi informacija. Prašyme Šalis neturi teisės nurodyti kito Indekso ar prašyti perskaičiavimo pagal kitą Indeksą nei nurodytas šioje procedūroje.</w:t>
            </w:r>
          </w:p>
          <w:p w14:paraId="17DC7C91" w14:textId="77777777" w:rsidR="00104256" w:rsidRPr="00696FC2" w:rsidRDefault="00104256" w:rsidP="00104256">
            <w:pPr>
              <w:jc w:val="both"/>
              <w:rPr>
                <w:rFonts w:asciiTheme="minorHAnsi" w:hAnsiTheme="minorHAnsi" w:cstheme="minorHAnsi"/>
                <w:color w:val="000000"/>
                <w:kern w:val="2"/>
                <w:szCs w:val="24"/>
                <w:shd w:val="clear" w:color="auto" w:fill="FFFFFF"/>
              </w:rPr>
            </w:pPr>
            <w:r w:rsidRPr="00696FC2">
              <w:rPr>
                <w:rFonts w:asciiTheme="minorHAnsi" w:hAnsiTheme="minorHAnsi" w:cstheme="minorHAnsi"/>
                <w:color w:val="000000"/>
                <w:kern w:val="2"/>
                <w:szCs w:val="24"/>
                <w:shd w:val="clear" w:color="auto" w:fill="FFFFFF"/>
              </w:rPr>
              <w:t>5</w:t>
            </w:r>
            <w:r w:rsidRPr="00696FC2">
              <w:rPr>
                <w:rFonts w:asciiTheme="minorHAnsi" w:hAnsiTheme="minorHAnsi" w:cstheme="minorHAnsi"/>
                <w:kern w:val="2"/>
                <w:szCs w:val="24"/>
              </w:rPr>
              <w:t xml:space="preserve">.3.3.9. </w:t>
            </w:r>
            <w:r w:rsidRPr="00696FC2">
              <w:rPr>
                <w:rFonts w:asciiTheme="minorHAnsi" w:hAnsiTheme="minorHAnsi" w:cstheme="minorHAnsi"/>
                <w:color w:val="000000"/>
                <w:kern w:val="2"/>
                <w:szCs w:val="24"/>
                <w:shd w:val="clear" w:color="auto" w:fill="FFFFFF"/>
              </w:rPr>
              <w:t xml:space="preserve">Susitarimas turi būti sudarytas per 14 (keturiolika) dienų nuo Šalies pateikto tinkamo prašymo perskaičiuoti </w:t>
            </w:r>
            <w:r w:rsidRPr="00696FC2">
              <w:rPr>
                <w:rFonts w:asciiTheme="minorHAnsi" w:hAnsiTheme="minorHAnsi" w:cstheme="minorHAnsi"/>
                <w:kern w:val="2"/>
                <w:szCs w:val="24"/>
                <w:shd w:val="clear" w:color="auto" w:fill="FFFFFF"/>
              </w:rPr>
              <w:t>S</w:t>
            </w:r>
            <w:r w:rsidRPr="00696FC2">
              <w:rPr>
                <w:rFonts w:asciiTheme="minorHAnsi" w:hAnsiTheme="minorHAnsi" w:cstheme="minorHAnsi"/>
                <w:kern w:val="2"/>
                <w:szCs w:val="24"/>
              </w:rPr>
              <w:t xml:space="preserve">utarties </w:t>
            </w:r>
            <w:r w:rsidRPr="00696FC2">
              <w:rPr>
                <w:rFonts w:asciiTheme="minorHAnsi" w:hAnsiTheme="minorHAnsi" w:cstheme="minorHAnsi"/>
                <w:kern w:val="2"/>
                <w:szCs w:val="24"/>
                <w:shd w:val="clear" w:color="auto" w:fill="FFFFFF"/>
              </w:rPr>
              <w:t xml:space="preserve">kainą / įkainius </w:t>
            </w:r>
            <w:r w:rsidRPr="00696FC2">
              <w:rPr>
                <w:rFonts w:asciiTheme="minorHAnsi" w:hAnsiTheme="minorHAnsi" w:cstheme="minorHAnsi"/>
                <w:color w:val="000000"/>
                <w:kern w:val="2"/>
                <w:szCs w:val="24"/>
                <w:shd w:val="clear" w:color="auto" w:fill="FFFFFF"/>
              </w:rPr>
              <w:t>gavimo dienos.</w:t>
            </w:r>
          </w:p>
          <w:p w14:paraId="3E0BF6EB" w14:textId="00A3786F" w:rsidR="00104256" w:rsidRPr="00696FC2" w:rsidRDefault="00104256" w:rsidP="00104256">
            <w:pPr>
              <w:rPr>
                <w:rFonts w:asciiTheme="minorHAnsi" w:hAnsiTheme="minorHAnsi" w:cstheme="minorHAnsi"/>
                <w:color w:val="4472C4"/>
                <w:kern w:val="2"/>
                <w:szCs w:val="24"/>
              </w:rPr>
            </w:pPr>
            <w:r w:rsidRPr="00696FC2">
              <w:rPr>
                <w:rFonts w:asciiTheme="minorHAnsi" w:hAnsiTheme="minorHAnsi" w:cstheme="minorHAnsi"/>
                <w:color w:val="000000"/>
                <w:kern w:val="2"/>
                <w:szCs w:val="24"/>
                <w:shd w:val="clear" w:color="auto" w:fill="FFFFFF"/>
              </w:rPr>
              <w:t xml:space="preserve">5.3.3.10. </w:t>
            </w:r>
            <w:r w:rsidRPr="00696FC2">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04256" w:rsidRPr="00CF1F24" w14:paraId="312BC1F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14D3C3C"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5.3.4. Sutarties kainos / įkainių peržiūra dėl kainų lygio pokyčio pagal Prekių grupių kainų pokyčius</w:t>
            </w:r>
          </w:p>
        </w:tc>
        <w:tc>
          <w:tcPr>
            <w:tcW w:w="7183" w:type="dxa"/>
            <w:gridSpan w:val="2"/>
            <w:tcBorders>
              <w:top w:val="single" w:sz="4" w:space="0" w:color="auto"/>
              <w:left w:val="single" w:sz="4" w:space="0" w:color="auto"/>
              <w:bottom w:val="single" w:sz="4" w:space="0" w:color="auto"/>
              <w:right w:val="single" w:sz="4" w:space="0" w:color="auto"/>
            </w:tcBorders>
          </w:tcPr>
          <w:p w14:paraId="7B0C915A"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2C311572" w14:textId="77777777" w:rsidR="00104256" w:rsidRPr="00CF1F24" w:rsidRDefault="00104256" w:rsidP="00104256">
            <w:pPr>
              <w:rPr>
                <w:rFonts w:asciiTheme="minorHAnsi" w:hAnsiTheme="minorHAnsi" w:cstheme="minorHAnsi"/>
                <w:kern w:val="2"/>
                <w:szCs w:val="24"/>
              </w:rPr>
            </w:pPr>
          </w:p>
          <w:p w14:paraId="449C09AB" w14:textId="68C3F094" w:rsidR="00104256" w:rsidRPr="00CF1F24" w:rsidRDefault="00104256" w:rsidP="00104256">
            <w:pPr>
              <w:rPr>
                <w:rFonts w:asciiTheme="minorHAnsi" w:hAnsiTheme="minorHAnsi" w:cstheme="minorHAnsi"/>
                <w:kern w:val="2"/>
                <w:szCs w:val="24"/>
              </w:rPr>
            </w:pPr>
          </w:p>
        </w:tc>
      </w:tr>
      <w:tr w:rsidR="00104256" w:rsidRPr="00CF1F24" w14:paraId="75CD94C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6BCAFDD"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 xml:space="preserve">5.4. Sutarties kainos / įkainių apskaičiavimas taikant </w:t>
            </w:r>
            <w:r w:rsidRPr="00CF1F24">
              <w:rPr>
                <w:rFonts w:asciiTheme="minorHAnsi" w:hAnsiTheme="minorHAnsi" w:cstheme="minorHAnsi"/>
                <w:b/>
                <w:bCs/>
                <w:kern w:val="2"/>
                <w:szCs w:val="24"/>
                <w:u w:val="single"/>
              </w:rPr>
              <w:t>kiekio (apimties)</w:t>
            </w:r>
            <w:r w:rsidRPr="00CF1F24">
              <w:rPr>
                <w:rFonts w:asciiTheme="minorHAnsi" w:hAnsiTheme="minorHAnsi" w:cstheme="minorHAnsi"/>
                <w:b/>
                <w:bCs/>
                <w:kern w:val="2"/>
                <w:szCs w:val="24"/>
              </w:rPr>
              <w:t xml:space="preserve"> keitimo taisykles</w:t>
            </w:r>
          </w:p>
        </w:tc>
        <w:tc>
          <w:tcPr>
            <w:tcW w:w="7183" w:type="dxa"/>
            <w:gridSpan w:val="2"/>
            <w:tcBorders>
              <w:top w:val="single" w:sz="4" w:space="0" w:color="auto"/>
              <w:left w:val="single" w:sz="4" w:space="0" w:color="auto"/>
              <w:bottom w:val="single" w:sz="4" w:space="0" w:color="auto"/>
              <w:right w:val="single" w:sz="4" w:space="0" w:color="auto"/>
            </w:tcBorders>
          </w:tcPr>
          <w:p w14:paraId="3FB3A5A6"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081DAEF5" w14:textId="3FF15726" w:rsidR="00104256" w:rsidRPr="00CF1F24" w:rsidRDefault="00104256" w:rsidP="00104256">
            <w:pPr>
              <w:rPr>
                <w:rFonts w:asciiTheme="minorHAnsi" w:hAnsiTheme="minorHAnsi" w:cstheme="minorHAnsi"/>
                <w:kern w:val="2"/>
                <w:szCs w:val="24"/>
              </w:rPr>
            </w:pPr>
          </w:p>
        </w:tc>
      </w:tr>
      <w:tr w:rsidR="00104256" w:rsidRPr="00CF1F24" w14:paraId="267E808E"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AD13C8F"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5.5. Atsiskaitymo su Tiekėju terminas ir tvarka</w:t>
            </w:r>
          </w:p>
        </w:tc>
        <w:tc>
          <w:tcPr>
            <w:tcW w:w="7183" w:type="dxa"/>
            <w:gridSpan w:val="2"/>
            <w:tcBorders>
              <w:top w:val="single" w:sz="4" w:space="0" w:color="auto"/>
              <w:left w:val="single" w:sz="4" w:space="0" w:color="auto"/>
              <w:bottom w:val="single" w:sz="4" w:space="0" w:color="auto"/>
              <w:right w:val="single" w:sz="4" w:space="0" w:color="auto"/>
            </w:tcBorders>
          </w:tcPr>
          <w:p w14:paraId="0F2DEC71" w14:textId="77777777" w:rsidR="00104256" w:rsidRPr="00CF1F24" w:rsidRDefault="00104256" w:rsidP="00104256">
            <w:pPr>
              <w:rPr>
                <w:rFonts w:asciiTheme="minorHAnsi" w:hAnsiTheme="minorHAnsi" w:cstheme="minorHAnsi"/>
                <w:color w:val="000000"/>
                <w:kern w:val="2"/>
                <w:szCs w:val="24"/>
                <w:shd w:val="clear" w:color="auto" w:fill="FFFFFF"/>
              </w:rPr>
            </w:pPr>
            <w:r w:rsidRPr="00CF1F24">
              <w:rPr>
                <w:rFonts w:asciiTheme="minorHAnsi" w:hAnsiTheme="minorHAnsi" w:cstheme="minorHAnsi"/>
                <w:color w:val="000000"/>
                <w:kern w:val="2"/>
                <w:szCs w:val="24"/>
                <w:shd w:val="clear" w:color="auto" w:fill="FFFFFF"/>
              </w:rPr>
              <w:t>Pirkėjas atsiskaito su Tiekėju ne vėliau kaip per 30 (trisdešimt) kalendorinių dienų nuo Prekių perdavimo – priėmimo akto pasirašymo ir PVM sąskaitos faktūros arba sąskaitos faktūros gavimo dienos.</w:t>
            </w:r>
          </w:p>
          <w:p w14:paraId="6FD452C3" w14:textId="77777777" w:rsidR="00104256" w:rsidRPr="00CF1F24" w:rsidRDefault="00104256" w:rsidP="00104256">
            <w:pPr>
              <w:rPr>
                <w:rFonts w:asciiTheme="minorHAnsi" w:hAnsiTheme="minorHAnsi" w:cstheme="minorHAnsi"/>
                <w:color w:val="000000"/>
                <w:kern w:val="2"/>
                <w:szCs w:val="24"/>
                <w:shd w:val="clear" w:color="auto" w:fill="FFFFFF"/>
              </w:rPr>
            </w:pPr>
          </w:p>
          <w:p w14:paraId="04C22127" w14:textId="3F77E705" w:rsidR="00104256" w:rsidRPr="00CF1F24" w:rsidRDefault="00104256" w:rsidP="00104256">
            <w:pPr>
              <w:rPr>
                <w:rFonts w:asciiTheme="minorHAnsi" w:hAnsiTheme="minorHAnsi" w:cstheme="minorHAnsi"/>
                <w:color w:val="000000"/>
                <w:kern w:val="2"/>
                <w:szCs w:val="24"/>
                <w:shd w:val="clear" w:color="auto" w:fill="FFFFFF"/>
              </w:rPr>
            </w:pPr>
            <w:r w:rsidRPr="00CF1F24">
              <w:rPr>
                <w:rFonts w:asciiTheme="minorHAnsi" w:hAnsiTheme="minorHAnsi" w:cstheme="minorHAnsi"/>
                <w:color w:val="000000"/>
                <w:kern w:val="2"/>
                <w:szCs w:val="24"/>
                <w:shd w:val="clear" w:color="auto" w:fill="FFFFFF"/>
              </w:rPr>
              <w:t>Apmokėjimo sąlygos: įvykdžius visus sutartinius įsipareigojimus, sumokama visa Sutarties kaina.</w:t>
            </w:r>
          </w:p>
        </w:tc>
      </w:tr>
      <w:tr w:rsidR="00104256" w:rsidRPr="00CF1F24" w14:paraId="235F5A3F"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E168194"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5.6. Avansas</w:t>
            </w:r>
          </w:p>
        </w:tc>
        <w:tc>
          <w:tcPr>
            <w:tcW w:w="7183" w:type="dxa"/>
            <w:gridSpan w:val="2"/>
            <w:tcBorders>
              <w:top w:val="single" w:sz="4" w:space="0" w:color="auto"/>
              <w:left w:val="single" w:sz="4" w:space="0" w:color="auto"/>
              <w:bottom w:val="single" w:sz="4" w:space="0" w:color="auto"/>
              <w:right w:val="single" w:sz="4" w:space="0" w:color="auto"/>
            </w:tcBorders>
          </w:tcPr>
          <w:p w14:paraId="6933F8EC" w14:textId="78C020DE"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4A2C5FAD" w14:textId="75E67F1C" w:rsidR="00104256" w:rsidRPr="00CF1F24" w:rsidRDefault="00104256" w:rsidP="00104256">
            <w:pPr>
              <w:spacing w:line="259" w:lineRule="auto"/>
              <w:rPr>
                <w:rFonts w:asciiTheme="minorHAnsi" w:hAnsiTheme="minorHAnsi" w:cstheme="minorHAnsi"/>
                <w:color w:val="000000"/>
                <w:kern w:val="2"/>
                <w:szCs w:val="24"/>
                <w:shd w:val="clear" w:color="auto" w:fill="FFFFFF"/>
              </w:rPr>
            </w:pPr>
          </w:p>
        </w:tc>
      </w:tr>
      <w:tr w:rsidR="00104256" w:rsidRPr="00CF1F24" w14:paraId="0986FD7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C15FA08"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5.7. Avanso užtikrinimas</w:t>
            </w:r>
          </w:p>
        </w:tc>
        <w:tc>
          <w:tcPr>
            <w:tcW w:w="7183" w:type="dxa"/>
            <w:gridSpan w:val="2"/>
            <w:tcBorders>
              <w:top w:val="single" w:sz="4" w:space="0" w:color="auto"/>
              <w:left w:val="single" w:sz="4" w:space="0" w:color="auto"/>
              <w:bottom w:val="single" w:sz="4" w:space="0" w:color="auto"/>
              <w:right w:val="single" w:sz="4" w:space="0" w:color="auto"/>
            </w:tcBorders>
          </w:tcPr>
          <w:p w14:paraId="4D8C68D9" w14:textId="7DB9E3E0"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7D06D0D9" w14:textId="26A73C46"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color w:val="000000"/>
                <w:kern w:val="2"/>
                <w:szCs w:val="24"/>
                <w:shd w:val="clear" w:color="auto" w:fill="FFFFFF"/>
              </w:rPr>
              <w:t xml:space="preserve"> </w:t>
            </w:r>
          </w:p>
        </w:tc>
      </w:tr>
      <w:tr w:rsidR="00104256" w:rsidRPr="00CF1F24" w14:paraId="397E6A62" w14:textId="77777777" w:rsidTr="002D1AA9">
        <w:trPr>
          <w:trHeight w:val="300"/>
        </w:trPr>
        <w:tc>
          <w:tcPr>
            <w:tcW w:w="9776" w:type="dxa"/>
            <w:gridSpan w:val="5"/>
          </w:tcPr>
          <w:p w14:paraId="1AB554AE"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6. PREKIŲ KOKYBĖ IR GARANTINIAI ĮSIPAREIGOJIMAI</w:t>
            </w:r>
          </w:p>
        </w:tc>
      </w:tr>
      <w:tr w:rsidR="00104256" w:rsidRPr="00CF1F24" w14:paraId="193F6F52"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1C3FCE8"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6.1. Garantinis terminas</w:t>
            </w:r>
          </w:p>
        </w:tc>
        <w:tc>
          <w:tcPr>
            <w:tcW w:w="7183" w:type="dxa"/>
            <w:gridSpan w:val="2"/>
            <w:tcBorders>
              <w:top w:val="single" w:sz="4" w:space="0" w:color="auto"/>
              <w:left w:val="single" w:sz="4" w:space="0" w:color="auto"/>
              <w:bottom w:val="single" w:sz="4" w:space="0" w:color="auto"/>
              <w:right w:val="single" w:sz="4" w:space="0" w:color="auto"/>
            </w:tcBorders>
          </w:tcPr>
          <w:p w14:paraId="5290D4C5" w14:textId="5B6675CC" w:rsidR="00696FC2" w:rsidRPr="001C66FA" w:rsidRDefault="00696FC2" w:rsidP="00104256">
            <w:pPr>
              <w:rPr>
                <w:rFonts w:asciiTheme="minorHAnsi" w:hAnsiTheme="minorHAnsi" w:cstheme="minorHAnsi"/>
                <w:kern w:val="2"/>
                <w:szCs w:val="24"/>
              </w:rPr>
            </w:pPr>
            <w:r w:rsidRPr="001C66FA">
              <w:rPr>
                <w:rFonts w:asciiTheme="minorHAnsi" w:hAnsiTheme="minorHAnsi" w:cstheme="minorHAnsi"/>
                <w:kern w:val="2"/>
                <w:szCs w:val="24"/>
              </w:rPr>
              <w:t>Suteikiamos privalomos įstatymuose numatytos garantijos, jei Sutarties priede Nr.1 nenurodyta kitaip.</w:t>
            </w:r>
          </w:p>
        </w:tc>
      </w:tr>
      <w:tr w:rsidR="00104256" w:rsidRPr="00CF1F24" w14:paraId="7C487E9B"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19E69E4"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6.2. Garantinė priežiūra</w:t>
            </w:r>
          </w:p>
        </w:tc>
        <w:tc>
          <w:tcPr>
            <w:tcW w:w="7183" w:type="dxa"/>
            <w:gridSpan w:val="2"/>
            <w:tcBorders>
              <w:top w:val="single" w:sz="4" w:space="0" w:color="auto"/>
              <w:left w:val="single" w:sz="4" w:space="0" w:color="auto"/>
              <w:bottom w:val="single" w:sz="4" w:space="0" w:color="auto"/>
              <w:right w:val="single" w:sz="4" w:space="0" w:color="auto"/>
            </w:tcBorders>
          </w:tcPr>
          <w:p w14:paraId="19A8D037" w14:textId="480665FF" w:rsidR="00104256" w:rsidRPr="001C66FA" w:rsidRDefault="00104256" w:rsidP="00104256">
            <w:pPr>
              <w:rPr>
                <w:rFonts w:asciiTheme="minorHAnsi" w:hAnsiTheme="minorHAnsi" w:cstheme="minorHAnsi"/>
                <w:kern w:val="2"/>
                <w:szCs w:val="24"/>
              </w:rPr>
            </w:pPr>
            <w:r w:rsidRPr="001C66FA">
              <w:rPr>
                <w:rFonts w:asciiTheme="minorHAnsi" w:hAnsiTheme="minorHAnsi" w:cstheme="minorHAnsi"/>
                <w:kern w:val="2"/>
                <w:szCs w:val="24"/>
              </w:rPr>
              <w:t>Prekių trūkumų nustatymo bei šalinimo tvarka nustatyta Bendrųjų sąlygų 7 skyriuje.</w:t>
            </w:r>
          </w:p>
        </w:tc>
      </w:tr>
      <w:tr w:rsidR="00104256" w:rsidRPr="00CF1F24" w14:paraId="459ADC5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42DFC18"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6.3. Kokybinių kriterijų įgyvendinimo ir tikrinimo tvarka</w:t>
            </w:r>
          </w:p>
        </w:tc>
        <w:tc>
          <w:tcPr>
            <w:tcW w:w="7183" w:type="dxa"/>
            <w:gridSpan w:val="2"/>
            <w:tcBorders>
              <w:top w:val="single" w:sz="4" w:space="0" w:color="auto"/>
              <w:left w:val="single" w:sz="4" w:space="0" w:color="auto"/>
              <w:bottom w:val="single" w:sz="4" w:space="0" w:color="auto"/>
              <w:right w:val="single" w:sz="4" w:space="0" w:color="auto"/>
            </w:tcBorders>
          </w:tcPr>
          <w:p w14:paraId="732CDAE4" w14:textId="4B4E0B44"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 xml:space="preserve">Netaikoma </w:t>
            </w:r>
          </w:p>
          <w:p w14:paraId="4D580A95" w14:textId="0CD1D930" w:rsidR="00104256" w:rsidRPr="00CF1F24" w:rsidRDefault="00104256" w:rsidP="00104256">
            <w:pPr>
              <w:rPr>
                <w:rFonts w:asciiTheme="minorHAnsi" w:hAnsiTheme="minorHAnsi" w:cstheme="minorHAnsi"/>
                <w:kern w:val="2"/>
                <w:szCs w:val="24"/>
              </w:rPr>
            </w:pPr>
          </w:p>
        </w:tc>
      </w:tr>
      <w:tr w:rsidR="00104256" w:rsidRPr="00CF1F24" w14:paraId="5D562E8D" w14:textId="77777777" w:rsidTr="002D1AA9">
        <w:trPr>
          <w:trHeight w:val="300"/>
        </w:trPr>
        <w:tc>
          <w:tcPr>
            <w:tcW w:w="9776" w:type="dxa"/>
            <w:gridSpan w:val="5"/>
          </w:tcPr>
          <w:p w14:paraId="6103796D"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7. SUTARTIES VYKDYMUI PASITELKIAMI SUBTIEKĖJAI</w:t>
            </w:r>
          </w:p>
        </w:tc>
      </w:tr>
      <w:tr w:rsidR="00104256" w:rsidRPr="00CF1F24" w14:paraId="3110BF2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E44BCE6"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Sutarties vykdymui pasitelkiami subtiekėjai ir (ar) specialistai</w:t>
            </w:r>
          </w:p>
        </w:tc>
        <w:tc>
          <w:tcPr>
            <w:tcW w:w="7183" w:type="dxa"/>
            <w:gridSpan w:val="2"/>
            <w:tcBorders>
              <w:top w:val="single" w:sz="4" w:space="0" w:color="auto"/>
              <w:left w:val="single" w:sz="4" w:space="0" w:color="auto"/>
              <w:bottom w:val="single" w:sz="4" w:space="0" w:color="auto"/>
              <w:right w:val="single" w:sz="4" w:space="0" w:color="auto"/>
            </w:tcBorders>
          </w:tcPr>
          <w:p w14:paraId="3E0FB00D"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Sutarties vykdymui subtiekėjai ir (ar) specialistai nepasitelkiami.</w:t>
            </w:r>
          </w:p>
          <w:p w14:paraId="7AE1BD28" w14:textId="77777777" w:rsidR="00104256" w:rsidRPr="00CF1F24" w:rsidRDefault="00104256" w:rsidP="00104256">
            <w:pPr>
              <w:rPr>
                <w:rFonts w:asciiTheme="minorHAnsi" w:hAnsiTheme="minorHAnsi" w:cstheme="minorHAnsi"/>
                <w:kern w:val="2"/>
                <w:szCs w:val="24"/>
              </w:rPr>
            </w:pPr>
          </w:p>
          <w:p w14:paraId="4122B0F3" w14:textId="77777777" w:rsidR="00104256" w:rsidRPr="00CF1F24" w:rsidRDefault="00104256" w:rsidP="00104256">
            <w:pPr>
              <w:rPr>
                <w:rFonts w:asciiTheme="minorHAnsi" w:hAnsiTheme="minorHAnsi" w:cstheme="minorHAnsi"/>
                <w:color w:val="FF0000"/>
                <w:kern w:val="2"/>
                <w:szCs w:val="24"/>
              </w:rPr>
            </w:pPr>
            <w:r w:rsidRPr="00CF1F24">
              <w:rPr>
                <w:rFonts w:asciiTheme="minorHAnsi" w:hAnsiTheme="minorHAnsi" w:cstheme="minorHAnsi"/>
                <w:color w:val="FF0000"/>
                <w:kern w:val="2"/>
                <w:szCs w:val="24"/>
              </w:rPr>
              <w:t>arba</w:t>
            </w:r>
          </w:p>
          <w:p w14:paraId="6AEB3936" w14:textId="77777777" w:rsidR="00104256" w:rsidRPr="00CF1F24" w:rsidRDefault="00104256" w:rsidP="00104256">
            <w:pPr>
              <w:rPr>
                <w:rFonts w:asciiTheme="minorHAnsi" w:hAnsiTheme="minorHAnsi" w:cstheme="minorHAnsi"/>
                <w:kern w:val="2"/>
                <w:szCs w:val="24"/>
              </w:rPr>
            </w:pPr>
          </w:p>
          <w:p w14:paraId="5CFEABC6"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kern w:val="2"/>
                <w:szCs w:val="24"/>
              </w:rPr>
              <w:t xml:space="preserve">Sutarties vykdymui pasitelkiami subtiekėjai ir (ar) specialistai yra nurodyti Sutarties priede Nr. </w:t>
            </w:r>
            <w:r w:rsidRPr="00CF1F24">
              <w:rPr>
                <w:rFonts w:asciiTheme="minorHAnsi" w:hAnsiTheme="minorHAnsi" w:cstheme="minorHAnsi"/>
                <w:kern w:val="2"/>
                <w:szCs w:val="24"/>
                <w:highlight w:val="yellow"/>
              </w:rPr>
              <w:t>[...]</w:t>
            </w:r>
            <w:r w:rsidRPr="00CF1F24">
              <w:rPr>
                <w:rFonts w:asciiTheme="minorHAnsi" w:hAnsiTheme="minorHAnsi" w:cstheme="minorHAnsi"/>
                <w:kern w:val="2"/>
                <w:szCs w:val="24"/>
              </w:rPr>
              <w:t xml:space="preserve"> „Sutarties vykdymui pasitelkiami subtiekėjai ir (ar) specialistai“.</w:t>
            </w:r>
          </w:p>
        </w:tc>
      </w:tr>
      <w:tr w:rsidR="00104256" w:rsidRPr="00CF1F24" w14:paraId="0E57F611" w14:textId="77777777" w:rsidTr="002D1AA9">
        <w:trPr>
          <w:trHeight w:val="300"/>
        </w:trPr>
        <w:tc>
          <w:tcPr>
            <w:tcW w:w="9776" w:type="dxa"/>
            <w:gridSpan w:val="5"/>
          </w:tcPr>
          <w:p w14:paraId="6A81BDB7"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8. PRIEVOLIŲ PAGAL SUTARTĮ ĮVYKDYMO UŽTIKRINIMAS</w:t>
            </w:r>
          </w:p>
        </w:tc>
      </w:tr>
      <w:tr w:rsidR="00104256" w:rsidRPr="00CF1F24" w14:paraId="5F1C889E"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F87A2D2"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8.1. Prievolių pagal Sutartį įvykdymo užtikrinimas</w:t>
            </w:r>
          </w:p>
        </w:tc>
        <w:tc>
          <w:tcPr>
            <w:tcW w:w="7183" w:type="dxa"/>
            <w:gridSpan w:val="2"/>
            <w:tcBorders>
              <w:top w:val="single" w:sz="4" w:space="0" w:color="auto"/>
              <w:left w:val="single" w:sz="4" w:space="0" w:color="auto"/>
              <w:bottom w:val="single" w:sz="4" w:space="0" w:color="auto"/>
              <w:right w:val="single" w:sz="4" w:space="0" w:color="auto"/>
            </w:tcBorders>
          </w:tcPr>
          <w:p w14:paraId="717E386A" w14:textId="3B324D2E"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 xml:space="preserve">Prievolių pagal Sutartį įvykdymas užtikrinamas: </w:t>
            </w:r>
          </w:p>
          <w:p w14:paraId="12472A74"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Netesybomis (delspinigiais, bauda);</w:t>
            </w:r>
          </w:p>
          <w:p w14:paraId="544E68EF" w14:textId="574A5EED" w:rsidR="00104256" w:rsidRPr="00CF1F24" w:rsidRDefault="00104256" w:rsidP="00104256">
            <w:pPr>
              <w:rPr>
                <w:rFonts w:asciiTheme="minorHAnsi" w:hAnsiTheme="minorHAnsi" w:cstheme="minorHAnsi"/>
                <w:kern w:val="2"/>
                <w:szCs w:val="24"/>
              </w:rPr>
            </w:pPr>
          </w:p>
        </w:tc>
      </w:tr>
      <w:tr w:rsidR="00104256" w:rsidRPr="00CF1F24" w14:paraId="5707061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4B1EF89"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8.2. Sutarties įvykdymo užtikrinimo galiojimo terminas</w:t>
            </w:r>
          </w:p>
        </w:tc>
        <w:tc>
          <w:tcPr>
            <w:tcW w:w="7183" w:type="dxa"/>
            <w:gridSpan w:val="2"/>
            <w:tcBorders>
              <w:top w:val="single" w:sz="4" w:space="0" w:color="auto"/>
              <w:left w:val="single" w:sz="4" w:space="0" w:color="auto"/>
              <w:bottom w:val="single" w:sz="4" w:space="0" w:color="auto"/>
              <w:right w:val="single" w:sz="4" w:space="0" w:color="auto"/>
            </w:tcBorders>
          </w:tcPr>
          <w:p w14:paraId="193F4851"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2BC61455" w14:textId="77777777" w:rsidR="00104256" w:rsidRPr="00CF1F24" w:rsidRDefault="00104256" w:rsidP="00104256">
            <w:pPr>
              <w:rPr>
                <w:rFonts w:asciiTheme="minorHAnsi" w:hAnsiTheme="minorHAnsi" w:cstheme="minorHAnsi"/>
                <w:kern w:val="2"/>
                <w:szCs w:val="24"/>
              </w:rPr>
            </w:pPr>
          </w:p>
          <w:p w14:paraId="4720F941" w14:textId="13C7B993" w:rsidR="00104256" w:rsidRPr="00CF1F24" w:rsidRDefault="00104256" w:rsidP="00104256">
            <w:pPr>
              <w:rPr>
                <w:rFonts w:asciiTheme="minorHAnsi" w:hAnsiTheme="minorHAnsi" w:cstheme="minorHAnsi"/>
                <w:kern w:val="2"/>
                <w:szCs w:val="24"/>
              </w:rPr>
            </w:pPr>
          </w:p>
        </w:tc>
      </w:tr>
      <w:tr w:rsidR="00104256" w:rsidRPr="00CF1F24" w14:paraId="0C2A7468"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3813ACE"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 xml:space="preserve">8.3. Sutarties įvykdymo užtikrinimo pateikimas </w:t>
            </w:r>
          </w:p>
        </w:tc>
        <w:tc>
          <w:tcPr>
            <w:tcW w:w="7183" w:type="dxa"/>
            <w:gridSpan w:val="2"/>
            <w:tcBorders>
              <w:top w:val="single" w:sz="4" w:space="0" w:color="auto"/>
              <w:left w:val="single" w:sz="4" w:space="0" w:color="auto"/>
              <w:bottom w:val="single" w:sz="4" w:space="0" w:color="auto"/>
              <w:right w:val="single" w:sz="4" w:space="0" w:color="auto"/>
            </w:tcBorders>
          </w:tcPr>
          <w:p w14:paraId="265078A2" w14:textId="7EBD6ED3"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7001B284" w14:textId="24C6EEA1" w:rsidR="00104256" w:rsidRPr="00CF1F24" w:rsidRDefault="00104256" w:rsidP="00104256">
            <w:pPr>
              <w:rPr>
                <w:rFonts w:asciiTheme="minorHAnsi" w:hAnsiTheme="minorHAnsi" w:cstheme="minorHAnsi"/>
                <w:kern w:val="2"/>
                <w:szCs w:val="24"/>
              </w:rPr>
            </w:pPr>
          </w:p>
        </w:tc>
      </w:tr>
      <w:tr w:rsidR="00104256" w:rsidRPr="00CF1F24" w14:paraId="198AFEE0" w14:textId="77777777" w:rsidTr="002D1AA9">
        <w:trPr>
          <w:trHeight w:val="300"/>
        </w:trPr>
        <w:tc>
          <w:tcPr>
            <w:tcW w:w="9776" w:type="dxa"/>
            <w:gridSpan w:val="5"/>
          </w:tcPr>
          <w:p w14:paraId="53C07666"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9. ŠALIŲ ATSAKOMYBĖ</w:t>
            </w:r>
            <w:r w:rsidRPr="00CF1F24">
              <w:rPr>
                <w:rFonts w:asciiTheme="minorHAnsi" w:hAnsiTheme="minorHAnsi" w:cstheme="minorHAnsi"/>
                <w:b/>
                <w:bCs/>
                <w:kern w:val="2"/>
                <w:szCs w:val="24"/>
              </w:rPr>
              <w:tab/>
            </w:r>
          </w:p>
        </w:tc>
      </w:tr>
      <w:tr w:rsidR="00104256" w:rsidRPr="00CF1F24" w14:paraId="0C76AE4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460865C"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9.1. Pirkėjui taikomos netesybos už mokėjimų pagal Sutartį vėlavimą</w:t>
            </w:r>
          </w:p>
        </w:tc>
        <w:tc>
          <w:tcPr>
            <w:tcW w:w="7183" w:type="dxa"/>
            <w:gridSpan w:val="2"/>
            <w:tcBorders>
              <w:top w:val="single" w:sz="4" w:space="0" w:color="auto"/>
              <w:left w:val="single" w:sz="4" w:space="0" w:color="auto"/>
              <w:bottom w:val="single" w:sz="4" w:space="0" w:color="auto"/>
              <w:right w:val="single" w:sz="4" w:space="0" w:color="auto"/>
            </w:tcBorders>
          </w:tcPr>
          <w:p w14:paraId="12E8EA71" w14:textId="519A57D4" w:rsidR="00104256" w:rsidRPr="00CF1F24" w:rsidRDefault="00104256" w:rsidP="00104256">
            <w:pPr>
              <w:spacing w:line="259" w:lineRule="auto"/>
              <w:rPr>
                <w:rFonts w:asciiTheme="minorHAnsi" w:hAnsiTheme="minorHAnsi" w:cstheme="minorHAnsi"/>
                <w:color w:val="000000"/>
                <w:kern w:val="2"/>
                <w:szCs w:val="24"/>
              </w:rPr>
            </w:pPr>
            <w:r w:rsidRPr="00CF1F24">
              <w:rPr>
                <w:rFonts w:asciiTheme="minorHAnsi" w:hAnsiTheme="minorHAnsi" w:cstheme="minorHAnsi"/>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04256" w:rsidRPr="00CF1F24" w14:paraId="66B563D2"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0084FE7"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9.2. Tiekėjui taikomos netesybos</w:t>
            </w:r>
          </w:p>
        </w:tc>
        <w:tc>
          <w:tcPr>
            <w:tcW w:w="7183" w:type="dxa"/>
            <w:gridSpan w:val="2"/>
            <w:tcBorders>
              <w:top w:val="single" w:sz="4" w:space="0" w:color="auto"/>
              <w:left w:val="single" w:sz="4" w:space="0" w:color="auto"/>
              <w:bottom w:val="single" w:sz="4" w:space="0" w:color="auto"/>
              <w:right w:val="single" w:sz="4" w:space="0" w:color="auto"/>
            </w:tcBorders>
          </w:tcPr>
          <w:p w14:paraId="0CA892BA" w14:textId="77777777" w:rsidR="00104256" w:rsidRPr="00CF1F24" w:rsidRDefault="00104256" w:rsidP="00104256">
            <w:pPr>
              <w:rPr>
                <w:rFonts w:asciiTheme="minorHAnsi" w:hAnsiTheme="minorHAnsi" w:cstheme="minorHAnsi"/>
                <w:color w:val="000000"/>
                <w:kern w:val="2"/>
              </w:rPr>
            </w:pPr>
            <w:r w:rsidRPr="00CF1F24">
              <w:rPr>
                <w:rFonts w:asciiTheme="minorHAnsi" w:hAnsiTheme="minorHAnsi" w:cstheme="minorHAnsi"/>
                <w:color w:val="000000"/>
                <w:kern w:val="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A119C26" w14:textId="77777777" w:rsidR="00104256" w:rsidRPr="00CF1F24" w:rsidRDefault="00104256" w:rsidP="00104256">
            <w:pPr>
              <w:rPr>
                <w:rFonts w:asciiTheme="minorHAnsi" w:hAnsiTheme="minorHAnsi" w:cstheme="minorHAnsi"/>
                <w:color w:val="000000"/>
                <w:kern w:val="2"/>
              </w:rPr>
            </w:pPr>
          </w:p>
          <w:p w14:paraId="63704FE1" w14:textId="50A02895" w:rsidR="00104256" w:rsidRPr="00CF1F24" w:rsidRDefault="00104256" w:rsidP="00104256">
            <w:pPr>
              <w:rPr>
                <w:rFonts w:asciiTheme="minorHAnsi" w:hAnsiTheme="minorHAnsi" w:cstheme="minorHAnsi"/>
                <w:b/>
                <w:kern w:val="2"/>
              </w:rPr>
            </w:pPr>
            <w:r w:rsidRPr="00CF1F24">
              <w:rPr>
                <w:rFonts w:asciiTheme="minorHAnsi" w:hAnsiTheme="minorHAnsi" w:cstheme="minorHAnsi"/>
                <w:color w:val="000000"/>
                <w:kern w:val="2"/>
              </w:rPr>
              <w:t xml:space="preserve">9.2.2. Tiekėjas privalo sumokėti Pirkėjui netesybas per 10 darbo dienų nuo Pirkėjo pareikalavimo.  </w:t>
            </w:r>
          </w:p>
        </w:tc>
      </w:tr>
      <w:tr w:rsidR="00104256" w:rsidRPr="00CF1F24" w14:paraId="6CD13A4C"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57C35D82"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 xml:space="preserve">9.3. Tiekėjui / Pirkėjui taikoma bauda nutraukus Sutartį dėl esminio Sutarties pažeidimo </w:t>
            </w:r>
            <w:r w:rsidRPr="00CF1F24">
              <w:rPr>
                <w:rFonts w:asciiTheme="minorHAnsi" w:hAnsiTheme="minorHAnsi" w:cstheme="minorHAnsi"/>
                <w:b/>
                <w:kern w:val="2"/>
                <w:szCs w:val="24"/>
              </w:rPr>
              <w:t>ar nepagrįstai nutraukus Sutarties vykdymą ne Sutartyje nustatyta tvarka</w:t>
            </w:r>
          </w:p>
        </w:tc>
        <w:tc>
          <w:tcPr>
            <w:tcW w:w="7183" w:type="dxa"/>
            <w:gridSpan w:val="2"/>
            <w:tcBorders>
              <w:top w:val="single" w:sz="4" w:space="0" w:color="auto"/>
              <w:left w:val="single" w:sz="4" w:space="0" w:color="auto"/>
              <w:bottom w:val="single" w:sz="4" w:space="0" w:color="auto"/>
              <w:right w:val="single" w:sz="4" w:space="0" w:color="auto"/>
            </w:tcBorders>
          </w:tcPr>
          <w:p w14:paraId="48292084" w14:textId="5478B713"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Nutraukus Sutartį dėl esminio Sutarties pažeidimo, nustatyto Sutarties Specialiosiose sąlygose, mokama 5 procentų dydžio bauda nuo Pradinės Sutarties vertės be PVM, nurodytos Specialiųjų sąlygų 5.2 punkte.</w:t>
            </w:r>
          </w:p>
        </w:tc>
      </w:tr>
      <w:tr w:rsidR="00104256" w:rsidRPr="00CF1F24" w14:paraId="539B299E"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1B6675A"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183" w:type="dxa"/>
            <w:gridSpan w:val="2"/>
            <w:tcBorders>
              <w:top w:val="single" w:sz="4" w:space="0" w:color="auto"/>
              <w:left w:val="single" w:sz="4" w:space="0" w:color="auto"/>
              <w:bottom w:val="single" w:sz="4" w:space="0" w:color="auto"/>
              <w:right w:val="single" w:sz="4" w:space="0" w:color="auto"/>
            </w:tcBorders>
          </w:tcPr>
          <w:p w14:paraId="3DA7B758" w14:textId="77777777" w:rsidR="00104256" w:rsidRPr="00CF1F24" w:rsidRDefault="00104256" w:rsidP="00104256">
            <w:pPr>
              <w:rPr>
                <w:rFonts w:asciiTheme="minorHAnsi" w:hAnsiTheme="minorHAnsi" w:cstheme="minorHAnsi"/>
                <w:color w:val="000000"/>
                <w:kern w:val="2"/>
                <w:szCs w:val="24"/>
              </w:rPr>
            </w:pPr>
            <w:r w:rsidRPr="00CF1F24">
              <w:rPr>
                <w:rFonts w:asciiTheme="minorHAnsi" w:hAnsiTheme="minorHAnsi" w:cstheme="minorHAnsi"/>
                <w:color w:val="000000"/>
                <w:kern w:val="2"/>
                <w:szCs w:val="24"/>
              </w:rPr>
              <w:t>Netaikoma</w:t>
            </w:r>
          </w:p>
          <w:p w14:paraId="66318807" w14:textId="77777777" w:rsidR="00104256" w:rsidRPr="00CF1F24" w:rsidRDefault="00104256" w:rsidP="00104256">
            <w:pPr>
              <w:rPr>
                <w:rFonts w:asciiTheme="minorHAnsi" w:hAnsiTheme="minorHAnsi" w:cstheme="minorHAnsi"/>
                <w:kern w:val="2"/>
                <w:szCs w:val="24"/>
              </w:rPr>
            </w:pPr>
          </w:p>
          <w:p w14:paraId="01953191" w14:textId="77777777" w:rsidR="00104256" w:rsidRPr="00CF1F24" w:rsidRDefault="00104256" w:rsidP="00104256">
            <w:pPr>
              <w:rPr>
                <w:rFonts w:asciiTheme="minorHAnsi" w:hAnsiTheme="minorHAnsi" w:cstheme="minorHAnsi"/>
                <w:kern w:val="2"/>
                <w:szCs w:val="24"/>
              </w:rPr>
            </w:pPr>
          </w:p>
        </w:tc>
      </w:tr>
      <w:tr w:rsidR="00104256" w:rsidRPr="00CF1F24" w14:paraId="3086B7F9"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0298771B"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9.5. Tiekėjui taikomos baudos dėl aplinkosauginių ir (arba) socialinių kriterijų nesilaikymo</w:t>
            </w:r>
          </w:p>
        </w:tc>
        <w:tc>
          <w:tcPr>
            <w:tcW w:w="7183" w:type="dxa"/>
            <w:gridSpan w:val="2"/>
            <w:tcBorders>
              <w:top w:val="single" w:sz="4" w:space="0" w:color="auto"/>
              <w:left w:val="single" w:sz="4" w:space="0" w:color="auto"/>
              <w:bottom w:val="single" w:sz="4" w:space="0" w:color="auto"/>
              <w:right w:val="single" w:sz="4" w:space="0" w:color="auto"/>
            </w:tcBorders>
          </w:tcPr>
          <w:p w14:paraId="69B3C483" w14:textId="1AB1A73D" w:rsidR="00104256" w:rsidRPr="00CF1F24" w:rsidRDefault="00104256" w:rsidP="00104256">
            <w:pPr>
              <w:rPr>
                <w:rFonts w:asciiTheme="minorHAnsi" w:hAnsiTheme="minorHAnsi" w:cstheme="minorHAnsi"/>
                <w:kern w:val="2"/>
                <w:szCs w:val="24"/>
              </w:rPr>
            </w:pPr>
            <w:r w:rsidRPr="003628F1">
              <w:rPr>
                <w:rFonts w:asciiTheme="minorHAnsi" w:hAnsiTheme="minorHAnsi" w:cstheme="minorHAnsi"/>
                <w:kern w:val="2"/>
                <w:szCs w:val="24"/>
              </w:rPr>
              <w:t>Netaikoma</w:t>
            </w:r>
          </w:p>
        </w:tc>
      </w:tr>
      <w:tr w:rsidR="00104256" w:rsidRPr="00CF1F24" w14:paraId="3F603DB5"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3B4C91E4"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9.6. Tiekėjui / Pirkėjui taikoma bauda dėl konfidencialumo reikalavimų nesilaikymo</w:t>
            </w:r>
          </w:p>
        </w:tc>
        <w:tc>
          <w:tcPr>
            <w:tcW w:w="7183" w:type="dxa"/>
            <w:gridSpan w:val="2"/>
            <w:tcBorders>
              <w:top w:val="single" w:sz="4" w:space="0" w:color="auto"/>
              <w:left w:val="single" w:sz="4" w:space="0" w:color="auto"/>
              <w:bottom w:val="single" w:sz="4" w:space="0" w:color="auto"/>
              <w:right w:val="single" w:sz="4" w:space="0" w:color="auto"/>
            </w:tcBorders>
          </w:tcPr>
          <w:p w14:paraId="0385A7C8"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39824FDD" w14:textId="77777777" w:rsidR="00104256" w:rsidRPr="00CF1F24" w:rsidRDefault="00104256" w:rsidP="00104256">
            <w:pPr>
              <w:rPr>
                <w:rFonts w:asciiTheme="minorHAnsi" w:hAnsiTheme="minorHAnsi" w:cstheme="minorHAnsi"/>
                <w:color w:val="4472C4"/>
                <w:kern w:val="2"/>
                <w:szCs w:val="24"/>
              </w:rPr>
            </w:pPr>
          </w:p>
          <w:p w14:paraId="271A84AA" w14:textId="0974586B" w:rsidR="00104256" w:rsidRPr="00CF1F24" w:rsidRDefault="00104256" w:rsidP="00104256">
            <w:pPr>
              <w:rPr>
                <w:rFonts w:asciiTheme="minorHAnsi" w:hAnsiTheme="minorHAnsi" w:cstheme="minorHAnsi"/>
                <w:color w:val="4472C4"/>
                <w:kern w:val="2"/>
                <w:szCs w:val="24"/>
              </w:rPr>
            </w:pPr>
          </w:p>
        </w:tc>
      </w:tr>
      <w:tr w:rsidR="00104256" w:rsidRPr="00CF1F24" w14:paraId="614E4634"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6A2C1B53" w14:textId="77777777" w:rsidR="00104256" w:rsidRPr="00CF1F24" w:rsidRDefault="00104256" w:rsidP="00104256">
            <w:pPr>
              <w:rPr>
                <w:rFonts w:asciiTheme="minorHAnsi" w:hAnsiTheme="minorHAnsi" w:cstheme="minorHAnsi"/>
                <w:b/>
                <w:bCs/>
                <w:kern w:val="2"/>
              </w:rPr>
            </w:pPr>
            <w:r w:rsidRPr="00CF1F24">
              <w:rPr>
                <w:rFonts w:asciiTheme="minorHAnsi" w:hAnsiTheme="minorHAnsi" w:cstheme="minorHAnsi"/>
                <w:b/>
                <w:bCs/>
                <w:kern w:val="2"/>
              </w:rPr>
              <w:t xml:space="preserve">9.7. Tiekėjui taikomos netesybos dėl pirkimo dokumentuose nustatytų Kokybinių kriterijų </w:t>
            </w:r>
            <w:proofErr w:type="spellStart"/>
            <w:r w:rsidRPr="00CF1F24">
              <w:rPr>
                <w:rFonts w:asciiTheme="minorHAnsi" w:hAnsiTheme="minorHAnsi" w:cstheme="minorHAnsi"/>
                <w:b/>
                <w:bCs/>
                <w:kern w:val="2"/>
              </w:rPr>
              <w:t>nepasiekimo</w:t>
            </w:r>
            <w:proofErr w:type="spellEnd"/>
            <w:r w:rsidRPr="00CF1F24">
              <w:rPr>
                <w:rFonts w:asciiTheme="minorHAnsi" w:hAnsiTheme="minorHAnsi" w:cstheme="minorHAnsi"/>
                <w:b/>
                <w:bCs/>
                <w:kern w:val="2"/>
              </w:rPr>
              <w:t xml:space="preserve"> Sutarties vykdymo metu</w:t>
            </w:r>
          </w:p>
        </w:tc>
        <w:tc>
          <w:tcPr>
            <w:tcW w:w="7183" w:type="dxa"/>
            <w:gridSpan w:val="2"/>
            <w:tcBorders>
              <w:top w:val="single" w:sz="4" w:space="0" w:color="auto"/>
              <w:left w:val="single" w:sz="4" w:space="0" w:color="auto"/>
              <w:bottom w:val="single" w:sz="4" w:space="0" w:color="auto"/>
              <w:right w:val="single" w:sz="4" w:space="0" w:color="auto"/>
            </w:tcBorders>
          </w:tcPr>
          <w:p w14:paraId="5C591A2E" w14:textId="559C3EA2"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104256" w:rsidRPr="00CF1F24" w14:paraId="11D432F4"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2E81D86"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9.8. Tiekėjui taikomos netesybos dėl Sutarties įvykdymo užtikrinimo nepratęsimo</w:t>
            </w:r>
          </w:p>
        </w:tc>
        <w:tc>
          <w:tcPr>
            <w:tcW w:w="7183" w:type="dxa"/>
            <w:gridSpan w:val="2"/>
            <w:tcBorders>
              <w:top w:val="single" w:sz="4" w:space="0" w:color="auto"/>
              <w:left w:val="single" w:sz="4" w:space="0" w:color="auto"/>
              <w:bottom w:val="single" w:sz="4" w:space="0" w:color="auto"/>
              <w:right w:val="single" w:sz="4" w:space="0" w:color="auto"/>
            </w:tcBorders>
          </w:tcPr>
          <w:p w14:paraId="6DC14EFB"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2BFFE0F5" w14:textId="77777777" w:rsidR="00104256" w:rsidRPr="00CF1F24" w:rsidRDefault="00104256" w:rsidP="00104256">
            <w:pPr>
              <w:rPr>
                <w:rFonts w:asciiTheme="minorHAnsi" w:hAnsiTheme="minorHAnsi" w:cstheme="minorHAnsi"/>
                <w:color w:val="4472C4"/>
                <w:kern w:val="2"/>
                <w:szCs w:val="24"/>
              </w:rPr>
            </w:pPr>
          </w:p>
          <w:p w14:paraId="29DCAC8C" w14:textId="2EB5DDDC" w:rsidR="00104256" w:rsidRPr="00CF1F24" w:rsidRDefault="00104256" w:rsidP="00104256">
            <w:pPr>
              <w:rPr>
                <w:rFonts w:asciiTheme="minorHAnsi" w:hAnsiTheme="minorHAnsi" w:cstheme="minorHAnsi"/>
                <w:color w:val="4472C4"/>
                <w:kern w:val="2"/>
                <w:szCs w:val="24"/>
              </w:rPr>
            </w:pPr>
          </w:p>
        </w:tc>
      </w:tr>
      <w:tr w:rsidR="00104256" w:rsidRPr="00CF1F24" w14:paraId="57850F0C"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14B3880B"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183" w:type="dxa"/>
            <w:gridSpan w:val="2"/>
            <w:tcBorders>
              <w:top w:val="single" w:sz="4" w:space="0" w:color="auto"/>
              <w:left w:val="single" w:sz="4" w:space="0" w:color="auto"/>
              <w:bottom w:val="single" w:sz="4" w:space="0" w:color="auto"/>
              <w:right w:val="single" w:sz="4" w:space="0" w:color="auto"/>
            </w:tcBorders>
          </w:tcPr>
          <w:p w14:paraId="4676D9D3" w14:textId="77777777" w:rsidR="00104256" w:rsidRPr="00CF1F24" w:rsidRDefault="00104256" w:rsidP="00104256">
            <w:pPr>
              <w:spacing w:line="259" w:lineRule="auto"/>
              <w:rPr>
                <w:rFonts w:asciiTheme="minorHAnsi" w:hAnsiTheme="minorHAnsi" w:cstheme="minorHAnsi"/>
                <w:kern w:val="2"/>
                <w:szCs w:val="24"/>
              </w:rPr>
            </w:pPr>
            <w:r w:rsidRPr="00CF1F24">
              <w:rPr>
                <w:rFonts w:asciiTheme="minorHAnsi" w:hAnsiTheme="minorHAnsi" w:cstheme="minorHAnsi"/>
                <w:kern w:val="2"/>
                <w:szCs w:val="24"/>
              </w:rPr>
              <w:t>Netaikoma</w:t>
            </w:r>
          </w:p>
          <w:p w14:paraId="588F4699" w14:textId="77777777" w:rsidR="00104256" w:rsidRPr="00CF1F24" w:rsidRDefault="00104256" w:rsidP="00104256">
            <w:pPr>
              <w:spacing w:line="259" w:lineRule="auto"/>
              <w:rPr>
                <w:rFonts w:asciiTheme="minorHAnsi" w:hAnsiTheme="minorHAnsi" w:cstheme="minorHAnsi"/>
                <w:kern w:val="2"/>
                <w:sz w:val="22"/>
                <w:szCs w:val="24"/>
              </w:rPr>
            </w:pPr>
          </w:p>
          <w:p w14:paraId="7272DE9D" w14:textId="77777777" w:rsidR="00104256" w:rsidRPr="00CF1F24" w:rsidRDefault="00104256" w:rsidP="00104256">
            <w:pPr>
              <w:rPr>
                <w:rFonts w:asciiTheme="minorHAnsi" w:hAnsiTheme="minorHAnsi" w:cstheme="minorHAnsi"/>
                <w:sz w:val="14"/>
                <w:szCs w:val="14"/>
              </w:rPr>
            </w:pPr>
          </w:p>
          <w:p w14:paraId="3BD32F43" w14:textId="77777777" w:rsidR="00104256" w:rsidRPr="00CF1F24" w:rsidRDefault="00104256" w:rsidP="00104256">
            <w:pPr>
              <w:spacing w:line="259" w:lineRule="auto"/>
              <w:rPr>
                <w:rFonts w:asciiTheme="minorHAnsi" w:hAnsiTheme="minorHAnsi" w:cstheme="minorHAnsi"/>
                <w:kern w:val="2"/>
                <w:sz w:val="22"/>
                <w:szCs w:val="24"/>
              </w:rPr>
            </w:pPr>
          </w:p>
          <w:p w14:paraId="2FC8EB7E" w14:textId="77777777" w:rsidR="00104256" w:rsidRPr="00CF1F24" w:rsidRDefault="00104256" w:rsidP="00104256">
            <w:pPr>
              <w:rPr>
                <w:rFonts w:asciiTheme="minorHAnsi" w:hAnsiTheme="minorHAnsi" w:cstheme="minorHAnsi"/>
                <w:sz w:val="14"/>
                <w:szCs w:val="14"/>
              </w:rPr>
            </w:pPr>
          </w:p>
          <w:p w14:paraId="49FF058F" w14:textId="77777777" w:rsidR="00104256" w:rsidRPr="00CF1F24" w:rsidRDefault="00104256" w:rsidP="00104256">
            <w:pPr>
              <w:rPr>
                <w:rFonts w:asciiTheme="minorHAnsi" w:hAnsiTheme="minorHAnsi" w:cstheme="minorHAnsi"/>
                <w:color w:val="4472C4"/>
                <w:kern w:val="2"/>
                <w:szCs w:val="24"/>
              </w:rPr>
            </w:pPr>
          </w:p>
        </w:tc>
      </w:tr>
      <w:tr w:rsidR="00104256" w:rsidRPr="00CF1F24" w14:paraId="40E1CD30"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269F1FDE"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9.10. Kitos netesybos</w:t>
            </w:r>
          </w:p>
        </w:tc>
        <w:tc>
          <w:tcPr>
            <w:tcW w:w="7183" w:type="dxa"/>
            <w:gridSpan w:val="2"/>
            <w:tcBorders>
              <w:top w:val="single" w:sz="4" w:space="0" w:color="auto"/>
              <w:left w:val="single" w:sz="4" w:space="0" w:color="auto"/>
              <w:bottom w:val="single" w:sz="4" w:space="0" w:color="auto"/>
              <w:right w:val="single" w:sz="4" w:space="0" w:color="auto"/>
            </w:tcBorders>
          </w:tcPr>
          <w:p w14:paraId="41965FB0" w14:textId="6B7D93D0" w:rsidR="00104256" w:rsidRPr="00CF1F24" w:rsidRDefault="00104256" w:rsidP="00104256">
            <w:pPr>
              <w:rPr>
                <w:rFonts w:asciiTheme="minorHAnsi" w:hAnsiTheme="minorHAnsi" w:cstheme="minorHAnsi"/>
                <w:color w:val="4472C4"/>
                <w:kern w:val="2"/>
                <w:szCs w:val="24"/>
              </w:rPr>
            </w:pPr>
            <w:r w:rsidRPr="00CF1F24">
              <w:rPr>
                <w:rFonts w:asciiTheme="minorHAnsi" w:hAnsiTheme="minorHAnsi" w:cstheme="minorHAnsi"/>
                <w:kern w:val="2"/>
                <w:szCs w:val="24"/>
              </w:rPr>
              <w:t>Netaikoma</w:t>
            </w:r>
          </w:p>
        </w:tc>
      </w:tr>
      <w:tr w:rsidR="00104256" w:rsidRPr="00CF1F24" w14:paraId="0126462E" w14:textId="77777777" w:rsidTr="002D1AA9">
        <w:trPr>
          <w:trHeight w:val="300"/>
        </w:trPr>
        <w:tc>
          <w:tcPr>
            <w:tcW w:w="9776" w:type="dxa"/>
            <w:gridSpan w:val="5"/>
          </w:tcPr>
          <w:p w14:paraId="318973A5"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kern w:val="2"/>
                <w:szCs w:val="24"/>
              </w:rPr>
              <w:t>10. ESMINĖS SUTARTIES SĄLYGOS</w:t>
            </w:r>
          </w:p>
        </w:tc>
      </w:tr>
      <w:tr w:rsidR="00104256" w:rsidRPr="00CF1F24" w14:paraId="4D59E15A" w14:textId="77777777" w:rsidTr="002D1AA9">
        <w:trPr>
          <w:trHeight w:val="300"/>
        </w:trPr>
        <w:tc>
          <w:tcPr>
            <w:tcW w:w="2593" w:type="dxa"/>
            <w:gridSpan w:val="3"/>
          </w:tcPr>
          <w:p w14:paraId="345EFFE5" w14:textId="77777777" w:rsidR="00104256" w:rsidRPr="00CF1F24" w:rsidRDefault="00104256" w:rsidP="00104256">
            <w:pPr>
              <w:rPr>
                <w:rFonts w:asciiTheme="minorHAnsi" w:hAnsiTheme="minorHAnsi" w:cstheme="minorHAnsi"/>
                <w:b/>
                <w:bCs/>
                <w:kern w:val="2"/>
              </w:rPr>
            </w:pPr>
            <w:r w:rsidRPr="00CF1F24">
              <w:rPr>
                <w:rFonts w:asciiTheme="minorHAnsi" w:hAnsiTheme="minorHAnsi" w:cstheme="minorHAnsi"/>
                <w:b/>
                <w:bCs/>
              </w:rPr>
              <w:t>10.1. Esminės Sutarties sąlygos</w:t>
            </w:r>
          </w:p>
        </w:tc>
        <w:tc>
          <w:tcPr>
            <w:tcW w:w="7183" w:type="dxa"/>
            <w:gridSpan w:val="2"/>
          </w:tcPr>
          <w:p w14:paraId="3B8BBBF9"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7AB7253E" w14:textId="77777777" w:rsidR="00104256" w:rsidRPr="00CF1F24" w:rsidRDefault="00104256" w:rsidP="00104256">
            <w:pPr>
              <w:rPr>
                <w:rFonts w:asciiTheme="minorHAnsi" w:hAnsiTheme="minorHAnsi" w:cstheme="minorHAnsi"/>
                <w:b/>
                <w:bCs/>
                <w:kern w:val="2"/>
                <w:szCs w:val="24"/>
              </w:rPr>
            </w:pPr>
          </w:p>
          <w:p w14:paraId="3657475F" w14:textId="33A996D5" w:rsidR="00104256" w:rsidRPr="00CF1F24" w:rsidRDefault="00104256" w:rsidP="00104256">
            <w:pPr>
              <w:rPr>
                <w:rFonts w:asciiTheme="minorHAnsi" w:hAnsiTheme="minorHAnsi" w:cstheme="minorHAnsi"/>
                <w:b/>
                <w:bCs/>
                <w:color w:val="4472C4"/>
                <w:kern w:val="2"/>
                <w:szCs w:val="24"/>
              </w:rPr>
            </w:pPr>
          </w:p>
        </w:tc>
      </w:tr>
      <w:tr w:rsidR="00104256" w:rsidRPr="00CF1F24" w14:paraId="0F5458CF" w14:textId="77777777" w:rsidTr="002D1AA9">
        <w:trPr>
          <w:trHeight w:val="300"/>
        </w:trPr>
        <w:tc>
          <w:tcPr>
            <w:tcW w:w="2584" w:type="dxa"/>
            <w:gridSpan w:val="2"/>
          </w:tcPr>
          <w:p w14:paraId="0C270B5F"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10.2. Dideli arba nuolatiniai esminės Sutarties sąlygos vykdymo trūkumai</w:t>
            </w:r>
          </w:p>
        </w:tc>
        <w:tc>
          <w:tcPr>
            <w:tcW w:w="7192" w:type="dxa"/>
            <w:gridSpan w:val="3"/>
          </w:tcPr>
          <w:p w14:paraId="003BAD54" w14:textId="3202D3CE"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 xml:space="preserve">Netaikoma  </w:t>
            </w:r>
          </w:p>
          <w:p w14:paraId="0C752A0A" w14:textId="77777777" w:rsidR="00104256" w:rsidRPr="00CF1F24" w:rsidRDefault="00104256" w:rsidP="00104256">
            <w:pPr>
              <w:rPr>
                <w:rFonts w:asciiTheme="minorHAnsi" w:hAnsiTheme="minorHAnsi" w:cstheme="minorHAnsi"/>
                <w:kern w:val="2"/>
                <w:szCs w:val="24"/>
              </w:rPr>
            </w:pPr>
          </w:p>
          <w:p w14:paraId="27FF7C68" w14:textId="4DEE87D8" w:rsidR="00104256" w:rsidRPr="00CF1F24" w:rsidRDefault="00104256" w:rsidP="00104256">
            <w:pPr>
              <w:rPr>
                <w:rFonts w:asciiTheme="minorHAnsi" w:hAnsiTheme="minorHAnsi" w:cstheme="minorHAnsi"/>
                <w:kern w:val="2"/>
                <w:szCs w:val="24"/>
              </w:rPr>
            </w:pPr>
          </w:p>
        </w:tc>
      </w:tr>
      <w:tr w:rsidR="00104256" w:rsidRPr="00CF1F24" w14:paraId="70836C3F" w14:textId="77777777" w:rsidTr="002D1AA9">
        <w:trPr>
          <w:trHeight w:val="300"/>
        </w:trPr>
        <w:tc>
          <w:tcPr>
            <w:tcW w:w="9776" w:type="dxa"/>
            <w:gridSpan w:val="5"/>
          </w:tcPr>
          <w:p w14:paraId="31DFC488"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11. SUTARTIES GALIOJIMAS IR KEITIMAS</w:t>
            </w:r>
          </w:p>
        </w:tc>
      </w:tr>
      <w:tr w:rsidR="00104256" w:rsidRPr="00CF1F24" w14:paraId="1E6FEC14"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7CDC9ABA"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11.1. Sutarties sudarymas ir įsigaliojimas</w:t>
            </w:r>
          </w:p>
        </w:tc>
        <w:tc>
          <w:tcPr>
            <w:tcW w:w="7183" w:type="dxa"/>
            <w:gridSpan w:val="2"/>
            <w:tcBorders>
              <w:top w:val="single" w:sz="4" w:space="0" w:color="auto"/>
              <w:left w:val="single" w:sz="4" w:space="0" w:color="auto"/>
              <w:bottom w:val="single" w:sz="4" w:space="0" w:color="auto"/>
              <w:right w:val="single" w:sz="4" w:space="0" w:color="auto"/>
            </w:tcBorders>
          </w:tcPr>
          <w:p w14:paraId="5605B4DA" w14:textId="77777777" w:rsidR="00104256" w:rsidRPr="00CF1F24" w:rsidRDefault="00104256" w:rsidP="001D5E3E">
            <w:pPr>
              <w:jc w:val="both"/>
              <w:rPr>
                <w:rFonts w:asciiTheme="minorHAnsi" w:hAnsiTheme="minorHAnsi" w:cstheme="minorHAnsi"/>
                <w:kern w:val="2"/>
                <w:szCs w:val="24"/>
              </w:rPr>
            </w:pPr>
            <w:bookmarkStart w:id="0" w:name="_GoBack"/>
            <w:r w:rsidRPr="00CF1F24">
              <w:rPr>
                <w:rFonts w:asciiTheme="minorHAnsi" w:hAnsiTheme="minorHAnsi" w:cstheme="minorHAnsi"/>
                <w:kern w:val="2"/>
                <w:szCs w:val="24"/>
              </w:rPr>
              <w:t xml:space="preserve">Ši Sutartis laikoma sudaryta, kai ją pasirašo abi Šalys, ir </w:t>
            </w:r>
          </w:p>
          <w:p w14:paraId="0DC01EF2" w14:textId="2E763B55" w:rsidR="00104256" w:rsidRPr="00CF1F24" w:rsidRDefault="00104256" w:rsidP="001D5E3E">
            <w:pPr>
              <w:jc w:val="both"/>
              <w:rPr>
                <w:rFonts w:asciiTheme="minorHAnsi" w:hAnsiTheme="minorHAnsi" w:cstheme="minorHAnsi"/>
                <w:color w:val="4472C4"/>
                <w:kern w:val="2"/>
                <w:szCs w:val="24"/>
              </w:rPr>
            </w:pPr>
            <w:r w:rsidRPr="00CF1F24">
              <w:rPr>
                <w:rFonts w:asciiTheme="minorHAnsi" w:hAnsiTheme="minorHAnsi" w:cstheme="minorHAnsi"/>
                <w:kern w:val="2"/>
                <w:szCs w:val="24"/>
              </w:rPr>
              <w:t>Sutartis galioja iki visiško prievolių įvykdymo (kol bus išnaudota Pradinės Sutarties vertė), bet jos terminas negali būti ilgesnis kaip 3</w:t>
            </w:r>
            <w:r w:rsidR="00696FC2">
              <w:rPr>
                <w:rFonts w:asciiTheme="minorHAnsi" w:hAnsiTheme="minorHAnsi" w:cstheme="minorHAnsi"/>
                <w:kern w:val="2"/>
                <w:szCs w:val="24"/>
              </w:rPr>
              <w:t>7</w:t>
            </w:r>
            <w:r w:rsidRPr="00CF1F24">
              <w:rPr>
                <w:rFonts w:asciiTheme="minorHAnsi" w:hAnsiTheme="minorHAnsi" w:cstheme="minorHAnsi"/>
                <w:kern w:val="2"/>
                <w:szCs w:val="24"/>
              </w:rPr>
              <w:t xml:space="preserve"> (tr</w:t>
            </w:r>
            <w:r>
              <w:rPr>
                <w:rFonts w:asciiTheme="minorHAnsi" w:hAnsiTheme="minorHAnsi" w:cstheme="minorHAnsi"/>
                <w:kern w:val="2"/>
                <w:szCs w:val="24"/>
              </w:rPr>
              <w:t xml:space="preserve">isdešimt </w:t>
            </w:r>
            <w:r w:rsidR="00696FC2">
              <w:rPr>
                <w:rFonts w:asciiTheme="minorHAnsi" w:hAnsiTheme="minorHAnsi" w:cstheme="minorHAnsi"/>
                <w:kern w:val="2"/>
                <w:szCs w:val="24"/>
              </w:rPr>
              <w:t>septyni</w:t>
            </w:r>
            <w:r w:rsidRPr="00CF1F24">
              <w:rPr>
                <w:rFonts w:asciiTheme="minorHAnsi" w:hAnsiTheme="minorHAnsi" w:cstheme="minorHAnsi"/>
                <w:kern w:val="2"/>
                <w:szCs w:val="24"/>
              </w:rPr>
              <w:t>) mėnesiai</w:t>
            </w:r>
            <w:r w:rsidR="00696FC2">
              <w:rPr>
                <w:rFonts w:asciiTheme="minorHAnsi" w:hAnsiTheme="minorHAnsi" w:cstheme="minorHAnsi"/>
                <w:kern w:val="2"/>
                <w:szCs w:val="24"/>
              </w:rPr>
              <w:t xml:space="preserve"> (kartu su atsiskaitymo terminu).</w:t>
            </w:r>
            <w:bookmarkEnd w:id="0"/>
          </w:p>
        </w:tc>
      </w:tr>
      <w:tr w:rsidR="00104256" w:rsidRPr="00CF1F24" w14:paraId="6568EF21" w14:textId="77777777" w:rsidTr="002D1AA9">
        <w:trPr>
          <w:trHeight w:val="300"/>
        </w:trPr>
        <w:tc>
          <w:tcPr>
            <w:tcW w:w="2593" w:type="dxa"/>
            <w:gridSpan w:val="3"/>
            <w:tcBorders>
              <w:top w:val="single" w:sz="4" w:space="0" w:color="auto"/>
              <w:left w:val="single" w:sz="4" w:space="0" w:color="auto"/>
              <w:bottom w:val="single" w:sz="4" w:space="0" w:color="auto"/>
              <w:right w:val="single" w:sz="4" w:space="0" w:color="auto"/>
            </w:tcBorders>
          </w:tcPr>
          <w:p w14:paraId="46C07DA7"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11.2. Sutarties galiojimo termino pratęsimas</w:t>
            </w:r>
          </w:p>
        </w:tc>
        <w:tc>
          <w:tcPr>
            <w:tcW w:w="7183" w:type="dxa"/>
            <w:gridSpan w:val="2"/>
            <w:tcBorders>
              <w:top w:val="single" w:sz="4" w:space="0" w:color="auto"/>
              <w:left w:val="single" w:sz="4" w:space="0" w:color="auto"/>
              <w:bottom w:val="single" w:sz="4" w:space="0" w:color="auto"/>
              <w:right w:val="single" w:sz="4" w:space="0" w:color="auto"/>
            </w:tcBorders>
          </w:tcPr>
          <w:p w14:paraId="7DC4943E" w14:textId="6035F626"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p w14:paraId="5BFF1F84" w14:textId="34B1D2AB" w:rsidR="00104256" w:rsidRPr="00CF1F24" w:rsidRDefault="00104256" w:rsidP="00104256">
            <w:pPr>
              <w:rPr>
                <w:rFonts w:asciiTheme="minorHAnsi" w:hAnsiTheme="minorHAnsi" w:cstheme="minorHAnsi"/>
                <w:kern w:val="2"/>
                <w:szCs w:val="24"/>
              </w:rPr>
            </w:pPr>
          </w:p>
        </w:tc>
      </w:tr>
      <w:tr w:rsidR="00104256" w:rsidRPr="00CF1F24" w14:paraId="0284242D" w14:textId="77777777" w:rsidTr="002D1AA9">
        <w:trPr>
          <w:trHeight w:val="300"/>
        </w:trPr>
        <w:tc>
          <w:tcPr>
            <w:tcW w:w="9776" w:type="dxa"/>
            <w:gridSpan w:val="5"/>
          </w:tcPr>
          <w:p w14:paraId="05AABF93"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12. SUTARTIES NUTRAUKIMAS</w:t>
            </w:r>
          </w:p>
        </w:tc>
      </w:tr>
      <w:tr w:rsidR="00104256" w:rsidRPr="00CF1F24" w14:paraId="02CDEAC4" w14:textId="77777777" w:rsidTr="002D1AA9">
        <w:trPr>
          <w:trHeight w:val="300"/>
        </w:trPr>
        <w:tc>
          <w:tcPr>
            <w:tcW w:w="2451" w:type="dxa"/>
          </w:tcPr>
          <w:p w14:paraId="226C878D"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12.1. Sutarties nutraukimo pagrindai</w:t>
            </w:r>
          </w:p>
        </w:tc>
        <w:tc>
          <w:tcPr>
            <w:tcW w:w="7325" w:type="dxa"/>
            <w:gridSpan w:val="4"/>
          </w:tcPr>
          <w:p w14:paraId="3898DE5A" w14:textId="77777777"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Sutartis gali būti nutraukiama rašytiniu Šalių susitarimu arba vienašališkai, Bendrosiose sąlygose nustatyta tvarka.</w:t>
            </w:r>
          </w:p>
          <w:p w14:paraId="5B970107" w14:textId="77777777" w:rsidR="00104256" w:rsidRPr="00CF1F24" w:rsidRDefault="00104256" w:rsidP="00104256">
            <w:pPr>
              <w:rPr>
                <w:rFonts w:asciiTheme="minorHAnsi" w:hAnsiTheme="minorHAnsi" w:cstheme="minorHAnsi"/>
                <w:kern w:val="2"/>
                <w:szCs w:val="24"/>
              </w:rPr>
            </w:pPr>
          </w:p>
          <w:p w14:paraId="6FAE0A4C" w14:textId="1130E7D9" w:rsidR="00104256" w:rsidRPr="00CF1F24" w:rsidRDefault="00104256" w:rsidP="00104256">
            <w:pPr>
              <w:rPr>
                <w:rFonts w:asciiTheme="minorHAnsi" w:hAnsiTheme="minorHAnsi" w:cstheme="minorHAnsi"/>
                <w:color w:val="4472C4"/>
                <w:kern w:val="2"/>
                <w:szCs w:val="24"/>
              </w:rPr>
            </w:pPr>
          </w:p>
        </w:tc>
      </w:tr>
      <w:tr w:rsidR="00104256" w:rsidRPr="00CF1F24" w14:paraId="69CB11D9" w14:textId="77777777" w:rsidTr="002D1AA9">
        <w:trPr>
          <w:trHeight w:val="300"/>
        </w:trPr>
        <w:tc>
          <w:tcPr>
            <w:tcW w:w="2451" w:type="dxa"/>
          </w:tcPr>
          <w:p w14:paraId="30B41D12"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12.2. Esminiai Sutarties pažeidimai</w:t>
            </w:r>
          </w:p>
          <w:p w14:paraId="08CC1A68" w14:textId="77777777" w:rsidR="00104256" w:rsidRPr="00CF1F24" w:rsidRDefault="00104256" w:rsidP="00104256">
            <w:pPr>
              <w:rPr>
                <w:rFonts w:asciiTheme="minorHAnsi" w:hAnsiTheme="minorHAnsi" w:cstheme="minorHAnsi"/>
                <w:b/>
                <w:bCs/>
                <w:kern w:val="2"/>
                <w:szCs w:val="24"/>
              </w:rPr>
            </w:pPr>
          </w:p>
        </w:tc>
        <w:tc>
          <w:tcPr>
            <w:tcW w:w="7325" w:type="dxa"/>
            <w:gridSpan w:val="4"/>
          </w:tcPr>
          <w:p w14:paraId="3A34EC12" w14:textId="69F79892" w:rsidR="00104256" w:rsidRPr="00CF1F24" w:rsidRDefault="00104256" w:rsidP="00104256">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12.2.1. jeigu Tiekėjas nevykdo prisiimtų įsipareigojimų už Sutartyje nustatytą Sutarties kainą;</w:t>
            </w:r>
          </w:p>
          <w:p w14:paraId="1B514010" w14:textId="09AC7DDF" w:rsidR="00104256" w:rsidRPr="00CF1F24" w:rsidRDefault="00104256" w:rsidP="00104256">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12.2.2. jeigu Tiekėjas nesilaiko Sutartyje nustatytų Prekių tiekimo terminų 2 (du) kartus iš eilės arba vėluoja patiekti Prekes daugiau nei 5 (penkias) darbo dienas pagal Sutartyje nustatytą Prekių tiekimo terminą;</w:t>
            </w:r>
          </w:p>
          <w:p w14:paraId="17137145" w14:textId="0A0275F2" w:rsidR="00104256" w:rsidRPr="00CF1F24" w:rsidRDefault="00104256" w:rsidP="00104256">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12.2.3. jeigu Tiekėjas pažeidžia Prekių pristatymo terminus ir priskaičiuotų netesybų už vėlavimą suma viršija 20 (dvidešimt) proc. Pradinės sutarties vertės;</w:t>
            </w:r>
          </w:p>
          <w:p w14:paraId="5FED142B" w14:textId="35BC3E93" w:rsidR="00104256" w:rsidRPr="00CF1F24" w:rsidRDefault="00104256" w:rsidP="00104256">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12.2.4. Tiekėjas pažeidžia Prekių pristatymo terminus ir dėl Prekių pristatymo vėlavimo Prekės tampa nebereikalingos;</w:t>
            </w:r>
          </w:p>
          <w:p w14:paraId="252BA6FD" w14:textId="0D452F08" w:rsidR="00104256" w:rsidRPr="00CF1F24" w:rsidRDefault="00104256" w:rsidP="00104256">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12.2.5. Tiekėjas daugiau kaip 2 (du) kartus pristato Prekes, kurios neatitinka Sutartyje ir (ar) Įstatymuose nustatytų reikalavimų Prekėms;</w:t>
            </w:r>
          </w:p>
          <w:p w14:paraId="03DDA9E3" w14:textId="0FBE315D" w:rsidR="00104256" w:rsidRPr="00CF1F24" w:rsidRDefault="00104256" w:rsidP="00104256">
            <w:pPr>
              <w:tabs>
                <w:tab w:val="left" w:pos="567"/>
                <w:tab w:val="left" w:pos="851"/>
                <w:tab w:val="left" w:pos="992"/>
                <w:tab w:val="left" w:pos="1134"/>
              </w:tabs>
              <w:spacing w:line="257" w:lineRule="auto"/>
              <w:jc w:val="both"/>
              <w:rPr>
                <w:rFonts w:asciiTheme="minorHAnsi" w:eastAsia="Arial" w:hAnsiTheme="minorHAnsi" w:cstheme="minorHAnsi"/>
                <w:kern w:val="2"/>
                <w:szCs w:val="24"/>
              </w:rPr>
            </w:pPr>
            <w:r w:rsidRPr="00CF1F24">
              <w:rPr>
                <w:rFonts w:asciiTheme="minorHAnsi" w:eastAsia="Arial" w:hAnsiTheme="minorHAnsi" w:cstheme="minorHAnsi"/>
                <w:kern w:val="2"/>
                <w:szCs w:val="24"/>
              </w:rPr>
              <w:t>12.2.6. Tiekėjas pažeidžia šios Sutarties nuostatas, reglamentuojančias konkurenciją, intelektinės nuosavybės ar konfidencialios informacijos valdymą.</w:t>
            </w:r>
          </w:p>
        </w:tc>
      </w:tr>
      <w:tr w:rsidR="00104256" w:rsidRPr="00CF1F24" w14:paraId="66C5FB47" w14:textId="77777777" w:rsidTr="002D1AA9">
        <w:trPr>
          <w:trHeight w:val="300"/>
        </w:trPr>
        <w:tc>
          <w:tcPr>
            <w:tcW w:w="9776" w:type="dxa"/>
            <w:gridSpan w:val="5"/>
          </w:tcPr>
          <w:p w14:paraId="2E78AE5D" w14:textId="0C972F92" w:rsidR="00104256" w:rsidRPr="00CF1F24" w:rsidRDefault="00104256" w:rsidP="00104256">
            <w:pPr>
              <w:jc w:val="center"/>
              <w:rPr>
                <w:rFonts w:asciiTheme="minorHAnsi" w:hAnsiTheme="minorHAnsi" w:cstheme="minorHAnsi"/>
                <w:kern w:val="2"/>
                <w:szCs w:val="24"/>
              </w:rPr>
            </w:pPr>
            <w:r w:rsidRPr="00CF1F24">
              <w:rPr>
                <w:rFonts w:asciiTheme="minorHAnsi" w:hAnsiTheme="minorHAnsi" w:cstheme="minorHAnsi"/>
                <w:b/>
                <w:bCs/>
                <w:kern w:val="2"/>
                <w:szCs w:val="24"/>
              </w:rPr>
              <w:t xml:space="preserve">13. APLINKOSAUGINIAI IR SOCIALINIAI KRITERIJAI </w:t>
            </w:r>
          </w:p>
        </w:tc>
      </w:tr>
      <w:tr w:rsidR="00104256" w:rsidRPr="00CF1F24" w14:paraId="2A940830" w14:textId="77777777" w:rsidTr="002D1AA9">
        <w:trPr>
          <w:trHeight w:val="300"/>
        </w:trPr>
        <w:tc>
          <w:tcPr>
            <w:tcW w:w="2451" w:type="dxa"/>
          </w:tcPr>
          <w:p w14:paraId="5445B64C"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13.1. Aplinkosauginių kriterijų nustatymo teisinis pagrindas</w:t>
            </w:r>
          </w:p>
        </w:tc>
        <w:tc>
          <w:tcPr>
            <w:tcW w:w="7325" w:type="dxa"/>
            <w:gridSpan w:val="4"/>
          </w:tcPr>
          <w:p w14:paraId="4B6631DF" w14:textId="4C18B612" w:rsidR="00104256" w:rsidRPr="003628F1" w:rsidRDefault="00104256" w:rsidP="00104256">
            <w:pPr>
              <w:jc w:val="both"/>
              <w:rPr>
                <w:rFonts w:asciiTheme="minorHAnsi" w:hAnsiTheme="minorHAnsi" w:cstheme="minorHAnsi"/>
                <w:bCs/>
                <w:kern w:val="2"/>
                <w:szCs w:val="24"/>
              </w:rPr>
            </w:pPr>
            <w:r w:rsidRPr="003628F1">
              <w:rPr>
                <w:rFonts w:asciiTheme="minorHAnsi" w:hAnsiTheme="minorHAnsi" w:cstheme="minorHAnsi"/>
                <w:bCs/>
                <w:kern w:val="2"/>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Pr>
                <w:rFonts w:asciiTheme="minorHAnsi" w:hAnsiTheme="minorHAnsi" w:cstheme="minorHAnsi"/>
                <w:bCs/>
                <w:kern w:val="2"/>
                <w:szCs w:val="24"/>
              </w:rPr>
              <w:t>aktuali redakcija)</w:t>
            </w:r>
            <w:r w:rsidRPr="003628F1">
              <w:rPr>
                <w:rFonts w:asciiTheme="minorHAnsi" w:hAnsiTheme="minorHAnsi" w:cstheme="minorHAnsi"/>
                <w:bCs/>
                <w:kern w:val="2"/>
                <w:szCs w:val="24"/>
              </w:rPr>
              <w:t xml:space="preserve"> 4.4.3 papunkčiu.</w:t>
            </w:r>
            <w:r w:rsidRPr="003628F1">
              <w:rPr>
                <w:rFonts w:asciiTheme="minorHAnsi" w:hAnsiTheme="minorHAnsi" w:cstheme="minorHAnsi"/>
                <w:bCs/>
                <w:kern w:val="2"/>
                <w:szCs w:val="24"/>
              </w:rPr>
              <w:tab/>
            </w:r>
          </w:p>
        </w:tc>
      </w:tr>
      <w:tr w:rsidR="00104256" w:rsidRPr="00CF1F24" w14:paraId="032072CC" w14:textId="77777777" w:rsidTr="002D1AA9">
        <w:trPr>
          <w:trHeight w:val="300"/>
        </w:trPr>
        <w:tc>
          <w:tcPr>
            <w:tcW w:w="2451" w:type="dxa"/>
          </w:tcPr>
          <w:p w14:paraId="0C0ADA8E"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13.2.  Su perkamomis Prekėmis susiję socialiniai kriterijai</w:t>
            </w:r>
          </w:p>
        </w:tc>
        <w:tc>
          <w:tcPr>
            <w:tcW w:w="7325" w:type="dxa"/>
            <w:gridSpan w:val="4"/>
          </w:tcPr>
          <w:p w14:paraId="176F2725" w14:textId="77777777" w:rsidR="00104256" w:rsidRPr="00CF1F24" w:rsidRDefault="00104256" w:rsidP="00104256">
            <w:pPr>
              <w:rPr>
                <w:rFonts w:asciiTheme="minorHAnsi" w:hAnsiTheme="minorHAnsi" w:cstheme="minorHAnsi"/>
                <w:color w:val="000000"/>
                <w:kern w:val="2"/>
                <w:szCs w:val="24"/>
                <w:shd w:val="clear" w:color="auto" w:fill="FFFFFF"/>
              </w:rPr>
            </w:pPr>
            <w:r w:rsidRPr="00CF1F24">
              <w:rPr>
                <w:rFonts w:asciiTheme="minorHAnsi" w:hAnsiTheme="minorHAnsi" w:cstheme="minorHAnsi"/>
                <w:color w:val="000000"/>
                <w:kern w:val="2"/>
                <w:szCs w:val="24"/>
                <w:shd w:val="clear" w:color="auto" w:fill="FFFFFF"/>
              </w:rPr>
              <w:t>Netaikoma</w:t>
            </w:r>
          </w:p>
          <w:p w14:paraId="1E3D7AB4" w14:textId="77777777" w:rsidR="00104256" w:rsidRPr="00CF1F24" w:rsidRDefault="00104256" w:rsidP="00104256">
            <w:pPr>
              <w:rPr>
                <w:rFonts w:asciiTheme="minorHAnsi" w:hAnsiTheme="minorHAnsi" w:cstheme="minorHAnsi"/>
                <w:color w:val="000000"/>
                <w:kern w:val="2"/>
                <w:szCs w:val="24"/>
                <w:shd w:val="clear" w:color="auto" w:fill="FFFFFF"/>
              </w:rPr>
            </w:pPr>
          </w:p>
          <w:p w14:paraId="7834229A" w14:textId="053C91DF" w:rsidR="00104256" w:rsidRPr="00CF1F24" w:rsidRDefault="00104256" w:rsidP="00104256">
            <w:pPr>
              <w:rPr>
                <w:rFonts w:asciiTheme="minorHAnsi" w:hAnsiTheme="minorHAnsi" w:cstheme="minorHAnsi"/>
                <w:color w:val="0070C0"/>
                <w:kern w:val="2"/>
                <w:szCs w:val="24"/>
              </w:rPr>
            </w:pPr>
          </w:p>
        </w:tc>
      </w:tr>
      <w:tr w:rsidR="00104256" w:rsidRPr="00CF1F24" w14:paraId="07F0FFD0" w14:textId="77777777" w:rsidTr="002D1AA9">
        <w:trPr>
          <w:trHeight w:val="300"/>
        </w:trPr>
        <w:tc>
          <w:tcPr>
            <w:tcW w:w="9776" w:type="dxa"/>
            <w:gridSpan w:val="5"/>
          </w:tcPr>
          <w:p w14:paraId="0EE0B189"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 xml:space="preserve">14. BENDRŲJŲ SĄLYGŲ PAKEITIMAI IR PAPILDYMAI </w:t>
            </w:r>
          </w:p>
          <w:p w14:paraId="5D079BCD" w14:textId="77777777" w:rsidR="00104256" w:rsidRPr="00CF1F24" w:rsidRDefault="00104256" w:rsidP="00104256">
            <w:pPr>
              <w:jc w:val="center"/>
              <w:rPr>
                <w:rFonts w:asciiTheme="minorHAnsi" w:hAnsiTheme="minorHAnsi" w:cstheme="minorHAnsi"/>
                <w:kern w:val="2"/>
                <w:szCs w:val="24"/>
              </w:rPr>
            </w:pPr>
            <w:r w:rsidRPr="00CF1F24">
              <w:rPr>
                <w:rFonts w:asciiTheme="minorHAnsi" w:hAnsiTheme="minorHAnsi" w:cstheme="minorHAnsi"/>
                <w:kern w:val="2"/>
                <w:szCs w:val="24"/>
              </w:rPr>
              <w:t xml:space="preserve">(jeigu būtina dėl konkretaus Sutarties dalyko specifikos) </w:t>
            </w:r>
          </w:p>
        </w:tc>
      </w:tr>
      <w:tr w:rsidR="00104256" w:rsidRPr="00CF1F24" w14:paraId="6259D831" w14:textId="77777777" w:rsidTr="002D1AA9">
        <w:trPr>
          <w:trHeight w:val="300"/>
        </w:trPr>
        <w:tc>
          <w:tcPr>
            <w:tcW w:w="2451" w:type="dxa"/>
          </w:tcPr>
          <w:p w14:paraId="43927719"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 xml:space="preserve">14.1. </w:t>
            </w:r>
          </w:p>
        </w:tc>
        <w:tc>
          <w:tcPr>
            <w:tcW w:w="7325" w:type="dxa"/>
            <w:gridSpan w:val="4"/>
          </w:tcPr>
          <w:p w14:paraId="612BA4B0" w14:textId="58CA97D4"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104256" w:rsidRPr="00CF1F24" w14:paraId="6B254F73" w14:textId="77777777" w:rsidTr="002D1AA9">
        <w:trPr>
          <w:trHeight w:val="300"/>
        </w:trPr>
        <w:tc>
          <w:tcPr>
            <w:tcW w:w="2451" w:type="dxa"/>
          </w:tcPr>
          <w:p w14:paraId="2BC7AAFD"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14.2.</w:t>
            </w:r>
          </w:p>
        </w:tc>
        <w:tc>
          <w:tcPr>
            <w:tcW w:w="7325" w:type="dxa"/>
            <w:gridSpan w:val="4"/>
          </w:tcPr>
          <w:p w14:paraId="242644AC" w14:textId="2C2BFB44"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104256" w:rsidRPr="00CF1F24" w14:paraId="5A0B465D" w14:textId="77777777" w:rsidTr="002D1AA9">
        <w:trPr>
          <w:trHeight w:val="300"/>
        </w:trPr>
        <w:tc>
          <w:tcPr>
            <w:tcW w:w="2451" w:type="dxa"/>
          </w:tcPr>
          <w:p w14:paraId="1165EE3C"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14.3.</w:t>
            </w:r>
          </w:p>
        </w:tc>
        <w:tc>
          <w:tcPr>
            <w:tcW w:w="7325" w:type="dxa"/>
            <w:gridSpan w:val="4"/>
          </w:tcPr>
          <w:p w14:paraId="25D43BEA" w14:textId="2DC047DF"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104256" w:rsidRPr="00CF1F24" w14:paraId="79071BC9" w14:textId="77777777" w:rsidTr="002D1AA9">
        <w:trPr>
          <w:trHeight w:val="300"/>
        </w:trPr>
        <w:tc>
          <w:tcPr>
            <w:tcW w:w="2451" w:type="dxa"/>
          </w:tcPr>
          <w:p w14:paraId="7D974D20"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14.4.</w:t>
            </w:r>
          </w:p>
        </w:tc>
        <w:tc>
          <w:tcPr>
            <w:tcW w:w="7325" w:type="dxa"/>
            <w:gridSpan w:val="4"/>
          </w:tcPr>
          <w:p w14:paraId="56F11031" w14:textId="2423E25C"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104256" w:rsidRPr="00CF1F24" w14:paraId="35D09A71" w14:textId="77777777" w:rsidTr="002D1AA9">
        <w:trPr>
          <w:trHeight w:val="300"/>
        </w:trPr>
        <w:tc>
          <w:tcPr>
            <w:tcW w:w="2451" w:type="dxa"/>
          </w:tcPr>
          <w:p w14:paraId="20C1F51E" w14:textId="77777777"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
                <w:bCs/>
                <w:kern w:val="2"/>
                <w:szCs w:val="24"/>
              </w:rPr>
              <w:t>14.5.</w:t>
            </w:r>
          </w:p>
        </w:tc>
        <w:tc>
          <w:tcPr>
            <w:tcW w:w="7325" w:type="dxa"/>
            <w:gridSpan w:val="4"/>
          </w:tcPr>
          <w:p w14:paraId="4BE5468E" w14:textId="1E3C4C96" w:rsidR="00104256" w:rsidRPr="00CF1F24" w:rsidRDefault="00104256" w:rsidP="00104256">
            <w:pPr>
              <w:rPr>
                <w:rFonts w:asciiTheme="minorHAnsi" w:hAnsiTheme="minorHAnsi" w:cstheme="minorHAnsi"/>
                <w:kern w:val="2"/>
                <w:szCs w:val="24"/>
              </w:rPr>
            </w:pPr>
            <w:r w:rsidRPr="00CF1F24">
              <w:rPr>
                <w:rFonts w:asciiTheme="minorHAnsi" w:hAnsiTheme="minorHAnsi" w:cstheme="minorHAnsi"/>
                <w:kern w:val="2"/>
                <w:szCs w:val="24"/>
              </w:rPr>
              <w:t>Netaikoma</w:t>
            </w:r>
          </w:p>
        </w:tc>
      </w:tr>
      <w:tr w:rsidR="00104256" w:rsidRPr="00CF1F24" w14:paraId="063A7063" w14:textId="77777777" w:rsidTr="002D1AA9">
        <w:trPr>
          <w:trHeight w:val="300"/>
        </w:trPr>
        <w:tc>
          <w:tcPr>
            <w:tcW w:w="9776" w:type="dxa"/>
            <w:gridSpan w:val="5"/>
          </w:tcPr>
          <w:p w14:paraId="1EC1A743"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15. SUTARTIES PRIEDAI</w:t>
            </w:r>
          </w:p>
        </w:tc>
      </w:tr>
      <w:tr w:rsidR="00104256" w:rsidRPr="00CF1F24" w14:paraId="1493342A" w14:textId="77777777" w:rsidTr="002D1AA9">
        <w:trPr>
          <w:trHeight w:val="300"/>
        </w:trPr>
        <w:tc>
          <w:tcPr>
            <w:tcW w:w="2451" w:type="dxa"/>
          </w:tcPr>
          <w:p w14:paraId="0AF63E8A"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15.1. Priedas Nr. 1</w:t>
            </w:r>
          </w:p>
        </w:tc>
        <w:tc>
          <w:tcPr>
            <w:tcW w:w="7325" w:type="dxa"/>
            <w:gridSpan w:val="4"/>
          </w:tcPr>
          <w:p w14:paraId="23C9ECEE" w14:textId="42CE8FB9"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Cs/>
                <w:kern w:val="2"/>
                <w:szCs w:val="24"/>
              </w:rPr>
              <w:t>Techninė specifikacija</w:t>
            </w:r>
          </w:p>
        </w:tc>
      </w:tr>
      <w:tr w:rsidR="00104256" w:rsidRPr="00CF1F24" w14:paraId="4C75E455" w14:textId="77777777" w:rsidTr="002D1AA9">
        <w:trPr>
          <w:trHeight w:val="300"/>
        </w:trPr>
        <w:tc>
          <w:tcPr>
            <w:tcW w:w="2451" w:type="dxa"/>
          </w:tcPr>
          <w:p w14:paraId="6E44F098"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15.2. Priedas Nr. 2</w:t>
            </w:r>
          </w:p>
        </w:tc>
        <w:tc>
          <w:tcPr>
            <w:tcW w:w="7325" w:type="dxa"/>
            <w:gridSpan w:val="4"/>
          </w:tcPr>
          <w:p w14:paraId="65CEE00B" w14:textId="3709DCB2"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Cs/>
                <w:kern w:val="2"/>
                <w:szCs w:val="24"/>
              </w:rPr>
              <w:t>Pasiūlymas dėl</w:t>
            </w:r>
            <w:r w:rsidRPr="00CF1F24">
              <w:rPr>
                <w:rFonts w:asciiTheme="minorHAnsi" w:hAnsiTheme="minorHAnsi" w:cstheme="minorHAnsi"/>
              </w:rPr>
              <w:t xml:space="preserve"> </w:t>
            </w:r>
            <w:r>
              <w:rPr>
                <w:rFonts w:asciiTheme="minorHAnsi" w:hAnsiTheme="minorHAnsi" w:cstheme="minorHAnsi"/>
              </w:rPr>
              <w:t>k</w:t>
            </w:r>
            <w:r w:rsidRPr="003628F1">
              <w:rPr>
                <w:rFonts w:asciiTheme="minorHAnsi" w:hAnsiTheme="minorHAnsi" w:cstheme="minorHAnsi"/>
              </w:rPr>
              <w:t>ibernetinės saugos</w:t>
            </w:r>
            <w:r>
              <w:rPr>
                <w:rFonts w:asciiTheme="minorHAnsi" w:hAnsiTheme="minorHAnsi" w:cstheme="minorHAnsi"/>
              </w:rPr>
              <w:t xml:space="preserve"> </w:t>
            </w:r>
            <w:r w:rsidRPr="003628F1">
              <w:rPr>
                <w:rFonts w:asciiTheme="minorHAnsi" w:hAnsiTheme="minorHAnsi" w:cstheme="minorHAnsi"/>
              </w:rPr>
              <w:t>priemonių nuom</w:t>
            </w:r>
            <w:r>
              <w:rPr>
                <w:rFonts w:asciiTheme="minorHAnsi" w:hAnsiTheme="minorHAnsi" w:cstheme="minorHAnsi"/>
              </w:rPr>
              <w:t xml:space="preserve">os </w:t>
            </w:r>
            <w:r w:rsidRPr="00CF1F24">
              <w:rPr>
                <w:rFonts w:asciiTheme="minorHAnsi" w:hAnsiTheme="minorHAnsi" w:cstheme="minorHAnsi"/>
                <w:bCs/>
                <w:kern w:val="2"/>
                <w:szCs w:val="24"/>
              </w:rPr>
              <w:t>pirkimo</w:t>
            </w:r>
          </w:p>
        </w:tc>
      </w:tr>
      <w:tr w:rsidR="00104256" w:rsidRPr="00CF1F24" w14:paraId="369E96F2" w14:textId="77777777" w:rsidTr="002D1AA9">
        <w:trPr>
          <w:trHeight w:val="300"/>
        </w:trPr>
        <w:tc>
          <w:tcPr>
            <w:tcW w:w="2451" w:type="dxa"/>
          </w:tcPr>
          <w:p w14:paraId="61C55EA7"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15.3. Priedas Nr. 3</w:t>
            </w:r>
          </w:p>
        </w:tc>
        <w:tc>
          <w:tcPr>
            <w:tcW w:w="7325" w:type="dxa"/>
            <w:gridSpan w:val="4"/>
          </w:tcPr>
          <w:p w14:paraId="6BCD1B56" w14:textId="21D85D9F"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Cs/>
                <w:kern w:val="2"/>
                <w:szCs w:val="24"/>
              </w:rPr>
              <w:t>Prekių priėmimo-perdavimo aktas</w:t>
            </w:r>
          </w:p>
        </w:tc>
      </w:tr>
      <w:tr w:rsidR="00104256" w:rsidRPr="00CF1F24" w14:paraId="143ECD90" w14:textId="77777777" w:rsidTr="002D1AA9">
        <w:trPr>
          <w:trHeight w:val="300"/>
        </w:trPr>
        <w:tc>
          <w:tcPr>
            <w:tcW w:w="2451" w:type="dxa"/>
          </w:tcPr>
          <w:p w14:paraId="7D11A08C"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15.4. Priedas Nr. 4</w:t>
            </w:r>
          </w:p>
        </w:tc>
        <w:tc>
          <w:tcPr>
            <w:tcW w:w="7325" w:type="dxa"/>
            <w:gridSpan w:val="4"/>
          </w:tcPr>
          <w:p w14:paraId="28490483" w14:textId="048C672B" w:rsidR="00104256" w:rsidRPr="00CF1F24" w:rsidRDefault="00104256" w:rsidP="00104256">
            <w:pPr>
              <w:rPr>
                <w:rFonts w:asciiTheme="minorHAnsi" w:hAnsiTheme="minorHAnsi" w:cstheme="minorHAnsi"/>
                <w:b/>
                <w:bCs/>
                <w:kern w:val="2"/>
                <w:szCs w:val="24"/>
              </w:rPr>
            </w:pPr>
            <w:r w:rsidRPr="00CF1F24">
              <w:rPr>
                <w:rFonts w:asciiTheme="minorHAnsi" w:hAnsiTheme="minorHAnsi" w:cstheme="minorHAnsi"/>
                <w:bCs/>
                <w:kern w:val="2"/>
                <w:szCs w:val="24"/>
              </w:rPr>
              <w:t>Sutarties vykdymui pasitelkiami subtiekėjai ir (ar) specialistai (jei bus)</w:t>
            </w:r>
          </w:p>
        </w:tc>
      </w:tr>
      <w:tr w:rsidR="00104256" w:rsidRPr="00CF1F24" w14:paraId="29AA4422" w14:textId="77777777" w:rsidTr="002D1AA9">
        <w:tc>
          <w:tcPr>
            <w:tcW w:w="9776" w:type="dxa"/>
            <w:gridSpan w:val="5"/>
          </w:tcPr>
          <w:p w14:paraId="3ACEC6B8"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16. ŠALIŲ ATSTOVŲ PARAŠAI</w:t>
            </w:r>
          </w:p>
        </w:tc>
      </w:tr>
      <w:tr w:rsidR="00104256" w:rsidRPr="00CF1F24" w14:paraId="4EDC6BFC" w14:textId="77777777" w:rsidTr="002D1AA9">
        <w:tc>
          <w:tcPr>
            <w:tcW w:w="4421" w:type="dxa"/>
            <w:gridSpan w:val="4"/>
            <w:tcBorders>
              <w:top w:val="single" w:sz="4" w:space="0" w:color="auto"/>
              <w:left w:val="single" w:sz="4" w:space="0" w:color="auto"/>
              <w:bottom w:val="single" w:sz="4" w:space="0" w:color="auto"/>
              <w:right w:val="single" w:sz="4" w:space="0" w:color="auto"/>
            </w:tcBorders>
          </w:tcPr>
          <w:p w14:paraId="0404842D"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PIRKĖJAS</w:t>
            </w:r>
          </w:p>
        </w:tc>
        <w:tc>
          <w:tcPr>
            <w:tcW w:w="5355" w:type="dxa"/>
            <w:tcBorders>
              <w:top w:val="single" w:sz="4" w:space="0" w:color="auto"/>
              <w:left w:val="single" w:sz="4" w:space="0" w:color="auto"/>
              <w:bottom w:val="single" w:sz="4" w:space="0" w:color="auto"/>
              <w:right w:val="single" w:sz="4" w:space="0" w:color="auto"/>
            </w:tcBorders>
          </w:tcPr>
          <w:p w14:paraId="3C4F7230"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b/>
                <w:bCs/>
                <w:kern w:val="2"/>
                <w:szCs w:val="24"/>
              </w:rPr>
              <w:t>TIEKĖJAS</w:t>
            </w:r>
          </w:p>
        </w:tc>
      </w:tr>
      <w:tr w:rsidR="00104256" w:rsidRPr="00CF1F24" w14:paraId="00A924EC" w14:textId="77777777" w:rsidTr="002D1AA9">
        <w:tc>
          <w:tcPr>
            <w:tcW w:w="4421" w:type="dxa"/>
            <w:gridSpan w:val="4"/>
            <w:tcBorders>
              <w:top w:val="single" w:sz="4" w:space="0" w:color="auto"/>
              <w:left w:val="single" w:sz="4" w:space="0" w:color="auto"/>
              <w:bottom w:val="single" w:sz="4" w:space="0" w:color="auto"/>
              <w:right w:val="single" w:sz="4" w:space="0" w:color="auto"/>
            </w:tcBorders>
          </w:tcPr>
          <w:p w14:paraId="79278680" w14:textId="77777777" w:rsidR="00104256" w:rsidRPr="00CF1F24" w:rsidRDefault="00104256" w:rsidP="00104256">
            <w:pPr>
              <w:jc w:val="center"/>
              <w:rPr>
                <w:rFonts w:asciiTheme="minorHAnsi" w:hAnsiTheme="minorHAnsi" w:cstheme="minorHAnsi"/>
                <w:color w:val="4472C4"/>
                <w:kern w:val="2"/>
                <w:szCs w:val="24"/>
              </w:rPr>
            </w:pPr>
            <w:r w:rsidRPr="00CF1F24">
              <w:rPr>
                <w:rFonts w:asciiTheme="minorHAnsi" w:hAnsiTheme="minorHAnsi" w:cstheme="minorHAnsi"/>
                <w:color w:val="4472C4"/>
                <w:kern w:val="2"/>
                <w:szCs w:val="24"/>
              </w:rPr>
              <w:t>(nurodomos atstovo pareigos, vardas, pavardė)</w:t>
            </w:r>
          </w:p>
        </w:tc>
        <w:tc>
          <w:tcPr>
            <w:tcW w:w="5355" w:type="dxa"/>
            <w:tcBorders>
              <w:top w:val="single" w:sz="4" w:space="0" w:color="auto"/>
              <w:left w:val="single" w:sz="4" w:space="0" w:color="auto"/>
              <w:bottom w:val="single" w:sz="4" w:space="0" w:color="auto"/>
              <w:right w:val="single" w:sz="4" w:space="0" w:color="auto"/>
            </w:tcBorders>
          </w:tcPr>
          <w:p w14:paraId="7C5FC22D" w14:textId="77777777" w:rsidR="00104256" w:rsidRPr="00CF1F24" w:rsidRDefault="00104256" w:rsidP="00104256">
            <w:pPr>
              <w:jc w:val="center"/>
              <w:rPr>
                <w:rFonts w:asciiTheme="minorHAnsi" w:hAnsiTheme="minorHAnsi" w:cstheme="minorHAnsi"/>
                <w:b/>
                <w:bCs/>
                <w:kern w:val="2"/>
                <w:szCs w:val="24"/>
              </w:rPr>
            </w:pPr>
            <w:r w:rsidRPr="00CF1F24">
              <w:rPr>
                <w:rFonts w:asciiTheme="minorHAnsi" w:hAnsiTheme="minorHAnsi" w:cstheme="minorHAnsi"/>
                <w:color w:val="4472C4"/>
                <w:kern w:val="2"/>
                <w:szCs w:val="24"/>
              </w:rPr>
              <w:t>(nurodomos atstovo pareigos, vardas, pavardė)</w:t>
            </w:r>
          </w:p>
        </w:tc>
      </w:tr>
      <w:tr w:rsidR="00104256" w:rsidRPr="00CF1F24" w14:paraId="2190A91A" w14:textId="77777777" w:rsidTr="002D1AA9">
        <w:tc>
          <w:tcPr>
            <w:tcW w:w="4421" w:type="dxa"/>
            <w:gridSpan w:val="4"/>
            <w:tcBorders>
              <w:top w:val="single" w:sz="4" w:space="0" w:color="auto"/>
              <w:left w:val="single" w:sz="4" w:space="0" w:color="auto"/>
              <w:bottom w:val="single" w:sz="4" w:space="0" w:color="auto"/>
              <w:right w:val="single" w:sz="4" w:space="0" w:color="auto"/>
            </w:tcBorders>
          </w:tcPr>
          <w:p w14:paraId="73FA2CDA" w14:textId="77777777" w:rsidR="00104256" w:rsidRPr="00CF1F24" w:rsidRDefault="00104256" w:rsidP="00104256">
            <w:pPr>
              <w:jc w:val="center"/>
              <w:rPr>
                <w:rFonts w:asciiTheme="minorHAnsi" w:hAnsiTheme="minorHAnsi" w:cstheme="minorHAnsi"/>
                <w:b/>
                <w:bCs/>
                <w:color w:val="4472C4"/>
                <w:kern w:val="2"/>
                <w:szCs w:val="24"/>
              </w:rPr>
            </w:pPr>
          </w:p>
          <w:p w14:paraId="5F978D19" w14:textId="77777777" w:rsidR="00104256" w:rsidRPr="00CF1F24" w:rsidRDefault="00104256" w:rsidP="00104256">
            <w:pPr>
              <w:jc w:val="center"/>
              <w:rPr>
                <w:rFonts w:asciiTheme="minorHAnsi" w:hAnsiTheme="minorHAnsi" w:cstheme="minorHAnsi"/>
                <w:b/>
                <w:bCs/>
                <w:color w:val="4472C4"/>
                <w:kern w:val="2"/>
                <w:szCs w:val="24"/>
              </w:rPr>
            </w:pPr>
            <w:r w:rsidRPr="00CF1F24">
              <w:rPr>
                <w:rFonts w:asciiTheme="minorHAnsi" w:hAnsiTheme="minorHAnsi" w:cstheme="minorHAnsi"/>
                <w:b/>
                <w:bCs/>
                <w:color w:val="4472C4"/>
                <w:kern w:val="2"/>
                <w:szCs w:val="24"/>
              </w:rPr>
              <w:t>(parašas)</w:t>
            </w:r>
          </w:p>
          <w:p w14:paraId="540CDEA8" w14:textId="77777777" w:rsidR="00104256" w:rsidRPr="00CF1F24" w:rsidRDefault="00104256" w:rsidP="00104256">
            <w:pPr>
              <w:jc w:val="center"/>
              <w:rPr>
                <w:rFonts w:asciiTheme="minorHAnsi" w:hAnsiTheme="minorHAnsi" w:cstheme="minorHAnsi"/>
                <w:b/>
                <w:bCs/>
                <w:color w:val="4472C4"/>
                <w:kern w:val="2"/>
                <w:szCs w:val="24"/>
              </w:rPr>
            </w:pPr>
          </w:p>
          <w:p w14:paraId="0CC6C66D" w14:textId="77777777" w:rsidR="00104256" w:rsidRPr="00CF1F24" w:rsidRDefault="00104256" w:rsidP="00104256">
            <w:pPr>
              <w:jc w:val="center"/>
              <w:rPr>
                <w:rFonts w:asciiTheme="minorHAnsi" w:hAnsiTheme="minorHAnsi" w:cstheme="minorHAnsi"/>
                <w:b/>
                <w:bCs/>
                <w:color w:val="4472C4"/>
                <w:kern w:val="2"/>
                <w:szCs w:val="24"/>
              </w:rPr>
            </w:pPr>
          </w:p>
        </w:tc>
        <w:tc>
          <w:tcPr>
            <w:tcW w:w="5355" w:type="dxa"/>
            <w:tcBorders>
              <w:top w:val="single" w:sz="4" w:space="0" w:color="auto"/>
              <w:left w:val="single" w:sz="4" w:space="0" w:color="auto"/>
              <w:bottom w:val="single" w:sz="4" w:space="0" w:color="auto"/>
              <w:right w:val="single" w:sz="4" w:space="0" w:color="auto"/>
            </w:tcBorders>
          </w:tcPr>
          <w:p w14:paraId="40B6EC95" w14:textId="77777777" w:rsidR="00104256" w:rsidRPr="00CF1F24" w:rsidRDefault="00104256" w:rsidP="00104256">
            <w:pPr>
              <w:jc w:val="center"/>
              <w:rPr>
                <w:rFonts w:asciiTheme="minorHAnsi" w:hAnsiTheme="minorHAnsi" w:cstheme="minorHAnsi"/>
                <w:b/>
                <w:bCs/>
                <w:color w:val="4472C4"/>
                <w:kern w:val="2"/>
                <w:szCs w:val="24"/>
              </w:rPr>
            </w:pPr>
          </w:p>
          <w:p w14:paraId="449EF7AE" w14:textId="77777777" w:rsidR="00104256" w:rsidRPr="00CF1F24" w:rsidRDefault="00104256" w:rsidP="00104256">
            <w:pPr>
              <w:jc w:val="center"/>
              <w:rPr>
                <w:rFonts w:asciiTheme="minorHAnsi" w:hAnsiTheme="minorHAnsi" w:cstheme="minorHAnsi"/>
                <w:b/>
                <w:bCs/>
                <w:color w:val="4472C4"/>
                <w:kern w:val="2"/>
                <w:szCs w:val="24"/>
              </w:rPr>
            </w:pPr>
            <w:r w:rsidRPr="00CF1F24">
              <w:rPr>
                <w:rFonts w:asciiTheme="minorHAnsi" w:hAnsiTheme="minorHAnsi" w:cstheme="minorHAnsi"/>
                <w:b/>
                <w:bCs/>
                <w:color w:val="4472C4"/>
                <w:kern w:val="2"/>
                <w:szCs w:val="24"/>
              </w:rPr>
              <w:t>(parašas)</w:t>
            </w:r>
          </w:p>
        </w:tc>
      </w:tr>
    </w:tbl>
    <w:p w14:paraId="45B40A95" w14:textId="77777777" w:rsidR="00B767F3" w:rsidRPr="00CF1F24" w:rsidRDefault="00B767F3">
      <w:pPr>
        <w:widowControl w:val="0"/>
        <w:pBdr>
          <w:top w:val="nil"/>
          <w:left w:val="nil"/>
          <w:bottom w:val="nil"/>
          <w:right w:val="nil"/>
          <w:between w:val="nil"/>
        </w:pBdr>
        <w:tabs>
          <w:tab w:val="left" w:pos="567"/>
          <w:tab w:val="left" w:pos="851"/>
        </w:tabs>
        <w:jc w:val="center"/>
        <w:rPr>
          <w:rFonts w:asciiTheme="minorHAnsi" w:hAnsiTheme="minorHAnsi" w:cstheme="minorHAnsi"/>
          <w:b/>
          <w:bCs/>
          <w:caps/>
          <w:kern w:val="2"/>
          <w:szCs w:val="24"/>
        </w:rPr>
      </w:pPr>
    </w:p>
    <w:p w14:paraId="2706E28D" w14:textId="77777777" w:rsidR="00B767F3" w:rsidRPr="00CF1F24" w:rsidRDefault="00DD7479">
      <w:pPr>
        <w:jc w:val="center"/>
        <w:rPr>
          <w:rFonts w:asciiTheme="minorHAnsi" w:hAnsiTheme="minorHAnsi" w:cstheme="minorHAnsi"/>
          <w:szCs w:val="24"/>
        </w:rPr>
      </w:pPr>
      <w:r w:rsidRPr="00CF1F24">
        <w:rPr>
          <w:rFonts w:asciiTheme="minorHAnsi" w:hAnsiTheme="minorHAnsi" w:cstheme="minorHAnsi"/>
          <w:color w:val="000000"/>
          <w:szCs w:val="24"/>
        </w:rPr>
        <w:t>_______________</w:t>
      </w:r>
    </w:p>
    <w:p w14:paraId="4E2E0EB1" w14:textId="77777777" w:rsidR="00B767F3" w:rsidRPr="00CF1F24" w:rsidRDefault="00B767F3">
      <w:pPr>
        <w:spacing w:line="259" w:lineRule="auto"/>
        <w:rPr>
          <w:rFonts w:asciiTheme="minorHAnsi" w:hAnsiTheme="minorHAnsi" w:cstheme="minorHAnsi"/>
          <w:szCs w:val="24"/>
        </w:rPr>
      </w:pPr>
    </w:p>
    <w:p w14:paraId="57F6837A" w14:textId="77777777" w:rsidR="00B767F3" w:rsidRPr="00CF1F24" w:rsidRDefault="00B767F3">
      <w:pPr>
        <w:rPr>
          <w:rFonts w:asciiTheme="minorHAnsi" w:hAnsiTheme="minorHAnsi" w:cstheme="minorHAnsi"/>
        </w:rPr>
      </w:pPr>
    </w:p>
    <w:sectPr w:rsidR="00B767F3" w:rsidRPr="00CF1F2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40881" w14:textId="77777777" w:rsidR="00762B87" w:rsidRDefault="00762B87">
      <w:r>
        <w:separator/>
      </w:r>
    </w:p>
  </w:endnote>
  <w:endnote w:type="continuationSeparator" w:id="0">
    <w:p w14:paraId="274C2542" w14:textId="77777777" w:rsidR="00762B87" w:rsidRDefault="0076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dy)">
    <w:altName w:val="Calibri"/>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7A3D" w14:textId="77777777" w:rsidR="00762B87" w:rsidRDefault="00762B87">
      <w:r>
        <w:separator/>
      </w:r>
    </w:p>
  </w:footnote>
  <w:footnote w:type="continuationSeparator" w:id="0">
    <w:p w14:paraId="63440AFF" w14:textId="77777777" w:rsidR="00762B87" w:rsidRDefault="00762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B75"/>
    <w:multiLevelType w:val="hybridMultilevel"/>
    <w:tmpl w:val="AB067B5C"/>
    <w:lvl w:ilvl="0" w:tplc="04090017">
      <w:start w:val="1"/>
      <w:numFmt w:val="lowerLetter"/>
      <w:lvlText w:val="%1)"/>
      <w:lvlJc w:val="left"/>
      <w:pPr>
        <w:ind w:left="0" w:hanging="360"/>
      </w:pPr>
      <w:rPr>
        <w:rFont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910"/>
    <w:rsid w:val="000E7F02"/>
    <w:rsid w:val="00104256"/>
    <w:rsid w:val="001B2EB7"/>
    <w:rsid w:val="001C66FA"/>
    <w:rsid w:val="001D5E3E"/>
    <w:rsid w:val="00201517"/>
    <w:rsid w:val="00202E5E"/>
    <w:rsid w:val="0026254E"/>
    <w:rsid w:val="00277BA3"/>
    <w:rsid w:val="002D1AA9"/>
    <w:rsid w:val="002E5891"/>
    <w:rsid w:val="002F0B5F"/>
    <w:rsid w:val="003628F1"/>
    <w:rsid w:val="003A5A41"/>
    <w:rsid w:val="003B2818"/>
    <w:rsid w:val="003E5D1D"/>
    <w:rsid w:val="004035FE"/>
    <w:rsid w:val="004C1D11"/>
    <w:rsid w:val="0053015E"/>
    <w:rsid w:val="00550301"/>
    <w:rsid w:val="005828DD"/>
    <w:rsid w:val="00587E3C"/>
    <w:rsid w:val="00592DBF"/>
    <w:rsid w:val="005B397A"/>
    <w:rsid w:val="00684062"/>
    <w:rsid w:val="00696FC2"/>
    <w:rsid w:val="006A4FB4"/>
    <w:rsid w:val="006E5AB3"/>
    <w:rsid w:val="00762B87"/>
    <w:rsid w:val="007919E1"/>
    <w:rsid w:val="00792AD3"/>
    <w:rsid w:val="00850713"/>
    <w:rsid w:val="00881078"/>
    <w:rsid w:val="008B11A9"/>
    <w:rsid w:val="008B5DA0"/>
    <w:rsid w:val="009177DD"/>
    <w:rsid w:val="0093730C"/>
    <w:rsid w:val="009D4C09"/>
    <w:rsid w:val="00A37228"/>
    <w:rsid w:val="00A70C2C"/>
    <w:rsid w:val="00A763E8"/>
    <w:rsid w:val="00AB4DF4"/>
    <w:rsid w:val="00B301A6"/>
    <w:rsid w:val="00B767F3"/>
    <w:rsid w:val="00BC6802"/>
    <w:rsid w:val="00C2747A"/>
    <w:rsid w:val="00C67F88"/>
    <w:rsid w:val="00CF1F24"/>
    <w:rsid w:val="00DB5317"/>
    <w:rsid w:val="00DD7479"/>
    <w:rsid w:val="00DE2DB5"/>
    <w:rsid w:val="00E207C5"/>
    <w:rsid w:val="00E47561"/>
    <w:rsid w:val="00F42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4062"/>
    <w:rPr>
      <w:color w:val="0563C1" w:themeColor="hyperlink"/>
      <w:u w:val="single"/>
    </w:rPr>
  </w:style>
  <w:style w:type="paragraph" w:styleId="FootnoteText">
    <w:name w:val="footnote text"/>
    <w:basedOn w:val="Normal"/>
    <w:link w:val="FootnoteTextChar"/>
    <w:uiPriority w:val="99"/>
    <w:semiHidden/>
    <w:unhideWhenUsed/>
    <w:rsid w:val="00684062"/>
    <w:rPr>
      <w:sz w:val="20"/>
    </w:rPr>
  </w:style>
  <w:style w:type="character" w:customStyle="1" w:styleId="FootnoteTextChar">
    <w:name w:val="Footnote Text Char"/>
    <w:basedOn w:val="DefaultParagraphFont"/>
    <w:link w:val="FootnoteText"/>
    <w:uiPriority w:val="99"/>
    <w:semiHidden/>
    <w:rsid w:val="00684062"/>
    <w:rPr>
      <w:sz w:val="20"/>
    </w:rPr>
  </w:style>
  <w:style w:type="character" w:styleId="FootnoteReference">
    <w:name w:val="footnote reference"/>
    <w:basedOn w:val="DefaultParagraphFont"/>
    <w:uiPriority w:val="99"/>
    <w:semiHidden/>
    <w:unhideWhenUsed/>
    <w:rsid w:val="0068406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8406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84062"/>
    <w:rPr>
      <w:rFonts w:asciiTheme="minorHAnsi" w:eastAsiaTheme="minorHAnsi" w:hAnsiTheme="minorHAnsi" w:cstheme="minorBidi"/>
      <w:kern w:val="2"/>
      <w:sz w:val="22"/>
      <w:szCs w:val="22"/>
      <w14:ligatures w14:val="standardContextual"/>
    </w:rPr>
  </w:style>
  <w:style w:type="paragraph" w:styleId="NormalWeb">
    <w:name w:val="Normal (Web)"/>
    <w:basedOn w:val="Normal"/>
    <w:uiPriority w:val="99"/>
    <w:unhideWhenUsed/>
    <w:qFormat/>
    <w:rsid w:val="00684062"/>
    <w:pPr>
      <w:suppressAutoHyphens/>
      <w:spacing w:beforeAutospacing="1" w:after="160" w:afterAutospacing="1"/>
    </w:pPr>
    <w:rPr>
      <w:rFonts w:eastAsiaTheme="minorEastAsia" w:cs="Arial"/>
      <w:sz w:val="22"/>
      <w:szCs w:val="22"/>
    </w:rPr>
  </w:style>
  <w:style w:type="table" w:styleId="TableGrid">
    <w:name w:val="Table Grid"/>
    <w:basedOn w:val="TableNormal"/>
    <w:uiPriority w:val="39"/>
    <w:rsid w:val="00684062"/>
    <w:pPr>
      <w:suppressAutoHyphens/>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ws-normal">
    <w:name w:val="dlx-ws-normal"/>
    <w:basedOn w:val="DefaultParagraphFont"/>
    <w:rsid w:val="003628F1"/>
  </w:style>
  <w:style w:type="character" w:styleId="CommentReference">
    <w:name w:val="annotation reference"/>
    <w:basedOn w:val="DefaultParagraphFont"/>
    <w:semiHidden/>
    <w:unhideWhenUsed/>
    <w:rsid w:val="003628F1"/>
    <w:rPr>
      <w:sz w:val="16"/>
      <w:szCs w:val="16"/>
    </w:rPr>
  </w:style>
  <w:style w:type="paragraph" w:styleId="CommentText">
    <w:name w:val="annotation text"/>
    <w:basedOn w:val="Normal"/>
    <w:link w:val="CommentTextChar"/>
    <w:semiHidden/>
    <w:unhideWhenUsed/>
    <w:rsid w:val="003628F1"/>
    <w:rPr>
      <w:sz w:val="20"/>
    </w:rPr>
  </w:style>
  <w:style w:type="character" w:customStyle="1" w:styleId="CommentTextChar">
    <w:name w:val="Comment Text Char"/>
    <w:basedOn w:val="DefaultParagraphFont"/>
    <w:link w:val="CommentText"/>
    <w:semiHidden/>
    <w:rsid w:val="003628F1"/>
    <w:rPr>
      <w:sz w:val="20"/>
    </w:rPr>
  </w:style>
  <w:style w:type="paragraph" w:styleId="CommentSubject">
    <w:name w:val="annotation subject"/>
    <w:basedOn w:val="CommentText"/>
    <w:next w:val="CommentText"/>
    <w:link w:val="CommentSubjectChar"/>
    <w:semiHidden/>
    <w:unhideWhenUsed/>
    <w:rsid w:val="003628F1"/>
    <w:rPr>
      <w:b/>
      <w:bCs/>
    </w:rPr>
  </w:style>
  <w:style w:type="character" w:customStyle="1" w:styleId="CommentSubjectChar">
    <w:name w:val="Comment Subject Char"/>
    <w:basedOn w:val="CommentTextChar"/>
    <w:link w:val="CommentSubject"/>
    <w:semiHidden/>
    <w:rsid w:val="003628F1"/>
    <w:rPr>
      <w:b/>
      <w:bCs/>
      <w:sz w:val="20"/>
    </w:rPr>
  </w:style>
  <w:style w:type="paragraph" w:styleId="BalloonText">
    <w:name w:val="Balloon Text"/>
    <w:basedOn w:val="Normal"/>
    <w:link w:val="BalloonTextChar"/>
    <w:semiHidden/>
    <w:unhideWhenUsed/>
    <w:rsid w:val="003628F1"/>
    <w:rPr>
      <w:rFonts w:ascii="Segoe UI" w:hAnsi="Segoe UI" w:cs="Segoe UI"/>
      <w:sz w:val="18"/>
      <w:szCs w:val="18"/>
    </w:rPr>
  </w:style>
  <w:style w:type="character" w:customStyle="1" w:styleId="BalloonTextChar">
    <w:name w:val="Balloon Text Char"/>
    <w:basedOn w:val="DefaultParagraphFont"/>
    <w:link w:val="BalloonText"/>
    <w:semiHidden/>
    <w:rsid w:val="003628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A8D3BAC2CD42B0BE10E6F525387998"/>
        <w:category>
          <w:name w:val="General"/>
          <w:gallery w:val="placeholder"/>
        </w:category>
        <w:types>
          <w:type w:val="bbPlcHdr"/>
        </w:types>
        <w:behaviors>
          <w:behavior w:val="content"/>
        </w:behaviors>
        <w:guid w:val="{622B79BF-A6CC-4BF9-87D2-B4AA5676D6E3}"/>
      </w:docPartPr>
      <w:docPartBody>
        <w:p w:rsidR="00942A47" w:rsidRDefault="00782300" w:rsidP="00782300">
          <w:pPr>
            <w:pStyle w:val="D9A8D3BAC2CD42B0BE10E6F525387998"/>
          </w:pPr>
          <w:r w:rsidRPr="003158C8">
            <w:rPr>
              <w:rStyle w:val="PlaceholderText"/>
            </w:rPr>
            <w:t>Choose an item.</w:t>
          </w:r>
        </w:p>
      </w:docPartBody>
    </w:docPart>
    <w:docPart>
      <w:docPartPr>
        <w:name w:val="6378BEEF57A244AB8DD7D04457C1A669"/>
        <w:category>
          <w:name w:val="General"/>
          <w:gallery w:val="placeholder"/>
        </w:category>
        <w:types>
          <w:type w:val="bbPlcHdr"/>
        </w:types>
        <w:behaviors>
          <w:behavior w:val="content"/>
        </w:behaviors>
        <w:guid w:val="{0C3129C4-63CE-4B23-8459-FE7772ED1D14}"/>
      </w:docPartPr>
      <w:docPartBody>
        <w:p w:rsidR="00942A47" w:rsidRDefault="00782300" w:rsidP="00782300">
          <w:pPr>
            <w:pStyle w:val="6378BEEF57A244AB8DD7D04457C1A669"/>
          </w:pPr>
          <w:r w:rsidRPr="003158C8">
            <w:rPr>
              <w:rStyle w:val="PlaceholderText"/>
            </w:rPr>
            <w:t>Choose an item.</w:t>
          </w:r>
        </w:p>
      </w:docPartBody>
    </w:docPart>
    <w:docPart>
      <w:docPartPr>
        <w:name w:val="F7AE98FEA54445C6B03724C0FD1FAB7C"/>
        <w:category>
          <w:name w:val="General"/>
          <w:gallery w:val="placeholder"/>
        </w:category>
        <w:types>
          <w:type w:val="bbPlcHdr"/>
        </w:types>
        <w:behaviors>
          <w:behavior w:val="content"/>
        </w:behaviors>
        <w:guid w:val="{1C3760F3-4982-4763-89F1-C940959B35D2}"/>
      </w:docPartPr>
      <w:docPartBody>
        <w:p w:rsidR="00942A47" w:rsidRDefault="00782300" w:rsidP="00782300">
          <w:pPr>
            <w:pStyle w:val="F7AE98FEA54445C6B03724C0FD1FAB7C"/>
          </w:pPr>
          <w:r w:rsidRPr="003158C8">
            <w:rPr>
              <w:rStyle w:val="PlaceholderText"/>
            </w:rPr>
            <w:t>Choose an item.</w:t>
          </w:r>
        </w:p>
      </w:docPartBody>
    </w:docPart>
    <w:docPart>
      <w:docPartPr>
        <w:name w:val="4F80D9ABBD894999BB6A3E908C9EEEC9"/>
        <w:category>
          <w:name w:val="General"/>
          <w:gallery w:val="placeholder"/>
        </w:category>
        <w:types>
          <w:type w:val="bbPlcHdr"/>
        </w:types>
        <w:behaviors>
          <w:behavior w:val="content"/>
        </w:behaviors>
        <w:guid w:val="{7ADD6F50-ED83-4F02-91C8-9B16B59E269C}"/>
      </w:docPartPr>
      <w:docPartBody>
        <w:p w:rsidR="00942A47" w:rsidRDefault="00782300" w:rsidP="00782300">
          <w:pPr>
            <w:pStyle w:val="4F80D9ABBD894999BB6A3E908C9EEEC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Body)">
    <w:altName w:val="Calibri"/>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00"/>
    <w:rsid w:val="002044F3"/>
    <w:rsid w:val="003559E5"/>
    <w:rsid w:val="003D7C2C"/>
    <w:rsid w:val="007509D9"/>
    <w:rsid w:val="00782300"/>
    <w:rsid w:val="00942A47"/>
    <w:rsid w:val="009641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300"/>
    <w:rPr>
      <w:color w:val="808080"/>
    </w:rPr>
  </w:style>
  <w:style w:type="paragraph" w:customStyle="1" w:styleId="D9A8D3BAC2CD42B0BE10E6F525387998">
    <w:name w:val="D9A8D3BAC2CD42B0BE10E6F525387998"/>
    <w:rsid w:val="00782300"/>
  </w:style>
  <w:style w:type="paragraph" w:customStyle="1" w:styleId="6378BEEF57A244AB8DD7D04457C1A669">
    <w:name w:val="6378BEEF57A244AB8DD7D04457C1A669"/>
    <w:rsid w:val="00782300"/>
  </w:style>
  <w:style w:type="paragraph" w:customStyle="1" w:styleId="F7AE98FEA54445C6B03724C0FD1FAB7C">
    <w:name w:val="F7AE98FEA54445C6B03724C0FD1FAB7C"/>
    <w:rsid w:val="00782300"/>
  </w:style>
  <w:style w:type="paragraph" w:customStyle="1" w:styleId="4F80D9ABBD894999BB6A3E908C9EEEC9">
    <w:name w:val="4F80D9ABBD894999BB6A3E908C9EEEC9"/>
    <w:rsid w:val="00782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9199</Words>
  <Characters>5244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2025-04-24T06:37:00Z</dcterms:created>
  <dcterms:modified xsi:type="dcterms:W3CDTF">2025-11-13T08:54:00Z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