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E5C66" w:rsidRDefault="79A52F8C" w:rsidP="79A52F8C">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0FC90D8B" w14:textId="03097B65" w:rsidR="00D526C8" w:rsidRPr="008E5C66" w:rsidRDefault="009A6DA7" w:rsidP="002626B9">
          <w:pPr>
            <w:spacing w:after="120" w:line="20" w:lineRule="atLeast"/>
            <w:contextualSpacing/>
            <w:jc w:val="center"/>
            <w:rPr>
              <w:rFonts w:cstheme="minorHAnsi"/>
              <w:sz w:val="24"/>
              <w:szCs w:val="24"/>
            </w:rPr>
          </w:pPr>
          <w:r w:rsidRPr="008E5C66">
            <w:rPr>
              <w:rFonts w:cstheme="minorHAnsi"/>
              <w:noProof/>
              <w:sz w:val="24"/>
              <w:szCs w:val="24"/>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8E5C66" w:rsidRDefault="00092B6D" w:rsidP="004E4612">
          <w:pPr>
            <w:spacing w:after="120" w:line="20" w:lineRule="atLeast"/>
            <w:contextualSpacing/>
            <w:rPr>
              <w:rFonts w:cstheme="minorHAnsi"/>
              <w:sz w:val="24"/>
              <w:szCs w:val="24"/>
            </w:rPr>
          </w:pPr>
        </w:p>
        <w:p w14:paraId="69326EF3" w14:textId="77777777" w:rsidR="00DA283A" w:rsidRPr="008E5C66" w:rsidRDefault="00DA283A" w:rsidP="004E4612">
          <w:pPr>
            <w:spacing w:after="120" w:line="20" w:lineRule="atLeast"/>
            <w:contextualSpacing/>
            <w:rPr>
              <w:rFonts w:cstheme="minorHAnsi"/>
              <w:sz w:val="24"/>
              <w:szCs w:val="24"/>
            </w:rPr>
          </w:pPr>
        </w:p>
        <w:p w14:paraId="35F9733D" w14:textId="77777777" w:rsidR="00DA283A" w:rsidRPr="008E5C66" w:rsidRDefault="00DA283A" w:rsidP="004E4612">
          <w:pPr>
            <w:spacing w:after="120" w:line="20" w:lineRule="atLeast"/>
            <w:contextualSpacing/>
            <w:rPr>
              <w:rFonts w:cstheme="minorHAnsi"/>
              <w:sz w:val="24"/>
              <w:szCs w:val="24"/>
            </w:rPr>
          </w:pPr>
        </w:p>
        <w:p w14:paraId="0B9D7867" w14:textId="77777777" w:rsidR="00DA283A" w:rsidRPr="008E5C66" w:rsidRDefault="00DA283A" w:rsidP="004E4612">
          <w:pPr>
            <w:spacing w:after="120" w:line="20" w:lineRule="atLeast"/>
            <w:contextualSpacing/>
            <w:rPr>
              <w:rFonts w:cstheme="minorHAnsi"/>
              <w:sz w:val="24"/>
              <w:szCs w:val="24"/>
            </w:rPr>
          </w:pPr>
        </w:p>
        <w:p w14:paraId="0ED16FE7" w14:textId="77777777" w:rsidR="00092B6D" w:rsidRPr="008E5C66" w:rsidRDefault="00092B6D" w:rsidP="004E4612">
          <w:pPr>
            <w:spacing w:after="120" w:line="20" w:lineRule="atLeast"/>
            <w:contextualSpacing/>
            <w:rPr>
              <w:rFonts w:cstheme="minorHAnsi"/>
              <w:sz w:val="24"/>
              <w:szCs w:val="24"/>
            </w:rPr>
          </w:pPr>
        </w:p>
        <w:p w14:paraId="6150F9DB" w14:textId="5899D193" w:rsidR="00206E03" w:rsidRPr="008E5C66" w:rsidRDefault="00206E03" w:rsidP="00206E03">
          <w:pPr>
            <w:spacing w:after="0" w:line="240" w:lineRule="auto"/>
            <w:jc w:val="center"/>
            <w:rPr>
              <w:rStyle w:val="Hipersaitas"/>
              <w:rFonts w:cstheme="minorHAnsi"/>
              <w:b/>
              <w:bCs/>
              <w:noProof/>
              <w:sz w:val="24"/>
              <w:szCs w:val="24"/>
            </w:rPr>
          </w:pPr>
          <w:r w:rsidRPr="008E5C66">
            <w:rPr>
              <w:rStyle w:val="Hipersaitas"/>
              <w:rFonts w:cstheme="minorHAnsi"/>
              <w:b/>
              <w:bCs/>
              <w:noProof/>
              <w:sz w:val="24"/>
              <w:szCs w:val="24"/>
            </w:rPr>
            <w:t>ATVIRO KONKURSO SPECIALIOSIOS PIRKIMO SĄLYGOS</w:t>
          </w:r>
        </w:p>
        <w:p w14:paraId="355AD797" w14:textId="3CF04162" w:rsidR="00092B6D" w:rsidRPr="008E5C66" w:rsidRDefault="00206E03" w:rsidP="00206E03">
          <w:pPr>
            <w:spacing w:after="0" w:line="240" w:lineRule="auto"/>
            <w:jc w:val="center"/>
            <w:rPr>
              <w:rStyle w:val="Hipersaitas"/>
              <w:rFonts w:cstheme="minorHAnsi"/>
              <w:b/>
              <w:bCs/>
              <w:noProof/>
              <w:sz w:val="24"/>
              <w:szCs w:val="24"/>
            </w:rPr>
          </w:pPr>
          <w:r w:rsidRPr="008E5C66">
            <w:rPr>
              <w:rStyle w:val="Hipersaitas"/>
              <w:rFonts w:cstheme="minorHAnsi"/>
              <w:b/>
              <w:bCs/>
              <w:noProof/>
              <w:sz w:val="24"/>
              <w:szCs w:val="24"/>
            </w:rPr>
            <w:t>(</w:t>
          </w:r>
          <w:r w:rsidR="006F1966" w:rsidRPr="008E5C66">
            <w:rPr>
              <w:rStyle w:val="Hipersaitas"/>
              <w:rFonts w:cstheme="minorHAnsi"/>
              <w:b/>
              <w:bCs/>
              <w:noProof/>
              <w:sz w:val="24"/>
              <w:szCs w:val="24"/>
            </w:rPr>
            <w:t>SUPAPRASTINTAS</w:t>
          </w:r>
          <w:r w:rsidRPr="008E5C66">
            <w:rPr>
              <w:rStyle w:val="Hipersaitas"/>
              <w:rFonts w:cstheme="minorHAnsi"/>
              <w:b/>
              <w:bCs/>
              <w:noProof/>
              <w:sz w:val="24"/>
              <w:szCs w:val="24"/>
            </w:rPr>
            <w:t xml:space="preserve"> PIRKIMAS)</w:t>
          </w:r>
        </w:p>
        <w:p w14:paraId="790D9A69" w14:textId="77777777" w:rsidR="00092B6D" w:rsidRPr="008E5C66" w:rsidRDefault="00092B6D" w:rsidP="00092B6D">
          <w:pPr>
            <w:spacing w:after="0" w:line="240" w:lineRule="auto"/>
            <w:jc w:val="center"/>
            <w:rPr>
              <w:rStyle w:val="Hipersaitas"/>
              <w:rFonts w:cstheme="minorHAnsi"/>
              <w:noProof/>
              <w:sz w:val="24"/>
              <w:szCs w:val="24"/>
            </w:rPr>
          </w:pPr>
        </w:p>
        <w:p w14:paraId="19E9B731" w14:textId="77777777" w:rsidR="00092B6D" w:rsidRPr="008E5C66" w:rsidRDefault="00092B6D" w:rsidP="00092B6D">
          <w:pPr>
            <w:spacing w:after="0" w:line="240" w:lineRule="auto"/>
            <w:jc w:val="center"/>
            <w:rPr>
              <w:rStyle w:val="Hipersaitas"/>
              <w:rFonts w:cstheme="minorHAnsi"/>
              <w:noProof/>
              <w:sz w:val="24"/>
              <w:szCs w:val="24"/>
            </w:rPr>
          </w:pPr>
        </w:p>
        <w:p w14:paraId="2E510A1B" w14:textId="545A3557" w:rsidR="00092B6D" w:rsidRPr="008E5C66" w:rsidRDefault="0008212E" w:rsidP="00092B6D">
          <w:pPr>
            <w:pBdr>
              <w:top w:val="nil"/>
              <w:left w:val="nil"/>
              <w:bottom w:val="nil"/>
              <w:right w:val="nil"/>
              <w:between w:val="nil"/>
              <w:bar w:val="nil"/>
            </w:pBdr>
            <w:suppressAutoHyphens/>
            <w:spacing w:after="40" w:line="240" w:lineRule="auto"/>
            <w:jc w:val="center"/>
            <w:rPr>
              <w:rStyle w:val="Hipersaitas"/>
              <w:rFonts w:cstheme="minorHAnsi"/>
              <w:noProof/>
              <w:sz w:val="24"/>
              <w:szCs w:val="24"/>
            </w:rPr>
          </w:pPr>
          <w:r w:rsidRPr="008E5C66">
            <w:rPr>
              <w:rFonts w:cstheme="minorHAnsi"/>
              <w:b/>
              <w:bCs/>
              <w:noProof/>
              <w:sz w:val="24"/>
              <w:szCs w:val="24"/>
            </w:rPr>
            <w:t>JUDRIOJO (MOBILIOJO) RYŠIO IR DUOMENŲ PERDAVIMO PASLAUGOS</w:t>
          </w:r>
        </w:p>
        <w:p w14:paraId="75FD67BA" w14:textId="77777777" w:rsidR="00092B6D" w:rsidRPr="008E5C66" w:rsidRDefault="00092B6D" w:rsidP="00092B6D">
          <w:pPr>
            <w:keepNext/>
            <w:spacing w:after="0"/>
            <w:jc w:val="center"/>
            <w:outlineLvl w:val="0"/>
            <w:rPr>
              <w:rStyle w:val="Hipersaitas"/>
              <w:rFonts w:cstheme="minorHAnsi"/>
              <w:noProof/>
              <w:sz w:val="24"/>
              <w:szCs w:val="24"/>
            </w:rPr>
          </w:pPr>
        </w:p>
        <w:p w14:paraId="612CE69A" w14:textId="426D9EF3" w:rsidR="006B24DE" w:rsidRPr="008E5C66" w:rsidRDefault="00092B6D" w:rsidP="00083B27">
          <w:pPr>
            <w:pStyle w:val="Turinys1"/>
            <w:rPr>
              <w:kern w:val="2"/>
              <w:lang w:val="en-US" w:eastAsia="en-US"/>
              <w14:ligatures w14:val="standardContextual"/>
            </w:rPr>
          </w:pPr>
          <w:r w:rsidRPr="008E5C66">
            <w:rPr>
              <w:rStyle w:val="Hipersaitas"/>
            </w:rPr>
            <w:fldChar w:fldCharType="begin"/>
          </w:r>
          <w:r w:rsidRPr="008E5C66">
            <w:rPr>
              <w:rStyle w:val="Hipersaitas"/>
            </w:rPr>
            <w:instrText xml:space="preserve"> TOC \o "1-3" \h \z \u </w:instrText>
          </w:r>
          <w:r w:rsidRPr="008E5C66">
            <w:rPr>
              <w:rStyle w:val="Hipersaitas"/>
            </w:rPr>
            <w:fldChar w:fldCharType="separate"/>
          </w:r>
          <w:hyperlink w:anchor="_Toc187244918" w:history="1">
            <w:r w:rsidR="006B24DE" w:rsidRPr="008E5C66">
              <w:rPr>
                <w:rStyle w:val="Hipersaitas"/>
              </w:rPr>
              <w:t>1.</w:t>
            </w:r>
            <w:r w:rsidR="006B24DE" w:rsidRPr="008E5C66">
              <w:rPr>
                <w:kern w:val="2"/>
                <w:lang w:val="en-US" w:eastAsia="en-US"/>
                <w14:ligatures w14:val="standardContextual"/>
              </w:rPr>
              <w:tab/>
            </w:r>
            <w:r w:rsidR="006B24DE" w:rsidRPr="008E5C66">
              <w:rPr>
                <w:rStyle w:val="Hipersaitas"/>
              </w:rPr>
              <w:t>Bendrosios nuostatos</w:t>
            </w:r>
            <w:r w:rsidR="006B24DE" w:rsidRPr="008E5C66">
              <w:rPr>
                <w:webHidden/>
              </w:rPr>
              <w:tab/>
            </w:r>
            <w:r w:rsidR="006B24DE" w:rsidRPr="008E5C66">
              <w:rPr>
                <w:webHidden/>
              </w:rPr>
              <w:fldChar w:fldCharType="begin"/>
            </w:r>
            <w:r w:rsidR="006B24DE" w:rsidRPr="008E5C66">
              <w:rPr>
                <w:webHidden/>
              </w:rPr>
              <w:instrText xml:space="preserve"> PAGEREF _Toc187244918 \h </w:instrText>
            </w:r>
            <w:r w:rsidR="006B24DE" w:rsidRPr="008E5C66">
              <w:rPr>
                <w:webHidden/>
              </w:rPr>
            </w:r>
            <w:r w:rsidR="006B24DE" w:rsidRPr="008E5C66">
              <w:rPr>
                <w:webHidden/>
              </w:rPr>
              <w:fldChar w:fldCharType="separate"/>
            </w:r>
            <w:r w:rsidR="00124002" w:rsidRPr="008E5C66">
              <w:rPr>
                <w:webHidden/>
              </w:rPr>
              <w:t>2</w:t>
            </w:r>
            <w:r w:rsidR="006B24DE" w:rsidRPr="008E5C66">
              <w:rPr>
                <w:webHidden/>
              </w:rPr>
              <w:fldChar w:fldCharType="end"/>
            </w:r>
          </w:hyperlink>
        </w:p>
        <w:p w14:paraId="12978B4C" w14:textId="073E953B" w:rsidR="006B24DE" w:rsidRPr="008E5C66" w:rsidRDefault="006B24DE" w:rsidP="00083B27">
          <w:pPr>
            <w:pStyle w:val="Turinys1"/>
            <w:rPr>
              <w:kern w:val="2"/>
              <w:lang w:val="en-US" w:eastAsia="en-US"/>
              <w14:ligatures w14:val="standardContextual"/>
            </w:rPr>
          </w:pPr>
          <w:hyperlink w:anchor="_Toc187244919" w:history="1">
            <w:r w:rsidRPr="008E5C66">
              <w:rPr>
                <w:rStyle w:val="Hipersaitas"/>
              </w:rPr>
              <w:t>2. Pirkimo objektas</w:t>
            </w:r>
            <w:r w:rsidRPr="008E5C66">
              <w:rPr>
                <w:webHidden/>
              </w:rPr>
              <w:tab/>
            </w:r>
            <w:r w:rsidRPr="008E5C66">
              <w:rPr>
                <w:webHidden/>
              </w:rPr>
              <w:fldChar w:fldCharType="begin"/>
            </w:r>
            <w:r w:rsidRPr="008E5C66">
              <w:rPr>
                <w:webHidden/>
              </w:rPr>
              <w:instrText xml:space="preserve"> PAGEREF _Toc187244919 \h </w:instrText>
            </w:r>
            <w:r w:rsidRPr="008E5C66">
              <w:rPr>
                <w:webHidden/>
              </w:rPr>
            </w:r>
            <w:r w:rsidRPr="008E5C66">
              <w:rPr>
                <w:webHidden/>
              </w:rPr>
              <w:fldChar w:fldCharType="separate"/>
            </w:r>
            <w:r w:rsidR="00124002" w:rsidRPr="008E5C66">
              <w:rPr>
                <w:webHidden/>
              </w:rPr>
              <w:t>3</w:t>
            </w:r>
            <w:r w:rsidRPr="008E5C66">
              <w:rPr>
                <w:webHidden/>
              </w:rPr>
              <w:fldChar w:fldCharType="end"/>
            </w:r>
          </w:hyperlink>
        </w:p>
        <w:p w14:paraId="5AC7A4EB" w14:textId="1ECF6400" w:rsidR="006B24DE" w:rsidRPr="00083B27" w:rsidRDefault="006B24DE" w:rsidP="00083B27">
          <w:pPr>
            <w:pStyle w:val="Turinys1"/>
            <w:rPr>
              <w:b/>
              <w:bCs/>
              <w:kern w:val="2"/>
              <w:lang w:val="en-US" w:eastAsia="en-US"/>
              <w14:ligatures w14:val="standardContextual"/>
            </w:rPr>
          </w:pPr>
          <w:hyperlink w:anchor="_Toc187244920" w:history="1">
            <w:r w:rsidRPr="00083B27">
              <w:rPr>
                <w:rStyle w:val="Hipersaitas"/>
                <w:b/>
                <w:bCs/>
              </w:rPr>
              <w:t xml:space="preserve">3. </w:t>
            </w:r>
            <w:r w:rsidRPr="00083B27">
              <w:rPr>
                <w:rStyle w:val="Hipersaitas"/>
              </w:rPr>
              <w:t>Tiekėjų pašalinimo pagrindai ir reikalaujama kvalifikacija</w:t>
            </w:r>
            <w:r w:rsidRPr="00083B27">
              <w:rPr>
                <w:webHidden/>
              </w:rPr>
              <w:tab/>
            </w:r>
            <w:r w:rsidRPr="00083B27">
              <w:rPr>
                <w:webHidden/>
              </w:rPr>
              <w:fldChar w:fldCharType="begin"/>
            </w:r>
            <w:r w:rsidRPr="00083B27">
              <w:rPr>
                <w:webHidden/>
              </w:rPr>
              <w:instrText xml:space="preserve"> PAGEREF _Toc187244920 \h </w:instrText>
            </w:r>
            <w:r w:rsidRPr="00083B27">
              <w:rPr>
                <w:webHidden/>
              </w:rPr>
            </w:r>
            <w:r w:rsidRPr="00083B27">
              <w:rPr>
                <w:webHidden/>
              </w:rPr>
              <w:fldChar w:fldCharType="separate"/>
            </w:r>
            <w:r w:rsidR="00124002" w:rsidRPr="00083B27">
              <w:rPr>
                <w:webHidden/>
              </w:rPr>
              <w:t>3</w:t>
            </w:r>
            <w:r w:rsidRPr="00083B27">
              <w:rPr>
                <w:webHidden/>
              </w:rPr>
              <w:fldChar w:fldCharType="end"/>
            </w:r>
          </w:hyperlink>
        </w:p>
        <w:p w14:paraId="380EC20F" w14:textId="06C807C1" w:rsidR="006B24DE" w:rsidRPr="008E5C66" w:rsidRDefault="006B24DE" w:rsidP="00083B27">
          <w:pPr>
            <w:pStyle w:val="Turinys1"/>
            <w:rPr>
              <w:kern w:val="2"/>
              <w:lang w:val="en-US" w:eastAsia="en-US"/>
              <w14:ligatures w14:val="standardContextual"/>
            </w:rPr>
          </w:pPr>
          <w:hyperlink w:anchor="_Toc187244921" w:history="1">
            <w:r w:rsidRPr="008E5C66">
              <w:rPr>
                <w:rStyle w:val="Hipersaitas"/>
              </w:rPr>
              <w:t>4. Reikalavimai pasiūlymų rengimui ir pateikimui</w:t>
            </w:r>
            <w:r w:rsidRPr="008E5C66">
              <w:rPr>
                <w:webHidden/>
              </w:rPr>
              <w:tab/>
            </w:r>
            <w:r w:rsidRPr="008E5C66">
              <w:rPr>
                <w:webHidden/>
              </w:rPr>
              <w:fldChar w:fldCharType="begin"/>
            </w:r>
            <w:r w:rsidRPr="008E5C66">
              <w:rPr>
                <w:webHidden/>
              </w:rPr>
              <w:instrText xml:space="preserve"> PAGEREF _Toc187244921 \h </w:instrText>
            </w:r>
            <w:r w:rsidRPr="008E5C66">
              <w:rPr>
                <w:webHidden/>
              </w:rPr>
            </w:r>
            <w:r w:rsidRPr="008E5C66">
              <w:rPr>
                <w:webHidden/>
              </w:rPr>
              <w:fldChar w:fldCharType="separate"/>
            </w:r>
            <w:r w:rsidR="00124002" w:rsidRPr="008E5C66">
              <w:rPr>
                <w:webHidden/>
              </w:rPr>
              <w:t>4</w:t>
            </w:r>
            <w:r w:rsidRPr="008E5C66">
              <w:rPr>
                <w:webHidden/>
              </w:rPr>
              <w:fldChar w:fldCharType="end"/>
            </w:r>
          </w:hyperlink>
        </w:p>
        <w:p w14:paraId="29378880" w14:textId="398A2E94" w:rsidR="006B24DE" w:rsidRPr="008E5C66" w:rsidRDefault="006B24DE" w:rsidP="00083B27">
          <w:pPr>
            <w:pStyle w:val="Turinys1"/>
            <w:rPr>
              <w:kern w:val="2"/>
              <w:lang w:val="en-US" w:eastAsia="en-US"/>
              <w14:ligatures w14:val="standardContextual"/>
            </w:rPr>
          </w:pPr>
          <w:hyperlink w:anchor="_Toc187244922" w:history="1">
            <w:r w:rsidRPr="008E5C66">
              <w:rPr>
                <w:rStyle w:val="Hipersaitas"/>
              </w:rPr>
              <w:t>5. Pasiūlymų galiojimas ir pasiūlymų galiojimo užtikrinimas</w:t>
            </w:r>
            <w:r w:rsidRPr="008E5C66">
              <w:rPr>
                <w:webHidden/>
              </w:rPr>
              <w:tab/>
            </w:r>
            <w:r w:rsidRPr="008E5C66">
              <w:rPr>
                <w:webHidden/>
              </w:rPr>
              <w:fldChar w:fldCharType="begin"/>
            </w:r>
            <w:r w:rsidRPr="008E5C66">
              <w:rPr>
                <w:webHidden/>
              </w:rPr>
              <w:instrText xml:space="preserve"> PAGEREF _Toc187244922 \h </w:instrText>
            </w:r>
            <w:r w:rsidRPr="008E5C66">
              <w:rPr>
                <w:webHidden/>
              </w:rPr>
            </w:r>
            <w:r w:rsidRPr="008E5C66">
              <w:rPr>
                <w:webHidden/>
              </w:rPr>
              <w:fldChar w:fldCharType="separate"/>
            </w:r>
            <w:r w:rsidR="00124002" w:rsidRPr="008E5C66">
              <w:rPr>
                <w:webHidden/>
              </w:rPr>
              <w:t>4</w:t>
            </w:r>
            <w:r w:rsidRPr="008E5C66">
              <w:rPr>
                <w:webHidden/>
              </w:rPr>
              <w:fldChar w:fldCharType="end"/>
            </w:r>
          </w:hyperlink>
        </w:p>
        <w:p w14:paraId="527C622D" w14:textId="2E2171B6" w:rsidR="006B24DE" w:rsidRPr="008E5C66" w:rsidRDefault="006B24DE" w:rsidP="00083B27">
          <w:pPr>
            <w:pStyle w:val="Turinys1"/>
            <w:rPr>
              <w:kern w:val="2"/>
              <w:lang w:val="en-US" w:eastAsia="en-US"/>
              <w14:ligatures w14:val="standardContextual"/>
            </w:rPr>
          </w:pPr>
          <w:hyperlink w:anchor="_Toc187244923" w:history="1">
            <w:r w:rsidRPr="008E5C66">
              <w:rPr>
                <w:rStyle w:val="Hipersaitas"/>
              </w:rPr>
              <w:t>6. Elektroninis aukcionas</w:t>
            </w:r>
            <w:r w:rsidRPr="008E5C66">
              <w:rPr>
                <w:webHidden/>
              </w:rPr>
              <w:tab/>
            </w:r>
            <w:r w:rsidRPr="008E5C66">
              <w:rPr>
                <w:webHidden/>
              </w:rPr>
              <w:fldChar w:fldCharType="begin"/>
            </w:r>
            <w:r w:rsidRPr="008E5C66">
              <w:rPr>
                <w:webHidden/>
              </w:rPr>
              <w:instrText xml:space="preserve"> PAGEREF _Toc187244923 \h </w:instrText>
            </w:r>
            <w:r w:rsidRPr="008E5C66">
              <w:rPr>
                <w:webHidden/>
              </w:rPr>
            </w:r>
            <w:r w:rsidRPr="008E5C66">
              <w:rPr>
                <w:webHidden/>
              </w:rPr>
              <w:fldChar w:fldCharType="separate"/>
            </w:r>
            <w:r w:rsidR="00124002" w:rsidRPr="008E5C66">
              <w:rPr>
                <w:webHidden/>
              </w:rPr>
              <w:t>4</w:t>
            </w:r>
            <w:r w:rsidRPr="008E5C66">
              <w:rPr>
                <w:webHidden/>
              </w:rPr>
              <w:fldChar w:fldCharType="end"/>
            </w:r>
          </w:hyperlink>
        </w:p>
        <w:p w14:paraId="08CF43B9" w14:textId="73EC3F7F" w:rsidR="006B24DE" w:rsidRPr="008E5C66" w:rsidRDefault="006B24DE" w:rsidP="00083B27">
          <w:pPr>
            <w:pStyle w:val="Turinys1"/>
            <w:rPr>
              <w:kern w:val="2"/>
              <w:lang w:val="en-US" w:eastAsia="en-US"/>
              <w14:ligatures w14:val="standardContextual"/>
            </w:rPr>
          </w:pPr>
          <w:hyperlink w:anchor="_Toc187244924" w:history="1">
            <w:r w:rsidRPr="008E5C66">
              <w:rPr>
                <w:rStyle w:val="Hipersaitas"/>
              </w:rPr>
              <w:t>7. Pasiūlymų vertinimas</w:t>
            </w:r>
            <w:r w:rsidRPr="008E5C66">
              <w:rPr>
                <w:webHidden/>
              </w:rPr>
              <w:tab/>
            </w:r>
            <w:r w:rsidRPr="008E5C66">
              <w:rPr>
                <w:webHidden/>
              </w:rPr>
              <w:fldChar w:fldCharType="begin"/>
            </w:r>
            <w:r w:rsidRPr="008E5C66">
              <w:rPr>
                <w:webHidden/>
              </w:rPr>
              <w:instrText xml:space="preserve"> PAGEREF _Toc187244924 \h </w:instrText>
            </w:r>
            <w:r w:rsidRPr="008E5C66">
              <w:rPr>
                <w:webHidden/>
              </w:rPr>
            </w:r>
            <w:r w:rsidRPr="008E5C66">
              <w:rPr>
                <w:webHidden/>
              </w:rPr>
              <w:fldChar w:fldCharType="separate"/>
            </w:r>
            <w:r w:rsidR="00124002" w:rsidRPr="008E5C66">
              <w:rPr>
                <w:webHidden/>
              </w:rPr>
              <w:t>4</w:t>
            </w:r>
            <w:r w:rsidRPr="008E5C66">
              <w:rPr>
                <w:webHidden/>
              </w:rPr>
              <w:fldChar w:fldCharType="end"/>
            </w:r>
          </w:hyperlink>
        </w:p>
        <w:p w14:paraId="1265CEDA" w14:textId="7DA8E56C" w:rsidR="006B24DE" w:rsidRPr="008E5C66" w:rsidRDefault="006B24DE" w:rsidP="00083B27">
          <w:pPr>
            <w:pStyle w:val="Turinys1"/>
            <w:rPr>
              <w:kern w:val="2"/>
              <w:lang w:val="en-US" w:eastAsia="en-US"/>
              <w14:ligatures w14:val="standardContextual"/>
            </w:rPr>
          </w:pPr>
          <w:hyperlink w:anchor="_Toc187244925" w:history="1">
            <w:r w:rsidRPr="008E5C66">
              <w:rPr>
                <w:rStyle w:val="Hipersaitas"/>
              </w:rPr>
              <w:t>8. Pirkimo sutarties pasirašymas ir sąlygos</w:t>
            </w:r>
            <w:r w:rsidRPr="008E5C66">
              <w:rPr>
                <w:webHidden/>
              </w:rPr>
              <w:tab/>
            </w:r>
            <w:r w:rsidRPr="008E5C66">
              <w:rPr>
                <w:webHidden/>
              </w:rPr>
              <w:fldChar w:fldCharType="begin"/>
            </w:r>
            <w:r w:rsidRPr="008E5C66">
              <w:rPr>
                <w:webHidden/>
              </w:rPr>
              <w:instrText xml:space="preserve"> PAGEREF _Toc187244925 \h </w:instrText>
            </w:r>
            <w:r w:rsidRPr="008E5C66">
              <w:rPr>
                <w:webHidden/>
              </w:rPr>
            </w:r>
            <w:r w:rsidRPr="008E5C66">
              <w:rPr>
                <w:webHidden/>
              </w:rPr>
              <w:fldChar w:fldCharType="separate"/>
            </w:r>
            <w:r w:rsidR="00124002" w:rsidRPr="008E5C66">
              <w:rPr>
                <w:webHidden/>
              </w:rPr>
              <w:t>5</w:t>
            </w:r>
            <w:r w:rsidRPr="008E5C66">
              <w:rPr>
                <w:webHidden/>
              </w:rPr>
              <w:fldChar w:fldCharType="end"/>
            </w:r>
          </w:hyperlink>
        </w:p>
        <w:p w14:paraId="517C01D9" w14:textId="66BD2EF9" w:rsidR="001C24BC" w:rsidRPr="008E5C66" w:rsidRDefault="00092B6D" w:rsidP="00092B6D">
          <w:pPr>
            <w:spacing w:after="120" w:line="20" w:lineRule="atLeast"/>
            <w:contextualSpacing/>
            <w:rPr>
              <w:rFonts w:cstheme="minorHAnsi"/>
              <w:sz w:val="24"/>
              <w:szCs w:val="24"/>
            </w:rPr>
          </w:pPr>
          <w:r w:rsidRPr="008E5C66">
            <w:rPr>
              <w:rStyle w:val="Hipersaitas"/>
              <w:rFonts w:cstheme="minorHAnsi"/>
              <w:noProof/>
              <w:sz w:val="24"/>
              <w:szCs w:val="24"/>
            </w:rPr>
            <w:fldChar w:fldCharType="end"/>
          </w:r>
        </w:p>
        <w:p w14:paraId="73CCB438" w14:textId="0E813B55" w:rsidR="005F13F0" w:rsidRPr="008E5C66" w:rsidRDefault="001C24BC" w:rsidP="004E4612">
          <w:pPr>
            <w:spacing w:after="120" w:line="20" w:lineRule="atLeast"/>
            <w:contextualSpacing/>
            <w:rPr>
              <w:rFonts w:cstheme="minorHAnsi"/>
              <w:sz w:val="24"/>
              <w:szCs w:val="24"/>
            </w:rPr>
          </w:pPr>
          <w:r w:rsidRPr="008E5C66">
            <w:rPr>
              <w:rFonts w:cstheme="minorHAnsi"/>
              <w:sz w:val="24"/>
              <w:szCs w:val="24"/>
            </w:rPr>
            <w:br w:type="page"/>
          </w:r>
        </w:p>
      </w:sdtContent>
    </w:sdt>
    <w:p w14:paraId="7DBFF88B" w14:textId="2821CBFC" w:rsidR="002415C7" w:rsidRPr="008E5C66"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187244918"/>
      <w:bookmarkStart w:id="2" w:name="_Toc335201954"/>
      <w:bookmarkStart w:id="3" w:name="_Toc147739116"/>
      <w:r w:rsidRPr="008E5C66">
        <w:rPr>
          <w:rFonts w:asciiTheme="minorHAnsi" w:hAnsiTheme="minorHAnsi" w:cstheme="minorHAnsi"/>
        </w:rPr>
        <w:lastRenderedPageBreak/>
        <w:t>Bendr</w:t>
      </w:r>
      <w:r w:rsidR="000B61CB" w:rsidRPr="008E5C66">
        <w:rPr>
          <w:rFonts w:asciiTheme="minorHAnsi" w:hAnsiTheme="minorHAnsi" w:cstheme="minorHAnsi"/>
        </w:rPr>
        <w:t>osios</w:t>
      </w:r>
      <w:r w:rsidRPr="008E5C66">
        <w:rPr>
          <w:rFonts w:asciiTheme="minorHAnsi" w:hAnsiTheme="minorHAnsi" w:cstheme="minorHAnsi"/>
        </w:rPr>
        <w:t xml:space="preserve"> </w:t>
      </w:r>
      <w:bookmarkEnd w:id="0"/>
      <w:r w:rsidR="000B61CB" w:rsidRPr="008E5C66">
        <w:rPr>
          <w:rFonts w:asciiTheme="minorHAnsi" w:hAnsiTheme="minorHAnsi" w:cstheme="minorHAnsi"/>
        </w:rPr>
        <w:t>nuostatos</w:t>
      </w:r>
      <w:bookmarkEnd w:id="1"/>
    </w:p>
    <w:p w14:paraId="272F85B0" w14:textId="77777777" w:rsidR="00127189" w:rsidRPr="008E5C66" w:rsidRDefault="00E322DE" w:rsidP="00127189">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cstheme="minorHAnsi"/>
          <w:sz w:val="24"/>
          <w:szCs w:val="24"/>
        </w:rPr>
        <w:t>Viešoji įstaiga CPO LT (toliau – CPO LT arba perkančioji organizacija) vykdo viešąjį pirkimą atviro konkurso būdu (toliau – pirkimas).</w:t>
      </w:r>
      <w:r w:rsidR="00CF27E7" w:rsidRPr="008E5C66">
        <w:rPr>
          <w:rFonts w:eastAsia="Times New Roman" w:cstheme="minorHAnsi"/>
          <w:sz w:val="24"/>
          <w:szCs w:val="24"/>
        </w:rPr>
        <w:t xml:space="preserve"> </w:t>
      </w:r>
      <w:r w:rsidR="00CF27E7" w:rsidRPr="008E5C66">
        <w:rPr>
          <w:rFonts w:cstheme="minorHAnsi"/>
          <w:sz w:val="24"/>
          <w:szCs w:val="24"/>
        </w:rPr>
        <w:t xml:space="preserve">CPO LT kontaktinis asmuo – </w:t>
      </w:r>
      <w:r w:rsidR="00127189" w:rsidRPr="008E5C66">
        <w:rPr>
          <w:rFonts w:cstheme="minorHAnsi"/>
          <w:sz w:val="24"/>
          <w:szCs w:val="24"/>
        </w:rPr>
        <w:t xml:space="preserve">Viešosios įstaigos CPO LT Biuro ir veiklos aptarnavimo srities pirkimų skyriaus Strateginių pirkimų 2-osios grupės pirkimų vadovė Milda Petrylienė, tel. +370 658 89437, el. p. </w:t>
      </w:r>
      <w:hyperlink r:id="rId12" w:history="1">
        <w:r w:rsidR="00127189" w:rsidRPr="008E5C66">
          <w:rPr>
            <w:rStyle w:val="Hipersaitas"/>
            <w:rFonts w:cstheme="minorHAnsi"/>
            <w:sz w:val="24"/>
            <w:szCs w:val="24"/>
          </w:rPr>
          <w:t>milda.petryliene@cpo.lt</w:t>
        </w:r>
      </w:hyperlink>
      <w:r w:rsidR="00127189" w:rsidRPr="008E5C66">
        <w:rPr>
          <w:rFonts w:cstheme="minorHAnsi"/>
          <w:sz w:val="24"/>
          <w:szCs w:val="24"/>
        </w:rPr>
        <w:t>.</w:t>
      </w:r>
    </w:p>
    <w:p w14:paraId="58C83D7A" w14:textId="652865D6" w:rsidR="00135D6E" w:rsidRPr="008E5C66" w:rsidRDefault="0026746D" w:rsidP="00FA3356">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eastAsia="Calibri" w:cstheme="minorHAnsi"/>
          <w:sz w:val="24"/>
          <w:szCs w:val="24"/>
        </w:rPr>
        <w:t>CPO LT p</w:t>
      </w:r>
      <w:r w:rsidR="00E32C8E" w:rsidRPr="008E5C66">
        <w:rPr>
          <w:rFonts w:eastAsia="Calibri" w:cstheme="minorHAnsi"/>
          <w:sz w:val="24"/>
          <w:szCs w:val="24"/>
        </w:rPr>
        <w:t>irkimą</w:t>
      </w:r>
      <w:r w:rsidR="009F18CF" w:rsidRPr="008E5C66">
        <w:rPr>
          <w:rFonts w:eastAsia="Calibri" w:cstheme="minorHAnsi"/>
          <w:sz w:val="24"/>
          <w:szCs w:val="24"/>
        </w:rPr>
        <w:t xml:space="preserve"> </w:t>
      </w:r>
      <w:r w:rsidR="00E32C8E" w:rsidRPr="008E5C66">
        <w:rPr>
          <w:rFonts w:eastAsia="Calibri" w:cstheme="minorHAnsi"/>
          <w:sz w:val="24"/>
          <w:szCs w:val="24"/>
        </w:rPr>
        <w:t xml:space="preserve">atlieka </w:t>
      </w:r>
      <w:r w:rsidRPr="008E5C66">
        <w:rPr>
          <w:rFonts w:eastAsia="Calibri" w:cstheme="minorHAnsi"/>
          <w:sz w:val="24"/>
          <w:szCs w:val="24"/>
        </w:rPr>
        <w:t>kit</w:t>
      </w:r>
      <w:r w:rsidR="00BD41D4" w:rsidRPr="008E5C66">
        <w:rPr>
          <w:rFonts w:eastAsia="Calibri" w:cstheme="minorHAnsi"/>
          <w:sz w:val="24"/>
          <w:szCs w:val="24"/>
        </w:rPr>
        <w:t>a</w:t>
      </w:r>
      <w:r w:rsidR="00C66445" w:rsidRPr="008E5C66">
        <w:rPr>
          <w:rFonts w:eastAsia="Calibri" w:cstheme="minorHAnsi"/>
          <w:sz w:val="24"/>
          <w:szCs w:val="24"/>
        </w:rPr>
        <w:t>m</w:t>
      </w:r>
      <w:r w:rsidRPr="008E5C66">
        <w:rPr>
          <w:rFonts w:eastAsia="Calibri" w:cstheme="minorHAnsi"/>
          <w:sz w:val="24"/>
          <w:szCs w:val="24"/>
        </w:rPr>
        <w:t xml:space="preserve"> </w:t>
      </w:r>
      <w:r w:rsidR="00121BEA" w:rsidRPr="008E5C66">
        <w:rPr>
          <w:rFonts w:eastAsia="Calibri" w:cstheme="minorHAnsi"/>
          <w:sz w:val="24"/>
          <w:szCs w:val="24"/>
        </w:rPr>
        <w:t>perkančiajam subjektui</w:t>
      </w:r>
      <w:r w:rsidR="00E32C8E" w:rsidRPr="008E5C66">
        <w:rPr>
          <w:rFonts w:eastAsia="Calibri" w:cstheme="minorHAnsi"/>
          <w:sz w:val="24"/>
          <w:szCs w:val="24"/>
        </w:rPr>
        <w:t xml:space="preserve">: </w:t>
      </w:r>
      <w:bookmarkStart w:id="4" w:name="_Hlk60469871"/>
      <w:r w:rsidR="00E64CFF" w:rsidRPr="008E5C66">
        <w:rPr>
          <w:rFonts w:eastAsia="Calibri" w:cstheme="minorHAnsi"/>
          <w:sz w:val="24"/>
          <w:szCs w:val="24"/>
        </w:rPr>
        <w:t>perkantysis subjektas</w:t>
      </w:r>
      <w:bookmarkEnd w:id="4"/>
      <w:r w:rsidR="009702A6" w:rsidRPr="008E5C66">
        <w:rPr>
          <w:rFonts w:eastAsia="Calibri" w:cstheme="minorHAnsi"/>
          <w:sz w:val="24"/>
          <w:szCs w:val="24"/>
        </w:rPr>
        <w:t xml:space="preserve"> </w:t>
      </w:r>
      <w:r w:rsidR="00553AC9" w:rsidRPr="008E5C66">
        <w:rPr>
          <w:rFonts w:eastAsia="Calibri" w:cstheme="minorHAnsi"/>
          <w:sz w:val="24"/>
          <w:szCs w:val="24"/>
        </w:rPr>
        <w:t>UAB „</w:t>
      </w:r>
      <w:r w:rsidR="006D6C09" w:rsidRPr="008E5C66">
        <w:rPr>
          <w:rFonts w:eastAsia="Calibri" w:cstheme="minorHAnsi"/>
          <w:sz w:val="24"/>
          <w:szCs w:val="24"/>
        </w:rPr>
        <w:t>Vilniaus viešasis transportas</w:t>
      </w:r>
      <w:r w:rsidR="00553AC9" w:rsidRPr="008E5C66">
        <w:rPr>
          <w:rFonts w:eastAsia="Calibri" w:cstheme="minorHAnsi"/>
          <w:sz w:val="24"/>
          <w:szCs w:val="24"/>
        </w:rPr>
        <w:t xml:space="preserve">“, kodas </w:t>
      </w:r>
      <w:r w:rsidR="00B9424F" w:rsidRPr="008E5C66">
        <w:rPr>
          <w:rFonts w:cstheme="minorHAnsi"/>
          <w:kern w:val="2"/>
          <w:sz w:val="24"/>
          <w:szCs w:val="24"/>
        </w:rPr>
        <w:t>302683277</w:t>
      </w:r>
      <w:r w:rsidR="0069141C" w:rsidRPr="008E5C66">
        <w:rPr>
          <w:rFonts w:eastAsia="Calibri" w:cstheme="minorHAnsi"/>
          <w:sz w:val="24"/>
          <w:szCs w:val="24"/>
        </w:rPr>
        <w:t>.</w:t>
      </w:r>
      <w:r w:rsidR="00F143EB" w:rsidRPr="008E5C66">
        <w:rPr>
          <w:rFonts w:eastAsia="Calibri" w:cstheme="minorHAnsi"/>
          <w:sz w:val="24"/>
          <w:szCs w:val="24"/>
        </w:rPr>
        <w:t xml:space="preserve"> </w:t>
      </w:r>
      <w:r w:rsidR="00121BEA" w:rsidRPr="008E5C66">
        <w:rPr>
          <w:rFonts w:eastAsia="Calibri" w:cstheme="minorHAnsi"/>
          <w:sz w:val="24"/>
          <w:szCs w:val="24"/>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8E5C66">
        <w:rPr>
          <w:rFonts w:eastAsia="Calibri" w:cstheme="minorHAnsi"/>
          <w:sz w:val="24"/>
          <w:szCs w:val="24"/>
        </w:rPr>
        <w:t>pirkimo objekto apžiūra</w:t>
      </w:r>
      <w:r w:rsidR="001D3CB4" w:rsidRPr="008E5C66">
        <w:rPr>
          <w:rFonts w:eastAsia="Calibri" w:cstheme="minorHAnsi"/>
          <w:sz w:val="24"/>
          <w:szCs w:val="24"/>
        </w:rPr>
        <w:t xml:space="preserve">, </w:t>
      </w:r>
      <w:r w:rsidR="00121BEA" w:rsidRPr="008E5C66">
        <w:rPr>
          <w:rFonts w:eastAsia="Calibri" w:cstheme="minorHAnsi"/>
          <w:sz w:val="24"/>
          <w:szCs w:val="24"/>
        </w:rPr>
        <w:t xml:space="preserve">perkančiąja organizacija laikoma ta perkančioji organizacija (perkantysis subjektas), su kuria bus sudaryta sutartis. </w:t>
      </w:r>
      <w:r w:rsidR="00E32C8E" w:rsidRPr="008E5C66">
        <w:rPr>
          <w:rFonts w:eastAsia="Calibri" w:cstheme="minorHAnsi"/>
          <w:sz w:val="24"/>
          <w:szCs w:val="24"/>
        </w:rPr>
        <w:t xml:space="preserve">Sutartį </w:t>
      </w:r>
      <w:r w:rsidR="00E32C8E" w:rsidRPr="008E5C66">
        <w:rPr>
          <w:rFonts w:eastAsia="Calibri" w:cstheme="minorHAnsi"/>
          <w:noProof/>
          <w:sz w:val="24"/>
          <w:szCs w:val="24"/>
        </w:rPr>
        <w:t xml:space="preserve">pasirašys </w:t>
      </w:r>
      <w:r w:rsidR="00B9424F" w:rsidRPr="008E5C66">
        <w:rPr>
          <w:rFonts w:eastAsia="Calibri" w:cstheme="minorHAnsi"/>
          <w:sz w:val="24"/>
          <w:szCs w:val="24"/>
        </w:rPr>
        <w:t xml:space="preserve">UAB „Vilniaus viešasis transportas“, kodas </w:t>
      </w:r>
      <w:r w:rsidR="00B9424F" w:rsidRPr="008E5C66">
        <w:rPr>
          <w:rFonts w:cstheme="minorHAnsi"/>
          <w:kern w:val="2"/>
          <w:sz w:val="24"/>
          <w:szCs w:val="24"/>
        </w:rPr>
        <w:t>302683277</w:t>
      </w:r>
      <w:r w:rsidR="00E32C8E" w:rsidRPr="008E5C66">
        <w:rPr>
          <w:rFonts w:eastAsia="Calibri" w:cstheme="minorHAnsi"/>
          <w:sz w:val="24"/>
          <w:szCs w:val="24"/>
        </w:rPr>
        <w:t>.</w:t>
      </w:r>
      <w:r w:rsidR="00F57EF3" w:rsidRPr="008E5C66">
        <w:rPr>
          <w:rFonts w:eastAsia="Calibri" w:cstheme="minorHAnsi"/>
          <w:sz w:val="24"/>
          <w:szCs w:val="24"/>
        </w:rPr>
        <w:t xml:space="preserve"> </w:t>
      </w:r>
    </w:p>
    <w:p w14:paraId="76CC62A0" w14:textId="7D6A4072" w:rsidR="00594BAD" w:rsidRPr="008E5C66" w:rsidRDefault="007D6857" w:rsidP="00594BAD">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cstheme="minorHAnsi"/>
          <w:color w:val="000000" w:themeColor="text1"/>
          <w:sz w:val="24"/>
          <w:szCs w:val="24"/>
        </w:rPr>
        <w:t>Pirkimas</w:t>
      </w:r>
      <w:r w:rsidR="00B37854" w:rsidRPr="008E5C66">
        <w:rPr>
          <w:rFonts w:cstheme="minorHAnsi"/>
          <w:color w:val="000000" w:themeColor="text1"/>
          <w:sz w:val="24"/>
          <w:szCs w:val="24"/>
        </w:rPr>
        <w:t xml:space="preserve"> neatlieka</w:t>
      </w:r>
      <w:r w:rsidRPr="008E5C66">
        <w:rPr>
          <w:rFonts w:cstheme="minorHAnsi"/>
          <w:color w:val="000000" w:themeColor="text1"/>
          <w:sz w:val="24"/>
          <w:szCs w:val="24"/>
        </w:rPr>
        <w:t>mas</w:t>
      </w:r>
      <w:r w:rsidR="00B37854" w:rsidRPr="008E5C66">
        <w:rPr>
          <w:rFonts w:cstheme="minorHAnsi"/>
          <w:color w:val="000000" w:themeColor="text1"/>
          <w:sz w:val="24"/>
          <w:szCs w:val="24"/>
        </w:rPr>
        <w:t xml:space="preserve"> </w:t>
      </w:r>
      <w:r w:rsidR="002F5F8E" w:rsidRPr="008E5C66">
        <w:rPr>
          <w:rFonts w:cstheme="minorHAnsi"/>
          <w:color w:val="000000" w:themeColor="text1"/>
          <w:sz w:val="24"/>
          <w:szCs w:val="24"/>
        </w:rPr>
        <w:t>naudojantis centralizuotų pirkimų katalogu</w:t>
      </w:r>
      <w:r w:rsidRPr="008E5C66">
        <w:rPr>
          <w:rFonts w:cstheme="minorHAnsi"/>
          <w:color w:val="000000" w:themeColor="text1"/>
          <w:sz w:val="24"/>
          <w:szCs w:val="24"/>
        </w:rPr>
        <w:t xml:space="preserve">, nes </w:t>
      </w:r>
      <w:r w:rsidR="00F57EF3" w:rsidRPr="008E5C66">
        <w:rPr>
          <w:rFonts w:cstheme="minorHAnsi"/>
          <w:sz w:val="24"/>
          <w:szCs w:val="24"/>
        </w:rPr>
        <w:t xml:space="preserve">Paslaugų pirkimas iš CPO </w:t>
      </w:r>
      <w:r w:rsidR="00106938" w:rsidRPr="008E5C66">
        <w:rPr>
          <w:rFonts w:cstheme="minorHAnsi"/>
          <w:sz w:val="24"/>
          <w:szCs w:val="24"/>
        </w:rPr>
        <w:t>katalogo</w:t>
      </w:r>
      <w:r w:rsidR="00F57EF3" w:rsidRPr="008E5C66">
        <w:rPr>
          <w:rFonts w:cstheme="minorHAnsi"/>
          <w:sz w:val="24"/>
          <w:szCs w:val="24"/>
        </w:rPr>
        <w:t xml:space="preserve"> netinkamas</w:t>
      </w:r>
      <w:r w:rsidR="004C63C4" w:rsidRPr="008E5C66">
        <w:rPr>
          <w:rFonts w:cstheme="minorHAnsi"/>
          <w:sz w:val="24"/>
          <w:szCs w:val="24"/>
        </w:rPr>
        <w:t>:</w:t>
      </w:r>
      <w:r w:rsidR="00F57EF3" w:rsidRPr="008E5C66">
        <w:rPr>
          <w:rFonts w:cstheme="minorHAnsi"/>
          <w:sz w:val="24"/>
          <w:szCs w:val="24"/>
        </w:rPr>
        <w:t xml:space="preserve"> nėra VPN paslaugos, nėra numatyt</w:t>
      </w:r>
      <w:r w:rsidR="00106938" w:rsidRPr="008E5C66">
        <w:rPr>
          <w:rFonts w:cstheme="minorHAnsi"/>
          <w:sz w:val="24"/>
          <w:szCs w:val="24"/>
        </w:rPr>
        <w:t>os</w:t>
      </w:r>
      <w:r w:rsidR="00F57EF3" w:rsidRPr="008E5C66">
        <w:rPr>
          <w:rFonts w:cstheme="minorHAnsi"/>
          <w:sz w:val="24"/>
          <w:szCs w:val="24"/>
        </w:rPr>
        <w:t xml:space="preserve"> trumpųjų (keturženklių) numerių paslaugos, negalima pirkti atskirų (neribotos duomenų perdavimo paslaugos) abonentų</w:t>
      </w:r>
      <w:r w:rsidR="005D0418" w:rsidRPr="008E5C66">
        <w:rPr>
          <w:rFonts w:cstheme="minorHAnsi"/>
          <w:sz w:val="24"/>
          <w:szCs w:val="24"/>
        </w:rPr>
        <w:t>,</w:t>
      </w:r>
      <w:r w:rsidR="00F57EF3" w:rsidRPr="008E5C66">
        <w:rPr>
          <w:rFonts w:cstheme="minorHAnsi"/>
          <w:sz w:val="24"/>
          <w:szCs w:val="24"/>
        </w:rPr>
        <w:t xml:space="preserve"> nėra galimybės pirkti didesnio duomenų kiekio (dauguma abonentų sunaudoja daugiau nei 150 GB interneto duomenų). </w:t>
      </w:r>
    </w:p>
    <w:p w14:paraId="6EA622D2" w14:textId="52BE68A2" w:rsidR="008E3E3C" w:rsidRPr="008E5C66" w:rsidRDefault="000B5598" w:rsidP="00E73D42">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cstheme="minorHAnsi"/>
          <w:sz w:val="24"/>
          <w:szCs w:val="24"/>
        </w:rPr>
        <w:t>Pirkimas vykdomas, vadovaujantis Lietuvos Respublikos pirkimų, atliekamų vandentvarkos, energetikos, transporto ar pašto paslaugų srities perkančiųjų subjektų, įstatymu (toliau – PĮ), Lietuvos Respublikos viešųjų pirkimų įstatymu (toliau – VPĮ), Lietuvos Respublikos civiliniu kodeksu, kitais pirkimus reglamentuojančiais teisės aktais bei šiomis pirkimo sąlygomis. Vartojamos pagrindinės sąvokos apibrėžtos Pirkimų įstatyme ir Viešųjų pirkimų įstatyme</w:t>
      </w:r>
      <w:r w:rsidR="008E3E3C" w:rsidRPr="008E5C66">
        <w:rPr>
          <w:rFonts w:cstheme="minorHAnsi"/>
          <w:sz w:val="24"/>
          <w:szCs w:val="24"/>
        </w:rPr>
        <w:t>.</w:t>
      </w:r>
    </w:p>
    <w:p w14:paraId="7FFC3A79" w14:textId="33701A1A" w:rsidR="00E73D42" w:rsidRPr="008E5C66" w:rsidRDefault="00AA23FB" w:rsidP="00E73D42">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eastAsia="Times New Roman" w:cstheme="minorHAnsi"/>
          <w:sz w:val="24"/>
          <w:szCs w:val="24"/>
        </w:rPr>
        <w:t>Perkančioji organizacija nerezervuoja teisės dalyvauti pirkime.</w:t>
      </w:r>
    </w:p>
    <w:p w14:paraId="243E7D37" w14:textId="77777777" w:rsidR="00E73D42" w:rsidRPr="008E5C66" w:rsidRDefault="00E32C8E" w:rsidP="00E73D42">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cstheme="minorHAnsi"/>
          <w:sz w:val="24"/>
          <w:szCs w:val="24"/>
        </w:rPr>
        <w:t xml:space="preserve">Stebėtojai dalyvauti </w:t>
      </w:r>
      <w:r w:rsidR="008A3C98" w:rsidRPr="008E5C66">
        <w:rPr>
          <w:rFonts w:cstheme="minorHAnsi"/>
          <w:sz w:val="24"/>
          <w:szCs w:val="24"/>
        </w:rPr>
        <w:t>K</w:t>
      </w:r>
      <w:r w:rsidRPr="008E5C66">
        <w:rPr>
          <w:rFonts w:cstheme="minorHAnsi"/>
          <w:sz w:val="24"/>
          <w:szCs w:val="24"/>
        </w:rPr>
        <w:t>omisijos posėdžiuose nėra kviečiami.</w:t>
      </w:r>
    </w:p>
    <w:p w14:paraId="7C84011D" w14:textId="21CBFE88" w:rsidR="005F7C17" w:rsidRPr="008E5C66" w:rsidRDefault="005E62F0" w:rsidP="005F7C17">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cstheme="minorHAnsi"/>
          <w:sz w:val="24"/>
          <w:szCs w:val="24"/>
        </w:rPr>
        <w:t xml:space="preserve">Atliekamas žaliasis pirkimas. Pirkimas vykdomas vadovaujantis </w:t>
      </w:r>
      <w:hyperlink r:id="rId13" w:history="1">
        <w:r w:rsidRPr="008E5C66">
          <w:rPr>
            <w:rStyle w:val="Hipersaitas"/>
            <w:rFonts w:cstheme="minorHAnsi"/>
            <w:sz w:val="24"/>
            <w:szCs w:val="24"/>
          </w:rPr>
          <w:t>Lietuvos Respublikos aplinkos ministro 2011 m. birželio 28 d. įsakymo Nr. D1-508 „</w:t>
        </w:r>
        <w:r w:rsidR="00971A29" w:rsidRPr="008E5C66">
          <w:rPr>
            <w:rStyle w:val="Hipersaitas"/>
            <w:rFonts w:cstheme="minorHAnsi"/>
            <w:sz w:val="24"/>
            <w:szCs w:val="24"/>
          </w:rPr>
          <w:t>Dėl Aplinkos apsaugos kriterijų taikymo, vykdant žaliuosius pirkimus, tvarkos aprašo patvirtinimo</w:t>
        </w:r>
      </w:hyperlink>
      <w:r w:rsidRPr="008E5C66">
        <w:rPr>
          <w:rFonts w:cstheme="minorHAnsi"/>
          <w:sz w:val="24"/>
          <w:szCs w:val="24"/>
        </w:rPr>
        <w:t xml:space="preserve">“ </w:t>
      </w:r>
      <w:r w:rsidR="00883969" w:rsidRPr="008E5C66">
        <w:rPr>
          <w:rFonts w:cstheme="minorHAnsi"/>
          <w:sz w:val="24"/>
          <w:szCs w:val="24"/>
        </w:rPr>
        <w:t>4.</w:t>
      </w:r>
      <w:r w:rsidR="00255D52" w:rsidRPr="008E5C66">
        <w:rPr>
          <w:rFonts w:cstheme="minorHAnsi"/>
          <w:sz w:val="24"/>
          <w:szCs w:val="24"/>
        </w:rPr>
        <w:t>3</w:t>
      </w:r>
      <w:r w:rsidR="00DB21CA" w:rsidRPr="008E5C66">
        <w:rPr>
          <w:rFonts w:cstheme="minorHAnsi"/>
          <w:sz w:val="24"/>
          <w:szCs w:val="24"/>
        </w:rPr>
        <w:t xml:space="preserve"> p</w:t>
      </w:r>
      <w:r w:rsidRPr="008E5C66">
        <w:rPr>
          <w:rFonts w:cstheme="minorHAnsi"/>
          <w:sz w:val="24"/>
          <w:szCs w:val="24"/>
        </w:rPr>
        <w:t>. Aplinkos ap</w:t>
      </w:r>
      <w:r w:rsidR="00CD42F6" w:rsidRPr="008E5C66">
        <w:rPr>
          <w:rFonts w:cstheme="minorHAnsi"/>
          <w:sz w:val="24"/>
          <w:szCs w:val="24"/>
        </w:rPr>
        <w:t>s</w:t>
      </w:r>
      <w:r w:rsidRPr="008E5C66">
        <w:rPr>
          <w:rFonts w:cstheme="minorHAnsi"/>
          <w:sz w:val="24"/>
          <w:szCs w:val="24"/>
        </w:rPr>
        <w:t xml:space="preserve">augos kriterijai nustatyti </w:t>
      </w:r>
      <w:r w:rsidR="00296F45" w:rsidRPr="008E5C66">
        <w:rPr>
          <w:rFonts w:cstheme="minorHAnsi"/>
          <w:sz w:val="24"/>
          <w:szCs w:val="24"/>
        </w:rPr>
        <w:t>Pirkimo dokumentų Specialiųjų sąlygų priede „Sutarties projektas“</w:t>
      </w:r>
      <w:r w:rsidRPr="008E5C66">
        <w:rPr>
          <w:rFonts w:cstheme="minorHAnsi"/>
          <w:sz w:val="24"/>
          <w:szCs w:val="24"/>
        </w:rPr>
        <w:t>.</w:t>
      </w:r>
    </w:p>
    <w:p w14:paraId="3C2294A4" w14:textId="77777777" w:rsidR="005F7C17" w:rsidRPr="008E5C66" w:rsidRDefault="00A97B47" w:rsidP="005F7C17">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eastAsia="Arial" w:cstheme="minorHAnsi"/>
          <w:sz w:val="24"/>
          <w:szCs w:val="24"/>
        </w:rPr>
        <w:t>Skelbimas apie pirkimą paskelbtas Centrinėje viešųjų pirkimų informacinėje sistemoje (toliau – CVP IS) adresu (</w:t>
      </w:r>
      <w:r w:rsidR="000865C1" w:rsidRPr="008E5C66">
        <w:rPr>
          <w:rFonts w:eastAsia="Arial" w:cstheme="minorHAnsi"/>
          <w:sz w:val="24"/>
          <w:szCs w:val="24"/>
        </w:rPr>
        <w:t>https://viesiejipirkimai.lt</w:t>
      </w:r>
      <w:r w:rsidRPr="008E5C66">
        <w:rPr>
          <w:rFonts w:eastAsia="Arial" w:cstheme="minorHAnsi"/>
          <w:sz w:val="24"/>
          <w:szCs w:val="24"/>
        </w:rPr>
        <w:t>). Pirkimo dokumentai, jų paaiškinimai, patikslinimai skelbiami CVP IS (</w:t>
      </w:r>
      <w:hyperlink r:id="rId14" w:history="1">
        <w:r w:rsidR="002A435F" w:rsidRPr="008E5C66">
          <w:rPr>
            <w:rStyle w:val="Hipersaitas"/>
            <w:rFonts w:eastAsia="Arial" w:cstheme="minorHAnsi"/>
            <w:sz w:val="24"/>
            <w:szCs w:val="24"/>
          </w:rPr>
          <w:t>https://viesiejipirkimai.lt</w:t>
        </w:r>
      </w:hyperlink>
      <w:r w:rsidR="002A435F" w:rsidRPr="008E5C66">
        <w:rPr>
          <w:rFonts w:eastAsia="Arial" w:cstheme="minorHAnsi"/>
          <w:sz w:val="24"/>
          <w:szCs w:val="24"/>
        </w:rPr>
        <w:t xml:space="preserve">). </w:t>
      </w:r>
      <w:r w:rsidR="00E32C8E" w:rsidRPr="008E5C66">
        <w:rPr>
          <w:rFonts w:eastAsia="Arial" w:cstheme="minorHAnsi"/>
          <w:sz w:val="24"/>
          <w:szCs w:val="24"/>
        </w:rPr>
        <w:t xml:space="preserve">Išankstinis skelbimas apie </w:t>
      </w:r>
      <w:r w:rsidR="007A68AD" w:rsidRPr="008E5C66">
        <w:rPr>
          <w:rFonts w:eastAsia="Arial" w:cstheme="minorHAnsi"/>
          <w:sz w:val="24"/>
          <w:szCs w:val="24"/>
        </w:rPr>
        <w:t>p</w:t>
      </w:r>
      <w:r w:rsidR="00E32C8E" w:rsidRPr="008E5C66">
        <w:rPr>
          <w:rFonts w:eastAsia="Arial" w:cstheme="minorHAnsi"/>
          <w:sz w:val="24"/>
          <w:szCs w:val="24"/>
        </w:rPr>
        <w:t>irkimą nebuvo paskelbtas</w:t>
      </w:r>
      <w:r w:rsidRPr="008E5C66">
        <w:rPr>
          <w:rFonts w:eastAsia="Arial" w:cstheme="minorHAnsi"/>
          <w:sz w:val="24"/>
          <w:szCs w:val="24"/>
        </w:rPr>
        <w:t>.</w:t>
      </w:r>
    </w:p>
    <w:p w14:paraId="2FAA84B1" w14:textId="77777777" w:rsidR="005F7C17" w:rsidRPr="008E5C66" w:rsidRDefault="00015FC9" w:rsidP="005F7C17">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cstheme="minorHAnsi"/>
          <w:sz w:val="24"/>
          <w:szCs w:val="24"/>
          <w:lang w:eastAsia="en-US"/>
        </w:rPr>
        <w:t>P</w:t>
      </w:r>
      <w:r w:rsidR="00E32C8E" w:rsidRPr="008E5C66">
        <w:rPr>
          <w:rFonts w:cstheme="minorHAnsi"/>
          <w:sz w:val="24"/>
          <w:szCs w:val="24"/>
          <w:lang w:eastAsia="en-US"/>
        </w:rPr>
        <w:t xml:space="preserve">irkime </w:t>
      </w:r>
      <w:r w:rsidR="007A68AD" w:rsidRPr="008E5C66">
        <w:rPr>
          <w:rFonts w:cstheme="minorHAnsi"/>
          <w:sz w:val="24"/>
          <w:szCs w:val="24"/>
        </w:rPr>
        <w:t>perkančioji organizacija</w:t>
      </w:r>
      <w:r w:rsidR="00E32C8E" w:rsidRPr="008E5C66">
        <w:rPr>
          <w:rFonts w:cstheme="minorHAnsi"/>
          <w:sz w:val="24"/>
          <w:szCs w:val="24"/>
          <w:lang w:eastAsia="en-US"/>
        </w:rPr>
        <w:t xml:space="preserve"> nenumato skelbti pranešimo dėl savanoriško </w:t>
      </w:r>
      <w:proofErr w:type="spellStart"/>
      <w:r w:rsidR="00E32C8E" w:rsidRPr="008E5C66">
        <w:rPr>
          <w:rFonts w:cstheme="minorHAnsi"/>
          <w:i/>
          <w:iCs/>
          <w:sz w:val="24"/>
          <w:szCs w:val="24"/>
          <w:lang w:eastAsia="en-US"/>
        </w:rPr>
        <w:t>ex</w:t>
      </w:r>
      <w:proofErr w:type="spellEnd"/>
      <w:r w:rsidR="00E32C8E" w:rsidRPr="008E5C66">
        <w:rPr>
          <w:rFonts w:cstheme="minorHAnsi"/>
          <w:i/>
          <w:iCs/>
          <w:sz w:val="24"/>
          <w:szCs w:val="24"/>
          <w:lang w:eastAsia="en-US"/>
        </w:rPr>
        <w:t xml:space="preserve"> ante</w:t>
      </w:r>
      <w:r w:rsidR="00E32C8E" w:rsidRPr="008E5C66">
        <w:rPr>
          <w:rFonts w:cstheme="minorHAnsi"/>
          <w:sz w:val="24"/>
          <w:szCs w:val="24"/>
          <w:lang w:eastAsia="en-US"/>
        </w:rPr>
        <w:t xml:space="preserve"> skaidrumo.</w:t>
      </w:r>
    </w:p>
    <w:p w14:paraId="64DF908C" w14:textId="77777777" w:rsidR="005F7C17" w:rsidRPr="008E5C66" w:rsidRDefault="007466F8" w:rsidP="005F7C17">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cstheme="minorHAnsi"/>
          <w:sz w:val="24"/>
          <w:szCs w:val="24"/>
        </w:rPr>
        <w:t>Pirkime neleidžia</w:t>
      </w:r>
      <w:r w:rsidR="00216820" w:rsidRPr="008E5C66">
        <w:rPr>
          <w:rFonts w:cstheme="minorHAnsi"/>
          <w:sz w:val="24"/>
          <w:szCs w:val="24"/>
        </w:rPr>
        <w:t>ma</w:t>
      </w:r>
      <w:r w:rsidRPr="008E5C66">
        <w:rPr>
          <w:rFonts w:cstheme="minorHAnsi"/>
          <w:sz w:val="24"/>
          <w:szCs w:val="24"/>
        </w:rPr>
        <w:t xml:space="preserve"> pateikti alternatyvių </w:t>
      </w:r>
      <w:r w:rsidR="00D27E76" w:rsidRPr="008E5C66">
        <w:rPr>
          <w:rFonts w:cstheme="minorHAnsi"/>
          <w:sz w:val="24"/>
          <w:szCs w:val="24"/>
        </w:rPr>
        <w:t>p</w:t>
      </w:r>
      <w:r w:rsidRPr="008E5C66">
        <w:rPr>
          <w:rFonts w:cstheme="minorHAnsi"/>
          <w:sz w:val="24"/>
          <w:szCs w:val="24"/>
        </w:rPr>
        <w:t xml:space="preserve">asiūlymų. </w:t>
      </w:r>
      <w:r w:rsidR="002934C9" w:rsidRPr="008E5C66">
        <w:rPr>
          <w:rFonts w:cstheme="minorHAnsi"/>
          <w:sz w:val="24"/>
          <w:szCs w:val="24"/>
        </w:rPr>
        <w:t>Tiekėjui pateikus alternatyvų pasiūlymą, jo pasiūlymas ir alternatyvus pasiūlymas bus atmesti.</w:t>
      </w:r>
    </w:p>
    <w:p w14:paraId="36D07DB5" w14:textId="77777777" w:rsidR="005F7C17" w:rsidRPr="008E5C66" w:rsidRDefault="00527308" w:rsidP="005F7C17">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cstheme="minorHAnsi"/>
          <w:sz w:val="24"/>
          <w:szCs w:val="24"/>
        </w:rPr>
        <w:t>CPO LT, atlikdama šį pirkimą, netaiko pagreitintos pirkimo procedūros.</w:t>
      </w:r>
    </w:p>
    <w:p w14:paraId="6A3673B2" w14:textId="63044B7A" w:rsidR="006C2282" w:rsidRPr="008E5C66" w:rsidRDefault="00E32C8E" w:rsidP="005F7C17">
      <w:pPr>
        <w:pStyle w:val="Sraopastraipa"/>
        <w:numPr>
          <w:ilvl w:val="1"/>
          <w:numId w:val="1"/>
        </w:numPr>
        <w:tabs>
          <w:tab w:val="left" w:pos="1260"/>
        </w:tabs>
        <w:autoSpaceDE w:val="0"/>
        <w:autoSpaceDN w:val="0"/>
        <w:adjustRightInd w:val="0"/>
        <w:spacing w:after="0" w:line="240" w:lineRule="auto"/>
        <w:ind w:left="0" w:firstLine="720"/>
        <w:jc w:val="both"/>
        <w:rPr>
          <w:rFonts w:cstheme="minorHAnsi"/>
          <w:sz w:val="24"/>
          <w:szCs w:val="24"/>
        </w:rPr>
      </w:pPr>
      <w:r w:rsidRPr="008E5C66">
        <w:rPr>
          <w:rFonts w:eastAsia="Arial" w:cstheme="minorHAnsi"/>
          <w:sz w:val="24"/>
          <w:szCs w:val="24"/>
        </w:rPr>
        <w:t xml:space="preserve">Bendrosios </w:t>
      </w:r>
      <w:r w:rsidR="007E5F55" w:rsidRPr="008E5C66">
        <w:rPr>
          <w:rFonts w:eastAsia="Arial" w:cstheme="minorHAnsi"/>
          <w:sz w:val="24"/>
          <w:szCs w:val="24"/>
        </w:rPr>
        <w:t xml:space="preserve">pirkimo </w:t>
      </w:r>
      <w:r w:rsidRPr="008E5C66">
        <w:rPr>
          <w:rFonts w:eastAsia="Arial" w:cstheme="minorHAnsi"/>
          <w:sz w:val="24"/>
          <w:szCs w:val="24"/>
        </w:rPr>
        <w:t>sąlygos yra neatskiriama ši</w:t>
      </w:r>
      <w:r w:rsidR="00C07F25" w:rsidRPr="008E5C66">
        <w:rPr>
          <w:rFonts w:eastAsia="Arial" w:cstheme="minorHAnsi"/>
          <w:sz w:val="24"/>
          <w:szCs w:val="24"/>
        </w:rPr>
        <w:t>ų</w:t>
      </w:r>
      <w:r w:rsidRPr="008E5C66">
        <w:rPr>
          <w:rFonts w:eastAsia="Arial" w:cstheme="minorHAnsi"/>
          <w:sz w:val="24"/>
          <w:szCs w:val="24"/>
        </w:rPr>
        <w:t xml:space="preserve"> </w:t>
      </w:r>
      <w:r w:rsidR="00F4541C" w:rsidRPr="008E5C66">
        <w:rPr>
          <w:rFonts w:eastAsia="Arial" w:cstheme="minorHAnsi"/>
          <w:sz w:val="24"/>
          <w:szCs w:val="24"/>
        </w:rPr>
        <w:t>p</w:t>
      </w:r>
      <w:r w:rsidRPr="008E5C66">
        <w:rPr>
          <w:rFonts w:eastAsia="Arial" w:cstheme="minorHAnsi"/>
          <w:sz w:val="24"/>
          <w:szCs w:val="24"/>
        </w:rPr>
        <w:t>irkimo sąlygų dalis.</w:t>
      </w:r>
      <w:r w:rsidR="00527308" w:rsidRPr="008E5C66">
        <w:rPr>
          <w:rFonts w:eastAsia="Arial" w:cstheme="minorHAnsi"/>
          <w:sz w:val="24"/>
          <w:szCs w:val="24"/>
        </w:rPr>
        <w:t xml:space="preserve"> </w:t>
      </w:r>
      <w:r w:rsidR="006C2282" w:rsidRPr="008E5C66">
        <w:rPr>
          <w:rFonts w:eastAsia="Arial" w:cstheme="minorHAnsi"/>
          <w:sz w:val="24"/>
          <w:szCs w:val="24"/>
        </w:rPr>
        <w:t>Prie specialiųjų pirkimo sąlygų pridedami šie priedai:</w:t>
      </w:r>
    </w:p>
    <w:p w14:paraId="16D029D8" w14:textId="315A9CE8" w:rsidR="00264026" w:rsidRPr="008E5C66" w:rsidRDefault="00264026" w:rsidP="002D7AAD">
      <w:pPr>
        <w:pStyle w:val="Sraopastraipa"/>
        <w:tabs>
          <w:tab w:val="left" w:pos="993"/>
        </w:tabs>
        <w:spacing w:after="0" w:line="20" w:lineRule="atLeast"/>
        <w:ind w:left="0" w:firstLine="720"/>
        <w:jc w:val="both"/>
        <w:rPr>
          <w:rFonts w:eastAsia="Arial" w:cstheme="minorHAnsi"/>
          <w:sz w:val="24"/>
          <w:szCs w:val="24"/>
        </w:rPr>
      </w:pPr>
      <w:r w:rsidRPr="008E5C66">
        <w:rPr>
          <w:rFonts w:eastAsia="Arial" w:cstheme="minorHAnsi"/>
          <w:sz w:val="24"/>
          <w:szCs w:val="24"/>
        </w:rPr>
        <w:t>1.1</w:t>
      </w:r>
      <w:r w:rsidR="002D7AAD" w:rsidRPr="008E5C66">
        <w:rPr>
          <w:rFonts w:eastAsia="Arial" w:cstheme="minorHAnsi"/>
          <w:sz w:val="24"/>
          <w:szCs w:val="24"/>
        </w:rPr>
        <w:t>1</w:t>
      </w:r>
      <w:r w:rsidRPr="008E5C66">
        <w:rPr>
          <w:rFonts w:eastAsia="Arial" w:cstheme="minorHAnsi"/>
          <w:sz w:val="24"/>
          <w:szCs w:val="24"/>
        </w:rPr>
        <w:t xml:space="preserve">.1. </w:t>
      </w:r>
      <w:r w:rsidR="0029735F" w:rsidRPr="008E5C66">
        <w:rPr>
          <w:rFonts w:eastAsia="Arial" w:cstheme="minorHAnsi"/>
          <w:sz w:val="24"/>
          <w:szCs w:val="24"/>
        </w:rPr>
        <w:t>Terminai.</w:t>
      </w:r>
    </w:p>
    <w:p w14:paraId="46015D63" w14:textId="70D804AE" w:rsidR="006C2282" w:rsidRPr="008E5C66" w:rsidRDefault="006C2282" w:rsidP="00B50BA7">
      <w:pPr>
        <w:pStyle w:val="Sraopastraipa"/>
        <w:tabs>
          <w:tab w:val="left" w:pos="993"/>
        </w:tabs>
        <w:spacing w:after="0" w:line="20" w:lineRule="atLeast"/>
        <w:ind w:left="0" w:firstLine="720"/>
        <w:jc w:val="both"/>
        <w:rPr>
          <w:rFonts w:eastAsia="Arial" w:cstheme="minorHAnsi"/>
          <w:sz w:val="24"/>
          <w:szCs w:val="24"/>
        </w:rPr>
      </w:pPr>
      <w:r w:rsidRPr="008E5C66">
        <w:rPr>
          <w:rFonts w:eastAsia="Arial" w:cstheme="minorHAnsi"/>
          <w:sz w:val="24"/>
          <w:szCs w:val="24"/>
        </w:rPr>
        <w:t>1.</w:t>
      </w:r>
      <w:r w:rsidR="007224C9" w:rsidRPr="008E5C66">
        <w:rPr>
          <w:rFonts w:eastAsia="Arial" w:cstheme="minorHAnsi"/>
          <w:sz w:val="24"/>
          <w:szCs w:val="24"/>
        </w:rPr>
        <w:t>1</w:t>
      </w:r>
      <w:r w:rsidR="00B50BA7" w:rsidRPr="008E5C66">
        <w:rPr>
          <w:rFonts w:eastAsia="Arial" w:cstheme="minorHAnsi"/>
          <w:sz w:val="24"/>
          <w:szCs w:val="24"/>
        </w:rPr>
        <w:t>1</w:t>
      </w:r>
      <w:r w:rsidRPr="008E5C66">
        <w:rPr>
          <w:rFonts w:eastAsia="Arial" w:cstheme="minorHAnsi"/>
          <w:sz w:val="24"/>
          <w:szCs w:val="24"/>
        </w:rPr>
        <w:t>.</w:t>
      </w:r>
      <w:r w:rsidR="007224C9" w:rsidRPr="008E5C66">
        <w:rPr>
          <w:rFonts w:eastAsia="Arial" w:cstheme="minorHAnsi"/>
          <w:sz w:val="24"/>
          <w:szCs w:val="24"/>
        </w:rPr>
        <w:t>2</w:t>
      </w:r>
      <w:r w:rsidRPr="008E5C66">
        <w:rPr>
          <w:rFonts w:eastAsia="Arial" w:cstheme="minorHAnsi"/>
          <w:sz w:val="24"/>
          <w:szCs w:val="24"/>
        </w:rPr>
        <w:t>. Techninė specifikacija.</w:t>
      </w:r>
    </w:p>
    <w:p w14:paraId="6DA154FA" w14:textId="1F1D28D0" w:rsidR="006C2282" w:rsidRPr="008E5C66" w:rsidRDefault="006C2282" w:rsidP="00B50BA7">
      <w:pPr>
        <w:pStyle w:val="Sraopastraipa"/>
        <w:tabs>
          <w:tab w:val="left" w:pos="993"/>
        </w:tabs>
        <w:spacing w:after="0" w:line="20" w:lineRule="atLeast"/>
        <w:ind w:left="0" w:firstLine="720"/>
        <w:jc w:val="both"/>
        <w:rPr>
          <w:rFonts w:eastAsia="Arial" w:cstheme="minorHAnsi"/>
          <w:sz w:val="24"/>
          <w:szCs w:val="24"/>
        </w:rPr>
      </w:pPr>
      <w:r w:rsidRPr="008E5C66">
        <w:rPr>
          <w:rFonts w:eastAsia="Arial" w:cstheme="minorHAnsi"/>
          <w:sz w:val="24"/>
          <w:szCs w:val="24"/>
        </w:rPr>
        <w:t>1.</w:t>
      </w:r>
      <w:r w:rsidR="007224C9" w:rsidRPr="008E5C66">
        <w:rPr>
          <w:rFonts w:eastAsia="Arial" w:cstheme="minorHAnsi"/>
          <w:sz w:val="24"/>
          <w:szCs w:val="24"/>
        </w:rPr>
        <w:t>1</w:t>
      </w:r>
      <w:r w:rsidR="00B50BA7" w:rsidRPr="008E5C66">
        <w:rPr>
          <w:rFonts w:eastAsia="Arial" w:cstheme="minorHAnsi"/>
          <w:sz w:val="24"/>
          <w:szCs w:val="24"/>
        </w:rPr>
        <w:t>1</w:t>
      </w:r>
      <w:r w:rsidRPr="008E5C66">
        <w:rPr>
          <w:rFonts w:eastAsia="Arial" w:cstheme="minorHAnsi"/>
          <w:sz w:val="24"/>
          <w:szCs w:val="24"/>
        </w:rPr>
        <w:t>.</w:t>
      </w:r>
      <w:r w:rsidR="007224C9" w:rsidRPr="008E5C66">
        <w:rPr>
          <w:rFonts w:eastAsia="Arial" w:cstheme="minorHAnsi"/>
          <w:sz w:val="24"/>
          <w:szCs w:val="24"/>
        </w:rPr>
        <w:t>3</w:t>
      </w:r>
      <w:r w:rsidRPr="008E5C66">
        <w:rPr>
          <w:rFonts w:eastAsia="Arial" w:cstheme="minorHAnsi"/>
          <w:sz w:val="24"/>
          <w:szCs w:val="24"/>
        </w:rPr>
        <w:t>. Pasiūlymo forma.</w:t>
      </w:r>
    </w:p>
    <w:p w14:paraId="01DB3D0E" w14:textId="2AC40622" w:rsidR="006C2282" w:rsidRPr="008E5C66" w:rsidRDefault="006C2282" w:rsidP="00B50BA7">
      <w:pPr>
        <w:pStyle w:val="Sraopastraipa"/>
        <w:tabs>
          <w:tab w:val="left" w:pos="993"/>
        </w:tabs>
        <w:spacing w:after="0" w:line="20" w:lineRule="atLeast"/>
        <w:ind w:left="0" w:firstLine="720"/>
        <w:jc w:val="both"/>
        <w:rPr>
          <w:rFonts w:eastAsia="Arial" w:cstheme="minorHAnsi"/>
          <w:sz w:val="24"/>
          <w:szCs w:val="24"/>
        </w:rPr>
      </w:pPr>
      <w:r w:rsidRPr="008E5C66">
        <w:rPr>
          <w:rFonts w:eastAsia="Arial" w:cstheme="minorHAnsi"/>
          <w:sz w:val="24"/>
          <w:szCs w:val="24"/>
        </w:rPr>
        <w:t>1.</w:t>
      </w:r>
      <w:r w:rsidR="004F2E1C" w:rsidRPr="008E5C66">
        <w:rPr>
          <w:rFonts w:eastAsia="Arial" w:cstheme="minorHAnsi"/>
          <w:sz w:val="24"/>
          <w:szCs w:val="24"/>
        </w:rPr>
        <w:t>1</w:t>
      </w:r>
      <w:r w:rsidR="00B50BA7" w:rsidRPr="008E5C66">
        <w:rPr>
          <w:rFonts w:eastAsia="Arial" w:cstheme="minorHAnsi"/>
          <w:sz w:val="24"/>
          <w:szCs w:val="24"/>
        </w:rPr>
        <w:t>1</w:t>
      </w:r>
      <w:r w:rsidRPr="008E5C66">
        <w:rPr>
          <w:rFonts w:eastAsia="Arial" w:cstheme="minorHAnsi"/>
          <w:sz w:val="24"/>
          <w:szCs w:val="24"/>
        </w:rPr>
        <w:t>.</w:t>
      </w:r>
      <w:r w:rsidR="004F2E1C" w:rsidRPr="008E5C66">
        <w:rPr>
          <w:rFonts w:eastAsia="Arial" w:cstheme="minorHAnsi"/>
          <w:sz w:val="24"/>
          <w:szCs w:val="24"/>
        </w:rPr>
        <w:t>4</w:t>
      </w:r>
      <w:r w:rsidRPr="008E5C66">
        <w:rPr>
          <w:rFonts w:eastAsia="Arial" w:cstheme="minorHAnsi"/>
          <w:sz w:val="24"/>
          <w:szCs w:val="24"/>
        </w:rPr>
        <w:t xml:space="preserve">. </w:t>
      </w:r>
      <w:bookmarkStart w:id="5" w:name="_Hlk135208144"/>
      <w:r w:rsidRPr="008E5C66">
        <w:rPr>
          <w:rFonts w:eastAsia="Arial" w:cstheme="minorHAnsi"/>
          <w:sz w:val="24"/>
          <w:szCs w:val="24"/>
        </w:rPr>
        <w:t>Tiekėjų pašalinimo pagrindai (dokumente „Kvalifikacijos ir kiti reikalavimai“)</w:t>
      </w:r>
      <w:bookmarkEnd w:id="5"/>
      <w:r w:rsidRPr="008E5C66">
        <w:rPr>
          <w:rFonts w:eastAsia="Arial" w:cstheme="minorHAnsi"/>
          <w:sz w:val="24"/>
          <w:szCs w:val="24"/>
        </w:rPr>
        <w:t>.</w:t>
      </w:r>
    </w:p>
    <w:p w14:paraId="5394668D" w14:textId="3C9DF265" w:rsidR="00025ACC" w:rsidRPr="008E5C66" w:rsidRDefault="00025ACC" w:rsidP="00B50BA7">
      <w:pPr>
        <w:pStyle w:val="Sraopastraipa"/>
        <w:tabs>
          <w:tab w:val="left" w:pos="993"/>
        </w:tabs>
        <w:spacing w:after="0" w:line="20" w:lineRule="atLeast"/>
        <w:ind w:left="0" w:firstLine="720"/>
        <w:jc w:val="both"/>
        <w:rPr>
          <w:rFonts w:eastAsia="Arial" w:cstheme="minorHAnsi"/>
          <w:sz w:val="24"/>
          <w:szCs w:val="24"/>
        </w:rPr>
      </w:pPr>
      <w:r w:rsidRPr="008E5C66">
        <w:rPr>
          <w:rFonts w:eastAsia="Arial" w:cstheme="minorHAnsi"/>
          <w:sz w:val="24"/>
          <w:szCs w:val="24"/>
        </w:rPr>
        <w:t>1.11.5. Kvalifikacijos</w:t>
      </w:r>
      <w:r w:rsidR="00915FC4" w:rsidRPr="008E5C66">
        <w:rPr>
          <w:rFonts w:eastAsia="Arial" w:cstheme="minorHAnsi"/>
          <w:sz w:val="24"/>
          <w:szCs w:val="24"/>
        </w:rPr>
        <w:t xml:space="preserve"> ir kiti</w:t>
      </w:r>
      <w:r w:rsidRPr="008E5C66">
        <w:rPr>
          <w:rFonts w:eastAsia="Arial" w:cstheme="minorHAnsi"/>
          <w:sz w:val="24"/>
          <w:szCs w:val="24"/>
        </w:rPr>
        <w:t xml:space="preserve"> reikalavimai.</w:t>
      </w:r>
    </w:p>
    <w:p w14:paraId="5B42AC60" w14:textId="4510EBE3" w:rsidR="006C2282" w:rsidRPr="008E5C66" w:rsidRDefault="006C2282" w:rsidP="00A67931">
      <w:pPr>
        <w:pStyle w:val="Sraopastraipa"/>
        <w:tabs>
          <w:tab w:val="left" w:pos="1080"/>
        </w:tabs>
        <w:spacing w:after="0" w:line="20" w:lineRule="atLeast"/>
        <w:ind w:left="0" w:firstLine="720"/>
        <w:jc w:val="both"/>
        <w:rPr>
          <w:rFonts w:eastAsia="Arial" w:cstheme="minorHAnsi"/>
          <w:sz w:val="24"/>
          <w:szCs w:val="24"/>
        </w:rPr>
      </w:pPr>
      <w:r w:rsidRPr="008E5C66">
        <w:rPr>
          <w:rFonts w:eastAsia="Arial" w:cstheme="minorHAnsi"/>
          <w:sz w:val="24"/>
          <w:szCs w:val="24"/>
        </w:rPr>
        <w:t>1.</w:t>
      </w:r>
      <w:r w:rsidR="009331AF" w:rsidRPr="008E5C66">
        <w:rPr>
          <w:rFonts w:eastAsia="Arial" w:cstheme="minorHAnsi"/>
          <w:sz w:val="24"/>
          <w:szCs w:val="24"/>
        </w:rPr>
        <w:t>1</w:t>
      </w:r>
      <w:r w:rsidR="00A67931" w:rsidRPr="008E5C66">
        <w:rPr>
          <w:rFonts w:eastAsia="Arial" w:cstheme="minorHAnsi"/>
          <w:sz w:val="24"/>
          <w:szCs w:val="24"/>
        </w:rPr>
        <w:t>1</w:t>
      </w:r>
      <w:r w:rsidRPr="008E5C66">
        <w:rPr>
          <w:rFonts w:eastAsia="Arial" w:cstheme="minorHAnsi"/>
          <w:sz w:val="24"/>
          <w:szCs w:val="24"/>
        </w:rPr>
        <w:t>.</w:t>
      </w:r>
      <w:r w:rsidR="004C36C2" w:rsidRPr="008E5C66">
        <w:rPr>
          <w:rFonts w:eastAsia="Arial" w:cstheme="minorHAnsi"/>
          <w:sz w:val="24"/>
          <w:szCs w:val="24"/>
        </w:rPr>
        <w:t>6</w:t>
      </w:r>
      <w:r w:rsidRPr="008E5C66">
        <w:rPr>
          <w:rFonts w:eastAsia="Arial" w:cstheme="minorHAnsi"/>
          <w:sz w:val="24"/>
          <w:szCs w:val="24"/>
        </w:rPr>
        <w:t>. Europos bendrasis viešųjų pirkimų dokumentas (EBVPD).</w:t>
      </w:r>
    </w:p>
    <w:p w14:paraId="24BB62F7" w14:textId="7B98B97D" w:rsidR="006C2282" w:rsidRPr="008E5C66" w:rsidRDefault="006C2282" w:rsidP="00A67931">
      <w:pPr>
        <w:pStyle w:val="Sraopastraipa"/>
        <w:tabs>
          <w:tab w:val="left" w:pos="993"/>
        </w:tabs>
        <w:spacing w:after="0" w:line="20" w:lineRule="atLeast"/>
        <w:ind w:left="0" w:firstLine="720"/>
        <w:jc w:val="both"/>
        <w:rPr>
          <w:rFonts w:eastAsia="Arial" w:cstheme="minorHAnsi"/>
          <w:sz w:val="24"/>
          <w:szCs w:val="24"/>
        </w:rPr>
      </w:pPr>
      <w:r w:rsidRPr="008E5C66">
        <w:rPr>
          <w:rFonts w:eastAsia="Arial" w:cstheme="minorHAnsi"/>
          <w:sz w:val="24"/>
          <w:szCs w:val="24"/>
        </w:rPr>
        <w:lastRenderedPageBreak/>
        <w:t>1.</w:t>
      </w:r>
      <w:r w:rsidR="004210EB" w:rsidRPr="008E5C66">
        <w:rPr>
          <w:rFonts w:eastAsia="Arial" w:cstheme="minorHAnsi"/>
          <w:sz w:val="24"/>
          <w:szCs w:val="24"/>
        </w:rPr>
        <w:t>1</w:t>
      </w:r>
      <w:r w:rsidR="00A67931" w:rsidRPr="008E5C66">
        <w:rPr>
          <w:rFonts w:eastAsia="Arial" w:cstheme="minorHAnsi"/>
          <w:sz w:val="24"/>
          <w:szCs w:val="24"/>
        </w:rPr>
        <w:t>1</w:t>
      </w:r>
      <w:r w:rsidRPr="008E5C66">
        <w:rPr>
          <w:rFonts w:eastAsia="Arial" w:cstheme="minorHAnsi"/>
          <w:sz w:val="24"/>
          <w:szCs w:val="24"/>
        </w:rPr>
        <w:t>.</w:t>
      </w:r>
      <w:r w:rsidR="004C36C2" w:rsidRPr="008E5C66">
        <w:rPr>
          <w:rFonts w:eastAsia="Arial" w:cstheme="minorHAnsi"/>
          <w:sz w:val="24"/>
          <w:szCs w:val="24"/>
        </w:rPr>
        <w:t>7</w:t>
      </w:r>
      <w:r w:rsidRPr="008E5C66">
        <w:rPr>
          <w:rFonts w:eastAsia="Arial" w:cstheme="minorHAnsi"/>
          <w:sz w:val="24"/>
          <w:szCs w:val="24"/>
        </w:rPr>
        <w:t>. Sutarties projektas.</w:t>
      </w:r>
    </w:p>
    <w:p w14:paraId="5B594A51" w14:textId="65453E1A" w:rsidR="00AE4B8B" w:rsidRPr="008E5C66" w:rsidRDefault="006C2282" w:rsidP="00A67931">
      <w:pPr>
        <w:pStyle w:val="Sraopastraipa"/>
        <w:tabs>
          <w:tab w:val="left" w:pos="993"/>
        </w:tabs>
        <w:spacing w:after="0" w:line="20" w:lineRule="atLeast"/>
        <w:ind w:left="0" w:firstLine="720"/>
        <w:jc w:val="both"/>
        <w:rPr>
          <w:rFonts w:eastAsia="Arial" w:cstheme="minorHAnsi"/>
          <w:sz w:val="24"/>
          <w:szCs w:val="24"/>
        </w:rPr>
      </w:pPr>
      <w:r w:rsidRPr="008E5C66">
        <w:rPr>
          <w:rFonts w:eastAsia="Arial" w:cstheme="minorHAnsi"/>
          <w:sz w:val="24"/>
          <w:szCs w:val="24"/>
        </w:rPr>
        <w:t>1.</w:t>
      </w:r>
      <w:r w:rsidR="006D0BFE" w:rsidRPr="008E5C66">
        <w:rPr>
          <w:rFonts w:eastAsia="Arial" w:cstheme="minorHAnsi"/>
          <w:sz w:val="24"/>
          <w:szCs w:val="24"/>
        </w:rPr>
        <w:t>1</w:t>
      </w:r>
      <w:r w:rsidR="00A67931" w:rsidRPr="008E5C66">
        <w:rPr>
          <w:rFonts w:eastAsia="Arial" w:cstheme="minorHAnsi"/>
          <w:sz w:val="24"/>
          <w:szCs w:val="24"/>
        </w:rPr>
        <w:t>1</w:t>
      </w:r>
      <w:r w:rsidRPr="008E5C66">
        <w:rPr>
          <w:rFonts w:eastAsia="Arial" w:cstheme="minorHAnsi"/>
          <w:sz w:val="24"/>
          <w:szCs w:val="24"/>
        </w:rPr>
        <w:t>.</w:t>
      </w:r>
      <w:r w:rsidR="004C36C2" w:rsidRPr="008E5C66">
        <w:rPr>
          <w:rFonts w:eastAsia="Arial" w:cstheme="minorHAnsi"/>
          <w:sz w:val="24"/>
          <w:szCs w:val="24"/>
        </w:rPr>
        <w:t>8</w:t>
      </w:r>
      <w:r w:rsidRPr="008E5C66">
        <w:rPr>
          <w:rFonts w:eastAsia="Arial" w:cstheme="minorHAnsi"/>
          <w:sz w:val="24"/>
          <w:szCs w:val="24"/>
        </w:rPr>
        <w:t xml:space="preserve">. </w:t>
      </w:r>
      <w:r w:rsidR="00AE4B8B" w:rsidRPr="008E5C66">
        <w:rPr>
          <w:rFonts w:eastAsia="Arial" w:cstheme="minorHAnsi"/>
          <w:sz w:val="24"/>
          <w:szCs w:val="24"/>
        </w:rPr>
        <w:t>Kokybės kriterijai ir jų vertinimas.</w:t>
      </w:r>
    </w:p>
    <w:p w14:paraId="7323D7ED" w14:textId="0E9880EC" w:rsidR="006C2282" w:rsidRPr="008E5C66" w:rsidRDefault="00AE4B8B" w:rsidP="00A67931">
      <w:pPr>
        <w:pStyle w:val="Sraopastraipa"/>
        <w:tabs>
          <w:tab w:val="left" w:pos="993"/>
        </w:tabs>
        <w:spacing w:after="0" w:line="20" w:lineRule="atLeast"/>
        <w:ind w:left="0" w:firstLine="720"/>
        <w:jc w:val="both"/>
        <w:rPr>
          <w:rFonts w:eastAsia="Arial" w:cstheme="minorHAnsi"/>
          <w:sz w:val="24"/>
          <w:szCs w:val="24"/>
        </w:rPr>
      </w:pPr>
      <w:r w:rsidRPr="008E5C66">
        <w:rPr>
          <w:rFonts w:eastAsia="Arial" w:cstheme="minorHAnsi"/>
          <w:sz w:val="24"/>
          <w:szCs w:val="24"/>
        </w:rPr>
        <w:t xml:space="preserve">1.11.9. </w:t>
      </w:r>
      <w:r w:rsidR="006C2282" w:rsidRPr="008E5C66">
        <w:rPr>
          <w:rFonts w:eastAsia="Arial" w:cstheme="minorHAnsi"/>
          <w:sz w:val="24"/>
          <w:szCs w:val="24"/>
        </w:rPr>
        <w:t>Reikalavimai mobilizacijos, karo ar nepaprastosios padėties atveju.</w:t>
      </w:r>
    </w:p>
    <w:p w14:paraId="22AB7461" w14:textId="1AC75D74" w:rsidR="00AE4B8B" w:rsidRPr="008E5C66" w:rsidRDefault="00AE4B8B" w:rsidP="00AE4B8B">
      <w:pPr>
        <w:pStyle w:val="Sraopastraipa"/>
        <w:tabs>
          <w:tab w:val="left" w:pos="993"/>
        </w:tabs>
        <w:spacing w:after="0" w:line="20" w:lineRule="atLeast"/>
        <w:ind w:left="0" w:firstLine="720"/>
        <w:jc w:val="both"/>
        <w:rPr>
          <w:rFonts w:eastAsia="Arial" w:cstheme="minorHAnsi"/>
          <w:sz w:val="24"/>
          <w:szCs w:val="24"/>
        </w:rPr>
      </w:pPr>
      <w:r w:rsidRPr="008E5C66">
        <w:rPr>
          <w:rFonts w:eastAsia="Arial" w:cstheme="minorHAnsi"/>
          <w:sz w:val="24"/>
          <w:szCs w:val="24"/>
        </w:rPr>
        <w:t xml:space="preserve">1.11.10. </w:t>
      </w:r>
      <w:r w:rsidR="00F933FB" w:rsidRPr="008E5C66">
        <w:rPr>
          <w:rFonts w:eastAsia="Arial" w:cstheme="minorHAnsi"/>
          <w:sz w:val="24"/>
          <w:szCs w:val="24"/>
        </w:rPr>
        <w:t>PĮ 58 str. 4</w:t>
      </w:r>
      <w:r w:rsidR="00F933FB" w:rsidRPr="008E5C66">
        <w:rPr>
          <w:rFonts w:eastAsia="Arial" w:cstheme="minorHAnsi"/>
          <w:sz w:val="24"/>
          <w:szCs w:val="24"/>
          <w:vertAlign w:val="superscript"/>
        </w:rPr>
        <w:t>1</w:t>
      </w:r>
      <w:r w:rsidR="00F933FB" w:rsidRPr="008E5C66">
        <w:rPr>
          <w:rFonts w:eastAsia="Arial" w:cstheme="minorHAnsi"/>
          <w:sz w:val="24"/>
          <w:szCs w:val="24"/>
        </w:rPr>
        <w:t xml:space="preserve"> d. reikalavimų atitikties deklaracija.</w:t>
      </w:r>
    </w:p>
    <w:p w14:paraId="411F8ED1" w14:textId="72E6728F" w:rsidR="006C2282" w:rsidRPr="008E5C66" w:rsidRDefault="00AE4B8B" w:rsidP="00A67931">
      <w:pPr>
        <w:pStyle w:val="Sraopastraipa"/>
        <w:tabs>
          <w:tab w:val="left" w:pos="993"/>
        </w:tabs>
        <w:spacing w:after="0" w:line="20" w:lineRule="atLeast"/>
        <w:ind w:left="0" w:firstLine="720"/>
        <w:jc w:val="both"/>
        <w:rPr>
          <w:rFonts w:eastAsia="Arial" w:cstheme="minorHAnsi"/>
          <w:sz w:val="24"/>
          <w:szCs w:val="24"/>
        </w:rPr>
      </w:pPr>
      <w:r w:rsidRPr="008E5C66">
        <w:rPr>
          <w:rFonts w:eastAsia="Arial" w:cstheme="minorHAnsi"/>
          <w:sz w:val="24"/>
          <w:szCs w:val="24"/>
        </w:rPr>
        <w:t xml:space="preserve">1.11.11. </w:t>
      </w:r>
      <w:r w:rsidR="00F933FB" w:rsidRPr="008E5C66">
        <w:rPr>
          <w:rFonts w:eastAsia="Arial" w:cstheme="minorHAnsi"/>
          <w:sz w:val="24"/>
          <w:szCs w:val="24"/>
        </w:rPr>
        <w:t>Papildomos sąlygos dėl na</w:t>
      </w:r>
      <w:r w:rsidR="00E206B1" w:rsidRPr="008E5C66">
        <w:rPr>
          <w:rFonts w:eastAsia="Arial" w:cstheme="minorHAnsi"/>
          <w:sz w:val="24"/>
          <w:szCs w:val="24"/>
        </w:rPr>
        <w:t xml:space="preserve">cionalinio </w:t>
      </w:r>
      <w:r w:rsidR="00C23D50" w:rsidRPr="008E5C66">
        <w:rPr>
          <w:rFonts w:eastAsia="Arial" w:cstheme="minorHAnsi"/>
          <w:sz w:val="24"/>
          <w:szCs w:val="24"/>
        </w:rPr>
        <w:t xml:space="preserve">saugumo reikalavimų. </w:t>
      </w:r>
    </w:p>
    <w:p w14:paraId="3548BDAE" w14:textId="75E0BE72" w:rsidR="004C36C2" w:rsidRDefault="00AE4B8B" w:rsidP="00A67931">
      <w:pPr>
        <w:pStyle w:val="Sraopastraipa"/>
        <w:tabs>
          <w:tab w:val="left" w:pos="993"/>
        </w:tabs>
        <w:spacing w:after="0" w:line="20" w:lineRule="atLeast"/>
        <w:ind w:left="0" w:firstLine="720"/>
        <w:jc w:val="both"/>
        <w:rPr>
          <w:rFonts w:eastAsia="Arial" w:cstheme="minorHAnsi"/>
          <w:sz w:val="24"/>
          <w:szCs w:val="24"/>
        </w:rPr>
      </w:pPr>
      <w:bookmarkStart w:id="6" w:name="_Hlk135215583"/>
      <w:r w:rsidRPr="008E5C66">
        <w:rPr>
          <w:rFonts w:eastAsia="Arial" w:cstheme="minorHAnsi"/>
          <w:sz w:val="24"/>
          <w:szCs w:val="24"/>
        </w:rPr>
        <w:t xml:space="preserve">1.11.12. </w:t>
      </w:r>
      <w:r w:rsidR="00654EED" w:rsidRPr="008E5C66">
        <w:rPr>
          <w:rFonts w:eastAsia="Arial" w:cstheme="minorHAnsi"/>
          <w:sz w:val="24"/>
          <w:szCs w:val="24"/>
        </w:rPr>
        <w:t>Nacionalinio saugumo reikalavimų atitikties deklaracijos forma</w:t>
      </w:r>
      <w:bookmarkEnd w:id="6"/>
      <w:r w:rsidR="006E467B" w:rsidRPr="008E5C66">
        <w:rPr>
          <w:rFonts w:eastAsia="Arial" w:cstheme="minorHAnsi"/>
          <w:sz w:val="24"/>
          <w:szCs w:val="24"/>
        </w:rPr>
        <w:t>.</w:t>
      </w:r>
    </w:p>
    <w:p w14:paraId="2B7E9008" w14:textId="77777777" w:rsidR="00BD268E" w:rsidRPr="00755255" w:rsidRDefault="00BD268E" w:rsidP="00BD268E">
      <w:pPr>
        <w:pStyle w:val="Sraopastraipa"/>
        <w:tabs>
          <w:tab w:val="left" w:pos="993"/>
        </w:tabs>
        <w:spacing w:after="0" w:line="20" w:lineRule="atLeast"/>
        <w:ind w:left="0" w:firstLine="567"/>
        <w:jc w:val="both"/>
        <w:rPr>
          <w:rFonts w:eastAsia="Arial" w:cstheme="minorHAnsi"/>
          <w:sz w:val="24"/>
          <w:szCs w:val="24"/>
        </w:rPr>
      </w:pPr>
    </w:p>
    <w:p w14:paraId="59256871" w14:textId="77777777" w:rsidR="00AC173E" w:rsidRPr="007D28DC" w:rsidRDefault="00BD268E" w:rsidP="00AC173E">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755255">
        <w:rPr>
          <w:rFonts w:eastAsia="Arial" w:cstheme="minorHAnsi"/>
          <w:sz w:val="24"/>
          <w:szCs w:val="24"/>
        </w:rPr>
        <w:t>1.12. Prieš paskelbiant apie pirkimą buvo vykdyta rinkos konsultacija. Rinkos konsultacijos dokumentai skelbiami CVP IS, adresu:</w:t>
      </w:r>
      <w:r>
        <w:rPr>
          <w:rFonts w:eastAsia="Arial" w:cstheme="minorHAnsi"/>
        </w:rPr>
        <w:t xml:space="preserve"> </w:t>
      </w:r>
      <w:r w:rsidR="00705D32" w:rsidRPr="0047655F">
        <w:rPr>
          <w:rFonts w:cstheme="minorHAnsi"/>
          <w:color w:val="0070C0"/>
          <w:sz w:val="22"/>
          <w:szCs w:val="22"/>
        </w:rPr>
        <w:t>https://viesiejipirkimai.lt/epps/pmc/viewPmc.do?resourceId=2193765</w:t>
      </w:r>
      <w:r>
        <w:rPr>
          <w:rFonts w:cstheme="minorHAnsi"/>
          <w:color w:val="00B050"/>
          <w:sz w:val="22"/>
          <w:szCs w:val="22"/>
        </w:rPr>
        <w:t xml:space="preserve">. </w:t>
      </w:r>
      <w:r w:rsidRPr="00755255">
        <w:rPr>
          <w:rFonts w:eastAsia="Arial" w:cstheme="minorHAnsi"/>
          <w:b/>
          <w:bCs/>
          <w:i/>
          <w:iCs/>
          <w:sz w:val="24"/>
          <w:szCs w:val="24"/>
        </w:rPr>
        <w:t xml:space="preserve">Rinkos konsultacijos dokumentai nėra laikomi sudėtine pirkimo sąlygų dalimi. </w:t>
      </w:r>
      <w:r w:rsidR="00AC173E" w:rsidRPr="007D28DC">
        <w:rPr>
          <w:rFonts w:ascii="Times New Roman" w:hAnsi="Times New Roman" w:cs="Times New Roman"/>
          <w:sz w:val="24"/>
          <w:szCs w:val="24"/>
        </w:rPr>
        <w:t>Rinkos konsultacijos rezultatų apibendrinimo suvestinė paskelbta prie rinkos konsultacijos dokumentų.</w:t>
      </w:r>
    </w:p>
    <w:p w14:paraId="5DEDEBC7" w14:textId="1ED44FB6" w:rsidR="00B41C66" w:rsidRPr="008E5C66"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126333929"/>
      <w:bookmarkStart w:id="10" w:name="_Toc187244919"/>
      <w:bookmarkEnd w:id="2"/>
      <w:r w:rsidRPr="008E5C66">
        <w:rPr>
          <w:rFonts w:asciiTheme="minorHAnsi" w:hAnsiTheme="minorHAnsi" w:cstheme="minorHAnsi"/>
        </w:rPr>
        <w:t xml:space="preserve">2. </w:t>
      </w:r>
      <w:r w:rsidR="00B41C66" w:rsidRPr="008E5C66">
        <w:rPr>
          <w:rFonts w:asciiTheme="minorHAnsi" w:hAnsiTheme="minorHAnsi" w:cstheme="minorHAnsi"/>
        </w:rPr>
        <w:t>Pirkimo objektas</w:t>
      </w:r>
      <w:bookmarkEnd w:id="7"/>
      <w:bookmarkEnd w:id="8"/>
      <w:bookmarkEnd w:id="9"/>
      <w:bookmarkEnd w:id="10"/>
    </w:p>
    <w:p w14:paraId="1339FBE0" w14:textId="1A434478" w:rsidR="001E6DBD" w:rsidRPr="008E5C66" w:rsidRDefault="0089676B" w:rsidP="004C36C2">
      <w:pPr>
        <w:pBdr>
          <w:top w:val="nil"/>
          <w:left w:val="nil"/>
          <w:bottom w:val="nil"/>
          <w:right w:val="nil"/>
          <w:between w:val="nil"/>
          <w:bar w:val="nil"/>
        </w:pBdr>
        <w:suppressAutoHyphens/>
        <w:spacing w:after="40" w:line="240" w:lineRule="auto"/>
        <w:ind w:firstLine="567"/>
        <w:jc w:val="both"/>
        <w:rPr>
          <w:rFonts w:cstheme="minorHAnsi"/>
          <w:sz w:val="24"/>
          <w:szCs w:val="24"/>
        </w:rPr>
      </w:pPr>
      <w:r w:rsidRPr="008E5C66">
        <w:rPr>
          <w:rFonts w:eastAsia="Calibri" w:cstheme="minorHAnsi"/>
          <w:color w:val="000000" w:themeColor="text1"/>
          <w:sz w:val="24"/>
          <w:szCs w:val="24"/>
        </w:rPr>
        <w:t xml:space="preserve">2.1. </w:t>
      </w:r>
      <w:r w:rsidR="00B41C66" w:rsidRPr="008E5C66">
        <w:rPr>
          <w:rFonts w:cstheme="minorHAnsi"/>
          <w:sz w:val="24"/>
          <w:szCs w:val="24"/>
        </w:rPr>
        <w:t xml:space="preserve">Perkančioji organizacija numato įsigyti </w:t>
      </w:r>
      <w:r w:rsidR="004C36C2" w:rsidRPr="008E5C66">
        <w:rPr>
          <w:rFonts w:cstheme="minorHAnsi"/>
          <w:b/>
          <w:bCs/>
          <w:i/>
          <w:iCs/>
          <w:sz w:val="24"/>
          <w:szCs w:val="24"/>
        </w:rPr>
        <w:t>judriojo (mobiliojo) ryšio ir duomenų perdavimo paslaugas</w:t>
      </w:r>
      <w:r w:rsidR="00B41C66" w:rsidRPr="008E5C66">
        <w:rPr>
          <w:rFonts w:cstheme="minorHAnsi"/>
          <w:sz w:val="24"/>
          <w:szCs w:val="24"/>
        </w:rPr>
        <w:t xml:space="preserve">. Reikalavimai pirkimo objektui nustatyti </w:t>
      </w:r>
      <w:r w:rsidR="00704310" w:rsidRPr="008E5C66">
        <w:rPr>
          <w:rFonts w:cstheme="minorHAnsi"/>
          <w:sz w:val="24"/>
          <w:szCs w:val="24"/>
        </w:rPr>
        <w:t>s</w:t>
      </w:r>
      <w:r w:rsidR="00444CAF" w:rsidRPr="008E5C66">
        <w:rPr>
          <w:rFonts w:cstheme="minorHAnsi"/>
          <w:sz w:val="24"/>
          <w:szCs w:val="24"/>
        </w:rPr>
        <w:t xml:space="preserve">pecialiųjų </w:t>
      </w:r>
      <w:r w:rsidR="00CE7209" w:rsidRPr="008E5C66">
        <w:rPr>
          <w:rFonts w:cstheme="minorHAnsi"/>
          <w:sz w:val="24"/>
          <w:szCs w:val="24"/>
        </w:rPr>
        <w:t xml:space="preserve">pirkimo </w:t>
      </w:r>
      <w:r w:rsidR="00444CAF" w:rsidRPr="008E5C66">
        <w:rPr>
          <w:rFonts w:cstheme="minorHAnsi"/>
          <w:sz w:val="24"/>
          <w:szCs w:val="24"/>
        </w:rPr>
        <w:t>sąlygų priede</w:t>
      </w:r>
      <w:r w:rsidR="00047F02" w:rsidRPr="008E5C66">
        <w:rPr>
          <w:rFonts w:cstheme="minorHAnsi"/>
          <w:sz w:val="24"/>
          <w:szCs w:val="24"/>
        </w:rPr>
        <w:t xml:space="preserve"> „Techninė specifikacija“</w:t>
      </w:r>
      <w:r w:rsidR="00B41C66" w:rsidRPr="008E5C66">
        <w:rPr>
          <w:rFonts w:cstheme="minorHAnsi"/>
          <w:sz w:val="24"/>
          <w:szCs w:val="24"/>
        </w:rPr>
        <w:t>.</w:t>
      </w:r>
    </w:p>
    <w:p w14:paraId="67189421" w14:textId="1CFD4BCA" w:rsidR="004C63C4" w:rsidRPr="008E5C66" w:rsidRDefault="005E472C" w:rsidP="004C36C2">
      <w:pPr>
        <w:pStyle w:val="Sraopastraipa"/>
        <w:spacing w:after="0" w:line="20" w:lineRule="atLeast"/>
        <w:ind w:left="0" w:firstLine="567"/>
        <w:jc w:val="both"/>
        <w:rPr>
          <w:rFonts w:cstheme="minorHAnsi"/>
          <w:noProof/>
          <w:sz w:val="24"/>
          <w:szCs w:val="24"/>
        </w:rPr>
      </w:pPr>
      <w:r w:rsidRPr="008E5C66">
        <w:rPr>
          <w:rFonts w:cstheme="minorHAnsi"/>
          <w:sz w:val="24"/>
          <w:szCs w:val="24"/>
        </w:rPr>
        <w:t xml:space="preserve">2.2. </w:t>
      </w:r>
      <w:r w:rsidR="00B41C66" w:rsidRPr="008E5C66">
        <w:rPr>
          <w:rFonts w:cstheme="minorHAnsi"/>
          <w:sz w:val="24"/>
          <w:szCs w:val="24"/>
        </w:rPr>
        <w:t xml:space="preserve">Pirkimo objektas į dalis neskaidomas. </w:t>
      </w:r>
      <w:r w:rsidR="007554D6" w:rsidRPr="008E5C66">
        <w:rPr>
          <w:rFonts w:cstheme="minorHAnsi"/>
          <w:sz w:val="24"/>
          <w:szCs w:val="24"/>
        </w:rPr>
        <w:t xml:space="preserve">Pirkimo apimtys, reikalavimai ir techninė specifikacija apibrėžti </w:t>
      </w:r>
      <w:r w:rsidR="007204DB" w:rsidRPr="008E5C66">
        <w:rPr>
          <w:rFonts w:cstheme="minorHAnsi"/>
          <w:sz w:val="24"/>
          <w:szCs w:val="24"/>
        </w:rPr>
        <w:t xml:space="preserve">specialiųjų </w:t>
      </w:r>
      <w:r w:rsidR="007554D6" w:rsidRPr="008E5C66">
        <w:rPr>
          <w:rFonts w:cstheme="minorHAnsi"/>
          <w:sz w:val="24"/>
          <w:szCs w:val="24"/>
        </w:rPr>
        <w:t>pirkimo sąlygų pried</w:t>
      </w:r>
      <w:r w:rsidRPr="008E5C66">
        <w:rPr>
          <w:rFonts w:cstheme="minorHAnsi"/>
          <w:sz w:val="24"/>
          <w:szCs w:val="24"/>
        </w:rPr>
        <w:t>uos</w:t>
      </w:r>
      <w:r w:rsidR="007554D6" w:rsidRPr="008E5C66">
        <w:rPr>
          <w:rFonts w:cstheme="minorHAnsi"/>
          <w:sz w:val="24"/>
          <w:szCs w:val="24"/>
        </w:rPr>
        <w:t>e</w:t>
      </w:r>
      <w:r w:rsidRPr="008E5C66">
        <w:rPr>
          <w:rFonts w:cstheme="minorHAnsi"/>
          <w:sz w:val="24"/>
          <w:szCs w:val="24"/>
        </w:rPr>
        <w:t xml:space="preserve"> „Pasiūlymo forma“ ir „Techninė specifikacija“</w:t>
      </w:r>
      <w:r w:rsidR="007554D6" w:rsidRPr="008E5C66">
        <w:rPr>
          <w:rFonts w:cstheme="minorHAnsi"/>
          <w:sz w:val="24"/>
          <w:szCs w:val="24"/>
        </w:rPr>
        <w:t>.</w:t>
      </w:r>
      <w:r w:rsidR="004C63C4" w:rsidRPr="008E5C66">
        <w:rPr>
          <w:rFonts w:cstheme="minorHAnsi"/>
          <w:sz w:val="24"/>
          <w:szCs w:val="24"/>
        </w:rPr>
        <w:t xml:space="preserve"> </w:t>
      </w:r>
    </w:p>
    <w:p w14:paraId="0CA81FB8" w14:textId="7FA025F5" w:rsidR="00325243" w:rsidRPr="008E5C66" w:rsidRDefault="00325243" w:rsidP="004C36C2">
      <w:pPr>
        <w:pStyle w:val="Sraopastraipa"/>
        <w:spacing w:after="0" w:line="20" w:lineRule="atLeast"/>
        <w:ind w:left="0" w:firstLine="567"/>
        <w:jc w:val="both"/>
        <w:rPr>
          <w:rFonts w:cstheme="minorHAnsi"/>
          <w:sz w:val="24"/>
          <w:szCs w:val="24"/>
        </w:rPr>
      </w:pPr>
      <w:r w:rsidRPr="008E5C66">
        <w:rPr>
          <w:rFonts w:cstheme="minorHAnsi"/>
          <w:sz w:val="24"/>
          <w:szCs w:val="24"/>
        </w:rPr>
        <w:t>2.</w:t>
      </w:r>
      <w:r w:rsidR="001E6DBD" w:rsidRPr="008E5C66">
        <w:rPr>
          <w:rFonts w:cstheme="minorHAnsi"/>
          <w:sz w:val="24"/>
          <w:szCs w:val="24"/>
        </w:rPr>
        <w:t>3</w:t>
      </w:r>
      <w:r w:rsidRPr="008E5C66">
        <w:rPr>
          <w:rFonts w:cstheme="minorHAnsi"/>
          <w:sz w:val="24"/>
          <w:szCs w:val="24"/>
        </w:rPr>
        <w:t>.</w:t>
      </w:r>
      <w:r w:rsidR="00E53E12" w:rsidRPr="008E5C66">
        <w:rPr>
          <w:rFonts w:cstheme="minorHAnsi"/>
          <w:sz w:val="24"/>
          <w:szCs w:val="24"/>
        </w:rPr>
        <w:t xml:space="preserve"> Jeigu apibūdinant pirkimo objektą techninėje specifikacijoje </w:t>
      </w:r>
      <w:r w:rsidR="00E3330F" w:rsidRPr="008E5C66">
        <w:rPr>
          <w:rFonts w:cstheme="minorHAnsi"/>
          <w:sz w:val="24"/>
          <w:szCs w:val="24"/>
        </w:rPr>
        <w:t xml:space="preserve">ar kituose pirkimo dokumentuose </w:t>
      </w:r>
      <w:r w:rsidR="00E53E12" w:rsidRPr="008E5C66">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w:t>
      </w:r>
      <w:r w:rsidR="004405E9" w:rsidRPr="008E5C66">
        <w:rPr>
          <w:rFonts w:cstheme="minorHAnsi"/>
          <w:sz w:val="24"/>
          <w:szCs w:val="24"/>
        </w:rPr>
        <w:t xml:space="preserve">sertifikatai, standartai, protokolai, </w:t>
      </w:r>
      <w:r w:rsidR="00245655" w:rsidRPr="008E5C66">
        <w:rPr>
          <w:rFonts w:cstheme="minorHAnsi"/>
          <w:sz w:val="24"/>
          <w:szCs w:val="24"/>
        </w:rPr>
        <w:t xml:space="preserve">turi būti </w:t>
      </w:r>
      <w:r w:rsidR="00AE7624" w:rsidRPr="008E5C66">
        <w:rPr>
          <w:rFonts w:cstheme="minorHAnsi"/>
          <w:sz w:val="24"/>
          <w:szCs w:val="24"/>
        </w:rPr>
        <w:t>laikoma, kad kiekviena tokia nuoroda yra pateikta su žodžiais „arba lygiavertis“.</w:t>
      </w:r>
    </w:p>
    <w:p w14:paraId="3031DC86" w14:textId="435B8DD6" w:rsidR="00004521" w:rsidRPr="008E5C66" w:rsidRDefault="00004521" w:rsidP="004C36C2">
      <w:pPr>
        <w:pStyle w:val="Sraopastraipa"/>
        <w:spacing w:after="0" w:line="20" w:lineRule="atLeast"/>
        <w:ind w:left="0" w:firstLine="567"/>
        <w:jc w:val="both"/>
        <w:rPr>
          <w:rFonts w:cstheme="minorHAnsi"/>
          <w:color w:val="000000"/>
          <w:sz w:val="24"/>
          <w:szCs w:val="24"/>
        </w:rPr>
      </w:pPr>
      <w:r w:rsidRPr="008E5C66">
        <w:rPr>
          <w:rFonts w:cstheme="minorHAnsi"/>
          <w:sz w:val="24"/>
          <w:szCs w:val="24"/>
        </w:rPr>
        <w:t>2.</w:t>
      </w:r>
      <w:r w:rsidR="001E6DBD" w:rsidRPr="008E5C66">
        <w:rPr>
          <w:rFonts w:cstheme="minorHAnsi"/>
          <w:sz w:val="24"/>
          <w:szCs w:val="24"/>
        </w:rPr>
        <w:t>4</w:t>
      </w:r>
      <w:r w:rsidRPr="008E5C66">
        <w:rPr>
          <w:rFonts w:cstheme="minorHAnsi"/>
          <w:sz w:val="24"/>
          <w:szCs w:val="24"/>
        </w:rPr>
        <w:t xml:space="preserve">. Jeigu apibūdinant pirkimo objektą techninėje specifikacijoje </w:t>
      </w:r>
      <w:r w:rsidR="00E3330F" w:rsidRPr="008E5C66">
        <w:rPr>
          <w:rFonts w:cstheme="minorHAnsi"/>
          <w:sz w:val="24"/>
          <w:szCs w:val="24"/>
        </w:rPr>
        <w:t xml:space="preserve">ar kituose pirkimo dokumentuose </w:t>
      </w:r>
      <w:r w:rsidRPr="008E5C66">
        <w:rPr>
          <w:rFonts w:cstheme="minorHAnsi"/>
          <w:sz w:val="24"/>
          <w:szCs w:val="24"/>
        </w:rPr>
        <w:t>nurodytas standartas</w:t>
      </w:r>
      <w:r w:rsidR="00245655" w:rsidRPr="008E5C66">
        <w:rPr>
          <w:rFonts w:cstheme="minorHAnsi"/>
          <w:sz w:val="24"/>
          <w:szCs w:val="24"/>
        </w:rPr>
        <w:t xml:space="preserve">, </w:t>
      </w:r>
      <w:r w:rsidR="00245655" w:rsidRPr="008E5C66">
        <w:rPr>
          <w:rFonts w:cstheme="minorHAnsi"/>
          <w:color w:val="000000"/>
          <w:sz w:val="24"/>
          <w:szCs w:val="24"/>
        </w:rPr>
        <w:t>techninis liudijimas ar bendrosios techninės specifikacijos</w:t>
      </w:r>
      <w:r w:rsidR="00046522" w:rsidRPr="008E5C66">
        <w:rPr>
          <w:rFonts w:cstheme="minorHAnsi"/>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E5C66">
        <w:rPr>
          <w:rFonts w:cstheme="minorHAnsi"/>
          <w:color w:val="000000"/>
          <w:sz w:val="24"/>
          <w:szCs w:val="24"/>
        </w:rPr>
        <w:t xml:space="preserve">, </w:t>
      </w:r>
      <w:r w:rsidR="00245655" w:rsidRPr="008E5C66">
        <w:rPr>
          <w:rFonts w:cstheme="minorHAnsi"/>
          <w:sz w:val="24"/>
          <w:szCs w:val="24"/>
        </w:rPr>
        <w:t xml:space="preserve">turi būti laikoma, kad kiekviena </w:t>
      </w:r>
      <w:r w:rsidR="00245655" w:rsidRPr="008E5C66">
        <w:rPr>
          <w:rFonts w:cstheme="minorHAnsi"/>
          <w:color w:val="000000"/>
          <w:sz w:val="24"/>
          <w:szCs w:val="24"/>
        </w:rPr>
        <w:t>tokia nuoroda yra pateikta su žodžiais „arba lygiavertis“.</w:t>
      </w:r>
    </w:p>
    <w:p w14:paraId="5A488817" w14:textId="3FD33C38" w:rsidR="005F24CA" w:rsidRPr="008E5C66" w:rsidRDefault="005F24CA" w:rsidP="005F24CA">
      <w:pPr>
        <w:pStyle w:val="Sraopastraipa"/>
        <w:spacing w:after="0" w:line="20" w:lineRule="atLeast"/>
        <w:ind w:left="0" w:firstLine="567"/>
        <w:jc w:val="both"/>
        <w:rPr>
          <w:rFonts w:cstheme="minorHAnsi"/>
          <w:b/>
          <w:bCs/>
          <w:color w:val="000000"/>
          <w:sz w:val="24"/>
          <w:szCs w:val="24"/>
        </w:rPr>
      </w:pPr>
      <w:r w:rsidRPr="008E5C66">
        <w:rPr>
          <w:rFonts w:cstheme="minorHAnsi"/>
          <w:b/>
          <w:bCs/>
          <w:color w:val="000000"/>
          <w:sz w:val="24"/>
          <w:szCs w:val="24"/>
        </w:rPr>
        <w:t>2.5. Pasiūlymo kaina turi būti ne didesnė nei specialiųjų pirkimo sąlygų priede „Pasiūlymo forma“ nurodyt</w:t>
      </w:r>
      <w:r w:rsidR="006A18EE" w:rsidRPr="008E5C66">
        <w:rPr>
          <w:rFonts w:cstheme="minorHAnsi"/>
          <w:b/>
          <w:bCs/>
          <w:color w:val="000000"/>
          <w:sz w:val="24"/>
          <w:szCs w:val="24"/>
        </w:rPr>
        <w:t>o</w:t>
      </w:r>
      <w:r w:rsidRPr="008E5C66">
        <w:rPr>
          <w:rFonts w:cstheme="minorHAnsi"/>
          <w:b/>
          <w:bCs/>
          <w:color w:val="000000"/>
          <w:sz w:val="24"/>
          <w:szCs w:val="24"/>
        </w:rPr>
        <w:t xml:space="preserve">s </w:t>
      </w:r>
      <w:r w:rsidR="006A18EE" w:rsidRPr="008E5C66">
        <w:rPr>
          <w:rFonts w:cstheme="minorHAnsi"/>
          <w:b/>
          <w:bCs/>
          <w:color w:val="000000"/>
          <w:sz w:val="24"/>
          <w:szCs w:val="24"/>
        </w:rPr>
        <w:t>kainos</w:t>
      </w:r>
      <w:r w:rsidRPr="008E5C66">
        <w:rPr>
          <w:rFonts w:cstheme="minorHAnsi"/>
          <w:b/>
          <w:bCs/>
          <w:color w:val="000000"/>
          <w:sz w:val="24"/>
          <w:szCs w:val="24"/>
        </w:rPr>
        <w:t xml:space="preserve">. </w:t>
      </w:r>
    </w:p>
    <w:p w14:paraId="3A422005" w14:textId="6592DFEB" w:rsidR="00B176FD" w:rsidRPr="008E5C66" w:rsidRDefault="00CC56C1" w:rsidP="00105452">
      <w:pPr>
        <w:pStyle w:val="Sraopastraipa"/>
        <w:spacing w:after="0" w:line="20" w:lineRule="atLeast"/>
        <w:ind w:left="0" w:firstLine="567"/>
        <w:jc w:val="both"/>
        <w:rPr>
          <w:rFonts w:cstheme="minorHAnsi"/>
          <w:color w:val="000000"/>
          <w:sz w:val="24"/>
          <w:szCs w:val="24"/>
        </w:rPr>
      </w:pPr>
      <w:r w:rsidRPr="008E5C66">
        <w:rPr>
          <w:rFonts w:cstheme="minorHAnsi"/>
          <w:color w:val="000000"/>
          <w:sz w:val="24"/>
          <w:szCs w:val="24"/>
        </w:rPr>
        <w:t>2.</w:t>
      </w:r>
      <w:r w:rsidR="006F7BB2" w:rsidRPr="008E5C66">
        <w:rPr>
          <w:rFonts w:cstheme="minorHAnsi"/>
          <w:color w:val="000000"/>
          <w:sz w:val="24"/>
          <w:szCs w:val="24"/>
        </w:rPr>
        <w:t>6</w:t>
      </w:r>
      <w:r w:rsidRPr="008E5C66">
        <w:rPr>
          <w:rFonts w:cstheme="minorHAnsi"/>
          <w:color w:val="000000"/>
          <w:sz w:val="24"/>
          <w:szCs w:val="24"/>
        </w:rPr>
        <w:t>.</w:t>
      </w:r>
      <w:r w:rsidR="00862DB8" w:rsidRPr="008E5C66">
        <w:rPr>
          <w:rFonts w:cstheme="minorHAnsi"/>
          <w:color w:val="000000"/>
          <w:sz w:val="24"/>
          <w:szCs w:val="24"/>
        </w:rPr>
        <w:t xml:space="preserve"> </w:t>
      </w:r>
      <w:r w:rsidR="00B176FD" w:rsidRPr="008E5C66">
        <w:rPr>
          <w:rFonts w:cstheme="minorHAnsi"/>
          <w:color w:val="000000"/>
          <w:sz w:val="24"/>
          <w:szCs w:val="24"/>
        </w:rPr>
        <w:t xml:space="preserve">Perkančioji organizacija nerengs susitikimo su tiekėjais dėl pirkimo </w:t>
      </w:r>
      <w:r w:rsidR="004257A5" w:rsidRPr="008E5C66">
        <w:rPr>
          <w:rFonts w:cstheme="minorHAnsi"/>
          <w:color w:val="000000"/>
          <w:sz w:val="24"/>
          <w:szCs w:val="24"/>
        </w:rPr>
        <w:t>sąlyg</w:t>
      </w:r>
      <w:r w:rsidR="00B176FD" w:rsidRPr="008E5C66">
        <w:rPr>
          <w:rFonts w:cstheme="minorHAnsi"/>
          <w:color w:val="000000"/>
          <w:sz w:val="24"/>
          <w:szCs w:val="24"/>
        </w:rPr>
        <w:t>ų</w:t>
      </w:r>
      <w:r w:rsidR="00946722" w:rsidRPr="008E5C66">
        <w:rPr>
          <w:rFonts w:cstheme="minorHAnsi"/>
          <w:color w:val="000000"/>
          <w:sz w:val="24"/>
          <w:szCs w:val="24"/>
        </w:rPr>
        <w:t xml:space="preserve"> paaiškinimo</w:t>
      </w:r>
      <w:r w:rsidR="00B176FD" w:rsidRPr="008E5C66">
        <w:rPr>
          <w:rFonts w:cstheme="minorHAnsi"/>
          <w:color w:val="000000"/>
          <w:sz w:val="24"/>
          <w:szCs w:val="24"/>
        </w:rPr>
        <w:t>.</w:t>
      </w:r>
    </w:p>
    <w:p w14:paraId="24A7FE06" w14:textId="2E7DE7DC" w:rsidR="00BE0587" w:rsidRPr="008E5C66" w:rsidRDefault="003B6EC8" w:rsidP="00105452">
      <w:pPr>
        <w:pStyle w:val="Sraopastraipa"/>
        <w:spacing w:after="0" w:line="20" w:lineRule="atLeast"/>
        <w:ind w:left="0" w:firstLine="567"/>
        <w:jc w:val="both"/>
        <w:rPr>
          <w:rFonts w:cstheme="minorHAnsi"/>
          <w:color w:val="000000"/>
          <w:sz w:val="24"/>
          <w:szCs w:val="24"/>
        </w:rPr>
      </w:pPr>
      <w:r w:rsidRPr="008E5C66">
        <w:rPr>
          <w:rFonts w:cstheme="minorHAnsi"/>
          <w:color w:val="000000"/>
          <w:sz w:val="24"/>
          <w:szCs w:val="24"/>
        </w:rPr>
        <w:t>2.</w:t>
      </w:r>
      <w:r w:rsidR="006F7BB2" w:rsidRPr="008E5C66">
        <w:rPr>
          <w:rFonts w:cstheme="minorHAnsi"/>
          <w:color w:val="000000"/>
          <w:sz w:val="24"/>
          <w:szCs w:val="24"/>
        </w:rPr>
        <w:t>7</w:t>
      </w:r>
      <w:r w:rsidRPr="008E5C66">
        <w:rPr>
          <w:rFonts w:cstheme="minorHAnsi"/>
          <w:color w:val="000000"/>
          <w:sz w:val="24"/>
          <w:szCs w:val="24"/>
        </w:rPr>
        <w:t xml:space="preserve">. </w:t>
      </w:r>
      <w:r w:rsidR="00BE0587" w:rsidRPr="008E5C66">
        <w:rPr>
          <w:rFonts w:cstheme="minorHAnsi"/>
          <w:color w:val="000000"/>
          <w:sz w:val="24"/>
          <w:szCs w:val="24"/>
        </w:rPr>
        <w:t>Perkančioji organizacija nerengs objekto apžiūros.</w:t>
      </w:r>
    </w:p>
    <w:p w14:paraId="6443D2FF" w14:textId="24FD171C" w:rsidR="00C94B9F" w:rsidRPr="008E5C66" w:rsidRDefault="003B6EC8"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bookmarkStart w:id="15" w:name="_Toc187244920"/>
      <w:r w:rsidRPr="008E5C66">
        <w:rPr>
          <w:rFonts w:asciiTheme="minorHAnsi" w:hAnsiTheme="minorHAnsi" w:cstheme="minorHAnsi"/>
        </w:rPr>
        <w:t>3</w:t>
      </w:r>
      <w:r w:rsidR="00AD57B1" w:rsidRPr="008E5C66">
        <w:rPr>
          <w:rFonts w:asciiTheme="minorHAnsi" w:hAnsiTheme="minorHAnsi" w:cstheme="minorHAnsi"/>
        </w:rPr>
        <w:t xml:space="preserve">. </w:t>
      </w:r>
      <w:r w:rsidR="00173ACB" w:rsidRPr="008E5C66">
        <w:rPr>
          <w:rFonts w:asciiTheme="minorHAnsi" w:hAnsiTheme="minorHAnsi" w:cstheme="minorHAnsi"/>
        </w:rPr>
        <w:t>Tiekėjų pašalinimo pagrindai</w:t>
      </w:r>
      <w:bookmarkEnd w:id="11"/>
      <w:bookmarkEnd w:id="12"/>
      <w:bookmarkEnd w:id="13"/>
      <w:r w:rsidR="00975F1F" w:rsidRPr="008E5C66">
        <w:rPr>
          <w:rFonts w:asciiTheme="minorHAnsi" w:hAnsiTheme="minorHAnsi" w:cstheme="minorHAnsi"/>
        </w:rPr>
        <w:t xml:space="preserve"> ir </w:t>
      </w:r>
      <w:bookmarkEnd w:id="14"/>
      <w:r w:rsidRPr="008E5C66">
        <w:rPr>
          <w:rFonts w:asciiTheme="minorHAnsi" w:hAnsiTheme="minorHAnsi" w:cstheme="minorHAnsi"/>
        </w:rPr>
        <w:t>reikalaujama kvalifikacija</w:t>
      </w:r>
      <w:bookmarkEnd w:id="15"/>
    </w:p>
    <w:p w14:paraId="1D85D3A9" w14:textId="4ED04052" w:rsidR="00430638" w:rsidRPr="008E5C66" w:rsidRDefault="00EE127C" w:rsidP="00EE0601">
      <w:pPr>
        <w:pStyle w:val="Sraopastraipa"/>
        <w:spacing w:after="120" w:line="20" w:lineRule="atLeast"/>
        <w:ind w:left="0" w:firstLine="567"/>
        <w:jc w:val="both"/>
        <w:rPr>
          <w:rFonts w:cstheme="minorHAnsi"/>
          <w:sz w:val="24"/>
          <w:szCs w:val="24"/>
        </w:rPr>
      </w:pPr>
      <w:r w:rsidRPr="008E5C66">
        <w:rPr>
          <w:rFonts w:cstheme="minorHAnsi"/>
          <w:sz w:val="24"/>
          <w:szCs w:val="24"/>
        </w:rPr>
        <w:t>3</w:t>
      </w:r>
      <w:r w:rsidR="009D2F13" w:rsidRPr="008E5C66">
        <w:rPr>
          <w:rFonts w:cstheme="minorHAnsi"/>
          <w:sz w:val="24"/>
          <w:szCs w:val="24"/>
        </w:rPr>
        <w:t xml:space="preserve">.1. </w:t>
      </w:r>
      <w:r w:rsidR="002C5249" w:rsidRPr="008E5C66">
        <w:rPr>
          <w:rFonts w:cstheme="minorHAnsi"/>
          <w:sz w:val="24"/>
          <w:szCs w:val="24"/>
        </w:rPr>
        <w:t>Reikalavimai dėl tiekėjo ir</w:t>
      </w:r>
      <w:bookmarkStart w:id="16" w:name="_Hlk41039660"/>
      <w:r w:rsidR="00942379" w:rsidRPr="008E5C66">
        <w:rPr>
          <w:rFonts w:cstheme="minorHAnsi"/>
          <w:sz w:val="24"/>
          <w:szCs w:val="24"/>
        </w:rPr>
        <w:t xml:space="preserve"> </w:t>
      </w:r>
      <w:r w:rsidR="002C5249" w:rsidRPr="008E5C66">
        <w:rPr>
          <w:rFonts w:cstheme="minorHAnsi"/>
          <w:sz w:val="24"/>
          <w:szCs w:val="24"/>
        </w:rPr>
        <w:t>subtiekėjų</w:t>
      </w:r>
      <w:r w:rsidR="00942379" w:rsidRPr="008E5C66">
        <w:rPr>
          <w:rFonts w:cstheme="minorHAnsi"/>
          <w:sz w:val="24"/>
          <w:szCs w:val="24"/>
        </w:rPr>
        <w:t xml:space="preserve"> (jei taikoma)</w:t>
      </w:r>
      <w:r w:rsidR="00953F2B" w:rsidRPr="008E5C66">
        <w:rPr>
          <w:rFonts w:cstheme="minorHAnsi"/>
          <w:sz w:val="24"/>
          <w:szCs w:val="24"/>
        </w:rPr>
        <w:t xml:space="preserve">, </w:t>
      </w:r>
      <w:r w:rsidR="007F34C7" w:rsidRPr="008E5C66">
        <w:rPr>
          <w:rFonts w:cstheme="minorHAnsi"/>
          <w:sz w:val="24"/>
          <w:szCs w:val="24"/>
        </w:rPr>
        <w:t>ūkio subjektų, kurių pajėgumais tiekėjas remiasi,</w:t>
      </w:r>
      <w:r w:rsidR="002C5249" w:rsidRPr="008E5C66">
        <w:rPr>
          <w:rFonts w:cstheme="minorHAnsi"/>
          <w:sz w:val="24"/>
          <w:szCs w:val="24"/>
        </w:rPr>
        <w:t xml:space="preserve"> </w:t>
      </w:r>
      <w:bookmarkEnd w:id="16"/>
      <w:r w:rsidR="002C5249" w:rsidRPr="008E5C66">
        <w:rPr>
          <w:rFonts w:cstheme="minorHAnsi"/>
          <w:sz w:val="24"/>
          <w:szCs w:val="24"/>
        </w:rPr>
        <w:t xml:space="preserve">pašalinimo pagrindų nebuvimo bei jų nebuvimą patvirtinantys dokumentai nurodyti </w:t>
      </w:r>
      <w:r w:rsidR="006A737F" w:rsidRPr="008E5C66">
        <w:rPr>
          <w:rFonts w:cstheme="minorHAnsi"/>
          <w:sz w:val="24"/>
          <w:szCs w:val="24"/>
        </w:rPr>
        <w:t xml:space="preserve">specialiųjų </w:t>
      </w:r>
      <w:r w:rsidR="006A737F" w:rsidRPr="008E5C66">
        <w:rPr>
          <w:rFonts w:eastAsia="Calibri" w:cstheme="minorHAnsi"/>
          <w:sz w:val="24"/>
          <w:szCs w:val="24"/>
        </w:rPr>
        <w:t>p</w:t>
      </w:r>
      <w:r w:rsidR="00551FA7" w:rsidRPr="008E5C66">
        <w:rPr>
          <w:rFonts w:eastAsia="Calibri" w:cstheme="minorHAnsi"/>
          <w:sz w:val="24"/>
          <w:szCs w:val="24"/>
        </w:rPr>
        <w:t xml:space="preserve">irkimo </w:t>
      </w:r>
      <w:r w:rsidR="006773B6" w:rsidRPr="008E5C66">
        <w:rPr>
          <w:rFonts w:eastAsia="Calibri" w:cstheme="minorHAnsi"/>
          <w:sz w:val="24"/>
          <w:szCs w:val="24"/>
        </w:rPr>
        <w:t>sąlygų</w:t>
      </w:r>
      <w:r w:rsidR="00984B02" w:rsidRPr="008E5C66">
        <w:rPr>
          <w:rFonts w:cstheme="minorHAnsi"/>
          <w:sz w:val="24"/>
          <w:szCs w:val="24"/>
        </w:rPr>
        <w:t xml:space="preserve"> </w:t>
      </w:r>
      <w:r w:rsidR="006773B6" w:rsidRPr="008E5C66">
        <w:rPr>
          <w:rFonts w:eastAsia="Calibri" w:cstheme="minorHAnsi"/>
          <w:sz w:val="24"/>
          <w:szCs w:val="24"/>
        </w:rPr>
        <w:t>priede</w:t>
      </w:r>
      <w:r w:rsidR="00317C22" w:rsidRPr="008E5C66">
        <w:rPr>
          <w:rFonts w:eastAsia="Calibri" w:cstheme="minorHAnsi"/>
          <w:sz w:val="24"/>
          <w:szCs w:val="24"/>
        </w:rPr>
        <w:t xml:space="preserve"> </w:t>
      </w:r>
      <w:r w:rsidR="00C66D2A" w:rsidRPr="008E5C66">
        <w:rPr>
          <w:rFonts w:eastAsia="Calibri" w:cstheme="minorHAnsi"/>
          <w:sz w:val="24"/>
          <w:szCs w:val="24"/>
        </w:rPr>
        <w:t>Tiekėjų pašalinimo pagrindai (dokumente „Kvalifikacijos ir kiti reikalavimai“)</w:t>
      </w:r>
      <w:r w:rsidR="002C5249" w:rsidRPr="008E5C66">
        <w:rPr>
          <w:rFonts w:cstheme="minorHAnsi"/>
          <w:sz w:val="24"/>
          <w:szCs w:val="24"/>
        </w:rPr>
        <w:t xml:space="preserve">. </w:t>
      </w:r>
      <w:r w:rsidR="00430638" w:rsidRPr="008E5C66">
        <w:rPr>
          <w:rFonts w:cstheme="minorHAnsi"/>
          <w:color w:val="FF0000"/>
          <w:sz w:val="24"/>
          <w:szCs w:val="24"/>
        </w:rPr>
        <w:t xml:space="preserve">Kartu </w:t>
      </w:r>
      <w:r w:rsidR="00430638" w:rsidRPr="008E5C66">
        <w:rPr>
          <w:rFonts w:cstheme="minorHAnsi"/>
          <w:color w:val="FF0000"/>
          <w:sz w:val="24"/>
          <w:szCs w:val="24"/>
        </w:rPr>
        <w:lastRenderedPageBreak/>
        <w:t xml:space="preserve">su pasiūlymu pateikiamas užpildytas Europos </w:t>
      </w:r>
      <w:r w:rsidR="000111FB" w:rsidRPr="008E5C66">
        <w:rPr>
          <w:rFonts w:cstheme="minorHAnsi"/>
          <w:color w:val="FF0000"/>
          <w:sz w:val="24"/>
          <w:szCs w:val="24"/>
        </w:rPr>
        <w:t>b</w:t>
      </w:r>
      <w:r w:rsidR="00430638" w:rsidRPr="008E5C66">
        <w:rPr>
          <w:rFonts w:cstheme="minorHAnsi"/>
          <w:color w:val="FF0000"/>
          <w:sz w:val="24"/>
          <w:szCs w:val="24"/>
        </w:rPr>
        <w:t xml:space="preserve">endrasis viešųjų pirkimų dokumentas (EBVPD) </w:t>
      </w:r>
      <w:r w:rsidR="00430638" w:rsidRPr="008E5C66">
        <w:rPr>
          <w:rFonts w:cstheme="minorHAnsi"/>
          <w:sz w:val="24"/>
          <w:szCs w:val="24"/>
        </w:rPr>
        <w:t>(forma pateikiama specialiųjų pirkimo sąlygų priede).</w:t>
      </w:r>
    </w:p>
    <w:p w14:paraId="55E25EC2" w14:textId="3C7DC452" w:rsidR="00746D1F" w:rsidRPr="008E5C66" w:rsidRDefault="00F574AD" w:rsidP="00A824E1">
      <w:pPr>
        <w:pStyle w:val="Sraopastraipa"/>
        <w:spacing w:after="0" w:line="20" w:lineRule="atLeast"/>
        <w:ind w:left="0" w:firstLine="567"/>
        <w:jc w:val="both"/>
        <w:rPr>
          <w:rFonts w:cstheme="minorHAnsi"/>
          <w:sz w:val="24"/>
          <w:szCs w:val="24"/>
        </w:rPr>
      </w:pPr>
      <w:r w:rsidRPr="008E5C66">
        <w:rPr>
          <w:rFonts w:cstheme="minorHAnsi"/>
          <w:sz w:val="24"/>
          <w:szCs w:val="24"/>
        </w:rPr>
        <w:t xml:space="preserve">3.2. </w:t>
      </w:r>
      <w:r w:rsidR="00746D1F" w:rsidRPr="008E5C66">
        <w:rPr>
          <w:rFonts w:cstheme="minorHAnsi"/>
          <w:sz w:val="24"/>
          <w:szCs w:val="24"/>
        </w:rPr>
        <w:t>Tiekėjas, dalyvaujantis pirkime, turi atitikti kvalifikacijos reikalavimus ir, jei taikoma, kokybės vadybos sistemos ir (arba) aplinkos apsaugos vadybos sistemos standartų reikalavimus,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p>
    <w:p w14:paraId="3CD25790" w14:textId="053218C5" w:rsidR="00BA5D93" w:rsidRPr="008E5C66" w:rsidRDefault="00BA5D93" w:rsidP="00A824E1">
      <w:pPr>
        <w:spacing w:after="0" w:line="20" w:lineRule="atLeast"/>
        <w:ind w:firstLine="567"/>
        <w:jc w:val="both"/>
        <w:rPr>
          <w:rFonts w:cstheme="minorHAnsi"/>
          <w:bCs/>
          <w:iCs/>
          <w:sz w:val="24"/>
          <w:szCs w:val="24"/>
        </w:rPr>
      </w:pPr>
      <w:r w:rsidRPr="008E5C66">
        <w:rPr>
          <w:rFonts w:cstheme="minorHAnsi"/>
          <w:sz w:val="24"/>
          <w:szCs w:val="24"/>
        </w:rPr>
        <w:t>3.3. Dokumentų, patvirtinančių kvalifikacijos reikalavimų ir, jei taikoma, kokybės vadybos sistemos ir (arba) aplinkos apsaugos</w:t>
      </w:r>
      <w:r w:rsidRPr="008E5C66">
        <w:rPr>
          <w:rFonts w:cstheme="minorHAnsi"/>
          <w:bCs/>
          <w:iCs/>
          <w:sz w:val="24"/>
          <w:szCs w:val="24"/>
        </w:rPr>
        <w:t xml:space="preserve">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8E5C66">
        <w:rPr>
          <w:rFonts w:cstheme="minorHAnsi"/>
          <w:bCs/>
          <w:iCs/>
          <w:sz w:val="24"/>
          <w:szCs w:val="24"/>
        </w:rPr>
        <w:t xml:space="preserve">Dokumentų, patvirtinančių pašalinimo pagrindų nebuvimą (jei taikoma), </w:t>
      </w:r>
      <w:r w:rsidR="009C7136" w:rsidRPr="008E5C66">
        <w:rPr>
          <w:rFonts w:cstheme="minorHAnsi"/>
          <w:bCs/>
          <w:iCs/>
          <w:sz w:val="24"/>
          <w:szCs w:val="24"/>
          <w:u w:val="single"/>
        </w:rPr>
        <w:t>perkančioji organizacija reikalaus tik tais atvejais, kai ji turės pagrįstų abejonių dėl jo patikimumo</w:t>
      </w:r>
      <w:r w:rsidR="009C7136" w:rsidRPr="008E5C66">
        <w:rPr>
          <w:rFonts w:cstheme="minorHAnsi"/>
          <w:bCs/>
          <w:iCs/>
          <w:sz w:val="24"/>
          <w:szCs w:val="24"/>
        </w:rPr>
        <w:t>.</w:t>
      </w:r>
    </w:p>
    <w:p w14:paraId="5A04A8FE" w14:textId="4E1C20F5" w:rsidR="006B35FA" w:rsidRPr="008E5C66" w:rsidRDefault="00956584" w:rsidP="00EE0601">
      <w:pPr>
        <w:spacing w:after="0" w:line="20" w:lineRule="atLeast"/>
        <w:ind w:firstLine="567"/>
        <w:jc w:val="both"/>
        <w:rPr>
          <w:rFonts w:cstheme="minorHAnsi"/>
          <w:color w:val="000000" w:themeColor="text1"/>
          <w:sz w:val="24"/>
          <w:szCs w:val="24"/>
        </w:rPr>
      </w:pPr>
      <w:r w:rsidRPr="008E5C66">
        <w:rPr>
          <w:rFonts w:cstheme="minorHAnsi"/>
          <w:bCs/>
          <w:iCs/>
          <w:color w:val="000000" w:themeColor="text1"/>
          <w:sz w:val="24"/>
          <w:szCs w:val="24"/>
        </w:rPr>
        <w:t>3.</w:t>
      </w:r>
      <w:r w:rsidR="009A0579" w:rsidRPr="008E5C66">
        <w:rPr>
          <w:rFonts w:cstheme="minorHAnsi"/>
          <w:bCs/>
          <w:iCs/>
          <w:color w:val="000000" w:themeColor="text1"/>
          <w:sz w:val="24"/>
          <w:szCs w:val="24"/>
        </w:rPr>
        <w:t>4</w:t>
      </w:r>
      <w:r w:rsidRPr="008E5C66">
        <w:rPr>
          <w:rFonts w:cstheme="minorHAnsi"/>
          <w:bCs/>
          <w:iCs/>
          <w:color w:val="000000" w:themeColor="text1"/>
          <w:sz w:val="24"/>
          <w:szCs w:val="2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w:t>
      </w:r>
      <w:r w:rsidR="0088053D" w:rsidRPr="008E5C66">
        <w:rPr>
          <w:rFonts w:cstheme="minorHAnsi"/>
          <w:bCs/>
          <w:iCs/>
          <w:color w:val="000000" w:themeColor="text1"/>
          <w:sz w:val="24"/>
          <w:szCs w:val="24"/>
        </w:rPr>
        <w:t>Lietuvos Respublikos pirkimų, atliekamų vandentvarkos, energetikos, transporto ar pašto paslaugų srities perkančiųjų subjektų, įstatymo</w:t>
      </w:r>
      <w:r w:rsidR="00031DBD" w:rsidRPr="008E5C66">
        <w:rPr>
          <w:rFonts w:cstheme="minorHAnsi"/>
          <w:bCs/>
          <w:iCs/>
          <w:color w:val="000000" w:themeColor="text1"/>
          <w:sz w:val="24"/>
          <w:szCs w:val="24"/>
        </w:rPr>
        <w:t xml:space="preserve"> (toliau – PĮ)</w:t>
      </w:r>
      <w:r w:rsidRPr="008E5C66">
        <w:rPr>
          <w:rFonts w:cstheme="minorHAnsi"/>
          <w:bCs/>
          <w:iCs/>
          <w:color w:val="000000" w:themeColor="text1"/>
          <w:sz w:val="24"/>
          <w:szCs w:val="24"/>
        </w:rPr>
        <w:t xml:space="preserve"> 5</w:t>
      </w:r>
      <w:r w:rsidR="0088053D" w:rsidRPr="008E5C66">
        <w:rPr>
          <w:rFonts w:cstheme="minorHAnsi"/>
          <w:bCs/>
          <w:iCs/>
          <w:color w:val="000000" w:themeColor="text1"/>
          <w:sz w:val="24"/>
          <w:szCs w:val="24"/>
        </w:rPr>
        <w:t>8</w:t>
      </w:r>
      <w:r w:rsidRPr="008E5C66">
        <w:rPr>
          <w:rFonts w:cstheme="minorHAnsi"/>
          <w:bCs/>
          <w:iCs/>
          <w:color w:val="000000" w:themeColor="text1"/>
          <w:sz w:val="24"/>
          <w:szCs w:val="24"/>
        </w:rPr>
        <w:t xml:space="preserve"> str. </w:t>
      </w:r>
      <w:r w:rsidR="0088053D" w:rsidRPr="008E5C66">
        <w:rPr>
          <w:rFonts w:cstheme="minorHAnsi"/>
          <w:bCs/>
          <w:iCs/>
          <w:color w:val="000000" w:themeColor="text1"/>
          <w:sz w:val="24"/>
          <w:szCs w:val="24"/>
        </w:rPr>
        <w:t>4</w:t>
      </w:r>
      <w:r w:rsidRPr="008E5C66">
        <w:rPr>
          <w:rFonts w:cstheme="minorHAnsi"/>
          <w:bCs/>
          <w:iCs/>
          <w:color w:val="000000" w:themeColor="text1"/>
          <w:sz w:val="24"/>
          <w:szCs w:val="24"/>
          <w:vertAlign w:val="superscript"/>
        </w:rPr>
        <w:t xml:space="preserve">1 </w:t>
      </w:r>
      <w:r w:rsidRPr="008E5C66">
        <w:rPr>
          <w:rFonts w:cstheme="minorHAnsi"/>
          <w:bCs/>
          <w:iCs/>
          <w:color w:val="000000" w:themeColor="text1"/>
          <w:sz w:val="24"/>
          <w:szCs w:val="24"/>
        </w:rPr>
        <w:t xml:space="preserve">d., </w:t>
      </w:r>
      <w:r w:rsidR="00242846" w:rsidRPr="008E5C66">
        <w:rPr>
          <w:rFonts w:cstheme="minorHAnsi"/>
          <w:bCs/>
          <w:iCs/>
          <w:color w:val="000000" w:themeColor="text1"/>
          <w:sz w:val="24"/>
          <w:szCs w:val="24"/>
        </w:rPr>
        <w:t xml:space="preserve">tokia apimtimi, </w:t>
      </w:r>
      <w:r w:rsidRPr="008E5C66">
        <w:rPr>
          <w:rFonts w:cstheme="minorHAnsi"/>
          <w:bCs/>
          <w:iCs/>
          <w:color w:val="000000" w:themeColor="text1"/>
          <w:sz w:val="24"/>
          <w:szCs w:val="24"/>
        </w:rPr>
        <w:t xml:space="preserve">kaip nurodyta </w:t>
      </w:r>
      <w:bookmarkStart w:id="17" w:name="_Hlk124512396"/>
      <w:r w:rsidR="00AD0B39" w:rsidRPr="008E5C66">
        <w:rPr>
          <w:rFonts w:cstheme="minorHAnsi"/>
          <w:bCs/>
          <w:iCs/>
          <w:color w:val="000000" w:themeColor="text1"/>
          <w:sz w:val="24"/>
          <w:szCs w:val="24"/>
        </w:rPr>
        <w:t xml:space="preserve">specialiųjų </w:t>
      </w:r>
      <w:r w:rsidRPr="008E5C66">
        <w:rPr>
          <w:rFonts w:cstheme="minorHAnsi"/>
          <w:bCs/>
          <w:iCs/>
          <w:color w:val="000000" w:themeColor="text1"/>
          <w:sz w:val="24"/>
          <w:szCs w:val="24"/>
        </w:rPr>
        <w:t xml:space="preserve">pirkimo </w:t>
      </w:r>
      <w:r w:rsidR="00AD0B39" w:rsidRPr="008E5C66">
        <w:rPr>
          <w:rFonts w:cstheme="minorHAnsi"/>
          <w:bCs/>
          <w:iCs/>
          <w:color w:val="000000" w:themeColor="text1"/>
          <w:sz w:val="24"/>
          <w:szCs w:val="24"/>
        </w:rPr>
        <w:t>sąlyg</w:t>
      </w:r>
      <w:r w:rsidRPr="008E5C66">
        <w:rPr>
          <w:rFonts w:cstheme="minorHAnsi"/>
          <w:bCs/>
          <w:iCs/>
          <w:color w:val="000000" w:themeColor="text1"/>
          <w:sz w:val="24"/>
          <w:szCs w:val="24"/>
        </w:rPr>
        <w:t>ų priede „Reikalavimai mobilizacijos, karo ar nepaprastosios padėties atveju“</w:t>
      </w:r>
      <w:bookmarkEnd w:id="17"/>
      <w:r w:rsidRPr="008E5C66">
        <w:rPr>
          <w:rFonts w:cstheme="minorHAnsi"/>
          <w:bCs/>
          <w:iCs/>
          <w:color w:val="000000" w:themeColor="text1"/>
          <w:sz w:val="24"/>
          <w:szCs w:val="24"/>
        </w:rPr>
        <w:t>. Perkančioji organizacija dėl atitikties PĮ 5</w:t>
      </w:r>
      <w:r w:rsidR="00031DBD" w:rsidRPr="008E5C66">
        <w:rPr>
          <w:rFonts w:cstheme="minorHAnsi"/>
          <w:bCs/>
          <w:iCs/>
          <w:color w:val="000000" w:themeColor="text1"/>
          <w:sz w:val="24"/>
          <w:szCs w:val="24"/>
        </w:rPr>
        <w:t>8</w:t>
      </w:r>
      <w:r w:rsidRPr="008E5C66">
        <w:rPr>
          <w:rFonts w:cstheme="minorHAnsi"/>
          <w:bCs/>
          <w:iCs/>
          <w:color w:val="000000" w:themeColor="text1"/>
          <w:sz w:val="24"/>
          <w:szCs w:val="24"/>
        </w:rPr>
        <w:t xml:space="preserve"> straipsnio </w:t>
      </w:r>
      <w:r w:rsidR="00031DBD" w:rsidRPr="008E5C66">
        <w:rPr>
          <w:rFonts w:cstheme="minorHAnsi"/>
          <w:bCs/>
          <w:iCs/>
          <w:color w:val="000000" w:themeColor="text1"/>
          <w:sz w:val="24"/>
          <w:szCs w:val="24"/>
        </w:rPr>
        <w:t>4</w:t>
      </w:r>
      <w:r w:rsidRPr="008E5C66">
        <w:rPr>
          <w:rFonts w:cstheme="minorHAnsi"/>
          <w:bCs/>
          <w:iCs/>
          <w:color w:val="000000" w:themeColor="text1"/>
          <w:sz w:val="24"/>
          <w:szCs w:val="24"/>
          <w:vertAlign w:val="superscript"/>
        </w:rPr>
        <w:t>1</w:t>
      </w:r>
      <w:r w:rsidRPr="008E5C66">
        <w:rPr>
          <w:rFonts w:cstheme="minorHAnsi"/>
          <w:bCs/>
          <w:iCs/>
          <w:color w:val="000000" w:themeColor="text1"/>
          <w:sz w:val="24"/>
          <w:szCs w:val="24"/>
        </w:rPr>
        <w:t xml:space="preserve"> dalies 1, 2, 3</w:t>
      </w:r>
      <w:r w:rsidR="00EC2801" w:rsidRPr="008E5C66">
        <w:rPr>
          <w:rFonts w:cstheme="minorHAnsi"/>
          <w:bCs/>
          <w:iCs/>
          <w:color w:val="000000" w:themeColor="text1"/>
          <w:sz w:val="24"/>
          <w:szCs w:val="24"/>
        </w:rPr>
        <w:t xml:space="preserve"> </w:t>
      </w:r>
      <w:r w:rsidR="004F549B" w:rsidRPr="008E5C66">
        <w:rPr>
          <w:rFonts w:cstheme="minorHAnsi"/>
          <w:bCs/>
          <w:iCs/>
          <w:color w:val="000000" w:themeColor="text1"/>
          <w:sz w:val="24"/>
          <w:szCs w:val="24"/>
        </w:rPr>
        <w:t xml:space="preserve">ir 6 </w:t>
      </w:r>
      <w:r w:rsidRPr="008E5C66">
        <w:rPr>
          <w:rFonts w:cstheme="minorHAnsi"/>
          <w:bCs/>
          <w:iCs/>
          <w:color w:val="000000" w:themeColor="text1"/>
          <w:sz w:val="24"/>
          <w:szCs w:val="24"/>
        </w:rPr>
        <w:t xml:space="preserve">punktų reikalavimams, prašo tiekėjo </w:t>
      </w:r>
      <w:r w:rsidRPr="008E5C66">
        <w:rPr>
          <w:rFonts w:cstheme="minorHAnsi"/>
          <w:bCs/>
          <w:iCs/>
          <w:color w:val="FF0000"/>
          <w:sz w:val="24"/>
          <w:szCs w:val="24"/>
        </w:rPr>
        <w:t xml:space="preserve">kartu su pasiūlymu pateikti </w:t>
      </w:r>
      <w:r w:rsidR="00D5577E" w:rsidRPr="008E5C66">
        <w:rPr>
          <w:rFonts w:cstheme="minorHAnsi"/>
          <w:bCs/>
          <w:iCs/>
          <w:color w:val="FF0000"/>
          <w:sz w:val="24"/>
          <w:szCs w:val="24"/>
        </w:rPr>
        <w:t xml:space="preserve">užpildytą </w:t>
      </w:r>
      <w:r w:rsidRPr="008E5C66">
        <w:rPr>
          <w:rFonts w:cstheme="minorHAnsi"/>
          <w:bCs/>
          <w:iCs/>
          <w:color w:val="FF0000"/>
          <w:sz w:val="24"/>
          <w:szCs w:val="24"/>
        </w:rPr>
        <w:t>PĮ 5</w:t>
      </w:r>
      <w:r w:rsidR="00EC2801" w:rsidRPr="008E5C66">
        <w:rPr>
          <w:rFonts w:cstheme="minorHAnsi"/>
          <w:bCs/>
          <w:iCs/>
          <w:color w:val="FF0000"/>
          <w:sz w:val="24"/>
          <w:szCs w:val="24"/>
        </w:rPr>
        <w:t>8</w:t>
      </w:r>
      <w:r w:rsidRPr="008E5C66">
        <w:rPr>
          <w:rFonts w:cstheme="minorHAnsi"/>
          <w:bCs/>
          <w:iCs/>
          <w:color w:val="FF0000"/>
          <w:sz w:val="24"/>
          <w:szCs w:val="24"/>
        </w:rPr>
        <w:t xml:space="preserve"> str. </w:t>
      </w:r>
      <w:r w:rsidR="00EC2801" w:rsidRPr="008E5C66">
        <w:rPr>
          <w:rFonts w:cstheme="minorHAnsi"/>
          <w:bCs/>
          <w:iCs/>
          <w:color w:val="FF0000"/>
          <w:sz w:val="24"/>
          <w:szCs w:val="24"/>
        </w:rPr>
        <w:t>4</w:t>
      </w:r>
      <w:r w:rsidRPr="008E5C66">
        <w:rPr>
          <w:rFonts w:cstheme="minorHAnsi"/>
          <w:bCs/>
          <w:iCs/>
          <w:color w:val="FF0000"/>
          <w:sz w:val="24"/>
          <w:szCs w:val="24"/>
          <w:vertAlign w:val="superscript"/>
        </w:rPr>
        <w:t>1</w:t>
      </w:r>
      <w:r w:rsidRPr="008E5C66">
        <w:rPr>
          <w:rFonts w:cstheme="minorHAnsi"/>
          <w:bCs/>
          <w:iCs/>
          <w:color w:val="FF0000"/>
          <w:sz w:val="24"/>
          <w:szCs w:val="24"/>
        </w:rPr>
        <w:t xml:space="preserve"> d. reikalavimų atitikties deklaraciją</w:t>
      </w:r>
      <w:r w:rsidR="002273DE" w:rsidRPr="008E5C66">
        <w:rPr>
          <w:rFonts w:cstheme="minorHAnsi"/>
          <w:bCs/>
          <w:iCs/>
          <w:color w:val="FF0000"/>
          <w:sz w:val="24"/>
          <w:szCs w:val="24"/>
        </w:rPr>
        <w:t xml:space="preserve"> </w:t>
      </w:r>
      <w:bookmarkStart w:id="18" w:name="_Hlk135215630"/>
      <w:r w:rsidR="002273DE" w:rsidRPr="008E5C66">
        <w:rPr>
          <w:rFonts w:cstheme="minorHAnsi"/>
          <w:bCs/>
          <w:iCs/>
          <w:color w:val="000000" w:themeColor="text1"/>
          <w:sz w:val="24"/>
          <w:szCs w:val="24"/>
        </w:rPr>
        <w:t>(forma pateikiama specialiųjų pirkimo sąlygų priede)</w:t>
      </w:r>
      <w:bookmarkEnd w:id="18"/>
      <w:r w:rsidRPr="008E5C66">
        <w:rPr>
          <w:rFonts w:cstheme="minorHAnsi"/>
          <w:bCs/>
          <w:iCs/>
          <w:color w:val="000000" w:themeColor="text1"/>
          <w:sz w:val="24"/>
          <w:szCs w:val="24"/>
        </w:rPr>
        <w:t>.</w:t>
      </w:r>
    </w:p>
    <w:p w14:paraId="4F085097" w14:textId="574FD04C" w:rsidR="00CB7156" w:rsidRPr="008E5C66" w:rsidRDefault="008107C4" w:rsidP="00EE0601">
      <w:pPr>
        <w:pStyle w:val="Sraopastraipa"/>
        <w:spacing w:after="0" w:line="20" w:lineRule="atLeast"/>
        <w:ind w:left="0" w:firstLine="567"/>
        <w:jc w:val="both"/>
        <w:rPr>
          <w:rFonts w:cstheme="minorHAnsi"/>
          <w:sz w:val="24"/>
          <w:szCs w:val="24"/>
        </w:rPr>
      </w:pPr>
      <w:r w:rsidRPr="008E5C66">
        <w:rPr>
          <w:rFonts w:cstheme="minorHAnsi"/>
          <w:sz w:val="24"/>
          <w:szCs w:val="24"/>
        </w:rPr>
        <w:t>3.</w:t>
      </w:r>
      <w:r w:rsidR="009A0579" w:rsidRPr="008E5C66">
        <w:rPr>
          <w:rFonts w:cstheme="minorHAnsi"/>
          <w:sz w:val="24"/>
          <w:szCs w:val="24"/>
        </w:rPr>
        <w:t>5</w:t>
      </w:r>
      <w:r w:rsidRPr="008E5C66">
        <w:rPr>
          <w:rFonts w:cstheme="minorHAnsi"/>
          <w:sz w:val="24"/>
          <w:szCs w:val="24"/>
        </w:rPr>
        <w:t>.</w:t>
      </w:r>
      <w:r w:rsidR="00A343F4" w:rsidRPr="008E5C66">
        <w:rPr>
          <w:rFonts w:cstheme="minorHAnsi"/>
          <w:sz w:val="24"/>
          <w:szCs w:val="24"/>
        </w:rPr>
        <w:t xml:space="preserve"> </w:t>
      </w:r>
      <w:r w:rsidR="00456A2D" w:rsidRPr="008E5C66">
        <w:rPr>
          <w:rFonts w:cstheme="minorHAnsi"/>
          <w:sz w:val="24"/>
          <w:szCs w:val="24"/>
        </w:rPr>
        <w:t xml:space="preserve">Perkančiajai organizacijai kilus abejonių </w:t>
      </w:r>
      <w:r w:rsidR="00DD5EB4" w:rsidRPr="008E5C66">
        <w:rPr>
          <w:rFonts w:cstheme="minorHAnsi"/>
          <w:sz w:val="24"/>
          <w:szCs w:val="24"/>
        </w:rPr>
        <w:t xml:space="preserve">dėl tiekėjo </w:t>
      </w:r>
      <w:r w:rsidR="00F15115" w:rsidRPr="008E5C66">
        <w:rPr>
          <w:rFonts w:cstheme="minorHAnsi"/>
          <w:bCs/>
          <w:iCs/>
          <w:sz w:val="24"/>
          <w:szCs w:val="24"/>
        </w:rPr>
        <w:t>PĮ 5</w:t>
      </w:r>
      <w:r w:rsidR="00EC2801" w:rsidRPr="008E5C66">
        <w:rPr>
          <w:rFonts w:cstheme="minorHAnsi"/>
          <w:bCs/>
          <w:iCs/>
          <w:sz w:val="24"/>
          <w:szCs w:val="24"/>
        </w:rPr>
        <w:t>8</w:t>
      </w:r>
      <w:r w:rsidR="00F15115" w:rsidRPr="008E5C66">
        <w:rPr>
          <w:rFonts w:cstheme="minorHAnsi"/>
          <w:bCs/>
          <w:iCs/>
          <w:sz w:val="24"/>
          <w:szCs w:val="24"/>
        </w:rPr>
        <w:t xml:space="preserve"> str. </w:t>
      </w:r>
      <w:r w:rsidR="00EC2801" w:rsidRPr="008E5C66">
        <w:rPr>
          <w:rFonts w:cstheme="minorHAnsi"/>
          <w:bCs/>
          <w:iCs/>
          <w:sz w:val="24"/>
          <w:szCs w:val="24"/>
        </w:rPr>
        <w:t>4</w:t>
      </w:r>
      <w:r w:rsidR="00F15115" w:rsidRPr="008E5C66">
        <w:rPr>
          <w:rFonts w:cstheme="minorHAnsi"/>
          <w:bCs/>
          <w:iCs/>
          <w:sz w:val="24"/>
          <w:szCs w:val="24"/>
          <w:vertAlign w:val="superscript"/>
        </w:rPr>
        <w:t>1</w:t>
      </w:r>
      <w:r w:rsidR="00F15115" w:rsidRPr="008E5C66">
        <w:rPr>
          <w:rFonts w:cstheme="minorHAnsi"/>
          <w:bCs/>
          <w:iCs/>
          <w:sz w:val="24"/>
          <w:szCs w:val="24"/>
        </w:rPr>
        <w:t xml:space="preserve"> d. reikalavimų atitikties </w:t>
      </w:r>
      <w:r w:rsidR="00DD5EB4" w:rsidRPr="008E5C66">
        <w:rPr>
          <w:rFonts w:cstheme="minorHAnsi"/>
          <w:sz w:val="24"/>
          <w:szCs w:val="24"/>
        </w:rPr>
        <w:t xml:space="preserve">deklaracijoje </w:t>
      </w:r>
      <w:r w:rsidR="00EC5275" w:rsidRPr="008E5C66">
        <w:rPr>
          <w:rFonts w:cstheme="minorHAnsi"/>
          <w:sz w:val="24"/>
          <w:szCs w:val="24"/>
        </w:rPr>
        <w:t>nurodytos informacijos</w:t>
      </w:r>
      <w:r w:rsidR="00046DDC" w:rsidRPr="008E5C66">
        <w:rPr>
          <w:rFonts w:cstheme="minorHAnsi"/>
          <w:sz w:val="24"/>
          <w:szCs w:val="24"/>
        </w:rPr>
        <w:t xml:space="preserve"> teisingumo, </w:t>
      </w:r>
      <w:r w:rsidR="0003281A" w:rsidRPr="008E5C66">
        <w:rPr>
          <w:rFonts w:cstheme="minorHAnsi"/>
          <w:sz w:val="24"/>
          <w:szCs w:val="24"/>
        </w:rPr>
        <w:t xml:space="preserve">ji prašys </w:t>
      </w:r>
      <w:r w:rsidR="00D03F7E" w:rsidRPr="008E5C66">
        <w:rPr>
          <w:rFonts w:cstheme="minorHAnsi"/>
          <w:sz w:val="24"/>
          <w:szCs w:val="24"/>
        </w:rPr>
        <w:t xml:space="preserve">ekonomiškai naudingiausią pasiūlymą pateikusio tiekėjo </w:t>
      </w:r>
      <w:r w:rsidR="007E0B96" w:rsidRPr="008E5C66">
        <w:rPr>
          <w:rFonts w:cstheme="minorHAnsi"/>
          <w:sz w:val="24"/>
          <w:szCs w:val="24"/>
        </w:rPr>
        <w:t xml:space="preserve">pateikti </w:t>
      </w:r>
      <w:r w:rsidR="00A343F4" w:rsidRPr="008E5C66">
        <w:rPr>
          <w:rFonts w:cstheme="minorHAnsi"/>
          <w:sz w:val="24"/>
          <w:szCs w:val="24"/>
        </w:rPr>
        <w:t xml:space="preserve">šioje deklaracijoje </w:t>
      </w:r>
      <w:r w:rsidR="007E0B96" w:rsidRPr="008E5C66">
        <w:rPr>
          <w:rFonts w:cstheme="minorHAnsi"/>
          <w:sz w:val="24"/>
          <w:szCs w:val="24"/>
        </w:rPr>
        <w:t>nurodytą inf</w:t>
      </w:r>
      <w:r w:rsidR="00A343F4" w:rsidRPr="008E5C66">
        <w:rPr>
          <w:rFonts w:cstheme="minorHAnsi"/>
          <w:sz w:val="24"/>
          <w:szCs w:val="24"/>
        </w:rPr>
        <w:t>ormaciją</w:t>
      </w:r>
      <w:r w:rsidR="007E0B96" w:rsidRPr="008E5C66">
        <w:rPr>
          <w:rFonts w:cstheme="minorHAnsi"/>
          <w:sz w:val="24"/>
          <w:szCs w:val="24"/>
        </w:rPr>
        <w:t xml:space="preserve"> patvirtinančius, </w:t>
      </w:r>
      <w:r w:rsidR="004F0E4F" w:rsidRPr="008E5C66">
        <w:rPr>
          <w:rFonts w:cstheme="minorHAnsi"/>
          <w:sz w:val="24"/>
          <w:szCs w:val="24"/>
        </w:rPr>
        <w:t xml:space="preserve">specialiųjų </w:t>
      </w:r>
      <w:r w:rsidR="004F0E4F" w:rsidRPr="008E5C66">
        <w:rPr>
          <w:rFonts w:cstheme="minorHAnsi"/>
          <w:bCs/>
          <w:iCs/>
          <w:sz w:val="24"/>
          <w:szCs w:val="24"/>
        </w:rPr>
        <w:t>pirkimo sąlygų priede „Reikalavimai mobilizacijos, karo ar nepaprastosios padėties atveju“ nurodytus (vieną ar kelis)</w:t>
      </w:r>
      <w:r w:rsidR="004F0E4F" w:rsidRPr="008E5C66">
        <w:rPr>
          <w:rFonts w:cstheme="minorHAnsi"/>
          <w:sz w:val="24"/>
          <w:szCs w:val="24"/>
        </w:rPr>
        <w:t xml:space="preserve"> </w:t>
      </w:r>
      <w:r w:rsidR="00BF2B58" w:rsidRPr="008E5C66">
        <w:rPr>
          <w:rFonts w:cstheme="minorHAnsi"/>
          <w:sz w:val="24"/>
          <w:szCs w:val="24"/>
        </w:rPr>
        <w:t xml:space="preserve">ar kitus perkančiajai organizacijai priimtinus </w:t>
      </w:r>
      <w:r w:rsidR="00537A4A" w:rsidRPr="008E5C66">
        <w:rPr>
          <w:rFonts w:cstheme="minorHAnsi"/>
          <w:sz w:val="24"/>
          <w:szCs w:val="24"/>
        </w:rPr>
        <w:t>dokumentus</w:t>
      </w:r>
      <w:r w:rsidR="004F549B" w:rsidRPr="008E5C66">
        <w:rPr>
          <w:rFonts w:cstheme="minorHAnsi"/>
          <w:sz w:val="24"/>
          <w:szCs w:val="24"/>
        </w:rPr>
        <w:t xml:space="preserve"> ir (ar) paaiškinimus</w:t>
      </w:r>
      <w:r w:rsidR="00BF2B58" w:rsidRPr="008E5C66">
        <w:rPr>
          <w:rFonts w:cstheme="minorHAnsi"/>
          <w:sz w:val="24"/>
          <w:szCs w:val="24"/>
        </w:rPr>
        <w:t>.</w:t>
      </w:r>
      <w:r w:rsidR="00537A4A" w:rsidRPr="008E5C66">
        <w:rPr>
          <w:rFonts w:cstheme="minorHAnsi"/>
          <w:sz w:val="24"/>
          <w:szCs w:val="24"/>
        </w:rPr>
        <w:t xml:space="preserve"> </w:t>
      </w:r>
      <w:r w:rsidR="00476119" w:rsidRPr="008E5C66">
        <w:rPr>
          <w:rFonts w:cstheme="minorHAnsi"/>
          <w:sz w:val="24"/>
          <w:szCs w:val="24"/>
        </w:rPr>
        <w:t xml:space="preserve">Tokių dokumentų </w:t>
      </w:r>
      <w:r w:rsidR="004F549B" w:rsidRPr="008E5C66">
        <w:rPr>
          <w:rFonts w:cstheme="minorHAnsi"/>
          <w:sz w:val="24"/>
          <w:szCs w:val="24"/>
        </w:rPr>
        <w:t xml:space="preserve">ir (ar) paaiškinimų </w:t>
      </w:r>
      <w:r w:rsidR="00476119" w:rsidRPr="008E5C66">
        <w:rPr>
          <w:rFonts w:cstheme="minorHAnsi"/>
          <w:sz w:val="24"/>
          <w:szCs w:val="24"/>
        </w:rPr>
        <w:t xml:space="preserve">perkančioji organizacija gali prašyti bet </w:t>
      </w:r>
      <w:r w:rsidR="00344F46" w:rsidRPr="008E5C66">
        <w:rPr>
          <w:rFonts w:cstheme="minorHAnsi"/>
          <w:sz w:val="24"/>
          <w:szCs w:val="24"/>
        </w:rPr>
        <w:t xml:space="preserve">kuriuo pirkimo procedūros metu siekdama užtikrinti tinkamą </w:t>
      </w:r>
      <w:r w:rsidR="00F11188" w:rsidRPr="008E5C66">
        <w:rPr>
          <w:rFonts w:cstheme="minorHAnsi"/>
          <w:sz w:val="24"/>
          <w:szCs w:val="24"/>
        </w:rPr>
        <w:t>p</w:t>
      </w:r>
      <w:r w:rsidR="00344F46" w:rsidRPr="008E5C66">
        <w:rPr>
          <w:rFonts w:cstheme="minorHAnsi"/>
          <w:sz w:val="24"/>
          <w:szCs w:val="24"/>
        </w:rPr>
        <w:t>irkimo procedūros atlikimą.</w:t>
      </w:r>
    </w:p>
    <w:p w14:paraId="640C5A59" w14:textId="35A21FBD" w:rsidR="004E0100" w:rsidRPr="008E5C66" w:rsidRDefault="004E0100" w:rsidP="004E0100">
      <w:pPr>
        <w:spacing w:after="0" w:line="20" w:lineRule="atLeast"/>
        <w:ind w:firstLine="567"/>
        <w:jc w:val="both"/>
        <w:rPr>
          <w:rFonts w:cstheme="minorHAnsi"/>
          <w:sz w:val="24"/>
          <w:szCs w:val="24"/>
        </w:rPr>
      </w:pPr>
      <w:r w:rsidRPr="008E5C66">
        <w:rPr>
          <w:rFonts w:cstheme="minorHAnsi"/>
          <w:sz w:val="24"/>
          <w:szCs w:val="24"/>
        </w:rPr>
        <w:t>3.</w:t>
      </w:r>
      <w:r w:rsidR="009871D9" w:rsidRPr="008E5C66">
        <w:rPr>
          <w:rFonts w:cstheme="minorHAnsi"/>
          <w:sz w:val="24"/>
          <w:szCs w:val="24"/>
        </w:rPr>
        <w:t>6</w:t>
      </w:r>
      <w:r w:rsidRPr="008E5C66">
        <w:rPr>
          <w:rFonts w:cstheme="minorHAnsi"/>
          <w:sz w:val="24"/>
          <w:szCs w:val="24"/>
        </w:rPr>
        <w:t xml:space="preserve">. Perkančioji organizacija laiko, kad pirkimo objektas kelia grėsmę nacionaliniam saugumui, jei jis atitinka PĮ </w:t>
      </w:r>
      <w:r w:rsidR="008F797B" w:rsidRPr="008E5C66">
        <w:rPr>
          <w:rFonts w:cstheme="minorHAnsi"/>
          <w:sz w:val="24"/>
          <w:szCs w:val="24"/>
        </w:rPr>
        <w:t>50</w:t>
      </w:r>
      <w:r w:rsidRPr="008E5C66">
        <w:rPr>
          <w:rFonts w:cstheme="minorHAnsi"/>
          <w:sz w:val="24"/>
          <w:szCs w:val="24"/>
        </w:rPr>
        <w:t xml:space="preserve"> straipsnio 9 dalies 2 punkte numatytas sąlygas. Tiekėjai kartu su pasiūlymu turi pateikti užpildytą Viešųjų pirkimų tarnybos nustatytos formos Nacionalinio saugumo reikalavimų atitikties deklaraciją (forma pateikiama specialiųjų pirkimo sąlygų priede). Perkančioji organizacija iš ekonomiškai naudingiausią pasiūlymą pateikusio tiekėjo reikalaus pateikti vieną (esant poreikiui – kelis) PĮ </w:t>
      </w:r>
      <w:r w:rsidR="00784CA7" w:rsidRPr="008E5C66">
        <w:rPr>
          <w:rFonts w:cstheme="minorHAnsi"/>
          <w:sz w:val="24"/>
          <w:szCs w:val="24"/>
        </w:rPr>
        <w:t>52</w:t>
      </w:r>
      <w:r w:rsidRPr="008E5C66">
        <w:rPr>
          <w:rFonts w:cstheme="minorHAnsi"/>
          <w:sz w:val="24"/>
          <w:szCs w:val="24"/>
        </w:rPr>
        <w:t xml:space="preserve"> straipsnio 3 dalyje numatytą dokumentą, kaip nurodyta specialiųjų pirkimo sąlygų priede, išskyrus </w:t>
      </w:r>
      <w:r w:rsidR="00A473CC" w:rsidRPr="008E5C66">
        <w:rPr>
          <w:rFonts w:cstheme="minorHAnsi"/>
          <w:sz w:val="24"/>
          <w:szCs w:val="24"/>
        </w:rPr>
        <w:t>PĮ</w:t>
      </w:r>
      <w:r w:rsidRPr="008E5C66">
        <w:rPr>
          <w:rFonts w:cstheme="minorHAnsi"/>
          <w:sz w:val="24"/>
          <w:szCs w:val="24"/>
        </w:rPr>
        <w:t xml:space="preserve"> </w:t>
      </w:r>
      <w:r w:rsidR="00A473CC" w:rsidRPr="008E5C66">
        <w:rPr>
          <w:rFonts w:cstheme="minorHAnsi"/>
          <w:sz w:val="24"/>
          <w:szCs w:val="24"/>
        </w:rPr>
        <w:t>52</w:t>
      </w:r>
      <w:r w:rsidRPr="008E5C66">
        <w:rPr>
          <w:rFonts w:cstheme="minorHAnsi"/>
          <w:sz w:val="24"/>
          <w:szCs w:val="24"/>
        </w:rPr>
        <w:t xml:space="preserve"> str. 5 ir 6 d. nurodytus atvejus. Perkančioji organizacija bet kuriuo pirkimo procedūros metu turi teisę pareikalauti dalyvių pateikti visus ar dalį dokumentų, nurodytų PĮ </w:t>
      </w:r>
      <w:r w:rsidR="00A473CC" w:rsidRPr="008E5C66">
        <w:rPr>
          <w:rFonts w:cstheme="minorHAnsi"/>
          <w:sz w:val="24"/>
          <w:szCs w:val="24"/>
        </w:rPr>
        <w:t>52</w:t>
      </w:r>
      <w:r w:rsidRPr="008E5C66">
        <w:rPr>
          <w:rFonts w:cstheme="minorHAnsi"/>
          <w:sz w:val="24"/>
          <w:szCs w:val="24"/>
        </w:rPr>
        <w:t xml:space="preserve">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48F2F534" w14:textId="77777777" w:rsidR="004E0100" w:rsidRPr="008E5C66" w:rsidRDefault="004E0100" w:rsidP="004E0100">
      <w:pPr>
        <w:spacing w:after="0" w:line="20" w:lineRule="atLeast"/>
        <w:ind w:firstLine="567"/>
        <w:jc w:val="both"/>
        <w:rPr>
          <w:rFonts w:cstheme="minorHAnsi"/>
          <w:i/>
          <w:iCs/>
          <w:sz w:val="24"/>
          <w:szCs w:val="24"/>
        </w:rPr>
      </w:pPr>
      <w:r w:rsidRPr="008E5C66">
        <w:rPr>
          <w:rFonts w:cstheme="minorHAnsi"/>
          <w:i/>
          <w:iCs/>
          <w:sz w:val="24"/>
          <w:szCs w:val="24"/>
        </w:rPr>
        <w:t xml:space="preserve">Jeigu prekių gamintojas ar paslaugų teikėjas ar jį kontroliuojantis asmuo yra nacionaliniam saugumui užtikrinti svarbi įmonė, valstybės įmonė, savivaldybės įmonė, taip pat valstybės valdoma </w:t>
      </w:r>
      <w:r w:rsidRPr="008E5C66">
        <w:rPr>
          <w:rFonts w:cstheme="minorHAnsi"/>
          <w:i/>
          <w:iCs/>
          <w:sz w:val="24"/>
          <w:szCs w:val="24"/>
        </w:rPr>
        <w:lastRenderedPageBreak/>
        <w:t>bendrovė ir jų dukterinės bendrovės, išvardytos Nacionaliniam saugumui užtikrinti svarbių objektų apsaugos įstatyme, šiems subjektams nurodytas reikalavimas nėra taikomas.</w:t>
      </w:r>
    </w:p>
    <w:p w14:paraId="4E5FB566" w14:textId="577B97C3" w:rsidR="009871D9" w:rsidRPr="008E5C66" w:rsidRDefault="009871D9" w:rsidP="009871D9">
      <w:pPr>
        <w:spacing w:after="0" w:line="20" w:lineRule="atLeast"/>
        <w:ind w:firstLine="567"/>
        <w:jc w:val="both"/>
        <w:rPr>
          <w:rFonts w:cstheme="minorHAnsi"/>
          <w:sz w:val="24"/>
          <w:szCs w:val="24"/>
        </w:rPr>
      </w:pPr>
      <w:r w:rsidRPr="008E5C66">
        <w:rPr>
          <w:rFonts w:cstheme="minorHAnsi"/>
          <w:sz w:val="24"/>
          <w:szCs w:val="24"/>
        </w:rPr>
        <w:t>3.7.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priede). Perkančioji organizacija iš ekonomiškai naudingiausią pasiūlymą pateikusio tiekėjo reikalaus pateikti vieną (esant poreikiui – kelis) VPĮ 51 straipsnio 12 dalyje numatytą dokumentą, kaip nurodyta specialiųjų pirkimo sąlygų priede,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6330D947" w14:textId="42BD1544" w:rsidR="004E0100" w:rsidRPr="008E5C66" w:rsidRDefault="009871D9" w:rsidP="009871D9">
      <w:pPr>
        <w:spacing w:after="0" w:line="20" w:lineRule="atLeast"/>
        <w:ind w:firstLine="567"/>
        <w:jc w:val="both"/>
        <w:rPr>
          <w:rFonts w:cstheme="minorHAnsi"/>
          <w:i/>
          <w:iCs/>
          <w:sz w:val="24"/>
          <w:szCs w:val="24"/>
        </w:rPr>
      </w:pPr>
      <w:r w:rsidRPr="008E5C66">
        <w:rPr>
          <w:rFonts w:cstheme="minorHAnsi"/>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6E3CFFC2" w:rsidR="00AF62E6" w:rsidRPr="008E5C66" w:rsidRDefault="00BB2084" w:rsidP="00142AB7">
      <w:pPr>
        <w:pStyle w:val="Antrat1"/>
        <w:spacing w:line="20" w:lineRule="atLeast"/>
        <w:contextualSpacing/>
        <w:rPr>
          <w:rFonts w:asciiTheme="minorHAnsi" w:hAnsiTheme="minorHAnsi" w:cstheme="minorHAnsi"/>
        </w:rPr>
      </w:pPr>
      <w:bookmarkStart w:id="19" w:name="_Ref39666794"/>
      <w:bookmarkStart w:id="20" w:name="_Ref39666796"/>
      <w:bookmarkStart w:id="21" w:name="_Toc126333933"/>
      <w:bookmarkStart w:id="22" w:name="_Toc187244921"/>
      <w:r w:rsidRPr="008E5C66">
        <w:rPr>
          <w:rFonts w:asciiTheme="minorHAnsi" w:hAnsiTheme="minorHAnsi" w:cstheme="minorHAnsi"/>
        </w:rPr>
        <w:t>4</w:t>
      </w:r>
      <w:r w:rsidR="0005396D" w:rsidRPr="008E5C66">
        <w:rPr>
          <w:rFonts w:asciiTheme="minorHAnsi" w:hAnsiTheme="minorHAnsi" w:cstheme="minorHAnsi"/>
        </w:rPr>
        <w:t xml:space="preserve">. </w:t>
      </w:r>
      <w:r w:rsidRPr="008E5C66">
        <w:rPr>
          <w:rFonts w:asciiTheme="minorHAnsi" w:hAnsiTheme="minorHAnsi" w:cstheme="minorHAnsi"/>
        </w:rPr>
        <w:t>R</w:t>
      </w:r>
      <w:r w:rsidR="00DF58E2" w:rsidRPr="008E5C66">
        <w:rPr>
          <w:rFonts w:asciiTheme="minorHAnsi" w:hAnsiTheme="minorHAnsi" w:cstheme="minorHAnsi"/>
        </w:rPr>
        <w:t>eikalavimai pasiūlymų rengimui ir pateikimui</w:t>
      </w:r>
      <w:bookmarkEnd w:id="19"/>
      <w:bookmarkEnd w:id="20"/>
      <w:bookmarkEnd w:id="21"/>
      <w:bookmarkEnd w:id="22"/>
    </w:p>
    <w:p w14:paraId="12E6CEC2" w14:textId="412F2EA0" w:rsidR="00F435BA" w:rsidRPr="008E5C66" w:rsidRDefault="00922A25" w:rsidP="00EE0601">
      <w:pPr>
        <w:spacing w:after="0" w:line="20" w:lineRule="atLeast"/>
        <w:ind w:firstLine="567"/>
        <w:jc w:val="both"/>
        <w:rPr>
          <w:rFonts w:cstheme="minorHAnsi"/>
          <w:sz w:val="24"/>
          <w:szCs w:val="24"/>
        </w:rPr>
      </w:pPr>
      <w:bookmarkStart w:id="23" w:name="_Hlk58833772"/>
      <w:r w:rsidRPr="008E5C66">
        <w:rPr>
          <w:rFonts w:cstheme="minorHAnsi"/>
          <w:sz w:val="24"/>
          <w:szCs w:val="24"/>
        </w:rPr>
        <w:t>4.1. Pasiūlymą sudaro pateiktų dokumentų visuma. Tiekėjas turi pateikti:</w:t>
      </w:r>
    </w:p>
    <w:p w14:paraId="414F8868" w14:textId="7D765F33" w:rsidR="00922A25" w:rsidRPr="008E5C66" w:rsidRDefault="00922A25" w:rsidP="00EE0601">
      <w:pPr>
        <w:spacing w:after="0" w:line="20" w:lineRule="atLeast"/>
        <w:ind w:firstLine="567"/>
        <w:jc w:val="both"/>
        <w:rPr>
          <w:rFonts w:cstheme="minorHAnsi"/>
          <w:sz w:val="24"/>
          <w:szCs w:val="24"/>
        </w:rPr>
      </w:pPr>
      <w:r w:rsidRPr="008E5C66">
        <w:rPr>
          <w:rFonts w:cstheme="minorHAnsi"/>
          <w:sz w:val="24"/>
          <w:szCs w:val="24"/>
        </w:rPr>
        <w:t xml:space="preserve">4.1.1. </w:t>
      </w:r>
      <w:r w:rsidR="000B512F" w:rsidRPr="008E5C66">
        <w:rPr>
          <w:rFonts w:cstheme="minorHAnsi"/>
          <w:sz w:val="24"/>
          <w:szCs w:val="24"/>
        </w:rPr>
        <w:t>p</w:t>
      </w:r>
      <w:r w:rsidRPr="008E5C66">
        <w:rPr>
          <w:rFonts w:cstheme="minorHAnsi"/>
          <w:sz w:val="24"/>
          <w:szCs w:val="24"/>
        </w:rPr>
        <w:t xml:space="preserve">asiūlymo formą (užpildytą </w:t>
      </w:r>
      <w:bookmarkStart w:id="24" w:name="_Hlk135222122"/>
      <w:r w:rsidR="001C043C" w:rsidRPr="008E5C66">
        <w:rPr>
          <w:rFonts w:cstheme="minorHAnsi"/>
          <w:sz w:val="24"/>
          <w:szCs w:val="24"/>
        </w:rPr>
        <w:t xml:space="preserve">specialiųjų </w:t>
      </w:r>
      <w:r w:rsidRPr="008E5C66">
        <w:rPr>
          <w:rFonts w:cstheme="minorHAnsi"/>
          <w:sz w:val="24"/>
          <w:szCs w:val="24"/>
        </w:rPr>
        <w:t xml:space="preserve">pirkimo </w:t>
      </w:r>
      <w:r w:rsidR="001C043C" w:rsidRPr="008E5C66">
        <w:rPr>
          <w:rFonts w:cstheme="minorHAnsi"/>
          <w:sz w:val="24"/>
          <w:szCs w:val="24"/>
        </w:rPr>
        <w:t>sąlygų</w:t>
      </w:r>
      <w:r w:rsidRPr="008E5C66">
        <w:rPr>
          <w:rFonts w:cstheme="minorHAnsi"/>
          <w:sz w:val="24"/>
          <w:szCs w:val="24"/>
        </w:rPr>
        <w:t xml:space="preserve"> </w:t>
      </w:r>
      <w:bookmarkEnd w:id="24"/>
      <w:r w:rsidRPr="008E5C66">
        <w:rPr>
          <w:rFonts w:cstheme="minorHAnsi"/>
          <w:sz w:val="24"/>
          <w:szCs w:val="24"/>
        </w:rPr>
        <w:t>priedą „Pasiūlymo forma“</w:t>
      </w:r>
      <w:r w:rsidR="00AD2BB1" w:rsidRPr="008E5C66">
        <w:rPr>
          <w:rFonts w:cstheme="minorHAnsi"/>
          <w:sz w:val="24"/>
          <w:szCs w:val="24"/>
        </w:rPr>
        <w:t>)</w:t>
      </w:r>
      <w:r w:rsidR="00E76ED5" w:rsidRPr="008E5C66">
        <w:rPr>
          <w:rFonts w:cstheme="minorHAnsi"/>
          <w:sz w:val="24"/>
          <w:szCs w:val="24"/>
        </w:rPr>
        <w:t>;</w:t>
      </w:r>
    </w:p>
    <w:p w14:paraId="2330D4ED" w14:textId="4DA35621" w:rsidR="00922A25" w:rsidRPr="008E5C66" w:rsidRDefault="00922A25" w:rsidP="00EE0601">
      <w:pPr>
        <w:spacing w:after="0" w:line="20" w:lineRule="atLeast"/>
        <w:ind w:firstLine="567"/>
        <w:jc w:val="both"/>
        <w:rPr>
          <w:rFonts w:cstheme="minorHAnsi"/>
          <w:sz w:val="24"/>
          <w:szCs w:val="24"/>
        </w:rPr>
      </w:pPr>
      <w:r w:rsidRPr="008E5C66">
        <w:rPr>
          <w:rFonts w:cstheme="minorHAnsi"/>
          <w:sz w:val="24"/>
          <w:szCs w:val="24"/>
        </w:rPr>
        <w:t xml:space="preserve">4.1.2. </w:t>
      </w:r>
      <w:r w:rsidR="000B512F" w:rsidRPr="008E5C66">
        <w:rPr>
          <w:rFonts w:cstheme="minorHAnsi"/>
          <w:sz w:val="24"/>
          <w:szCs w:val="24"/>
        </w:rPr>
        <w:t>d</w:t>
      </w:r>
      <w:r w:rsidRPr="008E5C66">
        <w:rPr>
          <w:rFonts w:cstheme="minorHAnsi"/>
          <w:sz w:val="24"/>
          <w:szCs w:val="24"/>
        </w:rPr>
        <w:t xml:space="preserve">okumentus, perkančiosios organizacijos nurodytus </w:t>
      </w:r>
      <w:r w:rsidR="000B512F" w:rsidRPr="008E5C66">
        <w:rPr>
          <w:rFonts w:cstheme="minorHAnsi"/>
          <w:sz w:val="24"/>
          <w:szCs w:val="24"/>
        </w:rPr>
        <w:t>specialiųjų pirkimo sąlygų</w:t>
      </w:r>
      <w:r w:rsidRPr="008E5C66">
        <w:rPr>
          <w:rFonts w:cstheme="minorHAnsi"/>
          <w:sz w:val="24"/>
          <w:szCs w:val="24"/>
        </w:rPr>
        <w:t xml:space="preserve"> priede „Pasiūlymo forma“.</w:t>
      </w:r>
    </w:p>
    <w:bookmarkEnd w:id="23"/>
    <w:p w14:paraId="39405F30" w14:textId="20DB0084" w:rsidR="00106259" w:rsidRPr="008E5C66" w:rsidRDefault="00B96957" w:rsidP="00EE0601">
      <w:pPr>
        <w:pStyle w:val="Sraopastraipa"/>
        <w:spacing w:line="20" w:lineRule="atLeast"/>
        <w:ind w:left="0" w:firstLine="567"/>
        <w:jc w:val="both"/>
        <w:rPr>
          <w:rFonts w:cstheme="minorHAnsi"/>
          <w:sz w:val="24"/>
          <w:szCs w:val="24"/>
        </w:rPr>
      </w:pPr>
      <w:r w:rsidRPr="008E5C66">
        <w:rPr>
          <w:rFonts w:cstheme="minorHAnsi"/>
          <w:sz w:val="24"/>
          <w:szCs w:val="24"/>
        </w:rPr>
        <w:t>4.</w:t>
      </w:r>
      <w:r w:rsidR="00356C90" w:rsidRPr="008E5C66">
        <w:rPr>
          <w:rFonts w:cstheme="minorHAnsi"/>
          <w:sz w:val="24"/>
          <w:szCs w:val="24"/>
        </w:rPr>
        <w:t>2</w:t>
      </w:r>
      <w:r w:rsidRPr="008E5C66">
        <w:rPr>
          <w:rFonts w:cstheme="minorHAnsi"/>
          <w:sz w:val="24"/>
          <w:szCs w:val="24"/>
        </w:rPr>
        <w:t xml:space="preserve">. </w:t>
      </w:r>
      <w:r w:rsidR="00405FB7" w:rsidRPr="008E5C66">
        <w:rPr>
          <w:rFonts w:cstheme="minorHAnsi"/>
          <w:sz w:val="24"/>
          <w:szCs w:val="24"/>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32E63DBA" w:rsidR="00380B99" w:rsidRPr="008E5C66" w:rsidRDefault="00B96957" w:rsidP="00EE0601">
      <w:pPr>
        <w:pStyle w:val="Sraopastraipa"/>
        <w:spacing w:line="20" w:lineRule="atLeast"/>
        <w:ind w:left="0" w:firstLine="567"/>
        <w:jc w:val="both"/>
        <w:rPr>
          <w:rFonts w:cstheme="minorHAnsi"/>
          <w:sz w:val="24"/>
          <w:szCs w:val="24"/>
        </w:rPr>
      </w:pPr>
      <w:r w:rsidRPr="008E5C66">
        <w:rPr>
          <w:rFonts w:eastAsia="Arial" w:cstheme="minorHAnsi"/>
          <w:sz w:val="24"/>
          <w:szCs w:val="24"/>
        </w:rPr>
        <w:t>4.</w:t>
      </w:r>
      <w:r w:rsidR="00AB12C0" w:rsidRPr="008E5C66">
        <w:rPr>
          <w:rFonts w:eastAsia="Arial" w:cstheme="minorHAnsi"/>
          <w:sz w:val="24"/>
          <w:szCs w:val="24"/>
        </w:rPr>
        <w:t>3</w:t>
      </w:r>
      <w:r w:rsidRPr="008E5C66">
        <w:rPr>
          <w:rFonts w:eastAsia="Arial" w:cstheme="minorHAnsi"/>
          <w:sz w:val="24"/>
          <w:szCs w:val="24"/>
        </w:rPr>
        <w:t xml:space="preserve">. </w:t>
      </w:r>
      <w:r w:rsidR="00ED700D" w:rsidRPr="00ED700D">
        <w:rPr>
          <w:rFonts w:eastAsia="Arial" w:cstheme="minorHAnsi"/>
          <w:sz w:val="24"/>
          <w:szCs w:val="24"/>
        </w:rPr>
        <w:t xml:space="preserve">Visi pasiūlyme nurodyti </w:t>
      </w:r>
      <w:r w:rsidR="00ED700D" w:rsidRPr="00ED700D">
        <w:rPr>
          <w:rFonts w:eastAsia="Arial" w:cstheme="minorHAnsi"/>
          <w:sz w:val="24"/>
          <w:szCs w:val="24"/>
          <w:u w:val="single"/>
        </w:rPr>
        <w:t>įkainiai</w:t>
      </w:r>
      <w:r w:rsidR="00ED700D" w:rsidRPr="00ED700D">
        <w:rPr>
          <w:rFonts w:eastAsia="Arial" w:cstheme="minorHAnsi"/>
          <w:sz w:val="24"/>
          <w:szCs w:val="24"/>
        </w:rPr>
        <w:t xml:space="preserve"> gali būti skaičiuojami ir pateikiami tikslumo lygiu iki dešimt tūkstantųjų dalių, t. y. iki keturių skaitmenų po kablelio tikslumu, o </w:t>
      </w:r>
      <w:r w:rsidR="00ED700D" w:rsidRPr="00ED700D">
        <w:rPr>
          <w:rFonts w:eastAsia="Arial" w:cstheme="minorHAnsi"/>
          <w:sz w:val="24"/>
          <w:szCs w:val="24"/>
          <w:u w:val="single"/>
        </w:rPr>
        <w:t>kainos</w:t>
      </w:r>
      <w:r w:rsidR="00ED700D" w:rsidRPr="00ED700D">
        <w:rPr>
          <w:rFonts w:eastAsia="Arial" w:cstheme="minorHAnsi"/>
          <w:sz w:val="24"/>
          <w:szCs w:val="24"/>
        </w:rPr>
        <w:t xml:space="preserve"> </w:t>
      </w:r>
      <w:r w:rsidR="00ED700D" w:rsidRPr="00ED700D">
        <w:rPr>
          <w:rFonts w:eastAsia="Arial" w:cstheme="minorHAnsi"/>
          <w:bCs/>
          <w:sz w:val="24"/>
          <w:szCs w:val="24"/>
        </w:rPr>
        <w:t>turi</w:t>
      </w:r>
      <w:r w:rsidR="00ED700D" w:rsidRPr="00ED700D">
        <w:rPr>
          <w:rFonts w:eastAsia="Arial" w:cstheme="minorHAnsi"/>
          <w:sz w:val="24"/>
          <w:szCs w:val="24"/>
        </w:rPr>
        <w:t xml:space="preserve"> būti skaičiuojamos ir pateikiamos tikslumo lygiu iki šimtųjų dalių, </w:t>
      </w:r>
      <w:r w:rsidR="00ED700D" w:rsidRPr="00ED700D">
        <w:rPr>
          <w:rFonts w:eastAsia="Arial" w:cstheme="minorHAnsi"/>
          <w:sz w:val="24"/>
          <w:szCs w:val="24"/>
          <w:u w:val="single"/>
        </w:rPr>
        <w:t>t. y. dviejų skaitmenų po kablelio tikslumu.</w:t>
      </w:r>
    </w:p>
    <w:p w14:paraId="22059CDA" w14:textId="6EC7F872" w:rsidR="003A0EC0" w:rsidRPr="008E5C66" w:rsidRDefault="00B96957" w:rsidP="00EE0601">
      <w:pPr>
        <w:pStyle w:val="Sraopastraipa"/>
        <w:spacing w:line="20" w:lineRule="atLeast"/>
        <w:ind w:left="0" w:firstLine="567"/>
        <w:jc w:val="both"/>
        <w:rPr>
          <w:rFonts w:cstheme="minorHAnsi"/>
          <w:sz w:val="24"/>
          <w:szCs w:val="24"/>
        </w:rPr>
      </w:pPr>
      <w:r w:rsidRPr="008E5C66">
        <w:rPr>
          <w:rFonts w:eastAsia="Arial" w:cstheme="minorHAnsi"/>
          <w:sz w:val="24"/>
          <w:szCs w:val="24"/>
        </w:rPr>
        <w:t>4.</w:t>
      </w:r>
      <w:r w:rsidR="00F61C02" w:rsidRPr="008E5C66">
        <w:rPr>
          <w:rFonts w:eastAsia="Arial" w:cstheme="minorHAnsi"/>
          <w:sz w:val="24"/>
          <w:szCs w:val="24"/>
        </w:rPr>
        <w:t>4</w:t>
      </w:r>
      <w:r w:rsidRPr="008E5C66">
        <w:rPr>
          <w:rFonts w:eastAsia="Arial" w:cstheme="minorHAnsi"/>
          <w:sz w:val="24"/>
          <w:szCs w:val="24"/>
        </w:rPr>
        <w:t xml:space="preserve">. </w:t>
      </w:r>
      <w:r w:rsidR="003A0EC0" w:rsidRPr="008E5C66">
        <w:rPr>
          <w:rFonts w:eastAsia="Arial" w:cstheme="minorHAnsi"/>
          <w:sz w:val="24"/>
          <w:szCs w:val="24"/>
        </w:rPr>
        <w:t xml:space="preserve">Tiekėjų </w:t>
      </w:r>
      <w:r w:rsidR="00A217B2" w:rsidRPr="008E5C66">
        <w:rPr>
          <w:rFonts w:eastAsia="Arial" w:cstheme="minorHAnsi"/>
          <w:sz w:val="24"/>
          <w:szCs w:val="24"/>
        </w:rPr>
        <w:t>p</w:t>
      </w:r>
      <w:r w:rsidR="003A0EC0" w:rsidRPr="008E5C66">
        <w:rPr>
          <w:rFonts w:eastAsia="Arial" w:cstheme="minorHAnsi"/>
          <w:sz w:val="24"/>
          <w:szCs w:val="24"/>
        </w:rPr>
        <w:t xml:space="preserve">asiūlymuose nurodytos kainos bus vertinamos </w:t>
      </w:r>
      <w:r w:rsidR="003A0EC0" w:rsidRPr="008E5C66">
        <w:rPr>
          <w:rFonts w:cstheme="minorHAnsi"/>
          <w:sz w:val="24"/>
          <w:szCs w:val="24"/>
        </w:rPr>
        <w:t xml:space="preserve">ir lyginamos </w:t>
      </w:r>
      <w:r w:rsidR="00E64CFF" w:rsidRPr="008E5C66">
        <w:rPr>
          <w:rFonts w:cstheme="minorHAnsi"/>
          <w:sz w:val="24"/>
          <w:szCs w:val="24"/>
        </w:rPr>
        <w:t xml:space="preserve">eurais </w:t>
      </w:r>
      <w:r w:rsidR="003A0EC0" w:rsidRPr="008E5C66">
        <w:rPr>
          <w:rFonts w:cstheme="minorHAnsi"/>
          <w:sz w:val="24"/>
          <w:szCs w:val="24"/>
        </w:rPr>
        <w:t>su visais mokesčiais, įskaitant PVM</w:t>
      </w:r>
      <w:r w:rsidR="006E3394" w:rsidRPr="008E5C66">
        <w:rPr>
          <w:rFonts w:cstheme="minorHAnsi"/>
          <w:sz w:val="24"/>
          <w:szCs w:val="24"/>
        </w:rPr>
        <w:t>.</w:t>
      </w:r>
    </w:p>
    <w:p w14:paraId="7A15AE0A" w14:textId="667ADE05" w:rsidR="00EE1C85" w:rsidRPr="008E5C66" w:rsidRDefault="00976E88" w:rsidP="00976E88">
      <w:pPr>
        <w:pStyle w:val="Antrat1"/>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7244922"/>
      <w:bookmarkEnd w:id="25"/>
      <w:bookmarkEnd w:id="26"/>
      <w:bookmarkEnd w:id="27"/>
      <w:bookmarkEnd w:id="28"/>
      <w:bookmarkEnd w:id="29"/>
      <w:r w:rsidRPr="008E5C66">
        <w:rPr>
          <w:rFonts w:asciiTheme="minorHAnsi" w:hAnsiTheme="minorHAnsi" w:cstheme="minorHAnsi"/>
        </w:rPr>
        <w:t xml:space="preserve">5. </w:t>
      </w:r>
      <w:r w:rsidR="00EE1C85" w:rsidRPr="008E5C66">
        <w:rPr>
          <w:rFonts w:asciiTheme="minorHAnsi" w:hAnsiTheme="minorHAnsi" w:cstheme="minorHAnsi"/>
        </w:rPr>
        <w:t>Pasiūlym</w:t>
      </w:r>
      <w:r w:rsidRPr="008E5C66">
        <w:rPr>
          <w:rFonts w:asciiTheme="minorHAnsi" w:hAnsiTheme="minorHAnsi" w:cstheme="minorHAnsi"/>
        </w:rPr>
        <w:t>ų galiojimas ir pasiūlymų</w:t>
      </w:r>
      <w:r w:rsidR="00EE1C85" w:rsidRPr="008E5C66">
        <w:rPr>
          <w:rFonts w:asciiTheme="minorHAnsi" w:hAnsiTheme="minorHAnsi" w:cstheme="minorHAnsi"/>
        </w:rPr>
        <w:t xml:space="preserve"> galiojimo užtikrinimas</w:t>
      </w:r>
      <w:bookmarkEnd w:id="30"/>
      <w:bookmarkEnd w:id="31"/>
      <w:bookmarkEnd w:id="32"/>
      <w:bookmarkEnd w:id="33"/>
    </w:p>
    <w:p w14:paraId="3CD65495" w14:textId="56B9B08A" w:rsidR="0074096E" w:rsidRPr="008E5C66" w:rsidRDefault="00996B60" w:rsidP="000E0095">
      <w:pPr>
        <w:pStyle w:val="Sraopastraipa"/>
        <w:spacing w:line="20" w:lineRule="atLeast"/>
        <w:ind w:left="0" w:firstLine="567"/>
        <w:jc w:val="both"/>
        <w:rPr>
          <w:rFonts w:cstheme="minorHAnsi"/>
          <w:sz w:val="24"/>
          <w:szCs w:val="24"/>
        </w:rPr>
      </w:pPr>
      <w:r w:rsidRPr="008E5C66">
        <w:rPr>
          <w:rFonts w:cstheme="minorHAnsi"/>
          <w:sz w:val="24"/>
          <w:szCs w:val="24"/>
        </w:rPr>
        <w:t xml:space="preserve">5.1. </w:t>
      </w:r>
      <w:r w:rsidR="0074096E" w:rsidRPr="008E5C66">
        <w:rPr>
          <w:rFonts w:cstheme="minorHAnsi"/>
          <w:sz w:val="24"/>
          <w:szCs w:val="24"/>
        </w:rPr>
        <w:t>Pasiūlymo galiojimo terminas nurodomas specialiųjų pirkimo sąlygų priede „Terminai“. Jeigu pasiūlyme nenurodytas jo galiojimo laikas, laikoma, kad pasiūlymas galioja tiek, kiek numatyta pirkimo dokumentuose.</w:t>
      </w:r>
    </w:p>
    <w:p w14:paraId="2B38CB47" w14:textId="57CB6E45" w:rsidR="00B3551C" w:rsidRPr="008E5C66" w:rsidRDefault="00FB5348" w:rsidP="000E0095">
      <w:pPr>
        <w:pStyle w:val="Sraopastraipa"/>
        <w:spacing w:after="0" w:line="20" w:lineRule="atLeast"/>
        <w:ind w:left="0" w:firstLine="567"/>
        <w:jc w:val="both"/>
        <w:rPr>
          <w:rFonts w:cstheme="minorHAnsi"/>
          <w:sz w:val="24"/>
          <w:szCs w:val="24"/>
        </w:rPr>
      </w:pPr>
      <w:r w:rsidRPr="008E5C66">
        <w:rPr>
          <w:rFonts w:eastAsia="Calibri" w:cstheme="minorHAnsi"/>
          <w:sz w:val="24"/>
          <w:szCs w:val="24"/>
        </w:rPr>
        <w:t>5.</w:t>
      </w:r>
      <w:r w:rsidR="00F7034C" w:rsidRPr="008E5C66">
        <w:rPr>
          <w:rFonts w:eastAsia="Calibri" w:cstheme="minorHAnsi"/>
          <w:sz w:val="24"/>
          <w:szCs w:val="24"/>
        </w:rPr>
        <w:t>2</w:t>
      </w:r>
      <w:r w:rsidRPr="008E5C66">
        <w:rPr>
          <w:rFonts w:eastAsia="Calibri" w:cstheme="minorHAnsi"/>
          <w:sz w:val="24"/>
          <w:szCs w:val="24"/>
        </w:rPr>
        <w:t xml:space="preserve">. </w:t>
      </w:r>
      <w:r w:rsidR="00B3551C" w:rsidRPr="008E5C66">
        <w:rPr>
          <w:rFonts w:eastAsia="Calibri" w:cstheme="minorHAnsi"/>
          <w:sz w:val="24"/>
          <w:szCs w:val="24"/>
        </w:rPr>
        <w:t xml:space="preserve">Perkančioji organizacija nereikalauja užtikrinti </w:t>
      </w:r>
      <w:r w:rsidR="00110481" w:rsidRPr="008E5C66">
        <w:rPr>
          <w:rFonts w:eastAsia="Calibri" w:cstheme="minorHAnsi"/>
          <w:sz w:val="24"/>
          <w:szCs w:val="24"/>
        </w:rPr>
        <w:t>p</w:t>
      </w:r>
      <w:r w:rsidR="00B3551C" w:rsidRPr="008E5C66">
        <w:rPr>
          <w:rFonts w:eastAsia="Calibri" w:cstheme="minorHAns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8E5C66" w:rsidRDefault="00E529AD" w:rsidP="00E529AD">
      <w:pPr>
        <w:pStyle w:val="Antrat1"/>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26333935"/>
      <w:bookmarkStart w:id="39" w:name="_Toc187244923"/>
      <w:bookmarkStart w:id="40" w:name="_Ref39485250"/>
      <w:bookmarkStart w:id="41" w:name="_Ref39485258"/>
      <w:r w:rsidRPr="008E5C66">
        <w:rPr>
          <w:rFonts w:asciiTheme="minorHAnsi" w:hAnsiTheme="minorHAnsi" w:cstheme="minorHAnsi"/>
        </w:rPr>
        <w:lastRenderedPageBreak/>
        <w:t xml:space="preserve">6. </w:t>
      </w:r>
      <w:r w:rsidR="00040C0F" w:rsidRPr="008E5C66">
        <w:rPr>
          <w:rFonts w:asciiTheme="minorHAnsi" w:hAnsiTheme="minorHAnsi" w:cstheme="minorHAnsi"/>
        </w:rPr>
        <w:t>Elektroninis aukcionas</w:t>
      </w:r>
      <w:bookmarkEnd w:id="34"/>
      <w:bookmarkEnd w:id="35"/>
      <w:bookmarkEnd w:id="36"/>
      <w:bookmarkEnd w:id="37"/>
      <w:bookmarkEnd w:id="38"/>
      <w:bookmarkEnd w:id="39"/>
    </w:p>
    <w:p w14:paraId="0BFDB7B0" w14:textId="0018BD57" w:rsidR="00040C0F" w:rsidRPr="008E5C66" w:rsidRDefault="00515C0E" w:rsidP="0043516F">
      <w:pPr>
        <w:pStyle w:val="Sraopastraipa"/>
        <w:spacing w:after="0" w:line="20" w:lineRule="atLeast"/>
        <w:ind w:left="0" w:firstLine="567"/>
        <w:rPr>
          <w:rFonts w:cstheme="minorHAnsi"/>
          <w:sz w:val="24"/>
          <w:szCs w:val="24"/>
        </w:rPr>
      </w:pPr>
      <w:r w:rsidRPr="008E5C66">
        <w:rPr>
          <w:rFonts w:cstheme="minorHAnsi"/>
          <w:sz w:val="24"/>
          <w:szCs w:val="24"/>
        </w:rPr>
        <w:t xml:space="preserve">6.1. </w:t>
      </w:r>
      <w:r w:rsidR="00040C0F" w:rsidRPr="008E5C66">
        <w:rPr>
          <w:rFonts w:cstheme="minorHAnsi"/>
          <w:sz w:val="24"/>
          <w:szCs w:val="24"/>
        </w:rPr>
        <w:t>Perkančioji organizacija pirkime netaikys elektroninio aukciono.</w:t>
      </w:r>
    </w:p>
    <w:p w14:paraId="14CBD3AD" w14:textId="38B2762B" w:rsidR="009D0DC5" w:rsidRPr="008E5C66" w:rsidRDefault="00874E2C" w:rsidP="00F54493">
      <w:pPr>
        <w:pStyle w:val="Antrat1"/>
        <w:tabs>
          <w:tab w:val="left" w:pos="709"/>
        </w:tabs>
        <w:spacing w:line="20" w:lineRule="atLeast"/>
        <w:ind w:left="283" w:hanging="283"/>
        <w:contextualSpacing/>
        <w:rPr>
          <w:rFonts w:asciiTheme="minorHAnsi" w:hAnsiTheme="minorHAnsi" w:cstheme="minorHAnsi"/>
        </w:rPr>
      </w:pPr>
      <w:bookmarkStart w:id="42" w:name="_Ref39667303"/>
      <w:bookmarkStart w:id="43" w:name="_Ref39667308"/>
      <w:bookmarkStart w:id="44" w:name="_Toc126333936"/>
      <w:bookmarkStart w:id="45" w:name="_Toc187244924"/>
      <w:r w:rsidRPr="008E5C66">
        <w:rPr>
          <w:rFonts w:asciiTheme="minorHAnsi" w:hAnsiTheme="minorHAnsi" w:cstheme="minorHAnsi"/>
        </w:rPr>
        <w:t xml:space="preserve">7. </w:t>
      </w:r>
      <w:r w:rsidR="00EA001C" w:rsidRPr="008E5C66">
        <w:rPr>
          <w:rFonts w:asciiTheme="minorHAnsi" w:hAnsiTheme="minorHAnsi" w:cstheme="minorHAnsi"/>
        </w:rPr>
        <w:t>P</w:t>
      </w:r>
      <w:r w:rsidR="00014A61" w:rsidRPr="008E5C66">
        <w:rPr>
          <w:rFonts w:asciiTheme="minorHAnsi" w:hAnsiTheme="minorHAnsi" w:cstheme="minorHAnsi"/>
        </w:rPr>
        <w:t>asiūlymų vertinimas</w:t>
      </w:r>
      <w:bookmarkEnd w:id="40"/>
      <w:bookmarkEnd w:id="41"/>
      <w:bookmarkEnd w:id="42"/>
      <w:bookmarkEnd w:id="43"/>
      <w:bookmarkEnd w:id="44"/>
      <w:bookmarkEnd w:id="45"/>
    </w:p>
    <w:p w14:paraId="7F30DEE2" w14:textId="77777777" w:rsidR="008A6222" w:rsidRPr="008E5C66" w:rsidRDefault="00A96BD8" w:rsidP="008A6222">
      <w:pPr>
        <w:pStyle w:val="Sraopastraipa"/>
        <w:spacing w:after="0" w:line="20" w:lineRule="atLeast"/>
        <w:ind w:left="0" w:firstLine="567"/>
        <w:jc w:val="both"/>
        <w:rPr>
          <w:rFonts w:cstheme="minorHAnsi"/>
          <w:color w:val="000000" w:themeColor="text1"/>
          <w:sz w:val="24"/>
          <w:szCs w:val="24"/>
        </w:rPr>
      </w:pPr>
      <w:r w:rsidRPr="008E5C66">
        <w:rPr>
          <w:rFonts w:cstheme="minorHAnsi"/>
          <w:sz w:val="24"/>
          <w:szCs w:val="24"/>
        </w:rPr>
        <w:t>7</w:t>
      </w:r>
      <w:r w:rsidR="002D470F" w:rsidRPr="008E5C66">
        <w:rPr>
          <w:rFonts w:cstheme="minorHAnsi"/>
          <w:sz w:val="24"/>
          <w:szCs w:val="24"/>
        </w:rPr>
        <w:t>.1</w:t>
      </w:r>
      <w:r w:rsidR="002D470F" w:rsidRPr="008E5C66">
        <w:rPr>
          <w:rFonts w:cstheme="minorHAnsi"/>
          <w:color w:val="000000" w:themeColor="text1"/>
          <w:sz w:val="24"/>
          <w:szCs w:val="24"/>
        </w:rPr>
        <w:t xml:space="preserve">. </w:t>
      </w:r>
      <w:r w:rsidR="008A6222" w:rsidRPr="008E5C66">
        <w:rPr>
          <w:rFonts w:cstheme="minorHAnsi"/>
          <w:color w:val="000000" w:themeColor="text1"/>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„Kokybės kriterijai ir jų vertinimas“. </w:t>
      </w:r>
    </w:p>
    <w:p w14:paraId="102136D3" w14:textId="6DBE3F0A" w:rsidR="00D734C6" w:rsidRPr="008E5C66" w:rsidRDefault="00DE65A1" w:rsidP="00100262">
      <w:pPr>
        <w:spacing w:after="0" w:line="20" w:lineRule="atLeast"/>
        <w:ind w:firstLine="567"/>
        <w:jc w:val="both"/>
        <w:rPr>
          <w:rFonts w:eastAsiaTheme="minorHAnsi" w:cstheme="minorHAnsi"/>
          <w:bCs/>
          <w:iCs/>
          <w:sz w:val="24"/>
          <w:szCs w:val="24"/>
        </w:rPr>
      </w:pPr>
      <w:r w:rsidRPr="008E5C66">
        <w:rPr>
          <w:rFonts w:cstheme="minorHAnsi"/>
          <w:color w:val="000000" w:themeColor="text1"/>
          <w:sz w:val="24"/>
          <w:szCs w:val="24"/>
        </w:rPr>
        <w:t>7.</w:t>
      </w:r>
      <w:r w:rsidR="00100262" w:rsidRPr="008E5C66">
        <w:rPr>
          <w:rFonts w:cstheme="minorHAnsi"/>
          <w:color w:val="000000" w:themeColor="text1"/>
          <w:sz w:val="24"/>
          <w:szCs w:val="24"/>
        </w:rPr>
        <w:t>2</w:t>
      </w:r>
      <w:r w:rsidRPr="008E5C66">
        <w:rPr>
          <w:rFonts w:cstheme="minorHAnsi"/>
          <w:color w:val="000000" w:themeColor="text1"/>
          <w:sz w:val="24"/>
          <w:szCs w:val="24"/>
        </w:rPr>
        <w:t xml:space="preserve">. </w:t>
      </w:r>
      <w:r w:rsidR="00D734C6" w:rsidRPr="008E5C66">
        <w:rPr>
          <w:rFonts w:cstheme="minorHAnsi"/>
          <w:color w:val="000000" w:themeColor="text1"/>
          <w:sz w:val="24"/>
          <w:szCs w:val="24"/>
        </w:rPr>
        <w:t xml:space="preserve">Laimėjusiu </w:t>
      </w:r>
      <w:r w:rsidR="005D7D8C" w:rsidRPr="008E5C66">
        <w:rPr>
          <w:rFonts w:cstheme="minorHAnsi"/>
          <w:color w:val="000000" w:themeColor="text1"/>
          <w:sz w:val="24"/>
          <w:szCs w:val="24"/>
        </w:rPr>
        <w:t>pasiūlymu</w:t>
      </w:r>
      <w:r w:rsidR="00D734C6" w:rsidRPr="008E5C66">
        <w:rPr>
          <w:rFonts w:cstheme="minorHAnsi"/>
          <w:color w:val="000000" w:themeColor="text1"/>
          <w:sz w:val="24"/>
          <w:szCs w:val="24"/>
        </w:rPr>
        <w:t xml:space="preserve"> galės būti pripažintas tik 1 (vienas) </w:t>
      </w:r>
      <w:r w:rsidR="005D7D8C" w:rsidRPr="008E5C66">
        <w:rPr>
          <w:rFonts w:cstheme="minorHAnsi"/>
          <w:color w:val="000000" w:themeColor="text1"/>
          <w:sz w:val="24"/>
          <w:szCs w:val="24"/>
        </w:rPr>
        <w:t>ekonomiškai naudingiausias pasiūlymas, esantis pasiūlymų eilės pirmojoje vietoje</w:t>
      </w:r>
      <w:r w:rsidR="00D734C6" w:rsidRPr="008E5C66">
        <w:rPr>
          <w:rFonts w:cstheme="minorHAnsi"/>
          <w:color w:val="000000" w:themeColor="text1"/>
          <w:sz w:val="24"/>
          <w:szCs w:val="24"/>
        </w:rPr>
        <w:t>.</w:t>
      </w:r>
    </w:p>
    <w:p w14:paraId="678C44CA" w14:textId="64AEAA84" w:rsidR="00FE7908" w:rsidRPr="008E5C66" w:rsidRDefault="007313B6" w:rsidP="00F54493">
      <w:pPr>
        <w:pStyle w:val="Antrat1"/>
        <w:tabs>
          <w:tab w:val="left" w:pos="567"/>
        </w:tabs>
        <w:spacing w:line="20" w:lineRule="atLeast"/>
        <w:ind w:left="283" w:hanging="283"/>
        <w:contextualSpacing/>
        <w:rPr>
          <w:rFonts w:asciiTheme="minorHAnsi" w:hAnsiTheme="minorHAnsi" w:cstheme="minorHAnsi"/>
        </w:rPr>
      </w:pPr>
      <w:bookmarkStart w:id="46" w:name="_Ref39425999"/>
      <w:bookmarkStart w:id="47" w:name="_Ref39426005"/>
      <w:bookmarkStart w:id="48" w:name="_Toc126333937"/>
      <w:bookmarkStart w:id="49" w:name="_Toc187244925"/>
      <w:r w:rsidRPr="008E5C66">
        <w:rPr>
          <w:rFonts w:asciiTheme="minorHAnsi" w:hAnsiTheme="minorHAnsi" w:cstheme="minorHAnsi"/>
        </w:rPr>
        <w:t xml:space="preserve">8. </w:t>
      </w:r>
      <w:r w:rsidR="00F848E0" w:rsidRPr="008E5C66">
        <w:rPr>
          <w:rFonts w:asciiTheme="minorHAnsi" w:hAnsiTheme="minorHAnsi" w:cstheme="minorHAnsi"/>
        </w:rPr>
        <w:t>Pirkimo s</w:t>
      </w:r>
      <w:r w:rsidR="00281735" w:rsidRPr="008E5C66">
        <w:rPr>
          <w:rFonts w:asciiTheme="minorHAnsi" w:hAnsiTheme="minorHAnsi" w:cstheme="minorHAnsi"/>
        </w:rPr>
        <w:t xml:space="preserve">utarties </w:t>
      </w:r>
      <w:bookmarkEnd w:id="46"/>
      <w:bookmarkEnd w:id="47"/>
      <w:bookmarkEnd w:id="48"/>
      <w:r w:rsidR="00F848E0" w:rsidRPr="008E5C66">
        <w:rPr>
          <w:rFonts w:asciiTheme="minorHAnsi" w:hAnsiTheme="minorHAnsi" w:cstheme="minorHAnsi"/>
        </w:rPr>
        <w:t>pasirašymas ir sąlygos</w:t>
      </w:r>
      <w:bookmarkEnd w:id="49"/>
    </w:p>
    <w:p w14:paraId="27CAEFF7" w14:textId="3BF8BF9B" w:rsidR="00F57665" w:rsidRPr="008E5C66" w:rsidRDefault="0088290F" w:rsidP="003E3E5D">
      <w:pPr>
        <w:pStyle w:val="Sraopastraipa"/>
        <w:spacing w:after="0" w:line="20" w:lineRule="atLeast"/>
        <w:ind w:left="0" w:firstLine="567"/>
        <w:jc w:val="both"/>
        <w:rPr>
          <w:rFonts w:cstheme="minorHAnsi"/>
          <w:color w:val="000000" w:themeColor="text1"/>
          <w:sz w:val="24"/>
          <w:szCs w:val="24"/>
        </w:rPr>
      </w:pPr>
      <w:r w:rsidRPr="008E5C66">
        <w:rPr>
          <w:rFonts w:cstheme="minorHAnsi"/>
          <w:color w:val="000000" w:themeColor="text1"/>
          <w:sz w:val="24"/>
          <w:szCs w:val="24"/>
        </w:rPr>
        <w:t xml:space="preserve">8.1. </w:t>
      </w:r>
      <w:r w:rsidR="00F57665" w:rsidRPr="008E5C66">
        <w:rPr>
          <w:rFonts w:cstheme="minorHAnsi"/>
          <w:color w:val="000000" w:themeColor="text1"/>
          <w:sz w:val="24"/>
          <w:szCs w:val="24"/>
        </w:rPr>
        <w:t xml:space="preserve">Ši pirkimo procedūra atliekama siekiant sudaryti </w:t>
      </w:r>
      <w:r w:rsidRPr="008E5C66">
        <w:rPr>
          <w:rFonts w:cstheme="minorHAnsi"/>
          <w:color w:val="000000" w:themeColor="text1"/>
          <w:sz w:val="24"/>
          <w:szCs w:val="24"/>
        </w:rPr>
        <w:t xml:space="preserve">pirkimo </w:t>
      </w:r>
      <w:r w:rsidR="00F57665" w:rsidRPr="008E5C66">
        <w:rPr>
          <w:rFonts w:cstheme="minorHAnsi"/>
          <w:color w:val="000000" w:themeColor="text1"/>
          <w:sz w:val="24"/>
          <w:szCs w:val="24"/>
        </w:rPr>
        <w:t>sutartį</w:t>
      </w:r>
      <w:r w:rsidR="009A7D11" w:rsidRPr="008E5C66">
        <w:rPr>
          <w:rFonts w:cstheme="minorHAnsi"/>
          <w:color w:val="000000" w:themeColor="text1"/>
          <w:sz w:val="24"/>
          <w:szCs w:val="24"/>
        </w:rPr>
        <w:t xml:space="preserve"> </w:t>
      </w:r>
      <w:r w:rsidRPr="008E5C66">
        <w:rPr>
          <w:rFonts w:cstheme="minorHAnsi"/>
          <w:color w:val="000000" w:themeColor="text1"/>
          <w:sz w:val="24"/>
          <w:szCs w:val="24"/>
        </w:rPr>
        <w:t xml:space="preserve">(toliau – sutartis) </w:t>
      </w:r>
      <w:r w:rsidR="009A7D11" w:rsidRPr="008E5C66">
        <w:rPr>
          <w:rFonts w:cstheme="minorHAnsi"/>
          <w:color w:val="000000" w:themeColor="text1"/>
          <w:sz w:val="24"/>
          <w:szCs w:val="24"/>
        </w:rPr>
        <w:t>su tiekėju, kurio pasiūlymas</w:t>
      </w:r>
      <w:r w:rsidR="007B12FF" w:rsidRPr="008E5C66">
        <w:rPr>
          <w:rFonts w:cstheme="minorHAnsi"/>
          <w:color w:val="000000" w:themeColor="text1"/>
          <w:sz w:val="24"/>
          <w:szCs w:val="24"/>
        </w:rPr>
        <w:t xml:space="preserve">, vadovaujantis </w:t>
      </w:r>
      <w:r w:rsidR="008F4194" w:rsidRPr="008E5C66">
        <w:rPr>
          <w:rFonts w:cstheme="minorHAnsi"/>
          <w:color w:val="000000" w:themeColor="text1"/>
          <w:sz w:val="24"/>
          <w:szCs w:val="24"/>
        </w:rPr>
        <w:t>p</w:t>
      </w:r>
      <w:r w:rsidR="007B12FF" w:rsidRPr="008E5C66">
        <w:rPr>
          <w:rFonts w:cstheme="minorHAnsi"/>
          <w:color w:val="000000" w:themeColor="text1"/>
          <w:sz w:val="24"/>
          <w:szCs w:val="24"/>
        </w:rPr>
        <w:t xml:space="preserve">irkimo </w:t>
      </w:r>
      <w:r w:rsidR="00207E40" w:rsidRPr="008E5C66">
        <w:rPr>
          <w:rFonts w:cstheme="minorHAnsi"/>
          <w:color w:val="000000" w:themeColor="text1"/>
          <w:sz w:val="24"/>
          <w:szCs w:val="24"/>
        </w:rPr>
        <w:t>sąlygose</w:t>
      </w:r>
      <w:r w:rsidR="007B12FF" w:rsidRPr="008E5C66">
        <w:rPr>
          <w:rFonts w:cstheme="minorHAnsi"/>
          <w:color w:val="0070C0"/>
          <w:sz w:val="24"/>
          <w:szCs w:val="24"/>
        </w:rPr>
        <w:t xml:space="preserve"> </w:t>
      </w:r>
      <w:r w:rsidR="007B12FF" w:rsidRPr="008E5C66">
        <w:rPr>
          <w:rFonts w:cstheme="minorHAnsi"/>
          <w:color w:val="000000" w:themeColor="text1"/>
          <w:sz w:val="24"/>
          <w:szCs w:val="24"/>
        </w:rPr>
        <w:t>nustatyta tvarka</w:t>
      </w:r>
      <w:r w:rsidR="0023505D" w:rsidRPr="008E5C66">
        <w:rPr>
          <w:rFonts w:cstheme="minorHAnsi"/>
          <w:color w:val="000000" w:themeColor="text1"/>
          <w:sz w:val="24"/>
          <w:szCs w:val="24"/>
        </w:rPr>
        <w:t>,</w:t>
      </w:r>
      <w:r w:rsidR="009A7D11" w:rsidRPr="008E5C66">
        <w:rPr>
          <w:rFonts w:cstheme="minorHAnsi"/>
          <w:color w:val="000000" w:themeColor="text1"/>
          <w:sz w:val="24"/>
          <w:szCs w:val="24"/>
        </w:rPr>
        <w:t xml:space="preserve"> bus pripažintas laimėjęs</w:t>
      </w:r>
      <w:r w:rsidR="008933BC" w:rsidRPr="008E5C66">
        <w:rPr>
          <w:rFonts w:cstheme="minorHAnsi"/>
          <w:color w:val="000000" w:themeColor="text1"/>
          <w:sz w:val="24"/>
          <w:szCs w:val="24"/>
        </w:rPr>
        <w:t>, o jei pirkimas skaidomas į dalis – su tiekėjais, kurių pasiūlymai bus pripažinti laimėję</w:t>
      </w:r>
      <w:r w:rsidR="00F065D6" w:rsidRPr="008E5C66">
        <w:rPr>
          <w:rFonts w:cstheme="minorHAnsi"/>
          <w:color w:val="000000" w:themeColor="text1"/>
          <w:sz w:val="24"/>
          <w:szCs w:val="24"/>
        </w:rPr>
        <w:t xml:space="preserve">. </w:t>
      </w:r>
      <w:r w:rsidR="004B2DE4" w:rsidRPr="008E5C66">
        <w:rPr>
          <w:rFonts w:cstheme="minorHAnsi"/>
          <w:sz w:val="24"/>
          <w:szCs w:val="24"/>
        </w:rPr>
        <w:t xml:space="preserve">Sutarties sąlygos pateikiamos </w:t>
      </w:r>
      <w:r w:rsidR="00236FF5" w:rsidRPr="008E5C66">
        <w:rPr>
          <w:rFonts w:cstheme="minorHAnsi"/>
          <w:sz w:val="24"/>
          <w:szCs w:val="24"/>
        </w:rPr>
        <w:t>specialiųjų p</w:t>
      </w:r>
      <w:r w:rsidR="00551FA7" w:rsidRPr="008E5C66">
        <w:rPr>
          <w:rFonts w:cstheme="minorHAnsi"/>
          <w:sz w:val="24"/>
          <w:szCs w:val="24"/>
        </w:rPr>
        <w:t xml:space="preserve">irkimo </w:t>
      </w:r>
      <w:r w:rsidR="00D86901" w:rsidRPr="008E5C66">
        <w:rPr>
          <w:rFonts w:cstheme="minorHAnsi"/>
          <w:sz w:val="24"/>
          <w:szCs w:val="24"/>
        </w:rPr>
        <w:t>sąlygų priede „Sutarties projektas“</w:t>
      </w:r>
      <w:r w:rsidR="004B2DE4" w:rsidRPr="008E5C66">
        <w:rPr>
          <w:rFonts w:cstheme="minorHAnsi"/>
          <w:sz w:val="24"/>
          <w:szCs w:val="24"/>
        </w:rPr>
        <w:t>.</w:t>
      </w:r>
    </w:p>
    <w:bookmarkEnd w:id="3"/>
    <w:p w14:paraId="403C297A" w14:textId="0503FC9E" w:rsidR="00A4599F" w:rsidRPr="008E5C66" w:rsidRDefault="000F7138" w:rsidP="001E7465">
      <w:pPr>
        <w:shd w:val="clear" w:color="auto" w:fill="FFFFFF"/>
        <w:spacing w:after="0" w:line="240" w:lineRule="auto"/>
        <w:jc w:val="center"/>
        <w:rPr>
          <w:rFonts w:cstheme="minorHAnsi"/>
          <w:b/>
          <w:bCs/>
          <w:smallCaps/>
          <w:sz w:val="24"/>
          <w:szCs w:val="24"/>
        </w:rPr>
      </w:pPr>
      <w:r w:rsidRPr="008E5C66">
        <w:rPr>
          <w:rFonts w:eastAsia="Calibri" w:cstheme="minorHAnsi"/>
          <w:sz w:val="24"/>
          <w:szCs w:val="24"/>
        </w:rPr>
        <w:t>____</w:t>
      </w:r>
      <w:r w:rsidR="008D704D" w:rsidRPr="008E5C66">
        <w:rPr>
          <w:rFonts w:eastAsia="Calibri" w:cstheme="minorHAnsi"/>
          <w:sz w:val="24"/>
          <w:szCs w:val="24"/>
        </w:rPr>
        <w:t>_________</w:t>
      </w:r>
    </w:p>
    <w:sectPr w:rsidR="00A4599F" w:rsidRPr="008E5C66" w:rsidSect="006F07B9">
      <w:footerReference w:type="default" r:id="rId15"/>
      <w:footerReference w:type="first" r:id="rId16"/>
      <w:pgSz w:w="12240" w:h="15840"/>
      <w:pgMar w:top="1152" w:right="576" w:bottom="1152"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35CC" w14:textId="77777777" w:rsidR="00E749DA" w:rsidRDefault="00E749DA" w:rsidP="00D05666">
      <w:r>
        <w:separator/>
      </w:r>
    </w:p>
  </w:endnote>
  <w:endnote w:type="continuationSeparator" w:id="0">
    <w:p w14:paraId="2E10B90B" w14:textId="77777777" w:rsidR="00E749DA" w:rsidRDefault="00E749DA" w:rsidP="00D05666">
      <w:r>
        <w:continuationSeparator/>
      </w:r>
    </w:p>
  </w:endnote>
  <w:endnote w:type="continuationNotice" w:id="1">
    <w:p w14:paraId="1D1054CF" w14:textId="77777777" w:rsidR="00E749DA" w:rsidRDefault="00E7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D630" w14:textId="77777777" w:rsidR="00E749DA" w:rsidRDefault="00E749DA" w:rsidP="00D05666">
      <w:r>
        <w:separator/>
      </w:r>
    </w:p>
  </w:footnote>
  <w:footnote w:type="continuationSeparator" w:id="0">
    <w:p w14:paraId="6FA0047F" w14:textId="77777777" w:rsidR="00E749DA" w:rsidRDefault="00E749DA" w:rsidP="00D05666">
      <w:r>
        <w:continuationSeparator/>
      </w:r>
    </w:p>
  </w:footnote>
  <w:footnote w:type="continuationNotice" w:id="1">
    <w:p w14:paraId="7A6A1F84" w14:textId="77777777" w:rsidR="00E749DA" w:rsidRDefault="00E749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CED7386"/>
    <w:multiLevelType w:val="multilevel"/>
    <w:tmpl w:val="0F64C2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77F78F9"/>
    <w:multiLevelType w:val="multilevel"/>
    <w:tmpl w:val="0F64C2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2F411186"/>
    <w:multiLevelType w:val="multilevel"/>
    <w:tmpl w:val="0F64C2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2"/>
  </w:num>
  <w:num w:numId="2" w16cid:durableId="207184103">
    <w:abstractNumId w:val="11"/>
  </w:num>
  <w:num w:numId="3" w16cid:durableId="1528367431">
    <w:abstractNumId w:val="48"/>
  </w:num>
  <w:num w:numId="4" w16cid:durableId="1865055254">
    <w:abstractNumId w:val="57"/>
  </w:num>
  <w:num w:numId="5" w16cid:durableId="1484615006">
    <w:abstractNumId w:val="54"/>
  </w:num>
  <w:num w:numId="6" w16cid:durableId="996999728">
    <w:abstractNumId w:val="37"/>
  </w:num>
  <w:num w:numId="7" w16cid:durableId="1384593860">
    <w:abstractNumId w:val="68"/>
  </w:num>
  <w:num w:numId="8" w16cid:durableId="993795571">
    <w:abstractNumId w:val="0"/>
  </w:num>
  <w:num w:numId="9" w16cid:durableId="921140231">
    <w:abstractNumId w:val="45"/>
  </w:num>
  <w:num w:numId="10" w16cid:durableId="1353803007">
    <w:abstractNumId w:val="66"/>
  </w:num>
  <w:num w:numId="11" w16cid:durableId="1086531805">
    <w:abstractNumId w:val="24"/>
  </w:num>
  <w:num w:numId="12" w16cid:durableId="1531457440">
    <w:abstractNumId w:val="34"/>
  </w:num>
  <w:num w:numId="13" w16cid:durableId="1403799489">
    <w:abstractNumId w:val="13"/>
  </w:num>
  <w:num w:numId="14" w16cid:durableId="253325730">
    <w:abstractNumId w:val="20"/>
  </w:num>
  <w:num w:numId="15" w16cid:durableId="69236881">
    <w:abstractNumId w:val="29"/>
  </w:num>
  <w:num w:numId="16" w16cid:durableId="1880433839">
    <w:abstractNumId w:val="38"/>
  </w:num>
  <w:num w:numId="17" w16cid:durableId="438110947">
    <w:abstractNumId w:val="18"/>
  </w:num>
  <w:num w:numId="18" w16cid:durableId="203253613">
    <w:abstractNumId w:val="2"/>
  </w:num>
  <w:num w:numId="19" w16cid:durableId="140772059">
    <w:abstractNumId w:val="9"/>
  </w:num>
  <w:num w:numId="20" w16cid:durableId="425880151">
    <w:abstractNumId w:val="14"/>
  </w:num>
  <w:num w:numId="21" w16cid:durableId="1962611456">
    <w:abstractNumId w:val="17"/>
  </w:num>
  <w:num w:numId="22" w16cid:durableId="1550416987">
    <w:abstractNumId w:val="47"/>
  </w:num>
  <w:num w:numId="23" w16cid:durableId="885677258">
    <w:abstractNumId w:val="52"/>
  </w:num>
  <w:num w:numId="24" w16cid:durableId="144203867">
    <w:abstractNumId w:val="30"/>
  </w:num>
  <w:num w:numId="25" w16cid:durableId="1146968443">
    <w:abstractNumId w:val="35"/>
  </w:num>
  <w:num w:numId="26" w16cid:durableId="607934237">
    <w:abstractNumId w:val="41"/>
  </w:num>
  <w:num w:numId="27" w16cid:durableId="1759206832">
    <w:abstractNumId w:val="46"/>
  </w:num>
  <w:num w:numId="28" w16cid:durableId="408162091">
    <w:abstractNumId w:val="67"/>
  </w:num>
  <w:num w:numId="29" w16cid:durableId="1909728217">
    <w:abstractNumId w:val="40"/>
  </w:num>
  <w:num w:numId="30" w16cid:durableId="760639590">
    <w:abstractNumId w:val="43"/>
  </w:num>
  <w:num w:numId="31" w16cid:durableId="1720591833">
    <w:abstractNumId w:val="25"/>
  </w:num>
  <w:num w:numId="32" w16cid:durableId="698122014">
    <w:abstractNumId w:val="58"/>
  </w:num>
  <w:num w:numId="33" w16cid:durableId="12269543">
    <w:abstractNumId w:val="62"/>
  </w:num>
  <w:num w:numId="34" w16cid:durableId="167406444">
    <w:abstractNumId w:val="21"/>
  </w:num>
  <w:num w:numId="35" w16cid:durableId="1791781955">
    <w:abstractNumId w:val="28"/>
  </w:num>
  <w:num w:numId="36" w16cid:durableId="103771324">
    <w:abstractNumId w:val="12"/>
  </w:num>
  <w:num w:numId="37" w16cid:durableId="1036151849">
    <w:abstractNumId w:val="50"/>
  </w:num>
  <w:num w:numId="38" w16cid:durableId="121655619">
    <w:abstractNumId w:val="64"/>
  </w:num>
  <w:num w:numId="39" w16cid:durableId="1826389827">
    <w:abstractNumId w:val="31"/>
  </w:num>
  <w:num w:numId="40" w16cid:durableId="2125923423">
    <w:abstractNumId w:val="69"/>
  </w:num>
  <w:num w:numId="41" w16cid:durableId="331296763">
    <w:abstractNumId w:val="36"/>
  </w:num>
  <w:num w:numId="42" w16cid:durableId="256712412">
    <w:abstractNumId w:val="7"/>
  </w:num>
  <w:num w:numId="43" w16cid:durableId="1473134445">
    <w:abstractNumId w:val="51"/>
  </w:num>
  <w:num w:numId="44" w16cid:durableId="1837113429">
    <w:abstractNumId w:val="4"/>
  </w:num>
  <w:num w:numId="45" w16cid:durableId="554002450">
    <w:abstractNumId w:val="15"/>
  </w:num>
  <w:num w:numId="46" w16cid:durableId="1416978522">
    <w:abstractNumId w:val="26"/>
  </w:num>
  <w:num w:numId="47" w16cid:durableId="749809940">
    <w:abstractNumId w:val="6"/>
  </w:num>
  <w:num w:numId="48" w16cid:durableId="1031690301">
    <w:abstractNumId w:val="10"/>
  </w:num>
  <w:num w:numId="49" w16cid:durableId="412043720">
    <w:abstractNumId w:val="63"/>
  </w:num>
  <w:num w:numId="50" w16cid:durableId="2063749381">
    <w:abstractNumId w:val="55"/>
  </w:num>
  <w:num w:numId="51" w16cid:durableId="1957980315">
    <w:abstractNumId w:val="42"/>
  </w:num>
  <w:num w:numId="52" w16cid:durableId="1278683418">
    <w:abstractNumId w:val="27"/>
  </w:num>
  <w:num w:numId="53" w16cid:durableId="1996449446">
    <w:abstractNumId w:val="60"/>
  </w:num>
  <w:num w:numId="54" w16cid:durableId="756099957">
    <w:abstractNumId w:val="5"/>
  </w:num>
  <w:num w:numId="55" w16cid:durableId="1514689489">
    <w:abstractNumId w:val="44"/>
  </w:num>
  <w:num w:numId="56" w16cid:durableId="940334829">
    <w:abstractNumId w:val="49"/>
  </w:num>
  <w:num w:numId="57" w16cid:durableId="1709791873">
    <w:abstractNumId w:val="61"/>
  </w:num>
  <w:num w:numId="58" w16cid:durableId="1424257037">
    <w:abstractNumId w:val="23"/>
  </w:num>
  <w:num w:numId="59" w16cid:durableId="2102338986">
    <w:abstractNumId w:val="8"/>
  </w:num>
  <w:num w:numId="60" w16cid:durableId="534345755">
    <w:abstractNumId w:val="33"/>
  </w:num>
  <w:num w:numId="61" w16cid:durableId="1482305889">
    <w:abstractNumId w:val="53"/>
  </w:num>
  <w:num w:numId="62" w16cid:durableId="1217424725">
    <w:abstractNumId w:val="65"/>
  </w:num>
  <w:num w:numId="63" w16cid:durableId="32313854">
    <w:abstractNumId w:val="32"/>
  </w:num>
  <w:num w:numId="64" w16cid:durableId="830829143">
    <w:abstractNumId w:val="1"/>
  </w:num>
  <w:num w:numId="65" w16cid:durableId="1773696381">
    <w:abstractNumId w:val="59"/>
  </w:num>
  <w:num w:numId="66" w16cid:durableId="1318921492">
    <w:abstractNumId w:val="39"/>
  </w:num>
  <w:num w:numId="67" w16cid:durableId="908467410">
    <w:abstractNumId w:val="3"/>
  </w:num>
  <w:num w:numId="68" w16cid:durableId="1864435576">
    <w:abstractNumId w:val="56"/>
  </w:num>
  <w:num w:numId="69" w16cid:durableId="1294822932">
    <w:abstractNumId w:val="19"/>
  </w:num>
  <w:num w:numId="70" w16cid:durableId="452093906">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5ACC"/>
    <w:rsid w:val="00026246"/>
    <w:rsid w:val="00026673"/>
    <w:rsid w:val="00026690"/>
    <w:rsid w:val="00026A51"/>
    <w:rsid w:val="00026D16"/>
    <w:rsid w:val="00030C02"/>
    <w:rsid w:val="00030C76"/>
    <w:rsid w:val="00030F90"/>
    <w:rsid w:val="000315EB"/>
    <w:rsid w:val="0003169B"/>
    <w:rsid w:val="00031A62"/>
    <w:rsid w:val="00031DBD"/>
    <w:rsid w:val="000321E6"/>
    <w:rsid w:val="0003281A"/>
    <w:rsid w:val="00032D19"/>
    <w:rsid w:val="00033AF2"/>
    <w:rsid w:val="00033CD7"/>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8BB"/>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2275"/>
    <w:rsid w:val="0006300C"/>
    <w:rsid w:val="000631F1"/>
    <w:rsid w:val="00063C40"/>
    <w:rsid w:val="00064868"/>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12E"/>
    <w:rsid w:val="0008241E"/>
    <w:rsid w:val="00082F6A"/>
    <w:rsid w:val="0008369A"/>
    <w:rsid w:val="00083B27"/>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753"/>
    <w:rsid w:val="000A2A32"/>
    <w:rsid w:val="000A2CBA"/>
    <w:rsid w:val="000A2D88"/>
    <w:rsid w:val="000A5738"/>
    <w:rsid w:val="000A5FB1"/>
    <w:rsid w:val="000A6BBE"/>
    <w:rsid w:val="000A76C1"/>
    <w:rsid w:val="000A7BF8"/>
    <w:rsid w:val="000A7E99"/>
    <w:rsid w:val="000B049C"/>
    <w:rsid w:val="000B0CED"/>
    <w:rsid w:val="000B2E23"/>
    <w:rsid w:val="000B36CB"/>
    <w:rsid w:val="000B3A8A"/>
    <w:rsid w:val="000B4E01"/>
    <w:rsid w:val="000B4E6D"/>
    <w:rsid w:val="000B4E90"/>
    <w:rsid w:val="000B512F"/>
    <w:rsid w:val="000B51DF"/>
    <w:rsid w:val="000B5255"/>
    <w:rsid w:val="000B5598"/>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3F8C"/>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4EE3"/>
    <w:rsid w:val="000D5C58"/>
    <w:rsid w:val="000D638A"/>
    <w:rsid w:val="000D6A5C"/>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0F7138"/>
    <w:rsid w:val="000F7A43"/>
    <w:rsid w:val="0010026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6938"/>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5C35"/>
    <w:rsid w:val="00116A84"/>
    <w:rsid w:val="00117876"/>
    <w:rsid w:val="0011798C"/>
    <w:rsid w:val="00117DD0"/>
    <w:rsid w:val="00120F58"/>
    <w:rsid w:val="00121867"/>
    <w:rsid w:val="00121982"/>
    <w:rsid w:val="00121BEA"/>
    <w:rsid w:val="0012267C"/>
    <w:rsid w:val="001229FD"/>
    <w:rsid w:val="00124002"/>
    <w:rsid w:val="00124338"/>
    <w:rsid w:val="00124345"/>
    <w:rsid w:val="00124E4A"/>
    <w:rsid w:val="00124FB1"/>
    <w:rsid w:val="00125082"/>
    <w:rsid w:val="0012584E"/>
    <w:rsid w:val="0012639E"/>
    <w:rsid w:val="00126EF7"/>
    <w:rsid w:val="00127189"/>
    <w:rsid w:val="00127196"/>
    <w:rsid w:val="001275FB"/>
    <w:rsid w:val="00127F38"/>
    <w:rsid w:val="0013010B"/>
    <w:rsid w:val="0013011A"/>
    <w:rsid w:val="0013140B"/>
    <w:rsid w:val="00131BA4"/>
    <w:rsid w:val="001329A7"/>
    <w:rsid w:val="00132BAE"/>
    <w:rsid w:val="00132C73"/>
    <w:rsid w:val="00132FC0"/>
    <w:rsid w:val="0013353A"/>
    <w:rsid w:val="001347E4"/>
    <w:rsid w:val="00134825"/>
    <w:rsid w:val="0013485F"/>
    <w:rsid w:val="00135122"/>
    <w:rsid w:val="001351A4"/>
    <w:rsid w:val="00135B56"/>
    <w:rsid w:val="00135D6E"/>
    <w:rsid w:val="00135EEE"/>
    <w:rsid w:val="0013610E"/>
    <w:rsid w:val="001365CA"/>
    <w:rsid w:val="00136624"/>
    <w:rsid w:val="00140C4C"/>
    <w:rsid w:val="00140D50"/>
    <w:rsid w:val="00141292"/>
    <w:rsid w:val="00141BF1"/>
    <w:rsid w:val="00142352"/>
    <w:rsid w:val="0014261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195F"/>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34"/>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C3B"/>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F0"/>
    <w:rsid w:val="001B6981"/>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9B4"/>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6DBD"/>
    <w:rsid w:val="001E7465"/>
    <w:rsid w:val="001E76C7"/>
    <w:rsid w:val="001E7E24"/>
    <w:rsid w:val="001F04C1"/>
    <w:rsid w:val="001F15A0"/>
    <w:rsid w:val="001F1D6C"/>
    <w:rsid w:val="001F1DB6"/>
    <w:rsid w:val="001F1FB1"/>
    <w:rsid w:val="001F2168"/>
    <w:rsid w:val="001F2E11"/>
    <w:rsid w:val="001F2EB6"/>
    <w:rsid w:val="001F3174"/>
    <w:rsid w:val="001F428B"/>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18"/>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3B9"/>
    <w:rsid w:val="00254895"/>
    <w:rsid w:val="00254B13"/>
    <w:rsid w:val="00255225"/>
    <w:rsid w:val="00255D52"/>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565"/>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6F45"/>
    <w:rsid w:val="002970CF"/>
    <w:rsid w:val="0029735F"/>
    <w:rsid w:val="00297490"/>
    <w:rsid w:val="002974D4"/>
    <w:rsid w:val="0029768F"/>
    <w:rsid w:val="00297D70"/>
    <w:rsid w:val="002A00F8"/>
    <w:rsid w:val="002A1EB6"/>
    <w:rsid w:val="002A25D9"/>
    <w:rsid w:val="002A3881"/>
    <w:rsid w:val="002A3B3E"/>
    <w:rsid w:val="002A3C89"/>
    <w:rsid w:val="002A435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AAD"/>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35E"/>
    <w:rsid w:val="002F3400"/>
    <w:rsid w:val="002F396F"/>
    <w:rsid w:val="002F3B3D"/>
    <w:rsid w:val="002F415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5A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4A45"/>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A7B7C"/>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F49"/>
    <w:rsid w:val="003C4C02"/>
    <w:rsid w:val="003C4C53"/>
    <w:rsid w:val="003C50DB"/>
    <w:rsid w:val="003C5AB4"/>
    <w:rsid w:val="003C5CA2"/>
    <w:rsid w:val="003C637B"/>
    <w:rsid w:val="003C6C3A"/>
    <w:rsid w:val="003C6C7B"/>
    <w:rsid w:val="003C71B1"/>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2B9"/>
    <w:rsid w:val="003F2587"/>
    <w:rsid w:val="003F25CB"/>
    <w:rsid w:val="003F3C34"/>
    <w:rsid w:val="003F3EFE"/>
    <w:rsid w:val="003F3FC9"/>
    <w:rsid w:val="003F4245"/>
    <w:rsid w:val="003F4C44"/>
    <w:rsid w:val="003F5489"/>
    <w:rsid w:val="003F54D8"/>
    <w:rsid w:val="003F5913"/>
    <w:rsid w:val="003F740A"/>
    <w:rsid w:val="003F7C05"/>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401"/>
    <w:rsid w:val="004605F6"/>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55F"/>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6C2"/>
    <w:rsid w:val="004C3894"/>
    <w:rsid w:val="004C3C5E"/>
    <w:rsid w:val="004C40E5"/>
    <w:rsid w:val="004C428D"/>
    <w:rsid w:val="004C42C8"/>
    <w:rsid w:val="004C432C"/>
    <w:rsid w:val="004C4413"/>
    <w:rsid w:val="004C4ADF"/>
    <w:rsid w:val="004C4FDA"/>
    <w:rsid w:val="004C5089"/>
    <w:rsid w:val="004C53C3"/>
    <w:rsid w:val="004C606C"/>
    <w:rsid w:val="004C63C4"/>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100"/>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B52"/>
    <w:rsid w:val="004F1E4F"/>
    <w:rsid w:val="004F2E1C"/>
    <w:rsid w:val="004F30E1"/>
    <w:rsid w:val="004F33F0"/>
    <w:rsid w:val="004F3CA3"/>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71B"/>
    <w:rsid w:val="00532B8F"/>
    <w:rsid w:val="005332CF"/>
    <w:rsid w:val="005334CF"/>
    <w:rsid w:val="005335E4"/>
    <w:rsid w:val="00533865"/>
    <w:rsid w:val="00533C4A"/>
    <w:rsid w:val="005346BB"/>
    <w:rsid w:val="005350DE"/>
    <w:rsid w:val="00535763"/>
    <w:rsid w:val="005357BB"/>
    <w:rsid w:val="005370EF"/>
    <w:rsid w:val="005377B5"/>
    <w:rsid w:val="005379E7"/>
    <w:rsid w:val="00537A4A"/>
    <w:rsid w:val="00540094"/>
    <w:rsid w:val="005404A6"/>
    <w:rsid w:val="00540743"/>
    <w:rsid w:val="00540C9A"/>
    <w:rsid w:val="0054132A"/>
    <w:rsid w:val="005415E4"/>
    <w:rsid w:val="00541BC4"/>
    <w:rsid w:val="005420ED"/>
    <w:rsid w:val="00542A74"/>
    <w:rsid w:val="00543179"/>
    <w:rsid w:val="00543AE0"/>
    <w:rsid w:val="00543E2A"/>
    <w:rsid w:val="005448A6"/>
    <w:rsid w:val="005464B7"/>
    <w:rsid w:val="00546729"/>
    <w:rsid w:val="00547265"/>
    <w:rsid w:val="00547443"/>
    <w:rsid w:val="005505A6"/>
    <w:rsid w:val="005505BF"/>
    <w:rsid w:val="00551B0D"/>
    <w:rsid w:val="00551FA7"/>
    <w:rsid w:val="00552CBE"/>
    <w:rsid w:val="00553286"/>
    <w:rsid w:val="00553AC9"/>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B89"/>
    <w:rsid w:val="00576DEC"/>
    <w:rsid w:val="0057745D"/>
    <w:rsid w:val="00577925"/>
    <w:rsid w:val="00577A72"/>
    <w:rsid w:val="005806D2"/>
    <w:rsid w:val="005818C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BAD"/>
    <w:rsid w:val="00594D27"/>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41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4CA"/>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C17"/>
    <w:rsid w:val="005F7EBF"/>
    <w:rsid w:val="006015A1"/>
    <w:rsid w:val="006015E1"/>
    <w:rsid w:val="006018BE"/>
    <w:rsid w:val="00601B91"/>
    <w:rsid w:val="00601DD0"/>
    <w:rsid w:val="0060200D"/>
    <w:rsid w:val="00602197"/>
    <w:rsid w:val="00603432"/>
    <w:rsid w:val="00603E31"/>
    <w:rsid w:val="00603EF7"/>
    <w:rsid w:val="006041B7"/>
    <w:rsid w:val="0060451D"/>
    <w:rsid w:val="00604CD7"/>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6E1"/>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4EED"/>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2F57"/>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896"/>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EE"/>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4D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1B50"/>
    <w:rsid w:val="006D224F"/>
    <w:rsid w:val="006D2363"/>
    <w:rsid w:val="006D3202"/>
    <w:rsid w:val="006D3C8B"/>
    <w:rsid w:val="006D463E"/>
    <w:rsid w:val="006D5E06"/>
    <w:rsid w:val="006D65C1"/>
    <w:rsid w:val="006D6694"/>
    <w:rsid w:val="006D675E"/>
    <w:rsid w:val="006D6938"/>
    <w:rsid w:val="006D6B32"/>
    <w:rsid w:val="006D6C09"/>
    <w:rsid w:val="006E04DD"/>
    <w:rsid w:val="006E0DEA"/>
    <w:rsid w:val="006E1496"/>
    <w:rsid w:val="006E1CFB"/>
    <w:rsid w:val="006E202E"/>
    <w:rsid w:val="006E28D7"/>
    <w:rsid w:val="006E2957"/>
    <w:rsid w:val="006E2F05"/>
    <w:rsid w:val="006E3394"/>
    <w:rsid w:val="006E467B"/>
    <w:rsid w:val="006E5188"/>
    <w:rsid w:val="006E533D"/>
    <w:rsid w:val="006E58EC"/>
    <w:rsid w:val="006E6883"/>
    <w:rsid w:val="006E6ACD"/>
    <w:rsid w:val="006E75C7"/>
    <w:rsid w:val="006E7679"/>
    <w:rsid w:val="006F07B9"/>
    <w:rsid w:val="006F137E"/>
    <w:rsid w:val="006F1966"/>
    <w:rsid w:val="006F1D1B"/>
    <w:rsid w:val="006F2478"/>
    <w:rsid w:val="006F2F71"/>
    <w:rsid w:val="006F4380"/>
    <w:rsid w:val="006F506C"/>
    <w:rsid w:val="006F535E"/>
    <w:rsid w:val="006F5B33"/>
    <w:rsid w:val="006F5F49"/>
    <w:rsid w:val="006F631C"/>
    <w:rsid w:val="006F66E9"/>
    <w:rsid w:val="006F6DAA"/>
    <w:rsid w:val="006F7115"/>
    <w:rsid w:val="006F7BB2"/>
    <w:rsid w:val="00701093"/>
    <w:rsid w:val="00701577"/>
    <w:rsid w:val="0070177A"/>
    <w:rsid w:val="007022FB"/>
    <w:rsid w:val="0070256E"/>
    <w:rsid w:val="00702B33"/>
    <w:rsid w:val="00702D26"/>
    <w:rsid w:val="00702FDC"/>
    <w:rsid w:val="00703132"/>
    <w:rsid w:val="00703430"/>
    <w:rsid w:val="0070349D"/>
    <w:rsid w:val="00704310"/>
    <w:rsid w:val="007046CE"/>
    <w:rsid w:val="00705D32"/>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679"/>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6D1F"/>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55"/>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4CA7"/>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7C2"/>
    <w:rsid w:val="007A2F2E"/>
    <w:rsid w:val="007A462D"/>
    <w:rsid w:val="007A55C8"/>
    <w:rsid w:val="007A5905"/>
    <w:rsid w:val="007A5BDA"/>
    <w:rsid w:val="007A5D9C"/>
    <w:rsid w:val="007A61D2"/>
    <w:rsid w:val="007A68AD"/>
    <w:rsid w:val="007A739D"/>
    <w:rsid w:val="007A7D55"/>
    <w:rsid w:val="007A7E8A"/>
    <w:rsid w:val="007B0097"/>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4791"/>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3C"/>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888"/>
    <w:rsid w:val="00813105"/>
    <w:rsid w:val="0081425E"/>
    <w:rsid w:val="008142E7"/>
    <w:rsid w:val="00814604"/>
    <w:rsid w:val="00814C2C"/>
    <w:rsid w:val="00814F72"/>
    <w:rsid w:val="008150F0"/>
    <w:rsid w:val="0081570A"/>
    <w:rsid w:val="0081597A"/>
    <w:rsid w:val="00815D5F"/>
    <w:rsid w:val="00816329"/>
    <w:rsid w:val="008176D9"/>
    <w:rsid w:val="00817D5A"/>
    <w:rsid w:val="008216CF"/>
    <w:rsid w:val="00821BB1"/>
    <w:rsid w:val="00821F4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78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26D"/>
    <w:rsid w:val="00860AEC"/>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053D"/>
    <w:rsid w:val="00881064"/>
    <w:rsid w:val="00881B1D"/>
    <w:rsid w:val="0088228F"/>
    <w:rsid w:val="00882826"/>
    <w:rsid w:val="0088290F"/>
    <w:rsid w:val="00882956"/>
    <w:rsid w:val="00882ABF"/>
    <w:rsid w:val="008834C6"/>
    <w:rsid w:val="00883969"/>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4F0"/>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222"/>
    <w:rsid w:val="008A6B05"/>
    <w:rsid w:val="008A7E15"/>
    <w:rsid w:val="008B1FB2"/>
    <w:rsid w:val="008B31B9"/>
    <w:rsid w:val="008B47EE"/>
    <w:rsid w:val="008B4851"/>
    <w:rsid w:val="008B5444"/>
    <w:rsid w:val="008B5670"/>
    <w:rsid w:val="008B5D1F"/>
    <w:rsid w:val="008B6309"/>
    <w:rsid w:val="008B6A96"/>
    <w:rsid w:val="008B6B87"/>
    <w:rsid w:val="008B6C07"/>
    <w:rsid w:val="008B7377"/>
    <w:rsid w:val="008B786C"/>
    <w:rsid w:val="008C0424"/>
    <w:rsid w:val="008C0729"/>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3E3C"/>
    <w:rsid w:val="008E42F1"/>
    <w:rsid w:val="008E479D"/>
    <w:rsid w:val="008E4A13"/>
    <w:rsid w:val="008E4A3C"/>
    <w:rsid w:val="008E4CB4"/>
    <w:rsid w:val="008E5C66"/>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8F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97B"/>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E7C"/>
    <w:rsid w:val="009152F5"/>
    <w:rsid w:val="0091557F"/>
    <w:rsid w:val="00915A1E"/>
    <w:rsid w:val="00915AF0"/>
    <w:rsid w:val="00915DF9"/>
    <w:rsid w:val="00915FC4"/>
    <w:rsid w:val="0091615C"/>
    <w:rsid w:val="00916CA4"/>
    <w:rsid w:val="00917759"/>
    <w:rsid w:val="0092026D"/>
    <w:rsid w:val="00920619"/>
    <w:rsid w:val="00920762"/>
    <w:rsid w:val="009207CE"/>
    <w:rsid w:val="00920A13"/>
    <w:rsid w:val="00920DF2"/>
    <w:rsid w:val="0092125F"/>
    <w:rsid w:val="009216C5"/>
    <w:rsid w:val="00922326"/>
    <w:rsid w:val="00922922"/>
    <w:rsid w:val="00922A25"/>
    <w:rsid w:val="00923A02"/>
    <w:rsid w:val="00924445"/>
    <w:rsid w:val="00925348"/>
    <w:rsid w:val="00925B89"/>
    <w:rsid w:val="009265B6"/>
    <w:rsid w:val="00927BF5"/>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46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6E00"/>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2A6"/>
    <w:rsid w:val="0097033C"/>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1D9"/>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1FF6"/>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D7A62"/>
    <w:rsid w:val="009E064A"/>
    <w:rsid w:val="009E1FFB"/>
    <w:rsid w:val="009E20B7"/>
    <w:rsid w:val="009E2403"/>
    <w:rsid w:val="009E3E43"/>
    <w:rsid w:val="009E43D5"/>
    <w:rsid w:val="009E46B6"/>
    <w:rsid w:val="009E46BC"/>
    <w:rsid w:val="009E4CDE"/>
    <w:rsid w:val="009E56CB"/>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3CC"/>
    <w:rsid w:val="00A478DF"/>
    <w:rsid w:val="00A47A85"/>
    <w:rsid w:val="00A47DBE"/>
    <w:rsid w:val="00A507A9"/>
    <w:rsid w:val="00A510B9"/>
    <w:rsid w:val="00A51E81"/>
    <w:rsid w:val="00A52316"/>
    <w:rsid w:val="00A524F1"/>
    <w:rsid w:val="00A5253F"/>
    <w:rsid w:val="00A52B08"/>
    <w:rsid w:val="00A53041"/>
    <w:rsid w:val="00A53BAE"/>
    <w:rsid w:val="00A54246"/>
    <w:rsid w:val="00A54FCF"/>
    <w:rsid w:val="00A5511E"/>
    <w:rsid w:val="00A5552B"/>
    <w:rsid w:val="00A55891"/>
    <w:rsid w:val="00A55AA5"/>
    <w:rsid w:val="00A55B07"/>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67931"/>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4E1"/>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4CE6"/>
    <w:rsid w:val="00AA52E1"/>
    <w:rsid w:val="00AA5854"/>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3E"/>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2BB1"/>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4B8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0BA7"/>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24F"/>
    <w:rsid w:val="00B944B8"/>
    <w:rsid w:val="00B946B2"/>
    <w:rsid w:val="00B95A24"/>
    <w:rsid w:val="00B9652B"/>
    <w:rsid w:val="00B9672B"/>
    <w:rsid w:val="00B96756"/>
    <w:rsid w:val="00B9695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1EC7"/>
    <w:rsid w:val="00BC20CA"/>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268E"/>
    <w:rsid w:val="00BD3C64"/>
    <w:rsid w:val="00BD41D4"/>
    <w:rsid w:val="00BD41D7"/>
    <w:rsid w:val="00BD4544"/>
    <w:rsid w:val="00BD584D"/>
    <w:rsid w:val="00BD5CC4"/>
    <w:rsid w:val="00BD65B2"/>
    <w:rsid w:val="00BD7C43"/>
    <w:rsid w:val="00BD7CCF"/>
    <w:rsid w:val="00BE0587"/>
    <w:rsid w:val="00BE100B"/>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CCF"/>
    <w:rsid w:val="00C22DB0"/>
    <w:rsid w:val="00C23D5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445"/>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B1"/>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4F4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6C1"/>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2F6"/>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56A"/>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6B1D"/>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7DF"/>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452"/>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351A"/>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FD2"/>
    <w:rsid w:val="00D840DA"/>
    <w:rsid w:val="00D84542"/>
    <w:rsid w:val="00D8625D"/>
    <w:rsid w:val="00D86901"/>
    <w:rsid w:val="00D86A7B"/>
    <w:rsid w:val="00D8792F"/>
    <w:rsid w:val="00D8795A"/>
    <w:rsid w:val="00D90B3E"/>
    <w:rsid w:val="00D90C01"/>
    <w:rsid w:val="00D91242"/>
    <w:rsid w:val="00D91789"/>
    <w:rsid w:val="00D92083"/>
    <w:rsid w:val="00D920B9"/>
    <w:rsid w:val="00D933BF"/>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5F35"/>
    <w:rsid w:val="00DA62B5"/>
    <w:rsid w:val="00DA649F"/>
    <w:rsid w:val="00DA6C21"/>
    <w:rsid w:val="00DA72F8"/>
    <w:rsid w:val="00DA758B"/>
    <w:rsid w:val="00DA7A8A"/>
    <w:rsid w:val="00DA7EE1"/>
    <w:rsid w:val="00DB0683"/>
    <w:rsid w:val="00DB21C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6B1"/>
    <w:rsid w:val="00E20832"/>
    <w:rsid w:val="00E20941"/>
    <w:rsid w:val="00E20B63"/>
    <w:rsid w:val="00E21018"/>
    <w:rsid w:val="00E213D4"/>
    <w:rsid w:val="00E217CA"/>
    <w:rsid w:val="00E2216E"/>
    <w:rsid w:val="00E2272C"/>
    <w:rsid w:val="00E2295D"/>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1D56"/>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6008D"/>
    <w:rsid w:val="00E605A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67FEF"/>
    <w:rsid w:val="00E70410"/>
    <w:rsid w:val="00E7043E"/>
    <w:rsid w:val="00E7297F"/>
    <w:rsid w:val="00E729B9"/>
    <w:rsid w:val="00E72CDC"/>
    <w:rsid w:val="00E73D42"/>
    <w:rsid w:val="00E749DA"/>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1A"/>
    <w:rsid w:val="00EA5561"/>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801"/>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00D"/>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80A"/>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A6"/>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4493"/>
    <w:rsid w:val="00F55531"/>
    <w:rsid w:val="00F555C4"/>
    <w:rsid w:val="00F55DB5"/>
    <w:rsid w:val="00F560B4"/>
    <w:rsid w:val="00F56281"/>
    <w:rsid w:val="00F56594"/>
    <w:rsid w:val="00F56FD0"/>
    <w:rsid w:val="00F57102"/>
    <w:rsid w:val="00F5729B"/>
    <w:rsid w:val="00F574AD"/>
    <w:rsid w:val="00F57665"/>
    <w:rsid w:val="00F57868"/>
    <w:rsid w:val="00F57EF3"/>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33FB"/>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653"/>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D74"/>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28"/>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CC7"/>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83B27"/>
    <w:pPr>
      <w:tabs>
        <w:tab w:val="left" w:pos="142"/>
        <w:tab w:val="right" w:leader="dot" w:pos="9962"/>
      </w:tabs>
      <w:spacing w:after="0"/>
      <w:ind w:left="426" w:hanging="284"/>
    </w:pPr>
    <w:rPr>
      <w:rFonts w:cstheme="minorHAnsi"/>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AS1">
    <w:name w:val="TEXTAS1"/>
    <w:basedOn w:val="prastasis"/>
    <w:link w:val="TEXTAS1Diagrama"/>
    <w:qFormat/>
    <w:rsid w:val="00594BAD"/>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594BAD"/>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petryliene@cpo.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10119</Words>
  <Characters>5768</Characters>
  <Application>Microsoft Office Word</Application>
  <DocSecurity>4</DocSecurity>
  <Lines>48</Lines>
  <Paragraphs>31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Petrylienė</cp:lastModifiedBy>
  <cp:revision>2</cp:revision>
  <dcterms:created xsi:type="dcterms:W3CDTF">2025-05-19T05:36:00Z</dcterms:created>
  <dcterms:modified xsi:type="dcterms:W3CDTF">2025-05-19T05:36:00Z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