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E313" w14:textId="77777777" w:rsidR="007E652E" w:rsidRPr="00BA5CAD" w:rsidRDefault="007E652E" w:rsidP="007E652E">
      <w:pPr>
        <w:pBdr>
          <w:top w:val="nil"/>
          <w:left w:val="nil"/>
          <w:bottom w:val="nil"/>
          <w:right w:val="nil"/>
          <w:between w:val="nil"/>
        </w:pBdr>
        <w:spacing w:after="200" w:line="240" w:lineRule="auto"/>
        <w:jc w:val="center"/>
        <w:rPr>
          <w:rFonts w:eastAsia="Times New Roman" w:cs="Times New Roman"/>
          <w:color w:val="000000"/>
          <w:szCs w:val="24"/>
          <w:lang w:eastAsia="lt-LT"/>
        </w:rPr>
      </w:pPr>
    </w:p>
    <w:p w14:paraId="0E764A57" w14:textId="1C4325CC" w:rsidR="007E652E" w:rsidRPr="00AC2E73" w:rsidRDefault="007E652E" w:rsidP="007E652E">
      <w:pPr>
        <w:tabs>
          <w:tab w:val="left" w:pos="2790"/>
        </w:tabs>
        <w:jc w:val="center"/>
        <w:rPr>
          <w:b/>
          <w:bCs/>
          <w:lang w:val="en-US"/>
        </w:rPr>
      </w:pPr>
    </w:p>
    <w:p w14:paraId="29DA473C" w14:textId="28CB200F" w:rsidR="007E652E" w:rsidRPr="007E652E" w:rsidRDefault="007E652E" w:rsidP="00CB378A">
      <w:pPr>
        <w:pStyle w:val="Betarp"/>
        <w:jc w:val="center"/>
        <w:rPr>
          <w:rFonts w:ascii="Times New Roman" w:hAnsi="Times New Roman"/>
          <w:sz w:val="16"/>
          <w:szCs w:val="16"/>
        </w:rPr>
      </w:pPr>
      <w:r w:rsidRPr="00E0049A">
        <w:rPr>
          <w:rFonts w:ascii="Times New Roman" w:hAnsi="Times New Roman"/>
          <w:b/>
          <w:sz w:val="24"/>
          <w:szCs w:val="24"/>
          <w:lang w:val="en-US"/>
        </w:rPr>
        <w:t xml:space="preserve">VIEŠOJI ĮSTAIGA </w:t>
      </w:r>
      <w:r w:rsidR="00CB378A">
        <w:rPr>
          <w:rFonts w:ascii="Times New Roman" w:hAnsi="Times New Roman"/>
          <w:b/>
          <w:sz w:val="24"/>
          <w:szCs w:val="24"/>
          <w:lang w:val="en-US"/>
        </w:rPr>
        <w:t>JURBARKO LIGONINĖ</w:t>
      </w:r>
    </w:p>
    <w:p w14:paraId="6AA52535" w14:textId="77777777" w:rsidR="007E652E" w:rsidRPr="002D3A05" w:rsidRDefault="007E652E" w:rsidP="007E652E">
      <w:pPr>
        <w:pStyle w:val="Betarp"/>
        <w:jc w:val="center"/>
        <w:rPr>
          <w:rFonts w:ascii="Times New Roman" w:hAnsi="Times New Roman"/>
          <w:sz w:val="18"/>
          <w:szCs w:val="18"/>
        </w:rPr>
      </w:pPr>
      <w:r w:rsidRPr="002D3A05">
        <w:rPr>
          <w:rFonts w:ascii="Times New Roman" w:hAnsi="Times New Roman"/>
          <w:sz w:val="18"/>
          <w:szCs w:val="18"/>
        </w:rPr>
        <w:t xml:space="preserve">               </w:t>
      </w:r>
    </w:p>
    <w:p w14:paraId="5C914096" w14:textId="77777777" w:rsidR="007E652E" w:rsidRPr="002D3A05" w:rsidRDefault="007E652E" w:rsidP="007E652E">
      <w:pPr>
        <w:pStyle w:val="Betarp"/>
        <w:rPr>
          <w:rFonts w:ascii="Times New Roman" w:hAnsi="Times New Roman"/>
          <w:sz w:val="18"/>
          <w:szCs w:val="18"/>
        </w:rPr>
      </w:pPr>
      <w:r w:rsidRPr="002D3A05">
        <w:rPr>
          <w:rFonts w:ascii="Times New Roman" w:hAnsi="Times New Roman"/>
          <w:sz w:val="18"/>
          <w:szCs w:val="18"/>
        </w:rPr>
        <w:t>_______________________________________________________________________________________________________</w:t>
      </w:r>
    </w:p>
    <w:p w14:paraId="4B67AEA1" w14:textId="77777777" w:rsidR="007E652E" w:rsidRDefault="007E652E" w:rsidP="007E652E">
      <w:pPr>
        <w:tabs>
          <w:tab w:val="left" w:pos="7500"/>
        </w:tabs>
        <w:spacing w:after="0" w:line="240" w:lineRule="auto"/>
        <w:ind w:firstLine="720"/>
        <w:jc w:val="both"/>
        <w:rPr>
          <w:rFonts w:eastAsia="Times New Roman"/>
          <w:szCs w:val="24"/>
          <w:lang w:eastAsia="lt-LT"/>
        </w:rPr>
      </w:pPr>
    </w:p>
    <w:p w14:paraId="63A34528"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09A0F43D"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7EC6806E" w14:textId="77777777" w:rsidR="007E652E" w:rsidRPr="00BA5CAD" w:rsidRDefault="007E652E" w:rsidP="007E652E">
      <w:pPr>
        <w:pBdr>
          <w:top w:val="nil"/>
          <w:left w:val="nil"/>
          <w:bottom w:val="nil"/>
          <w:right w:val="nil"/>
          <w:between w:val="nil"/>
        </w:pBdr>
        <w:spacing w:after="0" w:line="240" w:lineRule="auto"/>
        <w:ind w:left="5040" w:right="-178" w:hanging="362"/>
        <w:rPr>
          <w:rFonts w:eastAsia="Times New Roman" w:cs="Times New Roman"/>
          <w:color w:val="000000"/>
          <w:szCs w:val="24"/>
          <w:lang w:eastAsia="lt-LT"/>
        </w:rPr>
      </w:pPr>
    </w:p>
    <w:p w14:paraId="2039E59D" w14:textId="77777777" w:rsidR="007E652E" w:rsidRPr="00FF3356" w:rsidRDefault="007E652E" w:rsidP="007E652E">
      <w:pPr>
        <w:pBdr>
          <w:top w:val="nil"/>
          <w:left w:val="nil"/>
          <w:bottom w:val="nil"/>
          <w:right w:val="nil"/>
          <w:between w:val="nil"/>
        </w:pBdr>
        <w:spacing w:after="0" w:line="240" w:lineRule="auto"/>
        <w:ind w:left="5040" w:right="-178" w:hanging="362"/>
        <w:rPr>
          <w:rFonts w:eastAsia="Times New Roman" w:cs="Times New Roman"/>
          <w:szCs w:val="24"/>
          <w:lang w:eastAsia="lt-LT"/>
        </w:rPr>
      </w:pPr>
      <w:r w:rsidRPr="00BA5CAD">
        <w:rPr>
          <w:rFonts w:eastAsia="Times New Roman" w:cs="Times New Roman"/>
          <w:color w:val="000000"/>
          <w:szCs w:val="24"/>
          <w:lang w:eastAsia="lt-LT"/>
        </w:rPr>
        <w:t xml:space="preserve"> </w:t>
      </w:r>
    </w:p>
    <w:p w14:paraId="682A7001" w14:textId="77777777" w:rsidR="007E652E" w:rsidRPr="00BA5CAD" w:rsidRDefault="007E652E" w:rsidP="007E652E">
      <w:pPr>
        <w:spacing w:line="276" w:lineRule="auto"/>
        <w:jc w:val="right"/>
        <w:rPr>
          <w:rFonts w:eastAsia="Yu Mincho" w:cs="Times New Roman"/>
          <w:sz w:val="32"/>
          <w:szCs w:val="32"/>
        </w:rPr>
      </w:pPr>
    </w:p>
    <w:p w14:paraId="3F17CA81" w14:textId="77777777" w:rsidR="007E652E" w:rsidRPr="00BA5CAD" w:rsidRDefault="007E652E" w:rsidP="007E652E">
      <w:pPr>
        <w:spacing w:line="276" w:lineRule="auto"/>
        <w:jc w:val="right"/>
        <w:rPr>
          <w:rFonts w:eastAsia="Yu Mincho" w:cs="Times New Roman"/>
          <w:sz w:val="32"/>
          <w:szCs w:val="32"/>
        </w:rPr>
      </w:pPr>
    </w:p>
    <w:p w14:paraId="0EC07F2C" w14:textId="2F8BEBA0" w:rsidR="007E652E" w:rsidRPr="00CB378A" w:rsidRDefault="007E652E" w:rsidP="007E652E">
      <w:pPr>
        <w:spacing w:after="120" w:line="20" w:lineRule="atLeast"/>
        <w:contextualSpacing/>
        <w:jc w:val="center"/>
        <w:rPr>
          <w:rFonts w:eastAsia="Yu Mincho" w:cs="Times New Roman"/>
          <w:b/>
          <w:bCs/>
          <w:sz w:val="28"/>
          <w:szCs w:val="28"/>
        </w:rPr>
      </w:pPr>
      <w:r w:rsidRPr="00CB378A">
        <w:rPr>
          <w:rFonts w:eastAsia="Yu Mincho" w:cs="Times New Roman"/>
          <w:b/>
          <w:bCs/>
          <w:sz w:val="28"/>
          <w:szCs w:val="28"/>
        </w:rPr>
        <w:t>VIEŠOJO PIRKIMO „</w:t>
      </w:r>
      <w:r w:rsidR="00ED3BD1">
        <w:rPr>
          <w:b/>
          <w:sz w:val="28"/>
          <w:szCs w:val="28"/>
        </w:rPr>
        <w:t>TESTAI IR PANAŠIOS PRIEMONĖS TYRIMAMS ATLIKTI</w:t>
      </w:r>
      <w:r w:rsidR="00F64D0D" w:rsidRPr="00CB378A">
        <w:rPr>
          <w:rFonts w:eastAsia="Calibri" w:cs="Times New Roman"/>
          <w:b/>
          <w:sz w:val="28"/>
          <w:szCs w:val="28"/>
        </w:rPr>
        <w:t>“</w:t>
      </w:r>
      <w:r w:rsidRPr="00CB378A">
        <w:rPr>
          <w:rFonts w:eastAsia="Yu Mincho" w:cs="Times New Roman"/>
          <w:b/>
          <w:bCs/>
          <w:sz w:val="28"/>
          <w:szCs w:val="28"/>
        </w:rPr>
        <w:t xml:space="preserve"> SKELBIAMOS APKLAUSOS  </w:t>
      </w:r>
    </w:p>
    <w:p w14:paraId="62D45543" w14:textId="77777777" w:rsidR="00BA5CAD" w:rsidRPr="00CB378A" w:rsidRDefault="00BA5CAD" w:rsidP="00BA5CAD">
      <w:pPr>
        <w:spacing w:after="120" w:line="20" w:lineRule="atLeast"/>
        <w:contextualSpacing/>
        <w:jc w:val="center"/>
        <w:rPr>
          <w:rFonts w:eastAsia="Yu Mincho" w:cs="Times New Roman"/>
          <w:b/>
          <w:bCs/>
          <w:sz w:val="28"/>
          <w:szCs w:val="28"/>
          <w:lang w:val="en-US"/>
        </w:rPr>
      </w:pPr>
      <w:r w:rsidRPr="00CB378A">
        <w:rPr>
          <w:rFonts w:eastAsia="Yu Mincho" w:cs="Times New Roman"/>
          <w:b/>
          <w:bCs/>
          <w:sz w:val="28"/>
          <w:szCs w:val="28"/>
          <w:lang w:val="en-US"/>
        </w:rPr>
        <w:t>BENDROSIOS SĄLYGOS</w:t>
      </w:r>
    </w:p>
    <w:p w14:paraId="06D7E1CE" w14:textId="77777777" w:rsidR="00BA5CAD" w:rsidRPr="00BA5CAD" w:rsidRDefault="00BA5CAD" w:rsidP="00BA5CAD">
      <w:pPr>
        <w:spacing w:line="276" w:lineRule="auto"/>
        <w:rPr>
          <w:rFonts w:eastAsia="Yu Mincho" w:cs="Times New Roman"/>
          <w:sz w:val="28"/>
          <w:szCs w:val="28"/>
        </w:rPr>
      </w:pPr>
    </w:p>
    <w:p w14:paraId="22FE55FB" w14:textId="77777777" w:rsidR="00BA5CAD" w:rsidRPr="00BA5CAD" w:rsidRDefault="00BA5CAD" w:rsidP="00BA5CAD">
      <w:pPr>
        <w:spacing w:line="276" w:lineRule="auto"/>
        <w:rPr>
          <w:rFonts w:eastAsia="Yu Mincho" w:cs="Times New Roman"/>
          <w:sz w:val="21"/>
          <w:szCs w:val="21"/>
        </w:rPr>
      </w:pPr>
    </w:p>
    <w:p w14:paraId="1235563A" w14:textId="77777777" w:rsidR="00BA5CAD" w:rsidRPr="00BA5CAD" w:rsidRDefault="00BA5CAD" w:rsidP="00BA5CAD">
      <w:pPr>
        <w:spacing w:line="276" w:lineRule="auto"/>
        <w:rPr>
          <w:rFonts w:eastAsia="Yu Mincho" w:cs="Times New Roman"/>
          <w:sz w:val="21"/>
          <w:szCs w:val="21"/>
        </w:rPr>
      </w:pPr>
    </w:p>
    <w:p w14:paraId="2339B2F5" w14:textId="77777777" w:rsidR="00766AA6" w:rsidRDefault="00766AA6"/>
    <w:p w14:paraId="77932A35" w14:textId="77777777" w:rsidR="00BA5CAD" w:rsidRDefault="00BA5CAD"/>
    <w:p w14:paraId="63C71ED9" w14:textId="77777777" w:rsidR="00BA5CAD" w:rsidRDefault="00BA5CAD"/>
    <w:p w14:paraId="68F764BD" w14:textId="77777777" w:rsidR="00BA5CAD" w:rsidRDefault="00BA5CAD"/>
    <w:p w14:paraId="75E094CD" w14:textId="77777777" w:rsidR="00BA5CAD" w:rsidRDefault="00BA5CAD"/>
    <w:p w14:paraId="43B97D20" w14:textId="77777777" w:rsidR="00BA5CAD" w:rsidRDefault="00BA5CAD"/>
    <w:p w14:paraId="3E0209D2" w14:textId="77777777" w:rsidR="008E18D3" w:rsidRDefault="008E18D3"/>
    <w:p w14:paraId="6F3F84EB" w14:textId="77777777" w:rsidR="00BA5CAD" w:rsidRDefault="00BA5CAD"/>
    <w:p w14:paraId="72DB1E15" w14:textId="77777777" w:rsidR="00BA5CAD" w:rsidRDefault="00BA5CAD"/>
    <w:p w14:paraId="5B1E0F6D" w14:textId="77777777" w:rsidR="00BA5CAD" w:rsidRDefault="00BA5CAD"/>
    <w:p w14:paraId="2B42B5EB" w14:textId="77777777" w:rsidR="00BA5CAD" w:rsidRDefault="00BA5CAD"/>
    <w:p w14:paraId="3949D2BC" w14:textId="77777777" w:rsidR="003169F8" w:rsidRDefault="003169F8"/>
    <w:p w14:paraId="60265262" w14:textId="77777777" w:rsidR="00BA5CAD" w:rsidRDefault="00BA5CAD"/>
    <w:p w14:paraId="39335C82" w14:textId="77777777" w:rsidR="00352E7F" w:rsidRDefault="00352E7F"/>
    <w:p w14:paraId="2E930D58" w14:textId="77777777"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0" w:name="_Toc335201954"/>
      <w:r w:rsidRPr="00C428E8">
        <w:rPr>
          <w:rFonts w:ascii="Times New Roman" w:hAnsi="Times New Roman" w:cs="Times New Roman"/>
          <w:b/>
          <w:bCs/>
          <w:color w:val="auto"/>
        </w:rPr>
        <w:lastRenderedPageBreak/>
        <w:t>Sąvokos ir sutrumpinimai</w:t>
      </w:r>
    </w:p>
    <w:p w14:paraId="5A73C79A"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26BD4899"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4696CD67" w14:textId="5145D842"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00B75F4B" w:rsidRPr="00A12557">
          <w:rPr>
            <w:rStyle w:val="Hipersaitas"/>
            <w:rFonts w:cstheme="minorHAnsi"/>
          </w:rPr>
          <w:t>https://eviesiejipirkimai.lt/</w:t>
        </w:r>
      </w:hyperlink>
      <w:r w:rsidRPr="00121724">
        <w:rPr>
          <w:rFonts w:eastAsia="Calibri" w:cstheme="minorHAnsi"/>
        </w:rPr>
        <w:t>.</w:t>
      </w:r>
    </w:p>
    <w:p w14:paraId="2252CE9F" w14:textId="77777777"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5DCD7A4F"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EDA0CA8" w14:textId="77777777"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7E244858" w14:textId="77777777"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50F84477" w14:textId="77777777"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5F6763AB" w14:textId="77777777"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1C677A2E" w14:textId="77777777"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48C6EF22" w14:textId="77777777"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12D0BC94" w14:textId="77777777"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CDF2958" w14:textId="77777777"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841FBEC" w14:textId="77777777" w:rsidR="00BA5CAD" w:rsidRPr="004C0DDC" w:rsidRDefault="00BA5CAD" w:rsidP="00BA5CAD">
      <w:pPr>
        <w:pStyle w:val="Sraopastraipa"/>
        <w:numPr>
          <w:ilvl w:val="1"/>
          <w:numId w:val="2"/>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6A5664" w14:textId="77777777"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8810302" w14:textId="77777777" w:rsidR="00BA5CAD" w:rsidRPr="00121724"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0"/>
    <w:p w14:paraId="685D44E8" w14:textId="77777777"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14:paraId="5D2968AC" w14:textId="77777777"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18A17A02" w14:textId="77777777"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5D26B4F" w14:textId="77777777"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14:paraId="746B5B3C" w14:textId="77777777"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55980D13" w14:textId="77777777"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53A6A8B"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lastRenderedPageBreak/>
        <w:t>b</w:t>
      </w:r>
      <w:r w:rsidRPr="002072B1">
        <w:rPr>
          <w:rFonts w:eastAsia="Calibri" w:cstheme="minorHAnsi"/>
        </w:rPr>
        <w:t>endrosios pirkimo sąlygos;</w:t>
      </w:r>
    </w:p>
    <w:p w14:paraId="6D162BC3"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0699CCCF" w14:textId="77777777"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552C324" w14:textId="77777777"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631520C8" w14:textId="77777777"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3C97774B"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9C83B89"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1A0AE98"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7C56BD0E"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69FB900"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888F2AA" w14:textId="77777777"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18D25068" w14:textId="77777777"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14:paraId="576367CB" w14:textId="77777777"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B91B190" w14:textId="77777777"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3F559A7C" w14:textId="77777777" w:rsidR="003169F8" w:rsidRPr="004E6F73" w:rsidRDefault="003169F8" w:rsidP="003169F8">
      <w:pPr>
        <w:pStyle w:val="Sraopastraipa"/>
        <w:spacing w:after="0" w:line="240" w:lineRule="auto"/>
        <w:ind w:left="697"/>
        <w:jc w:val="both"/>
        <w:rPr>
          <w:rFonts w:cstheme="minorHAnsi"/>
        </w:rPr>
      </w:pPr>
    </w:p>
    <w:p w14:paraId="5214513A" w14:textId="77777777"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1" w:name="_Ref39426332"/>
      <w:bookmarkStart w:id="2" w:name="_Ref39426338"/>
      <w:r w:rsidRPr="003169F8">
        <w:rPr>
          <w:rFonts w:ascii="Times New Roman" w:hAnsi="Times New Roman" w:cs="Times New Roman"/>
          <w:b/>
          <w:bCs/>
          <w:color w:val="auto"/>
        </w:rPr>
        <w:t>Pirkimo objektas</w:t>
      </w:r>
      <w:bookmarkEnd w:id="1"/>
      <w:bookmarkEnd w:id="2"/>
    </w:p>
    <w:p w14:paraId="707CF12A" w14:textId="77777777"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14:paraId="043CC2F6" w14:textId="77777777"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A0FFDA8" w14:textId="77777777"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3" w:name="_Ref38446847"/>
      <w:bookmarkStart w:id="4" w:name="_Ref38446850"/>
      <w:r w:rsidRPr="003169F8">
        <w:rPr>
          <w:rFonts w:ascii="Times New Roman" w:hAnsi="Times New Roman" w:cs="Times New Roman"/>
          <w:b/>
          <w:bCs/>
          <w:color w:val="auto"/>
        </w:rPr>
        <w:t>Perkančiosios organizacijos ir tiekėjų bendravimo ir keitimosi informacija priemonės</w:t>
      </w:r>
      <w:bookmarkEnd w:id="3"/>
      <w:bookmarkEnd w:id="4"/>
      <w:r w:rsidRPr="003169F8">
        <w:rPr>
          <w:rFonts w:ascii="Times New Roman" w:hAnsi="Times New Roman" w:cs="Times New Roman"/>
          <w:b/>
          <w:bCs/>
          <w:color w:val="auto"/>
        </w:rPr>
        <w:t xml:space="preserve"> </w:t>
      </w:r>
    </w:p>
    <w:p w14:paraId="4282E8E7"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332DBBB6" w14:textId="0D65D9C0"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8" w:history="1">
        <w:r w:rsidR="00B75F4B" w:rsidRPr="00A12557">
          <w:rPr>
            <w:rStyle w:val="Hipersaitas"/>
            <w:rFonts w:cstheme="minorHAnsi"/>
          </w:rPr>
          <w:t>https://eviesiejipirkimai.lt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7C870E21" w14:textId="31422F9E"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9" w:history="1">
        <w:r w:rsidR="00B75F4B" w:rsidRPr="00A12557">
          <w:rPr>
            <w:rStyle w:val="Hipersaitas"/>
            <w:rFonts w:cstheme="minorHAnsi"/>
          </w:rPr>
          <w:t>https://eviesiejipirkimai.lt/</w:t>
        </w:r>
      </w:hyperlink>
      <w:r w:rsidRPr="00414F26">
        <w:rPr>
          <w:rFonts w:cstheme="minorHAnsi"/>
        </w:rPr>
        <w:t xml:space="preserve">. </w:t>
      </w:r>
    </w:p>
    <w:p w14:paraId="64360019"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06AE9F85" w14:textId="77777777"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42A5C06" w14:textId="77777777"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819408D" w14:textId="77777777"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1BCE2A21" w14:textId="77777777"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4F3303B6"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73224125" w14:textId="77777777"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5" w:name="_Ref38446835"/>
      <w:r w:rsidRPr="003169F8">
        <w:rPr>
          <w:rFonts w:ascii="Times New Roman" w:hAnsi="Times New Roman" w:cs="Times New Roman"/>
          <w:b/>
          <w:bCs/>
          <w:color w:val="auto"/>
        </w:rPr>
        <w:t>Pirkimo dokumentų paaiškinimai ir patikslinimai</w:t>
      </w:r>
      <w:bookmarkEnd w:id="5"/>
      <w:r w:rsidRPr="003169F8">
        <w:rPr>
          <w:rFonts w:ascii="Times New Roman" w:hAnsi="Times New Roman" w:cs="Times New Roman"/>
          <w:b/>
          <w:bCs/>
          <w:color w:val="auto"/>
        </w:rPr>
        <w:t xml:space="preserve"> </w:t>
      </w:r>
    </w:p>
    <w:p w14:paraId="042A1517"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bookmarkStart w:id="6"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6"/>
      <w:r w:rsidRPr="00414F26">
        <w:rPr>
          <w:rFonts w:cstheme="minorHAnsi"/>
        </w:rPr>
        <w:t>.</w:t>
      </w:r>
    </w:p>
    <w:p w14:paraId="5D77D584"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94711B4"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67EFDAF"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0D6ED81" w14:textId="77777777" w:rsidR="00BA5CAD" w:rsidRPr="00414F26" w:rsidRDefault="00BA5CAD" w:rsidP="00BA5CAD">
      <w:pPr>
        <w:pStyle w:val="Sraopastraipa"/>
        <w:numPr>
          <w:ilvl w:val="1"/>
          <w:numId w:val="6"/>
        </w:numPr>
        <w:spacing w:after="0" w:line="240" w:lineRule="auto"/>
        <w:ind w:left="0" w:firstLine="697"/>
        <w:jc w:val="both"/>
        <w:rPr>
          <w:rFonts w:cstheme="minorHAnsi"/>
        </w:rPr>
      </w:pP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706239EA" w14:textId="77777777"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0354ADDD" w14:textId="77777777"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7" w:name="_Ref39473754"/>
      <w:bookmarkStart w:id="8" w:name="_Ref39473761"/>
      <w:bookmarkStart w:id="9" w:name="_Ref39474188"/>
      <w:r w:rsidRPr="008E18D3">
        <w:rPr>
          <w:rFonts w:ascii="Times New Roman" w:hAnsi="Times New Roman" w:cs="Times New Roman"/>
          <w:b/>
          <w:bCs/>
          <w:color w:val="auto"/>
        </w:rPr>
        <w:t>Tiekėjų pašalinimo pagrindai</w:t>
      </w:r>
      <w:bookmarkEnd w:id="7"/>
      <w:bookmarkEnd w:id="8"/>
      <w:bookmarkEnd w:id="9"/>
      <w:r w:rsidRPr="008E18D3">
        <w:rPr>
          <w:rFonts w:ascii="Times New Roman" w:hAnsi="Times New Roman" w:cs="Times New Roman"/>
          <w:b/>
          <w:bCs/>
          <w:color w:val="auto"/>
        </w:rPr>
        <w:t xml:space="preserve">, kvalifikacijos reikalavimai ir reikalaujami aplinkos apsaugos vadybos sistemų standartai </w:t>
      </w:r>
    </w:p>
    <w:p w14:paraId="629EA178"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AA55C8C" w14:textId="77777777" w:rsidR="008E18D3" w:rsidRPr="008E18D3" w:rsidRDefault="00BA5CAD" w:rsidP="00AE7735">
      <w:pPr>
        <w:pStyle w:val="Sraopastraipa"/>
        <w:numPr>
          <w:ilvl w:val="1"/>
          <w:numId w:val="7"/>
        </w:numPr>
        <w:tabs>
          <w:tab w:val="left" w:pos="567"/>
        </w:tabs>
        <w:spacing w:after="0" w:line="240" w:lineRule="auto"/>
        <w:ind w:left="0" w:firstLine="697"/>
        <w:jc w:val="both"/>
        <w:rPr>
          <w:rFonts w:eastAsia="Arial" w:cstheme="minorHAnsi"/>
          <w:color w:val="7030A0"/>
        </w:rPr>
      </w:pPr>
      <w:r w:rsidRPr="008E18D3">
        <w:rPr>
          <w:rFonts w:cstheme="minorHAnsi"/>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w:t>
      </w:r>
    </w:p>
    <w:p w14:paraId="34DC638B"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05E38891"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04FAD794" w14:textId="77777777" w:rsidR="00BA5CAD" w:rsidRPr="007B2DBE" w:rsidRDefault="00BA5CAD" w:rsidP="00BA5CA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62D0562" w14:textId="77777777"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0" w:name="_Ref40443423"/>
      <w:bookmarkStart w:id="11" w:name="_Ref40443431"/>
      <w:bookmarkStart w:id="12" w:name="_Ref48037697"/>
      <w:bookmarkStart w:id="13"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0"/>
      <w:bookmarkEnd w:id="11"/>
      <w:bookmarkEnd w:id="12"/>
      <w:bookmarkEnd w:id="13"/>
      <w:r w:rsidR="00BA5CAD" w:rsidRPr="00C31CB2">
        <w:rPr>
          <w:rFonts w:ascii="Times New Roman" w:hAnsi="Times New Roman" w:cs="Times New Roman"/>
          <w:b/>
          <w:color w:val="auto"/>
        </w:rPr>
        <w:t xml:space="preserve"> </w:t>
      </w:r>
    </w:p>
    <w:p w14:paraId="2834586B" w14:textId="77777777" w:rsidR="00BA5CAD" w:rsidRPr="007B2DBE" w:rsidRDefault="00BA5CAD" w:rsidP="00BA5CAD">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atitiktį kvalifikacijos reikalavimams, jeigu taikoma, ir, jeigu taikytina,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7B30D636" w14:textId="77777777"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atitinka kvalifikacijos reikalavimus, jeigu taikoma, ir, jeigu taikytina, reikalavimus dėl aplinkos apsaugos vadybos sistemos standartų.</w:t>
      </w:r>
    </w:p>
    <w:p w14:paraId="1B96D18D" w14:textId="77777777" w:rsidR="00BA5CAD" w:rsidRPr="00810499" w:rsidRDefault="00BA5CAD" w:rsidP="00BA5CAD">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3F1D27C"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6F24A4BA" w14:textId="77777777" w:rsidR="00BA5CAD" w:rsidRPr="007B2DBE" w:rsidRDefault="00BA5CAD" w:rsidP="00BA5CAD">
      <w:pPr>
        <w:pStyle w:val="Sraopastraipa"/>
        <w:spacing w:after="0" w:line="240" w:lineRule="auto"/>
        <w:ind w:left="0" w:firstLine="697"/>
        <w:jc w:val="both"/>
        <w:rPr>
          <w:rFonts w:cstheme="minorHAnsi"/>
        </w:rPr>
      </w:pPr>
      <w:r>
        <w:rPr>
          <w:rFonts w:cstheme="minorHAnsi"/>
        </w:rPr>
        <w:t>7.</w:t>
      </w:r>
      <w:r w:rsidR="00847EBD">
        <w:rPr>
          <w:rFonts w:cstheme="minorHAnsi"/>
        </w:rPr>
        <w:t>4</w:t>
      </w:r>
      <w:r>
        <w:rPr>
          <w:rFonts w:cstheme="minorHAnsi"/>
        </w:rPr>
        <w:t xml:space="preserve">.1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BD070EC" w14:textId="77777777" w:rsidR="00BA5CAD" w:rsidRPr="007B2DBE" w:rsidRDefault="00847EBD" w:rsidP="00BA5CAD">
      <w:pPr>
        <w:pStyle w:val="Sraopastraipa"/>
        <w:spacing w:after="0" w:line="240" w:lineRule="auto"/>
        <w:ind w:left="697"/>
        <w:jc w:val="both"/>
        <w:rPr>
          <w:rFonts w:cstheme="minorHAnsi"/>
        </w:rPr>
      </w:pPr>
      <w:r>
        <w:rPr>
          <w:rFonts w:cstheme="minorHAnsi"/>
        </w:rPr>
        <w:t>7.4</w:t>
      </w:r>
      <w:r w:rsidR="00BA5CAD">
        <w:rPr>
          <w:rFonts w:cstheme="minorHAnsi"/>
        </w:rPr>
        <w:t xml:space="preserve">.2. </w:t>
      </w:r>
      <w:r w:rsidR="00BA5CAD" w:rsidRPr="007B2DBE">
        <w:rPr>
          <w:rFonts w:cstheme="minorHAnsi"/>
        </w:rPr>
        <w:t>šiuos dokumentus jau turi iš ankstesnių pirkimo procedūrų.</w:t>
      </w:r>
    </w:p>
    <w:p w14:paraId="36890997"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241C96F" w14:textId="77777777"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14:paraId="70D99085" w14:textId="77777777" w:rsidR="00BA5CAD" w:rsidRPr="00C31CB2" w:rsidRDefault="00BA5CAD" w:rsidP="00BA5CAD">
      <w:pPr>
        <w:pStyle w:val="Sraopastraipa"/>
        <w:numPr>
          <w:ilvl w:val="1"/>
          <w:numId w:val="9"/>
        </w:numPr>
        <w:spacing w:after="0" w:line="240" w:lineRule="auto"/>
        <w:ind w:left="0" w:firstLine="697"/>
        <w:jc w:val="both"/>
        <w:rPr>
          <w:rFonts w:cs="Times New Roman"/>
          <w:szCs w:val="24"/>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sidRPr="00C31CB2">
        <w:rPr>
          <w:rFonts w:cs="Times New Roman"/>
          <w:szCs w:val="24"/>
        </w:rPr>
        <w:t>kvazisubtiekėjai</w:t>
      </w:r>
      <w:proofErr w:type="spellEnd"/>
      <w:r w:rsidRPr="00C31CB2">
        <w:rPr>
          <w:rFonts w:cs="Times New Roman"/>
          <w:szCs w:val="24"/>
        </w:rPr>
        <w:t>).</w:t>
      </w:r>
    </w:p>
    <w:p w14:paraId="658A3F6A" w14:textId="77777777" w:rsidR="00BA5CAD" w:rsidRPr="00C31CB2" w:rsidRDefault="00BA5CAD" w:rsidP="00BA5CAD">
      <w:pPr>
        <w:pStyle w:val="Body2"/>
        <w:numPr>
          <w:ilvl w:val="1"/>
          <w:numId w:val="9"/>
        </w:numPr>
        <w:spacing w:after="0"/>
        <w:ind w:left="0" w:firstLine="697"/>
        <w:rPr>
          <w:rFonts w:eastAsiaTheme="minorEastAsia" w:cs="Times New Roman"/>
          <w:color w:val="000000" w:themeColor="text1"/>
          <w:sz w:val="24"/>
          <w:szCs w:val="24"/>
          <w:lang w:val="lt-LT"/>
        </w:rPr>
      </w:pPr>
      <w:r w:rsidRPr="00C31CB2">
        <w:rPr>
          <w:rFonts w:cs="Times New Roman"/>
          <w:sz w:val="24"/>
          <w:szCs w:val="24"/>
          <w:lang w:val="lt-LT"/>
        </w:rPr>
        <w:t xml:space="preserve">Tiekėjas, pageidaujantis remtis kitų ūkio subjektų pajėgumais, privalo juos nurodyti pasiūlyme ir pateikti </w:t>
      </w:r>
      <w:bookmarkStart w:id="14" w:name="_Hlk86173359"/>
      <w:r w:rsidRPr="00C31CB2">
        <w:rPr>
          <w:rFonts w:cs="Times New Roman"/>
          <w:sz w:val="24"/>
          <w:szCs w:val="24"/>
          <w:lang w:val="lt-LT"/>
        </w:rPr>
        <w:t>dokumentus, įrodančius, kad per visą sutarties vykdymo laikotarpį ūkio subjekto, kurio pajėgumais jis remiasi, ištekliai tiekėjui bus prieinami</w:t>
      </w:r>
      <w:bookmarkEnd w:id="14"/>
      <w:r w:rsidRPr="00C31CB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C31CB2">
        <w:rPr>
          <w:rFonts w:cs="Times New Roman"/>
          <w:color w:val="auto"/>
          <w:sz w:val="24"/>
          <w:szCs w:val="24"/>
          <w:lang w:val="lt-LT"/>
        </w:rPr>
        <w:t xml:space="preserve">Tiekėjas, </w:t>
      </w:r>
      <w:r w:rsidRPr="00C31CB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3AFC484"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14:paraId="0912AADD" w14:textId="77777777" w:rsidR="00BA5CAD" w:rsidRPr="007B2DBE"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C318886" w14:textId="77777777" w:rsidR="00BA5CAD" w:rsidRDefault="00BA5CAD" w:rsidP="00BA5CAD">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34F44EA" w14:textId="77777777" w:rsidR="00BA5CAD" w:rsidRPr="006419A5" w:rsidRDefault="00BA5CAD" w:rsidP="00BA5CAD">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3137C62" w14:textId="77777777"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t>Subtiekėjų pasitelkimas</w:t>
      </w:r>
    </w:p>
    <w:p w14:paraId="6D9777FE"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66E34B8C"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14:paraId="38D638DD"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0D504B8F" w14:textId="77777777"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15" w:name="_Ref39668380"/>
      <w:bookmarkStart w:id="16" w:name="_Ref39668383"/>
      <w:r w:rsidRPr="00B90411">
        <w:rPr>
          <w:rFonts w:ascii="Times New Roman" w:hAnsi="Times New Roman" w:cs="Times New Roman"/>
          <w:b/>
          <w:bCs/>
          <w:color w:val="auto"/>
        </w:rPr>
        <w:lastRenderedPageBreak/>
        <w:t>Tiekėjų grupės dalyvavimas</w:t>
      </w:r>
      <w:bookmarkEnd w:id="15"/>
      <w:bookmarkEnd w:id="16"/>
    </w:p>
    <w:p w14:paraId="5C6F552F" w14:textId="77777777" w:rsidR="00BA5CAD" w:rsidRPr="000E4DA6" w:rsidRDefault="00BA5CAD" w:rsidP="00BA5CAD">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14:paraId="3623DAAB"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14:paraId="1888AFDC"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14:paraId="4ECF4750" w14:textId="77777777" w:rsidR="00BA5CAD" w:rsidRPr="000E4DA6" w:rsidRDefault="00BA5CAD" w:rsidP="00B90411">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0EFB157" w14:textId="77777777" w:rsidR="00BA5CAD" w:rsidRDefault="00BA5CAD" w:rsidP="00BA5CAD">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067311F4" w14:textId="77777777" w:rsidR="00BA5CAD" w:rsidRDefault="00BA5CAD" w:rsidP="00BA5CA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07846BBA" w14:textId="77777777" w:rsidR="00853BE2" w:rsidRPr="00D34B46" w:rsidRDefault="00853BE2" w:rsidP="00853BE2">
      <w:pPr>
        <w:pStyle w:val="Sraopastraipa"/>
        <w:spacing w:line="240" w:lineRule="auto"/>
        <w:ind w:left="709"/>
        <w:jc w:val="both"/>
      </w:pPr>
    </w:p>
    <w:p w14:paraId="7E257260" w14:textId="77777777"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17" w:name="_Toc48053171"/>
      <w:bookmarkStart w:id="18" w:name="_Toc85698576"/>
      <w:bookmarkStart w:id="19" w:name="_Toc86176527"/>
      <w:r w:rsidRPr="00B90411">
        <w:rPr>
          <w:rFonts w:ascii="Times New Roman" w:hAnsi="Times New Roman" w:cs="Times New Roman"/>
          <w:b/>
          <w:bCs/>
          <w:color w:val="auto"/>
        </w:rPr>
        <w:t>Reikalavimai pasiūlymų rengimui ir pateikimui</w:t>
      </w:r>
      <w:bookmarkEnd w:id="17"/>
      <w:bookmarkEnd w:id="18"/>
      <w:bookmarkEnd w:id="19"/>
    </w:p>
    <w:p w14:paraId="7DA1C975" w14:textId="77777777" w:rsidR="00BA5CAD" w:rsidRDefault="00BA5CAD" w:rsidP="00BA5CAD"/>
    <w:p w14:paraId="42BA9832" w14:textId="77777777" w:rsidR="00BA5CAD" w:rsidRPr="00AB6038" w:rsidRDefault="00BA5CAD" w:rsidP="00BA5CA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B6D9866" w14:textId="77777777" w:rsidR="00BA5CAD" w:rsidRPr="00AB6038" w:rsidRDefault="00BA5CAD" w:rsidP="00B90411">
      <w:pPr>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067C398E" w14:textId="77777777" w:rsidR="00BA5CAD" w:rsidRPr="00AB6038" w:rsidRDefault="00BA5CAD" w:rsidP="00BA5CAD">
      <w:pPr>
        <w:tabs>
          <w:tab w:val="left" w:pos="1134"/>
        </w:tabs>
        <w:spacing w:after="0" w:line="240" w:lineRule="auto"/>
        <w:ind w:firstLine="709"/>
        <w:jc w:val="both"/>
        <w:rPr>
          <w:rFonts w:cstheme="minorHAnsi"/>
          <w:vanish/>
        </w:rPr>
      </w:pPr>
    </w:p>
    <w:p w14:paraId="66B8AE69" w14:textId="77777777" w:rsidR="00BA5CAD" w:rsidRPr="00AB6038" w:rsidRDefault="00BA5CAD" w:rsidP="00BA5CA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B90411">
        <w:rPr>
          <w:rFonts w:cstheme="minorHAnsi"/>
          <w:bCs/>
        </w:rPr>
        <w:t>konfidenciali</w:t>
      </w:r>
      <w:r w:rsidRPr="00B90411">
        <w:rPr>
          <w:rFonts w:cstheme="minorHAnsi"/>
        </w:rPr>
        <w:t>,</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 xml:space="preserve">pasiūlymo aspektų santrauką ir jų technines charakteristikas, </w:t>
      </w:r>
      <w:r w:rsidRPr="0094559A">
        <w:rPr>
          <w:rFonts w:cstheme="minorHAnsi"/>
          <w:shd w:val="clear" w:color="auto" w:fill="FFFFFF"/>
        </w:rPr>
        <w:lastRenderedPageBreak/>
        <w:t>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5607EA54" w14:textId="77777777"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8B57FD8" w14:textId="77777777" w:rsidR="00BA5CAD" w:rsidRPr="00AB6038" w:rsidRDefault="00BA5CAD" w:rsidP="00BA5CAD">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35F64774" w14:textId="77777777" w:rsidR="00BA5CAD" w:rsidRPr="00AB6038" w:rsidRDefault="00BA5CAD" w:rsidP="00BA5CAD">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41FF9A4" w14:textId="77777777" w:rsidR="00BA5CAD" w:rsidRDefault="00BA5CAD" w:rsidP="00BA5CAD">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9B8F3E1" w14:textId="77777777" w:rsidR="00BA5CAD" w:rsidRPr="0077267D" w:rsidRDefault="00BA5CAD" w:rsidP="00BA5CAD">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70B668" w14:textId="77777777" w:rsidR="00BA5CAD" w:rsidRPr="0077267D" w:rsidRDefault="00BA5CAD" w:rsidP="00BA5CAD">
      <w:pPr>
        <w:pStyle w:val="Sraopastraipa"/>
        <w:spacing w:line="240" w:lineRule="auto"/>
        <w:ind w:left="0" w:firstLine="709"/>
        <w:jc w:val="both"/>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p>
    <w:p w14:paraId="6A12B268" w14:textId="77777777"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14:paraId="6A533EEF" w14:textId="77777777"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14:paraId="16A23A08" w14:textId="77777777" w:rsidR="00BA5CAD" w:rsidRDefault="00BA5CAD" w:rsidP="00BA5CAD">
      <w:pPr>
        <w:pStyle w:val="paragrafesrasas2lygis"/>
        <w:spacing w:after="0" w:line="300" w:lineRule="auto"/>
        <w:ind w:left="697"/>
        <w:rPr>
          <w:rFonts w:ascii="Arial" w:hAnsi="Arial" w:cs="Arial"/>
          <w:sz w:val="21"/>
          <w:szCs w:val="21"/>
        </w:rPr>
      </w:pPr>
    </w:p>
    <w:p w14:paraId="68990B43" w14:textId="77777777"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5251F8AF" w14:textId="77777777" w:rsidR="00BA5CAD" w:rsidRPr="00B90411" w:rsidRDefault="00BA5CAD" w:rsidP="00BA5CAD">
      <w:pPr>
        <w:pStyle w:val="paragrafesrasas2lygis"/>
        <w:numPr>
          <w:ilvl w:val="1"/>
          <w:numId w:val="11"/>
        </w:numPr>
        <w:tabs>
          <w:tab w:val="left" w:pos="1276"/>
        </w:tabs>
        <w:spacing w:after="0" w:line="240" w:lineRule="auto"/>
        <w:ind w:left="0" w:firstLine="697"/>
        <w:rPr>
          <w:sz w:val="24"/>
          <w:szCs w:val="24"/>
        </w:rPr>
      </w:pPr>
      <w:r w:rsidRPr="00B90411">
        <w:rPr>
          <w:color w:val="000000" w:themeColor="text1"/>
          <w:sz w:val="24"/>
          <w:szCs w:val="24"/>
        </w:rPr>
        <w:t xml:space="preserve"> Tiekėjo teikiamas pasiūlymas gali būti užšifruojamas. </w:t>
      </w:r>
    </w:p>
    <w:p w14:paraId="2DBE2845" w14:textId="77777777" w:rsidR="00BA5CAD" w:rsidRPr="00692A55" w:rsidRDefault="00BA5CAD" w:rsidP="00BA5CA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B90411">
        <w:rPr>
          <w:rFonts w:cs="Times New Roman"/>
          <w:b/>
          <w:bCs/>
          <w:color w:val="000000" w:themeColor="text1"/>
          <w:szCs w:val="24"/>
        </w:rPr>
        <w:t xml:space="preserve"> </w:t>
      </w:r>
      <w:r w:rsidRPr="005B5F15">
        <w:rPr>
          <w:rFonts w:cs="Times New Roman"/>
          <w:bCs/>
          <w:color w:val="000000" w:themeColor="text1"/>
          <w:szCs w:val="24"/>
        </w:rPr>
        <w:t>Jeigu perkančioji organizacija pasiūlymus vertins pagal kainą arba kainos ar sąnaudų ir kokybės santykį ir jos pasirinktos vertinti pasiūlymo techninės</w:t>
      </w:r>
      <w:r w:rsidRPr="005B5F15">
        <w:rPr>
          <w:rFonts w:cstheme="minorHAnsi"/>
          <w:bCs/>
          <w:color w:val="000000" w:themeColor="text1"/>
        </w:rPr>
        <w:t xml:space="preserve"> charakteristikos yra kiekybiškai įvertinamos</w:t>
      </w:r>
      <w:r w:rsidRPr="005B5F15">
        <w:rPr>
          <w:rFonts w:cstheme="minorHAnsi"/>
          <w:color w:val="000000" w:themeColor="text1"/>
        </w:rPr>
        <w:t xml:space="preserve"> (</w:t>
      </w:r>
      <w:r w:rsidRPr="005B5F15">
        <w:rPr>
          <w:rFonts w:cstheme="minorHAnsi"/>
          <w:bCs/>
          <w:color w:val="000000" w:themeColor="text1"/>
        </w:rPr>
        <w:t>pasiūlymą reikalaujama pateikti 1 voke</w:t>
      </w:r>
      <w:r w:rsidRPr="005B5F15">
        <w:rPr>
          <w:rFonts w:cstheme="minorHAnsi"/>
          <w:color w:val="000000" w:themeColor="text1"/>
        </w:rPr>
        <w:t xml:space="preserve">), </w:t>
      </w:r>
      <w:r w:rsidRPr="00692A55">
        <w:rPr>
          <w:rFonts w:cstheme="minorHAnsi"/>
          <w:color w:val="000000" w:themeColor="text1"/>
        </w:rPr>
        <w:t>tiekėjas, nusprendęs pateikti užšifruotą pasiūlymą, turi:</w:t>
      </w:r>
    </w:p>
    <w:p w14:paraId="731B989C"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rPr>
      </w:pPr>
      <w:r w:rsidRPr="005B5F15">
        <w:rPr>
          <w:rFonts w:cstheme="minorHAnsi"/>
          <w:color w:val="000000" w:themeColor="text1"/>
        </w:rPr>
        <w:t>iki pasiūlymų pateikimo termino pabaigos naudodamasis CVP IS priemonėmis pateikti užšifruotą pasiūlymą</w:t>
      </w:r>
      <w:r w:rsidRPr="005B5F15">
        <w:rPr>
          <w:rFonts w:cstheme="minorHAnsi"/>
          <w:iCs/>
          <w:color w:val="000000" w:themeColor="text1"/>
        </w:rPr>
        <w:t xml:space="preserve"> (užšifruojamas </w:t>
      </w:r>
      <w:r w:rsidRPr="005B5F15">
        <w:rPr>
          <w:rFonts w:cstheme="minorHAnsi"/>
        </w:rPr>
        <w:t xml:space="preserve">visas pasiūlymas arba pasiūlymo dokumentas, kuriame </w:t>
      </w:r>
      <w:r w:rsidRPr="005B5F15">
        <w:rPr>
          <w:rFonts w:cstheme="minorHAnsi"/>
        </w:rPr>
        <w:lastRenderedPageBreak/>
        <w:t xml:space="preserve">nurodyta pasiūlymo kaina ir (ar) sąnaudos. Instrukciją, kaip tiekėjui užšifruoti pasiūlymą galima rasti </w:t>
      </w:r>
      <w:hyperlink r:id="rId10" w:history="1">
        <w:r w:rsidRPr="005B5F15">
          <w:rPr>
            <w:rStyle w:val="Hipersaitas"/>
            <w:rFonts w:cstheme="minorHAnsi"/>
            <w:bCs/>
          </w:rPr>
          <w:t>ČIA</w:t>
        </w:r>
      </w:hyperlink>
      <w:r w:rsidRPr="005B5F15">
        <w:rPr>
          <w:rStyle w:val="Puslapioinaosnuoroda"/>
          <w:rFonts w:cstheme="minorHAnsi"/>
          <w:bCs/>
        </w:rPr>
        <w:footnoteReference w:id="2"/>
      </w:r>
      <w:r w:rsidRPr="005B5F15">
        <w:rPr>
          <w:rFonts w:cstheme="minorHAnsi"/>
        </w:rPr>
        <w:t>.</w:t>
      </w:r>
    </w:p>
    <w:p w14:paraId="04BA85B2"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imes New Roman"/>
          <w:szCs w:val="24"/>
        </w:rPr>
      </w:pPr>
      <w:r w:rsidRPr="005B5F15">
        <w:rPr>
          <w:rFonts w:cstheme="minorHAnsi"/>
        </w:rPr>
        <w:t xml:space="preserve">per 45 min. nuo </w:t>
      </w:r>
      <w:r w:rsidRPr="005B5F15">
        <w:rPr>
          <w:rFonts w:cstheme="minorHAnsi"/>
          <w:color w:val="000000" w:themeColor="text1"/>
        </w:rPr>
        <w:t>pasiūlymų pateikimo termino pabaigos</w:t>
      </w:r>
      <w:r w:rsidRPr="005B5F15">
        <w:rPr>
          <w:rFonts w:cstheme="minorHAnsi"/>
        </w:rPr>
        <w:t xml:space="preserve">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w:t>
      </w:r>
      <w:r w:rsidRPr="005B5F15">
        <w:rPr>
          <w:rFonts w:eastAsia="Times New Roman" w:cs="Times New Roman"/>
          <w:color w:val="000000"/>
          <w:szCs w:val="24"/>
        </w:rPr>
        <w:t xml:space="preserve">pavyzdžiui, susisiekęs su perkančiąja organizacija oficialiu jos telefonu ir (arba) kitais būdais). </w:t>
      </w:r>
    </w:p>
    <w:p w14:paraId="02A7BC3C" w14:textId="77777777" w:rsidR="00BA5CAD" w:rsidRPr="005B5F15" w:rsidDel="00C874A0" w:rsidRDefault="00BA5CAD" w:rsidP="00BA5CAD">
      <w:pPr>
        <w:pStyle w:val="paragrafesrasas2lygis"/>
        <w:tabs>
          <w:tab w:val="left" w:pos="709"/>
          <w:tab w:val="left" w:pos="1276"/>
        </w:tabs>
        <w:spacing w:after="0" w:line="240" w:lineRule="auto"/>
        <w:ind w:firstLine="709"/>
        <w:rPr>
          <w:sz w:val="24"/>
          <w:szCs w:val="24"/>
        </w:rPr>
      </w:pPr>
      <w:r w:rsidRPr="005B5F15">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B5F15">
        <w:rPr>
          <w:sz w:val="24"/>
          <w:szCs w:val="24"/>
        </w:rPr>
        <w:t>neatitinkantį pirkimo dokumentuose nustatytų reikalavimų (tiekėjas nepateikė pasiūlymo kainos ir (ar) sąnaudų)</w:t>
      </w:r>
      <w:r w:rsidRPr="005B5F15">
        <w:rPr>
          <w:color w:val="000000"/>
          <w:sz w:val="24"/>
          <w:szCs w:val="24"/>
        </w:rPr>
        <w:t>.</w:t>
      </w:r>
    </w:p>
    <w:p w14:paraId="77ECF09B" w14:textId="77777777" w:rsidR="00BA5CAD" w:rsidRPr="005B5F15" w:rsidRDefault="00BA5CAD" w:rsidP="00BA5CAD">
      <w:pPr>
        <w:pStyle w:val="paragrafesrasas2lygis"/>
        <w:numPr>
          <w:ilvl w:val="1"/>
          <w:numId w:val="11"/>
        </w:numPr>
        <w:tabs>
          <w:tab w:val="left" w:pos="1418"/>
        </w:tabs>
        <w:spacing w:after="0" w:line="240" w:lineRule="auto"/>
        <w:ind w:left="0" w:firstLine="697"/>
        <w:rPr>
          <w:color w:val="000000" w:themeColor="text1"/>
          <w:sz w:val="24"/>
          <w:szCs w:val="24"/>
        </w:rPr>
      </w:pPr>
      <w:r w:rsidRPr="005B5F15">
        <w:rPr>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B5F15">
        <w:rPr>
          <w:color w:val="000000" w:themeColor="text1"/>
          <w:sz w:val="24"/>
          <w:szCs w:val="24"/>
        </w:rPr>
        <w:t>(</w:t>
      </w:r>
      <w:r w:rsidRPr="005B5F15">
        <w:rPr>
          <w:bCs/>
          <w:color w:val="000000" w:themeColor="text1"/>
          <w:sz w:val="24"/>
          <w:szCs w:val="24"/>
        </w:rPr>
        <w:t xml:space="preserve">pasiūlymą reikalaujama pateikti 2 vokuose), tiekėjo </w:t>
      </w:r>
      <w:r w:rsidRPr="005B5F15">
        <w:rPr>
          <w:bCs/>
          <w:sz w:val="24"/>
          <w:szCs w:val="24"/>
        </w:rPr>
        <w:t>pasiūlymo dokumentas, kuriame nurodyta pasiūlymo kaina ir (ar) sąnaudos</w:t>
      </w:r>
      <w:r w:rsidRPr="005B5F15">
        <w:rPr>
          <w:bCs/>
          <w:color w:val="000000" w:themeColor="text1"/>
          <w:sz w:val="24"/>
          <w:szCs w:val="24"/>
        </w:rPr>
        <w:t xml:space="preserve"> (antras vokas), gali būti užšifruojamas. </w:t>
      </w:r>
      <w:r w:rsidRPr="005B5F15">
        <w:rPr>
          <w:color w:val="000000" w:themeColor="text1"/>
          <w:sz w:val="24"/>
          <w:szCs w:val="24"/>
        </w:rPr>
        <w:t>Tiekėjas, nusprendęs pateikti užšifruotą dokumentą, turi:</w:t>
      </w:r>
    </w:p>
    <w:p w14:paraId="57D76DF5" w14:textId="77777777" w:rsidR="00BA5CAD" w:rsidRPr="005B5F15" w:rsidRDefault="00BA5CAD" w:rsidP="005B5F15">
      <w:pPr>
        <w:pStyle w:val="Sraopastraipa"/>
        <w:numPr>
          <w:ilvl w:val="2"/>
          <w:numId w:val="11"/>
        </w:numPr>
        <w:tabs>
          <w:tab w:val="left" w:pos="1418"/>
        </w:tabs>
        <w:spacing w:after="0" w:line="240" w:lineRule="auto"/>
        <w:ind w:left="0" w:firstLine="720"/>
        <w:jc w:val="both"/>
        <w:rPr>
          <w:rFonts w:cstheme="minorHAnsi"/>
          <w:color w:val="000000" w:themeColor="text1"/>
        </w:rPr>
      </w:pPr>
      <w:r w:rsidRPr="005B5F15">
        <w:rPr>
          <w:rFonts w:cstheme="minorHAnsi"/>
          <w:color w:val="000000" w:themeColor="text1"/>
        </w:rPr>
        <w:t xml:space="preserve">iki pasiūlymų pateikimo termino pabaigos naudodamasis CVP IS priemonėmis </w:t>
      </w:r>
      <w:r w:rsidRPr="005B5F1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5B5F15">
        <w:rPr>
          <w:rFonts w:cstheme="minorHAnsi"/>
          <w:color w:val="000000" w:themeColor="text1"/>
        </w:rPr>
        <w:t>techninių duomenų ir kitos informacijos bei dokumentų, antra dėl kainos)</w:t>
      </w:r>
      <w:r w:rsidRPr="005B5F15">
        <w:rPr>
          <w:rFonts w:cstheme="minorHAnsi"/>
          <w:iCs/>
          <w:color w:val="000000" w:themeColor="text1"/>
        </w:rPr>
        <w:t xml:space="preserve">, </w:t>
      </w:r>
      <w:r w:rsidRPr="005B5F15">
        <w:rPr>
          <w:rFonts w:cstheme="minorHAnsi"/>
          <w:color w:val="000000" w:themeColor="text1"/>
        </w:rPr>
        <w:t xml:space="preserve">tačiau užšifruojamas tik dokumentas, kuriame nurodyta pasiūlymo kaina </w:t>
      </w:r>
      <w:r w:rsidRPr="005B5F15">
        <w:rPr>
          <w:rFonts w:cstheme="minorHAnsi"/>
        </w:rPr>
        <w:t>ir (ar)</w:t>
      </w:r>
      <w:r w:rsidRPr="005B5F15">
        <w:rPr>
          <w:rFonts w:cstheme="minorHAnsi"/>
          <w:color w:val="000000" w:themeColor="text1"/>
        </w:rPr>
        <w:t xml:space="preserve"> sąnaudos (antras vokas). </w:t>
      </w:r>
    </w:p>
    <w:p w14:paraId="7EA24650" w14:textId="77777777" w:rsidR="00BA5CAD" w:rsidRPr="00C874A0" w:rsidRDefault="00BA5CAD" w:rsidP="00BA5CAD">
      <w:pPr>
        <w:spacing w:after="0" w:line="240" w:lineRule="auto"/>
        <w:ind w:firstLine="709"/>
        <w:jc w:val="both"/>
        <w:rPr>
          <w:rFonts w:cstheme="minorHAnsi"/>
          <w:color w:val="000000" w:themeColor="text1"/>
        </w:rPr>
      </w:pPr>
      <w:r w:rsidRPr="005B5F15">
        <w:rPr>
          <w:rFonts w:cstheme="minorHAnsi"/>
          <w:bCs/>
        </w:rPr>
        <w:t>12.4.2.</w:t>
      </w:r>
      <w:r w:rsidRPr="005B5F15">
        <w:rPr>
          <w:rFonts w:cstheme="minorHAnsi"/>
        </w:rPr>
        <w:t xml:space="preserve"> iki susipažinimo su pasiūlymų dalimis, kuriuose nurodyta kaina ir (ar) sąnaudos, procedūros (posėdžio) pradžios (apie kurios laiką perkančioji organizacija, įvertinusi pasiūlymų techninę dalį, informuos tiekėjus), </w:t>
      </w:r>
      <w:r w:rsidRPr="005B5F15">
        <w:rPr>
          <w:rFonts w:cstheme="minorHAnsi"/>
          <w:color w:val="000000" w:themeColor="text1"/>
        </w:rPr>
        <w:t>CVP IS susirašinėjimo priemonėmis pateikti</w:t>
      </w:r>
      <w:r w:rsidRPr="00692A55">
        <w:rPr>
          <w:rFonts w:cstheme="minorHAnsi"/>
          <w:color w:val="000000" w:themeColor="text1"/>
        </w:rPr>
        <w:t xml:space="preserve">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27063FF" w14:textId="77777777" w:rsidR="00BA5CAD" w:rsidRPr="00DE4635" w:rsidRDefault="00BA5CAD" w:rsidP="00BA5CA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0"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0"/>
    </w:p>
    <w:p w14:paraId="1CB90E12" w14:textId="77777777" w:rsidR="00BA5CAD" w:rsidRPr="00880218" w:rsidRDefault="00BA5CAD" w:rsidP="00BA5CAD">
      <w:pPr>
        <w:pStyle w:val="paragrafesrasas2lygis"/>
        <w:spacing w:line="360" w:lineRule="auto"/>
        <w:rPr>
          <w:rFonts w:ascii="Arial" w:hAnsi="Arial" w:cs="Arial"/>
          <w:sz w:val="21"/>
          <w:szCs w:val="21"/>
        </w:rPr>
      </w:pPr>
    </w:p>
    <w:p w14:paraId="025D999E" w14:textId="77777777"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1" w:name="_GALUTINIŲ_PASIŪLYMŲ_VERTINIMAS"/>
      <w:bookmarkStart w:id="22" w:name="_Toc15392775"/>
      <w:bookmarkStart w:id="23" w:name="_Toc85698580"/>
      <w:bookmarkStart w:id="24" w:name="_Toc86176531"/>
      <w:bookmarkEnd w:id="21"/>
      <w:r w:rsidRPr="005B5F15">
        <w:rPr>
          <w:rFonts w:ascii="Times New Roman" w:hAnsi="Times New Roman" w:cs="Times New Roman"/>
          <w:b/>
          <w:bCs/>
          <w:color w:val="auto"/>
        </w:rPr>
        <w:t>Pasiūlymų vertinimas</w:t>
      </w:r>
      <w:bookmarkEnd w:id="22"/>
      <w:bookmarkEnd w:id="23"/>
      <w:bookmarkEnd w:id="24"/>
    </w:p>
    <w:p w14:paraId="5BDAE40A" w14:textId="77777777" w:rsidR="00BA5CAD" w:rsidRPr="005B5F15" w:rsidRDefault="00BA5CAD" w:rsidP="005B5F15">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rFonts w:eastAsiaTheme="minorEastAsia"/>
          <w:sz w:val="24"/>
          <w:szCs w:val="24"/>
        </w:rPr>
        <w:t xml:space="preserve">Šio pirkimo metu nebus vykdomos derybos. </w:t>
      </w:r>
    </w:p>
    <w:p w14:paraId="776B42D3" w14:textId="77777777" w:rsidR="00BA5CAD" w:rsidRPr="005B5F15" w:rsidRDefault="00BA5CAD" w:rsidP="00BF65D8">
      <w:pPr>
        <w:pStyle w:val="paragrafesrasas2lygis"/>
        <w:numPr>
          <w:ilvl w:val="1"/>
          <w:numId w:val="35"/>
        </w:numPr>
        <w:tabs>
          <w:tab w:val="left" w:pos="1134"/>
        </w:tabs>
        <w:spacing w:after="0" w:line="240" w:lineRule="auto"/>
        <w:ind w:left="0" w:firstLine="709"/>
        <w:rPr>
          <w:rFonts w:eastAsiaTheme="minorEastAsia"/>
          <w:sz w:val="24"/>
          <w:szCs w:val="24"/>
        </w:rPr>
      </w:pPr>
      <w:r w:rsidRPr="005B5F15">
        <w:rPr>
          <w:sz w:val="24"/>
          <w:szCs w:val="24"/>
        </w:rPr>
        <w:t>Pasiūlymus perkančioji organizacija vertina ir pasiūlymų eilę sudaro pagal kriterijus ir tvarką, nurodytą specialiosiose pirkimo sąlygose.</w:t>
      </w:r>
    </w:p>
    <w:p w14:paraId="68EF9EC6" w14:textId="77777777" w:rsidR="00BA5CAD" w:rsidRPr="005B5F15" w:rsidRDefault="00BA5CAD" w:rsidP="00BF65D8">
      <w:pPr>
        <w:pStyle w:val="paragrafesrasas2lygis"/>
        <w:numPr>
          <w:ilvl w:val="1"/>
          <w:numId w:val="35"/>
        </w:numPr>
        <w:spacing w:after="0" w:line="240" w:lineRule="auto"/>
        <w:ind w:left="0" w:firstLine="709"/>
        <w:rPr>
          <w:rFonts w:eastAsiaTheme="minorEastAsia"/>
          <w:sz w:val="24"/>
          <w:szCs w:val="24"/>
        </w:rPr>
      </w:pPr>
      <w:r w:rsidRPr="005B5F15">
        <w:rPr>
          <w:rFonts w:eastAsiaTheme="minorEastAsia"/>
          <w:sz w:val="24"/>
          <w:szCs w:val="24"/>
        </w:rPr>
        <w:t xml:space="preserve">Atlikusi pradinį susipažinimą su pasiūlymais, </w:t>
      </w:r>
      <w:r w:rsidRPr="005B5F15">
        <w:rPr>
          <w:sz w:val="24"/>
          <w:szCs w:val="24"/>
        </w:rPr>
        <w:t>perkančioji organizacija</w:t>
      </w:r>
      <w:r w:rsidRPr="005B5F15">
        <w:rPr>
          <w:rFonts w:eastAsiaTheme="minorEastAsia"/>
          <w:sz w:val="24"/>
          <w:szCs w:val="24"/>
        </w:rPr>
        <w:t>:</w:t>
      </w:r>
    </w:p>
    <w:p w14:paraId="4BAAF12A" w14:textId="77777777" w:rsidR="00BA5CAD" w:rsidRDefault="00BA5CAD" w:rsidP="00BF65D8">
      <w:pPr>
        <w:pStyle w:val="Sraopastraipa"/>
        <w:numPr>
          <w:ilvl w:val="2"/>
          <w:numId w:val="38"/>
        </w:numPr>
        <w:tabs>
          <w:tab w:val="left" w:pos="1134"/>
          <w:tab w:val="left" w:pos="1418"/>
        </w:tabs>
        <w:spacing w:after="0" w:line="240" w:lineRule="auto"/>
        <w:ind w:left="0" w:firstLine="709"/>
        <w:jc w:val="both"/>
        <w:rPr>
          <w:rFonts w:eastAsia="Arial" w:cstheme="minorHAnsi"/>
        </w:rPr>
      </w:pPr>
      <w:r>
        <w:rPr>
          <w:rFonts w:eastAsia="Arial" w:cstheme="minorHAnsi"/>
        </w:rPr>
        <w:lastRenderedPageBreak/>
        <w:t>įvertina ar pasiūlymas atitinka pirkimo dokumentuose nustatytus, su pirkimo objektu nesusijusius, reikalavimus;</w:t>
      </w:r>
    </w:p>
    <w:p w14:paraId="77F2ACEC"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33E0E3AE"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patikrina, ar pasiūlymuose nėra kainos apskaičiavimo klaidų;</w:t>
      </w:r>
    </w:p>
    <w:p w14:paraId="558B4D1F" w14:textId="77777777" w:rsidR="00BA5CAD" w:rsidRDefault="00BA5CAD" w:rsidP="00BF65D8">
      <w:pPr>
        <w:pStyle w:val="Sraopastraipa"/>
        <w:numPr>
          <w:ilvl w:val="2"/>
          <w:numId w:val="38"/>
        </w:numPr>
        <w:tabs>
          <w:tab w:val="left" w:pos="1560"/>
        </w:tabs>
        <w:spacing w:after="0" w:line="240" w:lineRule="auto"/>
        <w:ind w:left="0" w:firstLine="709"/>
        <w:jc w:val="both"/>
        <w:rPr>
          <w:rFonts w:eastAsia="Arial" w:cstheme="minorHAnsi"/>
        </w:rPr>
      </w:pPr>
      <w:r>
        <w:rPr>
          <w:rFonts w:eastAsia="Arial" w:cstheme="minorHAnsi"/>
        </w:rPr>
        <w:t>įvertina ar pasiūlyta kaina nėra per didelės, perkančiajai organizacijai nepriimtinos. Taikomos VPĮ 45 straipsnio 1 dalies 5 punkto nuostatos.</w:t>
      </w:r>
    </w:p>
    <w:p w14:paraId="5C1A7FF8" w14:textId="77777777" w:rsidR="00BA5CAD" w:rsidRPr="00877D31" w:rsidRDefault="00CC4C58" w:rsidP="00802336">
      <w:pPr>
        <w:pStyle w:val="Sraopastraipa"/>
        <w:numPr>
          <w:ilvl w:val="2"/>
          <w:numId w:val="38"/>
        </w:numPr>
        <w:tabs>
          <w:tab w:val="left" w:pos="1418"/>
        </w:tabs>
        <w:spacing w:after="0" w:line="240" w:lineRule="auto"/>
        <w:ind w:left="0" w:firstLine="720"/>
        <w:jc w:val="both"/>
        <w:rPr>
          <w:rFonts w:cstheme="minorHAnsi"/>
        </w:rPr>
      </w:pPr>
      <w:r w:rsidRPr="00877D31">
        <w:rPr>
          <w:rFonts w:cstheme="minorHAnsi"/>
        </w:rPr>
        <w:t xml:space="preserve"> </w:t>
      </w:r>
      <w:r w:rsidR="00BA5CAD" w:rsidRPr="00877D31">
        <w:rPr>
          <w:rFonts w:cstheme="minorHAnsi"/>
        </w:rPr>
        <w:t>ekonomišk</w:t>
      </w:r>
      <w:r w:rsidR="00877D31" w:rsidRPr="00877D31">
        <w:rPr>
          <w:rFonts w:cstheme="minorHAnsi"/>
        </w:rPr>
        <w:t>ai</w:t>
      </w:r>
      <w:r w:rsidR="00BA5CAD" w:rsidRPr="00877D31">
        <w:rPr>
          <w:rFonts w:cstheme="minorHAnsi"/>
        </w:rPr>
        <w:t xml:space="preserve"> naudingiausią pasiūlymą pateikus</w:t>
      </w:r>
      <w:r w:rsidR="00823612" w:rsidRPr="00877D31">
        <w:rPr>
          <w:rFonts w:cstheme="minorHAnsi"/>
        </w:rPr>
        <w:t>io</w:t>
      </w:r>
      <w:r w:rsidR="00BA5CAD" w:rsidRPr="00877D31">
        <w:rPr>
          <w:rFonts w:cstheme="minorHAnsi"/>
        </w:rPr>
        <w:t xml:space="preserve"> tiekėj</w:t>
      </w:r>
      <w:r w:rsidR="00823612" w:rsidRPr="00877D31">
        <w:rPr>
          <w:rFonts w:cstheme="minorHAnsi"/>
        </w:rPr>
        <w:t>o</w:t>
      </w:r>
      <w:r w:rsidR="00BA5CAD" w:rsidRPr="00877D31">
        <w:rPr>
          <w:rFonts w:cstheme="minorHAnsi"/>
        </w:rPr>
        <w:t xml:space="preserve"> </w:t>
      </w:r>
      <w:r w:rsidR="00BF65D8" w:rsidRPr="00877D31">
        <w:rPr>
          <w:rFonts w:eastAsia="Calibri" w:cstheme="minorHAnsi"/>
        </w:rPr>
        <w:t>įverti</w:t>
      </w:r>
      <w:r w:rsidR="00823612" w:rsidRPr="00877D31">
        <w:rPr>
          <w:rFonts w:eastAsia="Calibri" w:cstheme="minorHAnsi"/>
        </w:rPr>
        <w:t xml:space="preserve">na </w:t>
      </w:r>
      <w:r w:rsidR="00877D31" w:rsidRPr="00877D31">
        <w:rPr>
          <w:rFonts w:eastAsia="Calibri" w:cstheme="minorHAnsi"/>
        </w:rPr>
        <w:t xml:space="preserve">aktualius dokumentus, patvirtinančius specialiosiose pirkimo sąlygose įrodančius atitiktį pirkimo sąlygose nustatytiems kvalifikacijos reikalavimams, jeigu taikytina, ir patvirtinančius jo atitiktį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p>
    <w:p w14:paraId="7FAC2189" w14:textId="77777777" w:rsidR="00BA5CAD" w:rsidRDefault="00BA5CAD" w:rsidP="00BA5CAD">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098F79D0" w14:textId="77777777" w:rsidR="00BA5CAD" w:rsidRPr="00853BE2" w:rsidRDefault="00BA5CAD" w:rsidP="00BA5CA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6040C98C" w14:textId="77777777" w:rsidR="00853BE2" w:rsidRPr="00763B33" w:rsidRDefault="00853BE2" w:rsidP="00853BE2">
      <w:pPr>
        <w:pStyle w:val="Sraopastraipa"/>
        <w:tabs>
          <w:tab w:val="left" w:pos="1276"/>
        </w:tabs>
        <w:spacing w:after="0" w:line="240" w:lineRule="auto"/>
        <w:ind w:left="709"/>
        <w:jc w:val="both"/>
        <w:rPr>
          <w:rFonts w:cstheme="minorHAnsi"/>
        </w:rPr>
      </w:pPr>
    </w:p>
    <w:p w14:paraId="3080E769" w14:textId="77777777"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25" w:name="_Toc48053179"/>
      <w:bookmarkStart w:id="26" w:name="_Toc85698581"/>
      <w:bookmarkStart w:id="27" w:name="_Toc86176532"/>
      <w:r w:rsidRPr="005B5F15">
        <w:rPr>
          <w:rFonts w:ascii="Times New Roman" w:hAnsi="Times New Roman" w:cs="Times New Roman"/>
          <w:b/>
          <w:bCs/>
          <w:color w:val="auto"/>
        </w:rPr>
        <w:t xml:space="preserve">Pasiūlymų atmetimo </w:t>
      </w:r>
      <w:bookmarkEnd w:id="25"/>
      <w:bookmarkEnd w:id="26"/>
      <w:bookmarkEnd w:id="27"/>
      <w:r w:rsidRPr="005B5F15">
        <w:rPr>
          <w:rFonts w:ascii="Times New Roman" w:hAnsi="Times New Roman" w:cs="Times New Roman"/>
          <w:b/>
          <w:bCs/>
          <w:color w:val="auto"/>
        </w:rPr>
        <w:t>pagrindai</w:t>
      </w:r>
    </w:p>
    <w:p w14:paraId="5C3A8208" w14:textId="77777777"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14:paraId="4B9B5368" w14:textId="77777777" w:rsidR="00BA5CAD" w:rsidRPr="001566DB" w:rsidRDefault="00BA5CAD" w:rsidP="00BA5CA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0DBA934" w14:textId="77777777" w:rsidR="00BA5CAD" w:rsidRPr="001566DB"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tačiau ūkio subjekto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į pašalinimo pagrindų neturintį ūkio subjektą;</w:t>
      </w:r>
    </w:p>
    <w:p w14:paraId="25F7035D" w14:textId="77777777" w:rsidR="00BA5CAD" w:rsidRPr="001566DB" w:rsidRDefault="00BA5CAD" w:rsidP="00BA5CAD">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1048C79A" w14:textId="77777777" w:rsidR="00BA5CAD" w:rsidRPr="001566DB" w:rsidRDefault="00BA5CAD" w:rsidP="00BA5CA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531E16FE" w14:textId="77777777" w:rsidR="00BA5CAD" w:rsidRPr="001566DB" w:rsidRDefault="00BA5CAD" w:rsidP="005B5F15">
      <w:pPr>
        <w:pStyle w:val="Sraopastraipa"/>
        <w:pBdr>
          <w:top w:val="nil"/>
          <w:left w:val="nil"/>
          <w:bottom w:val="nil"/>
          <w:right w:val="nil"/>
          <w:between w:val="nil"/>
        </w:pBdr>
        <w:spacing w:after="0" w:line="240" w:lineRule="auto"/>
        <w:ind w:left="0" w:firstLine="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464E304" w14:textId="77777777" w:rsidR="00BA5CAD"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6D65FB00" w14:textId="77777777" w:rsidR="00BA5CAD" w:rsidRDefault="00BA5CAD" w:rsidP="00BA5CA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C5B1413" w14:textId="77777777"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4D1E1E74" w14:textId="77777777" w:rsidR="00BA5CAD" w:rsidRPr="006074E3" w:rsidRDefault="00BA5CAD" w:rsidP="00BA5CA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1783243B" w14:textId="77777777" w:rsidR="00BA5CAD" w:rsidRPr="006074E3" w:rsidRDefault="00BA5CAD" w:rsidP="00BA5CAD">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1D11A7FA"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352E7F">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65F2AB"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671B6395"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20C846B0"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3E4C9592" w14:textId="77777777" w:rsidR="00BA5CAD" w:rsidRPr="006074E3" w:rsidRDefault="00BA5CAD" w:rsidP="00BA5CA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B12CE65" w14:textId="77777777" w:rsidR="00BA5CAD" w:rsidRPr="006074E3" w:rsidRDefault="00BA5CAD" w:rsidP="00BA5CA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3B84AFB0" w14:textId="77777777" w:rsidR="00BA5CAD" w:rsidRPr="001566DB" w:rsidRDefault="00BA5CAD" w:rsidP="00BA5CAD">
      <w:pPr>
        <w:spacing w:line="240" w:lineRule="auto"/>
        <w:rPr>
          <w:rFonts w:cstheme="minorHAnsi"/>
          <w:color w:val="002060"/>
        </w:rPr>
      </w:pPr>
    </w:p>
    <w:p w14:paraId="6C54D936" w14:textId="77777777"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28" w:name="_Ref40443104"/>
      <w:bookmarkStart w:id="29" w:name="_Toc48053180"/>
      <w:bookmarkStart w:id="30" w:name="_Toc85698582"/>
      <w:bookmarkStart w:id="31" w:name="_Toc86176533"/>
      <w:r w:rsidRPr="00352E7F">
        <w:rPr>
          <w:rFonts w:ascii="Times New Roman" w:hAnsi="Times New Roman" w:cs="Times New Roman"/>
          <w:b/>
          <w:bCs/>
          <w:color w:val="auto"/>
        </w:rPr>
        <w:t xml:space="preserve">Pasiūlymų eilė </w:t>
      </w:r>
      <w:bookmarkEnd w:id="28"/>
      <w:bookmarkEnd w:id="29"/>
      <w:bookmarkEnd w:id="30"/>
      <w:bookmarkEnd w:id="31"/>
    </w:p>
    <w:p w14:paraId="0E1DEA80" w14:textId="77777777" w:rsidR="00BA5CAD" w:rsidRPr="001566DB" w:rsidRDefault="00BA5CAD" w:rsidP="00BA5CA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2CB9E9F9" w14:textId="77777777" w:rsidR="00BA5CAD" w:rsidRPr="001566DB" w:rsidRDefault="00BA5CAD" w:rsidP="00BA5CA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351B525" w14:textId="77777777" w:rsidR="00853BE2" w:rsidRDefault="00BA5CAD" w:rsidP="00853BE2">
      <w:pPr>
        <w:pStyle w:val="Sraopastraipa"/>
        <w:numPr>
          <w:ilvl w:val="1"/>
          <w:numId w:val="22"/>
        </w:numPr>
        <w:spacing w:after="0" w:line="20" w:lineRule="atLeast"/>
        <w:ind w:left="0" w:firstLine="709"/>
        <w:jc w:val="both"/>
        <w:rPr>
          <w:rFonts w:cstheme="minorHAnsi"/>
        </w:rPr>
      </w:pPr>
      <w:r w:rsidRPr="00853BE2">
        <w:rPr>
          <w:rFonts w:cstheme="minorHAnsi"/>
        </w:rPr>
        <w:t>Jeigu pasiūlymą pateikė tik vienas tiekėjas arba įvertinus pasiūlymus liko tik vienas tiekėjas, pasiūlymų eilė nenustatoma ir tas pasiūlymas laikomas laimėjusiu.</w:t>
      </w:r>
    </w:p>
    <w:p w14:paraId="209F356B" w14:textId="77777777" w:rsidR="00853BE2" w:rsidRPr="00853BE2" w:rsidRDefault="00853BE2" w:rsidP="00853BE2">
      <w:pPr>
        <w:pStyle w:val="Sraopastraipa"/>
        <w:spacing w:after="0" w:line="20" w:lineRule="atLeast"/>
        <w:ind w:left="2701"/>
        <w:jc w:val="both"/>
        <w:rPr>
          <w:rFonts w:cstheme="minorHAnsi"/>
        </w:rPr>
      </w:pPr>
    </w:p>
    <w:p w14:paraId="16D10FC8" w14:textId="77777777"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2" w:name="_Ref40443308"/>
      <w:bookmarkStart w:id="33" w:name="_Toc48053181"/>
      <w:bookmarkStart w:id="34" w:name="_Toc85698583"/>
      <w:bookmarkStart w:id="35" w:name="_Toc86176534"/>
      <w:r w:rsidRPr="00352E7F">
        <w:rPr>
          <w:rFonts w:ascii="Times New Roman" w:hAnsi="Times New Roman" w:cs="Times New Roman"/>
          <w:b/>
          <w:bCs/>
          <w:color w:val="auto"/>
        </w:rPr>
        <w:lastRenderedPageBreak/>
        <w:t>Informavimas apie pirkimo procedūrų rezultatus</w:t>
      </w:r>
      <w:bookmarkEnd w:id="32"/>
      <w:bookmarkEnd w:id="33"/>
      <w:bookmarkEnd w:id="34"/>
      <w:bookmarkEnd w:id="35"/>
    </w:p>
    <w:p w14:paraId="6D573130" w14:textId="77777777" w:rsidR="00BA5CAD" w:rsidRPr="00853BE2" w:rsidRDefault="00BA5CAD" w:rsidP="00BA5CAD">
      <w:pPr>
        <w:pStyle w:val="Sraopastraipa"/>
        <w:numPr>
          <w:ilvl w:val="1"/>
          <w:numId w:val="24"/>
        </w:numPr>
        <w:tabs>
          <w:tab w:val="left" w:pos="1276"/>
        </w:tabs>
        <w:spacing w:before="240" w:after="0" w:line="240" w:lineRule="auto"/>
        <w:ind w:left="0" w:firstLine="709"/>
        <w:jc w:val="both"/>
        <w:rPr>
          <w:rFonts w:cstheme="minorHAnsi"/>
        </w:rPr>
      </w:pPr>
      <w:bookmarkStart w:id="36" w:name="_Ref39425999"/>
      <w:bookmarkStart w:id="37" w:name="_Ref39426005"/>
      <w:bookmarkStart w:id="38"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4506EDDB" w14:textId="77777777" w:rsidR="00853BE2" w:rsidRPr="001566DB" w:rsidRDefault="00853BE2" w:rsidP="00853BE2">
      <w:pPr>
        <w:pStyle w:val="Sraopastraipa"/>
        <w:tabs>
          <w:tab w:val="left" w:pos="1276"/>
        </w:tabs>
        <w:spacing w:before="240" w:after="0" w:line="240" w:lineRule="auto"/>
        <w:ind w:left="709"/>
        <w:jc w:val="both"/>
        <w:rPr>
          <w:rFonts w:cstheme="minorHAnsi"/>
        </w:rPr>
      </w:pPr>
    </w:p>
    <w:p w14:paraId="35DFC84B" w14:textId="77777777"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39" w:name="_Toc85698584"/>
      <w:bookmarkStart w:id="40" w:name="_Toc86176535"/>
      <w:bookmarkStart w:id="41" w:name="_Toc124749448"/>
      <w:r w:rsidRPr="00352E7F">
        <w:rPr>
          <w:rFonts w:ascii="Times New Roman" w:hAnsi="Times New Roman" w:cs="Times New Roman"/>
          <w:b/>
          <w:bCs/>
          <w:color w:val="auto"/>
        </w:rPr>
        <w:t>Sutarties sudarymas</w:t>
      </w:r>
      <w:bookmarkEnd w:id="36"/>
      <w:bookmarkEnd w:id="37"/>
      <w:bookmarkEnd w:id="38"/>
      <w:bookmarkEnd w:id="39"/>
      <w:bookmarkEnd w:id="40"/>
      <w:bookmarkEnd w:id="41"/>
    </w:p>
    <w:p w14:paraId="6513C800" w14:textId="77777777" w:rsidR="00BA5CAD" w:rsidRPr="00DE1880" w:rsidRDefault="00BA5CAD" w:rsidP="00BA5CA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42EC9146" w14:textId="77777777" w:rsidR="00BA5CAD" w:rsidRPr="00DE1880" w:rsidRDefault="00BA5CAD" w:rsidP="00BA5CA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88E0C24" w14:textId="77777777" w:rsidR="00BA5CAD" w:rsidRPr="00DE1880" w:rsidRDefault="00BA5CAD" w:rsidP="00BA5CA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4C746F29" w14:textId="77777777" w:rsidR="00BA5CAD" w:rsidRPr="00DE1880" w:rsidRDefault="00BA5CAD" w:rsidP="00BA5CA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9D94692" w14:textId="77777777" w:rsidR="00BA5CAD" w:rsidRPr="00DE1880" w:rsidRDefault="00BA5CAD" w:rsidP="00352E7F">
      <w:pPr>
        <w:pStyle w:val="Sraopastraipa"/>
        <w:numPr>
          <w:ilvl w:val="2"/>
          <w:numId w:val="25"/>
        </w:numPr>
        <w:tabs>
          <w:tab w:val="left" w:pos="1418"/>
        </w:tabs>
        <w:spacing w:after="0" w:line="240" w:lineRule="auto"/>
        <w:ind w:left="0" w:firstLine="720"/>
        <w:jc w:val="both"/>
        <w:rPr>
          <w:rFonts w:cstheme="minorHAnsi"/>
        </w:rPr>
      </w:pPr>
      <w:r>
        <w:rPr>
          <w:rFonts w:cstheme="minorHAnsi"/>
        </w:rPr>
        <w:t xml:space="preserve">tiekėjas </w:t>
      </w:r>
      <w:r w:rsidRPr="00DE1880">
        <w:rPr>
          <w:rFonts w:cstheme="minorHAnsi"/>
        </w:rPr>
        <w:t>raštu atsisako ją sudaryti;</w:t>
      </w:r>
    </w:p>
    <w:p w14:paraId="0F751E3E" w14:textId="77777777" w:rsidR="00BA5CAD" w:rsidRPr="00DE1880"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B15E3C7" w14:textId="77777777" w:rsidR="00BA5CAD" w:rsidRDefault="00BA5CAD" w:rsidP="00352E7F">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1D00610" w14:textId="77777777" w:rsidR="00BA5CAD" w:rsidRPr="009B15DC" w:rsidRDefault="00BA5CAD" w:rsidP="00352E7F">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14855334" w14:textId="77777777" w:rsidR="00CC4C58" w:rsidRDefault="00CC4C58" w:rsidP="00CC4C58">
      <w:pPr>
        <w:pStyle w:val="Sraopastraipa"/>
        <w:numPr>
          <w:ilvl w:val="1"/>
          <w:numId w:val="25"/>
        </w:numPr>
        <w:spacing w:after="0" w:line="240" w:lineRule="auto"/>
        <w:ind w:left="0" w:firstLine="709"/>
        <w:jc w:val="both"/>
        <w:rPr>
          <w:rFonts w:cstheme="minorHAnsi"/>
        </w:rPr>
      </w:pPr>
      <w:r w:rsidRPr="00CC4C58">
        <w:rPr>
          <w:rFonts w:cstheme="minorHAnsi"/>
        </w:rPr>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14:paraId="59D5BEFE" w14:textId="77777777" w:rsidR="00BA5CAD" w:rsidRPr="00DE1880" w:rsidRDefault="00BA5CAD" w:rsidP="00CC4C58">
      <w:pPr>
        <w:pStyle w:val="Sraopastraipa"/>
        <w:numPr>
          <w:ilvl w:val="1"/>
          <w:numId w:val="25"/>
        </w:numPr>
        <w:spacing w:after="0" w:line="240" w:lineRule="auto"/>
        <w:ind w:left="0" w:firstLine="709"/>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780CEC96" w14:textId="77777777" w:rsidR="00BA5CAD" w:rsidRPr="00D07E2D" w:rsidRDefault="00BA5CAD" w:rsidP="00BA5CA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22DD404A" w14:textId="77777777"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14:paraId="1CF80BDC" w14:textId="77777777" w:rsidR="00BA5CAD" w:rsidRPr="00352E7F" w:rsidRDefault="00BA5CAD" w:rsidP="00352E7F">
      <w:pPr>
        <w:pStyle w:val="Antrat1"/>
        <w:numPr>
          <w:ilvl w:val="0"/>
          <w:numId w:val="25"/>
        </w:numPr>
        <w:tabs>
          <w:tab w:val="left" w:pos="709"/>
        </w:tabs>
        <w:spacing w:before="0" w:after="0"/>
        <w:ind w:left="0" w:firstLine="0"/>
        <w:jc w:val="both"/>
        <w:rPr>
          <w:rFonts w:ascii="Times New Roman" w:hAnsi="Times New Roman" w:cs="Times New Roman"/>
          <w:b/>
          <w:bCs/>
          <w:color w:val="auto"/>
        </w:rPr>
      </w:pPr>
      <w:bookmarkStart w:id="42" w:name="_Toc85698585"/>
      <w:bookmarkStart w:id="43" w:name="_Toc86176536"/>
      <w:bookmarkStart w:id="44" w:name="_Toc124749449"/>
      <w:r w:rsidRPr="00352E7F">
        <w:rPr>
          <w:rFonts w:ascii="Times New Roman" w:hAnsi="Times New Roman" w:cs="Times New Roman"/>
          <w:b/>
          <w:bCs/>
          <w:color w:val="auto"/>
        </w:rPr>
        <w:t>Teisė ginčyti perkančiosios organizacijos veiksmus ar priimtus sprendimus</w:t>
      </w:r>
      <w:bookmarkEnd w:id="42"/>
      <w:bookmarkEnd w:id="43"/>
      <w:bookmarkEnd w:id="44"/>
      <w:r w:rsidRPr="00352E7F">
        <w:rPr>
          <w:rFonts w:ascii="Times New Roman" w:hAnsi="Times New Roman" w:cs="Times New Roman"/>
          <w:b/>
          <w:bCs/>
          <w:color w:val="auto"/>
        </w:rPr>
        <w:t xml:space="preserve"> </w:t>
      </w:r>
    </w:p>
    <w:p w14:paraId="72EBBA81" w14:textId="77777777" w:rsidR="00BA5CAD" w:rsidRPr="00DE1880" w:rsidRDefault="00BA5CAD" w:rsidP="00BA5CAD">
      <w:pPr>
        <w:pStyle w:val="Sraopastraipa"/>
        <w:spacing w:line="240" w:lineRule="auto"/>
        <w:ind w:left="540"/>
        <w:rPr>
          <w:rFonts w:eastAsia="Arial" w:cstheme="minorHAnsi"/>
          <w:bCs/>
          <w:color w:val="002060"/>
        </w:rPr>
      </w:pPr>
    </w:p>
    <w:p w14:paraId="585EE0EC" w14:textId="77777777" w:rsidR="00BA5CAD" w:rsidRPr="00DE1880" w:rsidRDefault="00BA5CAD" w:rsidP="00BA5CA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4AE79387" w14:textId="77777777" w:rsidR="00BA5CAD" w:rsidRPr="00DE1880" w:rsidRDefault="00BA5CAD" w:rsidP="00BA5CAD">
      <w:pPr>
        <w:pStyle w:val="Sraopastraipa"/>
        <w:spacing w:after="0" w:line="240" w:lineRule="auto"/>
        <w:ind w:left="0" w:firstLine="709"/>
        <w:jc w:val="both"/>
        <w:rPr>
          <w:rFonts w:eastAsia="Arial" w:cstheme="minorHAnsi"/>
        </w:rPr>
      </w:pPr>
      <w:r w:rsidRPr="00DE1880">
        <w:rPr>
          <w:rFonts w:eastAsia="Arial" w:cstheme="minorHAnsi"/>
        </w:rPr>
        <w:lastRenderedPageBreak/>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31137B0F" w14:textId="77777777" w:rsidR="00BA5CAD" w:rsidRDefault="00BA5CAD" w:rsidP="00352E7F">
      <w:pPr>
        <w:shd w:val="clear" w:color="auto" w:fill="FFFFFF"/>
        <w:spacing w:after="0" w:line="240" w:lineRule="auto"/>
        <w:ind w:firstLine="697"/>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333E2">
      <w:footerReference w:type="default" r:id="rId11"/>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25A5" w14:textId="77777777" w:rsidR="00184FF9" w:rsidRDefault="00184FF9" w:rsidP="00BA5CAD">
      <w:pPr>
        <w:spacing w:after="0" w:line="240" w:lineRule="auto"/>
      </w:pPr>
      <w:r>
        <w:separator/>
      </w:r>
    </w:p>
  </w:endnote>
  <w:endnote w:type="continuationSeparator" w:id="0">
    <w:p w14:paraId="4272CA2B" w14:textId="77777777" w:rsidR="00184FF9" w:rsidRDefault="00184FF9"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2D26" w14:textId="77777777"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B6E6" w14:textId="77777777" w:rsidR="00184FF9" w:rsidRDefault="00184FF9" w:rsidP="00BA5CAD">
      <w:pPr>
        <w:spacing w:after="0" w:line="240" w:lineRule="auto"/>
      </w:pPr>
      <w:r>
        <w:separator/>
      </w:r>
    </w:p>
  </w:footnote>
  <w:footnote w:type="continuationSeparator" w:id="0">
    <w:p w14:paraId="3C152421" w14:textId="77777777" w:rsidR="00184FF9" w:rsidRDefault="00184FF9" w:rsidP="00BA5CAD">
      <w:pPr>
        <w:spacing w:after="0" w:line="240" w:lineRule="auto"/>
      </w:pPr>
      <w:r>
        <w:continuationSeparator/>
      </w:r>
    </w:p>
  </w:footnote>
  <w:footnote w:id="1">
    <w:p w14:paraId="5E23AF02" w14:textId="57B968C4"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B75F4B" w:rsidRPr="00B75F4B">
        <w:rPr>
          <w:rFonts w:cstheme="minorHAnsi"/>
          <w:sz w:val="21"/>
          <w:szCs w:val="21"/>
        </w:rPr>
        <w:t>https://vpt.lrv.lt/public/canonical/1733758115/18521/Kaip%20pateikti%20pasi%C5%ABlym%C4%85%20CVP%20IS%20.pdf</w:t>
      </w:r>
    </w:p>
  </w:footnote>
  <w:footnote w:id="2">
    <w:p w14:paraId="19FDD464" w14:textId="77777777" w:rsidR="00BA5CAD" w:rsidRPr="00427C59" w:rsidRDefault="00BA5CAD" w:rsidP="00BA5CAD">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3">
    <w:p w14:paraId="39C9D30D" w14:textId="77777777" w:rsidR="00BA5CAD" w:rsidRDefault="00BA5CAD" w:rsidP="00BA5CA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0EB26195" w14:textId="77777777" w:rsidR="00BA5CAD" w:rsidRDefault="00BA5CAD" w:rsidP="00BA5CAD">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884"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5490624">
    <w:abstractNumId w:val="12"/>
  </w:num>
  <w:num w:numId="2" w16cid:durableId="614943676">
    <w:abstractNumId w:val="9"/>
  </w:num>
  <w:num w:numId="3" w16cid:durableId="410322976">
    <w:abstractNumId w:val="19"/>
  </w:num>
  <w:num w:numId="4" w16cid:durableId="1785269882">
    <w:abstractNumId w:val="4"/>
  </w:num>
  <w:num w:numId="5" w16cid:durableId="1676030799">
    <w:abstractNumId w:val="24"/>
  </w:num>
  <w:num w:numId="6" w16cid:durableId="881138820">
    <w:abstractNumId w:val="15"/>
  </w:num>
  <w:num w:numId="7" w16cid:durableId="1169834998">
    <w:abstractNumId w:val="18"/>
  </w:num>
  <w:num w:numId="8" w16cid:durableId="999424414">
    <w:abstractNumId w:val="0"/>
  </w:num>
  <w:num w:numId="9" w16cid:durableId="1309744532">
    <w:abstractNumId w:val="13"/>
  </w:num>
  <w:num w:numId="10" w16cid:durableId="1051150925">
    <w:abstractNumId w:val="26"/>
  </w:num>
  <w:num w:numId="11" w16cid:durableId="1073356302">
    <w:abstractNumId w:val="31"/>
  </w:num>
  <w:num w:numId="12" w16cid:durableId="1026442596">
    <w:abstractNumId w:val="33"/>
  </w:num>
  <w:num w:numId="13" w16cid:durableId="105010448">
    <w:abstractNumId w:val="34"/>
  </w:num>
  <w:num w:numId="14" w16cid:durableId="2001809778">
    <w:abstractNumId w:val="32"/>
  </w:num>
  <w:num w:numId="15" w16cid:durableId="2086028509">
    <w:abstractNumId w:val="30"/>
  </w:num>
  <w:num w:numId="16" w16cid:durableId="1457945440">
    <w:abstractNumId w:val="11"/>
  </w:num>
  <w:num w:numId="17" w16cid:durableId="297684403">
    <w:abstractNumId w:val="7"/>
  </w:num>
  <w:num w:numId="18" w16cid:durableId="199326526">
    <w:abstractNumId w:val="3"/>
  </w:num>
  <w:num w:numId="19" w16cid:durableId="1557278110">
    <w:abstractNumId w:val="22"/>
  </w:num>
  <w:num w:numId="20" w16cid:durableId="719942403">
    <w:abstractNumId w:val="20"/>
  </w:num>
  <w:num w:numId="21" w16cid:durableId="819884534">
    <w:abstractNumId w:val="25"/>
  </w:num>
  <w:num w:numId="22" w16cid:durableId="895967826">
    <w:abstractNumId w:val="5"/>
  </w:num>
  <w:num w:numId="23" w16cid:durableId="1399397689">
    <w:abstractNumId w:val="29"/>
  </w:num>
  <w:num w:numId="24" w16cid:durableId="1360624895">
    <w:abstractNumId w:val="21"/>
  </w:num>
  <w:num w:numId="25" w16cid:durableId="1789468560">
    <w:abstractNumId w:val="28"/>
  </w:num>
  <w:num w:numId="26" w16cid:durableId="453525617">
    <w:abstractNumId w:val="27"/>
  </w:num>
  <w:num w:numId="27" w16cid:durableId="1335451900">
    <w:abstractNumId w:val="23"/>
  </w:num>
  <w:num w:numId="28" w16cid:durableId="346252314">
    <w:abstractNumId w:val="10"/>
  </w:num>
  <w:num w:numId="29" w16cid:durableId="127490052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777583">
    <w:abstractNumId w:val="6"/>
  </w:num>
  <w:num w:numId="31" w16cid:durableId="1235123112">
    <w:abstractNumId w:val="14"/>
  </w:num>
  <w:num w:numId="32" w16cid:durableId="808863732">
    <w:abstractNumId w:val="35"/>
  </w:num>
  <w:num w:numId="33" w16cid:durableId="1943295903">
    <w:abstractNumId w:val="1"/>
  </w:num>
  <w:num w:numId="34" w16cid:durableId="1744404149">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0153082">
    <w:abstractNumId w:val="8"/>
  </w:num>
  <w:num w:numId="36" w16cid:durableId="1064334315">
    <w:abstractNumId w:val="16"/>
  </w:num>
  <w:num w:numId="37" w16cid:durableId="187454136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2447266">
    <w:abstractNumId w:val="2"/>
  </w:num>
  <w:num w:numId="39" w16cid:durableId="90429844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62811"/>
    <w:rsid w:val="000911C4"/>
    <w:rsid w:val="00114273"/>
    <w:rsid w:val="00184FF9"/>
    <w:rsid w:val="00202436"/>
    <w:rsid w:val="002D3A05"/>
    <w:rsid w:val="003169F8"/>
    <w:rsid w:val="003333E2"/>
    <w:rsid w:val="00352E7F"/>
    <w:rsid w:val="00370600"/>
    <w:rsid w:val="003961C6"/>
    <w:rsid w:val="003B58E5"/>
    <w:rsid w:val="00504317"/>
    <w:rsid w:val="0053661B"/>
    <w:rsid w:val="0055221D"/>
    <w:rsid w:val="005B5F15"/>
    <w:rsid w:val="006606E8"/>
    <w:rsid w:val="006D3D7B"/>
    <w:rsid w:val="007132D8"/>
    <w:rsid w:val="00765FEE"/>
    <w:rsid w:val="00766AA6"/>
    <w:rsid w:val="007A173B"/>
    <w:rsid w:val="007E652E"/>
    <w:rsid w:val="00823612"/>
    <w:rsid w:val="00847EBD"/>
    <w:rsid w:val="00853BE2"/>
    <w:rsid w:val="00877D31"/>
    <w:rsid w:val="008E18D3"/>
    <w:rsid w:val="009067E1"/>
    <w:rsid w:val="00A066C2"/>
    <w:rsid w:val="00B10C03"/>
    <w:rsid w:val="00B72BBD"/>
    <w:rsid w:val="00B75F4B"/>
    <w:rsid w:val="00B90411"/>
    <w:rsid w:val="00BA5CAD"/>
    <w:rsid w:val="00BF65D8"/>
    <w:rsid w:val="00C240F7"/>
    <w:rsid w:val="00C31CB2"/>
    <w:rsid w:val="00C428E8"/>
    <w:rsid w:val="00C866CD"/>
    <w:rsid w:val="00CB378A"/>
    <w:rsid w:val="00CC4C58"/>
    <w:rsid w:val="00E138BF"/>
    <w:rsid w:val="00ED3BD1"/>
    <w:rsid w:val="00EE47D1"/>
    <w:rsid w:val="00EF0184"/>
    <w:rsid w:val="00F64D0D"/>
    <w:rsid w:val="00FC7B4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6CCD2"/>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 w:type="character" w:styleId="Neapdorotaspaminjimas">
    <w:name w:val="Unresolved Mention"/>
    <w:basedOn w:val="Numatytasispastraiposriftas"/>
    <w:uiPriority w:val="99"/>
    <w:semiHidden/>
    <w:unhideWhenUsed/>
    <w:rsid w:val="00B75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s://e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25321</Words>
  <Characters>14434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Regina</cp:lastModifiedBy>
  <cp:revision>15</cp:revision>
  <dcterms:created xsi:type="dcterms:W3CDTF">2024-03-29T15:38:00Z</dcterms:created>
  <dcterms:modified xsi:type="dcterms:W3CDTF">2025-05-20T15:27:00Z</dcterms:modified>
</cp:coreProperties>
</file>