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A882" w14:textId="47CB4CBB" w:rsidR="006B0B5F" w:rsidRDefault="006B0B5F" w:rsidP="00FF50C0">
      <w:pPr>
        <w:pStyle w:val="Antrats"/>
        <w:spacing w:after="0" w:line="240" w:lineRule="auto"/>
        <w:ind w:left="6804"/>
        <w:jc w:val="both"/>
        <w:rPr>
          <w:rFonts w:ascii="Arial" w:hAnsi="Arial" w:cs="Arial"/>
        </w:rPr>
      </w:pPr>
      <w:r w:rsidRPr="00FC73DC">
        <w:rPr>
          <w:rFonts w:ascii="Arial" w:hAnsi="Arial" w:cs="Arial"/>
        </w:rPr>
        <w:t xml:space="preserve">Atviro konkurso Specialiųjų sąlygų 1 priedas </w:t>
      </w:r>
    </w:p>
    <w:p w14:paraId="79B05AF7" w14:textId="77777777" w:rsidR="006B0B5F" w:rsidRPr="00FC73DC" w:rsidRDefault="006B0B5F" w:rsidP="00FF50C0">
      <w:pPr>
        <w:suppressAutoHyphens/>
        <w:spacing w:after="0" w:line="240" w:lineRule="auto"/>
        <w:ind w:firstLine="567"/>
        <w:jc w:val="center"/>
        <w:rPr>
          <w:rStyle w:val="fontstyle01"/>
          <w:rFonts w:ascii="Arial" w:hAnsi="Arial" w:cs="Arial"/>
          <w:b/>
          <w:bCs/>
          <w:sz w:val="22"/>
          <w:szCs w:val="22"/>
        </w:rPr>
      </w:pPr>
    </w:p>
    <w:p w14:paraId="7D9EAA77" w14:textId="695094F8" w:rsidR="006B0B5F" w:rsidRPr="00FC73DC" w:rsidRDefault="006B0B5F" w:rsidP="00FF50C0">
      <w:pPr>
        <w:suppressAutoHyphens/>
        <w:spacing w:after="0" w:line="240" w:lineRule="auto"/>
        <w:ind w:firstLine="567"/>
        <w:jc w:val="center"/>
        <w:rPr>
          <w:rFonts w:ascii="Arial" w:eastAsia="Arial" w:hAnsi="Arial" w:cs="Arial"/>
          <w:b/>
          <w:bCs/>
          <w:u w:val="single"/>
        </w:rPr>
      </w:pPr>
      <w:r w:rsidRPr="00FC73DC">
        <w:rPr>
          <w:rStyle w:val="fontstyle01"/>
          <w:rFonts w:ascii="Arial" w:hAnsi="Arial" w:cs="Arial"/>
          <w:b/>
          <w:bCs/>
          <w:sz w:val="22"/>
          <w:szCs w:val="22"/>
        </w:rPr>
        <w:t>DARBO APRANGOS</w:t>
      </w:r>
      <w:r>
        <w:rPr>
          <w:rStyle w:val="fontstyle01"/>
          <w:rFonts w:ascii="Arial" w:hAnsi="Arial" w:cs="Arial"/>
          <w:b/>
          <w:bCs/>
          <w:sz w:val="22"/>
          <w:szCs w:val="22"/>
        </w:rPr>
        <w:t xml:space="preserve"> </w:t>
      </w:r>
      <w:r w:rsidR="005B6CDF">
        <w:rPr>
          <w:rStyle w:val="fontstyle01"/>
          <w:rFonts w:ascii="Arial" w:hAnsi="Arial" w:cs="Arial"/>
          <w:b/>
          <w:bCs/>
          <w:sz w:val="22"/>
          <w:szCs w:val="22"/>
        </w:rPr>
        <w:t>(MARŠKINIŲ)</w:t>
      </w:r>
      <w:r w:rsidRPr="00FC73DC">
        <w:rPr>
          <w:rStyle w:val="fontstyle01"/>
          <w:rFonts w:ascii="Arial" w:hAnsi="Arial" w:cs="Arial"/>
          <w:b/>
          <w:bCs/>
          <w:sz w:val="22"/>
          <w:szCs w:val="22"/>
        </w:rPr>
        <w:t xml:space="preserve"> SIUVIMO PASLAUGŲ PIRKIMO</w:t>
      </w:r>
    </w:p>
    <w:p w14:paraId="4AFE976F" w14:textId="77777777" w:rsidR="006B0B5F" w:rsidRPr="00FC73DC" w:rsidRDefault="006B0B5F" w:rsidP="00FF50C0">
      <w:pPr>
        <w:suppressAutoHyphens/>
        <w:spacing w:after="0" w:line="240" w:lineRule="auto"/>
        <w:ind w:firstLine="567"/>
        <w:jc w:val="center"/>
        <w:rPr>
          <w:rFonts w:ascii="Arial" w:eastAsia="Arial" w:hAnsi="Arial" w:cs="Arial"/>
          <w:b/>
          <w:bCs/>
          <w:u w:val="single"/>
        </w:rPr>
      </w:pPr>
      <w:r w:rsidRPr="00FC73DC">
        <w:rPr>
          <w:rFonts w:ascii="Arial" w:eastAsia="Arial" w:hAnsi="Arial" w:cs="Arial"/>
          <w:b/>
          <w:bCs/>
        </w:rPr>
        <w:t>TECHNINĖ SPECIFIKACIJA</w:t>
      </w:r>
    </w:p>
    <w:p w14:paraId="24044F13" w14:textId="77777777" w:rsidR="006B0B5F" w:rsidRPr="00FC73DC" w:rsidRDefault="006B0B5F" w:rsidP="00FF50C0">
      <w:pPr>
        <w:spacing w:after="0" w:line="240" w:lineRule="auto"/>
        <w:ind w:firstLine="567"/>
        <w:jc w:val="center"/>
        <w:rPr>
          <w:rFonts w:ascii="Arial" w:eastAsia="Arial" w:hAnsi="Arial" w:cs="Arial"/>
          <w:b/>
          <w:bCs/>
        </w:rPr>
      </w:pPr>
      <w:r w:rsidRPr="00FC73DC">
        <w:rPr>
          <w:rFonts w:ascii="Arial" w:eastAsia="Arial" w:hAnsi="Arial" w:cs="Arial"/>
          <w:b/>
          <w:bCs/>
        </w:rPr>
        <w:t xml:space="preserve"> </w:t>
      </w:r>
    </w:p>
    <w:p w14:paraId="545A45E5" w14:textId="77777777" w:rsidR="006B0B5F" w:rsidRPr="00FC73DC" w:rsidRDefault="006B0B5F" w:rsidP="00FF50C0">
      <w:pPr>
        <w:spacing w:after="0" w:line="240" w:lineRule="auto"/>
        <w:ind w:firstLine="567"/>
        <w:jc w:val="center"/>
        <w:rPr>
          <w:rFonts w:ascii="Arial" w:eastAsia="Arial" w:hAnsi="Arial" w:cs="Arial"/>
          <w:b/>
          <w:bCs/>
        </w:rPr>
      </w:pPr>
      <w:r w:rsidRPr="00FC73DC">
        <w:rPr>
          <w:rFonts w:ascii="Arial" w:eastAsia="Arial" w:hAnsi="Arial" w:cs="Arial"/>
          <w:b/>
          <w:bCs/>
        </w:rPr>
        <w:t>I. SĄVOKOS. SUTRUMPINIMAI</w:t>
      </w:r>
    </w:p>
    <w:p w14:paraId="59C7E985" w14:textId="1D7AF717" w:rsidR="006B0B5F" w:rsidRPr="009F5319" w:rsidRDefault="009F5319" w:rsidP="00FF50C0">
      <w:pPr>
        <w:spacing w:after="0" w:line="240" w:lineRule="auto"/>
        <w:ind w:firstLine="567"/>
        <w:jc w:val="both"/>
        <w:rPr>
          <w:rFonts w:ascii="Arial" w:eastAsia="Arial" w:hAnsi="Arial" w:cs="Arial"/>
        </w:rPr>
      </w:pPr>
      <w:r w:rsidRPr="009F5319">
        <w:rPr>
          <w:rFonts w:ascii="Arial" w:eastAsia="Arial" w:hAnsi="Arial" w:cs="Arial"/>
          <w:bCs/>
        </w:rPr>
        <w:t>1.</w:t>
      </w:r>
      <w:r>
        <w:rPr>
          <w:rFonts w:ascii="Arial" w:eastAsia="Arial" w:hAnsi="Arial" w:cs="Arial"/>
          <w:b/>
        </w:rPr>
        <w:t xml:space="preserve"> </w:t>
      </w:r>
      <w:r w:rsidR="006B0B5F" w:rsidRPr="009F5319">
        <w:rPr>
          <w:rFonts w:ascii="Arial" w:eastAsia="Arial" w:hAnsi="Arial" w:cs="Arial"/>
          <w:b/>
        </w:rPr>
        <w:t>Perkančioji organizacija/Pirkėjas</w:t>
      </w:r>
      <w:r w:rsidR="006B0B5F" w:rsidRPr="009F5319">
        <w:rPr>
          <w:rFonts w:ascii="Arial" w:eastAsia="Arial" w:hAnsi="Arial" w:cs="Arial"/>
        </w:rPr>
        <w:t xml:space="preserve"> – valstybės įmonė Valstybinių miškų urėdija.</w:t>
      </w:r>
    </w:p>
    <w:p w14:paraId="65568222" w14:textId="2EF381CC" w:rsidR="006B0B5F" w:rsidRPr="009F5319" w:rsidRDefault="009F5319" w:rsidP="00FF50C0">
      <w:pPr>
        <w:spacing w:after="0" w:line="240" w:lineRule="auto"/>
        <w:ind w:firstLine="567"/>
        <w:jc w:val="both"/>
        <w:rPr>
          <w:rFonts w:ascii="Arial" w:eastAsia="Arial" w:hAnsi="Arial" w:cs="Arial"/>
        </w:rPr>
      </w:pPr>
      <w:r w:rsidRPr="009F5319">
        <w:rPr>
          <w:rFonts w:ascii="Arial" w:eastAsia="Arial" w:hAnsi="Arial" w:cs="Arial"/>
          <w:bCs/>
        </w:rPr>
        <w:t>2.</w:t>
      </w:r>
      <w:r>
        <w:rPr>
          <w:rFonts w:ascii="Arial" w:eastAsia="Arial" w:hAnsi="Arial" w:cs="Arial"/>
          <w:b/>
        </w:rPr>
        <w:t xml:space="preserve"> </w:t>
      </w:r>
      <w:r w:rsidR="006B0B5F" w:rsidRPr="009F5319">
        <w:rPr>
          <w:rFonts w:ascii="Arial" w:eastAsia="Arial" w:hAnsi="Arial" w:cs="Arial"/>
          <w:b/>
        </w:rPr>
        <w:t>Tiekėjas</w:t>
      </w:r>
      <w:r w:rsidR="006B0B5F" w:rsidRPr="009F5319">
        <w:rPr>
          <w:rFonts w:ascii="Arial" w:eastAsia="Arial" w:hAnsi="Arial" w:cs="Arial"/>
        </w:rPr>
        <w:t xml:space="preserve"> – ūkio subjektas – fizinis asmuo, privatusis juridinis asmuo, viešasis juridinis asmuo, kitos organizacijos ir jų padaliniai ar tokių asmenų grupė, su kuriuo Perkančioji organizacija sudaro sutartį.</w:t>
      </w:r>
    </w:p>
    <w:p w14:paraId="42CB44FE" w14:textId="33FCBA35" w:rsidR="006B0B5F" w:rsidRPr="009F5319" w:rsidRDefault="009F5319" w:rsidP="00FF50C0">
      <w:pPr>
        <w:spacing w:after="0" w:line="240" w:lineRule="auto"/>
        <w:ind w:firstLine="567"/>
        <w:jc w:val="both"/>
        <w:rPr>
          <w:rFonts w:ascii="Arial" w:eastAsia="Arial" w:hAnsi="Arial" w:cs="Arial"/>
        </w:rPr>
      </w:pPr>
      <w:r w:rsidRPr="009F5319">
        <w:rPr>
          <w:rFonts w:ascii="Arial" w:eastAsia="Arial" w:hAnsi="Arial" w:cs="Arial"/>
          <w:bCs/>
        </w:rPr>
        <w:t>3.</w:t>
      </w:r>
      <w:r>
        <w:rPr>
          <w:rFonts w:ascii="Arial" w:eastAsia="Arial" w:hAnsi="Arial" w:cs="Arial"/>
          <w:b/>
        </w:rPr>
        <w:t xml:space="preserve"> </w:t>
      </w:r>
      <w:r w:rsidR="006B0B5F" w:rsidRPr="009F5319">
        <w:rPr>
          <w:rFonts w:ascii="Arial" w:eastAsia="Arial" w:hAnsi="Arial" w:cs="Arial"/>
          <w:b/>
        </w:rPr>
        <w:t>Sutartis</w:t>
      </w:r>
      <w:r w:rsidR="006B0B5F" w:rsidRPr="009F5319">
        <w:rPr>
          <w:rFonts w:ascii="Arial" w:eastAsia="Arial" w:hAnsi="Arial" w:cs="Arial"/>
        </w:rPr>
        <w:t xml:space="preserve"> – Sutartis sudaroma tarp Perkančiosios organizacijos ir laimėjusio Tiekėjo 36 mėnesių laikotarpiui (skaičiuojant nuo pirkimo – pardavimo sutarties įsigaliojimo) dėl Darbo aprangos </w:t>
      </w:r>
      <w:r w:rsidR="00E8790C">
        <w:rPr>
          <w:rFonts w:ascii="Arial" w:eastAsia="Arial" w:hAnsi="Arial" w:cs="Arial"/>
        </w:rPr>
        <w:t>(</w:t>
      </w:r>
      <w:r w:rsidR="002E3D4F">
        <w:rPr>
          <w:rFonts w:ascii="Arial" w:eastAsia="Arial" w:hAnsi="Arial" w:cs="Arial"/>
        </w:rPr>
        <w:t xml:space="preserve">marškinių) </w:t>
      </w:r>
      <w:r w:rsidR="006B0B5F" w:rsidRPr="009F5319">
        <w:rPr>
          <w:rFonts w:ascii="Arial" w:eastAsia="Arial" w:hAnsi="Arial" w:cs="Arial"/>
        </w:rPr>
        <w:t>siuvimo paslaugų.</w:t>
      </w:r>
    </w:p>
    <w:p w14:paraId="0B229AAB" w14:textId="70BC37F4" w:rsidR="006B0B5F" w:rsidRPr="003D29BC" w:rsidRDefault="003D29BC" w:rsidP="00FF50C0">
      <w:pPr>
        <w:spacing w:after="0" w:line="240" w:lineRule="auto"/>
        <w:ind w:firstLine="567"/>
        <w:jc w:val="both"/>
        <w:rPr>
          <w:rFonts w:ascii="Arial" w:eastAsia="Arial" w:hAnsi="Arial" w:cs="Arial"/>
        </w:rPr>
      </w:pPr>
      <w:r w:rsidRPr="003D29BC">
        <w:rPr>
          <w:rFonts w:ascii="Arial" w:eastAsia="Arial" w:hAnsi="Arial" w:cs="Arial"/>
          <w:bCs/>
        </w:rPr>
        <w:t>4.</w:t>
      </w:r>
      <w:r>
        <w:rPr>
          <w:rFonts w:ascii="Arial" w:eastAsia="Arial" w:hAnsi="Arial" w:cs="Arial"/>
          <w:b/>
        </w:rPr>
        <w:t xml:space="preserve"> </w:t>
      </w:r>
      <w:r w:rsidR="006B0B5F" w:rsidRPr="003D29BC">
        <w:rPr>
          <w:rFonts w:ascii="Arial" w:eastAsia="Arial" w:hAnsi="Arial" w:cs="Arial"/>
          <w:b/>
        </w:rPr>
        <w:t>Prekės/prekė/produktas/gaminys</w:t>
      </w:r>
      <w:r w:rsidR="006B0B5F" w:rsidRPr="003D29BC">
        <w:rPr>
          <w:rFonts w:ascii="Arial" w:eastAsia="Arial" w:hAnsi="Arial" w:cs="Arial"/>
        </w:rPr>
        <w:t xml:space="preserve"> – Pirkėjas šiuo pirkimu perka savo darbuotojams </w:t>
      </w:r>
      <w:r w:rsidR="005B6CDF" w:rsidRPr="003D29BC">
        <w:rPr>
          <w:rFonts w:ascii="Arial" w:eastAsia="Arial" w:hAnsi="Arial" w:cs="Arial"/>
        </w:rPr>
        <w:t>darbo</w:t>
      </w:r>
      <w:r w:rsidR="006B0B5F" w:rsidRPr="003D29BC">
        <w:rPr>
          <w:rFonts w:ascii="Arial" w:eastAsia="Arial" w:hAnsi="Arial" w:cs="Arial"/>
        </w:rPr>
        <w:t xml:space="preserve"> aprang</w:t>
      </w:r>
      <w:r w:rsidR="005B6CDF" w:rsidRPr="003D29BC">
        <w:rPr>
          <w:rFonts w:ascii="Arial" w:eastAsia="Arial" w:hAnsi="Arial" w:cs="Arial"/>
        </w:rPr>
        <w:t>os dalį marškinius</w:t>
      </w:r>
      <w:r w:rsidR="006B0B5F" w:rsidRPr="003D29BC">
        <w:rPr>
          <w:rFonts w:ascii="Arial" w:eastAsia="Arial" w:hAnsi="Arial" w:cs="Arial"/>
        </w:rPr>
        <w:t xml:space="preserve"> j</w:t>
      </w:r>
      <w:r w:rsidR="003904D8" w:rsidRPr="003D29BC">
        <w:rPr>
          <w:rFonts w:ascii="Arial" w:eastAsia="Arial" w:hAnsi="Arial" w:cs="Arial"/>
        </w:rPr>
        <w:t>uos</w:t>
      </w:r>
      <w:r w:rsidR="006B0B5F" w:rsidRPr="003D29BC">
        <w:rPr>
          <w:rFonts w:ascii="Arial" w:eastAsia="Arial" w:hAnsi="Arial" w:cs="Arial"/>
        </w:rPr>
        <w:t xml:space="preserve"> siuvant.</w:t>
      </w:r>
    </w:p>
    <w:p w14:paraId="31EFCCDF" w14:textId="77777777" w:rsidR="003904D8" w:rsidRDefault="003904D8" w:rsidP="00FF50C0">
      <w:pPr>
        <w:spacing w:after="0" w:line="240" w:lineRule="auto"/>
        <w:ind w:firstLine="567"/>
        <w:jc w:val="center"/>
        <w:rPr>
          <w:rFonts w:ascii="Arial" w:eastAsia="Arial" w:hAnsi="Arial" w:cs="Arial"/>
          <w:b/>
        </w:rPr>
      </w:pPr>
    </w:p>
    <w:p w14:paraId="5ABA13AC" w14:textId="363532EF" w:rsidR="006B0B5F" w:rsidRPr="00FC73DC" w:rsidRDefault="006B0B5F" w:rsidP="00FF50C0">
      <w:pPr>
        <w:spacing w:after="0" w:line="240" w:lineRule="auto"/>
        <w:ind w:firstLine="567"/>
        <w:jc w:val="center"/>
        <w:rPr>
          <w:rFonts w:ascii="Arial" w:eastAsia="Arial" w:hAnsi="Arial" w:cs="Arial"/>
          <w:b/>
        </w:rPr>
      </w:pPr>
      <w:r w:rsidRPr="00FC73DC">
        <w:rPr>
          <w:rFonts w:ascii="Arial" w:eastAsia="Arial" w:hAnsi="Arial" w:cs="Arial"/>
          <w:b/>
        </w:rPr>
        <w:t>II. PIRKIMO OBJEKTO TIKSLAI</w:t>
      </w:r>
    </w:p>
    <w:p w14:paraId="7E6E5C65" w14:textId="43E13806" w:rsidR="006B0B5F" w:rsidRPr="003D29BC" w:rsidRDefault="003D29BC" w:rsidP="00761398">
      <w:pPr>
        <w:spacing w:after="0" w:line="240" w:lineRule="auto"/>
        <w:ind w:firstLine="567"/>
        <w:jc w:val="both"/>
        <w:rPr>
          <w:rFonts w:ascii="Arial" w:eastAsia="Arial" w:hAnsi="Arial" w:cs="Arial"/>
        </w:rPr>
      </w:pPr>
      <w:r w:rsidRPr="003D29BC">
        <w:rPr>
          <w:rFonts w:ascii="Arial" w:eastAsia="Arial" w:hAnsi="Arial" w:cs="Arial"/>
        </w:rPr>
        <w:t>1.</w:t>
      </w:r>
      <w:r>
        <w:rPr>
          <w:rFonts w:ascii="Arial" w:eastAsia="Arial" w:hAnsi="Arial" w:cs="Arial"/>
        </w:rPr>
        <w:t xml:space="preserve"> </w:t>
      </w:r>
      <w:r w:rsidR="006B0B5F" w:rsidRPr="003D29BC">
        <w:rPr>
          <w:rFonts w:ascii="Arial" w:eastAsia="Arial" w:hAnsi="Arial" w:cs="Arial"/>
        </w:rPr>
        <w:t>Įsigyti prekes, paslaugas kurios yra saugios, labiausiai atitinka darbuotojų darbo pobūdį. Dizainas, prekių medžiagiškumas, pagaminimo technologijos atitinka šiuolaikinės aprangos tendencijas.</w:t>
      </w:r>
    </w:p>
    <w:p w14:paraId="6ADB9C27" w14:textId="45698F03" w:rsidR="006B0B5F" w:rsidRPr="00E73A27" w:rsidRDefault="003D29BC" w:rsidP="00761398">
      <w:pPr>
        <w:spacing w:after="0" w:line="240" w:lineRule="auto"/>
        <w:ind w:firstLine="567"/>
        <w:jc w:val="both"/>
        <w:rPr>
          <w:rFonts w:ascii="Arial" w:hAnsi="Arial" w:cs="Arial"/>
          <w:iCs/>
          <w:color w:val="70AD47" w:themeColor="accent6"/>
        </w:rPr>
      </w:pPr>
      <w:r w:rsidRPr="00E73A27">
        <w:rPr>
          <w:rFonts w:ascii="Arial" w:hAnsi="Arial" w:cs="Arial"/>
          <w:iCs/>
          <w:color w:val="70AD47" w:themeColor="accent6"/>
        </w:rPr>
        <w:t xml:space="preserve">2. </w:t>
      </w:r>
      <w:r w:rsidR="006B0B5F" w:rsidRPr="00E73A27">
        <w:rPr>
          <w:rFonts w:ascii="Arial" w:hAnsi="Arial" w:cs="Arial"/>
          <w:iCs/>
          <w:color w:val="70AD47" w:themeColor="accent6"/>
        </w:rPr>
        <w:t>Perkančioji organizacija siekia įsigyti Prekes, darančias kuo mažesnį poveikį aplinkai, kad Prekes teikti būtų sunaudojama kuo mažiau gamtos išteklių, todėl:</w:t>
      </w:r>
    </w:p>
    <w:p w14:paraId="2CFC5DDA" w14:textId="08660DF0" w:rsidR="00BB1BD6" w:rsidRPr="00E73A27" w:rsidRDefault="00761398" w:rsidP="00761398">
      <w:pPr>
        <w:pStyle w:val="Sraopastraipa"/>
        <w:numPr>
          <w:ilvl w:val="1"/>
          <w:numId w:val="18"/>
        </w:numPr>
        <w:tabs>
          <w:tab w:val="left" w:pos="567"/>
        </w:tabs>
        <w:spacing w:after="0" w:line="240" w:lineRule="auto"/>
        <w:ind w:left="0" w:firstLine="567"/>
        <w:jc w:val="both"/>
        <w:rPr>
          <w:rFonts w:ascii="Arial" w:hAnsi="Arial" w:cs="Arial"/>
          <w:iCs/>
          <w:color w:val="70AD47" w:themeColor="accent6"/>
        </w:rPr>
      </w:pPr>
      <w:r>
        <w:rPr>
          <w:rFonts w:ascii="Arial" w:hAnsi="Arial" w:cs="Arial"/>
          <w:iCs/>
          <w:color w:val="70AD47" w:themeColor="accent6"/>
        </w:rPr>
        <w:t xml:space="preserve"> </w:t>
      </w:r>
      <w:r w:rsidR="006B0B5F" w:rsidRPr="00E73A27">
        <w:rPr>
          <w:rFonts w:ascii="Arial" w:hAnsi="Arial" w:cs="Arial"/>
          <w:iCs/>
          <w:color w:val="70AD47" w:themeColor="accent6"/>
        </w:rPr>
        <w:t>bendravimas tarp Tiekėjo ir Pirkėjo bus vykdomas tik elektroninėmis priemonėmis;</w:t>
      </w:r>
    </w:p>
    <w:p w14:paraId="2E4B2610" w14:textId="77777777" w:rsidR="00743DEC" w:rsidRPr="00E73A27" w:rsidRDefault="006B0B5F" w:rsidP="00761398">
      <w:pPr>
        <w:pStyle w:val="Sraopastraipa"/>
        <w:numPr>
          <w:ilvl w:val="1"/>
          <w:numId w:val="18"/>
        </w:numPr>
        <w:tabs>
          <w:tab w:val="left" w:pos="567"/>
          <w:tab w:val="left" w:pos="900"/>
          <w:tab w:val="left" w:pos="1287"/>
        </w:tabs>
        <w:spacing w:after="0" w:line="240" w:lineRule="auto"/>
        <w:ind w:left="0" w:firstLine="567"/>
        <w:jc w:val="both"/>
        <w:rPr>
          <w:rFonts w:ascii="Arial" w:hAnsi="Arial" w:cs="Arial"/>
          <w:iCs/>
          <w:color w:val="70AD47" w:themeColor="accent6"/>
        </w:rPr>
      </w:pPr>
      <w:r w:rsidRPr="00E73A27">
        <w:rPr>
          <w:rFonts w:ascii="Arial" w:hAnsi="Arial" w:cs="Arial"/>
          <w:iCs/>
          <w:color w:val="70AD47" w:themeColor="accent6"/>
        </w:rPr>
        <w:t>visi reikiami dokumentai Pirkėjui ar Pardavėjui teikiami elektorinėmis priemonėmis;</w:t>
      </w:r>
    </w:p>
    <w:p w14:paraId="3E9F41D5" w14:textId="23FD49EA" w:rsidR="006B0B5F" w:rsidRDefault="00761398" w:rsidP="00761398">
      <w:pPr>
        <w:pStyle w:val="Sraopastraipa"/>
        <w:numPr>
          <w:ilvl w:val="1"/>
          <w:numId w:val="18"/>
        </w:numPr>
        <w:spacing w:after="0"/>
        <w:ind w:left="0" w:firstLine="567"/>
        <w:rPr>
          <w:rFonts w:ascii="Arial" w:hAnsi="Arial" w:cs="Arial"/>
          <w:iCs/>
          <w:color w:val="70AD47" w:themeColor="accent6"/>
        </w:rPr>
      </w:pPr>
      <w:r>
        <w:rPr>
          <w:rFonts w:ascii="Arial" w:hAnsi="Arial" w:cs="Arial"/>
          <w:iCs/>
          <w:color w:val="70AD47" w:themeColor="accent6"/>
        </w:rPr>
        <w:t xml:space="preserve"> </w:t>
      </w:r>
      <w:r w:rsidRPr="00761398">
        <w:rPr>
          <w:rFonts w:ascii="Arial" w:hAnsi="Arial" w:cs="Arial"/>
          <w:iCs/>
          <w:color w:val="70AD47" w:themeColor="accent6"/>
        </w:rPr>
        <w:t xml:space="preserve">Prekės pagrindinis audinys turi atitikti reikalavimus numatytus </w:t>
      </w:r>
      <w:r w:rsidR="00BE769A">
        <w:rPr>
          <w:rFonts w:ascii="Arial" w:hAnsi="Arial" w:cs="Arial"/>
          <w:iCs/>
          <w:color w:val="70AD47" w:themeColor="accent6"/>
        </w:rPr>
        <w:t xml:space="preserve">V dalies </w:t>
      </w:r>
      <w:r w:rsidRPr="00761398">
        <w:rPr>
          <w:rFonts w:ascii="Arial" w:hAnsi="Arial" w:cs="Arial"/>
          <w:iCs/>
          <w:color w:val="70AD47" w:themeColor="accent6"/>
        </w:rPr>
        <w:t>9 punkte.</w:t>
      </w:r>
    </w:p>
    <w:p w14:paraId="42EC903B" w14:textId="77777777" w:rsidR="00761398" w:rsidRPr="00761398" w:rsidRDefault="00761398" w:rsidP="00761398">
      <w:pPr>
        <w:pStyle w:val="Sraopastraipa"/>
        <w:spacing w:after="0"/>
        <w:ind w:left="567"/>
        <w:rPr>
          <w:rFonts w:ascii="Arial" w:hAnsi="Arial" w:cs="Arial"/>
          <w:iCs/>
          <w:color w:val="70AD47" w:themeColor="accent6"/>
        </w:rPr>
      </w:pPr>
    </w:p>
    <w:p w14:paraId="5E35FDA6" w14:textId="77777777" w:rsidR="006B0B5F" w:rsidRPr="00FC73DC" w:rsidRDefault="006B0B5F" w:rsidP="00FF50C0">
      <w:pPr>
        <w:spacing w:after="0" w:line="240" w:lineRule="auto"/>
        <w:ind w:firstLine="567"/>
        <w:jc w:val="center"/>
        <w:rPr>
          <w:rFonts w:ascii="Arial" w:eastAsia="Arial" w:hAnsi="Arial" w:cs="Arial"/>
          <w:b/>
        </w:rPr>
      </w:pPr>
      <w:r w:rsidRPr="00FC73DC">
        <w:rPr>
          <w:rFonts w:ascii="Arial" w:eastAsia="Arial" w:hAnsi="Arial" w:cs="Arial"/>
          <w:b/>
        </w:rPr>
        <w:t>III. PIRKIMO OBJEKTAS</w:t>
      </w:r>
    </w:p>
    <w:p w14:paraId="2CC8637D" w14:textId="39EC9D66" w:rsidR="006B0B5F" w:rsidRPr="00585E7A" w:rsidRDefault="00585E7A" w:rsidP="00FF50C0">
      <w:pPr>
        <w:spacing w:after="0" w:line="240" w:lineRule="auto"/>
        <w:ind w:firstLine="567"/>
        <w:jc w:val="both"/>
        <w:rPr>
          <w:rFonts w:ascii="Arial" w:hAnsi="Arial" w:cs="Arial"/>
          <w:color w:val="2E0927"/>
          <w:shd w:val="clear" w:color="auto" w:fill="FFFFFF"/>
        </w:rPr>
      </w:pPr>
      <w:r w:rsidRPr="00585E7A">
        <w:rPr>
          <w:rFonts w:ascii="Arial" w:eastAsia="Arial" w:hAnsi="Arial" w:cs="Arial"/>
          <w:bCs/>
        </w:rPr>
        <w:t>1.</w:t>
      </w:r>
      <w:r>
        <w:rPr>
          <w:rFonts w:ascii="Arial" w:eastAsia="Arial" w:hAnsi="Arial" w:cs="Arial"/>
          <w:b/>
        </w:rPr>
        <w:t xml:space="preserve"> </w:t>
      </w:r>
      <w:r w:rsidR="006B0B5F" w:rsidRPr="00585E7A">
        <w:rPr>
          <w:rFonts w:ascii="Arial" w:eastAsia="Arial" w:hAnsi="Arial" w:cs="Arial"/>
          <w:b/>
        </w:rPr>
        <w:t>Pirkimo objektas –</w:t>
      </w:r>
      <w:r w:rsidR="006B0B5F" w:rsidRPr="00585E7A">
        <w:rPr>
          <w:rFonts w:ascii="Arial" w:eastAsia="Arial" w:hAnsi="Arial" w:cs="Arial"/>
        </w:rPr>
        <w:t xml:space="preserve"> darbo apranga </w:t>
      </w:r>
      <w:r w:rsidR="00BB1BD6" w:rsidRPr="00585E7A">
        <w:rPr>
          <w:rFonts w:ascii="Arial" w:eastAsia="Arial" w:hAnsi="Arial" w:cs="Arial"/>
        </w:rPr>
        <w:t xml:space="preserve">(marškiniai) </w:t>
      </w:r>
      <w:r w:rsidR="006B0B5F" w:rsidRPr="00585E7A">
        <w:rPr>
          <w:rFonts w:ascii="Arial" w:eastAsia="Arial" w:hAnsi="Arial" w:cs="Arial"/>
        </w:rPr>
        <w:t>siuvant</w:t>
      </w:r>
      <w:r w:rsidR="006B0B5F" w:rsidRPr="00585E7A">
        <w:rPr>
          <w:rFonts w:ascii="Arial" w:hAnsi="Arial" w:cs="Arial"/>
        </w:rPr>
        <w:t xml:space="preserve"> (toliau–</w:t>
      </w:r>
      <w:r w:rsidR="006B0B5F" w:rsidRPr="00585E7A">
        <w:rPr>
          <w:rFonts w:ascii="Arial" w:hAnsi="Arial" w:cs="Arial"/>
          <w:b/>
          <w:bCs/>
        </w:rPr>
        <w:t xml:space="preserve">Prekės) </w:t>
      </w:r>
      <w:r w:rsidR="006B0B5F" w:rsidRPr="00585E7A">
        <w:rPr>
          <w:rFonts w:ascii="Arial" w:eastAsia="Arial" w:hAnsi="Arial" w:cs="Arial"/>
        </w:rPr>
        <w:t xml:space="preserve">BVPŽ kodas: pagrindinis </w:t>
      </w:r>
      <w:r w:rsidR="006B0B5F" w:rsidRPr="00585E7A">
        <w:rPr>
          <w:rFonts w:ascii="Arial" w:hAnsi="Arial" w:cs="Arial"/>
          <w:color w:val="2E0927"/>
          <w:shd w:val="clear" w:color="auto" w:fill="FFFFFF"/>
        </w:rPr>
        <w:t>98393000-4</w:t>
      </w:r>
    </w:p>
    <w:p w14:paraId="1E9D7CD1" w14:textId="299FD9D6" w:rsidR="006B0B5F" w:rsidRPr="00585E7A" w:rsidRDefault="00585E7A" w:rsidP="00FF50C0">
      <w:pPr>
        <w:suppressAutoHyphens/>
        <w:spacing w:after="0" w:line="240" w:lineRule="auto"/>
        <w:ind w:firstLine="567"/>
        <w:jc w:val="both"/>
        <w:rPr>
          <w:rFonts w:ascii="Arial" w:eastAsia="Arial" w:hAnsi="Arial" w:cs="Arial"/>
          <w:bCs/>
        </w:rPr>
      </w:pPr>
      <w:r>
        <w:rPr>
          <w:rFonts w:ascii="Arial" w:eastAsia="Arial" w:hAnsi="Arial" w:cs="Arial"/>
          <w:bCs/>
        </w:rPr>
        <w:t xml:space="preserve">2. </w:t>
      </w:r>
      <w:r w:rsidR="00FF50C0" w:rsidRPr="00FF50C0">
        <w:rPr>
          <w:rFonts w:ascii="Arial" w:eastAsia="Arial" w:hAnsi="Arial" w:cs="Arial"/>
          <w:bCs/>
        </w:rPr>
        <w:t xml:space="preserve">Pirkimo objektas skaidomas </w:t>
      </w:r>
      <w:r w:rsidR="00BC6B8B">
        <w:rPr>
          <w:rFonts w:ascii="Arial" w:eastAsia="Arial" w:hAnsi="Arial" w:cs="Arial"/>
          <w:bCs/>
        </w:rPr>
        <w:t xml:space="preserve">į </w:t>
      </w:r>
      <w:r w:rsidR="00FF50C0" w:rsidRPr="00FF50C0">
        <w:rPr>
          <w:rFonts w:ascii="Arial" w:eastAsia="Arial" w:hAnsi="Arial" w:cs="Arial"/>
          <w:bCs/>
        </w:rPr>
        <w:t>du viešuosius pirkimus (kito pirkimo CVPIS Nr. 718019)</w:t>
      </w:r>
      <w:r w:rsidR="00FA528C" w:rsidRPr="00585E7A">
        <w:rPr>
          <w:rFonts w:ascii="Arial" w:eastAsia="Arial" w:hAnsi="Arial" w:cs="Arial"/>
          <w:bCs/>
        </w:rPr>
        <w:t>.</w:t>
      </w:r>
    </w:p>
    <w:p w14:paraId="762A6F14" w14:textId="17B674EB" w:rsidR="006B0B5F" w:rsidRPr="00585E7A" w:rsidRDefault="00585E7A" w:rsidP="00FF50C0">
      <w:pPr>
        <w:suppressAutoHyphens/>
        <w:spacing w:after="0" w:line="240" w:lineRule="auto"/>
        <w:ind w:firstLine="567"/>
        <w:jc w:val="both"/>
        <w:rPr>
          <w:rFonts w:ascii="Arial" w:eastAsia="Arial" w:hAnsi="Arial" w:cs="Arial"/>
          <w:bCs/>
        </w:rPr>
      </w:pPr>
      <w:bookmarkStart w:id="0" w:name="_Hlk515371519"/>
      <w:r>
        <w:rPr>
          <w:rFonts w:ascii="Arial" w:hAnsi="Arial" w:cs="Arial"/>
          <w:color w:val="000000"/>
        </w:rPr>
        <w:t xml:space="preserve">3. </w:t>
      </w:r>
      <w:r w:rsidR="006B0B5F" w:rsidRPr="00585E7A">
        <w:rPr>
          <w:rFonts w:ascii="Arial" w:hAnsi="Arial" w:cs="Arial"/>
          <w:color w:val="000000"/>
        </w:rPr>
        <w:t xml:space="preserve">Perkančiosios organizacijos neatmesti pasiūlymai vertinami pagal ekonomiškai naudingiausio pasiūlymo kriterijų. Ekonomiškai naudingiausiu pasiūlymu laikomas </w:t>
      </w:r>
      <w:r w:rsidR="006B0B5F" w:rsidRPr="00585E7A">
        <w:rPr>
          <w:rFonts w:ascii="Arial" w:hAnsi="Arial" w:cs="Arial"/>
          <w:b/>
          <w:bCs/>
          <w:i/>
          <w:iCs/>
          <w:color w:val="000000"/>
        </w:rPr>
        <w:t>mažiausios kainos pasiūlymas</w:t>
      </w:r>
      <w:r w:rsidR="006B0B5F" w:rsidRPr="00585E7A">
        <w:rPr>
          <w:rFonts w:ascii="Arial" w:hAnsi="Arial" w:cs="Arial"/>
          <w:color w:val="000000"/>
        </w:rPr>
        <w:t xml:space="preserve">. </w:t>
      </w:r>
    </w:p>
    <w:p w14:paraId="54F440EF" w14:textId="12C66251" w:rsidR="006B0B5F" w:rsidRDefault="00585E7A" w:rsidP="00FF50C0">
      <w:pPr>
        <w:suppressAutoHyphens/>
        <w:spacing w:after="0" w:line="240" w:lineRule="auto"/>
        <w:ind w:firstLine="567"/>
        <w:jc w:val="both"/>
        <w:rPr>
          <w:rFonts w:ascii="Arial" w:hAnsi="Arial" w:cs="Arial"/>
          <w:color w:val="000000"/>
        </w:rPr>
      </w:pPr>
      <w:r>
        <w:rPr>
          <w:rFonts w:ascii="Arial" w:eastAsia="Arial" w:hAnsi="Arial" w:cs="Arial"/>
          <w:bCs/>
        </w:rPr>
        <w:t xml:space="preserve">4. </w:t>
      </w:r>
      <w:r w:rsidR="006B0B5F" w:rsidRPr="00585E7A">
        <w:rPr>
          <w:rFonts w:ascii="Arial" w:hAnsi="Arial" w:cs="Arial"/>
          <w:color w:val="000000"/>
        </w:rPr>
        <w:t xml:space="preserve">Pasiūlymuose nurodytos kainos vertinamos eurais. </w:t>
      </w:r>
      <w:bookmarkEnd w:id="0"/>
    </w:p>
    <w:p w14:paraId="58A10F19" w14:textId="77777777" w:rsidR="00FF50C0" w:rsidRPr="00585E7A" w:rsidRDefault="00FF50C0" w:rsidP="00FF50C0">
      <w:pPr>
        <w:suppressAutoHyphens/>
        <w:spacing w:after="0" w:line="240" w:lineRule="auto"/>
        <w:ind w:firstLine="567"/>
        <w:jc w:val="both"/>
        <w:rPr>
          <w:rFonts w:ascii="Arial" w:eastAsia="Arial" w:hAnsi="Arial" w:cs="Arial"/>
        </w:rPr>
      </w:pPr>
    </w:p>
    <w:p w14:paraId="7DB9FA8B" w14:textId="27446689" w:rsidR="006B0B5F" w:rsidRPr="00FC73DC" w:rsidRDefault="006B0B5F" w:rsidP="00FF50C0">
      <w:pPr>
        <w:spacing w:after="0" w:line="240" w:lineRule="auto"/>
        <w:ind w:firstLine="567"/>
        <w:jc w:val="center"/>
        <w:rPr>
          <w:rFonts w:ascii="Arial" w:eastAsia="Arial" w:hAnsi="Arial" w:cs="Arial"/>
          <w:b/>
        </w:rPr>
      </w:pPr>
      <w:r w:rsidRPr="00FC73DC">
        <w:rPr>
          <w:rFonts w:ascii="Arial" w:eastAsia="Arial" w:hAnsi="Arial" w:cs="Arial"/>
          <w:b/>
        </w:rPr>
        <w:t>IV. PIRKIMO OBJEKTO SUDĖTIS (DALYS)</w:t>
      </w:r>
    </w:p>
    <w:p w14:paraId="08415E9A" w14:textId="4F5A35DE" w:rsidR="006B0B5F" w:rsidRPr="00585E7A" w:rsidRDefault="00585E7A" w:rsidP="00FF50C0">
      <w:pPr>
        <w:suppressAutoHyphens/>
        <w:spacing w:after="0" w:line="240" w:lineRule="auto"/>
        <w:ind w:firstLine="567"/>
        <w:jc w:val="both"/>
        <w:rPr>
          <w:rFonts w:ascii="Arial" w:eastAsia="Arial" w:hAnsi="Arial" w:cs="Arial"/>
          <w:b/>
        </w:rPr>
      </w:pPr>
      <w:r w:rsidRPr="00585E7A">
        <w:rPr>
          <w:rFonts w:ascii="Arial" w:eastAsia="Arial" w:hAnsi="Arial" w:cs="Arial"/>
        </w:rPr>
        <w:t>1.</w:t>
      </w:r>
      <w:r>
        <w:rPr>
          <w:rFonts w:ascii="Arial" w:eastAsia="Arial" w:hAnsi="Arial" w:cs="Arial"/>
        </w:rPr>
        <w:t xml:space="preserve"> </w:t>
      </w:r>
      <w:r w:rsidR="006B0B5F" w:rsidRPr="00585E7A">
        <w:rPr>
          <w:rFonts w:ascii="Arial" w:eastAsia="Arial" w:hAnsi="Arial" w:cs="Arial"/>
        </w:rPr>
        <w:t>Pirkimo objekto kiekis (nurodytas kiekis bendrai moteriškų ir vyriškų modelių gaminių).</w:t>
      </w:r>
    </w:p>
    <w:p w14:paraId="4ED6FD3B" w14:textId="66091C0C" w:rsidR="006B0B5F" w:rsidRPr="00585E7A" w:rsidRDefault="00585E7A" w:rsidP="00FF50C0">
      <w:pPr>
        <w:spacing w:after="0" w:line="240" w:lineRule="auto"/>
        <w:ind w:firstLine="567"/>
        <w:jc w:val="both"/>
        <w:rPr>
          <w:rFonts w:ascii="Arial" w:eastAsia="Arial" w:hAnsi="Arial" w:cs="Arial"/>
        </w:rPr>
      </w:pPr>
      <w:r>
        <w:rPr>
          <w:rFonts w:ascii="Arial" w:eastAsia="Arial" w:hAnsi="Arial" w:cs="Arial"/>
        </w:rPr>
        <w:t xml:space="preserve">2. </w:t>
      </w:r>
      <w:r w:rsidR="006B0B5F" w:rsidRPr="00585E7A">
        <w:rPr>
          <w:rFonts w:ascii="Arial" w:eastAsia="Arial" w:hAnsi="Arial" w:cs="Arial"/>
        </w:rPr>
        <w:t>Moteriškų modelių prekių kiekis sudaro preliminariai 25 proc. viso 1 lentelėje nurodyto Prekių kiekio.</w:t>
      </w:r>
    </w:p>
    <w:p w14:paraId="28BD9E9F" w14:textId="77777777" w:rsidR="006B0B5F" w:rsidRPr="00FC73DC" w:rsidRDefault="006B0B5F" w:rsidP="00FF50C0">
      <w:pPr>
        <w:spacing w:after="0" w:line="240" w:lineRule="auto"/>
        <w:ind w:firstLine="567"/>
        <w:jc w:val="right"/>
        <w:rPr>
          <w:rFonts w:ascii="Arial" w:eastAsia="Arial" w:hAnsi="Arial" w:cs="Arial"/>
        </w:rPr>
      </w:pPr>
      <w:r w:rsidRPr="00FC73DC">
        <w:rPr>
          <w:rFonts w:ascii="Arial" w:eastAsia="Arial" w:hAnsi="Arial" w:cs="Arial"/>
        </w:rPr>
        <w:t>1 lentelė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3"/>
        <w:gridCol w:w="3260"/>
      </w:tblGrid>
      <w:tr w:rsidR="00FF50C0" w:rsidRPr="00FC73DC" w14:paraId="5AEE5875" w14:textId="77777777" w:rsidTr="00FF50C0">
        <w:tc>
          <w:tcPr>
            <w:tcW w:w="7083" w:type="dxa"/>
            <w:shd w:val="clear" w:color="000000" w:fill="FFFFFF"/>
            <w:tcMar>
              <w:left w:w="108" w:type="dxa"/>
              <w:right w:w="108" w:type="dxa"/>
            </w:tcMar>
            <w:vAlign w:val="center"/>
          </w:tcPr>
          <w:p w14:paraId="41C6597E" w14:textId="77777777" w:rsidR="00FF50C0" w:rsidRPr="00FC73DC" w:rsidRDefault="00FF50C0" w:rsidP="00FF50C0">
            <w:pPr>
              <w:tabs>
                <w:tab w:val="left" w:pos="360"/>
                <w:tab w:val="left" w:pos="567"/>
                <w:tab w:val="left" w:pos="8662"/>
              </w:tabs>
              <w:spacing w:after="0" w:line="240" w:lineRule="auto"/>
              <w:jc w:val="center"/>
              <w:rPr>
                <w:rFonts w:ascii="Arial" w:hAnsi="Arial" w:cs="Arial"/>
              </w:rPr>
            </w:pPr>
            <w:r w:rsidRPr="00FC73DC">
              <w:rPr>
                <w:rFonts w:ascii="Arial" w:eastAsia="Arial" w:hAnsi="Arial" w:cs="Arial"/>
              </w:rPr>
              <w:t>Prekės pavadinimas</w:t>
            </w:r>
          </w:p>
        </w:tc>
        <w:tc>
          <w:tcPr>
            <w:tcW w:w="3260" w:type="dxa"/>
            <w:shd w:val="clear" w:color="000000" w:fill="FFFFFF"/>
            <w:tcMar>
              <w:left w:w="108" w:type="dxa"/>
              <w:right w:w="108" w:type="dxa"/>
            </w:tcMar>
            <w:vAlign w:val="center"/>
          </w:tcPr>
          <w:p w14:paraId="71641ABA" w14:textId="18675FD7" w:rsidR="00FF50C0" w:rsidRPr="00FC73DC" w:rsidRDefault="00B2774F" w:rsidP="00FF50C0">
            <w:pPr>
              <w:tabs>
                <w:tab w:val="left" w:pos="142"/>
                <w:tab w:val="left" w:pos="360"/>
              </w:tabs>
              <w:spacing w:after="0" w:line="240" w:lineRule="auto"/>
              <w:jc w:val="center"/>
              <w:rPr>
                <w:rFonts w:ascii="Arial" w:eastAsia="Arial" w:hAnsi="Arial" w:cs="Arial"/>
              </w:rPr>
            </w:pPr>
            <w:r>
              <w:rPr>
                <w:rFonts w:ascii="Arial" w:eastAsia="Arial" w:hAnsi="Arial" w:cs="Arial"/>
              </w:rPr>
              <w:t>Preliminarus</w:t>
            </w:r>
            <w:r w:rsidR="00FF50C0" w:rsidRPr="00FC73DC">
              <w:rPr>
                <w:rFonts w:ascii="Arial" w:eastAsia="Arial" w:hAnsi="Arial" w:cs="Arial"/>
              </w:rPr>
              <w:t xml:space="preserve"> kiekis, vnt.</w:t>
            </w:r>
          </w:p>
          <w:p w14:paraId="28623740" w14:textId="77777777" w:rsidR="00FF50C0" w:rsidRPr="00FC73DC" w:rsidRDefault="00FF50C0" w:rsidP="00FF50C0">
            <w:pPr>
              <w:tabs>
                <w:tab w:val="left" w:pos="142"/>
                <w:tab w:val="left" w:pos="360"/>
              </w:tabs>
              <w:spacing w:after="0" w:line="240" w:lineRule="auto"/>
              <w:jc w:val="center"/>
              <w:rPr>
                <w:rFonts w:ascii="Arial" w:hAnsi="Arial" w:cs="Arial"/>
                <w:i/>
                <w:iCs/>
              </w:rPr>
            </w:pPr>
            <w:r w:rsidRPr="00FC73DC">
              <w:rPr>
                <w:rFonts w:ascii="Arial" w:hAnsi="Arial" w:cs="Arial"/>
                <w:i/>
                <w:iCs/>
              </w:rPr>
              <w:t>*Naudojamas tik pasiūlymų vertinimui</w:t>
            </w:r>
          </w:p>
        </w:tc>
      </w:tr>
      <w:tr w:rsidR="00FF50C0" w:rsidRPr="00FC73DC" w14:paraId="383B63F3" w14:textId="77777777" w:rsidTr="00FF50C0">
        <w:tc>
          <w:tcPr>
            <w:tcW w:w="7083" w:type="dxa"/>
            <w:shd w:val="clear" w:color="000000" w:fill="FFFFFF"/>
            <w:tcMar>
              <w:left w:w="108" w:type="dxa"/>
              <w:right w:w="108" w:type="dxa"/>
            </w:tcMar>
          </w:tcPr>
          <w:p w14:paraId="7CED0693" w14:textId="07BBA24A" w:rsidR="00FF50C0" w:rsidRPr="00FC73DC" w:rsidRDefault="00FF50C0" w:rsidP="00FF50C0">
            <w:pPr>
              <w:pStyle w:val="Betarp"/>
              <w:jc w:val="both"/>
              <w:rPr>
                <w:rFonts w:ascii="Arial" w:hAnsi="Arial" w:cs="Arial"/>
                <w:sz w:val="22"/>
              </w:rPr>
            </w:pPr>
            <w:r>
              <w:rPr>
                <w:rFonts w:ascii="Arial" w:hAnsi="Arial" w:cs="Arial"/>
                <w:sz w:val="22"/>
              </w:rPr>
              <w:t>Marškiniai ilgomis rankovėmis (vyriški, moteriški)</w:t>
            </w:r>
            <w:r w:rsidRPr="00FC73DC">
              <w:rPr>
                <w:rFonts w:ascii="Arial" w:hAnsi="Arial" w:cs="Arial"/>
                <w:sz w:val="22"/>
              </w:rPr>
              <w:t xml:space="preserve"> </w:t>
            </w:r>
          </w:p>
        </w:tc>
        <w:tc>
          <w:tcPr>
            <w:tcW w:w="3260" w:type="dxa"/>
            <w:shd w:val="clear" w:color="000000" w:fill="FFFFFF"/>
            <w:tcMar>
              <w:left w:w="108" w:type="dxa"/>
              <w:right w:w="108" w:type="dxa"/>
            </w:tcMar>
            <w:vAlign w:val="center"/>
          </w:tcPr>
          <w:p w14:paraId="2C223AED" w14:textId="4D5361A4" w:rsidR="00FF50C0" w:rsidRPr="00FC73DC" w:rsidRDefault="00FF50C0" w:rsidP="00FF50C0">
            <w:pPr>
              <w:tabs>
                <w:tab w:val="left" w:pos="360"/>
                <w:tab w:val="left" w:pos="567"/>
              </w:tabs>
              <w:spacing w:after="0" w:line="240" w:lineRule="auto"/>
              <w:jc w:val="center"/>
              <w:rPr>
                <w:rFonts w:ascii="Arial" w:hAnsi="Arial" w:cs="Arial"/>
                <w:lang w:val="en-GB"/>
              </w:rPr>
            </w:pPr>
            <w:r>
              <w:rPr>
                <w:rFonts w:ascii="Arial" w:hAnsi="Arial" w:cs="Arial"/>
                <w:lang w:val="en-GB"/>
              </w:rPr>
              <w:t>14 650</w:t>
            </w:r>
          </w:p>
        </w:tc>
      </w:tr>
    </w:tbl>
    <w:p w14:paraId="62A33073" w14:textId="7CEFD54B" w:rsidR="006B0B5F" w:rsidRPr="007572AF" w:rsidRDefault="006B0B5F" w:rsidP="007572AF">
      <w:pPr>
        <w:pStyle w:val="Sraopastraipa"/>
        <w:suppressAutoHyphens/>
        <w:spacing w:after="0" w:line="240" w:lineRule="auto"/>
        <w:ind w:left="0"/>
        <w:jc w:val="both"/>
        <w:rPr>
          <w:rFonts w:ascii="Arial" w:eastAsia="Arial" w:hAnsi="Arial" w:cs="Arial"/>
          <w:i/>
          <w:iCs/>
        </w:rPr>
      </w:pPr>
      <w:r w:rsidRPr="007572AF">
        <w:rPr>
          <w:rFonts w:ascii="Arial" w:eastAsia="Arial" w:hAnsi="Arial" w:cs="Arial"/>
          <w:i/>
          <w:iCs/>
        </w:rPr>
        <w:t>*Pirkime nurodytas prekių kiekis, kuris skirtas pasiūlymų palyginimui</w:t>
      </w:r>
      <w:bookmarkStart w:id="1" w:name="_Hlk163899901"/>
      <w:r w:rsidRPr="007572AF">
        <w:rPr>
          <w:rFonts w:ascii="Arial" w:eastAsia="Arial" w:hAnsi="Arial" w:cs="Arial"/>
          <w:i/>
          <w:iCs/>
        </w:rPr>
        <w:t xml:space="preserve">. </w:t>
      </w:r>
      <w:bookmarkStart w:id="2" w:name="_Hlk116490303"/>
      <w:r w:rsidRPr="007572AF">
        <w:rPr>
          <w:rFonts w:ascii="Arial" w:eastAsia="Arial" w:hAnsi="Arial" w:cs="Arial"/>
          <w:i/>
          <w:iCs/>
          <w:color w:val="000000" w:themeColor="text1"/>
        </w:rPr>
        <w:t>P</w:t>
      </w:r>
      <w:r w:rsidR="00550306" w:rsidRPr="007572AF">
        <w:rPr>
          <w:rFonts w:ascii="Arial" w:eastAsia="Arial" w:hAnsi="Arial" w:cs="Arial"/>
          <w:i/>
          <w:iCs/>
          <w:color w:val="000000" w:themeColor="text1"/>
        </w:rPr>
        <w:t>erkančioji organizacija</w:t>
      </w:r>
      <w:r w:rsidRPr="007572AF">
        <w:rPr>
          <w:rFonts w:ascii="Arial" w:eastAsia="Arial" w:hAnsi="Arial" w:cs="Arial"/>
          <w:i/>
          <w:iCs/>
          <w:color w:val="000000" w:themeColor="text1"/>
        </w:rPr>
        <w:t xml:space="preserve"> neįsipareigoja užsakyti viso kiekio prekių, prekės bus perkamos pagal poreikį iki maksimalios sutarties išpirkimo vertės</w:t>
      </w:r>
      <w:bookmarkEnd w:id="2"/>
      <w:r w:rsidRPr="007572AF">
        <w:rPr>
          <w:rFonts w:ascii="Arial" w:eastAsia="Arial" w:hAnsi="Arial" w:cs="Arial"/>
          <w:i/>
          <w:iCs/>
          <w:color w:val="000000" w:themeColor="text1"/>
        </w:rPr>
        <w:t xml:space="preserve"> arba sutarties termino pabaigos</w:t>
      </w:r>
      <w:r w:rsidR="000507C4" w:rsidRPr="007572AF">
        <w:rPr>
          <w:rFonts w:ascii="Arial" w:eastAsia="Arial" w:hAnsi="Arial" w:cs="Arial"/>
          <w:i/>
          <w:iCs/>
          <w:color w:val="000000" w:themeColor="text1"/>
        </w:rPr>
        <w:t xml:space="preserve"> (</w:t>
      </w:r>
      <w:r w:rsidR="00550306" w:rsidRPr="007572AF">
        <w:rPr>
          <w:rFonts w:ascii="Arial" w:eastAsia="Arial" w:hAnsi="Arial" w:cs="Arial"/>
          <w:i/>
          <w:iCs/>
        </w:rPr>
        <w:t>p</w:t>
      </w:r>
      <w:r w:rsidR="000507C4" w:rsidRPr="007572AF">
        <w:rPr>
          <w:rFonts w:ascii="Arial" w:eastAsia="Arial" w:hAnsi="Arial" w:cs="Arial"/>
          <w:i/>
          <w:iCs/>
        </w:rPr>
        <w:t xml:space="preserve">erkančioji organizacija įsipareigoja išpirkti ne mažesnį kaip 50 proc. visos Sutarties </w:t>
      </w:r>
      <w:r w:rsidR="00B2217B" w:rsidRPr="007572AF">
        <w:rPr>
          <w:rFonts w:ascii="Arial" w:eastAsia="Arial" w:hAnsi="Arial" w:cs="Arial"/>
          <w:i/>
          <w:iCs/>
        </w:rPr>
        <w:t>kainos</w:t>
      </w:r>
      <w:r w:rsidR="00550306" w:rsidRPr="007572AF">
        <w:rPr>
          <w:rFonts w:ascii="Arial" w:eastAsia="Arial" w:hAnsi="Arial" w:cs="Arial"/>
          <w:i/>
          <w:iCs/>
        </w:rPr>
        <w:t>)</w:t>
      </w:r>
      <w:r w:rsidR="000507C4" w:rsidRPr="007572AF">
        <w:rPr>
          <w:rFonts w:ascii="Arial" w:eastAsia="Arial" w:hAnsi="Arial" w:cs="Arial"/>
          <w:i/>
          <w:iCs/>
        </w:rPr>
        <w:t>.</w:t>
      </w:r>
    </w:p>
    <w:bookmarkEnd w:id="1"/>
    <w:p w14:paraId="64EE3D60" w14:textId="77777777" w:rsidR="005821CE" w:rsidRPr="007660B5" w:rsidRDefault="005821CE" w:rsidP="00FF50C0">
      <w:pPr>
        <w:suppressAutoHyphens/>
        <w:spacing w:after="0" w:line="240" w:lineRule="auto"/>
        <w:ind w:firstLine="567"/>
        <w:jc w:val="center"/>
        <w:rPr>
          <w:rFonts w:ascii="Times New Roman" w:eastAsia="Times New Roman" w:hAnsi="Times New Roman"/>
          <w:bCs/>
          <w:sz w:val="24"/>
          <w:szCs w:val="24"/>
          <w:lang w:eastAsia="ar-SA"/>
        </w:rPr>
      </w:pPr>
    </w:p>
    <w:p w14:paraId="22B58ACE" w14:textId="06A87D60" w:rsidR="005821CE" w:rsidRPr="00842E6C" w:rsidRDefault="005821CE" w:rsidP="00FF50C0">
      <w:pPr>
        <w:pStyle w:val="Sraopastraipa"/>
        <w:keepNext/>
        <w:numPr>
          <w:ilvl w:val="2"/>
          <w:numId w:val="18"/>
        </w:numPr>
        <w:tabs>
          <w:tab w:val="left" w:pos="284"/>
        </w:tabs>
        <w:spacing w:after="0" w:line="240" w:lineRule="auto"/>
        <w:ind w:left="0" w:firstLine="567"/>
        <w:jc w:val="center"/>
        <w:outlineLvl w:val="0"/>
        <w:rPr>
          <w:rFonts w:ascii="Arial" w:eastAsia="Times New Roman" w:hAnsi="Arial" w:cs="Arial"/>
          <w:b/>
        </w:rPr>
      </w:pPr>
      <w:r w:rsidRPr="00842E6C">
        <w:rPr>
          <w:rFonts w:ascii="Arial" w:eastAsia="Times New Roman" w:hAnsi="Arial" w:cs="Arial"/>
          <w:b/>
        </w:rPr>
        <w:t>BENDRIEJI REIKALAVIMAI</w:t>
      </w:r>
    </w:p>
    <w:p w14:paraId="33094470" w14:textId="74F9F4BC" w:rsidR="005821CE" w:rsidRPr="00842E6C" w:rsidRDefault="00751D06" w:rsidP="00FF50C0">
      <w:pPr>
        <w:widowControl w:val="0"/>
        <w:suppressAutoHyphens/>
        <w:spacing w:after="0" w:line="240" w:lineRule="auto"/>
        <w:ind w:firstLine="567"/>
        <w:jc w:val="both"/>
        <w:rPr>
          <w:rFonts w:ascii="Arial" w:eastAsia="Times New Roman" w:hAnsi="Arial" w:cs="Arial"/>
          <w:lang w:bidi="en-US"/>
        </w:rPr>
      </w:pPr>
      <w:r>
        <w:rPr>
          <w:rFonts w:ascii="Arial" w:hAnsi="Arial" w:cs="Arial"/>
        </w:rPr>
        <w:t xml:space="preserve">1. </w:t>
      </w:r>
      <w:r w:rsidR="005821CE" w:rsidRPr="00842E6C">
        <w:rPr>
          <w:rFonts w:ascii="Arial" w:hAnsi="Arial" w:cs="Arial"/>
        </w:rPr>
        <w:t xml:space="preserve">Marškiniai </w:t>
      </w:r>
      <w:r w:rsidR="005821CE" w:rsidRPr="00842E6C">
        <w:rPr>
          <w:rFonts w:ascii="Arial" w:eastAsia="Times New Roman" w:hAnsi="Arial" w:cs="Arial"/>
          <w:lang w:bidi="en-US"/>
        </w:rPr>
        <w:t xml:space="preserve">turi atitikti šios techninės specifikacijos reikalavimus </w:t>
      </w:r>
      <w:r w:rsidR="005821CE" w:rsidRPr="005470C3">
        <w:rPr>
          <w:rFonts w:ascii="Arial" w:eastAsia="Times New Roman" w:hAnsi="Arial" w:cs="Arial"/>
          <w:lang w:bidi="en-US"/>
        </w:rPr>
        <w:t xml:space="preserve">ir </w:t>
      </w:r>
      <w:r w:rsidR="006276F3">
        <w:rPr>
          <w:rFonts w:ascii="Arial" w:eastAsia="Times New Roman" w:hAnsi="Arial" w:cs="Arial"/>
          <w:lang w:bidi="en-US"/>
        </w:rPr>
        <w:t>P</w:t>
      </w:r>
      <w:r w:rsidR="005821CE" w:rsidRPr="005470C3">
        <w:rPr>
          <w:rFonts w:ascii="Arial" w:eastAsia="Times New Roman" w:hAnsi="Arial" w:cs="Arial"/>
          <w:lang w:bidi="en-US"/>
        </w:rPr>
        <w:t>irkėjo turimą pavyzdį.</w:t>
      </w:r>
      <w:r w:rsidR="005821CE" w:rsidRPr="00842E6C">
        <w:rPr>
          <w:rFonts w:ascii="Arial" w:eastAsia="Times New Roman" w:hAnsi="Arial" w:cs="Arial"/>
          <w:lang w:bidi="en-US"/>
        </w:rPr>
        <w:t xml:space="preserve"> Esant neatitikimams tarp </w:t>
      </w:r>
      <w:r w:rsidR="006276F3">
        <w:rPr>
          <w:rFonts w:ascii="Arial" w:eastAsia="Times New Roman" w:hAnsi="Arial" w:cs="Arial"/>
          <w:lang w:bidi="en-US"/>
        </w:rPr>
        <w:t>P</w:t>
      </w:r>
      <w:r w:rsidR="005821CE" w:rsidRPr="00842E6C">
        <w:rPr>
          <w:rFonts w:ascii="Arial" w:eastAsia="Times New Roman" w:hAnsi="Arial" w:cs="Arial"/>
          <w:lang w:bidi="en-US"/>
        </w:rPr>
        <w:t xml:space="preserve">irkėjo turimo pavyzdžio ir techninės specifikacijos, pirmenybė teikiama techninės specifikacijos reikalavimams. </w:t>
      </w:r>
      <w:r w:rsidR="005821CE" w:rsidRPr="00842E6C">
        <w:rPr>
          <w:rFonts w:ascii="Arial" w:hAnsi="Arial" w:cs="Arial"/>
        </w:rPr>
        <w:t>Marškiniai moterims turi būti sukonstruot</w:t>
      </w:r>
      <w:r w:rsidR="00236BF0" w:rsidRPr="00842E6C">
        <w:rPr>
          <w:rFonts w:ascii="Arial" w:hAnsi="Arial" w:cs="Arial"/>
        </w:rPr>
        <w:t>i</w:t>
      </w:r>
      <w:r w:rsidR="005821CE" w:rsidRPr="00842E6C">
        <w:rPr>
          <w:rFonts w:ascii="Arial" w:hAnsi="Arial" w:cs="Arial"/>
        </w:rPr>
        <w:t xml:space="preserve"> atsižvelgiant į moterų figūrą.</w:t>
      </w:r>
    </w:p>
    <w:p w14:paraId="0593448C" w14:textId="15B6C9FD" w:rsidR="005821CE" w:rsidRPr="00842E6C" w:rsidRDefault="00DC61DD" w:rsidP="00FF50C0">
      <w:pPr>
        <w:widowControl w:val="0"/>
        <w:suppressAutoHyphens/>
        <w:spacing w:after="0" w:line="240" w:lineRule="auto"/>
        <w:ind w:firstLine="567"/>
        <w:jc w:val="both"/>
        <w:rPr>
          <w:rFonts w:ascii="Arial" w:eastAsia="Times New Roman" w:hAnsi="Arial" w:cs="Arial"/>
          <w:lang w:bidi="en-US"/>
        </w:rPr>
      </w:pPr>
      <w:bookmarkStart w:id="3" w:name="_Hlk153898164"/>
      <w:r>
        <w:rPr>
          <w:rFonts w:ascii="Arial" w:hAnsi="Arial" w:cs="Arial"/>
        </w:rPr>
        <w:t xml:space="preserve">2. </w:t>
      </w:r>
      <w:r w:rsidR="005821CE" w:rsidRPr="00842E6C">
        <w:rPr>
          <w:rFonts w:ascii="Arial" w:hAnsi="Arial" w:cs="Arial"/>
        </w:rPr>
        <w:t>Marškiniai</w:t>
      </w:r>
      <w:r w:rsidR="005821CE" w:rsidRPr="00842E6C">
        <w:rPr>
          <w:rFonts w:ascii="Arial" w:eastAsia="Times New Roman" w:hAnsi="Arial" w:cs="Arial"/>
          <w:lang w:bidi="en-US"/>
        </w:rPr>
        <w:t xml:space="preserve"> turi būti pasiūti iš medžiagų</w:t>
      </w:r>
      <w:r w:rsidR="005821CE" w:rsidRPr="00842E6C">
        <w:rPr>
          <w:rFonts w:ascii="Arial" w:eastAsia="Times New Roman" w:hAnsi="Arial" w:cs="Arial"/>
          <w:lang w:bidi="en-US"/>
        </w:rPr>
        <w:t xml:space="preserve">, atitinkančių techninėje specifikacijoje nurodytus reikalavimus. Pagrindinio audinio techninės charakteristikos nurodytos </w:t>
      </w:r>
      <w:r w:rsidR="00077D22" w:rsidRPr="00842E6C">
        <w:rPr>
          <w:rFonts w:ascii="Arial" w:eastAsia="Times New Roman" w:hAnsi="Arial" w:cs="Arial"/>
          <w:lang w:bidi="en-US"/>
        </w:rPr>
        <w:t>3</w:t>
      </w:r>
      <w:r w:rsidR="005821CE" w:rsidRPr="00842E6C">
        <w:rPr>
          <w:rFonts w:ascii="Arial" w:eastAsia="Times New Roman" w:hAnsi="Arial" w:cs="Arial"/>
          <w:lang w:bidi="en-US"/>
        </w:rPr>
        <w:t xml:space="preserve"> lentelėje.</w:t>
      </w:r>
    </w:p>
    <w:p w14:paraId="7DB969C0" w14:textId="058F57D0" w:rsidR="005821CE" w:rsidRDefault="00DC61DD" w:rsidP="00FF50C0">
      <w:pPr>
        <w:widowControl w:val="0"/>
        <w:suppressAutoHyphens/>
        <w:spacing w:after="0" w:line="240" w:lineRule="auto"/>
        <w:ind w:firstLine="567"/>
        <w:jc w:val="both"/>
        <w:rPr>
          <w:rFonts w:ascii="Arial" w:hAnsi="Arial" w:cs="Arial"/>
        </w:rPr>
      </w:pPr>
      <w:r>
        <w:rPr>
          <w:rFonts w:ascii="Arial" w:hAnsi="Arial" w:cs="Arial"/>
        </w:rPr>
        <w:t xml:space="preserve">3. </w:t>
      </w:r>
      <w:r w:rsidR="005821CE" w:rsidRPr="00842E6C">
        <w:rPr>
          <w:rFonts w:ascii="Arial" w:hAnsi="Arial" w:cs="Arial"/>
        </w:rPr>
        <w:t xml:space="preserve">Marškinių dydžiai pateikti </w:t>
      </w:r>
      <w:r w:rsidR="00984FFE">
        <w:rPr>
          <w:rFonts w:ascii="Arial" w:hAnsi="Arial" w:cs="Arial"/>
        </w:rPr>
        <w:t>2</w:t>
      </w:r>
      <w:r w:rsidR="005821CE" w:rsidRPr="00842E6C">
        <w:rPr>
          <w:rFonts w:ascii="Arial" w:hAnsi="Arial" w:cs="Arial"/>
        </w:rPr>
        <w:t xml:space="preserve"> lentelėje.</w:t>
      </w:r>
    </w:p>
    <w:p w14:paraId="0C150C28" w14:textId="12FC7FB8" w:rsidR="005821CE" w:rsidRPr="00842E6C" w:rsidRDefault="00077D22" w:rsidP="00FF50C0">
      <w:pPr>
        <w:widowControl w:val="0"/>
        <w:suppressAutoHyphens/>
        <w:spacing w:after="0" w:line="240" w:lineRule="auto"/>
        <w:ind w:firstLine="567"/>
        <w:jc w:val="right"/>
        <w:rPr>
          <w:rFonts w:ascii="Arial" w:hAnsi="Arial" w:cs="Arial"/>
        </w:rPr>
      </w:pPr>
      <w:r w:rsidRPr="00842E6C">
        <w:rPr>
          <w:rFonts w:ascii="Arial" w:hAnsi="Arial" w:cs="Arial"/>
        </w:rPr>
        <w:t>2</w:t>
      </w:r>
      <w:r w:rsidR="00445CBD" w:rsidRPr="00842E6C">
        <w:rPr>
          <w:rFonts w:ascii="Arial" w:hAnsi="Arial" w:cs="Arial"/>
        </w:rPr>
        <w:t xml:space="preserve"> lentelė</w:t>
      </w:r>
    </w:p>
    <w:tbl>
      <w:tblPr>
        <w:tblStyle w:val="Lentelstinklelis"/>
        <w:tblW w:w="10544" w:type="dxa"/>
        <w:tblInd w:w="-289" w:type="dxa"/>
        <w:tblLook w:val="04A0" w:firstRow="1" w:lastRow="0" w:firstColumn="1" w:lastColumn="0" w:noHBand="0" w:noVBand="1"/>
      </w:tblPr>
      <w:tblGrid>
        <w:gridCol w:w="1814"/>
        <w:gridCol w:w="810"/>
        <w:gridCol w:w="994"/>
        <w:gridCol w:w="994"/>
        <w:gridCol w:w="994"/>
        <w:gridCol w:w="994"/>
        <w:gridCol w:w="994"/>
        <w:gridCol w:w="994"/>
        <w:gridCol w:w="994"/>
        <w:gridCol w:w="962"/>
      </w:tblGrid>
      <w:tr w:rsidR="004C648D" w:rsidRPr="00842E6C" w14:paraId="6EF5E2DE" w14:textId="77777777" w:rsidTr="00FF50C0">
        <w:tc>
          <w:tcPr>
            <w:tcW w:w="1814" w:type="dxa"/>
          </w:tcPr>
          <w:p w14:paraId="2B526785" w14:textId="66F72750" w:rsidR="004C648D" w:rsidRPr="00842E6C" w:rsidRDefault="004C648D" w:rsidP="00FF50C0">
            <w:pPr>
              <w:widowControl w:val="0"/>
              <w:suppressAutoHyphens/>
              <w:rPr>
                <w:rFonts w:ascii="Arial" w:hAnsi="Arial" w:cs="Arial"/>
                <w:b/>
                <w:bCs/>
              </w:rPr>
            </w:pPr>
            <w:r w:rsidRPr="00842E6C">
              <w:rPr>
                <w:rFonts w:ascii="Arial" w:hAnsi="Arial" w:cs="Arial"/>
                <w:b/>
                <w:bCs/>
              </w:rPr>
              <w:t>Dydis</w:t>
            </w:r>
            <w:r w:rsidR="00445CBD" w:rsidRPr="00842E6C">
              <w:rPr>
                <w:rFonts w:ascii="Arial" w:hAnsi="Arial" w:cs="Arial"/>
                <w:b/>
                <w:bCs/>
              </w:rPr>
              <w:t xml:space="preserve"> (vy</w:t>
            </w:r>
            <w:r w:rsidR="000033A5" w:rsidRPr="00842E6C">
              <w:rPr>
                <w:rFonts w:ascii="Arial" w:hAnsi="Arial" w:cs="Arial"/>
                <w:b/>
                <w:bCs/>
              </w:rPr>
              <w:t>r</w:t>
            </w:r>
            <w:r w:rsidR="00445CBD" w:rsidRPr="00842E6C">
              <w:rPr>
                <w:rFonts w:ascii="Arial" w:hAnsi="Arial" w:cs="Arial"/>
                <w:b/>
                <w:bCs/>
              </w:rPr>
              <w:t>iški marškiniai)</w:t>
            </w:r>
          </w:p>
        </w:tc>
        <w:tc>
          <w:tcPr>
            <w:tcW w:w="810" w:type="dxa"/>
          </w:tcPr>
          <w:p w14:paraId="135A3016" w14:textId="7C5620B0" w:rsidR="004C648D" w:rsidRPr="00842E6C" w:rsidRDefault="004C648D" w:rsidP="00FF50C0">
            <w:pPr>
              <w:widowControl w:val="0"/>
              <w:suppressAutoHyphens/>
              <w:jc w:val="center"/>
              <w:rPr>
                <w:rFonts w:ascii="Arial" w:hAnsi="Arial" w:cs="Arial"/>
                <w:b/>
                <w:bCs/>
              </w:rPr>
            </w:pPr>
            <w:r w:rsidRPr="00842E6C">
              <w:rPr>
                <w:rFonts w:ascii="Arial" w:hAnsi="Arial" w:cs="Arial"/>
                <w:b/>
                <w:bCs/>
              </w:rPr>
              <w:t>XS</w:t>
            </w:r>
          </w:p>
        </w:tc>
        <w:tc>
          <w:tcPr>
            <w:tcW w:w="994" w:type="dxa"/>
          </w:tcPr>
          <w:p w14:paraId="05F37C82" w14:textId="1562F052" w:rsidR="004C648D" w:rsidRPr="00842E6C" w:rsidRDefault="004C648D" w:rsidP="00FF50C0">
            <w:pPr>
              <w:widowControl w:val="0"/>
              <w:suppressAutoHyphens/>
              <w:jc w:val="center"/>
              <w:rPr>
                <w:rFonts w:ascii="Arial" w:hAnsi="Arial" w:cs="Arial"/>
                <w:b/>
                <w:bCs/>
              </w:rPr>
            </w:pPr>
            <w:r w:rsidRPr="00842E6C">
              <w:rPr>
                <w:rFonts w:ascii="Arial" w:hAnsi="Arial" w:cs="Arial"/>
                <w:b/>
                <w:bCs/>
              </w:rPr>
              <w:t>S</w:t>
            </w:r>
          </w:p>
        </w:tc>
        <w:tc>
          <w:tcPr>
            <w:tcW w:w="994" w:type="dxa"/>
          </w:tcPr>
          <w:p w14:paraId="68FC49C3" w14:textId="0FAA2447" w:rsidR="004C648D" w:rsidRPr="00842E6C" w:rsidRDefault="004C648D" w:rsidP="00FF50C0">
            <w:pPr>
              <w:widowControl w:val="0"/>
              <w:suppressAutoHyphens/>
              <w:jc w:val="center"/>
              <w:rPr>
                <w:rFonts w:ascii="Arial" w:hAnsi="Arial" w:cs="Arial"/>
                <w:b/>
                <w:bCs/>
              </w:rPr>
            </w:pPr>
            <w:r w:rsidRPr="00842E6C">
              <w:rPr>
                <w:rFonts w:ascii="Arial" w:hAnsi="Arial" w:cs="Arial"/>
                <w:b/>
                <w:bCs/>
              </w:rPr>
              <w:t>M</w:t>
            </w:r>
          </w:p>
        </w:tc>
        <w:tc>
          <w:tcPr>
            <w:tcW w:w="994" w:type="dxa"/>
          </w:tcPr>
          <w:p w14:paraId="31A6A312" w14:textId="0D3E6AE6" w:rsidR="004C648D" w:rsidRPr="00842E6C" w:rsidRDefault="004C648D" w:rsidP="00FF50C0">
            <w:pPr>
              <w:widowControl w:val="0"/>
              <w:suppressAutoHyphens/>
              <w:jc w:val="center"/>
              <w:rPr>
                <w:rFonts w:ascii="Arial" w:hAnsi="Arial" w:cs="Arial"/>
                <w:b/>
                <w:bCs/>
              </w:rPr>
            </w:pPr>
            <w:r w:rsidRPr="00842E6C">
              <w:rPr>
                <w:rFonts w:ascii="Arial" w:hAnsi="Arial" w:cs="Arial"/>
                <w:b/>
                <w:bCs/>
              </w:rPr>
              <w:t>L</w:t>
            </w:r>
          </w:p>
        </w:tc>
        <w:tc>
          <w:tcPr>
            <w:tcW w:w="994" w:type="dxa"/>
          </w:tcPr>
          <w:p w14:paraId="60CAAC39" w14:textId="0B23A59A" w:rsidR="004C648D" w:rsidRPr="00842E6C" w:rsidRDefault="004C648D" w:rsidP="00FF50C0">
            <w:pPr>
              <w:widowControl w:val="0"/>
              <w:suppressAutoHyphens/>
              <w:jc w:val="center"/>
              <w:rPr>
                <w:rFonts w:ascii="Arial" w:hAnsi="Arial" w:cs="Arial"/>
                <w:b/>
                <w:bCs/>
              </w:rPr>
            </w:pPr>
            <w:r w:rsidRPr="00842E6C">
              <w:rPr>
                <w:rFonts w:ascii="Arial" w:hAnsi="Arial" w:cs="Arial"/>
                <w:b/>
                <w:bCs/>
              </w:rPr>
              <w:t>XL</w:t>
            </w:r>
          </w:p>
        </w:tc>
        <w:tc>
          <w:tcPr>
            <w:tcW w:w="994" w:type="dxa"/>
          </w:tcPr>
          <w:p w14:paraId="5A3DF9DF" w14:textId="7AD2A17F" w:rsidR="004C648D" w:rsidRPr="00842E6C" w:rsidRDefault="004C648D" w:rsidP="00FF50C0">
            <w:pPr>
              <w:widowControl w:val="0"/>
              <w:suppressAutoHyphens/>
              <w:jc w:val="center"/>
              <w:rPr>
                <w:rFonts w:ascii="Arial" w:hAnsi="Arial" w:cs="Arial"/>
                <w:b/>
                <w:bCs/>
              </w:rPr>
            </w:pPr>
            <w:r w:rsidRPr="00842E6C">
              <w:rPr>
                <w:rFonts w:ascii="Arial" w:hAnsi="Arial" w:cs="Arial"/>
                <w:b/>
                <w:bCs/>
              </w:rPr>
              <w:t>XXL</w:t>
            </w:r>
          </w:p>
        </w:tc>
        <w:tc>
          <w:tcPr>
            <w:tcW w:w="994" w:type="dxa"/>
          </w:tcPr>
          <w:p w14:paraId="16A7C0D2" w14:textId="0DDCE013" w:rsidR="004C648D" w:rsidRPr="00842E6C" w:rsidRDefault="004C648D" w:rsidP="00FF50C0">
            <w:pPr>
              <w:widowControl w:val="0"/>
              <w:suppressAutoHyphens/>
              <w:jc w:val="center"/>
              <w:rPr>
                <w:rFonts w:ascii="Arial" w:hAnsi="Arial" w:cs="Arial"/>
                <w:b/>
                <w:bCs/>
              </w:rPr>
            </w:pPr>
            <w:r w:rsidRPr="00842E6C">
              <w:rPr>
                <w:rFonts w:ascii="Arial" w:hAnsi="Arial" w:cs="Arial"/>
                <w:b/>
                <w:bCs/>
              </w:rPr>
              <w:t>3XL</w:t>
            </w:r>
          </w:p>
        </w:tc>
        <w:tc>
          <w:tcPr>
            <w:tcW w:w="994" w:type="dxa"/>
          </w:tcPr>
          <w:p w14:paraId="5A804127" w14:textId="0B1803C9" w:rsidR="004C648D" w:rsidRPr="00842E6C" w:rsidRDefault="004C648D" w:rsidP="00FF50C0">
            <w:pPr>
              <w:widowControl w:val="0"/>
              <w:suppressAutoHyphens/>
              <w:jc w:val="center"/>
              <w:rPr>
                <w:rFonts w:ascii="Arial" w:hAnsi="Arial" w:cs="Arial"/>
                <w:b/>
                <w:bCs/>
              </w:rPr>
            </w:pPr>
            <w:r w:rsidRPr="00842E6C">
              <w:rPr>
                <w:rFonts w:ascii="Arial" w:hAnsi="Arial" w:cs="Arial"/>
                <w:b/>
                <w:bCs/>
              </w:rPr>
              <w:t>4XL</w:t>
            </w:r>
          </w:p>
        </w:tc>
        <w:tc>
          <w:tcPr>
            <w:tcW w:w="962" w:type="dxa"/>
          </w:tcPr>
          <w:p w14:paraId="3C9D05D7" w14:textId="037DECB5" w:rsidR="004C648D" w:rsidRPr="00842E6C" w:rsidRDefault="004C648D" w:rsidP="00FF50C0">
            <w:pPr>
              <w:widowControl w:val="0"/>
              <w:suppressAutoHyphens/>
              <w:jc w:val="center"/>
              <w:rPr>
                <w:rFonts w:ascii="Arial" w:hAnsi="Arial" w:cs="Arial"/>
                <w:b/>
                <w:bCs/>
              </w:rPr>
            </w:pPr>
            <w:r w:rsidRPr="00842E6C">
              <w:rPr>
                <w:rFonts w:ascii="Arial" w:hAnsi="Arial" w:cs="Arial"/>
                <w:b/>
                <w:bCs/>
              </w:rPr>
              <w:t>5XL</w:t>
            </w:r>
          </w:p>
        </w:tc>
      </w:tr>
      <w:tr w:rsidR="00445CBD" w:rsidRPr="00842E6C" w14:paraId="3D28E5CB" w14:textId="77777777" w:rsidTr="00FF50C0">
        <w:tc>
          <w:tcPr>
            <w:tcW w:w="1814" w:type="dxa"/>
          </w:tcPr>
          <w:p w14:paraId="6A0D4FB7" w14:textId="08A67A05" w:rsidR="00445CBD" w:rsidRPr="00842E6C" w:rsidRDefault="00445CBD" w:rsidP="00FF50C0">
            <w:pPr>
              <w:widowControl w:val="0"/>
              <w:suppressAutoHyphens/>
              <w:rPr>
                <w:rFonts w:ascii="Arial" w:hAnsi="Arial" w:cs="Arial"/>
              </w:rPr>
            </w:pPr>
            <w:r w:rsidRPr="00842E6C">
              <w:rPr>
                <w:rFonts w:ascii="Arial" w:hAnsi="Arial" w:cs="Arial"/>
              </w:rPr>
              <w:t>Krūtinės apimtis (cm)</w:t>
            </w:r>
          </w:p>
        </w:tc>
        <w:tc>
          <w:tcPr>
            <w:tcW w:w="810" w:type="dxa"/>
          </w:tcPr>
          <w:p w14:paraId="1BB7FD12" w14:textId="26420684" w:rsidR="00445CBD" w:rsidRPr="00842E6C" w:rsidRDefault="00445CBD" w:rsidP="00FF50C0">
            <w:pPr>
              <w:widowControl w:val="0"/>
              <w:suppressAutoHyphens/>
              <w:jc w:val="center"/>
              <w:rPr>
                <w:rFonts w:ascii="Arial" w:hAnsi="Arial" w:cs="Arial"/>
              </w:rPr>
            </w:pPr>
            <w:r w:rsidRPr="00842E6C">
              <w:rPr>
                <w:rFonts w:ascii="Arial" w:hAnsi="Arial" w:cs="Arial"/>
              </w:rPr>
              <w:t>90</w:t>
            </w:r>
          </w:p>
        </w:tc>
        <w:tc>
          <w:tcPr>
            <w:tcW w:w="994" w:type="dxa"/>
          </w:tcPr>
          <w:p w14:paraId="7C7449FE" w14:textId="0D229399" w:rsidR="00445CBD" w:rsidRPr="00842E6C" w:rsidRDefault="00445CBD" w:rsidP="00FF50C0">
            <w:pPr>
              <w:widowControl w:val="0"/>
              <w:suppressAutoHyphens/>
              <w:jc w:val="center"/>
              <w:rPr>
                <w:rFonts w:ascii="Arial" w:hAnsi="Arial" w:cs="Arial"/>
              </w:rPr>
            </w:pPr>
            <w:r w:rsidRPr="00842E6C">
              <w:rPr>
                <w:rFonts w:ascii="Arial" w:hAnsi="Arial" w:cs="Arial"/>
              </w:rPr>
              <w:t>94-98</w:t>
            </w:r>
          </w:p>
        </w:tc>
        <w:tc>
          <w:tcPr>
            <w:tcW w:w="994" w:type="dxa"/>
          </w:tcPr>
          <w:p w14:paraId="144786CB" w14:textId="45C3AB6A" w:rsidR="00445CBD" w:rsidRPr="00842E6C" w:rsidRDefault="00445CBD" w:rsidP="00FF50C0">
            <w:pPr>
              <w:widowControl w:val="0"/>
              <w:suppressAutoHyphens/>
              <w:jc w:val="center"/>
              <w:rPr>
                <w:rFonts w:ascii="Arial" w:hAnsi="Arial" w:cs="Arial"/>
              </w:rPr>
            </w:pPr>
            <w:r w:rsidRPr="00842E6C">
              <w:rPr>
                <w:rFonts w:ascii="Arial" w:hAnsi="Arial" w:cs="Arial"/>
              </w:rPr>
              <w:t>98-102</w:t>
            </w:r>
          </w:p>
        </w:tc>
        <w:tc>
          <w:tcPr>
            <w:tcW w:w="994" w:type="dxa"/>
          </w:tcPr>
          <w:p w14:paraId="170AD46B" w14:textId="07086865" w:rsidR="00445CBD" w:rsidRPr="00842E6C" w:rsidRDefault="00445CBD" w:rsidP="00FF50C0">
            <w:pPr>
              <w:widowControl w:val="0"/>
              <w:suppressAutoHyphens/>
              <w:jc w:val="center"/>
              <w:rPr>
                <w:rFonts w:ascii="Arial" w:hAnsi="Arial" w:cs="Arial"/>
              </w:rPr>
            </w:pPr>
            <w:r w:rsidRPr="00842E6C">
              <w:rPr>
                <w:rFonts w:ascii="Arial" w:hAnsi="Arial" w:cs="Arial"/>
              </w:rPr>
              <w:t>106</w:t>
            </w:r>
          </w:p>
        </w:tc>
        <w:tc>
          <w:tcPr>
            <w:tcW w:w="994" w:type="dxa"/>
          </w:tcPr>
          <w:p w14:paraId="1583C8F7" w14:textId="666CFF47" w:rsidR="00445CBD" w:rsidRPr="00842E6C" w:rsidRDefault="00445CBD" w:rsidP="00FF50C0">
            <w:pPr>
              <w:widowControl w:val="0"/>
              <w:suppressAutoHyphens/>
              <w:jc w:val="center"/>
              <w:rPr>
                <w:rFonts w:ascii="Arial" w:hAnsi="Arial" w:cs="Arial"/>
              </w:rPr>
            </w:pPr>
            <w:r w:rsidRPr="00842E6C">
              <w:rPr>
                <w:rFonts w:ascii="Arial" w:hAnsi="Arial" w:cs="Arial"/>
              </w:rPr>
              <w:t>110-114</w:t>
            </w:r>
          </w:p>
        </w:tc>
        <w:tc>
          <w:tcPr>
            <w:tcW w:w="994" w:type="dxa"/>
          </w:tcPr>
          <w:p w14:paraId="7BC17921" w14:textId="1582A7F9" w:rsidR="00445CBD" w:rsidRPr="00842E6C" w:rsidRDefault="00445CBD" w:rsidP="00FF50C0">
            <w:pPr>
              <w:widowControl w:val="0"/>
              <w:suppressAutoHyphens/>
              <w:jc w:val="center"/>
              <w:rPr>
                <w:rFonts w:ascii="Arial" w:hAnsi="Arial" w:cs="Arial"/>
              </w:rPr>
            </w:pPr>
            <w:r w:rsidRPr="00842E6C">
              <w:rPr>
                <w:rFonts w:ascii="Arial" w:hAnsi="Arial" w:cs="Arial"/>
              </w:rPr>
              <w:t>114-118</w:t>
            </w:r>
          </w:p>
        </w:tc>
        <w:tc>
          <w:tcPr>
            <w:tcW w:w="994" w:type="dxa"/>
          </w:tcPr>
          <w:p w14:paraId="4850D92E" w14:textId="5C124875" w:rsidR="00445CBD" w:rsidRPr="00842E6C" w:rsidRDefault="00445CBD" w:rsidP="00FF50C0">
            <w:pPr>
              <w:widowControl w:val="0"/>
              <w:suppressAutoHyphens/>
              <w:jc w:val="center"/>
              <w:rPr>
                <w:rFonts w:ascii="Arial" w:hAnsi="Arial" w:cs="Arial"/>
              </w:rPr>
            </w:pPr>
            <w:r w:rsidRPr="00842E6C">
              <w:rPr>
                <w:rFonts w:ascii="Arial" w:hAnsi="Arial" w:cs="Arial"/>
              </w:rPr>
              <w:t>122-126</w:t>
            </w:r>
          </w:p>
        </w:tc>
        <w:tc>
          <w:tcPr>
            <w:tcW w:w="994" w:type="dxa"/>
          </w:tcPr>
          <w:p w14:paraId="78692990" w14:textId="7D093768" w:rsidR="00445CBD" w:rsidRPr="00842E6C" w:rsidRDefault="00445CBD" w:rsidP="00FF50C0">
            <w:pPr>
              <w:widowControl w:val="0"/>
              <w:suppressAutoHyphens/>
              <w:jc w:val="center"/>
              <w:rPr>
                <w:rFonts w:ascii="Arial" w:hAnsi="Arial" w:cs="Arial"/>
              </w:rPr>
            </w:pPr>
            <w:r w:rsidRPr="00842E6C">
              <w:rPr>
                <w:rFonts w:ascii="Arial" w:hAnsi="Arial" w:cs="Arial"/>
              </w:rPr>
              <w:t>126-130</w:t>
            </w:r>
          </w:p>
        </w:tc>
        <w:tc>
          <w:tcPr>
            <w:tcW w:w="962" w:type="dxa"/>
          </w:tcPr>
          <w:p w14:paraId="60A88CA8" w14:textId="36F9D4BE" w:rsidR="00445CBD" w:rsidRPr="00842E6C" w:rsidRDefault="00445CBD" w:rsidP="00FF50C0">
            <w:pPr>
              <w:widowControl w:val="0"/>
              <w:suppressAutoHyphens/>
              <w:jc w:val="center"/>
              <w:rPr>
                <w:rFonts w:ascii="Arial" w:hAnsi="Arial" w:cs="Arial"/>
              </w:rPr>
            </w:pPr>
            <w:r w:rsidRPr="00842E6C">
              <w:rPr>
                <w:rFonts w:ascii="Arial" w:hAnsi="Arial" w:cs="Arial"/>
              </w:rPr>
              <w:t>134-138</w:t>
            </w:r>
          </w:p>
        </w:tc>
      </w:tr>
      <w:tr w:rsidR="00445CBD" w:rsidRPr="00842E6C" w14:paraId="1B77979B" w14:textId="77777777" w:rsidTr="00FF50C0">
        <w:tc>
          <w:tcPr>
            <w:tcW w:w="1814" w:type="dxa"/>
          </w:tcPr>
          <w:p w14:paraId="650471A3" w14:textId="5FB2745D" w:rsidR="00445CBD" w:rsidRPr="00842E6C" w:rsidRDefault="00445CBD" w:rsidP="00FF50C0">
            <w:pPr>
              <w:widowControl w:val="0"/>
              <w:suppressAutoHyphens/>
              <w:rPr>
                <w:rFonts w:ascii="Arial" w:hAnsi="Arial" w:cs="Arial"/>
              </w:rPr>
            </w:pPr>
            <w:r w:rsidRPr="00842E6C">
              <w:rPr>
                <w:rFonts w:ascii="Arial" w:hAnsi="Arial" w:cs="Arial"/>
              </w:rPr>
              <w:lastRenderedPageBreak/>
              <w:t>Juosmens apimtis (cm)</w:t>
            </w:r>
          </w:p>
        </w:tc>
        <w:tc>
          <w:tcPr>
            <w:tcW w:w="810" w:type="dxa"/>
          </w:tcPr>
          <w:p w14:paraId="768872B2" w14:textId="619889B1" w:rsidR="00445CBD" w:rsidRPr="00842E6C" w:rsidRDefault="00445CBD" w:rsidP="00FF50C0">
            <w:pPr>
              <w:widowControl w:val="0"/>
              <w:suppressAutoHyphens/>
              <w:jc w:val="center"/>
              <w:rPr>
                <w:rFonts w:ascii="Arial" w:hAnsi="Arial" w:cs="Arial"/>
              </w:rPr>
            </w:pPr>
            <w:r w:rsidRPr="00842E6C">
              <w:rPr>
                <w:rFonts w:ascii="Arial" w:hAnsi="Arial" w:cs="Arial"/>
              </w:rPr>
              <w:t>78</w:t>
            </w:r>
          </w:p>
        </w:tc>
        <w:tc>
          <w:tcPr>
            <w:tcW w:w="994" w:type="dxa"/>
          </w:tcPr>
          <w:p w14:paraId="6BA519DC" w14:textId="4AB00C64" w:rsidR="00445CBD" w:rsidRPr="00842E6C" w:rsidRDefault="00445CBD" w:rsidP="00FF50C0">
            <w:pPr>
              <w:widowControl w:val="0"/>
              <w:suppressAutoHyphens/>
              <w:jc w:val="center"/>
              <w:rPr>
                <w:rFonts w:ascii="Arial" w:hAnsi="Arial" w:cs="Arial"/>
              </w:rPr>
            </w:pPr>
            <w:r w:rsidRPr="00842E6C">
              <w:rPr>
                <w:rFonts w:ascii="Arial" w:hAnsi="Arial" w:cs="Arial"/>
              </w:rPr>
              <w:t>82-86</w:t>
            </w:r>
          </w:p>
        </w:tc>
        <w:tc>
          <w:tcPr>
            <w:tcW w:w="994" w:type="dxa"/>
          </w:tcPr>
          <w:p w14:paraId="37DE0F39" w14:textId="2534E260" w:rsidR="00445CBD" w:rsidRPr="00842E6C" w:rsidRDefault="00445CBD" w:rsidP="00FF50C0">
            <w:pPr>
              <w:widowControl w:val="0"/>
              <w:suppressAutoHyphens/>
              <w:jc w:val="center"/>
              <w:rPr>
                <w:rFonts w:ascii="Arial" w:hAnsi="Arial" w:cs="Arial"/>
              </w:rPr>
            </w:pPr>
            <w:r w:rsidRPr="00842E6C">
              <w:rPr>
                <w:rFonts w:ascii="Arial" w:hAnsi="Arial" w:cs="Arial"/>
              </w:rPr>
              <w:t>86-90</w:t>
            </w:r>
          </w:p>
        </w:tc>
        <w:tc>
          <w:tcPr>
            <w:tcW w:w="994" w:type="dxa"/>
          </w:tcPr>
          <w:p w14:paraId="5CFAD2C0" w14:textId="5B71BD63" w:rsidR="00445CBD" w:rsidRPr="00842E6C" w:rsidRDefault="00445CBD" w:rsidP="00FF50C0">
            <w:pPr>
              <w:widowControl w:val="0"/>
              <w:suppressAutoHyphens/>
              <w:jc w:val="center"/>
              <w:rPr>
                <w:rFonts w:ascii="Arial" w:hAnsi="Arial" w:cs="Arial"/>
              </w:rPr>
            </w:pPr>
            <w:r w:rsidRPr="00842E6C">
              <w:rPr>
                <w:rFonts w:ascii="Arial" w:hAnsi="Arial" w:cs="Arial"/>
              </w:rPr>
              <w:t>94</w:t>
            </w:r>
          </w:p>
        </w:tc>
        <w:tc>
          <w:tcPr>
            <w:tcW w:w="994" w:type="dxa"/>
          </w:tcPr>
          <w:p w14:paraId="1D73EFCF" w14:textId="5B7A40EF" w:rsidR="00445CBD" w:rsidRPr="00842E6C" w:rsidRDefault="00445CBD" w:rsidP="00FF50C0">
            <w:pPr>
              <w:widowControl w:val="0"/>
              <w:suppressAutoHyphens/>
              <w:jc w:val="center"/>
              <w:rPr>
                <w:rFonts w:ascii="Arial" w:hAnsi="Arial" w:cs="Arial"/>
              </w:rPr>
            </w:pPr>
            <w:r w:rsidRPr="00842E6C">
              <w:rPr>
                <w:rFonts w:ascii="Arial" w:hAnsi="Arial" w:cs="Arial"/>
              </w:rPr>
              <w:t>98-104</w:t>
            </w:r>
          </w:p>
        </w:tc>
        <w:tc>
          <w:tcPr>
            <w:tcW w:w="994" w:type="dxa"/>
          </w:tcPr>
          <w:p w14:paraId="03C3ACCC" w14:textId="09F8C5AC" w:rsidR="00445CBD" w:rsidRPr="00842E6C" w:rsidRDefault="00445CBD" w:rsidP="00FF50C0">
            <w:pPr>
              <w:widowControl w:val="0"/>
              <w:suppressAutoHyphens/>
              <w:jc w:val="center"/>
              <w:rPr>
                <w:rFonts w:ascii="Arial" w:hAnsi="Arial" w:cs="Arial"/>
              </w:rPr>
            </w:pPr>
            <w:r w:rsidRPr="00842E6C">
              <w:rPr>
                <w:rFonts w:ascii="Arial" w:hAnsi="Arial" w:cs="Arial"/>
              </w:rPr>
              <w:t>104-110</w:t>
            </w:r>
          </w:p>
        </w:tc>
        <w:tc>
          <w:tcPr>
            <w:tcW w:w="994" w:type="dxa"/>
          </w:tcPr>
          <w:p w14:paraId="04C8C45D" w14:textId="2A0A2CD4" w:rsidR="00445CBD" w:rsidRPr="00842E6C" w:rsidRDefault="00445CBD" w:rsidP="00FF50C0">
            <w:pPr>
              <w:widowControl w:val="0"/>
              <w:suppressAutoHyphens/>
              <w:jc w:val="center"/>
              <w:rPr>
                <w:rFonts w:ascii="Arial" w:hAnsi="Arial" w:cs="Arial"/>
              </w:rPr>
            </w:pPr>
            <w:r w:rsidRPr="00842E6C">
              <w:rPr>
                <w:rFonts w:ascii="Arial" w:hAnsi="Arial" w:cs="Arial"/>
              </w:rPr>
              <w:t>116-122</w:t>
            </w:r>
          </w:p>
        </w:tc>
        <w:tc>
          <w:tcPr>
            <w:tcW w:w="994" w:type="dxa"/>
          </w:tcPr>
          <w:p w14:paraId="5CEED52A" w14:textId="71CB5B2D" w:rsidR="00445CBD" w:rsidRPr="00842E6C" w:rsidRDefault="00445CBD" w:rsidP="00FF50C0">
            <w:pPr>
              <w:widowControl w:val="0"/>
              <w:suppressAutoHyphens/>
              <w:jc w:val="center"/>
              <w:rPr>
                <w:rFonts w:ascii="Arial" w:hAnsi="Arial" w:cs="Arial"/>
              </w:rPr>
            </w:pPr>
            <w:r w:rsidRPr="00842E6C">
              <w:rPr>
                <w:rFonts w:ascii="Arial" w:hAnsi="Arial" w:cs="Arial"/>
              </w:rPr>
              <w:t>122-128</w:t>
            </w:r>
          </w:p>
        </w:tc>
        <w:tc>
          <w:tcPr>
            <w:tcW w:w="962" w:type="dxa"/>
          </w:tcPr>
          <w:p w14:paraId="2521C462" w14:textId="3EF3F0A0" w:rsidR="00445CBD" w:rsidRPr="00842E6C" w:rsidRDefault="00445CBD" w:rsidP="00FF50C0">
            <w:pPr>
              <w:widowControl w:val="0"/>
              <w:suppressAutoHyphens/>
              <w:jc w:val="center"/>
              <w:rPr>
                <w:rFonts w:ascii="Arial" w:hAnsi="Arial" w:cs="Arial"/>
              </w:rPr>
            </w:pPr>
            <w:r w:rsidRPr="00842E6C">
              <w:rPr>
                <w:rFonts w:ascii="Arial" w:hAnsi="Arial" w:cs="Arial"/>
              </w:rPr>
              <w:t>134-140</w:t>
            </w:r>
          </w:p>
        </w:tc>
      </w:tr>
      <w:tr w:rsidR="00445CBD" w:rsidRPr="00842E6C" w14:paraId="375FAD15" w14:textId="77777777" w:rsidTr="00FF50C0">
        <w:tc>
          <w:tcPr>
            <w:tcW w:w="1814" w:type="dxa"/>
          </w:tcPr>
          <w:p w14:paraId="55FFCB08" w14:textId="35AF639D" w:rsidR="00445CBD" w:rsidRPr="00842E6C" w:rsidRDefault="00445CBD" w:rsidP="00FF50C0">
            <w:pPr>
              <w:widowControl w:val="0"/>
              <w:suppressAutoHyphens/>
              <w:rPr>
                <w:rFonts w:ascii="Arial" w:hAnsi="Arial" w:cs="Arial"/>
              </w:rPr>
            </w:pPr>
            <w:r w:rsidRPr="00842E6C">
              <w:rPr>
                <w:rFonts w:ascii="Arial" w:hAnsi="Arial" w:cs="Arial"/>
              </w:rPr>
              <w:t>Nugaros ilgis</w:t>
            </w:r>
            <w:r w:rsidR="00B139B6" w:rsidRPr="00842E6C">
              <w:rPr>
                <w:rFonts w:ascii="Arial" w:hAnsi="Arial" w:cs="Arial"/>
              </w:rPr>
              <w:t xml:space="preserve"> (cm)</w:t>
            </w:r>
          </w:p>
        </w:tc>
        <w:tc>
          <w:tcPr>
            <w:tcW w:w="810" w:type="dxa"/>
          </w:tcPr>
          <w:p w14:paraId="511CD4D0" w14:textId="35743B47" w:rsidR="00445CBD" w:rsidRPr="00842E6C" w:rsidRDefault="00445CBD" w:rsidP="00FF50C0">
            <w:pPr>
              <w:widowControl w:val="0"/>
              <w:suppressAutoHyphens/>
              <w:jc w:val="center"/>
              <w:rPr>
                <w:rFonts w:ascii="Arial" w:hAnsi="Arial" w:cs="Arial"/>
              </w:rPr>
            </w:pPr>
            <w:r w:rsidRPr="00842E6C">
              <w:rPr>
                <w:rFonts w:ascii="Arial" w:hAnsi="Arial" w:cs="Arial"/>
              </w:rPr>
              <w:t>61</w:t>
            </w:r>
          </w:p>
        </w:tc>
        <w:tc>
          <w:tcPr>
            <w:tcW w:w="994" w:type="dxa"/>
          </w:tcPr>
          <w:p w14:paraId="5A1D0069" w14:textId="3B68FBE5" w:rsidR="00445CBD" w:rsidRPr="00842E6C" w:rsidRDefault="00445CBD" w:rsidP="00FF50C0">
            <w:pPr>
              <w:widowControl w:val="0"/>
              <w:suppressAutoHyphens/>
              <w:jc w:val="center"/>
              <w:rPr>
                <w:rFonts w:ascii="Arial" w:hAnsi="Arial" w:cs="Arial"/>
              </w:rPr>
            </w:pPr>
            <w:r w:rsidRPr="00842E6C">
              <w:rPr>
                <w:rFonts w:ascii="Arial" w:hAnsi="Arial" w:cs="Arial"/>
              </w:rPr>
              <w:t>62-63</w:t>
            </w:r>
          </w:p>
        </w:tc>
        <w:tc>
          <w:tcPr>
            <w:tcW w:w="994" w:type="dxa"/>
          </w:tcPr>
          <w:p w14:paraId="25A5959C" w14:textId="67F28F34" w:rsidR="00445CBD" w:rsidRPr="00842E6C" w:rsidRDefault="00445CBD" w:rsidP="00FF50C0">
            <w:pPr>
              <w:widowControl w:val="0"/>
              <w:suppressAutoHyphens/>
              <w:jc w:val="center"/>
              <w:rPr>
                <w:rFonts w:ascii="Arial" w:hAnsi="Arial" w:cs="Arial"/>
              </w:rPr>
            </w:pPr>
            <w:r w:rsidRPr="00842E6C">
              <w:rPr>
                <w:rFonts w:ascii="Arial" w:hAnsi="Arial" w:cs="Arial"/>
              </w:rPr>
              <w:t>63-64</w:t>
            </w:r>
          </w:p>
        </w:tc>
        <w:tc>
          <w:tcPr>
            <w:tcW w:w="994" w:type="dxa"/>
          </w:tcPr>
          <w:p w14:paraId="5C6956DD" w14:textId="68FF1950" w:rsidR="00445CBD" w:rsidRPr="00842E6C" w:rsidRDefault="00445CBD" w:rsidP="00FF50C0">
            <w:pPr>
              <w:widowControl w:val="0"/>
              <w:suppressAutoHyphens/>
              <w:jc w:val="center"/>
              <w:rPr>
                <w:rFonts w:ascii="Arial" w:hAnsi="Arial" w:cs="Arial"/>
              </w:rPr>
            </w:pPr>
            <w:r w:rsidRPr="00842E6C">
              <w:rPr>
                <w:rFonts w:ascii="Arial" w:hAnsi="Arial" w:cs="Arial"/>
              </w:rPr>
              <w:t>65</w:t>
            </w:r>
          </w:p>
        </w:tc>
        <w:tc>
          <w:tcPr>
            <w:tcW w:w="994" w:type="dxa"/>
          </w:tcPr>
          <w:p w14:paraId="50364A47" w14:textId="12061415" w:rsidR="00445CBD" w:rsidRPr="00842E6C" w:rsidRDefault="00445CBD" w:rsidP="00FF50C0">
            <w:pPr>
              <w:widowControl w:val="0"/>
              <w:suppressAutoHyphens/>
              <w:jc w:val="center"/>
              <w:rPr>
                <w:rFonts w:ascii="Arial" w:hAnsi="Arial" w:cs="Arial"/>
              </w:rPr>
            </w:pPr>
            <w:r w:rsidRPr="00842E6C">
              <w:rPr>
                <w:rFonts w:ascii="Arial" w:hAnsi="Arial" w:cs="Arial"/>
              </w:rPr>
              <w:t>66-67</w:t>
            </w:r>
          </w:p>
        </w:tc>
        <w:tc>
          <w:tcPr>
            <w:tcW w:w="994" w:type="dxa"/>
          </w:tcPr>
          <w:p w14:paraId="4DCC7882" w14:textId="596188AE" w:rsidR="00445CBD" w:rsidRPr="00842E6C" w:rsidRDefault="00445CBD" w:rsidP="00FF50C0">
            <w:pPr>
              <w:widowControl w:val="0"/>
              <w:suppressAutoHyphens/>
              <w:jc w:val="center"/>
              <w:rPr>
                <w:rFonts w:ascii="Arial" w:hAnsi="Arial" w:cs="Arial"/>
              </w:rPr>
            </w:pPr>
            <w:r w:rsidRPr="00842E6C">
              <w:rPr>
                <w:rFonts w:ascii="Arial" w:hAnsi="Arial" w:cs="Arial"/>
              </w:rPr>
              <w:t>67-68</w:t>
            </w:r>
          </w:p>
        </w:tc>
        <w:tc>
          <w:tcPr>
            <w:tcW w:w="994" w:type="dxa"/>
          </w:tcPr>
          <w:p w14:paraId="3837F097" w14:textId="654B91AE" w:rsidR="00445CBD" w:rsidRPr="00842E6C" w:rsidRDefault="00445CBD" w:rsidP="00FF50C0">
            <w:pPr>
              <w:widowControl w:val="0"/>
              <w:suppressAutoHyphens/>
              <w:jc w:val="center"/>
              <w:rPr>
                <w:rFonts w:ascii="Arial" w:hAnsi="Arial" w:cs="Arial"/>
              </w:rPr>
            </w:pPr>
            <w:r w:rsidRPr="00842E6C">
              <w:rPr>
                <w:rFonts w:ascii="Arial" w:hAnsi="Arial" w:cs="Arial"/>
              </w:rPr>
              <w:t>69-70</w:t>
            </w:r>
          </w:p>
        </w:tc>
        <w:tc>
          <w:tcPr>
            <w:tcW w:w="994" w:type="dxa"/>
          </w:tcPr>
          <w:p w14:paraId="01685ACE" w14:textId="41DF4997" w:rsidR="00445CBD" w:rsidRPr="00842E6C" w:rsidRDefault="00445CBD" w:rsidP="00FF50C0">
            <w:pPr>
              <w:widowControl w:val="0"/>
              <w:suppressAutoHyphens/>
              <w:jc w:val="center"/>
              <w:rPr>
                <w:rFonts w:ascii="Arial" w:hAnsi="Arial" w:cs="Arial"/>
              </w:rPr>
            </w:pPr>
            <w:r w:rsidRPr="00842E6C">
              <w:rPr>
                <w:rFonts w:ascii="Arial" w:hAnsi="Arial" w:cs="Arial"/>
              </w:rPr>
              <w:t>71-71</w:t>
            </w:r>
          </w:p>
        </w:tc>
        <w:tc>
          <w:tcPr>
            <w:tcW w:w="962" w:type="dxa"/>
          </w:tcPr>
          <w:p w14:paraId="551590C5" w14:textId="456469EE" w:rsidR="00445CBD" w:rsidRPr="00842E6C" w:rsidRDefault="00445CBD" w:rsidP="00FF50C0">
            <w:pPr>
              <w:widowControl w:val="0"/>
              <w:suppressAutoHyphens/>
              <w:jc w:val="center"/>
              <w:rPr>
                <w:rFonts w:ascii="Arial" w:hAnsi="Arial" w:cs="Arial"/>
              </w:rPr>
            </w:pPr>
            <w:r w:rsidRPr="00842E6C">
              <w:rPr>
                <w:rFonts w:ascii="Arial" w:hAnsi="Arial" w:cs="Arial"/>
              </w:rPr>
              <w:t>72-73</w:t>
            </w:r>
          </w:p>
        </w:tc>
      </w:tr>
      <w:tr w:rsidR="00B139B6" w:rsidRPr="00842E6C" w14:paraId="002783D7" w14:textId="77777777" w:rsidTr="00FF50C0">
        <w:tc>
          <w:tcPr>
            <w:tcW w:w="1814" w:type="dxa"/>
          </w:tcPr>
          <w:p w14:paraId="6C7FDE76" w14:textId="4E18DA48" w:rsidR="00B139B6" w:rsidRPr="00842E6C" w:rsidRDefault="00B139B6" w:rsidP="00FF50C0">
            <w:pPr>
              <w:widowControl w:val="0"/>
              <w:suppressAutoHyphens/>
              <w:rPr>
                <w:rFonts w:ascii="Arial" w:hAnsi="Arial" w:cs="Arial"/>
                <w:b/>
                <w:bCs/>
              </w:rPr>
            </w:pPr>
            <w:r w:rsidRPr="00842E6C">
              <w:rPr>
                <w:rFonts w:ascii="Arial" w:hAnsi="Arial" w:cs="Arial"/>
                <w:b/>
                <w:bCs/>
              </w:rPr>
              <w:t>Dydis (moteriški marškiniai)</w:t>
            </w:r>
          </w:p>
        </w:tc>
        <w:tc>
          <w:tcPr>
            <w:tcW w:w="810" w:type="dxa"/>
          </w:tcPr>
          <w:p w14:paraId="00863AEC" w14:textId="2AAB7BA7" w:rsidR="00B139B6" w:rsidRPr="00842E6C" w:rsidRDefault="00B139B6" w:rsidP="00FF50C0">
            <w:pPr>
              <w:widowControl w:val="0"/>
              <w:suppressAutoHyphens/>
              <w:jc w:val="center"/>
              <w:rPr>
                <w:rFonts w:ascii="Arial" w:hAnsi="Arial" w:cs="Arial"/>
                <w:b/>
                <w:bCs/>
              </w:rPr>
            </w:pPr>
            <w:r w:rsidRPr="00842E6C">
              <w:rPr>
                <w:rFonts w:ascii="Arial" w:hAnsi="Arial" w:cs="Arial"/>
                <w:b/>
                <w:bCs/>
              </w:rPr>
              <w:t>XS</w:t>
            </w:r>
          </w:p>
        </w:tc>
        <w:tc>
          <w:tcPr>
            <w:tcW w:w="994" w:type="dxa"/>
          </w:tcPr>
          <w:p w14:paraId="388F327F" w14:textId="0FB37715" w:rsidR="00B139B6" w:rsidRPr="00842E6C" w:rsidRDefault="00B139B6" w:rsidP="00FF50C0">
            <w:pPr>
              <w:widowControl w:val="0"/>
              <w:suppressAutoHyphens/>
              <w:jc w:val="center"/>
              <w:rPr>
                <w:rFonts w:ascii="Arial" w:hAnsi="Arial" w:cs="Arial"/>
                <w:b/>
                <w:bCs/>
              </w:rPr>
            </w:pPr>
            <w:r w:rsidRPr="00842E6C">
              <w:rPr>
                <w:rFonts w:ascii="Arial" w:hAnsi="Arial" w:cs="Arial"/>
                <w:b/>
                <w:bCs/>
              </w:rPr>
              <w:t>S</w:t>
            </w:r>
          </w:p>
        </w:tc>
        <w:tc>
          <w:tcPr>
            <w:tcW w:w="994" w:type="dxa"/>
          </w:tcPr>
          <w:p w14:paraId="689105E8" w14:textId="72EC2A0E" w:rsidR="00B139B6" w:rsidRPr="00842E6C" w:rsidRDefault="00B139B6" w:rsidP="00FF50C0">
            <w:pPr>
              <w:widowControl w:val="0"/>
              <w:suppressAutoHyphens/>
              <w:jc w:val="center"/>
              <w:rPr>
                <w:rFonts w:ascii="Arial" w:hAnsi="Arial" w:cs="Arial"/>
                <w:b/>
                <w:bCs/>
              </w:rPr>
            </w:pPr>
            <w:r w:rsidRPr="00842E6C">
              <w:rPr>
                <w:rFonts w:ascii="Arial" w:hAnsi="Arial" w:cs="Arial"/>
                <w:b/>
                <w:bCs/>
              </w:rPr>
              <w:t>M</w:t>
            </w:r>
          </w:p>
        </w:tc>
        <w:tc>
          <w:tcPr>
            <w:tcW w:w="994" w:type="dxa"/>
          </w:tcPr>
          <w:p w14:paraId="1E9C7D6F" w14:textId="69165B96" w:rsidR="00B139B6" w:rsidRPr="00842E6C" w:rsidRDefault="00B139B6" w:rsidP="00FF50C0">
            <w:pPr>
              <w:widowControl w:val="0"/>
              <w:suppressAutoHyphens/>
              <w:jc w:val="center"/>
              <w:rPr>
                <w:rFonts w:ascii="Arial" w:hAnsi="Arial" w:cs="Arial"/>
                <w:b/>
                <w:bCs/>
              </w:rPr>
            </w:pPr>
            <w:r w:rsidRPr="00842E6C">
              <w:rPr>
                <w:rFonts w:ascii="Arial" w:hAnsi="Arial" w:cs="Arial"/>
                <w:b/>
                <w:bCs/>
              </w:rPr>
              <w:t>L</w:t>
            </w:r>
          </w:p>
        </w:tc>
        <w:tc>
          <w:tcPr>
            <w:tcW w:w="994" w:type="dxa"/>
          </w:tcPr>
          <w:p w14:paraId="7484D13B" w14:textId="19C4771D" w:rsidR="00B139B6" w:rsidRPr="00842E6C" w:rsidRDefault="00B139B6" w:rsidP="00FF50C0">
            <w:pPr>
              <w:widowControl w:val="0"/>
              <w:suppressAutoHyphens/>
              <w:jc w:val="center"/>
              <w:rPr>
                <w:rFonts w:ascii="Arial" w:hAnsi="Arial" w:cs="Arial"/>
                <w:b/>
                <w:bCs/>
              </w:rPr>
            </w:pPr>
            <w:r w:rsidRPr="00842E6C">
              <w:rPr>
                <w:rFonts w:ascii="Arial" w:hAnsi="Arial" w:cs="Arial"/>
                <w:b/>
                <w:bCs/>
              </w:rPr>
              <w:t>XL</w:t>
            </w:r>
          </w:p>
        </w:tc>
        <w:tc>
          <w:tcPr>
            <w:tcW w:w="994" w:type="dxa"/>
          </w:tcPr>
          <w:p w14:paraId="265BB055" w14:textId="211A6369" w:rsidR="00B139B6" w:rsidRPr="00842E6C" w:rsidRDefault="00B139B6" w:rsidP="00FF50C0">
            <w:pPr>
              <w:widowControl w:val="0"/>
              <w:suppressAutoHyphens/>
              <w:jc w:val="center"/>
              <w:rPr>
                <w:rFonts w:ascii="Arial" w:hAnsi="Arial" w:cs="Arial"/>
                <w:b/>
                <w:bCs/>
              </w:rPr>
            </w:pPr>
            <w:r w:rsidRPr="00842E6C">
              <w:rPr>
                <w:rFonts w:ascii="Arial" w:hAnsi="Arial" w:cs="Arial"/>
                <w:b/>
                <w:bCs/>
              </w:rPr>
              <w:t>XXL</w:t>
            </w:r>
          </w:p>
        </w:tc>
        <w:tc>
          <w:tcPr>
            <w:tcW w:w="994" w:type="dxa"/>
          </w:tcPr>
          <w:p w14:paraId="268875F0" w14:textId="0C647EC0" w:rsidR="00B139B6" w:rsidRPr="00842E6C" w:rsidRDefault="00B139B6" w:rsidP="00FF50C0">
            <w:pPr>
              <w:widowControl w:val="0"/>
              <w:suppressAutoHyphens/>
              <w:jc w:val="center"/>
              <w:rPr>
                <w:rFonts w:ascii="Arial" w:hAnsi="Arial" w:cs="Arial"/>
                <w:b/>
                <w:bCs/>
              </w:rPr>
            </w:pPr>
            <w:r w:rsidRPr="00842E6C">
              <w:rPr>
                <w:rFonts w:ascii="Arial" w:hAnsi="Arial" w:cs="Arial"/>
                <w:b/>
                <w:bCs/>
              </w:rPr>
              <w:t>-</w:t>
            </w:r>
          </w:p>
        </w:tc>
        <w:tc>
          <w:tcPr>
            <w:tcW w:w="994" w:type="dxa"/>
          </w:tcPr>
          <w:p w14:paraId="3DB17A76" w14:textId="065F49CB" w:rsidR="00B139B6" w:rsidRPr="00842E6C" w:rsidRDefault="00B139B6" w:rsidP="00FF50C0">
            <w:pPr>
              <w:widowControl w:val="0"/>
              <w:suppressAutoHyphens/>
              <w:jc w:val="center"/>
              <w:rPr>
                <w:rFonts w:ascii="Arial" w:hAnsi="Arial" w:cs="Arial"/>
                <w:b/>
                <w:bCs/>
              </w:rPr>
            </w:pPr>
            <w:r w:rsidRPr="00842E6C">
              <w:rPr>
                <w:rFonts w:ascii="Arial" w:hAnsi="Arial" w:cs="Arial"/>
                <w:b/>
                <w:bCs/>
              </w:rPr>
              <w:t>-</w:t>
            </w:r>
          </w:p>
        </w:tc>
        <w:tc>
          <w:tcPr>
            <w:tcW w:w="962" w:type="dxa"/>
          </w:tcPr>
          <w:p w14:paraId="5C212F7C" w14:textId="109EB383" w:rsidR="00B139B6" w:rsidRPr="00842E6C" w:rsidRDefault="00B139B6" w:rsidP="00FF50C0">
            <w:pPr>
              <w:widowControl w:val="0"/>
              <w:suppressAutoHyphens/>
              <w:jc w:val="center"/>
              <w:rPr>
                <w:rFonts w:ascii="Arial" w:hAnsi="Arial" w:cs="Arial"/>
                <w:b/>
                <w:bCs/>
              </w:rPr>
            </w:pPr>
            <w:r w:rsidRPr="00842E6C">
              <w:rPr>
                <w:rFonts w:ascii="Arial" w:hAnsi="Arial" w:cs="Arial"/>
                <w:b/>
                <w:bCs/>
              </w:rPr>
              <w:t>-</w:t>
            </w:r>
          </w:p>
        </w:tc>
      </w:tr>
      <w:tr w:rsidR="00B139B6" w:rsidRPr="00842E6C" w14:paraId="4CFC967E" w14:textId="77777777" w:rsidTr="00FF50C0">
        <w:tc>
          <w:tcPr>
            <w:tcW w:w="1814" w:type="dxa"/>
          </w:tcPr>
          <w:p w14:paraId="06F96FC7" w14:textId="1C9C1AB9" w:rsidR="00B139B6" w:rsidRPr="00842E6C" w:rsidRDefault="00B139B6" w:rsidP="00FF50C0">
            <w:pPr>
              <w:widowControl w:val="0"/>
              <w:suppressAutoHyphens/>
              <w:rPr>
                <w:rFonts w:ascii="Arial" w:hAnsi="Arial" w:cs="Arial"/>
              </w:rPr>
            </w:pPr>
            <w:r w:rsidRPr="00842E6C">
              <w:rPr>
                <w:rFonts w:ascii="Arial" w:hAnsi="Arial" w:cs="Arial"/>
              </w:rPr>
              <w:t>Krūtinės apimtis (cm)</w:t>
            </w:r>
          </w:p>
        </w:tc>
        <w:tc>
          <w:tcPr>
            <w:tcW w:w="810" w:type="dxa"/>
          </w:tcPr>
          <w:p w14:paraId="2A41E044" w14:textId="0544F454" w:rsidR="00B139B6" w:rsidRPr="00842E6C" w:rsidRDefault="00B139B6" w:rsidP="00FF50C0">
            <w:pPr>
              <w:widowControl w:val="0"/>
              <w:suppressAutoHyphens/>
              <w:jc w:val="center"/>
              <w:rPr>
                <w:rFonts w:ascii="Arial" w:hAnsi="Arial" w:cs="Arial"/>
              </w:rPr>
            </w:pPr>
            <w:r w:rsidRPr="00842E6C">
              <w:rPr>
                <w:rFonts w:ascii="Arial" w:hAnsi="Arial" w:cs="Arial"/>
              </w:rPr>
              <w:t>86</w:t>
            </w:r>
          </w:p>
        </w:tc>
        <w:tc>
          <w:tcPr>
            <w:tcW w:w="994" w:type="dxa"/>
          </w:tcPr>
          <w:p w14:paraId="3C4550AF" w14:textId="399F0965" w:rsidR="00B139B6" w:rsidRPr="00842E6C" w:rsidRDefault="00B139B6" w:rsidP="00FF50C0">
            <w:pPr>
              <w:widowControl w:val="0"/>
              <w:suppressAutoHyphens/>
              <w:jc w:val="center"/>
              <w:rPr>
                <w:rFonts w:ascii="Arial" w:hAnsi="Arial" w:cs="Arial"/>
              </w:rPr>
            </w:pPr>
            <w:r w:rsidRPr="00842E6C">
              <w:rPr>
                <w:rFonts w:ascii="Arial" w:hAnsi="Arial" w:cs="Arial"/>
              </w:rPr>
              <w:t>86-90</w:t>
            </w:r>
          </w:p>
        </w:tc>
        <w:tc>
          <w:tcPr>
            <w:tcW w:w="994" w:type="dxa"/>
          </w:tcPr>
          <w:p w14:paraId="4A3518D0" w14:textId="66F803BE" w:rsidR="00B139B6" w:rsidRPr="00842E6C" w:rsidRDefault="00B139B6" w:rsidP="00FF50C0">
            <w:pPr>
              <w:widowControl w:val="0"/>
              <w:suppressAutoHyphens/>
              <w:jc w:val="center"/>
              <w:rPr>
                <w:rFonts w:ascii="Arial" w:hAnsi="Arial" w:cs="Arial"/>
              </w:rPr>
            </w:pPr>
            <w:r w:rsidRPr="00842E6C">
              <w:rPr>
                <w:rFonts w:ascii="Arial" w:hAnsi="Arial" w:cs="Arial"/>
              </w:rPr>
              <w:t>94</w:t>
            </w:r>
          </w:p>
        </w:tc>
        <w:tc>
          <w:tcPr>
            <w:tcW w:w="994" w:type="dxa"/>
          </w:tcPr>
          <w:p w14:paraId="7205AD70" w14:textId="04EAA187" w:rsidR="00B139B6" w:rsidRPr="00842E6C" w:rsidRDefault="00B139B6" w:rsidP="00FF50C0">
            <w:pPr>
              <w:widowControl w:val="0"/>
              <w:suppressAutoHyphens/>
              <w:jc w:val="center"/>
              <w:rPr>
                <w:rFonts w:ascii="Arial" w:hAnsi="Arial" w:cs="Arial"/>
              </w:rPr>
            </w:pPr>
            <w:r w:rsidRPr="00842E6C">
              <w:rPr>
                <w:rFonts w:ascii="Arial" w:hAnsi="Arial" w:cs="Arial"/>
              </w:rPr>
              <w:t>98-102</w:t>
            </w:r>
          </w:p>
        </w:tc>
        <w:tc>
          <w:tcPr>
            <w:tcW w:w="994" w:type="dxa"/>
          </w:tcPr>
          <w:p w14:paraId="5EDBA5A2" w14:textId="364C1CDE" w:rsidR="00B139B6" w:rsidRPr="00842E6C" w:rsidRDefault="00B139B6" w:rsidP="00FF50C0">
            <w:pPr>
              <w:widowControl w:val="0"/>
              <w:suppressAutoHyphens/>
              <w:jc w:val="center"/>
              <w:rPr>
                <w:rFonts w:ascii="Arial" w:hAnsi="Arial" w:cs="Arial"/>
              </w:rPr>
            </w:pPr>
            <w:r w:rsidRPr="00842E6C">
              <w:rPr>
                <w:rFonts w:ascii="Arial" w:hAnsi="Arial" w:cs="Arial"/>
              </w:rPr>
              <w:t>102-106</w:t>
            </w:r>
          </w:p>
        </w:tc>
        <w:tc>
          <w:tcPr>
            <w:tcW w:w="994" w:type="dxa"/>
          </w:tcPr>
          <w:p w14:paraId="2B6E331C" w14:textId="48C1E574" w:rsidR="00B139B6" w:rsidRPr="00842E6C" w:rsidRDefault="00B139B6" w:rsidP="00FF50C0">
            <w:pPr>
              <w:widowControl w:val="0"/>
              <w:suppressAutoHyphens/>
              <w:jc w:val="center"/>
              <w:rPr>
                <w:rFonts w:ascii="Arial" w:hAnsi="Arial" w:cs="Arial"/>
              </w:rPr>
            </w:pPr>
            <w:r w:rsidRPr="00842E6C">
              <w:rPr>
                <w:rFonts w:ascii="Arial" w:hAnsi="Arial" w:cs="Arial"/>
              </w:rPr>
              <w:t>110-114</w:t>
            </w:r>
          </w:p>
        </w:tc>
        <w:tc>
          <w:tcPr>
            <w:tcW w:w="994" w:type="dxa"/>
          </w:tcPr>
          <w:p w14:paraId="3DAB8B4B" w14:textId="1DBD198B" w:rsidR="00B139B6" w:rsidRPr="00842E6C" w:rsidRDefault="00B139B6" w:rsidP="00FF50C0">
            <w:pPr>
              <w:widowControl w:val="0"/>
              <w:suppressAutoHyphens/>
              <w:jc w:val="center"/>
              <w:rPr>
                <w:rFonts w:ascii="Arial" w:hAnsi="Arial" w:cs="Arial"/>
              </w:rPr>
            </w:pPr>
            <w:r w:rsidRPr="00842E6C">
              <w:rPr>
                <w:rFonts w:ascii="Arial" w:hAnsi="Arial" w:cs="Arial"/>
              </w:rPr>
              <w:t>-</w:t>
            </w:r>
          </w:p>
        </w:tc>
        <w:tc>
          <w:tcPr>
            <w:tcW w:w="994" w:type="dxa"/>
          </w:tcPr>
          <w:p w14:paraId="777A5A53" w14:textId="7A89AD9A" w:rsidR="00B139B6" w:rsidRPr="00842E6C" w:rsidRDefault="00B139B6" w:rsidP="00FF50C0">
            <w:pPr>
              <w:widowControl w:val="0"/>
              <w:suppressAutoHyphens/>
              <w:jc w:val="center"/>
              <w:rPr>
                <w:rFonts w:ascii="Arial" w:hAnsi="Arial" w:cs="Arial"/>
              </w:rPr>
            </w:pPr>
            <w:r w:rsidRPr="00842E6C">
              <w:rPr>
                <w:rFonts w:ascii="Arial" w:hAnsi="Arial" w:cs="Arial"/>
              </w:rPr>
              <w:t>-</w:t>
            </w:r>
          </w:p>
        </w:tc>
        <w:tc>
          <w:tcPr>
            <w:tcW w:w="962" w:type="dxa"/>
          </w:tcPr>
          <w:p w14:paraId="790B9914" w14:textId="0ED5F16C" w:rsidR="00B139B6" w:rsidRPr="00842E6C" w:rsidRDefault="00B139B6" w:rsidP="00FF50C0">
            <w:pPr>
              <w:widowControl w:val="0"/>
              <w:suppressAutoHyphens/>
              <w:jc w:val="center"/>
              <w:rPr>
                <w:rFonts w:ascii="Arial" w:hAnsi="Arial" w:cs="Arial"/>
              </w:rPr>
            </w:pPr>
            <w:r w:rsidRPr="00842E6C">
              <w:rPr>
                <w:rFonts w:ascii="Arial" w:hAnsi="Arial" w:cs="Arial"/>
              </w:rPr>
              <w:t>-</w:t>
            </w:r>
          </w:p>
        </w:tc>
      </w:tr>
      <w:tr w:rsidR="00B139B6" w:rsidRPr="00842E6C" w14:paraId="4FAA10DB" w14:textId="77777777" w:rsidTr="00FF50C0">
        <w:tc>
          <w:tcPr>
            <w:tcW w:w="1814" w:type="dxa"/>
          </w:tcPr>
          <w:p w14:paraId="11262DED" w14:textId="2BB9F217" w:rsidR="00B139B6" w:rsidRPr="00842E6C" w:rsidRDefault="00B139B6" w:rsidP="00FF50C0">
            <w:pPr>
              <w:widowControl w:val="0"/>
              <w:suppressAutoHyphens/>
              <w:rPr>
                <w:rFonts w:ascii="Arial" w:hAnsi="Arial" w:cs="Arial"/>
              </w:rPr>
            </w:pPr>
            <w:r w:rsidRPr="00842E6C">
              <w:rPr>
                <w:rFonts w:ascii="Arial" w:hAnsi="Arial" w:cs="Arial"/>
              </w:rPr>
              <w:t>Juosmens apimtis (cm)</w:t>
            </w:r>
          </w:p>
        </w:tc>
        <w:tc>
          <w:tcPr>
            <w:tcW w:w="810" w:type="dxa"/>
          </w:tcPr>
          <w:p w14:paraId="00BCA1E3" w14:textId="13AAE5F2" w:rsidR="00B139B6" w:rsidRPr="00842E6C" w:rsidRDefault="00B139B6" w:rsidP="00FF50C0">
            <w:pPr>
              <w:widowControl w:val="0"/>
              <w:suppressAutoHyphens/>
              <w:jc w:val="center"/>
              <w:rPr>
                <w:rFonts w:ascii="Arial" w:hAnsi="Arial" w:cs="Arial"/>
              </w:rPr>
            </w:pPr>
            <w:r w:rsidRPr="00842E6C">
              <w:rPr>
                <w:rFonts w:ascii="Arial" w:hAnsi="Arial" w:cs="Arial"/>
              </w:rPr>
              <w:t>66</w:t>
            </w:r>
          </w:p>
        </w:tc>
        <w:tc>
          <w:tcPr>
            <w:tcW w:w="994" w:type="dxa"/>
          </w:tcPr>
          <w:p w14:paraId="5F9B2B33" w14:textId="229122A1" w:rsidR="00B139B6" w:rsidRPr="00842E6C" w:rsidRDefault="00B139B6" w:rsidP="00FF50C0">
            <w:pPr>
              <w:widowControl w:val="0"/>
              <w:suppressAutoHyphens/>
              <w:jc w:val="center"/>
              <w:rPr>
                <w:rFonts w:ascii="Arial" w:hAnsi="Arial" w:cs="Arial"/>
              </w:rPr>
            </w:pPr>
            <w:r w:rsidRPr="00842E6C">
              <w:rPr>
                <w:rFonts w:ascii="Arial" w:hAnsi="Arial" w:cs="Arial"/>
              </w:rPr>
              <w:t>66-70</w:t>
            </w:r>
          </w:p>
        </w:tc>
        <w:tc>
          <w:tcPr>
            <w:tcW w:w="994" w:type="dxa"/>
          </w:tcPr>
          <w:p w14:paraId="5ED52409" w14:textId="195C329A" w:rsidR="00B139B6" w:rsidRPr="00842E6C" w:rsidRDefault="00B139B6" w:rsidP="00FF50C0">
            <w:pPr>
              <w:widowControl w:val="0"/>
              <w:suppressAutoHyphens/>
              <w:jc w:val="center"/>
              <w:rPr>
                <w:rFonts w:ascii="Arial" w:hAnsi="Arial" w:cs="Arial"/>
              </w:rPr>
            </w:pPr>
            <w:r w:rsidRPr="00842E6C">
              <w:rPr>
                <w:rFonts w:ascii="Arial" w:hAnsi="Arial" w:cs="Arial"/>
              </w:rPr>
              <w:t>74</w:t>
            </w:r>
          </w:p>
        </w:tc>
        <w:tc>
          <w:tcPr>
            <w:tcW w:w="994" w:type="dxa"/>
          </w:tcPr>
          <w:p w14:paraId="31D450C7" w14:textId="3183D2D6" w:rsidR="00B139B6" w:rsidRPr="00842E6C" w:rsidRDefault="00B139B6" w:rsidP="00FF50C0">
            <w:pPr>
              <w:widowControl w:val="0"/>
              <w:suppressAutoHyphens/>
              <w:jc w:val="center"/>
              <w:rPr>
                <w:rFonts w:ascii="Arial" w:hAnsi="Arial" w:cs="Arial"/>
              </w:rPr>
            </w:pPr>
            <w:r w:rsidRPr="00842E6C">
              <w:rPr>
                <w:rFonts w:ascii="Arial" w:hAnsi="Arial" w:cs="Arial"/>
              </w:rPr>
              <w:t>78-82</w:t>
            </w:r>
          </w:p>
        </w:tc>
        <w:tc>
          <w:tcPr>
            <w:tcW w:w="994" w:type="dxa"/>
          </w:tcPr>
          <w:p w14:paraId="392B9E29" w14:textId="7B3B0454" w:rsidR="00B139B6" w:rsidRPr="00842E6C" w:rsidRDefault="00B139B6" w:rsidP="00FF50C0">
            <w:pPr>
              <w:widowControl w:val="0"/>
              <w:suppressAutoHyphens/>
              <w:jc w:val="center"/>
              <w:rPr>
                <w:rFonts w:ascii="Arial" w:hAnsi="Arial" w:cs="Arial"/>
              </w:rPr>
            </w:pPr>
            <w:r w:rsidRPr="00842E6C">
              <w:rPr>
                <w:rFonts w:ascii="Arial" w:hAnsi="Arial" w:cs="Arial"/>
              </w:rPr>
              <w:t>82-86</w:t>
            </w:r>
          </w:p>
        </w:tc>
        <w:tc>
          <w:tcPr>
            <w:tcW w:w="994" w:type="dxa"/>
          </w:tcPr>
          <w:p w14:paraId="595F69C1" w14:textId="1478199A" w:rsidR="00B139B6" w:rsidRPr="00842E6C" w:rsidRDefault="00B139B6" w:rsidP="00FF50C0">
            <w:pPr>
              <w:widowControl w:val="0"/>
              <w:suppressAutoHyphens/>
              <w:jc w:val="center"/>
              <w:rPr>
                <w:rFonts w:ascii="Arial" w:hAnsi="Arial" w:cs="Arial"/>
              </w:rPr>
            </w:pPr>
            <w:r w:rsidRPr="00842E6C">
              <w:rPr>
                <w:rFonts w:ascii="Arial" w:hAnsi="Arial" w:cs="Arial"/>
              </w:rPr>
              <w:t>90-94</w:t>
            </w:r>
          </w:p>
        </w:tc>
        <w:tc>
          <w:tcPr>
            <w:tcW w:w="994" w:type="dxa"/>
          </w:tcPr>
          <w:p w14:paraId="3C68E94E" w14:textId="409B751B" w:rsidR="00B139B6" w:rsidRPr="00842E6C" w:rsidRDefault="00B139B6" w:rsidP="00FF50C0">
            <w:pPr>
              <w:widowControl w:val="0"/>
              <w:suppressAutoHyphens/>
              <w:jc w:val="center"/>
              <w:rPr>
                <w:rFonts w:ascii="Arial" w:hAnsi="Arial" w:cs="Arial"/>
              </w:rPr>
            </w:pPr>
            <w:r w:rsidRPr="00842E6C">
              <w:rPr>
                <w:rFonts w:ascii="Arial" w:hAnsi="Arial" w:cs="Arial"/>
              </w:rPr>
              <w:t>-</w:t>
            </w:r>
          </w:p>
        </w:tc>
        <w:tc>
          <w:tcPr>
            <w:tcW w:w="994" w:type="dxa"/>
          </w:tcPr>
          <w:p w14:paraId="7FCBF938" w14:textId="26E8617B" w:rsidR="00B139B6" w:rsidRPr="00842E6C" w:rsidRDefault="00B139B6" w:rsidP="00FF50C0">
            <w:pPr>
              <w:widowControl w:val="0"/>
              <w:suppressAutoHyphens/>
              <w:jc w:val="center"/>
              <w:rPr>
                <w:rFonts w:ascii="Arial" w:hAnsi="Arial" w:cs="Arial"/>
              </w:rPr>
            </w:pPr>
            <w:r w:rsidRPr="00842E6C">
              <w:rPr>
                <w:rFonts w:ascii="Arial" w:hAnsi="Arial" w:cs="Arial"/>
              </w:rPr>
              <w:t>-</w:t>
            </w:r>
          </w:p>
        </w:tc>
        <w:tc>
          <w:tcPr>
            <w:tcW w:w="962" w:type="dxa"/>
          </w:tcPr>
          <w:p w14:paraId="1FCB2729" w14:textId="3BF068E7" w:rsidR="00B139B6" w:rsidRPr="00842E6C" w:rsidRDefault="00B139B6" w:rsidP="00FF50C0">
            <w:pPr>
              <w:widowControl w:val="0"/>
              <w:suppressAutoHyphens/>
              <w:jc w:val="center"/>
              <w:rPr>
                <w:rFonts w:ascii="Arial" w:hAnsi="Arial" w:cs="Arial"/>
              </w:rPr>
            </w:pPr>
            <w:r w:rsidRPr="00842E6C">
              <w:rPr>
                <w:rFonts w:ascii="Arial" w:hAnsi="Arial" w:cs="Arial"/>
              </w:rPr>
              <w:t>-</w:t>
            </w:r>
          </w:p>
        </w:tc>
      </w:tr>
      <w:tr w:rsidR="00B139B6" w:rsidRPr="00842E6C" w14:paraId="7854E87A" w14:textId="77777777" w:rsidTr="00FF50C0">
        <w:tc>
          <w:tcPr>
            <w:tcW w:w="1814" w:type="dxa"/>
          </w:tcPr>
          <w:p w14:paraId="0FF83D09" w14:textId="0A405E44" w:rsidR="00B139B6" w:rsidRPr="00842E6C" w:rsidRDefault="00B139B6" w:rsidP="00FF50C0">
            <w:pPr>
              <w:widowControl w:val="0"/>
              <w:suppressAutoHyphens/>
              <w:rPr>
                <w:rFonts w:ascii="Arial" w:hAnsi="Arial" w:cs="Arial"/>
              </w:rPr>
            </w:pPr>
            <w:r w:rsidRPr="00842E6C">
              <w:rPr>
                <w:rFonts w:ascii="Arial" w:hAnsi="Arial" w:cs="Arial"/>
              </w:rPr>
              <w:t>Klubų apimtis (cm)</w:t>
            </w:r>
          </w:p>
        </w:tc>
        <w:tc>
          <w:tcPr>
            <w:tcW w:w="810" w:type="dxa"/>
          </w:tcPr>
          <w:p w14:paraId="414A3E23" w14:textId="0E150267" w:rsidR="00B139B6" w:rsidRPr="00842E6C" w:rsidRDefault="00B139B6" w:rsidP="00FF50C0">
            <w:pPr>
              <w:widowControl w:val="0"/>
              <w:suppressAutoHyphens/>
              <w:jc w:val="center"/>
              <w:rPr>
                <w:rFonts w:ascii="Arial" w:hAnsi="Arial" w:cs="Arial"/>
              </w:rPr>
            </w:pPr>
            <w:r w:rsidRPr="00842E6C">
              <w:rPr>
                <w:rFonts w:ascii="Arial" w:hAnsi="Arial" w:cs="Arial"/>
              </w:rPr>
              <w:t>92</w:t>
            </w:r>
          </w:p>
        </w:tc>
        <w:tc>
          <w:tcPr>
            <w:tcW w:w="994" w:type="dxa"/>
          </w:tcPr>
          <w:p w14:paraId="583EA393" w14:textId="0E6C0100" w:rsidR="00B139B6" w:rsidRPr="00842E6C" w:rsidRDefault="00B139B6" w:rsidP="00FF50C0">
            <w:pPr>
              <w:widowControl w:val="0"/>
              <w:suppressAutoHyphens/>
              <w:jc w:val="center"/>
              <w:rPr>
                <w:rFonts w:ascii="Arial" w:hAnsi="Arial" w:cs="Arial"/>
              </w:rPr>
            </w:pPr>
            <w:r w:rsidRPr="00842E6C">
              <w:rPr>
                <w:rFonts w:ascii="Arial" w:hAnsi="Arial" w:cs="Arial"/>
              </w:rPr>
              <w:t>92-96</w:t>
            </w:r>
          </w:p>
        </w:tc>
        <w:tc>
          <w:tcPr>
            <w:tcW w:w="994" w:type="dxa"/>
          </w:tcPr>
          <w:p w14:paraId="76161697" w14:textId="1BD765F6" w:rsidR="00B139B6" w:rsidRPr="00842E6C" w:rsidRDefault="00B139B6" w:rsidP="00FF50C0">
            <w:pPr>
              <w:widowControl w:val="0"/>
              <w:suppressAutoHyphens/>
              <w:jc w:val="center"/>
              <w:rPr>
                <w:rFonts w:ascii="Arial" w:hAnsi="Arial" w:cs="Arial"/>
              </w:rPr>
            </w:pPr>
            <w:r w:rsidRPr="00842E6C">
              <w:rPr>
                <w:rFonts w:ascii="Arial" w:hAnsi="Arial" w:cs="Arial"/>
              </w:rPr>
              <w:t>100</w:t>
            </w:r>
          </w:p>
        </w:tc>
        <w:tc>
          <w:tcPr>
            <w:tcW w:w="994" w:type="dxa"/>
          </w:tcPr>
          <w:p w14:paraId="486D970A" w14:textId="08E4EBD7" w:rsidR="00B139B6" w:rsidRPr="00842E6C" w:rsidRDefault="00B139B6" w:rsidP="00FF50C0">
            <w:pPr>
              <w:widowControl w:val="0"/>
              <w:suppressAutoHyphens/>
              <w:jc w:val="center"/>
              <w:rPr>
                <w:rFonts w:ascii="Arial" w:hAnsi="Arial" w:cs="Arial"/>
              </w:rPr>
            </w:pPr>
            <w:r w:rsidRPr="00842E6C">
              <w:rPr>
                <w:rFonts w:ascii="Arial" w:hAnsi="Arial" w:cs="Arial"/>
              </w:rPr>
              <w:t>104-108</w:t>
            </w:r>
          </w:p>
        </w:tc>
        <w:tc>
          <w:tcPr>
            <w:tcW w:w="994" w:type="dxa"/>
          </w:tcPr>
          <w:p w14:paraId="2F4841F6" w14:textId="22ECC6EB" w:rsidR="00B139B6" w:rsidRPr="00842E6C" w:rsidRDefault="00B139B6" w:rsidP="00FF50C0">
            <w:pPr>
              <w:widowControl w:val="0"/>
              <w:suppressAutoHyphens/>
              <w:jc w:val="center"/>
              <w:rPr>
                <w:rFonts w:ascii="Arial" w:hAnsi="Arial" w:cs="Arial"/>
              </w:rPr>
            </w:pPr>
            <w:r w:rsidRPr="00842E6C">
              <w:rPr>
                <w:rFonts w:ascii="Arial" w:hAnsi="Arial" w:cs="Arial"/>
              </w:rPr>
              <w:t>108-112</w:t>
            </w:r>
          </w:p>
        </w:tc>
        <w:tc>
          <w:tcPr>
            <w:tcW w:w="994" w:type="dxa"/>
          </w:tcPr>
          <w:p w14:paraId="0217405B" w14:textId="55B16B29" w:rsidR="00B139B6" w:rsidRPr="00842E6C" w:rsidRDefault="00B139B6" w:rsidP="00FF50C0">
            <w:pPr>
              <w:widowControl w:val="0"/>
              <w:suppressAutoHyphens/>
              <w:jc w:val="center"/>
              <w:rPr>
                <w:rFonts w:ascii="Arial" w:hAnsi="Arial" w:cs="Arial"/>
              </w:rPr>
            </w:pPr>
            <w:r w:rsidRPr="00842E6C">
              <w:rPr>
                <w:rFonts w:ascii="Arial" w:hAnsi="Arial" w:cs="Arial"/>
              </w:rPr>
              <w:t>116-120</w:t>
            </w:r>
          </w:p>
        </w:tc>
        <w:tc>
          <w:tcPr>
            <w:tcW w:w="994" w:type="dxa"/>
          </w:tcPr>
          <w:p w14:paraId="510C8932" w14:textId="10F528C2" w:rsidR="00B139B6" w:rsidRPr="00842E6C" w:rsidRDefault="00B139B6" w:rsidP="00FF50C0">
            <w:pPr>
              <w:widowControl w:val="0"/>
              <w:suppressAutoHyphens/>
              <w:jc w:val="center"/>
              <w:rPr>
                <w:rFonts w:ascii="Arial" w:hAnsi="Arial" w:cs="Arial"/>
              </w:rPr>
            </w:pPr>
            <w:r w:rsidRPr="00842E6C">
              <w:rPr>
                <w:rFonts w:ascii="Arial" w:hAnsi="Arial" w:cs="Arial"/>
              </w:rPr>
              <w:t>-</w:t>
            </w:r>
          </w:p>
        </w:tc>
        <w:tc>
          <w:tcPr>
            <w:tcW w:w="994" w:type="dxa"/>
          </w:tcPr>
          <w:p w14:paraId="68F82E76" w14:textId="28294EDA" w:rsidR="00B139B6" w:rsidRPr="00842E6C" w:rsidRDefault="00B139B6" w:rsidP="00FF50C0">
            <w:pPr>
              <w:widowControl w:val="0"/>
              <w:suppressAutoHyphens/>
              <w:jc w:val="center"/>
              <w:rPr>
                <w:rFonts w:ascii="Arial" w:hAnsi="Arial" w:cs="Arial"/>
              </w:rPr>
            </w:pPr>
            <w:r w:rsidRPr="00842E6C">
              <w:rPr>
                <w:rFonts w:ascii="Arial" w:hAnsi="Arial" w:cs="Arial"/>
              </w:rPr>
              <w:t>-</w:t>
            </w:r>
          </w:p>
        </w:tc>
        <w:tc>
          <w:tcPr>
            <w:tcW w:w="962" w:type="dxa"/>
          </w:tcPr>
          <w:p w14:paraId="141B59E8" w14:textId="53C2D9C2" w:rsidR="00B139B6" w:rsidRPr="00842E6C" w:rsidRDefault="00B139B6" w:rsidP="00FF50C0">
            <w:pPr>
              <w:widowControl w:val="0"/>
              <w:suppressAutoHyphens/>
              <w:jc w:val="center"/>
              <w:rPr>
                <w:rFonts w:ascii="Arial" w:hAnsi="Arial" w:cs="Arial"/>
              </w:rPr>
            </w:pPr>
            <w:r w:rsidRPr="00842E6C">
              <w:rPr>
                <w:rFonts w:ascii="Arial" w:hAnsi="Arial" w:cs="Arial"/>
              </w:rPr>
              <w:t>-</w:t>
            </w:r>
          </w:p>
        </w:tc>
      </w:tr>
      <w:tr w:rsidR="00B139B6" w:rsidRPr="00842E6C" w14:paraId="64146EE8" w14:textId="77777777" w:rsidTr="00FF50C0">
        <w:tc>
          <w:tcPr>
            <w:tcW w:w="1814" w:type="dxa"/>
          </w:tcPr>
          <w:p w14:paraId="4A558DE8" w14:textId="5C06CE57" w:rsidR="00B139B6" w:rsidRPr="00842E6C" w:rsidRDefault="00B139B6" w:rsidP="00FF50C0">
            <w:pPr>
              <w:widowControl w:val="0"/>
              <w:suppressAutoHyphens/>
              <w:rPr>
                <w:rFonts w:ascii="Arial" w:hAnsi="Arial" w:cs="Arial"/>
              </w:rPr>
            </w:pPr>
            <w:r w:rsidRPr="00842E6C">
              <w:rPr>
                <w:rFonts w:ascii="Arial" w:hAnsi="Arial" w:cs="Arial"/>
              </w:rPr>
              <w:t>Nugaros ilgis (cm)</w:t>
            </w:r>
          </w:p>
        </w:tc>
        <w:tc>
          <w:tcPr>
            <w:tcW w:w="810" w:type="dxa"/>
          </w:tcPr>
          <w:p w14:paraId="4F31C9C8" w14:textId="5E4B4D3B" w:rsidR="00B139B6" w:rsidRPr="00842E6C" w:rsidRDefault="00B139B6" w:rsidP="00FF50C0">
            <w:pPr>
              <w:widowControl w:val="0"/>
              <w:suppressAutoHyphens/>
              <w:jc w:val="center"/>
              <w:rPr>
                <w:rFonts w:ascii="Arial" w:hAnsi="Arial" w:cs="Arial"/>
              </w:rPr>
            </w:pPr>
            <w:r w:rsidRPr="00842E6C">
              <w:rPr>
                <w:rFonts w:ascii="Arial" w:hAnsi="Arial" w:cs="Arial"/>
              </w:rPr>
              <w:t>58</w:t>
            </w:r>
          </w:p>
        </w:tc>
        <w:tc>
          <w:tcPr>
            <w:tcW w:w="994" w:type="dxa"/>
          </w:tcPr>
          <w:p w14:paraId="4416E8F4" w14:textId="283009A9" w:rsidR="00B139B6" w:rsidRPr="00842E6C" w:rsidRDefault="00B139B6" w:rsidP="00FF50C0">
            <w:pPr>
              <w:widowControl w:val="0"/>
              <w:suppressAutoHyphens/>
              <w:jc w:val="center"/>
              <w:rPr>
                <w:rFonts w:ascii="Arial" w:hAnsi="Arial" w:cs="Arial"/>
              </w:rPr>
            </w:pPr>
            <w:r w:rsidRPr="00842E6C">
              <w:rPr>
                <w:rFonts w:ascii="Arial" w:hAnsi="Arial" w:cs="Arial"/>
              </w:rPr>
              <w:t>58-59</w:t>
            </w:r>
          </w:p>
        </w:tc>
        <w:tc>
          <w:tcPr>
            <w:tcW w:w="994" w:type="dxa"/>
          </w:tcPr>
          <w:p w14:paraId="3DF3B6AD" w14:textId="5C3DCDA4" w:rsidR="00B139B6" w:rsidRPr="00842E6C" w:rsidRDefault="00B139B6" w:rsidP="00FF50C0">
            <w:pPr>
              <w:widowControl w:val="0"/>
              <w:suppressAutoHyphens/>
              <w:jc w:val="center"/>
              <w:rPr>
                <w:rFonts w:ascii="Arial" w:hAnsi="Arial" w:cs="Arial"/>
              </w:rPr>
            </w:pPr>
            <w:r w:rsidRPr="00842E6C">
              <w:rPr>
                <w:rFonts w:ascii="Arial" w:hAnsi="Arial" w:cs="Arial"/>
              </w:rPr>
              <w:t>60</w:t>
            </w:r>
          </w:p>
        </w:tc>
        <w:tc>
          <w:tcPr>
            <w:tcW w:w="994" w:type="dxa"/>
          </w:tcPr>
          <w:p w14:paraId="49B3E31D" w14:textId="458CD802" w:rsidR="00B139B6" w:rsidRPr="00842E6C" w:rsidRDefault="00B139B6" w:rsidP="00FF50C0">
            <w:pPr>
              <w:widowControl w:val="0"/>
              <w:suppressAutoHyphens/>
              <w:jc w:val="center"/>
              <w:rPr>
                <w:rFonts w:ascii="Arial" w:hAnsi="Arial" w:cs="Arial"/>
              </w:rPr>
            </w:pPr>
            <w:r w:rsidRPr="00842E6C">
              <w:rPr>
                <w:rFonts w:ascii="Arial" w:hAnsi="Arial" w:cs="Arial"/>
              </w:rPr>
              <w:t>61-62</w:t>
            </w:r>
          </w:p>
        </w:tc>
        <w:tc>
          <w:tcPr>
            <w:tcW w:w="994" w:type="dxa"/>
          </w:tcPr>
          <w:p w14:paraId="151CA854" w14:textId="78207C87" w:rsidR="00B139B6" w:rsidRPr="00842E6C" w:rsidRDefault="00B139B6" w:rsidP="00FF50C0">
            <w:pPr>
              <w:widowControl w:val="0"/>
              <w:suppressAutoHyphens/>
              <w:jc w:val="center"/>
              <w:rPr>
                <w:rFonts w:ascii="Arial" w:hAnsi="Arial" w:cs="Arial"/>
              </w:rPr>
            </w:pPr>
            <w:r w:rsidRPr="00842E6C">
              <w:rPr>
                <w:rFonts w:ascii="Arial" w:hAnsi="Arial" w:cs="Arial"/>
              </w:rPr>
              <w:t>62-63</w:t>
            </w:r>
          </w:p>
        </w:tc>
        <w:tc>
          <w:tcPr>
            <w:tcW w:w="994" w:type="dxa"/>
          </w:tcPr>
          <w:p w14:paraId="07725B5C" w14:textId="3E00765A" w:rsidR="00B139B6" w:rsidRPr="00842E6C" w:rsidRDefault="00B139B6" w:rsidP="00FF50C0">
            <w:pPr>
              <w:widowControl w:val="0"/>
              <w:suppressAutoHyphens/>
              <w:jc w:val="center"/>
              <w:rPr>
                <w:rFonts w:ascii="Arial" w:hAnsi="Arial" w:cs="Arial"/>
              </w:rPr>
            </w:pPr>
            <w:r w:rsidRPr="00842E6C">
              <w:rPr>
                <w:rFonts w:ascii="Arial" w:hAnsi="Arial" w:cs="Arial"/>
              </w:rPr>
              <w:t>64-65</w:t>
            </w:r>
          </w:p>
        </w:tc>
        <w:tc>
          <w:tcPr>
            <w:tcW w:w="994" w:type="dxa"/>
          </w:tcPr>
          <w:p w14:paraId="49279EC8" w14:textId="7528DC23" w:rsidR="00B139B6" w:rsidRPr="00842E6C" w:rsidRDefault="00B139B6" w:rsidP="00FF50C0">
            <w:pPr>
              <w:widowControl w:val="0"/>
              <w:suppressAutoHyphens/>
              <w:jc w:val="center"/>
              <w:rPr>
                <w:rFonts w:ascii="Arial" w:hAnsi="Arial" w:cs="Arial"/>
              </w:rPr>
            </w:pPr>
            <w:r w:rsidRPr="00842E6C">
              <w:rPr>
                <w:rFonts w:ascii="Arial" w:hAnsi="Arial" w:cs="Arial"/>
              </w:rPr>
              <w:t>-</w:t>
            </w:r>
          </w:p>
        </w:tc>
        <w:tc>
          <w:tcPr>
            <w:tcW w:w="994" w:type="dxa"/>
          </w:tcPr>
          <w:p w14:paraId="560DA6E9" w14:textId="3B9223CD" w:rsidR="00B139B6" w:rsidRPr="00842E6C" w:rsidRDefault="00B139B6" w:rsidP="00FF50C0">
            <w:pPr>
              <w:widowControl w:val="0"/>
              <w:suppressAutoHyphens/>
              <w:jc w:val="center"/>
              <w:rPr>
                <w:rFonts w:ascii="Arial" w:hAnsi="Arial" w:cs="Arial"/>
              </w:rPr>
            </w:pPr>
            <w:r w:rsidRPr="00842E6C">
              <w:rPr>
                <w:rFonts w:ascii="Arial" w:hAnsi="Arial" w:cs="Arial"/>
              </w:rPr>
              <w:t>-</w:t>
            </w:r>
          </w:p>
        </w:tc>
        <w:tc>
          <w:tcPr>
            <w:tcW w:w="962" w:type="dxa"/>
          </w:tcPr>
          <w:p w14:paraId="100327A4" w14:textId="70743754" w:rsidR="00B139B6" w:rsidRPr="00842E6C" w:rsidRDefault="00B139B6" w:rsidP="00FF50C0">
            <w:pPr>
              <w:widowControl w:val="0"/>
              <w:suppressAutoHyphens/>
              <w:jc w:val="center"/>
              <w:rPr>
                <w:rFonts w:ascii="Arial" w:hAnsi="Arial" w:cs="Arial"/>
              </w:rPr>
            </w:pPr>
            <w:r w:rsidRPr="00842E6C">
              <w:rPr>
                <w:rFonts w:ascii="Arial" w:hAnsi="Arial" w:cs="Arial"/>
              </w:rPr>
              <w:t>-</w:t>
            </w:r>
          </w:p>
        </w:tc>
      </w:tr>
    </w:tbl>
    <w:p w14:paraId="479882CE" w14:textId="77777777" w:rsidR="005821CE" w:rsidRPr="00842E6C" w:rsidRDefault="005821CE" w:rsidP="00FF50C0">
      <w:pPr>
        <w:widowControl w:val="0"/>
        <w:suppressAutoHyphens/>
        <w:spacing w:after="0" w:line="240" w:lineRule="auto"/>
        <w:ind w:firstLine="567"/>
        <w:jc w:val="right"/>
        <w:rPr>
          <w:rFonts w:ascii="Arial" w:eastAsia="Times New Roman" w:hAnsi="Arial" w:cs="Arial"/>
          <w:lang w:bidi="en-US"/>
        </w:rPr>
      </w:pPr>
    </w:p>
    <w:p w14:paraId="344C7884" w14:textId="4A456C3D" w:rsidR="000033A5" w:rsidRPr="00842E6C" w:rsidRDefault="00DC61DD" w:rsidP="00FF50C0">
      <w:pPr>
        <w:widowControl w:val="0"/>
        <w:suppressAutoHyphens/>
        <w:spacing w:after="0" w:line="240" w:lineRule="auto"/>
        <w:ind w:firstLine="567"/>
        <w:jc w:val="both"/>
        <w:rPr>
          <w:rFonts w:ascii="Arial" w:eastAsia="Times New Roman" w:hAnsi="Arial" w:cs="Arial"/>
          <w:lang w:bidi="en-US"/>
        </w:rPr>
      </w:pPr>
      <w:r>
        <w:rPr>
          <w:rFonts w:ascii="Arial" w:hAnsi="Arial" w:cs="Arial"/>
        </w:rPr>
        <w:t xml:space="preserve">4. </w:t>
      </w:r>
      <w:r w:rsidR="005821CE" w:rsidRPr="00842E6C">
        <w:rPr>
          <w:rFonts w:ascii="Arial" w:hAnsi="Arial" w:cs="Arial"/>
        </w:rPr>
        <w:t xml:space="preserve">Marškiniai </w:t>
      </w:r>
      <w:r w:rsidR="005821CE" w:rsidRPr="00842E6C">
        <w:rPr>
          <w:rFonts w:ascii="Arial" w:eastAsia="Times New Roman" w:hAnsi="Arial" w:cs="Arial"/>
          <w:lang w:bidi="en-US"/>
        </w:rPr>
        <w:t xml:space="preserve">siuvami pagal Pirkėjo pateiktą dydžių skalę. Esant poreikiui, Pirkėjas gali pareikalauti pasiūti nestandartinių dydžių, neviršijant </w:t>
      </w:r>
      <w:r w:rsidR="00236BF0" w:rsidRPr="00842E6C">
        <w:rPr>
          <w:rFonts w:ascii="Arial" w:eastAsia="Times New Roman" w:hAnsi="Arial" w:cs="Arial"/>
          <w:lang w:bidi="en-US"/>
        </w:rPr>
        <w:t>5</w:t>
      </w:r>
      <w:r w:rsidR="005821CE" w:rsidRPr="00842E6C">
        <w:rPr>
          <w:rFonts w:ascii="Arial" w:eastAsia="Times New Roman" w:hAnsi="Arial" w:cs="Arial"/>
          <w:lang w:bidi="en-US"/>
        </w:rPr>
        <w:t xml:space="preserve"> proc. nuo užsakyto kiekio. </w:t>
      </w:r>
      <w:bookmarkEnd w:id="3"/>
    </w:p>
    <w:p w14:paraId="0BE2D3AD" w14:textId="4D414988" w:rsidR="008A7512" w:rsidRDefault="00DC61DD" w:rsidP="00FF50C0">
      <w:pPr>
        <w:widowControl w:val="0"/>
        <w:suppressAutoHyphens/>
        <w:spacing w:after="0" w:line="240" w:lineRule="auto"/>
        <w:ind w:firstLine="567"/>
        <w:jc w:val="both"/>
        <w:rPr>
          <w:rFonts w:ascii="Arial" w:eastAsia="Arial" w:hAnsi="Arial" w:cs="Arial"/>
          <w:b/>
          <w:bCs/>
        </w:rPr>
      </w:pPr>
      <w:r w:rsidRPr="008833F0">
        <w:rPr>
          <w:rFonts w:ascii="Arial" w:eastAsia="Times New Roman" w:hAnsi="Arial" w:cs="Arial"/>
          <w:b/>
          <w:bCs/>
          <w:lang w:bidi="en-US"/>
        </w:rPr>
        <w:t xml:space="preserve">5. </w:t>
      </w:r>
      <w:r w:rsidR="00FF50C0" w:rsidRPr="008833F0">
        <w:rPr>
          <w:rFonts w:ascii="Arial" w:eastAsia="Times New Roman" w:hAnsi="Arial" w:cs="Arial"/>
          <w:b/>
          <w:bCs/>
          <w:lang w:bidi="en-US"/>
        </w:rPr>
        <w:t>Galimas</w:t>
      </w:r>
      <w:r w:rsidR="000033A5" w:rsidRPr="008833F0">
        <w:rPr>
          <w:rFonts w:ascii="Arial" w:eastAsia="Times New Roman" w:hAnsi="Arial" w:cs="Arial"/>
          <w:b/>
          <w:bCs/>
          <w:lang w:bidi="en-US"/>
        </w:rPr>
        <w:t xml:space="preserve"> </w:t>
      </w:r>
      <w:r w:rsidR="000033A5" w:rsidRPr="008833F0">
        <w:rPr>
          <w:rFonts w:ascii="Arial" w:eastAsia="Arial" w:hAnsi="Arial" w:cs="Arial"/>
          <w:b/>
          <w:bCs/>
        </w:rPr>
        <w:t>pirkimo laimėtojas</w:t>
      </w:r>
      <w:r w:rsidR="00FF50C0" w:rsidRPr="008833F0">
        <w:rPr>
          <w:rFonts w:ascii="Arial" w:eastAsia="Arial" w:hAnsi="Arial" w:cs="Arial"/>
          <w:b/>
          <w:bCs/>
        </w:rPr>
        <w:t>,</w:t>
      </w:r>
      <w:r w:rsidR="000033A5" w:rsidRPr="008833F0">
        <w:rPr>
          <w:rFonts w:ascii="Arial" w:eastAsia="Arial" w:hAnsi="Arial" w:cs="Arial"/>
          <w:b/>
          <w:bCs/>
        </w:rPr>
        <w:t xml:space="preserve"> ne vėliau kaip per </w:t>
      </w:r>
      <w:r w:rsidR="002045CD" w:rsidRPr="008833F0">
        <w:rPr>
          <w:rFonts w:ascii="Arial" w:eastAsia="Arial" w:hAnsi="Arial" w:cs="Arial"/>
          <w:b/>
          <w:bCs/>
        </w:rPr>
        <w:t>9</w:t>
      </w:r>
      <w:r w:rsidR="000033A5" w:rsidRPr="008833F0">
        <w:rPr>
          <w:rFonts w:ascii="Arial" w:eastAsia="Arial" w:hAnsi="Arial" w:cs="Arial"/>
          <w:b/>
          <w:bCs/>
        </w:rPr>
        <w:t>0 (</w:t>
      </w:r>
      <w:r w:rsidR="002045CD" w:rsidRPr="008833F0">
        <w:rPr>
          <w:rFonts w:ascii="Arial" w:eastAsia="Arial" w:hAnsi="Arial" w:cs="Arial"/>
          <w:b/>
          <w:bCs/>
        </w:rPr>
        <w:t>devyniasdešimt</w:t>
      </w:r>
      <w:r w:rsidR="000033A5" w:rsidRPr="008833F0">
        <w:rPr>
          <w:rFonts w:ascii="Arial" w:eastAsia="Arial" w:hAnsi="Arial" w:cs="Arial"/>
          <w:b/>
          <w:bCs/>
        </w:rPr>
        <w:t xml:space="preserve">) </w:t>
      </w:r>
      <w:r w:rsidR="002045CD" w:rsidRPr="008833F0">
        <w:rPr>
          <w:rFonts w:ascii="Arial" w:eastAsia="Arial" w:hAnsi="Arial" w:cs="Arial"/>
          <w:b/>
          <w:bCs/>
        </w:rPr>
        <w:t>kalendorinių</w:t>
      </w:r>
      <w:r w:rsidR="000033A5" w:rsidRPr="008833F0">
        <w:rPr>
          <w:rFonts w:ascii="Arial" w:eastAsia="Arial" w:hAnsi="Arial" w:cs="Arial"/>
          <w:b/>
          <w:bCs/>
        </w:rPr>
        <w:t xml:space="preserve"> dienų </w:t>
      </w:r>
      <w:r w:rsidR="00FF50C0" w:rsidRPr="008833F0">
        <w:rPr>
          <w:rFonts w:ascii="Arial" w:eastAsia="Arial" w:hAnsi="Arial" w:cs="Arial"/>
          <w:b/>
          <w:bCs/>
        </w:rPr>
        <w:t xml:space="preserve">nuo pranešimo CVPIS priemonėmis gavimo dienos, </w:t>
      </w:r>
      <w:r w:rsidR="000033A5" w:rsidRPr="008833F0">
        <w:rPr>
          <w:rFonts w:ascii="Arial" w:eastAsia="Arial" w:hAnsi="Arial" w:cs="Arial"/>
          <w:b/>
          <w:bCs/>
        </w:rPr>
        <w:t xml:space="preserve">turės pateikti Pirkėjui </w:t>
      </w:r>
      <w:r w:rsidR="00FF50C0" w:rsidRPr="008833F0">
        <w:rPr>
          <w:rFonts w:ascii="Arial" w:eastAsia="Arial" w:hAnsi="Arial" w:cs="Arial"/>
          <w:b/>
          <w:bCs/>
        </w:rPr>
        <w:t xml:space="preserve">etaloninį </w:t>
      </w:r>
      <w:r w:rsidR="000033A5" w:rsidRPr="008833F0">
        <w:rPr>
          <w:rFonts w:ascii="Arial" w:eastAsia="Arial" w:hAnsi="Arial" w:cs="Arial"/>
          <w:b/>
          <w:bCs/>
        </w:rPr>
        <w:t>(</w:t>
      </w:r>
      <w:r w:rsidR="00FF50C0" w:rsidRPr="008833F0">
        <w:rPr>
          <w:rFonts w:ascii="Arial" w:eastAsia="Arial" w:hAnsi="Arial" w:cs="Arial"/>
          <w:b/>
          <w:bCs/>
        </w:rPr>
        <w:t>pavyzdinį</w:t>
      </w:r>
      <w:r w:rsidR="000033A5" w:rsidRPr="008833F0">
        <w:rPr>
          <w:rFonts w:ascii="Arial" w:eastAsia="Arial" w:hAnsi="Arial" w:cs="Arial"/>
          <w:b/>
          <w:bCs/>
        </w:rPr>
        <w:t xml:space="preserve">) marškinių (nurodytų šioje Techninėje specifikacijoje) </w:t>
      </w:r>
      <w:r w:rsidR="00FF50C0" w:rsidRPr="008833F0">
        <w:rPr>
          <w:rFonts w:ascii="Arial" w:eastAsia="Arial" w:hAnsi="Arial" w:cs="Arial"/>
          <w:b/>
          <w:bCs/>
        </w:rPr>
        <w:t>modelį</w:t>
      </w:r>
      <w:r w:rsidR="000033A5" w:rsidRPr="008833F0">
        <w:rPr>
          <w:rFonts w:ascii="Arial" w:eastAsia="Arial" w:hAnsi="Arial" w:cs="Arial"/>
          <w:b/>
          <w:bCs/>
        </w:rPr>
        <w:t xml:space="preserve">, </w:t>
      </w:r>
      <w:r w:rsidR="00FF50C0" w:rsidRPr="008833F0">
        <w:rPr>
          <w:rFonts w:ascii="Arial" w:eastAsia="Arial" w:hAnsi="Arial" w:cs="Arial"/>
          <w:b/>
          <w:bCs/>
        </w:rPr>
        <w:t xml:space="preserve">atitinkantį </w:t>
      </w:r>
      <w:r w:rsidR="000033A5" w:rsidRPr="008833F0">
        <w:rPr>
          <w:rFonts w:ascii="Arial" w:eastAsia="Arial" w:hAnsi="Arial" w:cs="Arial"/>
          <w:b/>
          <w:bCs/>
        </w:rPr>
        <w:t>šioje Techninėje specifikacijoje nurodytus reikalavimus</w:t>
      </w:r>
      <w:r w:rsidR="008A7512">
        <w:rPr>
          <w:rFonts w:ascii="Arial" w:eastAsia="Arial" w:hAnsi="Arial" w:cs="Arial"/>
          <w:b/>
          <w:bCs/>
        </w:rPr>
        <w:t>:</w:t>
      </w:r>
    </w:p>
    <w:p w14:paraId="0FF39D00" w14:textId="6582948C" w:rsidR="000033A5" w:rsidRPr="008A7512" w:rsidRDefault="008A7512" w:rsidP="008A7512">
      <w:pPr>
        <w:widowControl w:val="0"/>
        <w:suppressAutoHyphens/>
        <w:spacing w:after="0" w:line="240" w:lineRule="auto"/>
        <w:ind w:firstLine="567"/>
        <w:jc w:val="both"/>
        <w:rPr>
          <w:rFonts w:ascii="Arial" w:eastAsia="Arial" w:hAnsi="Arial" w:cs="Arial"/>
          <w:b/>
          <w:bCs/>
        </w:rPr>
      </w:pPr>
      <w:r>
        <w:rPr>
          <w:rFonts w:ascii="Arial" w:eastAsia="Arial" w:hAnsi="Arial" w:cs="Arial"/>
          <w:b/>
          <w:bCs/>
        </w:rPr>
        <w:t xml:space="preserve">5.1. </w:t>
      </w:r>
      <w:r w:rsidR="000033A5" w:rsidRPr="008833F0">
        <w:rPr>
          <w:rFonts w:ascii="Arial" w:eastAsia="Arial" w:hAnsi="Arial" w:cs="Arial"/>
          <w:b/>
          <w:bCs/>
        </w:rPr>
        <w:t xml:space="preserve">Pirkėjui raštu patvirtinus apie Teikėjo pateikto modelio tinkamumą, šis modelis bus laikomas etalonu. Etalonas negrąžinamas tiekėjui. Pagal jį bus tikrinamos laimėjusio tiekėjo sutarties vykdymo </w:t>
      </w:r>
      <w:r w:rsidR="00236BF0" w:rsidRPr="008833F0">
        <w:rPr>
          <w:rFonts w:ascii="Arial" w:eastAsia="Arial" w:hAnsi="Arial" w:cs="Arial"/>
          <w:b/>
          <w:bCs/>
        </w:rPr>
        <w:t xml:space="preserve">metu </w:t>
      </w:r>
      <w:r w:rsidR="000033A5" w:rsidRPr="008833F0">
        <w:rPr>
          <w:rFonts w:ascii="Arial" w:eastAsia="Arial" w:hAnsi="Arial" w:cs="Arial"/>
          <w:b/>
          <w:bCs/>
        </w:rPr>
        <w:t>tiekiamos prekės.</w:t>
      </w:r>
    </w:p>
    <w:p w14:paraId="69B73174" w14:textId="4C0CF72F" w:rsidR="005821CE" w:rsidRPr="00FB4DAC" w:rsidRDefault="00DC61DD" w:rsidP="00FF50C0">
      <w:pPr>
        <w:widowControl w:val="0"/>
        <w:suppressAutoHyphens/>
        <w:spacing w:after="0" w:line="240" w:lineRule="auto"/>
        <w:ind w:firstLine="567"/>
        <w:jc w:val="both"/>
        <w:rPr>
          <w:rFonts w:ascii="Arial" w:eastAsia="Times New Roman" w:hAnsi="Arial" w:cs="Arial"/>
          <w:b/>
          <w:bCs/>
          <w:lang w:bidi="en-US"/>
        </w:rPr>
      </w:pPr>
      <w:r>
        <w:rPr>
          <w:rFonts w:ascii="Arial" w:eastAsia="Times New Roman" w:hAnsi="Arial" w:cs="Arial"/>
          <w:lang w:bidi="en-US"/>
        </w:rPr>
        <w:t xml:space="preserve">6. </w:t>
      </w:r>
      <w:r w:rsidR="00273FE6">
        <w:rPr>
          <w:rFonts w:ascii="Arial" w:eastAsia="Times New Roman" w:hAnsi="Arial" w:cs="Arial"/>
          <w:lang w:bidi="en-US"/>
        </w:rPr>
        <w:t>Galimas pirkimo laimėtojas kartu su etaloniniu marškinių pavyzdžiu</w:t>
      </w:r>
      <w:r w:rsidR="005C7A54">
        <w:rPr>
          <w:rFonts w:ascii="Arial" w:eastAsia="Times New Roman" w:hAnsi="Arial" w:cs="Arial"/>
          <w:lang w:bidi="en-US"/>
        </w:rPr>
        <w:t xml:space="preserve"> CVPIS susirašinėjimo priemonėmis</w:t>
      </w:r>
      <w:r w:rsidR="005821CE" w:rsidRPr="00842E6C">
        <w:rPr>
          <w:rFonts w:ascii="Arial" w:eastAsia="Times New Roman" w:hAnsi="Arial" w:cs="Arial"/>
          <w:lang w:bidi="en-US"/>
        </w:rPr>
        <w:t xml:space="preserve"> turi pateikti objektyvius įrodymus (pvz.: gamintojo techninius dokumentus, bandymų ataskaitas, bandymų protokolus arba kitus lygiaverčius įrodymus), kurie patvirtina, kad prekės atitinka nustatytus reikalavimus. </w:t>
      </w:r>
      <w:r w:rsidR="005821CE" w:rsidRPr="00FB4DAC">
        <w:rPr>
          <w:rFonts w:ascii="Arial" w:eastAsia="Times New Roman" w:hAnsi="Arial" w:cs="Arial"/>
          <w:b/>
          <w:bCs/>
          <w:lang w:bidi="en-US"/>
        </w:rPr>
        <w:t>Gamintojo technin</w:t>
      </w:r>
      <w:r w:rsidR="00DB3151">
        <w:rPr>
          <w:rFonts w:ascii="Arial" w:eastAsia="Times New Roman" w:hAnsi="Arial" w:cs="Arial"/>
          <w:b/>
          <w:bCs/>
          <w:lang w:bidi="en-US"/>
        </w:rPr>
        <w:t>iuose</w:t>
      </w:r>
      <w:r w:rsidR="005821CE" w:rsidRPr="00FB4DAC">
        <w:rPr>
          <w:rFonts w:ascii="Arial" w:eastAsia="Times New Roman" w:hAnsi="Arial" w:cs="Arial"/>
          <w:b/>
          <w:bCs/>
          <w:lang w:bidi="en-US"/>
        </w:rPr>
        <w:t xml:space="preserve"> dokumentuose, bandymų ataskaitose, bandymų protokoluose privalomi šie duomenys – tikslus įstaigos pavadinimas, objekto identifikavimas, nustatomo rodiklio pavadinimas, bandymo metodas, nustatyto rodiklio reikšmė,  Atsakingo asmens pavardė ir parašas. </w:t>
      </w:r>
      <w:r w:rsidR="005821CE" w:rsidRPr="00FB4DAC">
        <w:rPr>
          <w:rFonts w:ascii="Arial" w:eastAsia="Times New Roman" w:hAnsi="Arial" w:cs="Arial"/>
          <w:b/>
          <w:bCs/>
          <w:lang w:bidi="en-US"/>
        </w:rPr>
        <w:t xml:space="preserve">Bandymų metodai ir rodiklių reikšmės turi atitikti </w:t>
      </w:r>
      <w:r w:rsidR="000F52BC" w:rsidRPr="00FB4DAC">
        <w:rPr>
          <w:rFonts w:ascii="Arial" w:eastAsia="Times New Roman" w:hAnsi="Arial" w:cs="Arial"/>
          <w:b/>
          <w:bCs/>
          <w:lang w:bidi="en-US"/>
        </w:rPr>
        <w:t>3</w:t>
      </w:r>
      <w:r w:rsidR="005821CE" w:rsidRPr="00FB4DAC">
        <w:rPr>
          <w:rFonts w:ascii="Arial" w:eastAsia="Times New Roman" w:hAnsi="Arial" w:cs="Arial"/>
          <w:b/>
          <w:bCs/>
          <w:lang w:bidi="en-US"/>
        </w:rPr>
        <w:t xml:space="preserve"> lentelėje  nurodytus bandymų metodus bei rodyklių reikšmes.</w:t>
      </w:r>
    </w:p>
    <w:p w14:paraId="33F11DBC" w14:textId="7F0F7E5A" w:rsidR="005821CE" w:rsidRPr="00842E6C" w:rsidRDefault="00DC61DD" w:rsidP="00FF50C0">
      <w:pPr>
        <w:widowControl w:val="0"/>
        <w:suppressAutoHyphens/>
        <w:spacing w:after="0" w:line="240" w:lineRule="auto"/>
        <w:ind w:firstLine="567"/>
        <w:jc w:val="both"/>
        <w:rPr>
          <w:rFonts w:ascii="Arial" w:eastAsia="Times New Roman" w:hAnsi="Arial" w:cs="Arial"/>
          <w:lang w:bidi="en-US"/>
        </w:rPr>
      </w:pPr>
      <w:r>
        <w:rPr>
          <w:rFonts w:ascii="Arial" w:hAnsi="Arial" w:cs="Arial"/>
          <w:lang w:bidi="en-US"/>
        </w:rPr>
        <w:t xml:space="preserve">7. </w:t>
      </w:r>
      <w:r w:rsidR="005821CE" w:rsidRPr="00842E6C">
        <w:rPr>
          <w:rFonts w:ascii="Arial" w:hAnsi="Arial" w:cs="Arial"/>
          <w:lang w:bidi="en-US"/>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r w:rsidR="005821CE" w:rsidRPr="00842E6C">
        <w:rPr>
          <w:rFonts w:ascii="Arial" w:hAnsi="Arial" w:cs="Arial"/>
          <w:highlight w:val="yellow"/>
          <w:lang w:eastAsia="lt-LT"/>
        </w:rPr>
        <w:t xml:space="preserve"> </w:t>
      </w:r>
    </w:p>
    <w:p w14:paraId="440E9308" w14:textId="4BDEF9ED" w:rsidR="005821CE" w:rsidRPr="00FB4DAC" w:rsidRDefault="00DC61DD" w:rsidP="00FF50C0">
      <w:pPr>
        <w:widowControl w:val="0"/>
        <w:suppressAutoHyphens/>
        <w:spacing w:after="0" w:line="240" w:lineRule="auto"/>
        <w:ind w:firstLine="567"/>
        <w:jc w:val="both"/>
        <w:rPr>
          <w:rFonts w:ascii="Arial" w:eastAsia="Times New Roman" w:hAnsi="Arial" w:cs="Arial"/>
          <w:color w:val="70AD47" w:themeColor="accent6"/>
          <w:lang w:bidi="en-US"/>
        </w:rPr>
      </w:pPr>
      <w:r w:rsidRPr="00FB4DAC">
        <w:rPr>
          <w:rFonts w:ascii="Arial" w:eastAsia="Times New Roman" w:hAnsi="Arial" w:cs="Arial"/>
          <w:color w:val="70AD47" w:themeColor="accent6"/>
          <w:lang w:bidi="en-US"/>
        </w:rPr>
        <w:t xml:space="preserve">8. </w:t>
      </w:r>
      <w:r w:rsidR="005821CE" w:rsidRPr="00FB4DAC">
        <w:rPr>
          <w:rFonts w:ascii="Arial" w:eastAsia="Times New Roman" w:hAnsi="Arial" w:cs="Arial"/>
          <w:color w:val="70AD47" w:themeColor="accent6"/>
          <w:lang w:bidi="en-US"/>
        </w:rPr>
        <w:t>Gaminių gamyboje turi būti įdiegta ir veikianti kokybės vadybos sistema pagal ISO 9001 arba lygiavertį standartą. Lygiaverčiu standartu laikomas toks standartas, kurio reikalavimai pilnai atitinka arba viršija ISO 9001 standarto reikalavimus. Konkurso dalyvis turi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privalo pratęsti turimą sertifikatą (įsigyti naują) ir pateikti jį perkančiai organizacijai.</w:t>
      </w:r>
    </w:p>
    <w:p w14:paraId="7E2B7CA9" w14:textId="766A0A6D" w:rsidR="005821CE" w:rsidRPr="000037F9" w:rsidRDefault="00DC61DD" w:rsidP="00FF50C0">
      <w:pPr>
        <w:widowControl w:val="0"/>
        <w:suppressAutoHyphens/>
        <w:spacing w:after="0" w:line="240" w:lineRule="auto"/>
        <w:ind w:firstLine="567"/>
        <w:jc w:val="both"/>
        <w:rPr>
          <w:rFonts w:ascii="Arial" w:eastAsia="Times New Roman" w:hAnsi="Arial" w:cs="Arial"/>
          <w:color w:val="70AD47" w:themeColor="accent6"/>
          <w:lang w:bidi="en-US"/>
        </w:rPr>
      </w:pPr>
      <w:bookmarkStart w:id="4" w:name="_Hlk153898281"/>
      <w:r w:rsidRPr="000037F9">
        <w:rPr>
          <w:rFonts w:ascii="Arial" w:eastAsia="Times New Roman" w:hAnsi="Arial" w:cs="Arial"/>
          <w:bCs/>
          <w:color w:val="70AD47" w:themeColor="accent6"/>
          <w:lang w:bidi="en-US"/>
        </w:rPr>
        <w:t xml:space="preserve">9. </w:t>
      </w:r>
      <w:r w:rsidR="005821CE" w:rsidRPr="000037F9">
        <w:rPr>
          <w:rFonts w:ascii="Arial" w:eastAsia="Times New Roman" w:hAnsi="Arial" w:cs="Arial"/>
          <w:bCs/>
          <w:color w:val="70AD47" w:themeColor="accent6"/>
          <w:lang w:bidi="en-US"/>
        </w:rPr>
        <w:t xml:space="preserve">Pagrindinis audinys </w:t>
      </w:r>
      <w:r w:rsidR="005821CE" w:rsidRPr="000037F9">
        <w:rPr>
          <w:rFonts w:ascii="Arial" w:eastAsia="Times New Roman" w:hAnsi="Arial" w:cs="Arial"/>
          <w:bCs/>
          <w:color w:val="70AD47" w:themeColor="accent6"/>
          <w:lang w:val="lt" w:bidi="en-US"/>
        </w:rPr>
        <w:t xml:space="preserve">turi atitikti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005821CE" w:rsidRPr="000037F9">
        <w:rPr>
          <w:rFonts w:ascii="Arial" w:eastAsia="Times New Roman" w:hAnsi="Arial" w:cs="Arial"/>
          <w:bCs/>
          <w:color w:val="70AD47" w:themeColor="accent6"/>
          <w:lang w:val="lt" w:bidi="en-US"/>
        </w:rPr>
        <w:t>Ecolabel</w:t>
      </w:r>
      <w:proofErr w:type="spellEnd"/>
      <w:r w:rsidR="005821CE" w:rsidRPr="000037F9">
        <w:rPr>
          <w:rFonts w:ascii="Arial" w:eastAsia="Times New Roman" w:hAnsi="Arial" w:cs="Arial"/>
          <w:bCs/>
          <w:color w:val="70AD47" w:themeColor="accent6"/>
          <w:lang w:val="lt" w:bidi="en-US"/>
        </w:rPr>
        <w:t xml:space="preserve">, </w:t>
      </w:r>
      <w:proofErr w:type="spellStart"/>
      <w:r w:rsidR="005821CE" w:rsidRPr="000037F9">
        <w:rPr>
          <w:rFonts w:ascii="Arial" w:eastAsia="Times New Roman" w:hAnsi="Arial" w:cs="Arial"/>
          <w:bCs/>
          <w:color w:val="70AD47" w:themeColor="accent6"/>
          <w:lang w:val="lt" w:bidi="en-US"/>
        </w:rPr>
        <w:t>Nordic</w:t>
      </w:r>
      <w:proofErr w:type="spellEnd"/>
      <w:r w:rsidR="005821CE" w:rsidRPr="000037F9">
        <w:rPr>
          <w:rFonts w:ascii="Arial" w:eastAsia="Times New Roman" w:hAnsi="Arial" w:cs="Arial"/>
          <w:bCs/>
          <w:color w:val="70AD47" w:themeColor="accent6"/>
          <w:lang w:val="lt" w:bidi="en-US"/>
        </w:rPr>
        <w:t xml:space="preserve"> </w:t>
      </w:r>
      <w:proofErr w:type="spellStart"/>
      <w:r w:rsidR="005821CE" w:rsidRPr="000037F9">
        <w:rPr>
          <w:rFonts w:ascii="Arial" w:eastAsia="Times New Roman" w:hAnsi="Arial" w:cs="Arial"/>
          <w:bCs/>
          <w:color w:val="70AD47" w:themeColor="accent6"/>
          <w:lang w:val="lt" w:bidi="en-US"/>
        </w:rPr>
        <w:t>Swan</w:t>
      </w:r>
      <w:proofErr w:type="spellEnd"/>
      <w:r w:rsidR="005821CE" w:rsidRPr="000037F9">
        <w:rPr>
          <w:rFonts w:ascii="Arial" w:eastAsia="Times New Roman" w:hAnsi="Arial" w:cs="Arial"/>
          <w:bCs/>
          <w:color w:val="70AD47" w:themeColor="accent6"/>
          <w:lang w:val="lt" w:bidi="en-US"/>
        </w:rPr>
        <w:t xml:space="preserve">, </w:t>
      </w:r>
      <w:proofErr w:type="spellStart"/>
      <w:r w:rsidR="005821CE" w:rsidRPr="000037F9">
        <w:rPr>
          <w:rFonts w:ascii="Arial" w:eastAsia="Times New Roman" w:hAnsi="Arial" w:cs="Arial"/>
          <w:bCs/>
          <w:color w:val="70AD47" w:themeColor="accent6"/>
          <w:lang w:val="lt" w:bidi="en-US"/>
        </w:rPr>
        <w:t>Blue</w:t>
      </w:r>
      <w:proofErr w:type="spellEnd"/>
      <w:r w:rsidR="005821CE" w:rsidRPr="000037F9">
        <w:rPr>
          <w:rFonts w:ascii="Arial" w:eastAsia="Times New Roman" w:hAnsi="Arial" w:cs="Arial"/>
          <w:bCs/>
          <w:color w:val="70AD47" w:themeColor="accent6"/>
          <w:lang w:val="lt" w:bidi="en-US"/>
        </w:rPr>
        <w:t xml:space="preserve"> </w:t>
      </w:r>
      <w:proofErr w:type="spellStart"/>
      <w:r w:rsidR="005821CE" w:rsidRPr="000037F9">
        <w:rPr>
          <w:rFonts w:ascii="Arial" w:eastAsia="Times New Roman" w:hAnsi="Arial" w:cs="Arial"/>
          <w:bCs/>
          <w:color w:val="70AD47" w:themeColor="accent6"/>
          <w:lang w:val="lt" w:bidi="en-US"/>
        </w:rPr>
        <w:t>Angel</w:t>
      </w:r>
      <w:proofErr w:type="spellEnd"/>
      <w:r w:rsidR="005821CE" w:rsidRPr="000037F9">
        <w:rPr>
          <w:rFonts w:ascii="Arial" w:eastAsia="Times New Roman" w:hAnsi="Arial" w:cs="Arial"/>
          <w:bCs/>
          <w:color w:val="70AD47" w:themeColor="accent6"/>
          <w:lang w:val="lt" w:bidi="en-US"/>
        </w:rPr>
        <w:t xml:space="preserve">, </w:t>
      </w:r>
      <w:proofErr w:type="spellStart"/>
      <w:r w:rsidR="005821CE" w:rsidRPr="000037F9">
        <w:rPr>
          <w:rFonts w:ascii="Arial" w:eastAsia="Times New Roman" w:hAnsi="Arial" w:cs="Arial"/>
          <w:bCs/>
          <w:color w:val="70AD47" w:themeColor="accent6"/>
          <w:lang w:val="lt" w:bidi="en-US"/>
        </w:rPr>
        <w:t>El</w:t>
      </w:r>
      <w:proofErr w:type="spellEnd"/>
      <w:r w:rsidR="005821CE" w:rsidRPr="000037F9">
        <w:rPr>
          <w:rFonts w:ascii="Arial" w:eastAsia="Times New Roman" w:hAnsi="Arial" w:cs="Arial"/>
          <w:bCs/>
          <w:color w:val="70AD47" w:themeColor="accent6"/>
          <w:lang w:val="lt" w:bidi="en-US"/>
        </w:rPr>
        <w:t xml:space="preserve"> </w:t>
      </w:r>
      <w:proofErr w:type="spellStart"/>
      <w:r w:rsidR="005821CE" w:rsidRPr="000037F9">
        <w:rPr>
          <w:rFonts w:ascii="Arial" w:eastAsia="Times New Roman" w:hAnsi="Arial" w:cs="Arial"/>
          <w:bCs/>
          <w:color w:val="70AD47" w:themeColor="accent6"/>
          <w:lang w:val="lt" w:bidi="en-US"/>
        </w:rPr>
        <w:t>Distintiu</w:t>
      </w:r>
      <w:proofErr w:type="spellEnd"/>
      <w:r w:rsidR="005821CE" w:rsidRPr="000037F9">
        <w:rPr>
          <w:rFonts w:ascii="Arial" w:eastAsia="Times New Roman" w:hAnsi="Arial" w:cs="Arial"/>
          <w:bCs/>
          <w:color w:val="70AD47" w:themeColor="accent6"/>
          <w:lang w:val="lt" w:bidi="en-US"/>
        </w:rPr>
        <w:t xml:space="preserve">, </w:t>
      </w:r>
      <w:proofErr w:type="spellStart"/>
      <w:r w:rsidR="005821CE" w:rsidRPr="000037F9">
        <w:rPr>
          <w:rFonts w:ascii="Arial" w:eastAsia="Times New Roman" w:hAnsi="Arial" w:cs="Arial"/>
          <w:bCs/>
          <w:color w:val="70AD47" w:themeColor="accent6"/>
          <w:lang w:val="lt" w:bidi="en-US"/>
        </w:rPr>
        <w:t>Milieukeur</w:t>
      </w:r>
      <w:proofErr w:type="spellEnd"/>
      <w:r w:rsidR="005821CE" w:rsidRPr="000037F9">
        <w:rPr>
          <w:rFonts w:ascii="Arial" w:eastAsia="Times New Roman" w:hAnsi="Arial" w:cs="Arial"/>
          <w:bCs/>
          <w:color w:val="70AD47" w:themeColor="accent6"/>
          <w:lang w:val="lt" w:bidi="en-US"/>
        </w:rPr>
        <w:t xml:space="preserve">, </w:t>
      </w:r>
      <w:proofErr w:type="spellStart"/>
      <w:r w:rsidR="005821CE" w:rsidRPr="000037F9">
        <w:rPr>
          <w:rFonts w:ascii="Arial" w:eastAsia="Times New Roman" w:hAnsi="Arial" w:cs="Arial"/>
          <w:bCs/>
          <w:color w:val="70AD47" w:themeColor="accent6"/>
          <w:lang w:val="lt" w:bidi="en-US"/>
        </w:rPr>
        <w:t>Österreichisches</w:t>
      </w:r>
      <w:proofErr w:type="spellEnd"/>
      <w:r w:rsidR="005821CE" w:rsidRPr="000037F9">
        <w:rPr>
          <w:rFonts w:ascii="Arial" w:eastAsia="Times New Roman" w:hAnsi="Arial" w:cs="Arial"/>
          <w:bCs/>
          <w:color w:val="70AD47" w:themeColor="accent6"/>
          <w:lang w:val="lt" w:bidi="en-US"/>
        </w:rPr>
        <w:t xml:space="preserve"> </w:t>
      </w:r>
      <w:proofErr w:type="spellStart"/>
      <w:r w:rsidR="005821CE" w:rsidRPr="000037F9">
        <w:rPr>
          <w:rFonts w:ascii="Arial" w:eastAsia="Times New Roman" w:hAnsi="Arial" w:cs="Arial"/>
          <w:bCs/>
          <w:color w:val="70AD47" w:themeColor="accent6"/>
          <w:lang w:val="lt" w:bidi="en-US"/>
        </w:rPr>
        <w:t>Umweltzeichen</w:t>
      </w:r>
      <w:proofErr w:type="spellEnd"/>
      <w:r w:rsidR="005821CE" w:rsidRPr="000037F9">
        <w:rPr>
          <w:rFonts w:ascii="Arial" w:eastAsia="Times New Roman" w:hAnsi="Arial" w:cs="Arial"/>
          <w:bCs/>
          <w:color w:val="70AD47" w:themeColor="accent6"/>
          <w:lang w:val="lt" w:bidi="en-US"/>
        </w:rPr>
        <w:t xml:space="preserve">, NF </w:t>
      </w:r>
      <w:proofErr w:type="spellStart"/>
      <w:r w:rsidR="005821CE" w:rsidRPr="000037F9">
        <w:rPr>
          <w:rFonts w:ascii="Arial" w:eastAsia="Times New Roman" w:hAnsi="Arial" w:cs="Arial"/>
          <w:bCs/>
          <w:color w:val="70AD47" w:themeColor="accent6"/>
          <w:lang w:val="lt" w:bidi="en-US"/>
        </w:rPr>
        <w:t>Environnement</w:t>
      </w:r>
      <w:proofErr w:type="spellEnd"/>
      <w:r w:rsidR="005821CE" w:rsidRPr="000037F9">
        <w:rPr>
          <w:rFonts w:ascii="Arial" w:eastAsia="Times New Roman" w:hAnsi="Arial" w:cs="Arial"/>
          <w:bCs/>
          <w:color w:val="70AD47" w:themeColor="accent6"/>
          <w:lang w:val="lt" w:bidi="en-US"/>
        </w:rPr>
        <w:t xml:space="preserve">, </w:t>
      </w:r>
      <w:proofErr w:type="spellStart"/>
      <w:r w:rsidR="005821CE" w:rsidRPr="000037F9">
        <w:rPr>
          <w:rFonts w:ascii="Arial" w:eastAsia="Times New Roman" w:hAnsi="Arial" w:cs="Arial"/>
          <w:bCs/>
          <w:color w:val="70AD47" w:themeColor="accent6"/>
          <w:lang w:val="lt" w:bidi="en-US"/>
        </w:rPr>
        <w:t>The</w:t>
      </w:r>
      <w:proofErr w:type="spellEnd"/>
      <w:r w:rsidR="005821CE" w:rsidRPr="000037F9">
        <w:rPr>
          <w:rFonts w:ascii="Arial" w:eastAsia="Times New Roman" w:hAnsi="Arial" w:cs="Arial"/>
          <w:bCs/>
          <w:color w:val="70AD47" w:themeColor="accent6"/>
          <w:lang w:val="lt" w:bidi="en-US"/>
        </w:rPr>
        <w:t xml:space="preserve"> </w:t>
      </w:r>
      <w:proofErr w:type="spellStart"/>
      <w:r w:rsidR="005821CE" w:rsidRPr="000037F9">
        <w:rPr>
          <w:rFonts w:ascii="Arial" w:eastAsia="Times New Roman" w:hAnsi="Arial" w:cs="Arial"/>
          <w:bCs/>
          <w:color w:val="70AD47" w:themeColor="accent6"/>
          <w:lang w:val="lt" w:bidi="en-US"/>
        </w:rPr>
        <w:t>Hungarian</w:t>
      </w:r>
      <w:proofErr w:type="spellEnd"/>
      <w:r w:rsidR="005821CE" w:rsidRPr="000037F9">
        <w:rPr>
          <w:rFonts w:ascii="Arial" w:eastAsia="Times New Roman" w:hAnsi="Arial" w:cs="Arial"/>
          <w:bCs/>
          <w:color w:val="70AD47" w:themeColor="accent6"/>
          <w:lang w:val="lt" w:bidi="en-US"/>
        </w:rPr>
        <w:t xml:space="preserve"> </w:t>
      </w:r>
      <w:proofErr w:type="spellStart"/>
      <w:r w:rsidR="005821CE" w:rsidRPr="000037F9">
        <w:rPr>
          <w:rFonts w:ascii="Arial" w:eastAsia="Times New Roman" w:hAnsi="Arial" w:cs="Arial"/>
          <w:bCs/>
          <w:color w:val="70AD47" w:themeColor="accent6"/>
          <w:lang w:val="lt" w:bidi="en-US"/>
        </w:rPr>
        <w:t>Eco-label</w:t>
      </w:r>
      <w:proofErr w:type="spellEnd"/>
      <w:r w:rsidR="005821CE" w:rsidRPr="000037F9">
        <w:rPr>
          <w:rFonts w:ascii="Arial" w:eastAsia="Times New Roman" w:hAnsi="Arial" w:cs="Arial"/>
          <w:bCs/>
          <w:color w:val="70AD47" w:themeColor="accent6"/>
          <w:lang w:val="lt" w:bidi="en-US"/>
        </w:rPr>
        <w:t xml:space="preserve">, </w:t>
      </w:r>
      <w:proofErr w:type="spellStart"/>
      <w:r w:rsidR="005821CE" w:rsidRPr="000037F9">
        <w:rPr>
          <w:rFonts w:ascii="Arial" w:eastAsia="Times New Roman" w:hAnsi="Arial" w:cs="Arial"/>
          <w:bCs/>
          <w:color w:val="70AD47" w:themeColor="accent6"/>
          <w:lang w:val="lt" w:bidi="en-US"/>
        </w:rPr>
        <w:t>Polish</w:t>
      </w:r>
      <w:proofErr w:type="spellEnd"/>
      <w:r w:rsidR="005821CE" w:rsidRPr="000037F9">
        <w:rPr>
          <w:rFonts w:ascii="Arial" w:eastAsia="Times New Roman" w:hAnsi="Arial" w:cs="Arial"/>
          <w:bCs/>
          <w:color w:val="70AD47" w:themeColor="accent6"/>
          <w:lang w:val="lt" w:bidi="en-US"/>
        </w:rPr>
        <w:t xml:space="preserve"> </w:t>
      </w:r>
      <w:proofErr w:type="spellStart"/>
      <w:r w:rsidR="005821CE" w:rsidRPr="000037F9">
        <w:rPr>
          <w:rFonts w:ascii="Arial" w:eastAsia="Times New Roman" w:hAnsi="Arial" w:cs="Arial"/>
          <w:bCs/>
          <w:color w:val="70AD47" w:themeColor="accent6"/>
          <w:lang w:val="lt" w:bidi="en-US"/>
        </w:rPr>
        <w:t>Eco</w:t>
      </w:r>
      <w:proofErr w:type="spellEnd"/>
      <w:r w:rsidR="005821CE" w:rsidRPr="000037F9">
        <w:rPr>
          <w:rFonts w:ascii="Arial" w:eastAsia="Times New Roman" w:hAnsi="Arial" w:cs="Arial"/>
          <w:bCs/>
          <w:color w:val="70AD47" w:themeColor="accent6"/>
          <w:lang w:val="lt" w:bidi="en-US"/>
        </w:rPr>
        <w:t xml:space="preserve"> Mark-</w:t>
      </w:r>
      <w:proofErr w:type="spellStart"/>
      <w:r w:rsidR="005821CE" w:rsidRPr="000037F9">
        <w:rPr>
          <w:rFonts w:ascii="Arial" w:eastAsia="Times New Roman" w:hAnsi="Arial" w:cs="Arial"/>
          <w:bCs/>
          <w:color w:val="70AD47" w:themeColor="accent6"/>
          <w:lang w:val="lt" w:bidi="en-US"/>
        </w:rPr>
        <w:t>Znak</w:t>
      </w:r>
      <w:proofErr w:type="spellEnd"/>
      <w:r w:rsidR="005821CE" w:rsidRPr="000037F9">
        <w:rPr>
          <w:rFonts w:ascii="Arial" w:eastAsia="Times New Roman" w:hAnsi="Arial" w:cs="Arial"/>
          <w:bCs/>
          <w:color w:val="70AD47" w:themeColor="accent6"/>
          <w:lang w:val="lt" w:bidi="en-US"/>
        </w:rPr>
        <w:t xml:space="preserve"> EKO arba kitu I tipo ekologiniu ženklu</w:t>
      </w:r>
      <w:r w:rsidR="005821CE" w:rsidRPr="000037F9">
        <w:rPr>
          <w:rFonts w:ascii="Arial" w:eastAsia="Times New Roman" w:hAnsi="Arial" w:cs="Arial"/>
          <w:bCs/>
          <w:color w:val="70AD47" w:themeColor="accent6"/>
          <w:lang w:bidi="en-US"/>
        </w:rPr>
        <w:t>).</w:t>
      </w:r>
    </w:p>
    <w:p w14:paraId="655A48AB" w14:textId="77777777" w:rsidR="005821CE" w:rsidRPr="000037F9" w:rsidRDefault="005821CE" w:rsidP="00FF50C0">
      <w:pPr>
        <w:widowControl w:val="0"/>
        <w:suppressAutoHyphens/>
        <w:spacing w:after="0" w:line="240" w:lineRule="auto"/>
        <w:ind w:firstLine="567"/>
        <w:jc w:val="both"/>
        <w:rPr>
          <w:rFonts w:ascii="Arial" w:eastAsia="Times New Roman" w:hAnsi="Arial" w:cs="Arial"/>
          <w:color w:val="70AD47" w:themeColor="accent6"/>
          <w:lang w:bidi="en-US"/>
        </w:rPr>
      </w:pPr>
      <w:r w:rsidRPr="000037F9">
        <w:rPr>
          <w:rFonts w:ascii="Arial" w:eastAsia="Times New Roman" w:hAnsi="Arial" w:cs="Arial"/>
          <w:bCs/>
          <w:color w:val="70AD47" w:themeColor="accent6"/>
          <w:lang w:bidi="en-US"/>
        </w:rPr>
        <w:t xml:space="preserve">Tiekėjas privalo pateikti atitiktį šiems reikalavimams įrodantį dokumentą: (ekologinis ženklas </w:t>
      </w:r>
      <w:proofErr w:type="spellStart"/>
      <w:r w:rsidRPr="000037F9">
        <w:rPr>
          <w:rFonts w:ascii="Arial" w:eastAsia="Times New Roman" w:hAnsi="Arial" w:cs="Arial"/>
          <w:bCs/>
          <w:i/>
          <w:iCs/>
          <w:color w:val="70AD47" w:themeColor="accent6"/>
          <w:lang w:bidi="en-US"/>
        </w:rPr>
        <w:t>European</w:t>
      </w:r>
      <w:proofErr w:type="spellEnd"/>
      <w:r w:rsidRPr="000037F9">
        <w:rPr>
          <w:rFonts w:ascii="Arial" w:eastAsia="Times New Roman" w:hAnsi="Arial" w:cs="Arial"/>
          <w:bCs/>
          <w:i/>
          <w:iCs/>
          <w:color w:val="70AD47" w:themeColor="accent6"/>
          <w:lang w:bidi="en-US"/>
        </w:rPr>
        <w:t xml:space="preserve"> </w:t>
      </w:r>
      <w:proofErr w:type="spellStart"/>
      <w:r w:rsidRPr="000037F9">
        <w:rPr>
          <w:rFonts w:ascii="Arial" w:eastAsia="Times New Roman" w:hAnsi="Arial" w:cs="Arial"/>
          <w:bCs/>
          <w:i/>
          <w:iCs/>
          <w:color w:val="70AD47" w:themeColor="accent6"/>
          <w:lang w:bidi="en-US"/>
        </w:rPr>
        <w:t>Ecolabel</w:t>
      </w:r>
      <w:proofErr w:type="spellEnd"/>
      <w:r w:rsidRPr="000037F9">
        <w:rPr>
          <w:rFonts w:ascii="Arial" w:eastAsia="Times New Roman" w:hAnsi="Arial" w:cs="Arial"/>
          <w:bCs/>
          <w:i/>
          <w:iCs/>
          <w:color w:val="70AD47" w:themeColor="accent6"/>
          <w:lang w:bidi="en-US"/>
        </w:rPr>
        <w:t xml:space="preserve"> </w:t>
      </w:r>
      <w:r w:rsidRPr="000037F9">
        <w:rPr>
          <w:rFonts w:ascii="Arial" w:eastAsia="Times New Roman" w:hAnsi="Arial" w:cs="Arial"/>
          <w:bCs/>
          <w:color w:val="70AD47" w:themeColor="accent6"/>
          <w:lang w:bidi="en-US"/>
        </w:rPr>
        <w:t>arba</w:t>
      </w:r>
      <w:r w:rsidRPr="000037F9">
        <w:rPr>
          <w:rFonts w:ascii="Arial" w:eastAsia="Times New Roman" w:hAnsi="Arial" w:cs="Arial"/>
          <w:bCs/>
          <w:iCs/>
          <w:color w:val="70AD47" w:themeColor="accent6"/>
          <w:lang w:bidi="en-US"/>
        </w:rPr>
        <w:t xml:space="preserve"> </w:t>
      </w:r>
      <w:r w:rsidRPr="000037F9">
        <w:rPr>
          <w:rFonts w:ascii="Arial" w:eastAsia="Times New Roman" w:hAnsi="Arial" w:cs="Arial"/>
          <w:bCs/>
          <w:color w:val="70AD47" w:themeColor="accent6"/>
          <w:lang w:bidi="en-US"/>
        </w:rPr>
        <w:t xml:space="preserve">EMAS, Tarptautinės tyrimų ir kontrolės tekstilės ekologijos srityje asociacijos ekologinis ženklas </w:t>
      </w:r>
      <w:r w:rsidRPr="000037F9">
        <w:rPr>
          <w:rFonts w:ascii="Arial" w:eastAsia="Times New Roman" w:hAnsi="Arial" w:cs="Arial"/>
          <w:bCs/>
          <w:iCs/>
          <w:color w:val="70AD47" w:themeColor="accent6"/>
          <w:lang w:bidi="en-US"/>
        </w:rPr>
        <w:t xml:space="preserve">OEKO-TEX® STANDARD 100  </w:t>
      </w:r>
      <w:r w:rsidRPr="000037F9">
        <w:rPr>
          <w:rFonts w:ascii="Arial" w:eastAsia="Times New Roman" w:hAnsi="Arial" w:cs="Arial"/>
          <w:bCs/>
          <w:color w:val="70AD47" w:themeColor="accent6"/>
          <w:lang w:bidi="en-US"/>
        </w:rPr>
        <w:t>arba gamintojo techniniai dokumentai, arba paskelbtosios (notifikuotos) institucijos atliktų bandymų protokolas, arba kiti lygiaverčiai įrodymai, išduoti kitose valstybėse narėse įsteigtų nepriklausomų įstaigų.)</w:t>
      </w:r>
    </w:p>
    <w:bookmarkEnd w:id="4"/>
    <w:p w14:paraId="53A2A9E7" w14:textId="31BFFB3F" w:rsidR="005821CE" w:rsidRPr="00842E6C" w:rsidRDefault="00DC61DD" w:rsidP="00FF50C0">
      <w:pPr>
        <w:widowControl w:val="0"/>
        <w:suppressAutoHyphens/>
        <w:spacing w:after="0" w:line="240" w:lineRule="auto"/>
        <w:ind w:firstLine="567"/>
        <w:jc w:val="both"/>
        <w:rPr>
          <w:rFonts w:ascii="Arial" w:eastAsia="Times New Roman" w:hAnsi="Arial" w:cs="Arial"/>
          <w:lang w:bidi="en-US"/>
        </w:rPr>
      </w:pPr>
      <w:r>
        <w:rPr>
          <w:rFonts w:ascii="Arial" w:eastAsia="Times New Roman" w:hAnsi="Arial" w:cs="Arial"/>
          <w:lang w:bidi="en-US"/>
        </w:rPr>
        <w:t xml:space="preserve">10. </w:t>
      </w:r>
      <w:r w:rsidR="005821CE" w:rsidRPr="00842E6C">
        <w:rPr>
          <w:rFonts w:ascii="Arial" w:eastAsia="Times New Roman" w:hAnsi="Arial" w:cs="Arial"/>
          <w:lang w:bidi="en-US"/>
        </w:rPr>
        <w:t>Jeigu Pirkėjui kyla pagrįstų abejonių dėl gaminio ar medžiagų charakteristikų ar kokybinių rodiklių, jis turi teisę atlikti nepriklausomą pateiktų pavyzdžių tyrimą pasirinktoje akredituotoje laboratorijoje.</w:t>
      </w:r>
      <w:r w:rsidR="00236BF0" w:rsidRPr="00842E6C">
        <w:rPr>
          <w:rFonts w:ascii="Arial" w:eastAsia="Times New Roman" w:hAnsi="Arial" w:cs="Arial"/>
          <w:lang w:bidi="en-US"/>
        </w:rPr>
        <w:t xml:space="preserve"> Pirkimo</w:t>
      </w:r>
      <w:r w:rsidR="005821CE" w:rsidRPr="00842E6C">
        <w:rPr>
          <w:rFonts w:ascii="Arial" w:eastAsia="Times New Roman" w:hAnsi="Arial" w:cs="Arial"/>
          <w:lang w:bidi="en-US"/>
        </w:rPr>
        <w:t xml:space="preserve"> dalyvis privalo pateikti tiek pavyzdžių, kiek reikalinga kontroliniams tyrimams atlikti. Kontrolinių tyrimų rezultatai neginčijami ir laikomi galutiniais. Konkurso dalyvio pasiūlymas atmetamas, kaip neatitinkantis techninės specifikacijos, jeigu bent vienas iš kontrolinių tyrimų rezultatų yra blogesnis </w:t>
      </w:r>
      <w:r w:rsidR="005821CE" w:rsidRPr="00842E6C">
        <w:rPr>
          <w:rFonts w:ascii="Arial" w:eastAsia="Times New Roman" w:hAnsi="Arial" w:cs="Arial"/>
          <w:lang w:bidi="en-US"/>
        </w:rPr>
        <w:lastRenderedPageBreak/>
        <w:t>už techninėje specifikacijoje nurodytus minimalius reikalavimus. Jei nepriklausomos laboratorijos tyrimų rezultatai yra blogesni už tiekėjo pasiūlyme nurodytas reikšmes, Konkurso dalyvis privalo apmokėti visas dėl minėtų tyrimų Pirkėjo patirtas išlaidas.</w:t>
      </w:r>
    </w:p>
    <w:p w14:paraId="5FCA2D6E" w14:textId="3D5FBE34" w:rsidR="005821CE" w:rsidRDefault="00DC61DD" w:rsidP="00FF50C0">
      <w:pPr>
        <w:widowControl w:val="0"/>
        <w:suppressAutoHyphens/>
        <w:spacing w:after="0" w:line="240" w:lineRule="auto"/>
        <w:ind w:firstLine="567"/>
        <w:jc w:val="both"/>
        <w:rPr>
          <w:rFonts w:ascii="Arial" w:eastAsia="Times New Roman" w:hAnsi="Arial" w:cs="Arial"/>
          <w:b/>
          <w:bCs/>
          <w:lang w:bidi="en-US"/>
        </w:rPr>
      </w:pPr>
      <w:r>
        <w:rPr>
          <w:rFonts w:ascii="Arial" w:eastAsia="Times New Roman" w:hAnsi="Arial" w:cs="Arial"/>
          <w:lang w:bidi="en-US"/>
        </w:rPr>
        <w:t xml:space="preserve">11. </w:t>
      </w:r>
      <w:r w:rsidR="005821CE" w:rsidRPr="000037F9">
        <w:rPr>
          <w:rFonts w:ascii="Arial" w:eastAsia="Times New Roman" w:hAnsi="Arial" w:cs="Arial"/>
          <w:b/>
          <w:bCs/>
          <w:lang w:bidi="en-US"/>
        </w:rPr>
        <w:t xml:space="preserve">Gaminių kokybės garantijos terminas – </w:t>
      </w:r>
      <w:r w:rsidR="00AE17E1" w:rsidRPr="00AE17E1">
        <w:rPr>
          <w:rFonts w:ascii="Arial" w:eastAsia="Times New Roman" w:hAnsi="Arial" w:cs="Arial"/>
          <w:b/>
          <w:bCs/>
          <w:lang w:bidi="en-US"/>
        </w:rPr>
        <w:t xml:space="preserve">ne trumpesnis nei </w:t>
      </w:r>
      <w:r w:rsidR="00702130">
        <w:rPr>
          <w:rFonts w:ascii="Arial" w:eastAsia="Times New Roman" w:hAnsi="Arial" w:cs="Arial"/>
          <w:b/>
          <w:bCs/>
          <w:lang w:bidi="en-US"/>
        </w:rPr>
        <w:t>24</w:t>
      </w:r>
      <w:r w:rsidR="00AE17E1" w:rsidRPr="00AE17E1">
        <w:rPr>
          <w:rFonts w:ascii="Arial" w:eastAsia="Times New Roman" w:hAnsi="Arial" w:cs="Arial"/>
          <w:b/>
          <w:bCs/>
          <w:lang w:bidi="en-US"/>
        </w:rPr>
        <w:t xml:space="preserve"> mėnesi</w:t>
      </w:r>
      <w:r w:rsidR="00702130">
        <w:rPr>
          <w:rFonts w:ascii="Arial" w:eastAsia="Times New Roman" w:hAnsi="Arial" w:cs="Arial"/>
          <w:b/>
          <w:bCs/>
          <w:lang w:bidi="en-US"/>
        </w:rPr>
        <w:t>ai</w:t>
      </w:r>
      <w:r w:rsidR="00AE17E1" w:rsidRPr="00AE17E1">
        <w:rPr>
          <w:rFonts w:ascii="Arial" w:eastAsia="Times New Roman" w:hAnsi="Arial" w:cs="Arial"/>
          <w:b/>
          <w:bCs/>
          <w:lang w:bidi="en-US"/>
        </w:rPr>
        <w:t xml:space="preserve"> nuo perdavimo-priėmimo akto pasirašymo dienos</w:t>
      </w:r>
      <w:r w:rsidR="00F102CD" w:rsidRPr="000037F9">
        <w:rPr>
          <w:rFonts w:ascii="Arial" w:eastAsia="Times New Roman" w:hAnsi="Arial" w:cs="Arial"/>
          <w:b/>
          <w:bCs/>
          <w:lang w:bidi="en-US"/>
        </w:rPr>
        <w:t xml:space="preserve">. </w:t>
      </w:r>
    </w:p>
    <w:p w14:paraId="565CE130" w14:textId="77777777" w:rsidR="000F52BC" w:rsidRDefault="000F52BC" w:rsidP="000F52BC">
      <w:pPr>
        <w:pStyle w:val="Body2"/>
        <w:spacing w:after="0"/>
        <w:jc w:val="center"/>
        <w:rPr>
          <w:rFonts w:ascii="Arial" w:hAnsi="Arial" w:cs="Arial"/>
          <w:b/>
          <w:sz w:val="22"/>
          <w:szCs w:val="22"/>
          <w:lang w:val="lt-LT"/>
        </w:rPr>
      </w:pPr>
    </w:p>
    <w:p w14:paraId="46E9DDF6" w14:textId="7E81A1E3" w:rsidR="000F52BC" w:rsidRPr="00FC73DC" w:rsidRDefault="000F52BC" w:rsidP="000F52BC">
      <w:pPr>
        <w:pStyle w:val="Body2"/>
        <w:spacing w:after="0"/>
        <w:jc w:val="center"/>
        <w:rPr>
          <w:rFonts w:ascii="Arial" w:hAnsi="Arial" w:cs="Arial"/>
          <w:color w:val="auto"/>
          <w:sz w:val="22"/>
          <w:szCs w:val="22"/>
          <w:lang w:val="lt-LT"/>
        </w:rPr>
      </w:pPr>
      <w:r>
        <w:rPr>
          <w:rFonts w:ascii="Arial" w:hAnsi="Arial" w:cs="Arial"/>
          <w:b/>
          <w:sz w:val="22"/>
          <w:szCs w:val="22"/>
          <w:lang w:val="lt-LT"/>
        </w:rPr>
        <w:t>VI</w:t>
      </w:r>
      <w:r w:rsidRPr="00FC73DC">
        <w:rPr>
          <w:rFonts w:ascii="Arial" w:hAnsi="Arial" w:cs="Arial"/>
          <w:b/>
          <w:sz w:val="22"/>
          <w:szCs w:val="22"/>
          <w:lang w:val="lt-LT"/>
        </w:rPr>
        <w:t xml:space="preserve">. REIKALAVIMAI PREKIŲ TIEKIMUI </w:t>
      </w:r>
    </w:p>
    <w:p w14:paraId="15130E91" w14:textId="7BD0B5FF" w:rsidR="000F52BC" w:rsidRPr="00550306" w:rsidRDefault="00550306" w:rsidP="005A00B7">
      <w:pPr>
        <w:suppressAutoHyphens/>
        <w:spacing w:after="0" w:line="240" w:lineRule="auto"/>
        <w:ind w:firstLine="567"/>
        <w:jc w:val="both"/>
        <w:rPr>
          <w:rFonts w:ascii="Arial" w:eastAsia="Arial" w:hAnsi="Arial" w:cs="Arial"/>
        </w:rPr>
      </w:pPr>
      <w:r>
        <w:rPr>
          <w:rFonts w:ascii="Arial" w:eastAsia="Arial" w:hAnsi="Arial" w:cs="Arial"/>
        </w:rPr>
        <w:t xml:space="preserve">1. </w:t>
      </w:r>
      <w:r w:rsidR="000F52BC" w:rsidRPr="00550306">
        <w:rPr>
          <w:rFonts w:ascii="Arial" w:eastAsia="Arial" w:hAnsi="Arial" w:cs="Arial"/>
        </w:rPr>
        <w:t xml:space="preserve">Prekių užsakymai pateikiami elektroniniu paštu. </w:t>
      </w:r>
    </w:p>
    <w:p w14:paraId="17229D55" w14:textId="480C1185" w:rsidR="000F52BC" w:rsidRDefault="00C7566B" w:rsidP="005A00B7">
      <w:pPr>
        <w:pStyle w:val="Sraopastraipa"/>
        <w:numPr>
          <w:ilvl w:val="0"/>
          <w:numId w:val="7"/>
        </w:numPr>
        <w:suppressAutoHyphens/>
        <w:spacing w:after="0" w:line="240" w:lineRule="auto"/>
        <w:ind w:left="0" w:firstLine="567"/>
        <w:jc w:val="both"/>
        <w:rPr>
          <w:rFonts w:ascii="Arial" w:eastAsia="Arial" w:hAnsi="Arial" w:cs="Arial"/>
        </w:rPr>
      </w:pPr>
      <w:r>
        <w:rPr>
          <w:rFonts w:ascii="Arial" w:eastAsia="Arial" w:hAnsi="Arial" w:cs="Arial"/>
        </w:rPr>
        <w:t xml:space="preserve"> </w:t>
      </w:r>
      <w:r w:rsidR="000F52BC">
        <w:rPr>
          <w:rFonts w:ascii="Arial" w:eastAsia="Arial" w:hAnsi="Arial" w:cs="Arial"/>
        </w:rPr>
        <w:t xml:space="preserve">Perkančioji organizacija įsipareigoja </w:t>
      </w:r>
      <w:bookmarkStart w:id="5" w:name="_Hlk186458133"/>
      <w:r w:rsidR="000F52BC">
        <w:rPr>
          <w:rFonts w:ascii="Arial" w:eastAsia="Arial" w:hAnsi="Arial" w:cs="Arial"/>
        </w:rPr>
        <w:t xml:space="preserve">išpirkti ne mažesnį kaip 50 proc. visos Sutarties </w:t>
      </w:r>
      <w:r w:rsidR="005A00B7">
        <w:rPr>
          <w:rFonts w:ascii="Arial" w:eastAsia="Arial" w:hAnsi="Arial" w:cs="Arial"/>
        </w:rPr>
        <w:t xml:space="preserve"> kainos</w:t>
      </w:r>
      <w:r w:rsidR="000F52BC">
        <w:rPr>
          <w:rFonts w:ascii="Arial" w:eastAsia="Arial" w:hAnsi="Arial" w:cs="Arial"/>
        </w:rPr>
        <w:t>.</w:t>
      </w:r>
    </w:p>
    <w:bookmarkEnd w:id="5"/>
    <w:p w14:paraId="25FA7263" w14:textId="1A6B8D27" w:rsidR="000F52BC" w:rsidRPr="00FC73DC" w:rsidRDefault="00C7566B" w:rsidP="005A00B7">
      <w:pPr>
        <w:pStyle w:val="Sraopastraipa"/>
        <w:numPr>
          <w:ilvl w:val="0"/>
          <w:numId w:val="7"/>
        </w:numPr>
        <w:suppressAutoHyphens/>
        <w:spacing w:after="0" w:line="240" w:lineRule="auto"/>
        <w:ind w:left="0" w:firstLine="567"/>
        <w:jc w:val="both"/>
        <w:rPr>
          <w:rFonts w:ascii="Arial" w:eastAsia="Arial" w:hAnsi="Arial" w:cs="Arial"/>
        </w:rPr>
      </w:pPr>
      <w:r>
        <w:rPr>
          <w:rFonts w:ascii="Arial" w:eastAsia="Arial" w:hAnsi="Arial" w:cs="Arial"/>
        </w:rPr>
        <w:t xml:space="preserve"> </w:t>
      </w:r>
      <w:r w:rsidR="000F52BC" w:rsidRPr="00FC73DC">
        <w:rPr>
          <w:rFonts w:ascii="Arial" w:eastAsia="Arial" w:hAnsi="Arial" w:cs="Arial"/>
        </w:rPr>
        <w:t xml:space="preserve">Prekės užsakomos 1 kartą per metus (minimalus užsakymas ne mažesnis kaip 3% nuo </w:t>
      </w:r>
      <w:r w:rsidR="00635179">
        <w:rPr>
          <w:rFonts w:ascii="Arial" w:eastAsia="Arial" w:hAnsi="Arial" w:cs="Arial"/>
        </w:rPr>
        <w:t>Sutarties kainos</w:t>
      </w:r>
      <w:r w:rsidR="000F52BC" w:rsidRPr="00FC73DC">
        <w:rPr>
          <w:rFonts w:ascii="Arial" w:eastAsia="Arial" w:hAnsi="Arial" w:cs="Arial"/>
        </w:rPr>
        <w:t xml:space="preserve">) į pirkėjo sandėlį </w:t>
      </w:r>
      <w:r w:rsidR="000F52BC" w:rsidRPr="00FC73DC">
        <w:rPr>
          <w:rFonts w:ascii="Arial" w:hAnsi="Arial" w:cs="Arial"/>
        </w:rPr>
        <w:t xml:space="preserve">adresu: VĮ Valstybinių miškų urėdija, </w:t>
      </w:r>
      <w:r w:rsidR="000F52BC">
        <w:rPr>
          <w:rFonts w:ascii="Arial" w:hAnsi="Arial" w:cs="Arial"/>
        </w:rPr>
        <w:t>Romainių g. 18</w:t>
      </w:r>
      <w:r w:rsidR="000F52BC" w:rsidRPr="00FC73DC">
        <w:rPr>
          <w:rFonts w:ascii="Arial" w:hAnsi="Arial" w:cs="Arial"/>
        </w:rPr>
        <w:t xml:space="preserve">, </w:t>
      </w:r>
      <w:r w:rsidR="000F52BC">
        <w:rPr>
          <w:rFonts w:ascii="Arial" w:hAnsi="Arial" w:cs="Arial"/>
        </w:rPr>
        <w:t>Kaunas LT-47327</w:t>
      </w:r>
      <w:r w:rsidR="000F52BC" w:rsidRPr="00FC73DC">
        <w:rPr>
          <w:rFonts w:ascii="Arial" w:hAnsi="Arial" w:cs="Arial"/>
        </w:rPr>
        <w:t xml:space="preserve">. </w:t>
      </w:r>
      <w:r w:rsidR="000F52BC" w:rsidRPr="00FC73DC">
        <w:rPr>
          <w:rFonts w:ascii="Arial" w:eastAsia="Arial" w:hAnsi="Arial" w:cs="Arial"/>
        </w:rPr>
        <w:t>Užsakyme nurodomi tikslūs Prekių kiekiai ir Prekių tipai.</w:t>
      </w:r>
    </w:p>
    <w:p w14:paraId="140315C3" w14:textId="15B9A79B" w:rsidR="000F52BC" w:rsidRPr="00FC73DC" w:rsidRDefault="00C7566B" w:rsidP="005A00B7">
      <w:pPr>
        <w:pStyle w:val="Sraopastraipa"/>
        <w:numPr>
          <w:ilvl w:val="0"/>
          <w:numId w:val="7"/>
        </w:numPr>
        <w:suppressAutoHyphens/>
        <w:spacing w:after="0" w:line="240" w:lineRule="auto"/>
        <w:ind w:left="0" w:firstLine="567"/>
        <w:jc w:val="both"/>
        <w:rPr>
          <w:rFonts w:ascii="Arial" w:eastAsia="Arial" w:hAnsi="Arial" w:cs="Arial"/>
        </w:rPr>
      </w:pPr>
      <w:r>
        <w:rPr>
          <w:rFonts w:ascii="Arial" w:eastAsia="Arial" w:hAnsi="Arial" w:cs="Arial"/>
        </w:rPr>
        <w:t xml:space="preserve"> </w:t>
      </w:r>
      <w:r w:rsidR="000F52BC" w:rsidRPr="00FC73DC">
        <w:rPr>
          <w:rFonts w:ascii="Arial" w:eastAsia="Arial" w:hAnsi="Arial" w:cs="Arial"/>
        </w:rPr>
        <w:t xml:space="preserve">Sutarties vykdymo metu Prekės turi būti pagamintos/pasiūtos ir perduotos Pirkėjui nurodytu adresu ne vėliau kaip per 120 (šimtą dvidešimt) kalendorinių dienų nuo užsakymo pateikimo el. paštu dienos. </w:t>
      </w:r>
    </w:p>
    <w:p w14:paraId="2E4FFB48" w14:textId="77777777" w:rsidR="00F102CD" w:rsidRPr="00F102CD" w:rsidRDefault="00F102CD" w:rsidP="00FF50C0">
      <w:pPr>
        <w:widowControl w:val="0"/>
        <w:suppressAutoHyphens/>
        <w:spacing w:after="0" w:line="240" w:lineRule="auto"/>
        <w:ind w:firstLine="567"/>
        <w:jc w:val="both"/>
        <w:rPr>
          <w:rFonts w:ascii="Times New Roman" w:eastAsia="Times New Roman" w:hAnsi="Times New Roman"/>
          <w:sz w:val="24"/>
          <w:szCs w:val="24"/>
          <w:lang w:bidi="en-US"/>
        </w:rPr>
      </w:pPr>
    </w:p>
    <w:p w14:paraId="6A3DCAE5" w14:textId="249B7366" w:rsidR="005821CE" w:rsidRPr="000F52BC" w:rsidRDefault="000F52BC" w:rsidP="000F52BC">
      <w:pPr>
        <w:keepNext/>
        <w:tabs>
          <w:tab w:val="left" w:pos="426"/>
        </w:tabs>
        <w:spacing w:after="0" w:line="240" w:lineRule="auto"/>
        <w:ind w:left="2187"/>
        <w:jc w:val="center"/>
        <w:outlineLvl w:val="0"/>
        <w:rPr>
          <w:rFonts w:ascii="Arial" w:eastAsia="Times New Roman" w:hAnsi="Arial" w:cs="Arial"/>
          <w:b/>
        </w:rPr>
      </w:pPr>
      <w:r>
        <w:rPr>
          <w:rFonts w:ascii="Arial" w:eastAsia="Times New Roman" w:hAnsi="Arial" w:cs="Arial"/>
          <w:b/>
        </w:rPr>
        <w:t xml:space="preserve">VII. </w:t>
      </w:r>
      <w:r w:rsidR="005821CE" w:rsidRPr="000F52BC">
        <w:rPr>
          <w:rFonts w:ascii="Arial" w:eastAsia="Times New Roman" w:hAnsi="Arial" w:cs="Arial"/>
          <w:b/>
        </w:rPr>
        <w:t>MODELIO APRAŠYMAS IR TECHNINIAI REIKALAVIMAI</w:t>
      </w:r>
    </w:p>
    <w:p w14:paraId="5BBFFA6F" w14:textId="7783FDAC" w:rsidR="005821CE" w:rsidRDefault="009F412E" w:rsidP="00FF50C0">
      <w:pPr>
        <w:keepNext/>
        <w:widowControl w:val="0"/>
        <w:shd w:val="clear" w:color="auto" w:fill="FFFFFF"/>
        <w:suppressAutoHyphens/>
        <w:autoSpaceDN w:val="0"/>
        <w:spacing w:after="0" w:line="240" w:lineRule="auto"/>
        <w:ind w:firstLine="567"/>
        <w:jc w:val="both"/>
        <w:textAlignment w:val="baseline"/>
        <w:outlineLvl w:val="0"/>
        <w:rPr>
          <w:rFonts w:ascii="Arial" w:hAnsi="Arial" w:cs="Arial"/>
        </w:rPr>
      </w:pPr>
      <w:r w:rsidRPr="009F412E">
        <w:rPr>
          <w:rFonts w:ascii="Arial" w:eastAsia="Times New Roman" w:hAnsi="Arial" w:cs="Arial"/>
          <w:bCs/>
        </w:rPr>
        <w:t>1.</w:t>
      </w:r>
      <w:r>
        <w:rPr>
          <w:rFonts w:ascii="Times New Roman" w:eastAsia="Times New Roman" w:hAnsi="Times New Roman"/>
          <w:b/>
          <w:sz w:val="24"/>
          <w:szCs w:val="24"/>
        </w:rPr>
        <w:t xml:space="preserve"> </w:t>
      </w:r>
      <w:r w:rsidR="005821CE" w:rsidRPr="005C7E84">
        <w:rPr>
          <w:rFonts w:ascii="Arial" w:hAnsi="Arial" w:cs="Arial"/>
        </w:rPr>
        <w:t xml:space="preserve">Marškiniai siuvami iš </w:t>
      </w:r>
      <w:r w:rsidR="000B6323">
        <w:rPr>
          <w:rFonts w:ascii="Arial" w:hAnsi="Arial" w:cs="Arial"/>
        </w:rPr>
        <w:t>medvilninio</w:t>
      </w:r>
      <w:r w:rsidR="005821CE" w:rsidRPr="005C7E84">
        <w:rPr>
          <w:rFonts w:ascii="Arial" w:hAnsi="Arial" w:cs="Arial"/>
        </w:rPr>
        <w:t xml:space="preserve"> languoto rašto audinio. Audinio techninės charakteristikos pateiktos </w:t>
      </w:r>
      <w:r w:rsidR="00984FFE">
        <w:rPr>
          <w:rFonts w:ascii="Arial" w:hAnsi="Arial" w:cs="Arial"/>
        </w:rPr>
        <w:t>3</w:t>
      </w:r>
      <w:r w:rsidR="005821CE" w:rsidRPr="005C7E84">
        <w:rPr>
          <w:rFonts w:ascii="Arial" w:hAnsi="Arial" w:cs="Arial"/>
        </w:rPr>
        <w:t xml:space="preserve"> lentelėje.</w:t>
      </w:r>
    </w:p>
    <w:p w14:paraId="401DF553" w14:textId="77777777" w:rsidR="005D7EC8" w:rsidRDefault="005821CE" w:rsidP="00FF50C0">
      <w:pPr>
        <w:keepNext/>
        <w:widowControl w:val="0"/>
        <w:shd w:val="clear" w:color="auto" w:fill="FFFFFF"/>
        <w:tabs>
          <w:tab w:val="left" w:pos="851"/>
        </w:tabs>
        <w:suppressAutoHyphens/>
        <w:autoSpaceDN w:val="0"/>
        <w:spacing w:after="0" w:line="240" w:lineRule="auto"/>
        <w:ind w:firstLine="567"/>
        <w:jc w:val="both"/>
        <w:textAlignment w:val="baseline"/>
        <w:rPr>
          <w:rFonts w:ascii="Arial" w:hAnsi="Arial" w:cs="Arial"/>
        </w:rPr>
      </w:pPr>
      <w:r w:rsidRPr="005C7E84">
        <w:rPr>
          <w:rFonts w:ascii="Arial" w:hAnsi="Arial" w:cs="Arial"/>
        </w:rPr>
        <w:t>Languoto rašto raportas:</w:t>
      </w:r>
      <w:r w:rsidRPr="005C7E84">
        <w:rPr>
          <w:rFonts w:ascii="Arial" w:hAnsi="Arial" w:cs="Arial"/>
        </w:rPr>
        <w:tab/>
      </w:r>
    </w:p>
    <w:p w14:paraId="6EF756B4" w14:textId="20F3B2C5" w:rsidR="005821CE" w:rsidRPr="005C7E84" w:rsidRDefault="005821CE" w:rsidP="00FF50C0">
      <w:pPr>
        <w:keepNext/>
        <w:widowControl w:val="0"/>
        <w:shd w:val="clear" w:color="auto" w:fill="FFFFFF"/>
        <w:tabs>
          <w:tab w:val="left" w:pos="851"/>
        </w:tabs>
        <w:suppressAutoHyphens/>
        <w:autoSpaceDN w:val="0"/>
        <w:spacing w:after="0" w:line="240" w:lineRule="auto"/>
        <w:ind w:firstLine="567"/>
        <w:jc w:val="both"/>
        <w:textAlignment w:val="baseline"/>
        <w:rPr>
          <w:rFonts w:ascii="Arial" w:hAnsi="Arial" w:cs="Arial"/>
        </w:rPr>
      </w:pPr>
      <w:r w:rsidRPr="005C7E84">
        <w:rPr>
          <w:rFonts w:ascii="Arial" w:hAnsi="Arial" w:cs="Arial"/>
        </w:rPr>
        <w:t>Metmenys:</w:t>
      </w:r>
      <w:r w:rsidRPr="005C7E84">
        <w:rPr>
          <w:rFonts w:ascii="Arial" w:hAnsi="Arial" w:cs="Arial"/>
        </w:rPr>
        <w:tab/>
        <w:t xml:space="preserve">12 siūlų baltos spalvos + 12 siūlų </w:t>
      </w:r>
      <w:proofErr w:type="spellStart"/>
      <w:r w:rsidRPr="005C7E84">
        <w:rPr>
          <w:rFonts w:ascii="Arial" w:hAnsi="Arial" w:cs="Arial"/>
        </w:rPr>
        <w:t>chaki</w:t>
      </w:r>
      <w:proofErr w:type="spellEnd"/>
      <w:r w:rsidRPr="005C7E84">
        <w:rPr>
          <w:rFonts w:ascii="Arial" w:hAnsi="Arial" w:cs="Arial"/>
        </w:rPr>
        <w:t xml:space="preserve"> spalvos</w:t>
      </w:r>
    </w:p>
    <w:p w14:paraId="21C62430" w14:textId="5DDF68D6" w:rsidR="005821CE" w:rsidRPr="00842E6C" w:rsidRDefault="005821CE" w:rsidP="00FF50C0">
      <w:pPr>
        <w:pStyle w:val="Sraopastraipa"/>
        <w:tabs>
          <w:tab w:val="left" w:pos="851"/>
        </w:tabs>
        <w:spacing w:after="0" w:line="240" w:lineRule="auto"/>
        <w:ind w:left="0" w:firstLine="567"/>
        <w:jc w:val="both"/>
        <w:rPr>
          <w:rFonts w:ascii="Arial" w:hAnsi="Arial" w:cs="Arial"/>
        </w:rPr>
      </w:pPr>
      <w:r w:rsidRPr="00842E6C">
        <w:rPr>
          <w:rFonts w:ascii="Arial" w:hAnsi="Arial" w:cs="Arial"/>
        </w:rPr>
        <w:tab/>
      </w:r>
      <w:r w:rsidRPr="00842E6C">
        <w:rPr>
          <w:rFonts w:ascii="Arial" w:hAnsi="Arial" w:cs="Arial"/>
        </w:rPr>
        <w:tab/>
      </w:r>
      <w:r w:rsidRPr="00842E6C">
        <w:rPr>
          <w:rFonts w:ascii="Arial" w:hAnsi="Arial" w:cs="Arial"/>
        </w:rPr>
        <w:tab/>
        <w:t>Ataudai :</w:t>
      </w:r>
      <w:r w:rsidRPr="00842E6C">
        <w:rPr>
          <w:rFonts w:ascii="Arial" w:hAnsi="Arial" w:cs="Arial"/>
        </w:rPr>
        <w:tab/>
      </w:r>
      <w:r w:rsidR="000D10E9">
        <w:rPr>
          <w:rFonts w:ascii="Arial" w:hAnsi="Arial" w:cs="Arial"/>
        </w:rPr>
        <w:t xml:space="preserve"> </w:t>
      </w:r>
      <w:r w:rsidRPr="00842E6C">
        <w:rPr>
          <w:rFonts w:ascii="Arial" w:hAnsi="Arial" w:cs="Arial"/>
        </w:rPr>
        <w:t xml:space="preserve">7 siūlai baltos spalvos + 7 siūlai </w:t>
      </w:r>
      <w:proofErr w:type="spellStart"/>
      <w:r w:rsidRPr="00842E6C">
        <w:rPr>
          <w:rFonts w:ascii="Arial" w:hAnsi="Arial" w:cs="Arial"/>
        </w:rPr>
        <w:t>chaki</w:t>
      </w:r>
      <w:proofErr w:type="spellEnd"/>
      <w:r w:rsidRPr="00842E6C">
        <w:rPr>
          <w:rFonts w:ascii="Arial" w:hAnsi="Arial" w:cs="Arial"/>
        </w:rPr>
        <w:t xml:space="preserve"> spalvos</w:t>
      </w:r>
    </w:p>
    <w:p w14:paraId="49671563" w14:textId="64C720BC" w:rsidR="005821CE" w:rsidRPr="00842E6C" w:rsidRDefault="009F412E" w:rsidP="00FF50C0">
      <w:pPr>
        <w:pStyle w:val="Sraopastraipa"/>
        <w:tabs>
          <w:tab w:val="left" w:pos="1276"/>
        </w:tabs>
        <w:spacing w:after="0" w:line="240" w:lineRule="auto"/>
        <w:ind w:left="0" w:firstLine="567"/>
        <w:jc w:val="both"/>
        <w:rPr>
          <w:rFonts w:ascii="Arial" w:hAnsi="Arial" w:cs="Arial"/>
        </w:rPr>
      </w:pPr>
      <w:r>
        <w:rPr>
          <w:rFonts w:ascii="Arial" w:hAnsi="Arial" w:cs="Arial"/>
        </w:rPr>
        <w:t xml:space="preserve">2. </w:t>
      </w:r>
      <w:proofErr w:type="spellStart"/>
      <w:r w:rsidR="005821CE" w:rsidRPr="00842E6C">
        <w:rPr>
          <w:rFonts w:ascii="Arial" w:hAnsi="Arial" w:cs="Arial"/>
        </w:rPr>
        <w:t>Chaki</w:t>
      </w:r>
      <w:proofErr w:type="spellEnd"/>
      <w:r w:rsidR="005821CE" w:rsidRPr="00842E6C">
        <w:rPr>
          <w:rFonts w:ascii="Arial" w:hAnsi="Arial" w:cs="Arial"/>
        </w:rPr>
        <w:t xml:space="preserve"> spalvos kodas pagal PANTONE - TPX 16-0726</w:t>
      </w:r>
    </w:p>
    <w:p w14:paraId="12AC498A" w14:textId="281323D3" w:rsidR="005821CE" w:rsidRPr="009F412E" w:rsidRDefault="009F412E" w:rsidP="00FF50C0">
      <w:pPr>
        <w:keepNext/>
        <w:widowControl w:val="0"/>
        <w:shd w:val="clear" w:color="auto" w:fill="FFFFFF"/>
        <w:tabs>
          <w:tab w:val="left" w:pos="851"/>
        </w:tabs>
        <w:suppressAutoHyphens/>
        <w:autoSpaceDN w:val="0"/>
        <w:spacing w:after="0" w:line="240" w:lineRule="auto"/>
        <w:ind w:firstLine="567"/>
        <w:jc w:val="both"/>
        <w:textAlignment w:val="baseline"/>
        <w:rPr>
          <w:rFonts w:ascii="Arial" w:hAnsi="Arial" w:cs="Arial"/>
        </w:rPr>
      </w:pPr>
      <w:r>
        <w:rPr>
          <w:rFonts w:ascii="Arial" w:hAnsi="Arial" w:cs="Arial"/>
        </w:rPr>
        <w:t xml:space="preserve">3. </w:t>
      </w:r>
      <w:r w:rsidR="005821CE" w:rsidRPr="009F412E">
        <w:rPr>
          <w:rFonts w:ascii="Arial" w:hAnsi="Arial" w:cs="Arial"/>
        </w:rPr>
        <w:t>Marškinių apykaklė atverčiama, su atskirai kirpta stove.</w:t>
      </w:r>
    </w:p>
    <w:p w14:paraId="768DED0D" w14:textId="126E5043" w:rsidR="005821CE" w:rsidRPr="000F7A61" w:rsidRDefault="000F7A61" w:rsidP="00FF50C0">
      <w:pPr>
        <w:keepNext/>
        <w:widowControl w:val="0"/>
        <w:shd w:val="clear" w:color="auto" w:fill="FFFFFF"/>
        <w:tabs>
          <w:tab w:val="left" w:pos="1418"/>
        </w:tabs>
        <w:suppressAutoHyphens/>
        <w:autoSpaceDN w:val="0"/>
        <w:spacing w:after="0" w:line="240" w:lineRule="auto"/>
        <w:ind w:firstLine="567"/>
        <w:jc w:val="both"/>
        <w:textAlignment w:val="baseline"/>
        <w:rPr>
          <w:rFonts w:ascii="Arial" w:hAnsi="Arial" w:cs="Arial"/>
        </w:rPr>
      </w:pPr>
      <w:r>
        <w:rPr>
          <w:rFonts w:ascii="Arial" w:eastAsia="Arial" w:hAnsi="Arial" w:cs="Arial"/>
          <w:bCs/>
        </w:rPr>
        <w:t>3.1</w:t>
      </w:r>
      <w:r w:rsidR="00AF07E8">
        <w:rPr>
          <w:rFonts w:ascii="Arial" w:eastAsia="Arial" w:hAnsi="Arial" w:cs="Arial"/>
          <w:bCs/>
        </w:rPr>
        <w:t xml:space="preserve"> </w:t>
      </w:r>
      <w:r w:rsidR="00725E2A" w:rsidRPr="000F7A61">
        <w:rPr>
          <w:rFonts w:ascii="Arial" w:eastAsia="Arial" w:hAnsi="Arial" w:cs="Arial"/>
          <w:bCs/>
        </w:rPr>
        <w:t>Apykaklė su stove, po kurios eina apykaklės atvartai</w:t>
      </w:r>
      <w:r w:rsidR="00236BF0" w:rsidRPr="000F7A61">
        <w:rPr>
          <w:rFonts w:ascii="Arial" w:eastAsia="Arial" w:hAnsi="Arial" w:cs="Arial"/>
          <w:bCs/>
        </w:rPr>
        <w:t>.</w:t>
      </w:r>
    </w:p>
    <w:p w14:paraId="3DCBF539" w14:textId="3198E84E" w:rsidR="005821CE" w:rsidRPr="00AF07E8" w:rsidRDefault="00AF07E8" w:rsidP="00FF50C0">
      <w:pPr>
        <w:keepNext/>
        <w:widowControl w:val="0"/>
        <w:shd w:val="clear" w:color="auto" w:fill="FFFFFF"/>
        <w:tabs>
          <w:tab w:val="left" w:pos="1418"/>
        </w:tabs>
        <w:suppressAutoHyphens/>
        <w:autoSpaceDN w:val="0"/>
        <w:spacing w:after="0" w:line="240" w:lineRule="auto"/>
        <w:ind w:firstLine="567"/>
        <w:jc w:val="both"/>
        <w:textAlignment w:val="baseline"/>
        <w:rPr>
          <w:rFonts w:ascii="Arial" w:hAnsi="Arial" w:cs="Arial"/>
        </w:rPr>
      </w:pPr>
      <w:r>
        <w:rPr>
          <w:rFonts w:ascii="Arial" w:hAnsi="Arial" w:cs="Arial"/>
        </w:rPr>
        <w:t xml:space="preserve">3.2. </w:t>
      </w:r>
      <w:r w:rsidR="005821CE" w:rsidRPr="00AF07E8">
        <w:rPr>
          <w:rFonts w:ascii="Arial" w:hAnsi="Arial" w:cs="Arial"/>
        </w:rPr>
        <w:t>Stovės kraštai užapvalinti.</w:t>
      </w:r>
    </w:p>
    <w:p w14:paraId="4C9D78FA" w14:textId="77777777" w:rsidR="008B06BB" w:rsidRDefault="00AF07E8" w:rsidP="00FF50C0">
      <w:pPr>
        <w:keepNext/>
        <w:widowControl w:val="0"/>
        <w:shd w:val="clear" w:color="auto" w:fill="FFFFFF"/>
        <w:tabs>
          <w:tab w:val="left" w:pos="1418"/>
        </w:tabs>
        <w:suppressAutoHyphens/>
        <w:autoSpaceDN w:val="0"/>
        <w:spacing w:after="0" w:line="240" w:lineRule="auto"/>
        <w:ind w:firstLine="567"/>
        <w:jc w:val="both"/>
        <w:textAlignment w:val="baseline"/>
        <w:rPr>
          <w:rFonts w:ascii="Arial" w:hAnsi="Arial" w:cs="Arial"/>
        </w:rPr>
      </w:pPr>
      <w:r>
        <w:rPr>
          <w:rFonts w:ascii="Arial" w:hAnsi="Arial" w:cs="Arial"/>
        </w:rPr>
        <w:t xml:space="preserve">3.3. </w:t>
      </w:r>
      <w:r w:rsidR="005821CE" w:rsidRPr="00AF07E8">
        <w:rPr>
          <w:rFonts w:ascii="Arial" w:hAnsi="Arial" w:cs="Arial"/>
        </w:rPr>
        <w:t>Apykaklės kraštas nupeltakiuotas 5÷6 mm atstumu nuo krašto.</w:t>
      </w:r>
    </w:p>
    <w:p w14:paraId="01538E17" w14:textId="3D1AEA5B" w:rsidR="005821CE" w:rsidRPr="000F7A61" w:rsidRDefault="00AF07E8" w:rsidP="00FF50C0">
      <w:pPr>
        <w:keepNext/>
        <w:widowControl w:val="0"/>
        <w:shd w:val="clear" w:color="auto" w:fill="FFFFFF"/>
        <w:tabs>
          <w:tab w:val="left" w:pos="1418"/>
        </w:tabs>
        <w:suppressAutoHyphens/>
        <w:autoSpaceDN w:val="0"/>
        <w:spacing w:after="0" w:line="240" w:lineRule="auto"/>
        <w:ind w:firstLine="567"/>
        <w:jc w:val="both"/>
        <w:textAlignment w:val="baseline"/>
        <w:rPr>
          <w:rFonts w:ascii="Arial" w:hAnsi="Arial" w:cs="Arial"/>
        </w:rPr>
      </w:pPr>
      <w:r>
        <w:rPr>
          <w:rFonts w:ascii="Arial" w:hAnsi="Arial" w:cs="Arial"/>
        </w:rPr>
        <w:t>4</w:t>
      </w:r>
      <w:r w:rsidR="000F7A61">
        <w:rPr>
          <w:rFonts w:ascii="Arial" w:hAnsi="Arial" w:cs="Arial"/>
        </w:rPr>
        <w:t xml:space="preserve">. </w:t>
      </w:r>
      <w:r w:rsidR="005821CE" w:rsidRPr="000F7A61">
        <w:rPr>
          <w:rFonts w:ascii="Arial" w:hAnsi="Arial" w:cs="Arial"/>
        </w:rPr>
        <w:t>Marškinių priekinės puselės kerpamos iš vienos detalės.</w:t>
      </w:r>
    </w:p>
    <w:p w14:paraId="7D7EB1CA" w14:textId="74B96246" w:rsidR="005821CE" w:rsidRPr="00842E6C" w:rsidRDefault="00AF07E8" w:rsidP="00FF50C0">
      <w:pPr>
        <w:pStyle w:val="Sraopastraipa"/>
        <w:keepNext/>
        <w:widowControl w:val="0"/>
        <w:shd w:val="clear" w:color="auto" w:fill="FFFFFF"/>
        <w:tabs>
          <w:tab w:val="left" w:pos="851"/>
        </w:tabs>
        <w:suppressAutoHyphens/>
        <w:autoSpaceDN w:val="0"/>
        <w:spacing w:after="0" w:line="240" w:lineRule="auto"/>
        <w:ind w:left="0" w:firstLine="567"/>
        <w:contextualSpacing w:val="0"/>
        <w:jc w:val="both"/>
        <w:textAlignment w:val="baseline"/>
        <w:rPr>
          <w:rFonts w:ascii="Arial" w:hAnsi="Arial" w:cs="Arial"/>
        </w:rPr>
      </w:pPr>
      <w:r>
        <w:rPr>
          <w:rFonts w:ascii="Arial" w:hAnsi="Arial" w:cs="Arial"/>
        </w:rPr>
        <w:t xml:space="preserve">5. </w:t>
      </w:r>
      <w:r w:rsidR="005821CE" w:rsidRPr="00842E6C">
        <w:rPr>
          <w:rFonts w:ascii="Arial" w:hAnsi="Arial" w:cs="Arial"/>
        </w:rPr>
        <w:t>Dešinės priekio puselės kraštas su 2,5-3,0 cm pločio palanka.</w:t>
      </w:r>
    </w:p>
    <w:p w14:paraId="00777D63" w14:textId="122CF6BF" w:rsidR="005821CE" w:rsidRPr="00842E6C" w:rsidRDefault="00AF07E8" w:rsidP="00FF50C0">
      <w:pPr>
        <w:pStyle w:val="Sraopastraipa"/>
        <w:keepNext/>
        <w:widowControl w:val="0"/>
        <w:shd w:val="clear" w:color="auto" w:fill="FFFFFF"/>
        <w:tabs>
          <w:tab w:val="left" w:pos="851"/>
        </w:tabs>
        <w:suppressAutoHyphens/>
        <w:autoSpaceDN w:val="0"/>
        <w:spacing w:after="0" w:line="240" w:lineRule="auto"/>
        <w:ind w:left="0" w:firstLine="567"/>
        <w:contextualSpacing w:val="0"/>
        <w:jc w:val="both"/>
        <w:textAlignment w:val="baseline"/>
        <w:rPr>
          <w:rFonts w:ascii="Arial" w:hAnsi="Arial" w:cs="Arial"/>
        </w:rPr>
      </w:pPr>
      <w:r>
        <w:rPr>
          <w:rFonts w:ascii="Arial" w:hAnsi="Arial" w:cs="Arial"/>
        </w:rPr>
        <w:t xml:space="preserve">6. </w:t>
      </w:r>
      <w:r w:rsidR="005821CE" w:rsidRPr="00842E6C">
        <w:rPr>
          <w:rFonts w:ascii="Arial" w:hAnsi="Arial" w:cs="Arial"/>
        </w:rPr>
        <w:t xml:space="preserve">Ant kairės puselės krašto suformuota užsegimo juostelė. Užsegimo juostelė pakietinta </w:t>
      </w:r>
      <w:proofErr w:type="spellStart"/>
      <w:r w:rsidR="005821CE" w:rsidRPr="00842E6C">
        <w:rPr>
          <w:rFonts w:ascii="Arial" w:hAnsi="Arial" w:cs="Arial"/>
        </w:rPr>
        <w:t>flizelinu</w:t>
      </w:r>
      <w:proofErr w:type="spellEnd"/>
      <w:r w:rsidR="005821CE" w:rsidRPr="00842E6C">
        <w:rPr>
          <w:rFonts w:ascii="Arial" w:hAnsi="Arial" w:cs="Arial"/>
        </w:rPr>
        <w:t>.</w:t>
      </w:r>
    </w:p>
    <w:p w14:paraId="0311E64E" w14:textId="708FF76D" w:rsidR="005821CE" w:rsidRPr="00842E6C" w:rsidRDefault="00AF07E8" w:rsidP="00FF50C0">
      <w:pPr>
        <w:pStyle w:val="Sraopastraipa"/>
        <w:keepNext/>
        <w:widowControl w:val="0"/>
        <w:shd w:val="clear" w:color="auto" w:fill="FFFFFF"/>
        <w:tabs>
          <w:tab w:val="left" w:pos="851"/>
        </w:tabs>
        <w:suppressAutoHyphens/>
        <w:autoSpaceDN w:val="0"/>
        <w:spacing w:after="0" w:line="240" w:lineRule="auto"/>
        <w:ind w:left="0" w:firstLine="567"/>
        <w:contextualSpacing w:val="0"/>
        <w:jc w:val="both"/>
        <w:textAlignment w:val="baseline"/>
        <w:rPr>
          <w:rFonts w:ascii="Arial" w:hAnsi="Arial" w:cs="Arial"/>
        </w:rPr>
      </w:pPr>
      <w:r>
        <w:rPr>
          <w:rFonts w:ascii="Arial" w:hAnsi="Arial" w:cs="Arial"/>
        </w:rPr>
        <w:t xml:space="preserve">7. </w:t>
      </w:r>
      <w:r w:rsidR="005821CE" w:rsidRPr="00842E6C">
        <w:rPr>
          <w:rFonts w:ascii="Arial" w:hAnsi="Arial" w:cs="Arial"/>
        </w:rPr>
        <w:t xml:space="preserve">Ant kairės marškinių puselės krūtinės aukštyje prisiūta </w:t>
      </w:r>
      <w:proofErr w:type="spellStart"/>
      <w:r w:rsidR="005821CE" w:rsidRPr="00842E6C">
        <w:rPr>
          <w:rFonts w:ascii="Arial" w:hAnsi="Arial" w:cs="Arial"/>
        </w:rPr>
        <w:t>uždėtinė</w:t>
      </w:r>
      <w:proofErr w:type="spellEnd"/>
      <w:r w:rsidR="005821CE" w:rsidRPr="00842E6C">
        <w:rPr>
          <w:rFonts w:ascii="Arial" w:hAnsi="Arial" w:cs="Arial"/>
        </w:rPr>
        <w:t xml:space="preserve"> kišenė.</w:t>
      </w:r>
    </w:p>
    <w:p w14:paraId="60BCFFAC" w14:textId="61C621B6" w:rsidR="005821CE" w:rsidRPr="00D07754" w:rsidRDefault="00AF07E8" w:rsidP="00FF50C0">
      <w:pPr>
        <w:keepNext/>
        <w:widowControl w:val="0"/>
        <w:shd w:val="clear" w:color="auto" w:fill="FFFFFF"/>
        <w:tabs>
          <w:tab w:val="left" w:pos="851"/>
        </w:tabs>
        <w:suppressAutoHyphens/>
        <w:autoSpaceDN w:val="0"/>
        <w:spacing w:after="0" w:line="240" w:lineRule="auto"/>
        <w:ind w:firstLine="567"/>
        <w:jc w:val="both"/>
        <w:textAlignment w:val="baseline"/>
        <w:rPr>
          <w:rFonts w:ascii="Arial" w:hAnsi="Arial" w:cs="Arial"/>
        </w:rPr>
      </w:pPr>
      <w:r w:rsidRPr="00D07754">
        <w:rPr>
          <w:rFonts w:ascii="Arial" w:hAnsi="Arial" w:cs="Arial"/>
        </w:rPr>
        <w:t xml:space="preserve">7.1. </w:t>
      </w:r>
      <w:r w:rsidR="005821CE" w:rsidRPr="00D07754">
        <w:rPr>
          <w:rFonts w:ascii="Arial" w:hAnsi="Arial" w:cs="Arial"/>
        </w:rPr>
        <w:t>Kišenės apatiniai kampai nukirsti 45</w:t>
      </w:r>
      <w:r w:rsidR="005821CE" w:rsidRPr="00D07754">
        <w:rPr>
          <w:rFonts w:ascii="Arial" w:hAnsi="Arial" w:cs="Arial"/>
          <w:vertAlign w:val="superscript"/>
        </w:rPr>
        <w:t xml:space="preserve">o </w:t>
      </w:r>
      <w:r w:rsidR="005821CE" w:rsidRPr="00D07754">
        <w:rPr>
          <w:rFonts w:ascii="Arial" w:hAnsi="Arial" w:cs="Arial"/>
        </w:rPr>
        <w:t>kampu.</w:t>
      </w:r>
    </w:p>
    <w:p w14:paraId="4DA95DCF" w14:textId="4729F97D" w:rsidR="005821CE" w:rsidRPr="00AF07E8" w:rsidRDefault="00AF07E8" w:rsidP="00FF50C0">
      <w:pPr>
        <w:keepNext/>
        <w:widowControl w:val="0"/>
        <w:shd w:val="clear" w:color="auto" w:fill="FFFFFF"/>
        <w:tabs>
          <w:tab w:val="left" w:pos="851"/>
        </w:tabs>
        <w:suppressAutoHyphens/>
        <w:autoSpaceDN w:val="0"/>
        <w:spacing w:after="0" w:line="240" w:lineRule="auto"/>
        <w:ind w:firstLine="567"/>
        <w:jc w:val="both"/>
        <w:textAlignment w:val="baseline"/>
        <w:rPr>
          <w:rFonts w:ascii="Arial" w:hAnsi="Arial" w:cs="Arial"/>
        </w:rPr>
      </w:pPr>
      <w:r>
        <w:rPr>
          <w:rFonts w:ascii="Arial" w:hAnsi="Arial" w:cs="Arial"/>
        </w:rPr>
        <w:t xml:space="preserve">7.2. </w:t>
      </w:r>
      <w:r w:rsidR="005821CE" w:rsidRPr="00AF07E8">
        <w:rPr>
          <w:rFonts w:ascii="Arial" w:hAnsi="Arial" w:cs="Arial"/>
        </w:rPr>
        <w:t>Kišenės viršutinis kraštas apsiūtas papildoma 2,5 (</w:t>
      </w:r>
      <w:r w:rsidR="005821CE" w:rsidRPr="00AF07E8">
        <w:rPr>
          <w:rFonts w:ascii="Arial" w:hAnsi="Arial" w:cs="Arial"/>
          <w:lang w:bidi="en-US"/>
        </w:rPr>
        <w:t>±0,2) cm pločio</w:t>
      </w:r>
      <w:r w:rsidR="005821CE" w:rsidRPr="00AF07E8">
        <w:rPr>
          <w:rFonts w:ascii="Arial" w:hAnsi="Arial" w:cs="Arial"/>
        </w:rPr>
        <w:t xml:space="preserve"> juostele.</w:t>
      </w:r>
    </w:p>
    <w:p w14:paraId="7580A424" w14:textId="54985FCB" w:rsidR="005821CE" w:rsidRPr="00AF07E8" w:rsidRDefault="00AF07E8" w:rsidP="00FF50C0">
      <w:pPr>
        <w:keepNext/>
        <w:widowControl w:val="0"/>
        <w:shd w:val="clear" w:color="auto" w:fill="FFFFFF"/>
        <w:tabs>
          <w:tab w:val="left" w:pos="709"/>
          <w:tab w:val="left" w:pos="851"/>
          <w:tab w:val="left" w:pos="993"/>
        </w:tabs>
        <w:suppressAutoHyphens/>
        <w:autoSpaceDN w:val="0"/>
        <w:spacing w:after="0" w:line="240" w:lineRule="auto"/>
        <w:ind w:firstLine="567"/>
        <w:jc w:val="both"/>
        <w:textAlignment w:val="baseline"/>
        <w:rPr>
          <w:rFonts w:ascii="Arial" w:hAnsi="Arial" w:cs="Arial"/>
        </w:rPr>
      </w:pPr>
      <w:r>
        <w:rPr>
          <w:rFonts w:ascii="Arial" w:hAnsi="Arial" w:cs="Arial"/>
        </w:rPr>
        <w:t xml:space="preserve">8. </w:t>
      </w:r>
      <w:r w:rsidR="005821CE" w:rsidRPr="00AF07E8">
        <w:rPr>
          <w:rFonts w:ascii="Arial" w:hAnsi="Arial" w:cs="Arial"/>
        </w:rPr>
        <w:t xml:space="preserve">Marškinių nugara su atskirai kirpta dviguba papete ir dviem klostėmis menčių srityje. </w:t>
      </w:r>
    </w:p>
    <w:p w14:paraId="6325E007" w14:textId="7F30BDEC" w:rsidR="005821CE" w:rsidRPr="00AF07E8" w:rsidRDefault="00AF07E8" w:rsidP="00FF50C0">
      <w:pPr>
        <w:keepNext/>
        <w:widowControl w:val="0"/>
        <w:shd w:val="clear" w:color="auto" w:fill="FFFFFF"/>
        <w:tabs>
          <w:tab w:val="left" w:pos="851"/>
          <w:tab w:val="left" w:pos="993"/>
        </w:tabs>
        <w:suppressAutoHyphens/>
        <w:autoSpaceDN w:val="0"/>
        <w:spacing w:after="0" w:line="240" w:lineRule="auto"/>
        <w:ind w:firstLine="567"/>
        <w:jc w:val="both"/>
        <w:textAlignment w:val="baseline"/>
        <w:rPr>
          <w:rFonts w:ascii="Arial" w:hAnsi="Arial" w:cs="Arial"/>
        </w:rPr>
      </w:pPr>
      <w:r>
        <w:rPr>
          <w:rFonts w:ascii="Arial" w:hAnsi="Arial" w:cs="Arial"/>
        </w:rPr>
        <w:t xml:space="preserve">9. </w:t>
      </w:r>
      <w:r w:rsidR="005821CE" w:rsidRPr="00AF07E8">
        <w:rPr>
          <w:rFonts w:ascii="Arial" w:hAnsi="Arial" w:cs="Arial"/>
        </w:rPr>
        <w:t>Rankovės statytos, sukirptos iš vienos detalės, su skeltukais ir rankogaliais.</w:t>
      </w:r>
    </w:p>
    <w:p w14:paraId="3F105C90" w14:textId="7DA89154" w:rsidR="005821CE" w:rsidRPr="00842E6C" w:rsidRDefault="00D07754" w:rsidP="00FF50C0">
      <w:pPr>
        <w:pStyle w:val="Sraopastraipa"/>
        <w:keepNext/>
        <w:widowControl w:val="0"/>
        <w:shd w:val="clear" w:color="auto" w:fill="FFFFFF"/>
        <w:tabs>
          <w:tab w:val="left" w:pos="851"/>
          <w:tab w:val="left" w:pos="1418"/>
        </w:tabs>
        <w:suppressAutoHyphens/>
        <w:autoSpaceDN w:val="0"/>
        <w:spacing w:after="0" w:line="240" w:lineRule="auto"/>
        <w:ind w:left="0" w:firstLine="567"/>
        <w:contextualSpacing w:val="0"/>
        <w:jc w:val="both"/>
        <w:textAlignment w:val="baseline"/>
        <w:rPr>
          <w:rFonts w:ascii="Arial" w:hAnsi="Arial" w:cs="Arial"/>
        </w:rPr>
      </w:pPr>
      <w:r>
        <w:rPr>
          <w:rFonts w:ascii="Arial" w:hAnsi="Arial" w:cs="Arial"/>
        </w:rPr>
        <w:t xml:space="preserve">9.1. </w:t>
      </w:r>
      <w:r w:rsidR="005821CE" w:rsidRPr="00842E6C">
        <w:rPr>
          <w:rFonts w:ascii="Arial" w:hAnsi="Arial" w:cs="Arial"/>
        </w:rPr>
        <w:t>Rankovių apatinėje dalyje (iki rankogalių prisiuvimo siūlės) suformuotos klostės.</w:t>
      </w:r>
    </w:p>
    <w:p w14:paraId="71BBC8FE" w14:textId="7B89C66B" w:rsidR="005821CE" w:rsidRPr="00842E6C" w:rsidRDefault="00D07754" w:rsidP="00FF50C0">
      <w:pPr>
        <w:pStyle w:val="Sraopastraipa"/>
        <w:keepNext/>
        <w:widowControl w:val="0"/>
        <w:shd w:val="clear" w:color="auto" w:fill="FFFFFF"/>
        <w:suppressAutoHyphens/>
        <w:autoSpaceDN w:val="0"/>
        <w:spacing w:after="0" w:line="240" w:lineRule="auto"/>
        <w:ind w:left="0" w:firstLine="567"/>
        <w:contextualSpacing w:val="0"/>
        <w:jc w:val="both"/>
        <w:textAlignment w:val="baseline"/>
        <w:rPr>
          <w:rFonts w:ascii="Arial" w:hAnsi="Arial" w:cs="Arial"/>
        </w:rPr>
      </w:pPr>
      <w:r>
        <w:rPr>
          <w:rFonts w:ascii="Arial" w:hAnsi="Arial" w:cs="Arial"/>
        </w:rPr>
        <w:t xml:space="preserve">9.2. </w:t>
      </w:r>
      <w:r w:rsidR="005821CE" w:rsidRPr="00842E6C">
        <w:rPr>
          <w:rFonts w:ascii="Arial" w:hAnsi="Arial" w:cs="Arial"/>
        </w:rPr>
        <w:t>Rankovės skeltuko viršutinis kraštas apsiūtas juostele, skeltuko apatinis kraštas palenktas.</w:t>
      </w:r>
    </w:p>
    <w:p w14:paraId="4C1A9974" w14:textId="27BA99B8" w:rsidR="005821CE" w:rsidRPr="00842E6C" w:rsidRDefault="00D07754" w:rsidP="00FF50C0">
      <w:pPr>
        <w:pStyle w:val="Sraopastraipa"/>
        <w:keepNext/>
        <w:widowControl w:val="0"/>
        <w:shd w:val="clear" w:color="auto" w:fill="FFFFFF"/>
        <w:tabs>
          <w:tab w:val="left" w:pos="851"/>
          <w:tab w:val="left" w:pos="1418"/>
        </w:tabs>
        <w:suppressAutoHyphens/>
        <w:autoSpaceDN w:val="0"/>
        <w:spacing w:after="0" w:line="240" w:lineRule="auto"/>
        <w:ind w:left="0" w:firstLine="567"/>
        <w:contextualSpacing w:val="0"/>
        <w:jc w:val="both"/>
        <w:textAlignment w:val="baseline"/>
        <w:rPr>
          <w:rFonts w:ascii="Arial" w:hAnsi="Arial" w:cs="Arial"/>
        </w:rPr>
      </w:pPr>
      <w:r>
        <w:rPr>
          <w:rFonts w:ascii="Arial" w:hAnsi="Arial" w:cs="Arial"/>
        </w:rPr>
        <w:t xml:space="preserve">9.3. </w:t>
      </w:r>
      <w:r w:rsidR="005821CE" w:rsidRPr="00842E6C">
        <w:rPr>
          <w:rFonts w:ascii="Arial" w:hAnsi="Arial" w:cs="Arial"/>
        </w:rPr>
        <w:t xml:space="preserve">Rankogaliai pakietinti,  užsegami dviem sagomis. </w:t>
      </w:r>
    </w:p>
    <w:p w14:paraId="337DE79C" w14:textId="3F1C6573" w:rsidR="005821CE" w:rsidRPr="00D07754" w:rsidRDefault="00D07754" w:rsidP="00FF50C0">
      <w:pPr>
        <w:keepNext/>
        <w:widowControl w:val="0"/>
        <w:shd w:val="clear" w:color="auto" w:fill="FFFFFF"/>
        <w:tabs>
          <w:tab w:val="left" w:pos="851"/>
          <w:tab w:val="left" w:pos="993"/>
        </w:tabs>
        <w:suppressAutoHyphens/>
        <w:autoSpaceDN w:val="0"/>
        <w:spacing w:after="0" w:line="240" w:lineRule="auto"/>
        <w:ind w:firstLine="567"/>
        <w:jc w:val="both"/>
        <w:textAlignment w:val="baseline"/>
        <w:rPr>
          <w:rFonts w:ascii="Arial" w:hAnsi="Arial" w:cs="Arial"/>
        </w:rPr>
      </w:pPr>
      <w:r>
        <w:rPr>
          <w:rFonts w:ascii="Arial" w:hAnsi="Arial" w:cs="Arial"/>
        </w:rPr>
        <w:t xml:space="preserve">10. </w:t>
      </w:r>
      <w:r w:rsidR="005821CE" w:rsidRPr="00D07754">
        <w:rPr>
          <w:rFonts w:ascii="Arial" w:hAnsi="Arial" w:cs="Arial"/>
        </w:rPr>
        <w:t>Marškinių apačia su 8-10 mm pločio palanka, nusiūta uždara siūle. Marškinių apačia iš priekio ir iš nugaros pailginta.</w:t>
      </w:r>
    </w:p>
    <w:p w14:paraId="002B17CE" w14:textId="5FEF465D" w:rsidR="005821CE" w:rsidRPr="00D07754" w:rsidRDefault="00D07754" w:rsidP="00FF50C0">
      <w:pPr>
        <w:keepNext/>
        <w:widowControl w:val="0"/>
        <w:shd w:val="clear" w:color="auto" w:fill="FFFFFF"/>
        <w:tabs>
          <w:tab w:val="left" w:pos="851"/>
          <w:tab w:val="left" w:pos="993"/>
        </w:tabs>
        <w:suppressAutoHyphens/>
        <w:autoSpaceDN w:val="0"/>
        <w:spacing w:after="0" w:line="240" w:lineRule="auto"/>
        <w:ind w:firstLine="567"/>
        <w:jc w:val="both"/>
        <w:textAlignment w:val="baseline"/>
        <w:rPr>
          <w:rFonts w:ascii="Arial" w:hAnsi="Arial" w:cs="Arial"/>
        </w:rPr>
      </w:pPr>
      <w:r>
        <w:rPr>
          <w:rFonts w:ascii="Arial" w:hAnsi="Arial" w:cs="Arial"/>
        </w:rPr>
        <w:t xml:space="preserve">11. </w:t>
      </w:r>
      <w:r w:rsidR="005821CE" w:rsidRPr="00D07754">
        <w:rPr>
          <w:rFonts w:ascii="Arial" w:hAnsi="Arial" w:cs="Arial"/>
        </w:rPr>
        <w:t>Ant priekinės marškinių puselės, iš vidinės pusės, prisiūta atsarginė saga.</w:t>
      </w:r>
    </w:p>
    <w:p w14:paraId="103CDBEE" w14:textId="39459AEA" w:rsidR="005821CE" w:rsidRPr="00D07754" w:rsidRDefault="00D07754" w:rsidP="00FF50C0">
      <w:pPr>
        <w:keepNext/>
        <w:widowControl w:val="0"/>
        <w:shd w:val="clear" w:color="auto" w:fill="FFFFFF"/>
        <w:suppressAutoHyphens/>
        <w:autoSpaceDN w:val="0"/>
        <w:spacing w:after="0" w:line="240" w:lineRule="auto"/>
        <w:ind w:firstLine="567"/>
        <w:jc w:val="both"/>
        <w:textAlignment w:val="baseline"/>
        <w:rPr>
          <w:rFonts w:ascii="Arial" w:hAnsi="Arial" w:cs="Arial"/>
        </w:rPr>
      </w:pPr>
      <w:r>
        <w:rPr>
          <w:rFonts w:ascii="Arial" w:eastAsia="SimSun" w:hAnsi="Arial" w:cs="Arial"/>
          <w:kern w:val="1"/>
          <w:lang w:eastAsia="hi-IN"/>
        </w:rPr>
        <w:t>12.</w:t>
      </w:r>
      <w:r w:rsidR="00F1096E">
        <w:rPr>
          <w:rFonts w:ascii="Arial" w:eastAsia="SimSun" w:hAnsi="Arial" w:cs="Arial"/>
          <w:kern w:val="1"/>
          <w:lang w:eastAsia="hi-IN"/>
        </w:rPr>
        <w:t xml:space="preserve"> </w:t>
      </w:r>
      <w:r w:rsidR="005821CE" w:rsidRPr="00D07754">
        <w:rPr>
          <w:rFonts w:ascii="Arial" w:eastAsia="SimSun" w:hAnsi="Arial" w:cs="Arial"/>
          <w:kern w:val="1"/>
          <w:lang w:eastAsia="hi-IN"/>
        </w:rPr>
        <w:t>S</w:t>
      </w:r>
      <w:r w:rsidR="005821CE" w:rsidRPr="00D07754">
        <w:rPr>
          <w:rFonts w:ascii="Arial" w:eastAsia="SimSun" w:hAnsi="Arial" w:cs="Arial"/>
          <w:kern w:val="1"/>
          <w:lang w:eastAsia="hi-IN" w:bidi="en-US"/>
        </w:rPr>
        <w:t xml:space="preserve">iūlės turi būti nupeltakiuotos pagal eskizus. </w:t>
      </w:r>
      <w:r w:rsidR="005821CE" w:rsidRPr="00D07754">
        <w:rPr>
          <w:rFonts w:ascii="Arial" w:hAnsi="Arial" w:cs="Arial"/>
        </w:rPr>
        <w:t>Siuvimo siūlai turi būti iš poliesterio, neblunkantys, jų spalva deranti prie pagrindinio audinio spalvos.</w:t>
      </w:r>
    </w:p>
    <w:p w14:paraId="09CE05BE" w14:textId="77777777" w:rsidR="005821CE" w:rsidRPr="000B099F" w:rsidRDefault="005821CE" w:rsidP="00FF50C0">
      <w:pPr>
        <w:pStyle w:val="Sraopastraipa"/>
        <w:tabs>
          <w:tab w:val="left" w:pos="851"/>
          <w:tab w:val="left" w:pos="993"/>
        </w:tabs>
        <w:spacing w:after="0" w:line="240" w:lineRule="auto"/>
        <w:ind w:left="0" w:firstLine="567"/>
        <w:jc w:val="both"/>
        <w:rPr>
          <w:rFonts w:ascii="Arial" w:hAnsi="Arial" w:cs="Arial"/>
        </w:rPr>
      </w:pPr>
    </w:p>
    <w:p w14:paraId="3FBF086C" w14:textId="0FBDAC71" w:rsidR="005821CE" w:rsidRPr="000B099F" w:rsidRDefault="000B099F" w:rsidP="00FF50C0">
      <w:pPr>
        <w:widowControl w:val="0"/>
        <w:tabs>
          <w:tab w:val="left" w:pos="426"/>
        </w:tabs>
        <w:suppressAutoHyphens/>
        <w:spacing w:after="0" w:line="240" w:lineRule="auto"/>
        <w:ind w:firstLine="567"/>
        <w:jc w:val="center"/>
        <w:outlineLvl w:val="0"/>
        <w:rPr>
          <w:rFonts w:ascii="Times New Roman" w:eastAsia="Times New Roman" w:hAnsi="Times New Roman"/>
          <w:b/>
          <w:bCs/>
          <w:kern w:val="32"/>
          <w:sz w:val="24"/>
          <w:szCs w:val="24"/>
        </w:rPr>
      </w:pPr>
      <w:r w:rsidRPr="000B099F">
        <w:rPr>
          <w:rFonts w:ascii="Arial" w:eastAsia="Times New Roman" w:hAnsi="Arial" w:cs="Arial"/>
          <w:b/>
          <w:bCs/>
          <w:kern w:val="32"/>
        </w:rPr>
        <w:t>V</w:t>
      </w:r>
      <w:r w:rsidR="000F52BC">
        <w:rPr>
          <w:rFonts w:ascii="Arial" w:eastAsia="Times New Roman" w:hAnsi="Arial" w:cs="Arial"/>
          <w:b/>
          <w:bCs/>
          <w:kern w:val="32"/>
        </w:rPr>
        <w:t>III.</w:t>
      </w:r>
      <w:r w:rsidR="005821CE" w:rsidRPr="000B099F">
        <w:rPr>
          <w:rFonts w:ascii="Arial" w:eastAsia="Times New Roman" w:hAnsi="Arial" w:cs="Arial"/>
          <w:b/>
          <w:bCs/>
          <w:kern w:val="32"/>
        </w:rPr>
        <w:t xml:space="preserve"> BENDRIEJI KOKYBĖS REIKALAVIMAI</w:t>
      </w:r>
    </w:p>
    <w:p w14:paraId="4F07DFF5" w14:textId="48D163E7" w:rsidR="005821CE" w:rsidRPr="008E67C3" w:rsidRDefault="0092336B" w:rsidP="00FF50C0">
      <w:pPr>
        <w:keepNext/>
        <w:widowControl w:val="0"/>
        <w:shd w:val="clear" w:color="auto" w:fill="FFFFFF"/>
        <w:tabs>
          <w:tab w:val="left" w:pos="993"/>
          <w:tab w:val="left" w:pos="1134"/>
          <w:tab w:val="left" w:pos="1560"/>
          <w:tab w:val="left" w:pos="1701"/>
        </w:tabs>
        <w:suppressAutoHyphens/>
        <w:autoSpaceDN w:val="0"/>
        <w:spacing w:after="0" w:line="240" w:lineRule="auto"/>
        <w:ind w:firstLine="567"/>
        <w:jc w:val="both"/>
        <w:textAlignment w:val="baseline"/>
        <w:rPr>
          <w:rFonts w:ascii="Arial" w:hAnsi="Arial" w:cs="Arial"/>
          <w:bCs/>
        </w:rPr>
      </w:pPr>
      <w:r>
        <w:rPr>
          <w:rFonts w:ascii="Arial" w:eastAsia="SimSun" w:hAnsi="Arial" w:cs="Arial"/>
          <w:kern w:val="1"/>
          <w:lang w:eastAsia="hi-IN"/>
        </w:rPr>
        <w:t xml:space="preserve">1. </w:t>
      </w:r>
      <w:r w:rsidR="005821CE" w:rsidRPr="008E67C3">
        <w:rPr>
          <w:rFonts w:ascii="Arial" w:eastAsia="SimSun" w:hAnsi="Arial" w:cs="Arial"/>
          <w:kern w:val="1"/>
          <w:lang w:eastAsia="hi-IN"/>
        </w:rPr>
        <w:t>Gaminio estetinė išvaizda ir siuvimo kokybė turi atitikti bendrus šios kategorijos gaminiams keliamus reikalavimus:</w:t>
      </w:r>
    </w:p>
    <w:p w14:paraId="7C27909E" w14:textId="77777777" w:rsidR="005821CE" w:rsidRPr="000B099F" w:rsidRDefault="005821CE" w:rsidP="00FF50C0">
      <w:pPr>
        <w:pStyle w:val="Sraopastraipa"/>
        <w:keepNext/>
        <w:widowControl w:val="0"/>
        <w:numPr>
          <w:ilvl w:val="1"/>
          <w:numId w:val="6"/>
        </w:numPr>
        <w:shd w:val="clear" w:color="auto" w:fill="FFFFFF"/>
        <w:tabs>
          <w:tab w:val="left" w:pos="1134"/>
          <w:tab w:val="left" w:pos="1560"/>
          <w:tab w:val="left" w:pos="1701"/>
        </w:tabs>
        <w:suppressAutoHyphens/>
        <w:autoSpaceDN w:val="0"/>
        <w:spacing w:after="0" w:line="240" w:lineRule="auto"/>
        <w:ind w:left="0" w:firstLine="567"/>
        <w:contextualSpacing w:val="0"/>
        <w:jc w:val="both"/>
        <w:textAlignment w:val="baseline"/>
        <w:rPr>
          <w:rFonts w:ascii="Arial" w:hAnsi="Arial" w:cs="Arial"/>
          <w:bCs/>
        </w:rPr>
      </w:pPr>
      <w:r w:rsidRPr="000B099F">
        <w:rPr>
          <w:rFonts w:ascii="Arial" w:eastAsia="SimSun" w:hAnsi="Arial" w:cs="Arial"/>
          <w:kern w:val="1"/>
          <w:lang w:eastAsia="hi-IN"/>
        </w:rPr>
        <w:t>Gaminyje neleidžiami detalių atspalviai.</w:t>
      </w:r>
    </w:p>
    <w:p w14:paraId="14E3FCB4" w14:textId="77777777" w:rsidR="005821CE" w:rsidRPr="000B099F" w:rsidRDefault="005821CE" w:rsidP="00FF50C0">
      <w:pPr>
        <w:pStyle w:val="Sraopastraipa"/>
        <w:keepNext/>
        <w:widowControl w:val="0"/>
        <w:numPr>
          <w:ilvl w:val="1"/>
          <w:numId w:val="6"/>
        </w:numPr>
        <w:shd w:val="clear" w:color="auto" w:fill="FFFFFF"/>
        <w:tabs>
          <w:tab w:val="left" w:pos="1134"/>
          <w:tab w:val="left" w:pos="1560"/>
          <w:tab w:val="left" w:pos="1701"/>
        </w:tabs>
        <w:suppressAutoHyphens/>
        <w:autoSpaceDN w:val="0"/>
        <w:spacing w:after="0" w:line="240" w:lineRule="auto"/>
        <w:ind w:left="0" w:firstLine="567"/>
        <w:contextualSpacing w:val="0"/>
        <w:jc w:val="both"/>
        <w:textAlignment w:val="baseline"/>
        <w:rPr>
          <w:rFonts w:ascii="Arial" w:hAnsi="Arial" w:cs="Arial"/>
          <w:bCs/>
        </w:rPr>
      </w:pPr>
      <w:r w:rsidRPr="000B099F">
        <w:rPr>
          <w:rFonts w:ascii="Arial" w:eastAsia="SimSun" w:hAnsi="Arial" w:cs="Arial"/>
          <w:kern w:val="1"/>
          <w:lang w:eastAsia="hi-IN"/>
        </w:rPr>
        <w:t xml:space="preserve">vizualiai apžiūrint gaminį bei siūlinius sujungimus, neturi būti bangavimosi, </w:t>
      </w:r>
      <w:proofErr w:type="spellStart"/>
      <w:r w:rsidRPr="000B099F">
        <w:rPr>
          <w:rFonts w:ascii="Arial" w:eastAsia="SimSun" w:hAnsi="Arial" w:cs="Arial"/>
          <w:kern w:val="1"/>
          <w:lang w:eastAsia="hi-IN"/>
        </w:rPr>
        <w:t>raukšlėtumo</w:t>
      </w:r>
      <w:proofErr w:type="spellEnd"/>
      <w:r w:rsidRPr="000B099F">
        <w:rPr>
          <w:rFonts w:ascii="Arial" w:eastAsia="SimSun" w:hAnsi="Arial" w:cs="Arial"/>
          <w:kern w:val="1"/>
          <w:lang w:eastAsia="hi-IN"/>
        </w:rPr>
        <w:t>, praleistų dygsnių ar nutrūkusių siūlų, detalių sutraukimo, kraštų iškreivinimo, siūlių pločio nevienodumo, peltakių iškreivinimo, dygsnių sutankėjimo, išretėjimo ar praleidimo ir pan.;</w:t>
      </w:r>
    </w:p>
    <w:p w14:paraId="0962503F" w14:textId="77777777" w:rsidR="005821CE" w:rsidRPr="000B099F" w:rsidRDefault="005821CE" w:rsidP="00FF50C0">
      <w:pPr>
        <w:pStyle w:val="Sraopastraipa"/>
        <w:keepNext/>
        <w:widowControl w:val="0"/>
        <w:numPr>
          <w:ilvl w:val="1"/>
          <w:numId w:val="6"/>
        </w:numPr>
        <w:shd w:val="clear" w:color="auto" w:fill="FFFFFF"/>
        <w:tabs>
          <w:tab w:val="left" w:pos="1134"/>
          <w:tab w:val="left" w:pos="1560"/>
          <w:tab w:val="left" w:pos="1701"/>
        </w:tabs>
        <w:suppressAutoHyphens/>
        <w:autoSpaceDN w:val="0"/>
        <w:spacing w:after="0" w:line="240" w:lineRule="auto"/>
        <w:ind w:left="0" w:firstLine="567"/>
        <w:contextualSpacing w:val="0"/>
        <w:jc w:val="both"/>
        <w:textAlignment w:val="baseline"/>
        <w:rPr>
          <w:rFonts w:ascii="Arial" w:hAnsi="Arial" w:cs="Arial"/>
          <w:bCs/>
        </w:rPr>
      </w:pPr>
      <w:r w:rsidRPr="000B099F">
        <w:rPr>
          <w:rFonts w:ascii="Arial" w:eastAsia="SimSun" w:hAnsi="Arial" w:cs="Arial"/>
          <w:kern w:val="1"/>
          <w:lang w:eastAsia="hi-IN"/>
        </w:rPr>
        <w:t>gaminys privalo būti simetriškas;</w:t>
      </w:r>
    </w:p>
    <w:p w14:paraId="1BAD45F9" w14:textId="77777777" w:rsidR="005821CE" w:rsidRPr="000B099F" w:rsidRDefault="005821CE" w:rsidP="00FF50C0">
      <w:pPr>
        <w:pStyle w:val="Sraopastraipa"/>
        <w:keepNext/>
        <w:widowControl w:val="0"/>
        <w:numPr>
          <w:ilvl w:val="1"/>
          <w:numId w:val="6"/>
        </w:numPr>
        <w:shd w:val="clear" w:color="auto" w:fill="FFFFFF"/>
        <w:tabs>
          <w:tab w:val="left" w:pos="1134"/>
          <w:tab w:val="left" w:pos="1560"/>
          <w:tab w:val="left" w:pos="1701"/>
        </w:tabs>
        <w:suppressAutoHyphens/>
        <w:autoSpaceDN w:val="0"/>
        <w:spacing w:after="0" w:line="240" w:lineRule="auto"/>
        <w:ind w:left="0" w:firstLine="567"/>
        <w:contextualSpacing w:val="0"/>
        <w:jc w:val="both"/>
        <w:textAlignment w:val="baseline"/>
        <w:rPr>
          <w:rFonts w:ascii="Arial" w:hAnsi="Arial" w:cs="Arial"/>
          <w:bCs/>
        </w:rPr>
      </w:pPr>
      <w:r w:rsidRPr="000B099F">
        <w:rPr>
          <w:rFonts w:ascii="Arial" w:eastAsia="SimSun" w:hAnsi="Arial" w:cs="Arial"/>
          <w:kern w:val="1"/>
          <w:lang w:eastAsia="hi-IN"/>
        </w:rPr>
        <w:t>visi gaminio apdailos elementai turi būti pasiūti kokybiškai ir tvarkingai;</w:t>
      </w:r>
    </w:p>
    <w:p w14:paraId="61622710" w14:textId="77777777" w:rsidR="005821CE" w:rsidRPr="000B099F" w:rsidRDefault="005821CE" w:rsidP="00FF50C0">
      <w:pPr>
        <w:pStyle w:val="Sraopastraipa"/>
        <w:keepNext/>
        <w:widowControl w:val="0"/>
        <w:numPr>
          <w:ilvl w:val="1"/>
          <w:numId w:val="6"/>
        </w:numPr>
        <w:shd w:val="clear" w:color="auto" w:fill="FFFFFF"/>
        <w:tabs>
          <w:tab w:val="left" w:pos="1134"/>
          <w:tab w:val="left" w:pos="1560"/>
          <w:tab w:val="left" w:pos="1701"/>
        </w:tabs>
        <w:suppressAutoHyphens/>
        <w:autoSpaceDN w:val="0"/>
        <w:spacing w:after="0" w:line="240" w:lineRule="auto"/>
        <w:ind w:left="0" w:firstLine="567"/>
        <w:contextualSpacing w:val="0"/>
        <w:jc w:val="both"/>
        <w:textAlignment w:val="baseline"/>
        <w:rPr>
          <w:rFonts w:ascii="Arial" w:hAnsi="Arial" w:cs="Arial"/>
          <w:bCs/>
        </w:rPr>
      </w:pPr>
      <w:r w:rsidRPr="000B099F">
        <w:rPr>
          <w:rFonts w:ascii="Arial" w:eastAsia="SimSun" w:hAnsi="Arial" w:cs="Arial"/>
          <w:kern w:val="1"/>
          <w:lang w:eastAsia="hi-IN"/>
        </w:rPr>
        <w:t>detalių susiuvimo siūlės, visi peltakiai turi būti lygūs, neleidžiamas jų kreivumas. Visos siūlės turi būti tinkamai užtvirtintos, užtvirtinimai neturi ardytis;</w:t>
      </w:r>
    </w:p>
    <w:p w14:paraId="0D818734" w14:textId="77777777" w:rsidR="005821CE" w:rsidRPr="000B099F" w:rsidRDefault="005821CE" w:rsidP="00FF50C0">
      <w:pPr>
        <w:pStyle w:val="Sraopastraipa"/>
        <w:keepNext/>
        <w:widowControl w:val="0"/>
        <w:numPr>
          <w:ilvl w:val="1"/>
          <w:numId w:val="6"/>
        </w:numPr>
        <w:shd w:val="clear" w:color="auto" w:fill="FFFFFF"/>
        <w:tabs>
          <w:tab w:val="left" w:pos="1134"/>
          <w:tab w:val="left" w:pos="1560"/>
          <w:tab w:val="left" w:pos="1701"/>
        </w:tabs>
        <w:suppressAutoHyphens/>
        <w:autoSpaceDN w:val="0"/>
        <w:spacing w:after="0" w:line="240" w:lineRule="auto"/>
        <w:ind w:left="0" w:firstLine="567"/>
        <w:contextualSpacing w:val="0"/>
        <w:jc w:val="both"/>
        <w:textAlignment w:val="baseline"/>
        <w:rPr>
          <w:rFonts w:ascii="Arial" w:hAnsi="Arial" w:cs="Arial"/>
          <w:bCs/>
        </w:rPr>
      </w:pPr>
      <w:r w:rsidRPr="000B099F">
        <w:rPr>
          <w:rFonts w:ascii="Arial" w:eastAsia="SimSun" w:hAnsi="Arial" w:cs="Arial"/>
          <w:kern w:val="1"/>
          <w:lang w:eastAsia="hi-IN"/>
        </w:rPr>
        <w:t xml:space="preserve">gaminys turi būti tinkamai išvalytas nuo siūlų likučių (siūlių užbaigimo ir užtvirtinimo vietose, </w:t>
      </w:r>
      <w:r w:rsidRPr="000B099F">
        <w:rPr>
          <w:rFonts w:ascii="Arial" w:eastAsia="SimSun" w:hAnsi="Arial" w:cs="Arial"/>
          <w:kern w:val="1"/>
          <w:lang w:eastAsia="hi-IN"/>
        </w:rPr>
        <w:lastRenderedPageBreak/>
        <w:t>detalių sujungimo vietose neturi būti palikta neapkirptų siūlų galiukų ir t.t.);</w:t>
      </w:r>
    </w:p>
    <w:p w14:paraId="3D2C8911" w14:textId="77777777" w:rsidR="005821CE" w:rsidRPr="000B099F" w:rsidRDefault="005821CE" w:rsidP="00FF50C0">
      <w:pPr>
        <w:pStyle w:val="Sraopastraipa"/>
        <w:keepNext/>
        <w:widowControl w:val="0"/>
        <w:numPr>
          <w:ilvl w:val="1"/>
          <w:numId w:val="6"/>
        </w:numPr>
        <w:shd w:val="clear" w:color="auto" w:fill="FFFFFF"/>
        <w:tabs>
          <w:tab w:val="left" w:pos="1134"/>
          <w:tab w:val="left" w:pos="1560"/>
          <w:tab w:val="left" w:pos="1701"/>
        </w:tabs>
        <w:suppressAutoHyphens/>
        <w:autoSpaceDN w:val="0"/>
        <w:spacing w:after="0" w:line="240" w:lineRule="auto"/>
        <w:ind w:left="0" w:firstLine="567"/>
        <w:contextualSpacing w:val="0"/>
        <w:jc w:val="both"/>
        <w:textAlignment w:val="baseline"/>
        <w:rPr>
          <w:rFonts w:ascii="Arial" w:hAnsi="Arial" w:cs="Arial"/>
          <w:bCs/>
        </w:rPr>
      </w:pPr>
      <w:r w:rsidRPr="000B099F">
        <w:rPr>
          <w:rFonts w:ascii="Arial" w:eastAsia="SimSun" w:hAnsi="Arial" w:cs="Arial"/>
          <w:kern w:val="1"/>
          <w:lang w:eastAsia="hi-IN"/>
        </w:rPr>
        <w:t>siuvimo siūlų storis ir dygsnių tankumas turi užtikrinti siūlių stiprumą.</w:t>
      </w:r>
    </w:p>
    <w:p w14:paraId="70932D56" w14:textId="77777777" w:rsidR="005821CE" w:rsidRPr="000B099F" w:rsidRDefault="005821CE" w:rsidP="00FF50C0">
      <w:pPr>
        <w:keepNext/>
        <w:tabs>
          <w:tab w:val="left" w:pos="426"/>
        </w:tabs>
        <w:spacing w:after="0" w:line="240" w:lineRule="auto"/>
        <w:ind w:firstLine="567"/>
        <w:jc w:val="center"/>
        <w:outlineLvl w:val="0"/>
        <w:rPr>
          <w:rFonts w:ascii="Arial" w:eastAsia="Times New Roman" w:hAnsi="Arial" w:cs="Arial"/>
          <w:b/>
        </w:rPr>
      </w:pPr>
    </w:p>
    <w:p w14:paraId="593F261D" w14:textId="48C8CA8C" w:rsidR="005821CE" w:rsidRPr="000B099F" w:rsidRDefault="000F52BC" w:rsidP="00FF50C0">
      <w:pPr>
        <w:keepNext/>
        <w:tabs>
          <w:tab w:val="left" w:pos="426"/>
        </w:tabs>
        <w:spacing w:after="0" w:line="240" w:lineRule="auto"/>
        <w:ind w:firstLine="567"/>
        <w:jc w:val="center"/>
        <w:outlineLvl w:val="0"/>
        <w:rPr>
          <w:rFonts w:ascii="Arial" w:eastAsia="Times New Roman" w:hAnsi="Arial" w:cs="Arial"/>
          <w:bCs/>
        </w:rPr>
      </w:pPr>
      <w:r>
        <w:rPr>
          <w:rFonts w:ascii="Arial" w:eastAsia="Times New Roman" w:hAnsi="Arial" w:cs="Arial"/>
          <w:b/>
        </w:rPr>
        <w:t>IX</w:t>
      </w:r>
      <w:r w:rsidR="005821CE" w:rsidRPr="000B099F">
        <w:rPr>
          <w:rFonts w:ascii="Arial" w:eastAsia="Times New Roman" w:hAnsi="Arial" w:cs="Arial"/>
          <w:bCs/>
        </w:rPr>
        <w:t xml:space="preserve">. </w:t>
      </w:r>
      <w:r w:rsidR="005821CE" w:rsidRPr="000B099F">
        <w:rPr>
          <w:rFonts w:ascii="Arial" w:eastAsia="Times New Roman" w:hAnsi="Arial" w:cs="Arial"/>
          <w:b/>
        </w:rPr>
        <w:t>GAMINIŲ ŽENKLINIMAS IR PAKAVIMAS</w:t>
      </w:r>
    </w:p>
    <w:p w14:paraId="0D34C8D7" w14:textId="2F9DD97D" w:rsidR="005821CE" w:rsidRPr="000B099F" w:rsidRDefault="005821CE" w:rsidP="00FF50C0">
      <w:pPr>
        <w:spacing w:after="0" w:line="240" w:lineRule="auto"/>
        <w:ind w:firstLine="567"/>
        <w:contextualSpacing/>
        <w:jc w:val="both"/>
        <w:rPr>
          <w:rFonts w:ascii="Arial" w:eastAsia="Times New Roman" w:hAnsi="Arial" w:cs="Arial"/>
        </w:rPr>
      </w:pPr>
      <w:r w:rsidRPr="000B099F">
        <w:rPr>
          <w:rFonts w:ascii="Arial" w:eastAsia="Times New Roman" w:hAnsi="Arial" w:cs="Arial"/>
        </w:rPr>
        <w:t>1. Gaminiai ženklinami dviejų rūšių etiketėmis – vidine ir išorine</w:t>
      </w:r>
      <w:r w:rsidR="00083AB5" w:rsidRPr="000B099F">
        <w:rPr>
          <w:rFonts w:ascii="Arial" w:eastAsia="Times New Roman" w:hAnsi="Arial" w:cs="Arial"/>
        </w:rPr>
        <w:t xml:space="preserve"> pusėse</w:t>
      </w:r>
      <w:r w:rsidRPr="000B099F">
        <w:rPr>
          <w:rFonts w:ascii="Arial" w:eastAsia="Times New Roman" w:hAnsi="Arial" w:cs="Arial"/>
        </w:rPr>
        <w:t xml:space="preserve">. </w:t>
      </w:r>
    </w:p>
    <w:p w14:paraId="3D09874B" w14:textId="725F2312" w:rsidR="005821CE" w:rsidRPr="000B099F" w:rsidRDefault="005821CE" w:rsidP="00FF50C0">
      <w:pPr>
        <w:spacing w:after="0" w:line="240" w:lineRule="auto"/>
        <w:ind w:firstLine="567"/>
        <w:contextualSpacing/>
        <w:jc w:val="both"/>
        <w:rPr>
          <w:rFonts w:ascii="Arial" w:eastAsia="Times New Roman" w:hAnsi="Arial" w:cs="Arial"/>
        </w:rPr>
      </w:pPr>
      <w:r w:rsidRPr="000B099F">
        <w:rPr>
          <w:rFonts w:ascii="Arial" w:eastAsia="Times New Roman" w:hAnsi="Arial" w:cs="Arial"/>
        </w:rPr>
        <w:t>1.1. Vidinė etiketė, kurioje turi būti nurodyta: tiekėjo pavadinimas (ir ženklas), gaminio pavadinimas, gaminio dydis, pagrindinio audinio sudėtis, priežiūros ženklai</w:t>
      </w:r>
      <w:r w:rsidRPr="000B099F">
        <w:rPr>
          <w:rFonts w:ascii="Arial" w:hAnsi="Arial" w:cs="Arial"/>
        </w:rPr>
        <w:t xml:space="preserve"> (</w:t>
      </w:r>
      <w:r w:rsidRPr="000B099F">
        <w:rPr>
          <w:rFonts w:ascii="Arial" w:eastAsia="Times New Roman" w:hAnsi="Arial" w:cs="Arial"/>
        </w:rPr>
        <w:t xml:space="preserve">pagal standartą LST EN ISO 3758:2005), pagaminimo data (metai, mėnuo). Etiketė turi būti įsiūta </w:t>
      </w:r>
      <w:r w:rsidR="00083AB5" w:rsidRPr="000B099F">
        <w:rPr>
          <w:rFonts w:ascii="Arial" w:eastAsia="Times New Roman" w:hAnsi="Arial" w:cs="Arial"/>
        </w:rPr>
        <w:t>marškinių</w:t>
      </w:r>
      <w:r w:rsidRPr="000B099F">
        <w:rPr>
          <w:rFonts w:ascii="Arial" w:eastAsia="Times New Roman" w:hAnsi="Arial" w:cs="Arial"/>
        </w:rPr>
        <w:t xml:space="preserve"> viduje į kairės pusės šoninę siūlę.</w:t>
      </w:r>
    </w:p>
    <w:p w14:paraId="31982203" w14:textId="77777777" w:rsidR="005821CE" w:rsidRPr="000B099F" w:rsidRDefault="005821CE" w:rsidP="00FF50C0">
      <w:pPr>
        <w:spacing w:after="0" w:line="240" w:lineRule="auto"/>
        <w:ind w:firstLine="567"/>
        <w:contextualSpacing/>
        <w:jc w:val="both"/>
        <w:rPr>
          <w:rFonts w:ascii="Arial" w:eastAsia="Times New Roman" w:hAnsi="Arial" w:cs="Arial"/>
        </w:rPr>
      </w:pPr>
      <w:r w:rsidRPr="000B099F">
        <w:rPr>
          <w:rFonts w:ascii="Arial" w:eastAsia="Times New Roman" w:hAnsi="Arial" w:cs="Arial"/>
        </w:rPr>
        <w:t>1.2. Išorinė etiketė, kurioje turi būti nurodyta: tiekėjo pavadinimas, pilnas gaminio pavadinimas, gaminio dydis, pagaminimo data. Etiketė lipduko pavidalu turi būti priklijuota prie įpakavimo maišelio.</w:t>
      </w:r>
    </w:p>
    <w:p w14:paraId="05952443" w14:textId="77777777" w:rsidR="005821CE" w:rsidRPr="000B099F" w:rsidRDefault="005821CE" w:rsidP="00FF50C0">
      <w:pPr>
        <w:spacing w:after="0" w:line="240" w:lineRule="auto"/>
        <w:ind w:firstLine="567"/>
        <w:contextualSpacing/>
        <w:jc w:val="both"/>
        <w:rPr>
          <w:rFonts w:ascii="Arial" w:hAnsi="Arial" w:cs="Arial"/>
          <w:b/>
          <w:bCs/>
          <w:caps/>
        </w:rPr>
      </w:pPr>
      <w:r w:rsidRPr="000B099F">
        <w:rPr>
          <w:rFonts w:ascii="Arial" w:eastAsia="Times New Roman" w:hAnsi="Arial" w:cs="Arial"/>
        </w:rPr>
        <w:t xml:space="preserve"> </w:t>
      </w:r>
      <w:bookmarkStart w:id="6" w:name="_Hlk33693212"/>
      <w:bookmarkStart w:id="7" w:name="_Hlk39761639"/>
    </w:p>
    <w:p w14:paraId="459CC5D4" w14:textId="77777777" w:rsidR="005821CE" w:rsidRPr="009F5319" w:rsidRDefault="005821CE" w:rsidP="00FF50C0">
      <w:pPr>
        <w:spacing w:after="0" w:line="240" w:lineRule="auto"/>
        <w:ind w:firstLine="567"/>
        <w:jc w:val="center"/>
        <w:rPr>
          <w:rFonts w:ascii="Arial" w:hAnsi="Arial" w:cs="Arial"/>
          <w:b/>
          <w:bCs/>
        </w:rPr>
      </w:pPr>
      <w:r w:rsidRPr="009F5319">
        <w:rPr>
          <w:rFonts w:ascii="Arial" w:hAnsi="Arial" w:cs="Arial"/>
          <w:b/>
          <w:bCs/>
          <w:caps/>
        </w:rPr>
        <w:t>pagrindinio audiniO Techninės charakteristikos</w:t>
      </w:r>
      <w:r w:rsidRPr="009F5319">
        <w:rPr>
          <w:rFonts w:ascii="Arial" w:hAnsi="Arial" w:cs="Arial"/>
          <w:b/>
          <w:bCs/>
        </w:rPr>
        <w:t xml:space="preserve"> </w:t>
      </w:r>
    </w:p>
    <w:p w14:paraId="2A5E254B" w14:textId="084647C3" w:rsidR="005821CE" w:rsidRPr="000B099F" w:rsidRDefault="00077D22" w:rsidP="00FF50C0">
      <w:pPr>
        <w:spacing w:after="0" w:line="240" w:lineRule="auto"/>
        <w:ind w:firstLine="567"/>
        <w:jc w:val="right"/>
        <w:rPr>
          <w:rFonts w:ascii="Arial" w:hAnsi="Arial" w:cs="Arial"/>
          <w:caps/>
        </w:rPr>
      </w:pPr>
      <w:r w:rsidRPr="000B099F">
        <w:rPr>
          <w:rFonts w:ascii="Arial" w:hAnsi="Arial" w:cs="Arial"/>
          <w:caps/>
        </w:rPr>
        <w:t>3</w:t>
      </w:r>
      <w:r w:rsidR="005821CE" w:rsidRPr="000B099F">
        <w:rPr>
          <w:rFonts w:ascii="Arial" w:hAnsi="Arial" w:cs="Arial"/>
          <w:caps/>
        </w:rPr>
        <w:t xml:space="preserve"> </w:t>
      </w:r>
      <w:r w:rsidR="005821CE" w:rsidRPr="000B099F">
        <w:rPr>
          <w:rFonts w:ascii="Arial" w:hAnsi="Arial" w:cs="Arial"/>
        </w:rPr>
        <w:t>lentelė</w:t>
      </w:r>
    </w:p>
    <w:tbl>
      <w:tblPr>
        <w:tblW w:w="10343" w:type="dxa"/>
        <w:jc w:val="right"/>
        <w:tblLayout w:type="fixed"/>
        <w:tblCellMar>
          <w:left w:w="28" w:type="dxa"/>
          <w:right w:w="28" w:type="dxa"/>
        </w:tblCellMar>
        <w:tblLook w:val="0000" w:firstRow="0" w:lastRow="0" w:firstColumn="0" w:lastColumn="0" w:noHBand="0" w:noVBand="0"/>
      </w:tblPr>
      <w:tblGrid>
        <w:gridCol w:w="988"/>
        <w:gridCol w:w="3118"/>
        <w:gridCol w:w="2835"/>
        <w:gridCol w:w="3402"/>
      </w:tblGrid>
      <w:tr w:rsidR="005821CE" w:rsidRPr="000B099F" w14:paraId="0D4C7138" w14:textId="77777777" w:rsidTr="00810174">
        <w:trPr>
          <w:trHeight w:val="400"/>
          <w:jc w:val="right"/>
        </w:trPr>
        <w:tc>
          <w:tcPr>
            <w:tcW w:w="988" w:type="dxa"/>
            <w:tcBorders>
              <w:top w:val="single" w:sz="4" w:space="0" w:color="000000"/>
              <w:left w:val="single" w:sz="4" w:space="0" w:color="000000"/>
              <w:bottom w:val="single" w:sz="4" w:space="0" w:color="000000"/>
            </w:tcBorders>
          </w:tcPr>
          <w:bookmarkEnd w:id="6"/>
          <w:bookmarkEnd w:id="7"/>
          <w:p w14:paraId="78C96876" w14:textId="0A2AF4A6" w:rsidR="005821CE" w:rsidRPr="000B099F" w:rsidRDefault="005821CE" w:rsidP="0072458A">
            <w:pPr>
              <w:spacing w:after="0" w:line="240" w:lineRule="auto"/>
              <w:jc w:val="center"/>
              <w:rPr>
                <w:rFonts w:ascii="Arial" w:hAnsi="Arial" w:cs="Arial"/>
                <w:b/>
              </w:rPr>
            </w:pPr>
            <w:r w:rsidRPr="000B099F">
              <w:rPr>
                <w:rFonts w:ascii="Arial" w:hAnsi="Arial" w:cs="Arial"/>
                <w:b/>
              </w:rPr>
              <w:t>Eil.</w:t>
            </w:r>
          </w:p>
          <w:p w14:paraId="61B97C3D" w14:textId="77777777" w:rsidR="005821CE" w:rsidRPr="000B099F" w:rsidRDefault="005821CE" w:rsidP="0072458A">
            <w:pPr>
              <w:spacing w:after="0" w:line="240" w:lineRule="auto"/>
              <w:jc w:val="center"/>
              <w:rPr>
                <w:rFonts w:ascii="Arial" w:hAnsi="Arial" w:cs="Arial"/>
                <w:b/>
              </w:rPr>
            </w:pPr>
            <w:r w:rsidRPr="000B099F">
              <w:rPr>
                <w:rFonts w:ascii="Arial" w:hAnsi="Arial" w:cs="Arial"/>
                <w:b/>
              </w:rPr>
              <w:t>Nr.</w:t>
            </w:r>
          </w:p>
        </w:tc>
        <w:tc>
          <w:tcPr>
            <w:tcW w:w="3118" w:type="dxa"/>
            <w:tcBorders>
              <w:top w:val="single" w:sz="4" w:space="0" w:color="000000"/>
              <w:left w:val="single" w:sz="4" w:space="0" w:color="000000"/>
              <w:bottom w:val="single" w:sz="4" w:space="0" w:color="000000"/>
            </w:tcBorders>
            <w:shd w:val="clear" w:color="auto" w:fill="auto"/>
          </w:tcPr>
          <w:p w14:paraId="23E0164A" w14:textId="77777777" w:rsidR="005821CE" w:rsidRPr="000B099F" w:rsidRDefault="005821CE" w:rsidP="0072458A">
            <w:pPr>
              <w:spacing w:after="0" w:line="240" w:lineRule="auto"/>
              <w:jc w:val="center"/>
              <w:rPr>
                <w:rFonts w:ascii="Arial" w:hAnsi="Arial" w:cs="Arial"/>
                <w:b/>
              </w:rPr>
            </w:pPr>
            <w:r w:rsidRPr="000B099F">
              <w:rPr>
                <w:rFonts w:ascii="Arial" w:hAnsi="Arial" w:cs="Arial"/>
                <w:b/>
              </w:rPr>
              <w:t>Rodiklio pavadinimas,</w:t>
            </w:r>
          </w:p>
          <w:p w14:paraId="66C3DE76" w14:textId="77777777" w:rsidR="005821CE" w:rsidRPr="000B099F" w:rsidRDefault="005821CE" w:rsidP="0072458A">
            <w:pPr>
              <w:spacing w:after="0" w:line="240" w:lineRule="auto"/>
              <w:jc w:val="center"/>
              <w:rPr>
                <w:rFonts w:ascii="Arial" w:hAnsi="Arial" w:cs="Arial"/>
                <w:b/>
              </w:rPr>
            </w:pPr>
            <w:r w:rsidRPr="000B099F">
              <w:rPr>
                <w:rFonts w:ascii="Arial" w:hAnsi="Arial" w:cs="Arial"/>
                <w:b/>
              </w:rPr>
              <w:t>dimensija</w:t>
            </w:r>
          </w:p>
        </w:tc>
        <w:tc>
          <w:tcPr>
            <w:tcW w:w="2835" w:type="dxa"/>
            <w:tcBorders>
              <w:top w:val="single" w:sz="4" w:space="0" w:color="000000"/>
              <w:left w:val="single" w:sz="4" w:space="0" w:color="000000"/>
              <w:bottom w:val="single" w:sz="4" w:space="0" w:color="000000"/>
            </w:tcBorders>
            <w:shd w:val="clear" w:color="auto" w:fill="auto"/>
            <w:vAlign w:val="center"/>
          </w:tcPr>
          <w:p w14:paraId="033A3CF2" w14:textId="77777777" w:rsidR="005821CE" w:rsidRPr="000B099F" w:rsidRDefault="005821CE" w:rsidP="0072458A">
            <w:pPr>
              <w:spacing w:after="0" w:line="240" w:lineRule="auto"/>
              <w:jc w:val="center"/>
              <w:rPr>
                <w:rFonts w:ascii="Arial" w:hAnsi="Arial" w:cs="Arial"/>
                <w:b/>
              </w:rPr>
            </w:pPr>
            <w:r w:rsidRPr="000B099F">
              <w:rPr>
                <w:rFonts w:ascii="Arial" w:hAnsi="Arial" w:cs="Arial"/>
                <w:b/>
              </w:rPr>
              <w:t>Rodiklio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0CEDA" w14:textId="77777777" w:rsidR="005821CE" w:rsidRPr="000B099F" w:rsidRDefault="005821CE" w:rsidP="0072458A">
            <w:pPr>
              <w:spacing w:after="0" w:line="240" w:lineRule="auto"/>
              <w:jc w:val="center"/>
              <w:rPr>
                <w:rFonts w:ascii="Arial" w:hAnsi="Arial" w:cs="Arial"/>
                <w:b/>
              </w:rPr>
            </w:pPr>
            <w:r w:rsidRPr="000B099F">
              <w:rPr>
                <w:rFonts w:ascii="Arial" w:hAnsi="Arial" w:cs="Arial"/>
                <w:b/>
              </w:rPr>
              <w:t>Bandymų metodo žymuo</w:t>
            </w:r>
          </w:p>
        </w:tc>
      </w:tr>
      <w:tr w:rsidR="005821CE" w:rsidRPr="000B099F" w14:paraId="1C8CA620" w14:textId="77777777" w:rsidTr="00810174">
        <w:trPr>
          <w:trHeight w:val="400"/>
          <w:jc w:val="right"/>
        </w:trPr>
        <w:tc>
          <w:tcPr>
            <w:tcW w:w="988" w:type="dxa"/>
            <w:tcBorders>
              <w:top w:val="single" w:sz="4" w:space="0" w:color="000000"/>
              <w:left w:val="single" w:sz="4" w:space="0" w:color="000000"/>
              <w:bottom w:val="single" w:sz="4" w:space="0" w:color="000000"/>
            </w:tcBorders>
            <w:vAlign w:val="center"/>
          </w:tcPr>
          <w:p w14:paraId="48A02AAA" w14:textId="2CF832B0" w:rsidR="005821CE" w:rsidRPr="0072458A" w:rsidRDefault="005821CE" w:rsidP="0072458A">
            <w:pPr>
              <w:pStyle w:val="Sraopastraipa"/>
              <w:numPr>
                <w:ilvl w:val="0"/>
                <w:numId w:val="21"/>
              </w:numPr>
              <w:suppressAutoHyphens/>
              <w:spacing w:after="0" w:line="240" w:lineRule="auto"/>
              <w:ind w:left="0" w:firstLine="0"/>
              <w:jc w:val="center"/>
              <w:rPr>
                <w:rFonts w:ascii="Arial" w:eastAsia="Times New Roman" w:hAnsi="Arial" w:cs="Arial"/>
                <w:lang w:eastAsia="ar-SA"/>
              </w:rPr>
            </w:pPr>
          </w:p>
        </w:tc>
        <w:tc>
          <w:tcPr>
            <w:tcW w:w="3118" w:type="dxa"/>
            <w:tcBorders>
              <w:top w:val="single" w:sz="4" w:space="0" w:color="000000"/>
              <w:left w:val="single" w:sz="4" w:space="0" w:color="000000"/>
              <w:bottom w:val="single" w:sz="4" w:space="0" w:color="000000"/>
            </w:tcBorders>
            <w:shd w:val="clear" w:color="auto" w:fill="auto"/>
            <w:vAlign w:val="center"/>
          </w:tcPr>
          <w:p w14:paraId="439193E0" w14:textId="77777777" w:rsidR="005821CE" w:rsidRPr="000B099F" w:rsidRDefault="005821CE" w:rsidP="0072458A">
            <w:pPr>
              <w:spacing w:after="0" w:line="240" w:lineRule="auto"/>
              <w:rPr>
                <w:rFonts w:ascii="Arial" w:hAnsi="Arial" w:cs="Arial"/>
              </w:rPr>
            </w:pPr>
            <w:r w:rsidRPr="000B099F">
              <w:rPr>
                <w:rFonts w:ascii="Arial" w:hAnsi="Arial" w:cs="Arial"/>
              </w:rPr>
              <w:t>Pluoštinė sudėtis, %</w:t>
            </w:r>
          </w:p>
        </w:tc>
        <w:tc>
          <w:tcPr>
            <w:tcW w:w="2835" w:type="dxa"/>
            <w:tcBorders>
              <w:top w:val="single" w:sz="4" w:space="0" w:color="000000"/>
              <w:left w:val="single" w:sz="4" w:space="0" w:color="000000"/>
              <w:bottom w:val="single" w:sz="4" w:space="0" w:color="000000"/>
            </w:tcBorders>
            <w:shd w:val="clear" w:color="auto" w:fill="auto"/>
          </w:tcPr>
          <w:p w14:paraId="10687385" w14:textId="1DA7A01B" w:rsidR="005821CE" w:rsidRPr="000B099F" w:rsidRDefault="000D4F93" w:rsidP="0072458A">
            <w:pPr>
              <w:spacing w:after="0" w:line="240" w:lineRule="auto"/>
              <w:jc w:val="center"/>
              <w:rPr>
                <w:rFonts w:ascii="Arial" w:hAnsi="Arial" w:cs="Arial"/>
              </w:rPr>
            </w:pPr>
            <w:r w:rsidRPr="000B099F">
              <w:rPr>
                <w:rFonts w:ascii="Arial" w:eastAsia="Arial" w:hAnsi="Arial" w:cs="Arial"/>
                <w:bCs/>
              </w:rPr>
              <w:t>medvilnė 100 %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47AEE" w14:textId="2A82D7F0" w:rsidR="005821CE" w:rsidRPr="000B099F" w:rsidRDefault="00083AB5" w:rsidP="0072458A">
            <w:pPr>
              <w:spacing w:after="0" w:line="240" w:lineRule="auto"/>
              <w:rPr>
                <w:rFonts w:ascii="Arial" w:hAnsi="Arial" w:cs="Arial"/>
              </w:rPr>
            </w:pPr>
            <w:r w:rsidRPr="000B099F">
              <w:rPr>
                <w:rFonts w:ascii="Arial" w:hAnsi="Arial" w:cs="Arial"/>
              </w:rPr>
              <w:t>Nurodyti</w:t>
            </w:r>
          </w:p>
        </w:tc>
      </w:tr>
      <w:tr w:rsidR="00083AB5" w:rsidRPr="000B099F" w14:paraId="732ABFA0" w14:textId="77777777" w:rsidTr="00810174">
        <w:trPr>
          <w:trHeight w:val="400"/>
          <w:jc w:val="right"/>
        </w:trPr>
        <w:tc>
          <w:tcPr>
            <w:tcW w:w="988" w:type="dxa"/>
            <w:tcBorders>
              <w:top w:val="single" w:sz="4" w:space="0" w:color="000000"/>
              <w:left w:val="single" w:sz="4" w:space="0" w:color="000000"/>
              <w:bottom w:val="single" w:sz="4" w:space="0" w:color="000000"/>
            </w:tcBorders>
            <w:vAlign w:val="center"/>
          </w:tcPr>
          <w:p w14:paraId="6EF31476" w14:textId="77777777" w:rsidR="00083AB5" w:rsidRPr="0072458A" w:rsidRDefault="00083AB5" w:rsidP="0072458A">
            <w:pPr>
              <w:pStyle w:val="Sraopastraipa"/>
              <w:numPr>
                <w:ilvl w:val="0"/>
                <w:numId w:val="21"/>
              </w:numPr>
              <w:suppressAutoHyphens/>
              <w:spacing w:after="0" w:line="240" w:lineRule="auto"/>
              <w:ind w:left="0" w:firstLine="0"/>
              <w:jc w:val="center"/>
              <w:rPr>
                <w:rFonts w:ascii="Arial" w:eastAsia="Times New Roman" w:hAnsi="Arial" w:cs="Arial"/>
                <w:lang w:eastAsia="ar-SA"/>
              </w:rPr>
            </w:pPr>
          </w:p>
        </w:tc>
        <w:tc>
          <w:tcPr>
            <w:tcW w:w="3118" w:type="dxa"/>
            <w:tcBorders>
              <w:top w:val="single" w:sz="4" w:space="0" w:color="000000"/>
              <w:left w:val="single" w:sz="4" w:space="0" w:color="000000"/>
              <w:bottom w:val="single" w:sz="4" w:space="0" w:color="000000"/>
            </w:tcBorders>
            <w:shd w:val="clear" w:color="auto" w:fill="auto"/>
            <w:vAlign w:val="center"/>
          </w:tcPr>
          <w:p w14:paraId="7E64EB46" w14:textId="5E1680FD" w:rsidR="00083AB5" w:rsidRPr="000B099F" w:rsidRDefault="00083AB5" w:rsidP="0072458A">
            <w:pPr>
              <w:spacing w:after="0" w:line="240" w:lineRule="auto"/>
              <w:rPr>
                <w:rFonts w:ascii="Arial" w:hAnsi="Arial" w:cs="Arial"/>
              </w:rPr>
            </w:pPr>
            <w:r w:rsidRPr="000B099F">
              <w:rPr>
                <w:rFonts w:ascii="Arial" w:hAnsi="Arial" w:cs="Arial"/>
              </w:rPr>
              <w:t>Audinio apdribimo technologija</w:t>
            </w:r>
          </w:p>
        </w:tc>
        <w:tc>
          <w:tcPr>
            <w:tcW w:w="2835" w:type="dxa"/>
            <w:tcBorders>
              <w:top w:val="single" w:sz="4" w:space="0" w:color="000000"/>
              <w:left w:val="single" w:sz="4" w:space="0" w:color="000000"/>
              <w:bottom w:val="single" w:sz="4" w:space="0" w:color="000000"/>
            </w:tcBorders>
            <w:shd w:val="clear" w:color="auto" w:fill="auto"/>
          </w:tcPr>
          <w:p w14:paraId="00A2D8BD" w14:textId="655C19EB" w:rsidR="00083AB5" w:rsidRPr="000B099F" w:rsidRDefault="00083AB5" w:rsidP="0072458A">
            <w:pPr>
              <w:spacing w:after="0" w:line="240" w:lineRule="auto"/>
              <w:jc w:val="center"/>
              <w:rPr>
                <w:rFonts w:ascii="Arial" w:hAnsi="Arial" w:cs="Arial"/>
              </w:rPr>
            </w:pPr>
            <w:r w:rsidRPr="000B099F">
              <w:rPr>
                <w:rFonts w:ascii="Arial" w:hAnsi="Arial" w:cs="Arial"/>
              </w:rPr>
              <w:t>„</w:t>
            </w:r>
            <w:proofErr w:type="spellStart"/>
            <w:r w:rsidRPr="000B099F">
              <w:rPr>
                <w:rFonts w:ascii="Arial" w:hAnsi="Arial" w:cs="Arial"/>
              </w:rPr>
              <w:t>wrinkle-free</w:t>
            </w:r>
            <w:proofErr w:type="spellEnd"/>
            <w:r w:rsidRPr="000B099F">
              <w:rPr>
                <w:rFonts w:ascii="Arial" w:hAnsi="Arial" w:cs="Arial"/>
              </w:rPr>
              <w:t>“ „</w:t>
            </w:r>
            <w:proofErr w:type="spellStart"/>
            <w:r w:rsidRPr="000B099F">
              <w:rPr>
                <w:rFonts w:ascii="Arial" w:hAnsi="Arial" w:cs="Arial"/>
              </w:rPr>
              <w:t>non-iron</w:t>
            </w:r>
            <w:proofErr w:type="spellEnd"/>
            <w:r w:rsidRPr="000B099F">
              <w:rPr>
                <w:rFonts w:ascii="Arial" w:hAnsi="Arial" w:cs="Arial"/>
              </w:rPr>
              <w:t>“</w:t>
            </w:r>
            <w:r w:rsidR="00977716">
              <w:rPr>
                <w:rFonts w:ascii="Arial" w:hAnsi="Arial" w:cs="Arial"/>
              </w:rPr>
              <w:t xml:space="preserve"> </w:t>
            </w:r>
            <w:r w:rsidRPr="000B099F">
              <w:rPr>
                <w:rFonts w:ascii="Arial" w:hAnsi="Arial" w:cs="Arial"/>
              </w:rPr>
              <w:t>arba lygiavertė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18B54" w14:textId="78A2EB6D" w:rsidR="00083AB5" w:rsidRPr="000B099F" w:rsidRDefault="00083AB5" w:rsidP="0072458A">
            <w:pPr>
              <w:spacing w:after="0" w:line="240" w:lineRule="auto"/>
              <w:rPr>
                <w:rFonts w:ascii="Arial" w:hAnsi="Arial" w:cs="Arial"/>
              </w:rPr>
            </w:pPr>
            <w:r w:rsidRPr="000B099F">
              <w:rPr>
                <w:rFonts w:ascii="Arial" w:hAnsi="Arial" w:cs="Arial"/>
              </w:rPr>
              <w:t>Nurodyti</w:t>
            </w:r>
          </w:p>
        </w:tc>
      </w:tr>
      <w:tr w:rsidR="005821CE" w:rsidRPr="000B099F" w14:paraId="338F0248" w14:textId="77777777" w:rsidTr="00810174">
        <w:trPr>
          <w:trHeight w:val="400"/>
          <w:jc w:val="right"/>
        </w:trPr>
        <w:tc>
          <w:tcPr>
            <w:tcW w:w="988" w:type="dxa"/>
            <w:tcBorders>
              <w:top w:val="single" w:sz="4" w:space="0" w:color="000000"/>
              <w:left w:val="single" w:sz="4" w:space="0" w:color="000000"/>
              <w:bottom w:val="single" w:sz="4" w:space="0" w:color="000000"/>
            </w:tcBorders>
            <w:vAlign w:val="center"/>
          </w:tcPr>
          <w:p w14:paraId="1AC02F2B" w14:textId="77777777" w:rsidR="005821CE" w:rsidRPr="0072458A" w:rsidRDefault="005821CE" w:rsidP="0072458A">
            <w:pPr>
              <w:pStyle w:val="Sraopastraipa"/>
              <w:numPr>
                <w:ilvl w:val="0"/>
                <w:numId w:val="21"/>
              </w:numPr>
              <w:suppressAutoHyphens/>
              <w:spacing w:after="0" w:line="240" w:lineRule="auto"/>
              <w:ind w:left="0" w:firstLine="0"/>
              <w:jc w:val="center"/>
              <w:rPr>
                <w:rFonts w:ascii="Arial" w:eastAsia="Times New Roman" w:hAnsi="Arial" w:cs="Arial"/>
                <w:lang w:eastAsia="ar-SA"/>
              </w:rPr>
            </w:pPr>
          </w:p>
        </w:tc>
        <w:tc>
          <w:tcPr>
            <w:tcW w:w="3118" w:type="dxa"/>
            <w:tcBorders>
              <w:top w:val="single" w:sz="4" w:space="0" w:color="000000"/>
              <w:left w:val="single" w:sz="4" w:space="0" w:color="000000"/>
              <w:bottom w:val="single" w:sz="4" w:space="0" w:color="000000"/>
            </w:tcBorders>
            <w:shd w:val="clear" w:color="auto" w:fill="auto"/>
            <w:vAlign w:val="center"/>
          </w:tcPr>
          <w:p w14:paraId="59DE52EB" w14:textId="77777777" w:rsidR="005821CE" w:rsidRPr="000B099F" w:rsidRDefault="005821CE" w:rsidP="0072458A">
            <w:pPr>
              <w:spacing w:after="0" w:line="240" w:lineRule="auto"/>
              <w:rPr>
                <w:rFonts w:ascii="Arial" w:hAnsi="Arial" w:cs="Arial"/>
              </w:rPr>
            </w:pPr>
            <w:r w:rsidRPr="000B099F">
              <w:rPr>
                <w:rFonts w:ascii="Arial" w:hAnsi="Arial" w:cs="Arial"/>
              </w:rPr>
              <w:t>Paviršinis tankis, g/m</w:t>
            </w:r>
            <w:r w:rsidRPr="000B099F">
              <w:rPr>
                <w:rFonts w:ascii="Arial" w:hAnsi="Arial" w:cs="Arial"/>
                <w:vertAlign w:val="superscript"/>
              </w:rPr>
              <w:t>2</w:t>
            </w:r>
          </w:p>
        </w:tc>
        <w:tc>
          <w:tcPr>
            <w:tcW w:w="2835" w:type="dxa"/>
            <w:tcBorders>
              <w:top w:val="single" w:sz="4" w:space="0" w:color="000000"/>
              <w:left w:val="single" w:sz="4" w:space="0" w:color="000000"/>
              <w:bottom w:val="single" w:sz="4" w:space="0" w:color="000000"/>
            </w:tcBorders>
            <w:shd w:val="clear" w:color="auto" w:fill="auto"/>
            <w:vAlign w:val="center"/>
          </w:tcPr>
          <w:p w14:paraId="411FFA75" w14:textId="77777777" w:rsidR="005821CE" w:rsidRPr="000B099F" w:rsidRDefault="005821CE" w:rsidP="0072458A">
            <w:pPr>
              <w:spacing w:after="0" w:line="240" w:lineRule="auto"/>
              <w:jc w:val="center"/>
              <w:rPr>
                <w:rFonts w:ascii="Arial" w:hAnsi="Arial" w:cs="Arial"/>
                <w:color w:val="FF0000"/>
              </w:rPr>
            </w:pPr>
          </w:p>
          <w:p w14:paraId="02D8225D" w14:textId="7A1AE02F" w:rsidR="005821CE" w:rsidRPr="000B099F" w:rsidRDefault="005821CE" w:rsidP="0072458A">
            <w:pPr>
              <w:spacing w:after="0" w:line="240" w:lineRule="auto"/>
              <w:jc w:val="center"/>
              <w:rPr>
                <w:rFonts w:ascii="Arial" w:hAnsi="Arial" w:cs="Arial"/>
              </w:rPr>
            </w:pPr>
            <w:r w:rsidRPr="000B099F">
              <w:rPr>
                <w:rFonts w:ascii="Arial" w:hAnsi="Arial" w:cs="Arial"/>
              </w:rPr>
              <w:t>14</w:t>
            </w:r>
            <w:r w:rsidR="000D4F93" w:rsidRPr="000B099F">
              <w:rPr>
                <w:rFonts w:ascii="Arial" w:hAnsi="Arial" w:cs="Arial"/>
              </w:rPr>
              <w:t>5</w:t>
            </w:r>
            <w:r w:rsidRPr="000B099F">
              <w:rPr>
                <w:rFonts w:ascii="Arial" w:hAnsi="Arial" w:cs="Arial"/>
              </w:rPr>
              <w:t>±10</w:t>
            </w:r>
          </w:p>
          <w:p w14:paraId="38AB04AE" w14:textId="77777777" w:rsidR="005821CE" w:rsidRPr="000B099F" w:rsidRDefault="005821CE" w:rsidP="0072458A">
            <w:pPr>
              <w:spacing w:after="0" w:line="240" w:lineRule="auto"/>
              <w:jc w:val="center"/>
              <w:rPr>
                <w:rFonts w:ascii="Arial" w:hAnsi="Arial" w:cs="Arial"/>
                <w:bC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F5837" w14:textId="77777777" w:rsidR="005821CE" w:rsidRPr="000B099F" w:rsidRDefault="005821CE" w:rsidP="0072458A">
            <w:pPr>
              <w:spacing w:after="0" w:line="240" w:lineRule="auto"/>
              <w:rPr>
                <w:rFonts w:ascii="Arial" w:hAnsi="Arial" w:cs="Arial"/>
              </w:rPr>
            </w:pPr>
            <w:r w:rsidRPr="000B099F">
              <w:rPr>
                <w:rFonts w:ascii="Arial" w:hAnsi="Arial" w:cs="Arial"/>
              </w:rPr>
              <w:t>LST ISO 3801 (ISO 3801) arba lygiavertis</w:t>
            </w:r>
          </w:p>
          <w:p w14:paraId="7A47E7A8" w14:textId="77777777" w:rsidR="005821CE" w:rsidRPr="000B099F" w:rsidRDefault="005821CE" w:rsidP="0072458A">
            <w:pPr>
              <w:spacing w:after="0" w:line="240" w:lineRule="auto"/>
              <w:rPr>
                <w:rFonts w:ascii="Arial" w:hAnsi="Arial" w:cs="Arial"/>
              </w:rPr>
            </w:pPr>
          </w:p>
        </w:tc>
      </w:tr>
      <w:tr w:rsidR="005821CE" w:rsidRPr="000B099F" w14:paraId="13DD32DB" w14:textId="77777777" w:rsidTr="00810174">
        <w:trPr>
          <w:trHeight w:val="400"/>
          <w:jc w:val="right"/>
        </w:trPr>
        <w:tc>
          <w:tcPr>
            <w:tcW w:w="988" w:type="dxa"/>
            <w:tcBorders>
              <w:top w:val="single" w:sz="4" w:space="0" w:color="000000"/>
              <w:left w:val="single" w:sz="4" w:space="0" w:color="000000"/>
              <w:bottom w:val="single" w:sz="4" w:space="0" w:color="000000"/>
            </w:tcBorders>
            <w:vAlign w:val="center"/>
          </w:tcPr>
          <w:p w14:paraId="10574D84" w14:textId="77777777" w:rsidR="005821CE" w:rsidRPr="0072458A" w:rsidRDefault="005821CE" w:rsidP="0072458A">
            <w:pPr>
              <w:pStyle w:val="Sraopastraipa"/>
              <w:numPr>
                <w:ilvl w:val="0"/>
                <w:numId w:val="21"/>
              </w:numPr>
              <w:suppressAutoHyphens/>
              <w:spacing w:after="0" w:line="240" w:lineRule="auto"/>
              <w:ind w:left="0" w:firstLine="0"/>
              <w:jc w:val="center"/>
              <w:rPr>
                <w:rFonts w:ascii="Arial" w:eastAsia="Times New Roman" w:hAnsi="Arial" w:cs="Arial"/>
                <w:lang w:eastAsia="ar-SA"/>
              </w:rPr>
            </w:pPr>
          </w:p>
        </w:tc>
        <w:tc>
          <w:tcPr>
            <w:tcW w:w="3118" w:type="dxa"/>
            <w:tcBorders>
              <w:top w:val="single" w:sz="4" w:space="0" w:color="000000"/>
              <w:left w:val="single" w:sz="4" w:space="0" w:color="000000"/>
              <w:bottom w:val="single" w:sz="4" w:space="0" w:color="000000"/>
            </w:tcBorders>
            <w:shd w:val="clear" w:color="auto" w:fill="auto"/>
            <w:vAlign w:val="center"/>
          </w:tcPr>
          <w:p w14:paraId="00456DC4" w14:textId="77777777" w:rsidR="005821CE" w:rsidRPr="000B099F" w:rsidRDefault="005821CE" w:rsidP="0072458A">
            <w:pPr>
              <w:spacing w:after="0" w:line="240" w:lineRule="auto"/>
              <w:rPr>
                <w:rFonts w:ascii="Arial" w:hAnsi="Arial" w:cs="Arial"/>
              </w:rPr>
            </w:pPr>
            <w:r w:rsidRPr="000B099F">
              <w:rPr>
                <w:rFonts w:ascii="Arial" w:hAnsi="Arial" w:cs="Arial"/>
              </w:rPr>
              <w:t>Didžiausioji (trūkimo) jėga, N</w:t>
            </w:r>
          </w:p>
        </w:tc>
        <w:tc>
          <w:tcPr>
            <w:tcW w:w="2835" w:type="dxa"/>
            <w:tcBorders>
              <w:top w:val="single" w:sz="4" w:space="0" w:color="000000"/>
              <w:left w:val="single" w:sz="4" w:space="0" w:color="000000"/>
              <w:bottom w:val="single" w:sz="4" w:space="0" w:color="000000"/>
            </w:tcBorders>
            <w:shd w:val="clear" w:color="auto" w:fill="auto"/>
          </w:tcPr>
          <w:p w14:paraId="02909D26" w14:textId="2435C849" w:rsidR="005821CE" w:rsidRPr="000B099F" w:rsidRDefault="005821CE" w:rsidP="0072458A">
            <w:pPr>
              <w:spacing w:after="0" w:line="240" w:lineRule="auto"/>
              <w:jc w:val="center"/>
              <w:rPr>
                <w:rFonts w:ascii="Arial" w:hAnsi="Arial" w:cs="Arial"/>
                <w:bCs/>
              </w:rPr>
            </w:pPr>
            <w:r w:rsidRPr="000B099F">
              <w:rPr>
                <w:rFonts w:ascii="Arial" w:hAnsi="Arial" w:cs="Arial"/>
                <w:bCs/>
              </w:rPr>
              <w:t xml:space="preserve">Metmenys ≥ </w:t>
            </w:r>
            <w:r w:rsidR="003B25FA">
              <w:rPr>
                <w:rFonts w:ascii="Arial" w:hAnsi="Arial" w:cs="Arial"/>
                <w:bCs/>
              </w:rPr>
              <w:t>5</w:t>
            </w:r>
            <w:r w:rsidR="003B25FA" w:rsidRPr="000B099F">
              <w:rPr>
                <w:rFonts w:ascii="Arial" w:hAnsi="Arial" w:cs="Arial"/>
                <w:bCs/>
              </w:rPr>
              <w:t>00</w:t>
            </w:r>
          </w:p>
          <w:p w14:paraId="00E95CFA" w14:textId="711CA0A9" w:rsidR="005821CE" w:rsidRPr="000B099F" w:rsidRDefault="005821CE" w:rsidP="0072458A">
            <w:pPr>
              <w:spacing w:after="0" w:line="240" w:lineRule="auto"/>
              <w:jc w:val="center"/>
              <w:rPr>
                <w:rFonts w:ascii="Arial" w:hAnsi="Arial" w:cs="Arial"/>
                <w:bCs/>
              </w:rPr>
            </w:pPr>
            <w:r w:rsidRPr="000B099F">
              <w:rPr>
                <w:rFonts w:ascii="Arial" w:hAnsi="Arial" w:cs="Arial"/>
                <w:bCs/>
              </w:rPr>
              <w:t xml:space="preserve">Ataudai ≥  </w:t>
            </w:r>
            <w:r w:rsidR="003B25FA">
              <w:rPr>
                <w:rFonts w:ascii="Arial" w:hAnsi="Arial" w:cs="Arial"/>
                <w:bCs/>
              </w:rPr>
              <w:t>3</w:t>
            </w:r>
            <w:r w:rsidR="003B25FA" w:rsidRPr="000B099F">
              <w:rPr>
                <w:rFonts w:ascii="Arial" w:hAnsi="Arial" w:cs="Arial"/>
                <w:bCs/>
              </w:rPr>
              <w:t>00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09E14" w14:textId="77777777" w:rsidR="005821CE" w:rsidRPr="000B099F" w:rsidRDefault="005821CE" w:rsidP="0072458A">
            <w:pPr>
              <w:spacing w:after="0" w:line="240" w:lineRule="auto"/>
              <w:rPr>
                <w:rFonts w:ascii="Arial" w:hAnsi="Arial" w:cs="Arial"/>
              </w:rPr>
            </w:pPr>
            <w:r w:rsidRPr="000B099F">
              <w:rPr>
                <w:rFonts w:ascii="Arial" w:hAnsi="Arial" w:cs="Arial"/>
              </w:rPr>
              <w:t>LST EN ISO 13934-1 (ISO 13934-1) arba lygiavertis</w:t>
            </w:r>
          </w:p>
        </w:tc>
      </w:tr>
      <w:tr w:rsidR="005821CE" w:rsidRPr="000B099F" w14:paraId="15EFB462" w14:textId="77777777" w:rsidTr="00810174">
        <w:trPr>
          <w:trHeight w:val="400"/>
          <w:jc w:val="right"/>
        </w:trPr>
        <w:tc>
          <w:tcPr>
            <w:tcW w:w="988" w:type="dxa"/>
            <w:tcBorders>
              <w:top w:val="single" w:sz="4" w:space="0" w:color="000000"/>
              <w:left w:val="single" w:sz="4" w:space="0" w:color="000000"/>
              <w:bottom w:val="single" w:sz="4" w:space="0" w:color="000000"/>
            </w:tcBorders>
            <w:vAlign w:val="center"/>
          </w:tcPr>
          <w:p w14:paraId="27F4BA20" w14:textId="77777777" w:rsidR="005821CE" w:rsidRPr="0072458A" w:rsidRDefault="005821CE" w:rsidP="0072458A">
            <w:pPr>
              <w:pStyle w:val="Sraopastraipa"/>
              <w:numPr>
                <w:ilvl w:val="0"/>
                <w:numId w:val="21"/>
              </w:numPr>
              <w:suppressAutoHyphens/>
              <w:spacing w:after="0" w:line="240" w:lineRule="auto"/>
              <w:ind w:left="0" w:firstLine="0"/>
              <w:jc w:val="center"/>
              <w:rPr>
                <w:rFonts w:ascii="Arial" w:eastAsia="Times New Roman" w:hAnsi="Arial" w:cs="Arial"/>
                <w:lang w:eastAsia="ar-SA"/>
              </w:rPr>
            </w:pPr>
          </w:p>
        </w:tc>
        <w:tc>
          <w:tcPr>
            <w:tcW w:w="3118" w:type="dxa"/>
            <w:tcBorders>
              <w:top w:val="single" w:sz="4" w:space="0" w:color="000000"/>
              <w:left w:val="single" w:sz="4" w:space="0" w:color="000000"/>
              <w:bottom w:val="single" w:sz="4" w:space="0" w:color="000000"/>
            </w:tcBorders>
            <w:shd w:val="clear" w:color="auto" w:fill="auto"/>
            <w:vAlign w:val="center"/>
          </w:tcPr>
          <w:p w14:paraId="72952ACC" w14:textId="77777777" w:rsidR="005821CE" w:rsidRPr="000B099F" w:rsidRDefault="005821CE" w:rsidP="0072458A">
            <w:pPr>
              <w:spacing w:after="0" w:line="240" w:lineRule="auto"/>
              <w:rPr>
                <w:rFonts w:ascii="Arial" w:hAnsi="Arial" w:cs="Arial"/>
              </w:rPr>
            </w:pPr>
            <w:r w:rsidRPr="000B099F">
              <w:rPr>
                <w:rFonts w:ascii="Arial" w:hAnsi="Arial" w:cs="Arial"/>
              </w:rPr>
              <w:t>Laidumas orui (esant 100 Pa slėgiui), mm/s</w:t>
            </w:r>
          </w:p>
        </w:tc>
        <w:tc>
          <w:tcPr>
            <w:tcW w:w="2835" w:type="dxa"/>
            <w:tcBorders>
              <w:top w:val="single" w:sz="4" w:space="0" w:color="000000"/>
              <w:left w:val="single" w:sz="4" w:space="0" w:color="000000"/>
              <w:bottom w:val="single" w:sz="4" w:space="0" w:color="000000"/>
            </w:tcBorders>
            <w:shd w:val="clear" w:color="auto" w:fill="auto"/>
            <w:vAlign w:val="center"/>
          </w:tcPr>
          <w:p w14:paraId="5F3D0CDC" w14:textId="77777777" w:rsidR="005821CE" w:rsidRPr="000B099F" w:rsidRDefault="005821CE" w:rsidP="0072458A">
            <w:pPr>
              <w:spacing w:after="0" w:line="240" w:lineRule="auto"/>
              <w:jc w:val="center"/>
              <w:rPr>
                <w:rFonts w:ascii="Arial" w:hAnsi="Arial" w:cs="Arial"/>
                <w:b/>
                <w:bCs/>
              </w:rPr>
            </w:pPr>
            <w:r w:rsidRPr="000B099F">
              <w:rPr>
                <w:rFonts w:ascii="Arial" w:hAnsi="Arial" w:cs="Arial"/>
              </w:rPr>
              <w:t>≥ 200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3687" w14:textId="77777777" w:rsidR="005821CE" w:rsidRPr="000B099F" w:rsidRDefault="005821CE" w:rsidP="0072458A">
            <w:pPr>
              <w:spacing w:after="0" w:line="240" w:lineRule="auto"/>
              <w:rPr>
                <w:rFonts w:ascii="Arial" w:hAnsi="Arial" w:cs="Arial"/>
              </w:rPr>
            </w:pPr>
            <w:r w:rsidRPr="00E73A27">
              <w:rPr>
                <w:rFonts w:ascii="Arial" w:hAnsi="Arial" w:cs="Arial"/>
                <w:lang w:val="fi-FI"/>
              </w:rPr>
              <w:t xml:space="preserve">LST EN ISO 9237 (ISO 9237 ) </w:t>
            </w:r>
            <w:r w:rsidRPr="000B099F">
              <w:rPr>
                <w:rFonts w:ascii="Arial" w:hAnsi="Arial" w:cs="Arial"/>
              </w:rPr>
              <w:t>arba lygiavertis</w:t>
            </w:r>
          </w:p>
        </w:tc>
      </w:tr>
      <w:tr w:rsidR="005821CE" w:rsidRPr="000B099F" w14:paraId="1F0CDA27" w14:textId="77777777" w:rsidTr="00810174">
        <w:trPr>
          <w:trHeight w:val="400"/>
          <w:jc w:val="right"/>
        </w:trPr>
        <w:tc>
          <w:tcPr>
            <w:tcW w:w="988" w:type="dxa"/>
            <w:tcBorders>
              <w:top w:val="single" w:sz="4" w:space="0" w:color="000000"/>
              <w:left w:val="single" w:sz="4" w:space="0" w:color="000000"/>
              <w:bottom w:val="single" w:sz="4" w:space="0" w:color="000000"/>
            </w:tcBorders>
            <w:vAlign w:val="center"/>
          </w:tcPr>
          <w:p w14:paraId="27E7D730" w14:textId="77777777" w:rsidR="005821CE" w:rsidRPr="0072458A" w:rsidRDefault="005821CE" w:rsidP="0072458A">
            <w:pPr>
              <w:pStyle w:val="Sraopastraipa"/>
              <w:numPr>
                <w:ilvl w:val="0"/>
                <w:numId w:val="21"/>
              </w:numPr>
              <w:suppressAutoHyphens/>
              <w:spacing w:after="0" w:line="240" w:lineRule="auto"/>
              <w:ind w:left="0" w:firstLine="0"/>
              <w:jc w:val="center"/>
              <w:rPr>
                <w:rFonts w:ascii="Arial" w:eastAsia="Times New Roman" w:hAnsi="Arial" w:cs="Arial"/>
                <w:lang w:eastAsia="ar-SA"/>
              </w:rPr>
            </w:pPr>
          </w:p>
        </w:tc>
        <w:tc>
          <w:tcPr>
            <w:tcW w:w="3118" w:type="dxa"/>
            <w:tcBorders>
              <w:top w:val="single" w:sz="4" w:space="0" w:color="000000"/>
              <w:left w:val="single" w:sz="4" w:space="0" w:color="000000"/>
              <w:bottom w:val="single" w:sz="4" w:space="0" w:color="000000"/>
            </w:tcBorders>
            <w:shd w:val="clear" w:color="auto" w:fill="auto"/>
            <w:vAlign w:val="center"/>
          </w:tcPr>
          <w:p w14:paraId="04372023" w14:textId="77777777" w:rsidR="005821CE" w:rsidRPr="000B099F" w:rsidRDefault="005821CE" w:rsidP="0072458A">
            <w:pPr>
              <w:spacing w:after="0" w:line="240" w:lineRule="auto"/>
              <w:rPr>
                <w:rFonts w:ascii="Arial" w:hAnsi="Arial" w:cs="Arial"/>
              </w:rPr>
            </w:pPr>
            <w:r w:rsidRPr="000B099F">
              <w:rPr>
                <w:rFonts w:ascii="Arial" w:hAnsi="Arial" w:cs="Arial"/>
              </w:rPr>
              <w:t>Siūlų atsparumas slydimui, esant 60N jėgai</w:t>
            </w:r>
          </w:p>
        </w:tc>
        <w:tc>
          <w:tcPr>
            <w:tcW w:w="2835" w:type="dxa"/>
            <w:tcBorders>
              <w:top w:val="single" w:sz="4" w:space="0" w:color="000000"/>
              <w:left w:val="single" w:sz="4" w:space="0" w:color="000000"/>
              <w:bottom w:val="single" w:sz="4" w:space="0" w:color="000000"/>
            </w:tcBorders>
            <w:shd w:val="clear" w:color="auto" w:fill="auto"/>
            <w:vAlign w:val="center"/>
          </w:tcPr>
          <w:p w14:paraId="51D88E12" w14:textId="77777777" w:rsidR="005821CE" w:rsidRPr="000B099F" w:rsidRDefault="005821CE" w:rsidP="0072458A">
            <w:pPr>
              <w:spacing w:after="0" w:line="240" w:lineRule="auto"/>
              <w:jc w:val="center"/>
              <w:rPr>
                <w:rFonts w:ascii="Arial" w:hAnsi="Arial" w:cs="Arial"/>
                <w:bCs/>
              </w:rPr>
            </w:pPr>
            <w:r w:rsidRPr="000B099F">
              <w:rPr>
                <w:rFonts w:ascii="Arial" w:hAnsi="Arial" w:cs="Arial"/>
                <w:bCs/>
              </w:rPr>
              <w:t>Metmenys ≤ 3</w:t>
            </w:r>
          </w:p>
          <w:p w14:paraId="7BCF1A95" w14:textId="77777777" w:rsidR="005821CE" w:rsidRPr="000B099F" w:rsidRDefault="005821CE" w:rsidP="0072458A">
            <w:pPr>
              <w:spacing w:after="0" w:line="240" w:lineRule="auto"/>
              <w:jc w:val="center"/>
              <w:rPr>
                <w:rFonts w:ascii="Arial" w:hAnsi="Arial" w:cs="Arial"/>
                <w:b/>
                <w:bCs/>
                <w:color w:val="FF0000"/>
              </w:rPr>
            </w:pPr>
            <w:r w:rsidRPr="000B099F">
              <w:rPr>
                <w:rFonts w:ascii="Arial" w:hAnsi="Arial" w:cs="Arial"/>
                <w:bCs/>
              </w:rPr>
              <w:t>Ataudai ≤ 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BC25C" w14:textId="77777777" w:rsidR="005821CE" w:rsidRPr="000B099F" w:rsidRDefault="005821CE" w:rsidP="0072458A">
            <w:pPr>
              <w:spacing w:after="0" w:line="240" w:lineRule="auto"/>
              <w:rPr>
                <w:rFonts w:ascii="Arial" w:hAnsi="Arial" w:cs="Arial"/>
                <w:lang w:val="nl-NL"/>
              </w:rPr>
            </w:pPr>
            <w:r w:rsidRPr="000B099F">
              <w:rPr>
                <w:rFonts w:ascii="Arial" w:hAnsi="Arial" w:cs="Arial"/>
                <w:lang w:val="nl-NL"/>
              </w:rPr>
              <w:t>LST EN ISO 13936-2 (ISO 13936)</w:t>
            </w:r>
          </w:p>
          <w:p w14:paraId="369C238E" w14:textId="77777777" w:rsidR="005821CE" w:rsidRPr="000B099F" w:rsidRDefault="005821CE" w:rsidP="0072458A">
            <w:pPr>
              <w:spacing w:after="0" w:line="240" w:lineRule="auto"/>
              <w:rPr>
                <w:rFonts w:ascii="Arial" w:hAnsi="Arial" w:cs="Arial"/>
                <w:lang w:val="nl-NL"/>
              </w:rPr>
            </w:pPr>
            <w:r w:rsidRPr="000B099F">
              <w:rPr>
                <w:rFonts w:ascii="Arial" w:hAnsi="Arial" w:cs="Arial"/>
              </w:rPr>
              <w:t>arba lygiavertis</w:t>
            </w:r>
          </w:p>
        </w:tc>
      </w:tr>
      <w:tr w:rsidR="005821CE" w:rsidRPr="000B099F" w14:paraId="6CF87E66" w14:textId="77777777" w:rsidTr="00810174">
        <w:trPr>
          <w:trHeight w:val="400"/>
          <w:jc w:val="right"/>
        </w:trPr>
        <w:tc>
          <w:tcPr>
            <w:tcW w:w="988" w:type="dxa"/>
            <w:tcBorders>
              <w:top w:val="single" w:sz="4" w:space="0" w:color="000000"/>
              <w:left w:val="single" w:sz="4" w:space="0" w:color="000000"/>
              <w:bottom w:val="single" w:sz="4" w:space="0" w:color="000000"/>
            </w:tcBorders>
            <w:vAlign w:val="center"/>
          </w:tcPr>
          <w:p w14:paraId="4B19BC4B" w14:textId="77777777" w:rsidR="005821CE" w:rsidRPr="0072458A" w:rsidRDefault="005821CE" w:rsidP="0072458A">
            <w:pPr>
              <w:pStyle w:val="Sraopastraipa"/>
              <w:numPr>
                <w:ilvl w:val="0"/>
                <w:numId w:val="21"/>
              </w:numPr>
              <w:suppressAutoHyphens/>
              <w:spacing w:after="0" w:line="240" w:lineRule="auto"/>
              <w:ind w:left="0" w:firstLine="0"/>
              <w:jc w:val="center"/>
              <w:rPr>
                <w:rFonts w:ascii="Arial" w:eastAsia="Times New Roman" w:hAnsi="Arial" w:cs="Arial"/>
                <w:lang w:eastAsia="ar-SA"/>
              </w:rPr>
            </w:pPr>
          </w:p>
        </w:tc>
        <w:tc>
          <w:tcPr>
            <w:tcW w:w="3118" w:type="dxa"/>
            <w:tcBorders>
              <w:top w:val="single" w:sz="4" w:space="0" w:color="000000"/>
              <w:left w:val="single" w:sz="4" w:space="0" w:color="000000"/>
              <w:bottom w:val="single" w:sz="4" w:space="0" w:color="000000"/>
            </w:tcBorders>
            <w:shd w:val="clear" w:color="auto" w:fill="auto"/>
            <w:vAlign w:val="center"/>
          </w:tcPr>
          <w:p w14:paraId="355976F1" w14:textId="77777777" w:rsidR="005821CE" w:rsidRPr="000B099F" w:rsidRDefault="005821CE" w:rsidP="0072458A">
            <w:pPr>
              <w:spacing w:after="0" w:line="240" w:lineRule="auto"/>
              <w:rPr>
                <w:rFonts w:ascii="Arial" w:hAnsi="Arial" w:cs="Arial"/>
              </w:rPr>
            </w:pPr>
            <w:r w:rsidRPr="000B099F">
              <w:rPr>
                <w:rFonts w:ascii="Arial" w:hAnsi="Arial" w:cs="Arial"/>
              </w:rPr>
              <w:t>Matmenų pokyčiai po skalbimo prie 40</w:t>
            </w:r>
            <w:r w:rsidRPr="000B099F">
              <w:rPr>
                <w:rFonts w:ascii="Arial" w:hAnsi="Arial" w:cs="Arial"/>
                <w:vertAlign w:val="superscript"/>
              </w:rPr>
              <w:t xml:space="preserve">  º</w:t>
            </w:r>
            <w:r w:rsidRPr="000B099F">
              <w:rPr>
                <w:rFonts w:ascii="Arial" w:hAnsi="Arial" w:cs="Arial"/>
              </w:rPr>
              <w:t>C, %</w:t>
            </w:r>
          </w:p>
        </w:tc>
        <w:tc>
          <w:tcPr>
            <w:tcW w:w="2835" w:type="dxa"/>
            <w:tcBorders>
              <w:top w:val="single" w:sz="4" w:space="0" w:color="000000"/>
              <w:left w:val="single" w:sz="4" w:space="0" w:color="000000"/>
              <w:bottom w:val="single" w:sz="4" w:space="0" w:color="000000"/>
            </w:tcBorders>
            <w:shd w:val="clear" w:color="auto" w:fill="auto"/>
            <w:vAlign w:val="center"/>
          </w:tcPr>
          <w:p w14:paraId="4434D265" w14:textId="77777777" w:rsidR="005821CE" w:rsidRPr="000B099F" w:rsidRDefault="005821CE" w:rsidP="0072458A">
            <w:pPr>
              <w:spacing w:after="0" w:line="240" w:lineRule="auto"/>
              <w:jc w:val="center"/>
              <w:rPr>
                <w:rFonts w:ascii="Arial" w:hAnsi="Arial" w:cs="Arial"/>
                <w:bCs/>
              </w:rPr>
            </w:pPr>
            <w:r w:rsidRPr="000B099F">
              <w:rPr>
                <w:rFonts w:ascii="Arial" w:hAnsi="Arial" w:cs="Arial"/>
                <w:bCs/>
              </w:rPr>
              <w:t xml:space="preserve">Metmenys  ≤ ±3,0 </w:t>
            </w:r>
          </w:p>
          <w:p w14:paraId="3978342C" w14:textId="77777777" w:rsidR="005821CE" w:rsidRPr="000B099F" w:rsidRDefault="005821CE" w:rsidP="0072458A">
            <w:pPr>
              <w:spacing w:after="0" w:line="240" w:lineRule="auto"/>
              <w:jc w:val="center"/>
              <w:rPr>
                <w:rFonts w:ascii="Arial" w:hAnsi="Arial" w:cs="Arial"/>
                <w:bCs/>
              </w:rPr>
            </w:pPr>
            <w:r w:rsidRPr="000B099F">
              <w:rPr>
                <w:rFonts w:ascii="Arial" w:hAnsi="Arial" w:cs="Arial"/>
                <w:bCs/>
              </w:rPr>
              <w:t xml:space="preserve">Ataudai ≤ ± 3,0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660C3" w14:textId="77777777" w:rsidR="005821CE" w:rsidRPr="000B099F" w:rsidRDefault="005821CE" w:rsidP="0072458A">
            <w:pPr>
              <w:spacing w:after="0" w:line="240" w:lineRule="auto"/>
              <w:rPr>
                <w:rFonts w:ascii="Arial" w:hAnsi="Arial" w:cs="Arial"/>
              </w:rPr>
            </w:pPr>
            <w:r w:rsidRPr="000B099F">
              <w:rPr>
                <w:rFonts w:ascii="Arial" w:hAnsi="Arial" w:cs="Arial"/>
              </w:rPr>
              <w:t>LST EN ISO 5077 (ISO 5077)</w:t>
            </w:r>
          </w:p>
          <w:p w14:paraId="7F6AFE70" w14:textId="77777777" w:rsidR="005821CE" w:rsidRPr="000B099F" w:rsidRDefault="005821CE" w:rsidP="0072458A">
            <w:pPr>
              <w:spacing w:after="0" w:line="240" w:lineRule="auto"/>
              <w:rPr>
                <w:rFonts w:ascii="Arial" w:hAnsi="Arial" w:cs="Arial"/>
              </w:rPr>
            </w:pPr>
            <w:r w:rsidRPr="000B099F">
              <w:rPr>
                <w:rFonts w:ascii="Arial" w:hAnsi="Arial" w:cs="Arial"/>
              </w:rPr>
              <w:t xml:space="preserve">LST EN ISO 6330 (ISO 6330) </w:t>
            </w:r>
          </w:p>
          <w:p w14:paraId="46B01A94" w14:textId="77777777" w:rsidR="005821CE" w:rsidRPr="000B099F" w:rsidRDefault="005821CE" w:rsidP="0072458A">
            <w:pPr>
              <w:spacing w:after="0" w:line="240" w:lineRule="auto"/>
              <w:rPr>
                <w:rFonts w:ascii="Arial" w:hAnsi="Arial" w:cs="Arial"/>
              </w:rPr>
            </w:pPr>
            <w:r w:rsidRPr="000B099F">
              <w:rPr>
                <w:rFonts w:ascii="Arial" w:hAnsi="Arial" w:cs="Arial"/>
              </w:rPr>
              <w:t>arba lygiaverčiai</w:t>
            </w:r>
          </w:p>
        </w:tc>
      </w:tr>
      <w:tr w:rsidR="005821CE" w:rsidRPr="000B099F" w14:paraId="7FBB156E" w14:textId="77777777" w:rsidTr="00810174">
        <w:trPr>
          <w:trHeight w:val="1966"/>
          <w:jc w:val="right"/>
        </w:trPr>
        <w:tc>
          <w:tcPr>
            <w:tcW w:w="988" w:type="dxa"/>
            <w:tcBorders>
              <w:top w:val="single" w:sz="4" w:space="0" w:color="000000"/>
              <w:left w:val="single" w:sz="4" w:space="0" w:color="000000"/>
              <w:bottom w:val="single" w:sz="4" w:space="0" w:color="000000"/>
            </w:tcBorders>
            <w:vAlign w:val="center"/>
          </w:tcPr>
          <w:p w14:paraId="1415F8B5" w14:textId="77777777" w:rsidR="005821CE" w:rsidRPr="0072458A" w:rsidRDefault="005821CE" w:rsidP="0072458A">
            <w:pPr>
              <w:pStyle w:val="Sraopastraipa"/>
              <w:numPr>
                <w:ilvl w:val="0"/>
                <w:numId w:val="21"/>
              </w:numPr>
              <w:suppressAutoHyphens/>
              <w:spacing w:after="0" w:line="240" w:lineRule="auto"/>
              <w:ind w:left="0" w:firstLine="0"/>
              <w:jc w:val="center"/>
              <w:rPr>
                <w:rFonts w:ascii="Arial" w:eastAsia="Times New Roman" w:hAnsi="Arial" w:cs="Arial"/>
                <w:lang w:eastAsia="ar-SA"/>
              </w:rPr>
            </w:pPr>
          </w:p>
        </w:tc>
        <w:tc>
          <w:tcPr>
            <w:tcW w:w="3118" w:type="dxa"/>
            <w:tcBorders>
              <w:top w:val="single" w:sz="4" w:space="0" w:color="000000"/>
              <w:left w:val="single" w:sz="4" w:space="0" w:color="000000"/>
              <w:bottom w:val="single" w:sz="4" w:space="0" w:color="000000"/>
            </w:tcBorders>
            <w:shd w:val="clear" w:color="auto" w:fill="auto"/>
          </w:tcPr>
          <w:p w14:paraId="29F2EFBA" w14:textId="77777777" w:rsidR="005821CE" w:rsidRPr="000B099F" w:rsidRDefault="005821CE" w:rsidP="0072458A">
            <w:pPr>
              <w:spacing w:after="0" w:line="240" w:lineRule="auto"/>
              <w:rPr>
                <w:rFonts w:ascii="Arial" w:hAnsi="Arial" w:cs="Arial"/>
              </w:rPr>
            </w:pPr>
            <w:r w:rsidRPr="000B099F">
              <w:rPr>
                <w:rFonts w:ascii="Arial" w:hAnsi="Arial" w:cs="Arial"/>
              </w:rPr>
              <w:t>Nudažymo atsparumai, balais:</w:t>
            </w:r>
          </w:p>
          <w:p w14:paraId="67E38058" w14:textId="77777777" w:rsidR="005821CE" w:rsidRPr="000B099F" w:rsidRDefault="005821CE" w:rsidP="0072458A">
            <w:pPr>
              <w:spacing w:after="0" w:line="240" w:lineRule="auto"/>
              <w:rPr>
                <w:rFonts w:ascii="Arial" w:hAnsi="Arial" w:cs="Arial"/>
              </w:rPr>
            </w:pPr>
            <w:r w:rsidRPr="000B099F">
              <w:rPr>
                <w:rFonts w:ascii="Arial" w:hAnsi="Arial" w:cs="Arial"/>
              </w:rPr>
              <w:t xml:space="preserve">  - vandeniui</w:t>
            </w:r>
          </w:p>
          <w:p w14:paraId="1DBF9EA4" w14:textId="77777777" w:rsidR="005821CE" w:rsidRPr="000B099F" w:rsidRDefault="005821CE" w:rsidP="0072458A">
            <w:pPr>
              <w:spacing w:after="0" w:line="240" w:lineRule="auto"/>
              <w:rPr>
                <w:rFonts w:ascii="Arial" w:hAnsi="Arial" w:cs="Arial"/>
              </w:rPr>
            </w:pPr>
            <w:r w:rsidRPr="000B099F">
              <w:rPr>
                <w:rFonts w:ascii="Arial" w:hAnsi="Arial" w:cs="Arial"/>
              </w:rPr>
              <w:t xml:space="preserve">  - skalbimui prie 40</w:t>
            </w:r>
            <w:r w:rsidRPr="000B099F">
              <w:rPr>
                <w:rFonts w:ascii="Arial" w:hAnsi="Arial" w:cs="Arial"/>
                <w:vertAlign w:val="superscript"/>
              </w:rPr>
              <w:t>0</w:t>
            </w:r>
            <w:r w:rsidRPr="000B099F">
              <w:rPr>
                <w:rFonts w:ascii="Arial" w:hAnsi="Arial" w:cs="Arial"/>
              </w:rPr>
              <w:t>C</w:t>
            </w:r>
          </w:p>
          <w:p w14:paraId="5B35B7EB" w14:textId="77777777" w:rsidR="005821CE" w:rsidRPr="000B099F" w:rsidRDefault="005821CE" w:rsidP="0072458A">
            <w:pPr>
              <w:spacing w:after="0" w:line="240" w:lineRule="auto"/>
              <w:rPr>
                <w:rFonts w:ascii="Arial" w:hAnsi="Arial" w:cs="Arial"/>
              </w:rPr>
            </w:pPr>
            <w:r w:rsidRPr="000B099F">
              <w:rPr>
                <w:rFonts w:ascii="Arial" w:hAnsi="Arial" w:cs="Arial"/>
              </w:rPr>
              <w:t xml:space="preserve">  - prakaitui</w:t>
            </w:r>
          </w:p>
          <w:p w14:paraId="36DD9102" w14:textId="77777777" w:rsidR="005821CE" w:rsidRPr="000B099F" w:rsidRDefault="005821CE" w:rsidP="0072458A">
            <w:pPr>
              <w:spacing w:after="0" w:line="240" w:lineRule="auto"/>
              <w:rPr>
                <w:rFonts w:ascii="Arial" w:hAnsi="Arial" w:cs="Arial"/>
              </w:rPr>
            </w:pPr>
            <w:r w:rsidRPr="000B099F">
              <w:rPr>
                <w:rFonts w:ascii="Arial" w:hAnsi="Arial" w:cs="Arial"/>
              </w:rPr>
              <w:t xml:space="preserve">  - organiniams tirpikliams</w:t>
            </w:r>
          </w:p>
          <w:p w14:paraId="6D10BD02" w14:textId="77777777" w:rsidR="005821CE" w:rsidRPr="000B099F" w:rsidRDefault="005821CE" w:rsidP="0072458A">
            <w:pPr>
              <w:spacing w:after="0" w:line="240" w:lineRule="auto"/>
              <w:rPr>
                <w:rFonts w:ascii="Arial" w:hAnsi="Arial" w:cs="Arial"/>
              </w:rPr>
            </w:pPr>
            <w:r w:rsidRPr="000B099F">
              <w:rPr>
                <w:rFonts w:ascii="Arial" w:hAnsi="Arial" w:cs="Arial"/>
              </w:rPr>
              <w:t xml:space="preserve">  - sausai trinčiai</w:t>
            </w:r>
          </w:p>
          <w:p w14:paraId="362FFA47" w14:textId="77777777" w:rsidR="005821CE" w:rsidRPr="000B099F" w:rsidRDefault="005821CE" w:rsidP="0072458A">
            <w:pPr>
              <w:spacing w:after="0" w:line="240" w:lineRule="auto"/>
              <w:rPr>
                <w:rFonts w:ascii="Arial" w:hAnsi="Arial" w:cs="Arial"/>
              </w:rPr>
            </w:pPr>
            <w:r w:rsidRPr="000B099F">
              <w:rPr>
                <w:rFonts w:ascii="Arial" w:hAnsi="Arial" w:cs="Arial"/>
              </w:rPr>
              <w:t xml:space="preserve">  - šlapiai trinčiai</w:t>
            </w:r>
          </w:p>
          <w:p w14:paraId="69A135B4" w14:textId="77777777" w:rsidR="005821CE" w:rsidRPr="000B099F" w:rsidRDefault="005821CE" w:rsidP="0072458A">
            <w:pPr>
              <w:spacing w:after="0" w:line="240" w:lineRule="auto"/>
              <w:rPr>
                <w:rFonts w:ascii="Arial" w:hAnsi="Arial" w:cs="Arial"/>
              </w:rPr>
            </w:pPr>
            <w:r w:rsidRPr="000B099F">
              <w:rPr>
                <w:rFonts w:ascii="Arial" w:hAnsi="Arial" w:cs="Arial"/>
              </w:rPr>
              <w:t xml:space="preserve"> - lyginimui (drėgnam)</w:t>
            </w:r>
          </w:p>
        </w:tc>
        <w:tc>
          <w:tcPr>
            <w:tcW w:w="2835" w:type="dxa"/>
            <w:tcBorders>
              <w:top w:val="single" w:sz="4" w:space="0" w:color="000000"/>
              <w:left w:val="single" w:sz="4" w:space="0" w:color="000000"/>
              <w:bottom w:val="single" w:sz="4" w:space="0" w:color="000000"/>
            </w:tcBorders>
            <w:shd w:val="clear" w:color="auto" w:fill="auto"/>
          </w:tcPr>
          <w:p w14:paraId="68963845" w14:textId="77777777" w:rsidR="005821CE" w:rsidRPr="000B099F" w:rsidRDefault="005821CE" w:rsidP="0072458A">
            <w:pPr>
              <w:snapToGrid w:val="0"/>
              <w:spacing w:after="0" w:line="240" w:lineRule="auto"/>
              <w:jc w:val="center"/>
              <w:rPr>
                <w:rFonts w:ascii="Arial" w:hAnsi="Arial" w:cs="Arial"/>
              </w:rPr>
            </w:pPr>
          </w:p>
          <w:p w14:paraId="65F98EE6" w14:textId="77777777" w:rsidR="005821CE" w:rsidRPr="000B099F" w:rsidRDefault="005821CE" w:rsidP="0072458A">
            <w:pPr>
              <w:spacing w:after="0" w:line="240" w:lineRule="auto"/>
              <w:jc w:val="center"/>
              <w:rPr>
                <w:rFonts w:ascii="Arial" w:hAnsi="Arial" w:cs="Arial"/>
              </w:rPr>
            </w:pPr>
            <w:r w:rsidRPr="000B099F">
              <w:rPr>
                <w:rFonts w:ascii="Arial" w:hAnsi="Arial" w:cs="Arial"/>
              </w:rPr>
              <w:t>≥ 4</w:t>
            </w:r>
          </w:p>
          <w:p w14:paraId="31EBF39C" w14:textId="77777777" w:rsidR="005821CE" w:rsidRPr="000B099F" w:rsidRDefault="005821CE" w:rsidP="0072458A">
            <w:pPr>
              <w:spacing w:after="0" w:line="240" w:lineRule="auto"/>
              <w:jc w:val="center"/>
              <w:rPr>
                <w:rFonts w:ascii="Arial" w:hAnsi="Arial" w:cs="Arial"/>
              </w:rPr>
            </w:pPr>
            <w:r w:rsidRPr="000B099F">
              <w:rPr>
                <w:rFonts w:ascii="Arial" w:hAnsi="Arial" w:cs="Arial"/>
              </w:rPr>
              <w:t>≥ 4</w:t>
            </w:r>
          </w:p>
          <w:p w14:paraId="43ED6A49" w14:textId="77777777" w:rsidR="005821CE" w:rsidRPr="000B099F" w:rsidRDefault="005821CE" w:rsidP="0072458A">
            <w:pPr>
              <w:spacing w:after="0" w:line="240" w:lineRule="auto"/>
              <w:jc w:val="center"/>
              <w:rPr>
                <w:rFonts w:ascii="Arial" w:hAnsi="Arial" w:cs="Arial"/>
              </w:rPr>
            </w:pPr>
            <w:r w:rsidRPr="000B099F">
              <w:rPr>
                <w:rFonts w:ascii="Arial" w:hAnsi="Arial" w:cs="Arial"/>
              </w:rPr>
              <w:t>≥ 4</w:t>
            </w:r>
          </w:p>
          <w:p w14:paraId="0613385B" w14:textId="77777777" w:rsidR="005821CE" w:rsidRPr="000B099F" w:rsidRDefault="005821CE" w:rsidP="0072458A">
            <w:pPr>
              <w:spacing w:after="0" w:line="240" w:lineRule="auto"/>
              <w:jc w:val="center"/>
              <w:rPr>
                <w:rFonts w:ascii="Arial" w:hAnsi="Arial" w:cs="Arial"/>
              </w:rPr>
            </w:pPr>
            <w:r w:rsidRPr="000B099F">
              <w:rPr>
                <w:rFonts w:ascii="Arial" w:hAnsi="Arial" w:cs="Arial"/>
              </w:rPr>
              <w:t>≥ 4</w:t>
            </w:r>
          </w:p>
          <w:p w14:paraId="2A65B9A0" w14:textId="654081A8" w:rsidR="005821CE" w:rsidRPr="000B099F" w:rsidRDefault="005821CE" w:rsidP="0072458A">
            <w:pPr>
              <w:spacing w:after="0" w:line="240" w:lineRule="auto"/>
              <w:jc w:val="center"/>
              <w:rPr>
                <w:rFonts w:ascii="Arial" w:hAnsi="Arial" w:cs="Arial"/>
              </w:rPr>
            </w:pPr>
            <w:r w:rsidRPr="000B099F">
              <w:rPr>
                <w:rFonts w:ascii="Arial" w:hAnsi="Arial" w:cs="Arial"/>
              </w:rPr>
              <w:t xml:space="preserve">≥ </w:t>
            </w:r>
            <w:r w:rsidR="003B25FA">
              <w:rPr>
                <w:rFonts w:ascii="Arial" w:hAnsi="Arial" w:cs="Arial"/>
              </w:rPr>
              <w:t>3</w:t>
            </w:r>
          </w:p>
          <w:p w14:paraId="1B8EFC4E" w14:textId="7A1B1CE0" w:rsidR="005821CE" w:rsidRPr="000B099F" w:rsidRDefault="005821CE" w:rsidP="0072458A">
            <w:pPr>
              <w:spacing w:after="0" w:line="240" w:lineRule="auto"/>
              <w:jc w:val="center"/>
              <w:rPr>
                <w:rFonts w:ascii="Arial" w:hAnsi="Arial" w:cs="Arial"/>
              </w:rPr>
            </w:pPr>
            <w:r w:rsidRPr="000B099F">
              <w:rPr>
                <w:rFonts w:ascii="Arial" w:hAnsi="Arial" w:cs="Arial"/>
              </w:rPr>
              <w:t xml:space="preserve">≥ </w:t>
            </w:r>
            <w:r w:rsidR="003B25FA">
              <w:rPr>
                <w:rFonts w:ascii="Arial" w:hAnsi="Arial" w:cs="Arial"/>
              </w:rPr>
              <w:t>3</w:t>
            </w:r>
          </w:p>
          <w:p w14:paraId="5771F342" w14:textId="77777777" w:rsidR="005821CE" w:rsidRPr="000B099F" w:rsidRDefault="005821CE" w:rsidP="0072458A">
            <w:pPr>
              <w:spacing w:after="0" w:line="240" w:lineRule="auto"/>
              <w:jc w:val="center"/>
              <w:rPr>
                <w:rFonts w:ascii="Arial" w:hAnsi="Arial" w:cs="Arial"/>
              </w:rPr>
            </w:pPr>
            <w:r w:rsidRPr="000B099F">
              <w:rPr>
                <w:rFonts w:ascii="Arial" w:hAnsi="Arial" w:cs="Arial"/>
              </w:rPr>
              <w:t>≥ 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98E0A49" w14:textId="77777777" w:rsidR="005821CE" w:rsidRPr="000B099F" w:rsidRDefault="005821CE" w:rsidP="0072458A">
            <w:pPr>
              <w:keepNext/>
              <w:numPr>
                <w:ilvl w:val="2"/>
                <w:numId w:val="0"/>
              </w:numPr>
              <w:tabs>
                <w:tab w:val="num" w:pos="117"/>
              </w:tabs>
              <w:suppressAutoHyphens/>
              <w:snapToGrid w:val="0"/>
              <w:spacing w:after="0" w:line="240" w:lineRule="auto"/>
              <w:outlineLvl w:val="2"/>
              <w:rPr>
                <w:rFonts w:ascii="Arial" w:eastAsia="Times New Roman" w:hAnsi="Arial" w:cs="Arial"/>
                <w:lang w:eastAsia="ar-SA"/>
              </w:rPr>
            </w:pPr>
          </w:p>
          <w:p w14:paraId="692D6E28" w14:textId="77777777" w:rsidR="005821CE" w:rsidRPr="000B099F" w:rsidRDefault="005821CE" w:rsidP="0072458A">
            <w:pPr>
              <w:keepNext/>
              <w:numPr>
                <w:ilvl w:val="2"/>
                <w:numId w:val="0"/>
              </w:numPr>
              <w:tabs>
                <w:tab w:val="num" w:pos="117"/>
              </w:tabs>
              <w:suppressAutoHyphens/>
              <w:spacing w:after="0" w:line="240" w:lineRule="auto"/>
              <w:outlineLvl w:val="2"/>
              <w:rPr>
                <w:rFonts w:ascii="Arial" w:eastAsia="Times New Roman" w:hAnsi="Arial" w:cs="Arial"/>
                <w:b/>
                <w:lang w:eastAsia="ar-SA"/>
              </w:rPr>
            </w:pPr>
            <w:r w:rsidRPr="000B099F">
              <w:rPr>
                <w:rFonts w:ascii="Arial" w:eastAsia="Times New Roman" w:hAnsi="Arial" w:cs="Arial"/>
                <w:lang w:eastAsia="ar-SA"/>
              </w:rPr>
              <w:t>LST EN ISO 105 – E01</w:t>
            </w:r>
          </w:p>
          <w:p w14:paraId="0EE7D3FE" w14:textId="77777777" w:rsidR="005821CE" w:rsidRPr="000B099F" w:rsidRDefault="005821CE" w:rsidP="0072458A">
            <w:pPr>
              <w:keepNext/>
              <w:numPr>
                <w:ilvl w:val="2"/>
                <w:numId w:val="0"/>
              </w:numPr>
              <w:tabs>
                <w:tab w:val="num" w:pos="117"/>
              </w:tabs>
              <w:suppressAutoHyphens/>
              <w:spacing w:after="0" w:line="240" w:lineRule="auto"/>
              <w:outlineLvl w:val="2"/>
              <w:rPr>
                <w:rFonts w:ascii="Arial" w:eastAsia="Times New Roman" w:hAnsi="Arial" w:cs="Arial"/>
                <w:b/>
                <w:lang w:eastAsia="ar-SA"/>
              </w:rPr>
            </w:pPr>
            <w:r w:rsidRPr="000B099F">
              <w:rPr>
                <w:rFonts w:ascii="Arial" w:eastAsia="Times New Roman" w:hAnsi="Arial" w:cs="Arial"/>
                <w:lang w:eastAsia="ar-SA"/>
              </w:rPr>
              <w:t>LST EN ISO 105 – C06</w:t>
            </w:r>
          </w:p>
          <w:p w14:paraId="6EBC7A7B" w14:textId="77777777" w:rsidR="005821CE" w:rsidRPr="000B099F" w:rsidRDefault="005821CE" w:rsidP="0072458A">
            <w:pPr>
              <w:keepNext/>
              <w:numPr>
                <w:ilvl w:val="2"/>
                <w:numId w:val="0"/>
              </w:numPr>
              <w:tabs>
                <w:tab w:val="num" w:pos="117"/>
              </w:tabs>
              <w:suppressAutoHyphens/>
              <w:spacing w:after="0" w:line="240" w:lineRule="auto"/>
              <w:outlineLvl w:val="2"/>
              <w:rPr>
                <w:rFonts w:ascii="Arial" w:eastAsia="Times New Roman" w:hAnsi="Arial" w:cs="Arial"/>
                <w:bCs/>
                <w:lang w:eastAsia="ar-SA"/>
              </w:rPr>
            </w:pPr>
            <w:r w:rsidRPr="000B099F">
              <w:rPr>
                <w:rFonts w:ascii="Arial" w:eastAsia="Times New Roman" w:hAnsi="Arial" w:cs="Arial"/>
                <w:bCs/>
                <w:lang w:eastAsia="ar-SA"/>
              </w:rPr>
              <w:t xml:space="preserve">LST EN ISO 105 </w:t>
            </w:r>
            <w:r w:rsidRPr="000B099F">
              <w:rPr>
                <w:rFonts w:ascii="Arial" w:eastAsia="Times New Roman" w:hAnsi="Arial" w:cs="Arial"/>
                <w:lang w:eastAsia="ar-SA"/>
              </w:rPr>
              <w:t xml:space="preserve">– </w:t>
            </w:r>
            <w:r w:rsidRPr="000B099F">
              <w:rPr>
                <w:rFonts w:ascii="Arial" w:eastAsia="Times New Roman" w:hAnsi="Arial" w:cs="Arial"/>
                <w:bCs/>
                <w:lang w:eastAsia="ar-SA"/>
              </w:rPr>
              <w:t>E04</w:t>
            </w:r>
          </w:p>
          <w:p w14:paraId="4FB3BE43" w14:textId="77777777" w:rsidR="005821CE" w:rsidRPr="000B099F" w:rsidRDefault="005821CE" w:rsidP="0072458A">
            <w:pPr>
              <w:keepNext/>
              <w:numPr>
                <w:ilvl w:val="2"/>
                <w:numId w:val="0"/>
              </w:numPr>
              <w:tabs>
                <w:tab w:val="num" w:pos="117"/>
              </w:tabs>
              <w:suppressAutoHyphens/>
              <w:spacing w:after="0" w:line="240" w:lineRule="auto"/>
              <w:outlineLvl w:val="2"/>
              <w:rPr>
                <w:rFonts w:ascii="Arial" w:eastAsia="Times New Roman" w:hAnsi="Arial" w:cs="Arial"/>
                <w:b/>
                <w:lang w:eastAsia="ar-SA"/>
              </w:rPr>
            </w:pPr>
            <w:r w:rsidRPr="000B099F">
              <w:rPr>
                <w:rFonts w:ascii="Arial" w:eastAsia="Times New Roman" w:hAnsi="Arial" w:cs="Arial"/>
                <w:lang w:eastAsia="ar-SA"/>
              </w:rPr>
              <w:t>LST EN ISO 105 – X05</w:t>
            </w:r>
          </w:p>
          <w:p w14:paraId="3D96FAAA" w14:textId="77777777" w:rsidR="005821CE" w:rsidRPr="000B099F" w:rsidRDefault="005821CE" w:rsidP="0072458A">
            <w:pPr>
              <w:spacing w:after="0" w:line="240" w:lineRule="auto"/>
              <w:rPr>
                <w:rFonts w:ascii="Arial" w:hAnsi="Arial" w:cs="Arial"/>
                <w:bCs/>
              </w:rPr>
            </w:pPr>
            <w:r w:rsidRPr="000B099F">
              <w:rPr>
                <w:rFonts w:ascii="Arial" w:hAnsi="Arial" w:cs="Arial"/>
                <w:bCs/>
              </w:rPr>
              <w:t>LST EN ISO 105 – X12</w:t>
            </w:r>
          </w:p>
          <w:p w14:paraId="641B1BEE" w14:textId="77777777" w:rsidR="005821CE" w:rsidRPr="000B099F" w:rsidRDefault="005821CE" w:rsidP="0072458A">
            <w:pPr>
              <w:keepNext/>
              <w:numPr>
                <w:ilvl w:val="2"/>
                <w:numId w:val="0"/>
              </w:numPr>
              <w:tabs>
                <w:tab w:val="num" w:pos="0"/>
              </w:tabs>
              <w:suppressAutoHyphens/>
              <w:spacing w:after="0" w:line="240" w:lineRule="auto"/>
              <w:outlineLvl w:val="2"/>
              <w:rPr>
                <w:rFonts w:ascii="Arial" w:eastAsia="Times New Roman" w:hAnsi="Arial" w:cs="Arial"/>
                <w:lang w:eastAsia="ar-SA"/>
              </w:rPr>
            </w:pPr>
            <w:r w:rsidRPr="000B099F">
              <w:rPr>
                <w:rFonts w:ascii="Arial" w:eastAsia="Times New Roman" w:hAnsi="Arial" w:cs="Arial"/>
                <w:lang w:eastAsia="ar-SA"/>
              </w:rPr>
              <w:t>LST EN ISO 105 – X12</w:t>
            </w:r>
          </w:p>
          <w:p w14:paraId="7F0B60EF" w14:textId="77777777" w:rsidR="005821CE" w:rsidRPr="000B099F" w:rsidRDefault="005821CE" w:rsidP="0072458A">
            <w:pPr>
              <w:keepNext/>
              <w:numPr>
                <w:ilvl w:val="2"/>
                <w:numId w:val="0"/>
              </w:numPr>
              <w:tabs>
                <w:tab w:val="num" w:pos="0"/>
              </w:tabs>
              <w:suppressAutoHyphens/>
              <w:spacing w:after="0" w:line="240" w:lineRule="auto"/>
              <w:outlineLvl w:val="2"/>
              <w:rPr>
                <w:rFonts w:ascii="Arial" w:eastAsia="Times New Roman" w:hAnsi="Arial" w:cs="Arial"/>
                <w:lang w:eastAsia="ar-SA"/>
              </w:rPr>
            </w:pPr>
            <w:r w:rsidRPr="000B099F">
              <w:rPr>
                <w:rFonts w:ascii="Arial" w:eastAsia="Times New Roman" w:hAnsi="Arial" w:cs="Arial"/>
                <w:lang w:eastAsia="ar-SA"/>
              </w:rPr>
              <w:t>LST EN ISO 105 – X11</w:t>
            </w:r>
          </w:p>
          <w:p w14:paraId="7292AB1B" w14:textId="77777777" w:rsidR="005821CE" w:rsidRPr="000B099F" w:rsidRDefault="005821CE" w:rsidP="0072458A">
            <w:pPr>
              <w:keepNext/>
              <w:numPr>
                <w:ilvl w:val="2"/>
                <w:numId w:val="0"/>
              </w:numPr>
              <w:tabs>
                <w:tab w:val="num" w:pos="0"/>
              </w:tabs>
              <w:suppressAutoHyphens/>
              <w:spacing w:after="0" w:line="240" w:lineRule="auto"/>
              <w:outlineLvl w:val="2"/>
              <w:rPr>
                <w:rFonts w:ascii="Arial" w:eastAsia="Times New Roman" w:hAnsi="Arial" w:cs="Arial"/>
                <w:lang w:eastAsia="ar-SA"/>
              </w:rPr>
            </w:pPr>
            <w:r w:rsidRPr="000B099F">
              <w:rPr>
                <w:rFonts w:ascii="Arial" w:hAnsi="Arial" w:cs="Arial"/>
              </w:rPr>
              <w:t xml:space="preserve"> arba lygiaverčiai</w:t>
            </w:r>
          </w:p>
        </w:tc>
      </w:tr>
    </w:tbl>
    <w:p w14:paraId="76CC8895" w14:textId="77777777" w:rsidR="000D4F93" w:rsidRPr="000B099F" w:rsidRDefault="000D4F93" w:rsidP="00FF50C0">
      <w:pPr>
        <w:tabs>
          <w:tab w:val="left" w:pos="3252"/>
        </w:tabs>
        <w:spacing w:after="0" w:line="240" w:lineRule="auto"/>
        <w:ind w:firstLine="567"/>
        <w:rPr>
          <w:rFonts w:ascii="Arial" w:hAnsi="Arial" w:cs="Arial"/>
          <w:highlight w:val="yellow"/>
        </w:rPr>
      </w:pPr>
    </w:p>
    <w:p w14:paraId="3B785892" w14:textId="0C6F22BF" w:rsidR="005821CE" w:rsidRPr="009515A3" w:rsidRDefault="005821CE" w:rsidP="00FF50C0">
      <w:pPr>
        <w:tabs>
          <w:tab w:val="center" w:pos="4950"/>
          <w:tab w:val="right" w:pos="9900"/>
        </w:tabs>
        <w:spacing w:after="0" w:line="240" w:lineRule="auto"/>
        <w:ind w:firstLine="567"/>
        <w:jc w:val="center"/>
        <w:rPr>
          <w:rFonts w:ascii="Arial" w:eastAsia="Times New Roman" w:hAnsi="Arial" w:cs="Arial"/>
          <w:b/>
          <w:lang w:eastAsia="ar-SA"/>
        </w:rPr>
      </w:pPr>
      <w:r w:rsidRPr="009515A3">
        <w:rPr>
          <w:rFonts w:ascii="Arial" w:eastAsia="Times New Roman" w:hAnsi="Arial" w:cs="Arial"/>
          <w:b/>
          <w:lang w:eastAsia="ar-SA"/>
        </w:rPr>
        <w:t>MARŠKINIŲ BAZINIO DYDŽIO</w:t>
      </w:r>
      <w:r w:rsidR="00C34A6F" w:rsidRPr="009515A3">
        <w:rPr>
          <w:rFonts w:ascii="Arial" w:eastAsia="Times New Roman" w:hAnsi="Arial" w:cs="Arial"/>
          <w:b/>
          <w:lang w:eastAsia="ar-SA"/>
        </w:rPr>
        <w:t xml:space="preserve"> L</w:t>
      </w:r>
      <w:r w:rsidRPr="009515A3">
        <w:rPr>
          <w:rFonts w:ascii="Arial" w:eastAsia="Times New Roman" w:hAnsi="Arial" w:cs="Arial"/>
          <w:b/>
          <w:lang w:eastAsia="ar-SA"/>
        </w:rPr>
        <w:t xml:space="preserve"> PAGRINDINIŲ MATMENŲ LENTELĖ</w:t>
      </w:r>
    </w:p>
    <w:p w14:paraId="12EABDE6" w14:textId="1ED2DD2F" w:rsidR="005821CE" w:rsidRPr="000B099F" w:rsidRDefault="009515A3" w:rsidP="00FF50C0">
      <w:pPr>
        <w:tabs>
          <w:tab w:val="center" w:pos="4950"/>
          <w:tab w:val="right" w:pos="9900"/>
        </w:tabs>
        <w:spacing w:after="0" w:line="240" w:lineRule="auto"/>
        <w:ind w:firstLine="567"/>
        <w:jc w:val="right"/>
        <w:rPr>
          <w:rFonts w:ascii="Arial" w:eastAsia="Times New Roman" w:hAnsi="Arial" w:cs="Arial"/>
          <w:b/>
          <w:lang w:eastAsia="ar-SA"/>
        </w:rPr>
      </w:pPr>
      <w:r>
        <w:rPr>
          <w:rFonts w:ascii="Arial" w:eastAsia="Times New Roman" w:hAnsi="Arial" w:cs="Arial"/>
          <w:lang w:eastAsia="ar-SA"/>
        </w:rPr>
        <w:t>4</w:t>
      </w:r>
      <w:r w:rsidR="005821CE" w:rsidRPr="000B099F">
        <w:rPr>
          <w:rFonts w:ascii="Arial" w:eastAsia="Times New Roman" w:hAnsi="Arial" w:cs="Arial"/>
          <w:lang w:eastAsia="ar-SA"/>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8"/>
        <w:gridCol w:w="6788"/>
        <w:gridCol w:w="1108"/>
        <w:gridCol w:w="1021"/>
      </w:tblGrid>
      <w:tr w:rsidR="005821CE" w:rsidRPr="000B099F" w14:paraId="6302A39B" w14:textId="77777777" w:rsidTr="00810174">
        <w:trPr>
          <w:trHeight w:val="340"/>
          <w:jc w:val="center"/>
        </w:trPr>
        <w:tc>
          <w:tcPr>
            <w:tcW w:w="594" w:type="pct"/>
            <w:shd w:val="clear" w:color="auto" w:fill="auto"/>
            <w:vAlign w:val="center"/>
            <w:hideMark/>
          </w:tcPr>
          <w:p w14:paraId="5283CBDD" w14:textId="77777777" w:rsidR="005821CE" w:rsidRPr="000B099F" w:rsidRDefault="005821CE" w:rsidP="00CF312F">
            <w:pPr>
              <w:spacing w:after="0" w:line="240" w:lineRule="auto"/>
              <w:jc w:val="center"/>
              <w:rPr>
                <w:rFonts w:ascii="Arial" w:hAnsi="Arial" w:cs="Arial"/>
                <w:b/>
                <w:bCs/>
              </w:rPr>
            </w:pPr>
            <w:r w:rsidRPr="000B099F">
              <w:rPr>
                <w:rFonts w:ascii="Arial" w:eastAsia="Times New Roman" w:hAnsi="Arial" w:cs="Arial"/>
                <w:b/>
                <w:lang w:eastAsia="ar-SA"/>
              </w:rPr>
              <w:t>Žymėjimas eskizuose</w:t>
            </w:r>
          </w:p>
        </w:tc>
        <w:tc>
          <w:tcPr>
            <w:tcW w:w="3357" w:type="pct"/>
            <w:shd w:val="clear" w:color="auto" w:fill="auto"/>
            <w:vAlign w:val="center"/>
            <w:hideMark/>
          </w:tcPr>
          <w:p w14:paraId="2530B6AD" w14:textId="77777777" w:rsidR="005821CE" w:rsidRPr="000B099F" w:rsidRDefault="005821CE" w:rsidP="00CF312F">
            <w:pPr>
              <w:spacing w:after="0" w:line="240" w:lineRule="auto"/>
              <w:jc w:val="center"/>
              <w:rPr>
                <w:rFonts w:ascii="Arial" w:hAnsi="Arial" w:cs="Arial"/>
                <w:b/>
                <w:bCs/>
              </w:rPr>
            </w:pPr>
            <w:r w:rsidRPr="000B099F">
              <w:rPr>
                <w:rFonts w:ascii="Arial" w:hAnsi="Arial" w:cs="Arial"/>
                <w:b/>
                <w:bCs/>
              </w:rPr>
              <w:t>Matavimo vieta</w:t>
            </w:r>
          </w:p>
        </w:tc>
        <w:tc>
          <w:tcPr>
            <w:tcW w:w="571" w:type="pct"/>
            <w:shd w:val="clear" w:color="auto" w:fill="auto"/>
            <w:vAlign w:val="center"/>
            <w:hideMark/>
          </w:tcPr>
          <w:p w14:paraId="58DCD912" w14:textId="77777777" w:rsidR="005821CE" w:rsidRPr="000B099F" w:rsidRDefault="005821CE" w:rsidP="00CF312F">
            <w:pPr>
              <w:spacing w:after="0" w:line="240" w:lineRule="auto"/>
              <w:jc w:val="center"/>
              <w:rPr>
                <w:rFonts w:ascii="Arial" w:hAnsi="Arial" w:cs="Arial"/>
                <w:b/>
                <w:bCs/>
                <w:i/>
                <w:iCs/>
              </w:rPr>
            </w:pPr>
            <w:r w:rsidRPr="000B099F">
              <w:rPr>
                <w:rFonts w:ascii="Arial" w:hAnsi="Arial" w:cs="Arial"/>
                <w:b/>
              </w:rPr>
              <w:t>Matmens reikšmė  (cm)</w:t>
            </w:r>
          </w:p>
        </w:tc>
        <w:tc>
          <w:tcPr>
            <w:tcW w:w="478" w:type="pct"/>
            <w:shd w:val="clear" w:color="auto" w:fill="auto"/>
            <w:vAlign w:val="center"/>
            <w:hideMark/>
          </w:tcPr>
          <w:p w14:paraId="2B8079A8" w14:textId="77777777" w:rsidR="005821CE" w:rsidRPr="000B099F" w:rsidRDefault="005821CE" w:rsidP="00CF312F">
            <w:pPr>
              <w:spacing w:after="0" w:line="240" w:lineRule="auto"/>
              <w:jc w:val="center"/>
              <w:rPr>
                <w:rFonts w:ascii="Arial" w:hAnsi="Arial" w:cs="Arial"/>
                <w:b/>
              </w:rPr>
            </w:pPr>
            <w:r w:rsidRPr="000B099F">
              <w:rPr>
                <w:rFonts w:ascii="Arial" w:hAnsi="Arial" w:cs="Arial"/>
                <w:b/>
              </w:rPr>
              <w:t>Leistina paklaida</w:t>
            </w:r>
          </w:p>
          <w:p w14:paraId="7AC7EE01" w14:textId="77777777" w:rsidR="005821CE" w:rsidRPr="000B099F" w:rsidRDefault="005821CE" w:rsidP="00CF312F">
            <w:pPr>
              <w:spacing w:after="0" w:line="240" w:lineRule="auto"/>
              <w:jc w:val="center"/>
              <w:rPr>
                <w:rFonts w:ascii="Arial" w:hAnsi="Arial" w:cs="Arial"/>
                <w:b/>
                <w:bCs/>
              </w:rPr>
            </w:pPr>
            <w:r w:rsidRPr="000B099F">
              <w:rPr>
                <w:rFonts w:ascii="Arial" w:hAnsi="Arial" w:cs="Arial"/>
                <w:b/>
              </w:rPr>
              <w:t>( ± cm)</w:t>
            </w:r>
          </w:p>
        </w:tc>
      </w:tr>
      <w:tr w:rsidR="005821CE" w:rsidRPr="000B099F" w14:paraId="497CCBD1" w14:textId="77777777" w:rsidTr="00810174">
        <w:trPr>
          <w:trHeight w:val="20"/>
          <w:jc w:val="center"/>
        </w:trPr>
        <w:tc>
          <w:tcPr>
            <w:tcW w:w="0" w:type="auto"/>
            <w:shd w:val="clear" w:color="auto" w:fill="auto"/>
            <w:noWrap/>
            <w:vAlign w:val="center"/>
          </w:tcPr>
          <w:p w14:paraId="774B6C43" w14:textId="77777777" w:rsidR="005821CE" w:rsidRPr="000B099F" w:rsidRDefault="005821CE" w:rsidP="00CF312F">
            <w:pPr>
              <w:numPr>
                <w:ilvl w:val="0"/>
                <w:numId w:val="5"/>
              </w:numPr>
              <w:spacing w:after="0" w:line="240" w:lineRule="auto"/>
              <w:ind w:left="0" w:firstLine="0"/>
              <w:jc w:val="center"/>
              <w:rPr>
                <w:rFonts w:ascii="Arial" w:hAnsi="Arial" w:cs="Arial"/>
              </w:rPr>
            </w:pPr>
          </w:p>
        </w:tc>
        <w:tc>
          <w:tcPr>
            <w:tcW w:w="0" w:type="auto"/>
            <w:shd w:val="clear" w:color="auto" w:fill="auto"/>
            <w:vAlign w:val="center"/>
            <w:hideMark/>
          </w:tcPr>
          <w:p w14:paraId="23854951" w14:textId="69E5F385" w:rsidR="005821CE" w:rsidRPr="000B099F" w:rsidRDefault="00C34A6F" w:rsidP="00CF312F">
            <w:pPr>
              <w:spacing w:after="0" w:line="240" w:lineRule="auto"/>
              <w:rPr>
                <w:rFonts w:ascii="Arial" w:hAnsi="Arial" w:cs="Arial"/>
              </w:rPr>
            </w:pPr>
            <w:r w:rsidRPr="000B099F">
              <w:rPr>
                <w:rFonts w:ascii="Arial" w:hAnsi="Arial" w:cs="Arial"/>
              </w:rPr>
              <w:t>Apykaklės ilgis</w:t>
            </w:r>
          </w:p>
        </w:tc>
        <w:tc>
          <w:tcPr>
            <w:tcW w:w="0" w:type="auto"/>
            <w:shd w:val="clear" w:color="auto" w:fill="auto"/>
            <w:vAlign w:val="center"/>
          </w:tcPr>
          <w:p w14:paraId="4B5A6F62" w14:textId="7EADB6B9" w:rsidR="005821CE" w:rsidRPr="000B099F" w:rsidRDefault="00C34A6F" w:rsidP="00CF312F">
            <w:pPr>
              <w:spacing w:after="0" w:line="240" w:lineRule="auto"/>
              <w:jc w:val="center"/>
              <w:rPr>
                <w:rFonts w:ascii="Arial" w:hAnsi="Arial" w:cs="Arial"/>
              </w:rPr>
            </w:pPr>
            <w:r w:rsidRPr="000B099F">
              <w:rPr>
                <w:rFonts w:ascii="Arial" w:hAnsi="Arial" w:cs="Arial"/>
              </w:rPr>
              <w:t>42,4</w:t>
            </w:r>
          </w:p>
        </w:tc>
        <w:tc>
          <w:tcPr>
            <w:tcW w:w="0" w:type="auto"/>
            <w:shd w:val="clear" w:color="auto" w:fill="auto"/>
            <w:noWrap/>
            <w:vAlign w:val="center"/>
            <w:hideMark/>
          </w:tcPr>
          <w:p w14:paraId="676FDCF7" w14:textId="110D0997" w:rsidR="005821CE" w:rsidRPr="000B099F" w:rsidRDefault="00FA624B" w:rsidP="00CF312F">
            <w:pPr>
              <w:spacing w:after="0" w:line="240" w:lineRule="auto"/>
              <w:jc w:val="center"/>
              <w:rPr>
                <w:rFonts w:ascii="Arial" w:hAnsi="Arial" w:cs="Arial"/>
              </w:rPr>
            </w:pPr>
            <w:r w:rsidRPr="000B099F">
              <w:rPr>
                <w:rFonts w:ascii="Arial" w:hAnsi="Arial" w:cs="Arial"/>
              </w:rPr>
              <w:t>0,5</w:t>
            </w:r>
          </w:p>
        </w:tc>
      </w:tr>
      <w:tr w:rsidR="005821CE" w:rsidRPr="000B099F" w14:paraId="1921A05D" w14:textId="77777777" w:rsidTr="00810174">
        <w:trPr>
          <w:trHeight w:val="20"/>
          <w:jc w:val="center"/>
        </w:trPr>
        <w:tc>
          <w:tcPr>
            <w:tcW w:w="0" w:type="auto"/>
            <w:shd w:val="clear" w:color="auto" w:fill="auto"/>
            <w:noWrap/>
            <w:vAlign w:val="center"/>
          </w:tcPr>
          <w:p w14:paraId="53A3F3D5" w14:textId="77777777" w:rsidR="005821CE" w:rsidRPr="000B099F" w:rsidRDefault="005821CE" w:rsidP="00CF312F">
            <w:pPr>
              <w:numPr>
                <w:ilvl w:val="0"/>
                <w:numId w:val="5"/>
              </w:numPr>
              <w:spacing w:after="0" w:line="240" w:lineRule="auto"/>
              <w:ind w:left="0" w:firstLine="0"/>
              <w:jc w:val="center"/>
              <w:rPr>
                <w:rFonts w:ascii="Arial" w:hAnsi="Arial" w:cs="Arial"/>
              </w:rPr>
            </w:pPr>
          </w:p>
        </w:tc>
        <w:tc>
          <w:tcPr>
            <w:tcW w:w="0" w:type="auto"/>
            <w:shd w:val="clear" w:color="auto" w:fill="auto"/>
            <w:vAlign w:val="center"/>
            <w:hideMark/>
          </w:tcPr>
          <w:p w14:paraId="53CE033A" w14:textId="6F2A22AB" w:rsidR="005821CE" w:rsidRPr="000B099F" w:rsidRDefault="00C34A6F" w:rsidP="00CF312F">
            <w:pPr>
              <w:spacing w:after="0" w:line="240" w:lineRule="auto"/>
              <w:rPr>
                <w:rFonts w:ascii="Arial" w:hAnsi="Arial" w:cs="Arial"/>
              </w:rPr>
            </w:pPr>
            <w:r w:rsidRPr="000B099F">
              <w:rPr>
                <w:rFonts w:ascii="Arial" w:hAnsi="Arial" w:cs="Arial"/>
              </w:rPr>
              <w:t>Krūtinės apimtis</w:t>
            </w:r>
          </w:p>
        </w:tc>
        <w:tc>
          <w:tcPr>
            <w:tcW w:w="0" w:type="auto"/>
            <w:shd w:val="clear" w:color="auto" w:fill="auto"/>
            <w:vAlign w:val="center"/>
          </w:tcPr>
          <w:p w14:paraId="215EA189" w14:textId="73BFF904" w:rsidR="005821CE" w:rsidRPr="000B099F" w:rsidRDefault="00C34A6F" w:rsidP="00CF312F">
            <w:pPr>
              <w:spacing w:after="0" w:line="240" w:lineRule="auto"/>
              <w:jc w:val="center"/>
              <w:rPr>
                <w:rFonts w:ascii="Arial" w:hAnsi="Arial" w:cs="Arial"/>
              </w:rPr>
            </w:pPr>
            <w:r w:rsidRPr="000B099F">
              <w:rPr>
                <w:rFonts w:ascii="Arial" w:hAnsi="Arial" w:cs="Arial"/>
              </w:rPr>
              <w:t>119</w:t>
            </w:r>
          </w:p>
        </w:tc>
        <w:tc>
          <w:tcPr>
            <w:tcW w:w="0" w:type="auto"/>
            <w:shd w:val="clear" w:color="auto" w:fill="auto"/>
            <w:noWrap/>
            <w:vAlign w:val="center"/>
            <w:hideMark/>
          </w:tcPr>
          <w:p w14:paraId="4667D9F7" w14:textId="70DF58BA" w:rsidR="005821CE" w:rsidRPr="000B099F" w:rsidRDefault="00FA624B" w:rsidP="00CF312F">
            <w:pPr>
              <w:spacing w:after="0" w:line="240" w:lineRule="auto"/>
              <w:jc w:val="center"/>
              <w:rPr>
                <w:rFonts w:ascii="Arial" w:hAnsi="Arial" w:cs="Arial"/>
              </w:rPr>
            </w:pPr>
            <w:r w:rsidRPr="000B099F">
              <w:rPr>
                <w:rFonts w:ascii="Arial" w:hAnsi="Arial" w:cs="Arial"/>
              </w:rPr>
              <w:t>0,5</w:t>
            </w:r>
          </w:p>
        </w:tc>
      </w:tr>
      <w:tr w:rsidR="005821CE" w:rsidRPr="000B099F" w14:paraId="18DBFBE8" w14:textId="77777777" w:rsidTr="00810174">
        <w:trPr>
          <w:trHeight w:val="20"/>
          <w:jc w:val="center"/>
        </w:trPr>
        <w:tc>
          <w:tcPr>
            <w:tcW w:w="0" w:type="auto"/>
            <w:shd w:val="clear" w:color="auto" w:fill="auto"/>
            <w:noWrap/>
            <w:vAlign w:val="center"/>
          </w:tcPr>
          <w:p w14:paraId="3A11DC23" w14:textId="77777777" w:rsidR="005821CE" w:rsidRPr="000B099F" w:rsidRDefault="005821CE" w:rsidP="00CF312F">
            <w:pPr>
              <w:numPr>
                <w:ilvl w:val="0"/>
                <w:numId w:val="5"/>
              </w:numPr>
              <w:spacing w:after="0" w:line="240" w:lineRule="auto"/>
              <w:ind w:left="0" w:firstLine="0"/>
              <w:jc w:val="center"/>
              <w:rPr>
                <w:rFonts w:ascii="Arial" w:hAnsi="Arial" w:cs="Arial"/>
              </w:rPr>
            </w:pPr>
          </w:p>
        </w:tc>
        <w:tc>
          <w:tcPr>
            <w:tcW w:w="0" w:type="auto"/>
            <w:shd w:val="clear" w:color="auto" w:fill="auto"/>
            <w:vAlign w:val="center"/>
          </w:tcPr>
          <w:p w14:paraId="5A370813" w14:textId="47157D45" w:rsidR="005821CE" w:rsidRPr="000B099F" w:rsidRDefault="00C34A6F" w:rsidP="00CF312F">
            <w:pPr>
              <w:spacing w:after="0" w:line="240" w:lineRule="auto"/>
              <w:rPr>
                <w:rFonts w:ascii="Arial" w:hAnsi="Arial" w:cs="Arial"/>
              </w:rPr>
            </w:pPr>
            <w:r w:rsidRPr="000B099F">
              <w:rPr>
                <w:rFonts w:ascii="Arial" w:hAnsi="Arial" w:cs="Arial"/>
              </w:rPr>
              <w:t>Liemens apimtis</w:t>
            </w:r>
          </w:p>
        </w:tc>
        <w:tc>
          <w:tcPr>
            <w:tcW w:w="0" w:type="auto"/>
            <w:shd w:val="clear" w:color="auto" w:fill="auto"/>
            <w:vAlign w:val="center"/>
          </w:tcPr>
          <w:p w14:paraId="0C3DA72F" w14:textId="3ED90354" w:rsidR="005821CE" w:rsidRPr="000B099F" w:rsidRDefault="00C34A6F" w:rsidP="00CF312F">
            <w:pPr>
              <w:spacing w:after="0" w:line="240" w:lineRule="auto"/>
              <w:jc w:val="center"/>
              <w:rPr>
                <w:rFonts w:ascii="Arial" w:hAnsi="Arial" w:cs="Arial"/>
              </w:rPr>
            </w:pPr>
            <w:r w:rsidRPr="000B099F">
              <w:rPr>
                <w:rFonts w:ascii="Arial" w:hAnsi="Arial" w:cs="Arial"/>
              </w:rPr>
              <w:t>113</w:t>
            </w:r>
          </w:p>
        </w:tc>
        <w:tc>
          <w:tcPr>
            <w:tcW w:w="0" w:type="auto"/>
            <w:shd w:val="clear" w:color="auto" w:fill="auto"/>
            <w:noWrap/>
            <w:vAlign w:val="center"/>
          </w:tcPr>
          <w:p w14:paraId="3443673A" w14:textId="2F0FF3C3" w:rsidR="005821CE" w:rsidRPr="000B099F" w:rsidRDefault="00FA624B" w:rsidP="00CF312F">
            <w:pPr>
              <w:spacing w:after="0" w:line="240" w:lineRule="auto"/>
              <w:jc w:val="center"/>
              <w:rPr>
                <w:rFonts w:ascii="Arial" w:hAnsi="Arial" w:cs="Arial"/>
              </w:rPr>
            </w:pPr>
            <w:r w:rsidRPr="000B099F">
              <w:rPr>
                <w:rFonts w:ascii="Arial" w:hAnsi="Arial" w:cs="Arial"/>
              </w:rPr>
              <w:t>0,5</w:t>
            </w:r>
          </w:p>
        </w:tc>
      </w:tr>
      <w:tr w:rsidR="00C34A6F" w:rsidRPr="000B099F" w14:paraId="7A8AE2E3" w14:textId="77777777" w:rsidTr="00810174">
        <w:trPr>
          <w:trHeight w:val="20"/>
          <w:jc w:val="center"/>
        </w:trPr>
        <w:tc>
          <w:tcPr>
            <w:tcW w:w="0" w:type="auto"/>
            <w:shd w:val="clear" w:color="auto" w:fill="auto"/>
            <w:noWrap/>
            <w:vAlign w:val="center"/>
          </w:tcPr>
          <w:p w14:paraId="1C49F935" w14:textId="77777777" w:rsidR="00C34A6F" w:rsidRPr="000B099F" w:rsidRDefault="00C34A6F" w:rsidP="00CF312F">
            <w:pPr>
              <w:numPr>
                <w:ilvl w:val="0"/>
                <w:numId w:val="5"/>
              </w:numPr>
              <w:spacing w:after="0" w:line="240" w:lineRule="auto"/>
              <w:ind w:left="0" w:firstLine="0"/>
              <w:jc w:val="center"/>
              <w:rPr>
                <w:rFonts w:ascii="Arial" w:hAnsi="Arial" w:cs="Arial"/>
              </w:rPr>
            </w:pPr>
          </w:p>
        </w:tc>
        <w:tc>
          <w:tcPr>
            <w:tcW w:w="0" w:type="auto"/>
            <w:shd w:val="clear" w:color="auto" w:fill="auto"/>
            <w:vAlign w:val="center"/>
          </w:tcPr>
          <w:p w14:paraId="5CEA2AF6" w14:textId="1A5A4612" w:rsidR="00C34A6F" w:rsidRPr="000B099F" w:rsidRDefault="00C34A6F" w:rsidP="00CF312F">
            <w:pPr>
              <w:spacing w:after="0" w:line="240" w:lineRule="auto"/>
              <w:rPr>
                <w:rFonts w:ascii="Arial" w:hAnsi="Arial" w:cs="Arial"/>
              </w:rPr>
            </w:pPr>
            <w:r w:rsidRPr="000B099F">
              <w:rPr>
                <w:rFonts w:ascii="Arial" w:hAnsi="Arial" w:cs="Arial"/>
              </w:rPr>
              <w:t>Apačios apimtis</w:t>
            </w:r>
          </w:p>
        </w:tc>
        <w:tc>
          <w:tcPr>
            <w:tcW w:w="0" w:type="auto"/>
            <w:shd w:val="clear" w:color="auto" w:fill="auto"/>
            <w:vAlign w:val="center"/>
          </w:tcPr>
          <w:p w14:paraId="1E7F0EDD" w14:textId="623584C2" w:rsidR="00C34A6F" w:rsidRPr="000B099F" w:rsidRDefault="00C34A6F" w:rsidP="00CF312F">
            <w:pPr>
              <w:spacing w:after="0" w:line="240" w:lineRule="auto"/>
              <w:jc w:val="center"/>
              <w:rPr>
                <w:rFonts w:ascii="Arial" w:hAnsi="Arial" w:cs="Arial"/>
              </w:rPr>
            </w:pPr>
            <w:r w:rsidRPr="000B099F">
              <w:rPr>
                <w:rFonts w:ascii="Arial" w:hAnsi="Arial" w:cs="Arial"/>
              </w:rPr>
              <w:t>117</w:t>
            </w:r>
          </w:p>
        </w:tc>
        <w:tc>
          <w:tcPr>
            <w:tcW w:w="0" w:type="auto"/>
            <w:shd w:val="clear" w:color="auto" w:fill="auto"/>
            <w:noWrap/>
            <w:vAlign w:val="center"/>
          </w:tcPr>
          <w:p w14:paraId="0B69F28E" w14:textId="1A9799F0" w:rsidR="00C34A6F" w:rsidRPr="000B099F" w:rsidRDefault="00FA624B" w:rsidP="00CF312F">
            <w:pPr>
              <w:spacing w:after="0" w:line="240" w:lineRule="auto"/>
              <w:jc w:val="center"/>
              <w:rPr>
                <w:rFonts w:ascii="Arial" w:hAnsi="Arial" w:cs="Arial"/>
                <w:color w:val="000000"/>
              </w:rPr>
            </w:pPr>
            <w:r w:rsidRPr="000B099F">
              <w:rPr>
                <w:rFonts w:ascii="Arial" w:hAnsi="Arial" w:cs="Arial"/>
                <w:color w:val="000000"/>
              </w:rPr>
              <w:t>0,5</w:t>
            </w:r>
          </w:p>
        </w:tc>
      </w:tr>
      <w:tr w:rsidR="00C34A6F" w:rsidRPr="000B099F" w14:paraId="12CDE540" w14:textId="77777777" w:rsidTr="00810174">
        <w:trPr>
          <w:trHeight w:val="20"/>
          <w:jc w:val="center"/>
        </w:trPr>
        <w:tc>
          <w:tcPr>
            <w:tcW w:w="0" w:type="auto"/>
            <w:shd w:val="clear" w:color="auto" w:fill="auto"/>
            <w:noWrap/>
            <w:vAlign w:val="center"/>
          </w:tcPr>
          <w:p w14:paraId="1ABA4DEB" w14:textId="77777777" w:rsidR="00C34A6F" w:rsidRPr="000B099F" w:rsidRDefault="00C34A6F" w:rsidP="00CF312F">
            <w:pPr>
              <w:numPr>
                <w:ilvl w:val="0"/>
                <w:numId w:val="5"/>
              </w:numPr>
              <w:spacing w:after="0" w:line="240" w:lineRule="auto"/>
              <w:ind w:left="0" w:firstLine="0"/>
              <w:jc w:val="center"/>
              <w:rPr>
                <w:rFonts w:ascii="Arial" w:hAnsi="Arial" w:cs="Arial"/>
              </w:rPr>
            </w:pPr>
          </w:p>
        </w:tc>
        <w:tc>
          <w:tcPr>
            <w:tcW w:w="0" w:type="auto"/>
            <w:shd w:val="clear" w:color="auto" w:fill="auto"/>
            <w:vAlign w:val="center"/>
          </w:tcPr>
          <w:p w14:paraId="784BDE13" w14:textId="662F8E55" w:rsidR="00C34A6F" w:rsidRPr="000B099F" w:rsidRDefault="00C34A6F" w:rsidP="00CF312F">
            <w:pPr>
              <w:spacing w:after="0" w:line="240" w:lineRule="auto"/>
              <w:rPr>
                <w:rFonts w:ascii="Arial" w:hAnsi="Arial" w:cs="Arial"/>
              </w:rPr>
            </w:pPr>
            <w:r w:rsidRPr="000B099F">
              <w:rPr>
                <w:rFonts w:ascii="Arial" w:hAnsi="Arial" w:cs="Arial"/>
              </w:rPr>
              <w:t>Nugaros plotis</w:t>
            </w:r>
          </w:p>
        </w:tc>
        <w:tc>
          <w:tcPr>
            <w:tcW w:w="0" w:type="auto"/>
            <w:shd w:val="clear" w:color="auto" w:fill="auto"/>
            <w:vAlign w:val="center"/>
          </w:tcPr>
          <w:p w14:paraId="119382F7" w14:textId="49ECA75C" w:rsidR="00C34A6F" w:rsidRPr="000B099F" w:rsidRDefault="00C34A6F" w:rsidP="00CF312F">
            <w:pPr>
              <w:spacing w:after="0" w:line="240" w:lineRule="auto"/>
              <w:jc w:val="center"/>
              <w:rPr>
                <w:rFonts w:ascii="Arial" w:hAnsi="Arial" w:cs="Arial"/>
              </w:rPr>
            </w:pPr>
            <w:r w:rsidRPr="000B099F">
              <w:rPr>
                <w:rFonts w:ascii="Arial" w:hAnsi="Arial" w:cs="Arial"/>
              </w:rPr>
              <w:t>49,5</w:t>
            </w:r>
          </w:p>
        </w:tc>
        <w:tc>
          <w:tcPr>
            <w:tcW w:w="0" w:type="auto"/>
            <w:shd w:val="clear" w:color="auto" w:fill="auto"/>
            <w:noWrap/>
            <w:vAlign w:val="center"/>
          </w:tcPr>
          <w:p w14:paraId="631409EE" w14:textId="1A062994" w:rsidR="00C34A6F" w:rsidRPr="000B099F" w:rsidRDefault="00FA624B" w:rsidP="00CF312F">
            <w:pPr>
              <w:spacing w:after="0" w:line="240" w:lineRule="auto"/>
              <w:jc w:val="center"/>
              <w:rPr>
                <w:rFonts w:ascii="Arial" w:hAnsi="Arial" w:cs="Arial"/>
                <w:color w:val="000000"/>
              </w:rPr>
            </w:pPr>
            <w:r w:rsidRPr="000B099F">
              <w:rPr>
                <w:rFonts w:ascii="Arial" w:hAnsi="Arial" w:cs="Arial"/>
                <w:color w:val="000000"/>
              </w:rPr>
              <w:t>0,5</w:t>
            </w:r>
          </w:p>
        </w:tc>
      </w:tr>
      <w:tr w:rsidR="00C34A6F" w:rsidRPr="000B099F" w14:paraId="3A7824A0" w14:textId="77777777" w:rsidTr="00810174">
        <w:trPr>
          <w:trHeight w:val="20"/>
          <w:jc w:val="center"/>
        </w:trPr>
        <w:tc>
          <w:tcPr>
            <w:tcW w:w="0" w:type="auto"/>
            <w:shd w:val="clear" w:color="auto" w:fill="auto"/>
            <w:noWrap/>
            <w:vAlign w:val="center"/>
          </w:tcPr>
          <w:p w14:paraId="4D7FA4F0" w14:textId="77777777" w:rsidR="00C34A6F" w:rsidRPr="000B099F" w:rsidRDefault="00C34A6F" w:rsidP="00CF312F">
            <w:pPr>
              <w:numPr>
                <w:ilvl w:val="0"/>
                <w:numId w:val="5"/>
              </w:numPr>
              <w:spacing w:after="0" w:line="240" w:lineRule="auto"/>
              <w:ind w:left="0" w:firstLine="0"/>
              <w:jc w:val="center"/>
              <w:rPr>
                <w:rFonts w:ascii="Arial" w:hAnsi="Arial" w:cs="Arial"/>
              </w:rPr>
            </w:pPr>
          </w:p>
        </w:tc>
        <w:tc>
          <w:tcPr>
            <w:tcW w:w="0" w:type="auto"/>
            <w:shd w:val="clear" w:color="auto" w:fill="auto"/>
            <w:vAlign w:val="center"/>
          </w:tcPr>
          <w:p w14:paraId="34E76208" w14:textId="7FA9F37A" w:rsidR="00C34A6F" w:rsidRPr="000B099F" w:rsidRDefault="00C34A6F" w:rsidP="00CF312F">
            <w:pPr>
              <w:spacing w:after="0" w:line="240" w:lineRule="auto"/>
              <w:rPr>
                <w:rFonts w:ascii="Arial" w:hAnsi="Arial" w:cs="Arial"/>
              </w:rPr>
            </w:pPr>
            <w:r w:rsidRPr="000B099F">
              <w:rPr>
                <w:rFonts w:ascii="Arial" w:hAnsi="Arial" w:cs="Arial"/>
              </w:rPr>
              <w:t>Petelio ilgis</w:t>
            </w:r>
          </w:p>
        </w:tc>
        <w:tc>
          <w:tcPr>
            <w:tcW w:w="0" w:type="auto"/>
            <w:shd w:val="clear" w:color="auto" w:fill="auto"/>
            <w:vAlign w:val="center"/>
          </w:tcPr>
          <w:p w14:paraId="2BA89464" w14:textId="62ED6068" w:rsidR="00C34A6F" w:rsidRPr="000B099F" w:rsidRDefault="00C34A6F" w:rsidP="00CF312F">
            <w:pPr>
              <w:spacing w:after="0" w:line="240" w:lineRule="auto"/>
              <w:jc w:val="center"/>
              <w:rPr>
                <w:rFonts w:ascii="Arial" w:hAnsi="Arial" w:cs="Arial"/>
              </w:rPr>
            </w:pPr>
            <w:r w:rsidRPr="000B099F">
              <w:rPr>
                <w:rFonts w:ascii="Arial" w:hAnsi="Arial" w:cs="Arial"/>
              </w:rPr>
              <w:t>16,8</w:t>
            </w:r>
          </w:p>
        </w:tc>
        <w:tc>
          <w:tcPr>
            <w:tcW w:w="0" w:type="auto"/>
            <w:shd w:val="clear" w:color="auto" w:fill="auto"/>
            <w:noWrap/>
            <w:vAlign w:val="center"/>
          </w:tcPr>
          <w:p w14:paraId="7D517EBD" w14:textId="54BDABAC" w:rsidR="00C34A6F" w:rsidRPr="000B099F" w:rsidRDefault="00FA624B" w:rsidP="00CF312F">
            <w:pPr>
              <w:spacing w:after="0" w:line="240" w:lineRule="auto"/>
              <w:jc w:val="center"/>
              <w:rPr>
                <w:rFonts w:ascii="Arial" w:hAnsi="Arial" w:cs="Arial"/>
                <w:color w:val="000000"/>
              </w:rPr>
            </w:pPr>
            <w:r w:rsidRPr="000B099F">
              <w:rPr>
                <w:rFonts w:ascii="Arial" w:hAnsi="Arial" w:cs="Arial"/>
                <w:color w:val="000000"/>
              </w:rPr>
              <w:t>0,5</w:t>
            </w:r>
          </w:p>
        </w:tc>
      </w:tr>
      <w:tr w:rsidR="00C34A6F" w:rsidRPr="000B099F" w14:paraId="6ACB309F" w14:textId="77777777" w:rsidTr="00810174">
        <w:trPr>
          <w:trHeight w:val="20"/>
          <w:jc w:val="center"/>
        </w:trPr>
        <w:tc>
          <w:tcPr>
            <w:tcW w:w="0" w:type="auto"/>
            <w:shd w:val="clear" w:color="auto" w:fill="auto"/>
            <w:noWrap/>
            <w:vAlign w:val="center"/>
          </w:tcPr>
          <w:p w14:paraId="60C080BB" w14:textId="77777777" w:rsidR="00C34A6F" w:rsidRPr="000B099F" w:rsidRDefault="00C34A6F" w:rsidP="00CF312F">
            <w:pPr>
              <w:numPr>
                <w:ilvl w:val="0"/>
                <w:numId w:val="5"/>
              </w:numPr>
              <w:spacing w:after="0" w:line="240" w:lineRule="auto"/>
              <w:ind w:left="0" w:firstLine="0"/>
              <w:jc w:val="center"/>
              <w:rPr>
                <w:rFonts w:ascii="Arial" w:hAnsi="Arial" w:cs="Arial"/>
              </w:rPr>
            </w:pPr>
          </w:p>
        </w:tc>
        <w:tc>
          <w:tcPr>
            <w:tcW w:w="0" w:type="auto"/>
            <w:shd w:val="clear" w:color="auto" w:fill="auto"/>
            <w:vAlign w:val="center"/>
          </w:tcPr>
          <w:p w14:paraId="541779B2" w14:textId="0C0930BA" w:rsidR="00C34A6F" w:rsidRPr="000B099F" w:rsidRDefault="00C34A6F" w:rsidP="00CF312F">
            <w:pPr>
              <w:spacing w:after="0" w:line="240" w:lineRule="auto"/>
              <w:rPr>
                <w:rFonts w:ascii="Arial" w:hAnsi="Arial" w:cs="Arial"/>
              </w:rPr>
            </w:pPr>
            <w:r w:rsidRPr="000B099F">
              <w:rPr>
                <w:rFonts w:ascii="Arial" w:hAnsi="Arial" w:cs="Arial"/>
              </w:rPr>
              <w:t>Nugaros ilgis</w:t>
            </w:r>
          </w:p>
        </w:tc>
        <w:tc>
          <w:tcPr>
            <w:tcW w:w="0" w:type="auto"/>
            <w:shd w:val="clear" w:color="auto" w:fill="auto"/>
            <w:vAlign w:val="center"/>
          </w:tcPr>
          <w:p w14:paraId="23A493DB" w14:textId="40E09846" w:rsidR="00C34A6F" w:rsidRPr="000B099F" w:rsidRDefault="00C34A6F" w:rsidP="00CF312F">
            <w:pPr>
              <w:spacing w:after="0" w:line="240" w:lineRule="auto"/>
              <w:jc w:val="center"/>
              <w:rPr>
                <w:rFonts w:ascii="Arial" w:hAnsi="Arial" w:cs="Arial"/>
              </w:rPr>
            </w:pPr>
            <w:r w:rsidRPr="000B099F">
              <w:rPr>
                <w:rFonts w:ascii="Arial" w:hAnsi="Arial" w:cs="Arial"/>
              </w:rPr>
              <w:t>81,5</w:t>
            </w:r>
          </w:p>
        </w:tc>
        <w:tc>
          <w:tcPr>
            <w:tcW w:w="0" w:type="auto"/>
            <w:shd w:val="clear" w:color="auto" w:fill="auto"/>
            <w:noWrap/>
            <w:vAlign w:val="center"/>
          </w:tcPr>
          <w:p w14:paraId="7BC90B80" w14:textId="55A2A911" w:rsidR="00C34A6F" w:rsidRPr="000B099F" w:rsidRDefault="00FA624B" w:rsidP="00CF312F">
            <w:pPr>
              <w:spacing w:after="0" w:line="240" w:lineRule="auto"/>
              <w:jc w:val="center"/>
              <w:rPr>
                <w:rFonts w:ascii="Arial" w:hAnsi="Arial" w:cs="Arial"/>
                <w:color w:val="000000"/>
              </w:rPr>
            </w:pPr>
            <w:r w:rsidRPr="000B099F">
              <w:rPr>
                <w:rFonts w:ascii="Arial" w:hAnsi="Arial" w:cs="Arial"/>
                <w:color w:val="000000"/>
              </w:rPr>
              <w:t>0,5</w:t>
            </w:r>
          </w:p>
        </w:tc>
      </w:tr>
      <w:tr w:rsidR="00C34A6F" w:rsidRPr="000B099F" w14:paraId="11F0C98A" w14:textId="77777777" w:rsidTr="00810174">
        <w:trPr>
          <w:trHeight w:val="20"/>
          <w:jc w:val="center"/>
        </w:trPr>
        <w:tc>
          <w:tcPr>
            <w:tcW w:w="0" w:type="auto"/>
            <w:shd w:val="clear" w:color="auto" w:fill="auto"/>
            <w:noWrap/>
            <w:vAlign w:val="center"/>
          </w:tcPr>
          <w:p w14:paraId="07037A26" w14:textId="77777777" w:rsidR="00C34A6F" w:rsidRPr="000B099F" w:rsidRDefault="00C34A6F" w:rsidP="00CF312F">
            <w:pPr>
              <w:numPr>
                <w:ilvl w:val="0"/>
                <w:numId w:val="5"/>
              </w:numPr>
              <w:spacing w:after="0" w:line="240" w:lineRule="auto"/>
              <w:ind w:left="0" w:firstLine="0"/>
              <w:jc w:val="center"/>
              <w:rPr>
                <w:rFonts w:ascii="Arial" w:hAnsi="Arial" w:cs="Arial"/>
              </w:rPr>
            </w:pPr>
          </w:p>
        </w:tc>
        <w:tc>
          <w:tcPr>
            <w:tcW w:w="0" w:type="auto"/>
            <w:shd w:val="clear" w:color="auto" w:fill="auto"/>
            <w:vAlign w:val="center"/>
          </w:tcPr>
          <w:p w14:paraId="2B71BACE" w14:textId="45DC780A" w:rsidR="00C34A6F" w:rsidRPr="000B099F" w:rsidRDefault="00C34A6F" w:rsidP="00CF312F">
            <w:pPr>
              <w:spacing w:after="0" w:line="240" w:lineRule="auto"/>
              <w:rPr>
                <w:rFonts w:ascii="Arial" w:hAnsi="Arial" w:cs="Arial"/>
              </w:rPr>
            </w:pPr>
            <w:r w:rsidRPr="000B099F">
              <w:rPr>
                <w:rFonts w:ascii="Arial" w:hAnsi="Arial" w:cs="Arial"/>
              </w:rPr>
              <w:t>Rankovės ilgis</w:t>
            </w:r>
          </w:p>
        </w:tc>
        <w:tc>
          <w:tcPr>
            <w:tcW w:w="0" w:type="auto"/>
            <w:shd w:val="clear" w:color="auto" w:fill="auto"/>
            <w:vAlign w:val="center"/>
          </w:tcPr>
          <w:p w14:paraId="451830C0" w14:textId="0D9C02A2" w:rsidR="00C34A6F" w:rsidRPr="000B099F" w:rsidRDefault="00C34A6F" w:rsidP="00CF312F">
            <w:pPr>
              <w:spacing w:after="0" w:line="240" w:lineRule="auto"/>
              <w:jc w:val="center"/>
              <w:rPr>
                <w:rFonts w:ascii="Arial" w:hAnsi="Arial" w:cs="Arial"/>
              </w:rPr>
            </w:pPr>
            <w:r w:rsidRPr="000B099F">
              <w:rPr>
                <w:rFonts w:ascii="Arial" w:hAnsi="Arial" w:cs="Arial"/>
              </w:rPr>
              <w:t>67,5</w:t>
            </w:r>
          </w:p>
        </w:tc>
        <w:tc>
          <w:tcPr>
            <w:tcW w:w="0" w:type="auto"/>
            <w:shd w:val="clear" w:color="auto" w:fill="auto"/>
            <w:noWrap/>
            <w:vAlign w:val="center"/>
          </w:tcPr>
          <w:p w14:paraId="4C130D44" w14:textId="13964B0E" w:rsidR="00C34A6F" w:rsidRPr="000B099F" w:rsidRDefault="00FA624B" w:rsidP="00CF312F">
            <w:pPr>
              <w:spacing w:after="0" w:line="240" w:lineRule="auto"/>
              <w:jc w:val="center"/>
              <w:rPr>
                <w:rFonts w:ascii="Arial" w:hAnsi="Arial" w:cs="Arial"/>
                <w:color w:val="000000"/>
              </w:rPr>
            </w:pPr>
            <w:r w:rsidRPr="000B099F">
              <w:rPr>
                <w:rFonts w:ascii="Arial" w:hAnsi="Arial" w:cs="Arial"/>
                <w:color w:val="000000"/>
              </w:rPr>
              <w:t>0,5</w:t>
            </w:r>
          </w:p>
        </w:tc>
      </w:tr>
      <w:tr w:rsidR="00C34A6F" w:rsidRPr="000B099F" w14:paraId="09E52C1F" w14:textId="77777777" w:rsidTr="00810174">
        <w:trPr>
          <w:trHeight w:val="20"/>
          <w:jc w:val="center"/>
        </w:trPr>
        <w:tc>
          <w:tcPr>
            <w:tcW w:w="0" w:type="auto"/>
            <w:shd w:val="clear" w:color="auto" w:fill="auto"/>
            <w:noWrap/>
            <w:vAlign w:val="center"/>
          </w:tcPr>
          <w:p w14:paraId="1E962D2D" w14:textId="77777777" w:rsidR="00C34A6F" w:rsidRPr="000B099F" w:rsidRDefault="00C34A6F" w:rsidP="00CF312F">
            <w:pPr>
              <w:numPr>
                <w:ilvl w:val="0"/>
                <w:numId w:val="5"/>
              </w:numPr>
              <w:spacing w:after="0" w:line="240" w:lineRule="auto"/>
              <w:ind w:left="0" w:firstLine="0"/>
              <w:jc w:val="center"/>
              <w:rPr>
                <w:rFonts w:ascii="Arial" w:hAnsi="Arial" w:cs="Arial"/>
              </w:rPr>
            </w:pPr>
          </w:p>
        </w:tc>
        <w:tc>
          <w:tcPr>
            <w:tcW w:w="0" w:type="auto"/>
            <w:shd w:val="clear" w:color="auto" w:fill="auto"/>
            <w:vAlign w:val="center"/>
          </w:tcPr>
          <w:p w14:paraId="024FDADD" w14:textId="0E93A62C" w:rsidR="00C34A6F" w:rsidRPr="000B099F" w:rsidRDefault="00C34A6F" w:rsidP="00CF312F">
            <w:pPr>
              <w:spacing w:after="0" w:line="240" w:lineRule="auto"/>
              <w:rPr>
                <w:rFonts w:ascii="Arial" w:hAnsi="Arial" w:cs="Arial"/>
              </w:rPr>
            </w:pPr>
            <w:r w:rsidRPr="000B099F">
              <w:rPr>
                <w:rFonts w:ascii="Arial" w:hAnsi="Arial" w:cs="Arial"/>
              </w:rPr>
              <w:t xml:space="preserve">Rankovės plotis (per dvigalvį </w:t>
            </w:r>
            <w:proofErr w:type="spellStart"/>
            <w:r w:rsidRPr="000B099F">
              <w:rPr>
                <w:rFonts w:ascii="Arial" w:hAnsi="Arial" w:cs="Arial"/>
              </w:rPr>
              <w:t>žąsto</w:t>
            </w:r>
            <w:proofErr w:type="spellEnd"/>
            <w:r w:rsidRPr="000B099F">
              <w:rPr>
                <w:rFonts w:ascii="Arial" w:hAnsi="Arial" w:cs="Arial"/>
              </w:rPr>
              <w:t xml:space="preserve"> raumenį) </w:t>
            </w:r>
            <w:r w:rsidR="00412F3A" w:rsidRPr="000B099F">
              <w:rPr>
                <w:rFonts w:ascii="Arial" w:hAnsi="Arial" w:cs="Arial"/>
              </w:rPr>
              <w:t>½</w:t>
            </w:r>
          </w:p>
        </w:tc>
        <w:tc>
          <w:tcPr>
            <w:tcW w:w="0" w:type="auto"/>
            <w:shd w:val="clear" w:color="auto" w:fill="auto"/>
            <w:vAlign w:val="center"/>
          </w:tcPr>
          <w:p w14:paraId="4C8BF6A6" w14:textId="65A79932" w:rsidR="00C34A6F" w:rsidRPr="000B099F" w:rsidRDefault="00C34A6F" w:rsidP="00CF312F">
            <w:pPr>
              <w:spacing w:after="0" w:line="240" w:lineRule="auto"/>
              <w:jc w:val="center"/>
              <w:rPr>
                <w:rFonts w:ascii="Arial" w:hAnsi="Arial" w:cs="Arial"/>
              </w:rPr>
            </w:pPr>
            <w:r w:rsidRPr="000B099F">
              <w:rPr>
                <w:rFonts w:ascii="Arial" w:hAnsi="Arial" w:cs="Arial"/>
              </w:rPr>
              <w:t>23</w:t>
            </w:r>
          </w:p>
        </w:tc>
        <w:tc>
          <w:tcPr>
            <w:tcW w:w="0" w:type="auto"/>
            <w:shd w:val="clear" w:color="auto" w:fill="auto"/>
            <w:noWrap/>
            <w:vAlign w:val="center"/>
          </w:tcPr>
          <w:p w14:paraId="30821826" w14:textId="31C5000D" w:rsidR="00C34A6F" w:rsidRPr="000B099F" w:rsidRDefault="00FA624B" w:rsidP="00CF312F">
            <w:pPr>
              <w:spacing w:after="0" w:line="240" w:lineRule="auto"/>
              <w:jc w:val="center"/>
              <w:rPr>
                <w:rFonts w:ascii="Arial" w:hAnsi="Arial" w:cs="Arial"/>
                <w:color w:val="000000"/>
              </w:rPr>
            </w:pPr>
            <w:r w:rsidRPr="000B099F">
              <w:rPr>
                <w:rFonts w:ascii="Arial" w:hAnsi="Arial" w:cs="Arial"/>
                <w:color w:val="000000"/>
              </w:rPr>
              <w:t>0,5</w:t>
            </w:r>
          </w:p>
        </w:tc>
      </w:tr>
      <w:tr w:rsidR="00C34A6F" w:rsidRPr="000B099F" w14:paraId="46704B9F" w14:textId="77777777" w:rsidTr="00810174">
        <w:trPr>
          <w:trHeight w:val="20"/>
          <w:jc w:val="center"/>
        </w:trPr>
        <w:tc>
          <w:tcPr>
            <w:tcW w:w="0" w:type="auto"/>
            <w:shd w:val="clear" w:color="auto" w:fill="auto"/>
            <w:noWrap/>
            <w:vAlign w:val="center"/>
          </w:tcPr>
          <w:p w14:paraId="24627034" w14:textId="77777777" w:rsidR="00C34A6F" w:rsidRPr="000B099F" w:rsidRDefault="00C34A6F" w:rsidP="00CF312F">
            <w:pPr>
              <w:numPr>
                <w:ilvl w:val="0"/>
                <w:numId w:val="5"/>
              </w:numPr>
              <w:spacing w:after="0" w:line="240" w:lineRule="auto"/>
              <w:ind w:left="0" w:firstLine="0"/>
              <w:jc w:val="center"/>
              <w:rPr>
                <w:rFonts w:ascii="Arial" w:hAnsi="Arial" w:cs="Arial"/>
              </w:rPr>
            </w:pPr>
          </w:p>
        </w:tc>
        <w:tc>
          <w:tcPr>
            <w:tcW w:w="0" w:type="auto"/>
            <w:shd w:val="clear" w:color="auto" w:fill="auto"/>
            <w:vAlign w:val="center"/>
          </w:tcPr>
          <w:p w14:paraId="6F773170" w14:textId="2793847A" w:rsidR="00C34A6F" w:rsidRPr="000B099F" w:rsidRDefault="00412F3A" w:rsidP="00CF312F">
            <w:pPr>
              <w:spacing w:after="0" w:line="240" w:lineRule="auto"/>
              <w:rPr>
                <w:rFonts w:ascii="Arial" w:hAnsi="Arial" w:cs="Arial"/>
              </w:rPr>
            </w:pPr>
            <w:r w:rsidRPr="000B099F">
              <w:rPr>
                <w:rFonts w:ascii="Arial" w:hAnsi="Arial" w:cs="Arial"/>
              </w:rPr>
              <w:t>Rankogalio ilgis</w:t>
            </w:r>
          </w:p>
        </w:tc>
        <w:tc>
          <w:tcPr>
            <w:tcW w:w="0" w:type="auto"/>
            <w:shd w:val="clear" w:color="auto" w:fill="auto"/>
            <w:vAlign w:val="center"/>
          </w:tcPr>
          <w:p w14:paraId="4AB07885" w14:textId="6A1096B5" w:rsidR="00C34A6F" w:rsidRPr="000B099F" w:rsidRDefault="00FA624B" w:rsidP="00CF312F">
            <w:pPr>
              <w:spacing w:after="0" w:line="240" w:lineRule="auto"/>
              <w:jc w:val="center"/>
              <w:rPr>
                <w:rFonts w:ascii="Arial" w:hAnsi="Arial" w:cs="Arial"/>
              </w:rPr>
            </w:pPr>
            <w:r w:rsidRPr="000B099F">
              <w:rPr>
                <w:rFonts w:ascii="Arial" w:hAnsi="Arial" w:cs="Arial"/>
              </w:rPr>
              <w:t>25,5</w:t>
            </w:r>
          </w:p>
        </w:tc>
        <w:tc>
          <w:tcPr>
            <w:tcW w:w="0" w:type="auto"/>
            <w:shd w:val="clear" w:color="auto" w:fill="auto"/>
            <w:noWrap/>
            <w:vAlign w:val="center"/>
          </w:tcPr>
          <w:p w14:paraId="6F0C5045" w14:textId="30F0E093" w:rsidR="00C34A6F" w:rsidRPr="000B099F" w:rsidRDefault="00FA624B" w:rsidP="00CF312F">
            <w:pPr>
              <w:spacing w:after="0" w:line="240" w:lineRule="auto"/>
              <w:jc w:val="center"/>
              <w:rPr>
                <w:rFonts w:ascii="Arial" w:hAnsi="Arial" w:cs="Arial"/>
                <w:color w:val="000000"/>
              </w:rPr>
            </w:pPr>
            <w:r w:rsidRPr="000B099F">
              <w:rPr>
                <w:rFonts w:ascii="Arial" w:hAnsi="Arial" w:cs="Arial"/>
                <w:color w:val="000000"/>
              </w:rPr>
              <w:t>0,5</w:t>
            </w:r>
          </w:p>
        </w:tc>
      </w:tr>
    </w:tbl>
    <w:p w14:paraId="35A4685B" w14:textId="77777777" w:rsidR="005821CE" w:rsidRPr="000B099F" w:rsidRDefault="005821CE" w:rsidP="00FF50C0">
      <w:pPr>
        <w:spacing w:after="0" w:line="240" w:lineRule="auto"/>
        <w:ind w:firstLine="567"/>
        <w:jc w:val="center"/>
        <w:rPr>
          <w:rFonts w:ascii="Arial" w:eastAsia="Times New Roman" w:hAnsi="Arial" w:cs="Arial"/>
          <w:bCs/>
          <w:lang w:eastAsia="ar-SA"/>
        </w:rPr>
      </w:pPr>
    </w:p>
    <w:p w14:paraId="141149F2" w14:textId="77777777" w:rsidR="000F52BC" w:rsidRDefault="000F52BC" w:rsidP="00FF50C0">
      <w:pPr>
        <w:spacing w:after="0" w:line="240" w:lineRule="auto"/>
        <w:ind w:firstLine="567"/>
        <w:jc w:val="center"/>
        <w:rPr>
          <w:rFonts w:ascii="Arial" w:eastAsia="Times New Roman" w:hAnsi="Arial" w:cs="Arial"/>
          <w:b/>
          <w:lang w:eastAsia="ar-SA"/>
        </w:rPr>
      </w:pPr>
    </w:p>
    <w:p w14:paraId="3C0C99BE" w14:textId="77777777" w:rsidR="000F52BC" w:rsidRDefault="000F52BC" w:rsidP="00FF50C0">
      <w:pPr>
        <w:spacing w:after="0" w:line="240" w:lineRule="auto"/>
        <w:ind w:firstLine="567"/>
        <w:jc w:val="center"/>
        <w:rPr>
          <w:rFonts w:ascii="Arial" w:eastAsia="Times New Roman" w:hAnsi="Arial" w:cs="Arial"/>
          <w:b/>
          <w:lang w:eastAsia="ar-SA"/>
        </w:rPr>
      </w:pPr>
    </w:p>
    <w:p w14:paraId="79E5D3C8" w14:textId="1AC0E51F" w:rsidR="005821CE" w:rsidRPr="009515A3" w:rsidRDefault="005821CE" w:rsidP="00FF50C0">
      <w:pPr>
        <w:spacing w:after="0" w:line="240" w:lineRule="auto"/>
        <w:ind w:firstLine="567"/>
        <w:jc w:val="center"/>
        <w:rPr>
          <w:rFonts w:ascii="Arial" w:eastAsia="Times New Roman" w:hAnsi="Arial" w:cs="Arial"/>
          <w:b/>
          <w:lang w:eastAsia="ar-SA"/>
        </w:rPr>
      </w:pPr>
      <w:r w:rsidRPr="009515A3">
        <w:rPr>
          <w:rFonts w:ascii="Arial" w:eastAsia="Times New Roman" w:hAnsi="Arial" w:cs="Arial"/>
          <w:b/>
          <w:lang w:eastAsia="ar-SA"/>
        </w:rPr>
        <w:lastRenderedPageBreak/>
        <w:t>MARŠKINIŲ BAZINIO DYDŽIO (</w:t>
      </w:r>
      <w:r w:rsidR="00083AB5" w:rsidRPr="009515A3">
        <w:rPr>
          <w:rFonts w:ascii="Arial" w:eastAsia="Times New Roman" w:hAnsi="Arial" w:cs="Arial"/>
          <w:b/>
          <w:lang w:eastAsia="ar-SA"/>
        </w:rPr>
        <w:t>L</w:t>
      </w:r>
      <w:r w:rsidRPr="009515A3">
        <w:rPr>
          <w:rFonts w:ascii="Arial" w:eastAsia="Times New Roman" w:hAnsi="Arial" w:cs="Arial"/>
          <w:b/>
          <w:lang w:eastAsia="ar-SA"/>
        </w:rPr>
        <w:t xml:space="preserve">) PASTOVIŲ  </w:t>
      </w:r>
      <w:r w:rsidR="00043684">
        <w:rPr>
          <w:rFonts w:ascii="Arial" w:eastAsia="Times New Roman" w:hAnsi="Arial" w:cs="Arial"/>
          <w:b/>
          <w:lang w:eastAsia="ar-SA"/>
        </w:rPr>
        <w:t>M</w:t>
      </w:r>
      <w:r w:rsidRPr="009515A3">
        <w:rPr>
          <w:rFonts w:ascii="Arial" w:eastAsia="Times New Roman" w:hAnsi="Arial" w:cs="Arial"/>
          <w:b/>
          <w:lang w:eastAsia="ar-SA"/>
        </w:rPr>
        <w:t>ATMENŲ LENTELĖ</w:t>
      </w:r>
    </w:p>
    <w:p w14:paraId="00FAA58F" w14:textId="2DB849BB" w:rsidR="005821CE" w:rsidRPr="000B099F" w:rsidRDefault="009515A3" w:rsidP="00FF50C0">
      <w:pPr>
        <w:tabs>
          <w:tab w:val="center" w:pos="4950"/>
          <w:tab w:val="right" w:pos="9900"/>
        </w:tabs>
        <w:spacing w:after="0" w:line="240" w:lineRule="auto"/>
        <w:ind w:firstLine="567"/>
        <w:jc w:val="right"/>
        <w:rPr>
          <w:rFonts w:ascii="Arial" w:eastAsia="Times New Roman" w:hAnsi="Arial" w:cs="Arial"/>
          <w:b/>
          <w:lang w:eastAsia="ar-SA"/>
        </w:rPr>
      </w:pPr>
      <w:r>
        <w:rPr>
          <w:rFonts w:ascii="Arial" w:eastAsia="Times New Roman" w:hAnsi="Arial" w:cs="Arial"/>
          <w:lang w:eastAsia="ar-SA"/>
        </w:rPr>
        <w:t xml:space="preserve">5 </w:t>
      </w:r>
      <w:r w:rsidR="005821CE" w:rsidRPr="000B099F">
        <w:rPr>
          <w:rFonts w:ascii="Arial" w:eastAsia="Times New Roman" w:hAnsi="Arial" w:cs="Arial"/>
          <w:lang w:eastAsia="ar-SA"/>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8"/>
        <w:gridCol w:w="6651"/>
        <w:gridCol w:w="1245"/>
        <w:gridCol w:w="1021"/>
      </w:tblGrid>
      <w:tr w:rsidR="005821CE" w:rsidRPr="000B099F" w14:paraId="75B66955" w14:textId="77777777" w:rsidTr="00810174">
        <w:trPr>
          <w:trHeight w:val="193"/>
        </w:trPr>
        <w:tc>
          <w:tcPr>
            <w:tcW w:w="594" w:type="pct"/>
            <w:shd w:val="clear" w:color="auto" w:fill="auto"/>
            <w:vAlign w:val="center"/>
            <w:hideMark/>
          </w:tcPr>
          <w:p w14:paraId="2AAE02D7" w14:textId="77777777" w:rsidR="005821CE" w:rsidRPr="000B099F" w:rsidRDefault="005821CE" w:rsidP="00CF312F">
            <w:pPr>
              <w:spacing w:after="0" w:line="240" w:lineRule="auto"/>
              <w:jc w:val="center"/>
              <w:rPr>
                <w:rFonts w:ascii="Arial" w:hAnsi="Arial" w:cs="Arial"/>
                <w:b/>
                <w:bCs/>
                <w:color w:val="000000"/>
              </w:rPr>
            </w:pPr>
            <w:r w:rsidRPr="000B099F">
              <w:rPr>
                <w:rFonts w:ascii="Arial" w:eastAsia="Times New Roman" w:hAnsi="Arial" w:cs="Arial"/>
                <w:b/>
                <w:lang w:eastAsia="ar-SA"/>
              </w:rPr>
              <w:t>Žymėjimas eskizuose</w:t>
            </w:r>
          </w:p>
        </w:tc>
        <w:tc>
          <w:tcPr>
            <w:tcW w:w="3290" w:type="pct"/>
            <w:shd w:val="clear" w:color="auto" w:fill="auto"/>
            <w:vAlign w:val="center"/>
            <w:hideMark/>
          </w:tcPr>
          <w:p w14:paraId="70AFCC2B" w14:textId="77777777" w:rsidR="005821CE" w:rsidRPr="000B099F" w:rsidRDefault="005821CE" w:rsidP="00CF312F">
            <w:pPr>
              <w:spacing w:after="0" w:line="240" w:lineRule="auto"/>
              <w:rPr>
                <w:rFonts w:ascii="Arial" w:hAnsi="Arial" w:cs="Arial"/>
                <w:b/>
                <w:bCs/>
                <w:color w:val="000000"/>
              </w:rPr>
            </w:pPr>
            <w:r w:rsidRPr="000B099F">
              <w:rPr>
                <w:rFonts w:ascii="Arial" w:hAnsi="Arial" w:cs="Arial"/>
                <w:b/>
                <w:bCs/>
              </w:rPr>
              <w:t>Matavimo vieta</w:t>
            </w:r>
          </w:p>
        </w:tc>
        <w:tc>
          <w:tcPr>
            <w:tcW w:w="638" w:type="pct"/>
            <w:shd w:val="clear" w:color="auto" w:fill="auto"/>
            <w:vAlign w:val="center"/>
          </w:tcPr>
          <w:p w14:paraId="23387FB4" w14:textId="77777777" w:rsidR="005821CE" w:rsidRPr="000B099F" w:rsidRDefault="005821CE" w:rsidP="00CF312F">
            <w:pPr>
              <w:spacing w:after="0" w:line="240" w:lineRule="auto"/>
              <w:jc w:val="center"/>
              <w:rPr>
                <w:rFonts w:ascii="Arial" w:hAnsi="Arial" w:cs="Arial"/>
                <w:b/>
                <w:bCs/>
                <w:color w:val="000000"/>
              </w:rPr>
            </w:pPr>
            <w:r w:rsidRPr="000B099F">
              <w:rPr>
                <w:rFonts w:ascii="Arial" w:hAnsi="Arial" w:cs="Arial"/>
                <w:b/>
              </w:rPr>
              <w:t>Matmens reikšmė  (cm)</w:t>
            </w:r>
          </w:p>
        </w:tc>
        <w:tc>
          <w:tcPr>
            <w:tcW w:w="478" w:type="pct"/>
            <w:shd w:val="clear" w:color="auto" w:fill="auto"/>
            <w:vAlign w:val="center"/>
            <w:hideMark/>
          </w:tcPr>
          <w:p w14:paraId="4987D1D0" w14:textId="77777777" w:rsidR="005821CE" w:rsidRPr="000B099F" w:rsidRDefault="005821CE" w:rsidP="00CF312F">
            <w:pPr>
              <w:spacing w:after="0" w:line="240" w:lineRule="auto"/>
              <w:jc w:val="center"/>
              <w:rPr>
                <w:rFonts w:ascii="Arial" w:hAnsi="Arial" w:cs="Arial"/>
                <w:b/>
              </w:rPr>
            </w:pPr>
            <w:r w:rsidRPr="000B099F">
              <w:rPr>
                <w:rFonts w:ascii="Arial" w:hAnsi="Arial" w:cs="Arial"/>
                <w:b/>
              </w:rPr>
              <w:t>Leistina paklaida</w:t>
            </w:r>
          </w:p>
          <w:p w14:paraId="7A8905F4" w14:textId="77777777" w:rsidR="005821CE" w:rsidRPr="000B099F" w:rsidRDefault="005821CE" w:rsidP="00CF312F">
            <w:pPr>
              <w:spacing w:after="0" w:line="240" w:lineRule="auto"/>
              <w:jc w:val="center"/>
              <w:rPr>
                <w:rFonts w:ascii="Arial" w:hAnsi="Arial" w:cs="Arial"/>
                <w:b/>
                <w:bCs/>
                <w:color w:val="000000"/>
              </w:rPr>
            </w:pPr>
            <w:r w:rsidRPr="000B099F">
              <w:rPr>
                <w:rFonts w:ascii="Arial" w:hAnsi="Arial" w:cs="Arial"/>
                <w:b/>
              </w:rPr>
              <w:t>( ± cm)</w:t>
            </w:r>
          </w:p>
        </w:tc>
      </w:tr>
      <w:tr w:rsidR="005821CE" w:rsidRPr="000B099F" w14:paraId="6004DE14" w14:textId="77777777" w:rsidTr="00810174">
        <w:trPr>
          <w:trHeight w:val="340"/>
        </w:trPr>
        <w:tc>
          <w:tcPr>
            <w:tcW w:w="594" w:type="pct"/>
            <w:shd w:val="clear" w:color="auto" w:fill="auto"/>
            <w:vAlign w:val="center"/>
          </w:tcPr>
          <w:p w14:paraId="71F3E048" w14:textId="77777777" w:rsidR="005821CE" w:rsidRPr="000B099F" w:rsidRDefault="005821CE" w:rsidP="00CF312F">
            <w:pPr>
              <w:spacing w:after="0" w:line="240" w:lineRule="auto"/>
              <w:jc w:val="center"/>
              <w:rPr>
                <w:rFonts w:ascii="Arial" w:hAnsi="Arial" w:cs="Arial"/>
                <w:color w:val="000000"/>
              </w:rPr>
            </w:pPr>
            <w:r w:rsidRPr="000B099F">
              <w:rPr>
                <w:rFonts w:ascii="Arial" w:hAnsi="Arial" w:cs="Arial"/>
                <w:color w:val="000000"/>
              </w:rPr>
              <w:t>1a</w:t>
            </w:r>
          </w:p>
        </w:tc>
        <w:tc>
          <w:tcPr>
            <w:tcW w:w="3290" w:type="pct"/>
            <w:shd w:val="clear" w:color="auto" w:fill="auto"/>
            <w:vAlign w:val="center"/>
          </w:tcPr>
          <w:p w14:paraId="33F0147B" w14:textId="77777777" w:rsidR="005821CE" w:rsidRPr="000B099F" w:rsidRDefault="005821CE" w:rsidP="00CF312F">
            <w:pPr>
              <w:spacing w:after="0" w:line="240" w:lineRule="auto"/>
              <w:rPr>
                <w:rFonts w:ascii="Arial" w:hAnsi="Arial" w:cs="Arial"/>
                <w:color w:val="000000"/>
              </w:rPr>
            </w:pPr>
            <w:r w:rsidRPr="000B099F">
              <w:rPr>
                <w:rFonts w:ascii="Arial" w:hAnsi="Arial" w:cs="Arial"/>
              </w:rPr>
              <w:t>Užsegimo juostelės plotis</w:t>
            </w:r>
          </w:p>
        </w:tc>
        <w:tc>
          <w:tcPr>
            <w:tcW w:w="638" w:type="pct"/>
            <w:shd w:val="clear" w:color="000000" w:fill="FFFFFF"/>
            <w:vAlign w:val="center"/>
          </w:tcPr>
          <w:p w14:paraId="1C4E82EF" w14:textId="77777777" w:rsidR="005821CE" w:rsidRPr="000B099F" w:rsidRDefault="005821CE" w:rsidP="00CF312F">
            <w:pPr>
              <w:spacing w:after="0" w:line="240" w:lineRule="auto"/>
              <w:jc w:val="center"/>
              <w:rPr>
                <w:rFonts w:ascii="Arial" w:hAnsi="Arial" w:cs="Arial"/>
              </w:rPr>
            </w:pPr>
            <w:r w:rsidRPr="000B099F">
              <w:rPr>
                <w:rFonts w:ascii="Arial" w:hAnsi="Arial" w:cs="Arial"/>
              </w:rPr>
              <w:t>3,5</w:t>
            </w:r>
          </w:p>
        </w:tc>
        <w:tc>
          <w:tcPr>
            <w:tcW w:w="478" w:type="pct"/>
            <w:shd w:val="clear" w:color="auto" w:fill="auto"/>
            <w:vAlign w:val="center"/>
          </w:tcPr>
          <w:p w14:paraId="0B01D2E9" w14:textId="77777777" w:rsidR="005821CE" w:rsidRPr="000B099F" w:rsidRDefault="005821CE" w:rsidP="00CF312F">
            <w:pPr>
              <w:spacing w:after="0" w:line="240" w:lineRule="auto"/>
              <w:jc w:val="center"/>
              <w:rPr>
                <w:rFonts w:ascii="Arial" w:hAnsi="Arial" w:cs="Arial"/>
                <w:color w:val="000000"/>
              </w:rPr>
            </w:pPr>
            <w:r w:rsidRPr="000B099F">
              <w:rPr>
                <w:rFonts w:ascii="Arial" w:hAnsi="Arial" w:cs="Arial"/>
                <w:color w:val="000000"/>
              </w:rPr>
              <w:t>0,3</w:t>
            </w:r>
          </w:p>
        </w:tc>
      </w:tr>
      <w:tr w:rsidR="005821CE" w:rsidRPr="000B099F" w14:paraId="1AE8983E" w14:textId="77777777" w:rsidTr="00810174">
        <w:trPr>
          <w:trHeight w:val="340"/>
        </w:trPr>
        <w:tc>
          <w:tcPr>
            <w:tcW w:w="594" w:type="pct"/>
            <w:shd w:val="clear" w:color="auto" w:fill="auto"/>
            <w:vAlign w:val="center"/>
            <w:hideMark/>
          </w:tcPr>
          <w:p w14:paraId="35C89044" w14:textId="77777777" w:rsidR="005821CE" w:rsidRPr="000B099F" w:rsidRDefault="005821CE" w:rsidP="00CF312F">
            <w:pPr>
              <w:spacing w:after="0" w:line="240" w:lineRule="auto"/>
              <w:jc w:val="center"/>
              <w:rPr>
                <w:rFonts w:ascii="Arial" w:hAnsi="Arial" w:cs="Arial"/>
                <w:color w:val="000000"/>
              </w:rPr>
            </w:pPr>
            <w:r w:rsidRPr="000B099F">
              <w:rPr>
                <w:rFonts w:ascii="Arial" w:hAnsi="Arial" w:cs="Arial"/>
                <w:color w:val="000000"/>
              </w:rPr>
              <w:t>1b</w:t>
            </w:r>
          </w:p>
        </w:tc>
        <w:tc>
          <w:tcPr>
            <w:tcW w:w="3290" w:type="pct"/>
            <w:shd w:val="clear" w:color="auto" w:fill="auto"/>
            <w:vAlign w:val="center"/>
            <w:hideMark/>
          </w:tcPr>
          <w:p w14:paraId="6A5342DD" w14:textId="77777777" w:rsidR="005821CE" w:rsidRPr="000B099F" w:rsidRDefault="005821CE" w:rsidP="00CF312F">
            <w:pPr>
              <w:spacing w:after="0" w:line="240" w:lineRule="auto"/>
              <w:rPr>
                <w:rFonts w:ascii="Arial" w:hAnsi="Arial" w:cs="Arial"/>
                <w:color w:val="000000"/>
              </w:rPr>
            </w:pPr>
            <w:r w:rsidRPr="000B099F">
              <w:rPr>
                <w:rFonts w:ascii="Arial" w:hAnsi="Arial" w:cs="Arial"/>
                <w:color w:val="000000"/>
              </w:rPr>
              <w:t>Kišenės aukštis</w:t>
            </w:r>
          </w:p>
        </w:tc>
        <w:tc>
          <w:tcPr>
            <w:tcW w:w="638" w:type="pct"/>
            <w:shd w:val="clear" w:color="000000" w:fill="FFFFFF"/>
            <w:vAlign w:val="center"/>
          </w:tcPr>
          <w:p w14:paraId="1739010A" w14:textId="77777777" w:rsidR="005821CE" w:rsidRPr="000B099F" w:rsidRDefault="005821CE" w:rsidP="00CF312F">
            <w:pPr>
              <w:spacing w:after="0" w:line="240" w:lineRule="auto"/>
              <w:jc w:val="center"/>
              <w:rPr>
                <w:rFonts w:ascii="Arial" w:hAnsi="Arial" w:cs="Arial"/>
              </w:rPr>
            </w:pPr>
            <w:r w:rsidRPr="000B099F">
              <w:rPr>
                <w:rFonts w:ascii="Arial" w:hAnsi="Arial" w:cs="Arial"/>
              </w:rPr>
              <w:t>13,0</w:t>
            </w:r>
          </w:p>
        </w:tc>
        <w:tc>
          <w:tcPr>
            <w:tcW w:w="478" w:type="pct"/>
            <w:shd w:val="clear" w:color="auto" w:fill="auto"/>
            <w:vAlign w:val="center"/>
            <w:hideMark/>
          </w:tcPr>
          <w:p w14:paraId="00E98D91" w14:textId="77777777" w:rsidR="005821CE" w:rsidRPr="000B099F" w:rsidRDefault="005821CE" w:rsidP="00CF312F">
            <w:pPr>
              <w:spacing w:after="0" w:line="240" w:lineRule="auto"/>
              <w:jc w:val="center"/>
              <w:rPr>
                <w:rFonts w:ascii="Arial" w:hAnsi="Arial" w:cs="Arial"/>
                <w:color w:val="000000"/>
              </w:rPr>
            </w:pPr>
            <w:r w:rsidRPr="000B099F">
              <w:rPr>
                <w:rFonts w:ascii="Arial" w:hAnsi="Arial" w:cs="Arial"/>
                <w:color w:val="000000"/>
              </w:rPr>
              <w:t>0,5</w:t>
            </w:r>
          </w:p>
        </w:tc>
      </w:tr>
      <w:tr w:rsidR="005821CE" w:rsidRPr="000B099F" w14:paraId="60A237E8" w14:textId="77777777" w:rsidTr="00810174">
        <w:trPr>
          <w:trHeight w:val="340"/>
        </w:trPr>
        <w:tc>
          <w:tcPr>
            <w:tcW w:w="594" w:type="pct"/>
            <w:shd w:val="clear" w:color="auto" w:fill="auto"/>
            <w:vAlign w:val="center"/>
          </w:tcPr>
          <w:p w14:paraId="68254E93" w14:textId="77777777" w:rsidR="005821CE" w:rsidRPr="000B099F" w:rsidRDefault="005821CE" w:rsidP="00CF312F">
            <w:pPr>
              <w:spacing w:after="0" w:line="240" w:lineRule="auto"/>
              <w:jc w:val="center"/>
              <w:rPr>
                <w:rFonts w:ascii="Arial" w:hAnsi="Arial" w:cs="Arial"/>
                <w:color w:val="000000"/>
              </w:rPr>
            </w:pPr>
            <w:r w:rsidRPr="000B099F">
              <w:rPr>
                <w:rFonts w:ascii="Arial" w:hAnsi="Arial" w:cs="Arial"/>
                <w:color w:val="000000"/>
              </w:rPr>
              <w:t>1c</w:t>
            </w:r>
          </w:p>
        </w:tc>
        <w:tc>
          <w:tcPr>
            <w:tcW w:w="3290" w:type="pct"/>
            <w:shd w:val="clear" w:color="auto" w:fill="auto"/>
            <w:vAlign w:val="center"/>
          </w:tcPr>
          <w:p w14:paraId="7A4450C0" w14:textId="77777777" w:rsidR="005821CE" w:rsidRPr="000B099F" w:rsidRDefault="005821CE" w:rsidP="00CF312F">
            <w:pPr>
              <w:spacing w:after="0" w:line="240" w:lineRule="auto"/>
              <w:rPr>
                <w:rFonts w:ascii="Arial" w:hAnsi="Arial" w:cs="Arial"/>
                <w:color w:val="000000"/>
              </w:rPr>
            </w:pPr>
            <w:r w:rsidRPr="000B099F">
              <w:rPr>
                <w:rFonts w:ascii="Arial" w:hAnsi="Arial" w:cs="Arial"/>
                <w:color w:val="000000"/>
              </w:rPr>
              <w:t>Kišenės plotis</w:t>
            </w:r>
          </w:p>
        </w:tc>
        <w:tc>
          <w:tcPr>
            <w:tcW w:w="638" w:type="pct"/>
            <w:shd w:val="clear" w:color="000000" w:fill="FFFFFF"/>
            <w:vAlign w:val="center"/>
          </w:tcPr>
          <w:p w14:paraId="29DADB20" w14:textId="77777777" w:rsidR="005821CE" w:rsidRPr="000B099F" w:rsidRDefault="005821CE" w:rsidP="00CF312F">
            <w:pPr>
              <w:spacing w:after="0" w:line="240" w:lineRule="auto"/>
              <w:jc w:val="center"/>
              <w:rPr>
                <w:rFonts w:ascii="Arial" w:hAnsi="Arial" w:cs="Arial"/>
              </w:rPr>
            </w:pPr>
            <w:r w:rsidRPr="000B099F">
              <w:rPr>
                <w:rFonts w:ascii="Arial" w:hAnsi="Arial" w:cs="Arial"/>
              </w:rPr>
              <w:t>13,0</w:t>
            </w:r>
          </w:p>
        </w:tc>
        <w:tc>
          <w:tcPr>
            <w:tcW w:w="478" w:type="pct"/>
            <w:shd w:val="clear" w:color="auto" w:fill="auto"/>
            <w:vAlign w:val="center"/>
          </w:tcPr>
          <w:p w14:paraId="4C151A63" w14:textId="77777777" w:rsidR="005821CE" w:rsidRPr="000B099F" w:rsidRDefault="005821CE" w:rsidP="00CF312F">
            <w:pPr>
              <w:spacing w:after="0" w:line="240" w:lineRule="auto"/>
              <w:jc w:val="center"/>
              <w:rPr>
                <w:rFonts w:ascii="Arial" w:hAnsi="Arial" w:cs="Arial"/>
                <w:color w:val="000000"/>
              </w:rPr>
            </w:pPr>
            <w:r w:rsidRPr="000B099F">
              <w:rPr>
                <w:rFonts w:ascii="Arial" w:hAnsi="Arial" w:cs="Arial"/>
                <w:color w:val="000000"/>
              </w:rPr>
              <w:t>0,5</w:t>
            </w:r>
          </w:p>
        </w:tc>
      </w:tr>
      <w:tr w:rsidR="005821CE" w:rsidRPr="000B099F" w14:paraId="1A23A21E" w14:textId="77777777" w:rsidTr="00810174">
        <w:trPr>
          <w:trHeight w:val="340"/>
        </w:trPr>
        <w:tc>
          <w:tcPr>
            <w:tcW w:w="594" w:type="pct"/>
            <w:shd w:val="clear" w:color="auto" w:fill="auto"/>
            <w:vAlign w:val="center"/>
          </w:tcPr>
          <w:p w14:paraId="4A47A75B" w14:textId="77777777" w:rsidR="005821CE" w:rsidRPr="000B099F" w:rsidRDefault="005821CE" w:rsidP="00CF312F">
            <w:pPr>
              <w:spacing w:after="0" w:line="240" w:lineRule="auto"/>
              <w:jc w:val="center"/>
              <w:rPr>
                <w:rFonts w:ascii="Arial" w:hAnsi="Arial" w:cs="Arial"/>
                <w:color w:val="000000"/>
              </w:rPr>
            </w:pPr>
            <w:r w:rsidRPr="000B099F">
              <w:rPr>
                <w:rFonts w:ascii="Arial" w:hAnsi="Arial" w:cs="Arial"/>
                <w:color w:val="000000"/>
              </w:rPr>
              <w:t>1d</w:t>
            </w:r>
          </w:p>
        </w:tc>
        <w:tc>
          <w:tcPr>
            <w:tcW w:w="3290" w:type="pct"/>
            <w:shd w:val="clear" w:color="auto" w:fill="auto"/>
            <w:vAlign w:val="center"/>
          </w:tcPr>
          <w:p w14:paraId="39EC335D" w14:textId="77777777" w:rsidR="005821CE" w:rsidRPr="000B099F" w:rsidRDefault="005821CE" w:rsidP="00CF312F">
            <w:pPr>
              <w:spacing w:after="0" w:line="240" w:lineRule="auto"/>
              <w:rPr>
                <w:rFonts w:ascii="Arial" w:hAnsi="Arial" w:cs="Arial"/>
                <w:color w:val="000000"/>
              </w:rPr>
            </w:pPr>
            <w:r w:rsidRPr="000B099F">
              <w:rPr>
                <w:rFonts w:ascii="Arial" w:hAnsi="Arial" w:cs="Arial"/>
                <w:color w:val="000000"/>
              </w:rPr>
              <w:t xml:space="preserve">Kišenės viršutinio krašto apsiuvo plotis </w:t>
            </w:r>
          </w:p>
        </w:tc>
        <w:tc>
          <w:tcPr>
            <w:tcW w:w="638" w:type="pct"/>
            <w:shd w:val="clear" w:color="000000" w:fill="FFFFFF"/>
            <w:vAlign w:val="center"/>
          </w:tcPr>
          <w:p w14:paraId="357B4071" w14:textId="5E586EC0" w:rsidR="005821CE" w:rsidRPr="000B099F" w:rsidRDefault="005821CE" w:rsidP="00CF312F">
            <w:pPr>
              <w:spacing w:after="0" w:line="240" w:lineRule="auto"/>
              <w:jc w:val="center"/>
              <w:rPr>
                <w:rFonts w:ascii="Arial" w:hAnsi="Arial" w:cs="Arial"/>
              </w:rPr>
            </w:pPr>
            <w:r w:rsidRPr="000B099F">
              <w:rPr>
                <w:rFonts w:ascii="Arial" w:hAnsi="Arial" w:cs="Arial"/>
              </w:rPr>
              <w:t>2,</w:t>
            </w:r>
            <w:r w:rsidR="00083AB5" w:rsidRPr="000B099F">
              <w:rPr>
                <w:rFonts w:ascii="Arial" w:hAnsi="Arial" w:cs="Arial"/>
              </w:rPr>
              <w:t>5</w:t>
            </w:r>
          </w:p>
        </w:tc>
        <w:tc>
          <w:tcPr>
            <w:tcW w:w="478" w:type="pct"/>
            <w:shd w:val="clear" w:color="auto" w:fill="auto"/>
            <w:vAlign w:val="center"/>
          </w:tcPr>
          <w:p w14:paraId="5463F7BB" w14:textId="77777777" w:rsidR="005821CE" w:rsidRPr="000B099F" w:rsidRDefault="005821CE" w:rsidP="00CF312F">
            <w:pPr>
              <w:spacing w:after="0" w:line="240" w:lineRule="auto"/>
              <w:jc w:val="center"/>
              <w:rPr>
                <w:rFonts w:ascii="Arial" w:hAnsi="Arial" w:cs="Arial"/>
                <w:color w:val="000000"/>
              </w:rPr>
            </w:pPr>
            <w:r w:rsidRPr="000B099F">
              <w:rPr>
                <w:rFonts w:ascii="Arial" w:hAnsi="Arial" w:cs="Arial"/>
                <w:color w:val="000000"/>
              </w:rPr>
              <w:t>0,2</w:t>
            </w:r>
          </w:p>
        </w:tc>
      </w:tr>
      <w:tr w:rsidR="005821CE" w:rsidRPr="000B099F" w14:paraId="65B54323" w14:textId="77777777" w:rsidTr="00810174">
        <w:trPr>
          <w:trHeight w:val="340"/>
        </w:trPr>
        <w:tc>
          <w:tcPr>
            <w:tcW w:w="594" w:type="pct"/>
            <w:shd w:val="clear" w:color="auto" w:fill="auto"/>
            <w:vAlign w:val="center"/>
            <w:hideMark/>
          </w:tcPr>
          <w:p w14:paraId="640F22ED" w14:textId="77777777" w:rsidR="005821CE" w:rsidRPr="000B099F" w:rsidRDefault="005821CE" w:rsidP="00CF312F">
            <w:pPr>
              <w:spacing w:after="0" w:line="240" w:lineRule="auto"/>
              <w:jc w:val="center"/>
              <w:rPr>
                <w:rFonts w:ascii="Arial" w:hAnsi="Arial" w:cs="Arial"/>
                <w:color w:val="000000"/>
              </w:rPr>
            </w:pPr>
            <w:r w:rsidRPr="000B099F">
              <w:rPr>
                <w:rFonts w:ascii="Arial" w:hAnsi="Arial" w:cs="Arial"/>
                <w:color w:val="000000"/>
              </w:rPr>
              <w:t>2a</w:t>
            </w:r>
          </w:p>
        </w:tc>
        <w:tc>
          <w:tcPr>
            <w:tcW w:w="3290" w:type="pct"/>
            <w:shd w:val="clear" w:color="auto" w:fill="auto"/>
            <w:vAlign w:val="center"/>
          </w:tcPr>
          <w:p w14:paraId="33BBC99F" w14:textId="77777777" w:rsidR="005821CE" w:rsidRPr="000B099F" w:rsidRDefault="005821CE" w:rsidP="00CF312F">
            <w:pPr>
              <w:spacing w:after="0" w:line="240" w:lineRule="auto"/>
              <w:rPr>
                <w:rFonts w:ascii="Arial" w:hAnsi="Arial" w:cs="Arial"/>
                <w:color w:val="000000"/>
              </w:rPr>
            </w:pPr>
            <w:r w:rsidRPr="000B099F">
              <w:rPr>
                <w:rFonts w:ascii="Arial" w:hAnsi="Arial" w:cs="Arial"/>
                <w:color w:val="000000"/>
              </w:rPr>
              <w:t>Rankogalio plotis</w:t>
            </w:r>
          </w:p>
        </w:tc>
        <w:tc>
          <w:tcPr>
            <w:tcW w:w="638" w:type="pct"/>
            <w:shd w:val="clear" w:color="000000" w:fill="FFFFFF"/>
            <w:vAlign w:val="center"/>
          </w:tcPr>
          <w:p w14:paraId="4632A557" w14:textId="77777777" w:rsidR="005821CE" w:rsidRPr="000B099F" w:rsidRDefault="005821CE" w:rsidP="00CF312F">
            <w:pPr>
              <w:spacing w:after="0" w:line="240" w:lineRule="auto"/>
              <w:jc w:val="center"/>
              <w:rPr>
                <w:rFonts w:ascii="Arial" w:hAnsi="Arial" w:cs="Arial"/>
                <w:color w:val="000000"/>
              </w:rPr>
            </w:pPr>
            <w:r w:rsidRPr="000B099F">
              <w:rPr>
                <w:rFonts w:ascii="Arial" w:hAnsi="Arial" w:cs="Arial"/>
              </w:rPr>
              <w:t>7,0</w:t>
            </w:r>
          </w:p>
        </w:tc>
        <w:tc>
          <w:tcPr>
            <w:tcW w:w="478" w:type="pct"/>
            <w:shd w:val="clear" w:color="auto" w:fill="auto"/>
            <w:vAlign w:val="center"/>
          </w:tcPr>
          <w:p w14:paraId="1FFDC683" w14:textId="77777777" w:rsidR="005821CE" w:rsidRPr="000B099F" w:rsidRDefault="005821CE" w:rsidP="00CF312F">
            <w:pPr>
              <w:spacing w:after="0" w:line="240" w:lineRule="auto"/>
              <w:jc w:val="center"/>
              <w:rPr>
                <w:rFonts w:ascii="Arial" w:hAnsi="Arial" w:cs="Arial"/>
                <w:color w:val="000000"/>
              </w:rPr>
            </w:pPr>
            <w:r w:rsidRPr="000B099F">
              <w:rPr>
                <w:rFonts w:ascii="Arial" w:hAnsi="Arial" w:cs="Arial"/>
                <w:color w:val="000000"/>
              </w:rPr>
              <w:t>0,3</w:t>
            </w:r>
          </w:p>
        </w:tc>
      </w:tr>
      <w:tr w:rsidR="005821CE" w:rsidRPr="000B099F" w14:paraId="2EEC9E6F" w14:textId="77777777" w:rsidTr="00810174">
        <w:trPr>
          <w:trHeight w:val="340"/>
        </w:trPr>
        <w:tc>
          <w:tcPr>
            <w:tcW w:w="594" w:type="pct"/>
            <w:shd w:val="clear" w:color="auto" w:fill="auto"/>
            <w:vAlign w:val="center"/>
          </w:tcPr>
          <w:p w14:paraId="75DD94B7" w14:textId="77777777" w:rsidR="005821CE" w:rsidRPr="000B099F" w:rsidRDefault="005821CE" w:rsidP="00CF312F">
            <w:pPr>
              <w:spacing w:after="0" w:line="240" w:lineRule="auto"/>
              <w:jc w:val="center"/>
              <w:rPr>
                <w:rFonts w:ascii="Arial" w:hAnsi="Arial" w:cs="Arial"/>
                <w:color w:val="000000"/>
              </w:rPr>
            </w:pPr>
            <w:r w:rsidRPr="000B099F">
              <w:rPr>
                <w:rFonts w:ascii="Arial" w:hAnsi="Arial" w:cs="Arial"/>
                <w:color w:val="000000"/>
              </w:rPr>
              <w:t>4a</w:t>
            </w:r>
          </w:p>
        </w:tc>
        <w:tc>
          <w:tcPr>
            <w:tcW w:w="3290" w:type="pct"/>
            <w:shd w:val="clear" w:color="auto" w:fill="auto"/>
            <w:vAlign w:val="center"/>
          </w:tcPr>
          <w:p w14:paraId="509F2C1D" w14:textId="77777777" w:rsidR="005821CE" w:rsidRPr="000B099F" w:rsidRDefault="005821CE" w:rsidP="00CF312F">
            <w:pPr>
              <w:spacing w:after="0" w:line="240" w:lineRule="auto"/>
              <w:rPr>
                <w:rFonts w:ascii="Arial" w:hAnsi="Arial" w:cs="Arial"/>
                <w:color w:val="000000"/>
              </w:rPr>
            </w:pPr>
            <w:r w:rsidRPr="000B099F">
              <w:rPr>
                <w:rFonts w:ascii="Arial" w:hAnsi="Arial" w:cs="Arial"/>
                <w:color w:val="000000"/>
              </w:rPr>
              <w:t>Apykaklės atvarto plotis, matuojamas per vidurį iš nugaros pusės</w:t>
            </w:r>
          </w:p>
        </w:tc>
        <w:tc>
          <w:tcPr>
            <w:tcW w:w="638" w:type="pct"/>
            <w:shd w:val="clear" w:color="000000" w:fill="FFFFFF"/>
            <w:vAlign w:val="center"/>
          </w:tcPr>
          <w:p w14:paraId="056C234A" w14:textId="77777777" w:rsidR="005821CE" w:rsidRPr="000B099F" w:rsidRDefault="005821CE" w:rsidP="00CF312F">
            <w:pPr>
              <w:spacing w:after="0" w:line="240" w:lineRule="auto"/>
              <w:jc w:val="center"/>
              <w:rPr>
                <w:rFonts w:ascii="Arial" w:hAnsi="Arial" w:cs="Arial"/>
                <w:color w:val="000000"/>
              </w:rPr>
            </w:pPr>
            <w:r w:rsidRPr="000B099F">
              <w:rPr>
                <w:rFonts w:ascii="Arial" w:hAnsi="Arial" w:cs="Arial"/>
                <w:color w:val="000000"/>
              </w:rPr>
              <w:t>4,0</w:t>
            </w:r>
          </w:p>
        </w:tc>
        <w:tc>
          <w:tcPr>
            <w:tcW w:w="478" w:type="pct"/>
            <w:shd w:val="clear" w:color="auto" w:fill="auto"/>
            <w:vAlign w:val="center"/>
          </w:tcPr>
          <w:p w14:paraId="20927DB0" w14:textId="77777777" w:rsidR="005821CE" w:rsidRPr="000B099F" w:rsidRDefault="005821CE" w:rsidP="00CF312F">
            <w:pPr>
              <w:spacing w:after="0" w:line="240" w:lineRule="auto"/>
              <w:jc w:val="center"/>
              <w:rPr>
                <w:rFonts w:ascii="Arial" w:hAnsi="Arial" w:cs="Arial"/>
                <w:color w:val="000000"/>
              </w:rPr>
            </w:pPr>
            <w:r w:rsidRPr="000B099F">
              <w:rPr>
                <w:rFonts w:ascii="Arial" w:hAnsi="Arial" w:cs="Arial"/>
                <w:color w:val="000000"/>
              </w:rPr>
              <w:t>0,3</w:t>
            </w:r>
          </w:p>
        </w:tc>
      </w:tr>
      <w:tr w:rsidR="005821CE" w:rsidRPr="000B099F" w14:paraId="590FA2A9" w14:textId="77777777" w:rsidTr="00810174">
        <w:trPr>
          <w:trHeight w:val="340"/>
        </w:trPr>
        <w:tc>
          <w:tcPr>
            <w:tcW w:w="594" w:type="pct"/>
            <w:shd w:val="clear" w:color="auto" w:fill="auto"/>
            <w:vAlign w:val="center"/>
            <w:hideMark/>
          </w:tcPr>
          <w:p w14:paraId="4686C577" w14:textId="77777777" w:rsidR="005821CE" w:rsidRPr="000B099F" w:rsidRDefault="005821CE" w:rsidP="00CF312F">
            <w:pPr>
              <w:spacing w:after="0" w:line="240" w:lineRule="auto"/>
              <w:jc w:val="center"/>
              <w:rPr>
                <w:rFonts w:ascii="Arial" w:hAnsi="Arial" w:cs="Arial"/>
                <w:color w:val="000000"/>
              </w:rPr>
            </w:pPr>
            <w:r w:rsidRPr="000B099F">
              <w:rPr>
                <w:rFonts w:ascii="Arial" w:hAnsi="Arial" w:cs="Arial"/>
                <w:color w:val="000000"/>
              </w:rPr>
              <w:t>4b</w:t>
            </w:r>
          </w:p>
        </w:tc>
        <w:tc>
          <w:tcPr>
            <w:tcW w:w="3290" w:type="pct"/>
            <w:shd w:val="clear" w:color="auto" w:fill="auto"/>
            <w:vAlign w:val="center"/>
            <w:hideMark/>
          </w:tcPr>
          <w:p w14:paraId="3B524876" w14:textId="77777777" w:rsidR="005821CE" w:rsidRPr="000B099F" w:rsidRDefault="005821CE" w:rsidP="00CF312F">
            <w:pPr>
              <w:spacing w:after="0" w:line="240" w:lineRule="auto"/>
              <w:rPr>
                <w:rFonts w:ascii="Arial" w:hAnsi="Arial" w:cs="Arial"/>
                <w:color w:val="000000"/>
              </w:rPr>
            </w:pPr>
            <w:r w:rsidRPr="000B099F">
              <w:rPr>
                <w:rFonts w:ascii="Arial" w:hAnsi="Arial" w:cs="Arial"/>
                <w:color w:val="000000"/>
              </w:rPr>
              <w:t>Stovės plotis, matuojamas per vidurį iš nugaros pusės</w:t>
            </w:r>
          </w:p>
        </w:tc>
        <w:tc>
          <w:tcPr>
            <w:tcW w:w="638" w:type="pct"/>
            <w:shd w:val="clear" w:color="000000" w:fill="FFFFFF"/>
            <w:vAlign w:val="center"/>
          </w:tcPr>
          <w:p w14:paraId="5EB2B5BA" w14:textId="19C7C242" w:rsidR="005821CE" w:rsidRPr="000B099F" w:rsidRDefault="005821CE" w:rsidP="00CF312F">
            <w:pPr>
              <w:spacing w:after="0" w:line="240" w:lineRule="auto"/>
              <w:jc w:val="center"/>
              <w:rPr>
                <w:rFonts w:ascii="Arial" w:hAnsi="Arial" w:cs="Arial"/>
                <w:color w:val="000000"/>
              </w:rPr>
            </w:pPr>
            <w:r w:rsidRPr="000B099F">
              <w:rPr>
                <w:rFonts w:ascii="Arial" w:hAnsi="Arial" w:cs="Arial"/>
                <w:color w:val="000000"/>
              </w:rPr>
              <w:t>3,</w:t>
            </w:r>
            <w:r w:rsidR="00083AB5" w:rsidRPr="000B099F">
              <w:rPr>
                <w:rFonts w:ascii="Arial" w:hAnsi="Arial" w:cs="Arial"/>
                <w:color w:val="000000"/>
              </w:rPr>
              <w:t>5</w:t>
            </w:r>
          </w:p>
        </w:tc>
        <w:tc>
          <w:tcPr>
            <w:tcW w:w="478" w:type="pct"/>
            <w:shd w:val="clear" w:color="auto" w:fill="auto"/>
            <w:vAlign w:val="center"/>
            <w:hideMark/>
          </w:tcPr>
          <w:p w14:paraId="08F278C4" w14:textId="77777777" w:rsidR="005821CE" w:rsidRPr="000B099F" w:rsidRDefault="005821CE" w:rsidP="00CF312F">
            <w:pPr>
              <w:spacing w:after="0" w:line="240" w:lineRule="auto"/>
              <w:jc w:val="center"/>
              <w:rPr>
                <w:rFonts w:ascii="Arial" w:hAnsi="Arial" w:cs="Arial"/>
                <w:color w:val="000000"/>
              </w:rPr>
            </w:pPr>
            <w:r w:rsidRPr="000B099F">
              <w:rPr>
                <w:rFonts w:ascii="Arial" w:hAnsi="Arial" w:cs="Arial"/>
                <w:color w:val="000000"/>
              </w:rPr>
              <w:t>0,3</w:t>
            </w:r>
          </w:p>
        </w:tc>
      </w:tr>
    </w:tbl>
    <w:p w14:paraId="47CA8842" w14:textId="77777777" w:rsidR="000F52BC" w:rsidRDefault="000F52BC" w:rsidP="00FF50C0">
      <w:pPr>
        <w:spacing w:after="0" w:line="240" w:lineRule="auto"/>
        <w:ind w:firstLine="567"/>
        <w:jc w:val="center"/>
        <w:rPr>
          <w:rFonts w:ascii="Arial" w:eastAsia="Times New Roman" w:hAnsi="Arial" w:cs="Arial"/>
          <w:bCs/>
          <w:lang w:eastAsia="ar-SA"/>
        </w:rPr>
      </w:pPr>
    </w:p>
    <w:p w14:paraId="2D709033" w14:textId="1943596E" w:rsidR="005821CE" w:rsidRPr="009515A3" w:rsidRDefault="005821CE" w:rsidP="00FF50C0">
      <w:pPr>
        <w:spacing w:after="0" w:line="240" w:lineRule="auto"/>
        <w:ind w:firstLine="567"/>
        <w:jc w:val="center"/>
        <w:rPr>
          <w:rFonts w:ascii="Arial" w:eastAsia="Times New Roman" w:hAnsi="Arial" w:cs="Arial"/>
          <w:bCs/>
          <w:lang w:eastAsia="ar-SA"/>
        </w:rPr>
      </w:pPr>
      <w:r w:rsidRPr="009515A3">
        <w:rPr>
          <w:rFonts w:ascii="Arial" w:eastAsia="Times New Roman" w:hAnsi="Arial" w:cs="Arial"/>
          <w:bCs/>
          <w:lang w:eastAsia="ar-SA"/>
        </w:rPr>
        <w:t>MARŠKINIAI</w:t>
      </w:r>
    </w:p>
    <w:p w14:paraId="7379869C" w14:textId="0E6761AE" w:rsidR="00BA45CF" w:rsidRDefault="005821CE" w:rsidP="00FF50C0">
      <w:pPr>
        <w:spacing w:after="0" w:line="240" w:lineRule="auto"/>
        <w:ind w:firstLine="567"/>
        <w:jc w:val="center"/>
      </w:pPr>
      <w:r>
        <w:rPr>
          <w:rFonts w:ascii="Cambria" w:hAnsi="Cambria"/>
          <w:b/>
          <w:noProof/>
          <w:sz w:val="24"/>
        </w:rPr>
        <w:drawing>
          <wp:inline distT="0" distB="0" distL="0" distR="0" wp14:anchorId="59125917" wp14:editId="23746DD2">
            <wp:extent cx="4288298" cy="6386169"/>
            <wp:effectExtent l="0" t="0" r="0" b="0"/>
            <wp:docPr id="2053498798" name="Paveikslėlis 2" descr="A front and back view of a long sleev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98798" name="Paveikslėlis 2" descr="A front and back view of a long sleeved shi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00666" cy="6404588"/>
                    </a:xfrm>
                    <a:prstGeom prst="rect">
                      <a:avLst/>
                    </a:prstGeom>
                    <a:noFill/>
                    <a:ln>
                      <a:noFill/>
                    </a:ln>
                  </pic:spPr>
                </pic:pic>
              </a:graphicData>
            </a:graphic>
          </wp:inline>
        </w:drawing>
      </w:r>
    </w:p>
    <w:sectPr w:rsidR="00BA45CF" w:rsidSect="00FF50C0">
      <w:pgSz w:w="11906" w:h="16838"/>
      <w:pgMar w:top="1134" w:right="567" w:bottom="567"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01AA"/>
    <w:multiLevelType w:val="hybridMultilevel"/>
    <w:tmpl w:val="B142AE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FB52C4"/>
    <w:multiLevelType w:val="hybridMultilevel"/>
    <w:tmpl w:val="8DF6A3A2"/>
    <w:lvl w:ilvl="0" w:tplc="03C629F0">
      <w:start w:val="4"/>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19365F"/>
    <w:multiLevelType w:val="hybridMultilevel"/>
    <w:tmpl w:val="3392B7D6"/>
    <w:lvl w:ilvl="0" w:tplc="CB064A72">
      <w:start w:val="1"/>
      <w:numFmt w:val="decimal"/>
      <w:lvlText w:val="%1."/>
      <w:lvlJc w:val="righ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746818"/>
    <w:multiLevelType w:val="hybridMultilevel"/>
    <w:tmpl w:val="85BCFB36"/>
    <w:lvl w:ilvl="0" w:tplc="09D8E068">
      <w:start w:val="1"/>
      <w:numFmt w:val="decimal"/>
      <w:lvlText w:val="%1."/>
      <w:lvlJc w:val="left"/>
      <w:pPr>
        <w:ind w:left="126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5007D0"/>
    <w:multiLevelType w:val="multilevel"/>
    <w:tmpl w:val="645A6D1E"/>
    <w:lvl w:ilvl="0">
      <w:start w:val="1"/>
      <w:numFmt w:val="decimal"/>
      <w:lvlText w:val="%1."/>
      <w:lvlJc w:val="left"/>
      <w:pPr>
        <w:ind w:left="360" w:hanging="360"/>
      </w:pPr>
      <w:rPr>
        <w:rFonts w:hint="default"/>
      </w:rPr>
    </w:lvl>
    <w:lvl w:ilvl="1">
      <w:start w:val="1"/>
      <w:numFmt w:val="decimal"/>
      <w:lvlText w:val="%1.%2."/>
      <w:lvlJc w:val="left"/>
      <w:pPr>
        <w:ind w:left="13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A46DF2"/>
    <w:multiLevelType w:val="hybridMultilevel"/>
    <w:tmpl w:val="7E24B7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B15C00"/>
    <w:multiLevelType w:val="multilevel"/>
    <w:tmpl w:val="956E467A"/>
    <w:lvl w:ilvl="0">
      <w:start w:val="2"/>
      <w:numFmt w:val="decimal"/>
      <w:lvlText w:val="%1."/>
      <w:lvlJc w:val="left"/>
      <w:pPr>
        <w:ind w:left="810" w:hanging="360"/>
      </w:pPr>
      <w:rPr>
        <w:rFonts w:hint="default"/>
        <w:b w:val="0"/>
        <w:bCs/>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250" w:hanging="1800"/>
      </w:pPr>
      <w:rPr>
        <w:rFonts w:hint="default"/>
      </w:rPr>
    </w:lvl>
  </w:abstractNum>
  <w:abstractNum w:abstractNumId="7" w15:restartNumberingAfterBreak="0">
    <w:nsid w:val="363C4988"/>
    <w:multiLevelType w:val="hybridMultilevel"/>
    <w:tmpl w:val="015C9784"/>
    <w:lvl w:ilvl="0" w:tplc="4C0A8468">
      <w:start w:val="1"/>
      <w:numFmt w:val="decimal"/>
      <w:lvlText w:val="%1."/>
      <w:lvlJc w:val="left"/>
      <w:pPr>
        <w:ind w:left="927" w:hanging="360"/>
      </w:pPr>
      <w:rPr>
        <w:rFonts w:eastAsia="Arial" w:hint="default"/>
        <w:b w:val="0"/>
        <w:bCs/>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7822AC8"/>
    <w:multiLevelType w:val="hybridMultilevel"/>
    <w:tmpl w:val="0E1E17E4"/>
    <w:lvl w:ilvl="0" w:tplc="B3C880BC">
      <w:start w:val="2"/>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7FE4567"/>
    <w:multiLevelType w:val="hybridMultilevel"/>
    <w:tmpl w:val="9FD4FFFA"/>
    <w:lvl w:ilvl="0" w:tplc="CEA6750C">
      <w:start w:val="1"/>
      <w:numFmt w:val="upperRoman"/>
      <w:lvlText w:val="%1."/>
      <w:lvlJc w:val="left"/>
      <w:pPr>
        <w:ind w:left="2847"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0" w15:restartNumberingAfterBreak="0">
    <w:nsid w:val="40787F96"/>
    <w:multiLevelType w:val="hybridMultilevel"/>
    <w:tmpl w:val="CD20E64C"/>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rPr>
        <w:rFonts w:ascii="Arial" w:eastAsia="Calibri" w:hAnsi="Arial" w:cs="Arial"/>
      </w:rPr>
    </w:lvl>
    <w:lvl w:ilvl="2" w:tplc="FFFFFFFF">
      <w:start w:val="5"/>
      <w:numFmt w:val="upperRoman"/>
      <w:lvlText w:val="%3."/>
      <w:lvlJc w:val="left"/>
      <w:pPr>
        <w:ind w:left="2907" w:hanging="720"/>
      </w:pPr>
      <w:rPr>
        <w:rFonts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42FD18B2"/>
    <w:multiLevelType w:val="hybridMultilevel"/>
    <w:tmpl w:val="744E4BB4"/>
    <w:lvl w:ilvl="0" w:tplc="8976EDDE">
      <w:start w:val="1"/>
      <w:numFmt w:val="decimal"/>
      <w:lvlText w:val="%1."/>
      <w:lvlJc w:val="left"/>
      <w:pPr>
        <w:ind w:left="927" w:hanging="360"/>
      </w:pPr>
      <w:rPr>
        <w:rFonts w:hint="default"/>
      </w:rPr>
    </w:lvl>
    <w:lvl w:ilvl="1" w:tplc="B5D66C0A">
      <w:start w:val="1"/>
      <w:numFmt w:val="lowerLetter"/>
      <w:lvlText w:val="%2."/>
      <w:lvlJc w:val="left"/>
      <w:pPr>
        <w:ind w:left="1647" w:hanging="360"/>
      </w:pPr>
      <w:rPr>
        <w:rFonts w:ascii="Arial" w:eastAsia="Calibri" w:hAnsi="Arial" w:cs="Arial"/>
      </w:rPr>
    </w:lvl>
    <w:lvl w:ilvl="2" w:tplc="987C5268">
      <w:start w:val="5"/>
      <w:numFmt w:val="upperRoman"/>
      <w:lvlText w:val="%3."/>
      <w:lvlJc w:val="left"/>
      <w:pPr>
        <w:ind w:left="2907" w:hanging="720"/>
      </w:pPr>
      <w:rPr>
        <w:rFonts w:hint="default"/>
      </w:r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3892B64"/>
    <w:multiLevelType w:val="hybridMultilevel"/>
    <w:tmpl w:val="A5C6257A"/>
    <w:lvl w:ilvl="0" w:tplc="CB5888EA">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48CF6901"/>
    <w:multiLevelType w:val="hybridMultilevel"/>
    <w:tmpl w:val="CDE67A0E"/>
    <w:lvl w:ilvl="0" w:tplc="EAF2F51C">
      <w:start w:val="4"/>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52B0BF2"/>
    <w:multiLevelType w:val="hybridMultilevel"/>
    <w:tmpl w:val="B978C362"/>
    <w:lvl w:ilvl="0" w:tplc="AF8C0B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628D129D"/>
    <w:multiLevelType w:val="hybridMultilevel"/>
    <w:tmpl w:val="7BE0CE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A55341"/>
    <w:multiLevelType w:val="hybridMultilevel"/>
    <w:tmpl w:val="F022F636"/>
    <w:lvl w:ilvl="0" w:tplc="A70044DA">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D4F3560"/>
    <w:multiLevelType w:val="multilevel"/>
    <w:tmpl w:val="0E9838C8"/>
    <w:lvl w:ilvl="0">
      <w:start w:val="1"/>
      <w:numFmt w:val="decimal"/>
      <w:lvlText w:val="%1."/>
      <w:lvlJc w:val="left"/>
      <w:pPr>
        <w:ind w:left="360" w:hanging="360"/>
      </w:pPr>
      <w:rPr>
        <w:rFonts w:hint="default"/>
        <w:caps w:val="0"/>
        <w:strike w:val="0"/>
        <w:dstrike w:val="0"/>
        <w:vanish w:val="0"/>
        <w:vertAlign w:val="baseline"/>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0BD59B8"/>
    <w:multiLevelType w:val="hybridMultilevel"/>
    <w:tmpl w:val="6E007E0A"/>
    <w:lvl w:ilvl="0" w:tplc="332C6E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1127F61"/>
    <w:multiLevelType w:val="hybridMultilevel"/>
    <w:tmpl w:val="B19A0566"/>
    <w:lvl w:ilvl="0" w:tplc="E1A0603E">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DCD76C6"/>
    <w:multiLevelType w:val="hybridMultilevel"/>
    <w:tmpl w:val="6F5C9E20"/>
    <w:lvl w:ilvl="0" w:tplc="EBCA2308">
      <w:start w:val="1"/>
      <w:numFmt w:val="decimal"/>
      <w:lvlText w:val="%1."/>
      <w:lvlJc w:val="left"/>
      <w:pPr>
        <w:ind w:left="900" w:hanging="360"/>
      </w:pPr>
      <w:rPr>
        <w:rFonts w:eastAsia="Arial" w:hint="default"/>
        <w:b/>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262253106">
    <w:abstractNumId w:val="2"/>
  </w:num>
  <w:num w:numId="2" w16cid:durableId="301740427">
    <w:abstractNumId w:val="9"/>
  </w:num>
  <w:num w:numId="3" w16cid:durableId="164832679">
    <w:abstractNumId w:val="3"/>
  </w:num>
  <w:num w:numId="4" w16cid:durableId="1503278906">
    <w:abstractNumId w:val="17"/>
  </w:num>
  <w:num w:numId="5" w16cid:durableId="540826467">
    <w:abstractNumId w:val="0"/>
  </w:num>
  <w:num w:numId="6" w16cid:durableId="1074545712">
    <w:abstractNumId w:val="4"/>
  </w:num>
  <w:num w:numId="7" w16cid:durableId="1614290200">
    <w:abstractNumId w:val="6"/>
  </w:num>
  <w:num w:numId="8" w16cid:durableId="1892884566">
    <w:abstractNumId w:val="12"/>
  </w:num>
  <w:num w:numId="9" w16cid:durableId="2133593650">
    <w:abstractNumId w:val="11"/>
  </w:num>
  <w:num w:numId="10" w16cid:durableId="2002267347">
    <w:abstractNumId w:val="7"/>
  </w:num>
  <w:num w:numId="11" w16cid:durableId="1203325958">
    <w:abstractNumId w:val="8"/>
  </w:num>
  <w:num w:numId="12" w16cid:durableId="711420166">
    <w:abstractNumId w:val="16"/>
  </w:num>
  <w:num w:numId="13" w16cid:durableId="1175805824">
    <w:abstractNumId w:val="13"/>
  </w:num>
  <w:num w:numId="14" w16cid:durableId="1176724606">
    <w:abstractNumId w:val="1"/>
  </w:num>
  <w:num w:numId="15" w16cid:durableId="617220239">
    <w:abstractNumId w:val="18"/>
  </w:num>
  <w:num w:numId="16" w16cid:durableId="187838659">
    <w:abstractNumId w:val="14"/>
  </w:num>
  <w:num w:numId="17" w16cid:durableId="1007630721">
    <w:abstractNumId w:val="15"/>
  </w:num>
  <w:num w:numId="18" w16cid:durableId="1617757899">
    <w:abstractNumId w:val="10"/>
  </w:num>
  <w:num w:numId="19" w16cid:durableId="1119496070">
    <w:abstractNumId w:val="20"/>
  </w:num>
  <w:num w:numId="20" w16cid:durableId="1847164422">
    <w:abstractNumId w:val="19"/>
  </w:num>
  <w:num w:numId="21" w16cid:durableId="804664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1CE"/>
    <w:rsid w:val="000033A5"/>
    <w:rsid w:val="000037F9"/>
    <w:rsid w:val="0000491E"/>
    <w:rsid w:val="00043684"/>
    <w:rsid w:val="000507C4"/>
    <w:rsid w:val="00077D22"/>
    <w:rsid w:val="00081F4F"/>
    <w:rsid w:val="00083AB5"/>
    <w:rsid w:val="000940C7"/>
    <w:rsid w:val="000B099F"/>
    <w:rsid w:val="000B6323"/>
    <w:rsid w:val="000D10E9"/>
    <w:rsid w:val="000D4F93"/>
    <w:rsid w:val="000E12C0"/>
    <w:rsid w:val="000F52BC"/>
    <w:rsid w:val="000F7A61"/>
    <w:rsid w:val="0015439B"/>
    <w:rsid w:val="001B214D"/>
    <w:rsid w:val="001E6DA9"/>
    <w:rsid w:val="002045CD"/>
    <w:rsid w:val="00236BF0"/>
    <w:rsid w:val="002633D5"/>
    <w:rsid w:val="002643C2"/>
    <w:rsid w:val="00273FE6"/>
    <w:rsid w:val="00274A42"/>
    <w:rsid w:val="002D1FCA"/>
    <w:rsid w:val="002E1EE8"/>
    <w:rsid w:val="002E3D4F"/>
    <w:rsid w:val="002F15FF"/>
    <w:rsid w:val="003904D8"/>
    <w:rsid w:val="003B25FA"/>
    <w:rsid w:val="003D29BC"/>
    <w:rsid w:val="004071B8"/>
    <w:rsid w:val="00412F3A"/>
    <w:rsid w:val="00432055"/>
    <w:rsid w:val="00432597"/>
    <w:rsid w:val="00445CBD"/>
    <w:rsid w:val="004C3E45"/>
    <w:rsid w:val="004C5778"/>
    <w:rsid w:val="004C648D"/>
    <w:rsid w:val="0054204B"/>
    <w:rsid w:val="005470C3"/>
    <w:rsid w:val="00550306"/>
    <w:rsid w:val="005576B4"/>
    <w:rsid w:val="005821CE"/>
    <w:rsid w:val="00585E7A"/>
    <w:rsid w:val="00596EF2"/>
    <w:rsid w:val="005A00B7"/>
    <w:rsid w:val="005A7E7C"/>
    <w:rsid w:val="005B6CDF"/>
    <w:rsid w:val="005C7A54"/>
    <w:rsid w:val="005C7E84"/>
    <w:rsid w:val="005D7EC8"/>
    <w:rsid w:val="00611AA0"/>
    <w:rsid w:val="006276F3"/>
    <w:rsid w:val="00635179"/>
    <w:rsid w:val="0064214A"/>
    <w:rsid w:val="00643737"/>
    <w:rsid w:val="006806B5"/>
    <w:rsid w:val="006974B4"/>
    <w:rsid w:val="006B0B5F"/>
    <w:rsid w:val="006B78B2"/>
    <w:rsid w:val="006F381D"/>
    <w:rsid w:val="00700DE2"/>
    <w:rsid w:val="00702130"/>
    <w:rsid w:val="0072458A"/>
    <w:rsid w:val="00725E2A"/>
    <w:rsid w:val="00743DEC"/>
    <w:rsid w:val="00747D3F"/>
    <w:rsid w:val="00751D06"/>
    <w:rsid w:val="007572AF"/>
    <w:rsid w:val="00761398"/>
    <w:rsid w:val="007A0CB9"/>
    <w:rsid w:val="007F46B1"/>
    <w:rsid w:val="00842E6C"/>
    <w:rsid w:val="008833F0"/>
    <w:rsid w:val="008951BE"/>
    <w:rsid w:val="008A70F3"/>
    <w:rsid w:val="008A7512"/>
    <w:rsid w:val="008B06BB"/>
    <w:rsid w:val="008E67C3"/>
    <w:rsid w:val="0092336B"/>
    <w:rsid w:val="009515A3"/>
    <w:rsid w:val="00953247"/>
    <w:rsid w:val="00977716"/>
    <w:rsid w:val="00984FFE"/>
    <w:rsid w:val="009A5786"/>
    <w:rsid w:val="009F412E"/>
    <w:rsid w:val="009F5319"/>
    <w:rsid w:val="00AC41D8"/>
    <w:rsid w:val="00AE17E1"/>
    <w:rsid w:val="00AF07E8"/>
    <w:rsid w:val="00B133E8"/>
    <w:rsid w:val="00B139B6"/>
    <w:rsid w:val="00B2217B"/>
    <w:rsid w:val="00B2774F"/>
    <w:rsid w:val="00B4789B"/>
    <w:rsid w:val="00B648A1"/>
    <w:rsid w:val="00BA45CF"/>
    <w:rsid w:val="00BB1BD6"/>
    <w:rsid w:val="00BC6B8B"/>
    <w:rsid w:val="00BE6F9A"/>
    <w:rsid w:val="00BE769A"/>
    <w:rsid w:val="00C34A6F"/>
    <w:rsid w:val="00C61542"/>
    <w:rsid w:val="00C7566B"/>
    <w:rsid w:val="00C80703"/>
    <w:rsid w:val="00CB271B"/>
    <w:rsid w:val="00CF312F"/>
    <w:rsid w:val="00D07754"/>
    <w:rsid w:val="00D24D52"/>
    <w:rsid w:val="00DB3151"/>
    <w:rsid w:val="00DC61DD"/>
    <w:rsid w:val="00DD49DB"/>
    <w:rsid w:val="00E73A27"/>
    <w:rsid w:val="00E8790C"/>
    <w:rsid w:val="00EC5571"/>
    <w:rsid w:val="00ED2BBA"/>
    <w:rsid w:val="00F102CD"/>
    <w:rsid w:val="00F1096E"/>
    <w:rsid w:val="00F21818"/>
    <w:rsid w:val="00F42F18"/>
    <w:rsid w:val="00F44EF4"/>
    <w:rsid w:val="00FA528C"/>
    <w:rsid w:val="00FA624B"/>
    <w:rsid w:val="00FB2B97"/>
    <w:rsid w:val="00FB4DAC"/>
    <w:rsid w:val="00FF50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C9B0"/>
  <w15:chartTrackingRefBased/>
  <w15:docId w15:val="{B332025A-7B0A-4A3E-8422-0FC798F6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21CE"/>
    <w:rPr>
      <w:rFonts w:ascii="Calibri" w:eastAsia="Calibri" w:hAnsi="Calibri" w:cs="Times New Roman"/>
    </w:rPr>
  </w:style>
  <w:style w:type="paragraph" w:styleId="Antrat1">
    <w:name w:val="heading 1"/>
    <w:basedOn w:val="prastasis"/>
    <w:next w:val="prastasis"/>
    <w:link w:val="Antrat1Diagrama"/>
    <w:uiPriority w:val="9"/>
    <w:qFormat/>
    <w:rsid w:val="005821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821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821C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821C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821C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821C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21C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21C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21C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21C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821C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821C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821C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821C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821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21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21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21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2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21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21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21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21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21CE"/>
    <w:rPr>
      <w:i/>
      <w:iCs/>
      <w:color w:val="404040" w:themeColor="text1" w:themeTint="BF"/>
    </w:rPr>
  </w:style>
  <w:style w:type="paragraph" w:styleId="Sraopastraipa">
    <w:name w:val="List Paragraph"/>
    <w:aliases w:val="ERP-List Paragraph,List Paragraph11,Numbering,List Paragraph Red,Bullet EY,List Paragraph2,Table of contents numbered,Paragraph,List Paragraph21,Lentele,Primus H 3,Γράφημα,Bullet2,bl1,Bullet21,Bullet22,Bullet23,Bullet211,Buletai,lp1"/>
    <w:basedOn w:val="prastasis"/>
    <w:link w:val="SraopastraipaDiagrama"/>
    <w:uiPriority w:val="34"/>
    <w:qFormat/>
    <w:rsid w:val="005821CE"/>
    <w:pPr>
      <w:ind w:left="720"/>
      <w:contextualSpacing/>
    </w:pPr>
  </w:style>
  <w:style w:type="character" w:styleId="Rykuspabraukimas">
    <w:name w:val="Intense Emphasis"/>
    <w:basedOn w:val="Numatytasispastraiposriftas"/>
    <w:uiPriority w:val="21"/>
    <w:qFormat/>
    <w:rsid w:val="005821CE"/>
    <w:rPr>
      <w:i/>
      <w:iCs/>
      <w:color w:val="2F5496" w:themeColor="accent1" w:themeShade="BF"/>
    </w:rPr>
  </w:style>
  <w:style w:type="paragraph" w:styleId="Iskirtacitata">
    <w:name w:val="Intense Quote"/>
    <w:basedOn w:val="prastasis"/>
    <w:next w:val="prastasis"/>
    <w:link w:val="IskirtacitataDiagrama"/>
    <w:uiPriority w:val="30"/>
    <w:qFormat/>
    <w:rsid w:val="00582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821CE"/>
    <w:rPr>
      <w:i/>
      <w:iCs/>
      <w:color w:val="2F5496" w:themeColor="accent1" w:themeShade="BF"/>
    </w:rPr>
  </w:style>
  <w:style w:type="character" w:styleId="Rykinuoroda">
    <w:name w:val="Intense Reference"/>
    <w:basedOn w:val="Numatytasispastraiposriftas"/>
    <w:uiPriority w:val="32"/>
    <w:qFormat/>
    <w:rsid w:val="005821CE"/>
    <w:rPr>
      <w:b/>
      <w:bCs/>
      <w:smallCaps/>
      <w:color w:val="2F5496" w:themeColor="accent1" w:themeShade="BF"/>
      <w:spacing w:val="5"/>
    </w:rPr>
  </w:style>
  <w:style w:type="table" w:styleId="Lentelstinklelis">
    <w:name w:val="Table Grid"/>
    <w:basedOn w:val="prastojilentel"/>
    <w:uiPriority w:val="39"/>
    <w:rsid w:val="004C6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6B0B5F"/>
    <w:rPr>
      <w:rFonts w:ascii="ArialMT" w:hAnsi="ArialMT" w:hint="default"/>
      <w:b w:val="0"/>
      <w:bCs w:val="0"/>
      <w:i w:val="0"/>
      <w:iCs w:val="0"/>
      <w:color w:val="000000"/>
      <w:sz w:val="20"/>
      <w:szCs w:val="20"/>
    </w:rPr>
  </w:style>
  <w:style w:type="paragraph" w:styleId="Betarp">
    <w:name w:val="No Spacing"/>
    <w:aliases w:val="standartinis"/>
    <w:uiPriority w:val="1"/>
    <w:qFormat/>
    <w:rsid w:val="006B0B5F"/>
    <w:pPr>
      <w:spacing w:after="0" w:line="240" w:lineRule="auto"/>
    </w:pPr>
    <w:rPr>
      <w:rFonts w:ascii="Times New Roman" w:eastAsia="Calibri" w:hAnsi="Times New Roman" w:cs="Times New Roman"/>
      <w:sz w:val="24"/>
    </w:rPr>
  </w:style>
  <w:style w:type="character" w:customStyle="1" w:styleId="SraopastraipaDiagrama">
    <w:name w:val="Sąrašo pastraipa Diagrama"/>
    <w:aliases w:val="ERP-List Paragraph Diagrama,List Paragraph11 Diagrama,Numbering Diagrama,List Paragraph Red Diagrama,Bullet EY Diagrama,List Paragraph2 Diagrama,Table of contents numbered Diagrama,Paragraph Diagrama,List Paragraph21 Diagrama"/>
    <w:link w:val="Sraopastraipa"/>
    <w:uiPriority w:val="34"/>
    <w:qFormat/>
    <w:rsid w:val="006B0B5F"/>
    <w:rPr>
      <w:rFonts w:ascii="Calibri" w:eastAsia="Calibri" w:hAnsi="Calibri" w:cs="Times New Roman"/>
    </w:rPr>
  </w:style>
  <w:style w:type="paragraph" w:styleId="Antrats">
    <w:name w:val="header"/>
    <w:basedOn w:val="prastasis"/>
    <w:link w:val="AntratsDiagrama"/>
    <w:uiPriority w:val="99"/>
    <w:unhideWhenUsed/>
    <w:rsid w:val="006B0B5F"/>
    <w:pPr>
      <w:tabs>
        <w:tab w:val="center" w:pos="4513"/>
        <w:tab w:val="right" w:pos="9026"/>
      </w:tabs>
    </w:pPr>
  </w:style>
  <w:style w:type="character" w:customStyle="1" w:styleId="AntratsDiagrama">
    <w:name w:val="Antraštės Diagrama"/>
    <w:basedOn w:val="Numatytasispastraiposriftas"/>
    <w:link w:val="Antrats"/>
    <w:uiPriority w:val="99"/>
    <w:rsid w:val="006B0B5F"/>
    <w:rPr>
      <w:rFonts w:ascii="Calibri" w:eastAsia="Calibri" w:hAnsi="Calibri" w:cs="Times New Roman"/>
    </w:rPr>
  </w:style>
  <w:style w:type="character" w:styleId="Komentaronuoroda">
    <w:name w:val="annotation reference"/>
    <w:basedOn w:val="Numatytasispastraiposriftas"/>
    <w:uiPriority w:val="99"/>
    <w:semiHidden/>
    <w:unhideWhenUsed/>
    <w:rsid w:val="006B0B5F"/>
    <w:rPr>
      <w:sz w:val="16"/>
      <w:szCs w:val="16"/>
    </w:rPr>
  </w:style>
  <w:style w:type="paragraph" w:styleId="Komentarotekstas">
    <w:name w:val="annotation text"/>
    <w:basedOn w:val="prastasis"/>
    <w:link w:val="KomentarotekstasDiagrama"/>
    <w:uiPriority w:val="99"/>
    <w:unhideWhenUsed/>
    <w:rsid w:val="006B0B5F"/>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uiPriority w:val="99"/>
    <w:rsid w:val="006B0B5F"/>
    <w:rPr>
      <w:rFonts w:ascii="Times New Roman" w:eastAsia="Times New Roman" w:hAnsi="Times New Roman" w:cs="Times New Roman"/>
      <w:sz w:val="20"/>
      <w:szCs w:val="20"/>
    </w:rPr>
  </w:style>
  <w:style w:type="paragraph" w:styleId="Pataisymai">
    <w:name w:val="Revision"/>
    <w:hidden/>
    <w:uiPriority w:val="99"/>
    <w:semiHidden/>
    <w:rsid w:val="00FF50C0"/>
    <w:pPr>
      <w:spacing w:after="0" w:line="240" w:lineRule="auto"/>
    </w:pPr>
    <w:rPr>
      <w:rFonts w:ascii="Calibri" w:eastAsia="Calibri" w:hAnsi="Calibri" w:cs="Times New Roman"/>
    </w:rPr>
  </w:style>
  <w:style w:type="paragraph" w:styleId="Komentarotema">
    <w:name w:val="annotation subject"/>
    <w:basedOn w:val="Komentarotekstas"/>
    <w:next w:val="Komentarotekstas"/>
    <w:link w:val="KomentarotemaDiagrama"/>
    <w:uiPriority w:val="99"/>
    <w:semiHidden/>
    <w:unhideWhenUsed/>
    <w:rsid w:val="00FF50C0"/>
    <w:pPr>
      <w:spacing w:after="160"/>
    </w:pPr>
    <w:rPr>
      <w:rFonts w:ascii="Calibri" w:eastAsia="Calibri" w:hAnsi="Calibri"/>
      <w:b/>
      <w:bCs/>
    </w:rPr>
  </w:style>
  <w:style w:type="character" w:customStyle="1" w:styleId="KomentarotemaDiagrama">
    <w:name w:val="Komentaro tema Diagrama"/>
    <w:basedOn w:val="KomentarotekstasDiagrama"/>
    <w:link w:val="Komentarotema"/>
    <w:uiPriority w:val="99"/>
    <w:semiHidden/>
    <w:rsid w:val="00FF50C0"/>
    <w:rPr>
      <w:rFonts w:ascii="Calibri" w:eastAsia="Calibri" w:hAnsi="Calibri" w:cs="Times New Roman"/>
      <w:b/>
      <w:bCs/>
      <w:sz w:val="20"/>
      <w:szCs w:val="20"/>
    </w:rPr>
  </w:style>
  <w:style w:type="paragraph" w:customStyle="1" w:styleId="Body2">
    <w:name w:val="Body 2"/>
    <w:rsid w:val="000F52BC"/>
    <w:pPr>
      <w:suppressAutoHyphens/>
      <w:spacing w:after="40" w:line="240" w:lineRule="auto"/>
      <w:jc w:val="both"/>
    </w:pPr>
    <w:rPr>
      <w:rFonts w:ascii="Times New Roman" w:eastAsia="Arial Unicode MS" w:hAnsi="Times New Roman" w:cs="Arial Unicode MS"/>
      <w:color w:val="00000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9054</Words>
  <Characters>5162</Characters>
  <Application>Microsoft Office Word</Application>
  <DocSecurity>4</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Bagdonas | VMU</dc:creator>
  <cp:keywords/>
  <dc:description/>
  <cp:lastModifiedBy>Jurga Stonienė  | VMU</cp:lastModifiedBy>
  <cp:revision>2</cp:revision>
  <dcterms:created xsi:type="dcterms:W3CDTF">2025-03-07T10:24:00Z</dcterms:created>
  <dcterms:modified xsi:type="dcterms:W3CDTF">2025-03-07T10:24:00Z</dcterms:modified>
</cp:coreProperties>
</file>