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5E2B34"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5E2B34">
        <w:rPr>
          <w:rFonts w:ascii="Arial" w:hAnsi="Arial" w:cs="Arial"/>
          <w:b/>
          <w:bCs/>
          <w:caps/>
          <w:sz w:val="22"/>
          <w:szCs w:val="22"/>
        </w:rPr>
        <w:t>paslaugų pirkimo-pardavimo sutarties Specialiosios sąlygos</w:t>
      </w:r>
    </w:p>
    <w:p w14:paraId="3B040F46" w14:textId="77777777" w:rsidR="00027B83" w:rsidRPr="005E2B34" w:rsidRDefault="00027B8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rsidRPr="005E2B34" w14:paraId="210B759A" w14:textId="77777777" w:rsidTr="00C36952">
        <w:tc>
          <w:tcPr>
            <w:tcW w:w="2448" w:type="dxa"/>
          </w:tcPr>
          <w:p w14:paraId="4F8F16A8" w14:textId="77777777" w:rsidR="00027B83" w:rsidRPr="005E2B34" w:rsidRDefault="000B0897">
            <w:pPr>
              <w:jc w:val="both"/>
              <w:rPr>
                <w:rFonts w:ascii="Arial" w:hAnsi="Arial" w:cs="Arial"/>
                <w:b/>
                <w:kern w:val="2"/>
                <w:sz w:val="22"/>
                <w:szCs w:val="22"/>
              </w:rPr>
            </w:pPr>
            <w:r w:rsidRPr="005E2B34">
              <w:rPr>
                <w:rFonts w:ascii="Arial" w:hAnsi="Arial" w:cs="Arial"/>
                <w:b/>
                <w:kern w:val="2"/>
                <w:sz w:val="22"/>
                <w:szCs w:val="22"/>
              </w:rPr>
              <w:t>Sutarties pavadinimas</w:t>
            </w:r>
          </w:p>
        </w:tc>
        <w:tc>
          <w:tcPr>
            <w:tcW w:w="7470" w:type="dxa"/>
            <w:gridSpan w:val="3"/>
          </w:tcPr>
          <w:p w14:paraId="3F650206" w14:textId="6C21DEC9" w:rsidR="00027B83" w:rsidRPr="005E2B34" w:rsidRDefault="00C36952">
            <w:pPr>
              <w:jc w:val="both"/>
              <w:rPr>
                <w:rFonts w:ascii="Arial" w:hAnsi="Arial" w:cs="Arial"/>
                <w:b/>
                <w:bCs/>
                <w:kern w:val="2"/>
                <w:sz w:val="22"/>
                <w:szCs w:val="22"/>
              </w:rPr>
            </w:pPr>
            <w:r w:rsidRPr="005E2B34">
              <w:rPr>
                <w:rFonts w:ascii="Arial" w:hAnsi="Arial" w:cs="Arial"/>
                <w:b/>
                <w:bCs/>
                <w:kern w:val="2"/>
                <w:sz w:val="22"/>
                <w:szCs w:val="22"/>
              </w:rPr>
              <w:t>DARBO APRANGOS (MARŠKINIŲ) SIUVIMO PASLAUGŲ PIRKIMO-PARDAVIMO SUTARTIS</w:t>
            </w:r>
          </w:p>
        </w:tc>
      </w:tr>
      <w:tr w:rsidR="00027B83" w:rsidRPr="005E2B34" w14:paraId="676F0C19" w14:textId="77777777" w:rsidTr="00C36952">
        <w:tc>
          <w:tcPr>
            <w:tcW w:w="2448" w:type="dxa"/>
          </w:tcPr>
          <w:p w14:paraId="4FAB4B1E" w14:textId="77777777" w:rsidR="00027B83" w:rsidRPr="005E2B34" w:rsidRDefault="000B0897">
            <w:pPr>
              <w:jc w:val="both"/>
              <w:rPr>
                <w:rFonts w:ascii="Arial" w:hAnsi="Arial" w:cs="Arial"/>
                <w:b/>
                <w:kern w:val="2"/>
                <w:sz w:val="22"/>
                <w:szCs w:val="22"/>
              </w:rPr>
            </w:pPr>
            <w:r w:rsidRPr="005E2B34">
              <w:rPr>
                <w:rFonts w:ascii="Arial" w:hAnsi="Arial" w:cs="Arial"/>
                <w:b/>
                <w:kern w:val="2"/>
                <w:sz w:val="22"/>
                <w:szCs w:val="22"/>
              </w:rPr>
              <w:t>Sutarties data</w:t>
            </w:r>
          </w:p>
        </w:tc>
        <w:tc>
          <w:tcPr>
            <w:tcW w:w="2177" w:type="dxa"/>
          </w:tcPr>
          <w:p w14:paraId="796DA43F" w14:textId="77777777" w:rsidR="00027B83" w:rsidRPr="005E2B34" w:rsidRDefault="00027B83">
            <w:pPr>
              <w:jc w:val="both"/>
              <w:rPr>
                <w:rFonts w:ascii="Arial" w:hAnsi="Arial" w:cs="Arial"/>
                <w:kern w:val="2"/>
                <w:sz w:val="22"/>
                <w:szCs w:val="22"/>
              </w:rPr>
            </w:pPr>
          </w:p>
        </w:tc>
        <w:tc>
          <w:tcPr>
            <w:tcW w:w="2362" w:type="dxa"/>
          </w:tcPr>
          <w:p w14:paraId="7E4309BB" w14:textId="77777777" w:rsidR="00027B83" w:rsidRPr="005E2B34" w:rsidRDefault="000B0897">
            <w:pPr>
              <w:jc w:val="both"/>
              <w:rPr>
                <w:rFonts w:ascii="Arial" w:hAnsi="Arial" w:cs="Arial"/>
                <w:b/>
                <w:kern w:val="2"/>
                <w:sz w:val="22"/>
                <w:szCs w:val="22"/>
              </w:rPr>
            </w:pPr>
            <w:r w:rsidRPr="005E2B34">
              <w:rPr>
                <w:rFonts w:ascii="Arial" w:hAnsi="Arial" w:cs="Arial"/>
                <w:b/>
                <w:kern w:val="2"/>
                <w:sz w:val="22"/>
                <w:szCs w:val="22"/>
              </w:rPr>
              <w:t>Sutarties numeris</w:t>
            </w:r>
          </w:p>
        </w:tc>
        <w:tc>
          <w:tcPr>
            <w:tcW w:w="2931" w:type="dxa"/>
          </w:tcPr>
          <w:p w14:paraId="6CD94D15" w14:textId="77777777" w:rsidR="00027B83" w:rsidRPr="005E2B34" w:rsidRDefault="00027B83">
            <w:pPr>
              <w:jc w:val="both"/>
              <w:rPr>
                <w:rFonts w:ascii="Arial" w:hAnsi="Arial" w:cs="Arial"/>
                <w:kern w:val="2"/>
                <w:sz w:val="22"/>
                <w:szCs w:val="22"/>
              </w:rPr>
            </w:pPr>
          </w:p>
        </w:tc>
      </w:tr>
    </w:tbl>
    <w:p w14:paraId="2A300375" w14:textId="77777777" w:rsidR="00027B83" w:rsidRPr="005E2B34"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rsidRPr="005E2B34" w14:paraId="46BE54F6" w14:textId="77777777" w:rsidTr="00C36952">
        <w:tc>
          <w:tcPr>
            <w:tcW w:w="9918" w:type="dxa"/>
            <w:gridSpan w:val="3"/>
            <w:vAlign w:val="center"/>
          </w:tcPr>
          <w:p w14:paraId="0F017A52" w14:textId="77777777" w:rsidR="00027B83" w:rsidRPr="005E2B34" w:rsidRDefault="000B0897">
            <w:pPr>
              <w:jc w:val="center"/>
              <w:rPr>
                <w:rFonts w:ascii="Arial" w:hAnsi="Arial" w:cs="Arial"/>
                <w:b/>
                <w:kern w:val="2"/>
                <w:sz w:val="22"/>
                <w:szCs w:val="22"/>
              </w:rPr>
            </w:pPr>
            <w:r w:rsidRPr="005E2B34">
              <w:rPr>
                <w:rFonts w:ascii="Arial" w:hAnsi="Arial" w:cs="Arial"/>
                <w:b/>
                <w:kern w:val="2"/>
                <w:sz w:val="22"/>
                <w:szCs w:val="22"/>
              </w:rPr>
              <w:t>1. SUTARTIES ŠALYS</w:t>
            </w:r>
          </w:p>
        </w:tc>
      </w:tr>
      <w:tr w:rsidR="00C36952" w:rsidRPr="005E2B34" w14:paraId="04D436D4" w14:textId="77777777" w:rsidTr="00C36952">
        <w:tc>
          <w:tcPr>
            <w:tcW w:w="2808" w:type="dxa"/>
            <w:vMerge w:val="restart"/>
            <w:vAlign w:val="center"/>
          </w:tcPr>
          <w:p w14:paraId="405523D9" w14:textId="77777777" w:rsidR="00C36952" w:rsidRPr="005E2B34" w:rsidRDefault="00C36952" w:rsidP="00C36952">
            <w:pPr>
              <w:rPr>
                <w:rFonts w:ascii="Arial" w:hAnsi="Arial" w:cs="Arial"/>
                <w:b/>
                <w:kern w:val="2"/>
                <w:sz w:val="22"/>
                <w:szCs w:val="22"/>
              </w:rPr>
            </w:pPr>
            <w:r w:rsidRPr="005E2B34">
              <w:rPr>
                <w:rFonts w:ascii="Arial" w:hAnsi="Arial" w:cs="Arial"/>
                <w:b/>
                <w:kern w:val="2"/>
                <w:sz w:val="22"/>
                <w:szCs w:val="22"/>
              </w:rPr>
              <w:t>1.1. Pirkėjas</w:t>
            </w:r>
          </w:p>
        </w:tc>
        <w:tc>
          <w:tcPr>
            <w:tcW w:w="3240" w:type="dxa"/>
            <w:vAlign w:val="center"/>
          </w:tcPr>
          <w:p w14:paraId="1D4D11A1" w14:textId="77777777" w:rsidR="00C36952" w:rsidRPr="005E2B34" w:rsidRDefault="00C36952" w:rsidP="00C36952">
            <w:pPr>
              <w:rPr>
                <w:rFonts w:ascii="Arial" w:hAnsi="Arial" w:cs="Arial"/>
                <w:kern w:val="2"/>
                <w:sz w:val="22"/>
                <w:szCs w:val="22"/>
              </w:rPr>
            </w:pPr>
            <w:r w:rsidRPr="005E2B34">
              <w:rPr>
                <w:rFonts w:ascii="Arial" w:hAnsi="Arial" w:cs="Arial"/>
                <w:kern w:val="2"/>
                <w:sz w:val="22"/>
                <w:szCs w:val="22"/>
              </w:rPr>
              <w:t>1.1.1. Pavadinimas</w:t>
            </w:r>
          </w:p>
        </w:tc>
        <w:tc>
          <w:tcPr>
            <w:tcW w:w="3870" w:type="dxa"/>
            <w:vAlign w:val="center"/>
          </w:tcPr>
          <w:p w14:paraId="30AA0024" w14:textId="73A28AF8" w:rsidR="00C36952" w:rsidRPr="005E2B34" w:rsidRDefault="00C36952" w:rsidP="00C36952">
            <w:pPr>
              <w:jc w:val="both"/>
              <w:rPr>
                <w:rFonts w:ascii="Arial" w:hAnsi="Arial" w:cs="Arial"/>
                <w:kern w:val="2"/>
                <w:sz w:val="22"/>
                <w:szCs w:val="22"/>
              </w:rPr>
            </w:pPr>
            <w:r w:rsidRPr="005E2B34">
              <w:rPr>
                <w:rFonts w:ascii="Arial" w:eastAsia="Calibri" w:hAnsi="Arial" w:cs="Arial"/>
                <w:b/>
                <w:iCs/>
                <w:color w:val="000000" w:themeColor="text1"/>
                <w:sz w:val="22"/>
                <w:szCs w:val="22"/>
              </w:rPr>
              <w:t>V</w:t>
            </w:r>
            <w:r w:rsidRPr="005E2B34">
              <w:rPr>
                <w:rFonts w:ascii="Arial" w:eastAsia="Calibri" w:hAnsi="Arial" w:cs="Arial"/>
                <w:b/>
                <w:bCs/>
                <w:iCs/>
                <w:color w:val="000000" w:themeColor="text1"/>
                <w:sz w:val="22"/>
                <w:szCs w:val="22"/>
              </w:rPr>
              <w:t>alstybės įmonė Valstybinių miškų urėdija</w:t>
            </w:r>
          </w:p>
        </w:tc>
      </w:tr>
      <w:tr w:rsidR="00C36952" w:rsidRPr="005E2B34" w14:paraId="05F15DB5" w14:textId="77777777" w:rsidTr="00C36952">
        <w:tc>
          <w:tcPr>
            <w:tcW w:w="2808" w:type="dxa"/>
            <w:vMerge/>
            <w:vAlign w:val="center"/>
          </w:tcPr>
          <w:p w14:paraId="5C481D02" w14:textId="77777777" w:rsidR="00C36952" w:rsidRPr="005E2B34" w:rsidRDefault="00C36952" w:rsidP="00C36952">
            <w:pPr>
              <w:rPr>
                <w:rFonts w:ascii="Arial" w:hAnsi="Arial" w:cs="Arial"/>
                <w:kern w:val="2"/>
                <w:sz w:val="22"/>
                <w:szCs w:val="22"/>
              </w:rPr>
            </w:pPr>
          </w:p>
        </w:tc>
        <w:tc>
          <w:tcPr>
            <w:tcW w:w="3240" w:type="dxa"/>
            <w:vAlign w:val="center"/>
          </w:tcPr>
          <w:p w14:paraId="558DC631" w14:textId="77777777" w:rsidR="00C36952" w:rsidRPr="005E2B34" w:rsidRDefault="00C36952" w:rsidP="00C36952">
            <w:pPr>
              <w:rPr>
                <w:rFonts w:ascii="Arial" w:hAnsi="Arial" w:cs="Arial"/>
                <w:kern w:val="2"/>
                <w:sz w:val="22"/>
                <w:szCs w:val="22"/>
              </w:rPr>
            </w:pPr>
            <w:r w:rsidRPr="005E2B34">
              <w:rPr>
                <w:rFonts w:ascii="Arial" w:hAnsi="Arial" w:cs="Arial"/>
                <w:kern w:val="2"/>
                <w:sz w:val="22"/>
                <w:szCs w:val="22"/>
              </w:rPr>
              <w:t>1.1.2. Juridinio asmens kodas</w:t>
            </w:r>
          </w:p>
        </w:tc>
        <w:tc>
          <w:tcPr>
            <w:tcW w:w="3870" w:type="dxa"/>
            <w:vAlign w:val="center"/>
          </w:tcPr>
          <w:p w14:paraId="3AF9384B" w14:textId="3DBA5058" w:rsidR="00C36952" w:rsidRPr="005E2B34" w:rsidRDefault="00C36952" w:rsidP="00C36952">
            <w:pPr>
              <w:jc w:val="both"/>
              <w:rPr>
                <w:rFonts w:ascii="Arial" w:hAnsi="Arial" w:cs="Arial"/>
                <w:kern w:val="2"/>
                <w:sz w:val="22"/>
                <w:szCs w:val="22"/>
              </w:rPr>
            </w:pPr>
            <w:r w:rsidRPr="005E2B34">
              <w:rPr>
                <w:rFonts w:ascii="Arial" w:hAnsi="Arial" w:cs="Arial"/>
                <w:color w:val="000000" w:themeColor="text1"/>
                <w:sz w:val="22"/>
                <w:szCs w:val="22"/>
              </w:rPr>
              <w:t>132340880</w:t>
            </w:r>
          </w:p>
        </w:tc>
      </w:tr>
      <w:tr w:rsidR="00C36952" w:rsidRPr="005E2B34" w14:paraId="1A1EAC0E" w14:textId="77777777" w:rsidTr="00C36952">
        <w:tc>
          <w:tcPr>
            <w:tcW w:w="2808" w:type="dxa"/>
            <w:vMerge/>
            <w:vAlign w:val="center"/>
          </w:tcPr>
          <w:p w14:paraId="17A48EAC" w14:textId="77777777" w:rsidR="00C36952" w:rsidRPr="005E2B34" w:rsidRDefault="00C36952" w:rsidP="00C36952">
            <w:pPr>
              <w:rPr>
                <w:rFonts w:ascii="Arial" w:hAnsi="Arial" w:cs="Arial"/>
                <w:kern w:val="2"/>
                <w:sz w:val="22"/>
                <w:szCs w:val="22"/>
              </w:rPr>
            </w:pPr>
          </w:p>
        </w:tc>
        <w:tc>
          <w:tcPr>
            <w:tcW w:w="3240" w:type="dxa"/>
            <w:vAlign w:val="center"/>
          </w:tcPr>
          <w:p w14:paraId="1F020C84" w14:textId="77777777" w:rsidR="00C36952" w:rsidRPr="005E2B34" w:rsidRDefault="00C36952" w:rsidP="00C36952">
            <w:pPr>
              <w:rPr>
                <w:rFonts w:ascii="Arial" w:hAnsi="Arial" w:cs="Arial"/>
                <w:kern w:val="2"/>
                <w:sz w:val="22"/>
                <w:szCs w:val="22"/>
              </w:rPr>
            </w:pPr>
            <w:r w:rsidRPr="005E2B34">
              <w:rPr>
                <w:rFonts w:ascii="Arial" w:hAnsi="Arial" w:cs="Arial"/>
                <w:kern w:val="2"/>
                <w:sz w:val="22"/>
                <w:szCs w:val="22"/>
              </w:rPr>
              <w:t>1.1.3. Adresas</w:t>
            </w:r>
          </w:p>
        </w:tc>
        <w:tc>
          <w:tcPr>
            <w:tcW w:w="3870" w:type="dxa"/>
            <w:vAlign w:val="center"/>
          </w:tcPr>
          <w:p w14:paraId="2FA90A60" w14:textId="77777777" w:rsidR="00C36952" w:rsidRPr="005E2B34" w:rsidRDefault="00C36952" w:rsidP="00C36952">
            <w:pPr>
              <w:tabs>
                <w:tab w:val="left" w:pos="3060"/>
              </w:tabs>
              <w:suppressAutoHyphens/>
              <w:jc w:val="both"/>
              <w:rPr>
                <w:rFonts w:ascii="Arial" w:hAnsi="Arial" w:cs="Arial"/>
                <w:bCs/>
                <w:iCs/>
                <w:sz w:val="22"/>
                <w:szCs w:val="22"/>
                <w:lang w:eastAsia="ar-SA"/>
              </w:rPr>
            </w:pPr>
            <w:r w:rsidRPr="005E2B34">
              <w:rPr>
                <w:rFonts w:ascii="Arial" w:hAnsi="Arial" w:cs="Arial"/>
                <w:bCs/>
                <w:iCs/>
                <w:sz w:val="22"/>
                <w:szCs w:val="22"/>
                <w:lang w:eastAsia="ar-SA"/>
              </w:rPr>
              <w:t xml:space="preserve">Registracijos adresas: </w:t>
            </w:r>
          </w:p>
          <w:p w14:paraId="02FFC684" w14:textId="77777777" w:rsidR="00C36952" w:rsidRPr="005E2B34" w:rsidRDefault="00C36952" w:rsidP="00C36952">
            <w:pPr>
              <w:tabs>
                <w:tab w:val="left" w:pos="3060"/>
              </w:tabs>
              <w:suppressAutoHyphens/>
              <w:jc w:val="both"/>
              <w:rPr>
                <w:rFonts w:ascii="Arial" w:hAnsi="Arial" w:cs="Arial"/>
                <w:bCs/>
                <w:iCs/>
                <w:sz w:val="22"/>
                <w:szCs w:val="22"/>
                <w:lang w:eastAsia="ar-SA"/>
              </w:rPr>
            </w:pPr>
            <w:r w:rsidRPr="005E2B34">
              <w:rPr>
                <w:rFonts w:ascii="Arial" w:hAnsi="Arial" w:cs="Arial"/>
                <w:bCs/>
                <w:iCs/>
                <w:sz w:val="22"/>
                <w:szCs w:val="22"/>
                <w:lang w:eastAsia="ar-SA"/>
              </w:rPr>
              <w:t>Pramonės pr. 11A-9, 51327 Kaunas</w:t>
            </w:r>
          </w:p>
          <w:p w14:paraId="296F6DED" w14:textId="77777777" w:rsidR="00C36952" w:rsidRPr="005E2B34" w:rsidRDefault="00C36952" w:rsidP="00C36952">
            <w:pPr>
              <w:tabs>
                <w:tab w:val="left" w:pos="3060"/>
              </w:tabs>
              <w:suppressAutoHyphens/>
              <w:jc w:val="both"/>
              <w:rPr>
                <w:rFonts w:ascii="Arial" w:hAnsi="Arial" w:cs="Arial"/>
                <w:bCs/>
                <w:iCs/>
                <w:sz w:val="22"/>
                <w:szCs w:val="22"/>
                <w:lang w:eastAsia="ar-SA"/>
              </w:rPr>
            </w:pPr>
            <w:r w:rsidRPr="005E2B34">
              <w:rPr>
                <w:rFonts w:ascii="Arial" w:hAnsi="Arial" w:cs="Arial"/>
                <w:bCs/>
                <w:iCs/>
                <w:sz w:val="22"/>
                <w:szCs w:val="22"/>
                <w:lang w:eastAsia="ar-SA"/>
              </w:rPr>
              <w:t xml:space="preserve">Buveinės adresas: </w:t>
            </w:r>
          </w:p>
          <w:p w14:paraId="2CA6E7FD" w14:textId="32D8EAE0" w:rsidR="00C36952" w:rsidRPr="005E2B34" w:rsidRDefault="00C36952" w:rsidP="00C36952">
            <w:pPr>
              <w:jc w:val="both"/>
              <w:rPr>
                <w:rFonts w:ascii="Arial" w:hAnsi="Arial" w:cs="Arial"/>
                <w:kern w:val="2"/>
                <w:sz w:val="22"/>
                <w:szCs w:val="22"/>
              </w:rPr>
            </w:pPr>
            <w:r w:rsidRPr="005E2B34">
              <w:rPr>
                <w:rFonts w:ascii="Arial" w:hAnsi="Arial" w:cs="Arial"/>
                <w:bCs/>
                <w:iCs/>
                <w:sz w:val="22"/>
                <w:szCs w:val="22"/>
                <w:lang w:eastAsia="ar-SA"/>
              </w:rPr>
              <w:t>Savanorių pr. 176, 03154 Vilnius</w:t>
            </w:r>
          </w:p>
        </w:tc>
      </w:tr>
      <w:tr w:rsidR="00C36952" w:rsidRPr="005E2B34" w14:paraId="1511F02B" w14:textId="77777777" w:rsidTr="00C36952">
        <w:tc>
          <w:tcPr>
            <w:tcW w:w="2808" w:type="dxa"/>
            <w:vMerge/>
            <w:vAlign w:val="center"/>
          </w:tcPr>
          <w:p w14:paraId="25BB5214" w14:textId="77777777" w:rsidR="00C36952" w:rsidRPr="005E2B34" w:rsidRDefault="00C36952" w:rsidP="00C36952">
            <w:pPr>
              <w:rPr>
                <w:rFonts w:ascii="Arial" w:hAnsi="Arial" w:cs="Arial"/>
                <w:kern w:val="2"/>
                <w:sz w:val="22"/>
                <w:szCs w:val="22"/>
              </w:rPr>
            </w:pPr>
          </w:p>
        </w:tc>
        <w:tc>
          <w:tcPr>
            <w:tcW w:w="3240" w:type="dxa"/>
            <w:vAlign w:val="center"/>
          </w:tcPr>
          <w:p w14:paraId="1E489D90" w14:textId="77777777" w:rsidR="00C36952" w:rsidRPr="005E2B34" w:rsidRDefault="00C36952" w:rsidP="00C36952">
            <w:pPr>
              <w:rPr>
                <w:rFonts w:ascii="Arial" w:hAnsi="Arial" w:cs="Arial"/>
                <w:kern w:val="2"/>
                <w:sz w:val="22"/>
                <w:szCs w:val="22"/>
              </w:rPr>
            </w:pPr>
            <w:r w:rsidRPr="005E2B34">
              <w:rPr>
                <w:rFonts w:ascii="Arial" w:hAnsi="Arial" w:cs="Arial"/>
                <w:kern w:val="2"/>
                <w:sz w:val="22"/>
                <w:szCs w:val="22"/>
              </w:rPr>
              <w:t>1.1.4. PVM mokėtojo kodas</w:t>
            </w:r>
          </w:p>
        </w:tc>
        <w:tc>
          <w:tcPr>
            <w:tcW w:w="3870" w:type="dxa"/>
            <w:vAlign w:val="center"/>
          </w:tcPr>
          <w:p w14:paraId="62D15E0C" w14:textId="46B772AF" w:rsidR="00C36952" w:rsidRPr="005E2B34" w:rsidRDefault="00C36952" w:rsidP="00C36952">
            <w:pPr>
              <w:jc w:val="both"/>
              <w:rPr>
                <w:rFonts w:ascii="Arial" w:hAnsi="Arial" w:cs="Arial"/>
                <w:kern w:val="2"/>
                <w:sz w:val="22"/>
                <w:szCs w:val="22"/>
              </w:rPr>
            </w:pPr>
            <w:r w:rsidRPr="005E2B34">
              <w:rPr>
                <w:rFonts w:ascii="Arial" w:hAnsi="Arial" w:cs="Arial"/>
                <w:kern w:val="2"/>
                <w:sz w:val="22"/>
                <w:szCs w:val="22"/>
              </w:rPr>
              <w:t>LT323408811</w:t>
            </w:r>
          </w:p>
        </w:tc>
      </w:tr>
      <w:tr w:rsidR="00C36952" w:rsidRPr="005E2B34" w14:paraId="527B3A53" w14:textId="77777777" w:rsidTr="00C36952">
        <w:tc>
          <w:tcPr>
            <w:tcW w:w="2808" w:type="dxa"/>
            <w:vMerge/>
            <w:vAlign w:val="center"/>
          </w:tcPr>
          <w:p w14:paraId="6C37541F" w14:textId="77777777" w:rsidR="00C36952" w:rsidRPr="005E2B34" w:rsidRDefault="00C36952" w:rsidP="00C36952">
            <w:pPr>
              <w:rPr>
                <w:rFonts w:ascii="Arial" w:hAnsi="Arial" w:cs="Arial"/>
                <w:kern w:val="2"/>
                <w:sz w:val="22"/>
                <w:szCs w:val="22"/>
              </w:rPr>
            </w:pPr>
          </w:p>
        </w:tc>
        <w:tc>
          <w:tcPr>
            <w:tcW w:w="3240" w:type="dxa"/>
            <w:vAlign w:val="center"/>
          </w:tcPr>
          <w:p w14:paraId="21A31370" w14:textId="77777777" w:rsidR="00C36952" w:rsidRPr="005E2B34" w:rsidRDefault="00C36952" w:rsidP="00C36952">
            <w:pPr>
              <w:rPr>
                <w:rFonts w:ascii="Arial" w:hAnsi="Arial" w:cs="Arial"/>
                <w:kern w:val="2"/>
                <w:sz w:val="22"/>
                <w:szCs w:val="22"/>
              </w:rPr>
            </w:pPr>
            <w:r w:rsidRPr="005E2B34">
              <w:rPr>
                <w:rFonts w:ascii="Arial" w:hAnsi="Arial" w:cs="Arial"/>
                <w:kern w:val="2"/>
                <w:sz w:val="22"/>
                <w:szCs w:val="22"/>
              </w:rPr>
              <w:t>1.1.5. Atsiskaitomoji sąskaita</w:t>
            </w:r>
          </w:p>
        </w:tc>
        <w:tc>
          <w:tcPr>
            <w:tcW w:w="3870" w:type="dxa"/>
            <w:vAlign w:val="center"/>
          </w:tcPr>
          <w:p w14:paraId="082D7201" w14:textId="06B77F37" w:rsidR="00C36952" w:rsidRPr="005E2B34" w:rsidRDefault="00C36952" w:rsidP="00C36952">
            <w:pPr>
              <w:jc w:val="both"/>
              <w:rPr>
                <w:rFonts w:ascii="Arial" w:hAnsi="Arial" w:cs="Arial"/>
                <w:kern w:val="2"/>
                <w:sz w:val="22"/>
                <w:szCs w:val="22"/>
              </w:rPr>
            </w:pPr>
            <w:r w:rsidRPr="005E2B34">
              <w:rPr>
                <w:rFonts w:ascii="Arial" w:hAnsi="Arial" w:cs="Arial"/>
                <w:kern w:val="2"/>
                <w:sz w:val="22"/>
                <w:szCs w:val="22"/>
              </w:rPr>
              <w:t>LT38 7300 0101 5381 2980</w:t>
            </w:r>
          </w:p>
        </w:tc>
      </w:tr>
      <w:tr w:rsidR="00C36952" w:rsidRPr="005E2B34" w14:paraId="53D75A5D" w14:textId="77777777" w:rsidTr="00C36952">
        <w:tc>
          <w:tcPr>
            <w:tcW w:w="2808" w:type="dxa"/>
            <w:vMerge/>
            <w:vAlign w:val="center"/>
          </w:tcPr>
          <w:p w14:paraId="5C795133" w14:textId="77777777" w:rsidR="00C36952" w:rsidRPr="005E2B34" w:rsidRDefault="00C36952" w:rsidP="00C36952">
            <w:pPr>
              <w:rPr>
                <w:rFonts w:ascii="Arial" w:hAnsi="Arial" w:cs="Arial"/>
                <w:kern w:val="2"/>
                <w:sz w:val="22"/>
                <w:szCs w:val="22"/>
              </w:rPr>
            </w:pPr>
          </w:p>
        </w:tc>
        <w:tc>
          <w:tcPr>
            <w:tcW w:w="3240" w:type="dxa"/>
            <w:vAlign w:val="center"/>
          </w:tcPr>
          <w:p w14:paraId="352D0392" w14:textId="77777777" w:rsidR="00C36952" w:rsidRPr="005E2B34" w:rsidRDefault="00C36952" w:rsidP="00C36952">
            <w:pPr>
              <w:rPr>
                <w:rFonts w:ascii="Arial" w:hAnsi="Arial" w:cs="Arial"/>
                <w:kern w:val="2"/>
                <w:sz w:val="22"/>
                <w:szCs w:val="22"/>
              </w:rPr>
            </w:pPr>
            <w:r w:rsidRPr="005E2B34">
              <w:rPr>
                <w:rFonts w:ascii="Arial" w:hAnsi="Arial" w:cs="Arial"/>
                <w:kern w:val="2"/>
                <w:sz w:val="22"/>
                <w:szCs w:val="22"/>
              </w:rPr>
              <w:t>1.1.6. Bankas, banko kodas</w:t>
            </w:r>
          </w:p>
        </w:tc>
        <w:tc>
          <w:tcPr>
            <w:tcW w:w="3870" w:type="dxa"/>
            <w:vAlign w:val="center"/>
          </w:tcPr>
          <w:p w14:paraId="1AEEBD0D" w14:textId="77777777" w:rsidR="00C36952" w:rsidRPr="005E2B34" w:rsidRDefault="00C36952" w:rsidP="00C36952">
            <w:pPr>
              <w:jc w:val="both"/>
              <w:rPr>
                <w:rFonts w:ascii="Arial" w:hAnsi="Arial" w:cs="Arial"/>
                <w:kern w:val="2"/>
                <w:sz w:val="22"/>
                <w:szCs w:val="22"/>
              </w:rPr>
            </w:pPr>
          </w:p>
        </w:tc>
      </w:tr>
      <w:tr w:rsidR="00C36952" w:rsidRPr="005E2B34" w14:paraId="5776D650" w14:textId="77777777" w:rsidTr="00C36952">
        <w:tc>
          <w:tcPr>
            <w:tcW w:w="2808" w:type="dxa"/>
            <w:vMerge/>
            <w:vAlign w:val="center"/>
          </w:tcPr>
          <w:p w14:paraId="07B275EF" w14:textId="77777777" w:rsidR="00C36952" w:rsidRPr="005E2B34" w:rsidRDefault="00C36952" w:rsidP="00C36952">
            <w:pPr>
              <w:rPr>
                <w:rFonts w:ascii="Arial" w:hAnsi="Arial" w:cs="Arial"/>
                <w:kern w:val="2"/>
                <w:sz w:val="22"/>
                <w:szCs w:val="22"/>
              </w:rPr>
            </w:pPr>
          </w:p>
        </w:tc>
        <w:tc>
          <w:tcPr>
            <w:tcW w:w="3240" w:type="dxa"/>
            <w:vAlign w:val="center"/>
          </w:tcPr>
          <w:p w14:paraId="646304A0" w14:textId="77777777" w:rsidR="00C36952" w:rsidRPr="005E2B34" w:rsidRDefault="00C36952" w:rsidP="00C36952">
            <w:pPr>
              <w:rPr>
                <w:rFonts w:ascii="Arial" w:hAnsi="Arial" w:cs="Arial"/>
                <w:kern w:val="2"/>
                <w:sz w:val="22"/>
                <w:szCs w:val="22"/>
              </w:rPr>
            </w:pPr>
            <w:r w:rsidRPr="005E2B34">
              <w:rPr>
                <w:rFonts w:ascii="Arial" w:hAnsi="Arial" w:cs="Arial"/>
                <w:kern w:val="2"/>
                <w:sz w:val="22"/>
                <w:szCs w:val="22"/>
              </w:rPr>
              <w:t>1.1.7. Telefonas</w:t>
            </w:r>
          </w:p>
        </w:tc>
        <w:tc>
          <w:tcPr>
            <w:tcW w:w="3870" w:type="dxa"/>
            <w:vAlign w:val="center"/>
          </w:tcPr>
          <w:p w14:paraId="45B54DCF" w14:textId="48981A13" w:rsidR="00C36952" w:rsidRPr="005E2B34" w:rsidRDefault="00C36952" w:rsidP="00C36952">
            <w:pPr>
              <w:jc w:val="both"/>
              <w:rPr>
                <w:rFonts w:ascii="Arial" w:hAnsi="Arial" w:cs="Arial"/>
                <w:kern w:val="2"/>
                <w:sz w:val="22"/>
                <w:szCs w:val="22"/>
              </w:rPr>
            </w:pPr>
            <w:r w:rsidRPr="005E2B34">
              <w:rPr>
                <w:rFonts w:ascii="Arial" w:hAnsi="Arial" w:cs="Arial"/>
                <w:kern w:val="2"/>
                <w:sz w:val="22"/>
                <w:szCs w:val="22"/>
              </w:rPr>
              <w:t>+37052734021</w:t>
            </w:r>
          </w:p>
        </w:tc>
      </w:tr>
      <w:tr w:rsidR="00C36952" w:rsidRPr="005E2B34" w14:paraId="37135B60" w14:textId="77777777" w:rsidTr="00C36952">
        <w:tc>
          <w:tcPr>
            <w:tcW w:w="2808" w:type="dxa"/>
            <w:vMerge/>
            <w:vAlign w:val="center"/>
          </w:tcPr>
          <w:p w14:paraId="0508AC48" w14:textId="77777777" w:rsidR="00C36952" w:rsidRPr="005E2B34" w:rsidRDefault="00C36952" w:rsidP="00C36952">
            <w:pPr>
              <w:rPr>
                <w:rFonts w:ascii="Arial" w:hAnsi="Arial" w:cs="Arial"/>
                <w:kern w:val="2"/>
                <w:sz w:val="22"/>
                <w:szCs w:val="22"/>
              </w:rPr>
            </w:pPr>
          </w:p>
        </w:tc>
        <w:tc>
          <w:tcPr>
            <w:tcW w:w="3240" w:type="dxa"/>
            <w:vAlign w:val="center"/>
          </w:tcPr>
          <w:p w14:paraId="38C60B3E" w14:textId="77777777" w:rsidR="00C36952" w:rsidRPr="005E2B34" w:rsidRDefault="00C36952" w:rsidP="00C36952">
            <w:pPr>
              <w:rPr>
                <w:rFonts w:ascii="Arial" w:hAnsi="Arial" w:cs="Arial"/>
                <w:kern w:val="2"/>
                <w:sz w:val="22"/>
                <w:szCs w:val="22"/>
              </w:rPr>
            </w:pPr>
            <w:r w:rsidRPr="005E2B34">
              <w:rPr>
                <w:rFonts w:ascii="Arial" w:hAnsi="Arial" w:cs="Arial"/>
                <w:kern w:val="2"/>
                <w:sz w:val="22"/>
                <w:szCs w:val="22"/>
              </w:rPr>
              <w:t>1.1.8. El. paštas</w:t>
            </w:r>
          </w:p>
        </w:tc>
        <w:tc>
          <w:tcPr>
            <w:tcW w:w="3870" w:type="dxa"/>
            <w:vAlign w:val="center"/>
          </w:tcPr>
          <w:p w14:paraId="20AA0F22" w14:textId="0E2D347B" w:rsidR="00C36952" w:rsidRPr="005E2B34" w:rsidRDefault="00C36952" w:rsidP="00C36952">
            <w:pPr>
              <w:jc w:val="both"/>
              <w:rPr>
                <w:rFonts w:ascii="Arial" w:hAnsi="Arial" w:cs="Arial"/>
                <w:kern w:val="2"/>
                <w:sz w:val="22"/>
                <w:szCs w:val="22"/>
              </w:rPr>
            </w:pPr>
            <w:r w:rsidRPr="005E2B34">
              <w:rPr>
                <w:rFonts w:ascii="Arial" w:hAnsi="Arial" w:cs="Arial"/>
                <w:kern w:val="2"/>
                <w:sz w:val="22"/>
                <w:szCs w:val="22"/>
              </w:rPr>
              <w:t>info@vmu.lt</w:t>
            </w:r>
          </w:p>
        </w:tc>
      </w:tr>
      <w:tr w:rsidR="00C36952" w:rsidRPr="005E2B34" w14:paraId="57382D2E" w14:textId="77777777" w:rsidTr="00C36952">
        <w:tc>
          <w:tcPr>
            <w:tcW w:w="2808" w:type="dxa"/>
            <w:vMerge/>
            <w:vAlign w:val="center"/>
          </w:tcPr>
          <w:p w14:paraId="7CA54B69" w14:textId="77777777" w:rsidR="00C36952" w:rsidRPr="005E2B34" w:rsidRDefault="00C36952" w:rsidP="00C36952">
            <w:pPr>
              <w:rPr>
                <w:rFonts w:ascii="Arial" w:hAnsi="Arial" w:cs="Arial"/>
                <w:kern w:val="2"/>
                <w:sz w:val="22"/>
                <w:szCs w:val="22"/>
              </w:rPr>
            </w:pPr>
          </w:p>
        </w:tc>
        <w:tc>
          <w:tcPr>
            <w:tcW w:w="3240" w:type="dxa"/>
            <w:vAlign w:val="center"/>
          </w:tcPr>
          <w:p w14:paraId="6C4AFDAB" w14:textId="77777777" w:rsidR="00C36952" w:rsidRPr="005E2B34" w:rsidRDefault="00C36952" w:rsidP="00C36952">
            <w:pPr>
              <w:rPr>
                <w:rFonts w:ascii="Arial" w:hAnsi="Arial" w:cs="Arial"/>
                <w:kern w:val="2"/>
                <w:sz w:val="22"/>
                <w:szCs w:val="22"/>
              </w:rPr>
            </w:pPr>
            <w:r w:rsidRPr="005E2B34">
              <w:rPr>
                <w:rFonts w:ascii="Arial" w:hAnsi="Arial" w:cs="Arial"/>
                <w:kern w:val="2"/>
                <w:sz w:val="22"/>
                <w:szCs w:val="22"/>
              </w:rPr>
              <w:t>1.1.9. Šalies atstovas</w:t>
            </w:r>
          </w:p>
        </w:tc>
        <w:tc>
          <w:tcPr>
            <w:tcW w:w="3870" w:type="dxa"/>
            <w:vAlign w:val="center"/>
          </w:tcPr>
          <w:p w14:paraId="13F27326" w14:textId="62FD9862" w:rsidR="00C36952" w:rsidRPr="005E2B34" w:rsidRDefault="00C36952" w:rsidP="00C36952">
            <w:pPr>
              <w:jc w:val="both"/>
              <w:rPr>
                <w:rFonts w:ascii="Arial" w:hAnsi="Arial" w:cs="Arial"/>
                <w:kern w:val="2"/>
                <w:sz w:val="22"/>
                <w:szCs w:val="22"/>
              </w:rPr>
            </w:pPr>
          </w:p>
        </w:tc>
      </w:tr>
      <w:tr w:rsidR="00C36952" w:rsidRPr="005E2B34" w14:paraId="2B8B85E9" w14:textId="77777777" w:rsidTr="00C36952">
        <w:tc>
          <w:tcPr>
            <w:tcW w:w="2808" w:type="dxa"/>
            <w:vMerge/>
            <w:vAlign w:val="center"/>
          </w:tcPr>
          <w:p w14:paraId="212A1647" w14:textId="77777777" w:rsidR="00C36952" w:rsidRPr="005E2B34" w:rsidRDefault="00C36952" w:rsidP="00C36952">
            <w:pPr>
              <w:rPr>
                <w:rFonts w:ascii="Arial" w:hAnsi="Arial" w:cs="Arial"/>
                <w:kern w:val="2"/>
                <w:sz w:val="22"/>
                <w:szCs w:val="22"/>
              </w:rPr>
            </w:pPr>
          </w:p>
        </w:tc>
        <w:tc>
          <w:tcPr>
            <w:tcW w:w="3240" w:type="dxa"/>
            <w:vAlign w:val="center"/>
          </w:tcPr>
          <w:p w14:paraId="66A57017" w14:textId="77777777" w:rsidR="00C36952" w:rsidRPr="005E2B34" w:rsidRDefault="00C36952" w:rsidP="00C36952">
            <w:pPr>
              <w:rPr>
                <w:rFonts w:ascii="Arial" w:hAnsi="Arial" w:cs="Arial"/>
                <w:kern w:val="2"/>
                <w:sz w:val="22"/>
                <w:szCs w:val="22"/>
              </w:rPr>
            </w:pPr>
            <w:r w:rsidRPr="005E2B34">
              <w:rPr>
                <w:rFonts w:ascii="Arial" w:hAnsi="Arial" w:cs="Arial"/>
                <w:kern w:val="2"/>
                <w:sz w:val="22"/>
                <w:szCs w:val="22"/>
              </w:rPr>
              <w:t>1.1.10. Atstovavimo pagrindas</w:t>
            </w:r>
          </w:p>
        </w:tc>
        <w:tc>
          <w:tcPr>
            <w:tcW w:w="3870" w:type="dxa"/>
            <w:vAlign w:val="center"/>
          </w:tcPr>
          <w:p w14:paraId="73CA1B70" w14:textId="35CBCAF5" w:rsidR="00C36952" w:rsidRPr="005E2B34" w:rsidRDefault="00C36952" w:rsidP="00C36952">
            <w:pPr>
              <w:jc w:val="both"/>
              <w:rPr>
                <w:rFonts w:ascii="Arial" w:hAnsi="Arial" w:cs="Arial"/>
                <w:kern w:val="2"/>
                <w:sz w:val="22"/>
                <w:szCs w:val="22"/>
              </w:rPr>
            </w:pPr>
          </w:p>
        </w:tc>
      </w:tr>
      <w:tr w:rsidR="00027B83" w:rsidRPr="005E2B34" w14:paraId="16928910" w14:textId="77777777" w:rsidTr="00C36952">
        <w:tc>
          <w:tcPr>
            <w:tcW w:w="2808" w:type="dxa"/>
            <w:vMerge w:val="restart"/>
            <w:vAlign w:val="center"/>
          </w:tcPr>
          <w:p w14:paraId="726A738E" w14:textId="77777777" w:rsidR="00027B83" w:rsidRPr="005E2B34" w:rsidRDefault="000B0897">
            <w:pPr>
              <w:rPr>
                <w:rFonts w:ascii="Arial" w:hAnsi="Arial" w:cs="Arial"/>
                <w:b/>
                <w:kern w:val="2"/>
                <w:sz w:val="22"/>
                <w:szCs w:val="22"/>
              </w:rPr>
            </w:pPr>
            <w:r w:rsidRPr="005E2B34">
              <w:rPr>
                <w:rFonts w:ascii="Arial" w:hAnsi="Arial" w:cs="Arial"/>
                <w:b/>
                <w:kern w:val="2"/>
                <w:sz w:val="22"/>
                <w:szCs w:val="22"/>
              </w:rPr>
              <w:t>1.2. Tiekėjas</w:t>
            </w:r>
          </w:p>
          <w:p w14:paraId="78E000D9" w14:textId="77777777" w:rsidR="00027B83" w:rsidRPr="005E2B34" w:rsidRDefault="000B0897">
            <w:pPr>
              <w:rPr>
                <w:rFonts w:ascii="Arial" w:hAnsi="Arial" w:cs="Arial"/>
                <w:color w:val="4472C4"/>
                <w:kern w:val="2"/>
                <w:sz w:val="22"/>
                <w:szCs w:val="22"/>
              </w:rPr>
            </w:pPr>
            <w:r w:rsidRPr="005E2B34">
              <w:rPr>
                <w:rFonts w:ascii="Arial" w:hAnsi="Arial" w:cs="Arial"/>
                <w:color w:val="4472C4"/>
                <w:kern w:val="2"/>
                <w:sz w:val="22"/>
                <w:szCs w:val="22"/>
              </w:rPr>
              <w:t>(jei Tiekėjas yra fizinis asmuo, skiltys atitinkamai pakoreguojamos.</w:t>
            </w:r>
          </w:p>
          <w:p w14:paraId="043B3BC3" w14:textId="525DFFF7" w:rsidR="00027B83" w:rsidRPr="005E2B34" w:rsidRDefault="000B0897">
            <w:pPr>
              <w:rPr>
                <w:rFonts w:ascii="Arial" w:hAnsi="Arial" w:cs="Arial"/>
                <w:color w:val="4472C4"/>
                <w:kern w:val="2"/>
                <w:sz w:val="22"/>
                <w:szCs w:val="22"/>
              </w:rPr>
            </w:pPr>
            <w:r w:rsidRPr="005E2B34">
              <w:rPr>
                <w:rFonts w:ascii="Arial" w:hAnsi="Arial" w:cs="Arial"/>
                <w:color w:val="4472C4"/>
                <w:kern w:val="2"/>
                <w:sz w:val="22"/>
                <w:szCs w:val="22"/>
              </w:rPr>
              <w:t>Jei Tiekėjas yra tiekėjų grupė, skiltys pildomos įterpiant kiekvieno grupės nario informaciją)</w:t>
            </w:r>
          </w:p>
        </w:tc>
        <w:tc>
          <w:tcPr>
            <w:tcW w:w="3240" w:type="dxa"/>
            <w:vAlign w:val="center"/>
          </w:tcPr>
          <w:p w14:paraId="6F705997" w14:textId="77777777" w:rsidR="00027B83" w:rsidRPr="005E2B34" w:rsidRDefault="000B0897">
            <w:pPr>
              <w:rPr>
                <w:rFonts w:ascii="Arial" w:hAnsi="Arial" w:cs="Arial"/>
                <w:kern w:val="2"/>
                <w:sz w:val="22"/>
                <w:szCs w:val="22"/>
              </w:rPr>
            </w:pPr>
            <w:r w:rsidRPr="005E2B34">
              <w:rPr>
                <w:rFonts w:ascii="Arial" w:hAnsi="Arial" w:cs="Arial"/>
                <w:kern w:val="2"/>
                <w:sz w:val="22"/>
                <w:szCs w:val="22"/>
              </w:rPr>
              <w:t>1.2.1. Pavadinimas</w:t>
            </w:r>
          </w:p>
        </w:tc>
        <w:tc>
          <w:tcPr>
            <w:tcW w:w="3870" w:type="dxa"/>
            <w:vAlign w:val="center"/>
          </w:tcPr>
          <w:p w14:paraId="4429E712" w14:textId="77777777" w:rsidR="00027B83" w:rsidRPr="005E2B34" w:rsidRDefault="00027B83">
            <w:pPr>
              <w:jc w:val="center"/>
              <w:rPr>
                <w:rFonts w:ascii="Arial" w:hAnsi="Arial" w:cs="Arial"/>
                <w:kern w:val="2"/>
                <w:sz w:val="22"/>
                <w:szCs w:val="22"/>
              </w:rPr>
            </w:pPr>
          </w:p>
        </w:tc>
      </w:tr>
      <w:tr w:rsidR="00027B83" w:rsidRPr="005E2B34" w14:paraId="4CD656F9" w14:textId="77777777" w:rsidTr="00C36952">
        <w:tc>
          <w:tcPr>
            <w:tcW w:w="2808" w:type="dxa"/>
            <w:vMerge/>
            <w:vAlign w:val="center"/>
          </w:tcPr>
          <w:p w14:paraId="0EA0F764" w14:textId="77777777" w:rsidR="00027B83" w:rsidRPr="005E2B34" w:rsidRDefault="00027B83">
            <w:pPr>
              <w:rPr>
                <w:rFonts w:ascii="Arial" w:hAnsi="Arial" w:cs="Arial"/>
                <w:b/>
                <w:kern w:val="2"/>
                <w:sz w:val="22"/>
                <w:szCs w:val="22"/>
              </w:rPr>
            </w:pPr>
          </w:p>
        </w:tc>
        <w:tc>
          <w:tcPr>
            <w:tcW w:w="3240" w:type="dxa"/>
            <w:vAlign w:val="center"/>
          </w:tcPr>
          <w:p w14:paraId="503F833B" w14:textId="77777777" w:rsidR="00027B83" w:rsidRPr="005E2B34" w:rsidRDefault="000B0897">
            <w:pPr>
              <w:rPr>
                <w:rFonts w:ascii="Arial" w:hAnsi="Arial" w:cs="Arial"/>
                <w:kern w:val="2"/>
                <w:sz w:val="22"/>
                <w:szCs w:val="22"/>
              </w:rPr>
            </w:pPr>
            <w:r w:rsidRPr="005E2B34">
              <w:rPr>
                <w:rFonts w:ascii="Arial" w:hAnsi="Arial" w:cs="Arial"/>
                <w:kern w:val="2"/>
                <w:sz w:val="22"/>
                <w:szCs w:val="22"/>
              </w:rPr>
              <w:t>1.2.2. Juridinio asmens kodas</w:t>
            </w:r>
          </w:p>
        </w:tc>
        <w:tc>
          <w:tcPr>
            <w:tcW w:w="3870" w:type="dxa"/>
            <w:vAlign w:val="center"/>
          </w:tcPr>
          <w:p w14:paraId="2F9A4859" w14:textId="77777777" w:rsidR="00027B83" w:rsidRPr="005E2B34" w:rsidRDefault="00027B83">
            <w:pPr>
              <w:jc w:val="center"/>
              <w:rPr>
                <w:rFonts w:ascii="Arial" w:hAnsi="Arial" w:cs="Arial"/>
                <w:kern w:val="2"/>
                <w:sz w:val="22"/>
                <w:szCs w:val="22"/>
              </w:rPr>
            </w:pPr>
          </w:p>
        </w:tc>
      </w:tr>
      <w:tr w:rsidR="00027B83" w:rsidRPr="005E2B34" w14:paraId="6A3E88B7" w14:textId="77777777" w:rsidTr="00C36952">
        <w:tc>
          <w:tcPr>
            <w:tcW w:w="2808" w:type="dxa"/>
            <w:vMerge/>
            <w:vAlign w:val="center"/>
          </w:tcPr>
          <w:p w14:paraId="55D363B9" w14:textId="77777777" w:rsidR="00027B83" w:rsidRPr="005E2B34" w:rsidRDefault="00027B83">
            <w:pPr>
              <w:rPr>
                <w:rFonts w:ascii="Arial" w:hAnsi="Arial" w:cs="Arial"/>
                <w:b/>
                <w:kern w:val="2"/>
                <w:sz w:val="22"/>
                <w:szCs w:val="22"/>
              </w:rPr>
            </w:pPr>
          </w:p>
        </w:tc>
        <w:tc>
          <w:tcPr>
            <w:tcW w:w="3240" w:type="dxa"/>
            <w:vAlign w:val="center"/>
          </w:tcPr>
          <w:p w14:paraId="29A5A52C" w14:textId="77777777" w:rsidR="00027B83" w:rsidRPr="005E2B34" w:rsidRDefault="000B0897">
            <w:pPr>
              <w:rPr>
                <w:rFonts w:ascii="Arial" w:hAnsi="Arial" w:cs="Arial"/>
                <w:kern w:val="2"/>
                <w:sz w:val="22"/>
                <w:szCs w:val="22"/>
              </w:rPr>
            </w:pPr>
            <w:r w:rsidRPr="005E2B34">
              <w:rPr>
                <w:rFonts w:ascii="Arial" w:hAnsi="Arial" w:cs="Arial"/>
                <w:kern w:val="2"/>
                <w:sz w:val="22"/>
                <w:szCs w:val="22"/>
              </w:rPr>
              <w:t>1.2.3. Adresas</w:t>
            </w:r>
          </w:p>
        </w:tc>
        <w:tc>
          <w:tcPr>
            <w:tcW w:w="3870" w:type="dxa"/>
            <w:vAlign w:val="center"/>
          </w:tcPr>
          <w:p w14:paraId="52BE5137" w14:textId="77777777" w:rsidR="00027B83" w:rsidRPr="005E2B34" w:rsidRDefault="00027B83">
            <w:pPr>
              <w:jc w:val="center"/>
              <w:rPr>
                <w:rFonts w:ascii="Arial" w:hAnsi="Arial" w:cs="Arial"/>
                <w:kern w:val="2"/>
                <w:sz w:val="22"/>
                <w:szCs w:val="22"/>
              </w:rPr>
            </w:pPr>
          </w:p>
        </w:tc>
      </w:tr>
      <w:tr w:rsidR="00027B83" w:rsidRPr="005E2B34" w14:paraId="10BDDB35" w14:textId="77777777" w:rsidTr="00C36952">
        <w:tc>
          <w:tcPr>
            <w:tcW w:w="2808" w:type="dxa"/>
            <w:vMerge/>
            <w:vAlign w:val="center"/>
          </w:tcPr>
          <w:p w14:paraId="7C0FB73C" w14:textId="77777777" w:rsidR="00027B83" w:rsidRPr="005E2B34" w:rsidRDefault="00027B83">
            <w:pPr>
              <w:rPr>
                <w:rFonts w:ascii="Arial" w:hAnsi="Arial" w:cs="Arial"/>
                <w:b/>
                <w:kern w:val="2"/>
                <w:sz w:val="22"/>
                <w:szCs w:val="22"/>
              </w:rPr>
            </w:pPr>
          </w:p>
        </w:tc>
        <w:tc>
          <w:tcPr>
            <w:tcW w:w="3240" w:type="dxa"/>
            <w:vAlign w:val="center"/>
          </w:tcPr>
          <w:p w14:paraId="01F56213" w14:textId="77777777" w:rsidR="00027B83" w:rsidRPr="005E2B34" w:rsidRDefault="000B0897">
            <w:pPr>
              <w:rPr>
                <w:rFonts w:ascii="Arial" w:hAnsi="Arial" w:cs="Arial"/>
                <w:kern w:val="2"/>
                <w:sz w:val="22"/>
                <w:szCs w:val="22"/>
              </w:rPr>
            </w:pPr>
            <w:r w:rsidRPr="005E2B34">
              <w:rPr>
                <w:rFonts w:ascii="Arial" w:hAnsi="Arial" w:cs="Arial"/>
                <w:kern w:val="2"/>
                <w:sz w:val="22"/>
                <w:szCs w:val="22"/>
              </w:rPr>
              <w:t>1.2.4. PVM mokėtojo kodas</w:t>
            </w:r>
          </w:p>
        </w:tc>
        <w:tc>
          <w:tcPr>
            <w:tcW w:w="3870" w:type="dxa"/>
            <w:vAlign w:val="center"/>
          </w:tcPr>
          <w:p w14:paraId="3DC02E52" w14:textId="77777777" w:rsidR="00027B83" w:rsidRPr="005E2B34" w:rsidRDefault="00027B83">
            <w:pPr>
              <w:jc w:val="center"/>
              <w:rPr>
                <w:rFonts w:ascii="Arial" w:hAnsi="Arial" w:cs="Arial"/>
                <w:kern w:val="2"/>
                <w:sz w:val="22"/>
                <w:szCs w:val="22"/>
              </w:rPr>
            </w:pPr>
          </w:p>
        </w:tc>
      </w:tr>
      <w:tr w:rsidR="00027B83" w:rsidRPr="005E2B34" w14:paraId="4A389B23" w14:textId="77777777" w:rsidTr="00C36952">
        <w:tc>
          <w:tcPr>
            <w:tcW w:w="2808" w:type="dxa"/>
            <w:vMerge/>
            <w:vAlign w:val="center"/>
          </w:tcPr>
          <w:p w14:paraId="5E8F3B72" w14:textId="77777777" w:rsidR="00027B83" w:rsidRPr="005E2B34" w:rsidRDefault="00027B83">
            <w:pPr>
              <w:rPr>
                <w:rFonts w:ascii="Arial" w:hAnsi="Arial" w:cs="Arial"/>
                <w:b/>
                <w:kern w:val="2"/>
                <w:sz w:val="22"/>
                <w:szCs w:val="22"/>
              </w:rPr>
            </w:pPr>
          </w:p>
        </w:tc>
        <w:tc>
          <w:tcPr>
            <w:tcW w:w="3240" w:type="dxa"/>
            <w:vAlign w:val="center"/>
          </w:tcPr>
          <w:p w14:paraId="37E87149" w14:textId="77777777" w:rsidR="00027B83" w:rsidRPr="005E2B34" w:rsidRDefault="000B0897">
            <w:pPr>
              <w:rPr>
                <w:rFonts w:ascii="Arial" w:hAnsi="Arial" w:cs="Arial"/>
                <w:kern w:val="2"/>
                <w:sz w:val="22"/>
                <w:szCs w:val="22"/>
              </w:rPr>
            </w:pPr>
            <w:r w:rsidRPr="005E2B34">
              <w:rPr>
                <w:rFonts w:ascii="Arial" w:hAnsi="Arial" w:cs="Arial"/>
                <w:kern w:val="2"/>
                <w:sz w:val="22"/>
                <w:szCs w:val="22"/>
              </w:rPr>
              <w:t>1.2.5. Atsiskaitomoji sąskaita</w:t>
            </w:r>
          </w:p>
        </w:tc>
        <w:tc>
          <w:tcPr>
            <w:tcW w:w="3870" w:type="dxa"/>
            <w:vAlign w:val="center"/>
          </w:tcPr>
          <w:p w14:paraId="6B4ED46F" w14:textId="77777777" w:rsidR="00027B83" w:rsidRPr="005E2B34" w:rsidRDefault="00027B83">
            <w:pPr>
              <w:jc w:val="center"/>
              <w:rPr>
                <w:rFonts w:ascii="Arial" w:hAnsi="Arial" w:cs="Arial"/>
                <w:kern w:val="2"/>
                <w:sz w:val="22"/>
                <w:szCs w:val="22"/>
              </w:rPr>
            </w:pPr>
          </w:p>
        </w:tc>
      </w:tr>
      <w:tr w:rsidR="00027B83" w:rsidRPr="005E2B34" w14:paraId="53C6C3C5" w14:textId="77777777" w:rsidTr="00C36952">
        <w:tc>
          <w:tcPr>
            <w:tcW w:w="2808" w:type="dxa"/>
            <w:vMerge/>
            <w:vAlign w:val="center"/>
          </w:tcPr>
          <w:p w14:paraId="78A46E72" w14:textId="77777777" w:rsidR="00027B83" w:rsidRPr="005E2B34" w:rsidRDefault="00027B83">
            <w:pPr>
              <w:rPr>
                <w:rFonts w:ascii="Arial" w:hAnsi="Arial" w:cs="Arial"/>
                <w:b/>
                <w:kern w:val="2"/>
                <w:sz w:val="22"/>
                <w:szCs w:val="22"/>
              </w:rPr>
            </w:pPr>
          </w:p>
        </w:tc>
        <w:tc>
          <w:tcPr>
            <w:tcW w:w="3240" w:type="dxa"/>
            <w:vAlign w:val="center"/>
          </w:tcPr>
          <w:p w14:paraId="572DF85C" w14:textId="77777777" w:rsidR="00027B83" w:rsidRPr="005E2B34" w:rsidRDefault="000B0897">
            <w:pPr>
              <w:rPr>
                <w:rFonts w:ascii="Arial" w:hAnsi="Arial" w:cs="Arial"/>
                <w:kern w:val="2"/>
                <w:sz w:val="22"/>
                <w:szCs w:val="22"/>
              </w:rPr>
            </w:pPr>
            <w:r w:rsidRPr="005E2B34">
              <w:rPr>
                <w:rFonts w:ascii="Arial" w:hAnsi="Arial" w:cs="Arial"/>
                <w:kern w:val="2"/>
                <w:sz w:val="22"/>
                <w:szCs w:val="22"/>
              </w:rPr>
              <w:t>1.2.6. Bankas, banko kodas</w:t>
            </w:r>
          </w:p>
        </w:tc>
        <w:tc>
          <w:tcPr>
            <w:tcW w:w="3870" w:type="dxa"/>
            <w:vAlign w:val="center"/>
          </w:tcPr>
          <w:p w14:paraId="199DBF76" w14:textId="77777777" w:rsidR="00027B83" w:rsidRPr="005E2B34" w:rsidRDefault="00027B83">
            <w:pPr>
              <w:jc w:val="center"/>
              <w:rPr>
                <w:rFonts w:ascii="Arial" w:hAnsi="Arial" w:cs="Arial"/>
                <w:kern w:val="2"/>
                <w:sz w:val="22"/>
                <w:szCs w:val="22"/>
              </w:rPr>
            </w:pPr>
          </w:p>
        </w:tc>
      </w:tr>
      <w:tr w:rsidR="00027B83" w:rsidRPr="005E2B34" w14:paraId="0AD028CC" w14:textId="77777777" w:rsidTr="00C36952">
        <w:tc>
          <w:tcPr>
            <w:tcW w:w="2808" w:type="dxa"/>
            <w:vMerge/>
            <w:vAlign w:val="center"/>
          </w:tcPr>
          <w:p w14:paraId="0B51355C" w14:textId="77777777" w:rsidR="00027B83" w:rsidRPr="005E2B34" w:rsidRDefault="00027B83">
            <w:pPr>
              <w:rPr>
                <w:rFonts w:ascii="Arial" w:hAnsi="Arial" w:cs="Arial"/>
                <w:b/>
                <w:kern w:val="2"/>
                <w:sz w:val="22"/>
                <w:szCs w:val="22"/>
              </w:rPr>
            </w:pPr>
          </w:p>
        </w:tc>
        <w:tc>
          <w:tcPr>
            <w:tcW w:w="3240" w:type="dxa"/>
            <w:vAlign w:val="center"/>
          </w:tcPr>
          <w:p w14:paraId="4578C743" w14:textId="77777777" w:rsidR="00027B83" w:rsidRPr="005E2B34" w:rsidRDefault="000B0897">
            <w:pPr>
              <w:rPr>
                <w:rFonts w:ascii="Arial" w:hAnsi="Arial" w:cs="Arial"/>
                <w:kern w:val="2"/>
                <w:sz w:val="22"/>
                <w:szCs w:val="22"/>
              </w:rPr>
            </w:pPr>
            <w:r w:rsidRPr="005E2B34">
              <w:rPr>
                <w:rFonts w:ascii="Arial" w:hAnsi="Arial" w:cs="Arial"/>
                <w:kern w:val="2"/>
                <w:sz w:val="22"/>
                <w:szCs w:val="22"/>
              </w:rPr>
              <w:t>1.2.7. Telefonas</w:t>
            </w:r>
          </w:p>
        </w:tc>
        <w:tc>
          <w:tcPr>
            <w:tcW w:w="3870" w:type="dxa"/>
            <w:vAlign w:val="center"/>
          </w:tcPr>
          <w:p w14:paraId="45814210" w14:textId="77777777" w:rsidR="00027B83" w:rsidRPr="005E2B34" w:rsidRDefault="00027B83">
            <w:pPr>
              <w:jc w:val="center"/>
              <w:rPr>
                <w:rFonts w:ascii="Arial" w:hAnsi="Arial" w:cs="Arial"/>
                <w:kern w:val="2"/>
                <w:sz w:val="22"/>
                <w:szCs w:val="22"/>
              </w:rPr>
            </w:pPr>
          </w:p>
        </w:tc>
      </w:tr>
      <w:tr w:rsidR="00027B83" w:rsidRPr="005E2B34" w14:paraId="18884704" w14:textId="77777777" w:rsidTr="00C36952">
        <w:tc>
          <w:tcPr>
            <w:tcW w:w="2808" w:type="dxa"/>
            <w:vMerge/>
            <w:vAlign w:val="center"/>
          </w:tcPr>
          <w:p w14:paraId="6EB9CA70" w14:textId="77777777" w:rsidR="00027B83" w:rsidRPr="005E2B34" w:rsidRDefault="00027B83">
            <w:pPr>
              <w:rPr>
                <w:rFonts w:ascii="Arial" w:hAnsi="Arial" w:cs="Arial"/>
                <w:b/>
                <w:kern w:val="2"/>
                <w:sz w:val="22"/>
                <w:szCs w:val="22"/>
              </w:rPr>
            </w:pPr>
          </w:p>
        </w:tc>
        <w:tc>
          <w:tcPr>
            <w:tcW w:w="3240" w:type="dxa"/>
            <w:vAlign w:val="center"/>
          </w:tcPr>
          <w:p w14:paraId="68980A98" w14:textId="77777777" w:rsidR="00027B83" w:rsidRPr="005E2B34" w:rsidRDefault="000B0897">
            <w:pPr>
              <w:rPr>
                <w:rFonts w:ascii="Arial" w:hAnsi="Arial" w:cs="Arial"/>
                <w:kern w:val="2"/>
                <w:sz w:val="22"/>
                <w:szCs w:val="22"/>
              </w:rPr>
            </w:pPr>
            <w:r w:rsidRPr="005E2B34">
              <w:rPr>
                <w:rFonts w:ascii="Arial" w:hAnsi="Arial" w:cs="Arial"/>
                <w:kern w:val="2"/>
                <w:sz w:val="22"/>
                <w:szCs w:val="22"/>
              </w:rPr>
              <w:t>1.2.8. El. paštas</w:t>
            </w:r>
          </w:p>
        </w:tc>
        <w:tc>
          <w:tcPr>
            <w:tcW w:w="3870" w:type="dxa"/>
            <w:vAlign w:val="center"/>
          </w:tcPr>
          <w:p w14:paraId="2BDB563E" w14:textId="77777777" w:rsidR="00027B83" w:rsidRPr="005E2B34" w:rsidRDefault="00027B83">
            <w:pPr>
              <w:jc w:val="center"/>
              <w:rPr>
                <w:rFonts w:ascii="Arial" w:hAnsi="Arial" w:cs="Arial"/>
                <w:kern w:val="2"/>
                <w:sz w:val="22"/>
                <w:szCs w:val="22"/>
              </w:rPr>
            </w:pPr>
          </w:p>
        </w:tc>
      </w:tr>
      <w:tr w:rsidR="00027B83" w:rsidRPr="005E2B34" w14:paraId="460CF5F1" w14:textId="77777777" w:rsidTr="00C36952">
        <w:tc>
          <w:tcPr>
            <w:tcW w:w="2808" w:type="dxa"/>
            <w:vMerge/>
            <w:vAlign w:val="center"/>
          </w:tcPr>
          <w:p w14:paraId="3F192AA9" w14:textId="77777777" w:rsidR="00027B83" w:rsidRPr="005E2B34" w:rsidRDefault="00027B83">
            <w:pPr>
              <w:rPr>
                <w:rFonts w:ascii="Arial" w:hAnsi="Arial" w:cs="Arial"/>
                <w:b/>
                <w:kern w:val="2"/>
                <w:sz w:val="22"/>
                <w:szCs w:val="22"/>
              </w:rPr>
            </w:pPr>
          </w:p>
        </w:tc>
        <w:tc>
          <w:tcPr>
            <w:tcW w:w="3240" w:type="dxa"/>
            <w:vAlign w:val="center"/>
          </w:tcPr>
          <w:p w14:paraId="438676CD" w14:textId="77777777" w:rsidR="00027B83" w:rsidRPr="005E2B34" w:rsidRDefault="000B0897">
            <w:pPr>
              <w:rPr>
                <w:rFonts w:ascii="Arial" w:hAnsi="Arial" w:cs="Arial"/>
                <w:kern w:val="2"/>
                <w:sz w:val="22"/>
                <w:szCs w:val="22"/>
              </w:rPr>
            </w:pPr>
            <w:r w:rsidRPr="005E2B34">
              <w:rPr>
                <w:rFonts w:ascii="Arial" w:hAnsi="Arial" w:cs="Arial"/>
                <w:kern w:val="2"/>
                <w:sz w:val="22"/>
                <w:szCs w:val="22"/>
              </w:rPr>
              <w:t>1.2.9. Šalies atstovas</w:t>
            </w:r>
          </w:p>
        </w:tc>
        <w:tc>
          <w:tcPr>
            <w:tcW w:w="3870" w:type="dxa"/>
            <w:vAlign w:val="center"/>
          </w:tcPr>
          <w:p w14:paraId="18887569" w14:textId="77777777" w:rsidR="00027B83" w:rsidRPr="005E2B34" w:rsidRDefault="00027B83">
            <w:pPr>
              <w:jc w:val="center"/>
              <w:rPr>
                <w:rFonts w:ascii="Arial" w:hAnsi="Arial" w:cs="Arial"/>
                <w:kern w:val="2"/>
                <w:sz w:val="22"/>
                <w:szCs w:val="22"/>
              </w:rPr>
            </w:pPr>
          </w:p>
        </w:tc>
      </w:tr>
      <w:tr w:rsidR="00027B83" w:rsidRPr="005E2B34" w14:paraId="27B074B5" w14:textId="77777777" w:rsidTr="00C36952">
        <w:tc>
          <w:tcPr>
            <w:tcW w:w="2808" w:type="dxa"/>
            <w:vMerge/>
            <w:vAlign w:val="center"/>
          </w:tcPr>
          <w:p w14:paraId="7A43EC40" w14:textId="77777777" w:rsidR="00027B83" w:rsidRPr="005E2B34" w:rsidRDefault="00027B83">
            <w:pPr>
              <w:rPr>
                <w:rFonts w:ascii="Arial" w:hAnsi="Arial" w:cs="Arial"/>
                <w:b/>
                <w:kern w:val="2"/>
                <w:sz w:val="22"/>
                <w:szCs w:val="22"/>
              </w:rPr>
            </w:pPr>
          </w:p>
        </w:tc>
        <w:tc>
          <w:tcPr>
            <w:tcW w:w="3240" w:type="dxa"/>
            <w:vAlign w:val="center"/>
          </w:tcPr>
          <w:p w14:paraId="1ACB3AF4" w14:textId="77777777" w:rsidR="00027B83" w:rsidRPr="005E2B34" w:rsidRDefault="000B0897">
            <w:pPr>
              <w:rPr>
                <w:rFonts w:ascii="Arial" w:hAnsi="Arial" w:cs="Arial"/>
                <w:kern w:val="2"/>
                <w:sz w:val="22"/>
                <w:szCs w:val="22"/>
              </w:rPr>
            </w:pPr>
            <w:r w:rsidRPr="005E2B34">
              <w:rPr>
                <w:rFonts w:ascii="Arial" w:hAnsi="Arial" w:cs="Arial"/>
                <w:kern w:val="2"/>
                <w:sz w:val="22"/>
                <w:szCs w:val="22"/>
              </w:rPr>
              <w:t>1.2.10. Atstovavimo pagrindas</w:t>
            </w:r>
          </w:p>
        </w:tc>
        <w:tc>
          <w:tcPr>
            <w:tcW w:w="3870" w:type="dxa"/>
            <w:vAlign w:val="center"/>
          </w:tcPr>
          <w:p w14:paraId="01A1651B" w14:textId="77777777" w:rsidR="00027B83" w:rsidRPr="005E2B34" w:rsidRDefault="00027B83">
            <w:pPr>
              <w:jc w:val="center"/>
              <w:rPr>
                <w:rFonts w:ascii="Arial" w:hAnsi="Arial" w:cs="Arial"/>
                <w:kern w:val="2"/>
                <w:sz w:val="22"/>
                <w:szCs w:val="22"/>
              </w:rPr>
            </w:pPr>
          </w:p>
        </w:tc>
      </w:tr>
    </w:tbl>
    <w:p w14:paraId="377A0A90" w14:textId="77777777" w:rsidR="00027B83" w:rsidRPr="005E2B34" w:rsidRDefault="00027B83">
      <w:pPr>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rsidRPr="005E2B34" w14:paraId="30D32D1A" w14:textId="77777777" w:rsidTr="00C36952">
        <w:trPr>
          <w:trHeight w:val="300"/>
        </w:trPr>
        <w:tc>
          <w:tcPr>
            <w:tcW w:w="9918" w:type="dxa"/>
            <w:gridSpan w:val="4"/>
            <w:vAlign w:val="center"/>
          </w:tcPr>
          <w:p w14:paraId="5FF40E3D" w14:textId="77777777" w:rsidR="00027B83" w:rsidRPr="005E2B34" w:rsidRDefault="000B0897" w:rsidP="00C36952">
            <w:pPr>
              <w:jc w:val="center"/>
              <w:rPr>
                <w:rFonts w:ascii="Arial" w:hAnsi="Arial" w:cs="Arial"/>
                <w:b/>
                <w:kern w:val="2"/>
                <w:sz w:val="22"/>
                <w:szCs w:val="22"/>
              </w:rPr>
            </w:pPr>
            <w:r w:rsidRPr="005E2B34">
              <w:rPr>
                <w:rFonts w:ascii="Arial" w:hAnsi="Arial" w:cs="Arial"/>
                <w:b/>
                <w:kern w:val="2"/>
                <w:sz w:val="22"/>
                <w:szCs w:val="22"/>
              </w:rPr>
              <w:t>2. ATSAKINGI ASMENYS</w:t>
            </w:r>
          </w:p>
        </w:tc>
      </w:tr>
      <w:tr w:rsidR="00027B83" w:rsidRPr="005E2B34" w14:paraId="7EC99386" w14:textId="77777777" w:rsidTr="00C36952">
        <w:trPr>
          <w:trHeight w:val="300"/>
        </w:trPr>
        <w:tc>
          <w:tcPr>
            <w:tcW w:w="3094" w:type="dxa"/>
            <w:gridSpan w:val="2"/>
            <w:vAlign w:val="center"/>
          </w:tcPr>
          <w:p w14:paraId="30760A59" w14:textId="77777777" w:rsidR="00027B83" w:rsidRPr="005E2B34" w:rsidRDefault="000B0897" w:rsidP="00C36952">
            <w:pPr>
              <w:jc w:val="both"/>
              <w:rPr>
                <w:rFonts w:ascii="Arial" w:hAnsi="Arial" w:cs="Arial"/>
                <w:b/>
                <w:kern w:val="2"/>
                <w:sz w:val="22"/>
                <w:szCs w:val="22"/>
              </w:rPr>
            </w:pPr>
            <w:r w:rsidRPr="005E2B34">
              <w:rPr>
                <w:rFonts w:ascii="Arial" w:hAnsi="Arial" w:cs="Arial"/>
                <w:b/>
                <w:kern w:val="2"/>
                <w:sz w:val="22"/>
                <w:szCs w:val="22"/>
              </w:rPr>
              <w:t xml:space="preserve">2.1. Pirkėjo kontaktiniai asmenys, atsakingi už Sutarties vykdymą, </w:t>
            </w:r>
            <w:r w:rsidRPr="005E2B34">
              <w:rPr>
                <w:rFonts w:ascii="Arial" w:hAnsi="Arial" w:cs="Arial"/>
                <w:b/>
                <w:sz w:val="22"/>
                <w:szCs w:val="22"/>
              </w:rPr>
              <w:t>Paslaugų</w:t>
            </w:r>
            <w:r w:rsidRPr="005E2B34">
              <w:rPr>
                <w:rFonts w:ascii="Arial" w:hAnsi="Arial" w:cs="Arial"/>
                <w:b/>
                <w:kern w:val="2"/>
                <w:sz w:val="22"/>
                <w:szCs w:val="22"/>
              </w:rPr>
              <w:t xml:space="preserve"> priėmimą, Sąskaitų per informacinę sistemą SABIS priėmimą</w:t>
            </w:r>
          </w:p>
        </w:tc>
        <w:tc>
          <w:tcPr>
            <w:tcW w:w="6824" w:type="dxa"/>
            <w:gridSpan w:val="2"/>
            <w:vAlign w:val="center"/>
          </w:tcPr>
          <w:p w14:paraId="481F29DD" w14:textId="77777777" w:rsidR="00C36952" w:rsidRPr="005E2B34" w:rsidRDefault="00C36952" w:rsidP="00C36952">
            <w:pPr>
              <w:rPr>
                <w:rFonts w:ascii="Arial" w:hAnsi="Arial" w:cs="Arial"/>
                <w:color w:val="70AD47" w:themeColor="accent6"/>
                <w:kern w:val="2"/>
                <w:sz w:val="22"/>
                <w:szCs w:val="22"/>
              </w:rPr>
            </w:pPr>
            <w:r w:rsidRPr="005E2B34">
              <w:rPr>
                <w:rStyle w:val="Laukeliai"/>
                <w:rFonts w:cs="Arial"/>
                <w:i/>
                <w:iCs/>
                <w:color w:val="70AD47" w:themeColor="accent6"/>
                <w:sz w:val="22"/>
                <w:szCs w:val="22"/>
              </w:rPr>
              <w:t>(nurodoma sutarties sudarymo metu)</w:t>
            </w:r>
            <w:r w:rsidRPr="005E2B34">
              <w:rPr>
                <w:rStyle w:val="Laukeliai"/>
                <w:rFonts w:cs="Arial"/>
                <w:i/>
                <w:sz w:val="22"/>
                <w:szCs w:val="22"/>
              </w:rPr>
              <w:t>.</w:t>
            </w:r>
          </w:p>
          <w:p w14:paraId="3B77D23F" w14:textId="6E95F15A" w:rsidR="00027B83" w:rsidRPr="005E2B34" w:rsidRDefault="00C36952" w:rsidP="00C36952">
            <w:pPr>
              <w:jc w:val="both"/>
              <w:rPr>
                <w:rFonts w:ascii="Arial" w:hAnsi="Arial" w:cs="Arial"/>
                <w:color w:val="4472C4"/>
                <w:kern w:val="2"/>
                <w:sz w:val="22"/>
                <w:szCs w:val="22"/>
              </w:rPr>
            </w:pPr>
            <w:r w:rsidRPr="005E2B34">
              <w:rPr>
                <w:rFonts w:ascii="Arial" w:hAnsi="Arial" w:cs="Arial"/>
                <w:color w:val="70AD47" w:themeColor="accent6"/>
                <w:kern w:val="2"/>
                <w:sz w:val="22"/>
                <w:szCs w:val="22"/>
              </w:rPr>
              <w:t>(nurodyti padalinį / skyrių, pareigas, vardą, pavardę, tel., el. paštą)</w:t>
            </w:r>
          </w:p>
        </w:tc>
      </w:tr>
      <w:tr w:rsidR="00027B83" w:rsidRPr="005E2B34" w14:paraId="64DD2FBA" w14:textId="77777777" w:rsidTr="00C36952">
        <w:trPr>
          <w:trHeight w:val="300"/>
        </w:trPr>
        <w:tc>
          <w:tcPr>
            <w:tcW w:w="3094" w:type="dxa"/>
            <w:gridSpan w:val="2"/>
            <w:vAlign w:val="center"/>
          </w:tcPr>
          <w:p w14:paraId="162D7750" w14:textId="77777777" w:rsidR="00027B83" w:rsidRPr="005E2B34" w:rsidRDefault="000B0897" w:rsidP="00C36952">
            <w:pPr>
              <w:jc w:val="both"/>
              <w:rPr>
                <w:rFonts w:ascii="Arial" w:hAnsi="Arial" w:cs="Arial"/>
                <w:b/>
                <w:kern w:val="2"/>
                <w:sz w:val="22"/>
                <w:szCs w:val="22"/>
              </w:rPr>
            </w:pPr>
            <w:r w:rsidRPr="005E2B34">
              <w:rPr>
                <w:rFonts w:ascii="Arial" w:hAnsi="Arial" w:cs="Arial"/>
                <w:b/>
                <w:kern w:val="2"/>
                <w:sz w:val="22"/>
                <w:szCs w:val="22"/>
              </w:rPr>
              <w:t>2.2. Tiekėjo kontaktiniai asmenys, atsakingi už Sutarties vykdymą</w:t>
            </w:r>
          </w:p>
        </w:tc>
        <w:tc>
          <w:tcPr>
            <w:tcW w:w="6824" w:type="dxa"/>
            <w:gridSpan w:val="2"/>
            <w:vAlign w:val="center"/>
          </w:tcPr>
          <w:p w14:paraId="355B501A" w14:textId="77777777" w:rsidR="00C36952" w:rsidRPr="005E2B34" w:rsidRDefault="00C36952" w:rsidP="00C36952">
            <w:pPr>
              <w:rPr>
                <w:rFonts w:ascii="Arial" w:hAnsi="Arial" w:cs="Arial"/>
                <w:color w:val="70AD47" w:themeColor="accent6"/>
                <w:kern w:val="2"/>
                <w:sz w:val="22"/>
                <w:szCs w:val="22"/>
              </w:rPr>
            </w:pPr>
            <w:r w:rsidRPr="005E2B34">
              <w:rPr>
                <w:rStyle w:val="Laukeliai"/>
                <w:rFonts w:cs="Arial"/>
                <w:i/>
                <w:iCs/>
                <w:color w:val="70AD47" w:themeColor="accent6"/>
                <w:sz w:val="22"/>
                <w:szCs w:val="22"/>
              </w:rPr>
              <w:t>(nurodoma sutarties sudarymo metu)</w:t>
            </w:r>
            <w:r w:rsidRPr="005E2B34">
              <w:rPr>
                <w:rStyle w:val="Laukeliai"/>
                <w:rFonts w:cs="Arial"/>
                <w:i/>
                <w:sz w:val="22"/>
                <w:szCs w:val="22"/>
              </w:rPr>
              <w:t>.</w:t>
            </w:r>
          </w:p>
          <w:p w14:paraId="694706CF" w14:textId="0B1CD50F" w:rsidR="00027B83" w:rsidRPr="005E2B34" w:rsidRDefault="00C36952" w:rsidP="00C36952">
            <w:pPr>
              <w:jc w:val="both"/>
              <w:rPr>
                <w:rFonts w:ascii="Arial" w:hAnsi="Arial" w:cs="Arial"/>
                <w:color w:val="4472C4"/>
                <w:kern w:val="2"/>
                <w:sz w:val="22"/>
                <w:szCs w:val="22"/>
              </w:rPr>
            </w:pPr>
            <w:r w:rsidRPr="005E2B34">
              <w:rPr>
                <w:rFonts w:ascii="Arial" w:hAnsi="Arial" w:cs="Arial"/>
                <w:color w:val="70AD47" w:themeColor="accent6"/>
                <w:kern w:val="2"/>
                <w:sz w:val="22"/>
                <w:szCs w:val="22"/>
              </w:rPr>
              <w:t>(nurodyti padalinį / skyrių, pareigas, vardą, pavardę, tel., el. paštą)</w:t>
            </w:r>
          </w:p>
        </w:tc>
      </w:tr>
      <w:tr w:rsidR="00027B83" w:rsidRPr="005E2B34" w14:paraId="17D3AF1B" w14:textId="77777777" w:rsidTr="00C36952">
        <w:trPr>
          <w:trHeight w:val="300"/>
        </w:trPr>
        <w:tc>
          <w:tcPr>
            <w:tcW w:w="9918" w:type="dxa"/>
            <w:gridSpan w:val="4"/>
            <w:vAlign w:val="center"/>
          </w:tcPr>
          <w:p w14:paraId="147CEE6E" w14:textId="77777777" w:rsidR="00027B83" w:rsidRPr="005E2B34" w:rsidRDefault="000B0897" w:rsidP="00C36952">
            <w:pPr>
              <w:jc w:val="center"/>
              <w:rPr>
                <w:rFonts w:ascii="Arial" w:hAnsi="Arial" w:cs="Arial"/>
                <w:b/>
                <w:kern w:val="2"/>
                <w:sz w:val="22"/>
                <w:szCs w:val="22"/>
              </w:rPr>
            </w:pPr>
            <w:r w:rsidRPr="005E2B34">
              <w:rPr>
                <w:rFonts w:ascii="Arial" w:hAnsi="Arial" w:cs="Arial"/>
                <w:b/>
                <w:kern w:val="2"/>
                <w:sz w:val="22"/>
                <w:szCs w:val="22"/>
              </w:rPr>
              <w:t>3. SUTARTIES DALYKAS</w:t>
            </w:r>
          </w:p>
        </w:tc>
      </w:tr>
      <w:tr w:rsidR="00027B83" w:rsidRPr="005E2B34" w14:paraId="78BAF5CF" w14:textId="77777777" w:rsidTr="00C36952">
        <w:trPr>
          <w:trHeight w:val="300"/>
        </w:trPr>
        <w:tc>
          <w:tcPr>
            <w:tcW w:w="3094" w:type="dxa"/>
            <w:gridSpan w:val="2"/>
            <w:vAlign w:val="center"/>
          </w:tcPr>
          <w:p w14:paraId="2EF15AAD" w14:textId="77777777" w:rsidR="00027B83" w:rsidRPr="005E2B34" w:rsidRDefault="000B0897" w:rsidP="00C36952">
            <w:pPr>
              <w:rPr>
                <w:rFonts w:ascii="Arial" w:hAnsi="Arial" w:cs="Arial"/>
                <w:b/>
                <w:kern w:val="2"/>
                <w:sz w:val="22"/>
                <w:szCs w:val="22"/>
              </w:rPr>
            </w:pPr>
            <w:r w:rsidRPr="005E2B34">
              <w:rPr>
                <w:rFonts w:ascii="Arial" w:hAnsi="Arial" w:cs="Arial"/>
                <w:b/>
                <w:kern w:val="2"/>
                <w:sz w:val="22"/>
                <w:szCs w:val="22"/>
              </w:rPr>
              <w:t>3.1. Sutarties dalykas</w:t>
            </w:r>
          </w:p>
        </w:tc>
        <w:tc>
          <w:tcPr>
            <w:tcW w:w="6824" w:type="dxa"/>
            <w:gridSpan w:val="2"/>
            <w:vAlign w:val="center"/>
          </w:tcPr>
          <w:p w14:paraId="7C307DB4" w14:textId="5975EB83" w:rsidR="00027B83" w:rsidRPr="005E2B34" w:rsidRDefault="000B0897" w:rsidP="00C36952">
            <w:pPr>
              <w:jc w:val="both"/>
              <w:rPr>
                <w:rFonts w:ascii="Arial" w:hAnsi="Arial" w:cs="Arial"/>
                <w:color w:val="000000"/>
                <w:kern w:val="2"/>
                <w:sz w:val="22"/>
                <w:szCs w:val="22"/>
              </w:rPr>
            </w:pPr>
            <w:r w:rsidRPr="005E2B34">
              <w:rPr>
                <w:rFonts w:ascii="Arial" w:hAnsi="Arial" w:cs="Arial"/>
                <w:kern w:val="2"/>
                <w:sz w:val="22"/>
                <w:szCs w:val="22"/>
              </w:rPr>
              <w:t xml:space="preserve">Tiekėjas įsipareigoja Sutartyje numatytomis sąlygomis suteikti Pirkėjui Paslaugas </w:t>
            </w:r>
            <w:r w:rsidR="00C36952" w:rsidRPr="005E2B34">
              <w:rPr>
                <w:rFonts w:ascii="Arial" w:hAnsi="Arial" w:cs="Arial"/>
                <w:kern w:val="2"/>
                <w:sz w:val="22"/>
                <w:szCs w:val="22"/>
              </w:rPr>
              <w:t xml:space="preserve">- </w:t>
            </w:r>
            <w:r w:rsidR="00C36952" w:rsidRPr="005E2B34">
              <w:rPr>
                <w:rFonts w:ascii="Arial" w:eastAsia="Calibri" w:hAnsi="Arial" w:cs="Arial"/>
                <w:b/>
                <w:sz w:val="22"/>
                <w:szCs w:val="22"/>
              </w:rPr>
              <w:t>darbo aprangą (marškinius) siuvant</w:t>
            </w:r>
            <w:r w:rsidR="00C36952" w:rsidRPr="005E2B34">
              <w:rPr>
                <w:rFonts w:ascii="Arial" w:hAnsi="Arial" w:cs="Arial"/>
                <w:color w:val="4472C4"/>
                <w:kern w:val="2"/>
                <w:sz w:val="22"/>
                <w:szCs w:val="22"/>
              </w:rPr>
              <w:t xml:space="preserve"> </w:t>
            </w:r>
            <w:r w:rsidRPr="005E2B34">
              <w:rPr>
                <w:rFonts w:ascii="Arial" w:hAnsi="Arial" w:cs="Arial"/>
                <w:color w:val="000000"/>
                <w:kern w:val="2"/>
                <w:sz w:val="22"/>
                <w:szCs w:val="22"/>
              </w:rPr>
              <w:t>(toliau – Paslaugos).</w:t>
            </w:r>
          </w:p>
          <w:p w14:paraId="6B5360F1" w14:textId="2A44F471" w:rsidR="00027B83" w:rsidRPr="005E2B34" w:rsidRDefault="000B0897" w:rsidP="00C36952">
            <w:pPr>
              <w:jc w:val="both"/>
              <w:rPr>
                <w:rFonts w:ascii="Arial" w:hAnsi="Arial" w:cs="Arial"/>
                <w:color w:val="000000"/>
                <w:kern w:val="2"/>
                <w:sz w:val="22"/>
                <w:szCs w:val="22"/>
              </w:rPr>
            </w:pPr>
            <w:r w:rsidRPr="005E2B34">
              <w:rPr>
                <w:rFonts w:ascii="Arial" w:hAnsi="Arial" w:cs="Arial"/>
                <w:color w:val="000000"/>
                <w:kern w:val="2"/>
                <w:sz w:val="22"/>
                <w:szCs w:val="22"/>
              </w:rPr>
              <w:t xml:space="preserve">Išsamus </w:t>
            </w:r>
            <w:r w:rsidRPr="005E2B34">
              <w:rPr>
                <w:rFonts w:ascii="Arial" w:hAnsi="Arial" w:cs="Arial"/>
                <w:color w:val="000000"/>
                <w:sz w:val="22"/>
                <w:szCs w:val="22"/>
              </w:rPr>
              <w:t>Paslaugų</w:t>
            </w:r>
            <w:r w:rsidRPr="005E2B34">
              <w:rPr>
                <w:rFonts w:ascii="Arial" w:hAnsi="Arial" w:cs="Arial"/>
                <w:color w:val="000000"/>
                <w:kern w:val="2"/>
                <w:sz w:val="22"/>
                <w:szCs w:val="22"/>
              </w:rPr>
              <w:t xml:space="preserve"> aprašymas ir kiti reikalavimai teikiamoms </w:t>
            </w:r>
            <w:r w:rsidRPr="005E2B34">
              <w:rPr>
                <w:rFonts w:ascii="Arial" w:hAnsi="Arial" w:cs="Arial"/>
                <w:color w:val="000000"/>
                <w:sz w:val="22"/>
                <w:szCs w:val="22"/>
              </w:rPr>
              <w:t>Paslaugoms</w:t>
            </w:r>
            <w:r w:rsidRPr="005E2B34">
              <w:rPr>
                <w:rFonts w:ascii="Arial" w:hAnsi="Arial" w:cs="Arial"/>
                <w:color w:val="000000"/>
                <w:kern w:val="2"/>
                <w:sz w:val="22"/>
                <w:szCs w:val="22"/>
              </w:rPr>
              <w:t xml:space="preserve"> nustatyti Sutarties priede Nr. </w:t>
            </w:r>
            <w:r w:rsidR="00C36952" w:rsidRPr="005E2B34">
              <w:rPr>
                <w:rFonts w:ascii="Arial" w:hAnsi="Arial" w:cs="Arial"/>
                <w:color w:val="000000"/>
                <w:kern w:val="2"/>
                <w:sz w:val="22"/>
                <w:szCs w:val="22"/>
              </w:rPr>
              <w:t>1</w:t>
            </w:r>
            <w:r w:rsidRPr="005E2B34">
              <w:rPr>
                <w:rFonts w:ascii="Arial" w:hAnsi="Arial" w:cs="Arial"/>
                <w:color w:val="000000"/>
                <w:kern w:val="2"/>
                <w:sz w:val="22"/>
                <w:szCs w:val="22"/>
              </w:rPr>
              <w:t xml:space="preserve"> „</w:t>
            </w:r>
            <w:r w:rsidR="00C36952" w:rsidRPr="005E2B34">
              <w:rPr>
                <w:rStyle w:val="fontstyle01"/>
                <w:rFonts w:ascii="Arial" w:hAnsi="Arial" w:cs="Arial"/>
                <w:sz w:val="22"/>
                <w:szCs w:val="22"/>
              </w:rPr>
              <w:t>Darbo aprangos (marškinių) siuvimo paslaugų</w:t>
            </w:r>
            <w:r w:rsidR="00C15E8E" w:rsidRPr="005E2B34">
              <w:rPr>
                <w:rStyle w:val="fontstyle01"/>
                <w:rFonts w:ascii="Arial" w:hAnsi="Arial" w:cs="Arial"/>
                <w:sz w:val="22"/>
                <w:szCs w:val="22"/>
              </w:rPr>
              <w:t xml:space="preserve"> pirkimo</w:t>
            </w:r>
            <w:r w:rsidR="00C36952" w:rsidRPr="005E2B34">
              <w:rPr>
                <w:rStyle w:val="fontstyle01"/>
                <w:rFonts w:ascii="Arial" w:hAnsi="Arial" w:cs="Arial"/>
                <w:sz w:val="22"/>
                <w:szCs w:val="22"/>
              </w:rPr>
              <w:t xml:space="preserve"> t</w:t>
            </w:r>
            <w:r w:rsidRPr="005E2B34">
              <w:rPr>
                <w:rFonts w:ascii="Arial" w:hAnsi="Arial" w:cs="Arial"/>
                <w:color w:val="000000"/>
                <w:kern w:val="2"/>
                <w:sz w:val="22"/>
                <w:szCs w:val="22"/>
              </w:rPr>
              <w:t xml:space="preserve">echninė specifikacija“ (toliau – </w:t>
            </w:r>
            <w:r w:rsidR="00282D4C" w:rsidRPr="005E2B34">
              <w:rPr>
                <w:rFonts w:ascii="Arial" w:hAnsi="Arial" w:cs="Arial"/>
                <w:color w:val="000000"/>
                <w:kern w:val="2"/>
                <w:sz w:val="22"/>
                <w:szCs w:val="22"/>
              </w:rPr>
              <w:t>TS</w:t>
            </w:r>
            <w:r w:rsidRPr="005E2B34">
              <w:rPr>
                <w:rFonts w:ascii="Arial" w:hAnsi="Arial" w:cs="Arial"/>
                <w:color w:val="000000"/>
                <w:kern w:val="2"/>
                <w:sz w:val="22"/>
                <w:szCs w:val="22"/>
              </w:rPr>
              <w:t>)</w:t>
            </w:r>
            <w:r w:rsidR="00335ECD" w:rsidRPr="005E2B34">
              <w:rPr>
                <w:rFonts w:ascii="Arial" w:hAnsi="Arial" w:cs="Arial"/>
                <w:color w:val="000000"/>
                <w:kern w:val="2"/>
                <w:sz w:val="22"/>
                <w:szCs w:val="22"/>
              </w:rPr>
              <w:t>.</w:t>
            </w:r>
          </w:p>
        </w:tc>
      </w:tr>
      <w:tr w:rsidR="00027B83" w:rsidRPr="005E2B34" w14:paraId="0AD60CA4" w14:textId="77777777" w:rsidTr="00C36952">
        <w:trPr>
          <w:trHeight w:val="300"/>
        </w:trPr>
        <w:tc>
          <w:tcPr>
            <w:tcW w:w="3094" w:type="dxa"/>
            <w:gridSpan w:val="2"/>
            <w:vAlign w:val="center"/>
          </w:tcPr>
          <w:p w14:paraId="3774F492" w14:textId="77777777" w:rsidR="00027B83" w:rsidRPr="005E2B34" w:rsidRDefault="000B0897" w:rsidP="00335ECD">
            <w:pPr>
              <w:jc w:val="both"/>
              <w:rPr>
                <w:rFonts w:ascii="Arial" w:hAnsi="Arial" w:cs="Arial"/>
                <w:b/>
                <w:kern w:val="2"/>
                <w:sz w:val="22"/>
                <w:szCs w:val="22"/>
              </w:rPr>
            </w:pPr>
            <w:r w:rsidRPr="005E2B34">
              <w:rPr>
                <w:rFonts w:ascii="Arial" w:hAnsi="Arial" w:cs="Arial"/>
                <w:b/>
                <w:kern w:val="2"/>
                <w:sz w:val="22"/>
                <w:szCs w:val="22"/>
              </w:rPr>
              <w:t>3.2. Pirkimo pavadinimas ir numeris</w:t>
            </w:r>
          </w:p>
        </w:tc>
        <w:tc>
          <w:tcPr>
            <w:tcW w:w="6824" w:type="dxa"/>
            <w:gridSpan w:val="2"/>
            <w:vAlign w:val="center"/>
          </w:tcPr>
          <w:p w14:paraId="1CD74DF2" w14:textId="22F11886" w:rsidR="00027B83" w:rsidRPr="005E2B34" w:rsidRDefault="00335ECD" w:rsidP="00C36952">
            <w:pPr>
              <w:rPr>
                <w:rFonts w:ascii="Arial" w:hAnsi="Arial" w:cs="Arial"/>
                <w:kern w:val="2"/>
                <w:sz w:val="22"/>
                <w:szCs w:val="22"/>
              </w:rPr>
            </w:pPr>
            <w:r w:rsidRPr="005E2B34">
              <w:rPr>
                <w:rFonts w:ascii="Arial" w:hAnsi="Arial" w:cs="Arial"/>
                <w:color w:val="70AD47" w:themeColor="accent6"/>
                <w:kern w:val="2"/>
                <w:sz w:val="22"/>
                <w:szCs w:val="22"/>
              </w:rPr>
              <w:t>Įrašomas sutarties sudarymo metu</w:t>
            </w:r>
          </w:p>
        </w:tc>
      </w:tr>
      <w:tr w:rsidR="00027B83" w:rsidRPr="005E2B34" w14:paraId="1D1A6B6A" w14:textId="77777777" w:rsidTr="00C36952">
        <w:trPr>
          <w:trHeight w:val="300"/>
        </w:trPr>
        <w:tc>
          <w:tcPr>
            <w:tcW w:w="3094" w:type="dxa"/>
            <w:gridSpan w:val="2"/>
            <w:vAlign w:val="center"/>
          </w:tcPr>
          <w:p w14:paraId="50AFAD3E" w14:textId="77777777" w:rsidR="00027B83" w:rsidRPr="005E2B34" w:rsidRDefault="000B0897" w:rsidP="00335ECD">
            <w:pPr>
              <w:jc w:val="both"/>
              <w:rPr>
                <w:rFonts w:ascii="Arial" w:hAnsi="Arial" w:cs="Arial"/>
                <w:b/>
                <w:kern w:val="2"/>
                <w:sz w:val="22"/>
                <w:szCs w:val="22"/>
              </w:rPr>
            </w:pPr>
            <w:r w:rsidRPr="005E2B34">
              <w:rPr>
                <w:rFonts w:ascii="Arial" w:hAnsi="Arial" w:cs="Arial"/>
                <w:b/>
                <w:kern w:val="2"/>
                <w:sz w:val="22"/>
                <w:szCs w:val="22"/>
              </w:rPr>
              <w:lastRenderedPageBreak/>
              <w:t>3.3. Informacija apie Europos Sąjungos lėšomis finansuojamą projektą arba kitą projektą</w:t>
            </w:r>
          </w:p>
        </w:tc>
        <w:tc>
          <w:tcPr>
            <w:tcW w:w="6824" w:type="dxa"/>
            <w:gridSpan w:val="2"/>
            <w:vAlign w:val="center"/>
          </w:tcPr>
          <w:p w14:paraId="4EA4A352" w14:textId="10320B94" w:rsidR="00027B83" w:rsidRPr="005E2B34" w:rsidRDefault="000B0897" w:rsidP="00C36952">
            <w:pPr>
              <w:rPr>
                <w:rFonts w:ascii="Arial" w:hAnsi="Arial" w:cs="Arial"/>
                <w:kern w:val="2"/>
                <w:sz w:val="22"/>
                <w:szCs w:val="22"/>
              </w:rPr>
            </w:pPr>
            <w:r w:rsidRPr="005E2B34">
              <w:rPr>
                <w:rFonts w:ascii="Arial" w:hAnsi="Arial" w:cs="Arial"/>
                <w:kern w:val="2"/>
                <w:sz w:val="22"/>
                <w:szCs w:val="22"/>
              </w:rPr>
              <w:t>Netaikoma</w:t>
            </w:r>
          </w:p>
        </w:tc>
      </w:tr>
      <w:tr w:rsidR="00027B83" w:rsidRPr="005E2B34" w14:paraId="652A39CA" w14:textId="77777777" w:rsidTr="00C36952">
        <w:trPr>
          <w:trHeight w:val="300"/>
        </w:trPr>
        <w:tc>
          <w:tcPr>
            <w:tcW w:w="9918" w:type="dxa"/>
            <w:gridSpan w:val="4"/>
            <w:vAlign w:val="center"/>
          </w:tcPr>
          <w:p w14:paraId="19978732" w14:textId="77777777" w:rsidR="00027B83" w:rsidRPr="005E2B34" w:rsidRDefault="000B0897" w:rsidP="00C36952">
            <w:pPr>
              <w:jc w:val="center"/>
              <w:rPr>
                <w:rFonts w:ascii="Arial" w:hAnsi="Arial" w:cs="Arial"/>
                <w:b/>
                <w:kern w:val="2"/>
                <w:sz w:val="22"/>
                <w:szCs w:val="22"/>
              </w:rPr>
            </w:pPr>
            <w:r w:rsidRPr="005E2B34">
              <w:rPr>
                <w:rFonts w:ascii="Arial" w:hAnsi="Arial" w:cs="Arial"/>
                <w:b/>
                <w:kern w:val="2"/>
                <w:sz w:val="22"/>
                <w:szCs w:val="22"/>
              </w:rPr>
              <w:t xml:space="preserve">4. PASLAUGŲ SUTEIKIMO TERMINAI IR PASLAUGŲ PERDAVIMO </w:t>
            </w:r>
            <w:r w:rsidRPr="005E2B34">
              <w:rPr>
                <w:rFonts w:ascii="Arial" w:hAnsi="Arial" w:cs="Arial"/>
                <w:color w:val="000000"/>
                <w:kern w:val="2"/>
                <w:sz w:val="22"/>
                <w:szCs w:val="22"/>
              </w:rPr>
              <w:t>–</w:t>
            </w:r>
            <w:r w:rsidRPr="005E2B34">
              <w:rPr>
                <w:rFonts w:ascii="Arial" w:hAnsi="Arial" w:cs="Arial"/>
                <w:b/>
                <w:kern w:val="2"/>
                <w:sz w:val="22"/>
                <w:szCs w:val="22"/>
              </w:rPr>
              <w:t xml:space="preserve"> PRIĖMIMO TVARKA</w:t>
            </w:r>
          </w:p>
        </w:tc>
      </w:tr>
      <w:tr w:rsidR="00027B83" w:rsidRPr="005E2B34" w14:paraId="74165744" w14:textId="77777777" w:rsidTr="00C36952">
        <w:trPr>
          <w:trHeight w:val="300"/>
        </w:trPr>
        <w:tc>
          <w:tcPr>
            <w:tcW w:w="3094" w:type="dxa"/>
            <w:gridSpan w:val="2"/>
            <w:vAlign w:val="center"/>
          </w:tcPr>
          <w:p w14:paraId="4D7FDCC4" w14:textId="77777777" w:rsidR="00027B83" w:rsidRPr="005E2B34" w:rsidRDefault="000B0897" w:rsidP="00335ECD">
            <w:pPr>
              <w:jc w:val="both"/>
              <w:rPr>
                <w:rFonts w:ascii="Arial" w:hAnsi="Arial" w:cs="Arial"/>
                <w:b/>
                <w:sz w:val="22"/>
                <w:szCs w:val="22"/>
              </w:rPr>
            </w:pPr>
            <w:r w:rsidRPr="005E2B34">
              <w:rPr>
                <w:rFonts w:ascii="Arial" w:hAnsi="Arial" w:cs="Arial"/>
                <w:b/>
                <w:kern w:val="2"/>
                <w:sz w:val="22"/>
                <w:szCs w:val="22"/>
              </w:rPr>
              <w:t xml:space="preserve">4.1. </w:t>
            </w:r>
            <w:r w:rsidRPr="005E2B34">
              <w:rPr>
                <w:rFonts w:ascii="Arial" w:hAnsi="Arial" w:cs="Arial"/>
                <w:b/>
                <w:sz w:val="22"/>
                <w:szCs w:val="22"/>
              </w:rPr>
              <w:t>Paslaugų</w:t>
            </w:r>
            <w:r w:rsidRPr="005E2B34">
              <w:rPr>
                <w:rFonts w:ascii="Arial" w:hAnsi="Arial" w:cs="Arial"/>
                <w:b/>
                <w:kern w:val="2"/>
                <w:sz w:val="22"/>
                <w:szCs w:val="22"/>
              </w:rPr>
              <w:t xml:space="preserve"> </w:t>
            </w:r>
            <w:r w:rsidRPr="005E2B34">
              <w:rPr>
                <w:rFonts w:ascii="Arial" w:hAnsi="Arial" w:cs="Arial"/>
                <w:b/>
                <w:sz w:val="22"/>
                <w:szCs w:val="22"/>
              </w:rPr>
              <w:t>suteikimo</w:t>
            </w:r>
            <w:r w:rsidRPr="005E2B34">
              <w:rPr>
                <w:rFonts w:ascii="Arial" w:hAnsi="Arial" w:cs="Arial"/>
                <w:b/>
                <w:kern w:val="2"/>
                <w:sz w:val="22"/>
                <w:szCs w:val="22"/>
              </w:rPr>
              <w:t xml:space="preserve"> terminai, kai </w:t>
            </w:r>
            <w:r w:rsidRPr="005E2B34">
              <w:rPr>
                <w:rFonts w:ascii="Arial" w:hAnsi="Arial" w:cs="Arial"/>
                <w:b/>
                <w:sz w:val="22"/>
                <w:szCs w:val="22"/>
              </w:rPr>
              <w:t>Paslaugos</w:t>
            </w:r>
            <w:r w:rsidRPr="005E2B34">
              <w:rPr>
                <w:rFonts w:ascii="Arial" w:hAnsi="Arial" w:cs="Arial"/>
                <w:b/>
                <w:kern w:val="2"/>
                <w:sz w:val="22"/>
                <w:szCs w:val="22"/>
              </w:rPr>
              <w:t xml:space="preserve"> </w:t>
            </w:r>
            <w:r w:rsidRPr="005E2B34">
              <w:rPr>
                <w:rFonts w:ascii="Arial" w:hAnsi="Arial" w:cs="Arial"/>
                <w:b/>
                <w:sz w:val="22"/>
                <w:szCs w:val="22"/>
              </w:rPr>
              <w:t>teikiamos</w:t>
            </w:r>
            <w:r w:rsidRPr="005E2B34">
              <w:rPr>
                <w:rFonts w:ascii="Arial" w:hAnsi="Arial" w:cs="Arial"/>
                <w:b/>
                <w:kern w:val="2"/>
                <w:sz w:val="22"/>
                <w:szCs w:val="22"/>
              </w:rPr>
              <w:t xml:space="preserve"> </w:t>
            </w:r>
            <w:r w:rsidRPr="005E2B34">
              <w:rPr>
                <w:rFonts w:ascii="Arial" w:hAnsi="Arial" w:cs="Arial"/>
                <w:b/>
                <w:sz w:val="22"/>
                <w:szCs w:val="22"/>
              </w:rPr>
              <w:t>etapais</w:t>
            </w:r>
          </w:p>
        </w:tc>
        <w:tc>
          <w:tcPr>
            <w:tcW w:w="6824" w:type="dxa"/>
            <w:gridSpan w:val="2"/>
            <w:vAlign w:val="center"/>
          </w:tcPr>
          <w:p w14:paraId="77B84AB1" w14:textId="2C6B6A4A" w:rsidR="00027B83" w:rsidRPr="005E2B34" w:rsidRDefault="000B0897" w:rsidP="00335ECD">
            <w:pPr>
              <w:jc w:val="both"/>
              <w:rPr>
                <w:rFonts w:ascii="Arial" w:hAnsi="Arial" w:cs="Arial"/>
                <w:sz w:val="22"/>
                <w:szCs w:val="22"/>
              </w:rPr>
            </w:pPr>
            <w:r w:rsidRPr="005E2B34">
              <w:rPr>
                <w:rFonts w:ascii="Arial" w:hAnsi="Arial" w:cs="Arial"/>
                <w:kern w:val="2"/>
                <w:sz w:val="22"/>
                <w:szCs w:val="22"/>
              </w:rPr>
              <w:t xml:space="preserve">Tiekėjas įsipareigoja </w:t>
            </w:r>
            <w:r w:rsidRPr="005E2B34">
              <w:rPr>
                <w:rFonts w:ascii="Arial" w:hAnsi="Arial" w:cs="Arial"/>
                <w:sz w:val="22"/>
                <w:szCs w:val="22"/>
              </w:rPr>
              <w:t>suteikti Paslaugas</w:t>
            </w:r>
            <w:r w:rsidRPr="005E2B34">
              <w:rPr>
                <w:rFonts w:ascii="Arial" w:hAnsi="Arial" w:cs="Arial"/>
                <w:kern w:val="2"/>
                <w:sz w:val="22"/>
                <w:szCs w:val="22"/>
              </w:rPr>
              <w:t xml:space="preserve"> </w:t>
            </w:r>
            <w:r w:rsidR="00282D4C" w:rsidRPr="005E2B34">
              <w:rPr>
                <w:rFonts w:ascii="Arial" w:hAnsi="Arial" w:cs="Arial"/>
                <w:kern w:val="2"/>
                <w:sz w:val="22"/>
                <w:szCs w:val="22"/>
              </w:rPr>
              <w:t xml:space="preserve">TS VI skyriuje </w:t>
            </w:r>
            <w:r w:rsidRPr="005E2B34">
              <w:rPr>
                <w:rFonts w:ascii="Arial" w:hAnsi="Arial" w:cs="Arial"/>
                <w:sz w:val="22"/>
                <w:szCs w:val="22"/>
              </w:rPr>
              <w:t>nurodyt</w:t>
            </w:r>
            <w:r w:rsidR="00282D4C" w:rsidRPr="005E2B34">
              <w:rPr>
                <w:rFonts w:ascii="Arial" w:hAnsi="Arial" w:cs="Arial"/>
                <w:sz w:val="22"/>
                <w:szCs w:val="22"/>
              </w:rPr>
              <w:t xml:space="preserve">ais </w:t>
            </w:r>
            <w:r w:rsidRPr="005E2B34">
              <w:rPr>
                <w:rFonts w:ascii="Arial" w:hAnsi="Arial" w:cs="Arial"/>
                <w:kern w:val="2"/>
                <w:sz w:val="22"/>
                <w:szCs w:val="22"/>
              </w:rPr>
              <w:t>terminais ir sąlygomis.</w:t>
            </w:r>
          </w:p>
        </w:tc>
      </w:tr>
      <w:tr w:rsidR="00027B83" w:rsidRPr="005E2B34" w14:paraId="6409A4A9" w14:textId="77777777" w:rsidTr="00C36952">
        <w:trPr>
          <w:trHeight w:val="300"/>
        </w:trPr>
        <w:tc>
          <w:tcPr>
            <w:tcW w:w="3094" w:type="dxa"/>
            <w:gridSpan w:val="2"/>
            <w:vAlign w:val="center"/>
          </w:tcPr>
          <w:p w14:paraId="181ECC5C" w14:textId="77777777" w:rsidR="00027B83" w:rsidRPr="005E2B34" w:rsidRDefault="000B0897" w:rsidP="00335ECD">
            <w:pPr>
              <w:jc w:val="both"/>
              <w:rPr>
                <w:rFonts w:ascii="Arial" w:hAnsi="Arial" w:cs="Arial"/>
                <w:b/>
                <w:kern w:val="2"/>
                <w:sz w:val="22"/>
                <w:szCs w:val="22"/>
              </w:rPr>
            </w:pPr>
            <w:r w:rsidRPr="005E2B34">
              <w:rPr>
                <w:rFonts w:ascii="Arial" w:hAnsi="Arial" w:cs="Arial"/>
                <w:b/>
                <w:kern w:val="2"/>
                <w:sz w:val="22"/>
                <w:szCs w:val="22"/>
              </w:rPr>
              <w:t>4.2. Paslaugų / jų dalies / etapo / periodo suteikimo termino pratęsimas</w:t>
            </w:r>
          </w:p>
        </w:tc>
        <w:tc>
          <w:tcPr>
            <w:tcW w:w="6824" w:type="dxa"/>
            <w:gridSpan w:val="2"/>
            <w:vAlign w:val="center"/>
          </w:tcPr>
          <w:p w14:paraId="75A20794" w14:textId="75FB308C" w:rsidR="00027B83" w:rsidRPr="005E2B34" w:rsidRDefault="00282D4C" w:rsidP="00335ECD">
            <w:pPr>
              <w:jc w:val="both"/>
              <w:rPr>
                <w:rFonts w:ascii="Arial" w:hAnsi="Arial" w:cs="Arial"/>
                <w:sz w:val="22"/>
                <w:szCs w:val="22"/>
              </w:rPr>
            </w:pPr>
            <w:r w:rsidRPr="005E2B34">
              <w:rPr>
                <w:rFonts w:ascii="Arial" w:hAnsi="Arial" w:cs="Arial"/>
                <w:kern w:val="2"/>
                <w:sz w:val="22"/>
                <w:szCs w:val="22"/>
              </w:rPr>
              <w:t>Jeigu Tiekėjui yra žinoma, kad Paslaugos gali būti nepatiektos/nesuteiktos šiame punkte nustatytu terminu, Tiekėjas turi teisę į Paslaugų suteikimo termino pratęsimą, tik tuomet, jei konkrečių aplinkybių, dėl kurių Paslaugų suteikimas Sutartyje nustatyta tvarka bei terminais nėra įmanomas, Tiekėjas objektyviai negalėjo iš anksto numatyti. Kiekvienu tokiu atveju, Tiekėjas raštu nedelsdamas, bet ne vėliau kaip per 1 (vieną) darbo dieną nuo tokių aplinkybių atsiradimo momento, apie tai praneša Pirkėjui, pateikdamas minėtų aplinkybių egzistavimo įrodymus. Tiekėj</w:t>
            </w:r>
            <w:r w:rsidR="00C00845" w:rsidRPr="005E2B34">
              <w:rPr>
                <w:rFonts w:ascii="Arial" w:hAnsi="Arial" w:cs="Arial"/>
                <w:kern w:val="2"/>
                <w:sz w:val="22"/>
                <w:szCs w:val="22"/>
              </w:rPr>
              <w:t>o</w:t>
            </w:r>
            <w:r w:rsidRPr="005E2B34">
              <w:rPr>
                <w:rFonts w:ascii="Arial" w:hAnsi="Arial" w:cs="Arial"/>
                <w:kern w:val="2"/>
                <w:sz w:val="22"/>
                <w:szCs w:val="22"/>
              </w:rPr>
              <w:t xml:space="preserve"> nurodytas aplinkybes ir įrodymus vertina </w:t>
            </w:r>
            <w:r w:rsidR="009B20DC" w:rsidRPr="005E2B34">
              <w:rPr>
                <w:rFonts w:ascii="Arial" w:hAnsi="Arial" w:cs="Arial"/>
                <w:kern w:val="2"/>
                <w:sz w:val="22"/>
                <w:szCs w:val="22"/>
              </w:rPr>
              <w:t>Pirkėjas</w:t>
            </w:r>
            <w:r w:rsidRPr="005E2B34">
              <w:rPr>
                <w:rFonts w:ascii="Arial" w:hAnsi="Arial" w:cs="Arial"/>
                <w:kern w:val="2"/>
                <w:sz w:val="22"/>
                <w:szCs w:val="22"/>
              </w:rPr>
              <w:t xml:space="preserve">. </w:t>
            </w:r>
            <w:r w:rsidR="009B20DC" w:rsidRPr="005E2B34">
              <w:rPr>
                <w:rFonts w:ascii="Arial" w:hAnsi="Arial" w:cs="Arial"/>
                <w:kern w:val="2"/>
                <w:sz w:val="22"/>
                <w:szCs w:val="22"/>
              </w:rPr>
              <w:t xml:space="preserve">Pirkėjui </w:t>
            </w:r>
            <w:r w:rsidRPr="005E2B34">
              <w:rPr>
                <w:rFonts w:ascii="Arial" w:hAnsi="Arial" w:cs="Arial"/>
                <w:kern w:val="2"/>
                <w:sz w:val="22"/>
                <w:szCs w:val="22"/>
              </w:rPr>
              <w:t>sutikus pratęsti Paslaugų suteikimo terminą, Paslaugų suteikimo termino pratęsimas galimas tik minėtų pagrįstų aplinkybių egzistavimo laikotarpiui.</w:t>
            </w:r>
          </w:p>
        </w:tc>
      </w:tr>
      <w:tr w:rsidR="00027B83" w:rsidRPr="005E2B34" w14:paraId="4D38D397" w14:textId="77777777" w:rsidTr="00C36952">
        <w:trPr>
          <w:trHeight w:val="300"/>
        </w:trPr>
        <w:tc>
          <w:tcPr>
            <w:tcW w:w="3094" w:type="dxa"/>
            <w:gridSpan w:val="2"/>
            <w:vAlign w:val="center"/>
          </w:tcPr>
          <w:p w14:paraId="60FED6D0" w14:textId="77777777" w:rsidR="00027B83" w:rsidRPr="005E2B34" w:rsidRDefault="000B0897" w:rsidP="009B20DC">
            <w:pPr>
              <w:jc w:val="both"/>
              <w:rPr>
                <w:rFonts w:ascii="Arial" w:hAnsi="Arial" w:cs="Arial"/>
                <w:b/>
                <w:kern w:val="2"/>
                <w:sz w:val="22"/>
                <w:szCs w:val="22"/>
              </w:rPr>
            </w:pPr>
            <w:r w:rsidRPr="005E2B34">
              <w:rPr>
                <w:rFonts w:ascii="Arial" w:hAnsi="Arial" w:cs="Arial"/>
                <w:b/>
                <w:kern w:val="2"/>
                <w:sz w:val="22"/>
                <w:szCs w:val="22"/>
              </w:rPr>
              <w:t>4.3. Užsakymų teikimo tvarka</w:t>
            </w:r>
          </w:p>
        </w:tc>
        <w:tc>
          <w:tcPr>
            <w:tcW w:w="6824" w:type="dxa"/>
            <w:gridSpan w:val="2"/>
            <w:vAlign w:val="center"/>
          </w:tcPr>
          <w:p w14:paraId="44F02E9B" w14:textId="3B546C6C" w:rsidR="00027B83" w:rsidRPr="005E2B34" w:rsidRDefault="000B0897" w:rsidP="009B20DC">
            <w:pPr>
              <w:jc w:val="both"/>
              <w:rPr>
                <w:rFonts w:ascii="Arial" w:hAnsi="Arial" w:cs="Arial"/>
                <w:sz w:val="22"/>
                <w:szCs w:val="22"/>
              </w:rPr>
            </w:pPr>
            <w:r w:rsidRPr="005E2B34">
              <w:rPr>
                <w:rFonts w:ascii="Arial" w:hAnsi="Arial" w:cs="Arial"/>
                <w:kern w:val="2"/>
                <w:sz w:val="22"/>
                <w:szCs w:val="22"/>
              </w:rPr>
              <w:t>Užsakymai teikiami Tiekėjo nurodytu elektroniniu paštu ir laikomi gautais nedelsiant nuo Užsakymo pateikimo.</w:t>
            </w:r>
          </w:p>
        </w:tc>
      </w:tr>
      <w:tr w:rsidR="00027B83" w:rsidRPr="005E2B34" w14:paraId="3A8802D2" w14:textId="77777777" w:rsidTr="009B20DC">
        <w:trPr>
          <w:trHeight w:val="1154"/>
        </w:trPr>
        <w:tc>
          <w:tcPr>
            <w:tcW w:w="3094" w:type="dxa"/>
            <w:gridSpan w:val="2"/>
            <w:tcBorders>
              <w:top w:val="single" w:sz="4" w:space="0" w:color="auto"/>
              <w:left w:val="single" w:sz="4" w:space="0" w:color="auto"/>
              <w:bottom w:val="single" w:sz="4" w:space="0" w:color="auto"/>
              <w:right w:val="single" w:sz="4" w:space="0" w:color="auto"/>
            </w:tcBorders>
            <w:vAlign w:val="center"/>
          </w:tcPr>
          <w:p w14:paraId="181A152F" w14:textId="77777777" w:rsidR="00027B83" w:rsidRPr="005E2B34" w:rsidRDefault="000B0897" w:rsidP="009B20DC">
            <w:pPr>
              <w:jc w:val="both"/>
              <w:rPr>
                <w:rFonts w:ascii="Arial" w:hAnsi="Arial" w:cs="Arial"/>
                <w:b/>
                <w:kern w:val="2"/>
                <w:sz w:val="22"/>
                <w:szCs w:val="22"/>
              </w:rPr>
            </w:pPr>
            <w:r w:rsidRPr="005E2B34">
              <w:rPr>
                <w:rFonts w:ascii="Arial" w:hAnsi="Arial" w:cs="Arial"/>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6CA61532" w14:textId="3652F008" w:rsidR="00027B83" w:rsidRPr="005E2B34" w:rsidRDefault="009B20DC" w:rsidP="009B20DC">
            <w:pPr>
              <w:jc w:val="both"/>
              <w:rPr>
                <w:rFonts w:ascii="Arial" w:hAnsi="Arial" w:cs="Arial"/>
                <w:sz w:val="22"/>
                <w:szCs w:val="22"/>
              </w:rPr>
            </w:pPr>
            <w:r w:rsidRPr="005E2B34">
              <w:rPr>
                <w:rFonts w:ascii="Arial" w:hAnsi="Arial" w:cs="Arial"/>
                <w:kern w:val="2"/>
                <w:sz w:val="22"/>
                <w:szCs w:val="22"/>
              </w:rPr>
              <w:t xml:space="preserve">Minimalus užsakymas ne mažesnis kaip 3% nuo </w:t>
            </w:r>
            <w:r w:rsidR="005E2B34" w:rsidRPr="005E2B34">
              <w:rPr>
                <w:rFonts w:ascii="Arial" w:hAnsi="Arial" w:cs="Arial"/>
                <w:kern w:val="2"/>
                <w:sz w:val="22"/>
                <w:szCs w:val="22"/>
              </w:rPr>
              <w:t>Sutarties kainos.</w:t>
            </w:r>
          </w:p>
        </w:tc>
      </w:tr>
      <w:tr w:rsidR="00027B83" w:rsidRPr="005E2B34" w14:paraId="59F55181" w14:textId="77777777" w:rsidTr="00C36952">
        <w:trPr>
          <w:trHeight w:val="300"/>
        </w:trPr>
        <w:tc>
          <w:tcPr>
            <w:tcW w:w="3094" w:type="dxa"/>
            <w:gridSpan w:val="2"/>
            <w:vAlign w:val="center"/>
          </w:tcPr>
          <w:p w14:paraId="0EE1132D" w14:textId="77777777" w:rsidR="00027B83" w:rsidRPr="005E2B34" w:rsidRDefault="000B0897" w:rsidP="00C36952">
            <w:pPr>
              <w:rPr>
                <w:rFonts w:ascii="Arial" w:hAnsi="Arial" w:cs="Arial"/>
                <w:b/>
                <w:kern w:val="2"/>
                <w:sz w:val="22"/>
                <w:szCs w:val="22"/>
              </w:rPr>
            </w:pPr>
            <w:r w:rsidRPr="005E2B34">
              <w:rPr>
                <w:rFonts w:ascii="Arial" w:hAnsi="Arial" w:cs="Arial"/>
                <w:b/>
                <w:kern w:val="2"/>
                <w:sz w:val="22"/>
                <w:szCs w:val="22"/>
              </w:rPr>
              <w:t>4.5. Pateikiami dokumentai</w:t>
            </w:r>
          </w:p>
        </w:tc>
        <w:tc>
          <w:tcPr>
            <w:tcW w:w="6824" w:type="dxa"/>
            <w:gridSpan w:val="2"/>
            <w:vAlign w:val="center"/>
          </w:tcPr>
          <w:p w14:paraId="6BA95380" w14:textId="3FE35FDE" w:rsidR="00027B83" w:rsidRPr="005E2B34" w:rsidRDefault="000B0897" w:rsidP="00C0311B">
            <w:pPr>
              <w:jc w:val="both"/>
              <w:rPr>
                <w:rFonts w:ascii="Arial" w:hAnsi="Arial" w:cs="Arial"/>
                <w:sz w:val="22"/>
                <w:szCs w:val="22"/>
              </w:rPr>
            </w:pPr>
            <w:r w:rsidRPr="005E2B34">
              <w:rPr>
                <w:rFonts w:ascii="Arial" w:hAnsi="Arial" w:cs="Arial"/>
                <w:kern w:val="2"/>
                <w:sz w:val="22"/>
                <w:szCs w:val="22"/>
              </w:rPr>
              <w:t>Turi būti pateikiami šie dokumentai: perdavimo-priėmimo akta</w:t>
            </w:r>
            <w:r w:rsidR="00C0311B" w:rsidRPr="005E2B34">
              <w:rPr>
                <w:rFonts w:ascii="Arial" w:hAnsi="Arial" w:cs="Arial"/>
                <w:kern w:val="2"/>
                <w:sz w:val="22"/>
                <w:szCs w:val="22"/>
              </w:rPr>
              <w:t>i</w:t>
            </w:r>
            <w:r w:rsidRPr="005E2B34">
              <w:rPr>
                <w:rFonts w:ascii="Arial" w:hAnsi="Arial" w:cs="Arial"/>
                <w:kern w:val="2"/>
                <w:sz w:val="22"/>
                <w:szCs w:val="22"/>
              </w:rPr>
              <w:t xml:space="preserve"> ir Sąskaita</w:t>
            </w:r>
            <w:r w:rsidR="00C0311B" w:rsidRPr="005E2B34">
              <w:rPr>
                <w:rFonts w:ascii="Arial" w:hAnsi="Arial" w:cs="Arial"/>
                <w:kern w:val="2"/>
                <w:sz w:val="22"/>
                <w:szCs w:val="22"/>
              </w:rPr>
              <w:t>.</w:t>
            </w:r>
            <w:r w:rsidRPr="005E2B34">
              <w:rPr>
                <w:rFonts w:ascii="Arial" w:hAnsi="Arial" w:cs="Arial"/>
                <w:kern w:val="2"/>
                <w:sz w:val="22"/>
                <w:szCs w:val="22"/>
              </w:rPr>
              <w:t xml:space="preserve"> Tiekėjui nepateikus nurodytų dokumentų, laikoma, kad Paslaugos neatitinka Sutartyje nustatytų reikalavimų.</w:t>
            </w:r>
          </w:p>
        </w:tc>
      </w:tr>
      <w:tr w:rsidR="00027B83" w:rsidRPr="005E2B34" w14:paraId="6DA27131" w14:textId="77777777" w:rsidTr="00C36952">
        <w:trPr>
          <w:trHeight w:val="300"/>
        </w:trPr>
        <w:tc>
          <w:tcPr>
            <w:tcW w:w="9918" w:type="dxa"/>
            <w:gridSpan w:val="4"/>
            <w:vAlign w:val="center"/>
          </w:tcPr>
          <w:p w14:paraId="3344B361" w14:textId="77777777" w:rsidR="00027B83" w:rsidRPr="005E2B34" w:rsidRDefault="000B0897" w:rsidP="00C36952">
            <w:pPr>
              <w:jc w:val="center"/>
              <w:rPr>
                <w:rFonts w:ascii="Arial" w:hAnsi="Arial" w:cs="Arial"/>
                <w:b/>
                <w:kern w:val="2"/>
                <w:sz w:val="22"/>
                <w:szCs w:val="22"/>
              </w:rPr>
            </w:pPr>
            <w:r w:rsidRPr="005E2B34">
              <w:rPr>
                <w:rFonts w:ascii="Arial" w:hAnsi="Arial" w:cs="Arial"/>
                <w:b/>
                <w:kern w:val="2"/>
                <w:sz w:val="22"/>
                <w:szCs w:val="22"/>
              </w:rPr>
              <w:t>5. SUTARTIES KAINA IR ATSISKAITYMO TVARKA</w:t>
            </w:r>
          </w:p>
        </w:tc>
      </w:tr>
      <w:tr w:rsidR="00027B83" w:rsidRPr="005E2B34" w14:paraId="7A010749" w14:textId="77777777" w:rsidTr="00C36952">
        <w:trPr>
          <w:trHeight w:val="300"/>
        </w:trPr>
        <w:tc>
          <w:tcPr>
            <w:tcW w:w="3094" w:type="dxa"/>
            <w:gridSpan w:val="2"/>
            <w:vAlign w:val="center"/>
          </w:tcPr>
          <w:p w14:paraId="0BDD66A8" w14:textId="77777777" w:rsidR="00027B83" w:rsidRPr="005E2B34" w:rsidRDefault="000B0897" w:rsidP="009B20DC">
            <w:pPr>
              <w:jc w:val="both"/>
              <w:rPr>
                <w:rFonts w:ascii="Arial" w:hAnsi="Arial" w:cs="Arial"/>
                <w:b/>
                <w:kern w:val="2"/>
                <w:sz w:val="22"/>
                <w:szCs w:val="22"/>
              </w:rPr>
            </w:pPr>
            <w:r w:rsidRPr="005E2B34">
              <w:rPr>
                <w:rFonts w:ascii="Arial" w:hAnsi="Arial" w:cs="Arial"/>
                <w:b/>
                <w:kern w:val="2"/>
                <w:sz w:val="22"/>
                <w:szCs w:val="22"/>
              </w:rPr>
              <w:t>5.1. Sutarčiai taikomas kainos apskaičiavimo būdas</w:t>
            </w:r>
          </w:p>
        </w:tc>
        <w:tc>
          <w:tcPr>
            <w:tcW w:w="6824" w:type="dxa"/>
            <w:gridSpan w:val="2"/>
            <w:vAlign w:val="center"/>
          </w:tcPr>
          <w:p w14:paraId="3A26B52B" w14:textId="211229CF" w:rsidR="00027B83" w:rsidRPr="005E2B34" w:rsidRDefault="000B0897" w:rsidP="00C36952">
            <w:pPr>
              <w:rPr>
                <w:rFonts w:ascii="Arial" w:hAnsi="Arial" w:cs="Arial"/>
                <w:kern w:val="2"/>
                <w:sz w:val="22"/>
                <w:szCs w:val="22"/>
              </w:rPr>
            </w:pPr>
            <w:r w:rsidRPr="005E2B34">
              <w:rPr>
                <w:rFonts w:ascii="Arial" w:hAnsi="Arial" w:cs="Arial"/>
                <w:kern w:val="2"/>
                <w:sz w:val="22"/>
                <w:szCs w:val="22"/>
              </w:rPr>
              <w:t>Fiksuoto įkainio kainodara</w:t>
            </w:r>
          </w:p>
        </w:tc>
      </w:tr>
      <w:tr w:rsidR="00027B83" w:rsidRPr="005E2B34" w14:paraId="5B9972D4" w14:textId="77777777" w:rsidTr="00C36952">
        <w:trPr>
          <w:trHeight w:val="300"/>
        </w:trPr>
        <w:tc>
          <w:tcPr>
            <w:tcW w:w="3094" w:type="dxa"/>
            <w:gridSpan w:val="2"/>
            <w:vAlign w:val="center"/>
          </w:tcPr>
          <w:p w14:paraId="33D0FE0E" w14:textId="2F67302F" w:rsidR="00027B83" w:rsidRPr="005E2B34" w:rsidRDefault="000B0897" w:rsidP="009B20DC">
            <w:pPr>
              <w:jc w:val="both"/>
              <w:rPr>
                <w:rFonts w:ascii="Arial" w:hAnsi="Arial" w:cs="Arial"/>
                <w:b/>
                <w:kern w:val="2"/>
                <w:sz w:val="22"/>
                <w:szCs w:val="22"/>
              </w:rPr>
            </w:pPr>
            <w:r w:rsidRPr="005E2B34">
              <w:rPr>
                <w:rFonts w:ascii="Arial" w:hAnsi="Arial" w:cs="Arial"/>
                <w:b/>
                <w:kern w:val="2"/>
                <w:sz w:val="22"/>
                <w:szCs w:val="22"/>
              </w:rPr>
              <w:t xml:space="preserve">5.2. Pradinės Sutarties vertė ir Sutarties kaina, kai taikoma </w:t>
            </w:r>
            <w:r w:rsidRPr="005E2B34">
              <w:rPr>
                <w:rFonts w:ascii="Arial" w:hAnsi="Arial" w:cs="Arial"/>
                <w:b/>
                <w:kern w:val="2"/>
                <w:sz w:val="22"/>
                <w:szCs w:val="22"/>
                <w:u w:val="single"/>
              </w:rPr>
              <w:t>fiksuoto įkainio</w:t>
            </w:r>
            <w:r w:rsidRPr="005E2B34">
              <w:rPr>
                <w:rFonts w:ascii="Arial" w:hAnsi="Arial" w:cs="Arial"/>
                <w:b/>
                <w:kern w:val="2"/>
                <w:sz w:val="22"/>
                <w:szCs w:val="22"/>
              </w:rPr>
              <w:t xml:space="preserve"> kainodara</w:t>
            </w:r>
          </w:p>
        </w:tc>
        <w:tc>
          <w:tcPr>
            <w:tcW w:w="6824" w:type="dxa"/>
            <w:gridSpan w:val="2"/>
            <w:vAlign w:val="center"/>
          </w:tcPr>
          <w:p w14:paraId="73AF3E51" w14:textId="60A75E17" w:rsidR="00027B83" w:rsidRPr="005E2B34" w:rsidRDefault="000B0897" w:rsidP="009B20DC">
            <w:pPr>
              <w:jc w:val="both"/>
              <w:rPr>
                <w:rFonts w:ascii="Arial" w:hAnsi="Arial" w:cs="Arial"/>
                <w:sz w:val="22"/>
                <w:szCs w:val="22"/>
              </w:rPr>
            </w:pPr>
            <w:r w:rsidRPr="005E2B34">
              <w:rPr>
                <w:rFonts w:ascii="Arial" w:hAnsi="Arial" w:cs="Arial"/>
                <w:kern w:val="2"/>
                <w:sz w:val="22"/>
                <w:szCs w:val="22"/>
              </w:rPr>
              <w:t xml:space="preserve">Pradinės Sutarties vertė yra </w:t>
            </w:r>
            <w:r w:rsidR="009B20DC" w:rsidRPr="005E2B34">
              <w:rPr>
                <w:rFonts w:ascii="Arial" w:hAnsi="Arial" w:cs="Arial"/>
                <w:kern w:val="2"/>
                <w:sz w:val="22"/>
                <w:szCs w:val="22"/>
              </w:rPr>
              <w:t xml:space="preserve">879 000,00 Eur (aštuoni šimtai septyniasdešimt devyni tūkstančiai eurų, 00 ct), </w:t>
            </w:r>
            <w:r w:rsidRPr="005E2B34">
              <w:rPr>
                <w:rFonts w:ascii="Arial" w:hAnsi="Arial" w:cs="Arial"/>
                <w:kern w:val="2"/>
                <w:sz w:val="22"/>
                <w:szCs w:val="22"/>
              </w:rPr>
              <w:t>be PVM.</w:t>
            </w:r>
          </w:p>
          <w:p w14:paraId="24F6A476" w14:textId="77777777" w:rsidR="00027B83" w:rsidRPr="005E2B34" w:rsidRDefault="000B0897" w:rsidP="00C36952">
            <w:pPr>
              <w:rPr>
                <w:rFonts w:ascii="Arial" w:hAnsi="Arial" w:cs="Arial"/>
                <w:sz w:val="22"/>
                <w:szCs w:val="22"/>
              </w:rPr>
            </w:pPr>
            <w:r w:rsidRPr="005E2B34">
              <w:rPr>
                <w:rFonts w:ascii="Arial" w:hAnsi="Arial" w:cs="Arial"/>
                <w:kern w:val="2"/>
                <w:sz w:val="22"/>
                <w:szCs w:val="22"/>
              </w:rPr>
              <w:t xml:space="preserve">PVM sudaro </w:t>
            </w:r>
            <w:r w:rsidRPr="005E2B34">
              <w:rPr>
                <w:rFonts w:ascii="Arial" w:hAnsi="Arial" w:cs="Arial"/>
                <w:color w:val="70AD47" w:themeColor="accent6"/>
                <w:kern w:val="2"/>
                <w:sz w:val="22"/>
                <w:szCs w:val="22"/>
              </w:rPr>
              <w:t xml:space="preserve">(nurodyti sumą skaičiais) </w:t>
            </w:r>
            <w:r w:rsidRPr="005E2B34">
              <w:rPr>
                <w:rFonts w:ascii="Arial" w:hAnsi="Arial" w:cs="Arial"/>
                <w:kern w:val="2"/>
                <w:sz w:val="22"/>
                <w:szCs w:val="22"/>
              </w:rPr>
              <w:t xml:space="preserve">Eur </w:t>
            </w:r>
            <w:r w:rsidRPr="005E2B34">
              <w:rPr>
                <w:rFonts w:ascii="Arial" w:hAnsi="Arial" w:cs="Arial"/>
                <w:color w:val="70AD47" w:themeColor="accent6"/>
                <w:kern w:val="2"/>
                <w:sz w:val="22"/>
                <w:szCs w:val="22"/>
              </w:rPr>
              <w:t>(nurodyti sumą žodžiais).</w:t>
            </w:r>
          </w:p>
          <w:p w14:paraId="2510003C" w14:textId="77777777" w:rsidR="00027B83" w:rsidRPr="005E2B34" w:rsidRDefault="000B0897" w:rsidP="00C36952">
            <w:pPr>
              <w:rPr>
                <w:rFonts w:ascii="Arial" w:hAnsi="Arial" w:cs="Arial"/>
                <w:sz w:val="22"/>
                <w:szCs w:val="22"/>
              </w:rPr>
            </w:pPr>
            <w:r w:rsidRPr="005E2B34">
              <w:rPr>
                <w:rFonts w:ascii="Arial" w:hAnsi="Arial" w:cs="Arial"/>
                <w:kern w:val="2"/>
                <w:sz w:val="22"/>
                <w:szCs w:val="22"/>
              </w:rPr>
              <w:t xml:space="preserve">Sutarties kaina yra </w:t>
            </w:r>
            <w:r w:rsidRPr="005E2B34">
              <w:rPr>
                <w:rFonts w:ascii="Arial" w:hAnsi="Arial" w:cs="Arial"/>
                <w:color w:val="70AD47" w:themeColor="accent6"/>
                <w:kern w:val="2"/>
                <w:sz w:val="22"/>
                <w:szCs w:val="22"/>
              </w:rPr>
              <w:t xml:space="preserve">(nurodyti sumą skaičiais) </w:t>
            </w:r>
            <w:r w:rsidRPr="005E2B34">
              <w:rPr>
                <w:rFonts w:ascii="Arial" w:hAnsi="Arial" w:cs="Arial"/>
                <w:kern w:val="2"/>
                <w:sz w:val="22"/>
                <w:szCs w:val="22"/>
              </w:rPr>
              <w:t xml:space="preserve">Eur </w:t>
            </w:r>
            <w:r w:rsidRPr="005E2B34">
              <w:rPr>
                <w:rFonts w:ascii="Arial" w:hAnsi="Arial" w:cs="Arial"/>
                <w:color w:val="70AD47" w:themeColor="accent6"/>
                <w:kern w:val="2"/>
                <w:sz w:val="22"/>
                <w:szCs w:val="22"/>
              </w:rPr>
              <w:t xml:space="preserve">(nurodyti sumą žodžiais) </w:t>
            </w:r>
            <w:r w:rsidRPr="005E2B34">
              <w:rPr>
                <w:rFonts w:ascii="Arial" w:hAnsi="Arial" w:cs="Arial"/>
                <w:kern w:val="2"/>
                <w:sz w:val="22"/>
                <w:szCs w:val="22"/>
              </w:rPr>
              <w:t>su PVM.</w:t>
            </w:r>
          </w:p>
          <w:p w14:paraId="6EBB963C" w14:textId="77777777" w:rsidR="00027B83" w:rsidRPr="005E2B34" w:rsidRDefault="00027B83" w:rsidP="00C36952">
            <w:pPr>
              <w:rPr>
                <w:rFonts w:ascii="Arial" w:hAnsi="Arial" w:cs="Arial"/>
                <w:kern w:val="2"/>
                <w:sz w:val="22"/>
                <w:szCs w:val="22"/>
              </w:rPr>
            </w:pPr>
          </w:p>
          <w:p w14:paraId="2D7F6406" w14:textId="0B25C42B" w:rsidR="00027B83" w:rsidRPr="005E2B34" w:rsidRDefault="000B0897" w:rsidP="00A2637D">
            <w:pPr>
              <w:jc w:val="both"/>
              <w:rPr>
                <w:rFonts w:ascii="Arial" w:hAnsi="Arial" w:cs="Arial"/>
                <w:color w:val="000000"/>
                <w:kern w:val="2"/>
                <w:sz w:val="22"/>
                <w:szCs w:val="22"/>
              </w:rPr>
            </w:pPr>
            <w:r w:rsidRPr="005E2B34">
              <w:rPr>
                <w:rFonts w:ascii="Arial" w:hAnsi="Arial" w:cs="Arial"/>
                <w:color w:val="000000"/>
                <w:kern w:val="2"/>
                <w:sz w:val="22"/>
                <w:szCs w:val="22"/>
              </w:rPr>
              <w:t xml:space="preserve">Šioje Sutartyje Pradinės Sutarties vertė yra lygi </w:t>
            </w:r>
            <w:r w:rsidRPr="005E2B34">
              <w:rPr>
                <w:rFonts w:ascii="Arial" w:hAnsi="Arial" w:cs="Arial"/>
                <w:b/>
                <w:color w:val="000000"/>
                <w:kern w:val="2"/>
                <w:sz w:val="22"/>
                <w:szCs w:val="22"/>
              </w:rPr>
              <w:t xml:space="preserve">maksimaliai pirkimui skirtai lėšų sumai be PVM </w:t>
            </w:r>
            <w:r w:rsidRPr="005E2B34">
              <w:rPr>
                <w:rFonts w:ascii="Arial" w:hAnsi="Arial" w:cs="Arial"/>
                <w:color w:val="000000"/>
                <w:kern w:val="2"/>
                <w:sz w:val="22"/>
                <w:szCs w:val="22"/>
              </w:rPr>
              <w:t xml:space="preserve">pirkimo dokumentuose ir Sutartyje nurodytų </w:t>
            </w:r>
            <w:r w:rsidRPr="005E2B34">
              <w:rPr>
                <w:rFonts w:ascii="Arial" w:hAnsi="Arial" w:cs="Arial"/>
                <w:color w:val="000000"/>
                <w:sz w:val="22"/>
                <w:szCs w:val="22"/>
              </w:rPr>
              <w:t xml:space="preserve">Paslaugų </w:t>
            </w:r>
            <w:r w:rsidRPr="005E2B34">
              <w:rPr>
                <w:rFonts w:ascii="Arial" w:hAnsi="Arial" w:cs="Arial"/>
                <w:color w:val="000000"/>
                <w:kern w:val="2"/>
                <w:sz w:val="22"/>
                <w:szCs w:val="22"/>
              </w:rPr>
              <w:t>įsigijimui Tiekėjo pasiūlyme nurodytais įkainiais be PVM.</w:t>
            </w:r>
            <w:r w:rsidRPr="005E2B34">
              <w:rPr>
                <w:rFonts w:ascii="Arial" w:hAnsi="Arial" w:cs="Arial"/>
                <w:color w:val="2B579A"/>
                <w:kern w:val="2"/>
                <w:sz w:val="22"/>
                <w:szCs w:val="22"/>
              </w:rPr>
              <w:t xml:space="preserve"> </w:t>
            </w:r>
            <w:r w:rsidRPr="005E2B34">
              <w:rPr>
                <w:rFonts w:ascii="Arial" w:hAnsi="Arial" w:cs="Arial"/>
                <w:color w:val="000000"/>
                <w:kern w:val="2"/>
                <w:sz w:val="22"/>
                <w:szCs w:val="22"/>
              </w:rPr>
              <w:t xml:space="preserve">Pirkėjas perka </w:t>
            </w:r>
            <w:r w:rsidRPr="005E2B34">
              <w:rPr>
                <w:rFonts w:ascii="Arial" w:hAnsi="Arial" w:cs="Arial"/>
                <w:color w:val="000000"/>
                <w:sz w:val="22"/>
                <w:szCs w:val="22"/>
              </w:rPr>
              <w:t>Paslaugas</w:t>
            </w:r>
            <w:r w:rsidRPr="005E2B34">
              <w:rPr>
                <w:rFonts w:ascii="Arial" w:hAnsi="Arial" w:cs="Arial"/>
                <w:color w:val="000000"/>
                <w:kern w:val="2"/>
                <w:sz w:val="22"/>
                <w:szCs w:val="22"/>
              </w:rPr>
              <w:t xml:space="preserve"> pagal poreikį Sutartyje arba jos priede Nr.</w:t>
            </w:r>
            <w:r w:rsidR="00A2637D" w:rsidRPr="005E2B34">
              <w:rPr>
                <w:rFonts w:ascii="Arial" w:hAnsi="Arial" w:cs="Arial"/>
                <w:color w:val="000000"/>
                <w:kern w:val="2"/>
                <w:sz w:val="22"/>
                <w:szCs w:val="22"/>
              </w:rPr>
              <w:t xml:space="preserve"> </w:t>
            </w:r>
            <w:r w:rsidR="00A2637D" w:rsidRPr="005E2B34">
              <w:rPr>
                <w:rFonts w:ascii="Arial" w:hAnsi="Arial" w:cs="Arial"/>
                <w:kern w:val="2"/>
                <w:sz w:val="22"/>
                <w:szCs w:val="22"/>
              </w:rPr>
              <w:t>2 „</w:t>
            </w:r>
            <w:r w:rsidR="00054136" w:rsidRPr="005E2B34">
              <w:rPr>
                <w:rFonts w:ascii="Arial" w:hAnsi="Arial" w:cs="Arial"/>
                <w:kern w:val="2"/>
                <w:sz w:val="22"/>
                <w:szCs w:val="22"/>
              </w:rPr>
              <w:t>Darbo aprangos (marškinių) siuvimo paslaugų įkainiai</w:t>
            </w:r>
            <w:r w:rsidR="00A2637D" w:rsidRPr="005E2B34">
              <w:rPr>
                <w:rFonts w:ascii="Arial" w:hAnsi="Arial" w:cs="Arial"/>
                <w:kern w:val="2"/>
                <w:sz w:val="22"/>
                <w:szCs w:val="22"/>
              </w:rPr>
              <w:t>“</w:t>
            </w:r>
            <w:r w:rsidRPr="005E2B34">
              <w:rPr>
                <w:rFonts w:ascii="Arial" w:hAnsi="Arial" w:cs="Arial"/>
                <w:kern w:val="2"/>
                <w:sz w:val="22"/>
                <w:szCs w:val="22"/>
              </w:rPr>
              <w:t xml:space="preserve"> </w:t>
            </w:r>
            <w:r w:rsidRPr="005E2B34">
              <w:rPr>
                <w:rFonts w:ascii="Arial" w:hAnsi="Arial" w:cs="Arial"/>
                <w:color w:val="000000"/>
                <w:kern w:val="2"/>
                <w:sz w:val="22"/>
                <w:szCs w:val="22"/>
              </w:rPr>
              <w:t xml:space="preserve">nurodytais įkainiais, neviršijant Sutarties </w:t>
            </w:r>
            <w:r w:rsidR="00E07EDE" w:rsidRPr="005E2B34">
              <w:rPr>
                <w:rFonts w:ascii="Arial" w:hAnsi="Arial" w:cs="Arial"/>
                <w:color w:val="000000"/>
                <w:kern w:val="2"/>
                <w:sz w:val="22"/>
                <w:szCs w:val="22"/>
              </w:rPr>
              <w:t>kainos</w:t>
            </w:r>
            <w:r w:rsidRPr="005E2B34">
              <w:rPr>
                <w:rFonts w:ascii="Arial" w:hAnsi="Arial" w:cs="Arial"/>
                <w:color w:val="000000"/>
                <w:kern w:val="2"/>
                <w:sz w:val="22"/>
                <w:szCs w:val="22"/>
              </w:rPr>
              <w:t xml:space="preserve">. </w:t>
            </w:r>
            <w:r w:rsidR="00A2637D" w:rsidRPr="005E2B34">
              <w:rPr>
                <w:rFonts w:ascii="Arial" w:hAnsi="Arial" w:cs="Arial"/>
                <w:color w:val="000000"/>
                <w:kern w:val="2"/>
                <w:sz w:val="22"/>
                <w:szCs w:val="22"/>
              </w:rPr>
              <w:t>TS</w:t>
            </w:r>
            <w:r w:rsidRPr="005E2B34">
              <w:rPr>
                <w:rFonts w:ascii="Arial" w:hAnsi="Arial" w:cs="Arial"/>
                <w:color w:val="000000"/>
                <w:kern w:val="2"/>
                <w:sz w:val="22"/>
                <w:szCs w:val="22"/>
              </w:rPr>
              <w:t xml:space="preserve"> nurodytas </w:t>
            </w:r>
            <w:r w:rsidRPr="005E2B34">
              <w:rPr>
                <w:rFonts w:ascii="Arial" w:hAnsi="Arial" w:cs="Arial"/>
                <w:color w:val="000000"/>
                <w:sz w:val="22"/>
                <w:szCs w:val="22"/>
              </w:rPr>
              <w:t>Paslaugų</w:t>
            </w:r>
            <w:r w:rsidRPr="005E2B34">
              <w:rPr>
                <w:rFonts w:ascii="Arial" w:hAnsi="Arial" w:cs="Arial"/>
                <w:color w:val="000000"/>
                <w:kern w:val="2"/>
                <w:sz w:val="22"/>
                <w:szCs w:val="22"/>
              </w:rPr>
              <w:t xml:space="preserve"> kiekis gali būti keičiamas (didėti ar mažėti).</w:t>
            </w:r>
          </w:p>
          <w:p w14:paraId="07EFCEEC" w14:textId="77777777" w:rsidR="00EF134F" w:rsidRDefault="00A2637D" w:rsidP="00A2637D">
            <w:pPr>
              <w:jc w:val="both"/>
              <w:rPr>
                <w:rFonts w:ascii="Arial" w:hAnsi="Arial" w:cs="Arial"/>
                <w:kern w:val="2"/>
                <w:sz w:val="22"/>
                <w:szCs w:val="22"/>
              </w:rPr>
            </w:pPr>
            <w:r w:rsidRPr="005E2B34">
              <w:rPr>
                <w:rFonts w:ascii="Arial" w:hAnsi="Arial" w:cs="Arial"/>
                <w:kern w:val="2"/>
                <w:sz w:val="22"/>
                <w:szCs w:val="22"/>
              </w:rPr>
              <w:t xml:space="preserve">Pirkėjas neįsipareigoja išpirkti Paslaugų preliminaraus kiekio ar bet kokios jo dalies (jeigu Sutartyje yra nurodyti Paslaugų preliminarūs kiekiai), nepaisant to, Paslaugų preliminarūs kiekiai nėra laikomi maksimaliais kiekiais. </w:t>
            </w:r>
          </w:p>
          <w:p w14:paraId="4C4DB159" w14:textId="10903938" w:rsidR="00027B83" w:rsidRPr="005E2B34" w:rsidRDefault="00A2637D" w:rsidP="00A2637D">
            <w:pPr>
              <w:jc w:val="both"/>
              <w:rPr>
                <w:rFonts w:ascii="Arial" w:hAnsi="Arial" w:cs="Arial"/>
                <w:kern w:val="2"/>
                <w:sz w:val="22"/>
                <w:szCs w:val="22"/>
              </w:rPr>
            </w:pPr>
            <w:r w:rsidRPr="00CE377C">
              <w:rPr>
                <w:rFonts w:ascii="Arial" w:hAnsi="Arial" w:cs="Arial"/>
                <w:kern w:val="2"/>
                <w:sz w:val="22"/>
                <w:szCs w:val="22"/>
              </w:rPr>
              <w:lastRenderedPageBreak/>
              <w:t xml:space="preserve">Pirkėjas </w:t>
            </w:r>
            <w:r w:rsidR="00EF134F" w:rsidRPr="00CE377C">
              <w:rPr>
                <w:rFonts w:ascii="Arial" w:hAnsi="Arial" w:cs="Arial"/>
                <w:kern w:val="2"/>
                <w:sz w:val="22"/>
                <w:szCs w:val="22"/>
              </w:rPr>
              <w:t xml:space="preserve">įsipareigoja išpirkti ne mažesnį kaip 50 proc. visos </w:t>
            </w:r>
            <w:r w:rsidRPr="00CE377C">
              <w:rPr>
                <w:rFonts w:ascii="Arial" w:hAnsi="Arial" w:cs="Arial"/>
                <w:kern w:val="2"/>
                <w:sz w:val="22"/>
                <w:szCs w:val="22"/>
              </w:rPr>
              <w:t>Sutarties Specialiųjų sąlygų 5.2 punkte nurodyt</w:t>
            </w:r>
            <w:r w:rsidR="00EF134F" w:rsidRPr="00CE377C">
              <w:rPr>
                <w:rFonts w:ascii="Arial" w:hAnsi="Arial" w:cs="Arial"/>
                <w:kern w:val="2"/>
                <w:sz w:val="22"/>
                <w:szCs w:val="22"/>
              </w:rPr>
              <w:t>os</w:t>
            </w:r>
            <w:r w:rsidRPr="00CE377C">
              <w:rPr>
                <w:rFonts w:ascii="Arial" w:hAnsi="Arial" w:cs="Arial"/>
                <w:kern w:val="2"/>
                <w:sz w:val="22"/>
                <w:szCs w:val="22"/>
              </w:rPr>
              <w:t xml:space="preserve"> Sutarties kain</w:t>
            </w:r>
            <w:r w:rsidR="00EF134F" w:rsidRPr="00CE377C">
              <w:rPr>
                <w:rFonts w:ascii="Arial" w:hAnsi="Arial" w:cs="Arial"/>
                <w:kern w:val="2"/>
                <w:sz w:val="22"/>
                <w:szCs w:val="22"/>
              </w:rPr>
              <w:t>os</w:t>
            </w:r>
            <w:r w:rsidRPr="00CE377C">
              <w:rPr>
                <w:rFonts w:ascii="Arial" w:hAnsi="Arial" w:cs="Arial"/>
                <w:kern w:val="2"/>
                <w:sz w:val="22"/>
                <w:szCs w:val="22"/>
              </w:rPr>
              <w:t>.</w:t>
            </w:r>
            <w:r w:rsidRPr="005E2B34">
              <w:rPr>
                <w:rFonts w:ascii="Arial" w:hAnsi="Arial" w:cs="Arial"/>
                <w:kern w:val="2"/>
                <w:sz w:val="22"/>
                <w:szCs w:val="22"/>
              </w:rPr>
              <w:t xml:space="preserve"> </w:t>
            </w:r>
          </w:p>
        </w:tc>
      </w:tr>
      <w:tr w:rsidR="00027B83" w:rsidRPr="005E2B34" w14:paraId="1A7054EB" w14:textId="77777777" w:rsidTr="00C36952">
        <w:trPr>
          <w:trHeight w:val="300"/>
        </w:trPr>
        <w:tc>
          <w:tcPr>
            <w:tcW w:w="3094" w:type="dxa"/>
            <w:gridSpan w:val="2"/>
            <w:vAlign w:val="center"/>
          </w:tcPr>
          <w:p w14:paraId="57F4DE2E" w14:textId="54472430" w:rsidR="00027B83" w:rsidRPr="005E2B34" w:rsidRDefault="000B0897" w:rsidP="00A2637D">
            <w:pPr>
              <w:jc w:val="both"/>
              <w:rPr>
                <w:rFonts w:ascii="Arial" w:hAnsi="Arial" w:cs="Arial"/>
                <w:b/>
                <w:kern w:val="2"/>
                <w:sz w:val="22"/>
                <w:szCs w:val="22"/>
              </w:rPr>
            </w:pPr>
            <w:r w:rsidRPr="005E2B34">
              <w:rPr>
                <w:rFonts w:ascii="Arial" w:hAnsi="Arial" w:cs="Arial"/>
                <w:b/>
                <w:kern w:val="2"/>
                <w:sz w:val="22"/>
                <w:szCs w:val="22"/>
              </w:rPr>
              <w:lastRenderedPageBreak/>
              <w:t xml:space="preserve">5.3. Sutarties kainos / įkainių perskaičiavimas taikant </w:t>
            </w:r>
            <w:r w:rsidRPr="005E2B34">
              <w:rPr>
                <w:rFonts w:ascii="Arial" w:hAnsi="Arial" w:cs="Arial"/>
                <w:b/>
                <w:kern w:val="2"/>
                <w:sz w:val="22"/>
                <w:szCs w:val="22"/>
                <w:u w:val="single"/>
              </w:rPr>
              <w:t>peržiūros</w:t>
            </w:r>
            <w:r w:rsidRPr="005E2B34">
              <w:rPr>
                <w:rFonts w:ascii="Arial" w:hAnsi="Arial" w:cs="Arial"/>
                <w:b/>
                <w:kern w:val="2"/>
                <w:sz w:val="22"/>
                <w:szCs w:val="22"/>
              </w:rPr>
              <w:t xml:space="preserve"> taisykles</w:t>
            </w:r>
          </w:p>
        </w:tc>
        <w:tc>
          <w:tcPr>
            <w:tcW w:w="6824" w:type="dxa"/>
            <w:gridSpan w:val="2"/>
            <w:vAlign w:val="center"/>
          </w:tcPr>
          <w:p w14:paraId="3C360744" w14:textId="4FE89501" w:rsidR="00C33788" w:rsidRPr="005E2B34" w:rsidRDefault="00C33788" w:rsidP="00C33788">
            <w:pPr>
              <w:jc w:val="both"/>
              <w:rPr>
                <w:rFonts w:ascii="Arial" w:hAnsi="Arial" w:cs="Arial"/>
                <w:kern w:val="2"/>
                <w:sz w:val="22"/>
                <w:szCs w:val="22"/>
              </w:rPr>
            </w:pPr>
            <w:r w:rsidRPr="005E2B34">
              <w:rPr>
                <w:rFonts w:ascii="Arial" w:hAnsi="Arial" w:cs="Arial"/>
                <w:kern w:val="2"/>
                <w:sz w:val="22"/>
                <w:szCs w:val="22"/>
              </w:rPr>
              <w:t>Sutarties įkainiai bus perskaičiuojami:</w:t>
            </w:r>
          </w:p>
          <w:p w14:paraId="7FC19DC8" w14:textId="77777777" w:rsidR="00C33788" w:rsidRPr="005E2B34" w:rsidRDefault="00C33788" w:rsidP="00C33788">
            <w:pPr>
              <w:jc w:val="both"/>
              <w:rPr>
                <w:rFonts w:ascii="Arial" w:hAnsi="Arial" w:cs="Arial"/>
                <w:kern w:val="2"/>
                <w:sz w:val="22"/>
                <w:szCs w:val="22"/>
              </w:rPr>
            </w:pPr>
            <w:r w:rsidRPr="005E2B34">
              <w:rPr>
                <w:rFonts w:ascii="Arial" w:hAnsi="Arial" w:cs="Arial"/>
                <w:kern w:val="2"/>
                <w:sz w:val="22"/>
                <w:szCs w:val="22"/>
              </w:rPr>
              <w:t>5.3.1. dėl PVM tarifo pasikeitimo;</w:t>
            </w:r>
          </w:p>
          <w:p w14:paraId="054DF302" w14:textId="3D8026D0" w:rsidR="00027B83" w:rsidRPr="005E2B34" w:rsidRDefault="00C33788" w:rsidP="00C33788">
            <w:pPr>
              <w:jc w:val="both"/>
              <w:rPr>
                <w:rFonts w:ascii="Arial" w:hAnsi="Arial" w:cs="Arial"/>
                <w:color w:val="FF0000"/>
                <w:kern w:val="2"/>
                <w:sz w:val="22"/>
                <w:szCs w:val="22"/>
              </w:rPr>
            </w:pPr>
            <w:r w:rsidRPr="005E2B34">
              <w:rPr>
                <w:rFonts w:ascii="Arial" w:hAnsi="Arial" w:cs="Arial"/>
                <w:kern w:val="2"/>
                <w:sz w:val="22"/>
                <w:szCs w:val="22"/>
              </w:rPr>
              <w:t>5.3.</w:t>
            </w:r>
            <w:r w:rsidR="00C00845" w:rsidRPr="005E2B34">
              <w:rPr>
                <w:rFonts w:ascii="Arial" w:hAnsi="Arial" w:cs="Arial"/>
                <w:kern w:val="2"/>
                <w:sz w:val="22"/>
                <w:szCs w:val="22"/>
              </w:rPr>
              <w:t>3</w:t>
            </w:r>
            <w:r w:rsidRPr="005E2B34">
              <w:rPr>
                <w:rFonts w:ascii="Arial" w:hAnsi="Arial" w:cs="Arial"/>
                <w:kern w:val="2"/>
                <w:sz w:val="22"/>
                <w:szCs w:val="22"/>
              </w:rPr>
              <w:t>. dėl kainų lygio pokyčio.</w:t>
            </w:r>
          </w:p>
        </w:tc>
      </w:tr>
      <w:tr w:rsidR="00027B83" w:rsidRPr="005E2B34" w14:paraId="6AC8D1FA" w14:textId="77777777" w:rsidTr="00C36952">
        <w:trPr>
          <w:trHeight w:val="300"/>
        </w:trPr>
        <w:tc>
          <w:tcPr>
            <w:tcW w:w="3094" w:type="dxa"/>
            <w:gridSpan w:val="2"/>
            <w:vAlign w:val="center"/>
          </w:tcPr>
          <w:p w14:paraId="62766FE5" w14:textId="77777777" w:rsidR="00027B83" w:rsidRPr="005E2B34" w:rsidRDefault="000B0897" w:rsidP="00C33788">
            <w:pPr>
              <w:jc w:val="both"/>
              <w:rPr>
                <w:rFonts w:ascii="Arial" w:hAnsi="Arial" w:cs="Arial"/>
                <w:b/>
                <w:kern w:val="2"/>
                <w:sz w:val="22"/>
                <w:szCs w:val="22"/>
              </w:rPr>
            </w:pPr>
            <w:r w:rsidRPr="005E2B34">
              <w:rPr>
                <w:rFonts w:ascii="Arial" w:hAnsi="Arial" w:cs="Arial"/>
                <w:b/>
                <w:kern w:val="2"/>
                <w:sz w:val="22"/>
                <w:szCs w:val="22"/>
              </w:rPr>
              <w:t>5.3.1. Sutarties kainos / įkainių peržiūra dėl PVM tarifo pasikeitimo</w:t>
            </w:r>
          </w:p>
        </w:tc>
        <w:tc>
          <w:tcPr>
            <w:tcW w:w="6824" w:type="dxa"/>
            <w:gridSpan w:val="2"/>
            <w:vAlign w:val="center"/>
          </w:tcPr>
          <w:p w14:paraId="0BF7EE65" w14:textId="3E548D18" w:rsidR="00C33788" w:rsidRPr="005E2B34" w:rsidRDefault="00C33788" w:rsidP="00C33788">
            <w:pPr>
              <w:jc w:val="both"/>
              <w:rPr>
                <w:rFonts w:ascii="Arial" w:hAnsi="Arial" w:cs="Arial"/>
                <w:kern w:val="2"/>
                <w:sz w:val="22"/>
                <w:szCs w:val="22"/>
              </w:rPr>
            </w:pPr>
            <w:r w:rsidRPr="005E2B34">
              <w:rPr>
                <w:rFonts w:ascii="Arial" w:hAnsi="Arial" w:cs="Arial"/>
                <w:kern w:val="2"/>
                <w:sz w:val="22"/>
                <w:szCs w:val="22"/>
              </w:rPr>
              <w:t>Jeigu Sutarties vykdymo metu pasikeičia PVM mokėjimą reglamentuojantys teisės aktai, darantys tiesioginę įtaką Tiekėjo te</w:t>
            </w:r>
            <w:r w:rsidR="007E0D5B" w:rsidRPr="005E2B34">
              <w:rPr>
                <w:rFonts w:ascii="Arial" w:hAnsi="Arial" w:cs="Arial"/>
                <w:kern w:val="2"/>
                <w:sz w:val="22"/>
                <w:szCs w:val="22"/>
              </w:rPr>
              <w:t>i</w:t>
            </w:r>
            <w:r w:rsidRPr="005E2B34">
              <w:rPr>
                <w:rFonts w:ascii="Arial" w:hAnsi="Arial" w:cs="Arial"/>
                <w:kern w:val="2"/>
                <w:sz w:val="22"/>
                <w:szCs w:val="22"/>
              </w:rPr>
              <w:t>kiamų Paslaugų Sutartyje nurodyt</w:t>
            </w:r>
            <w:r w:rsidR="005E2B34" w:rsidRPr="005E2B34">
              <w:rPr>
                <w:rFonts w:ascii="Arial" w:hAnsi="Arial" w:cs="Arial"/>
                <w:kern w:val="2"/>
                <w:sz w:val="22"/>
                <w:szCs w:val="22"/>
              </w:rPr>
              <w:t>iems</w:t>
            </w:r>
            <w:r w:rsidRPr="005E2B34">
              <w:rPr>
                <w:rFonts w:ascii="Arial" w:hAnsi="Arial" w:cs="Arial"/>
                <w:kern w:val="2"/>
                <w:sz w:val="22"/>
                <w:szCs w:val="22"/>
              </w:rPr>
              <w:t xml:space="preserve"> įkainiams, Sutarties kaina perskaičiuojama nekeičiant Paslaugos kainos be PVM. </w:t>
            </w:r>
          </w:p>
          <w:p w14:paraId="4B006FAB" w14:textId="19C6A838" w:rsidR="00027B83" w:rsidRPr="005E2B34" w:rsidRDefault="00C33788" w:rsidP="00C33788">
            <w:pPr>
              <w:jc w:val="both"/>
              <w:rPr>
                <w:rFonts w:ascii="Arial" w:hAnsi="Arial" w:cs="Arial"/>
                <w:sz w:val="22"/>
                <w:szCs w:val="22"/>
              </w:rPr>
            </w:pPr>
            <w:r w:rsidRPr="005E2B34">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w:t>
            </w:r>
            <w:r w:rsidR="0078272B">
              <w:rPr>
                <w:rFonts w:ascii="Arial" w:hAnsi="Arial" w:cs="Arial"/>
                <w:kern w:val="2"/>
                <w:sz w:val="22"/>
                <w:szCs w:val="22"/>
              </w:rPr>
              <w:t>s</w:t>
            </w:r>
            <w:r w:rsidRPr="005E2B34">
              <w:rPr>
                <w:rFonts w:ascii="Arial" w:hAnsi="Arial" w:cs="Arial"/>
                <w:kern w:val="2"/>
                <w:sz w:val="22"/>
                <w:szCs w:val="22"/>
              </w:rPr>
              <w:t xml:space="preserve"> Sutarties </w:t>
            </w:r>
            <w:r w:rsidR="0078272B">
              <w:rPr>
                <w:rFonts w:ascii="Arial" w:hAnsi="Arial" w:cs="Arial"/>
                <w:kern w:val="2"/>
                <w:sz w:val="22"/>
                <w:szCs w:val="22"/>
              </w:rPr>
              <w:t>įkainis</w:t>
            </w:r>
            <w:r w:rsidRPr="005E2B34">
              <w:rPr>
                <w:rFonts w:ascii="Arial" w:hAnsi="Arial" w:cs="Arial"/>
                <w:kern w:val="2"/>
                <w:sz w:val="22"/>
                <w:szCs w:val="22"/>
              </w:rPr>
              <w:t xml:space="preserve"> taikoma</w:t>
            </w:r>
            <w:r w:rsidR="0078272B">
              <w:rPr>
                <w:rFonts w:ascii="Arial" w:hAnsi="Arial" w:cs="Arial"/>
                <w:kern w:val="2"/>
                <w:sz w:val="22"/>
                <w:szCs w:val="22"/>
              </w:rPr>
              <w:t>s</w:t>
            </w:r>
            <w:r w:rsidRPr="005E2B34">
              <w:rPr>
                <w:rFonts w:ascii="Arial" w:hAnsi="Arial" w:cs="Arial"/>
                <w:kern w:val="2"/>
                <w:sz w:val="22"/>
                <w:szCs w:val="22"/>
              </w:rPr>
              <w:t xml:space="preserve"> už tą Paslaugų dalį, kurios bus teikiamos nuo Šalių pasirašytame Susitarime nurodytos dienos.</w:t>
            </w:r>
          </w:p>
        </w:tc>
      </w:tr>
      <w:tr w:rsidR="00027B83" w:rsidRPr="005E2B34" w14:paraId="6AF9A9F1" w14:textId="77777777" w:rsidTr="00C36952">
        <w:trPr>
          <w:trHeight w:val="300"/>
        </w:trPr>
        <w:tc>
          <w:tcPr>
            <w:tcW w:w="3094" w:type="dxa"/>
            <w:gridSpan w:val="2"/>
            <w:vAlign w:val="center"/>
          </w:tcPr>
          <w:p w14:paraId="352C6260" w14:textId="77777777" w:rsidR="00027B83" w:rsidRPr="005E2B34" w:rsidRDefault="000B0897" w:rsidP="00C33788">
            <w:pPr>
              <w:jc w:val="both"/>
              <w:rPr>
                <w:rFonts w:ascii="Arial" w:hAnsi="Arial" w:cs="Arial"/>
                <w:sz w:val="22"/>
                <w:szCs w:val="22"/>
              </w:rPr>
            </w:pPr>
            <w:r w:rsidRPr="005E2B34">
              <w:rPr>
                <w:rFonts w:ascii="Arial" w:hAnsi="Arial" w:cs="Arial"/>
                <w:b/>
                <w:bCs/>
                <w:kern w:val="2"/>
                <w:sz w:val="22"/>
                <w:szCs w:val="22"/>
              </w:rPr>
              <w:t>5.3.2.</w:t>
            </w:r>
            <w:r w:rsidRPr="005E2B34">
              <w:rPr>
                <w:rFonts w:ascii="Arial" w:hAnsi="Arial" w:cs="Arial"/>
                <w:kern w:val="2"/>
                <w:sz w:val="22"/>
                <w:szCs w:val="22"/>
              </w:rPr>
              <w:t xml:space="preserve"> </w:t>
            </w:r>
            <w:r w:rsidRPr="005E2B34">
              <w:rPr>
                <w:rFonts w:ascii="Arial" w:hAnsi="Arial" w:cs="Arial"/>
                <w:b/>
                <w:bCs/>
                <w:kern w:val="2"/>
                <w:sz w:val="22"/>
                <w:szCs w:val="22"/>
              </w:rPr>
              <w:t>Sutarties kainos / įkainių peržiūra dėl kitų mokesčių, lemiančių Paslaugų kainos / įkainių pokytį, pasikeitimo</w:t>
            </w:r>
          </w:p>
        </w:tc>
        <w:tc>
          <w:tcPr>
            <w:tcW w:w="6824" w:type="dxa"/>
            <w:gridSpan w:val="2"/>
            <w:vAlign w:val="center"/>
          </w:tcPr>
          <w:p w14:paraId="4CFB97C1" w14:textId="2BB5EC69" w:rsidR="00027B83" w:rsidRPr="005E2B34" w:rsidRDefault="000B0897" w:rsidP="00C36952">
            <w:pPr>
              <w:rPr>
                <w:rFonts w:ascii="Arial" w:hAnsi="Arial" w:cs="Arial"/>
                <w:kern w:val="2"/>
                <w:sz w:val="22"/>
                <w:szCs w:val="22"/>
              </w:rPr>
            </w:pPr>
            <w:r w:rsidRPr="005E2B34">
              <w:rPr>
                <w:rFonts w:ascii="Arial" w:hAnsi="Arial" w:cs="Arial"/>
                <w:kern w:val="2"/>
                <w:sz w:val="22"/>
                <w:szCs w:val="22"/>
              </w:rPr>
              <w:t>Netaikoma</w:t>
            </w:r>
          </w:p>
        </w:tc>
      </w:tr>
      <w:tr w:rsidR="00C33788" w:rsidRPr="005E2B34" w14:paraId="3158E5C4" w14:textId="77777777" w:rsidTr="00C36952">
        <w:trPr>
          <w:trHeight w:val="300"/>
        </w:trPr>
        <w:tc>
          <w:tcPr>
            <w:tcW w:w="3094" w:type="dxa"/>
            <w:gridSpan w:val="2"/>
            <w:vAlign w:val="center"/>
          </w:tcPr>
          <w:p w14:paraId="17B35871" w14:textId="0FA6ACEA" w:rsidR="00C33788" w:rsidRPr="005E2B34" w:rsidRDefault="00C33788" w:rsidP="00C33788">
            <w:pPr>
              <w:jc w:val="both"/>
              <w:rPr>
                <w:rFonts w:ascii="Arial" w:hAnsi="Arial" w:cs="Arial"/>
                <w:b/>
                <w:kern w:val="2"/>
                <w:sz w:val="22"/>
                <w:szCs w:val="22"/>
              </w:rPr>
            </w:pPr>
            <w:r w:rsidRPr="005E2B34">
              <w:rPr>
                <w:rFonts w:ascii="Arial" w:hAnsi="Arial" w:cs="Arial"/>
                <w:b/>
                <w:kern w:val="2"/>
                <w:sz w:val="22"/>
                <w:szCs w:val="22"/>
              </w:rPr>
              <w:t>5.3.3. Sutarties kainos / įkainių peržiūra dėl kainų lygio pokyčio</w:t>
            </w:r>
          </w:p>
        </w:tc>
        <w:tc>
          <w:tcPr>
            <w:tcW w:w="6824" w:type="dxa"/>
            <w:gridSpan w:val="2"/>
            <w:vAlign w:val="center"/>
          </w:tcPr>
          <w:p w14:paraId="0AA27581" w14:textId="6696C3E2" w:rsidR="00897403" w:rsidRPr="00897403" w:rsidRDefault="00C33788" w:rsidP="00C33788">
            <w:pPr>
              <w:pStyle w:val="Sraopastraipa"/>
              <w:tabs>
                <w:tab w:val="left" w:pos="993"/>
              </w:tabs>
              <w:spacing w:after="0" w:line="240" w:lineRule="auto"/>
              <w:ind w:left="0"/>
              <w:jc w:val="both"/>
              <w:rPr>
                <w:rFonts w:ascii="Arial" w:hAnsi="Arial" w:cs="Arial"/>
                <w:lang w:val="lt-LT"/>
              </w:rPr>
            </w:pPr>
            <w:r w:rsidRPr="005E2B34">
              <w:rPr>
                <w:rFonts w:ascii="Arial" w:hAnsi="Arial" w:cs="Arial"/>
                <w:lang w:val="lt-LT"/>
              </w:rPr>
              <w:t xml:space="preserve">5.3.3.1. </w:t>
            </w:r>
            <w:r w:rsidR="00897403" w:rsidRPr="00897403">
              <w:rPr>
                <w:rFonts w:ascii="Arial" w:hAnsi="Arial" w:cs="Arial"/>
                <w:lang w:val="lt-LT"/>
              </w:rPr>
              <w:t>Bet kuri Sutarties Šalis Sutarties galiojimo metu turi teisę inicijuoti Sutarties įkainių peržiūrą (keitimą) ne anksčiau kaip</w:t>
            </w:r>
            <w:r w:rsidR="00897403">
              <w:rPr>
                <w:rFonts w:ascii="Arial" w:hAnsi="Arial" w:cs="Arial"/>
                <w:lang w:val="lt-LT"/>
              </w:rPr>
              <w:t xml:space="preserve"> </w:t>
            </w:r>
            <w:r w:rsidR="00897403" w:rsidRPr="005E2B34">
              <w:rPr>
                <w:rFonts w:ascii="Arial" w:hAnsi="Arial" w:cs="Arial"/>
                <w:lang w:val="lt-LT"/>
              </w:rPr>
              <w:t>po 12 (dvylikos) mėnesių nuo Sutarties įsigaliojimo dienos</w:t>
            </w:r>
            <w:r w:rsidR="00897403">
              <w:rPr>
                <w:rFonts w:ascii="Arial" w:hAnsi="Arial" w:cs="Arial"/>
                <w:lang w:val="lt-LT"/>
              </w:rPr>
              <w:t xml:space="preserve"> </w:t>
            </w:r>
            <w:r w:rsidR="00897403" w:rsidRPr="00897403">
              <w:rPr>
                <w:rFonts w:ascii="Arial" w:hAnsi="Arial" w:cs="Arial"/>
                <w:lang w:val="lt-LT"/>
              </w:rPr>
              <w:t>(jeigu peržiūra jau buvo atlikta – nuo Susitarimo dėl paskutinio perskaičiavimo pagal šį Specialiųjų sąlygų punktą įsigaliojimo dienos)</w:t>
            </w:r>
            <w:r w:rsidR="00897403" w:rsidRPr="00897403">
              <w:rPr>
                <w:lang w:val="lt-LT"/>
              </w:rPr>
              <w:t xml:space="preserve"> </w:t>
            </w:r>
            <w:r w:rsidR="00897403" w:rsidRPr="00897403">
              <w:rPr>
                <w:rFonts w:ascii="Arial" w:hAnsi="Arial" w:cs="Arial"/>
                <w:lang w:val="lt-LT"/>
              </w:rPr>
              <w:t xml:space="preserve">jeigu Vartojimo prekių ir paslaugų kainų pokytis (k), apskaičiuotas kaip nustatyta 5.3.3.6 punkte, viršija </w:t>
            </w:r>
            <w:r w:rsidR="00795FBE">
              <w:rPr>
                <w:rFonts w:ascii="Arial" w:hAnsi="Arial" w:cs="Arial"/>
                <w:lang w:val="lt-LT"/>
              </w:rPr>
              <w:t>10</w:t>
            </w:r>
            <w:r w:rsidR="00897403" w:rsidRPr="00897403">
              <w:rPr>
                <w:rFonts w:ascii="Arial" w:hAnsi="Arial" w:cs="Arial"/>
                <w:lang w:val="lt-LT"/>
              </w:rPr>
              <w:t xml:space="preserve"> procentus</w:t>
            </w:r>
            <w:r w:rsidR="00BA6406">
              <w:rPr>
                <w:rFonts w:ascii="Arial" w:hAnsi="Arial" w:cs="Arial"/>
                <w:lang w:val="lt-LT"/>
              </w:rPr>
              <w:t>.</w:t>
            </w:r>
            <w:r w:rsidR="00897403" w:rsidRPr="00897403">
              <w:rPr>
                <w:rFonts w:ascii="Arial" w:hAnsi="Arial" w:cs="Arial"/>
                <w:lang w:val="lt-LT"/>
              </w:rPr>
              <w:t> </w:t>
            </w:r>
            <w:r w:rsidR="00BA6406" w:rsidRPr="00BA6406">
              <w:rPr>
                <w:lang w:val="lt-LT"/>
              </w:rPr>
              <w:t xml:space="preserve"> </w:t>
            </w:r>
            <w:r w:rsidR="00BA6406" w:rsidRPr="00BA6406">
              <w:rPr>
                <w:rFonts w:ascii="Arial" w:hAnsi="Arial" w:cs="Arial"/>
                <w:lang w:val="lt-LT"/>
              </w:rPr>
              <w:t>Sutarties įkainių peržiūra atliekama ne rečiau kaip kas 6 (šeši) mėnesiai.</w:t>
            </w:r>
          </w:p>
          <w:p w14:paraId="3FD2D50E" w14:textId="7DDD4141" w:rsidR="00897403" w:rsidRDefault="00BA6406" w:rsidP="00C33788">
            <w:pPr>
              <w:pStyle w:val="Sraopastraipa"/>
              <w:tabs>
                <w:tab w:val="left" w:pos="993"/>
              </w:tabs>
              <w:spacing w:after="0" w:line="240" w:lineRule="auto"/>
              <w:ind w:left="0"/>
              <w:jc w:val="both"/>
              <w:rPr>
                <w:rFonts w:ascii="Arial" w:hAnsi="Arial" w:cs="Arial"/>
                <w:lang w:val="lt-LT"/>
              </w:rPr>
            </w:pPr>
            <w:r w:rsidRPr="00BA6406">
              <w:rPr>
                <w:rFonts w:ascii="Arial" w:hAnsi="Arial" w:cs="Arial"/>
                <w:lang w:val="lt-LT"/>
              </w:rPr>
              <w:t>5.3.3.2. Sutarties įkainiai peržiūrimi tik tai Sutarties daliai, kuri nėra išpirkta, t. y. Paslaugoms, kurios nėra priimtos ir apmokėtos. Vėlesnė Sutarties įkainių peržiūra negali apimti laikotarpio, už kurį jau buvo atlikta peržiūra.</w:t>
            </w:r>
          </w:p>
          <w:p w14:paraId="6586169E" w14:textId="51D2F499" w:rsidR="00897403" w:rsidRDefault="00BA6406" w:rsidP="00C33788">
            <w:pPr>
              <w:pStyle w:val="Sraopastraipa"/>
              <w:tabs>
                <w:tab w:val="left" w:pos="993"/>
              </w:tabs>
              <w:spacing w:after="0" w:line="240" w:lineRule="auto"/>
              <w:ind w:left="0"/>
              <w:jc w:val="both"/>
              <w:rPr>
                <w:rFonts w:ascii="Arial" w:hAnsi="Arial" w:cs="Arial"/>
                <w:lang w:val="lt-LT"/>
              </w:rPr>
            </w:pPr>
            <w:r w:rsidRPr="00BA6406">
              <w:rPr>
                <w:rFonts w:ascii="Arial" w:hAnsi="Arial" w:cs="Arial"/>
                <w:lang w:val="lt-LT"/>
              </w:rPr>
              <w:t>5.3.3.3. Jeigu Paslaugų teikimas vėluoja dėl Tiekėjo kaltės, uždelstų suteikti Paslaugų įkainiai nėra perskaičiuojami dėl kainų lygio kilimo (gali būti mažinami, tačiau negali būti didinami).</w:t>
            </w:r>
          </w:p>
          <w:p w14:paraId="758EFCD6" w14:textId="3B9A053D" w:rsidR="00BA6406" w:rsidRDefault="00BA6406" w:rsidP="00C33788">
            <w:pPr>
              <w:pStyle w:val="Sraopastraipa"/>
              <w:tabs>
                <w:tab w:val="left" w:pos="993"/>
              </w:tabs>
              <w:spacing w:after="0" w:line="240" w:lineRule="auto"/>
              <w:ind w:left="0"/>
              <w:jc w:val="both"/>
              <w:rPr>
                <w:rFonts w:ascii="Arial" w:hAnsi="Arial" w:cs="Arial"/>
                <w:lang w:val="lt-LT"/>
              </w:rPr>
            </w:pPr>
            <w:r w:rsidRPr="00BA6406">
              <w:rPr>
                <w:rFonts w:ascii="Arial" w:hAnsi="Arial" w:cs="Arial"/>
                <w:lang w:val="lt-LT"/>
              </w:rPr>
              <w:t>5.3.3.4. Atlikdamos Sutarties įkainių peržiūrą Šalys vadovaujasi Valstybės duomenų agentūros viešai Oficialiosios statistikos portale paskelbtais Rodiklių duomenų bazės duomenimis</w:t>
            </w:r>
            <w:r w:rsidR="00424C9B" w:rsidRPr="00424C9B">
              <w:rPr>
                <w:lang w:val="lt-LT"/>
              </w:rPr>
              <w:t xml:space="preserve"> (</w:t>
            </w:r>
            <w:r w:rsidR="00424C9B" w:rsidRPr="00424C9B">
              <w:rPr>
                <w:rFonts w:ascii="Arial" w:hAnsi="Arial" w:cs="Arial"/>
                <w:lang w:val="lt-LT"/>
              </w:rPr>
              <w:t>http://www.osp.stat.gov.lt</w:t>
            </w:r>
            <w:r w:rsidR="00424C9B">
              <w:rPr>
                <w:rFonts w:ascii="Arial" w:hAnsi="Arial" w:cs="Arial"/>
                <w:lang w:val="lt-LT"/>
              </w:rPr>
              <w:t>)</w:t>
            </w:r>
            <w:r w:rsidRPr="00BA6406">
              <w:rPr>
                <w:rFonts w:ascii="Arial" w:hAnsi="Arial" w:cs="Arial"/>
                <w:lang w:val="lt-LT"/>
              </w:rPr>
              <w:t>. Iš kitos Šalies nereikalaujama pateikti oficialaus Valstybės duomenų agentūros išduoto dokumento ar patvirtinimo</w:t>
            </w:r>
            <w:r>
              <w:rPr>
                <w:rFonts w:ascii="Arial" w:hAnsi="Arial" w:cs="Arial"/>
                <w:lang w:val="lt-LT"/>
              </w:rPr>
              <w:t>.</w:t>
            </w:r>
          </w:p>
          <w:p w14:paraId="6CA359F3" w14:textId="19C3575C" w:rsidR="00BA6406" w:rsidRDefault="00BA6406" w:rsidP="00C33788">
            <w:pPr>
              <w:pStyle w:val="Sraopastraipa"/>
              <w:tabs>
                <w:tab w:val="left" w:pos="993"/>
              </w:tabs>
              <w:spacing w:after="0" w:line="240" w:lineRule="auto"/>
              <w:ind w:left="0"/>
              <w:jc w:val="both"/>
              <w:rPr>
                <w:rFonts w:ascii="Arial" w:hAnsi="Arial" w:cs="Arial"/>
                <w:lang w:val="lt-LT"/>
              </w:rPr>
            </w:pPr>
            <w:r w:rsidRPr="00BA6406">
              <w:rPr>
                <w:rFonts w:ascii="Arial" w:hAnsi="Arial" w:cs="Arial"/>
                <w:lang w:val="lt-LT"/>
              </w:rPr>
              <w:t>5.3.3.5. Šalys privalo Susitarime nurodyti vartojimo prekių ir paslaugų indekso reikšmę laikotarpio pradžioje ir jo nustatymo datą, indekso reikšmę laikotarpio pabaigoje ir jo nustatymo datą, kainų pokytį (k), perskaičiuotą Sutarties įkain</w:t>
            </w:r>
            <w:r>
              <w:rPr>
                <w:rFonts w:ascii="Arial" w:hAnsi="Arial" w:cs="Arial"/>
                <w:lang w:val="lt-LT"/>
              </w:rPr>
              <w:t>į</w:t>
            </w:r>
            <w:r w:rsidR="00CE377C">
              <w:rPr>
                <w:rFonts w:ascii="Arial" w:hAnsi="Arial" w:cs="Arial"/>
                <w:lang w:val="lt-LT"/>
              </w:rPr>
              <w:t>.</w:t>
            </w:r>
          </w:p>
          <w:p w14:paraId="17664643" w14:textId="6559F906" w:rsidR="00BA6406" w:rsidRDefault="00BA6406" w:rsidP="00C33788">
            <w:pPr>
              <w:pStyle w:val="Sraopastraipa"/>
              <w:tabs>
                <w:tab w:val="left" w:pos="993"/>
              </w:tabs>
              <w:spacing w:after="0" w:line="240" w:lineRule="auto"/>
              <w:ind w:left="0"/>
              <w:jc w:val="both"/>
              <w:rPr>
                <w:rFonts w:ascii="Arial" w:hAnsi="Arial" w:cs="Arial"/>
                <w:lang w:val="lt-LT"/>
              </w:rPr>
            </w:pPr>
            <w:r w:rsidRPr="00BA6406">
              <w:rPr>
                <w:rFonts w:ascii="Arial" w:hAnsi="Arial" w:cs="Arial"/>
                <w:lang w:val="lt-LT"/>
              </w:rPr>
              <w:t>5.3.3.6. Nauj</w:t>
            </w:r>
            <w:r>
              <w:rPr>
                <w:rFonts w:ascii="Arial" w:hAnsi="Arial" w:cs="Arial"/>
                <w:lang w:val="lt-LT"/>
              </w:rPr>
              <w:t>i</w:t>
            </w:r>
            <w:r w:rsidRPr="00BA6406">
              <w:rPr>
                <w:rFonts w:ascii="Arial" w:hAnsi="Arial" w:cs="Arial"/>
                <w:lang w:val="lt-LT"/>
              </w:rPr>
              <w:t xml:space="preserve"> Sutarties įkainiai apskaičiuojami pagal žemiau pateiktą formulę</w:t>
            </w:r>
            <w:r>
              <w:rPr>
                <w:rFonts w:ascii="Arial" w:hAnsi="Arial" w:cs="Arial"/>
                <w:lang w:val="lt-LT"/>
              </w:rPr>
              <w:t>:</w:t>
            </w:r>
          </w:p>
          <w:p w14:paraId="6004D007" w14:textId="1EC7D00D" w:rsidR="00C33788" w:rsidRPr="005E2B34" w:rsidRDefault="00795FBE" w:rsidP="00C33788">
            <w:pPr>
              <w:pStyle w:val="Sraopastraipa"/>
              <w:tabs>
                <w:tab w:val="left" w:pos="993"/>
              </w:tabs>
              <w:spacing w:after="0" w:line="240" w:lineRule="auto"/>
              <w:ind w:left="0"/>
              <w:jc w:val="both"/>
              <w:rPr>
                <w:rFonts w:ascii="Arial" w:hAnsi="Arial" w:cs="Arial"/>
                <w:i/>
                <w:lang w:val="lt-LT"/>
              </w:rPr>
            </w:pPr>
            <m:oMath>
              <m:sSub>
                <m:sSubPr>
                  <m:ctrlPr>
                    <w:rPr>
                      <w:rFonts w:ascii="Cambria Math" w:hAnsi="Cambria Math" w:cs="Arial"/>
                      <w:i/>
                    </w:rPr>
                  </m:ctrlPr>
                </m:sSubPr>
                <m:e>
                  <m:r>
                    <w:rPr>
                      <w:rFonts w:ascii="Cambria Math" w:hAnsi="Cambria Math" w:cs="Arial"/>
                      <w:lang w:val="lt-LT"/>
                    </w:rPr>
                    <m:t>a</m:t>
                  </m:r>
                </m:e>
                <m:sub>
                  <m:r>
                    <w:rPr>
                      <w:rFonts w:ascii="Cambria Math" w:hAnsi="Cambria Math" w:cs="Arial"/>
                      <w:lang w:val="lt-LT"/>
                    </w:rPr>
                    <m:t>1</m:t>
                  </m:r>
                </m:sub>
              </m:sSub>
              <m:r>
                <w:rPr>
                  <w:rFonts w:ascii="Cambria Math" w:hAnsi="Cambria Math" w:cs="Arial"/>
                  <w:lang w:val="lt-LT"/>
                </w:rPr>
                <m:t>=</m:t>
              </m:r>
              <m:r>
                <w:rPr>
                  <w:rFonts w:ascii="Cambria Math" w:eastAsiaTheme="minorEastAsia" w:hAnsi="Cambria Math" w:cs="Arial"/>
                  <w:lang w:val="lt-LT"/>
                </w:rPr>
                <m:t>a+</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lang w:val="lt-LT"/>
                        </w:rPr>
                        <m:t>k</m:t>
                      </m:r>
                    </m:num>
                    <m:den>
                      <m:r>
                        <w:rPr>
                          <w:rFonts w:ascii="Cambria Math" w:eastAsiaTheme="minorEastAsia" w:hAnsi="Cambria Math" w:cs="Arial"/>
                          <w:lang w:val="lt-LT"/>
                        </w:rPr>
                        <m:t>100</m:t>
                      </m:r>
                    </m:den>
                  </m:f>
                  <m:r>
                    <w:rPr>
                      <w:rFonts w:ascii="Cambria Math" w:eastAsiaTheme="minorEastAsia" w:hAnsi="Cambria Math" w:cs="Arial"/>
                      <w:lang w:val="lt-LT"/>
                    </w:rPr>
                    <m:t>×a</m:t>
                  </m:r>
                </m:e>
              </m:d>
            </m:oMath>
            <w:r w:rsidR="00C33788" w:rsidRPr="005E2B34">
              <w:rPr>
                <w:rFonts w:ascii="Arial" w:eastAsiaTheme="minorEastAsia" w:hAnsi="Arial" w:cs="Arial"/>
                <w:i/>
                <w:lang w:val="lt-LT"/>
              </w:rPr>
              <w:t>, kur</w:t>
            </w:r>
          </w:p>
          <w:p w14:paraId="33AD981A" w14:textId="01B7D626" w:rsidR="00C33788" w:rsidRPr="005E2B34" w:rsidRDefault="00C33788" w:rsidP="00C33788">
            <w:pPr>
              <w:jc w:val="both"/>
              <w:rPr>
                <w:rFonts w:ascii="Arial" w:hAnsi="Arial" w:cs="Arial"/>
                <w:sz w:val="22"/>
                <w:szCs w:val="22"/>
              </w:rPr>
            </w:pPr>
            <w:r w:rsidRPr="005E2B34">
              <w:rPr>
                <w:rFonts w:ascii="Arial" w:hAnsi="Arial" w:cs="Arial"/>
                <w:sz w:val="22"/>
                <w:szCs w:val="22"/>
              </w:rPr>
              <w:t>a – įkainis (Eur be PVM) (</w:t>
            </w:r>
            <w:r w:rsidR="00424C9B" w:rsidRPr="00424C9B">
              <w:rPr>
                <w:rFonts w:ascii="Arial" w:hAnsi="Arial" w:cs="Arial"/>
                <w:sz w:val="22"/>
                <w:szCs w:val="22"/>
              </w:rPr>
              <w:t>jei peržiūra jau buvo atlikta, tai po paskutinio perskaičiavimo</w:t>
            </w:r>
            <w:r w:rsidRPr="005E2B34">
              <w:rPr>
                <w:rFonts w:ascii="Arial" w:hAnsi="Arial" w:cs="Arial"/>
                <w:sz w:val="22"/>
                <w:szCs w:val="22"/>
              </w:rPr>
              <w:t>)</w:t>
            </w:r>
          </w:p>
          <w:p w14:paraId="25B0E514" w14:textId="77777777" w:rsidR="00C33788" w:rsidRPr="005E2B34" w:rsidRDefault="00C33788" w:rsidP="00C33788">
            <w:pPr>
              <w:jc w:val="both"/>
              <w:rPr>
                <w:rFonts w:ascii="Arial" w:hAnsi="Arial" w:cs="Arial"/>
                <w:sz w:val="22"/>
                <w:szCs w:val="22"/>
              </w:rPr>
            </w:pPr>
            <w:r w:rsidRPr="005E2B34">
              <w:rPr>
                <w:rFonts w:ascii="Arial" w:hAnsi="Arial" w:cs="Arial"/>
                <w:sz w:val="22"/>
                <w:szCs w:val="22"/>
              </w:rPr>
              <w:t>a</w:t>
            </w:r>
            <w:r w:rsidRPr="005E2B34">
              <w:rPr>
                <w:rFonts w:ascii="Arial" w:hAnsi="Arial" w:cs="Arial"/>
                <w:sz w:val="22"/>
                <w:szCs w:val="22"/>
                <w:vertAlign w:val="subscript"/>
              </w:rPr>
              <w:t>1</w:t>
            </w:r>
            <w:r w:rsidRPr="005E2B34">
              <w:rPr>
                <w:rFonts w:ascii="Arial" w:hAnsi="Arial" w:cs="Arial"/>
                <w:sz w:val="22"/>
                <w:szCs w:val="22"/>
              </w:rPr>
              <w:t xml:space="preserve"> – perskaičiuotas (pakeistas) įkainis (Eur be PVM)</w:t>
            </w:r>
          </w:p>
          <w:p w14:paraId="0E50FC9F" w14:textId="77777777" w:rsidR="00C33788" w:rsidRPr="005E2B34" w:rsidRDefault="00C33788" w:rsidP="00C33788">
            <w:pPr>
              <w:jc w:val="both"/>
              <w:rPr>
                <w:rFonts w:ascii="Arial" w:hAnsi="Arial" w:cs="Arial"/>
                <w:sz w:val="22"/>
                <w:szCs w:val="22"/>
              </w:rPr>
            </w:pPr>
            <w:r w:rsidRPr="005E2B34">
              <w:rPr>
                <w:rFonts w:ascii="Arial" w:hAnsi="Arial" w:cs="Arial"/>
                <w:sz w:val="22"/>
                <w:szCs w:val="22"/>
              </w:rPr>
              <w:lastRenderedPageBreak/>
              <w:t>k – Pagal vartotojų kainų indeksą (</w:t>
            </w:r>
            <w:sdt>
              <w:sdtPr>
                <w:rPr>
                  <w:rFonts w:ascii="Arial" w:hAnsi="Arial" w:cs="Arial"/>
                  <w:sz w:val="22"/>
                  <w:szCs w:val="22"/>
                </w:rPr>
                <w:id w:val="-1011140752"/>
                <w:placeholder>
                  <w:docPart w:val="303212A5BBD243FFB029A0EC825BD77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E2B34">
                  <w:rPr>
                    <w:rFonts w:ascii="Arial" w:hAnsi="Arial" w:cs="Arial"/>
                    <w:sz w:val="22"/>
                    <w:szCs w:val="22"/>
                  </w:rPr>
                  <w:t>0312 drabužiai</w:t>
                </w:r>
              </w:sdtContent>
            </w:sdt>
            <w:r w:rsidRPr="005E2B34">
              <w:rPr>
                <w:rFonts w:ascii="Arial" w:hAnsi="Arial" w:cs="Arial"/>
                <w:sz w:val="22"/>
                <w:szCs w:val="22"/>
              </w:rPr>
              <w:t xml:space="preserve">) apskaičiuotas vartojimo prekių ir paslaugų kainų pokytis (padidėjimas arba sumažėjimas) (%). „k“ reikšmė skaičiuojama pagal formulę: </w:t>
            </w:r>
          </w:p>
          <w:p w14:paraId="53F816C2" w14:textId="77777777" w:rsidR="00C33788" w:rsidRPr="005E2B34" w:rsidRDefault="00C33788" w:rsidP="00C33788">
            <w:pPr>
              <w:jc w:val="both"/>
              <w:rPr>
                <w:rFonts w:ascii="Arial" w:hAnsi="Arial" w:cs="Arial"/>
                <w:sz w:val="22"/>
                <w:szCs w:val="22"/>
              </w:rPr>
            </w:pPr>
            <w:r w:rsidRPr="005E2B34">
              <w:rPr>
                <w:rFonts w:ascii="Arial" w:hAnsi="Arial" w:cs="Arial"/>
                <w:sz w:val="22"/>
                <w:szCs w:val="22"/>
              </w:rPr>
              <w:t xml:space="preserve"> </w:t>
            </w:r>
            <m:oMath>
              <m:r>
                <w:rPr>
                  <w:rFonts w:ascii="Cambria Math" w:hAnsi="Cambria Math" w:cs="Arial"/>
                  <w:sz w:val="22"/>
                  <w:szCs w:val="22"/>
                </w:rPr>
                <m:t>k =</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naujausias</m:t>
                      </m:r>
                    </m:sub>
                  </m:sSub>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pradžia</m:t>
                      </m:r>
                    </m:sub>
                  </m:sSub>
                </m:den>
              </m:f>
              <m:r>
                <w:rPr>
                  <w:rFonts w:ascii="Cambria Math" w:eastAsiaTheme="minorEastAsia" w:hAnsi="Cambria Math" w:cs="Arial"/>
                  <w:sz w:val="22"/>
                  <w:szCs w:val="22"/>
                </w:rPr>
                <m:t>×100-100</m:t>
              </m:r>
            </m:oMath>
            <w:r w:rsidRPr="005E2B34">
              <w:rPr>
                <w:rFonts w:ascii="Arial" w:eastAsiaTheme="minorEastAsia" w:hAnsi="Arial" w:cs="Arial"/>
                <w:sz w:val="22"/>
                <w:szCs w:val="22"/>
              </w:rPr>
              <w:t>, (proc.) kur</w:t>
            </w:r>
          </w:p>
          <w:p w14:paraId="6F8DF6C0" w14:textId="4DB68548" w:rsidR="00C33788" w:rsidRPr="005E2B34" w:rsidRDefault="00C33788" w:rsidP="00C33788">
            <w:pPr>
              <w:jc w:val="both"/>
              <w:rPr>
                <w:rFonts w:ascii="Arial" w:hAnsi="Arial" w:cs="Arial"/>
                <w:sz w:val="22"/>
                <w:szCs w:val="22"/>
              </w:rPr>
            </w:pPr>
            <w:proofErr w:type="spellStart"/>
            <w:r w:rsidRPr="005E2B34">
              <w:rPr>
                <w:rFonts w:ascii="Arial" w:hAnsi="Arial" w:cs="Arial"/>
                <w:sz w:val="22"/>
                <w:szCs w:val="22"/>
              </w:rPr>
              <w:t>ind</w:t>
            </w:r>
            <w:r w:rsidRPr="005E2B34">
              <w:rPr>
                <w:rFonts w:ascii="Arial" w:hAnsi="Arial" w:cs="Arial"/>
                <w:sz w:val="22"/>
                <w:szCs w:val="22"/>
                <w:vertAlign w:val="subscript"/>
              </w:rPr>
              <w:t>naujausias</w:t>
            </w:r>
            <w:proofErr w:type="spellEnd"/>
            <w:r w:rsidRPr="005E2B34">
              <w:rPr>
                <w:rFonts w:ascii="Arial" w:hAnsi="Arial" w:cs="Arial"/>
                <w:sz w:val="22"/>
                <w:szCs w:val="22"/>
              </w:rPr>
              <w:t xml:space="preserve"> – kreipimosi dėl </w:t>
            </w:r>
            <w:r w:rsidR="00424C9B">
              <w:rPr>
                <w:rFonts w:ascii="Arial" w:hAnsi="Arial" w:cs="Arial"/>
                <w:sz w:val="22"/>
                <w:szCs w:val="22"/>
              </w:rPr>
              <w:t>įkainių</w:t>
            </w:r>
            <w:r w:rsidRPr="005E2B34">
              <w:rPr>
                <w:rFonts w:ascii="Arial" w:hAnsi="Arial" w:cs="Arial"/>
                <w:sz w:val="22"/>
                <w:szCs w:val="22"/>
              </w:rPr>
              <w:t xml:space="preserve"> </w:t>
            </w:r>
            <w:r w:rsidR="00424C9B">
              <w:rPr>
                <w:rFonts w:ascii="Arial" w:hAnsi="Arial" w:cs="Arial"/>
                <w:sz w:val="22"/>
                <w:szCs w:val="22"/>
              </w:rPr>
              <w:t>peržiūros</w:t>
            </w:r>
            <w:r w:rsidRPr="005E2B34">
              <w:rPr>
                <w:rFonts w:ascii="Arial" w:hAnsi="Arial" w:cs="Arial"/>
                <w:sz w:val="22"/>
                <w:szCs w:val="22"/>
              </w:rPr>
              <w:t xml:space="preserve"> išsiuntimo kitai šaliai d</w:t>
            </w:r>
            <w:r w:rsidR="00424C9B">
              <w:rPr>
                <w:rFonts w:ascii="Arial" w:hAnsi="Arial" w:cs="Arial"/>
                <w:sz w:val="22"/>
                <w:szCs w:val="22"/>
              </w:rPr>
              <w:t>ieną</w:t>
            </w:r>
            <w:r w:rsidRPr="005E2B34">
              <w:rPr>
                <w:rFonts w:ascii="Arial" w:hAnsi="Arial" w:cs="Arial"/>
                <w:sz w:val="22"/>
                <w:szCs w:val="22"/>
              </w:rPr>
              <w:t xml:space="preserve"> paskelbtas</w:t>
            </w:r>
            <w:r w:rsidR="00424C9B">
              <w:rPr>
                <w:rFonts w:ascii="Arial" w:hAnsi="Arial" w:cs="Arial"/>
                <w:sz w:val="22"/>
                <w:szCs w:val="22"/>
              </w:rPr>
              <w:t xml:space="preserve"> </w:t>
            </w:r>
            <w:r w:rsidR="00424C9B" w:rsidRPr="005E2B34">
              <w:rPr>
                <w:rFonts w:ascii="Arial" w:hAnsi="Arial" w:cs="Arial"/>
                <w:sz w:val="22"/>
                <w:szCs w:val="22"/>
              </w:rPr>
              <w:t>naujausias</w:t>
            </w:r>
            <w:r w:rsidRPr="005E2B34">
              <w:rPr>
                <w:rFonts w:ascii="Arial" w:hAnsi="Arial" w:cs="Arial"/>
                <w:sz w:val="22"/>
                <w:szCs w:val="22"/>
              </w:rPr>
              <w:t xml:space="preserve"> vartojimo prekių ir paslaugų </w:t>
            </w:r>
            <w:r w:rsidR="00424C9B" w:rsidRPr="00424C9B">
              <w:rPr>
                <w:rFonts w:ascii="Arial" w:hAnsi="Arial" w:cs="Arial"/>
                <w:sz w:val="22"/>
                <w:szCs w:val="22"/>
              </w:rPr>
              <w:t xml:space="preserve">kainų pokytis (padidėjimas arba sumažėjimas) </w:t>
            </w:r>
            <w:r w:rsidRPr="005E2B34">
              <w:rPr>
                <w:rFonts w:ascii="Arial" w:hAnsi="Arial" w:cs="Arial"/>
                <w:sz w:val="22"/>
                <w:szCs w:val="22"/>
              </w:rPr>
              <w:t>(</w:t>
            </w:r>
            <w:sdt>
              <w:sdtPr>
                <w:rPr>
                  <w:rFonts w:ascii="Arial" w:hAnsi="Arial" w:cs="Arial"/>
                  <w:sz w:val="22"/>
                  <w:szCs w:val="22"/>
                </w:rPr>
                <w:id w:val="1296644698"/>
                <w:placeholder>
                  <w:docPart w:val="0B0CE24F181540BBBBE453A01202BDC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E2B34">
                  <w:rPr>
                    <w:rFonts w:ascii="Arial" w:hAnsi="Arial" w:cs="Arial"/>
                    <w:sz w:val="22"/>
                    <w:szCs w:val="22"/>
                  </w:rPr>
                  <w:t>0312 drabužiai</w:t>
                </w:r>
              </w:sdtContent>
            </w:sdt>
            <w:r w:rsidRPr="005E2B34">
              <w:rPr>
                <w:rFonts w:ascii="Arial" w:hAnsi="Arial" w:cs="Arial"/>
                <w:sz w:val="22"/>
                <w:szCs w:val="22"/>
              </w:rPr>
              <w:t>)</w:t>
            </w:r>
            <w:r w:rsidR="00424C9B">
              <w:rPr>
                <w:rFonts w:ascii="Arial" w:hAnsi="Arial" w:cs="Arial"/>
                <w:sz w:val="22"/>
                <w:szCs w:val="22"/>
              </w:rPr>
              <w:t xml:space="preserve"> </w:t>
            </w:r>
            <w:r w:rsidR="00424C9B" w:rsidRPr="00424C9B">
              <w:rPr>
                <w:rFonts w:ascii="Arial" w:hAnsi="Arial" w:cs="Arial"/>
                <w:sz w:val="22"/>
                <w:szCs w:val="22"/>
              </w:rPr>
              <w:t>(%)</w:t>
            </w:r>
            <w:r w:rsidRPr="005E2B34">
              <w:rPr>
                <w:rFonts w:ascii="Arial" w:hAnsi="Arial" w:cs="Arial"/>
                <w:sz w:val="22"/>
                <w:szCs w:val="22"/>
              </w:rPr>
              <w:t>;</w:t>
            </w:r>
          </w:p>
          <w:p w14:paraId="344021A1" w14:textId="77777777" w:rsidR="00C33788" w:rsidRPr="005E2B34" w:rsidRDefault="00C33788" w:rsidP="00C33788">
            <w:pPr>
              <w:jc w:val="both"/>
              <w:rPr>
                <w:rFonts w:ascii="Arial" w:hAnsi="Arial" w:cs="Arial"/>
                <w:sz w:val="22"/>
                <w:szCs w:val="22"/>
              </w:rPr>
            </w:pPr>
            <w:proofErr w:type="spellStart"/>
            <w:r w:rsidRPr="005E2B34">
              <w:rPr>
                <w:rFonts w:ascii="Arial" w:hAnsi="Arial" w:cs="Arial"/>
                <w:sz w:val="22"/>
                <w:szCs w:val="22"/>
              </w:rPr>
              <w:t>ind</w:t>
            </w:r>
            <w:r w:rsidRPr="005E2B34">
              <w:rPr>
                <w:rFonts w:ascii="Arial" w:hAnsi="Arial" w:cs="Arial"/>
                <w:sz w:val="22"/>
                <w:szCs w:val="22"/>
                <w:vertAlign w:val="subscript"/>
              </w:rPr>
              <w:t>pradžia</w:t>
            </w:r>
            <w:proofErr w:type="spellEnd"/>
            <w:r w:rsidRPr="005E2B34">
              <w:rPr>
                <w:rFonts w:ascii="Arial" w:hAnsi="Arial" w:cs="Arial"/>
                <w:sz w:val="22"/>
                <w:szCs w:val="22"/>
              </w:rPr>
              <w:t xml:space="preserve"> – laikotarpio pradžios datos (mėnesio) vartojimo prekių ir paslaugų indeksas (</w:t>
            </w:r>
            <w:r w:rsidRPr="005E2B34">
              <w:rPr>
                <w:rFonts w:ascii="Arial" w:hAnsi="Arial" w:cs="Arial"/>
                <w:color w:val="0070C0"/>
                <w:sz w:val="22"/>
                <w:szCs w:val="22"/>
              </w:rPr>
              <w:t xml:space="preserve"> </w:t>
            </w:r>
            <w:sdt>
              <w:sdtPr>
                <w:rPr>
                  <w:rFonts w:ascii="Arial" w:hAnsi="Arial" w:cs="Arial"/>
                  <w:sz w:val="22"/>
                  <w:szCs w:val="22"/>
                </w:rPr>
                <w:id w:val="-1902665971"/>
                <w:placeholder>
                  <w:docPart w:val="86E90296E6B6462ABF322333292FE49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E2B34">
                  <w:rPr>
                    <w:rFonts w:ascii="Arial" w:hAnsi="Arial" w:cs="Arial"/>
                    <w:sz w:val="22"/>
                    <w:szCs w:val="22"/>
                  </w:rPr>
                  <w:t>0312 drabužiai</w:t>
                </w:r>
              </w:sdtContent>
            </w:sdt>
            <w:r w:rsidRPr="005E2B34">
              <w:rPr>
                <w:rFonts w:ascii="Arial" w:hAnsi="Arial" w:cs="Arial"/>
                <w:sz w:val="22"/>
                <w:szCs w:val="22"/>
              </w:rPr>
              <w:t xml:space="preserve">). Pirmojo perskaičiavimo atveju laikotarpio pradžia (mėnuo) yra </w:t>
            </w:r>
            <w:sdt>
              <w:sdtPr>
                <w:rPr>
                  <w:rFonts w:ascii="Arial" w:hAnsi="Arial" w:cs="Arial"/>
                  <w:sz w:val="22"/>
                  <w:szCs w:val="22"/>
                </w:rPr>
                <w:alias w:val="Pasirinkite"/>
                <w:tag w:val="Pasirinkite"/>
                <w:id w:val="-603956337"/>
                <w:placeholder>
                  <w:docPart w:val="6DD3169F7BF349D3899EA0D7BA9D787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E2B34">
                  <w:rPr>
                    <w:rFonts w:ascii="Arial" w:hAnsi="Arial" w:cs="Arial"/>
                    <w:sz w:val="22"/>
                    <w:szCs w:val="22"/>
                  </w:rPr>
                  <w:t>sutarties sudarymo dienos</w:t>
                </w:r>
              </w:sdtContent>
            </w:sdt>
            <w:r w:rsidRPr="005E2B34">
              <w:rPr>
                <w:rFonts w:ascii="Arial" w:hAnsi="Arial" w:cs="Arial"/>
                <w:sz w:val="22"/>
                <w:szCs w:val="22"/>
              </w:rPr>
              <w:t xml:space="preserve"> mėnuo, antrojo ir vėlesnių perskaičiavimų atveju laikotarpio pradžia (mėnuo) yra paskutinio perskaičiavimo metu naudotos paskelbto atitinkamo indekso reikšmės mėnuo. </w:t>
            </w:r>
          </w:p>
          <w:p w14:paraId="1B56FD53" w14:textId="194D6423" w:rsidR="00C33788" w:rsidRDefault="00C33788" w:rsidP="00C33788">
            <w:pPr>
              <w:jc w:val="both"/>
              <w:rPr>
                <w:rFonts w:ascii="Arial" w:hAnsi="Arial" w:cs="Arial"/>
                <w:sz w:val="22"/>
                <w:szCs w:val="22"/>
              </w:rPr>
            </w:pPr>
            <w:r w:rsidRPr="005E2B34">
              <w:rPr>
                <w:rFonts w:ascii="Arial" w:hAnsi="Arial" w:cs="Arial"/>
                <w:sz w:val="22"/>
                <w:szCs w:val="22"/>
              </w:rPr>
              <w:t>5.3.3.</w:t>
            </w:r>
            <w:r w:rsidR="00424C9B">
              <w:rPr>
                <w:rFonts w:ascii="Arial" w:hAnsi="Arial" w:cs="Arial"/>
                <w:sz w:val="22"/>
                <w:szCs w:val="22"/>
              </w:rPr>
              <w:t>7.</w:t>
            </w:r>
            <w:r w:rsidRPr="005E2B34">
              <w:rPr>
                <w:rFonts w:ascii="Arial" w:hAnsi="Arial" w:cs="Arial"/>
                <w:sz w:val="22"/>
                <w:szCs w:val="22"/>
              </w:rPr>
              <w:t xml:space="preserve"> Skaičiavimams indeksų reikšmės imamos keturių skaitmenų po kablelio tikslumu. Apskaičiuotas pokytis (k) tolimesniems skaičiavimams naudojamas suapvalinus iki vieno skaitmens po kablelio, o apskaičiuotas įkainis „a</w:t>
            </w:r>
            <w:r w:rsidR="00424C9B" w:rsidRPr="00424C9B">
              <w:rPr>
                <w:rFonts w:ascii="Arial" w:hAnsi="Arial" w:cs="Arial"/>
                <w:sz w:val="22"/>
                <w:szCs w:val="22"/>
                <w:vertAlign w:val="subscript"/>
              </w:rPr>
              <w:t>1</w:t>
            </w:r>
            <w:r w:rsidRPr="005E2B34">
              <w:rPr>
                <w:rFonts w:ascii="Arial" w:hAnsi="Arial" w:cs="Arial"/>
                <w:sz w:val="22"/>
                <w:szCs w:val="22"/>
              </w:rPr>
              <w:t xml:space="preserve">“ suapvalinamas iki dviejų skaitmenų po kablelio; </w:t>
            </w:r>
          </w:p>
          <w:p w14:paraId="7499DA23" w14:textId="4505508B" w:rsidR="00424C9B" w:rsidRPr="00424C9B" w:rsidRDefault="00424C9B" w:rsidP="00424C9B">
            <w:pPr>
              <w:jc w:val="both"/>
              <w:rPr>
                <w:rFonts w:ascii="Arial" w:hAnsi="Arial" w:cs="Arial"/>
                <w:sz w:val="22"/>
                <w:szCs w:val="22"/>
              </w:rPr>
            </w:pPr>
            <w:r w:rsidRPr="00424C9B">
              <w:rPr>
                <w:rFonts w:ascii="Arial" w:hAnsi="Arial" w:cs="Arial"/>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4D526048" w14:textId="315FD731" w:rsidR="00424C9B" w:rsidRPr="00424C9B" w:rsidRDefault="00424C9B" w:rsidP="00424C9B">
            <w:pPr>
              <w:jc w:val="both"/>
              <w:rPr>
                <w:rFonts w:ascii="Arial" w:hAnsi="Arial" w:cs="Arial"/>
                <w:sz w:val="22"/>
                <w:szCs w:val="22"/>
              </w:rPr>
            </w:pPr>
            <w:r w:rsidRPr="00424C9B">
              <w:rPr>
                <w:rFonts w:ascii="Arial" w:hAnsi="Arial" w:cs="Arial"/>
                <w:sz w:val="22"/>
                <w:szCs w:val="22"/>
              </w:rPr>
              <w:t xml:space="preserve">5.3.3.9. Susitarimas turi būti sudarytas per </w:t>
            </w:r>
            <w:r>
              <w:rPr>
                <w:rFonts w:ascii="Arial" w:hAnsi="Arial" w:cs="Arial"/>
                <w:sz w:val="22"/>
                <w:szCs w:val="22"/>
              </w:rPr>
              <w:t>10 darbo dienų</w:t>
            </w:r>
            <w:r w:rsidRPr="00424C9B">
              <w:rPr>
                <w:rFonts w:ascii="Arial" w:hAnsi="Arial" w:cs="Arial"/>
                <w:sz w:val="22"/>
                <w:szCs w:val="22"/>
              </w:rPr>
              <w:t xml:space="preserve"> nuo Šalies pateikto tinkamo prašymo perskaičiuoti Sutarties įkainius gavimo dienos.</w:t>
            </w:r>
          </w:p>
          <w:p w14:paraId="51EEAED4" w14:textId="6C4495D3" w:rsidR="00424C9B" w:rsidRDefault="00424C9B" w:rsidP="00424C9B">
            <w:pPr>
              <w:jc w:val="both"/>
              <w:rPr>
                <w:rFonts w:ascii="Arial" w:hAnsi="Arial" w:cs="Arial"/>
                <w:sz w:val="22"/>
                <w:szCs w:val="22"/>
              </w:rPr>
            </w:pPr>
            <w:r w:rsidRPr="00424C9B">
              <w:rPr>
                <w:rFonts w:ascii="Arial" w:hAnsi="Arial" w:cs="Arial"/>
                <w:sz w:val="22"/>
                <w:szCs w:val="22"/>
              </w:rPr>
              <w:t>5.3.3.10. Susitarimu Šalys neturi teisės keisti procedūroje nurodytos tvarkos ar kitų Sutarties nuostatų, išskyrus, jei keitimas atliekamas pagal VPĮ nuostatas.</w:t>
            </w:r>
          </w:p>
          <w:p w14:paraId="3486C5A4" w14:textId="68A6F613" w:rsidR="00C33788" w:rsidRPr="005E2B34" w:rsidRDefault="00C33788" w:rsidP="00C33788">
            <w:pPr>
              <w:jc w:val="both"/>
              <w:rPr>
                <w:rFonts w:ascii="Arial" w:hAnsi="Arial" w:cs="Arial"/>
                <w:color w:val="4472C4"/>
                <w:kern w:val="2"/>
                <w:sz w:val="22"/>
                <w:szCs w:val="22"/>
              </w:rPr>
            </w:pPr>
            <w:r w:rsidRPr="005E2B34">
              <w:rPr>
                <w:rFonts w:ascii="Arial" w:eastAsia="Calibri" w:hAnsi="Arial" w:cs="Arial"/>
                <w:iCs/>
                <w:sz w:val="22"/>
                <w:szCs w:val="22"/>
              </w:rPr>
              <w:t>5.3.3.</w:t>
            </w:r>
            <w:r w:rsidR="00424C9B">
              <w:rPr>
                <w:rFonts w:ascii="Arial" w:eastAsia="Calibri" w:hAnsi="Arial" w:cs="Arial"/>
                <w:iCs/>
                <w:sz w:val="22"/>
                <w:szCs w:val="22"/>
              </w:rPr>
              <w:t>11</w:t>
            </w:r>
            <w:r w:rsidRPr="005E2B34">
              <w:rPr>
                <w:rFonts w:ascii="Arial" w:eastAsia="Calibri" w:hAnsi="Arial" w:cs="Arial"/>
                <w:iCs/>
                <w:sz w:val="22"/>
                <w:szCs w:val="22"/>
              </w:rPr>
              <w:t xml:space="preserve">. Atlikus įkainių perskaičiavimą, </w:t>
            </w:r>
            <w:r w:rsidR="00104BC6" w:rsidRPr="005E2B34">
              <w:rPr>
                <w:rFonts w:ascii="Arial" w:eastAsia="Calibri" w:hAnsi="Arial" w:cs="Arial"/>
                <w:iCs/>
                <w:sz w:val="22"/>
                <w:szCs w:val="22"/>
              </w:rPr>
              <w:t xml:space="preserve">Pradinės Sutarties vertė </w:t>
            </w:r>
            <w:r w:rsidRPr="005E2B34">
              <w:rPr>
                <w:rFonts w:ascii="Arial" w:eastAsia="Calibri" w:hAnsi="Arial" w:cs="Arial"/>
                <w:iCs/>
                <w:sz w:val="22"/>
                <w:szCs w:val="22"/>
              </w:rPr>
              <w:t>nesikeičia.</w:t>
            </w:r>
          </w:p>
        </w:tc>
      </w:tr>
      <w:tr w:rsidR="00C33788" w:rsidRPr="005E2B34" w14:paraId="416725C3" w14:textId="77777777" w:rsidTr="00C36952">
        <w:trPr>
          <w:trHeight w:val="300"/>
        </w:trPr>
        <w:tc>
          <w:tcPr>
            <w:tcW w:w="3094" w:type="dxa"/>
            <w:gridSpan w:val="2"/>
            <w:vAlign w:val="center"/>
          </w:tcPr>
          <w:p w14:paraId="3A736B18" w14:textId="77777777" w:rsidR="00C33788" w:rsidRPr="005E2B34" w:rsidRDefault="00C33788" w:rsidP="00104BC6">
            <w:pPr>
              <w:jc w:val="both"/>
              <w:rPr>
                <w:rFonts w:ascii="Arial" w:hAnsi="Arial" w:cs="Arial"/>
                <w:b/>
                <w:kern w:val="2"/>
                <w:sz w:val="22"/>
                <w:szCs w:val="22"/>
              </w:rPr>
            </w:pPr>
            <w:r w:rsidRPr="005E2B34">
              <w:rPr>
                <w:rFonts w:ascii="Arial" w:hAnsi="Arial" w:cs="Arial"/>
                <w:b/>
                <w:kern w:val="2"/>
                <w:sz w:val="22"/>
                <w:szCs w:val="22"/>
              </w:rPr>
              <w:lastRenderedPageBreak/>
              <w:t xml:space="preserve">5.3.4. Sutarties kainos / įkainių peržiūra dėl kainų lygio pokyčio pagal </w:t>
            </w:r>
            <w:r w:rsidRPr="005E2B34">
              <w:rPr>
                <w:rFonts w:ascii="Arial" w:hAnsi="Arial" w:cs="Arial"/>
                <w:b/>
                <w:bCs/>
                <w:kern w:val="2"/>
                <w:sz w:val="22"/>
                <w:szCs w:val="22"/>
              </w:rPr>
              <w:t>Paslaugų</w:t>
            </w:r>
            <w:r w:rsidRPr="005E2B34">
              <w:rPr>
                <w:rFonts w:ascii="Arial" w:hAnsi="Arial" w:cs="Arial"/>
                <w:b/>
                <w:kern w:val="2"/>
                <w:sz w:val="22"/>
                <w:szCs w:val="22"/>
              </w:rPr>
              <w:t xml:space="preserve"> grupių kainų pokyčius</w:t>
            </w:r>
          </w:p>
        </w:tc>
        <w:tc>
          <w:tcPr>
            <w:tcW w:w="6824" w:type="dxa"/>
            <w:gridSpan w:val="2"/>
            <w:vAlign w:val="center"/>
          </w:tcPr>
          <w:p w14:paraId="7E6D47C4" w14:textId="73BE2AE3" w:rsidR="00C33788" w:rsidRPr="005E2B34" w:rsidRDefault="00C33788" w:rsidP="00C33788">
            <w:pPr>
              <w:rPr>
                <w:rFonts w:ascii="Arial" w:hAnsi="Arial" w:cs="Arial"/>
                <w:kern w:val="2"/>
                <w:sz w:val="22"/>
                <w:szCs w:val="22"/>
              </w:rPr>
            </w:pPr>
            <w:r w:rsidRPr="005E2B34">
              <w:rPr>
                <w:rFonts w:ascii="Arial" w:hAnsi="Arial" w:cs="Arial"/>
                <w:kern w:val="2"/>
                <w:sz w:val="22"/>
                <w:szCs w:val="22"/>
              </w:rPr>
              <w:t>Netaikoma</w:t>
            </w:r>
          </w:p>
        </w:tc>
      </w:tr>
      <w:tr w:rsidR="00C33788" w:rsidRPr="005E2B34" w14:paraId="104529C8" w14:textId="77777777" w:rsidTr="00C36952">
        <w:trPr>
          <w:trHeight w:val="300"/>
        </w:trPr>
        <w:tc>
          <w:tcPr>
            <w:tcW w:w="3094" w:type="dxa"/>
            <w:gridSpan w:val="2"/>
            <w:vAlign w:val="center"/>
          </w:tcPr>
          <w:p w14:paraId="2D20718C" w14:textId="77777777" w:rsidR="00C33788" w:rsidRPr="005E2B34" w:rsidRDefault="00C33788" w:rsidP="00104BC6">
            <w:pPr>
              <w:jc w:val="both"/>
              <w:rPr>
                <w:rFonts w:ascii="Arial" w:hAnsi="Arial" w:cs="Arial"/>
                <w:b/>
                <w:bCs/>
                <w:kern w:val="2"/>
                <w:sz w:val="22"/>
                <w:szCs w:val="22"/>
              </w:rPr>
            </w:pPr>
            <w:r w:rsidRPr="005E2B34">
              <w:rPr>
                <w:rFonts w:ascii="Arial" w:hAnsi="Arial" w:cs="Arial"/>
                <w:b/>
                <w:bCs/>
                <w:kern w:val="2"/>
                <w:sz w:val="22"/>
                <w:szCs w:val="22"/>
              </w:rPr>
              <w:t xml:space="preserve">5.4. Sutarties kainos / įkainių apskaičiavimas taikant </w:t>
            </w:r>
            <w:r w:rsidRPr="005E2B34">
              <w:rPr>
                <w:rFonts w:ascii="Arial" w:hAnsi="Arial" w:cs="Arial"/>
                <w:b/>
                <w:bCs/>
                <w:kern w:val="2"/>
                <w:sz w:val="22"/>
                <w:szCs w:val="22"/>
                <w:u w:val="single"/>
              </w:rPr>
              <w:t>kiekio (apimties)</w:t>
            </w:r>
            <w:r w:rsidRPr="005E2B34">
              <w:rPr>
                <w:rFonts w:ascii="Arial" w:hAnsi="Arial" w:cs="Arial"/>
                <w:b/>
                <w:bCs/>
                <w:kern w:val="2"/>
                <w:sz w:val="22"/>
                <w:szCs w:val="22"/>
              </w:rPr>
              <w:t xml:space="preserve"> keitimo taisykles</w:t>
            </w:r>
          </w:p>
        </w:tc>
        <w:tc>
          <w:tcPr>
            <w:tcW w:w="6824" w:type="dxa"/>
            <w:gridSpan w:val="2"/>
            <w:vAlign w:val="center"/>
          </w:tcPr>
          <w:p w14:paraId="566C354A" w14:textId="6E762D95" w:rsidR="00C33788" w:rsidRPr="005E2B34" w:rsidRDefault="00C33788" w:rsidP="00C33788">
            <w:pPr>
              <w:rPr>
                <w:rFonts w:ascii="Arial" w:hAnsi="Arial" w:cs="Arial"/>
                <w:kern w:val="2"/>
                <w:sz w:val="22"/>
                <w:szCs w:val="22"/>
              </w:rPr>
            </w:pPr>
            <w:r w:rsidRPr="005E2B34">
              <w:rPr>
                <w:rFonts w:ascii="Arial" w:hAnsi="Arial" w:cs="Arial"/>
                <w:kern w:val="2"/>
                <w:sz w:val="22"/>
                <w:szCs w:val="22"/>
              </w:rPr>
              <w:t>Netaikoma</w:t>
            </w:r>
          </w:p>
        </w:tc>
      </w:tr>
      <w:tr w:rsidR="00C33788" w:rsidRPr="005E2B34" w14:paraId="67EB98BC" w14:textId="77777777" w:rsidTr="00C36952">
        <w:trPr>
          <w:trHeight w:val="300"/>
        </w:trPr>
        <w:tc>
          <w:tcPr>
            <w:tcW w:w="3094" w:type="dxa"/>
            <w:gridSpan w:val="2"/>
            <w:vAlign w:val="center"/>
          </w:tcPr>
          <w:p w14:paraId="4860A596" w14:textId="77777777" w:rsidR="00C33788" w:rsidRPr="005E2B34" w:rsidRDefault="00C33788" w:rsidP="00104BC6">
            <w:pPr>
              <w:jc w:val="both"/>
              <w:rPr>
                <w:rFonts w:ascii="Arial" w:hAnsi="Arial" w:cs="Arial"/>
                <w:b/>
                <w:kern w:val="2"/>
                <w:sz w:val="22"/>
                <w:szCs w:val="22"/>
              </w:rPr>
            </w:pPr>
            <w:r w:rsidRPr="005E2B34">
              <w:rPr>
                <w:rFonts w:ascii="Arial" w:hAnsi="Arial" w:cs="Arial"/>
                <w:b/>
                <w:kern w:val="2"/>
                <w:sz w:val="22"/>
                <w:szCs w:val="22"/>
              </w:rPr>
              <w:t>5.5. Atsiskaitymo su Tiekėju terminas ir tvarka</w:t>
            </w:r>
          </w:p>
        </w:tc>
        <w:tc>
          <w:tcPr>
            <w:tcW w:w="6824" w:type="dxa"/>
            <w:gridSpan w:val="2"/>
            <w:vAlign w:val="center"/>
          </w:tcPr>
          <w:p w14:paraId="3EBD53B8" w14:textId="25C4DF3E" w:rsidR="00C33788" w:rsidRPr="005E2B34" w:rsidRDefault="00C33788" w:rsidP="00104BC6">
            <w:pPr>
              <w:jc w:val="both"/>
              <w:rPr>
                <w:rFonts w:ascii="Arial" w:hAnsi="Arial" w:cs="Arial"/>
                <w:b/>
                <w:bCs/>
                <w:kern w:val="2"/>
                <w:sz w:val="22"/>
                <w:szCs w:val="22"/>
              </w:rPr>
            </w:pPr>
            <w:r w:rsidRPr="005E2B34">
              <w:rPr>
                <w:rFonts w:ascii="Arial" w:hAnsi="Arial" w:cs="Arial"/>
                <w:kern w:val="2"/>
                <w:sz w:val="22"/>
                <w:szCs w:val="22"/>
              </w:rPr>
              <w:t xml:space="preserve">Pirkėjas atsiskaito su Tiekėju ne vėliau kaip per </w:t>
            </w:r>
            <w:r w:rsidR="00104BC6" w:rsidRPr="005E2B34">
              <w:rPr>
                <w:rFonts w:ascii="Arial" w:hAnsi="Arial" w:cs="Arial"/>
                <w:b/>
                <w:bCs/>
                <w:kern w:val="2"/>
                <w:sz w:val="22"/>
                <w:szCs w:val="22"/>
              </w:rPr>
              <w:t>30 dienų</w:t>
            </w:r>
            <w:r w:rsidRPr="005E2B34">
              <w:rPr>
                <w:rFonts w:ascii="Arial" w:hAnsi="Arial" w:cs="Arial"/>
                <w:b/>
                <w:bCs/>
                <w:kern w:val="2"/>
                <w:sz w:val="22"/>
                <w:szCs w:val="22"/>
              </w:rPr>
              <w:t xml:space="preserve"> nuo Sąskaitos gavimo dienos.</w:t>
            </w:r>
          </w:p>
          <w:p w14:paraId="08552532" w14:textId="6996DF59" w:rsidR="00C33788" w:rsidRPr="005E2B34" w:rsidRDefault="00C33788" w:rsidP="00104BC6">
            <w:pPr>
              <w:jc w:val="both"/>
              <w:rPr>
                <w:rFonts w:ascii="Arial" w:hAnsi="Arial" w:cs="Arial"/>
                <w:color w:val="000000"/>
                <w:kern w:val="2"/>
                <w:sz w:val="22"/>
                <w:szCs w:val="22"/>
                <w:shd w:val="clear" w:color="auto" w:fill="FFFFFF"/>
              </w:rPr>
            </w:pPr>
            <w:r w:rsidRPr="005E2B34">
              <w:rPr>
                <w:rFonts w:ascii="Arial" w:hAnsi="Arial" w:cs="Arial"/>
                <w:color w:val="000000"/>
                <w:kern w:val="2"/>
                <w:sz w:val="22"/>
                <w:szCs w:val="22"/>
                <w:shd w:val="clear" w:color="auto" w:fill="FFFFFF"/>
              </w:rPr>
              <w:t>Apmokėjimo sąlygos</w:t>
            </w:r>
            <w:r w:rsidRPr="005E2B34">
              <w:rPr>
                <w:rFonts w:ascii="Arial" w:hAnsi="Arial" w:cs="Arial"/>
                <w:color w:val="4472C4"/>
                <w:kern w:val="2"/>
                <w:sz w:val="22"/>
                <w:szCs w:val="22"/>
                <w:shd w:val="clear" w:color="auto" w:fill="FFFFFF"/>
              </w:rPr>
              <w:t>:</w:t>
            </w:r>
          </w:p>
          <w:p w14:paraId="38EC9A63" w14:textId="5F54EC53" w:rsidR="00C33788" w:rsidRPr="005E2B34" w:rsidRDefault="00C33788" w:rsidP="00104BC6">
            <w:pPr>
              <w:jc w:val="both"/>
              <w:rPr>
                <w:rFonts w:ascii="Arial" w:hAnsi="Arial" w:cs="Arial"/>
                <w:kern w:val="2"/>
                <w:sz w:val="22"/>
                <w:szCs w:val="22"/>
                <w:shd w:val="clear" w:color="auto" w:fill="FFFFFF"/>
              </w:rPr>
            </w:pPr>
            <w:r w:rsidRPr="005E2B34">
              <w:rPr>
                <w:rFonts w:ascii="Arial" w:hAnsi="Arial" w:cs="Arial"/>
                <w:kern w:val="2"/>
                <w:sz w:val="22"/>
                <w:szCs w:val="22"/>
                <w:shd w:val="clear" w:color="auto" w:fill="FFFFFF"/>
              </w:rPr>
              <w:t>įvykdžius Užsakymą, mokama už konkretų kiekį / apimtį pagal nustatytus įkainius</w:t>
            </w:r>
            <w:r w:rsidR="00104BC6" w:rsidRPr="005E2B34">
              <w:rPr>
                <w:rFonts w:ascii="Arial" w:hAnsi="Arial" w:cs="Arial"/>
                <w:kern w:val="2"/>
                <w:sz w:val="22"/>
                <w:szCs w:val="22"/>
                <w:shd w:val="clear" w:color="auto" w:fill="FFFFFF"/>
              </w:rPr>
              <w:t>.</w:t>
            </w:r>
          </w:p>
        </w:tc>
      </w:tr>
      <w:tr w:rsidR="00C33788" w:rsidRPr="005E2B34" w14:paraId="01CA499D" w14:textId="77777777" w:rsidTr="00C36952">
        <w:trPr>
          <w:trHeight w:val="300"/>
        </w:trPr>
        <w:tc>
          <w:tcPr>
            <w:tcW w:w="3094" w:type="dxa"/>
            <w:gridSpan w:val="2"/>
            <w:vAlign w:val="center"/>
          </w:tcPr>
          <w:p w14:paraId="544F5D28" w14:textId="77777777" w:rsidR="00C33788" w:rsidRPr="005E2B34" w:rsidRDefault="00C33788" w:rsidP="00C33788">
            <w:pPr>
              <w:rPr>
                <w:rFonts w:ascii="Arial" w:hAnsi="Arial" w:cs="Arial"/>
                <w:b/>
                <w:kern w:val="2"/>
                <w:sz w:val="22"/>
                <w:szCs w:val="22"/>
              </w:rPr>
            </w:pPr>
            <w:r w:rsidRPr="005E2B34">
              <w:rPr>
                <w:rFonts w:ascii="Arial" w:hAnsi="Arial" w:cs="Arial"/>
                <w:b/>
                <w:kern w:val="2"/>
                <w:sz w:val="22"/>
                <w:szCs w:val="22"/>
              </w:rPr>
              <w:t>5.6. Avansas</w:t>
            </w:r>
          </w:p>
        </w:tc>
        <w:tc>
          <w:tcPr>
            <w:tcW w:w="6824" w:type="dxa"/>
            <w:gridSpan w:val="2"/>
            <w:vAlign w:val="center"/>
          </w:tcPr>
          <w:p w14:paraId="508462AC" w14:textId="428E1744" w:rsidR="00C33788" w:rsidRPr="005E2B34" w:rsidRDefault="00C33788" w:rsidP="00C33788">
            <w:pPr>
              <w:rPr>
                <w:rFonts w:ascii="Arial" w:hAnsi="Arial" w:cs="Arial"/>
                <w:kern w:val="2"/>
                <w:sz w:val="22"/>
                <w:szCs w:val="22"/>
              </w:rPr>
            </w:pPr>
            <w:r w:rsidRPr="005E2B34">
              <w:rPr>
                <w:rFonts w:ascii="Arial" w:hAnsi="Arial" w:cs="Arial"/>
                <w:kern w:val="2"/>
                <w:sz w:val="22"/>
                <w:szCs w:val="22"/>
              </w:rPr>
              <w:t>Netaikoma</w:t>
            </w:r>
          </w:p>
        </w:tc>
      </w:tr>
      <w:tr w:rsidR="00C33788" w:rsidRPr="005E2B34" w14:paraId="34D2DFF4" w14:textId="77777777" w:rsidTr="00C36952">
        <w:trPr>
          <w:trHeight w:val="300"/>
        </w:trPr>
        <w:tc>
          <w:tcPr>
            <w:tcW w:w="3094" w:type="dxa"/>
            <w:gridSpan w:val="2"/>
            <w:vAlign w:val="center"/>
          </w:tcPr>
          <w:p w14:paraId="4876B971" w14:textId="77777777" w:rsidR="00C33788" w:rsidRPr="005E2B34" w:rsidRDefault="00C33788" w:rsidP="00C33788">
            <w:pPr>
              <w:rPr>
                <w:rFonts w:ascii="Arial" w:hAnsi="Arial" w:cs="Arial"/>
                <w:b/>
                <w:kern w:val="2"/>
                <w:sz w:val="22"/>
                <w:szCs w:val="22"/>
              </w:rPr>
            </w:pPr>
            <w:r w:rsidRPr="005E2B34">
              <w:rPr>
                <w:rFonts w:ascii="Arial" w:hAnsi="Arial" w:cs="Arial"/>
                <w:b/>
                <w:kern w:val="2"/>
                <w:sz w:val="22"/>
                <w:szCs w:val="22"/>
              </w:rPr>
              <w:t>5.7. Avanso užtikrinimas</w:t>
            </w:r>
          </w:p>
        </w:tc>
        <w:tc>
          <w:tcPr>
            <w:tcW w:w="6824" w:type="dxa"/>
            <w:gridSpan w:val="2"/>
            <w:vAlign w:val="center"/>
          </w:tcPr>
          <w:p w14:paraId="7BF65975" w14:textId="72BE4ADC" w:rsidR="00C33788" w:rsidRPr="005E2B34" w:rsidRDefault="00C33788" w:rsidP="00C33788">
            <w:pPr>
              <w:rPr>
                <w:rFonts w:ascii="Arial" w:hAnsi="Arial" w:cs="Arial"/>
                <w:kern w:val="2"/>
                <w:sz w:val="22"/>
                <w:szCs w:val="22"/>
              </w:rPr>
            </w:pPr>
            <w:r w:rsidRPr="005E2B34">
              <w:rPr>
                <w:rFonts w:ascii="Arial" w:hAnsi="Arial" w:cs="Arial"/>
                <w:kern w:val="2"/>
                <w:sz w:val="22"/>
                <w:szCs w:val="22"/>
              </w:rPr>
              <w:t>Netaikoma</w:t>
            </w:r>
            <w:r w:rsidRPr="005E2B34">
              <w:rPr>
                <w:rFonts w:ascii="Arial" w:hAnsi="Arial" w:cs="Arial"/>
                <w:color w:val="000000"/>
                <w:kern w:val="2"/>
                <w:sz w:val="22"/>
                <w:szCs w:val="22"/>
                <w:shd w:val="clear" w:color="auto" w:fill="FFFFFF"/>
              </w:rPr>
              <w:t xml:space="preserve"> </w:t>
            </w:r>
          </w:p>
        </w:tc>
      </w:tr>
      <w:tr w:rsidR="00C33788" w:rsidRPr="005E2B34" w14:paraId="5C618994" w14:textId="77777777" w:rsidTr="00C36952">
        <w:trPr>
          <w:trHeight w:val="300"/>
        </w:trPr>
        <w:tc>
          <w:tcPr>
            <w:tcW w:w="9918" w:type="dxa"/>
            <w:gridSpan w:val="4"/>
            <w:vAlign w:val="center"/>
          </w:tcPr>
          <w:p w14:paraId="18E676A0" w14:textId="77777777" w:rsidR="00C33788" w:rsidRPr="005E2B34" w:rsidRDefault="00C33788" w:rsidP="00C33788">
            <w:pPr>
              <w:jc w:val="center"/>
              <w:rPr>
                <w:rFonts w:ascii="Arial" w:hAnsi="Arial" w:cs="Arial"/>
                <w:b/>
                <w:kern w:val="2"/>
                <w:sz w:val="22"/>
                <w:szCs w:val="22"/>
              </w:rPr>
            </w:pPr>
            <w:r w:rsidRPr="005E2B34">
              <w:rPr>
                <w:rFonts w:ascii="Arial" w:hAnsi="Arial" w:cs="Arial"/>
                <w:b/>
                <w:kern w:val="2"/>
                <w:sz w:val="22"/>
                <w:szCs w:val="22"/>
              </w:rPr>
              <w:t>6. PASLAUGŲ KOKYBĖ IR GARANTINIAI ĮSIPAREIGOJIMAI</w:t>
            </w:r>
          </w:p>
        </w:tc>
      </w:tr>
      <w:tr w:rsidR="00C33788" w:rsidRPr="005E2B34" w14:paraId="6AFC27F7" w14:textId="77777777" w:rsidTr="00C36952">
        <w:trPr>
          <w:trHeight w:val="300"/>
        </w:trPr>
        <w:tc>
          <w:tcPr>
            <w:tcW w:w="3094" w:type="dxa"/>
            <w:gridSpan w:val="2"/>
            <w:vAlign w:val="center"/>
          </w:tcPr>
          <w:p w14:paraId="24E7C81C" w14:textId="77777777" w:rsidR="00C33788" w:rsidRPr="005E2B34" w:rsidRDefault="00C33788" w:rsidP="00C33788">
            <w:pPr>
              <w:rPr>
                <w:rFonts w:ascii="Arial" w:hAnsi="Arial" w:cs="Arial"/>
                <w:b/>
                <w:kern w:val="2"/>
                <w:sz w:val="22"/>
                <w:szCs w:val="22"/>
              </w:rPr>
            </w:pPr>
            <w:r w:rsidRPr="005E2B34">
              <w:rPr>
                <w:rFonts w:ascii="Arial" w:hAnsi="Arial" w:cs="Arial"/>
                <w:b/>
                <w:kern w:val="2"/>
                <w:sz w:val="22"/>
                <w:szCs w:val="22"/>
              </w:rPr>
              <w:lastRenderedPageBreak/>
              <w:t>6.1. Garantinis terminas</w:t>
            </w:r>
          </w:p>
        </w:tc>
        <w:tc>
          <w:tcPr>
            <w:tcW w:w="6824" w:type="dxa"/>
            <w:gridSpan w:val="2"/>
            <w:vAlign w:val="center"/>
          </w:tcPr>
          <w:p w14:paraId="2A4317FE" w14:textId="78A8B270" w:rsidR="00C33788" w:rsidRPr="005E2B34" w:rsidRDefault="00C33788" w:rsidP="00104BC6">
            <w:pPr>
              <w:jc w:val="both"/>
              <w:rPr>
                <w:rFonts w:ascii="Arial" w:hAnsi="Arial" w:cs="Arial"/>
                <w:sz w:val="22"/>
                <w:szCs w:val="22"/>
              </w:rPr>
            </w:pPr>
            <w:r w:rsidRPr="005E2B34">
              <w:rPr>
                <w:rFonts w:ascii="Arial" w:hAnsi="Arial" w:cs="Arial"/>
                <w:b/>
                <w:sz w:val="22"/>
                <w:szCs w:val="22"/>
              </w:rPr>
              <w:t xml:space="preserve">Su Paslaugomis susijusioms prekėms </w:t>
            </w:r>
            <w:r w:rsidRPr="005E2B34">
              <w:rPr>
                <w:rFonts w:ascii="Arial" w:hAnsi="Arial" w:cs="Arial"/>
                <w:b/>
                <w:kern w:val="2"/>
                <w:sz w:val="22"/>
                <w:szCs w:val="22"/>
              </w:rPr>
              <w:t xml:space="preserve">nustatomas ne trumpesnis kaip </w:t>
            </w:r>
            <w:r w:rsidR="00104BC6" w:rsidRPr="005E2B34">
              <w:rPr>
                <w:rFonts w:ascii="Arial" w:hAnsi="Arial" w:cs="Arial"/>
                <w:b/>
                <w:kern w:val="2"/>
                <w:sz w:val="22"/>
                <w:szCs w:val="22"/>
              </w:rPr>
              <w:t>24 mėnesių garantinis terminas</w:t>
            </w:r>
            <w:r w:rsidRPr="005E2B34">
              <w:rPr>
                <w:rFonts w:ascii="Arial" w:hAnsi="Arial" w:cs="Arial"/>
                <w:kern w:val="2"/>
                <w:sz w:val="22"/>
                <w:szCs w:val="22"/>
              </w:rPr>
              <w:t xml:space="preserve">. Garantinis terminas skaičiuojamas nuo </w:t>
            </w:r>
            <w:r w:rsidRPr="005E2B34">
              <w:rPr>
                <w:rFonts w:ascii="Arial" w:hAnsi="Arial" w:cs="Arial"/>
                <w:sz w:val="22"/>
                <w:szCs w:val="22"/>
              </w:rPr>
              <w:t>Paslaugų</w:t>
            </w:r>
            <w:r w:rsidRPr="005E2B34">
              <w:rPr>
                <w:rFonts w:ascii="Arial" w:hAnsi="Arial" w:cs="Arial"/>
                <w:kern w:val="2"/>
                <w:sz w:val="22"/>
                <w:szCs w:val="22"/>
              </w:rPr>
              <w:t xml:space="preserve"> perdavimo–priėmimo akto pasirašymo dienos.</w:t>
            </w:r>
          </w:p>
        </w:tc>
      </w:tr>
      <w:tr w:rsidR="00C33788" w:rsidRPr="005E2B34" w14:paraId="029C51DA" w14:textId="77777777" w:rsidTr="00C36952">
        <w:trPr>
          <w:trHeight w:val="300"/>
        </w:trPr>
        <w:tc>
          <w:tcPr>
            <w:tcW w:w="3094" w:type="dxa"/>
            <w:gridSpan w:val="2"/>
            <w:vAlign w:val="center"/>
          </w:tcPr>
          <w:p w14:paraId="66960D83" w14:textId="77777777" w:rsidR="00C33788" w:rsidRPr="005E2B34" w:rsidRDefault="00C33788" w:rsidP="00104BC6">
            <w:pPr>
              <w:jc w:val="both"/>
              <w:rPr>
                <w:rFonts w:ascii="Arial" w:hAnsi="Arial" w:cs="Arial"/>
                <w:b/>
                <w:kern w:val="2"/>
                <w:sz w:val="22"/>
                <w:szCs w:val="22"/>
              </w:rPr>
            </w:pPr>
            <w:r w:rsidRPr="005E2B34">
              <w:rPr>
                <w:rFonts w:ascii="Arial" w:hAnsi="Arial" w:cs="Arial"/>
                <w:b/>
                <w:sz w:val="22"/>
                <w:szCs w:val="22"/>
              </w:rPr>
              <w:t>6.2. Terminas Paslaugų trūkumams pašalinti</w:t>
            </w:r>
          </w:p>
        </w:tc>
        <w:tc>
          <w:tcPr>
            <w:tcW w:w="6824" w:type="dxa"/>
            <w:gridSpan w:val="2"/>
            <w:vAlign w:val="center"/>
          </w:tcPr>
          <w:p w14:paraId="3DB5CD93" w14:textId="6A36DCF2" w:rsidR="00C33788" w:rsidRPr="005E2B34" w:rsidRDefault="00C33788" w:rsidP="00104BC6">
            <w:pPr>
              <w:jc w:val="both"/>
              <w:rPr>
                <w:rFonts w:ascii="Arial" w:hAnsi="Arial" w:cs="Arial"/>
                <w:kern w:val="2"/>
                <w:sz w:val="22"/>
                <w:szCs w:val="22"/>
              </w:rPr>
            </w:pPr>
            <w:r w:rsidRPr="005E2B34">
              <w:rPr>
                <w:rFonts w:ascii="Arial" w:hAnsi="Arial" w:cs="Arial"/>
                <w:kern w:val="2"/>
                <w:sz w:val="22"/>
                <w:szCs w:val="22"/>
              </w:rPr>
              <w:t xml:space="preserve">Garantinio termino laikotarpiu ir (arba) bet kuriuo Sutarties galiojimo metu nustačius Paslaugų trūkumų, Tiekėjas turi ne vėliau kaip per </w:t>
            </w:r>
            <w:r w:rsidR="00104BC6" w:rsidRPr="005E2B34">
              <w:rPr>
                <w:rFonts w:ascii="Arial" w:hAnsi="Arial" w:cs="Arial"/>
                <w:kern w:val="2"/>
                <w:sz w:val="22"/>
                <w:szCs w:val="22"/>
              </w:rPr>
              <w:t>30 (trisdešimt) kalendorinių dienų</w:t>
            </w:r>
            <w:r w:rsidRPr="005E2B34">
              <w:rPr>
                <w:rFonts w:ascii="Arial" w:hAnsi="Arial" w:cs="Arial"/>
                <w:kern w:val="2"/>
                <w:sz w:val="22"/>
                <w:szCs w:val="22"/>
              </w:rPr>
              <w:t xml:space="preserve"> nuo rašytinės pretenzijos gavimo dienos pašalinti Paslaugų trūkumus.</w:t>
            </w:r>
          </w:p>
        </w:tc>
      </w:tr>
      <w:tr w:rsidR="00C33788" w:rsidRPr="005E2B34" w14:paraId="79A63541" w14:textId="77777777" w:rsidTr="00C36952">
        <w:trPr>
          <w:trHeight w:val="300"/>
        </w:trPr>
        <w:tc>
          <w:tcPr>
            <w:tcW w:w="3094" w:type="dxa"/>
            <w:gridSpan w:val="2"/>
            <w:vAlign w:val="center"/>
          </w:tcPr>
          <w:p w14:paraId="41FCDCAE" w14:textId="77777777" w:rsidR="00C33788" w:rsidRPr="005E2B34" w:rsidRDefault="00C33788" w:rsidP="00104BC6">
            <w:pPr>
              <w:jc w:val="both"/>
              <w:rPr>
                <w:rFonts w:ascii="Arial" w:hAnsi="Arial" w:cs="Arial"/>
                <w:b/>
                <w:sz w:val="22"/>
                <w:szCs w:val="22"/>
              </w:rPr>
            </w:pPr>
            <w:r w:rsidRPr="005E2B34">
              <w:rPr>
                <w:rFonts w:ascii="Arial" w:hAnsi="Arial" w:cs="Arial"/>
                <w:b/>
                <w:sz w:val="22"/>
                <w:szCs w:val="22"/>
              </w:rPr>
              <w:t xml:space="preserve">6.3. Kokybinių kriterijų įgyvendinimo </w:t>
            </w:r>
            <w:r w:rsidRPr="005E2B34">
              <w:rPr>
                <w:rFonts w:ascii="Arial" w:hAnsi="Arial" w:cs="Arial"/>
                <w:b/>
                <w:bCs/>
                <w:sz w:val="22"/>
                <w:szCs w:val="22"/>
              </w:rPr>
              <w:t xml:space="preserve">ir </w:t>
            </w:r>
            <w:r w:rsidRPr="005E2B34">
              <w:rPr>
                <w:rFonts w:ascii="Arial" w:hAnsi="Arial" w:cs="Arial"/>
                <w:b/>
                <w:sz w:val="22"/>
                <w:szCs w:val="22"/>
              </w:rPr>
              <w:t>tikrinimo tvarka</w:t>
            </w:r>
          </w:p>
        </w:tc>
        <w:tc>
          <w:tcPr>
            <w:tcW w:w="6824" w:type="dxa"/>
            <w:gridSpan w:val="2"/>
            <w:vAlign w:val="center"/>
          </w:tcPr>
          <w:p w14:paraId="5C105553" w14:textId="4EFFD7F8" w:rsidR="00C33788" w:rsidRPr="005E2B34" w:rsidRDefault="00C33788" w:rsidP="00C33788">
            <w:pPr>
              <w:rPr>
                <w:rFonts w:ascii="Arial" w:hAnsi="Arial" w:cs="Arial"/>
                <w:color w:val="4472C4"/>
                <w:kern w:val="2"/>
                <w:sz w:val="22"/>
                <w:szCs w:val="22"/>
              </w:rPr>
            </w:pPr>
            <w:r w:rsidRPr="005E2B34">
              <w:rPr>
                <w:rFonts w:ascii="Arial" w:hAnsi="Arial" w:cs="Arial"/>
                <w:kern w:val="2"/>
                <w:sz w:val="22"/>
                <w:szCs w:val="22"/>
              </w:rPr>
              <w:t xml:space="preserve">Netaikoma </w:t>
            </w:r>
          </w:p>
        </w:tc>
      </w:tr>
      <w:tr w:rsidR="00C33788" w:rsidRPr="005E2B34" w14:paraId="143A7F67" w14:textId="77777777" w:rsidTr="00C36952">
        <w:trPr>
          <w:trHeight w:val="300"/>
        </w:trPr>
        <w:tc>
          <w:tcPr>
            <w:tcW w:w="9918" w:type="dxa"/>
            <w:gridSpan w:val="4"/>
            <w:vAlign w:val="center"/>
          </w:tcPr>
          <w:p w14:paraId="7855F239" w14:textId="77777777" w:rsidR="00C33788" w:rsidRPr="005E2B34" w:rsidRDefault="00C33788" w:rsidP="00C33788">
            <w:pPr>
              <w:jc w:val="center"/>
              <w:rPr>
                <w:rFonts w:ascii="Arial" w:hAnsi="Arial" w:cs="Arial"/>
                <w:b/>
                <w:kern w:val="2"/>
                <w:sz w:val="22"/>
                <w:szCs w:val="22"/>
              </w:rPr>
            </w:pPr>
            <w:r w:rsidRPr="005E2B34">
              <w:rPr>
                <w:rFonts w:ascii="Arial" w:hAnsi="Arial" w:cs="Arial"/>
                <w:b/>
                <w:kern w:val="2"/>
                <w:sz w:val="22"/>
                <w:szCs w:val="22"/>
              </w:rPr>
              <w:t>7. SUTARTIES VYKDYMUI PASITELKIAMI SUBTIEKĖJAI IR (AR) SPECIALISTAI</w:t>
            </w:r>
          </w:p>
        </w:tc>
      </w:tr>
      <w:tr w:rsidR="00C33788" w:rsidRPr="005E2B34" w14:paraId="5D434D1C" w14:textId="77777777" w:rsidTr="00C36952">
        <w:trPr>
          <w:trHeight w:val="300"/>
        </w:trPr>
        <w:tc>
          <w:tcPr>
            <w:tcW w:w="3094" w:type="dxa"/>
            <w:gridSpan w:val="2"/>
            <w:vAlign w:val="center"/>
          </w:tcPr>
          <w:p w14:paraId="23364E4A" w14:textId="77777777" w:rsidR="00C33788" w:rsidRPr="005E2B34" w:rsidRDefault="00C33788" w:rsidP="00C33788">
            <w:pPr>
              <w:rPr>
                <w:rFonts w:ascii="Arial" w:hAnsi="Arial" w:cs="Arial"/>
                <w:b/>
                <w:bCs/>
                <w:kern w:val="2"/>
                <w:sz w:val="22"/>
                <w:szCs w:val="22"/>
              </w:rPr>
            </w:pPr>
            <w:r w:rsidRPr="005E2B34">
              <w:rPr>
                <w:rFonts w:ascii="Arial" w:hAnsi="Arial" w:cs="Arial"/>
                <w:b/>
                <w:bCs/>
                <w:kern w:val="2"/>
                <w:sz w:val="22"/>
                <w:szCs w:val="22"/>
              </w:rPr>
              <w:t>7.1. Sutarties vykdymui pasitelkiami subtiekėjai ir (ar) specialistai</w:t>
            </w:r>
          </w:p>
        </w:tc>
        <w:tc>
          <w:tcPr>
            <w:tcW w:w="6824" w:type="dxa"/>
            <w:gridSpan w:val="2"/>
            <w:vAlign w:val="center"/>
          </w:tcPr>
          <w:p w14:paraId="75662560" w14:textId="77777777" w:rsidR="00C33788" w:rsidRPr="005E2B34" w:rsidRDefault="00C33788" w:rsidP="00C33788">
            <w:pPr>
              <w:rPr>
                <w:rFonts w:ascii="Arial" w:hAnsi="Arial" w:cs="Arial"/>
                <w:kern w:val="2"/>
                <w:sz w:val="22"/>
                <w:szCs w:val="22"/>
              </w:rPr>
            </w:pPr>
            <w:r w:rsidRPr="005E2B34">
              <w:rPr>
                <w:rFonts w:ascii="Arial" w:hAnsi="Arial" w:cs="Arial"/>
                <w:kern w:val="2"/>
                <w:sz w:val="22"/>
                <w:szCs w:val="22"/>
              </w:rPr>
              <w:t>Sutarties vykdymui subtiekėjai ir (ar) specialistai nepasitelkiami.</w:t>
            </w:r>
          </w:p>
          <w:p w14:paraId="6AB4D26D" w14:textId="77777777" w:rsidR="00C33788" w:rsidRPr="005E2B34" w:rsidRDefault="00C33788" w:rsidP="00C33788">
            <w:pPr>
              <w:rPr>
                <w:rFonts w:ascii="Arial" w:hAnsi="Arial" w:cs="Arial"/>
                <w:kern w:val="2"/>
                <w:sz w:val="22"/>
                <w:szCs w:val="22"/>
              </w:rPr>
            </w:pPr>
          </w:p>
          <w:p w14:paraId="35F997DC" w14:textId="77777777" w:rsidR="00C33788" w:rsidRPr="005E2B34" w:rsidRDefault="00C33788" w:rsidP="00C33788">
            <w:pPr>
              <w:rPr>
                <w:rFonts w:ascii="Arial" w:hAnsi="Arial" w:cs="Arial"/>
                <w:color w:val="FF0000"/>
                <w:kern w:val="2"/>
                <w:sz w:val="22"/>
                <w:szCs w:val="22"/>
              </w:rPr>
            </w:pPr>
            <w:r w:rsidRPr="005E2B34">
              <w:rPr>
                <w:rFonts w:ascii="Arial" w:hAnsi="Arial" w:cs="Arial"/>
                <w:color w:val="FF0000"/>
                <w:kern w:val="2"/>
                <w:sz w:val="22"/>
                <w:szCs w:val="22"/>
              </w:rPr>
              <w:t>arba</w:t>
            </w:r>
          </w:p>
          <w:p w14:paraId="43439ADA" w14:textId="77777777" w:rsidR="00C33788" w:rsidRPr="005E2B34" w:rsidRDefault="00C33788" w:rsidP="00C33788">
            <w:pPr>
              <w:rPr>
                <w:rFonts w:ascii="Arial" w:hAnsi="Arial" w:cs="Arial"/>
                <w:kern w:val="2"/>
                <w:sz w:val="22"/>
                <w:szCs w:val="22"/>
              </w:rPr>
            </w:pPr>
          </w:p>
          <w:p w14:paraId="158F2AF6" w14:textId="33382F3F" w:rsidR="00C33788" w:rsidRPr="005E2B34" w:rsidRDefault="00C33788" w:rsidP="00C33788">
            <w:pPr>
              <w:rPr>
                <w:rFonts w:ascii="Arial" w:hAnsi="Arial" w:cs="Arial"/>
                <w:kern w:val="2"/>
                <w:sz w:val="22"/>
                <w:szCs w:val="22"/>
              </w:rPr>
            </w:pPr>
            <w:r w:rsidRPr="005E2B34">
              <w:rPr>
                <w:rFonts w:ascii="Arial" w:hAnsi="Arial" w:cs="Arial"/>
                <w:kern w:val="2"/>
                <w:sz w:val="22"/>
                <w:szCs w:val="22"/>
              </w:rPr>
              <w:t xml:space="preserve">Sutarties vykdymui pasitelkiami subtiekėjai </w:t>
            </w:r>
            <w:r w:rsidR="00615C9C" w:rsidRPr="005E2B34">
              <w:rPr>
                <w:rFonts w:ascii="Arial" w:hAnsi="Arial" w:cs="Arial"/>
                <w:kern w:val="2"/>
                <w:sz w:val="22"/>
                <w:szCs w:val="22"/>
              </w:rPr>
              <w:t xml:space="preserve">ir (ar) specialistai </w:t>
            </w:r>
            <w:r w:rsidRPr="005E2B34">
              <w:rPr>
                <w:rFonts w:ascii="Arial" w:hAnsi="Arial" w:cs="Arial"/>
                <w:kern w:val="2"/>
                <w:sz w:val="22"/>
                <w:szCs w:val="22"/>
              </w:rPr>
              <w:t>yra</w:t>
            </w:r>
            <w:r w:rsidR="00104BC6" w:rsidRPr="005E2B34">
              <w:rPr>
                <w:rFonts w:ascii="Arial" w:hAnsi="Arial" w:cs="Arial"/>
                <w:kern w:val="2"/>
                <w:sz w:val="22"/>
                <w:szCs w:val="22"/>
              </w:rPr>
              <w:t>:</w:t>
            </w:r>
            <w:r w:rsidRPr="005E2B34">
              <w:rPr>
                <w:rFonts w:ascii="Arial" w:hAnsi="Arial" w:cs="Arial"/>
                <w:kern w:val="2"/>
                <w:sz w:val="22"/>
                <w:szCs w:val="22"/>
              </w:rPr>
              <w:t xml:space="preserve"> </w:t>
            </w:r>
          </w:p>
          <w:p w14:paraId="1398856C" w14:textId="75E4495E" w:rsidR="00104BC6" w:rsidRPr="005E2B34" w:rsidRDefault="00104BC6" w:rsidP="00C33788">
            <w:pPr>
              <w:rPr>
                <w:rFonts w:ascii="Arial" w:hAnsi="Arial" w:cs="Arial"/>
                <w:bCs/>
                <w:kern w:val="2"/>
                <w:sz w:val="22"/>
                <w:szCs w:val="22"/>
              </w:rPr>
            </w:pPr>
            <w:r w:rsidRPr="005E2B34">
              <w:rPr>
                <w:rFonts w:ascii="Arial" w:hAnsi="Arial" w:cs="Arial"/>
                <w:bCs/>
                <w:color w:val="70AD47" w:themeColor="accent6"/>
                <w:kern w:val="2"/>
                <w:sz w:val="22"/>
                <w:szCs w:val="22"/>
              </w:rPr>
              <w:t>(nurodyti subtiekėjus)</w:t>
            </w:r>
          </w:p>
        </w:tc>
      </w:tr>
      <w:tr w:rsidR="00C33788" w:rsidRPr="005E2B34" w14:paraId="56CDBDB5" w14:textId="77777777" w:rsidTr="00C36952">
        <w:trPr>
          <w:trHeight w:val="300"/>
        </w:trPr>
        <w:tc>
          <w:tcPr>
            <w:tcW w:w="9918" w:type="dxa"/>
            <w:gridSpan w:val="4"/>
            <w:vAlign w:val="center"/>
          </w:tcPr>
          <w:p w14:paraId="79F212F2" w14:textId="77777777" w:rsidR="00C33788" w:rsidRPr="005E2B34" w:rsidRDefault="00C33788" w:rsidP="00C33788">
            <w:pPr>
              <w:jc w:val="center"/>
              <w:rPr>
                <w:rFonts w:ascii="Arial" w:hAnsi="Arial" w:cs="Arial"/>
                <w:b/>
                <w:kern w:val="2"/>
                <w:sz w:val="22"/>
                <w:szCs w:val="22"/>
              </w:rPr>
            </w:pPr>
            <w:r w:rsidRPr="005E2B34">
              <w:rPr>
                <w:rFonts w:ascii="Arial" w:hAnsi="Arial" w:cs="Arial"/>
                <w:b/>
                <w:kern w:val="2"/>
                <w:sz w:val="22"/>
                <w:szCs w:val="22"/>
              </w:rPr>
              <w:t>8. PRIEVOLIŲ PAGAL SUTARTĮ ĮVYKDYMO UŽTIKRINIMAS</w:t>
            </w:r>
          </w:p>
        </w:tc>
      </w:tr>
      <w:tr w:rsidR="00C33788" w:rsidRPr="005E2B34" w14:paraId="2550B9E9" w14:textId="77777777" w:rsidTr="00C36952">
        <w:trPr>
          <w:trHeight w:val="300"/>
        </w:trPr>
        <w:tc>
          <w:tcPr>
            <w:tcW w:w="3094" w:type="dxa"/>
            <w:gridSpan w:val="2"/>
            <w:vAlign w:val="center"/>
          </w:tcPr>
          <w:p w14:paraId="2DF3A2E5" w14:textId="77777777" w:rsidR="00C33788" w:rsidRPr="005E2B34" w:rsidRDefault="00C33788" w:rsidP="00615C9C">
            <w:pPr>
              <w:jc w:val="both"/>
              <w:rPr>
                <w:rFonts w:ascii="Arial" w:hAnsi="Arial" w:cs="Arial"/>
                <w:b/>
                <w:kern w:val="2"/>
                <w:sz w:val="22"/>
                <w:szCs w:val="22"/>
              </w:rPr>
            </w:pPr>
            <w:r w:rsidRPr="005E2B34">
              <w:rPr>
                <w:rFonts w:ascii="Arial" w:hAnsi="Arial" w:cs="Arial"/>
                <w:b/>
                <w:kern w:val="2"/>
                <w:sz w:val="22"/>
                <w:szCs w:val="22"/>
              </w:rPr>
              <w:t>8.1. Prievolių pagal Sutartį įvykdymo užtikrinimas</w:t>
            </w:r>
          </w:p>
        </w:tc>
        <w:tc>
          <w:tcPr>
            <w:tcW w:w="6824" w:type="dxa"/>
            <w:gridSpan w:val="2"/>
            <w:vAlign w:val="center"/>
          </w:tcPr>
          <w:p w14:paraId="6F31087A" w14:textId="77777777" w:rsidR="00615C9C" w:rsidRPr="005E2B34" w:rsidRDefault="00615C9C" w:rsidP="00615C9C">
            <w:pPr>
              <w:jc w:val="both"/>
              <w:rPr>
                <w:rFonts w:ascii="Arial" w:hAnsi="Arial" w:cs="Arial"/>
                <w:kern w:val="2"/>
                <w:sz w:val="22"/>
                <w:szCs w:val="22"/>
              </w:rPr>
            </w:pPr>
            <w:r w:rsidRPr="005E2B34">
              <w:rPr>
                <w:rFonts w:ascii="Arial" w:hAnsi="Arial" w:cs="Arial"/>
                <w:kern w:val="2"/>
                <w:sz w:val="22"/>
                <w:szCs w:val="22"/>
              </w:rPr>
              <w:t>Prievolių pagal Sutartį įvykdymas užtikrinamas:</w:t>
            </w:r>
          </w:p>
          <w:p w14:paraId="471F2B34" w14:textId="78CA34F9" w:rsidR="00615C9C" w:rsidRPr="005E2B34" w:rsidRDefault="00B77066" w:rsidP="00615C9C">
            <w:pPr>
              <w:jc w:val="both"/>
              <w:rPr>
                <w:rFonts w:ascii="Arial" w:hAnsi="Arial" w:cs="Arial"/>
                <w:kern w:val="2"/>
                <w:sz w:val="22"/>
                <w:szCs w:val="22"/>
              </w:rPr>
            </w:pPr>
            <w:r w:rsidRPr="005E2B34">
              <w:rPr>
                <w:rFonts w:ascii="Arial" w:hAnsi="Arial" w:cs="Arial"/>
                <w:kern w:val="2"/>
                <w:sz w:val="22"/>
                <w:szCs w:val="22"/>
              </w:rPr>
              <w:t>8.1.</w:t>
            </w:r>
            <w:r w:rsidR="00615C9C" w:rsidRPr="005E2B34">
              <w:rPr>
                <w:rFonts w:ascii="Arial" w:hAnsi="Arial" w:cs="Arial"/>
                <w:kern w:val="2"/>
                <w:sz w:val="22"/>
                <w:szCs w:val="22"/>
              </w:rPr>
              <w:t>1.</w:t>
            </w:r>
            <w:r w:rsidRPr="005E2B34">
              <w:rPr>
                <w:rFonts w:ascii="Arial" w:hAnsi="Arial" w:cs="Arial"/>
                <w:kern w:val="2"/>
                <w:sz w:val="22"/>
                <w:szCs w:val="22"/>
              </w:rPr>
              <w:t xml:space="preserve"> </w:t>
            </w:r>
            <w:r w:rsidR="00615C9C" w:rsidRPr="005E2B34">
              <w:rPr>
                <w:rFonts w:ascii="Arial" w:hAnsi="Arial" w:cs="Arial"/>
                <w:kern w:val="2"/>
                <w:sz w:val="22"/>
                <w:szCs w:val="22"/>
              </w:rPr>
              <w:t>Netesybomis (delspinigiais, bauda);</w:t>
            </w:r>
          </w:p>
          <w:p w14:paraId="11C93F89" w14:textId="73986CBE" w:rsidR="00615C9C" w:rsidRPr="005E2B34" w:rsidRDefault="00B77066" w:rsidP="00615C9C">
            <w:pPr>
              <w:jc w:val="both"/>
              <w:rPr>
                <w:rFonts w:ascii="Arial" w:hAnsi="Arial" w:cs="Arial"/>
                <w:kern w:val="2"/>
                <w:sz w:val="22"/>
                <w:szCs w:val="22"/>
              </w:rPr>
            </w:pPr>
            <w:r w:rsidRPr="005E2B34">
              <w:rPr>
                <w:rFonts w:ascii="Arial" w:hAnsi="Arial" w:cs="Arial"/>
                <w:kern w:val="2"/>
                <w:sz w:val="22"/>
                <w:szCs w:val="22"/>
              </w:rPr>
              <w:t>8.1.</w:t>
            </w:r>
            <w:r w:rsidR="00615C9C" w:rsidRPr="005E2B34">
              <w:rPr>
                <w:rFonts w:ascii="Arial" w:hAnsi="Arial" w:cs="Arial"/>
                <w:kern w:val="2"/>
                <w:sz w:val="22"/>
                <w:szCs w:val="22"/>
              </w:rPr>
              <w:t>2. Vienu iš sutarties įvykdymo užtikrinimo būdu:</w:t>
            </w:r>
          </w:p>
          <w:p w14:paraId="709735D8" w14:textId="12FBD8AF" w:rsidR="00615C9C" w:rsidRPr="005E2B34" w:rsidRDefault="00B77066" w:rsidP="00615C9C">
            <w:pPr>
              <w:jc w:val="both"/>
              <w:rPr>
                <w:rFonts w:ascii="Arial" w:hAnsi="Arial" w:cs="Arial"/>
                <w:kern w:val="2"/>
                <w:sz w:val="22"/>
                <w:szCs w:val="22"/>
              </w:rPr>
            </w:pPr>
            <w:r w:rsidRPr="005E2B34">
              <w:rPr>
                <w:rFonts w:ascii="Arial" w:hAnsi="Arial" w:cs="Arial"/>
                <w:kern w:val="2"/>
                <w:sz w:val="22"/>
                <w:szCs w:val="22"/>
              </w:rPr>
              <w:t>8.1.</w:t>
            </w:r>
            <w:r w:rsidR="00615C9C" w:rsidRPr="005E2B34">
              <w:rPr>
                <w:rFonts w:ascii="Arial" w:hAnsi="Arial" w:cs="Arial"/>
                <w:kern w:val="2"/>
                <w:sz w:val="22"/>
                <w:szCs w:val="22"/>
              </w:rPr>
              <w:t>2.1. pirmo pareikalavimo banko garantija;</w:t>
            </w:r>
          </w:p>
          <w:p w14:paraId="73F99FD1" w14:textId="5D2EBD83" w:rsidR="00615C9C" w:rsidRPr="005E2B34" w:rsidRDefault="00B77066" w:rsidP="00615C9C">
            <w:pPr>
              <w:jc w:val="both"/>
              <w:rPr>
                <w:rFonts w:ascii="Arial" w:hAnsi="Arial" w:cs="Arial"/>
                <w:kern w:val="2"/>
                <w:sz w:val="22"/>
                <w:szCs w:val="22"/>
              </w:rPr>
            </w:pPr>
            <w:r w:rsidRPr="005E2B34">
              <w:rPr>
                <w:rFonts w:ascii="Arial" w:hAnsi="Arial" w:cs="Arial"/>
                <w:kern w:val="2"/>
                <w:sz w:val="22"/>
                <w:szCs w:val="22"/>
              </w:rPr>
              <w:t>8.1.</w:t>
            </w:r>
            <w:r w:rsidR="00615C9C" w:rsidRPr="005E2B34">
              <w:rPr>
                <w:rFonts w:ascii="Arial" w:hAnsi="Arial" w:cs="Arial"/>
                <w:kern w:val="2"/>
                <w:sz w:val="22"/>
                <w:szCs w:val="22"/>
              </w:rPr>
              <w:t>2.2. draudimo bendrovės laidavimo draudimu;</w:t>
            </w:r>
          </w:p>
          <w:p w14:paraId="7E80913C" w14:textId="2576BE0C" w:rsidR="00C33788" w:rsidRPr="005E2B34" w:rsidRDefault="00B77066" w:rsidP="00615C9C">
            <w:pPr>
              <w:jc w:val="both"/>
              <w:rPr>
                <w:rFonts w:ascii="Arial" w:hAnsi="Arial" w:cs="Arial"/>
                <w:kern w:val="2"/>
                <w:sz w:val="22"/>
                <w:szCs w:val="22"/>
              </w:rPr>
            </w:pPr>
            <w:r w:rsidRPr="005E2B34">
              <w:rPr>
                <w:rFonts w:ascii="Arial" w:hAnsi="Arial" w:cs="Arial"/>
                <w:kern w:val="2"/>
                <w:sz w:val="22"/>
                <w:szCs w:val="22"/>
              </w:rPr>
              <w:t>8.1.</w:t>
            </w:r>
            <w:r w:rsidR="00615C9C" w:rsidRPr="005E2B34">
              <w:rPr>
                <w:rFonts w:ascii="Arial" w:hAnsi="Arial" w:cs="Arial"/>
                <w:kern w:val="2"/>
                <w:sz w:val="22"/>
                <w:szCs w:val="22"/>
              </w:rPr>
              <w:t>2.3. į Pirkėjo sąskaitą, nurodytą Sutarties Specialiosiose sąlygose, padarytu mokėjimo pavedimu.</w:t>
            </w:r>
          </w:p>
        </w:tc>
      </w:tr>
      <w:tr w:rsidR="00C33788" w:rsidRPr="005E2B34" w14:paraId="00EE7F74" w14:textId="77777777" w:rsidTr="00C36952">
        <w:trPr>
          <w:trHeight w:val="300"/>
        </w:trPr>
        <w:tc>
          <w:tcPr>
            <w:tcW w:w="3094" w:type="dxa"/>
            <w:gridSpan w:val="2"/>
            <w:vAlign w:val="center"/>
          </w:tcPr>
          <w:p w14:paraId="24F8F716" w14:textId="77777777" w:rsidR="00C33788" w:rsidRPr="005E2B34" w:rsidRDefault="00C33788" w:rsidP="00615C9C">
            <w:pPr>
              <w:jc w:val="both"/>
              <w:rPr>
                <w:rFonts w:ascii="Arial" w:hAnsi="Arial" w:cs="Arial"/>
                <w:b/>
                <w:kern w:val="2"/>
                <w:sz w:val="22"/>
                <w:szCs w:val="22"/>
              </w:rPr>
            </w:pPr>
            <w:r w:rsidRPr="005E2B34">
              <w:rPr>
                <w:rFonts w:ascii="Arial" w:hAnsi="Arial" w:cs="Arial"/>
                <w:b/>
                <w:kern w:val="2"/>
                <w:sz w:val="22"/>
                <w:szCs w:val="22"/>
              </w:rPr>
              <w:t>8.2 Sutarties įvykdymo užtikrinimo galiojimo terminas</w:t>
            </w:r>
          </w:p>
        </w:tc>
        <w:tc>
          <w:tcPr>
            <w:tcW w:w="6824" w:type="dxa"/>
            <w:gridSpan w:val="2"/>
            <w:vAlign w:val="center"/>
          </w:tcPr>
          <w:p w14:paraId="49273A25" w14:textId="1EBD1126" w:rsidR="00C33788" w:rsidRPr="005E2B34" w:rsidRDefault="00C33788" w:rsidP="00A6197E">
            <w:pPr>
              <w:jc w:val="both"/>
              <w:rPr>
                <w:rFonts w:ascii="Arial" w:hAnsi="Arial" w:cs="Arial"/>
                <w:kern w:val="2"/>
                <w:sz w:val="22"/>
                <w:szCs w:val="22"/>
              </w:rPr>
            </w:pPr>
            <w:r w:rsidRPr="005E2B34">
              <w:rPr>
                <w:rFonts w:ascii="Arial" w:hAnsi="Arial" w:cs="Arial"/>
                <w:bCs/>
                <w:kern w:val="2"/>
                <w:sz w:val="22"/>
                <w:szCs w:val="22"/>
              </w:rPr>
              <w:t xml:space="preserve">Sutarties įvykdymo užtikrinimo galiojimo terminas turi būti ne trumpesnis nei </w:t>
            </w:r>
            <w:r w:rsidRPr="005E2B34">
              <w:rPr>
                <w:rFonts w:ascii="Arial" w:hAnsi="Arial" w:cs="Arial"/>
                <w:kern w:val="2"/>
                <w:sz w:val="22"/>
                <w:szCs w:val="22"/>
              </w:rPr>
              <w:t>Sutarties galiojimo terminas.</w:t>
            </w:r>
          </w:p>
        </w:tc>
      </w:tr>
      <w:tr w:rsidR="00C33788" w:rsidRPr="005E2B34" w14:paraId="22BAE69C" w14:textId="77777777" w:rsidTr="00C36952">
        <w:trPr>
          <w:trHeight w:val="300"/>
        </w:trPr>
        <w:tc>
          <w:tcPr>
            <w:tcW w:w="3094" w:type="dxa"/>
            <w:gridSpan w:val="2"/>
            <w:vAlign w:val="center"/>
          </w:tcPr>
          <w:p w14:paraId="589C28BB" w14:textId="77777777" w:rsidR="00C33788" w:rsidRPr="005E2B34" w:rsidRDefault="00C33788" w:rsidP="00615C9C">
            <w:pPr>
              <w:jc w:val="both"/>
              <w:rPr>
                <w:rFonts w:ascii="Arial" w:hAnsi="Arial" w:cs="Arial"/>
                <w:b/>
                <w:kern w:val="2"/>
                <w:sz w:val="22"/>
                <w:szCs w:val="22"/>
              </w:rPr>
            </w:pPr>
            <w:r w:rsidRPr="005E2B34">
              <w:rPr>
                <w:rFonts w:ascii="Arial" w:hAnsi="Arial" w:cs="Arial"/>
                <w:b/>
                <w:kern w:val="2"/>
                <w:sz w:val="22"/>
                <w:szCs w:val="22"/>
              </w:rPr>
              <w:t>8.3. Sutarties įvykdymo užtikrinimo pateikimas</w:t>
            </w:r>
          </w:p>
        </w:tc>
        <w:tc>
          <w:tcPr>
            <w:tcW w:w="6824" w:type="dxa"/>
            <w:gridSpan w:val="2"/>
            <w:vAlign w:val="center"/>
          </w:tcPr>
          <w:p w14:paraId="196DC212" w14:textId="0A0FCDC7" w:rsidR="00C33788" w:rsidRPr="005E2B34" w:rsidRDefault="00C33788" w:rsidP="00615C9C">
            <w:pPr>
              <w:jc w:val="both"/>
              <w:rPr>
                <w:rFonts w:ascii="Arial" w:hAnsi="Arial" w:cs="Arial"/>
                <w:kern w:val="2"/>
                <w:sz w:val="22"/>
                <w:szCs w:val="22"/>
                <w:shd w:val="clear" w:color="auto" w:fill="FFFFFF"/>
              </w:rPr>
            </w:pPr>
            <w:r w:rsidRPr="005E2B34">
              <w:rPr>
                <w:rFonts w:ascii="Arial" w:hAnsi="Arial" w:cs="Arial"/>
                <w:kern w:val="2"/>
                <w:sz w:val="22"/>
                <w:szCs w:val="22"/>
                <w:shd w:val="clear" w:color="auto" w:fill="FFFFFF"/>
              </w:rPr>
              <w:t xml:space="preserve">Tiekėjas ne vėliau kaip per 10 (dešimt) darbo dienų nuo Sutarties pasirašymo dienos turi pateikti Pirkėjui </w:t>
            </w:r>
            <w:r w:rsidR="00615C9C" w:rsidRPr="005E2B34">
              <w:rPr>
                <w:rFonts w:ascii="Arial" w:hAnsi="Arial" w:cs="Arial"/>
                <w:kern w:val="2"/>
                <w:sz w:val="22"/>
                <w:szCs w:val="22"/>
                <w:shd w:val="clear" w:color="auto" w:fill="FFFFFF"/>
              </w:rPr>
              <w:t>1 proc.</w:t>
            </w:r>
            <w:r w:rsidRPr="005E2B34">
              <w:rPr>
                <w:rFonts w:ascii="Arial" w:hAnsi="Arial" w:cs="Arial"/>
                <w:kern w:val="2"/>
                <w:sz w:val="22"/>
                <w:szCs w:val="22"/>
              </w:rPr>
              <w:t xml:space="preserve"> </w:t>
            </w:r>
            <w:r w:rsidRPr="005E2B34">
              <w:rPr>
                <w:rFonts w:ascii="Arial" w:hAnsi="Arial" w:cs="Arial"/>
                <w:kern w:val="2"/>
                <w:sz w:val="22"/>
                <w:szCs w:val="22"/>
                <w:shd w:val="clear" w:color="auto" w:fill="FFFFFF"/>
              </w:rPr>
              <w:t>nuo Pradinės Sutarties vertės</w:t>
            </w:r>
            <w:r w:rsidR="00615C9C" w:rsidRPr="005E2B34">
              <w:rPr>
                <w:rFonts w:ascii="Arial" w:hAnsi="Arial" w:cs="Arial"/>
                <w:kern w:val="2"/>
                <w:sz w:val="22"/>
                <w:szCs w:val="22"/>
                <w:shd w:val="clear" w:color="auto" w:fill="FFFFFF"/>
              </w:rPr>
              <w:t xml:space="preserve"> be PVM</w:t>
            </w:r>
            <w:r w:rsidRPr="005E2B34">
              <w:rPr>
                <w:rFonts w:ascii="Arial" w:hAnsi="Arial" w:cs="Arial"/>
                <w:kern w:val="2"/>
                <w:sz w:val="22"/>
                <w:szCs w:val="22"/>
                <w:shd w:val="clear" w:color="auto" w:fill="FFFFFF"/>
              </w:rPr>
              <w:t>,</w:t>
            </w:r>
            <w:r w:rsidRPr="005E2B34">
              <w:rPr>
                <w:rFonts w:ascii="Arial" w:hAnsi="Arial" w:cs="Arial"/>
                <w:kern w:val="2"/>
                <w:sz w:val="22"/>
                <w:szCs w:val="22"/>
              </w:rPr>
              <w:t xml:space="preserve"> </w:t>
            </w:r>
            <w:r w:rsidRPr="005E2B34">
              <w:rPr>
                <w:rFonts w:ascii="Arial" w:hAnsi="Arial" w:cs="Arial"/>
                <w:kern w:val="2"/>
                <w:sz w:val="22"/>
                <w:szCs w:val="22"/>
                <w:shd w:val="clear" w:color="auto" w:fill="FFFFFF"/>
              </w:rPr>
              <w:t xml:space="preserve">nurodytos </w:t>
            </w:r>
            <w:r w:rsidRPr="005E2B34">
              <w:rPr>
                <w:rFonts w:ascii="Arial" w:hAnsi="Arial" w:cs="Arial"/>
                <w:kern w:val="2"/>
                <w:sz w:val="22"/>
                <w:szCs w:val="22"/>
              </w:rPr>
              <w:t xml:space="preserve">Specialiųjų sąlygų </w:t>
            </w:r>
            <w:r w:rsidRPr="005E2B34">
              <w:rPr>
                <w:rFonts w:ascii="Arial" w:hAnsi="Arial" w:cs="Arial"/>
                <w:kern w:val="2"/>
                <w:sz w:val="22"/>
                <w:szCs w:val="22"/>
                <w:shd w:val="clear" w:color="auto" w:fill="FFFFFF"/>
              </w:rPr>
              <w:t>5.2 punkte,</w:t>
            </w:r>
            <w:r w:rsidR="00A6197E" w:rsidRPr="005E2B34">
              <w:rPr>
                <w:rFonts w:ascii="Arial" w:hAnsi="Arial" w:cs="Arial"/>
                <w:kern w:val="2"/>
                <w:sz w:val="22"/>
                <w:szCs w:val="22"/>
                <w:shd w:val="clear" w:color="auto" w:fill="FFFFFF"/>
              </w:rPr>
              <w:t xml:space="preserve"> Sutarties užtikrinimą,</w:t>
            </w:r>
            <w:r w:rsidRPr="005E2B34">
              <w:rPr>
                <w:rFonts w:ascii="Arial" w:hAnsi="Arial" w:cs="Arial"/>
                <w:kern w:val="2"/>
                <w:sz w:val="22"/>
                <w:szCs w:val="22"/>
                <w:shd w:val="clear" w:color="auto" w:fill="FFFFFF"/>
              </w:rPr>
              <w:t xml:space="preserve"> Pirkėjo pasirinkt</w:t>
            </w:r>
            <w:r w:rsidR="00A6197E" w:rsidRPr="005E2B34">
              <w:rPr>
                <w:rFonts w:ascii="Arial" w:hAnsi="Arial" w:cs="Arial"/>
                <w:kern w:val="2"/>
                <w:sz w:val="22"/>
                <w:szCs w:val="22"/>
                <w:shd w:val="clear" w:color="auto" w:fill="FFFFFF"/>
              </w:rPr>
              <w:t>u</w:t>
            </w:r>
            <w:r w:rsidRPr="005E2B34">
              <w:rPr>
                <w:rFonts w:ascii="Arial" w:hAnsi="Arial" w:cs="Arial"/>
                <w:kern w:val="2"/>
                <w:sz w:val="22"/>
                <w:szCs w:val="22"/>
                <w:shd w:val="clear" w:color="auto" w:fill="FFFFFF"/>
              </w:rPr>
              <w:t xml:space="preserve"> </w:t>
            </w:r>
            <w:r w:rsidR="00615C9C" w:rsidRPr="005E2B34">
              <w:rPr>
                <w:rFonts w:ascii="Arial" w:hAnsi="Arial" w:cs="Arial"/>
                <w:kern w:val="2"/>
                <w:sz w:val="22"/>
                <w:szCs w:val="22"/>
                <w:shd w:val="clear" w:color="auto" w:fill="FFFFFF"/>
              </w:rPr>
              <w:t>vien</w:t>
            </w:r>
            <w:r w:rsidR="00A6197E" w:rsidRPr="005E2B34">
              <w:rPr>
                <w:rFonts w:ascii="Arial" w:hAnsi="Arial" w:cs="Arial"/>
                <w:kern w:val="2"/>
                <w:sz w:val="22"/>
                <w:szCs w:val="22"/>
                <w:shd w:val="clear" w:color="auto" w:fill="FFFFFF"/>
              </w:rPr>
              <w:t>u</w:t>
            </w:r>
            <w:r w:rsidR="00615C9C" w:rsidRPr="005E2B34">
              <w:rPr>
                <w:rFonts w:ascii="Arial" w:hAnsi="Arial" w:cs="Arial"/>
                <w:kern w:val="2"/>
                <w:sz w:val="22"/>
                <w:szCs w:val="22"/>
                <w:shd w:val="clear" w:color="auto" w:fill="FFFFFF"/>
              </w:rPr>
              <w:t xml:space="preserve"> iš </w:t>
            </w:r>
            <w:r w:rsidRPr="005E2B34">
              <w:rPr>
                <w:rFonts w:ascii="Arial" w:hAnsi="Arial" w:cs="Arial"/>
                <w:kern w:val="2"/>
                <w:sz w:val="22"/>
                <w:szCs w:val="22"/>
                <w:shd w:val="clear" w:color="auto" w:fill="FFFFFF"/>
              </w:rPr>
              <w:t>prievolių įvykdymo užtikrinimo būd</w:t>
            </w:r>
            <w:r w:rsidR="00A6197E" w:rsidRPr="005E2B34">
              <w:rPr>
                <w:rFonts w:ascii="Arial" w:hAnsi="Arial" w:cs="Arial"/>
                <w:kern w:val="2"/>
                <w:sz w:val="22"/>
                <w:szCs w:val="22"/>
                <w:shd w:val="clear" w:color="auto" w:fill="FFFFFF"/>
              </w:rPr>
              <w:t>u</w:t>
            </w:r>
            <w:r w:rsidRPr="005E2B34">
              <w:rPr>
                <w:rFonts w:ascii="Arial" w:hAnsi="Arial" w:cs="Arial"/>
                <w:kern w:val="2"/>
                <w:sz w:val="22"/>
                <w:szCs w:val="22"/>
                <w:shd w:val="clear" w:color="auto" w:fill="FFFFFF"/>
              </w:rPr>
              <w:t>, nurodyt</w:t>
            </w:r>
            <w:r w:rsidR="00A6197E" w:rsidRPr="005E2B34">
              <w:rPr>
                <w:rFonts w:ascii="Arial" w:hAnsi="Arial" w:cs="Arial"/>
                <w:kern w:val="2"/>
                <w:sz w:val="22"/>
                <w:szCs w:val="22"/>
                <w:shd w:val="clear" w:color="auto" w:fill="FFFFFF"/>
              </w:rPr>
              <w:t>u</w:t>
            </w:r>
            <w:r w:rsidRPr="005E2B34">
              <w:rPr>
                <w:rFonts w:ascii="Arial" w:hAnsi="Arial" w:cs="Arial"/>
                <w:kern w:val="2"/>
                <w:sz w:val="22"/>
                <w:szCs w:val="22"/>
                <w:shd w:val="clear" w:color="auto" w:fill="FFFFFF"/>
              </w:rPr>
              <w:t xml:space="preserve"> </w:t>
            </w:r>
            <w:r w:rsidRPr="005E2B34">
              <w:rPr>
                <w:rFonts w:ascii="Arial" w:hAnsi="Arial" w:cs="Arial"/>
                <w:kern w:val="2"/>
                <w:sz w:val="22"/>
                <w:szCs w:val="22"/>
              </w:rPr>
              <w:t xml:space="preserve">Specialiųjų sąlygų </w:t>
            </w:r>
            <w:r w:rsidRPr="005E2B34">
              <w:rPr>
                <w:rFonts w:ascii="Arial" w:hAnsi="Arial" w:cs="Arial"/>
                <w:kern w:val="2"/>
                <w:sz w:val="22"/>
                <w:szCs w:val="22"/>
                <w:shd w:val="clear" w:color="auto" w:fill="FFFFFF"/>
              </w:rPr>
              <w:t>8.1</w:t>
            </w:r>
            <w:r w:rsidR="00B162F6" w:rsidRPr="005E2B34">
              <w:rPr>
                <w:rFonts w:ascii="Arial" w:hAnsi="Arial" w:cs="Arial"/>
                <w:kern w:val="2"/>
                <w:sz w:val="22"/>
                <w:szCs w:val="22"/>
                <w:shd w:val="clear" w:color="auto" w:fill="FFFFFF"/>
              </w:rPr>
              <w:t>.2</w:t>
            </w:r>
            <w:r w:rsidRPr="005E2B34">
              <w:rPr>
                <w:rFonts w:ascii="Arial" w:hAnsi="Arial" w:cs="Arial"/>
                <w:kern w:val="2"/>
                <w:sz w:val="22"/>
                <w:szCs w:val="22"/>
                <w:shd w:val="clear" w:color="auto" w:fill="FFFFFF"/>
              </w:rPr>
              <w:t xml:space="preserve"> punkt</w:t>
            </w:r>
            <w:r w:rsidR="00615C9C" w:rsidRPr="005E2B34">
              <w:rPr>
                <w:rFonts w:ascii="Arial" w:hAnsi="Arial" w:cs="Arial"/>
                <w:kern w:val="2"/>
                <w:sz w:val="22"/>
                <w:szCs w:val="22"/>
                <w:shd w:val="clear" w:color="auto" w:fill="FFFFFF"/>
              </w:rPr>
              <w:t>o  papunk</w:t>
            </w:r>
            <w:r w:rsidR="00C41B84" w:rsidRPr="005E2B34">
              <w:rPr>
                <w:rFonts w:ascii="Arial" w:hAnsi="Arial" w:cs="Arial"/>
                <w:kern w:val="2"/>
                <w:sz w:val="22"/>
                <w:szCs w:val="22"/>
                <w:shd w:val="clear" w:color="auto" w:fill="FFFFFF"/>
              </w:rPr>
              <w:t>čiuose</w:t>
            </w:r>
            <w:r w:rsidRPr="005E2B34">
              <w:rPr>
                <w:rFonts w:ascii="Arial" w:hAnsi="Arial" w:cs="Arial"/>
                <w:kern w:val="2"/>
                <w:sz w:val="22"/>
                <w:szCs w:val="22"/>
                <w:shd w:val="clear" w:color="auto" w:fill="FFFFFF"/>
              </w:rPr>
              <w:t>, atitinkančius dokumentus, atitinkančius Bendrųjų sąlygų 10 skyriaus reikalavimus. Esant poreikiui, gavus Tiekėjo prašymą, šis terminas gali būti pratęstas Šalių suderintam terminui.</w:t>
            </w:r>
          </w:p>
        </w:tc>
      </w:tr>
      <w:tr w:rsidR="00C33788" w:rsidRPr="005E2B34" w14:paraId="3121CA65" w14:textId="77777777" w:rsidTr="00C36952">
        <w:trPr>
          <w:trHeight w:val="300"/>
        </w:trPr>
        <w:tc>
          <w:tcPr>
            <w:tcW w:w="9918" w:type="dxa"/>
            <w:gridSpan w:val="4"/>
            <w:vAlign w:val="center"/>
          </w:tcPr>
          <w:p w14:paraId="772DBFBE" w14:textId="77777777" w:rsidR="00C33788" w:rsidRPr="005E2B34" w:rsidRDefault="00C33788" w:rsidP="00C33788">
            <w:pPr>
              <w:jc w:val="center"/>
              <w:rPr>
                <w:rFonts w:ascii="Arial" w:hAnsi="Arial" w:cs="Arial"/>
                <w:b/>
                <w:kern w:val="2"/>
                <w:sz w:val="22"/>
                <w:szCs w:val="22"/>
              </w:rPr>
            </w:pPr>
            <w:r w:rsidRPr="005E2B34">
              <w:rPr>
                <w:rFonts w:ascii="Arial" w:hAnsi="Arial" w:cs="Arial"/>
                <w:b/>
                <w:kern w:val="2"/>
                <w:sz w:val="22"/>
                <w:szCs w:val="22"/>
              </w:rPr>
              <w:t>9. ŠALIŲ ATSAKOMYBĖ</w:t>
            </w:r>
          </w:p>
        </w:tc>
      </w:tr>
      <w:tr w:rsidR="00C33788" w:rsidRPr="005E2B34" w14:paraId="6E2F209E" w14:textId="77777777" w:rsidTr="00C36952">
        <w:trPr>
          <w:trHeight w:val="300"/>
        </w:trPr>
        <w:tc>
          <w:tcPr>
            <w:tcW w:w="3094" w:type="dxa"/>
            <w:gridSpan w:val="2"/>
            <w:vAlign w:val="center"/>
          </w:tcPr>
          <w:p w14:paraId="785E4D98" w14:textId="77777777" w:rsidR="00C33788" w:rsidRPr="005E2B34" w:rsidRDefault="00C33788" w:rsidP="00A6197E">
            <w:pPr>
              <w:jc w:val="both"/>
              <w:rPr>
                <w:rFonts w:ascii="Arial" w:hAnsi="Arial" w:cs="Arial"/>
                <w:b/>
                <w:kern w:val="2"/>
                <w:sz w:val="22"/>
                <w:szCs w:val="22"/>
              </w:rPr>
            </w:pPr>
            <w:r w:rsidRPr="005E2B34">
              <w:rPr>
                <w:rFonts w:ascii="Arial" w:hAnsi="Arial" w:cs="Arial"/>
                <w:b/>
                <w:kern w:val="2"/>
                <w:sz w:val="22"/>
                <w:szCs w:val="22"/>
              </w:rPr>
              <w:t>9.1. Pirkėjui taikomos netesybos už mokėjimų pagal Sutartį vėlavimą</w:t>
            </w:r>
          </w:p>
        </w:tc>
        <w:tc>
          <w:tcPr>
            <w:tcW w:w="6824" w:type="dxa"/>
            <w:gridSpan w:val="2"/>
            <w:vAlign w:val="center"/>
          </w:tcPr>
          <w:p w14:paraId="784E480D" w14:textId="05DE5F3C" w:rsidR="00C33788" w:rsidRPr="005E2B34" w:rsidRDefault="00C33788" w:rsidP="00A6197E">
            <w:pPr>
              <w:jc w:val="both"/>
              <w:rPr>
                <w:rFonts w:ascii="Arial" w:hAnsi="Arial" w:cs="Arial"/>
                <w:color w:val="FF0000"/>
                <w:kern w:val="2"/>
                <w:sz w:val="22"/>
                <w:szCs w:val="22"/>
              </w:rPr>
            </w:pPr>
            <w:r w:rsidRPr="005E2B34">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E2B34">
              <w:rPr>
                <w:rFonts w:ascii="Arial" w:hAnsi="Arial" w:cs="Arial"/>
                <w:kern w:val="2"/>
                <w:sz w:val="22"/>
                <w:szCs w:val="22"/>
              </w:rPr>
              <w:t xml:space="preserve">0,02 (dvi šimtosios) procento </w:t>
            </w:r>
            <w:r w:rsidRPr="005E2B34">
              <w:rPr>
                <w:rFonts w:ascii="Arial" w:hAnsi="Arial" w:cs="Arial"/>
                <w:color w:val="000000"/>
                <w:kern w:val="2"/>
                <w:sz w:val="22"/>
                <w:szCs w:val="22"/>
              </w:rPr>
              <w:t xml:space="preserve">dydžio delspinigius nuo neapmokėtos sumos be PVM už kiekvieną vėlavimo </w:t>
            </w:r>
            <w:r w:rsidRPr="005E2B34">
              <w:rPr>
                <w:rFonts w:ascii="Arial" w:hAnsi="Arial" w:cs="Arial"/>
                <w:kern w:val="2"/>
                <w:sz w:val="22"/>
                <w:szCs w:val="22"/>
              </w:rPr>
              <w:t>dieną.</w:t>
            </w:r>
          </w:p>
        </w:tc>
      </w:tr>
      <w:tr w:rsidR="00C33788" w:rsidRPr="005E2B34" w14:paraId="791CF2E0" w14:textId="77777777" w:rsidTr="00C36952">
        <w:trPr>
          <w:trHeight w:val="300"/>
        </w:trPr>
        <w:tc>
          <w:tcPr>
            <w:tcW w:w="3094" w:type="dxa"/>
            <w:gridSpan w:val="2"/>
            <w:vAlign w:val="center"/>
          </w:tcPr>
          <w:p w14:paraId="21033E05" w14:textId="77777777" w:rsidR="00C33788" w:rsidRPr="005E2B34" w:rsidRDefault="00C33788" w:rsidP="00A6197E">
            <w:pPr>
              <w:jc w:val="both"/>
              <w:rPr>
                <w:rFonts w:ascii="Arial" w:hAnsi="Arial" w:cs="Arial"/>
                <w:b/>
                <w:kern w:val="2"/>
                <w:sz w:val="22"/>
                <w:szCs w:val="22"/>
              </w:rPr>
            </w:pPr>
            <w:r w:rsidRPr="005E2B34">
              <w:rPr>
                <w:rFonts w:ascii="Arial" w:hAnsi="Arial" w:cs="Arial"/>
                <w:b/>
                <w:sz w:val="22"/>
                <w:szCs w:val="22"/>
              </w:rPr>
              <w:t>9.2. Tiekėjui taikomos netesybos</w:t>
            </w:r>
          </w:p>
        </w:tc>
        <w:tc>
          <w:tcPr>
            <w:tcW w:w="6824" w:type="dxa"/>
            <w:gridSpan w:val="2"/>
            <w:vAlign w:val="center"/>
          </w:tcPr>
          <w:p w14:paraId="7E114F52" w14:textId="25BFD384" w:rsidR="00C33788" w:rsidRPr="005E2B34" w:rsidRDefault="00C33788" w:rsidP="00A6197E">
            <w:pPr>
              <w:jc w:val="both"/>
              <w:rPr>
                <w:rFonts w:ascii="Arial" w:hAnsi="Arial" w:cs="Arial"/>
                <w:color w:val="000000"/>
                <w:kern w:val="2"/>
                <w:sz w:val="22"/>
                <w:szCs w:val="22"/>
              </w:rPr>
            </w:pPr>
            <w:r w:rsidRPr="005E2B34">
              <w:rPr>
                <w:rFonts w:ascii="Arial" w:hAnsi="Arial" w:cs="Arial"/>
                <w:color w:val="000000"/>
                <w:kern w:val="2"/>
                <w:sz w:val="22"/>
                <w:szCs w:val="22"/>
              </w:rPr>
              <w:t xml:space="preserve">9.2.1. Jeigu Tiekėjas vėluoja suteikti Paslaugas arba nevykdo kitų sutartinių įsipareigojimų, Pirkėjas nuo kitos nei nustatytas terminas dienos Tiekėjui skaičiuoja </w:t>
            </w:r>
            <w:r w:rsidRPr="005E2B34">
              <w:rPr>
                <w:rFonts w:ascii="Arial" w:hAnsi="Arial" w:cs="Arial"/>
                <w:kern w:val="2"/>
                <w:sz w:val="22"/>
                <w:szCs w:val="22"/>
              </w:rPr>
              <w:t xml:space="preserve">0,02 (dvi šimtosios) procento dydžio delspinigius už kiekvieną uždelstą dieną nuo laiku nesuteiktų </w:t>
            </w:r>
            <w:r w:rsidRPr="005E2B34">
              <w:rPr>
                <w:rFonts w:ascii="Arial" w:hAnsi="Arial" w:cs="Arial"/>
                <w:color w:val="000000"/>
                <w:kern w:val="2"/>
                <w:sz w:val="22"/>
                <w:szCs w:val="22"/>
              </w:rPr>
              <w:t>Paslaugų ar kitų sutartinių įsipareigojimų nevykdymo kainos be PVM.</w:t>
            </w:r>
          </w:p>
        </w:tc>
      </w:tr>
      <w:tr w:rsidR="00C33788" w:rsidRPr="005E2B34" w14:paraId="535564A9" w14:textId="77777777" w:rsidTr="00C36952">
        <w:trPr>
          <w:trHeight w:val="300"/>
        </w:trPr>
        <w:tc>
          <w:tcPr>
            <w:tcW w:w="3094" w:type="dxa"/>
            <w:gridSpan w:val="2"/>
            <w:vAlign w:val="center"/>
          </w:tcPr>
          <w:p w14:paraId="669E6DCA" w14:textId="77777777" w:rsidR="00C33788" w:rsidRPr="005E2B34" w:rsidRDefault="00C33788" w:rsidP="00A6197E">
            <w:pPr>
              <w:jc w:val="both"/>
              <w:rPr>
                <w:rFonts w:ascii="Arial" w:hAnsi="Arial" w:cs="Arial"/>
                <w:b/>
                <w:kern w:val="2"/>
                <w:sz w:val="22"/>
                <w:szCs w:val="22"/>
              </w:rPr>
            </w:pPr>
            <w:r w:rsidRPr="005E2B34">
              <w:rPr>
                <w:rFonts w:ascii="Arial" w:hAnsi="Arial" w:cs="Arial"/>
                <w:b/>
                <w:kern w:val="2"/>
                <w:sz w:val="22"/>
                <w:szCs w:val="22"/>
              </w:rPr>
              <w:t xml:space="preserve">9.3. Tiekėjui / Pirkėjui taikoma bauda nutraukus Sutartį dėl esminio </w:t>
            </w:r>
            <w:r w:rsidRPr="005E2B34">
              <w:rPr>
                <w:rFonts w:ascii="Arial" w:hAnsi="Arial" w:cs="Arial"/>
                <w:b/>
                <w:kern w:val="2"/>
                <w:sz w:val="22"/>
                <w:szCs w:val="22"/>
              </w:rPr>
              <w:lastRenderedPageBreak/>
              <w:t>Sutarties pažeidimo ar nepagrįstai nutraukus Sutarties vykdymą ne Sutartyje nustatyta tvarka</w:t>
            </w:r>
          </w:p>
        </w:tc>
        <w:tc>
          <w:tcPr>
            <w:tcW w:w="6824" w:type="dxa"/>
            <w:gridSpan w:val="2"/>
            <w:vAlign w:val="center"/>
          </w:tcPr>
          <w:p w14:paraId="54EE418B" w14:textId="55FDE95F" w:rsidR="00C33788" w:rsidRPr="005E2B34" w:rsidRDefault="00A6197E" w:rsidP="00A6197E">
            <w:pPr>
              <w:jc w:val="both"/>
              <w:rPr>
                <w:rFonts w:ascii="Arial" w:hAnsi="Arial" w:cs="Arial"/>
                <w:kern w:val="2"/>
                <w:sz w:val="22"/>
                <w:szCs w:val="22"/>
              </w:rPr>
            </w:pPr>
            <w:r w:rsidRPr="005E2B34">
              <w:rPr>
                <w:rFonts w:ascii="Arial" w:hAnsi="Arial" w:cs="Arial"/>
                <w:kern w:val="2"/>
                <w:sz w:val="22"/>
                <w:szCs w:val="22"/>
              </w:rPr>
              <w:lastRenderedPageBreak/>
              <w:t xml:space="preserve">Nutraukus Sutartį dėl esminio Sutarties pažeidimo, nustatyto Sutarties Specialiosiose sąlygose, mokama 1 (vieno) procento </w:t>
            </w:r>
            <w:r w:rsidRPr="005E2B34">
              <w:rPr>
                <w:rFonts w:ascii="Arial" w:hAnsi="Arial" w:cs="Arial"/>
                <w:kern w:val="2"/>
                <w:sz w:val="22"/>
                <w:szCs w:val="22"/>
              </w:rPr>
              <w:lastRenderedPageBreak/>
              <w:t>dydžio bauda nuo Pradinės Sutarties vertės be PVM, nurodytos Specialiųjų sąlygų 5.2 punkte.</w:t>
            </w:r>
          </w:p>
        </w:tc>
      </w:tr>
      <w:tr w:rsidR="00C33788" w:rsidRPr="005E2B34" w14:paraId="0DE13579" w14:textId="77777777" w:rsidTr="00C36952">
        <w:trPr>
          <w:trHeight w:val="300"/>
        </w:trPr>
        <w:tc>
          <w:tcPr>
            <w:tcW w:w="3094" w:type="dxa"/>
            <w:gridSpan w:val="2"/>
            <w:vAlign w:val="center"/>
          </w:tcPr>
          <w:p w14:paraId="0E038835" w14:textId="77777777" w:rsidR="00C33788" w:rsidRPr="005E2B34" w:rsidRDefault="00C33788" w:rsidP="00C00CE8">
            <w:pPr>
              <w:jc w:val="both"/>
              <w:rPr>
                <w:rFonts w:ascii="Arial" w:hAnsi="Arial" w:cs="Arial"/>
                <w:b/>
                <w:kern w:val="2"/>
                <w:sz w:val="22"/>
                <w:szCs w:val="22"/>
              </w:rPr>
            </w:pPr>
            <w:r w:rsidRPr="005E2B34">
              <w:rPr>
                <w:rFonts w:ascii="Arial" w:hAnsi="Arial" w:cs="Arial"/>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824" w:type="dxa"/>
            <w:gridSpan w:val="2"/>
            <w:vAlign w:val="center"/>
          </w:tcPr>
          <w:p w14:paraId="4970F7DA" w14:textId="496B6F09" w:rsidR="00C33788" w:rsidRPr="005E2B34" w:rsidRDefault="00C33788" w:rsidP="00C33788">
            <w:pPr>
              <w:rPr>
                <w:rFonts w:ascii="Arial" w:hAnsi="Arial" w:cs="Arial"/>
                <w:color w:val="000000"/>
                <w:kern w:val="2"/>
                <w:sz w:val="22"/>
                <w:szCs w:val="22"/>
              </w:rPr>
            </w:pPr>
            <w:r w:rsidRPr="005E2B34">
              <w:rPr>
                <w:rFonts w:ascii="Arial" w:hAnsi="Arial" w:cs="Arial"/>
                <w:color w:val="000000"/>
                <w:kern w:val="2"/>
                <w:sz w:val="22"/>
                <w:szCs w:val="22"/>
              </w:rPr>
              <w:t>Netaikoma</w:t>
            </w:r>
          </w:p>
        </w:tc>
      </w:tr>
      <w:tr w:rsidR="00C33788" w:rsidRPr="005E2B34" w14:paraId="335834C7" w14:textId="77777777" w:rsidTr="00C36952">
        <w:trPr>
          <w:trHeight w:val="300"/>
        </w:trPr>
        <w:tc>
          <w:tcPr>
            <w:tcW w:w="3094" w:type="dxa"/>
            <w:gridSpan w:val="2"/>
            <w:vAlign w:val="center"/>
          </w:tcPr>
          <w:p w14:paraId="13CD1D2E" w14:textId="77777777" w:rsidR="00C33788" w:rsidRPr="005E2B34" w:rsidRDefault="00C33788" w:rsidP="00C00CE8">
            <w:pPr>
              <w:jc w:val="both"/>
              <w:rPr>
                <w:rFonts w:ascii="Arial" w:hAnsi="Arial" w:cs="Arial"/>
                <w:b/>
                <w:kern w:val="2"/>
                <w:sz w:val="22"/>
                <w:szCs w:val="22"/>
              </w:rPr>
            </w:pPr>
            <w:r w:rsidRPr="005E2B34">
              <w:rPr>
                <w:rFonts w:ascii="Arial" w:hAnsi="Arial" w:cs="Arial"/>
                <w:b/>
                <w:kern w:val="2"/>
                <w:sz w:val="22"/>
                <w:szCs w:val="22"/>
              </w:rPr>
              <w:t>9.5. Tiekėjui taikomos baudos dėl aplinkosauginių ir (arba) socialinių kriterijų nesilaikymo</w:t>
            </w:r>
          </w:p>
        </w:tc>
        <w:tc>
          <w:tcPr>
            <w:tcW w:w="6824" w:type="dxa"/>
            <w:gridSpan w:val="2"/>
            <w:vAlign w:val="center"/>
          </w:tcPr>
          <w:p w14:paraId="4C8C0993" w14:textId="0700DC68" w:rsidR="00C33788" w:rsidRPr="005E2B34" w:rsidRDefault="00C33788" w:rsidP="00C33788">
            <w:pPr>
              <w:rPr>
                <w:rFonts w:ascii="Arial" w:hAnsi="Arial" w:cs="Arial"/>
                <w:color w:val="000000"/>
                <w:kern w:val="2"/>
                <w:sz w:val="22"/>
                <w:szCs w:val="22"/>
              </w:rPr>
            </w:pPr>
            <w:r w:rsidRPr="005E2B34">
              <w:rPr>
                <w:rFonts w:ascii="Arial" w:hAnsi="Arial" w:cs="Arial"/>
                <w:color w:val="000000"/>
                <w:kern w:val="2"/>
                <w:sz w:val="22"/>
                <w:szCs w:val="22"/>
              </w:rPr>
              <w:t>Netaikoma</w:t>
            </w:r>
          </w:p>
        </w:tc>
      </w:tr>
      <w:tr w:rsidR="00C33788" w:rsidRPr="005E2B34" w14:paraId="5CB34632" w14:textId="77777777" w:rsidTr="00C36952">
        <w:trPr>
          <w:trHeight w:val="300"/>
        </w:trPr>
        <w:tc>
          <w:tcPr>
            <w:tcW w:w="3094" w:type="dxa"/>
            <w:gridSpan w:val="2"/>
            <w:vAlign w:val="center"/>
          </w:tcPr>
          <w:p w14:paraId="59ED911B" w14:textId="77777777" w:rsidR="00C33788" w:rsidRPr="005E2B34" w:rsidRDefault="00C33788" w:rsidP="00C00CE8">
            <w:pPr>
              <w:jc w:val="both"/>
              <w:rPr>
                <w:rFonts w:ascii="Arial" w:hAnsi="Arial" w:cs="Arial"/>
                <w:b/>
                <w:kern w:val="2"/>
                <w:sz w:val="22"/>
                <w:szCs w:val="22"/>
              </w:rPr>
            </w:pPr>
            <w:r w:rsidRPr="005E2B34">
              <w:rPr>
                <w:rFonts w:ascii="Arial" w:hAnsi="Arial" w:cs="Arial"/>
                <w:b/>
                <w:kern w:val="2"/>
                <w:sz w:val="22"/>
                <w:szCs w:val="22"/>
              </w:rPr>
              <w:t>9.6. Tiekėjui / Pirkėjui taikoma bauda dėl konfidencialumo reikalavimų nesilaikymo</w:t>
            </w:r>
          </w:p>
        </w:tc>
        <w:tc>
          <w:tcPr>
            <w:tcW w:w="6824" w:type="dxa"/>
            <w:gridSpan w:val="2"/>
            <w:vAlign w:val="center"/>
          </w:tcPr>
          <w:p w14:paraId="32D97D93" w14:textId="0167A503" w:rsidR="00C33788" w:rsidRPr="005E2B34" w:rsidRDefault="00C33788" w:rsidP="00C33788">
            <w:pPr>
              <w:rPr>
                <w:rFonts w:ascii="Arial" w:hAnsi="Arial" w:cs="Arial"/>
                <w:kern w:val="2"/>
                <w:sz w:val="22"/>
                <w:szCs w:val="22"/>
              </w:rPr>
            </w:pPr>
            <w:r w:rsidRPr="005E2B34">
              <w:rPr>
                <w:rFonts w:ascii="Arial" w:hAnsi="Arial" w:cs="Arial"/>
                <w:kern w:val="2"/>
                <w:sz w:val="22"/>
                <w:szCs w:val="22"/>
              </w:rPr>
              <w:t>Netaikoma</w:t>
            </w:r>
          </w:p>
        </w:tc>
      </w:tr>
      <w:tr w:rsidR="00C33788" w:rsidRPr="005E2B34" w14:paraId="2F664C56" w14:textId="77777777" w:rsidTr="00C36952">
        <w:trPr>
          <w:trHeight w:val="300"/>
        </w:trPr>
        <w:tc>
          <w:tcPr>
            <w:tcW w:w="3094" w:type="dxa"/>
            <w:gridSpan w:val="2"/>
            <w:vAlign w:val="center"/>
          </w:tcPr>
          <w:p w14:paraId="6498C52D" w14:textId="77777777" w:rsidR="00C33788" w:rsidRPr="005E2B34" w:rsidRDefault="00C33788" w:rsidP="00C00CE8">
            <w:pPr>
              <w:jc w:val="both"/>
              <w:rPr>
                <w:rFonts w:ascii="Arial" w:hAnsi="Arial" w:cs="Arial"/>
                <w:b/>
                <w:kern w:val="2"/>
                <w:sz w:val="22"/>
                <w:szCs w:val="22"/>
              </w:rPr>
            </w:pPr>
            <w:r w:rsidRPr="005E2B34">
              <w:rPr>
                <w:rFonts w:ascii="Arial" w:hAnsi="Arial" w:cs="Arial"/>
                <w:b/>
                <w:kern w:val="2"/>
                <w:sz w:val="22"/>
                <w:szCs w:val="22"/>
              </w:rPr>
              <w:t xml:space="preserve">9.7. Tiekėjui taikomos netesybos dėl pirkimo dokumentuose nustatytų kokybinių kriterijų </w:t>
            </w:r>
            <w:proofErr w:type="spellStart"/>
            <w:r w:rsidRPr="005E2B34">
              <w:rPr>
                <w:rFonts w:ascii="Arial" w:hAnsi="Arial" w:cs="Arial"/>
                <w:b/>
                <w:kern w:val="2"/>
                <w:sz w:val="22"/>
                <w:szCs w:val="22"/>
              </w:rPr>
              <w:t>nepasiekimo</w:t>
            </w:r>
            <w:proofErr w:type="spellEnd"/>
            <w:r w:rsidRPr="005E2B34">
              <w:rPr>
                <w:rFonts w:ascii="Arial" w:hAnsi="Arial" w:cs="Arial"/>
                <w:b/>
                <w:kern w:val="2"/>
                <w:sz w:val="22"/>
                <w:szCs w:val="22"/>
              </w:rPr>
              <w:t xml:space="preserve"> Sutarties vykdymo metu</w:t>
            </w:r>
          </w:p>
        </w:tc>
        <w:tc>
          <w:tcPr>
            <w:tcW w:w="6824" w:type="dxa"/>
            <w:gridSpan w:val="2"/>
            <w:vAlign w:val="center"/>
          </w:tcPr>
          <w:p w14:paraId="003FECA6" w14:textId="00E3DE67" w:rsidR="00C33788" w:rsidRPr="005E2B34" w:rsidRDefault="00C33788" w:rsidP="00C33788">
            <w:pPr>
              <w:rPr>
                <w:rFonts w:ascii="Arial" w:hAnsi="Arial" w:cs="Arial"/>
                <w:color w:val="4472C4"/>
                <w:sz w:val="22"/>
                <w:szCs w:val="22"/>
              </w:rPr>
            </w:pPr>
            <w:r w:rsidRPr="005E2B34">
              <w:rPr>
                <w:rFonts w:ascii="Arial" w:hAnsi="Arial" w:cs="Arial"/>
                <w:sz w:val="22"/>
                <w:szCs w:val="22"/>
              </w:rPr>
              <w:t xml:space="preserve">Netaikoma </w:t>
            </w:r>
          </w:p>
        </w:tc>
      </w:tr>
      <w:tr w:rsidR="00C33788" w:rsidRPr="005E2B34" w14:paraId="0058BAA4" w14:textId="77777777" w:rsidTr="00C36952">
        <w:trPr>
          <w:trHeight w:val="1560"/>
        </w:trPr>
        <w:tc>
          <w:tcPr>
            <w:tcW w:w="3094" w:type="dxa"/>
            <w:gridSpan w:val="2"/>
            <w:tcBorders>
              <w:top w:val="single" w:sz="4" w:space="0" w:color="auto"/>
              <w:left w:val="single" w:sz="4" w:space="0" w:color="auto"/>
              <w:bottom w:val="single" w:sz="4" w:space="0" w:color="auto"/>
              <w:right w:val="single" w:sz="4" w:space="0" w:color="auto"/>
            </w:tcBorders>
            <w:vAlign w:val="center"/>
          </w:tcPr>
          <w:p w14:paraId="028B4348" w14:textId="77777777" w:rsidR="00C33788" w:rsidRPr="005E2B34" w:rsidRDefault="00C33788" w:rsidP="00C00CE8">
            <w:pPr>
              <w:jc w:val="both"/>
              <w:rPr>
                <w:rFonts w:ascii="Arial" w:hAnsi="Arial" w:cs="Arial"/>
                <w:b/>
                <w:kern w:val="2"/>
                <w:sz w:val="22"/>
                <w:szCs w:val="22"/>
              </w:rPr>
            </w:pPr>
            <w:r w:rsidRPr="005E2B34">
              <w:rPr>
                <w:rFonts w:ascii="Arial" w:hAnsi="Arial" w:cs="Arial"/>
                <w:b/>
                <w:kern w:val="2"/>
                <w:sz w:val="22"/>
                <w:szCs w:val="22"/>
              </w:rPr>
              <w:t xml:space="preserve">9.8. Tiekėjui taikomos netesybos dėl Sutarties įvykdymo užtikrinimo </w:t>
            </w:r>
            <w:r w:rsidRPr="005E2B34">
              <w:rPr>
                <w:rFonts w:ascii="Arial" w:hAnsi="Arial" w:cs="Arial"/>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59E34EF4" w14:textId="328F1E04" w:rsidR="00C33788" w:rsidRPr="005E2B34" w:rsidRDefault="00C33788" w:rsidP="00C33788">
            <w:pPr>
              <w:rPr>
                <w:rFonts w:ascii="Arial" w:hAnsi="Arial" w:cs="Arial"/>
                <w:kern w:val="2"/>
                <w:sz w:val="22"/>
                <w:szCs w:val="22"/>
              </w:rPr>
            </w:pPr>
            <w:r w:rsidRPr="005E2B34">
              <w:rPr>
                <w:rFonts w:ascii="Arial" w:hAnsi="Arial" w:cs="Arial"/>
                <w:kern w:val="2"/>
                <w:sz w:val="22"/>
                <w:szCs w:val="22"/>
              </w:rPr>
              <w:t>Netaikoma</w:t>
            </w:r>
          </w:p>
        </w:tc>
      </w:tr>
      <w:tr w:rsidR="00C33788" w:rsidRPr="005E2B34" w14:paraId="4DB25F24" w14:textId="77777777" w:rsidTr="00C36952">
        <w:trPr>
          <w:trHeight w:val="300"/>
        </w:trPr>
        <w:tc>
          <w:tcPr>
            <w:tcW w:w="3094" w:type="dxa"/>
            <w:gridSpan w:val="2"/>
            <w:vAlign w:val="center"/>
          </w:tcPr>
          <w:p w14:paraId="66FCCA71" w14:textId="77777777" w:rsidR="00C33788" w:rsidRPr="005E2B34" w:rsidRDefault="00C33788" w:rsidP="00C00CE8">
            <w:pPr>
              <w:jc w:val="both"/>
              <w:rPr>
                <w:rFonts w:ascii="Arial" w:hAnsi="Arial" w:cs="Arial"/>
                <w:b/>
                <w:bCs/>
                <w:kern w:val="2"/>
                <w:sz w:val="22"/>
                <w:szCs w:val="22"/>
              </w:rPr>
            </w:pPr>
            <w:r w:rsidRPr="005E2B34">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vAlign w:val="center"/>
          </w:tcPr>
          <w:p w14:paraId="1121832F" w14:textId="24689A4E" w:rsidR="00C33788" w:rsidRPr="005E2B34" w:rsidRDefault="00C00CE8" w:rsidP="00C33788">
            <w:pPr>
              <w:rPr>
                <w:rFonts w:ascii="Arial" w:hAnsi="Arial" w:cs="Arial"/>
                <w:color w:val="4472C4"/>
                <w:kern w:val="2"/>
                <w:sz w:val="22"/>
                <w:szCs w:val="22"/>
              </w:rPr>
            </w:pPr>
            <w:r w:rsidRPr="005E2B34">
              <w:rPr>
                <w:rFonts w:ascii="Arial" w:hAnsi="Arial" w:cs="Arial"/>
                <w:kern w:val="2"/>
                <w:sz w:val="22"/>
                <w:szCs w:val="22"/>
              </w:rPr>
              <w:t>Netaikoma</w:t>
            </w:r>
            <w:r w:rsidRPr="005E2B34">
              <w:rPr>
                <w:rFonts w:ascii="Arial" w:hAnsi="Arial" w:cs="Arial"/>
                <w:color w:val="4472C4"/>
                <w:kern w:val="2"/>
                <w:sz w:val="22"/>
                <w:szCs w:val="22"/>
              </w:rPr>
              <w:t xml:space="preserve"> </w:t>
            </w:r>
          </w:p>
        </w:tc>
      </w:tr>
      <w:tr w:rsidR="00C33788" w:rsidRPr="005E2B34" w14:paraId="72DE294E" w14:textId="77777777" w:rsidTr="00C36952">
        <w:trPr>
          <w:trHeight w:val="300"/>
        </w:trPr>
        <w:tc>
          <w:tcPr>
            <w:tcW w:w="3094" w:type="dxa"/>
            <w:gridSpan w:val="2"/>
            <w:vAlign w:val="center"/>
          </w:tcPr>
          <w:p w14:paraId="4EF8C357" w14:textId="77777777" w:rsidR="00C33788" w:rsidRPr="005E2B34" w:rsidRDefault="00C33788" w:rsidP="00C33788">
            <w:pPr>
              <w:rPr>
                <w:rFonts w:ascii="Arial" w:hAnsi="Arial" w:cs="Arial"/>
                <w:b/>
                <w:kern w:val="2"/>
                <w:sz w:val="22"/>
                <w:szCs w:val="22"/>
                <w:lang w:val="en-US"/>
              </w:rPr>
            </w:pPr>
            <w:r w:rsidRPr="005E2B34">
              <w:rPr>
                <w:rFonts w:ascii="Arial" w:hAnsi="Arial" w:cs="Arial"/>
                <w:b/>
                <w:kern w:val="2"/>
                <w:sz w:val="22"/>
                <w:szCs w:val="22"/>
                <w:lang w:val="en-US"/>
              </w:rPr>
              <w:t xml:space="preserve">9.9. </w:t>
            </w:r>
            <w:r w:rsidRPr="005E2B34">
              <w:rPr>
                <w:rFonts w:ascii="Arial" w:hAnsi="Arial" w:cs="Arial"/>
                <w:b/>
                <w:kern w:val="2"/>
                <w:sz w:val="22"/>
                <w:szCs w:val="22"/>
              </w:rPr>
              <w:t>Kitos netesybos</w:t>
            </w:r>
          </w:p>
        </w:tc>
        <w:tc>
          <w:tcPr>
            <w:tcW w:w="6824" w:type="dxa"/>
            <w:gridSpan w:val="2"/>
            <w:vAlign w:val="center"/>
          </w:tcPr>
          <w:p w14:paraId="386AC396" w14:textId="669FBE6F" w:rsidR="00C33788" w:rsidRPr="005E2B34" w:rsidRDefault="00C00CE8" w:rsidP="00C33788">
            <w:pPr>
              <w:rPr>
                <w:rFonts w:ascii="Arial" w:hAnsi="Arial" w:cs="Arial"/>
                <w:color w:val="4472C4"/>
                <w:kern w:val="2"/>
                <w:sz w:val="22"/>
                <w:szCs w:val="22"/>
              </w:rPr>
            </w:pPr>
            <w:r w:rsidRPr="005E2B34">
              <w:rPr>
                <w:rFonts w:ascii="Arial" w:hAnsi="Arial" w:cs="Arial"/>
                <w:color w:val="4472C4"/>
                <w:kern w:val="2"/>
                <w:sz w:val="22"/>
                <w:szCs w:val="22"/>
              </w:rPr>
              <w:t>-</w:t>
            </w:r>
          </w:p>
        </w:tc>
      </w:tr>
      <w:tr w:rsidR="00C33788" w:rsidRPr="005E2B34" w14:paraId="684028A3" w14:textId="77777777" w:rsidTr="00C36952">
        <w:trPr>
          <w:trHeight w:val="300"/>
        </w:trPr>
        <w:tc>
          <w:tcPr>
            <w:tcW w:w="9918" w:type="dxa"/>
            <w:gridSpan w:val="4"/>
            <w:vAlign w:val="center"/>
          </w:tcPr>
          <w:p w14:paraId="4FE3910B" w14:textId="77777777" w:rsidR="00C33788" w:rsidRPr="005E2B34" w:rsidRDefault="00C33788" w:rsidP="00C33788">
            <w:pPr>
              <w:jc w:val="center"/>
              <w:rPr>
                <w:rFonts w:ascii="Arial" w:hAnsi="Arial" w:cs="Arial"/>
                <w:color w:val="4472C4"/>
                <w:kern w:val="2"/>
                <w:sz w:val="22"/>
                <w:szCs w:val="22"/>
              </w:rPr>
            </w:pPr>
            <w:r w:rsidRPr="005E2B34">
              <w:rPr>
                <w:rFonts w:ascii="Arial" w:hAnsi="Arial" w:cs="Arial"/>
                <w:b/>
                <w:kern w:val="2"/>
                <w:sz w:val="22"/>
                <w:szCs w:val="22"/>
              </w:rPr>
              <w:t>10. ESMINĖS SUTARTIES SĄLYGOS</w:t>
            </w:r>
          </w:p>
        </w:tc>
      </w:tr>
      <w:tr w:rsidR="00C33788" w:rsidRPr="005E2B34" w14:paraId="6E96BEC4" w14:textId="77777777" w:rsidTr="00C36952">
        <w:trPr>
          <w:trHeight w:val="300"/>
        </w:trPr>
        <w:tc>
          <w:tcPr>
            <w:tcW w:w="3094" w:type="dxa"/>
            <w:gridSpan w:val="2"/>
            <w:vAlign w:val="center"/>
          </w:tcPr>
          <w:p w14:paraId="0063E6A9" w14:textId="77777777" w:rsidR="00C33788" w:rsidRPr="00CE377C" w:rsidRDefault="00C33788" w:rsidP="00C00CE8">
            <w:pPr>
              <w:jc w:val="both"/>
              <w:rPr>
                <w:rFonts w:ascii="Arial" w:hAnsi="Arial" w:cs="Arial"/>
                <w:b/>
                <w:kern w:val="2"/>
                <w:sz w:val="22"/>
                <w:szCs w:val="22"/>
                <w:lang w:val="en-US"/>
              </w:rPr>
            </w:pPr>
            <w:r w:rsidRPr="00CE377C">
              <w:rPr>
                <w:rFonts w:ascii="Arial" w:hAnsi="Arial" w:cs="Arial"/>
                <w:b/>
                <w:kern w:val="2"/>
                <w:sz w:val="22"/>
                <w:szCs w:val="22"/>
                <w:lang w:val="en-US"/>
              </w:rPr>
              <w:t xml:space="preserve">10.1. </w:t>
            </w:r>
            <w:r w:rsidRPr="00CE377C">
              <w:rPr>
                <w:rFonts w:ascii="Arial" w:hAnsi="Arial" w:cs="Arial"/>
                <w:b/>
                <w:kern w:val="2"/>
                <w:sz w:val="22"/>
                <w:szCs w:val="22"/>
              </w:rPr>
              <w:t>Esminės Sutarties sąlygos</w:t>
            </w:r>
          </w:p>
        </w:tc>
        <w:tc>
          <w:tcPr>
            <w:tcW w:w="6824" w:type="dxa"/>
            <w:gridSpan w:val="2"/>
            <w:vAlign w:val="center"/>
          </w:tcPr>
          <w:p w14:paraId="6D6300D3" w14:textId="77777777" w:rsidR="00C33788" w:rsidRPr="00CE377C" w:rsidRDefault="00C0311B" w:rsidP="00C00CE8">
            <w:pPr>
              <w:jc w:val="both"/>
              <w:rPr>
                <w:rFonts w:ascii="Arial" w:hAnsi="Arial" w:cs="Arial"/>
                <w:kern w:val="2"/>
                <w:sz w:val="22"/>
                <w:szCs w:val="22"/>
              </w:rPr>
            </w:pPr>
            <w:r w:rsidRPr="00CE377C">
              <w:rPr>
                <w:rFonts w:ascii="Arial" w:hAnsi="Arial" w:cs="Arial"/>
                <w:kern w:val="2"/>
                <w:sz w:val="22"/>
                <w:szCs w:val="22"/>
              </w:rPr>
              <w:t>10.1.1 TS 5 skyriaus 5.1 papunktis.</w:t>
            </w:r>
          </w:p>
          <w:p w14:paraId="326FEE4C" w14:textId="7BFA24A9" w:rsidR="00C0311B" w:rsidRPr="00CE377C" w:rsidRDefault="005E2B34" w:rsidP="00C00CE8">
            <w:pPr>
              <w:jc w:val="both"/>
              <w:rPr>
                <w:rFonts w:ascii="Arial" w:hAnsi="Arial" w:cs="Arial"/>
                <w:kern w:val="2"/>
                <w:sz w:val="22"/>
                <w:szCs w:val="22"/>
              </w:rPr>
            </w:pPr>
            <w:r w:rsidRPr="00CE377C">
              <w:rPr>
                <w:rFonts w:ascii="Arial" w:hAnsi="Arial" w:cs="Arial"/>
                <w:kern w:val="2"/>
                <w:sz w:val="22"/>
                <w:szCs w:val="22"/>
              </w:rPr>
              <w:t>10.1.2.</w:t>
            </w:r>
            <w:r w:rsidR="00CE377C">
              <w:rPr>
                <w:rFonts w:ascii="Arial" w:hAnsi="Arial" w:cs="Arial"/>
                <w:kern w:val="2"/>
                <w:sz w:val="22"/>
                <w:szCs w:val="22"/>
              </w:rPr>
              <w:t xml:space="preserve"> </w:t>
            </w:r>
            <w:r w:rsidR="00C0311B" w:rsidRPr="00CE377C">
              <w:rPr>
                <w:rFonts w:ascii="Arial" w:hAnsi="Arial" w:cs="Arial"/>
                <w:kern w:val="2"/>
                <w:sz w:val="22"/>
                <w:szCs w:val="22"/>
              </w:rPr>
              <w:t>TS 3 lentelės reikalavimai</w:t>
            </w:r>
            <w:r w:rsidR="000E7D0C" w:rsidRPr="00CE377C">
              <w:rPr>
                <w:rFonts w:ascii="Arial" w:hAnsi="Arial" w:cs="Arial"/>
                <w:kern w:val="2"/>
                <w:sz w:val="22"/>
                <w:szCs w:val="22"/>
              </w:rPr>
              <w:t>.</w:t>
            </w:r>
          </w:p>
          <w:p w14:paraId="7E67C8FE" w14:textId="2FF79DE2" w:rsidR="005E2B34" w:rsidRPr="00CE377C" w:rsidRDefault="005E2B34" w:rsidP="00C00CE8">
            <w:pPr>
              <w:jc w:val="both"/>
              <w:rPr>
                <w:rFonts w:ascii="Arial" w:hAnsi="Arial" w:cs="Arial"/>
                <w:color w:val="4472C4"/>
                <w:kern w:val="2"/>
                <w:sz w:val="22"/>
                <w:szCs w:val="22"/>
              </w:rPr>
            </w:pPr>
            <w:r w:rsidRPr="00CE377C">
              <w:rPr>
                <w:rFonts w:ascii="Arial" w:hAnsi="Arial" w:cs="Arial"/>
                <w:kern w:val="2"/>
                <w:sz w:val="22"/>
                <w:szCs w:val="22"/>
              </w:rPr>
              <w:t>10.1.3. Sutarties specialiųjų sąlygų 6.2 punktas.</w:t>
            </w:r>
          </w:p>
        </w:tc>
      </w:tr>
      <w:tr w:rsidR="00C33788" w:rsidRPr="005E2B34" w14:paraId="2481156D" w14:textId="77777777" w:rsidTr="00C36952">
        <w:trPr>
          <w:trHeight w:val="300"/>
        </w:trPr>
        <w:tc>
          <w:tcPr>
            <w:tcW w:w="9918" w:type="dxa"/>
            <w:gridSpan w:val="4"/>
            <w:vAlign w:val="center"/>
          </w:tcPr>
          <w:p w14:paraId="28216735" w14:textId="77777777" w:rsidR="00C33788" w:rsidRPr="005E2B34" w:rsidRDefault="00C33788" w:rsidP="00C33788">
            <w:pPr>
              <w:jc w:val="center"/>
              <w:rPr>
                <w:rFonts w:ascii="Arial" w:hAnsi="Arial" w:cs="Arial"/>
                <w:b/>
                <w:kern w:val="2"/>
                <w:sz w:val="22"/>
                <w:szCs w:val="22"/>
              </w:rPr>
            </w:pPr>
            <w:r w:rsidRPr="005E2B34">
              <w:rPr>
                <w:rFonts w:ascii="Arial" w:hAnsi="Arial" w:cs="Arial"/>
                <w:b/>
                <w:kern w:val="2"/>
                <w:sz w:val="22"/>
                <w:szCs w:val="22"/>
              </w:rPr>
              <w:t>11. SUTARTIES GALIOJIMAS IR KEITIMAS</w:t>
            </w:r>
          </w:p>
        </w:tc>
      </w:tr>
      <w:tr w:rsidR="00C33788" w:rsidRPr="005E2B34" w14:paraId="73E60D0E" w14:textId="77777777" w:rsidTr="00C36952">
        <w:trPr>
          <w:trHeight w:val="300"/>
        </w:trPr>
        <w:tc>
          <w:tcPr>
            <w:tcW w:w="3094" w:type="dxa"/>
            <w:gridSpan w:val="2"/>
            <w:vAlign w:val="center"/>
          </w:tcPr>
          <w:p w14:paraId="071FC0C8" w14:textId="77777777" w:rsidR="00C33788" w:rsidRPr="005E2B34" w:rsidRDefault="00C33788" w:rsidP="00C33788">
            <w:pPr>
              <w:rPr>
                <w:rFonts w:ascii="Arial" w:hAnsi="Arial" w:cs="Arial"/>
                <w:b/>
                <w:kern w:val="2"/>
                <w:sz w:val="22"/>
                <w:szCs w:val="22"/>
              </w:rPr>
            </w:pPr>
            <w:r w:rsidRPr="005E2B34">
              <w:rPr>
                <w:rFonts w:ascii="Arial" w:hAnsi="Arial" w:cs="Arial"/>
                <w:b/>
                <w:sz w:val="22"/>
                <w:szCs w:val="22"/>
              </w:rPr>
              <w:t>11.1. Sutarties sudarymas ir įsigaliojimas</w:t>
            </w:r>
          </w:p>
        </w:tc>
        <w:tc>
          <w:tcPr>
            <w:tcW w:w="6824" w:type="dxa"/>
            <w:gridSpan w:val="2"/>
            <w:vAlign w:val="center"/>
          </w:tcPr>
          <w:p w14:paraId="04094D45" w14:textId="70721B3D" w:rsidR="00C33788" w:rsidRPr="005E2B34" w:rsidRDefault="00F00F6C" w:rsidP="00F00F6C">
            <w:pPr>
              <w:jc w:val="both"/>
              <w:rPr>
                <w:rFonts w:ascii="Arial" w:hAnsi="Arial" w:cs="Arial"/>
                <w:kern w:val="2"/>
                <w:sz w:val="22"/>
                <w:szCs w:val="22"/>
              </w:rPr>
            </w:pPr>
            <w:r w:rsidRPr="005E2B34">
              <w:rPr>
                <w:rFonts w:ascii="Arial" w:hAnsi="Arial" w:cs="Arial"/>
                <w:kern w:val="2"/>
                <w:sz w:val="22"/>
                <w:szCs w:val="22"/>
              </w:rPr>
              <w:t xml:space="preserve">Sutartis laikoma sudaryta ir įsigalioja ją pasirašius įgaliotiems Šalių atstovams, nustatyta tvarka užregistravus ir </w:t>
            </w:r>
            <w:r w:rsidR="0041187E" w:rsidRPr="005E2B34">
              <w:rPr>
                <w:rFonts w:ascii="Arial" w:hAnsi="Arial" w:cs="Arial"/>
                <w:kern w:val="2"/>
                <w:sz w:val="22"/>
                <w:szCs w:val="22"/>
              </w:rPr>
              <w:t xml:space="preserve">Tiekėjui </w:t>
            </w:r>
            <w:r w:rsidRPr="005E2B34">
              <w:rPr>
                <w:rFonts w:ascii="Arial" w:hAnsi="Arial" w:cs="Arial"/>
                <w:kern w:val="2"/>
                <w:sz w:val="22"/>
                <w:szCs w:val="22"/>
              </w:rPr>
              <w:t xml:space="preserve">pateikus tinkamą Sutarties įvykdymo užtikrinimą įrodantį dokumentą, nustatytą Sutartyje. Sutartis galioja iki visiško Sutartinių įsipareigojimų įvykdymo arba Sutarties nutraukimo, bet ne ilgiau nei </w:t>
            </w:r>
            <w:r w:rsidRPr="005E2B34">
              <w:rPr>
                <w:rFonts w:ascii="Arial" w:hAnsi="Arial" w:cs="Arial"/>
                <w:kern w:val="2"/>
                <w:sz w:val="22"/>
                <w:szCs w:val="22"/>
              </w:rPr>
              <w:lastRenderedPageBreak/>
              <w:t>36 (trisdešimt šešis) mėnesius nuo Sutarties įsigaliojimo dienos. Į Sutarties galiojimo laikotarpį neįskaičiuotas atsiskaitymo už P</w:t>
            </w:r>
            <w:r w:rsidR="00240B7C" w:rsidRPr="005E2B34">
              <w:rPr>
                <w:rFonts w:ascii="Arial" w:hAnsi="Arial" w:cs="Arial"/>
                <w:kern w:val="2"/>
                <w:sz w:val="22"/>
                <w:szCs w:val="22"/>
              </w:rPr>
              <w:t>aslaugas</w:t>
            </w:r>
            <w:r w:rsidRPr="005E2B34">
              <w:rPr>
                <w:rFonts w:ascii="Arial" w:hAnsi="Arial" w:cs="Arial"/>
                <w:kern w:val="2"/>
                <w:sz w:val="22"/>
                <w:szCs w:val="22"/>
              </w:rPr>
              <w:t xml:space="preserve"> laikotarpis, kuris numatytas Sutarties Specialiųjų sąlygų </w:t>
            </w:r>
            <w:r w:rsidR="00240B7C" w:rsidRPr="005E2B34">
              <w:rPr>
                <w:rFonts w:ascii="Arial" w:hAnsi="Arial" w:cs="Arial"/>
                <w:kern w:val="2"/>
                <w:sz w:val="22"/>
                <w:szCs w:val="22"/>
              </w:rPr>
              <w:t>5.5</w:t>
            </w:r>
            <w:r w:rsidRPr="005E2B34">
              <w:rPr>
                <w:rFonts w:ascii="Arial" w:hAnsi="Arial" w:cs="Arial"/>
                <w:kern w:val="2"/>
                <w:sz w:val="22"/>
                <w:szCs w:val="22"/>
              </w:rPr>
              <w:t xml:space="preserve"> punkte.</w:t>
            </w:r>
          </w:p>
        </w:tc>
      </w:tr>
      <w:tr w:rsidR="00C33788" w:rsidRPr="005E2B34" w14:paraId="27B67AC5" w14:textId="77777777" w:rsidTr="00C36952">
        <w:trPr>
          <w:trHeight w:val="300"/>
        </w:trPr>
        <w:tc>
          <w:tcPr>
            <w:tcW w:w="3094" w:type="dxa"/>
            <w:gridSpan w:val="2"/>
            <w:vAlign w:val="center"/>
          </w:tcPr>
          <w:p w14:paraId="5B8FCCBE" w14:textId="77777777" w:rsidR="00C33788" w:rsidRPr="005E2B34" w:rsidRDefault="00C33788" w:rsidP="00240B7C">
            <w:pPr>
              <w:jc w:val="both"/>
              <w:rPr>
                <w:rFonts w:ascii="Arial" w:hAnsi="Arial" w:cs="Arial"/>
                <w:b/>
                <w:kern w:val="2"/>
                <w:sz w:val="22"/>
                <w:szCs w:val="22"/>
              </w:rPr>
            </w:pPr>
            <w:r w:rsidRPr="005E2B34">
              <w:rPr>
                <w:rFonts w:ascii="Arial" w:hAnsi="Arial" w:cs="Arial"/>
                <w:b/>
                <w:kern w:val="2"/>
                <w:sz w:val="22"/>
                <w:szCs w:val="22"/>
              </w:rPr>
              <w:lastRenderedPageBreak/>
              <w:t>11.2. Sutarties galiojimo termino pratęsimas</w:t>
            </w:r>
          </w:p>
        </w:tc>
        <w:tc>
          <w:tcPr>
            <w:tcW w:w="6824" w:type="dxa"/>
            <w:gridSpan w:val="2"/>
            <w:vAlign w:val="center"/>
          </w:tcPr>
          <w:p w14:paraId="6D566D92" w14:textId="02F986BA" w:rsidR="00C33788" w:rsidRPr="005E2B34" w:rsidRDefault="00C33788" w:rsidP="00C33788">
            <w:pPr>
              <w:rPr>
                <w:rFonts w:ascii="Arial" w:hAnsi="Arial" w:cs="Arial"/>
                <w:kern w:val="2"/>
                <w:sz w:val="22"/>
                <w:szCs w:val="22"/>
              </w:rPr>
            </w:pPr>
            <w:r w:rsidRPr="005E2B34">
              <w:rPr>
                <w:rFonts w:ascii="Arial" w:hAnsi="Arial" w:cs="Arial"/>
                <w:kern w:val="2"/>
                <w:sz w:val="22"/>
                <w:szCs w:val="22"/>
              </w:rPr>
              <w:t>Netaikoma</w:t>
            </w:r>
          </w:p>
        </w:tc>
      </w:tr>
      <w:tr w:rsidR="00C33788" w:rsidRPr="005E2B34" w14:paraId="2CB119F6" w14:textId="77777777" w:rsidTr="00C36952">
        <w:trPr>
          <w:trHeight w:val="300"/>
        </w:trPr>
        <w:tc>
          <w:tcPr>
            <w:tcW w:w="9918" w:type="dxa"/>
            <w:gridSpan w:val="4"/>
            <w:vAlign w:val="center"/>
          </w:tcPr>
          <w:p w14:paraId="1E909BAE" w14:textId="77777777" w:rsidR="00C33788" w:rsidRPr="005E2B34" w:rsidRDefault="00C33788" w:rsidP="00C33788">
            <w:pPr>
              <w:jc w:val="center"/>
              <w:rPr>
                <w:rFonts w:ascii="Arial" w:hAnsi="Arial" w:cs="Arial"/>
                <w:b/>
                <w:kern w:val="2"/>
                <w:sz w:val="22"/>
                <w:szCs w:val="22"/>
              </w:rPr>
            </w:pPr>
            <w:r w:rsidRPr="005E2B34">
              <w:rPr>
                <w:rFonts w:ascii="Arial" w:hAnsi="Arial" w:cs="Arial"/>
                <w:b/>
                <w:kern w:val="2"/>
                <w:sz w:val="22"/>
                <w:szCs w:val="22"/>
              </w:rPr>
              <w:t>12. SUTARTIES NUTRAUKIMAS</w:t>
            </w:r>
          </w:p>
        </w:tc>
      </w:tr>
      <w:tr w:rsidR="00C33788" w:rsidRPr="005E2B34" w14:paraId="03F6F2B7" w14:textId="77777777" w:rsidTr="00C36952">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213DAB3D" w14:textId="77777777" w:rsidR="00C33788" w:rsidRPr="005E2B34" w:rsidRDefault="00C33788" w:rsidP="00240B7C">
            <w:pPr>
              <w:jc w:val="both"/>
              <w:rPr>
                <w:rFonts w:ascii="Arial" w:hAnsi="Arial" w:cs="Arial"/>
                <w:b/>
                <w:kern w:val="2"/>
                <w:sz w:val="22"/>
                <w:szCs w:val="22"/>
              </w:rPr>
            </w:pPr>
            <w:r w:rsidRPr="005E2B34">
              <w:rPr>
                <w:rFonts w:ascii="Arial" w:hAnsi="Arial" w:cs="Arial"/>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vAlign w:val="center"/>
          </w:tcPr>
          <w:p w14:paraId="3A951297" w14:textId="57669610" w:rsidR="00C33788" w:rsidRPr="005E2B34" w:rsidRDefault="00C33788" w:rsidP="00240B7C">
            <w:pPr>
              <w:jc w:val="both"/>
              <w:rPr>
                <w:rFonts w:ascii="Arial" w:hAnsi="Arial" w:cs="Arial"/>
                <w:kern w:val="2"/>
                <w:sz w:val="22"/>
                <w:szCs w:val="22"/>
              </w:rPr>
            </w:pPr>
            <w:r w:rsidRPr="005E2B34">
              <w:rPr>
                <w:rFonts w:ascii="Arial" w:hAnsi="Arial" w:cs="Arial"/>
                <w:kern w:val="2"/>
                <w:sz w:val="22"/>
                <w:szCs w:val="22"/>
              </w:rPr>
              <w:t>Sutartis gali būti nutraukiama rašytiniu Šalių susitarimu arba vienašališkai, Bendrosiose sąlygose nustatyta tvarka.</w:t>
            </w:r>
          </w:p>
        </w:tc>
      </w:tr>
      <w:tr w:rsidR="00C33788" w:rsidRPr="005E2B34" w14:paraId="3FAA1B2E" w14:textId="77777777" w:rsidTr="00C36952">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33CA1160" w14:textId="77777777" w:rsidR="00C33788" w:rsidRPr="005E2B34" w:rsidRDefault="00C33788" w:rsidP="00C33788">
            <w:pPr>
              <w:rPr>
                <w:rFonts w:ascii="Arial" w:hAnsi="Arial" w:cs="Arial"/>
                <w:b/>
                <w:kern w:val="2"/>
                <w:sz w:val="22"/>
                <w:szCs w:val="22"/>
              </w:rPr>
            </w:pPr>
            <w:r w:rsidRPr="005E2B34">
              <w:rPr>
                <w:rFonts w:ascii="Arial" w:hAnsi="Arial" w:cs="Arial"/>
                <w:b/>
                <w:kern w:val="2"/>
                <w:sz w:val="22"/>
                <w:szCs w:val="22"/>
              </w:rPr>
              <w:t xml:space="preserve">12.2. Esminiai Sutarties </w:t>
            </w:r>
            <w:r w:rsidRPr="005E2B34">
              <w:rPr>
                <w:rFonts w:ascii="Arial" w:hAnsi="Arial" w:cs="Arial"/>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vAlign w:val="center"/>
          </w:tcPr>
          <w:p w14:paraId="04D6326B" w14:textId="77777777" w:rsidR="00C33788" w:rsidRPr="005E2B34" w:rsidRDefault="00C33788" w:rsidP="00240B7C">
            <w:pPr>
              <w:jc w:val="both"/>
              <w:rPr>
                <w:rFonts w:ascii="Arial" w:hAnsi="Arial" w:cs="Arial"/>
                <w:kern w:val="2"/>
                <w:sz w:val="22"/>
                <w:szCs w:val="22"/>
              </w:rPr>
            </w:pPr>
            <w:r w:rsidRPr="005E2B34">
              <w:rPr>
                <w:rFonts w:ascii="Arial" w:hAnsi="Arial" w:cs="Arial"/>
                <w:kern w:val="2"/>
                <w:sz w:val="22"/>
                <w:szCs w:val="22"/>
              </w:rPr>
              <w:t>12.2.1. jeigu Tiekėjas nevykdo prisiimtų įsipareigojimų už Sutartyje nustatytą Sutarties kainą / įkainius;</w:t>
            </w:r>
          </w:p>
          <w:p w14:paraId="39E64023" w14:textId="77777777" w:rsidR="00240B7C" w:rsidRPr="005E2B34" w:rsidRDefault="00240B7C" w:rsidP="00C33788">
            <w:pPr>
              <w:jc w:val="both"/>
              <w:rPr>
                <w:rFonts w:ascii="Arial" w:eastAsia="Arial" w:hAnsi="Arial" w:cs="Arial"/>
                <w:sz w:val="22"/>
                <w:szCs w:val="22"/>
              </w:rPr>
            </w:pPr>
            <w:r w:rsidRPr="005E2B34">
              <w:rPr>
                <w:rFonts w:ascii="Arial" w:hAnsi="Arial" w:cs="Arial"/>
                <w:sz w:val="22"/>
                <w:szCs w:val="22"/>
              </w:rPr>
              <w:t>12.2.2. jeigu Tiekėjas nesilaiko Sutartyje nustatytų Paslaugų suteikimo terminų 2 (du) kartus iš eilės arba vėluoja pristatyti pasiūtas Prekes daugiau nei 30 dienų nei Sutartyje nustatytas pristatymo terminas</w:t>
            </w:r>
            <w:r w:rsidRPr="005E2B34">
              <w:rPr>
                <w:rFonts w:ascii="Arial" w:eastAsia="Arial" w:hAnsi="Arial" w:cs="Arial"/>
                <w:sz w:val="22"/>
                <w:szCs w:val="22"/>
              </w:rPr>
              <w:t xml:space="preserve"> </w:t>
            </w:r>
          </w:p>
          <w:p w14:paraId="2AC0C09D" w14:textId="4FCFB824" w:rsidR="00C33788" w:rsidRPr="005E2B34" w:rsidRDefault="00C33788" w:rsidP="00C33788">
            <w:pPr>
              <w:rPr>
                <w:rFonts w:ascii="Arial" w:eastAsia="Arial" w:hAnsi="Arial" w:cs="Arial"/>
                <w:color w:val="FF0000"/>
                <w:kern w:val="2"/>
                <w:sz w:val="22"/>
                <w:szCs w:val="22"/>
              </w:rPr>
            </w:pPr>
            <w:r w:rsidRPr="005E2B34">
              <w:rPr>
                <w:rFonts w:ascii="Arial" w:eastAsia="Arial" w:hAnsi="Arial" w:cs="Arial"/>
                <w:kern w:val="2"/>
                <w:sz w:val="22"/>
                <w:szCs w:val="22"/>
                <w:lang w:val="lt"/>
              </w:rPr>
              <w:t>12.2.</w:t>
            </w:r>
            <w:r w:rsidR="00240B7C" w:rsidRPr="005E2B34">
              <w:rPr>
                <w:rFonts w:ascii="Arial" w:eastAsia="Arial" w:hAnsi="Arial" w:cs="Arial"/>
                <w:kern w:val="2"/>
                <w:sz w:val="22"/>
                <w:szCs w:val="22"/>
                <w:lang w:val="lt"/>
              </w:rPr>
              <w:t>3</w:t>
            </w:r>
            <w:r w:rsidRPr="005E2B34">
              <w:rPr>
                <w:rFonts w:ascii="Arial" w:eastAsia="Arial" w:hAnsi="Arial" w:cs="Arial"/>
                <w:kern w:val="2"/>
                <w:sz w:val="22"/>
                <w:szCs w:val="22"/>
                <w:lang w:val="lt"/>
              </w:rPr>
              <w:t>. Tiekėjas 2 (du) kartus pažeidžia esminę Sutarties sąlygą.</w:t>
            </w:r>
          </w:p>
        </w:tc>
      </w:tr>
      <w:tr w:rsidR="00C33788" w:rsidRPr="005E2B34" w14:paraId="16E64D10" w14:textId="77777777" w:rsidTr="00C36952">
        <w:trPr>
          <w:trHeight w:val="300"/>
        </w:trPr>
        <w:tc>
          <w:tcPr>
            <w:tcW w:w="9918" w:type="dxa"/>
            <w:gridSpan w:val="4"/>
            <w:vAlign w:val="center"/>
          </w:tcPr>
          <w:p w14:paraId="7BE18CDF" w14:textId="77777777" w:rsidR="00C33788" w:rsidRPr="005E2B34" w:rsidRDefault="00C33788" w:rsidP="00C33788">
            <w:pPr>
              <w:jc w:val="center"/>
              <w:rPr>
                <w:rFonts w:ascii="Arial" w:hAnsi="Arial" w:cs="Arial"/>
                <w:kern w:val="2"/>
                <w:sz w:val="22"/>
                <w:szCs w:val="22"/>
              </w:rPr>
            </w:pPr>
            <w:r w:rsidRPr="005E2B34">
              <w:rPr>
                <w:rFonts w:ascii="Arial" w:hAnsi="Arial" w:cs="Arial"/>
                <w:b/>
                <w:kern w:val="2"/>
                <w:sz w:val="22"/>
                <w:szCs w:val="22"/>
              </w:rPr>
              <w:t xml:space="preserve">13. APLINKOS APSAUGOS IR SOCIALINIAI KRITERIJAI </w:t>
            </w:r>
            <w:r w:rsidRPr="005E2B34">
              <w:rPr>
                <w:rFonts w:ascii="Arial" w:hAnsi="Arial" w:cs="Arial"/>
                <w:kern w:val="2"/>
                <w:sz w:val="22"/>
                <w:szCs w:val="22"/>
              </w:rPr>
              <w:t>(</w:t>
            </w:r>
            <w:r w:rsidRPr="005E2B34">
              <w:rPr>
                <w:rFonts w:ascii="Arial" w:hAnsi="Arial" w:cs="Arial"/>
                <w:color w:val="0070C0"/>
                <w:kern w:val="2"/>
                <w:sz w:val="22"/>
                <w:szCs w:val="22"/>
              </w:rPr>
              <w:t>taikoma, jeigu aplinkosauginiai ir (arba) socialiniai kriterijai nustatomi kaip Sutarties vykdymo sąlygos)</w:t>
            </w:r>
          </w:p>
        </w:tc>
      </w:tr>
      <w:tr w:rsidR="00C33788" w:rsidRPr="005E2B34" w14:paraId="05D8A05A" w14:textId="77777777" w:rsidTr="00C36952">
        <w:trPr>
          <w:trHeight w:val="300"/>
        </w:trPr>
        <w:tc>
          <w:tcPr>
            <w:tcW w:w="3058" w:type="dxa"/>
            <w:vAlign w:val="center"/>
          </w:tcPr>
          <w:p w14:paraId="1C2710A4" w14:textId="77777777" w:rsidR="00C33788" w:rsidRPr="005E2B34" w:rsidRDefault="00C33788" w:rsidP="00C33788">
            <w:pPr>
              <w:rPr>
                <w:rFonts w:ascii="Arial" w:hAnsi="Arial" w:cs="Arial"/>
                <w:b/>
                <w:kern w:val="2"/>
                <w:sz w:val="22"/>
                <w:szCs w:val="22"/>
              </w:rPr>
            </w:pPr>
            <w:r w:rsidRPr="005E2B34">
              <w:rPr>
                <w:rFonts w:ascii="Arial" w:hAnsi="Arial" w:cs="Arial"/>
                <w:b/>
                <w:kern w:val="2"/>
                <w:sz w:val="22"/>
                <w:szCs w:val="22"/>
              </w:rPr>
              <w:t xml:space="preserve">13.1. Su perkamomis paslaugomis susiję  aplinkos apsaugos kriterijai </w:t>
            </w:r>
          </w:p>
        </w:tc>
        <w:tc>
          <w:tcPr>
            <w:tcW w:w="6860" w:type="dxa"/>
            <w:gridSpan w:val="3"/>
            <w:vAlign w:val="center"/>
          </w:tcPr>
          <w:p w14:paraId="53C9F569" w14:textId="41BC3683" w:rsidR="00C33788" w:rsidRPr="005E2B34" w:rsidRDefault="00C33788" w:rsidP="00DC01AE">
            <w:pPr>
              <w:rPr>
                <w:rFonts w:ascii="Arial" w:hAnsi="Arial" w:cs="Arial"/>
                <w:color w:val="000000"/>
                <w:kern w:val="2"/>
                <w:sz w:val="22"/>
                <w:szCs w:val="22"/>
                <w:shd w:val="clear" w:color="auto" w:fill="FFFFFF"/>
              </w:rPr>
            </w:pPr>
            <w:r w:rsidRPr="005E2B34">
              <w:rPr>
                <w:rFonts w:ascii="Arial" w:hAnsi="Arial" w:cs="Arial"/>
                <w:color w:val="000000"/>
                <w:kern w:val="2"/>
                <w:sz w:val="22"/>
                <w:szCs w:val="22"/>
                <w:shd w:val="clear" w:color="auto" w:fill="FFFFFF"/>
              </w:rPr>
              <w:t>Netaikoma</w:t>
            </w:r>
          </w:p>
        </w:tc>
      </w:tr>
      <w:tr w:rsidR="00C33788" w:rsidRPr="005E2B34" w14:paraId="419E8DA3" w14:textId="77777777" w:rsidTr="00C36952">
        <w:trPr>
          <w:trHeight w:val="300"/>
        </w:trPr>
        <w:tc>
          <w:tcPr>
            <w:tcW w:w="3058" w:type="dxa"/>
            <w:vAlign w:val="center"/>
          </w:tcPr>
          <w:p w14:paraId="628C630D" w14:textId="77777777" w:rsidR="00C33788" w:rsidRPr="005E2B34" w:rsidRDefault="00C33788" w:rsidP="00C33788">
            <w:pPr>
              <w:rPr>
                <w:rFonts w:ascii="Arial" w:hAnsi="Arial" w:cs="Arial"/>
                <w:b/>
                <w:kern w:val="2"/>
                <w:sz w:val="22"/>
                <w:szCs w:val="22"/>
              </w:rPr>
            </w:pPr>
            <w:r w:rsidRPr="005E2B34">
              <w:rPr>
                <w:rFonts w:ascii="Arial" w:hAnsi="Arial" w:cs="Arial"/>
                <w:b/>
                <w:kern w:val="2"/>
                <w:sz w:val="22"/>
                <w:szCs w:val="22"/>
              </w:rPr>
              <w:t>13.2. Su perkamomis Paslaugomis susiję socialiniai kriterijai</w:t>
            </w:r>
          </w:p>
        </w:tc>
        <w:tc>
          <w:tcPr>
            <w:tcW w:w="6860" w:type="dxa"/>
            <w:gridSpan w:val="3"/>
            <w:vAlign w:val="center"/>
          </w:tcPr>
          <w:p w14:paraId="2BF3C378" w14:textId="0C190C3E" w:rsidR="00C33788" w:rsidRPr="005E2B34" w:rsidRDefault="00C33788" w:rsidP="00C33788">
            <w:pPr>
              <w:rPr>
                <w:rFonts w:ascii="Arial" w:hAnsi="Arial" w:cs="Arial"/>
                <w:color w:val="000000"/>
                <w:kern w:val="2"/>
                <w:sz w:val="22"/>
                <w:szCs w:val="22"/>
                <w:shd w:val="clear" w:color="auto" w:fill="FFFFFF"/>
              </w:rPr>
            </w:pPr>
            <w:r w:rsidRPr="005E2B34">
              <w:rPr>
                <w:rFonts w:ascii="Arial" w:hAnsi="Arial" w:cs="Arial"/>
                <w:color w:val="000000"/>
                <w:kern w:val="2"/>
                <w:sz w:val="22"/>
                <w:szCs w:val="22"/>
                <w:shd w:val="clear" w:color="auto" w:fill="FFFFFF"/>
              </w:rPr>
              <w:t>Netaikoma</w:t>
            </w:r>
          </w:p>
        </w:tc>
      </w:tr>
      <w:tr w:rsidR="00C33788" w:rsidRPr="005E2B34" w14:paraId="1CF58E95" w14:textId="77777777" w:rsidTr="00C36952">
        <w:trPr>
          <w:trHeight w:val="300"/>
        </w:trPr>
        <w:tc>
          <w:tcPr>
            <w:tcW w:w="9918" w:type="dxa"/>
            <w:gridSpan w:val="4"/>
            <w:vAlign w:val="center"/>
          </w:tcPr>
          <w:p w14:paraId="477CE1F7" w14:textId="6FBFCE29" w:rsidR="00C33788" w:rsidRPr="005E2B34" w:rsidRDefault="00C33788" w:rsidP="00DC01AE">
            <w:pPr>
              <w:jc w:val="center"/>
              <w:rPr>
                <w:rFonts w:ascii="Arial" w:hAnsi="Arial" w:cs="Arial"/>
                <w:b/>
                <w:kern w:val="2"/>
                <w:sz w:val="22"/>
                <w:szCs w:val="22"/>
              </w:rPr>
            </w:pPr>
            <w:r w:rsidRPr="005E2B34">
              <w:rPr>
                <w:rFonts w:ascii="Arial" w:hAnsi="Arial" w:cs="Arial"/>
                <w:b/>
                <w:kern w:val="2"/>
                <w:sz w:val="22"/>
                <w:szCs w:val="22"/>
              </w:rPr>
              <w:t xml:space="preserve">14. BENDRŲJŲ SĄLYGŲ PAKEITIMAI IR PAPILDYMAI </w:t>
            </w:r>
          </w:p>
        </w:tc>
      </w:tr>
      <w:tr w:rsidR="00114355" w:rsidRPr="005E2B34" w14:paraId="3CC1A2DB" w14:textId="77777777" w:rsidTr="005E2B34">
        <w:trPr>
          <w:trHeight w:val="300"/>
        </w:trPr>
        <w:tc>
          <w:tcPr>
            <w:tcW w:w="3058" w:type="dxa"/>
            <w:vAlign w:val="center"/>
          </w:tcPr>
          <w:p w14:paraId="136BB968" w14:textId="77777777" w:rsidR="00114355" w:rsidRPr="005E2B34" w:rsidRDefault="00114355" w:rsidP="005E2B34">
            <w:pPr>
              <w:jc w:val="both"/>
              <w:rPr>
                <w:rFonts w:ascii="Arial" w:hAnsi="Arial" w:cs="Arial"/>
                <w:b/>
                <w:kern w:val="2"/>
                <w:sz w:val="22"/>
                <w:szCs w:val="22"/>
              </w:rPr>
            </w:pPr>
            <w:r w:rsidRPr="005E2B34">
              <w:rPr>
                <w:rFonts w:ascii="Arial" w:hAnsi="Arial" w:cs="Arial"/>
                <w:b/>
                <w:kern w:val="2"/>
                <w:sz w:val="22"/>
                <w:szCs w:val="22"/>
              </w:rPr>
              <w:t xml:space="preserve">14.1. </w:t>
            </w:r>
          </w:p>
        </w:tc>
        <w:tc>
          <w:tcPr>
            <w:tcW w:w="6860" w:type="dxa"/>
            <w:gridSpan w:val="3"/>
          </w:tcPr>
          <w:p w14:paraId="31FA7242" w14:textId="46110E49" w:rsidR="00114355" w:rsidRPr="005E2B34" w:rsidRDefault="00114355" w:rsidP="005E2B34">
            <w:pPr>
              <w:jc w:val="both"/>
              <w:rPr>
                <w:rFonts w:ascii="Arial" w:hAnsi="Arial" w:cs="Arial"/>
                <w:kern w:val="2"/>
                <w:sz w:val="22"/>
                <w:szCs w:val="22"/>
              </w:rPr>
            </w:pPr>
            <w:r w:rsidRPr="005E2B34">
              <w:rPr>
                <w:rFonts w:ascii="Arial" w:hAnsi="Arial" w:cs="Arial"/>
                <w:kern w:val="2"/>
                <w:sz w:val="22"/>
                <w:szCs w:val="22"/>
              </w:rPr>
              <w:t>Šalys susitaria papildyti Sutarties Bendrąsias sąlygas nurodytais punktais:</w:t>
            </w:r>
          </w:p>
          <w:p w14:paraId="6FFE2DA8" w14:textId="77777777" w:rsidR="00114355" w:rsidRPr="005E2B34" w:rsidRDefault="00114355" w:rsidP="005E2B34">
            <w:pPr>
              <w:jc w:val="both"/>
              <w:rPr>
                <w:rFonts w:ascii="Arial" w:hAnsi="Arial" w:cs="Arial"/>
                <w:kern w:val="2"/>
                <w:sz w:val="22"/>
                <w:szCs w:val="22"/>
              </w:rPr>
            </w:pPr>
            <w:r w:rsidRPr="005E2B34">
              <w:rPr>
                <w:rFonts w:ascii="Arial" w:hAnsi="Arial" w:cs="Arial"/>
                <w:kern w:val="2"/>
                <w:sz w:val="22"/>
                <w:szCs w:val="22"/>
              </w:rPr>
              <w:t xml:space="preserve">„16.5. Tiekėjas papildomai pareiškia ir garantuoja Pirkėjui, kad: </w:t>
            </w:r>
          </w:p>
          <w:p w14:paraId="4B2A6071" w14:textId="52728E3C" w:rsidR="00114355" w:rsidRPr="005E2B34" w:rsidRDefault="00114355" w:rsidP="005E2B34">
            <w:pPr>
              <w:jc w:val="both"/>
              <w:rPr>
                <w:rFonts w:ascii="Arial" w:hAnsi="Arial" w:cs="Arial"/>
                <w:kern w:val="2"/>
                <w:sz w:val="22"/>
                <w:szCs w:val="22"/>
              </w:rPr>
            </w:pPr>
            <w:r w:rsidRPr="005E2B34">
              <w:rPr>
                <w:rFonts w:ascii="Arial" w:hAnsi="Arial" w:cs="Arial"/>
                <w:kern w:val="2"/>
                <w:sz w:val="22"/>
                <w:szCs w:val="22"/>
              </w:rPr>
              <w:t>16.5.</w:t>
            </w:r>
            <w:r w:rsidR="00531F59" w:rsidRPr="005E2B34">
              <w:rPr>
                <w:rFonts w:ascii="Arial" w:hAnsi="Arial" w:cs="Arial"/>
                <w:kern w:val="2"/>
                <w:sz w:val="22"/>
                <w:szCs w:val="22"/>
              </w:rPr>
              <w:t>1</w:t>
            </w:r>
            <w:r w:rsidRPr="005E2B34">
              <w:rPr>
                <w:rFonts w:ascii="Arial" w:hAnsi="Arial" w:cs="Arial"/>
                <w:kern w:val="2"/>
                <w:sz w:val="22"/>
                <w:szCs w:val="22"/>
              </w:rPr>
              <w:t xml:space="preserve">. jeigu Sutarties vykdymo metu tampa žinoma prieš Pirkėją nukreiptos korupcinio pobūdžio veikos duomenys, nedelsiant apie tai informuoti Pirkėją ir (ar) imtis kitų teisėtų ir pakankamų priemonių neteisėtai veikai nutraukti; </w:t>
            </w:r>
          </w:p>
          <w:p w14:paraId="33C2BA80" w14:textId="4848B614" w:rsidR="00114355" w:rsidRPr="005E2B34" w:rsidRDefault="00114355" w:rsidP="005E2B34">
            <w:pPr>
              <w:jc w:val="both"/>
              <w:rPr>
                <w:rFonts w:ascii="Arial" w:hAnsi="Arial" w:cs="Arial"/>
                <w:kern w:val="2"/>
                <w:sz w:val="22"/>
                <w:szCs w:val="22"/>
              </w:rPr>
            </w:pPr>
            <w:r w:rsidRPr="005E2B34">
              <w:rPr>
                <w:rFonts w:ascii="Arial" w:hAnsi="Arial" w:cs="Arial"/>
                <w:kern w:val="2"/>
                <w:sz w:val="22"/>
                <w:szCs w:val="22"/>
              </w:rPr>
              <w:t>16.5.</w:t>
            </w:r>
            <w:r w:rsidR="00531F59" w:rsidRPr="005E2B34">
              <w:rPr>
                <w:rFonts w:ascii="Arial" w:hAnsi="Arial" w:cs="Arial"/>
                <w:kern w:val="2"/>
                <w:sz w:val="22"/>
                <w:szCs w:val="22"/>
              </w:rPr>
              <w:t>2</w:t>
            </w:r>
            <w:r w:rsidRPr="005E2B34">
              <w:rPr>
                <w:rFonts w:ascii="Arial" w:hAnsi="Arial" w:cs="Arial"/>
                <w:kern w:val="2"/>
                <w:sz w:val="22"/>
                <w:szCs w:val="22"/>
              </w:rPr>
              <w:t>. nedelsiant informuoti Pirkėją apie Sutarties galiojimo metu atsiradusias aplinkybes, dėl kurių Sutartis ar Tiekėjas (ir subtiekėjas, jeigu jis pasitelkiamas) gali neatitikti Antikorupcinės politikos, Dovanų politikos, Interesų konfliktų valdymo politikos, Tiekėjų elgesio kodekso,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r w:rsidR="002B2FC3" w:rsidRPr="005E2B34">
              <w:rPr>
                <w:rFonts w:ascii="Arial" w:hAnsi="Arial" w:cs="Arial"/>
                <w:kern w:val="2"/>
                <w:sz w:val="22"/>
                <w:szCs w:val="22"/>
              </w:rPr>
              <w:t>;</w:t>
            </w:r>
            <w:r w:rsidRPr="005E2B34">
              <w:rPr>
                <w:rFonts w:ascii="Arial" w:hAnsi="Arial" w:cs="Arial"/>
                <w:kern w:val="2"/>
                <w:sz w:val="22"/>
                <w:szCs w:val="22"/>
              </w:rPr>
              <w:t xml:space="preserve"> </w:t>
            </w:r>
          </w:p>
          <w:p w14:paraId="765F3002" w14:textId="7138D52A" w:rsidR="00114355" w:rsidRPr="005E2B34" w:rsidRDefault="00114355" w:rsidP="005E2B34">
            <w:pPr>
              <w:jc w:val="both"/>
              <w:rPr>
                <w:rFonts w:ascii="Arial" w:hAnsi="Arial" w:cs="Arial"/>
                <w:kern w:val="2"/>
                <w:sz w:val="22"/>
                <w:szCs w:val="22"/>
              </w:rPr>
            </w:pPr>
            <w:r w:rsidRPr="005E2B34">
              <w:rPr>
                <w:rFonts w:ascii="Arial" w:hAnsi="Arial" w:cs="Arial"/>
                <w:kern w:val="2"/>
                <w:sz w:val="22"/>
                <w:szCs w:val="22"/>
              </w:rPr>
              <w:t>16.</w:t>
            </w:r>
            <w:r w:rsidR="003D5B7A" w:rsidRPr="005E2B34">
              <w:rPr>
                <w:rFonts w:ascii="Arial" w:hAnsi="Arial" w:cs="Arial"/>
                <w:kern w:val="2"/>
                <w:sz w:val="22"/>
                <w:szCs w:val="22"/>
              </w:rPr>
              <w:t>5</w:t>
            </w:r>
            <w:r w:rsidRPr="005E2B34">
              <w:rPr>
                <w:rFonts w:ascii="Arial" w:hAnsi="Arial" w:cs="Arial"/>
                <w:kern w:val="2"/>
                <w:sz w:val="22"/>
                <w:szCs w:val="22"/>
              </w:rPr>
              <w:t>.</w:t>
            </w:r>
            <w:r w:rsidR="003D5B7A" w:rsidRPr="005E2B34">
              <w:rPr>
                <w:rFonts w:ascii="Arial" w:hAnsi="Arial" w:cs="Arial"/>
                <w:kern w:val="2"/>
                <w:sz w:val="22"/>
                <w:szCs w:val="22"/>
              </w:rPr>
              <w:t>3</w:t>
            </w:r>
            <w:r w:rsidRPr="005E2B34">
              <w:rPr>
                <w:rFonts w:ascii="Arial" w:hAnsi="Arial" w:cs="Arial"/>
                <w:kern w:val="2"/>
                <w:sz w:val="22"/>
                <w:szCs w:val="22"/>
              </w:rPr>
              <w:t xml:space="preserve"> </w:t>
            </w:r>
            <w:r w:rsidR="00004BD0" w:rsidRPr="005E2B34">
              <w:rPr>
                <w:rFonts w:ascii="Arial" w:hAnsi="Arial" w:cs="Arial"/>
                <w:kern w:val="2"/>
                <w:sz w:val="22"/>
                <w:szCs w:val="22"/>
              </w:rPr>
              <w:t xml:space="preserve">prieš pradedant vykdyti Sutartį </w:t>
            </w:r>
            <w:r w:rsidRPr="005E2B34">
              <w:rPr>
                <w:rFonts w:ascii="Arial" w:hAnsi="Arial" w:cs="Arial"/>
                <w:kern w:val="2"/>
                <w:sz w:val="22"/>
                <w:szCs w:val="22"/>
              </w:rPr>
              <w:t>supažindins</w:t>
            </w:r>
            <w:r w:rsidR="003A3859" w:rsidRPr="005E2B34">
              <w:rPr>
                <w:rFonts w:ascii="Arial" w:hAnsi="Arial" w:cs="Arial"/>
                <w:kern w:val="2"/>
                <w:sz w:val="22"/>
                <w:szCs w:val="22"/>
              </w:rPr>
              <w:t xml:space="preserve"> Sutartį</w:t>
            </w:r>
            <w:r w:rsidR="00932372" w:rsidRPr="005E2B34">
              <w:rPr>
                <w:rFonts w:ascii="Arial" w:hAnsi="Arial" w:cs="Arial"/>
                <w:kern w:val="2"/>
                <w:sz w:val="22"/>
                <w:szCs w:val="22"/>
              </w:rPr>
              <w:t xml:space="preserve"> vykdysiančius Tiekėjo (ir subtiekėjo, jeigu jis pasitelkiamas) darbuotojus</w:t>
            </w:r>
            <w:r w:rsidR="00081C27" w:rsidRPr="005E2B34">
              <w:rPr>
                <w:rFonts w:ascii="Arial" w:hAnsi="Arial" w:cs="Arial"/>
                <w:kern w:val="2"/>
                <w:sz w:val="22"/>
                <w:szCs w:val="22"/>
              </w:rPr>
              <w:t xml:space="preserve"> </w:t>
            </w:r>
            <w:r w:rsidRPr="005E2B34">
              <w:rPr>
                <w:rFonts w:ascii="Arial" w:hAnsi="Arial" w:cs="Arial"/>
                <w:kern w:val="2"/>
                <w:sz w:val="22"/>
                <w:szCs w:val="22"/>
              </w:rPr>
              <w:t>su Užsakovo Antikorupcinės politikos, Interesų konfliktų vengimo politikos, Tiekėjų elgesio kodekso ir Dovanų politikos nuostatomis (</w:t>
            </w:r>
            <w:hyperlink r:id="rId10" w:history="1">
              <w:r w:rsidR="00F320A6" w:rsidRPr="005E2B34">
                <w:rPr>
                  <w:rStyle w:val="Hipersaitas"/>
                  <w:rFonts w:ascii="Arial" w:hAnsi="Arial" w:cs="Arial"/>
                  <w:kern w:val="2"/>
                  <w:sz w:val="22"/>
                  <w:szCs w:val="22"/>
                </w:rPr>
                <w:t>https://vmu.lt/korupcijos-prevencija/</w:t>
              </w:r>
            </w:hyperlink>
            <w:r w:rsidRPr="005E2B34">
              <w:rPr>
                <w:rFonts w:ascii="Arial" w:hAnsi="Arial" w:cs="Arial"/>
                <w:kern w:val="2"/>
                <w:sz w:val="22"/>
                <w:szCs w:val="22"/>
              </w:rPr>
              <w:t>)</w:t>
            </w:r>
            <w:r w:rsidR="00F320A6" w:rsidRPr="005E2B34">
              <w:rPr>
                <w:rFonts w:ascii="Arial" w:hAnsi="Arial" w:cs="Arial"/>
                <w:kern w:val="2"/>
                <w:sz w:val="22"/>
                <w:szCs w:val="22"/>
              </w:rPr>
              <w:t xml:space="preserve"> ir </w:t>
            </w:r>
            <w:r w:rsidR="0047723E" w:rsidRPr="005E2B34">
              <w:rPr>
                <w:rFonts w:ascii="Arial" w:hAnsi="Arial" w:cs="Arial"/>
                <w:kern w:val="2"/>
                <w:sz w:val="22"/>
                <w:szCs w:val="22"/>
              </w:rPr>
              <w:t>laikysi</w:t>
            </w:r>
            <w:r w:rsidR="00350234" w:rsidRPr="005E2B34">
              <w:rPr>
                <w:rFonts w:ascii="Arial" w:hAnsi="Arial" w:cs="Arial"/>
                <w:kern w:val="2"/>
                <w:sz w:val="22"/>
                <w:szCs w:val="22"/>
              </w:rPr>
              <w:t>s</w:t>
            </w:r>
            <w:r w:rsidR="0047723E" w:rsidRPr="005E2B34">
              <w:rPr>
                <w:rFonts w:ascii="Arial" w:hAnsi="Arial" w:cs="Arial"/>
                <w:kern w:val="2"/>
                <w:sz w:val="22"/>
                <w:szCs w:val="22"/>
              </w:rPr>
              <w:t xml:space="preserve"> jų reikalavimų</w:t>
            </w:r>
            <w:r w:rsidRPr="005E2B34">
              <w:rPr>
                <w:rFonts w:ascii="Arial" w:hAnsi="Arial" w:cs="Arial"/>
                <w:kern w:val="2"/>
                <w:sz w:val="22"/>
                <w:szCs w:val="22"/>
              </w:rPr>
              <w:t>.“</w:t>
            </w:r>
          </w:p>
        </w:tc>
      </w:tr>
      <w:tr w:rsidR="00030C60" w:rsidRPr="005E2B34" w14:paraId="7AF56DC4" w14:textId="77777777" w:rsidTr="00EE29EF">
        <w:trPr>
          <w:trHeight w:val="300"/>
        </w:trPr>
        <w:tc>
          <w:tcPr>
            <w:tcW w:w="3058" w:type="dxa"/>
            <w:vAlign w:val="center"/>
          </w:tcPr>
          <w:p w14:paraId="5102062F" w14:textId="77EADEEC" w:rsidR="00030C60" w:rsidRPr="005E2B34" w:rsidRDefault="00030C60" w:rsidP="005E2B34">
            <w:pPr>
              <w:jc w:val="both"/>
              <w:rPr>
                <w:rFonts w:ascii="Arial" w:hAnsi="Arial" w:cs="Arial"/>
                <w:b/>
                <w:kern w:val="2"/>
                <w:sz w:val="22"/>
                <w:szCs w:val="22"/>
              </w:rPr>
            </w:pPr>
            <w:r>
              <w:rPr>
                <w:rFonts w:ascii="Arial" w:hAnsi="Arial" w:cs="Arial"/>
                <w:b/>
                <w:kern w:val="2"/>
                <w:sz w:val="22"/>
                <w:szCs w:val="22"/>
              </w:rPr>
              <w:t>14.2.</w:t>
            </w:r>
          </w:p>
        </w:tc>
        <w:tc>
          <w:tcPr>
            <w:tcW w:w="6860" w:type="dxa"/>
            <w:gridSpan w:val="3"/>
          </w:tcPr>
          <w:p w14:paraId="787D828B" w14:textId="53334684" w:rsidR="00030C60" w:rsidRDefault="00030C60" w:rsidP="00030C60">
            <w:pPr>
              <w:jc w:val="both"/>
              <w:rPr>
                <w:rFonts w:ascii="Arial" w:hAnsi="Arial" w:cs="Arial"/>
                <w:kern w:val="2"/>
                <w:sz w:val="22"/>
                <w:szCs w:val="22"/>
              </w:rPr>
            </w:pPr>
            <w:r w:rsidRPr="00030C60">
              <w:rPr>
                <w:rFonts w:ascii="Arial" w:hAnsi="Arial" w:cs="Arial"/>
                <w:kern w:val="2"/>
                <w:sz w:val="22"/>
                <w:szCs w:val="22"/>
              </w:rPr>
              <w:t>Šalys susitaria papildyti Sutarties Bendrąsias sąlygas nurodyt</w:t>
            </w:r>
            <w:r>
              <w:rPr>
                <w:rFonts w:ascii="Arial" w:hAnsi="Arial" w:cs="Arial"/>
                <w:kern w:val="2"/>
                <w:sz w:val="22"/>
                <w:szCs w:val="22"/>
              </w:rPr>
              <w:t>u</w:t>
            </w:r>
            <w:r w:rsidRPr="00030C60">
              <w:rPr>
                <w:rFonts w:ascii="Arial" w:hAnsi="Arial" w:cs="Arial"/>
                <w:kern w:val="2"/>
                <w:sz w:val="22"/>
                <w:szCs w:val="22"/>
              </w:rPr>
              <w:t xml:space="preserve"> punkt</w:t>
            </w:r>
            <w:r>
              <w:rPr>
                <w:rFonts w:ascii="Arial" w:hAnsi="Arial" w:cs="Arial"/>
                <w:kern w:val="2"/>
                <w:sz w:val="22"/>
                <w:szCs w:val="22"/>
              </w:rPr>
              <w:t>u</w:t>
            </w:r>
            <w:r w:rsidRPr="00030C60">
              <w:rPr>
                <w:rFonts w:ascii="Arial" w:hAnsi="Arial" w:cs="Arial"/>
                <w:kern w:val="2"/>
                <w:sz w:val="22"/>
                <w:szCs w:val="22"/>
              </w:rPr>
              <w:t>:</w:t>
            </w:r>
          </w:p>
          <w:p w14:paraId="55B424D2" w14:textId="70D72111" w:rsidR="00030C60" w:rsidRPr="005E2B34" w:rsidRDefault="00030C60" w:rsidP="00030C60">
            <w:pPr>
              <w:jc w:val="both"/>
              <w:rPr>
                <w:rFonts w:ascii="Arial" w:hAnsi="Arial" w:cs="Arial"/>
                <w:kern w:val="2"/>
                <w:sz w:val="22"/>
                <w:szCs w:val="22"/>
              </w:rPr>
            </w:pPr>
            <w:r>
              <w:rPr>
                <w:rFonts w:ascii="Arial" w:hAnsi="Arial" w:cs="Arial"/>
                <w:kern w:val="2"/>
                <w:sz w:val="22"/>
                <w:szCs w:val="22"/>
              </w:rPr>
              <w:lastRenderedPageBreak/>
              <w:t>„</w:t>
            </w:r>
            <w:r w:rsidRPr="00030C60">
              <w:rPr>
                <w:rFonts w:ascii="Arial" w:hAnsi="Arial" w:cs="Arial"/>
                <w:kern w:val="2"/>
                <w:sz w:val="22"/>
                <w:szCs w:val="22"/>
              </w:rPr>
              <w:t>24.6. Tiekėjas prieš pradedant vykdyti sutartį susipažįsta ir laikosi reikalavimų nustatytų patvirtintame VMU tiekėjų elgesio kodekse (https://vmu.lt/wp-content/uploads/2025/01/Tiekeju-elgesio-kodeksas-1.pdf )</w:t>
            </w:r>
            <w:r>
              <w:rPr>
                <w:rFonts w:ascii="Arial" w:hAnsi="Arial" w:cs="Arial"/>
                <w:kern w:val="2"/>
                <w:sz w:val="22"/>
                <w:szCs w:val="22"/>
              </w:rPr>
              <w:t>“</w:t>
            </w:r>
            <w:r w:rsidRPr="00030C60">
              <w:rPr>
                <w:rFonts w:ascii="Arial" w:hAnsi="Arial" w:cs="Arial"/>
                <w:kern w:val="2"/>
                <w:sz w:val="22"/>
                <w:szCs w:val="22"/>
              </w:rPr>
              <w:t>.</w:t>
            </w:r>
          </w:p>
        </w:tc>
      </w:tr>
      <w:tr w:rsidR="006D6707" w:rsidRPr="005E2B34" w14:paraId="45D313A7" w14:textId="77777777" w:rsidTr="00EE29EF">
        <w:trPr>
          <w:trHeight w:val="300"/>
        </w:trPr>
        <w:tc>
          <w:tcPr>
            <w:tcW w:w="3058" w:type="dxa"/>
            <w:vAlign w:val="center"/>
          </w:tcPr>
          <w:p w14:paraId="255FA849" w14:textId="3AA6C009" w:rsidR="006D6707" w:rsidRPr="005E2B34" w:rsidRDefault="006D6707" w:rsidP="005E2B34">
            <w:pPr>
              <w:jc w:val="both"/>
              <w:rPr>
                <w:rFonts w:ascii="Arial" w:hAnsi="Arial" w:cs="Arial"/>
                <w:b/>
                <w:kern w:val="2"/>
                <w:sz w:val="22"/>
                <w:szCs w:val="22"/>
              </w:rPr>
            </w:pPr>
            <w:r w:rsidRPr="005E2B34">
              <w:rPr>
                <w:rFonts w:ascii="Arial" w:hAnsi="Arial" w:cs="Arial"/>
                <w:b/>
                <w:kern w:val="2"/>
                <w:sz w:val="22"/>
                <w:szCs w:val="22"/>
              </w:rPr>
              <w:lastRenderedPageBreak/>
              <w:t>14.</w:t>
            </w:r>
            <w:r w:rsidR="00030C60">
              <w:rPr>
                <w:rFonts w:ascii="Arial" w:hAnsi="Arial" w:cs="Arial"/>
                <w:b/>
                <w:kern w:val="2"/>
                <w:sz w:val="22"/>
                <w:szCs w:val="22"/>
              </w:rPr>
              <w:t>3</w:t>
            </w:r>
            <w:r w:rsidRPr="005E2B34">
              <w:rPr>
                <w:rFonts w:ascii="Arial" w:hAnsi="Arial" w:cs="Arial"/>
                <w:b/>
                <w:kern w:val="2"/>
                <w:sz w:val="22"/>
                <w:szCs w:val="22"/>
              </w:rPr>
              <w:t>.</w:t>
            </w:r>
          </w:p>
        </w:tc>
        <w:tc>
          <w:tcPr>
            <w:tcW w:w="6860" w:type="dxa"/>
            <w:gridSpan w:val="3"/>
          </w:tcPr>
          <w:p w14:paraId="58B9B223" w14:textId="1FDD49F9" w:rsidR="000E762D" w:rsidRPr="005E2B34" w:rsidRDefault="00BE61B6" w:rsidP="005E2B34">
            <w:pPr>
              <w:jc w:val="both"/>
              <w:rPr>
                <w:rFonts w:ascii="Arial" w:hAnsi="Arial" w:cs="Arial"/>
                <w:kern w:val="2"/>
                <w:sz w:val="22"/>
                <w:szCs w:val="22"/>
              </w:rPr>
            </w:pPr>
            <w:r w:rsidRPr="005E2B34">
              <w:rPr>
                <w:rFonts w:ascii="Arial" w:hAnsi="Arial" w:cs="Arial"/>
                <w:kern w:val="2"/>
                <w:sz w:val="22"/>
                <w:szCs w:val="22"/>
              </w:rPr>
              <w:t>Šalys susitaria papildyti Sutarties Bendrąsias sąlygas 26 skyriumi „Baigiamosios nuostatos“</w:t>
            </w:r>
            <w:r w:rsidR="0020362D" w:rsidRPr="005E2B34">
              <w:rPr>
                <w:rFonts w:ascii="Arial" w:hAnsi="Arial" w:cs="Arial"/>
                <w:kern w:val="2"/>
                <w:sz w:val="22"/>
                <w:szCs w:val="22"/>
              </w:rPr>
              <w:t>:</w:t>
            </w:r>
          </w:p>
          <w:p w14:paraId="61C7B762" w14:textId="0629456C" w:rsidR="006D6707" w:rsidRPr="005E2B34" w:rsidRDefault="000E762D" w:rsidP="005E2B34">
            <w:pPr>
              <w:jc w:val="both"/>
              <w:rPr>
                <w:rFonts w:ascii="Arial" w:hAnsi="Arial" w:cs="Arial"/>
                <w:kern w:val="2"/>
                <w:sz w:val="22"/>
                <w:szCs w:val="22"/>
              </w:rPr>
            </w:pPr>
            <w:r w:rsidRPr="005E2B34">
              <w:rPr>
                <w:rFonts w:ascii="Arial" w:hAnsi="Arial" w:cs="Arial"/>
                <w:kern w:val="2"/>
                <w:sz w:val="22"/>
                <w:szCs w:val="22"/>
              </w:rPr>
              <w:t>„26.</w:t>
            </w:r>
            <w:r w:rsidR="00BE61B6" w:rsidRPr="005E2B34">
              <w:rPr>
                <w:rFonts w:ascii="Arial" w:hAnsi="Arial" w:cs="Arial"/>
                <w:kern w:val="2"/>
                <w:sz w:val="22"/>
                <w:szCs w:val="22"/>
              </w:rPr>
              <w:t>1</w:t>
            </w:r>
            <w:r w:rsidRPr="005E2B34">
              <w:rPr>
                <w:rFonts w:ascii="Arial" w:hAnsi="Arial" w:cs="Arial"/>
                <w:kern w:val="2"/>
                <w:sz w:val="22"/>
                <w:szCs w:val="22"/>
              </w:rPr>
              <w:t>.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114355" w:rsidRPr="005E2B34" w14:paraId="0D65D5A5" w14:textId="77777777" w:rsidTr="00C36952">
        <w:trPr>
          <w:trHeight w:val="300"/>
        </w:trPr>
        <w:tc>
          <w:tcPr>
            <w:tcW w:w="3058" w:type="dxa"/>
            <w:vAlign w:val="center"/>
          </w:tcPr>
          <w:p w14:paraId="11C44998" w14:textId="51A79A69" w:rsidR="00114355" w:rsidRPr="005E2B34" w:rsidRDefault="00114355" w:rsidP="00114355">
            <w:pPr>
              <w:rPr>
                <w:rFonts w:ascii="Arial" w:hAnsi="Arial" w:cs="Arial"/>
                <w:b/>
                <w:kern w:val="2"/>
                <w:sz w:val="22"/>
                <w:szCs w:val="22"/>
              </w:rPr>
            </w:pPr>
            <w:r w:rsidRPr="005E2B34">
              <w:rPr>
                <w:rFonts w:ascii="Arial" w:hAnsi="Arial" w:cs="Arial"/>
                <w:b/>
                <w:kern w:val="2"/>
                <w:sz w:val="22"/>
                <w:szCs w:val="22"/>
              </w:rPr>
              <w:t>14.</w:t>
            </w:r>
            <w:r w:rsidR="00030C60">
              <w:rPr>
                <w:rFonts w:ascii="Arial" w:hAnsi="Arial" w:cs="Arial"/>
                <w:b/>
                <w:kern w:val="2"/>
                <w:sz w:val="22"/>
                <w:szCs w:val="22"/>
              </w:rPr>
              <w:t>4</w:t>
            </w:r>
            <w:r w:rsidRPr="005E2B34">
              <w:rPr>
                <w:rFonts w:ascii="Arial" w:hAnsi="Arial" w:cs="Arial"/>
                <w:b/>
                <w:kern w:val="2"/>
                <w:sz w:val="22"/>
                <w:szCs w:val="22"/>
              </w:rPr>
              <w:t>.</w:t>
            </w:r>
          </w:p>
        </w:tc>
        <w:tc>
          <w:tcPr>
            <w:tcW w:w="6860" w:type="dxa"/>
            <w:gridSpan w:val="3"/>
            <w:vAlign w:val="center"/>
          </w:tcPr>
          <w:p w14:paraId="3247F3EF" w14:textId="77777777" w:rsidR="00114355" w:rsidRPr="005E2B34" w:rsidRDefault="00114355" w:rsidP="005E2B34">
            <w:pPr>
              <w:jc w:val="both"/>
              <w:rPr>
                <w:rFonts w:ascii="Arial" w:hAnsi="Arial" w:cs="Arial"/>
                <w:kern w:val="2"/>
                <w:sz w:val="22"/>
                <w:szCs w:val="22"/>
              </w:rPr>
            </w:pPr>
            <w:r w:rsidRPr="005E2B34">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114355" w:rsidRPr="005E2B34" w14:paraId="23411A3F" w14:textId="77777777" w:rsidTr="00C36952">
        <w:trPr>
          <w:trHeight w:val="300"/>
        </w:trPr>
        <w:tc>
          <w:tcPr>
            <w:tcW w:w="9918" w:type="dxa"/>
            <w:gridSpan w:val="4"/>
            <w:vAlign w:val="center"/>
          </w:tcPr>
          <w:p w14:paraId="16C1C8CD" w14:textId="77777777" w:rsidR="00114355" w:rsidRPr="005E2B34" w:rsidRDefault="00114355" w:rsidP="00114355">
            <w:pPr>
              <w:jc w:val="center"/>
              <w:rPr>
                <w:rFonts w:ascii="Arial" w:hAnsi="Arial" w:cs="Arial"/>
                <w:b/>
                <w:kern w:val="2"/>
                <w:sz w:val="22"/>
                <w:szCs w:val="22"/>
              </w:rPr>
            </w:pPr>
            <w:r w:rsidRPr="005E2B34">
              <w:rPr>
                <w:rFonts w:ascii="Arial" w:hAnsi="Arial" w:cs="Arial"/>
                <w:b/>
                <w:kern w:val="2"/>
                <w:sz w:val="22"/>
                <w:szCs w:val="22"/>
              </w:rPr>
              <w:t>15. SUTARTIES PRIEDAI</w:t>
            </w:r>
          </w:p>
        </w:tc>
      </w:tr>
      <w:tr w:rsidR="00114355" w:rsidRPr="005E2B34" w14:paraId="485BC861" w14:textId="77777777" w:rsidTr="00C36952">
        <w:trPr>
          <w:trHeight w:val="300"/>
        </w:trPr>
        <w:tc>
          <w:tcPr>
            <w:tcW w:w="3058" w:type="dxa"/>
            <w:vAlign w:val="center"/>
          </w:tcPr>
          <w:p w14:paraId="13989817" w14:textId="77777777" w:rsidR="00114355" w:rsidRPr="005E2B34" w:rsidRDefault="00114355" w:rsidP="00114355">
            <w:pPr>
              <w:jc w:val="center"/>
              <w:rPr>
                <w:rFonts w:ascii="Arial" w:hAnsi="Arial" w:cs="Arial"/>
                <w:b/>
                <w:kern w:val="2"/>
                <w:sz w:val="22"/>
                <w:szCs w:val="22"/>
              </w:rPr>
            </w:pPr>
            <w:r w:rsidRPr="005E2B34">
              <w:rPr>
                <w:rFonts w:ascii="Arial" w:hAnsi="Arial" w:cs="Arial"/>
                <w:b/>
                <w:kern w:val="2"/>
                <w:sz w:val="22"/>
                <w:szCs w:val="22"/>
              </w:rPr>
              <w:t>15.1. Priedas Nr. 1</w:t>
            </w:r>
          </w:p>
        </w:tc>
        <w:tc>
          <w:tcPr>
            <w:tcW w:w="6860" w:type="dxa"/>
            <w:gridSpan w:val="3"/>
            <w:vAlign w:val="center"/>
          </w:tcPr>
          <w:p w14:paraId="600F5C7B" w14:textId="098491C5" w:rsidR="00114355" w:rsidRPr="005E2B34" w:rsidRDefault="00114355" w:rsidP="00114355">
            <w:pPr>
              <w:jc w:val="both"/>
              <w:rPr>
                <w:rFonts w:ascii="Arial" w:hAnsi="Arial" w:cs="Arial"/>
                <w:bCs/>
                <w:kern w:val="2"/>
                <w:sz w:val="22"/>
                <w:szCs w:val="22"/>
              </w:rPr>
            </w:pPr>
            <w:r w:rsidRPr="005E2B34">
              <w:rPr>
                <w:rFonts w:ascii="Arial" w:hAnsi="Arial" w:cs="Arial"/>
                <w:bCs/>
                <w:kern w:val="2"/>
                <w:sz w:val="22"/>
                <w:szCs w:val="22"/>
              </w:rPr>
              <w:t>Darbo aprangos (marškinių) siuvimo paslaugų pirkimo techninė specifikacija</w:t>
            </w:r>
          </w:p>
        </w:tc>
      </w:tr>
      <w:tr w:rsidR="00114355" w:rsidRPr="005E2B34" w14:paraId="617177F3" w14:textId="77777777" w:rsidTr="00C36952">
        <w:trPr>
          <w:trHeight w:val="300"/>
        </w:trPr>
        <w:tc>
          <w:tcPr>
            <w:tcW w:w="3058" w:type="dxa"/>
            <w:vAlign w:val="center"/>
          </w:tcPr>
          <w:p w14:paraId="04230816" w14:textId="77777777" w:rsidR="00114355" w:rsidRPr="005E2B34" w:rsidRDefault="00114355" w:rsidP="00114355">
            <w:pPr>
              <w:jc w:val="center"/>
              <w:rPr>
                <w:rFonts w:ascii="Arial" w:hAnsi="Arial" w:cs="Arial"/>
                <w:b/>
                <w:kern w:val="2"/>
                <w:sz w:val="22"/>
                <w:szCs w:val="22"/>
              </w:rPr>
            </w:pPr>
            <w:r w:rsidRPr="005E2B34">
              <w:rPr>
                <w:rFonts w:ascii="Arial" w:hAnsi="Arial" w:cs="Arial"/>
                <w:b/>
                <w:kern w:val="2"/>
                <w:sz w:val="22"/>
                <w:szCs w:val="22"/>
              </w:rPr>
              <w:t>15.2. Priedas Nr. 2</w:t>
            </w:r>
          </w:p>
        </w:tc>
        <w:tc>
          <w:tcPr>
            <w:tcW w:w="6860" w:type="dxa"/>
            <w:gridSpan w:val="3"/>
            <w:vAlign w:val="center"/>
          </w:tcPr>
          <w:p w14:paraId="4EF9D51C" w14:textId="59600CD2" w:rsidR="00114355" w:rsidRPr="005E2B34" w:rsidRDefault="00114355" w:rsidP="00114355">
            <w:pPr>
              <w:rPr>
                <w:rFonts w:ascii="Arial" w:hAnsi="Arial" w:cs="Arial"/>
                <w:bCs/>
                <w:kern w:val="2"/>
                <w:sz w:val="22"/>
                <w:szCs w:val="22"/>
              </w:rPr>
            </w:pPr>
            <w:r w:rsidRPr="005E2B34">
              <w:rPr>
                <w:rFonts w:ascii="Arial" w:hAnsi="Arial" w:cs="Arial"/>
                <w:bCs/>
                <w:kern w:val="2"/>
                <w:sz w:val="22"/>
                <w:szCs w:val="22"/>
              </w:rPr>
              <w:t>Darbo aprangos (marškinių) siuvimo paslaugų įkainiai</w:t>
            </w:r>
          </w:p>
        </w:tc>
      </w:tr>
      <w:tr w:rsidR="00114355" w:rsidRPr="005E2B34" w14:paraId="398D7243" w14:textId="77777777" w:rsidTr="00C36952">
        <w:trPr>
          <w:trHeight w:val="300"/>
        </w:trPr>
        <w:tc>
          <w:tcPr>
            <w:tcW w:w="3058" w:type="dxa"/>
            <w:vAlign w:val="center"/>
          </w:tcPr>
          <w:p w14:paraId="59138AE1" w14:textId="77777777" w:rsidR="00114355" w:rsidRPr="005E2B34" w:rsidRDefault="00114355" w:rsidP="00114355">
            <w:pPr>
              <w:jc w:val="center"/>
              <w:rPr>
                <w:rFonts w:ascii="Arial" w:hAnsi="Arial" w:cs="Arial"/>
                <w:b/>
                <w:kern w:val="2"/>
                <w:sz w:val="22"/>
                <w:szCs w:val="22"/>
              </w:rPr>
            </w:pPr>
            <w:r w:rsidRPr="005E2B34">
              <w:rPr>
                <w:rFonts w:ascii="Arial" w:hAnsi="Arial" w:cs="Arial"/>
                <w:b/>
                <w:kern w:val="2"/>
                <w:sz w:val="22"/>
                <w:szCs w:val="22"/>
              </w:rPr>
              <w:t>15.3. Priedas Nr. 3</w:t>
            </w:r>
          </w:p>
        </w:tc>
        <w:tc>
          <w:tcPr>
            <w:tcW w:w="6860" w:type="dxa"/>
            <w:gridSpan w:val="3"/>
            <w:vAlign w:val="center"/>
          </w:tcPr>
          <w:p w14:paraId="5DC3BF44" w14:textId="7B02174E" w:rsidR="00114355" w:rsidRPr="005E2B34" w:rsidRDefault="00114355" w:rsidP="00114355">
            <w:pPr>
              <w:jc w:val="both"/>
              <w:rPr>
                <w:rFonts w:ascii="Arial" w:hAnsi="Arial" w:cs="Arial"/>
                <w:bCs/>
                <w:kern w:val="2"/>
                <w:sz w:val="22"/>
                <w:szCs w:val="22"/>
              </w:rPr>
            </w:pPr>
            <w:r w:rsidRPr="005E2B34">
              <w:rPr>
                <w:rFonts w:ascii="Arial" w:hAnsi="Arial" w:cs="Arial"/>
                <w:bCs/>
                <w:kern w:val="2"/>
                <w:sz w:val="22"/>
                <w:szCs w:val="22"/>
              </w:rPr>
              <w:t>Bendrosios sąlygos</w:t>
            </w:r>
          </w:p>
        </w:tc>
      </w:tr>
      <w:tr w:rsidR="00114355" w:rsidRPr="005E2B34" w14:paraId="10DDB418" w14:textId="77777777" w:rsidTr="00C36952">
        <w:trPr>
          <w:trHeight w:val="300"/>
        </w:trPr>
        <w:tc>
          <w:tcPr>
            <w:tcW w:w="3058" w:type="dxa"/>
            <w:vAlign w:val="center"/>
          </w:tcPr>
          <w:p w14:paraId="02655706" w14:textId="77777777" w:rsidR="00114355" w:rsidRPr="005E2B34" w:rsidRDefault="00114355" w:rsidP="00114355">
            <w:pPr>
              <w:jc w:val="center"/>
              <w:rPr>
                <w:rFonts w:ascii="Arial" w:hAnsi="Arial" w:cs="Arial"/>
                <w:b/>
                <w:kern w:val="2"/>
                <w:sz w:val="22"/>
                <w:szCs w:val="22"/>
              </w:rPr>
            </w:pPr>
            <w:r w:rsidRPr="005E2B34">
              <w:rPr>
                <w:rFonts w:ascii="Arial" w:hAnsi="Arial" w:cs="Arial"/>
                <w:b/>
                <w:kern w:val="2"/>
                <w:sz w:val="22"/>
                <w:szCs w:val="22"/>
              </w:rPr>
              <w:t>15.4. Priedas Nr. 4</w:t>
            </w:r>
          </w:p>
        </w:tc>
        <w:tc>
          <w:tcPr>
            <w:tcW w:w="6860" w:type="dxa"/>
            <w:gridSpan w:val="3"/>
            <w:vAlign w:val="center"/>
          </w:tcPr>
          <w:p w14:paraId="04C83D20" w14:textId="309C425C" w:rsidR="00114355" w:rsidRPr="005E2B34" w:rsidRDefault="00114355" w:rsidP="00114355">
            <w:pPr>
              <w:jc w:val="both"/>
              <w:rPr>
                <w:rFonts w:ascii="Arial" w:hAnsi="Arial" w:cs="Arial"/>
                <w:bCs/>
                <w:kern w:val="2"/>
                <w:sz w:val="22"/>
                <w:szCs w:val="22"/>
              </w:rPr>
            </w:pPr>
            <w:r w:rsidRPr="005E2B34">
              <w:rPr>
                <w:rFonts w:ascii="Arial" w:hAnsi="Arial" w:cs="Arial"/>
                <w:bCs/>
                <w:kern w:val="2"/>
                <w:sz w:val="22"/>
                <w:szCs w:val="22"/>
              </w:rPr>
              <w:t>Sutarties įvykdymo užtikrinimas, pridedamas po Sutarties pasirašymo (originalas saugomas CVP IS)</w:t>
            </w:r>
          </w:p>
        </w:tc>
      </w:tr>
      <w:tr w:rsidR="00114355" w:rsidRPr="005E2B34" w14:paraId="5B9E7FBB" w14:textId="77777777" w:rsidTr="00890386">
        <w:trPr>
          <w:trHeight w:val="300"/>
        </w:trPr>
        <w:tc>
          <w:tcPr>
            <w:tcW w:w="9918" w:type="dxa"/>
            <w:gridSpan w:val="4"/>
            <w:vAlign w:val="center"/>
          </w:tcPr>
          <w:p w14:paraId="15D3061F" w14:textId="5535FAF1" w:rsidR="00114355" w:rsidRPr="005E2B34" w:rsidRDefault="00114355" w:rsidP="00114355">
            <w:pPr>
              <w:jc w:val="both"/>
              <w:rPr>
                <w:rFonts w:ascii="Arial" w:hAnsi="Arial" w:cs="Arial"/>
                <w:b/>
                <w:kern w:val="2"/>
                <w:sz w:val="22"/>
                <w:szCs w:val="22"/>
              </w:rPr>
            </w:pPr>
            <w:r w:rsidRPr="005E2B34">
              <w:rPr>
                <w:rFonts w:ascii="Arial" w:hAnsi="Arial" w:cs="Arial"/>
                <w:iCs/>
                <w:sz w:val="22"/>
                <w:szCs w:val="22"/>
              </w:rPr>
              <w:t>Tiekėjo pasiūlymas Pirkimui prie Sutarties atskirai nepridedamas, originalas saugomas CVP IS.</w:t>
            </w:r>
          </w:p>
        </w:tc>
      </w:tr>
      <w:tr w:rsidR="00114355" w:rsidRPr="005E2B34" w14:paraId="40113387" w14:textId="77777777" w:rsidTr="00C36952">
        <w:tc>
          <w:tcPr>
            <w:tcW w:w="9918" w:type="dxa"/>
            <w:gridSpan w:val="4"/>
            <w:vAlign w:val="center"/>
          </w:tcPr>
          <w:p w14:paraId="6A970E6C" w14:textId="77777777" w:rsidR="00114355" w:rsidRPr="005E2B34" w:rsidRDefault="00114355" w:rsidP="00114355">
            <w:pPr>
              <w:jc w:val="center"/>
              <w:rPr>
                <w:rFonts w:ascii="Arial" w:hAnsi="Arial" w:cs="Arial"/>
                <w:b/>
                <w:kern w:val="2"/>
                <w:sz w:val="22"/>
                <w:szCs w:val="22"/>
              </w:rPr>
            </w:pPr>
            <w:r w:rsidRPr="005E2B34">
              <w:rPr>
                <w:rFonts w:ascii="Arial" w:hAnsi="Arial" w:cs="Arial"/>
                <w:b/>
                <w:kern w:val="2"/>
                <w:sz w:val="22"/>
                <w:szCs w:val="22"/>
              </w:rPr>
              <w:t>16. ŠALIŲ ATSTOVŲ PARAŠAI</w:t>
            </w:r>
          </w:p>
        </w:tc>
      </w:tr>
      <w:tr w:rsidR="00114355" w:rsidRPr="005E2B34" w14:paraId="7BD43679" w14:textId="77777777" w:rsidTr="00C36952">
        <w:tc>
          <w:tcPr>
            <w:tcW w:w="5224" w:type="dxa"/>
            <w:gridSpan w:val="3"/>
            <w:vAlign w:val="center"/>
          </w:tcPr>
          <w:p w14:paraId="6EF2AA44" w14:textId="77777777" w:rsidR="00114355" w:rsidRPr="005E2B34" w:rsidRDefault="00114355" w:rsidP="00114355">
            <w:pPr>
              <w:jc w:val="center"/>
              <w:rPr>
                <w:rFonts w:ascii="Arial" w:hAnsi="Arial" w:cs="Arial"/>
                <w:b/>
                <w:kern w:val="2"/>
                <w:sz w:val="22"/>
                <w:szCs w:val="22"/>
              </w:rPr>
            </w:pPr>
            <w:r w:rsidRPr="005E2B34">
              <w:rPr>
                <w:rFonts w:ascii="Arial" w:hAnsi="Arial" w:cs="Arial"/>
                <w:b/>
                <w:kern w:val="2"/>
                <w:sz w:val="22"/>
                <w:szCs w:val="22"/>
              </w:rPr>
              <w:t>PIRKĖJAS</w:t>
            </w:r>
          </w:p>
        </w:tc>
        <w:tc>
          <w:tcPr>
            <w:tcW w:w="4694" w:type="dxa"/>
            <w:vAlign w:val="center"/>
          </w:tcPr>
          <w:p w14:paraId="6E7AE5F1" w14:textId="77777777" w:rsidR="00114355" w:rsidRPr="005E2B34" w:rsidRDefault="00114355" w:rsidP="00114355">
            <w:pPr>
              <w:jc w:val="center"/>
              <w:rPr>
                <w:rFonts w:ascii="Arial" w:hAnsi="Arial" w:cs="Arial"/>
                <w:b/>
                <w:kern w:val="2"/>
                <w:sz w:val="22"/>
                <w:szCs w:val="22"/>
              </w:rPr>
            </w:pPr>
            <w:r w:rsidRPr="005E2B34">
              <w:rPr>
                <w:rFonts w:ascii="Arial" w:hAnsi="Arial" w:cs="Arial"/>
                <w:b/>
                <w:kern w:val="2"/>
                <w:sz w:val="22"/>
                <w:szCs w:val="22"/>
              </w:rPr>
              <w:t>TIEKĖJAS</w:t>
            </w:r>
          </w:p>
        </w:tc>
      </w:tr>
      <w:tr w:rsidR="00114355" w:rsidRPr="005E2B34" w14:paraId="55A0556F" w14:textId="77777777" w:rsidTr="00C36952">
        <w:tc>
          <w:tcPr>
            <w:tcW w:w="5224" w:type="dxa"/>
            <w:gridSpan w:val="3"/>
            <w:vAlign w:val="center"/>
          </w:tcPr>
          <w:p w14:paraId="173ABDC4" w14:textId="77777777" w:rsidR="00114355" w:rsidRPr="005E2B34" w:rsidRDefault="00114355" w:rsidP="00114355">
            <w:pPr>
              <w:jc w:val="center"/>
              <w:rPr>
                <w:rFonts w:ascii="Arial" w:hAnsi="Arial" w:cs="Arial"/>
                <w:color w:val="70AD47" w:themeColor="accent6"/>
                <w:kern w:val="2"/>
                <w:sz w:val="22"/>
                <w:szCs w:val="22"/>
              </w:rPr>
            </w:pPr>
            <w:r w:rsidRPr="005E2B34">
              <w:rPr>
                <w:rFonts w:ascii="Arial" w:hAnsi="Arial" w:cs="Arial"/>
                <w:color w:val="70AD47" w:themeColor="accent6"/>
                <w:kern w:val="2"/>
                <w:sz w:val="22"/>
                <w:szCs w:val="22"/>
              </w:rPr>
              <w:t>(nurodomos atstovo pareigos, vardas, pavardė)</w:t>
            </w:r>
          </w:p>
        </w:tc>
        <w:tc>
          <w:tcPr>
            <w:tcW w:w="4694" w:type="dxa"/>
            <w:vAlign w:val="center"/>
          </w:tcPr>
          <w:p w14:paraId="438EBAC8" w14:textId="77777777" w:rsidR="00114355" w:rsidRPr="005E2B34" w:rsidRDefault="00114355" w:rsidP="00114355">
            <w:pPr>
              <w:jc w:val="center"/>
              <w:rPr>
                <w:rFonts w:ascii="Arial" w:hAnsi="Arial" w:cs="Arial"/>
                <w:b/>
                <w:color w:val="70AD47" w:themeColor="accent6"/>
                <w:kern w:val="2"/>
                <w:sz w:val="22"/>
                <w:szCs w:val="22"/>
              </w:rPr>
            </w:pPr>
            <w:r w:rsidRPr="005E2B34">
              <w:rPr>
                <w:rFonts w:ascii="Arial" w:hAnsi="Arial" w:cs="Arial"/>
                <w:color w:val="70AD47" w:themeColor="accent6"/>
                <w:kern w:val="2"/>
                <w:sz w:val="22"/>
                <w:szCs w:val="22"/>
              </w:rPr>
              <w:t>(nurodomos atstovo pareigos, vardas, pavardė)</w:t>
            </w:r>
          </w:p>
        </w:tc>
      </w:tr>
      <w:tr w:rsidR="00114355" w:rsidRPr="005E2B34" w14:paraId="7E437DD3" w14:textId="77777777" w:rsidTr="00C36952">
        <w:tc>
          <w:tcPr>
            <w:tcW w:w="5224" w:type="dxa"/>
            <w:gridSpan w:val="3"/>
            <w:vAlign w:val="center"/>
          </w:tcPr>
          <w:p w14:paraId="02FA67CF" w14:textId="77777777" w:rsidR="00114355" w:rsidRPr="005E2B34" w:rsidRDefault="00114355" w:rsidP="00114355">
            <w:pPr>
              <w:jc w:val="center"/>
              <w:rPr>
                <w:rFonts w:ascii="Arial" w:hAnsi="Arial" w:cs="Arial"/>
                <w:b/>
                <w:color w:val="70AD47" w:themeColor="accent6"/>
                <w:kern w:val="2"/>
                <w:sz w:val="22"/>
                <w:szCs w:val="22"/>
              </w:rPr>
            </w:pPr>
          </w:p>
          <w:p w14:paraId="13CC7138" w14:textId="7061B0CE" w:rsidR="00114355" w:rsidRPr="005E2B34" w:rsidRDefault="00114355" w:rsidP="00EF134F">
            <w:pPr>
              <w:jc w:val="center"/>
              <w:rPr>
                <w:rFonts w:ascii="Arial" w:hAnsi="Arial" w:cs="Arial"/>
                <w:b/>
                <w:color w:val="70AD47" w:themeColor="accent6"/>
                <w:kern w:val="2"/>
                <w:sz w:val="22"/>
                <w:szCs w:val="22"/>
              </w:rPr>
            </w:pPr>
            <w:r w:rsidRPr="005E2B34">
              <w:rPr>
                <w:rFonts w:ascii="Arial" w:hAnsi="Arial" w:cs="Arial"/>
                <w:b/>
                <w:color w:val="70AD47" w:themeColor="accent6"/>
                <w:kern w:val="2"/>
                <w:sz w:val="22"/>
                <w:szCs w:val="22"/>
              </w:rPr>
              <w:t>(parašas)</w:t>
            </w:r>
          </w:p>
        </w:tc>
        <w:tc>
          <w:tcPr>
            <w:tcW w:w="4694" w:type="dxa"/>
            <w:vAlign w:val="center"/>
          </w:tcPr>
          <w:p w14:paraId="252032AF" w14:textId="77777777" w:rsidR="00114355" w:rsidRPr="005E2B34" w:rsidRDefault="00114355" w:rsidP="00114355">
            <w:pPr>
              <w:jc w:val="center"/>
              <w:rPr>
                <w:rFonts w:ascii="Arial" w:hAnsi="Arial" w:cs="Arial"/>
                <w:b/>
                <w:color w:val="70AD47" w:themeColor="accent6"/>
                <w:kern w:val="2"/>
                <w:sz w:val="22"/>
                <w:szCs w:val="22"/>
              </w:rPr>
            </w:pPr>
          </w:p>
          <w:p w14:paraId="5F453D09" w14:textId="77777777" w:rsidR="00114355" w:rsidRPr="005E2B34" w:rsidRDefault="00114355" w:rsidP="00114355">
            <w:pPr>
              <w:jc w:val="center"/>
              <w:rPr>
                <w:rFonts w:ascii="Arial" w:hAnsi="Arial" w:cs="Arial"/>
                <w:b/>
                <w:color w:val="70AD47" w:themeColor="accent6"/>
                <w:kern w:val="2"/>
                <w:sz w:val="22"/>
                <w:szCs w:val="22"/>
              </w:rPr>
            </w:pPr>
            <w:r w:rsidRPr="005E2B34">
              <w:rPr>
                <w:rFonts w:ascii="Arial" w:hAnsi="Arial" w:cs="Arial"/>
                <w:b/>
                <w:color w:val="70AD47" w:themeColor="accent6"/>
                <w:kern w:val="2"/>
                <w:sz w:val="22"/>
                <w:szCs w:val="22"/>
              </w:rPr>
              <w:t>(parašas)</w:t>
            </w:r>
          </w:p>
        </w:tc>
      </w:tr>
    </w:tbl>
    <w:p w14:paraId="46E5FF27" w14:textId="77777777" w:rsidR="00151D0D" w:rsidRPr="005E2B34" w:rsidRDefault="00151D0D" w:rsidP="00151D0D">
      <w:pPr>
        <w:tabs>
          <w:tab w:val="left" w:pos="993"/>
        </w:tabs>
        <w:ind w:firstLine="567"/>
        <w:jc w:val="both"/>
        <w:rPr>
          <w:rFonts w:ascii="Arial" w:eastAsia="Calibri" w:hAnsi="Arial" w:cs="Arial"/>
          <w:sz w:val="22"/>
          <w:szCs w:val="22"/>
        </w:rPr>
      </w:pPr>
      <w:bookmarkStart w:id="0" w:name="_Hlk486929429"/>
      <w:r w:rsidRPr="005E2B34">
        <w:rPr>
          <w:rFonts w:ascii="Arial" w:eastAsia="Calibri" w:hAnsi="Arial" w:cs="Arial"/>
          <w:sz w:val="22"/>
          <w:szCs w:val="22"/>
        </w:rPr>
        <w:t xml:space="preserve">Už Sutarties rengimą, jos pakeitimų, ataskaitų paskelbimą teisės aktų nustatyta tvarka CVP IS atsakinga: Užsakovo </w:t>
      </w:r>
      <w:r w:rsidRPr="005E2B34">
        <w:rPr>
          <w:rFonts w:ascii="Arial" w:eastAsia="Calibri" w:hAnsi="Arial" w:cs="Arial"/>
          <w:i/>
          <w:color w:val="538135" w:themeColor="accent6" w:themeShade="BF"/>
          <w:sz w:val="22"/>
          <w:szCs w:val="22"/>
        </w:rPr>
        <w:t>(Centrinė administracija/regioninio (-</w:t>
      </w:r>
      <w:proofErr w:type="spellStart"/>
      <w:r w:rsidRPr="005E2B34">
        <w:rPr>
          <w:rFonts w:ascii="Arial" w:eastAsia="Calibri" w:hAnsi="Arial" w:cs="Arial"/>
          <w:i/>
          <w:color w:val="538135" w:themeColor="accent6" w:themeShade="BF"/>
          <w:sz w:val="22"/>
          <w:szCs w:val="22"/>
        </w:rPr>
        <w:t>ių</w:t>
      </w:r>
      <w:proofErr w:type="spellEnd"/>
      <w:r w:rsidRPr="005E2B34">
        <w:rPr>
          <w:rFonts w:ascii="Arial" w:eastAsia="Calibri" w:hAnsi="Arial" w:cs="Arial"/>
          <w:i/>
          <w:color w:val="538135" w:themeColor="accent6" w:themeShade="BF"/>
          <w:sz w:val="22"/>
          <w:szCs w:val="22"/>
        </w:rPr>
        <w:t>) padalinio (-</w:t>
      </w:r>
      <w:proofErr w:type="spellStart"/>
      <w:r w:rsidRPr="005E2B34">
        <w:rPr>
          <w:rFonts w:ascii="Arial" w:eastAsia="Calibri" w:hAnsi="Arial" w:cs="Arial"/>
          <w:i/>
          <w:color w:val="538135" w:themeColor="accent6" w:themeShade="BF"/>
          <w:sz w:val="22"/>
          <w:szCs w:val="22"/>
        </w:rPr>
        <w:t>ių</w:t>
      </w:r>
      <w:proofErr w:type="spellEnd"/>
      <w:r w:rsidRPr="005E2B34">
        <w:rPr>
          <w:rFonts w:ascii="Arial" w:eastAsia="Calibri" w:hAnsi="Arial" w:cs="Arial"/>
          <w:i/>
          <w:color w:val="538135" w:themeColor="accent6" w:themeShade="BF"/>
          <w:sz w:val="22"/>
          <w:szCs w:val="22"/>
        </w:rPr>
        <w:t>) pavadinimas, pareigos, vardas, pavardė, elektroninis paštas ir telefono numeris)</w:t>
      </w:r>
      <w:r w:rsidRPr="005E2B34">
        <w:rPr>
          <w:rFonts w:ascii="Arial" w:eastAsia="Calibri" w:hAnsi="Arial" w:cs="Arial"/>
          <w:i/>
          <w:sz w:val="22"/>
          <w:szCs w:val="22"/>
        </w:rPr>
        <w:t>.</w:t>
      </w:r>
    </w:p>
    <w:p w14:paraId="007A4833" w14:textId="77777777" w:rsidR="00151D0D" w:rsidRPr="005E2B34" w:rsidRDefault="00151D0D" w:rsidP="00151D0D">
      <w:pPr>
        <w:tabs>
          <w:tab w:val="left" w:pos="993"/>
        </w:tabs>
        <w:ind w:firstLine="567"/>
        <w:jc w:val="both"/>
        <w:rPr>
          <w:rFonts w:ascii="Arial" w:eastAsia="Calibri" w:hAnsi="Arial" w:cs="Arial"/>
          <w:b/>
          <w:bCs/>
          <w:iCs/>
          <w:spacing w:val="-3"/>
          <w:sz w:val="22"/>
          <w:szCs w:val="22"/>
        </w:rPr>
      </w:pPr>
      <w:r w:rsidRPr="005E2B34">
        <w:rPr>
          <w:rFonts w:ascii="Arial" w:eastAsia="Calibri" w:hAnsi="Arial" w:cs="Arial"/>
          <w:sz w:val="22"/>
          <w:szCs w:val="22"/>
        </w:rPr>
        <w:t xml:space="preserve">Už Sutarties vykdymą ir Sąskaitų priėmimą atsakingas(-a): Užsakovo </w:t>
      </w:r>
      <w:r w:rsidRPr="005E2B34">
        <w:rPr>
          <w:rFonts w:ascii="Arial" w:eastAsia="Calibri" w:hAnsi="Arial" w:cs="Arial"/>
          <w:i/>
          <w:color w:val="538135" w:themeColor="accent6" w:themeShade="BF"/>
          <w:sz w:val="22"/>
          <w:szCs w:val="22"/>
        </w:rPr>
        <w:t>(Centrinė administracija/regioninio (-</w:t>
      </w:r>
      <w:proofErr w:type="spellStart"/>
      <w:r w:rsidRPr="005E2B34">
        <w:rPr>
          <w:rFonts w:ascii="Arial" w:eastAsia="Calibri" w:hAnsi="Arial" w:cs="Arial"/>
          <w:i/>
          <w:color w:val="538135" w:themeColor="accent6" w:themeShade="BF"/>
          <w:sz w:val="22"/>
          <w:szCs w:val="22"/>
        </w:rPr>
        <w:t>ių</w:t>
      </w:r>
      <w:proofErr w:type="spellEnd"/>
      <w:r w:rsidRPr="005E2B34">
        <w:rPr>
          <w:rFonts w:ascii="Arial" w:eastAsia="Calibri" w:hAnsi="Arial" w:cs="Arial"/>
          <w:i/>
          <w:color w:val="538135" w:themeColor="accent6" w:themeShade="BF"/>
          <w:sz w:val="22"/>
          <w:szCs w:val="22"/>
        </w:rPr>
        <w:t>) padalinio (-</w:t>
      </w:r>
      <w:proofErr w:type="spellStart"/>
      <w:r w:rsidRPr="005E2B34">
        <w:rPr>
          <w:rFonts w:ascii="Arial" w:eastAsia="Calibri" w:hAnsi="Arial" w:cs="Arial"/>
          <w:i/>
          <w:color w:val="538135" w:themeColor="accent6" w:themeShade="BF"/>
          <w:sz w:val="22"/>
          <w:szCs w:val="22"/>
        </w:rPr>
        <w:t>ių</w:t>
      </w:r>
      <w:proofErr w:type="spellEnd"/>
      <w:r w:rsidRPr="005E2B34">
        <w:rPr>
          <w:rFonts w:ascii="Arial" w:eastAsia="Calibri" w:hAnsi="Arial" w:cs="Arial"/>
          <w:i/>
          <w:color w:val="538135" w:themeColor="accent6" w:themeShade="BF"/>
          <w:sz w:val="22"/>
          <w:szCs w:val="22"/>
        </w:rPr>
        <w:t>) pavadinimas, pareigos, vardas, pavardė, elektroninis paštas ir telefono numeris)</w:t>
      </w:r>
      <w:bookmarkEnd w:id="0"/>
      <w:r w:rsidRPr="005E2B34">
        <w:rPr>
          <w:rFonts w:ascii="Arial" w:eastAsia="Calibri" w:hAnsi="Arial" w:cs="Arial"/>
          <w:sz w:val="22"/>
          <w:szCs w:val="22"/>
        </w:rPr>
        <w:t>.</w:t>
      </w:r>
    </w:p>
    <w:p w14:paraId="74ACE377" w14:textId="77777777" w:rsidR="00027B83" w:rsidRPr="005E2B34" w:rsidRDefault="000B0897">
      <w:pPr>
        <w:tabs>
          <w:tab w:val="left" w:pos="5400"/>
        </w:tabs>
        <w:jc w:val="center"/>
        <w:textAlignment w:val="center"/>
        <w:rPr>
          <w:rFonts w:ascii="Arial" w:hAnsi="Arial" w:cs="Arial"/>
          <w:sz w:val="22"/>
          <w:szCs w:val="22"/>
        </w:rPr>
      </w:pPr>
      <w:r w:rsidRPr="005E2B34">
        <w:rPr>
          <w:rFonts w:ascii="Arial" w:hAnsi="Arial" w:cs="Arial"/>
          <w:b/>
          <w:bCs/>
          <w:sz w:val="22"/>
          <w:szCs w:val="22"/>
        </w:rPr>
        <w:t>______________</w:t>
      </w:r>
    </w:p>
    <w:sectPr w:rsidR="00027B83" w:rsidRPr="005E2B3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2AB3" w14:textId="77777777" w:rsidR="007A483F" w:rsidRDefault="007A483F">
      <w:pPr>
        <w:rPr>
          <w:sz w:val="20"/>
        </w:rPr>
      </w:pPr>
      <w:r>
        <w:rPr>
          <w:sz w:val="20"/>
        </w:rPr>
        <w:separator/>
      </w:r>
    </w:p>
  </w:endnote>
  <w:endnote w:type="continuationSeparator" w:id="0">
    <w:p w14:paraId="6422D7E7" w14:textId="77777777" w:rsidR="007A483F" w:rsidRDefault="007A483F">
      <w:pPr>
        <w:rPr>
          <w:sz w:val="20"/>
        </w:rPr>
      </w:pPr>
      <w:r>
        <w:rPr>
          <w:sz w:val="20"/>
        </w:rPr>
        <w:continuationSeparator/>
      </w:r>
    </w:p>
  </w:endnote>
  <w:endnote w:type="continuationNotice" w:id="1">
    <w:p w14:paraId="4CB139E6" w14:textId="77777777" w:rsidR="007A483F" w:rsidRDefault="007A4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B7C2" w14:textId="77777777" w:rsidR="007A483F" w:rsidRDefault="007A483F">
      <w:pPr>
        <w:rPr>
          <w:sz w:val="20"/>
        </w:rPr>
      </w:pPr>
      <w:r>
        <w:rPr>
          <w:sz w:val="20"/>
        </w:rPr>
        <w:separator/>
      </w:r>
    </w:p>
  </w:footnote>
  <w:footnote w:type="continuationSeparator" w:id="0">
    <w:p w14:paraId="65451FE5" w14:textId="77777777" w:rsidR="007A483F" w:rsidRDefault="007A483F">
      <w:pPr>
        <w:rPr>
          <w:sz w:val="20"/>
        </w:rPr>
      </w:pPr>
      <w:r>
        <w:rPr>
          <w:sz w:val="20"/>
        </w:rPr>
        <w:continuationSeparator/>
      </w:r>
    </w:p>
  </w:footnote>
  <w:footnote w:type="continuationNotice" w:id="1">
    <w:p w14:paraId="291C8AAC" w14:textId="77777777" w:rsidR="007A483F" w:rsidRDefault="007A4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BD0"/>
    <w:rsid w:val="0001311D"/>
    <w:rsid w:val="00027B83"/>
    <w:rsid w:val="00030C60"/>
    <w:rsid w:val="00054136"/>
    <w:rsid w:val="00081C27"/>
    <w:rsid w:val="000940C7"/>
    <w:rsid w:val="000B0897"/>
    <w:rsid w:val="000B3E38"/>
    <w:rsid w:val="000E762D"/>
    <w:rsid w:val="000E7D0C"/>
    <w:rsid w:val="00104BC6"/>
    <w:rsid w:val="00114355"/>
    <w:rsid w:val="00144081"/>
    <w:rsid w:val="00151D0D"/>
    <w:rsid w:val="00160F1E"/>
    <w:rsid w:val="00171884"/>
    <w:rsid w:val="001819C8"/>
    <w:rsid w:val="00185AB3"/>
    <w:rsid w:val="0020362D"/>
    <w:rsid w:val="00224532"/>
    <w:rsid w:val="00226402"/>
    <w:rsid w:val="00240B7C"/>
    <w:rsid w:val="0027312E"/>
    <w:rsid w:val="00282D4C"/>
    <w:rsid w:val="002B2FC3"/>
    <w:rsid w:val="002D7E1B"/>
    <w:rsid w:val="002F3152"/>
    <w:rsid w:val="002F48CA"/>
    <w:rsid w:val="00315544"/>
    <w:rsid w:val="00335ECD"/>
    <w:rsid w:val="0034028A"/>
    <w:rsid w:val="00350234"/>
    <w:rsid w:val="003A3859"/>
    <w:rsid w:val="003C072A"/>
    <w:rsid w:val="003D59CB"/>
    <w:rsid w:val="003D5B7A"/>
    <w:rsid w:val="0041187E"/>
    <w:rsid w:val="00424C9B"/>
    <w:rsid w:val="00452CE0"/>
    <w:rsid w:val="00464EDB"/>
    <w:rsid w:val="0047723E"/>
    <w:rsid w:val="00477C7D"/>
    <w:rsid w:val="00491998"/>
    <w:rsid w:val="004A17CF"/>
    <w:rsid w:val="004B23CF"/>
    <w:rsid w:val="004C5778"/>
    <w:rsid w:val="004C6CC4"/>
    <w:rsid w:val="004E4784"/>
    <w:rsid w:val="0050230E"/>
    <w:rsid w:val="00531F59"/>
    <w:rsid w:val="00551D51"/>
    <w:rsid w:val="00561533"/>
    <w:rsid w:val="00585550"/>
    <w:rsid w:val="00594F4A"/>
    <w:rsid w:val="005A031A"/>
    <w:rsid w:val="005B27B8"/>
    <w:rsid w:val="005E2B34"/>
    <w:rsid w:val="00615C9C"/>
    <w:rsid w:val="00625599"/>
    <w:rsid w:val="0068185B"/>
    <w:rsid w:val="006B4F22"/>
    <w:rsid w:val="006C3F06"/>
    <w:rsid w:val="006D6707"/>
    <w:rsid w:val="00703F30"/>
    <w:rsid w:val="0073130F"/>
    <w:rsid w:val="0075141F"/>
    <w:rsid w:val="00765E16"/>
    <w:rsid w:val="007810D4"/>
    <w:rsid w:val="0078272B"/>
    <w:rsid w:val="007932ED"/>
    <w:rsid w:val="00795FBE"/>
    <w:rsid w:val="007A165E"/>
    <w:rsid w:val="007A483F"/>
    <w:rsid w:val="007C4C1F"/>
    <w:rsid w:val="007D6EBC"/>
    <w:rsid w:val="007E0D5B"/>
    <w:rsid w:val="008112C7"/>
    <w:rsid w:val="00820AC7"/>
    <w:rsid w:val="0082362C"/>
    <w:rsid w:val="00896D14"/>
    <w:rsid w:val="00897403"/>
    <w:rsid w:val="008D6FA3"/>
    <w:rsid w:val="009160FC"/>
    <w:rsid w:val="0092316E"/>
    <w:rsid w:val="009252CC"/>
    <w:rsid w:val="00932372"/>
    <w:rsid w:val="00944363"/>
    <w:rsid w:val="00945E31"/>
    <w:rsid w:val="00967CB1"/>
    <w:rsid w:val="009728BC"/>
    <w:rsid w:val="00984777"/>
    <w:rsid w:val="009A0A25"/>
    <w:rsid w:val="009B20DC"/>
    <w:rsid w:val="00A005BE"/>
    <w:rsid w:val="00A2637D"/>
    <w:rsid w:val="00A440E5"/>
    <w:rsid w:val="00A47C48"/>
    <w:rsid w:val="00A61796"/>
    <w:rsid w:val="00A6197E"/>
    <w:rsid w:val="00A6328A"/>
    <w:rsid w:val="00A72765"/>
    <w:rsid w:val="00A9368D"/>
    <w:rsid w:val="00AB23C2"/>
    <w:rsid w:val="00AE4012"/>
    <w:rsid w:val="00AE66B1"/>
    <w:rsid w:val="00AF538F"/>
    <w:rsid w:val="00B162F6"/>
    <w:rsid w:val="00B77066"/>
    <w:rsid w:val="00B8256F"/>
    <w:rsid w:val="00B9491C"/>
    <w:rsid w:val="00BA6406"/>
    <w:rsid w:val="00BC7731"/>
    <w:rsid w:val="00BE61B6"/>
    <w:rsid w:val="00BF7258"/>
    <w:rsid w:val="00C00845"/>
    <w:rsid w:val="00C00CE8"/>
    <w:rsid w:val="00C0311B"/>
    <w:rsid w:val="00C13151"/>
    <w:rsid w:val="00C15E8E"/>
    <w:rsid w:val="00C33788"/>
    <w:rsid w:val="00C33A99"/>
    <w:rsid w:val="00C36952"/>
    <w:rsid w:val="00C41B84"/>
    <w:rsid w:val="00C55801"/>
    <w:rsid w:val="00CA36AE"/>
    <w:rsid w:val="00CC5FB3"/>
    <w:rsid w:val="00CE377C"/>
    <w:rsid w:val="00CF57FB"/>
    <w:rsid w:val="00D0210B"/>
    <w:rsid w:val="00D05159"/>
    <w:rsid w:val="00D207CC"/>
    <w:rsid w:val="00D23DC7"/>
    <w:rsid w:val="00D24D52"/>
    <w:rsid w:val="00D43A1F"/>
    <w:rsid w:val="00D513D8"/>
    <w:rsid w:val="00D65E91"/>
    <w:rsid w:val="00DA2AB0"/>
    <w:rsid w:val="00DA4E0C"/>
    <w:rsid w:val="00DC01AE"/>
    <w:rsid w:val="00E07EDE"/>
    <w:rsid w:val="00E51622"/>
    <w:rsid w:val="00EB4937"/>
    <w:rsid w:val="00EC01F1"/>
    <w:rsid w:val="00EE10AF"/>
    <w:rsid w:val="00EF134F"/>
    <w:rsid w:val="00EF1EA9"/>
    <w:rsid w:val="00EF2A7C"/>
    <w:rsid w:val="00F00F6C"/>
    <w:rsid w:val="00F157B7"/>
    <w:rsid w:val="00F320A6"/>
    <w:rsid w:val="00F60BD9"/>
    <w:rsid w:val="00F66D53"/>
    <w:rsid w:val="00F859D3"/>
    <w:rsid w:val="00FA3997"/>
    <w:rsid w:val="00FF725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B8256F"/>
    <w:rPr>
      <w:color w:val="0563C1" w:themeColor="hyperlink"/>
      <w:u w:val="single"/>
    </w:rPr>
  </w:style>
  <w:style w:type="character" w:styleId="Neapdorotaspaminjimas">
    <w:name w:val="Unresolved Mention"/>
    <w:basedOn w:val="Numatytasispastraiposriftas"/>
    <w:uiPriority w:val="99"/>
    <w:semiHidden/>
    <w:unhideWhenUsed/>
    <w:rsid w:val="00B8256F"/>
    <w:rPr>
      <w:color w:val="605E5C"/>
      <w:shd w:val="clear" w:color="auto" w:fill="E1DFDD"/>
    </w:rPr>
  </w:style>
  <w:style w:type="paragraph" w:styleId="Pataisymai">
    <w:name w:val="Revision"/>
    <w:hidden/>
    <w:semiHidden/>
    <w:rsid w:val="00B8256F"/>
  </w:style>
  <w:style w:type="character" w:customStyle="1" w:styleId="Laukeliai">
    <w:name w:val="Laukeliai"/>
    <w:uiPriority w:val="1"/>
    <w:rsid w:val="00C36952"/>
    <w:rPr>
      <w:rFonts w:ascii="Arial" w:hAnsi="Arial"/>
      <w:sz w:val="20"/>
    </w:rPr>
  </w:style>
  <w:style w:type="character" w:customStyle="1" w:styleId="fontstyle01">
    <w:name w:val="fontstyle01"/>
    <w:basedOn w:val="Numatytasispastraiposriftas"/>
    <w:rsid w:val="00C36952"/>
    <w:rPr>
      <w:rFonts w:ascii="ArialMT" w:hAnsi="ArialMT" w:hint="default"/>
      <w:b w:val="0"/>
      <w:bCs w:val="0"/>
      <w:i w:val="0"/>
      <w:iCs w:val="0"/>
      <w:color w:val="000000"/>
      <w:sz w:val="20"/>
      <w:szCs w:val="20"/>
    </w:rPr>
  </w:style>
  <w:style w:type="character" w:styleId="Komentaronuoroda">
    <w:name w:val="annotation reference"/>
    <w:basedOn w:val="Numatytasispastraiposriftas"/>
    <w:semiHidden/>
    <w:unhideWhenUsed/>
    <w:rsid w:val="009B20DC"/>
    <w:rPr>
      <w:sz w:val="16"/>
      <w:szCs w:val="16"/>
    </w:rPr>
  </w:style>
  <w:style w:type="paragraph" w:styleId="Komentarotekstas">
    <w:name w:val="annotation text"/>
    <w:basedOn w:val="prastasis"/>
    <w:link w:val="KomentarotekstasDiagrama"/>
    <w:unhideWhenUsed/>
    <w:rsid w:val="009B20DC"/>
    <w:rPr>
      <w:sz w:val="20"/>
    </w:rPr>
  </w:style>
  <w:style w:type="character" w:customStyle="1" w:styleId="KomentarotekstasDiagrama">
    <w:name w:val="Komentaro tekstas Diagrama"/>
    <w:basedOn w:val="Numatytasispastraiposriftas"/>
    <w:link w:val="Komentarotekstas"/>
    <w:rsid w:val="009B20DC"/>
    <w:rPr>
      <w:sz w:val="20"/>
    </w:rPr>
  </w:style>
  <w:style w:type="paragraph" w:styleId="Komentarotema">
    <w:name w:val="annotation subject"/>
    <w:basedOn w:val="Komentarotekstas"/>
    <w:next w:val="Komentarotekstas"/>
    <w:link w:val="KomentarotemaDiagrama"/>
    <w:semiHidden/>
    <w:unhideWhenUsed/>
    <w:rsid w:val="009B20DC"/>
    <w:rPr>
      <w:b/>
      <w:bCs/>
    </w:rPr>
  </w:style>
  <w:style w:type="character" w:customStyle="1" w:styleId="KomentarotemaDiagrama">
    <w:name w:val="Komentaro tema Diagrama"/>
    <w:basedOn w:val="KomentarotekstasDiagrama"/>
    <w:link w:val="Komentarotema"/>
    <w:semiHidden/>
    <w:rsid w:val="009B20DC"/>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C33788"/>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33788"/>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mu.lt/korupcijos-prevencij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3212A5BBD243FFB029A0EC825BD778"/>
        <w:category>
          <w:name w:val="Bendrosios nuostatos"/>
          <w:gallery w:val="placeholder"/>
        </w:category>
        <w:types>
          <w:type w:val="bbPlcHdr"/>
        </w:types>
        <w:behaviors>
          <w:behavior w:val="content"/>
        </w:behaviors>
        <w:guid w:val="{56F82727-99D4-4AD9-AC4A-201508E90A4C}"/>
      </w:docPartPr>
      <w:docPartBody>
        <w:p w:rsidR="006D3DBA" w:rsidRDefault="006D3DBA" w:rsidP="006D3DBA">
          <w:pPr>
            <w:pStyle w:val="303212A5BBD243FFB029A0EC825BD778"/>
          </w:pPr>
          <w:r>
            <w:rPr>
              <w:rStyle w:val="Vietosrezervavimoenklotekstas"/>
            </w:rPr>
            <w:t>Choose an item.</w:t>
          </w:r>
        </w:p>
      </w:docPartBody>
    </w:docPart>
    <w:docPart>
      <w:docPartPr>
        <w:name w:val="0B0CE24F181540BBBBE453A01202BDCE"/>
        <w:category>
          <w:name w:val="Bendrosios nuostatos"/>
          <w:gallery w:val="placeholder"/>
        </w:category>
        <w:types>
          <w:type w:val="bbPlcHdr"/>
        </w:types>
        <w:behaviors>
          <w:behavior w:val="content"/>
        </w:behaviors>
        <w:guid w:val="{169EB76A-B475-47FE-B347-7CD820936FFE}"/>
      </w:docPartPr>
      <w:docPartBody>
        <w:p w:rsidR="006D3DBA" w:rsidRDefault="006D3DBA" w:rsidP="006D3DBA">
          <w:pPr>
            <w:pStyle w:val="0B0CE24F181540BBBBE453A01202BDCE"/>
          </w:pPr>
          <w:r>
            <w:rPr>
              <w:rStyle w:val="Vietosrezervavimoenklotekstas"/>
            </w:rPr>
            <w:t>Choose an item.</w:t>
          </w:r>
        </w:p>
      </w:docPartBody>
    </w:docPart>
    <w:docPart>
      <w:docPartPr>
        <w:name w:val="86E90296E6B6462ABF322333292FE492"/>
        <w:category>
          <w:name w:val="Bendrosios nuostatos"/>
          <w:gallery w:val="placeholder"/>
        </w:category>
        <w:types>
          <w:type w:val="bbPlcHdr"/>
        </w:types>
        <w:behaviors>
          <w:behavior w:val="content"/>
        </w:behaviors>
        <w:guid w:val="{ACE9799C-ADC9-439A-BBE8-05D5B402F703}"/>
      </w:docPartPr>
      <w:docPartBody>
        <w:p w:rsidR="006D3DBA" w:rsidRDefault="006D3DBA" w:rsidP="006D3DBA">
          <w:pPr>
            <w:pStyle w:val="86E90296E6B6462ABF322333292FE492"/>
          </w:pPr>
          <w:r>
            <w:rPr>
              <w:rStyle w:val="Vietosrezervavimoenklotekstas"/>
            </w:rPr>
            <w:t>Choose an item.</w:t>
          </w:r>
        </w:p>
      </w:docPartBody>
    </w:docPart>
    <w:docPart>
      <w:docPartPr>
        <w:name w:val="6DD3169F7BF349D3899EA0D7BA9D787E"/>
        <w:category>
          <w:name w:val="Bendrosios nuostatos"/>
          <w:gallery w:val="placeholder"/>
        </w:category>
        <w:types>
          <w:type w:val="bbPlcHdr"/>
        </w:types>
        <w:behaviors>
          <w:behavior w:val="content"/>
        </w:behaviors>
        <w:guid w:val="{13F253E6-7708-4671-9A93-27C2AB9FE450}"/>
      </w:docPartPr>
      <w:docPartBody>
        <w:p w:rsidR="006D3DBA" w:rsidRDefault="006D3DBA" w:rsidP="006D3DBA">
          <w:pPr>
            <w:pStyle w:val="6DD3169F7BF349D3899EA0D7BA9D787E"/>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BA"/>
    <w:rsid w:val="0001311D"/>
    <w:rsid w:val="000918DE"/>
    <w:rsid w:val="000940C7"/>
    <w:rsid w:val="00224532"/>
    <w:rsid w:val="002D4168"/>
    <w:rsid w:val="004C5778"/>
    <w:rsid w:val="00561533"/>
    <w:rsid w:val="006D3DBA"/>
    <w:rsid w:val="007D6EBC"/>
    <w:rsid w:val="008112C7"/>
    <w:rsid w:val="008746D6"/>
    <w:rsid w:val="00984777"/>
    <w:rsid w:val="00B37347"/>
    <w:rsid w:val="00B9491C"/>
    <w:rsid w:val="00D0210B"/>
    <w:rsid w:val="00D24D52"/>
    <w:rsid w:val="00D43A1F"/>
    <w:rsid w:val="00F15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3DBA"/>
  </w:style>
  <w:style w:type="paragraph" w:customStyle="1" w:styleId="303212A5BBD243FFB029A0EC825BD778">
    <w:name w:val="303212A5BBD243FFB029A0EC825BD778"/>
    <w:rsid w:val="006D3DBA"/>
  </w:style>
  <w:style w:type="paragraph" w:customStyle="1" w:styleId="0B0CE24F181540BBBBE453A01202BDCE">
    <w:name w:val="0B0CE24F181540BBBBE453A01202BDCE"/>
    <w:rsid w:val="006D3DBA"/>
  </w:style>
  <w:style w:type="paragraph" w:customStyle="1" w:styleId="86E90296E6B6462ABF322333292FE492">
    <w:name w:val="86E90296E6B6462ABF322333292FE492"/>
    <w:rsid w:val="006D3DBA"/>
  </w:style>
  <w:style w:type="paragraph" w:customStyle="1" w:styleId="6DD3169F7BF349D3899EA0D7BA9D787E">
    <w:name w:val="6DD3169F7BF349D3899EA0D7BA9D787E"/>
    <w:rsid w:val="006D3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13133</Words>
  <Characters>7486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Jurga Stonienė  | VMU</cp:lastModifiedBy>
  <cp:revision>4</cp:revision>
  <cp:lastPrinted>2017-06-29T23:42:00Z</cp:lastPrinted>
  <dcterms:created xsi:type="dcterms:W3CDTF">2025-03-07T10:12:00Z</dcterms:created>
  <dcterms:modified xsi:type="dcterms:W3CDTF">2025-03-07T11:19:00Z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