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4958" w14:textId="3AC7661E" w:rsidR="004B3319" w:rsidRPr="003E22F9" w:rsidRDefault="00B82F3A" w:rsidP="004B3319">
      <w:pPr>
        <w:spacing w:after="200" w:line="276" w:lineRule="auto"/>
        <w:ind w:firstLine="1296"/>
        <w:rPr>
          <w:rFonts w:eastAsiaTheme="minorHAnsi"/>
          <w:b/>
          <w:sz w:val="28"/>
          <w:szCs w:val="28"/>
          <w:lang w:val="lt-LT"/>
        </w:rPr>
      </w:pPr>
      <w:r w:rsidRPr="003E22F9">
        <w:rPr>
          <w:rFonts w:eastAsiaTheme="minorHAnsi"/>
          <w:b/>
          <w:sz w:val="28"/>
          <w:szCs w:val="28"/>
          <w:lang w:val="lt-LT"/>
        </w:rPr>
        <w:t>VILNIUS TECH Bendrabučio Nr.</w:t>
      </w:r>
      <w:r w:rsidR="00D11925" w:rsidRPr="003E22F9">
        <w:rPr>
          <w:rFonts w:eastAsiaTheme="minorHAnsi"/>
          <w:b/>
          <w:sz w:val="28"/>
          <w:szCs w:val="28"/>
          <w:lang w:val="lt-LT"/>
        </w:rPr>
        <w:t xml:space="preserve"> </w:t>
      </w:r>
      <w:r w:rsidR="001033AD" w:rsidRPr="003E22F9">
        <w:rPr>
          <w:rFonts w:eastAsiaTheme="minorHAnsi"/>
          <w:b/>
          <w:sz w:val="28"/>
          <w:szCs w:val="28"/>
          <w:lang w:val="lt-LT"/>
        </w:rPr>
        <w:t>2</w:t>
      </w:r>
      <w:r w:rsidRPr="003E22F9">
        <w:rPr>
          <w:rFonts w:eastAsiaTheme="minorHAnsi"/>
          <w:b/>
          <w:sz w:val="28"/>
          <w:szCs w:val="28"/>
          <w:lang w:val="lt-LT"/>
        </w:rPr>
        <w:t xml:space="preserve"> (</w:t>
      </w:r>
      <w:r w:rsidR="00674B6E" w:rsidRPr="003E22F9">
        <w:rPr>
          <w:rFonts w:eastAsiaTheme="minorHAnsi"/>
          <w:b/>
          <w:sz w:val="28"/>
          <w:szCs w:val="28"/>
          <w:lang w:val="lt-LT"/>
        </w:rPr>
        <w:t>Grybo g.</w:t>
      </w:r>
      <w:r w:rsidRPr="003E22F9">
        <w:rPr>
          <w:rFonts w:eastAsiaTheme="minorHAnsi"/>
          <w:b/>
          <w:sz w:val="28"/>
          <w:szCs w:val="28"/>
          <w:lang w:val="lt-LT"/>
        </w:rPr>
        <w:t xml:space="preserve"> </w:t>
      </w:r>
      <w:r w:rsidR="00E57DFF" w:rsidRPr="003E22F9">
        <w:rPr>
          <w:rFonts w:eastAsiaTheme="minorHAnsi"/>
          <w:b/>
          <w:sz w:val="28"/>
          <w:szCs w:val="28"/>
          <w:lang w:val="lt-LT"/>
        </w:rPr>
        <w:t>39</w:t>
      </w:r>
      <w:r w:rsidRPr="003E22F9">
        <w:rPr>
          <w:rFonts w:eastAsiaTheme="minorHAnsi"/>
          <w:b/>
          <w:sz w:val="28"/>
          <w:szCs w:val="28"/>
          <w:lang w:val="lt-LT"/>
        </w:rPr>
        <w:t xml:space="preserve">, Vilnius) </w:t>
      </w:r>
      <w:r w:rsidR="00674B6E" w:rsidRPr="003E22F9">
        <w:rPr>
          <w:rFonts w:eastAsiaTheme="minorHAnsi"/>
          <w:b/>
          <w:sz w:val="28"/>
          <w:szCs w:val="28"/>
          <w:lang w:val="lt-LT"/>
        </w:rPr>
        <w:t>4</w:t>
      </w:r>
      <w:r w:rsidR="00E57DFF" w:rsidRPr="003E22F9">
        <w:rPr>
          <w:rFonts w:eastAsiaTheme="minorHAnsi"/>
          <w:b/>
          <w:sz w:val="28"/>
          <w:szCs w:val="28"/>
          <w:lang w:val="lt-LT"/>
        </w:rPr>
        <w:t xml:space="preserve"> aukšt</w:t>
      </w:r>
      <w:r w:rsidR="00674B6E" w:rsidRPr="003E22F9">
        <w:rPr>
          <w:rFonts w:eastAsiaTheme="minorHAnsi"/>
          <w:b/>
          <w:sz w:val="28"/>
          <w:szCs w:val="28"/>
          <w:lang w:val="lt-LT"/>
        </w:rPr>
        <w:t xml:space="preserve">o </w:t>
      </w:r>
      <w:r w:rsidR="004B3319" w:rsidRPr="003E22F9">
        <w:rPr>
          <w:rFonts w:eastAsiaTheme="minorHAnsi"/>
          <w:b/>
          <w:sz w:val="28"/>
          <w:szCs w:val="28"/>
          <w:lang w:val="lt-LT"/>
        </w:rPr>
        <w:t xml:space="preserve">stebėjimo sistemos įrengimo darbų techninė užduotis. </w:t>
      </w:r>
    </w:p>
    <w:p w14:paraId="51680D3C" w14:textId="10D0775C" w:rsidR="007D0C79" w:rsidRDefault="00733136" w:rsidP="004B3319">
      <w:pPr>
        <w:spacing w:after="200" w:line="276" w:lineRule="auto"/>
        <w:rPr>
          <w:b/>
          <w:bCs/>
          <w:sz w:val="22"/>
          <w:szCs w:val="22"/>
          <w:lang w:val="lt-LT"/>
        </w:rPr>
      </w:pPr>
      <w:r w:rsidRPr="003E22F9">
        <w:rPr>
          <w:b/>
          <w:bCs/>
          <w:sz w:val="22"/>
          <w:szCs w:val="22"/>
          <w:lang w:val="lt-LT"/>
        </w:rPr>
        <w:t>DARBŲ</w:t>
      </w:r>
      <w:r w:rsidR="007D0C79" w:rsidRPr="003E22F9">
        <w:rPr>
          <w:b/>
          <w:bCs/>
          <w:sz w:val="22"/>
          <w:szCs w:val="22"/>
          <w:lang w:val="lt-LT"/>
        </w:rPr>
        <w:t xml:space="preserve"> APIMTYS</w:t>
      </w:r>
    </w:p>
    <w:p w14:paraId="2A258FA2" w14:textId="181EAB01" w:rsidR="00512AA5" w:rsidRPr="00B40494" w:rsidRDefault="00B40494" w:rsidP="004B3319">
      <w:pPr>
        <w:spacing w:after="200" w:line="276" w:lineRule="auto"/>
        <w:rPr>
          <w:lang w:val="lt-LT"/>
        </w:rPr>
      </w:pPr>
      <w:r>
        <w:rPr>
          <w:sz w:val="22"/>
          <w:szCs w:val="22"/>
          <w:lang w:val="lt-LT"/>
        </w:rPr>
        <w:t xml:space="preserve">           </w:t>
      </w:r>
      <w:r w:rsidR="00512AA5" w:rsidRPr="00B40494">
        <w:rPr>
          <w:sz w:val="22"/>
          <w:szCs w:val="22"/>
          <w:lang w:val="lt-LT"/>
        </w:rPr>
        <w:t>Bendrabutyje 4 aukšte yra sumontuota</w:t>
      </w:r>
      <w:r w:rsidR="006424A8" w:rsidRPr="00B40494">
        <w:rPr>
          <w:sz w:val="22"/>
          <w:szCs w:val="22"/>
          <w:lang w:val="lt-LT"/>
        </w:rPr>
        <w:t xml:space="preserve"> video stebėjimo sistema su </w:t>
      </w:r>
      <w:r w:rsidRPr="00B40494">
        <w:rPr>
          <w:sz w:val="22"/>
          <w:szCs w:val="22"/>
          <w:lang w:val="lt-LT"/>
        </w:rPr>
        <w:t>Dahua kameromis kiekviename aukšte bei prie įėjimo į bendrabutį</w:t>
      </w:r>
      <w:r w:rsidR="006118B1">
        <w:rPr>
          <w:sz w:val="22"/>
          <w:szCs w:val="22"/>
          <w:lang w:val="lt-LT"/>
        </w:rPr>
        <w:t>. Remonto metu perkeliama</w:t>
      </w:r>
      <w:r w:rsidR="00525D97">
        <w:rPr>
          <w:sz w:val="22"/>
          <w:szCs w:val="22"/>
          <w:lang w:val="lt-LT"/>
        </w:rPr>
        <w:t xml:space="preserve"> esama įranga į naują greta esamos įrangos esančia patalpą</w:t>
      </w:r>
      <w:r w:rsidR="002A259D">
        <w:rPr>
          <w:sz w:val="22"/>
          <w:szCs w:val="22"/>
          <w:lang w:val="lt-LT"/>
        </w:rPr>
        <w:t xml:space="preserve"> ir įrengiama darbo vieta budinčio patalpoje pirmame aukšte</w:t>
      </w:r>
      <w:r w:rsidR="007E15FF">
        <w:rPr>
          <w:sz w:val="22"/>
          <w:szCs w:val="22"/>
          <w:lang w:val="lt-LT"/>
        </w:rPr>
        <w:t>.</w:t>
      </w:r>
    </w:p>
    <w:p w14:paraId="1FD09655" w14:textId="589D5843" w:rsidR="007D0C79" w:rsidRPr="003E22F9" w:rsidRDefault="008D78EF" w:rsidP="007D0C79">
      <w:pPr>
        <w:tabs>
          <w:tab w:val="left" w:pos="709"/>
        </w:tabs>
        <w:jc w:val="both"/>
        <w:rPr>
          <w:sz w:val="22"/>
          <w:szCs w:val="22"/>
          <w:lang w:val="lt-LT"/>
        </w:rPr>
      </w:pPr>
      <w:r w:rsidRPr="003E22F9">
        <w:rPr>
          <w:sz w:val="22"/>
          <w:szCs w:val="22"/>
          <w:lang w:val="lt-LT"/>
        </w:rPr>
        <w:t>Bendri darbų</w:t>
      </w:r>
      <w:r w:rsidR="007D0C79" w:rsidRPr="003E22F9">
        <w:rPr>
          <w:sz w:val="22"/>
          <w:szCs w:val="22"/>
          <w:lang w:val="lt-LT"/>
        </w:rPr>
        <w:t xml:space="preserve"> kiekiai</w:t>
      </w:r>
      <w:r w:rsidR="00570771" w:rsidRPr="003E22F9">
        <w:rPr>
          <w:sz w:val="22"/>
          <w:szCs w:val="22"/>
          <w:lang w:val="lt-LT"/>
        </w:rPr>
        <w:t xml:space="preserve"> </w:t>
      </w:r>
    </w:p>
    <w:p w14:paraId="465D08A0" w14:textId="57F03114" w:rsidR="004B3319" w:rsidRPr="003E22F9" w:rsidRDefault="00EA3558" w:rsidP="007D0C79">
      <w:pPr>
        <w:tabs>
          <w:tab w:val="left" w:pos="709"/>
        </w:tabs>
        <w:jc w:val="both"/>
        <w:rPr>
          <w:bCs/>
          <w:snapToGrid w:val="0"/>
          <w:sz w:val="22"/>
          <w:szCs w:val="22"/>
          <w:lang w:val="lt-LT"/>
        </w:rPr>
      </w:pPr>
      <w:r w:rsidRPr="00A80DAF">
        <w:rPr>
          <w:bCs/>
          <w:snapToGrid w:val="0"/>
          <w:sz w:val="22"/>
          <w:szCs w:val="22"/>
          <w:highlight w:val="yellow"/>
          <w:lang w:val="lt-LT"/>
        </w:rPr>
        <w:t>X</w:t>
      </w:r>
      <w:r w:rsidRPr="003E22F9">
        <w:rPr>
          <w:bCs/>
          <w:snapToGrid w:val="0"/>
          <w:sz w:val="22"/>
          <w:szCs w:val="22"/>
          <w:lang w:val="lt-LT"/>
        </w:rPr>
        <w:t xml:space="preserve"> lentelė</w:t>
      </w:r>
    </w:p>
    <w:tbl>
      <w:tblPr>
        <w:tblW w:w="5000" w:type="pct"/>
        <w:jc w:val="center"/>
        <w:tblCellMar>
          <w:left w:w="10" w:type="dxa"/>
          <w:right w:w="10" w:type="dxa"/>
        </w:tblCellMar>
        <w:tblLook w:val="04A0" w:firstRow="1" w:lastRow="0" w:firstColumn="1" w:lastColumn="0" w:noHBand="0" w:noVBand="1"/>
      </w:tblPr>
      <w:tblGrid>
        <w:gridCol w:w="546"/>
        <w:gridCol w:w="5403"/>
        <w:gridCol w:w="1173"/>
        <w:gridCol w:w="813"/>
        <w:gridCol w:w="1976"/>
      </w:tblGrid>
      <w:tr w:rsidR="004512BD" w:rsidRPr="003E22F9" w14:paraId="07D5ADF0" w14:textId="77777777" w:rsidTr="006302D2">
        <w:trPr>
          <w:trHeight w:val="622"/>
          <w:tblHeade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2024050F" w14:textId="77777777" w:rsidR="007D0C79" w:rsidRPr="003E22F9" w:rsidRDefault="007D0C79" w:rsidP="00BD5478">
            <w:pPr>
              <w:pStyle w:val="Standard"/>
              <w:spacing w:after="0"/>
              <w:jc w:val="center"/>
              <w:rPr>
                <w:rFonts w:ascii="Times New Roman" w:hAnsi="Times New Roman" w:cs="Times New Roman"/>
                <w:b/>
                <w:bCs/>
                <w:sz w:val="24"/>
                <w:szCs w:val="24"/>
              </w:rPr>
            </w:pPr>
            <w:r w:rsidRPr="003E22F9">
              <w:rPr>
                <w:rFonts w:ascii="Times New Roman" w:hAnsi="Times New Roman" w:cs="Times New Roman"/>
                <w:b/>
                <w:bCs/>
                <w:sz w:val="24"/>
                <w:szCs w:val="24"/>
              </w:rPr>
              <w:t>Eil.</w:t>
            </w:r>
          </w:p>
          <w:p w14:paraId="20E2E38C" w14:textId="77777777" w:rsidR="007D0C79" w:rsidRPr="003E22F9" w:rsidRDefault="007D0C79" w:rsidP="00BD5478">
            <w:pPr>
              <w:pStyle w:val="Standard"/>
              <w:spacing w:after="0"/>
              <w:jc w:val="center"/>
              <w:rPr>
                <w:rFonts w:ascii="Times New Roman" w:hAnsi="Times New Roman" w:cs="Times New Roman"/>
                <w:b/>
                <w:bCs/>
                <w:sz w:val="24"/>
                <w:szCs w:val="24"/>
              </w:rPr>
            </w:pPr>
            <w:r w:rsidRPr="003E22F9">
              <w:rPr>
                <w:rFonts w:ascii="Times New Roman" w:hAnsi="Times New Roman" w:cs="Times New Roman"/>
                <w:b/>
                <w:bCs/>
                <w:sz w:val="24"/>
                <w:szCs w:val="24"/>
              </w:rPr>
              <w:t>Nr.</w:t>
            </w:r>
          </w:p>
        </w:tc>
        <w:tc>
          <w:tcPr>
            <w:tcW w:w="2726"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3B403632" w14:textId="77777777" w:rsidR="007D0C79" w:rsidRPr="003E22F9" w:rsidRDefault="007D0C79" w:rsidP="008C3F7B">
            <w:pPr>
              <w:pStyle w:val="Standard"/>
              <w:spacing w:after="0"/>
              <w:jc w:val="center"/>
              <w:rPr>
                <w:rFonts w:ascii="Times New Roman" w:hAnsi="Times New Roman" w:cs="Times New Roman"/>
                <w:b/>
                <w:bCs/>
                <w:sz w:val="24"/>
                <w:szCs w:val="24"/>
              </w:rPr>
            </w:pPr>
            <w:r w:rsidRPr="003E22F9">
              <w:rPr>
                <w:rFonts w:ascii="Times New Roman" w:hAnsi="Times New Roman" w:cs="Times New Roman"/>
                <w:b/>
                <w:bCs/>
                <w:sz w:val="24"/>
                <w:szCs w:val="24"/>
              </w:rPr>
              <w:t>Darbų pavadinimai</w:t>
            </w:r>
          </w:p>
        </w:tc>
        <w:tc>
          <w:tcPr>
            <w:tcW w:w="592"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296BE8D1" w14:textId="77777777" w:rsidR="007D0C79" w:rsidRPr="003E22F9" w:rsidRDefault="007D0C79" w:rsidP="008C3F7B">
            <w:pPr>
              <w:pStyle w:val="Standard"/>
              <w:spacing w:after="0"/>
              <w:jc w:val="center"/>
              <w:rPr>
                <w:rFonts w:ascii="Times New Roman" w:hAnsi="Times New Roman" w:cs="Times New Roman"/>
                <w:b/>
                <w:bCs/>
                <w:sz w:val="24"/>
                <w:szCs w:val="24"/>
              </w:rPr>
            </w:pPr>
            <w:r w:rsidRPr="003E22F9">
              <w:rPr>
                <w:rFonts w:ascii="Times New Roman" w:hAnsi="Times New Roman" w:cs="Times New Roman"/>
                <w:b/>
                <w:bCs/>
                <w:sz w:val="24"/>
                <w:szCs w:val="24"/>
              </w:rPr>
              <w:t>Mato vnt.</w:t>
            </w:r>
          </w:p>
        </w:tc>
        <w:tc>
          <w:tcPr>
            <w:tcW w:w="410"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2BCF6CCC" w14:textId="77777777" w:rsidR="007D0C79" w:rsidRPr="003E22F9" w:rsidRDefault="007D0C79" w:rsidP="008C3F7B">
            <w:pPr>
              <w:pStyle w:val="Standard"/>
              <w:spacing w:after="0"/>
              <w:jc w:val="center"/>
              <w:rPr>
                <w:rFonts w:ascii="Times New Roman" w:hAnsi="Times New Roman" w:cs="Times New Roman"/>
                <w:b/>
                <w:bCs/>
                <w:sz w:val="24"/>
                <w:szCs w:val="24"/>
              </w:rPr>
            </w:pPr>
            <w:r w:rsidRPr="003E22F9">
              <w:rPr>
                <w:rFonts w:ascii="Times New Roman" w:hAnsi="Times New Roman" w:cs="Times New Roman"/>
                <w:b/>
                <w:bCs/>
                <w:sz w:val="24"/>
                <w:szCs w:val="24"/>
              </w:rPr>
              <w:t>Kiekis</w:t>
            </w:r>
          </w:p>
        </w:tc>
        <w:tc>
          <w:tcPr>
            <w:tcW w:w="997"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4F8DA3E7" w14:textId="77777777" w:rsidR="007D0C79" w:rsidRPr="003E22F9" w:rsidRDefault="007D0C79" w:rsidP="008C3F7B">
            <w:pPr>
              <w:pStyle w:val="Standard"/>
              <w:spacing w:after="0"/>
              <w:jc w:val="center"/>
              <w:rPr>
                <w:rFonts w:ascii="Times New Roman" w:hAnsi="Times New Roman" w:cs="Times New Roman"/>
                <w:b/>
                <w:bCs/>
                <w:sz w:val="24"/>
                <w:szCs w:val="24"/>
              </w:rPr>
            </w:pPr>
            <w:r w:rsidRPr="003E22F9">
              <w:rPr>
                <w:rFonts w:ascii="Times New Roman" w:hAnsi="Times New Roman" w:cs="Times New Roman"/>
                <w:b/>
                <w:bCs/>
                <w:sz w:val="24"/>
                <w:szCs w:val="24"/>
              </w:rPr>
              <w:t>Papildomi duomenys</w:t>
            </w:r>
          </w:p>
        </w:tc>
      </w:tr>
      <w:tr w:rsidR="007D0C79" w:rsidRPr="003E22F9" w14:paraId="6B7FC328" w14:textId="77777777" w:rsidTr="00E13BDC">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7E7B93" w14:textId="77777777" w:rsidR="007D0C79" w:rsidRPr="003E22F9" w:rsidRDefault="007D0C79" w:rsidP="00BD5478">
            <w:pPr>
              <w:pStyle w:val="Standard"/>
              <w:spacing w:after="0"/>
              <w:ind w:left="720"/>
              <w:jc w:val="center"/>
              <w:rPr>
                <w:rFonts w:ascii="Times New Roman" w:hAnsi="Times New Roman" w:cs="Times New Roman"/>
                <w:sz w:val="24"/>
                <w:szCs w:val="24"/>
              </w:rPr>
            </w:pPr>
          </w:p>
        </w:tc>
        <w:tc>
          <w:tcPr>
            <w:tcW w:w="4725" w:type="pct"/>
            <w:gridSpan w:val="4"/>
            <w:tcBorders>
              <w:top w:val="single" w:sz="4" w:space="0" w:color="00000A"/>
              <w:left w:val="single" w:sz="4" w:space="0" w:color="00000A"/>
              <w:bottom w:val="single" w:sz="4" w:space="0" w:color="00000A"/>
              <w:right w:val="single" w:sz="4" w:space="0" w:color="00000A"/>
            </w:tcBorders>
            <w:shd w:val="clear" w:color="auto" w:fill="E2EFD9" w:themeFill="accent6" w:themeFillTint="33"/>
            <w:tcMar>
              <w:top w:w="0" w:type="dxa"/>
              <w:left w:w="108" w:type="dxa"/>
              <w:bottom w:w="0" w:type="dxa"/>
              <w:right w:w="108" w:type="dxa"/>
            </w:tcMar>
          </w:tcPr>
          <w:p w14:paraId="2E577066" w14:textId="785AE45D" w:rsidR="007D0C79" w:rsidRPr="003E22F9" w:rsidRDefault="009042FE" w:rsidP="008C3F7B">
            <w:pPr>
              <w:pStyle w:val="Standard"/>
              <w:spacing w:after="0"/>
              <w:jc w:val="center"/>
              <w:rPr>
                <w:rFonts w:ascii="Times New Roman" w:hAnsi="Times New Roman" w:cs="Times New Roman"/>
                <w:sz w:val="24"/>
                <w:szCs w:val="24"/>
              </w:rPr>
            </w:pPr>
            <w:r w:rsidRPr="003E22F9">
              <w:rPr>
                <w:rFonts w:ascii="Times New Roman" w:hAnsi="Times New Roman" w:cs="Times New Roman"/>
                <w:b/>
                <w:sz w:val="24"/>
                <w:szCs w:val="24"/>
              </w:rPr>
              <w:t>VIDEO STEBĖJIMO SISTEMOS ĮRENGIMO TECHNINĖ UŽDUOTIS</w:t>
            </w:r>
          </w:p>
        </w:tc>
      </w:tr>
      <w:tr w:rsidR="00642D1E" w:rsidRPr="003E22F9" w14:paraId="6FD61077" w14:textId="77777777" w:rsidTr="006302D2">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B8F351" w14:textId="77777777" w:rsidR="00642D1E" w:rsidRPr="003E22F9" w:rsidRDefault="00642D1E" w:rsidP="00642D1E">
            <w:pPr>
              <w:pStyle w:val="Standard"/>
              <w:numPr>
                <w:ilvl w:val="0"/>
                <w:numId w:val="7"/>
              </w:numPr>
              <w:spacing w:after="0"/>
              <w:ind w:right="-57"/>
              <w:jc w:val="center"/>
              <w:rPr>
                <w:rFonts w:ascii="Times New Roman" w:hAnsi="Times New Roman" w:cs="Times New Roman"/>
                <w:sz w:val="24"/>
                <w:szCs w:val="24"/>
              </w:rPr>
            </w:pPr>
          </w:p>
        </w:tc>
        <w:tc>
          <w:tcPr>
            <w:tcW w:w="272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5B3C65" w14:textId="48CEDFF0" w:rsidR="00642D1E" w:rsidRPr="003E22F9" w:rsidRDefault="004B3319" w:rsidP="00642D1E">
            <w:pPr>
              <w:pStyle w:val="Standard"/>
              <w:spacing w:after="0"/>
              <w:jc w:val="both"/>
              <w:rPr>
                <w:rFonts w:ascii="Times New Roman" w:hAnsi="Times New Roman" w:cs="Times New Roman"/>
                <w:sz w:val="24"/>
                <w:szCs w:val="24"/>
              </w:rPr>
            </w:pPr>
            <w:r w:rsidRPr="003E22F9">
              <w:rPr>
                <w:rFonts w:ascii="Times New Roman" w:hAnsi="Times New Roman" w:cs="Times New Roman"/>
                <w:sz w:val="24"/>
                <w:szCs w:val="24"/>
              </w:rPr>
              <w:t xml:space="preserve">Vaizdo stebėjimo sistemos </w:t>
            </w:r>
            <w:r w:rsidR="00626F33" w:rsidRPr="003E22F9">
              <w:rPr>
                <w:rFonts w:ascii="Times New Roman" w:hAnsi="Times New Roman" w:cs="Times New Roman"/>
                <w:sz w:val="24"/>
                <w:szCs w:val="24"/>
              </w:rPr>
              <w:t>įrašymo ir</w:t>
            </w:r>
            <w:r w:rsidR="009443C8" w:rsidRPr="003E22F9">
              <w:rPr>
                <w:rFonts w:ascii="Times New Roman" w:hAnsi="Times New Roman" w:cs="Times New Roman"/>
                <w:sz w:val="24"/>
                <w:szCs w:val="24"/>
              </w:rPr>
              <w:t xml:space="preserve"> </w:t>
            </w:r>
            <w:r w:rsidR="007F01CB" w:rsidRPr="003E22F9">
              <w:rPr>
                <w:rFonts w:ascii="Times New Roman" w:hAnsi="Times New Roman" w:cs="Times New Roman"/>
                <w:sz w:val="24"/>
                <w:szCs w:val="24"/>
              </w:rPr>
              <w:t xml:space="preserve">informacijos </w:t>
            </w:r>
            <w:r w:rsidR="009443C8" w:rsidRPr="003E22F9">
              <w:rPr>
                <w:rFonts w:ascii="Times New Roman" w:hAnsi="Times New Roman" w:cs="Times New Roman"/>
                <w:sz w:val="24"/>
                <w:szCs w:val="24"/>
              </w:rPr>
              <w:t>saugojimo įrenginio</w:t>
            </w:r>
            <w:r w:rsidR="007B3162" w:rsidRPr="003E22F9">
              <w:rPr>
                <w:rFonts w:ascii="Times New Roman" w:hAnsi="Times New Roman" w:cs="Times New Roman"/>
                <w:sz w:val="24"/>
                <w:szCs w:val="24"/>
              </w:rPr>
              <w:t xml:space="preserve"> (serveriai ir komutatoriai)</w:t>
            </w:r>
            <w:r w:rsidR="009443C8" w:rsidRPr="003E22F9">
              <w:rPr>
                <w:rFonts w:ascii="Times New Roman" w:hAnsi="Times New Roman" w:cs="Times New Roman"/>
                <w:sz w:val="24"/>
                <w:szCs w:val="24"/>
              </w:rPr>
              <w:t xml:space="preserve"> 443 patalpoje išmontavimas ir perkėlimas </w:t>
            </w:r>
            <w:r w:rsidR="0060186D">
              <w:rPr>
                <w:rFonts w:ascii="Times New Roman" w:hAnsi="Times New Roman" w:cs="Times New Roman"/>
                <w:sz w:val="24"/>
                <w:szCs w:val="24"/>
              </w:rPr>
              <w:t>ir</w:t>
            </w:r>
            <w:r w:rsidR="009443C8" w:rsidRPr="003E22F9">
              <w:rPr>
                <w:rFonts w:ascii="Times New Roman" w:hAnsi="Times New Roman" w:cs="Times New Roman"/>
                <w:sz w:val="24"/>
                <w:szCs w:val="24"/>
              </w:rPr>
              <w:t xml:space="preserve"> sumont</w:t>
            </w:r>
            <w:r w:rsidR="009E0B7A">
              <w:rPr>
                <w:rFonts w:ascii="Times New Roman" w:hAnsi="Times New Roman" w:cs="Times New Roman"/>
                <w:sz w:val="24"/>
                <w:szCs w:val="24"/>
              </w:rPr>
              <w:t xml:space="preserve">avimas </w:t>
            </w:r>
            <w:r w:rsidR="00B632EE">
              <w:rPr>
                <w:rFonts w:ascii="Times New Roman" w:hAnsi="Times New Roman" w:cs="Times New Roman"/>
                <w:sz w:val="24"/>
                <w:szCs w:val="24"/>
              </w:rPr>
              <w:t xml:space="preserve">į naują </w:t>
            </w:r>
            <w:r w:rsidR="00903F1C" w:rsidRPr="003E22F9">
              <w:rPr>
                <w:rFonts w:ascii="Times New Roman" w:hAnsi="Times New Roman" w:cs="Times New Roman"/>
                <w:sz w:val="24"/>
                <w:szCs w:val="24"/>
              </w:rPr>
              <w:t>įrangos spintą 442 patalpoje</w:t>
            </w:r>
            <w:r w:rsidR="007B3162" w:rsidRPr="003E22F9">
              <w:rPr>
                <w:rFonts w:ascii="Times New Roman" w:hAnsi="Times New Roman" w:cs="Times New Roman"/>
                <w:sz w:val="24"/>
                <w:szCs w:val="24"/>
              </w:rPr>
              <w:t>.</w:t>
            </w:r>
          </w:p>
        </w:tc>
        <w:tc>
          <w:tcPr>
            <w:tcW w:w="5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28E3F3" w14:textId="237B4EBB" w:rsidR="00642D1E" w:rsidRPr="003E22F9" w:rsidRDefault="00642D1E" w:rsidP="00642D1E">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 xml:space="preserve">kompl. </w:t>
            </w:r>
          </w:p>
        </w:tc>
        <w:tc>
          <w:tcPr>
            <w:tcW w:w="41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DEBBF" w14:textId="4C8821D7" w:rsidR="00642D1E" w:rsidRPr="003E22F9" w:rsidRDefault="00642D1E" w:rsidP="00642D1E">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1</w:t>
            </w:r>
          </w:p>
        </w:tc>
        <w:tc>
          <w:tcPr>
            <w:tcW w:w="99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9CBA4" w14:textId="49E8D40D" w:rsidR="00642D1E" w:rsidRPr="003E22F9" w:rsidRDefault="00642D1E" w:rsidP="00642D1E">
            <w:pPr>
              <w:pStyle w:val="Standard"/>
              <w:spacing w:after="0"/>
              <w:rPr>
                <w:rFonts w:ascii="Times New Roman" w:hAnsi="Times New Roman" w:cs="Times New Roman"/>
                <w:sz w:val="24"/>
                <w:szCs w:val="24"/>
              </w:rPr>
            </w:pPr>
          </w:p>
        </w:tc>
      </w:tr>
      <w:tr w:rsidR="00333F0A" w:rsidRPr="003E22F9" w14:paraId="3044DF0A" w14:textId="77777777" w:rsidTr="006302D2">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A10BF" w14:textId="77777777" w:rsidR="00333F0A" w:rsidRPr="003E22F9" w:rsidRDefault="00333F0A" w:rsidP="00333F0A">
            <w:pPr>
              <w:pStyle w:val="Standard"/>
              <w:numPr>
                <w:ilvl w:val="0"/>
                <w:numId w:val="7"/>
              </w:numPr>
              <w:spacing w:after="0"/>
              <w:ind w:right="-57"/>
              <w:jc w:val="center"/>
              <w:rPr>
                <w:rFonts w:ascii="Times New Roman" w:hAnsi="Times New Roman" w:cs="Times New Roman"/>
                <w:sz w:val="24"/>
                <w:szCs w:val="24"/>
              </w:rPr>
            </w:pPr>
          </w:p>
        </w:tc>
        <w:tc>
          <w:tcPr>
            <w:tcW w:w="272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14BD9" w14:textId="218C7E92" w:rsidR="00333F0A" w:rsidRPr="003E22F9" w:rsidRDefault="00470192" w:rsidP="00333F0A">
            <w:pPr>
              <w:pStyle w:val="Standard"/>
              <w:spacing w:after="0"/>
              <w:jc w:val="both"/>
              <w:rPr>
                <w:rFonts w:ascii="Times New Roman" w:hAnsi="Times New Roman" w:cs="Times New Roman"/>
                <w:sz w:val="24"/>
                <w:szCs w:val="24"/>
              </w:rPr>
            </w:pPr>
            <w:r w:rsidRPr="003E22F9">
              <w:rPr>
                <w:rFonts w:ascii="Times New Roman" w:eastAsiaTheme="minorHAnsi" w:hAnsi="Times New Roman" w:cs="Times New Roman"/>
                <w:sz w:val="24"/>
                <w:szCs w:val="24"/>
              </w:rPr>
              <w:t>Esamų v</w:t>
            </w:r>
            <w:r w:rsidR="00333F0A" w:rsidRPr="003E22F9">
              <w:rPr>
                <w:rFonts w:ascii="Times New Roman" w:eastAsiaTheme="minorHAnsi" w:hAnsi="Times New Roman" w:cs="Times New Roman"/>
                <w:sz w:val="24"/>
                <w:szCs w:val="24"/>
              </w:rPr>
              <w:t xml:space="preserve">idaus vaizdo </w:t>
            </w:r>
            <w:r w:rsidR="00D62142" w:rsidRPr="003E22F9">
              <w:rPr>
                <w:rFonts w:ascii="Times New Roman" w:eastAsiaTheme="minorHAnsi" w:hAnsi="Times New Roman" w:cs="Times New Roman"/>
                <w:sz w:val="24"/>
                <w:szCs w:val="24"/>
              </w:rPr>
              <w:t xml:space="preserve">stebėjimo </w:t>
            </w:r>
            <w:r w:rsidR="00333F0A" w:rsidRPr="003E22F9">
              <w:rPr>
                <w:rFonts w:ascii="Times New Roman" w:eastAsiaTheme="minorHAnsi" w:hAnsi="Times New Roman" w:cs="Times New Roman"/>
                <w:sz w:val="24"/>
                <w:szCs w:val="24"/>
              </w:rPr>
              <w:t xml:space="preserve">kamerų </w:t>
            </w:r>
            <w:r w:rsidR="00D62142" w:rsidRPr="003E22F9">
              <w:rPr>
                <w:rFonts w:ascii="Times New Roman" w:eastAsiaTheme="minorHAnsi" w:hAnsi="Times New Roman" w:cs="Times New Roman"/>
                <w:sz w:val="24"/>
                <w:szCs w:val="24"/>
              </w:rPr>
              <w:t>išmontavimas prieš remontą.</w:t>
            </w:r>
          </w:p>
        </w:tc>
        <w:tc>
          <w:tcPr>
            <w:tcW w:w="5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37A337" w14:textId="62FAF90F" w:rsidR="00333F0A" w:rsidRPr="003E22F9" w:rsidRDefault="00333F0A" w:rsidP="00333F0A">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vnt.</w:t>
            </w:r>
          </w:p>
        </w:tc>
        <w:tc>
          <w:tcPr>
            <w:tcW w:w="41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D5795" w14:textId="510C0875" w:rsidR="00333F0A" w:rsidRPr="003E22F9" w:rsidRDefault="00333F0A" w:rsidP="00333F0A">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7</w:t>
            </w:r>
          </w:p>
        </w:tc>
        <w:tc>
          <w:tcPr>
            <w:tcW w:w="99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95F0D4" w14:textId="0E2DADDF" w:rsidR="00333F0A" w:rsidRPr="003E22F9" w:rsidRDefault="00D62142" w:rsidP="00333F0A">
            <w:pPr>
              <w:pStyle w:val="Standard"/>
              <w:spacing w:after="0"/>
              <w:rPr>
                <w:rFonts w:ascii="Times New Roman" w:hAnsi="Times New Roman" w:cs="Times New Roman"/>
                <w:sz w:val="24"/>
                <w:szCs w:val="24"/>
              </w:rPr>
            </w:pPr>
            <w:r w:rsidRPr="003E22F9">
              <w:rPr>
                <w:rFonts w:ascii="Times New Roman" w:hAnsi="Times New Roman" w:cs="Times New Roman"/>
                <w:sz w:val="24"/>
                <w:szCs w:val="24"/>
              </w:rPr>
              <w:t xml:space="preserve">Remontuojamame </w:t>
            </w:r>
            <w:r w:rsidR="00333F0A" w:rsidRPr="003E22F9">
              <w:rPr>
                <w:rFonts w:ascii="Times New Roman" w:hAnsi="Times New Roman" w:cs="Times New Roman"/>
                <w:sz w:val="24"/>
                <w:szCs w:val="24"/>
              </w:rPr>
              <w:t xml:space="preserve">4 aukšte </w:t>
            </w:r>
          </w:p>
        </w:tc>
      </w:tr>
      <w:tr w:rsidR="00DA01F1" w:rsidRPr="003E22F9" w14:paraId="559304BC" w14:textId="77777777" w:rsidTr="006302D2">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22EEB4" w14:textId="77777777" w:rsidR="00DA01F1" w:rsidRPr="003E22F9" w:rsidRDefault="00DA01F1" w:rsidP="00DA01F1">
            <w:pPr>
              <w:pStyle w:val="Standard"/>
              <w:numPr>
                <w:ilvl w:val="0"/>
                <w:numId w:val="7"/>
              </w:numPr>
              <w:spacing w:after="0"/>
              <w:ind w:right="-57"/>
              <w:jc w:val="center"/>
              <w:rPr>
                <w:rFonts w:ascii="Times New Roman" w:hAnsi="Times New Roman" w:cs="Times New Roman"/>
                <w:sz w:val="24"/>
                <w:szCs w:val="24"/>
              </w:rPr>
            </w:pPr>
          </w:p>
        </w:tc>
        <w:tc>
          <w:tcPr>
            <w:tcW w:w="272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2C3826" w14:textId="40381B05" w:rsidR="00DA01F1" w:rsidRPr="003E22F9" w:rsidRDefault="00DA01F1" w:rsidP="00DA01F1">
            <w:pPr>
              <w:pStyle w:val="Standard"/>
              <w:spacing w:after="0"/>
              <w:jc w:val="both"/>
              <w:rPr>
                <w:rFonts w:ascii="Times New Roman" w:eastAsiaTheme="minorHAnsi" w:hAnsi="Times New Roman" w:cs="Times New Roman"/>
                <w:sz w:val="24"/>
                <w:szCs w:val="24"/>
              </w:rPr>
            </w:pPr>
            <w:r w:rsidRPr="003E22F9">
              <w:rPr>
                <w:rFonts w:ascii="Times New Roman" w:hAnsi="Times New Roman" w:cs="Times New Roman"/>
                <w:color w:val="000000"/>
                <w:sz w:val="24"/>
                <w:szCs w:val="24"/>
              </w:rPr>
              <w:t xml:space="preserve">Vaizdo stebėjimo darbo vietos įrengimas </w:t>
            </w:r>
            <w:r w:rsidRPr="003E22F9">
              <w:rPr>
                <w:rFonts w:ascii="Times New Roman" w:hAnsi="Times New Roman" w:cs="Times New Roman"/>
                <w:sz w:val="24"/>
                <w:szCs w:val="24"/>
              </w:rPr>
              <w:t>1 aukšte, budėtojo patalpoje, perkeliant dalį įrangos iš 4 aukšto</w:t>
            </w:r>
            <w:r w:rsidRPr="003E22F9">
              <w:rPr>
                <w:rFonts w:ascii="Times New Roman" w:hAnsi="Times New Roman" w:cs="Times New Roman"/>
                <w:color w:val="000000"/>
                <w:sz w:val="24"/>
                <w:szCs w:val="24"/>
              </w:rPr>
              <w:t xml:space="preserve">. </w:t>
            </w:r>
            <w:r w:rsidRPr="003E22F9">
              <w:rPr>
                <w:rFonts w:ascii="Times New Roman" w:hAnsi="Times New Roman" w:cs="Times New Roman"/>
                <w:sz w:val="24"/>
                <w:szCs w:val="24"/>
              </w:rPr>
              <w:t>Komplektuojama su monitoriumi, pele ir klaviatūra.</w:t>
            </w:r>
          </w:p>
        </w:tc>
        <w:tc>
          <w:tcPr>
            <w:tcW w:w="5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72CB97" w14:textId="4371577F" w:rsidR="00DA01F1" w:rsidRPr="003E22F9" w:rsidRDefault="00DA01F1" w:rsidP="00DA01F1">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kompl</w:t>
            </w:r>
          </w:p>
        </w:tc>
        <w:tc>
          <w:tcPr>
            <w:tcW w:w="41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F94C20" w14:textId="6E368451" w:rsidR="00DA01F1" w:rsidRPr="003E22F9" w:rsidRDefault="00DA01F1" w:rsidP="00DA01F1">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1</w:t>
            </w:r>
          </w:p>
        </w:tc>
        <w:tc>
          <w:tcPr>
            <w:tcW w:w="99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A5386" w14:textId="6CEDDC16" w:rsidR="00DA01F1" w:rsidRPr="003E22F9" w:rsidRDefault="00DA01F1" w:rsidP="0093355A">
            <w:pPr>
              <w:pStyle w:val="Standard"/>
              <w:spacing w:after="0"/>
              <w:ind w:left="0"/>
              <w:rPr>
                <w:rFonts w:ascii="Times New Roman" w:hAnsi="Times New Roman" w:cs="Times New Roman"/>
                <w:sz w:val="24"/>
                <w:szCs w:val="24"/>
              </w:rPr>
            </w:pPr>
          </w:p>
        </w:tc>
      </w:tr>
      <w:tr w:rsidR="00FA7B7F" w:rsidRPr="003E22F9" w14:paraId="6002B7B6" w14:textId="77777777" w:rsidTr="006302D2">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42A6C9" w14:textId="77777777" w:rsidR="00FA7B7F" w:rsidRPr="003E22F9" w:rsidRDefault="00FA7B7F" w:rsidP="00FA7B7F">
            <w:pPr>
              <w:pStyle w:val="Standard"/>
              <w:numPr>
                <w:ilvl w:val="0"/>
                <w:numId w:val="7"/>
              </w:numPr>
              <w:spacing w:after="0"/>
              <w:ind w:right="-57"/>
              <w:jc w:val="center"/>
              <w:rPr>
                <w:rFonts w:ascii="Times New Roman" w:hAnsi="Times New Roman" w:cs="Times New Roman"/>
                <w:sz w:val="24"/>
                <w:szCs w:val="24"/>
              </w:rPr>
            </w:pPr>
          </w:p>
        </w:tc>
        <w:tc>
          <w:tcPr>
            <w:tcW w:w="272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52E48" w14:textId="4F8F6673" w:rsidR="00FA7B7F" w:rsidRPr="003E22F9" w:rsidRDefault="00FA7B7F" w:rsidP="00FA7B7F">
            <w:pPr>
              <w:pStyle w:val="Standard"/>
              <w:spacing w:after="0"/>
              <w:jc w:val="both"/>
              <w:rPr>
                <w:rFonts w:ascii="Times New Roman" w:hAnsi="Times New Roman" w:cs="Times New Roman"/>
                <w:sz w:val="24"/>
                <w:szCs w:val="24"/>
              </w:rPr>
            </w:pPr>
            <w:r w:rsidRPr="003E22F9">
              <w:rPr>
                <w:rFonts w:ascii="Times New Roman" w:hAnsi="Times New Roman" w:cs="Times New Roman"/>
                <w:sz w:val="24"/>
                <w:szCs w:val="24"/>
              </w:rPr>
              <w:t>Išmontuotų vaizdo stebėjimo kamerų sumontavimas atlikus remontą patalpose</w:t>
            </w:r>
          </w:p>
        </w:tc>
        <w:tc>
          <w:tcPr>
            <w:tcW w:w="5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D6204" w14:textId="1C2C1C08" w:rsidR="00FA7B7F" w:rsidRPr="003E22F9" w:rsidRDefault="00FA7B7F" w:rsidP="00FA7B7F">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vnt.</w:t>
            </w:r>
          </w:p>
        </w:tc>
        <w:tc>
          <w:tcPr>
            <w:tcW w:w="41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36067A" w14:textId="633C0F75" w:rsidR="00FA7B7F" w:rsidRPr="003E22F9" w:rsidRDefault="00FA7B7F" w:rsidP="00FA7B7F">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7</w:t>
            </w:r>
          </w:p>
        </w:tc>
        <w:tc>
          <w:tcPr>
            <w:tcW w:w="99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A333B1" w14:textId="511DC8B9" w:rsidR="00FA7B7F" w:rsidRPr="003E22F9" w:rsidRDefault="00FA7B7F" w:rsidP="00FA7B7F">
            <w:pPr>
              <w:pStyle w:val="Standard"/>
              <w:spacing w:after="0"/>
              <w:rPr>
                <w:rFonts w:ascii="Times New Roman" w:hAnsi="Times New Roman" w:cs="Times New Roman"/>
                <w:sz w:val="24"/>
                <w:szCs w:val="24"/>
              </w:rPr>
            </w:pPr>
            <w:r w:rsidRPr="003E22F9">
              <w:rPr>
                <w:rFonts w:ascii="Times New Roman" w:hAnsi="Times New Roman" w:cs="Times New Roman"/>
                <w:sz w:val="24"/>
                <w:szCs w:val="24"/>
              </w:rPr>
              <w:t xml:space="preserve">4 aukšte </w:t>
            </w:r>
          </w:p>
        </w:tc>
      </w:tr>
      <w:tr w:rsidR="00FA7B7F" w:rsidRPr="003E22F9" w14:paraId="712A16F2" w14:textId="77777777" w:rsidTr="006302D2">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07F5FD" w14:textId="77777777" w:rsidR="00FA7B7F" w:rsidRPr="003E22F9" w:rsidRDefault="00FA7B7F" w:rsidP="00FA7B7F">
            <w:pPr>
              <w:pStyle w:val="Standard"/>
              <w:numPr>
                <w:ilvl w:val="0"/>
                <w:numId w:val="7"/>
              </w:numPr>
              <w:spacing w:after="0"/>
              <w:ind w:right="-57"/>
              <w:jc w:val="center"/>
              <w:rPr>
                <w:rFonts w:ascii="Times New Roman" w:hAnsi="Times New Roman" w:cs="Times New Roman"/>
                <w:sz w:val="24"/>
                <w:szCs w:val="24"/>
              </w:rPr>
            </w:pPr>
          </w:p>
        </w:tc>
        <w:tc>
          <w:tcPr>
            <w:tcW w:w="272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4D6E3" w14:textId="26E13818" w:rsidR="00FA7B7F" w:rsidRPr="003E22F9" w:rsidRDefault="00FA7B7F" w:rsidP="00FA7B7F">
            <w:pPr>
              <w:pStyle w:val="Standard"/>
              <w:spacing w:after="0"/>
              <w:rPr>
                <w:rFonts w:ascii="Times New Roman" w:hAnsi="Times New Roman" w:cs="Times New Roman"/>
                <w:sz w:val="24"/>
                <w:szCs w:val="24"/>
              </w:rPr>
            </w:pPr>
            <w:r w:rsidRPr="003E22F9">
              <w:rPr>
                <w:rFonts w:ascii="Times New Roman" w:hAnsi="Times New Roman" w:cs="Times New Roman"/>
                <w:color w:val="000000"/>
                <w:sz w:val="24"/>
                <w:szCs w:val="24"/>
              </w:rPr>
              <w:t xml:space="preserve">Kabelis: UTP kabelis cat. 5e. </w:t>
            </w:r>
            <w:r w:rsidRPr="003E22F9">
              <w:rPr>
                <w:rFonts w:ascii="Times New Roman" w:hAnsi="Times New Roman" w:cs="Times New Roman"/>
                <w:sz w:val="24"/>
                <w:szCs w:val="24"/>
              </w:rPr>
              <w:t>4 vytos poros iš monolitinių AWG 23 izoliuotų laidininkų. Impedansas: 100 Ω. LSZH apvalkalas. Turi atitikti ISO/IEC 11801 2-nd Edition ir IEC 61156-5 standartus Class D aplikacijoms. Degumo klasė: Cca. Skirtas vidaus darbams.</w:t>
            </w:r>
          </w:p>
        </w:tc>
        <w:tc>
          <w:tcPr>
            <w:tcW w:w="5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46C34" w14:textId="2931B8E0" w:rsidR="00FA7B7F" w:rsidRPr="003E22F9" w:rsidRDefault="00FA7B7F" w:rsidP="00FA7B7F">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m</w:t>
            </w:r>
          </w:p>
        </w:tc>
        <w:tc>
          <w:tcPr>
            <w:tcW w:w="41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7C109" w14:textId="738E4024" w:rsidR="00FA7B7F" w:rsidRPr="003E22F9" w:rsidRDefault="00FA7B7F" w:rsidP="00FA7B7F">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600</w:t>
            </w:r>
          </w:p>
        </w:tc>
        <w:tc>
          <w:tcPr>
            <w:tcW w:w="99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54E4F" w14:textId="333F8BF5" w:rsidR="00FA7B7F" w:rsidRPr="003E22F9" w:rsidRDefault="00FA7B7F" w:rsidP="00FA7B7F">
            <w:pPr>
              <w:pStyle w:val="Standard"/>
              <w:spacing w:after="0"/>
              <w:ind w:left="0"/>
              <w:rPr>
                <w:rFonts w:ascii="Times New Roman" w:hAnsi="Times New Roman" w:cs="Times New Roman"/>
                <w:sz w:val="24"/>
                <w:szCs w:val="24"/>
              </w:rPr>
            </w:pPr>
            <w:r w:rsidRPr="003E22F9">
              <w:rPr>
                <w:rFonts w:ascii="Times New Roman" w:eastAsiaTheme="minorHAnsi" w:hAnsi="Times New Roman" w:cs="Times New Roman"/>
                <w:sz w:val="24"/>
                <w:szCs w:val="24"/>
              </w:rPr>
              <w:t>Remontuojamame aukšte laidai kameroms turi būti montuojami po tinku.</w:t>
            </w:r>
          </w:p>
        </w:tc>
      </w:tr>
      <w:tr w:rsidR="00E13BDC" w:rsidRPr="003E22F9" w14:paraId="6EA78F9E" w14:textId="77777777" w:rsidTr="006302D2">
        <w:trPr>
          <w:jc w:val="center"/>
        </w:trPr>
        <w:tc>
          <w:tcPr>
            <w:tcW w:w="27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21220" w14:textId="77777777" w:rsidR="00E13BDC" w:rsidRPr="003E22F9" w:rsidRDefault="00E13BDC" w:rsidP="00E13BDC">
            <w:pPr>
              <w:pStyle w:val="Standard"/>
              <w:numPr>
                <w:ilvl w:val="0"/>
                <w:numId w:val="7"/>
              </w:numPr>
              <w:spacing w:after="0"/>
              <w:ind w:right="-57"/>
              <w:jc w:val="center"/>
              <w:rPr>
                <w:rFonts w:ascii="Times New Roman" w:hAnsi="Times New Roman" w:cs="Times New Roman"/>
                <w:sz w:val="24"/>
                <w:szCs w:val="24"/>
              </w:rPr>
            </w:pPr>
          </w:p>
        </w:tc>
        <w:tc>
          <w:tcPr>
            <w:tcW w:w="272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E4831" w14:textId="037CA17B" w:rsidR="00E13BDC" w:rsidRPr="003E22F9" w:rsidRDefault="00E13BDC" w:rsidP="00E13BDC">
            <w:pPr>
              <w:pStyle w:val="Standard"/>
              <w:spacing w:after="0"/>
              <w:rPr>
                <w:rFonts w:ascii="Times New Roman" w:hAnsi="Times New Roman" w:cs="Times New Roman"/>
                <w:sz w:val="24"/>
                <w:szCs w:val="24"/>
              </w:rPr>
            </w:pPr>
            <w:r w:rsidRPr="003E22F9">
              <w:rPr>
                <w:rFonts w:ascii="Times New Roman" w:hAnsi="Times New Roman" w:cs="Times New Roman"/>
                <w:sz w:val="24"/>
                <w:szCs w:val="24"/>
              </w:rPr>
              <w:t>Suremontuoto aukšto stebėjimo įrangos pajungimas, bandymas, personalo apmokymas naudotis, bei naudotojų instrukcijų parengimas.</w:t>
            </w:r>
          </w:p>
        </w:tc>
        <w:tc>
          <w:tcPr>
            <w:tcW w:w="5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44F39" w14:textId="5F4BA4B4" w:rsidR="00E13BDC" w:rsidRPr="003E22F9" w:rsidRDefault="00E13BDC" w:rsidP="00E13BDC">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kompl.</w:t>
            </w:r>
          </w:p>
        </w:tc>
        <w:tc>
          <w:tcPr>
            <w:tcW w:w="41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02C3A" w14:textId="73FA6FFE" w:rsidR="00E13BDC" w:rsidRPr="003E22F9" w:rsidRDefault="00E13BDC" w:rsidP="00E13BDC">
            <w:pPr>
              <w:pStyle w:val="Standard"/>
              <w:spacing w:after="0"/>
              <w:jc w:val="center"/>
              <w:rPr>
                <w:rFonts w:ascii="Times New Roman" w:hAnsi="Times New Roman" w:cs="Times New Roman"/>
                <w:sz w:val="24"/>
                <w:szCs w:val="24"/>
              </w:rPr>
            </w:pPr>
            <w:r w:rsidRPr="003E22F9">
              <w:rPr>
                <w:rFonts w:ascii="Times New Roman" w:hAnsi="Times New Roman" w:cs="Times New Roman"/>
                <w:sz w:val="24"/>
                <w:szCs w:val="24"/>
              </w:rPr>
              <w:t>1</w:t>
            </w:r>
          </w:p>
        </w:tc>
        <w:tc>
          <w:tcPr>
            <w:tcW w:w="99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AD83D6" w14:textId="5AF5582E" w:rsidR="00E13BDC" w:rsidRPr="003E22F9" w:rsidRDefault="00E13BDC" w:rsidP="00E13BDC">
            <w:pPr>
              <w:pStyle w:val="Standard"/>
              <w:spacing w:after="0"/>
              <w:rPr>
                <w:rFonts w:ascii="Times New Roman" w:hAnsi="Times New Roman" w:cs="Times New Roman"/>
                <w:sz w:val="24"/>
                <w:szCs w:val="24"/>
              </w:rPr>
            </w:pPr>
          </w:p>
        </w:tc>
      </w:tr>
    </w:tbl>
    <w:p w14:paraId="3B24D759" w14:textId="436046EE" w:rsidR="00F16E92" w:rsidRPr="00A80DAF" w:rsidRDefault="00333F0A" w:rsidP="00680F54">
      <w:pPr>
        <w:spacing w:line="276" w:lineRule="auto"/>
        <w:rPr>
          <w:rFonts w:eastAsiaTheme="minorHAnsi"/>
          <w:bCs/>
          <w:lang w:val="lt-LT"/>
        </w:rPr>
      </w:pPr>
      <w:r w:rsidRPr="003E22F9">
        <w:rPr>
          <w:rFonts w:eastAsiaTheme="minorHAnsi"/>
          <w:b/>
          <w:lang w:val="lt-LT"/>
        </w:rPr>
        <w:t xml:space="preserve">Kamerų ir serverio </w:t>
      </w:r>
      <w:r w:rsidR="00254F28" w:rsidRPr="003E22F9">
        <w:rPr>
          <w:rFonts w:eastAsiaTheme="minorHAnsi"/>
          <w:b/>
          <w:lang w:val="lt-LT"/>
        </w:rPr>
        <w:t>išdėstymo schem</w:t>
      </w:r>
      <w:r w:rsidR="00935DAA">
        <w:rPr>
          <w:rFonts w:eastAsiaTheme="minorHAnsi"/>
          <w:b/>
          <w:lang w:val="lt-LT"/>
        </w:rPr>
        <w:t>os</w:t>
      </w:r>
      <w:r w:rsidR="00254F28" w:rsidRPr="003E22F9">
        <w:rPr>
          <w:rFonts w:eastAsiaTheme="minorHAnsi"/>
          <w:b/>
          <w:lang w:val="lt-LT"/>
        </w:rPr>
        <w:t xml:space="preserve"> - </w:t>
      </w:r>
      <w:r w:rsidR="00A80DAF" w:rsidRPr="00350494">
        <w:rPr>
          <w:rFonts w:eastAsiaTheme="minorHAnsi"/>
          <w:bCs/>
          <w:lang w:val="lt-LT"/>
        </w:rPr>
        <w:t>25-0</w:t>
      </w:r>
      <w:r w:rsidR="00935DAA">
        <w:rPr>
          <w:rFonts w:eastAsiaTheme="minorHAnsi"/>
          <w:bCs/>
          <w:lang w:val="lt-LT"/>
        </w:rPr>
        <w:t>3</w:t>
      </w:r>
      <w:r w:rsidR="00A80DAF" w:rsidRPr="00350494">
        <w:rPr>
          <w:rFonts w:eastAsiaTheme="minorHAnsi"/>
          <w:bCs/>
          <w:lang w:val="lt-LT"/>
        </w:rPr>
        <w:t>-</w:t>
      </w:r>
      <w:r w:rsidR="00935DAA">
        <w:rPr>
          <w:rFonts w:eastAsiaTheme="minorHAnsi"/>
          <w:bCs/>
          <w:lang w:val="lt-LT"/>
        </w:rPr>
        <w:t>05</w:t>
      </w:r>
      <w:r w:rsidR="00A80DAF" w:rsidRPr="00350494">
        <w:rPr>
          <w:rFonts w:eastAsiaTheme="minorHAnsi"/>
          <w:bCs/>
          <w:lang w:val="lt-LT"/>
        </w:rPr>
        <w:t>-PR-VSS-</w:t>
      </w:r>
      <w:r w:rsidR="00935DAA">
        <w:rPr>
          <w:rFonts w:eastAsiaTheme="minorHAnsi"/>
          <w:bCs/>
          <w:lang w:val="lt-LT"/>
        </w:rPr>
        <w:t xml:space="preserve">V1, </w:t>
      </w:r>
      <w:r w:rsidR="00935DAA" w:rsidRPr="00350494">
        <w:rPr>
          <w:rFonts w:eastAsiaTheme="minorHAnsi"/>
          <w:bCs/>
          <w:lang w:val="lt-LT"/>
        </w:rPr>
        <w:t>25-0</w:t>
      </w:r>
      <w:r w:rsidR="00935DAA">
        <w:rPr>
          <w:rFonts w:eastAsiaTheme="minorHAnsi"/>
          <w:bCs/>
          <w:lang w:val="lt-LT"/>
        </w:rPr>
        <w:t>3</w:t>
      </w:r>
      <w:r w:rsidR="00935DAA" w:rsidRPr="00350494">
        <w:rPr>
          <w:rFonts w:eastAsiaTheme="minorHAnsi"/>
          <w:bCs/>
          <w:lang w:val="lt-LT"/>
        </w:rPr>
        <w:t>-</w:t>
      </w:r>
      <w:r w:rsidR="00935DAA">
        <w:rPr>
          <w:rFonts w:eastAsiaTheme="minorHAnsi"/>
          <w:bCs/>
          <w:lang w:val="lt-LT"/>
        </w:rPr>
        <w:t>05</w:t>
      </w:r>
      <w:r w:rsidR="00935DAA" w:rsidRPr="00350494">
        <w:rPr>
          <w:rFonts w:eastAsiaTheme="minorHAnsi"/>
          <w:bCs/>
          <w:lang w:val="lt-LT"/>
        </w:rPr>
        <w:t>-PR-VSS-</w:t>
      </w:r>
      <w:r w:rsidR="00935DAA">
        <w:rPr>
          <w:rFonts w:eastAsiaTheme="minorHAnsi"/>
          <w:bCs/>
          <w:lang w:val="lt-LT"/>
        </w:rPr>
        <w:t>V</w:t>
      </w:r>
      <w:r w:rsidR="00935DAA">
        <w:rPr>
          <w:rFonts w:eastAsiaTheme="minorHAnsi"/>
          <w:bCs/>
          <w:lang w:val="lt-LT"/>
        </w:rPr>
        <w:t>4</w:t>
      </w:r>
    </w:p>
    <w:p w14:paraId="531D8067" w14:textId="750047F0" w:rsidR="00547F08" w:rsidRPr="003E22F9" w:rsidRDefault="00547F08" w:rsidP="00547F08">
      <w:pPr>
        <w:spacing w:line="276" w:lineRule="auto"/>
        <w:rPr>
          <w:rFonts w:eastAsiaTheme="minorHAnsi"/>
          <w:b/>
          <w:lang w:val="lt-LT"/>
        </w:rPr>
      </w:pPr>
      <w:r w:rsidRPr="003E22F9">
        <w:rPr>
          <w:rFonts w:eastAsiaTheme="minorHAnsi"/>
          <w:b/>
          <w:lang w:val="lt-LT"/>
        </w:rPr>
        <w:t>Pastabos:</w:t>
      </w:r>
    </w:p>
    <w:p w14:paraId="38B88606" w14:textId="17E0C3F5" w:rsidR="00903F1C" w:rsidRPr="003E22F9" w:rsidRDefault="00903F1C" w:rsidP="0093355A">
      <w:pPr>
        <w:pStyle w:val="ListParagraph"/>
        <w:numPr>
          <w:ilvl w:val="0"/>
          <w:numId w:val="8"/>
        </w:numPr>
        <w:spacing w:line="276" w:lineRule="auto"/>
        <w:jc w:val="both"/>
        <w:rPr>
          <w:bCs/>
          <w:lang w:val="lt-LT"/>
        </w:rPr>
      </w:pPr>
      <w:r w:rsidRPr="003E22F9">
        <w:rPr>
          <w:bCs/>
          <w:lang w:val="lt-LT"/>
        </w:rPr>
        <w:t>Vaizdo stebėjimo įrangą sumonta</w:t>
      </w:r>
      <w:r w:rsidR="00470192" w:rsidRPr="003E22F9">
        <w:rPr>
          <w:bCs/>
          <w:lang w:val="lt-LT"/>
        </w:rPr>
        <w:t xml:space="preserve">vo </w:t>
      </w:r>
      <w:r w:rsidR="00470192" w:rsidRPr="003E22F9">
        <w:rPr>
          <w:lang w:val="lt-LT"/>
        </w:rPr>
        <w:t>įmonė UAB„EPROMA“, montuotojo kontaktinis Nr. +37065099129;</w:t>
      </w:r>
    </w:p>
    <w:p w14:paraId="4ACC7644" w14:textId="054C37C3" w:rsidR="007B3162" w:rsidRPr="003E22F9" w:rsidRDefault="007B3162" w:rsidP="0093355A">
      <w:pPr>
        <w:pStyle w:val="ListParagraph"/>
        <w:numPr>
          <w:ilvl w:val="0"/>
          <w:numId w:val="8"/>
        </w:numPr>
        <w:spacing w:line="276" w:lineRule="auto"/>
        <w:jc w:val="both"/>
        <w:rPr>
          <w:bCs/>
          <w:lang w:val="lt-LT"/>
        </w:rPr>
      </w:pPr>
      <w:r w:rsidRPr="003E22F9">
        <w:rPr>
          <w:bCs/>
          <w:lang w:val="lt-LT"/>
        </w:rPr>
        <w:t xml:space="preserve">Vaizdo stebėjimo įrangai reikia </w:t>
      </w:r>
      <w:r w:rsidR="00862C72" w:rsidRPr="003E22F9">
        <w:rPr>
          <w:bCs/>
          <w:lang w:val="lt-LT"/>
        </w:rPr>
        <w:t xml:space="preserve">19” tipo rakinamos spintos </w:t>
      </w:r>
      <w:r w:rsidRPr="003E22F9">
        <w:rPr>
          <w:bCs/>
          <w:lang w:val="lt-LT"/>
        </w:rPr>
        <w:t>6U</w:t>
      </w:r>
      <w:r w:rsidR="00862C72" w:rsidRPr="003E22F9">
        <w:rPr>
          <w:bCs/>
          <w:lang w:val="lt-LT"/>
        </w:rPr>
        <w:t xml:space="preserve"> vietos</w:t>
      </w:r>
      <w:r w:rsidR="00FD6613" w:rsidRPr="003E22F9">
        <w:rPr>
          <w:bCs/>
          <w:lang w:val="lt-LT"/>
        </w:rPr>
        <w:t xml:space="preserve"> (gali būti montuojama vienoje vietoje su IT įranga.</w:t>
      </w:r>
    </w:p>
    <w:p w14:paraId="2DD3DAF1" w14:textId="2DFDF70F" w:rsidR="00547F08" w:rsidRPr="003E22F9" w:rsidRDefault="00547F08" w:rsidP="0093355A">
      <w:pPr>
        <w:pStyle w:val="ListParagraph"/>
        <w:numPr>
          <w:ilvl w:val="0"/>
          <w:numId w:val="8"/>
        </w:numPr>
        <w:spacing w:line="276" w:lineRule="auto"/>
        <w:jc w:val="both"/>
        <w:rPr>
          <w:bCs/>
          <w:lang w:val="lt-LT"/>
        </w:rPr>
      </w:pPr>
      <w:r w:rsidRPr="003E22F9">
        <w:rPr>
          <w:bCs/>
          <w:lang w:val="lt-LT"/>
        </w:rPr>
        <w:t>Atlikus darbus statytojui turi būti perduoti įrangos instrukcijos ir įrangos garantijų dokumentai</w:t>
      </w:r>
      <w:r w:rsidR="00AD76D9" w:rsidRPr="003E22F9">
        <w:rPr>
          <w:bCs/>
          <w:lang w:val="lt-LT"/>
        </w:rPr>
        <w:t xml:space="preserve"> jei teikiama nauja įranga</w:t>
      </w:r>
      <w:r w:rsidRPr="003E22F9">
        <w:rPr>
          <w:bCs/>
          <w:lang w:val="lt-LT"/>
        </w:rPr>
        <w:t>. Taip pat turi būti pateiktos naudotojo instrukcijos atitinkančios konkrečiai sumontuotą įrangą.</w:t>
      </w:r>
    </w:p>
    <w:p w14:paraId="33831C21" w14:textId="77777777" w:rsidR="00547F08" w:rsidRPr="003E22F9" w:rsidRDefault="00547F08" w:rsidP="0093355A">
      <w:pPr>
        <w:pStyle w:val="ListParagraph"/>
        <w:numPr>
          <w:ilvl w:val="0"/>
          <w:numId w:val="8"/>
        </w:numPr>
        <w:spacing w:line="276" w:lineRule="auto"/>
        <w:jc w:val="both"/>
        <w:rPr>
          <w:bCs/>
          <w:lang w:val="lt-LT"/>
        </w:rPr>
      </w:pPr>
      <w:r w:rsidRPr="003E22F9">
        <w:rPr>
          <w:bCs/>
          <w:lang w:val="lt-LT"/>
        </w:rPr>
        <w:t xml:space="preserve">Atlikus darbus turi būti pateikta išpildomoji laidų išvedžiojimo dokumentacija bei schemos su išdėstymo vietomis. </w:t>
      </w:r>
    </w:p>
    <w:p w14:paraId="47DAE9E4" w14:textId="77777777" w:rsidR="00547F08" w:rsidRPr="003E22F9" w:rsidRDefault="00547F08" w:rsidP="0093355A">
      <w:pPr>
        <w:pStyle w:val="ListParagraph"/>
        <w:numPr>
          <w:ilvl w:val="0"/>
          <w:numId w:val="8"/>
        </w:numPr>
        <w:spacing w:line="276" w:lineRule="auto"/>
        <w:jc w:val="both"/>
        <w:rPr>
          <w:bCs/>
          <w:lang w:val="lt-LT"/>
        </w:rPr>
      </w:pPr>
      <w:r w:rsidRPr="003E22F9">
        <w:rPr>
          <w:bCs/>
          <w:lang w:val="lt-LT"/>
        </w:rPr>
        <w:t>Statytojui turi būti perduotos programinės įrangos licencijos ir užprogramuotos įrangos administratoriaus bei naudotojų prisijungimo vardai bei slaptažodžiai.</w:t>
      </w:r>
    </w:p>
    <w:p w14:paraId="4D21C0BA" w14:textId="0DA4EBDC" w:rsidR="0025098C" w:rsidRPr="003E22F9" w:rsidRDefault="00547F08" w:rsidP="0093355A">
      <w:pPr>
        <w:pStyle w:val="ListParagraph"/>
        <w:numPr>
          <w:ilvl w:val="0"/>
          <w:numId w:val="8"/>
        </w:numPr>
        <w:spacing w:line="276" w:lineRule="auto"/>
        <w:jc w:val="both"/>
        <w:rPr>
          <w:lang w:val="lt-LT"/>
        </w:rPr>
      </w:pPr>
      <w:r w:rsidRPr="003E22F9">
        <w:rPr>
          <w:bCs/>
          <w:lang w:val="lt-LT"/>
        </w:rPr>
        <w:t>Įranga turi būti sukonfigūruota taip, kad prie jos galima būtu nuotoliniu būdu prisijungti ir peržiūrėti vaizdo įrašus juos išsisaugoti. Dvejose nutolusioje darbo vietoje turi būti suinstaliuota ir sukonfigūruota programinė įranga leidžianti nuotoliniu būdu prisijungti prie VSS ir peržiūrėti įrašus bei juos išsisaugoti.</w:t>
      </w:r>
      <w:r w:rsidR="003E22F9" w:rsidRPr="003E22F9">
        <w:rPr>
          <w:bCs/>
          <w:lang w:val="lt-LT"/>
        </w:rPr>
        <w:t xml:space="preserve"> </w:t>
      </w:r>
    </w:p>
    <w:sectPr w:rsidR="0025098C" w:rsidRPr="003E22F9" w:rsidSect="006302D2">
      <w:pgSz w:w="11906" w:h="16838"/>
      <w:pgMar w:top="993"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EA5"/>
    <w:multiLevelType w:val="hybridMultilevel"/>
    <w:tmpl w:val="18C0CA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0236EBE"/>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5A585D"/>
    <w:multiLevelType w:val="hybridMultilevel"/>
    <w:tmpl w:val="5EEE5CDA"/>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C75F36"/>
    <w:multiLevelType w:val="hybridMultilevel"/>
    <w:tmpl w:val="2C5AF3CA"/>
    <w:lvl w:ilvl="0" w:tplc="4E884B50">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50EF2871"/>
    <w:multiLevelType w:val="hybridMultilevel"/>
    <w:tmpl w:val="578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E60F7"/>
    <w:multiLevelType w:val="hybridMultilevel"/>
    <w:tmpl w:val="689C9A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64060B4"/>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2"/>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AB"/>
    <w:rsid w:val="0000143F"/>
    <w:rsid w:val="00003588"/>
    <w:rsid w:val="00003C27"/>
    <w:rsid w:val="0001500B"/>
    <w:rsid w:val="0003278A"/>
    <w:rsid w:val="00033D5B"/>
    <w:rsid w:val="00051005"/>
    <w:rsid w:val="00055716"/>
    <w:rsid w:val="000831C7"/>
    <w:rsid w:val="00093FE2"/>
    <w:rsid w:val="000A1C0E"/>
    <w:rsid w:val="000A682F"/>
    <w:rsid w:val="000F05E0"/>
    <w:rsid w:val="000F6FC2"/>
    <w:rsid w:val="001033AD"/>
    <w:rsid w:val="00127B45"/>
    <w:rsid w:val="00141493"/>
    <w:rsid w:val="00141E69"/>
    <w:rsid w:val="001B22E6"/>
    <w:rsid w:val="001B461F"/>
    <w:rsid w:val="001B5640"/>
    <w:rsid w:val="001C6CA0"/>
    <w:rsid w:val="001D40D8"/>
    <w:rsid w:val="001F0E3A"/>
    <w:rsid w:val="00201251"/>
    <w:rsid w:val="00203B4A"/>
    <w:rsid w:val="00204DF2"/>
    <w:rsid w:val="002278F8"/>
    <w:rsid w:val="00247E82"/>
    <w:rsid w:val="0025098C"/>
    <w:rsid w:val="0025377D"/>
    <w:rsid w:val="00254F28"/>
    <w:rsid w:val="00263FE5"/>
    <w:rsid w:val="002706F4"/>
    <w:rsid w:val="002709C9"/>
    <w:rsid w:val="00282EEF"/>
    <w:rsid w:val="00287414"/>
    <w:rsid w:val="0029170E"/>
    <w:rsid w:val="002A259D"/>
    <w:rsid w:val="002B2A75"/>
    <w:rsid w:val="002C7A63"/>
    <w:rsid w:val="002F12F2"/>
    <w:rsid w:val="002F28E4"/>
    <w:rsid w:val="002F4231"/>
    <w:rsid w:val="003212D0"/>
    <w:rsid w:val="003277CE"/>
    <w:rsid w:val="00333F0A"/>
    <w:rsid w:val="003374AC"/>
    <w:rsid w:val="00340968"/>
    <w:rsid w:val="003500C9"/>
    <w:rsid w:val="00350494"/>
    <w:rsid w:val="003640DE"/>
    <w:rsid w:val="0037734E"/>
    <w:rsid w:val="0038198A"/>
    <w:rsid w:val="0038262A"/>
    <w:rsid w:val="003828A2"/>
    <w:rsid w:val="0039430C"/>
    <w:rsid w:val="003A0546"/>
    <w:rsid w:val="003D611A"/>
    <w:rsid w:val="003E22F9"/>
    <w:rsid w:val="003F0A3C"/>
    <w:rsid w:val="00430575"/>
    <w:rsid w:val="004512BD"/>
    <w:rsid w:val="00470192"/>
    <w:rsid w:val="00470C30"/>
    <w:rsid w:val="00482CBC"/>
    <w:rsid w:val="00487871"/>
    <w:rsid w:val="00494EA8"/>
    <w:rsid w:val="004A1192"/>
    <w:rsid w:val="004B3319"/>
    <w:rsid w:val="004B371F"/>
    <w:rsid w:val="004B61D6"/>
    <w:rsid w:val="004C3E1B"/>
    <w:rsid w:val="004C4451"/>
    <w:rsid w:val="004D0388"/>
    <w:rsid w:val="004E69AF"/>
    <w:rsid w:val="00512AA5"/>
    <w:rsid w:val="00525D97"/>
    <w:rsid w:val="00547F08"/>
    <w:rsid w:val="00566D28"/>
    <w:rsid w:val="00570771"/>
    <w:rsid w:val="00572CC2"/>
    <w:rsid w:val="00576FA5"/>
    <w:rsid w:val="005A2DB9"/>
    <w:rsid w:val="005D1568"/>
    <w:rsid w:val="005F6492"/>
    <w:rsid w:val="0060186D"/>
    <w:rsid w:val="0060532B"/>
    <w:rsid w:val="006066D8"/>
    <w:rsid w:val="006118B1"/>
    <w:rsid w:val="00623B4A"/>
    <w:rsid w:val="00626F33"/>
    <w:rsid w:val="006302D2"/>
    <w:rsid w:val="00634442"/>
    <w:rsid w:val="006366D1"/>
    <w:rsid w:val="00640728"/>
    <w:rsid w:val="006424A8"/>
    <w:rsid w:val="00642D1E"/>
    <w:rsid w:val="00661068"/>
    <w:rsid w:val="00670473"/>
    <w:rsid w:val="00672547"/>
    <w:rsid w:val="00674B6E"/>
    <w:rsid w:val="006759E9"/>
    <w:rsid w:val="00677FD7"/>
    <w:rsid w:val="00680F54"/>
    <w:rsid w:val="00690819"/>
    <w:rsid w:val="00690E6C"/>
    <w:rsid w:val="00695A62"/>
    <w:rsid w:val="006A4665"/>
    <w:rsid w:val="006D305E"/>
    <w:rsid w:val="006E03CB"/>
    <w:rsid w:val="006F1DBB"/>
    <w:rsid w:val="006F6F55"/>
    <w:rsid w:val="00725FAA"/>
    <w:rsid w:val="00733136"/>
    <w:rsid w:val="0075328C"/>
    <w:rsid w:val="0077238B"/>
    <w:rsid w:val="0078081A"/>
    <w:rsid w:val="0079112B"/>
    <w:rsid w:val="007A40F1"/>
    <w:rsid w:val="007B3162"/>
    <w:rsid w:val="007C3F82"/>
    <w:rsid w:val="007D0C79"/>
    <w:rsid w:val="007D6459"/>
    <w:rsid w:val="007D6683"/>
    <w:rsid w:val="007E15FF"/>
    <w:rsid w:val="007F01CB"/>
    <w:rsid w:val="007F1E62"/>
    <w:rsid w:val="007F318F"/>
    <w:rsid w:val="008036FC"/>
    <w:rsid w:val="00805EED"/>
    <w:rsid w:val="00810AE0"/>
    <w:rsid w:val="00814812"/>
    <w:rsid w:val="00827ABA"/>
    <w:rsid w:val="0084770D"/>
    <w:rsid w:val="00856849"/>
    <w:rsid w:val="00862C72"/>
    <w:rsid w:val="00867C91"/>
    <w:rsid w:val="00873E73"/>
    <w:rsid w:val="00875198"/>
    <w:rsid w:val="00884472"/>
    <w:rsid w:val="008867A7"/>
    <w:rsid w:val="008913AB"/>
    <w:rsid w:val="008A6E6A"/>
    <w:rsid w:val="008C7047"/>
    <w:rsid w:val="008D78EF"/>
    <w:rsid w:val="008E45FE"/>
    <w:rsid w:val="00903F1C"/>
    <w:rsid w:val="009042FE"/>
    <w:rsid w:val="00916DE2"/>
    <w:rsid w:val="00920619"/>
    <w:rsid w:val="00923E41"/>
    <w:rsid w:val="0093355A"/>
    <w:rsid w:val="00935DAA"/>
    <w:rsid w:val="009443C8"/>
    <w:rsid w:val="00962859"/>
    <w:rsid w:val="00973590"/>
    <w:rsid w:val="009830ED"/>
    <w:rsid w:val="0098312E"/>
    <w:rsid w:val="0098600A"/>
    <w:rsid w:val="009A6F1E"/>
    <w:rsid w:val="009A7C94"/>
    <w:rsid w:val="009D29F0"/>
    <w:rsid w:val="009E0B7A"/>
    <w:rsid w:val="009E362E"/>
    <w:rsid w:val="009F6D8C"/>
    <w:rsid w:val="009F7989"/>
    <w:rsid w:val="00A02CCD"/>
    <w:rsid w:val="00A06196"/>
    <w:rsid w:val="00A17883"/>
    <w:rsid w:val="00A32A05"/>
    <w:rsid w:val="00A50250"/>
    <w:rsid w:val="00A752B4"/>
    <w:rsid w:val="00A80DAF"/>
    <w:rsid w:val="00A8603E"/>
    <w:rsid w:val="00A925B4"/>
    <w:rsid w:val="00AA7133"/>
    <w:rsid w:val="00AC0BD4"/>
    <w:rsid w:val="00AC289A"/>
    <w:rsid w:val="00AD0BF1"/>
    <w:rsid w:val="00AD76D9"/>
    <w:rsid w:val="00AE2D73"/>
    <w:rsid w:val="00AE3B4B"/>
    <w:rsid w:val="00AF4448"/>
    <w:rsid w:val="00AF6DD4"/>
    <w:rsid w:val="00B065E4"/>
    <w:rsid w:val="00B10065"/>
    <w:rsid w:val="00B1050B"/>
    <w:rsid w:val="00B40494"/>
    <w:rsid w:val="00B54974"/>
    <w:rsid w:val="00B60091"/>
    <w:rsid w:val="00B632EE"/>
    <w:rsid w:val="00B7202B"/>
    <w:rsid w:val="00B82F3A"/>
    <w:rsid w:val="00B86AFC"/>
    <w:rsid w:val="00B87D56"/>
    <w:rsid w:val="00BC0F36"/>
    <w:rsid w:val="00BD331E"/>
    <w:rsid w:val="00BD5478"/>
    <w:rsid w:val="00BD797C"/>
    <w:rsid w:val="00C11F68"/>
    <w:rsid w:val="00C12688"/>
    <w:rsid w:val="00C136A4"/>
    <w:rsid w:val="00C236BF"/>
    <w:rsid w:val="00C47DD9"/>
    <w:rsid w:val="00C80E01"/>
    <w:rsid w:val="00C84A72"/>
    <w:rsid w:val="00C870B0"/>
    <w:rsid w:val="00CA5C03"/>
    <w:rsid w:val="00CA662B"/>
    <w:rsid w:val="00CD0EFE"/>
    <w:rsid w:val="00CE7986"/>
    <w:rsid w:val="00CF215F"/>
    <w:rsid w:val="00CF3F8F"/>
    <w:rsid w:val="00D11925"/>
    <w:rsid w:val="00D17809"/>
    <w:rsid w:val="00D232D4"/>
    <w:rsid w:val="00D332CF"/>
    <w:rsid w:val="00D62142"/>
    <w:rsid w:val="00D822D6"/>
    <w:rsid w:val="00D91DAF"/>
    <w:rsid w:val="00D94EB8"/>
    <w:rsid w:val="00DA01F1"/>
    <w:rsid w:val="00DA24C1"/>
    <w:rsid w:val="00DC0ED9"/>
    <w:rsid w:val="00DC2D5D"/>
    <w:rsid w:val="00DD34B7"/>
    <w:rsid w:val="00DD6C2D"/>
    <w:rsid w:val="00DD7077"/>
    <w:rsid w:val="00DE27C0"/>
    <w:rsid w:val="00DE35A9"/>
    <w:rsid w:val="00DF6C6C"/>
    <w:rsid w:val="00E13BDC"/>
    <w:rsid w:val="00E14A3B"/>
    <w:rsid w:val="00E24256"/>
    <w:rsid w:val="00E25897"/>
    <w:rsid w:val="00E25B82"/>
    <w:rsid w:val="00E55423"/>
    <w:rsid w:val="00E57DFF"/>
    <w:rsid w:val="00E7177D"/>
    <w:rsid w:val="00E72004"/>
    <w:rsid w:val="00E734F4"/>
    <w:rsid w:val="00E745CC"/>
    <w:rsid w:val="00E7712E"/>
    <w:rsid w:val="00E96778"/>
    <w:rsid w:val="00EA3558"/>
    <w:rsid w:val="00EA4C7D"/>
    <w:rsid w:val="00ED0345"/>
    <w:rsid w:val="00EE4A6C"/>
    <w:rsid w:val="00EE6420"/>
    <w:rsid w:val="00EF2285"/>
    <w:rsid w:val="00EF24A3"/>
    <w:rsid w:val="00F16E92"/>
    <w:rsid w:val="00F21F57"/>
    <w:rsid w:val="00F31B20"/>
    <w:rsid w:val="00F4190D"/>
    <w:rsid w:val="00F61BD5"/>
    <w:rsid w:val="00F62F52"/>
    <w:rsid w:val="00F631AF"/>
    <w:rsid w:val="00F637C0"/>
    <w:rsid w:val="00F74EBA"/>
    <w:rsid w:val="00F87AF2"/>
    <w:rsid w:val="00F95D20"/>
    <w:rsid w:val="00FA7B7F"/>
    <w:rsid w:val="00FD5727"/>
    <w:rsid w:val="00FD6613"/>
    <w:rsid w:val="00FD66CE"/>
    <w:rsid w:val="00FF0EE3"/>
    <w:rsid w:val="00FF6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E0EE"/>
  <w15:chartTrackingRefBased/>
  <w15:docId w15:val="{58E6FD27-2855-457D-B700-4BAC59F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F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Diagrama Diagrama"/>
    <w:basedOn w:val="Normal"/>
    <w:link w:val="CommentTextChar"/>
    <w:uiPriority w:val="99"/>
    <w:rsid w:val="007A40F1"/>
    <w:rPr>
      <w:sz w:val="20"/>
      <w:szCs w:val="20"/>
    </w:rPr>
  </w:style>
  <w:style w:type="character" w:customStyle="1" w:styleId="CommentTextChar">
    <w:name w:val="Comment Text Char"/>
    <w:aliases w:val="Diagrama Diagrama Char"/>
    <w:basedOn w:val="DefaultParagraphFont"/>
    <w:link w:val="CommentText"/>
    <w:uiPriority w:val="99"/>
    <w:rsid w:val="007A40F1"/>
    <w:rPr>
      <w:rFonts w:ascii="Times New Roman" w:eastAsia="Times New Roman" w:hAnsi="Times New Roman" w:cs="Times New Roman"/>
      <w:sz w:val="20"/>
      <w:szCs w:val="20"/>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7A40F1"/>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7A40F1"/>
    <w:rPr>
      <w:rFonts w:ascii="Times New Roman" w:eastAsia="Times New Roman" w:hAnsi="Times New Roman" w:cs="Times New Roman"/>
      <w:sz w:val="24"/>
      <w:szCs w:val="24"/>
      <w:lang w:val="en-GB"/>
    </w:rPr>
  </w:style>
  <w:style w:type="table" w:styleId="TableGrid">
    <w:name w:val="Table Grid"/>
    <w:basedOn w:val="TableNormal"/>
    <w:uiPriority w:val="39"/>
    <w:rsid w:val="00B82F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2F3A"/>
    <w:pPr>
      <w:suppressAutoHyphens/>
      <w:autoSpaceDN w:val="0"/>
      <w:spacing w:after="200" w:line="240" w:lineRule="auto"/>
      <w:ind w:left="-57"/>
      <w:textAlignment w:val="baseline"/>
    </w:pPr>
    <w:rPr>
      <w:rFonts w:ascii="Calibri" w:eastAsia="SimSun" w:hAnsi="Calibri" w:cs="Tahoma"/>
      <w:kern w:val="3"/>
    </w:rPr>
  </w:style>
  <w:style w:type="character" w:customStyle="1" w:styleId="Numatytasispastraiposriftas1">
    <w:name w:val="Numatytasis pastraipos šriftas1"/>
    <w:rsid w:val="00B82F3A"/>
  </w:style>
  <w:style w:type="character" w:styleId="CommentReference">
    <w:name w:val="annotation reference"/>
    <w:basedOn w:val="DefaultParagraphFont"/>
    <w:uiPriority w:val="99"/>
    <w:semiHidden/>
    <w:unhideWhenUsed/>
    <w:rsid w:val="006F1DBB"/>
    <w:rPr>
      <w:sz w:val="16"/>
      <w:szCs w:val="16"/>
    </w:rPr>
  </w:style>
  <w:style w:type="paragraph" w:styleId="CommentSubject">
    <w:name w:val="annotation subject"/>
    <w:basedOn w:val="CommentText"/>
    <w:next w:val="CommentText"/>
    <w:link w:val="CommentSubjectChar"/>
    <w:uiPriority w:val="99"/>
    <w:semiHidden/>
    <w:unhideWhenUsed/>
    <w:rsid w:val="006F1DBB"/>
    <w:rPr>
      <w:b/>
      <w:bCs/>
    </w:rPr>
  </w:style>
  <w:style w:type="character" w:customStyle="1" w:styleId="CommentSubjectChar">
    <w:name w:val="Comment Subject Char"/>
    <w:basedOn w:val="CommentTextChar"/>
    <w:link w:val="CommentSubject"/>
    <w:uiPriority w:val="99"/>
    <w:semiHidden/>
    <w:rsid w:val="006F1DB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8BB1-73F0-4843-ACC1-208A7462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1735</Words>
  <Characters>989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dc:creator>
  <cp:keywords/>
  <dc:description/>
  <cp:lastModifiedBy>Mindaugas Ignatavičius</cp:lastModifiedBy>
  <cp:revision>3</cp:revision>
  <dcterms:created xsi:type="dcterms:W3CDTF">2025-03-06T07:52:00Z</dcterms:created>
  <dcterms:modified xsi:type="dcterms:W3CDTF">2025-03-06T07:56:00Z</dcterms:modified>
</cp:coreProperties>
</file>