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B1AD3" w14:textId="756BCF6F" w:rsidR="00BA5FE0" w:rsidRPr="002E405D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2E405D">
        <w:rPr>
          <w:rFonts w:ascii="Arial" w:hAnsi="Arial" w:cs="Arial"/>
          <w:b/>
          <w:bCs/>
          <w:sz w:val="22"/>
          <w:szCs w:val="22"/>
        </w:rPr>
        <w:t xml:space="preserve">SUSITARIMAS </w:t>
      </w:r>
      <w:r w:rsidR="002E405D" w:rsidRPr="002E405D">
        <w:rPr>
          <w:rFonts w:ascii="Arial" w:eastAsia="Times New Roman" w:hAnsi="Arial" w:cs="Arial"/>
          <w:b/>
          <w:bCs/>
          <w:sz w:val="22"/>
          <w:szCs w:val="22"/>
        </w:rPr>
        <w:t>DĖL 202</w:t>
      </w:r>
      <w:r w:rsidR="00927323">
        <w:rPr>
          <w:rFonts w:ascii="Arial" w:eastAsia="Times New Roman" w:hAnsi="Arial" w:cs="Arial"/>
          <w:b/>
          <w:bCs/>
          <w:sz w:val="22"/>
          <w:szCs w:val="22"/>
        </w:rPr>
        <w:t>5</w:t>
      </w:r>
      <w:r w:rsidR="002E405D" w:rsidRPr="002E405D">
        <w:rPr>
          <w:rFonts w:ascii="Arial" w:eastAsia="Times New Roman" w:hAnsi="Arial" w:cs="Arial"/>
          <w:b/>
          <w:bCs/>
          <w:sz w:val="22"/>
          <w:szCs w:val="22"/>
        </w:rPr>
        <w:t xml:space="preserve"> M. </w:t>
      </w:r>
      <w:r w:rsidR="00927323">
        <w:rPr>
          <w:rFonts w:ascii="Arial" w:eastAsia="Times New Roman" w:hAnsi="Arial" w:cs="Arial"/>
          <w:b/>
          <w:bCs/>
          <w:sz w:val="22"/>
          <w:szCs w:val="22"/>
        </w:rPr>
        <w:t xml:space="preserve">VASARIO </w:t>
      </w:r>
      <w:r w:rsidR="00237ADF">
        <w:rPr>
          <w:rFonts w:ascii="Arial" w:eastAsia="Times New Roman" w:hAnsi="Arial" w:cs="Arial"/>
          <w:b/>
          <w:bCs/>
          <w:sz w:val="22"/>
          <w:szCs w:val="22"/>
        </w:rPr>
        <w:t>05</w:t>
      </w:r>
      <w:r w:rsidR="00371338">
        <w:rPr>
          <w:rFonts w:ascii="Arial" w:eastAsia="Times New Roman" w:hAnsi="Arial" w:cs="Arial"/>
          <w:b/>
          <w:bCs/>
          <w:sz w:val="22"/>
          <w:szCs w:val="22"/>
        </w:rPr>
        <w:t xml:space="preserve"> D.</w:t>
      </w:r>
      <w:r w:rsidR="002E405D" w:rsidRPr="002E405D">
        <w:rPr>
          <w:rStyle w:val="fontstyle01"/>
          <w:rFonts w:ascii="Arial" w:hAnsi="Arial" w:cs="Arial"/>
          <w:b/>
          <w:bCs/>
        </w:rPr>
        <w:t xml:space="preserve"> PAGRINDINĖS </w:t>
      </w:r>
      <w:r w:rsidR="002E405D" w:rsidRPr="002E405D">
        <w:rPr>
          <w:rFonts w:ascii="Arial" w:eastAsia="Times New Roman" w:hAnsi="Arial" w:cs="Arial"/>
          <w:b/>
          <w:bCs/>
          <w:sz w:val="22"/>
          <w:szCs w:val="22"/>
        </w:rPr>
        <w:t xml:space="preserve">PASLAUGŲ VIEŠOJO PIRKIMO-PARDAVIMO SUTARTIES </w:t>
      </w:r>
      <w:bookmarkStart w:id="0" w:name="_Hlk525030457"/>
      <w:r w:rsidR="002E405D" w:rsidRPr="002E405D">
        <w:rPr>
          <w:rFonts w:ascii="Arial" w:eastAsia="Times New Roman" w:hAnsi="Arial" w:cs="Arial"/>
          <w:b/>
          <w:bCs/>
          <w:sz w:val="22"/>
          <w:szCs w:val="22"/>
        </w:rPr>
        <w:t xml:space="preserve">NR. </w:t>
      </w:r>
      <w:bookmarkEnd w:id="0"/>
      <w:r w:rsidR="00371338">
        <w:rPr>
          <w:rFonts w:ascii="Arial" w:eastAsia="Times New Roman" w:hAnsi="Arial" w:cs="Arial"/>
          <w:b/>
          <w:bCs/>
          <w:sz w:val="22"/>
          <w:szCs w:val="22"/>
        </w:rPr>
        <w:t>73-VP-</w:t>
      </w:r>
      <w:r w:rsidR="00927323">
        <w:rPr>
          <w:rFonts w:ascii="Arial" w:eastAsia="Times New Roman" w:hAnsi="Arial" w:cs="Arial"/>
          <w:b/>
          <w:bCs/>
          <w:sz w:val="22"/>
          <w:szCs w:val="22"/>
        </w:rPr>
        <w:t>1</w:t>
      </w:r>
      <w:r w:rsidR="00237ADF">
        <w:rPr>
          <w:rFonts w:ascii="Arial" w:eastAsia="Times New Roman" w:hAnsi="Arial" w:cs="Arial"/>
          <w:b/>
          <w:bCs/>
          <w:sz w:val="22"/>
          <w:szCs w:val="22"/>
        </w:rPr>
        <w:t>3</w:t>
      </w:r>
      <w:r w:rsidR="00255CD1">
        <w:rPr>
          <w:rFonts w:ascii="Arial" w:eastAsia="Times New Roman" w:hAnsi="Arial" w:cs="Arial"/>
          <w:b/>
          <w:bCs/>
          <w:sz w:val="22"/>
          <w:szCs w:val="22"/>
        </w:rPr>
        <w:t>25</w:t>
      </w:r>
      <w:r w:rsidR="00927323">
        <w:rPr>
          <w:rFonts w:ascii="Arial" w:eastAsia="Times New Roman" w:hAnsi="Arial" w:cs="Arial"/>
          <w:b/>
          <w:bCs/>
          <w:sz w:val="22"/>
          <w:szCs w:val="22"/>
        </w:rPr>
        <w:t>-2025</w:t>
      </w:r>
      <w:r w:rsidR="00FF7FC5" w:rsidRPr="002E405D">
        <w:rPr>
          <w:rFonts w:ascii="Arial" w:hAnsi="Arial" w:cs="Arial"/>
          <w:b/>
          <w:bCs/>
          <w:sz w:val="22"/>
          <w:szCs w:val="22"/>
        </w:rPr>
        <w:t xml:space="preserve"> </w:t>
      </w:r>
      <w:r w:rsidR="00FF7FC5" w:rsidRPr="002E405D">
        <w:rPr>
          <w:rFonts w:ascii="Arial" w:hAnsi="Arial" w:cs="Arial"/>
          <w:b/>
          <w:sz w:val="22"/>
          <w:szCs w:val="22"/>
        </w:rPr>
        <w:t>KAINŲ PERSKAIČIAVIMO</w:t>
      </w:r>
    </w:p>
    <w:p w14:paraId="4F20FCB3" w14:textId="77777777" w:rsidR="00BA5FE0" w:rsidRPr="002E405D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CE2C9A5" w14:textId="22B0FB6A" w:rsidR="002E405D" w:rsidRDefault="002E405D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r w:rsidRPr="002E405D">
        <w:rPr>
          <w:rFonts w:ascii="Arial" w:hAnsi="Arial" w:cs="Arial"/>
          <w:sz w:val="22"/>
          <w:szCs w:val="22"/>
        </w:rPr>
        <w:t>202</w:t>
      </w:r>
      <w:r w:rsidR="00012A85">
        <w:rPr>
          <w:rFonts w:ascii="Arial" w:hAnsi="Arial" w:cs="Arial"/>
          <w:sz w:val="22"/>
          <w:szCs w:val="22"/>
        </w:rPr>
        <w:t>6</w:t>
      </w:r>
      <w:r w:rsidRPr="002E405D">
        <w:rPr>
          <w:rFonts w:ascii="Arial" w:hAnsi="Arial" w:cs="Arial"/>
          <w:sz w:val="22"/>
          <w:szCs w:val="22"/>
        </w:rPr>
        <w:t xml:space="preserve"> m. </w:t>
      </w:r>
      <w:r w:rsidR="00012A85">
        <w:rPr>
          <w:rFonts w:ascii="Arial" w:hAnsi="Arial" w:cs="Arial"/>
          <w:sz w:val="22"/>
          <w:szCs w:val="22"/>
        </w:rPr>
        <w:t>sausio</w:t>
      </w:r>
      <w:r w:rsidR="00C512D9">
        <w:rPr>
          <w:rFonts w:ascii="Arial" w:hAnsi="Arial" w:cs="Arial"/>
          <w:sz w:val="22"/>
          <w:szCs w:val="22"/>
        </w:rPr>
        <w:t xml:space="preserve"> </w:t>
      </w:r>
      <w:r w:rsidR="00033E3E">
        <w:rPr>
          <w:rFonts w:ascii="Arial" w:hAnsi="Arial" w:cs="Arial"/>
          <w:sz w:val="22"/>
          <w:szCs w:val="22"/>
        </w:rPr>
        <w:t xml:space="preserve"> </w:t>
      </w:r>
      <w:r w:rsidRPr="002E405D">
        <w:rPr>
          <w:rFonts w:ascii="Arial" w:hAnsi="Arial" w:cs="Arial"/>
          <w:sz w:val="22"/>
          <w:szCs w:val="22"/>
        </w:rPr>
        <w:t xml:space="preserve"> d. Nr</w:t>
      </w:r>
      <w:r w:rsidR="00DF558D">
        <w:rPr>
          <w:rFonts w:ascii="Arial" w:hAnsi="Arial" w:cs="Arial"/>
          <w:sz w:val="22"/>
          <w:szCs w:val="22"/>
        </w:rPr>
        <w:t xml:space="preserve">. </w:t>
      </w:r>
      <w:r w:rsidR="00012A85">
        <w:rPr>
          <w:rFonts w:ascii="Arial" w:hAnsi="Arial" w:cs="Arial"/>
          <w:sz w:val="22"/>
          <w:szCs w:val="22"/>
        </w:rPr>
        <w:t>5</w:t>
      </w:r>
    </w:p>
    <w:p w14:paraId="25F4E8D0" w14:textId="77777777" w:rsidR="003101FC" w:rsidRPr="002E405D" w:rsidRDefault="003101FC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</w:p>
    <w:p w14:paraId="5AA9F2FA" w14:textId="0FE8466F" w:rsidR="00BA5FE0" w:rsidRPr="004540E8" w:rsidRDefault="00C8010B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FF7FC5" w:rsidRPr="004540E8">
            <w:rPr>
              <w:rFonts w:ascii="Arial" w:hAnsi="Arial" w:cs="Arial"/>
              <w:sz w:val="22"/>
              <w:szCs w:val="22"/>
            </w:rPr>
            <w:t>Trakai</w:t>
          </w:r>
        </w:sdtContent>
      </w:sdt>
    </w:p>
    <w:p w14:paraId="40BCF58E" w14:textId="60A8AA2E" w:rsidR="00F92017" w:rsidRPr="004540E8" w:rsidRDefault="00064E27" w:rsidP="003D6425">
      <w:pPr>
        <w:pStyle w:val="Tekstas"/>
        <w:rPr>
          <w:rFonts w:ascii="Arial" w:hAnsi="Arial" w:cs="Arial"/>
          <w:sz w:val="22"/>
          <w:szCs w:val="22"/>
        </w:rPr>
      </w:pPr>
      <w:r w:rsidRPr="004540E8">
        <w:rPr>
          <w:rFonts w:ascii="Arial" w:hAnsi="Arial" w:cs="Arial"/>
          <w:b/>
          <w:iCs/>
          <w:color w:val="000000" w:themeColor="text1"/>
          <w:sz w:val="22"/>
          <w:szCs w:val="22"/>
        </w:rPr>
        <w:t>V</w:t>
      </w:r>
      <w:r w:rsidRPr="004540E8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alstybė įmonė Valstybinių miškų urėdija</w:t>
      </w:r>
      <w:r w:rsidRPr="004540E8">
        <w:rPr>
          <w:rFonts w:ascii="Arial" w:eastAsia="Times New Roman" w:hAnsi="Arial" w:cs="Arial"/>
          <w:sz w:val="22"/>
          <w:szCs w:val="22"/>
        </w:rPr>
        <w:t>,</w:t>
      </w:r>
      <w:r w:rsidRPr="004540E8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4540E8">
        <w:rPr>
          <w:rFonts w:ascii="Arial" w:eastAsia="Times New Roman" w:hAnsi="Arial" w:cs="Arial"/>
          <w:sz w:val="22"/>
          <w:szCs w:val="22"/>
        </w:rPr>
        <w:t xml:space="preserve">įmonės kodas </w:t>
      </w:r>
      <w:r w:rsidRPr="004540E8">
        <w:rPr>
          <w:rFonts w:ascii="Arial" w:eastAsia="Times New Roman" w:hAnsi="Arial" w:cs="Arial"/>
          <w:color w:val="000000" w:themeColor="text1"/>
          <w:sz w:val="22"/>
          <w:szCs w:val="22"/>
        </w:rPr>
        <w:t>132340880</w:t>
      </w:r>
      <w:r w:rsidR="00933CD8" w:rsidRPr="004540E8">
        <w:rPr>
          <w:rFonts w:ascii="Arial" w:hAnsi="Arial" w:cs="Arial"/>
          <w:sz w:val="22"/>
          <w:szCs w:val="22"/>
        </w:rPr>
        <w:t xml:space="preserve">, </w:t>
      </w:r>
      <w:r w:rsidR="00DF558D" w:rsidRPr="00326653">
        <w:rPr>
          <w:rFonts w:ascii="Arial" w:hAnsi="Arial" w:cs="Arial"/>
          <w:sz w:val="22"/>
          <w:szCs w:val="22"/>
        </w:rPr>
        <w:t xml:space="preserve">atstovaujama </w:t>
      </w:r>
      <w:r w:rsidR="00012A85" w:rsidRPr="004D2229">
        <w:rPr>
          <w:rFonts w:ascii="Arial" w:hAnsi="Arial" w:cs="Arial"/>
          <w:sz w:val="22"/>
          <w:szCs w:val="22"/>
        </w:rPr>
        <w:t xml:space="preserve">Trakų RP vadovo Vaidoto </w:t>
      </w:r>
      <w:proofErr w:type="spellStart"/>
      <w:r w:rsidR="00012A85" w:rsidRPr="004D2229">
        <w:rPr>
          <w:rFonts w:ascii="Arial" w:hAnsi="Arial" w:cs="Arial"/>
          <w:sz w:val="22"/>
          <w:szCs w:val="22"/>
        </w:rPr>
        <w:t>Pauželio</w:t>
      </w:r>
      <w:proofErr w:type="spellEnd"/>
      <w:r w:rsidR="00012A85" w:rsidRPr="004D2229">
        <w:rPr>
          <w:rFonts w:ascii="Arial" w:hAnsi="Arial" w:cs="Arial"/>
          <w:sz w:val="22"/>
          <w:szCs w:val="22"/>
        </w:rPr>
        <w:t xml:space="preserve"> veikiančio pagal VĮ Valstybinių miškų urėdijos generalinio direktoriaus 202</w:t>
      </w:r>
      <w:r w:rsidR="00012A85">
        <w:rPr>
          <w:rFonts w:ascii="Arial" w:hAnsi="Arial" w:cs="Arial"/>
          <w:sz w:val="22"/>
          <w:szCs w:val="22"/>
        </w:rPr>
        <w:t>5</w:t>
      </w:r>
      <w:r w:rsidR="00012A85" w:rsidRPr="004D2229">
        <w:rPr>
          <w:rFonts w:ascii="Arial" w:hAnsi="Arial" w:cs="Arial"/>
          <w:sz w:val="22"/>
          <w:szCs w:val="22"/>
        </w:rPr>
        <w:t xml:space="preserve"> m. gruodžio 2</w:t>
      </w:r>
      <w:r w:rsidR="00012A85">
        <w:rPr>
          <w:rFonts w:ascii="Arial" w:hAnsi="Arial" w:cs="Arial"/>
          <w:sz w:val="22"/>
          <w:szCs w:val="22"/>
        </w:rPr>
        <w:t>2</w:t>
      </w:r>
      <w:r w:rsidR="00012A85" w:rsidRPr="004D2229">
        <w:rPr>
          <w:rFonts w:ascii="Arial" w:hAnsi="Arial" w:cs="Arial"/>
          <w:sz w:val="22"/>
          <w:szCs w:val="22"/>
        </w:rPr>
        <w:t xml:space="preserve"> d. įgaliojimą Nr.77-ĮG-43</w:t>
      </w:r>
      <w:r w:rsidR="00012A85">
        <w:rPr>
          <w:rFonts w:ascii="Arial" w:hAnsi="Arial" w:cs="Arial"/>
          <w:sz w:val="22"/>
          <w:szCs w:val="22"/>
        </w:rPr>
        <w:t>5</w:t>
      </w:r>
      <w:r w:rsidR="00012A85" w:rsidRPr="004D2229">
        <w:rPr>
          <w:rFonts w:ascii="Arial" w:hAnsi="Arial" w:cs="Arial"/>
          <w:sz w:val="22"/>
          <w:szCs w:val="22"/>
        </w:rPr>
        <w:t>-202</w:t>
      </w:r>
      <w:r w:rsidR="00012A85">
        <w:rPr>
          <w:rFonts w:ascii="Arial" w:hAnsi="Arial" w:cs="Arial"/>
          <w:sz w:val="22"/>
          <w:szCs w:val="22"/>
        </w:rPr>
        <w:t>5</w:t>
      </w:r>
      <w:r w:rsidR="00933CD8" w:rsidRPr="004540E8">
        <w:rPr>
          <w:rFonts w:ascii="Arial" w:hAnsi="Arial" w:cs="Arial"/>
          <w:sz w:val="22"/>
          <w:szCs w:val="22"/>
        </w:rPr>
        <w:t xml:space="preserve">, </w:t>
      </w:r>
      <w:r w:rsidRPr="004540E8">
        <w:rPr>
          <w:rFonts w:ascii="Arial" w:eastAsia="Times New Roman" w:hAnsi="Arial" w:cs="Arial"/>
          <w:sz w:val="22"/>
          <w:szCs w:val="22"/>
        </w:rPr>
        <w:t xml:space="preserve">(toliau – </w:t>
      </w:r>
      <w:r w:rsidRPr="004540E8">
        <w:rPr>
          <w:rFonts w:ascii="Arial" w:eastAsia="Times New Roman" w:hAnsi="Arial" w:cs="Arial"/>
          <w:b/>
          <w:sz w:val="22"/>
          <w:szCs w:val="22"/>
        </w:rPr>
        <w:t>Užsakovas</w:t>
      </w:r>
      <w:r w:rsidRPr="004540E8">
        <w:rPr>
          <w:rFonts w:ascii="Arial" w:eastAsia="Times New Roman" w:hAnsi="Arial" w:cs="Arial"/>
          <w:sz w:val="22"/>
          <w:szCs w:val="22"/>
        </w:rPr>
        <w:t>)</w:t>
      </w:r>
      <w:r w:rsidR="00933CD8" w:rsidRPr="004540E8">
        <w:rPr>
          <w:rFonts w:ascii="Arial" w:hAnsi="Arial" w:cs="Arial"/>
          <w:sz w:val="22"/>
          <w:szCs w:val="22"/>
        </w:rPr>
        <w:t>,</w:t>
      </w:r>
      <w:r w:rsidR="00F92017" w:rsidRPr="004540E8">
        <w:rPr>
          <w:rFonts w:ascii="Arial" w:hAnsi="Arial" w:cs="Arial"/>
          <w:sz w:val="22"/>
          <w:szCs w:val="22"/>
        </w:rPr>
        <w:t xml:space="preserve"> ir</w:t>
      </w:r>
    </w:p>
    <w:p w14:paraId="7609AD55" w14:textId="77777777" w:rsidR="003101FC" w:rsidRPr="004540E8" w:rsidRDefault="003101FC" w:rsidP="003D6425">
      <w:pPr>
        <w:pStyle w:val="Tekstas"/>
        <w:rPr>
          <w:rFonts w:ascii="Arial" w:hAnsi="Arial" w:cs="Arial"/>
          <w:sz w:val="22"/>
          <w:szCs w:val="22"/>
        </w:rPr>
      </w:pPr>
    </w:p>
    <w:p w14:paraId="6523F7AF" w14:textId="0E9ADB23" w:rsidR="00064E27" w:rsidRPr="004540E8" w:rsidRDefault="00255CD1" w:rsidP="00064E27">
      <w:pPr>
        <w:tabs>
          <w:tab w:val="left" w:pos="709"/>
          <w:tab w:val="left" w:pos="993"/>
        </w:tabs>
        <w:jc w:val="both"/>
        <w:rPr>
          <w:rFonts w:ascii="Arial" w:hAnsi="Arial" w:cs="Arial"/>
          <w:lang w:val="x-none" w:eastAsia="x-none"/>
        </w:rPr>
      </w:pPr>
      <w:bookmarkStart w:id="1" w:name="_Hlk95659677"/>
      <w:r w:rsidRPr="00D30B2D">
        <w:rPr>
          <w:rFonts w:ascii="Arial" w:hAnsi="Arial" w:cs="Arial"/>
          <w:b/>
          <w:iCs/>
          <w:color w:val="000000" w:themeColor="text1"/>
        </w:rPr>
        <w:t>UAB „</w:t>
      </w:r>
      <w:proofErr w:type="spellStart"/>
      <w:r w:rsidRPr="00D30B2D">
        <w:rPr>
          <w:rFonts w:ascii="Arial" w:hAnsi="Arial" w:cs="Arial"/>
          <w:b/>
          <w:iCs/>
          <w:color w:val="000000" w:themeColor="text1"/>
        </w:rPr>
        <w:t>Retma</w:t>
      </w:r>
      <w:proofErr w:type="spellEnd"/>
      <w:r w:rsidRPr="00D30B2D">
        <w:rPr>
          <w:rFonts w:ascii="Arial" w:hAnsi="Arial" w:cs="Arial"/>
          <w:b/>
          <w:iCs/>
          <w:color w:val="000000" w:themeColor="text1"/>
        </w:rPr>
        <w:t xml:space="preserve"> LT“,</w:t>
      </w:r>
      <w:r w:rsidRPr="00B525A6">
        <w:rPr>
          <w:rFonts w:ascii="Arial" w:eastAsia="Times New Roman" w:hAnsi="Arial" w:cs="Arial"/>
        </w:rPr>
        <w:t xml:space="preserve"> juridinio asmens kodas </w:t>
      </w:r>
      <w:r>
        <w:rPr>
          <w:rFonts w:ascii="Arial" w:eastAsia="Times New Roman" w:hAnsi="Arial" w:cs="Arial"/>
        </w:rPr>
        <w:t>302499601</w:t>
      </w:r>
      <w:r w:rsidRPr="00B525A6">
        <w:rPr>
          <w:rFonts w:ascii="Arial" w:eastAsia="Times New Roman" w:hAnsi="Arial" w:cs="Arial"/>
        </w:rPr>
        <w:t xml:space="preserve">, atstovaujama </w:t>
      </w:r>
      <w:r>
        <w:rPr>
          <w:rFonts w:ascii="Arial" w:eastAsia="Times New Roman" w:hAnsi="Arial" w:cs="Arial"/>
        </w:rPr>
        <w:t>direktoriaus Dariaus Kintos</w:t>
      </w:r>
      <w:r w:rsidRPr="00B525A6">
        <w:rPr>
          <w:rFonts w:ascii="Arial" w:eastAsia="Times New Roman" w:hAnsi="Arial" w:cs="Arial"/>
        </w:rPr>
        <w:t>, veikiančio(-</w:t>
      </w:r>
      <w:proofErr w:type="spellStart"/>
      <w:r w:rsidRPr="00B525A6">
        <w:rPr>
          <w:rFonts w:ascii="Arial" w:eastAsia="Times New Roman" w:hAnsi="Arial" w:cs="Arial"/>
        </w:rPr>
        <w:t>ios</w:t>
      </w:r>
      <w:proofErr w:type="spellEnd"/>
      <w:r w:rsidRPr="00B525A6">
        <w:rPr>
          <w:rFonts w:ascii="Arial" w:eastAsia="Times New Roman" w:hAnsi="Arial" w:cs="Arial"/>
        </w:rPr>
        <w:t xml:space="preserve">) pagal </w:t>
      </w:r>
      <w:bookmarkStart w:id="2" w:name="_Hlk29278562"/>
      <w:r>
        <w:rPr>
          <w:rFonts w:ascii="Arial" w:eastAsia="Times New Roman" w:hAnsi="Arial" w:cs="Arial"/>
        </w:rPr>
        <w:t>įmonės įstatus</w:t>
      </w:r>
      <w:bookmarkEnd w:id="2"/>
      <w:r w:rsidRPr="004540E8">
        <w:rPr>
          <w:rFonts w:ascii="Arial" w:eastAsia="Calibri" w:hAnsi="Arial" w:cs="Arial"/>
          <w:lang w:val="x-none" w:eastAsia="x-none"/>
        </w:rPr>
        <w:t xml:space="preserve"> </w:t>
      </w:r>
      <w:r w:rsidR="00064E27" w:rsidRPr="004540E8">
        <w:rPr>
          <w:rFonts w:ascii="Arial" w:eastAsia="Calibri" w:hAnsi="Arial" w:cs="Arial"/>
          <w:lang w:val="x-none" w:eastAsia="x-none"/>
        </w:rPr>
        <w:t>(toliau – Paslaugų teikėjas)</w:t>
      </w:r>
      <w:bookmarkEnd w:id="1"/>
      <w:r w:rsidR="00064E27" w:rsidRPr="004540E8">
        <w:rPr>
          <w:rFonts w:ascii="Arial" w:eastAsia="Calibri" w:hAnsi="Arial" w:cs="Arial"/>
          <w:lang w:val="x-none" w:eastAsia="x-none"/>
        </w:rPr>
        <w:t>,</w:t>
      </w:r>
      <w:r w:rsidR="00064E27" w:rsidRPr="004540E8">
        <w:rPr>
          <w:rFonts w:ascii="Arial" w:eastAsia="Calibri" w:hAnsi="Arial" w:cs="Arial"/>
          <w:lang w:eastAsia="x-none"/>
        </w:rPr>
        <w:t xml:space="preserve"> </w:t>
      </w:r>
      <w:r w:rsidR="00064E27" w:rsidRPr="004540E8">
        <w:rPr>
          <w:rFonts w:ascii="Arial" w:eastAsia="Calibri" w:hAnsi="Arial" w:cs="Arial"/>
          <w:lang w:val="x-none" w:eastAsia="x-none"/>
        </w:rPr>
        <w:t>toliau kartu vadinami „Šalimis“, o kiekviena atskirai – „Šalimi“</w:t>
      </w:r>
      <w:r w:rsidR="00933CD8" w:rsidRPr="004540E8">
        <w:rPr>
          <w:rFonts w:ascii="Arial" w:hAnsi="Arial" w:cs="Arial"/>
          <w:lang w:val="x-none" w:eastAsia="x-none"/>
        </w:rPr>
        <w:t>,</w:t>
      </w:r>
    </w:p>
    <w:p w14:paraId="289180A3" w14:textId="2FE1E3C5" w:rsidR="003D6425" w:rsidRPr="004540E8" w:rsidRDefault="00933CD8" w:rsidP="00064E27">
      <w:pPr>
        <w:tabs>
          <w:tab w:val="left" w:pos="709"/>
          <w:tab w:val="left" w:pos="993"/>
        </w:tabs>
        <w:jc w:val="both"/>
        <w:rPr>
          <w:rFonts w:ascii="Arial" w:hAnsi="Arial" w:cs="Arial"/>
        </w:rPr>
      </w:pPr>
      <w:r w:rsidRPr="004540E8">
        <w:rPr>
          <w:rFonts w:ascii="Arial" w:hAnsi="Arial" w:cs="Arial"/>
        </w:rPr>
        <w:t>sudarėme š</w:t>
      </w:r>
      <w:r w:rsidR="00BA5FE0" w:rsidRPr="004540E8">
        <w:rPr>
          <w:rFonts w:ascii="Arial" w:hAnsi="Arial" w:cs="Arial"/>
        </w:rPr>
        <w:t>į</w:t>
      </w:r>
      <w:r w:rsidRPr="004540E8">
        <w:rPr>
          <w:rFonts w:ascii="Arial" w:hAnsi="Arial" w:cs="Arial"/>
        </w:rPr>
        <w:t xml:space="preserve"> </w:t>
      </w:r>
      <w:r w:rsidR="00402539" w:rsidRPr="004540E8">
        <w:rPr>
          <w:rFonts w:ascii="Arial" w:hAnsi="Arial" w:cs="Arial"/>
        </w:rPr>
        <w:t xml:space="preserve">susitarimą (toliau – Susitarimas) dėl </w:t>
      </w:r>
      <w:r w:rsidRPr="004540E8">
        <w:rPr>
          <w:rFonts w:ascii="Arial" w:hAnsi="Arial" w:cs="Arial"/>
        </w:rPr>
        <w:t>medienos ruošos paslaugų teikimo pagrindin</w:t>
      </w:r>
      <w:r w:rsidR="00BA5FE0" w:rsidRPr="004540E8">
        <w:rPr>
          <w:rFonts w:ascii="Arial" w:hAnsi="Arial" w:cs="Arial"/>
        </w:rPr>
        <w:t>ės</w:t>
      </w:r>
      <w:r w:rsidRPr="004540E8">
        <w:rPr>
          <w:rFonts w:ascii="Arial" w:hAnsi="Arial" w:cs="Arial"/>
        </w:rPr>
        <w:t xml:space="preserve"> sutart</w:t>
      </w:r>
      <w:r w:rsidR="00BA5FE0" w:rsidRPr="004540E8">
        <w:rPr>
          <w:rFonts w:ascii="Arial" w:hAnsi="Arial" w:cs="Arial"/>
        </w:rPr>
        <w:t>ies</w:t>
      </w:r>
      <w:r w:rsidRPr="004540E8">
        <w:rPr>
          <w:rFonts w:ascii="Arial" w:hAnsi="Arial" w:cs="Arial"/>
        </w:rPr>
        <w:t xml:space="preserve"> (toliau – Sutartis)</w:t>
      </w:r>
      <w:r w:rsidR="00402539" w:rsidRPr="004540E8">
        <w:rPr>
          <w:rFonts w:ascii="Arial" w:hAnsi="Arial" w:cs="Arial"/>
        </w:rPr>
        <w:t xml:space="preserve"> </w:t>
      </w:r>
      <w:r w:rsidR="003101FC" w:rsidRPr="004540E8">
        <w:rPr>
          <w:rFonts w:ascii="Arial" w:hAnsi="Arial" w:cs="Arial"/>
        </w:rPr>
        <w:t>kainų perskaičiavimo</w:t>
      </w:r>
      <w:r w:rsidRPr="004540E8">
        <w:rPr>
          <w:rFonts w:ascii="Arial" w:hAnsi="Arial" w:cs="Arial"/>
        </w:rPr>
        <w:t xml:space="preserve">. </w:t>
      </w:r>
    </w:p>
    <w:p w14:paraId="35802024" w14:textId="77777777" w:rsidR="003101FC" w:rsidRPr="004540E8" w:rsidRDefault="003101FC" w:rsidP="003D6425">
      <w:pPr>
        <w:pStyle w:val="Tekstas"/>
        <w:rPr>
          <w:rFonts w:ascii="Arial" w:hAnsi="Arial" w:cs="Arial"/>
          <w:sz w:val="22"/>
          <w:szCs w:val="22"/>
        </w:rPr>
      </w:pPr>
    </w:p>
    <w:p w14:paraId="7100C4A7" w14:textId="6E37AB9B" w:rsidR="0045114D" w:rsidRPr="002E405D" w:rsidRDefault="00933CD8" w:rsidP="003D6425">
      <w:pPr>
        <w:pStyle w:val="Tekstas"/>
        <w:rPr>
          <w:rFonts w:ascii="Arial" w:hAnsi="Arial" w:cs="Arial"/>
          <w:sz w:val="22"/>
          <w:szCs w:val="22"/>
        </w:rPr>
      </w:pPr>
      <w:r w:rsidRPr="002E405D">
        <w:rPr>
          <w:rFonts w:ascii="Arial" w:hAnsi="Arial" w:cs="Arial"/>
          <w:sz w:val="22"/>
          <w:szCs w:val="22"/>
        </w:rPr>
        <w:t>Su</w:t>
      </w:r>
      <w:r w:rsidR="00402539" w:rsidRPr="002E405D">
        <w:rPr>
          <w:rFonts w:ascii="Arial" w:hAnsi="Arial" w:cs="Arial"/>
          <w:sz w:val="22"/>
          <w:szCs w:val="22"/>
        </w:rPr>
        <w:t>sitar</w:t>
      </w:r>
      <w:r w:rsidRPr="002E405D">
        <w:rPr>
          <w:rFonts w:ascii="Arial" w:hAnsi="Arial" w:cs="Arial"/>
          <w:sz w:val="22"/>
          <w:szCs w:val="22"/>
        </w:rPr>
        <w:t>i</w:t>
      </w:r>
      <w:r w:rsidR="00402539" w:rsidRPr="002E405D">
        <w:rPr>
          <w:rFonts w:ascii="Arial" w:hAnsi="Arial" w:cs="Arial"/>
          <w:sz w:val="22"/>
          <w:szCs w:val="22"/>
        </w:rPr>
        <w:t>ma</w:t>
      </w:r>
      <w:r w:rsidRPr="002E405D">
        <w:rPr>
          <w:rFonts w:ascii="Arial" w:hAnsi="Arial" w:cs="Arial"/>
          <w:sz w:val="22"/>
          <w:szCs w:val="22"/>
        </w:rPr>
        <w:t>s sudaryta</w:t>
      </w:r>
      <w:r w:rsidR="00402539" w:rsidRPr="002E405D">
        <w:rPr>
          <w:rFonts w:ascii="Arial" w:hAnsi="Arial" w:cs="Arial"/>
          <w:sz w:val="22"/>
          <w:szCs w:val="22"/>
        </w:rPr>
        <w:t>s</w:t>
      </w:r>
      <w:r w:rsidRPr="002E405D">
        <w:rPr>
          <w:rFonts w:ascii="Arial" w:hAnsi="Arial" w:cs="Arial"/>
          <w:sz w:val="22"/>
          <w:szCs w:val="22"/>
        </w:rPr>
        <w:t xml:space="preserve"> pagal </w:t>
      </w:r>
      <w:sdt>
        <w:sdtPr>
          <w:rPr>
            <w:rFonts w:ascii="Arial" w:hAnsi="Arial" w:cs="Arial"/>
            <w:sz w:val="22"/>
            <w:szCs w:val="22"/>
          </w:rPr>
          <w:alias w:val="Pagrindinės sutarties data"/>
          <w:tag w:val="Preliminarios sutarties data"/>
          <w:id w:val="-1297208958"/>
          <w:placeholder>
            <w:docPart w:val="A175D1A246D3457485AB0E27AFB398E4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="00FF7FC5" w:rsidRPr="002E405D">
            <w:rPr>
              <w:rFonts w:ascii="Arial" w:hAnsi="Arial" w:cs="Arial"/>
              <w:sz w:val="22"/>
              <w:szCs w:val="22"/>
            </w:rPr>
            <w:t>20</w:t>
          </w:r>
          <w:r w:rsidR="00A67189" w:rsidRPr="002E405D">
            <w:rPr>
              <w:rFonts w:ascii="Arial" w:hAnsi="Arial" w:cs="Arial"/>
              <w:sz w:val="22"/>
              <w:szCs w:val="22"/>
            </w:rPr>
            <w:t>2</w:t>
          </w:r>
          <w:r w:rsidR="00927323">
            <w:rPr>
              <w:rFonts w:ascii="Arial" w:hAnsi="Arial" w:cs="Arial"/>
              <w:sz w:val="22"/>
              <w:szCs w:val="22"/>
            </w:rPr>
            <w:t>5</w:t>
          </w:r>
          <w:r w:rsidR="00FF7FC5" w:rsidRPr="002E405D">
            <w:rPr>
              <w:rFonts w:ascii="Arial" w:hAnsi="Arial" w:cs="Arial"/>
              <w:sz w:val="22"/>
              <w:szCs w:val="22"/>
            </w:rPr>
            <w:t xml:space="preserve"> m. </w:t>
          </w:r>
          <w:r w:rsidR="00927323">
            <w:rPr>
              <w:rFonts w:ascii="Arial" w:hAnsi="Arial" w:cs="Arial"/>
              <w:sz w:val="22"/>
              <w:szCs w:val="22"/>
            </w:rPr>
            <w:t>vasario 05</w:t>
          </w:r>
          <w:r w:rsidR="00FF7FC5" w:rsidRPr="002E405D">
            <w:rPr>
              <w:rFonts w:ascii="Arial" w:hAnsi="Arial" w:cs="Arial"/>
              <w:sz w:val="22"/>
              <w:szCs w:val="22"/>
            </w:rPr>
            <w:t xml:space="preserve"> d.</w:t>
          </w:r>
        </w:sdtContent>
      </w:sdt>
      <w:r w:rsidRPr="002E405D">
        <w:rPr>
          <w:rFonts w:ascii="Arial" w:hAnsi="Arial" w:cs="Arial"/>
          <w:sz w:val="22"/>
          <w:szCs w:val="22"/>
        </w:rPr>
        <w:t xml:space="preserve"> </w:t>
      </w:r>
      <w:r w:rsidR="00402539" w:rsidRPr="002E405D">
        <w:rPr>
          <w:rFonts w:ascii="Arial" w:hAnsi="Arial" w:cs="Arial"/>
          <w:sz w:val="22"/>
          <w:szCs w:val="22"/>
        </w:rPr>
        <w:t>S</w:t>
      </w:r>
      <w:r w:rsidRPr="002E405D">
        <w:rPr>
          <w:rFonts w:ascii="Arial" w:hAnsi="Arial" w:cs="Arial"/>
          <w:sz w:val="22"/>
          <w:szCs w:val="22"/>
        </w:rPr>
        <w:t xml:space="preserve">utartį Nr. </w:t>
      </w:r>
      <w:sdt>
        <w:sdtPr>
          <w:rPr>
            <w:rFonts w:ascii="Arial" w:hAnsi="Arial" w:cs="Arial"/>
            <w:sz w:val="22"/>
            <w:szCs w:val="22"/>
          </w:rPr>
          <w:alias w:val="Sutarties numeris"/>
          <w:tag w:val="Sutarties numeris"/>
          <w:id w:val="-906147785"/>
          <w:placeholder>
            <w:docPart w:val="CD0BEB9AA70C43B09235622A38D30F46"/>
          </w:placeholder>
          <w:text/>
        </w:sdtPr>
        <w:sdtEndPr/>
        <w:sdtContent>
          <w:r w:rsidR="00371338">
            <w:rPr>
              <w:rFonts w:ascii="Arial" w:hAnsi="Arial" w:cs="Arial"/>
              <w:sz w:val="22"/>
              <w:szCs w:val="22"/>
            </w:rPr>
            <w:t>73-VP-</w:t>
          </w:r>
          <w:r w:rsidR="00927323">
            <w:rPr>
              <w:rFonts w:ascii="Arial" w:hAnsi="Arial" w:cs="Arial"/>
              <w:sz w:val="22"/>
              <w:szCs w:val="22"/>
            </w:rPr>
            <w:t>1</w:t>
          </w:r>
          <w:r w:rsidR="00237ADF">
            <w:rPr>
              <w:rFonts w:ascii="Arial" w:hAnsi="Arial" w:cs="Arial"/>
              <w:sz w:val="22"/>
              <w:szCs w:val="22"/>
            </w:rPr>
            <w:t>3</w:t>
          </w:r>
          <w:r w:rsidR="00255CD1">
            <w:rPr>
              <w:rFonts w:ascii="Arial" w:hAnsi="Arial" w:cs="Arial"/>
              <w:sz w:val="22"/>
              <w:szCs w:val="22"/>
            </w:rPr>
            <w:t>25</w:t>
          </w:r>
          <w:r w:rsidR="00927323">
            <w:rPr>
              <w:rFonts w:ascii="Arial" w:hAnsi="Arial" w:cs="Arial"/>
              <w:sz w:val="22"/>
              <w:szCs w:val="22"/>
            </w:rPr>
            <w:t>-2025</w:t>
          </w:r>
        </w:sdtContent>
      </w:sdt>
      <w:r w:rsidR="008C2FD6" w:rsidRPr="002E405D">
        <w:rPr>
          <w:rFonts w:ascii="Arial" w:hAnsi="Arial" w:cs="Arial"/>
          <w:sz w:val="22"/>
          <w:szCs w:val="22"/>
        </w:rPr>
        <w:t>, kurio</w:t>
      </w:r>
      <w:r w:rsidR="0045114D" w:rsidRPr="002E405D">
        <w:rPr>
          <w:rFonts w:ascii="Arial" w:hAnsi="Arial" w:cs="Arial"/>
          <w:sz w:val="22"/>
          <w:szCs w:val="22"/>
        </w:rPr>
        <w:t>je</w:t>
      </w:r>
      <w:r w:rsidR="009402ED" w:rsidRPr="002E405D">
        <w:rPr>
          <w:rFonts w:ascii="Arial" w:hAnsi="Arial" w:cs="Arial"/>
          <w:sz w:val="22"/>
          <w:szCs w:val="22"/>
        </w:rPr>
        <w:t xml:space="preserve"> </w:t>
      </w:r>
      <w:r w:rsidR="0045114D" w:rsidRPr="002E405D">
        <w:rPr>
          <w:rFonts w:ascii="Arial" w:hAnsi="Arial" w:cs="Arial"/>
          <w:sz w:val="22"/>
          <w:szCs w:val="22"/>
        </w:rPr>
        <w:t>yra</w:t>
      </w:r>
      <w:r w:rsidR="008C2FD6" w:rsidRPr="002E405D">
        <w:rPr>
          <w:rFonts w:ascii="Arial" w:hAnsi="Arial" w:cs="Arial"/>
          <w:sz w:val="22"/>
          <w:szCs w:val="22"/>
        </w:rPr>
        <w:t xml:space="preserve"> </w:t>
      </w:r>
      <w:r w:rsidR="0045114D" w:rsidRPr="002E405D">
        <w:rPr>
          <w:rFonts w:ascii="Arial" w:hAnsi="Arial" w:cs="Arial"/>
          <w:sz w:val="22"/>
          <w:szCs w:val="22"/>
        </w:rPr>
        <w:t xml:space="preserve">numatytos šios </w:t>
      </w:r>
      <w:r w:rsidR="001B129B" w:rsidRPr="002E405D">
        <w:rPr>
          <w:rFonts w:ascii="Arial" w:hAnsi="Arial" w:cs="Arial"/>
          <w:sz w:val="22"/>
          <w:szCs w:val="22"/>
        </w:rPr>
        <w:t xml:space="preserve">kainų perskaičiavimo </w:t>
      </w:r>
      <w:r w:rsidR="0045114D" w:rsidRPr="002E405D">
        <w:rPr>
          <w:rFonts w:ascii="Arial" w:hAnsi="Arial" w:cs="Arial"/>
          <w:sz w:val="22"/>
          <w:szCs w:val="22"/>
        </w:rPr>
        <w:t>sąlygos:</w:t>
      </w:r>
    </w:p>
    <w:p w14:paraId="374E52A8" w14:textId="77777777" w:rsidR="00927323" w:rsidRPr="001B3427" w:rsidRDefault="001B129B" w:rsidP="00927323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  <w:r w:rsidRPr="002E405D">
        <w:rPr>
          <w:rFonts w:ascii="Arial" w:hAnsi="Arial" w:cs="Arial"/>
          <w:sz w:val="22"/>
          <w:szCs w:val="22"/>
        </w:rPr>
        <w:t>„</w:t>
      </w:r>
      <w:r w:rsidR="002E405D" w:rsidRPr="002E405D">
        <w:rPr>
          <w:rFonts w:ascii="Arial" w:hAnsi="Arial" w:cs="Arial"/>
          <w:sz w:val="22"/>
          <w:szCs w:val="22"/>
        </w:rPr>
        <w:t>2</w:t>
      </w:r>
      <w:r w:rsidR="006934E9" w:rsidRPr="002E405D">
        <w:rPr>
          <w:rFonts w:ascii="Arial" w:hAnsi="Arial" w:cs="Arial"/>
          <w:sz w:val="22"/>
          <w:szCs w:val="22"/>
        </w:rPr>
        <w:t xml:space="preserve">.5.2. </w:t>
      </w:r>
      <w:r w:rsidR="00927323" w:rsidRPr="001B3427">
        <w:rPr>
          <w:rFonts w:ascii="Arial" w:hAnsi="Arial" w:cs="Arial"/>
          <w:sz w:val="22"/>
          <w:szCs w:val="22"/>
          <w:lang w:val="lt-LT"/>
        </w:rPr>
        <w:t xml:space="preserve">Paslaugų teikimo baziniai įkainiai sekančiam ketvirčiui, perskaičiuojami ketvirčio pirmai dienai, </w:t>
      </w:r>
      <w:r w:rsidR="00927323" w:rsidRPr="00BE54D7">
        <w:rPr>
          <w:rFonts w:ascii="Arial" w:hAnsi="Arial" w:cs="Arial"/>
          <w:sz w:val="22"/>
          <w:szCs w:val="22"/>
          <w:lang w:val="lt-LT"/>
        </w:rPr>
        <w:t xml:space="preserve">tačiau ne anksčiau kaip 2025 m. balandžio 1 d.,  </w:t>
      </w:r>
      <w:r w:rsidR="00927323" w:rsidRPr="001B3427">
        <w:rPr>
          <w:rFonts w:ascii="Arial" w:hAnsi="Arial" w:cs="Arial"/>
          <w:sz w:val="22"/>
          <w:szCs w:val="22"/>
          <w:lang w:val="lt-LT"/>
        </w:rPr>
        <w:t>atsižvelgiant:</w:t>
      </w:r>
    </w:p>
    <w:p w14:paraId="52C5B811" w14:textId="77777777" w:rsidR="00927323" w:rsidRPr="001B3427" w:rsidRDefault="00927323" w:rsidP="00927323">
      <w:pPr>
        <w:pStyle w:val="Antrat2"/>
        <w:numPr>
          <w:ilvl w:val="0"/>
          <w:numId w:val="0"/>
        </w:numPr>
        <w:spacing w:before="0"/>
        <w:ind w:firstLine="709"/>
        <w:rPr>
          <w:rFonts w:ascii="Arial" w:hAnsi="Arial" w:cs="Arial"/>
          <w:sz w:val="22"/>
          <w:szCs w:val="22"/>
          <w:lang w:val="lt-LT"/>
        </w:rPr>
      </w:pPr>
      <w:r w:rsidRPr="001B3427">
        <w:rPr>
          <w:rFonts w:ascii="Arial" w:hAnsi="Arial" w:cs="Arial"/>
          <w:sz w:val="22"/>
          <w:szCs w:val="22"/>
          <w:lang w:val="lt-LT"/>
        </w:rPr>
        <w:t xml:space="preserve"> 2.5.2.1. kai keičiasi Lietuvos Respublikos Vyriausybės nustatyta minimalioji mėnesinė alga</w:t>
      </w:r>
      <w:r>
        <w:rPr>
          <w:rFonts w:ascii="Arial" w:hAnsi="Arial" w:cs="Arial"/>
          <w:sz w:val="22"/>
          <w:szCs w:val="22"/>
          <w:lang w:val="lt-LT"/>
        </w:rPr>
        <w:t>,</w:t>
      </w:r>
      <w:r w:rsidRPr="001B3427">
        <w:rPr>
          <w:rFonts w:ascii="Arial" w:hAnsi="Arial" w:cs="Arial"/>
          <w:sz w:val="22"/>
          <w:szCs w:val="22"/>
          <w:lang w:val="lt-LT"/>
        </w:rPr>
        <w:t xml:space="preserve"> </w:t>
      </w:r>
      <w:r>
        <w:rPr>
          <w:rFonts w:ascii="Arial" w:hAnsi="Arial" w:cs="Arial"/>
          <w:sz w:val="22"/>
          <w:szCs w:val="22"/>
          <w:lang w:val="lt-LT"/>
        </w:rPr>
        <w:t>p</w:t>
      </w:r>
      <w:r w:rsidRPr="001B3427">
        <w:rPr>
          <w:rFonts w:ascii="Arial" w:hAnsi="Arial" w:cs="Arial"/>
          <w:sz w:val="22"/>
          <w:szCs w:val="22"/>
          <w:lang w:val="lt-LT"/>
        </w:rPr>
        <w:t xml:space="preserve">erskaičiuojant paslaugų teikimo bazinius įkainius dėl pasikeitusios Lietuvos Respublikos Vyriausybės </w:t>
      </w:r>
      <w:r>
        <w:rPr>
          <w:rFonts w:ascii="Arial" w:hAnsi="Arial" w:cs="Arial"/>
          <w:sz w:val="22"/>
          <w:szCs w:val="22"/>
          <w:lang w:val="lt-LT"/>
        </w:rPr>
        <w:t>patvirtintos</w:t>
      </w:r>
      <w:r w:rsidRPr="001B3427">
        <w:rPr>
          <w:rFonts w:ascii="Arial" w:hAnsi="Arial" w:cs="Arial"/>
          <w:sz w:val="22"/>
          <w:szCs w:val="22"/>
          <w:lang w:val="lt-LT"/>
        </w:rPr>
        <w:t xml:space="preserve"> minimalios mėnesinės algos, neatsižvelgiama į 2.5.2.2 papunktyje nustatytą degalų kainos poky</w:t>
      </w:r>
      <w:r>
        <w:rPr>
          <w:rFonts w:ascii="Arial" w:hAnsi="Arial" w:cs="Arial"/>
          <w:sz w:val="22"/>
          <w:szCs w:val="22"/>
          <w:lang w:val="lt-LT"/>
        </w:rPr>
        <w:t>čio dydį</w:t>
      </w:r>
      <w:r w:rsidRPr="001B3427">
        <w:rPr>
          <w:rFonts w:ascii="Arial" w:hAnsi="Arial" w:cs="Arial"/>
          <w:sz w:val="22"/>
          <w:szCs w:val="22"/>
          <w:lang w:val="lt-LT"/>
        </w:rPr>
        <w:t>;</w:t>
      </w:r>
    </w:p>
    <w:p w14:paraId="0633577F" w14:textId="77777777" w:rsidR="00927323" w:rsidRPr="001B3427" w:rsidRDefault="00927323" w:rsidP="00927323">
      <w:pPr>
        <w:pStyle w:val="Antrat2"/>
        <w:numPr>
          <w:ilvl w:val="0"/>
          <w:numId w:val="0"/>
        </w:numPr>
        <w:spacing w:before="0"/>
        <w:ind w:firstLine="709"/>
        <w:rPr>
          <w:rFonts w:ascii="Arial" w:hAnsi="Arial" w:cs="Arial"/>
          <w:sz w:val="22"/>
          <w:szCs w:val="22"/>
          <w:lang w:val="lt-LT"/>
        </w:rPr>
      </w:pPr>
      <w:r w:rsidRPr="001B3427">
        <w:rPr>
          <w:rFonts w:ascii="Arial" w:hAnsi="Arial" w:cs="Arial"/>
          <w:sz w:val="22"/>
          <w:szCs w:val="22"/>
          <w:lang w:val="lt-LT"/>
        </w:rPr>
        <w:t xml:space="preserve"> 2.5.2.2. </w:t>
      </w:r>
      <w:r w:rsidRPr="00A11229">
        <w:rPr>
          <w:rFonts w:ascii="Arial" w:hAnsi="Arial" w:cs="Arial"/>
          <w:sz w:val="22"/>
          <w:szCs w:val="22"/>
          <w:lang w:val="lt-LT"/>
        </w:rPr>
        <w:t xml:space="preserve">į </w:t>
      </w:r>
      <w:r w:rsidRPr="001B3427">
        <w:rPr>
          <w:rFonts w:ascii="Arial" w:hAnsi="Arial" w:cs="Arial"/>
          <w:sz w:val="22"/>
          <w:szCs w:val="22"/>
          <w:lang w:val="lt-LT"/>
        </w:rPr>
        <w:t>degalų kainų pokyčius, kai Valstybės duomenų agentūr</w:t>
      </w:r>
      <w:r w:rsidRPr="00A11229">
        <w:rPr>
          <w:rFonts w:ascii="Arial" w:hAnsi="Arial" w:cs="Arial"/>
          <w:sz w:val="22"/>
          <w:szCs w:val="22"/>
          <w:lang w:val="lt-LT"/>
        </w:rPr>
        <w:t>os</w:t>
      </w:r>
      <w:r w:rsidRPr="001B3427">
        <w:rPr>
          <w:rFonts w:ascii="Arial" w:hAnsi="Arial" w:cs="Arial"/>
          <w:sz w:val="22"/>
          <w:szCs w:val="22"/>
          <w:lang w:val="lt-LT"/>
        </w:rPr>
        <w:t xml:space="preserve">  (toliau – </w:t>
      </w:r>
      <w:bookmarkStart w:id="3" w:name="_Hlk148521871"/>
      <w:r w:rsidRPr="001B3427">
        <w:rPr>
          <w:rFonts w:ascii="Arial" w:hAnsi="Arial" w:cs="Arial"/>
          <w:sz w:val="22"/>
          <w:szCs w:val="22"/>
          <w:lang w:val="lt-LT"/>
        </w:rPr>
        <w:t>Duomenų agentūra</w:t>
      </w:r>
      <w:bookmarkEnd w:id="3"/>
      <w:r w:rsidRPr="001B3427">
        <w:rPr>
          <w:rFonts w:ascii="Arial" w:hAnsi="Arial" w:cs="Arial"/>
          <w:sz w:val="22"/>
          <w:szCs w:val="22"/>
          <w:lang w:val="lt-LT"/>
        </w:rPr>
        <w:t>)</w:t>
      </w:r>
      <w:r w:rsidRPr="001B3427">
        <w:rPr>
          <w:rFonts w:ascii="Arial" w:hAnsi="Arial" w:cs="Arial"/>
          <w:lang w:val="lt-LT"/>
        </w:rPr>
        <w:t xml:space="preserve"> </w:t>
      </w:r>
      <w:r w:rsidRPr="001B3427">
        <w:rPr>
          <w:rFonts w:ascii="Arial" w:hAnsi="Arial" w:cs="Arial"/>
          <w:sz w:val="22"/>
          <w:szCs w:val="22"/>
          <w:lang w:val="lt-LT"/>
        </w:rPr>
        <w:t xml:space="preserve">skelbiamos faktinės mažmeninės dyzelino mėnesinės kainos pokytis tarp perskaičiavimo metu taikomos kainos (gruodžio / kovo / birželio / rugsėjo mėnesio) ir paskutinio perskaičiavimo ar sutarties sudarymo metu taikytos kainos, yra didesnis nei 10 procentų. </w:t>
      </w:r>
    </w:p>
    <w:p w14:paraId="7AB04527" w14:textId="77777777" w:rsidR="00927323" w:rsidRPr="001B3427" w:rsidRDefault="00927323" w:rsidP="00927323">
      <w:pPr>
        <w:pStyle w:val="Antrat2"/>
        <w:numPr>
          <w:ilvl w:val="0"/>
          <w:numId w:val="0"/>
        </w:numPr>
        <w:spacing w:before="0"/>
        <w:ind w:firstLine="709"/>
        <w:rPr>
          <w:rFonts w:ascii="Arial" w:hAnsi="Arial" w:cs="Arial"/>
          <w:strike/>
          <w:sz w:val="22"/>
          <w:szCs w:val="22"/>
          <w:highlight w:val="green"/>
          <w:lang w:val="lt-LT"/>
        </w:rPr>
      </w:pPr>
      <w:r w:rsidRPr="001B3427">
        <w:rPr>
          <w:rFonts w:ascii="Arial" w:hAnsi="Arial" w:cs="Arial"/>
          <w:sz w:val="22"/>
          <w:szCs w:val="22"/>
          <w:lang w:val="lt-LT"/>
        </w:rPr>
        <w:t>2.5.2.3. Paslaugų teikimo baziniai įkainiai 2.5.2.1 ir 2.5.2.2 papunkčiuose nustatytais atvejais be PVM yra perskaičiuojami pagal šią formulę:</w:t>
      </w:r>
    </w:p>
    <w:p w14:paraId="5759D4D7" w14:textId="77777777" w:rsidR="00927323" w:rsidRPr="00A11229" w:rsidRDefault="00927323" w:rsidP="00927323">
      <w:pPr>
        <w:pStyle w:val="Antrat3"/>
        <w:numPr>
          <w:ilvl w:val="0"/>
          <w:numId w:val="0"/>
        </w:numPr>
        <w:ind w:left="720"/>
        <w:rPr>
          <w:rFonts w:ascii="Arial" w:hAnsi="Arial" w:cs="Arial"/>
          <w:sz w:val="22"/>
          <w:szCs w:val="22"/>
          <w:lang w:val="lt-LT"/>
        </w:rPr>
      </w:pPr>
    </w:p>
    <w:p w14:paraId="2C4716B2" w14:textId="77777777" w:rsidR="00927323" w:rsidRPr="00A11229" w:rsidRDefault="00C8010B" w:rsidP="00927323">
      <w:pPr>
        <w:jc w:val="center"/>
        <w:rPr>
          <w:rFonts w:ascii="Arial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>= P×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S1-S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S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+0,2×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D1-D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D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,</m:t>
          </m:r>
        </m:oMath>
      </m:oMathPara>
    </w:p>
    <w:p w14:paraId="7D2694C9" w14:textId="77777777" w:rsidR="00927323" w:rsidRPr="00A11229" w:rsidRDefault="00927323" w:rsidP="00927323">
      <w:pPr>
        <w:pStyle w:val="ATekstas"/>
        <w:rPr>
          <w:rFonts w:ascii="Arial" w:hAnsi="Arial" w:cs="Arial"/>
          <w:sz w:val="22"/>
          <w:szCs w:val="22"/>
        </w:rPr>
      </w:pPr>
      <w:r w:rsidRPr="00A11229">
        <w:rPr>
          <w:rFonts w:ascii="Arial" w:hAnsi="Arial" w:cs="Arial"/>
          <w:sz w:val="22"/>
          <w:szCs w:val="22"/>
        </w:rPr>
        <w:t>kurioje:</w:t>
      </w:r>
    </w:p>
    <w:p w14:paraId="4C26DB5B" w14:textId="77777777" w:rsidR="00927323" w:rsidRPr="00A11229" w:rsidRDefault="00927323" w:rsidP="00927323">
      <w:pPr>
        <w:pStyle w:val="ATekstas"/>
        <w:rPr>
          <w:rFonts w:ascii="Arial" w:hAnsi="Arial" w:cs="Arial"/>
          <w:sz w:val="22"/>
          <w:szCs w:val="22"/>
        </w:rPr>
      </w:pPr>
      <w:proofErr w:type="spellStart"/>
      <w:r w:rsidRPr="00A11229">
        <w:rPr>
          <w:rFonts w:ascii="Arial" w:hAnsi="Arial" w:cs="Arial"/>
          <w:sz w:val="22"/>
          <w:szCs w:val="22"/>
        </w:rPr>
        <w:t>Pn</w:t>
      </w:r>
      <w:proofErr w:type="spellEnd"/>
      <w:r w:rsidRPr="00A11229">
        <w:rPr>
          <w:rFonts w:ascii="Arial" w:hAnsi="Arial" w:cs="Arial"/>
          <w:sz w:val="22"/>
          <w:szCs w:val="22"/>
        </w:rPr>
        <w:t xml:space="preserve"> – naujas Paslaugų teikimo bazinis įkainis;</w:t>
      </w:r>
    </w:p>
    <w:p w14:paraId="09BA011D" w14:textId="77777777" w:rsidR="00927323" w:rsidRPr="00A11229" w:rsidRDefault="00927323" w:rsidP="00927323">
      <w:pPr>
        <w:pStyle w:val="ATekstas"/>
        <w:rPr>
          <w:rFonts w:ascii="Arial" w:hAnsi="Arial" w:cs="Arial"/>
          <w:sz w:val="22"/>
          <w:szCs w:val="22"/>
        </w:rPr>
      </w:pPr>
      <w:r w:rsidRPr="00A11229">
        <w:rPr>
          <w:rFonts w:ascii="Arial" w:hAnsi="Arial" w:cs="Arial"/>
          <w:sz w:val="22"/>
          <w:szCs w:val="22"/>
        </w:rPr>
        <w:t>P – Sutarties įsigaliojimo metu galiojęs Paslaugų teikimo bazinis įkainis;</w:t>
      </w:r>
    </w:p>
    <w:p w14:paraId="3FC95ADA" w14:textId="77777777" w:rsidR="00927323" w:rsidRPr="00A11229" w:rsidRDefault="00927323" w:rsidP="00927323">
      <w:pPr>
        <w:pStyle w:val="ATekstas"/>
        <w:rPr>
          <w:rFonts w:ascii="Arial" w:hAnsi="Arial" w:cs="Arial"/>
          <w:sz w:val="22"/>
          <w:szCs w:val="22"/>
        </w:rPr>
      </w:pPr>
      <w:r w:rsidRPr="00A11229">
        <w:rPr>
          <w:rFonts w:ascii="Arial" w:hAnsi="Arial" w:cs="Arial"/>
          <w:sz w:val="22"/>
          <w:szCs w:val="22"/>
        </w:rPr>
        <w:t xml:space="preserve">S1 – Lietuvos Respublikos Vyriausybės nustatyta minimalioji mėnesinė alga einamojo ketvirčio pirmąją dieną (sausio / balandžio / liepos / spalio mėnesio) </w:t>
      </w:r>
    </w:p>
    <w:p w14:paraId="2AAF2235" w14:textId="77777777" w:rsidR="00927323" w:rsidRPr="00A11229" w:rsidRDefault="00927323" w:rsidP="00927323">
      <w:pPr>
        <w:pStyle w:val="ATekstas"/>
        <w:rPr>
          <w:rFonts w:ascii="Arial" w:hAnsi="Arial" w:cs="Arial"/>
          <w:sz w:val="22"/>
          <w:szCs w:val="22"/>
        </w:rPr>
      </w:pPr>
      <w:r w:rsidRPr="00A11229">
        <w:rPr>
          <w:rFonts w:ascii="Arial" w:hAnsi="Arial" w:cs="Arial"/>
          <w:sz w:val="22"/>
          <w:szCs w:val="22"/>
        </w:rPr>
        <w:t xml:space="preserve">S – 2025 m. sausio 1 dieną  galiojusi Lietuvos Respublikos Vyriausybės nustatyta minimalioji mėnesinė alga – </w:t>
      </w:r>
      <w:r w:rsidRPr="00611341">
        <w:rPr>
          <w:rFonts w:ascii="Arial" w:hAnsi="Arial" w:cs="Arial"/>
          <w:b/>
          <w:bCs/>
          <w:sz w:val="22"/>
          <w:szCs w:val="22"/>
        </w:rPr>
        <w:t>1038 Eur</w:t>
      </w:r>
      <w:r w:rsidRPr="00A11229">
        <w:rPr>
          <w:rFonts w:ascii="Arial" w:hAnsi="Arial" w:cs="Arial"/>
          <w:sz w:val="22"/>
          <w:szCs w:val="22"/>
        </w:rPr>
        <w:t>;</w:t>
      </w:r>
    </w:p>
    <w:p w14:paraId="1BC009E6" w14:textId="77777777" w:rsidR="00927323" w:rsidRPr="00A11229" w:rsidRDefault="00927323" w:rsidP="00927323">
      <w:pPr>
        <w:pStyle w:val="ATekstas"/>
        <w:rPr>
          <w:rFonts w:ascii="Arial" w:hAnsi="Arial" w:cs="Arial"/>
          <w:sz w:val="22"/>
          <w:szCs w:val="22"/>
        </w:rPr>
      </w:pPr>
      <w:r w:rsidRPr="00A11229">
        <w:rPr>
          <w:rFonts w:ascii="Arial" w:hAnsi="Arial" w:cs="Arial"/>
          <w:sz w:val="22"/>
          <w:szCs w:val="22"/>
        </w:rPr>
        <w:t>0,4 – koeficientas, nusakantis darbo užmokesčio įtaką Paslaugų teikimo baziniam įkainiui;</w:t>
      </w:r>
    </w:p>
    <w:p w14:paraId="31486A56" w14:textId="77777777" w:rsidR="00927323" w:rsidRPr="00A11229" w:rsidRDefault="00927323" w:rsidP="00927323">
      <w:pPr>
        <w:pStyle w:val="ATekstas"/>
        <w:rPr>
          <w:rFonts w:ascii="Arial" w:hAnsi="Arial" w:cs="Arial"/>
          <w:sz w:val="22"/>
          <w:szCs w:val="22"/>
        </w:rPr>
      </w:pPr>
      <w:r w:rsidRPr="00A11229">
        <w:rPr>
          <w:rFonts w:ascii="Arial" w:hAnsi="Arial" w:cs="Arial"/>
          <w:sz w:val="22"/>
          <w:szCs w:val="22"/>
        </w:rPr>
        <w:t xml:space="preserve">D1 – Duomenų agentūros paskelbta (gruodžio / kovo / birželio / rugsėjo) mėnesio faktinė mažmeninė dyzelino mėnesinė kaina; </w:t>
      </w:r>
    </w:p>
    <w:p w14:paraId="42243E68" w14:textId="77777777" w:rsidR="00927323" w:rsidRPr="00A11229" w:rsidRDefault="00927323" w:rsidP="00927323">
      <w:pPr>
        <w:pStyle w:val="ATekstas"/>
        <w:rPr>
          <w:rFonts w:ascii="Arial" w:hAnsi="Arial" w:cs="Arial"/>
          <w:sz w:val="22"/>
          <w:szCs w:val="22"/>
        </w:rPr>
      </w:pPr>
      <w:r w:rsidRPr="00A11229">
        <w:rPr>
          <w:rFonts w:ascii="Arial" w:hAnsi="Arial" w:cs="Arial"/>
          <w:sz w:val="22"/>
          <w:szCs w:val="22"/>
        </w:rPr>
        <w:t xml:space="preserve">D – pasiūlymų pateikimo termino paskutinę dieną Duomenų agentūros paskutinė paskelbta faktinė mažmeninė dyzelino mėnesinė kaina, kuri lygi </w:t>
      </w:r>
      <w:r w:rsidRPr="00611341">
        <w:rPr>
          <w:rFonts w:ascii="Arial" w:hAnsi="Arial" w:cs="Arial"/>
          <w:b/>
          <w:bCs/>
          <w:sz w:val="22"/>
          <w:szCs w:val="22"/>
        </w:rPr>
        <w:t>1,40 Eur/</w:t>
      </w:r>
      <w:r>
        <w:rPr>
          <w:rFonts w:ascii="Arial" w:hAnsi="Arial" w:cs="Arial"/>
          <w:sz w:val="22"/>
          <w:szCs w:val="22"/>
        </w:rPr>
        <w:t>l</w:t>
      </w:r>
      <w:r w:rsidRPr="00A11229">
        <w:rPr>
          <w:rFonts w:ascii="Arial" w:hAnsi="Arial" w:cs="Arial"/>
          <w:sz w:val="22"/>
          <w:szCs w:val="22"/>
        </w:rPr>
        <w:t>;</w:t>
      </w:r>
    </w:p>
    <w:p w14:paraId="037AFB78" w14:textId="77777777" w:rsidR="00927323" w:rsidRPr="00A11229" w:rsidRDefault="00927323" w:rsidP="00927323">
      <w:pPr>
        <w:pStyle w:val="ATekstas"/>
        <w:rPr>
          <w:rFonts w:ascii="Arial" w:hAnsi="Arial" w:cs="Arial"/>
          <w:sz w:val="22"/>
          <w:szCs w:val="22"/>
        </w:rPr>
      </w:pPr>
      <w:r w:rsidRPr="00A11229">
        <w:rPr>
          <w:rFonts w:ascii="Arial" w:hAnsi="Arial" w:cs="Arial"/>
          <w:sz w:val="22"/>
          <w:szCs w:val="22"/>
        </w:rPr>
        <w:t>0,2 – koeficientas, nusakantis degalų kainų įtaką Paslaugų teikimo baziniam įkainiui.</w:t>
      </w:r>
    </w:p>
    <w:p w14:paraId="200DDC59" w14:textId="77777777" w:rsidR="00927323" w:rsidRPr="00A11229" w:rsidRDefault="00927323" w:rsidP="00927323">
      <w:pPr>
        <w:pStyle w:val="ATekstas"/>
        <w:rPr>
          <w:rFonts w:ascii="Arial" w:hAnsi="Arial" w:cs="Arial"/>
          <w:sz w:val="22"/>
          <w:szCs w:val="22"/>
        </w:rPr>
      </w:pPr>
      <w:r w:rsidRPr="00A11229">
        <w:rPr>
          <w:rFonts w:ascii="Arial" w:hAnsi="Arial" w:cs="Arial"/>
          <w:sz w:val="22"/>
          <w:szCs w:val="22"/>
        </w:rPr>
        <w:t xml:space="preserve">Faktinės mažmeninės dyzelino mėnesinės kainos nustatomos vadovaujantis Duomenų agentūros oficialios statistikos portalo https://osp.stat.gov.lt/, rodiklių duomenų bazėje skelbiama informacija, pagal temą „Ūkis ir finansai (makroekonomika)“, rodiklį „Kainų </w:t>
      </w:r>
      <w:r w:rsidRPr="00A11229">
        <w:rPr>
          <w:rFonts w:ascii="Arial" w:hAnsi="Arial" w:cs="Arial"/>
          <w:sz w:val="22"/>
          <w:szCs w:val="22"/>
        </w:rPr>
        <w:lastRenderedPageBreak/>
        <w:t>indeksai, pokyčiai ir kainos“, „Vartotojų kainų indeksai (VKI), kainų pokyčiai, svoriai vidutinės kainos“, „Vartotojų vidutinės kainos“, „Vidutinės mažmeninės mėnesinės kainos“, „Lietuvos Respublika“, „Dyzeliniai degalai B7, l“.</w:t>
      </w:r>
    </w:p>
    <w:p w14:paraId="4ECB0D2F" w14:textId="77777777" w:rsidR="00927323" w:rsidRPr="00A11229" w:rsidRDefault="00927323" w:rsidP="00927323">
      <w:pPr>
        <w:pStyle w:val="ATekstas"/>
        <w:ind w:firstLine="567"/>
        <w:rPr>
          <w:rFonts w:ascii="Arial" w:hAnsi="Arial" w:cs="Arial"/>
          <w:sz w:val="22"/>
          <w:szCs w:val="22"/>
        </w:rPr>
      </w:pPr>
      <w:r w:rsidRPr="00A11229">
        <w:rPr>
          <w:rFonts w:ascii="Arial" w:hAnsi="Arial" w:cs="Arial"/>
          <w:sz w:val="22"/>
          <w:szCs w:val="22"/>
        </w:rPr>
        <w:t>Jeigu nurodytas darbo užmokestis ar faktinės mažmeninės dyzelino mėnesinės kainos neskelbiamos arba pakeičiama jų nustatymo ar skaičiavimo metodika, Šalys susitaria dėl naujos Paslaugų teikimo bazinių įkainių perskaičiavimo tvarkos ir būdo.</w:t>
      </w:r>
    </w:p>
    <w:p w14:paraId="78F1CEB1" w14:textId="18034C86" w:rsidR="002E405D" w:rsidRDefault="00927323" w:rsidP="001B6445">
      <w:pPr>
        <w:pStyle w:val="Antrat2"/>
        <w:numPr>
          <w:ilvl w:val="0"/>
          <w:numId w:val="0"/>
        </w:numPr>
        <w:ind w:firstLine="709"/>
        <w:rPr>
          <w:rFonts w:ascii="Arial" w:hAnsi="Arial" w:cs="Arial"/>
          <w:sz w:val="22"/>
          <w:szCs w:val="22"/>
        </w:rPr>
      </w:pPr>
      <w:r w:rsidRPr="00A11229">
        <w:rPr>
          <w:rFonts w:ascii="Arial" w:hAnsi="Arial" w:cs="Arial"/>
          <w:sz w:val="22"/>
          <w:szCs w:val="22"/>
          <w:lang w:val="lt-LT"/>
        </w:rPr>
        <w:t xml:space="preserve">2.6. </w:t>
      </w:r>
      <w:r w:rsidRPr="00A11229">
        <w:rPr>
          <w:rFonts w:ascii="Arial" w:eastAsiaTheme="minorHAnsi" w:hAnsi="Arial" w:cs="Arial"/>
          <w:sz w:val="22"/>
          <w:szCs w:val="22"/>
          <w:lang w:val="lt-LT"/>
        </w:rPr>
        <w:t>Sutarties pagrindu</w:t>
      </w:r>
      <w:r w:rsidRPr="00A11229">
        <w:rPr>
          <w:rFonts w:ascii="Arial" w:hAnsi="Arial" w:cs="Arial"/>
          <w:sz w:val="22"/>
          <w:szCs w:val="22"/>
          <w:lang w:val="lt-LT"/>
        </w:rPr>
        <w:t xml:space="preserve"> </w:t>
      </w:r>
      <w:r w:rsidRPr="001B3427">
        <w:rPr>
          <w:rFonts w:ascii="Arial" w:hAnsi="Arial" w:cs="Arial"/>
          <w:sz w:val="22"/>
          <w:szCs w:val="22"/>
          <w:lang w:val="lt-LT"/>
        </w:rPr>
        <w:t>įkainių perskaičiavimas atliekamas, Duomenų agentūra</w:t>
      </w:r>
      <w:r w:rsidRPr="00A11229">
        <w:rPr>
          <w:rFonts w:ascii="Arial" w:hAnsi="Arial" w:cs="Arial"/>
          <w:sz w:val="22"/>
          <w:szCs w:val="22"/>
          <w:lang w:val="lt-LT"/>
        </w:rPr>
        <w:t>i</w:t>
      </w:r>
      <w:r w:rsidRPr="001B3427">
        <w:rPr>
          <w:rFonts w:ascii="Arial" w:hAnsi="Arial" w:cs="Arial"/>
          <w:sz w:val="22"/>
          <w:szCs w:val="22"/>
          <w:lang w:val="lt-LT"/>
        </w:rPr>
        <w:t xml:space="preserve"> paskelbus perskaičiavimui reikalingus duomenis, ir įforminamas Šalių pasirašomu susitarimu</w:t>
      </w:r>
      <w:r w:rsidRPr="00A11229">
        <w:rPr>
          <w:rFonts w:ascii="Arial" w:hAnsi="Arial" w:cs="Arial"/>
          <w:sz w:val="22"/>
          <w:szCs w:val="22"/>
          <w:lang w:val="lt-LT"/>
        </w:rPr>
        <w:t>, kuris laikomas neatskiriama Sutarties dalimi</w:t>
      </w:r>
      <w:r w:rsidRPr="001B3427">
        <w:rPr>
          <w:rFonts w:ascii="Arial" w:hAnsi="Arial" w:cs="Arial"/>
          <w:sz w:val="22"/>
          <w:szCs w:val="22"/>
          <w:lang w:val="lt-LT"/>
        </w:rPr>
        <w:t xml:space="preserve">. Perskaičiuoti įkainiai taikomi nuo einamojo ketvirčio (sausio / balandžio / liepos / spalio mėnesio) pirmosios dienos. </w:t>
      </w:r>
      <w:r w:rsidRPr="001B3427">
        <w:rPr>
          <w:rFonts w:ascii="Arial" w:eastAsia="Arial" w:hAnsi="Arial" w:cs="Arial"/>
          <w:sz w:val="22"/>
          <w:szCs w:val="22"/>
          <w:lang w:val="lt-LT"/>
        </w:rPr>
        <w:t xml:space="preserve">Jeigu Sutartyje nustatytais atvejais už suteiktas Paslaugas su Paslaugų teikėju reikia atsiskaityti einamojo ketvirčio pradžioje, kol nėra atlikti Sutarties atitinkamame papunktyje numatyti einamojo ketvirčio įkainių perskaičiavimai, t. y. kol </w:t>
      </w:r>
      <w:r w:rsidRPr="001B3427">
        <w:rPr>
          <w:rFonts w:ascii="Arial" w:hAnsi="Arial" w:cs="Arial"/>
          <w:sz w:val="22"/>
          <w:szCs w:val="22"/>
          <w:lang w:val="lt-LT"/>
        </w:rPr>
        <w:t>Duomenų agentūra</w:t>
      </w:r>
      <w:r w:rsidRPr="001B3427">
        <w:rPr>
          <w:rFonts w:ascii="Arial" w:eastAsia="Arial" w:hAnsi="Arial" w:cs="Arial"/>
          <w:sz w:val="22"/>
          <w:szCs w:val="22"/>
          <w:lang w:val="lt-LT"/>
        </w:rPr>
        <w:t xml:space="preserve"> nepaskelbė perskaičiavimui reikalingų duomenų</w:t>
      </w:r>
      <w:r w:rsidRPr="001B3427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t>, už tinkamai suteiktas ir Užsakovo priimtas Paslaugas, taikomi praėjusį ketvirtį taikyti įkainiai</w:t>
      </w:r>
      <w:r w:rsidR="001B6445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t>.</w:t>
      </w:r>
      <w:r w:rsidR="002E405D" w:rsidRPr="002E405D">
        <w:rPr>
          <w:rFonts w:ascii="Arial" w:hAnsi="Arial" w:cs="Arial"/>
          <w:sz w:val="22"/>
          <w:szCs w:val="22"/>
        </w:rPr>
        <w:t>“</w:t>
      </w:r>
    </w:p>
    <w:p w14:paraId="3A43E2F0" w14:textId="77777777" w:rsidR="002E405D" w:rsidRDefault="002E405D" w:rsidP="002E405D">
      <w:pPr>
        <w:spacing w:afterAutospacing="0"/>
        <w:jc w:val="both"/>
        <w:rPr>
          <w:rFonts w:ascii="Arial" w:hAnsi="Arial" w:cs="Arial"/>
        </w:rPr>
      </w:pPr>
    </w:p>
    <w:p w14:paraId="733F5B19" w14:textId="3A667F07" w:rsidR="0039071B" w:rsidRPr="002E405D" w:rsidRDefault="00422572" w:rsidP="0039071B">
      <w:pPr>
        <w:spacing w:afterAutospacing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Š</w:t>
      </w:r>
      <w:r w:rsidR="00677574" w:rsidRPr="002E405D">
        <w:rPr>
          <w:rFonts w:ascii="Arial" w:hAnsi="Arial" w:cs="Arial"/>
          <w:b/>
          <w:bCs/>
        </w:rPr>
        <w:t>ALYS SUSITARIA:</w:t>
      </w:r>
    </w:p>
    <w:p w14:paraId="6096C870" w14:textId="1725BD70" w:rsidR="00677574" w:rsidRPr="002E405D" w:rsidRDefault="001B129B" w:rsidP="0039071B">
      <w:pPr>
        <w:spacing w:afterAutospacing="0"/>
        <w:jc w:val="both"/>
        <w:rPr>
          <w:rFonts w:ascii="Arial" w:hAnsi="Arial" w:cs="Arial"/>
          <w:b/>
          <w:bCs/>
        </w:rPr>
      </w:pPr>
      <w:r w:rsidRPr="002E405D">
        <w:rPr>
          <w:rFonts w:ascii="Arial" w:hAnsi="Arial" w:cs="Arial"/>
        </w:rPr>
        <w:t>Perskaičiuoti</w:t>
      </w:r>
      <w:r w:rsidR="00576C42" w:rsidRPr="002E405D">
        <w:rPr>
          <w:rFonts w:ascii="Arial" w:hAnsi="Arial" w:cs="Arial"/>
        </w:rPr>
        <w:t xml:space="preserve"> </w:t>
      </w:r>
      <w:r w:rsidR="00677574" w:rsidRPr="002E405D">
        <w:rPr>
          <w:rFonts w:ascii="Arial" w:hAnsi="Arial" w:cs="Arial"/>
        </w:rPr>
        <w:t xml:space="preserve">Paslaugų, </w:t>
      </w:r>
      <w:r w:rsidRPr="002E405D">
        <w:rPr>
          <w:rFonts w:ascii="Arial" w:hAnsi="Arial" w:cs="Arial"/>
        </w:rPr>
        <w:t>teikimo kainas</w:t>
      </w:r>
      <w:r w:rsidR="00677574" w:rsidRPr="002E405D">
        <w:rPr>
          <w:rFonts w:ascii="Arial" w:hAnsi="Arial" w:cs="Arial"/>
        </w:rPr>
        <w:t xml:space="preserve"> nuo </w:t>
      </w:r>
      <w:sdt>
        <w:sdtPr>
          <w:rPr>
            <w:rFonts w:ascii="Arial" w:hAnsi="Arial" w:cs="Arial"/>
          </w:rPr>
          <w:id w:val="1149330900"/>
          <w:placeholder>
            <w:docPart w:val="CD792F30191B4E34856C5DB55FFAFA33"/>
          </w:placeholder>
          <w:date w:fullDate="2026-01-01T00:00:00Z">
            <w:dateFormat w:val="yyyy.MM.dd"/>
            <w:lid w:val="lt-LT"/>
            <w:storeMappedDataAs w:val="dateTime"/>
            <w:calendar w:val="gregorian"/>
          </w:date>
        </w:sdtPr>
        <w:sdtEndPr/>
        <w:sdtContent>
          <w:r w:rsidR="00012A85">
            <w:rPr>
              <w:rFonts w:ascii="Arial" w:hAnsi="Arial" w:cs="Arial"/>
            </w:rPr>
            <w:t>2026.01.01</w:t>
          </w:r>
        </w:sdtContent>
      </w:sdt>
      <w:r w:rsidR="00CC7FC9" w:rsidRPr="002E405D">
        <w:rPr>
          <w:rFonts w:ascii="Arial" w:hAnsi="Arial" w:cs="Arial"/>
        </w:rPr>
        <w:t>, šiomis sąlygomis</w:t>
      </w:r>
      <w:r w:rsidR="00576C42" w:rsidRPr="002E405D">
        <w:rPr>
          <w:rFonts w:ascii="Arial" w:hAnsi="Arial" w:cs="Arial"/>
        </w:rPr>
        <w:t>:</w:t>
      </w:r>
      <w:r w:rsidR="00D81A3A" w:rsidRPr="002E405D">
        <w:rPr>
          <w:rFonts w:ascii="Arial" w:hAnsi="Arial" w:cs="Arial"/>
        </w:rPr>
        <w:t xml:space="preserve"> </w:t>
      </w:r>
    </w:p>
    <w:p w14:paraId="21345719" w14:textId="5CBD8744" w:rsidR="00131714" w:rsidRPr="002E405D" w:rsidRDefault="009402ED" w:rsidP="00131714">
      <w:pPr>
        <w:spacing w:afterAutospacing="0"/>
        <w:ind w:right="-46"/>
        <w:jc w:val="both"/>
        <w:rPr>
          <w:rFonts w:ascii="Arial" w:eastAsia="Calibri" w:hAnsi="Arial" w:cs="Arial"/>
        </w:rPr>
      </w:pPr>
      <w:r w:rsidRPr="002E405D">
        <w:rPr>
          <w:rFonts w:ascii="Arial" w:hAnsi="Arial" w:cs="Arial"/>
        </w:rPr>
        <w:t>1.</w:t>
      </w:r>
      <w:r w:rsidR="0039071B" w:rsidRPr="002E405D">
        <w:rPr>
          <w:rFonts w:ascii="Arial" w:hAnsi="Arial" w:cs="Arial"/>
        </w:rPr>
        <w:t xml:space="preserve"> </w:t>
      </w:r>
      <w:r w:rsidR="00217B8A" w:rsidRPr="002E405D">
        <w:rPr>
          <w:rFonts w:ascii="Arial" w:eastAsia="Calibri" w:hAnsi="Arial" w:cs="Arial"/>
        </w:rPr>
        <w:t>P</w:t>
      </w:r>
      <w:r w:rsidR="00131714" w:rsidRPr="002E405D">
        <w:rPr>
          <w:rFonts w:ascii="Arial" w:eastAsia="Calibri" w:hAnsi="Arial" w:cs="Arial"/>
        </w:rPr>
        <w:t>aslaugų baziniai įkainiai 202</w:t>
      </w:r>
      <w:r w:rsidR="00012A85">
        <w:rPr>
          <w:rFonts w:ascii="Arial" w:eastAsia="Calibri" w:hAnsi="Arial" w:cs="Arial"/>
        </w:rPr>
        <w:t>6</w:t>
      </w:r>
      <w:r w:rsidR="00131714" w:rsidRPr="002E405D">
        <w:rPr>
          <w:rFonts w:ascii="Arial" w:eastAsia="Calibri" w:hAnsi="Arial" w:cs="Arial"/>
        </w:rPr>
        <w:t xml:space="preserve"> m</w:t>
      </w:r>
      <w:r w:rsidR="002E405D">
        <w:rPr>
          <w:rFonts w:ascii="Arial" w:eastAsia="Calibri" w:hAnsi="Arial" w:cs="Arial"/>
        </w:rPr>
        <w:t xml:space="preserve">. </w:t>
      </w:r>
      <w:r w:rsidR="00033E3E">
        <w:rPr>
          <w:rFonts w:ascii="Arial" w:eastAsia="Calibri" w:hAnsi="Arial" w:cs="Arial"/>
        </w:rPr>
        <w:t>I</w:t>
      </w:r>
      <w:r w:rsidR="003101FC">
        <w:rPr>
          <w:rFonts w:ascii="Arial" w:eastAsia="Calibri" w:hAnsi="Arial" w:cs="Arial"/>
        </w:rPr>
        <w:t xml:space="preserve"> </w:t>
      </w:r>
      <w:r w:rsidR="002E405D">
        <w:rPr>
          <w:rFonts w:ascii="Arial" w:eastAsia="Calibri" w:hAnsi="Arial" w:cs="Arial"/>
        </w:rPr>
        <w:t>ketvirči</w:t>
      </w:r>
      <w:r w:rsidR="007F2AC9">
        <w:rPr>
          <w:rFonts w:ascii="Arial" w:eastAsia="Calibri" w:hAnsi="Arial" w:cs="Arial"/>
        </w:rPr>
        <w:t>ui</w:t>
      </w:r>
      <w:r w:rsidR="00131714" w:rsidRPr="002E405D">
        <w:rPr>
          <w:rFonts w:ascii="Arial" w:eastAsia="Calibri" w:hAnsi="Arial" w:cs="Arial"/>
        </w:rPr>
        <w:t xml:space="preserve"> perskaičiuojami pagal šią formulę:</w:t>
      </w:r>
    </w:p>
    <w:p w14:paraId="264FE0B4" w14:textId="77777777" w:rsidR="00217B8A" w:rsidRPr="002E405D" w:rsidRDefault="00217B8A" w:rsidP="00131714">
      <w:pPr>
        <w:spacing w:afterAutospacing="0"/>
        <w:ind w:right="-46"/>
        <w:jc w:val="both"/>
        <w:rPr>
          <w:rFonts w:ascii="Arial" w:eastAsia="Calibri" w:hAnsi="Arial" w:cs="Arial"/>
        </w:rPr>
      </w:pPr>
    </w:p>
    <w:p w14:paraId="6FFE0EC1" w14:textId="489937F7" w:rsidR="00131714" w:rsidRPr="002E405D" w:rsidRDefault="00C8010B" w:rsidP="00131714">
      <w:pPr>
        <w:autoSpaceDN/>
        <w:spacing w:afterAutospacing="0"/>
        <w:ind w:firstLine="0"/>
        <w:jc w:val="center"/>
        <w:textAlignment w:val="auto"/>
        <w:rPr>
          <w:rFonts w:ascii="Arial" w:eastAsia="Calibri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>= P×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S1-S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S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+0,2×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D1-D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D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,</m:t>
          </m:r>
        </m:oMath>
      </m:oMathPara>
    </w:p>
    <w:p w14:paraId="5C962251" w14:textId="77777777" w:rsidR="00A67189" w:rsidRPr="002E405D" w:rsidRDefault="00A67189" w:rsidP="00A67189">
      <w:pPr>
        <w:pStyle w:val="ATekstas"/>
        <w:rPr>
          <w:rFonts w:ascii="Arial" w:hAnsi="Arial" w:cs="Arial"/>
          <w:sz w:val="22"/>
          <w:szCs w:val="22"/>
        </w:rPr>
      </w:pPr>
      <w:r w:rsidRPr="002E405D">
        <w:rPr>
          <w:rFonts w:ascii="Arial" w:hAnsi="Arial" w:cs="Arial"/>
          <w:sz w:val="22"/>
          <w:szCs w:val="22"/>
        </w:rPr>
        <w:t>kurioje:</w:t>
      </w:r>
    </w:p>
    <w:p w14:paraId="59F24CC3" w14:textId="77777777" w:rsidR="002E405D" w:rsidRPr="002E405D" w:rsidRDefault="002E405D" w:rsidP="002E405D">
      <w:pPr>
        <w:pStyle w:val="ATekstas"/>
        <w:rPr>
          <w:rFonts w:ascii="Arial" w:hAnsi="Arial" w:cs="Arial"/>
          <w:sz w:val="22"/>
          <w:szCs w:val="22"/>
        </w:rPr>
      </w:pPr>
      <w:proofErr w:type="spellStart"/>
      <w:r w:rsidRPr="002E405D">
        <w:rPr>
          <w:rFonts w:ascii="Arial" w:hAnsi="Arial" w:cs="Arial"/>
          <w:sz w:val="22"/>
          <w:szCs w:val="22"/>
        </w:rPr>
        <w:t>Pn</w:t>
      </w:r>
      <w:proofErr w:type="spellEnd"/>
      <w:r w:rsidRPr="002E405D">
        <w:rPr>
          <w:rFonts w:ascii="Arial" w:hAnsi="Arial" w:cs="Arial"/>
          <w:sz w:val="22"/>
          <w:szCs w:val="22"/>
        </w:rPr>
        <w:t xml:space="preserve"> – naujas Paslaugų teikimo bazinis įkainis;</w:t>
      </w:r>
    </w:p>
    <w:p w14:paraId="3F77AFF4" w14:textId="77777777" w:rsidR="002E405D" w:rsidRPr="002E405D" w:rsidRDefault="002E405D" w:rsidP="002E405D">
      <w:pPr>
        <w:pStyle w:val="ATekstas"/>
        <w:rPr>
          <w:rFonts w:ascii="Arial" w:hAnsi="Arial" w:cs="Arial"/>
          <w:sz w:val="22"/>
          <w:szCs w:val="22"/>
        </w:rPr>
      </w:pPr>
      <w:r w:rsidRPr="002E405D">
        <w:rPr>
          <w:rFonts w:ascii="Arial" w:hAnsi="Arial" w:cs="Arial"/>
          <w:sz w:val="22"/>
          <w:szCs w:val="22"/>
        </w:rPr>
        <w:t>P – Sutarties įsigaliojimo metu galiojęs Paslaugų teikimo bazinis įkainis;</w:t>
      </w:r>
    </w:p>
    <w:p w14:paraId="6DA5F8AF" w14:textId="4CCE4D5C" w:rsidR="002E405D" w:rsidRPr="002E405D" w:rsidRDefault="002E405D" w:rsidP="002E405D">
      <w:pPr>
        <w:pStyle w:val="ATekstas"/>
        <w:rPr>
          <w:rFonts w:ascii="Arial" w:hAnsi="Arial" w:cs="Arial"/>
          <w:sz w:val="22"/>
          <w:szCs w:val="22"/>
        </w:rPr>
      </w:pPr>
      <w:r w:rsidRPr="002E405D">
        <w:rPr>
          <w:rFonts w:ascii="Arial" w:hAnsi="Arial" w:cs="Arial"/>
          <w:sz w:val="22"/>
          <w:szCs w:val="22"/>
        </w:rPr>
        <w:t>S1 – Lietuvos Respublikos Vyriausybės nustatyta minimalioji mėnesinė alga einamojo ketvirčio pirmąją dieną (sausio / balandžio / liepos / spalio mėnesio)</w:t>
      </w:r>
      <w:r>
        <w:rPr>
          <w:rFonts w:ascii="Arial" w:hAnsi="Arial" w:cs="Arial"/>
          <w:sz w:val="22"/>
          <w:szCs w:val="22"/>
        </w:rPr>
        <w:t xml:space="preserve"> – </w:t>
      </w:r>
      <w:r w:rsidR="00C512D9">
        <w:rPr>
          <w:rFonts w:ascii="Arial" w:hAnsi="Arial" w:cs="Arial"/>
          <w:sz w:val="22"/>
          <w:szCs w:val="22"/>
        </w:rPr>
        <w:t>1</w:t>
      </w:r>
      <w:r w:rsidR="00012A85">
        <w:rPr>
          <w:rFonts w:ascii="Arial" w:hAnsi="Arial" w:cs="Arial"/>
          <w:sz w:val="22"/>
          <w:szCs w:val="22"/>
        </w:rPr>
        <w:t>153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eur</w:t>
      </w:r>
      <w:proofErr w:type="spellEnd"/>
      <w:r w:rsidRPr="002E405D">
        <w:rPr>
          <w:rFonts w:ascii="Arial" w:hAnsi="Arial" w:cs="Arial"/>
          <w:sz w:val="22"/>
          <w:szCs w:val="22"/>
        </w:rPr>
        <w:t>;</w:t>
      </w:r>
    </w:p>
    <w:p w14:paraId="134231A3" w14:textId="1164B168" w:rsidR="002E405D" w:rsidRPr="002E405D" w:rsidRDefault="002E405D" w:rsidP="002E405D">
      <w:pPr>
        <w:pStyle w:val="ATekstas"/>
        <w:rPr>
          <w:rFonts w:ascii="Arial" w:hAnsi="Arial" w:cs="Arial"/>
          <w:sz w:val="22"/>
          <w:szCs w:val="22"/>
        </w:rPr>
      </w:pPr>
      <w:r w:rsidRPr="002E405D">
        <w:rPr>
          <w:rFonts w:ascii="Arial" w:hAnsi="Arial" w:cs="Arial"/>
          <w:sz w:val="22"/>
          <w:szCs w:val="22"/>
        </w:rPr>
        <w:t xml:space="preserve">S – </w:t>
      </w:r>
      <w:r w:rsidRPr="002E405D">
        <w:rPr>
          <w:rFonts w:ascii="Arial" w:hAnsi="Arial" w:cs="Arial"/>
          <w:sz w:val="22"/>
          <w:szCs w:val="22"/>
          <w:lang w:val="en-US"/>
        </w:rPr>
        <w:t>202</w:t>
      </w:r>
      <w:r w:rsidR="001B6445">
        <w:rPr>
          <w:rFonts w:ascii="Arial" w:hAnsi="Arial" w:cs="Arial"/>
          <w:sz w:val="22"/>
          <w:szCs w:val="22"/>
          <w:lang w:val="en-US"/>
        </w:rPr>
        <w:t>5</w:t>
      </w:r>
      <w:r w:rsidRPr="002E405D">
        <w:rPr>
          <w:rFonts w:ascii="Arial" w:hAnsi="Arial" w:cs="Arial"/>
          <w:sz w:val="22"/>
          <w:szCs w:val="22"/>
          <w:lang w:val="en-US"/>
        </w:rPr>
        <w:t xml:space="preserve"> m. </w:t>
      </w:r>
      <w:proofErr w:type="spellStart"/>
      <w:r w:rsidRPr="002E405D">
        <w:rPr>
          <w:rFonts w:ascii="Arial" w:hAnsi="Arial" w:cs="Arial"/>
          <w:sz w:val="22"/>
          <w:szCs w:val="22"/>
          <w:lang w:val="en-US"/>
        </w:rPr>
        <w:t>sausio</w:t>
      </w:r>
      <w:proofErr w:type="spellEnd"/>
      <w:r w:rsidRPr="002E405D">
        <w:rPr>
          <w:rFonts w:ascii="Arial" w:hAnsi="Arial" w:cs="Arial"/>
          <w:sz w:val="22"/>
          <w:szCs w:val="22"/>
          <w:lang w:val="en-US"/>
        </w:rPr>
        <w:t xml:space="preserve"> </w:t>
      </w:r>
      <w:r w:rsidRPr="002E405D">
        <w:rPr>
          <w:rFonts w:ascii="Arial" w:hAnsi="Arial" w:cs="Arial"/>
          <w:sz w:val="22"/>
          <w:szCs w:val="22"/>
          <w:lang w:val="en-GB"/>
        </w:rPr>
        <w:t>1</w:t>
      </w:r>
      <w:r w:rsidRPr="002E405D">
        <w:rPr>
          <w:rFonts w:ascii="Arial" w:hAnsi="Arial" w:cs="Arial"/>
          <w:sz w:val="22"/>
          <w:szCs w:val="22"/>
        </w:rPr>
        <w:t xml:space="preserve"> dieną galiojusi Lietuvos Respublikos Vyriausybės nustatyta minimalioji mėnesinė alga -</w:t>
      </w:r>
      <w:r w:rsidR="001B6445">
        <w:rPr>
          <w:rFonts w:ascii="Arial" w:hAnsi="Arial" w:cs="Arial"/>
          <w:sz w:val="22"/>
          <w:szCs w:val="22"/>
        </w:rPr>
        <w:t>1038</w:t>
      </w:r>
      <w:r w:rsidRPr="002E405D">
        <w:rPr>
          <w:rFonts w:ascii="Arial" w:hAnsi="Arial" w:cs="Arial"/>
          <w:sz w:val="22"/>
          <w:szCs w:val="22"/>
        </w:rPr>
        <w:t xml:space="preserve"> Eur</w:t>
      </w:r>
    </w:p>
    <w:p w14:paraId="6D76E898" w14:textId="77777777" w:rsidR="002E405D" w:rsidRPr="002E405D" w:rsidRDefault="002E405D" w:rsidP="002E405D">
      <w:pPr>
        <w:pStyle w:val="ATekstas"/>
        <w:rPr>
          <w:rFonts w:ascii="Arial" w:hAnsi="Arial" w:cs="Arial"/>
          <w:sz w:val="22"/>
          <w:szCs w:val="22"/>
        </w:rPr>
      </w:pPr>
      <w:r w:rsidRPr="002E405D">
        <w:rPr>
          <w:rFonts w:ascii="Arial" w:hAnsi="Arial" w:cs="Arial"/>
          <w:bCs/>
          <w:i/>
          <w:iCs/>
          <w:sz w:val="22"/>
          <w:szCs w:val="22"/>
        </w:rPr>
        <w:t>0,4-</w:t>
      </w:r>
      <w:r w:rsidRPr="002E405D">
        <w:rPr>
          <w:rFonts w:ascii="Arial" w:hAnsi="Arial" w:cs="Arial"/>
          <w:sz w:val="22"/>
          <w:szCs w:val="22"/>
        </w:rPr>
        <w:t xml:space="preserve"> koeficientas, nusakantis darbo užmokesčio įtaką Paslaugų teikimo baziniam įkainiui;</w:t>
      </w:r>
    </w:p>
    <w:p w14:paraId="05C5F9C5" w14:textId="79CEF0BB" w:rsidR="002E405D" w:rsidRPr="002E405D" w:rsidRDefault="002E405D" w:rsidP="002E405D">
      <w:pPr>
        <w:pStyle w:val="ATekstas"/>
        <w:rPr>
          <w:rFonts w:ascii="Arial" w:hAnsi="Arial" w:cs="Arial"/>
          <w:sz w:val="22"/>
          <w:szCs w:val="22"/>
        </w:rPr>
      </w:pPr>
      <w:r w:rsidRPr="002E405D">
        <w:rPr>
          <w:rFonts w:ascii="Arial" w:hAnsi="Arial" w:cs="Arial"/>
          <w:sz w:val="22"/>
          <w:szCs w:val="22"/>
        </w:rPr>
        <w:t>D1 – Statistikos departamento paskelbta prieš šį perskaičiavimą buvusio (gruodžio / kovo / birželio / rugsėjo) mėnesio faktinė mažmeninė dyzelino mėnesinė kaina</w:t>
      </w:r>
      <w:r>
        <w:rPr>
          <w:rFonts w:ascii="Arial" w:hAnsi="Arial" w:cs="Arial"/>
          <w:sz w:val="22"/>
          <w:szCs w:val="22"/>
        </w:rPr>
        <w:t xml:space="preserve"> -1,</w:t>
      </w:r>
      <w:r w:rsidR="001B6445">
        <w:rPr>
          <w:rFonts w:ascii="Arial" w:hAnsi="Arial" w:cs="Arial"/>
          <w:sz w:val="22"/>
          <w:szCs w:val="22"/>
        </w:rPr>
        <w:t>5</w:t>
      </w:r>
      <w:r w:rsidR="00012A85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eur</w:t>
      </w:r>
      <w:proofErr w:type="spellEnd"/>
      <w:r w:rsidRPr="002E405D">
        <w:rPr>
          <w:rFonts w:ascii="Arial" w:hAnsi="Arial" w:cs="Arial"/>
          <w:sz w:val="22"/>
          <w:szCs w:val="22"/>
        </w:rPr>
        <w:t xml:space="preserve">; </w:t>
      </w:r>
    </w:p>
    <w:p w14:paraId="170BB96F" w14:textId="0E4798BB" w:rsidR="002E405D" w:rsidRPr="002E405D" w:rsidRDefault="002E405D" w:rsidP="002E405D">
      <w:pPr>
        <w:pStyle w:val="ATekstas"/>
        <w:rPr>
          <w:rFonts w:ascii="Arial" w:hAnsi="Arial" w:cs="Arial"/>
          <w:sz w:val="22"/>
          <w:szCs w:val="22"/>
        </w:rPr>
      </w:pPr>
      <w:r w:rsidRPr="002E405D">
        <w:rPr>
          <w:rFonts w:ascii="Arial" w:hAnsi="Arial" w:cs="Arial"/>
          <w:sz w:val="22"/>
          <w:szCs w:val="22"/>
        </w:rPr>
        <w:t xml:space="preserve">D pasiūlymų pateikimo dieną Statistikos departamento paskutinė paskelbta faktinė mažmeninė dyzelino mėnesinė kaina, kuri lygi </w:t>
      </w:r>
      <w:sdt>
        <w:sdtPr>
          <w:rPr>
            <w:rFonts w:ascii="Arial" w:hAnsi="Arial" w:cs="Arial"/>
            <w:sz w:val="22"/>
            <w:szCs w:val="22"/>
          </w:rPr>
          <w:id w:val="1741370298"/>
          <w:placeholder>
            <w:docPart w:val="F3E4358BA6C6429C8D9F0EC7A5D6C032"/>
          </w:placeholder>
          <w:text/>
        </w:sdtPr>
        <w:sdtEndPr/>
        <w:sdtContent>
          <w:r w:rsidRPr="002E405D">
            <w:rPr>
              <w:rFonts w:ascii="Arial" w:hAnsi="Arial" w:cs="Arial"/>
              <w:sz w:val="22"/>
              <w:szCs w:val="22"/>
            </w:rPr>
            <w:t>1,</w:t>
          </w:r>
          <w:r w:rsidR="001B6445">
            <w:rPr>
              <w:rFonts w:ascii="Arial" w:hAnsi="Arial" w:cs="Arial"/>
              <w:sz w:val="22"/>
              <w:szCs w:val="22"/>
            </w:rPr>
            <w:t>40</w:t>
          </w:r>
          <w:r w:rsidRPr="002E405D">
            <w:rPr>
              <w:rFonts w:ascii="Arial" w:hAnsi="Arial" w:cs="Arial"/>
              <w:sz w:val="22"/>
              <w:szCs w:val="22"/>
            </w:rPr>
            <w:t xml:space="preserve"> Eur</w:t>
          </w:r>
        </w:sdtContent>
      </w:sdt>
      <w:r w:rsidRPr="002E405D">
        <w:rPr>
          <w:rFonts w:ascii="Arial" w:hAnsi="Arial" w:cs="Arial"/>
          <w:sz w:val="22"/>
          <w:szCs w:val="22"/>
        </w:rPr>
        <w:t>;</w:t>
      </w:r>
    </w:p>
    <w:p w14:paraId="1B079962" w14:textId="1E1B5C1B" w:rsidR="00A67189" w:rsidRDefault="002E405D" w:rsidP="002E405D">
      <w:pPr>
        <w:pStyle w:val="ATekstas"/>
        <w:rPr>
          <w:rFonts w:ascii="Arial" w:hAnsi="Arial" w:cs="Arial"/>
          <w:sz w:val="22"/>
          <w:szCs w:val="22"/>
        </w:rPr>
      </w:pPr>
      <w:r w:rsidRPr="002E405D">
        <w:rPr>
          <w:rFonts w:ascii="Arial" w:hAnsi="Arial" w:cs="Arial"/>
          <w:bCs/>
          <w:iCs/>
          <w:sz w:val="22"/>
          <w:szCs w:val="22"/>
        </w:rPr>
        <w:t>0,2</w:t>
      </w:r>
      <w:r w:rsidRPr="002E405D">
        <w:rPr>
          <w:rFonts w:ascii="Arial" w:hAnsi="Arial" w:cs="Arial"/>
          <w:b/>
          <w:bCs/>
          <w:i/>
          <w:iCs/>
          <w:sz w:val="22"/>
          <w:szCs w:val="22"/>
        </w:rPr>
        <w:t xml:space="preserve"> –</w:t>
      </w:r>
      <w:r w:rsidRPr="002E405D">
        <w:rPr>
          <w:rFonts w:ascii="Arial" w:hAnsi="Arial" w:cs="Arial"/>
          <w:sz w:val="22"/>
          <w:szCs w:val="22"/>
        </w:rPr>
        <w:t xml:space="preserve"> koeficientas, nusakantis degalų kainų įtaką Paslaugų teikimo baziniam įkainiui</w:t>
      </w:r>
      <w:r w:rsidR="00A67189" w:rsidRPr="002E405D">
        <w:rPr>
          <w:rFonts w:ascii="Arial" w:hAnsi="Arial" w:cs="Arial"/>
          <w:sz w:val="22"/>
          <w:szCs w:val="22"/>
        </w:rPr>
        <w:t>.</w:t>
      </w:r>
    </w:p>
    <w:p w14:paraId="1AA94B6E" w14:textId="77777777" w:rsidR="003101FC" w:rsidRPr="002E405D" w:rsidRDefault="003101FC" w:rsidP="002E405D">
      <w:pPr>
        <w:pStyle w:val="ATekstas"/>
        <w:rPr>
          <w:rFonts w:ascii="Arial" w:hAnsi="Arial" w:cs="Arial"/>
          <w:sz w:val="22"/>
          <w:szCs w:val="22"/>
        </w:rPr>
      </w:pPr>
    </w:p>
    <w:p w14:paraId="69794519" w14:textId="2408B1B3" w:rsidR="009402ED" w:rsidRPr="002E405D" w:rsidRDefault="00A00594" w:rsidP="009402ED">
      <w:pPr>
        <w:spacing w:afterAutospacing="0"/>
        <w:jc w:val="both"/>
        <w:rPr>
          <w:rFonts w:ascii="Arial" w:hAnsi="Arial" w:cs="Arial"/>
        </w:rPr>
      </w:pPr>
      <w:r w:rsidRPr="002E405D">
        <w:rPr>
          <w:rFonts w:ascii="Arial" w:hAnsi="Arial" w:cs="Arial"/>
        </w:rPr>
        <w:t>2</w:t>
      </w:r>
      <w:r w:rsidR="009402ED" w:rsidRPr="002E405D">
        <w:rPr>
          <w:rFonts w:ascii="Arial" w:hAnsi="Arial" w:cs="Arial"/>
        </w:rPr>
        <w:t>. Paslaugų baziniai įkainiai</w:t>
      </w:r>
      <w:r w:rsidR="00A14667" w:rsidRPr="002E405D">
        <w:rPr>
          <w:rFonts w:ascii="Arial" w:hAnsi="Arial" w:cs="Arial"/>
        </w:rPr>
        <w:t xml:space="preserve"> yra</w:t>
      </w:r>
      <w:r w:rsidR="009402ED" w:rsidRPr="002E405D">
        <w:rPr>
          <w:rFonts w:ascii="Arial" w:hAnsi="Arial" w:cs="Arial"/>
        </w:rPr>
        <w:t>:</w:t>
      </w:r>
    </w:p>
    <w:tbl>
      <w:tblPr>
        <w:tblStyle w:val="Lentelstinklelis"/>
        <w:tblW w:w="9214" w:type="dxa"/>
        <w:tblInd w:w="-5" w:type="dxa"/>
        <w:tblLook w:val="04A0" w:firstRow="1" w:lastRow="0" w:firstColumn="1" w:lastColumn="0" w:noHBand="0" w:noVBand="1"/>
      </w:tblPr>
      <w:tblGrid>
        <w:gridCol w:w="571"/>
        <w:gridCol w:w="3682"/>
        <w:gridCol w:w="1276"/>
        <w:gridCol w:w="1984"/>
        <w:gridCol w:w="1701"/>
      </w:tblGrid>
      <w:tr w:rsidR="009402ED" w:rsidRPr="002E405D" w14:paraId="65D04F3D" w14:textId="77777777" w:rsidTr="003D6425">
        <w:tc>
          <w:tcPr>
            <w:tcW w:w="571" w:type="dxa"/>
            <w:vAlign w:val="center"/>
          </w:tcPr>
          <w:p w14:paraId="6C5CC8B7" w14:textId="77777777" w:rsidR="009402ED" w:rsidRPr="002E405D" w:rsidRDefault="009402ED" w:rsidP="00E43102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405D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682" w:type="dxa"/>
            <w:vAlign w:val="center"/>
          </w:tcPr>
          <w:p w14:paraId="3E8CFF41" w14:textId="77777777" w:rsidR="009402ED" w:rsidRPr="002E405D" w:rsidRDefault="009402ED" w:rsidP="00E43102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405D">
              <w:rPr>
                <w:rFonts w:ascii="Arial" w:hAnsi="Arial" w:cs="Arial"/>
                <w:b/>
                <w:sz w:val="22"/>
                <w:szCs w:val="22"/>
              </w:rPr>
              <w:t>Paslaugos</w:t>
            </w:r>
          </w:p>
        </w:tc>
        <w:tc>
          <w:tcPr>
            <w:tcW w:w="1276" w:type="dxa"/>
            <w:vAlign w:val="center"/>
          </w:tcPr>
          <w:p w14:paraId="4229344F" w14:textId="77777777" w:rsidR="009402ED" w:rsidRPr="002E405D" w:rsidRDefault="009402ED" w:rsidP="00E43102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405D">
              <w:rPr>
                <w:rFonts w:ascii="Arial" w:hAnsi="Arial" w:cs="Arial"/>
                <w:b/>
                <w:sz w:val="22"/>
                <w:szCs w:val="22"/>
              </w:rPr>
              <w:t>Mato vnt.</w:t>
            </w:r>
          </w:p>
        </w:tc>
        <w:tc>
          <w:tcPr>
            <w:tcW w:w="1984" w:type="dxa"/>
            <w:vAlign w:val="center"/>
          </w:tcPr>
          <w:p w14:paraId="41C8906B" w14:textId="77777777" w:rsidR="009402ED" w:rsidRPr="002E405D" w:rsidRDefault="009402ED" w:rsidP="00E43102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405D">
              <w:rPr>
                <w:rFonts w:ascii="Arial" w:hAnsi="Arial" w:cs="Arial"/>
                <w:b/>
                <w:sz w:val="22"/>
                <w:szCs w:val="22"/>
              </w:rPr>
              <w:t>Bazinis įkainis už mato vnt., be PVM</w:t>
            </w:r>
          </w:p>
        </w:tc>
        <w:tc>
          <w:tcPr>
            <w:tcW w:w="1701" w:type="dxa"/>
            <w:vAlign w:val="center"/>
          </w:tcPr>
          <w:p w14:paraId="46592AEB" w14:textId="77777777" w:rsidR="009402ED" w:rsidRPr="002E405D" w:rsidRDefault="009402ED" w:rsidP="00E43102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405D">
              <w:rPr>
                <w:rFonts w:ascii="Arial" w:hAnsi="Arial" w:cs="Arial"/>
                <w:b/>
                <w:sz w:val="22"/>
                <w:szCs w:val="22"/>
              </w:rPr>
              <w:t>Bazinis įkainis už mato vnt., su PVM</w:t>
            </w:r>
          </w:p>
        </w:tc>
      </w:tr>
      <w:tr w:rsidR="009149EC" w:rsidRPr="002E405D" w14:paraId="28895756" w14:textId="77777777" w:rsidTr="003D6425">
        <w:tc>
          <w:tcPr>
            <w:tcW w:w="571" w:type="dxa"/>
            <w:vAlign w:val="center"/>
          </w:tcPr>
          <w:p w14:paraId="037CB726" w14:textId="77777777" w:rsidR="009149EC" w:rsidRPr="002E405D" w:rsidRDefault="009149EC" w:rsidP="009149EC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05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82" w:type="dxa"/>
            <w:vAlign w:val="center"/>
          </w:tcPr>
          <w:p w14:paraId="628AD411" w14:textId="77777777" w:rsidR="009149EC" w:rsidRPr="002E405D" w:rsidRDefault="009149EC" w:rsidP="009149EC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2E405D">
              <w:rPr>
                <w:rFonts w:ascii="Arial" w:hAnsi="Arial" w:cs="Arial"/>
                <w:sz w:val="22"/>
                <w:szCs w:val="22"/>
              </w:rPr>
              <w:t>Miško plynasis kirtimas (bazinis kirtimo įkainis)</w:t>
            </w:r>
          </w:p>
        </w:tc>
        <w:tc>
          <w:tcPr>
            <w:tcW w:w="1276" w:type="dxa"/>
            <w:vAlign w:val="center"/>
          </w:tcPr>
          <w:p w14:paraId="02F670EA" w14:textId="77777777" w:rsidR="009149EC" w:rsidRPr="002E405D" w:rsidRDefault="009149EC" w:rsidP="009149E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05D">
              <w:rPr>
                <w:rFonts w:ascii="Arial" w:hAnsi="Arial" w:cs="Arial"/>
                <w:sz w:val="22"/>
                <w:szCs w:val="22"/>
              </w:rPr>
              <w:t>Eur/</w:t>
            </w:r>
            <w:proofErr w:type="spellStart"/>
            <w:r w:rsidRPr="002E405D">
              <w:rPr>
                <w:rFonts w:ascii="Arial" w:hAnsi="Arial" w:cs="Arial"/>
                <w:sz w:val="22"/>
                <w:szCs w:val="22"/>
              </w:rPr>
              <w:t>ktm</w:t>
            </w:r>
            <w:proofErr w:type="spellEnd"/>
          </w:p>
        </w:tc>
        <w:tc>
          <w:tcPr>
            <w:tcW w:w="1984" w:type="dxa"/>
            <w:vAlign w:val="center"/>
          </w:tcPr>
          <w:p w14:paraId="4356613A" w14:textId="307526CB" w:rsidR="009149EC" w:rsidRPr="00422572" w:rsidRDefault="00012A85" w:rsidP="009149E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9,02</w:t>
            </w:r>
          </w:p>
        </w:tc>
        <w:tc>
          <w:tcPr>
            <w:tcW w:w="1701" w:type="dxa"/>
            <w:vAlign w:val="center"/>
          </w:tcPr>
          <w:p w14:paraId="63DCCBF5" w14:textId="7A01D308" w:rsidR="009149EC" w:rsidRPr="002E405D" w:rsidRDefault="00012A85" w:rsidP="009149E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10,91</w:t>
            </w:r>
          </w:p>
        </w:tc>
      </w:tr>
      <w:tr w:rsidR="009149EC" w:rsidRPr="002E405D" w14:paraId="616E63C9" w14:textId="77777777" w:rsidTr="003D6425">
        <w:tc>
          <w:tcPr>
            <w:tcW w:w="571" w:type="dxa"/>
            <w:vAlign w:val="center"/>
          </w:tcPr>
          <w:p w14:paraId="37E85635" w14:textId="77777777" w:rsidR="009149EC" w:rsidRPr="002E405D" w:rsidRDefault="009149EC" w:rsidP="009149EC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05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682" w:type="dxa"/>
            <w:vAlign w:val="center"/>
          </w:tcPr>
          <w:p w14:paraId="67401288" w14:textId="77777777" w:rsidR="009149EC" w:rsidRPr="002E405D" w:rsidRDefault="009149EC" w:rsidP="009149EC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2E405D">
              <w:rPr>
                <w:rFonts w:ascii="Arial" w:hAnsi="Arial" w:cs="Arial"/>
                <w:sz w:val="22"/>
                <w:szCs w:val="22"/>
              </w:rPr>
              <w:t>Medienos išvežimas iš plynojo kirtimo biržių (bazinis išvežimo įkainis)</w:t>
            </w:r>
          </w:p>
        </w:tc>
        <w:tc>
          <w:tcPr>
            <w:tcW w:w="1276" w:type="dxa"/>
            <w:vAlign w:val="center"/>
          </w:tcPr>
          <w:p w14:paraId="2013DF19" w14:textId="77777777" w:rsidR="009149EC" w:rsidRPr="002E405D" w:rsidRDefault="009149EC" w:rsidP="009149E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05D">
              <w:rPr>
                <w:rFonts w:ascii="Arial" w:hAnsi="Arial" w:cs="Arial"/>
                <w:sz w:val="22"/>
                <w:szCs w:val="22"/>
              </w:rPr>
              <w:t>Eur/</w:t>
            </w:r>
            <w:proofErr w:type="spellStart"/>
            <w:r w:rsidRPr="002E405D">
              <w:rPr>
                <w:rFonts w:ascii="Arial" w:hAnsi="Arial" w:cs="Arial"/>
                <w:sz w:val="22"/>
                <w:szCs w:val="22"/>
              </w:rPr>
              <w:t>ktm</w:t>
            </w:r>
            <w:proofErr w:type="spellEnd"/>
          </w:p>
        </w:tc>
        <w:tc>
          <w:tcPr>
            <w:tcW w:w="1984" w:type="dxa"/>
            <w:vAlign w:val="center"/>
          </w:tcPr>
          <w:p w14:paraId="356286F1" w14:textId="1006F3AF" w:rsidR="009149EC" w:rsidRPr="002E405D" w:rsidRDefault="00012A85" w:rsidP="009149E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7,22</w:t>
            </w:r>
          </w:p>
        </w:tc>
        <w:tc>
          <w:tcPr>
            <w:tcW w:w="1701" w:type="dxa"/>
            <w:vAlign w:val="center"/>
          </w:tcPr>
          <w:p w14:paraId="1FDFA29F" w14:textId="228BC33A" w:rsidR="009149EC" w:rsidRPr="002E405D" w:rsidRDefault="00012A85" w:rsidP="009149E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8,74</w:t>
            </w:r>
          </w:p>
        </w:tc>
      </w:tr>
      <w:tr w:rsidR="009149EC" w:rsidRPr="002E405D" w14:paraId="580E9C74" w14:textId="77777777" w:rsidTr="003D6425">
        <w:tc>
          <w:tcPr>
            <w:tcW w:w="571" w:type="dxa"/>
            <w:vAlign w:val="center"/>
          </w:tcPr>
          <w:p w14:paraId="62F6EE6F" w14:textId="77777777" w:rsidR="009149EC" w:rsidRPr="002E405D" w:rsidRDefault="009149EC" w:rsidP="009149EC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05D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3625FF0D" w14:textId="77777777" w:rsidR="009149EC" w:rsidRPr="002E405D" w:rsidRDefault="009149EC" w:rsidP="009149EC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2E405D">
              <w:rPr>
                <w:rFonts w:ascii="Arial" w:hAnsi="Arial" w:cs="Arial"/>
                <w:sz w:val="22"/>
                <w:szCs w:val="22"/>
              </w:rPr>
              <w:t xml:space="preserve">Biržės paruošiamieji ir sutvarkymo darbai, Paslaugų gavėjo medkirtės kirtimui (bazinis paruošimo įkainis) </w:t>
            </w:r>
          </w:p>
        </w:tc>
        <w:tc>
          <w:tcPr>
            <w:tcW w:w="1276" w:type="dxa"/>
            <w:vAlign w:val="center"/>
          </w:tcPr>
          <w:p w14:paraId="6AB670AF" w14:textId="77777777" w:rsidR="009149EC" w:rsidRPr="002E405D" w:rsidRDefault="009149EC" w:rsidP="009149E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05D">
              <w:rPr>
                <w:rFonts w:ascii="Arial" w:hAnsi="Arial" w:cs="Arial"/>
                <w:sz w:val="22"/>
                <w:szCs w:val="22"/>
              </w:rPr>
              <w:t>Eur/ha</w:t>
            </w:r>
          </w:p>
        </w:tc>
        <w:tc>
          <w:tcPr>
            <w:tcW w:w="1984" w:type="dxa"/>
            <w:vAlign w:val="center"/>
          </w:tcPr>
          <w:p w14:paraId="740DD70B" w14:textId="3278AAEF" w:rsidR="009149EC" w:rsidRPr="002E405D" w:rsidRDefault="00012A85" w:rsidP="009149E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275,98</w:t>
            </w:r>
          </w:p>
        </w:tc>
        <w:tc>
          <w:tcPr>
            <w:tcW w:w="1701" w:type="dxa"/>
            <w:vAlign w:val="center"/>
          </w:tcPr>
          <w:p w14:paraId="51FFA94C" w14:textId="5224F263" w:rsidR="009149EC" w:rsidRPr="002E405D" w:rsidRDefault="00012A85" w:rsidP="009149E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333,94</w:t>
            </w:r>
          </w:p>
        </w:tc>
      </w:tr>
    </w:tbl>
    <w:p w14:paraId="2E12E149" w14:textId="77777777" w:rsidR="003101FC" w:rsidRDefault="003101FC" w:rsidP="0073361B">
      <w:pPr>
        <w:spacing w:afterAutospacing="0"/>
        <w:jc w:val="both"/>
        <w:rPr>
          <w:rFonts w:ascii="Arial" w:hAnsi="Arial" w:cs="Arial"/>
        </w:rPr>
      </w:pPr>
    </w:p>
    <w:p w14:paraId="3E502FA0" w14:textId="6BBF89B5" w:rsidR="0073361B" w:rsidRPr="002E405D" w:rsidRDefault="00A00594" w:rsidP="0073361B">
      <w:pPr>
        <w:spacing w:afterAutospacing="0"/>
        <w:jc w:val="both"/>
        <w:rPr>
          <w:rFonts w:ascii="Arial" w:hAnsi="Arial" w:cs="Arial"/>
        </w:rPr>
      </w:pPr>
      <w:r w:rsidRPr="002E405D">
        <w:rPr>
          <w:rFonts w:ascii="Arial" w:hAnsi="Arial" w:cs="Arial"/>
        </w:rPr>
        <w:t>3</w:t>
      </w:r>
      <w:r w:rsidR="0073361B" w:rsidRPr="002E405D">
        <w:rPr>
          <w:rFonts w:ascii="Arial" w:hAnsi="Arial" w:cs="Arial"/>
        </w:rPr>
        <w:t xml:space="preserve">. </w:t>
      </w:r>
      <w:r w:rsidR="0039071B" w:rsidRPr="002E405D">
        <w:rPr>
          <w:rFonts w:ascii="Arial" w:hAnsi="Arial" w:cs="Arial"/>
        </w:rPr>
        <w:t>K</w:t>
      </w:r>
      <w:r w:rsidR="0073361B" w:rsidRPr="002E405D">
        <w:rPr>
          <w:rFonts w:ascii="Arial" w:hAnsi="Arial" w:cs="Arial"/>
        </w:rPr>
        <w:t>it</w:t>
      </w:r>
      <w:r w:rsidR="0039071B" w:rsidRPr="002E405D">
        <w:rPr>
          <w:rFonts w:ascii="Arial" w:hAnsi="Arial" w:cs="Arial"/>
        </w:rPr>
        <w:t>os</w:t>
      </w:r>
      <w:r w:rsidR="0073361B" w:rsidRPr="002E405D">
        <w:rPr>
          <w:rFonts w:ascii="Arial" w:hAnsi="Arial" w:cs="Arial"/>
        </w:rPr>
        <w:t xml:space="preserve"> Sutarties sąlyg</w:t>
      </w:r>
      <w:r w:rsidR="0039071B" w:rsidRPr="002E405D">
        <w:rPr>
          <w:rFonts w:ascii="Arial" w:hAnsi="Arial" w:cs="Arial"/>
        </w:rPr>
        <w:t>os</w:t>
      </w:r>
      <w:r w:rsidR="00A7178B" w:rsidRPr="002E405D">
        <w:rPr>
          <w:rFonts w:ascii="Arial" w:hAnsi="Arial" w:cs="Arial"/>
        </w:rPr>
        <w:t xml:space="preserve"> ir naudojamų sąvokų reikšm</w:t>
      </w:r>
      <w:r w:rsidR="0039071B" w:rsidRPr="002E405D">
        <w:rPr>
          <w:rFonts w:ascii="Arial" w:hAnsi="Arial" w:cs="Arial"/>
        </w:rPr>
        <w:t>ės nekeičiamos</w:t>
      </w:r>
      <w:r w:rsidR="00A7178B" w:rsidRPr="002E405D">
        <w:rPr>
          <w:rFonts w:ascii="Arial" w:hAnsi="Arial" w:cs="Arial"/>
        </w:rPr>
        <w:t>.</w:t>
      </w:r>
    </w:p>
    <w:p w14:paraId="253FE611" w14:textId="636C9EBE" w:rsidR="00A7178B" w:rsidRPr="002E405D" w:rsidRDefault="00A00594" w:rsidP="0073361B">
      <w:pPr>
        <w:spacing w:afterAutospacing="0"/>
        <w:jc w:val="both"/>
        <w:rPr>
          <w:rFonts w:ascii="Arial" w:hAnsi="Arial" w:cs="Arial"/>
        </w:rPr>
      </w:pPr>
      <w:r w:rsidRPr="002E405D">
        <w:rPr>
          <w:rFonts w:ascii="Arial" w:hAnsi="Arial" w:cs="Arial"/>
        </w:rPr>
        <w:t>4</w:t>
      </w:r>
      <w:r w:rsidR="00A7178B" w:rsidRPr="002E405D">
        <w:rPr>
          <w:rFonts w:ascii="Arial" w:hAnsi="Arial" w:cs="Arial"/>
        </w:rPr>
        <w:t>. Susitarimas yra laikomas neatskiriama Sutarties dalimi.</w:t>
      </w:r>
    </w:p>
    <w:p w14:paraId="1F69E4F5" w14:textId="3EA6C3D2" w:rsidR="003D6425" w:rsidRPr="002E405D" w:rsidRDefault="00A00594" w:rsidP="003D6425">
      <w:pPr>
        <w:jc w:val="both"/>
        <w:rPr>
          <w:rFonts w:ascii="Arial" w:hAnsi="Arial" w:cs="Arial"/>
          <w:lang w:eastAsia="lt-LT"/>
        </w:rPr>
      </w:pPr>
      <w:r w:rsidRPr="002E405D">
        <w:rPr>
          <w:rFonts w:ascii="Arial" w:hAnsi="Arial" w:cs="Arial"/>
          <w:lang w:eastAsia="lt-LT"/>
        </w:rPr>
        <w:lastRenderedPageBreak/>
        <w:t>5</w:t>
      </w:r>
      <w:r w:rsidR="0073361B" w:rsidRPr="002E405D">
        <w:rPr>
          <w:rFonts w:ascii="Arial" w:hAnsi="Arial" w:cs="Arial"/>
          <w:lang w:eastAsia="lt-LT"/>
        </w:rPr>
        <w:t>.</w:t>
      </w:r>
      <w:r w:rsidR="003D6425" w:rsidRPr="002E405D">
        <w:rPr>
          <w:rFonts w:ascii="Arial" w:hAnsi="Arial" w:cs="Arial"/>
          <w:lang w:eastAsia="lt-LT"/>
        </w:rPr>
        <w:t xml:space="preserve"> </w:t>
      </w:r>
      <w:r w:rsidR="0073361B" w:rsidRPr="002E405D">
        <w:rPr>
          <w:rFonts w:ascii="Arial" w:hAnsi="Arial" w:cs="Arial"/>
          <w:lang w:eastAsia="lt-LT"/>
        </w:rPr>
        <w:t>Susitarimas surašytas dviem vienodą juridinę galią turinčiais egzemplioriais ir įsigalioja, kai jį pasirašo ir antspaudais patvirtina Šalių tinkamai įgalioti atstovai.</w:t>
      </w:r>
      <w:r w:rsidR="003D6425" w:rsidRPr="002E405D">
        <w:rPr>
          <w:rFonts w:ascii="Arial" w:hAnsi="Arial" w:cs="Arial"/>
          <w:lang w:eastAsia="lt-LT"/>
        </w:rPr>
        <w:t xml:space="preserve"> </w:t>
      </w:r>
    </w:p>
    <w:p w14:paraId="2192065B" w14:textId="77777777" w:rsidR="003101FC" w:rsidRDefault="003101FC" w:rsidP="003101FC">
      <w:pPr>
        <w:spacing w:after="100"/>
        <w:jc w:val="center"/>
        <w:rPr>
          <w:rFonts w:ascii="Arial" w:hAnsi="Arial" w:cs="Arial"/>
          <w:b/>
          <w:bCs/>
          <w:lang w:eastAsia="lt-LT"/>
        </w:rPr>
      </w:pPr>
    </w:p>
    <w:p w14:paraId="3C81491F" w14:textId="3D31262B" w:rsidR="00A7178B" w:rsidRPr="002E405D" w:rsidRDefault="00A7178B" w:rsidP="003101FC">
      <w:pPr>
        <w:spacing w:after="100"/>
        <w:jc w:val="center"/>
        <w:rPr>
          <w:rFonts w:ascii="Arial" w:hAnsi="Arial" w:cs="Arial"/>
          <w:lang w:eastAsia="lt-LT"/>
        </w:rPr>
      </w:pPr>
      <w:r w:rsidRPr="002E405D">
        <w:rPr>
          <w:rFonts w:ascii="Arial" w:hAnsi="Arial" w:cs="Arial"/>
          <w:b/>
          <w:bCs/>
          <w:lang w:eastAsia="lt-LT"/>
        </w:rPr>
        <w:t>ŠALIŲ REKVIZITAI</w:t>
      </w:r>
    </w:p>
    <w:tbl>
      <w:tblPr>
        <w:tblW w:w="9577" w:type="dxa"/>
        <w:tblLook w:val="04A0" w:firstRow="1" w:lastRow="0" w:firstColumn="1" w:lastColumn="0" w:noHBand="0" w:noVBand="1"/>
      </w:tblPr>
      <w:tblGrid>
        <w:gridCol w:w="4706"/>
        <w:gridCol w:w="397"/>
        <w:gridCol w:w="4446"/>
        <w:gridCol w:w="28"/>
      </w:tblGrid>
      <w:tr w:rsidR="003101FC" w14:paraId="74C328FB" w14:textId="77777777" w:rsidTr="003101FC">
        <w:trPr>
          <w:gridAfter w:val="1"/>
          <w:wAfter w:w="28" w:type="dxa"/>
          <w:trHeight w:val="105"/>
        </w:trPr>
        <w:tc>
          <w:tcPr>
            <w:tcW w:w="4706" w:type="dxa"/>
          </w:tcPr>
          <w:p w14:paraId="24DE5375" w14:textId="77777777" w:rsidR="003101FC" w:rsidRDefault="003101FC" w:rsidP="00213A60">
            <w:pPr>
              <w:tabs>
                <w:tab w:val="left" w:pos="993"/>
                <w:tab w:val="left" w:pos="3060"/>
              </w:tabs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  <w:tc>
          <w:tcPr>
            <w:tcW w:w="4843" w:type="dxa"/>
            <w:gridSpan w:val="2"/>
          </w:tcPr>
          <w:p w14:paraId="003462E9" w14:textId="77777777" w:rsidR="003101FC" w:rsidRDefault="003101FC" w:rsidP="00213A60">
            <w:pPr>
              <w:tabs>
                <w:tab w:val="left" w:pos="993"/>
              </w:tabs>
              <w:rPr>
                <w:rFonts w:ascii="Arial" w:hAnsi="Arial" w:cs="Arial"/>
                <w:lang w:eastAsia="ar-SA"/>
              </w:rPr>
            </w:pPr>
          </w:p>
        </w:tc>
      </w:tr>
      <w:tr w:rsidR="003101FC" w:rsidRPr="003101FC" w14:paraId="6A25EB32" w14:textId="77777777" w:rsidTr="003101FC">
        <w:tblPrEx>
          <w:tblLook w:val="0000" w:firstRow="0" w:lastRow="0" w:firstColumn="0" w:lastColumn="0" w:noHBand="0" w:noVBand="0"/>
        </w:tblPrEx>
        <w:trPr>
          <w:trHeight w:val="342"/>
        </w:trPr>
        <w:tc>
          <w:tcPr>
            <w:tcW w:w="5103" w:type="dxa"/>
            <w:gridSpan w:val="2"/>
            <w:shd w:val="clear" w:color="auto" w:fill="auto"/>
          </w:tcPr>
          <w:p w14:paraId="7E08290E" w14:textId="77777777" w:rsidR="003101FC" w:rsidRPr="003101FC" w:rsidRDefault="003101FC" w:rsidP="003101FC">
            <w:pPr>
              <w:tabs>
                <w:tab w:val="left" w:pos="3060"/>
              </w:tabs>
              <w:suppressAutoHyphens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/>
                <w:bCs/>
                <w:iCs/>
                <w:lang w:eastAsia="ar-SA"/>
              </w:rPr>
            </w:pPr>
            <w:r w:rsidRPr="003101FC">
              <w:rPr>
                <w:rFonts w:ascii="Arial" w:eastAsia="Times New Roman" w:hAnsi="Arial" w:cs="Arial"/>
                <w:b/>
                <w:bCs/>
                <w:iCs/>
                <w:lang w:eastAsia="ar-SA"/>
              </w:rPr>
              <w:t>Užsakovas</w:t>
            </w:r>
          </w:p>
          <w:p w14:paraId="1A1C00B0" w14:textId="033D2E68" w:rsidR="003101FC" w:rsidRPr="003101FC" w:rsidRDefault="003101FC" w:rsidP="003101FC">
            <w:pPr>
              <w:tabs>
                <w:tab w:val="left" w:pos="3060"/>
                <w:tab w:val="center" w:pos="4819"/>
              </w:tabs>
              <w:suppressAutoHyphens/>
              <w:spacing w:afterAutospacing="0"/>
              <w:ind w:left="321" w:hanging="66"/>
              <w:textAlignment w:val="auto"/>
              <w:rPr>
                <w:rFonts w:ascii="Arial" w:eastAsia="Times New Roman" w:hAnsi="Arial" w:cs="Arial"/>
                <w:b/>
                <w:bCs/>
                <w:iCs/>
                <w:lang w:eastAsia="ar-SA"/>
              </w:rPr>
            </w:pPr>
            <w:r w:rsidRPr="003101FC">
              <w:rPr>
                <w:rFonts w:ascii="Arial" w:eastAsia="Times New Roman" w:hAnsi="Arial" w:cs="Arial"/>
                <w:b/>
                <w:bCs/>
                <w:iCs/>
                <w:lang w:eastAsia="ar-SA"/>
              </w:rPr>
              <w:t>Valstybės įmonė Valstybinių miškų urėdija</w:t>
            </w:r>
          </w:p>
          <w:p w14:paraId="3F532A7E" w14:textId="77777777" w:rsidR="003101FC" w:rsidRPr="003101FC" w:rsidRDefault="003101FC" w:rsidP="003101FC">
            <w:pPr>
              <w:tabs>
                <w:tab w:val="left" w:pos="3060"/>
                <w:tab w:val="center" w:pos="4819"/>
              </w:tabs>
              <w:suppressAutoHyphens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  <w:tc>
          <w:tcPr>
            <w:tcW w:w="4474" w:type="dxa"/>
            <w:gridSpan w:val="2"/>
            <w:shd w:val="clear" w:color="auto" w:fill="auto"/>
          </w:tcPr>
          <w:p w14:paraId="7491F358" w14:textId="77777777" w:rsidR="003101FC" w:rsidRPr="003101FC" w:rsidRDefault="003101FC" w:rsidP="003101FC">
            <w:pPr>
              <w:tabs>
                <w:tab w:val="left" w:pos="3060"/>
              </w:tabs>
              <w:suppressAutoHyphens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/>
                <w:bCs/>
                <w:iCs/>
                <w:lang w:eastAsia="ar-SA"/>
              </w:rPr>
            </w:pPr>
            <w:r w:rsidRPr="003101FC">
              <w:rPr>
                <w:rFonts w:ascii="Arial" w:eastAsia="Times New Roman" w:hAnsi="Arial" w:cs="Arial"/>
                <w:b/>
                <w:bCs/>
                <w:iCs/>
                <w:lang w:eastAsia="ar-SA"/>
              </w:rPr>
              <w:t>Paslaugų teikėjas</w:t>
            </w:r>
          </w:p>
          <w:p w14:paraId="0725A00C" w14:textId="77777777" w:rsidR="00255CD1" w:rsidRPr="00AF4B8B" w:rsidRDefault="00255CD1" w:rsidP="00255CD1">
            <w:pPr>
              <w:pStyle w:val="ATekstas"/>
              <w:ind w:left="360"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3221CB">
              <w:rPr>
                <w:rFonts w:ascii="Arial" w:hAnsi="Arial" w:cs="Arial"/>
                <w:b/>
                <w:iCs/>
                <w:sz w:val="22"/>
                <w:szCs w:val="22"/>
                <w:lang w:eastAsia="ar-SA"/>
              </w:rPr>
              <w:t>UAB „</w:t>
            </w:r>
            <w:proofErr w:type="spellStart"/>
            <w:r>
              <w:rPr>
                <w:rFonts w:ascii="Arial" w:hAnsi="Arial" w:cs="Arial"/>
                <w:b/>
                <w:iCs/>
                <w:sz w:val="22"/>
                <w:szCs w:val="22"/>
                <w:lang w:eastAsia="ar-SA"/>
              </w:rPr>
              <w:t>Retma</w:t>
            </w:r>
            <w:proofErr w:type="spellEnd"/>
            <w:r>
              <w:rPr>
                <w:rFonts w:ascii="Arial" w:hAnsi="Arial" w:cs="Arial"/>
                <w:b/>
                <w:iCs/>
                <w:sz w:val="22"/>
                <w:szCs w:val="22"/>
                <w:lang w:eastAsia="ar-SA"/>
              </w:rPr>
              <w:t xml:space="preserve"> LT</w:t>
            </w:r>
            <w:r w:rsidRPr="003221CB">
              <w:rPr>
                <w:rFonts w:ascii="Arial" w:hAnsi="Arial" w:cs="Arial"/>
                <w:b/>
                <w:iCs/>
                <w:sz w:val="22"/>
                <w:szCs w:val="22"/>
                <w:lang w:eastAsia="ar-SA"/>
              </w:rPr>
              <w:t>“</w:t>
            </w:r>
          </w:p>
          <w:p w14:paraId="1E31736D" w14:textId="1BD9A1EC" w:rsidR="003101FC" w:rsidRPr="003101FC" w:rsidRDefault="003101FC" w:rsidP="003101FC">
            <w:pPr>
              <w:tabs>
                <w:tab w:val="left" w:pos="3060"/>
              </w:tabs>
              <w:suppressAutoHyphens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/>
                <w:bCs/>
                <w:iCs/>
                <w:lang w:eastAsia="ar-SA"/>
              </w:rPr>
            </w:pPr>
          </w:p>
        </w:tc>
      </w:tr>
      <w:tr w:rsidR="003101FC" w:rsidRPr="003101FC" w14:paraId="44E7677A" w14:textId="77777777" w:rsidTr="003101FC">
        <w:tblPrEx>
          <w:tblLook w:val="0000" w:firstRow="0" w:lastRow="0" w:firstColumn="0" w:lastColumn="0" w:noHBand="0" w:noVBand="0"/>
        </w:tblPrEx>
        <w:trPr>
          <w:trHeight w:val="682"/>
        </w:trPr>
        <w:tc>
          <w:tcPr>
            <w:tcW w:w="5103" w:type="dxa"/>
            <w:gridSpan w:val="2"/>
            <w:shd w:val="clear" w:color="auto" w:fill="auto"/>
          </w:tcPr>
          <w:p w14:paraId="4BBCCBC2" w14:textId="77777777" w:rsidR="003101FC" w:rsidRPr="00B63BCC" w:rsidRDefault="003101FC" w:rsidP="003101FC">
            <w:pPr>
              <w:tabs>
                <w:tab w:val="left" w:pos="3060"/>
              </w:tabs>
              <w:suppressAutoHyphens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B63BCC">
              <w:rPr>
                <w:rFonts w:ascii="Arial" w:eastAsia="Times New Roman" w:hAnsi="Arial" w:cs="Arial"/>
                <w:bCs/>
                <w:iCs/>
                <w:lang w:eastAsia="ar-SA"/>
              </w:rPr>
              <w:t>Įmonės kodas 132340880</w:t>
            </w:r>
          </w:p>
          <w:p w14:paraId="24E1AF37" w14:textId="77777777" w:rsidR="003101FC" w:rsidRPr="00B63BCC" w:rsidRDefault="003101FC" w:rsidP="003101FC">
            <w:pPr>
              <w:tabs>
                <w:tab w:val="left" w:pos="3060"/>
              </w:tabs>
              <w:suppressAutoHyphens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B63BCC">
              <w:rPr>
                <w:rFonts w:ascii="Arial" w:eastAsia="Times New Roman" w:hAnsi="Arial" w:cs="Arial"/>
                <w:bCs/>
                <w:iCs/>
                <w:lang w:eastAsia="ar-SA"/>
              </w:rPr>
              <w:t>PVM mokėtojo kodas LT323408811</w:t>
            </w:r>
          </w:p>
          <w:p w14:paraId="010B8D60" w14:textId="77777777" w:rsidR="003101FC" w:rsidRPr="00B63BCC" w:rsidRDefault="003101FC" w:rsidP="003101FC">
            <w:pPr>
              <w:tabs>
                <w:tab w:val="left" w:pos="3060"/>
              </w:tabs>
              <w:suppressAutoHyphens/>
              <w:spacing w:afterAutospacing="0"/>
              <w:ind w:left="318" w:right="162" w:hanging="2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B63BCC">
              <w:rPr>
                <w:rFonts w:ascii="Arial" w:eastAsia="Times New Roman" w:hAnsi="Arial" w:cs="Arial"/>
                <w:bCs/>
                <w:iCs/>
                <w:lang w:eastAsia="ar-SA"/>
              </w:rPr>
              <w:t>Registracijos adresas: Pramonės pr. 11A, 51327 Kaunas</w:t>
            </w:r>
          </w:p>
          <w:p w14:paraId="333B5EC9" w14:textId="77777777" w:rsidR="003101FC" w:rsidRPr="00B63BCC" w:rsidRDefault="003101FC" w:rsidP="003101FC">
            <w:pPr>
              <w:tabs>
                <w:tab w:val="left" w:pos="3060"/>
              </w:tabs>
              <w:suppressAutoHyphens/>
              <w:spacing w:afterAutospacing="0"/>
              <w:ind w:left="318" w:hanging="2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B63BCC">
              <w:rPr>
                <w:rFonts w:ascii="Arial" w:eastAsia="Times New Roman" w:hAnsi="Arial" w:cs="Arial"/>
                <w:bCs/>
                <w:iCs/>
                <w:lang w:eastAsia="ar-SA"/>
              </w:rPr>
              <w:t>Buveinės adresas: Savanorių pr. 176, 03154 Vilnius</w:t>
            </w:r>
          </w:p>
          <w:p w14:paraId="07B026BB" w14:textId="77777777" w:rsidR="003101FC" w:rsidRPr="00B63BCC" w:rsidRDefault="003101FC" w:rsidP="003101FC">
            <w:pPr>
              <w:tabs>
                <w:tab w:val="left" w:pos="3060"/>
              </w:tabs>
              <w:suppressAutoHyphens/>
              <w:spacing w:afterAutospacing="0"/>
              <w:ind w:left="318" w:hanging="2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B63BCC">
              <w:rPr>
                <w:rFonts w:ascii="Arial" w:eastAsia="Times New Roman" w:hAnsi="Arial" w:cs="Arial"/>
                <w:bCs/>
                <w:iCs/>
                <w:lang w:eastAsia="ar-SA"/>
              </w:rPr>
              <w:t xml:space="preserve">Užsakovo Trakų regioninio padalinio kontaktinis adresas: Miškininkų g.8, </w:t>
            </w:r>
            <w:proofErr w:type="spellStart"/>
            <w:r w:rsidRPr="00B63BCC">
              <w:rPr>
                <w:rFonts w:ascii="Arial" w:eastAsia="Times New Roman" w:hAnsi="Arial" w:cs="Arial"/>
                <w:bCs/>
                <w:iCs/>
                <w:lang w:eastAsia="ar-SA"/>
              </w:rPr>
              <w:t>Rubežių</w:t>
            </w:r>
            <w:proofErr w:type="spellEnd"/>
            <w:r w:rsidRPr="00B63BCC">
              <w:rPr>
                <w:rFonts w:ascii="Arial" w:eastAsia="Times New Roman" w:hAnsi="Arial" w:cs="Arial"/>
                <w:bCs/>
                <w:iCs/>
                <w:lang w:eastAsia="ar-SA"/>
              </w:rPr>
              <w:t xml:space="preserve"> k., Trakų r.</w:t>
            </w:r>
          </w:p>
          <w:p w14:paraId="1F42714B" w14:textId="242E5163" w:rsidR="003101FC" w:rsidRPr="003101FC" w:rsidRDefault="003101FC" w:rsidP="003101FC">
            <w:pPr>
              <w:tabs>
                <w:tab w:val="left" w:pos="3060"/>
              </w:tabs>
              <w:suppressAutoHyphens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  <w:tc>
          <w:tcPr>
            <w:tcW w:w="4474" w:type="dxa"/>
            <w:gridSpan w:val="2"/>
            <w:shd w:val="clear" w:color="auto" w:fill="auto"/>
          </w:tcPr>
          <w:p w14:paraId="341C1CAB" w14:textId="77777777" w:rsidR="00255CD1" w:rsidRPr="00255CD1" w:rsidRDefault="00255CD1" w:rsidP="00255CD1">
            <w:pPr>
              <w:tabs>
                <w:tab w:val="left" w:pos="3060"/>
              </w:tabs>
              <w:suppressAutoHyphens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255CD1">
              <w:rPr>
                <w:rFonts w:ascii="Arial" w:eastAsia="Times New Roman" w:hAnsi="Arial" w:cs="Arial"/>
                <w:bCs/>
                <w:iCs/>
                <w:lang w:eastAsia="ar-SA"/>
              </w:rPr>
              <w:t>Įmonės kodas 302499601</w:t>
            </w:r>
          </w:p>
          <w:p w14:paraId="35848B49" w14:textId="77777777" w:rsidR="00255CD1" w:rsidRPr="00255CD1" w:rsidRDefault="00255CD1" w:rsidP="00255CD1">
            <w:pPr>
              <w:tabs>
                <w:tab w:val="left" w:pos="3060"/>
              </w:tabs>
              <w:suppressAutoHyphens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255CD1">
              <w:rPr>
                <w:rFonts w:ascii="Arial" w:eastAsia="Times New Roman" w:hAnsi="Arial" w:cs="Arial"/>
                <w:bCs/>
                <w:iCs/>
                <w:lang w:eastAsia="ar-SA"/>
              </w:rPr>
              <w:t>PVM mokėtojo kodas LT100005612517</w:t>
            </w:r>
          </w:p>
          <w:p w14:paraId="38E04E14" w14:textId="77777777" w:rsidR="00255CD1" w:rsidRPr="00255CD1" w:rsidRDefault="00255CD1" w:rsidP="00255CD1">
            <w:pPr>
              <w:tabs>
                <w:tab w:val="left" w:pos="3060"/>
              </w:tabs>
              <w:suppressAutoHyphens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255CD1">
              <w:rPr>
                <w:rFonts w:ascii="Arial" w:eastAsia="Times New Roman" w:hAnsi="Arial" w:cs="Arial"/>
                <w:bCs/>
                <w:iCs/>
                <w:lang w:eastAsia="ar-SA"/>
              </w:rPr>
              <w:t xml:space="preserve">Registruotos buveinės adresas: Alyvų g. 17, </w:t>
            </w:r>
            <w:proofErr w:type="spellStart"/>
            <w:r w:rsidRPr="00255CD1">
              <w:rPr>
                <w:rFonts w:ascii="Arial" w:eastAsia="Times New Roman" w:hAnsi="Arial" w:cs="Arial"/>
                <w:bCs/>
                <w:iCs/>
                <w:lang w:eastAsia="ar-SA"/>
              </w:rPr>
              <w:t>Petronys</w:t>
            </w:r>
            <w:proofErr w:type="spellEnd"/>
            <w:r w:rsidRPr="00255CD1">
              <w:rPr>
                <w:rFonts w:ascii="Arial" w:eastAsia="Times New Roman" w:hAnsi="Arial" w:cs="Arial"/>
                <w:bCs/>
                <w:iCs/>
                <w:lang w:eastAsia="ar-SA"/>
              </w:rPr>
              <w:t xml:space="preserve">, Ukmergės r. </w:t>
            </w:r>
          </w:p>
          <w:p w14:paraId="102037F3" w14:textId="77777777" w:rsidR="00255CD1" w:rsidRPr="00255CD1" w:rsidRDefault="00255CD1" w:rsidP="00255CD1">
            <w:pPr>
              <w:tabs>
                <w:tab w:val="left" w:pos="3060"/>
              </w:tabs>
              <w:suppressAutoHyphens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  <w:p w14:paraId="3F0F2138" w14:textId="77777777" w:rsidR="00255CD1" w:rsidRPr="00255CD1" w:rsidRDefault="00255CD1" w:rsidP="00255CD1">
            <w:pPr>
              <w:tabs>
                <w:tab w:val="left" w:pos="3060"/>
              </w:tabs>
              <w:suppressAutoHyphens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  <w:p w14:paraId="427A472C" w14:textId="77777777" w:rsidR="00255CD1" w:rsidRPr="00255CD1" w:rsidRDefault="00255CD1" w:rsidP="00255CD1">
            <w:pPr>
              <w:tabs>
                <w:tab w:val="left" w:pos="3060"/>
              </w:tabs>
              <w:suppressAutoHyphens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  <w:p w14:paraId="3876E978" w14:textId="1FF50069" w:rsidR="003101FC" w:rsidRPr="00364B82" w:rsidRDefault="003101FC" w:rsidP="00255CD1">
            <w:pPr>
              <w:tabs>
                <w:tab w:val="left" w:pos="3060"/>
              </w:tabs>
              <w:suppressAutoHyphens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</w:tr>
      <w:tr w:rsidR="003101FC" w:rsidRPr="00364B82" w14:paraId="616B1477" w14:textId="77777777" w:rsidTr="003101FC">
        <w:tblPrEx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5103" w:type="dxa"/>
            <w:gridSpan w:val="2"/>
            <w:shd w:val="clear" w:color="auto" w:fill="auto"/>
          </w:tcPr>
          <w:p w14:paraId="7C7986B6" w14:textId="77777777" w:rsidR="003101FC" w:rsidRPr="00364B82" w:rsidRDefault="003101FC" w:rsidP="00213A60">
            <w:pPr>
              <w:tabs>
                <w:tab w:val="left" w:pos="3060"/>
              </w:tabs>
              <w:ind w:firstLine="360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  <w:tc>
          <w:tcPr>
            <w:tcW w:w="4474" w:type="dxa"/>
            <w:gridSpan w:val="2"/>
            <w:shd w:val="clear" w:color="auto" w:fill="auto"/>
          </w:tcPr>
          <w:p w14:paraId="5D31FAB0" w14:textId="77777777" w:rsidR="003101FC" w:rsidRPr="00364B82" w:rsidRDefault="003101FC" w:rsidP="00213A60">
            <w:pPr>
              <w:ind w:firstLine="360"/>
              <w:rPr>
                <w:rFonts w:ascii="Arial" w:hAnsi="Arial" w:cs="Arial"/>
                <w:lang w:eastAsia="ar-SA"/>
              </w:rPr>
            </w:pPr>
          </w:p>
        </w:tc>
      </w:tr>
      <w:tr w:rsidR="003101FC" w:rsidRPr="00364B82" w14:paraId="66114601" w14:textId="77777777" w:rsidTr="003101FC">
        <w:tblPrEx>
          <w:tblLook w:val="0000" w:firstRow="0" w:lastRow="0" w:firstColumn="0" w:lastColumn="0" w:noHBand="0" w:noVBand="0"/>
        </w:tblPrEx>
        <w:trPr>
          <w:trHeight w:val="73"/>
        </w:trPr>
        <w:tc>
          <w:tcPr>
            <w:tcW w:w="5103" w:type="dxa"/>
            <w:gridSpan w:val="2"/>
            <w:shd w:val="clear" w:color="auto" w:fill="auto"/>
          </w:tcPr>
          <w:p w14:paraId="07201AFF" w14:textId="77777777" w:rsidR="003101FC" w:rsidRDefault="007165D9" w:rsidP="00213A60">
            <w:pPr>
              <w:tabs>
                <w:tab w:val="left" w:pos="3060"/>
              </w:tabs>
              <w:ind w:left="-108" w:firstLine="360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3221CB">
              <w:rPr>
                <w:rFonts w:ascii="Arial" w:eastAsia="Times New Roman" w:hAnsi="Arial" w:cs="Arial"/>
                <w:bCs/>
                <w:iCs/>
                <w:lang w:eastAsia="ar-SA"/>
              </w:rPr>
              <w:t>Padalinio vadovas Vaidotas Pauželis</w:t>
            </w:r>
          </w:p>
          <w:p w14:paraId="63FD13F6" w14:textId="2C78460D" w:rsidR="007165D9" w:rsidRPr="00364B82" w:rsidRDefault="007165D9" w:rsidP="00213A60">
            <w:pPr>
              <w:tabs>
                <w:tab w:val="left" w:pos="3060"/>
              </w:tabs>
              <w:ind w:left="-108" w:firstLine="360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  <w:tc>
          <w:tcPr>
            <w:tcW w:w="4474" w:type="dxa"/>
            <w:gridSpan w:val="2"/>
            <w:shd w:val="clear" w:color="auto" w:fill="auto"/>
          </w:tcPr>
          <w:p w14:paraId="7EF3B26F" w14:textId="1298616C" w:rsidR="003101FC" w:rsidRPr="00364B82" w:rsidRDefault="00255CD1" w:rsidP="00213A60">
            <w:pPr>
              <w:ind w:firstLine="360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Direktorius Darius Kinta</w:t>
            </w:r>
          </w:p>
        </w:tc>
      </w:tr>
    </w:tbl>
    <w:p w14:paraId="5FDF0C44" w14:textId="77777777" w:rsidR="00560890" w:rsidRDefault="00560890" w:rsidP="00560890">
      <w:pPr>
        <w:tabs>
          <w:tab w:val="left" w:pos="5387"/>
        </w:tabs>
        <w:spacing w:line="264" w:lineRule="auto"/>
        <w:ind w:left="426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ab/>
        <w:t xml:space="preserve">A.V. </w:t>
      </w:r>
      <w:r>
        <w:rPr>
          <w:rFonts w:ascii="Arial" w:hAnsi="Arial" w:cs="Arial"/>
          <w:i/>
          <w:color w:val="FF0000"/>
          <w:lang w:eastAsia="x-none"/>
        </w:rPr>
        <w:t>(jei taikoma)</w:t>
      </w:r>
      <w:r>
        <w:rPr>
          <w:rFonts w:ascii="Arial" w:hAnsi="Arial" w:cs="Arial"/>
          <w:color w:val="FF0000"/>
          <w:lang w:eastAsia="x-none"/>
        </w:rPr>
        <w:t xml:space="preserve">         </w:t>
      </w:r>
    </w:p>
    <w:p w14:paraId="0AE676CE" w14:textId="77777777" w:rsidR="00560890" w:rsidRDefault="00560890" w:rsidP="00560890">
      <w:pPr>
        <w:tabs>
          <w:tab w:val="left" w:pos="5387"/>
        </w:tabs>
        <w:spacing w:line="264" w:lineRule="auto"/>
        <w:ind w:left="426"/>
        <w:rPr>
          <w:rFonts w:ascii="Arial" w:hAnsi="Arial" w:cs="Arial"/>
          <w:u w:val="single"/>
          <w:lang w:eastAsia="x-none"/>
        </w:rPr>
      </w:pPr>
      <w:r>
        <w:rPr>
          <w:rFonts w:ascii="Arial" w:hAnsi="Arial" w:cs="Arial"/>
          <w:lang w:eastAsia="x-none"/>
        </w:rPr>
        <w:t>____________________</w:t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u w:val="single"/>
          <w:lang w:eastAsia="x-none"/>
        </w:rPr>
        <w:tab/>
      </w:r>
      <w:r>
        <w:rPr>
          <w:rFonts w:ascii="Arial" w:hAnsi="Arial" w:cs="Arial"/>
          <w:u w:val="single"/>
          <w:lang w:eastAsia="x-none"/>
        </w:rPr>
        <w:tab/>
      </w:r>
    </w:p>
    <w:p w14:paraId="4668781B" w14:textId="77777777" w:rsidR="00560890" w:rsidRDefault="00560890" w:rsidP="00560890">
      <w:pPr>
        <w:tabs>
          <w:tab w:val="left" w:pos="5387"/>
        </w:tabs>
        <w:spacing w:line="264" w:lineRule="auto"/>
        <w:ind w:left="426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(parašas)</w:t>
      </w:r>
      <w:r>
        <w:rPr>
          <w:rFonts w:ascii="Arial" w:hAnsi="Arial" w:cs="Arial"/>
          <w:lang w:eastAsia="x-none"/>
        </w:rPr>
        <w:tab/>
        <w:t>(parašas)</w:t>
      </w:r>
      <w:bookmarkStart w:id="4" w:name="_GoBack"/>
      <w:bookmarkEnd w:id="4"/>
    </w:p>
    <w:sectPr w:rsidR="00560890" w:rsidSect="00F35FC4">
      <w:pgSz w:w="11906" w:h="16838"/>
      <w:pgMar w:top="1531" w:right="1440" w:bottom="1474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12A85"/>
    <w:rsid w:val="00025772"/>
    <w:rsid w:val="00033E3E"/>
    <w:rsid w:val="00064E27"/>
    <w:rsid w:val="0008503B"/>
    <w:rsid w:val="00096938"/>
    <w:rsid w:val="00131714"/>
    <w:rsid w:val="0017793B"/>
    <w:rsid w:val="001949F1"/>
    <w:rsid w:val="001A707D"/>
    <w:rsid w:val="001B129B"/>
    <w:rsid w:val="001B6445"/>
    <w:rsid w:val="001E255A"/>
    <w:rsid w:val="00211E02"/>
    <w:rsid w:val="00217B8A"/>
    <w:rsid w:val="00237ADF"/>
    <w:rsid w:val="00255CD1"/>
    <w:rsid w:val="002A1386"/>
    <w:rsid w:val="002B0060"/>
    <w:rsid w:val="002E405D"/>
    <w:rsid w:val="002F1321"/>
    <w:rsid w:val="0030140B"/>
    <w:rsid w:val="003101FC"/>
    <w:rsid w:val="003363D1"/>
    <w:rsid w:val="00371338"/>
    <w:rsid w:val="0039071B"/>
    <w:rsid w:val="0039628C"/>
    <w:rsid w:val="003D6425"/>
    <w:rsid w:val="00402539"/>
    <w:rsid w:val="00422572"/>
    <w:rsid w:val="0045114D"/>
    <w:rsid w:val="004540E8"/>
    <w:rsid w:val="00487980"/>
    <w:rsid w:val="004A398D"/>
    <w:rsid w:val="004D7907"/>
    <w:rsid w:val="004F724B"/>
    <w:rsid w:val="004F7E5D"/>
    <w:rsid w:val="00516DAB"/>
    <w:rsid w:val="00560890"/>
    <w:rsid w:val="00576C42"/>
    <w:rsid w:val="005B2DBF"/>
    <w:rsid w:val="005B3B01"/>
    <w:rsid w:val="005D3884"/>
    <w:rsid w:val="00601678"/>
    <w:rsid w:val="006026C3"/>
    <w:rsid w:val="00603AC3"/>
    <w:rsid w:val="006301BA"/>
    <w:rsid w:val="00634A4A"/>
    <w:rsid w:val="00677574"/>
    <w:rsid w:val="00687A78"/>
    <w:rsid w:val="006934E9"/>
    <w:rsid w:val="006F062D"/>
    <w:rsid w:val="007047C2"/>
    <w:rsid w:val="007165D9"/>
    <w:rsid w:val="00731640"/>
    <w:rsid w:val="0073361B"/>
    <w:rsid w:val="00764B8B"/>
    <w:rsid w:val="0078609B"/>
    <w:rsid w:val="007C560A"/>
    <w:rsid w:val="007F2AC9"/>
    <w:rsid w:val="00807495"/>
    <w:rsid w:val="00826B84"/>
    <w:rsid w:val="00867202"/>
    <w:rsid w:val="00887470"/>
    <w:rsid w:val="008B5757"/>
    <w:rsid w:val="008C2FD6"/>
    <w:rsid w:val="008E3BE4"/>
    <w:rsid w:val="008F4BCA"/>
    <w:rsid w:val="008F6799"/>
    <w:rsid w:val="009149EC"/>
    <w:rsid w:val="00927323"/>
    <w:rsid w:val="00933CD8"/>
    <w:rsid w:val="009402ED"/>
    <w:rsid w:val="0097421D"/>
    <w:rsid w:val="009A6B1E"/>
    <w:rsid w:val="009A7349"/>
    <w:rsid w:val="009D61EE"/>
    <w:rsid w:val="00A00594"/>
    <w:rsid w:val="00A00E8B"/>
    <w:rsid w:val="00A14667"/>
    <w:rsid w:val="00A67189"/>
    <w:rsid w:val="00A7178B"/>
    <w:rsid w:val="00AD13D2"/>
    <w:rsid w:val="00B27E3E"/>
    <w:rsid w:val="00B56799"/>
    <w:rsid w:val="00B62D56"/>
    <w:rsid w:val="00B63296"/>
    <w:rsid w:val="00BA5FE0"/>
    <w:rsid w:val="00BD1A2C"/>
    <w:rsid w:val="00BD6192"/>
    <w:rsid w:val="00BE16C4"/>
    <w:rsid w:val="00BE229F"/>
    <w:rsid w:val="00BF2C03"/>
    <w:rsid w:val="00BF6828"/>
    <w:rsid w:val="00C07F46"/>
    <w:rsid w:val="00C21272"/>
    <w:rsid w:val="00C512D9"/>
    <w:rsid w:val="00C8010B"/>
    <w:rsid w:val="00CB2983"/>
    <w:rsid w:val="00CC7FC9"/>
    <w:rsid w:val="00D81A3A"/>
    <w:rsid w:val="00D95A2C"/>
    <w:rsid w:val="00DA27D2"/>
    <w:rsid w:val="00DE3A84"/>
    <w:rsid w:val="00DF04B2"/>
    <w:rsid w:val="00DF558D"/>
    <w:rsid w:val="00E21983"/>
    <w:rsid w:val="00E737E1"/>
    <w:rsid w:val="00EA3C50"/>
    <w:rsid w:val="00EB21E0"/>
    <w:rsid w:val="00EF0335"/>
    <w:rsid w:val="00F12A61"/>
    <w:rsid w:val="00F35FC4"/>
    <w:rsid w:val="00F733C9"/>
    <w:rsid w:val="00F92017"/>
    <w:rsid w:val="00FC78AC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docId w15:val="{1DF72C81-B913-41AC-8BBC-3B7E1C109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1A2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1A2C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Numatytasispastraiposriftas"/>
    <w:rsid w:val="002E405D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styleId="Hipersaitas">
    <w:name w:val="Hyperlink"/>
    <w:uiPriority w:val="99"/>
    <w:unhideWhenUsed/>
    <w:rsid w:val="003101FC"/>
    <w:rPr>
      <w:b/>
      <w:bCs/>
      <w:strike w:val="0"/>
      <w:dstrike w:val="0"/>
      <w:color w:val="5681B2"/>
      <w:spacing w:val="5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175D1A246D3457485AB0E27AFB398E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BD27C4C-EAD3-4501-872A-7D51F999DAD0}"/>
      </w:docPartPr>
      <w:docPartBody>
        <w:p w:rsidR="001F3395" w:rsidRDefault="00E24634" w:rsidP="00E24634">
          <w:pPr>
            <w:pStyle w:val="A175D1A246D3457485AB0E27AFB398E4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CD0BEB9AA70C43B09235622A38D30F4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677F8E-DFCE-44E4-8CB3-D7557CEA6867}"/>
      </w:docPartPr>
      <w:docPartBody>
        <w:p w:rsidR="001F3395" w:rsidRDefault="00E24634" w:rsidP="00E24634">
          <w:pPr>
            <w:pStyle w:val="CD0BEB9AA70C43B09235622A38D30F46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D792F30191B4E34856C5DB55FFAFA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23751C2-A236-40C8-AA44-BE8ADDA3583C}"/>
      </w:docPartPr>
      <w:docPartBody>
        <w:p w:rsidR="001F3395" w:rsidRDefault="00E24634" w:rsidP="00E24634">
          <w:pPr>
            <w:pStyle w:val="CD792F30191B4E34856C5DB55FFAFA33"/>
          </w:pPr>
          <w:r w:rsidRPr="00E04260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F3E4358BA6C6429C8D9F0EC7A5D6C03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944CFBA-7D44-419A-9250-1AD6BA9731D6}"/>
      </w:docPartPr>
      <w:docPartBody>
        <w:p w:rsidR="008677B5" w:rsidRDefault="009F0A22" w:rsidP="009F0A22">
          <w:pPr>
            <w:pStyle w:val="F3E4358BA6C6429C8D9F0EC7A5D6C032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0C3288"/>
    <w:rsid w:val="000C61F4"/>
    <w:rsid w:val="000F13A1"/>
    <w:rsid w:val="000F1ED5"/>
    <w:rsid w:val="00120D06"/>
    <w:rsid w:val="00131D4D"/>
    <w:rsid w:val="001F3395"/>
    <w:rsid w:val="002A13B1"/>
    <w:rsid w:val="00301BBB"/>
    <w:rsid w:val="00386370"/>
    <w:rsid w:val="003D4B49"/>
    <w:rsid w:val="003E5C65"/>
    <w:rsid w:val="003F4BE1"/>
    <w:rsid w:val="0046341D"/>
    <w:rsid w:val="004C408E"/>
    <w:rsid w:val="00557D12"/>
    <w:rsid w:val="00612E8C"/>
    <w:rsid w:val="0065514A"/>
    <w:rsid w:val="006A028A"/>
    <w:rsid w:val="006B7FD6"/>
    <w:rsid w:val="007855AF"/>
    <w:rsid w:val="007C3CB6"/>
    <w:rsid w:val="007F10EA"/>
    <w:rsid w:val="00820191"/>
    <w:rsid w:val="008677B5"/>
    <w:rsid w:val="008A7C49"/>
    <w:rsid w:val="008F69C5"/>
    <w:rsid w:val="009F0A22"/>
    <w:rsid w:val="00BF6A95"/>
    <w:rsid w:val="00C21272"/>
    <w:rsid w:val="00C260D6"/>
    <w:rsid w:val="00C94D12"/>
    <w:rsid w:val="00CC58C8"/>
    <w:rsid w:val="00CD070C"/>
    <w:rsid w:val="00D534D8"/>
    <w:rsid w:val="00DE75E6"/>
    <w:rsid w:val="00DF547B"/>
    <w:rsid w:val="00E24634"/>
    <w:rsid w:val="00E4103E"/>
    <w:rsid w:val="00E46CC7"/>
    <w:rsid w:val="00E5041F"/>
    <w:rsid w:val="00EB21E0"/>
    <w:rsid w:val="00EE3960"/>
    <w:rsid w:val="00F6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F0A22"/>
    <w:rPr>
      <w:color w:val="808080"/>
    </w:rPr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CD792F30191B4E34856C5DB55FFAFA33">
    <w:name w:val="CD792F30191B4E34856C5DB55FFAFA33"/>
    <w:rsid w:val="00E24634"/>
  </w:style>
  <w:style w:type="paragraph" w:customStyle="1" w:styleId="1B141FC47B774DCABBA192B047EE082D">
    <w:name w:val="1B141FC47B774DCABBA192B047EE082D"/>
    <w:rsid w:val="009F0A22"/>
  </w:style>
  <w:style w:type="paragraph" w:customStyle="1" w:styleId="F3E4358BA6C6429C8D9F0EC7A5D6C032">
    <w:name w:val="F3E4358BA6C6429C8D9F0EC7A5D6C032"/>
    <w:rsid w:val="009F0A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31140-DA3A-4E51-ADCC-AA439FD5E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4331</Words>
  <Characters>2469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Gintaras Paltanavicius</dc:creator>
  <cp:lastModifiedBy>Sigitas Radzevičius | VMU</cp:lastModifiedBy>
  <cp:revision>3</cp:revision>
  <dcterms:created xsi:type="dcterms:W3CDTF">2026-01-19T13:23:00Z</dcterms:created>
  <dcterms:modified xsi:type="dcterms:W3CDTF">2026-01-19T13:24:00Z</dcterms:modified>
</cp:coreProperties>
</file>