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1A279" w14:textId="77777777" w:rsidR="00F871AE" w:rsidRPr="00C90516" w:rsidRDefault="00F871AE" w:rsidP="00F871AE">
      <w:pPr>
        <w:spacing w:after="0" w:line="240" w:lineRule="auto"/>
        <w:ind w:right="-82"/>
        <w:jc w:val="center"/>
        <w:rPr>
          <w:rFonts w:ascii="Times New Roman" w:eastAsia="Times New Roman" w:hAnsi="Times New Roman" w:cs="Times New Roman"/>
          <w:b/>
          <w:bCs/>
          <w:sz w:val="24"/>
          <w:szCs w:val="24"/>
        </w:rPr>
      </w:pPr>
    </w:p>
    <w:p w14:paraId="44C2D6FF" w14:textId="77777777" w:rsidR="00F871AE" w:rsidRPr="00C90516" w:rsidRDefault="00F871AE" w:rsidP="00F871AE">
      <w:pPr>
        <w:spacing w:after="0" w:line="240" w:lineRule="auto"/>
        <w:ind w:right="-82"/>
        <w:jc w:val="center"/>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SUSITARIMAS DĖL ASMENS DUOMENŲ TVARKYMO</w:t>
      </w:r>
    </w:p>
    <w:p w14:paraId="01BEC2B7" w14:textId="77777777" w:rsidR="00F871AE" w:rsidRPr="00C90516" w:rsidRDefault="00F871AE" w:rsidP="00F871AE">
      <w:pPr>
        <w:spacing w:after="0" w:line="240" w:lineRule="auto"/>
        <w:ind w:right="-82"/>
        <w:jc w:val="center"/>
        <w:rPr>
          <w:rFonts w:ascii="Times New Roman" w:eastAsia="Times New Roman" w:hAnsi="Times New Roman" w:cs="Times New Roman"/>
          <w:b/>
          <w:bCs/>
          <w:sz w:val="24"/>
          <w:szCs w:val="24"/>
        </w:rPr>
      </w:pPr>
    </w:p>
    <w:p w14:paraId="0E40A44D" w14:textId="77777777" w:rsidR="00F871AE" w:rsidRPr="00C90516" w:rsidRDefault="00F871AE" w:rsidP="00F871AE">
      <w:pPr>
        <w:spacing w:after="0" w:line="240" w:lineRule="auto"/>
        <w:ind w:right="-82"/>
        <w:jc w:val="center"/>
        <w:rPr>
          <w:rFonts w:ascii="Times New Roman" w:eastAsia="Times New Roman" w:hAnsi="Times New Roman" w:cs="Times New Roman"/>
          <w:bCs/>
          <w:sz w:val="24"/>
          <w:szCs w:val="24"/>
        </w:rPr>
      </w:pPr>
    </w:p>
    <w:p w14:paraId="60EBCBD4" w14:textId="2593D49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lang w:eastAsia="lt-LT"/>
        </w:rPr>
      </w:pPr>
      <w:r w:rsidRPr="00C90516">
        <w:rPr>
          <w:rFonts w:ascii="Times New Roman" w:eastAsia="Times New Roman" w:hAnsi="Times New Roman" w:cs="Times New Roman"/>
          <w:b/>
          <w:sz w:val="24"/>
          <w:szCs w:val="24"/>
          <w:lang w:eastAsia="lt-LT"/>
        </w:rPr>
        <w:t>Valstybinio socialinio draudimo fondo valdyb</w:t>
      </w:r>
      <w:r>
        <w:rPr>
          <w:rFonts w:ascii="Times New Roman" w:eastAsia="Times New Roman" w:hAnsi="Times New Roman" w:cs="Times New Roman"/>
          <w:b/>
          <w:sz w:val="24"/>
          <w:szCs w:val="24"/>
          <w:lang w:eastAsia="lt-LT"/>
        </w:rPr>
        <w:t>a</w:t>
      </w:r>
      <w:r w:rsidR="000171A8">
        <w:rPr>
          <w:rFonts w:ascii="Times New Roman" w:eastAsia="Times New Roman" w:hAnsi="Times New Roman" w:cs="Times New Roman"/>
          <w:b/>
          <w:sz w:val="24"/>
          <w:szCs w:val="24"/>
          <w:lang w:eastAsia="lt-LT"/>
        </w:rPr>
        <w:t xml:space="preserve"> prie Socialinės apsaugos ir darbo ministerijos</w:t>
      </w:r>
      <w:r w:rsidRPr="00C90516">
        <w:rPr>
          <w:rFonts w:ascii="Times New Roman" w:eastAsia="Times New Roman" w:hAnsi="Times New Roman" w:cs="Times New Roman"/>
          <w:sz w:val="24"/>
          <w:szCs w:val="24"/>
          <w:lang w:eastAsia="lt-LT"/>
        </w:rPr>
        <w:t xml:space="preserve"> (toliau – Asmens duomenų valdytojas) ir </w:t>
      </w:r>
      <w:r w:rsidRPr="00C90516">
        <w:rPr>
          <w:rFonts w:ascii="Times New Roman" w:eastAsia="Times New Roman" w:hAnsi="Times New Roman" w:cs="Times New Roman"/>
          <w:b/>
          <w:sz w:val="24"/>
          <w:szCs w:val="24"/>
          <w:lang w:eastAsia="lt-LT"/>
        </w:rPr>
        <w:t>...................................................................</w:t>
      </w:r>
      <w:r w:rsidRPr="00C90516">
        <w:rPr>
          <w:rFonts w:ascii="Times New Roman" w:eastAsia="Times New Roman" w:hAnsi="Times New Roman" w:cs="Times New Roman"/>
          <w:sz w:val="24"/>
          <w:szCs w:val="24"/>
          <w:lang w:eastAsia="lt-LT"/>
        </w:rPr>
        <w:t xml:space="preserve"> (toliau – Asmens duomenų tvarkytojas)</w:t>
      </w:r>
      <w:r w:rsidRPr="00C90516">
        <w:rPr>
          <w:rFonts w:ascii="Times New Roman" w:eastAsia="Times New Roman" w:hAnsi="Times New Roman" w:cs="Times New Roman"/>
          <w:bCs/>
          <w:sz w:val="24"/>
          <w:szCs w:val="24"/>
          <w:lang w:eastAsia="lt-LT"/>
        </w:rPr>
        <w:t xml:space="preserve"> šiuo susitarimu (toliau </w:t>
      </w:r>
      <w:r>
        <w:rPr>
          <w:rFonts w:ascii="Times New Roman" w:eastAsia="Times New Roman" w:hAnsi="Times New Roman" w:cs="Times New Roman"/>
          <w:bCs/>
          <w:sz w:val="24"/>
          <w:szCs w:val="24"/>
          <w:lang w:eastAsia="lt-LT"/>
        </w:rPr>
        <w:t>–</w:t>
      </w:r>
      <w:r w:rsidRPr="00C90516">
        <w:rPr>
          <w:rFonts w:ascii="Times New Roman" w:eastAsia="Times New Roman" w:hAnsi="Times New Roman" w:cs="Times New Roman"/>
          <w:bCs/>
          <w:sz w:val="24"/>
          <w:szCs w:val="24"/>
          <w:lang w:eastAsia="lt-LT"/>
        </w:rPr>
        <w:t xml:space="preserve"> </w:t>
      </w:r>
      <w:r w:rsidRPr="00C90516">
        <w:rPr>
          <w:rFonts w:ascii="Times New Roman" w:eastAsia="Times New Roman" w:hAnsi="Times New Roman" w:cs="Times New Roman"/>
          <w:b/>
          <w:bCs/>
          <w:sz w:val="24"/>
          <w:szCs w:val="24"/>
          <w:lang w:eastAsia="lt-LT"/>
        </w:rPr>
        <w:t>Susitarimas</w:t>
      </w:r>
      <w:r w:rsidRPr="00C90516">
        <w:rPr>
          <w:rFonts w:ascii="Times New Roman" w:eastAsia="Times New Roman" w:hAnsi="Times New Roman" w:cs="Times New Roman"/>
          <w:bCs/>
          <w:sz w:val="24"/>
          <w:szCs w:val="24"/>
          <w:lang w:eastAsia="lt-LT"/>
        </w:rPr>
        <w:t>) nustato sąlygas, kuriomis Asmens duomenų valdytojas suteikia Asmens duomenų tvarkytojui įgaliojimus tvarkyti asmens duomenis.</w:t>
      </w:r>
    </w:p>
    <w:p w14:paraId="50F77B27"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lang w:eastAsia="lt-LT"/>
        </w:rPr>
      </w:pPr>
    </w:p>
    <w:p w14:paraId="413C59AA" w14:textId="77777777" w:rsidR="00F871AE" w:rsidRPr="00C90516" w:rsidRDefault="00F871AE" w:rsidP="00F871AE">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1. Sąvokos</w:t>
      </w:r>
    </w:p>
    <w:p w14:paraId="4348A813"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1.1. Susitarime vartojamos sąvokos:</w:t>
      </w:r>
    </w:p>
    <w:p w14:paraId="5564A828"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1.1.1.</w:t>
      </w:r>
      <w:r w:rsidRPr="00C90516">
        <w:rPr>
          <w:rFonts w:ascii="Times New Roman" w:eastAsia="Times New Roman" w:hAnsi="Times New Roman" w:cs="Times New Roman"/>
          <w:b/>
          <w:bCs/>
          <w:sz w:val="24"/>
          <w:szCs w:val="24"/>
        </w:rPr>
        <w:t xml:space="preserve"> Asmens duomenų apsaugą reglamentuojantys teisės aktai – </w:t>
      </w:r>
      <w:r w:rsidRPr="00C90516">
        <w:rPr>
          <w:rFonts w:ascii="Times New Roman" w:eastAsia="Times New Roman" w:hAnsi="Times New Roman" w:cs="Times New Roman"/>
          <w:bCs/>
          <w:sz w:val="24"/>
          <w:szCs w:val="24"/>
        </w:rPr>
        <w:t>reiškia bet</w:t>
      </w:r>
      <w:r w:rsidRPr="00C90516">
        <w:rPr>
          <w:rFonts w:ascii="Times New Roman" w:eastAsia="Times New Roman" w:hAnsi="Times New Roman" w:cs="Times New Roman"/>
          <w:b/>
          <w:bCs/>
          <w:sz w:val="24"/>
          <w:szCs w:val="24"/>
        </w:rPr>
        <w:t xml:space="preserve"> </w:t>
      </w:r>
      <w:r w:rsidRPr="00C90516">
        <w:rPr>
          <w:rFonts w:ascii="Times New Roman" w:eastAsia="Times New Roman" w:hAnsi="Times New Roman" w:cs="Times New Roman"/>
          <w:bCs/>
          <w:sz w:val="24"/>
          <w:szCs w:val="24"/>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1193FCC5"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1.1.2.</w:t>
      </w:r>
      <w:r w:rsidRPr="00C90516">
        <w:rPr>
          <w:rFonts w:ascii="Times New Roman" w:eastAsia="Times New Roman" w:hAnsi="Times New Roman" w:cs="Times New Roman"/>
          <w:b/>
          <w:bCs/>
          <w:sz w:val="24"/>
          <w:szCs w:val="24"/>
        </w:rPr>
        <w:t xml:space="preserve"> </w:t>
      </w:r>
      <w:proofErr w:type="spellStart"/>
      <w:r w:rsidRPr="00C90516">
        <w:rPr>
          <w:rFonts w:ascii="Times New Roman" w:eastAsia="Times New Roman" w:hAnsi="Times New Roman" w:cs="Times New Roman"/>
          <w:b/>
          <w:bCs/>
          <w:sz w:val="24"/>
          <w:szCs w:val="24"/>
        </w:rPr>
        <w:t>Subtvarkytojas</w:t>
      </w:r>
      <w:proofErr w:type="spellEnd"/>
      <w:r w:rsidRPr="00C90516">
        <w:rPr>
          <w:rFonts w:ascii="Times New Roman" w:eastAsia="Times New Roman" w:hAnsi="Times New Roman" w:cs="Times New Roman"/>
          <w:b/>
          <w:bCs/>
          <w:sz w:val="24"/>
          <w:szCs w:val="24"/>
        </w:rPr>
        <w:t xml:space="preserve"> – </w:t>
      </w:r>
      <w:r w:rsidRPr="00C90516">
        <w:rPr>
          <w:rFonts w:ascii="Times New Roman" w:eastAsia="Times New Roman" w:hAnsi="Times New Roman" w:cs="Times New Roman"/>
          <w:bCs/>
          <w:sz w:val="24"/>
          <w:szCs w:val="24"/>
        </w:rPr>
        <w:t>reiškia trečiąjį asmenį, kurį Asmens duomenų tvarkytojas pasitelkia padėti tvarkyti asmens duomenis.</w:t>
      </w:r>
    </w:p>
    <w:p w14:paraId="7554DD2B" w14:textId="77777777" w:rsidR="00F871AE" w:rsidRPr="00C90516" w:rsidRDefault="00F871AE" w:rsidP="00F871AE">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Cs/>
          <w:sz w:val="24"/>
          <w:szCs w:val="24"/>
        </w:rPr>
        <w:t xml:space="preserve">1.1.3. </w:t>
      </w:r>
      <w:r w:rsidRPr="00C90516">
        <w:rPr>
          <w:rFonts w:ascii="Times New Roman" w:eastAsia="Times New Roman" w:hAnsi="Times New Roman" w:cs="Times New Roman"/>
          <w:b/>
          <w:bCs/>
          <w:sz w:val="24"/>
          <w:szCs w:val="24"/>
        </w:rPr>
        <w:t>Trečiasis asmuo</w:t>
      </w:r>
      <w:r w:rsidRPr="00C90516">
        <w:rPr>
          <w:rFonts w:ascii="Times New Roman" w:eastAsia="Times New Roman" w:hAnsi="Times New Roman" w:cs="Times New Roman"/>
          <w:bCs/>
          <w:sz w:val="24"/>
          <w:szCs w:val="24"/>
        </w:rPr>
        <w:t xml:space="preserve"> – bet kuris fizinis ar juridinis asmuo, kuris nėra Asmens duomenų valdytojas, Asmens duomenų tvarkytojas ar duomenų subjektas;</w:t>
      </w:r>
    </w:p>
    <w:p w14:paraId="53B59F06"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1.2. Kitos sąvokos suprantamos taip, kaip jos apibrėžtos Asmens duomenų apsaugą reglamentuojančiuose teisės aktuose.</w:t>
      </w:r>
    </w:p>
    <w:p w14:paraId="79A2924D"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p>
    <w:p w14:paraId="6CD38E1A" w14:textId="77777777" w:rsidR="00F871AE" w:rsidRPr="00C90516" w:rsidRDefault="00F871AE" w:rsidP="00F871AE">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2. Asmens duomenų tvarkytojo įsipareigojimai</w:t>
      </w:r>
    </w:p>
    <w:p w14:paraId="0AFF7EA6"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w:t>
      </w:r>
    </w:p>
    <w:p w14:paraId="06AA5BE2"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14:paraId="50939BB5"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49C947D8"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2.4. Asmens duomenų tvarkytojas negali perduoti ar kitu būdu atskleisti asmens duomenų, ar kitos informacijos, susijusios su asmens duomenų tvarkymu, jokiai trečiajai šaliai, išskyrus </w:t>
      </w:r>
      <w:proofErr w:type="spellStart"/>
      <w:r w:rsidRPr="00C90516">
        <w:rPr>
          <w:rFonts w:ascii="Times New Roman" w:eastAsia="Times New Roman" w:hAnsi="Times New Roman" w:cs="Times New Roman"/>
          <w:bCs/>
          <w:sz w:val="24"/>
          <w:szCs w:val="24"/>
        </w:rPr>
        <w:t>Subtvarkytojus</w:t>
      </w:r>
      <w:proofErr w:type="spellEnd"/>
      <w:r w:rsidRPr="00C90516">
        <w:rPr>
          <w:rFonts w:ascii="Times New Roman" w:eastAsia="Times New Roman" w:hAnsi="Times New Roman" w:cs="Times New Roman"/>
          <w:bCs/>
          <w:sz w:val="24"/>
          <w:szCs w:val="24"/>
        </w:rPr>
        <w:t xml:space="preserve">, numatytus pagal šį susitarimą ir subjektus, kuriems atskleisti asmens duomenis privaloma pagal Europos Sąjungos ar valstybės narės teisę, kuri privaloma Asmens duomenų tvarkytojui. Asmens duomenų tvarkytojas įsipareigoja nedelsiant pranešti apie minėtas asmens </w:t>
      </w:r>
      <w:r w:rsidRPr="00C90516">
        <w:rPr>
          <w:rFonts w:ascii="Times New Roman" w:eastAsia="Times New Roman" w:hAnsi="Times New Roman" w:cs="Times New Roman"/>
          <w:bCs/>
          <w:sz w:val="24"/>
          <w:szCs w:val="24"/>
        </w:rPr>
        <w:lastRenderedPageBreak/>
        <w:t xml:space="preserve">duomenų atskleidimo tretiesiems asmenims situacijas Asmens duomenų valdytojui, nebent toks pranešimas yra draudžiamas. </w:t>
      </w:r>
    </w:p>
    <w:p w14:paraId="49D6022F"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2.5. Asmens duomenų tvarkytojas, teikdamas paslaugas pagal Pagrindinę sutartį, veikia kaip mokėjimo paslaugų teikėjas, todėl, vadovaujantis mokėjimo paslaugų teikimą reglamentuojančiais teisės aktais su mokėjimu susijusius asmens duomenis tvarko mokėjimo paslaugų teikimą reglamentuojančių teisės aktų nustatyta tvarka.</w:t>
      </w:r>
    </w:p>
    <w:p w14:paraId="321EA150" w14:textId="77777777" w:rsidR="00F871AE" w:rsidRPr="00C90516" w:rsidRDefault="00F871AE" w:rsidP="00F871AE">
      <w:pPr>
        <w:tabs>
          <w:tab w:val="left" w:pos="2867"/>
        </w:tabs>
        <w:spacing w:after="0" w:line="240" w:lineRule="auto"/>
        <w:ind w:right="-82" w:firstLine="1134"/>
        <w:jc w:val="both"/>
        <w:rPr>
          <w:rFonts w:ascii="Times New Roman" w:eastAsia="Times New Roman" w:hAnsi="Times New Roman" w:cs="Times New Roman"/>
          <w:bCs/>
          <w:sz w:val="24"/>
          <w:szCs w:val="24"/>
        </w:rPr>
      </w:pPr>
    </w:p>
    <w:p w14:paraId="5C1F448A" w14:textId="77777777" w:rsidR="00F871AE" w:rsidRPr="00C90516" w:rsidRDefault="00F871AE" w:rsidP="00F871AE">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3. Asmens duomenų valdytojo įsipareigojimai</w:t>
      </w:r>
    </w:p>
    <w:p w14:paraId="3695511A"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3.1. Asmens duomenų valdytojas įsipareigoja užtikrinti, kad asmens duomenų, perduodamų Asmens duomenų tvarkytojui, kategorijų ir rūšių sąrašas Susitarimo priede, yra pakankamas Sutarties vykdymui, o Asmens duomenų tvarkytojui perduodamose duomenų rinkmenose pateikti asmens duomenys yra tikslūs, išsamūs ir teisingi (pristatymo adreso duomenys atitinka duomenis, kuriuos Asmens duomenų valdytojui yra pateikę duomenų subjektai).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14:paraId="19552CA9"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14:paraId="739F1D8B"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3.3. Tinkamai pagal Asmens duomenų apsaugą reglamentuojančių teisės aktų reikalavimus informuoti duomenų subjektus apie jų duomenų tvarkymą ir perdavimą Asmens duomenų tvarkytojui.</w:t>
      </w:r>
    </w:p>
    <w:p w14:paraId="3A3D48A5"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p>
    <w:p w14:paraId="5C18B230" w14:textId="77777777" w:rsidR="00F871AE" w:rsidRPr="00C90516" w:rsidRDefault="00F871AE" w:rsidP="00F871AE">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 xml:space="preserve">4. Asmens duomenų </w:t>
      </w:r>
      <w:proofErr w:type="spellStart"/>
      <w:r w:rsidRPr="00C90516">
        <w:rPr>
          <w:rFonts w:ascii="Times New Roman" w:eastAsia="Times New Roman" w:hAnsi="Times New Roman" w:cs="Times New Roman"/>
          <w:b/>
          <w:bCs/>
          <w:sz w:val="24"/>
          <w:szCs w:val="24"/>
        </w:rPr>
        <w:t>Subtvarkytojas</w:t>
      </w:r>
      <w:proofErr w:type="spellEnd"/>
    </w:p>
    <w:p w14:paraId="3A78C9E2"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4.1. Asmens duomenų tvarkytojas gali pasitelkti </w:t>
      </w:r>
      <w:proofErr w:type="spellStart"/>
      <w:r w:rsidRPr="00C90516">
        <w:rPr>
          <w:rFonts w:ascii="Times New Roman" w:eastAsia="Times New Roman" w:hAnsi="Times New Roman" w:cs="Times New Roman"/>
          <w:bCs/>
          <w:sz w:val="24"/>
          <w:szCs w:val="24"/>
        </w:rPr>
        <w:t>Subtvarkytoją</w:t>
      </w:r>
      <w:proofErr w:type="spellEnd"/>
      <w:r w:rsidRPr="00C90516">
        <w:rPr>
          <w:rFonts w:ascii="Times New Roman" w:eastAsia="Times New Roman" w:hAnsi="Times New Roman" w:cs="Times New Roman"/>
          <w:bCs/>
          <w:sz w:val="24"/>
          <w:szCs w:val="24"/>
        </w:rPr>
        <w:t>(-</w:t>
      </w:r>
      <w:proofErr w:type="spellStart"/>
      <w:r w:rsidRPr="00C90516">
        <w:rPr>
          <w:rFonts w:ascii="Times New Roman" w:eastAsia="Times New Roman" w:hAnsi="Times New Roman" w:cs="Times New Roman"/>
          <w:bCs/>
          <w:sz w:val="24"/>
          <w:szCs w:val="24"/>
        </w:rPr>
        <w:t>us</w:t>
      </w:r>
      <w:proofErr w:type="spellEnd"/>
      <w:r w:rsidRPr="00C90516">
        <w:rPr>
          <w:rFonts w:ascii="Times New Roman" w:eastAsia="Times New Roman" w:hAnsi="Times New Roman" w:cs="Times New Roman"/>
          <w:bCs/>
          <w:sz w:val="24"/>
          <w:szCs w:val="24"/>
        </w:rPr>
        <w:t>) Asmens duomenų valdytojo perduodamų asmens duomenų tvarkymui tik tokiu atveju, jeigu Pagrindinėje sutartyje yra numatyta, kad Duomenų tvarkytojas savo įsipareigojimų pagal Pagrindinę sutartį vykdymui pasitelks trečiuosius asmenis.</w:t>
      </w:r>
    </w:p>
    <w:p w14:paraId="46E5B2E6"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4.2. Asmens duomenų tvarkytojas įsipareigoja užtikrinti, kad visi Pagrindinėje sutartyje numatyti </w:t>
      </w:r>
      <w:proofErr w:type="spellStart"/>
      <w:r w:rsidRPr="00C90516">
        <w:rPr>
          <w:rFonts w:ascii="Times New Roman" w:eastAsia="Times New Roman" w:hAnsi="Times New Roman" w:cs="Times New Roman"/>
          <w:bCs/>
          <w:sz w:val="24"/>
          <w:szCs w:val="24"/>
        </w:rPr>
        <w:t>Subtvarkytojai</w:t>
      </w:r>
      <w:proofErr w:type="spellEnd"/>
      <w:r w:rsidRPr="00C90516">
        <w:rPr>
          <w:rFonts w:ascii="Times New Roman" w:eastAsia="Times New Roman" w:hAnsi="Times New Roman" w:cs="Times New Roman"/>
          <w:bCs/>
          <w:sz w:val="24"/>
          <w:szCs w:val="24"/>
        </w:rPr>
        <w:t xml:space="preserve"> raštu įsipareigotų laikytis Asmens duomenų apsaugą reglamentuojančių teisės aktų, taip pat ir Susitarime įtvirtintų asmens duomenų tvarkymo taisyklių.</w:t>
      </w:r>
    </w:p>
    <w:p w14:paraId="750D0C8D"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4.3. Asmens duomenų tvarkytojas yra visiškai atsakingas už </w:t>
      </w:r>
      <w:proofErr w:type="spellStart"/>
      <w:r w:rsidRPr="00C90516">
        <w:rPr>
          <w:rFonts w:ascii="Times New Roman" w:eastAsia="Times New Roman" w:hAnsi="Times New Roman" w:cs="Times New Roman"/>
          <w:bCs/>
          <w:sz w:val="24"/>
          <w:szCs w:val="24"/>
        </w:rPr>
        <w:t>Subtvarkytojų</w:t>
      </w:r>
      <w:proofErr w:type="spellEnd"/>
      <w:r w:rsidRPr="00C90516">
        <w:rPr>
          <w:rFonts w:ascii="Times New Roman" w:eastAsia="Times New Roman" w:hAnsi="Times New Roman" w:cs="Times New Roman"/>
          <w:bCs/>
          <w:sz w:val="24"/>
          <w:szCs w:val="24"/>
        </w:rPr>
        <w:t xml:space="preserve"> veiksmus tvarkant asmens duomenis, kurių tvarkymas yra perduotas šiuo susitarimu.</w:t>
      </w:r>
    </w:p>
    <w:p w14:paraId="10A765C0"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p>
    <w:p w14:paraId="00F73937" w14:textId="77777777" w:rsidR="00F871AE" w:rsidRPr="00C90516" w:rsidRDefault="00F871AE" w:rsidP="00F871AE">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5. Asmens duomenų perdavimas į trečiąsias valstybes.</w:t>
      </w:r>
    </w:p>
    <w:p w14:paraId="275AAAE1"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apsaugos reglamento V skyriuje išdėstytų perdavimo į trečiąsias šalis ar tarptautinėms organizacijoms sąlygų.</w:t>
      </w:r>
    </w:p>
    <w:p w14:paraId="5C5A408C"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p>
    <w:p w14:paraId="0D6B12CB" w14:textId="77777777" w:rsidR="00F871AE" w:rsidRPr="00C90516" w:rsidRDefault="00F871AE" w:rsidP="00F871AE">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6. Informacijos saugumas bei konfidencialumas</w:t>
      </w:r>
    </w:p>
    <w:p w14:paraId="5FBC9BF5"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šių dokumentų nuostatos prieš jų taikymą bus suderintos su Asmens duomenų tvarkytoju ir Šalys sutaria dėl protingo termino šių dokumentų privalomų nuostatų (jei tokios yra) taikymo / įgyvendinimo praktikoje. Minimalūs Asmens duomenų valdytojo saugumo reikalavimai nurodyti Susitarimo priede. </w:t>
      </w:r>
      <w:r w:rsidRPr="00C90516">
        <w:rPr>
          <w:rFonts w:ascii="Times New Roman" w:eastAsia="Times New Roman" w:hAnsi="Times New Roman" w:cs="Times New Roman"/>
          <w:bCs/>
          <w:sz w:val="24"/>
          <w:szCs w:val="24"/>
        </w:rPr>
        <w:lastRenderedPageBreak/>
        <w:t>Asmens duomenų tvarkytojas įsipareigoja saugoti asmens duomenis nuo sunaikinimo, neteisėto modifikavimo, neteisėto platinimo arba neteisėtos prieigos, nuo visų formų neteisėto tvarkymo.</w:t>
      </w:r>
    </w:p>
    <w:p w14:paraId="61B7F845"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 Asmens duomenų tvarkytojas įsipareigoja užtikrinti, kad tvarkydamas asmens duomenis jis taikys bent šias priemones:</w:t>
      </w:r>
    </w:p>
    <w:p w14:paraId="69BC48FA"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14:paraId="77489DD2"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6.2.2. Įtvirtintas procesas, kurio metu būtų testuojamas asmens duomenų atkūrimas iš saugyklų, jeigu Pagrindinė sutartis numato Duomenų tvarkytojo prievolę užtikrinti duomenų atkūrimą;</w:t>
      </w:r>
    </w:p>
    <w:p w14:paraId="37DB7CEC"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14:paraId="7A54387B"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6.2.4. Įtvirtintas procesas saugiam įrangos, kurioje buvo laikomi asmens duomenys, sunaikinimui ir taisymui;</w:t>
      </w:r>
    </w:p>
    <w:p w14:paraId="0C07C338" w14:textId="77777777" w:rsidR="00F871AE" w:rsidRPr="00C90516" w:rsidRDefault="00F871AE" w:rsidP="00F871AE">
      <w:pPr>
        <w:tabs>
          <w:tab w:val="num" w:pos="850"/>
        </w:tabs>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14:paraId="20D8EAA0"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6.3.1. aprašytas asmens duomenų saugumo pažeidimo pobūdis, įskaitant, jeigu įmanoma, atitinkamų duomenų subjektų kategorijas ir apytikslį skaičių, taip pat atitinkamų asmens duomenų įrašų kategorijas ir apytikslį skaičių; </w:t>
      </w:r>
    </w:p>
    <w:p w14:paraId="3CADC734"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6.3.2. nurodyta kontaktinio asmens, galinčio suteikti daugiau informacijos, vardas bei pavardė (pavadinimas) ir kontaktiniai duomenys;</w:t>
      </w:r>
    </w:p>
    <w:p w14:paraId="71BFEFE0"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6.3.3. aprašytos tikėtinos asmens duomenų saugumo pažeidimo pasekmės;</w:t>
      </w:r>
    </w:p>
    <w:p w14:paraId="6B626A58"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6.3.4. aprašytos priemonės, kurių ėmėsi arba pasiūlė imtis Asmens duomenų tvarkytojas, kad būtų pašalintas asmens duomenų saugumo pažeidimas, įskaitant, kai tinkama, priemones galimoms neigiamoms jo pasekmėms sumažinti.</w:t>
      </w:r>
    </w:p>
    <w:p w14:paraId="3996A97B"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14:paraId="63F0A2BB" w14:textId="77777777" w:rsidR="00F871AE" w:rsidRPr="00C90516" w:rsidRDefault="00F871AE" w:rsidP="00F871AE">
      <w:pPr>
        <w:spacing w:after="0" w:line="240" w:lineRule="auto"/>
        <w:ind w:right="-82" w:firstLine="1134"/>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bCs/>
          <w:sz w:val="24"/>
          <w:szCs w:val="24"/>
        </w:rPr>
        <w:t>6.5. Asmens duomenų tvarkytojas įsipareigoja</w:t>
      </w:r>
      <w:r w:rsidRPr="00C90516">
        <w:rPr>
          <w:rFonts w:ascii="Times New Roman" w:eastAsia="Times New Roman" w:hAnsi="Times New Roman" w:cs="Times New Roman"/>
          <w:sz w:val="24"/>
          <w:szCs w:val="24"/>
          <w:lang w:eastAsia="lt-LT"/>
        </w:rPr>
        <w:t xml:space="preserve"> užtikrinti, kad:</w:t>
      </w:r>
    </w:p>
    <w:p w14:paraId="219FD1FA" w14:textId="77777777" w:rsidR="00F871AE" w:rsidRPr="00C90516" w:rsidRDefault="00F871AE" w:rsidP="00F871AE">
      <w:pPr>
        <w:spacing w:after="0" w:line="240" w:lineRule="auto"/>
        <w:ind w:right="-82" w:firstLine="1134"/>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6.5.1. išmokų gavėjų asmens duomenis tvarkantys </w:t>
      </w:r>
      <w:r w:rsidRPr="00C90516">
        <w:rPr>
          <w:rFonts w:ascii="Times New Roman" w:eastAsia="Times New Roman" w:hAnsi="Times New Roman" w:cs="Times New Roman"/>
          <w:bCs/>
          <w:sz w:val="24"/>
          <w:szCs w:val="24"/>
        </w:rPr>
        <w:t>Asmens duomenų tvarkytojo</w:t>
      </w:r>
      <w:r w:rsidRPr="00C90516">
        <w:rPr>
          <w:rFonts w:ascii="Times New Roman" w:eastAsia="Times New Roman" w:hAnsi="Times New Roman" w:cs="Times New Roman"/>
          <w:sz w:val="24"/>
          <w:szCs w:val="24"/>
          <w:lang w:eastAsia="lt-LT"/>
        </w:rPr>
        <w:t xml:space="preserve"> darbuotojai būtų raštu įsipareigoję saugoti išmokų gavėjų asmens duomenų paslaptį, pasirašydami konfidencialumo pasižadėjimą, kuris galiotų ir darbuotojui perėjus dirbti į kitas pareigas arba pasibaigus darbo santykiams;</w:t>
      </w:r>
    </w:p>
    <w:p w14:paraId="0B4728D5"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sz w:val="24"/>
          <w:szCs w:val="24"/>
          <w:lang w:eastAsia="lt-LT"/>
        </w:rPr>
        <w:t xml:space="preserve">6.5.2. pasikeitus </w:t>
      </w:r>
      <w:r w:rsidRPr="00C90516">
        <w:rPr>
          <w:rFonts w:ascii="Times New Roman" w:eastAsia="Times New Roman" w:hAnsi="Times New Roman" w:cs="Times New Roman"/>
          <w:bCs/>
          <w:sz w:val="24"/>
          <w:szCs w:val="24"/>
        </w:rPr>
        <w:t>Asmens duomenų tvarkytojo</w:t>
      </w:r>
      <w:r w:rsidRPr="00C90516">
        <w:rPr>
          <w:rFonts w:ascii="Times New Roman" w:eastAsia="Times New Roman" w:hAnsi="Times New Roman" w:cs="Times New Roman"/>
          <w:sz w:val="24"/>
          <w:szCs w:val="24"/>
          <w:lang w:eastAsia="lt-LT"/>
        </w:rPr>
        <w:t xml:space="preserve"> su paslaugų teikimu susijusiems darbuotojams, nauji darbuotojai, prieš pradėdami darbą, pasirašytų konfidencialumo pasižadėjimus.</w:t>
      </w:r>
    </w:p>
    <w:p w14:paraId="43F63205"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p>
    <w:p w14:paraId="56E9BDF6" w14:textId="77777777" w:rsidR="00F871AE" w:rsidRPr="00C90516" w:rsidRDefault="00F871AE" w:rsidP="00F871AE">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7. Audito teisės</w:t>
      </w:r>
    </w:p>
    <w:p w14:paraId="60295F88"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14:paraId="2E42C417"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7.2. Asmens duomenų valdytojas informuoja Asmens duomenų tvarkytoją apie planuojamą auditą ne vėliau nei prieš 60 (šešiasdešimt) kalendorinių dienų. Asmens duomenų valdytojas gali atlikti auditą vieną kartą į metus. </w:t>
      </w:r>
    </w:p>
    <w:p w14:paraId="52697E78"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lastRenderedPageBreak/>
        <w:t>7.3. Asmens duomenų valdytojas padengia visas su audito atlikimu susijusias išlaidas, įskaitant, bet neapsiribojant ir apmokėjimą įgaliotam auditoriui.</w:t>
      </w:r>
    </w:p>
    <w:p w14:paraId="3425B2D0"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tvarkytoją, ir taikomų teisės aktų leidžiama apimtimi su Asmens duomenų tvarkytoju suderinti kompetentingoms institucijoms pateikiamą medžiagą.</w:t>
      </w:r>
    </w:p>
    <w:p w14:paraId="25499AA6"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p>
    <w:p w14:paraId="13BE97EB" w14:textId="77777777" w:rsidR="00F871AE" w:rsidRPr="00C90516" w:rsidRDefault="00F871AE" w:rsidP="00F871AE">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8. Terminas</w:t>
      </w:r>
    </w:p>
    <w:p w14:paraId="11D6BC09"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8.1. Susitarimo sąlygos galios visą laiką, kol Asmens duomenų tvarkytojas tvarkys asmens duomenis, kurių atžvilgiu Asmens duomenų valdytojas yra asmens duomenų valdytojas.</w:t>
      </w:r>
    </w:p>
    <w:p w14:paraId="75F85871"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p>
    <w:p w14:paraId="5365E993" w14:textId="77777777" w:rsidR="00F871AE" w:rsidRPr="00C90516" w:rsidRDefault="00F871AE" w:rsidP="00F871AE">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9. Priemonės, kurių imamasi pasibaigus asmens duomenų tvarkymui</w:t>
      </w:r>
    </w:p>
    <w:p w14:paraId="07BE966E" w14:textId="3E26CC43"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9.1. </w:t>
      </w:r>
      <w:r w:rsidR="00F86762">
        <w:rPr>
          <w:rFonts w:ascii="Times New Roman" w:eastAsia="Times New Roman" w:hAnsi="Times New Roman" w:cs="Times New Roman"/>
          <w:bCs/>
          <w:sz w:val="24"/>
          <w:szCs w:val="24"/>
        </w:rPr>
        <w:t>Pen</w:t>
      </w:r>
      <w:r w:rsidR="002A7C76">
        <w:rPr>
          <w:rFonts w:ascii="Times New Roman" w:eastAsia="Times New Roman" w:hAnsi="Times New Roman" w:cs="Times New Roman"/>
          <w:bCs/>
          <w:sz w:val="24"/>
          <w:szCs w:val="24"/>
        </w:rPr>
        <w:t>sijos gavėjo pažymėjimo gamybai</w:t>
      </w:r>
      <w:r w:rsidRPr="00C90516">
        <w:rPr>
          <w:rFonts w:ascii="Times New Roman" w:eastAsia="Times New Roman" w:hAnsi="Times New Roman" w:cs="Times New Roman"/>
          <w:bCs/>
          <w:sz w:val="24"/>
          <w:szCs w:val="24"/>
        </w:rPr>
        <w:t xml:space="preserve"> pasibaigus</w:t>
      </w:r>
      <w:r w:rsidR="002A7C76">
        <w:rPr>
          <w:rFonts w:ascii="Times New Roman" w:eastAsia="Times New Roman" w:hAnsi="Times New Roman" w:cs="Times New Roman"/>
          <w:bCs/>
          <w:sz w:val="24"/>
          <w:szCs w:val="24"/>
        </w:rPr>
        <w:t xml:space="preserve"> ir perdavus pažymėjimą Asmens duomenų valdytojui</w:t>
      </w:r>
      <w:r w:rsidRPr="00C90516">
        <w:rPr>
          <w:rFonts w:ascii="Times New Roman" w:eastAsia="Times New Roman" w:hAnsi="Times New Roman" w:cs="Times New Roman"/>
          <w:bCs/>
          <w:sz w:val="24"/>
          <w:szCs w:val="24"/>
        </w:rPr>
        <w:t xml:space="preserve">, Asmens duomenų tvarkytojas veikia kaip nustatyta </w:t>
      </w:r>
      <w:r w:rsidR="000B37F9">
        <w:rPr>
          <w:rFonts w:ascii="Times New Roman" w:eastAsia="Times New Roman" w:hAnsi="Times New Roman" w:cs="Times New Roman"/>
          <w:bCs/>
          <w:sz w:val="24"/>
          <w:szCs w:val="24"/>
        </w:rPr>
        <w:t>Specialiųjų p</w:t>
      </w:r>
      <w:r w:rsidR="007410E8">
        <w:rPr>
          <w:rFonts w:ascii="Times New Roman" w:eastAsia="Times New Roman" w:hAnsi="Times New Roman" w:cs="Times New Roman"/>
          <w:bCs/>
          <w:sz w:val="24"/>
          <w:szCs w:val="24"/>
        </w:rPr>
        <w:t>irkimo sąlygų 2 priede „Techninė specifikacija“</w:t>
      </w:r>
      <w:r w:rsidRPr="00407B4B">
        <w:rPr>
          <w:rFonts w:ascii="Times New Roman" w:eastAsia="Times New Roman" w:hAnsi="Times New Roman" w:cs="Times New Roman"/>
          <w:bCs/>
          <w:sz w:val="24"/>
          <w:szCs w:val="24"/>
        </w:rPr>
        <w:t xml:space="preserve">. </w:t>
      </w:r>
      <w:r w:rsidR="002A7C76">
        <w:rPr>
          <w:rFonts w:ascii="Times New Roman" w:eastAsia="Times New Roman" w:hAnsi="Times New Roman" w:cs="Times New Roman"/>
          <w:bCs/>
          <w:sz w:val="24"/>
          <w:szCs w:val="24"/>
        </w:rPr>
        <w:t>Pensijos gavėjo pažymėjimo gamybos</w:t>
      </w:r>
      <w:r w:rsidR="002A7C76" w:rsidRPr="00C90516">
        <w:rPr>
          <w:rFonts w:ascii="Times New Roman" w:eastAsia="Times New Roman" w:hAnsi="Times New Roman" w:cs="Times New Roman"/>
          <w:bCs/>
          <w:sz w:val="24"/>
          <w:szCs w:val="24"/>
        </w:rPr>
        <w:t xml:space="preserve"> </w:t>
      </w:r>
      <w:r w:rsidRPr="00C90516">
        <w:rPr>
          <w:rFonts w:ascii="Times New Roman" w:eastAsia="Times New Roman" w:hAnsi="Times New Roman" w:cs="Times New Roman"/>
          <w:bCs/>
          <w:sz w:val="24"/>
          <w:szCs w:val="24"/>
        </w:rPr>
        <w:t xml:space="preserve">terminui pasibaigus, Asmens duomenų tvarkytojas, veikdamas kaip </w:t>
      </w:r>
      <w:r w:rsidR="002A7C76">
        <w:rPr>
          <w:rFonts w:ascii="Times New Roman" w:eastAsia="Times New Roman" w:hAnsi="Times New Roman" w:cs="Times New Roman"/>
          <w:bCs/>
          <w:sz w:val="24"/>
          <w:szCs w:val="24"/>
        </w:rPr>
        <w:t>gamybos</w:t>
      </w:r>
      <w:r w:rsidR="002A7C76" w:rsidRPr="00C90516">
        <w:rPr>
          <w:rFonts w:ascii="Times New Roman" w:eastAsia="Times New Roman" w:hAnsi="Times New Roman" w:cs="Times New Roman"/>
          <w:bCs/>
          <w:sz w:val="24"/>
          <w:szCs w:val="24"/>
        </w:rPr>
        <w:t xml:space="preserve"> </w:t>
      </w:r>
      <w:r w:rsidRPr="00C90516">
        <w:rPr>
          <w:rFonts w:ascii="Times New Roman" w:eastAsia="Times New Roman" w:hAnsi="Times New Roman" w:cs="Times New Roman"/>
          <w:bCs/>
          <w:sz w:val="24"/>
          <w:szCs w:val="24"/>
        </w:rPr>
        <w:t xml:space="preserve">paslaugų teikėjas, duomenis apie </w:t>
      </w:r>
      <w:r w:rsidR="002A7C76">
        <w:rPr>
          <w:rFonts w:ascii="Times New Roman" w:eastAsia="Times New Roman" w:hAnsi="Times New Roman" w:cs="Times New Roman"/>
          <w:bCs/>
          <w:sz w:val="24"/>
          <w:szCs w:val="24"/>
        </w:rPr>
        <w:t>pažymėjimą</w:t>
      </w:r>
      <w:r w:rsidR="002A7C76" w:rsidRPr="00C90516">
        <w:rPr>
          <w:rFonts w:ascii="Times New Roman" w:eastAsia="Times New Roman" w:hAnsi="Times New Roman" w:cs="Times New Roman"/>
          <w:bCs/>
          <w:sz w:val="24"/>
          <w:szCs w:val="24"/>
        </w:rPr>
        <w:t xml:space="preserve"> </w:t>
      </w:r>
      <w:r w:rsidRPr="00C90516">
        <w:rPr>
          <w:rFonts w:ascii="Times New Roman" w:eastAsia="Times New Roman" w:hAnsi="Times New Roman" w:cs="Times New Roman"/>
          <w:bCs/>
          <w:sz w:val="24"/>
          <w:szCs w:val="24"/>
        </w:rPr>
        <w:t>savo IT sistemose saugo galiojančių teisės aktų nustatyta tvarka ir nustatytą terminą.</w:t>
      </w:r>
    </w:p>
    <w:p w14:paraId="359DAE43"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9.2.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Pagrindinės sutarties ir šio Susitarimo pagrindu, išskyrus 9.1. p. numatytą išimtį. Asmens duomenų tvarkytojas užtikrina, kad </w:t>
      </w:r>
      <w:proofErr w:type="spellStart"/>
      <w:r w:rsidRPr="00C90516">
        <w:rPr>
          <w:rFonts w:ascii="Times New Roman" w:eastAsia="Times New Roman" w:hAnsi="Times New Roman" w:cs="Times New Roman"/>
          <w:bCs/>
          <w:sz w:val="24"/>
          <w:szCs w:val="24"/>
        </w:rPr>
        <w:t>Subtvarkytojas</w:t>
      </w:r>
      <w:proofErr w:type="spellEnd"/>
      <w:r w:rsidRPr="00C90516">
        <w:rPr>
          <w:rFonts w:ascii="Times New Roman" w:eastAsia="Times New Roman" w:hAnsi="Times New Roman" w:cs="Times New Roman"/>
          <w:bCs/>
          <w:sz w:val="24"/>
          <w:szCs w:val="24"/>
        </w:rPr>
        <w:t xml:space="preserve"> (-ai) atliktų tuos pačius veiksmus.</w:t>
      </w:r>
    </w:p>
    <w:p w14:paraId="7D3311EF"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9.3. Asmens duomenų valdytojo reikalavimu, Asmens duomenų tvarkytojas Asmens duomenų valdytojui pateiks sąrašą priemonių, kurių buvo imtasi siekiant užtikrinant tvarkingą asmens duomenų tvarkymo nutraukimą.</w:t>
      </w:r>
    </w:p>
    <w:p w14:paraId="2B43F69C"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p>
    <w:p w14:paraId="69589104" w14:textId="77777777" w:rsidR="00F871AE" w:rsidRPr="00C90516" w:rsidRDefault="00F871AE" w:rsidP="00F871AE">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10. Kompensacija</w:t>
      </w:r>
    </w:p>
    <w:p w14:paraId="05C03833" w14:textId="77777777" w:rsidR="00F871AE" w:rsidRPr="00C90516" w:rsidRDefault="00F871AE" w:rsidP="00F871AE">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Asmens duomenų tvarkytojas nereikalaus papildomos kompensacijos už jo prievolių pagal šį susitarimą įvykdymą.</w:t>
      </w:r>
    </w:p>
    <w:p w14:paraId="3A38A5AA" w14:textId="77777777" w:rsidR="00F871AE" w:rsidRPr="00C90516" w:rsidRDefault="00F871AE" w:rsidP="00F871AE">
      <w:pPr>
        <w:spacing w:after="0" w:line="240" w:lineRule="auto"/>
        <w:rPr>
          <w:rFonts w:ascii="Times New Roman" w:eastAsia="Times New Roman" w:hAnsi="Times New Roman" w:cs="Times New Roman"/>
          <w:sz w:val="24"/>
          <w:szCs w:val="24"/>
        </w:rPr>
      </w:pPr>
    </w:p>
    <w:p w14:paraId="2A3839E2" w14:textId="77777777" w:rsidR="00F871AE" w:rsidRPr="00C90516" w:rsidRDefault="00F871AE" w:rsidP="00F871AE">
      <w:pPr>
        <w:spacing w:after="0" w:line="240" w:lineRule="auto"/>
        <w:ind w:firstLine="1134"/>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11. Atsakomybė</w:t>
      </w:r>
    </w:p>
    <w:p w14:paraId="4A1165BF" w14:textId="77777777" w:rsidR="00F871AE" w:rsidRPr="00C90516" w:rsidRDefault="00F871AE" w:rsidP="00F871AE">
      <w:pPr>
        <w:spacing w:after="0" w:line="240" w:lineRule="auto"/>
        <w:ind w:firstLine="1134"/>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14:paraId="187937A4" w14:textId="77777777" w:rsidR="00F871AE" w:rsidRPr="00C90516" w:rsidRDefault="00F871AE" w:rsidP="00F871AE">
      <w:pPr>
        <w:spacing w:after="0" w:line="240" w:lineRule="auto"/>
        <w:ind w:firstLine="1134"/>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 xml:space="preserve">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Asmens duomenų valdytojo pateikti asmens duomenys. Asmens duomenų valdytojas įsipareigoja pilnai atlyginti visus Asmens duomenų tvarkytojo patirtus nuostolius, išlaidas ar kaštus, susijusius su </w:t>
      </w:r>
      <w:r w:rsidRPr="00C90516">
        <w:rPr>
          <w:rFonts w:ascii="Times New Roman" w:eastAsia="Times New Roman" w:hAnsi="Times New Roman" w:cs="Times New Roman"/>
          <w:sz w:val="24"/>
          <w:szCs w:val="24"/>
        </w:rPr>
        <w:lastRenderedPageBreak/>
        <w:t>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14:paraId="7D584D97" w14:textId="77777777" w:rsidR="00F871AE" w:rsidRPr="00C90516" w:rsidRDefault="00F871AE" w:rsidP="00F871AE">
      <w:pPr>
        <w:spacing w:after="0" w:line="240" w:lineRule="auto"/>
        <w:ind w:firstLine="1134"/>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11.3. Asmens duomenų valdytojas siekdamas gauti iš Asmens duomenų tvarkytojo kompensaciją už patirtą žalą, vadovaujasi Bendrojo duomenų apsaugos reglamento 82 straipsniu.</w:t>
      </w:r>
    </w:p>
    <w:p w14:paraId="3FA590D8" w14:textId="77777777" w:rsidR="00F871AE" w:rsidRPr="00C90516" w:rsidRDefault="00F871AE" w:rsidP="00F871AE">
      <w:pPr>
        <w:spacing w:after="0" w:line="240" w:lineRule="auto"/>
        <w:ind w:firstLine="1134"/>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lang w:eastAsia="lt-LT"/>
        </w:rPr>
        <w:t xml:space="preserve">11.4. Jeigu teismas nustatys </w:t>
      </w:r>
      <w:r w:rsidRPr="00C90516">
        <w:rPr>
          <w:rFonts w:ascii="Times New Roman" w:eastAsia="Times New Roman" w:hAnsi="Times New Roman" w:cs="Times New Roman"/>
          <w:sz w:val="24"/>
          <w:szCs w:val="24"/>
        </w:rPr>
        <w:t>Asmens duomenų tvarkytojo</w:t>
      </w:r>
      <w:r w:rsidRPr="00C90516">
        <w:rPr>
          <w:rFonts w:ascii="Times New Roman" w:eastAsia="Times New Roman" w:hAnsi="Times New Roman" w:cs="Times New Roman"/>
          <w:sz w:val="24"/>
          <w:szCs w:val="24"/>
          <w:lang w:eastAsia="lt-LT"/>
        </w:rPr>
        <w:t xml:space="preserve"> darbuotojų neteisėtą veiką, kuri būtų susijusi su saugomų išmokų gavėjų asmens duomenų atskleidimu, </w:t>
      </w:r>
      <w:r w:rsidRPr="00C90516">
        <w:rPr>
          <w:rFonts w:ascii="Times New Roman" w:eastAsia="Times New Roman" w:hAnsi="Times New Roman" w:cs="Times New Roman"/>
          <w:sz w:val="24"/>
          <w:szCs w:val="24"/>
        </w:rPr>
        <w:t xml:space="preserve">Asmens duomenų valdytojas </w:t>
      </w:r>
      <w:r w:rsidRPr="00C90516">
        <w:rPr>
          <w:rFonts w:ascii="Times New Roman" w:eastAsia="Times New Roman" w:hAnsi="Times New Roman" w:cs="Times New Roman"/>
          <w:sz w:val="24"/>
          <w:szCs w:val="24"/>
          <w:lang w:eastAsia="lt-LT"/>
        </w:rPr>
        <w:t xml:space="preserve">gali raštu pareikalauti iš </w:t>
      </w:r>
      <w:r w:rsidRPr="00C90516">
        <w:rPr>
          <w:rFonts w:ascii="Times New Roman" w:eastAsia="Times New Roman" w:hAnsi="Times New Roman" w:cs="Times New Roman"/>
          <w:sz w:val="24"/>
          <w:szCs w:val="24"/>
        </w:rPr>
        <w:t>Asmens duomenų tvarkytojo</w:t>
      </w:r>
      <w:r w:rsidRPr="00C90516">
        <w:rPr>
          <w:rFonts w:ascii="Times New Roman" w:eastAsia="Times New Roman" w:hAnsi="Times New Roman" w:cs="Times New Roman"/>
          <w:sz w:val="24"/>
          <w:szCs w:val="24"/>
          <w:lang w:eastAsia="lt-LT"/>
        </w:rPr>
        <w:t xml:space="preserve"> sumokėti 3.000,00 Eur (trijų tūkstančių eurų) dydžio baudą. Ši suma laikytina minimaliais ir neįrodinėtinais </w:t>
      </w:r>
      <w:r w:rsidRPr="00C90516">
        <w:rPr>
          <w:rFonts w:ascii="Times New Roman" w:eastAsia="Times New Roman" w:hAnsi="Times New Roman" w:cs="Times New Roman"/>
          <w:sz w:val="24"/>
          <w:szCs w:val="24"/>
        </w:rPr>
        <w:t>Asmens duomenų valdytojo</w:t>
      </w:r>
      <w:r w:rsidRPr="00C90516">
        <w:rPr>
          <w:rFonts w:ascii="Times New Roman" w:eastAsia="Times New Roman" w:hAnsi="Times New Roman" w:cs="Times New Roman"/>
          <w:sz w:val="24"/>
          <w:szCs w:val="24"/>
          <w:lang w:eastAsia="lt-LT"/>
        </w:rPr>
        <w:t xml:space="preserve"> nuostoliais dėl išmokų gavėjų asmens duomenų atskleidimo.</w:t>
      </w:r>
    </w:p>
    <w:p w14:paraId="4DB27307" w14:textId="77777777" w:rsidR="00F871AE" w:rsidRPr="00C90516" w:rsidRDefault="00F871AE" w:rsidP="00F871AE">
      <w:pPr>
        <w:spacing w:after="0" w:line="240" w:lineRule="auto"/>
        <w:ind w:firstLine="1134"/>
        <w:jc w:val="both"/>
        <w:rPr>
          <w:rFonts w:ascii="Times New Roman" w:eastAsia="Times New Roman" w:hAnsi="Times New Roman" w:cs="Times New Roman"/>
          <w:sz w:val="24"/>
          <w:szCs w:val="24"/>
        </w:rPr>
      </w:pPr>
    </w:p>
    <w:p w14:paraId="51F3B519" w14:textId="77777777" w:rsidR="00F871AE" w:rsidRPr="00C90516" w:rsidRDefault="00F871AE" w:rsidP="00F871AE">
      <w:pPr>
        <w:spacing w:after="0" w:line="240" w:lineRule="auto"/>
        <w:ind w:firstLine="1134"/>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12. Ginčų sprendimas</w:t>
      </w:r>
    </w:p>
    <w:p w14:paraId="0D776CF5" w14:textId="77777777" w:rsidR="00F871AE" w:rsidRPr="00C90516" w:rsidRDefault="00F871AE" w:rsidP="00F871AE">
      <w:pPr>
        <w:spacing w:after="0" w:line="240" w:lineRule="auto"/>
        <w:ind w:firstLine="1134"/>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14:paraId="399BA38F" w14:textId="77777777" w:rsidR="00F871AE" w:rsidRPr="00C90516" w:rsidRDefault="00F871AE" w:rsidP="00F871AE">
      <w:pPr>
        <w:spacing w:after="0" w:line="240" w:lineRule="auto"/>
        <w:ind w:firstLine="1134"/>
        <w:rPr>
          <w:rFonts w:ascii="Times New Roman" w:eastAsia="Times New Roman" w:hAnsi="Times New Roman" w:cs="Times New Roman"/>
          <w:sz w:val="24"/>
          <w:szCs w:val="24"/>
        </w:rPr>
      </w:pPr>
    </w:p>
    <w:p w14:paraId="22DE7367" w14:textId="77777777" w:rsidR="00F871AE" w:rsidRPr="00C90516" w:rsidRDefault="00F871AE" w:rsidP="00F871AE">
      <w:pPr>
        <w:spacing w:after="0" w:line="240" w:lineRule="auto"/>
        <w:ind w:firstLine="4962"/>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Susitarimo dėl Asmens duomenų tvarkymo</w:t>
      </w:r>
    </w:p>
    <w:p w14:paraId="4AFDF0B6" w14:textId="77777777" w:rsidR="00F871AE" w:rsidRPr="00C90516" w:rsidRDefault="00F871AE" w:rsidP="00F871AE">
      <w:pPr>
        <w:spacing w:after="0" w:line="240" w:lineRule="auto"/>
        <w:ind w:firstLine="4962"/>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Priedas</w:t>
      </w:r>
    </w:p>
    <w:p w14:paraId="0B085C19" w14:textId="77777777" w:rsidR="00F871AE" w:rsidRPr="00C90516" w:rsidRDefault="00F871AE" w:rsidP="00F871AE">
      <w:pPr>
        <w:spacing w:after="0" w:line="240" w:lineRule="auto"/>
        <w:jc w:val="center"/>
        <w:rPr>
          <w:rFonts w:ascii="Times New Roman" w:eastAsia="Times New Roman" w:hAnsi="Times New Roman" w:cs="Times New Roman"/>
          <w:b/>
          <w:sz w:val="24"/>
          <w:szCs w:val="24"/>
        </w:rPr>
      </w:pPr>
    </w:p>
    <w:p w14:paraId="5AC1E6B9" w14:textId="77777777" w:rsidR="00F871AE" w:rsidRPr="00E87567" w:rsidRDefault="00F871AE" w:rsidP="00F871AE">
      <w:pPr>
        <w:spacing w:after="0" w:line="240" w:lineRule="auto"/>
        <w:jc w:val="center"/>
        <w:rPr>
          <w:rFonts w:ascii="Times New Roman" w:eastAsia="Times New Roman" w:hAnsi="Times New Roman" w:cs="Times New Roman"/>
          <w:b/>
          <w:sz w:val="24"/>
          <w:szCs w:val="24"/>
        </w:rPr>
      </w:pPr>
      <w:r w:rsidRPr="00E87567">
        <w:rPr>
          <w:rFonts w:ascii="Times New Roman" w:eastAsia="Times New Roman" w:hAnsi="Times New Roman" w:cs="Times New Roman"/>
          <w:b/>
          <w:sz w:val="24"/>
          <w:szCs w:val="24"/>
        </w:rPr>
        <w:t>Asmens duomenų tvarkymo instrukcijos</w:t>
      </w:r>
    </w:p>
    <w:p w14:paraId="5BBD3786" w14:textId="77777777" w:rsidR="00F871AE" w:rsidRPr="00E87567" w:rsidRDefault="00F871AE" w:rsidP="00F871AE">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F871AE" w:rsidRPr="0068251B" w14:paraId="0D023DAB" w14:textId="77777777" w:rsidTr="00631836">
        <w:trPr>
          <w:trHeight w:val="842"/>
        </w:trPr>
        <w:tc>
          <w:tcPr>
            <w:tcW w:w="2689" w:type="dxa"/>
          </w:tcPr>
          <w:p w14:paraId="0507F43D" w14:textId="77777777" w:rsidR="00F871AE" w:rsidRPr="00E87567" w:rsidRDefault="00F871AE" w:rsidP="00631836">
            <w:pPr>
              <w:spacing w:after="0" w:line="240" w:lineRule="auto"/>
              <w:rPr>
                <w:rFonts w:ascii="Times New Roman" w:eastAsia="Times New Roman" w:hAnsi="Times New Roman" w:cs="Times New Roman"/>
                <w:b/>
                <w:sz w:val="24"/>
                <w:szCs w:val="24"/>
              </w:rPr>
            </w:pPr>
            <w:r w:rsidRPr="00E87567">
              <w:rPr>
                <w:rFonts w:ascii="Times New Roman" w:eastAsia="Times New Roman" w:hAnsi="Times New Roman" w:cs="Times New Roman"/>
                <w:b/>
                <w:sz w:val="24"/>
                <w:szCs w:val="24"/>
              </w:rPr>
              <w:t>Asmens duomenys perduodami Asmens duomenų tvarkytojui šiais tikslais:</w:t>
            </w:r>
          </w:p>
        </w:tc>
        <w:tc>
          <w:tcPr>
            <w:tcW w:w="6371" w:type="dxa"/>
          </w:tcPr>
          <w:p w14:paraId="1D31727F" w14:textId="1CF17FF0" w:rsidR="00F871AE" w:rsidRPr="00E87567" w:rsidRDefault="00A64EB8" w:rsidP="00631836">
            <w:pPr>
              <w:spacing w:after="0" w:line="240" w:lineRule="auto"/>
              <w:jc w:val="both"/>
              <w:rPr>
                <w:rFonts w:ascii="Times New Roman" w:eastAsia="Times New Roman" w:hAnsi="Times New Roman" w:cs="Times New Roman"/>
                <w:sz w:val="24"/>
                <w:szCs w:val="24"/>
                <w:lang w:eastAsia="lt-LT"/>
              </w:rPr>
            </w:pPr>
            <w:r w:rsidRPr="00E87567">
              <w:rPr>
                <w:rFonts w:ascii="Times New Roman" w:eastAsia="Times New Roman" w:hAnsi="Times New Roman" w:cs="Times New Roman"/>
                <w:sz w:val="24"/>
                <w:szCs w:val="24"/>
                <w:lang w:eastAsia="lt-LT"/>
              </w:rPr>
              <w:t>Pensijos gavėjo pažymėjimo gamybos</w:t>
            </w:r>
            <w:r w:rsidR="00F871AE" w:rsidRPr="00E87567">
              <w:rPr>
                <w:rFonts w:ascii="Times New Roman" w:eastAsia="Times New Roman" w:hAnsi="Times New Roman" w:cs="Times New Roman"/>
                <w:sz w:val="24"/>
                <w:szCs w:val="24"/>
                <w:lang w:eastAsia="lt-LT"/>
              </w:rPr>
              <w:t xml:space="preserve"> paslaugos teikimas (Pagrindinės sutarties vykdymas)</w:t>
            </w:r>
            <w:r w:rsidRPr="00E87567">
              <w:rPr>
                <w:rFonts w:ascii="Times New Roman" w:eastAsia="Times New Roman" w:hAnsi="Times New Roman" w:cs="Times New Roman"/>
                <w:sz w:val="24"/>
                <w:szCs w:val="24"/>
                <w:lang w:eastAsia="lt-LT"/>
              </w:rPr>
              <w:t>.</w:t>
            </w:r>
            <w:r w:rsidR="00F871AE" w:rsidRPr="00E87567">
              <w:rPr>
                <w:rFonts w:ascii="Times New Roman" w:eastAsia="Times New Roman" w:hAnsi="Times New Roman" w:cs="Times New Roman"/>
                <w:sz w:val="24"/>
                <w:szCs w:val="24"/>
                <w:lang w:eastAsia="lt-LT"/>
              </w:rPr>
              <w:t xml:space="preserve"> </w:t>
            </w:r>
          </w:p>
        </w:tc>
      </w:tr>
      <w:tr w:rsidR="00F871AE" w:rsidRPr="0068251B" w14:paraId="43B230C1" w14:textId="77777777" w:rsidTr="00631836">
        <w:tc>
          <w:tcPr>
            <w:tcW w:w="2689" w:type="dxa"/>
          </w:tcPr>
          <w:p w14:paraId="2A048032" w14:textId="77777777" w:rsidR="00F871AE" w:rsidRPr="00E87567" w:rsidRDefault="00F871AE" w:rsidP="00631836">
            <w:pPr>
              <w:spacing w:after="0" w:line="240" w:lineRule="auto"/>
              <w:rPr>
                <w:rFonts w:ascii="Times New Roman" w:eastAsia="Times New Roman" w:hAnsi="Times New Roman" w:cs="Times New Roman"/>
                <w:b/>
                <w:sz w:val="24"/>
                <w:szCs w:val="24"/>
              </w:rPr>
            </w:pPr>
            <w:r w:rsidRPr="00E87567">
              <w:rPr>
                <w:rFonts w:ascii="Times New Roman" w:eastAsia="Times New Roman" w:hAnsi="Times New Roman" w:cs="Times New Roman"/>
                <w:b/>
                <w:sz w:val="24"/>
                <w:szCs w:val="24"/>
              </w:rPr>
              <w:t>Perduodamų asmens duomenų kategorijos:</w:t>
            </w:r>
          </w:p>
        </w:tc>
        <w:tc>
          <w:tcPr>
            <w:tcW w:w="6371" w:type="dxa"/>
          </w:tcPr>
          <w:p w14:paraId="09B6C50D" w14:textId="696C0C0D" w:rsidR="00F871AE" w:rsidRPr="00E87567" w:rsidRDefault="00F871AE" w:rsidP="00631836">
            <w:pPr>
              <w:spacing w:after="0" w:line="240" w:lineRule="auto"/>
              <w:jc w:val="both"/>
              <w:rPr>
                <w:rFonts w:ascii="Times New Roman" w:eastAsia="Times New Roman" w:hAnsi="Times New Roman" w:cs="Times New Roman"/>
                <w:sz w:val="24"/>
                <w:szCs w:val="24"/>
              </w:rPr>
            </w:pPr>
            <w:r w:rsidRPr="00E87567">
              <w:rPr>
                <w:rFonts w:ascii="Times New Roman" w:eastAsia="Times New Roman" w:hAnsi="Times New Roman" w:cs="Times New Roman"/>
                <w:sz w:val="24"/>
                <w:szCs w:val="24"/>
                <w:lang w:eastAsia="lt-LT"/>
              </w:rPr>
              <w:t xml:space="preserve">Asmens duomenų valdytojas Asmens duomenų tvarkytojui </w:t>
            </w:r>
            <w:r w:rsidR="00AC1EF5" w:rsidRPr="00E87567">
              <w:rPr>
                <w:rFonts w:ascii="Times New Roman" w:eastAsia="Times New Roman" w:hAnsi="Times New Roman" w:cs="Times New Roman"/>
                <w:sz w:val="24"/>
                <w:szCs w:val="24"/>
                <w:lang w:eastAsia="lt-LT"/>
              </w:rPr>
              <w:t>pensijos gavėjo pažymėjimo gamybos</w:t>
            </w:r>
            <w:r w:rsidRPr="00E87567">
              <w:rPr>
                <w:rFonts w:ascii="Times New Roman" w:eastAsia="Times New Roman" w:hAnsi="Times New Roman" w:cs="Times New Roman"/>
                <w:sz w:val="24"/>
                <w:szCs w:val="24"/>
                <w:lang w:eastAsia="lt-LT"/>
              </w:rPr>
              <w:t xml:space="preserve"> paslaugos teikimo tikslu perduoda Kliento asmens duomenis (vardas, pavardė, </w:t>
            </w:r>
            <w:r w:rsidR="00AC1EF5" w:rsidRPr="00E87567">
              <w:rPr>
                <w:rFonts w:ascii="Times New Roman" w:eastAsia="Times New Roman" w:hAnsi="Times New Roman" w:cs="Times New Roman"/>
                <w:sz w:val="24"/>
                <w:szCs w:val="24"/>
                <w:lang w:eastAsia="lt-LT"/>
              </w:rPr>
              <w:t>gimimo data</w:t>
            </w:r>
            <w:r w:rsidRPr="00E87567">
              <w:rPr>
                <w:rFonts w:ascii="Times New Roman" w:eastAsia="Times New Roman" w:hAnsi="Times New Roman" w:cs="Times New Roman"/>
                <w:sz w:val="24"/>
                <w:szCs w:val="24"/>
                <w:lang w:eastAsia="lt-LT"/>
              </w:rPr>
              <w:t xml:space="preserve">, </w:t>
            </w:r>
            <w:r w:rsidR="00AC1EF5" w:rsidRPr="00E87567">
              <w:rPr>
                <w:rFonts w:ascii="Times New Roman" w:eastAsia="Times New Roman" w:hAnsi="Times New Roman" w:cs="Times New Roman"/>
                <w:sz w:val="24"/>
                <w:szCs w:val="24"/>
                <w:lang w:eastAsia="lt-LT"/>
              </w:rPr>
              <w:t>paskirtos pensijos rūšis, pažymėjimo išdavimo data, pažymėjimo galiojimo data</w:t>
            </w:r>
            <w:r w:rsidR="00BE7223">
              <w:rPr>
                <w:rFonts w:ascii="Times New Roman" w:eastAsia="Times New Roman" w:hAnsi="Times New Roman" w:cs="Times New Roman"/>
                <w:sz w:val="24"/>
                <w:szCs w:val="24"/>
                <w:lang w:eastAsia="lt-LT"/>
              </w:rPr>
              <w:t xml:space="preserve"> </w:t>
            </w:r>
            <w:r w:rsidR="00AC1EF5" w:rsidRPr="00E87567">
              <w:rPr>
                <w:rFonts w:ascii="Times New Roman" w:eastAsia="Times New Roman" w:hAnsi="Times New Roman" w:cs="Times New Roman"/>
                <w:sz w:val="24"/>
                <w:szCs w:val="24"/>
                <w:lang w:eastAsia="lt-LT"/>
              </w:rPr>
              <w:t>ir asmens atvaizdas</w:t>
            </w:r>
            <w:r w:rsidRPr="00E87567">
              <w:rPr>
                <w:rFonts w:ascii="Times New Roman" w:eastAsia="Times New Roman" w:hAnsi="Times New Roman" w:cs="Times New Roman"/>
                <w:sz w:val="24"/>
                <w:szCs w:val="24"/>
                <w:lang w:eastAsia="lt-LT"/>
              </w:rPr>
              <w:t xml:space="preserve">). </w:t>
            </w:r>
          </w:p>
        </w:tc>
      </w:tr>
      <w:tr w:rsidR="00F871AE" w:rsidRPr="0068251B" w14:paraId="2B2E3629" w14:textId="77777777" w:rsidTr="00631836">
        <w:tc>
          <w:tcPr>
            <w:tcW w:w="2689" w:type="dxa"/>
          </w:tcPr>
          <w:p w14:paraId="26053C53" w14:textId="77777777" w:rsidR="00F871AE" w:rsidRPr="00E87567" w:rsidRDefault="00F871AE" w:rsidP="00631836">
            <w:pPr>
              <w:spacing w:after="0" w:line="240" w:lineRule="auto"/>
              <w:rPr>
                <w:rFonts w:ascii="Times New Roman" w:eastAsia="Times New Roman" w:hAnsi="Times New Roman" w:cs="Times New Roman"/>
                <w:b/>
                <w:sz w:val="24"/>
                <w:szCs w:val="24"/>
              </w:rPr>
            </w:pPr>
            <w:r w:rsidRPr="00E87567">
              <w:rPr>
                <w:rFonts w:ascii="Times New Roman" w:eastAsia="Times New Roman" w:hAnsi="Times New Roman" w:cs="Times New Roman"/>
                <w:b/>
                <w:sz w:val="24"/>
                <w:szCs w:val="24"/>
              </w:rPr>
              <w:t>Duomenų subjektų kategorijos:</w:t>
            </w:r>
          </w:p>
        </w:tc>
        <w:tc>
          <w:tcPr>
            <w:tcW w:w="6371" w:type="dxa"/>
          </w:tcPr>
          <w:p w14:paraId="31E7F852" w14:textId="711731DA" w:rsidR="00F871AE" w:rsidRPr="00E87567" w:rsidRDefault="00F871AE" w:rsidP="00631836">
            <w:pPr>
              <w:spacing w:after="0" w:line="240" w:lineRule="auto"/>
              <w:jc w:val="both"/>
              <w:rPr>
                <w:rFonts w:ascii="Times New Roman" w:eastAsia="Times New Roman" w:hAnsi="Times New Roman" w:cs="Times New Roman"/>
                <w:sz w:val="24"/>
                <w:szCs w:val="24"/>
              </w:rPr>
            </w:pPr>
            <w:r w:rsidRPr="00E87567">
              <w:rPr>
                <w:rFonts w:ascii="Times New Roman" w:eastAsia="Times New Roman" w:hAnsi="Times New Roman" w:cs="Times New Roman"/>
                <w:sz w:val="24"/>
                <w:szCs w:val="24"/>
                <w:lang w:eastAsia="lt-LT"/>
              </w:rPr>
              <w:t>Valdytojo klientai</w:t>
            </w:r>
            <w:r w:rsidR="0046249F">
              <w:rPr>
                <w:rFonts w:ascii="Times New Roman" w:eastAsia="Times New Roman" w:hAnsi="Times New Roman" w:cs="Times New Roman"/>
                <w:sz w:val="24"/>
                <w:szCs w:val="24"/>
                <w:lang w:eastAsia="lt-LT"/>
              </w:rPr>
              <w:t xml:space="preserve"> (pensijų gavėjai)</w:t>
            </w:r>
            <w:r w:rsidRPr="00E87567">
              <w:rPr>
                <w:rFonts w:ascii="Times New Roman" w:eastAsia="Times New Roman" w:hAnsi="Times New Roman" w:cs="Times New Roman"/>
                <w:sz w:val="24"/>
                <w:szCs w:val="24"/>
                <w:lang w:eastAsia="lt-LT"/>
              </w:rPr>
              <w:t xml:space="preserve"> </w:t>
            </w:r>
          </w:p>
        </w:tc>
      </w:tr>
      <w:tr w:rsidR="00F871AE" w:rsidRPr="0068251B" w14:paraId="0D9A4EF2" w14:textId="77777777" w:rsidTr="00631836">
        <w:tc>
          <w:tcPr>
            <w:tcW w:w="2689" w:type="dxa"/>
          </w:tcPr>
          <w:p w14:paraId="26E08A9A" w14:textId="77777777" w:rsidR="00F871AE" w:rsidRPr="00E87567" w:rsidRDefault="00F871AE" w:rsidP="00631836">
            <w:pPr>
              <w:spacing w:after="0" w:line="240" w:lineRule="auto"/>
              <w:rPr>
                <w:rFonts w:ascii="Times New Roman" w:eastAsia="Times New Roman" w:hAnsi="Times New Roman" w:cs="Times New Roman"/>
                <w:b/>
                <w:sz w:val="24"/>
                <w:szCs w:val="24"/>
              </w:rPr>
            </w:pPr>
            <w:r w:rsidRPr="00E87567">
              <w:rPr>
                <w:rFonts w:ascii="Times New Roman" w:eastAsia="Times New Roman" w:hAnsi="Times New Roman" w:cs="Times New Roman"/>
                <w:b/>
                <w:sz w:val="24"/>
                <w:szCs w:val="24"/>
              </w:rPr>
              <w:t>Asmens duomenų tvarkymo operacijos, atliekamos Asmens duomenų tvarkytojo:</w:t>
            </w:r>
          </w:p>
        </w:tc>
        <w:tc>
          <w:tcPr>
            <w:tcW w:w="6371" w:type="dxa"/>
          </w:tcPr>
          <w:p w14:paraId="0F320945" w14:textId="4B1A3A7E" w:rsidR="00F871AE" w:rsidRPr="00E87567" w:rsidRDefault="00F871AE" w:rsidP="00631836">
            <w:pPr>
              <w:spacing w:after="0" w:line="240" w:lineRule="auto"/>
              <w:jc w:val="both"/>
              <w:rPr>
                <w:rFonts w:ascii="Times New Roman" w:eastAsia="Times New Roman" w:hAnsi="Times New Roman" w:cs="Times New Roman"/>
                <w:sz w:val="24"/>
                <w:szCs w:val="24"/>
              </w:rPr>
            </w:pPr>
            <w:r w:rsidRPr="00E87567">
              <w:rPr>
                <w:rFonts w:ascii="Times New Roman" w:eastAsia="Times New Roman" w:hAnsi="Times New Roman" w:cs="Times New Roman"/>
                <w:sz w:val="24"/>
                <w:szCs w:val="24"/>
                <w:lang w:eastAsia="lt-LT"/>
              </w:rPr>
              <w:t xml:space="preserve">Pagal Bendrojo duomenų apsaugos reglamento 4 str. 2 p.: </w:t>
            </w:r>
            <w:r w:rsidR="0068251B" w:rsidRPr="00E87567">
              <w:rPr>
                <w:rFonts w:ascii="Times New Roman" w:eastAsia="Times New Roman" w:hAnsi="Times New Roman" w:cs="Times New Roman"/>
                <w:sz w:val="24"/>
                <w:szCs w:val="24"/>
                <w:lang w:eastAsia="lt-LT"/>
              </w:rPr>
              <w:t xml:space="preserve">pensijos gavėjo pažymėjimo </w:t>
            </w:r>
            <w:r w:rsidR="0046249F">
              <w:rPr>
                <w:rFonts w:ascii="Times New Roman" w:eastAsia="Times New Roman" w:hAnsi="Times New Roman" w:cs="Times New Roman"/>
                <w:sz w:val="24"/>
                <w:szCs w:val="24"/>
                <w:lang w:eastAsia="lt-LT"/>
              </w:rPr>
              <w:t>gamybos</w:t>
            </w:r>
            <w:r w:rsidRPr="00E87567">
              <w:rPr>
                <w:rFonts w:ascii="Times New Roman" w:eastAsia="Times New Roman" w:hAnsi="Times New Roman" w:cs="Times New Roman"/>
                <w:sz w:val="24"/>
                <w:szCs w:val="24"/>
                <w:lang w:eastAsia="lt-LT"/>
              </w:rPr>
              <w:t xml:space="preserve"> paslaugos teikimo tikslu asmens duomenų, pateikiamų el. </w:t>
            </w:r>
            <w:r w:rsidR="0068251B" w:rsidRPr="00E87567">
              <w:rPr>
                <w:rFonts w:ascii="Times New Roman" w:eastAsia="Times New Roman" w:hAnsi="Times New Roman" w:cs="Times New Roman"/>
                <w:sz w:val="24"/>
                <w:szCs w:val="24"/>
                <w:lang w:eastAsia="lt-LT"/>
              </w:rPr>
              <w:t>būdais</w:t>
            </w:r>
            <w:r w:rsidRPr="00E87567">
              <w:rPr>
                <w:rFonts w:ascii="Times New Roman" w:eastAsia="Times New Roman" w:hAnsi="Times New Roman" w:cs="Times New Roman"/>
                <w:sz w:val="24"/>
                <w:szCs w:val="24"/>
                <w:lang w:eastAsia="lt-LT"/>
              </w:rPr>
              <w:t xml:space="preserve">, įrašymas, rūšiavimas, sisteminimas, saugojimas, susipažinimas, naudojimas ir panašaus pobūdžio veiksmai, reikalingi </w:t>
            </w:r>
            <w:r w:rsidR="0068251B" w:rsidRPr="00E87567">
              <w:rPr>
                <w:rFonts w:ascii="Times New Roman" w:eastAsia="Times New Roman" w:hAnsi="Times New Roman" w:cs="Times New Roman"/>
                <w:sz w:val="24"/>
                <w:szCs w:val="24"/>
                <w:lang w:eastAsia="lt-LT"/>
              </w:rPr>
              <w:t xml:space="preserve">pensijos gavėjo pažymėjimo </w:t>
            </w:r>
            <w:r w:rsidR="0046249F">
              <w:rPr>
                <w:rFonts w:ascii="Times New Roman" w:eastAsia="Times New Roman" w:hAnsi="Times New Roman" w:cs="Times New Roman"/>
                <w:sz w:val="24"/>
                <w:szCs w:val="24"/>
                <w:lang w:eastAsia="lt-LT"/>
              </w:rPr>
              <w:t>gamybos</w:t>
            </w:r>
            <w:r w:rsidRPr="00E87567">
              <w:rPr>
                <w:rFonts w:ascii="Times New Roman" w:eastAsia="Times New Roman" w:hAnsi="Times New Roman" w:cs="Times New Roman"/>
                <w:sz w:val="24"/>
                <w:szCs w:val="24"/>
                <w:lang w:eastAsia="lt-LT"/>
              </w:rPr>
              <w:t xml:space="preserve"> paslaugai teikti; </w:t>
            </w:r>
          </w:p>
        </w:tc>
      </w:tr>
      <w:tr w:rsidR="00F871AE" w:rsidRPr="0068251B" w14:paraId="2183DFC5" w14:textId="77777777" w:rsidTr="00631836">
        <w:tc>
          <w:tcPr>
            <w:tcW w:w="2689" w:type="dxa"/>
          </w:tcPr>
          <w:p w14:paraId="73D35A33" w14:textId="77777777" w:rsidR="00F871AE" w:rsidRPr="00E87567" w:rsidRDefault="00F871AE" w:rsidP="00631836">
            <w:pPr>
              <w:spacing w:after="0" w:line="240" w:lineRule="auto"/>
              <w:rPr>
                <w:rFonts w:ascii="Times New Roman" w:eastAsia="Times New Roman" w:hAnsi="Times New Roman" w:cs="Times New Roman"/>
                <w:sz w:val="24"/>
                <w:szCs w:val="24"/>
              </w:rPr>
            </w:pPr>
            <w:r w:rsidRPr="00E87567">
              <w:rPr>
                <w:rFonts w:ascii="Times New Roman" w:eastAsia="Times New Roman" w:hAnsi="Times New Roman" w:cs="Times New Roman"/>
                <w:b/>
                <w:sz w:val="24"/>
                <w:szCs w:val="24"/>
              </w:rPr>
              <w:t>Asmens duomenų tvarkymo operacijų atlikimo vieta:</w:t>
            </w:r>
          </w:p>
        </w:tc>
        <w:tc>
          <w:tcPr>
            <w:tcW w:w="6371" w:type="dxa"/>
          </w:tcPr>
          <w:p w14:paraId="0E3850E3" w14:textId="77777777" w:rsidR="00F871AE" w:rsidRPr="00E87567" w:rsidRDefault="00F871AE" w:rsidP="00631836">
            <w:pPr>
              <w:spacing w:after="0" w:line="240" w:lineRule="auto"/>
              <w:jc w:val="both"/>
              <w:rPr>
                <w:rFonts w:ascii="Times New Roman" w:eastAsia="Times New Roman" w:hAnsi="Times New Roman" w:cs="Times New Roman"/>
                <w:sz w:val="24"/>
                <w:szCs w:val="24"/>
              </w:rPr>
            </w:pPr>
            <w:r w:rsidRPr="00E87567">
              <w:rPr>
                <w:rFonts w:ascii="Times New Roman" w:eastAsia="Times New Roman" w:hAnsi="Times New Roman" w:cs="Times New Roman"/>
                <w:sz w:val="24"/>
                <w:szCs w:val="24"/>
                <w:lang w:eastAsia="lt-LT"/>
              </w:rPr>
              <w:t>Lietuvos Respublika</w:t>
            </w:r>
          </w:p>
        </w:tc>
      </w:tr>
      <w:tr w:rsidR="00F871AE" w:rsidRPr="002A7C76" w14:paraId="3106275E" w14:textId="77777777" w:rsidTr="00631836">
        <w:tc>
          <w:tcPr>
            <w:tcW w:w="2689" w:type="dxa"/>
          </w:tcPr>
          <w:p w14:paraId="5B2C5118" w14:textId="77777777" w:rsidR="00F871AE" w:rsidRPr="00E87567" w:rsidRDefault="00F871AE" w:rsidP="00631836">
            <w:pPr>
              <w:spacing w:after="0" w:line="240" w:lineRule="auto"/>
              <w:rPr>
                <w:rFonts w:ascii="Times New Roman" w:eastAsia="Times New Roman" w:hAnsi="Times New Roman" w:cs="Times New Roman"/>
                <w:b/>
                <w:sz w:val="24"/>
                <w:szCs w:val="24"/>
              </w:rPr>
            </w:pPr>
            <w:r w:rsidRPr="00E87567">
              <w:rPr>
                <w:rFonts w:ascii="Times New Roman" w:eastAsia="Times New Roman" w:hAnsi="Times New Roman" w:cs="Times New Roman"/>
                <w:b/>
                <w:sz w:val="24"/>
                <w:szCs w:val="24"/>
              </w:rPr>
              <w:t>Asmens duomenų saugojimo techninės ir organizacinės priemonės:</w:t>
            </w:r>
          </w:p>
        </w:tc>
        <w:tc>
          <w:tcPr>
            <w:tcW w:w="6371" w:type="dxa"/>
          </w:tcPr>
          <w:p w14:paraId="4E2FFF54" w14:textId="24F0FEA0" w:rsidR="002A7C76" w:rsidRPr="002A7C76" w:rsidRDefault="0068251B" w:rsidP="002A7C76">
            <w:pPr>
              <w:spacing w:after="0" w:line="240" w:lineRule="auto"/>
              <w:ind w:right="-82" w:firstLine="1134"/>
              <w:jc w:val="both"/>
              <w:rPr>
                <w:rFonts w:ascii="Times New Roman" w:eastAsia="Times New Roman" w:hAnsi="Times New Roman" w:cs="Times New Roman"/>
                <w:bCs/>
                <w:sz w:val="24"/>
                <w:szCs w:val="24"/>
              </w:rPr>
            </w:pPr>
            <w:r w:rsidRPr="00E87567">
              <w:rPr>
                <w:rFonts w:ascii="Times New Roman" w:eastAsia="Times New Roman" w:hAnsi="Times New Roman" w:cs="Times New Roman"/>
                <w:sz w:val="24"/>
                <w:szCs w:val="24"/>
              </w:rPr>
              <w:t>Pensijos gavėjo pažymėjimo ga</w:t>
            </w:r>
            <w:r w:rsidRPr="002A7C76">
              <w:rPr>
                <w:rFonts w:ascii="Times New Roman" w:eastAsia="Times New Roman" w:hAnsi="Times New Roman" w:cs="Times New Roman"/>
                <w:sz w:val="24"/>
                <w:szCs w:val="24"/>
              </w:rPr>
              <w:t>m</w:t>
            </w:r>
            <w:r w:rsidRPr="00E87567">
              <w:rPr>
                <w:rFonts w:ascii="Times New Roman" w:eastAsia="Times New Roman" w:hAnsi="Times New Roman" w:cs="Times New Roman"/>
                <w:sz w:val="24"/>
                <w:szCs w:val="24"/>
              </w:rPr>
              <w:t>ybos</w:t>
            </w:r>
            <w:r w:rsidR="00F871AE" w:rsidRPr="00E87567">
              <w:rPr>
                <w:rFonts w:ascii="Times New Roman" w:eastAsia="Times New Roman" w:hAnsi="Times New Roman" w:cs="Times New Roman"/>
                <w:sz w:val="24"/>
                <w:szCs w:val="24"/>
              </w:rPr>
              <w:t xml:space="preserve"> paslaugos teikimo tikslu - </w:t>
            </w:r>
            <w:r w:rsidR="00F871AE" w:rsidRPr="00E87567">
              <w:rPr>
                <w:rFonts w:ascii="Times New Roman" w:eastAsia="Times New Roman" w:hAnsi="Times New Roman" w:cs="Times New Roman"/>
                <w:bCs/>
                <w:sz w:val="24"/>
                <w:szCs w:val="24"/>
                <w:lang w:eastAsia="lt-LT"/>
              </w:rPr>
              <w:t xml:space="preserve">Susitarimo 9.1. punktas: </w:t>
            </w:r>
            <w:r w:rsidR="002A7C76" w:rsidRPr="002A7C76">
              <w:rPr>
                <w:rFonts w:ascii="Times New Roman" w:eastAsia="Times New Roman" w:hAnsi="Times New Roman" w:cs="Times New Roman"/>
                <w:bCs/>
                <w:sz w:val="24"/>
                <w:szCs w:val="24"/>
              </w:rPr>
              <w:t xml:space="preserve"> Pensijos gavėjo pažymėjimo gamybai pasibaigus ir perdavus pažymėjimą Asmens duomenų valdytojui, Asmens duomenų tvarkytojas veikia kaip nustatyt</w:t>
            </w:r>
            <w:r w:rsidR="002A7C76" w:rsidRPr="005B6651">
              <w:rPr>
                <w:rFonts w:ascii="Times New Roman" w:eastAsia="Times New Roman" w:hAnsi="Times New Roman" w:cs="Times New Roman"/>
                <w:bCs/>
                <w:sz w:val="24"/>
                <w:szCs w:val="24"/>
              </w:rPr>
              <w:t xml:space="preserve">a </w:t>
            </w:r>
            <w:r w:rsidR="005B6651" w:rsidRPr="005B6651">
              <w:rPr>
                <w:rFonts w:ascii="Times New Roman" w:eastAsia="Times New Roman" w:hAnsi="Times New Roman" w:cs="Times New Roman"/>
                <w:bCs/>
                <w:sz w:val="24"/>
                <w:szCs w:val="24"/>
              </w:rPr>
              <w:t>Specialiųjų p</w:t>
            </w:r>
            <w:r w:rsidR="007410E8" w:rsidRPr="005B6651">
              <w:rPr>
                <w:rFonts w:ascii="Times New Roman" w:eastAsia="Times New Roman" w:hAnsi="Times New Roman" w:cs="Times New Roman"/>
                <w:bCs/>
                <w:sz w:val="24"/>
                <w:szCs w:val="24"/>
              </w:rPr>
              <w:t>irkimo sąlygų 2 priede „Techninė specifikacija“</w:t>
            </w:r>
            <w:r w:rsidR="002A7C76" w:rsidRPr="005B6651">
              <w:rPr>
                <w:rFonts w:ascii="Times New Roman" w:eastAsia="Times New Roman" w:hAnsi="Times New Roman" w:cs="Times New Roman"/>
                <w:bCs/>
                <w:sz w:val="24"/>
                <w:szCs w:val="24"/>
              </w:rPr>
              <w:t>.</w:t>
            </w:r>
            <w:r w:rsidR="002A7C76" w:rsidRPr="002A7C76">
              <w:rPr>
                <w:rFonts w:ascii="Times New Roman" w:eastAsia="Times New Roman" w:hAnsi="Times New Roman" w:cs="Times New Roman"/>
                <w:bCs/>
                <w:sz w:val="24"/>
                <w:szCs w:val="24"/>
              </w:rPr>
              <w:t xml:space="preserve"> </w:t>
            </w:r>
          </w:p>
          <w:p w14:paraId="4CC808CB" w14:textId="1CC73F27" w:rsidR="00F871AE" w:rsidRPr="00E87567" w:rsidRDefault="00F871AE" w:rsidP="00631836">
            <w:pPr>
              <w:spacing w:after="0" w:line="240" w:lineRule="auto"/>
              <w:jc w:val="both"/>
              <w:rPr>
                <w:rFonts w:ascii="Times New Roman" w:eastAsia="Times New Roman" w:hAnsi="Times New Roman" w:cs="Times New Roman"/>
                <w:sz w:val="24"/>
                <w:szCs w:val="24"/>
              </w:rPr>
            </w:pPr>
          </w:p>
        </w:tc>
      </w:tr>
      <w:tr w:rsidR="00F871AE" w:rsidRPr="0068251B" w14:paraId="27CD4EB4" w14:textId="77777777" w:rsidTr="00631836">
        <w:tc>
          <w:tcPr>
            <w:tcW w:w="2689" w:type="dxa"/>
          </w:tcPr>
          <w:p w14:paraId="54210FE6" w14:textId="77777777" w:rsidR="00F871AE" w:rsidRPr="0068251B" w:rsidRDefault="00F871AE" w:rsidP="00631836">
            <w:pPr>
              <w:spacing w:after="0" w:line="240" w:lineRule="auto"/>
              <w:rPr>
                <w:rFonts w:ascii="Times New Roman" w:eastAsia="Times New Roman" w:hAnsi="Times New Roman" w:cs="Times New Roman"/>
                <w:b/>
                <w:sz w:val="24"/>
                <w:szCs w:val="24"/>
              </w:rPr>
            </w:pPr>
            <w:proofErr w:type="spellStart"/>
            <w:r w:rsidRPr="005B6651">
              <w:rPr>
                <w:rFonts w:ascii="Times New Roman" w:eastAsia="Times New Roman" w:hAnsi="Times New Roman" w:cs="Times New Roman"/>
                <w:b/>
                <w:sz w:val="24"/>
                <w:szCs w:val="24"/>
              </w:rPr>
              <w:lastRenderedPageBreak/>
              <w:t>Subtvarkytojai</w:t>
            </w:r>
            <w:proofErr w:type="spellEnd"/>
            <w:r w:rsidRPr="005B6651">
              <w:rPr>
                <w:rFonts w:ascii="Times New Roman" w:eastAsia="Times New Roman" w:hAnsi="Times New Roman" w:cs="Times New Roman"/>
                <w:b/>
                <w:sz w:val="24"/>
                <w:szCs w:val="24"/>
              </w:rPr>
              <w:t xml:space="preserve"> (pilni rekvizitai)</w:t>
            </w:r>
          </w:p>
        </w:tc>
        <w:tc>
          <w:tcPr>
            <w:tcW w:w="6371" w:type="dxa"/>
          </w:tcPr>
          <w:p w14:paraId="136BC0BA" w14:textId="62B2CD57" w:rsidR="00F871AE" w:rsidRPr="004B498B" w:rsidRDefault="00F871AE" w:rsidP="00631836">
            <w:pPr>
              <w:spacing w:after="0" w:line="240" w:lineRule="auto"/>
              <w:jc w:val="both"/>
              <w:rPr>
                <w:rFonts w:ascii="Times New Roman" w:eastAsia="Times New Roman" w:hAnsi="Times New Roman" w:cs="Times New Roman"/>
                <w:sz w:val="24"/>
                <w:szCs w:val="24"/>
              </w:rPr>
            </w:pPr>
            <w:bookmarkStart w:id="0" w:name="_GoBack"/>
            <w:bookmarkEnd w:id="0"/>
          </w:p>
        </w:tc>
      </w:tr>
    </w:tbl>
    <w:p w14:paraId="0A510C89" w14:textId="77777777" w:rsidR="00F871AE" w:rsidRPr="0068251B" w:rsidRDefault="00F871AE" w:rsidP="00F871AE">
      <w:pPr>
        <w:spacing w:after="0" w:line="240" w:lineRule="auto"/>
        <w:rPr>
          <w:rFonts w:ascii="Times New Roman" w:eastAsia="Times New Roman" w:hAnsi="Times New Roman" w:cs="Times New Roman"/>
          <w:sz w:val="24"/>
          <w:szCs w:val="24"/>
        </w:rPr>
      </w:pPr>
    </w:p>
    <w:p w14:paraId="625A9FA3" w14:textId="77777777" w:rsidR="00F871AE" w:rsidRPr="00C90516" w:rsidRDefault="00F871AE" w:rsidP="00F871AE">
      <w:pPr>
        <w:spacing w:after="0" w:line="240" w:lineRule="auto"/>
        <w:jc w:val="center"/>
        <w:rPr>
          <w:rFonts w:ascii="Times New Roman" w:eastAsia="Times New Roman" w:hAnsi="Times New Roman" w:cs="Times New Roman"/>
          <w:sz w:val="24"/>
          <w:szCs w:val="24"/>
        </w:rPr>
      </w:pPr>
      <w:r w:rsidRPr="0068251B">
        <w:rPr>
          <w:rFonts w:ascii="Times New Roman" w:eastAsia="Times New Roman" w:hAnsi="Times New Roman" w:cs="Times New Roman"/>
          <w:sz w:val="24"/>
          <w:szCs w:val="24"/>
        </w:rPr>
        <w:t>_____________________________________</w:t>
      </w:r>
    </w:p>
    <w:p w14:paraId="49AB0F13" w14:textId="77777777" w:rsidR="00AE2BFC" w:rsidRDefault="00AE2BFC"/>
    <w:sectPr w:rsidR="00AE2BFC">
      <w:head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E3140" w14:textId="77777777" w:rsidR="0021440F" w:rsidRDefault="0021440F" w:rsidP="0021440F">
      <w:pPr>
        <w:spacing w:after="0" w:line="240" w:lineRule="auto"/>
      </w:pPr>
      <w:r>
        <w:separator/>
      </w:r>
    </w:p>
  </w:endnote>
  <w:endnote w:type="continuationSeparator" w:id="0">
    <w:p w14:paraId="1E7A49C2" w14:textId="77777777" w:rsidR="0021440F" w:rsidRDefault="0021440F" w:rsidP="00214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4744A" w14:textId="77777777" w:rsidR="0021440F" w:rsidRDefault="0021440F" w:rsidP="0021440F">
      <w:pPr>
        <w:spacing w:after="0" w:line="240" w:lineRule="auto"/>
      </w:pPr>
      <w:r>
        <w:separator/>
      </w:r>
    </w:p>
  </w:footnote>
  <w:footnote w:type="continuationSeparator" w:id="0">
    <w:p w14:paraId="58D5AC3E" w14:textId="77777777" w:rsidR="0021440F" w:rsidRDefault="0021440F" w:rsidP="00214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095AB" w14:textId="3CAA36CB" w:rsidR="0021440F" w:rsidRPr="0021440F" w:rsidRDefault="0021440F" w:rsidP="0021440F">
    <w:pPr>
      <w:pStyle w:val="Antrats"/>
      <w:jc w:val="right"/>
      <w:rPr>
        <w:i/>
      </w:rPr>
    </w:pPr>
    <w:r w:rsidRPr="0021440F">
      <w:rPr>
        <w:i/>
      </w:rPr>
      <w:t>Specialiųjų pirkimo sąlygų 5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AE"/>
    <w:rsid w:val="000171A8"/>
    <w:rsid w:val="00030091"/>
    <w:rsid w:val="000B37F9"/>
    <w:rsid w:val="0021440F"/>
    <w:rsid w:val="002A7C76"/>
    <w:rsid w:val="00393A83"/>
    <w:rsid w:val="00410A54"/>
    <w:rsid w:val="0046249F"/>
    <w:rsid w:val="004B498B"/>
    <w:rsid w:val="005B6651"/>
    <w:rsid w:val="0068251B"/>
    <w:rsid w:val="00727600"/>
    <w:rsid w:val="007410E8"/>
    <w:rsid w:val="00833159"/>
    <w:rsid w:val="00A64EB8"/>
    <w:rsid w:val="00AB692D"/>
    <w:rsid w:val="00AC1EF5"/>
    <w:rsid w:val="00AE2BFC"/>
    <w:rsid w:val="00B44233"/>
    <w:rsid w:val="00B76869"/>
    <w:rsid w:val="00BE7223"/>
    <w:rsid w:val="00CE7941"/>
    <w:rsid w:val="00E87567"/>
    <w:rsid w:val="00F86762"/>
    <w:rsid w:val="00F871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3DAF"/>
  <w15:chartTrackingRefBased/>
  <w15:docId w15:val="{FA5E15A5-D5EA-406B-98B0-661800F7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71AE"/>
  </w:style>
  <w:style w:type="paragraph" w:styleId="Antrat2">
    <w:name w:val="heading 2"/>
    <w:basedOn w:val="prastasis"/>
    <w:next w:val="prastasis"/>
    <w:link w:val="Antrat2Diagrama"/>
    <w:uiPriority w:val="9"/>
    <w:semiHidden/>
    <w:unhideWhenUsed/>
    <w:qFormat/>
    <w:rsid w:val="00B44233"/>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825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251B"/>
    <w:rPr>
      <w:rFonts w:ascii="Segoe UI" w:hAnsi="Segoe UI" w:cs="Segoe UI"/>
      <w:sz w:val="18"/>
      <w:szCs w:val="18"/>
    </w:rPr>
  </w:style>
  <w:style w:type="character" w:styleId="Komentaronuoroda">
    <w:name w:val="annotation reference"/>
    <w:basedOn w:val="Numatytasispastraiposriftas"/>
    <w:uiPriority w:val="99"/>
    <w:semiHidden/>
    <w:unhideWhenUsed/>
    <w:rsid w:val="004B498B"/>
    <w:rPr>
      <w:sz w:val="16"/>
      <w:szCs w:val="16"/>
    </w:rPr>
  </w:style>
  <w:style w:type="paragraph" w:styleId="Komentarotekstas">
    <w:name w:val="annotation text"/>
    <w:basedOn w:val="prastasis"/>
    <w:link w:val="KomentarotekstasDiagrama"/>
    <w:uiPriority w:val="99"/>
    <w:semiHidden/>
    <w:unhideWhenUsed/>
    <w:rsid w:val="004B498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B498B"/>
    <w:rPr>
      <w:sz w:val="20"/>
      <w:szCs w:val="20"/>
    </w:rPr>
  </w:style>
  <w:style w:type="paragraph" w:styleId="Komentarotema">
    <w:name w:val="annotation subject"/>
    <w:basedOn w:val="Komentarotekstas"/>
    <w:next w:val="Komentarotekstas"/>
    <w:link w:val="KomentarotemaDiagrama"/>
    <w:uiPriority w:val="99"/>
    <w:semiHidden/>
    <w:unhideWhenUsed/>
    <w:rsid w:val="004B498B"/>
    <w:rPr>
      <w:b/>
      <w:bCs/>
    </w:rPr>
  </w:style>
  <w:style w:type="character" w:customStyle="1" w:styleId="KomentarotemaDiagrama">
    <w:name w:val="Komentaro tema Diagrama"/>
    <w:basedOn w:val="KomentarotekstasDiagrama"/>
    <w:link w:val="Komentarotema"/>
    <w:uiPriority w:val="99"/>
    <w:semiHidden/>
    <w:rsid w:val="004B498B"/>
    <w:rPr>
      <w:b/>
      <w:bCs/>
      <w:sz w:val="20"/>
      <w:szCs w:val="20"/>
    </w:rPr>
  </w:style>
  <w:style w:type="character" w:customStyle="1" w:styleId="Antrat2Diagrama">
    <w:name w:val="Antraštė 2 Diagrama"/>
    <w:basedOn w:val="Numatytasispastraiposriftas"/>
    <w:link w:val="Antrat2"/>
    <w:uiPriority w:val="9"/>
    <w:semiHidden/>
    <w:rsid w:val="00B44233"/>
    <w:rPr>
      <w:rFonts w:asciiTheme="majorHAnsi" w:eastAsiaTheme="majorEastAsia" w:hAnsiTheme="majorHAnsi" w:cstheme="majorBidi"/>
      <w:color w:val="ED7D31" w:themeColor="accent2"/>
      <w:sz w:val="36"/>
      <w:szCs w:val="36"/>
      <w:lang w:eastAsia="lt-LT"/>
    </w:rPr>
  </w:style>
  <w:style w:type="paragraph" w:styleId="Antrats">
    <w:name w:val="header"/>
    <w:basedOn w:val="prastasis"/>
    <w:link w:val="AntratsDiagrama"/>
    <w:uiPriority w:val="99"/>
    <w:unhideWhenUsed/>
    <w:rsid w:val="002144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440F"/>
  </w:style>
  <w:style w:type="paragraph" w:styleId="Porat">
    <w:name w:val="footer"/>
    <w:basedOn w:val="prastasis"/>
    <w:link w:val="PoratDiagrama"/>
    <w:uiPriority w:val="99"/>
    <w:unhideWhenUsed/>
    <w:rsid w:val="002144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4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10995</Words>
  <Characters>6268</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Agnietė Laukavičienė</cp:lastModifiedBy>
  <cp:revision>9</cp:revision>
  <dcterms:created xsi:type="dcterms:W3CDTF">2024-12-18T13:04:00Z</dcterms:created>
  <dcterms:modified xsi:type="dcterms:W3CDTF">2024-12-19T12:17:00Z</dcterms:modified>
</cp:coreProperties>
</file>