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2B068" w14:textId="5DEF8C62" w:rsidR="001C59BF" w:rsidRPr="005C0A9E" w:rsidRDefault="00337EB1" w:rsidP="005C0A9E">
      <w:pPr>
        <w:jc w:val="center"/>
        <w:rPr>
          <w:b/>
          <w:bCs/>
        </w:rPr>
      </w:pPr>
      <w:bookmarkStart w:id="0" w:name="_Hlk184621986"/>
      <w:r w:rsidRPr="00AE4C89">
        <w:rPr>
          <w:b/>
          <w:bCs/>
          <w:color w:val="000000" w:themeColor="text1"/>
        </w:rPr>
        <w:t>NUOTOLINIO SKRYDŽIŲ VALDYMO SISTEMOS</w:t>
      </w:r>
      <w:r>
        <w:rPr>
          <w:color w:val="000000" w:themeColor="text1"/>
        </w:rPr>
        <w:t xml:space="preserve"> (</w:t>
      </w:r>
      <w:r w:rsidR="003D58FE">
        <w:rPr>
          <w:b/>
          <w:bCs/>
        </w:rPr>
        <w:t>RTWR</w:t>
      </w:r>
      <w:r>
        <w:rPr>
          <w:b/>
          <w:bCs/>
        </w:rPr>
        <w:t>)</w:t>
      </w:r>
      <w:bookmarkEnd w:id="0"/>
      <w:r w:rsidR="003D58FE">
        <w:rPr>
          <w:b/>
          <w:bCs/>
        </w:rPr>
        <w:t xml:space="preserve"> BOKŠTO STATYBOS DARBŲ</w:t>
      </w:r>
    </w:p>
    <w:p w14:paraId="3C4A9DDD" w14:textId="30C77DEE" w:rsidR="005C0A9E" w:rsidRDefault="005C0A9E" w:rsidP="005C0A9E">
      <w:pPr>
        <w:jc w:val="center"/>
        <w:rPr>
          <w:b/>
          <w:bCs/>
        </w:rPr>
      </w:pPr>
      <w:r w:rsidRPr="005C0A9E">
        <w:rPr>
          <w:b/>
          <w:bCs/>
        </w:rPr>
        <w:t>TECHNINĖ SPECIFIKACIJA</w:t>
      </w:r>
    </w:p>
    <w:p w14:paraId="057CC8AF" w14:textId="77777777" w:rsidR="005C0A9E" w:rsidRDefault="005C0A9E" w:rsidP="005C0A9E">
      <w:pPr>
        <w:jc w:val="center"/>
        <w:rPr>
          <w:b/>
          <w:bCs/>
        </w:rPr>
      </w:pPr>
    </w:p>
    <w:p w14:paraId="68A846DF" w14:textId="17A14B67" w:rsidR="005C0A9E" w:rsidRPr="00E06F3B" w:rsidRDefault="005C0A9E" w:rsidP="00E06F3B">
      <w:pPr>
        <w:pStyle w:val="ListParagraph"/>
        <w:numPr>
          <w:ilvl w:val="0"/>
          <w:numId w:val="19"/>
        </w:numPr>
        <w:rPr>
          <w:b/>
          <w:bCs/>
        </w:rPr>
      </w:pPr>
      <w:r w:rsidRPr="00E06F3B">
        <w:rPr>
          <w:b/>
          <w:bCs/>
        </w:rPr>
        <w:t>SĄVOKOS IR SUTRUMPINIMAI</w:t>
      </w:r>
    </w:p>
    <w:p w14:paraId="2134E217" w14:textId="4D21A4B3" w:rsidR="005C0A9E" w:rsidRDefault="003D58FE" w:rsidP="0076181D">
      <w:pPr>
        <w:pStyle w:val="ListParagraph"/>
        <w:numPr>
          <w:ilvl w:val="0"/>
          <w:numId w:val="3"/>
        </w:numPr>
        <w:ind w:left="709" w:hanging="709"/>
        <w:jc w:val="both"/>
      </w:pPr>
      <w:r>
        <w:t>Užsakovas</w:t>
      </w:r>
      <w:r w:rsidR="005C0A9E">
        <w:t xml:space="preserve"> – akcinė bendrovė „Oro navigacija“. </w:t>
      </w:r>
    </w:p>
    <w:p w14:paraId="04D241DC" w14:textId="49924330" w:rsidR="005C0A9E" w:rsidRDefault="003D58FE" w:rsidP="0076181D">
      <w:pPr>
        <w:pStyle w:val="ListParagraph"/>
        <w:numPr>
          <w:ilvl w:val="0"/>
          <w:numId w:val="3"/>
        </w:numPr>
        <w:ind w:left="709" w:hanging="709"/>
        <w:jc w:val="both"/>
      </w:pPr>
      <w:r>
        <w:t>Rangovas</w:t>
      </w:r>
      <w:r w:rsidR="005C0A9E">
        <w:t xml:space="preserve"> – ūkio subjektas – fizinis asmuo, privatusis juridinis asmuo, viešasis juridinis asmuo, kitos organizacijos ir jų padaliniai ar tokių asmenų grupė, su kuriuo Užsakovas sudaro Sutartį. </w:t>
      </w:r>
    </w:p>
    <w:p w14:paraId="11353C90" w14:textId="4174D9FC" w:rsidR="005C0A9E" w:rsidRDefault="005C0A9E" w:rsidP="0076181D">
      <w:pPr>
        <w:pStyle w:val="ListParagraph"/>
        <w:numPr>
          <w:ilvl w:val="0"/>
          <w:numId w:val="3"/>
        </w:numPr>
        <w:ind w:left="709" w:hanging="709"/>
        <w:jc w:val="both"/>
      </w:pPr>
      <w:r>
        <w:t xml:space="preserve">Sutartis – sutartis dėl Pirkimo objekto, sudaroma tarp </w:t>
      </w:r>
      <w:r w:rsidR="003D58FE">
        <w:t>Rangovo ir Užsakovo</w:t>
      </w:r>
      <w:r>
        <w:t xml:space="preserve">. </w:t>
      </w:r>
    </w:p>
    <w:p w14:paraId="42611729" w14:textId="6EF9E667" w:rsidR="005C0A9E" w:rsidRDefault="005C0A9E" w:rsidP="0076181D">
      <w:pPr>
        <w:pStyle w:val="ListParagraph"/>
        <w:numPr>
          <w:ilvl w:val="0"/>
          <w:numId w:val="3"/>
        </w:numPr>
        <w:ind w:left="709" w:hanging="709"/>
        <w:jc w:val="both"/>
      </w:pPr>
      <w:r>
        <w:t>Pirkimo objektas</w:t>
      </w:r>
      <w:r w:rsidR="003D58FE">
        <w:t>/Darbai</w:t>
      </w:r>
      <w:r>
        <w:t xml:space="preserve"> – </w:t>
      </w:r>
      <w:r w:rsidR="00652723">
        <w:rPr>
          <w:color w:val="000000" w:themeColor="text1"/>
        </w:rPr>
        <w:t>nuotolinio skrydžių valdymo sistemos bokšto su jam eksploatuoti reikalinga infrastruktūra statybos darbai</w:t>
      </w:r>
      <w:r w:rsidR="00874732">
        <w:t>.</w:t>
      </w:r>
    </w:p>
    <w:p w14:paraId="5A3A9399" w14:textId="0C233848" w:rsidR="005C0A9E" w:rsidRPr="00E06F3B" w:rsidRDefault="005C0A9E" w:rsidP="00E06F3B">
      <w:pPr>
        <w:pStyle w:val="ListParagraph"/>
        <w:numPr>
          <w:ilvl w:val="0"/>
          <w:numId w:val="19"/>
        </w:numPr>
        <w:rPr>
          <w:b/>
          <w:bCs/>
        </w:rPr>
      </w:pPr>
      <w:r w:rsidRPr="00E06F3B">
        <w:rPr>
          <w:b/>
          <w:bCs/>
        </w:rPr>
        <w:t>PIRKIMO OBJEKTO APRAŠYMAS IR KIEKIAI</w:t>
      </w:r>
    </w:p>
    <w:p w14:paraId="4B9EF025" w14:textId="16DE7C7C" w:rsidR="00BE68F2" w:rsidRDefault="00A83539" w:rsidP="0076181D">
      <w:pPr>
        <w:pStyle w:val="ListParagraph"/>
        <w:numPr>
          <w:ilvl w:val="0"/>
          <w:numId w:val="13"/>
        </w:numPr>
        <w:ind w:left="709" w:hanging="709"/>
        <w:jc w:val="both"/>
        <w:rPr>
          <w:color w:val="000000" w:themeColor="text1"/>
        </w:rPr>
      </w:pPr>
      <w:r w:rsidRPr="002354AF">
        <w:rPr>
          <w:color w:val="000000" w:themeColor="text1"/>
        </w:rPr>
        <w:t>Pirkimo objektas –</w:t>
      </w:r>
      <w:r w:rsidR="002E68BF">
        <w:rPr>
          <w:color w:val="000000" w:themeColor="text1"/>
        </w:rPr>
        <w:t xml:space="preserve"> </w:t>
      </w:r>
      <w:r w:rsidR="00F94B33">
        <w:rPr>
          <w:color w:val="000000" w:themeColor="text1"/>
        </w:rPr>
        <w:t>nuotolinio skrydžių valdymo sistemos bokšto su jam eksploatuoti reikalinga infrastruktūra</w:t>
      </w:r>
      <w:r w:rsidR="008B6C67">
        <w:rPr>
          <w:color w:val="000000" w:themeColor="text1"/>
        </w:rPr>
        <w:t xml:space="preserve"> (neypatingas</w:t>
      </w:r>
      <w:r w:rsidR="00492548">
        <w:rPr>
          <w:color w:val="000000" w:themeColor="text1"/>
        </w:rPr>
        <w:t>, kitos paskirties inžinerinis</w:t>
      </w:r>
      <w:r w:rsidR="008B6C67">
        <w:rPr>
          <w:color w:val="000000" w:themeColor="text1"/>
        </w:rPr>
        <w:t xml:space="preserve"> statinys) (toliau – Bokštas) statyb</w:t>
      </w:r>
      <w:r w:rsidR="001A3736">
        <w:rPr>
          <w:color w:val="000000" w:themeColor="text1"/>
        </w:rPr>
        <w:t>os darbai</w:t>
      </w:r>
      <w:r w:rsidR="00756709">
        <w:rPr>
          <w:color w:val="000000" w:themeColor="text1"/>
        </w:rPr>
        <w:t>, įskaitant statybos užbaigimo procedūrų atlikimą</w:t>
      </w:r>
      <w:r w:rsidRPr="002354AF">
        <w:rPr>
          <w:color w:val="000000" w:themeColor="text1"/>
        </w:rPr>
        <w:t>.</w:t>
      </w:r>
      <w:r w:rsidR="008B6C67">
        <w:rPr>
          <w:color w:val="000000" w:themeColor="text1"/>
        </w:rPr>
        <w:t xml:space="preserve"> </w:t>
      </w:r>
      <w:r w:rsidR="00F94B33">
        <w:rPr>
          <w:color w:val="000000" w:themeColor="text1"/>
        </w:rPr>
        <w:t xml:space="preserve">Statinys skirtas </w:t>
      </w:r>
      <w:r w:rsidR="009F44D0">
        <w:rPr>
          <w:color w:val="000000" w:themeColor="text1"/>
        </w:rPr>
        <w:t>skrydžių valdymo įrangai talpinti (Aerodromo skrydžių valdymo centrų skrydžių valdymo sistemų tarnybinės stotys ir įrenginiai)</w:t>
      </w:r>
      <w:r w:rsidR="008B6C67">
        <w:rPr>
          <w:color w:val="000000" w:themeColor="text1"/>
        </w:rPr>
        <w:t xml:space="preserve">. </w:t>
      </w:r>
    </w:p>
    <w:p w14:paraId="6ADF102E" w14:textId="063C22FA" w:rsidR="001A3736" w:rsidRDefault="001A3736" w:rsidP="0076181D">
      <w:pPr>
        <w:pStyle w:val="ListParagraph"/>
        <w:numPr>
          <w:ilvl w:val="0"/>
          <w:numId w:val="13"/>
        </w:numPr>
        <w:ind w:left="709" w:hanging="709"/>
        <w:jc w:val="both"/>
        <w:rPr>
          <w:color w:val="000000" w:themeColor="text1"/>
        </w:rPr>
      </w:pPr>
      <w:r>
        <w:rPr>
          <w:color w:val="000000" w:themeColor="text1"/>
        </w:rPr>
        <w:t>Statybos darbai bus vykdomi pagal UAB</w:t>
      </w:r>
      <w:r w:rsidR="00C75493">
        <w:rPr>
          <w:color w:val="000000" w:themeColor="text1"/>
        </w:rPr>
        <w:t xml:space="preserve"> „</w:t>
      </w:r>
      <w:proofErr w:type="spellStart"/>
      <w:r w:rsidR="00C75493">
        <w:rPr>
          <w:color w:val="000000" w:themeColor="text1"/>
        </w:rPr>
        <w:t>Enersense</w:t>
      </w:r>
      <w:proofErr w:type="spellEnd"/>
      <w:r>
        <w:rPr>
          <w:color w:val="000000" w:themeColor="text1"/>
        </w:rPr>
        <w:t>“ parengtą</w:t>
      </w:r>
      <w:r w:rsidR="00C75493">
        <w:rPr>
          <w:color w:val="000000" w:themeColor="text1"/>
        </w:rPr>
        <w:t xml:space="preserve"> „Kitos paskirties inžinerinio statinio Rodūnios kel.2B, Vilniuje</w:t>
      </w:r>
      <w:r>
        <w:rPr>
          <w:color w:val="000000" w:themeColor="text1"/>
        </w:rPr>
        <w:t xml:space="preserve"> statybos projektas“ techninį </w:t>
      </w:r>
      <w:r w:rsidR="00C75493">
        <w:rPr>
          <w:color w:val="000000" w:themeColor="text1"/>
        </w:rPr>
        <w:t xml:space="preserve">darbo </w:t>
      </w:r>
      <w:r>
        <w:rPr>
          <w:color w:val="000000" w:themeColor="text1"/>
        </w:rPr>
        <w:t>projektą</w:t>
      </w:r>
      <w:r w:rsidR="00C75493">
        <w:rPr>
          <w:color w:val="000000" w:themeColor="text1"/>
        </w:rPr>
        <w:t>.</w:t>
      </w:r>
    </w:p>
    <w:p w14:paraId="53F8BB3A" w14:textId="1E073115" w:rsidR="00C75493" w:rsidRDefault="009037A6" w:rsidP="0076181D">
      <w:pPr>
        <w:pStyle w:val="ListParagraph"/>
        <w:numPr>
          <w:ilvl w:val="0"/>
          <w:numId w:val="13"/>
        </w:numPr>
        <w:ind w:left="709" w:hanging="709"/>
        <w:jc w:val="both"/>
        <w:rPr>
          <w:color w:val="000000" w:themeColor="text1"/>
        </w:rPr>
      </w:pPr>
      <w:r>
        <w:rPr>
          <w:color w:val="000000" w:themeColor="text1"/>
        </w:rPr>
        <w:t>Pirkimo objektą sudaro</w:t>
      </w:r>
      <w:r w:rsidR="009F44D0">
        <w:rPr>
          <w:color w:val="000000" w:themeColor="text1"/>
        </w:rPr>
        <w:t xml:space="preserve"> šios pagrindinės dalys</w:t>
      </w:r>
      <w:r w:rsidR="00C75493">
        <w:rPr>
          <w:color w:val="000000" w:themeColor="text1"/>
        </w:rPr>
        <w:t>:</w:t>
      </w:r>
    </w:p>
    <w:p w14:paraId="007BB697" w14:textId="57734166" w:rsidR="00C75493" w:rsidRPr="009F44D0" w:rsidRDefault="00C75493" w:rsidP="009F44D0">
      <w:pPr>
        <w:pStyle w:val="ListParagraph"/>
        <w:numPr>
          <w:ilvl w:val="0"/>
          <w:numId w:val="32"/>
        </w:numPr>
        <w:jc w:val="both"/>
        <w:rPr>
          <w:color w:val="000000" w:themeColor="text1"/>
        </w:rPr>
      </w:pPr>
      <w:r w:rsidRPr="009F44D0">
        <w:rPr>
          <w:color w:val="000000" w:themeColor="text1"/>
        </w:rPr>
        <w:t>Plieninių konstrukcijų bokštas</w:t>
      </w:r>
      <w:r w:rsidR="009F44D0" w:rsidRPr="009F44D0">
        <w:rPr>
          <w:color w:val="000000" w:themeColor="text1"/>
        </w:rPr>
        <w:t xml:space="preserve"> </w:t>
      </w:r>
      <w:r w:rsidR="00FD1438">
        <w:rPr>
          <w:color w:val="000000" w:themeColor="text1"/>
        </w:rPr>
        <w:t>(</w:t>
      </w:r>
      <w:r w:rsidR="009F44D0" w:rsidRPr="009F44D0">
        <w:rPr>
          <w:color w:val="000000" w:themeColor="text1"/>
        </w:rPr>
        <w:t>su aikštele</w:t>
      </w:r>
      <w:r w:rsidR="00FD1438">
        <w:rPr>
          <w:color w:val="000000" w:themeColor="text1"/>
        </w:rPr>
        <w:t>)</w:t>
      </w:r>
      <w:r w:rsidRPr="009F44D0">
        <w:rPr>
          <w:color w:val="000000" w:themeColor="text1"/>
        </w:rPr>
        <w:t xml:space="preserve"> ant gelžbetoninių monolitinių pamatų</w:t>
      </w:r>
      <w:r w:rsidR="009F44D0" w:rsidRPr="009F44D0">
        <w:rPr>
          <w:color w:val="000000" w:themeColor="text1"/>
        </w:rPr>
        <w:t>.</w:t>
      </w:r>
      <w:r w:rsidR="00982E1A">
        <w:rPr>
          <w:color w:val="000000" w:themeColor="text1"/>
        </w:rPr>
        <w:t xml:space="preserve"> Bokšto išorėje įrengiamos lipimo kopėčios su vedline apsauga nuo kritimo ir kabelių takas šalia lipimo kopėčių.</w:t>
      </w:r>
      <w:r w:rsidR="009F44D0" w:rsidRPr="009F44D0">
        <w:rPr>
          <w:color w:val="000000" w:themeColor="text1"/>
        </w:rPr>
        <w:t xml:space="preserve"> </w:t>
      </w:r>
      <w:r w:rsidR="000B20B2">
        <w:rPr>
          <w:color w:val="000000" w:themeColor="text1"/>
        </w:rPr>
        <w:t xml:space="preserve">Bokštas paženklinamas dienos ženklais ir signaliniais žiburiais, įrengiamas bokšto įžeminimas ir žaibosauga. </w:t>
      </w:r>
      <w:r w:rsidR="009F44D0" w:rsidRPr="009F44D0">
        <w:rPr>
          <w:color w:val="000000" w:themeColor="text1"/>
        </w:rPr>
        <w:t>Bokšto aukštis H – 17,70 m (konstrukcijos aukštis, įskaitant žaibolaidį yra 20,0 m);</w:t>
      </w:r>
    </w:p>
    <w:p w14:paraId="1FC865CD" w14:textId="770D406A" w:rsidR="009037A6" w:rsidRPr="009F44D0" w:rsidRDefault="009037A6" w:rsidP="009F44D0">
      <w:pPr>
        <w:pStyle w:val="ListParagraph"/>
        <w:numPr>
          <w:ilvl w:val="0"/>
          <w:numId w:val="32"/>
        </w:numPr>
        <w:jc w:val="both"/>
        <w:rPr>
          <w:color w:val="000000" w:themeColor="text1"/>
        </w:rPr>
      </w:pPr>
      <w:r w:rsidRPr="009F44D0">
        <w:rPr>
          <w:color w:val="000000" w:themeColor="text1"/>
        </w:rPr>
        <w:t>Įrengimų aikštelės aptvėrimas 2,16 m aukščio vielos tinklo tvora, įrengiant dvejus dvivėrius vartus, kurių plotis 4,0 metrai</w:t>
      </w:r>
      <w:r w:rsidR="00F073A3">
        <w:rPr>
          <w:color w:val="000000" w:themeColor="text1"/>
        </w:rPr>
        <w:t xml:space="preserve"> (aptveriamas plotas ties išoriniu tvoros pamato perimetru – 487 m</w:t>
      </w:r>
      <w:r w:rsidR="00F073A3" w:rsidRPr="00F073A3">
        <w:rPr>
          <w:color w:val="000000" w:themeColor="text1"/>
          <w:vertAlign w:val="superscript"/>
        </w:rPr>
        <w:t>2</w:t>
      </w:r>
      <w:r w:rsidR="00F073A3">
        <w:rPr>
          <w:color w:val="000000" w:themeColor="text1"/>
        </w:rPr>
        <w:t>)</w:t>
      </w:r>
      <w:r w:rsidR="009F44D0" w:rsidRPr="009F44D0">
        <w:rPr>
          <w:color w:val="000000" w:themeColor="text1"/>
        </w:rPr>
        <w:t>;</w:t>
      </w:r>
    </w:p>
    <w:p w14:paraId="5D4D6C68" w14:textId="5C78E5CD" w:rsidR="009037A6" w:rsidRDefault="009037A6" w:rsidP="009F44D0">
      <w:pPr>
        <w:pStyle w:val="ListParagraph"/>
        <w:numPr>
          <w:ilvl w:val="0"/>
          <w:numId w:val="32"/>
        </w:numPr>
        <w:jc w:val="both"/>
        <w:rPr>
          <w:color w:val="000000" w:themeColor="text1"/>
        </w:rPr>
      </w:pPr>
      <w:r w:rsidRPr="009F44D0">
        <w:rPr>
          <w:color w:val="000000" w:themeColor="text1"/>
        </w:rPr>
        <w:t>Aikštelės dangos įrengimas trinkelėmis</w:t>
      </w:r>
      <w:r w:rsidR="00F073A3">
        <w:rPr>
          <w:color w:val="000000" w:themeColor="text1"/>
        </w:rPr>
        <w:t>, aplink aikštelės tvoros pamatą įrengiant šaligatvių plytelių nuogrindą</w:t>
      </w:r>
      <w:r w:rsidR="000526A9">
        <w:rPr>
          <w:color w:val="000000" w:themeColor="text1"/>
        </w:rPr>
        <w:t xml:space="preserve"> (betoninės šaligatvių plytelės 5</w:t>
      </w:r>
      <w:r w:rsidR="000B20B2">
        <w:rPr>
          <w:color w:val="000000" w:themeColor="text1"/>
        </w:rPr>
        <w:t>0</w:t>
      </w:r>
      <w:r w:rsidR="000526A9">
        <w:rPr>
          <w:color w:val="000000" w:themeColor="text1"/>
        </w:rPr>
        <w:t>0x5</w:t>
      </w:r>
      <w:r w:rsidR="000B20B2">
        <w:rPr>
          <w:color w:val="000000" w:themeColor="text1"/>
        </w:rPr>
        <w:t>0</w:t>
      </w:r>
      <w:r w:rsidR="000526A9">
        <w:rPr>
          <w:color w:val="000000" w:themeColor="text1"/>
        </w:rPr>
        <w:t>0</w:t>
      </w:r>
      <w:r w:rsidR="000B20B2">
        <w:rPr>
          <w:color w:val="000000" w:themeColor="text1"/>
        </w:rPr>
        <w:t>x70 m</w:t>
      </w:r>
      <w:r w:rsidR="000526A9">
        <w:rPr>
          <w:color w:val="000000" w:themeColor="text1"/>
        </w:rPr>
        <w:t>m – 45 m</w:t>
      </w:r>
      <w:r w:rsidR="000526A9" w:rsidRPr="000526A9">
        <w:rPr>
          <w:color w:val="000000" w:themeColor="text1"/>
          <w:vertAlign w:val="superscript"/>
        </w:rPr>
        <w:t>2</w:t>
      </w:r>
      <w:r w:rsidR="000526A9">
        <w:rPr>
          <w:color w:val="000000" w:themeColor="text1"/>
        </w:rPr>
        <w:t>)</w:t>
      </w:r>
      <w:r w:rsidR="009F44D0" w:rsidRPr="009F44D0">
        <w:rPr>
          <w:color w:val="000000" w:themeColor="text1"/>
        </w:rPr>
        <w:t>.</w:t>
      </w:r>
    </w:p>
    <w:p w14:paraId="01AD6396" w14:textId="22729E56" w:rsidR="00F97E77" w:rsidRDefault="00F97E77" w:rsidP="009F44D0">
      <w:pPr>
        <w:pStyle w:val="ListParagraph"/>
        <w:numPr>
          <w:ilvl w:val="0"/>
          <w:numId w:val="32"/>
        </w:numPr>
        <w:jc w:val="both"/>
        <w:rPr>
          <w:color w:val="000000" w:themeColor="text1"/>
        </w:rPr>
      </w:pPr>
      <w:r>
        <w:rPr>
          <w:color w:val="000000" w:themeColor="text1"/>
        </w:rPr>
        <w:t>Nuovažos įrengimas (ilgis – 87,68 m, plotis – 4,0 m).</w:t>
      </w:r>
    </w:p>
    <w:p w14:paraId="66EC1BDB" w14:textId="087C7002" w:rsidR="00860423" w:rsidRPr="00860423" w:rsidRDefault="00860423" w:rsidP="009F44D0">
      <w:pPr>
        <w:pStyle w:val="ListParagraph"/>
        <w:numPr>
          <w:ilvl w:val="0"/>
          <w:numId w:val="32"/>
        </w:numPr>
        <w:jc w:val="both"/>
        <w:rPr>
          <w:b/>
          <w:bCs/>
          <w:color w:val="000000" w:themeColor="text1"/>
        </w:rPr>
      </w:pPr>
      <w:r w:rsidRPr="00860423">
        <w:rPr>
          <w:b/>
          <w:bCs/>
          <w:color w:val="000000" w:themeColor="text1"/>
        </w:rPr>
        <w:t xml:space="preserve">Bokšto konstrukcija turi būti </w:t>
      </w:r>
      <w:r w:rsidR="00CD3DA7">
        <w:rPr>
          <w:b/>
          <w:bCs/>
          <w:color w:val="000000" w:themeColor="text1"/>
        </w:rPr>
        <w:t xml:space="preserve">pagaminta, pristatyta ir sumontuota </w:t>
      </w:r>
      <w:r w:rsidR="00991275">
        <w:rPr>
          <w:b/>
          <w:bCs/>
          <w:color w:val="000000" w:themeColor="text1"/>
        </w:rPr>
        <w:t xml:space="preserve">ne vėliau kaip per </w:t>
      </w:r>
      <w:r w:rsidR="00991275">
        <w:rPr>
          <w:b/>
          <w:bCs/>
          <w:color w:val="000000" w:themeColor="text1"/>
          <w:lang w:val="en-US"/>
        </w:rPr>
        <w:t>4 (</w:t>
      </w:r>
      <w:proofErr w:type="spellStart"/>
      <w:r w:rsidR="00991275">
        <w:rPr>
          <w:b/>
          <w:bCs/>
          <w:color w:val="000000" w:themeColor="text1"/>
          <w:lang w:val="en-US"/>
        </w:rPr>
        <w:t>keturius</w:t>
      </w:r>
      <w:proofErr w:type="spellEnd"/>
      <w:r w:rsidR="00991275">
        <w:rPr>
          <w:b/>
          <w:bCs/>
          <w:color w:val="000000" w:themeColor="text1"/>
          <w:lang w:val="en-US"/>
        </w:rPr>
        <w:t xml:space="preserve">) </w:t>
      </w:r>
      <w:proofErr w:type="spellStart"/>
      <w:r w:rsidR="00991275">
        <w:rPr>
          <w:b/>
          <w:bCs/>
          <w:color w:val="000000" w:themeColor="text1"/>
          <w:lang w:val="en-US"/>
        </w:rPr>
        <w:t>mėnesius</w:t>
      </w:r>
      <w:proofErr w:type="spellEnd"/>
      <w:r w:rsidR="00991275">
        <w:rPr>
          <w:b/>
          <w:bCs/>
          <w:color w:val="000000" w:themeColor="text1"/>
          <w:lang w:val="en-US"/>
        </w:rPr>
        <w:t xml:space="preserve"> </w:t>
      </w:r>
      <w:proofErr w:type="spellStart"/>
      <w:r w:rsidR="00991275">
        <w:rPr>
          <w:b/>
          <w:bCs/>
          <w:color w:val="000000" w:themeColor="text1"/>
          <w:lang w:val="en-US"/>
        </w:rPr>
        <w:t>nuo</w:t>
      </w:r>
      <w:proofErr w:type="spellEnd"/>
      <w:r w:rsidR="00991275">
        <w:rPr>
          <w:b/>
          <w:bCs/>
          <w:color w:val="000000" w:themeColor="text1"/>
          <w:lang w:val="en-US"/>
        </w:rPr>
        <w:t xml:space="preserve"> </w:t>
      </w:r>
      <w:proofErr w:type="spellStart"/>
      <w:r w:rsidR="00991275">
        <w:rPr>
          <w:b/>
          <w:bCs/>
          <w:color w:val="000000" w:themeColor="text1"/>
          <w:lang w:val="en-US"/>
        </w:rPr>
        <w:t>sutarties</w:t>
      </w:r>
      <w:proofErr w:type="spellEnd"/>
      <w:r w:rsidR="00991275">
        <w:rPr>
          <w:b/>
          <w:bCs/>
          <w:color w:val="000000" w:themeColor="text1"/>
          <w:lang w:val="en-US"/>
        </w:rPr>
        <w:t xml:space="preserve"> </w:t>
      </w:r>
      <w:proofErr w:type="spellStart"/>
      <w:r w:rsidR="00991275">
        <w:rPr>
          <w:b/>
          <w:bCs/>
          <w:color w:val="000000" w:themeColor="text1"/>
          <w:lang w:val="en-US"/>
        </w:rPr>
        <w:t>pasirašymo</w:t>
      </w:r>
      <w:proofErr w:type="spellEnd"/>
      <w:r w:rsidR="00991275">
        <w:rPr>
          <w:b/>
          <w:bCs/>
          <w:color w:val="000000" w:themeColor="text1"/>
          <w:lang w:val="en-US"/>
        </w:rPr>
        <w:t xml:space="preserve"> </w:t>
      </w:r>
      <w:proofErr w:type="spellStart"/>
      <w:r w:rsidR="00991275">
        <w:rPr>
          <w:b/>
          <w:bCs/>
          <w:color w:val="000000" w:themeColor="text1"/>
          <w:lang w:val="en-US"/>
        </w:rPr>
        <w:t>dienos</w:t>
      </w:r>
      <w:proofErr w:type="spellEnd"/>
      <w:r w:rsidRPr="00860423">
        <w:rPr>
          <w:b/>
          <w:bCs/>
          <w:color w:val="000000" w:themeColor="text1"/>
        </w:rPr>
        <w:t xml:space="preserve">. </w:t>
      </w:r>
    </w:p>
    <w:p w14:paraId="797C58ED" w14:textId="632319F5" w:rsidR="00A83539" w:rsidRDefault="00A83539" w:rsidP="0076181D">
      <w:pPr>
        <w:pStyle w:val="ListParagraph"/>
        <w:numPr>
          <w:ilvl w:val="0"/>
          <w:numId w:val="13"/>
        </w:numPr>
        <w:ind w:left="709" w:hanging="709"/>
        <w:jc w:val="both"/>
        <w:rPr>
          <w:color w:val="000000" w:themeColor="text1"/>
        </w:rPr>
      </w:pPr>
      <w:r w:rsidRPr="002354AF">
        <w:rPr>
          <w:color w:val="000000" w:themeColor="text1"/>
        </w:rPr>
        <w:t>Pirkimas nėra skaidomas į dalis.</w:t>
      </w:r>
    </w:p>
    <w:p w14:paraId="54A847A4" w14:textId="24304A27" w:rsidR="00672A39" w:rsidRPr="00672A39" w:rsidRDefault="00370B44" w:rsidP="00E921DB">
      <w:pPr>
        <w:pStyle w:val="ListParagraph"/>
        <w:numPr>
          <w:ilvl w:val="0"/>
          <w:numId w:val="13"/>
        </w:numPr>
        <w:ind w:left="709" w:hanging="709"/>
        <w:jc w:val="both"/>
        <w:rPr>
          <w:color w:val="000000" w:themeColor="text1"/>
        </w:rPr>
      </w:pPr>
      <w:r>
        <w:rPr>
          <w:color w:val="000000" w:themeColor="text1"/>
        </w:rPr>
        <w:t xml:space="preserve">Pagal Rangovui pateiktą </w:t>
      </w:r>
      <w:r w:rsidRPr="009037A6">
        <w:rPr>
          <w:color w:val="000000" w:themeColor="text1"/>
        </w:rPr>
        <w:t>techninį darbo projektą</w:t>
      </w:r>
      <w:r>
        <w:rPr>
          <w:color w:val="000000" w:themeColor="text1"/>
        </w:rPr>
        <w:t xml:space="preserve"> Rangovas turi savo </w:t>
      </w:r>
      <w:r w:rsidR="00AA1E31">
        <w:rPr>
          <w:color w:val="000000" w:themeColor="text1"/>
        </w:rPr>
        <w:t xml:space="preserve">rizika ir </w:t>
      </w:r>
      <w:r>
        <w:rPr>
          <w:color w:val="000000" w:themeColor="text1"/>
        </w:rPr>
        <w:t>sąskaita pastatyti</w:t>
      </w:r>
      <w:r w:rsidR="00952E0C">
        <w:rPr>
          <w:color w:val="000000" w:themeColor="text1"/>
        </w:rPr>
        <w:t xml:space="preserve"> ir įrengti</w:t>
      </w:r>
      <w:r>
        <w:rPr>
          <w:color w:val="000000" w:themeColor="text1"/>
        </w:rPr>
        <w:t xml:space="preserve"> Bokštą, atitinkantį šalyje galiojančių teisės aktų reikalavimus tokiems statiniams (Lietuvos </w:t>
      </w:r>
      <w:r w:rsidR="00672A39" w:rsidRPr="00672A39">
        <w:rPr>
          <w:color w:val="000000" w:themeColor="text1"/>
        </w:rPr>
        <w:t xml:space="preserve">Respublikos statybos įstatymas,  Statybos techninis reglamentas STR 1.01.03:2017 </w:t>
      </w:r>
      <w:r w:rsidR="00672A39">
        <w:rPr>
          <w:color w:val="000000" w:themeColor="text1"/>
        </w:rPr>
        <w:t>„</w:t>
      </w:r>
      <w:r w:rsidR="00672A39" w:rsidRPr="00672A39">
        <w:rPr>
          <w:color w:val="000000" w:themeColor="text1"/>
        </w:rPr>
        <w:t xml:space="preserve">Statinių klasifikavimas", Statybos techninis reglamentas STR 1. 08.02:2002 </w:t>
      </w:r>
      <w:r w:rsidR="00672A39">
        <w:rPr>
          <w:color w:val="000000" w:themeColor="text1"/>
        </w:rPr>
        <w:t>„</w:t>
      </w:r>
      <w:r w:rsidR="00672A39" w:rsidRPr="00672A39">
        <w:rPr>
          <w:color w:val="000000" w:themeColor="text1"/>
        </w:rPr>
        <w:t>Statybos darbai", Statybos techninis reglamentas STR 1.06.01:2016 "Statybos darbai. Statinio statybos priežiūra", Statybos techninis reglamentas STR 1.05.01:2017 „Statybą leidžiantys dokumentai. Statybos užbaigimas. Statybos sustabdymas. Savavališkos statybos padarinių šalinimas. Statybos pagal neteisėtai išduotą statybą leidžiantį dokumentą padarinių šalinimas</w:t>
      </w:r>
      <w:r w:rsidR="00672A39" w:rsidRPr="009F44D0">
        <w:rPr>
          <w:color w:val="000000" w:themeColor="text1"/>
        </w:rPr>
        <w:t>“, Kliūčių ženklinimo tvarkos aprašas, patvirtintas Lietuvos transporto saugos administracijos direktoriaus 2020 m. kovo 26 d. įsakymu Nr. 2BE-109)</w:t>
      </w:r>
      <w:r w:rsidR="002C5129">
        <w:rPr>
          <w:color w:val="000000" w:themeColor="text1"/>
        </w:rPr>
        <w:t>, aptverti įrengimų aikštelę, įrengti aikštelės dangą ir nuovažą bei pateikti Užsakovui visą dokumentaciją, reikalingą statinių įregistravimui Registrų centre,</w:t>
      </w:r>
      <w:r w:rsidR="00952E0C" w:rsidRPr="009F44D0">
        <w:rPr>
          <w:color w:val="000000" w:themeColor="text1"/>
        </w:rPr>
        <w:t xml:space="preserve"> </w:t>
      </w:r>
      <w:r w:rsidR="00672A39" w:rsidRPr="009F44D0">
        <w:rPr>
          <w:color w:val="000000" w:themeColor="text1"/>
        </w:rPr>
        <w:t>ne</w:t>
      </w:r>
      <w:r w:rsidR="00672A39" w:rsidRPr="00672A39">
        <w:rPr>
          <w:color w:val="000000" w:themeColor="text1"/>
        </w:rPr>
        <w:t xml:space="preserve"> vėliau kaip per </w:t>
      </w:r>
      <w:r w:rsidR="00672A39" w:rsidRPr="00131317">
        <w:rPr>
          <w:color w:val="000000" w:themeColor="text1"/>
        </w:rPr>
        <w:t>12 mėn.</w:t>
      </w:r>
      <w:r w:rsidR="00672A39" w:rsidRPr="00672A39">
        <w:rPr>
          <w:color w:val="000000" w:themeColor="text1"/>
        </w:rPr>
        <w:t xml:space="preserve"> nuo </w:t>
      </w:r>
      <w:r w:rsidR="00FD1438">
        <w:rPr>
          <w:color w:val="000000" w:themeColor="text1"/>
        </w:rPr>
        <w:t>S</w:t>
      </w:r>
      <w:r w:rsidR="00672A39" w:rsidRPr="00672A39">
        <w:rPr>
          <w:color w:val="000000" w:themeColor="text1"/>
        </w:rPr>
        <w:t xml:space="preserve">utarties pasirašymo dienos. </w:t>
      </w:r>
    </w:p>
    <w:p w14:paraId="35AAEB61" w14:textId="6E2B5BD3" w:rsidR="00370B44" w:rsidRPr="00672A39" w:rsidRDefault="00672A39" w:rsidP="00C65843">
      <w:pPr>
        <w:pStyle w:val="ListParagraph"/>
        <w:numPr>
          <w:ilvl w:val="0"/>
          <w:numId w:val="13"/>
        </w:numPr>
        <w:ind w:left="709" w:hanging="709"/>
        <w:jc w:val="both"/>
        <w:rPr>
          <w:color w:val="000000" w:themeColor="text1"/>
        </w:rPr>
      </w:pPr>
      <w:r w:rsidRPr="00672A39">
        <w:rPr>
          <w:color w:val="000000" w:themeColor="text1"/>
        </w:rPr>
        <w:lastRenderedPageBreak/>
        <w:t>Už statybos užbaigimo procedūrų (įskaitant, bet neapsiribojant: statybos užbaigimo akto gavimas, naujų statinių kadastriniai matavimai (parengti kadastrines bylas)</w:t>
      </w:r>
      <w:r w:rsidR="003A55AE">
        <w:rPr>
          <w:color w:val="000000" w:themeColor="text1"/>
        </w:rPr>
        <w:t>, kadastrinių  bylų patikra VĮ Registrų centre)</w:t>
      </w:r>
      <w:r w:rsidRPr="00672A39">
        <w:rPr>
          <w:color w:val="000000" w:themeColor="text1"/>
        </w:rPr>
        <w:t xml:space="preserve"> inicijavimą ir organizavimą atsakingas Rangovas. Užsakovas procedūrų vykdymo atlikimui suteikia reikalingus įgaliojimus</w:t>
      </w:r>
      <w:r w:rsidR="00D025EC">
        <w:rPr>
          <w:color w:val="000000" w:themeColor="text1"/>
        </w:rPr>
        <w:t xml:space="preserve"> (jeigu tokie įgaliojimai reikalingi)</w:t>
      </w:r>
      <w:r w:rsidRPr="00672A39">
        <w:rPr>
          <w:color w:val="000000" w:themeColor="text1"/>
        </w:rPr>
        <w:t>.</w:t>
      </w:r>
      <w:r w:rsidR="00D025EC">
        <w:rPr>
          <w:color w:val="000000" w:themeColor="text1"/>
        </w:rPr>
        <w:t xml:space="preserve"> Rangovas, atlikęs darbus, pateikia Užsakovui visą reikalingą dokumentaciją, būtiną statinių įregistravimui Registrų centre (statinių įregistravimą Registrų centre vykdys pats Užsakovas). </w:t>
      </w:r>
    </w:p>
    <w:p w14:paraId="2972C209" w14:textId="45688CB2" w:rsidR="00DC48B3" w:rsidRDefault="00E11357" w:rsidP="00DC48B3">
      <w:pPr>
        <w:pStyle w:val="ListParagraph"/>
        <w:numPr>
          <w:ilvl w:val="0"/>
          <w:numId w:val="13"/>
        </w:numPr>
        <w:ind w:left="709" w:hanging="709"/>
        <w:jc w:val="both"/>
        <w:rPr>
          <w:color w:val="000000" w:themeColor="text1"/>
        </w:rPr>
      </w:pPr>
      <w:r>
        <w:rPr>
          <w:color w:val="000000" w:themeColor="text1"/>
        </w:rPr>
        <w:t xml:space="preserve">Rangovo pasiūlymo kaina </w:t>
      </w:r>
      <w:r w:rsidRPr="00E11357">
        <w:rPr>
          <w:color w:val="000000" w:themeColor="text1"/>
        </w:rPr>
        <w:t xml:space="preserve">turi apimti visą reikiamą Rangovo </w:t>
      </w:r>
      <w:r>
        <w:rPr>
          <w:color w:val="000000" w:themeColor="text1"/>
        </w:rPr>
        <w:t>į</w:t>
      </w:r>
      <w:r w:rsidRPr="00E11357">
        <w:rPr>
          <w:color w:val="000000" w:themeColor="text1"/>
        </w:rPr>
        <w:t xml:space="preserve">rangą bei mechanizmus Darbams atlikti, </w:t>
      </w:r>
      <w:r w:rsidR="009671C7">
        <w:rPr>
          <w:color w:val="000000" w:themeColor="text1"/>
        </w:rPr>
        <w:t xml:space="preserve">pristatymą į objektą, statybą, </w:t>
      </w:r>
      <w:r w:rsidRPr="00E11357">
        <w:rPr>
          <w:color w:val="000000" w:themeColor="text1"/>
        </w:rPr>
        <w:t>montavimą, nužymėjimą, Rangovo personalo darbą, medžiagas, montažines</w:t>
      </w:r>
      <w:r w:rsidR="001A2FDD">
        <w:rPr>
          <w:color w:val="000000" w:themeColor="text1"/>
        </w:rPr>
        <w:t xml:space="preserve"> </w:t>
      </w:r>
      <w:r w:rsidRPr="00E11357">
        <w:rPr>
          <w:color w:val="000000" w:themeColor="text1"/>
        </w:rPr>
        <w:t xml:space="preserve">tvirtinimo medžiagas, atrėmimo konstrukcijas bei pagrindus, darbų kontrolę ir priežiūrą, paleidimą, derinimą, </w:t>
      </w:r>
      <w:r w:rsidR="009671C7">
        <w:rPr>
          <w:color w:val="000000" w:themeColor="text1"/>
        </w:rPr>
        <w:t xml:space="preserve">būtinus patikrinimus ir </w:t>
      </w:r>
      <w:r w:rsidRPr="00E11357">
        <w:rPr>
          <w:color w:val="000000" w:themeColor="text1"/>
        </w:rPr>
        <w:t xml:space="preserve">bandymus, </w:t>
      </w:r>
      <w:r w:rsidR="009671C7">
        <w:rPr>
          <w:color w:val="000000" w:themeColor="text1"/>
        </w:rPr>
        <w:t xml:space="preserve">statinių </w:t>
      </w:r>
      <w:r w:rsidR="009671C7" w:rsidRPr="00131317">
        <w:rPr>
          <w:color w:val="000000" w:themeColor="text1"/>
        </w:rPr>
        <w:t>geodezinius</w:t>
      </w:r>
      <w:r w:rsidR="009671C7">
        <w:rPr>
          <w:color w:val="000000" w:themeColor="text1"/>
        </w:rPr>
        <w:t xml:space="preserve"> ir kadastrinius matavimus, </w:t>
      </w:r>
      <w:r w:rsidRPr="00E11357">
        <w:rPr>
          <w:color w:val="000000" w:themeColor="text1"/>
        </w:rPr>
        <w:t xml:space="preserve">netiesiogines išlaidas, Rangovo mokamus mokesčius, pelną kartu su pagrįstai numatoma Rangovo rizika, prievoles ir įsipareigojimus, apibrėžtus Sutartyje ar atsirandančius ją vykdant. Rangovo nurodyta kaina turi apimti ir Darbus nakties metu (jei tokie pasitaikytų). Pasiūlymas turi apimti visus Darbus pilnai, kuriuos reikalinga atlikti ir kitus darbus, neaprašytus pirkimo dokumentuose arba konkrečiai nenurodytus projekte, tačiau pagrįstai numatomus ir būtinus atlikti siekiant </w:t>
      </w:r>
      <w:r w:rsidR="00AA1E31">
        <w:rPr>
          <w:color w:val="000000" w:themeColor="text1"/>
        </w:rPr>
        <w:t>visišk</w:t>
      </w:r>
      <w:r w:rsidRPr="00E11357">
        <w:rPr>
          <w:color w:val="000000" w:themeColor="text1"/>
        </w:rPr>
        <w:t>ai įgyvendinti projekto sprendinius.</w:t>
      </w:r>
    </w:p>
    <w:p w14:paraId="4D3A0BB8" w14:textId="77777777" w:rsidR="00857BD4" w:rsidRDefault="00857BD4" w:rsidP="00DC48B3">
      <w:pPr>
        <w:jc w:val="both"/>
      </w:pPr>
    </w:p>
    <w:p w14:paraId="4181FF45" w14:textId="04D3165E" w:rsidR="005C0A9E" w:rsidRPr="00E06F3B" w:rsidRDefault="008B6C67" w:rsidP="00E06F3B">
      <w:pPr>
        <w:pStyle w:val="ListParagraph"/>
        <w:numPr>
          <w:ilvl w:val="0"/>
          <w:numId w:val="19"/>
        </w:numPr>
        <w:rPr>
          <w:b/>
          <w:bCs/>
        </w:rPr>
      </w:pPr>
      <w:r>
        <w:rPr>
          <w:b/>
          <w:bCs/>
        </w:rPr>
        <w:t>DARB</w:t>
      </w:r>
      <w:r w:rsidR="00857BD4">
        <w:rPr>
          <w:b/>
          <w:bCs/>
        </w:rPr>
        <w:t>Ų ATLIKIMO</w:t>
      </w:r>
      <w:r w:rsidR="005C0A9E" w:rsidRPr="00E06F3B">
        <w:rPr>
          <w:b/>
          <w:bCs/>
        </w:rPr>
        <w:t xml:space="preserve"> VIETA</w:t>
      </w:r>
    </w:p>
    <w:p w14:paraId="0F16D5A2" w14:textId="4FFA90B9" w:rsidR="00D03289" w:rsidRPr="00B45CDF" w:rsidRDefault="008B6C67" w:rsidP="00E921DB">
      <w:pPr>
        <w:pStyle w:val="ListParagraph"/>
        <w:numPr>
          <w:ilvl w:val="0"/>
          <w:numId w:val="27"/>
        </w:numPr>
        <w:ind w:hanging="436"/>
        <w:jc w:val="both"/>
        <w:rPr>
          <w:rFonts w:cstheme="minorHAnsi"/>
        </w:rPr>
      </w:pPr>
      <w:r>
        <w:t xml:space="preserve">Bokštas turi būti pastatytas ir įrengtas </w:t>
      </w:r>
      <w:r w:rsidR="008B3E96">
        <w:t>Vilniaus oro uosto teritorijoje, adresu Rodūnios kelias 2</w:t>
      </w:r>
      <w:r w:rsidR="00F94B33">
        <w:t>B</w:t>
      </w:r>
      <w:r w:rsidR="008B3E96">
        <w:t>, Vilnius</w:t>
      </w:r>
      <w:r w:rsidR="00F34567">
        <w:t>.</w:t>
      </w:r>
    </w:p>
    <w:p w14:paraId="26EBFC43" w14:textId="53BD35B6" w:rsidR="00B45CDF" w:rsidRPr="00B45CDF" w:rsidRDefault="00B45CDF" w:rsidP="00E921DB">
      <w:pPr>
        <w:pStyle w:val="ListParagraph"/>
        <w:numPr>
          <w:ilvl w:val="0"/>
          <w:numId w:val="27"/>
        </w:numPr>
        <w:ind w:left="709" w:hanging="425"/>
        <w:jc w:val="both"/>
        <w:rPr>
          <w:rFonts w:cstheme="minorHAnsi"/>
        </w:rPr>
      </w:pPr>
      <w:r w:rsidRPr="00B45CDF">
        <w:rPr>
          <w:rFonts w:cstheme="minorHAnsi"/>
        </w:rPr>
        <w:t xml:space="preserve">Žemės sklypo </w:t>
      </w:r>
      <w:r>
        <w:t xml:space="preserve">dalies, kurioje turi būti vykdomos statybos, planas yra pateiktas </w:t>
      </w:r>
      <w:r w:rsidR="006C5CC5">
        <w:t>Techninio darb</w:t>
      </w:r>
      <w:r w:rsidR="00CB27CC">
        <w:t>o</w:t>
      </w:r>
      <w:r w:rsidR="006C5CC5">
        <w:t xml:space="preserve"> projekto p</w:t>
      </w:r>
      <w:r>
        <w:t>riede Nr. 1</w:t>
      </w:r>
      <w:r w:rsidRPr="00D344B6">
        <w:t>– Žemės sklypo dalies planas.</w:t>
      </w:r>
    </w:p>
    <w:p w14:paraId="2A7A9251" w14:textId="59D587A8" w:rsidR="00933104" w:rsidRPr="00B31CA8" w:rsidRDefault="00D344B6" w:rsidP="00DB3EB3">
      <w:pPr>
        <w:pStyle w:val="ListParagraph"/>
        <w:numPr>
          <w:ilvl w:val="0"/>
          <w:numId w:val="27"/>
        </w:numPr>
        <w:tabs>
          <w:tab w:val="left" w:pos="851"/>
          <w:tab w:val="left" w:pos="993"/>
        </w:tabs>
        <w:spacing w:after="0" w:line="240" w:lineRule="auto"/>
        <w:ind w:hanging="436"/>
        <w:jc w:val="both"/>
        <w:rPr>
          <w:rFonts w:cstheme="minorHAnsi"/>
        </w:rPr>
      </w:pPr>
      <w:r w:rsidRPr="00B31CA8">
        <w:rPr>
          <w:rFonts w:cstheme="minorHAnsi"/>
        </w:rPr>
        <w:t>Sklypas, kuriame turi būti vykdomi statybos darbai</w:t>
      </w:r>
      <w:r w:rsidR="002C5129">
        <w:rPr>
          <w:rFonts w:cstheme="minorHAnsi"/>
        </w:rPr>
        <w:t>,</w:t>
      </w:r>
      <w:r w:rsidRPr="00B31CA8">
        <w:rPr>
          <w:rFonts w:cstheme="minorHAnsi"/>
        </w:rPr>
        <w:t xml:space="preserve"> yra uždaroje saugomoje teritorijoje, į kurią patenkama per oro uosto patikros punktą (Pastatą – Kontrolinė), esantį adresu Rodūnios kelias 12A, Vilnius. </w:t>
      </w:r>
    </w:p>
    <w:p w14:paraId="3CEEBDD4" w14:textId="77777777" w:rsidR="00A32A9B" w:rsidRPr="0029151D" w:rsidRDefault="00A32A9B" w:rsidP="00A32A9B">
      <w:pPr>
        <w:pStyle w:val="ListParagraph"/>
        <w:tabs>
          <w:tab w:val="left" w:pos="851"/>
          <w:tab w:val="left" w:pos="993"/>
        </w:tabs>
        <w:spacing w:after="0" w:line="240" w:lineRule="auto"/>
        <w:ind w:left="284"/>
        <w:jc w:val="both"/>
        <w:rPr>
          <w:rFonts w:cstheme="minorHAnsi"/>
        </w:rPr>
      </w:pPr>
    </w:p>
    <w:p w14:paraId="6017D56E" w14:textId="654FB704" w:rsidR="005C0A9E" w:rsidRPr="00E06F3B" w:rsidRDefault="005C0A9E" w:rsidP="00E06F3B">
      <w:pPr>
        <w:pStyle w:val="ListParagraph"/>
        <w:numPr>
          <w:ilvl w:val="0"/>
          <w:numId w:val="19"/>
        </w:numPr>
        <w:rPr>
          <w:b/>
          <w:bCs/>
        </w:rPr>
      </w:pPr>
      <w:r w:rsidRPr="00E06F3B">
        <w:rPr>
          <w:b/>
          <w:bCs/>
        </w:rPr>
        <w:t>VYKDYMO TVARKA IR TERMINAI</w:t>
      </w:r>
    </w:p>
    <w:p w14:paraId="15F8BB0B" w14:textId="2CB69189" w:rsidR="0082274C" w:rsidRDefault="00203DC8" w:rsidP="0076181D">
      <w:pPr>
        <w:pStyle w:val="ListParagraph"/>
        <w:numPr>
          <w:ilvl w:val="0"/>
          <w:numId w:val="5"/>
        </w:numPr>
        <w:ind w:left="709" w:hanging="709"/>
        <w:jc w:val="both"/>
      </w:pPr>
      <w:r>
        <w:t xml:space="preserve">Statybų leidimą Užsakovas </w:t>
      </w:r>
      <w:r w:rsidR="004C5CC7">
        <w:t>Rangovui</w:t>
      </w:r>
      <w:r>
        <w:t xml:space="preserve"> pateiks po Sutarties pasirašymo. Esant projekto pakeitimams, bus pasirašomas papildomas susitarimas tarp Užsakovo ir </w:t>
      </w:r>
      <w:r w:rsidR="004C5CC7">
        <w:t>Rangovo</w:t>
      </w:r>
      <w:r>
        <w:t xml:space="preserve"> pagal </w:t>
      </w:r>
      <w:r w:rsidR="004C5CC7">
        <w:t>Rangovo</w:t>
      </w:r>
      <w:r>
        <w:t xml:space="preserve"> pateiktą papildomų darbų sąmatą, suderintą su Užsakovu.</w:t>
      </w:r>
    </w:p>
    <w:p w14:paraId="735736E1" w14:textId="42451FF0" w:rsidR="00B31CA8" w:rsidRDefault="00B31CA8" w:rsidP="0076181D">
      <w:pPr>
        <w:pStyle w:val="ListParagraph"/>
        <w:numPr>
          <w:ilvl w:val="0"/>
          <w:numId w:val="5"/>
        </w:numPr>
        <w:ind w:left="709" w:hanging="709"/>
        <w:jc w:val="both"/>
      </w:pPr>
      <w:r>
        <w:t>Kadangi sklypas, kuriame bus vykdomos statybos, yra riboto patekimo, t.</w:t>
      </w:r>
      <w:r w:rsidR="00E921DB">
        <w:t xml:space="preserve"> </w:t>
      </w:r>
      <w:r>
        <w:t>y. atitinkamo saugumo lygio teritorijoje, todėl statybų metu Rangovas ir jo pasitelkti asmenys privalės griežtai laikytis su tuo susijusių reikalavimų ir apribojimų.</w:t>
      </w:r>
    </w:p>
    <w:p w14:paraId="481B68D8" w14:textId="24E4E107" w:rsidR="00CA7573" w:rsidRDefault="00CA7573" w:rsidP="0076181D">
      <w:pPr>
        <w:pStyle w:val="ListParagraph"/>
        <w:numPr>
          <w:ilvl w:val="0"/>
          <w:numId w:val="5"/>
        </w:numPr>
        <w:ind w:left="709" w:hanging="709"/>
        <w:jc w:val="both"/>
      </w:pPr>
      <w:r>
        <w:t>Rangovo darbuotojai ir pasitelkti asmenys privalo atitikti Lietuvos Respublikos nacionaliniam saugumui užtikrinti svarbių objektų apsaugos įstatyme numatytus atitikties nacionalinio saugumo interesams kriterijus.</w:t>
      </w:r>
      <w:r w:rsidR="00DF3FE1">
        <w:t xml:space="preserve"> Sutarties galiojimo metu Užsakovas, atsižvelgdamas į privalomus nacionaliniam saugumui užtikrinti keliamus reikalavimus bei rekomendacijas</w:t>
      </w:r>
      <w:r w:rsidR="00A61CDE">
        <w:t xml:space="preserve">, turi teisę tikrinti ir gauti reikiamą informaciją apie Rangovą ir su juo susijusius, ar jo pasitelktus asmenis </w:t>
      </w:r>
      <w:r w:rsidR="001A2FDD">
        <w:t>iš</w:t>
      </w:r>
      <w:r w:rsidR="00A61CDE">
        <w:t xml:space="preserve"> viešų registrų, įskaitant, bet neapsiribojant, Juridinių asmenų registro, Juridinių asmenų dalyvių informacinės sistemos, Juridinių asmenų naudos gavėjų informacinės sistemos ir kt. Šiuo tikslu Užsakovas gali reikalauti Rangovo pateikti visą Užsakovui reikalingą informaciją ir dokumentus apie Rangovo statybos darbams atlikti pasitelktus asmenis ir (ar) atitinkamus jų sutikimus dėl informacijos rinkimo. </w:t>
      </w:r>
    </w:p>
    <w:p w14:paraId="23FB3F05" w14:textId="221A516B" w:rsidR="0082274C" w:rsidRDefault="0001142A" w:rsidP="0076181D">
      <w:pPr>
        <w:pStyle w:val="ListParagraph"/>
        <w:numPr>
          <w:ilvl w:val="0"/>
          <w:numId w:val="5"/>
        </w:numPr>
        <w:ind w:left="709" w:hanging="709"/>
        <w:jc w:val="both"/>
        <w:rPr>
          <w:color w:val="000000" w:themeColor="text1"/>
        </w:rPr>
      </w:pPr>
      <w:r>
        <w:rPr>
          <w:color w:val="000000" w:themeColor="text1"/>
        </w:rPr>
        <w:t>Rangovas turi užtikrinti, kad jo darbuotojai išsilaikys ir turės leidimus darbui oro uoste</w:t>
      </w:r>
      <w:r w:rsidRPr="0001142A">
        <w:rPr>
          <w:color w:val="000000" w:themeColor="text1"/>
        </w:rPr>
        <w:t xml:space="preserve">- </w:t>
      </w:r>
      <w:r w:rsidR="00B259DE">
        <w:rPr>
          <w:color w:val="000000" w:themeColor="text1"/>
        </w:rPr>
        <w:t xml:space="preserve"> </w:t>
      </w:r>
      <w:hyperlink r:id="rId8" w:history="1">
        <w:r w:rsidRPr="0001142A">
          <w:rPr>
            <w:rStyle w:val="Hyperlink"/>
          </w:rPr>
          <w:t>Lietuvos oro uostų leidimai | Lietuvos oro uostai (</w:t>
        </w:r>
        <w:proofErr w:type="spellStart"/>
        <w:r w:rsidRPr="0001142A">
          <w:rPr>
            <w:rStyle w:val="Hyperlink"/>
          </w:rPr>
          <w:t>ltou.lt</w:t>
        </w:r>
        <w:proofErr w:type="spellEnd"/>
        <w:r w:rsidRPr="0001142A">
          <w:rPr>
            <w:rStyle w:val="Hyperlink"/>
          </w:rPr>
          <w:t>)</w:t>
        </w:r>
      </w:hyperlink>
      <w:r w:rsidRPr="0001142A">
        <w:rPr>
          <w:color w:val="000000" w:themeColor="text1"/>
        </w:rPr>
        <w:t xml:space="preserve">. </w:t>
      </w:r>
      <w:r w:rsidR="004C5CC7">
        <w:rPr>
          <w:color w:val="000000" w:themeColor="text1"/>
        </w:rPr>
        <w:t>Užsakovas</w:t>
      </w:r>
      <w:r w:rsidRPr="0001142A">
        <w:rPr>
          <w:color w:val="000000" w:themeColor="text1"/>
        </w:rPr>
        <w:t xml:space="preserve"> palydos rangos darbų sutarties įgyvendinimo metu neužtikrins. Leidimų sistema </w:t>
      </w:r>
      <w:r w:rsidR="00191598">
        <w:rPr>
          <w:color w:val="000000" w:themeColor="text1"/>
        </w:rPr>
        <w:t>–</w:t>
      </w:r>
      <w:r w:rsidRPr="0001142A">
        <w:rPr>
          <w:color w:val="000000" w:themeColor="text1"/>
        </w:rPr>
        <w:t xml:space="preserve"> nuolatinis asmens leidimas, nuolatinis transporto priemonės leidimas, laikinas transporto priemonės leidimas, palydos transporto priemonės leidimas, laikinas asmens leidimas, laikinas lankytojo leidimas. Rekomenduotina </w:t>
      </w:r>
      <w:r>
        <w:rPr>
          <w:color w:val="000000" w:themeColor="text1"/>
        </w:rPr>
        <w:t>R</w:t>
      </w:r>
      <w:r w:rsidRPr="0001142A">
        <w:rPr>
          <w:color w:val="000000" w:themeColor="text1"/>
        </w:rPr>
        <w:t xml:space="preserve">angovui turėti asmenis, kurie turėtų nuolatinį asmens leidimą ir galėtų būti lydinčiais ir prižiūrinčiais asmenimis, kurie prižiūrėtų </w:t>
      </w:r>
      <w:r>
        <w:rPr>
          <w:color w:val="000000" w:themeColor="text1"/>
        </w:rPr>
        <w:t>R</w:t>
      </w:r>
      <w:r w:rsidRPr="0001142A">
        <w:rPr>
          <w:color w:val="000000" w:themeColor="text1"/>
        </w:rPr>
        <w:t>angovų subrangovus, lydėtų svečius ir pan., kurie neturi nuolatinių leidimų, tokiu atveju asmuo</w:t>
      </w:r>
      <w:r w:rsidR="00191598">
        <w:rPr>
          <w:color w:val="000000" w:themeColor="text1"/>
        </w:rPr>
        <w:t>,</w:t>
      </w:r>
      <w:r w:rsidRPr="0001142A">
        <w:rPr>
          <w:color w:val="000000" w:themeColor="text1"/>
        </w:rPr>
        <w:t xml:space="preserve"> turintis nuolatinį asmens leidimą</w:t>
      </w:r>
      <w:r w:rsidR="00191598">
        <w:rPr>
          <w:color w:val="000000" w:themeColor="text1"/>
        </w:rPr>
        <w:t>,</w:t>
      </w:r>
      <w:r w:rsidRPr="0001142A">
        <w:rPr>
          <w:color w:val="000000" w:themeColor="text1"/>
        </w:rPr>
        <w:t xml:space="preserve"> galėtų nepertraukiamai vykdyti savo tiesiogines funkcijas, jeigu jas vykdant neįmanoma užtikrinti reikalavimo dėl priežiūros asmenų savo regos lauke.</w:t>
      </w:r>
    </w:p>
    <w:p w14:paraId="15DB195D" w14:textId="77310EDB" w:rsidR="00714B23" w:rsidRDefault="008D3C34" w:rsidP="002750AB">
      <w:pPr>
        <w:pStyle w:val="ListParagraph"/>
        <w:numPr>
          <w:ilvl w:val="0"/>
          <w:numId w:val="5"/>
        </w:numPr>
        <w:ind w:left="709" w:hanging="709"/>
        <w:jc w:val="both"/>
        <w:rPr>
          <w:color w:val="000000" w:themeColor="text1"/>
        </w:rPr>
      </w:pPr>
      <w:r w:rsidRPr="00714B23">
        <w:rPr>
          <w:color w:val="000000" w:themeColor="text1"/>
        </w:rPr>
        <w:t>Darbai turi būti vykdomi pagal visus darbų saugos reikalavimus.</w:t>
      </w:r>
    </w:p>
    <w:p w14:paraId="3DE10F4E" w14:textId="3142DAB6" w:rsidR="00B31CA8" w:rsidRDefault="00B31CA8" w:rsidP="002750AB">
      <w:pPr>
        <w:pStyle w:val="ListParagraph"/>
        <w:numPr>
          <w:ilvl w:val="0"/>
          <w:numId w:val="5"/>
        </w:numPr>
        <w:ind w:left="709" w:hanging="709"/>
        <w:jc w:val="both"/>
        <w:rPr>
          <w:color w:val="000000" w:themeColor="text1"/>
        </w:rPr>
      </w:pPr>
      <w:r>
        <w:rPr>
          <w:color w:val="000000" w:themeColor="text1"/>
        </w:rPr>
        <w:t xml:space="preserve">Rangovas visus Sutartyje numatytus įsipareigojimus privalo vykdyti taip, kad nepažeistų aplinkos apsaugos </w:t>
      </w:r>
      <w:r w:rsidR="00A16F51">
        <w:rPr>
          <w:color w:val="000000" w:themeColor="text1"/>
        </w:rPr>
        <w:t xml:space="preserve">ir priešgaisrinės saugos </w:t>
      </w:r>
      <w:r>
        <w:rPr>
          <w:color w:val="000000" w:themeColor="text1"/>
        </w:rPr>
        <w:t>reikalavimų bei gretimų žemės sklypų savininkų ar naudotojų teisėtų interesų, bei teisėtų visuomenės interesų.</w:t>
      </w:r>
    </w:p>
    <w:p w14:paraId="2F1E1AF8" w14:textId="7C33AEC5" w:rsidR="002E2C31" w:rsidRDefault="002E2C31" w:rsidP="002750AB">
      <w:pPr>
        <w:pStyle w:val="ListParagraph"/>
        <w:numPr>
          <w:ilvl w:val="0"/>
          <w:numId w:val="5"/>
        </w:numPr>
        <w:ind w:left="709" w:hanging="709"/>
        <w:jc w:val="both"/>
        <w:rPr>
          <w:color w:val="000000" w:themeColor="text1"/>
        </w:rPr>
      </w:pPr>
      <w:r>
        <w:rPr>
          <w:color w:val="000000" w:themeColor="text1"/>
        </w:rPr>
        <w:t xml:space="preserve">Statybos darbų vykdymui (įskaitant statybinių medžiagų sandėliavimą, mechanizmų laikymą, statybinių vagonėlių dislokavimą ir kt.) Rangovas gali naudoti tik sklypo dalį, nurodytą </w:t>
      </w:r>
      <w:r w:rsidR="00CB27CC">
        <w:rPr>
          <w:color w:val="000000" w:themeColor="text1"/>
        </w:rPr>
        <w:t xml:space="preserve">Techninio darbo projekto </w:t>
      </w:r>
      <w:r>
        <w:rPr>
          <w:color w:val="000000" w:themeColor="text1"/>
        </w:rPr>
        <w:t>priede Nr. 1 – Žemės sklypo dalies planas</w:t>
      </w:r>
      <w:r w:rsidR="00DB0C1B">
        <w:rPr>
          <w:color w:val="000000" w:themeColor="text1"/>
        </w:rPr>
        <w:t>, išskyrus kiek to reikia už sklypo dalies ribų patenkančios infrastruktūros įrengimo darbams pagal AB Lietuvos oro uost</w:t>
      </w:r>
      <w:r w:rsidR="00191598">
        <w:rPr>
          <w:color w:val="000000" w:themeColor="text1"/>
        </w:rPr>
        <w:t>ų</w:t>
      </w:r>
      <w:r w:rsidR="00DB0C1B">
        <w:rPr>
          <w:color w:val="000000" w:themeColor="text1"/>
        </w:rPr>
        <w:t xml:space="preserve"> (toliau – LTOU) suderinimus, kaip nurodyta žemiau</w:t>
      </w:r>
      <w:r>
        <w:rPr>
          <w:color w:val="000000" w:themeColor="text1"/>
        </w:rPr>
        <w:t>.</w:t>
      </w:r>
    </w:p>
    <w:p w14:paraId="1A42CA2E" w14:textId="692C1903" w:rsidR="002E2C31" w:rsidRDefault="002E2C31" w:rsidP="002750AB">
      <w:pPr>
        <w:pStyle w:val="ListParagraph"/>
        <w:numPr>
          <w:ilvl w:val="0"/>
          <w:numId w:val="5"/>
        </w:numPr>
        <w:ind w:left="709" w:hanging="709"/>
        <w:jc w:val="both"/>
        <w:rPr>
          <w:color w:val="000000" w:themeColor="text1"/>
        </w:rPr>
      </w:pPr>
      <w:r>
        <w:rPr>
          <w:color w:val="000000" w:themeColor="text1"/>
        </w:rPr>
        <w:t>Iki faktinės statybos darbų pradžios Rangovas privalo raštu suderinti su Užsakovu ir LTOU:</w:t>
      </w:r>
    </w:p>
    <w:p w14:paraId="367ABE6B" w14:textId="1A52798C" w:rsidR="002E2C31" w:rsidRPr="003A1898" w:rsidRDefault="00AA1E31" w:rsidP="003A1898">
      <w:pPr>
        <w:pStyle w:val="ListParagraph"/>
        <w:numPr>
          <w:ilvl w:val="0"/>
          <w:numId w:val="31"/>
        </w:numPr>
        <w:ind w:left="709" w:hanging="709"/>
        <w:jc w:val="both"/>
        <w:rPr>
          <w:color w:val="000000" w:themeColor="text1"/>
        </w:rPr>
      </w:pPr>
      <w:r>
        <w:rPr>
          <w:color w:val="000000" w:themeColor="text1"/>
        </w:rPr>
        <w:t>u</w:t>
      </w:r>
      <w:r w:rsidR="002E2C31" w:rsidRPr="003A1898">
        <w:rPr>
          <w:color w:val="000000" w:themeColor="text1"/>
        </w:rPr>
        <w:t>ž sklypo dalies ribų patenkančios statybvietės ribas (kiek tai susiję su infrastruktūros įrengimu);</w:t>
      </w:r>
    </w:p>
    <w:p w14:paraId="71B7885F" w14:textId="5D15D2A3" w:rsidR="002E2C31" w:rsidRPr="003A1898" w:rsidRDefault="00AA1E31" w:rsidP="003A1898">
      <w:pPr>
        <w:pStyle w:val="ListParagraph"/>
        <w:numPr>
          <w:ilvl w:val="0"/>
          <w:numId w:val="31"/>
        </w:numPr>
        <w:ind w:left="709" w:hanging="709"/>
        <w:jc w:val="both"/>
        <w:rPr>
          <w:color w:val="000000" w:themeColor="text1"/>
        </w:rPr>
      </w:pPr>
      <w:r>
        <w:rPr>
          <w:color w:val="000000" w:themeColor="text1"/>
        </w:rPr>
        <w:t>u</w:t>
      </w:r>
      <w:r w:rsidR="002E2C31" w:rsidRPr="003A1898">
        <w:rPr>
          <w:color w:val="000000" w:themeColor="text1"/>
        </w:rPr>
        <w:t>ž sklypo dalies ribų patenkančias statybinių medžiagų sandėliavimo ir statybinių atliekų laikymo vietas;</w:t>
      </w:r>
    </w:p>
    <w:p w14:paraId="7571D1F3" w14:textId="59F8194B" w:rsidR="002E2C31" w:rsidRPr="003A1898" w:rsidRDefault="00AA1E31" w:rsidP="003A1898">
      <w:pPr>
        <w:pStyle w:val="ListParagraph"/>
        <w:numPr>
          <w:ilvl w:val="0"/>
          <w:numId w:val="31"/>
        </w:numPr>
        <w:ind w:left="709" w:hanging="709"/>
        <w:jc w:val="both"/>
        <w:rPr>
          <w:color w:val="000000" w:themeColor="text1"/>
        </w:rPr>
      </w:pPr>
      <w:r>
        <w:rPr>
          <w:color w:val="000000" w:themeColor="text1"/>
        </w:rPr>
        <w:t>t</w:t>
      </w:r>
      <w:r w:rsidR="003A1898" w:rsidRPr="003A1898">
        <w:rPr>
          <w:color w:val="000000" w:themeColor="text1"/>
        </w:rPr>
        <w:t>iek sklypo dalyje, tiek už jos ribų (jei taikytina) numatytų kranų statymo vietų ir jų judėjimo schemas;</w:t>
      </w:r>
    </w:p>
    <w:p w14:paraId="0E1C22F8" w14:textId="32C07A9D" w:rsidR="003A1898" w:rsidRPr="003A1898" w:rsidRDefault="00AA1E31" w:rsidP="003A1898">
      <w:pPr>
        <w:pStyle w:val="ListParagraph"/>
        <w:numPr>
          <w:ilvl w:val="0"/>
          <w:numId w:val="31"/>
        </w:numPr>
        <w:ind w:left="709" w:hanging="709"/>
        <w:jc w:val="both"/>
        <w:rPr>
          <w:color w:val="000000" w:themeColor="text1"/>
        </w:rPr>
      </w:pPr>
      <w:r>
        <w:rPr>
          <w:color w:val="000000" w:themeColor="text1"/>
        </w:rPr>
        <w:t>t</w:t>
      </w:r>
      <w:r w:rsidR="003A1898" w:rsidRPr="003A1898">
        <w:rPr>
          <w:color w:val="000000" w:themeColor="text1"/>
        </w:rPr>
        <w:t>ransporto ir žmonių judėjimo į/iš sklypo dalį schemas;</w:t>
      </w:r>
    </w:p>
    <w:p w14:paraId="01523026" w14:textId="2656CED3" w:rsidR="003A1898" w:rsidRPr="003A1898" w:rsidRDefault="003A1898" w:rsidP="003A1898">
      <w:pPr>
        <w:pStyle w:val="ListParagraph"/>
        <w:numPr>
          <w:ilvl w:val="0"/>
          <w:numId w:val="31"/>
        </w:numPr>
        <w:ind w:left="709" w:hanging="709"/>
        <w:jc w:val="both"/>
        <w:rPr>
          <w:color w:val="000000" w:themeColor="text1"/>
        </w:rPr>
      </w:pPr>
      <w:r w:rsidRPr="003A1898">
        <w:rPr>
          <w:color w:val="000000" w:themeColor="text1"/>
        </w:rPr>
        <w:t xml:space="preserve">Rangovo ir jo pasitelktų asmenų, galinčių be palydos patekti </w:t>
      </w:r>
      <w:r w:rsidR="005259E1">
        <w:rPr>
          <w:color w:val="000000" w:themeColor="text1"/>
        </w:rPr>
        <w:t xml:space="preserve">į </w:t>
      </w:r>
      <w:r w:rsidRPr="003A1898">
        <w:rPr>
          <w:color w:val="000000" w:themeColor="text1"/>
        </w:rPr>
        <w:t>aerodromo apsaugos zoną</w:t>
      </w:r>
      <w:r w:rsidR="00CE42E7">
        <w:rPr>
          <w:color w:val="000000" w:themeColor="text1"/>
        </w:rPr>
        <w:t>,</w:t>
      </w:r>
      <w:r w:rsidRPr="003A1898">
        <w:rPr>
          <w:color w:val="000000" w:themeColor="text1"/>
        </w:rPr>
        <w:t xml:space="preserve"> sąrašą, kaip tai numatyta Lietuvos Respublikos nacionaliniam saugumui užtikrinti svarbių objektų apsaugos įstatymo 17 str</w:t>
      </w:r>
      <w:r w:rsidR="006A5FE5">
        <w:rPr>
          <w:color w:val="000000" w:themeColor="text1"/>
        </w:rPr>
        <w:t>aipsnio</w:t>
      </w:r>
      <w:r w:rsidRPr="003A1898">
        <w:rPr>
          <w:color w:val="000000" w:themeColor="text1"/>
        </w:rPr>
        <w:t xml:space="preserve"> 8 d</w:t>
      </w:r>
      <w:r w:rsidR="006A5FE5">
        <w:rPr>
          <w:color w:val="000000" w:themeColor="text1"/>
        </w:rPr>
        <w:t>alyje</w:t>
      </w:r>
      <w:r w:rsidRPr="003A1898">
        <w:rPr>
          <w:color w:val="000000" w:themeColor="text1"/>
        </w:rPr>
        <w:t xml:space="preserve">. </w:t>
      </w:r>
    </w:p>
    <w:p w14:paraId="180A2763" w14:textId="360081CE" w:rsidR="00B31CA8" w:rsidRPr="00695829" w:rsidRDefault="00DF3FE1" w:rsidP="002750AB">
      <w:pPr>
        <w:pStyle w:val="ListParagraph"/>
        <w:numPr>
          <w:ilvl w:val="0"/>
          <w:numId w:val="5"/>
        </w:numPr>
        <w:ind w:left="709" w:hanging="709"/>
        <w:jc w:val="both"/>
        <w:rPr>
          <w:color w:val="000000" w:themeColor="text1"/>
        </w:rPr>
      </w:pPr>
      <w:r w:rsidRPr="00695829">
        <w:rPr>
          <w:color w:val="000000" w:themeColor="text1"/>
        </w:rPr>
        <w:t>Užsakovas informuoja, kad Vilniaus oro uosto teritorijoje anksčiau buvo rasta senų sprogmenų. Užsakovas neatliko jokio specialaus tyrimo dėl sprogmenų ar kitų pavojingų medžiagų sklypo dalyje, kurioje bus vykdomi statybos darbai. Bet kokia su tuo susijusi rizika tenka Rangovui. Jeigu Rangovui vykdant statybos darbus būtų rasti sprogmenys ar kitos pavojingos medžiagos, Rangovas  apie tai privalo nedelsiant informuoti atitinkamas tarnybas</w:t>
      </w:r>
      <w:r w:rsidR="005259E1">
        <w:rPr>
          <w:color w:val="000000" w:themeColor="text1"/>
        </w:rPr>
        <w:t>, LTOU</w:t>
      </w:r>
      <w:r w:rsidRPr="00695829">
        <w:rPr>
          <w:color w:val="000000" w:themeColor="text1"/>
        </w:rPr>
        <w:t xml:space="preserve"> ir Užsakovą bei vykdyti susijusius teisės aktų reikalavimus ir teisėtus atitinkamų tarnybų, Užsakovo bei LTOU nurodymus. </w:t>
      </w:r>
      <w:r w:rsidR="00CE42E7">
        <w:rPr>
          <w:color w:val="000000" w:themeColor="text1"/>
        </w:rPr>
        <w:t>S</w:t>
      </w:r>
      <w:r w:rsidRPr="00695829">
        <w:rPr>
          <w:color w:val="000000" w:themeColor="text1"/>
        </w:rPr>
        <w:t xml:space="preserve">progmenų ar kitų pavojingų medžiagų išgabenimo ir sunaikinimo </w:t>
      </w:r>
      <w:r w:rsidR="00CE42E7">
        <w:rPr>
          <w:color w:val="000000" w:themeColor="text1"/>
        </w:rPr>
        <w:t xml:space="preserve">išlaidas </w:t>
      </w:r>
      <w:r w:rsidRPr="00695829">
        <w:rPr>
          <w:color w:val="000000" w:themeColor="text1"/>
        </w:rPr>
        <w:t>dengia Rangovas.</w:t>
      </w:r>
    </w:p>
    <w:p w14:paraId="204531F3" w14:textId="64E6EDDE" w:rsidR="00E11357" w:rsidRDefault="00E11357" w:rsidP="0076181D">
      <w:pPr>
        <w:pStyle w:val="ListParagraph"/>
        <w:numPr>
          <w:ilvl w:val="0"/>
          <w:numId w:val="5"/>
        </w:numPr>
        <w:ind w:left="709" w:hanging="709"/>
        <w:jc w:val="both"/>
        <w:rPr>
          <w:color w:val="000000" w:themeColor="text1"/>
        </w:rPr>
      </w:pPr>
      <w:r>
        <w:rPr>
          <w:color w:val="000000" w:themeColor="text1"/>
        </w:rPr>
        <w:t>Rangovas, atlikdamas Darbus, turi netrikdyti Priešgaisrinės gelbėjimo stoties ir aerodromo veiklos. Užsakovas</w:t>
      </w:r>
      <w:r w:rsidR="00695829">
        <w:rPr>
          <w:color w:val="000000" w:themeColor="text1"/>
        </w:rPr>
        <w:t xml:space="preserve"> bei LTOU</w:t>
      </w:r>
      <w:r>
        <w:rPr>
          <w:color w:val="000000" w:themeColor="text1"/>
        </w:rPr>
        <w:t xml:space="preserve"> bet kuriuo metu gali stabdyti Darbus, jei tai </w:t>
      </w:r>
      <w:r w:rsidR="00E1070D">
        <w:rPr>
          <w:color w:val="000000" w:themeColor="text1"/>
        </w:rPr>
        <w:t xml:space="preserve">daro </w:t>
      </w:r>
      <w:r>
        <w:rPr>
          <w:color w:val="000000" w:themeColor="text1"/>
        </w:rPr>
        <w:t>įtak</w:t>
      </w:r>
      <w:r w:rsidR="00E1070D">
        <w:rPr>
          <w:color w:val="000000" w:themeColor="text1"/>
        </w:rPr>
        <w:t>ą</w:t>
      </w:r>
      <w:r>
        <w:rPr>
          <w:color w:val="000000" w:themeColor="text1"/>
        </w:rPr>
        <w:t xml:space="preserve"> normali</w:t>
      </w:r>
      <w:r w:rsidR="00E1070D">
        <w:rPr>
          <w:color w:val="000000" w:themeColor="text1"/>
        </w:rPr>
        <w:t>ai</w:t>
      </w:r>
      <w:r>
        <w:rPr>
          <w:color w:val="000000" w:themeColor="text1"/>
        </w:rPr>
        <w:t xml:space="preserve"> oro uostų veikl</w:t>
      </w:r>
      <w:r w:rsidR="00E1070D">
        <w:rPr>
          <w:color w:val="000000" w:themeColor="text1"/>
        </w:rPr>
        <w:t>ai</w:t>
      </w:r>
      <w:r>
        <w:rPr>
          <w:color w:val="000000" w:themeColor="text1"/>
        </w:rPr>
        <w:t>.</w:t>
      </w:r>
    </w:p>
    <w:p w14:paraId="07FC6697" w14:textId="1E8CC56F" w:rsidR="00714B23" w:rsidRPr="002D2F95" w:rsidRDefault="00714B23" w:rsidP="0076181D">
      <w:pPr>
        <w:pStyle w:val="ListParagraph"/>
        <w:numPr>
          <w:ilvl w:val="0"/>
          <w:numId w:val="5"/>
        </w:numPr>
        <w:ind w:left="709" w:hanging="709"/>
        <w:jc w:val="both"/>
        <w:rPr>
          <w:color w:val="000000" w:themeColor="text1"/>
        </w:rPr>
      </w:pPr>
      <w:r w:rsidRPr="00630586">
        <w:rPr>
          <w:color w:val="000000" w:themeColor="text1"/>
        </w:rPr>
        <w:t xml:space="preserve">Rangovas </w:t>
      </w:r>
      <w:r w:rsidR="00630586" w:rsidRPr="00630586">
        <w:rPr>
          <w:color w:val="000000" w:themeColor="text1"/>
        </w:rPr>
        <w:t xml:space="preserve">sutarties vykdymo metu </w:t>
      </w:r>
      <w:r w:rsidRPr="00630586">
        <w:rPr>
          <w:color w:val="000000" w:themeColor="text1"/>
        </w:rPr>
        <w:t xml:space="preserve">privalo pateikti </w:t>
      </w:r>
      <w:r w:rsidR="00CB27CC">
        <w:rPr>
          <w:color w:val="000000" w:themeColor="text1"/>
        </w:rPr>
        <w:t xml:space="preserve">Užsakovui ir LTOU </w:t>
      </w:r>
      <w:r w:rsidRPr="00630586">
        <w:rPr>
          <w:color w:val="000000" w:themeColor="text1"/>
        </w:rPr>
        <w:t>statybos darbų organizavimo schemas,</w:t>
      </w:r>
      <w:r w:rsidRPr="002D2F95">
        <w:rPr>
          <w:color w:val="000000" w:themeColor="text1"/>
        </w:rPr>
        <w:t xml:space="preserve"> kuriose privalo numatyti:</w:t>
      </w:r>
    </w:p>
    <w:p w14:paraId="4BE145F9" w14:textId="35414251" w:rsidR="00714B23" w:rsidRPr="002D2F95" w:rsidRDefault="00D24277" w:rsidP="0079460B">
      <w:pPr>
        <w:pStyle w:val="ListParagraph"/>
        <w:numPr>
          <w:ilvl w:val="0"/>
          <w:numId w:val="29"/>
        </w:numPr>
        <w:ind w:hanging="720"/>
        <w:jc w:val="both"/>
        <w:rPr>
          <w:color w:val="000000" w:themeColor="text1"/>
        </w:rPr>
      </w:pPr>
      <w:r>
        <w:rPr>
          <w:color w:val="000000" w:themeColor="text1"/>
        </w:rPr>
        <w:t>s</w:t>
      </w:r>
      <w:r w:rsidR="00714B23" w:rsidRPr="002D2F95">
        <w:rPr>
          <w:color w:val="000000" w:themeColor="text1"/>
        </w:rPr>
        <w:t>tatomų objektų aptvėrimų ir uždengimų įrengimą (Rangovas privalo užtikrinti, kad šalia statybos objektų esantys tretieji asmenys nepatektų į statybos darbų vykdymo zonas, o aplink esančioms eksploatuojamoms teritorijoms vykdomų statybos darbų poveikis būtų minimalus</w:t>
      </w:r>
      <w:r w:rsidR="00193389" w:rsidRPr="002D2F95">
        <w:rPr>
          <w:color w:val="000000" w:themeColor="text1"/>
        </w:rPr>
        <w:t>.</w:t>
      </w:r>
      <w:r w:rsidR="00714B23" w:rsidRPr="002D2F95">
        <w:rPr>
          <w:color w:val="000000" w:themeColor="text1"/>
        </w:rPr>
        <w:t xml:space="preserve"> </w:t>
      </w:r>
      <w:r w:rsidR="00193389" w:rsidRPr="002D2F95">
        <w:rPr>
          <w:color w:val="000000" w:themeColor="text1"/>
        </w:rPr>
        <w:t>S</w:t>
      </w:r>
      <w:r w:rsidR="00714B23" w:rsidRPr="002D2F95">
        <w:rPr>
          <w:color w:val="000000" w:themeColor="text1"/>
        </w:rPr>
        <w:t xml:space="preserve">tatybos darbų zonos aptvėrimo aprašymą galima rasti nuorodoje: </w:t>
      </w:r>
      <w:hyperlink r:id="rId9" w:history="1">
        <w:r w:rsidR="00193389" w:rsidRPr="002D2F95">
          <w:rPr>
            <w:rStyle w:val="Hyperlink"/>
          </w:rPr>
          <w:t>https://www.ltou.lt/lt/apie-lietuvos-oro-uostus/tvarkos-ir-dokumentai/dokumentai-paslaugu-teikejams</w:t>
        </w:r>
      </w:hyperlink>
      <w:r w:rsidR="00193389" w:rsidRPr="002D2F95">
        <w:rPr>
          <w:color w:val="000000" w:themeColor="text1"/>
        </w:rPr>
        <w:t xml:space="preserve"> </w:t>
      </w:r>
      <w:r w:rsidR="00714B23" w:rsidRPr="002D2F95">
        <w:rPr>
          <w:color w:val="000000" w:themeColor="text1"/>
        </w:rPr>
        <w:t>„Darbų zonos apsitvėrimų aprašymas“</w:t>
      </w:r>
      <w:r w:rsidR="00193389" w:rsidRPr="002D2F95">
        <w:rPr>
          <w:color w:val="000000" w:themeColor="text1"/>
        </w:rPr>
        <w:t>.</w:t>
      </w:r>
      <w:r w:rsidR="00714B23" w:rsidRPr="002D2F95">
        <w:rPr>
          <w:color w:val="000000" w:themeColor="text1"/>
        </w:rPr>
        <w:t xml:space="preserve"> </w:t>
      </w:r>
      <w:r w:rsidR="00193389" w:rsidRPr="002D2F95">
        <w:rPr>
          <w:color w:val="000000" w:themeColor="text1"/>
        </w:rPr>
        <w:t>V</w:t>
      </w:r>
      <w:r w:rsidR="00714B23" w:rsidRPr="002D2F95">
        <w:rPr>
          <w:color w:val="000000" w:themeColor="text1"/>
        </w:rPr>
        <w:t>isi aptvėrimai turi būti suderinti su Užsakovu</w:t>
      </w:r>
      <w:r w:rsidR="002D2F95" w:rsidRPr="002D2F95">
        <w:rPr>
          <w:color w:val="000000" w:themeColor="text1"/>
        </w:rPr>
        <w:t xml:space="preserve"> bei LTOU</w:t>
      </w:r>
      <w:r w:rsidR="00714B23" w:rsidRPr="002D2F95">
        <w:rPr>
          <w:color w:val="000000" w:themeColor="text1"/>
        </w:rPr>
        <w:t xml:space="preserve"> ir patvirtinti j</w:t>
      </w:r>
      <w:r w:rsidR="002D2F95" w:rsidRPr="002D2F95">
        <w:rPr>
          <w:color w:val="000000" w:themeColor="text1"/>
        </w:rPr>
        <w:t>ų</w:t>
      </w:r>
      <w:r w:rsidR="00714B23" w:rsidRPr="002D2F95">
        <w:rPr>
          <w:color w:val="000000" w:themeColor="text1"/>
        </w:rPr>
        <w:t xml:space="preserve"> paraš</w:t>
      </w:r>
      <w:r w:rsidR="002D2F95" w:rsidRPr="002D2F95">
        <w:rPr>
          <w:color w:val="000000" w:themeColor="text1"/>
        </w:rPr>
        <w:t>ais</w:t>
      </w:r>
      <w:r w:rsidR="00714B23" w:rsidRPr="002D2F95">
        <w:rPr>
          <w:color w:val="000000" w:themeColor="text1"/>
        </w:rPr>
        <w:t>;</w:t>
      </w:r>
    </w:p>
    <w:p w14:paraId="03437723" w14:textId="1C548A53" w:rsidR="00714B23" w:rsidRPr="002D2F95" w:rsidRDefault="00D24277" w:rsidP="0079460B">
      <w:pPr>
        <w:pStyle w:val="ListParagraph"/>
        <w:numPr>
          <w:ilvl w:val="0"/>
          <w:numId w:val="29"/>
        </w:numPr>
        <w:ind w:hanging="720"/>
        <w:jc w:val="both"/>
        <w:rPr>
          <w:color w:val="000000" w:themeColor="text1"/>
        </w:rPr>
      </w:pPr>
      <w:r>
        <w:rPr>
          <w:color w:val="000000" w:themeColor="text1"/>
        </w:rPr>
        <w:t>į</w:t>
      </w:r>
      <w:r w:rsidR="00714B23" w:rsidRPr="002D2F95">
        <w:rPr>
          <w:color w:val="000000" w:themeColor="text1"/>
        </w:rPr>
        <w:t>spėjamųjų ženklų įrengimą;</w:t>
      </w:r>
    </w:p>
    <w:p w14:paraId="59430241" w14:textId="7241F47D" w:rsidR="00714B23" w:rsidRPr="002D2F95" w:rsidRDefault="00D24277" w:rsidP="0079460B">
      <w:pPr>
        <w:pStyle w:val="ListParagraph"/>
        <w:numPr>
          <w:ilvl w:val="0"/>
          <w:numId w:val="29"/>
        </w:numPr>
        <w:ind w:hanging="720"/>
        <w:jc w:val="both"/>
        <w:rPr>
          <w:color w:val="000000" w:themeColor="text1"/>
        </w:rPr>
      </w:pPr>
      <w:r>
        <w:rPr>
          <w:color w:val="000000" w:themeColor="text1"/>
        </w:rPr>
        <w:t>i</w:t>
      </w:r>
      <w:r w:rsidR="00714B23" w:rsidRPr="002D2F95">
        <w:rPr>
          <w:color w:val="000000" w:themeColor="text1"/>
        </w:rPr>
        <w:t>nžinerinių tinklų atjungimo ir pajungimo procedūras (visų sistemų atjungimo, derinimo ir paleidimo darbai privalo būti suderinti su Užsakovu</w:t>
      </w:r>
      <w:r w:rsidR="002D2F95" w:rsidRPr="002D2F95">
        <w:rPr>
          <w:color w:val="000000" w:themeColor="text1"/>
        </w:rPr>
        <w:t xml:space="preserve"> ir LTOU</w:t>
      </w:r>
      <w:r w:rsidR="00714B23" w:rsidRPr="002D2F95">
        <w:rPr>
          <w:color w:val="000000" w:themeColor="text1"/>
        </w:rPr>
        <w:t>);</w:t>
      </w:r>
    </w:p>
    <w:p w14:paraId="0DDE6D81" w14:textId="63D22C78" w:rsidR="00714B23" w:rsidRPr="0079460B" w:rsidRDefault="00D24277" w:rsidP="0079460B">
      <w:pPr>
        <w:pStyle w:val="ListParagraph"/>
        <w:numPr>
          <w:ilvl w:val="0"/>
          <w:numId w:val="29"/>
        </w:numPr>
        <w:ind w:hanging="720"/>
        <w:jc w:val="both"/>
        <w:rPr>
          <w:color w:val="000000" w:themeColor="text1"/>
        </w:rPr>
      </w:pPr>
      <w:r>
        <w:rPr>
          <w:color w:val="000000" w:themeColor="text1"/>
        </w:rPr>
        <w:t>a</w:t>
      </w:r>
      <w:r w:rsidR="00714B23" w:rsidRPr="0079460B">
        <w:rPr>
          <w:color w:val="000000" w:themeColor="text1"/>
        </w:rPr>
        <w:t>plink esančių teritorijų pastovų valymą, jeigu jos bus teršiamos dėl vykdomų statybos darbų;</w:t>
      </w:r>
    </w:p>
    <w:p w14:paraId="5DC9A752" w14:textId="00585CC9" w:rsidR="00714B23" w:rsidRPr="0079460B" w:rsidRDefault="00D24277" w:rsidP="0079460B">
      <w:pPr>
        <w:pStyle w:val="ListParagraph"/>
        <w:numPr>
          <w:ilvl w:val="0"/>
          <w:numId w:val="29"/>
        </w:numPr>
        <w:ind w:hanging="720"/>
        <w:jc w:val="both"/>
        <w:rPr>
          <w:color w:val="000000" w:themeColor="text1"/>
        </w:rPr>
      </w:pPr>
      <w:r>
        <w:rPr>
          <w:color w:val="000000" w:themeColor="text1"/>
        </w:rPr>
        <w:t>s</w:t>
      </w:r>
      <w:r w:rsidR="00714B23" w:rsidRPr="0079460B">
        <w:rPr>
          <w:color w:val="000000" w:themeColor="text1"/>
        </w:rPr>
        <w:t>tatybos atliekų konteinerių pastatymo vietas</w:t>
      </w:r>
      <w:r w:rsidR="00193389">
        <w:rPr>
          <w:color w:val="000000" w:themeColor="text1"/>
        </w:rPr>
        <w:t xml:space="preserve"> (jeigu būtina)</w:t>
      </w:r>
      <w:r w:rsidR="00714B23" w:rsidRPr="0079460B">
        <w:rPr>
          <w:color w:val="000000" w:themeColor="text1"/>
        </w:rPr>
        <w:t>;</w:t>
      </w:r>
    </w:p>
    <w:p w14:paraId="6FCF4062" w14:textId="60D62A12" w:rsidR="00714B23" w:rsidRPr="0079460B" w:rsidRDefault="00D24277" w:rsidP="0079460B">
      <w:pPr>
        <w:pStyle w:val="ListParagraph"/>
        <w:numPr>
          <w:ilvl w:val="0"/>
          <w:numId w:val="29"/>
        </w:numPr>
        <w:ind w:hanging="720"/>
        <w:jc w:val="both"/>
        <w:rPr>
          <w:color w:val="000000" w:themeColor="text1"/>
        </w:rPr>
      </w:pPr>
      <w:r>
        <w:rPr>
          <w:color w:val="000000" w:themeColor="text1"/>
        </w:rPr>
        <w:t>s</w:t>
      </w:r>
      <w:r w:rsidR="00714B23" w:rsidRPr="0079460B">
        <w:rPr>
          <w:color w:val="000000" w:themeColor="text1"/>
        </w:rPr>
        <w:t>tatybos darbų organizavimo, darbų saugos ir apsaugos nuo gaisro reikalavimų sprendinius.</w:t>
      </w:r>
    </w:p>
    <w:p w14:paraId="27F6E153" w14:textId="32EF41BA" w:rsidR="0079460B" w:rsidRDefault="0079460B" w:rsidP="0076181D">
      <w:pPr>
        <w:pStyle w:val="ListParagraph"/>
        <w:numPr>
          <w:ilvl w:val="0"/>
          <w:numId w:val="5"/>
        </w:numPr>
        <w:ind w:left="709" w:hanging="709"/>
        <w:jc w:val="both"/>
        <w:rPr>
          <w:color w:val="000000" w:themeColor="text1"/>
        </w:rPr>
      </w:pPr>
      <w:r>
        <w:rPr>
          <w:color w:val="000000" w:themeColor="text1"/>
        </w:rPr>
        <w:t xml:space="preserve">Rangovas </w:t>
      </w:r>
      <w:r w:rsidRPr="0079460B">
        <w:rPr>
          <w:color w:val="000000" w:themeColor="text1"/>
        </w:rPr>
        <w:t xml:space="preserve">turi palaikyti statybvietę (ir statybvietės prieigas, kuriomis naudojasi patekimui į statybvietę) švarią ir tvarkingą. Darbo zonos iš anksto derinamos su Užsakovu </w:t>
      </w:r>
      <w:r w:rsidR="002D2F95">
        <w:rPr>
          <w:color w:val="000000" w:themeColor="text1"/>
        </w:rPr>
        <w:t xml:space="preserve">bei LTOU </w:t>
      </w:r>
      <w:r w:rsidRPr="0079460B">
        <w:rPr>
          <w:color w:val="000000" w:themeColor="text1"/>
        </w:rPr>
        <w:t xml:space="preserve">ir atitveriamos apsauginėmis medžiagomis, apsaugančiomis nuo statybos darbų vykdymo metu sukeliamų nešvarumų patekimo į aplinkinę teritoriją. Rangovas turi išlaikyti statybvietės prieigas švarias ir palaikyti jas saugias. Sandėliavimo vietos turi būti aptvertos, tvoros patikimai sutvirtintos. Rangovas privalo prižiūrėti, kad už statybvietės ribos neatsirastų statybinių atliekų ir šiukšlių. Rangovas turi palaikyti švarias ir tvarkingas darbo zonas ir turi visuomet turėti uždengiamas dėžes ar konteinerius šiukšlėms išmesti ir rūšiuoti. Užpildyti konteineriai privalo būti išvežami iš statybvietės tą pačią dieną. </w:t>
      </w:r>
    </w:p>
    <w:p w14:paraId="6269BCDF" w14:textId="7E614A22" w:rsidR="0082274C" w:rsidRDefault="008D3C34" w:rsidP="0076181D">
      <w:pPr>
        <w:pStyle w:val="ListParagraph"/>
        <w:numPr>
          <w:ilvl w:val="0"/>
          <w:numId w:val="5"/>
        </w:numPr>
        <w:ind w:left="709" w:hanging="709"/>
        <w:jc w:val="both"/>
        <w:rPr>
          <w:color w:val="000000" w:themeColor="text1"/>
        </w:rPr>
      </w:pPr>
      <w:r>
        <w:rPr>
          <w:color w:val="000000" w:themeColor="text1"/>
        </w:rPr>
        <w:t>Visos darbų zonos turi būti aptvertos</w:t>
      </w:r>
      <w:r w:rsidR="003A1898">
        <w:rPr>
          <w:color w:val="000000" w:themeColor="text1"/>
        </w:rPr>
        <w:t xml:space="preserve"> segmentine tvora</w:t>
      </w:r>
      <w:r>
        <w:rPr>
          <w:color w:val="000000" w:themeColor="text1"/>
        </w:rPr>
        <w:t xml:space="preserve">. Įrengtą tvorą Rangovas turės prižiūrėti, įtvirtinti į pagrindą bei tinkamai sutvirtinti segmentus tarpusavyje. </w:t>
      </w:r>
      <w:r w:rsidRPr="008D3C34">
        <w:rPr>
          <w:color w:val="000000" w:themeColor="text1"/>
        </w:rPr>
        <w:t xml:space="preserve">Statybvietė (ten, kur nurodo </w:t>
      </w:r>
      <w:r w:rsidRPr="00B259DE">
        <w:rPr>
          <w:color w:val="000000" w:themeColor="text1"/>
        </w:rPr>
        <w:t xml:space="preserve">Užsakovas) turi būti aptverta ir paženklinta raudonos spalvos šviesomis vadovaujantis EASA CS ADR DSN </w:t>
      </w:r>
      <w:proofErr w:type="spellStart"/>
      <w:r w:rsidRPr="00B259DE">
        <w:rPr>
          <w:color w:val="000000" w:themeColor="text1"/>
        </w:rPr>
        <w:t>Issue</w:t>
      </w:r>
      <w:proofErr w:type="spellEnd"/>
      <w:r w:rsidRPr="00B259DE">
        <w:rPr>
          <w:color w:val="000000" w:themeColor="text1"/>
        </w:rPr>
        <w:t xml:space="preserve"> 3 reikalavimais. Šviesos turi būti išdėstytos taip, kad pažymėtų kiekvieną statybvietės kampą ir/arba išsikišimą ir gerai būtų matomos tiek dienos, tiek nakties metu. Atstumas tarp dviejų šviesų, žyminčių statybvietės perimetrą turi būti ne didesnis nei 7,5 m. Šviesos ir pats aptvėrimas turi būti įrengtas taip, kad nepakliūtų į orlaivių variklių oro srauto ir kitų mechanizmų propelerių ir kt. judančių elementų veikimo zoną. Rangovas</w:t>
      </w:r>
      <w:r w:rsidRPr="008D3C34">
        <w:rPr>
          <w:color w:val="000000" w:themeColor="text1"/>
        </w:rPr>
        <w:t xml:space="preserve"> su Užsakovu</w:t>
      </w:r>
      <w:r w:rsidR="005259E1">
        <w:rPr>
          <w:color w:val="000000" w:themeColor="text1"/>
        </w:rPr>
        <w:t xml:space="preserve"> ir LTOU</w:t>
      </w:r>
      <w:r w:rsidRPr="008D3C34">
        <w:rPr>
          <w:color w:val="000000" w:themeColor="text1"/>
        </w:rPr>
        <w:t xml:space="preserve"> turi suderinti tvoros pastatymo vietą ir tvoros specifikaciją. Statybinių medžiagų, mechanizmų ir laikinų pastatų aukštis negali kirsti kliūtis ribojančių paviršių, bei trukdyti oro navigacinės įrangos veikimo. Statybinių medžiagų, mechanizmų, laikinų pastatų saugojimo vietos ir aukštingumas privalo būti suderintas su Užsakovu</w:t>
      </w:r>
      <w:r w:rsidR="005259E1">
        <w:rPr>
          <w:color w:val="000000" w:themeColor="text1"/>
        </w:rPr>
        <w:t xml:space="preserve"> ir LTOU</w:t>
      </w:r>
      <w:r w:rsidRPr="008D3C34">
        <w:rPr>
          <w:color w:val="000000" w:themeColor="text1"/>
        </w:rPr>
        <w:t>. Jei statybvietėje bus keliamos dulkės ir pan.</w:t>
      </w:r>
      <w:r w:rsidR="00F42593">
        <w:rPr>
          <w:color w:val="000000" w:themeColor="text1"/>
        </w:rPr>
        <w:t>,</w:t>
      </w:r>
      <w:r w:rsidRPr="008D3C34">
        <w:rPr>
          <w:color w:val="000000" w:themeColor="text1"/>
        </w:rPr>
        <w:t xml:space="preserve"> Rangovas turi užtikrinti kelių, medžiagų sandėliavimo vietos ir darbo zonos drėkinimą. Statybinės medžiagos turi būti tokioje pozicijoje, kad vėjas nenupūstų jų į aerodromo teritoriją. Konteineriai turi būti visada uždaryti. Už trečių šalių Rangovo sugadinto turto atkūrimą dėl Rangovo kaltės atsako Rangovas, išaiškėjus apie turto sugadinimą nedelsiant turi būti informuotas Užsakovo paskirtas atsakingas asmuo.</w:t>
      </w:r>
    </w:p>
    <w:p w14:paraId="5A18EAFB" w14:textId="3B563291" w:rsidR="003F5C3F" w:rsidRDefault="003F5C3F" w:rsidP="0076181D">
      <w:pPr>
        <w:pStyle w:val="ListParagraph"/>
        <w:numPr>
          <w:ilvl w:val="0"/>
          <w:numId w:val="5"/>
        </w:numPr>
        <w:ind w:left="709" w:hanging="709"/>
        <w:jc w:val="both"/>
        <w:rPr>
          <w:color w:val="000000" w:themeColor="text1"/>
        </w:rPr>
      </w:pPr>
      <w:r>
        <w:rPr>
          <w:color w:val="000000" w:themeColor="text1"/>
        </w:rPr>
        <w:t xml:space="preserve">Statybvietė </w:t>
      </w:r>
      <w:r w:rsidRPr="003F5C3F">
        <w:rPr>
          <w:color w:val="000000" w:themeColor="text1"/>
        </w:rPr>
        <w:t>turi būti atitinkamai apsaugota nuo lietaus vandens, liūčių ar kitų meteorologinių sąlygų, kurios gali daryti neigiamą įtaką vykdomiems statybos darbams ir/ar darbų saugai. Įrengiant statybvietę Rangovas privalo užtikrinti priemones ir sprendinius, kurie leistų netrukdomai ir saugiai vykdyti darbus statybvietėje. P</w:t>
      </w:r>
      <w:r w:rsidR="005A7F95">
        <w:rPr>
          <w:color w:val="000000" w:themeColor="text1"/>
        </w:rPr>
        <w:t>vz</w:t>
      </w:r>
      <w:r w:rsidRPr="003F5C3F">
        <w:rPr>
          <w:color w:val="000000" w:themeColor="text1"/>
        </w:rPr>
        <w:t>.</w:t>
      </w:r>
      <w:r w:rsidR="00782352">
        <w:rPr>
          <w:color w:val="000000" w:themeColor="text1"/>
        </w:rPr>
        <w:t>,</w:t>
      </w:r>
      <w:r w:rsidRPr="003F5C3F">
        <w:rPr>
          <w:color w:val="000000" w:themeColor="text1"/>
        </w:rPr>
        <w:t xml:space="preserve"> lietaus vanduo nuo aerodromo ar gretimų teritorijų turi būti nukreipiamas nuo statybvietės parenkant tam atitinkamus sprendinius prieš darbų pradžią ir jų vykdymo metu.</w:t>
      </w:r>
    </w:p>
    <w:p w14:paraId="582875B2" w14:textId="0D9288DA" w:rsidR="004027AC" w:rsidRDefault="004027AC" w:rsidP="0076181D">
      <w:pPr>
        <w:pStyle w:val="ListParagraph"/>
        <w:numPr>
          <w:ilvl w:val="0"/>
          <w:numId w:val="5"/>
        </w:numPr>
        <w:ind w:left="709" w:hanging="709"/>
        <w:jc w:val="both"/>
        <w:rPr>
          <w:color w:val="000000" w:themeColor="text1"/>
        </w:rPr>
      </w:pPr>
      <w:r>
        <w:rPr>
          <w:color w:val="000000" w:themeColor="text1"/>
        </w:rPr>
        <w:t xml:space="preserve">Visos naudojamos </w:t>
      </w:r>
      <w:r w:rsidRPr="004027AC">
        <w:rPr>
          <w:color w:val="000000" w:themeColor="text1"/>
        </w:rPr>
        <w:t>statybinės medžiagos</w:t>
      </w:r>
      <w:r w:rsidR="002B4E33">
        <w:rPr>
          <w:color w:val="000000" w:themeColor="text1"/>
        </w:rPr>
        <w:t>, konstrukcijos ir įranga</w:t>
      </w:r>
      <w:r w:rsidRPr="004027AC">
        <w:rPr>
          <w:color w:val="000000" w:themeColor="text1"/>
        </w:rPr>
        <w:t xml:space="preserve"> privalo būti sertifikuotos ir privalo turėti jų atitikimą keliamiems reikalavimams patvirtinančius dokumentus (pagal Lietuvos Respublikoje galiojančius teisės aktus). Visi dokumentai, patvirtinantys naudojamų medžiagų kokybę, registruojami statybos darbų žurnale ir pateikiami Užsakovui. Užsakovas turi teisę nemokėti Rangovui už panaudotas nekokybiškas medžiagas. Visi sertifikatai ir atitikties deklaracijos turi būti pateiktos popierine ir skaitmenine </w:t>
      </w:r>
      <w:r w:rsidR="005A7F95">
        <w:rPr>
          <w:color w:val="000000" w:themeColor="text1"/>
        </w:rPr>
        <w:t>forma</w:t>
      </w:r>
      <w:r>
        <w:rPr>
          <w:color w:val="000000" w:themeColor="text1"/>
        </w:rPr>
        <w:t>.</w:t>
      </w:r>
    </w:p>
    <w:p w14:paraId="1F20B9C4" w14:textId="2932DE1D" w:rsidR="004027AC" w:rsidRDefault="004027AC" w:rsidP="0076181D">
      <w:pPr>
        <w:pStyle w:val="ListParagraph"/>
        <w:numPr>
          <w:ilvl w:val="0"/>
          <w:numId w:val="5"/>
        </w:numPr>
        <w:ind w:left="709" w:hanging="709"/>
        <w:jc w:val="both"/>
        <w:rPr>
          <w:color w:val="000000" w:themeColor="text1"/>
        </w:rPr>
      </w:pPr>
      <w:r>
        <w:rPr>
          <w:color w:val="000000" w:themeColor="text1"/>
        </w:rPr>
        <w:t xml:space="preserve">Visos statybinės atliekos privalo </w:t>
      </w:r>
      <w:r w:rsidRPr="004027AC">
        <w:rPr>
          <w:color w:val="000000" w:themeColor="text1"/>
        </w:rPr>
        <w:t>būti utilizuojamos pagal Lietuvos Respublikoje galiojančių teisės aktų reikalavimus. Užsakovui privalo būti pristatytos atliekų utilizavimo (pridavimo į sąvartynus) pažymos (deklaracijos). Pažymos (deklaracijos) privalo būti užregistruotos statybos darbų vykdymo žurnale.</w:t>
      </w:r>
    </w:p>
    <w:p w14:paraId="2E892CE0" w14:textId="62BAAD95" w:rsidR="004027AC" w:rsidRDefault="004027AC" w:rsidP="0076181D">
      <w:pPr>
        <w:pStyle w:val="ListParagraph"/>
        <w:numPr>
          <w:ilvl w:val="0"/>
          <w:numId w:val="5"/>
        </w:numPr>
        <w:ind w:left="709" w:hanging="709"/>
        <w:jc w:val="both"/>
        <w:rPr>
          <w:color w:val="000000" w:themeColor="text1"/>
        </w:rPr>
      </w:pPr>
      <w:r>
        <w:rPr>
          <w:color w:val="000000" w:themeColor="text1"/>
        </w:rPr>
        <w:t xml:space="preserve">Statybos </w:t>
      </w:r>
      <w:r w:rsidRPr="004027AC">
        <w:rPr>
          <w:color w:val="000000" w:themeColor="text1"/>
        </w:rPr>
        <w:t>darbų žurnalas ir visi susiję dokumentai (pažymos, deklaracijos, kiekių išpildomosios nuotraukos ir pan.) pateikiamos Užsakovui kiekvieno kalendorinio mėnesio pabaigoje, kartu su atliktų darbų aktais. Pateikiama popierin</w:t>
      </w:r>
      <w:r w:rsidR="00CB1654">
        <w:rPr>
          <w:color w:val="000000" w:themeColor="text1"/>
        </w:rPr>
        <w:t>e</w:t>
      </w:r>
      <w:r w:rsidRPr="004027AC">
        <w:rPr>
          <w:color w:val="000000" w:themeColor="text1"/>
        </w:rPr>
        <w:t xml:space="preserve"> ir skaitmenin</w:t>
      </w:r>
      <w:r w:rsidR="00CB1654">
        <w:rPr>
          <w:color w:val="000000" w:themeColor="text1"/>
        </w:rPr>
        <w:t>e</w:t>
      </w:r>
      <w:r w:rsidRPr="004027AC">
        <w:rPr>
          <w:color w:val="000000" w:themeColor="text1"/>
        </w:rPr>
        <w:t xml:space="preserve"> </w:t>
      </w:r>
      <w:r w:rsidR="00CB1654">
        <w:rPr>
          <w:color w:val="000000" w:themeColor="text1"/>
        </w:rPr>
        <w:t>f</w:t>
      </w:r>
      <w:r w:rsidR="00782352">
        <w:rPr>
          <w:color w:val="000000" w:themeColor="text1"/>
        </w:rPr>
        <w:t>o</w:t>
      </w:r>
      <w:r w:rsidR="00CB1654">
        <w:rPr>
          <w:color w:val="000000" w:themeColor="text1"/>
        </w:rPr>
        <w:t>rma</w:t>
      </w:r>
      <w:r w:rsidRPr="004027AC">
        <w:rPr>
          <w:color w:val="000000" w:themeColor="text1"/>
        </w:rPr>
        <w:t>.</w:t>
      </w:r>
    </w:p>
    <w:p w14:paraId="1FB631BA" w14:textId="1DF2DC33" w:rsidR="004027AC" w:rsidRPr="00F42593" w:rsidRDefault="004425F4" w:rsidP="00BD2E1F">
      <w:pPr>
        <w:pStyle w:val="ListParagraph"/>
        <w:numPr>
          <w:ilvl w:val="0"/>
          <w:numId w:val="5"/>
        </w:numPr>
        <w:ind w:left="709" w:hanging="709"/>
        <w:jc w:val="both"/>
        <w:rPr>
          <w:color w:val="000000" w:themeColor="text1"/>
        </w:rPr>
      </w:pPr>
      <w:r>
        <w:rPr>
          <w:color w:val="000000" w:themeColor="text1"/>
        </w:rPr>
        <w:t>Vykdant</w:t>
      </w:r>
      <w:r w:rsidR="00CB1654">
        <w:rPr>
          <w:color w:val="000000" w:themeColor="text1"/>
        </w:rPr>
        <w:t>ys</w:t>
      </w:r>
      <w:r>
        <w:rPr>
          <w:color w:val="000000" w:themeColor="text1"/>
        </w:rPr>
        <w:t xml:space="preserve"> statybos darbus bei darbų priežiūrą specialistai turi turėti reikalingus kvalifikacijos atestatus.</w:t>
      </w:r>
    </w:p>
    <w:p w14:paraId="44D6D1C9" w14:textId="2D3CB29E" w:rsidR="002B4E33" w:rsidRDefault="004425F4" w:rsidP="0076181D">
      <w:pPr>
        <w:pStyle w:val="ListParagraph"/>
        <w:numPr>
          <w:ilvl w:val="0"/>
          <w:numId w:val="5"/>
        </w:numPr>
        <w:ind w:left="709" w:hanging="709"/>
        <w:jc w:val="both"/>
        <w:rPr>
          <w:color w:val="000000" w:themeColor="text1"/>
        </w:rPr>
      </w:pPr>
      <w:r>
        <w:rPr>
          <w:color w:val="000000" w:themeColor="text1"/>
        </w:rPr>
        <w:t>Rangovas yra atsakingas už reikiamų leidimų, sutikimų ir dokumentų, reikalingų darbų vykdymui bei užbaigimui</w:t>
      </w:r>
      <w:r w:rsidR="00DE4B97">
        <w:rPr>
          <w:color w:val="000000" w:themeColor="text1"/>
        </w:rPr>
        <w:t>,</w:t>
      </w:r>
      <w:r>
        <w:rPr>
          <w:color w:val="000000" w:themeColor="text1"/>
        </w:rPr>
        <w:t xml:space="preserve"> gavimą iš kompetentingų institucijų. </w:t>
      </w:r>
      <w:r w:rsidR="003F5C3F">
        <w:rPr>
          <w:color w:val="000000" w:themeColor="text1"/>
        </w:rPr>
        <w:t>Rangovas privalo savo sąskaita išsiimti visus reikiamus leidimus darbams vykdyti (žemės darbų leidimą ir pan.), tuo atveju, jeigu tokie leidimai yra reikalingi.</w:t>
      </w:r>
      <w:r>
        <w:rPr>
          <w:color w:val="000000" w:themeColor="text1"/>
        </w:rPr>
        <w:t xml:space="preserve"> </w:t>
      </w:r>
    </w:p>
    <w:p w14:paraId="78F58EDF" w14:textId="489DBC2D" w:rsidR="00D92A29" w:rsidRDefault="00D92A29" w:rsidP="0076181D">
      <w:pPr>
        <w:pStyle w:val="ListParagraph"/>
        <w:numPr>
          <w:ilvl w:val="0"/>
          <w:numId w:val="5"/>
        </w:numPr>
        <w:ind w:left="709" w:hanging="709"/>
        <w:jc w:val="both"/>
        <w:rPr>
          <w:color w:val="000000" w:themeColor="text1"/>
        </w:rPr>
      </w:pPr>
      <w:r>
        <w:rPr>
          <w:color w:val="000000" w:themeColor="text1"/>
        </w:rPr>
        <w:t>Jeigu atliekant statybos darbus, Rangovas pasamdys Subrangovus kažkurios statybos darbų dalies įvykdymui, už Subrangovų veiklos koordinavimą, darbo kokybę</w:t>
      </w:r>
      <w:r w:rsidR="00DE4B97">
        <w:rPr>
          <w:color w:val="000000" w:themeColor="text1"/>
        </w:rPr>
        <w:t>,</w:t>
      </w:r>
      <w:r>
        <w:rPr>
          <w:color w:val="000000" w:themeColor="text1"/>
        </w:rPr>
        <w:t xml:space="preserve"> darbų saugą</w:t>
      </w:r>
      <w:r w:rsidR="00DE4B97">
        <w:rPr>
          <w:color w:val="000000" w:themeColor="text1"/>
        </w:rPr>
        <w:t xml:space="preserve"> ir darbo rezultatą</w:t>
      </w:r>
      <w:r>
        <w:rPr>
          <w:color w:val="000000" w:themeColor="text1"/>
        </w:rPr>
        <w:t xml:space="preserve"> bus atsakingas Rangovas.</w:t>
      </w:r>
    </w:p>
    <w:p w14:paraId="00899BC7" w14:textId="73D38E62" w:rsidR="00F42593" w:rsidRDefault="00F42593" w:rsidP="0076181D">
      <w:pPr>
        <w:pStyle w:val="ListParagraph"/>
        <w:numPr>
          <w:ilvl w:val="0"/>
          <w:numId w:val="5"/>
        </w:numPr>
        <w:ind w:left="709" w:hanging="709"/>
        <w:jc w:val="both"/>
        <w:rPr>
          <w:color w:val="000000" w:themeColor="text1"/>
        </w:rPr>
      </w:pPr>
      <w:r>
        <w:rPr>
          <w:color w:val="000000" w:themeColor="text1"/>
        </w:rPr>
        <w:t xml:space="preserve">Užbaigus statybos darbus, </w:t>
      </w:r>
      <w:r w:rsidRPr="00F42593">
        <w:rPr>
          <w:color w:val="000000" w:themeColor="text1"/>
        </w:rPr>
        <w:t xml:space="preserve">Rangovas pateikia Užsakovui </w:t>
      </w:r>
      <w:r w:rsidR="00CD3DA7">
        <w:rPr>
          <w:color w:val="000000" w:themeColor="text1"/>
        </w:rPr>
        <w:t xml:space="preserve">patvirtintus </w:t>
      </w:r>
      <w:r w:rsidRPr="00F42593">
        <w:rPr>
          <w:color w:val="000000" w:themeColor="text1"/>
        </w:rPr>
        <w:t xml:space="preserve">projektus ir statybos leidimo pradžią ir pabaigą patvirtančiais atsakingų asmenų įrašais („Pritariu statyti“, „Taip pastatyta“). Dokumentai pateikiami popierine </w:t>
      </w:r>
      <w:r w:rsidR="00634685">
        <w:rPr>
          <w:color w:val="000000" w:themeColor="text1"/>
        </w:rPr>
        <w:t>forma</w:t>
      </w:r>
      <w:r w:rsidRPr="00F42593">
        <w:rPr>
          <w:color w:val="000000" w:themeColor="text1"/>
        </w:rPr>
        <w:t xml:space="preserve"> su originaliais parašais bei skaitmenine/nusk</w:t>
      </w:r>
      <w:r w:rsidR="008C719E">
        <w:rPr>
          <w:color w:val="000000" w:themeColor="text1"/>
        </w:rPr>
        <w:t>e</w:t>
      </w:r>
      <w:r w:rsidRPr="00F42593">
        <w:rPr>
          <w:color w:val="000000" w:themeColor="text1"/>
        </w:rPr>
        <w:t xml:space="preserve">nuota </w:t>
      </w:r>
      <w:r w:rsidR="008C719E">
        <w:rPr>
          <w:color w:val="000000" w:themeColor="text1"/>
        </w:rPr>
        <w:t>forma</w:t>
      </w:r>
      <w:r w:rsidRPr="00F42593">
        <w:rPr>
          <w:color w:val="000000" w:themeColor="text1"/>
        </w:rPr>
        <w:t xml:space="preserve"> (turi matytis parašai ir visi būtini įrašai).</w:t>
      </w:r>
    </w:p>
    <w:p w14:paraId="49EC3392" w14:textId="77B55D36" w:rsidR="00F42593" w:rsidRDefault="00F42593" w:rsidP="0076181D">
      <w:pPr>
        <w:pStyle w:val="ListParagraph"/>
        <w:numPr>
          <w:ilvl w:val="0"/>
          <w:numId w:val="5"/>
        </w:numPr>
        <w:ind w:left="709" w:hanging="709"/>
        <w:jc w:val="both"/>
        <w:rPr>
          <w:color w:val="000000" w:themeColor="text1"/>
        </w:rPr>
      </w:pPr>
      <w:r>
        <w:rPr>
          <w:color w:val="000000" w:themeColor="text1"/>
        </w:rPr>
        <w:t xml:space="preserve">Priduodant </w:t>
      </w:r>
      <w:r w:rsidRPr="00F42593">
        <w:rPr>
          <w:color w:val="000000" w:themeColor="text1"/>
        </w:rPr>
        <w:t>dokumentaciją ji turi būti sukomplektuota bylose ir sutvarkyta pagal turinį. Visi dokumentai privalo būti lietuvių kalba. Pateikiama dokumentacija</w:t>
      </w:r>
      <w:r w:rsidR="008C719E">
        <w:rPr>
          <w:color w:val="000000" w:themeColor="text1"/>
        </w:rPr>
        <w:t xml:space="preserve"> – tai</w:t>
      </w:r>
      <w:r w:rsidRPr="00F42593">
        <w:rPr>
          <w:color w:val="000000" w:themeColor="text1"/>
        </w:rPr>
        <w:t xml:space="preserve"> 2 komplektai bylų popierinėje formoje</w:t>
      </w:r>
      <w:r w:rsidR="008C719E">
        <w:rPr>
          <w:color w:val="000000" w:themeColor="text1"/>
        </w:rPr>
        <w:t>,</w:t>
      </w:r>
      <w:r w:rsidRPr="00F42593">
        <w:rPr>
          <w:color w:val="000000" w:themeColor="text1"/>
        </w:rPr>
        <w:t xml:space="preserve"> toks pat komplektas bylų turi būti įrašytas į USB laikmeną skaitmeninėje formoje.</w:t>
      </w:r>
      <w:r>
        <w:rPr>
          <w:color w:val="000000" w:themeColor="text1"/>
        </w:rPr>
        <w:t xml:space="preserve"> </w:t>
      </w:r>
    </w:p>
    <w:p w14:paraId="720D220F" w14:textId="7E819585" w:rsidR="0082274C" w:rsidRDefault="0082274C" w:rsidP="0076181D">
      <w:pPr>
        <w:pStyle w:val="ListParagraph"/>
        <w:numPr>
          <w:ilvl w:val="0"/>
          <w:numId w:val="5"/>
        </w:numPr>
        <w:ind w:left="709" w:hanging="709"/>
        <w:jc w:val="both"/>
        <w:rPr>
          <w:color w:val="000000" w:themeColor="text1"/>
        </w:rPr>
      </w:pPr>
      <w:r>
        <w:rPr>
          <w:color w:val="000000" w:themeColor="text1"/>
        </w:rPr>
        <w:t>Darbams privalo būti suteikti ne trumpesni nei žemiau nurodyti garantiniai terminai, kurie skaičiuojami nuo priėmimo-perdavimo akto pasirašymo dienos:</w:t>
      </w:r>
    </w:p>
    <w:p w14:paraId="4D357C79" w14:textId="5994E6CF" w:rsidR="0082274C" w:rsidRDefault="0082274C" w:rsidP="00F42593">
      <w:pPr>
        <w:pStyle w:val="ListParagraph"/>
        <w:numPr>
          <w:ilvl w:val="0"/>
          <w:numId w:val="28"/>
        </w:numPr>
        <w:ind w:left="851"/>
        <w:jc w:val="both"/>
        <w:rPr>
          <w:color w:val="000000" w:themeColor="text1"/>
        </w:rPr>
      </w:pPr>
      <w:r>
        <w:rPr>
          <w:color w:val="000000" w:themeColor="text1"/>
        </w:rPr>
        <w:t>Statiniui – 5 metai;</w:t>
      </w:r>
    </w:p>
    <w:p w14:paraId="5ECB5C64" w14:textId="754FE795" w:rsidR="0082274C" w:rsidRDefault="0082274C" w:rsidP="00F42593">
      <w:pPr>
        <w:pStyle w:val="ListParagraph"/>
        <w:numPr>
          <w:ilvl w:val="0"/>
          <w:numId w:val="28"/>
        </w:numPr>
        <w:ind w:left="851"/>
        <w:jc w:val="both"/>
        <w:rPr>
          <w:color w:val="000000" w:themeColor="text1"/>
        </w:rPr>
      </w:pPr>
      <w:r>
        <w:rPr>
          <w:color w:val="000000" w:themeColor="text1"/>
        </w:rPr>
        <w:t>Paslėptiems elementams – 10 metų;</w:t>
      </w:r>
    </w:p>
    <w:p w14:paraId="27B71150" w14:textId="3C0FAB74" w:rsidR="0082274C" w:rsidRDefault="0082274C" w:rsidP="00F42593">
      <w:pPr>
        <w:pStyle w:val="ListParagraph"/>
        <w:numPr>
          <w:ilvl w:val="0"/>
          <w:numId w:val="28"/>
        </w:numPr>
        <w:ind w:left="851"/>
        <w:jc w:val="both"/>
        <w:rPr>
          <w:color w:val="000000" w:themeColor="text1"/>
        </w:rPr>
      </w:pPr>
      <w:r>
        <w:rPr>
          <w:color w:val="000000" w:themeColor="text1"/>
        </w:rPr>
        <w:t>Tyčia paslėptiems elementams – 20 metų.</w:t>
      </w:r>
    </w:p>
    <w:p w14:paraId="4B20BF48" w14:textId="19D6F6D3" w:rsidR="0082274C" w:rsidRDefault="00203DC8" w:rsidP="0076181D">
      <w:pPr>
        <w:pStyle w:val="ListParagraph"/>
        <w:numPr>
          <w:ilvl w:val="0"/>
          <w:numId w:val="5"/>
        </w:numPr>
        <w:ind w:left="709" w:hanging="709"/>
        <w:jc w:val="both"/>
        <w:rPr>
          <w:color w:val="000000" w:themeColor="text1"/>
        </w:rPr>
      </w:pPr>
      <w:r>
        <w:rPr>
          <w:color w:val="000000" w:themeColor="text1"/>
        </w:rPr>
        <w:t xml:space="preserve">Nurodytų garantijos laikotarpių metu </w:t>
      </w:r>
      <w:r w:rsidR="004C5CC7">
        <w:rPr>
          <w:color w:val="000000" w:themeColor="text1"/>
        </w:rPr>
        <w:t>Rangovas</w:t>
      </w:r>
      <w:r>
        <w:rPr>
          <w:color w:val="000000" w:themeColor="text1"/>
        </w:rPr>
        <w:t xml:space="preserve"> privalo savo sąskaita, ne vėliau kaip per 30 kalendorinių dienų nuo </w:t>
      </w:r>
      <w:r w:rsidR="00C543DB">
        <w:rPr>
          <w:color w:val="000000" w:themeColor="text1"/>
        </w:rPr>
        <w:t xml:space="preserve">Užsakovo </w:t>
      </w:r>
      <w:r>
        <w:rPr>
          <w:color w:val="000000" w:themeColor="text1"/>
        </w:rPr>
        <w:t>pranešimo gavimo, ištaisyti trūkumus, atsiradusius dėl nekokybiškai atliktų darbų, panaudotų netinkamų medžiagų, nekokybiškos įrangos ar netinkamo jos įrengimo, arba pakeisti nekokybišką įrangą nauja, kokybiška.</w:t>
      </w:r>
    </w:p>
    <w:p w14:paraId="0DBB7B79" w14:textId="1A9E3607" w:rsidR="003A1898" w:rsidRDefault="003A1898" w:rsidP="0076181D">
      <w:pPr>
        <w:pStyle w:val="ListParagraph"/>
        <w:numPr>
          <w:ilvl w:val="0"/>
          <w:numId w:val="5"/>
        </w:numPr>
        <w:ind w:left="709" w:hanging="709"/>
        <w:jc w:val="both"/>
        <w:rPr>
          <w:color w:val="000000" w:themeColor="text1"/>
        </w:rPr>
      </w:pPr>
      <w:r>
        <w:rPr>
          <w:color w:val="000000" w:themeColor="text1"/>
        </w:rPr>
        <w:t xml:space="preserve">Rangovas privalo užtikrinti, kad visu statybos laikotarpiu galiotų Rangovo ir jo pasitelktų subrangovų </w:t>
      </w:r>
      <w:r w:rsidR="00EB6E29">
        <w:rPr>
          <w:color w:val="000000" w:themeColor="text1"/>
        </w:rPr>
        <w:t>civilinės atsakomybės draudimas bei statybos darbų draudimas. Rangovas privalo pateikti Užsakovui tokių draudimo polisų kopijas prieš pradedant vykdyti darbus.</w:t>
      </w:r>
    </w:p>
    <w:p w14:paraId="39637B3B" w14:textId="6CFFC4F3" w:rsidR="00203DC8" w:rsidRDefault="004C5CC7" w:rsidP="0076181D">
      <w:pPr>
        <w:pStyle w:val="ListParagraph"/>
        <w:numPr>
          <w:ilvl w:val="0"/>
          <w:numId w:val="5"/>
        </w:numPr>
        <w:ind w:left="709" w:hanging="709"/>
        <w:jc w:val="both"/>
        <w:rPr>
          <w:color w:val="000000" w:themeColor="text1"/>
        </w:rPr>
      </w:pPr>
      <w:r>
        <w:rPr>
          <w:color w:val="000000" w:themeColor="text1"/>
        </w:rPr>
        <w:t>Rangovas</w:t>
      </w:r>
      <w:r w:rsidR="00203DC8">
        <w:rPr>
          <w:color w:val="000000" w:themeColor="text1"/>
        </w:rPr>
        <w:t xml:space="preserve"> visais statybos darbų etapais privalo vadovautis Lietuvos Respublikos statybos įstaty</w:t>
      </w:r>
      <w:r w:rsidR="0001142A">
        <w:rPr>
          <w:color w:val="000000" w:themeColor="text1"/>
        </w:rPr>
        <w:t>mo</w:t>
      </w:r>
      <w:r w:rsidR="004425F4">
        <w:rPr>
          <w:color w:val="000000" w:themeColor="text1"/>
        </w:rPr>
        <w:t xml:space="preserve"> ir kitų galiojančių Lietuvos Respublikos teisės aktų</w:t>
      </w:r>
      <w:r w:rsidR="0001142A">
        <w:rPr>
          <w:color w:val="000000" w:themeColor="text1"/>
        </w:rPr>
        <w:t xml:space="preserve"> aktuali</w:t>
      </w:r>
      <w:r w:rsidR="004425F4">
        <w:rPr>
          <w:color w:val="000000" w:themeColor="text1"/>
        </w:rPr>
        <w:t>o</w:t>
      </w:r>
      <w:r w:rsidR="0001142A">
        <w:rPr>
          <w:color w:val="000000" w:themeColor="text1"/>
        </w:rPr>
        <w:t>s redakcijos reikalavimais.</w:t>
      </w:r>
    </w:p>
    <w:p w14:paraId="6D3103E8" w14:textId="77777777" w:rsidR="006C2E0F" w:rsidRPr="005C0A9E" w:rsidRDefault="006C2E0F" w:rsidP="0076181D">
      <w:pPr>
        <w:pStyle w:val="ListParagraph"/>
        <w:ind w:left="709" w:hanging="709"/>
        <w:jc w:val="both"/>
        <w:rPr>
          <w:b/>
          <w:bCs/>
        </w:rPr>
      </w:pPr>
    </w:p>
    <w:p w14:paraId="5F6EB5ED" w14:textId="77777777" w:rsidR="00CD3F9C" w:rsidRDefault="00CD3F9C" w:rsidP="0082274C">
      <w:pPr>
        <w:pStyle w:val="ListParagraph"/>
        <w:ind w:left="360"/>
        <w:jc w:val="both"/>
      </w:pPr>
      <w:r>
        <w:t>Šios techninės specifikacijos priedas:</w:t>
      </w:r>
    </w:p>
    <w:p w14:paraId="2AFBB2D7" w14:textId="2D6190DF" w:rsidR="008B3E96" w:rsidRPr="00F84645" w:rsidRDefault="00F84645" w:rsidP="0082274C">
      <w:pPr>
        <w:pStyle w:val="ListParagraph"/>
        <w:ind w:left="360"/>
        <w:jc w:val="both"/>
      </w:pPr>
      <w:r>
        <w:t>Techninis darbo projektas.</w:t>
      </w:r>
    </w:p>
    <w:sectPr w:rsidR="008B3E96" w:rsidRPr="00F84645" w:rsidSect="00782352">
      <w:headerReference w:type="defaul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1F05" w14:textId="77777777" w:rsidR="00EA4E5F" w:rsidRDefault="00EA4E5F" w:rsidP="000B0FC5">
      <w:pPr>
        <w:spacing w:after="0" w:line="240" w:lineRule="auto"/>
      </w:pPr>
      <w:r>
        <w:separator/>
      </w:r>
    </w:p>
  </w:endnote>
  <w:endnote w:type="continuationSeparator" w:id="0">
    <w:p w14:paraId="57692B13" w14:textId="77777777" w:rsidR="00EA4E5F" w:rsidRDefault="00EA4E5F" w:rsidP="000B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E1202" w14:textId="77777777" w:rsidR="00EA4E5F" w:rsidRDefault="00EA4E5F" w:rsidP="000B0FC5">
      <w:pPr>
        <w:spacing w:after="0" w:line="240" w:lineRule="auto"/>
      </w:pPr>
      <w:r>
        <w:separator/>
      </w:r>
    </w:p>
  </w:footnote>
  <w:footnote w:type="continuationSeparator" w:id="0">
    <w:p w14:paraId="724C36EA" w14:textId="77777777" w:rsidR="00EA4E5F" w:rsidRDefault="00EA4E5F" w:rsidP="000B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923877"/>
      <w:docPartObj>
        <w:docPartGallery w:val="Page Numbers (Top of Page)"/>
        <w:docPartUnique/>
      </w:docPartObj>
    </w:sdtPr>
    <w:sdtEndPr>
      <w:rPr>
        <w:noProof/>
      </w:rPr>
    </w:sdtEndPr>
    <w:sdtContent>
      <w:p w14:paraId="6531D8CD" w14:textId="5CDC1710" w:rsidR="00AC6B0E" w:rsidRDefault="00AC6B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66D76F" w14:textId="77777777" w:rsidR="00AC6B0E" w:rsidRDefault="00AC6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7DCD"/>
    <w:multiLevelType w:val="multilevel"/>
    <w:tmpl w:val="EFEE0D50"/>
    <w:lvl w:ilvl="0">
      <w:start w:val="1"/>
      <w:numFmt w:val="decimal"/>
      <w:lvlText w:val="%1."/>
      <w:lvlJc w:val="left"/>
      <w:pPr>
        <w:ind w:left="1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11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5605E86"/>
    <w:multiLevelType w:val="hybridMultilevel"/>
    <w:tmpl w:val="93D02192"/>
    <w:lvl w:ilvl="0" w:tplc="6C36AF0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2AB4"/>
    <w:multiLevelType w:val="hybridMultilevel"/>
    <w:tmpl w:val="035ADF7A"/>
    <w:lvl w:ilvl="0" w:tplc="70748E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E54FBF"/>
    <w:multiLevelType w:val="hybridMultilevel"/>
    <w:tmpl w:val="D8249D60"/>
    <w:lvl w:ilvl="0" w:tplc="F516E5CA">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82179"/>
    <w:multiLevelType w:val="hybridMultilevel"/>
    <w:tmpl w:val="42702FBE"/>
    <w:lvl w:ilvl="0" w:tplc="1458BB8E">
      <w:start w:val="1"/>
      <w:numFmt w:val="decimal"/>
      <w:lvlText w:val="4.8.%1."/>
      <w:lvlJc w:val="left"/>
      <w:pPr>
        <w:ind w:left="24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362378"/>
    <w:multiLevelType w:val="hybridMultilevel"/>
    <w:tmpl w:val="CE9A8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056039"/>
    <w:multiLevelType w:val="hybridMultilevel"/>
    <w:tmpl w:val="1CFAF8B8"/>
    <w:lvl w:ilvl="0" w:tplc="AE72BD70">
      <w:start w:val="1"/>
      <w:numFmt w:val="decimal"/>
      <w:lvlText w:val="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B4549"/>
    <w:multiLevelType w:val="hybridMultilevel"/>
    <w:tmpl w:val="8A4C1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C92B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82F3B"/>
    <w:multiLevelType w:val="hybridMultilevel"/>
    <w:tmpl w:val="4DD8E3A2"/>
    <w:lvl w:ilvl="0" w:tplc="70748E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0C0A09"/>
    <w:multiLevelType w:val="multilevel"/>
    <w:tmpl w:val="0D9EC876"/>
    <w:lvl w:ilvl="0">
      <w:start w:val="1"/>
      <w:numFmt w:val="decimal"/>
      <w:lvlText w:val="%1."/>
      <w:lvlJc w:val="left"/>
      <w:pPr>
        <w:ind w:left="720" w:hanging="360"/>
      </w:pPr>
    </w:lvl>
    <w:lvl w:ilvl="1">
      <w:start w:val="7"/>
      <w:numFmt w:val="decimal"/>
      <w:isLgl/>
      <w:lvlText w:val="%1.%2."/>
      <w:lvlJc w:val="left"/>
      <w:pPr>
        <w:ind w:left="786"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26D60C70"/>
    <w:multiLevelType w:val="hybridMultilevel"/>
    <w:tmpl w:val="C3F62D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2BA91C8C"/>
    <w:multiLevelType w:val="multilevel"/>
    <w:tmpl w:val="99525C54"/>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747DA"/>
    <w:multiLevelType w:val="hybridMultilevel"/>
    <w:tmpl w:val="769CBEF6"/>
    <w:lvl w:ilvl="0" w:tplc="C7D6F99C">
      <w:start w:val="1"/>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4C101BF"/>
    <w:multiLevelType w:val="hybridMultilevel"/>
    <w:tmpl w:val="4FC4A9A6"/>
    <w:lvl w:ilvl="0" w:tplc="1CDC62E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811516"/>
    <w:multiLevelType w:val="hybridMultilevel"/>
    <w:tmpl w:val="4DC4ECA6"/>
    <w:lvl w:ilvl="0" w:tplc="61BE4764">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C2258"/>
    <w:multiLevelType w:val="hybridMultilevel"/>
    <w:tmpl w:val="D7EC1352"/>
    <w:lvl w:ilvl="0" w:tplc="14C2D91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FD65A5"/>
    <w:multiLevelType w:val="hybridMultilevel"/>
    <w:tmpl w:val="9294D3B2"/>
    <w:lvl w:ilvl="0" w:tplc="08A04F9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4660CB"/>
    <w:multiLevelType w:val="multilevel"/>
    <w:tmpl w:val="2CB80DAC"/>
    <w:lvl w:ilvl="0">
      <w:start w:val="1"/>
      <w:numFmt w:val="decimal"/>
      <w:lvlText w:val="%1."/>
      <w:lvlJc w:val="left"/>
      <w:pPr>
        <w:ind w:left="400" w:hanging="400"/>
      </w:pPr>
      <w:rPr>
        <w:rFonts w:eastAsia="Arial Unicode MS" w:cs="Arial Unicode MS"/>
      </w:rPr>
    </w:lvl>
    <w:lvl w:ilvl="1">
      <w:start w:val="1"/>
      <w:numFmt w:val="decimal"/>
      <w:lvlText w:val="%1.%2."/>
      <w:lvlJc w:val="left"/>
      <w:pPr>
        <w:ind w:left="1287" w:hanging="720"/>
      </w:pPr>
      <w:rPr>
        <w:rFonts w:eastAsia="Arial Unicode MS" w:cs="Arial Unicode MS"/>
        <w:sz w:val="22"/>
        <w:szCs w:val="22"/>
      </w:rPr>
    </w:lvl>
    <w:lvl w:ilvl="2">
      <w:start w:val="1"/>
      <w:numFmt w:val="decimal"/>
      <w:lvlText w:val="%1.%2.%3."/>
      <w:lvlJc w:val="left"/>
      <w:pPr>
        <w:ind w:left="1854" w:hanging="720"/>
      </w:pPr>
      <w:rPr>
        <w:rFonts w:eastAsia="Arial Unicode MS" w:cs="Arial Unicode MS"/>
      </w:rPr>
    </w:lvl>
    <w:lvl w:ilvl="3">
      <w:start w:val="1"/>
      <w:numFmt w:val="decimal"/>
      <w:lvlText w:val="%1.%2.%3.%4."/>
      <w:lvlJc w:val="left"/>
      <w:pPr>
        <w:ind w:left="2781" w:hanging="1080"/>
      </w:pPr>
      <w:rPr>
        <w:rFonts w:eastAsia="Arial Unicode MS" w:cs="Arial Unicode MS"/>
      </w:rPr>
    </w:lvl>
    <w:lvl w:ilvl="4">
      <w:start w:val="1"/>
      <w:numFmt w:val="decimal"/>
      <w:lvlText w:val="%1.%2.%3.%4.%5."/>
      <w:lvlJc w:val="left"/>
      <w:pPr>
        <w:ind w:left="3348" w:hanging="1080"/>
      </w:pPr>
      <w:rPr>
        <w:rFonts w:eastAsia="Arial Unicode MS" w:cs="Arial Unicode MS"/>
      </w:rPr>
    </w:lvl>
    <w:lvl w:ilvl="5">
      <w:start w:val="1"/>
      <w:numFmt w:val="decimal"/>
      <w:lvlText w:val="%1.%2.%3.%4.%5.%6."/>
      <w:lvlJc w:val="left"/>
      <w:pPr>
        <w:ind w:left="4275" w:hanging="1440"/>
      </w:pPr>
      <w:rPr>
        <w:rFonts w:eastAsia="Arial Unicode MS" w:cs="Arial Unicode MS"/>
      </w:rPr>
    </w:lvl>
    <w:lvl w:ilvl="6">
      <w:start w:val="1"/>
      <w:numFmt w:val="decimal"/>
      <w:lvlText w:val="%1.%2.%3.%4.%5.%6.%7."/>
      <w:lvlJc w:val="left"/>
      <w:pPr>
        <w:ind w:left="4842" w:hanging="1440"/>
      </w:pPr>
      <w:rPr>
        <w:rFonts w:eastAsia="Arial Unicode MS" w:cs="Arial Unicode MS"/>
      </w:rPr>
    </w:lvl>
    <w:lvl w:ilvl="7">
      <w:start w:val="1"/>
      <w:numFmt w:val="decimal"/>
      <w:lvlText w:val="%1.%2.%3.%4.%5.%6.%7.%8."/>
      <w:lvlJc w:val="left"/>
      <w:pPr>
        <w:ind w:left="5769" w:hanging="1800"/>
      </w:pPr>
      <w:rPr>
        <w:rFonts w:eastAsia="Arial Unicode MS" w:cs="Arial Unicode MS"/>
      </w:rPr>
    </w:lvl>
    <w:lvl w:ilvl="8">
      <w:start w:val="1"/>
      <w:numFmt w:val="decimal"/>
      <w:lvlText w:val="%1.%2.%3.%4.%5.%6.%7.%8.%9."/>
      <w:lvlJc w:val="left"/>
      <w:pPr>
        <w:ind w:left="6336" w:hanging="1800"/>
      </w:pPr>
      <w:rPr>
        <w:rFonts w:eastAsia="Arial Unicode MS" w:cs="Arial Unicode MS"/>
      </w:rPr>
    </w:lvl>
  </w:abstractNum>
  <w:abstractNum w:abstractNumId="19" w15:restartNumberingAfterBreak="0">
    <w:nsid w:val="4D41692A"/>
    <w:multiLevelType w:val="multilevel"/>
    <w:tmpl w:val="85B28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2.9.4.%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649E1"/>
    <w:multiLevelType w:val="hybridMultilevel"/>
    <w:tmpl w:val="0E80C94A"/>
    <w:lvl w:ilvl="0" w:tplc="76226238">
      <w:start w:val="1"/>
      <w:numFmt w:val="decimal"/>
      <w:lvlText w:val="3.%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27A4704"/>
    <w:multiLevelType w:val="hybridMultilevel"/>
    <w:tmpl w:val="3B769DEE"/>
    <w:lvl w:ilvl="0" w:tplc="D6B67EB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0877E3"/>
    <w:multiLevelType w:val="hybridMultilevel"/>
    <w:tmpl w:val="BE88F7A2"/>
    <w:lvl w:ilvl="0" w:tplc="5ED6C838">
      <w:start w:val="1"/>
      <w:numFmt w:val="decimal"/>
      <w:lvlText w:val="2.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5DC527C7"/>
    <w:multiLevelType w:val="hybridMultilevel"/>
    <w:tmpl w:val="8708DFF0"/>
    <w:lvl w:ilvl="0" w:tplc="B524B964">
      <w:start w:val="1"/>
      <w:numFmt w:val="decimal"/>
      <w:lvlText w:val="4.%1."/>
      <w:lvlJc w:val="left"/>
      <w:pPr>
        <w:ind w:left="249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50024"/>
    <w:multiLevelType w:val="hybridMultilevel"/>
    <w:tmpl w:val="3BBE75B6"/>
    <w:lvl w:ilvl="0" w:tplc="08A04F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F7FFE"/>
    <w:multiLevelType w:val="multilevel"/>
    <w:tmpl w:val="5D505576"/>
    <w:lvl w:ilvl="0">
      <w:start w:val="2"/>
      <w:numFmt w:val="decimal"/>
      <w:lvlText w:val="%1."/>
      <w:lvlJc w:val="left"/>
      <w:pPr>
        <w:ind w:left="720" w:hanging="360"/>
      </w:pPr>
      <w:rPr>
        <w:rFonts w:hint="default"/>
      </w:rPr>
    </w:lvl>
    <w:lvl w:ilvl="1">
      <w:start w:val="9"/>
      <w:numFmt w:val="decimal"/>
      <w:isLgl/>
      <w:lvlText w:val="%1.%2."/>
      <w:lvlJc w:val="left"/>
      <w:pPr>
        <w:ind w:left="786"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5FDA0256"/>
    <w:multiLevelType w:val="hybridMultilevel"/>
    <w:tmpl w:val="A50C67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614D184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812D2F"/>
    <w:multiLevelType w:val="hybridMultilevel"/>
    <w:tmpl w:val="DB5633B2"/>
    <w:lvl w:ilvl="0" w:tplc="C532BB0E">
      <w:start w:val="1"/>
      <w:numFmt w:val="decimal"/>
      <w:lvlText w:val="4.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A0439B"/>
    <w:multiLevelType w:val="hybridMultilevel"/>
    <w:tmpl w:val="0A584DEC"/>
    <w:lvl w:ilvl="0" w:tplc="D248C0F0">
      <w:start w:val="1"/>
      <w:numFmt w:val="decimal"/>
      <w:lvlText w:val="2.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70B04FB4"/>
    <w:multiLevelType w:val="hybridMultilevel"/>
    <w:tmpl w:val="FA4E309E"/>
    <w:lvl w:ilvl="0" w:tplc="7E5AC312">
      <w:start w:val="1"/>
      <w:numFmt w:val="decimal"/>
      <w:lvlText w:val="2.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22A732F"/>
    <w:multiLevelType w:val="hybridMultilevel"/>
    <w:tmpl w:val="2EF851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37221660">
    <w:abstractNumId w:val="10"/>
  </w:num>
  <w:num w:numId="2" w16cid:durableId="873809459">
    <w:abstractNumId w:val="2"/>
  </w:num>
  <w:num w:numId="3" w16cid:durableId="1051808053">
    <w:abstractNumId w:val="9"/>
  </w:num>
  <w:num w:numId="4" w16cid:durableId="1676767145">
    <w:abstractNumId w:val="13"/>
  </w:num>
  <w:num w:numId="5" w16cid:durableId="1839730075">
    <w:abstractNumId w:val="23"/>
  </w:num>
  <w:num w:numId="6" w16cid:durableId="377626003">
    <w:abstractNumId w:val="26"/>
  </w:num>
  <w:num w:numId="7" w16cid:durableId="1058018439">
    <w:abstractNumId w:val="14"/>
  </w:num>
  <w:num w:numId="8" w16cid:durableId="824123066">
    <w:abstractNumId w:val="21"/>
  </w:num>
  <w:num w:numId="9" w16cid:durableId="336419314">
    <w:abstractNumId w:val="24"/>
  </w:num>
  <w:num w:numId="10" w16cid:durableId="1833520491">
    <w:abstractNumId w:val="20"/>
  </w:num>
  <w:num w:numId="11" w16cid:durableId="51661869">
    <w:abstractNumId w:val="7"/>
  </w:num>
  <w:num w:numId="12" w16cid:durableId="65300145">
    <w:abstractNumId w:val="25"/>
  </w:num>
  <w:num w:numId="13" w16cid:durableId="1770807020">
    <w:abstractNumId w:val="17"/>
  </w:num>
  <w:num w:numId="14" w16cid:durableId="819077645">
    <w:abstractNumId w:val="3"/>
  </w:num>
  <w:num w:numId="15" w16cid:durableId="1129130315">
    <w:abstractNumId w:val="27"/>
  </w:num>
  <w:num w:numId="16" w16cid:durableId="1356073335">
    <w:abstractNumId w:val="19"/>
  </w:num>
  <w:num w:numId="17" w16cid:durableId="495652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799394">
    <w:abstractNumId w:val="6"/>
  </w:num>
  <w:num w:numId="19" w16cid:durableId="224682834">
    <w:abstractNumId w:val="8"/>
  </w:num>
  <w:num w:numId="20" w16cid:durableId="868294403">
    <w:abstractNumId w:val="31"/>
  </w:num>
  <w:num w:numId="21" w16cid:durableId="519439726">
    <w:abstractNumId w:val="30"/>
  </w:num>
  <w:num w:numId="22" w16cid:durableId="2020160063">
    <w:abstractNumId w:val="29"/>
  </w:num>
  <w:num w:numId="23" w16cid:durableId="1061830645">
    <w:abstractNumId w:val="22"/>
  </w:num>
  <w:num w:numId="24" w16cid:durableId="466359990">
    <w:abstractNumId w:val="12"/>
  </w:num>
  <w:num w:numId="25" w16cid:durableId="417336794">
    <w:abstractNumId w:val="1"/>
  </w:num>
  <w:num w:numId="26" w16cid:durableId="935940532">
    <w:abstractNumId w:val="15"/>
  </w:num>
  <w:num w:numId="27" w16cid:durableId="1847011304">
    <w:abstractNumId w:val="16"/>
  </w:num>
  <w:num w:numId="28" w16cid:durableId="1915818138">
    <w:abstractNumId w:val="11"/>
  </w:num>
  <w:num w:numId="29" w16cid:durableId="1399864276">
    <w:abstractNumId w:val="28"/>
  </w:num>
  <w:num w:numId="30" w16cid:durableId="1310551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8965054">
    <w:abstractNumId w:val="4"/>
  </w:num>
  <w:num w:numId="32" w16cid:durableId="1942489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11"/>
    <w:rsid w:val="0001142A"/>
    <w:rsid w:val="00026003"/>
    <w:rsid w:val="0003306A"/>
    <w:rsid w:val="00036C24"/>
    <w:rsid w:val="000375BA"/>
    <w:rsid w:val="00042043"/>
    <w:rsid w:val="0005075B"/>
    <w:rsid w:val="000526A9"/>
    <w:rsid w:val="00060CFF"/>
    <w:rsid w:val="00083536"/>
    <w:rsid w:val="00085B08"/>
    <w:rsid w:val="000860D2"/>
    <w:rsid w:val="000870A7"/>
    <w:rsid w:val="00093ADD"/>
    <w:rsid w:val="000B0FC5"/>
    <w:rsid w:val="000B20B2"/>
    <w:rsid w:val="000D07DD"/>
    <w:rsid w:val="000D1DD2"/>
    <w:rsid w:val="000D52BB"/>
    <w:rsid w:val="000E2C57"/>
    <w:rsid w:val="000E40CB"/>
    <w:rsid w:val="000E613D"/>
    <w:rsid w:val="000F45CD"/>
    <w:rsid w:val="000F67C2"/>
    <w:rsid w:val="0010439F"/>
    <w:rsid w:val="00110166"/>
    <w:rsid w:val="001125A5"/>
    <w:rsid w:val="0012204F"/>
    <w:rsid w:val="001265AB"/>
    <w:rsid w:val="00126F3F"/>
    <w:rsid w:val="0013046A"/>
    <w:rsid w:val="00131317"/>
    <w:rsid w:val="001350EB"/>
    <w:rsid w:val="00136DD0"/>
    <w:rsid w:val="00147A0D"/>
    <w:rsid w:val="00190AE3"/>
    <w:rsid w:val="00191598"/>
    <w:rsid w:val="00193389"/>
    <w:rsid w:val="001A2A1C"/>
    <w:rsid w:val="001A2FDD"/>
    <w:rsid w:val="001A3736"/>
    <w:rsid w:val="001A53ED"/>
    <w:rsid w:val="001A5A51"/>
    <w:rsid w:val="001C1731"/>
    <w:rsid w:val="001C59BF"/>
    <w:rsid w:val="001C7774"/>
    <w:rsid w:val="001D3C35"/>
    <w:rsid w:val="001D3F10"/>
    <w:rsid w:val="001E262A"/>
    <w:rsid w:val="001E6BFC"/>
    <w:rsid w:val="00200B82"/>
    <w:rsid w:val="00203DC8"/>
    <w:rsid w:val="00206A64"/>
    <w:rsid w:val="00217701"/>
    <w:rsid w:val="002354AF"/>
    <w:rsid w:val="002447F3"/>
    <w:rsid w:val="002456D5"/>
    <w:rsid w:val="002538A9"/>
    <w:rsid w:val="0026143C"/>
    <w:rsid w:val="00266EA3"/>
    <w:rsid w:val="00283188"/>
    <w:rsid w:val="00290850"/>
    <w:rsid w:val="0029151D"/>
    <w:rsid w:val="002A7AB3"/>
    <w:rsid w:val="002B4E33"/>
    <w:rsid w:val="002C5129"/>
    <w:rsid w:val="002D2F95"/>
    <w:rsid w:val="002E2244"/>
    <w:rsid w:val="002E2C31"/>
    <w:rsid w:val="002E68BF"/>
    <w:rsid w:val="00314FF4"/>
    <w:rsid w:val="0032300F"/>
    <w:rsid w:val="00325EEC"/>
    <w:rsid w:val="0033339B"/>
    <w:rsid w:val="00337EB1"/>
    <w:rsid w:val="00342BD1"/>
    <w:rsid w:val="00346333"/>
    <w:rsid w:val="00364086"/>
    <w:rsid w:val="003642B1"/>
    <w:rsid w:val="00370B44"/>
    <w:rsid w:val="00374A7F"/>
    <w:rsid w:val="003A1898"/>
    <w:rsid w:val="003A55AE"/>
    <w:rsid w:val="003B57FE"/>
    <w:rsid w:val="003B7D88"/>
    <w:rsid w:val="003C371E"/>
    <w:rsid w:val="003C6DD4"/>
    <w:rsid w:val="003D58FE"/>
    <w:rsid w:val="003E3EA9"/>
    <w:rsid w:val="003F5C3F"/>
    <w:rsid w:val="003F63A1"/>
    <w:rsid w:val="00402777"/>
    <w:rsid w:val="004027AC"/>
    <w:rsid w:val="00412517"/>
    <w:rsid w:val="0041633E"/>
    <w:rsid w:val="00427F76"/>
    <w:rsid w:val="00430A13"/>
    <w:rsid w:val="00434A2F"/>
    <w:rsid w:val="004425F4"/>
    <w:rsid w:val="0046069E"/>
    <w:rsid w:val="00491368"/>
    <w:rsid w:val="00492548"/>
    <w:rsid w:val="004A1132"/>
    <w:rsid w:val="004A3A21"/>
    <w:rsid w:val="004A46FA"/>
    <w:rsid w:val="004C4AA9"/>
    <w:rsid w:val="004C5CC7"/>
    <w:rsid w:val="004C743A"/>
    <w:rsid w:val="004C7E80"/>
    <w:rsid w:val="004F6B3C"/>
    <w:rsid w:val="00503950"/>
    <w:rsid w:val="00506049"/>
    <w:rsid w:val="00520788"/>
    <w:rsid w:val="005259E1"/>
    <w:rsid w:val="005262A7"/>
    <w:rsid w:val="005277A6"/>
    <w:rsid w:val="00531FC9"/>
    <w:rsid w:val="00542298"/>
    <w:rsid w:val="0057374C"/>
    <w:rsid w:val="005816B7"/>
    <w:rsid w:val="00587209"/>
    <w:rsid w:val="00591DE2"/>
    <w:rsid w:val="005A7F95"/>
    <w:rsid w:val="005B2283"/>
    <w:rsid w:val="005B60AD"/>
    <w:rsid w:val="005C0A9E"/>
    <w:rsid w:val="005C4FE8"/>
    <w:rsid w:val="005C51E2"/>
    <w:rsid w:val="005C6406"/>
    <w:rsid w:val="005D6A93"/>
    <w:rsid w:val="005D77AF"/>
    <w:rsid w:val="00604612"/>
    <w:rsid w:val="00616464"/>
    <w:rsid w:val="0062143F"/>
    <w:rsid w:val="00630586"/>
    <w:rsid w:val="00632355"/>
    <w:rsid w:val="00633A11"/>
    <w:rsid w:val="00634685"/>
    <w:rsid w:val="006419C9"/>
    <w:rsid w:val="006434C8"/>
    <w:rsid w:val="00652723"/>
    <w:rsid w:val="00662389"/>
    <w:rsid w:val="00662748"/>
    <w:rsid w:val="00667B7E"/>
    <w:rsid w:val="006709CB"/>
    <w:rsid w:val="00672A39"/>
    <w:rsid w:val="00694737"/>
    <w:rsid w:val="00695829"/>
    <w:rsid w:val="006A5FE5"/>
    <w:rsid w:val="006B57FA"/>
    <w:rsid w:val="006C2E0F"/>
    <w:rsid w:val="006C5CC5"/>
    <w:rsid w:val="006D202D"/>
    <w:rsid w:val="006E1308"/>
    <w:rsid w:val="006F675D"/>
    <w:rsid w:val="00705837"/>
    <w:rsid w:val="00714B23"/>
    <w:rsid w:val="00716CBA"/>
    <w:rsid w:val="007275D0"/>
    <w:rsid w:val="00734EB8"/>
    <w:rsid w:val="00735551"/>
    <w:rsid w:val="00756709"/>
    <w:rsid w:val="00761208"/>
    <w:rsid w:val="0076181D"/>
    <w:rsid w:val="00761D3D"/>
    <w:rsid w:val="007637FC"/>
    <w:rsid w:val="00767552"/>
    <w:rsid w:val="00772CD7"/>
    <w:rsid w:val="007739FA"/>
    <w:rsid w:val="00782352"/>
    <w:rsid w:val="0079460B"/>
    <w:rsid w:val="007A51DB"/>
    <w:rsid w:val="007C21A2"/>
    <w:rsid w:val="007D76B4"/>
    <w:rsid w:val="007E1D4D"/>
    <w:rsid w:val="007F0091"/>
    <w:rsid w:val="00800DBB"/>
    <w:rsid w:val="008030BD"/>
    <w:rsid w:val="00806FE7"/>
    <w:rsid w:val="0081481F"/>
    <w:rsid w:val="00815BBA"/>
    <w:rsid w:val="0082274C"/>
    <w:rsid w:val="00830014"/>
    <w:rsid w:val="00834C44"/>
    <w:rsid w:val="00847E67"/>
    <w:rsid w:val="00856101"/>
    <w:rsid w:val="00857BD4"/>
    <w:rsid w:val="00860423"/>
    <w:rsid w:val="00863934"/>
    <w:rsid w:val="00874732"/>
    <w:rsid w:val="00874892"/>
    <w:rsid w:val="008765A5"/>
    <w:rsid w:val="008A152C"/>
    <w:rsid w:val="008B2A59"/>
    <w:rsid w:val="008B3E96"/>
    <w:rsid w:val="008B6C67"/>
    <w:rsid w:val="008B6F96"/>
    <w:rsid w:val="008C719E"/>
    <w:rsid w:val="008D3C34"/>
    <w:rsid w:val="008E132A"/>
    <w:rsid w:val="008E30CA"/>
    <w:rsid w:val="009034AE"/>
    <w:rsid w:val="009037A6"/>
    <w:rsid w:val="00931825"/>
    <w:rsid w:val="00933104"/>
    <w:rsid w:val="00933AFD"/>
    <w:rsid w:val="00945D43"/>
    <w:rsid w:val="00952E0C"/>
    <w:rsid w:val="00965F67"/>
    <w:rsid w:val="009671C7"/>
    <w:rsid w:val="0097214A"/>
    <w:rsid w:val="00973E98"/>
    <w:rsid w:val="00982E1A"/>
    <w:rsid w:val="00991275"/>
    <w:rsid w:val="009A1082"/>
    <w:rsid w:val="009D0D2E"/>
    <w:rsid w:val="009D0DC1"/>
    <w:rsid w:val="009D40FB"/>
    <w:rsid w:val="009D6CAE"/>
    <w:rsid w:val="009F44D0"/>
    <w:rsid w:val="00A0443E"/>
    <w:rsid w:val="00A102A8"/>
    <w:rsid w:val="00A11742"/>
    <w:rsid w:val="00A14002"/>
    <w:rsid w:val="00A14FF7"/>
    <w:rsid w:val="00A16F51"/>
    <w:rsid w:val="00A26A5C"/>
    <w:rsid w:val="00A30402"/>
    <w:rsid w:val="00A32A9B"/>
    <w:rsid w:val="00A32B6D"/>
    <w:rsid w:val="00A431E1"/>
    <w:rsid w:val="00A51B29"/>
    <w:rsid w:val="00A61CDE"/>
    <w:rsid w:val="00A67653"/>
    <w:rsid w:val="00A70347"/>
    <w:rsid w:val="00A70627"/>
    <w:rsid w:val="00A83539"/>
    <w:rsid w:val="00A8610D"/>
    <w:rsid w:val="00A916EE"/>
    <w:rsid w:val="00AA1E31"/>
    <w:rsid w:val="00AA2A19"/>
    <w:rsid w:val="00AA330C"/>
    <w:rsid w:val="00AA54CB"/>
    <w:rsid w:val="00AA5F18"/>
    <w:rsid w:val="00AC0C97"/>
    <w:rsid w:val="00AC6B0E"/>
    <w:rsid w:val="00AD09AC"/>
    <w:rsid w:val="00AE4C89"/>
    <w:rsid w:val="00AF6725"/>
    <w:rsid w:val="00B01C18"/>
    <w:rsid w:val="00B259DE"/>
    <w:rsid w:val="00B31CA8"/>
    <w:rsid w:val="00B41842"/>
    <w:rsid w:val="00B45CDF"/>
    <w:rsid w:val="00B51A07"/>
    <w:rsid w:val="00B5512B"/>
    <w:rsid w:val="00B672C5"/>
    <w:rsid w:val="00B71214"/>
    <w:rsid w:val="00B75CCF"/>
    <w:rsid w:val="00BA2C98"/>
    <w:rsid w:val="00BA4FD5"/>
    <w:rsid w:val="00BB1486"/>
    <w:rsid w:val="00BB627E"/>
    <w:rsid w:val="00BB7A63"/>
    <w:rsid w:val="00BD270D"/>
    <w:rsid w:val="00BD3AAD"/>
    <w:rsid w:val="00BD4A2A"/>
    <w:rsid w:val="00BD701B"/>
    <w:rsid w:val="00BE68F2"/>
    <w:rsid w:val="00C04CA1"/>
    <w:rsid w:val="00C20911"/>
    <w:rsid w:val="00C42A87"/>
    <w:rsid w:val="00C42BC4"/>
    <w:rsid w:val="00C543DB"/>
    <w:rsid w:val="00C75493"/>
    <w:rsid w:val="00C765A5"/>
    <w:rsid w:val="00C816D6"/>
    <w:rsid w:val="00C836F2"/>
    <w:rsid w:val="00C9139A"/>
    <w:rsid w:val="00C91CA2"/>
    <w:rsid w:val="00CA7573"/>
    <w:rsid w:val="00CB1654"/>
    <w:rsid w:val="00CB27CC"/>
    <w:rsid w:val="00CD3DA7"/>
    <w:rsid w:val="00CD3F9C"/>
    <w:rsid w:val="00CD6152"/>
    <w:rsid w:val="00CE42E7"/>
    <w:rsid w:val="00CF1406"/>
    <w:rsid w:val="00CF4CB2"/>
    <w:rsid w:val="00D025EC"/>
    <w:rsid w:val="00D03289"/>
    <w:rsid w:val="00D24277"/>
    <w:rsid w:val="00D246AF"/>
    <w:rsid w:val="00D3117E"/>
    <w:rsid w:val="00D344B6"/>
    <w:rsid w:val="00D444EB"/>
    <w:rsid w:val="00D505C3"/>
    <w:rsid w:val="00D568A0"/>
    <w:rsid w:val="00D57A32"/>
    <w:rsid w:val="00D60A8D"/>
    <w:rsid w:val="00D730FF"/>
    <w:rsid w:val="00D81DD2"/>
    <w:rsid w:val="00D840E5"/>
    <w:rsid w:val="00D86195"/>
    <w:rsid w:val="00D92259"/>
    <w:rsid w:val="00D92A29"/>
    <w:rsid w:val="00D946B5"/>
    <w:rsid w:val="00D95CA7"/>
    <w:rsid w:val="00DA4960"/>
    <w:rsid w:val="00DB0C1B"/>
    <w:rsid w:val="00DC05F1"/>
    <w:rsid w:val="00DC39D9"/>
    <w:rsid w:val="00DC3B0C"/>
    <w:rsid w:val="00DC48B3"/>
    <w:rsid w:val="00DE4B97"/>
    <w:rsid w:val="00DF063A"/>
    <w:rsid w:val="00DF0CE3"/>
    <w:rsid w:val="00DF3FE1"/>
    <w:rsid w:val="00DF4155"/>
    <w:rsid w:val="00E00FC5"/>
    <w:rsid w:val="00E0255F"/>
    <w:rsid w:val="00E06F3B"/>
    <w:rsid w:val="00E1070D"/>
    <w:rsid w:val="00E11357"/>
    <w:rsid w:val="00E21D6D"/>
    <w:rsid w:val="00E27733"/>
    <w:rsid w:val="00E379B7"/>
    <w:rsid w:val="00E45F4D"/>
    <w:rsid w:val="00E71610"/>
    <w:rsid w:val="00E720B4"/>
    <w:rsid w:val="00E77299"/>
    <w:rsid w:val="00E814DA"/>
    <w:rsid w:val="00E84E0F"/>
    <w:rsid w:val="00E921DB"/>
    <w:rsid w:val="00EA0C7F"/>
    <w:rsid w:val="00EA169E"/>
    <w:rsid w:val="00EA25AF"/>
    <w:rsid w:val="00EA4E5F"/>
    <w:rsid w:val="00EA68B9"/>
    <w:rsid w:val="00EB21DC"/>
    <w:rsid w:val="00EB23AD"/>
    <w:rsid w:val="00EB6E29"/>
    <w:rsid w:val="00EC3C9A"/>
    <w:rsid w:val="00F06DF8"/>
    <w:rsid w:val="00F073A3"/>
    <w:rsid w:val="00F1727E"/>
    <w:rsid w:val="00F21A86"/>
    <w:rsid w:val="00F23635"/>
    <w:rsid w:val="00F2619E"/>
    <w:rsid w:val="00F34567"/>
    <w:rsid w:val="00F37103"/>
    <w:rsid w:val="00F42593"/>
    <w:rsid w:val="00F47B15"/>
    <w:rsid w:val="00F60946"/>
    <w:rsid w:val="00F67516"/>
    <w:rsid w:val="00F71FB8"/>
    <w:rsid w:val="00F830AC"/>
    <w:rsid w:val="00F8331C"/>
    <w:rsid w:val="00F84645"/>
    <w:rsid w:val="00F85FB5"/>
    <w:rsid w:val="00F94B33"/>
    <w:rsid w:val="00F97E77"/>
    <w:rsid w:val="00FA153C"/>
    <w:rsid w:val="00FA1FA0"/>
    <w:rsid w:val="00FC0F0D"/>
    <w:rsid w:val="00FD081E"/>
    <w:rsid w:val="00FD1438"/>
    <w:rsid w:val="00FD50C8"/>
    <w:rsid w:val="00FE3DF6"/>
    <w:rsid w:val="00FE6415"/>
    <w:rsid w:val="00FF1CAE"/>
    <w:rsid w:val="00FF3646"/>
    <w:rsid w:val="00FF4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CD2A"/>
  <w15:chartTrackingRefBased/>
  <w15:docId w15:val="{9363D859-C61A-4418-A492-6F621EAD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List Paragraph11,Numbering,List Paragraph Red,Bullet EY,List Paragraph2,Buletai,List Paragraph21,lp1,Bullet 1,Use Case List Paragraph,List Paragraph111,Paragraph,List Paragraph211,Sąrašo pastraipa1,Lente"/>
    <w:basedOn w:val="Normal"/>
    <w:link w:val="ListParagraphChar"/>
    <w:uiPriority w:val="34"/>
    <w:qFormat/>
    <w:rsid w:val="005C0A9E"/>
    <w:pPr>
      <w:ind w:left="720"/>
      <w:contextualSpacing/>
    </w:pPr>
  </w:style>
  <w:style w:type="character" w:styleId="CommentReference">
    <w:name w:val="annotation reference"/>
    <w:basedOn w:val="DefaultParagraphFont"/>
    <w:uiPriority w:val="99"/>
    <w:semiHidden/>
    <w:unhideWhenUsed/>
    <w:rsid w:val="00616464"/>
    <w:rPr>
      <w:sz w:val="16"/>
      <w:szCs w:val="16"/>
    </w:rPr>
  </w:style>
  <w:style w:type="paragraph" w:styleId="CommentText">
    <w:name w:val="annotation text"/>
    <w:basedOn w:val="Normal"/>
    <w:link w:val="CommentTextChar"/>
    <w:uiPriority w:val="99"/>
    <w:unhideWhenUsed/>
    <w:rsid w:val="00616464"/>
    <w:pPr>
      <w:spacing w:line="240" w:lineRule="auto"/>
    </w:pPr>
    <w:rPr>
      <w:sz w:val="20"/>
      <w:szCs w:val="20"/>
    </w:rPr>
  </w:style>
  <w:style w:type="character" w:customStyle="1" w:styleId="CommentTextChar">
    <w:name w:val="Comment Text Char"/>
    <w:basedOn w:val="DefaultParagraphFont"/>
    <w:link w:val="CommentText"/>
    <w:uiPriority w:val="99"/>
    <w:rsid w:val="00616464"/>
    <w:rPr>
      <w:sz w:val="20"/>
      <w:szCs w:val="20"/>
    </w:rPr>
  </w:style>
  <w:style w:type="paragraph" w:styleId="CommentSubject">
    <w:name w:val="annotation subject"/>
    <w:basedOn w:val="CommentText"/>
    <w:next w:val="CommentText"/>
    <w:link w:val="CommentSubjectChar"/>
    <w:uiPriority w:val="99"/>
    <w:semiHidden/>
    <w:unhideWhenUsed/>
    <w:rsid w:val="00616464"/>
    <w:rPr>
      <w:b/>
      <w:bCs/>
    </w:rPr>
  </w:style>
  <w:style w:type="character" w:customStyle="1" w:styleId="CommentSubjectChar">
    <w:name w:val="Comment Subject Char"/>
    <w:basedOn w:val="CommentTextChar"/>
    <w:link w:val="CommentSubject"/>
    <w:uiPriority w:val="99"/>
    <w:semiHidden/>
    <w:rsid w:val="00616464"/>
    <w:rPr>
      <w:b/>
      <w:bCs/>
      <w:sz w:val="20"/>
      <w:szCs w:val="20"/>
    </w:rPr>
  </w:style>
  <w:style w:type="paragraph" w:styleId="Revision">
    <w:name w:val="Revision"/>
    <w:hidden/>
    <w:uiPriority w:val="99"/>
    <w:semiHidden/>
    <w:rsid w:val="00616464"/>
    <w:pPr>
      <w:spacing w:after="0" w:line="240" w:lineRule="auto"/>
    </w:p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2538A9"/>
  </w:style>
  <w:style w:type="paragraph" w:styleId="Header">
    <w:name w:val="header"/>
    <w:basedOn w:val="Normal"/>
    <w:link w:val="HeaderChar"/>
    <w:uiPriority w:val="99"/>
    <w:unhideWhenUsed/>
    <w:rsid w:val="000B0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FC5"/>
  </w:style>
  <w:style w:type="paragraph" w:styleId="Footer">
    <w:name w:val="footer"/>
    <w:basedOn w:val="Normal"/>
    <w:link w:val="FooterChar"/>
    <w:uiPriority w:val="99"/>
    <w:unhideWhenUsed/>
    <w:rsid w:val="000B0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FC5"/>
  </w:style>
  <w:style w:type="character" w:styleId="Hyperlink">
    <w:name w:val="Hyperlink"/>
    <w:basedOn w:val="DefaultParagraphFont"/>
    <w:uiPriority w:val="99"/>
    <w:unhideWhenUsed/>
    <w:rsid w:val="0001142A"/>
    <w:rPr>
      <w:color w:val="0563C1" w:themeColor="hyperlink"/>
      <w:u w:val="single"/>
    </w:rPr>
  </w:style>
  <w:style w:type="character" w:styleId="UnresolvedMention">
    <w:name w:val="Unresolved Mention"/>
    <w:basedOn w:val="DefaultParagraphFont"/>
    <w:uiPriority w:val="99"/>
    <w:semiHidden/>
    <w:unhideWhenUsed/>
    <w:rsid w:val="0001142A"/>
    <w:rPr>
      <w:color w:val="605E5C"/>
      <w:shd w:val="clear" w:color="auto" w:fill="E1DFDD"/>
    </w:rPr>
  </w:style>
  <w:style w:type="character" w:styleId="FollowedHyperlink">
    <w:name w:val="FollowedHyperlink"/>
    <w:basedOn w:val="DefaultParagraphFont"/>
    <w:uiPriority w:val="99"/>
    <w:semiHidden/>
    <w:unhideWhenUsed/>
    <w:rsid w:val="00193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44711">
      <w:bodyDiv w:val="1"/>
      <w:marLeft w:val="0"/>
      <w:marRight w:val="0"/>
      <w:marTop w:val="0"/>
      <w:marBottom w:val="0"/>
      <w:divBdr>
        <w:top w:val="none" w:sz="0" w:space="0" w:color="auto"/>
        <w:left w:val="none" w:sz="0" w:space="0" w:color="auto"/>
        <w:bottom w:val="none" w:sz="0" w:space="0" w:color="auto"/>
        <w:right w:val="none" w:sz="0" w:space="0" w:color="auto"/>
      </w:divBdr>
      <w:divsChild>
        <w:div w:id="623194838">
          <w:marLeft w:val="0"/>
          <w:marRight w:val="0"/>
          <w:marTop w:val="0"/>
          <w:marBottom w:val="0"/>
          <w:divBdr>
            <w:top w:val="none" w:sz="0" w:space="0" w:color="auto"/>
            <w:left w:val="none" w:sz="0" w:space="0" w:color="auto"/>
            <w:bottom w:val="none" w:sz="0" w:space="0" w:color="auto"/>
            <w:right w:val="none" w:sz="0" w:space="0" w:color="auto"/>
          </w:divBdr>
        </w:div>
        <w:div w:id="1435593109">
          <w:marLeft w:val="0"/>
          <w:marRight w:val="0"/>
          <w:marTop w:val="0"/>
          <w:marBottom w:val="0"/>
          <w:divBdr>
            <w:top w:val="none" w:sz="0" w:space="0" w:color="auto"/>
            <w:left w:val="none" w:sz="0" w:space="0" w:color="auto"/>
            <w:bottom w:val="none" w:sz="0" w:space="0" w:color="auto"/>
            <w:right w:val="none" w:sz="0" w:space="0" w:color="auto"/>
          </w:divBdr>
        </w:div>
        <w:div w:id="362629731">
          <w:marLeft w:val="0"/>
          <w:marRight w:val="0"/>
          <w:marTop w:val="0"/>
          <w:marBottom w:val="0"/>
          <w:divBdr>
            <w:top w:val="none" w:sz="0" w:space="0" w:color="auto"/>
            <w:left w:val="none" w:sz="0" w:space="0" w:color="auto"/>
            <w:bottom w:val="none" w:sz="0" w:space="0" w:color="auto"/>
            <w:right w:val="none" w:sz="0" w:space="0" w:color="auto"/>
          </w:divBdr>
        </w:div>
        <w:div w:id="1548225260">
          <w:marLeft w:val="0"/>
          <w:marRight w:val="0"/>
          <w:marTop w:val="0"/>
          <w:marBottom w:val="0"/>
          <w:divBdr>
            <w:top w:val="none" w:sz="0" w:space="0" w:color="auto"/>
            <w:left w:val="none" w:sz="0" w:space="0" w:color="auto"/>
            <w:bottom w:val="none" w:sz="0" w:space="0" w:color="auto"/>
            <w:right w:val="none" w:sz="0" w:space="0" w:color="auto"/>
          </w:divBdr>
          <w:divsChild>
            <w:div w:id="1614168821">
              <w:marLeft w:val="0"/>
              <w:marRight w:val="0"/>
              <w:marTop w:val="0"/>
              <w:marBottom w:val="0"/>
              <w:divBdr>
                <w:top w:val="none" w:sz="0" w:space="0" w:color="auto"/>
                <w:left w:val="none" w:sz="0" w:space="0" w:color="auto"/>
                <w:bottom w:val="none" w:sz="0" w:space="0" w:color="auto"/>
                <w:right w:val="none" w:sz="0" w:space="0" w:color="auto"/>
              </w:divBdr>
            </w:div>
            <w:div w:id="1454906367">
              <w:marLeft w:val="0"/>
              <w:marRight w:val="0"/>
              <w:marTop w:val="0"/>
              <w:marBottom w:val="0"/>
              <w:divBdr>
                <w:top w:val="none" w:sz="0" w:space="0" w:color="auto"/>
                <w:left w:val="none" w:sz="0" w:space="0" w:color="auto"/>
                <w:bottom w:val="none" w:sz="0" w:space="0" w:color="auto"/>
                <w:right w:val="none" w:sz="0" w:space="0" w:color="auto"/>
              </w:divBdr>
            </w:div>
            <w:div w:id="214775860">
              <w:marLeft w:val="0"/>
              <w:marRight w:val="0"/>
              <w:marTop w:val="0"/>
              <w:marBottom w:val="0"/>
              <w:divBdr>
                <w:top w:val="none" w:sz="0" w:space="0" w:color="auto"/>
                <w:left w:val="none" w:sz="0" w:space="0" w:color="auto"/>
                <w:bottom w:val="none" w:sz="0" w:space="0" w:color="auto"/>
                <w:right w:val="none" w:sz="0" w:space="0" w:color="auto"/>
              </w:divBdr>
            </w:div>
            <w:div w:id="1048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2299">
      <w:bodyDiv w:val="1"/>
      <w:marLeft w:val="0"/>
      <w:marRight w:val="0"/>
      <w:marTop w:val="0"/>
      <w:marBottom w:val="0"/>
      <w:divBdr>
        <w:top w:val="none" w:sz="0" w:space="0" w:color="auto"/>
        <w:left w:val="none" w:sz="0" w:space="0" w:color="auto"/>
        <w:bottom w:val="none" w:sz="0" w:space="0" w:color="auto"/>
        <w:right w:val="none" w:sz="0" w:space="0" w:color="auto"/>
      </w:divBdr>
    </w:div>
    <w:div w:id="1190099606">
      <w:bodyDiv w:val="1"/>
      <w:marLeft w:val="0"/>
      <w:marRight w:val="0"/>
      <w:marTop w:val="0"/>
      <w:marBottom w:val="0"/>
      <w:divBdr>
        <w:top w:val="none" w:sz="0" w:space="0" w:color="auto"/>
        <w:left w:val="none" w:sz="0" w:space="0" w:color="auto"/>
        <w:bottom w:val="none" w:sz="0" w:space="0" w:color="auto"/>
        <w:right w:val="none" w:sz="0" w:space="0" w:color="auto"/>
      </w:divBdr>
    </w:div>
    <w:div w:id="1864662981">
      <w:bodyDiv w:val="1"/>
      <w:marLeft w:val="0"/>
      <w:marRight w:val="0"/>
      <w:marTop w:val="0"/>
      <w:marBottom w:val="0"/>
      <w:divBdr>
        <w:top w:val="none" w:sz="0" w:space="0" w:color="auto"/>
        <w:left w:val="none" w:sz="0" w:space="0" w:color="auto"/>
        <w:bottom w:val="none" w:sz="0" w:space="0" w:color="auto"/>
        <w:right w:val="none" w:sz="0" w:space="0" w:color="auto"/>
      </w:divBdr>
    </w:div>
    <w:div w:id="1920944371">
      <w:bodyDiv w:val="1"/>
      <w:marLeft w:val="0"/>
      <w:marRight w:val="0"/>
      <w:marTop w:val="0"/>
      <w:marBottom w:val="0"/>
      <w:divBdr>
        <w:top w:val="none" w:sz="0" w:space="0" w:color="auto"/>
        <w:left w:val="none" w:sz="0" w:space="0" w:color="auto"/>
        <w:bottom w:val="none" w:sz="0" w:space="0" w:color="auto"/>
        <w:right w:val="none" w:sz="0" w:space="0" w:color="auto"/>
      </w:divBdr>
    </w:div>
    <w:div w:id="2134209716">
      <w:bodyDiv w:val="1"/>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
        <w:div w:id="1398434242">
          <w:marLeft w:val="0"/>
          <w:marRight w:val="0"/>
          <w:marTop w:val="0"/>
          <w:marBottom w:val="0"/>
          <w:divBdr>
            <w:top w:val="none" w:sz="0" w:space="0" w:color="auto"/>
            <w:left w:val="none" w:sz="0" w:space="0" w:color="auto"/>
            <w:bottom w:val="none" w:sz="0" w:space="0" w:color="auto"/>
            <w:right w:val="none" w:sz="0" w:space="0" w:color="auto"/>
          </w:divBdr>
        </w:div>
        <w:div w:id="1334069351">
          <w:marLeft w:val="0"/>
          <w:marRight w:val="0"/>
          <w:marTop w:val="0"/>
          <w:marBottom w:val="0"/>
          <w:divBdr>
            <w:top w:val="none" w:sz="0" w:space="0" w:color="auto"/>
            <w:left w:val="none" w:sz="0" w:space="0" w:color="auto"/>
            <w:bottom w:val="none" w:sz="0" w:space="0" w:color="auto"/>
            <w:right w:val="none" w:sz="0" w:space="0" w:color="auto"/>
          </w:divBdr>
        </w:div>
        <w:div w:id="1914194909">
          <w:marLeft w:val="0"/>
          <w:marRight w:val="0"/>
          <w:marTop w:val="0"/>
          <w:marBottom w:val="0"/>
          <w:divBdr>
            <w:top w:val="none" w:sz="0" w:space="0" w:color="auto"/>
            <w:left w:val="none" w:sz="0" w:space="0" w:color="auto"/>
            <w:bottom w:val="none" w:sz="0" w:space="0" w:color="auto"/>
            <w:right w:val="none" w:sz="0" w:space="0" w:color="auto"/>
          </w:divBdr>
          <w:divsChild>
            <w:div w:id="983656588">
              <w:marLeft w:val="0"/>
              <w:marRight w:val="0"/>
              <w:marTop w:val="0"/>
              <w:marBottom w:val="0"/>
              <w:divBdr>
                <w:top w:val="none" w:sz="0" w:space="0" w:color="auto"/>
                <w:left w:val="none" w:sz="0" w:space="0" w:color="auto"/>
                <w:bottom w:val="none" w:sz="0" w:space="0" w:color="auto"/>
                <w:right w:val="none" w:sz="0" w:space="0" w:color="auto"/>
              </w:divBdr>
            </w:div>
            <w:div w:id="2005670619">
              <w:marLeft w:val="0"/>
              <w:marRight w:val="0"/>
              <w:marTop w:val="0"/>
              <w:marBottom w:val="0"/>
              <w:divBdr>
                <w:top w:val="none" w:sz="0" w:space="0" w:color="auto"/>
                <w:left w:val="none" w:sz="0" w:space="0" w:color="auto"/>
                <w:bottom w:val="none" w:sz="0" w:space="0" w:color="auto"/>
                <w:right w:val="none" w:sz="0" w:space="0" w:color="auto"/>
              </w:divBdr>
            </w:div>
            <w:div w:id="1718385558">
              <w:marLeft w:val="0"/>
              <w:marRight w:val="0"/>
              <w:marTop w:val="0"/>
              <w:marBottom w:val="0"/>
              <w:divBdr>
                <w:top w:val="none" w:sz="0" w:space="0" w:color="auto"/>
                <w:left w:val="none" w:sz="0" w:space="0" w:color="auto"/>
                <w:bottom w:val="none" w:sz="0" w:space="0" w:color="auto"/>
                <w:right w:val="none" w:sz="0" w:space="0" w:color="auto"/>
              </w:divBdr>
            </w:div>
            <w:div w:id="13326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ou.lt/lt/galimybes-verslui/leid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tou.lt/lt/apie-lietuvos-oro-uostus/tvarkos-ir-dokumentai/dokumentai-paslaugu-teikej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5C5F-E56B-465D-A19D-42267D6F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11045</Words>
  <Characters>6297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Dailydienė</dc:creator>
  <cp:keywords/>
  <dc:description/>
  <cp:lastModifiedBy>Božena Rokienė</cp:lastModifiedBy>
  <cp:revision>7</cp:revision>
  <dcterms:created xsi:type="dcterms:W3CDTF">2024-12-11T09:00:00Z</dcterms:created>
  <dcterms:modified xsi:type="dcterms:W3CDTF">2024-12-11T11:06:00Z</dcterms:modified>
</cp:coreProperties>
</file>