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FCD65" w14:textId="77777777" w:rsidR="00931CAA" w:rsidRPr="00931CAA" w:rsidRDefault="00931CAA" w:rsidP="00931CAA">
      <w:pPr>
        <w:pStyle w:val="Antrat2"/>
        <w:ind w:left="5103"/>
        <w:jc w:val="both"/>
        <w:rPr>
          <w:rFonts w:eastAsia="Calibri" w:cs="Tahoma"/>
          <w:sz w:val="22"/>
          <w:szCs w:val="22"/>
        </w:rPr>
      </w:pPr>
      <w:bookmarkStart w:id="0" w:name="_Ref38291223"/>
      <w:bookmarkStart w:id="1" w:name="_Ref38291334"/>
      <w:bookmarkStart w:id="2" w:name="_Ref38533412"/>
      <w:bookmarkStart w:id="3" w:name="_Toc125010503"/>
      <w:bookmarkStart w:id="4" w:name="_Toc151970694"/>
      <w:r w:rsidRPr="00931CAA">
        <w:rPr>
          <w:rFonts w:eastAsia="Calibri" w:cs="Tahoma"/>
          <w:sz w:val="22"/>
          <w:szCs w:val="22"/>
        </w:rPr>
        <w:t>Pirkimo sąlygų 3 priedas „Tiekėjų kvalifikacijos reikalavimai ir reikalaujami energijos vartojimo efektyvumo ir (arba) aplinkos apsaugos ir (arba) socialiniai kriterijai“</w:t>
      </w:r>
      <w:bookmarkEnd w:id="0"/>
      <w:bookmarkEnd w:id="1"/>
      <w:bookmarkEnd w:id="2"/>
      <w:bookmarkEnd w:id="3"/>
      <w:bookmarkEnd w:id="4"/>
    </w:p>
    <w:p w14:paraId="5247689B" w14:textId="77777777" w:rsidR="00931CAA" w:rsidRPr="00DB5CBD" w:rsidRDefault="00931CAA" w:rsidP="00931CAA">
      <w:pPr>
        <w:rPr>
          <w:rFonts w:ascii="Tahoma" w:hAnsi="Tahoma" w:cs="Tahoma"/>
          <w:b/>
          <w:bCs/>
          <w:smallCaps/>
          <w:sz w:val="22"/>
          <w:szCs w:val="22"/>
        </w:rPr>
      </w:pPr>
    </w:p>
    <w:p w14:paraId="1884DA64" w14:textId="77777777" w:rsidR="00931CAA" w:rsidRPr="00DB5CBD" w:rsidRDefault="00931CAA" w:rsidP="00931CAA">
      <w:pPr>
        <w:pStyle w:val="Paantrat"/>
        <w:spacing w:line="240" w:lineRule="auto"/>
        <w:jc w:val="center"/>
        <w:rPr>
          <w:rFonts w:ascii="Tahoma" w:hAnsi="Tahoma" w:cs="Tahoma"/>
          <w:smallCaps/>
        </w:rPr>
      </w:pPr>
      <w:r w:rsidRPr="00DB5CBD">
        <w:rPr>
          <w:rFonts w:ascii="Tahoma" w:hAnsi="Tahoma" w:cs="Tahoma"/>
          <w:smallCaps/>
        </w:rPr>
        <w:t>Tiekėjų kvalifikacijos reikalavimai ir reikalaujami energijos vartojimo efektyvumo ir (arba) aplinkos apsaugos ir (arba) socialiniai kriterijai</w:t>
      </w:r>
    </w:p>
    <w:p w14:paraId="3BBAE27B" w14:textId="77777777" w:rsidR="00931CAA" w:rsidRPr="00CD14A1" w:rsidRDefault="00931CAA" w:rsidP="00931CAA">
      <w:pPr>
        <w:pStyle w:val="Sraopastraipa"/>
        <w:numPr>
          <w:ilvl w:val="0"/>
          <w:numId w:val="2"/>
        </w:numPr>
        <w:spacing w:after="0" w:line="20" w:lineRule="atLeast"/>
        <w:ind w:left="0" w:firstLine="567"/>
        <w:jc w:val="both"/>
        <w:rPr>
          <w:rFonts w:ascii="Tahoma" w:eastAsiaTheme="minorHAnsi" w:hAnsi="Tahoma" w:cs="Tahoma"/>
        </w:rPr>
      </w:pPr>
      <w:r w:rsidRPr="00DB5CBD">
        <w:rPr>
          <w:rFonts w:ascii="Tahoma" w:eastAsiaTheme="minorHAnsi" w:hAnsi="Tahoma" w:cs="Tahoma"/>
          <w:lang w:eastAsia="en-US"/>
        </w:rPr>
        <w:t>Tiekėjo kvalifikacija turi atitikti šiame priede nustatytus reikalavimus kvalifikacijai.</w:t>
      </w:r>
      <w:r w:rsidRPr="00DB5CBD">
        <w:rPr>
          <w:rFonts w:ascii="Tahoma" w:eastAsiaTheme="minorHAnsi" w:hAnsi="Tahoma" w:cs="Tahoma"/>
        </w:rPr>
        <w:t xml:space="preserve"> Jeigu tiekėjo kvalifikacija dėl teisės verstis atitinkama veikla nėra tikrinama visa apimtimi, tiekėjas perkančiajai</w:t>
      </w:r>
      <w:r w:rsidRPr="00CD14A1">
        <w:rPr>
          <w:rFonts w:ascii="Tahoma" w:eastAsiaTheme="minorHAnsi" w:hAnsi="Tahoma" w:cs="Tahoma"/>
        </w:rPr>
        <w:t xml:space="preserve"> organizacijai įsipareigoja, kad sutartį vykdys tik teisę verstis atitinkama veikla turintys asmenys.</w:t>
      </w:r>
    </w:p>
    <w:p w14:paraId="0B8F4C59" w14:textId="77777777" w:rsidR="00931CAA" w:rsidRPr="004669BA" w:rsidRDefault="00931CAA" w:rsidP="00931CAA">
      <w:pPr>
        <w:pStyle w:val="Sraopastraipa"/>
        <w:numPr>
          <w:ilvl w:val="0"/>
          <w:numId w:val="2"/>
        </w:numPr>
        <w:tabs>
          <w:tab w:val="left" w:pos="993"/>
        </w:tabs>
        <w:spacing w:after="0" w:line="240" w:lineRule="auto"/>
        <w:ind w:left="0" w:firstLine="567"/>
        <w:jc w:val="both"/>
        <w:rPr>
          <w:rFonts w:ascii="Tahoma" w:eastAsiaTheme="minorHAnsi" w:hAnsi="Tahoma" w:cs="Tahoma"/>
          <w:lang w:eastAsia="en-US"/>
        </w:rPr>
      </w:pPr>
      <w:permStart w:id="341115006" w:edGrp="everyone"/>
      <w:r w:rsidRPr="004669BA">
        <w:rPr>
          <w:rFonts w:ascii="Tahoma" w:hAnsi="Tahoma" w:cs="Tahoma"/>
          <w:iCs/>
          <w:color w:val="000000" w:themeColor="text1"/>
        </w:rPr>
        <w:t xml:space="preserve">Jei pasiūlymas teikiamas ūkio subjektų grupės jungtinės veiklos sutarties pagrindu, bent vienas ūkio subjektų grupės narys arba visi ūkio subjektų grupės nariai kartu turi atitikti </w:t>
      </w:r>
      <w:r w:rsidRPr="00EB6F65">
        <w:rPr>
          <w:rFonts w:ascii="Tahoma" w:hAnsi="Tahoma" w:cs="Tahoma"/>
          <w:iCs/>
        </w:rPr>
        <w:t>šiame priede 1 lentelėje 1 ir 2.1 -2.9. punktuose nustatytus reikalavimus ir pateikti nurodytus dokumentus</w:t>
      </w:r>
      <w:r w:rsidRPr="00EB6F65">
        <w:rPr>
          <w:rFonts w:ascii="Tahoma" w:eastAsiaTheme="minorHAnsi" w:hAnsi="Tahoma" w:cs="Tahoma"/>
          <w:lang w:eastAsia="en-US"/>
        </w:rPr>
        <w:t>.</w:t>
      </w:r>
      <w:permEnd w:id="341115006"/>
    </w:p>
    <w:p w14:paraId="1370A6A3" w14:textId="77777777" w:rsidR="00931CAA" w:rsidRPr="00981022" w:rsidRDefault="00931CAA" w:rsidP="00931CAA">
      <w:pPr>
        <w:pStyle w:val="Sraopastraipa"/>
        <w:numPr>
          <w:ilvl w:val="0"/>
          <w:numId w:val="2"/>
        </w:numPr>
        <w:tabs>
          <w:tab w:val="left" w:pos="993"/>
        </w:tabs>
        <w:spacing w:after="0" w:line="240" w:lineRule="auto"/>
        <w:ind w:left="0" w:firstLine="567"/>
        <w:jc w:val="both"/>
        <w:rPr>
          <w:rFonts w:ascii="Tahoma" w:hAnsi="Tahoma" w:cs="Tahoma"/>
        </w:rPr>
      </w:pPr>
      <w:r w:rsidRPr="00981022">
        <w:rPr>
          <w:rFonts w:ascii="Tahoma" w:hAnsi="Tahoma" w:cs="Tahoma"/>
        </w:rPr>
        <w:t>Kai tiekėjas remiasi kitų ūkio subjektų pajėgumais, kad atitiktų nustatytus ekonominio ir finansinio pajėgumo reikalavimus</w:t>
      </w:r>
      <w:r w:rsidRPr="00981022">
        <w:rPr>
          <w:rFonts w:ascii="Tahoma" w:eastAsia="Calibri" w:hAnsi="Tahoma" w:cs="Tahoma"/>
          <w:color w:val="7030A0"/>
        </w:rPr>
        <w:t xml:space="preserve">, </w:t>
      </w:r>
      <w:r w:rsidRPr="00981022">
        <w:rPr>
          <w:rFonts w:ascii="Tahoma" w:eastAsia="Calibri" w:hAnsi="Tahoma" w:cs="Tahoma"/>
        </w:rPr>
        <w:t xml:space="preserve">jie </w:t>
      </w:r>
      <w:r w:rsidRPr="00981022">
        <w:rPr>
          <w:rFonts w:ascii="Tahoma" w:hAnsi="Tahoma" w:cs="Tahoma"/>
        </w:rPr>
        <w:t>privalo prisiimti solidarią atsakomybę už sutarties įvykdymą.</w:t>
      </w:r>
      <w:r w:rsidRPr="00981022">
        <w:rPr>
          <w:rFonts w:ascii="Tahoma" w:eastAsia="Calibri" w:hAnsi="Tahoma" w:cs="Tahoma"/>
        </w:rPr>
        <w:t xml:space="preserve"> </w:t>
      </w:r>
    </w:p>
    <w:p w14:paraId="63B56672" w14:textId="77777777" w:rsidR="00931CAA" w:rsidRDefault="00931CAA" w:rsidP="00931CAA">
      <w:pPr>
        <w:pStyle w:val="Sraopastraipa"/>
        <w:numPr>
          <w:ilvl w:val="0"/>
          <w:numId w:val="2"/>
        </w:numPr>
        <w:tabs>
          <w:tab w:val="left" w:pos="993"/>
        </w:tabs>
        <w:spacing w:after="0" w:line="240" w:lineRule="auto"/>
        <w:ind w:left="0" w:firstLine="567"/>
        <w:jc w:val="both"/>
        <w:rPr>
          <w:rFonts w:ascii="Tahoma" w:hAnsi="Tahoma" w:cs="Tahoma"/>
        </w:rPr>
      </w:pPr>
      <w:r w:rsidRPr="00981022">
        <w:rPr>
          <w:rFonts w:ascii="Tahoma" w:hAnsi="Tahoma" w:cs="Tahoma"/>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41281C33" w14:textId="77777777" w:rsidR="00931CAA" w:rsidRPr="004669BA" w:rsidRDefault="00931CAA" w:rsidP="00931CAA">
      <w:pPr>
        <w:pStyle w:val="Sraopastraipa"/>
        <w:numPr>
          <w:ilvl w:val="0"/>
          <w:numId w:val="2"/>
        </w:numPr>
        <w:tabs>
          <w:tab w:val="left" w:pos="993"/>
        </w:tabs>
        <w:ind w:left="0" w:firstLine="567"/>
        <w:rPr>
          <w:rFonts w:ascii="Tahoma" w:hAnsi="Tahoma" w:cs="Tahoma"/>
        </w:rPr>
      </w:pPr>
      <w:r w:rsidRPr="004669BA">
        <w:rPr>
          <w:rFonts w:ascii="Tahoma" w:hAnsi="Tahoma" w:cs="Tahoma"/>
        </w:rPr>
        <w:t>Jeigu tiekėjas teikia lygiaverčius dokumentus, tai teikiamų dokumentų lygiavertiškumą turi įrodyti  pats tiekėjas.</w:t>
      </w:r>
    </w:p>
    <w:p w14:paraId="3ACEA2E0" w14:textId="77777777" w:rsidR="00931CAA" w:rsidRPr="004669BA" w:rsidRDefault="00931CAA" w:rsidP="00931CAA">
      <w:pPr>
        <w:spacing w:after="0" w:line="240" w:lineRule="auto"/>
        <w:jc w:val="both"/>
        <w:rPr>
          <w:rFonts w:ascii="Tahoma" w:hAnsi="Tahoma" w:cs="Tahoma"/>
        </w:rPr>
      </w:pPr>
    </w:p>
    <w:p w14:paraId="244B36C1" w14:textId="77777777" w:rsidR="00931CAA" w:rsidRPr="00DB5CBD" w:rsidRDefault="00931CAA" w:rsidP="00931CAA">
      <w:pPr>
        <w:tabs>
          <w:tab w:val="left" w:pos="709"/>
        </w:tabs>
        <w:spacing w:after="0" w:line="240" w:lineRule="auto"/>
        <w:jc w:val="right"/>
        <w:rPr>
          <w:rFonts w:ascii="Tahoma" w:eastAsiaTheme="minorHAnsi" w:hAnsi="Tahoma" w:cs="Tahoma"/>
          <w:iCs/>
          <w:lang w:eastAsia="en-US"/>
        </w:rPr>
      </w:pPr>
      <w:r w:rsidRPr="00DB5CBD">
        <w:rPr>
          <w:rFonts w:ascii="Tahoma" w:eastAsiaTheme="minorHAnsi" w:hAnsi="Tahoma" w:cs="Tahoma"/>
          <w:iCs/>
          <w:lang w:eastAsia="en-US"/>
        </w:rPr>
        <w:t>1 lentelė</w:t>
      </w:r>
    </w:p>
    <w:tbl>
      <w:tblPr>
        <w:tblStyle w:val="TableGrid3"/>
        <w:tblW w:w="9639" w:type="dxa"/>
        <w:tblLook w:val="04A0" w:firstRow="1" w:lastRow="0" w:firstColumn="1" w:lastColumn="0" w:noHBand="0" w:noVBand="1"/>
      </w:tblPr>
      <w:tblGrid>
        <w:gridCol w:w="704"/>
        <w:gridCol w:w="4253"/>
        <w:gridCol w:w="29"/>
        <w:gridCol w:w="4653"/>
      </w:tblGrid>
      <w:tr w:rsidR="00931CAA" w:rsidRPr="00E92BBC" w14:paraId="75BE9375" w14:textId="77777777">
        <w:tc>
          <w:tcPr>
            <w:tcW w:w="704" w:type="dxa"/>
            <w:shd w:val="clear" w:color="auto" w:fill="C1E4F5" w:themeFill="accent1" w:themeFillTint="33"/>
            <w:hideMark/>
          </w:tcPr>
          <w:p w14:paraId="7480599C" w14:textId="77777777" w:rsidR="00931CAA" w:rsidRPr="00E92BBC" w:rsidRDefault="00931CAA">
            <w:pPr>
              <w:spacing w:before="60" w:after="60" w:line="256" w:lineRule="auto"/>
              <w:rPr>
                <w:rFonts w:ascii="Tahoma" w:hAnsi="Tahoma" w:cs="Tahoma"/>
                <w:b/>
                <w:bCs/>
                <w:sz w:val="22"/>
                <w:szCs w:val="22"/>
              </w:rPr>
            </w:pPr>
            <w:r w:rsidRPr="00E92BBC">
              <w:rPr>
                <w:rFonts w:ascii="Tahoma" w:eastAsiaTheme="minorHAnsi" w:hAnsi="Tahoma" w:cs="Tahoma"/>
                <w:b/>
                <w:bCs/>
                <w:sz w:val="22"/>
                <w:szCs w:val="22"/>
              </w:rPr>
              <w:t>Eil. Nr.</w:t>
            </w:r>
          </w:p>
        </w:tc>
        <w:tc>
          <w:tcPr>
            <w:tcW w:w="4282" w:type="dxa"/>
            <w:gridSpan w:val="2"/>
            <w:shd w:val="clear" w:color="auto" w:fill="C1E4F5" w:themeFill="accent1" w:themeFillTint="33"/>
            <w:hideMark/>
          </w:tcPr>
          <w:p w14:paraId="7AFAAB28"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hAnsi="Tahoma" w:cs="Tahoma"/>
                <w:b/>
                <w:bCs/>
                <w:color w:val="000000"/>
                <w:sz w:val="22"/>
                <w:szCs w:val="22"/>
              </w:rPr>
              <w:t>Kvalifikacijos reikalavimas</w:t>
            </w:r>
          </w:p>
        </w:tc>
        <w:tc>
          <w:tcPr>
            <w:tcW w:w="4653" w:type="dxa"/>
            <w:shd w:val="clear" w:color="auto" w:fill="C1E4F5" w:themeFill="accent1" w:themeFillTint="33"/>
          </w:tcPr>
          <w:p w14:paraId="7D851689" w14:textId="77777777" w:rsidR="00931CAA" w:rsidRPr="00E92BBC" w:rsidRDefault="00931CAA">
            <w:pPr>
              <w:autoSpaceDE w:val="0"/>
              <w:autoSpaceDN w:val="0"/>
              <w:adjustRightInd w:val="0"/>
              <w:rPr>
                <w:rFonts w:ascii="Tahoma" w:hAnsi="Tahoma" w:cs="Tahoma"/>
                <w:b/>
                <w:bCs/>
                <w:color w:val="000000"/>
                <w:sz w:val="22"/>
                <w:szCs w:val="22"/>
              </w:rPr>
            </w:pPr>
            <w:r w:rsidRPr="00E92BBC">
              <w:rPr>
                <w:rFonts w:ascii="Tahoma" w:hAnsi="Tahoma" w:cs="Tahoma"/>
                <w:b/>
                <w:bCs/>
                <w:color w:val="000000"/>
                <w:sz w:val="22"/>
                <w:szCs w:val="22"/>
              </w:rPr>
              <w:t>Atitiktį reikalavimui įrodantys dokumentai</w:t>
            </w:r>
          </w:p>
        </w:tc>
      </w:tr>
      <w:tr w:rsidR="00931CAA" w:rsidRPr="00E92BBC" w14:paraId="23C0E16E" w14:textId="77777777">
        <w:tc>
          <w:tcPr>
            <w:tcW w:w="704" w:type="dxa"/>
          </w:tcPr>
          <w:p w14:paraId="2B2BDBED" w14:textId="77777777" w:rsidR="00931CAA" w:rsidRPr="00E92BBC" w:rsidRDefault="00931CAA">
            <w:pPr>
              <w:spacing w:before="60" w:after="60" w:line="256" w:lineRule="auto"/>
              <w:rPr>
                <w:rFonts w:ascii="Tahoma" w:eastAsiaTheme="minorHAnsi" w:hAnsi="Tahoma" w:cs="Tahoma"/>
                <w:sz w:val="22"/>
                <w:szCs w:val="22"/>
              </w:rPr>
            </w:pPr>
            <w:r w:rsidRPr="00E92BBC">
              <w:rPr>
                <w:rFonts w:ascii="Tahoma" w:eastAsiaTheme="minorHAnsi" w:hAnsi="Tahoma" w:cs="Tahoma"/>
                <w:sz w:val="22"/>
                <w:szCs w:val="22"/>
              </w:rPr>
              <w:t>1.</w:t>
            </w:r>
          </w:p>
        </w:tc>
        <w:tc>
          <w:tcPr>
            <w:tcW w:w="4282" w:type="dxa"/>
            <w:gridSpan w:val="2"/>
          </w:tcPr>
          <w:p w14:paraId="4CA0E6A4" w14:textId="77777777" w:rsidR="00931CAA" w:rsidRPr="00E92BBC" w:rsidRDefault="00931CAA">
            <w:pPr>
              <w:jc w:val="both"/>
              <w:rPr>
                <w:rFonts w:ascii="Tahoma" w:hAnsi="Tahoma" w:cs="Tahoma"/>
                <w:b/>
              </w:rPr>
            </w:pPr>
            <w:r w:rsidRPr="00E92BBC">
              <w:rPr>
                <w:rFonts w:ascii="Tahoma" w:hAnsi="Tahoma" w:cs="Tahoma"/>
                <w:b/>
              </w:rPr>
              <w:t>Tiekėjas, tiekėjų grupės partneriai, ūkio subjektai, kurių pajėgumais remiamasi ir jų pasitelkiami subtiekėjai ar kontroliuojantis asmuo neturi interesų, galinčių kelti grėsmę nacionaliniam saugumui.</w:t>
            </w:r>
          </w:p>
          <w:p w14:paraId="17110680" w14:textId="77777777" w:rsidR="00931CAA" w:rsidRPr="00E92BBC" w:rsidRDefault="00931CAA">
            <w:pPr>
              <w:jc w:val="both"/>
              <w:rPr>
                <w:rFonts w:ascii="Tahoma" w:hAnsi="Tahoma" w:cs="Tahoma"/>
                <w:b/>
              </w:rPr>
            </w:pPr>
          </w:p>
          <w:p w14:paraId="03330B42" w14:textId="77777777" w:rsidR="00931CAA" w:rsidRPr="00E92BBC" w:rsidRDefault="00931CAA">
            <w:pPr>
              <w:jc w:val="both"/>
              <w:rPr>
                <w:rFonts w:ascii="Tahoma" w:hAnsi="Tahoma" w:cs="Tahoma"/>
                <w:b/>
              </w:rPr>
            </w:pPr>
          </w:p>
          <w:p w14:paraId="5843A3A3" w14:textId="77777777" w:rsidR="00931CAA" w:rsidRPr="00E92BBC" w:rsidRDefault="00931CAA">
            <w:pPr>
              <w:jc w:val="both"/>
              <w:rPr>
                <w:rFonts w:ascii="Tahoma" w:hAnsi="Tahoma" w:cs="Tahoma"/>
              </w:rPr>
            </w:pPr>
            <w:r w:rsidRPr="00E92BBC">
              <w:rPr>
                <w:rFonts w:ascii="Tahoma" w:hAnsi="Tahoma" w:cs="Tahoma"/>
              </w:rPr>
              <w:t xml:space="preserve">Draudžiama Pirkime dalyvauti tiekėjams, jų subtiekėjams ar ūkio subjektams, kurių pajėgumais remiamasi, kurie patys ar juos kontroliuojantys asmenys - yra registruoti (jeigu tiekėjas, jo subtiekėjas, ūkio subjektas, kurio pajėgumais remiamasi, ar kontroliuojantis asmuo yra fizinis asmuo – nuolat gyvenantis ar turintis pilietybę) Viešųjų pirkimų įstatymo 92 straipsnio 14 </w:t>
            </w:r>
            <w:r w:rsidRPr="00E92BBC">
              <w:rPr>
                <w:rFonts w:ascii="Tahoma" w:hAnsi="Tahoma" w:cs="Tahoma"/>
              </w:rPr>
              <w:lastRenderedPageBreak/>
              <w:t>dalyje numatytame sąraše nurodytose valstybėse ar teritorijose.</w:t>
            </w:r>
          </w:p>
          <w:p w14:paraId="35E99B0E" w14:textId="77777777" w:rsidR="00931CAA" w:rsidRPr="00E92BBC" w:rsidRDefault="00931CAA">
            <w:pPr>
              <w:autoSpaceDE w:val="0"/>
              <w:autoSpaceDN w:val="0"/>
              <w:adjustRightInd w:val="0"/>
              <w:rPr>
                <w:rFonts w:ascii="Tahoma" w:hAnsi="Tahoma" w:cs="Tahoma"/>
                <w:b/>
                <w:color w:val="000000"/>
                <w:sz w:val="22"/>
                <w:szCs w:val="22"/>
              </w:rPr>
            </w:pPr>
          </w:p>
        </w:tc>
        <w:tc>
          <w:tcPr>
            <w:tcW w:w="4653" w:type="dxa"/>
          </w:tcPr>
          <w:p w14:paraId="5DEE35B6" w14:textId="77777777" w:rsidR="00931CAA" w:rsidRPr="00E92BBC" w:rsidRDefault="00931CAA" w:rsidP="00931CAA">
            <w:pPr>
              <w:pStyle w:val="Sraopastraipa"/>
              <w:numPr>
                <w:ilvl w:val="0"/>
                <w:numId w:val="3"/>
              </w:numPr>
              <w:tabs>
                <w:tab w:val="left" w:pos="318"/>
              </w:tabs>
              <w:autoSpaceDE w:val="0"/>
              <w:autoSpaceDN w:val="0"/>
              <w:adjustRightInd w:val="0"/>
              <w:spacing w:line="240" w:lineRule="auto"/>
              <w:ind w:left="0" w:firstLine="0"/>
              <w:jc w:val="both"/>
              <w:rPr>
                <w:rFonts w:ascii="Tahoma" w:hAnsi="Tahoma" w:cs="Tahoma"/>
              </w:rPr>
            </w:pPr>
            <w:r w:rsidRPr="00E92BBC">
              <w:rPr>
                <w:rFonts w:ascii="Tahoma" w:hAnsi="Tahoma" w:cs="Tahoma"/>
              </w:rPr>
              <w:lastRenderedPageBreak/>
              <w:t>Nacionalinio saugumo atitikties reikalavimų deklaracija pagal formą nustatytą Pirkimo sąlygų 10 priede. Teikiama kartu su pasiūlymu.</w:t>
            </w:r>
          </w:p>
          <w:p w14:paraId="168F67DA" w14:textId="77777777" w:rsidR="00931CAA" w:rsidRPr="00E92BBC" w:rsidRDefault="00931CAA" w:rsidP="00931CAA">
            <w:pPr>
              <w:pStyle w:val="Sraopastraipa"/>
              <w:numPr>
                <w:ilvl w:val="0"/>
                <w:numId w:val="3"/>
              </w:numPr>
              <w:tabs>
                <w:tab w:val="left" w:pos="318"/>
              </w:tabs>
              <w:autoSpaceDE w:val="0"/>
              <w:autoSpaceDN w:val="0"/>
              <w:adjustRightInd w:val="0"/>
              <w:spacing w:line="240" w:lineRule="auto"/>
              <w:ind w:left="0" w:firstLine="0"/>
              <w:jc w:val="both"/>
              <w:rPr>
                <w:rFonts w:ascii="Tahoma" w:hAnsi="Tahoma" w:cs="Tahoma"/>
              </w:rPr>
            </w:pPr>
            <w:r w:rsidRPr="00E92BBC">
              <w:rPr>
                <w:rFonts w:ascii="Tahoma" w:hAnsi="Tahoma" w:cs="Tahoma"/>
              </w:rPr>
              <w:t>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168FDCC8" w14:textId="77777777" w:rsidR="00931CAA" w:rsidRPr="00E92BBC" w:rsidRDefault="00931CAA" w:rsidP="00931CAA">
            <w:pPr>
              <w:pStyle w:val="Sraopastraipa"/>
              <w:numPr>
                <w:ilvl w:val="0"/>
                <w:numId w:val="1"/>
              </w:numPr>
              <w:autoSpaceDE w:val="0"/>
              <w:autoSpaceDN w:val="0"/>
              <w:adjustRightInd w:val="0"/>
              <w:spacing w:line="240" w:lineRule="auto"/>
              <w:ind w:left="177" w:hanging="142"/>
              <w:jc w:val="both"/>
              <w:rPr>
                <w:rFonts w:ascii="Tahoma" w:hAnsi="Tahoma" w:cs="Tahoma"/>
                <w:b/>
              </w:rPr>
            </w:pPr>
            <w:r w:rsidRPr="00E92BBC">
              <w:rPr>
                <w:rFonts w:ascii="Tahoma" w:eastAsia="Calibri" w:hAnsi="Tahoma" w:cs="Tahoma"/>
                <w:b/>
              </w:rPr>
              <w:t xml:space="preserve">jeigu tiekėjas, jo subtiekėjas, </w:t>
            </w:r>
            <w:r w:rsidRPr="00E92BBC">
              <w:rPr>
                <w:rFonts w:ascii="Tahoma" w:eastAsia="Calibri" w:hAnsi="Tahoma" w:cs="Tahoma"/>
                <w:b/>
                <w:bCs/>
              </w:rPr>
              <w:t>ūkio subjektas, kurio pajėgumais remiamasi,</w:t>
            </w:r>
            <w:r w:rsidRPr="00E92BBC">
              <w:rPr>
                <w:rFonts w:ascii="Tahoma" w:eastAsia="Calibri" w:hAnsi="Tahoma" w:cs="Tahoma"/>
                <w:b/>
              </w:rPr>
              <w:t xml:space="preserve"> ar juos kontroliuojantis asmuo yra juridinis asmuo, pateikiama juridinio asmens vadovo patvirtinta juridinio asmens steigimo dokumentų kopija, Juridinių asmenų registro išplėstinis išrašas su istorija, </w:t>
            </w:r>
            <w:r w:rsidRPr="00E92BBC">
              <w:rPr>
                <w:rFonts w:ascii="Tahoma" w:hAnsi="Tahoma" w:cs="Tahoma"/>
                <w:b/>
                <w:bCs/>
              </w:rPr>
              <w:t>Juridinių asmenų dalyvių informacinės sistemos išrašas</w:t>
            </w:r>
            <w:r w:rsidRPr="00E92BBC">
              <w:rPr>
                <w:rFonts w:ascii="Tahoma" w:hAnsi="Tahoma" w:cs="Tahoma"/>
                <w:b/>
              </w:rPr>
              <w:t>;</w:t>
            </w:r>
          </w:p>
          <w:p w14:paraId="28159C2E" w14:textId="77777777" w:rsidR="00931CAA" w:rsidRPr="00E92BBC" w:rsidRDefault="00931CAA" w:rsidP="00931CAA">
            <w:pPr>
              <w:pStyle w:val="Sraopastraipa"/>
              <w:numPr>
                <w:ilvl w:val="0"/>
                <w:numId w:val="1"/>
              </w:numPr>
              <w:autoSpaceDE w:val="0"/>
              <w:autoSpaceDN w:val="0"/>
              <w:adjustRightInd w:val="0"/>
              <w:spacing w:line="240" w:lineRule="auto"/>
              <w:ind w:left="177" w:hanging="142"/>
              <w:jc w:val="both"/>
              <w:rPr>
                <w:rFonts w:ascii="Tahoma" w:hAnsi="Tahoma" w:cs="Tahoma"/>
                <w:b/>
              </w:rPr>
            </w:pPr>
            <w:r w:rsidRPr="00E92BBC">
              <w:rPr>
                <w:rFonts w:ascii="Tahoma" w:eastAsia="Calibri" w:hAnsi="Tahoma" w:cs="Tahoma"/>
                <w:b/>
              </w:rPr>
              <w:t xml:space="preserve">jeigu tiekėjas, jo subtiekėjas, </w:t>
            </w:r>
            <w:r w:rsidRPr="00E92BBC">
              <w:rPr>
                <w:rFonts w:ascii="Tahoma" w:eastAsia="Calibri" w:hAnsi="Tahoma" w:cs="Tahoma"/>
                <w:b/>
                <w:bCs/>
              </w:rPr>
              <w:t>ūkio subjektas, kurio pajėgumais remiamasi,</w:t>
            </w:r>
            <w:r w:rsidRPr="00E92BBC">
              <w:rPr>
                <w:rFonts w:ascii="Tahoma" w:eastAsia="Calibri" w:hAnsi="Tahoma" w:cs="Tahoma"/>
                <w:b/>
              </w:rPr>
              <w:t xml:space="preserve"> ar juos kontroliuojantis asmuo yra fizinis </w:t>
            </w:r>
            <w:r w:rsidRPr="00E92BBC">
              <w:rPr>
                <w:rFonts w:ascii="Tahoma" w:eastAsia="Calibri" w:hAnsi="Tahoma" w:cs="Tahoma"/>
                <w:b/>
              </w:rPr>
              <w:lastRenderedPageBreak/>
              <w:t>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w:t>
            </w:r>
            <w:r w:rsidRPr="00E92BBC">
              <w:rPr>
                <w:rFonts w:ascii="Tahoma" w:hAnsi="Tahoma" w:cs="Tahoma"/>
                <w:b/>
              </w:rPr>
              <w:t>.</w:t>
            </w:r>
          </w:p>
          <w:p w14:paraId="60155B0A" w14:textId="77777777" w:rsidR="00931CAA" w:rsidRPr="00E92BBC" w:rsidRDefault="00931CAA">
            <w:pPr>
              <w:autoSpaceDE w:val="0"/>
              <w:autoSpaceDN w:val="0"/>
              <w:adjustRightInd w:val="0"/>
              <w:jc w:val="both"/>
              <w:rPr>
                <w:rFonts w:ascii="Tahoma" w:hAnsi="Tahoma" w:cs="Tahoma"/>
                <w:b/>
              </w:rPr>
            </w:pPr>
          </w:p>
          <w:p w14:paraId="2E526FAB" w14:textId="77777777" w:rsidR="00931CAA" w:rsidRPr="00E92BBC" w:rsidRDefault="00931CAA">
            <w:pPr>
              <w:autoSpaceDE w:val="0"/>
              <w:autoSpaceDN w:val="0"/>
              <w:adjustRightInd w:val="0"/>
              <w:jc w:val="both"/>
              <w:rPr>
                <w:rFonts w:ascii="Tahoma" w:hAnsi="Tahoma" w:cs="Tahoma"/>
                <w:b/>
              </w:rPr>
            </w:pPr>
            <w:r w:rsidRPr="00E92BBC">
              <w:rPr>
                <w:rFonts w:ascii="Tahoma" w:hAnsi="Tahoma" w:cs="Tahoma"/>
                <w:b/>
              </w:rPr>
              <w:t xml:space="preserve">Perkančioji organizacija, </w:t>
            </w:r>
            <w:r w:rsidRPr="00E92BBC">
              <w:rPr>
                <w:rFonts w:ascii="Tahoma" w:hAnsi="Tahoma" w:cs="Tahoma"/>
                <w:b/>
                <w:bCs/>
                <w:color w:val="000000"/>
              </w:rPr>
              <w:t xml:space="preserve">Nacionaliniam saugumui užtikrinti svarbių objektų apsaugos įstatyme nustatyta tvarka, </w:t>
            </w:r>
            <w:r w:rsidRPr="00E92BBC">
              <w:rPr>
                <w:rFonts w:ascii="Tahoma" w:hAnsi="Tahoma" w:cs="Tahoma"/>
                <w:b/>
              </w:rPr>
              <w:t xml:space="preserve"> kreipsis į Nacionaliniam saugumui užtikrinti svarbių objektų apsaugos koordinavimo komisiją (toliau – Komisija) dėl ketinamo sudaryti sandorio atitikties nacionalinio saugumo interesams patikros ir tuo atveju, jeigu Komisija pareikalaus pateikti papildomus dokumentus, tiekėjų grupės partneriai, ir jų pasitelkiami subtiekėjai privalės pateikti tokiai patikrai reikalingus dokumentus.</w:t>
            </w:r>
          </w:p>
          <w:p w14:paraId="2B92AF37" w14:textId="77777777" w:rsidR="00931CAA" w:rsidRPr="00E92BBC" w:rsidRDefault="00931CAA">
            <w:pPr>
              <w:autoSpaceDE w:val="0"/>
              <w:autoSpaceDN w:val="0"/>
              <w:adjustRightInd w:val="0"/>
              <w:jc w:val="both"/>
              <w:rPr>
                <w:rFonts w:ascii="Tahoma" w:hAnsi="Tahoma" w:cs="Tahoma"/>
                <w:b/>
              </w:rPr>
            </w:pPr>
          </w:p>
          <w:p w14:paraId="35589E62" w14:textId="77777777" w:rsidR="00931CAA" w:rsidRPr="00E92BBC" w:rsidRDefault="00931CAA">
            <w:pPr>
              <w:autoSpaceDE w:val="0"/>
              <w:autoSpaceDN w:val="0"/>
              <w:adjustRightInd w:val="0"/>
              <w:jc w:val="both"/>
              <w:rPr>
                <w:rFonts w:ascii="Tahoma" w:hAnsi="Tahoma" w:cs="Tahoma"/>
                <w:b/>
                <w:color w:val="000000"/>
                <w:sz w:val="22"/>
                <w:szCs w:val="22"/>
              </w:rPr>
            </w:pPr>
            <w:r w:rsidRPr="00E92BBC">
              <w:rPr>
                <w:rFonts w:ascii="Tahoma" w:hAnsi="Tahoma" w:cs="Tahoma"/>
              </w:rPr>
              <w:t xml:space="preserve">Dokumentai, kuriuose nenurodytas jų galiojimo terminas, turi būti išduoti ar atspausdinti iš informacinės sistemos ne anksčiau kaip </w:t>
            </w:r>
            <w:r w:rsidRPr="00E92BBC">
              <w:rPr>
                <w:rFonts w:ascii="Tahoma" w:hAnsi="Tahoma" w:cs="Tahoma"/>
                <w:b/>
              </w:rPr>
              <w:t xml:space="preserve">likus 3 mėnesiams </w:t>
            </w:r>
            <w:r w:rsidRPr="00E92BBC">
              <w:rPr>
                <w:rFonts w:ascii="Tahoma" w:hAnsi="Tahoma" w:cs="Tahoma"/>
              </w:rPr>
              <w:t>iki tos dienos, kurią perkančiosios organizacijos prašymu tiekėjas turi pateikti dokumentus.</w:t>
            </w:r>
          </w:p>
        </w:tc>
      </w:tr>
      <w:tr w:rsidR="00931CAA" w:rsidRPr="00E92BBC" w14:paraId="01669AE5" w14:textId="77777777">
        <w:tc>
          <w:tcPr>
            <w:tcW w:w="704" w:type="dxa"/>
            <w:vMerge w:val="restart"/>
          </w:tcPr>
          <w:p w14:paraId="39950BE8" w14:textId="77777777" w:rsidR="00931CAA" w:rsidRPr="00E92BBC" w:rsidRDefault="00931CAA">
            <w:pPr>
              <w:autoSpaceDE w:val="0"/>
              <w:autoSpaceDN w:val="0"/>
              <w:adjustRightInd w:val="0"/>
              <w:jc w:val="both"/>
              <w:rPr>
                <w:rFonts w:ascii="Tahoma" w:eastAsiaTheme="minorHAnsi" w:hAnsi="Tahoma" w:cs="Tahoma"/>
                <w:sz w:val="22"/>
                <w:szCs w:val="22"/>
              </w:rPr>
            </w:pPr>
            <w:r w:rsidRPr="00E92BBC">
              <w:rPr>
                <w:rFonts w:ascii="Tahoma" w:eastAsiaTheme="minorHAnsi" w:hAnsi="Tahoma" w:cs="Tahoma"/>
                <w:sz w:val="22"/>
                <w:szCs w:val="22"/>
              </w:rPr>
              <w:lastRenderedPageBreak/>
              <w:t>2.</w:t>
            </w:r>
          </w:p>
        </w:tc>
        <w:tc>
          <w:tcPr>
            <w:tcW w:w="8935" w:type="dxa"/>
            <w:gridSpan w:val="3"/>
          </w:tcPr>
          <w:p w14:paraId="25F6A00B"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eastAsiaTheme="minorHAnsi" w:hAnsi="Tahoma" w:cs="Tahoma"/>
                <w:b/>
                <w:bCs/>
                <w:sz w:val="22"/>
                <w:szCs w:val="22"/>
              </w:rPr>
              <w:t>Techninis ir profesinis pajėgumas - specialistai</w:t>
            </w:r>
          </w:p>
        </w:tc>
      </w:tr>
      <w:tr w:rsidR="00931CAA" w:rsidRPr="00E92BBC" w14:paraId="4C514A46" w14:textId="77777777">
        <w:tc>
          <w:tcPr>
            <w:tcW w:w="704" w:type="dxa"/>
            <w:vMerge/>
          </w:tcPr>
          <w:p w14:paraId="5850EEF3"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tcBorders>
              <w:top w:val="single" w:sz="4" w:space="0" w:color="000000"/>
              <w:left w:val="single" w:sz="4" w:space="0" w:color="000000"/>
              <w:bottom w:val="single" w:sz="4" w:space="0" w:color="000000"/>
              <w:right w:val="single" w:sz="4" w:space="0" w:color="000000"/>
            </w:tcBorders>
          </w:tcPr>
          <w:p w14:paraId="75C2E8DC" w14:textId="08D69603" w:rsidR="00931CAA" w:rsidRPr="00E92BBC" w:rsidRDefault="003608F4">
            <w:pPr>
              <w:pStyle w:val="prastasiniatinklio"/>
              <w:jc w:val="both"/>
              <w:rPr>
                <w:rFonts w:ascii="Tahoma" w:hAnsi="Tahoma" w:cs="Tahoma"/>
                <w:sz w:val="22"/>
                <w:szCs w:val="22"/>
              </w:rPr>
            </w:pPr>
            <w:r w:rsidRPr="003608F4">
              <w:rPr>
                <w:rFonts w:ascii="Tahoma" w:hAnsi="Tahoma" w:cs="Tahoma"/>
              </w:rPr>
              <w:t xml:space="preserve">Perkančioji organizacija </w:t>
            </w:r>
            <w:r>
              <w:rPr>
                <w:rFonts w:ascii="Tahoma" w:hAnsi="Tahoma" w:cs="Tahoma"/>
              </w:rPr>
              <w:t xml:space="preserve">2.1. </w:t>
            </w:r>
            <w:r w:rsidRPr="003608F4">
              <w:rPr>
                <w:rFonts w:ascii="Tahoma" w:hAnsi="Tahoma" w:cs="Tahoma"/>
              </w:rPr>
              <w:t>–</w:t>
            </w:r>
            <w:r>
              <w:rPr>
                <w:rFonts w:ascii="Tahoma" w:hAnsi="Tahoma" w:cs="Tahoma"/>
              </w:rPr>
              <w:t xml:space="preserve"> 2.9.</w:t>
            </w:r>
            <w:r w:rsidRPr="003608F4">
              <w:rPr>
                <w:rFonts w:ascii="Tahoma" w:hAnsi="Tahoma" w:cs="Tahoma"/>
              </w:rPr>
              <w:t xml:space="preserve"> papunkčiuose nurodo reikalaujamas kompetencijas, o tiekėjas turi pateikti minimalų reikalaujamas kompetencijas atitinkančių specialistų skaičių. Tas pats asmuo galės vykdyti kelių specialistų funkcijas.</w:t>
            </w:r>
          </w:p>
        </w:tc>
        <w:tc>
          <w:tcPr>
            <w:tcW w:w="4653" w:type="dxa"/>
            <w:tcBorders>
              <w:top w:val="single" w:sz="4" w:space="0" w:color="000000"/>
              <w:left w:val="single" w:sz="4" w:space="0" w:color="000000"/>
              <w:bottom w:val="single" w:sz="4" w:space="0" w:color="000000"/>
              <w:right w:val="single" w:sz="4" w:space="0" w:color="auto"/>
            </w:tcBorders>
          </w:tcPr>
          <w:p w14:paraId="516C2C44" w14:textId="77777777" w:rsidR="00931CAA" w:rsidRPr="00E92BBC" w:rsidRDefault="00931CAA">
            <w:pPr>
              <w:pStyle w:val="Sraopastraipa"/>
              <w:tabs>
                <w:tab w:val="left" w:pos="0"/>
                <w:tab w:val="left" w:pos="41"/>
              </w:tabs>
              <w:ind w:left="0"/>
              <w:jc w:val="both"/>
              <w:rPr>
                <w:rFonts w:ascii="Tahoma" w:hAnsi="Tahoma" w:cs="Tahoma"/>
                <w:sz w:val="22"/>
                <w:szCs w:val="22"/>
              </w:rPr>
            </w:pPr>
            <w:r w:rsidRPr="00E92BBC">
              <w:rPr>
                <w:rFonts w:ascii="Tahoma" w:hAnsi="Tahoma" w:cs="Tahoma"/>
              </w:rPr>
              <w:t>Pateikiamas specialistų, teiksiančių paslaugas perkančiajai organizacijai, sąrašas (užpildant pirkimo sąlygų 13 priede pateiktą formą).</w:t>
            </w:r>
          </w:p>
          <w:p w14:paraId="3DEB1FB8" w14:textId="77777777" w:rsidR="00931CAA" w:rsidRPr="00E92BBC" w:rsidRDefault="00931CAA">
            <w:pPr>
              <w:pStyle w:val="Sraopastraipa"/>
              <w:tabs>
                <w:tab w:val="left" w:pos="0"/>
                <w:tab w:val="left" w:pos="40"/>
                <w:tab w:val="left" w:pos="323"/>
              </w:tabs>
              <w:ind w:left="0"/>
              <w:jc w:val="both"/>
              <w:rPr>
                <w:rFonts w:ascii="Tahoma" w:hAnsi="Tahoma" w:cs="Tahoma"/>
                <w:sz w:val="22"/>
                <w:szCs w:val="22"/>
              </w:rPr>
            </w:pPr>
          </w:p>
          <w:p w14:paraId="002CA8B8"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rPr>
              <w:t>Tuo atveju, jei specialistas nėra teikėjo darbuotojas, pateikiamas specialisto  sutikimas paslaugų teikėjui laimėjus konkursą ir pasirašius viešojo pirkimo sutartį vykdyti jam priskirtas pareigas.</w:t>
            </w:r>
          </w:p>
        </w:tc>
      </w:tr>
      <w:tr w:rsidR="00931CAA" w:rsidRPr="00E92BBC" w14:paraId="0E98CF6D" w14:textId="77777777">
        <w:tc>
          <w:tcPr>
            <w:tcW w:w="704" w:type="dxa"/>
            <w:vMerge w:val="restart"/>
            <w:shd w:val="clear" w:color="auto" w:fill="auto"/>
          </w:tcPr>
          <w:p w14:paraId="659B3872" w14:textId="77777777" w:rsidR="00931CAA" w:rsidRPr="00540DA3" w:rsidRDefault="00931CAA">
            <w:pPr>
              <w:autoSpaceDE w:val="0"/>
              <w:autoSpaceDN w:val="0"/>
              <w:adjustRightInd w:val="0"/>
              <w:jc w:val="both"/>
              <w:rPr>
                <w:rFonts w:ascii="Tahoma" w:eastAsiaTheme="minorHAnsi" w:hAnsi="Tahoma" w:cs="Tahoma"/>
                <w:b/>
                <w:bCs/>
              </w:rPr>
            </w:pPr>
            <w:r w:rsidRPr="00540DA3">
              <w:rPr>
                <w:rFonts w:ascii="Tahoma" w:eastAsiaTheme="minorHAnsi" w:hAnsi="Tahoma" w:cs="Tahoma"/>
                <w:b/>
                <w:bCs/>
              </w:rPr>
              <w:t>2.1.</w:t>
            </w:r>
          </w:p>
        </w:tc>
        <w:tc>
          <w:tcPr>
            <w:tcW w:w="8935" w:type="dxa"/>
            <w:gridSpan w:val="3"/>
            <w:shd w:val="clear" w:color="auto" w:fill="auto"/>
          </w:tcPr>
          <w:p w14:paraId="0ED14D8D" w14:textId="77777777" w:rsidR="00931CAA" w:rsidRPr="00CB778C" w:rsidRDefault="00931CAA">
            <w:pPr>
              <w:autoSpaceDE w:val="0"/>
              <w:autoSpaceDN w:val="0"/>
              <w:adjustRightInd w:val="0"/>
              <w:jc w:val="both"/>
              <w:rPr>
                <w:rFonts w:ascii="Tahoma" w:hAnsi="Tahoma" w:cs="Tahoma"/>
              </w:rPr>
            </w:pPr>
            <w:proofErr w:type="spellStart"/>
            <w:r w:rsidRPr="00E92BBC">
              <w:rPr>
                <w:rFonts w:ascii="Tahoma" w:eastAsia="Calibri" w:hAnsi="Tahoma" w:cs="Tahoma"/>
                <w:b/>
                <w:bCs/>
                <w:lang w:eastAsia="en-US"/>
              </w:rPr>
              <w:t>BackEnd</w:t>
            </w:r>
            <w:proofErr w:type="spellEnd"/>
            <w:r w:rsidRPr="00E92BBC">
              <w:rPr>
                <w:rFonts w:ascii="Tahoma" w:eastAsia="Calibri" w:hAnsi="Tahoma" w:cs="Tahoma"/>
                <w:b/>
                <w:bCs/>
                <w:lang w:eastAsia="en-US"/>
              </w:rPr>
              <w:t xml:space="preserve"> </w:t>
            </w:r>
            <w:r w:rsidRPr="00E92BBC">
              <w:rPr>
                <w:rFonts w:ascii="Tahoma" w:eastAsia="Calibri" w:hAnsi="Tahoma" w:cs="Tahoma"/>
                <w:b/>
                <w:bCs/>
                <w:snapToGrid w:val="0"/>
                <w:lang w:eastAsia="en-US"/>
              </w:rPr>
              <w:t>programuotojas</w:t>
            </w:r>
          </w:p>
        </w:tc>
      </w:tr>
      <w:tr w:rsidR="00931CAA" w:rsidRPr="00E92BBC" w14:paraId="4D747A80" w14:textId="77777777">
        <w:tc>
          <w:tcPr>
            <w:tcW w:w="704" w:type="dxa"/>
            <w:vMerge/>
            <w:shd w:val="clear" w:color="auto" w:fill="auto"/>
          </w:tcPr>
          <w:p w14:paraId="175A3ABA" w14:textId="77777777" w:rsidR="00931CAA" w:rsidRPr="00CB778C" w:rsidRDefault="00931CAA">
            <w:pPr>
              <w:autoSpaceDE w:val="0"/>
              <w:autoSpaceDN w:val="0"/>
              <w:adjustRightInd w:val="0"/>
              <w:jc w:val="both"/>
              <w:rPr>
                <w:rFonts w:ascii="Tahoma" w:hAnsi="Tahoma" w:cs="Tahoma"/>
              </w:rPr>
            </w:pPr>
          </w:p>
        </w:tc>
        <w:tc>
          <w:tcPr>
            <w:tcW w:w="4282" w:type="dxa"/>
            <w:gridSpan w:val="2"/>
            <w:shd w:val="clear" w:color="auto" w:fill="auto"/>
          </w:tcPr>
          <w:p w14:paraId="7B8BB8E6" w14:textId="77777777" w:rsidR="00931CAA" w:rsidRPr="003F1651" w:rsidRDefault="00931CAA">
            <w:pPr>
              <w:pStyle w:val="prastasiniatinklio"/>
              <w:jc w:val="both"/>
              <w:rPr>
                <w:rFonts w:ascii="Tahoma" w:hAnsi="Tahoma" w:cs="Tahoma"/>
              </w:rPr>
            </w:pPr>
            <w:r w:rsidRPr="003F1651">
              <w:rPr>
                <w:rFonts w:ascii="Tahoma" w:hAnsi="Tahoma" w:cs="Tahoma"/>
              </w:rPr>
              <w:t>Per pastaruosius 3 metus [</w:t>
            </w:r>
            <w:r w:rsidRPr="003F1651">
              <w:rPr>
                <w:rFonts w:ascii="Tahoma" w:hAnsi="Tahoma" w:cs="Tahoma"/>
                <w:lang w:val="en-US"/>
              </w:rPr>
              <w:t xml:space="preserve">1] </w:t>
            </w:r>
            <w:r w:rsidRPr="003F1651">
              <w:rPr>
                <w:rFonts w:ascii="Tahoma" w:hAnsi="Tahoma" w:cs="Tahoma"/>
              </w:rPr>
              <w:t xml:space="preserve">vykdė </w:t>
            </w:r>
            <w:proofErr w:type="spellStart"/>
            <w:r w:rsidRPr="003F1651">
              <w:rPr>
                <w:rFonts w:ascii="Tahoma" w:hAnsi="Tahoma" w:cs="Tahoma"/>
              </w:rPr>
              <w:t>BackEnd</w:t>
            </w:r>
            <w:proofErr w:type="spellEnd"/>
            <w:r w:rsidRPr="003F1651">
              <w:rPr>
                <w:rFonts w:ascii="Tahoma" w:hAnsi="Tahoma" w:cs="Tahoma"/>
              </w:rPr>
              <w:t xml:space="preserve">   programuotojo funkcijas, kuriant informacinę sistemą [2], kuri atitinka šiuos reikalavimus:</w:t>
            </w:r>
          </w:p>
          <w:p w14:paraId="3A414CC3" w14:textId="77777777" w:rsidR="00931CAA" w:rsidRPr="003F1651" w:rsidRDefault="00931CAA">
            <w:pPr>
              <w:pStyle w:val="prastasiniatinklio"/>
              <w:spacing w:before="0" w:beforeAutospacing="0" w:after="0" w:afterAutospacing="0"/>
              <w:jc w:val="both"/>
              <w:rPr>
                <w:rFonts w:ascii="Tahoma" w:hAnsi="Tahoma" w:cs="Tahoma"/>
              </w:rPr>
            </w:pPr>
            <w:r w:rsidRPr="003F1651">
              <w:rPr>
                <w:rFonts w:ascii="Tahoma" w:hAnsi="Tahoma" w:cs="Tahoma"/>
              </w:rPr>
              <w:t xml:space="preserve">1) buvo naudojama  Java 7 ir Java 8 arba lygiavertė technologinė platforma. </w:t>
            </w:r>
          </w:p>
          <w:p w14:paraId="762A9C65" w14:textId="77777777" w:rsidR="00931CAA" w:rsidRPr="00CB778C" w:rsidRDefault="00931CAA">
            <w:pPr>
              <w:autoSpaceDE w:val="0"/>
              <w:autoSpaceDN w:val="0"/>
              <w:adjustRightInd w:val="0"/>
              <w:jc w:val="both"/>
              <w:rPr>
                <w:rFonts w:ascii="Tahoma" w:hAnsi="Tahoma" w:cs="Tahoma"/>
              </w:rPr>
            </w:pPr>
            <w:r w:rsidRPr="003F1651">
              <w:rPr>
                <w:rFonts w:ascii="Tahoma" w:hAnsi="Tahoma" w:cs="Tahoma"/>
              </w:rPr>
              <w:lastRenderedPageBreak/>
              <w:t>2) informacinė sistema ar registras kuris remiantis SOAP ar REST principais yra integruotas su ne mažiau kaip viena išorine informacine sistema ar registr</w:t>
            </w:r>
            <w:r w:rsidRPr="00E92BBC">
              <w:rPr>
                <w:rFonts w:ascii="Tahoma" w:hAnsi="Tahoma" w:cs="Tahoma"/>
              </w:rPr>
              <w:t>u.</w:t>
            </w:r>
          </w:p>
        </w:tc>
        <w:tc>
          <w:tcPr>
            <w:tcW w:w="4653" w:type="dxa"/>
            <w:shd w:val="clear" w:color="auto" w:fill="auto"/>
          </w:tcPr>
          <w:p w14:paraId="5BBEBA70" w14:textId="2CD23945" w:rsidR="00931CAA" w:rsidRPr="00E92BBC" w:rsidRDefault="00931CAA">
            <w:pPr>
              <w:autoSpaceDE w:val="0"/>
              <w:autoSpaceDN w:val="0"/>
              <w:adjustRightInd w:val="0"/>
              <w:jc w:val="both"/>
              <w:rPr>
                <w:rFonts w:ascii="Tahoma" w:hAnsi="Tahoma" w:cs="Tahoma"/>
              </w:rPr>
            </w:pPr>
            <w:r w:rsidRPr="00E92BBC">
              <w:rPr>
                <w:rFonts w:ascii="Tahoma" w:hAnsi="Tahoma" w:cs="Tahoma"/>
              </w:rPr>
              <w:lastRenderedPageBreak/>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3F033C52" w14:textId="77777777" w:rsidR="00931CAA" w:rsidRPr="00E92BBC" w:rsidRDefault="00931CAA">
            <w:pPr>
              <w:autoSpaceDE w:val="0"/>
              <w:autoSpaceDN w:val="0"/>
              <w:adjustRightInd w:val="0"/>
              <w:jc w:val="both"/>
              <w:rPr>
                <w:rFonts w:ascii="Tahoma" w:hAnsi="Tahoma" w:cs="Tahoma"/>
              </w:rPr>
            </w:pPr>
          </w:p>
          <w:p w14:paraId="7A2DE343" w14:textId="77777777" w:rsidR="00931CAA" w:rsidRPr="00CB778C" w:rsidRDefault="00931CAA">
            <w:pPr>
              <w:autoSpaceDE w:val="0"/>
              <w:autoSpaceDN w:val="0"/>
              <w:adjustRightInd w:val="0"/>
              <w:jc w:val="both"/>
              <w:rPr>
                <w:rFonts w:ascii="Tahoma" w:hAnsi="Tahoma" w:cs="Tahoma"/>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E92BBC" w14:paraId="28E3D0C5" w14:textId="77777777">
        <w:tc>
          <w:tcPr>
            <w:tcW w:w="9639" w:type="dxa"/>
            <w:gridSpan w:val="4"/>
            <w:shd w:val="clear" w:color="auto" w:fill="auto"/>
          </w:tcPr>
          <w:p w14:paraId="088C4F67" w14:textId="77777777" w:rsidR="00931CAA" w:rsidRPr="00540DA3" w:rsidRDefault="00931CAA">
            <w:pPr>
              <w:autoSpaceDE w:val="0"/>
              <w:autoSpaceDN w:val="0"/>
              <w:adjustRightInd w:val="0"/>
              <w:jc w:val="both"/>
              <w:rPr>
                <w:rFonts w:ascii="Tahoma" w:hAnsi="Tahoma" w:cs="Tahoma"/>
              </w:rPr>
            </w:pPr>
            <w:r w:rsidRPr="00540DA3">
              <w:rPr>
                <w:rFonts w:ascii="Tahoma" w:hAnsi="Tahoma" w:cs="Tahoma"/>
              </w:rPr>
              <w:t xml:space="preserve">[1] Projektas (sutartis) gali būti pradėtas vykdyti anksčiau, nei prieš </w:t>
            </w:r>
            <w:r w:rsidRPr="00540DA3">
              <w:rPr>
                <w:rFonts w:ascii="Tahoma" w:hAnsi="Tahoma" w:cs="Tahoma"/>
                <w:lang w:val="en-US"/>
              </w:rPr>
              <w:t>3</w:t>
            </w:r>
            <w:r w:rsidRPr="00540DA3">
              <w:rPr>
                <w:rFonts w:ascii="Tahoma" w:hAnsi="Tahoma" w:cs="Tahoma"/>
              </w:rPr>
              <w:t xml:space="preserve"> metus (iki pasiūlymų pateikimo termino pabaigos), tačiau projekto (sutarties) vykdymo pabaiga turi patekti į nurodytą 3 metų (iki pasiūlymų pateikimo termino pabaigos) laikotarpį.</w:t>
            </w:r>
          </w:p>
          <w:p w14:paraId="09CEE02A" w14:textId="77777777" w:rsidR="00931CAA" w:rsidRPr="00540DA3" w:rsidRDefault="00931CAA">
            <w:pPr>
              <w:autoSpaceDE w:val="0"/>
              <w:autoSpaceDN w:val="0"/>
              <w:adjustRightInd w:val="0"/>
              <w:jc w:val="both"/>
              <w:rPr>
                <w:rFonts w:ascii="Tahoma" w:hAnsi="Tahoma" w:cs="Tahoma"/>
              </w:rPr>
            </w:pPr>
          </w:p>
          <w:p w14:paraId="607A5225" w14:textId="77777777" w:rsidR="00931CAA" w:rsidRPr="00540DA3" w:rsidRDefault="00931CAA">
            <w:pPr>
              <w:autoSpaceDE w:val="0"/>
              <w:autoSpaceDN w:val="0"/>
              <w:adjustRightInd w:val="0"/>
              <w:jc w:val="both"/>
              <w:rPr>
                <w:rFonts w:ascii="Tahoma" w:hAnsi="Tahoma" w:cs="Tahoma"/>
              </w:rPr>
            </w:pPr>
            <w:r w:rsidRPr="00540DA3">
              <w:rPr>
                <w:rFonts w:ascii="Tahoma" w:hAnsi="Tahoma" w:cs="Tahoma"/>
              </w:rPr>
              <w:t xml:space="preserve">[2]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 </w:t>
            </w:r>
          </w:p>
          <w:p w14:paraId="4FAE39B2" w14:textId="77777777" w:rsidR="00931CAA" w:rsidRPr="00540DA3" w:rsidRDefault="00931CAA">
            <w:pPr>
              <w:autoSpaceDE w:val="0"/>
              <w:autoSpaceDN w:val="0"/>
              <w:adjustRightInd w:val="0"/>
              <w:jc w:val="both"/>
              <w:rPr>
                <w:rFonts w:ascii="Tahoma" w:hAnsi="Tahoma" w:cs="Tahoma"/>
                <w:b/>
                <w:i/>
              </w:rPr>
            </w:pPr>
          </w:p>
          <w:p w14:paraId="69E83CD9" w14:textId="77777777" w:rsidR="00931CAA" w:rsidRPr="00540DA3" w:rsidRDefault="00931CAA">
            <w:pPr>
              <w:autoSpaceDE w:val="0"/>
              <w:autoSpaceDN w:val="0"/>
              <w:adjustRightInd w:val="0"/>
              <w:jc w:val="both"/>
              <w:rPr>
                <w:rFonts w:ascii="Tahoma" w:hAnsi="Tahoma" w:cs="Tahoma"/>
                <w:i/>
              </w:rPr>
            </w:pPr>
            <w:r w:rsidRPr="00540DA3">
              <w:rPr>
                <w:rFonts w:ascii="Tahoma" w:hAnsi="Tahoma" w:cs="Tahoma"/>
                <w:b/>
                <w:i/>
              </w:rPr>
              <w:t>PASTABA.</w:t>
            </w:r>
            <w:r w:rsidRPr="00540DA3">
              <w:rPr>
                <w:rFonts w:ascii="Tahoma" w:hAnsi="Tahoma" w:cs="Tahoma"/>
                <w:i/>
              </w:rPr>
              <w:t xml:space="preserve"> Patirtis vertinama pagal įgyvendintus projektus, sutartis ar darbo sutartis.</w:t>
            </w:r>
          </w:p>
          <w:p w14:paraId="0D735336" w14:textId="77777777" w:rsidR="00931CAA" w:rsidRPr="00540DA3" w:rsidRDefault="00931CAA">
            <w:pPr>
              <w:autoSpaceDE w:val="0"/>
              <w:autoSpaceDN w:val="0"/>
              <w:adjustRightInd w:val="0"/>
              <w:jc w:val="both"/>
              <w:rPr>
                <w:rFonts w:ascii="Tahoma" w:hAnsi="Tahoma" w:cs="Tahoma"/>
                <w:i/>
              </w:rPr>
            </w:pPr>
            <w:r w:rsidRPr="00540DA3">
              <w:rPr>
                <w:rFonts w:ascii="Tahoma" w:hAnsi="Tahoma" w:cs="Tahoma"/>
                <w:i/>
              </w:rPr>
              <w:t xml:space="preserve"> </w:t>
            </w:r>
          </w:p>
          <w:p w14:paraId="1C4BF432" w14:textId="77777777" w:rsidR="00931CAA" w:rsidRPr="00CB778C" w:rsidRDefault="00931CAA">
            <w:pPr>
              <w:autoSpaceDE w:val="0"/>
              <w:autoSpaceDN w:val="0"/>
              <w:adjustRightInd w:val="0"/>
              <w:jc w:val="both"/>
              <w:rPr>
                <w:rFonts w:ascii="Tahoma" w:hAnsi="Tahoma" w:cs="Tahoma"/>
              </w:rPr>
            </w:pPr>
            <w:r w:rsidRPr="00540DA3">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11542AA0" w14:textId="77777777">
        <w:tc>
          <w:tcPr>
            <w:tcW w:w="704" w:type="dxa"/>
            <w:vMerge w:val="restart"/>
          </w:tcPr>
          <w:p w14:paraId="46CCEEA8"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eastAsiaTheme="minorHAnsi" w:hAnsi="Tahoma" w:cs="Tahoma"/>
                <w:b/>
                <w:bCs/>
                <w:sz w:val="22"/>
                <w:szCs w:val="22"/>
              </w:rPr>
              <w:t>2.2.</w:t>
            </w:r>
          </w:p>
        </w:tc>
        <w:tc>
          <w:tcPr>
            <w:tcW w:w="8935" w:type="dxa"/>
            <w:gridSpan w:val="3"/>
          </w:tcPr>
          <w:p w14:paraId="3EEC7BBF"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b/>
                <w:sz w:val="22"/>
                <w:szCs w:val="22"/>
              </w:rPr>
              <w:t>Išorinio programinio kodo (</w:t>
            </w:r>
            <w:proofErr w:type="spellStart"/>
            <w:r w:rsidRPr="00E92BBC">
              <w:rPr>
                <w:rFonts w:ascii="Tahoma" w:hAnsi="Tahoma" w:cs="Tahoma"/>
                <w:b/>
                <w:sz w:val="22"/>
                <w:szCs w:val="22"/>
              </w:rPr>
              <w:t>front-end</w:t>
            </w:r>
            <w:proofErr w:type="spellEnd"/>
            <w:r w:rsidRPr="00E92BBC">
              <w:rPr>
                <w:rFonts w:ascii="Tahoma" w:hAnsi="Tahoma" w:cs="Tahoma"/>
                <w:b/>
                <w:sz w:val="22"/>
                <w:szCs w:val="22"/>
              </w:rPr>
              <w:t>) programuotojas</w:t>
            </w:r>
          </w:p>
        </w:tc>
      </w:tr>
      <w:tr w:rsidR="00931CAA" w:rsidRPr="00E92BBC" w14:paraId="5C4BA974" w14:textId="77777777">
        <w:tc>
          <w:tcPr>
            <w:tcW w:w="704" w:type="dxa"/>
            <w:vMerge/>
          </w:tcPr>
          <w:p w14:paraId="64F4069A"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shd w:val="clear" w:color="auto" w:fill="auto"/>
          </w:tcPr>
          <w:p w14:paraId="00AE30EB" w14:textId="77777777" w:rsidR="00931CAA" w:rsidRPr="00E92BBC" w:rsidRDefault="00931CAA">
            <w:pPr>
              <w:jc w:val="both"/>
              <w:rPr>
                <w:rFonts w:ascii="Tahoma" w:hAnsi="Tahoma" w:cs="Tahoma"/>
              </w:rPr>
            </w:pPr>
            <w:r w:rsidRPr="00E92BBC">
              <w:rPr>
                <w:rFonts w:ascii="Tahoma" w:hAnsi="Tahoma" w:cs="Tahoma"/>
              </w:rPr>
              <w:t xml:space="preserve">Per pastaruosius 3 metus [1] vykdė </w:t>
            </w:r>
            <w:proofErr w:type="spellStart"/>
            <w:r w:rsidRPr="00E92BBC">
              <w:rPr>
                <w:rFonts w:ascii="Tahoma" w:hAnsi="Tahoma" w:cs="Tahoma"/>
              </w:rPr>
              <w:t>FrontEnd</w:t>
            </w:r>
            <w:proofErr w:type="spellEnd"/>
            <w:r w:rsidRPr="00E92BBC">
              <w:rPr>
                <w:rFonts w:ascii="Tahoma" w:hAnsi="Tahoma" w:cs="Tahoma"/>
              </w:rPr>
              <w:t xml:space="preserve">  programuotojo funkcijas, kuriant informacinę sistemą [2], kuri atitinka šiuos reikalavimus:</w:t>
            </w:r>
          </w:p>
          <w:p w14:paraId="0A9367DD" w14:textId="7C44AFE9" w:rsidR="00931CAA" w:rsidRPr="00477656" w:rsidRDefault="00931CAA" w:rsidP="00477656">
            <w:pPr>
              <w:jc w:val="both"/>
              <w:rPr>
                <w:rFonts w:ascii="Tahoma" w:hAnsi="Tahoma" w:cs="Tahoma"/>
              </w:rPr>
            </w:pPr>
            <w:r w:rsidRPr="00E92BBC">
              <w:rPr>
                <w:rFonts w:ascii="Tahoma" w:hAnsi="Tahoma" w:cs="Tahoma"/>
              </w:rPr>
              <w:t xml:space="preserve">1) buvo naudojama </w:t>
            </w:r>
            <w:proofErr w:type="spellStart"/>
            <w:r w:rsidRPr="00E92BBC">
              <w:rPr>
                <w:rFonts w:ascii="Tahoma" w:hAnsi="Tahoma" w:cs="Tahoma"/>
              </w:rPr>
              <w:t>TypeScript</w:t>
            </w:r>
            <w:proofErr w:type="spellEnd"/>
            <w:r w:rsidRPr="00E92BBC">
              <w:rPr>
                <w:rFonts w:ascii="Tahoma" w:hAnsi="Tahoma" w:cs="Tahoma"/>
              </w:rPr>
              <w:t xml:space="preserve">, HTML5, CSS3 ir  </w:t>
            </w:r>
            <w:proofErr w:type="spellStart"/>
            <w:r w:rsidRPr="00E92BBC">
              <w:rPr>
                <w:rFonts w:ascii="Tahoma" w:hAnsi="Tahoma" w:cs="Tahoma"/>
              </w:rPr>
              <w:t>React</w:t>
            </w:r>
            <w:proofErr w:type="spellEnd"/>
            <w:r w:rsidRPr="00E92BBC">
              <w:rPr>
                <w:rFonts w:ascii="Tahoma" w:hAnsi="Tahoma" w:cs="Tahoma"/>
              </w:rPr>
              <w:t xml:space="preserve"> ir/ar </w:t>
            </w:r>
            <w:proofErr w:type="spellStart"/>
            <w:r w:rsidRPr="00E92BBC">
              <w:rPr>
                <w:rFonts w:ascii="Tahoma" w:hAnsi="Tahoma" w:cs="Tahoma"/>
              </w:rPr>
              <w:t>Agular</w:t>
            </w:r>
            <w:proofErr w:type="spellEnd"/>
            <w:r w:rsidRPr="00E92BBC">
              <w:rPr>
                <w:rFonts w:ascii="Tahoma" w:hAnsi="Tahoma" w:cs="Tahoma"/>
              </w:rPr>
              <w:t xml:space="preserve"> bei Vue.js technologijos arba lygiavertė technologinė platforma. </w:t>
            </w:r>
          </w:p>
        </w:tc>
        <w:tc>
          <w:tcPr>
            <w:tcW w:w="4653" w:type="dxa"/>
          </w:tcPr>
          <w:p w14:paraId="5404332B" w14:textId="265B2994"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402BE711" w14:textId="77777777" w:rsidR="00931CAA" w:rsidRPr="00E92BBC" w:rsidRDefault="00931CAA">
            <w:pPr>
              <w:pStyle w:val="Sraopastraipa"/>
              <w:tabs>
                <w:tab w:val="left" w:pos="0"/>
                <w:tab w:val="left" w:pos="40"/>
                <w:tab w:val="left" w:pos="323"/>
              </w:tabs>
              <w:ind w:left="0"/>
              <w:jc w:val="both"/>
              <w:rPr>
                <w:rFonts w:ascii="Tahoma" w:hAnsi="Tahoma" w:cs="Tahoma"/>
              </w:rPr>
            </w:pPr>
          </w:p>
          <w:p w14:paraId="6F4C46F9"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E92BBC" w14:paraId="3728CF08" w14:textId="77777777">
        <w:tc>
          <w:tcPr>
            <w:tcW w:w="9639" w:type="dxa"/>
            <w:gridSpan w:val="4"/>
          </w:tcPr>
          <w:p w14:paraId="5DB0AFAA" w14:textId="77777777" w:rsidR="00931CAA" w:rsidRPr="006C52AE" w:rsidRDefault="00931CAA">
            <w:pPr>
              <w:autoSpaceDE w:val="0"/>
              <w:autoSpaceDN w:val="0"/>
              <w:adjustRightInd w:val="0"/>
              <w:jc w:val="both"/>
              <w:rPr>
                <w:rFonts w:ascii="Tahoma" w:hAnsi="Tahoma" w:cs="Tahoma"/>
              </w:rPr>
            </w:pPr>
            <w:r w:rsidRPr="00E92BBC">
              <w:rPr>
                <w:rFonts w:ascii="Tahoma" w:hAnsi="Tahoma" w:cs="Tahoma"/>
              </w:rPr>
              <w:t xml:space="preserve">[1] </w:t>
            </w:r>
            <w:r w:rsidRPr="006C52AE">
              <w:rPr>
                <w:rFonts w:ascii="Tahoma" w:hAnsi="Tahoma" w:cs="Tahoma"/>
              </w:rPr>
              <w:t xml:space="preserve">Projektas (sutartis) gali būti pradėtas vykdyti anksčiau, nei prieš </w:t>
            </w:r>
            <w:r w:rsidRPr="006C52AE">
              <w:rPr>
                <w:rFonts w:ascii="Tahoma" w:hAnsi="Tahoma" w:cs="Tahoma"/>
                <w:lang w:val="en-US"/>
              </w:rPr>
              <w:t>3</w:t>
            </w:r>
            <w:r w:rsidRPr="006C52AE">
              <w:rPr>
                <w:rFonts w:ascii="Tahoma" w:hAnsi="Tahoma" w:cs="Tahoma"/>
              </w:rPr>
              <w:t xml:space="preserve"> metus (iki pasiūlymų pateikimo termino pabaigos), tačiau projekto (sutarties) vykdymo pabaiga turi patekti į nurodytą 3 metų (iki pasiūlymų pateikimo termino pabaigos) laikotarpį.</w:t>
            </w:r>
          </w:p>
          <w:p w14:paraId="5E4FF582" w14:textId="77777777" w:rsidR="00931CAA" w:rsidRPr="006C52AE" w:rsidRDefault="00931CAA">
            <w:pPr>
              <w:autoSpaceDE w:val="0"/>
              <w:autoSpaceDN w:val="0"/>
              <w:adjustRightInd w:val="0"/>
              <w:jc w:val="both"/>
              <w:rPr>
                <w:rFonts w:ascii="Tahoma" w:hAnsi="Tahoma" w:cs="Tahoma"/>
              </w:rPr>
            </w:pPr>
          </w:p>
          <w:p w14:paraId="3C8A5385" w14:textId="77777777" w:rsidR="00931CAA" w:rsidRPr="006C52AE" w:rsidRDefault="00931CAA">
            <w:pPr>
              <w:autoSpaceDE w:val="0"/>
              <w:autoSpaceDN w:val="0"/>
              <w:adjustRightInd w:val="0"/>
              <w:jc w:val="both"/>
              <w:rPr>
                <w:rFonts w:ascii="Tahoma" w:hAnsi="Tahoma" w:cs="Tahoma"/>
              </w:rPr>
            </w:pPr>
            <w:r w:rsidRPr="006C52AE">
              <w:rPr>
                <w:rFonts w:ascii="Tahoma" w:hAnsi="Tahoma" w:cs="Tahoma"/>
              </w:rPr>
              <w:t xml:space="preserve">[2]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w:t>
            </w:r>
            <w:r w:rsidRPr="006C52AE">
              <w:rPr>
                <w:rFonts w:ascii="Tahoma" w:hAnsi="Tahoma" w:cs="Tahoma"/>
                <w:lang w:val="en-US"/>
              </w:rPr>
              <w:t>3</w:t>
            </w:r>
            <w:r w:rsidRPr="006C52AE">
              <w:rPr>
                <w:rFonts w:ascii="Tahoma" w:hAnsi="Tahoma" w:cs="Tahoma"/>
              </w:rPr>
              <w:t xml:space="preserve"> metus iki pasiūlymų pateikimo termino pabaigos. </w:t>
            </w:r>
          </w:p>
          <w:p w14:paraId="21B2E03F" w14:textId="77777777" w:rsidR="00931CAA" w:rsidRPr="006C52AE" w:rsidRDefault="00931CAA">
            <w:pPr>
              <w:autoSpaceDE w:val="0"/>
              <w:autoSpaceDN w:val="0"/>
              <w:adjustRightInd w:val="0"/>
              <w:jc w:val="both"/>
              <w:rPr>
                <w:rFonts w:ascii="Tahoma" w:hAnsi="Tahoma" w:cs="Tahoma"/>
                <w:b/>
                <w:i/>
              </w:rPr>
            </w:pPr>
          </w:p>
          <w:p w14:paraId="66519CF0" w14:textId="77777777" w:rsidR="00931CAA" w:rsidRPr="006C52AE" w:rsidRDefault="00931CAA">
            <w:pPr>
              <w:autoSpaceDE w:val="0"/>
              <w:autoSpaceDN w:val="0"/>
              <w:adjustRightInd w:val="0"/>
              <w:jc w:val="both"/>
              <w:rPr>
                <w:rFonts w:ascii="Tahoma" w:hAnsi="Tahoma" w:cs="Tahoma"/>
                <w:i/>
              </w:rPr>
            </w:pPr>
            <w:r w:rsidRPr="006C52AE">
              <w:rPr>
                <w:rFonts w:ascii="Tahoma" w:hAnsi="Tahoma" w:cs="Tahoma"/>
                <w:b/>
                <w:i/>
              </w:rPr>
              <w:t>PASTABA.</w:t>
            </w:r>
            <w:r w:rsidRPr="006C52AE">
              <w:rPr>
                <w:rFonts w:ascii="Tahoma" w:hAnsi="Tahoma" w:cs="Tahoma"/>
                <w:i/>
              </w:rPr>
              <w:t xml:space="preserve"> Patirtis vertinama pagal įgyvendintus projektus, sutartis ar darbo sutartis.</w:t>
            </w:r>
          </w:p>
          <w:p w14:paraId="63FE8B09"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783BB7FD" w14:textId="77777777">
        <w:tc>
          <w:tcPr>
            <w:tcW w:w="704" w:type="dxa"/>
            <w:vMerge w:val="restart"/>
          </w:tcPr>
          <w:p w14:paraId="339B3BED"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eastAsiaTheme="minorHAnsi" w:hAnsi="Tahoma" w:cs="Tahoma"/>
                <w:b/>
                <w:bCs/>
                <w:sz w:val="22"/>
                <w:szCs w:val="22"/>
              </w:rPr>
              <w:t>2.3.</w:t>
            </w:r>
          </w:p>
        </w:tc>
        <w:tc>
          <w:tcPr>
            <w:tcW w:w="8935" w:type="dxa"/>
            <w:gridSpan w:val="3"/>
          </w:tcPr>
          <w:p w14:paraId="6556BAA7" w14:textId="77777777" w:rsidR="00931CAA" w:rsidRPr="00E92BBC" w:rsidRDefault="00931CAA">
            <w:pPr>
              <w:autoSpaceDE w:val="0"/>
              <w:autoSpaceDN w:val="0"/>
              <w:adjustRightInd w:val="0"/>
              <w:jc w:val="both"/>
              <w:rPr>
                <w:rFonts w:ascii="Tahoma" w:hAnsi="Tahoma" w:cs="Tahoma"/>
                <w:b/>
                <w:bCs/>
                <w:sz w:val="22"/>
                <w:szCs w:val="22"/>
              </w:rPr>
            </w:pPr>
          </w:p>
          <w:p w14:paraId="4B43846A"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b/>
                <w:bCs/>
                <w:sz w:val="22"/>
                <w:szCs w:val="22"/>
              </w:rPr>
              <w:t>Duomenų bazių programuotojas</w:t>
            </w:r>
          </w:p>
        </w:tc>
      </w:tr>
      <w:tr w:rsidR="00931CAA" w:rsidRPr="00E92BBC" w14:paraId="350C2011" w14:textId="77777777">
        <w:tc>
          <w:tcPr>
            <w:tcW w:w="704" w:type="dxa"/>
            <w:vMerge/>
          </w:tcPr>
          <w:p w14:paraId="260E4AD1"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shd w:val="clear" w:color="auto" w:fill="auto"/>
          </w:tcPr>
          <w:p w14:paraId="0D58E89B" w14:textId="77777777" w:rsidR="00931CAA" w:rsidRPr="00E92BBC" w:rsidRDefault="00931CAA">
            <w:pPr>
              <w:jc w:val="both"/>
              <w:rPr>
                <w:rFonts w:ascii="Tahoma" w:hAnsi="Tahoma" w:cs="Tahoma"/>
              </w:rPr>
            </w:pPr>
            <w:r w:rsidRPr="00E92BBC">
              <w:rPr>
                <w:rFonts w:ascii="Tahoma" w:hAnsi="Tahoma" w:cs="Tahoma"/>
              </w:rPr>
              <w:t>Per pastaruosius 3 metus [</w:t>
            </w:r>
            <w:r w:rsidRPr="00E92BBC">
              <w:rPr>
                <w:rFonts w:ascii="Tahoma" w:hAnsi="Tahoma" w:cs="Tahoma"/>
                <w:lang w:val="en-US"/>
              </w:rPr>
              <w:t>1]</w:t>
            </w:r>
            <w:r w:rsidRPr="00E92BBC">
              <w:rPr>
                <w:rFonts w:ascii="Tahoma" w:hAnsi="Tahoma" w:cs="Tahoma"/>
              </w:rPr>
              <w:t xml:space="preserve"> vykdė duomenų bazių  programuotojo funkcijas, kuriant informacinę sistemą [2], kuri atitinka šiuos reikalavimus:</w:t>
            </w:r>
          </w:p>
          <w:p w14:paraId="26E02A06" w14:textId="77777777" w:rsidR="00931CAA" w:rsidRPr="00E92BBC" w:rsidRDefault="00931CAA">
            <w:pPr>
              <w:jc w:val="both"/>
              <w:rPr>
                <w:rFonts w:ascii="Tahoma" w:hAnsi="Tahoma" w:cs="Tahoma"/>
              </w:rPr>
            </w:pPr>
            <w:r w:rsidRPr="00E92BBC">
              <w:rPr>
                <w:rFonts w:ascii="Tahoma" w:hAnsi="Tahoma" w:cs="Tahoma"/>
              </w:rPr>
              <w:t xml:space="preserve">1) buvo naudojama </w:t>
            </w:r>
            <w:proofErr w:type="spellStart"/>
            <w:r w:rsidRPr="00E92BBC">
              <w:rPr>
                <w:rFonts w:ascii="Tahoma" w:hAnsi="Tahoma" w:cs="Tahoma"/>
              </w:rPr>
              <w:t>Oracle</w:t>
            </w:r>
            <w:proofErr w:type="spellEnd"/>
            <w:r w:rsidRPr="00E92BBC">
              <w:rPr>
                <w:rFonts w:ascii="Tahoma" w:hAnsi="Tahoma" w:cs="Tahoma"/>
              </w:rPr>
              <w:t xml:space="preserve"> </w:t>
            </w:r>
            <w:proofErr w:type="spellStart"/>
            <w:r w:rsidRPr="00E92BBC">
              <w:rPr>
                <w:rFonts w:ascii="Tahoma" w:hAnsi="Tahoma" w:cs="Tahoma"/>
              </w:rPr>
              <w:t>Database</w:t>
            </w:r>
            <w:proofErr w:type="spellEnd"/>
            <w:r w:rsidRPr="00E92BBC">
              <w:rPr>
                <w:rFonts w:ascii="Tahoma" w:hAnsi="Tahoma" w:cs="Tahoma"/>
              </w:rPr>
              <w:t xml:space="preserve"> arba lygiavertė technologinė platforma. </w:t>
            </w:r>
          </w:p>
          <w:p w14:paraId="00B8E600" w14:textId="77777777" w:rsidR="00931CAA" w:rsidRPr="00E92BBC" w:rsidRDefault="00931CAA">
            <w:pPr>
              <w:jc w:val="both"/>
              <w:rPr>
                <w:rFonts w:ascii="Tahoma" w:hAnsi="Tahoma" w:cs="Tahoma"/>
              </w:rPr>
            </w:pPr>
            <w:r w:rsidRPr="00E92BBC">
              <w:rPr>
                <w:rFonts w:ascii="Tahoma" w:hAnsi="Tahoma" w:cs="Tahoma"/>
                <w:lang w:val="en-US"/>
              </w:rPr>
              <w:t>2</w:t>
            </w:r>
            <w:r w:rsidRPr="00E92BBC">
              <w:rPr>
                <w:rFonts w:ascii="Tahoma" w:hAnsi="Tahoma" w:cs="Tahoma"/>
              </w:rPr>
              <w:t xml:space="preserve">) naudojo duomenų bazių procedūrinę kalbą PL/SQL, projektavo ir konstravo </w:t>
            </w:r>
            <w:proofErr w:type="spellStart"/>
            <w:r w:rsidRPr="00E92BBC">
              <w:rPr>
                <w:rFonts w:ascii="Tahoma" w:hAnsi="Tahoma" w:cs="Tahoma"/>
              </w:rPr>
              <w:t>Oracle</w:t>
            </w:r>
            <w:proofErr w:type="spellEnd"/>
            <w:r w:rsidRPr="00E92BBC">
              <w:rPr>
                <w:rFonts w:ascii="Tahoma" w:hAnsi="Tahoma" w:cs="Tahoma"/>
              </w:rPr>
              <w:t xml:space="preserve"> duomenų bazės struktūras</w:t>
            </w:r>
          </w:p>
        </w:tc>
        <w:tc>
          <w:tcPr>
            <w:tcW w:w="4653" w:type="dxa"/>
          </w:tcPr>
          <w:p w14:paraId="505C3BDB" w14:textId="737ADC56"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7D7120B0" w14:textId="77777777" w:rsidR="00931CAA" w:rsidRPr="00E92BBC" w:rsidRDefault="00931CAA">
            <w:pPr>
              <w:pStyle w:val="Sraopastraipa"/>
              <w:tabs>
                <w:tab w:val="left" w:pos="0"/>
                <w:tab w:val="left" w:pos="40"/>
                <w:tab w:val="left" w:pos="323"/>
              </w:tabs>
              <w:ind w:left="0"/>
              <w:jc w:val="both"/>
              <w:rPr>
                <w:rFonts w:ascii="Tahoma" w:hAnsi="Tahoma" w:cs="Tahoma"/>
              </w:rPr>
            </w:pPr>
          </w:p>
          <w:p w14:paraId="78000D53"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E92BBC" w14:paraId="74BB64F1" w14:textId="77777777">
        <w:tc>
          <w:tcPr>
            <w:tcW w:w="9639" w:type="dxa"/>
            <w:gridSpan w:val="4"/>
          </w:tcPr>
          <w:p w14:paraId="2D36E9D8" w14:textId="77777777" w:rsidR="00931CAA" w:rsidRPr="00E92BBC" w:rsidRDefault="00931CAA">
            <w:pPr>
              <w:autoSpaceDE w:val="0"/>
              <w:autoSpaceDN w:val="0"/>
              <w:adjustRightInd w:val="0"/>
              <w:jc w:val="both"/>
              <w:rPr>
                <w:rFonts w:ascii="Tahoma" w:hAnsi="Tahoma" w:cs="Tahoma"/>
              </w:rPr>
            </w:pPr>
            <w:r w:rsidRPr="00E92BBC">
              <w:rPr>
                <w:rFonts w:ascii="Tahoma" w:hAnsi="Tahoma" w:cs="Tahoma"/>
              </w:rPr>
              <w:t>[1] Projektas (sutartis) gali būti pradėtas vykdyti anksčiau, nei prieš 3 metus (iki pasiūlymų pateikimo termino pabaigos), tačiau projekto (sutarties) vykdymo pabaiga turi patekti į nurodytą 3 metų (iki pasiūlymų pateikimo termino pabaigos) laikotarpį.</w:t>
            </w:r>
          </w:p>
          <w:p w14:paraId="2EB5C9C1" w14:textId="77777777" w:rsidR="00931CAA" w:rsidRPr="00E92BBC" w:rsidRDefault="00931CAA">
            <w:pPr>
              <w:autoSpaceDE w:val="0"/>
              <w:autoSpaceDN w:val="0"/>
              <w:adjustRightInd w:val="0"/>
              <w:jc w:val="both"/>
              <w:rPr>
                <w:rFonts w:ascii="Tahoma" w:hAnsi="Tahoma" w:cs="Tahoma"/>
              </w:rPr>
            </w:pPr>
          </w:p>
          <w:p w14:paraId="0F09B321" w14:textId="77777777" w:rsidR="00931CAA" w:rsidRPr="00E92BBC" w:rsidRDefault="00931CAA">
            <w:pPr>
              <w:autoSpaceDE w:val="0"/>
              <w:autoSpaceDN w:val="0"/>
              <w:adjustRightInd w:val="0"/>
              <w:jc w:val="both"/>
              <w:rPr>
                <w:rFonts w:ascii="Tahoma" w:hAnsi="Tahoma" w:cs="Tahoma"/>
              </w:rPr>
            </w:pPr>
            <w:r w:rsidRPr="00E92BBC">
              <w:rPr>
                <w:rFonts w:ascii="Tahoma" w:hAnsi="Tahoma" w:cs="Tahoma"/>
              </w:rPr>
              <w:t xml:space="preserve">[2]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 </w:t>
            </w:r>
          </w:p>
          <w:p w14:paraId="0229AD71" w14:textId="77777777" w:rsidR="00931CAA" w:rsidRPr="00E92BBC" w:rsidRDefault="00931CAA">
            <w:pPr>
              <w:autoSpaceDE w:val="0"/>
              <w:autoSpaceDN w:val="0"/>
              <w:adjustRightInd w:val="0"/>
              <w:jc w:val="both"/>
              <w:rPr>
                <w:rFonts w:ascii="Tahoma" w:hAnsi="Tahoma" w:cs="Tahoma"/>
                <w:sz w:val="22"/>
                <w:szCs w:val="22"/>
              </w:rPr>
            </w:pPr>
          </w:p>
          <w:p w14:paraId="13EF8139" w14:textId="77777777" w:rsidR="00931CAA" w:rsidRPr="00E92BBC" w:rsidRDefault="00931CAA">
            <w:pPr>
              <w:autoSpaceDE w:val="0"/>
              <w:autoSpaceDN w:val="0"/>
              <w:adjustRightInd w:val="0"/>
              <w:jc w:val="both"/>
              <w:rPr>
                <w:rFonts w:ascii="Tahoma" w:hAnsi="Tahoma" w:cs="Tahoma"/>
                <w:i/>
              </w:rPr>
            </w:pPr>
            <w:r w:rsidRPr="006C52AE">
              <w:rPr>
                <w:rFonts w:ascii="Tahoma" w:hAnsi="Tahoma" w:cs="Tahoma"/>
                <w:b/>
                <w:i/>
              </w:rPr>
              <w:t>PASTABA.</w:t>
            </w:r>
            <w:r w:rsidRPr="006C52AE">
              <w:rPr>
                <w:rFonts w:ascii="Tahoma" w:hAnsi="Tahoma" w:cs="Tahoma"/>
                <w:i/>
              </w:rPr>
              <w:t xml:space="preserve"> Patirtis vertinama pagal įgyvendintus projektus, sutartis ar darbo sutartis.</w:t>
            </w:r>
          </w:p>
          <w:p w14:paraId="663D31E3" w14:textId="77777777" w:rsidR="00931CAA" w:rsidRPr="006C52AE" w:rsidRDefault="00931CAA">
            <w:pPr>
              <w:autoSpaceDE w:val="0"/>
              <w:autoSpaceDN w:val="0"/>
              <w:adjustRightInd w:val="0"/>
              <w:jc w:val="both"/>
              <w:rPr>
                <w:rFonts w:ascii="Tahoma" w:hAnsi="Tahoma" w:cs="Tahoma"/>
                <w:i/>
              </w:rPr>
            </w:pPr>
          </w:p>
          <w:p w14:paraId="54AFBB90"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70C7DA30" w14:textId="77777777">
        <w:tc>
          <w:tcPr>
            <w:tcW w:w="704" w:type="dxa"/>
            <w:vMerge w:val="restart"/>
          </w:tcPr>
          <w:p w14:paraId="541C6564"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eastAsiaTheme="minorHAnsi" w:hAnsi="Tahoma" w:cs="Tahoma"/>
                <w:b/>
                <w:bCs/>
                <w:sz w:val="22"/>
                <w:szCs w:val="22"/>
              </w:rPr>
              <w:t>2.4.</w:t>
            </w:r>
          </w:p>
        </w:tc>
        <w:tc>
          <w:tcPr>
            <w:tcW w:w="8935" w:type="dxa"/>
            <w:gridSpan w:val="3"/>
          </w:tcPr>
          <w:p w14:paraId="606A8046" w14:textId="77777777" w:rsidR="00931CAA" w:rsidRPr="00E92BBC" w:rsidRDefault="00931CAA">
            <w:pPr>
              <w:autoSpaceDE w:val="0"/>
              <w:autoSpaceDN w:val="0"/>
              <w:adjustRightInd w:val="0"/>
              <w:jc w:val="both"/>
              <w:rPr>
                <w:rFonts w:ascii="Tahoma" w:hAnsi="Tahoma" w:cs="Tahoma"/>
                <w:sz w:val="22"/>
                <w:szCs w:val="22"/>
              </w:rPr>
            </w:pPr>
            <w:proofErr w:type="spellStart"/>
            <w:r w:rsidRPr="00E92BBC">
              <w:rPr>
                <w:rFonts w:ascii="Tahoma" w:eastAsia="Calibri" w:hAnsi="Tahoma" w:cs="Tahoma"/>
                <w:b/>
                <w:bCs/>
                <w:sz w:val="22"/>
                <w:szCs w:val="22"/>
                <w:lang w:eastAsia="en-US"/>
              </w:rPr>
              <w:t>DevOps</w:t>
            </w:r>
            <w:proofErr w:type="spellEnd"/>
            <w:r w:rsidRPr="00E92BBC">
              <w:rPr>
                <w:rFonts w:ascii="Tahoma" w:eastAsia="Calibri" w:hAnsi="Tahoma" w:cs="Tahoma"/>
                <w:b/>
                <w:bCs/>
                <w:sz w:val="22"/>
                <w:szCs w:val="22"/>
                <w:lang w:eastAsia="en-US"/>
              </w:rPr>
              <w:t xml:space="preserve"> inžinierius</w:t>
            </w:r>
          </w:p>
        </w:tc>
      </w:tr>
      <w:tr w:rsidR="00931CAA" w:rsidRPr="00E92BBC" w14:paraId="39C63CD5" w14:textId="77777777">
        <w:tc>
          <w:tcPr>
            <w:tcW w:w="704" w:type="dxa"/>
            <w:vMerge/>
          </w:tcPr>
          <w:p w14:paraId="3E0A5EB2"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shd w:val="clear" w:color="auto" w:fill="auto"/>
          </w:tcPr>
          <w:p w14:paraId="2EDFA4DD" w14:textId="6C24F419" w:rsidR="00931CAA" w:rsidRPr="00E92BBC" w:rsidRDefault="00931CAA">
            <w:pPr>
              <w:jc w:val="both"/>
              <w:rPr>
                <w:rFonts w:ascii="Tahoma" w:hAnsi="Tahoma" w:cs="Tahoma"/>
              </w:rPr>
            </w:pPr>
            <w:r w:rsidRPr="00E92BBC">
              <w:rPr>
                <w:rFonts w:ascii="Tahoma" w:hAnsi="Tahoma" w:cs="Tahoma"/>
              </w:rPr>
              <w:t>Per pastaruosius 3 metus [</w:t>
            </w:r>
            <w:r w:rsidRPr="00E92BBC">
              <w:rPr>
                <w:rFonts w:ascii="Tahoma" w:hAnsi="Tahoma" w:cs="Tahoma"/>
                <w:lang w:val="en-US"/>
              </w:rPr>
              <w:t xml:space="preserve">1] </w:t>
            </w:r>
            <w:r w:rsidRPr="00E92BBC">
              <w:rPr>
                <w:rFonts w:ascii="Tahoma" w:hAnsi="Tahoma" w:cs="Tahoma"/>
              </w:rPr>
              <w:t xml:space="preserve">vykdė </w:t>
            </w:r>
            <w:proofErr w:type="spellStart"/>
            <w:r w:rsidRPr="00E92BBC">
              <w:rPr>
                <w:rFonts w:ascii="Tahoma" w:hAnsi="Tahoma" w:cs="Tahoma"/>
              </w:rPr>
              <w:t>DevOps</w:t>
            </w:r>
            <w:proofErr w:type="spellEnd"/>
            <w:r w:rsidRPr="00E92BBC">
              <w:rPr>
                <w:rFonts w:ascii="Tahoma" w:hAnsi="Tahoma" w:cs="Tahoma"/>
              </w:rPr>
              <w:t xml:space="preserve"> inžinieriaus funkcijas, </w:t>
            </w:r>
            <w:r w:rsidRPr="00477656">
              <w:rPr>
                <w:rFonts w:ascii="Tahoma" w:hAnsi="Tahoma" w:cs="Tahoma"/>
                <w:color w:val="000000" w:themeColor="text1"/>
              </w:rPr>
              <w:t xml:space="preserve">kuriant ar </w:t>
            </w:r>
            <w:r w:rsidRPr="00E92BBC">
              <w:rPr>
                <w:rFonts w:ascii="Tahoma" w:hAnsi="Tahoma" w:cs="Tahoma"/>
              </w:rPr>
              <w:t>prižiūrint informacinę sistemą [2], kuri atitinka šiuos reikalavimus:</w:t>
            </w:r>
          </w:p>
          <w:p w14:paraId="54C46FBA" w14:textId="77777777" w:rsidR="00931CAA" w:rsidRPr="00E92BBC" w:rsidRDefault="00931CAA">
            <w:pPr>
              <w:jc w:val="both"/>
              <w:rPr>
                <w:rFonts w:ascii="Tahoma" w:hAnsi="Tahoma" w:cs="Tahoma"/>
              </w:rPr>
            </w:pPr>
            <w:r w:rsidRPr="00E92BBC">
              <w:rPr>
                <w:rFonts w:ascii="Tahoma" w:hAnsi="Tahoma" w:cs="Tahoma"/>
              </w:rPr>
              <w:t xml:space="preserve">1) buvo naudojama </w:t>
            </w:r>
            <w:proofErr w:type="spellStart"/>
            <w:r w:rsidRPr="00E92BBC">
              <w:rPr>
                <w:rFonts w:ascii="Tahoma" w:hAnsi="Tahoma" w:cs="Tahoma"/>
              </w:rPr>
              <w:t>konteinerizacijos</w:t>
            </w:r>
            <w:proofErr w:type="spellEnd"/>
            <w:r w:rsidRPr="00E92BBC">
              <w:rPr>
                <w:rFonts w:ascii="Tahoma" w:hAnsi="Tahoma" w:cs="Tahoma"/>
              </w:rPr>
              <w:t xml:space="preserve"> technologija, pvz., </w:t>
            </w:r>
            <w:proofErr w:type="spellStart"/>
            <w:r w:rsidRPr="00E92BBC">
              <w:rPr>
                <w:rFonts w:ascii="Tahoma" w:hAnsi="Tahoma" w:cs="Tahoma"/>
              </w:rPr>
              <w:t>Docker</w:t>
            </w:r>
            <w:proofErr w:type="spellEnd"/>
            <w:r w:rsidRPr="00E92BBC">
              <w:rPr>
                <w:rFonts w:ascii="Tahoma" w:hAnsi="Tahoma" w:cs="Tahoma"/>
              </w:rPr>
              <w:t xml:space="preserve"> arba lygiavertė technologinė platforma, ir konteinerių </w:t>
            </w:r>
            <w:proofErr w:type="spellStart"/>
            <w:r w:rsidRPr="00E92BBC">
              <w:rPr>
                <w:rFonts w:ascii="Tahoma" w:hAnsi="Tahoma" w:cs="Tahoma"/>
              </w:rPr>
              <w:t>orkestravimo</w:t>
            </w:r>
            <w:proofErr w:type="spellEnd"/>
            <w:r w:rsidRPr="00E92BBC">
              <w:rPr>
                <w:rFonts w:ascii="Tahoma" w:hAnsi="Tahoma" w:cs="Tahoma"/>
              </w:rPr>
              <w:t xml:space="preserve"> įrankis, pvz., </w:t>
            </w:r>
            <w:proofErr w:type="spellStart"/>
            <w:r w:rsidRPr="00E92BBC">
              <w:rPr>
                <w:rFonts w:ascii="Tahoma" w:hAnsi="Tahoma" w:cs="Tahoma"/>
              </w:rPr>
              <w:t>Kubernetes</w:t>
            </w:r>
            <w:proofErr w:type="spellEnd"/>
            <w:r w:rsidRPr="00E92BBC">
              <w:rPr>
                <w:rFonts w:ascii="Tahoma" w:hAnsi="Tahoma" w:cs="Tahoma"/>
              </w:rPr>
              <w:t>, arba lygiavertis sprendimas.</w:t>
            </w:r>
          </w:p>
          <w:p w14:paraId="0EFF0A51" w14:textId="77777777" w:rsidR="00931CAA" w:rsidRPr="00E92BBC" w:rsidRDefault="00931CAA">
            <w:pPr>
              <w:jc w:val="both"/>
              <w:rPr>
                <w:rFonts w:ascii="Tahoma" w:eastAsiaTheme="minorHAnsi" w:hAnsi="Tahoma" w:cs="Tahoma"/>
              </w:rPr>
            </w:pPr>
            <w:r w:rsidRPr="00E92BBC">
              <w:rPr>
                <w:rFonts w:ascii="Tahoma" w:hAnsi="Tahoma" w:cs="Tahoma"/>
              </w:rPr>
              <w:t xml:space="preserve">2) </w:t>
            </w:r>
            <w:r w:rsidRPr="00E92BBC">
              <w:rPr>
                <w:rFonts w:ascii="Tahoma" w:eastAsiaTheme="minorHAnsi" w:hAnsi="Tahoma" w:cs="Tahoma"/>
              </w:rPr>
              <w:t xml:space="preserve">buvo realizuotas CI/CD procesas naudojant įrankius, pvz., </w:t>
            </w:r>
            <w:proofErr w:type="spellStart"/>
            <w:r w:rsidRPr="00E92BBC">
              <w:rPr>
                <w:rFonts w:ascii="Tahoma" w:eastAsiaTheme="minorHAnsi" w:hAnsi="Tahoma" w:cs="Tahoma"/>
              </w:rPr>
              <w:t>Jenkins</w:t>
            </w:r>
            <w:proofErr w:type="spellEnd"/>
            <w:r w:rsidRPr="00E92BBC">
              <w:rPr>
                <w:rFonts w:ascii="Tahoma" w:eastAsiaTheme="minorHAnsi" w:hAnsi="Tahoma" w:cs="Tahoma"/>
              </w:rPr>
              <w:t xml:space="preserve">, </w:t>
            </w:r>
            <w:proofErr w:type="spellStart"/>
            <w:r w:rsidRPr="00E92BBC">
              <w:rPr>
                <w:rFonts w:ascii="Tahoma" w:eastAsiaTheme="minorHAnsi" w:hAnsi="Tahoma" w:cs="Tahoma"/>
              </w:rPr>
              <w:t>GitLab</w:t>
            </w:r>
            <w:proofErr w:type="spellEnd"/>
            <w:r w:rsidRPr="00E92BBC">
              <w:rPr>
                <w:rFonts w:ascii="Tahoma" w:eastAsiaTheme="minorHAnsi" w:hAnsi="Tahoma" w:cs="Tahoma"/>
              </w:rPr>
              <w:t xml:space="preserve"> CI, arba lygiavertę technologinę platformą.</w:t>
            </w:r>
          </w:p>
          <w:p w14:paraId="693B6D6F" w14:textId="77777777" w:rsidR="00931CAA" w:rsidRPr="00E92BBC" w:rsidRDefault="00931CAA">
            <w:pPr>
              <w:jc w:val="both"/>
              <w:rPr>
                <w:rFonts w:ascii="Tahoma" w:eastAsiaTheme="minorHAnsi" w:hAnsi="Tahoma" w:cs="Tahoma"/>
              </w:rPr>
            </w:pPr>
            <w:r w:rsidRPr="00E92BBC">
              <w:rPr>
                <w:rFonts w:ascii="Tahoma" w:eastAsiaTheme="minorHAnsi" w:hAnsi="Tahoma" w:cs="Tahoma"/>
                <w:lang w:val="en-US"/>
              </w:rPr>
              <w:t xml:space="preserve">3) </w:t>
            </w:r>
            <w:r w:rsidRPr="00E92BBC">
              <w:rPr>
                <w:rFonts w:ascii="Tahoma" w:eastAsiaTheme="minorHAnsi" w:hAnsi="Tahoma" w:cs="Tahoma"/>
              </w:rPr>
              <w:t>buvo naudojamos stebėsenos ir sistemos įvykių (</w:t>
            </w:r>
            <w:proofErr w:type="spellStart"/>
            <w:r w:rsidRPr="00E92BBC">
              <w:rPr>
                <w:rFonts w:ascii="Tahoma" w:eastAsiaTheme="minorHAnsi" w:hAnsi="Tahoma" w:cs="Tahoma"/>
              </w:rPr>
              <w:t>Ang</w:t>
            </w:r>
            <w:proofErr w:type="spellEnd"/>
            <w:r w:rsidRPr="00E92BBC">
              <w:rPr>
                <w:rFonts w:ascii="Tahoma" w:eastAsiaTheme="minorHAnsi" w:hAnsi="Tahoma" w:cs="Tahoma"/>
              </w:rPr>
              <w:t xml:space="preserve">. </w:t>
            </w:r>
            <w:proofErr w:type="spellStart"/>
            <w:r w:rsidRPr="00E92BBC">
              <w:rPr>
                <w:rFonts w:ascii="Tahoma" w:eastAsiaTheme="minorHAnsi" w:hAnsi="Tahoma" w:cs="Tahoma"/>
              </w:rPr>
              <w:t>Logs</w:t>
            </w:r>
            <w:proofErr w:type="spellEnd"/>
            <w:r w:rsidRPr="00E92BBC">
              <w:rPr>
                <w:rFonts w:ascii="Tahoma" w:eastAsiaTheme="minorHAnsi" w:hAnsi="Tahoma" w:cs="Tahoma"/>
              </w:rPr>
              <w:t xml:space="preserve">) analizės priemonės, pvz., </w:t>
            </w:r>
            <w:proofErr w:type="spellStart"/>
            <w:r w:rsidRPr="00E92BBC">
              <w:rPr>
                <w:rFonts w:ascii="Tahoma" w:eastAsiaTheme="minorHAnsi" w:hAnsi="Tahoma" w:cs="Tahoma"/>
              </w:rPr>
              <w:t>Prometheus</w:t>
            </w:r>
            <w:proofErr w:type="spellEnd"/>
            <w:r w:rsidRPr="00E92BBC">
              <w:rPr>
                <w:rFonts w:ascii="Tahoma" w:eastAsiaTheme="minorHAnsi" w:hAnsi="Tahoma" w:cs="Tahoma"/>
              </w:rPr>
              <w:t xml:space="preserve">, </w:t>
            </w:r>
            <w:proofErr w:type="spellStart"/>
            <w:r w:rsidRPr="00E92BBC">
              <w:rPr>
                <w:rFonts w:ascii="Tahoma" w:eastAsiaTheme="minorHAnsi" w:hAnsi="Tahoma" w:cs="Tahoma"/>
              </w:rPr>
              <w:t>Grafana</w:t>
            </w:r>
            <w:proofErr w:type="spellEnd"/>
            <w:r w:rsidRPr="00E92BBC">
              <w:rPr>
                <w:rFonts w:ascii="Tahoma" w:eastAsiaTheme="minorHAnsi" w:hAnsi="Tahoma" w:cs="Tahoma"/>
              </w:rPr>
              <w:t xml:space="preserve">, ELK </w:t>
            </w:r>
            <w:proofErr w:type="spellStart"/>
            <w:r w:rsidRPr="00E92BBC">
              <w:rPr>
                <w:rFonts w:ascii="Tahoma" w:eastAsiaTheme="minorHAnsi" w:hAnsi="Tahoma" w:cs="Tahoma"/>
              </w:rPr>
              <w:t>Stack</w:t>
            </w:r>
            <w:proofErr w:type="spellEnd"/>
            <w:r w:rsidRPr="00E92BBC">
              <w:rPr>
                <w:rFonts w:ascii="Tahoma" w:eastAsiaTheme="minorHAnsi" w:hAnsi="Tahoma" w:cs="Tahoma"/>
              </w:rPr>
              <w:t>, arba lygiavertės technologijos.</w:t>
            </w:r>
          </w:p>
        </w:tc>
        <w:tc>
          <w:tcPr>
            <w:tcW w:w="4653" w:type="dxa"/>
          </w:tcPr>
          <w:p w14:paraId="27E23B61" w14:textId="17CA3C32"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2D0CBBFA" w14:textId="77777777" w:rsidR="00931CAA" w:rsidRPr="00E92BBC" w:rsidRDefault="00931CAA">
            <w:pPr>
              <w:pStyle w:val="Sraopastraipa"/>
              <w:tabs>
                <w:tab w:val="left" w:pos="0"/>
                <w:tab w:val="left" w:pos="40"/>
                <w:tab w:val="left" w:pos="323"/>
              </w:tabs>
              <w:ind w:left="0"/>
              <w:jc w:val="both"/>
              <w:rPr>
                <w:rFonts w:ascii="Tahoma" w:hAnsi="Tahoma" w:cs="Tahoma"/>
              </w:rPr>
            </w:pPr>
          </w:p>
          <w:p w14:paraId="5C942116"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E92BBC" w14:paraId="649B80B5" w14:textId="77777777">
        <w:tc>
          <w:tcPr>
            <w:tcW w:w="9639" w:type="dxa"/>
            <w:gridSpan w:val="4"/>
          </w:tcPr>
          <w:p w14:paraId="05188A2E" w14:textId="77777777" w:rsidR="00931CAA" w:rsidRPr="00E92BBC" w:rsidRDefault="00931CAA">
            <w:pPr>
              <w:ind w:right="36"/>
              <w:jc w:val="both"/>
              <w:rPr>
                <w:rFonts w:ascii="Tahoma" w:hAnsi="Tahoma" w:cs="Tahoma"/>
              </w:rPr>
            </w:pPr>
            <w:r w:rsidRPr="00E92BBC">
              <w:rPr>
                <w:rFonts w:ascii="Tahoma" w:hAnsi="Tahoma" w:cs="Tahoma"/>
              </w:rPr>
              <w:t xml:space="preserve">[1] Projektas (sutartis) gali būti pradėtas vykdyti anksčiau, nei prieš </w:t>
            </w:r>
            <w:r w:rsidRPr="00E92BBC">
              <w:rPr>
                <w:rFonts w:ascii="Tahoma" w:hAnsi="Tahoma" w:cs="Tahoma"/>
                <w:lang w:val="en-US"/>
              </w:rPr>
              <w:t>3</w:t>
            </w:r>
            <w:r w:rsidRPr="00E92BBC">
              <w:rPr>
                <w:rFonts w:ascii="Tahoma" w:hAnsi="Tahoma" w:cs="Tahoma"/>
              </w:rPr>
              <w:t xml:space="preserve"> metus (iki pasiūlymų pateikimo termino pabaigos), tačiau projekto (sutarties) vykdymo pabaiga turi patekti į nurodytą 3 metų (iki pasiūlymų pateikimo termino pabaigos) laikotarpį.</w:t>
            </w:r>
          </w:p>
          <w:p w14:paraId="1979AF2D" w14:textId="77777777" w:rsidR="00931CAA" w:rsidRPr="00E92BBC" w:rsidRDefault="00931CAA">
            <w:pPr>
              <w:ind w:right="36"/>
              <w:jc w:val="both"/>
              <w:rPr>
                <w:rFonts w:ascii="Tahoma" w:hAnsi="Tahoma" w:cs="Tahoma"/>
              </w:rPr>
            </w:pPr>
          </w:p>
          <w:p w14:paraId="6C42081E" w14:textId="77777777" w:rsidR="00931CAA" w:rsidRPr="00E92BBC" w:rsidRDefault="00931CAA">
            <w:pPr>
              <w:ind w:right="36"/>
              <w:jc w:val="both"/>
              <w:rPr>
                <w:rFonts w:ascii="Tahoma" w:hAnsi="Tahoma" w:cs="Tahoma"/>
              </w:rPr>
            </w:pPr>
            <w:r w:rsidRPr="00E92BBC">
              <w:rPr>
                <w:rFonts w:ascii="Tahoma" w:hAnsi="Tahoma" w:cs="Tahoma"/>
              </w:rPr>
              <w:lastRenderedPageBreak/>
              <w:t xml:space="preserve">[2]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3 metus iki pasiūlymų pateikimo termino pabaigos. </w:t>
            </w:r>
          </w:p>
          <w:p w14:paraId="3C3E5EA2" w14:textId="77777777" w:rsidR="00931CAA" w:rsidRPr="00E92BBC" w:rsidRDefault="00931CAA">
            <w:pPr>
              <w:ind w:right="36"/>
              <w:jc w:val="both"/>
              <w:rPr>
                <w:rFonts w:ascii="Tahoma" w:hAnsi="Tahoma" w:cs="Tahoma"/>
                <w:b/>
                <w:i/>
              </w:rPr>
            </w:pPr>
          </w:p>
          <w:p w14:paraId="3FC150E2" w14:textId="77777777" w:rsidR="00931CAA" w:rsidRPr="00E92BBC" w:rsidRDefault="00931CAA">
            <w:pPr>
              <w:ind w:right="36"/>
              <w:jc w:val="both"/>
              <w:rPr>
                <w:rFonts w:ascii="Tahoma" w:hAnsi="Tahoma" w:cs="Tahoma"/>
                <w:i/>
                <w:color w:val="000000"/>
                <w:lang w:eastAsia="ar-SA"/>
              </w:rPr>
            </w:pPr>
            <w:r w:rsidRPr="00E92BBC">
              <w:rPr>
                <w:rFonts w:ascii="Tahoma" w:hAnsi="Tahoma" w:cs="Tahoma"/>
                <w:b/>
                <w:i/>
                <w:color w:val="000000"/>
                <w:lang w:eastAsia="ar-SA"/>
              </w:rPr>
              <w:t>PASTABA.</w:t>
            </w:r>
            <w:r w:rsidRPr="00E92BBC">
              <w:rPr>
                <w:rFonts w:ascii="Tahoma" w:hAnsi="Tahoma" w:cs="Tahoma"/>
                <w:i/>
                <w:color w:val="000000"/>
                <w:lang w:eastAsia="ar-SA"/>
              </w:rPr>
              <w:t xml:space="preserve"> Patirtis vertinama pagal įgyvendintus projektus, sutartis ar darbo sutartis.</w:t>
            </w:r>
          </w:p>
          <w:p w14:paraId="7648B462" w14:textId="77777777" w:rsidR="00931CAA" w:rsidRPr="00E92BBC" w:rsidRDefault="00931CAA">
            <w:pPr>
              <w:ind w:right="36"/>
              <w:jc w:val="both"/>
              <w:rPr>
                <w:rFonts w:ascii="Tahoma" w:hAnsi="Tahoma" w:cs="Tahoma"/>
                <w:i/>
              </w:rPr>
            </w:pPr>
            <w:r w:rsidRPr="00E92BBC">
              <w:rPr>
                <w:rFonts w:ascii="Tahoma" w:hAnsi="Tahoma" w:cs="Tahoma"/>
                <w:i/>
                <w:color w:val="000000"/>
                <w:lang w:eastAsia="ar-SA"/>
              </w:rPr>
              <w:t xml:space="preserve"> </w:t>
            </w:r>
          </w:p>
          <w:p w14:paraId="5E3CFBFA"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52104DD6" w14:textId="77777777">
        <w:tc>
          <w:tcPr>
            <w:tcW w:w="704" w:type="dxa"/>
            <w:vMerge w:val="restart"/>
          </w:tcPr>
          <w:p w14:paraId="3CA58642" w14:textId="77777777" w:rsidR="00931CAA" w:rsidRPr="00540DA3" w:rsidRDefault="00931CAA">
            <w:pPr>
              <w:spacing w:before="60" w:after="60" w:line="256" w:lineRule="auto"/>
              <w:rPr>
                <w:rFonts w:ascii="Tahoma" w:eastAsiaTheme="minorHAnsi" w:hAnsi="Tahoma" w:cs="Tahoma"/>
                <w:b/>
                <w:bCs/>
              </w:rPr>
            </w:pPr>
            <w:r w:rsidRPr="00540DA3">
              <w:rPr>
                <w:rFonts w:ascii="Tahoma" w:eastAsiaTheme="minorHAnsi" w:hAnsi="Tahoma" w:cs="Tahoma"/>
                <w:b/>
                <w:bCs/>
              </w:rPr>
              <w:lastRenderedPageBreak/>
              <w:t>2.5.</w:t>
            </w:r>
          </w:p>
        </w:tc>
        <w:tc>
          <w:tcPr>
            <w:tcW w:w="8935" w:type="dxa"/>
            <w:gridSpan w:val="3"/>
          </w:tcPr>
          <w:p w14:paraId="1B6A24BE" w14:textId="77777777" w:rsidR="00931CAA" w:rsidRPr="00540DA3" w:rsidRDefault="00931CAA">
            <w:pPr>
              <w:autoSpaceDE w:val="0"/>
              <w:autoSpaceDN w:val="0"/>
              <w:adjustRightInd w:val="0"/>
              <w:jc w:val="both"/>
              <w:rPr>
                <w:rFonts w:ascii="Tahoma" w:hAnsi="Tahoma" w:cs="Tahoma"/>
              </w:rPr>
            </w:pPr>
            <w:r w:rsidRPr="00540DA3">
              <w:rPr>
                <w:rFonts w:ascii="Tahoma" w:eastAsia="Calibri" w:hAnsi="Tahoma" w:cs="Tahoma"/>
                <w:b/>
                <w:bCs/>
                <w:lang w:eastAsia="en-US"/>
              </w:rPr>
              <w:t xml:space="preserve">Informacinių sistemų analitikas  </w:t>
            </w:r>
          </w:p>
        </w:tc>
      </w:tr>
      <w:tr w:rsidR="00931CAA" w:rsidRPr="00E92BBC" w14:paraId="1DC9FCE3" w14:textId="77777777">
        <w:tc>
          <w:tcPr>
            <w:tcW w:w="704" w:type="dxa"/>
            <w:vMerge/>
          </w:tcPr>
          <w:p w14:paraId="5686E927"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shd w:val="clear" w:color="auto" w:fill="auto"/>
          </w:tcPr>
          <w:p w14:paraId="10AB51EA" w14:textId="77777777" w:rsidR="00931CAA" w:rsidRPr="00E92BBC" w:rsidRDefault="00931CAA">
            <w:pPr>
              <w:jc w:val="both"/>
              <w:rPr>
                <w:rFonts w:ascii="Tahoma" w:hAnsi="Tahoma" w:cs="Tahoma"/>
              </w:rPr>
            </w:pPr>
            <w:r w:rsidRPr="00E92BBC">
              <w:rPr>
                <w:rFonts w:ascii="Tahoma" w:hAnsi="Tahoma" w:cs="Tahoma"/>
              </w:rPr>
              <w:t>Per pastaruosius 5 metus [</w:t>
            </w:r>
            <w:r w:rsidRPr="00E92BBC">
              <w:rPr>
                <w:rFonts w:ascii="Tahoma" w:hAnsi="Tahoma" w:cs="Tahoma"/>
                <w:lang w:val="en-US"/>
              </w:rPr>
              <w:t xml:space="preserve">1] </w:t>
            </w:r>
            <w:r w:rsidRPr="00E92BBC">
              <w:rPr>
                <w:rFonts w:ascii="Tahoma" w:hAnsi="Tahoma" w:cs="Tahoma"/>
              </w:rPr>
              <w:t>vykdė informacinių sistemų analitiko funkcijas, kuriant informacinę sistemą [2], kuri atitinka šiuos reikalavimus:</w:t>
            </w:r>
          </w:p>
          <w:p w14:paraId="17724232" w14:textId="77777777" w:rsidR="00931CAA" w:rsidRPr="00E92BBC" w:rsidRDefault="00931CAA">
            <w:pPr>
              <w:jc w:val="both"/>
              <w:rPr>
                <w:rFonts w:ascii="Tahoma" w:hAnsi="Tahoma" w:cs="Tahoma"/>
              </w:rPr>
            </w:pPr>
            <w:r w:rsidRPr="00E92BBC">
              <w:rPr>
                <w:rFonts w:ascii="Tahoma" w:hAnsi="Tahoma" w:cs="Tahoma"/>
              </w:rPr>
              <w:t>1) sistema teikia viešai prieinamas elektronines paslaugas;</w:t>
            </w:r>
          </w:p>
          <w:p w14:paraId="156236E2" w14:textId="77777777" w:rsidR="00931CAA" w:rsidRPr="00E92BBC" w:rsidRDefault="00931CAA">
            <w:pPr>
              <w:pStyle w:val="prastasiniatinklio"/>
              <w:jc w:val="both"/>
              <w:rPr>
                <w:rFonts w:ascii="Tahoma" w:hAnsi="Tahoma" w:cs="Tahoma"/>
                <w:sz w:val="22"/>
                <w:szCs w:val="22"/>
              </w:rPr>
            </w:pPr>
            <w:r w:rsidRPr="00E92BBC">
              <w:rPr>
                <w:rFonts w:ascii="Tahoma" w:hAnsi="Tahoma" w:cs="Tahoma"/>
              </w:rPr>
              <w:t>2) sistema yra integruota su ne mažiau nei viena informacine sistema ar registru.</w:t>
            </w:r>
          </w:p>
        </w:tc>
        <w:tc>
          <w:tcPr>
            <w:tcW w:w="4653" w:type="dxa"/>
          </w:tcPr>
          <w:p w14:paraId="73E030D9" w14:textId="2E588FF0"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7ABEF03C" w14:textId="77777777" w:rsidR="00931CAA" w:rsidRPr="00E92BBC" w:rsidRDefault="00931CAA">
            <w:pPr>
              <w:pStyle w:val="Sraopastraipa"/>
              <w:tabs>
                <w:tab w:val="left" w:pos="0"/>
                <w:tab w:val="left" w:pos="40"/>
                <w:tab w:val="left" w:pos="323"/>
              </w:tabs>
              <w:ind w:left="0"/>
              <w:jc w:val="both"/>
              <w:rPr>
                <w:rFonts w:ascii="Tahoma" w:hAnsi="Tahoma" w:cs="Tahoma"/>
              </w:rPr>
            </w:pPr>
          </w:p>
          <w:p w14:paraId="0A13344C"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E92BBC" w14:paraId="3B5D11AE" w14:textId="77777777">
        <w:tc>
          <w:tcPr>
            <w:tcW w:w="9639" w:type="dxa"/>
            <w:gridSpan w:val="4"/>
          </w:tcPr>
          <w:p w14:paraId="68F7498F" w14:textId="77777777" w:rsidR="00931CAA" w:rsidRPr="00E92BBC" w:rsidRDefault="00931CAA">
            <w:pPr>
              <w:ind w:right="36"/>
              <w:jc w:val="both"/>
              <w:rPr>
                <w:rFonts w:ascii="Tahoma" w:hAnsi="Tahoma" w:cs="Tahoma"/>
              </w:rPr>
            </w:pPr>
            <w:r w:rsidRPr="00E92BBC">
              <w:rPr>
                <w:rFonts w:ascii="Tahoma" w:hAnsi="Tahoma" w:cs="Tahoma"/>
              </w:rPr>
              <w:t xml:space="preserve">[1] Projektas (sutartis) gali būti pradėtas vykdyti anksčiau, nei prieš </w:t>
            </w:r>
            <w:r w:rsidRPr="00E92BBC">
              <w:rPr>
                <w:rFonts w:ascii="Tahoma" w:hAnsi="Tahoma" w:cs="Tahoma"/>
                <w:lang w:val="en-US"/>
              </w:rPr>
              <w:t>5</w:t>
            </w:r>
            <w:r w:rsidRPr="00E92BBC">
              <w:rPr>
                <w:rFonts w:ascii="Tahoma" w:hAnsi="Tahoma" w:cs="Tahoma"/>
              </w:rPr>
              <w:t xml:space="preserve"> metus (iki pasiūlymų pateikimo termino pabaigos), tačiau projekto (sutarties) vykdymo pabaiga turi patekti į nurodytą 5 metų (iki pasiūlymų pateikimo termino pabaigos) laikotarpį.</w:t>
            </w:r>
          </w:p>
          <w:p w14:paraId="71CDDC85" w14:textId="77777777" w:rsidR="00931CAA" w:rsidRPr="00E92BBC" w:rsidRDefault="00931CAA">
            <w:pPr>
              <w:ind w:right="36"/>
              <w:jc w:val="both"/>
              <w:rPr>
                <w:rFonts w:ascii="Tahoma" w:hAnsi="Tahoma" w:cs="Tahoma"/>
              </w:rPr>
            </w:pPr>
          </w:p>
          <w:p w14:paraId="0191D7E6" w14:textId="77777777" w:rsidR="00931CAA" w:rsidRPr="00E92BBC" w:rsidRDefault="00931CAA">
            <w:pPr>
              <w:ind w:right="36"/>
              <w:jc w:val="both"/>
              <w:rPr>
                <w:rFonts w:ascii="Tahoma" w:hAnsi="Tahoma" w:cs="Tahoma"/>
              </w:rPr>
            </w:pPr>
            <w:r w:rsidRPr="00E92BBC">
              <w:rPr>
                <w:rFonts w:ascii="Tahoma" w:hAnsi="Tahoma" w:cs="Tahoma"/>
              </w:rPr>
              <w:t xml:space="preserve">[2]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 </w:t>
            </w:r>
          </w:p>
          <w:p w14:paraId="53145684" w14:textId="77777777" w:rsidR="00931CAA" w:rsidRPr="00E92BBC" w:rsidRDefault="00931CAA">
            <w:pPr>
              <w:ind w:right="36"/>
              <w:jc w:val="both"/>
              <w:rPr>
                <w:rFonts w:ascii="Tahoma" w:hAnsi="Tahoma" w:cs="Tahoma"/>
                <w:b/>
                <w:i/>
              </w:rPr>
            </w:pPr>
          </w:p>
          <w:p w14:paraId="4E47D621" w14:textId="77777777" w:rsidR="00931CAA" w:rsidRPr="00E92BBC" w:rsidRDefault="00931CAA">
            <w:pPr>
              <w:ind w:right="36"/>
              <w:jc w:val="both"/>
              <w:rPr>
                <w:rFonts w:ascii="Tahoma" w:hAnsi="Tahoma" w:cs="Tahoma"/>
                <w:i/>
                <w:color w:val="000000"/>
                <w:lang w:eastAsia="ar-SA"/>
              </w:rPr>
            </w:pPr>
            <w:r w:rsidRPr="00E92BBC">
              <w:rPr>
                <w:rFonts w:ascii="Tahoma" w:hAnsi="Tahoma" w:cs="Tahoma"/>
                <w:b/>
                <w:i/>
                <w:color w:val="000000"/>
                <w:lang w:eastAsia="ar-SA"/>
              </w:rPr>
              <w:t>PASTABA.</w:t>
            </w:r>
            <w:r w:rsidRPr="00E92BBC">
              <w:rPr>
                <w:rFonts w:ascii="Tahoma" w:hAnsi="Tahoma" w:cs="Tahoma"/>
                <w:i/>
                <w:color w:val="000000"/>
                <w:lang w:eastAsia="ar-SA"/>
              </w:rPr>
              <w:t xml:space="preserve"> Patirtis vertinama pagal įgyvendintus projektus, sutartis ar darbo sutartis.</w:t>
            </w:r>
          </w:p>
          <w:p w14:paraId="34EE7C91" w14:textId="77777777" w:rsidR="00931CAA" w:rsidRPr="00E92BBC" w:rsidRDefault="00931CAA">
            <w:pPr>
              <w:ind w:right="36"/>
              <w:jc w:val="both"/>
              <w:rPr>
                <w:rFonts w:ascii="Tahoma" w:hAnsi="Tahoma" w:cs="Tahoma"/>
                <w:i/>
              </w:rPr>
            </w:pPr>
            <w:r w:rsidRPr="00E92BBC">
              <w:rPr>
                <w:rFonts w:ascii="Tahoma" w:hAnsi="Tahoma" w:cs="Tahoma"/>
                <w:i/>
                <w:color w:val="000000"/>
                <w:lang w:eastAsia="ar-SA"/>
              </w:rPr>
              <w:t xml:space="preserve"> </w:t>
            </w:r>
          </w:p>
          <w:p w14:paraId="3C2D9294"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7ECCFBFA" w14:textId="77777777">
        <w:tc>
          <w:tcPr>
            <w:tcW w:w="704" w:type="dxa"/>
            <w:vMerge w:val="restart"/>
          </w:tcPr>
          <w:p w14:paraId="7C7C18D9"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eastAsiaTheme="minorHAnsi" w:hAnsi="Tahoma" w:cs="Tahoma"/>
                <w:b/>
                <w:bCs/>
                <w:sz w:val="22"/>
                <w:szCs w:val="22"/>
              </w:rPr>
              <w:t>2.6.</w:t>
            </w:r>
          </w:p>
        </w:tc>
        <w:tc>
          <w:tcPr>
            <w:tcW w:w="8935" w:type="dxa"/>
            <w:gridSpan w:val="3"/>
          </w:tcPr>
          <w:p w14:paraId="3FD23877" w14:textId="77777777" w:rsidR="00931CAA" w:rsidRPr="00E92BBC" w:rsidRDefault="00931CAA">
            <w:pPr>
              <w:autoSpaceDE w:val="0"/>
              <w:autoSpaceDN w:val="0"/>
              <w:adjustRightInd w:val="0"/>
              <w:jc w:val="both"/>
              <w:rPr>
                <w:rFonts w:ascii="Tahoma" w:hAnsi="Tahoma" w:cs="Tahoma"/>
                <w:sz w:val="22"/>
                <w:szCs w:val="22"/>
              </w:rPr>
            </w:pPr>
            <w:proofErr w:type="spellStart"/>
            <w:r w:rsidRPr="00E92BBC">
              <w:rPr>
                <w:rFonts w:ascii="Tahoma" w:eastAsia="Calibri" w:hAnsi="Tahoma" w:cs="Tahoma"/>
                <w:b/>
                <w:bCs/>
                <w:sz w:val="22"/>
                <w:szCs w:val="22"/>
                <w:lang w:eastAsia="en-US"/>
              </w:rPr>
              <w:t>Scrum</w:t>
            </w:r>
            <w:proofErr w:type="spellEnd"/>
            <w:r w:rsidRPr="00E92BBC">
              <w:rPr>
                <w:rFonts w:ascii="Tahoma" w:eastAsia="Calibri" w:hAnsi="Tahoma" w:cs="Tahoma"/>
                <w:b/>
                <w:bCs/>
                <w:sz w:val="22"/>
                <w:szCs w:val="22"/>
                <w:lang w:eastAsia="en-US"/>
              </w:rPr>
              <w:t xml:space="preserve"> meistras (</w:t>
            </w:r>
            <w:proofErr w:type="spellStart"/>
            <w:r w:rsidRPr="00E92BBC">
              <w:rPr>
                <w:rFonts w:ascii="Tahoma" w:eastAsia="Calibri" w:hAnsi="Tahoma" w:cs="Tahoma"/>
                <w:b/>
                <w:bCs/>
                <w:sz w:val="22"/>
                <w:szCs w:val="22"/>
                <w:lang w:eastAsia="en-US"/>
              </w:rPr>
              <w:t>Scrum</w:t>
            </w:r>
            <w:proofErr w:type="spellEnd"/>
            <w:r w:rsidRPr="00E92BBC">
              <w:rPr>
                <w:rFonts w:ascii="Tahoma" w:eastAsia="Calibri" w:hAnsi="Tahoma" w:cs="Tahoma"/>
                <w:b/>
                <w:bCs/>
                <w:sz w:val="22"/>
                <w:szCs w:val="22"/>
                <w:lang w:eastAsia="en-US"/>
              </w:rPr>
              <w:t xml:space="preserve"> </w:t>
            </w:r>
            <w:proofErr w:type="spellStart"/>
            <w:r w:rsidRPr="00E92BBC">
              <w:rPr>
                <w:rFonts w:ascii="Tahoma" w:eastAsia="Calibri" w:hAnsi="Tahoma" w:cs="Tahoma"/>
                <w:b/>
                <w:bCs/>
                <w:sz w:val="22"/>
                <w:szCs w:val="22"/>
                <w:lang w:eastAsia="en-US"/>
              </w:rPr>
              <w:t>master</w:t>
            </w:r>
            <w:proofErr w:type="spellEnd"/>
            <w:r w:rsidRPr="00E92BBC">
              <w:rPr>
                <w:rFonts w:ascii="Tahoma" w:eastAsia="Calibri" w:hAnsi="Tahoma" w:cs="Tahoma"/>
                <w:b/>
                <w:bCs/>
                <w:sz w:val="22"/>
                <w:szCs w:val="22"/>
                <w:lang w:eastAsia="en-US"/>
              </w:rPr>
              <w:t>)</w:t>
            </w:r>
          </w:p>
        </w:tc>
      </w:tr>
      <w:tr w:rsidR="00931CAA" w:rsidRPr="00E92BBC" w14:paraId="0D33F0E3" w14:textId="77777777">
        <w:tc>
          <w:tcPr>
            <w:tcW w:w="704" w:type="dxa"/>
            <w:vMerge/>
          </w:tcPr>
          <w:p w14:paraId="18EBA25B"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shd w:val="clear" w:color="auto" w:fill="auto"/>
          </w:tcPr>
          <w:p w14:paraId="22C02C57" w14:textId="77777777" w:rsidR="00931CAA" w:rsidRPr="00E92BBC" w:rsidRDefault="00931CAA">
            <w:pPr>
              <w:pStyle w:val="prastasiniatinklio"/>
              <w:jc w:val="both"/>
              <w:rPr>
                <w:rFonts w:ascii="Tahoma" w:hAnsi="Tahoma" w:cs="Tahoma"/>
                <w:sz w:val="22"/>
                <w:szCs w:val="22"/>
              </w:rPr>
            </w:pPr>
            <w:r w:rsidRPr="00E92BBC">
              <w:rPr>
                <w:rFonts w:ascii="Tahoma" w:hAnsi="Tahoma" w:cs="Tahoma"/>
              </w:rPr>
              <w:t xml:space="preserve">Turi ne trumpesnę kaip 3 (trejų) metų </w:t>
            </w:r>
            <w:proofErr w:type="spellStart"/>
            <w:r w:rsidRPr="00E92BBC">
              <w:rPr>
                <w:rFonts w:ascii="Tahoma" w:hAnsi="Tahoma" w:cs="Tahoma"/>
              </w:rPr>
              <w:t>Scrum</w:t>
            </w:r>
            <w:proofErr w:type="spellEnd"/>
            <w:r w:rsidRPr="00E92BBC">
              <w:rPr>
                <w:rFonts w:ascii="Tahoma" w:hAnsi="Tahoma" w:cs="Tahoma"/>
              </w:rPr>
              <w:t xml:space="preserve"> </w:t>
            </w:r>
            <w:proofErr w:type="spellStart"/>
            <w:r w:rsidRPr="00E92BBC">
              <w:rPr>
                <w:rFonts w:ascii="Tahoma" w:hAnsi="Tahoma" w:cs="Tahoma"/>
              </w:rPr>
              <w:t>master</w:t>
            </w:r>
            <w:proofErr w:type="spellEnd"/>
            <w:r w:rsidRPr="00E92BBC">
              <w:rPr>
                <w:rFonts w:ascii="Tahoma" w:hAnsi="Tahoma" w:cs="Tahoma"/>
              </w:rPr>
              <w:t xml:space="preserve"> darbo patirtį,  informacinių sistemų ar registrų kūrimo [</w:t>
            </w:r>
            <w:r w:rsidRPr="00E92BBC">
              <w:rPr>
                <w:rFonts w:ascii="Tahoma" w:hAnsi="Tahoma" w:cs="Tahoma"/>
                <w:lang w:val="en-US"/>
              </w:rPr>
              <w:t>1]</w:t>
            </w:r>
            <w:r w:rsidRPr="00E92BBC">
              <w:rPr>
                <w:rFonts w:ascii="Tahoma" w:hAnsi="Tahoma" w:cs="Tahoma"/>
              </w:rPr>
              <w:t xml:space="preserve"> srityje vadovaujant IS kūrėjų (IS analitikų, programuotojų, testuotojų) komandoms. </w:t>
            </w:r>
          </w:p>
        </w:tc>
        <w:tc>
          <w:tcPr>
            <w:tcW w:w="4653" w:type="dxa"/>
          </w:tcPr>
          <w:p w14:paraId="4171D0AF" w14:textId="1DA772D0"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465FA390" w14:textId="77777777" w:rsidR="00931CAA" w:rsidRPr="00E92BBC" w:rsidRDefault="00931CAA">
            <w:pPr>
              <w:pStyle w:val="Sraopastraipa"/>
              <w:tabs>
                <w:tab w:val="left" w:pos="0"/>
                <w:tab w:val="left" w:pos="40"/>
                <w:tab w:val="left" w:pos="323"/>
              </w:tabs>
              <w:ind w:left="0"/>
              <w:jc w:val="both"/>
              <w:rPr>
                <w:rFonts w:ascii="Tahoma" w:hAnsi="Tahoma" w:cs="Tahoma"/>
              </w:rPr>
            </w:pPr>
          </w:p>
          <w:p w14:paraId="5E12AAEB"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E92BBC" w14:paraId="38A5C5AF" w14:textId="77777777">
        <w:tc>
          <w:tcPr>
            <w:tcW w:w="9639" w:type="dxa"/>
            <w:gridSpan w:val="4"/>
          </w:tcPr>
          <w:p w14:paraId="1CACDD14" w14:textId="77777777" w:rsidR="00931CAA" w:rsidRPr="00B80341" w:rsidRDefault="00931CAA">
            <w:pPr>
              <w:autoSpaceDE w:val="0"/>
              <w:autoSpaceDN w:val="0"/>
              <w:adjustRightInd w:val="0"/>
              <w:jc w:val="both"/>
              <w:rPr>
                <w:rFonts w:ascii="Tahoma" w:hAnsi="Tahoma" w:cs="Tahoma"/>
              </w:rPr>
            </w:pPr>
            <w:r w:rsidRPr="00B80341">
              <w:rPr>
                <w:rFonts w:ascii="Tahoma" w:hAnsi="Tahoma" w:cs="Tahoma"/>
              </w:rPr>
              <w:lastRenderedPageBreak/>
              <w:t>[</w:t>
            </w:r>
            <w:r w:rsidRPr="00E92BBC">
              <w:rPr>
                <w:rFonts w:ascii="Tahoma" w:hAnsi="Tahoma" w:cs="Tahoma"/>
              </w:rPr>
              <w:t>1</w:t>
            </w:r>
            <w:r w:rsidRPr="00B80341">
              <w:rPr>
                <w:rFonts w:ascii="Tahoma" w:hAnsi="Tahoma" w:cs="Tahoma"/>
              </w:rPr>
              <w:t xml:space="preserve">]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w:t>
            </w:r>
            <w:r w:rsidRPr="00E92BBC">
              <w:rPr>
                <w:rFonts w:ascii="Tahoma" w:hAnsi="Tahoma" w:cs="Tahoma"/>
              </w:rPr>
              <w:t>3</w:t>
            </w:r>
            <w:r w:rsidRPr="00B80341">
              <w:rPr>
                <w:rFonts w:ascii="Tahoma" w:hAnsi="Tahoma" w:cs="Tahoma"/>
              </w:rPr>
              <w:t xml:space="preserve"> metus iki pasiūlymų pateikimo termino pabaigos. </w:t>
            </w:r>
          </w:p>
          <w:p w14:paraId="2EAA0CFA" w14:textId="77777777" w:rsidR="00931CAA" w:rsidRPr="00B80341" w:rsidRDefault="00931CAA">
            <w:pPr>
              <w:autoSpaceDE w:val="0"/>
              <w:autoSpaceDN w:val="0"/>
              <w:adjustRightInd w:val="0"/>
              <w:jc w:val="both"/>
              <w:rPr>
                <w:rFonts w:ascii="Tahoma" w:hAnsi="Tahoma" w:cs="Tahoma"/>
                <w:b/>
                <w:i/>
                <w:sz w:val="22"/>
                <w:szCs w:val="22"/>
              </w:rPr>
            </w:pPr>
          </w:p>
          <w:p w14:paraId="4CC09BF3" w14:textId="77777777" w:rsidR="00931CAA" w:rsidRPr="00B80341" w:rsidRDefault="00931CAA">
            <w:pPr>
              <w:autoSpaceDE w:val="0"/>
              <w:autoSpaceDN w:val="0"/>
              <w:adjustRightInd w:val="0"/>
              <w:jc w:val="both"/>
              <w:rPr>
                <w:rFonts w:ascii="Tahoma" w:hAnsi="Tahoma" w:cs="Tahoma"/>
                <w:i/>
              </w:rPr>
            </w:pPr>
            <w:r w:rsidRPr="00B80341">
              <w:rPr>
                <w:rFonts w:ascii="Tahoma" w:hAnsi="Tahoma" w:cs="Tahoma"/>
                <w:b/>
                <w:i/>
              </w:rPr>
              <w:t>PASTABA.</w:t>
            </w:r>
            <w:r w:rsidRPr="00B80341">
              <w:rPr>
                <w:rFonts w:ascii="Tahoma" w:hAnsi="Tahoma" w:cs="Tahoma"/>
                <w:i/>
              </w:rPr>
              <w:t xml:space="preserve"> Patirtis vertinama pagal įgyvendintus projektus, sutartis ar darbo sutartis.</w:t>
            </w:r>
          </w:p>
          <w:p w14:paraId="142B9DE9" w14:textId="77777777" w:rsidR="00931CAA" w:rsidRPr="00B80341" w:rsidRDefault="00931CAA">
            <w:pPr>
              <w:autoSpaceDE w:val="0"/>
              <w:autoSpaceDN w:val="0"/>
              <w:adjustRightInd w:val="0"/>
              <w:jc w:val="both"/>
              <w:rPr>
                <w:rFonts w:ascii="Tahoma" w:hAnsi="Tahoma" w:cs="Tahoma"/>
                <w:i/>
              </w:rPr>
            </w:pPr>
            <w:r w:rsidRPr="00B80341">
              <w:rPr>
                <w:rFonts w:ascii="Tahoma" w:hAnsi="Tahoma" w:cs="Tahoma"/>
                <w:i/>
              </w:rPr>
              <w:t xml:space="preserve"> </w:t>
            </w:r>
          </w:p>
          <w:p w14:paraId="6855A4F2"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5FA6D24E" w14:textId="77777777">
        <w:tc>
          <w:tcPr>
            <w:tcW w:w="704" w:type="dxa"/>
            <w:vMerge w:val="restart"/>
          </w:tcPr>
          <w:p w14:paraId="4A9DA862"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eastAsiaTheme="minorHAnsi" w:hAnsi="Tahoma" w:cs="Tahoma"/>
                <w:b/>
                <w:bCs/>
                <w:sz w:val="22"/>
                <w:szCs w:val="22"/>
              </w:rPr>
              <w:t>2.7.</w:t>
            </w:r>
          </w:p>
        </w:tc>
        <w:tc>
          <w:tcPr>
            <w:tcW w:w="8935" w:type="dxa"/>
            <w:gridSpan w:val="3"/>
          </w:tcPr>
          <w:p w14:paraId="1D51A154"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eastAsia="Calibri" w:hAnsi="Tahoma" w:cs="Tahoma"/>
                <w:b/>
                <w:bCs/>
                <w:sz w:val="22"/>
                <w:szCs w:val="22"/>
                <w:lang w:eastAsia="en-US"/>
              </w:rPr>
              <w:t>Informacinių sistemų testavimo specialistas</w:t>
            </w:r>
          </w:p>
        </w:tc>
      </w:tr>
      <w:tr w:rsidR="00931CAA" w:rsidRPr="00E92BBC" w14:paraId="3F0782F2" w14:textId="77777777">
        <w:tc>
          <w:tcPr>
            <w:tcW w:w="704" w:type="dxa"/>
            <w:vMerge/>
          </w:tcPr>
          <w:p w14:paraId="1DDEDC6B"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tcPr>
          <w:p w14:paraId="09BAC5CC" w14:textId="77777777" w:rsidR="00931CAA" w:rsidRPr="00E92BBC" w:rsidRDefault="00931CAA">
            <w:pPr>
              <w:jc w:val="both"/>
              <w:rPr>
                <w:rFonts w:ascii="Tahoma" w:hAnsi="Tahoma" w:cs="Tahoma"/>
              </w:rPr>
            </w:pPr>
            <w:r w:rsidRPr="00E92BBC">
              <w:rPr>
                <w:rFonts w:ascii="Tahoma" w:hAnsi="Tahoma" w:cs="Tahoma"/>
              </w:rPr>
              <w:t>Per pastaruosius 5 metus [1] vykdė informacinių sistemų testuotojo funkcijas, kuriant informacinę sistemą [2], t. y.:</w:t>
            </w:r>
          </w:p>
          <w:p w14:paraId="5D42DD2D" w14:textId="77777777" w:rsidR="00931CAA" w:rsidRPr="00E92BBC" w:rsidRDefault="00931CAA">
            <w:pPr>
              <w:jc w:val="both"/>
              <w:rPr>
                <w:rFonts w:ascii="Tahoma" w:hAnsi="Tahoma" w:cs="Tahoma"/>
              </w:rPr>
            </w:pPr>
            <w:r w:rsidRPr="00E92BBC">
              <w:rPr>
                <w:rFonts w:ascii="Tahoma" w:hAnsi="Tahoma" w:cs="Tahoma"/>
              </w:rPr>
              <w:t xml:space="preserve">1) rengė arba dalyvavo rengiant informacinės sistemos testavimo planus; </w:t>
            </w:r>
          </w:p>
          <w:p w14:paraId="692BFEC8" w14:textId="77777777" w:rsidR="00931CAA" w:rsidRPr="00E92BBC" w:rsidRDefault="00931CAA">
            <w:pPr>
              <w:jc w:val="both"/>
              <w:rPr>
                <w:rFonts w:ascii="Tahoma" w:hAnsi="Tahoma" w:cs="Tahoma"/>
              </w:rPr>
            </w:pPr>
            <w:r w:rsidRPr="00E92BBC">
              <w:rPr>
                <w:rFonts w:ascii="Tahoma" w:hAnsi="Tahoma" w:cs="Tahoma"/>
              </w:rPr>
              <w:t>2) rengė arba dalyvavo rengiant informacinės sistemos testavimo scenarijus;</w:t>
            </w:r>
          </w:p>
          <w:p w14:paraId="57DA2D06" w14:textId="77777777" w:rsidR="00931CAA" w:rsidRPr="00E92BBC" w:rsidRDefault="00931CAA">
            <w:pPr>
              <w:jc w:val="both"/>
              <w:rPr>
                <w:rFonts w:ascii="Tahoma" w:hAnsi="Tahoma" w:cs="Tahoma"/>
              </w:rPr>
            </w:pPr>
            <w:r w:rsidRPr="00E92BBC">
              <w:rPr>
                <w:rFonts w:ascii="Tahoma" w:hAnsi="Tahoma" w:cs="Tahoma"/>
              </w:rPr>
              <w:t>3) atliko informacinės sistemos testavimus;</w:t>
            </w:r>
          </w:p>
          <w:p w14:paraId="67FE2E5F" w14:textId="77777777" w:rsidR="00931CAA" w:rsidRPr="00E92BBC" w:rsidRDefault="00931CAA">
            <w:pPr>
              <w:jc w:val="both"/>
              <w:rPr>
                <w:rFonts w:ascii="Tahoma" w:hAnsi="Tahoma" w:cs="Tahoma"/>
              </w:rPr>
            </w:pPr>
            <w:r w:rsidRPr="00E92BBC">
              <w:rPr>
                <w:rFonts w:ascii="Tahoma" w:hAnsi="Tahoma" w:cs="Tahoma"/>
              </w:rPr>
              <w:t>4) rengė arba dalyvavo rengiant informacinės sistemos testavimo ataskaitas.</w:t>
            </w:r>
          </w:p>
        </w:tc>
        <w:tc>
          <w:tcPr>
            <w:tcW w:w="4653" w:type="dxa"/>
          </w:tcPr>
          <w:p w14:paraId="1D45E1A2" w14:textId="7A9E41DE"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1CEDC5A4" w14:textId="77777777" w:rsidR="00931CAA" w:rsidRPr="00E92BBC" w:rsidRDefault="00931CAA">
            <w:pPr>
              <w:pStyle w:val="Sraopastraipa"/>
              <w:tabs>
                <w:tab w:val="left" w:pos="0"/>
                <w:tab w:val="left" w:pos="40"/>
                <w:tab w:val="left" w:pos="323"/>
              </w:tabs>
              <w:ind w:left="0"/>
              <w:jc w:val="both"/>
              <w:rPr>
                <w:rFonts w:ascii="Tahoma" w:hAnsi="Tahoma" w:cs="Tahoma"/>
              </w:rPr>
            </w:pPr>
          </w:p>
          <w:p w14:paraId="68C3EA7C"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E92BBC" w14:paraId="0457A077" w14:textId="77777777">
        <w:tc>
          <w:tcPr>
            <w:tcW w:w="9639" w:type="dxa"/>
            <w:gridSpan w:val="4"/>
          </w:tcPr>
          <w:p w14:paraId="1E3746F9" w14:textId="77777777" w:rsidR="00931CAA" w:rsidRPr="00E92BBC" w:rsidRDefault="00931CAA">
            <w:pPr>
              <w:ind w:right="36"/>
              <w:jc w:val="both"/>
              <w:rPr>
                <w:rFonts w:ascii="Tahoma" w:hAnsi="Tahoma" w:cs="Tahoma"/>
              </w:rPr>
            </w:pPr>
            <w:r w:rsidRPr="00E92BBC">
              <w:rPr>
                <w:rFonts w:ascii="Tahoma" w:hAnsi="Tahoma" w:cs="Tahoma"/>
              </w:rPr>
              <w:t xml:space="preserve">[1] Projektas (sutartis) gali būti pradėtas vykdyti anksčiau, nei prieš </w:t>
            </w:r>
            <w:r w:rsidRPr="00E92BBC">
              <w:rPr>
                <w:rFonts w:ascii="Tahoma" w:hAnsi="Tahoma" w:cs="Tahoma"/>
                <w:lang w:val="en-US"/>
              </w:rPr>
              <w:t>5</w:t>
            </w:r>
            <w:r w:rsidRPr="00E92BBC">
              <w:rPr>
                <w:rFonts w:ascii="Tahoma" w:hAnsi="Tahoma" w:cs="Tahoma"/>
              </w:rPr>
              <w:t xml:space="preserve"> metus (iki pasiūlymų pateikimo termino pabaigos), tačiau projekto (sutarties) vykdymo pabaiga turi patekti į nurodytą 5 metų (iki pasiūlymų pateikimo termino pabaigos) laikotarpį.</w:t>
            </w:r>
          </w:p>
          <w:p w14:paraId="49AA75C1" w14:textId="77777777" w:rsidR="00931CAA" w:rsidRPr="00E92BBC" w:rsidRDefault="00931CAA">
            <w:pPr>
              <w:ind w:right="36"/>
              <w:jc w:val="both"/>
              <w:rPr>
                <w:rFonts w:ascii="Tahoma" w:hAnsi="Tahoma" w:cs="Tahoma"/>
              </w:rPr>
            </w:pPr>
          </w:p>
          <w:p w14:paraId="2B7448E7" w14:textId="77777777" w:rsidR="00931CAA" w:rsidRPr="00E92BBC" w:rsidRDefault="00931CAA">
            <w:pPr>
              <w:ind w:right="36"/>
              <w:jc w:val="both"/>
              <w:rPr>
                <w:rFonts w:ascii="Tahoma" w:hAnsi="Tahoma" w:cs="Tahoma"/>
              </w:rPr>
            </w:pPr>
            <w:r w:rsidRPr="00E92BBC">
              <w:rPr>
                <w:rFonts w:ascii="Tahoma" w:hAnsi="Tahoma" w:cs="Tahoma"/>
              </w:rPr>
              <w:t xml:space="preserve">[2]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 </w:t>
            </w:r>
          </w:p>
          <w:p w14:paraId="271D8CF4" w14:textId="77777777" w:rsidR="00931CAA" w:rsidRPr="00E92BBC" w:rsidRDefault="00931CAA">
            <w:pPr>
              <w:ind w:right="36"/>
              <w:jc w:val="both"/>
              <w:rPr>
                <w:rFonts w:ascii="Tahoma" w:hAnsi="Tahoma" w:cs="Tahoma"/>
                <w:b/>
                <w:i/>
              </w:rPr>
            </w:pPr>
          </w:p>
          <w:p w14:paraId="33B5279C" w14:textId="77777777" w:rsidR="00931CAA" w:rsidRPr="00E92BBC" w:rsidRDefault="00931CAA">
            <w:pPr>
              <w:ind w:right="36"/>
              <w:jc w:val="both"/>
              <w:rPr>
                <w:rFonts w:ascii="Tahoma" w:hAnsi="Tahoma" w:cs="Tahoma"/>
                <w:i/>
                <w:color w:val="000000"/>
                <w:lang w:eastAsia="ar-SA"/>
              </w:rPr>
            </w:pPr>
            <w:r w:rsidRPr="00E92BBC">
              <w:rPr>
                <w:rFonts w:ascii="Tahoma" w:hAnsi="Tahoma" w:cs="Tahoma"/>
                <w:b/>
                <w:i/>
                <w:color w:val="000000"/>
                <w:lang w:eastAsia="ar-SA"/>
              </w:rPr>
              <w:t>PASTABA.</w:t>
            </w:r>
            <w:r w:rsidRPr="00E92BBC">
              <w:rPr>
                <w:rFonts w:ascii="Tahoma" w:hAnsi="Tahoma" w:cs="Tahoma"/>
                <w:i/>
                <w:color w:val="000000"/>
                <w:lang w:eastAsia="ar-SA"/>
              </w:rPr>
              <w:t xml:space="preserve"> Patirtis vertinama pagal įgyvendintus projektus, sutartis ar darbo sutartis.</w:t>
            </w:r>
          </w:p>
          <w:p w14:paraId="47BD63A3" w14:textId="77777777" w:rsidR="00931CAA" w:rsidRPr="00E92BBC" w:rsidRDefault="00931CAA">
            <w:pPr>
              <w:ind w:right="36"/>
              <w:jc w:val="both"/>
              <w:rPr>
                <w:rFonts w:ascii="Tahoma" w:hAnsi="Tahoma" w:cs="Tahoma"/>
                <w:i/>
              </w:rPr>
            </w:pPr>
            <w:r w:rsidRPr="00E92BBC">
              <w:rPr>
                <w:rFonts w:ascii="Tahoma" w:hAnsi="Tahoma" w:cs="Tahoma"/>
                <w:i/>
                <w:color w:val="000000"/>
                <w:lang w:eastAsia="ar-SA"/>
              </w:rPr>
              <w:t xml:space="preserve"> </w:t>
            </w:r>
          </w:p>
          <w:p w14:paraId="47A4477F"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0E4C9AA0" w14:textId="77777777">
        <w:tc>
          <w:tcPr>
            <w:tcW w:w="704" w:type="dxa"/>
            <w:vMerge w:val="restart"/>
          </w:tcPr>
          <w:p w14:paraId="30B3BA17"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eastAsiaTheme="minorHAnsi" w:hAnsi="Tahoma" w:cs="Tahoma"/>
                <w:b/>
                <w:bCs/>
                <w:sz w:val="22"/>
                <w:szCs w:val="22"/>
              </w:rPr>
              <w:t>2.8.</w:t>
            </w:r>
          </w:p>
        </w:tc>
        <w:tc>
          <w:tcPr>
            <w:tcW w:w="8935" w:type="dxa"/>
            <w:gridSpan w:val="3"/>
          </w:tcPr>
          <w:p w14:paraId="79F6DB6B"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eastAsia="Calibri" w:hAnsi="Tahoma" w:cs="Tahoma"/>
                <w:b/>
                <w:bCs/>
                <w:sz w:val="22"/>
                <w:szCs w:val="22"/>
                <w:lang w:eastAsia="en-US"/>
              </w:rPr>
              <w:t>Naudotojo sąsajos ergonomikos ir patogumo specialistas</w:t>
            </w:r>
          </w:p>
        </w:tc>
      </w:tr>
      <w:tr w:rsidR="00931CAA" w:rsidRPr="00E92BBC" w14:paraId="30D03B81" w14:textId="77777777">
        <w:tc>
          <w:tcPr>
            <w:tcW w:w="704" w:type="dxa"/>
            <w:vMerge/>
          </w:tcPr>
          <w:p w14:paraId="2BD49E41" w14:textId="77777777" w:rsidR="00931CAA" w:rsidRPr="00E92BBC" w:rsidRDefault="00931CAA">
            <w:pPr>
              <w:spacing w:before="60" w:after="60" w:line="256" w:lineRule="auto"/>
              <w:rPr>
                <w:rFonts w:ascii="Tahoma" w:eastAsiaTheme="minorHAnsi" w:hAnsi="Tahoma" w:cs="Tahoma"/>
                <w:sz w:val="22"/>
                <w:szCs w:val="22"/>
              </w:rPr>
            </w:pPr>
          </w:p>
        </w:tc>
        <w:tc>
          <w:tcPr>
            <w:tcW w:w="4282" w:type="dxa"/>
            <w:gridSpan w:val="2"/>
          </w:tcPr>
          <w:p w14:paraId="569505F5" w14:textId="48E1B695" w:rsidR="00931CAA" w:rsidRPr="00E92BBC" w:rsidRDefault="00931CAA" w:rsidP="00477656">
            <w:pPr>
              <w:jc w:val="both"/>
              <w:rPr>
                <w:rFonts w:ascii="Tahoma" w:hAnsi="Tahoma" w:cs="Tahoma"/>
              </w:rPr>
            </w:pPr>
            <w:r w:rsidRPr="00E92BBC">
              <w:rPr>
                <w:rFonts w:ascii="Tahoma" w:eastAsia="Tahoma" w:hAnsi="Tahoma" w:cs="Tahoma"/>
                <w:color w:val="000000" w:themeColor="text1"/>
              </w:rPr>
              <w:t xml:space="preserve">Per pastaruosius </w:t>
            </w:r>
            <w:r w:rsidRPr="00477656">
              <w:rPr>
                <w:rFonts w:ascii="Tahoma" w:eastAsia="Tahoma" w:hAnsi="Tahoma" w:cs="Tahoma"/>
                <w:color w:val="000000" w:themeColor="text1"/>
              </w:rPr>
              <w:t xml:space="preserve">5 </w:t>
            </w:r>
            <w:r w:rsidRPr="00477656">
              <w:rPr>
                <w:rFonts w:ascii="Tahoma" w:eastAsia="Tahoma" w:hAnsi="Tahoma" w:cs="Tahoma"/>
                <w:bCs/>
                <w:iCs/>
                <w:color w:val="000000" w:themeColor="text1"/>
              </w:rPr>
              <w:t>[1]</w:t>
            </w:r>
            <w:r w:rsidRPr="00477656">
              <w:rPr>
                <w:rFonts w:ascii="Tahoma" w:eastAsia="Tahoma" w:hAnsi="Tahoma" w:cs="Tahoma"/>
                <w:bCs/>
                <w:i/>
                <w:color w:val="000000" w:themeColor="text1"/>
              </w:rPr>
              <w:t xml:space="preserve"> </w:t>
            </w:r>
            <w:r w:rsidRPr="00E92BBC">
              <w:rPr>
                <w:rFonts w:ascii="Tahoma" w:eastAsia="Tahoma" w:hAnsi="Tahoma" w:cs="Tahoma"/>
                <w:color w:val="000000" w:themeColor="text1"/>
              </w:rPr>
              <w:t>metus</w:t>
            </w:r>
            <w:r w:rsidRPr="00E92BBC">
              <w:rPr>
                <w:rFonts w:ascii="Tahoma" w:hAnsi="Tahoma" w:cs="Tahoma"/>
              </w:rPr>
              <w:t xml:space="preserve">  turi ne trumpesnę nei</w:t>
            </w:r>
            <w:r w:rsidRPr="00E92BBC">
              <w:rPr>
                <w:rFonts w:ascii="Tahoma" w:hAnsi="Tahoma" w:cs="Tahoma"/>
                <w:i/>
                <w:iCs/>
                <w:color w:val="3A7C22" w:themeColor="accent6" w:themeShade="BF"/>
              </w:rPr>
              <w:t xml:space="preserve"> </w:t>
            </w:r>
            <w:r w:rsidRPr="00E92BBC">
              <w:rPr>
                <w:rFonts w:ascii="Tahoma" w:hAnsi="Tahoma" w:cs="Tahoma"/>
              </w:rPr>
              <w:t xml:space="preserve">2 metų darbo patirtį teikiant informacinių sistemų vartotojo sąsajos patogumo (angl. </w:t>
            </w:r>
            <w:proofErr w:type="spellStart"/>
            <w:r w:rsidRPr="00E92BBC">
              <w:rPr>
                <w:rFonts w:ascii="Tahoma" w:hAnsi="Tahoma" w:cs="Tahoma"/>
              </w:rPr>
              <w:t>usability</w:t>
            </w:r>
            <w:proofErr w:type="spellEnd"/>
            <w:r w:rsidRPr="00E92BBC">
              <w:rPr>
                <w:rFonts w:ascii="Tahoma" w:hAnsi="Tahoma" w:cs="Tahoma"/>
              </w:rPr>
              <w:t xml:space="preserve">) analizės </w:t>
            </w:r>
            <w:r w:rsidRPr="00477656">
              <w:rPr>
                <w:rFonts w:ascii="Tahoma" w:hAnsi="Tahoma" w:cs="Tahoma"/>
                <w:color w:val="000000" w:themeColor="text1"/>
              </w:rPr>
              <w:t xml:space="preserve">paslaugas ar patogumo </w:t>
            </w:r>
            <w:r w:rsidRPr="00E92BBC">
              <w:rPr>
                <w:rFonts w:ascii="Tahoma" w:hAnsi="Tahoma" w:cs="Tahoma"/>
              </w:rPr>
              <w:t xml:space="preserve">(angl. </w:t>
            </w:r>
            <w:proofErr w:type="spellStart"/>
            <w:r w:rsidRPr="00E92BBC">
              <w:rPr>
                <w:rFonts w:ascii="Tahoma" w:hAnsi="Tahoma" w:cs="Tahoma"/>
              </w:rPr>
              <w:t>usability</w:t>
            </w:r>
            <w:proofErr w:type="spellEnd"/>
            <w:r w:rsidRPr="00E92BBC">
              <w:rPr>
                <w:rFonts w:ascii="Tahoma" w:hAnsi="Tahoma" w:cs="Tahoma"/>
              </w:rPr>
              <w:t>) bei patirties (UX) analizės užduotimis ir teikiant jų gerinimo išvadas</w:t>
            </w:r>
            <w:r w:rsidR="00477656">
              <w:rPr>
                <w:rFonts w:ascii="Tahoma" w:hAnsi="Tahoma" w:cs="Tahoma"/>
              </w:rPr>
              <w:t>.</w:t>
            </w:r>
          </w:p>
        </w:tc>
        <w:tc>
          <w:tcPr>
            <w:tcW w:w="4653" w:type="dxa"/>
          </w:tcPr>
          <w:p w14:paraId="2E126CC9" w14:textId="6A068459"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1AF30D34" w14:textId="77777777" w:rsidR="00931CAA" w:rsidRDefault="00931CAA">
            <w:pPr>
              <w:autoSpaceDE w:val="0"/>
              <w:autoSpaceDN w:val="0"/>
              <w:adjustRightInd w:val="0"/>
              <w:jc w:val="both"/>
              <w:rPr>
                <w:rFonts w:ascii="Tahoma" w:hAnsi="Tahoma" w:cs="Tahoma"/>
                <w:sz w:val="22"/>
                <w:szCs w:val="22"/>
              </w:rPr>
            </w:pPr>
          </w:p>
          <w:p w14:paraId="13E41A43" w14:textId="794E54A9" w:rsidR="00DA1F7A" w:rsidRPr="00E92BBC" w:rsidRDefault="00DA1F7A">
            <w:pPr>
              <w:autoSpaceDE w:val="0"/>
              <w:autoSpaceDN w:val="0"/>
              <w:adjustRightInd w:val="0"/>
              <w:jc w:val="both"/>
              <w:rPr>
                <w:rFonts w:ascii="Tahoma" w:hAnsi="Tahoma" w:cs="Tahoma"/>
                <w:sz w:val="22"/>
                <w:szCs w:val="22"/>
              </w:rPr>
            </w:pPr>
            <w:r w:rsidRPr="00E92BBC">
              <w:rPr>
                <w:rFonts w:ascii="Tahoma" w:hAnsi="Tahoma" w:cs="Tahoma"/>
              </w:rPr>
              <w:t xml:space="preserve">PASTABA. Perkančioji organizacija pasilieka sau teisę reikalauti reikiamą  tiekėjo  patirtį  įrodyti  </w:t>
            </w:r>
            <w:r w:rsidRPr="00E92BBC">
              <w:rPr>
                <w:rFonts w:ascii="Tahoma" w:hAnsi="Tahoma" w:cs="Tahoma"/>
              </w:rPr>
              <w:lastRenderedPageBreak/>
              <w:t>užsakovų pažymomis ar kitais įrodančiais dokumentais.</w:t>
            </w:r>
          </w:p>
        </w:tc>
      </w:tr>
      <w:tr w:rsidR="00931CAA" w:rsidRPr="00E92BBC" w14:paraId="7B3B9BBF" w14:textId="77777777">
        <w:tc>
          <w:tcPr>
            <w:tcW w:w="9639" w:type="dxa"/>
            <w:gridSpan w:val="4"/>
          </w:tcPr>
          <w:p w14:paraId="3F87A26C" w14:textId="21D342C8" w:rsidR="00931CAA" w:rsidRPr="00477656" w:rsidRDefault="00931CAA">
            <w:pPr>
              <w:ind w:right="36"/>
              <w:jc w:val="both"/>
              <w:rPr>
                <w:rFonts w:ascii="Tahoma" w:hAnsi="Tahoma" w:cs="Tahoma"/>
                <w:bCs/>
                <w:iCs/>
                <w:color w:val="000000" w:themeColor="text1"/>
                <w:lang w:eastAsia="ar-SA"/>
              </w:rPr>
            </w:pPr>
            <w:r w:rsidRPr="00477656">
              <w:rPr>
                <w:rFonts w:ascii="Tahoma" w:hAnsi="Tahoma" w:cs="Tahoma"/>
                <w:bCs/>
                <w:iCs/>
                <w:color w:val="000000" w:themeColor="text1"/>
                <w:lang w:eastAsia="ar-SA"/>
              </w:rPr>
              <w:lastRenderedPageBreak/>
              <w:t xml:space="preserve">[1] Projektas (sutartis) gali būti pradėtas vykdyti anksčiau, nei prieš </w:t>
            </w:r>
            <w:r w:rsidRPr="00477656">
              <w:rPr>
                <w:rFonts w:ascii="Tahoma" w:hAnsi="Tahoma" w:cs="Tahoma"/>
                <w:bCs/>
                <w:iCs/>
                <w:color w:val="000000" w:themeColor="text1"/>
                <w:lang w:val="en-US" w:eastAsia="ar-SA"/>
              </w:rPr>
              <w:t>5</w:t>
            </w:r>
            <w:r w:rsidRPr="00477656">
              <w:rPr>
                <w:rFonts w:ascii="Tahoma" w:hAnsi="Tahoma" w:cs="Tahoma"/>
                <w:bCs/>
                <w:iCs/>
                <w:color w:val="000000" w:themeColor="text1"/>
                <w:lang w:eastAsia="ar-SA"/>
              </w:rPr>
              <w:t xml:space="preserve"> metus (iki pasiūlymų pateikimo termino pabaigos), tačiau projekto (sutarties) vykdymo pabaiga turi patekti į nurodytą 5 metų (iki pasiūlymų pateikimo termino pabaigos) laikotarpį.</w:t>
            </w:r>
          </w:p>
          <w:p w14:paraId="516EEBEA" w14:textId="77777777" w:rsidR="00931CAA" w:rsidRDefault="00931CAA">
            <w:pPr>
              <w:ind w:right="36"/>
              <w:jc w:val="both"/>
              <w:rPr>
                <w:rFonts w:ascii="Tahoma" w:hAnsi="Tahoma" w:cs="Tahoma"/>
                <w:b/>
                <w:i/>
                <w:color w:val="000000"/>
                <w:lang w:eastAsia="ar-SA"/>
              </w:rPr>
            </w:pPr>
          </w:p>
          <w:p w14:paraId="275D5251" w14:textId="77777777" w:rsidR="00931CAA" w:rsidRPr="00E92BBC" w:rsidRDefault="00931CAA">
            <w:pPr>
              <w:ind w:right="36"/>
              <w:jc w:val="both"/>
              <w:rPr>
                <w:rFonts w:ascii="Tahoma" w:hAnsi="Tahoma" w:cs="Tahoma"/>
                <w:i/>
                <w:color w:val="000000"/>
                <w:lang w:eastAsia="ar-SA"/>
              </w:rPr>
            </w:pPr>
            <w:r w:rsidRPr="00E92BBC">
              <w:rPr>
                <w:rFonts w:ascii="Tahoma" w:hAnsi="Tahoma" w:cs="Tahoma"/>
                <w:b/>
                <w:i/>
                <w:color w:val="000000"/>
                <w:lang w:eastAsia="ar-SA"/>
              </w:rPr>
              <w:t>PASTABA.</w:t>
            </w:r>
            <w:r w:rsidRPr="00E92BBC">
              <w:rPr>
                <w:rFonts w:ascii="Tahoma" w:hAnsi="Tahoma" w:cs="Tahoma"/>
                <w:i/>
                <w:color w:val="000000"/>
                <w:lang w:eastAsia="ar-SA"/>
              </w:rPr>
              <w:t xml:space="preserve"> Patirtis vertinama pagal įgyvendintus projektus, sutartis ar darbo sutartis.</w:t>
            </w:r>
          </w:p>
          <w:p w14:paraId="422BACE4" w14:textId="77777777" w:rsidR="00931CAA" w:rsidRPr="00E92BBC" w:rsidRDefault="00931CAA">
            <w:pPr>
              <w:ind w:right="36"/>
              <w:jc w:val="both"/>
              <w:rPr>
                <w:rFonts w:ascii="Tahoma" w:hAnsi="Tahoma" w:cs="Tahoma"/>
                <w:i/>
              </w:rPr>
            </w:pPr>
            <w:r w:rsidRPr="00E92BBC">
              <w:rPr>
                <w:rFonts w:ascii="Tahoma" w:hAnsi="Tahoma" w:cs="Tahoma"/>
                <w:i/>
                <w:color w:val="000000"/>
                <w:lang w:eastAsia="ar-SA"/>
              </w:rPr>
              <w:t xml:space="preserve"> </w:t>
            </w:r>
          </w:p>
          <w:p w14:paraId="20947AE6"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i/>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r w:rsidR="00931CAA" w:rsidRPr="00E92BBC" w14:paraId="6DD55FE3" w14:textId="77777777">
        <w:tc>
          <w:tcPr>
            <w:tcW w:w="704" w:type="dxa"/>
            <w:vMerge w:val="restart"/>
          </w:tcPr>
          <w:p w14:paraId="38D2F88E" w14:textId="77777777" w:rsidR="00931CAA" w:rsidRPr="00E92BBC" w:rsidRDefault="00931CAA">
            <w:pPr>
              <w:spacing w:before="60" w:after="60" w:line="256" w:lineRule="auto"/>
              <w:rPr>
                <w:rFonts w:ascii="Tahoma" w:eastAsiaTheme="minorHAnsi" w:hAnsi="Tahoma" w:cs="Tahoma"/>
                <w:b/>
                <w:bCs/>
                <w:sz w:val="22"/>
                <w:szCs w:val="22"/>
              </w:rPr>
            </w:pPr>
            <w:r w:rsidRPr="00E92BBC">
              <w:rPr>
                <w:rFonts w:ascii="Tahoma" w:eastAsiaTheme="minorHAnsi" w:hAnsi="Tahoma" w:cs="Tahoma"/>
                <w:b/>
                <w:bCs/>
                <w:sz w:val="22"/>
                <w:szCs w:val="22"/>
              </w:rPr>
              <w:t>2.9.</w:t>
            </w:r>
          </w:p>
        </w:tc>
        <w:tc>
          <w:tcPr>
            <w:tcW w:w="8935" w:type="dxa"/>
            <w:gridSpan w:val="3"/>
          </w:tcPr>
          <w:p w14:paraId="10963755" w14:textId="77777777" w:rsidR="00931CAA" w:rsidRPr="00E92BBC" w:rsidRDefault="00931CAA">
            <w:pPr>
              <w:autoSpaceDE w:val="0"/>
              <w:autoSpaceDN w:val="0"/>
              <w:adjustRightInd w:val="0"/>
              <w:jc w:val="both"/>
              <w:rPr>
                <w:rFonts w:ascii="Tahoma" w:hAnsi="Tahoma" w:cs="Tahoma"/>
                <w:sz w:val="22"/>
                <w:szCs w:val="22"/>
              </w:rPr>
            </w:pPr>
            <w:r w:rsidRPr="00E92BBC">
              <w:rPr>
                <w:rFonts w:ascii="Tahoma" w:hAnsi="Tahoma" w:cs="Tahoma"/>
                <w:b/>
                <w:bCs/>
                <w:sz w:val="22"/>
                <w:szCs w:val="22"/>
              </w:rPr>
              <w:t>Projekto vadovas</w:t>
            </w:r>
          </w:p>
        </w:tc>
      </w:tr>
      <w:tr w:rsidR="00931CAA" w:rsidRPr="00981022" w14:paraId="0E6853BE" w14:textId="77777777">
        <w:tc>
          <w:tcPr>
            <w:tcW w:w="704" w:type="dxa"/>
            <w:vMerge/>
          </w:tcPr>
          <w:p w14:paraId="2DCC8785" w14:textId="77777777" w:rsidR="00931CAA" w:rsidRPr="00E92BBC" w:rsidRDefault="00931CAA">
            <w:pPr>
              <w:autoSpaceDE w:val="0"/>
              <w:autoSpaceDN w:val="0"/>
              <w:adjustRightInd w:val="0"/>
              <w:spacing w:line="240" w:lineRule="auto"/>
              <w:jc w:val="both"/>
              <w:rPr>
                <w:rFonts w:ascii="Tahoma" w:eastAsia="Times New Roman" w:hAnsi="Tahoma" w:cs="Tahoma"/>
                <w:sz w:val="20"/>
                <w:szCs w:val="20"/>
              </w:rPr>
            </w:pPr>
          </w:p>
        </w:tc>
        <w:tc>
          <w:tcPr>
            <w:tcW w:w="4253" w:type="dxa"/>
          </w:tcPr>
          <w:p w14:paraId="1A77BD21" w14:textId="1DE715A8" w:rsidR="00931CAA" w:rsidRPr="00E92BBC" w:rsidRDefault="00931CAA">
            <w:pPr>
              <w:autoSpaceDE w:val="0"/>
              <w:autoSpaceDN w:val="0"/>
              <w:adjustRightInd w:val="0"/>
              <w:spacing w:line="240" w:lineRule="auto"/>
              <w:jc w:val="both"/>
              <w:rPr>
                <w:rFonts w:ascii="Tahoma" w:eastAsia="Times New Roman" w:hAnsi="Tahoma" w:cs="Tahoma"/>
                <w:sz w:val="20"/>
                <w:szCs w:val="20"/>
              </w:rPr>
            </w:pPr>
            <w:r w:rsidRPr="00E92BBC">
              <w:rPr>
                <w:rFonts w:ascii="Tahoma" w:eastAsia="Tahoma" w:hAnsi="Tahoma" w:cs="Tahoma"/>
                <w:color w:val="000000" w:themeColor="text1"/>
              </w:rPr>
              <w:t>Per pastaruosius 5 metus turi ne trumpesnę nei 3 (trejų) metų vadovavimo informacinių sistemų ar registrų kūrimo [1] projektams patirtį.</w:t>
            </w:r>
          </w:p>
        </w:tc>
        <w:tc>
          <w:tcPr>
            <w:tcW w:w="4682" w:type="dxa"/>
            <w:gridSpan w:val="2"/>
          </w:tcPr>
          <w:p w14:paraId="7E9F5D39" w14:textId="56577D5C" w:rsidR="00931CAA" w:rsidRPr="00E92BBC" w:rsidRDefault="00931CAA">
            <w:pPr>
              <w:pStyle w:val="Sraopastraipa"/>
              <w:tabs>
                <w:tab w:val="left" w:pos="0"/>
                <w:tab w:val="left" w:pos="40"/>
                <w:tab w:val="left" w:pos="323"/>
              </w:tabs>
              <w:ind w:left="0"/>
              <w:jc w:val="both"/>
              <w:rPr>
                <w:rFonts w:ascii="Tahoma" w:hAnsi="Tahoma" w:cs="Tahoma"/>
              </w:rPr>
            </w:pPr>
            <w:r w:rsidRPr="00E92BBC">
              <w:rPr>
                <w:rFonts w:ascii="Tahoma" w:hAnsi="Tahoma" w:cs="Tahoma"/>
              </w:rPr>
              <w:t xml:space="preserve">Perkančiosios organizacijos nustatytos formos pažyma, parengta pagal  pirkimo sąlygų </w:t>
            </w:r>
            <w:r w:rsidR="00852A71">
              <w:rPr>
                <w:rFonts w:ascii="Tahoma" w:hAnsi="Tahoma" w:cs="Tahoma"/>
              </w:rPr>
              <w:t>14</w:t>
            </w:r>
            <w:r w:rsidRPr="00E92BBC">
              <w:rPr>
                <w:rFonts w:ascii="Tahoma" w:hAnsi="Tahoma" w:cs="Tahoma"/>
              </w:rPr>
              <w:t xml:space="preserve"> priede pateiktą formą.</w:t>
            </w:r>
          </w:p>
          <w:p w14:paraId="42C8436D" w14:textId="77777777" w:rsidR="00931CAA" w:rsidRPr="00E92BBC" w:rsidRDefault="00931CAA">
            <w:pPr>
              <w:pStyle w:val="Sraopastraipa"/>
              <w:tabs>
                <w:tab w:val="left" w:pos="0"/>
                <w:tab w:val="left" w:pos="40"/>
                <w:tab w:val="left" w:pos="323"/>
              </w:tabs>
              <w:ind w:left="0"/>
              <w:jc w:val="both"/>
              <w:rPr>
                <w:rFonts w:ascii="Tahoma" w:hAnsi="Tahoma" w:cs="Tahoma"/>
              </w:rPr>
            </w:pPr>
          </w:p>
          <w:p w14:paraId="17CF7FD9" w14:textId="77777777" w:rsidR="00931CAA" w:rsidRPr="00E92BBC" w:rsidRDefault="00931CAA">
            <w:pPr>
              <w:autoSpaceDE w:val="0"/>
              <w:autoSpaceDN w:val="0"/>
              <w:adjustRightInd w:val="0"/>
              <w:jc w:val="both"/>
              <w:rPr>
                <w:rFonts w:ascii="Tahoma" w:hAnsi="Tahoma" w:cs="Tahoma"/>
              </w:rPr>
            </w:pPr>
            <w:r w:rsidRPr="00E92BBC">
              <w:rPr>
                <w:rFonts w:ascii="Tahoma" w:hAnsi="Tahoma" w:cs="Tahoma"/>
              </w:rPr>
              <w:t>PASTABA. Perkančioji organizacija pasilieka sau teisę reikalauti reikiamą  tiekėjo  patirtį  įrodyti  užsakovų pažymomis ar kitais įrodančiais dokumentais.</w:t>
            </w:r>
          </w:p>
        </w:tc>
      </w:tr>
      <w:tr w:rsidR="00931CAA" w:rsidRPr="00981022" w14:paraId="330F535D" w14:textId="77777777">
        <w:tc>
          <w:tcPr>
            <w:tcW w:w="9639" w:type="dxa"/>
            <w:gridSpan w:val="4"/>
          </w:tcPr>
          <w:p w14:paraId="5361646F" w14:textId="77777777" w:rsidR="00931CAA" w:rsidRPr="00E92BBC" w:rsidRDefault="00931CAA">
            <w:pPr>
              <w:autoSpaceDE w:val="0"/>
              <w:autoSpaceDN w:val="0"/>
              <w:adjustRightInd w:val="0"/>
              <w:jc w:val="both"/>
              <w:rPr>
                <w:rFonts w:ascii="Tahoma" w:hAnsi="Tahoma" w:cs="Tahoma"/>
              </w:rPr>
            </w:pPr>
            <w:r w:rsidRPr="00E92BBC">
              <w:rPr>
                <w:rFonts w:ascii="Tahoma" w:hAnsi="Tahoma" w:cs="Tahoma"/>
              </w:rPr>
              <w:t xml:space="preserve">[1]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 Perdavimo-priėmimo aktas turi būti pasirašytas ne anksčiau, kaip prieš 5 metus iki pasiūlymų pateikimo termino pabaigos. </w:t>
            </w:r>
          </w:p>
          <w:p w14:paraId="5A56C9F1" w14:textId="77777777" w:rsidR="00931CAA" w:rsidRPr="00E92BBC" w:rsidRDefault="00931CAA">
            <w:pPr>
              <w:autoSpaceDE w:val="0"/>
              <w:autoSpaceDN w:val="0"/>
              <w:adjustRightInd w:val="0"/>
              <w:jc w:val="both"/>
              <w:rPr>
                <w:rFonts w:ascii="Tahoma" w:hAnsi="Tahoma" w:cs="Tahoma"/>
              </w:rPr>
            </w:pPr>
          </w:p>
          <w:p w14:paraId="4E8E17AA" w14:textId="77777777" w:rsidR="00931CAA" w:rsidRPr="00E92BBC" w:rsidRDefault="00931CAA">
            <w:pPr>
              <w:autoSpaceDE w:val="0"/>
              <w:autoSpaceDN w:val="0"/>
              <w:adjustRightInd w:val="0"/>
              <w:jc w:val="both"/>
              <w:rPr>
                <w:rFonts w:ascii="Tahoma" w:hAnsi="Tahoma" w:cs="Tahoma"/>
                <w:i/>
                <w:iCs/>
              </w:rPr>
            </w:pPr>
            <w:r w:rsidRPr="00E92BBC">
              <w:rPr>
                <w:rFonts w:ascii="Tahoma" w:hAnsi="Tahoma" w:cs="Tahoma"/>
                <w:b/>
                <w:bCs/>
              </w:rPr>
              <w:t>PASTABA.</w:t>
            </w:r>
            <w:r w:rsidRPr="00E92BBC">
              <w:rPr>
                <w:rFonts w:ascii="Tahoma" w:hAnsi="Tahoma" w:cs="Tahoma"/>
              </w:rPr>
              <w:t xml:space="preserve"> </w:t>
            </w:r>
            <w:r w:rsidRPr="00E92BBC">
              <w:rPr>
                <w:rFonts w:ascii="Tahoma" w:hAnsi="Tahoma" w:cs="Tahoma"/>
                <w:i/>
                <w:iCs/>
              </w:rPr>
              <w:t>Patirtis vertinama pagal įgyvendintus projektus, sutartis ar darbo sutartis.</w:t>
            </w:r>
          </w:p>
          <w:p w14:paraId="3C2EAAED" w14:textId="77777777" w:rsidR="00931CAA" w:rsidRPr="00E92BBC" w:rsidRDefault="00931CAA">
            <w:pPr>
              <w:autoSpaceDE w:val="0"/>
              <w:autoSpaceDN w:val="0"/>
              <w:adjustRightInd w:val="0"/>
              <w:jc w:val="both"/>
              <w:rPr>
                <w:rFonts w:ascii="Tahoma" w:hAnsi="Tahoma" w:cs="Tahoma"/>
                <w:i/>
                <w:iCs/>
              </w:rPr>
            </w:pPr>
            <w:r w:rsidRPr="00E92BBC">
              <w:rPr>
                <w:rFonts w:ascii="Tahoma" w:hAnsi="Tahoma" w:cs="Tahoma"/>
                <w:i/>
                <w:iCs/>
              </w:rPr>
              <w:t xml:space="preserve"> </w:t>
            </w:r>
          </w:p>
          <w:p w14:paraId="65601B97" w14:textId="77777777" w:rsidR="00931CAA" w:rsidRPr="00981022" w:rsidRDefault="00931CAA">
            <w:pPr>
              <w:autoSpaceDE w:val="0"/>
              <w:autoSpaceDN w:val="0"/>
              <w:adjustRightInd w:val="0"/>
              <w:jc w:val="both"/>
              <w:rPr>
                <w:rFonts w:ascii="Tahoma" w:hAnsi="Tahoma" w:cs="Tahoma"/>
                <w:sz w:val="22"/>
                <w:szCs w:val="22"/>
              </w:rPr>
            </w:pPr>
            <w:r w:rsidRPr="00E92BBC">
              <w:rPr>
                <w:rFonts w:ascii="Tahoma" w:hAnsi="Tahoma" w:cs="Tahoma"/>
                <w:i/>
                <w:iCs/>
              </w:rPr>
              <w:t>Nesumuojamos vienu metu vykdytų projektų / sutarčių / darbo sutarčių trukmės. Darbo patirtis skaičiuojama sumuojant projektų / sutarčių / darbo sutarčių trukmes mėnesiais iki atitinkamo metų skaičiaus – nepilno mėnesio patirtis užskaitoma kaip pilno mėnesio patirtis.</w:t>
            </w:r>
          </w:p>
        </w:tc>
      </w:tr>
    </w:tbl>
    <w:p w14:paraId="6DFDD2A6" w14:textId="77777777" w:rsidR="00931CAA" w:rsidRPr="00981022" w:rsidRDefault="00931CAA" w:rsidP="00931CAA">
      <w:pPr>
        <w:tabs>
          <w:tab w:val="left" w:pos="720"/>
        </w:tabs>
        <w:spacing w:after="0" w:line="240" w:lineRule="auto"/>
        <w:ind w:firstLine="567"/>
        <w:jc w:val="both"/>
        <w:rPr>
          <w:rFonts w:ascii="Tahoma" w:eastAsia="Calibri" w:hAnsi="Tahoma" w:cs="Tahoma"/>
          <w:lang w:eastAsia="en-US"/>
        </w:rPr>
      </w:pPr>
    </w:p>
    <w:p w14:paraId="3D872F87" w14:textId="77777777" w:rsidR="00931CAA" w:rsidRPr="006E5AFE" w:rsidRDefault="00931CAA" w:rsidP="00931CAA">
      <w:pPr>
        <w:spacing w:after="0" w:line="20" w:lineRule="atLeast"/>
        <w:ind w:firstLine="567"/>
        <w:jc w:val="both"/>
        <w:rPr>
          <w:rFonts w:ascii="Tahoma" w:eastAsia="Calibri" w:hAnsi="Tahoma" w:cs="Tahoma"/>
        </w:rPr>
      </w:pPr>
      <w:r w:rsidRPr="006E5AFE">
        <w:rPr>
          <w:rFonts w:ascii="Tahoma" w:eastAsia="Calibri" w:hAnsi="Tahoma" w:cs="Tahoma"/>
          <w:lang w:val="en-US"/>
        </w:rPr>
        <w:t xml:space="preserve">6. </w:t>
      </w:r>
      <w:r w:rsidRPr="006E5AFE">
        <w:rPr>
          <w:rFonts w:ascii="Tahoma" w:eastAsia="Calibri" w:hAnsi="Tahoma" w:cs="Tahoma"/>
        </w:rPr>
        <w:t xml:space="preserve">Tiekėjų atitiktis kvalifikacijos reikalavimams vertinama vadovaujantis Pirkimo sąlygose 22 skyriuje nustatyta pasiūlymų vertinimo tvarka. </w:t>
      </w:r>
    </w:p>
    <w:p w14:paraId="06372663" w14:textId="77777777" w:rsidR="00931CAA" w:rsidRPr="006E5AFE" w:rsidRDefault="00931CAA" w:rsidP="00931CAA">
      <w:pPr>
        <w:spacing w:after="0" w:line="20" w:lineRule="atLeast"/>
        <w:ind w:firstLine="567"/>
        <w:jc w:val="both"/>
        <w:rPr>
          <w:rFonts w:ascii="Tahoma" w:eastAsia="Calibri" w:hAnsi="Tahoma" w:cs="Tahoma"/>
          <w:color w:val="000000"/>
        </w:rPr>
      </w:pPr>
      <w:r w:rsidRPr="006E5AFE">
        <w:rPr>
          <w:rFonts w:ascii="Tahoma" w:eastAsia="Calibri" w:hAnsi="Tahoma" w:cs="Tahoma"/>
        </w:rPr>
        <w:t xml:space="preserve">7. Tiekėjų kvalifikacijos patikslinimai/papildymai/paaiškinimai atliekami vadovaujantis </w:t>
      </w:r>
      <w:r w:rsidRPr="006E5AFE">
        <w:rPr>
          <w:rFonts w:ascii="Tahoma" w:eastAsia="Calibri" w:hAnsi="Tahoma" w:cs="Tahoma"/>
          <w:color w:val="000000"/>
        </w:rPr>
        <w:t>2022 m. gruodžio 30 d. Viešųjų pirkimų tarnybos direktoriaus įsakymu patvirtintomis taisyklėmis Nr. 1S-240 „Dėl pasiūlymų patikslinimo, papildymo ar paaiškinimo taisyklių patvirtinimo“</w:t>
      </w:r>
      <w:r w:rsidRPr="006E5AFE">
        <w:rPr>
          <w:rFonts w:ascii="Tahoma" w:eastAsia="Calibri" w:hAnsi="Tahoma" w:cs="Tahoma"/>
          <w:vertAlign w:val="superscript"/>
        </w:rPr>
        <w:footnoteReference w:id="2"/>
      </w:r>
    </w:p>
    <w:p w14:paraId="0CC85D5D" w14:textId="77777777" w:rsidR="00931CAA" w:rsidRPr="006E5AFE" w:rsidRDefault="00931CAA" w:rsidP="00931CAA">
      <w:pPr>
        <w:spacing w:after="0" w:line="20" w:lineRule="atLeast"/>
        <w:ind w:firstLine="567"/>
        <w:jc w:val="both"/>
        <w:rPr>
          <w:rFonts w:ascii="Tahoma" w:eastAsia="Calibri" w:hAnsi="Tahoma" w:cs="Tahoma"/>
        </w:rPr>
      </w:pPr>
      <w:r w:rsidRPr="006E5AFE">
        <w:rPr>
          <w:rFonts w:ascii="Tahoma" w:eastAsia="Calibri" w:hAnsi="Tahoma" w:cs="Tahoma"/>
        </w:rPr>
        <w:t>8. Kitos pastabos:</w:t>
      </w:r>
    </w:p>
    <w:p w14:paraId="7DB27181" w14:textId="77777777" w:rsidR="00931CAA" w:rsidRPr="006E5AFE" w:rsidRDefault="00931CAA" w:rsidP="00931CAA">
      <w:pPr>
        <w:numPr>
          <w:ilvl w:val="0"/>
          <w:numId w:val="4"/>
        </w:numPr>
        <w:spacing w:line="20" w:lineRule="atLeast"/>
        <w:ind w:left="0" w:firstLine="567"/>
        <w:contextualSpacing/>
        <w:jc w:val="both"/>
        <w:rPr>
          <w:rFonts w:ascii="Tahoma" w:hAnsi="Tahoma" w:cs="Tahoma"/>
        </w:rPr>
      </w:pPr>
      <w:r w:rsidRPr="006E5AFE">
        <w:rPr>
          <w:rFonts w:ascii="Tahoma" w:hAnsi="Tahoma" w:cs="Tahoma"/>
        </w:rPr>
        <w:t>jeigu pasiūlymą teikia ūkio subjektų grupė – šio priedo 1 lentelėje 2.1. – 2.</w:t>
      </w:r>
      <w:r>
        <w:rPr>
          <w:rFonts w:ascii="Tahoma" w:hAnsi="Tahoma" w:cs="Tahoma"/>
        </w:rPr>
        <w:t>9</w:t>
      </w:r>
      <w:r w:rsidRPr="006E5AFE">
        <w:rPr>
          <w:rFonts w:ascii="Tahoma" w:hAnsi="Tahoma" w:cs="Tahoma"/>
        </w:rPr>
        <w:t>. punktuose nustatytus reikalavimus turi atitikti ūkio subjektų grupės nario (-</w:t>
      </w:r>
      <w:proofErr w:type="spellStart"/>
      <w:r w:rsidRPr="006E5AFE">
        <w:rPr>
          <w:rFonts w:ascii="Tahoma" w:hAnsi="Tahoma" w:cs="Tahoma"/>
        </w:rPr>
        <w:t>ių</w:t>
      </w:r>
      <w:proofErr w:type="spellEnd"/>
      <w:r w:rsidRPr="006E5AFE">
        <w:rPr>
          <w:rFonts w:ascii="Tahoma" w:hAnsi="Tahoma" w:cs="Tahoma"/>
        </w:rPr>
        <w:t>) specialistai, atsižvelgiant į jų prisiimamus įsipareigojimus pirkimo sutarčiai vykdyti;</w:t>
      </w:r>
    </w:p>
    <w:p w14:paraId="41B94EF6" w14:textId="77777777" w:rsidR="00931CAA" w:rsidRPr="006E5AFE" w:rsidRDefault="00931CAA" w:rsidP="00931CAA">
      <w:pPr>
        <w:numPr>
          <w:ilvl w:val="0"/>
          <w:numId w:val="4"/>
        </w:numPr>
        <w:spacing w:after="0" w:line="20" w:lineRule="atLeast"/>
        <w:ind w:left="0" w:firstLine="567"/>
        <w:contextualSpacing/>
        <w:jc w:val="both"/>
        <w:rPr>
          <w:rFonts w:ascii="Tahoma" w:hAnsi="Tahoma" w:cs="Tahoma"/>
        </w:rPr>
      </w:pPr>
      <w:r w:rsidRPr="006E5AFE">
        <w:rPr>
          <w:rFonts w:ascii="Tahoma" w:hAnsi="Tahoma" w:cs="Tahoma"/>
        </w:rPr>
        <w:t>šio priedo 1 lentelėje 2.1. – 2.</w:t>
      </w:r>
      <w:r>
        <w:rPr>
          <w:rFonts w:ascii="Tahoma" w:hAnsi="Tahoma" w:cs="Tahoma"/>
        </w:rPr>
        <w:t>9</w:t>
      </w:r>
      <w:r w:rsidRPr="006E5AFE">
        <w:rPr>
          <w:rFonts w:ascii="Tahoma" w:hAnsi="Tahoma" w:cs="Tahoma"/>
        </w:rPr>
        <w:t>. punktuose nustatytų reikalavimų atitikčiai pagrįsti tiekėjas gali remtis kitų ūkio subjektų pajėgumu tik tuo atveju, jeigu tie subjektai (jų darbuotojai) patys vykdys tą pirkimo sutarties dalį, kuriai reikia jų turimo pajėgumo;</w:t>
      </w:r>
    </w:p>
    <w:p w14:paraId="7D16F8D3" w14:textId="77777777" w:rsidR="00931CAA" w:rsidRPr="006E5AFE" w:rsidRDefault="00931CAA" w:rsidP="00931CAA">
      <w:pPr>
        <w:numPr>
          <w:ilvl w:val="0"/>
          <w:numId w:val="4"/>
        </w:numPr>
        <w:spacing w:line="20" w:lineRule="atLeast"/>
        <w:ind w:left="0" w:firstLine="567"/>
        <w:contextualSpacing/>
        <w:jc w:val="both"/>
        <w:rPr>
          <w:rFonts w:ascii="Tahoma" w:eastAsia="Calibri" w:hAnsi="Tahoma" w:cs="Tahoma"/>
        </w:rPr>
      </w:pPr>
      <w:r w:rsidRPr="006E5AFE">
        <w:rPr>
          <w:rFonts w:ascii="Tahoma" w:eastAsia="Calibri" w:hAnsi="Tahoma" w:cs="Tahoma"/>
        </w:rPr>
        <w:t>Subtiekėjas – tiekėjo pirkimo sutarties vykdymui pasitelkiamas trečiasis asmuo, kurio kvalifikacija tiekėjas nesiremia, kad atitiktų kvalifikacijos reikalavimus.</w:t>
      </w:r>
    </w:p>
    <w:p w14:paraId="75549F19" w14:textId="77777777" w:rsidR="00931CAA" w:rsidRPr="006E5AFE" w:rsidRDefault="00931CAA" w:rsidP="00931CAA">
      <w:pPr>
        <w:spacing w:line="20" w:lineRule="atLeast"/>
        <w:ind w:firstLine="567"/>
        <w:contextualSpacing/>
        <w:jc w:val="both"/>
        <w:rPr>
          <w:rFonts w:ascii="Tahoma" w:eastAsia="Calibri" w:hAnsi="Tahoma" w:cs="Tahoma"/>
        </w:rPr>
      </w:pPr>
      <w:r w:rsidRPr="006E5AFE">
        <w:rPr>
          <w:rFonts w:ascii="Tahoma" w:eastAsia="Calibri" w:hAnsi="Tahoma" w:cs="Tahoma"/>
          <w:lang w:eastAsia="en-US"/>
        </w:rPr>
        <w:lastRenderedPageBreak/>
        <w:t xml:space="preserve">9. Perkančioji organizacija nereikalauja, kad tiekėjai laikytųsi energijos vartojimo efektyvumo ir (arba) </w:t>
      </w:r>
      <w:r w:rsidRPr="006E5AFE">
        <w:rPr>
          <w:rFonts w:ascii="Tahoma" w:eastAsia="Calibri" w:hAnsi="Tahoma" w:cs="Tahoma"/>
          <w:iCs/>
          <w:lang w:eastAsia="en-US"/>
        </w:rPr>
        <w:t>aplinkos apsaugos ir (arba) socialinių kriterijų.</w:t>
      </w:r>
    </w:p>
    <w:p w14:paraId="4A688A60" w14:textId="77777777" w:rsidR="00931CAA" w:rsidRPr="006E5AFE" w:rsidRDefault="00931CAA" w:rsidP="00931CAA">
      <w:pPr>
        <w:spacing w:line="240" w:lineRule="auto"/>
        <w:ind w:firstLine="567"/>
        <w:contextualSpacing/>
        <w:jc w:val="both"/>
        <w:rPr>
          <w:rFonts w:ascii="Tahoma" w:eastAsia="Calibri" w:hAnsi="Tahoma" w:cs="Tahoma"/>
          <w:lang w:eastAsia="en-US"/>
        </w:rPr>
      </w:pPr>
      <w:r w:rsidRPr="006E5AFE">
        <w:rPr>
          <w:rFonts w:ascii="Tahoma" w:eastAsia="Calibri" w:hAnsi="Tahoma" w:cs="Tahoma"/>
        </w:rPr>
        <w:t>10. Šiame priede reikalaujama kvalifikacija ir (arba) atitiktis energijos vartojimo ir (arba) aplinkos apsaugos ir (arba) socialinių kriterijų reikalavimams turi būti įgyta iki pasiūlymų pateikimo termino pabaigos.</w:t>
      </w:r>
    </w:p>
    <w:p w14:paraId="27916E4D" w14:textId="77777777" w:rsidR="00931CAA" w:rsidRPr="00DB5CBD" w:rsidRDefault="00931CAA" w:rsidP="00931CAA">
      <w:pPr>
        <w:spacing w:before="240" w:after="0" w:line="240" w:lineRule="auto"/>
        <w:ind w:left="567"/>
        <w:contextualSpacing/>
        <w:jc w:val="both"/>
        <w:rPr>
          <w:rFonts w:ascii="Tahoma" w:eastAsiaTheme="minorHAnsi" w:hAnsi="Tahoma" w:cs="Tahoma"/>
          <w:lang w:eastAsia="en-US"/>
        </w:rPr>
      </w:pPr>
    </w:p>
    <w:p w14:paraId="72B97BD3" w14:textId="77777777" w:rsidR="007141D5" w:rsidRDefault="007141D5"/>
    <w:sectPr w:rsidR="007141D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55DD2" w14:textId="77777777" w:rsidR="00CE6F3A" w:rsidRDefault="00CE6F3A" w:rsidP="00931CAA">
      <w:pPr>
        <w:spacing w:after="0" w:line="240" w:lineRule="auto"/>
      </w:pPr>
      <w:r>
        <w:separator/>
      </w:r>
    </w:p>
  </w:endnote>
  <w:endnote w:type="continuationSeparator" w:id="0">
    <w:p w14:paraId="1F2BD606" w14:textId="77777777" w:rsidR="00CE6F3A" w:rsidRDefault="00CE6F3A" w:rsidP="00931CAA">
      <w:pPr>
        <w:spacing w:after="0" w:line="240" w:lineRule="auto"/>
      </w:pPr>
      <w:r>
        <w:continuationSeparator/>
      </w:r>
    </w:p>
  </w:endnote>
  <w:endnote w:type="continuationNotice" w:id="1">
    <w:p w14:paraId="78B365F8" w14:textId="77777777" w:rsidR="00CE6F3A" w:rsidRDefault="00CE6F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96B8B" w14:textId="77777777" w:rsidR="00CE6F3A" w:rsidRDefault="00CE6F3A" w:rsidP="00931CAA">
      <w:pPr>
        <w:spacing w:after="0" w:line="240" w:lineRule="auto"/>
      </w:pPr>
      <w:r>
        <w:separator/>
      </w:r>
    </w:p>
  </w:footnote>
  <w:footnote w:type="continuationSeparator" w:id="0">
    <w:p w14:paraId="345320B9" w14:textId="77777777" w:rsidR="00CE6F3A" w:rsidRDefault="00CE6F3A" w:rsidP="00931CAA">
      <w:pPr>
        <w:spacing w:after="0" w:line="240" w:lineRule="auto"/>
      </w:pPr>
      <w:r>
        <w:continuationSeparator/>
      </w:r>
    </w:p>
  </w:footnote>
  <w:footnote w:type="continuationNotice" w:id="1">
    <w:p w14:paraId="52B022F6" w14:textId="77777777" w:rsidR="00CE6F3A" w:rsidRDefault="00CE6F3A">
      <w:pPr>
        <w:spacing w:after="0" w:line="240" w:lineRule="auto"/>
      </w:pPr>
    </w:p>
  </w:footnote>
  <w:footnote w:id="2">
    <w:p w14:paraId="3DABAEFA" w14:textId="77777777" w:rsidR="00931CAA" w:rsidRDefault="00931CAA" w:rsidP="00931CAA">
      <w:pPr>
        <w:pStyle w:val="Puslapioinaostekstas"/>
        <w:jc w:val="both"/>
        <w:rPr>
          <w:rFonts w:ascii="Calibri" w:hAnsi="Calibri" w:cs="Calibri"/>
        </w:rPr>
      </w:pPr>
      <w:r>
        <w:rPr>
          <w:rStyle w:val="Puslapioinaosnuoroda"/>
          <w:rFonts w:cs="Calibri"/>
        </w:rPr>
        <w:footnoteRef/>
      </w:r>
      <w:r>
        <w:rPr>
          <w:rFonts w:cs="Calibri"/>
        </w:rPr>
        <w:t xml:space="preserve"> </w:t>
      </w:r>
      <w:r>
        <w:rPr>
          <w:rFonts w:ascii="Tahoma" w:hAnsi="Tahoma" w:cs="Tahoma"/>
          <w:sz w:val="18"/>
          <w:szCs w:val="18"/>
        </w:rPr>
        <w:t>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FC262A0"/>
    <w:multiLevelType w:val="hybridMultilevel"/>
    <w:tmpl w:val="B8F8940A"/>
    <w:lvl w:ilvl="0" w:tplc="B2AC25A0">
      <w:start w:val="1"/>
      <w:numFmt w:val="decimal"/>
      <w:lvlText w:val="%1."/>
      <w:lvlJc w:val="left"/>
      <w:pPr>
        <w:ind w:left="720" w:hanging="360"/>
      </w:pPr>
      <w:rPr>
        <w:rFonts w:ascii="Tahoma" w:hAnsi="Tahoma" w:cs="Tahoma"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210645">
    <w:abstractNumId w:val="2"/>
  </w:num>
  <w:num w:numId="2" w16cid:durableId="724333701">
    <w:abstractNumId w:val="3"/>
  </w:num>
  <w:num w:numId="3" w16cid:durableId="498933371">
    <w:abstractNumId w:val="0"/>
  </w:num>
  <w:num w:numId="4" w16cid:durableId="136150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13"/>
    <w:rsid w:val="00161350"/>
    <w:rsid w:val="00182EEA"/>
    <w:rsid w:val="00187598"/>
    <w:rsid w:val="001E0F0C"/>
    <w:rsid w:val="001E7CD9"/>
    <w:rsid w:val="002370D7"/>
    <w:rsid w:val="00345C5C"/>
    <w:rsid w:val="003608F4"/>
    <w:rsid w:val="003C04E2"/>
    <w:rsid w:val="004377BC"/>
    <w:rsid w:val="0047690E"/>
    <w:rsid w:val="00477656"/>
    <w:rsid w:val="004D5807"/>
    <w:rsid w:val="00507A35"/>
    <w:rsid w:val="00535285"/>
    <w:rsid w:val="005A2957"/>
    <w:rsid w:val="00601DC3"/>
    <w:rsid w:val="00626EB0"/>
    <w:rsid w:val="006828F6"/>
    <w:rsid w:val="00696350"/>
    <w:rsid w:val="006B2B14"/>
    <w:rsid w:val="006E5010"/>
    <w:rsid w:val="006E5FD7"/>
    <w:rsid w:val="006F281A"/>
    <w:rsid w:val="007141D5"/>
    <w:rsid w:val="007A377A"/>
    <w:rsid w:val="007C6A2B"/>
    <w:rsid w:val="007D53AC"/>
    <w:rsid w:val="007F5909"/>
    <w:rsid w:val="00852A71"/>
    <w:rsid w:val="00915938"/>
    <w:rsid w:val="00931CAA"/>
    <w:rsid w:val="0099119A"/>
    <w:rsid w:val="009B2EE4"/>
    <w:rsid w:val="009B6BEC"/>
    <w:rsid w:val="00A33E41"/>
    <w:rsid w:val="00A3727F"/>
    <w:rsid w:val="00A42E96"/>
    <w:rsid w:val="00B760CC"/>
    <w:rsid w:val="00C00328"/>
    <w:rsid w:val="00CE6F3A"/>
    <w:rsid w:val="00CF6213"/>
    <w:rsid w:val="00D777D0"/>
    <w:rsid w:val="00D84F88"/>
    <w:rsid w:val="00DA1F7A"/>
    <w:rsid w:val="00E639DB"/>
    <w:rsid w:val="00E74F48"/>
    <w:rsid w:val="00E87D1C"/>
    <w:rsid w:val="00E91A8B"/>
    <w:rsid w:val="00EE3C95"/>
    <w:rsid w:val="00EF7E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52C2"/>
  <w15:chartTrackingRefBased/>
  <w15:docId w15:val="{B4E34752-2E1A-431C-A0BF-9E20D4A6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1CA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F6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CF6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62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62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62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62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62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62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62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62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CF62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62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62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62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62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62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62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62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6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62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CF62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CF62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62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62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CF6213"/>
    <w:pPr>
      <w:ind w:left="720"/>
      <w:contextualSpacing/>
    </w:pPr>
  </w:style>
  <w:style w:type="character" w:styleId="Rykuspabraukimas">
    <w:name w:val="Intense Emphasis"/>
    <w:basedOn w:val="Numatytasispastraiposriftas"/>
    <w:uiPriority w:val="21"/>
    <w:qFormat/>
    <w:rsid w:val="00CF6213"/>
    <w:rPr>
      <w:i/>
      <w:iCs/>
      <w:color w:val="0F4761" w:themeColor="accent1" w:themeShade="BF"/>
    </w:rPr>
  </w:style>
  <w:style w:type="paragraph" w:styleId="Iskirtacitata">
    <w:name w:val="Intense Quote"/>
    <w:basedOn w:val="prastasis"/>
    <w:next w:val="prastasis"/>
    <w:link w:val="IskirtacitataDiagrama"/>
    <w:uiPriority w:val="30"/>
    <w:qFormat/>
    <w:rsid w:val="00CF6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6213"/>
    <w:rPr>
      <w:i/>
      <w:iCs/>
      <w:color w:val="0F4761" w:themeColor="accent1" w:themeShade="BF"/>
    </w:rPr>
  </w:style>
  <w:style w:type="character" w:styleId="Rykinuoroda">
    <w:name w:val="Intense Reference"/>
    <w:basedOn w:val="Numatytasispastraiposriftas"/>
    <w:uiPriority w:val="32"/>
    <w:qFormat/>
    <w:rsid w:val="00CF6213"/>
    <w:rPr>
      <w:b/>
      <w:bCs/>
      <w:smallCaps/>
      <w:color w:val="0F4761" w:themeColor="accent1" w:themeShade="BF"/>
      <w:spacing w:val="5"/>
    </w:rPr>
  </w:style>
  <w:style w:type="character" w:styleId="Hipersaitas">
    <w:name w:val="Hyperlink"/>
    <w:aliases w:val="Alna"/>
    <w:basedOn w:val="Numatytasispastraiposriftas"/>
    <w:uiPriority w:val="99"/>
    <w:unhideWhenUsed/>
    <w:rsid w:val="00931CAA"/>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931CAA"/>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31CAA"/>
    <w:rPr>
      <w:rFonts w:eastAsiaTheme="minorEastAsia"/>
      <w:kern w:val="0"/>
      <w:sz w:val="20"/>
      <w:szCs w:val="20"/>
      <w:lang w:eastAsia="lt-LT"/>
      <w14:ligatures w14:val="none"/>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931CAA"/>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931CAA"/>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1CAA"/>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931CAA"/>
    <w:rPr>
      <w:vertAlign w:val="superscript"/>
    </w:rPr>
  </w:style>
  <w:style w:type="character" w:styleId="Komentaronuoroda">
    <w:name w:val="annotation reference"/>
    <w:aliases w:val="Heading 5 Char1"/>
    <w:basedOn w:val="Numatytasispastraiposriftas"/>
    <w:uiPriority w:val="99"/>
    <w:unhideWhenUsed/>
    <w:rsid w:val="00931CAA"/>
    <w:rPr>
      <w:sz w:val="16"/>
      <w:szCs w:val="16"/>
    </w:rPr>
  </w:style>
  <w:style w:type="paragraph" w:styleId="prastasiniatinklio">
    <w:name w:val="Normal (Web)"/>
    <w:basedOn w:val="prastasis"/>
    <w:uiPriority w:val="99"/>
    <w:semiHidden/>
    <w:unhideWhenUsed/>
    <w:rsid w:val="00931CAA"/>
    <w:pPr>
      <w:spacing w:before="100" w:beforeAutospacing="1" w:after="100" w:afterAutospacing="1"/>
    </w:pPr>
  </w:style>
  <w:style w:type="table" w:customStyle="1" w:styleId="TableGrid3">
    <w:name w:val="Table Grid3"/>
    <w:basedOn w:val="prastojilentel"/>
    <w:next w:val="Lentelstinklelis"/>
    <w:uiPriority w:val="39"/>
    <w:rsid w:val="00931CA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931CAA"/>
    <w:pPr>
      <w:spacing w:before="60" w:line="240" w:lineRule="exact"/>
      <w:jc w:val="both"/>
    </w:pPr>
    <w:rPr>
      <w:rFonts w:eastAsiaTheme="minorHAnsi"/>
      <w:kern w:val="2"/>
      <w:sz w:val="22"/>
      <w:szCs w:val="22"/>
      <w:vertAlign w:val="superscript"/>
      <w:lang w:eastAsia="en-US"/>
      <w14:ligatures w14:val="standardContextual"/>
    </w:rPr>
  </w:style>
  <w:style w:type="character" w:styleId="Paminjimas">
    <w:name w:val="Mention"/>
    <w:basedOn w:val="Numatytasispastraiposriftas"/>
    <w:uiPriority w:val="99"/>
    <w:unhideWhenUsed/>
    <w:rsid w:val="00931CAA"/>
    <w:rPr>
      <w:color w:val="2B579A"/>
      <w:shd w:val="clear" w:color="auto" w:fill="E1DFDD"/>
    </w:rPr>
  </w:style>
  <w:style w:type="table" w:styleId="Lentelstinklelis">
    <w:name w:val="Table Grid"/>
    <w:basedOn w:val="prastojilentel"/>
    <w:uiPriority w:val="39"/>
    <w:rsid w:val="0093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5352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35285"/>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5352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35285"/>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A3727F"/>
    <w:pPr>
      <w:spacing w:line="240" w:lineRule="auto"/>
    </w:pPr>
    <w:rPr>
      <w:b/>
      <w:bCs/>
    </w:rPr>
  </w:style>
  <w:style w:type="character" w:customStyle="1" w:styleId="KomentarotemaDiagrama">
    <w:name w:val="Komentaro tema Diagrama"/>
    <w:basedOn w:val="KomentarotekstasDiagrama"/>
    <w:link w:val="Komentarotema"/>
    <w:uiPriority w:val="99"/>
    <w:semiHidden/>
    <w:rsid w:val="00A3727F"/>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CAF9A43EED04288E5112256468259" ma:contentTypeVersion="14" ma:contentTypeDescription="Create a new document." ma:contentTypeScope="" ma:versionID="fca54f95205efd5525ea4f2f4c96fc3a">
  <xsd:schema xmlns:xsd="http://www.w3.org/2001/XMLSchema" xmlns:xs="http://www.w3.org/2001/XMLSchema" xmlns:p="http://schemas.microsoft.com/office/2006/metadata/properties" xmlns:ns2="c84f90d0-a222-4912-99a4-19cc15464e4c" xmlns:ns3="65cff732-38ad-40ab-8e88-7d0e12744f0c" targetNamespace="http://schemas.microsoft.com/office/2006/metadata/properties" ma:root="true" ma:fieldsID="bf032948d8ef938e27b7ba98765df96f" ns2:_="" ns3:_="">
    <xsd:import namespace="c84f90d0-a222-4912-99a4-19cc15464e4c"/>
    <xsd:import namespace="65cff732-38ad-40ab-8e88-7d0e12744f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f90d0-a222-4912-99a4-19cc15464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cff732-38ad-40ab-8e88-7d0e12744f0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21f319-1523-4170-ad47-2ed36c3225c5}" ma:internalName="TaxCatchAll" ma:showField="CatchAllData" ma:web="65cff732-38ad-40ab-8e88-7d0e12744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f90d0-a222-4912-99a4-19cc15464e4c">
      <Terms xmlns="http://schemas.microsoft.com/office/infopath/2007/PartnerControls"/>
    </lcf76f155ced4ddcb4097134ff3c332f>
    <TaxCatchAll xmlns="65cff732-38ad-40ab-8e88-7d0e12744f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27878-7820-486A-8AD8-4C77108893C2}">
  <ds:schemaRefs>
    <ds:schemaRef ds:uri="http://schemas.microsoft.com/sharepoint/v3/contenttype/forms"/>
  </ds:schemaRefs>
</ds:datastoreItem>
</file>

<file path=customXml/itemProps2.xml><?xml version="1.0" encoding="utf-8"?>
<ds:datastoreItem xmlns:ds="http://schemas.openxmlformats.org/officeDocument/2006/customXml" ds:itemID="{0E0A86D7-DC60-4539-BAF7-DDFCA6FCDDFF}"/>
</file>

<file path=customXml/itemProps3.xml><?xml version="1.0" encoding="utf-8"?>
<ds:datastoreItem xmlns:ds="http://schemas.openxmlformats.org/officeDocument/2006/customXml" ds:itemID="{9D1EFC81-40B6-4052-AE2A-FA56A603DA0F}">
  <ds:schemaRefs>
    <ds:schemaRef ds:uri="http://schemas.microsoft.com/office/2006/metadata/properties"/>
    <ds:schemaRef ds:uri="http://schemas.microsoft.com/office/infopath/2007/PartnerControls"/>
    <ds:schemaRef ds:uri="c84f90d0-a222-4912-99a4-19cc15464e4c"/>
    <ds:schemaRef ds:uri="65cff732-38ad-40ab-8e88-7d0e12744f0c"/>
  </ds:schemaRefs>
</ds:datastoreItem>
</file>

<file path=customXml/itemProps4.xml><?xml version="1.0" encoding="utf-8"?>
<ds:datastoreItem xmlns:ds="http://schemas.openxmlformats.org/officeDocument/2006/customXml" ds:itemID="{CAAA8471-179D-40F7-B091-8B71CE38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13725</Words>
  <Characters>7824</Characters>
  <Application>Microsoft Office Word</Application>
  <DocSecurity>0</DocSecurity>
  <Lines>65</Lines>
  <Paragraphs>43</Paragraphs>
  <ScaleCrop>false</ScaleCrop>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Toma Liutikienė</cp:lastModifiedBy>
  <cp:revision>21</cp:revision>
  <dcterms:created xsi:type="dcterms:W3CDTF">2024-11-24T07:03:00Z</dcterms:created>
  <dcterms:modified xsi:type="dcterms:W3CDTF">2024-12-06T13:10:00Z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0x010100E72CAF9A43EED04288E5112256468259</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2024-11-24T17:02:01Z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50926844-4e64-4938-995e-e5ae6457f9f9</vt:lpwstr>
  </property>
  <property fmtid="{D5CDD505-2E9C-101B-9397-08002B2CF9AE}" pid="10" name="MSIP_Label_179ca552-b207-4d72-8d58-818aee87ca18_ContentBits">
    <vt:lpwstr>0</vt:lpwstr>
  </property>
</Properties>
</file>