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889B2" w14:textId="4D8804F6" w:rsidR="00300505" w:rsidRPr="00ED31E7" w:rsidRDefault="00300505" w:rsidP="00AF5736">
      <w:pPr>
        <w:tabs>
          <w:tab w:val="num" w:pos="1080"/>
          <w:tab w:val="left" w:pos="4678"/>
          <w:tab w:val="left" w:pos="6379"/>
        </w:tabs>
        <w:jc w:val="right"/>
        <w:rPr>
          <w:rFonts w:ascii="Tahoma" w:hAnsi="Tahoma" w:cs="Tahoma"/>
          <w:sz w:val="20"/>
          <w:szCs w:val="20"/>
        </w:rPr>
      </w:pPr>
      <w:bookmarkStart w:id="0" w:name="_Toc138240821"/>
      <w:bookmarkStart w:id="1" w:name="_Toc138240314"/>
      <w:r w:rsidRPr="00ED31E7">
        <w:rPr>
          <w:rFonts w:ascii="Tahoma" w:hAnsi="Tahoma" w:cs="Tahoma"/>
          <w:sz w:val="20"/>
          <w:szCs w:val="20"/>
        </w:rPr>
        <w:t xml:space="preserve">IS </w:t>
      </w:r>
      <w:r w:rsidR="004C0B89" w:rsidRPr="00ED31E7">
        <w:rPr>
          <w:rFonts w:ascii="Tahoma" w:hAnsi="Tahoma" w:cs="Tahoma"/>
          <w:sz w:val="20"/>
          <w:szCs w:val="20"/>
        </w:rPr>
        <w:t xml:space="preserve">vystymo valandų paslaugų </w:t>
      </w:r>
      <w:r w:rsidR="000647C8" w:rsidRPr="00ED31E7">
        <w:rPr>
          <w:rFonts w:ascii="Tahoma" w:hAnsi="Tahoma" w:cs="Tahoma"/>
          <w:sz w:val="20"/>
          <w:szCs w:val="20"/>
        </w:rPr>
        <w:t>pirkimo sąlygų</w:t>
      </w:r>
    </w:p>
    <w:p w14:paraId="0A3716E8" w14:textId="49ECF95D" w:rsidR="00300505" w:rsidRPr="00ED31E7" w:rsidRDefault="00300505" w:rsidP="00AF5736">
      <w:pPr>
        <w:tabs>
          <w:tab w:val="num" w:pos="1080"/>
          <w:tab w:val="left" w:pos="6030"/>
        </w:tabs>
        <w:jc w:val="right"/>
        <w:rPr>
          <w:rFonts w:ascii="Tahoma" w:hAnsi="Tahoma" w:cs="Tahoma"/>
          <w:sz w:val="20"/>
          <w:szCs w:val="20"/>
        </w:rPr>
      </w:pPr>
      <w:r w:rsidRPr="00ED31E7">
        <w:rPr>
          <w:rFonts w:ascii="Tahoma" w:hAnsi="Tahoma" w:cs="Tahoma"/>
          <w:sz w:val="20"/>
          <w:szCs w:val="20"/>
        </w:rPr>
        <w:t xml:space="preserve">                                                                                             </w:t>
      </w:r>
      <w:r w:rsidR="008848E4" w:rsidRPr="00ED31E7">
        <w:rPr>
          <w:rFonts w:ascii="Tahoma" w:hAnsi="Tahoma" w:cs="Tahoma"/>
          <w:sz w:val="20"/>
          <w:szCs w:val="20"/>
        </w:rPr>
        <w:t xml:space="preserve"> </w:t>
      </w:r>
      <w:r w:rsidR="000647C8" w:rsidRPr="00ED31E7">
        <w:rPr>
          <w:rFonts w:ascii="Tahoma" w:hAnsi="Tahoma" w:cs="Tahoma"/>
          <w:sz w:val="20"/>
          <w:szCs w:val="20"/>
        </w:rPr>
        <w:t>Techninės specifikacijos</w:t>
      </w:r>
      <w:r w:rsidRPr="00ED31E7">
        <w:rPr>
          <w:rFonts w:ascii="Tahoma" w:hAnsi="Tahoma" w:cs="Tahoma"/>
          <w:sz w:val="20"/>
          <w:szCs w:val="20"/>
        </w:rPr>
        <w:t xml:space="preserve"> </w:t>
      </w:r>
    </w:p>
    <w:p w14:paraId="7E768052" w14:textId="71B5EFE7" w:rsidR="00300505" w:rsidRPr="00ED31E7" w:rsidRDefault="000A5FA2" w:rsidP="00AF5736">
      <w:pPr>
        <w:ind w:left="5760"/>
        <w:jc w:val="right"/>
        <w:rPr>
          <w:rFonts w:ascii="Tahoma" w:hAnsi="Tahoma" w:cs="Tahoma"/>
          <w:sz w:val="20"/>
          <w:szCs w:val="20"/>
        </w:rPr>
      </w:pPr>
      <w:r w:rsidRPr="00ED31E7">
        <w:rPr>
          <w:rFonts w:ascii="Tahoma" w:hAnsi="Tahoma" w:cs="Tahoma"/>
          <w:sz w:val="20"/>
          <w:szCs w:val="20"/>
        </w:rPr>
        <w:t>1</w:t>
      </w:r>
      <w:r w:rsidR="00300505" w:rsidRPr="00ED31E7">
        <w:rPr>
          <w:rFonts w:ascii="Tahoma" w:hAnsi="Tahoma" w:cs="Tahoma"/>
          <w:sz w:val="20"/>
          <w:szCs w:val="20"/>
        </w:rPr>
        <w:t xml:space="preserve"> priedas</w:t>
      </w:r>
    </w:p>
    <w:p w14:paraId="35393A37" w14:textId="77777777" w:rsidR="0082492B" w:rsidRDefault="0082492B" w:rsidP="00300505">
      <w:pPr>
        <w:rPr>
          <w:rFonts w:ascii="Tahoma" w:hAnsi="Tahoma" w:cs="Tahoma"/>
        </w:rPr>
      </w:pPr>
      <w:r w:rsidRPr="007801F1">
        <w:rPr>
          <w:rFonts w:ascii="Tahoma" w:hAnsi="Tahoma" w:cs="Tahoma"/>
        </w:rPr>
        <w:t xml:space="preserve">            </w:t>
      </w:r>
    </w:p>
    <w:p w14:paraId="2F2063EE" w14:textId="77777777" w:rsidR="00AB250C" w:rsidRPr="007801F1" w:rsidRDefault="00AB250C" w:rsidP="00300505">
      <w:pPr>
        <w:rPr>
          <w:rFonts w:ascii="Tahoma" w:hAnsi="Tahoma" w:cs="Tahoma"/>
        </w:rPr>
      </w:pPr>
    </w:p>
    <w:p w14:paraId="3B79B7F0" w14:textId="0A53A0A7" w:rsidR="0074568D" w:rsidRPr="007801F1" w:rsidRDefault="0074568D" w:rsidP="00D15267">
      <w:pPr>
        <w:spacing w:line="276" w:lineRule="auto"/>
        <w:jc w:val="center"/>
        <w:rPr>
          <w:rFonts w:ascii="Tahoma" w:hAnsi="Tahoma" w:cs="Tahoma"/>
          <w:b/>
          <w:bCs/>
        </w:rPr>
      </w:pPr>
      <w:r w:rsidRPr="007801F1">
        <w:rPr>
          <w:rFonts w:ascii="Tahoma" w:hAnsi="Tahoma" w:cs="Tahoma"/>
          <w:b/>
          <w:bCs/>
        </w:rPr>
        <w:t>REIKALAVIMAI PIRKIMO OBJEKTUI</w:t>
      </w:r>
    </w:p>
    <w:p w14:paraId="529838EC" w14:textId="77777777" w:rsidR="0074568D" w:rsidRPr="007801F1" w:rsidRDefault="0074568D" w:rsidP="003A57C5">
      <w:pPr>
        <w:spacing w:line="360" w:lineRule="auto"/>
        <w:jc w:val="center"/>
        <w:rPr>
          <w:rFonts w:ascii="Tahoma" w:hAnsi="Tahoma" w:cs="Tahoma"/>
          <w:color w:val="0070C0"/>
          <w:u w:val="dash"/>
        </w:rPr>
      </w:pPr>
    </w:p>
    <w:p w14:paraId="73CFE30A" w14:textId="1695E66C" w:rsidR="00920376" w:rsidRDefault="00DF04D9" w:rsidP="003A57C5">
      <w:pPr>
        <w:spacing w:line="360" w:lineRule="auto"/>
        <w:jc w:val="center"/>
        <w:rPr>
          <w:rFonts w:ascii="Tahoma" w:hAnsi="Tahoma" w:cs="Tahoma"/>
          <w:b/>
          <w:bCs/>
        </w:rPr>
      </w:pPr>
      <w:r>
        <w:rPr>
          <w:rFonts w:ascii="Tahoma" w:hAnsi="Tahoma" w:cs="Tahoma"/>
          <w:b/>
          <w:bCs/>
        </w:rPr>
        <w:t xml:space="preserve">JURIDINIŲ ASMENŲ REGISTRO, JURIDINIŲ ASMENŲ REGISTRO ELEKTRONINĖS PASLAUGOS IS IR JURIDINIŲ ASMENŲ DALYVIŲ INFORMACINĖS SISTEMOS </w:t>
      </w:r>
      <w:r w:rsidR="00F34DA0" w:rsidRPr="007801F1">
        <w:rPr>
          <w:rFonts w:ascii="Tahoma" w:hAnsi="Tahoma" w:cs="Tahoma"/>
          <w:b/>
          <w:bCs/>
        </w:rPr>
        <w:t xml:space="preserve">VYSTYMO </w:t>
      </w:r>
      <w:r w:rsidR="0082492B" w:rsidRPr="007801F1">
        <w:rPr>
          <w:rFonts w:ascii="Tahoma" w:hAnsi="Tahoma" w:cs="Tahoma"/>
          <w:b/>
          <w:bCs/>
        </w:rPr>
        <w:t>PASLAUG</w:t>
      </w:r>
      <w:r w:rsidR="00920376" w:rsidRPr="007801F1">
        <w:rPr>
          <w:rFonts w:ascii="Tahoma" w:hAnsi="Tahoma" w:cs="Tahoma"/>
          <w:b/>
          <w:bCs/>
        </w:rPr>
        <w:t>OMS</w:t>
      </w:r>
    </w:p>
    <w:p w14:paraId="04347AFD" w14:textId="77777777" w:rsidR="005C7DC6" w:rsidRPr="007801F1" w:rsidRDefault="005C7DC6" w:rsidP="003A57C5">
      <w:pPr>
        <w:spacing w:line="360" w:lineRule="auto"/>
        <w:jc w:val="center"/>
        <w:rPr>
          <w:rFonts w:ascii="Tahoma" w:hAnsi="Tahoma" w:cs="Tahoma"/>
          <w:b/>
          <w:bCs/>
        </w:rPr>
      </w:pPr>
    </w:p>
    <w:bookmarkEnd w:id="1" w:displacedByCustomXml="next"/>
    <w:bookmarkEnd w:id="0" w:displacedByCustomXml="next"/>
    <w:bookmarkStart w:id="2" w:name="_Toc138240315" w:displacedByCustomXml="next"/>
    <w:bookmarkStart w:id="3" w:name="_Toc138240822" w:displacedByCustomXml="next"/>
    <w:sdt>
      <w:sdtPr>
        <w:rPr>
          <w:rFonts w:ascii="Times New Roman" w:eastAsia="Times New Roman" w:hAnsi="Times New Roman" w:cs="Times New Roman"/>
          <w:b w:val="0"/>
          <w:bCs w:val="0"/>
          <w:lang w:val="lt-LT"/>
        </w:rPr>
        <w:id w:val="1832942702"/>
        <w:docPartObj>
          <w:docPartGallery w:val="Table of Contents"/>
          <w:docPartUnique/>
        </w:docPartObj>
      </w:sdtPr>
      <w:sdtEndPr/>
      <w:sdtContent>
        <w:p w14:paraId="12DCE7D7" w14:textId="5444A9F3" w:rsidR="00780509" w:rsidRPr="007801F1" w:rsidRDefault="00C83CB6" w:rsidP="00E25D75">
          <w:pPr>
            <w:pStyle w:val="Turinioantrat"/>
            <w:numPr>
              <w:ilvl w:val="0"/>
              <w:numId w:val="0"/>
            </w:numPr>
          </w:pPr>
          <w:proofErr w:type="spellStart"/>
          <w:r w:rsidRPr="007801F1">
            <w:t>Turinys</w:t>
          </w:r>
          <w:proofErr w:type="spellEnd"/>
        </w:p>
        <w:p w14:paraId="5DC05021" w14:textId="18E71BE8" w:rsidR="00655E65" w:rsidRDefault="00AF5736">
          <w:pPr>
            <w:pStyle w:val="Turinys1"/>
            <w:rPr>
              <w:rFonts w:asciiTheme="minorHAnsi" w:eastAsiaTheme="minorEastAsia" w:hAnsiTheme="minorHAnsi" w:cstheme="minorBidi"/>
              <w:bCs w:val="0"/>
              <w:caps w:val="0"/>
              <w:noProof/>
              <w:kern w:val="2"/>
              <w:sz w:val="24"/>
              <w:szCs w:val="24"/>
              <w:lang w:eastAsia="lt-LT"/>
              <w14:ligatures w14:val="standardContextual"/>
            </w:rPr>
          </w:pPr>
          <w:r>
            <w:rPr>
              <w:rFonts w:cs="Tahoma"/>
            </w:rPr>
            <w:fldChar w:fldCharType="begin"/>
          </w:r>
          <w:r>
            <w:rPr>
              <w:rFonts w:cs="Tahoma"/>
            </w:rPr>
            <w:instrText xml:space="preserve"> TOC \o </w:instrText>
          </w:r>
          <w:r>
            <w:rPr>
              <w:rFonts w:cs="Tahoma"/>
            </w:rPr>
            <w:fldChar w:fldCharType="separate"/>
          </w:r>
          <w:r w:rsidR="00655E65">
            <w:rPr>
              <w:noProof/>
            </w:rPr>
            <w:t>1. PIRKIMO TIKSLAS IR UŽDAVINIAI</w:t>
          </w:r>
          <w:r w:rsidR="00655E65">
            <w:rPr>
              <w:noProof/>
            </w:rPr>
            <w:tab/>
          </w:r>
          <w:r w:rsidR="00655E65">
            <w:rPr>
              <w:noProof/>
            </w:rPr>
            <w:fldChar w:fldCharType="begin"/>
          </w:r>
          <w:r w:rsidR="00655E65">
            <w:rPr>
              <w:noProof/>
            </w:rPr>
            <w:instrText xml:space="preserve"> PAGEREF _Toc182559860 \h </w:instrText>
          </w:r>
          <w:r w:rsidR="00655E65">
            <w:rPr>
              <w:noProof/>
            </w:rPr>
          </w:r>
          <w:r w:rsidR="00655E65">
            <w:rPr>
              <w:noProof/>
            </w:rPr>
            <w:fldChar w:fldCharType="separate"/>
          </w:r>
          <w:r w:rsidR="00655E65">
            <w:rPr>
              <w:noProof/>
            </w:rPr>
            <w:t>5</w:t>
          </w:r>
          <w:r w:rsidR="00655E65">
            <w:rPr>
              <w:noProof/>
            </w:rPr>
            <w:fldChar w:fldCharType="end"/>
          </w:r>
        </w:p>
        <w:p w14:paraId="35CEE2F2" w14:textId="67090058"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1.1.</w:t>
          </w:r>
          <w:r>
            <w:rPr>
              <w:rFonts w:asciiTheme="minorHAnsi" w:eastAsiaTheme="minorEastAsia" w:hAnsiTheme="minorHAnsi" w:cstheme="minorBidi"/>
              <w:bCs w:val="0"/>
              <w:noProof/>
              <w:kern w:val="2"/>
              <w:sz w:val="24"/>
              <w:lang w:eastAsia="lt-LT"/>
              <w14:ligatures w14:val="standardContextual"/>
            </w:rPr>
            <w:tab/>
          </w:r>
          <w:r>
            <w:rPr>
              <w:noProof/>
            </w:rPr>
            <w:t>Santrauka</w:t>
          </w:r>
          <w:r>
            <w:rPr>
              <w:noProof/>
            </w:rPr>
            <w:tab/>
          </w:r>
          <w:r>
            <w:rPr>
              <w:noProof/>
            </w:rPr>
            <w:fldChar w:fldCharType="begin"/>
          </w:r>
          <w:r>
            <w:rPr>
              <w:noProof/>
            </w:rPr>
            <w:instrText xml:space="preserve"> PAGEREF _Toc182559861 \h </w:instrText>
          </w:r>
          <w:r>
            <w:rPr>
              <w:noProof/>
            </w:rPr>
          </w:r>
          <w:r>
            <w:rPr>
              <w:noProof/>
            </w:rPr>
            <w:fldChar w:fldCharType="separate"/>
          </w:r>
          <w:r>
            <w:rPr>
              <w:noProof/>
            </w:rPr>
            <w:t>5</w:t>
          </w:r>
          <w:r>
            <w:rPr>
              <w:noProof/>
            </w:rPr>
            <w:fldChar w:fldCharType="end"/>
          </w:r>
        </w:p>
        <w:p w14:paraId="5CE53966" w14:textId="51C28D93"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1.2.</w:t>
          </w:r>
          <w:r>
            <w:rPr>
              <w:rFonts w:asciiTheme="minorHAnsi" w:eastAsiaTheme="minorEastAsia" w:hAnsiTheme="minorHAnsi" w:cstheme="minorBidi"/>
              <w:bCs w:val="0"/>
              <w:noProof/>
              <w:kern w:val="2"/>
              <w:sz w:val="24"/>
              <w:lang w:eastAsia="lt-LT"/>
              <w14:ligatures w14:val="standardContextual"/>
            </w:rPr>
            <w:tab/>
          </w:r>
          <w:r>
            <w:rPr>
              <w:noProof/>
            </w:rPr>
            <w:t>Sąvokos ir sutrumpinimai</w:t>
          </w:r>
          <w:r>
            <w:rPr>
              <w:noProof/>
            </w:rPr>
            <w:tab/>
          </w:r>
          <w:r>
            <w:rPr>
              <w:noProof/>
            </w:rPr>
            <w:fldChar w:fldCharType="begin"/>
          </w:r>
          <w:r>
            <w:rPr>
              <w:noProof/>
            </w:rPr>
            <w:instrText xml:space="preserve"> PAGEREF _Toc182559862 \h </w:instrText>
          </w:r>
          <w:r>
            <w:rPr>
              <w:noProof/>
            </w:rPr>
          </w:r>
          <w:r>
            <w:rPr>
              <w:noProof/>
            </w:rPr>
            <w:fldChar w:fldCharType="separate"/>
          </w:r>
          <w:r>
            <w:rPr>
              <w:noProof/>
            </w:rPr>
            <w:t>5</w:t>
          </w:r>
          <w:r>
            <w:rPr>
              <w:noProof/>
            </w:rPr>
            <w:fldChar w:fldCharType="end"/>
          </w:r>
        </w:p>
        <w:p w14:paraId="60D7F5F0" w14:textId="1339335F"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1.3.</w:t>
          </w:r>
          <w:r>
            <w:rPr>
              <w:rFonts w:asciiTheme="minorHAnsi" w:eastAsiaTheme="minorEastAsia" w:hAnsiTheme="minorHAnsi" w:cstheme="minorBidi"/>
              <w:bCs w:val="0"/>
              <w:noProof/>
              <w:kern w:val="2"/>
              <w:sz w:val="24"/>
              <w:lang w:eastAsia="lt-LT"/>
              <w14:ligatures w14:val="standardContextual"/>
            </w:rPr>
            <w:tab/>
          </w:r>
          <w:r>
            <w:rPr>
              <w:noProof/>
            </w:rPr>
            <w:t>Sistemos vystymą  bei veikimą reglamentuojantys teisės aktai</w:t>
          </w:r>
          <w:r>
            <w:rPr>
              <w:noProof/>
            </w:rPr>
            <w:tab/>
          </w:r>
          <w:r>
            <w:rPr>
              <w:noProof/>
            </w:rPr>
            <w:fldChar w:fldCharType="begin"/>
          </w:r>
          <w:r>
            <w:rPr>
              <w:noProof/>
            </w:rPr>
            <w:instrText xml:space="preserve"> PAGEREF _Toc182559863 \h </w:instrText>
          </w:r>
          <w:r>
            <w:rPr>
              <w:noProof/>
            </w:rPr>
          </w:r>
          <w:r>
            <w:rPr>
              <w:noProof/>
            </w:rPr>
            <w:fldChar w:fldCharType="separate"/>
          </w:r>
          <w:r>
            <w:rPr>
              <w:noProof/>
            </w:rPr>
            <w:t>6</w:t>
          </w:r>
          <w:r>
            <w:rPr>
              <w:noProof/>
            </w:rPr>
            <w:fldChar w:fldCharType="end"/>
          </w:r>
        </w:p>
        <w:p w14:paraId="5802EA01" w14:textId="67C10288" w:rsidR="00655E65" w:rsidRDefault="00655E65">
          <w:pPr>
            <w:pStyle w:val="Turinys1"/>
            <w:rPr>
              <w:rFonts w:asciiTheme="minorHAnsi" w:eastAsiaTheme="minorEastAsia" w:hAnsiTheme="minorHAnsi" w:cstheme="minorBidi"/>
              <w:bCs w:val="0"/>
              <w:caps w:val="0"/>
              <w:noProof/>
              <w:kern w:val="2"/>
              <w:sz w:val="24"/>
              <w:szCs w:val="24"/>
              <w:lang w:eastAsia="lt-LT"/>
              <w14:ligatures w14:val="standardContextual"/>
            </w:rPr>
          </w:pPr>
          <w:r>
            <w:rPr>
              <w:noProof/>
            </w:rPr>
            <w:t>2. ESAMOS BŪSENOS APRAŠYMAS</w:t>
          </w:r>
          <w:r>
            <w:rPr>
              <w:noProof/>
            </w:rPr>
            <w:tab/>
          </w:r>
          <w:r>
            <w:rPr>
              <w:noProof/>
            </w:rPr>
            <w:fldChar w:fldCharType="begin"/>
          </w:r>
          <w:r>
            <w:rPr>
              <w:noProof/>
            </w:rPr>
            <w:instrText xml:space="preserve"> PAGEREF _Toc182559864 \h </w:instrText>
          </w:r>
          <w:r>
            <w:rPr>
              <w:noProof/>
            </w:rPr>
          </w:r>
          <w:r>
            <w:rPr>
              <w:noProof/>
            </w:rPr>
            <w:fldChar w:fldCharType="separate"/>
          </w:r>
          <w:r>
            <w:rPr>
              <w:noProof/>
            </w:rPr>
            <w:t>8</w:t>
          </w:r>
          <w:r>
            <w:rPr>
              <w:noProof/>
            </w:rPr>
            <w:fldChar w:fldCharType="end"/>
          </w:r>
        </w:p>
        <w:p w14:paraId="02D7FED6" w14:textId="638D895F"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2.1.</w:t>
          </w:r>
          <w:r>
            <w:rPr>
              <w:rFonts w:asciiTheme="minorHAnsi" w:eastAsiaTheme="minorEastAsia" w:hAnsiTheme="minorHAnsi" w:cstheme="minorBidi"/>
              <w:bCs w:val="0"/>
              <w:noProof/>
              <w:kern w:val="2"/>
              <w:sz w:val="24"/>
              <w:lang w:eastAsia="lt-LT"/>
              <w14:ligatures w14:val="standardContextual"/>
            </w:rPr>
            <w:tab/>
          </w:r>
          <w:r>
            <w:rPr>
              <w:noProof/>
            </w:rPr>
            <w:t>Sistemos organizacinė struktūra</w:t>
          </w:r>
          <w:r>
            <w:rPr>
              <w:noProof/>
            </w:rPr>
            <w:tab/>
          </w:r>
          <w:r>
            <w:rPr>
              <w:noProof/>
            </w:rPr>
            <w:fldChar w:fldCharType="begin"/>
          </w:r>
          <w:r>
            <w:rPr>
              <w:noProof/>
            </w:rPr>
            <w:instrText xml:space="preserve"> PAGEREF _Toc182559865 \h </w:instrText>
          </w:r>
          <w:r>
            <w:rPr>
              <w:noProof/>
            </w:rPr>
          </w:r>
          <w:r>
            <w:rPr>
              <w:noProof/>
            </w:rPr>
            <w:fldChar w:fldCharType="separate"/>
          </w:r>
          <w:r>
            <w:rPr>
              <w:noProof/>
            </w:rPr>
            <w:t>8</w:t>
          </w:r>
          <w:r>
            <w:rPr>
              <w:noProof/>
            </w:rPr>
            <w:fldChar w:fldCharType="end"/>
          </w:r>
        </w:p>
        <w:p w14:paraId="3357FC62" w14:textId="54AEB2A8"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2.2.</w:t>
          </w:r>
          <w:r>
            <w:rPr>
              <w:rFonts w:asciiTheme="minorHAnsi" w:eastAsiaTheme="minorEastAsia" w:hAnsiTheme="minorHAnsi" w:cstheme="minorBidi"/>
              <w:bCs w:val="0"/>
              <w:noProof/>
              <w:kern w:val="2"/>
              <w:sz w:val="24"/>
              <w:lang w:eastAsia="lt-LT"/>
              <w14:ligatures w14:val="standardContextual"/>
            </w:rPr>
            <w:tab/>
          </w:r>
          <w:r>
            <w:rPr>
              <w:noProof/>
            </w:rPr>
            <w:t>Informacija apie JAR</w:t>
          </w:r>
          <w:r>
            <w:rPr>
              <w:noProof/>
            </w:rPr>
            <w:tab/>
          </w:r>
          <w:r>
            <w:rPr>
              <w:noProof/>
            </w:rPr>
            <w:fldChar w:fldCharType="begin"/>
          </w:r>
          <w:r>
            <w:rPr>
              <w:noProof/>
            </w:rPr>
            <w:instrText xml:space="preserve"> PAGEREF _Toc182559866 \h </w:instrText>
          </w:r>
          <w:r>
            <w:rPr>
              <w:noProof/>
            </w:rPr>
          </w:r>
          <w:r>
            <w:rPr>
              <w:noProof/>
            </w:rPr>
            <w:fldChar w:fldCharType="separate"/>
          </w:r>
          <w:r>
            <w:rPr>
              <w:noProof/>
            </w:rPr>
            <w:t>9</w:t>
          </w:r>
          <w:r>
            <w:rPr>
              <w:noProof/>
            </w:rPr>
            <w:fldChar w:fldCharType="end"/>
          </w:r>
        </w:p>
        <w:p w14:paraId="517A0EA0" w14:textId="6804C477"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2.3.</w:t>
          </w:r>
          <w:r>
            <w:rPr>
              <w:rFonts w:asciiTheme="minorHAnsi" w:eastAsiaTheme="minorEastAsia" w:hAnsiTheme="minorHAnsi" w:cstheme="minorBidi"/>
              <w:bCs w:val="0"/>
              <w:noProof/>
              <w:kern w:val="2"/>
              <w:sz w:val="24"/>
              <w:lang w:eastAsia="lt-LT"/>
              <w14:ligatures w14:val="standardContextual"/>
            </w:rPr>
            <w:tab/>
          </w:r>
          <w:r>
            <w:rPr>
              <w:noProof/>
            </w:rPr>
            <w:t>JAR architektūra.</w:t>
          </w:r>
          <w:r>
            <w:rPr>
              <w:noProof/>
            </w:rPr>
            <w:tab/>
          </w:r>
          <w:r>
            <w:rPr>
              <w:noProof/>
            </w:rPr>
            <w:fldChar w:fldCharType="begin"/>
          </w:r>
          <w:r>
            <w:rPr>
              <w:noProof/>
            </w:rPr>
            <w:instrText xml:space="preserve"> PAGEREF _Toc182559867 \h </w:instrText>
          </w:r>
          <w:r>
            <w:rPr>
              <w:noProof/>
            </w:rPr>
          </w:r>
          <w:r>
            <w:rPr>
              <w:noProof/>
            </w:rPr>
            <w:fldChar w:fldCharType="separate"/>
          </w:r>
          <w:r>
            <w:rPr>
              <w:noProof/>
            </w:rPr>
            <w:t>10</w:t>
          </w:r>
          <w:r>
            <w:rPr>
              <w:noProof/>
            </w:rPr>
            <w:fldChar w:fldCharType="end"/>
          </w:r>
        </w:p>
        <w:p w14:paraId="528FE47E" w14:textId="0D368E7A"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2.4.</w:t>
          </w:r>
          <w:r>
            <w:rPr>
              <w:rFonts w:asciiTheme="minorHAnsi" w:eastAsiaTheme="minorEastAsia" w:hAnsiTheme="minorHAnsi" w:cstheme="minorBidi"/>
              <w:bCs w:val="0"/>
              <w:noProof/>
              <w:kern w:val="2"/>
              <w:sz w:val="24"/>
              <w:lang w:eastAsia="lt-LT"/>
              <w14:ligatures w14:val="standardContextual"/>
            </w:rPr>
            <w:tab/>
          </w:r>
          <w:r>
            <w:rPr>
              <w:noProof/>
            </w:rPr>
            <w:t>Informacija apie JAREP</w:t>
          </w:r>
          <w:r>
            <w:rPr>
              <w:noProof/>
            </w:rPr>
            <w:tab/>
          </w:r>
          <w:r>
            <w:rPr>
              <w:noProof/>
            </w:rPr>
            <w:fldChar w:fldCharType="begin"/>
          </w:r>
          <w:r>
            <w:rPr>
              <w:noProof/>
            </w:rPr>
            <w:instrText xml:space="preserve"> PAGEREF _Toc182559868 \h </w:instrText>
          </w:r>
          <w:r>
            <w:rPr>
              <w:noProof/>
            </w:rPr>
          </w:r>
          <w:r>
            <w:rPr>
              <w:noProof/>
            </w:rPr>
            <w:fldChar w:fldCharType="separate"/>
          </w:r>
          <w:r>
            <w:rPr>
              <w:noProof/>
            </w:rPr>
            <w:t>12</w:t>
          </w:r>
          <w:r>
            <w:rPr>
              <w:noProof/>
            </w:rPr>
            <w:fldChar w:fldCharType="end"/>
          </w:r>
        </w:p>
        <w:p w14:paraId="753DA3D7" w14:textId="33A8290C"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2.5.</w:t>
          </w:r>
          <w:r>
            <w:rPr>
              <w:rFonts w:asciiTheme="minorHAnsi" w:eastAsiaTheme="minorEastAsia" w:hAnsiTheme="minorHAnsi" w:cstheme="minorBidi"/>
              <w:bCs w:val="0"/>
              <w:noProof/>
              <w:kern w:val="2"/>
              <w:sz w:val="24"/>
              <w:lang w:eastAsia="lt-LT"/>
              <w14:ligatures w14:val="standardContextual"/>
            </w:rPr>
            <w:tab/>
          </w:r>
          <w:r>
            <w:rPr>
              <w:noProof/>
            </w:rPr>
            <w:t>JAREP architektūra.</w:t>
          </w:r>
          <w:r>
            <w:rPr>
              <w:noProof/>
            </w:rPr>
            <w:tab/>
          </w:r>
          <w:r>
            <w:rPr>
              <w:noProof/>
            </w:rPr>
            <w:fldChar w:fldCharType="begin"/>
          </w:r>
          <w:r>
            <w:rPr>
              <w:noProof/>
            </w:rPr>
            <w:instrText xml:space="preserve"> PAGEREF _Toc182559869 \h </w:instrText>
          </w:r>
          <w:r>
            <w:rPr>
              <w:noProof/>
            </w:rPr>
          </w:r>
          <w:r>
            <w:rPr>
              <w:noProof/>
            </w:rPr>
            <w:fldChar w:fldCharType="separate"/>
          </w:r>
          <w:r>
            <w:rPr>
              <w:noProof/>
            </w:rPr>
            <w:t>14</w:t>
          </w:r>
          <w:r>
            <w:rPr>
              <w:noProof/>
            </w:rPr>
            <w:fldChar w:fldCharType="end"/>
          </w:r>
        </w:p>
        <w:p w14:paraId="58C368CA" w14:textId="13F8831C"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2.6.</w:t>
          </w:r>
          <w:r>
            <w:rPr>
              <w:rFonts w:asciiTheme="minorHAnsi" w:eastAsiaTheme="minorEastAsia" w:hAnsiTheme="minorHAnsi" w:cstheme="minorBidi"/>
              <w:bCs w:val="0"/>
              <w:noProof/>
              <w:kern w:val="2"/>
              <w:sz w:val="24"/>
              <w:lang w:eastAsia="lt-LT"/>
              <w14:ligatures w14:val="standardContextual"/>
            </w:rPr>
            <w:tab/>
          </w:r>
          <w:r>
            <w:rPr>
              <w:noProof/>
            </w:rPr>
            <w:t>Informacija apie JADIS</w:t>
          </w:r>
          <w:r>
            <w:rPr>
              <w:noProof/>
            </w:rPr>
            <w:tab/>
          </w:r>
          <w:r>
            <w:rPr>
              <w:noProof/>
            </w:rPr>
            <w:fldChar w:fldCharType="begin"/>
          </w:r>
          <w:r>
            <w:rPr>
              <w:noProof/>
            </w:rPr>
            <w:instrText xml:space="preserve"> PAGEREF _Toc182559870 \h </w:instrText>
          </w:r>
          <w:r>
            <w:rPr>
              <w:noProof/>
            </w:rPr>
          </w:r>
          <w:r>
            <w:rPr>
              <w:noProof/>
            </w:rPr>
            <w:fldChar w:fldCharType="separate"/>
          </w:r>
          <w:r>
            <w:rPr>
              <w:noProof/>
            </w:rPr>
            <w:t>15</w:t>
          </w:r>
          <w:r>
            <w:rPr>
              <w:noProof/>
            </w:rPr>
            <w:fldChar w:fldCharType="end"/>
          </w:r>
        </w:p>
        <w:p w14:paraId="5B97E69F" w14:textId="649868E6"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2.7.</w:t>
          </w:r>
          <w:r>
            <w:rPr>
              <w:rFonts w:asciiTheme="minorHAnsi" w:eastAsiaTheme="minorEastAsia" w:hAnsiTheme="minorHAnsi" w:cstheme="minorBidi"/>
              <w:bCs w:val="0"/>
              <w:noProof/>
              <w:kern w:val="2"/>
              <w:sz w:val="24"/>
              <w:lang w:eastAsia="lt-LT"/>
              <w14:ligatures w14:val="standardContextual"/>
            </w:rPr>
            <w:tab/>
          </w:r>
          <w:r>
            <w:rPr>
              <w:noProof/>
            </w:rPr>
            <w:t>JADIS architektūra.</w:t>
          </w:r>
          <w:r>
            <w:rPr>
              <w:noProof/>
            </w:rPr>
            <w:tab/>
          </w:r>
          <w:r>
            <w:rPr>
              <w:noProof/>
            </w:rPr>
            <w:fldChar w:fldCharType="begin"/>
          </w:r>
          <w:r>
            <w:rPr>
              <w:noProof/>
            </w:rPr>
            <w:instrText xml:space="preserve"> PAGEREF _Toc182559871 \h </w:instrText>
          </w:r>
          <w:r>
            <w:rPr>
              <w:noProof/>
            </w:rPr>
          </w:r>
          <w:r>
            <w:rPr>
              <w:noProof/>
            </w:rPr>
            <w:fldChar w:fldCharType="separate"/>
          </w:r>
          <w:r>
            <w:rPr>
              <w:noProof/>
            </w:rPr>
            <w:t>17</w:t>
          </w:r>
          <w:r>
            <w:rPr>
              <w:noProof/>
            </w:rPr>
            <w:fldChar w:fldCharType="end"/>
          </w:r>
        </w:p>
        <w:p w14:paraId="6D774869" w14:textId="7C8B1F92"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2.8.</w:t>
          </w:r>
          <w:r>
            <w:rPr>
              <w:rFonts w:asciiTheme="minorHAnsi" w:eastAsiaTheme="minorEastAsia" w:hAnsiTheme="minorHAnsi" w:cstheme="minorBidi"/>
              <w:bCs w:val="0"/>
              <w:noProof/>
              <w:kern w:val="2"/>
              <w:sz w:val="24"/>
              <w:lang w:eastAsia="lt-LT"/>
              <w14:ligatures w14:val="standardContextual"/>
            </w:rPr>
            <w:tab/>
          </w:r>
          <w:r>
            <w:rPr>
              <w:noProof/>
            </w:rPr>
            <w:t>Sistemų naudotojai ir tikslinės grupės</w:t>
          </w:r>
          <w:r>
            <w:rPr>
              <w:noProof/>
            </w:rPr>
            <w:tab/>
          </w:r>
          <w:r>
            <w:rPr>
              <w:noProof/>
            </w:rPr>
            <w:fldChar w:fldCharType="begin"/>
          </w:r>
          <w:r>
            <w:rPr>
              <w:noProof/>
            </w:rPr>
            <w:instrText xml:space="preserve"> PAGEREF _Toc182559872 \h </w:instrText>
          </w:r>
          <w:r>
            <w:rPr>
              <w:noProof/>
            </w:rPr>
          </w:r>
          <w:r>
            <w:rPr>
              <w:noProof/>
            </w:rPr>
            <w:fldChar w:fldCharType="separate"/>
          </w:r>
          <w:r>
            <w:rPr>
              <w:noProof/>
            </w:rPr>
            <w:t>19</w:t>
          </w:r>
          <w:r>
            <w:rPr>
              <w:noProof/>
            </w:rPr>
            <w:fldChar w:fldCharType="end"/>
          </w:r>
        </w:p>
        <w:p w14:paraId="1421DE81" w14:textId="10DC5155"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2.9.</w:t>
          </w:r>
          <w:r>
            <w:rPr>
              <w:rFonts w:asciiTheme="minorHAnsi" w:eastAsiaTheme="minorEastAsia" w:hAnsiTheme="minorHAnsi" w:cstheme="minorBidi"/>
              <w:bCs w:val="0"/>
              <w:noProof/>
              <w:kern w:val="2"/>
              <w:sz w:val="24"/>
              <w:lang w:eastAsia="lt-LT"/>
              <w14:ligatures w14:val="standardContextual"/>
            </w:rPr>
            <w:tab/>
          </w:r>
          <w:r>
            <w:rPr>
              <w:noProof/>
            </w:rPr>
            <w:t>Sistemos infrastruktūros aplinkos</w:t>
          </w:r>
          <w:r>
            <w:rPr>
              <w:noProof/>
            </w:rPr>
            <w:tab/>
          </w:r>
          <w:r>
            <w:rPr>
              <w:noProof/>
            </w:rPr>
            <w:fldChar w:fldCharType="begin"/>
          </w:r>
          <w:r>
            <w:rPr>
              <w:noProof/>
            </w:rPr>
            <w:instrText xml:space="preserve"> PAGEREF _Toc182559873 \h </w:instrText>
          </w:r>
          <w:r>
            <w:rPr>
              <w:noProof/>
            </w:rPr>
          </w:r>
          <w:r>
            <w:rPr>
              <w:noProof/>
            </w:rPr>
            <w:fldChar w:fldCharType="separate"/>
          </w:r>
          <w:r>
            <w:rPr>
              <w:noProof/>
            </w:rPr>
            <w:t>19</w:t>
          </w:r>
          <w:r>
            <w:rPr>
              <w:noProof/>
            </w:rPr>
            <w:fldChar w:fldCharType="end"/>
          </w:r>
        </w:p>
        <w:p w14:paraId="7261C62A" w14:textId="33D82FFC"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2.9.1.</w:t>
          </w:r>
          <w:r>
            <w:rPr>
              <w:rFonts w:asciiTheme="minorHAnsi" w:eastAsiaTheme="minorEastAsia" w:hAnsiTheme="minorHAnsi" w:cstheme="minorBidi"/>
              <w:noProof/>
              <w:kern w:val="2"/>
              <w:sz w:val="24"/>
              <w:lang w:eastAsia="lt-LT"/>
              <w14:ligatures w14:val="standardContextual"/>
            </w:rPr>
            <w:tab/>
          </w:r>
          <w:r>
            <w:rPr>
              <w:noProof/>
            </w:rPr>
            <w:t>Sistemos infrastruktūros fizinės aplinkos</w:t>
          </w:r>
          <w:r>
            <w:rPr>
              <w:noProof/>
            </w:rPr>
            <w:tab/>
          </w:r>
          <w:r>
            <w:rPr>
              <w:noProof/>
            </w:rPr>
            <w:fldChar w:fldCharType="begin"/>
          </w:r>
          <w:r>
            <w:rPr>
              <w:noProof/>
            </w:rPr>
            <w:instrText xml:space="preserve"> PAGEREF _Toc182559874 \h </w:instrText>
          </w:r>
          <w:r>
            <w:rPr>
              <w:noProof/>
            </w:rPr>
          </w:r>
          <w:r>
            <w:rPr>
              <w:noProof/>
            </w:rPr>
            <w:fldChar w:fldCharType="separate"/>
          </w:r>
          <w:r>
            <w:rPr>
              <w:noProof/>
            </w:rPr>
            <w:t>19</w:t>
          </w:r>
          <w:r>
            <w:rPr>
              <w:noProof/>
            </w:rPr>
            <w:fldChar w:fldCharType="end"/>
          </w:r>
        </w:p>
        <w:p w14:paraId="2BFC2827" w14:textId="37ACE1B3"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2.9.2.</w:t>
          </w:r>
          <w:r>
            <w:rPr>
              <w:rFonts w:asciiTheme="minorHAnsi" w:eastAsiaTheme="minorEastAsia" w:hAnsiTheme="minorHAnsi" w:cstheme="minorBidi"/>
              <w:noProof/>
              <w:kern w:val="2"/>
              <w:sz w:val="24"/>
              <w:lang w:eastAsia="lt-LT"/>
              <w14:ligatures w14:val="standardContextual"/>
            </w:rPr>
            <w:tab/>
          </w:r>
          <w:r>
            <w:rPr>
              <w:noProof/>
            </w:rPr>
            <w:t>Sistemos infrastruktūros loginės aplinkos</w:t>
          </w:r>
          <w:r>
            <w:rPr>
              <w:noProof/>
            </w:rPr>
            <w:tab/>
          </w:r>
          <w:r>
            <w:rPr>
              <w:noProof/>
            </w:rPr>
            <w:fldChar w:fldCharType="begin"/>
          </w:r>
          <w:r>
            <w:rPr>
              <w:noProof/>
            </w:rPr>
            <w:instrText xml:space="preserve"> PAGEREF _Toc182559875 \h </w:instrText>
          </w:r>
          <w:r>
            <w:rPr>
              <w:noProof/>
            </w:rPr>
          </w:r>
          <w:r>
            <w:rPr>
              <w:noProof/>
            </w:rPr>
            <w:fldChar w:fldCharType="separate"/>
          </w:r>
          <w:r>
            <w:rPr>
              <w:noProof/>
            </w:rPr>
            <w:t>20</w:t>
          </w:r>
          <w:r>
            <w:rPr>
              <w:noProof/>
            </w:rPr>
            <w:fldChar w:fldCharType="end"/>
          </w:r>
        </w:p>
        <w:p w14:paraId="039D336B" w14:textId="129855D5"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2.10.</w:t>
          </w:r>
          <w:r>
            <w:rPr>
              <w:rFonts w:asciiTheme="minorHAnsi" w:eastAsiaTheme="minorEastAsia" w:hAnsiTheme="minorHAnsi" w:cstheme="minorBidi"/>
              <w:bCs w:val="0"/>
              <w:noProof/>
              <w:kern w:val="2"/>
              <w:sz w:val="24"/>
              <w:lang w:eastAsia="lt-LT"/>
              <w14:ligatures w14:val="standardContextual"/>
            </w:rPr>
            <w:tab/>
          </w:r>
          <w:r>
            <w:rPr>
              <w:noProof/>
            </w:rPr>
            <w:t>Sistemos saugumo sprendimai</w:t>
          </w:r>
          <w:r>
            <w:rPr>
              <w:noProof/>
            </w:rPr>
            <w:tab/>
          </w:r>
          <w:r>
            <w:rPr>
              <w:noProof/>
            </w:rPr>
            <w:fldChar w:fldCharType="begin"/>
          </w:r>
          <w:r>
            <w:rPr>
              <w:noProof/>
            </w:rPr>
            <w:instrText xml:space="preserve"> PAGEREF _Toc182559876 \h </w:instrText>
          </w:r>
          <w:r>
            <w:rPr>
              <w:noProof/>
            </w:rPr>
          </w:r>
          <w:r>
            <w:rPr>
              <w:noProof/>
            </w:rPr>
            <w:fldChar w:fldCharType="separate"/>
          </w:r>
          <w:r>
            <w:rPr>
              <w:noProof/>
            </w:rPr>
            <w:t>20</w:t>
          </w:r>
          <w:r>
            <w:rPr>
              <w:noProof/>
            </w:rPr>
            <w:fldChar w:fldCharType="end"/>
          </w:r>
        </w:p>
        <w:p w14:paraId="40CA3BC8" w14:textId="46704301" w:rsidR="00655E65" w:rsidRDefault="00655E65" w:rsidP="007B37C6">
          <w:pPr>
            <w:pStyle w:val="Turinys1"/>
            <w:spacing w:line="480" w:lineRule="auto"/>
            <w:rPr>
              <w:rFonts w:asciiTheme="minorHAnsi" w:eastAsiaTheme="minorEastAsia" w:hAnsiTheme="minorHAnsi" w:cstheme="minorBidi"/>
              <w:bCs w:val="0"/>
              <w:caps w:val="0"/>
              <w:noProof/>
              <w:kern w:val="2"/>
              <w:sz w:val="24"/>
              <w:szCs w:val="24"/>
              <w:lang w:eastAsia="lt-LT"/>
              <w14:ligatures w14:val="standardContextual"/>
            </w:rPr>
          </w:pPr>
          <w:r>
            <w:rPr>
              <w:noProof/>
            </w:rPr>
            <w:t>3. PERKAMŲ PASLAUGŲ APIMTIS</w:t>
          </w:r>
          <w:r>
            <w:rPr>
              <w:noProof/>
            </w:rPr>
            <w:tab/>
          </w:r>
          <w:r>
            <w:rPr>
              <w:noProof/>
            </w:rPr>
            <w:fldChar w:fldCharType="begin"/>
          </w:r>
          <w:r>
            <w:rPr>
              <w:noProof/>
            </w:rPr>
            <w:instrText xml:space="preserve"> PAGEREF _Toc182559877 \h </w:instrText>
          </w:r>
          <w:r>
            <w:rPr>
              <w:noProof/>
            </w:rPr>
          </w:r>
          <w:r>
            <w:rPr>
              <w:noProof/>
            </w:rPr>
            <w:fldChar w:fldCharType="separate"/>
          </w:r>
          <w:r>
            <w:rPr>
              <w:noProof/>
            </w:rPr>
            <w:t>20</w:t>
          </w:r>
          <w:r>
            <w:rPr>
              <w:noProof/>
            </w:rPr>
            <w:fldChar w:fldCharType="end"/>
          </w:r>
        </w:p>
        <w:p w14:paraId="29642C11" w14:textId="24E2C006" w:rsidR="00655E65" w:rsidRDefault="00655E65" w:rsidP="007B37C6">
          <w:pPr>
            <w:pStyle w:val="Turinys1"/>
            <w:spacing w:line="480" w:lineRule="auto"/>
            <w:rPr>
              <w:rFonts w:asciiTheme="minorHAnsi" w:eastAsiaTheme="minorEastAsia" w:hAnsiTheme="minorHAnsi" w:cstheme="minorBidi"/>
              <w:bCs w:val="0"/>
              <w:caps w:val="0"/>
              <w:noProof/>
              <w:kern w:val="2"/>
              <w:sz w:val="24"/>
              <w:szCs w:val="24"/>
              <w:lang w:eastAsia="lt-LT"/>
              <w14:ligatures w14:val="standardContextual"/>
            </w:rPr>
          </w:pPr>
          <w:r>
            <w:rPr>
              <w:noProof/>
            </w:rPr>
            <w:t>4. FUNKCINIAI REIKALAVIMAI</w:t>
          </w:r>
          <w:r>
            <w:rPr>
              <w:noProof/>
            </w:rPr>
            <w:tab/>
          </w:r>
          <w:r>
            <w:rPr>
              <w:noProof/>
            </w:rPr>
            <w:fldChar w:fldCharType="begin"/>
          </w:r>
          <w:r>
            <w:rPr>
              <w:noProof/>
            </w:rPr>
            <w:instrText xml:space="preserve"> PAGEREF _Toc182559878 \h </w:instrText>
          </w:r>
          <w:r>
            <w:rPr>
              <w:noProof/>
            </w:rPr>
          </w:r>
          <w:r>
            <w:rPr>
              <w:noProof/>
            </w:rPr>
            <w:fldChar w:fldCharType="separate"/>
          </w:r>
          <w:r>
            <w:rPr>
              <w:noProof/>
            </w:rPr>
            <w:t>20</w:t>
          </w:r>
          <w:r>
            <w:rPr>
              <w:noProof/>
            </w:rPr>
            <w:fldChar w:fldCharType="end"/>
          </w:r>
        </w:p>
        <w:p w14:paraId="02FB5BCD" w14:textId="0C64E965" w:rsidR="00655E65" w:rsidRDefault="00655E65" w:rsidP="007B37C6">
          <w:pPr>
            <w:pStyle w:val="Turinys1"/>
            <w:spacing w:line="480" w:lineRule="auto"/>
            <w:rPr>
              <w:rFonts w:asciiTheme="minorHAnsi" w:eastAsiaTheme="minorEastAsia" w:hAnsiTheme="minorHAnsi" w:cstheme="minorBidi"/>
              <w:bCs w:val="0"/>
              <w:caps w:val="0"/>
              <w:noProof/>
              <w:kern w:val="2"/>
              <w:sz w:val="24"/>
              <w:szCs w:val="24"/>
              <w:lang w:eastAsia="lt-LT"/>
              <w14:ligatures w14:val="standardContextual"/>
            </w:rPr>
          </w:pPr>
          <w:r>
            <w:rPr>
              <w:noProof/>
            </w:rPr>
            <w:t>5. NEFUNKCINIAI REIKALAVIMAI</w:t>
          </w:r>
          <w:r>
            <w:rPr>
              <w:noProof/>
            </w:rPr>
            <w:tab/>
          </w:r>
          <w:r>
            <w:rPr>
              <w:noProof/>
            </w:rPr>
            <w:fldChar w:fldCharType="begin"/>
          </w:r>
          <w:r>
            <w:rPr>
              <w:noProof/>
            </w:rPr>
            <w:instrText xml:space="preserve"> PAGEREF _Toc182559879 \h </w:instrText>
          </w:r>
          <w:r>
            <w:rPr>
              <w:noProof/>
            </w:rPr>
          </w:r>
          <w:r>
            <w:rPr>
              <w:noProof/>
            </w:rPr>
            <w:fldChar w:fldCharType="separate"/>
          </w:r>
          <w:r>
            <w:rPr>
              <w:noProof/>
            </w:rPr>
            <w:t>22</w:t>
          </w:r>
          <w:r>
            <w:rPr>
              <w:noProof/>
            </w:rPr>
            <w:fldChar w:fldCharType="end"/>
          </w:r>
        </w:p>
        <w:p w14:paraId="7FFD6FDB" w14:textId="664D718C" w:rsidR="00655E65" w:rsidRDefault="00655E65" w:rsidP="007B37C6">
          <w:pPr>
            <w:pStyle w:val="Turinys1"/>
            <w:spacing w:line="480" w:lineRule="auto"/>
            <w:rPr>
              <w:rFonts w:asciiTheme="minorHAnsi" w:eastAsiaTheme="minorEastAsia" w:hAnsiTheme="minorHAnsi" w:cstheme="minorBidi"/>
              <w:bCs w:val="0"/>
              <w:caps w:val="0"/>
              <w:noProof/>
              <w:kern w:val="2"/>
              <w:sz w:val="24"/>
              <w:szCs w:val="24"/>
              <w:lang w:eastAsia="lt-LT"/>
              <w14:ligatures w14:val="standardContextual"/>
            </w:rPr>
          </w:pPr>
          <w:r>
            <w:rPr>
              <w:noProof/>
            </w:rPr>
            <w:lastRenderedPageBreak/>
            <w:t>6. REIKALAVIMAI PASLAUGŲ TEIKIMUI</w:t>
          </w:r>
          <w:r>
            <w:rPr>
              <w:noProof/>
            </w:rPr>
            <w:tab/>
          </w:r>
          <w:r>
            <w:rPr>
              <w:noProof/>
            </w:rPr>
            <w:fldChar w:fldCharType="begin"/>
          </w:r>
          <w:r>
            <w:rPr>
              <w:noProof/>
            </w:rPr>
            <w:instrText xml:space="preserve"> PAGEREF _Toc182559880 \h </w:instrText>
          </w:r>
          <w:r>
            <w:rPr>
              <w:noProof/>
            </w:rPr>
          </w:r>
          <w:r>
            <w:rPr>
              <w:noProof/>
            </w:rPr>
            <w:fldChar w:fldCharType="separate"/>
          </w:r>
          <w:r>
            <w:rPr>
              <w:noProof/>
            </w:rPr>
            <w:t>22</w:t>
          </w:r>
          <w:r>
            <w:rPr>
              <w:noProof/>
            </w:rPr>
            <w:fldChar w:fldCharType="end"/>
          </w:r>
        </w:p>
        <w:p w14:paraId="38B92118" w14:textId="36B25900"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6.1.</w:t>
          </w:r>
          <w:r>
            <w:rPr>
              <w:rFonts w:asciiTheme="minorHAnsi" w:eastAsiaTheme="minorEastAsia" w:hAnsiTheme="minorHAnsi" w:cstheme="minorBidi"/>
              <w:bCs w:val="0"/>
              <w:noProof/>
              <w:kern w:val="2"/>
              <w:sz w:val="24"/>
              <w:lang w:eastAsia="lt-LT"/>
              <w14:ligatures w14:val="standardContextual"/>
            </w:rPr>
            <w:tab/>
          </w:r>
          <w:r>
            <w:rPr>
              <w:noProof/>
            </w:rPr>
            <w:t>Reikalavimai darbo vietai</w:t>
          </w:r>
          <w:r>
            <w:rPr>
              <w:noProof/>
            </w:rPr>
            <w:tab/>
          </w:r>
          <w:r>
            <w:rPr>
              <w:noProof/>
            </w:rPr>
            <w:fldChar w:fldCharType="begin"/>
          </w:r>
          <w:r>
            <w:rPr>
              <w:noProof/>
            </w:rPr>
            <w:instrText xml:space="preserve"> PAGEREF _Toc182559881 \h </w:instrText>
          </w:r>
          <w:r>
            <w:rPr>
              <w:noProof/>
            </w:rPr>
          </w:r>
          <w:r>
            <w:rPr>
              <w:noProof/>
            </w:rPr>
            <w:fldChar w:fldCharType="separate"/>
          </w:r>
          <w:r>
            <w:rPr>
              <w:noProof/>
            </w:rPr>
            <w:t>22</w:t>
          </w:r>
          <w:r>
            <w:rPr>
              <w:noProof/>
            </w:rPr>
            <w:fldChar w:fldCharType="end"/>
          </w:r>
        </w:p>
        <w:p w14:paraId="31375BEE" w14:textId="650A3784"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6.2.</w:t>
          </w:r>
          <w:r>
            <w:rPr>
              <w:rFonts w:asciiTheme="minorHAnsi" w:eastAsiaTheme="minorEastAsia" w:hAnsiTheme="minorHAnsi" w:cstheme="minorBidi"/>
              <w:bCs w:val="0"/>
              <w:noProof/>
              <w:kern w:val="2"/>
              <w:sz w:val="24"/>
              <w:lang w:eastAsia="lt-LT"/>
              <w14:ligatures w14:val="standardContextual"/>
            </w:rPr>
            <w:tab/>
          </w:r>
          <w:r>
            <w:rPr>
              <w:noProof/>
            </w:rPr>
            <w:t>Reikalavimai Sistemos vystymo valandų paslaugų teikimui</w:t>
          </w:r>
          <w:r>
            <w:rPr>
              <w:noProof/>
            </w:rPr>
            <w:tab/>
          </w:r>
          <w:r>
            <w:rPr>
              <w:noProof/>
            </w:rPr>
            <w:fldChar w:fldCharType="begin"/>
          </w:r>
          <w:r>
            <w:rPr>
              <w:noProof/>
            </w:rPr>
            <w:instrText xml:space="preserve"> PAGEREF _Toc182559882 \h </w:instrText>
          </w:r>
          <w:r>
            <w:rPr>
              <w:noProof/>
            </w:rPr>
          </w:r>
          <w:r>
            <w:rPr>
              <w:noProof/>
            </w:rPr>
            <w:fldChar w:fldCharType="separate"/>
          </w:r>
          <w:r>
            <w:rPr>
              <w:noProof/>
            </w:rPr>
            <w:t>23</w:t>
          </w:r>
          <w:r>
            <w:rPr>
              <w:noProof/>
            </w:rPr>
            <w:fldChar w:fldCharType="end"/>
          </w:r>
        </w:p>
        <w:p w14:paraId="33CE7481" w14:textId="51773DE1"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6.3.</w:t>
          </w:r>
          <w:r>
            <w:rPr>
              <w:rFonts w:asciiTheme="minorHAnsi" w:eastAsiaTheme="minorEastAsia" w:hAnsiTheme="minorHAnsi" w:cstheme="minorBidi"/>
              <w:bCs w:val="0"/>
              <w:noProof/>
              <w:kern w:val="2"/>
              <w:sz w:val="24"/>
              <w:lang w:eastAsia="lt-LT"/>
              <w14:ligatures w14:val="standardContextual"/>
            </w:rPr>
            <w:tab/>
          </w:r>
          <w:r>
            <w:rPr>
              <w:noProof/>
            </w:rPr>
            <w:t>Reikalavimai RPO įgyvendinimui</w:t>
          </w:r>
          <w:r>
            <w:rPr>
              <w:noProof/>
            </w:rPr>
            <w:tab/>
          </w:r>
          <w:r>
            <w:rPr>
              <w:noProof/>
            </w:rPr>
            <w:fldChar w:fldCharType="begin"/>
          </w:r>
          <w:r>
            <w:rPr>
              <w:noProof/>
            </w:rPr>
            <w:instrText xml:space="preserve"> PAGEREF _Toc182559883 \h </w:instrText>
          </w:r>
          <w:r>
            <w:rPr>
              <w:noProof/>
            </w:rPr>
          </w:r>
          <w:r>
            <w:rPr>
              <w:noProof/>
            </w:rPr>
            <w:fldChar w:fldCharType="separate"/>
          </w:r>
          <w:r>
            <w:rPr>
              <w:noProof/>
            </w:rPr>
            <w:t>24</w:t>
          </w:r>
          <w:r>
            <w:rPr>
              <w:noProof/>
            </w:rPr>
            <w:fldChar w:fldCharType="end"/>
          </w:r>
        </w:p>
        <w:p w14:paraId="125857CD" w14:textId="5CB13316"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6.3.1.</w:t>
          </w:r>
          <w:r>
            <w:rPr>
              <w:rFonts w:asciiTheme="minorHAnsi" w:eastAsiaTheme="minorEastAsia" w:hAnsiTheme="minorHAnsi" w:cstheme="minorBidi"/>
              <w:noProof/>
              <w:kern w:val="2"/>
              <w:sz w:val="24"/>
              <w:lang w:eastAsia="lt-LT"/>
              <w14:ligatures w14:val="standardContextual"/>
            </w:rPr>
            <w:tab/>
          </w:r>
          <w:r>
            <w:rPr>
              <w:noProof/>
            </w:rPr>
            <w:t>Reikalavimai paslaugų teikimo etapams ir programinės įrangos kūrimo iteracijoms</w:t>
          </w:r>
          <w:r>
            <w:rPr>
              <w:noProof/>
            </w:rPr>
            <w:tab/>
          </w:r>
          <w:r>
            <w:rPr>
              <w:noProof/>
            </w:rPr>
            <w:fldChar w:fldCharType="begin"/>
          </w:r>
          <w:r>
            <w:rPr>
              <w:noProof/>
            </w:rPr>
            <w:instrText xml:space="preserve"> PAGEREF _Toc182559884 \h </w:instrText>
          </w:r>
          <w:r>
            <w:rPr>
              <w:noProof/>
            </w:rPr>
          </w:r>
          <w:r>
            <w:rPr>
              <w:noProof/>
            </w:rPr>
            <w:fldChar w:fldCharType="separate"/>
          </w:r>
          <w:r>
            <w:rPr>
              <w:noProof/>
            </w:rPr>
            <w:t>26</w:t>
          </w:r>
          <w:r>
            <w:rPr>
              <w:noProof/>
            </w:rPr>
            <w:fldChar w:fldCharType="end"/>
          </w:r>
        </w:p>
        <w:p w14:paraId="622D0C44" w14:textId="2E714812"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6.3.2.</w:t>
          </w:r>
          <w:r>
            <w:rPr>
              <w:rFonts w:asciiTheme="minorHAnsi" w:eastAsiaTheme="minorEastAsia" w:hAnsiTheme="minorHAnsi" w:cstheme="minorBidi"/>
              <w:noProof/>
              <w:kern w:val="2"/>
              <w:sz w:val="24"/>
              <w:lang w:eastAsia="lt-LT"/>
              <w14:ligatures w14:val="standardContextual"/>
            </w:rPr>
            <w:tab/>
          </w:r>
          <w:r>
            <w:rPr>
              <w:noProof/>
            </w:rPr>
            <w:t>Reikalavimai dokumentacijai ir jos derinimui</w:t>
          </w:r>
          <w:r>
            <w:rPr>
              <w:noProof/>
            </w:rPr>
            <w:tab/>
          </w:r>
          <w:r>
            <w:rPr>
              <w:noProof/>
            </w:rPr>
            <w:fldChar w:fldCharType="begin"/>
          </w:r>
          <w:r>
            <w:rPr>
              <w:noProof/>
            </w:rPr>
            <w:instrText xml:space="preserve"> PAGEREF _Toc182559885 \h </w:instrText>
          </w:r>
          <w:r>
            <w:rPr>
              <w:noProof/>
            </w:rPr>
          </w:r>
          <w:r>
            <w:rPr>
              <w:noProof/>
            </w:rPr>
            <w:fldChar w:fldCharType="separate"/>
          </w:r>
          <w:r>
            <w:rPr>
              <w:noProof/>
            </w:rPr>
            <w:t>36</w:t>
          </w:r>
          <w:r>
            <w:rPr>
              <w:noProof/>
            </w:rPr>
            <w:fldChar w:fldCharType="end"/>
          </w:r>
        </w:p>
        <w:p w14:paraId="753C80C4" w14:textId="05809B88"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6.3.3.</w:t>
          </w:r>
          <w:r>
            <w:rPr>
              <w:rFonts w:asciiTheme="minorHAnsi" w:eastAsiaTheme="minorEastAsia" w:hAnsiTheme="minorHAnsi" w:cstheme="minorBidi"/>
              <w:noProof/>
              <w:kern w:val="2"/>
              <w:sz w:val="24"/>
              <w:lang w:eastAsia="lt-LT"/>
              <w14:ligatures w14:val="standardContextual"/>
            </w:rPr>
            <w:tab/>
          </w:r>
          <w:r>
            <w:rPr>
              <w:noProof/>
            </w:rPr>
            <w:t>Reikalavimai analizei ir projektavimui</w:t>
          </w:r>
          <w:r>
            <w:rPr>
              <w:noProof/>
            </w:rPr>
            <w:tab/>
          </w:r>
          <w:r>
            <w:rPr>
              <w:noProof/>
            </w:rPr>
            <w:fldChar w:fldCharType="begin"/>
          </w:r>
          <w:r>
            <w:rPr>
              <w:noProof/>
            </w:rPr>
            <w:instrText xml:space="preserve"> PAGEREF _Toc182559886 \h </w:instrText>
          </w:r>
          <w:r>
            <w:rPr>
              <w:noProof/>
            </w:rPr>
          </w:r>
          <w:r>
            <w:rPr>
              <w:noProof/>
            </w:rPr>
            <w:fldChar w:fldCharType="separate"/>
          </w:r>
          <w:r>
            <w:rPr>
              <w:noProof/>
            </w:rPr>
            <w:t>37</w:t>
          </w:r>
          <w:r>
            <w:rPr>
              <w:noProof/>
            </w:rPr>
            <w:fldChar w:fldCharType="end"/>
          </w:r>
        </w:p>
        <w:p w14:paraId="2D24C6E8" w14:textId="1C6C5DC7"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6.3.4.</w:t>
          </w:r>
          <w:r>
            <w:rPr>
              <w:rFonts w:asciiTheme="minorHAnsi" w:eastAsiaTheme="minorEastAsia" w:hAnsiTheme="minorHAnsi" w:cstheme="minorBidi"/>
              <w:noProof/>
              <w:kern w:val="2"/>
              <w:sz w:val="24"/>
              <w:lang w:eastAsia="lt-LT"/>
              <w14:ligatures w14:val="standardContextual"/>
            </w:rPr>
            <w:tab/>
          </w:r>
          <w:r>
            <w:rPr>
              <w:noProof/>
            </w:rPr>
            <w:t>Reikalavimai demonstracijoms</w:t>
          </w:r>
          <w:r>
            <w:rPr>
              <w:noProof/>
            </w:rPr>
            <w:tab/>
          </w:r>
          <w:r>
            <w:rPr>
              <w:noProof/>
            </w:rPr>
            <w:fldChar w:fldCharType="begin"/>
          </w:r>
          <w:r>
            <w:rPr>
              <w:noProof/>
            </w:rPr>
            <w:instrText xml:space="preserve"> PAGEREF _Toc182559887 \h </w:instrText>
          </w:r>
          <w:r>
            <w:rPr>
              <w:noProof/>
            </w:rPr>
          </w:r>
          <w:r>
            <w:rPr>
              <w:noProof/>
            </w:rPr>
            <w:fldChar w:fldCharType="separate"/>
          </w:r>
          <w:r>
            <w:rPr>
              <w:noProof/>
            </w:rPr>
            <w:t>37</w:t>
          </w:r>
          <w:r>
            <w:rPr>
              <w:noProof/>
            </w:rPr>
            <w:fldChar w:fldCharType="end"/>
          </w:r>
        </w:p>
        <w:p w14:paraId="76EF74BD" w14:textId="6BFD6DC6"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6.3.5.</w:t>
          </w:r>
          <w:r>
            <w:rPr>
              <w:rFonts w:asciiTheme="minorHAnsi" w:eastAsiaTheme="minorEastAsia" w:hAnsiTheme="minorHAnsi" w:cstheme="minorBidi"/>
              <w:noProof/>
              <w:kern w:val="2"/>
              <w:sz w:val="24"/>
              <w:lang w:eastAsia="lt-LT"/>
              <w14:ligatures w14:val="standardContextual"/>
            </w:rPr>
            <w:tab/>
          </w:r>
          <w:r>
            <w:rPr>
              <w:noProof/>
            </w:rPr>
            <w:t>Reikalavimai diegimui</w:t>
          </w:r>
          <w:r>
            <w:rPr>
              <w:noProof/>
            </w:rPr>
            <w:tab/>
          </w:r>
          <w:r>
            <w:rPr>
              <w:noProof/>
            </w:rPr>
            <w:fldChar w:fldCharType="begin"/>
          </w:r>
          <w:r>
            <w:rPr>
              <w:noProof/>
            </w:rPr>
            <w:instrText xml:space="preserve"> PAGEREF _Toc182559888 \h </w:instrText>
          </w:r>
          <w:r>
            <w:rPr>
              <w:noProof/>
            </w:rPr>
          </w:r>
          <w:r>
            <w:rPr>
              <w:noProof/>
            </w:rPr>
            <w:fldChar w:fldCharType="separate"/>
          </w:r>
          <w:r>
            <w:rPr>
              <w:noProof/>
            </w:rPr>
            <w:t>38</w:t>
          </w:r>
          <w:r>
            <w:rPr>
              <w:noProof/>
            </w:rPr>
            <w:fldChar w:fldCharType="end"/>
          </w:r>
        </w:p>
        <w:p w14:paraId="5B5E7B48" w14:textId="100F1CDB"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6.3.6.</w:t>
          </w:r>
          <w:r>
            <w:rPr>
              <w:rFonts w:asciiTheme="minorHAnsi" w:eastAsiaTheme="minorEastAsia" w:hAnsiTheme="minorHAnsi" w:cstheme="minorBidi"/>
              <w:noProof/>
              <w:kern w:val="2"/>
              <w:sz w:val="24"/>
              <w:lang w:eastAsia="lt-LT"/>
              <w14:ligatures w14:val="standardContextual"/>
            </w:rPr>
            <w:tab/>
          </w:r>
          <w:r>
            <w:rPr>
              <w:noProof/>
            </w:rPr>
            <w:t>Reikalavimai testavimui</w:t>
          </w:r>
          <w:r>
            <w:rPr>
              <w:noProof/>
            </w:rPr>
            <w:tab/>
          </w:r>
          <w:r>
            <w:rPr>
              <w:noProof/>
            </w:rPr>
            <w:fldChar w:fldCharType="begin"/>
          </w:r>
          <w:r>
            <w:rPr>
              <w:noProof/>
            </w:rPr>
            <w:instrText xml:space="preserve"> PAGEREF _Toc182559889 \h </w:instrText>
          </w:r>
          <w:r>
            <w:rPr>
              <w:noProof/>
            </w:rPr>
          </w:r>
          <w:r>
            <w:rPr>
              <w:noProof/>
            </w:rPr>
            <w:fldChar w:fldCharType="separate"/>
          </w:r>
          <w:r>
            <w:rPr>
              <w:noProof/>
            </w:rPr>
            <w:t>38</w:t>
          </w:r>
          <w:r>
            <w:rPr>
              <w:noProof/>
            </w:rPr>
            <w:fldChar w:fldCharType="end"/>
          </w:r>
        </w:p>
        <w:p w14:paraId="52AC667A" w14:textId="4C986341"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6.3.7.</w:t>
          </w:r>
          <w:r>
            <w:rPr>
              <w:rFonts w:asciiTheme="minorHAnsi" w:eastAsiaTheme="minorEastAsia" w:hAnsiTheme="minorHAnsi" w:cstheme="minorBidi"/>
              <w:noProof/>
              <w:kern w:val="2"/>
              <w:sz w:val="24"/>
              <w:lang w:eastAsia="lt-LT"/>
              <w14:ligatures w14:val="standardContextual"/>
            </w:rPr>
            <w:tab/>
          </w:r>
          <w:r>
            <w:rPr>
              <w:noProof/>
            </w:rPr>
            <w:t>Reikalavimai mokymams</w:t>
          </w:r>
          <w:r>
            <w:rPr>
              <w:noProof/>
            </w:rPr>
            <w:tab/>
          </w:r>
          <w:r>
            <w:rPr>
              <w:noProof/>
            </w:rPr>
            <w:fldChar w:fldCharType="begin"/>
          </w:r>
          <w:r>
            <w:rPr>
              <w:noProof/>
            </w:rPr>
            <w:instrText xml:space="preserve"> PAGEREF _Toc182559890 \h </w:instrText>
          </w:r>
          <w:r>
            <w:rPr>
              <w:noProof/>
            </w:rPr>
          </w:r>
          <w:r>
            <w:rPr>
              <w:noProof/>
            </w:rPr>
            <w:fldChar w:fldCharType="separate"/>
          </w:r>
          <w:r>
            <w:rPr>
              <w:noProof/>
            </w:rPr>
            <w:t>41</w:t>
          </w:r>
          <w:r>
            <w:rPr>
              <w:noProof/>
            </w:rPr>
            <w:fldChar w:fldCharType="end"/>
          </w:r>
        </w:p>
        <w:p w14:paraId="3AE430AF" w14:textId="0C0516C8"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6.3.8.</w:t>
          </w:r>
          <w:r>
            <w:rPr>
              <w:rFonts w:asciiTheme="minorHAnsi" w:eastAsiaTheme="minorEastAsia" w:hAnsiTheme="minorHAnsi" w:cstheme="minorBidi"/>
              <w:noProof/>
              <w:kern w:val="2"/>
              <w:sz w:val="24"/>
              <w:lang w:eastAsia="lt-LT"/>
              <w14:ligatures w14:val="standardContextual"/>
            </w:rPr>
            <w:tab/>
          </w:r>
          <w:r>
            <w:rPr>
              <w:noProof/>
            </w:rPr>
            <w:t>Reikalavimai bandomajai eksploatacijai</w:t>
          </w:r>
          <w:r>
            <w:rPr>
              <w:noProof/>
            </w:rPr>
            <w:tab/>
          </w:r>
          <w:r>
            <w:rPr>
              <w:noProof/>
            </w:rPr>
            <w:fldChar w:fldCharType="begin"/>
          </w:r>
          <w:r>
            <w:rPr>
              <w:noProof/>
            </w:rPr>
            <w:instrText xml:space="preserve"> PAGEREF _Toc182559891 \h </w:instrText>
          </w:r>
          <w:r>
            <w:rPr>
              <w:noProof/>
            </w:rPr>
          </w:r>
          <w:r>
            <w:rPr>
              <w:noProof/>
            </w:rPr>
            <w:fldChar w:fldCharType="separate"/>
          </w:r>
          <w:r>
            <w:rPr>
              <w:noProof/>
            </w:rPr>
            <w:t>41</w:t>
          </w:r>
          <w:r>
            <w:rPr>
              <w:noProof/>
            </w:rPr>
            <w:fldChar w:fldCharType="end"/>
          </w:r>
        </w:p>
        <w:p w14:paraId="5F2C85A9" w14:textId="281D26A9"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6.3.9.</w:t>
          </w:r>
          <w:r>
            <w:rPr>
              <w:rFonts w:asciiTheme="minorHAnsi" w:eastAsiaTheme="minorEastAsia" w:hAnsiTheme="minorHAnsi" w:cstheme="minorBidi"/>
              <w:noProof/>
              <w:kern w:val="2"/>
              <w:sz w:val="24"/>
              <w:lang w:eastAsia="lt-LT"/>
              <w14:ligatures w14:val="standardContextual"/>
            </w:rPr>
            <w:tab/>
          </w:r>
          <w:r>
            <w:rPr>
              <w:noProof/>
            </w:rPr>
            <w:t>Reikalavimai Sistemos pakeitimų valdymui</w:t>
          </w:r>
          <w:r>
            <w:rPr>
              <w:noProof/>
            </w:rPr>
            <w:tab/>
          </w:r>
          <w:r>
            <w:rPr>
              <w:noProof/>
            </w:rPr>
            <w:fldChar w:fldCharType="begin"/>
          </w:r>
          <w:r>
            <w:rPr>
              <w:noProof/>
            </w:rPr>
            <w:instrText xml:space="preserve"> PAGEREF _Toc182559892 \h </w:instrText>
          </w:r>
          <w:r>
            <w:rPr>
              <w:noProof/>
            </w:rPr>
          </w:r>
          <w:r>
            <w:rPr>
              <w:noProof/>
            </w:rPr>
            <w:fldChar w:fldCharType="separate"/>
          </w:r>
          <w:r>
            <w:rPr>
              <w:noProof/>
            </w:rPr>
            <w:t>42</w:t>
          </w:r>
          <w:r>
            <w:rPr>
              <w:noProof/>
            </w:rPr>
            <w:fldChar w:fldCharType="end"/>
          </w:r>
        </w:p>
        <w:p w14:paraId="4A10874D" w14:textId="30A15D65"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6.3.10.</w:t>
          </w:r>
          <w:r>
            <w:rPr>
              <w:rFonts w:asciiTheme="minorHAnsi" w:eastAsiaTheme="minorEastAsia" w:hAnsiTheme="minorHAnsi" w:cstheme="minorBidi"/>
              <w:noProof/>
              <w:kern w:val="2"/>
              <w:sz w:val="24"/>
              <w:lang w:eastAsia="lt-LT"/>
              <w14:ligatures w14:val="standardContextual"/>
            </w:rPr>
            <w:tab/>
          </w:r>
          <w:r>
            <w:rPr>
              <w:noProof/>
            </w:rPr>
            <w:t>Reikalavimai garantinei priežiūrai</w:t>
          </w:r>
          <w:r>
            <w:rPr>
              <w:noProof/>
            </w:rPr>
            <w:tab/>
          </w:r>
          <w:r>
            <w:rPr>
              <w:noProof/>
            </w:rPr>
            <w:fldChar w:fldCharType="begin"/>
          </w:r>
          <w:r>
            <w:rPr>
              <w:noProof/>
            </w:rPr>
            <w:instrText xml:space="preserve"> PAGEREF _Toc182559893 \h </w:instrText>
          </w:r>
          <w:r>
            <w:rPr>
              <w:noProof/>
            </w:rPr>
          </w:r>
          <w:r>
            <w:rPr>
              <w:noProof/>
            </w:rPr>
            <w:fldChar w:fldCharType="separate"/>
          </w:r>
          <w:r>
            <w:rPr>
              <w:noProof/>
            </w:rPr>
            <w:t>43</w:t>
          </w:r>
          <w:r>
            <w:rPr>
              <w:noProof/>
            </w:rPr>
            <w:fldChar w:fldCharType="end"/>
          </w:r>
        </w:p>
        <w:p w14:paraId="772365D1" w14:textId="04C346DF"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6.3.11.</w:t>
          </w:r>
          <w:r>
            <w:rPr>
              <w:rFonts w:asciiTheme="minorHAnsi" w:eastAsiaTheme="minorEastAsia" w:hAnsiTheme="minorHAnsi" w:cstheme="minorBidi"/>
              <w:noProof/>
              <w:kern w:val="2"/>
              <w:sz w:val="24"/>
              <w:lang w:eastAsia="lt-LT"/>
              <w14:ligatures w14:val="standardContextual"/>
            </w:rPr>
            <w:tab/>
          </w:r>
          <w:r>
            <w:rPr>
              <w:noProof/>
            </w:rPr>
            <w:t>Reikalavimai Projekto valdymui</w:t>
          </w:r>
          <w:r>
            <w:rPr>
              <w:noProof/>
            </w:rPr>
            <w:tab/>
          </w:r>
          <w:r>
            <w:rPr>
              <w:noProof/>
            </w:rPr>
            <w:fldChar w:fldCharType="begin"/>
          </w:r>
          <w:r>
            <w:rPr>
              <w:noProof/>
            </w:rPr>
            <w:instrText xml:space="preserve"> PAGEREF _Toc182559894 \h </w:instrText>
          </w:r>
          <w:r>
            <w:rPr>
              <w:noProof/>
            </w:rPr>
          </w:r>
          <w:r>
            <w:rPr>
              <w:noProof/>
            </w:rPr>
            <w:fldChar w:fldCharType="separate"/>
          </w:r>
          <w:r>
            <w:rPr>
              <w:noProof/>
            </w:rPr>
            <w:t>44</w:t>
          </w:r>
          <w:r>
            <w:rPr>
              <w:noProof/>
            </w:rPr>
            <w:fldChar w:fldCharType="end"/>
          </w:r>
        </w:p>
        <w:p w14:paraId="240602C1" w14:textId="188CBA14"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6.4.</w:t>
          </w:r>
          <w:r>
            <w:rPr>
              <w:rFonts w:asciiTheme="minorHAnsi" w:eastAsiaTheme="minorEastAsia" w:hAnsiTheme="minorHAnsi" w:cstheme="minorBidi"/>
              <w:bCs w:val="0"/>
              <w:noProof/>
              <w:kern w:val="2"/>
              <w:sz w:val="24"/>
              <w:lang w:eastAsia="lt-LT"/>
              <w14:ligatures w14:val="standardContextual"/>
            </w:rPr>
            <w:tab/>
          </w:r>
          <w:r>
            <w:rPr>
              <w:noProof/>
            </w:rPr>
            <w:t>Reikalavimai paslaugų užsakymui</w:t>
          </w:r>
          <w:r>
            <w:rPr>
              <w:noProof/>
            </w:rPr>
            <w:tab/>
          </w:r>
          <w:r>
            <w:rPr>
              <w:noProof/>
            </w:rPr>
            <w:fldChar w:fldCharType="begin"/>
          </w:r>
          <w:r>
            <w:rPr>
              <w:noProof/>
            </w:rPr>
            <w:instrText xml:space="preserve"> PAGEREF _Toc182559895 \h </w:instrText>
          </w:r>
          <w:r>
            <w:rPr>
              <w:noProof/>
            </w:rPr>
          </w:r>
          <w:r>
            <w:rPr>
              <w:noProof/>
            </w:rPr>
            <w:fldChar w:fldCharType="separate"/>
          </w:r>
          <w:r>
            <w:rPr>
              <w:noProof/>
            </w:rPr>
            <w:t>44</w:t>
          </w:r>
          <w:r>
            <w:rPr>
              <w:noProof/>
            </w:rPr>
            <w:fldChar w:fldCharType="end"/>
          </w:r>
        </w:p>
        <w:p w14:paraId="15A47B76" w14:textId="48D50D3D" w:rsidR="00655E65" w:rsidRDefault="00655E65">
          <w:pPr>
            <w:pStyle w:val="Turinys1"/>
            <w:rPr>
              <w:rFonts w:asciiTheme="minorHAnsi" w:eastAsiaTheme="minorEastAsia" w:hAnsiTheme="minorHAnsi" w:cstheme="minorBidi"/>
              <w:bCs w:val="0"/>
              <w:caps w:val="0"/>
              <w:noProof/>
              <w:kern w:val="2"/>
              <w:sz w:val="24"/>
              <w:szCs w:val="24"/>
              <w:lang w:eastAsia="lt-LT"/>
              <w14:ligatures w14:val="standardContextual"/>
            </w:rPr>
          </w:pPr>
          <w:r>
            <w:rPr>
              <w:noProof/>
            </w:rPr>
            <w:t>7. SPECIALIEJI REIKALAVIMAI PASLAUGŲ TEIKIMUI</w:t>
          </w:r>
          <w:r>
            <w:rPr>
              <w:noProof/>
            </w:rPr>
            <w:tab/>
          </w:r>
          <w:r>
            <w:rPr>
              <w:noProof/>
            </w:rPr>
            <w:fldChar w:fldCharType="begin"/>
          </w:r>
          <w:r>
            <w:rPr>
              <w:noProof/>
            </w:rPr>
            <w:instrText xml:space="preserve"> PAGEREF _Toc182559896 \h </w:instrText>
          </w:r>
          <w:r>
            <w:rPr>
              <w:noProof/>
            </w:rPr>
          </w:r>
          <w:r>
            <w:rPr>
              <w:noProof/>
            </w:rPr>
            <w:fldChar w:fldCharType="separate"/>
          </w:r>
          <w:r>
            <w:rPr>
              <w:noProof/>
            </w:rPr>
            <w:t>45</w:t>
          </w:r>
          <w:r>
            <w:rPr>
              <w:noProof/>
            </w:rPr>
            <w:fldChar w:fldCharType="end"/>
          </w:r>
        </w:p>
        <w:p w14:paraId="62210D12" w14:textId="4A9C2CC3"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rPr>
            <w:t>7.1.</w:t>
          </w:r>
          <w:r>
            <w:rPr>
              <w:rFonts w:asciiTheme="minorHAnsi" w:eastAsiaTheme="minorEastAsia" w:hAnsiTheme="minorHAnsi" w:cstheme="minorBidi"/>
              <w:bCs w:val="0"/>
              <w:noProof/>
              <w:kern w:val="2"/>
              <w:sz w:val="24"/>
              <w:lang w:eastAsia="lt-LT"/>
              <w14:ligatures w14:val="standardContextual"/>
            </w:rPr>
            <w:tab/>
          </w:r>
          <w:r>
            <w:rPr>
              <w:noProof/>
            </w:rPr>
            <w:t>Reikalavimai saugai</w:t>
          </w:r>
          <w:r>
            <w:rPr>
              <w:noProof/>
            </w:rPr>
            <w:tab/>
          </w:r>
          <w:r>
            <w:rPr>
              <w:noProof/>
            </w:rPr>
            <w:fldChar w:fldCharType="begin"/>
          </w:r>
          <w:r>
            <w:rPr>
              <w:noProof/>
            </w:rPr>
            <w:instrText xml:space="preserve"> PAGEREF _Toc182559897 \h </w:instrText>
          </w:r>
          <w:r>
            <w:rPr>
              <w:noProof/>
            </w:rPr>
          </w:r>
          <w:r>
            <w:rPr>
              <w:noProof/>
            </w:rPr>
            <w:fldChar w:fldCharType="separate"/>
          </w:r>
          <w:r>
            <w:rPr>
              <w:noProof/>
            </w:rPr>
            <w:t>45</w:t>
          </w:r>
          <w:r>
            <w:rPr>
              <w:noProof/>
            </w:rPr>
            <w:fldChar w:fldCharType="end"/>
          </w:r>
        </w:p>
        <w:p w14:paraId="28FF5604" w14:textId="6273E8E6"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7.1.1.</w:t>
          </w:r>
          <w:r>
            <w:rPr>
              <w:rFonts w:asciiTheme="minorHAnsi" w:eastAsiaTheme="minorEastAsia" w:hAnsiTheme="minorHAnsi" w:cstheme="minorBidi"/>
              <w:noProof/>
              <w:kern w:val="2"/>
              <w:sz w:val="24"/>
              <w:lang w:eastAsia="lt-LT"/>
              <w14:ligatures w14:val="standardContextual"/>
            </w:rPr>
            <w:tab/>
          </w:r>
          <w:r>
            <w:rPr>
              <w:noProof/>
            </w:rPr>
            <w:t>Reikalavimai duomenų apsaugai ir informacijos saugumo valdymui</w:t>
          </w:r>
          <w:r>
            <w:rPr>
              <w:noProof/>
            </w:rPr>
            <w:tab/>
          </w:r>
          <w:r>
            <w:rPr>
              <w:noProof/>
            </w:rPr>
            <w:fldChar w:fldCharType="begin"/>
          </w:r>
          <w:r>
            <w:rPr>
              <w:noProof/>
            </w:rPr>
            <w:instrText xml:space="preserve"> PAGEREF _Toc182559898 \h </w:instrText>
          </w:r>
          <w:r>
            <w:rPr>
              <w:noProof/>
            </w:rPr>
          </w:r>
          <w:r>
            <w:rPr>
              <w:noProof/>
            </w:rPr>
            <w:fldChar w:fldCharType="separate"/>
          </w:r>
          <w:r>
            <w:rPr>
              <w:noProof/>
            </w:rPr>
            <w:t>45</w:t>
          </w:r>
          <w:r>
            <w:rPr>
              <w:noProof/>
            </w:rPr>
            <w:fldChar w:fldCharType="end"/>
          </w:r>
        </w:p>
        <w:p w14:paraId="66938F33" w14:textId="2158B80E"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7.1.2.</w:t>
          </w:r>
          <w:r>
            <w:rPr>
              <w:rFonts w:asciiTheme="minorHAnsi" w:eastAsiaTheme="minorEastAsia" w:hAnsiTheme="minorHAnsi" w:cstheme="minorBidi"/>
              <w:noProof/>
              <w:kern w:val="2"/>
              <w:sz w:val="24"/>
              <w:lang w:eastAsia="lt-LT"/>
              <w14:ligatures w14:val="standardContextual"/>
            </w:rPr>
            <w:tab/>
          </w:r>
          <w:r>
            <w:rPr>
              <w:noProof/>
            </w:rPr>
            <w:t>Reikalavimai saugą reglamentuojančių teisės aktų taikymui</w:t>
          </w:r>
          <w:r>
            <w:rPr>
              <w:noProof/>
            </w:rPr>
            <w:tab/>
          </w:r>
          <w:r>
            <w:rPr>
              <w:noProof/>
            </w:rPr>
            <w:fldChar w:fldCharType="begin"/>
          </w:r>
          <w:r>
            <w:rPr>
              <w:noProof/>
            </w:rPr>
            <w:instrText xml:space="preserve"> PAGEREF _Toc182559899 \h </w:instrText>
          </w:r>
          <w:r>
            <w:rPr>
              <w:noProof/>
            </w:rPr>
          </w:r>
          <w:r>
            <w:rPr>
              <w:noProof/>
            </w:rPr>
            <w:fldChar w:fldCharType="separate"/>
          </w:r>
          <w:r>
            <w:rPr>
              <w:noProof/>
            </w:rPr>
            <w:t>46</w:t>
          </w:r>
          <w:r>
            <w:rPr>
              <w:noProof/>
            </w:rPr>
            <w:fldChar w:fldCharType="end"/>
          </w:r>
        </w:p>
        <w:p w14:paraId="45E976C3" w14:textId="560D3029"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7.1.3.</w:t>
          </w:r>
          <w:r>
            <w:rPr>
              <w:rFonts w:asciiTheme="minorHAnsi" w:eastAsiaTheme="minorEastAsia" w:hAnsiTheme="minorHAnsi" w:cstheme="minorBidi"/>
              <w:noProof/>
              <w:kern w:val="2"/>
              <w:sz w:val="24"/>
              <w:lang w:eastAsia="lt-LT"/>
              <w14:ligatures w14:val="standardContextual"/>
            </w:rPr>
            <w:tab/>
          </w:r>
          <w:r w:rsidRPr="005B54F9">
            <w:rPr>
              <w:rFonts w:eastAsia="Calibri"/>
              <w:noProof/>
              <w:lang w:eastAsia="lt-LT"/>
            </w:rPr>
            <w:t>Paslaugų teikimo duomenų saugos reikalavimai</w:t>
          </w:r>
          <w:r>
            <w:rPr>
              <w:noProof/>
            </w:rPr>
            <w:tab/>
          </w:r>
          <w:r>
            <w:rPr>
              <w:noProof/>
            </w:rPr>
            <w:fldChar w:fldCharType="begin"/>
          </w:r>
          <w:r>
            <w:rPr>
              <w:noProof/>
            </w:rPr>
            <w:instrText xml:space="preserve"> PAGEREF _Toc182559900 \h </w:instrText>
          </w:r>
          <w:r>
            <w:rPr>
              <w:noProof/>
            </w:rPr>
          </w:r>
          <w:r>
            <w:rPr>
              <w:noProof/>
            </w:rPr>
            <w:fldChar w:fldCharType="separate"/>
          </w:r>
          <w:r>
            <w:rPr>
              <w:noProof/>
            </w:rPr>
            <w:t>47</w:t>
          </w:r>
          <w:r>
            <w:rPr>
              <w:noProof/>
            </w:rPr>
            <w:fldChar w:fldCharType="end"/>
          </w:r>
        </w:p>
        <w:p w14:paraId="287DEB83" w14:textId="73A7FC87"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7.1.4.</w:t>
          </w:r>
          <w:r>
            <w:rPr>
              <w:rFonts w:asciiTheme="minorHAnsi" w:eastAsiaTheme="minorEastAsia" w:hAnsiTheme="minorHAnsi" w:cstheme="minorBidi"/>
              <w:noProof/>
              <w:kern w:val="2"/>
              <w:sz w:val="24"/>
              <w:lang w:eastAsia="lt-LT"/>
              <w14:ligatures w14:val="standardContextual"/>
            </w:rPr>
            <w:tab/>
          </w:r>
          <w:r>
            <w:rPr>
              <w:noProof/>
            </w:rPr>
            <w:t>Reikalavimai rizikų, grėsmių ir pažeidžiamumų valdymui</w:t>
          </w:r>
          <w:r>
            <w:rPr>
              <w:noProof/>
            </w:rPr>
            <w:tab/>
          </w:r>
          <w:r>
            <w:rPr>
              <w:noProof/>
            </w:rPr>
            <w:fldChar w:fldCharType="begin"/>
          </w:r>
          <w:r>
            <w:rPr>
              <w:noProof/>
            </w:rPr>
            <w:instrText xml:space="preserve"> PAGEREF _Toc182559901 \h </w:instrText>
          </w:r>
          <w:r>
            <w:rPr>
              <w:noProof/>
            </w:rPr>
          </w:r>
          <w:r>
            <w:rPr>
              <w:noProof/>
            </w:rPr>
            <w:fldChar w:fldCharType="separate"/>
          </w:r>
          <w:r>
            <w:rPr>
              <w:noProof/>
            </w:rPr>
            <w:t>48</w:t>
          </w:r>
          <w:r>
            <w:rPr>
              <w:noProof/>
            </w:rPr>
            <w:fldChar w:fldCharType="end"/>
          </w:r>
        </w:p>
        <w:p w14:paraId="01C0BDCF" w14:textId="5850BD62"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7.1.5.</w:t>
          </w:r>
          <w:r>
            <w:rPr>
              <w:rFonts w:asciiTheme="minorHAnsi" w:eastAsiaTheme="minorEastAsia" w:hAnsiTheme="minorHAnsi" w:cstheme="minorBidi"/>
              <w:noProof/>
              <w:kern w:val="2"/>
              <w:sz w:val="24"/>
              <w:lang w:eastAsia="lt-LT"/>
              <w14:ligatures w14:val="standardContextual"/>
            </w:rPr>
            <w:tab/>
          </w:r>
          <w:r>
            <w:rPr>
              <w:noProof/>
            </w:rPr>
            <w:t>Reikalavimai susiję su nacionaliniu saugumu</w:t>
          </w:r>
          <w:r>
            <w:rPr>
              <w:noProof/>
            </w:rPr>
            <w:tab/>
          </w:r>
          <w:r>
            <w:rPr>
              <w:noProof/>
            </w:rPr>
            <w:fldChar w:fldCharType="begin"/>
          </w:r>
          <w:r>
            <w:rPr>
              <w:noProof/>
            </w:rPr>
            <w:instrText xml:space="preserve"> PAGEREF _Toc182559902 \h </w:instrText>
          </w:r>
          <w:r>
            <w:rPr>
              <w:noProof/>
            </w:rPr>
          </w:r>
          <w:r>
            <w:rPr>
              <w:noProof/>
            </w:rPr>
            <w:fldChar w:fldCharType="separate"/>
          </w:r>
          <w:r>
            <w:rPr>
              <w:noProof/>
            </w:rPr>
            <w:t>48</w:t>
          </w:r>
          <w:r>
            <w:rPr>
              <w:noProof/>
            </w:rPr>
            <w:fldChar w:fldCharType="end"/>
          </w:r>
        </w:p>
        <w:p w14:paraId="5A3E7109" w14:textId="396BA982" w:rsidR="00655E65" w:rsidRDefault="00655E65">
          <w:pPr>
            <w:pStyle w:val="Turinys3"/>
            <w:rPr>
              <w:rFonts w:asciiTheme="minorHAnsi" w:eastAsiaTheme="minorEastAsia" w:hAnsiTheme="minorHAnsi" w:cstheme="minorBidi"/>
              <w:noProof/>
              <w:kern w:val="2"/>
              <w:sz w:val="24"/>
              <w:lang w:eastAsia="lt-LT"/>
              <w14:ligatures w14:val="standardContextual"/>
            </w:rPr>
          </w:pPr>
          <w:r>
            <w:rPr>
              <w:noProof/>
            </w:rPr>
            <w:t>7.1.6.</w:t>
          </w:r>
          <w:r>
            <w:rPr>
              <w:rFonts w:asciiTheme="minorHAnsi" w:eastAsiaTheme="minorEastAsia" w:hAnsiTheme="minorHAnsi" w:cstheme="minorBidi"/>
              <w:noProof/>
              <w:kern w:val="2"/>
              <w:sz w:val="24"/>
              <w:lang w:eastAsia="lt-LT"/>
              <w14:ligatures w14:val="standardContextual"/>
            </w:rPr>
            <w:tab/>
          </w:r>
          <w:r>
            <w:rPr>
              <w:noProof/>
            </w:rPr>
            <w:t>Kiti saugos reikalavimai</w:t>
          </w:r>
          <w:r>
            <w:rPr>
              <w:noProof/>
            </w:rPr>
            <w:tab/>
          </w:r>
          <w:r>
            <w:rPr>
              <w:noProof/>
            </w:rPr>
            <w:fldChar w:fldCharType="begin"/>
          </w:r>
          <w:r>
            <w:rPr>
              <w:noProof/>
            </w:rPr>
            <w:instrText xml:space="preserve"> PAGEREF _Toc182559903 \h </w:instrText>
          </w:r>
          <w:r>
            <w:rPr>
              <w:noProof/>
            </w:rPr>
          </w:r>
          <w:r>
            <w:rPr>
              <w:noProof/>
            </w:rPr>
            <w:fldChar w:fldCharType="separate"/>
          </w:r>
          <w:r>
            <w:rPr>
              <w:noProof/>
            </w:rPr>
            <w:t>49</w:t>
          </w:r>
          <w:r>
            <w:rPr>
              <w:noProof/>
            </w:rPr>
            <w:fldChar w:fldCharType="end"/>
          </w:r>
        </w:p>
        <w:p w14:paraId="28834103" w14:textId="3F9C2D01" w:rsidR="00655E65" w:rsidRDefault="00655E65">
          <w:pPr>
            <w:pStyle w:val="Turinys1"/>
            <w:rPr>
              <w:rFonts w:asciiTheme="minorHAnsi" w:eastAsiaTheme="minorEastAsia" w:hAnsiTheme="minorHAnsi" w:cstheme="minorBidi"/>
              <w:bCs w:val="0"/>
              <w:caps w:val="0"/>
              <w:noProof/>
              <w:kern w:val="2"/>
              <w:sz w:val="24"/>
              <w:szCs w:val="24"/>
              <w:lang w:eastAsia="lt-LT"/>
              <w14:ligatures w14:val="standardContextual"/>
            </w:rPr>
          </w:pPr>
          <w:r>
            <w:rPr>
              <w:noProof/>
            </w:rPr>
            <w:t>8. PRIEDAI</w:t>
          </w:r>
          <w:r>
            <w:rPr>
              <w:noProof/>
            </w:rPr>
            <w:tab/>
          </w:r>
          <w:r>
            <w:rPr>
              <w:noProof/>
            </w:rPr>
            <w:fldChar w:fldCharType="begin"/>
          </w:r>
          <w:r>
            <w:rPr>
              <w:noProof/>
            </w:rPr>
            <w:instrText xml:space="preserve"> PAGEREF _Toc182559904 \h </w:instrText>
          </w:r>
          <w:r>
            <w:rPr>
              <w:noProof/>
            </w:rPr>
          </w:r>
          <w:r>
            <w:rPr>
              <w:noProof/>
            </w:rPr>
            <w:fldChar w:fldCharType="separate"/>
          </w:r>
          <w:r>
            <w:rPr>
              <w:noProof/>
            </w:rPr>
            <w:t>49</w:t>
          </w:r>
          <w:r>
            <w:rPr>
              <w:noProof/>
            </w:rPr>
            <w:fldChar w:fldCharType="end"/>
          </w:r>
        </w:p>
        <w:p w14:paraId="4E61D94B" w14:textId="1F7D65C4"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lang w:eastAsia="ja-JP"/>
            </w:rPr>
            <w:t>1 priedas. Valstybės įmonės registrų centro tvarkomų registrų ir informacinių sistemų pokyčių valdymo visose gyvavimo ciklo stadijose tvarkos aprašas</w:t>
          </w:r>
          <w:r>
            <w:rPr>
              <w:noProof/>
            </w:rPr>
            <w:tab/>
          </w:r>
          <w:r>
            <w:rPr>
              <w:noProof/>
            </w:rPr>
            <w:fldChar w:fldCharType="begin"/>
          </w:r>
          <w:r>
            <w:rPr>
              <w:noProof/>
            </w:rPr>
            <w:instrText xml:space="preserve"> PAGEREF _Toc182559905 \h </w:instrText>
          </w:r>
          <w:r>
            <w:rPr>
              <w:noProof/>
            </w:rPr>
          </w:r>
          <w:r>
            <w:rPr>
              <w:noProof/>
            </w:rPr>
            <w:fldChar w:fldCharType="separate"/>
          </w:r>
          <w:r>
            <w:rPr>
              <w:noProof/>
            </w:rPr>
            <w:t>49</w:t>
          </w:r>
          <w:r>
            <w:rPr>
              <w:noProof/>
            </w:rPr>
            <w:fldChar w:fldCharType="end"/>
          </w:r>
        </w:p>
        <w:p w14:paraId="1AD9FDD9" w14:textId="5C8468C3" w:rsidR="00655E65" w:rsidRDefault="00655E65">
          <w:pPr>
            <w:pStyle w:val="Turinys2"/>
            <w:rPr>
              <w:rFonts w:asciiTheme="minorHAnsi" w:eastAsiaTheme="minorEastAsia" w:hAnsiTheme="minorHAnsi" w:cstheme="minorBidi"/>
              <w:bCs w:val="0"/>
              <w:noProof/>
              <w:kern w:val="2"/>
              <w:sz w:val="24"/>
              <w:lang w:eastAsia="lt-LT"/>
              <w14:ligatures w14:val="standardContextual"/>
            </w:rPr>
          </w:pPr>
          <w:r>
            <w:rPr>
              <w:noProof/>
              <w:lang w:eastAsia="ja-JP"/>
            </w:rPr>
            <w:t>2 priedas. Pirkimo objekto (Informacinės Sistemos/Registro) ataskaitos gairės.</w:t>
          </w:r>
          <w:r>
            <w:rPr>
              <w:noProof/>
            </w:rPr>
            <w:tab/>
          </w:r>
          <w:r>
            <w:rPr>
              <w:noProof/>
            </w:rPr>
            <w:fldChar w:fldCharType="begin"/>
          </w:r>
          <w:r>
            <w:rPr>
              <w:noProof/>
            </w:rPr>
            <w:instrText xml:space="preserve"> PAGEREF _Toc182559906 \h </w:instrText>
          </w:r>
          <w:r>
            <w:rPr>
              <w:noProof/>
            </w:rPr>
          </w:r>
          <w:r>
            <w:rPr>
              <w:noProof/>
            </w:rPr>
            <w:fldChar w:fldCharType="separate"/>
          </w:r>
          <w:r>
            <w:rPr>
              <w:noProof/>
            </w:rPr>
            <w:t>49</w:t>
          </w:r>
          <w:r>
            <w:rPr>
              <w:noProof/>
            </w:rPr>
            <w:fldChar w:fldCharType="end"/>
          </w:r>
        </w:p>
        <w:p w14:paraId="25ADA2FF" w14:textId="1853AB28" w:rsidR="005F4E0F" w:rsidRPr="007801F1" w:rsidRDefault="00AF5736" w:rsidP="00722DBB">
          <w:pPr>
            <w:rPr>
              <w:rFonts w:ascii="Tahoma" w:hAnsi="Tahoma" w:cs="Tahoma"/>
            </w:rPr>
          </w:pPr>
          <w:r>
            <w:rPr>
              <w:rFonts w:ascii="Tahoma" w:eastAsia="Calibri" w:hAnsi="Tahoma" w:cs="Tahoma"/>
              <w:bCs/>
              <w:caps/>
              <w:sz w:val="22"/>
              <w:szCs w:val="28"/>
            </w:rPr>
            <w:fldChar w:fldCharType="end"/>
          </w:r>
        </w:p>
      </w:sdtContent>
    </w:sdt>
    <w:p w14:paraId="11B7FCC9" w14:textId="335489B7" w:rsidR="00542D27" w:rsidRPr="00A01420" w:rsidRDefault="00542D27" w:rsidP="00542D27">
      <w:pPr>
        <w:pStyle w:val="Iliustracijsraas"/>
        <w:tabs>
          <w:tab w:val="right" w:leader="underscore" w:pos="9628"/>
        </w:tabs>
        <w:rPr>
          <w:rFonts w:cs="Tahoma"/>
          <w:iCs w:val="0"/>
          <w:sz w:val="22"/>
          <w:szCs w:val="20"/>
        </w:rPr>
      </w:pPr>
      <w:r w:rsidRPr="00A01420">
        <w:rPr>
          <w:rFonts w:cs="Tahoma"/>
          <w:iCs w:val="0"/>
          <w:sz w:val="22"/>
          <w:szCs w:val="20"/>
        </w:rPr>
        <w:t>PAVEIKSLŲ SĄRAŠAS</w:t>
      </w:r>
    </w:p>
    <w:p w14:paraId="2103D6AC" w14:textId="1FA7D8A0" w:rsidR="00AC3415" w:rsidRPr="00A01420" w:rsidRDefault="00542D27">
      <w:pPr>
        <w:pStyle w:val="Iliustracijsraas"/>
        <w:tabs>
          <w:tab w:val="right" w:leader="dot" w:pos="9628"/>
        </w:tabs>
        <w:rPr>
          <w:rFonts w:asciiTheme="minorHAnsi" w:eastAsiaTheme="minorEastAsia" w:hAnsiTheme="minorHAnsi" w:cstheme="minorBidi"/>
          <w:iCs w:val="0"/>
          <w:noProof/>
          <w:kern w:val="2"/>
          <w:sz w:val="22"/>
          <w:szCs w:val="22"/>
          <w:lang w:val="en-US"/>
          <w14:ligatures w14:val="standardContextual"/>
        </w:rPr>
      </w:pPr>
      <w:r w:rsidRPr="00A01420">
        <w:rPr>
          <w:rFonts w:cs="Tahoma"/>
          <w:sz w:val="22"/>
        </w:rPr>
        <w:fldChar w:fldCharType="begin"/>
      </w:r>
      <w:r w:rsidRPr="00A01420">
        <w:rPr>
          <w:rFonts w:cs="Tahoma"/>
          <w:sz w:val="22"/>
        </w:rPr>
        <w:instrText xml:space="preserve"> TOC \h \z \c "pav." </w:instrText>
      </w:r>
      <w:r w:rsidRPr="00A01420">
        <w:rPr>
          <w:rFonts w:cs="Tahoma"/>
          <w:sz w:val="22"/>
        </w:rPr>
        <w:fldChar w:fldCharType="separate"/>
      </w:r>
      <w:hyperlink w:anchor="_Toc159838032" w:history="1">
        <w:r w:rsidR="00AC3415" w:rsidRPr="00A01420">
          <w:rPr>
            <w:rStyle w:val="Hipersaitas"/>
            <w:rFonts w:cs="Tahoma"/>
            <w:noProof/>
            <w:sz w:val="22"/>
          </w:rPr>
          <w:t xml:space="preserve">1 pav. </w:t>
        </w:r>
        <w:r w:rsidR="00AF5736" w:rsidRPr="00AF5736">
          <w:rPr>
            <w:rStyle w:val="Hipersaitas"/>
            <w:rFonts w:cs="Tahoma"/>
            <w:noProof/>
            <w:sz w:val="22"/>
          </w:rPr>
          <w:t>JAR posistemės ir jų tarpusavio ryšiai</w:t>
        </w:r>
        <w:r w:rsidR="00AC3415" w:rsidRPr="00A01420">
          <w:rPr>
            <w:noProof/>
            <w:webHidden/>
            <w:sz w:val="22"/>
          </w:rPr>
          <w:tab/>
        </w:r>
        <w:r w:rsidR="009D366D">
          <w:rPr>
            <w:noProof/>
            <w:webHidden/>
            <w:sz w:val="22"/>
          </w:rPr>
          <w:t>8</w:t>
        </w:r>
      </w:hyperlink>
    </w:p>
    <w:p w14:paraId="2B4F40E1" w14:textId="1D1A5671" w:rsidR="00AC3415" w:rsidRPr="00A01420" w:rsidRDefault="00722544">
      <w:pPr>
        <w:pStyle w:val="Iliustracijsraas"/>
        <w:tabs>
          <w:tab w:val="right" w:leader="dot" w:pos="9628"/>
        </w:tabs>
        <w:rPr>
          <w:rFonts w:asciiTheme="minorHAnsi" w:eastAsiaTheme="minorEastAsia" w:hAnsiTheme="minorHAnsi" w:cstheme="minorBidi"/>
          <w:iCs w:val="0"/>
          <w:noProof/>
          <w:kern w:val="2"/>
          <w:sz w:val="22"/>
          <w:szCs w:val="22"/>
          <w:lang w:val="en-US"/>
          <w14:ligatures w14:val="standardContextual"/>
        </w:rPr>
      </w:pPr>
      <w:hyperlink w:anchor="_Toc159838033" w:history="1">
        <w:r w:rsidR="00AC3415" w:rsidRPr="00A01420">
          <w:rPr>
            <w:rStyle w:val="Hipersaitas"/>
            <w:rFonts w:cs="Tahoma"/>
            <w:bCs/>
            <w:noProof/>
            <w:sz w:val="22"/>
          </w:rPr>
          <w:t xml:space="preserve">2 pav. </w:t>
        </w:r>
        <w:r w:rsidR="00AF5736" w:rsidRPr="00AF5736">
          <w:rPr>
            <w:rStyle w:val="Hipersaitas"/>
            <w:rFonts w:cs="Tahoma"/>
            <w:bCs/>
            <w:noProof/>
            <w:sz w:val="22"/>
          </w:rPr>
          <w:t>JAR funkcinė schema</w:t>
        </w:r>
        <w:r w:rsidR="00AC3415" w:rsidRPr="00A01420">
          <w:rPr>
            <w:noProof/>
            <w:webHidden/>
            <w:sz w:val="22"/>
          </w:rPr>
          <w:tab/>
        </w:r>
        <w:r w:rsidR="009D366D">
          <w:rPr>
            <w:noProof/>
            <w:webHidden/>
            <w:sz w:val="22"/>
          </w:rPr>
          <w:t>9</w:t>
        </w:r>
      </w:hyperlink>
    </w:p>
    <w:p w14:paraId="1A78BAA7" w14:textId="16CA7764" w:rsidR="00AC3415" w:rsidRPr="00A01420" w:rsidRDefault="00722544">
      <w:pPr>
        <w:pStyle w:val="Iliustracijsraas"/>
        <w:tabs>
          <w:tab w:val="right" w:leader="dot" w:pos="9628"/>
        </w:tabs>
        <w:rPr>
          <w:rFonts w:asciiTheme="minorHAnsi" w:eastAsiaTheme="minorEastAsia" w:hAnsiTheme="minorHAnsi" w:cstheme="minorBidi"/>
          <w:iCs w:val="0"/>
          <w:noProof/>
          <w:kern w:val="2"/>
          <w:sz w:val="22"/>
          <w:szCs w:val="22"/>
          <w:lang w:val="en-US"/>
          <w14:ligatures w14:val="standardContextual"/>
        </w:rPr>
      </w:pPr>
      <w:hyperlink w:anchor="_Toc159838034" w:history="1">
        <w:r w:rsidR="00AC3415" w:rsidRPr="00A01420">
          <w:rPr>
            <w:rStyle w:val="Hipersaitas"/>
            <w:rFonts w:cs="Tahoma"/>
            <w:bCs/>
            <w:noProof/>
            <w:sz w:val="22"/>
          </w:rPr>
          <w:t xml:space="preserve">3 pav. </w:t>
        </w:r>
        <w:r w:rsidR="00AF5736" w:rsidRPr="00AF5736">
          <w:rPr>
            <w:rStyle w:val="Hipersaitas"/>
            <w:rFonts w:cs="Tahoma"/>
            <w:bCs/>
            <w:noProof/>
            <w:sz w:val="22"/>
          </w:rPr>
          <w:t>JAREP sistemos moduliai</w:t>
        </w:r>
        <w:r w:rsidR="00AC3415" w:rsidRPr="00A01420">
          <w:rPr>
            <w:noProof/>
            <w:webHidden/>
            <w:sz w:val="22"/>
          </w:rPr>
          <w:tab/>
        </w:r>
        <w:r w:rsidR="009D366D">
          <w:rPr>
            <w:noProof/>
            <w:webHidden/>
            <w:sz w:val="22"/>
          </w:rPr>
          <w:t>11</w:t>
        </w:r>
      </w:hyperlink>
    </w:p>
    <w:p w14:paraId="2F6D612A" w14:textId="4988859D" w:rsidR="005F4E0F" w:rsidRPr="00A01420" w:rsidRDefault="00542D27" w:rsidP="00542D27">
      <w:pPr>
        <w:rPr>
          <w:rStyle w:val="ListParagraphChar1"/>
          <w:rFonts w:ascii="Tahoma" w:hAnsi="Tahoma" w:cs="Tahoma"/>
          <w:i w:val="0"/>
          <w:sz w:val="22"/>
          <w:szCs w:val="24"/>
        </w:rPr>
      </w:pPr>
      <w:r w:rsidRPr="00A01420">
        <w:rPr>
          <w:rFonts w:ascii="Tahoma" w:hAnsi="Tahoma" w:cs="Tahoma"/>
          <w:sz w:val="22"/>
        </w:rPr>
        <w:fldChar w:fldCharType="end"/>
      </w:r>
    </w:p>
    <w:p w14:paraId="6EB6105B" w14:textId="77777777" w:rsidR="002824D1" w:rsidRPr="00A01420" w:rsidRDefault="008212CD" w:rsidP="0031606B">
      <w:pPr>
        <w:rPr>
          <w:noProof/>
          <w:sz w:val="22"/>
        </w:rPr>
      </w:pPr>
      <w:r w:rsidRPr="00A01420">
        <w:rPr>
          <w:rFonts w:ascii="Tahoma" w:hAnsi="Tahoma" w:cs="Tahoma"/>
          <w:sz w:val="22"/>
          <w:szCs w:val="20"/>
        </w:rPr>
        <w:t>LENTELIŲ SĄRAŠAS</w:t>
      </w:r>
      <w:r w:rsidR="00EC2939" w:rsidRPr="00A01420">
        <w:rPr>
          <w:rStyle w:val="ListParagraphChar1"/>
          <w:rFonts w:ascii="Tahoma" w:hAnsi="Tahoma" w:cs="Tahoma"/>
          <w:i w:val="0"/>
          <w:iCs/>
          <w:sz w:val="22"/>
          <w:szCs w:val="20"/>
        </w:rPr>
        <w:fldChar w:fldCharType="begin"/>
      </w:r>
      <w:r w:rsidR="00EC2939" w:rsidRPr="00A01420">
        <w:rPr>
          <w:rStyle w:val="ListParagraphChar1"/>
          <w:rFonts w:ascii="Tahoma" w:hAnsi="Tahoma" w:cs="Tahoma"/>
          <w:i w:val="0"/>
          <w:sz w:val="22"/>
          <w:szCs w:val="20"/>
        </w:rPr>
        <w:instrText xml:space="preserve"> TOC \h \z \c "lentelė" </w:instrText>
      </w:r>
      <w:r w:rsidR="00EC2939" w:rsidRPr="00A01420">
        <w:rPr>
          <w:rStyle w:val="ListParagraphChar1"/>
          <w:rFonts w:ascii="Tahoma" w:hAnsi="Tahoma" w:cs="Tahoma"/>
          <w:i w:val="0"/>
          <w:iCs/>
          <w:sz w:val="22"/>
          <w:szCs w:val="20"/>
        </w:rPr>
        <w:fldChar w:fldCharType="separate"/>
      </w:r>
    </w:p>
    <w:p w14:paraId="6727BA18" w14:textId="6B111435" w:rsidR="00FC64BF" w:rsidRPr="00FC64BF" w:rsidRDefault="00722544" w:rsidP="00FC64BF">
      <w:pPr>
        <w:pStyle w:val="Iliustracijsraas"/>
        <w:tabs>
          <w:tab w:val="right" w:leader="dot" w:pos="9628"/>
        </w:tabs>
        <w:rPr>
          <w:noProof/>
          <w:sz w:val="22"/>
        </w:rPr>
      </w:pPr>
      <w:hyperlink w:anchor="_Toc170460793" w:history="1">
        <w:r w:rsidR="002824D1" w:rsidRPr="00A01420">
          <w:rPr>
            <w:rStyle w:val="Hipersaitas"/>
            <w:rFonts w:cs="Tahoma"/>
            <w:bCs/>
            <w:noProof/>
            <w:sz w:val="22"/>
          </w:rPr>
          <w:t xml:space="preserve">1 lentelė. </w:t>
        </w:r>
        <w:r w:rsidR="005B1FC2" w:rsidRPr="005B1FC2">
          <w:rPr>
            <w:rStyle w:val="Hipersaitas"/>
            <w:rFonts w:cs="Tahoma"/>
            <w:bCs/>
            <w:noProof/>
            <w:sz w:val="22"/>
          </w:rPr>
          <w:t>Naudojamos sąvokos ir sutrumpinimai</w:t>
        </w:r>
        <w:r w:rsidR="002824D1" w:rsidRPr="00A01420">
          <w:rPr>
            <w:noProof/>
            <w:webHidden/>
            <w:sz w:val="22"/>
          </w:rPr>
          <w:tab/>
        </w:r>
        <w:r w:rsidR="002824D1" w:rsidRPr="00A01420">
          <w:rPr>
            <w:noProof/>
            <w:webHidden/>
            <w:sz w:val="22"/>
          </w:rPr>
          <w:fldChar w:fldCharType="begin"/>
        </w:r>
        <w:r w:rsidR="002824D1" w:rsidRPr="00A01420">
          <w:rPr>
            <w:noProof/>
            <w:webHidden/>
            <w:sz w:val="22"/>
          </w:rPr>
          <w:instrText xml:space="preserve"> PAGEREF _Toc170460793 \h </w:instrText>
        </w:r>
        <w:r w:rsidR="002824D1" w:rsidRPr="00A01420">
          <w:rPr>
            <w:noProof/>
            <w:webHidden/>
            <w:sz w:val="22"/>
          </w:rPr>
        </w:r>
        <w:r w:rsidR="002824D1" w:rsidRPr="00A01420">
          <w:rPr>
            <w:noProof/>
            <w:webHidden/>
            <w:sz w:val="22"/>
          </w:rPr>
          <w:fldChar w:fldCharType="separate"/>
        </w:r>
        <w:r w:rsidR="00380FC3">
          <w:rPr>
            <w:noProof/>
            <w:webHidden/>
            <w:sz w:val="22"/>
          </w:rPr>
          <w:t>4</w:t>
        </w:r>
        <w:r w:rsidR="002824D1" w:rsidRPr="00A01420">
          <w:rPr>
            <w:noProof/>
            <w:webHidden/>
            <w:sz w:val="22"/>
          </w:rPr>
          <w:fldChar w:fldCharType="end"/>
        </w:r>
      </w:hyperlink>
    </w:p>
    <w:p w14:paraId="4F9DFD06" w14:textId="7DBBAD25" w:rsidR="002824D1" w:rsidRDefault="00722544">
      <w:pPr>
        <w:pStyle w:val="Iliustracijsraas"/>
        <w:tabs>
          <w:tab w:val="right" w:leader="dot" w:pos="9628"/>
        </w:tabs>
        <w:rPr>
          <w:noProof/>
          <w:sz w:val="22"/>
        </w:rPr>
      </w:pPr>
      <w:hyperlink w:anchor="_Toc170460794" w:history="1">
        <w:r w:rsidR="002824D1" w:rsidRPr="00A01420">
          <w:rPr>
            <w:rStyle w:val="Hipersaitas"/>
            <w:rFonts w:cs="Tahoma"/>
            <w:bCs/>
            <w:noProof/>
            <w:sz w:val="22"/>
          </w:rPr>
          <w:t>2 lentelė.</w:t>
        </w:r>
        <w:r w:rsidR="009E38A1">
          <w:rPr>
            <w:rStyle w:val="Hipersaitas"/>
            <w:rFonts w:cs="Tahoma"/>
            <w:bCs/>
            <w:noProof/>
            <w:sz w:val="22"/>
          </w:rPr>
          <w:t xml:space="preserve"> </w:t>
        </w:r>
        <w:r w:rsidR="00FC64BF" w:rsidRPr="00FC64BF">
          <w:rPr>
            <w:rStyle w:val="Hipersaitas"/>
            <w:rFonts w:cs="Tahoma"/>
            <w:bCs/>
            <w:noProof/>
            <w:sz w:val="22"/>
          </w:rPr>
          <w:t>JAR naudojamų technologijų aprašymas</w:t>
        </w:r>
        <w:r w:rsidR="002824D1" w:rsidRPr="00A01420">
          <w:rPr>
            <w:noProof/>
            <w:webHidden/>
            <w:sz w:val="22"/>
          </w:rPr>
          <w:tab/>
        </w:r>
        <w:r w:rsidR="009D366D">
          <w:rPr>
            <w:noProof/>
            <w:webHidden/>
            <w:sz w:val="22"/>
          </w:rPr>
          <w:t>10</w:t>
        </w:r>
      </w:hyperlink>
    </w:p>
    <w:p w14:paraId="248953D4" w14:textId="48916EC7" w:rsidR="00FC64BF" w:rsidRPr="00A01420" w:rsidRDefault="00722544" w:rsidP="00FC64BF">
      <w:pPr>
        <w:pStyle w:val="Iliustracijsraas"/>
        <w:tabs>
          <w:tab w:val="right" w:leader="dot" w:pos="9628"/>
        </w:tabs>
        <w:rPr>
          <w:rFonts w:asciiTheme="minorHAnsi" w:eastAsiaTheme="minorEastAsia" w:hAnsiTheme="minorHAnsi" w:cstheme="minorBidi"/>
          <w:iCs w:val="0"/>
          <w:noProof/>
          <w:kern w:val="2"/>
          <w:sz w:val="22"/>
          <w:lang w:val="en-US"/>
          <w14:ligatures w14:val="standardContextual"/>
        </w:rPr>
      </w:pPr>
      <w:hyperlink w:anchor="_Toc170460794" w:history="1">
        <w:r w:rsidR="0096186F">
          <w:rPr>
            <w:rStyle w:val="Hipersaitas"/>
            <w:rFonts w:cs="Tahoma"/>
            <w:bCs/>
            <w:noProof/>
            <w:sz w:val="22"/>
          </w:rPr>
          <w:t>3</w:t>
        </w:r>
        <w:r w:rsidR="00FC64BF" w:rsidRPr="00A01420">
          <w:rPr>
            <w:rStyle w:val="Hipersaitas"/>
            <w:rFonts w:cs="Tahoma"/>
            <w:bCs/>
            <w:noProof/>
            <w:sz w:val="22"/>
          </w:rPr>
          <w:t xml:space="preserve"> lentelė.</w:t>
        </w:r>
        <w:r w:rsidR="00FC64BF">
          <w:rPr>
            <w:rStyle w:val="Hipersaitas"/>
            <w:rFonts w:cs="Tahoma"/>
            <w:bCs/>
            <w:noProof/>
            <w:sz w:val="22"/>
          </w:rPr>
          <w:t xml:space="preserve"> </w:t>
        </w:r>
        <w:r w:rsidR="0096186F" w:rsidRPr="0096186F">
          <w:rPr>
            <w:rStyle w:val="Hipersaitas"/>
            <w:rFonts w:cs="Tahoma"/>
            <w:bCs/>
            <w:noProof/>
            <w:sz w:val="22"/>
          </w:rPr>
          <w:t>JAREP elektroninių paslaugų tipai</w:t>
        </w:r>
        <w:r w:rsidR="00FC64BF" w:rsidRPr="00A01420">
          <w:rPr>
            <w:noProof/>
            <w:webHidden/>
            <w:sz w:val="22"/>
          </w:rPr>
          <w:tab/>
        </w:r>
        <w:r w:rsidR="009D366D">
          <w:rPr>
            <w:noProof/>
            <w:webHidden/>
            <w:sz w:val="22"/>
          </w:rPr>
          <w:t>12</w:t>
        </w:r>
      </w:hyperlink>
    </w:p>
    <w:p w14:paraId="167AB08E" w14:textId="6B52D09B" w:rsidR="00FC64BF" w:rsidRPr="00FC64BF" w:rsidRDefault="00722544" w:rsidP="00FC64BF">
      <w:pPr>
        <w:pStyle w:val="Iliustracijsraas"/>
        <w:tabs>
          <w:tab w:val="right" w:leader="dot" w:pos="9628"/>
        </w:tabs>
        <w:rPr>
          <w:rFonts w:asciiTheme="minorHAnsi" w:eastAsiaTheme="minorEastAsia" w:hAnsiTheme="minorHAnsi" w:cstheme="minorBidi"/>
          <w:iCs w:val="0"/>
          <w:noProof/>
          <w:kern w:val="2"/>
          <w:sz w:val="22"/>
          <w:lang w:val="en-US"/>
          <w14:ligatures w14:val="standardContextual"/>
        </w:rPr>
      </w:pPr>
      <w:hyperlink w:anchor="_Toc170460794" w:history="1">
        <w:r w:rsidR="00380FC3">
          <w:rPr>
            <w:rStyle w:val="Hipersaitas"/>
            <w:rFonts w:cs="Tahoma"/>
            <w:bCs/>
            <w:noProof/>
            <w:sz w:val="22"/>
          </w:rPr>
          <w:t>4</w:t>
        </w:r>
        <w:r w:rsidR="00380FC3" w:rsidRPr="00380FC3">
          <w:rPr>
            <w:noProof/>
          </w:rPr>
          <w:t xml:space="preserve"> </w:t>
        </w:r>
        <w:r w:rsidR="00380FC3" w:rsidRPr="00380FC3">
          <w:rPr>
            <w:rStyle w:val="Hipersaitas"/>
            <w:rFonts w:cs="Tahoma"/>
            <w:bCs/>
            <w:noProof/>
            <w:sz w:val="22"/>
          </w:rPr>
          <w:t>lentelė. JAREP naudojamų technologijų aprašymas</w:t>
        </w:r>
        <w:r w:rsidR="00FC64BF" w:rsidRPr="00A01420">
          <w:rPr>
            <w:noProof/>
            <w:webHidden/>
            <w:sz w:val="22"/>
          </w:rPr>
          <w:tab/>
        </w:r>
        <w:r w:rsidR="009D366D">
          <w:rPr>
            <w:noProof/>
            <w:webHidden/>
            <w:sz w:val="22"/>
          </w:rPr>
          <w:t>14</w:t>
        </w:r>
      </w:hyperlink>
    </w:p>
    <w:p w14:paraId="7F09B5C1" w14:textId="44DEA893" w:rsidR="00FC64BF" w:rsidRPr="00FC64BF" w:rsidRDefault="00722544" w:rsidP="00FC64BF">
      <w:pPr>
        <w:pStyle w:val="Iliustracijsraas"/>
        <w:tabs>
          <w:tab w:val="right" w:leader="dot" w:pos="9628"/>
        </w:tabs>
        <w:rPr>
          <w:rFonts w:asciiTheme="minorHAnsi" w:eastAsiaTheme="minorEastAsia" w:hAnsiTheme="minorHAnsi" w:cstheme="minorBidi"/>
          <w:iCs w:val="0"/>
          <w:noProof/>
          <w:kern w:val="2"/>
          <w:sz w:val="22"/>
          <w:lang w:val="en-US"/>
          <w14:ligatures w14:val="standardContextual"/>
        </w:rPr>
      </w:pPr>
      <w:hyperlink w:anchor="_Toc170460794" w:history="1">
        <w:r w:rsidR="00380FC3">
          <w:rPr>
            <w:rStyle w:val="Hipersaitas"/>
            <w:rFonts w:cs="Tahoma"/>
            <w:bCs/>
            <w:noProof/>
            <w:sz w:val="22"/>
          </w:rPr>
          <w:t>5</w:t>
        </w:r>
        <w:r w:rsidR="00FC64BF" w:rsidRPr="00A01420">
          <w:rPr>
            <w:rStyle w:val="Hipersaitas"/>
            <w:rFonts w:cs="Tahoma"/>
            <w:bCs/>
            <w:noProof/>
            <w:sz w:val="22"/>
          </w:rPr>
          <w:t xml:space="preserve"> lentelė.</w:t>
        </w:r>
        <w:r w:rsidR="00FC64BF">
          <w:rPr>
            <w:rStyle w:val="Hipersaitas"/>
            <w:rFonts w:cs="Tahoma"/>
            <w:bCs/>
            <w:noProof/>
            <w:sz w:val="22"/>
          </w:rPr>
          <w:t xml:space="preserve"> </w:t>
        </w:r>
        <w:r w:rsidR="00380FC3" w:rsidRPr="00380FC3">
          <w:rPr>
            <w:rStyle w:val="Hipersaitas"/>
            <w:rFonts w:cs="Tahoma"/>
            <w:bCs/>
            <w:noProof/>
            <w:sz w:val="22"/>
          </w:rPr>
          <w:t>JADIS paslaugų tipai</w:t>
        </w:r>
        <w:r w:rsidR="00FC64BF" w:rsidRPr="00A01420">
          <w:rPr>
            <w:noProof/>
            <w:webHidden/>
            <w:sz w:val="22"/>
          </w:rPr>
          <w:tab/>
        </w:r>
        <w:r w:rsidR="009D366D">
          <w:rPr>
            <w:noProof/>
            <w:webHidden/>
            <w:sz w:val="22"/>
          </w:rPr>
          <w:t>15</w:t>
        </w:r>
      </w:hyperlink>
    </w:p>
    <w:p w14:paraId="4AC43CCD" w14:textId="63456FDE" w:rsidR="00FC64BF" w:rsidRDefault="00722544" w:rsidP="00FC64BF">
      <w:pPr>
        <w:pStyle w:val="Iliustracijsraas"/>
        <w:tabs>
          <w:tab w:val="right" w:leader="dot" w:pos="9628"/>
        </w:tabs>
        <w:rPr>
          <w:noProof/>
          <w:sz w:val="22"/>
        </w:rPr>
      </w:pPr>
      <w:hyperlink w:anchor="_Toc170460794" w:history="1">
        <w:r w:rsidR="00380FC3">
          <w:rPr>
            <w:rStyle w:val="Hipersaitas"/>
            <w:rFonts w:cs="Tahoma"/>
            <w:bCs/>
            <w:noProof/>
            <w:sz w:val="22"/>
          </w:rPr>
          <w:t>6</w:t>
        </w:r>
        <w:r w:rsidR="00FC64BF" w:rsidRPr="00A01420">
          <w:rPr>
            <w:rStyle w:val="Hipersaitas"/>
            <w:rFonts w:cs="Tahoma"/>
            <w:bCs/>
            <w:noProof/>
            <w:sz w:val="22"/>
          </w:rPr>
          <w:t xml:space="preserve"> lentelė.</w:t>
        </w:r>
        <w:r w:rsidR="00FC64BF">
          <w:rPr>
            <w:rStyle w:val="Hipersaitas"/>
            <w:rFonts w:cs="Tahoma"/>
            <w:bCs/>
            <w:noProof/>
            <w:sz w:val="22"/>
          </w:rPr>
          <w:t xml:space="preserve"> </w:t>
        </w:r>
        <w:r w:rsidR="00380FC3" w:rsidRPr="00380FC3">
          <w:rPr>
            <w:rStyle w:val="Hipersaitas"/>
            <w:rFonts w:cs="Tahoma"/>
            <w:bCs/>
            <w:noProof/>
            <w:sz w:val="22"/>
          </w:rPr>
          <w:t>JADIS naudojamų technologijų aprašymas</w:t>
        </w:r>
        <w:r w:rsidR="00FC64BF" w:rsidRPr="00A01420">
          <w:rPr>
            <w:noProof/>
            <w:webHidden/>
            <w:sz w:val="22"/>
          </w:rPr>
          <w:tab/>
        </w:r>
        <w:r w:rsidR="009D366D">
          <w:rPr>
            <w:noProof/>
            <w:webHidden/>
            <w:sz w:val="22"/>
          </w:rPr>
          <w:t>17</w:t>
        </w:r>
      </w:hyperlink>
    </w:p>
    <w:p w14:paraId="45C6506C" w14:textId="46BDC730" w:rsidR="00380FC3" w:rsidRPr="00A01420" w:rsidRDefault="00722544" w:rsidP="00380FC3">
      <w:pPr>
        <w:pStyle w:val="Iliustracijsraas"/>
        <w:tabs>
          <w:tab w:val="right" w:leader="dot" w:pos="9628"/>
        </w:tabs>
        <w:rPr>
          <w:rFonts w:asciiTheme="minorHAnsi" w:eastAsiaTheme="minorEastAsia" w:hAnsiTheme="minorHAnsi" w:cstheme="minorBidi"/>
          <w:iCs w:val="0"/>
          <w:noProof/>
          <w:kern w:val="2"/>
          <w:sz w:val="22"/>
          <w:lang w:val="en-US"/>
          <w14:ligatures w14:val="standardContextual"/>
        </w:rPr>
      </w:pPr>
      <w:hyperlink w:anchor="_Toc170460794" w:history="1">
        <w:r w:rsidR="00380FC3">
          <w:rPr>
            <w:rStyle w:val="Hipersaitas"/>
            <w:rFonts w:cs="Tahoma"/>
            <w:bCs/>
            <w:noProof/>
            <w:sz w:val="22"/>
          </w:rPr>
          <w:t>7</w:t>
        </w:r>
        <w:r w:rsidR="00380FC3" w:rsidRPr="00A01420">
          <w:rPr>
            <w:rStyle w:val="Hipersaitas"/>
            <w:rFonts w:cs="Tahoma"/>
            <w:bCs/>
            <w:noProof/>
            <w:sz w:val="22"/>
          </w:rPr>
          <w:t xml:space="preserve"> lentelė.</w:t>
        </w:r>
        <w:r w:rsidR="00380FC3">
          <w:rPr>
            <w:rStyle w:val="Hipersaitas"/>
            <w:rFonts w:cs="Tahoma"/>
            <w:bCs/>
            <w:noProof/>
            <w:sz w:val="22"/>
          </w:rPr>
          <w:t xml:space="preserve"> </w:t>
        </w:r>
        <w:r w:rsidR="00380FC3" w:rsidRPr="009E38A1">
          <w:rPr>
            <w:rStyle w:val="Hipersaitas"/>
            <w:rFonts w:cs="Tahoma"/>
            <w:bCs/>
            <w:noProof/>
            <w:sz w:val="22"/>
          </w:rPr>
          <w:t>Paslaugų įgyvendinimo etapai</w:t>
        </w:r>
        <w:r w:rsidR="00380FC3" w:rsidRPr="00A01420">
          <w:rPr>
            <w:noProof/>
            <w:webHidden/>
            <w:sz w:val="22"/>
          </w:rPr>
          <w:tab/>
        </w:r>
        <w:r w:rsidR="00113B00">
          <w:rPr>
            <w:noProof/>
            <w:webHidden/>
            <w:sz w:val="22"/>
          </w:rPr>
          <w:t>23</w:t>
        </w:r>
      </w:hyperlink>
    </w:p>
    <w:p w14:paraId="268B7602" w14:textId="77777777" w:rsidR="00380FC3" w:rsidRPr="00380FC3" w:rsidRDefault="00380FC3" w:rsidP="00380FC3">
      <w:pPr>
        <w:rPr>
          <w:rFonts w:eastAsiaTheme="minorEastAsia"/>
          <w:noProof/>
        </w:rPr>
      </w:pPr>
    </w:p>
    <w:p w14:paraId="5A675F6A" w14:textId="77777777" w:rsidR="00FC64BF" w:rsidRPr="00FC64BF" w:rsidRDefault="00FC64BF" w:rsidP="00FC64BF">
      <w:pPr>
        <w:rPr>
          <w:rFonts w:eastAsiaTheme="minorEastAsia"/>
          <w:noProof/>
        </w:rPr>
      </w:pPr>
    </w:p>
    <w:p w14:paraId="2DD1AFC9" w14:textId="54F7CC6A" w:rsidR="00F33B6F" w:rsidRDefault="00EC2939" w:rsidP="005C7DC6">
      <w:pPr>
        <w:pStyle w:val="Iliustracijsraas"/>
        <w:tabs>
          <w:tab w:val="right" w:leader="dot" w:pos="9628"/>
        </w:tabs>
        <w:spacing w:before="0" w:after="0" w:line="276" w:lineRule="auto"/>
        <w:rPr>
          <w:rStyle w:val="ListParagraphChar1"/>
          <w:rFonts w:ascii="Tahoma" w:hAnsi="Tahoma" w:cs="Tahoma"/>
          <w:i w:val="0"/>
          <w:sz w:val="22"/>
          <w:szCs w:val="20"/>
        </w:rPr>
      </w:pPr>
      <w:r w:rsidRPr="00A01420">
        <w:rPr>
          <w:rStyle w:val="ListParagraphChar1"/>
          <w:rFonts w:ascii="Tahoma" w:hAnsi="Tahoma" w:cs="Tahoma"/>
          <w:i w:val="0"/>
          <w:sz w:val="22"/>
          <w:szCs w:val="20"/>
        </w:rPr>
        <w:fldChar w:fldCharType="end"/>
      </w:r>
      <w:bookmarkEnd w:id="3"/>
      <w:bookmarkEnd w:id="2"/>
    </w:p>
    <w:p w14:paraId="17861E83" w14:textId="77777777" w:rsidR="005C7DC6" w:rsidRPr="005C7DC6" w:rsidRDefault="005C7DC6" w:rsidP="005C7DC6"/>
    <w:p w14:paraId="555F1546" w14:textId="77777777" w:rsidR="00380FC3" w:rsidRDefault="00380FC3">
      <w:pPr>
        <w:spacing w:line="259" w:lineRule="auto"/>
        <w:ind w:firstLine="1247"/>
        <w:rPr>
          <w:rFonts w:ascii="Tahoma" w:eastAsiaTheme="majorEastAsia" w:hAnsi="Tahoma" w:cs="Tahoma"/>
          <w:b/>
          <w:bCs/>
        </w:rPr>
      </w:pPr>
      <w:r>
        <w:br w:type="page"/>
      </w:r>
    </w:p>
    <w:p w14:paraId="278BC4FB" w14:textId="43DB7688" w:rsidR="00DA34FE" w:rsidRPr="00535BF1" w:rsidRDefault="00F06079" w:rsidP="00D15267">
      <w:pPr>
        <w:pStyle w:val="Antrat1"/>
      </w:pPr>
      <w:bookmarkStart w:id="4" w:name="_Toc182559860"/>
      <w:r w:rsidRPr="00894C53">
        <w:lastRenderedPageBreak/>
        <w:t>P</w:t>
      </w:r>
      <w:r w:rsidR="00ED568F" w:rsidRPr="00894C53">
        <w:t>IRKIM</w:t>
      </w:r>
      <w:r w:rsidRPr="00894C53">
        <w:t>O</w:t>
      </w:r>
      <w:r w:rsidRPr="007801F1">
        <w:t xml:space="preserve"> TIKSLAS IR UŽDAVINIAI</w:t>
      </w:r>
      <w:bookmarkEnd w:id="4"/>
    </w:p>
    <w:p w14:paraId="087E71B6" w14:textId="25049CC2" w:rsidR="00F06079" w:rsidRPr="007801F1" w:rsidRDefault="005F5A1C" w:rsidP="00603A90">
      <w:pPr>
        <w:pStyle w:val="Antrat2"/>
      </w:pPr>
      <w:bookmarkStart w:id="5" w:name="_Toc182559861"/>
      <w:r w:rsidRPr="00721C57">
        <w:t>Santrauka</w:t>
      </w:r>
      <w:bookmarkEnd w:id="5"/>
    </w:p>
    <w:p w14:paraId="4BDDCC3B" w14:textId="0545EB47" w:rsidR="00F77698" w:rsidRPr="007801F1" w:rsidRDefault="00F77698" w:rsidP="001B7F38">
      <w:pPr>
        <w:pStyle w:val="Sraopastraipa"/>
      </w:pPr>
      <w:r w:rsidRPr="005C504E">
        <w:t>Sistem</w:t>
      </w:r>
      <w:r w:rsidR="00F76E00" w:rsidRPr="005C504E">
        <w:t>o</w:t>
      </w:r>
      <w:r w:rsidR="002842CC" w:rsidRPr="005C504E">
        <w:t>s</w:t>
      </w:r>
      <w:r w:rsidR="00006268" w:rsidRPr="007801F1">
        <w:t xml:space="preserve"> </w:t>
      </w:r>
      <w:r w:rsidR="00F34DA0" w:rsidRPr="007801F1">
        <w:t xml:space="preserve">vystymo valandų </w:t>
      </w:r>
      <w:r w:rsidR="00DA34FE" w:rsidRPr="007801F1">
        <w:t>paslaugų pirkimo</w:t>
      </w:r>
      <w:r w:rsidR="00653B49" w:rsidRPr="007801F1">
        <w:t xml:space="preserve"> sąlygų</w:t>
      </w:r>
      <w:r w:rsidRPr="007801F1">
        <w:t xml:space="preserve"> techninė</w:t>
      </w:r>
      <w:r w:rsidR="00DA34FE" w:rsidRPr="007801F1">
        <w:t xml:space="preserve">s </w:t>
      </w:r>
      <w:r w:rsidRPr="007801F1">
        <w:t>specifikacijo</w:t>
      </w:r>
      <w:r w:rsidR="00DA34FE" w:rsidRPr="007801F1">
        <w:t xml:space="preserve">s reikalavimų pirkimo objektui </w:t>
      </w:r>
      <w:r w:rsidRPr="007801F1">
        <w:t xml:space="preserve"> (toliau – </w:t>
      </w:r>
      <w:r w:rsidR="00DA34FE" w:rsidRPr="007801F1">
        <w:t>Reikalavimai pirkimo objekt</w:t>
      </w:r>
      <w:r w:rsidR="00342A30" w:rsidRPr="007801F1">
        <w:t>as</w:t>
      </w:r>
      <w:r w:rsidR="00B70A85" w:rsidRPr="007801F1">
        <w:t xml:space="preserve"> arba RPO</w:t>
      </w:r>
      <w:r w:rsidRPr="007801F1">
        <w:t xml:space="preserve">) pateikiami reikalavimai, pagal kuriuos turi būti </w:t>
      </w:r>
      <w:r w:rsidR="00F34DA0" w:rsidRPr="007801F1">
        <w:t xml:space="preserve">vystoma </w:t>
      </w:r>
      <w:r w:rsidRPr="007801F1">
        <w:t>Sistema.</w:t>
      </w:r>
    </w:p>
    <w:p w14:paraId="562C8791" w14:textId="00A8C248" w:rsidR="004F6E1C" w:rsidRPr="007801F1" w:rsidRDefault="004F6E1C" w:rsidP="00523732">
      <w:pPr>
        <w:pStyle w:val="Sraopastraipa"/>
      </w:pPr>
      <w:bookmarkStart w:id="6" w:name="_Toc138240321"/>
      <w:bookmarkStart w:id="7" w:name="_Toc138240828"/>
      <w:r w:rsidRPr="005C504E">
        <w:t xml:space="preserve">RPO pateikiama informacija apie teisės aktus ir standartus, kuriais turi vadovautis Sistemos </w:t>
      </w:r>
      <w:r w:rsidR="00865CFE" w:rsidRPr="005C504E">
        <w:t xml:space="preserve">vystymo valandų ir </w:t>
      </w:r>
      <w:r w:rsidRPr="005C504E">
        <w:t xml:space="preserve">paslaugų Teikėjas (toliau – Teikėjas arba Teikėjas) </w:t>
      </w:r>
      <w:r w:rsidR="008B16A5" w:rsidRPr="005C504E">
        <w:t xml:space="preserve">vystant ir </w:t>
      </w:r>
      <w:r w:rsidRPr="005C504E">
        <w:t xml:space="preserve">prižiūrint Sistemą, įvardijamas </w:t>
      </w:r>
      <w:r w:rsidR="00A42F53" w:rsidRPr="005C504E">
        <w:t>vystymo valandų</w:t>
      </w:r>
      <w:r w:rsidR="002844D5" w:rsidRPr="005C504E">
        <w:t xml:space="preserve"> </w:t>
      </w:r>
      <w:r w:rsidRPr="005C504E">
        <w:t xml:space="preserve">paslaugų pirkimo (toliau – Pirkimas), pateikiama Sistemos funkcinė architektūra ir jos aprašymas (žr. </w:t>
      </w:r>
      <w:r w:rsidR="00A42756">
        <w:rPr>
          <w:lang w:val="en-US"/>
        </w:rPr>
        <w:t xml:space="preserve">2.3, 2.5 </w:t>
      </w:r>
      <w:proofErr w:type="spellStart"/>
      <w:r w:rsidR="00A42756">
        <w:rPr>
          <w:lang w:val="en-US"/>
        </w:rPr>
        <w:t>ir</w:t>
      </w:r>
      <w:proofErr w:type="spellEnd"/>
      <w:r w:rsidR="00A42756">
        <w:rPr>
          <w:lang w:val="en-US"/>
        </w:rPr>
        <w:t xml:space="preserve"> 2.7</w:t>
      </w:r>
      <w:r w:rsidRPr="005C504E">
        <w:t xml:space="preserve"> poskyr</w:t>
      </w:r>
      <w:r w:rsidR="00A42756">
        <w:t>ius</w:t>
      </w:r>
      <w:r w:rsidRPr="005C504E">
        <w:t>), aprašoma</w:t>
      </w:r>
      <w:r w:rsidR="00A42F53" w:rsidRPr="005C504E">
        <w:t>s</w:t>
      </w:r>
      <w:r w:rsidRPr="005C504E">
        <w:t xml:space="preserve"> numatyta</w:t>
      </w:r>
      <w:r w:rsidR="00A42F53" w:rsidRPr="005C504E">
        <w:t>s</w:t>
      </w:r>
      <w:r w:rsidRPr="005C504E">
        <w:t xml:space="preserve"> Sistemos</w:t>
      </w:r>
      <w:r w:rsidR="00A42F53" w:rsidRPr="005C504E">
        <w:t xml:space="preserve"> vystymas </w:t>
      </w:r>
      <w:r w:rsidRPr="005C504E">
        <w:t xml:space="preserve">(žr. 2 skyrių). </w:t>
      </w:r>
    </w:p>
    <w:p w14:paraId="24672780" w14:textId="1D108135" w:rsidR="00446FD9" w:rsidRPr="007801F1" w:rsidRDefault="00446FD9" w:rsidP="00523732">
      <w:pPr>
        <w:pStyle w:val="Antrat2"/>
      </w:pPr>
      <w:bookmarkStart w:id="8" w:name="_Toc144274507"/>
      <w:bookmarkStart w:id="9" w:name="_Toc182559862"/>
      <w:r w:rsidRPr="007801F1">
        <w:t>Sąvokos ir sutrumpinimai</w:t>
      </w:r>
      <w:bookmarkEnd w:id="6"/>
      <w:bookmarkEnd w:id="7"/>
      <w:bookmarkEnd w:id="8"/>
      <w:bookmarkEnd w:id="9"/>
    </w:p>
    <w:p w14:paraId="4489E0B9" w14:textId="4A22A108" w:rsidR="00156054" w:rsidRPr="007801F1" w:rsidRDefault="00E602C7" w:rsidP="00523732">
      <w:pPr>
        <w:pStyle w:val="Sraopastraipa"/>
      </w:pPr>
      <w:r w:rsidRPr="007801F1">
        <w:t xml:space="preserve">RPO </w:t>
      </w:r>
      <w:r w:rsidR="00611433" w:rsidRPr="007801F1">
        <w:t>naudojam</w:t>
      </w:r>
      <w:r w:rsidR="00FF1106" w:rsidRPr="007801F1">
        <w:t>os</w:t>
      </w:r>
      <w:r w:rsidR="00611433" w:rsidRPr="007801F1">
        <w:t xml:space="preserve"> sąvokos ir sutrumpinimai pateikti </w:t>
      </w:r>
      <w:r w:rsidR="00611433" w:rsidRPr="007801F1">
        <w:fldChar w:fldCharType="begin"/>
      </w:r>
      <w:r w:rsidR="00611433" w:rsidRPr="007801F1">
        <w:instrText xml:space="preserve"> REF _Ref39676870 \h </w:instrText>
      </w:r>
      <w:r w:rsidR="007318CA" w:rsidRPr="007801F1">
        <w:instrText xml:space="preserve"> \* MERGEFORMAT </w:instrText>
      </w:r>
      <w:r w:rsidR="00611433" w:rsidRPr="007801F1">
        <w:fldChar w:fldCharType="separate"/>
      </w:r>
      <w:r w:rsidR="000B3B82" w:rsidRPr="007801F1">
        <w:rPr>
          <w:noProof/>
        </w:rPr>
        <w:t>1</w:t>
      </w:r>
      <w:r w:rsidR="000B3B82" w:rsidRPr="007801F1">
        <w:t xml:space="preserve"> lentelė</w:t>
      </w:r>
      <w:r w:rsidR="00611433" w:rsidRPr="007801F1">
        <w:fldChar w:fldCharType="end"/>
      </w:r>
      <w:r w:rsidR="00611433" w:rsidRPr="007801F1">
        <w:t>je</w:t>
      </w:r>
      <w:r w:rsidR="00AB1BCC" w:rsidRPr="007801F1">
        <w:t xml:space="preserve"> </w:t>
      </w:r>
      <w:r w:rsidR="0092261B" w:rsidRPr="007801F1">
        <w:t>„Naudojamos sąvokos ir sutrumpinimai“</w:t>
      </w:r>
      <w:r w:rsidR="00611433" w:rsidRPr="007801F1">
        <w:t>.</w:t>
      </w:r>
    </w:p>
    <w:p w14:paraId="4FC69D5E" w14:textId="3DE10AEF" w:rsidR="00EC2939" w:rsidRPr="00B42054" w:rsidRDefault="00611433" w:rsidP="00B42054">
      <w:pPr>
        <w:pStyle w:val="Lentelnum1"/>
      </w:pPr>
      <w:bookmarkStart w:id="10" w:name="_Ref39676870"/>
      <w:bookmarkStart w:id="11" w:name="_Toc157080029"/>
      <w:bookmarkStart w:id="12" w:name="_Toc170460793"/>
      <w:r w:rsidRPr="00B42054">
        <w:t>lentelė</w:t>
      </w:r>
      <w:bookmarkEnd w:id="10"/>
      <w:r w:rsidRPr="00B42054">
        <w:t>. Naudojamos sąvokos ir sutrumpinimai</w:t>
      </w:r>
      <w:bookmarkEnd w:id="11"/>
      <w:bookmarkEnd w:id="12"/>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0"/>
        <w:gridCol w:w="6828"/>
      </w:tblGrid>
      <w:tr w:rsidR="00E82939" w:rsidRPr="007801F1" w14:paraId="387205A2" w14:textId="77777777" w:rsidTr="3500AB06">
        <w:trPr>
          <w:cantSplit/>
          <w:trHeight w:val="489"/>
          <w:tblHeader/>
        </w:trPr>
        <w:tc>
          <w:tcPr>
            <w:tcW w:w="1454" w:type="pct"/>
            <w:shd w:val="clear" w:color="auto" w:fill="6BA1F1"/>
          </w:tcPr>
          <w:p w14:paraId="2E776544" w14:textId="77777777" w:rsidR="00E82939" w:rsidRPr="007801F1" w:rsidRDefault="00E82939">
            <w:pPr>
              <w:pStyle w:val="Tableheader"/>
              <w:jc w:val="center"/>
              <w:rPr>
                <w:rFonts w:ascii="Tahoma" w:hAnsi="Tahoma" w:cs="Tahoma"/>
                <w:sz w:val="22"/>
              </w:rPr>
            </w:pPr>
            <w:r w:rsidRPr="007801F1">
              <w:rPr>
                <w:rFonts w:ascii="Tahoma" w:hAnsi="Tahoma" w:cs="Tahoma"/>
                <w:sz w:val="22"/>
              </w:rPr>
              <w:t>Sąvoka/sutrumpinimas</w:t>
            </w:r>
          </w:p>
        </w:tc>
        <w:tc>
          <w:tcPr>
            <w:tcW w:w="3546" w:type="pct"/>
            <w:shd w:val="clear" w:color="auto" w:fill="6BA1F1"/>
          </w:tcPr>
          <w:p w14:paraId="594EA08C" w14:textId="77777777" w:rsidR="00E82939" w:rsidRPr="007801F1" w:rsidRDefault="00E82939">
            <w:pPr>
              <w:pStyle w:val="Tableheader"/>
              <w:jc w:val="center"/>
              <w:rPr>
                <w:rFonts w:ascii="Tahoma" w:hAnsi="Tahoma" w:cs="Tahoma"/>
                <w:sz w:val="22"/>
              </w:rPr>
            </w:pPr>
            <w:r w:rsidRPr="007801F1">
              <w:rPr>
                <w:rFonts w:ascii="Tahoma" w:hAnsi="Tahoma" w:cs="Tahoma"/>
                <w:sz w:val="22"/>
              </w:rPr>
              <w:t>Paaiškinimas</w:t>
            </w:r>
          </w:p>
        </w:tc>
      </w:tr>
      <w:tr w:rsidR="0024308D" w:rsidRPr="007801F1" w14:paraId="3252B681" w14:textId="77777777" w:rsidTr="3500AB06">
        <w:trPr>
          <w:cantSplit/>
          <w:trHeight w:val="20"/>
        </w:trPr>
        <w:tc>
          <w:tcPr>
            <w:tcW w:w="1454" w:type="pct"/>
            <w:shd w:val="clear" w:color="auto" w:fill="auto"/>
          </w:tcPr>
          <w:p w14:paraId="4286DCDB" w14:textId="17DEFF61" w:rsidR="0024308D" w:rsidRPr="005534CB" w:rsidRDefault="0024308D" w:rsidP="00F769E2">
            <w:pPr>
              <w:pStyle w:val="Lentelsturinys"/>
            </w:pPr>
            <w:r>
              <w:t>RC</w:t>
            </w:r>
          </w:p>
        </w:tc>
        <w:tc>
          <w:tcPr>
            <w:tcW w:w="3546" w:type="pct"/>
          </w:tcPr>
          <w:p w14:paraId="4AD396F3" w14:textId="0A7DB352" w:rsidR="0024308D" w:rsidRPr="005534CB" w:rsidRDefault="0024308D" w:rsidP="00F769E2">
            <w:pPr>
              <w:pStyle w:val="Lentelsturinys"/>
            </w:pPr>
            <w:r>
              <w:t>Valstybės įmonė „Registrų centras“</w:t>
            </w:r>
          </w:p>
        </w:tc>
      </w:tr>
      <w:tr w:rsidR="00E82939" w:rsidRPr="007801F1" w14:paraId="747AA8EB" w14:textId="77777777" w:rsidTr="3500AB06">
        <w:trPr>
          <w:cantSplit/>
          <w:trHeight w:val="20"/>
        </w:trPr>
        <w:tc>
          <w:tcPr>
            <w:tcW w:w="1454" w:type="pct"/>
            <w:shd w:val="clear" w:color="auto" w:fill="auto"/>
          </w:tcPr>
          <w:p w14:paraId="094EEB7A" w14:textId="77777777" w:rsidR="00E82939" w:rsidRPr="005534CB" w:rsidRDefault="00E82939" w:rsidP="00F769E2">
            <w:pPr>
              <w:pStyle w:val="Lentelsturinys"/>
            </w:pPr>
            <w:r w:rsidRPr="005534CB">
              <w:t>DEV</w:t>
            </w:r>
          </w:p>
        </w:tc>
        <w:tc>
          <w:tcPr>
            <w:tcW w:w="3546" w:type="pct"/>
          </w:tcPr>
          <w:p w14:paraId="33AC4FB5" w14:textId="77777777" w:rsidR="00E82939" w:rsidRPr="005534CB" w:rsidRDefault="00E82939" w:rsidP="00F769E2">
            <w:pPr>
              <w:pStyle w:val="Lentelsturinys"/>
            </w:pPr>
            <w:r w:rsidRPr="005534CB">
              <w:t xml:space="preserve">RC informacinių technologijų infrastruktūros kūrimo(angl. </w:t>
            </w:r>
            <w:proofErr w:type="spellStart"/>
            <w:r w:rsidRPr="005534CB">
              <w:t>Development</w:t>
            </w:r>
            <w:proofErr w:type="spellEnd"/>
            <w:r w:rsidRPr="005534CB">
              <w:t xml:space="preserve"> </w:t>
            </w:r>
            <w:proofErr w:type="spellStart"/>
            <w:r w:rsidRPr="005534CB">
              <w:t>environment</w:t>
            </w:r>
            <w:proofErr w:type="spellEnd"/>
            <w:r w:rsidRPr="005534CB">
              <w:t>) aplinka, kurioje vyksta sistemos kūrimas ir vidinis testavimas</w:t>
            </w:r>
          </w:p>
        </w:tc>
      </w:tr>
      <w:tr w:rsidR="00E82939" w:rsidRPr="007801F1" w14:paraId="3318E081" w14:textId="77777777" w:rsidTr="3500AB06">
        <w:trPr>
          <w:cantSplit/>
          <w:trHeight w:val="20"/>
        </w:trPr>
        <w:tc>
          <w:tcPr>
            <w:tcW w:w="1454" w:type="pct"/>
            <w:shd w:val="clear" w:color="auto" w:fill="auto"/>
          </w:tcPr>
          <w:p w14:paraId="20AF3B3B" w14:textId="77777777" w:rsidR="00E82939" w:rsidRPr="005534CB" w:rsidRDefault="00E82939" w:rsidP="00F769E2">
            <w:pPr>
              <w:pStyle w:val="Lentelsturinys"/>
            </w:pPr>
            <w:r w:rsidRPr="005534CB">
              <w:t>IS</w:t>
            </w:r>
          </w:p>
        </w:tc>
        <w:tc>
          <w:tcPr>
            <w:tcW w:w="3546" w:type="pct"/>
          </w:tcPr>
          <w:p w14:paraId="7D8003A6" w14:textId="77777777" w:rsidR="00E82939" w:rsidRPr="005534CB" w:rsidRDefault="00E82939" w:rsidP="00F769E2">
            <w:pPr>
              <w:pStyle w:val="Lentelsturinys"/>
            </w:pPr>
            <w:r w:rsidRPr="005534CB">
              <w:t>„pavadinimas“ informacinė sistema</w:t>
            </w:r>
          </w:p>
        </w:tc>
      </w:tr>
      <w:tr w:rsidR="00E82939" w:rsidRPr="007801F1" w14:paraId="7AA972E3" w14:textId="77777777" w:rsidTr="3500AB06">
        <w:trPr>
          <w:cantSplit/>
          <w:trHeight w:val="20"/>
        </w:trPr>
        <w:tc>
          <w:tcPr>
            <w:tcW w:w="1454" w:type="pct"/>
            <w:shd w:val="clear" w:color="auto" w:fill="auto"/>
          </w:tcPr>
          <w:p w14:paraId="5C698F9A" w14:textId="77777777" w:rsidR="00E82939" w:rsidRPr="005534CB" w:rsidRDefault="00E82939" w:rsidP="00F769E2">
            <w:pPr>
              <w:pStyle w:val="Lentelsturinys"/>
            </w:pPr>
            <w:r w:rsidRPr="005534CB">
              <w:t xml:space="preserve">RC </w:t>
            </w:r>
            <w:proofErr w:type="spellStart"/>
            <w:r w:rsidRPr="005534CB">
              <w:t>testinė</w:t>
            </w:r>
            <w:proofErr w:type="spellEnd"/>
            <w:r w:rsidRPr="005534CB">
              <w:t xml:space="preserve"> aplinka</w:t>
            </w:r>
          </w:p>
        </w:tc>
        <w:tc>
          <w:tcPr>
            <w:tcW w:w="3546" w:type="pct"/>
          </w:tcPr>
          <w:p w14:paraId="58B6DF82" w14:textId="77777777" w:rsidR="00E82939" w:rsidRPr="005534CB" w:rsidRDefault="00E82939" w:rsidP="00F769E2">
            <w:pPr>
              <w:pStyle w:val="Lentelsturinys"/>
            </w:pPr>
            <w:r w:rsidRPr="005534CB">
              <w:t xml:space="preserve">RC informacinių technologijų infrastruktūros aplinka skirta programinei įrangai testuoti (angl. </w:t>
            </w:r>
            <w:proofErr w:type="spellStart"/>
            <w:r w:rsidRPr="005534CB">
              <w:t>Testing</w:t>
            </w:r>
            <w:proofErr w:type="spellEnd"/>
            <w:r w:rsidRPr="005534CB">
              <w:t xml:space="preserve"> </w:t>
            </w:r>
            <w:proofErr w:type="spellStart"/>
            <w:r w:rsidRPr="005534CB">
              <w:t>environment</w:t>
            </w:r>
            <w:proofErr w:type="spellEnd"/>
            <w:r w:rsidRPr="005534CB">
              <w:t>) aplinka, kurioje vyksta sistemos priėmimo testavimas, TEST</w:t>
            </w:r>
          </w:p>
        </w:tc>
      </w:tr>
      <w:tr w:rsidR="00E82939" w:rsidRPr="007801F1" w14:paraId="07046487" w14:textId="77777777" w:rsidTr="3500AB06">
        <w:trPr>
          <w:cantSplit/>
          <w:trHeight w:val="20"/>
        </w:trPr>
        <w:tc>
          <w:tcPr>
            <w:tcW w:w="1454" w:type="pct"/>
            <w:shd w:val="clear" w:color="auto" w:fill="auto"/>
          </w:tcPr>
          <w:p w14:paraId="51A9678C" w14:textId="77777777" w:rsidR="00E82939" w:rsidRPr="005534CB" w:rsidRDefault="00E82939" w:rsidP="00F769E2">
            <w:pPr>
              <w:pStyle w:val="Lentelsturinys"/>
            </w:pPr>
            <w:r w:rsidRPr="005534CB">
              <w:t>Sistema</w:t>
            </w:r>
          </w:p>
        </w:tc>
        <w:tc>
          <w:tcPr>
            <w:tcW w:w="3546" w:type="pct"/>
          </w:tcPr>
          <w:p w14:paraId="6AF65414" w14:textId="7FA7CD7A" w:rsidR="00E82939" w:rsidRPr="005534CB" w:rsidRDefault="002034D6" w:rsidP="00F769E2">
            <w:pPr>
              <w:pStyle w:val="Lentelsturinys"/>
            </w:pPr>
            <w:r>
              <w:t>Jur</w:t>
            </w:r>
            <w:r w:rsidR="007F74AF">
              <w:t>idinių asmenų registras, Juridinių asmenų registro elektroninė paslaug</w:t>
            </w:r>
            <w:r w:rsidR="00D4675F">
              <w:t>os</w:t>
            </w:r>
            <w:r w:rsidR="007F74AF">
              <w:t xml:space="preserve"> IS, Juridinių asmenų registro dalyvių informacinė sistema</w:t>
            </w:r>
          </w:p>
        </w:tc>
      </w:tr>
      <w:tr w:rsidR="00E82939" w:rsidRPr="007801F1" w14:paraId="0650FCFD" w14:textId="77777777" w:rsidTr="3500AB06">
        <w:trPr>
          <w:cantSplit/>
          <w:trHeight w:val="20"/>
        </w:trPr>
        <w:tc>
          <w:tcPr>
            <w:tcW w:w="1454" w:type="pct"/>
            <w:shd w:val="clear" w:color="auto" w:fill="auto"/>
          </w:tcPr>
          <w:p w14:paraId="4E9139D4" w14:textId="77777777" w:rsidR="00E82939" w:rsidRPr="005534CB" w:rsidRDefault="00E82939" w:rsidP="00F769E2">
            <w:pPr>
              <w:pStyle w:val="Lentelsturinys"/>
            </w:pPr>
            <w:r w:rsidRPr="005534CB">
              <w:t>TEST</w:t>
            </w:r>
          </w:p>
        </w:tc>
        <w:tc>
          <w:tcPr>
            <w:tcW w:w="3546" w:type="pct"/>
          </w:tcPr>
          <w:p w14:paraId="346448FE" w14:textId="77777777" w:rsidR="00E82939" w:rsidRPr="005534CB" w:rsidRDefault="00E82939" w:rsidP="00F769E2">
            <w:pPr>
              <w:pStyle w:val="Lentelsturinys"/>
            </w:pPr>
            <w:r w:rsidRPr="005534CB">
              <w:t xml:space="preserve">RC informacinių technologijų infrastruktūros aplinka skirta programinei įrangai testuoti (angl. </w:t>
            </w:r>
            <w:proofErr w:type="spellStart"/>
            <w:r w:rsidRPr="005534CB">
              <w:t>Testing</w:t>
            </w:r>
            <w:proofErr w:type="spellEnd"/>
            <w:r w:rsidRPr="005534CB">
              <w:t xml:space="preserve"> </w:t>
            </w:r>
            <w:proofErr w:type="spellStart"/>
            <w:r w:rsidRPr="005534CB">
              <w:t>environment</w:t>
            </w:r>
            <w:proofErr w:type="spellEnd"/>
            <w:r w:rsidRPr="005534CB">
              <w:t>) aplinka, kurioje vyksta sistemos priėmimo testavimas</w:t>
            </w:r>
          </w:p>
        </w:tc>
      </w:tr>
      <w:tr w:rsidR="00E82939" w:rsidRPr="007801F1" w14:paraId="73BFE50F" w14:textId="77777777" w:rsidTr="3500AB06">
        <w:trPr>
          <w:cantSplit/>
          <w:trHeight w:val="20"/>
        </w:trPr>
        <w:tc>
          <w:tcPr>
            <w:tcW w:w="1454" w:type="pct"/>
            <w:shd w:val="clear" w:color="auto" w:fill="auto"/>
          </w:tcPr>
          <w:p w14:paraId="6C0618AD" w14:textId="77777777" w:rsidR="00E82939" w:rsidRPr="005534CB" w:rsidRDefault="00E82939" w:rsidP="00F769E2">
            <w:pPr>
              <w:pStyle w:val="Lentelsturinys"/>
            </w:pPr>
            <w:r w:rsidRPr="005534CB">
              <w:t>Testavimo aplinka</w:t>
            </w:r>
          </w:p>
        </w:tc>
        <w:tc>
          <w:tcPr>
            <w:tcW w:w="3546" w:type="pct"/>
          </w:tcPr>
          <w:p w14:paraId="40ED897A" w14:textId="77777777" w:rsidR="00E82939" w:rsidRPr="005534CB" w:rsidRDefault="00E82939" w:rsidP="00F769E2">
            <w:pPr>
              <w:pStyle w:val="Lentelsturinys"/>
            </w:pPr>
            <w:r w:rsidRPr="005534CB">
              <w:t xml:space="preserve">RC informacinių technologijų infrastruktūros aplinka skirta programinei įrangai testuoti (angl. </w:t>
            </w:r>
            <w:proofErr w:type="spellStart"/>
            <w:r w:rsidRPr="005534CB">
              <w:t>Testing</w:t>
            </w:r>
            <w:proofErr w:type="spellEnd"/>
            <w:r w:rsidRPr="005534CB">
              <w:t xml:space="preserve"> </w:t>
            </w:r>
            <w:proofErr w:type="spellStart"/>
            <w:r w:rsidRPr="005534CB">
              <w:t>environment</w:t>
            </w:r>
            <w:proofErr w:type="spellEnd"/>
            <w:r w:rsidRPr="005534CB">
              <w:t>)aplinka, kurioje vyksta sistemos priėmimo testavimas</w:t>
            </w:r>
          </w:p>
        </w:tc>
      </w:tr>
      <w:tr w:rsidR="00E82939" w:rsidRPr="007801F1" w14:paraId="1BFCC178" w14:textId="77777777" w:rsidTr="3500AB06">
        <w:trPr>
          <w:cantSplit/>
          <w:trHeight w:val="20"/>
        </w:trPr>
        <w:tc>
          <w:tcPr>
            <w:tcW w:w="1454" w:type="pct"/>
            <w:shd w:val="clear" w:color="auto" w:fill="auto"/>
          </w:tcPr>
          <w:p w14:paraId="23C36531" w14:textId="77777777" w:rsidR="00E82939" w:rsidRPr="005534CB" w:rsidRDefault="00E82939" w:rsidP="00F769E2">
            <w:pPr>
              <w:pStyle w:val="Lentelsturinys"/>
            </w:pPr>
            <w:r w:rsidRPr="005534CB">
              <w:t>Vystymo aplinka</w:t>
            </w:r>
          </w:p>
        </w:tc>
        <w:tc>
          <w:tcPr>
            <w:tcW w:w="3546" w:type="pct"/>
          </w:tcPr>
          <w:p w14:paraId="1A0DBC47" w14:textId="5DD0FF1B" w:rsidR="00E82939" w:rsidRPr="005534CB" w:rsidRDefault="00C11C14" w:rsidP="00F769E2">
            <w:pPr>
              <w:pStyle w:val="Lentelsturinys"/>
            </w:pPr>
            <w:r w:rsidRPr="005534CB">
              <w:t xml:space="preserve">RC infrastruktūros aplinka skirta kūrimo bei vystymo darbams vykdyti (angl. </w:t>
            </w:r>
            <w:proofErr w:type="spellStart"/>
            <w:r w:rsidRPr="005534CB">
              <w:t>Development</w:t>
            </w:r>
            <w:proofErr w:type="spellEnd"/>
            <w:r w:rsidRPr="005534CB">
              <w:t xml:space="preserve"> </w:t>
            </w:r>
            <w:proofErr w:type="spellStart"/>
            <w:r w:rsidRPr="005534CB">
              <w:t>environment</w:t>
            </w:r>
            <w:proofErr w:type="spellEnd"/>
            <w:r w:rsidRPr="005534CB">
              <w:t>)</w:t>
            </w:r>
          </w:p>
        </w:tc>
      </w:tr>
      <w:tr w:rsidR="00D06D64" w:rsidRPr="007801F1" w14:paraId="6611308F" w14:textId="77777777" w:rsidTr="3500AB06">
        <w:trPr>
          <w:cantSplit/>
          <w:trHeight w:val="20"/>
        </w:trPr>
        <w:tc>
          <w:tcPr>
            <w:tcW w:w="1454" w:type="pct"/>
            <w:shd w:val="clear" w:color="auto" w:fill="auto"/>
          </w:tcPr>
          <w:p w14:paraId="6D386C72" w14:textId="47B67A68" w:rsidR="00D06D64" w:rsidRPr="005534CB" w:rsidRDefault="00D06D64" w:rsidP="00F769E2">
            <w:pPr>
              <w:pStyle w:val="Lentelsturinys"/>
            </w:pPr>
            <w:r w:rsidRPr="005534CB">
              <w:t>PROD</w:t>
            </w:r>
          </w:p>
        </w:tc>
        <w:tc>
          <w:tcPr>
            <w:tcW w:w="3546" w:type="pct"/>
          </w:tcPr>
          <w:p w14:paraId="28A53C90" w14:textId="6A0F073B" w:rsidR="00D06D64" w:rsidRPr="005534CB" w:rsidRDefault="00D06D64" w:rsidP="00F769E2">
            <w:pPr>
              <w:pStyle w:val="Lentelsturinys"/>
            </w:pPr>
            <w:r w:rsidRPr="005534CB">
              <w:t xml:space="preserve">RC infrastruktūros aplinka skirta </w:t>
            </w:r>
            <w:r w:rsidR="00C2403A" w:rsidRPr="005534CB">
              <w:t xml:space="preserve">veikti sistemoms paleistoms </w:t>
            </w:r>
            <w:r w:rsidR="00887C0F" w:rsidRPr="005534CB">
              <w:t>gamybiniu</w:t>
            </w:r>
            <w:r w:rsidR="00C2403A" w:rsidRPr="005534CB">
              <w:t xml:space="preserve"> rėžimu</w:t>
            </w:r>
            <w:r w:rsidRPr="005534CB">
              <w:t xml:space="preserve"> (angl. </w:t>
            </w:r>
            <w:proofErr w:type="spellStart"/>
            <w:r w:rsidR="00C2403A" w:rsidRPr="005534CB">
              <w:t>Production</w:t>
            </w:r>
            <w:proofErr w:type="spellEnd"/>
            <w:r w:rsidRPr="005534CB">
              <w:t xml:space="preserve"> </w:t>
            </w:r>
            <w:proofErr w:type="spellStart"/>
            <w:r w:rsidRPr="005534CB">
              <w:t>environment</w:t>
            </w:r>
            <w:proofErr w:type="spellEnd"/>
            <w:r w:rsidRPr="005534CB">
              <w:t>)</w:t>
            </w:r>
          </w:p>
        </w:tc>
      </w:tr>
      <w:tr w:rsidR="00D06D64" w:rsidRPr="007801F1" w14:paraId="3C63FB16" w14:textId="77777777" w:rsidTr="3500AB06">
        <w:trPr>
          <w:cantSplit/>
          <w:trHeight w:val="20"/>
        </w:trPr>
        <w:tc>
          <w:tcPr>
            <w:tcW w:w="1454" w:type="pct"/>
            <w:shd w:val="clear" w:color="auto" w:fill="auto"/>
          </w:tcPr>
          <w:p w14:paraId="65EEBC68" w14:textId="302F87C0" w:rsidR="00D06D64" w:rsidRPr="005534CB" w:rsidRDefault="00D06D64" w:rsidP="00F769E2">
            <w:pPr>
              <w:pStyle w:val="Lentelsturinys"/>
            </w:pPr>
            <w:r w:rsidRPr="005534CB">
              <w:t>Gamybinė aplinka</w:t>
            </w:r>
          </w:p>
        </w:tc>
        <w:tc>
          <w:tcPr>
            <w:tcW w:w="3546" w:type="pct"/>
          </w:tcPr>
          <w:p w14:paraId="12BECA4F" w14:textId="0989E6D0" w:rsidR="00D06D64" w:rsidRPr="005534CB" w:rsidRDefault="00C2403A" w:rsidP="00F769E2">
            <w:pPr>
              <w:pStyle w:val="Lentelsturinys"/>
            </w:pPr>
            <w:r w:rsidRPr="005534CB">
              <w:t xml:space="preserve">RC infrastruktūros aplinka skirta veikti sistemoms paleistoms produkciniu rėžimu (angl. </w:t>
            </w:r>
            <w:proofErr w:type="spellStart"/>
            <w:r w:rsidRPr="005534CB">
              <w:t>Production</w:t>
            </w:r>
            <w:proofErr w:type="spellEnd"/>
            <w:r w:rsidRPr="005534CB">
              <w:t xml:space="preserve"> </w:t>
            </w:r>
            <w:proofErr w:type="spellStart"/>
            <w:r w:rsidRPr="005534CB">
              <w:t>environment</w:t>
            </w:r>
            <w:proofErr w:type="spellEnd"/>
            <w:r w:rsidRPr="005534CB">
              <w:t>)</w:t>
            </w:r>
          </w:p>
        </w:tc>
      </w:tr>
      <w:tr w:rsidR="00E82939" w:rsidRPr="007801F1" w14:paraId="40AB95AA" w14:textId="77777777" w:rsidTr="3500AB06">
        <w:trPr>
          <w:cantSplit/>
          <w:trHeight w:val="20"/>
        </w:trPr>
        <w:tc>
          <w:tcPr>
            <w:tcW w:w="1454" w:type="pct"/>
            <w:shd w:val="clear" w:color="auto" w:fill="auto"/>
          </w:tcPr>
          <w:p w14:paraId="4A96CB9F" w14:textId="77777777" w:rsidR="00E82939" w:rsidRPr="005534CB" w:rsidRDefault="00E82939" w:rsidP="00F769E2">
            <w:pPr>
              <w:pStyle w:val="Lentelsturinys"/>
            </w:pPr>
            <w:r w:rsidRPr="005534CB">
              <w:t xml:space="preserve">WS, </w:t>
            </w:r>
            <w:proofErr w:type="spellStart"/>
            <w:r w:rsidRPr="005534CB">
              <w:t>web</w:t>
            </w:r>
            <w:proofErr w:type="spellEnd"/>
            <w:r w:rsidRPr="005534CB">
              <w:t xml:space="preserve"> </w:t>
            </w:r>
            <w:proofErr w:type="spellStart"/>
            <w:r w:rsidRPr="005534CB">
              <w:t>service</w:t>
            </w:r>
            <w:proofErr w:type="spellEnd"/>
          </w:p>
        </w:tc>
        <w:tc>
          <w:tcPr>
            <w:tcW w:w="3546" w:type="pct"/>
          </w:tcPr>
          <w:p w14:paraId="160E60FD" w14:textId="77777777" w:rsidR="00E82939" w:rsidRPr="005534CB" w:rsidRDefault="00E82939" w:rsidP="00F769E2">
            <w:pPr>
              <w:pStyle w:val="Lentelsturinys"/>
            </w:pPr>
            <w:r w:rsidRPr="005534CB">
              <w:t xml:space="preserve">Žiniatinklio paslauga (angl. </w:t>
            </w:r>
            <w:proofErr w:type="spellStart"/>
            <w:r w:rsidRPr="005534CB">
              <w:t>web</w:t>
            </w:r>
            <w:proofErr w:type="spellEnd"/>
            <w:r w:rsidRPr="005534CB">
              <w:t xml:space="preserve"> </w:t>
            </w:r>
            <w:proofErr w:type="spellStart"/>
            <w:r w:rsidRPr="005534CB">
              <w:t>service</w:t>
            </w:r>
            <w:proofErr w:type="spellEnd"/>
            <w:r w:rsidRPr="005534CB">
              <w:t>)</w:t>
            </w:r>
          </w:p>
        </w:tc>
      </w:tr>
      <w:tr w:rsidR="007965D1" w:rsidRPr="007801F1" w14:paraId="790230F0" w14:textId="77777777" w:rsidTr="3500AB06">
        <w:trPr>
          <w:cantSplit/>
          <w:trHeight w:val="20"/>
        </w:trPr>
        <w:tc>
          <w:tcPr>
            <w:tcW w:w="1454" w:type="pct"/>
            <w:shd w:val="clear" w:color="auto" w:fill="auto"/>
            <w:vAlign w:val="center"/>
          </w:tcPr>
          <w:p w14:paraId="68FE544E" w14:textId="71DBCD93" w:rsidR="007965D1" w:rsidRPr="005534CB" w:rsidRDefault="007965D1" w:rsidP="007965D1">
            <w:pPr>
              <w:pStyle w:val="Lentelsturinys"/>
            </w:pPr>
            <w:r w:rsidRPr="005534CB">
              <w:rPr>
                <w:color w:val="000000"/>
              </w:rPr>
              <w:t>JAR</w:t>
            </w:r>
          </w:p>
        </w:tc>
        <w:tc>
          <w:tcPr>
            <w:tcW w:w="3546" w:type="pct"/>
            <w:vAlign w:val="center"/>
          </w:tcPr>
          <w:p w14:paraId="7FF51A62" w14:textId="186A737F" w:rsidR="007965D1" w:rsidRPr="005534CB" w:rsidRDefault="007965D1" w:rsidP="007965D1">
            <w:pPr>
              <w:pStyle w:val="Lentelsturinys"/>
            </w:pPr>
            <w:r w:rsidRPr="005534CB">
              <w:rPr>
                <w:color w:val="000000"/>
              </w:rPr>
              <w:t>Juridinių Asmenų Registras</w:t>
            </w:r>
          </w:p>
        </w:tc>
      </w:tr>
      <w:tr w:rsidR="007965D1" w:rsidRPr="007801F1" w14:paraId="6AEB6757" w14:textId="77777777" w:rsidTr="3500AB06">
        <w:trPr>
          <w:cantSplit/>
          <w:trHeight w:val="20"/>
        </w:trPr>
        <w:tc>
          <w:tcPr>
            <w:tcW w:w="1454" w:type="pct"/>
            <w:shd w:val="clear" w:color="auto" w:fill="auto"/>
            <w:vAlign w:val="center"/>
          </w:tcPr>
          <w:p w14:paraId="641C5375" w14:textId="46DD829D" w:rsidR="007965D1" w:rsidRPr="005534CB" w:rsidRDefault="007965D1" w:rsidP="007965D1">
            <w:pPr>
              <w:pStyle w:val="Lentelsturinys"/>
            </w:pPr>
            <w:r w:rsidRPr="005534CB">
              <w:rPr>
                <w:color w:val="000000"/>
              </w:rPr>
              <w:t>JAREP</w:t>
            </w:r>
          </w:p>
        </w:tc>
        <w:tc>
          <w:tcPr>
            <w:tcW w:w="3546" w:type="pct"/>
            <w:vAlign w:val="center"/>
          </w:tcPr>
          <w:p w14:paraId="2DBA9B7A" w14:textId="504430D8" w:rsidR="007965D1" w:rsidRPr="005534CB" w:rsidRDefault="007965D1" w:rsidP="007965D1">
            <w:pPr>
              <w:pStyle w:val="Lentelsturinys"/>
            </w:pPr>
            <w:r w:rsidRPr="005534CB">
              <w:rPr>
                <w:color w:val="000000"/>
              </w:rPr>
              <w:t>Juridinių Asmenų Registravimo Elektroninė</w:t>
            </w:r>
            <w:r w:rsidR="00D4675F">
              <w:rPr>
                <w:color w:val="000000"/>
              </w:rPr>
              <w:t>s</w:t>
            </w:r>
            <w:r w:rsidRPr="005534CB">
              <w:rPr>
                <w:color w:val="000000"/>
              </w:rPr>
              <w:t xml:space="preserve"> Paslaug</w:t>
            </w:r>
            <w:r w:rsidR="00D4675F">
              <w:rPr>
                <w:color w:val="000000"/>
              </w:rPr>
              <w:t>os IS</w:t>
            </w:r>
          </w:p>
        </w:tc>
      </w:tr>
      <w:tr w:rsidR="007965D1" w:rsidRPr="007801F1" w14:paraId="5DEF4EB5" w14:textId="77777777" w:rsidTr="3500AB06">
        <w:trPr>
          <w:cantSplit/>
          <w:trHeight w:val="20"/>
        </w:trPr>
        <w:tc>
          <w:tcPr>
            <w:tcW w:w="1454" w:type="pct"/>
            <w:shd w:val="clear" w:color="auto" w:fill="auto"/>
            <w:vAlign w:val="center"/>
          </w:tcPr>
          <w:p w14:paraId="63E87482" w14:textId="07510326" w:rsidR="007965D1" w:rsidRPr="005534CB" w:rsidRDefault="007965D1" w:rsidP="007965D1">
            <w:pPr>
              <w:pStyle w:val="Lentelsturinys"/>
            </w:pPr>
            <w:r w:rsidRPr="005534CB">
              <w:rPr>
                <w:color w:val="000000"/>
              </w:rPr>
              <w:t>JADIS</w:t>
            </w:r>
          </w:p>
        </w:tc>
        <w:tc>
          <w:tcPr>
            <w:tcW w:w="3546" w:type="pct"/>
            <w:vAlign w:val="center"/>
          </w:tcPr>
          <w:p w14:paraId="67CA7B76" w14:textId="49F270AB" w:rsidR="007965D1" w:rsidRPr="005534CB" w:rsidRDefault="007965D1" w:rsidP="007965D1">
            <w:pPr>
              <w:pStyle w:val="Lentelsturinys"/>
            </w:pPr>
            <w:r w:rsidRPr="005534CB">
              <w:rPr>
                <w:color w:val="000000"/>
              </w:rPr>
              <w:t>Juridinių Asmenų Dalyvių Informacinė Sistema</w:t>
            </w:r>
          </w:p>
        </w:tc>
      </w:tr>
      <w:tr w:rsidR="007965D1" w:rsidRPr="007801F1" w14:paraId="6A11E862" w14:textId="77777777" w:rsidTr="3500AB06">
        <w:trPr>
          <w:cantSplit/>
          <w:trHeight w:val="20"/>
        </w:trPr>
        <w:tc>
          <w:tcPr>
            <w:tcW w:w="1454" w:type="pct"/>
            <w:shd w:val="clear" w:color="auto" w:fill="auto"/>
            <w:vAlign w:val="center"/>
          </w:tcPr>
          <w:p w14:paraId="40AB64B9" w14:textId="74D91BDF" w:rsidR="007965D1" w:rsidRPr="005534CB" w:rsidRDefault="007965D1" w:rsidP="007965D1">
            <w:pPr>
              <w:pStyle w:val="Lentelsturinys"/>
            </w:pPr>
            <w:r w:rsidRPr="005534CB">
              <w:rPr>
                <w:color w:val="000000"/>
              </w:rPr>
              <w:t>RPO</w:t>
            </w:r>
          </w:p>
        </w:tc>
        <w:tc>
          <w:tcPr>
            <w:tcW w:w="3546" w:type="pct"/>
            <w:vAlign w:val="center"/>
          </w:tcPr>
          <w:p w14:paraId="0A43E76D" w14:textId="480F2C5A" w:rsidR="007965D1" w:rsidRPr="005534CB" w:rsidRDefault="007965D1" w:rsidP="007965D1">
            <w:pPr>
              <w:pStyle w:val="Lentelsturinys"/>
            </w:pPr>
            <w:r w:rsidRPr="005534CB">
              <w:rPr>
                <w:color w:val="000000"/>
              </w:rPr>
              <w:t>Reikalavimai pirkimo objektui</w:t>
            </w:r>
          </w:p>
        </w:tc>
      </w:tr>
      <w:tr w:rsidR="005534CB" w:rsidRPr="007801F1" w14:paraId="6C680668" w14:textId="77777777" w:rsidTr="3500AB06">
        <w:trPr>
          <w:cantSplit/>
          <w:trHeight w:val="20"/>
        </w:trPr>
        <w:tc>
          <w:tcPr>
            <w:tcW w:w="1454" w:type="pct"/>
            <w:shd w:val="clear" w:color="auto" w:fill="auto"/>
            <w:vAlign w:val="center"/>
          </w:tcPr>
          <w:p w14:paraId="261B0316" w14:textId="0B723684" w:rsidR="005534CB" w:rsidRPr="005534CB" w:rsidRDefault="005534CB" w:rsidP="005534CB">
            <w:pPr>
              <w:pStyle w:val="Lentelsturinys"/>
              <w:rPr>
                <w:color w:val="000000"/>
              </w:rPr>
            </w:pPr>
            <w:r w:rsidRPr="005534CB">
              <w:rPr>
                <w:color w:val="000000"/>
              </w:rPr>
              <w:lastRenderedPageBreak/>
              <w:t>VIISP</w:t>
            </w:r>
          </w:p>
        </w:tc>
        <w:tc>
          <w:tcPr>
            <w:tcW w:w="3546" w:type="pct"/>
            <w:vAlign w:val="center"/>
          </w:tcPr>
          <w:p w14:paraId="75522BD2" w14:textId="37A215C2" w:rsidR="005534CB" w:rsidRPr="005534CB" w:rsidRDefault="005534CB" w:rsidP="005534CB">
            <w:pPr>
              <w:pStyle w:val="Lentelsturinys"/>
              <w:rPr>
                <w:color w:val="000000"/>
              </w:rPr>
            </w:pPr>
            <w:r w:rsidRPr="005534CB">
              <w:rPr>
                <w:color w:val="000000"/>
              </w:rPr>
              <w:t>Valstybės informacinių išteklių sąveikumo platforma</w:t>
            </w:r>
          </w:p>
        </w:tc>
      </w:tr>
      <w:tr w:rsidR="005534CB" w:rsidRPr="007801F1" w14:paraId="09BBFCAC" w14:textId="77777777" w:rsidTr="3500AB06">
        <w:trPr>
          <w:cantSplit/>
          <w:trHeight w:val="20"/>
        </w:trPr>
        <w:tc>
          <w:tcPr>
            <w:tcW w:w="1454" w:type="pct"/>
            <w:shd w:val="clear" w:color="auto" w:fill="auto"/>
            <w:vAlign w:val="center"/>
          </w:tcPr>
          <w:p w14:paraId="6DCAAC01" w14:textId="602988F8" w:rsidR="005534CB" w:rsidRPr="005534CB" w:rsidRDefault="005534CB" w:rsidP="005534CB">
            <w:pPr>
              <w:pStyle w:val="Lentelsturinys"/>
              <w:rPr>
                <w:color w:val="000000"/>
              </w:rPr>
            </w:pPr>
            <w:proofErr w:type="spellStart"/>
            <w:r w:rsidRPr="005534CB">
              <w:rPr>
                <w:color w:val="000000"/>
              </w:rPr>
              <w:t>iPasas</w:t>
            </w:r>
            <w:proofErr w:type="spellEnd"/>
          </w:p>
        </w:tc>
        <w:tc>
          <w:tcPr>
            <w:tcW w:w="3546" w:type="pct"/>
            <w:vAlign w:val="center"/>
          </w:tcPr>
          <w:p w14:paraId="133595AE" w14:textId="34787599" w:rsidR="005534CB" w:rsidRPr="005534CB" w:rsidRDefault="005534CB" w:rsidP="005534CB">
            <w:pPr>
              <w:pStyle w:val="Lentelsturinys"/>
              <w:rPr>
                <w:color w:val="000000"/>
              </w:rPr>
            </w:pPr>
            <w:r w:rsidRPr="005534CB">
              <w:rPr>
                <w:color w:val="000000"/>
              </w:rPr>
              <w:t>Identifikavimo sistema</w:t>
            </w:r>
          </w:p>
        </w:tc>
      </w:tr>
      <w:tr w:rsidR="005534CB" w:rsidRPr="007801F1" w14:paraId="2561FAD0" w14:textId="77777777" w:rsidTr="3500AB06">
        <w:trPr>
          <w:cantSplit/>
          <w:trHeight w:val="20"/>
        </w:trPr>
        <w:tc>
          <w:tcPr>
            <w:tcW w:w="1454" w:type="pct"/>
            <w:shd w:val="clear" w:color="auto" w:fill="auto"/>
            <w:vAlign w:val="center"/>
          </w:tcPr>
          <w:p w14:paraId="0BD8F867" w14:textId="0C4450D1" w:rsidR="005534CB" w:rsidRPr="005534CB" w:rsidRDefault="005534CB" w:rsidP="005534CB">
            <w:pPr>
              <w:pStyle w:val="Lentelsturinys"/>
              <w:rPr>
                <w:color w:val="000000"/>
              </w:rPr>
            </w:pPr>
            <w:r w:rsidRPr="005534CB">
              <w:rPr>
                <w:color w:val="000000"/>
              </w:rPr>
              <w:t>Agile</w:t>
            </w:r>
          </w:p>
        </w:tc>
        <w:tc>
          <w:tcPr>
            <w:tcW w:w="3546" w:type="pct"/>
            <w:vAlign w:val="center"/>
          </w:tcPr>
          <w:p w14:paraId="1DBE3773" w14:textId="33DD1A6C" w:rsidR="005534CB" w:rsidRPr="005534CB" w:rsidRDefault="005534CB" w:rsidP="005534CB">
            <w:pPr>
              <w:pStyle w:val="Lentelsturinys"/>
              <w:rPr>
                <w:color w:val="000000"/>
              </w:rPr>
            </w:pPr>
            <w:r w:rsidRPr="005534CB">
              <w:rPr>
                <w:color w:val="000000"/>
              </w:rPr>
              <w:t>Lankstus projektų valdymo metodas</w:t>
            </w:r>
          </w:p>
        </w:tc>
      </w:tr>
      <w:tr w:rsidR="005534CB" w:rsidRPr="007801F1" w14:paraId="088DD3AF" w14:textId="77777777" w:rsidTr="3500AB06">
        <w:trPr>
          <w:cantSplit/>
          <w:trHeight w:val="20"/>
        </w:trPr>
        <w:tc>
          <w:tcPr>
            <w:tcW w:w="1454" w:type="pct"/>
            <w:shd w:val="clear" w:color="auto" w:fill="auto"/>
            <w:vAlign w:val="center"/>
          </w:tcPr>
          <w:p w14:paraId="3ADFD4B4" w14:textId="444B796D" w:rsidR="005534CB" w:rsidRPr="005534CB" w:rsidRDefault="005534CB" w:rsidP="005534CB">
            <w:pPr>
              <w:pStyle w:val="Lentelsturinys"/>
              <w:rPr>
                <w:color w:val="000000"/>
              </w:rPr>
            </w:pPr>
            <w:proofErr w:type="spellStart"/>
            <w:r w:rsidRPr="005534CB">
              <w:rPr>
                <w:color w:val="000000"/>
              </w:rPr>
              <w:t>Scrum</w:t>
            </w:r>
            <w:proofErr w:type="spellEnd"/>
          </w:p>
        </w:tc>
        <w:tc>
          <w:tcPr>
            <w:tcW w:w="3546" w:type="pct"/>
            <w:vAlign w:val="center"/>
          </w:tcPr>
          <w:p w14:paraId="37EFE0BF" w14:textId="1E7E1C6C" w:rsidR="005534CB" w:rsidRPr="005534CB" w:rsidRDefault="005534CB" w:rsidP="005534CB">
            <w:pPr>
              <w:pStyle w:val="Lentelsturinys"/>
              <w:rPr>
                <w:color w:val="000000"/>
              </w:rPr>
            </w:pPr>
            <w:r w:rsidRPr="005534CB">
              <w:rPr>
                <w:color w:val="000000"/>
              </w:rPr>
              <w:t>Projektų valdymo metodas, dažnai naudojamas Agile kontekste</w:t>
            </w:r>
          </w:p>
        </w:tc>
      </w:tr>
      <w:tr w:rsidR="005534CB" w:rsidRPr="007801F1" w14:paraId="21669ABB" w14:textId="77777777" w:rsidTr="3500AB06">
        <w:trPr>
          <w:cantSplit/>
          <w:trHeight w:val="20"/>
        </w:trPr>
        <w:tc>
          <w:tcPr>
            <w:tcW w:w="1454" w:type="pct"/>
            <w:shd w:val="clear" w:color="auto" w:fill="auto"/>
            <w:vAlign w:val="center"/>
          </w:tcPr>
          <w:p w14:paraId="43FEA150" w14:textId="67151C32" w:rsidR="005534CB" w:rsidRPr="005534CB" w:rsidRDefault="005534CB" w:rsidP="005534CB">
            <w:pPr>
              <w:pStyle w:val="Lentelsturinys"/>
              <w:rPr>
                <w:color w:val="000000"/>
              </w:rPr>
            </w:pPr>
            <w:proofErr w:type="spellStart"/>
            <w:r w:rsidRPr="005534CB">
              <w:rPr>
                <w:color w:val="000000"/>
              </w:rPr>
              <w:t>Kanban</w:t>
            </w:r>
            <w:proofErr w:type="spellEnd"/>
          </w:p>
        </w:tc>
        <w:tc>
          <w:tcPr>
            <w:tcW w:w="3546" w:type="pct"/>
            <w:vAlign w:val="center"/>
          </w:tcPr>
          <w:p w14:paraId="1A7F5182" w14:textId="2FE79683" w:rsidR="005534CB" w:rsidRPr="005534CB" w:rsidRDefault="005534CB" w:rsidP="005534CB">
            <w:pPr>
              <w:pStyle w:val="Lentelsturinys"/>
              <w:rPr>
                <w:color w:val="000000"/>
              </w:rPr>
            </w:pPr>
            <w:r w:rsidRPr="005534CB">
              <w:rPr>
                <w:color w:val="000000"/>
              </w:rPr>
              <w:t>Vizualinis darbo valdymo metodas</w:t>
            </w:r>
          </w:p>
        </w:tc>
      </w:tr>
      <w:tr w:rsidR="005534CB" w:rsidRPr="007801F1" w14:paraId="414ED37B" w14:textId="77777777" w:rsidTr="3500AB06">
        <w:trPr>
          <w:cantSplit/>
          <w:trHeight w:val="20"/>
        </w:trPr>
        <w:tc>
          <w:tcPr>
            <w:tcW w:w="1454" w:type="pct"/>
            <w:shd w:val="clear" w:color="auto" w:fill="auto"/>
            <w:vAlign w:val="center"/>
          </w:tcPr>
          <w:p w14:paraId="784ABBBE" w14:textId="6285EC17" w:rsidR="005534CB" w:rsidRPr="005534CB" w:rsidRDefault="005534CB" w:rsidP="005534CB">
            <w:pPr>
              <w:pStyle w:val="Lentelsturinys"/>
              <w:rPr>
                <w:color w:val="000000"/>
              </w:rPr>
            </w:pPr>
            <w:r w:rsidRPr="005534CB">
              <w:rPr>
                <w:color w:val="000000"/>
              </w:rPr>
              <w:t>WSDL/WADL</w:t>
            </w:r>
          </w:p>
        </w:tc>
        <w:tc>
          <w:tcPr>
            <w:tcW w:w="3546" w:type="pct"/>
            <w:vAlign w:val="center"/>
          </w:tcPr>
          <w:p w14:paraId="6611509F" w14:textId="46BF19A7" w:rsidR="005534CB" w:rsidRPr="005534CB" w:rsidRDefault="005534CB" w:rsidP="005534CB">
            <w:pPr>
              <w:pStyle w:val="Lentelsturinys"/>
              <w:rPr>
                <w:color w:val="000000"/>
              </w:rPr>
            </w:pPr>
            <w:r w:rsidRPr="005534CB">
              <w:rPr>
                <w:color w:val="000000"/>
              </w:rPr>
              <w:t>Sąsajų aprašymo kalbos</w:t>
            </w:r>
          </w:p>
        </w:tc>
      </w:tr>
      <w:tr w:rsidR="005534CB" w:rsidRPr="007801F1" w14:paraId="61D0BAD0" w14:textId="77777777" w:rsidTr="3500AB06">
        <w:trPr>
          <w:cantSplit/>
          <w:trHeight w:val="20"/>
        </w:trPr>
        <w:tc>
          <w:tcPr>
            <w:tcW w:w="1454" w:type="pct"/>
            <w:shd w:val="clear" w:color="auto" w:fill="auto"/>
            <w:vAlign w:val="center"/>
          </w:tcPr>
          <w:p w14:paraId="0813E8DC" w14:textId="2C47F9B4" w:rsidR="005534CB" w:rsidRPr="005534CB" w:rsidRDefault="005534CB" w:rsidP="005534CB">
            <w:pPr>
              <w:pStyle w:val="Lentelsturinys"/>
              <w:rPr>
                <w:color w:val="000000"/>
              </w:rPr>
            </w:pPr>
            <w:r w:rsidRPr="005534CB">
              <w:rPr>
                <w:color w:val="000000"/>
              </w:rPr>
              <w:t>SQL</w:t>
            </w:r>
          </w:p>
        </w:tc>
        <w:tc>
          <w:tcPr>
            <w:tcW w:w="3546" w:type="pct"/>
            <w:vAlign w:val="center"/>
          </w:tcPr>
          <w:p w14:paraId="7ED8E4DC" w14:textId="5FC8477E" w:rsidR="005534CB" w:rsidRPr="005534CB" w:rsidRDefault="005534CB" w:rsidP="005534CB">
            <w:pPr>
              <w:pStyle w:val="Lentelsturinys"/>
              <w:rPr>
                <w:color w:val="000000"/>
              </w:rPr>
            </w:pPr>
            <w:r w:rsidRPr="005534CB">
              <w:rPr>
                <w:color w:val="000000"/>
              </w:rPr>
              <w:t>Struktūrizuota užklausų kalba</w:t>
            </w:r>
            <w:r>
              <w:rPr>
                <w:color w:val="000000"/>
              </w:rPr>
              <w:t xml:space="preserve"> naudojama duomenų baz</w:t>
            </w:r>
            <w:r w:rsidR="00EC1837">
              <w:rPr>
                <w:color w:val="000000"/>
              </w:rPr>
              <w:t>ių sistemose</w:t>
            </w:r>
          </w:p>
        </w:tc>
      </w:tr>
      <w:tr w:rsidR="005534CB" w:rsidRPr="007801F1" w14:paraId="233DD963" w14:textId="77777777" w:rsidTr="3500AB06">
        <w:trPr>
          <w:cantSplit/>
          <w:trHeight w:val="20"/>
        </w:trPr>
        <w:tc>
          <w:tcPr>
            <w:tcW w:w="1454" w:type="pct"/>
            <w:shd w:val="clear" w:color="auto" w:fill="auto"/>
            <w:vAlign w:val="center"/>
          </w:tcPr>
          <w:p w14:paraId="1F9BB72C" w14:textId="0FFA73D3" w:rsidR="005534CB" w:rsidRPr="005534CB" w:rsidRDefault="005534CB" w:rsidP="005534CB">
            <w:pPr>
              <w:pStyle w:val="Lentelsturinys"/>
              <w:rPr>
                <w:color w:val="000000"/>
              </w:rPr>
            </w:pPr>
            <w:r w:rsidRPr="005534CB">
              <w:rPr>
                <w:color w:val="000000"/>
              </w:rPr>
              <w:t>REST API</w:t>
            </w:r>
          </w:p>
        </w:tc>
        <w:tc>
          <w:tcPr>
            <w:tcW w:w="3546" w:type="pct"/>
            <w:vAlign w:val="center"/>
          </w:tcPr>
          <w:p w14:paraId="33CEE542" w14:textId="163A227F" w:rsidR="005534CB" w:rsidRPr="005534CB" w:rsidRDefault="005534CB" w:rsidP="005534CB">
            <w:pPr>
              <w:pStyle w:val="Lentelsturinys"/>
              <w:rPr>
                <w:color w:val="000000"/>
              </w:rPr>
            </w:pPr>
            <w:r w:rsidRPr="005534CB">
              <w:rPr>
                <w:color w:val="000000"/>
              </w:rPr>
              <w:t>Programavimo sąsaja, naudojama duomenų mainams ir integracijoms</w:t>
            </w:r>
          </w:p>
        </w:tc>
      </w:tr>
      <w:tr w:rsidR="005534CB" w:rsidRPr="007801F1" w14:paraId="5BF793B1" w14:textId="77777777" w:rsidTr="3500AB06">
        <w:trPr>
          <w:cantSplit/>
          <w:trHeight w:val="20"/>
        </w:trPr>
        <w:tc>
          <w:tcPr>
            <w:tcW w:w="1454" w:type="pct"/>
            <w:shd w:val="clear" w:color="auto" w:fill="auto"/>
            <w:vAlign w:val="center"/>
          </w:tcPr>
          <w:p w14:paraId="16C97E96" w14:textId="463E75AA" w:rsidR="005534CB" w:rsidRPr="005534CB" w:rsidRDefault="005534CB" w:rsidP="005534CB">
            <w:pPr>
              <w:pStyle w:val="Lentelsturinys"/>
              <w:rPr>
                <w:color w:val="000000"/>
              </w:rPr>
            </w:pPr>
            <w:r w:rsidRPr="005534CB">
              <w:rPr>
                <w:color w:val="000000"/>
              </w:rPr>
              <w:t>XML/JSON</w:t>
            </w:r>
          </w:p>
        </w:tc>
        <w:tc>
          <w:tcPr>
            <w:tcW w:w="3546" w:type="pct"/>
            <w:vAlign w:val="center"/>
          </w:tcPr>
          <w:p w14:paraId="4B0A0F3E" w14:textId="6534C71C" w:rsidR="005534CB" w:rsidRPr="005534CB" w:rsidRDefault="005534CB" w:rsidP="005534CB">
            <w:pPr>
              <w:pStyle w:val="Lentelsturinys"/>
              <w:rPr>
                <w:color w:val="000000"/>
              </w:rPr>
            </w:pPr>
            <w:r w:rsidRPr="005534CB">
              <w:rPr>
                <w:color w:val="000000"/>
              </w:rPr>
              <w:t>Duomenų mainų formatai</w:t>
            </w:r>
          </w:p>
        </w:tc>
      </w:tr>
      <w:tr w:rsidR="005534CB" w:rsidRPr="007801F1" w14:paraId="7C5DF856" w14:textId="77777777" w:rsidTr="3500AB06">
        <w:trPr>
          <w:cantSplit/>
          <w:trHeight w:val="20"/>
        </w:trPr>
        <w:tc>
          <w:tcPr>
            <w:tcW w:w="1454" w:type="pct"/>
            <w:shd w:val="clear" w:color="auto" w:fill="auto"/>
            <w:vAlign w:val="center"/>
          </w:tcPr>
          <w:p w14:paraId="4C0CE2C0" w14:textId="34C75A89" w:rsidR="005534CB" w:rsidRPr="005534CB" w:rsidRDefault="005534CB" w:rsidP="005534CB">
            <w:pPr>
              <w:pStyle w:val="Lentelsturinys"/>
            </w:pPr>
            <w:r w:rsidRPr="005534CB">
              <w:rPr>
                <w:color w:val="000000"/>
              </w:rPr>
              <w:t>SOA</w:t>
            </w:r>
          </w:p>
        </w:tc>
        <w:tc>
          <w:tcPr>
            <w:tcW w:w="3546" w:type="pct"/>
            <w:vAlign w:val="center"/>
          </w:tcPr>
          <w:p w14:paraId="2563AFDA" w14:textId="5EE8F9AF" w:rsidR="005534CB" w:rsidRPr="005534CB" w:rsidRDefault="005534CB" w:rsidP="005534CB">
            <w:pPr>
              <w:pStyle w:val="Lentelsturinys"/>
            </w:pPr>
            <w:r w:rsidRPr="005534CB">
              <w:rPr>
                <w:color w:val="000000"/>
              </w:rPr>
              <w:t>Paslaugomis orientuota architektūra</w:t>
            </w:r>
          </w:p>
        </w:tc>
      </w:tr>
      <w:tr w:rsidR="005534CB" w:rsidRPr="007801F1" w14:paraId="3E208FE2" w14:textId="77777777" w:rsidTr="3500AB06">
        <w:trPr>
          <w:cantSplit/>
          <w:trHeight w:val="20"/>
        </w:trPr>
        <w:tc>
          <w:tcPr>
            <w:tcW w:w="1454" w:type="pct"/>
            <w:shd w:val="clear" w:color="auto" w:fill="auto"/>
            <w:vAlign w:val="center"/>
          </w:tcPr>
          <w:p w14:paraId="5EE77AB0" w14:textId="2ABF8618" w:rsidR="005534CB" w:rsidRPr="005534CB" w:rsidRDefault="005534CB" w:rsidP="005534CB">
            <w:pPr>
              <w:pStyle w:val="Lentelsturinys"/>
            </w:pPr>
            <w:r w:rsidRPr="005534CB">
              <w:rPr>
                <w:color w:val="000000"/>
              </w:rPr>
              <w:t>DB</w:t>
            </w:r>
          </w:p>
        </w:tc>
        <w:tc>
          <w:tcPr>
            <w:tcW w:w="3546" w:type="pct"/>
            <w:vAlign w:val="center"/>
          </w:tcPr>
          <w:p w14:paraId="715AA95F" w14:textId="10880031" w:rsidR="005534CB" w:rsidRPr="005534CB" w:rsidRDefault="005534CB" w:rsidP="005534CB">
            <w:pPr>
              <w:pStyle w:val="Lentelsturinys"/>
            </w:pPr>
            <w:r w:rsidRPr="005534CB">
              <w:rPr>
                <w:color w:val="000000"/>
              </w:rPr>
              <w:t>Duomenų bazė</w:t>
            </w:r>
          </w:p>
        </w:tc>
      </w:tr>
      <w:tr w:rsidR="005534CB" w:rsidRPr="007801F1" w14:paraId="465035CF" w14:textId="77777777" w:rsidTr="3500AB06">
        <w:trPr>
          <w:cantSplit/>
          <w:trHeight w:val="20"/>
        </w:trPr>
        <w:tc>
          <w:tcPr>
            <w:tcW w:w="1454" w:type="pct"/>
            <w:shd w:val="clear" w:color="auto" w:fill="auto"/>
            <w:vAlign w:val="center"/>
          </w:tcPr>
          <w:p w14:paraId="023C9A03" w14:textId="4C7C177D" w:rsidR="005534CB" w:rsidRPr="005534CB" w:rsidRDefault="005534CB" w:rsidP="005534CB">
            <w:pPr>
              <w:pStyle w:val="Lentelsturinys"/>
            </w:pPr>
            <w:r w:rsidRPr="005534CB">
              <w:rPr>
                <w:color w:val="000000"/>
              </w:rPr>
              <w:t>PL/SQL</w:t>
            </w:r>
          </w:p>
        </w:tc>
        <w:tc>
          <w:tcPr>
            <w:tcW w:w="3546" w:type="pct"/>
            <w:vAlign w:val="center"/>
          </w:tcPr>
          <w:p w14:paraId="69ED0E73" w14:textId="4F9DFF62" w:rsidR="005534CB" w:rsidRPr="005534CB" w:rsidRDefault="005534CB" w:rsidP="005534CB">
            <w:pPr>
              <w:pStyle w:val="Lentelsturinys"/>
            </w:pPr>
            <w:r w:rsidRPr="005534CB">
              <w:rPr>
                <w:color w:val="000000"/>
              </w:rPr>
              <w:t xml:space="preserve">Programavimo kalbos plėtinys, naudojamas </w:t>
            </w:r>
            <w:proofErr w:type="spellStart"/>
            <w:r w:rsidRPr="005534CB">
              <w:rPr>
                <w:color w:val="000000"/>
              </w:rPr>
              <w:t>Oracle</w:t>
            </w:r>
            <w:proofErr w:type="spellEnd"/>
            <w:r w:rsidRPr="005534CB">
              <w:rPr>
                <w:color w:val="000000"/>
              </w:rPr>
              <w:t xml:space="preserve"> platformoje</w:t>
            </w:r>
          </w:p>
        </w:tc>
      </w:tr>
      <w:tr w:rsidR="005534CB" w:rsidRPr="007801F1" w14:paraId="32071DB2" w14:textId="77777777" w:rsidTr="3500AB06">
        <w:trPr>
          <w:cantSplit/>
          <w:trHeight w:val="20"/>
        </w:trPr>
        <w:tc>
          <w:tcPr>
            <w:tcW w:w="1454" w:type="pct"/>
            <w:shd w:val="clear" w:color="auto" w:fill="auto"/>
            <w:vAlign w:val="center"/>
          </w:tcPr>
          <w:p w14:paraId="0E2D237D" w14:textId="7B5B3ECB" w:rsidR="005534CB" w:rsidRPr="005534CB" w:rsidRDefault="005534CB" w:rsidP="005534CB">
            <w:pPr>
              <w:pStyle w:val="Lentelsturinys"/>
            </w:pPr>
            <w:r w:rsidRPr="005534CB">
              <w:rPr>
                <w:color w:val="000000"/>
              </w:rPr>
              <w:t>JSP</w:t>
            </w:r>
          </w:p>
        </w:tc>
        <w:tc>
          <w:tcPr>
            <w:tcW w:w="3546" w:type="pct"/>
            <w:vAlign w:val="center"/>
          </w:tcPr>
          <w:p w14:paraId="74B72B5A" w14:textId="7684FD09" w:rsidR="005534CB" w:rsidRPr="005534CB" w:rsidRDefault="005534CB" w:rsidP="005534CB">
            <w:pPr>
              <w:pStyle w:val="Lentelsturinys"/>
            </w:pPr>
            <w:r w:rsidRPr="005534CB">
              <w:rPr>
                <w:color w:val="000000"/>
              </w:rPr>
              <w:t>Java Server Pages, naudojama naudotojo sąsajai kurti</w:t>
            </w:r>
          </w:p>
        </w:tc>
      </w:tr>
      <w:tr w:rsidR="005534CB" w:rsidRPr="007801F1" w14:paraId="621C65D9" w14:textId="77777777" w:rsidTr="3500AB06">
        <w:trPr>
          <w:cantSplit/>
          <w:trHeight w:val="20"/>
        </w:trPr>
        <w:tc>
          <w:tcPr>
            <w:tcW w:w="1454" w:type="pct"/>
            <w:shd w:val="clear" w:color="auto" w:fill="auto"/>
            <w:vAlign w:val="center"/>
          </w:tcPr>
          <w:p w14:paraId="560B1532" w14:textId="66EC35E2" w:rsidR="005534CB" w:rsidRPr="005534CB" w:rsidRDefault="005534CB" w:rsidP="005534CB">
            <w:pPr>
              <w:pStyle w:val="Lentelsturinys"/>
            </w:pPr>
            <w:r w:rsidRPr="005534CB">
              <w:rPr>
                <w:color w:val="000000"/>
              </w:rPr>
              <w:t>WS</w:t>
            </w:r>
          </w:p>
        </w:tc>
        <w:tc>
          <w:tcPr>
            <w:tcW w:w="3546" w:type="pct"/>
            <w:vAlign w:val="center"/>
          </w:tcPr>
          <w:p w14:paraId="02390FB6" w14:textId="0EDC036F" w:rsidR="005534CB" w:rsidRPr="005534CB" w:rsidRDefault="005534CB" w:rsidP="005534CB">
            <w:pPr>
              <w:pStyle w:val="Lentelsturinys"/>
            </w:pPr>
            <w:r w:rsidRPr="005534CB">
              <w:rPr>
                <w:color w:val="000000"/>
              </w:rPr>
              <w:t xml:space="preserve">Žiniatinklio paslauga (angl. </w:t>
            </w:r>
            <w:proofErr w:type="spellStart"/>
            <w:r w:rsidRPr="005534CB">
              <w:rPr>
                <w:color w:val="000000"/>
              </w:rPr>
              <w:t>Web</w:t>
            </w:r>
            <w:proofErr w:type="spellEnd"/>
            <w:r w:rsidRPr="005534CB">
              <w:rPr>
                <w:color w:val="000000"/>
              </w:rPr>
              <w:t xml:space="preserve"> </w:t>
            </w:r>
            <w:proofErr w:type="spellStart"/>
            <w:r w:rsidRPr="005534CB">
              <w:rPr>
                <w:color w:val="000000"/>
              </w:rPr>
              <w:t>Service</w:t>
            </w:r>
            <w:proofErr w:type="spellEnd"/>
            <w:r w:rsidRPr="005534CB">
              <w:rPr>
                <w:color w:val="000000"/>
              </w:rPr>
              <w:t>)</w:t>
            </w:r>
          </w:p>
        </w:tc>
      </w:tr>
      <w:tr w:rsidR="005534CB" w:rsidRPr="007801F1" w14:paraId="717860C4" w14:textId="77777777" w:rsidTr="3500AB06">
        <w:trPr>
          <w:cantSplit/>
          <w:trHeight w:val="20"/>
        </w:trPr>
        <w:tc>
          <w:tcPr>
            <w:tcW w:w="1454" w:type="pct"/>
            <w:shd w:val="clear" w:color="auto" w:fill="auto"/>
            <w:vAlign w:val="center"/>
          </w:tcPr>
          <w:p w14:paraId="767C2087" w14:textId="297C751E" w:rsidR="005534CB" w:rsidRPr="005534CB" w:rsidRDefault="005534CB" w:rsidP="005534CB">
            <w:pPr>
              <w:pStyle w:val="Lentelsturinys"/>
            </w:pPr>
            <w:r w:rsidRPr="005534CB">
              <w:rPr>
                <w:color w:val="000000"/>
              </w:rPr>
              <w:t>VSAKIS</w:t>
            </w:r>
          </w:p>
        </w:tc>
        <w:tc>
          <w:tcPr>
            <w:tcW w:w="3546" w:type="pct"/>
            <w:vAlign w:val="center"/>
          </w:tcPr>
          <w:p w14:paraId="12F8E510" w14:textId="26A5D7CB" w:rsidR="005534CB" w:rsidRPr="005534CB" w:rsidRDefault="005534CB" w:rsidP="005534CB">
            <w:pPr>
              <w:pStyle w:val="Lentelsturinys"/>
            </w:pPr>
            <w:r w:rsidRPr="005534CB">
              <w:rPr>
                <w:color w:val="000000"/>
              </w:rPr>
              <w:t>Viešojo sektoriaus apskaitos ir ataskaitų konsolidavimo informacinė sistema</w:t>
            </w:r>
          </w:p>
        </w:tc>
      </w:tr>
      <w:tr w:rsidR="0024308D" w:rsidRPr="007801F1" w14:paraId="33050412" w14:textId="77777777" w:rsidTr="3500AB06">
        <w:trPr>
          <w:cantSplit/>
          <w:trHeight w:val="20"/>
        </w:trPr>
        <w:tc>
          <w:tcPr>
            <w:tcW w:w="1454" w:type="pct"/>
            <w:shd w:val="clear" w:color="auto" w:fill="auto"/>
            <w:vAlign w:val="center"/>
          </w:tcPr>
          <w:p w14:paraId="28969AF1" w14:textId="7E648FC9" w:rsidR="0024308D" w:rsidRPr="005534CB" w:rsidRDefault="0024308D" w:rsidP="005534CB">
            <w:pPr>
              <w:pStyle w:val="Lentelsturinys"/>
              <w:rPr>
                <w:color w:val="000000"/>
              </w:rPr>
            </w:pPr>
            <w:r>
              <w:rPr>
                <w:color w:val="000000"/>
              </w:rPr>
              <w:t>JA</w:t>
            </w:r>
          </w:p>
        </w:tc>
        <w:tc>
          <w:tcPr>
            <w:tcW w:w="3546" w:type="pct"/>
            <w:vAlign w:val="center"/>
          </w:tcPr>
          <w:p w14:paraId="34C2DF80" w14:textId="71B46423" w:rsidR="0024308D" w:rsidRPr="005534CB" w:rsidRDefault="0024308D" w:rsidP="005534CB">
            <w:pPr>
              <w:pStyle w:val="Lentelsturinys"/>
              <w:rPr>
                <w:color w:val="000000"/>
              </w:rPr>
            </w:pPr>
            <w:r>
              <w:rPr>
                <w:color w:val="000000"/>
              </w:rPr>
              <w:t>Juridinis asmuo</w:t>
            </w:r>
          </w:p>
        </w:tc>
      </w:tr>
      <w:tr w:rsidR="4648510E" w14:paraId="79B2E123" w14:textId="77777777" w:rsidTr="3500AB06">
        <w:trPr>
          <w:cantSplit/>
          <w:trHeight w:val="300"/>
        </w:trPr>
        <w:tc>
          <w:tcPr>
            <w:tcW w:w="2800" w:type="dxa"/>
            <w:shd w:val="clear" w:color="auto" w:fill="auto"/>
            <w:vAlign w:val="center"/>
          </w:tcPr>
          <w:p w14:paraId="15B82F1E" w14:textId="397CA30B" w:rsidR="0B2A77A2" w:rsidRDefault="0B2A77A2" w:rsidP="4648510E">
            <w:pPr>
              <w:pStyle w:val="Lentelsturinys"/>
              <w:rPr>
                <w:color w:val="000000" w:themeColor="text1"/>
              </w:rPr>
            </w:pPr>
            <w:r w:rsidRPr="4648510E">
              <w:rPr>
                <w:color w:val="000000" w:themeColor="text1"/>
              </w:rPr>
              <w:t>Užsakymas</w:t>
            </w:r>
          </w:p>
        </w:tc>
        <w:tc>
          <w:tcPr>
            <w:tcW w:w="6828" w:type="dxa"/>
            <w:vAlign w:val="center"/>
          </w:tcPr>
          <w:p w14:paraId="7B2F11CD" w14:textId="2E80E394" w:rsidR="0B2A77A2" w:rsidRDefault="00391745" w:rsidP="00391745">
            <w:pPr>
              <w:pStyle w:val="Lentelsturinys"/>
              <w:jc w:val="both"/>
              <w:rPr>
                <w:color w:val="000000" w:themeColor="text1"/>
              </w:rPr>
            </w:pPr>
            <w:r>
              <w:rPr>
                <w:color w:val="000000" w:themeColor="text1"/>
              </w:rPr>
              <w:t>Pirkėjo (</w:t>
            </w:r>
            <w:r w:rsidR="00727C0A">
              <w:rPr>
                <w:color w:val="000000" w:themeColor="text1"/>
              </w:rPr>
              <w:t>Užsakovo</w:t>
            </w:r>
            <w:r>
              <w:rPr>
                <w:color w:val="000000" w:themeColor="text1"/>
              </w:rPr>
              <w:t>)</w:t>
            </w:r>
            <w:r w:rsidR="00912B41">
              <w:rPr>
                <w:color w:val="000000" w:themeColor="text1"/>
              </w:rPr>
              <w:t xml:space="preserve"> </w:t>
            </w:r>
            <w:r w:rsidR="005C55A8">
              <w:rPr>
                <w:color w:val="000000" w:themeColor="text1"/>
              </w:rPr>
              <w:t>su</w:t>
            </w:r>
            <w:r w:rsidR="00727C0A">
              <w:rPr>
                <w:color w:val="000000" w:themeColor="text1"/>
              </w:rPr>
              <w:t xml:space="preserve"> Tiekėju</w:t>
            </w:r>
            <w:r w:rsidR="00B51E2D">
              <w:rPr>
                <w:color w:val="000000" w:themeColor="text1"/>
              </w:rPr>
              <w:t xml:space="preserve"> suderintas ir patvirtintas</w:t>
            </w:r>
            <w:r w:rsidR="005C55A8">
              <w:rPr>
                <w:color w:val="000000" w:themeColor="text1"/>
              </w:rPr>
              <w:t xml:space="preserve"> </w:t>
            </w:r>
            <w:r>
              <w:rPr>
                <w:color w:val="000000" w:themeColor="text1"/>
              </w:rPr>
              <w:t>Pirkėjo (</w:t>
            </w:r>
            <w:r w:rsidR="00B51E2D">
              <w:rPr>
                <w:color w:val="000000" w:themeColor="text1"/>
              </w:rPr>
              <w:t>Užsakovo</w:t>
            </w:r>
            <w:r>
              <w:rPr>
                <w:color w:val="000000" w:themeColor="text1"/>
              </w:rPr>
              <w:t>)</w:t>
            </w:r>
            <w:r w:rsidR="00B51E2D">
              <w:rPr>
                <w:color w:val="000000" w:themeColor="text1"/>
              </w:rPr>
              <w:t xml:space="preserve"> </w:t>
            </w:r>
            <w:r w:rsidR="00912B41" w:rsidRPr="00912B41">
              <w:rPr>
                <w:color w:val="000000" w:themeColor="text1"/>
              </w:rPr>
              <w:t>Sistemos vystymo poreikis, apibrėžiantis konkrečią užduotį, jos apimtį ir tikslus.</w:t>
            </w:r>
          </w:p>
        </w:tc>
      </w:tr>
    </w:tbl>
    <w:p w14:paraId="60C412D6" w14:textId="77777777" w:rsidR="00637958" w:rsidRPr="007801F1" w:rsidRDefault="00637958" w:rsidP="00523732"/>
    <w:p w14:paraId="621BCC90" w14:textId="6130CFF4" w:rsidR="00156054" w:rsidRPr="007801F1" w:rsidRDefault="008A2ACA" w:rsidP="00523732">
      <w:pPr>
        <w:pStyle w:val="Sraopastraipa"/>
      </w:pPr>
      <w:r w:rsidRPr="007801F1">
        <w:t xml:space="preserve">Kitos </w:t>
      </w:r>
      <w:r w:rsidR="00696EC4" w:rsidRPr="007801F1">
        <w:t>RPO</w:t>
      </w:r>
      <w:r w:rsidR="0081152E" w:rsidRPr="007801F1">
        <w:t xml:space="preserve"> </w:t>
      </w:r>
      <w:r w:rsidRPr="007801F1">
        <w:t>vartojamos sąvokos apibrėžtos žemiau išvardintuose teisės aktuose.</w:t>
      </w:r>
    </w:p>
    <w:p w14:paraId="2806FFAF" w14:textId="7C8EEEC9" w:rsidR="00446FD9" w:rsidRPr="007801F1" w:rsidRDefault="00A54575" w:rsidP="00523732">
      <w:pPr>
        <w:pStyle w:val="Antrat2"/>
      </w:pPr>
      <w:bookmarkStart w:id="13" w:name="_Toc138240322"/>
      <w:bookmarkStart w:id="14" w:name="_Toc138240829"/>
      <w:bookmarkStart w:id="15" w:name="_Toc144274508"/>
      <w:bookmarkStart w:id="16" w:name="_Toc182559863"/>
      <w:r w:rsidRPr="007801F1">
        <w:t>S</w:t>
      </w:r>
      <w:r w:rsidR="00CA06EC" w:rsidRPr="007801F1">
        <w:t>istemos</w:t>
      </w:r>
      <w:r w:rsidR="005A2CFF" w:rsidRPr="007801F1">
        <w:t xml:space="preserve"> </w:t>
      </w:r>
      <w:r w:rsidR="00587C2D" w:rsidRPr="007801F1">
        <w:t xml:space="preserve">vystymą </w:t>
      </w:r>
      <w:r w:rsidR="005A2CFF" w:rsidRPr="007801F1">
        <w:t xml:space="preserve"> bei</w:t>
      </w:r>
      <w:r w:rsidRPr="007801F1">
        <w:t xml:space="preserve"> veikimą </w:t>
      </w:r>
      <w:r w:rsidR="00446FD9" w:rsidRPr="007801F1">
        <w:t>reglamentuojantys teisės aktai</w:t>
      </w:r>
      <w:bookmarkEnd w:id="13"/>
      <w:bookmarkEnd w:id="14"/>
      <w:bookmarkEnd w:id="15"/>
      <w:bookmarkEnd w:id="16"/>
    </w:p>
    <w:p w14:paraId="6A2176B0" w14:textId="3FD65B52" w:rsidR="00AE4D06" w:rsidRPr="007801F1" w:rsidRDefault="00AE4D06" w:rsidP="001B7F38">
      <w:pPr>
        <w:pStyle w:val="Sraopastraipa"/>
      </w:pPr>
      <w:r w:rsidRPr="007801F1">
        <w:t>Valstybės Informacinės visuomenės plėtros komiteto prie Susisiekimo ministerijos direktoriaus 2013 m. kovo 25 d. įsakymą Nr. T-36 „Dėl duomenų teikimo formatų ir standartų rekomendacijų patvirtinimo</w:t>
      </w:r>
      <w:r w:rsidR="00CA18FD" w:rsidRPr="007801F1">
        <w:t>“</w:t>
      </w:r>
      <w:r w:rsidR="0095089E">
        <w:t>.</w:t>
      </w:r>
    </w:p>
    <w:p w14:paraId="3BC7DD96" w14:textId="1D7A3CF8" w:rsidR="0041012A" w:rsidRDefault="0041012A" w:rsidP="0041012A">
      <w:pPr>
        <w:pStyle w:val="Sraopastraipa"/>
        <w:tabs>
          <w:tab w:val="clear" w:pos="454"/>
          <w:tab w:val="num" w:pos="397"/>
        </w:tabs>
      </w:pPr>
      <w:r>
        <w:t>1985 m. liepos 25 d. Tarybos reglamentas (EEB) Nr. 2137/85 dėl Europos ekonominių interesų grupių (EEIG)</w:t>
      </w:r>
      <w:r w:rsidR="0095089E">
        <w:t>.</w:t>
      </w:r>
    </w:p>
    <w:p w14:paraId="7D8CA6B2" w14:textId="77777777" w:rsidR="0041012A" w:rsidRDefault="0041012A" w:rsidP="0041012A">
      <w:pPr>
        <w:pStyle w:val="Sraopastraipa"/>
        <w:tabs>
          <w:tab w:val="clear" w:pos="454"/>
          <w:tab w:val="num" w:pos="397"/>
        </w:tabs>
      </w:pPr>
      <w:r>
        <w:t>2001 m. spalio 8 d. Tarybos reglamentas (EB) Nr. 2157/2001 dėl Europos bendrovės (SE) statuto</w:t>
      </w:r>
    </w:p>
    <w:p w14:paraId="17E3E763" w14:textId="7581CA4F" w:rsidR="0041012A" w:rsidRDefault="0041012A" w:rsidP="0041012A">
      <w:pPr>
        <w:pStyle w:val="Sraopastraipa"/>
        <w:tabs>
          <w:tab w:val="clear" w:pos="454"/>
          <w:tab w:val="num" w:pos="397"/>
        </w:tabs>
      </w:pPr>
      <w:r>
        <w:t>2003 m. liepos 22 d. Tarybos reglamentas (EB) Nr. 1435/2003 dėl Europos kooperatinės bendrovės (SCE) statuto</w:t>
      </w:r>
      <w:r w:rsidR="0095089E">
        <w:t>.</w:t>
      </w:r>
    </w:p>
    <w:p w14:paraId="1D308A06" w14:textId="0F3B3F33" w:rsidR="0041012A" w:rsidRDefault="0041012A" w:rsidP="0041012A">
      <w:pPr>
        <w:pStyle w:val="Sraopastraipa"/>
        <w:tabs>
          <w:tab w:val="clear" w:pos="454"/>
          <w:tab w:val="num" w:pos="397"/>
        </w:tabs>
      </w:pPr>
      <w:r>
        <w:t>2006 m. liepos 5 d. Europos Parlamento ir Tarybos reglamentas (EB) Nr. 1082/2006 dėl Europos teritorinio bendradarbiavimo grupės (ETBG)</w:t>
      </w:r>
      <w:r w:rsidR="0095089E">
        <w:t>.</w:t>
      </w:r>
    </w:p>
    <w:p w14:paraId="6A2BBF79" w14:textId="6EF43CCC" w:rsidR="0041012A" w:rsidRDefault="0041012A" w:rsidP="0041012A">
      <w:pPr>
        <w:pStyle w:val="Sraopastraipa"/>
        <w:tabs>
          <w:tab w:val="clear" w:pos="454"/>
          <w:tab w:val="num" w:pos="397"/>
        </w:tabs>
      </w:pPr>
      <w:r>
        <w:t>2016 m. balandžio 27 d. Europos Parlamento ir Tarybos reglamentas (ES) 2016/679 (Bendrasis duomenų apsaugos reglamentas)</w:t>
      </w:r>
      <w:r w:rsidR="0095089E">
        <w:t>.</w:t>
      </w:r>
    </w:p>
    <w:p w14:paraId="3007CEDE" w14:textId="2ACD63EF" w:rsidR="027ECD6A" w:rsidRDefault="027ECD6A" w:rsidP="7C1BD9A9">
      <w:pPr>
        <w:pStyle w:val="Sraopastraipa"/>
        <w:tabs>
          <w:tab w:val="clear" w:pos="454"/>
          <w:tab w:val="num" w:pos="397"/>
        </w:tabs>
      </w:pPr>
      <w:r>
        <w:t>2018 m. gruodžio 17 d. Komisijos deleguotasis reglamentas (ES) 2019/815, kuriuo Europos Parlamento ir Tarybos direktyva 2004/109/EB papildoma techniniais reguliavimo standartais, kuriais nustatomas vienas elektroninio ataskaitų teikimo formatas</w:t>
      </w:r>
      <w:r w:rsidR="0095089E">
        <w:t>.</w:t>
      </w:r>
    </w:p>
    <w:p w14:paraId="2B5D871C" w14:textId="247F8B30" w:rsidR="0041012A" w:rsidRDefault="0041012A" w:rsidP="0041012A">
      <w:pPr>
        <w:pStyle w:val="Sraopastraipa"/>
        <w:tabs>
          <w:tab w:val="clear" w:pos="454"/>
          <w:tab w:val="num" w:pos="397"/>
        </w:tabs>
      </w:pPr>
      <w:r>
        <w:t>Bendrųjų reikalavimų valstybės ir savivaldybių institucijų ir įstaigų interneto svetainėms ir mobiliosioms programoms aprašas (Lietuvos Respublikos Vyriausybės 2003 m. balandžio 8 d. nutarimas Nr. 480)</w:t>
      </w:r>
      <w:r w:rsidR="0095089E">
        <w:t>.</w:t>
      </w:r>
    </w:p>
    <w:p w14:paraId="3E150434" w14:textId="4C0B6F3A" w:rsidR="0041012A" w:rsidRDefault="0041012A" w:rsidP="0041012A">
      <w:pPr>
        <w:pStyle w:val="Sraopastraipa"/>
        <w:tabs>
          <w:tab w:val="clear" w:pos="454"/>
          <w:tab w:val="num" w:pos="397"/>
        </w:tabs>
      </w:pPr>
      <w:r>
        <w:lastRenderedPageBreak/>
        <w:t>Europos Parlamento ir Tarybos direktyva (ES) 2019/2121 dėl vienos valstybės ribas peržengiančio pertvarkymo, jungimo ir skaidymo</w:t>
      </w:r>
      <w:r w:rsidR="0095089E">
        <w:t>.</w:t>
      </w:r>
    </w:p>
    <w:p w14:paraId="474F2039" w14:textId="6DB6E626" w:rsidR="0041012A" w:rsidRDefault="0041012A" w:rsidP="0041012A">
      <w:pPr>
        <w:pStyle w:val="Sraopastraipa"/>
        <w:tabs>
          <w:tab w:val="clear" w:pos="454"/>
          <w:tab w:val="num" w:pos="397"/>
        </w:tabs>
      </w:pPr>
      <w:r>
        <w:t>Juridinių asmenų dalyvių informacinės sistemos nuostatai (Lietuvos Respublikos teisingumo ministro 2013 m. spalio 11 d. įsakymas Nr. 1R-231)</w:t>
      </w:r>
      <w:r w:rsidR="0095089E">
        <w:t>.</w:t>
      </w:r>
    </w:p>
    <w:p w14:paraId="419402AC" w14:textId="1CA83718" w:rsidR="0041012A" w:rsidRDefault="0041012A" w:rsidP="0041012A">
      <w:pPr>
        <w:pStyle w:val="Sraopastraipa"/>
        <w:tabs>
          <w:tab w:val="clear" w:pos="454"/>
          <w:tab w:val="num" w:pos="397"/>
        </w:tabs>
      </w:pPr>
      <w:r>
        <w:t>Juridinių asmenų registro nuostatai (Lietuvos Respublikos Vyriausybės 2003 m. lapkričio 12 d. nutarimas Nr. 1407)</w:t>
      </w:r>
      <w:r w:rsidR="0095089E">
        <w:t>.</w:t>
      </w:r>
    </w:p>
    <w:p w14:paraId="75FB2387" w14:textId="7C564DC9" w:rsidR="0041012A" w:rsidRDefault="0041012A" w:rsidP="0041012A">
      <w:pPr>
        <w:pStyle w:val="Sraopastraipa"/>
        <w:tabs>
          <w:tab w:val="clear" w:pos="454"/>
          <w:tab w:val="num" w:pos="397"/>
        </w:tabs>
      </w:pPr>
      <w:r>
        <w:t>Lietuvos Respublikos administracinių nusižengimų kodeksas</w:t>
      </w:r>
      <w:r w:rsidR="0095089E">
        <w:t>.</w:t>
      </w:r>
    </w:p>
    <w:p w14:paraId="3E8EDD44" w14:textId="15F30F75" w:rsidR="0041012A" w:rsidRDefault="0041012A" w:rsidP="0041012A">
      <w:pPr>
        <w:pStyle w:val="Sraopastraipa"/>
        <w:tabs>
          <w:tab w:val="clear" w:pos="454"/>
          <w:tab w:val="num" w:pos="397"/>
        </w:tabs>
      </w:pPr>
      <w:r>
        <w:t>Lietuvos Respublikos advokatūros įstatymas</w:t>
      </w:r>
      <w:r w:rsidR="0095089E">
        <w:t>.</w:t>
      </w:r>
    </w:p>
    <w:p w14:paraId="09CB50D9" w14:textId="28A4C3A9" w:rsidR="0041012A" w:rsidRDefault="0041012A" w:rsidP="0041012A">
      <w:pPr>
        <w:pStyle w:val="Sraopastraipa"/>
        <w:tabs>
          <w:tab w:val="clear" w:pos="454"/>
          <w:tab w:val="num" w:pos="397"/>
        </w:tabs>
      </w:pPr>
      <w:r>
        <w:t>Lietuvos Respublikos akcinių bendrovių įstatymas</w:t>
      </w:r>
      <w:r w:rsidR="0095089E">
        <w:t>.</w:t>
      </w:r>
    </w:p>
    <w:p w14:paraId="57E951D3" w14:textId="53F30129" w:rsidR="0041012A" w:rsidRDefault="0041012A" w:rsidP="0041012A">
      <w:pPr>
        <w:pStyle w:val="Sraopastraipa"/>
        <w:tabs>
          <w:tab w:val="clear" w:pos="454"/>
          <w:tab w:val="num" w:pos="397"/>
        </w:tabs>
      </w:pPr>
      <w:r>
        <w:t>Lietuvos Respublikos asmens duomenų teisinės apsaugos įstatymas</w:t>
      </w:r>
      <w:r w:rsidR="0095089E">
        <w:t>.</w:t>
      </w:r>
    </w:p>
    <w:p w14:paraId="2CF4DFF3" w14:textId="2C8068C6" w:rsidR="0041012A" w:rsidRDefault="0041012A" w:rsidP="0041012A">
      <w:pPr>
        <w:pStyle w:val="Sraopastraipa"/>
        <w:tabs>
          <w:tab w:val="clear" w:pos="454"/>
          <w:tab w:val="num" w:pos="397"/>
        </w:tabs>
      </w:pPr>
      <w:r>
        <w:t>Lietuvos Respublikos asociacijų įstatymas</w:t>
      </w:r>
      <w:r w:rsidR="0095089E">
        <w:t>.</w:t>
      </w:r>
    </w:p>
    <w:p w14:paraId="49402E04" w14:textId="55403677" w:rsidR="0041012A" w:rsidRDefault="0041012A" w:rsidP="0041012A">
      <w:pPr>
        <w:pStyle w:val="Sraopastraipa"/>
        <w:tabs>
          <w:tab w:val="clear" w:pos="454"/>
          <w:tab w:val="num" w:pos="397"/>
        </w:tabs>
      </w:pPr>
      <w:r>
        <w:t>Lietuvos Respublikos bankų įstatymas</w:t>
      </w:r>
      <w:r w:rsidR="0095089E">
        <w:t>.</w:t>
      </w:r>
    </w:p>
    <w:p w14:paraId="3E3226E5" w14:textId="1B765876" w:rsidR="0041012A" w:rsidRDefault="0041012A" w:rsidP="0041012A">
      <w:pPr>
        <w:pStyle w:val="Sraopastraipa"/>
        <w:tabs>
          <w:tab w:val="clear" w:pos="454"/>
          <w:tab w:val="num" w:pos="397"/>
        </w:tabs>
      </w:pPr>
      <w:r>
        <w:t>Lietuvos Respublikos biudžetinių įstaigų įstatymas</w:t>
      </w:r>
      <w:r w:rsidR="0095089E">
        <w:t>.</w:t>
      </w:r>
    </w:p>
    <w:p w14:paraId="250AF80F" w14:textId="262C698E" w:rsidR="0041012A" w:rsidRDefault="0041012A" w:rsidP="0041012A">
      <w:pPr>
        <w:pStyle w:val="Sraopastraipa"/>
        <w:tabs>
          <w:tab w:val="clear" w:pos="454"/>
          <w:tab w:val="num" w:pos="397"/>
        </w:tabs>
      </w:pPr>
      <w:r>
        <w:t>Lietuvos Respublikos centrinių kredito unijų įstatymas</w:t>
      </w:r>
      <w:r w:rsidR="0095089E">
        <w:t>.</w:t>
      </w:r>
    </w:p>
    <w:p w14:paraId="30DB1B43" w14:textId="10DA3964" w:rsidR="0041012A" w:rsidRDefault="0041012A" w:rsidP="0041012A">
      <w:pPr>
        <w:pStyle w:val="Sraopastraipa"/>
        <w:tabs>
          <w:tab w:val="clear" w:pos="454"/>
          <w:tab w:val="num" w:pos="397"/>
        </w:tabs>
      </w:pPr>
      <w:r>
        <w:t>Lietuvos Respublikos civilinio kodekso patvirtinimo, įsigaliojimo ir įgyvendinimo įstatymas; Lietuvos Respublikos civilinis kodeksas</w:t>
      </w:r>
      <w:r w:rsidR="0095089E">
        <w:t>.</w:t>
      </w:r>
    </w:p>
    <w:p w14:paraId="60B19B93" w14:textId="1ED86BC6" w:rsidR="0041012A" w:rsidRDefault="0041012A" w:rsidP="0041012A">
      <w:pPr>
        <w:pStyle w:val="Sraopastraipa"/>
        <w:tabs>
          <w:tab w:val="clear" w:pos="454"/>
          <w:tab w:val="num" w:pos="397"/>
        </w:tabs>
      </w:pPr>
      <w:r>
        <w:t>Lietuvos Respublikos daugiabučių gyvenamųjų namų ir kitos paskirties pastatų savininkų bendrijų įstatymas</w:t>
      </w:r>
      <w:r w:rsidR="0095089E">
        <w:t>.</w:t>
      </w:r>
    </w:p>
    <w:p w14:paraId="18AA4620" w14:textId="6FAB587A" w:rsidR="0041012A" w:rsidRDefault="0041012A" w:rsidP="0041012A">
      <w:pPr>
        <w:pStyle w:val="Sraopastraipa"/>
        <w:tabs>
          <w:tab w:val="clear" w:pos="454"/>
          <w:tab w:val="num" w:pos="397"/>
        </w:tabs>
      </w:pPr>
      <w:r>
        <w:t>Lietuvos Respublikos draudimo įstatymas</w:t>
      </w:r>
      <w:r w:rsidR="0095089E">
        <w:t>.</w:t>
      </w:r>
    </w:p>
    <w:p w14:paraId="5750E66E" w14:textId="1B6E4073" w:rsidR="0041012A" w:rsidRDefault="0041012A" w:rsidP="0041012A">
      <w:pPr>
        <w:pStyle w:val="Sraopastraipa"/>
        <w:tabs>
          <w:tab w:val="clear" w:pos="454"/>
          <w:tab w:val="num" w:pos="397"/>
        </w:tabs>
      </w:pPr>
      <w:r>
        <w:t>Lietuvos Respublikos elektroninio parašo įstatymas</w:t>
      </w:r>
      <w:r w:rsidR="0095089E">
        <w:t>.</w:t>
      </w:r>
    </w:p>
    <w:p w14:paraId="55A4FBA0" w14:textId="6FAB46A1" w:rsidR="0041012A" w:rsidRDefault="0041012A" w:rsidP="0041012A">
      <w:pPr>
        <w:pStyle w:val="Sraopastraipa"/>
        <w:tabs>
          <w:tab w:val="clear" w:pos="454"/>
          <w:tab w:val="num" w:pos="397"/>
        </w:tabs>
      </w:pPr>
      <w:r>
        <w:t>Lietuvos Respublikos Europos bendrovių įstatymas</w:t>
      </w:r>
      <w:r w:rsidR="0095089E">
        <w:t>.</w:t>
      </w:r>
    </w:p>
    <w:p w14:paraId="35561805" w14:textId="18C179F0" w:rsidR="0041012A" w:rsidRDefault="0041012A" w:rsidP="0041012A">
      <w:pPr>
        <w:pStyle w:val="Sraopastraipa"/>
        <w:tabs>
          <w:tab w:val="clear" w:pos="454"/>
          <w:tab w:val="num" w:pos="397"/>
        </w:tabs>
      </w:pPr>
      <w:r>
        <w:t>Lietuvos Respublikos Europos ekonominių interesų grupių įstatymas</w:t>
      </w:r>
      <w:r w:rsidR="0095089E">
        <w:t>.</w:t>
      </w:r>
    </w:p>
    <w:p w14:paraId="42E44B10" w14:textId="516FB1F2" w:rsidR="0041012A" w:rsidRDefault="0041012A" w:rsidP="0041012A">
      <w:pPr>
        <w:pStyle w:val="Sraopastraipa"/>
        <w:tabs>
          <w:tab w:val="clear" w:pos="454"/>
          <w:tab w:val="num" w:pos="397"/>
        </w:tabs>
      </w:pPr>
      <w:r>
        <w:t>Lietuvos Respublikos Europos kooperatinių bendrovių įstatymas</w:t>
      </w:r>
      <w:r w:rsidR="0095089E">
        <w:t>.</w:t>
      </w:r>
    </w:p>
    <w:p w14:paraId="4B207715" w14:textId="450A6EE0" w:rsidR="0041012A" w:rsidRDefault="0041012A" w:rsidP="0041012A">
      <w:pPr>
        <w:pStyle w:val="Sraopastraipa"/>
        <w:tabs>
          <w:tab w:val="clear" w:pos="454"/>
          <w:tab w:val="num" w:pos="397"/>
        </w:tabs>
      </w:pPr>
      <w:r>
        <w:t>Lietuvos Respublikos Europos teritorinio bendradarbiavimo grupių įstatymas</w:t>
      </w:r>
      <w:r w:rsidR="0095089E">
        <w:t>.</w:t>
      </w:r>
    </w:p>
    <w:p w14:paraId="37854B67" w14:textId="3C4C58AC" w:rsidR="0041012A" w:rsidRDefault="0041012A" w:rsidP="0041012A">
      <w:pPr>
        <w:pStyle w:val="Sraopastraipa"/>
        <w:tabs>
          <w:tab w:val="clear" w:pos="454"/>
          <w:tab w:val="num" w:pos="397"/>
        </w:tabs>
      </w:pPr>
      <w:r>
        <w:t>Lietuvos Respublikos individualių įmonių įstatymas</w:t>
      </w:r>
      <w:r w:rsidR="0095089E">
        <w:t>.</w:t>
      </w:r>
    </w:p>
    <w:p w14:paraId="0FAA820B" w14:textId="57F29B65" w:rsidR="0041012A" w:rsidRDefault="0041012A" w:rsidP="0041012A">
      <w:pPr>
        <w:pStyle w:val="Sraopastraipa"/>
        <w:tabs>
          <w:tab w:val="clear" w:pos="454"/>
          <w:tab w:val="num" w:pos="397"/>
        </w:tabs>
      </w:pPr>
      <w:r>
        <w:t>Lietuvos Respublikos informuotiesiems investuotojams skirtų kolektyvinio investavimo subjektų įstatymas</w:t>
      </w:r>
      <w:r w:rsidR="0095089E">
        <w:t>.</w:t>
      </w:r>
    </w:p>
    <w:p w14:paraId="1B4B8863" w14:textId="11405486" w:rsidR="0041012A" w:rsidRDefault="0041012A" w:rsidP="0041012A">
      <w:pPr>
        <w:pStyle w:val="Sraopastraipa"/>
        <w:tabs>
          <w:tab w:val="clear" w:pos="454"/>
          <w:tab w:val="num" w:pos="397"/>
        </w:tabs>
      </w:pPr>
      <w:r>
        <w:t>Lietuvos Respublikos įmonių bankroto įstatymas</w:t>
      </w:r>
      <w:r w:rsidR="0095089E">
        <w:t>.</w:t>
      </w:r>
    </w:p>
    <w:p w14:paraId="3BBBEDC5" w14:textId="6BF7628E" w:rsidR="0041012A" w:rsidRDefault="0041012A" w:rsidP="0041012A">
      <w:pPr>
        <w:pStyle w:val="Sraopastraipa"/>
        <w:tabs>
          <w:tab w:val="clear" w:pos="454"/>
          <w:tab w:val="num" w:pos="397"/>
        </w:tabs>
      </w:pPr>
      <w:r>
        <w:t>Lietuvos Respublikos įmonių restruktūrizavimo įstatymas</w:t>
      </w:r>
      <w:r w:rsidR="0095089E">
        <w:t>.</w:t>
      </w:r>
    </w:p>
    <w:p w14:paraId="339D7410" w14:textId="0C8CE58A" w:rsidR="0041012A" w:rsidRDefault="0041012A" w:rsidP="0041012A">
      <w:pPr>
        <w:pStyle w:val="Sraopastraipa"/>
        <w:tabs>
          <w:tab w:val="clear" w:pos="454"/>
          <w:tab w:val="num" w:pos="397"/>
        </w:tabs>
      </w:pPr>
      <w:r>
        <w:t>Lietuvos Respublikos juridinių asmenų registro įstatymas</w:t>
      </w:r>
      <w:r w:rsidR="0095089E">
        <w:t>.</w:t>
      </w:r>
    </w:p>
    <w:p w14:paraId="3A7A46F4" w14:textId="144E8DAB" w:rsidR="0041012A" w:rsidRDefault="0041012A" w:rsidP="0041012A">
      <w:pPr>
        <w:pStyle w:val="Sraopastraipa"/>
        <w:tabs>
          <w:tab w:val="clear" w:pos="454"/>
          <w:tab w:val="num" w:pos="397"/>
        </w:tabs>
      </w:pPr>
      <w:r>
        <w:t>Lietuvos Respublikos kibernetinio saugumo įstatymas</w:t>
      </w:r>
      <w:r w:rsidR="0095089E">
        <w:t>.</w:t>
      </w:r>
    </w:p>
    <w:p w14:paraId="0000E0E0" w14:textId="249D84E2" w:rsidR="0041012A" w:rsidRDefault="0041012A" w:rsidP="0041012A">
      <w:pPr>
        <w:pStyle w:val="Sraopastraipa"/>
        <w:tabs>
          <w:tab w:val="clear" w:pos="454"/>
          <w:tab w:val="num" w:pos="397"/>
        </w:tabs>
      </w:pPr>
      <w:r>
        <w:t>Lietuvos Respublikos komercinio arbitražo įstatymas</w:t>
      </w:r>
      <w:r w:rsidR="0095089E">
        <w:t>.</w:t>
      </w:r>
    </w:p>
    <w:p w14:paraId="3CBFA9DF" w14:textId="49FF8893" w:rsidR="0041012A" w:rsidRDefault="0041012A" w:rsidP="0041012A">
      <w:pPr>
        <w:pStyle w:val="Sraopastraipa"/>
        <w:tabs>
          <w:tab w:val="clear" w:pos="454"/>
          <w:tab w:val="num" w:pos="397"/>
        </w:tabs>
      </w:pPr>
      <w:r>
        <w:t>Lietuvos Respublikos kooperatinių bendrovių (kooperatyvų) įstatymas</w:t>
      </w:r>
      <w:r w:rsidR="0095089E">
        <w:t>.</w:t>
      </w:r>
    </w:p>
    <w:p w14:paraId="1FE4A835" w14:textId="6B274B43" w:rsidR="0041012A" w:rsidRDefault="0041012A" w:rsidP="0041012A">
      <w:pPr>
        <w:pStyle w:val="Sraopastraipa"/>
        <w:tabs>
          <w:tab w:val="clear" w:pos="454"/>
          <w:tab w:val="num" w:pos="397"/>
        </w:tabs>
      </w:pPr>
      <w:r>
        <w:t>Lietuvos Respublikos kredito unijų įstatymas</w:t>
      </w:r>
      <w:r w:rsidR="0095089E">
        <w:t>.</w:t>
      </w:r>
    </w:p>
    <w:p w14:paraId="2215B280" w14:textId="5D7F3DB4" w:rsidR="0041012A" w:rsidRDefault="0041012A" w:rsidP="0041012A">
      <w:pPr>
        <w:pStyle w:val="Sraopastraipa"/>
        <w:tabs>
          <w:tab w:val="clear" w:pos="454"/>
          <w:tab w:val="num" w:pos="397"/>
        </w:tabs>
      </w:pPr>
      <w:r>
        <w:t>Lietuvos Respublikos labdaros ir paramos fondų įstatymas</w:t>
      </w:r>
      <w:r w:rsidR="0095089E">
        <w:t>.</w:t>
      </w:r>
    </w:p>
    <w:p w14:paraId="356DA9A6" w14:textId="756EFFAC" w:rsidR="0041012A" w:rsidRDefault="0041012A" w:rsidP="0041012A">
      <w:pPr>
        <w:pStyle w:val="Sraopastraipa"/>
        <w:tabs>
          <w:tab w:val="clear" w:pos="454"/>
          <w:tab w:val="num" w:pos="397"/>
        </w:tabs>
      </w:pPr>
      <w:r>
        <w:t>Lietuvos Respublikos mažųjų bendrijų įstatymas</w:t>
      </w:r>
      <w:r w:rsidR="0095089E">
        <w:t>.</w:t>
      </w:r>
    </w:p>
    <w:p w14:paraId="4B121447" w14:textId="3E536F28" w:rsidR="0041012A" w:rsidRDefault="0041012A" w:rsidP="0041012A">
      <w:pPr>
        <w:pStyle w:val="Sraopastraipa"/>
        <w:tabs>
          <w:tab w:val="clear" w:pos="454"/>
          <w:tab w:val="num" w:pos="397"/>
        </w:tabs>
      </w:pPr>
      <w:r>
        <w:t>Lietuvos Respublikos pinigų plovimo ir teroristų finansavimo prevencijos įstatymas</w:t>
      </w:r>
      <w:r w:rsidR="0095089E">
        <w:t>.</w:t>
      </w:r>
    </w:p>
    <w:p w14:paraId="0FA0D2DE" w14:textId="21DC2D2C" w:rsidR="0041012A" w:rsidRDefault="0041012A" w:rsidP="0041012A">
      <w:pPr>
        <w:pStyle w:val="Sraopastraipa"/>
        <w:tabs>
          <w:tab w:val="clear" w:pos="454"/>
          <w:tab w:val="num" w:pos="397"/>
        </w:tabs>
      </w:pPr>
      <w:r>
        <w:t>Lietuvos Respublikos politinių organizacijų įstatymas</w:t>
      </w:r>
      <w:r w:rsidR="0095089E">
        <w:t>.</w:t>
      </w:r>
    </w:p>
    <w:p w14:paraId="27C657C8" w14:textId="16BDAA15" w:rsidR="0041012A" w:rsidRDefault="0041012A" w:rsidP="0041012A">
      <w:pPr>
        <w:pStyle w:val="Sraopastraipa"/>
        <w:tabs>
          <w:tab w:val="clear" w:pos="454"/>
          <w:tab w:val="num" w:pos="397"/>
        </w:tabs>
      </w:pPr>
      <w:r>
        <w:t>Lietuvos Respublikos privačios detektyvinės veiklos įstatymas</w:t>
      </w:r>
      <w:r w:rsidR="0095089E">
        <w:t>.</w:t>
      </w:r>
    </w:p>
    <w:p w14:paraId="7F2251EB" w14:textId="0532AAD8" w:rsidR="0041012A" w:rsidRDefault="0041012A" w:rsidP="0041012A">
      <w:pPr>
        <w:pStyle w:val="Sraopastraipa"/>
        <w:tabs>
          <w:tab w:val="clear" w:pos="454"/>
          <w:tab w:val="num" w:pos="397"/>
        </w:tabs>
      </w:pPr>
      <w:r>
        <w:t>Lietuvos Respublikos profesinių sąjungų įstatymas</w:t>
      </w:r>
      <w:r w:rsidR="0095089E">
        <w:t>.</w:t>
      </w:r>
    </w:p>
    <w:p w14:paraId="62ADA266" w14:textId="03D0D153" w:rsidR="0041012A" w:rsidRDefault="0041012A" w:rsidP="0041012A">
      <w:pPr>
        <w:pStyle w:val="Sraopastraipa"/>
        <w:tabs>
          <w:tab w:val="clear" w:pos="454"/>
          <w:tab w:val="num" w:pos="397"/>
        </w:tabs>
      </w:pPr>
      <w:r>
        <w:t>Lietuvos Respublikos religinių bendruomenių ir bendrijų įstatymas</w:t>
      </w:r>
      <w:r w:rsidR="0095089E">
        <w:t>.</w:t>
      </w:r>
    </w:p>
    <w:p w14:paraId="3A3C10FA" w14:textId="7CFB211C" w:rsidR="0041012A" w:rsidRDefault="0041012A" w:rsidP="0041012A">
      <w:pPr>
        <w:pStyle w:val="Sraopastraipa"/>
        <w:tabs>
          <w:tab w:val="clear" w:pos="454"/>
          <w:tab w:val="num" w:pos="397"/>
        </w:tabs>
      </w:pPr>
      <w:r>
        <w:t>Lietuvos Respublikos sodininkų bendrijų įstatymas</w:t>
      </w:r>
      <w:r w:rsidR="0095089E">
        <w:t>.</w:t>
      </w:r>
    </w:p>
    <w:p w14:paraId="2D640C35" w14:textId="493225B5" w:rsidR="0041012A" w:rsidRDefault="0041012A" w:rsidP="0041012A">
      <w:pPr>
        <w:pStyle w:val="Sraopastraipa"/>
        <w:tabs>
          <w:tab w:val="clear" w:pos="454"/>
          <w:tab w:val="num" w:pos="397"/>
        </w:tabs>
      </w:pPr>
      <w:r>
        <w:t>Lietuvos Respublikos šeimynų įstatymas</w:t>
      </w:r>
      <w:r w:rsidR="0095089E">
        <w:t>.</w:t>
      </w:r>
    </w:p>
    <w:p w14:paraId="7235085F" w14:textId="23DD7862" w:rsidR="0041012A" w:rsidRDefault="0041012A" w:rsidP="0041012A">
      <w:pPr>
        <w:pStyle w:val="Sraopastraipa"/>
        <w:tabs>
          <w:tab w:val="clear" w:pos="454"/>
          <w:tab w:val="num" w:pos="397"/>
        </w:tabs>
      </w:pPr>
      <w:r>
        <w:t>Lietuvos Respublikos tarptautinių sankcijų įstatymas</w:t>
      </w:r>
      <w:r w:rsidR="0095089E">
        <w:t>.</w:t>
      </w:r>
    </w:p>
    <w:p w14:paraId="778F0A69" w14:textId="02600319" w:rsidR="0041012A" w:rsidRDefault="0041012A" w:rsidP="0041012A">
      <w:pPr>
        <w:pStyle w:val="Sraopastraipa"/>
        <w:tabs>
          <w:tab w:val="clear" w:pos="454"/>
          <w:tab w:val="num" w:pos="397"/>
        </w:tabs>
      </w:pPr>
      <w:r>
        <w:lastRenderedPageBreak/>
        <w:t>Lietuvos Respublikos ūkinių bendrijų įstatymas</w:t>
      </w:r>
      <w:r w:rsidR="0095089E">
        <w:t>.</w:t>
      </w:r>
    </w:p>
    <w:p w14:paraId="458F5F8C" w14:textId="3863921A" w:rsidR="0041012A" w:rsidRDefault="0041012A" w:rsidP="0041012A">
      <w:pPr>
        <w:pStyle w:val="Sraopastraipa"/>
        <w:tabs>
          <w:tab w:val="clear" w:pos="454"/>
          <w:tab w:val="num" w:pos="397"/>
        </w:tabs>
      </w:pPr>
      <w:r>
        <w:t>Lietuvos Respublikos valstybės informacinių išteklių valdymo įstatymas</w:t>
      </w:r>
      <w:r w:rsidR="0095089E">
        <w:t>.</w:t>
      </w:r>
    </w:p>
    <w:p w14:paraId="28514C03" w14:textId="5EE8B5E1" w:rsidR="0041012A" w:rsidRDefault="0041012A" w:rsidP="0041012A">
      <w:pPr>
        <w:pStyle w:val="Sraopastraipa"/>
        <w:tabs>
          <w:tab w:val="clear" w:pos="454"/>
          <w:tab w:val="num" w:pos="397"/>
        </w:tabs>
      </w:pPr>
      <w:r>
        <w:t>Lietuvos Respublikos valstybės ir savivaldybės įmonių įstatymas</w:t>
      </w:r>
      <w:r w:rsidR="0095089E">
        <w:t>.</w:t>
      </w:r>
    </w:p>
    <w:p w14:paraId="51DDD3E0" w14:textId="20965FB1" w:rsidR="0041012A" w:rsidRDefault="0041012A" w:rsidP="0041012A">
      <w:pPr>
        <w:pStyle w:val="Sraopastraipa"/>
        <w:tabs>
          <w:tab w:val="clear" w:pos="454"/>
          <w:tab w:val="num" w:pos="397"/>
        </w:tabs>
      </w:pPr>
      <w:r>
        <w:t>Lietuvos Respublikos valstybės ir tarnybos paslapčių įstatymas</w:t>
      </w:r>
      <w:r w:rsidR="0095089E">
        <w:t>.</w:t>
      </w:r>
    </w:p>
    <w:p w14:paraId="46160879" w14:textId="43E1D2CE" w:rsidR="0041012A" w:rsidRDefault="0041012A" w:rsidP="0041012A">
      <w:pPr>
        <w:pStyle w:val="Sraopastraipa"/>
        <w:tabs>
          <w:tab w:val="clear" w:pos="454"/>
          <w:tab w:val="num" w:pos="397"/>
        </w:tabs>
      </w:pPr>
      <w:r>
        <w:t>Lietuvos Respublikos viešojo administravimo įstatymas</w:t>
      </w:r>
      <w:r w:rsidR="0095089E">
        <w:t>.</w:t>
      </w:r>
    </w:p>
    <w:p w14:paraId="564FEA77" w14:textId="496109F1" w:rsidR="0041012A" w:rsidRDefault="0041012A" w:rsidP="0041012A">
      <w:pPr>
        <w:pStyle w:val="Sraopastraipa"/>
        <w:tabs>
          <w:tab w:val="clear" w:pos="454"/>
          <w:tab w:val="num" w:pos="397"/>
        </w:tabs>
      </w:pPr>
      <w:r>
        <w:t>Lietuvos Respublikos viešųjų įstaigų įstatymas</w:t>
      </w:r>
      <w:r w:rsidR="0095089E">
        <w:t>.</w:t>
      </w:r>
    </w:p>
    <w:p w14:paraId="52E2AF45" w14:textId="2AC74BFA" w:rsidR="0041012A" w:rsidRDefault="0041012A" w:rsidP="0041012A">
      <w:pPr>
        <w:pStyle w:val="Sraopastraipa"/>
        <w:tabs>
          <w:tab w:val="clear" w:pos="454"/>
          <w:tab w:val="num" w:pos="397"/>
        </w:tabs>
      </w:pPr>
      <w:r>
        <w:t>Lietuvos Respublikos vienos valstybės ribas peržengiančio ribotos atsakomybės bendrovių pertvarkymo, jungimosi ar skaidymo įstatymas</w:t>
      </w:r>
      <w:r w:rsidR="0095089E">
        <w:t>.</w:t>
      </w:r>
    </w:p>
    <w:p w14:paraId="5D6AD450" w14:textId="3ABA7F1A" w:rsidR="0041012A" w:rsidRDefault="0041012A" w:rsidP="0041012A">
      <w:pPr>
        <w:pStyle w:val="Sraopastraipa"/>
        <w:tabs>
          <w:tab w:val="clear" w:pos="454"/>
          <w:tab w:val="num" w:pos="397"/>
        </w:tabs>
      </w:pPr>
      <w:r>
        <w:t>Lietuvos Respublikos žemės ūkio bendrovių įstatymas</w:t>
      </w:r>
      <w:r w:rsidR="0095089E">
        <w:t>.</w:t>
      </w:r>
    </w:p>
    <w:p w14:paraId="75A4B52F" w14:textId="1FAAD4A6" w:rsidR="00243448" w:rsidRDefault="00243448" w:rsidP="00243448">
      <w:pPr>
        <w:pStyle w:val="Sraopastraipa"/>
        <w:tabs>
          <w:tab w:val="clear" w:pos="454"/>
          <w:tab w:val="num" w:pos="397"/>
        </w:tabs>
      </w:pPr>
      <w:r>
        <w:t>Lietuvos Respublikos juridinių asmenų nemokumo įstatymas</w:t>
      </w:r>
      <w:r w:rsidR="0095089E">
        <w:t>.</w:t>
      </w:r>
    </w:p>
    <w:p w14:paraId="4AC7C7A1" w14:textId="77ACB3BA" w:rsidR="00243448" w:rsidRDefault="00243448" w:rsidP="00243448">
      <w:pPr>
        <w:pStyle w:val="Sraopastraipa"/>
        <w:tabs>
          <w:tab w:val="clear" w:pos="454"/>
          <w:tab w:val="num" w:pos="397"/>
        </w:tabs>
      </w:pPr>
      <w:r>
        <w:t>Lietuvos Respublikos labdaros ir paramos įstatymas</w:t>
      </w:r>
      <w:r w:rsidR="0095089E">
        <w:t>.</w:t>
      </w:r>
    </w:p>
    <w:p w14:paraId="6D42598E" w14:textId="3777D517" w:rsidR="00243448" w:rsidRDefault="00243448" w:rsidP="00243448">
      <w:pPr>
        <w:pStyle w:val="Sraopastraipa"/>
        <w:tabs>
          <w:tab w:val="clear" w:pos="454"/>
          <w:tab w:val="num" w:pos="397"/>
        </w:tabs>
      </w:pPr>
      <w:r>
        <w:t>Lietuvos Respublikos regioninės plėtros įstatymas</w:t>
      </w:r>
      <w:r w:rsidR="0095089E">
        <w:t>.</w:t>
      </w:r>
    </w:p>
    <w:p w14:paraId="53997237" w14:textId="0B36AA33" w:rsidR="00243448" w:rsidRDefault="00243448" w:rsidP="00243448">
      <w:pPr>
        <w:pStyle w:val="Sraopastraipa"/>
        <w:tabs>
          <w:tab w:val="clear" w:pos="454"/>
          <w:tab w:val="num" w:pos="397"/>
        </w:tabs>
      </w:pPr>
      <w:r>
        <w:t>Lietuvos Respublikos įmonių ir įmonių grupių atskaitomybės įstatymas</w:t>
      </w:r>
      <w:r w:rsidR="0095089E">
        <w:t>.</w:t>
      </w:r>
    </w:p>
    <w:p w14:paraId="6097E18B" w14:textId="4B2C2E02" w:rsidR="00E77407" w:rsidRDefault="00E77407" w:rsidP="00E77407">
      <w:pPr>
        <w:pStyle w:val="Sraopastraipa"/>
        <w:tabs>
          <w:tab w:val="clear" w:pos="454"/>
          <w:tab w:val="num" w:pos="397"/>
        </w:tabs>
      </w:pPr>
      <w:r>
        <w:t>Lietuvos Respublikos finansų ministro 2024 m. liepos 11 d. įsakymas Nr. 1K-234</w:t>
      </w:r>
      <w:r w:rsidR="0095089E">
        <w:t>.</w:t>
      </w:r>
    </w:p>
    <w:p w14:paraId="0071D92E" w14:textId="78EDE781" w:rsidR="00E77407" w:rsidRDefault="00E77407" w:rsidP="00E77407">
      <w:pPr>
        <w:pStyle w:val="Sraopastraipa"/>
        <w:tabs>
          <w:tab w:val="clear" w:pos="454"/>
          <w:tab w:val="num" w:pos="397"/>
        </w:tabs>
      </w:pPr>
      <w:r>
        <w:t>Lietuvos Respublikos teisingumo ministro 2013 m. sausio 17 d. įsakymas Nr. 1R-17</w:t>
      </w:r>
      <w:r w:rsidR="0095089E">
        <w:t>.</w:t>
      </w:r>
    </w:p>
    <w:p w14:paraId="665FF0A1" w14:textId="59D72577" w:rsidR="0041012A" w:rsidRDefault="0041012A" w:rsidP="0041012A">
      <w:pPr>
        <w:pStyle w:val="Sraopastraipa"/>
        <w:tabs>
          <w:tab w:val="clear" w:pos="454"/>
          <w:tab w:val="num" w:pos="397"/>
        </w:tabs>
      </w:pPr>
      <w:r>
        <w:t>Organizacinių ir techninių kibernetinio saugumo reikalavimų aprašas (Lietuvos Respublikos Vyriausybės 2018 m. rugpjūčio 13 d. nutarimas Nr. 818)</w:t>
      </w:r>
      <w:r w:rsidR="0095089E">
        <w:t>.</w:t>
      </w:r>
    </w:p>
    <w:p w14:paraId="099F3C17" w14:textId="2DC52BC2" w:rsidR="0041012A" w:rsidRDefault="0041012A" w:rsidP="0041012A">
      <w:pPr>
        <w:pStyle w:val="Sraopastraipa"/>
        <w:tabs>
          <w:tab w:val="clear" w:pos="454"/>
          <w:tab w:val="num" w:pos="397"/>
        </w:tabs>
      </w:pPr>
      <w:r>
        <w:t xml:space="preserve">Paslaugų teikėjas privalo vadovautis visais su sutarties įgyvendinimu susijusiais teisės aktais, </w:t>
      </w:r>
      <w:r w:rsidRPr="001D076C">
        <w:t>taip pat jų naujausiais pakeitimais</w:t>
      </w:r>
      <w:r w:rsidR="0095089E">
        <w:t>.</w:t>
      </w:r>
    </w:p>
    <w:p w14:paraId="672CD098" w14:textId="002C900A" w:rsidR="002B113F" w:rsidRDefault="002B113F" w:rsidP="002B113F">
      <w:pPr>
        <w:pStyle w:val="Sraopastraipa"/>
        <w:tabs>
          <w:tab w:val="clear" w:pos="454"/>
          <w:tab w:val="num" w:pos="397"/>
        </w:tabs>
      </w:pPr>
      <w:r>
        <w:t>Pelno nesiekiančių juridinių asmenų buhalterinės apskaitos ir finansinių ataskaitų sudarymo ir pateikimo taisyklės</w:t>
      </w:r>
      <w:r w:rsidR="0095089E">
        <w:t>.</w:t>
      </w:r>
    </w:p>
    <w:p w14:paraId="16BEDBFC" w14:textId="489E8BF3" w:rsidR="002B113F" w:rsidRPr="001D076C" w:rsidRDefault="002B113F" w:rsidP="002B113F">
      <w:pPr>
        <w:pStyle w:val="Sraopastraipa"/>
        <w:tabs>
          <w:tab w:val="clear" w:pos="454"/>
          <w:tab w:val="num" w:pos="397"/>
        </w:tabs>
      </w:pPr>
      <w:r>
        <w:t>Pelno nesiekiančių juridinių asmenų veiklos ataskaitos arba metinio pranešimo rengimo tvarkos aprašas</w:t>
      </w:r>
      <w:r w:rsidR="0095089E">
        <w:t>.</w:t>
      </w:r>
    </w:p>
    <w:p w14:paraId="3CD0EB8A" w14:textId="77777777" w:rsidR="0041012A" w:rsidRPr="001D076C" w:rsidRDefault="0041012A" w:rsidP="0041012A">
      <w:pPr>
        <w:pStyle w:val="Sraopastraipa"/>
        <w:tabs>
          <w:tab w:val="clear" w:pos="454"/>
          <w:tab w:val="num" w:pos="397"/>
        </w:tabs>
      </w:pPr>
      <w:r w:rsidRPr="001D076C">
        <w:t>Valstybės įmonės Registrų centro tvarkomų registrų ir informacinių sistemų duomenų saugos nuostatai (Lietuvos Respublikos teisingumo ministro 2017 m. gegužės 22 d. įsakymas Nr. 1R-132)</w:t>
      </w:r>
    </w:p>
    <w:p w14:paraId="7B60A534" w14:textId="056BCB97" w:rsidR="003E6FEC" w:rsidRDefault="0041012A" w:rsidP="0041012A">
      <w:pPr>
        <w:pStyle w:val="Sraopastraipa"/>
        <w:tabs>
          <w:tab w:val="clear" w:pos="454"/>
          <w:tab w:val="num" w:pos="397"/>
        </w:tabs>
      </w:pPr>
      <w:r w:rsidRPr="001D076C">
        <w:t>Valstybės informacinių sistemų steigimo, kūrimo, modernizavimo ir likvidavimo tvarkos aprašas (Lietuvos Respublikos Vyriausybės 2013 m. vasario 27 d. nutarimas Nr. 180)</w:t>
      </w:r>
      <w:r w:rsidR="0095089E">
        <w:t>.</w:t>
      </w:r>
    </w:p>
    <w:p w14:paraId="734A6EF4" w14:textId="136E0759" w:rsidR="00995944" w:rsidRDefault="00995944" w:rsidP="00995944">
      <w:pPr>
        <w:pStyle w:val="Sraopastraipa"/>
        <w:tabs>
          <w:tab w:val="clear" w:pos="454"/>
          <w:tab w:val="num" w:pos="397"/>
        </w:tabs>
      </w:pPr>
      <w:r>
        <w:t>Valstybės įmonės Registrų centro generalinio direktoriaus 2019 m. gruodžio 23 d. įsakymai Nr. VE-652 (1.3 E) ir Nr. VE-650 (1.3 E)</w:t>
      </w:r>
      <w:r w:rsidR="0095089E">
        <w:t>.</w:t>
      </w:r>
    </w:p>
    <w:p w14:paraId="0695E2B2" w14:textId="7F1C8A3D" w:rsidR="00995944" w:rsidRPr="001D076C" w:rsidRDefault="00995944" w:rsidP="00995944">
      <w:pPr>
        <w:pStyle w:val="Sraopastraipa"/>
        <w:tabs>
          <w:tab w:val="clear" w:pos="454"/>
          <w:tab w:val="num" w:pos="397"/>
        </w:tabs>
      </w:pPr>
      <w:r>
        <w:t>Įgaliojimų teikti duomenis, dokumentus ir gauti paslaugas valstybės įmonėje Registrų centre išdavimo ir panaikinimo taisyklės, patvirtintos Valstybės įmonės Registrų centro direktoriaus 2021 m. vasario 12 d. įsakymu Nr. VE-87 (1.3 E)</w:t>
      </w:r>
      <w:r w:rsidR="0095089E">
        <w:t>.</w:t>
      </w:r>
    </w:p>
    <w:p w14:paraId="028E3B8F" w14:textId="05E3380C" w:rsidR="00CA06EC" w:rsidRPr="001D076C" w:rsidRDefault="00E9377B" w:rsidP="00523732">
      <w:pPr>
        <w:pStyle w:val="Sraopastraipa"/>
      </w:pPr>
      <w:r w:rsidRPr="001D076C">
        <w:t>Kiti teisės aktai, reglamentuojantys valstybės informacinių sistemų veikimą, duomenų saugą, funkcijas</w:t>
      </w:r>
      <w:r w:rsidR="00CA06EC" w:rsidRPr="001D076C">
        <w:t>.</w:t>
      </w:r>
    </w:p>
    <w:p w14:paraId="41E34788" w14:textId="553C8D29" w:rsidR="001D076C" w:rsidRPr="007801F1" w:rsidRDefault="001D076C" w:rsidP="001D076C">
      <w:pPr>
        <w:pStyle w:val="Sraopastraipa"/>
        <w:tabs>
          <w:tab w:val="clear" w:pos="454"/>
          <w:tab w:val="num" w:pos="397"/>
        </w:tabs>
        <w:suppressAutoHyphens w:val="0"/>
        <w:autoSpaceDN/>
        <w:spacing w:after="160" w:line="278" w:lineRule="auto"/>
        <w:contextualSpacing/>
        <w:jc w:val="left"/>
        <w:textAlignment w:val="auto"/>
      </w:pPr>
      <w:r w:rsidRPr="001D076C">
        <w:t>Paslaugų teikėjas privalo vadovautis ne tik aukščiau išvardintais, bet ir visais kitais su Sutarties įgyvendinimu susijusiais teisės aktais, taip pat jų naujausiais pakeitimais ir papildymais. Paslaugų teikėjui privalomi ir visi</w:t>
      </w:r>
      <w:r>
        <w:t xml:space="preserve"> Sutarties vykdymo metu naujai priimti teisės aktai, jeigu jie susiję su Sutarties įgyvendinimu.</w:t>
      </w:r>
    </w:p>
    <w:p w14:paraId="6BF54EF6" w14:textId="695293CD" w:rsidR="00893403" w:rsidRPr="007801F1" w:rsidRDefault="00857F22" w:rsidP="00E25D75">
      <w:pPr>
        <w:pStyle w:val="Antrat1"/>
      </w:pPr>
      <w:bookmarkStart w:id="17" w:name="_Toc182559864"/>
      <w:r w:rsidRPr="007801F1">
        <w:t>ESAMOS BŪSENOS APRAŠYMAS</w:t>
      </w:r>
      <w:bookmarkEnd w:id="17"/>
    </w:p>
    <w:p w14:paraId="52685E63" w14:textId="77777777" w:rsidR="00535BF1" w:rsidRPr="00535BF1" w:rsidRDefault="00535BF1" w:rsidP="00752098">
      <w:pPr>
        <w:pStyle w:val="Sraopastraipa"/>
        <w:keepNext/>
        <w:keepLines/>
        <w:numPr>
          <w:ilvl w:val="0"/>
          <w:numId w:val="54"/>
        </w:numPr>
        <w:suppressAutoHyphens w:val="0"/>
        <w:autoSpaceDN/>
        <w:spacing w:before="240" w:after="240"/>
        <w:jc w:val="left"/>
        <w:textAlignment w:val="auto"/>
        <w:outlineLvl w:val="1"/>
        <w:rPr>
          <w:rFonts w:eastAsiaTheme="majorEastAsia"/>
          <w:b/>
          <w:bCs/>
          <w:vanish/>
        </w:rPr>
      </w:pPr>
      <w:bookmarkStart w:id="18" w:name="_Toc181114420"/>
      <w:bookmarkStart w:id="19" w:name="_Toc141955887"/>
      <w:bookmarkStart w:id="20" w:name="_Toc144274511"/>
      <w:bookmarkStart w:id="21" w:name="_Toc156477512"/>
      <w:bookmarkEnd w:id="18"/>
    </w:p>
    <w:p w14:paraId="75C09F48" w14:textId="75622D14" w:rsidR="00893403" w:rsidRPr="007801F1" w:rsidRDefault="00893403" w:rsidP="00535BF1">
      <w:pPr>
        <w:pStyle w:val="Antrat2"/>
      </w:pPr>
      <w:bookmarkStart w:id="22" w:name="_Toc182559865"/>
      <w:r w:rsidRPr="00B9764B">
        <w:t>Sistemos</w:t>
      </w:r>
      <w:r w:rsidRPr="007801F1">
        <w:t xml:space="preserve"> organizacinė struktūra</w:t>
      </w:r>
      <w:bookmarkEnd w:id="19"/>
      <w:bookmarkEnd w:id="20"/>
      <w:bookmarkEnd w:id="21"/>
      <w:bookmarkEnd w:id="22"/>
    </w:p>
    <w:p w14:paraId="68A5EBE1" w14:textId="7CD94195" w:rsidR="00DF3F95" w:rsidRPr="001D076C" w:rsidRDefault="00893403" w:rsidP="001B7F38">
      <w:pPr>
        <w:pStyle w:val="Sraopastraipa"/>
      </w:pPr>
      <w:r w:rsidRPr="001D076C">
        <w:t>Sistem</w:t>
      </w:r>
      <w:r w:rsidR="00863D01" w:rsidRPr="001D076C">
        <w:t>ų</w:t>
      </w:r>
      <w:r w:rsidRPr="001D076C">
        <w:t xml:space="preserve"> valdytojas yra</w:t>
      </w:r>
      <w:r w:rsidR="00FF033E" w:rsidRPr="001D076C">
        <w:t xml:space="preserve"> Lietuvos respublikos Teisingumo ministerija</w:t>
      </w:r>
      <w:r w:rsidRPr="001D076C">
        <w:t>, Sistemos tvarkytojas yra RC.</w:t>
      </w:r>
    </w:p>
    <w:p w14:paraId="5A9E5CBB" w14:textId="3537CBDF" w:rsidR="000905AE" w:rsidRDefault="000905AE" w:rsidP="000905AE">
      <w:pPr>
        <w:pStyle w:val="Antrat2"/>
      </w:pPr>
      <w:bookmarkStart w:id="23" w:name="_Toc182559866"/>
      <w:r>
        <w:lastRenderedPageBreak/>
        <w:t>Informacija apie JAR</w:t>
      </w:r>
      <w:bookmarkEnd w:id="23"/>
    </w:p>
    <w:p w14:paraId="30823D6A" w14:textId="77777777" w:rsidR="00201B46" w:rsidRDefault="00201B46" w:rsidP="00201B46">
      <w:pPr>
        <w:pStyle w:val="Sraopastraipa"/>
      </w:pPr>
      <w:r w:rsidRPr="02E27E49">
        <w:t>JAR sukurtas siekiant centralizuotai registruoti Lietuvos Respublikos juridinius asmenis, filialus, atstovybes, užsienio juridinių asmenų, kitų organizacijų filialus ir atstovybes.</w:t>
      </w:r>
    </w:p>
    <w:p w14:paraId="0F7ADDB5" w14:textId="77777777" w:rsidR="00201B46" w:rsidRDefault="00201B46" w:rsidP="00201B46">
      <w:pPr>
        <w:pStyle w:val="Sraopastraipa"/>
      </w:pPr>
      <w:r w:rsidRPr="02E27E49">
        <w:t>JAR paskirtis – registruoti naujus juridinius asmenis bei pasikeitusius juridinių asmenų duomenis, kaupti finansinių ataskaitų informaciją, teikti informaciją apie juridinius asmenis duomenų gavėjams.</w:t>
      </w:r>
    </w:p>
    <w:p w14:paraId="77982631" w14:textId="77777777" w:rsidR="00201B46" w:rsidRPr="00993C20" w:rsidRDefault="00201B46" w:rsidP="00201B46">
      <w:pPr>
        <w:pStyle w:val="Sraopastraipa"/>
      </w:pPr>
      <w:r w:rsidRPr="00993C20">
        <w:t>Pagrindinės JAR funkcijos (tikslai)</w:t>
      </w:r>
      <w:r>
        <w:t xml:space="preserve">: </w:t>
      </w:r>
    </w:p>
    <w:p w14:paraId="22FE23E8" w14:textId="77777777" w:rsidR="00201B46" w:rsidRPr="00993C20" w:rsidRDefault="00201B46" w:rsidP="00752098">
      <w:pPr>
        <w:pStyle w:val="Sraopastraipa"/>
        <w:numPr>
          <w:ilvl w:val="1"/>
          <w:numId w:val="56"/>
        </w:numPr>
      </w:pPr>
      <w:r w:rsidRPr="00993C20">
        <w:t>Suvienodinti juridinių asmenų registravimo praktiką visoje LR teritorijoje bei supaprastinti juridinių asmenų registravimo procedūras.</w:t>
      </w:r>
    </w:p>
    <w:p w14:paraId="0AB449BC" w14:textId="77777777" w:rsidR="00201B46" w:rsidRPr="00993C20" w:rsidRDefault="00201B46" w:rsidP="00752098">
      <w:pPr>
        <w:pStyle w:val="Sraopastraipa"/>
        <w:numPr>
          <w:ilvl w:val="1"/>
          <w:numId w:val="56"/>
        </w:numPr>
      </w:pPr>
      <w:r>
        <w:t>J</w:t>
      </w:r>
      <w:r w:rsidRPr="00993C20">
        <w:t>uridinių asmenų registravimo ir duomenų keitimo paslaugas teikti elektroninėje erdvėje.</w:t>
      </w:r>
    </w:p>
    <w:p w14:paraId="417D6B97" w14:textId="77777777" w:rsidR="00201B46" w:rsidRPr="00993C20" w:rsidRDefault="00201B46" w:rsidP="00752098">
      <w:pPr>
        <w:pStyle w:val="Sraopastraipa"/>
        <w:numPr>
          <w:ilvl w:val="1"/>
          <w:numId w:val="56"/>
        </w:numPr>
      </w:pPr>
      <w:r w:rsidRPr="00993C20">
        <w:t>Centralizuotai kaupti duomenis apie visus LR juridinius asmenis, JA filialus, atstovybes, užsienio juridinių asmenų, kitų organizacijų filialus ir atstovybes (toliau – registro objektai).</w:t>
      </w:r>
    </w:p>
    <w:p w14:paraId="039565D6" w14:textId="77777777" w:rsidR="00201B46" w:rsidRPr="00993C20" w:rsidRDefault="00201B46" w:rsidP="00752098">
      <w:pPr>
        <w:pStyle w:val="Sraopastraipa"/>
        <w:numPr>
          <w:ilvl w:val="1"/>
          <w:numId w:val="56"/>
        </w:numPr>
      </w:pPr>
      <w:r w:rsidRPr="00993C20">
        <w:t>Įregistruoti ir išregistruoti registro objektus, tvarkyti objektų duomenis.</w:t>
      </w:r>
    </w:p>
    <w:p w14:paraId="15707E63" w14:textId="77777777" w:rsidR="00201B46" w:rsidRPr="00993C20" w:rsidRDefault="00201B46" w:rsidP="00752098">
      <w:pPr>
        <w:pStyle w:val="Sraopastraipa"/>
        <w:numPr>
          <w:ilvl w:val="1"/>
          <w:numId w:val="56"/>
        </w:numPr>
      </w:pPr>
      <w:r w:rsidRPr="00993C20">
        <w:t>Rinkti ir saugoti JA metines finansines ataskaitas.</w:t>
      </w:r>
    </w:p>
    <w:p w14:paraId="17AD65EC" w14:textId="77777777" w:rsidR="00201B46" w:rsidRPr="00993C20" w:rsidRDefault="00201B46" w:rsidP="00752098">
      <w:pPr>
        <w:pStyle w:val="Sraopastraipa"/>
        <w:numPr>
          <w:ilvl w:val="1"/>
          <w:numId w:val="56"/>
        </w:numPr>
      </w:pPr>
      <w:r w:rsidRPr="00993C20">
        <w:t>Kaupti, atnaujinti ir skelbti informaciją, susijusią su JAR.</w:t>
      </w:r>
    </w:p>
    <w:p w14:paraId="722BCCEC" w14:textId="77777777" w:rsidR="00201B46" w:rsidRPr="00993C20" w:rsidRDefault="00201B46" w:rsidP="00752098">
      <w:pPr>
        <w:pStyle w:val="Sraopastraipa"/>
        <w:numPr>
          <w:ilvl w:val="1"/>
          <w:numId w:val="56"/>
        </w:numPr>
      </w:pPr>
      <w:r w:rsidRPr="00993C20">
        <w:t>Užtikrinti sukauptų JAR duomenų bei dokumentų saugumą.</w:t>
      </w:r>
    </w:p>
    <w:p w14:paraId="156170CC" w14:textId="77777777" w:rsidR="00201B46" w:rsidRPr="00C7069D" w:rsidRDefault="00201B46" w:rsidP="00752098">
      <w:pPr>
        <w:pStyle w:val="Sraopastraipa"/>
        <w:numPr>
          <w:ilvl w:val="1"/>
          <w:numId w:val="56"/>
        </w:numPr>
      </w:pPr>
      <w:r w:rsidRPr="00993C20">
        <w:t>Užtikrinti sukauptų dokumentų ir duomenų viešumą, jų teikimą</w:t>
      </w:r>
      <w:r>
        <w:t>.</w:t>
      </w:r>
    </w:p>
    <w:p w14:paraId="32E7E386" w14:textId="77777777" w:rsidR="00201B46" w:rsidRPr="00E44887" w:rsidRDefault="00201B46" w:rsidP="00201B46">
      <w:pPr>
        <w:pStyle w:val="Sraopastraipa"/>
      </w:pPr>
      <w:r w:rsidRPr="00E44887">
        <w:t>JAR sudaro posistemės, kuriose tvarkomi skirtingo tipo duomenys ir kurios tarpusavyje yra susijusios (1 pav. JAR posistemės ir jų tarpusavio ryšiai):</w:t>
      </w:r>
    </w:p>
    <w:p w14:paraId="05104E72" w14:textId="77777777" w:rsidR="00201B46" w:rsidRPr="00E44887" w:rsidRDefault="00201B46" w:rsidP="00752098">
      <w:pPr>
        <w:pStyle w:val="Sraopastraipa"/>
        <w:numPr>
          <w:ilvl w:val="0"/>
          <w:numId w:val="62"/>
        </w:numPr>
        <w:suppressAutoHyphens w:val="0"/>
        <w:autoSpaceDN/>
        <w:ind w:left="0" w:firstLine="567"/>
        <w:contextualSpacing/>
        <w:textAlignment w:val="auto"/>
      </w:pPr>
      <w:r w:rsidRPr="00E44887">
        <w:t>Informavimo posistemė;</w:t>
      </w:r>
    </w:p>
    <w:p w14:paraId="5D9E18D2" w14:textId="77777777" w:rsidR="00201B46" w:rsidRPr="00E44887" w:rsidRDefault="00201B46" w:rsidP="00752098">
      <w:pPr>
        <w:pStyle w:val="Sraopastraipa"/>
        <w:numPr>
          <w:ilvl w:val="0"/>
          <w:numId w:val="62"/>
        </w:numPr>
        <w:suppressAutoHyphens w:val="0"/>
        <w:autoSpaceDN/>
        <w:ind w:left="0" w:firstLine="567"/>
        <w:contextualSpacing/>
        <w:textAlignment w:val="auto"/>
      </w:pPr>
      <w:r w:rsidRPr="00E44887">
        <w:t xml:space="preserve">JAR duomenų tvarkymo posistemė; </w:t>
      </w:r>
    </w:p>
    <w:p w14:paraId="152B0CFA" w14:textId="77777777" w:rsidR="00201B46" w:rsidRPr="00E44887" w:rsidRDefault="00201B46" w:rsidP="00752098">
      <w:pPr>
        <w:pStyle w:val="Sraopastraipa"/>
        <w:numPr>
          <w:ilvl w:val="0"/>
          <w:numId w:val="62"/>
        </w:numPr>
        <w:suppressAutoHyphens w:val="0"/>
        <w:autoSpaceDN/>
        <w:ind w:left="0" w:firstLine="567"/>
        <w:contextualSpacing/>
        <w:textAlignment w:val="auto"/>
      </w:pPr>
      <w:r w:rsidRPr="00E44887">
        <w:t xml:space="preserve">JA elektroninių dokumentų archyvų posistemė; </w:t>
      </w:r>
    </w:p>
    <w:p w14:paraId="2F9DA0BF" w14:textId="77777777" w:rsidR="00201B46" w:rsidRPr="00E44887" w:rsidRDefault="00201B46" w:rsidP="00752098">
      <w:pPr>
        <w:pStyle w:val="Sraopastraipa"/>
        <w:numPr>
          <w:ilvl w:val="0"/>
          <w:numId w:val="62"/>
        </w:numPr>
        <w:suppressAutoHyphens w:val="0"/>
        <w:autoSpaceDN/>
        <w:ind w:left="0" w:firstLine="567"/>
        <w:contextualSpacing/>
        <w:textAlignment w:val="auto"/>
      </w:pPr>
      <w:r w:rsidRPr="00E44887">
        <w:t>Finansinių at</w:t>
      </w:r>
      <w:r>
        <w:t>a</w:t>
      </w:r>
      <w:r w:rsidRPr="00E44887">
        <w:t xml:space="preserve">skaitų tvarkymo posistemė; </w:t>
      </w:r>
    </w:p>
    <w:p w14:paraId="4D2C95A1" w14:textId="77777777" w:rsidR="00201B46" w:rsidRPr="00E44887" w:rsidRDefault="00201B46" w:rsidP="00752098">
      <w:pPr>
        <w:pStyle w:val="Sraopastraipa"/>
        <w:numPr>
          <w:ilvl w:val="0"/>
          <w:numId w:val="62"/>
        </w:numPr>
        <w:suppressAutoHyphens w:val="0"/>
        <w:autoSpaceDN/>
        <w:ind w:left="0" w:firstLine="567"/>
        <w:contextualSpacing/>
        <w:textAlignment w:val="auto"/>
      </w:pPr>
      <w:r w:rsidRPr="00E44887">
        <w:t xml:space="preserve">Duomenų teikimo posistemė; </w:t>
      </w:r>
    </w:p>
    <w:p w14:paraId="220AD2AA" w14:textId="1E57B1DC" w:rsidR="00201B46" w:rsidRPr="001A7298" w:rsidRDefault="00201B46" w:rsidP="00752098">
      <w:pPr>
        <w:pStyle w:val="Sraopastraipa"/>
        <w:numPr>
          <w:ilvl w:val="0"/>
          <w:numId w:val="62"/>
        </w:numPr>
        <w:suppressAutoHyphens w:val="0"/>
        <w:autoSpaceDN/>
        <w:ind w:left="0" w:firstLine="567"/>
        <w:contextualSpacing/>
        <w:textAlignment w:val="auto"/>
      </w:pPr>
      <w:r w:rsidRPr="00E44887">
        <w:t>Juridinių asmenų registravimo elektroninės paslaugos (JAREP) posistemė.</w:t>
      </w:r>
    </w:p>
    <w:p w14:paraId="1A384C4B" w14:textId="10E81FE3" w:rsidR="00F33B6F" w:rsidRPr="008C37D3" w:rsidRDefault="008517A3" w:rsidP="001A7298">
      <w:pPr>
        <w:pStyle w:val="Paveiksliuknumeracija"/>
      </w:pPr>
      <w:r w:rsidRPr="001A7298">
        <w:t>paveikslėlis</w:t>
      </w:r>
      <w:r w:rsidRPr="008C37D3">
        <w:t xml:space="preserve">. JAR </w:t>
      </w:r>
      <w:r w:rsidRPr="001A7298">
        <w:t>posistemės</w:t>
      </w:r>
      <w:r w:rsidRPr="008C37D3">
        <w:t xml:space="preserve"> ir jų tarpusavio ryšiai</w:t>
      </w:r>
    </w:p>
    <w:p w14:paraId="14408001" w14:textId="11C052E1" w:rsidR="00201B46" w:rsidRPr="00E44887" w:rsidRDefault="00201B46" w:rsidP="009B5F5B">
      <w:pPr>
        <w:jc w:val="center"/>
        <w:rPr>
          <w:rFonts w:ascii="Tahoma" w:hAnsi="Tahoma" w:cs="Tahoma"/>
          <w:sz w:val="22"/>
        </w:rPr>
      </w:pPr>
      <w:r w:rsidRPr="00E44887">
        <w:rPr>
          <w:noProof/>
        </w:rPr>
        <w:drawing>
          <wp:inline distT="0" distB="0" distL="0" distR="0" wp14:anchorId="12B2F181" wp14:editId="553C24FD">
            <wp:extent cx="4820253" cy="3162300"/>
            <wp:effectExtent l="0" t="0" r="0" b="0"/>
            <wp:docPr id="978156251" name="Paveikslėlis 97815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3223" cy="3170809"/>
                    </a:xfrm>
                    <a:prstGeom prst="rect">
                      <a:avLst/>
                    </a:prstGeom>
                  </pic:spPr>
                </pic:pic>
              </a:graphicData>
            </a:graphic>
          </wp:inline>
        </w:drawing>
      </w:r>
    </w:p>
    <w:p w14:paraId="097B5B57" w14:textId="77777777" w:rsidR="00201B46" w:rsidRPr="00E44887" w:rsidRDefault="00201B46" w:rsidP="00201B46">
      <w:pPr>
        <w:ind w:firstLine="567"/>
        <w:jc w:val="both"/>
        <w:rPr>
          <w:rFonts w:ascii="Tahoma" w:hAnsi="Tahoma" w:cs="Tahoma"/>
          <w:sz w:val="22"/>
        </w:rPr>
      </w:pPr>
    </w:p>
    <w:p w14:paraId="5C6BDC30" w14:textId="77777777" w:rsidR="00201B46" w:rsidRPr="00C7069D" w:rsidRDefault="00201B46" w:rsidP="00201B46">
      <w:pPr>
        <w:pStyle w:val="Antrat2"/>
      </w:pPr>
      <w:bookmarkStart w:id="24" w:name="_Toc182559867"/>
      <w:r w:rsidRPr="00C7069D">
        <w:t>JAR architektūra.</w:t>
      </w:r>
      <w:bookmarkEnd w:id="24"/>
      <w:r w:rsidRPr="00C7069D">
        <w:t xml:space="preserve"> </w:t>
      </w:r>
    </w:p>
    <w:p w14:paraId="30EB177F" w14:textId="77777777" w:rsidR="00201B46" w:rsidRPr="00C7069D" w:rsidRDefault="00201B46" w:rsidP="00201B46">
      <w:pPr>
        <w:pStyle w:val="Sraopastraipa"/>
      </w:pPr>
      <w:r w:rsidRPr="00C7069D">
        <w:t>JAR realizuota daugiasluoksnės architektūros principu ir sudaryta iš trijų lygių serverių:</w:t>
      </w:r>
    </w:p>
    <w:p w14:paraId="45F138DB" w14:textId="77777777" w:rsidR="00201B46" w:rsidRPr="00C7069D" w:rsidRDefault="00201B46" w:rsidP="00752098">
      <w:pPr>
        <w:pStyle w:val="Sraopastraipa"/>
        <w:numPr>
          <w:ilvl w:val="1"/>
          <w:numId w:val="56"/>
        </w:numPr>
      </w:pPr>
      <w:proofErr w:type="spellStart"/>
      <w:r w:rsidRPr="00C7069D">
        <w:t>Web</w:t>
      </w:r>
      <w:proofErr w:type="spellEnd"/>
      <w:r w:rsidRPr="00C7069D">
        <w:t xml:space="preserve"> – skirtas HTTP užklausų apdorojimui, sistemos vartotojų ryšio su aplikacijų serveriu užtikrinimui;</w:t>
      </w:r>
    </w:p>
    <w:p w14:paraId="521EFB9B" w14:textId="77777777" w:rsidR="00201B46" w:rsidRPr="00C7069D" w:rsidRDefault="00201B46" w:rsidP="00752098">
      <w:pPr>
        <w:pStyle w:val="Sraopastraipa"/>
        <w:numPr>
          <w:ilvl w:val="1"/>
          <w:numId w:val="56"/>
        </w:numPr>
      </w:pPr>
      <w:r w:rsidRPr="00C7069D">
        <w:t>Aplikacijų – pagrindinė sistemos dalis, sistemos modulių (komponentų) serveris, skirtas veiklos logikos programų sluoksnio realizavimui bei integracijai su išorinėmis sistemomis sąsajų pagalba;</w:t>
      </w:r>
    </w:p>
    <w:p w14:paraId="09A73F2E" w14:textId="77777777" w:rsidR="00201B46" w:rsidRPr="00C7069D" w:rsidRDefault="00201B46" w:rsidP="00752098">
      <w:pPr>
        <w:pStyle w:val="Sraopastraipa"/>
        <w:numPr>
          <w:ilvl w:val="1"/>
          <w:numId w:val="56"/>
        </w:numPr>
      </w:pPr>
      <w:r w:rsidRPr="00C7069D">
        <w:t>Duomenų bazės – skirtas sistemai reikalingos informacijos saugojimui.</w:t>
      </w:r>
    </w:p>
    <w:p w14:paraId="702F8154" w14:textId="77777777" w:rsidR="00201B46" w:rsidRPr="00C7069D" w:rsidRDefault="00201B46" w:rsidP="00752098">
      <w:pPr>
        <w:pStyle w:val="Sraopastraipa"/>
        <w:numPr>
          <w:ilvl w:val="1"/>
          <w:numId w:val="56"/>
        </w:numPr>
      </w:pPr>
      <w:r w:rsidRPr="00C7069D">
        <w:t>Naudotojai darbui su JAR naudoja interneto naršyklę. Interneto naršyklės paskirtis – vaizduoti sistemos ekranines formas, atvaizduoti bei surinkti duomenis, atlikti pirminę duomenų įvedimo kontrolę.</w:t>
      </w:r>
    </w:p>
    <w:p w14:paraId="69816781" w14:textId="77777777" w:rsidR="00201B46" w:rsidRPr="00C7069D" w:rsidRDefault="00201B46" w:rsidP="00752098">
      <w:pPr>
        <w:pStyle w:val="Sraopastraipa"/>
        <w:numPr>
          <w:ilvl w:val="1"/>
          <w:numId w:val="56"/>
        </w:numPr>
      </w:pPr>
      <w:r w:rsidRPr="00C7069D">
        <w:t>JAR ekraninės formos generuojamos serverio vartotojo sąsajos sluoksnyje (</w:t>
      </w:r>
      <w:proofErr w:type="spellStart"/>
      <w:r w:rsidRPr="00C7069D">
        <w:t>Web</w:t>
      </w:r>
      <w:proofErr w:type="spellEnd"/>
      <w:r w:rsidRPr="00C7069D">
        <w:t xml:space="preserve"> serveryje). </w:t>
      </w:r>
      <w:proofErr w:type="spellStart"/>
      <w:r w:rsidRPr="00C7069D">
        <w:t>Web</w:t>
      </w:r>
      <w:proofErr w:type="spellEnd"/>
      <w:r w:rsidRPr="00C7069D">
        <w:t xml:space="preserve"> serverio realizacijai naudojamas HTTP protokolą palaikantis </w:t>
      </w:r>
      <w:proofErr w:type="spellStart"/>
      <w:r w:rsidRPr="00C7069D">
        <w:t>Web</w:t>
      </w:r>
      <w:proofErr w:type="spellEnd"/>
      <w:r w:rsidRPr="00C7069D">
        <w:t xml:space="preserve"> serveris.</w:t>
      </w:r>
    </w:p>
    <w:p w14:paraId="246CA099" w14:textId="77777777" w:rsidR="00201B46" w:rsidRDefault="00201B46" w:rsidP="00752098">
      <w:pPr>
        <w:pStyle w:val="Sraopastraipa"/>
        <w:numPr>
          <w:ilvl w:val="1"/>
          <w:numId w:val="56"/>
        </w:numPr>
      </w:pPr>
      <w:r w:rsidRPr="00C7069D">
        <w:t>Naudotojo sąsajos sluoksnis per veiklos logikos sluoksnį (Aplikacijų serverį) dirba su duomenų bazės valdymo sistema (</w:t>
      </w:r>
      <w:proofErr w:type="spellStart"/>
      <w:r w:rsidRPr="00C7069D">
        <w:t>Oracle</w:t>
      </w:r>
      <w:proofErr w:type="spellEnd"/>
      <w:r w:rsidRPr="00C7069D">
        <w:t xml:space="preserve"> duomenų bazės serveris), kurioje saugomi duomenys. Aplikacijų serverio realizacijai naudojamas Java technologijos pagrindu veikiantis </w:t>
      </w:r>
      <w:proofErr w:type="spellStart"/>
      <w:r w:rsidRPr="00C7069D">
        <w:t>JBoss</w:t>
      </w:r>
      <w:proofErr w:type="spellEnd"/>
      <w:r w:rsidRPr="00C7069D">
        <w:t xml:space="preserve"> aplikacijų serveris.</w:t>
      </w:r>
    </w:p>
    <w:p w14:paraId="7659D429" w14:textId="77777777" w:rsidR="00201B46" w:rsidRPr="00C7069D" w:rsidRDefault="00201B46" w:rsidP="00201B46">
      <w:pPr>
        <w:pStyle w:val="Sraopastraipa"/>
      </w:pPr>
      <w:r w:rsidRPr="00C7069D">
        <w:t>JAR funkcionavimui Registrų centro naudojami šie bendro naudojimo komponentai:</w:t>
      </w:r>
      <w:r w:rsidRPr="00C7069D">
        <w:br/>
      </w:r>
    </w:p>
    <w:p w14:paraId="400382FB" w14:textId="5DCB8580" w:rsidR="008517A3" w:rsidRPr="008517A3" w:rsidRDefault="008517A3" w:rsidP="001A7298">
      <w:pPr>
        <w:pStyle w:val="Paveiksliuknumeracija"/>
      </w:pPr>
      <w:r w:rsidRPr="008517A3">
        <w:t xml:space="preserve">paveikslėlis. </w:t>
      </w:r>
      <w:r>
        <w:t xml:space="preserve">JAR funkcinė </w:t>
      </w:r>
      <w:r w:rsidRPr="008517A3">
        <w:t>schema</w:t>
      </w:r>
    </w:p>
    <w:p w14:paraId="6F2D2D24" w14:textId="23017A29" w:rsidR="00201B46" w:rsidRPr="00C7069D" w:rsidRDefault="00201B46" w:rsidP="008517A3">
      <w:pPr>
        <w:spacing w:before="240" w:after="240"/>
        <w:contextualSpacing/>
        <w:jc w:val="right"/>
      </w:pPr>
      <w:r>
        <w:rPr>
          <w:noProof/>
        </w:rPr>
        <w:drawing>
          <wp:inline distT="0" distB="0" distL="0" distR="0" wp14:anchorId="523EC66C" wp14:editId="4D4EF0C7">
            <wp:extent cx="6115050" cy="3533775"/>
            <wp:effectExtent l="0" t="0" r="0" b="9525"/>
            <wp:docPr id="23458995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2">
                      <a:extLst>
                        <a:ext uri="{28A0092B-C50C-407E-A947-70E740481C1C}">
                          <a14:useLocalDpi xmlns:a14="http://schemas.microsoft.com/office/drawing/2010/main" val="0"/>
                        </a:ext>
                      </a:extLst>
                    </a:blip>
                    <a:stretch>
                      <a:fillRect/>
                    </a:stretch>
                  </pic:blipFill>
                  <pic:spPr>
                    <a:xfrm>
                      <a:off x="0" y="0"/>
                      <a:ext cx="6115050" cy="3533775"/>
                    </a:xfrm>
                    <a:prstGeom prst="rect">
                      <a:avLst/>
                    </a:prstGeom>
                  </pic:spPr>
                </pic:pic>
              </a:graphicData>
            </a:graphic>
          </wp:inline>
        </w:drawing>
      </w:r>
    </w:p>
    <w:p w14:paraId="3329AED9" w14:textId="77777777" w:rsidR="00201B46" w:rsidRPr="00C7069D" w:rsidRDefault="00201B46" w:rsidP="00201B46">
      <w:pPr>
        <w:pStyle w:val="Sraopastraipa"/>
      </w:pPr>
      <w:r w:rsidRPr="00C7069D">
        <w:t>JAR sąsajos su susijusiais pagrindiniais registrais ir informacinėmis sistemomis:</w:t>
      </w:r>
    </w:p>
    <w:p w14:paraId="61257C8B" w14:textId="77777777" w:rsidR="00201B46" w:rsidRPr="00C7069D" w:rsidRDefault="00201B46" w:rsidP="00752098">
      <w:pPr>
        <w:pStyle w:val="Sraopastraipa"/>
        <w:numPr>
          <w:ilvl w:val="1"/>
          <w:numId w:val="56"/>
        </w:numPr>
      </w:pPr>
      <w:r w:rsidRPr="00C7069D">
        <w:t>Lietuvos Respublikos gyventojų registru (GR);</w:t>
      </w:r>
    </w:p>
    <w:p w14:paraId="7627C5CC" w14:textId="77777777" w:rsidR="00201B46" w:rsidRPr="00C7069D" w:rsidRDefault="00201B46" w:rsidP="00752098">
      <w:pPr>
        <w:pStyle w:val="Sraopastraipa"/>
        <w:numPr>
          <w:ilvl w:val="1"/>
          <w:numId w:val="56"/>
        </w:numPr>
      </w:pPr>
      <w:r w:rsidRPr="00C7069D">
        <w:lastRenderedPageBreak/>
        <w:t>Lietuvos Respublikos nekilnojamojo turto registru (NTR);</w:t>
      </w:r>
    </w:p>
    <w:p w14:paraId="6EDC1320" w14:textId="77777777" w:rsidR="00201B46" w:rsidRPr="00C7069D" w:rsidRDefault="00201B46" w:rsidP="00752098">
      <w:pPr>
        <w:pStyle w:val="Sraopastraipa"/>
        <w:numPr>
          <w:ilvl w:val="1"/>
          <w:numId w:val="56"/>
        </w:numPr>
      </w:pPr>
      <w:r w:rsidRPr="00C7069D">
        <w:t>Lietuvos Respublikos adresų registru;</w:t>
      </w:r>
    </w:p>
    <w:p w14:paraId="0BD6A1BF" w14:textId="77777777" w:rsidR="00201B46" w:rsidRPr="00C7069D" w:rsidRDefault="00201B46" w:rsidP="00752098">
      <w:pPr>
        <w:pStyle w:val="Sraopastraipa"/>
        <w:numPr>
          <w:ilvl w:val="1"/>
          <w:numId w:val="56"/>
        </w:numPr>
      </w:pPr>
      <w:r w:rsidRPr="00C7069D">
        <w:t>Lietuvos Respublikos įgaliojimų registru;</w:t>
      </w:r>
    </w:p>
    <w:p w14:paraId="4407DE40" w14:textId="77777777" w:rsidR="00201B46" w:rsidRPr="00C7069D" w:rsidRDefault="00201B46" w:rsidP="00752098">
      <w:pPr>
        <w:pStyle w:val="Sraopastraipa"/>
        <w:numPr>
          <w:ilvl w:val="1"/>
          <w:numId w:val="56"/>
        </w:numPr>
      </w:pPr>
      <w:r w:rsidRPr="00C7069D">
        <w:t>Neveiksnių ir ribotai veiksnių asmenų registru;</w:t>
      </w:r>
    </w:p>
    <w:p w14:paraId="7CE60A1F" w14:textId="77777777" w:rsidR="00201B46" w:rsidRPr="00C7069D" w:rsidRDefault="00201B46" w:rsidP="00752098">
      <w:pPr>
        <w:pStyle w:val="Sraopastraipa"/>
        <w:numPr>
          <w:ilvl w:val="1"/>
          <w:numId w:val="56"/>
        </w:numPr>
      </w:pPr>
      <w:r w:rsidRPr="00C7069D">
        <w:t>Elektroninis archyvas – elektroninio archyvo programinė įranga SAPERION, kurioje saugomi JAR importuoti elektroniniai dokumentai;</w:t>
      </w:r>
    </w:p>
    <w:p w14:paraId="201F5567" w14:textId="77777777" w:rsidR="00201B46" w:rsidRPr="00C7069D" w:rsidRDefault="00201B46" w:rsidP="00752098">
      <w:pPr>
        <w:pStyle w:val="Sraopastraipa"/>
        <w:numPr>
          <w:ilvl w:val="1"/>
          <w:numId w:val="56"/>
        </w:numPr>
      </w:pPr>
      <w:r w:rsidRPr="00C7069D">
        <w:t>VĮ Registrų centro paslaugų apskaitos sistema (PAS) – paslaugų apskaitos sistemoje saugoma JAR užsiregistruoto užsakymo bei jo vykdymo eigos informacija;</w:t>
      </w:r>
    </w:p>
    <w:p w14:paraId="6D1C19EC" w14:textId="77777777" w:rsidR="00201B46" w:rsidRPr="00C7069D" w:rsidRDefault="00201B46" w:rsidP="00752098">
      <w:pPr>
        <w:pStyle w:val="Sraopastraipa"/>
        <w:numPr>
          <w:ilvl w:val="1"/>
          <w:numId w:val="56"/>
        </w:numPr>
      </w:pPr>
      <w:r w:rsidRPr="00C7069D">
        <w:t>Vartotojų administravimo sistema – saugomi infrastruktūroje esančių sistemų naudotojai bei jų rolės;</w:t>
      </w:r>
    </w:p>
    <w:p w14:paraId="6A1B53D7" w14:textId="2FB02651" w:rsidR="00201B46" w:rsidRPr="00C7069D" w:rsidRDefault="00576B26" w:rsidP="7CFBCCA2">
      <w:pPr>
        <w:pStyle w:val="Sraopastraipa"/>
      </w:pPr>
      <w:r>
        <w:t>Integruotų paslaugų platforma (IPP)</w:t>
      </w:r>
      <w:r w:rsidR="00D15816">
        <w:t xml:space="preserve"> </w:t>
      </w:r>
      <w:r w:rsidR="00201B46" w:rsidRPr="00C7069D">
        <w:t>-</w:t>
      </w:r>
      <w:r w:rsidR="00201B46" w:rsidRPr="00C7069D" w:rsidDel="00634987">
        <w:t xml:space="preserve"> </w:t>
      </w:r>
      <w:r w:rsidR="001C1789" w:rsidRPr="001C1789">
        <w:t xml:space="preserve">tai sistema, skirta efektyviai naudoti valstybės įmonės Registrų centro tvarkomus valstybės ir kitus informacinius išteklius ir užtikrinti šių išteklių integralumą, saugų tvarkymą bei naudojamos infrastruktūros optimizavimą: per vieną prieigos tašką  suteikti reikiamas integracines sąsajas registrų ir informacinių sistemų tarpusavio sąveikai užtikrinti, sudaryti sąlygas teikti elektroniniu būdu Registrų centro teikiamas administracines, viešąsias paslaugas ir su jomis susijusias paslaugas, asmens tapatybės nustatymo elektroninę paslaugą ir teikti </w:t>
      </w:r>
      <w:r w:rsidR="00013727">
        <w:t>e</w:t>
      </w:r>
      <w:r w:rsidR="001C1789" w:rsidRPr="001C1789">
        <w:t xml:space="preserve">lektronines paslaugas </w:t>
      </w:r>
      <w:r w:rsidR="00013727">
        <w:t>e</w:t>
      </w:r>
      <w:r w:rsidR="001C1789" w:rsidRPr="001C1789">
        <w:t>lektroninių paslaugų gavėjams</w:t>
      </w:r>
      <w:r w:rsidR="001C1789">
        <w:t>.</w:t>
      </w:r>
      <w:r w:rsidR="00201B46">
        <w:t>;</w:t>
      </w:r>
    </w:p>
    <w:p w14:paraId="356C4888" w14:textId="18C72704" w:rsidR="00201B46" w:rsidRPr="00C7069D" w:rsidRDefault="00201B46" w:rsidP="17AC8809">
      <w:pPr>
        <w:pStyle w:val="Sraopastraipa"/>
      </w:pPr>
      <w:r w:rsidRPr="00C7069D">
        <w:t xml:space="preserve">VĮ Registrų centro </w:t>
      </w:r>
      <w:proofErr w:type="spellStart"/>
      <w:r w:rsidRPr="00C7069D">
        <w:t>Gosing</w:t>
      </w:r>
      <w:proofErr w:type="spellEnd"/>
      <w:r w:rsidRPr="00C7069D">
        <w:t xml:space="preserve">  sistema dokumentų pasirašymas elektroniniu ar </w:t>
      </w:r>
      <w:r>
        <w:t>mobiliu</w:t>
      </w:r>
      <w:r w:rsidR="7F970ACC">
        <w:t>o</w:t>
      </w:r>
      <w:r>
        <w:t>ju</w:t>
      </w:r>
      <w:r w:rsidRPr="00C7069D">
        <w:t xml:space="preserve"> parašu</w:t>
      </w:r>
    </w:p>
    <w:p w14:paraId="162752B0" w14:textId="77777777" w:rsidR="00201B46" w:rsidRPr="00C7069D" w:rsidRDefault="00201B46" w:rsidP="00752098">
      <w:pPr>
        <w:pStyle w:val="Sraopastraipa"/>
        <w:numPr>
          <w:ilvl w:val="1"/>
          <w:numId w:val="56"/>
        </w:numPr>
      </w:pPr>
      <w:r w:rsidRPr="00C7069D">
        <w:t xml:space="preserve">Juridinių asmenų dalyvių informacinė sistema (JADIS); </w:t>
      </w:r>
    </w:p>
    <w:p w14:paraId="7D9BF623" w14:textId="77777777" w:rsidR="00201B46" w:rsidRPr="00C7069D" w:rsidRDefault="00201B46" w:rsidP="00752098">
      <w:pPr>
        <w:pStyle w:val="Sraopastraipa"/>
        <w:numPr>
          <w:ilvl w:val="1"/>
          <w:numId w:val="56"/>
        </w:numPr>
      </w:pPr>
      <w:r w:rsidRPr="00C7069D">
        <w:t>Valstybės informacinių išteklių sąveikumo platforma (VIISP)</w:t>
      </w:r>
    </w:p>
    <w:p w14:paraId="633E9280" w14:textId="77777777" w:rsidR="00201B46" w:rsidRPr="00C7069D" w:rsidRDefault="00201B46" w:rsidP="00752098">
      <w:pPr>
        <w:pStyle w:val="Sraopastraipa"/>
        <w:numPr>
          <w:ilvl w:val="1"/>
          <w:numId w:val="56"/>
        </w:numPr>
      </w:pPr>
      <w:r w:rsidRPr="00C7069D">
        <w:t>Valstybine mokesčių inspekcija prie Lietuvos Respublikos finansų ministerijos;</w:t>
      </w:r>
    </w:p>
    <w:p w14:paraId="72872704" w14:textId="77777777" w:rsidR="00201B46" w:rsidRPr="00C7069D" w:rsidRDefault="00201B46" w:rsidP="00752098">
      <w:pPr>
        <w:pStyle w:val="Sraopastraipa"/>
        <w:numPr>
          <w:ilvl w:val="1"/>
          <w:numId w:val="56"/>
        </w:numPr>
      </w:pPr>
      <w:r w:rsidRPr="02E27E49">
        <w:t>Administracinių nusižengimų registru;</w:t>
      </w:r>
    </w:p>
    <w:p w14:paraId="45F0C195" w14:textId="77777777" w:rsidR="00201B46" w:rsidRDefault="00201B46" w:rsidP="00752098">
      <w:pPr>
        <w:pStyle w:val="Sraopastraipa"/>
        <w:numPr>
          <w:ilvl w:val="1"/>
          <w:numId w:val="56"/>
        </w:numPr>
      </w:pPr>
      <w:r w:rsidRPr="02E27E49">
        <w:t>Viešojo sektoriaus apskaitos ir ataskaitų konsolidavimo informacinė sistema (VSAKIS) / tinklinė paslauga / teikia viešųjų įstaigų, asociacijų, labdaros ir paramos fondų ir regionų plėtros tarybų, priskiriamų viešojo sektoriaus subjektams, metines finansines ataskaitas, veiklos ataskaitas ir auditoriaus išvadas.</w:t>
      </w:r>
    </w:p>
    <w:p w14:paraId="403F5828" w14:textId="303F2632" w:rsidR="00201B46" w:rsidRDefault="00201B46" w:rsidP="00201B46">
      <w:pPr>
        <w:pStyle w:val="Sraopastraipa"/>
      </w:pPr>
      <w:r w:rsidRPr="00C7069D">
        <w:t>JAR naudojamos technologijos:</w:t>
      </w:r>
    </w:p>
    <w:p w14:paraId="5925C701" w14:textId="317D7979" w:rsidR="00201B46" w:rsidRPr="00FC64BF" w:rsidRDefault="00FC64BF" w:rsidP="00FC64BF">
      <w:pPr>
        <w:pStyle w:val="Lentelnum1"/>
      </w:pPr>
      <w:r w:rsidRPr="00B42054">
        <w:t xml:space="preserve">lentelė. </w:t>
      </w:r>
      <w:r>
        <w:t>JAR naudojamų technologijų aprašymas</w:t>
      </w:r>
    </w:p>
    <w:tbl>
      <w:tblPr>
        <w:tblStyle w:val="3sraolentel"/>
        <w:tblW w:w="92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06"/>
        <w:gridCol w:w="5103"/>
      </w:tblGrid>
      <w:tr w:rsidR="001B5805" w:rsidRPr="00201B46" w14:paraId="34BE5C1C" w14:textId="77777777" w:rsidTr="00201B46">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4106" w:type="dxa"/>
            <w:shd w:val="clear" w:color="auto" w:fill="D9D9D9" w:themeFill="background1" w:themeFillShade="D9"/>
            <w:hideMark/>
          </w:tcPr>
          <w:p w14:paraId="19504E5A" w14:textId="77777777" w:rsidR="00201B46" w:rsidRPr="00201B46" w:rsidRDefault="00201B46" w:rsidP="00201B46">
            <w:pPr>
              <w:spacing w:before="60" w:line="276" w:lineRule="auto"/>
              <w:jc w:val="center"/>
              <w:rPr>
                <w:rFonts w:ascii="Tahoma" w:eastAsia="Trebuchet MS" w:hAnsi="Tahoma" w:cs="Tahoma"/>
                <w:color w:val="auto"/>
                <w:sz w:val="20"/>
                <w:szCs w:val="20"/>
              </w:rPr>
            </w:pPr>
            <w:r w:rsidRPr="00201B46">
              <w:rPr>
                <w:rFonts w:ascii="Tahoma" w:eastAsia="Trebuchet MS" w:hAnsi="Tahoma" w:cs="Tahoma"/>
                <w:color w:val="auto"/>
                <w:sz w:val="20"/>
                <w:szCs w:val="20"/>
              </w:rPr>
              <w:t>Technologinė sritis</w:t>
            </w:r>
          </w:p>
        </w:tc>
        <w:tc>
          <w:tcPr>
            <w:tcW w:w="5103" w:type="dxa"/>
            <w:shd w:val="clear" w:color="auto" w:fill="D9D9D9" w:themeFill="background1" w:themeFillShade="D9"/>
            <w:hideMark/>
          </w:tcPr>
          <w:p w14:paraId="38DA9622" w14:textId="77777777" w:rsidR="00201B46" w:rsidRPr="00201B46" w:rsidRDefault="00201B46" w:rsidP="00201B46">
            <w:pPr>
              <w:spacing w:before="60" w:line="276" w:lineRule="auto"/>
              <w:jc w:val="center"/>
              <w:cnfStyle w:val="100000000000" w:firstRow="1" w:lastRow="0" w:firstColumn="0" w:lastColumn="0" w:oddVBand="0" w:evenVBand="0" w:oddHBand="0" w:evenHBand="0" w:firstRowFirstColumn="0" w:firstRowLastColumn="0" w:lastRowFirstColumn="0" w:lastRowLastColumn="0"/>
              <w:rPr>
                <w:rFonts w:ascii="Tahoma" w:eastAsia="Trebuchet MS" w:hAnsi="Tahoma" w:cs="Tahoma"/>
                <w:color w:val="auto"/>
                <w:sz w:val="20"/>
                <w:szCs w:val="20"/>
              </w:rPr>
            </w:pPr>
            <w:r w:rsidRPr="00201B46">
              <w:rPr>
                <w:rFonts w:ascii="Tahoma" w:eastAsia="Trebuchet MS" w:hAnsi="Tahoma" w:cs="Tahoma"/>
                <w:color w:val="auto"/>
                <w:sz w:val="20"/>
                <w:szCs w:val="20"/>
              </w:rPr>
              <w:t>Aprašymas</w:t>
            </w:r>
          </w:p>
        </w:tc>
      </w:tr>
      <w:tr w:rsidR="00295CB2" w:rsidRPr="00201B46" w14:paraId="760ABE36" w14:textId="77777777" w:rsidTr="00201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06" w:type="dxa"/>
            <w:hideMark/>
          </w:tcPr>
          <w:p w14:paraId="05E07C23" w14:textId="77777777" w:rsidR="00201B46" w:rsidRPr="00201B46" w:rsidRDefault="00201B46" w:rsidP="00201B46">
            <w:pPr>
              <w:spacing w:line="276" w:lineRule="auto"/>
              <w:rPr>
                <w:rFonts w:ascii="Tahoma" w:hAnsi="Tahoma" w:cs="Tahoma"/>
                <w:sz w:val="20"/>
                <w:szCs w:val="20"/>
              </w:rPr>
            </w:pPr>
            <w:r w:rsidRPr="00201B46">
              <w:rPr>
                <w:rFonts w:ascii="Tahoma" w:hAnsi="Tahoma" w:cs="Tahoma"/>
                <w:sz w:val="20"/>
                <w:szCs w:val="20"/>
              </w:rPr>
              <w:t>Duomenų bazių valdymo sistema</w:t>
            </w:r>
          </w:p>
        </w:tc>
        <w:tc>
          <w:tcPr>
            <w:tcW w:w="5103" w:type="dxa"/>
            <w:hideMark/>
          </w:tcPr>
          <w:p w14:paraId="1006F5A7" w14:textId="77777777" w:rsidR="00201B46" w:rsidRPr="00201B46" w:rsidRDefault="00201B46" w:rsidP="00201B46">
            <w:pPr>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roofErr w:type="spellStart"/>
            <w:r w:rsidRPr="00201B46">
              <w:rPr>
                <w:rFonts w:ascii="Tahoma" w:hAnsi="Tahoma" w:cs="Tahoma"/>
                <w:color w:val="000000"/>
                <w:sz w:val="20"/>
                <w:szCs w:val="20"/>
              </w:rPr>
              <w:t>Oracle</w:t>
            </w:r>
            <w:proofErr w:type="spellEnd"/>
            <w:r w:rsidRPr="00201B46">
              <w:rPr>
                <w:rFonts w:ascii="Tahoma" w:hAnsi="Tahoma" w:cs="Tahoma"/>
                <w:color w:val="000000"/>
                <w:sz w:val="20"/>
                <w:szCs w:val="20"/>
              </w:rPr>
              <w:t xml:space="preserve"> </w:t>
            </w:r>
            <w:proofErr w:type="spellStart"/>
            <w:r w:rsidRPr="00201B46">
              <w:rPr>
                <w:rFonts w:ascii="Tahoma" w:hAnsi="Tahoma" w:cs="Tahoma"/>
                <w:color w:val="000000"/>
                <w:sz w:val="20"/>
                <w:szCs w:val="20"/>
              </w:rPr>
              <w:t>Database</w:t>
            </w:r>
            <w:proofErr w:type="spellEnd"/>
          </w:p>
        </w:tc>
      </w:tr>
      <w:tr w:rsidR="00295CB2" w:rsidRPr="00201B46" w14:paraId="09528383" w14:textId="77777777" w:rsidTr="00201B46">
        <w:trPr>
          <w:trHeight w:val="20"/>
        </w:trPr>
        <w:tc>
          <w:tcPr>
            <w:cnfStyle w:val="001000000000" w:firstRow="0" w:lastRow="0" w:firstColumn="1" w:lastColumn="0" w:oddVBand="0" w:evenVBand="0" w:oddHBand="0" w:evenHBand="0" w:firstRowFirstColumn="0" w:firstRowLastColumn="0" w:lastRowFirstColumn="0" w:lastRowLastColumn="0"/>
            <w:tcW w:w="4106" w:type="dxa"/>
            <w:hideMark/>
          </w:tcPr>
          <w:p w14:paraId="153026D0" w14:textId="77777777" w:rsidR="00201B46" w:rsidRPr="00201B46" w:rsidRDefault="00201B46" w:rsidP="00201B46">
            <w:pPr>
              <w:spacing w:line="276" w:lineRule="auto"/>
              <w:rPr>
                <w:rFonts w:ascii="Tahoma" w:hAnsi="Tahoma" w:cs="Tahoma"/>
                <w:sz w:val="20"/>
                <w:szCs w:val="20"/>
              </w:rPr>
            </w:pPr>
            <w:r w:rsidRPr="00201B46">
              <w:rPr>
                <w:rFonts w:ascii="Tahoma" w:hAnsi="Tahoma" w:cs="Tahoma"/>
                <w:sz w:val="20"/>
                <w:szCs w:val="20"/>
              </w:rPr>
              <w:t>Kūrimas</w:t>
            </w:r>
          </w:p>
        </w:tc>
        <w:tc>
          <w:tcPr>
            <w:tcW w:w="5103" w:type="dxa"/>
            <w:hideMark/>
          </w:tcPr>
          <w:p w14:paraId="734DC384" w14:textId="77777777" w:rsidR="00201B46" w:rsidRPr="00201B46" w:rsidRDefault="00201B46" w:rsidP="00201B46">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01B46">
              <w:rPr>
                <w:rFonts w:ascii="Tahoma" w:hAnsi="Tahoma" w:cs="Tahoma"/>
                <w:color w:val="000000"/>
                <w:sz w:val="20"/>
                <w:szCs w:val="20"/>
              </w:rPr>
              <w:t xml:space="preserve">J2EE aplikacijų serveris </w:t>
            </w:r>
            <w:proofErr w:type="spellStart"/>
            <w:r w:rsidRPr="00201B46">
              <w:rPr>
                <w:rFonts w:ascii="Tahoma" w:hAnsi="Tahoma" w:cs="Tahoma"/>
                <w:color w:val="000000"/>
                <w:sz w:val="20"/>
                <w:szCs w:val="20"/>
              </w:rPr>
              <w:t>JBoss</w:t>
            </w:r>
            <w:proofErr w:type="spellEnd"/>
            <w:r w:rsidRPr="00201B46">
              <w:rPr>
                <w:rFonts w:ascii="Tahoma" w:hAnsi="Tahoma" w:cs="Tahoma"/>
                <w:color w:val="000000"/>
                <w:sz w:val="20"/>
                <w:szCs w:val="20"/>
              </w:rPr>
              <w:t xml:space="preserve"> EAP 6.4 4</w:t>
            </w:r>
          </w:p>
        </w:tc>
      </w:tr>
      <w:tr w:rsidR="00295CB2" w:rsidRPr="00201B46" w14:paraId="3AA6D058" w14:textId="77777777" w:rsidTr="00201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06" w:type="dxa"/>
            <w:hideMark/>
          </w:tcPr>
          <w:p w14:paraId="3D8BE313" w14:textId="77777777" w:rsidR="00201B46" w:rsidRPr="00201B46" w:rsidRDefault="00201B46" w:rsidP="00201B46">
            <w:pPr>
              <w:spacing w:line="276" w:lineRule="auto"/>
              <w:rPr>
                <w:rFonts w:ascii="Tahoma" w:hAnsi="Tahoma" w:cs="Tahoma"/>
                <w:sz w:val="20"/>
                <w:szCs w:val="20"/>
              </w:rPr>
            </w:pPr>
            <w:r w:rsidRPr="00201B46">
              <w:rPr>
                <w:rFonts w:ascii="Tahoma" w:hAnsi="Tahoma" w:cs="Tahoma"/>
                <w:sz w:val="20"/>
                <w:szCs w:val="20"/>
              </w:rPr>
              <w:t>Programavimo kalba</w:t>
            </w:r>
          </w:p>
        </w:tc>
        <w:tc>
          <w:tcPr>
            <w:tcW w:w="5103" w:type="dxa"/>
            <w:hideMark/>
          </w:tcPr>
          <w:p w14:paraId="3A93295E" w14:textId="77777777" w:rsidR="00201B46" w:rsidRPr="00201B46" w:rsidRDefault="00201B46" w:rsidP="00201B46">
            <w:pPr>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01B46">
              <w:rPr>
                <w:rFonts w:ascii="Tahoma" w:hAnsi="Tahoma" w:cs="Tahoma"/>
                <w:color w:val="000000"/>
                <w:sz w:val="20"/>
                <w:szCs w:val="20"/>
              </w:rPr>
              <w:t>JAVA 8</w:t>
            </w:r>
          </w:p>
        </w:tc>
      </w:tr>
      <w:tr w:rsidR="00295CB2" w:rsidRPr="00201B46" w14:paraId="6DE09FF8" w14:textId="77777777" w:rsidTr="00201B46">
        <w:trPr>
          <w:trHeight w:val="20"/>
        </w:trPr>
        <w:tc>
          <w:tcPr>
            <w:cnfStyle w:val="001000000000" w:firstRow="0" w:lastRow="0" w:firstColumn="1" w:lastColumn="0" w:oddVBand="0" w:evenVBand="0" w:oddHBand="0" w:evenHBand="0" w:firstRowFirstColumn="0" w:firstRowLastColumn="0" w:lastRowFirstColumn="0" w:lastRowLastColumn="0"/>
            <w:tcW w:w="4106" w:type="dxa"/>
            <w:hideMark/>
          </w:tcPr>
          <w:p w14:paraId="2C93879A" w14:textId="77777777" w:rsidR="00201B46" w:rsidRPr="00201B46" w:rsidRDefault="00201B46" w:rsidP="00201B46">
            <w:pPr>
              <w:spacing w:line="276" w:lineRule="auto"/>
              <w:rPr>
                <w:rFonts w:ascii="Tahoma" w:hAnsi="Tahoma" w:cs="Tahoma"/>
                <w:sz w:val="20"/>
                <w:szCs w:val="20"/>
              </w:rPr>
            </w:pPr>
            <w:r w:rsidRPr="00201B46">
              <w:rPr>
                <w:rFonts w:ascii="Tahoma" w:hAnsi="Tahoma" w:cs="Tahoma"/>
                <w:sz w:val="20"/>
                <w:szCs w:val="20"/>
              </w:rPr>
              <w:t>JAVA objektų kūrimas</w:t>
            </w:r>
          </w:p>
        </w:tc>
        <w:tc>
          <w:tcPr>
            <w:tcW w:w="5103" w:type="dxa"/>
            <w:hideMark/>
          </w:tcPr>
          <w:p w14:paraId="32C5EB4C" w14:textId="77777777" w:rsidR="00201B46" w:rsidRPr="00201B46" w:rsidRDefault="00201B46" w:rsidP="00201B46">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201B46">
              <w:rPr>
                <w:rFonts w:ascii="Tahoma" w:hAnsi="Tahoma" w:cs="Tahoma"/>
                <w:color w:val="000000"/>
                <w:sz w:val="20"/>
                <w:szCs w:val="20"/>
              </w:rPr>
              <w:t>IntelliJ</w:t>
            </w:r>
            <w:proofErr w:type="spellEnd"/>
            <w:r w:rsidRPr="00201B46">
              <w:rPr>
                <w:rFonts w:ascii="Tahoma" w:hAnsi="Tahoma" w:cs="Tahoma"/>
                <w:color w:val="000000"/>
                <w:sz w:val="20"/>
                <w:szCs w:val="20"/>
              </w:rPr>
              <w:t xml:space="preserve"> IDEA</w:t>
            </w:r>
          </w:p>
        </w:tc>
      </w:tr>
      <w:tr w:rsidR="00295CB2" w:rsidRPr="00201B46" w14:paraId="6798BB3F" w14:textId="77777777" w:rsidTr="00201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06" w:type="dxa"/>
            <w:hideMark/>
          </w:tcPr>
          <w:p w14:paraId="5D65D35F" w14:textId="77777777" w:rsidR="00201B46" w:rsidRPr="00201B46" w:rsidRDefault="00201B46" w:rsidP="00201B46">
            <w:pPr>
              <w:spacing w:line="276" w:lineRule="auto"/>
              <w:rPr>
                <w:rFonts w:ascii="Tahoma" w:hAnsi="Tahoma" w:cs="Tahoma"/>
                <w:sz w:val="20"/>
                <w:szCs w:val="20"/>
              </w:rPr>
            </w:pPr>
            <w:r w:rsidRPr="00201B46">
              <w:rPr>
                <w:rFonts w:ascii="Tahoma" w:hAnsi="Tahoma" w:cs="Tahoma"/>
                <w:sz w:val="20"/>
                <w:szCs w:val="20"/>
              </w:rPr>
              <w:t>Veiklos logika</w:t>
            </w:r>
          </w:p>
        </w:tc>
        <w:tc>
          <w:tcPr>
            <w:tcW w:w="5103" w:type="dxa"/>
            <w:hideMark/>
          </w:tcPr>
          <w:p w14:paraId="266ABB1B" w14:textId="77777777" w:rsidR="00201B46" w:rsidRPr="00201B46" w:rsidRDefault="00201B46" w:rsidP="00201B46">
            <w:pPr>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01B46">
              <w:rPr>
                <w:rFonts w:ascii="Tahoma" w:hAnsi="Tahoma" w:cs="Tahoma"/>
                <w:color w:val="000000"/>
                <w:sz w:val="20"/>
                <w:szCs w:val="20"/>
              </w:rPr>
              <w:t>PL/SQL</w:t>
            </w:r>
          </w:p>
        </w:tc>
      </w:tr>
      <w:tr w:rsidR="00295CB2" w:rsidRPr="00201B46" w14:paraId="710EDE1A" w14:textId="77777777" w:rsidTr="00201B46">
        <w:trPr>
          <w:trHeight w:val="20"/>
        </w:trPr>
        <w:tc>
          <w:tcPr>
            <w:cnfStyle w:val="001000000000" w:firstRow="0" w:lastRow="0" w:firstColumn="1" w:lastColumn="0" w:oddVBand="0" w:evenVBand="0" w:oddHBand="0" w:evenHBand="0" w:firstRowFirstColumn="0" w:firstRowLastColumn="0" w:lastRowFirstColumn="0" w:lastRowLastColumn="0"/>
            <w:tcW w:w="4106" w:type="dxa"/>
            <w:hideMark/>
          </w:tcPr>
          <w:p w14:paraId="695441D1" w14:textId="77777777" w:rsidR="00201B46" w:rsidRPr="00201B46" w:rsidRDefault="00201B46" w:rsidP="00201B46">
            <w:pPr>
              <w:spacing w:line="276" w:lineRule="auto"/>
              <w:rPr>
                <w:rFonts w:ascii="Tahoma" w:hAnsi="Tahoma" w:cs="Tahoma"/>
                <w:sz w:val="20"/>
                <w:szCs w:val="20"/>
              </w:rPr>
            </w:pPr>
            <w:r w:rsidRPr="00201B46">
              <w:rPr>
                <w:rFonts w:ascii="Tahoma" w:hAnsi="Tahoma" w:cs="Tahoma"/>
                <w:sz w:val="20"/>
                <w:szCs w:val="20"/>
              </w:rPr>
              <w:t>Prezentacija</w:t>
            </w:r>
          </w:p>
        </w:tc>
        <w:tc>
          <w:tcPr>
            <w:tcW w:w="5103" w:type="dxa"/>
            <w:hideMark/>
          </w:tcPr>
          <w:p w14:paraId="606DD846" w14:textId="5B2018BC" w:rsidR="00201B46" w:rsidRPr="00201B46" w:rsidRDefault="00201B46" w:rsidP="00201B46">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201B46">
              <w:rPr>
                <w:rFonts w:ascii="Tahoma" w:hAnsi="Tahoma" w:cs="Tahoma"/>
                <w:color w:val="000000"/>
                <w:sz w:val="20"/>
                <w:szCs w:val="20"/>
              </w:rPr>
              <w:t>JAVA Server Pages;</w:t>
            </w:r>
            <w:r w:rsidRPr="00201B46">
              <w:rPr>
                <w:rFonts w:ascii="Tahoma" w:hAnsi="Tahoma" w:cs="Tahoma"/>
                <w:color w:val="000000"/>
                <w:sz w:val="20"/>
                <w:szCs w:val="20"/>
              </w:rPr>
              <w:br/>
              <w:t>JAVA EE6;</w:t>
            </w:r>
            <w:r w:rsidRPr="00201B46">
              <w:rPr>
                <w:rFonts w:ascii="Tahoma" w:hAnsi="Tahoma" w:cs="Tahoma"/>
                <w:color w:val="000000"/>
                <w:sz w:val="20"/>
                <w:szCs w:val="20"/>
              </w:rPr>
              <w:br/>
            </w:r>
            <w:proofErr w:type="spellStart"/>
            <w:r w:rsidRPr="00201B46">
              <w:rPr>
                <w:rFonts w:ascii="Tahoma" w:hAnsi="Tahoma" w:cs="Tahoma"/>
                <w:color w:val="000000"/>
                <w:sz w:val="20"/>
                <w:szCs w:val="20"/>
              </w:rPr>
              <w:t>Jquery</w:t>
            </w:r>
            <w:proofErr w:type="spellEnd"/>
            <w:r w:rsidRPr="00201B46">
              <w:rPr>
                <w:rFonts w:ascii="Tahoma" w:hAnsi="Tahoma" w:cs="Tahoma"/>
                <w:color w:val="000000"/>
                <w:sz w:val="20"/>
                <w:szCs w:val="20"/>
              </w:rPr>
              <w:t>;</w:t>
            </w:r>
            <w:r w:rsidRPr="00201B46">
              <w:rPr>
                <w:rFonts w:ascii="Tahoma" w:hAnsi="Tahoma" w:cs="Tahoma"/>
                <w:color w:val="000000"/>
                <w:sz w:val="20"/>
                <w:szCs w:val="20"/>
              </w:rPr>
              <w:br/>
            </w:r>
            <w:proofErr w:type="spellStart"/>
            <w:r w:rsidRPr="00201B46">
              <w:rPr>
                <w:rFonts w:ascii="Tahoma" w:hAnsi="Tahoma" w:cs="Tahoma"/>
                <w:color w:val="000000"/>
                <w:sz w:val="20"/>
                <w:szCs w:val="20"/>
              </w:rPr>
              <w:t>JQuery</w:t>
            </w:r>
            <w:proofErr w:type="spellEnd"/>
            <w:r w:rsidRPr="00201B46">
              <w:rPr>
                <w:rFonts w:ascii="Tahoma" w:hAnsi="Tahoma" w:cs="Tahoma"/>
                <w:color w:val="000000"/>
                <w:sz w:val="20"/>
                <w:szCs w:val="20"/>
              </w:rPr>
              <w:t xml:space="preserve"> UI;</w:t>
            </w:r>
            <w:r w:rsidRPr="00201B46">
              <w:rPr>
                <w:rFonts w:ascii="Tahoma" w:hAnsi="Tahoma" w:cs="Tahoma"/>
                <w:color w:val="000000"/>
                <w:sz w:val="20"/>
                <w:szCs w:val="20"/>
              </w:rPr>
              <w:br/>
              <w:t>JavaScript.</w:t>
            </w:r>
          </w:p>
        </w:tc>
      </w:tr>
      <w:tr w:rsidR="00295CB2" w:rsidRPr="00201B46" w14:paraId="3C4A3819" w14:textId="77777777" w:rsidTr="00201B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06" w:type="dxa"/>
            <w:hideMark/>
          </w:tcPr>
          <w:p w14:paraId="626B8221" w14:textId="77777777" w:rsidR="00201B46" w:rsidRPr="00201B46" w:rsidRDefault="00201B46" w:rsidP="00201B46">
            <w:pPr>
              <w:spacing w:line="276" w:lineRule="auto"/>
              <w:rPr>
                <w:rFonts w:ascii="Tahoma" w:hAnsi="Tahoma" w:cs="Tahoma"/>
                <w:sz w:val="20"/>
                <w:szCs w:val="20"/>
              </w:rPr>
            </w:pPr>
            <w:r w:rsidRPr="00201B46">
              <w:rPr>
                <w:rFonts w:ascii="Tahoma" w:hAnsi="Tahoma" w:cs="Tahoma"/>
                <w:sz w:val="20"/>
                <w:szCs w:val="20"/>
              </w:rPr>
              <w:t>Ataskaitų ir dokumentų kūrimui</w:t>
            </w:r>
          </w:p>
        </w:tc>
        <w:tc>
          <w:tcPr>
            <w:tcW w:w="5103" w:type="dxa"/>
            <w:hideMark/>
          </w:tcPr>
          <w:p w14:paraId="516C2166" w14:textId="77777777" w:rsidR="00201B46" w:rsidRPr="00201B46" w:rsidRDefault="00201B46" w:rsidP="00201B46">
            <w:pPr>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roofErr w:type="spellStart"/>
            <w:r w:rsidRPr="00201B46">
              <w:rPr>
                <w:rFonts w:ascii="Tahoma" w:hAnsi="Tahoma" w:cs="Tahoma"/>
                <w:color w:val="000000"/>
                <w:sz w:val="20"/>
                <w:szCs w:val="20"/>
              </w:rPr>
              <w:t>Jasper</w:t>
            </w:r>
            <w:proofErr w:type="spellEnd"/>
            <w:r w:rsidRPr="00201B46">
              <w:rPr>
                <w:rFonts w:ascii="Tahoma" w:hAnsi="Tahoma" w:cs="Tahoma"/>
                <w:color w:val="000000"/>
                <w:sz w:val="20"/>
                <w:szCs w:val="20"/>
              </w:rPr>
              <w:t xml:space="preserve"> </w:t>
            </w:r>
            <w:proofErr w:type="spellStart"/>
            <w:r w:rsidRPr="00201B46">
              <w:rPr>
                <w:rFonts w:ascii="Tahoma" w:hAnsi="Tahoma" w:cs="Tahoma"/>
                <w:color w:val="000000"/>
                <w:sz w:val="20"/>
                <w:szCs w:val="20"/>
              </w:rPr>
              <w:t>Reports</w:t>
            </w:r>
            <w:proofErr w:type="spellEnd"/>
            <w:r w:rsidRPr="00201B46">
              <w:rPr>
                <w:rFonts w:ascii="Tahoma" w:hAnsi="Tahoma" w:cs="Tahoma"/>
                <w:color w:val="000000"/>
                <w:sz w:val="20"/>
                <w:szCs w:val="20"/>
              </w:rPr>
              <w:t xml:space="preserve"> 6.0.0;</w:t>
            </w:r>
            <w:r w:rsidRPr="00201B46">
              <w:rPr>
                <w:rFonts w:ascii="Tahoma" w:hAnsi="Tahoma" w:cs="Tahoma"/>
                <w:color w:val="000000"/>
                <w:sz w:val="20"/>
                <w:szCs w:val="20"/>
              </w:rPr>
              <w:br/>
            </w:r>
            <w:proofErr w:type="spellStart"/>
            <w:r w:rsidRPr="00201B46">
              <w:rPr>
                <w:rFonts w:ascii="Tahoma" w:hAnsi="Tahoma" w:cs="Tahoma"/>
                <w:color w:val="000000"/>
                <w:sz w:val="20"/>
                <w:szCs w:val="20"/>
              </w:rPr>
              <w:t>Jasper</w:t>
            </w:r>
            <w:proofErr w:type="spellEnd"/>
            <w:r w:rsidRPr="00201B46">
              <w:rPr>
                <w:rFonts w:ascii="Tahoma" w:hAnsi="Tahoma" w:cs="Tahoma"/>
                <w:color w:val="000000"/>
                <w:sz w:val="20"/>
                <w:szCs w:val="20"/>
              </w:rPr>
              <w:t xml:space="preserve"> </w:t>
            </w:r>
            <w:proofErr w:type="spellStart"/>
            <w:r w:rsidRPr="00201B46">
              <w:rPr>
                <w:rFonts w:ascii="Tahoma" w:hAnsi="Tahoma" w:cs="Tahoma"/>
                <w:color w:val="000000"/>
                <w:sz w:val="20"/>
                <w:szCs w:val="20"/>
              </w:rPr>
              <w:t>Webservice</w:t>
            </w:r>
            <w:proofErr w:type="spellEnd"/>
            <w:r w:rsidRPr="00201B46">
              <w:rPr>
                <w:rFonts w:ascii="Tahoma" w:hAnsi="Tahoma" w:cs="Tahoma"/>
                <w:color w:val="000000"/>
                <w:sz w:val="20"/>
                <w:szCs w:val="20"/>
              </w:rPr>
              <w:t xml:space="preserve"> </w:t>
            </w:r>
            <w:proofErr w:type="spellStart"/>
            <w:r w:rsidRPr="00201B46">
              <w:rPr>
                <w:rFonts w:ascii="Tahoma" w:hAnsi="Tahoma" w:cs="Tahoma"/>
                <w:color w:val="000000"/>
                <w:sz w:val="20"/>
                <w:szCs w:val="20"/>
              </w:rPr>
              <w:t>Client</w:t>
            </w:r>
            <w:proofErr w:type="spellEnd"/>
            <w:r w:rsidRPr="00201B46">
              <w:rPr>
                <w:rFonts w:ascii="Tahoma" w:hAnsi="Tahoma" w:cs="Tahoma"/>
                <w:color w:val="000000"/>
                <w:sz w:val="20"/>
                <w:szCs w:val="20"/>
              </w:rPr>
              <w:t xml:space="preserve"> 1.0</w:t>
            </w:r>
          </w:p>
        </w:tc>
      </w:tr>
      <w:tr w:rsidR="00295CB2" w:rsidRPr="00201B46" w14:paraId="1B92F492" w14:textId="77777777" w:rsidTr="00201B46">
        <w:trPr>
          <w:trHeight w:val="20"/>
        </w:trPr>
        <w:tc>
          <w:tcPr>
            <w:cnfStyle w:val="001000000000" w:firstRow="0" w:lastRow="0" w:firstColumn="1" w:lastColumn="0" w:oddVBand="0" w:evenVBand="0" w:oddHBand="0" w:evenHBand="0" w:firstRowFirstColumn="0" w:firstRowLastColumn="0" w:lastRowFirstColumn="0" w:lastRowLastColumn="0"/>
            <w:tcW w:w="4106" w:type="dxa"/>
            <w:hideMark/>
          </w:tcPr>
          <w:p w14:paraId="0656DC18" w14:textId="77777777" w:rsidR="00201B46" w:rsidRPr="00201B46" w:rsidRDefault="00201B46" w:rsidP="00201B46">
            <w:pPr>
              <w:spacing w:line="276" w:lineRule="auto"/>
              <w:rPr>
                <w:rFonts w:ascii="Tahoma" w:hAnsi="Tahoma" w:cs="Tahoma"/>
                <w:sz w:val="20"/>
                <w:szCs w:val="20"/>
              </w:rPr>
            </w:pPr>
            <w:r w:rsidRPr="00201B46">
              <w:rPr>
                <w:rFonts w:ascii="Tahoma" w:hAnsi="Tahoma" w:cs="Tahoma"/>
                <w:sz w:val="20"/>
                <w:szCs w:val="20"/>
              </w:rPr>
              <w:t>Integracijos</w:t>
            </w:r>
          </w:p>
        </w:tc>
        <w:tc>
          <w:tcPr>
            <w:tcW w:w="5103" w:type="dxa"/>
            <w:hideMark/>
          </w:tcPr>
          <w:p w14:paraId="4D46435C" w14:textId="77777777" w:rsidR="00201B46" w:rsidRPr="00201B46" w:rsidRDefault="00201B46" w:rsidP="00201B46">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01B46">
              <w:rPr>
                <w:rFonts w:ascii="Tahoma" w:hAnsi="Tahoma" w:cs="Tahoma"/>
                <w:color w:val="000000"/>
                <w:sz w:val="20"/>
                <w:szCs w:val="20"/>
              </w:rPr>
              <w:t>WS SOAP; </w:t>
            </w:r>
            <w:r w:rsidRPr="00201B46">
              <w:rPr>
                <w:rFonts w:ascii="Tahoma" w:hAnsi="Tahoma" w:cs="Tahoma"/>
                <w:i/>
                <w:iCs/>
                <w:color w:val="000000"/>
                <w:sz w:val="20"/>
                <w:szCs w:val="20"/>
              </w:rPr>
              <w:t xml:space="preserve">REST API, </w:t>
            </w:r>
            <w:proofErr w:type="spellStart"/>
            <w:r w:rsidRPr="00201B46">
              <w:rPr>
                <w:rFonts w:ascii="Tahoma" w:hAnsi="Tahoma" w:cs="Tahoma"/>
                <w:i/>
                <w:iCs/>
                <w:color w:val="000000"/>
                <w:sz w:val="20"/>
                <w:szCs w:val="20"/>
              </w:rPr>
              <w:t>Json</w:t>
            </w:r>
            <w:proofErr w:type="spellEnd"/>
            <w:r w:rsidRPr="00201B46">
              <w:rPr>
                <w:rFonts w:ascii="Tahoma" w:hAnsi="Tahoma" w:cs="Tahoma"/>
                <w:i/>
                <w:iCs/>
                <w:color w:val="000000"/>
                <w:sz w:val="20"/>
                <w:szCs w:val="20"/>
              </w:rPr>
              <w:t xml:space="preserve">, </w:t>
            </w:r>
            <w:proofErr w:type="spellStart"/>
            <w:r w:rsidRPr="00201B46">
              <w:rPr>
                <w:rFonts w:ascii="Tahoma" w:hAnsi="Tahoma" w:cs="Tahoma"/>
                <w:i/>
                <w:iCs/>
                <w:color w:val="000000"/>
                <w:sz w:val="20"/>
                <w:szCs w:val="20"/>
              </w:rPr>
              <w:t>xml</w:t>
            </w:r>
            <w:proofErr w:type="spellEnd"/>
            <w:r w:rsidRPr="00201B46">
              <w:rPr>
                <w:rFonts w:ascii="Tahoma" w:hAnsi="Tahoma" w:cs="Tahoma"/>
                <w:i/>
                <w:iCs/>
                <w:color w:val="000000"/>
                <w:sz w:val="20"/>
                <w:szCs w:val="20"/>
              </w:rPr>
              <w:t> </w:t>
            </w:r>
            <w:r w:rsidRPr="00201B46">
              <w:rPr>
                <w:rFonts w:ascii="Tahoma" w:hAnsi="Tahoma" w:cs="Tahoma"/>
                <w:color w:val="000000"/>
                <w:sz w:val="20"/>
                <w:szCs w:val="20"/>
              </w:rPr>
              <w:t> DB funkcijos  su kitomis RC sistemomis</w:t>
            </w:r>
          </w:p>
        </w:tc>
      </w:tr>
    </w:tbl>
    <w:p w14:paraId="6FBD37D6" w14:textId="77777777" w:rsidR="00201B46" w:rsidRDefault="00201B46" w:rsidP="00201B46">
      <w:pPr>
        <w:ind w:firstLine="567"/>
        <w:contextualSpacing/>
        <w:jc w:val="both"/>
        <w:rPr>
          <w:rFonts w:ascii="Tahoma" w:hAnsi="Tahoma" w:cs="Tahoma"/>
          <w:sz w:val="22"/>
          <w:szCs w:val="22"/>
        </w:rPr>
      </w:pPr>
    </w:p>
    <w:p w14:paraId="491412CA" w14:textId="77777777" w:rsidR="00201B46" w:rsidRDefault="00201B46" w:rsidP="00201B46">
      <w:pPr>
        <w:pStyle w:val="Sraopastraipa"/>
      </w:pPr>
      <w:r>
        <w:lastRenderedPageBreak/>
        <w:t>Kita techninė informacija:</w:t>
      </w:r>
    </w:p>
    <w:p w14:paraId="2221A793" w14:textId="77777777" w:rsidR="00201B46" w:rsidRPr="00E44887" w:rsidRDefault="00201B46" w:rsidP="00752098">
      <w:pPr>
        <w:pStyle w:val="Sraopastraipa"/>
        <w:numPr>
          <w:ilvl w:val="1"/>
          <w:numId w:val="56"/>
        </w:numPr>
      </w:pPr>
      <w:r w:rsidRPr="00E44887">
        <w:t xml:space="preserve">Java 8 </w:t>
      </w:r>
      <w:r w:rsidRPr="00F33B6F">
        <w:t>versija vartotojo</w:t>
      </w:r>
      <w:r w:rsidRPr="00E44887">
        <w:t xml:space="preserve"> sąsaja įgyvendinta JPS, JS (</w:t>
      </w:r>
      <w:proofErr w:type="spellStart"/>
      <w:r w:rsidRPr="00E44887">
        <w:t>JavaServer</w:t>
      </w:r>
      <w:proofErr w:type="spellEnd"/>
      <w:r w:rsidRPr="00E44887">
        <w:t xml:space="preserve"> Pages), IMG (</w:t>
      </w:r>
      <w:proofErr w:type="spellStart"/>
      <w:r w:rsidRPr="00E44887">
        <w:t>Image</w:t>
      </w:r>
      <w:proofErr w:type="spellEnd"/>
      <w:r w:rsidRPr="00E44887">
        <w:t xml:space="preserve"> </w:t>
      </w:r>
      <w:proofErr w:type="spellStart"/>
      <w:r w:rsidRPr="00E44887">
        <w:t>file</w:t>
      </w:r>
      <w:proofErr w:type="spellEnd"/>
      <w:r w:rsidRPr="00E44887">
        <w:t xml:space="preserve"> </w:t>
      </w:r>
      <w:proofErr w:type="spellStart"/>
      <w:r w:rsidRPr="00E44887">
        <w:t>format</w:t>
      </w:r>
      <w:proofErr w:type="spellEnd"/>
      <w:r w:rsidRPr="00E44887">
        <w:t>), CSS (</w:t>
      </w:r>
      <w:proofErr w:type="spellStart"/>
      <w:r w:rsidRPr="00E44887">
        <w:t>Cascading</w:t>
      </w:r>
      <w:proofErr w:type="spellEnd"/>
      <w:r w:rsidRPr="00E44887">
        <w:t xml:space="preserve"> Style </w:t>
      </w:r>
      <w:proofErr w:type="spellStart"/>
      <w:r w:rsidRPr="00E44887">
        <w:t>Sheets</w:t>
      </w:r>
      <w:proofErr w:type="spellEnd"/>
      <w:r w:rsidRPr="00E44887">
        <w:t>) bylomis);</w:t>
      </w:r>
    </w:p>
    <w:p w14:paraId="0026843A" w14:textId="77777777" w:rsidR="00201B46" w:rsidRPr="00E44887" w:rsidRDefault="00201B46" w:rsidP="00752098">
      <w:pPr>
        <w:pStyle w:val="Sraopastraipa"/>
        <w:numPr>
          <w:ilvl w:val="1"/>
          <w:numId w:val="56"/>
        </w:numPr>
      </w:pPr>
      <w:r w:rsidRPr="00E44887">
        <w:t xml:space="preserve">Kūrimo aplinkoje naudojama </w:t>
      </w:r>
      <w:proofErr w:type="spellStart"/>
      <w:r w:rsidRPr="00E44887">
        <w:t>Oracle</w:t>
      </w:r>
      <w:proofErr w:type="spellEnd"/>
      <w:r w:rsidRPr="00E44887">
        <w:t xml:space="preserve"> XE duomenų bazės programinė įranga;</w:t>
      </w:r>
    </w:p>
    <w:p w14:paraId="60AB6608" w14:textId="77777777" w:rsidR="00201B46" w:rsidRPr="00E44887" w:rsidRDefault="00201B46" w:rsidP="00752098">
      <w:pPr>
        <w:pStyle w:val="Sraopastraipa"/>
        <w:numPr>
          <w:ilvl w:val="1"/>
          <w:numId w:val="56"/>
        </w:numPr>
      </w:pPr>
      <w:r w:rsidRPr="00E44887">
        <w:t xml:space="preserve">Dauguma </w:t>
      </w:r>
      <w:r w:rsidRPr="00E44887">
        <w:rPr>
          <w:noProof/>
        </w:rPr>
        <w:t>integracijų</w:t>
      </w:r>
      <w:r w:rsidRPr="00E44887">
        <w:t xml:space="preserve"> su vidinėmis sistemomis realizuotos naudojant PL/SQL procedūras/ funkcijas, duomenų bazės vaizdus (DB </w:t>
      </w:r>
      <w:proofErr w:type="spellStart"/>
      <w:r w:rsidRPr="00E44887">
        <w:t>view</w:t>
      </w:r>
      <w:proofErr w:type="spellEnd"/>
      <w:r w:rsidRPr="00E44887">
        <w:t>).</w:t>
      </w:r>
    </w:p>
    <w:p w14:paraId="4626865C" w14:textId="33CFA8C9" w:rsidR="000905AE" w:rsidRDefault="00201B46" w:rsidP="00752098">
      <w:pPr>
        <w:pStyle w:val="Sraopastraipa"/>
        <w:numPr>
          <w:ilvl w:val="1"/>
          <w:numId w:val="56"/>
        </w:numPr>
      </w:pPr>
      <w:r w:rsidRPr="02E27E49">
        <w:t xml:space="preserve">Su JAR technine specifikacija susipažinti galima viešai prieinamoje nuorodoje </w:t>
      </w:r>
      <w:hyperlink r:id="rId13">
        <w:r w:rsidRPr="02E27E49">
          <w:rPr>
            <w:rStyle w:val="Hipersaitas"/>
          </w:rPr>
          <w:t>https://registrai.lt/management/objects/view/63</w:t>
        </w:r>
      </w:hyperlink>
      <w:r w:rsidRPr="02E27E49">
        <w:t>.</w:t>
      </w:r>
    </w:p>
    <w:p w14:paraId="0A0384D5" w14:textId="77777777" w:rsidR="005C504E" w:rsidRPr="00E44887" w:rsidRDefault="005C504E" w:rsidP="00E25D75">
      <w:pPr>
        <w:pStyle w:val="Antrat2"/>
      </w:pPr>
      <w:bookmarkStart w:id="25" w:name="_Toc182559868"/>
      <w:r w:rsidRPr="00E44887">
        <w:t>Informacija apie JAR</w:t>
      </w:r>
      <w:r>
        <w:t>EP</w:t>
      </w:r>
      <w:bookmarkEnd w:id="25"/>
    </w:p>
    <w:p w14:paraId="440BA4B0" w14:textId="77777777" w:rsidR="005C504E" w:rsidRPr="005948C0" w:rsidRDefault="005C504E" w:rsidP="001B7F38">
      <w:pPr>
        <w:pStyle w:val="Sraopastraipa"/>
      </w:pPr>
      <w:r w:rsidRPr="005948C0">
        <w:t xml:space="preserve">JAREP sukurtas siekiant suteikti galimybę elektroninėmis priemonėmis pateikti prašymus Juridinių asmenų registro tvarkytojui </w:t>
      </w:r>
      <w:r w:rsidRPr="001B7F38">
        <w:t>dėl</w:t>
      </w:r>
      <w:r w:rsidRPr="005948C0">
        <w:t xml:space="preserve"> Juridinių asmenų registro objektų įregistravimo, jų pakeistų duomenų ir dokumentų įregistravimo, bei  Juridinių asmenų registro objektų išregistravimo.</w:t>
      </w:r>
    </w:p>
    <w:p w14:paraId="0DB9CE74" w14:textId="77777777" w:rsidR="005C504E" w:rsidRPr="008C63F2" w:rsidRDefault="005C504E" w:rsidP="001B7F38">
      <w:pPr>
        <w:pStyle w:val="Sraopastraipa"/>
      </w:pPr>
      <w:r w:rsidRPr="00E44887">
        <w:t>JAR</w:t>
      </w:r>
      <w:r>
        <w:t>EP</w:t>
      </w:r>
      <w:r w:rsidRPr="00E44887">
        <w:t xml:space="preserve"> paskirtis – </w:t>
      </w:r>
      <w:r w:rsidRPr="008C63F2">
        <w:t>Sudaryti galimybę elektroniniu būdu teikti prašymus dėl:</w:t>
      </w:r>
    </w:p>
    <w:p w14:paraId="2C31FBCD" w14:textId="77777777" w:rsidR="005C504E" w:rsidRPr="008C63F2" w:rsidRDefault="005C504E" w:rsidP="00752098">
      <w:pPr>
        <w:pStyle w:val="Sraopastraipa"/>
        <w:numPr>
          <w:ilvl w:val="1"/>
          <w:numId w:val="56"/>
        </w:numPr>
      </w:pPr>
      <w:r w:rsidRPr="008C63F2">
        <w:t>naujo juridinio asmens, užsienio bendrovės filialo įregistravimo;</w:t>
      </w:r>
    </w:p>
    <w:p w14:paraId="1495C224" w14:textId="77777777" w:rsidR="005C504E" w:rsidRPr="008C63F2" w:rsidRDefault="005C504E" w:rsidP="00752098">
      <w:pPr>
        <w:pStyle w:val="Sraopastraipa"/>
        <w:numPr>
          <w:ilvl w:val="1"/>
          <w:numId w:val="56"/>
        </w:numPr>
      </w:pPr>
      <w:r w:rsidRPr="008C63F2">
        <w:t>pakeistų juridinio asmens, užsienio bendrovės filialo duomenų ir dokumentų įregistravimo;</w:t>
      </w:r>
    </w:p>
    <w:p w14:paraId="50458A50" w14:textId="77777777" w:rsidR="005C504E" w:rsidRPr="008C63F2" w:rsidRDefault="005C504E" w:rsidP="00752098">
      <w:pPr>
        <w:pStyle w:val="Sraopastraipa"/>
        <w:numPr>
          <w:ilvl w:val="1"/>
          <w:numId w:val="56"/>
        </w:numPr>
      </w:pPr>
      <w:r w:rsidRPr="008C63F2">
        <w:t>pavadinimo laikino įrašymo į Juridinių asmenų registrą;</w:t>
      </w:r>
    </w:p>
    <w:p w14:paraId="16D7F17D" w14:textId="77777777" w:rsidR="005C504E" w:rsidRDefault="005C504E" w:rsidP="00752098">
      <w:pPr>
        <w:pStyle w:val="Sraopastraipa"/>
        <w:numPr>
          <w:ilvl w:val="1"/>
          <w:numId w:val="56"/>
        </w:numPr>
      </w:pPr>
      <w:r w:rsidRPr="008C63F2">
        <w:t>viešo juridinio asmens pranešimo paskelbimo elektroniniame Informaciniame leidinyje.</w:t>
      </w:r>
    </w:p>
    <w:p w14:paraId="4A479212" w14:textId="77777777" w:rsidR="005C504E" w:rsidRDefault="005C504E" w:rsidP="001B7F38">
      <w:pPr>
        <w:pStyle w:val="Sraopastraipa"/>
      </w:pPr>
      <w:r w:rsidRPr="187D1363">
        <w:t>Funkciniai JAREP komponentai ir jų aprašymai:</w:t>
      </w:r>
    </w:p>
    <w:p w14:paraId="36BB8C30" w14:textId="77777777" w:rsidR="005C504E" w:rsidRPr="003D49B8" w:rsidRDefault="005C504E" w:rsidP="00752098">
      <w:pPr>
        <w:pStyle w:val="Sraopastraipa"/>
        <w:numPr>
          <w:ilvl w:val="1"/>
          <w:numId w:val="56"/>
        </w:numPr>
      </w:pPr>
      <w:r w:rsidRPr="003D49B8">
        <w:t>Esamos JAREP funkcinė struktūra nurodyta Juridinių asmenų registro techniniame aprašyme (specifikacijoje).</w:t>
      </w:r>
    </w:p>
    <w:p w14:paraId="53FDEA7F" w14:textId="77777777" w:rsidR="005C504E" w:rsidRPr="003D49B8" w:rsidRDefault="005C504E" w:rsidP="001B7F38">
      <w:pPr>
        <w:pStyle w:val="Sraopastraipa"/>
      </w:pPr>
      <w:r w:rsidRPr="003D49B8">
        <w:t>JAREP sudaryta iš šių modulių:</w:t>
      </w:r>
    </w:p>
    <w:p w14:paraId="4F19FAE7" w14:textId="77777777" w:rsidR="005C504E" w:rsidRPr="00C94F2F" w:rsidRDefault="005C504E" w:rsidP="00752098">
      <w:pPr>
        <w:pStyle w:val="Sraopastraipa"/>
        <w:numPr>
          <w:ilvl w:val="1"/>
          <w:numId w:val="56"/>
        </w:numPr>
      </w:pPr>
      <w:r w:rsidRPr="00C94F2F">
        <w:t xml:space="preserve">JAREP sistemą sudaro 7 nepriklausomai diegiami moduliai, kurių kiekvienas turi būti diegiamas į kūrimo, testavimo, </w:t>
      </w:r>
      <w:proofErr w:type="spellStart"/>
      <w:r w:rsidRPr="00C94F2F">
        <w:t>priešgamybinę</w:t>
      </w:r>
      <w:proofErr w:type="spellEnd"/>
      <w:r w:rsidRPr="00C94F2F">
        <w:t xml:space="preserve"> ir gamybinę aplinkas;</w:t>
      </w:r>
    </w:p>
    <w:p w14:paraId="32BB57EB" w14:textId="77777777" w:rsidR="005C504E" w:rsidRPr="00C94F2F" w:rsidRDefault="005C504E" w:rsidP="005C504E">
      <w:pPr>
        <w:tabs>
          <w:tab w:val="left" w:pos="1560"/>
        </w:tabs>
        <w:ind w:firstLine="567"/>
        <w:contextualSpacing/>
        <w:jc w:val="both"/>
        <w:rPr>
          <w:rFonts w:ascii="Tahoma" w:hAnsi="Tahoma" w:cs="Tahoma"/>
          <w:sz w:val="22"/>
          <w:szCs w:val="22"/>
        </w:rPr>
      </w:pPr>
    </w:p>
    <w:p w14:paraId="5828B0B4" w14:textId="74121A92" w:rsidR="005C504E" w:rsidRPr="00C94F2F" w:rsidRDefault="005C504E" w:rsidP="001A7298">
      <w:pPr>
        <w:pStyle w:val="Paveiksliuknumeracija"/>
      </w:pPr>
      <w:r w:rsidRPr="00C94F2F">
        <w:t>paveikslėlis. JAREP sistemos moduliai</w:t>
      </w:r>
    </w:p>
    <w:p w14:paraId="2C0FDD88" w14:textId="77777777" w:rsidR="005C504E" w:rsidRPr="00C94F2F" w:rsidRDefault="005C504E" w:rsidP="008517A3">
      <w:pPr>
        <w:tabs>
          <w:tab w:val="left" w:pos="1560"/>
        </w:tabs>
        <w:spacing w:after="240"/>
        <w:ind w:hanging="567"/>
        <w:contextualSpacing/>
        <w:jc w:val="center"/>
        <w:rPr>
          <w:rFonts w:ascii="Tahoma" w:hAnsi="Tahoma" w:cs="Tahoma"/>
          <w:sz w:val="22"/>
          <w:szCs w:val="22"/>
        </w:rPr>
      </w:pPr>
      <w:r w:rsidRPr="006E26A8">
        <w:rPr>
          <w:rFonts w:ascii="Tahoma" w:hAnsi="Tahoma" w:cs="Tahoma"/>
          <w:noProof/>
          <w:sz w:val="22"/>
          <w:szCs w:val="22"/>
        </w:rPr>
        <w:drawing>
          <wp:inline distT="0" distB="0" distL="0" distR="0" wp14:anchorId="10DBA044" wp14:editId="54A01C3B">
            <wp:extent cx="6753761" cy="2876550"/>
            <wp:effectExtent l="0" t="0" r="9525" b="0"/>
            <wp:docPr id="2" name="Picture 2" descr="https://documents.app.lucidchart.com/documents/7e93b681-c983-4669-b929-dcf1f20b855d/pages/0_0?a=1451&amp;x=60&amp;y=245&amp;w=1760&amp;h=749&amp;store=1&amp;accept=image%2F*&amp;auth=LCA%201beb303e69c3e0570b97e09ae7522644e7a33c9b-ts%3D159367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app.lucidchart.com/documents/7e93b681-c983-4669-b929-dcf1f20b855d/pages/0_0?a=1451&amp;x=60&amp;y=245&amp;w=1760&amp;h=749&amp;store=1&amp;accept=image%2F*&amp;auth=LCA%201beb303e69c3e0570b97e09ae7522644e7a33c9b-ts%3D15936727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71351" cy="2884042"/>
                    </a:xfrm>
                    <a:prstGeom prst="rect">
                      <a:avLst/>
                    </a:prstGeom>
                    <a:noFill/>
                    <a:ln>
                      <a:noFill/>
                    </a:ln>
                  </pic:spPr>
                </pic:pic>
              </a:graphicData>
            </a:graphic>
          </wp:inline>
        </w:drawing>
      </w:r>
    </w:p>
    <w:p w14:paraId="77B272B5" w14:textId="77777777" w:rsidR="005C504E" w:rsidRPr="00C94F2F" w:rsidRDefault="005C504E" w:rsidP="001B7F38">
      <w:pPr>
        <w:pStyle w:val="Sraopastraipa"/>
      </w:pPr>
      <w:r w:rsidRPr="00C94F2F">
        <w:lastRenderedPageBreak/>
        <w:t xml:space="preserve">Pirkėjo savitarnos dalies JAREP </w:t>
      </w:r>
      <w:proofErr w:type="spellStart"/>
      <w:r w:rsidRPr="00C94F2F">
        <w:t>Web</w:t>
      </w:r>
      <w:proofErr w:type="spellEnd"/>
      <w:r w:rsidRPr="00C94F2F">
        <w:t xml:space="preserve"> modulis – skirta naudotojams užsisakyti atitinkamas savitarnos paslaugas. </w:t>
      </w:r>
    </w:p>
    <w:p w14:paraId="13E794D3" w14:textId="77777777" w:rsidR="005C504E" w:rsidRPr="00C94F2F" w:rsidRDefault="005C504E" w:rsidP="001B7F38">
      <w:pPr>
        <w:pStyle w:val="Sraopastraipa"/>
      </w:pPr>
      <w:r w:rsidRPr="00C94F2F">
        <w:t xml:space="preserve">JAREP darbuotojo darbo vietos </w:t>
      </w:r>
      <w:proofErr w:type="spellStart"/>
      <w:r w:rsidRPr="00C94F2F">
        <w:t>Web</w:t>
      </w:r>
      <w:proofErr w:type="spellEnd"/>
      <w:r w:rsidRPr="00C94F2F">
        <w:t xml:space="preserve"> modulis - JAREP IS RC darbuotojo darbo vietos vartotojo sąsajos bei veiklos logikos komponentai, skirti užregistruotų prašymų nagrinėjimui bei sprendimų, susijusių su šiais prašymais, priėmimui. Šie komponentai yra skirti:</w:t>
      </w:r>
    </w:p>
    <w:p w14:paraId="36451AED" w14:textId="77777777" w:rsidR="005C504E" w:rsidRPr="00C94F2F" w:rsidRDefault="005C504E" w:rsidP="00752098">
      <w:pPr>
        <w:pStyle w:val="Sraopastraipa"/>
        <w:numPr>
          <w:ilvl w:val="1"/>
          <w:numId w:val="56"/>
        </w:numPr>
      </w:pPr>
      <w:r w:rsidRPr="00C94F2F">
        <w:t xml:space="preserve">RC darbuotojui peržiūrėti užregistruotus bei apmokėtus prašymus; </w:t>
      </w:r>
    </w:p>
    <w:p w14:paraId="1426B963" w14:textId="77777777" w:rsidR="005C504E" w:rsidRPr="00C94F2F" w:rsidRDefault="005C504E" w:rsidP="00752098">
      <w:pPr>
        <w:pStyle w:val="Sraopastraipa"/>
        <w:numPr>
          <w:ilvl w:val="1"/>
          <w:numId w:val="56"/>
        </w:numPr>
      </w:pPr>
      <w:r w:rsidRPr="00C94F2F">
        <w:t xml:space="preserve">Priimti sprendimą pasirinkto prašymo atžvilgiu; </w:t>
      </w:r>
    </w:p>
    <w:p w14:paraId="2CA2C2CA" w14:textId="77777777" w:rsidR="005C504E" w:rsidRPr="00C94F2F" w:rsidRDefault="005C504E" w:rsidP="00752098">
      <w:pPr>
        <w:pStyle w:val="Sraopastraipa"/>
        <w:numPr>
          <w:ilvl w:val="1"/>
          <w:numId w:val="56"/>
        </w:numPr>
      </w:pPr>
      <w:r w:rsidRPr="00C94F2F">
        <w:t>JAREP integracijų su kitomis RC ir išorinėmis sistemomis (pranešimų priėmimo tinklinės paslaugos) modulis;</w:t>
      </w:r>
    </w:p>
    <w:p w14:paraId="7B177F38" w14:textId="77777777" w:rsidR="005C504E" w:rsidRPr="00C94F2F" w:rsidRDefault="005C504E" w:rsidP="00752098">
      <w:pPr>
        <w:pStyle w:val="Sraopastraipa"/>
        <w:numPr>
          <w:ilvl w:val="1"/>
          <w:numId w:val="56"/>
        </w:numPr>
      </w:pPr>
      <w:r w:rsidRPr="00C94F2F">
        <w:t xml:space="preserve">Informacinio leidinio IS darbuotojo darbo vietos </w:t>
      </w:r>
      <w:proofErr w:type="spellStart"/>
      <w:r w:rsidRPr="00C94F2F">
        <w:t>Web</w:t>
      </w:r>
      <w:proofErr w:type="spellEnd"/>
      <w:r w:rsidRPr="00C94F2F">
        <w:t xml:space="preserve"> modulis; </w:t>
      </w:r>
    </w:p>
    <w:p w14:paraId="4F787E41" w14:textId="77777777" w:rsidR="005C504E" w:rsidRPr="00C94F2F" w:rsidRDefault="005C504E" w:rsidP="00752098">
      <w:pPr>
        <w:pStyle w:val="Sraopastraipa"/>
        <w:numPr>
          <w:ilvl w:val="1"/>
          <w:numId w:val="56"/>
        </w:numPr>
      </w:pPr>
      <w:r w:rsidRPr="00C94F2F">
        <w:t xml:space="preserve">Informacinio leidinio IS viešos paieškos </w:t>
      </w:r>
      <w:proofErr w:type="spellStart"/>
      <w:r w:rsidRPr="00C94F2F">
        <w:t>Web</w:t>
      </w:r>
      <w:proofErr w:type="spellEnd"/>
      <w:r w:rsidRPr="00C94F2F">
        <w:t xml:space="preserve"> modulis; </w:t>
      </w:r>
    </w:p>
    <w:p w14:paraId="5C9067A4" w14:textId="77777777" w:rsidR="005C504E" w:rsidRPr="00C94F2F" w:rsidRDefault="005C504E" w:rsidP="00752098">
      <w:pPr>
        <w:pStyle w:val="Sraopastraipa"/>
        <w:numPr>
          <w:ilvl w:val="1"/>
          <w:numId w:val="56"/>
        </w:numPr>
      </w:pPr>
      <w:r w:rsidRPr="00C94F2F">
        <w:t xml:space="preserve">Įgaliojimų IS darbuotojo darbo vietos </w:t>
      </w:r>
      <w:proofErr w:type="spellStart"/>
      <w:r w:rsidRPr="00C94F2F">
        <w:t>Web</w:t>
      </w:r>
      <w:proofErr w:type="spellEnd"/>
      <w:r w:rsidRPr="00C94F2F">
        <w:t xml:space="preserve"> modulis - Įgaliojimų sistemos RC darbuotojo darbo vietos vartotojo sąsajos bei veiklos logikos komponentai, skirti popierinių įgaliojimų registravimui arba per savitarną pateiktų įgaliojimų nagrinėjimas ir tvirtinimas; </w:t>
      </w:r>
    </w:p>
    <w:p w14:paraId="2AE4EB3A" w14:textId="77777777" w:rsidR="005C504E" w:rsidRPr="00C94F2F" w:rsidRDefault="005C504E" w:rsidP="00752098">
      <w:pPr>
        <w:pStyle w:val="Sraopastraipa"/>
        <w:numPr>
          <w:ilvl w:val="1"/>
          <w:numId w:val="56"/>
        </w:numPr>
      </w:pPr>
      <w:r w:rsidRPr="00C94F2F">
        <w:t>Įgaliojimų IS integracijų su kitomis RC ir išorinėmis sistemomis modulis</w:t>
      </w:r>
      <w:r w:rsidRPr="36A5637E">
        <w:t>;</w:t>
      </w:r>
      <w:r w:rsidRPr="00C94F2F">
        <w:t xml:space="preserve"> </w:t>
      </w:r>
    </w:p>
    <w:p w14:paraId="2B20D215" w14:textId="77777777" w:rsidR="005C504E" w:rsidRDefault="005C504E" w:rsidP="001B7F38">
      <w:pPr>
        <w:pStyle w:val="Sraopastraipa"/>
      </w:pPr>
      <w:r w:rsidRPr="00C94F2F">
        <w:t xml:space="preserve">Integracijų sąsajos aprašytos </w:t>
      </w:r>
      <w:r>
        <w:rPr>
          <w:lang w:val="en-US"/>
        </w:rPr>
        <w:t>2.7.</w:t>
      </w:r>
      <w:r w:rsidRPr="00C94F2F">
        <w:t xml:space="preserve"> skyriuje. </w:t>
      </w:r>
    </w:p>
    <w:p w14:paraId="15BCB096" w14:textId="4208CB36" w:rsidR="005C504E" w:rsidRPr="001B7F38" w:rsidRDefault="005C504E" w:rsidP="001B7F38">
      <w:pPr>
        <w:pStyle w:val="Sraopastraipa"/>
        <w:rPr>
          <w:rFonts w:eastAsia="Tahoma"/>
        </w:rPr>
      </w:pPr>
      <w:r w:rsidRPr="65F7C601">
        <w:rPr>
          <w:rFonts w:eastAsia="Tahoma"/>
          <w:color w:val="000000" w:themeColor="text1"/>
          <w:lang w:val="lt"/>
        </w:rPr>
        <w:t>Kompetentingų institucijų tvarkomų jungtinių duomenų apie viešųjų pirkimų procedūroje dalyvaujantį tiekėją pažymų modulis.</w:t>
      </w:r>
      <w:r w:rsidRPr="65F7C601">
        <w:rPr>
          <w:rFonts w:eastAsia="Tahoma"/>
        </w:rPr>
        <w:t xml:space="preserve"> </w:t>
      </w:r>
    </w:p>
    <w:p w14:paraId="6CFC6ED4" w14:textId="3D1FD61F" w:rsidR="001A7298" w:rsidRDefault="005C504E" w:rsidP="001A7298">
      <w:pPr>
        <w:pStyle w:val="Sraopastraipa"/>
      </w:pPr>
      <w:r>
        <w:t>JAREP elektroninių paslaugų tipai.</w:t>
      </w:r>
    </w:p>
    <w:p w14:paraId="62247D94" w14:textId="65A451F8" w:rsidR="005C504E" w:rsidRPr="0096186F" w:rsidRDefault="001A7298" w:rsidP="0096186F">
      <w:pPr>
        <w:pStyle w:val="Lentelnum1"/>
      </w:pPr>
      <w:r w:rsidRPr="00B42054">
        <w:t xml:space="preserve">lentelė. </w:t>
      </w:r>
      <w:bookmarkStart w:id="26" w:name="_Hlk181117894"/>
      <w:r>
        <w:t>JAREP elektroninių paslaugų tipai</w:t>
      </w:r>
      <w:bookmarkEnd w:id="26"/>
    </w:p>
    <w:tbl>
      <w:tblPr>
        <w:tblStyle w:val="SmartTextTable1"/>
        <w:tblW w:w="9634" w:type="dxa"/>
        <w:tblInd w:w="0" w:type="dxa"/>
        <w:tblLook w:val="04A0" w:firstRow="1" w:lastRow="0" w:firstColumn="1" w:lastColumn="0" w:noHBand="0" w:noVBand="1"/>
      </w:tblPr>
      <w:tblGrid>
        <w:gridCol w:w="2405"/>
        <w:gridCol w:w="7229"/>
      </w:tblGrid>
      <w:tr w:rsidR="005C504E" w:rsidRPr="006E26A8" w14:paraId="6BE3869F" w14:textId="77777777" w:rsidTr="00752098">
        <w:tc>
          <w:tcPr>
            <w:tcW w:w="2405" w:type="dxa"/>
          </w:tcPr>
          <w:p w14:paraId="2CF28178" w14:textId="77777777" w:rsidR="005C504E" w:rsidRPr="006E26A8" w:rsidRDefault="005C504E" w:rsidP="001B7F38">
            <w:pPr>
              <w:rPr>
                <w:rFonts w:ascii="Tahoma" w:hAnsi="Tahoma" w:cs="Tahoma"/>
                <w:sz w:val="22"/>
                <w:szCs w:val="22"/>
              </w:rPr>
            </w:pPr>
            <w:r w:rsidRPr="006E26A8">
              <w:rPr>
                <w:rFonts w:ascii="Tahoma" w:hAnsi="Tahoma" w:cs="Tahoma"/>
                <w:sz w:val="22"/>
                <w:szCs w:val="22"/>
              </w:rPr>
              <w:t>Fiziniams asmenims:</w:t>
            </w:r>
          </w:p>
        </w:tc>
        <w:tc>
          <w:tcPr>
            <w:tcW w:w="7229" w:type="dxa"/>
          </w:tcPr>
          <w:p w14:paraId="6E5D95E2" w14:textId="77777777" w:rsidR="005C504E" w:rsidRPr="006E26A8" w:rsidRDefault="005C504E" w:rsidP="00752098">
            <w:pPr>
              <w:pStyle w:val="Sraopastraipa"/>
              <w:numPr>
                <w:ilvl w:val="2"/>
                <w:numId w:val="57"/>
              </w:numPr>
            </w:pPr>
            <w:r w:rsidRPr="006E26A8">
              <w:t xml:space="preserve">Prašymų registruoti naują juridinį asmenį teikimas; </w:t>
            </w:r>
          </w:p>
          <w:p w14:paraId="174BEF46" w14:textId="77777777" w:rsidR="005C504E" w:rsidRPr="006E26A8" w:rsidRDefault="005C504E" w:rsidP="00752098">
            <w:pPr>
              <w:pStyle w:val="Sraopastraipa"/>
              <w:numPr>
                <w:ilvl w:val="2"/>
                <w:numId w:val="57"/>
              </w:numPr>
            </w:pPr>
            <w:r w:rsidRPr="006E26A8">
              <w:t xml:space="preserve">Prašymų laikinai įrašyti juridinio asmens pavadinimą į JAR teikimas; </w:t>
            </w:r>
          </w:p>
          <w:p w14:paraId="572700C2" w14:textId="77777777" w:rsidR="005C504E" w:rsidRPr="006E26A8" w:rsidRDefault="005C504E" w:rsidP="00752098">
            <w:pPr>
              <w:pStyle w:val="Sraopastraipa"/>
              <w:numPr>
                <w:ilvl w:val="2"/>
                <w:numId w:val="57"/>
              </w:numPr>
            </w:pPr>
            <w:r w:rsidRPr="006E26A8">
              <w:t>Laikinai įrašytų juridinio asmens pavadinimų perleidimas kitam asmeniui;</w:t>
            </w:r>
          </w:p>
          <w:p w14:paraId="0E54F263" w14:textId="77777777" w:rsidR="005C504E" w:rsidRPr="006E26A8" w:rsidRDefault="005C504E" w:rsidP="00752098">
            <w:pPr>
              <w:pStyle w:val="Sraopastraipa"/>
              <w:numPr>
                <w:ilvl w:val="2"/>
                <w:numId w:val="57"/>
              </w:numPr>
            </w:pPr>
            <w:r w:rsidRPr="006E26A8">
              <w:t>Viešų pranešimų Informaciniame leidinyje skelbimas.</w:t>
            </w:r>
          </w:p>
        </w:tc>
      </w:tr>
      <w:tr w:rsidR="005C504E" w:rsidRPr="006E26A8" w14:paraId="55D6030B" w14:textId="77777777" w:rsidTr="00752098">
        <w:tc>
          <w:tcPr>
            <w:tcW w:w="2405" w:type="dxa"/>
          </w:tcPr>
          <w:p w14:paraId="12B0669E" w14:textId="77777777" w:rsidR="005C504E" w:rsidRPr="006E26A8" w:rsidRDefault="005C504E" w:rsidP="001B7F38">
            <w:pPr>
              <w:rPr>
                <w:rFonts w:ascii="Tahoma" w:hAnsi="Tahoma" w:cs="Tahoma"/>
                <w:sz w:val="22"/>
                <w:szCs w:val="22"/>
              </w:rPr>
            </w:pPr>
            <w:r w:rsidRPr="006E26A8">
              <w:rPr>
                <w:rFonts w:ascii="Tahoma" w:hAnsi="Tahoma" w:cs="Tahoma"/>
                <w:sz w:val="22"/>
                <w:szCs w:val="22"/>
              </w:rPr>
              <w:t>Juridiniams asmenims:</w:t>
            </w:r>
          </w:p>
        </w:tc>
        <w:tc>
          <w:tcPr>
            <w:tcW w:w="7229" w:type="dxa"/>
          </w:tcPr>
          <w:p w14:paraId="145D81C2" w14:textId="77777777" w:rsidR="005C504E" w:rsidRPr="006E26A8" w:rsidRDefault="005C504E" w:rsidP="00752098">
            <w:pPr>
              <w:pStyle w:val="Sraopastraipa"/>
              <w:numPr>
                <w:ilvl w:val="2"/>
                <w:numId w:val="58"/>
              </w:numPr>
            </w:pPr>
            <w:r w:rsidRPr="006E26A8">
              <w:t xml:space="preserve">Prašymų registruoti naują juridinį asmenį, juridinio asmens filialą, užsienio juridinio asmens filialą, teikimas;  </w:t>
            </w:r>
          </w:p>
          <w:p w14:paraId="6247B874" w14:textId="77777777" w:rsidR="005C504E" w:rsidRPr="006E26A8" w:rsidRDefault="005C504E" w:rsidP="00752098">
            <w:pPr>
              <w:pStyle w:val="Sraopastraipa"/>
              <w:numPr>
                <w:ilvl w:val="2"/>
                <w:numId w:val="58"/>
              </w:numPr>
            </w:pPr>
            <w:r w:rsidRPr="006E26A8">
              <w:t>Prašymų registruoti juridinių asmenų, juridinių asmenų filialų, užsienio juridinių asmenų filialų pasikeitusius duomenis ir dokumentus teikimas;</w:t>
            </w:r>
          </w:p>
          <w:p w14:paraId="747C3731" w14:textId="77777777" w:rsidR="005C504E" w:rsidRPr="006E26A8" w:rsidRDefault="005C504E" w:rsidP="00752098">
            <w:pPr>
              <w:pStyle w:val="Sraopastraipa"/>
              <w:numPr>
                <w:ilvl w:val="2"/>
                <w:numId w:val="58"/>
              </w:numPr>
            </w:pPr>
            <w:r w:rsidRPr="7056251E">
              <w:t xml:space="preserve">Prašymų </w:t>
            </w:r>
            <w:r w:rsidRPr="4B67A1AA">
              <w:t xml:space="preserve">išregistruoti </w:t>
            </w:r>
            <w:r w:rsidRPr="7056251E">
              <w:t>juridinį asmenį, juridinio asmens filialą</w:t>
            </w:r>
            <w:r w:rsidRPr="0E67DEB7">
              <w:t xml:space="preserve"> </w:t>
            </w:r>
            <w:r w:rsidRPr="377CB17E">
              <w:t xml:space="preserve">ar </w:t>
            </w:r>
            <w:r w:rsidRPr="08D5A547">
              <w:t>atstovybę</w:t>
            </w:r>
            <w:r w:rsidRPr="7056251E">
              <w:t>, užsienio juridinio asmens filialą</w:t>
            </w:r>
            <w:r w:rsidRPr="3939D8DB">
              <w:t xml:space="preserve"> </w:t>
            </w:r>
            <w:r w:rsidRPr="66A4EE9B">
              <w:t xml:space="preserve">ar </w:t>
            </w:r>
            <w:r w:rsidRPr="15761AFC">
              <w:t>atstovybę</w:t>
            </w:r>
            <w:r w:rsidRPr="7056251E">
              <w:t xml:space="preserve">, teikimas;  </w:t>
            </w:r>
          </w:p>
          <w:p w14:paraId="5C5E5912" w14:textId="77777777" w:rsidR="005C504E" w:rsidRPr="006E26A8" w:rsidRDefault="005C504E" w:rsidP="00752098">
            <w:pPr>
              <w:pStyle w:val="Sraopastraipa"/>
              <w:numPr>
                <w:ilvl w:val="2"/>
                <w:numId w:val="58"/>
              </w:numPr>
            </w:pPr>
            <w:r w:rsidRPr="006E26A8">
              <w:t xml:space="preserve">Prašymų laikinai įrašyti juridinio asmens pavadinimą į JAR teikimas;  </w:t>
            </w:r>
          </w:p>
          <w:p w14:paraId="2A8BF490" w14:textId="77777777" w:rsidR="005C504E" w:rsidRPr="006E26A8" w:rsidRDefault="005C504E" w:rsidP="00752098">
            <w:pPr>
              <w:pStyle w:val="Sraopastraipa"/>
              <w:numPr>
                <w:ilvl w:val="2"/>
                <w:numId w:val="58"/>
              </w:numPr>
            </w:pPr>
            <w:r w:rsidRPr="006E26A8">
              <w:t xml:space="preserve">Laikinai įrašytų juridinio asmens pavadinimų perleidimas kitam asmeniui; </w:t>
            </w:r>
          </w:p>
          <w:p w14:paraId="5631F6CD" w14:textId="77777777" w:rsidR="005C504E" w:rsidRPr="006E26A8" w:rsidRDefault="005C504E" w:rsidP="00752098">
            <w:pPr>
              <w:pStyle w:val="Sraopastraipa"/>
              <w:numPr>
                <w:ilvl w:val="2"/>
                <w:numId w:val="58"/>
              </w:numPr>
            </w:pPr>
            <w:r w:rsidRPr="006E26A8">
              <w:t>Juridinių asmenų viešų pranešimų Informaciniame leidinyje skelbimas.</w:t>
            </w:r>
          </w:p>
        </w:tc>
      </w:tr>
      <w:tr w:rsidR="005C504E" w:rsidRPr="006E26A8" w14:paraId="4B2385AD" w14:textId="77777777" w:rsidTr="00752098">
        <w:tc>
          <w:tcPr>
            <w:tcW w:w="2405" w:type="dxa"/>
          </w:tcPr>
          <w:p w14:paraId="39ACB45A" w14:textId="77777777" w:rsidR="005C504E" w:rsidRPr="006E26A8" w:rsidRDefault="005C504E" w:rsidP="001B7F38">
            <w:pPr>
              <w:pStyle w:val="Sraopastraipa"/>
              <w:numPr>
                <w:ilvl w:val="0"/>
                <w:numId w:val="0"/>
              </w:numPr>
            </w:pPr>
            <w:r w:rsidRPr="006E26A8">
              <w:t>Teisingumo ministerijos darbuotojams:</w:t>
            </w:r>
          </w:p>
        </w:tc>
        <w:tc>
          <w:tcPr>
            <w:tcW w:w="7229" w:type="dxa"/>
          </w:tcPr>
          <w:p w14:paraId="318FBFDB" w14:textId="77777777" w:rsidR="005C504E" w:rsidRPr="006E26A8" w:rsidRDefault="005C504E" w:rsidP="00752098">
            <w:pPr>
              <w:pStyle w:val="Sraopastraipa"/>
              <w:numPr>
                <w:ilvl w:val="2"/>
                <w:numId w:val="59"/>
              </w:numPr>
            </w:pPr>
            <w:r w:rsidRPr="006E26A8">
              <w:t xml:space="preserve">Prašymų registruoti naują juridinį asmenį teikimas; </w:t>
            </w:r>
          </w:p>
          <w:p w14:paraId="72C00242" w14:textId="77777777" w:rsidR="005C504E" w:rsidRPr="006E26A8" w:rsidRDefault="005C504E" w:rsidP="00752098">
            <w:pPr>
              <w:pStyle w:val="Sraopastraipa"/>
              <w:numPr>
                <w:ilvl w:val="2"/>
                <w:numId w:val="59"/>
              </w:numPr>
            </w:pPr>
            <w:r w:rsidRPr="006E26A8">
              <w:t>Prašymų registruoti juridinių asmenų pasikeitusius duomenis ir dokumentus teikimas.</w:t>
            </w:r>
          </w:p>
        </w:tc>
      </w:tr>
      <w:tr w:rsidR="005C504E" w:rsidRPr="006E26A8" w14:paraId="1137683C" w14:textId="77777777" w:rsidTr="00752098">
        <w:tc>
          <w:tcPr>
            <w:tcW w:w="2405" w:type="dxa"/>
          </w:tcPr>
          <w:p w14:paraId="2EF472BF" w14:textId="77777777" w:rsidR="005C504E" w:rsidRPr="006E26A8" w:rsidRDefault="005C504E" w:rsidP="001B7F38">
            <w:pPr>
              <w:pStyle w:val="Sraopastraipa"/>
              <w:numPr>
                <w:ilvl w:val="0"/>
                <w:numId w:val="0"/>
              </w:numPr>
            </w:pPr>
            <w:r w:rsidRPr="006E26A8">
              <w:t>Notarams:</w:t>
            </w:r>
          </w:p>
        </w:tc>
        <w:tc>
          <w:tcPr>
            <w:tcW w:w="7229" w:type="dxa"/>
          </w:tcPr>
          <w:p w14:paraId="72E2D031" w14:textId="77777777" w:rsidR="005C504E" w:rsidRPr="006E26A8" w:rsidRDefault="005C504E" w:rsidP="00752098">
            <w:pPr>
              <w:pStyle w:val="Sraopastraipa"/>
              <w:numPr>
                <w:ilvl w:val="2"/>
                <w:numId w:val="60"/>
              </w:numPr>
            </w:pPr>
            <w:r w:rsidRPr="006E26A8">
              <w:t xml:space="preserve">Prašymų registruoti naują juridinį asmenį teikimas; </w:t>
            </w:r>
          </w:p>
          <w:p w14:paraId="0259DA98" w14:textId="77777777" w:rsidR="005C504E" w:rsidRPr="006E26A8" w:rsidRDefault="005C504E" w:rsidP="00752098">
            <w:pPr>
              <w:pStyle w:val="Sraopastraipa"/>
              <w:numPr>
                <w:ilvl w:val="2"/>
                <w:numId w:val="60"/>
              </w:numPr>
            </w:pPr>
            <w:r w:rsidRPr="006E26A8">
              <w:t>Prašymų registruoti juridinių asmenų pasikeitusius duomenis ir dokumentus teikimas;</w:t>
            </w:r>
          </w:p>
          <w:p w14:paraId="4C23B72F" w14:textId="77777777" w:rsidR="005C504E" w:rsidRPr="006E26A8" w:rsidRDefault="005C504E" w:rsidP="00752098">
            <w:pPr>
              <w:pStyle w:val="Sraopastraipa"/>
              <w:numPr>
                <w:ilvl w:val="2"/>
                <w:numId w:val="60"/>
              </w:numPr>
            </w:pPr>
            <w:r w:rsidRPr="006E26A8">
              <w:t>Prašymų laikinai įrašyti juridinio asmens pavadinimą į JAR teikimas.</w:t>
            </w:r>
          </w:p>
        </w:tc>
      </w:tr>
      <w:tr w:rsidR="005C504E" w:rsidRPr="006E26A8" w14:paraId="2CA252F2" w14:textId="77777777" w:rsidTr="00752098">
        <w:tc>
          <w:tcPr>
            <w:tcW w:w="2405" w:type="dxa"/>
          </w:tcPr>
          <w:p w14:paraId="15A68E55" w14:textId="77777777" w:rsidR="005C504E" w:rsidRPr="006E26A8" w:rsidRDefault="005C504E" w:rsidP="001B7F38">
            <w:pPr>
              <w:rPr>
                <w:rFonts w:ascii="Tahoma" w:hAnsi="Tahoma" w:cs="Tahoma"/>
                <w:sz w:val="22"/>
                <w:szCs w:val="22"/>
              </w:rPr>
            </w:pPr>
            <w:r w:rsidRPr="006E26A8">
              <w:rPr>
                <w:rFonts w:ascii="Tahoma" w:hAnsi="Tahoma" w:cs="Tahoma"/>
                <w:sz w:val="22"/>
                <w:szCs w:val="22"/>
              </w:rPr>
              <w:t>Pirkėjo darbuotojams:</w:t>
            </w:r>
          </w:p>
        </w:tc>
        <w:tc>
          <w:tcPr>
            <w:tcW w:w="7229" w:type="dxa"/>
          </w:tcPr>
          <w:p w14:paraId="31AEFFC3" w14:textId="77777777" w:rsidR="005C504E" w:rsidRPr="006E26A8" w:rsidRDefault="005C504E" w:rsidP="00752098">
            <w:pPr>
              <w:pStyle w:val="Sraopastraipa"/>
              <w:numPr>
                <w:ilvl w:val="2"/>
                <w:numId w:val="61"/>
              </w:numPr>
            </w:pPr>
            <w:r w:rsidRPr="006E26A8">
              <w:t xml:space="preserve">Elektroniniu būdu pateiktų prašymų nagrinėjimas ir tvirtinimas; </w:t>
            </w:r>
          </w:p>
          <w:p w14:paraId="2196AE1D" w14:textId="77777777" w:rsidR="005C504E" w:rsidRPr="006E26A8" w:rsidRDefault="005C504E" w:rsidP="00752098">
            <w:pPr>
              <w:pStyle w:val="Sraopastraipa"/>
              <w:numPr>
                <w:ilvl w:val="2"/>
                <w:numId w:val="61"/>
              </w:numPr>
            </w:pPr>
            <w:r w:rsidRPr="006E26A8">
              <w:lastRenderedPageBreak/>
              <w:t xml:space="preserve">Pranešimų dėl termino nustatymo trūkumams pašalinti bei atsisakymo registruoti formavimas. </w:t>
            </w:r>
          </w:p>
        </w:tc>
      </w:tr>
    </w:tbl>
    <w:p w14:paraId="555D1385" w14:textId="77777777" w:rsidR="005C504E" w:rsidRPr="00C7069D" w:rsidRDefault="005C504E" w:rsidP="00E25D75">
      <w:pPr>
        <w:pStyle w:val="Antrat2"/>
      </w:pPr>
      <w:bookmarkStart w:id="27" w:name="_Toc182559869"/>
      <w:r w:rsidRPr="00C7069D">
        <w:lastRenderedPageBreak/>
        <w:t>JAR</w:t>
      </w:r>
      <w:r>
        <w:t>EP</w:t>
      </w:r>
      <w:r w:rsidRPr="00C7069D">
        <w:t xml:space="preserve"> architektūra.</w:t>
      </w:r>
      <w:bookmarkEnd w:id="27"/>
      <w:r w:rsidRPr="00C7069D">
        <w:t xml:space="preserve"> </w:t>
      </w:r>
    </w:p>
    <w:p w14:paraId="6EC2AB7B" w14:textId="77777777" w:rsidR="005C504E" w:rsidRPr="00026FF6" w:rsidRDefault="005C504E" w:rsidP="008C2EFD">
      <w:pPr>
        <w:pStyle w:val="Sraopastraipa"/>
      </w:pPr>
      <w:r w:rsidRPr="00026FF6">
        <w:t xml:space="preserve">JAREP realizuota daugiasluoksnės architektūros principu ir sudaryta iš trijų lygių serverių: </w:t>
      </w:r>
    </w:p>
    <w:p w14:paraId="3D39898A" w14:textId="77777777" w:rsidR="005C504E" w:rsidRPr="00026FF6" w:rsidRDefault="005C504E" w:rsidP="00752098">
      <w:pPr>
        <w:pStyle w:val="Sraopastraipa"/>
        <w:numPr>
          <w:ilvl w:val="1"/>
          <w:numId w:val="56"/>
        </w:numPr>
      </w:pPr>
      <w:proofErr w:type="spellStart"/>
      <w:r w:rsidRPr="00026FF6">
        <w:t>Web</w:t>
      </w:r>
      <w:proofErr w:type="spellEnd"/>
      <w:r w:rsidRPr="00026FF6">
        <w:t xml:space="preserve"> – skirtas HTTP užklausų apdorojimui, sistemos vartotojų ryšio su aplikacijų serveriu užtikrinimui; </w:t>
      </w:r>
    </w:p>
    <w:p w14:paraId="635E56B6" w14:textId="77777777" w:rsidR="005C504E" w:rsidRPr="00026FF6" w:rsidRDefault="005C504E" w:rsidP="00752098">
      <w:pPr>
        <w:pStyle w:val="Sraopastraipa"/>
        <w:numPr>
          <w:ilvl w:val="1"/>
          <w:numId w:val="56"/>
        </w:numPr>
      </w:pPr>
      <w:r w:rsidRPr="00026FF6">
        <w:t xml:space="preserve">Aplikacijų – pagrindinė sistemos dalis, sistemos modulių (komponentų) serveris, skirtas veiklos logikos programų sluoksnio realizavimui bei integracijai su išorinėmis sistemomis sąsajų pagalba; </w:t>
      </w:r>
    </w:p>
    <w:p w14:paraId="35316D51" w14:textId="77777777" w:rsidR="005C504E" w:rsidRPr="00026FF6" w:rsidRDefault="005C504E" w:rsidP="008C2EFD">
      <w:pPr>
        <w:pStyle w:val="Sraopastraipa"/>
      </w:pPr>
      <w:r w:rsidRPr="00026FF6">
        <w:t xml:space="preserve">Duomenų bazės – skirtas sistemai reikalingos informacijos saugojimui. </w:t>
      </w:r>
    </w:p>
    <w:p w14:paraId="443B972A" w14:textId="77777777" w:rsidR="005C504E" w:rsidRPr="00026FF6" w:rsidRDefault="005C504E" w:rsidP="008C2EFD">
      <w:pPr>
        <w:pStyle w:val="Sraopastraipa"/>
      </w:pPr>
      <w:r w:rsidRPr="00026FF6">
        <w:t xml:space="preserve">Sistemos vartotojai darbui su JAREP naudoja interneto naršyklę. Interneto naršyklės paskirtis – vaizduoti sistemos ekranines formas, atvaizduoti bei surinkti duomenis, atlikti pirminę duomenų įvedimo kontrolę. </w:t>
      </w:r>
    </w:p>
    <w:p w14:paraId="3D22FED3" w14:textId="77777777" w:rsidR="005C504E" w:rsidRPr="00026FF6" w:rsidRDefault="005C504E" w:rsidP="008C2EFD">
      <w:pPr>
        <w:pStyle w:val="Sraopastraipa"/>
      </w:pPr>
      <w:r w:rsidRPr="00026FF6">
        <w:t>Sistemos ekraninės formos generuojamos serverio vartotojo sąsajos sluoksnyje (</w:t>
      </w:r>
      <w:proofErr w:type="spellStart"/>
      <w:r w:rsidRPr="00026FF6">
        <w:t>Web</w:t>
      </w:r>
      <w:proofErr w:type="spellEnd"/>
      <w:r w:rsidRPr="00026FF6">
        <w:t xml:space="preserve"> serveryje). </w:t>
      </w:r>
      <w:proofErr w:type="spellStart"/>
      <w:r w:rsidRPr="00026FF6">
        <w:t>Web</w:t>
      </w:r>
      <w:proofErr w:type="spellEnd"/>
      <w:r w:rsidRPr="00026FF6">
        <w:t xml:space="preserve"> serverio realizacijai naudojamas HTTP protokolą palaikantis </w:t>
      </w:r>
      <w:proofErr w:type="spellStart"/>
      <w:r w:rsidRPr="00026FF6">
        <w:t>Web</w:t>
      </w:r>
      <w:proofErr w:type="spellEnd"/>
      <w:r w:rsidRPr="00026FF6">
        <w:t xml:space="preserve"> serveris.  </w:t>
      </w:r>
    </w:p>
    <w:p w14:paraId="0296B2F5" w14:textId="77777777" w:rsidR="005C504E" w:rsidRDefault="005C504E" w:rsidP="008C2EFD">
      <w:pPr>
        <w:pStyle w:val="Sraopastraipa"/>
      </w:pPr>
      <w:r w:rsidRPr="00026FF6">
        <w:t>Vartotojo sąsajos sluoksnis per veiklos logikos sluoksnį (Aplikacijų serverį) dirba su duomenų bazės valdymo sistema (</w:t>
      </w:r>
      <w:proofErr w:type="spellStart"/>
      <w:r w:rsidRPr="00026FF6">
        <w:t>Oracle</w:t>
      </w:r>
      <w:proofErr w:type="spellEnd"/>
      <w:r w:rsidRPr="00026FF6">
        <w:t xml:space="preserve"> duomenų bazės serveris), kurioje saugomi duomenys. Aplikacijų serverio realizacijai naudojamas Java technologijos pagrindu veikiantis </w:t>
      </w:r>
      <w:proofErr w:type="spellStart"/>
      <w:r w:rsidRPr="00026FF6">
        <w:t>JBoss</w:t>
      </w:r>
      <w:proofErr w:type="spellEnd"/>
      <w:r w:rsidRPr="00026FF6">
        <w:t xml:space="preserve"> aplikacijų serveris. </w:t>
      </w:r>
    </w:p>
    <w:p w14:paraId="6A5C0D5C" w14:textId="77777777" w:rsidR="005C504E" w:rsidRDefault="005C504E" w:rsidP="008C2EFD">
      <w:pPr>
        <w:pStyle w:val="Sraopastraipa"/>
      </w:pPr>
      <w:r w:rsidRPr="00313DE9">
        <w:t>JAREP užtikrina integraciją su vidinėmis ir išorinėmis sistemomis:</w:t>
      </w:r>
    </w:p>
    <w:p w14:paraId="687970A4" w14:textId="77777777" w:rsidR="005C504E" w:rsidRPr="00277BF7" w:rsidRDefault="005C504E" w:rsidP="00752098">
      <w:pPr>
        <w:pStyle w:val="Sraopastraipa"/>
        <w:numPr>
          <w:ilvl w:val="1"/>
          <w:numId w:val="56"/>
        </w:numPr>
      </w:pPr>
      <w:r w:rsidRPr="00277BF7">
        <w:t>Elektroninis archyvas – elektroninio archyvo programinė įranga SAPERION, kurioje saugomi JAREP sugeneruoti ir importuoti elektroniniai dokumentai;</w:t>
      </w:r>
    </w:p>
    <w:p w14:paraId="15E33BD7" w14:textId="77777777" w:rsidR="005C504E" w:rsidRPr="00277BF7" w:rsidRDefault="005C504E" w:rsidP="00752098">
      <w:pPr>
        <w:pStyle w:val="Sraopastraipa"/>
        <w:numPr>
          <w:ilvl w:val="1"/>
          <w:numId w:val="56"/>
        </w:numPr>
      </w:pPr>
      <w:r w:rsidRPr="00277BF7">
        <w:t>VĮ Registrų centro paslaugų apskaitos sistema (PAS) – paslaugų apskaitos sistemoje saugoma JAREP užsiregistruoto užsakymo bei jo vykdymo eigos informacija;</w:t>
      </w:r>
    </w:p>
    <w:p w14:paraId="497B6F09" w14:textId="20D23C85" w:rsidR="005C504E" w:rsidRPr="00277BF7" w:rsidRDefault="005C504E" w:rsidP="00752098">
      <w:pPr>
        <w:pStyle w:val="Sraopastraipa"/>
        <w:numPr>
          <w:ilvl w:val="1"/>
          <w:numId w:val="56"/>
        </w:numPr>
      </w:pPr>
      <w:r w:rsidRPr="00277BF7">
        <w:t>VĮ Registrų centro Įgaliojimų informacinė sistema – Pirkėjo Įgaliojimų informacinė sistema naudojama įgaliojimų duomenų gavimui/atidavimui</w:t>
      </w:r>
      <w:r w:rsidR="0009148D">
        <w:t>;</w:t>
      </w:r>
    </w:p>
    <w:p w14:paraId="1F5F947F" w14:textId="0E4E6AA7" w:rsidR="005C504E" w:rsidRPr="00277BF7" w:rsidRDefault="005C504E" w:rsidP="00752098">
      <w:pPr>
        <w:pStyle w:val="Sraopastraipa"/>
        <w:numPr>
          <w:ilvl w:val="1"/>
          <w:numId w:val="56"/>
        </w:numPr>
      </w:pPr>
      <w:r w:rsidRPr="00277BF7">
        <w:t>VĮ Registrų centro Adresų registras (AR) – saugomi adresuojamoms vietoms suteikti adresai. Adresų registras naudojamas paslaugos užsakymo metu fizinio ir juridinio asmens bei nekilnojamo turto adresui nustatyti</w:t>
      </w:r>
      <w:r w:rsidR="0009148D">
        <w:t>;</w:t>
      </w:r>
    </w:p>
    <w:p w14:paraId="30D09904" w14:textId="486F7B04" w:rsidR="005C504E" w:rsidRPr="00277BF7" w:rsidRDefault="005C504E" w:rsidP="00752098">
      <w:pPr>
        <w:pStyle w:val="Sraopastraipa"/>
        <w:numPr>
          <w:ilvl w:val="1"/>
          <w:numId w:val="56"/>
        </w:numPr>
      </w:pPr>
      <w:r w:rsidRPr="00277BF7">
        <w:t>VĮ Registrų centro Nekilnojamo turto registras (NTR) – saugoma informacija apie įregistruotą nekilnojamą turtą. NTR naudojamas prašymo formavimo metu gauti informacijai apie asmens turimą nekilnojamą turtą</w:t>
      </w:r>
      <w:r w:rsidR="0009148D">
        <w:t>;</w:t>
      </w:r>
    </w:p>
    <w:p w14:paraId="4D8AEFDD" w14:textId="77777777" w:rsidR="005C504E" w:rsidRPr="00277BF7" w:rsidRDefault="005C504E" w:rsidP="00752098">
      <w:pPr>
        <w:pStyle w:val="Sraopastraipa"/>
        <w:numPr>
          <w:ilvl w:val="1"/>
          <w:numId w:val="56"/>
        </w:numPr>
      </w:pPr>
      <w:r w:rsidRPr="00277BF7">
        <w:t xml:space="preserve">VĮ Registrų centro Gyventojų registras (GR) – Iš GR JAREP gauna informaciją apie asmenis; </w:t>
      </w:r>
    </w:p>
    <w:p w14:paraId="6620E113" w14:textId="77777777" w:rsidR="005C504E" w:rsidRPr="00277BF7" w:rsidRDefault="005C504E" w:rsidP="00752098">
      <w:pPr>
        <w:pStyle w:val="Sraopastraipa"/>
        <w:numPr>
          <w:ilvl w:val="1"/>
          <w:numId w:val="56"/>
        </w:numPr>
      </w:pPr>
      <w:r w:rsidRPr="00277BF7">
        <w:t>Savitarnos informacinė sistema – JAREP suintegruota su Pirkėjo Savitarnos informacine sistema. Tai yra JAREP naudotojams skirtas savitarnos meniu ir kita informacija;</w:t>
      </w:r>
    </w:p>
    <w:p w14:paraId="16679668" w14:textId="77777777" w:rsidR="005C504E" w:rsidRPr="00277BF7" w:rsidRDefault="005C504E" w:rsidP="00752098">
      <w:pPr>
        <w:pStyle w:val="Sraopastraipa"/>
        <w:numPr>
          <w:ilvl w:val="1"/>
          <w:numId w:val="56"/>
        </w:numPr>
      </w:pPr>
      <w:r w:rsidRPr="00277BF7">
        <w:t>Vartotojų administravimo sistema – saugomi Pirkėjo infrastruktūroje esančių sistemų naudotojai bei jų rolės;</w:t>
      </w:r>
    </w:p>
    <w:p w14:paraId="1F01DAF7" w14:textId="77777777" w:rsidR="005C504E" w:rsidRPr="00277BF7" w:rsidRDefault="005C504E" w:rsidP="00752098">
      <w:pPr>
        <w:pStyle w:val="Sraopastraipa"/>
        <w:numPr>
          <w:ilvl w:val="1"/>
          <w:numId w:val="56"/>
        </w:numPr>
      </w:pPr>
      <w:r w:rsidRPr="00277BF7">
        <w:t>Pirkėjo sertifikatų centras. Dokumentų pasirašymas – modulis naudojamas centralizuotai bei unifikuotai vykdyti elektroninių dokumentų parašo patikrinimą bei elektroninio dokumento pasirašymą;</w:t>
      </w:r>
    </w:p>
    <w:p w14:paraId="2539FEA3" w14:textId="77777777" w:rsidR="005C504E" w:rsidRPr="00277BF7" w:rsidRDefault="005C504E" w:rsidP="00752098">
      <w:pPr>
        <w:pStyle w:val="Sraopastraipa"/>
        <w:numPr>
          <w:ilvl w:val="1"/>
          <w:numId w:val="56"/>
        </w:numPr>
      </w:pPr>
      <w:r w:rsidRPr="00277BF7">
        <w:t xml:space="preserve">Autentifikavimo sistema </w:t>
      </w:r>
      <w:proofErr w:type="spellStart"/>
      <w:r w:rsidRPr="00277BF7">
        <w:t>iPasas.lt</w:t>
      </w:r>
      <w:proofErr w:type="spellEnd"/>
      <w:r w:rsidRPr="00277BF7">
        <w:t xml:space="preserve"> vykdo į sistemą įsijungiančių sistemos vartotojų autentifikavimą;</w:t>
      </w:r>
    </w:p>
    <w:p w14:paraId="3CEA82F0" w14:textId="77777777" w:rsidR="005C504E" w:rsidRPr="00277BF7" w:rsidRDefault="005C504E" w:rsidP="00752098">
      <w:pPr>
        <w:pStyle w:val="Sraopastraipa"/>
        <w:numPr>
          <w:ilvl w:val="1"/>
          <w:numId w:val="56"/>
        </w:numPr>
      </w:pPr>
      <w:r w:rsidRPr="00277BF7">
        <w:t xml:space="preserve">MIP – modulis paruošia apmokėjimo informaciją perdavimui į Banko informacinę sistemą bei gauna informaciją apie apmokėjimo būsenas (išskyrus </w:t>
      </w:r>
      <w:proofErr w:type="spellStart"/>
      <w:r w:rsidRPr="00277BF7">
        <w:t>Luminor</w:t>
      </w:r>
      <w:proofErr w:type="spellEnd"/>
      <w:r w:rsidRPr="00277BF7">
        <w:t xml:space="preserve"> Bank AS Lietuvos skyrių);</w:t>
      </w:r>
    </w:p>
    <w:p w14:paraId="0BAE1538" w14:textId="77777777" w:rsidR="005C504E" w:rsidRPr="00277BF7" w:rsidRDefault="005C504E" w:rsidP="00752098">
      <w:pPr>
        <w:pStyle w:val="Sraopastraipa"/>
        <w:numPr>
          <w:ilvl w:val="1"/>
          <w:numId w:val="56"/>
        </w:numPr>
      </w:pPr>
      <w:proofErr w:type="spellStart"/>
      <w:r w:rsidRPr="00277BF7">
        <w:lastRenderedPageBreak/>
        <w:t>Banklink</w:t>
      </w:r>
      <w:proofErr w:type="spellEnd"/>
      <w:r w:rsidRPr="00277BF7">
        <w:t xml:space="preserve"> – modulis paruošia apmokėjimo informaciją perdavimui į Banko informacinę sistemą bei gauna informaciją apie apmokėjimo būsenas (</w:t>
      </w:r>
      <w:proofErr w:type="spellStart"/>
      <w:r w:rsidRPr="00277BF7">
        <w:t>Luminor</w:t>
      </w:r>
      <w:proofErr w:type="spellEnd"/>
      <w:r w:rsidRPr="00277BF7">
        <w:t xml:space="preserve"> Bank AS Lietuvos skyrius);</w:t>
      </w:r>
    </w:p>
    <w:p w14:paraId="3070CBA1" w14:textId="2422E9F2" w:rsidR="005C504E" w:rsidRPr="00277BF7" w:rsidRDefault="00140848" w:rsidP="000077DE">
      <w:pPr>
        <w:pStyle w:val="Sraopastraipa"/>
        <w:numPr>
          <w:ilvl w:val="1"/>
          <w:numId w:val="56"/>
        </w:numPr>
      </w:pPr>
      <w:r w:rsidRPr="00140848">
        <w:t>Kredito įstaigų informacinės sistemos – tai kreditų įstaigų valdomos sistemos, perduodančios JAREP pranešimus apie kaupiamosios sąskaitos atidarymą ir apmokėjimo būseną</w:t>
      </w:r>
      <w:r w:rsidR="005C504E" w:rsidRPr="00277BF7">
        <w:t>;</w:t>
      </w:r>
    </w:p>
    <w:p w14:paraId="7240A17F" w14:textId="77777777" w:rsidR="005C504E" w:rsidRPr="00277BF7" w:rsidRDefault="005C504E" w:rsidP="00752098">
      <w:pPr>
        <w:pStyle w:val="Sraopastraipa"/>
        <w:numPr>
          <w:ilvl w:val="1"/>
          <w:numId w:val="56"/>
        </w:numPr>
      </w:pPr>
      <w:r w:rsidRPr="00277BF7">
        <w:t>Elektroninio pasirašymo serveris – VĮ Registrų centro Sertifikatų centro informacinė sistema, kuri teikia vartotojo informaciją reikalingą dokumento pasirašymui;</w:t>
      </w:r>
    </w:p>
    <w:p w14:paraId="34808650" w14:textId="77777777" w:rsidR="005C504E" w:rsidRPr="00277BF7" w:rsidRDefault="005C504E" w:rsidP="00752098">
      <w:pPr>
        <w:pStyle w:val="Sraopastraipa"/>
        <w:numPr>
          <w:ilvl w:val="1"/>
          <w:numId w:val="56"/>
        </w:numPr>
      </w:pPr>
      <w:r w:rsidRPr="00277BF7">
        <w:t>Valstybinės institucijos informacinės sistemos – sistemos į JAREP perduoda pranešimus apie juridinį asmenį;</w:t>
      </w:r>
    </w:p>
    <w:p w14:paraId="41AD8A99" w14:textId="77777777" w:rsidR="005C504E" w:rsidRPr="00277BF7" w:rsidRDefault="005C504E" w:rsidP="00752098">
      <w:pPr>
        <w:pStyle w:val="Sraopastraipa"/>
        <w:numPr>
          <w:ilvl w:val="1"/>
          <w:numId w:val="56"/>
        </w:numPr>
      </w:pPr>
      <w:r w:rsidRPr="00277BF7">
        <w:t xml:space="preserve">VĮ Registrų centro Juridinių asmenų registras (JAR) – skirtas juridinių asmenų duomenų saugojimui. </w:t>
      </w:r>
    </w:p>
    <w:p w14:paraId="6A70E0EF" w14:textId="37BF40A9" w:rsidR="005C504E" w:rsidRPr="00DB2A54" w:rsidRDefault="005C504E" w:rsidP="00752098">
      <w:pPr>
        <w:pStyle w:val="Sraopastraipa"/>
        <w:numPr>
          <w:ilvl w:val="1"/>
          <w:numId w:val="56"/>
        </w:numPr>
      </w:pPr>
      <w:r w:rsidRPr="00277BF7">
        <w:t>VĮ Registrų centro Juridinių asmenų dalyvių informacinė sistema (JADIS) – skirta juridinio asmens dalyvių duomenų saugojimui.</w:t>
      </w:r>
    </w:p>
    <w:p w14:paraId="07721B87" w14:textId="77777777" w:rsidR="005C504E" w:rsidRDefault="005C504E" w:rsidP="008C2EFD">
      <w:pPr>
        <w:pStyle w:val="Sraopastraipa"/>
      </w:pPr>
      <w:r w:rsidRPr="00C7069D">
        <w:t>JAR</w:t>
      </w:r>
      <w:r>
        <w:t>EP</w:t>
      </w:r>
      <w:r w:rsidRPr="00C7069D">
        <w:t xml:space="preserve"> naudojamos technologijos</w:t>
      </w:r>
      <w:r w:rsidRPr="187D1363">
        <w:t>:</w:t>
      </w:r>
    </w:p>
    <w:p w14:paraId="3F96B055" w14:textId="439C864C" w:rsidR="005C504E" w:rsidRDefault="002A3CFB" w:rsidP="00752098">
      <w:pPr>
        <w:pStyle w:val="Lentelnum1"/>
      </w:pPr>
      <w:r w:rsidRPr="00B42054">
        <w:t xml:space="preserve">lentelė. </w:t>
      </w:r>
      <w:r>
        <w:t>JAREP naudojamų technologijų aprašymas</w:t>
      </w:r>
    </w:p>
    <w:tbl>
      <w:tblPr>
        <w:tblStyle w:val="3sraolentel"/>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69"/>
        <w:gridCol w:w="5670"/>
      </w:tblGrid>
      <w:tr w:rsidR="001B5805" w:rsidRPr="00A006A5" w14:paraId="0456B384" w14:textId="77777777" w:rsidTr="009219F1">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3969" w:type="dxa"/>
            <w:shd w:val="clear" w:color="auto" w:fill="D9D9D9" w:themeFill="background1" w:themeFillShade="D9"/>
            <w:hideMark/>
          </w:tcPr>
          <w:p w14:paraId="12F77FC1" w14:textId="77777777" w:rsidR="005C504E" w:rsidRPr="00A006A5" w:rsidRDefault="005C504E">
            <w:pPr>
              <w:spacing w:before="60" w:line="360" w:lineRule="auto"/>
              <w:ind w:firstLine="567"/>
              <w:jc w:val="center"/>
              <w:rPr>
                <w:rFonts w:ascii="Tahoma" w:eastAsia="Trebuchet MS" w:hAnsi="Tahoma" w:cs="Tahoma"/>
                <w:color w:val="auto"/>
                <w:sz w:val="22"/>
                <w:szCs w:val="22"/>
              </w:rPr>
            </w:pPr>
            <w:r w:rsidRPr="00A006A5">
              <w:rPr>
                <w:rFonts w:ascii="Tahoma" w:eastAsia="Trebuchet MS" w:hAnsi="Tahoma" w:cs="Tahoma"/>
                <w:color w:val="auto"/>
                <w:sz w:val="22"/>
                <w:szCs w:val="22"/>
              </w:rPr>
              <w:t>Technologinė sritis</w:t>
            </w:r>
          </w:p>
        </w:tc>
        <w:tc>
          <w:tcPr>
            <w:tcW w:w="5670" w:type="dxa"/>
            <w:shd w:val="clear" w:color="auto" w:fill="D9D9D9" w:themeFill="background1" w:themeFillShade="D9"/>
            <w:hideMark/>
          </w:tcPr>
          <w:p w14:paraId="3BECBE8B" w14:textId="77777777" w:rsidR="005C504E" w:rsidRPr="00A006A5" w:rsidRDefault="005C504E">
            <w:pPr>
              <w:spacing w:before="60" w:line="360" w:lineRule="auto"/>
              <w:ind w:firstLine="567"/>
              <w:jc w:val="center"/>
              <w:cnfStyle w:val="100000000000" w:firstRow="1" w:lastRow="0" w:firstColumn="0" w:lastColumn="0" w:oddVBand="0" w:evenVBand="0" w:oddHBand="0" w:evenHBand="0" w:firstRowFirstColumn="0" w:firstRowLastColumn="0" w:lastRowFirstColumn="0" w:lastRowLastColumn="0"/>
              <w:rPr>
                <w:rFonts w:ascii="Tahoma" w:eastAsia="Trebuchet MS" w:hAnsi="Tahoma" w:cs="Tahoma"/>
                <w:color w:val="auto"/>
                <w:sz w:val="22"/>
                <w:szCs w:val="22"/>
              </w:rPr>
            </w:pPr>
            <w:r w:rsidRPr="00A006A5">
              <w:rPr>
                <w:rFonts w:ascii="Tahoma" w:eastAsia="Trebuchet MS" w:hAnsi="Tahoma" w:cs="Tahoma"/>
                <w:color w:val="auto"/>
                <w:sz w:val="22"/>
                <w:szCs w:val="22"/>
              </w:rPr>
              <w:t>Aprašymas</w:t>
            </w:r>
          </w:p>
        </w:tc>
      </w:tr>
      <w:tr w:rsidR="001B5805" w:rsidRPr="00A006A5" w14:paraId="2F5C7F0D" w14:textId="77777777" w:rsidTr="009219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9" w:type="dxa"/>
            <w:hideMark/>
          </w:tcPr>
          <w:p w14:paraId="0D317A57" w14:textId="77777777" w:rsidR="005C504E" w:rsidRPr="00A006A5" w:rsidRDefault="005C504E" w:rsidP="00A006A5">
            <w:pPr>
              <w:spacing w:line="276" w:lineRule="auto"/>
              <w:rPr>
                <w:rFonts w:ascii="Tahoma" w:hAnsi="Tahoma" w:cs="Tahoma"/>
                <w:sz w:val="20"/>
                <w:szCs w:val="20"/>
              </w:rPr>
            </w:pPr>
            <w:r w:rsidRPr="00A006A5">
              <w:rPr>
                <w:rFonts w:ascii="Tahoma" w:hAnsi="Tahoma" w:cs="Tahoma"/>
                <w:sz w:val="20"/>
                <w:szCs w:val="20"/>
              </w:rPr>
              <w:t>Duomenų bazių valdymo sistema</w:t>
            </w:r>
          </w:p>
        </w:tc>
        <w:tc>
          <w:tcPr>
            <w:tcW w:w="5670" w:type="dxa"/>
            <w:hideMark/>
          </w:tcPr>
          <w:p w14:paraId="3E2F159A" w14:textId="77777777" w:rsidR="005C504E" w:rsidRPr="00A006A5" w:rsidRDefault="005C504E" w:rsidP="00A006A5">
            <w:pPr>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roofErr w:type="spellStart"/>
            <w:r w:rsidRPr="00A006A5">
              <w:rPr>
                <w:rFonts w:ascii="Tahoma" w:hAnsi="Tahoma" w:cs="Tahoma"/>
                <w:color w:val="000000"/>
                <w:sz w:val="20"/>
                <w:szCs w:val="20"/>
              </w:rPr>
              <w:t>Oracle</w:t>
            </w:r>
            <w:proofErr w:type="spellEnd"/>
            <w:r w:rsidRPr="00A006A5">
              <w:rPr>
                <w:rFonts w:ascii="Tahoma" w:hAnsi="Tahoma" w:cs="Tahoma"/>
                <w:color w:val="000000"/>
                <w:sz w:val="20"/>
                <w:szCs w:val="20"/>
              </w:rPr>
              <w:t xml:space="preserve"> duomenų bazių valdymo sistema</w:t>
            </w:r>
          </w:p>
        </w:tc>
      </w:tr>
      <w:tr w:rsidR="001B5805" w:rsidRPr="00A006A5" w14:paraId="799A42F1" w14:textId="77777777" w:rsidTr="009219F1">
        <w:trPr>
          <w:trHeight w:val="20"/>
        </w:trPr>
        <w:tc>
          <w:tcPr>
            <w:cnfStyle w:val="001000000000" w:firstRow="0" w:lastRow="0" w:firstColumn="1" w:lastColumn="0" w:oddVBand="0" w:evenVBand="0" w:oddHBand="0" w:evenHBand="0" w:firstRowFirstColumn="0" w:firstRowLastColumn="0" w:lastRowFirstColumn="0" w:lastRowLastColumn="0"/>
            <w:tcW w:w="3969" w:type="dxa"/>
            <w:hideMark/>
          </w:tcPr>
          <w:p w14:paraId="0A82E1DA" w14:textId="77777777" w:rsidR="005C504E" w:rsidRPr="00A006A5" w:rsidRDefault="005C504E" w:rsidP="00A006A5">
            <w:pPr>
              <w:spacing w:line="276" w:lineRule="auto"/>
              <w:rPr>
                <w:rFonts w:ascii="Tahoma" w:hAnsi="Tahoma" w:cs="Tahoma"/>
                <w:sz w:val="20"/>
                <w:szCs w:val="20"/>
              </w:rPr>
            </w:pPr>
            <w:r w:rsidRPr="00A006A5">
              <w:rPr>
                <w:rFonts w:ascii="Tahoma" w:hAnsi="Tahoma" w:cs="Tahoma"/>
                <w:sz w:val="20"/>
                <w:szCs w:val="20"/>
              </w:rPr>
              <w:t>Kūrimas</w:t>
            </w:r>
          </w:p>
        </w:tc>
        <w:tc>
          <w:tcPr>
            <w:tcW w:w="5670" w:type="dxa"/>
            <w:hideMark/>
          </w:tcPr>
          <w:p w14:paraId="5A1F30A6" w14:textId="77777777" w:rsidR="005C504E" w:rsidRPr="00A006A5" w:rsidRDefault="005C504E" w:rsidP="00A006A5">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006A5">
              <w:rPr>
                <w:rFonts w:ascii="Tahoma" w:hAnsi="Tahoma" w:cs="Tahoma"/>
                <w:color w:val="000000"/>
                <w:sz w:val="20"/>
                <w:szCs w:val="20"/>
              </w:rPr>
              <w:t xml:space="preserve">J2EE aplikacijų serveris </w:t>
            </w:r>
            <w:proofErr w:type="spellStart"/>
            <w:r w:rsidRPr="00A006A5">
              <w:rPr>
                <w:rFonts w:ascii="Tahoma" w:hAnsi="Tahoma" w:cs="Tahoma"/>
                <w:color w:val="000000"/>
                <w:sz w:val="20"/>
                <w:szCs w:val="20"/>
              </w:rPr>
              <w:t>JBoss</w:t>
            </w:r>
            <w:proofErr w:type="spellEnd"/>
            <w:r w:rsidRPr="00A006A5">
              <w:rPr>
                <w:rFonts w:ascii="Tahoma" w:hAnsi="Tahoma" w:cs="Tahoma"/>
                <w:color w:val="000000"/>
                <w:sz w:val="20"/>
                <w:szCs w:val="20"/>
              </w:rPr>
              <w:t xml:space="preserve"> EAP </w:t>
            </w:r>
          </w:p>
        </w:tc>
      </w:tr>
      <w:tr w:rsidR="001B5805" w:rsidRPr="00A006A5" w14:paraId="634A894F" w14:textId="77777777" w:rsidTr="009219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9" w:type="dxa"/>
            <w:hideMark/>
          </w:tcPr>
          <w:p w14:paraId="2E07144F" w14:textId="77777777" w:rsidR="005C504E" w:rsidRPr="00A006A5" w:rsidRDefault="005C504E" w:rsidP="00A006A5">
            <w:pPr>
              <w:spacing w:line="276" w:lineRule="auto"/>
              <w:rPr>
                <w:rFonts w:ascii="Tahoma" w:hAnsi="Tahoma" w:cs="Tahoma"/>
                <w:sz w:val="20"/>
                <w:szCs w:val="20"/>
              </w:rPr>
            </w:pPr>
            <w:r w:rsidRPr="00A006A5">
              <w:rPr>
                <w:rFonts w:ascii="Tahoma" w:hAnsi="Tahoma" w:cs="Tahoma"/>
                <w:sz w:val="20"/>
                <w:szCs w:val="20"/>
              </w:rPr>
              <w:t>Programavimo kalba</w:t>
            </w:r>
          </w:p>
        </w:tc>
        <w:tc>
          <w:tcPr>
            <w:tcW w:w="5670" w:type="dxa"/>
            <w:hideMark/>
          </w:tcPr>
          <w:p w14:paraId="60A2DECF" w14:textId="77777777" w:rsidR="005C504E" w:rsidRPr="00A006A5" w:rsidRDefault="005C504E" w:rsidP="00A006A5">
            <w:pPr>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A006A5">
              <w:rPr>
                <w:rFonts w:ascii="Tahoma" w:hAnsi="Tahoma" w:cs="Tahoma"/>
                <w:color w:val="000000"/>
                <w:sz w:val="20"/>
                <w:szCs w:val="20"/>
              </w:rPr>
              <w:t>JAVA 7 ir JAVA 8</w:t>
            </w:r>
          </w:p>
        </w:tc>
      </w:tr>
      <w:tr w:rsidR="001B5805" w:rsidRPr="00A006A5" w14:paraId="59CD805A" w14:textId="77777777" w:rsidTr="009219F1">
        <w:trPr>
          <w:trHeight w:val="20"/>
        </w:trPr>
        <w:tc>
          <w:tcPr>
            <w:cnfStyle w:val="001000000000" w:firstRow="0" w:lastRow="0" w:firstColumn="1" w:lastColumn="0" w:oddVBand="0" w:evenVBand="0" w:oddHBand="0" w:evenHBand="0" w:firstRowFirstColumn="0" w:firstRowLastColumn="0" w:lastRowFirstColumn="0" w:lastRowLastColumn="0"/>
            <w:tcW w:w="3969" w:type="dxa"/>
            <w:hideMark/>
          </w:tcPr>
          <w:p w14:paraId="3D827AEF" w14:textId="77777777" w:rsidR="005C504E" w:rsidRPr="00A006A5" w:rsidRDefault="005C504E" w:rsidP="00A006A5">
            <w:pPr>
              <w:spacing w:line="276" w:lineRule="auto"/>
              <w:rPr>
                <w:rFonts w:ascii="Tahoma" w:hAnsi="Tahoma" w:cs="Tahoma"/>
                <w:sz w:val="20"/>
                <w:szCs w:val="20"/>
              </w:rPr>
            </w:pPr>
            <w:r w:rsidRPr="00A006A5">
              <w:rPr>
                <w:rFonts w:ascii="Tahoma" w:hAnsi="Tahoma" w:cs="Tahoma"/>
                <w:sz w:val="20"/>
                <w:szCs w:val="20"/>
              </w:rPr>
              <w:t>JAVA objektų kūrimas</w:t>
            </w:r>
          </w:p>
        </w:tc>
        <w:tc>
          <w:tcPr>
            <w:tcW w:w="5670" w:type="dxa"/>
            <w:hideMark/>
          </w:tcPr>
          <w:p w14:paraId="51B2F77E" w14:textId="77777777" w:rsidR="005C504E" w:rsidRPr="00A006A5" w:rsidRDefault="005C504E" w:rsidP="00A006A5">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A006A5">
              <w:rPr>
                <w:rFonts w:ascii="Tahoma" w:hAnsi="Tahoma" w:cs="Tahoma"/>
                <w:color w:val="000000"/>
                <w:sz w:val="20"/>
                <w:szCs w:val="20"/>
              </w:rPr>
              <w:t>Eclipse</w:t>
            </w:r>
            <w:proofErr w:type="spellEnd"/>
            <w:r w:rsidRPr="00A006A5">
              <w:rPr>
                <w:rFonts w:ascii="Tahoma" w:hAnsi="Tahoma" w:cs="Tahoma"/>
                <w:color w:val="000000"/>
                <w:sz w:val="20"/>
                <w:szCs w:val="20"/>
              </w:rPr>
              <w:t xml:space="preserve"> / </w:t>
            </w:r>
            <w:proofErr w:type="spellStart"/>
            <w:r w:rsidRPr="00A006A5">
              <w:rPr>
                <w:rFonts w:ascii="Tahoma" w:hAnsi="Tahoma" w:cs="Tahoma"/>
                <w:color w:val="000000"/>
                <w:sz w:val="20"/>
                <w:szCs w:val="20"/>
              </w:rPr>
              <w:t>IntelliJ</w:t>
            </w:r>
            <w:proofErr w:type="spellEnd"/>
            <w:r w:rsidRPr="00A006A5">
              <w:rPr>
                <w:rFonts w:ascii="Tahoma" w:hAnsi="Tahoma" w:cs="Tahoma"/>
                <w:color w:val="000000"/>
                <w:sz w:val="20"/>
                <w:szCs w:val="20"/>
              </w:rPr>
              <w:t xml:space="preserve"> IDEA</w:t>
            </w:r>
          </w:p>
        </w:tc>
      </w:tr>
      <w:tr w:rsidR="001B5805" w:rsidRPr="00A006A5" w14:paraId="5398ADD8" w14:textId="77777777" w:rsidTr="009219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9" w:type="dxa"/>
            <w:hideMark/>
          </w:tcPr>
          <w:p w14:paraId="3BC1E5E5" w14:textId="77777777" w:rsidR="005C504E" w:rsidRPr="00A006A5" w:rsidRDefault="005C504E" w:rsidP="00A006A5">
            <w:pPr>
              <w:spacing w:line="276" w:lineRule="auto"/>
              <w:rPr>
                <w:rFonts w:ascii="Tahoma" w:hAnsi="Tahoma" w:cs="Tahoma"/>
                <w:sz w:val="20"/>
                <w:szCs w:val="20"/>
              </w:rPr>
            </w:pPr>
            <w:r w:rsidRPr="00A006A5">
              <w:rPr>
                <w:rFonts w:ascii="Tahoma" w:hAnsi="Tahoma" w:cs="Tahoma"/>
                <w:sz w:val="20"/>
                <w:szCs w:val="20"/>
              </w:rPr>
              <w:t>Veiklos logika</w:t>
            </w:r>
          </w:p>
        </w:tc>
        <w:tc>
          <w:tcPr>
            <w:tcW w:w="5670" w:type="dxa"/>
            <w:hideMark/>
          </w:tcPr>
          <w:p w14:paraId="189D5CEF" w14:textId="77777777" w:rsidR="005C504E" w:rsidRPr="00A006A5" w:rsidRDefault="005C504E" w:rsidP="00A006A5">
            <w:pPr>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A006A5">
              <w:rPr>
                <w:rFonts w:ascii="Tahoma" w:hAnsi="Tahoma" w:cs="Tahoma"/>
                <w:sz w:val="20"/>
                <w:szCs w:val="20"/>
              </w:rPr>
              <w:t xml:space="preserve">IBATIS </w:t>
            </w:r>
          </w:p>
          <w:p w14:paraId="6802EF06" w14:textId="77777777" w:rsidR="005C504E" w:rsidRPr="00A006A5" w:rsidRDefault="005C504E" w:rsidP="00A006A5">
            <w:pPr>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roofErr w:type="spellStart"/>
            <w:r w:rsidRPr="00A006A5">
              <w:rPr>
                <w:rFonts w:ascii="Tahoma" w:hAnsi="Tahoma" w:cs="Tahoma"/>
                <w:sz w:val="20"/>
                <w:szCs w:val="20"/>
              </w:rPr>
              <w:t>Spring</w:t>
            </w:r>
            <w:proofErr w:type="spellEnd"/>
          </w:p>
        </w:tc>
      </w:tr>
      <w:tr w:rsidR="001B5805" w:rsidRPr="00A006A5" w14:paraId="631886E1" w14:textId="77777777" w:rsidTr="009219F1">
        <w:trPr>
          <w:trHeight w:val="20"/>
        </w:trPr>
        <w:tc>
          <w:tcPr>
            <w:cnfStyle w:val="001000000000" w:firstRow="0" w:lastRow="0" w:firstColumn="1" w:lastColumn="0" w:oddVBand="0" w:evenVBand="0" w:oddHBand="0" w:evenHBand="0" w:firstRowFirstColumn="0" w:firstRowLastColumn="0" w:lastRowFirstColumn="0" w:lastRowLastColumn="0"/>
            <w:tcW w:w="3969" w:type="dxa"/>
            <w:hideMark/>
          </w:tcPr>
          <w:p w14:paraId="23520A31" w14:textId="77777777" w:rsidR="005C504E" w:rsidRPr="00A006A5" w:rsidRDefault="005C504E" w:rsidP="00A006A5">
            <w:pPr>
              <w:spacing w:line="276" w:lineRule="auto"/>
              <w:rPr>
                <w:rFonts w:ascii="Tahoma" w:hAnsi="Tahoma" w:cs="Tahoma"/>
                <w:sz w:val="20"/>
                <w:szCs w:val="20"/>
              </w:rPr>
            </w:pPr>
            <w:r w:rsidRPr="00A006A5">
              <w:rPr>
                <w:rFonts w:ascii="Tahoma" w:hAnsi="Tahoma" w:cs="Tahoma"/>
                <w:sz w:val="20"/>
                <w:szCs w:val="20"/>
              </w:rPr>
              <w:t>Prezentacija</w:t>
            </w:r>
          </w:p>
        </w:tc>
        <w:tc>
          <w:tcPr>
            <w:tcW w:w="5670" w:type="dxa"/>
            <w:hideMark/>
          </w:tcPr>
          <w:p w14:paraId="1D5DC1A9" w14:textId="77777777" w:rsidR="005C504E" w:rsidRPr="00A006A5" w:rsidRDefault="005C504E" w:rsidP="00A006A5">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proofErr w:type="spellStart"/>
            <w:r w:rsidRPr="00A006A5">
              <w:rPr>
                <w:rFonts w:ascii="Tahoma" w:hAnsi="Tahoma" w:cs="Tahoma"/>
                <w:color w:val="000000"/>
                <w:sz w:val="20"/>
                <w:szCs w:val="20"/>
              </w:rPr>
              <w:t>Spring</w:t>
            </w:r>
            <w:proofErr w:type="spellEnd"/>
          </w:p>
          <w:p w14:paraId="30DB2B4A" w14:textId="77777777" w:rsidR="005C504E" w:rsidRPr="00A006A5" w:rsidRDefault="005C504E" w:rsidP="00A006A5">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r w:rsidRPr="00A006A5">
              <w:rPr>
                <w:rFonts w:ascii="Tahoma" w:hAnsi="Tahoma" w:cs="Tahoma"/>
                <w:color w:val="000000"/>
                <w:sz w:val="20"/>
                <w:szCs w:val="20"/>
              </w:rPr>
              <w:t>JSTL</w:t>
            </w:r>
          </w:p>
        </w:tc>
      </w:tr>
      <w:tr w:rsidR="001B5805" w:rsidRPr="00A006A5" w14:paraId="123E9A4A" w14:textId="77777777" w:rsidTr="009219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9" w:type="dxa"/>
            <w:hideMark/>
          </w:tcPr>
          <w:p w14:paraId="3EFB4D24" w14:textId="77777777" w:rsidR="005C504E" w:rsidRPr="00A006A5" w:rsidRDefault="005C504E" w:rsidP="00A006A5">
            <w:pPr>
              <w:spacing w:line="276" w:lineRule="auto"/>
              <w:rPr>
                <w:rFonts w:ascii="Tahoma" w:hAnsi="Tahoma" w:cs="Tahoma"/>
                <w:sz w:val="20"/>
                <w:szCs w:val="20"/>
              </w:rPr>
            </w:pPr>
            <w:r w:rsidRPr="00A006A5">
              <w:rPr>
                <w:rFonts w:ascii="Tahoma" w:hAnsi="Tahoma" w:cs="Tahoma"/>
                <w:sz w:val="20"/>
                <w:szCs w:val="20"/>
              </w:rPr>
              <w:t>Ataskaitų ir dokumentų kūrimui</w:t>
            </w:r>
          </w:p>
        </w:tc>
        <w:tc>
          <w:tcPr>
            <w:tcW w:w="5670" w:type="dxa"/>
            <w:hideMark/>
          </w:tcPr>
          <w:p w14:paraId="49CB2B07" w14:textId="77777777" w:rsidR="005C504E" w:rsidRPr="00A006A5" w:rsidRDefault="005C504E" w:rsidP="00A006A5">
            <w:pPr>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roofErr w:type="spellStart"/>
            <w:r w:rsidRPr="00A006A5">
              <w:rPr>
                <w:rFonts w:ascii="Tahoma" w:hAnsi="Tahoma" w:cs="Tahoma"/>
                <w:color w:val="000000"/>
                <w:sz w:val="20"/>
                <w:szCs w:val="20"/>
              </w:rPr>
              <w:t>Jasper</w:t>
            </w:r>
            <w:proofErr w:type="spellEnd"/>
            <w:r w:rsidRPr="00A006A5">
              <w:rPr>
                <w:rFonts w:ascii="Tahoma" w:hAnsi="Tahoma" w:cs="Tahoma"/>
                <w:color w:val="000000"/>
                <w:sz w:val="20"/>
                <w:szCs w:val="20"/>
              </w:rPr>
              <w:t xml:space="preserve"> </w:t>
            </w:r>
            <w:proofErr w:type="spellStart"/>
            <w:r w:rsidRPr="00A006A5">
              <w:rPr>
                <w:rFonts w:ascii="Tahoma" w:hAnsi="Tahoma" w:cs="Tahoma"/>
                <w:color w:val="000000"/>
                <w:sz w:val="20"/>
                <w:szCs w:val="20"/>
              </w:rPr>
              <w:t>Reports</w:t>
            </w:r>
            <w:proofErr w:type="spellEnd"/>
            <w:r w:rsidRPr="00A006A5">
              <w:rPr>
                <w:rFonts w:ascii="Tahoma" w:hAnsi="Tahoma" w:cs="Tahoma"/>
                <w:color w:val="000000"/>
                <w:sz w:val="20"/>
                <w:szCs w:val="20"/>
              </w:rPr>
              <w:br/>
            </w:r>
            <w:proofErr w:type="spellStart"/>
            <w:r w:rsidRPr="00A006A5">
              <w:rPr>
                <w:rFonts w:ascii="Tahoma" w:hAnsi="Tahoma" w:cs="Tahoma"/>
                <w:color w:val="000000"/>
                <w:sz w:val="20"/>
                <w:szCs w:val="20"/>
              </w:rPr>
              <w:t>Apache</w:t>
            </w:r>
            <w:proofErr w:type="spellEnd"/>
            <w:r w:rsidRPr="00A006A5">
              <w:rPr>
                <w:rFonts w:ascii="Tahoma" w:hAnsi="Tahoma" w:cs="Tahoma"/>
                <w:color w:val="000000"/>
                <w:sz w:val="20"/>
                <w:szCs w:val="20"/>
              </w:rPr>
              <w:t xml:space="preserve"> FOP</w:t>
            </w:r>
          </w:p>
        </w:tc>
      </w:tr>
      <w:tr w:rsidR="001B5805" w:rsidRPr="00A006A5" w14:paraId="58A1E1EF" w14:textId="77777777" w:rsidTr="009219F1">
        <w:trPr>
          <w:trHeight w:val="20"/>
        </w:trPr>
        <w:tc>
          <w:tcPr>
            <w:cnfStyle w:val="001000000000" w:firstRow="0" w:lastRow="0" w:firstColumn="1" w:lastColumn="0" w:oddVBand="0" w:evenVBand="0" w:oddHBand="0" w:evenHBand="0" w:firstRowFirstColumn="0" w:firstRowLastColumn="0" w:lastRowFirstColumn="0" w:lastRowLastColumn="0"/>
            <w:tcW w:w="3969" w:type="dxa"/>
            <w:hideMark/>
          </w:tcPr>
          <w:p w14:paraId="06B1CE32" w14:textId="77777777" w:rsidR="005C504E" w:rsidRPr="00A006A5" w:rsidRDefault="005C504E" w:rsidP="00A006A5">
            <w:pPr>
              <w:spacing w:line="276" w:lineRule="auto"/>
              <w:rPr>
                <w:rFonts w:ascii="Tahoma" w:hAnsi="Tahoma" w:cs="Tahoma"/>
                <w:sz w:val="20"/>
                <w:szCs w:val="20"/>
              </w:rPr>
            </w:pPr>
            <w:r w:rsidRPr="00A006A5">
              <w:rPr>
                <w:rFonts w:ascii="Tahoma" w:hAnsi="Tahoma" w:cs="Tahoma"/>
                <w:sz w:val="20"/>
                <w:szCs w:val="20"/>
              </w:rPr>
              <w:t>Integracijos</w:t>
            </w:r>
          </w:p>
        </w:tc>
        <w:tc>
          <w:tcPr>
            <w:tcW w:w="5670" w:type="dxa"/>
            <w:hideMark/>
          </w:tcPr>
          <w:p w14:paraId="6E400850" w14:textId="77777777" w:rsidR="005C504E" w:rsidRPr="00A006A5" w:rsidRDefault="005C504E" w:rsidP="00A006A5">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proofErr w:type="spellStart"/>
            <w:r w:rsidRPr="00A006A5">
              <w:rPr>
                <w:rFonts w:ascii="Tahoma" w:hAnsi="Tahoma" w:cs="Tahoma"/>
                <w:color w:val="000000"/>
                <w:sz w:val="20"/>
                <w:szCs w:val="20"/>
              </w:rPr>
              <w:t>Apache</w:t>
            </w:r>
            <w:proofErr w:type="spellEnd"/>
            <w:r w:rsidRPr="00A006A5">
              <w:rPr>
                <w:rFonts w:ascii="Tahoma" w:hAnsi="Tahoma" w:cs="Tahoma"/>
                <w:color w:val="000000"/>
                <w:sz w:val="20"/>
                <w:szCs w:val="20"/>
              </w:rPr>
              <w:t xml:space="preserve"> </w:t>
            </w:r>
            <w:proofErr w:type="spellStart"/>
            <w:r w:rsidRPr="00A006A5">
              <w:rPr>
                <w:rFonts w:ascii="Tahoma" w:hAnsi="Tahoma" w:cs="Tahoma"/>
                <w:color w:val="000000"/>
                <w:sz w:val="20"/>
                <w:szCs w:val="20"/>
              </w:rPr>
              <w:t>Axis</w:t>
            </w:r>
            <w:proofErr w:type="spellEnd"/>
            <w:r w:rsidRPr="00A006A5">
              <w:rPr>
                <w:rFonts w:ascii="Tahoma" w:hAnsi="Tahoma" w:cs="Tahoma"/>
                <w:color w:val="000000"/>
                <w:sz w:val="20"/>
                <w:szCs w:val="20"/>
              </w:rPr>
              <w:t xml:space="preserve"> </w:t>
            </w:r>
          </w:p>
          <w:p w14:paraId="298BCF16" w14:textId="77777777" w:rsidR="005C504E" w:rsidRPr="00A006A5" w:rsidRDefault="005C504E" w:rsidP="00A006A5">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proofErr w:type="spellStart"/>
            <w:r w:rsidRPr="00A006A5">
              <w:rPr>
                <w:rFonts w:ascii="Tahoma" w:hAnsi="Tahoma" w:cs="Tahoma"/>
                <w:color w:val="000000"/>
                <w:sz w:val="20"/>
                <w:szCs w:val="20"/>
              </w:rPr>
              <w:t>Apache</w:t>
            </w:r>
            <w:proofErr w:type="spellEnd"/>
            <w:r w:rsidRPr="00A006A5">
              <w:rPr>
                <w:rFonts w:ascii="Tahoma" w:hAnsi="Tahoma" w:cs="Tahoma"/>
                <w:color w:val="000000"/>
                <w:sz w:val="20"/>
                <w:szCs w:val="20"/>
              </w:rPr>
              <w:t xml:space="preserve"> XML </w:t>
            </w:r>
            <w:proofErr w:type="spellStart"/>
            <w:r w:rsidRPr="00A006A5">
              <w:rPr>
                <w:rFonts w:ascii="Tahoma" w:hAnsi="Tahoma" w:cs="Tahoma"/>
                <w:color w:val="000000"/>
                <w:sz w:val="20"/>
                <w:szCs w:val="20"/>
              </w:rPr>
              <w:t>Beans</w:t>
            </w:r>
            <w:proofErr w:type="spellEnd"/>
            <w:r w:rsidRPr="00A006A5">
              <w:rPr>
                <w:rFonts w:ascii="Tahoma" w:hAnsi="Tahoma" w:cs="Tahoma"/>
                <w:color w:val="000000"/>
                <w:sz w:val="20"/>
                <w:szCs w:val="20"/>
              </w:rPr>
              <w:t xml:space="preserve"> </w:t>
            </w:r>
          </w:p>
          <w:p w14:paraId="739459BA" w14:textId="77777777" w:rsidR="005C504E" w:rsidRPr="00A006A5" w:rsidRDefault="005C504E" w:rsidP="00A006A5">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proofErr w:type="spellStart"/>
            <w:r w:rsidRPr="00A006A5">
              <w:rPr>
                <w:rFonts w:ascii="Tahoma" w:hAnsi="Tahoma" w:cs="Tahoma"/>
                <w:color w:val="000000"/>
                <w:sz w:val="20"/>
                <w:szCs w:val="20"/>
              </w:rPr>
              <w:t>Apache</w:t>
            </w:r>
            <w:proofErr w:type="spellEnd"/>
            <w:r w:rsidRPr="00A006A5">
              <w:rPr>
                <w:rFonts w:ascii="Tahoma" w:hAnsi="Tahoma" w:cs="Tahoma"/>
                <w:color w:val="000000"/>
                <w:sz w:val="20"/>
                <w:szCs w:val="20"/>
              </w:rPr>
              <w:t xml:space="preserve"> CXF </w:t>
            </w:r>
          </w:p>
          <w:p w14:paraId="1D433380" w14:textId="77777777" w:rsidR="005C504E" w:rsidRPr="00A006A5" w:rsidRDefault="005C504E" w:rsidP="00A006A5">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rPr>
            </w:pPr>
            <w:proofErr w:type="spellStart"/>
            <w:r w:rsidRPr="00A006A5">
              <w:rPr>
                <w:rFonts w:ascii="Tahoma" w:hAnsi="Tahoma" w:cs="Tahoma"/>
                <w:color w:val="000000"/>
                <w:sz w:val="20"/>
                <w:szCs w:val="20"/>
              </w:rPr>
              <w:t>Spring</w:t>
            </w:r>
            <w:proofErr w:type="spellEnd"/>
            <w:r w:rsidRPr="00A006A5">
              <w:rPr>
                <w:rFonts w:ascii="Tahoma" w:hAnsi="Tahoma" w:cs="Tahoma"/>
                <w:color w:val="000000"/>
                <w:sz w:val="20"/>
                <w:szCs w:val="20"/>
              </w:rPr>
              <w:t xml:space="preserve"> WS</w:t>
            </w:r>
          </w:p>
          <w:p w14:paraId="361B83F3" w14:textId="77777777" w:rsidR="005C504E" w:rsidRPr="00A006A5" w:rsidRDefault="005C504E" w:rsidP="00A006A5">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A006A5">
              <w:rPr>
                <w:rFonts w:ascii="Tahoma" w:hAnsi="Tahoma" w:cs="Tahoma"/>
                <w:sz w:val="20"/>
                <w:szCs w:val="20"/>
              </w:rPr>
              <w:t>Integracijai su Savitarnos informacine Sistema JAREP komponentai ir jų integracija su Savitarnos informacine sistema turi būti įgyvendinta laikantis SOA (</w:t>
            </w:r>
            <w:proofErr w:type="spellStart"/>
            <w:r w:rsidRPr="00A006A5">
              <w:rPr>
                <w:rFonts w:ascii="Tahoma" w:hAnsi="Tahoma" w:cs="Tahoma"/>
                <w:sz w:val="20"/>
                <w:szCs w:val="20"/>
              </w:rPr>
              <w:t>Service-Oriented</w:t>
            </w:r>
            <w:proofErr w:type="spellEnd"/>
            <w:r w:rsidRPr="00A006A5">
              <w:rPr>
                <w:rFonts w:ascii="Tahoma" w:hAnsi="Tahoma" w:cs="Tahoma"/>
                <w:sz w:val="20"/>
                <w:szCs w:val="20"/>
              </w:rPr>
              <w:t xml:space="preserve"> </w:t>
            </w:r>
            <w:proofErr w:type="spellStart"/>
            <w:r w:rsidRPr="00A006A5">
              <w:rPr>
                <w:rFonts w:ascii="Tahoma" w:hAnsi="Tahoma" w:cs="Tahoma"/>
                <w:sz w:val="20"/>
                <w:szCs w:val="20"/>
              </w:rPr>
              <w:t>Architecture</w:t>
            </w:r>
            <w:proofErr w:type="spellEnd"/>
            <w:r w:rsidRPr="00A006A5">
              <w:rPr>
                <w:rFonts w:ascii="Tahoma" w:hAnsi="Tahoma" w:cs="Tahoma"/>
                <w:sz w:val="20"/>
                <w:szCs w:val="20"/>
              </w:rPr>
              <w:t>) principų.</w:t>
            </w:r>
          </w:p>
        </w:tc>
      </w:tr>
    </w:tbl>
    <w:p w14:paraId="556573CD" w14:textId="77777777" w:rsidR="005C504E" w:rsidRDefault="005C504E" w:rsidP="005C504E">
      <w:pPr>
        <w:ind w:firstLine="567"/>
        <w:contextualSpacing/>
        <w:jc w:val="both"/>
        <w:rPr>
          <w:rFonts w:ascii="Tahoma" w:hAnsi="Tahoma" w:cs="Tahoma"/>
          <w:sz w:val="22"/>
          <w:szCs w:val="22"/>
        </w:rPr>
      </w:pPr>
    </w:p>
    <w:p w14:paraId="3018617B" w14:textId="77777777" w:rsidR="005C504E" w:rsidRPr="00CB0ED9" w:rsidRDefault="005C504E" w:rsidP="0009148D">
      <w:pPr>
        <w:pStyle w:val="Sraopastraipa"/>
      </w:pPr>
      <w:r w:rsidRPr="00CB0ED9">
        <w:t>Kita JAREP techninė infrastruktūra:</w:t>
      </w:r>
    </w:p>
    <w:p w14:paraId="326075A4" w14:textId="77777777" w:rsidR="005C504E" w:rsidRPr="00CB0ED9" w:rsidRDefault="005C504E" w:rsidP="00752098">
      <w:pPr>
        <w:pStyle w:val="Sraopastraipa"/>
        <w:numPr>
          <w:ilvl w:val="1"/>
          <w:numId w:val="56"/>
        </w:numPr>
      </w:pPr>
      <w:r w:rsidRPr="00CB0ED9">
        <w:t xml:space="preserve">JAREP turi 509 HTML puslapius ir vieno puslapio dydis gali siekti iki 6000 HTML eilučių; </w:t>
      </w:r>
    </w:p>
    <w:p w14:paraId="6DEA7B9E" w14:textId="408AFBB0" w:rsidR="00F3411A" w:rsidRDefault="005C504E" w:rsidP="00752098">
      <w:pPr>
        <w:pStyle w:val="Sraopastraipa"/>
        <w:numPr>
          <w:ilvl w:val="1"/>
          <w:numId w:val="56"/>
        </w:numPr>
      </w:pPr>
      <w:r w:rsidRPr="00CB0ED9">
        <w:t>JAREP sudaro 3263 išeities tekstų failai bei 17 integracinių sąsajų su kitomis informacinėmis</w:t>
      </w:r>
      <w:r w:rsidR="00201B46">
        <w:t>.</w:t>
      </w:r>
    </w:p>
    <w:p w14:paraId="59C41B27" w14:textId="312E1188" w:rsidR="00201B46" w:rsidRDefault="008207AA" w:rsidP="008207AA">
      <w:pPr>
        <w:pStyle w:val="Antrat2"/>
      </w:pPr>
      <w:bookmarkStart w:id="28" w:name="_Toc182559870"/>
      <w:r>
        <w:t>Informacija apie JADIS</w:t>
      </w:r>
      <w:bookmarkEnd w:id="28"/>
    </w:p>
    <w:p w14:paraId="57F0F5FA" w14:textId="77777777" w:rsidR="00AF4581" w:rsidRPr="00697575" w:rsidRDefault="00AF4581" w:rsidP="00AF4581">
      <w:pPr>
        <w:pStyle w:val="Sraopastraipa"/>
      </w:pPr>
      <w:r w:rsidRPr="00697575">
        <w:t xml:space="preserve">JADIS sukurta siekiant informacinių technologijų priemonėmis centralizuotai kaupti ir teikti duomenis apie Lietuvos Respublikos juridinių asmenų dalyvius ir naudos gavėjus.  </w:t>
      </w:r>
    </w:p>
    <w:p w14:paraId="52194C90" w14:textId="77777777" w:rsidR="00AF4581" w:rsidRPr="00A51261" w:rsidRDefault="00AF4581" w:rsidP="00AF4581">
      <w:pPr>
        <w:pStyle w:val="Sraopastraipa"/>
        <w:rPr>
          <w:rFonts w:eastAsiaTheme="minorEastAsia"/>
          <w:lang w:eastAsia="lt-LT"/>
        </w:rPr>
      </w:pPr>
      <w:r w:rsidRPr="00A51261">
        <w:t xml:space="preserve">JADIS paskirtis – </w:t>
      </w:r>
      <w:r w:rsidRPr="00A51261">
        <w:rPr>
          <w:rFonts w:eastAsiaTheme="minorEastAsia"/>
          <w:lang w:eastAsia="lt-LT"/>
        </w:rPr>
        <w:t xml:space="preserve">tvarkyti duomenis apie juridinių asmenų dalyvius, juridinių asmenų ir kolektyvinio investavimo subjektų naudos gavėjus. </w:t>
      </w:r>
    </w:p>
    <w:p w14:paraId="2F9B1ADD" w14:textId="77777777" w:rsidR="00AF4581" w:rsidRPr="008C63F2" w:rsidRDefault="00AF4581" w:rsidP="00AF4581">
      <w:pPr>
        <w:pStyle w:val="Sraopastraipa"/>
      </w:pPr>
      <w:r>
        <w:t>Pagrindinės JADIS funkcijos:</w:t>
      </w:r>
    </w:p>
    <w:p w14:paraId="6C624EFF" w14:textId="77777777" w:rsidR="00AF4581" w:rsidRPr="00A51261" w:rsidRDefault="00AF4581" w:rsidP="00752098">
      <w:pPr>
        <w:pStyle w:val="Sraopastraipa"/>
        <w:numPr>
          <w:ilvl w:val="1"/>
          <w:numId w:val="56"/>
        </w:numPr>
      </w:pPr>
      <w:r w:rsidRPr="00A51261">
        <w:lastRenderedPageBreak/>
        <w:t xml:space="preserve">įvesti duomenis apie juridinių asmenų dalyvius, juridinių asmenų ir kolektyvinio investavimo subjektų naudos gavėjus bei formuoti dalyvių ir naudos gavėjų sąrašus; </w:t>
      </w:r>
    </w:p>
    <w:p w14:paraId="127D8E1E" w14:textId="77777777" w:rsidR="00AF4581" w:rsidRPr="00A51261" w:rsidRDefault="00AF4581" w:rsidP="00752098">
      <w:pPr>
        <w:pStyle w:val="Sraopastraipa"/>
        <w:numPr>
          <w:ilvl w:val="1"/>
          <w:numId w:val="56"/>
        </w:numPr>
      </w:pPr>
      <w:r w:rsidRPr="00A51261">
        <w:t xml:space="preserve">kaupti, apdoroti ir tvarkyti duomenis apie juridinių asmenų dalyvius, juridinių asmenų ir kolektyvinio investavimo subjektų naudos gavėjus; </w:t>
      </w:r>
    </w:p>
    <w:p w14:paraId="75C1C393" w14:textId="77777777" w:rsidR="00AF4581" w:rsidRPr="00A51261" w:rsidRDefault="00AF4581" w:rsidP="00752098">
      <w:pPr>
        <w:pStyle w:val="Sraopastraipa"/>
        <w:numPr>
          <w:ilvl w:val="1"/>
          <w:numId w:val="56"/>
        </w:numPr>
      </w:pPr>
      <w:r w:rsidRPr="00A51261">
        <w:t xml:space="preserve">teikti duomenis fiziniams ir juridiniams asmenims Nuostatuose nustatyta tvarka; </w:t>
      </w:r>
    </w:p>
    <w:p w14:paraId="2578E4D3" w14:textId="77777777" w:rsidR="00AF4581" w:rsidRPr="00A51261" w:rsidRDefault="00AF4581" w:rsidP="00752098">
      <w:pPr>
        <w:pStyle w:val="Sraopastraipa"/>
        <w:numPr>
          <w:ilvl w:val="1"/>
          <w:numId w:val="56"/>
        </w:numPr>
      </w:pPr>
      <w:r w:rsidRPr="00A51261">
        <w:t xml:space="preserve">sisteminti, analizuoti ir apibendrinti Sistemoje kaupiamus duomenis; </w:t>
      </w:r>
    </w:p>
    <w:p w14:paraId="29EF4766" w14:textId="77777777" w:rsidR="00AF4581" w:rsidRPr="00A51261" w:rsidRDefault="00AF4581" w:rsidP="00752098">
      <w:pPr>
        <w:pStyle w:val="Sraopastraipa"/>
        <w:numPr>
          <w:ilvl w:val="1"/>
          <w:numId w:val="56"/>
        </w:numPr>
      </w:pPr>
      <w:r w:rsidRPr="00A51261">
        <w:t xml:space="preserve">keistis duomenimis su registrais ir kitomis valstybės informacinėmis sistemomis; </w:t>
      </w:r>
    </w:p>
    <w:p w14:paraId="5B92D83D" w14:textId="77777777" w:rsidR="00AF4581" w:rsidRPr="00A51261" w:rsidRDefault="00AF4581" w:rsidP="00752098">
      <w:pPr>
        <w:pStyle w:val="Sraopastraipa"/>
        <w:numPr>
          <w:ilvl w:val="1"/>
          <w:numId w:val="56"/>
        </w:numPr>
      </w:pPr>
      <w:r w:rsidRPr="00A51261">
        <w:t xml:space="preserve">keistis duomenimis apie juridinių asmenų ir kolektyvinio investavimo subjektų naudos gavėjus per Europos centrinę platformą, įsteigtą pagal 2017 m. birželio 14 d. Europos Parlamento ir Tarybos direktyvos (ES) 2017/1132 dėl tam tikrų bendrovių teisės aspektų su visais pakeitimais 22 straipsnio 1 dalį (toliau – Europos centrinė platforma). </w:t>
      </w:r>
    </w:p>
    <w:p w14:paraId="2F30DC46" w14:textId="6D821FD2" w:rsidR="00AF4581" w:rsidRDefault="00AF4581" w:rsidP="00AF4581">
      <w:pPr>
        <w:pStyle w:val="Sraopastraipa"/>
      </w:pPr>
      <w:r w:rsidRPr="003D49B8">
        <w:t xml:space="preserve">Funkciniai </w:t>
      </w:r>
      <w:r>
        <w:t>JADIS</w:t>
      </w:r>
      <w:r w:rsidRPr="003D49B8">
        <w:t xml:space="preserve"> komponentai ir jų aprašymai</w:t>
      </w:r>
      <w:r w:rsidR="00E85F7C">
        <w:t>.</w:t>
      </w:r>
    </w:p>
    <w:p w14:paraId="007F3E7A" w14:textId="77777777" w:rsidR="00AF4581" w:rsidRPr="00E20C46" w:rsidRDefault="00AF4581" w:rsidP="00752098">
      <w:pPr>
        <w:pStyle w:val="Sraopastraipa"/>
        <w:numPr>
          <w:ilvl w:val="1"/>
          <w:numId w:val="56"/>
        </w:numPr>
        <w:rPr>
          <w:rFonts w:eastAsiaTheme="minorEastAsia"/>
          <w:lang w:eastAsia="lt-LT"/>
        </w:rPr>
      </w:pPr>
      <w:r w:rsidRPr="00E20C46">
        <w:rPr>
          <w:rFonts w:eastAsiaTheme="minorEastAsia"/>
          <w:lang w:eastAsia="lt-LT"/>
        </w:rPr>
        <w:t>Esamos JADIS funkcinė struktūra nurodyta Juridinių asmenų dalyvių informacinės sistemos nuostatuose ir detalizuota JADIS techniniame aprašyme (specifikacijoje).</w:t>
      </w:r>
    </w:p>
    <w:p w14:paraId="2C8C8804" w14:textId="77777777" w:rsidR="00AF4581" w:rsidRDefault="00AF4581" w:rsidP="00752098">
      <w:pPr>
        <w:pStyle w:val="Sraopastraipa"/>
        <w:numPr>
          <w:ilvl w:val="1"/>
          <w:numId w:val="56"/>
        </w:numPr>
      </w:pPr>
      <w:r>
        <w:t>JADIS</w:t>
      </w:r>
      <w:r w:rsidRPr="003D49B8">
        <w:t xml:space="preserve"> sudaryta iš šių modulių:</w:t>
      </w:r>
    </w:p>
    <w:p w14:paraId="264AD60D" w14:textId="77777777" w:rsidR="00AF4581" w:rsidRPr="0056679A" w:rsidRDefault="00AF4581" w:rsidP="00752098">
      <w:pPr>
        <w:pStyle w:val="Sraopastraipa"/>
        <w:numPr>
          <w:ilvl w:val="2"/>
          <w:numId w:val="56"/>
        </w:numPr>
      </w:pPr>
      <w:r w:rsidRPr="0056679A">
        <w:t xml:space="preserve">duomenų įvedimo ir sąrašų formavimo modulis, kuriame:  </w:t>
      </w:r>
    </w:p>
    <w:p w14:paraId="20027279" w14:textId="77777777" w:rsidR="00AF4581" w:rsidRPr="0056679A" w:rsidRDefault="00AF4581" w:rsidP="00752098">
      <w:pPr>
        <w:pStyle w:val="Sraopastraipa"/>
        <w:numPr>
          <w:ilvl w:val="3"/>
          <w:numId w:val="56"/>
        </w:numPr>
      </w:pPr>
      <w:r w:rsidRPr="0056679A">
        <w:t xml:space="preserve">tvarkomi (įvedami, koreguojami) dalyvių duomenys;  </w:t>
      </w:r>
    </w:p>
    <w:p w14:paraId="18EE6191" w14:textId="77777777" w:rsidR="00AF4581" w:rsidRPr="0056679A" w:rsidRDefault="00AF4581" w:rsidP="00752098">
      <w:pPr>
        <w:pStyle w:val="Sraopastraipa"/>
        <w:numPr>
          <w:ilvl w:val="3"/>
          <w:numId w:val="56"/>
        </w:numPr>
      </w:pPr>
      <w:r w:rsidRPr="0056679A">
        <w:t xml:space="preserve">formuojami dalyvių sąrašai;  </w:t>
      </w:r>
    </w:p>
    <w:p w14:paraId="0C21AC17" w14:textId="77777777" w:rsidR="00AF4581" w:rsidRPr="0056679A" w:rsidRDefault="00AF4581" w:rsidP="00752098">
      <w:pPr>
        <w:pStyle w:val="Sraopastraipa"/>
        <w:numPr>
          <w:ilvl w:val="3"/>
          <w:numId w:val="56"/>
        </w:numPr>
      </w:pPr>
      <w:r w:rsidRPr="0056679A">
        <w:t xml:space="preserve">peržiūrimi dalyvių sąrašai;  </w:t>
      </w:r>
    </w:p>
    <w:p w14:paraId="02D3B73A" w14:textId="77777777" w:rsidR="00AF4581" w:rsidRPr="0056679A" w:rsidRDefault="00AF4581" w:rsidP="00752098">
      <w:pPr>
        <w:pStyle w:val="Sraopastraipa"/>
        <w:numPr>
          <w:ilvl w:val="3"/>
          <w:numId w:val="56"/>
        </w:numPr>
      </w:pPr>
      <w:r w:rsidRPr="0056679A">
        <w:t xml:space="preserve">duomenų ir dokumentų teikimo modulis, kuriame:  </w:t>
      </w:r>
    </w:p>
    <w:p w14:paraId="0F28E522" w14:textId="77777777" w:rsidR="00AF4581" w:rsidRPr="0056679A" w:rsidRDefault="00AF4581" w:rsidP="00752098">
      <w:pPr>
        <w:pStyle w:val="Sraopastraipa"/>
        <w:numPr>
          <w:ilvl w:val="3"/>
          <w:numId w:val="56"/>
        </w:numPr>
      </w:pPr>
      <w:r w:rsidRPr="0056679A">
        <w:t xml:space="preserve">tvarkomi (įkeliami, pakeičiami) elektroniniai dokumentai;  </w:t>
      </w:r>
    </w:p>
    <w:p w14:paraId="2EEAF5E6" w14:textId="77777777" w:rsidR="00AF4581" w:rsidRPr="0056679A" w:rsidRDefault="00AF4581" w:rsidP="00752098">
      <w:pPr>
        <w:pStyle w:val="Sraopastraipa"/>
        <w:numPr>
          <w:ilvl w:val="3"/>
          <w:numId w:val="56"/>
        </w:numPr>
      </w:pPr>
      <w:r w:rsidRPr="0056679A">
        <w:t xml:space="preserve">elektroniniai dokumentai pasirašomi kvalifikuotu sertifikatu patvirtintu elektroniniu parašu;  </w:t>
      </w:r>
    </w:p>
    <w:p w14:paraId="06E855A8" w14:textId="77777777" w:rsidR="00AF4581" w:rsidRPr="0056679A" w:rsidRDefault="00AF4581" w:rsidP="00752098">
      <w:pPr>
        <w:pStyle w:val="Sraopastraipa"/>
        <w:numPr>
          <w:ilvl w:val="2"/>
          <w:numId w:val="56"/>
        </w:numPr>
      </w:pPr>
      <w:r w:rsidRPr="0056679A">
        <w:t xml:space="preserve">duomenų sisteminimo ir analizės modulis, kuriame: </w:t>
      </w:r>
    </w:p>
    <w:p w14:paraId="1A2AC8BD" w14:textId="77777777" w:rsidR="00AF4581" w:rsidRPr="0056679A" w:rsidRDefault="00AF4581" w:rsidP="00752098">
      <w:pPr>
        <w:pStyle w:val="Sraopastraipa"/>
        <w:numPr>
          <w:ilvl w:val="3"/>
          <w:numId w:val="56"/>
        </w:numPr>
      </w:pPr>
      <w:r w:rsidRPr="0056679A">
        <w:t xml:space="preserve">peržiūrimi JA dalyviai, ieškoma kitų JA, kuriuose jis dalyvauja, formuojamos įvairios ataskaitos;  </w:t>
      </w:r>
    </w:p>
    <w:p w14:paraId="7663CD6A" w14:textId="77777777" w:rsidR="00AF4581" w:rsidRPr="0056679A" w:rsidRDefault="00AF4581" w:rsidP="00752098">
      <w:pPr>
        <w:pStyle w:val="Sraopastraipa"/>
        <w:numPr>
          <w:ilvl w:val="3"/>
          <w:numId w:val="56"/>
        </w:numPr>
      </w:pPr>
      <w:r w:rsidRPr="0056679A">
        <w:t xml:space="preserve">panaikinamas paskutinis JA dalyvių sąrašas, kuris buvo dalyvių posistemio suformuotas pagal JA pateiktus duomenis;  </w:t>
      </w:r>
    </w:p>
    <w:p w14:paraId="6DCC6064" w14:textId="77777777" w:rsidR="00AF4581" w:rsidRPr="0056679A" w:rsidRDefault="00AF4581" w:rsidP="00752098">
      <w:pPr>
        <w:pStyle w:val="Sraopastraipa"/>
        <w:numPr>
          <w:ilvl w:val="3"/>
          <w:numId w:val="56"/>
        </w:numPr>
      </w:pPr>
      <w:r w:rsidRPr="0056679A">
        <w:t xml:space="preserve">peržiūrimi įkelti elektroniniai dokumentai;  </w:t>
      </w:r>
    </w:p>
    <w:p w14:paraId="549ACEBE" w14:textId="77777777" w:rsidR="00AF4581" w:rsidRPr="0056679A" w:rsidRDefault="00AF4581" w:rsidP="00752098">
      <w:pPr>
        <w:pStyle w:val="Sraopastraipa"/>
        <w:numPr>
          <w:ilvl w:val="3"/>
          <w:numId w:val="56"/>
        </w:numPr>
      </w:pPr>
      <w:r w:rsidRPr="0056679A">
        <w:t xml:space="preserve">duomenų mainų su kitomis sistemomis modulis, kuriame keičiamasi informacija su vidiniais JADIS komponentais ir registrais;  </w:t>
      </w:r>
    </w:p>
    <w:p w14:paraId="51FA36F3" w14:textId="77777777" w:rsidR="00AF4581" w:rsidRPr="0056679A" w:rsidRDefault="00AF4581" w:rsidP="00752098">
      <w:pPr>
        <w:pStyle w:val="Sraopastraipa"/>
        <w:numPr>
          <w:ilvl w:val="2"/>
          <w:numId w:val="56"/>
        </w:numPr>
      </w:pPr>
      <w:r w:rsidRPr="0056679A">
        <w:t xml:space="preserve">administravimo modulis, kuriame:  </w:t>
      </w:r>
    </w:p>
    <w:p w14:paraId="071ADFA6" w14:textId="77777777" w:rsidR="00AF4581" w:rsidRPr="0056679A" w:rsidRDefault="00AF4581" w:rsidP="00752098">
      <w:pPr>
        <w:pStyle w:val="Sraopastraipa"/>
        <w:numPr>
          <w:ilvl w:val="3"/>
          <w:numId w:val="56"/>
        </w:numPr>
      </w:pPr>
      <w:r w:rsidRPr="0056679A">
        <w:t xml:space="preserve">administruojamas dalyvių posistemis (tvarkomi posistemio parametrai, klasifikatoriai); </w:t>
      </w:r>
    </w:p>
    <w:p w14:paraId="2D028ED7" w14:textId="77777777" w:rsidR="00AF4581" w:rsidRPr="0056679A" w:rsidRDefault="00AF4581" w:rsidP="00752098">
      <w:pPr>
        <w:pStyle w:val="Sraopastraipa"/>
        <w:numPr>
          <w:ilvl w:val="3"/>
          <w:numId w:val="56"/>
        </w:numPr>
      </w:pPr>
      <w:r w:rsidRPr="0056679A">
        <w:t xml:space="preserve">identifikuojami ir autorizuojami dalyvių posistemio administratoriai, RC darbuotojai ir duomenų teikėjai, valdomos jiems suteiktos teisės. </w:t>
      </w:r>
    </w:p>
    <w:p w14:paraId="562E9609" w14:textId="77777777" w:rsidR="00AF4581" w:rsidRDefault="00AF4581" w:rsidP="00752098">
      <w:pPr>
        <w:pStyle w:val="Sraopastraipa"/>
        <w:numPr>
          <w:ilvl w:val="1"/>
          <w:numId w:val="56"/>
        </w:numPr>
      </w:pPr>
      <w:r w:rsidRPr="0056679A">
        <w:t>JADIS elektroninių paslaugų tipai</w:t>
      </w:r>
      <w:r>
        <w:t>:</w:t>
      </w:r>
    </w:p>
    <w:p w14:paraId="543EBF7E" w14:textId="1740CE5F" w:rsidR="00AF4581" w:rsidRDefault="002A3CFB" w:rsidP="00752098">
      <w:pPr>
        <w:pStyle w:val="Lentelnum1"/>
      </w:pPr>
      <w:r w:rsidRPr="00B42054">
        <w:t xml:space="preserve">lentelė. </w:t>
      </w:r>
      <w:r>
        <w:t>JADIS paslaugų tipai</w:t>
      </w:r>
    </w:p>
    <w:tbl>
      <w:tblPr>
        <w:tblStyle w:val="3sraolentel"/>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06"/>
        <w:gridCol w:w="5103"/>
      </w:tblGrid>
      <w:tr w:rsidR="00AF4581" w:rsidRPr="00C7069D" w14:paraId="3914B814"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4106" w:type="dxa"/>
            <w:shd w:val="clear" w:color="auto" w:fill="auto"/>
            <w:hideMark/>
          </w:tcPr>
          <w:p w14:paraId="06453804" w14:textId="77777777" w:rsidR="00AF4581" w:rsidRPr="009C7030" w:rsidRDefault="00AF4581" w:rsidP="009C7030">
            <w:pPr>
              <w:spacing w:before="60" w:line="276" w:lineRule="auto"/>
              <w:ind w:right="81"/>
              <w:rPr>
                <w:rFonts w:ascii="Tahoma" w:eastAsia="Trebuchet MS" w:hAnsi="Tahoma" w:cs="Tahoma"/>
                <w:b w:val="0"/>
                <w:bCs w:val="0"/>
                <w:color w:val="auto"/>
                <w:sz w:val="20"/>
                <w:szCs w:val="20"/>
              </w:rPr>
            </w:pPr>
            <w:r w:rsidRPr="009C7030">
              <w:rPr>
                <w:rFonts w:ascii="Tahoma" w:hAnsi="Tahoma" w:cs="Tahoma"/>
                <w:b w:val="0"/>
                <w:bCs w:val="0"/>
                <w:color w:val="auto"/>
                <w:sz w:val="20"/>
                <w:szCs w:val="20"/>
              </w:rPr>
              <w:t>Fiziniams asmenims: </w:t>
            </w:r>
          </w:p>
        </w:tc>
        <w:tc>
          <w:tcPr>
            <w:tcW w:w="5103" w:type="dxa"/>
            <w:shd w:val="clear" w:color="auto" w:fill="auto"/>
            <w:hideMark/>
          </w:tcPr>
          <w:p w14:paraId="2882B2DE" w14:textId="77777777" w:rsidR="00AF4581" w:rsidRPr="009C7030" w:rsidRDefault="00AF4581" w:rsidP="009C7030">
            <w:pPr>
              <w:spacing w:before="60" w:line="276" w:lineRule="auto"/>
              <w:ind w:right="81"/>
              <w:cnfStyle w:val="100000000000" w:firstRow="1" w:lastRow="0" w:firstColumn="0" w:lastColumn="0" w:oddVBand="0" w:evenVBand="0" w:oddHBand="0" w:evenHBand="0" w:firstRowFirstColumn="0" w:firstRowLastColumn="0" w:lastRowFirstColumn="0" w:lastRowLastColumn="0"/>
              <w:rPr>
                <w:rFonts w:ascii="Tahoma" w:eastAsia="Trebuchet MS" w:hAnsi="Tahoma" w:cs="Tahoma"/>
                <w:b w:val="0"/>
                <w:bCs w:val="0"/>
                <w:color w:val="auto"/>
                <w:sz w:val="20"/>
                <w:szCs w:val="20"/>
              </w:rPr>
            </w:pPr>
            <w:r w:rsidRPr="009C7030">
              <w:rPr>
                <w:rFonts w:ascii="Tahoma" w:hAnsi="Tahoma" w:cs="Tahoma"/>
                <w:b w:val="0"/>
                <w:bCs w:val="0"/>
                <w:color w:val="auto"/>
                <w:sz w:val="20"/>
                <w:szCs w:val="20"/>
              </w:rPr>
              <w:t>1. Dokumentų ir duomenų gavimas. </w:t>
            </w:r>
          </w:p>
        </w:tc>
      </w:tr>
      <w:tr w:rsidR="00AF4581" w:rsidRPr="00C7069D" w14:paraId="78F531C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hideMark/>
          </w:tcPr>
          <w:p w14:paraId="6AE6B167" w14:textId="77777777" w:rsidR="00AF4581" w:rsidRPr="009C7030" w:rsidRDefault="00AF4581" w:rsidP="009C7030">
            <w:pPr>
              <w:spacing w:line="276" w:lineRule="auto"/>
              <w:ind w:right="81"/>
              <w:rPr>
                <w:rFonts w:ascii="Tahoma" w:hAnsi="Tahoma" w:cs="Tahoma"/>
                <w:b w:val="0"/>
                <w:bCs w:val="0"/>
                <w:sz w:val="20"/>
                <w:szCs w:val="20"/>
              </w:rPr>
            </w:pPr>
            <w:r w:rsidRPr="009C7030">
              <w:rPr>
                <w:rFonts w:ascii="Tahoma" w:hAnsi="Tahoma" w:cs="Tahoma"/>
                <w:b w:val="0"/>
                <w:bCs w:val="0"/>
                <w:sz w:val="20"/>
                <w:szCs w:val="20"/>
              </w:rPr>
              <w:t>Juridiniams asmenims: </w:t>
            </w:r>
          </w:p>
        </w:tc>
        <w:tc>
          <w:tcPr>
            <w:tcW w:w="5103" w:type="dxa"/>
            <w:shd w:val="clear" w:color="auto" w:fill="auto"/>
            <w:hideMark/>
          </w:tcPr>
          <w:p w14:paraId="2F30A9F7" w14:textId="77777777" w:rsidR="00AF4581" w:rsidRPr="009C7030" w:rsidRDefault="00AF4581" w:rsidP="009C7030">
            <w:pPr>
              <w:spacing w:line="276" w:lineRule="auto"/>
              <w:ind w:right="81"/>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9C7030">
              <w:rPr>
                <w:rFonts w:ascii="Tahoma" w:hAnsi="Tahoma" w:cs="Tahoma"/>
                <w:sz w:val="20"/>
                <w:szCs w:val="20"/>
              </w:rPr>
              <w:t>1. Naujų dalyvių sąrašo prašymų teikimas;</w:t>
            </w:r>
            <w:r w:rsidRPr="009C7030">
              <w:rPr>
                <w:rFonts w:ascii="Tahoma" w:hAnsi="Tahoma" w:cs="Tahoma"/>
                <w:sz w:val="20"/>
                <w:szCs w:val="20"/>
              </w:rPr>
              <w:br/>
              <w:t>2. Pasikeitusių duomenų apie dalyvius sąrašo prašymų teikimas;</w:t>
            </w:r>
            <w:r w:rsidRPr="009C7030">
              <w:rPr>
                <w:rFonts w:ascii="Tahoma" w:hAnsi="Tahoma" w:cs="Tahoma"/>
                <w:sz w:val="20"/>
                <w:szCs w:val="20"/>
              </w:rPr>
              <w:br/>
              <w:t>3. Dokumentų ir duomenų gavimas. </w:t>
            </w:r>
          </w:p>
        </w:tc>
      </w:tr>
      <w:tr w:rsidR="00AF4581" w:rsidRPr="00C7069D" w14:paraId="228F2ADA" w14:textId="77777777">
        <w:trPr>
          <w:trHeight w:val="20"/>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hideMark/>
          </w:tcPr>
          <w:p w14:paraId="7183C9AD" w14:textId="77777777" w:rsidR="00AF4581" w:rsidRPr="009C7030" w:rsidRDefault="00AF4581" w:rsidP="009C7030">
            <w:pPr>
              <w:spacing w:line="276" w:lineRule="auto"/>
              <w:ind w:right="81"/>
              <w:rPr>
                <w:rFonts w:ascii="Tahoma" w:hAnsi="Tahoma" w:cs="Tahoma"/>
                <w:b w:val="0"/>
                <w:bCs w:val="0"/>
                <w:sz w:val="20"/>
                <w:szCs w:val="20"/>
              </w:rPr>
            </w:pPr>
            <w:r w:rsidRPr="009C7030">
              <w:rPr>
                <w:rFonts w:ascii="Tahoma" w:hAnsi="Tahoma" w:cs="Tahoma"/>
                <w:b w:val="0"/>
                <w:bCs w:val="0"/>
                <w:sz w:val="20"/>
                <w:szCs w:val="20"/>
              </w:rPr>
              <w:lastRenderedPageBreak/>
              <w:t>RC darbuotojams: </w:t>
            </w:r>
          </w:p>
        </w:tc>
        <w:tc>
          <w:tcPr>
            <w:tcW w:w="5103" w:type="dxa"/>
            <w:shd w:val="clear" w:color="auto" w:fill="auto"/>
            <w:hideMark/>
          </w:tcPr>
          <w:p w14:paraId="67DCF425" w14:textId="77777777" w:rsidR="00AF4581" w:rsidRPr="009C7030" w:rsidRDefault="00AF4581" w:rsidP="009C7030">
            <w:pPr>
              <w:spacing w:line="276" w:lineRule="auto"/>
              <w:ind w:right="81"/>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9C7030">
              <w:rPr>
                <w:rFonts w:ascii="Tahoma" w:hAnsi="Tahoma" w:cs="Tahoma"/>
                <w:sz w:val="20"/>
                <w:szCs w:val="20"/>
              </w:rPr>
              <w:t>1. Elektroniniu būdu pateiktų prašymų nagrinėjimas ir tvirtinimas;</w:t>
            </w:r>
            <w:r w:rsidRPr="009C7030">
              <w:rPr>
                <w:rFonts w:ascii="Tahoma" w:hAnsi="Tahoma" w:cs="Tahoma"/>
                <w:sz w:val="20"/>
                <w:szCs w:val="20"/>
              </w:rPr>
              <w:br/>
              <w:t>2. Dokumentų ir duomenų gavimas;</w:t>
            </w:r>
            <w:r w:rsidRPr="009C7030">
              <w:rPr>
                <w:rFonts w:ascii="Tahoma" w:hAnsi="Tahoma" w:cs="Tahoma"/>
                <w:sz w:val="20"/>
                <w:szCs w:val="20"/>
              </w:rPr>
              <w:br/>
              <w:t>3. Statistinių ataskaitų formavimas. </w:t>
            </w:r>
          </w:p>
        </w:tc>
      </w:tr>
    </w:tbl>
    <w:p w14:paraId="696BA6E3" w14:textId="77777777" w:rsidR="00AF4581" w:rsidRPr="0056679A" w:rsidRDefault="00AF4581" w:rsidP="009C7030">
      <w:pPr>
        <w:contextualSpacing/>
        <w:jc w:val="both"/>
        <w:rPr>
          <w:rFonts w:ascii="Tahoma" w:hAnsi="Tahoma" w:cs="Tahoma"/>
          <w:sz w:val="22"/>
          <w:szCs w:val="22"/>
        </w:rPr>
      </w:pPr>
    </w:p>
    <w:p w14:paraId="61EE4D6C" w14:textId="77777777" w:rsidR="00AF4581" w:rsidRPr="00C7069D" w:rsidRDefault="00AF4581" w:rsidP="009C7030">
      <w:pPr>
        <w:pStyle w:val="Antrat2"/>
      </w:pPr>
      <w:bookmarkStart w:id="29" w:name="_Toc182559871"/>
      <w:r>
        <w:t>JADIS</w:t>
      </w:r>
      <w:r w:rsidRPr="00C7069D">
        <w:t xml:space="preserve"> architektūra.</w:t>
      </w:r>
      <w:bookmarkEnd w:id="29"/>
      <w:r w:rsidRPr="00C7069D">
        <w:t xml:space="preserve"> </w:t>
      </w:r>
    </w:p>
    <w:p w14:paraId="0E1D04D9" w14:textId="77777777" w:rsidR="00AF4581" w:rsidRPr="00915EFA" w:rsidRDefault="00AF4581" w:rsidP="00070683">
      <w:pPr>
        <w:pStyle w:val="Sraopastraipa"/>
      </w:pPr>
      <w:r w:rsidRPr="00915EFA">
        <w:t xml:space="preserve">JADIS realizuota daugiasluoksnės architektūros principu panaudojant tris serverių sluoksnius: </w:t>
      </w:r>
    </w:p>
    <w:p w14:paraId="0A4FBFCB" w14:textId="77777777" w:rsidR="00AF4581" w:rsidRPr="00915EFA" w:rsidRDefault="00AF4581" w:rsidP="00752098">
      <w:pPr>
        <w:pStyle w:val="Sraopastraipa"/>
        <w:numPr>
          <w:ilvl w:val="1"/>
          <w:numId w:val="56"/>
        </w:numPr>
      </w:pPr>
      <w:proofErr w:type="spellStart"/>
      <w:r w:rsidRPr="00915EFA">
        <w:t>Web</w:t>
      </w:r>
      <w:proofErr w:type="spellEnd"/>
      <w:r w:rsidRPr="00915EFA">
        <w:t xml:space="preserve"> (atvaizdavimo) – skirtas HTTP užklausų apdorojimui, sistemos vartotojų ryšio su aplikacijų serveriu užtikrinimui; </w:t>
      </w:r>
    </w:p>
    <w:p w14:paraId="307D82BF" w14:textId="77777777" w:rsidR="00AF4581" w:rsidRPr="00915EFA" w:rsidRDefault="00AF4581" w:rsidP="00752098">
      <w:pPr>
        <w:pStyle w:val="Sraopastraipa"/>
        <w:numPr>
          <w:ilvl w:val="1"/>
          <w:numId w:val="56"/>
        </w:numPr>
      </w:pPr>
      <w:r w:rsidRPr="00915EFA">
        <w:t xml:space="preserve">Aplikacijų (logikos) – pagrindinė sistemos dalis, sistemos modulių (komponentų) serveris, skirtas veiklos logikos programų sluoksnio realizavimui bei integracijai su išorinėmis sistemomis sąsajų pagalba; </w:t>
      </w:r>
    </w:p>
    <w:p w14:paraId="5A0DB579" w14:textId="77777777" w:rsidR="00AF4581" w:rsidRPr="00915EFA" w:rsidRDefault="00AF4581" w:rsidP="00752098">
      <w:pPr>
        <w:pStyle w:val="Sraopastraipa"/>
        <w:numPr>
          <w:ilvl w:val="1"/>
          <w:numId w:val="56"/>
        </w:numPr>
      </w:pPr>
      <w:r w:rsidRPr="00915EFA">
        <w:t xml:space="preserve">Duomenų bazės (duomenų) – skirtas sistemai reikalingos informacijos saugojimui. </w:t>
      </w:r>
    </w:p>
    <w:p w14:paraId="5AF7C5DC" w14:textId="77777777" w:rsidR="00AF4581" w:rsidRPr="00915EFA" w:rsidRDefault="00AF4581" w:rsidP="00752098">
      <w:pPr>
        <w:pStyle w:val="Sraopastraipa"/>
        <w:numPr>
          <w:ilvl w:val="1"/>
          <w:numId w:val="56"/>
        </w:numPr>
      </w:pPr>
      <w:r w:rsidRPr="00915EFA">
        <w:t xml:space="preserve">Sistemos vartotojai darbui su JADIS naudoja interneto naršyklę. Interneto naršyklės paskirtis – vaizduoti sistemos ekranines formas, vykdyti duomenų įvedimą ir išvedimą, atlikti pirminę duomenų įvedimo kontrolę. </w:t>
      </w:r>
    </w:p>
    <w:p w14:paraId="6E6E8021" w14:textId="77777777" w:rsidR="00AF4581" w:rsidRPr="00915EFA" w:rsidRDefault="00AF4581" w:rsidP="00752098">
      <w:pPr>
        <w:pStyle w:val="Sraopastraipa"/>
        <w:numPr>
          <w:ilvl w:val="1"/>
          <w:numId w:val="56"/>
        </w:numPr>
      </w:pPr>
      <w:r w:rsidRPr="00915EFA">
        <w:t>Sistemos ekraninės formos generuojamos serverio vartotojo sąsajos sluoksnyje (</w:t>
      </w:r>
      <w:proofErr w:type="spellStart"/>
      <w:r w:rsidRPr="00915EFA">
        <w:t>Web</w:t>
      </w:r>
      <w:proofErr w:type="spellEnd"/>
      <w:r w:rsidRPr="00915EFA">
        <w:t xml:space="preserve"> serveryje). </w:t>
      </w:r>
      <w:proofErr w:type="spellStart"/>
      <w:r w:rsidRPr="00915EFA">
        <w:t>Web</w:t>
      </w:r>
      <w:proofErr w:type="spellEnd"/>
      <w:r w:rsidRPr="00915EFA">
        <w:t xml:space="preserve"> serverio realizacijai naudojamas HTTP ir HTTPS protokolus palaikantis </w:t>
      </w:r>
      <w:proofErr w:type="spellStart"/>
      <w:r w:rsidRPr="00915EFA">
        <w:t>Web</w:t>
      </w:r>
      <w:proofErr w:type="spellEnd"/>
      <w:r w:rsidRPr="00915EFA">
        <w:t xml:space="preserve"> serveris. </w:t>
      </w:r>
    </w:p>
    <w:p w14:paraId="203671D1" w14:textId="77777777" w:rsidR="00AF4581" w:rsidRPr="00915EFA" w:rsidRDefault="00AF4581" w:rsidP="00752098">
      <w:pPr>
        <w:pStyle w:val="Sraopastraipa"/>
        <w:numPr>
          <w:ilvl w:val="1"/>
          <w:numId w:val="56"/>
        </w:numPr>
      </w:pPr>
      <w:r w:rsidRPr="00915EFA">
        <w:t>Vartotojo sąsajos sluoksnis per veiklos logikos sluoksnį (Aplikacijų serverį) dirba su duomenų bazės valdymo sistema (</w:t>
      </w:r>
      <w:proofErr w:type="spellStart"/>
      <w:r w:rsidRPr="00915EFA">
        <w:t>Oracle</w:t>
      </w:r>
      <w:proofErr w:type="spellEnd"/>
      <w:r w:rsidRPr="00915EFA">
        <w:t xml:space="preserve"> duomenų bazės serveris), kurioje saugomi duomenys. Aplikacijų serverio realizacijai naudojamas Java technologijos pagrindu veikiantis EAP 6.4 aplikacijų serveris.</w:t>
      </w:r>
    </w:p>
    <w:p w14:paraId="63B93444" w14:textId="77777777" w:rsidR="00AF4581" w:rsidRPr="008F173A" w:rsidRDefault="00AF4581" w:rsidP="00070683">
      <w:pPr>
        <w:pStyle w:val="Sraopastraipa"/>
      </w:pPr>
      <w:r w:rsidRPr="008F173A">
        <w:t>JADIS užtikrina integraciją su vidinėmis sistemomis:</w:t>
      </w:r>
    </w:p>
    <w:p w14:paraId="531710A2" w14:textId="77777777" w:rsidR="00AF4581" w:rsidRPr="008F173A" w:rsidRDefault="00AF4581" w:rsidP="00752098">
      <w:pPr>
        <w:pStyle w:val="Sraopastraipa"/>
        <w:numPr>
          <w:ilvl w:val="1"/>
          <w:numId w:val="56"/>
        </w:numPr>
      </w:pPr>
      <w:r w:rsidRPr="008F173A">
        <w:t xml:space="preserve">Elektroninio pasirašymo serveris – VĮ Registrų centro Sertifikatų centro informacinė sistema, kuri teikia vartotojo informaciją reikalingą dokumento pasirašymui; </w:t>
      </w:r>
    </w:p>
    <w:p w14:paraId="36E60153" w14:textId="77777777" w:rsidR="00AF4581" w:rsidRPr="008F173A" w:rsidRDefault="00AF4581" w:rsidP="00752098">
      <w:pPr>
        <w:pStyle w:val="Sraopastraipa"/>
        <w:numPr>
          <w:ilvl w:val="1"/>
          <w:numId w:val="56"/>
        </w:numPr>
      </w:pPr>
      <w:r w:rsidRPr="008F173A">
        <w:t xml:space="preserve">Autentifikavimo sistema </w:t>
      </w:r>
      <w:proofErr w:type="spellStart"/>
      <w:r w:rsidRPr="008F173A">
        <w:t>iPasas.lt</w:t>
      </w:r>
      <w:proofErr w:type="spellEnd"/>
      <w:r w:rsidRPr="008F173A">
        <w:t xml:space="preserve"> vykdo į sistemą įsijungiančių sistemos vartotojų autentifikavimą; </w:t>
      </w:r>
    </w:p>
    <w:p w14:paraId="30CDAB43" w14:textId="77777777" w:rsidR="00AF4581" w:rsidRPr="008F173A" w:rsidRDefault="00AF4581" w:rsidP="00752098">
      <w:pPr>
        <w:pStyle w:val="Sraopastraipa"/>
        <w:numPr>
          <w:ilvl w:val="1"/>
          <w:numId w:val="56"/>
        </w:numPr>
      </w:pPr>
      <w:r w:rsidRPr="008F173A">
        <w:t xml:space="preserve">VĮ Registrų centro vartotojų Administravimo sistema – vartotojų administravimo sistema, kuri vykdo į sistemą įsijungiančių vartotojų autorizaciją, prieigos teisių suteikimą; </w:t>
      </w:r>
    </w:p>
    <w:p w14:paraId="5D300892" w14:textId="77777777" w:rsidR="00AF4581" w:rsidRPr="008F173A" w:rsidRDefault="00AF4581" w:rsidP="00752098">
      <w:pPr>
        <w:pStyle w:val="Sraopastraipa"/>
        <w:numPr>
          <w:ilvl w:val="1"/>
          <w:numId w:val="56"/>
        </w:numPr>
      </w:pPr>
      <w:r w:rsidRPr="008F173A">
        <w:t xml:space="preserve">Elektroninis archyvas – elektroninio archyvo programinė įranga SAPERION, kurioje saugomi JADIS sugeneruoti dokumentai; </w:t>
      </w:r>
    </w:p>
    <w:p w14:paraId="16C5C413" w14:textId="77777777" w:rsidR="00AF4581" w:rsidRPr="008F173A" w:rsidRDefault="00AF4581" w:rsidP="00752098">
      <w:pPr>
        <w:pStyle w:val="Sraopastraipa"/>
        <w:numPr>
          <w:ilvl w:val="1"/>
          <w:numId w:val="56"/>
        </w:numPr>
      </w:pPr>
      <w:r w:rsidRPr="008F173A">
        <w:t xml:space="preserve">VĮ Registrų centro Juridinių asmenų registras (JAR) – Juridinių asmenų registras; </w:t>
      </w:r>
    </w:p>
    <w:p w14:paraId="3BFFCA1F" w14:textId="77777777" w:rsidR="00AF4581" w:rsidRPr="008F173A" w:rsidRDefault="00AF4581" w:rsidP="00752098">
      <w:pPr>
        <w:pStyle w:val="Sraopastraipa"/>
        <w:numPr>
          <w:ilvl w:val="1"/>
          <w:numId w:val="56"/>
        </w:numPr>
      </w:pPr>
      <w:r w:rsidRPr="008F173A">
        <w:t xml:space="preserve">VĮ Registrų centro Gyventojų registras (GR) – Iš GR JADIS gauna informaciją apie asmenis; </w:t>
      </w:r>
    </w:p>
    <w:p w14:paraId="5EF9CA19" w14:textId="77777777" w:rsidR="00AF4581" w:rsidRPr="008F173A" w:rsidRDefault="00AF4581" w:rsidP="00752098">
      <w:pPr>
        <w:pStyle w:val="Sraopastraipa"/>
        <w:numPr>
          <w:ilvl w:val="1"/>
          <w:numId w:val="56"/>
        </w:numPr>
      </w:pPr>
      <w:r w:rsidRPr="008F173A">
        <w:t xml:space="preserve">VĮ Registrų centro paslaugų apskaitos sistema (PAS) – paslaugų apskaitos sistemoje, į kurią iš JADIS perduodami elektroninės paslaugos užsakymo duomenys; </w:t>
      </w:r>
    </w:p>
    <w:p w14:paraId="2FCAFBD2" w14:textId="77777777" w:rsidR="00AF4581" w:rsidRPr="008F173A" w:rsidRDefault="00AF4581" w:rsidP="00752098">
      <w:pPr>
        <w:pStyle w:val="Sraopastraipa"/>
        <w:numPr>
          <w:ilvl w:val="1"/>
          <w:numId w:val="56"/>
        </w:numPr>
      </w:pPr>
      <w:r w:rsidRPr="008F173A">
        <w:t xml:space="preserve">VĮ Registrų centro Adresų registras (AR) – adresų registras, kuriame saugomi fizinių ir juridinių asmenų bei nekilnojamo turto adresai; </w:t>
      </w:r>
    </w:p>
    <w:p w14:paraId="192B7FDB" w14:textId="77777777" w:rsidR="00AF4581" w:rsidRPr="008F173A" w:rsidRDefault="00AF4581" w:rsidP="00752098">
      <w:pPr>
        <w:pStyle w:val="Sraopastraipa"/>
        <w:numPr>
          <w:ilvl w:val="1"/>
          <w:numId w:val="56"/>
        </w:numPr>
      </w:pPr>
      <w:r w:rsidRPr="008F173A">
        <w:t xml:space="preserve"> VĮ Registrų centro savitarna – klientams skirta platforma Registrų centro el. paslaugoms gauti.</w:t>
      </w:r>
    </w:p>
    <w:p w14:paraId="34D4C2DC" w14:textId="77777777" w:rsidR="00AF4581" w:rsidRPr="008F173A" w:rsidRDefault="00AF4581" w:rsidP="00070683">
      <w:pPr>
        <w:pStyle w:val="Sraopastraipa"/>
      </w:pPr>
      <w:r w:rsidRPr="008F173A">
        <w:t>JADIS funkcionavimui Registrų centro naudojami šie bendro naudojimo komponentai:</w:t>
      </w:r>
    </w:p>
    <w:p w14:paraId="614444A4" w14:textId="77777777" w:rsidR="00AF4581" w:rsidRPr="008F173A" w:rsidRDefault="00AF4581" w:rsidP="00752098">
      <w:pPr>
        <w:pStyle w:val="Sraopastraipa"/>
        <w:numPr>
          <w:ilvl w:val="1"/>
          <w:numId w:val="56"/>
        </w:numPr>
      </w:pPr>
      <w:r w:rsidRPr="008F173A">
        <w:t xml:space="preserve">Elektroninio pasirašymo komponentas; </w:t>
      </w:r>
    </w:p>
    <w:p w14:paraId="130A35CD" w14:textId="77777777" w:rsidR="00AF4581" w:rsidRPr="008F173A" w:rsidRDefault="00AF4581" w:rsidP="00752098">
      <w:pPr>
        <w:pStyle w:val="Sraopastraipa"/>
        <w:numPr>
          <w:ilvl w:val="1"/>
          <w:numId w:val="56"/>
        </w:numPr>
      </w:pPr>
      <w:r w:rsidRPr="008F173A">
        <w:t>Autentifikavimo ir autorizavimo posistemis (–</w:t>
      </w:r>
      <w:proofErr w:type="spellStart"/>
      <w:r w:rsidRPr="008F173A">
        <w:t>IPasas</w:t>
      </w:r>
      <w:proofErr w:type="spellEnd"/>
      <w:r w:rsidRPr="008F173A">
        <w:t xml:space="preserve">), kuris vykdo naudotojo autentifikavimą ir autorizavimą, sąsajos su VIISP asmens tapatybės nustatymo paslauga palaikymą (alternatyva VIISP autentifikacijos komponentui); </w:t>
      </w:r>
    </w:p>
    <w:p w14:paraId="09BEB45F" w14:textId="77777777" w:rsidR="00AF4581" w:rsidRPr="008F173A" w:rsidRDefault="00AF4581" w:rsidP="00752098">
      <w:pPr>
        <w:pStyle w:val="Sraopastraipa"/>
        <w:numPr>
          <w:ilvl w:val="1"/>
          <w:numId w:val="56"/>
        </w:numPr>
      </w:pPr>
      <w:r w:rsidRPr="008F173A">
        <w:lastRenderedPageBreak/>
        <w:t xml:space="preserve">Naudotojų administravimo posistemis , kurio funkcijos:  RC registrų ir IS duomenų  ir (ar) paslaugų teikimo sutarčių, prieigos teisių aprašymas (aprašomi galimi veiksmai, pateikiamas funkcijų sąrašas); RC registrų ir IS naudotojų pagal sutartį konfigūravimas (sudarius sutartį dėl duomenų teikimo, posistemyje įvedami RC registrų ir IS naudotojai pagal sutartį ir jų galimi veiksmai bei teisės (rolės) RC registruose ir IS, kuriomis jie naudosis gaudami RC registrų ir IS duomenis); </w:t>
      </w:r>
    </w:p>
    <w:p w14:paraId="741A4B25" w14:textId="77777777" w:rsidR="00AF4581" w:rsidRPr="008F173A" w:rsidRDefault="00AF4581" w:rsidP="00752098">
      <w:pPr>
        <w:pStyle w:val="Sraopastraipa"/>
        <w:numPr>
          <w:ilvl w:val="1"/>
          <w:numId w:val="56"/>
        </w:numPr>
      </w:pPr>
      <w:r w:rsidRPr="008F173A">
        <w:t xml:space="preserve">Elektroninis archyvas, kuriame saugomi AIS sugeneruoti dokumentai. Elektroninio archyvo programinė įranga SAPERION; </w:t>
      </w:r>
    </w:p>
    <w:p w14:paraId="2FC1B1D8" w14:textId="77777777" w:rsidR="00AF4581" w:rsidRPr="008F173A" w:rsidRDefault="00AF4581" w:rsidP="00752098">
      <w:pPr>
        <w:pStyle w:val="Sraopastraipa"/>
        <w:numPr>
          <w:ilvl w:val="1"/>
          <w:numId w:val="56"/>
        </w:numPr>
      </w:pPr>
      <w:r w:rsidRPr="008F173A">
        <w:t xml:space="preserve">Paslaugų apskaitos sistema (PAS) – paslaugų apskaitos sistema, kurioje apskaitomi AIS suformuoti užsakymai.  </w:t>
      </w:r>
    </w:p>
    <w:p w14:paraId="34D0786C" w14:textId="77777777" w:rsidR="00AF4581" w:rsidRPr="008F173A" w:rsidRDefault="00AF4581" w:rsidP="00752098">
      <w:pPr>
        <w:pStyle w:val="Sraopastraipa"/>
        <w:numPr>
          <w:ilvl w:val="1"/>
          <w:numId w:val="56"/>
        </w:numPr>
      </w:pPr>
      <w:r w:rsidRPr="008F173A">
        <w:t xml:space="preserve">Asmenų tvarkymo posistemis, kurio pagrindinės funkcijos: vieningo Asmens integracinio unikalaus identifikatoriaus (AMN_ID) suteikimas ir panaudojimas integracijai tarp RC registrų ir IS; asmens duomenų teikimas tarp RC registrų ir IS; 15.5. RC registrų ir IS integracinio ryšio su GR ir JAR užtikrinimas ir kt.  </w:t>
      </w:r>
    </w:p>
    <w:p w14:paraId="3CA88F9E" w14:textId="77777777" w:rsidR="00AF4581" w:rsidRPr="008F173A" w:rsidRDefault="00AF4581" w:rsidP="00752098">
      <w:pPr>
        <w:pStyle w:val="Sraopastraipa"/>
        <w:numPr>
          <w:ilvl w:val="1"/>
          <w:numId w:val="56"/>
        </w:numPr>
      </w:pPr>
      <w:r w:rsidRPr="008F173A">
        <w:t xml:space="preserve">Bank link, kurio pagalba paslaugų gavėjas  sumoka  už paslaugas, o bankas informuoja apie mokėjimo pavedimo pateikimą bankui arba nepateikimą. </w:t>
      </w:r>
    </w:p>
    <w:p w14:paraId="299A65B5" w14:textId="77777777" w:rsidR="00AF4581" w:rsidRPr="008F173A" w:rsidRDefault="00AF4581" w:rsidP="00752098">
      <w:pPr>
        <w:pStyle w:val="Sraopastraipa"/>
        <w:numPr>
          <w:ilvl w:val="1"/>
          <w:numId w:val="56"/>
        </w:numPr>
      </w:pPr>
      <w:r w:rsidRPr="008F173A">
        <w:t xml:space="preserve">Mokėjimo inicijavimo modulis (MIP), kurio pagalba mokėtojas pasiekia MIP modulį ir apmoka paslaugų teikėjui už paslaugas.  </w:t>
      </w:r>
    </w:p>
    <w:p w14:paraId="233CAB45" w14:textId="29EDC227" w:rsidR="00AF4581" w:rsidRDefault="00AF4581" w:rsidP="00070683">
      <w:pPr>
        <w:pStyle w:val="Sraopastraipa"/>
      </w:pPr>
      <w:r>
        <w:t>JADIS</w:t>
      </w:r>
      <w:r w:rsidRPr="00C7069D">
        <w:t xml:space="preserve"> naudojamos technologijos:</w:t>
      </w:r>
    </w:p>
    <w:p w14:paraId="698339B9" w14:textId="3308BE0D" w:rsidR="00AF4581" w:rsidRPr="002A3CFB" w:rsidRDefault="002A3CFB" w:rsidP="002A3CFB">
      <w:pPr>
        <w:pStyle w:val="Lentelnum1"/>
      </w:pPr>
      <w:r w:rsidRPr="00B42054">
        <w:t xml:space="preserve">lentelė. </w:t>
      </w:r>
      <w:r>
        <w:t>JADIS naudojamų technologijų aprašymas</w:t>
      </w:r>
    </w:p>
    <w:tbl>
      <w:tblPr>
        <w:tblStyle w:val="3sraolentel"/>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6"/>
        <w:gridCol w:w="5953"/>
      </w:tblGrid>
      <w:tr w:rsidR="00AF4581" w:rsidRPr="008466BA" w14:paraId="68264F1C" w14:textId="77777777" w:rsidTr="00752098">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3256" w:type="dxa"/>
            <w:shd w:val="clear" w:color="auto" w:fill="D9D9D9" w:themeFill="background1" w:themeFillShade="D9"/>
            <w:hideMark/>
          </w:tcPr>
          <w:p w14:paraId="6A4A6F3B" w14:textId="77777777" w:rsidR="00AF4581" w:rsidRPr="008466BA" w:rsidRDefault="00AF4581">
            <w:pPr>
              <w:spacing w:before="60" w:line="360" w:lineRule="auto"/>
              <w:ind w:firstLine="567"/>
              <w:jc w:val="center"/>
              <w:rPr>
                <w:rFonts w:ascii="Tahoma" w:eastAsia="Trebuchet MS" w:hAnsi="Tahoma" w:cs="Tahoma"/>
                <w:color w:val="auto"/>
                <w:sz w:val="20"/>
                <w:szCs w:val="20"/>
              </w:rPr>
            </w:pPr>
            <w:r w:rsidRPr="008466BA">
              <w:rPr>
                <w:rFonts w:ascii="Tahoma" w:eastAsia="Trebuchet MS" w:hAnsi="Tahoma" w:cs="Tahoma"/>
                <w:color w:val="auto"/>
                <w:sz w:val="20"/>
                <w:szCs w:val="20"/>
              </w:rPr>
              <w:t>Technologinė sritis</w:t>
            </w:r>
          </w:p>
        </w:tc>
        <w:tc>
          <w:tcPr>
            <w:tcW w:w="5953" w:type="dxa"/>
            <w:shd w:val="clear" w:color="auto" w:fill="D9D9D9" w:themeFill="background1" w:themeFillShade="D9"/>
            <w:hideMark/>
          </w:tcPr>
          <w:p w14:paraId="449A2265" w14:textId="77777777" w:rsidR="00AF4581" w:rsidRPr="008466BA" w:rsidRDefault="00AF4581">
            <w:pPr>
              <w:spacing w:before="60" w:line="360" w:lineRule="auto"/>
              <w:ind w:firstLine="567"/>
              <w:jc w:val="center"/>
              <w:cnfStyle w:val="100000000000" w:firstRow="1" w:lastRow="0" w:firstColumn="0" w:lastColumn="0" w:oddVBand="0" w:evenVBand="0" w:oddHBand="0" w:evenHBand="0" w:firstRowFirstColumn="0" w:firstRowLastColumn="0" w:lastRowFirstColumn="0" w:lastRowLastColumn="0"/>
              <w:rPr>
                <w:rFonts w:ascii="Tahoma" w:eastAsia="Trebuchet MS" w:hAnsi="Tahoma" w:cs="Tahoma"/>
                <w:color w:val="auto"/>
                <w:sz w:val="20"/>
                <w:szCs w:val="20"/>
              </w:rPr>
            </w:pPr>
            <w:r w:rsidRPr="008466BA">
              <w:rPr>
                <w:rFonts w:ascii="Tahoma" w:eastAsia="Trebuchet MS" w:hAnsi="Tahoma" w:cs="Tahoma"/>
                <w:color w:val="auto"/>
                <w:sz w:val="20"/>
                <w:szCs w:val="20"/>
              </w:rPr>
              <w:t>Aprašymas</w:t>
            </w:r>
          </w:p>
        </w:tc>
      </w:tr>
      <w:tr w:rsidR="00AF4581" w:rsidRPr="008466BA" w14:paraId="3E1C282F" w14:textId="77777777" w:rsidTr="007520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hideMark/>
          </w:tcPr>
          <w:p w14:paraId="20B5DDE2" w14:textId="77777777" w:rsidR="00AF4581" w:rsidRPr="008466BA" w:rsidRDefault="00AF4581">
            <w:pPr>
              <w:ind w:firstLine="82"/>
              <w:rPr>
                <w:rFonts w:ascii="Tahoma" w:hAnsi="Tahoma" w:cs="Tahoma"/>
                <w:b w:val="0"/>
                <w:bCs w:val="0"/>
                <w:sz w:val="20"/>
                <w:szCs w:val="20"/>
              </w:rPr>
            </w:pPr>
            <w:r w:rsidRPr="008466BA">
              <w:rPr>
                <w:rFonts w:ascii="Tahoma" w:hAnsi="Tahoma" w:cs="Tahoma"/>
                <w:b w:val="0"/>
                <w:bCs w:val="0"/>
                <w:sz w:val="20"/>
                <w:szCs w:val="20"/>
              </w:rPr>
              <w:t>Duomenų bazių valdymo sistema</w:t>
            </w:r>
          </w:p>
        </w:tc>
        <w:tc>
          <w:tcPr>
            <w:tcW w:w="5953" w:type="dxa"/>
            <w:hideMark/>
          </w:tcPr>
          <w:p w14:paraId="7C0DF27A" w14:textId="77777777" w:rsidR="00AF4581" w:rsidRPr="008466BA" w:rsidRDefault="00AF4581">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roofErr w:type="spellStart"/>
            <w:r w:rsidRPr="008466BA">
              <w:rPr>
                <w:rFonts w:ascii="Tahoma" w:hAnsi="Tahoma" w:cs="Tahoma"/>
                <w:sz w:val="20"/>
                <w:szCs w:val="20"/>
              </w:rPr>
              <w:t>O</w:t>
            </w:r>
            <w:r w:rsidRPr="008466BA">
              <w:rPr>
                <w:rStyle w:val="normaltextrun"/>
                <w:rFonts w:ascii="Tahoma" w:hAnsi="Tahoma" w:cs="Tahoma"/>
                <w:sz w:val="20"/>
                <w:szCs w:val="20"/>
              </w:rPr>
              <w:t>racle</w:t>
            </w:r>
            <w:proofErr w:type="spellEnd"/>
            <w:r w:rsidRPr="008466BA">
              <w:rPr>
                <w:rStyle w:val="normaltextrun"/>
                <w:rFonts w:ascii="Tahoma" w:hAnsi="Tahoma" w:cs="Tahoma"/>
                <w:sz w:val="20"/>
                <w:szCs w:val="20"/>
              </w:rPr>
              <w:t> </w:t>
            </w:r>
            <w:proofErr w:type="spellStart"/>
            <w:r w:rsidRPr="008466BA">
              <w:rPr>
                <w:rStyle w:val="normaltextrun"/>
                <w:rFonts w:ascii="Tahoma" w:hAnsi="Tahoma" w:cs="Tahoma"/>
                <w:sz w:val="20"/>
                <w:szCs w:val="20"/>
              </w:rPr>
              <w:t>Database</w:t>
            </w:r>
            <w:proofErr w:type="spellEnd"/>
            <w:r w:rsidRPr="008466BA">
              <w:rPr>
                <w:rStyle w:val="normaltextrun"/>
                <w:rFonts w:ascii="Tahoma" w:hAnsi="Tahoma" w:cs="Tahoma"/>
                <w:sz w:val="20"/>
                <w:szCs w:val="20"/>
              </w:rPr>
              <w:t> </w:t>
            </w:r>
            <w:proofErr w:type="spellStart"/>
            <w:r w:rsidRPr="008466BA">
              <w:rPr>
                <w:rStyle w:val="normaltextrun"/>
                <w:rFonts w:ascii="Tahoma" w:hAnsi="Tahoma" w:cs="Tahoma"/>
                <w:sz w:val="20"/>
                <w:szCs w:val="20"/>
              </w:rPr>
              <w:t>Enterprise</w:t>
            </w:r>
            <w:proofErr w:type="spellEnd"/>
            <w:r w:rsidRPr="008466BA">
              <w:rPr>
                <w:rStyle w:val="normaltextrun"/>
                <w:rFonts w:ascii="Tahoma" w:hAnsi="Tahoma" w:cs="Tahoma"/>
                <w:sz w:val="20"/>
                <w:szCs w:val="20"/>
              </w:rPr>
              <w:t> Edition </w:t>
            </w:r>
            <w:proofErr w:type="spellStart"/>
            <w:r w:rsidRPr="008466BA">
              <w:rPr>
                <w:rStyle w:val="normaltextrun"/>
                <w:rFonts w:ascii="Tahoma" w:hAnsi="Tahoma" w:cs="Tahoma"/>
                <w:sz w:val="20"/>
                <w:szCs w:val="20"/>
              </w:rPr>
              <w:t>Release</w:t>
            </w:r>
            <w:proofErr w:type="spellEnd"/>
            <w:r w:rsidRPr="008466BA">
              <w:rPr>
                <w:rStyle w:val="normaltextrun"/>
                <w:rFonts w:ascii="Tahoma" w:hAnsi="Tahoma" w:cs="Tahoma"/>
                <w:sz w:val="20"/>
                <w:szCs w:val="20"/>
              </w:rPr>
              <w:t> duomenų bazių valdymo sistema</w:t>
            </w:r>
          </w:p>
        </w:tc>
      </w:tr>
      <w:tr w:rsidR="00AF4581" w:rsidRPr="008466BA" w14:paraId="27C81621" w14:textId="77777777" w:rsidTr="00752098">
        <w:trPr>
          <w:trHeight w:val="20"/>
        </w:trPr>
        <w:tc>
          <w:tcPr>
            <w:cnfStyle w:val="001000000000" w:firstRow="0" w:lastRow="0" w:firstColumn="1" w:lastColumn="0" w:oddVBand="0" w:evenVBand="0" w:oddHBand="0" w:evenHBand="0" w:firstRowFirstColumn="0" w:firstRowLastColumn="0" w:lastRowFirstColumn="0" w:lastRowLastColumn="0"/>
            <w:tcW w:w="3256" w:type="dxa"/>
            <w:hideMark/>
          </w:tcPr>
          <w:p w14:paraId="593E6246" w14:textId="77777777" w:rsidR="00AF4581" w:rsidRPr="008466BA" w:rsidRDefault="00AF4581">
            <w:pPr>
              <w:ind w:firstLine="82"/>
              <w:rPr>
                <w:rFonts w:ascii="Tahoma" w:hAnsi="Tahoma" w:cs="Tahoma"/>
                <w:b w:val="0"/>
                <w:bCs w:val="0"/>
                <w:sz w:val="20"/>
                <w:szCs w:val="20"/>
              </w:rPr>
            </w:pPr>
            <w:r w:rsidRPr="008466BA">
              <w:rPr>
                <w:rFonts w:ascii="Tahoma" w:hAnsi="Tahoma" w:cs="Tahoma"/>
                <w:b w:val="0"/>
                <w:bCs w:val="0"/>
                <w:sz w:val="20"/>
                <w:szCs w:val="20"/>
              </w:rPr>
              <w:t>Programavimo kalba</w:t>
            </w:r>
          </w:p>
        </w:tc>
        <w:tc>
          <w:tcPr>
            <w:tcW w:w="5953" w:type="dxa"/>
            <w:hideMark/>
          </w:tcPr>
          <w:p w14:paraId="494CF10B" w14:textId="77777777" w:rsidR="00AF4581" w:rsidRPr="008466BA" w:rsidRDefault="00AF458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8466BA">
              <w:rPr>
                <w:rFonts w:ascii="Tahoma" w:hAnsi="Tahoma" w:cs="Tahoma"/>
                <w:sz w:val="20"/>
                <w:szCs w:val="20"/>
              </w:rPr>
              <w:t>JAVA 7 ir JAVA 8</w:t>
            </w:r>
          </w:p>
        </w:tc>
      </w:tr>
      <w:tr w:rsidR="00AF4581" w:rsidRPr="008466BA" w14:paraId="1C7584ED" w14:textId="77777777" w:rsidTr="007520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hideMark/>
          </w:tcPr>
          <w:p w14:paraId="4205AF61" w14:textId="77777777" w:rsidR="00AF4581" w:rsidRPr="008466BA" w:rsidRDefault="00AF4581">
            <w:pPr>
              <w:ind w:firstLine="82"/>
              <w:rPr>
                <w:rFonts w:ascii="Tahoma" w:hAnsi="Tahoma" w:cs="Tahoma"/>
                <w:b w:val="0"/>
                <w:bCs w:val="0"/>
                <w:sz w:val="20"/>
                <w:szCs w:val="20"/>
              </w:rPr>
            </w:pPr>
            <w:r w:rsidRPr="008466BA">
              <w:rPr>
                <w:rFonts w:ascii="Tahoma" w:hAnsi="Tahoma" w:cs="Tahoma"/>
                <w:b w:val="0"/>
                <w:bCs w:val="0"/>
                <w:sz w:val="20"/>
                <w:szCs w:val="20"/>
              </w:rPr>
              <w:t>JAVA objektų kūrimas</w:t>
            </w:r>
          </w:p>
        </w:tc>
        <w:tc>
          <w:tcPr>
            <w:tcW w:w="5953" w:type="dxa"/>
            <w:hideMark/>
          </w:tcPr>
          <w:p w14:paraId="6F25E956" w14:textId="77777777" w:rsidR="00AF4581" w:rsidRPr="008466BA" w:rsidRDefault="00AF4581">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roofErr w:type="spellStart"/>
            <w:r w:rsidRPr="008466BA">
              <w:rPr>
                <w:rFonts w:ascii="Tahoma" w:hAnsi="Tahoma" w:cs="Tahoma"/>
                <w:sz w:val="20"/>
                <w:szCs w:val="20"/>
              </w:rPr>
              <w:t>Eclipse</w:t>
            </w:r>
            <w:proofErr w:type="spellEnd"/>
            <w:r w:rsidRPr="008466BA">
              <w:rPr>
                <w:rFonts w:ascii="Tahoma" w:hAnsi="Tahoma" w:cs="Tahoma"/>
                <w:sz w:val="20"/>
                <w:szCs w:val="20"/>
              </w:rPr>
              <w:t xml:space="preserve"> / </w:t>
            </w:r>
            <w:proofErr w:type="spellStart"/>
            <w:r w:rsidRPr="008466BA">
              <w:rPr>
                <w:rFonts w:ascii="Tahoma" w:hAnsi="Tahoma" w:cs="Tahoma"/>
                <w:sz w:val="20"/>
                <w:szCs w:val="20"/>
              </w:rPr>
              <w:t>IntelliJ</w:t>
            </w:r>
            <w:proofErr w:type="spellEnd"/>
            <w:r w:rsidRPr="008466BA">
              <w:rPr>
                <w:rFonts w:ascii="Tahoma" w:hAnsi="Tahoma" w:cs="Tahoma"/>
                <w:sz w:val="20"/>
                <w:szCs w:val="20"/>
              </w:rPr>
              <w:t xml:space="preserve"> IDEA</w:t>
            </w:r>
          </w:p>
        </w:tc>
      </w:tr>
      <w:tr w:rsidR="00AF4581" w:rsidRPr="008466BA" w14:paraId="6A053C4B" w14:textId="77777777" w:rsidTr="00752098">
        <w:trPr>
          <w:trHeight w:val="20"/>
        </w:trPr>
        <w:tc>
          <w:tcPr>
            <w:cnfStyle w:val="001000000000" w:firstRow="0" w:lastRow="0" w:firstColumn="1" w:lastColumn="0" w:oddVBand="0" w:evenVBand="0" w:oddHBand="0" w:evenHBand="0" w:firstRowFirstColumn="0" w:firstRowLastColumn="0" w:lastRowFirstColumn="0" w:lastRowLastColumn="0"/>
            <w:tcW w:w="3256" w:type="dxa"/>
            <w:hideMark/>
          </w:tcPr>
          <w:p w14:paraId="6379352A" w14:textId="77777777" w:rsidR="00AF4581" w:rsidRPr="008466BA" w:rsidRDefault="00AF4581">
            <w:pPr>
              <w:ind w:firstLine="82"/>
              <w:rPr>
                <w:rFonts w:ascii="Tahoma" w:hAnsi="Tahoma" w:cs="Tahoma"/>
                <w:b w:val="0"/>
                <w:bCs w:val="0"/>
                <w:sz w:val="20"/>
                <w:szCs w:val="20"/>
              </w:rPr>
            </w:pPr>
            <w:r w:rsidRPr="008466BA">
              <w:rPr>
                <w:rFonts w:ascii="Tahoma" w:hAnsi="Tahoma" w:cs="Tahoma"/>
                <w:b w:val="0"/>
                <w:bCs w:val="0"/>
                <w:sz w:val="20"/>
                <w:szCs w:val="20"/>
              </w:rPr>
              <w:t>Veiklos logika</w:t>
            </w:r>
          </w:p>
        </w:tc>
        <w:tc>
          <w:tcPr>
            <w:tcW w:w="5953" w:type="dxa"/>
            <w:hideMark/>
          </w:tcPr>
          <w:p w14:paraId="3BF96785" w14:textId="77777777" w:rsidR="00AF4581" w:rsidRPr="008466BA" w:rsidRDefault="00AF458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roofErr w:type="spellStart"/>
            <w:r w:rsidRPr="008466BA">
              <w:rPr>
                <w:rFonts w:ascii="Tahoma" w:hAnsi="Tahoma" w:cs="Tahoma"/>
                <w:sz w:val="20"/>
                <w:szCs w:val="20"/>
              </w:rPr>
              <w:t>Apache</w:t>
            </w:r>
            <w:proofErr w:type="spellEnd"/>
            <w:r w:rsidRPr="008466BA">
              <w:rPr>
                <w:rFonts w:ascii="Tahoma" w:hAnsi="Tahoma" w:cs="Tahoma"/>
                <w:sz w:val="20"/>
                <w:szCs w:val="20"/>
              </w:rPr>
              <w:t xml:space="preserve"> </w:t>
            </w:r>
            <w:proofErr w:type="spellStart"/>
            <w:r w:rsidRPr="008466BA">
              <w:rPr>
                <w:rFonts w:ascii="Tahoma" w:hAnsi="Tahoma" w:cs="Tahoma"/>
                <w:sz w:val="20"/>
                <w:szCs w:val="20"/>
              </w:rPr>
              <w:t>MyBatis</w:t>
            </w:r>
            <w:proofErr w:type="spellEnd"/>
            <w:r w:rsidRPr="008466BA">
              <w:rPr>
                <w:rFonts w:ascii="Tahoma" w:hAnsi="Tahoma" w:cs="Tahoma"/>
                <w:sz w:val="20"/>
                <w:szCs w:val="20"/>
              </w:rPr>
              <w:t>; </w:t>
            </w:r>
            <w:proofErr w:type="spellStart"/>
            <w:r w:rsidRPr="008466BA">
              <w:rPr>
                <w:rFonts w:ascii="Tahoma" w:hAnsi="Tahoma" w:cs="Tahoma"/>
                <w:sz w:val="20"/>
                <w:szCs w:val="20"/>
              </w:rPr>
              <w:t>Spring</w:t>
            </w:r>
            <w:proofErr w:type="spellEnd"/>
            <w:r w:rsidRPr="008466BA">
              <w:rPr>
                <w:rFonts w:ascii="Tahoma" w:hAnsi="Tahoma" w:cs="Tahoma"/>
                <w:sz w:val="20"/>
                <w:szCs w:val="20"/>
              </w:rPr>
              <w:t>. </w:t>
            </w:r>
          </w:p>
        </w:tc>
      </w:tr>
      <w:tr w:rsidR="00AF4581" w:rsidRPr="008466BA" w14:paraId="27CECD86" w14:textId="77777777" w:rsidTr="007520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hideMark/>
          </w:tcPr>
          <w:p w14:paraId="65E7076C" w14:textId="77777777" w:rsidR="00AF4581" w:rsidRPr="008466BA" w:rsidRDefault="00AF4581">
            <w:pPr>
              <w:ind w:firstLine="82"/>
              <w:rPr>
                <w:rFonts w:ascii="Tahoma" w:hAnsi="Tahoma" w:cs="Tahoma"/>
                <w:b w:val="0"/>
                <w:bCs w:val="0"/>
                <w:sz w:val="20"/>
                <w:szCs w:val="20"/>
              </w:rPr>
            </w:pPr>
            <w:r w:rsidRPr="008466BA">
              <w:rPr>
                <w:rFonts w:ascii="Tahoma" w:hAnsi="Tahoma" w:cs="Tahoma"/>
                <w:b w:val="0"/>
                <w:bCs w:val="0"/>
                <w:sz w:val="20"/>
                <w:szCs w:val="20"/>
              </w:rPr>
              <w:t>Prezentacija</w:t>
            </w:r>
          </w:p>
        </w:tc>
        <w:tc>
          <w:tcPr>
            <w:tcW w:w="5953" w:type="dxa"/>
            <w:hideMark/>
          </w:tcPr>
          <w:p w14:paraId="6B14B5F0" w14:textId="77777777" w:rsidR="00AF4581" w:rsidRPr="008466BA" w:rsidRDefault="00AF4581" w:rsidP="008466BA">
            <w:pPr>
              <w:pStyle w:val="prastasiniatinklio"/>
              <w:spacing w:after="0"/>
              <w:ind w:firstLine="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8466BA">
              <w:rPr>
                <w:rFonts w:ascii="Tahoma" w:hAnsi="Tahoma" w:cs="Tahoma"/>
                <w:sz w:val="20"/>
                <w:szCs w:val="20"/>
              </w:rPr>
              <w:t>JAVA Server Pages 2.2, 2.3.1;</w:t>
            </w:r>
            <w:r w:rsidRPr="008466BA">
              <w:rPr>
                <w:rFonts w:ascii="Tahoma" w:hAnsi="Tahoma" w:cs="Tahoma"/>
                <w:sz w:val="20"/>
                <w:szCs w:val="20"/>
              </w:rPr>
              <w:br/>
              <w:t>JAVA EE6;</w:t>
            </w:r>
            <w:r w:rsidRPr="008466BA">
              <w:rPr>
                <w:rFonts w:ascii="Tahoma" w:hAnsi="Tahoma" w:cs="Tahoma"/>
                <w:sz w:val="20"/>
                <w:szCs w:val="20"/>
              </w:rPr>
              <w:br/>
            </w:r>
            <w:proofErr w:type="spellStart"/>
            <w:r w:rsidRPr="008466BA">
              <w:rPr>
                <w:rFonts w:ascii="Tahoma" w:hAnsi="Tahoma" w:cs="Tahoma"/>
                <w:sz w:val="20"/>
                <w:szCs w:val="20"/>
              </w:rPr>
              <w:t>Jquery</w:t>
            </w:r>
            <w:proofErr w:type="spellEnd"/>
            <w:r w:rsidRPr="008466BA">
              <w:rPr>
                <w:rFonts w:ascii="Tahoma" w:hAnsi="Tahoma" w:cs="Tahoma"/>
                <w:sz w:val="20"/>
                <w:szCs w:val="20"/>
              </w:rPr>
              <w:t xml:space="preserve"> 2.1.0, </w:t>
            </w:r>
            <w:proofErr w:type="gramStart"/>
            <w:r w:rsidRPr="008466BA">
              <w:rPr>
                <w:rFonts w:ascii="Tahoma" w:hAnsi="Tahoma" w:cs="Tahoma"/>
                <w:sz w:val="20"/>
                <w:szCs w:val="20"/>
              </w:rPr>
              <w:t>2.2.3;</w:t>
            </w:r>
            <w:proofErr w:type="gramEnd"/>
          </w:p>
          <w:p w14:paraId="1494B41F" w14:textId="77777777" w:rsidR="00AF4581" w:rsidRPr="008466BA" w:rsidRDefault="00AF4581">
            <w:pP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roofErr w:type="spellStart"/>
            <w:r w:rsidRPr="008466BA">
              <w:rPr>
                <w:rFonts w:ascii="Tahoma" w:hAnsi="Tahoma" w:cs="Tahoma"/>
                <w:sz w:val="20"/>
                <w:szCs w:val="20"/>
              </w:rPr>
              <w:t>JQuery</w:t>
            </w:r>
            <w:proofErr w:type="spellEnd"/>
            <w:r w:rsidRPr="008466BA">
              <w:rPr>
                <w:rFonts w:ascii="Tahoma" w:hAnsi="Tahoma" w:cs="Tahoma"/>
                <w:sz w:val="20"/>
                <w:szCs w:val="20"/>
              </w:rPr>
              <w:t xml:space="preserve"> UI 1.11.1, 1.11.4</w:t>
            </w:r>
          </w:p>
        </w:tc>
      </w:tr>
      <w:tr w:rsidR="00AF4581" w:rsidRPr="008466BA" w14:paraId="14490606" w14:textId="77777777" w:rsidTr="00752098">
        <w:trPr>
          <w:trHeight w:val="20"/>
        </w:trPr>
        <w:tc>
          <w:tcPr>
            <w:cnfStyle w:val="001000000000" w:firstRow="0" w:lastRow="0" w:firstColumn="1" w:lastColumn="0" w:oddVBand="0" w:evenVBand="0" w:oddHBand="0" w:evenHBand="0" w:firstRowFirstColumn="0" w:firstRowLastColumn="0" w:lastRowFirstColumn="0" w:lastRowLastColumn="0"/>
            <w:tcW w:w="3256" w:type="dxa"/>
            <w:hideMark/>
          </w:tcPr>
          <w:p w14:paraId="43AF535D" w14:textId="77777777" w:rsidR="00AF4581" w:rsidRPr="008466BA" w:rsidRDefault="00AF4581">
            <w:pPr>
              <w:ind w:firstLine="82"/>
              <w:rPr>
                <w:rFonts w:ascii="Tahoma" w:hAnsi="Tahoma" w:cs="Tahoma"/>
                <w:b w:val="0"/>
                <w:bCs w:val="0"/>
                <w:sz w:val="20"/>
                <w:szCs w:val="20"/>
              </w:rPr>
            </w:pPr>
            <w:r w:rsidRPr="008466BA">
              <w:rPr>
                <w:rFonts w:ascii="Tahoma" w:hAnsi="Tahoma" w:cs="Tahoma"/>
                <w:b w:val="0"/>
                <w:bCs w:val="0"/>
                <w:sz w:val="20"/>
                <w:szCs w:val="20"/>
              </w:rPr>
              <w:t>Integracijos</w:t>
            </w:r>
          </w:p>
        </w:tc>
        <w:tc>
          <w:tcPr>
            <w:tcW w:w="5953" w:type="dxa"/>
            <w:hideMark/>
          </w:tcPr>
          <w:p w14:paraId="381DEDC7" w14:textId="77777777" w:rsidR="00AF4581" w:rsidRPr="003C59D0" w:rsidRDefault="00AF4581" w:rsidP="003C59D0">
            <w:pPr>
              <w:pStyle w:val="Sraopastraipa"/>
              <w:numPr>
                <w:ilvl w:val="0"/>
                <w:numId w:val="7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C59D0">
              <w:rPr>
                <w:sz w:val="20"/>
                <w:szCs w:val="20"/>
              </w:rPr>
              <w:t>Apache</w:t>
            </w:r>
            <w:proofErr w:type="spellEnd"/>
            <w:r w:rsidRPr="003C59D0">
              <w:rPr>
                <w:sz w:val="20"/>
                <w:szCs w:val="20"/>
              </w:rPr>
              <w:t xml:space="preserve"> </w:t>
            </w:r>
            <w:proofErr w:type="spellStart"/>
            <w:r w:rsidRPr="003C59D0">
              <w:rPr>
                <w:sz w:val="20"/>
                <w:szCs w:val="20"/>
              </w:rPr>
              <w:t>Axis</w:t>
            </w:r>
            <w:proofErr w:type="spellEnd"/>
            <w:r w:rsidRPr="003C59D0">
              <w:rPr>
                <w:sz w:val="20"/>
                <w:szCs w:val="20"/>
              </w:rPr>
              <w:t>; </w:t>
            </w:r>
          </w:p>
          <w:p w14:paraId="6F37C0B5" w14:textId="77777777" w:rsidR="00AF4581" w:rsidRPr="003C59D0" w:rsidRDefault="00AF4581" w:rsidP="003C59D0">
            <w:pPr>
              <w:pStyle w:val="Sraopastraipa"/>
              <w:numPr>
                <w:ilvl w:val="0"/>
                <w:numId w:val="7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C59D0">
              <w:rPr>
                <w:sz w:val="20"/>
                <w:szCs w:val="20"/>
              </w:rPr>
              <w:t>Apache</w:t>
            </w:r>
            <w:proofErr w:type="spellEnd"/>
            <w:r w:rsidRPr="003C59D0">
              <w:rPr>
                <w:sz w:val="20"/>
                <w:szCs w:val="20"/>
              </w:rPr>
              <w:t xml:space="preserve"> CXF; </w:t>
            </w:r>
          </w:p>
          <w:p w14:paraId="48E8E2A7" w14:textId="77777777" w:rsidR="00AF4581" w:rsidRPr="003C59D0" w:rsidRDefault="00AF4581" w:rsidP="003C59D0">
            <w:pPr>
              <w:pStyle w:val="Sraopastraipa"/>
              <w:numPr>
                <w:ilvl w:val="0"/>
                <w:numId w:val="7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C59D0">
              <w:rPr>
                <w:sz w:val="20"/>
                <w:szCs w:val="20"/>
              </w:rPr>
              <w:t>Apache</w:t>
            </w:r>
            <w:proofErr w:type="spellEnd"/>
            <w:r w:rsidRPr="003C59D0">
              <w:rPr>
                <w:sz w:val="20"/>
                <w:szCs w:val="20"/>
              </w:rPr>
              <w:t xml:space="preserve"> XML </w:t>
            </w:r>
            <w:proofErr w:type="spellStart"/>
            <w:r w:rsidRPr="003C59D0">
              <w:rPr>
                <w:sz w:val="20"/>
                <w:szCs w:val="20"/>
              </w:rPr>
              <w:t>Beans</w:t>
            </w:r>
            <w:proofErr w:type="spellEnd"/>
            <w:r w:rsidRPr="003C59D0">
              <w:rPr>
                <w:sz w:val="20"/>
                <w:szCs w:val="20"/>
              </w:rPr>
              <w:t>. </w:t>
            </w:r>
          </w:p>
          <w:p w14:paraId="294C0719" w14:textId="77777777" w:rsidR="00AF4581" w:rsidRPr="003C59D0" w:rsidRDefault="00AF4581" w:rsidP="003C59D0">
            <w:pPr>
              <w:pStyle w:val="Sraopastraipa"/>
              <w:numPr>
                <w:ilvl w:val="0"/>
                <w:numId w:val="7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3C59D0">
              <w:rPr>
                <w:sz w:val="20"/>
                <w:szCs w:val="20"/>
              </w:rPr>
              <w:t>Prezentacijai:  </w:t>
            </w:r>
          </w:p>
          <w:p w14:paraId="64B9092B" w14:textId="77777777" w:rsidR="00AF4581" w:rsidRPr="003C59D0" w:rsidRDefault="00AF4581" w:rsidP="003C59D0">
            <w:pPr>
              <w:pStyle w:val="Sraopastraipa"/>
              <w:numPr>
                <w:ilvl w:val="0"/>
                <w:numId w:val="7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C59D0">
              <w:rPr>
                <w:sz w:val="20"/>
                <w:szCs w:val="20"/>
              </w:rPr>
              <w:t>Spring</w:t>
            </w:r>
            <w:proofErr w:type="spellEnd"/>
            <w:r w:rsidRPr="003C59D0">
              <w:rPr>
                <w:sz w:val="20"/>
                <w:szCs w:val="20"/>
              </w:rPr>
              <w:t xml:space="preserve"> </w:t>
            </w:r>
            <w:proofErr w:type="spellStart"/>
            <w:r w:rsidRPr="003C59D0">
              <w:rPr>
                <w:sz w:val="20"/>
                <w:szCs w:val="20"/>
              </w:rPr>
              <w:t>Security</w:t>
            </w:r>
            <w:proofErr w:type="spellEnd"/>
            <w:r w:rsidRPr="003C59D0">
              <w:rPr>
                <w:sz w:val="20"/>
                <w:szCs w:val="20"/>
              </w:rPr>
              <w:t xml:space="preserve"> ; </w:t>
            </w:r>
          </w:p>
          <w:p w14:paraId="29A1B494" w14:textId="77777777" w:rsidR="00AF4581" w:rsidRPr="003C59D0" w:rsidRDefault="00AF4581" w:rsidP="003C59D0">
            <w:pPr>
              <w:pStyle w:val="Sraopastraipa"/>
              <w:numPr>
                <w:ilvl w:val="0"/>
                <w:numId w:val="7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3C59D0">
              <w:rPr>
                <w:sz w:val="20"/>
                <w:szCs w:val="20"/>
              </w:rPr>
              <w:t>JSTL ; </w:t>
            </w:r>
          </w:p>
          <w:p w14:paraId="3B995234" w14:textId="77777777" w:rsidR="00AF4581" w:rsidRPr="003C59D0" w:rsidRDefault="00AF4581" w:rsidP="003C59D0">
            <w:pPr>
              <w:pStyle w:val="Sraopastraipa"/>
              <w:numPr>
                <w:ilvl w:val="0"/>
                <w:numId w:val="7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C59D0">
              <w:rPr>
                <w:sz w:val="20"/>
                <w:szCs w:val="20"/>
              </w:rPr>
              <w:t>Jquery</w:t>
            </w:r>
            <w:proofErr w:type="spellEnd"/>
            <w:r w:rsidRPr="003C59D0">
              <w:rPr>
                <w:sz w:val="20"/>
                <w:szCs w:val="20"/>
              </w:rPr>
              <w:t xml:space="preserve"> /CSS. </w:t>
            </w:r>
          </w:p>
          <w:p w14:paraId="03F376D3" w14:textId="77777777" w:rsidR="00AF4581" w:rsidRPr="003C59D0" w:rsidRDefault="00AF4581" w:rsidP="003C59D0">
            <w:pPr>
              <w:pStyle w:val="Sraopastraipa"/>
              <w:numPr>
                <w:ilvl w:val="0"/>
                <w:numId w:val="7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3C59D0">
              <w:rPr>
                <w:sz w:val="20"/>
                <w:szCs w:val="20"/>
              </w:rPr>
              <w:t xml:space="preserve">Kūrimui – J2EE aplikacijų serveris </w:t>
            </w:r>
            <w:proofErr w:type="spellStart"/>
            <w:r w:rsidRPr="003C59D0">
              <w:rPr>
                <w:sz w:val="20"/>
                <w:szCs w:val="20"/>
              </w:rPr>
              <w:t>Jboss</w:t>
            </w:r>
            <w:proofErr w:type="spellEnd"/>
            <w:r w:rsidRPr="003C59D0">
              <w:rPr>
                <w:sz w:val="20"/>
                <w:szCs w:val="20"/>
              </w:rPr>
              <w:t xml:space="preserve"> EAP  </w:t>
            </w:r>
          </w:p>
          <w:p w14:paraId="2E223FA4" w14:textId="77777777" w:rsidR="00AF4581" w:rsidRPr="003C59D0" w:rsidRDefault="00AF4581" w:rsidP="003C59D0">
            <w:pPr>
              <w:pStyle w:val="Sraopastraipa"/>
              <w:numPr>
                <w:ilvl w:val="0"/>
                <w:numId w:val="7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3C59D0">
              <w:rPr>
                <w:sz w:val="20"/>
                <w:szCs w:val="20"/>
              </w:rPr>
              <w:t>Ataskaitų ir dokumentų kūrimui: </w:t>
            </w:r>
          </w:p>
          <w:p w14:paraId="72F038E3" w14:textId="77777777" w:rsidR="00AF4581" w:rsidRPr="003C59D0" w:rsidRDefault="00AF4581" w:rsidP="003C59D0">
            <w:pPr>
              <w:pStyle w:val="Sraopastraipa"/>
              <w:numPr>
                <w:ilvl w:val="0"/>
                <w:numId w:val="7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C59D0">
              <w:rPr>
                <w:sz w:val="20"/>
                <w:szCs w:val="20"/>
              </w:rPr>
              <w:t>Jasper</w:t>
            </w:r>
            <w:proofErr w:type="spellEnd"/>
            <w:r w:rsidRPr="003C59D0">
              <w:rPr>
                <w:sz w:val="20"/>
                <w:szCs w:val="20"/>
              </w:rPr>
              <w:t xml:space="preserve"> </w:t>
            </w:r>
            <w:proofErr w:type="spellStart"/>
            <w:r w:rsidRPr="003C59D0">
              <w:rPr>
                <w:sz w:val="20"/>
                <w:szCs w:val="20"/>
              </w:rPr>
              <w:t>Reports</w:t>
            </w:r>
            <w:proofErr w:type="spellEnd"/>
            <w:r w:rsidRPr="003C59D0">
              <w:rPr>
                <w:sz w:val="20"/>
                <w:szCs w:val="20"/>
              </w:rPr>
              <w:t xml:space="preserve"> ; </w:t>
            </w:r>
          </w:p>
          <w:p w14:paraId="04C35328" w14:textId="77777777" w:rsidR="00AF4581" w:rsidRPr="003C59D0" w:rsidRDefault="00AF4581" w:rsidP="003C59D0">
            <w:pPr>
              <w:pStyle w:val="Sraopastraipa"/>
              <w:numPr>
                <w:ilvl w:val="0"/>
                <w:numId w:val="7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C59D0">
              <w:rPr>
                <w:sz w:val="20"/>
                <w:szCs w:val="20"/>
              </w:rPr>
              <w:t>Apache</w:t>
            </w:r>
            <w:proofErr w:type="spellEnd"/>
            <w:r w:rsidRPr="003C59D0">
              <w:rPr>
                <w:sz w:val="20"/>
                <w:szCs w:val="20"/>
              </w:rPr>
              <w:t xml:space="preserve"> FOP . </w:t>
            </w:r>
          </w:p>
          <w:p w14:paraId="5459CE37" w14:textId="77777777" w:rsidR="00AF4581" w:rsidRPr="003C59D0" w:rsidRDefault="00AF4581" w:rsidP="003C59D0">
            <w:pPr>
              <w:pStyle w:val="Sraopastraipa"/>
              <w:numPr>
                <w:ilvl w:val="0"/>
                <w:numId w:val="7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0"/>
                <w:szCs w:val="20"/>
              </w:rPr>
            </w:pPr>
            <w:r w:rsidRPr="003C59D0">
              <w:rPr>
                <w:sz w:val="20"/>
                <w:szCs w:val="20"/>
              </w:rPr>
              <w:t>Integracijai su Registrų centro savitarna JADIS komponentai ir jų integracija su Registrų centro savitarna turi būti įgyvendinta laikantis SOA (</w:t>
            </w:r>
            <w:proofErr w:type="spellStart"/>
            <w:r w:rsidRPr="003C59D0">
              <w:rPr>
                <w:sz w:val="20"/>
                <w:szCs w:val="20"/>
              </w:rPr>
              <w:t>Service-Oriented</w:t>
            </w:r>
            <w:proofErr w:type="spellEnd"/>
            <w:r w:rsidRPr="003C59D0">
              <w:rPr>
                <w:sz w:val="20"/>
                <w:szCs w:val="20"/>
              </w:rPr>
              <w:t xml:space="preserve"> </w:t>
            </w:r>
            <w:proofErr w:type="spellStart"/>
            <w:r w:rsidRPr="003C59D0">
              <w:rPr>
                <w:sz w:val="20"/>
                <w:szCs w:val="20"/>
              </w:rPr>
              <w:t>Architecture</w:t>
            </w:r>
            <w:proofErr w:type="spellEnd"/>
            <w:r w:rsidRPr="003C59D0">
              <w:rPr>
                <w:sz w:val="20"/>
                <w:szCs w:val="20"/>
              </w:rPr>
              <w:t>) principų</w:t>
            </w:r>
          </w:p>
        </w:tc>
      </w:tr>
    </w:tbl>
    <w:p w14:paraId="5078D930" w14:textId="77777777" w:rsidR="00AF4581" w:rsidRPr="00866B53" w:rsidRDefault="00AF4581" w:rsidP="00AF4581">
      <w:pPr>
        <w:contextualSpacing/>
        <w:jc w:val="both"/>
        <w:rPr>
          <w:rFonts w:ascii="Tahoma" w:hAnsi="Tahoma" w:cs="Tahoma"/>
          <w:sz w:val="22"/>
          <w:szCs w:val="22"/>
        </w:rPr>
      </w:pPr>
    </w:p>
    <w:p w14:paraId="4730EB71" w14:textId="77777777" w:rsidR="00AF4581" w:rsidRPr="008466BA" w:rsidRDefault="00AF4581" w:rsidP="008466BA">
      <w:pPr>
        <w:pStyle w:val="Sraopastraipa"/>
      </w:pPr>
      <w:r w:rsidRPr="008466BA">
        <w:t xml:space="preserve">Kita JADIS techninė infrastruktūra: </w:t>
      </w:r>
    </w:p>
    <w:p w14:paraId="3AC52232" w14:textId="77777777" w:rsidR="00AF4581" w:rsidRPr="008466BA" w:rsidRDefault="00AF4581" w:rsidP="00752098">
      <w:pPr>
        <w:pStyle w:val="Sraopastraipa"/>
        <w:numPr>
          <w:ilvl w:val="1"/>
          <w:numId w:val="56"/>
        </w:numPr>
      </w:pPr>
      <w:r w:rsidRPr="008466BA">
        <w:lastRenderedPageBreak/>
        <w:t xml:space="preserve">JADIS sistemą sudaro 3 nepriklausomai diegiami modeliai, kurių kiekvienas turi būti diegiamas į kūrimo, testavimo, </w:t>
      </w:r>
      <w:proofErr w:type="spellStart"/>
      <w:r w:rsidRPr="008466BA">
        <w:t>priešgamybinę</w:t>
      </w:r>
      <w:proofErr w:type="spellEnd"/>
      <w:r w:rsidRPr="008466BA">
        <w:t xml:space="preserve"> ir gamybinę aplinkas.  </w:t>
      </w:r>
    </w:p>
    <w:p w14:paraId="37BDB154" w14:textId="77777777" w:rsidR="00AF4581" w:rsidRPr="008466BA" w:rsidRDefault="00AF4581" w:rsidP="00752098">
      <w:pPr>
        <w:pStyle w:val="Sraopastraipa"/>
        <w:numPr>
          <w:ilvl w:val="1"/>
          <w:numId w:val="56"/>
        </w:numPr>
      </w:pPr>
      <w:r w:rsidRPr="008466BA">
        <w:t xml:space="preserve">Detalesnė informacija apie JADIS būsimą situaciją yra pateikta JADIS nuostatuose[1] ir JADIS techniniame aprašyme (specifikacijoje)[2]. Viešai prieinamuose dokumentuose detaliai pristatoma JADIS esama situacija, vykdomi automatizuoti procesai, duomenų srautai bei architektūra. </w:t>
      </w:r>
    </w:p>
    <w:p w14:paraId="0348C334" w14:textId="77777777" w:rsidR="00AF4581" w:rsidRPr="008466BA" w:rsidRDefault="00AF4581" w:rsidP="00752098">
      <w:pPr>
        <w:pStyle w:val="Sraopastraipa"/>
        <w:numPr>
          <w:ilvl w:val="1"/>
          <w:numId w:val="56"/>
        </w:numPr>
      </w:pPr>
      <w:r w:rsidRPr="008466BA">
        <w:t xml:space="preserve">Informacija internete adresu </w:t>
      </w:r>
      <w:hyperlink r:id="rId15" w:history="1">
        <w:r w:rsidRPr="008466BA">
          <w:rPr>
            <w:rStyle w:val="Hipersaitas"/>
            <w:color w:val="auto"/>
            <w:u w:val="none"/>
          </w:rPr>
          <w:t>https://www.e-tar.lt/portal/lt/legalAct/TAR.672DFD353334/asr</w:t>
        </w:r>
      </w:hyperlink>
      <w:r w:rsidRPr="008466BA">
        <w:t xml:space="preserve"> .</w:t>
      </w:r>
    </w:p>
    <w:p w14:paraId="32725845" w14:textId="4D3D076C" w:rsidR="008207AA" w:rsidRPr="008466BA" w:rsidRDefault="00AF4581" w:rsidP="00752098">
      <w:pPr>
        <w:pStyle w:val="Sraopastraipa"/>
        <w:numPr>
          <w:ilvl w:val="1"/>
          <w:numId w:val="56"/>
        </w:numPr>
      </w:pPr>
      <w:r w:rsidRPr="008466BA">
        <w:t xml:space="preserve">Informacija skelbiama viešai internete adresu </w:t>
      </w:r>
      <w:hyperlink r:id="rId16" w:history="1">
        <w:r w:rsidRPr="008466BA">
          <w:rPr>
            <w:rStyle w:val="Hipersaitas"/>
            <w:color w:val="auto"/>
            <w:u w:val="none"/>
          </w:rPr>
          <w:t>www.registrai.lt</w:t>
        </w:r>
      </w:hyperlink>
      <w:r w:rsidRPr="008466BA">
        <w:t xml:space="preserve">  .</w:t>
      </w:r>
    </w:p>
    <w:p w14:paraId="14511CD6" w14:textId="6FB401D1" w:rsidR="00F3411A" w:rsidRPr="007801F1" w:rsidRDefault="00F3411A" w:rsidP="00E25D75">
      <w:pPr>
        <w:pStyle w:val="Antrat2"/>
      </w:pPr>
      <w:bookmarkStart w:id="30" w:name="_Toc156477513"/>
      <w:bookmarkStart w:id="31" w:name="_Toc182559872"/>
      <w:r w:rsidRPr="007801F1">
        <w:t>Sistem</w:t>
      </w:r>
      <w:r w:rsidR="003543E3">
        <w:t>ų</w:t>
      </w:r>
      <w:r w:rsidRPr="007801F1">
        <w:t xml:space="preserve"> naudotojai ir tikslinės grupės</w:t>
      </w:r>
      <w:bookmarkEnd w:id="30"/>
      <w:bookmarkEnd w:id="31"/>
    </w:p>
    <w:p w14:paraId="6C192622" w14:textId="77777777" w:rsidR="008A338B" w:rsidRDefault="008A338B" w:rsidP="001B7F38">
      <w:pPr>
        <w:pStyle w:val="Sraopastraipa"/>
      </w:pPr>
      <w:r w:rsidRPr="008A338B">
        <w:t>JAREP naudotojai: Fiziniai ir juridiniai asmenys; Notarai; Teisingumo ministerijos darbuotojai; Registrų centro darbuotojai.</w:t>
      </w:r>
    </w:p>
    <w:p w14:paraId="209AC888" w14:textId="77777777" w:rsidR="000E2A85" w:rsidRDefault="000E2A85" w:rsidP="001B7F38">
      <w:pPr>
        <w:pStyle w:val="Sraopastraipa"/>
      </w:pPr>
      <w:r w:rsidRPr="02E27E49">
        <w:t>JAR naudotojai: Fiziniai ir juridiniai asmenys; Valstybinės institucijos (Valstybinis socialinio draudimo fondas, teismai, Valstybinė mokesčių inspekcija, muitinė ir kt.); Savivaldybės; Privatus sektorius (bankai, notarai, antstoliai, advokatai, kreditingumą vertinančios institucijos, draudimo bendrovės ir kt.).</w:t>
      </w:r>
    </w:p>
    <w:p w14:paraId="301F814C" w14:textId="63842F3A" w:rsidR="00E43309" w:rsidRPr="008447FD" w:rsidRDefault="000638E2" w:rsidP="00380FC3">
      <w:pPr>
        <w:pStyle w:val="Sraopastraipa"/>
      </w:pPr>
      <w:r w:rsidRPr="000638E2">
        <w:t xml:space="preserve">JADIS naudotojai: Aštuonių juridinių asmenų teisinių formų (mažųjų bendrijų, uždarųjų akcinių bendrovių, viešųjų įstaigų, žemės ūkio bendrovių ir kooperatinių bendrovių (kooperatyvų), labdaros ir paramos fondų, kurie yra nevyriausybinės organizacijos, komanditinių ūkinių bendrijų ir tikrųjų ūkinių bendrijų) </w:t>
      </w:r>
      <w:r w:rsidRPr="00380FC3">
        <w:t>vadovai</w:t>
      </w:r>
      <w:r w:rsidRPr="000638E2">
        <w:t xml:space="preserve"> ir kiti įgalioti atstovai. Kiti juridiniai ir fiziniai asmenys, turintys teisę gauti juridinių asmenų dalyvių duomenis. JADIS tvarkytojo darbuotojai, kuriems nustatytoms funkcijoms atlikti yra reikalingi JADIS duomenys.</w:t>
      </w:r>
      <w:bookmarkStart w:id="32" w:name="_Hlk138779612"/>
    </w:p>
    <w:p w14:paraId="0F981430" w14:textId="02911C70" w:rsidR="001A5042" w:rsidRPr="0023619A" w:rsidRDefault="001A5042" w:rsidP="00E25D75">
      <w:pPr>
        <w:pStyle w:val="Antrat2"/>
      </w:pPr>
      <w:bookmarkStart w:id="33" w:name="_Toc157081858"/>
      <w:bookmarkStart w:id="34" w:name="_Toc157777986"/>
      <w:bookmarkStart w:id="35" w:name="_Toc182559873"/>
      <w:r w:rsidRPr="007801F1">
        <w:t>Sistemos infrastruktūros aplinkos</w:t>
      </w:r>
      <w:bookmarkEnd w:id="33"/>
      <w:bookmarkEnd w:id="34"/>
      <w:bookmarkEnd w:id="35"/>
    </w:p>
    <w:p w14:paraId="1DCEAD92" w14:textId="13FCACD0" w:rsidR="001A5042" w:rsidRPr="0023619A" w:rsidRDefault="001A5042" w:rsidP="00E25D75">
      <w:pPr>
        <w:pStyle w:val="Antrat3"/>
      </w:pPr>
      <w:bookmarkStart w:id="36" w:name="_Toc157777987"/>
      <w:bookmarkStart w:id="37" w:name="_Toc182559874"/>
      <w:r w:rsidRPr="007801F1">
        <w:t>Sistemos infrastruktūros fizinės aplinkos</w:t>
      </w:r>
      <w:bookmarkEnd w:id="36"/>
      <w:bookmarkEnd w:id="37"/>
    </w:p>
    <w:p w14:paraId="57DF2D2D" w14:textId="560F39A7" w:rsidR="00282341" w:rsidRPr="00070683" w:rsidRDefault="00282341" w:rsidP="008466BA">
      <w:pPr>
        <w:pStyle w:val="Sraopastraipa"/>
      </w:pPr>
      <w:r w:rsidRPr="00070683">
        <w:t>Sistemos eksploatacijos, vystymo, diegimo metu naudojamos tokios RC informacinių technologijų infrastruktūros aplinkos (toliau — Aplinkos):</w:t>
      </w:r>
    </w:p>
    <w:p w14:paraId="077BE66D" w14:textId="77777777" w:rsidR="00812F10" w:rsidRPr="007801F1" w:rsidRDefault="00812F10" w:rsidP="008466BA">
      <w:pPr>
        <w:pStyle w:val="Sraopastraipa"/>
      </w:pPr>
      <w:r w:rsidRPr="007801F1">
        <w:t xml:space="preserve">RC vystymo aplinka (angl. </w:t>
      </w:r>
      <w:proofErr w:type="spellStart"/>
      <w:r w:rsidRPr="007801F1">
        <w:t>Development</w:t>
      </w:r>
      <w:proofErr w:type="spellEnd"/>
      <w:r w:rsidRPr="007801F1">
        <w:t xml:space="preserve"> </w:t>
      </w:r>
      <w:proofErr w:type="spellStart"/>
      <w:r w:rsidRPr="007801F1">
        <w:t>environment</w:t>
      </w:r>
      <w:proofErr w:type="spellEnd"/>
      <w:r w:rsidRPr="007801F1">
        <w:t>), toliau – DEV. Tai Aplinka, kuri taip pat gali būti skirta Teikėjui  Sistemos vystymo, kūrimo ir vidinio testavimo darbams vykdyti. DEV vyksta Sistemos vystymas bei vidinis jos versijų testavimas;</w:t>
      </w:r>
    </w:p>
    <w:p w14:paraId="3743A34A" w14:textId="77777777" w:rsidR="00812F10" w:rsidRPr="007801F1" w:rsidRDefault="00812F10" w:rsidP="008466BA">
      <w:pPr>
        <w:pStyle w:val="Sraopastraipa"/>
      </w:pPr>
      <w:r w:rsidRPr="007801F1">
        <w:t xml:space="preserve">RC </w:t>
      </w:r>
      <w:proofErr w:type="spellStart"/>
      <w:r w:rsidRPr="007801F1">
        <w:t>testinė</w:t>
      </w:r>
      <w:proofErr w:type="spellEnd"/>
      <w:r w:rsidRPr="007801F1">
        <w:t xml:space="preserve"> aplinka (angl. </w:t>
      </w:r>
      <w:proofErr w:type="spellStart"/>
      <w:r w:rsidRPr="007801F1">
        <w:t>Testing</w:t>
      </w:r>
      <w:proofErr w:type="spellEnd"/>
      <w:r w:rsidRPr="007801F1">
        <w:t xml:space="preserve"> </w:t>
      </w:r>
      <w:proofErr w:type="spellStart"/>
      <w:r w:rsidRPr="007801F1">
        <w:t>environment</w:t>
      </w:r>
      <w:proofErr w:type="spellEnd"/>
      <w:r w:rsidRPr="007801F1">
        <w:t xml:space="preserve">),  toliau – TEST. Tai Aplinka, kurioje Sistemos testavimą vykdo Pirkėjo paskirti atsakingi asmenys. Į šią aplinką Sistemos diegimą naudojant Teikėjo parengtus diegimo failus vykdys RC specialistai ir tik tada, kai diegiamos Sistemos versija bus ištestuota Teikėjui skirtoje </w:t>
      </w:r>
      <w:proofErr w:type="spellStart"/>
      <w:r w:rsidRPr="007801F1">
        <w:t>testinėje</w:t>
      </w:r>
      <w:proofErr w:type="spellEnd"/>
      <w:r w:rsidRPr="007801F1">
        <w:t xml:space="preserve"> aplinkoje;</w:t>
      </w:r>
    </w:p>
    <w:p w14:paraId="5DE33CB0" w14:textId="3F72302B" w:rsidR="00812F10" w:rsidRPr="007801F1" w:rsidRDefault="00812F10" w:rsidP="008466BA">
      <w:pPr>
        <w:pStyle w:val="Sraopastraipa"/>
      </w:pPr>
      <w:r w:rsidRPr="007801F1">
        <w:t xml:space="preserve">Produkcinė aplinka (angl. </w:t>
      </w:r>
      <w:proofErr w:type="spellStart"/>
      <w:r w:rsidRPr="007801F1">
        <w:t>Production</w:t>
      </w:r>
      <w:proofErr w:type="spellEnd"/>
      <w:r w:rsidRPr="007801F1">
        <w:t xml:space="preserve"> </w:t>
      </w:r>
      <w:proofErr w:type="spellStart"/>
      <w:r w:rsidRPr="007801F1">
        <w:t>environment</w:t>
      </w:r>
      <w:proofErr w:type="spellEnd"/>
      <w:r w:rsidRPr="007801F1">
        <w:t xml:space="preserve">), toliau – PROD. Tai Aplinka, kurioje eksploatuojama sistema. Į šią aplinką Sistemos diegimą vykdo RC specialistai  tik tada, kai diegiamos sistemos versija bus ištestuota RC </w:t>
      </w:r>
      <w:proofErr w:type="spellStart"/>
      <w:r w:rsidRPr="007801F1">
        <w:t>testinėje</w:t>
      </w:r>
      <w:proofErr w:type="spellEnd"/>
      <w:r w:rsidRPr="007801F1">
        <w:t xml:space="preserve"> aplinkoje. </w:t>
      </w:r>
    </w:p>
    <w:p w14:paraId="58169A30" w14:textId="6B7B2802" w:rsidR="00812F10" w:rsidRPr="0023619A" w:rsidRDefault="00282341" w:rsidP="008466BA">
      <w:pPr>
        <w:pStyle w:val="Sraopastraipa"/>
        <w:rPr>
          <w:color w:val="0070C0"/>
        </w:rPr>
      </w:pPr>
      <w:r w:rsidRPr="007801F1">
        <w:t>Sistemos versijų diegimo principas, kai TEST aplinkoje bei PROD aplinkoje diegimus vykdo RC specialistai, bus taikomas atsižvelgiant į RC saugumo politiką.</w:t>
      </w:r>
    </w:p>
    <w:p w14:paraId="6D5724FD" w14:textId="25B946DE" w:rsidR="00812F10" w:rsidRPr="0023619A" w:rsidRDefault="00812F10" w:rsidP="00E25D75">
      <w:pPr>
        <w:pStyle w:val="Antrat3"/>
      </w:pPr>
      <w:bookmarkStart w:id="38" w:name="_Toc157777988"/>
      <w:bookmarkStart w:id="39" w:name="_Toc182559875"/>
      <w:r w:rsidRPr="007801F1">
        <w:lastRenderedPageBreak/>
        <w:t>Sistemos infrastruktūros loginės aplinkos</w:t>
      </w:r>
      <w:bookmarkEnd w:id="38"/>
      <w:bookmarkEnd w:id="39"/>
    </w:p>
    <w:p w14:paraId="0DAFFAF1" w14:textId="5A07858B" w:rsidR="005F26A5" w:rsidRPr="0023619A" w:rsidRDefault="00282341" w:rsidP="008466BA">
      <w:pPr>
        <w:pStyle w:val="Sraopastraipa"/>
      </w:pPr>
      <w:r w:rsidRPr="00BA06A0">
        <w:t xml:space="preserve">Pirkėjo fizinėje infrastruktūroje sukurta Sistemos loginė PREPROD aplinka (toliau – PREPROD). Tai aplinka, kurioje gali būti vykdoma Sistemos bandomoji eksploatacija. Į šios aplinkos fizinę infrastruktūrą Sistemos diegimą naudojant Teikėjo parengtus diegimo failus vykdo RC specialistai ir tik tada, kai diegiamos Sistemos versija bus ištestuota RC skirtoje </w:t>
      </w:r>
      <w:proofErr w:type="spellStart"/>
      <w:r w:rsidRPr="00BA06A0">
        <w:t>testinėje</w:t>
      </w:r>
      <w:proofErr w:type="spellEnd"/>
      <w:r w:rsidRPr="00BA06A0">
        <w:t xml:space="preserve"> aplinkoje.</w:t>
      </w:r>
    </w:p>
    <w:p w14:paraId="0DDA1DE4" w14:textId="5ED1FDBF" w:rsidR="005F26A5" w:rsidRPr="0023619A" w:rsidRDefault="005F26A5" w:rsidP="00E25D75">
      <w:pPr>
        <w:pStyle w:val="Antrat2"/>
      </w:pPr>
      <w:bookmarkStart w:id="40" w:name="_Toc141955897"/>
      <w:bookmarkStart w:id="41" w:name="_Toc144274521"/>
      <w:bookmarkStart w:id="42" w:name="_Toc157081859"/>
      <w:bookmarkStart w:id="43" w:name="_Toc157777989"/>
      <w:bookmarkStart w:id="44" w:name="_Toc182559876"/>
      <w:r w:rsidRPr="007801F1">
        <w:t>Sistemos saugumo sprendimai</w:t>
      </w:r>
      <w:bookmarkEnd w:id="40"/>
      <w:bookmarkEnd w:id="41"/>
      <w:bookmarkEnd w:id="42"/>
      <w:bookmarkEnd w:id="43"/>
      <w:bookmarkEnd w:id="44"/>
    </w:p>
    <w:p w14:paraId="1111202F" w14:textId="6EE230EA" w:rsidR="00282341" w:rsidRPr="008B69E5" w:rsidRDefault="00282341" w:rsidP="008B69E5">
      <w:pPr>
        <w:pStyle w:val="Sraopastraipa"/>
      </w:pPr>
      <w:r w:rsidRPr="008B69E5">
        <w:t>Sistemoje realizuoti tokie saugumo sprendimai:</w:t>
      </w:r>
    </w:p>
    <w:p w14:paraId="038BE5C7" w14:textId="77777777" w:rsidR="005F26A5" w:rsidRPr="008B69E5" w:rsidRDefault="005F26A5" w:rsidP="008B69E5">
      <w:pPr>
        <w:pStyle w:val="Sraopastraipa"/>
      </w:pPr>
      <w:r w:rsidRPr="008B69E5">
        <w:t>Priėjimas prie Sistemos tinklinių paslaugų bei naudotojo sąsajų bus galimas tik HTTPS protokolu;</w:t>
      </w:r>
    </w:p>
    <w:p w14:paraId="28FABF2A" w14:textId="77777777" w:rsidR="005F26A5" w:rsidRPr="008B69E5" w:rsidRDefault="005F26A5" w:rsidP="008B69E5">
      <w:pPr>
        <w:pStyle w:val="Sraopastraipa"/>
      </w:pPr>
      <w:r w:rsidRPr="008B69E5">
        <w:t>Išorinės sistemos, kurių duomenys teikiami sistemai per šios sistemos tinklines paslaugas, identifikuojamos remiantis WS-</w:t>
      </w:r>
      <w:proofErr w:type="spellStart"/>
      <w:r w:rsidRPr="008B69E5">
        <w:t>Security</w:t>
      </w:r>
      <w:proofErr w:type="spellEnd"/>
      <w:r w:rsidRPr="008B69E5">
        <w:t xml:space="preserve"> bei WS-</w:t>
      </w:r>
      <w:proofErr w:type="spellStart"/>
      <w:r w:rsidRPr="008B69E5">
        <w:t>SecurityPolicy</w:t>
      </w:r>
      <w:proofErr w:type="spellEnd"/>
      <w:r w:rsidRPr="008B69E5">
        <w:t xml:space="preserve"> standartų apibrėžtais reikalavimais. </w:t>
      </w:r>
    </w:p>
    <w:p w14:paraId="368466C1" w14:textId="77777777" w:rsidR="005F26A5" w:rsidRPr="008B69E5" w:rsidRDefault="005F26A5" w:rsidP="008B69E5">
      <w:pPr>
        <w:pStyle w:val="Sraopastraipa"/>
      </w:pPr>
      <w:r w:rsidRPr="008B69E5">
        <w:t>Vartotojai prie sistemos galės jungtis šiais būdais:</w:t>
      </w:r>
    </w:p>
    <w:p w14:paraId="1066D24F" w14:textId="77777777" w:rsidR="005F26A5" w:rsidRPr="008B69E5" w:rsidRDefault="005F26A5" w:rsidP="000E6193">
      <w:pPr>
        <w:pStyle w:val="Sraopastraipa"/>
        <w:numPr>
          <w:ilvl w:val="1"/>
          <w:numId w:val="56"/>
        </w:numPr>
      </w:pPr>
      <w:r w:rsidRPr="008B69E5">
        <w:t xml:space="preserve">per RCSC identifikavimo moduliu </w:t>
      </w:r>
      <w:proofErr w:type="spellStart"/>
      <w:r w:rsidRPr="008B69E5">
        <w:t>iPasas</w:t>
      </w:r>
      <w:proofErr w:type="spellEnd"/>
      <w:r w:rsidRPr="008B69E5">
        <w:t>. Šis modulis suteikia galimybę naudotojui identifikuoti save naudojant stacionarų skaitmeninį sertifikatą, mobilų skaitmeninį sertifikatą, elektroninės bankininkystės informacinę sistemą. Taip pat naudotojas gali pasirinkti savo, kaip naudotojo, tipą:  fizinis asmuo, fizinis asmuo, veikiantis kaip juridinio asmens vadovas, fizinis asmuo, veikiantis pagal juridinio asmens suteiktą įgaliojimą, fizinis asmuo, veikiantis pagal jo darbovietės ir RC pasirašytą bei vartotojų administravimo posistemėje registruotą duomenų teikimo sutartį;</w:t>
      </w:r>
    </w:p>
    <w:p w14:paraId="539ECC28" w14:textId="77777777" w:rsidR="005F26A5" w:rsidRPr="008B69E5" w:rsidRDefault="005F26A5" w:rsidP="000E6193">
      <w:pPr>
        <w:pStyle w:val="Sraopastraipa"/>
        <w:numPr>
          <w:ilvl w:val="1"/>
          <w:numId w:val="56"/>
        </w:numPr>
      </w:pPr>
      <w:r w:rsidRPr="008B69E5">
        <w:t>per VIISP. Šis asmens identifikavimo modulis suteiks naudotojui identifikuoti save stacionarų skaitmeninį sertifikatą, mobilų skaitmeninį sertifikatą, elektroninės bankininkystės informacinę sistemą, valstybės tarnautojo kortelę;</w:t>
      </w:r>
    </w:p>
    <w:p w14:paraId="25EBC31F" w14:textId="66D12E8B" w:rsidR="0047277D" w:rsidRDefault="005F26A5" w:rsidP="0047277D">
      <w:pPr>
        <w:pStyle w:val="Sraopastraipa"/>
        <w:numPr>
          <w:ilvl w:val="1"/>
          <w:numId w:val="56"/>
        </w:numPr>
      </w:pPr>
      <w:r w:rsidRPr="008B69E5">
        <w:t>Vartotojo vardą ir slaptažodį. Šiuo būdu prie sistemos jungiasi užsienio vartotojai, kurie negali jungtis dviem pirmais prisijungimo būdais.</w:t>
      </w:r>
    </w:p>
    <w:p w14:paraId="588F0FC0" w14:textId="77777777" w:rsidR="0047277D" w:rsidRPr="00B817E6" w:rsidRDefault="0047277D" w:rsidP="0047277D">
      <w:pPr>
        <w:pStyle w:val="Antrat1"/>
        <w:rPr>
          <w:b w:val="0"/>
          <w:bCs w:val="0"/>
        </w:rPr>
      </w:pPr>
      <w:bookmarkStart w:id="45" w:name="_Toc69676967"/>
      <w:bookmarkStart w:id="46" w:name="_Toc173498566"/>
      <w:bookmarkStart w:id="47" w:name="_Toc182559877"/>
      <w:r w:rsidRPr="00B817E6">
        <w:t>PERKAMŲ PASLAUGŲ APIMTIS</w:t>
      </w:r>
      <w:bookmarkEnd w:id="45"/>
      <w:bookmarkEnd w:id="46"/>
      <w:bookmarkEnd w:id="47"/>
    </w:p>
    <w:p w14:paraId="31838A59" w14:textId="4775753A" w:rsidR="00F81915" w:rsidRDefault="00F81915" w:rsidP="00F81915">
      <w:pPr>
        <w:pStyle w:val="Sraopastraipa"/>
      </w:pPr>
      <w:r>
        <w:t>Sistemos vystymo paslaugos apima :</w:t>
      </w:r>
    </w:p>
    <w:p w14:paraId="1E5F4E21" w14:textId="40C58A94" w:rsidR="00F81915" w:rsidRDefault="00F81915" w:rsidP="00384A43">
      <w:pPr>
        <w:pStyle w:val="Sraopastraipa"/>
        <w:numPr>
          <w:ilvl w:val="1"/>
          <w:numId w:val="56"/>
        </w:numPr>
      </w:pPr>
      <w:r>
        <w:t>Naujų duomenų mainų sąsajų kūrim</w:t>
      </w:r>
      <w:r w:rsidR="05030731">
        <w:t>ą</w:t>
      </w:r>
      <w:r>
        <w:t xml:space="preserve"> ir esamų keitim</w:t>
      </w:r>
      <w:r w:rsidR="28E5E047">
        <w:t>ą</w:t>
      </w:r>
      <w:r>
        <w:t xml:space="preserve"> siekiant integruoti Sistemą su kitais registrais ir informacinėmis sistemomis.</w:t>
      </w:r>
    </w:p>
    <w:p w14:paraId="4944FAA4" w14:textId="75621CB7" w:rsidR="00F81915" w:rsidRDefault="00F81915" w:rsidP="00384A43">
      <w:pPr>
        <w:pStyle w:val="Sraopastraipa"/>
        <w:numPr>
          <w:ilvl w:val="1"/>
          <w:numId w:val="56"/>
        </w:numPr>
      </w:pPr>
      <w:r>
        <w:t>Naujų naudotojo sąsajos funkcijų, ataskaitų ir kitų Sistemos funkcionalumo elementų kūrim</w:t>
      </w:r>
      <w:r w:rsidR="6FAF3420">
        <w:t>ą</w:t>
      </w:r>
      <w:r>
        <w:t>.</w:t>
      </w:r>
    </w:p>
    <w:p w14:paraId="76503752" w14:textId="5A778484" w:rsidR="00F81915" w:rsidRDefault="00F81915" w:rsidP="00F81915">
      <w:pPr>
        <w:pStyle w:val="Sraopastraipa"/>
        <w:numPr>
          <w:ilvl w:val="1"/>
          <w:numId w:val="56"/>
        </w:numPr>
      </w:pPr>
      <w:r>
        <w:t>Sukurtų naudotojo sąsajos funkcijų, ataskaitų bei kitų Sistemos funkcionalumo elementų (įskaitant duomenų bazės apdorojimo funkcijas ir kitus duomenų bazės objektus) keitimas, kai tai sukelia esminius pakeitimus Sistemos automatizuojamuose veiklos procesuose arba iš esmės keičia esamą funkcionalumą.</w:t>
      </w:r>
    </w:p>
    <w:p w14:paraId="7E674B82" w14:textId="3623B410" w:rsidR="00F81915" w:rsidRDefault="00F81915" w:rsidP="00F81915">
      <w:pPr>
        <w:pStyle w:val="Sraopastraipa"/>
        <w:numPr>
          <w:ilvl w:val="1"/>
          <w:numId w:val="56"/>
        </w:numPr>
      </w:pPr>
      <w:r>
        <w:t>Naujų duomenų bazės duomenų apdorojimo funkcijų ir kitų duomenų bazės objektų kūrimas.</w:t>
      </w:r>
    </w:p>
    <w:p w14:paraId="5BC8AAD8" w14:textId="12BFAA2C" w:rsidR="00F81915" w:rsidRDefault="00F81915" w:rsidP="00F81915">
      <w:pPr>
        <w:pStyle w:val="Sraopastraipa"/>
        <w:numPr>
          <w:ilvl w:val="1"/>
          <w:numId w:val="56"/>
        </w:numPr>
      </w:pPr>
      <w:r>
        <w:t>Naudotojų mokymai ir Vartotojo gido sukūrimas bei atnaujinimas.</w:t>
      </w:r>
    </w:p>
    <w:p w14:paraId="5194AAA8" w14:textId="4DC787F8" w:rsidR="0047277D" w:rsidRPr="008B69E5" w:rsidRDefault="00F81915" w:rsidP="0047277D">
      <w:pPr>
        <w:pStyle w:val="Sraopastraipa"/>
        <w:numPr>
          <w:ilvl w:val="1"/>
          <w:numId w:val="56"/>
        </w:numPr>
      </w:pPr>
      <w:r>
        <w:t>Pasiūlymų dėl Sistemos tobulinimo ir vystymo teikimas Pirkėjui.</w:t>
      </w:r>
    </w:p>
    <w:p w14:paraId="456F2F66" w14:textId="77777777" w:rsidR="001D7003" w:rsidRPr="001D7003" w:rsidRDefault="001D7003" w:rsidP="001D7003">
      <w:pPr>
        <w:pStyle w:val="Antrat1"/>
      </w:pPr>
      <w:bookmarkStart w:id="48" w:name="_Toc182559878"/>
      <w:bookmarkStart w:id="49" w:name="_Toc138240328"/>
      <w:bookmarkStart w:id="50" w:name="_Toc138240835"/>
      <w:bookmarkStart w:id="51" w:name="_Toc144274557"/>
      <w:bookmarkStart w:id="52" w:name="_Toc144279377"/>
      <w:r w:rsidRPr="001D7003">
        <w:t>FUNKCINIAI REIKALAVIMAI</w:t>
      </w:r>
      <w:bookmarkEnd w:id="48"/>
    </w:p>
    <w:p w14:paraId="557A39F0" w14:textId="7C63914E" w:rsidR="001D7003" w:rsidRDefault="001D7003" w:rsidP="002815CA">
      <w:pPr>
        <w:pStyle w:val="Sraopastraipa"/>
        <w:suppressAutoHyphens w:val="0"/>
        <w:autoSpaceDN/>
        <w:spacing w:after="160" w:line="278" w:lineRule="auto"/>
        <w:contextualSpacing/>
        <w:jc w:val="left"/>
        <w:textAlignment w:val="auto"/>
      </w:pPr>
      <w:r>
        <w:t>Kuriant Sistem</w:t>
      </w:r>
      <w:r w:rsidR="00F919EB">
        <w:t>ą</w:t>
      </w:r>
      <w:r>
        <w:t xml:space="preserve"> Teikėjas turi įvertinti Lietuvos Respublikos kibernetinio saugumo ir BDAR (Bendrojo duomenų apsaugos reglamento) reikalavimus, suprojektuoti Sistemos duomenų modelį ir įgyvendinti duomenų subjektų teisių užtikrinimo sprendimus, kad juridinių asmenų duomenų apsauga ir teisės būtų pilnai užtikrintos.</w:t>
      </w:r>
    </w:p>
    <w:p w14:paraId="4D0D9CE1" w14:textId="77777777" w:rsidR="001D7003" w:rsidRDefault="001D7003" w:rsidP="001D7003">
      <w:pPr>
        <w:pStyle w:val="Sraopastraipa"/>
        <w:suppressAutoHyphens w:val="0"/>
        <w:autoSpaceDN/>
        <w:spacing w:after="160" w:line="278" w:lineRule="auto"/>
        <w:contextualSpacing/>
        <w:jc w:val="left"/>
        <w:textAlignment w:val="auto"/>
      </w:pPr>
      <w:r>
        <w:lastRenderedPageBreak/>
        <w:t>Turi būti aktualizuota naudotojams skirta informacija apie Sistemą, įskaitant informaciją apie asmens duomenų tvarkymą, duomenų subjektų teises bei jų įgyvendinimo galimybes, pateikiant aiškiai suprantamą informaciją apie duomenų valdymą.</w:t>
      </w:r>
    </w:p>
    <w:p w14:paraId="1E4844C6" w14:textId="77777777" w:rsidR="001D7003" w:rsidRPr="00D3544B" w:rsidRDefault="001D7003" w:rsidP="001D7003">
      <w:pPr>
        <w:pStyle w:val="Sraopastraipa"/>
        <w:suppressAutoHyphens w:val="0"/>
        <w:autoSpaceDN/>
        <w:spacing w:after="160" w:line="278" w:lineRule="auto"/>
        <w:contextualSpacing/>
        <w:jc w:val="left"/>
        <w:textAlignment w:val="auto"/>
      </w:pPr>
      <w:r w:rsidRPr="00D3544B">
        <w:t xml:space="preserve">Vystymo metu Sistema turi būti sukonfigūruota taip, kad pagal nutylėjimą sisteminiai parametrai užtikrintų didžiausią asmens duomenų apsaugą (angl. </w:t>
      </w:r>
      <w:proofErr w:type="spellStart"/>
      <w:r w:rsidRPr="00D3544B">
        <w:t>Privacy</w:t>
      </w:r>
      <w:proofErr w:type="spellEnd"/>
      <w:r w:rsidRPr="00D3544B">
        <w:t xml:space="preserve"> </w:t>
      </w:r>
      <w:proofErr w:type="spellStart"/>
      <w:r w:rsidRPr="00D3544B">
        <w:t>by</w:t>
      </w:r>
      <w:proofErr w:type="spellEnd"/>
      <w:r w:rsidRPr="00D3544B">
        <w:t xml:space="preserve"> </w:t>
      </w:r>
      <w:proofErr w:type="spellStart"/>
      <w:r w:rsidRPr="00D3544B">
        <w:t>Default</w:t>
      </w:r>
      <w:proofErr w:type="spellEnd"/>
      <w:r w:rsidRPr="00D3544B">
        <w:t xml:space="preserve">). </w:t>
      </w:r>
    </w:p>
    <w:p w14:paraId="55831C05" w14:textId="61306167" w:rsidR="001D7003" w:rsidRDefault="001D7003" w:rsidP="001D7003">
      <w:pPr>
        <w:pStyle w:val="Sraopastraipa"/>
        <w:suppressAutoHyphens w:val="0"/>
        <w:autoSpaceDN/>
        <w:spacing w:after="160" w:line="278" w:lineRule="auto"/>
        <w:contextualSpacing/>
        <w:jc w:val="left"/>
        <w:textAlignment w:val="auto"/>
      </w:pPr>
      <w:r>
        <w:t xml:space="preserve">Neapsiribojant, </w:t>
      </w:r>
      <w:r w:rsidR="00A44ABB">
        <w:t xml:space="preserve">sistemos vystymo paslaugos apims šiuos preliminarius funkcinius reikalavimus, kurie bus vykdomi tik pagal užsakovo pateiktus </w:t>
      </w:r>
      <w:r w:rsidR="001B1B56">
        <w:t xml:space="preserve">vystymo užduočių </w:t>
      </w:r>
      <w:r w:rsidR="00A44ABB">
        <w:t>užsakymus</w:t>
      </w:r>
      <w:r>
        <w:t>:</w:t>
      </w:r>
    </w:p>
    <w:p w14:paraId="21D6DF95"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t xml:space="preserve">JAR objekto registravimo ir duomenų keitimo funkcionalumų sukūrimą: Įgyvendinti procesus, leidžiančius juridiniams asmenims atlikti registravimo ir duomenų keitimo veiksmus, pateikiant dokumentus elektronine forma, įskaitant </w:t>
      </w:r>
      <w:proofErr w:type="spellStart"/>
      <w:r>
        <w:t>ASiC</w:t>
      </w:r>
      <w:proofErr w:type="spellEnd"/>
      <w:r>
        <w:t xml:space="preserve"> formatą </w:t>
      </w:r>
      <w:r w:rsidRPr="00B34CC9">
        <w:t>naudojantis vieninga vartotojo sąsaja remiantis „vieno langelio“ principu, tiesiogiai per atnaujintą Registrų centro savitarną</w:t>
      </w:r>
      <w:r>
        <w:t xml:space="preserve">. </w:t>
      </w:r>
      <w:r>
        <w:br/>
        <w:t>S</w:t>
      </w:r>
      <w:r w:rsidRPr="00B34CC9">
        <w:t>prendima</w:t>
      </w:r>
      <w:r>
        <w:t>s</w:t>
      </w:r>
      <w:r w:rsidRPr="00B34CC9">
        <w:t xml:space="preserve"> turės būti realizuot</w:t>
      </w:r>
      <w:r>
        <w:t>as</w:t>
      </w:r>
      <w:r w:rsidRPr="00B34CC9">
        <w:t xml:space="preserve"> taip, kad visos paslaugos būtų centralizuotos ir pasiekiamos vienoje platformoje, leidžiančioje vartotojams paslaugos užsakymo vedliu naršyti ir atlikti užsakymus be papildomų autorizacijų ar peradresavimų į kitas sistemas.</w:t>
      </w:r>
    </w:p>
    <w:p w14:paraId="4B4C22F5"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rsidRPr="00FC4856">
        <w:t xml:space="preserve">Duomenų teikimo paslaugos įgyvendinimą: Užtikrinti naudotojams galimybę užsakyti reikalingus dokumentus ir išrašus naudojantis vieninga vartotojo sąsaja remiantis „vieno langelio“ principu, tiesiogiai per atnaujintą Registrų centro savitarną. </w:t>
      </w:r>
      <w:r>
        <w:t>S</w:t>
      </w:r>
      <w:r w:rsidRPr="00B34CC9">
        <w:t>prendima</w:t>
      </w:r>
      <w:r>
        <w:t>s</w:t>
      </w:r>
      <w:r w:rsidRPr="00B34CC9">
        <w:t xml:space="preserve"> turės būti realizuo</w:t>
      </w:r>
      <w:r>
        <w:t>tas</w:t>
      </w:r>
      <w:r w:rsidRPr="00B34CC9">
        <w:t xml:space="preserve"> taip, kad visos paslaugos būtų centralizuotos ir pasiekiamos vienoje platformoje, leidžiančioje vartotojams paslaugos užsakymo vedliu naršyti ir atlikti užsakymus be papildomų autorizacijų ar peradresavimų į kitas sistemas.</w:t>
      </w:r>
    </w:p>
    <w:p w14:paraId="42E5E3F3"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t>Finansinių ataskaitų registravimo ir anuliavimo funkcionalumų sukūrimą: Užtikrinti galimybę juridiniams asmenims teikti ir anuliuoti finansines ataskaitas elektroniniu būdu, pritaikant įvairius bylos formatus, įskaitant XHTML su XBRL žymenimis.</w:t>
      </w:r>
    </w:p>
    <w:p w14:paraId="0866BE0B"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t>Viešų pranešimų priėmimo ir skelbimo funkcionalumo kūrimą: Sukurti pranešimų priėmimo ir skelbimo elektroninį modulį, kuris leis naudotojams pateikti pranešimus viešam skelbimui tiesiogiai per savitarną.</w:t>
      </w:r>
    </w:p>
    <w:p w14:paraId="68955A86"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t>Naujų sąsajų su Įgaliojimų registru kūrimą: Sukurti API sąsają su Įgaliojimų registru, kad naudotojai galėtų lengviau gauti ir teikti informaciją apie juridinių asmenų įgaliojimus.</w:t>
      </w:r>
    </w:p>
    <w:p w14:paraId="44BEBF2A"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t>Kitos vystymo paslaugos pagal Pirkėjo užsakymus: Vykdyti papildomus funkcionalumų atnaujinimus ar naujų kūrimą ir pakeitimus pagal naujai iškilusius naudotojų poreikius ar teisės aktų pakeitimus.</w:t>
      </w:r>
    </w:p>
    <w:p w14:paraId="64B88B18" w14:textId="77777777" w:rsidR="001D7003" w:rsidRDefault="001D7003" w:rsidP="00AE131C">
      <w:pPr>
        <w:pStyle w:val="Sraopastraipa"/>
        <w:suppressAutoHyphens w:val="0"/>
        <w:autoSpaceDN/>
        <w:spacing w:after="160" w:line="278" w:lineRule="auto"/>
        <w:contextualSpacing/>
        <w:jc w:val="left"/>
        <w:textAlignment w:val="auto"/>
      </w:pPr>
      <w:r>
        <w:t>Sistemų vystymo paslaugos apims šiuos preliminarius kuriamus funkcionalumus:</w:t>
      </w:r>
    </w:p>
    <w:p w14:paraId="16BCF395"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t>Visų JAR duomenų teikimo komponentų modernizavimas: Turi būti atliktas Juridinių asmenų registro elektroninių paslaugų ir juridinių asmenų dalyvių duomenų teikimo komponentų perkėlimas į atnaujintą vartotojo sąsają ir integruota į naująją Registrų centro „Savitarną“.</w:t>
      </w:r>
    </w:p>
    <w:p w14:paraId="69D96921"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t xml:space="preserve">Paslaugų užsakymo srities modernizavimas: Įgyvendinamas paslaugų užsakymo ir dokumentų pateikimo procesų supaprastinimas, pritaikant juos </w:t>
      </w:r>
      <w:proofErr w:type="spellStart"/>
      <w:r>
        <w:t>ASiC</w:t>
      </w:r>
      <w:proofErr w:type="spellEnd"/>
      <w:r>
        <w:t xml:space="preserve"> formato naudojimui.</w:t>
      </w:r>
    </w:p>
    <w:p w14:paraId="54A2F433"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t>Juridinių asmenų dalyvių informacinės sistemos funkcijų plėtra: Sukuriama galimybė naudotojams anuliuoti juridinių asmenų dalyvių sąrašą, leidžiant paprasčiau tvarkyti informaciją apie juridinių asmenų dalyvius.</w:t>
      </w:r>
    </w:p>
    <w:p w14:paraId="0A7F20DF"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t>Finansinių ataskaitų rinkinių teikimo funkcionalumo plėtra: Suteikiama galimybė vartotojams anuliuoti pateiktas finansines ataskaitas tiesiogiai sistemoje, užtikrinant duomenų tikslumą.</w:t>
      </w:r>
    </w:p>
    <w:p w14:paraId="4A1CC468"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t>Duomenų saugojimo analizė: Atliekama duomenų saugojimo infrastruktūros analizė, siekiant užtikrinti efektyvią duomenų saugojimo ir valdymo struktūrą.</w:t>
      </w:r>
    </w:p>
    <w:p w14:paraId="4CA7A8DD" w14:textId="24F8EDF2" w:rsidR="001D7003" w:rsidRDefault="001D7003" w:rsidP="00AE131C">
      <w:pPr>
        <w:pStyle w:val="Sraopastraipa"/>
        <w:numPr>
          <w:ilvl w:val="1"/>
          <w:numId w:val="56"/>
        </w:numPr>
        <w:suppressAutoHyphens w:val="0"/>
        <w:autoSpaceDN/>
        <w:spacing w:after="160" w:line="278" w:lineRule="auto"/>
        <w:contextualSpacing/>
        <w:jc w:val="left"/>
        <w:textAlignment w:val="auto"/>
      </w:pPr>
      <w:r>
        <w:lastRenderedPageBreak/>
        <w:t>JAR duomenų tvarkymo komponentų modernizavimas: Vartotojų sąsajos ir duomenų tvarkymo darbuotojų aplinkos atnaujinimas, kad naudotojai galėtų greičiau ir patogiau valdyti informaciją „vieno langelio“ principu per naujai sukurtą, viening</w:t>
      </w:r>
      <w:r w:rsidR="00D57DF5">
        <w:t>ą</w:t>
      </w:r>
      <w:r>
        <w:t xml:space="preserve"> darbuotojo aplinką.</w:t>
      </w:r>
    </w:p>
    <w:p w14:paraId="57061361"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t>Naujos JAR API su Įgaliojimų registru kūrimas: Turi būti įgyvendinta API sąsaja su Įgaliojimų registru, leidžiant efektyviau pasikeisti duomenimis tarp registrų.</w:t>
      </w:r>
    </w:p>
    <w:p w14:paraId="1F225C10" w14:textId="4C37DA68" w:rsidR="001D7003" w:rsidRDefault="001D7003" w:rsidP="539BCAE2">
      <w:pPr>
        <w:pStyle w:val="Sraopastraipa"/>
        <w:suppressAutoHyphens w:val="0"/>
        <w:autoSpaceDN/>
        <w:spacing w:after="160" w:line="278" w:lineRule="auto"/>
        <w:contextualSpacing/>
        <w:jc w:val="left"/>
        <w:textAlignment w:val="auto"/>
      </w:pPr>
      <w:r w:rsidRPr="00B34CC9">
        <w:t>Integracinės REST API kūrimas: Vystymo metu turi būti sukurta REST API sąsaja, leidžianti naujai sukurtai vartotojo sąsajai tiesiogiai komunikuoti su esama duomenų baze ir loginiu sluoksniu.</w:t>
      </w:r>
    </w:p>
    <w:p w14:paraId="043293E7" w14:textId="77777777" w:rsidR="001D7003" w:rsidRDefault="001D7003" w:rsidP="00AE131C">
      <w:pPr>
        <w:pStyle w:val="Sraopastraipa"/>
        <w:numPr>
          <w:ilvl w:val="1"/>
          <w:numId w:val="56"/>
        </w:numPr>
        <w:suppressAutoHyphens w:val="0"/>
        <w:autoSpaceDN/>
        <w:spacing w:after="160" w:line="278" w:lineRule="auto"/>
        <w:contextualSpacing/>
        <w:jc w:val="left"/>
        <w:textAlignment w:val="auto"/>
      </w:pPr>
      <w:r>
        <w:t>Kiti funkcionalumai pagal Pirkėjo užsakymus: Vykdyti papildomus funkcionalumų atnaujinimus ar naujų kūrimą ir pakeitimus pagal naujai iškilusius naudotojų poreikius ar teisės aktų pakeitimus.</w:t>
      </w:r>
    </w:p>
    <w:p w14:paraId="2360C057" w14:textId="5E8DA5F7" w:rsidR="001D7003" w:rsidRPr="001D7003" w:rsidRDefault="00460E1D" w:rsidP="001D7003">
      <w:pPr>
        <w:pStyle w:val="Antrat1"/>
      </w:pPr>
      <w:bookmarkStart w:id="53" w:name="_Toc182559879"/>
      <w:r w:rsidRPr="001D7003">
        <w:t>NEFUNKCINIAI REIKALAVIMAI</w:t>
      </w:r>
      <w:bookmarkEnd w:id="53"/>
    </w:p>
    <w:p w14:paraId="51BF7EA7" w14:textId="77777777" w:rsidR="001D7003" w:rsidRDefault="001D7003" w:rsidP="00AE131C">
      <w:pPr>
        <w:pStyle w:val="Sraopastraipa"/>
        <w:suppressAutoHyphens w:val="0"/>
        <w:autoSpaceDN/>
        <w:spacing w:after="160" w:line="278" w:lineRule="auto"/>
        <w:contextualSpacing/>
        <w:jc w:val="left"/>
        <w:textAlignment w:val="auto"/>
      </w:pPr>
      <w:r>
        <w:t xml:space="preserve">Teikėjas privalo realizuoti visus šio pirkimų objekto reikalavimus. </w:t>
      </w:r>
    </w:p>
    <w:p w14:paraId="3A6ABD96" w14:textId="77777777" w:rsidR="001D7003" w:rsidRDefault="001D7003" w:rsidP="00AE131C">
      <w:pPr>
        <w:pStyle w:val="Sraopastraipa"/>
        <w:suppressAutoHyphens w:val="0"/>
        <w:autoSpaceDN/>
        <w:spacing w:after="160" w:line="278" w:lineRule="auto"/>
        <w:contextualSpacing/>
        <w:jc w:val="left"/>
        <w:textAlignment w:val="auto"/>
      </w:pPr>
      <w:r>
        <w:t xml:space="preserve">Teikėjas ar Pirkėjas gali siūlyti alternatyvų atskiro specifikacijos reikalavimo įgyvendinimo būdą arba reikalavimo įgyvendinimo iškeitimą į lygiavertį funkcionalumą, kuris niekaip neigiamai neturėtų įtakos Pirkimo tikslui, uždaviniams ir galutiniams rezultatams bei neprieštarautų pirkimus reglamentuojančių teisės aktų reikalavimams. Kiekvienas siūlomas alternatyvus ar reikalavimą keičiantis funkcionalumas turi būti suderinamas su Pirkėju. Reikalavimo keitimo į lygiavertį funkcionalumą atveju, Teikėjas turės pateikti raštišką pagrindimą, apimantį pakeitimo poveikio ir kritiškumo aprašymą, pagrindžiant, kad pakeitimas neįtakoja viso Sistemos  funkcionalumo. Taip pat turi būti atliktas iškeičiamo funkcionalumo vertinimas pagal laiko sąnaudas (detalizuojamos iškeičiamo funkcionalumo realizavimo laiko sąnaudos ir pateikiamos naujo funkcionalumo realizavimo laiko sąnaudos). Alternatyvių specifikacijos reikalavimų įgyvendinimui turi būti taikoma Paslaugų teikimo reglamente apibrėžta pokyčių valdymo procedūra. </w:t>
      </w:r>
    </w:p>
    <w:p w14:paraId="675BBD04" w14:textId="6397F6A6" w:rsidR="001D7003" w:rsidRDefault="001D7003" w:rsidP="00AE131C">
      <w:pPr>
        <w:pStyle w:val="Sraopastraipa"/>
        <w:suppressAutoHyphens w:val="0"/>
        <w:autoSpaceDN/>
        <w:spacing w:after="160" w:line="278" w:lineRule="auto"/>
        <w:contextualSpacing/>
        <w:jc w:val="left"/>
        <w:textAlignment w:val="auto"/>
      </w:pPr>
      <w:r>
        <w:t xml:space="preserve">Teikėjas gali siūlyti alternatyvius architektūros realizavimo būdus, kurie užtikrintų lygiavertę ar geresnę Sistemos greitaveiką, aukštą prieinamumą, plečiamumą, </w:t>
      </w:r>
      <w:proofErr w:type="spellStart"/>
      <w:r>
        <w:t>interoperabilumą</w:t>
      </w:r>
      <w:proofErr w:type="spellEnd"/>
      <w:r>
        <w:t>, palaikymą, saugumą ir patogumą. Kiekvienas siūlymas turi būti įvertintas ir patvirtintas Pirkėjo.</w:t>
      </w:r>
    </w:p>
    <w:p w14:paraId="7EA26FA8" w14:textId="62CCD6DD" w:rsidR="005F26A5" w:rsidRPr="00E25D75" w:rsidRDefault="005F26A5" w:rsidP="00E25D75">
      <w:pPr>
        <w:pStyle w:val="Antrat1"/>
      </w:pPr>
      <w:bookmarkStart w:id="54" w:name="_Toc182559880"/>
      <w:r w:rsidRPr="007801F1">
        <w:t>REIKALAVIMAI PASLAUGŲ TEIKIMUI</w:t>
      </w:r>
      <w:bookmarkEnd w:id="54"/>
    </w:p>
    <w:p w14:paraId="30A1DBC4" w14:textId="77777777" w:rsidR="008D5515" w:rsidRPr="008D5515" w:rsidRDefault="008D5515" w:rsidP="008D5515">
      <w:pPr>
        <w:pStyle w:val="Sraopastraipa"/>
        <w:keepNext/>
        <w:keepLines/>
        <w:numPr>
          <w:ilvl w:val="0"/>
          <w:numId w:val="54"/>
        </w:numPr>
        <w:suppressAutoHyphens w:val="0"/>
        <w:autoSpaceDN/>
        <w:spacing w:before="240" w:after="240"/>
        <w:jc w:val="left"/>
        <w:textAlignment w:val="auto"/>
        <w:outlineLvl w:val="1"/>
        <w:rPr>
          <w:rFonts w:eastAsiaTheme="majorEastAsia"/>
          <w:b/>
          <w:bCs/>
          <w:vanish/>
        </w:rPr>
      </w:pPr>
      <w:bookmarkStart w:id="55" w:name="_Toc181114434"/>
      <w:bookmarkEnd w:id="49"/>
      <w:bookmarkEnd w:id="50"/>
      <w:bookmarkEnd w:id="51"/>
      <w:bookmarkEnd w:id="52"/>
      <w:bookmarkEnd w:id="55"/>
    </w:p>
    <w:p w14:paraId="4C35727E" w14:textId="77777777" w:rsidR="008D5515" w:rsidRPr="008D5515" w:rsidRDefault="008D5515" w:rsidP="008D5515">
      <w:pPr>
        <w:pStyle w:val="Sraopastraipa"/>
        <w:keepNext/>
        <w:keepLines/>
        <w:numPr>
          <w:ilvl w:val="0"/>
          <w:numId w:val="54"/>
        </w:numPr>
        <w:suppressAutoHyphens w:val="0"/>
        <w:autoSpaceDN/>
        <w:spacing w:before="240" w:after="240"/>
        <w:jc w:val="left"/>
        <w:textAlignment w:val="auto"/>
        <w:outlineLvl w:val="1"/>
        <w:rPr>
          <w:rFonts w:eastAsiaTheme="majorEastAsia"/>
          <w:b/>
          <w:bCs/>
          <w:vanish/>
        </w:rPr>
      </w:pPr>
    </w:p>
    <w:p w14:paraId="05BB9C22" w14:textId="77777777" w:rsidR="008D5515" w:rsidRPr="008D5515" w:rsidRDefault="008D5515" w:rsidP="008D5515">
      <w:pPr>
        <w:pStyle w:val="Sraopastraipa"/>
        <w:keepNext/>
        <w:keepLines/>
        <w:numPr>
          <w:ilvl w:val="0"/>
          <w:numId w:val="54"/>
        </w:numPr>
        <w:suppressAutoHyphens w:val="0"/>
        <w:autoSpaceDN/>
        <w:spacing w:before="240" w:after="240"/>
        <w:jc w:val="left"/>
        <w:textAlignment w:val="auto"/>
        <w:outlineLvl w:val="1"/>
        <w:rPr>
          <w:rFonts w:eastAsiaTheme="majorEastAsia"/>
          <w:b/>
          <w:bCs/>
          <w:vanish/>
        </w:rPr>
      </w:pPr>
    </w:p>
    <w:p w14:paraId="799284F4" w14:textId="77777777" w:rsidR="008D5515" w:rsidRPr="008D5515" w:rsidRDefault="008D5515" w:rsidP="008D5515">
      <w:pPr>
        <w:pStyle w:val="Sraopastraipa"/>
        <w:keepNext/>
        <w:keepLines/>
        <w:numPr>
          <w:ilvl w:val="0"/>
          <w:numId w:val="54"/>
        </w:numPr>
        <w:suppressAutoHyphens w:val="0"/>
        <w:autoSpaceDN/>
        <w:spacing w:before="240" w:after="240"/>
        <w:jc w:val="left"/>
        <w:textAlignment w:val="auto"/>
        <w:outlineLvl w:val="1"/>
        <w:rPr>
          <w:rFonts w:eastAsiaTheme="majorEastAsia"/>
          <w:b/>
          <w:bCs/>
          <w:vanish/>
        </w:rPr>
      </w:pPr>
    </w:p>
    <w:p w14:paraId="38A28B2D" w14:textId="09616CAB" w:rsidR="005F26A5" w:rsidRPr="00380FC3" w:rsidRDefault="005F26A5" w:rsidP="008D5515">
      <w:pPr>
        <w:pStyle w:val="Antrat2"/>
      </w:pPr>
      <w:bookmarkStart w:id="56" w:name="_Toc182559881"/>
      <w:r w:rsidRPr="00380FC3">
        <w:t>Reikalavimai darbo vietai</w:t>
      </w:r>
      <w:bookmarkEnd w:id="56"/>
    </w:p>
    <w:bookmarkEnd w:id="32"/>
    <w:p w14:paraId="30BB44C3" w14:textId="5BC85B76" w:rsidR="00F03DF2" w:rsidRPr="00380FC3" w:rsidRDefault="00F03DF2" w:rsidP="001B7F38">
      <w:pPr>
        <w:pStyle w:val="Sraopastraipa"/>
      </w:pPr>
      <w:r w:rsidRPr="00380FC3">
        <w:t>Pagal numatytas procedūras Pirkėjo Teikėjo darbuotojams dalyvaujantiems Pirkimo objekto vykdyme (toliau – Teikėjo specialistai), suteiks prieigą prie Pirkėjo išteklių (toliau – prieiga):</w:t>
      </w:r>
    </w:p>
    <w:p w14:paraId="3B403E2B" w14:textId="77777777" w:rsidR="005F26A5" w:rsidRPr="00380FC3" w:rsidRDefault="005F26A5" w:rsidP="00752098">
      <w:pPr>
        <w:pStyle w:val="Sraopastraipa"/>
        <w:numPr>
          <w:ilvl w:val="1"/>
          <w:numId w:val="56"/>
        </w:numPr>
      </w:pPr>
      <w:r w:rsidRPr="00380FC3">
        <w:t>Teikėjo specialistams bus suteikta prieiga prie Pirkėjo aplikacijų: JIRA, CONFLUENCE. Pagal Pirkimo objekto specifiką Teikėjo specialistui  gali būti suteikta prieiga prie DEV aplinkoje pirkimo objekto vykdymui reikalingų DB schemų;</w:t>
      </w:r>
    </w:p>
    <w:p w14:paraId="494418D0" w14:textId="17ED29F6" w:rsidR="005F26A5" w:rsidRPr="007801F1" w:rsidRDefault="005F26A5" w:rsidP="00752098">
      <w:pPr>
        <w:pStyle w:val="Sraopastraipa"/>
        <w:numPr>
          <w:ilvl w:val="1"/>
          <w:numId w:val="56"/>
        </w:numPr>
      </w:pPr>
      <w:r w:rsidRPr="00380FC3">
        <w:t xml:space="preserve">Teikėjo specialistams aplikacijų programuotojams bus suteikta </w:t>
      </w:r>
      <w:r w:rsidRPr="007801F1">
        <w:t xml:space="preserve">prieiga prie Pirkėjo GIT </w:t>
      </w:r>
      <w:proofErr w:type="spellStart"/>
      <w:r w:rsidRPr="007801F1">
        <w:t>repozitoriumo</w:t>
      </w:r>
      <w:proofErr w:type="spellEnd"/>
      <w:r w:rsidRPr="007801F1">
        <w:t xml:space="preserve"> Pirkimo objekto programinės įrangos išeities tekstų versijų valdymui, Pirkėjo infrastruktūros kūrimo aplinkoje (DEV) Pirkimo objekto vykdymui dedikuotų serverių (nesuteikiant administratoriaus teisių) ir reikalingų DB schemų. </w:t>
      </w:r>
    </w:p>
    <w:p w14:paraId="60BD9432" w14:textId="3405CEFD" w:rsidR="00ED568F" w:rsidRPr="008542F8" w:rsidRDefault="00ED568F" w:rsidP="001B7F38">
      <w:pPr>
        <w:pStyle w:val="Sraopastraipa"/>
        <w:rPr>
          <w:lang w:eastAsia="lt-LT"/>
        </w:rPr>
      </w:pPr>
      <w:r w:rsidRPr="008542F8">
        <w:rPr>
          <w:lang w:eastAsia="lt-LT"/>
        </w:rPr>
        <w:lastRenderedPageBreak/>
        <w:t xml:space="preserve">Pagal poreikį, </w:t>
      </w:r>
      <w:r w:rsidR="00391745">
        <w:rPr>
          <w:lang w:eastAsia="lt-LT"/>
        </w:rPr>
        <w:t xml:space="preserve"> </w:t>
      </w:r>
      <w:r w:rsidRPr="008542F8">
        <w:rPr>
          <w:lang w:eastAsia="lt-LT"/>
        </w:rPr>
        <w:t xml:space="preserve"> suteiks saugią nuotolinę prieigą – dedikuotą virtualią darbo vietą (angl. </w:t>
      </w:r>
      <w:proofErr w:type="spellStart"/>
      <w:r w:rsidRPr="008542F8">
        <w:rPr>
          <w:lang w:eastAsia="lt-LT"/>
        </w:rPr>
        <w:t>Virtual</w:t>
      </w:r>
      <w:proofErr w:type="spellEnd"/>
      <w:r w:rsidRPr="008542F8">
        <w:rPr>
          <w:lang w:eastAsia="lt-LT"/>
        </w:rPr>
        <w:t xml:space="preserve"> </w:t>
      </w:r>
      <w:proofErr w:type="spellStart"/>
      <w:r w:rsidRPr="008542F8">
        <w:rPr>
          <w:lang w:eastAsia="lt-LT"/>
        </w:rPr>
        <w:t>Desktop</w:t>
      </w:r>
      <w:proofErr w:type="spellEnd"/>
      <w:r w:rsidRPr="008542F8">
        <w:rPr>
          <w:lang w:eastAsia="lt-LT"/>
        </w:rPr>
        <w:t xml:space="preserve"> </w:t>
      </w:r>
      <w:proofErr w:type="spellStart"/>
      <w:r w:rsidRPr="008542F8">
        <w:rPr>
          <w:lang w:eastAsia="lt-LT"/>
        </w:rPr>
        <w:t>Infrastructure</w:t>
      </w:r>
      <w:proofErr w:type="spellEnd"/>
      <w:r w:rsidRPr="008542F8">
        <w:rPr>
          <w:lang w:eastAsia="lt-LT"/>
        </w:rPr>
        <w:t>, toliau – VDI), per kurią Teikėjo specialistai pasieks Pirkėjo išteklius reikalingus Paslaugų teikimui.</w:t>
      </w:r>
    </w:p>
    <w:p w14:paraId="63EB35C7" w14:textId="77777777" w:rsidR="00ED568F" w:rsidRPr="008542F8" w:rsidRDefault="00ED568F" w:rsidP="001B7F38">
      <w:pPr>
        <w:pStyle w:val="Sraopastraipa"/>
        <w:rPr>
          <w:lang w:eastAsia="lt-LT"/>
        </w:rPr>
      </w:pPr>
      <w:r w:rsidRPr="008542F8">
        <w:rPr>
          <w:lang w:eastAsia="lt-LT"/>
        </w:rPr>
        <w:t>Pagal poreikį, Pirkėjas galės suteikti Teikėjo specialistų kompiuterinėms darbo vietoms saugią nuotolinę VPN prieigą prie jiems dedikuotų išteklių reikalingų Pirkimo objekto vykdymui.</w:t>
      </w:r>
    </w:p>
    <w:p w14:paraId="3E89495B" w14:textId="6E1DE6CC" w:rsidR="00436DA1" w:rsidRPr="007801F1" w:rsidRDefault="00436DA1" w:rsidP="00E25D75">
      <w:pPr>
        <w:pStyle w:val="Antrat2"/>
      </w:pPr>
      <w:bookmarkStart w:id="57" w:name="_Toc182559882"/>
      <w:r w:rsidRPr="007801F1">
        <w:t xml:space="preserve">Reikalavimai Sistemos vystymo valandų paslaugų </w:t>
      </w:r>
      <w:r w:rsidR="0013756F" w:rsidRPr="007801F1">
        <w:t>teikimui</w:t>
      </w:r>
      <w:bookmarkEnd w:id="57"/>
    </w:p>
    <w:p w14:paraId="2E50D34F" w14:textId="41E9EAEA" w:rsidR="00E74C75" w:rsidRPr="007801F1" w:rsidRDefault="00E74C75" w:rsidP="001B7F38">
      <w:pPr>
        <w:pStyle w:val="Sraopastraipa"/>
      </w:pPr>
      <w:r w:rsidRPr="007801F1">
        <w:t>Paslaugos bus užsakomos Pirkėjo JIRA  pateikiant užduotis – konkrečios užduotys priskiriamos Tiekėjo specialistui(-</w:t>
      </w:r>
      <w:proofErr w:type="spellStart"/>
      <w:r w:rsidRPr="007801F1">
        <w:t>ams</w:t>
      </w:r>
      <w:proofErr w:type="spellEnd"/>
      <w:r w:rsidRPr="007801F1">
        <w:t xml:space="preserve">), kuriems prieš tai suteikiama prieiga prie Pirkėjo JIRA (žr. </w:t>
      </w:r>
      <w:r w:rsidRPr="005C7DAC">
        <w:t xml:space="preserve">RPO </w:t>
      </w:r>
      <w:r w:rsidR="0004636B" w:rsidRPr="00722544">
        <w:rPr>
          <w:lang w:val="en-US"/>
        </w:rPr>
        <w:t>13</w:t>
      </w:r>
      <w:r w:rsidR="006D34A8" w:rsidRPr="00722544">
        <w:rPr>
          <w:lang w:val="en-US"/>
        </w:rPr>
        <w:t>6</w:t>
      </w:r>
      <w:r w:rsidR="00192601" w:rsidRPr="00722544">
        <w:t>.1</w:t>
      </w:r>
      <w:r w:rsidRPr="002212F5">
        <w:t xml:space="preserve"> </w:t>
      </w:r>
      <w:r w:rsidRPr="007801F1">
        <w:t>papunktį).</w:t>
      </w:r>
    </w:p>
    <w:p w14:paraId="6DC74CAC" w14:textId="77777777" w:rsidR="00E74C75" w:rsidRPr="007801F1" w:rsidRDefault="00E74C75" w:rsidP="001B7F38">
      <w:pPr>
        <w:pStyle w:val="Sraopastraipa"/>
      </w:pPr>
      <w:r w:rsidRPr="007801F1">
        <w:t>Kai Paslaugų teikimas pradedamas ne nuo Sutarties pasirašymo datos, o nuo Paslaugų užsakymo pateikimo dienos  (žr. Techninę specifikaciją), tuomet Paslaugų teikimas pradedamas skaičiuoti nuo pirmos paskirtos užduoties Paslaugų tiekėjui arba jo specialistui JIRA.</w:t>
      </w:r>
    </w:p>
    <w:p w14:paraId="56FC763D" w14:textId="6312A8E8" w:rsidR="00E74C75" w:rsidRPr="007801F1" w:rsidRDefault="00E74C75" w:rsidP="001B7F38">
      <w:pPr>
        <w:pStyle w:val="Sraopastraipa"/>
      </w:pPr>
      <w:r w:rsidRPr="007801F1">
        <w:t xml:space="preserve">Pirma užduotis JIRA turi būti pateikiama ne vėliau kaip per 1 (vieną) </w:t>
      </w:r>
      <w:r w:rsidR="00AB5D71">
        <w:t>mėn</w:t>
      </w:r>
      <w:r w:rsidRPr="007801F1">
        <w:t xml:space="preserve">. nuo Sutarties pasirašymo dienos. </w:t>
      </w:r>
    </w:p>
    <w:p w14:paraId="78D601CE" w14:textId="045C68D5" w:rsidR="007C1F7F" w:rsidRPr="007C1F7F" w:rsidRDefault="00436DA1" w:rsidP="001B7F38">
      <w:pPr>
        <w:pStyle w:val="Sraopastraipa"/>
      </w:pPr>
      <w:r w:rsidRPr="0A530CF3">
        <w:rPr>
          <w:lang w:eastAsia="lt-LT"/>
        </w:rPr>
        <w:t xml:space="preserve">Sistemos </w:t>
      </w:r>
      <w:r w:rsidR="00DC2B64" w:rsidRPr="0A530CF3">
        <w:rPr>
          <w:lang w:eastAsia="lt-LT"/>
        </w:rPr>
        <w:t>v</w:t>
      </w:r>
      <w:r w:rsidRPr="0A530CF3">
        <w:rPr>
          <w:lang w:eastAsia="lt-LT"/>
        </w:rPr>
        <w:t>ystymo paslaugos turi būti teikiamos remiantis</w:t>
      </w:r>
      <w:r w:rsidR="00AD236C" w:rsidRPr="0A530CF3">
        <w:rPr>
          <w:lang w:eastAsia="lt-LT"/>
        </w:rPr>
        <w:t xml:space="preserve"> (nurodyti įgyvendinimo būdą, pvz., </w:t>
      </w:r>
      <w:proofErr w:type="spellStart"/>
      <w:r w:rsidRPr="0A530CF3">
        <w:rPr>
          <w:lang w:eastAsia="lt-LT"/>
        </w:rPr>
        <w:t>inkrementiniu</w:t>
      </w:r>
      <w:proofErr w:type="spellEnd"/>
      <w:r w:rsidRPr="0A530CF3">
        <w:rPr>
          <w:lang w:eastAsia="lt-LT"/>
        </w:rPr>
        <w:t xml:space="preserve">-iteraciniu informacinių sistemų įgyvendinimo būdu (angl. Agile), kuomet sistemos savininko (angl. </w:t>
      </w:r>
      <w:proofErr w:type="spellStart"/>
      <w:r w:rsidRPr="0A530CF3">
        <w:rPr>
          <w:lang w:eastAsia="lt-LT"/>
        </w:rPr>
        <w:t>Product</w:t>
      </w:r>
      <w:proofErr w:type="spellEnd"/>
      <w:r w:rsidRPr="0A530CF3">
        <w:rPr>
          <w:lang w:eastAsia="lt-LT"/>
        </w:rPr>
        <w:t xml:space="preserve"> </w:t>
      </w:r>
      <w:proofErr w:type="spellStart"/>
      <w:r w:rsidRPr="0A530CF3">
        <w:rPr>
          <w:lang w:eastAsia="lt-LT"/>
        </w:rPr>
        <w:t>Owner</w:t>
      </w:r>
      <w:proofErr w:type="spellEnd"/>
      <w:r w:rsidRPr="0A530CF3">
        <w:rPr>
          <w:lang w:eastAsia="lt-LT"/>
        </w:rPr>
        <w:t xml:space="preserve">) vaidmenį atlieka Pirkėjas, darbai planuojami dviejų-trijų savaičių iteracijomis, taikomos kitos atitinkamos praktikos darbų planavimui, </w:t>
      </w:r>
      <w:proofErr w:type="spellStart"/>
      <w:r w:rsidRPr="0A530CF3">
        <w:rPr>
          <w:lang w:eastAsia="lt-LT"/>
        </w:rPr>
        <w:t>prioritetizavimui</w:t>
      </w:r>
      <w:proofErr w:type="spellEnd"/>
      <w:r w:rsidRPr="0A530CF3">
        <w:rPr>
          <w:lang w:eastAsia="lt-LT"/>
        </w:rPr>
        <w:t xml:space="preserve"> komunikavimui, tarpinių ir galutinių rezultatų priėmimui. Konkretūs susitarimai dėl taikomų </w:t>
      </w:r>
      <w:proofErr w:type="spellStart"/>
      <w:r w:rsidRPr="0A530CF3">
        <w:rPr>
          <w:lang w:eastAsia="lt-LT"/>
        </w:rPr>
        <w:t>inkrementinio</w:t>
      </w:r>
      <w:proofErr w:type="spellEnd"/>
      <w:r w:rsidRPr="0A530CF3">
        <w:rPr>
          <w:lang w:eastAsia="lt-LT"/>
        </w:rPr>
        <w:t>-iteracinio įgyvendinimo būdo metodų ir praktikų (iteracijos trukmė, reguliarūs susitikimai, darbų sąrašų formatai, progreso vizualizavimas ir kt.) turi būti suderint</w:t>
      </w:r>
      <w:r w:rsidR="002B560D">
        <w:rPr>
          <w:lang w:eastAsia="lt-LT"/>
        </w:rPr>
        <w:t>i</w:t>
      </w:r>
      <w:r w:rsidRPr="0A530CF3">
        <w:rPr>
          <w:lang w:eastAsia="lt-LT"/>
        </w:rPr>
        <w:t xml:space="preserve"> paslaugų teikimo reglamente, </w:t>
      </w:r>
      <w:r>
        <w:t xml:space="preserve">kurį </w:t>
      </w:r>
      <w:r w:rsidR="00D231B8">
        <w:t>T</w:t>
      </w:r>
      <w:r>
        <w:t xml:space="preserve">eikėjas per </w:t>
      </w:r>
      <w:r w:rsidR="00855024">
        <w:rPr>
          <w:lang w:val="en-US"/>
        </w:rPr>
        <w:t xml:space="preserve">10 </w:t>
      </w:r>
      <w:proofErr w:type="spellStart"/>
      <w:r w:rsidR="00855024">
        <w:rPr>
          <w:lang w:val="en-US"/>
        </w:rPr>
        <w:t>darbo</w:t>
      </w:r>
      <w:proofErr w:type="spellEnd"/>
      <w:r w:rsidR="00855024">
        <w:rPr>
          <w:lang w:val="en-US"/>
        </w:rPr>
        <w:t xml:space="preserve"> </w:t>
      </w:r>
      <w:r>
        <w:t xml:space="preserve">dienų nuo </w:t>
      </w:r>
      <w:r w:rsidR="00855024">
        <w:t>Paslaugų teikimo sutarties</w:t>
      </w:r>
      <w:r w:rsidR="004B18BD">
        <w:t xml:space="preserve"> įsigaliojimo datos</w:t>
      </w:r>
      <w:r>
        <w:t xml:space="preserve">, </w:t>
      </w:r>
      <w:r w:rsidR="00643EB3">
        <w:t>p</w:t>
      </w:r>
      <w:r w:rsidR="00643EB3" w:rsidRPr="00643EB3">
        <w:t xml:space="preserve">agal Pirkėjo pateiktą pavyzdį </w:t>
      </w:r>
      <w:r>
        <w:t xml:space="preserve">turi paruošti ir suderinti su Paslaugų gavėju. </w:t>
      </w:r>
      <w:r w:rsidRPr="0A530CF3">
        <w:rPr>
          <w:lang w:eastAsia="lt-LT"/>
        </w:rPr>
        <w:t>Sistemos Vystymo paslaugos turi būti teikiamos, vadovaujantis šiuo procesu</w:t>
      </w:r>
      <w:r w:rsidRPr="0A530CF3">
        <w:rPr>
          <w:color w:val="000000" w:themeColor="text1"/>
          <w:lang w:eastAsia="lt-LT"/>
        </w:rPr>
        <w:t>:</w:t>
      </w:r>
    </w:p>
    <w:p w14:paraId="12444C1C" w14:textId="77777777" w:rsidR="00C059D5" w:rsidRDefault="003F65FB" w:rsidP="00752098">
      <w:pPr>
        <w:pStyle w:val="Sraopastraipa"/>
        <w:numPr>
          <w:ilvl w:val="1"/>
          <w:numId w:val="56"/>
        </w:numPr>
      </w:pPr>
      <w:r w:rsidRPr="007801F1">
        <w:t xml:space="preserve">JIRA užduotyje </w:t>
      </w:r>
      <w:r w:rsidR="001F2195" w:rsidRPr="007801F1">
        <w:t>Pirkėjas pateikia</w:t>
      </w:r>
      <w:r w:rsidR="00387A1F" w:rsidRPr="007801F1">
        <w:t xml:space="preserve"> </w:t>
      </w:r>
      <w:r w:rsidR="004B7504" w:rsidRPr="007801F1">
        <w:t xml:space="preserve">Teikėjui </w:t>
      </w:r>
      <w:r w:rsidR="001F2195" w:rsidRPr="007801F1">
        <w:t>užsakymą Sistemos vystymui</w:t>
      </w:r>
      <w:r w:rsidR="00713586" w:rsidRPr="007801F1">
        <w:t>, kuriame nurodomas</w:t>
      </w:r>
      <w:r w:rsidR="00683045" w:rsidRPr="007801F1">
        <w:t xml:space="preserve"> </w:t>
      </w:r>
      <w:r w:rsidR="00713586" w:rsidRPr="007801F1">
        <w:t xml:space="preserve">(pvz., </w:t>
      </w:r>
      <w:r w:rsidR="001F2195" w:rsidRPr="007801F1">
        <w:t>naujas funkcionalumas, funkcionalumo pakeitimai</w:t>
      </w:r>
      <w:r w:rsidR="00713586" w:rsidRPr="007801F1">
        <w:t xml:space="preserve">, </w:t>
      </w:r>
      <w:r w:rsidR="001F2195" w:rsidRPr="007801F1">
        <w:t xml:space="preserve"> integracijų su kitomis sistemomis, Sistemos architektūros pakeitimai ar kitokie vystymo poreikiai, bendrai apibrėžiant jų apimtį bei tikslus</w:t>
      </w:r>
      <w:r w:rsidR="00265874" w:rsidRPr="007801F1">
        <w:t>)</w:t>
      </w:r>
      <w:r w:rsidR="001F2195" w:rsidRPr="007801F1">
        <w:t>;</w:t>
      </w:r>
    </w:p>
    <w:p w14:paraId="6CE38F98" w14:textId="7F4F59D0" w:rsidR="00C059D5" w:rsidRDefault="008F0A23" w:rsidP="0A530CF3">
      <w:pPr>
        <w:pStyle w:val="Sraopastraipa"/>
      </w:pPr>
      <w:r>
        <w:t xml:space="preserve">Per </w:t>
      </w:r>
      <w:r w:rsidR="00C6499E">
        <w:t xml:space="preserve">10 </w:t>
      </w:r>
      <w:r>
        <w:t>darbo dien</w:t>
      </w:r>
      <w:r w:rsidR="00C6499E">
        <w:t>ų</w:t>
      </w:r>
      <w:r w:rsidR="00FE066D">
        <w:t xml:space="preserve"> </w:t>
      </w:r>
      <w:r w:rsidR="00F70256">
        <w:t>(</w:t>
      </w:r>
      <w:r w:rsidR="00FE066D">
        <w:t>arba pagal susitarimą</w:t>
      </w:r>
      <w:r w:rsidR="00F70256">
        <w:t>)</w:t>
      </w:r>
      <w:r>
        <w:t xml:space="preserve"> nuo užsakymo pateikimo T</w:t>
      </w:r>
      <w:r w:rsidR="001F2195">
        <w:t>eikėjas</w:t>
      </w:r>
      <w:r w:rsidR="00443C3E">
        <w:t>:</w:t>
      </w:r>
    </w:p>
    <w:p w14:paraId="077688E7" w14:textId="77777777" w:rsidR="00C059D5" w:rsidRDefault="001F2195" w:rsidP="00752098">
      <w:pPr>
        <w:pStyle w:val="Sraopastraipa"/>
        <w:numPr>
          <w:ilvl w:val="2"/>
          <w:numId w:val="56"/>
        </w:numPr>
      </w:pPr>
      <w:r w:rsidRPr="007801F1">
        <w:t xml:space="preserve">atlieka </w:t>
      </w:r>
      <w:r w:rsidR="00C5384A" w:rsidRPr="007801F1">
        <w:t xml:space="preserve">pateiktos </w:t>
      </w:r>
      <w:r w:rsidR="008F0A23" w:rsidRPr="007801F1">
        <w:t>Sistemos vystymo</w:t>
      </w:r>
      <w:r w:rsidR="004B7504" w:rsidRPr="007801F1">
        <w:t xml:space="preserve"> užduoties </w:t>
      </w:r>
      <w:r w:rsidR="008F0A23" w:rsidRPr="007801F1">
        <w:t>analiz</w:t>
      </w:r>
      <w:r w:rsidR="00443C3E" w:rsidRPr="007801F1">
        <w:t>ę</w:t>
      </w:r>
      <w:r w:rsidR="004B7504" w:rsidRPr="007801F1">
        <w:t>, įvertina</w:t>
      </w:r>
      <w:r w:rsidR="00443C3E" w:rsidRPr="007801F1">
        <w:t xml:space="preserve"> vis</w:t>
      </w:r>
      <w:r w:rsidR="00396D29" w:rsidRPr="007801F1">
        <w:t>ų</w:t>
      </w:r>
      <w:r w:rsidR="00443C3E" w:rsidRPr="007801F1">
        <w:t xml:space="preserve"> vystymo ir diegimo</w:t>
      </w:r>
      <w:r w:rsidR="004B7504" w:rsidRPr="007801F1">
        <w:t xml:space="preserve"> </w:t>
      </w:r>
      <w:r w:rsidR="008F0A23" w:rsidRPr="007801F1">
        <w:t xml:space="preserve"> </w:t>
      </w:r>
      <w:r w:rsidRPr="007801F1">
        <w:t>dar</w:t>
      </w:r>
      <w:r w:rsidR="00443C3E" w:rsidRPr="007801F1">
        <w:t>bų</w:t>
      </w:r>
      <w:r w:rsidRPr="007801F1">
        <w:t xml:space="preserve"> sąnaud</w:t>
      </w:r>
      <w:r w:rsidR="004B7504" w:rsidRPr="007801F1">
        <w:t>as</w:t>
      </w:r>
      <w:r w:rsidRPr="007801F1">
        <w:t xml:space="preserve"> darbo </w:t>
      </w:r>
      <w:r w:rsidR="004B7504" w:rsidRPr="007801F1">
        <w:t xml:space="preserve">laiko </w:t>
      </w:r>
      <w:r w:rsidRPr="007801F1">
        <w:t>valandomis</w:t>
      </w:r>
      <w:r w:rsidR="00396D29" w:rsidRPr="007801F1">
        <w:t>, parengia užduoties techninio įgyvendinimo viziją, būtinų veiklų sąrašą</w:t>
      </w:r>
      <w:r w:rsidR="00265874" w:rsidRPr="007801F1">
        <w:t>, nurodydamas konkrečius programavimo darbus smulkinant juos iki funkcijų ir formų sukūrimo ar koregavimo lygio, ir jų vertinimą valandomis</w:t>
      </w:r>
      <w:r w:rsidR="00396D29" w:rsidRPr="007801F1">
        <w:t>;</w:t>
      </w:r>
    </w:p>
    <w:p w14:paraId="779DB688" w14:textId="77777777" w:rsidR="00EC72D4" w:rsidRDefault="001F2195" w:rsidP="00752098">
      <w:pPr>
        <w:pStyle w:val="Sraopastraipa"/>
        <w:numPr>
          <w:ilvl w:val="2"/>
          <w:numId w:val="56"/>
        </w:numPr>
      </w:pPr>
      <w:r w:rsidRPr="007801F1">
        <w:t xml:space="preserve"> pateikia</w:t>
      </w:r>
      <w:r w:rsidR="00396D29" w:rsidRPr="007801F1">
        <w:t xml:space="preserve"> Pirkėjui</w:t>
      </w:r>
      <w:r w:rsidRPr="007801F1">
        <w:t xml:space="preserve"> galimų </w:t>
      </w:r>
      <w:r w:rsidR="00396D29" w:rsidRPr="007801F1">
        <w:t xml:space="preserve">darbo laiko  sąnaudų </w:t>
      </w:r>
      <w:r w:rsidRPr="007801F1">
        <w:t xml:space="preserve"> įgyvendinimo kalendorinių terminų vertinimą, </w:t>
      </w:r>
      <w:r w:rsidR="004B7504" w:rsidRPr="007801F1">
        <w:t xml:space="preserve">užduoties </w:t>
      </w:r>
      <w:r w:rsidRPr="007801F1">
        <w:t>techninio įgyvendinimo viziją, būtinų veiklų sąrašą</w:t>
      </w:r>
      <w:r w:rsidR="00443C3E" w:rsidRPr="007801F1">
        <w:t>;</w:t>
      </w:r>
    </w:p>
    <w:p w14:paraId="09B47096" w14:textId="57F1F054" w:rsidR="001F2195" w:rsidRPr="00EC72D4" w:rsidRDefault="00AD236C" w:rsidP="00752098">
      <w:pPr>
        <w:pStyle w:val="Sraopastraipa"/>
        <w:numPr>
          <w:ilvl w:val="2"/>
          <w:numId w:val="56"/>
        </w:numPr>
      </w:pPr>
      <w:r w:rsidRPr="007801F1">
        <w:t xml:space="preserve"> </w:t>
      </w:r>
      <w:r w:rsidR="001F2195" w:rsidRPr="007801F1">
        <w:t xml:space="preserve">derina su </w:t>
      </w:r>
      <w:r w:rsidR="00C5384A" w:rsidRPr="007801F1">
        <w:t>Pirkėj</w:t>
      </w:r>
      <w:r w:rsidR="001F2195" w:rsidRPr="007801F1">
        <w:t>u vystymo užsakymo reikalavimus</w:t>
      </w:r>
      <w:r w:rsidR="00C5384A" w:rsidRPr="007801F1">
        <w:t>;</w:t>
      </w:r>
    </w:p>
    <w:p w14:paraId="47409FCE" w14:textId="4DA31AC6" w:rsidR="00AD236C" w:rsidRPr="007801F1" w:rsidRDefault="00396D29" w:rsidP="00752098">
      <w:pPr>
        <w:pStyle w:val="Sraopastraipa"/>
        <w:numPr>
          <w:ilvl w:val="1"/>
          <w:numId w:val="56"/>
        </w:numPr>
        <w:rPr>
          <w:rFonts w:eastAsia="Calibri"/>
          <w:lang w:eastAsia="lt-LT"/>
        </w:rPr>
      </w:pPr>
      <w:r w:rsidRPr="007801F1">
        <w:t xml:space="preserve">Per </w:t>
      </w:r>
      <w:r w:rsidR="00AD236C" w:rsidRPr="007801F1">
        <w:t>5 darbo dienos nuo analizės rezultatų</w:t>
      </w:r>
      <w:r w:rsidR="00C5384A" w:rsidRPr="007801F1">
        <w:t xml:space="preserve"> (žr. </w:t>
      </w:r>
      <w:r w:rsidR="00C5384A" w:rsidRPr="00722544">
        <w:t xml:space="preserve">papunktį </w:t>
      </w:r>
      <w:r w:rsidR="00CB260A" w:rsidRPr="00722544">
        <w:rPr>
          <w:lang w:val="en-US"/>
        </w:rPr>
        <w:t>14</w:t>
      </w:r>
      <w:r w:rsidR="00AE2D8F" w:rsidRPr="00722544">
        <w:rPr>
          <w:lang w:val="en-US"/>
        </w:rPr>
        <w:t>6</w:t>
      </w:r>
      <w:r w:rsidR="00CB260A" w:rsidRPr="00722544">
        <w:rPr>
          <w:lang w:val="en-US"/>
        </w:rPr>
        <w:t>.2</w:t>
      </w:r>
      <w:r w:rsidR="00C5384A" w:rsidRPr="00722544">
        <w:t>)</w:t>
      </w:r>
      <w:r w:rsidR="00AD236C" w:rsidRPr="007801F1">
        <w:t xml:space="preserve"> pateikimo Pirkėjas </w:t>
      </w:r>
      <w:r w:rsidR="004562ED" w:rsidRPr="007801F1">
        <w:t xml:space="preserve">arba </w:t>
      </w:r>
      <w:r w:rsidR="00AD236C" w:rsidRPr="007801F1">
        <w:t>patvirtina</w:t>
      </w:r>
      <w:r w:rsidR="004562ED" w:rsidRPr="007801F1">
        <w:t>, arba</w:t>
      </w:r>
      <w:r w:rsidR="00AD236C" w:rsidRPr="007801F1">
        <w:t xml:space="preserve"> atmeta darbo sąnaudų vertinimą.</w:t>
      </w:r>
      <w:r w:rsidR="00AD236C" w:rsidRPr="007801F1">
        <w:rPr>
          <w:rFonts w:eastAsia="Calibri"/>
          <w:lang w:eastAsia="lt-LT"/>
        </w:rPr>
        <w:t xml:space="preserve"> </w:t>
      </w:r>
      <w:r w:rsidR="00AD236C" w:rsidRPr="007801F1">
        <w:t xml:space="preserve">Tuo atveju, jei Pirkėjas patvirtina darbo sąnaudų vertinimą  darbų sąmatą ir vystymo terminus, Pirkėjas ir </w:t>
      </w:r>
      <w:r w:rsidR="00457399" w:rsidRPr="007801F1">
        <w:t>T</w:t>
      </w:r>
      <w:r w:rsidR="00AD236C" w:rsidRPr="007801F1">
        <w:t>eikėjas pasirašo vystymo darbų užsakymą.</w:t>
      </w:r>
    </w:p>
    <w:p w14:paraId="3CE662E1" w14:textId="02D1BC1A" w:rsidR="00AD236C" w:rsidRPr="007801F1" w:rsidRDefault="00AD236C" w:rsidP="00752098">
      <w:pPr>
        <w:pStyle w:val="Sraopastraipa"/>
        <w:numPr>
          <w:ilvl w:val="1"/>
          <w:numId w:val="56"/>
        </w:numPr>
        <w:rPr>
          <w:rFonts w:eastAsia="Calibri"/>
          <w:lang w:eastAsia="lt-LT"/>
        </w:rPr>
      </w:pPr>
      <w:r w:rsidRPr="007801F1">
        <w:t xml:space="preserve">Priklauso nuo suderintų ir patvirtintų terminų </w:t>
      </w:r>
      <w:r w:rsidR="009461A0" w:rsidRPr="007801F1">
        <w:t>v</w:t>
      </w:r>
      <w:r w:rsidRPr="007801F1">
        <w:t>ystymo užsakymo arba jo atskirų dalių įgyvendinimas gali užtrukti kelias iteracijas, pristatant tarpinius rezultatus.</w:t>
      </w:r>
      <w:r w:rsidR="00F303D9" w:rsidRPr="007801F1">
        <w:t xml:space="preserve"> </w:t>
      </w:r>
      <w:r w:rsidRPr="007801F1">
        <w:t>Skirtingų vystymo užsakymų arba jų dalių įgyvendinimas gali būti tų pačių iteracijų dalis</w:t>
      </w:r>
      <w:r w:rsidR="000E3BEB" w:rsidRPr="007801F1">
        <w:t>:</w:t>
      </w:r>
    </w:p>
    <w:p w14:paraId="0F75C16D" w14:textId="4329F15C" w:rsidR="00AD236C" w:rsidRPr="007801F1" w:rsidRDefault="00457399" w:rsidP="00752098">
      <w:pPr>
        <w:pStyle w:val="Sraopastraipa"/>
        <w:numPr>
          <w:ilvl w:val="2"/>
          <w:numId w:val="56"/>
        </w:numPr>
        <w:rPr>
          <w:rFonts w:eastAsia="Calibri"/>
          <w:lang w:eastAsia="lt-LT"/>
        </w:rPr>
      </w:pPr>
      <w:r w:rsidRPr="007801F1">
        <w:lastRenderedPageBreak/>
        <w:t>T</w:t>
      </w:r>
      <w:r w:rsidR="00AD236C" w:rsidRPr="007801F1">
        <w:t>eikėj</w:t>
      </w:r>
      <w:r w:rsidR="006A4D68" w:rsidRPr="007801F1">
        <w:t xml:space="preserve">as arba Pirkėjas </w:t>
      </w:r>
      <w:r w:rsidR="00AD236C" w:rsidRPr="007801F1">
        <w:t xml:space="preserve">Pirkėjo </w:t>
      </w:r>
      <w:r w:rsidR="00076333" w:rsidRPr="007801F1">
        <w:t>JIRA</w:t>
      </w:r>
      <w:r w:rsidR="00AD236C" w:rsidRPr="007801F1">
        <w:t xml:space="preserve"> sistemoje sukuria detalias užduotis (</w:t>
      </w:r>
      <w:r w:rsidR="00A7292A" w:rsidRPr="007801F1">
        <w:t>ang</w:t>
      </w:r>
      <w:r w:rsidR="000B0AE7" w:rsidRPr="007801F1">
        <w:t>l</w:t>
      </w:r>
      <w:r w:rsidR="00A7292A" w:rsidRPr="007801F1">
        <w:t xml:space="preserve">. </w:t>
      </w:r>
      <w:proofErr w:type="spellStart"/>
      <w:r w:rsidR="00A7292A" w:rsidRPr="007801F1">
        <w:t>U</w:t>
      </w:r>
      <w:r w:rsidR="00AD236C" w:rsidRPr="007801F1">
        <w:t>ser</w:t>
      </w:r>
      <w:proofErr w:type="spellEnd"/>
      <w:r w:rsidR="00F303D9" w:rsidRPr="007801F1">
        <w:t xml:space="preserve"> </w:t>
      </w:r>
      <w:r w:rsidR="00AD236C" w:rsidRPr="007801F1">
        <w:t>story), testavimo scenarijus (</w:t>
      </w:r>
      <w:r w:rsidR="00A7292A" w:rsidRPr="007801F1">
        <w:t>ang</w:t>
      </w:r>
      <w:r w:rsidR="000B0AE7" w:rsidRPr="007801F1">
        <w:t>l</w:t>
      </w:r>
      <w:r w:rsidR="00A7292A" w:rsidRPr="007801F1">
        <w:t xml:space="preserve">. </w:t>
      </w:r>
      <w:proofErr w:type="spellStart"/>
      <w:r w:rsidR="00A7292A" w:rsidRPr="007801F1">
        <w:t>T</w:t>
      </w:r>
      <w:r w:rsidR="00AD236C" w:rsidRPr="007801F1">
        <w:t>estcase</w:t>
      </w:r>
      <w:proofErr w:type="spellEnd"/>
      <w:r w:rsidR="00AD236C" w:rsidRPr="007801F1">
        <w:t>) ir kartu su Pirkėju atlieka tarpinių iteracijų darbų planavimą</w:t>
      </w:r>
      <w:r w:rsidR="00B3462F" w:rsidRPr="007801F1">
        <w:t>;</w:t>
      </w:r>
    </w:p>
    <w:p w14:paraId="338A3429" w14:textId="29EBE750" w:rsidR="00AD236C" w:rsidRPr="007801F1" w:rsidRDefault="00076333" w:rsidP="00752098">
      <w:pPr>
        <w:pStyle w:val="Sraopastraipa"/>
        <w:numPr>
          <w:ilvl w:val="2"/>
          <w:numId w:val="56"/>
        </w:numPr>
        <w:rPr>
          <w:rFonts w:eastAsia="Calibri"/>
          <w:lang w:eastAsia="lt-LT"/>
        </w:rPr>
      </w:pPr>
      <w:r w:rsidRPr="007801F1">
        <w:t>T</w:t>
      </w:r>
      <w:r w:rsidR="00AD236C" w:rsidRPr="007801F1">
        <w:t xml:space="preserve">eikėjas įgyvendina vystymo rezultatus ir </w:t>
      </w:r>
      <w:r w:rsidR="00C35C58" w:rsidRPr="007801F1">
        <w:t xml:space="preserve">sukurtus Sistemos pakeitimus </w:t>
      </w:r>
      <w:r w:rsidR="00AD236C" w:rsidRPr="007801F1">
        <w:t>testuoja Tiekėjo aplinkoje;</w:t>
      </w:r>
    </w:p>
    <w:p w14:paraId="57FFE043" w14:textId="798117D1" w:rsidR="00AD236C" w:rsidRPr="007801F1" w:rsidRDefault="00D933D5" w:rsidP="00752098">
      <w:pPr>
        <w:pStyle w:val="Sraopastraipa"/>
        <w:numPr>
          <w:ilvl w:val="2"/>
          <w:numId w:val="56"/>
        </w:numPr>
        <w:rPr>
          <w:rFonts w:eastAsia="Calibri"/>
          <w:lang w:eastAsia="lt-LT"/>
        </w:rPr>
      </w:pPr>
      <w:r w:rsidRPr="007801F1">
        <w:t>T</w:t>
      </w:r>
      <w:r w:rsidR="00AD236C" w:rsidRPr="007801F1">
        <w:t xml:space="preserve">eikėjas pateikia </w:t>
      </w:r>
      <w:r w:rsidR="00C35C58" w:rsidRPr="007801F1">
        <w:t xml:space="preserve">Pirkėjui pakeitimų </w:t>
      </w:r>
      <w:r w:rsidR="00AD236C" w:rsidRPr="007801F1">
        <w:t>diegimo</w:t>
      </w:r>
      <w:r w:rsidR="00C35C58" w:rsidRPr="007801F1">
        <w:t xml:space="preserve"> </w:t>
      </w:r>
      <w:r w:rsidR="00AD236C" w:rsidRPr="007801F1">
        <w:t>paketą su pilnu pakeitimų aprašymu bei diegimo instrukcija.</w:t>
      </w:r>
    </w:p>
    <w:p w14:paraId="0E4B3C3D" w14:textId="34116FEA" w:rsidR="00AD236C" w:rsidRPr="007801F1" w:rsidRDefault="006A4D68" w:rsidP="00752098">
      <w:pPr>
        <w:pStyle w:val="Sraopastraipa"/>
        <w:numPr>
          <w:ilvl w:val="1"/>
          <w:numId w:val="56"/>
        </w:numPr>
        <w:rPr>
          <w:rFonts w:eastAsia="Calibri"/>
          <w:lang w:eastAsia="lt-LT"/>
        </w:rPr>
      </w:pPr>
      <w:r w:rsidRPr="007801F1">
        <w:t>Teikėjas</w:t>
      </w:r>
      <w:r w:rsidR="00076333" w:rsidRPr="007801F1">
        <w:t xml:space="preserve"> </w:t>
      </w:r>
      <w:r w:rsidR="00AD236C" w:rsidRPr="007801F1">
        <w:t xml:space="preserve">diegia </w:t>
      </w:r>
      <w:r w:rsidR="00C35C58" w:rsidRPr="007801F1">
        <w:t>Sistemos pakeitimus</w:t>
      </w:r>
      <w:r w:rsidR="00AD236C" w:rsidRPr="007801F1">
        <w:t xml:space="preserve"> Pirkėjo </w:t>
      </w:r>
      <w:r w:rsidRPr="007801F1">
        <w:t>DEV</w:t>
      </w:r>
      <w:r w:rsidR="00AD236C" w:rsidRPr="007801F1">
        <w:t xml:space="preserve"> aplinkoje;</w:t>
      </w:r>
    </w:p>
    <w:p w14:paraId="7752B817" w14:textId="0BC499CB" w:rsidR="00AD236C" w:rsidRPr="007801F1" w:rsidRDefault="00C35C58" w:rsidP="00752098">
      <w:pPr>
        <w:pStyle w:val="Sraopastraipa"/>
        <w:numPr>
          <w:ilvl w:val="1"/>
          <w:numId w:val="56"/>
        </w:numPr>
        <w:rPr>
          <w:rFonts w:eastAsia="Calibri"/>
          <w:lang w:eastAsia="lt-LT"/>
        </w:rPr>
      </w:pPr>
      <w:r w:rsidRPr="007801F1">
        <w:t xml:space="preserve">Teikėjas </w:t>
      </w:r>
      <w:r w:rsidR="00AD236C" w:rsidRPr="007801F1">
        <w:t xml:space="preserve">testuoja </w:t>
      </w:r>
      <w:r w:rsidRPr="007801F1">
        <w:t>sudiegtus pakeitimus Pirkėjo DEV</w:t>
      </w:r>
      <w:r w:rsidR="00AD236C" w:rsidRPr="007801F1">
        <w:t xml:space="preserve"> aplinkoje</w:t>
      </w:r>
      <w:r w:rsidR="00F55258" w:rsidRPr="007801F1">
        <w:t>.</w:t>
      </w:r>
      <w:r w:rsidRPr="007801F1">
        <w:t xml:space="preserve"> Esant reikalui testavime gali dalyvauti Pirkėjas</w:t>
      </w:r>
      <w:r w:rsidR="00AD236C" w:rsidRPr="007801F1">
        <w:t>;</w:t>
      </w:r>
    </w:p>
    <w:p w14:paraId="3B6D3295" w14:textId="6C2603CC" w:rsidR="00AD236C" w:rsidRPr="007801F1" w:rsidRDefault="007A7166" w:rsidP="00752098">
      <w:pPr>
        <w:pStyle w:val="Sraopastraipa"/>
        <w:numPr>
          <w:ilvl w:val="1"/>
          <w:numId w:val="56"/>
        </w:numPr>
        <w:rPr>
          <w:rFonts w:eastAsia="Calibri"/>
          <w:lang w:eastAsia="lt-LT"/>
        </w:rPr>
      </w:pPr>
      <w:r w:rsidRPr="007801F1">
        <w:t>T</w:t>
      </w:r>
      <w:r w:rsidR="00AD236C" w:rsidRPr="007801F1">
        <w:t>eikėjas</w:t>
      </w:r>
      <w:r w:rsidR="00F55258" w:rsidRPr="007801F1">
        <w:t xml:space="preserve"> </w:t>
      </w:r>
      <w:r w:rsidR="00AD236C" w:rsidRPr="007801F1">
        <w:t>pašalina aptiktus testavimo metu sutrikimus, klaidas, neatitikimus reikalavimams.</w:t>
      </w:r>
    </w:p>
    <w:p w14:paraId="1A31BAB8" w14:textId="70DB3B88" w:rsidR="00AD236C" w:rsidRPr="007801F1" w:rsidRDefault="00AD236C" w:rsidP="00752098">
      <w:pPr>
        <w:pStyle w:val="Sraopastraipa"/>
        <w:numPr>
          <w:ilvl w:val="1"/>
          <w:numId w:val="56"/>
        </w:numPr>
        <w:rPr>
          <w:rFonts w:eastAsia="Calibri"/>
          <w:lang w:eastAsia="lt-LT"/>
        </w:rPr>
      </w:pPr>
      <w:r w:rsidRPr="007801F1">
        <w:t xml:space="preserve">Esant poreikiui, </w:t>
      </w:r>
      <w:r w:rsidR="00254E58" w:rsidRPr="007801F1">
        <w:t>T</w:t>
      </w:r>
      <w:r w:rsidRPr="007801F1">
        <w:t>eikėjas organizuoja Pirkėjo atstovų mokymus sutartu būdu</w:t>
      </w:r>
      <w:r w:rsidR="00487881" w:rsidRPr="007801F1">
        <w:t>;</w:t>
      </w:r>
    </w:p>
    <w:p w14:paraId="00714322" w14:textId="5CA717DC" w:rsidR="00AD236C" w:rsidRPr="00523732" w:rsidRDefault="00AD236C" w:rsidP="14EE64B3">
      <w:pPr>
        <w:pStyle w:val="Sraopastraipa"/>
        <w:rPr>
          <w:rFonts w:eastAsia="Calibri"/>
          <w:lang w:eastAsia="lt-LT"/>
        </w:rPr>
      </w:pPr>
      <w:r w:rsidRPr="007801F1">
        <w:t xml:space="preserve">Pagal suderintus ir patvirtintus </w:t>
      </w:r>
      <w:r>
        <w:t>termin</w:t>
      </w:r>
      <w:r w:rsidR="7CDCC6C7">
        <w:t>us</w:t>
      </w:r>
      <w:r w:rsidR="00B3462F" w:rsidRPr="00523732">
        <w:rPr>
          <w:rFonts w:eastAsia="Calibri"/>
          <w:lang w:eastAsia="lt-LT"/>
        </w:rPr>
        <w:t xml:space="preserve"> </w:t>
      </w:r>
      <w:r w:rsidRPr="007801F1">
        <w:t xml:space="preserve">Pirkėjas diegia galutinius vystymo rezultatus Pirkėjo </w:t>
      </w:r>
      <w:proofErr w:type="spellStart"/>
      <w:r w:rsidRPr="007801F1">
        <w:t>testinėje</w:t>
      </w:r>
      <w:proofErr w:type="spellEnd"/>
      <w:r w:rsidRPr="007801F1">
        <w:t xml:space="preserve"> ir gamybinėje aplinkoje</w:t>
      </w:r>
      <w:r w:rsidR="006A4D68" w:rsidRPr="007801F1">
        <w:t>. Esant reikalui diegime gali dalyvauti Teikėjas;</w:t>
      </w:r>
    </w:p>
    <w:p w14:paraId="79AB201E" w14:textId="77777777" w:rsidR="00860AB1" w:rsidRPr="00523732" w:rsidRDefault="00AD236C" w:rsidP="00752098">
      <w:pPr>
        <w:pStyle w:val="Sraopastraipa"/>
        <w:numPr>
          <w:ilvl w:val="1"/>
          <w:numId w:val="56"/>
        </w:numPr>
        <w:rPr>
          <w:rFonts w:eastAsia="Calibri"/>
          <w:lang w:eastAsia="lt-LT"/>
        </w:rPr>
      </w:pPr>
      <w:r w:rsidRPr="007801F1">
        <w:t>Ne vėliau kaip per 10 darbo dienų nuo vystymo užduoties įgyvendinimo ir įdiegimo į gamybinę aplinką, Pirkėjui patvirtinus, kad klaidų ar sutrikimų nenustatyta</w:t>
      </w:r>
      <w:r w:rsidR="00860AB1" w:rsidRPr="007801F1">
        <w:t>:</w:t>
      </w:r>
    </w:p>
    <w:p w14:paraId="3D90D21E" w14:textId="142C9CA9" w:rsidR="00436DA1" w:rsidRPr="007801F1" w:rsidRDefault="00AD236C" w:rsidP="0A530CF3">
      <w:pPr>
        <w:pStyle w:val="Sraopastraipa"/>
        <w:rPr>
          <w:rFonts w:eastAsia="Calibri"/>
          <w:lang w:eastAsia="lt-LT"/>
        </w:rPr>
      </w:pPr>
      <w:r>
        <w:t xml:space="preserve">Pirkėjas ir </w:t>
      </w:r>
      <w:r w:rsidR="00254E58">
        <w:t>T</w:t>
      </w:r>
      <w:r>
        <w:t>eikėjas pasirašo paslaugų priėmimo-perdavimo aktą</w:t>
      </w:r>
      <w:r w:rsidR="004168AD" w:rsidRPr="004168AD">
        <w:rPr>
          <w:rFonts w:ascii="Times New Roman" w:eastAsia="Times New Roman" w:hAnsi="Times New Roman" w:cs="Times New Roman"/>
          <w:sz w:val="24"/>
          <w:szCs w:val="24"/>
        </w:rPr>
        <w:t xml:space="preserve"> </w:t>
      </w:r>
      <w:r w:rsidR="004168AD" w:rsidRPr="004168AD">
        <w:t xml:space="preserve">tik už pilnai įgyvendintus vystymo </w:t>
      </w:r>
      <w:r w:rsidR="00855024">
        <w:t>paslaugų</w:t>
      </w:r>
      <w:r w:rsidR="004168AD" w:rsidRPr="004168AD">
        <w:t xml:space="preserve"> užsakymus, kurie atitinka užsakyme numatytas sąlygas ir reikalavimus.</w:t>
      </w:r>
      <w:r>
        <w:t>.</w:t>
      </w:r>
    </w:p>
    <w:p w14:paraId="10F6EA8F" w14:textId="6F89FCD0" w:rsidR="00436DA1" w:rsidRPr="007801F1" w:rsidRDefault="007A7166" w:rsidP="00393B80">
      <w:pPr>
        <w:pStyle w:val="Sraopastraipa"/>
      </w:pPr>
      <w:r w:rsidRPr="00393B80">
        <w:t>T</w:t>
      </w:r>
      <w:r w:rsidR="00436DA1" w:rsidRPr="00393B80">
        <w:t>eikėjas</w:t>
      </w:r>
      <w:r w:rsidR="00436DA1" w:rsidRPr="007801F1">
        <w:rPr>
          <w:lang w:eastAsia="lt-LT"/>
        </w:rPr>
        <w:t xml:space="preserve"> turės pateikti Pirkėjui šiuos kiekvieno vystymo užsakymų rezultatus, kurių pateikimo apimtis ir laikas suderinamas teikiant užsakymą (neapsiribojant):</w:t>
      </w:r>
    </w:p>
    <w:p w14:paraId="57A16C72" w14:textId="7308C208" w:rsidR="00436DA1" w:rsidRPr="00393B80" w:rsidRDefault="00436DA1" w:rsidP="00752098">
      <w:pPr>
        <w:pStyle w:val="Sraopastraipa"/>
        <w:numPr>
          <w:ilvl w:val="1"/>
          <w:numId w:val="56"/>
        </w:numPr>
      </w:pPr>
      <w:r w:rsidRPr="00393B80">
        <w:t>programinės įrangos reikalavimų specifikaciją, t. y. detalų procesų modelį, detalų duomenų modelį (esybių aprašymus ir esybių ryšių diagramą), detalų funkcinį modelį (funkcijų hierarchijos schemą, funkcijų aprašymą, duomenų srautų diagramą);</w:t>
      </w:r>
    </w:p>
    <w:p w14:paraId="66CA48B3" w14:textId="5BE72775" w:rsidR="00436DA1" w:rsidRPr="00393B80" w:rsidRDefault="00436DA1" w:rsidP="00752098">
      <w:pPr>
        <w:pStyle w:val="Sraopastraipa"/>
        <w:numPr>
          <w:ilvl w:val="1"/>
          <w:numId w:val="56"/>
        </w:numPr>
      </w:pPr>
      <w:r w:rsidRPr="00393B80">
        <w:t>techninės ir technologinės architektūros aprašą (jei reikia);</w:t>
      </w:r>
    </w:p>
    <w:p w14:paraId="7953DB75" w14:textId="77777777" w:rsidR="00436DA1" w:rsidRPr="00393B80" w:rsidRDefault="00436DA1" w:rsidP="00752098">
      <w:pPr>
        <w:pStyle w:val="Sraopastraipa"/>
        <w:numPr>
          <w:ilvl w:val="1"/>
          <w:numId w:val="56"/>
        </w:numPr>
      </w:pPr>
      <w:r w:rsidRPr="00393B80">
        <w:t>tvarkomų / perkeliamų duomenų rinkinių sąrašą, duomenų tvarkymo / perkėlimo planą (jeigu toks tvarkymas / perkėlimas vykdomas);</w:t>
      </w:r>
    </w:p>
    <w:p w14:paraId="21170EF1" w14:textId="77777777" w:rsidR="00436DA1" w:rsidRPr="00393B80" w:rsidRDefault="00436DA1" w:rsidP="00752098">
      <w:pPr>
        <w:pStyle w:val="Sraopastraipa"/>
        <w:numPr>
          <w:ilvl w:val="1"/>
          <w:numId w:val="56"/>
        </w:numPr>
      </w:pPr>
      <w:r w:rsidRPr="00393B80">
        <w:t>programinės įrangos duomenų rinkinių tvarkymo/perkėlimo taisykles ir duomenų sutvarkymo protokolą (jeigu toks tvarkymas/perkėlimas vykdomas);</w:t>
      </w:r>
    </w:p>
    <w:p w14:paraId="0CA4FBB6" w14:textId="77777777" w:rsidR="00436DA1" w:rsidRPr="00393B80" w:rsidRDefault="00436DA1" w:rsidP="00752098">
      <w:pPr>
        <w:pStyle w:val="Sraopastraipa"/>
        <w:numPr>
          <w:ilvl w:val="1"/>
          <w:numId w:val="56"/>
        </w:numPr>
      </w:pPr>
      <w:r w:rsidRPr="00393B80">
        <w:t>duomenų struktūrų aprašymą – lentelių ryšių diagramą, lentelių, jų laukų, indeksų ir ryšių tarp lentelių aprašymus, lentelių vaizdų ir jų laukų aprašymus;</w:t>
      </w:r>
    </w:p>
    <w:p w14:paraId="30592586" w14:textId="77777777" w:rsidR="00436DA1" w:rsidRPr="00393B80" w:rsidRDefault="00436DA1" w:rsidP="00752098">
      <w:pPr>
        <w:pStyle w:val="Sraopastraipa"/>
        <w:numPr>
          <w:ilvl w:val="1"/>
          <w:numId w:val="56"/>
        </w:numPr>
      </w:pPr>
      <w:r w:rsidRPr="00393B80">
        <w:t>modulių aprašymą – modulių hierarchijos schemą, sąveikos su kitais moduliais ir kitomis informacinėmis sistemomis schemą, moduliais realizuotų veiklos funkcijų aprašymus, algoritmus ir algoritmų schemas, modulių naudojamus duomenis, ekraninių formų ir formuojamų ataskaitų vaizdus;</w:t>
      </w:r>
    </w:p>
    <w:p w14:paraId="67014631" w14:textId="77777777" w:rsidR="00436DA1" w:rsidRPr="00393B80" w:rsidRDefault="00436DA1" w:rsidP="00752098">
      <w:pPr>
        <w:pStyle w:val="Sraopastraipa"/>
        <w:numPr>
          <w:ilvl w:val="1"/>
          <w:numId w:val="56"/>
        </w:numPr>
      </w:pPr>
      <w:r w:rsidRPr="00393B80">
        <w:t>programinės įrangos naudojimo instrukciją – užbaigtą sukurto ir išbandyto komponento naudotojo (-jų) dokumentacijos versiją;</w:t>
      </w:r>
    </w:p>
    <w:p w14:paraId="36EEAEB4" w14:textId="77777777" w:rsidR="00436DA1" w:rsidRPr="00393B80" w:rsidRDefault="00436DA1" w:rsidP="00752098">
      <w:pPr>
        <w:pStyle w:val="Sraopastraipa"/>
        <w:numPr>
          <w:ilvl w:val="1"/>
          <w:numId w:val="56"/>
        </w:numPr>
      </w:pPr>
      <w:r w:rsidRPr="00393B80">
        <w:t>funkcinio ir nefunkcinio testavimo ataskaitą;</w:t>
      </w:r>
    </w:p>
    <w:p w14:paraId="3EBF53B7" w14:textId="6B6E17DA" w:rsidR="00E74C75" w:rsidRPr="00393B80" w:rsidRDefault="00436DA1" w:rsidP="00752098">
      <w:pPr>
        <w:pStyle w:val="Sraopastraipa"/>
        <w:numPr>
          <w:ilvl w:val="1"/>
          <w:numId w:val="56"/>
        </w:numPr>
      </w:pPr>
      <w:r w:rsidRPr="00393B80">
        <w:t>bandymų dokumentaciją – bandymų scenarijų aprašymą, bandymų procedūras ir jų aprašymus, bandymų metu pasiektų rezultatų aprašymą;</w:t>
      </w:r>
    </w:p>
    <w:p w14:paraId="48CFABCE" w14:textId="19AC634D" w:rsidR="00E74C75" w:rsidRPr="007801F1" w:rsidRDefault="00E74C75" w:rsidP="00567F02">
      <w:pPr>
        <w:pStyle w:val="Antrat2"/>
      </w:pPr>
      <w:bookmarkStart w:id="58" w:name="_Toc182559883"/>
      <w:r w:rsidRPr="007801F1">
        <w:t>Reikalavimai RPO įgyvendinimui</w:t>
      </w:r>
      <w:bookmarkEnd w:id="58"/>
      <w:r w:rsidRPr="007801F1">
        <w:t xml:space="preserve">  </w:t>
      </w:r>
    </w:p>
    <w:p w14:paraId="2B222CBA" w14:textId="7AC74338" w:rsidR="0091388A" w:rsidRDefault="0091388A" w:rsidP="0010632A">
      <w:pPr>
        <w:pStyle w:val="Sraopastraipa"/>
      </w:pPr>
      <w:r w:rsidRPr="007801F1">
        <w:t xml:space="preserve">Teikėjas privalo realizuoti visus </w:t>
      </w:r>
      <w:r w:rsidR="00D77EC7" w:rsidRPr="007801F1">
        <w:t>RPO</w:t>
      </w:r>
      <w:r w:rsidRPr="007801F1">
        <w:t xml:space="preserve"> reikalavimus.</w:t>
      </w:r>
    </w:p>
    <w:p w14:paraId="2D093F94" w14:textId="77777777" w:rsidR="00C35177" w:rsidRDefault="00C35177" w:rsidP="0010632A">
      <w:pPr>
        <w:pStyle w:val="Sraopastraipa"/>
      </w:pPr>
      <w:r w:rsidRPr="00C35177">
        <w:t xml:space="preserve">Tiekėjas siekdamas kompensuoti pasirengimo teikti paslaugas išlaidas, gali jas nurodyti pasiūlymo formoje. Tiekėjas, pasiūlymo formoje nurodęs pasirengimo teikti paslaugas išlaidas, privalės per su Užsakovu suderintą terminą, bet ne ilgiau kaip per 1 mėn. nuo Sutarties įsigaliojimo </w:t>
      </w:r>
      <w:r w:rsidRPr="00C35177">
        <w:lastRenderedPageBreak/>
        <w:t xml:space="preserve">dienos susipažinti su Sistema ir pateikti Pirkėjui ataskaitą pagal nustatytą šabloną (pridedamas – 2 priedas  „Susipažindinimo su Sistema ataskaitos šablonas“) </w:t>
      </w:r>
    </w:p>
    <w:p w14:paraId="74F590F4" w14:textId="53A2F120" w:rsidR="00E74C75" w:rsidRPr="007801F1" w:rsidRDefault="0091388A" w:rsidP="0010632A">
      <w:pPr>
        <w:pStyle w:val="Sraopastraipa"/>
      </w:pPr>
      <w:r w:rsidRPr="007801F1">
        <w:t xml:space="preserve">Teikėjas ar Pirkėjas gali siūlyti alternatyvų atskiro </w:t>
      </w:r>
      <w:r w:rsidR="00BB4D53" w:rsidRPr="007801F1">
        <w:t>RPO</w:t>
      </w:r>
      <w:r w:rsidRPr="007801F1">
        <w:t xml:space="preserve"> reikalavimo įgyvendinimo būdą arba reikalavimo įgyvendinimo iškeitimą į lygiavertį funkcionalumą, kuris niekaip neigiamai neturėtų įtakos </w:t>
      </w:r>
      <w:r w:rsidR="00B260E8" w:rsidRPr="007801F1">
        <w:t>Pirkimo</w:t>
      </w:r>
      <w:r w:rsidRPr="007801F1">
        <w:t xml:space="preserve"> tikslui, uždaviniams ir galutiniams rezultatams bei neprieštarautų pirkimus reglamentuojančių teisės aktų reikalavimams. Kiekvienas siūlomas alternatyvus ar reikalavimą keičiantis funkcionalumas turi būti suderinamas su Pirkėju. Reikalavimo keitimo į lygiavertį funkcionalumą atveju, Teikėjas turės pateikti raštišką pagrindimą, apimantį pakeitimo poveikio ir kritiškumo aprašymą, pagrindžiant, kad pakeitimas neįtakoja viso Sistemos funkcionalumo. Taip pat turi būti atliktas iškeičiamo funkcionalumo vertinimas pagal laiko sąnaudas (detalizuojamos iškeičiamo funkcionalumo realizavimo laiko sąnaudos ir pateikiamos naujo funkcionalumo realizavimo laiko sąnaudos). Alternatyvių specifikacijos reikalavimų įgyvendinimui turi būti taikoma Paslaugų teikimo reglamente apibrėžta pokyčių valdymo procedūra.</w:t>
      </w:r>
    </w:p>
    <w:p w14:paraId="59136BBB" w14:textId="0A389CD2" w:rsidR="00BB02DF" w:rsidRPr="007801F1" w:rsidRDefault="00664EF6" w:rsidP="0010632A">
      <w:pPr>
        <w:pStyle w:val="Sraopastraipa"/>
      </w:pPr>
      <w:r w:rsidRPr="007801F1">
        <w:t>Teikėjas gali siūlyti alternatyvius architektūros realizavimo būdus, kurie užtikrintų lygiavertę ar geresnę Sistemos greitaveiką, aukštą prieinamumą, plečiamumą,</w:t>
      </w:r>
      <w:r w:rsidR="00BB02DF" w:rsidRPr="007801F1">
        <w:t xml:space="preserve"> </w:t>
      </w:r>
      <w:proofErr w:type="spellStart"/>
      <w:r w:rsidR="00BB02DF" w:rsidRPr="007801F1">
        <w:t>interoperabilumą</w:t>
      </w:r>
      <w:proofErr w:type="spellEnd"/>
      <w:r w:rsidR="00BB02DF" w:rsidRPr="007801F1">
        <w:t>, palaikymą,</w:t>
      </w:r>
      <w:r w:rsidR="00E32917" w:rsidRPr="007801F1">
        <w:t xml:space="preserve"> </w:t>
      </w:r>
      <w:r w:rsidRPr="007801F1">
        <w:t>saugumą ir patogumą. Kiekvienas siūlymas turi būti įvertintas ir patvirtintas</w:t>
      </w:r>
      <w:r w:rsidR="00BB02DF" w:rsidRPr="007801F1">
        <w:t xml:space="preserve"> </w:t>
      </w:r>
      <w:r w:rsidR="0091388A" w:rsidRPr="007801F1">
        <w:t>Pirkėj</w:t>
      </w:r>
      <w:r w:rsidR="00AB4651" w:rsidRPr="007801F1">
        <w:t>o</w:t>
      </w:r>
      <w:r w:rsidR="0091388A" w:rsidRPr="007801F1">
        <w:t>.</w:t>
      </w:r>
    </w:p>
    <w:p w14:paraId="300EF59E" w14:textId="122D70E5" w:rsidR="00B11F6E" w:rsidRPr="007801F1" w:rsidRDefault="00B11F6E" w:rsidP="0010632A">
      <w:pPr>
        <w:pStyle w:val="Sraopastraipa"/>
      </w:pPr>
      <w:bookmarkStart w:id="59" w:name="_Hlk138682816"/>
      <w:r w:rsidRPr="007801F1">
        <w:t>T</w:t>
      </w:r>
      <w:r w:rsidR="007878CF" w:rsidRPr="007801F1">
        <w:t>ei</w:t>
      </w:r>
      <w:r w:rsidRPr="007801F1">
        <w:t>kėjas kartu su pasiūlymu turi pateikti siūlomos programinės įrangos techninę dokumentaciją bei dokumentus, patvirtinančius, kad T</w:t>
      </w:r>
      <w:r w:rsidR="00490DE5" w:rsidRPr="007801F1">
        <w:t>ei</w:t>
      </w:r>
      <w:r w:rsidRPr="007801F1">
        <w:t>kėjas yra siūlomos įrangos gamintojas arba oficialus gamintojo atstovas ir (ar) įgaliotas partneris, turintis teisę parduoti bei diegti ir (ar) konfigūruoti siūlomą įrangą.</w:t>
      </w:r>
      <w:bookmarkEnd w:id="59"/>
      <w:r w:rsidRPr="007801F1">
        <w:t xml:space="preserve"> </w:t>
      </w:r>
    </w:p>
    <w:p w14:paraId="2D5191E5" w14:textId="522DA37C" w:rsidR="00B11F6E" w:rsidRPr="007801F1" w:rsidRDefault="00B11F6E" w:rsidP="00565CAE">
      <w:pPr>
        <w:pStyle w:val="Sraopastraipa"/>
      </w:pPr>
      <w:bookmarkStart w:id="60" w:name="_Hlk138672328"/>
      <w:bookmarkStart w:id="61" w:name="_Toc138240330"/>
      <w:bookmarkStart w:id="62" w:name="_Toc138240837"/>
      <w:r w:rsidRPr="007801F1">
        <w:t>Teikėja</w:t>
      </w:r>
      <w:r w:rsidR="0082685B" w:rsidRPr="007801F1">
        <w:t xml:space="preserve">s </w:t>
      </w:r>
      <w:r w:rsidR="0082685B" w:rsidRPr="007801F1">
        <w:rPr>
          <w:rStyle w:val="cf01"/>
          <w:rFonts w:ascii="Tahoma" w:hAnsi="Tahoma" w:cs="Tahoma"/>
          <w:sz w:val="22"/>
          <w:szCs w:val="22"/>
        </w:rPr>
        <w:t>kartu su Sutartimi, pasirašo asmens duomenų tvarkymo susitarimą</w:t>
      </w:r>
      <w:r w:rsidR="0082685B" w:rsidRPr="007801F1">
        <w:t xml:space="preserve">. </w:t>
      </w:r>
    </w:p>
    <w:p w14:paraId="7357CE5E" w14:textId="7F9A13C7" w:rsidR="00B11F6E" w:rsidRPr="007801F1" w:rsidRDefault="0082685B" w:rsidP="00565CAE">
      <w:pPr>
        <w:pStyle w:val="Sraopastraipa"/>
        <w:rPr>
          <w:rStyle w:val="cf01"/>
          <w:rFonts w:ascii="Tahoma" w:hAnsi="Tahoma" w:cs="Tahoma"/>
          <w:sz w:val="22"/>
          <w:szCs w:val="22"/>
        </w:rPr>
      </w:pPr>
      <w:r w:rsidRPr="007801F1">
        <w:rPr>
          <w:rStyle w:val="cf01"/>
          <w:rFonts w:ascii="Tahoma" w:hAnsi="Tahoma" w:cs="Tahoma"/>
          <w:sz w:val="22"/>
          <w:szCs w:val="22"/>
        </w:rPr>
        <w:t xml:space="preserve">Teikėjas užtikrina, kad asmuo, vykdysiantis Sutarties Techninės dalies įgyvendinimą pasirašytų Pirkėjo pateiktą Konfidencialumo pasižadėjimą. </w:t>
      </w:r>
    </w:p>
    <w:bookmarkEnd w:id="60"/>
    <w:p w14:paraId="0A7915B2" w14:textId="40AD8A93" w:rsidR="00B11F6E" w:rsidRPr="0002514B" w:rsidRDefault="00B11F6E" w:rsidP="00565CAE">
      <w:pPr>
        <w:pStyle w:val="Sraopastraipa"/>
      </w:pPr>
      <w:r>
        <w:t xml:space="preserve">Teikėjas privalo vadovautis Sutarties vykdymo metu aktualiomis teisės aktų redakcijomis. </w:t>
      </w:r>
      <w:r w:rsidR="00145C1E">
        <w:t>T</w:t>
      </w:r>
      <w:r>
        <w:t>eikėjui privalomi ir visi Sutarties vykdymo metu naujai priimti / pakeisti teisės aktai, jeigu jie susiję su Sutarties įgyvendinimu. Jei naujai priimti / pakeisti teisės aktai prieštarauja Techninėje specifikacijoje aprašytiems reikalavimams, Teikėjas turi įgyvendinti reikalavimus vadovaudamasis Sutarties vykdymo metu priimtų / pakeistų teisės aktų versijomis</w:t>
      </w:r>
      <w:r w:rsidR="008F5D26">
        <w:t>.</w:t>
      </w:r>
    </w:p>
    <w:p w14:paraId="6242002A" w14:textId="324570D5" w:rsidR="00B11F6E" w:rsidRPr="0002514B" w:rsidRDefault="00B11F6E" w:rsidP="00971FA4">
      <w:pPr>
        <w:pStyle w:val="Sraopastraipa"/>
      </w:pPr>
      <w:r w:rsidRPr="0002514B">
        <w:t xml:space="preserve">Per </w:t>
      </w:r>
      <w:r w:rsidR="0002514B" w:rsidRPr="0002514B">
        <w:t xml:space="preserve">10 </w:t>
      </w:r>
      <w:r w:rsidRPr="0002514B">
        <w:t>darb</w:t>
      </w:r>
      <w:r w:rsidR="0002514B" w:rsidRPr="0002514B">
        <w:t>o</w:t>
      </w:r>
      <w:r w:rsidRPr="0002514B">
        <w:t xml:space="preserve"> dien</w:t>
      </w:r>
      <w:r w:rsidR="0002514B" w:rsidRPr="0002514B">
        <w:t>ų</w:t>
      </w:r>
      <w:r w:rsidRPr="0002514B">
        <w:t xml:space="preserve"> nuo Sutarties įsigaliojimo Teikėjas turi surengti įvadinį susitikimą su Registrų centru bei pateikti derinimui ir pristatyti P</w:t>
      </w:r>
      <w:r w:rsidR="003F134F" w:rsidRPr="0002514B">
        <w:t>aslaugų teikimo</w:t>
      </w:r>
      <w:r w:rsidRPr="0002514B">
        <w:t xml:space="preserve"> reglamentą, apimantį tokias pagrindines dalis (neapsiribojant)</w:t>
      </w:r>
      <w:r w:rsidR="0002514B" w:rsidRPr="0002514B">
        <w:t>:</w:t>
      </w:r>
    </w:p>
    <w:p w14:paraId="190D356F" w14:textId="26C7B859" w:rsidR="00B11F6E" w:rsidRPr="0002514B" w:rsidRDefault="00B11F6E" w:rsidP="00752098">
      <w:pPr>
        <w:pStyle w:val="Sraopastraipa"/>
        <w:numPr>
          <w:ilvl w:val="1"/>
          <w:numId w:val="56"/>
        </w:numPr>
      </w:pPr>
      <w:r w:rsidRPr="0002514B">
        <w:t>Standartinių funkcionalumų demonstracija</w:t>
      </w:r>
      <w:r w:rsidR="00E268B6" w:rsidRPr="0002514B">
        <w:t>;</w:t>
      </w:r>
    </w:p>
    <w:p w14:paraId="2AC7A590" w14:textId="3F82BB82" w:rsidR="00B11F6E" w:rsidRPr="0002514B" w:rsidRDefault="00B11F6E" w:rsidP="00752098">
      <w:pPr>
        <w:pStyle w:val="Sraopastraipa"/>
        <w:numPr>
          <w:ilvl w:val="1"/>
          <w:numId w:val="56"/>
        </w:numPr>
      </w:pPr>
      <w:r w:rsidRPr="0002514B">
        <w:t>paslaugų atlikimo ir pateikčių pateikimo terminai;</w:t>
      </w:r>
    </w:p>
    <w:p w14:paraId="48274EAB" w14:textId="194A60C8" w:rsidR="00B11F6E" w:rsidRPr="0002514B" w:rsidRDefault="00B11F6E" w:rsidP="00752098">
      <w:pPr>
        <w:pStyle w:val="Sraopastraipa"/>
        <w:numPr>
          <w:ilvl w:val="1"/>
          <w:numId w:val="56"/>
        </w:numPr>
      </w:pPr>
      <w:r w:rsidRPr="0002514B">
        <w:t>paslaugų teikimo organizacinė struktūra;</w:t>
      </w:r>
    </w:p>
    <w:p w14:paraId="2701C94B" w14:textId="0D8930C6" w:rsidR="00B11F6E" w:rsidRPr="0002514B" w:rsidRDefault="00B11F6E" w:rsidP="00752098">
      <w:pPr>
        <w:pStyle w:val="Sraopastraipa"/>
        <w:numPr>
          <w:ilvl w:val="1"/>
          <w:numId w:val="56"/>
        </w:numPr>
      </w:pPr>
      <w:r w:rsidRPr="0002514B">
        <w:t>komunikacijos tvarka;</w:t>
      </w:r>
    </w:p>
    <w:p w14:paraId="0A940D8D" w14:textId="4340A78E" w:rsidR="00B11F6E" w:rsidRPr="0002514B" w:rsidRDefault="00B11F6E" w:rsidP="00752098">
      <w:pPr>
        <w:pStyle w:val="Sraopastraipa"/>
        <w:numPr>
          <w:ilvl w:val="1"/>
          <w:numId w:val="56"/>
        </w:numPr>
      </w:pPr>
      <w:r w:rsidRPr="0002514B">
        <w:t>rezultatų kokybės tikrinimo, pridavimo ir derinimo tvarka;</w:t>
      </w:r>
    </w:p>
    <w:p w14:paraId="6CD8A2C0" w14:textId="65D9FD51" w:rsidR="00B11F6E" w:rsidRPr="0002514B" w:rsidRDefault="00B11F6E" w:rsidP="00752098">
      <w:pPr>
        <w:pStyle w:val="Sraopastraipa"/>
        <w:numPr>
          <w:ilvl w:val="1"/>
          <w:numId w:val="56"/>
        </w:numPr>
      </w:pPr>
      <w:r w:rsidRPr="0002514B">
        <w:t>kita svarbi informacija.</w:t>
      </w:r>
    </w:p>
    <w:p w14:paraId="4DE8995C" w14:textId="326C3B97" w:rsidR="00B11F6E" w:rsidRPr="007801F1" w:rsidRDefault="00B11F6E" w:rsidP="00971FA4">
      <w:pPr>
        <w:pStyle w:val="Sraopastraipa"/>
      </w:pPr>
      <w:r w:rsidRPr="007801F1">
        <w:t xml:space="preserve">Teikėjas turės bendrauti su Pirkėju susitikimų metu, raštu ir e. paštu, ir dalyvauti rengiamų dokumentų aptarime su suinteresuotomis šalimis bei suteikti pagalbą pristatant ir aptariant pateikiamų dokumentų turinį bei teikti kitas su Specifikacijos parengimu susijusias konsultacijas Registrų centrui. </w:t>
      </w:r>
      <w:r w:rsidR="009C7B34" w:rsidRPr="007801F1">
        <w:t>V</w:t>
      </w:r>
      <w:r w:rsidR="001F6708" w:rsidRPr="007801F1">
        <w:t>isų susitikimų turinis</w:t>
      </w:r>
      <w:r w:rsidR="009C7B34" w:rsidRPr="007801F1">
        <w:t xml:space="preserve"> </w:t>
      </w:r>
      <w:r w:rsidR="00CF6E0D" w:rsidRPr="007801F1">
        <w:t xml:space="preserve">turi būti </w:t>
      </w:r>
      <w:r w:rsidR="001F6708" w:rsidRPr="007801F1">
        <w:t>protokoluojamas taip kaip nurodyta Paslaugų teikimo reglamente.</w:t>
      </w:r>
    </w:p>
    <w:p w14:paraId="0DF0AFE7" w14:textId="2283D965" w:rsidR="00B11F6E" w:rsidRPr="007801F1" w:rsidRDefault="00B11F6E" w:rsidP="00971FA4">
      <w:pPr>
        <w:pStyle w:val="Sraopastraipa"/>
      </w:pPr>
      <w:r w:rsidRPr="007801F1">
        <w:t>Teikėjas pats pasirūpina Paslaugoms teikti reikalingomis priemonėmis ir technine įranga;</w:t>
      </w:r>
      <w:bookmarkEnd w:id="61"/>
      <w:bookmarkEnd w:id="62"/>
    </w:p>
    <w:p w14:paraId="6598E058" w14:textId="58541D4E" w:rsidR="00B11F6E" w:rsidRPr="007801F1" w:rsidRDefault="00B11F6E" w:rsidP="00971FA4">
      <w:pPr>
        <w:pStyle w:val="Sraopastraipa"/>
      </w:pPr>
      <w:bookmarkStart w:id="63" w:name="_Toc138240333"/>
      <w:bookmarkStart w:id="64" w:name="_Toc138240840"/>
      <w:r>
        <w:lastRenderedPageBreak/>
        <w:t>Sutarties vykdymo metu</w:t>
      </w:r>
      <w:r w:rsidR="00BC4757">
        <w:t xml:space="preserve"> kviečiami</w:t>
      </w:r>
      <w:r>
        <w:t xml:space="preserve"> Teikėj</w:t>
      </w:r>
      <w:r w:rsidR="00BC4757">
        <w:t>o specialistai</w:t>
      </w:r>
      <w:r>
        <w:t xml:space="preserve"> turės dalyvauti Pirkėjo organizuojamuose susitikimuose.</w:t>
      </w:r>
      <w:bookmarkEnd w:id="63"/>
      <w:bookmarkEnd w:id="64"/>
    </w:p>
    <w:p w14:paraId="1A6285EF" w14:textId="2680A530" w:rsidR="0037791D" w:rsidRDefault="00BD6AD0" w:rsidP="00971FA4">
      <w:pPr>
        <w:pStyle w:val="Sraopastraipa"/>
      </w:pPr>
      <w:bookmarkStart w:id="65" w:name="_Toc138240336"/>
      <w:bookmarkStart w:id="66" w:name="_Toc138240843"/>
      <w:r>
        <w:t xml:space="preserve">Kiekvienas </w:t>
      </w:r>
      <w:r w:rsidR="00B11F6E">
        <w:t>Teikėjo specialistas teikiant Paslaugas privalo kiekvieną</w:t>
      </w:r>
      <w:r>
        <w:t xml:space="preserve"> Paslaugų teikimo</w:t>
      </w:r>
      <w:r w:rsidR="00B11F6E">
        <w:t xml:space="preserve"> darbo dieną pildyti darbo laiko žiniaraštį </w:t>
      </w:r>
      <w:r>
        <w:t xml:space="preserve">Pirkėjo </w:t>
      </w:r>
      <w:r w:rsidR="00B11F6E">
        <w:t>JIRA sistemoje</w:t>
      </w:r>
      <w:bookmarkEnd w:id="65"/>
      <w:bookmarkEnd w:id="66"/>
      <w:r w:rsidR="00B11F6E">
        <w:t>.</w:t>
      </w:r>
    </w:p>
    <w:p w14:paraId="37E1BEB7" w14:textId="7CE077F2" w:rsidR="00C443DA" w:rsidRPr="007801F1" w:rsidRDefault="0082495C" w:rsidP="0002514B">
      <w:pPr>
        <w:pStyle w:val="Sraopastraipa"/>
      </w:pPr>
      <w:r>
        <w:rPr>
          <w:shd w:val="clear" w:color="auto" w:fill="FFFFFF"/>
        </w:rPr>
        <w:t>Tiekėjo siūlomas specialistas (-ai) turi gebėti bendrauti žodžiu ir raštu lietuvių kalba. Tuo atveju, jei specialistas lietuvių kalbos nemoka, reikalavimas gali būti tenkinamas numatant, kad sutarties vykdymo metu bus užtikrintos vertimo žodžiu ir raštu paslaugos, kurios turi būti įskaičiuotos į pasiūlymo kainą</w:t>
      </w:r>
      <w:r>
        <w:t>.</w:t>
      </w:r>
    </w:p>
    <w:p w14:paraId="1B64D5C3" w14:textId="6420BB44" w:rsidR="00AD2D2E" w:rsidRPr="002A3CFB" w:rsidRDefault="00307D1E" w:rsidP="00436342">
      <w:pPr>
        <w:pStyle w:val="Antrat3"/>
      </w:pPr>
      <w:bookmarkStart w:id="67" w:name="_Toc182559884"/>
      <w:bookmarkStart w:id="68" w:name="_Toc144274560"/>
      <w:bookmarkStart w:id="69" w:name="_Toc139011221"/>
      <w:r w:rsidRPr="007801F1">
        <w:t>Reikalavimai paslaugų teikimo etapams ir programinės įrangos kūrimo</w:t>
      </w:r>
      <w:r w:rsidR="006E23D9" w:rsidRPr="007801F1">
        <w:t xml:space="preserve"> </w:t>
      </w:r>
      <w:r w:rsidR="006E23D9" w:rsidRPr="002A3CFB">
        <w:t>iteracijoms</w:t>
      </w:r>
      <w:bookmarkEnd w:id="67"/>
      <w:r w:rsidRPr="002A3CFB">
        <w:t xml:space="preserve"> </w:t>
      </w:r>
      <w:r w:rsidR="0035538A" w:rsidRPr="002A3CFB">
        <w:t xml:space="preserve"> </w:t>
      </w:r>
      <w:bookmarkEnd w:id="68"/>
      <w:bookmarkEnd w:id="69"/>
    </w:p>
    <w:p w14:paraId="1FD57E76" w14:textId="1B3DB62E" w:rsidR="00A71E52" w:rsidRPr="002A3CFB" w:rsidRDefault="00CE35C3" w:rsidP="00436342">
      <w:pPr>
        <w:pStyle w:val="Sraopastraipa"/>
      </w:pPr>
      <w:r w:rsidRPr="002A3CFB">
        <w:t>Pirkimo paslaugos turi būti įgyvendinamos vadovaujantis Valstybės įmonės registrų centro tvarkomų registrų ir informacinių sistemų pokyčių valdymo visose gyvavimo ciklo stadijose tvarkos aprašo (pridedamas,</w:t>
      </w:r>
      <w:r w:rsidR="00426BC3" w:rsidRPr="002A3CFB">
        <w:t xml:space="preserve"> žr.</w:t>
      </w:r>
      <w:r w:rsidR="00846F38" w:rsidRPr="002A3CFB">
        <w:t xml:space="preserve"> </w:t>
      </w:r>
      <w:r w:rsidR="000D7479" w:rsidRPr="002A3CFB">
        <w:t>1 priedą „Valstybės įmonės registrų centro tvarkomų registrų ir informacinių sistemų pokyčių valdymo visose gyvavimo ciklo stadijose tvarkos aprašas“</w:t>
      </w:r>
      <w:r w:rsidR="00426BC3" w:rsidRPr="002A3CFB">
        <w:t xml:space="preserve">, </w:t>
      </w:r>
      <w:r w:rsidRPr="002A3CFB">
        <w:t xml:space="preserve"> toliau — Aprašas</w:t>
      </w:r>
      <w:r w:rsidR="002925DF" w:rsidRPr="002A3CFB">
        <w:t xml:space="preserve">, </w:t>
      </w:r>
      <w:hyperlink w:anchor="_1_priedas._Valstybės" w:history="1">
        <w:r w:rsidR="000D7479" w:rsidRPr="002A3CFB">
          <w:rPr>
            <w:rStyle w:val="Hipersaitas"/>
            <w:bCs/>
            <w:color w:val="auto"/>
          </w:rPr>
          <w:t>1 priedas. Valstybės įmonės registrų centro tvarkomų registrų ir informacinių sistemų pokyčių valdymo visose gyvavimo ciklo stadijose tvarkos aprašas.</w:t>
        </w:r>
      </w:hyperlink>
      <w:r w:rsidRPr="002A3CFB">
        <w:t>) nuostatomis</w:t>
      </w:r>
      <w:r w:rsidR="0060396A" w:rsidRPr="002A3CFB">
        <w:t xml:space="preserve"> </w:t>
      </w:r>
      <w:r w:rsidR="003A234C" w:rsidRPr="002A3CFB">
        <w:t xml:space="preserve">iteraciniu informacinės sistemos kūrimo būdu, taikant gerąsias „Agile“ </w:t>
      </w:r>
      <w:r w:rsidR="00C77E3D" w:rsidRPr="002A3CFB">
        <w:t xml:space="preserve">programinės įrangos kūrimo </w:t>
      </w:r>
      <w:r w:rsidR="00B776C5" w:rsidRPr="002A3CFB">
        <w:t xml:space="preserve">metodų </w:t>
      </w:r>
      <w:proofErr w:type="spellStart"/>
      <w:r w:rsidR="00B776C5" w:rsidRPr="002A3CFB">
        <w:t>Scrum</w:t>
      </w:r>
      <w:proofErr w:type="spellEnd"/>
      <w:r w:rsidR="00B776C5" w:rsidRPr="002A3CFB">
        <w:t xml:space="preserve"> ir </w:t>
      </w:r>
      <w:proofErr w:type="spellStart"/>
      <w:r w:rsidR="00B776C5" w:rsidRPr="002A3CFB">
        <w:t>Kanban</w:t>
      </w:r>
      <w:proofErr w:type="spellEnd"/>
      <w:r w:rsidR="00B776C5" w:rsidRPr="002A3CFB">
        <w:t xml:space="preserve"> </w:t>
      </w:r>
      <w:r w:rsidR="003A234C" w:rsidRPr="002A3CFB">
        <w:t>praktikas.</w:t>
      </w:r>
      <w:r w:rsidR="00E2174D" w:rsidRPr="002A3CFB">
        <w:t xml:space="preserve"> Etapų (prieaugių) trukmę ir darbų išskaidymą į prieaugius Teikėjas turi suderinti su Pirkėjui.</w:t>
      </w:r>
    </w:p>
    <w:p w14:paraId="2067BFB8" w14:textId="72796CE0" w:rsidR="00A71E52" w:rsidRPr="002A3CFB" w:rsidRDefault="00BB73BB" w:rsidP="00436342">
      <w:pPr>
        <w:pStyle w:val="Sraopastraipa"/>
      </w:pPr>
      <w:r w:rsidRPr="002A3CFB">
        <w:rPr>
          <w:shd w:val="clear" w:color="auto" w:fill="FFFFFF"/>
        </w:rPr>
        <w:t xml:space="preserve">Sistemos </w:t>
      </w:r>
      <w:r w:rsidR="007F5431" w:rsidRPr="002A3CFB">
        <w:rPr>
          <w:shd w:val="clear" w:color="auto" w:fill="FFFFFF"/>
        </w:rPr>
        <w:t>kūri</w:t>
      </w:r>
      <w:r w:rsidR="00FA7DB2" w:rsidRPr="002A3CFB">
        <w:rPr>
          <w:shd w:val="clear" w:color="auto" w:fill="FFFFFF"/>
        </w:rPr>
        <w:t>mo</w:t>
      </w:r>
      <w:r w:rsidR="008C35B2" w:rsidRPr="002A3CFB">
        <w:rPr>
          <w:shd w:val="clear" w:color="auto" w:fill="FFFFFF"/>
        </w:rPr>
        <w:t xml:space="preserve"> poreikiai </w:t>
      </w:r>
      <w:r w:rsidRPr="002A3CFB">
        <w:rPr>
          <w:shd w:val="clear" w:color="auto" w:fill="FFFFFF"/>
        </w:rPr>
        <w:t xml:space="preserve">turi būti </w:t>
      </w:r>
      <w:r w:rsidR="008C35B2" w:rsidRPr="002A3CFB">
        <w:rPr>
          <w:shd w:val="clear" w:color="auto" w:fill="FFFFFF"/>
        </w:rPr>
        <w:t xml:space="preserve">registruojami </w:t>
      </w:r>
      <w:r w:rsidRPr="002A3CFB">
        <w:rPr>
          <w:shd w:val="clear" w:color="auto" w:fill="FFFFFF"/>
        </w:rPr>
        <w:t xml:space="preserve">Pirkėjo </w:t>
      </w:r>
      <w:proofErr w:type="spellStart"/>
      <w:r w:rsidR="008C35B2" w:rsidRPr="002A3CFB">
        <w:rPr>
          <w:shd w:val="clear" w:color="auto" w:fill="FFFFFF"/>
        </w:rPr>
        <w:t>Jira</w:t>
      </w:r>
      <w:proofErr w:type="spellEnd"/>
      <w:r w:rsidR="008C35B2" w:rsidRPr="002A3CFB">
        <w:rPr>
          <w:shd w:val="clear" w:color="auto" w:fill="FFFFFF"/>
        </w:rPr>
        <w:t xml:space="preserve"> sistemoje</w:t>
      </w:r>
      <w:r w:rsidR="00E2174D" w:rsidRPr="002A3CFB">
        <w:rPr>
          <w:shd w:val="clear" w:color="auto" w:fill="FFFFFF"/>
        </w:rPr>
        <w:t xml:space="preserve"> Sistemos </w:t>
      </w:r>
      <w:r w:rsidR="00931D37" w:rsidRPr="002A3CFB">
        <w:rPr>
          <w:shd w:val="clear" w:color="auto" w:fill="FFFFFF"/>
        </w:rPr>
        <w:t>kūri</w:t>
      </w:r>
      <w:r w:rsidR="00FA7DB2" w:rsidRPr="002A3CFB">
        <w:rPr>
          <w:shd w:val="clear" w:color="auto" w:fill="FFFFFF"/>
        </w:rPr>
        <w:t>mo</w:t>
      </w:r>
      <w:r w:rsidR="008C35B2" w:rsidRPr="002A3CFB">
        <w:rPr>
          <w:shd w:val="clear" w:color="auto" w:fill="FFFFFF"/>
        </w:rPr>
        <w:t xml:space="preserve"> projekte, pasirenkant </w:t>
      </w:r>
      <w:proofErr w:type="spellStart"/>
      <w:r w:rsidR="008C35B2" w:rsidRPr="002A3CFB">
        <w:rPr>
          <w:shd w:val="clear" w:color="auto" w:fill="FFFFFF"/>
        </w:rPr>
        <w:t>Issue</w:t>
      </w:r>
      <w:proofErr w:type="spellEnd"/>
      <w:r w:rsidR="008C35B2" w:rsidRPr="002A3CFB">
        <w:rPr>
          <w:shd w:val="clear" w:color="auto" w:fill="FFFFFF"/>
        </w:rPr>
        <w:t xml:space="preserve"> </w:t>
      </w:r>
      <w:proofErr w:type="spellStart"/>
      <w:r w:rsidR="008C35B2" w:rsidRPr="002A3CFB">
        <w:rPr>
          <w:shd w:val="clear" w:color="auto" w:fill="FFFFFF"/>
        </w:rPr>
        <w:t>type</w:t>
      </w:r>
      <w:proofErr w:type="spellEnd"/>
      <w:r w:rsidR="008C35B2" w:rsidRPr="002A3CFB">
        <w:rPr>
          <w:shd w:val="clear" w:color="auto" w:fill="FFFFFF"/>
        </w:rPr>
        <w:t xml:space="preserve"> </w:t>
      </w:r>
      <w:proofErr w:type="spellStart"/>
      <w:r w:rsidR="008C35B2" w:rsidRPr="002A3CFB">
        <w:rPr>
          <w:shd w:val="clear" w:color="auto" w:fill="FFFFFF"/>
        </w:rPr>
        <w:t>Epic</w:t>
      </w:r>
      <w:proofErr w:type="spellEnd"/>
      <w:r w:rsidRPr="002A3CFB">
        <w:rPr>
          <w:shd w:val="clear" w:color="auto" w:fill="FFFFFF"/>
        </w:rPr>
        <w:t xml:space="preserve">. </w:t>
      </w:r>
      <w:r w:rsidR="006C0D19" w:rsidRPr="002A3CFB">
        <w:rPr>
          <w:shd w:val="clear" w:color="auto" w:fill="FFFFFF"/>
        </w:rPr>
        <w:t xml:space="preserve">Esant poreikiui, detaliam </w:t>
      </w:r>
      <w:proofErr w:type="spellStart"/>
      <w:r w:rsidR="006C0D19" w:rsidRPr="002A3CFB">
        <w:rPr>
          <w:shd w:val="clear" w:color="auto" w:fill="FFFFFF"/>
        </w:rPr>
        <w:t>Epic</w:t>
      </w:r>
      <w:proofErr w:type="spellEnd"/>
      <w:r w:rsidR="006C0D19" w:rsidRPr="002A3CFB">
        <w:rPr>
          <w:shd w:val="clear" w:color="auto" w:fill="FFFFFF"/>
        </w:rPr>
        <w:t xml:space="preserve"> aprašymui gali</w:t>
      </w:r>
      <w:r w:rsidRPr="002A3CFB">
        <w:rPr>
          <w:shd w:val="clear" w:color="auto" w:fill="FFFFFF"/>
        </w:rPr>
        <w:t xml:space="preserve"> būti</w:t>
      </w:r>
      <w:r w:rsidR="006C0D19" w:rsidRPr="002A3CFB">
        <w:rPr>
          <w:shd w:val="clear" w:color="auto" w:fill="FFFFFF"/>
        </w:rPr>
        <w:t xml:space="preserve"> naudo</w:t>
      </w:r>
      <w:r w:rsidRPr="002A3CFB">
        <w:rPr>
          <w:shd w:val="clear" w:color="auto" w:fill="FFFFFF"/>
        </w:rPr>
        <w:t>jamas</w:t>
      </w:r>
      <w:r w:rsidR="006C0D19" w:rsidRPr="002A3CFB">
        <w:rPr>
          <w:shd w:val="clear" w:color="auto" w:fill="FFFFFF"/>
        </w:rPr>
        <w:t xml:space="preserve"> </w:t>
      </w:r>
      <w:r w:rsidR="00B776C5" w:rsidRPr="002A3CFB">
        <w:rPr>
          <w:shd w:val="clear" w:color="auto" w:fill="FFFFFF"/>
        </w:rPr>
        <w:t xml:space="preserve">Pirkėjo </w:t>
      </w:r>
      <w:proofErr w:type="spellStart"/>
      <w:r w:rsidR="006C0D19" w:rsidRPr="002A3CFB">
        <w:rPr>
          <w:shd w:val="clear" w:color="auto" w:fill="FFFFFF"/>
        </w:rPr>
        <w:t>Confluence</w:t>
      </w:r>
      <w:proofErr w:type="spellEnd"/>
      <w:r w:rsidR="006C0D19" w:rsidRPr="002A3CFB">
        <w:rPr>
          <w:shd w:val="clear" w:color="auto" w:fill="FFFFFF"/>
        </w:rPr>
        <w:t xml:space="preserve"> sist</w:t>
      </w:r>
      <w:r w:rsidR="007B17D4" w:rsidRPr="002A3CFB">
        <w:rPr>
          <w:shd w:val="clear" w:color="auto" w:fill="FFFFFF"/>
        </w:rPr>
        <w:t>e</w:t>
      </w:r>
      <w:r w:rsidR="006C0D19" w:rsidRPr="002A3CFB">
        <w:rPr>
          <w:shd w:val="clear" w:color="auto" w:fill="FFFFFF"/>
        </w:rPr>
        <w:t>moje paruošt</w:t>
      </w:r>
      <w:r w:rsidRPr="002A3CFB">
        <w:rPr>
          <w:shd w:val="clear" w:color="auto" w:fill="FFFFFF"/>
        </w:rPr>
        <w:t>as</w:t>
      </w:r>
      <w:r w:rsidR="006C0D19" w:rsidRPr="002A3CFB">
        <w:rPr>
          <w:shd w:val="clear" w:color="auto" w:fill="FFFFFF"/>
        </w:rPr>
        <w:t xml:space="preserve"> </w:t>
      </w:r>
      <w:proofErr w:type="spellStart"/>
      <w:r w:rsidR="006C0D19" w:rsidRPr="002A3CFB">
        <w:rPr>
          <w:shd w:val="clear" w:color="auto" w:fill="FFFFFF"/>
        </w:rPr>
        <w:t>Epic</w:t>
      </w:r>
      <w:proofErr w:type="spellEnd"/>
      <w:r w:rsidR="006C0D19" w:rsidRPr="002A3CFB">
        <w:rPr>
          <w:shd w:val="clear" w:color="auto" w:fill="FFFFFF"/>
        </w:rPr>
        <w:t xml:space="preserve"> šablon</w:t>
      </w:r>
      <w:r w:rsidRPr="002A3CFB">
        <w:rPr>
          <w:shd w:val="clear" w:color="auto" w:fill="FFFFFF"/>
        </w:rPr>
        <w:t>as</w:t>
      </w:r>
      <w:r w:rsidR="00DD026F" w:rsidRPr="002A3CFB">
        <w:rPr>
          <w:shd w:val="clear" w:color="auto" w:fill="FFFFFF"/>
        </w:rPr>
        <w:t xml:space="preserve">. </w:t>
      </w:r>
      <w:r w:rsidR="006516AF" w:rsidRPr="002A3CFB">
        <w:rPr>
          <w:lang w:eastAsia="lt-LT"/>
        </w:rPr>
        <w:t xml:space="preserve">Poreikis </w:t>
      </w:r>
      <w:proofErr w:type="spellStart"/>
      <w:r w:rsidR="006516AF" w:rsidRPr="002A3CFB">
        <w:rPr>
          <w:lang w:eastAsia="lt-LT"/>
        </w:rPr>
        <w:t>Epic</w:t>
      </w:r>
      <w:proofErr w:type="spellEnd"/>
      <w:r w:rsidR="006516AF" w:rsidRPr="002A3CFB">
        <w:rPr>
          <w:lang w:eastAsia="lt-LT"/>
        </w:rPr>
        <w:t> skaidomas į Story, mažesnius produkto darbų sąrašo elementus</w:t>
      </w:r>
      <w:r w:rsidR="009E702F" w:rsidRPr="002A3CFB">
        <w:t>.</w:t>
      </w:r>
    </w:p>
    <w:p w14:paraId="65D1AA58" w14:textId="258B4F42" w:rsidR="0068126F" w:rsidRPr="002A3CFB" w:rsidRDefault="00184EF1" w:rsidP="00436342">
      <w:pPr>
        <w:pStyle w:val="Sraopastraipa"/>
      </w:pPr>
      <w:r w:rsidRPr="002A3CFB">
        <w:t>Teikėjas,</w:t>
      </w:r>
      <w:r w:rsidR="00AD2D2E" w:rsidRPr="002A3CFB">
        <w:t xml:space="preserve"> </w:t>
      </w:r>
      <w:r w:rsidR="00F6691B" w:rsidRPr="002A3CFB">
        <w:t xml:space="preserve">atlikęs </w:t>
      </w:r>
      <w:r w:rsidR="00AD2D2E" w:rsidRPr="002A3CFB">
        <w:t>dalį programavimo darbų turi tikslin</w:t>
      </w:r>
      <w:r w:rsidRPr="002A3CFB">
        <w:t>ti</w:t>
      </w:r>
      <w:r w:rsidR="00AD2D2E" w:rsidRPr="002A3CFB">
        <w:t xml:space="preserve"> analizės ir projektavimo rezultat</w:t>
      </w:r>
      <w:r w:rsidRPr="002A3CFB">
        <w:t>us</w:t>
      </w:r>
      <w:r w:rsidR="002406E4" w:rsidRPr="002A3CFB">
        <w:t>.</w:t>
      </w:r>
    </w:p>
    <w:p w14:paraId="46BF6ED1" w14:textId="1D16C1EA" w:rsidR="00436342" w:rsidRPr="002A3CFB" w:rsidRDefault="005F18D9" w:rsidP="00752098">
      <w:pPr>
        <w:pStyle w:val="Sraopastraipa"/>
        <w:tabs>
          <w:tab w:val="num" w:pos="397"/>
        </w:tabs>
      </w:pPr>
      <w:r w:rsidRPr="002A3CFB">
        <w:rPr>
          <w:rStyle w:val="cf01"/>
          <w:rFonts w:ascii="Tahoma" w:hAnsi="Tahoma" w:cs="Tahoma"/>
          <w:sz w:val="22"/>
          <w:szCs w:val="22"/>
        </w:rPr>
        <w:t>Užsakymų įgyvendinamas planuojamas laikantis</w:t>
      </w:r>
      <w:r w:rsidR="008539F5" w:rsidRPr="002A3CFB">
        <w:rPr>
          <w:rStyle w:val="cf01"/>
          <w:rFonts w:ascii="Tahoma" w:hAnsi="Tahoma" w:cs="Tahoma"/>
          <w:sz w:val="22"/>
          <w:szCs w:val="22"/>
        </w:rPr>
        <w:t xml:space="preserve"> </w:t>
      </w:r>
      <w:r w:rsidR="006E16C9">
        <w:rPr>
          <w:rStyle w:val="cf01"/>
          <w:rFonts w:ascii="Tahoma" w:hAnsi="Tahoma" w:cs="Tahoma"/>
          <w:sz w:val="22"/>
          <w:szCs w:val="22"/>
          <w:lang w:val="en-US"/>
        </w:rPr>
        <w:t>7</w:t>
      </w:r>
      <w:r w:rsidRPr="002A3CFB">
        <w:rPr>
          <w:rStyle w:val="cf01"/>
          <w:rFonts w:ascii="Tahoma" w:hAnsi="Tahoma" w:cs="Tahoma"/>
          <w:sz w:val="22"/>
          <w:szCs w:val="22"/>
        </w:rPr>
        <w:t xml:space="preserve"> lentelėje „Paslaugų įgyvendinimo etapai“ </w:t>
      </w:r>
      <w:r w:rsidR="008539F5" w:rsidRPr="002A3CFB">
        <w:rPr>
          <w:rStyle w:val="cf01"/>
          <w:rFonts w:ascii="Tahoma" w:hAnsi="Tahoma" w:cs="Tahoma"/>
          <w:sz w:val="22"/>
          <w:szCs w:val="22"/>
        </w:rPr>
        <w:t xml:space="preserve">nurodytų </w:t>
      </w:r>
      <w:r w:rsidRPr="002A3CFB">
        <w:rPr>
          <w:rStyle w:val="cf01"/>
          <w:rFonts w:ascii="Tahoma" w:hAnsi="Tahoma" w:cs="Tahoma"/>
          <w:sz w:val="22"/>
          <w:szCs w:val="22"/>
        </w:rPr>
        <w:t>etapų ir juos numatytų, pagal poreikį nustatytų, veiklų</w:t>
      </w:r>
      <w:r w:rsidR="008539F5" w:rsidRPr="002A3CFB">
        <w:rPr>
          <w:rStyle w:val="cf01"/>
          <w:rFonts w:ascii="Tahoma" w:hAnsi="Tahoma" w:cs="Tahoma"/>
          <w:sz w:val="22"/>
          <w:szCs w:val="22"/>
        </w:rPr>
        <w:t>.</w:t>
      </w:r>
    </w:p>
    <w:p w14:paraId="48ECB3F8" w14:textId="7C745EF1" w:rsidR="00546511" w:rsidRPr="002A3CFB" w:rsidRDefault="00CE0180" w:rsidP="002A3CFB">
      <w:pPr>
        <w:pStyle w:val="Lentelnum1"/>
      </w:pPr>
      <w:bookmarkStart w:id="70" w:name="_Toc157080032"/>
      <w:bookmarkStart w:id="71" w:name="_Toc170460795"/>
      <w:bookmarkStart w:id="72" w:name="_Hlk130120810"/>
      <w:r w:rsidRPr="002A3CFB">
        <w:t>lentelė</w:t>
      </w:r>
      <w:r w:rsidR="00E74BC5" w:rsidRPr="002A3CFB">
        <w:t xml:space="preserve">. Paslaugų įgyvendinimo etapai </w:t>
      </w:r>
      <w:bookmarkEnd w:id="70"/>
      <w:bookmarkEnd w:id="71"/>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3283"/>
        <w:gridCol w:w="3433"/>
        <w:gridCol w:w="2419"/>
      </w:tblGrid>
      <w:tr w:rsidR="00DE335B" w:rsidRPr="007801F1" w14:paraId="3FC393B9" w14:textId="77777777" w:rsidTr="0A530CF3">
        <w:trPr>
          <w:cantSplit/>
          <w:trHeight w:val="1134"/>
          <w:tblHeader/>
        </w:trPr>
        <w:tc>
          <w:tcPr>
            <w:tcW w:w="256" w:type="pct"/>
            <w:shd w:val="clear" w:color="auto" w:fill="6BA1F1"/>
            <w:textDirection w:val="btLr"/>
          </w:tcPr>
          <w:p w14:paraId="1AD607F5" w14:textId="77777777" w:rsidR="00E74BC5" w:rsidRPr="00E2302F" w:rsidRDefault="00E74BC5" w:rsidP="00E2302F">
            <w:pPr>
              <w:pStyle w:val="Tableheader"/>
              <w:spacing w:before="0"/>
              <w:ind w:left="113" w:right="113"/>
              <w:jc w:val="center"/>
              <w:rPr>
                <w:rFonts w:ascii="Tahoma" w:hAnsi="Tahoma" w:cs="Tahoma"/>
                <w:sz w:val="22"/>
              </w:rPr>
            </w:pPr>
            <w:bookmarkStart w:id="73" w:name="_Hlk144297047"/>
            <w:r w:rsidRPr="00E2302F">
              <w:rPr>
                <w:rFonts w:ascii="Tahoma" w:hAnsi="Tahoma" w:cs="Tahoma"/>
                <w:sz w:val="22"/>
              </w:rPr>
              <w:lastRenderedPageBreak/>
              <w:t>Etapas</w:t>
            </w:r>
          </w:p>
        </w:tc>
        <w:tc>
          <w:tcPr>
            <w:tcW w:w="1705" w:type="pct"/>
            <w:shd w:val="clear" w:color="auto" w:fill="6BA1F1"/>
          </w:tcPr>
          <w:p w14:paraId="639C0F08" w14:textId="77777777" w:rsidR="008B0CB2" w:rsidRPr="007801F1" w:rsidRDefault="008B0CB2" w:rsidP="00E2302F">
            <w:pPr>
              <w:pStyle w:val="Tableheader"/>
              <w:spacing w:before="0"/>
              <w:jc w:val="center"/>
              <w:rPr>
                <w:rFonts w:ascii="Tahoma" w:hAnsi="Tahoma" w:cs="Tahoma"/>
                <w:sz w:val="22"/>
              </w:rPr>
            </w:pPr>
          </w:p>
          <w:p w14:paraId="1FFC08F7" w14:textId="0D146CBC" w:rsidR="00E74BC5" w:rsidRPr="007801F1" w:rsidRDefault="00E74BC5" w:rsidP="00E2302F">
            <w:pPr>
              <w:pStyle w:val="Tableheader"/>
              <w:spacing w:before="0"/>
              <w:jc w:val="center"/>
              <w:rPr>
                <w:rFonts w:ascii="Tahoma" w:hAnsi="Tahoma" w:cs="Tahoma"/>
                <w:sz w:val="22"/>
              </w:rPr>
            </w:pPr>
            <w:r w:rsidRPr="007801F1">
              <w:rPr>
                <w:rFonts w:ascii="Tahoma" w:hAnsi="Tahoma" w:cs="Tahoma"/>
                <w:sz w:val="22"/>
              </w:rPr>
              <w:t>A</w:t>
            </w:r>
            <w:r w:rsidR="00172924" w:rsidRPr="007801F1">
              <w:rPr>
                <w:rFonts w:ascii="Tahoma" w:hAnsi="Tahoma" w:cs="Tahoma"/>
                <w:sz w:val="22"/>
              </w:rPr>
              <w:t>tsakomybių a</w:t>
            </w:r>
            <w:r w:rsidRPr="007801F1">
              <w:rPr>
                <w:rFonts w:ascii="Tahoma" w:hAnsi="Tahoma" w:cs="Tahoma"/>
                <w:sz w:val="22"/>
              </w:rPr>
              <w:t>prašymas</w:t>
            </w:r>
          </w:p>
        </w:tc>
        <w:tc>
          <w:tcPr>
            <w:tcW w:w="1783" w:type="pct"/>
            <w:shd w:val="clear" w:color="auto" w:fill="6BA1F1"/>
          </w:tcPr>
          <w:p w14:paraId="46E7807D" w14:textId="77777777" w:rsidR="008B0CB2" w:rsidRPr="007801F1" w:rsidRDefault="008B0CB2" w:rsidP="00E2302F">
            <w:pPr>
              <w:pStyle w:val="Tableheader"/>
              <w:spacing w:before="0"/>
              <w:jc w:val="center"/>
              <w:rPr>
                <w:rFonts w:ascii="Tahoma" w:hAnsi="Tahoma" w:cs="Tahoma"/>
                <w:sz w:val="22"/>
              </w:rPr>
            </w:pPr>
          </w:p>
          <w:p w14:paraId="22F09FBC" w14:textId="39713413" w:rsidR="00E74BC5" w:rsidRPr="007801F1" w:rsidRDefault="00E74BC5" w:rsidP="0A530CF3">
            <w:pPr>
              <w:pStyle w:val="Tableheader"/>
              <w:spacing w:before="0"/>
              <w:jc w:val="center"/>
              <w:rPr>
                <w:rFonts w:ascii="Tahoma" w:hAnsi="Tahoma" w:cs="Tahoma"/>
                <w:sz w:val="22"/>
              </w:rPr>
            </w:pPr>
            <w:r w:rsidRPr="0A530CF3">
              <w:rPr>
                <w:rFonts w:ascii="Tahoma" w:hAnsi="Tahoma" w:cs="Tahoma"/>
                <w:sz w:val="22"/>
              </w:rPr>
              <w:t>Rezultatai/reikalavimai</w:t>
            </w:r>
          </w:p>
        </w:tc>
        <w:tc>
          <w:tcPr>
            <w:tcW w:w="1256" w:type="pct"/>
            <w:shd w:val="clear" w:color="auto" w:fill="6BA1F1"/>
          </w:tcPr>
          <w:p w14:paraId="0732F53A" w14:textId="77777777" w:rsidR="008B0CB2" w:rsidRPr="007801F1" w:rsidRDefault="008B0CB2" w:rsidP="00E2302F">
            <w:pPr>
              <w:pStyle w:val="Tableheader"/>
              <w:spacing w:before="0"/>
              <w:jc w:val="center"/>
              <w:rPr>
                <w:rFonts w:ascii="Tahoma" w:hAnsi="Tahoma" w:cs="Tahoma"/>
                <w:sz w:val="22"/>
              </w:rPr>
            </w:pPr>
          </w:p>
          <w:p w14:paraId="042CA506" w14:textId="79889116" w:rsidR="00E74BC5" w:rsidRPr="007801F1" w:rsidRDefault="00E74BC5" w:rsidP="00E2302F">
            <w:pPr>
              <w:pStyle w:val="Tableheader"/>
              <w:spacing w:before="0"/>
              <w:jc w:val="center"/>
              <w:rPr>
                <w:rFonts w:ascii="Tahoma" w:hAnsi="Tahoma" w:cs="Tahoma"/>
                <w:sz w:val="22"/>
              </w:rPr>
            </w:pPr>
            <w:r w:rsidRPr="007801F1">
              <w:rPr>
                <w:rFonts w:ascii="Tahoma" w:hAnsi="Tahoma" w:cs="Tahoma"/>
                <w:sz w:val="22"/>
              </w:rPr>
              <w:t>Terminas</w:t>
            </w:r>
          </w:p>
        </w:tc>
      </w:tr>
      <w:tr w:rsidR="00DB2830" w:rsidRPr="007801F1" w14:paraId="1D5CEB12" w14:textId="77777777" w:rsidTr="0A530CF3">
        <w:trPr>
          <w:cantSplit/>
          <w:trHeight w:val="1799"/>
        </w:trPr>
        <w:tc>
          <w:tcPr>
            <w:tcW w:w="256" w:type="pct"/>
            <w:shd w:val="clear" w:color="auto" w:fill="auto"/>
            <w:textDirection w:val="btLr"/>
          </w:tcPr>
          <w:p w14:paraId="267D8A3E" w14:textId="079A1898" w:rsidR="00DB2830" w:rsidRPr="00E2302F" w:rsidRDefault="00DB2830" w:rsidP="00E2302F">
            <w:pPr>
              <w:jc w:val="center"/>
              <w:rPr>
                <w:rFonts w:ascii="Tahoma" w:hAnsi="Tahoma" w:cs="Tahoma"/>
                <w:color w:val="0070C0"/>
                <w:sz w:val="22"/>
                <w:szCs w:val="22"/>
              </w:rPr>
            </w:pPr>
            <w:r w:rsidRPr="00E2302F">
              <w:rPr>
                <w:rFonts w:ascii="Tahoma" w:hAnsi="Tahoma" w:cs="Tahoma"/>
                <w:color w:val="0070C0"/>
                <w:sz w:val="22"/>
                <w:szCs w:val="22"/>
              </w:rPr>
              <w:t>Inicijavimas</w:t>
            </w:r>
          </w:p>
        </w:tc>
        <w:tc>
          <w:tcPr>
            <w:tcW w:w="1705" w:type="pct"/>
            <w:shd w:val="clear" w:color="auto" w:fill="auto"/>
          </w:tcPr>
          <w:p w14:paraId="53D5E0D1" w14:textId="77777777" w:rsidR="00DB2830" w:rsidRPr="0079413B" w:rsidRDefault="00DB2830" w:rsidP="00E2302F">
            <w:pPr>
              <w:rPr>
                <w:rFonts w:ascii="Tahoma" w:hAnsi="Tahoma" w:cs="Tahoma"/>
                <w:noProof/>
                <w:sz w:val="20"/>
                <w:szCs w:val="20"/>
              </w:rPr>
            </w:pPr>
            <w:r w:rsidRPr="0079413B">
              <w:rPr>
                <w:rFonts w:ascii="Tahoma" w:hAnsi="Tahoma" w:cs="Tahoma"/>
                <w:sz w:val="20"/>
                <w:szCs w:val="20"/>
                <w:u w:val="single"/>
              </w:rPr>
              <w:t>Teikėjas</w:t>
            </w:r>
            <w:r w:rsidRPr="0079413B">
              <w:rPr>
                <w:rFonts w:ascii="Tahoma" w:hAnsi="Tahoma" w:cs="Tahoma"/>
                <w:noProof/>
                <w:sz w:val="20"/>
                <w:szCs w:val="20"/>
              </w:rPr>
              <w:t>:</w:t>
            </w:r>
          </w:p>
          <w:p w14:paraId="4F1E980D" w14:textId="673F5DF2" w:rsidR="00DB2830" w:rsidRPr="0079413B" w:rsidRDefault="00961830" w:rsidP="00E46F99">
            <w:pPr>
              <w:pStyle w:val="Sraopastraipa"/>
              <w:numPr>
                <w:ilvl w:val="0"/>
                <w:numId w:val="0"/>
              </w:numPr>
              <w:rPr>
                <w:noProof/>
                <w:sz w:val="20"/>
                <w:szCs w:val="20"/>
                <w:u w:val="single"/>
              </w:rPr>
            </w:pPr>
            <w:r>
              <w:rPr>
                <w:noProof/>
                <w:sz w:val="20"/>
                <w:szCs w:val="20"/>
              </w:rPr>
              <w:t xml:space="preserve">Pagal </w:t>
            </w:r>
            <w:r w:rsidR="004A5856">
              <w:rPr>
                <w:noProof/>
                <w:sz w:val="20"/>
                <w:szCs w:val="20"/>
              </w:rPr>
              <w:t>Pirkėjo pateiktą pavyzdį p</w:t>
            </w:r>
            <w:r w:rsidR="004A5856" w:rsidRPr="0079413B">
              <w:rPr>
                <w:noProof/>
                <w:sz w:val="20"/>
                <w:szCs w:val="20"/>
              </w:rPr>
              <w:t xml:space="preserve">arengia </w:t>
            </w:r>
            <w:r w:rsidR="00DB2830" w:rsidRPr="0079413B">
              <w:rPr>
                <w:noProof/>
                <w:sz w:val="20"/>
                <w:szCs w:val="20"/>
              </w:rPr>
              <w:t>P</w:t>
            </w:r>
            <w:r w:rsidR="00156F9B" w:rsidRPr="0079413B">
              <w:rPr>
                <w:noProof/>
                <w:sz w:val="20"/>
                <w:szCs w:val="20"/>
              </w:rPr>
              <w:t xml:space="preserve">aslaugų teikimo </w:t>
            </w:r>
            <w:r w:rsidR="391563C2" w:rsidRPr="752A22BD">
              <w:rPr>
                <w:noProof/>
                <w:sz w:val="20"/>
                <w:szCs w:val="20"/>
              </w:rPr>
              <w:t>reglamentą</w:t>
            </w:r>
            <w:r w:rsidR="00DB2830" w:rsidRPr="0079413B">
              <w:rPr>
                <w:noProof/>
                <w:sz w:val="20"/>
                <w:szCs w:val="20"/>
              </w:rPr>
              <w:t xml:space="preserve"> ir kitus planavimo </w:t>
            </w:r>
            <w:r w:rsidR="391563C2" w:rsidRPr="752A22BD">
              <w:rPr>
                <w:noProof/>
                <w:sz w:val="20"/>
                <w:szCs w:val="20"/>
              </w:rPr>
              <w:t>dokumentus</w:t>
            </w:r>
            <w:r w:rsidR="00DB2830" w:rsidRPr="0079413B">
              <w:rPr>
                <w:noProof/>
                <w:sz w:val="20"/>
                <w:szCs w:val="20"/>
              </w:rPr>
              <w:t xml:space="preserve"> ir suderina su Pirkėju</w:t>
            </w:r>
            <w:r w:rsidR="00156F9B" w:rsidRPr="0079413B">
              <w:rPr>
                <w:noProof/>
                <w:sz w:val="20"/>
                <w:szCs w:val="20"/>
              </w:rPr>
              <w:t>.</w:t>
            </w:r>
            <w:r w:rsidR="00DB2830" w:rsidRPr="0079413B">
              <w:rPr>
                <w:noProof/>
                <w:sz w:val="20"/>
                <w:szCs w:val="20"/>
                <w:u w:val="single"/>
              </w:rPr>
              <w:t xml:space="preserve"> </w:t>
            </w:r>
          </w:p>
          <w:p w14:paraId="2B8D431B" w14:textId="77777777" w:rsidR="00E46F99" w:rsidRPr="0079413B" w:rsidRDefault="00E46F99" w:rsidP="00E46F99">
            <w:pPr>
              <w:pStyle w:val="Sraopastraipa"/>
              <w:numPr>
                <w:ilvl w:val="0"/>
                <w:numId w:val="0"/>
              </w:numPr>
              <w:rPr>
                <w:noProof/>
                <w:sz w:val="20"/>
                <w:szCs w:val="20"/>
              </w:rPr>
            </w:pPr>
          </w:p>
          <w:p w14:paraId="63BC1AAA" w14:textId="77777777" w:rsidR="00DB2830" w:rsidRPr="0079413B" w:rsidRDefault="00DB2830" w:rsidP="00E2302F">
            <w:pPr>
              <w:rPr>
                <w:rFonts w:ascii="Tahoma" w:hAnsi="Tahoma" w:cs="Tahoma"/>
                <w:sz w:val="20"/>
                <w:szCs w:val="20"/>
                <w:u w:val="single"/>
              </w:rPr>
            </w:pPr>
            <w:r w:rsidRPr="0079413B">
              <w:rPr>
                <w:rFonts w:ascii="Tahoma" w:hAnsi="Tahoma" w:cs="Tahoma"/>
                <w:sz w:val="20"/>
                <w:szCs w:val="20"/>
                <w:u w:val="single"/>
              </w:rPr>
              <w:t>Pirkėjas:</w:t>
            </w:r>
          </w:p>
          <w:p w14:paraId="4257D3D5" w14:textId="38BAA19F" w:rsidR="00DB2830" w:rsidRPr="0079413B" w:rsidRDefault="00DB2830" w:rsidP="00752098">
            <w:pPr>
              <w:pStyle w:val="Sraopastraipa"/>
              <w:numPr>
                <w:ilvl w:val="0"/>
                <w:numId w:val="17"/>
              </w:numPr>
              <w:rPr>
                <w:sz w:val="20"/>
                <w:szCs w:val="20"/>
              </w:rPr>
            </w:pPr>
            <w:r w:rsidRPr="0079413B">
              <w:rPr>
                <w:sz w:val="20"/>
                <w:szCs w:val="20"/>
              </w:rPr>
              <w:t>Suteikia reikalingą informaciją;</w:t>
            </w:r>
          </w:p>
          <w:p w14:paraId="392D3774" w14:textId="3E6677AF" w:rsidR="00DB2830" w:rsidRPr="0079413B" w:rsidRDefault="00DB2830" w:rsidP="00752098">
            <w:pPr>
              <w:pStyle w:val="Sraopastraipa"/>
              <w:numPr>
                <w:ilvl w:val="0"/>
                <w:numId w:val="17"/>
              </w:numPr>
              <w:rPr>
                <w:sz w:val="20"/>
                <w:szCs w:val="20"/>
              </w:rPr>
            </w:pPr>
            <w:r w:rsidRPr="0079413B">
              <w:rPr>
                <w:sz w:val="20"/>
                <w:szCs w:val="20"/>
              </w:rPr>
              <w:t xml:space="preserve">Teikia pastabas ir </w:t>
            </w:r>
            <w:r w:rsidRPr="0079413B">
              <w:rPr>
                <w:sz w:val="20"/>
                <w:szCs w:val="20"/>
                <w:u w:val="dotted"/>
              </w:rPr>
              <w:t>rekomendacijas</w:t>
            </w:r>
            <w:r w:rsidRPr="0079413B">
              <w:rPr>
                <w:sz w:val="20"/>
                <w:szCs w:val="20"/>
              </w:rPr>
              <w:t>.</w:t>
            </w:r>
          </w:p>
        </w:tc>
        <w:tc>
          <w:tcPr>
            <w:tcW w:w="1783" w:type="pct"/>
          </w:tcPr>
          <w:p w14:paraId="09789EA3" w14:textId="0BF41BDF" w:rsidR="00DB2830" w:rsidRPr="0079413B" w:rsidRDefault="00DB2830" w:rsidP="00752098">
            <w:pPr>
              <w:pStyle w:val="Sraopastraipa"/>
              <w:numPr>
                <w:ilvl w:val="0"/>
                <w:numId w:val="18"/>
              </w:numPr>
              <w:rPr>
                <w:b/>
                <w:bCs/>
                <w:i/>
                <w:sz w:val="20"/>
                <w:szCs w:val="20"/>
              </w:rPr>
            </w:pPr>
            <w:r w:rsidRPr="0079413B">
              <w:rPr>
                <w:bCs/>
                <w:sz w:val="20"/>
                <w:szCs w:val="20"/>
              </w:rPr>
              <w:t>Parengta</w:t>
            </w:r>
            <w:r w:rsidR="00156F9B" w:rsidRPr="0079413B">
              <w:rPr>
                <w:bCs/>
                <w:sz w:val="20"/>
                <w:szCs w:val="20"/>
              </w:rPr>
              <w:t>s P</w:t>
            </w:r>
            <w:r w:rsidRPr="0079413B">
              <w:rPr>
                <w:bCs/>
                <w:sz w:val="20"/>
                <w:szCs w:val="20"/>
              </w:rPr>
              <w:t>aslaugų teikimo reglamentas</w:t>
            </w:r>
            <w:r w:rsidR="00156F9B" w:rsidRPr="0079413B">
              <w:rPr>
                <w:bCs/>
                <w:sz w:val="20"/>
                <w:szCs w:val="20"/>
              </w:rPr>
              <w:t>.</w:t>
            </w:r>
            <w:r w:rsidRPr="0079413B">
              <w:rPr>
                <w:bCs/>
                <w:sz w:val="20"/>
                <w:szCs w:val="20"/>
              </w:rPr>
              <w:t xml:space="preserve"> </w:t>
            </w:r>
            <w:r w:rsidR="00156F9B" w:rsidRPr="0079413B">
              <w:rPr>
                <w:bCs/>
                <w:sz w:val="20"/>
                <w:szCs w:val="20"/>
              </w:rPr>
              <w:t xml:space="preserve">Paslaugų teikimo reglamente </w:t>
            </w:r>
            <w:r w:rsidRPr="0079413B">
              <w:rPr>
                <w:bCs/>
                <w:sz w:val="20"/>
                <w:szCs w:val="20"/>
              </w:rPr>
              <w:t>nu</w:t>
            </w:r>
            <w:r w:rsidRPr="0079413B">
              <w:rPr>
                <w:bCs/>
                <w:sz w:val="20"/>
                <w:szCs w:val="20"/>
              </w:rPr>
              <w:softHyphen/>
              <w:t>ro</w:t>
            </w:r>
            <w:r w:rsidRPr="0079413B">
              <w:rPr>
                <w:bCs/>
                <w:sz w:val="20"/>
                <w:szCs w:val="20"/>
              </w:rPr>
              <w:softHyphen/>
              <w:t xml:space="preserve">doma </w:t>
            </w:r>
            <w:r w:rsidR="00156F9B" w:rsidRPr="0079413B">
              <w:rPr>
                <w:sz w:val="20"/>
                <w:szCs w:val="20"/>
              </w:rPr>
              <w:t xml:space="preserve">projekto tikslai, prioritetai, etapų apimtys ir rezultatai, suinteresuotos šalys, darbų atlikimo </w:t>
            </w:r>
            <w:r w:rsidR="00A93F8B">
              <w:rPr>
                <w:sz w:val="20"/>
                <w:szCs w:val="20"/>
              </w:rPr>
              <w:t>terminai</w:t>
            </w:r>
            <w:r w:rsidR="00156F9B" w:rsidRPr="0079413B">
              <w:rPr>
                <w:sz w:val="20"/>
                <w:szCs w:val="20"/>
              </w:rPr>
              <w:t>, kokybiniai reikalavimai,  rizikos ir jų suvaldymo būdai, komunikavimo principai, atsakomybės, tarpinių ir galutinių rezultatų priėmimo kriterijai, pakeitimų valdymo procedūra</w:t>
            </w:r>
            <w:r w:rsidRPr="0079413B">
              <w:rPr>
                <w:bCs/>
                <w:sz w:val="20"/>
                <w:szCs w:val="20"/>
              </w:rPr>
              <w:t>;</w:t>
            </w:r>
          </w:p>
          <w:p w14:paraId="16B52932" w14:textId="526C1013" w:rsidR="00DB2830" w:rsidRPr="0079413B" w:rsidRDefault="00DB2830" w:rsidP="009F4FC1">
            <w:pPr>
              <w:rPr>
                <w:b/>
                <w:i/>
                <w:sz w:val="20"/>
                <w:szCs w:val="20"/>
              </w:rPr>
            </w:pPr>
          </w:p>
        </w:tc>
        <w:tc>
          <w:tcPr>
            <w:tcW w:w="1256" w:type="pct"/>
          </w:tcPr>
          <w:p w14:paraId="0CB24EE9" w14:textId="77777777" w:rsidR="00156F9B" w:rsidRPr="0079413B" w:rsidRDefault="00156F9B" w:rsidP="00E2302F">
            <w:pPr>
              <w:rPr>
                <w:rFonts w:ascii="Tahoma" w:hAnsi="Tahoma" w:cs="Tahoma"/>
                <w:sz w:val="20"/>
                <w:szCs w:val="20"/>
              </w:rPr>
            </w:pPr>
            <w:r w:rsidRPr="0079413B">
              <w:rPr>
                <w:rFonts w:ascii="Tahoma" w:hAnsi="Tahoma" w:cs="Tahoma"/>
                <w:sz w:val="20"/>
                <w:szCs w:val="20"/>
              </w:rPr>
              <w:t>Etapo rezultatai turi būti pateikti ir suderinti su RC ne vėliau kaip per 10 darbo dienų nuo Paslaugų teikimo sutarties įsigaliojimo datos.</w:t>
            </w:r>
          </w:p>
          <w:p w14:paraId="637F22CD" w14:textId="19E4E672" w:rsidR="00F9155C" w:rsidRPr="0079413B" w:rsidRDefault="00F9155C" w:rsidP="00E2302F">
            <w:pPr>
              <w:rPr>
                <w:rFonts w:ascii="Tahoma" w:hAnsi="Tahoma" w:cs="Tahoma"/>
                <w:sz w:val="20"/>
                <w:szCs w:val="20"/>
              </w:rPr>
            </w:pPr>
            <w:r w:rsidRPr="0079413B">
              <w:rPr>
                <w:rFonts w:ascii="Tahoma" w:hAnsi="Tahoma" w:cs="Tahoma"/>
                <w:sz w:val="20"/>
                <w:szCs w:val="20"/>
              </w:rPr>
              <w:t>Arba e</w:t>
            </w:r>
            <w:r w:rsidRPr="0079413B">
              <w:rPr>
                <w:rFonts w:ascii="Tahoma" w:hAnsi="Tahoma" w:cs="Tahoma"/>
                <w:sz w:val="20"/>
                <w:szCs w:val="20"/>
                <w:lang w:eastAsia="lt-LT"/>
              </w:rPr>
              <w:t>tapo rezultatai turi būti pateikti per P</w:t>
            </w:r>
            <w:r w:rsidRPr="0079413B">
              <w:rPr>
                <w:rFonts w:ascii="Tahoma" w:hAnsi="Tahoma" w:cs="Tahoma"/>
                <w:sz w:val="20"/>
                <w:szCs w:val="20"/>
              </w:rPr>
              <w:t>aslaugų teikimo reglamente nurodytą laikotarpį.</w:t>
            </w:r>
          </w:p>
          <w:p w14:paraId="3EFA24A7" w14:textId="1F66F9A7" w:rsidR="00F9155C" w:rsidRPr="0079413B" w:rsidRDefault="00F9155C" w:rsidP="00E2302F">
            <w:pPr>
              <w:rPr>
                <w:rFonts w:ascii="Tahoma" w:hAnsi="Tahoma" w:cs="Tahoma"/>
                <w:sz w:val="20"/>
                <w:szCs w:val="20"/>
              </w:rPr>
            </w:pPr>
          </w:p>
        </w:tc>
      </w:tr>
      <w:tr w:rsidR="006E6D70" w:rsidRPr="007801F1" w14:paraId="60483CFB" w14:textId="77777777" w:rsidTr="0A530CF3">
        <w:trPr>
          <w:cantSplit/>
          <w:trHeight w:val="1134"/>
        </w:trPr>
        <w:tc>
          <w:tcPr>
            <w:tcW w:w="256" w:type="pct"/>
            <w:shd w:val="clear" w:color="auto" w:fill="auto"/>
            <w:textDirection w:val="btLr"/>
          </w:tcPr>
          <w:p w14:paraId="0DEE51BF" w14:textId="1998ED3F" w:rsidR="006E6D70" w:rsidRPr="00E2302F" w:rsidRDefault="006E6D70" w:rsidP="00E2302F">
            <w:pPr>
              <w:jc w:val="center"/>
              <w:rPr>
                <w:rFonts w:ascii="Tahoma" w:hAnsi="Tahoma" w:cs="Tahoma"/>
                <w:color w:val="0070C0"/>
                <w:sz w:val="22"/>
                <w:szCs w:val="22"/>
              </w:rPr>
            </w:pPr>
            <w:r w:rsidRPr="00E2302F">
              <w:rPr>
                <w:rFonts w:ascii="Tahoma" w:hAnsi="Tahoma" w:cs="Tahoma"/>
                <w:color w:val="0070C0"/>
                <w:sz w:val="22"/>
                <w:szCs w:val="22"/>
              </w:rPr>
              <w:t>Detali analizė</w:t>
            </w:r>
          </w:p>
        </w:tc>
        <w:tc>
          <w:tcPr>
            <w:tcW w:w="1705" w:type="pct"/>
            <w:shd w:val="clear" w:color="auto" w:fill="auto"/>
          </w:tcPr>
          <w:p w14:paraId="0BEFAF7B" w14:textId="77777777" w:rsidR="006E6D70" w:rsidRPr="0079413B" w:rsidRDefault="006E6D70" w:rsidP="00E2302F">
            <w:pPr>
              <w:rPr>
                <w:rFonts w:ascii="Tahoma" w:hAnsi="Tahoma" w:cs="Tahoma"/>
                <w:sz w:val="20"/>
                <w:szCs w:val="20"/>
                <w:u w:val="single"/>
              </w:rPr>
            </w:pPr>
            <w:r w:rsidRPr="0079413B">
              <w:rPr>
                <w:rFonts w:ascii="Tahoma" w:hAnsi="Tahoma" w:cs="Tahoma"/>
                <w:sz w:val="20"/>
                <w:szCs w:val="20"/>
                <w:u w:val="single"/>
              </w:rPr>
              <w:t>Teikėjas:</w:t>
            </w:r>
          </w:p>
          <w:p w14:paraId="052BA6DA" w14:textId="52F2C6BB" w:rsidR="006E6D70" w:rsidRPr="0079413B" w:rsidRDefault="006E6D70" w:rsidP="00752098">
            <w:pPr>
              <w:pStyle w:val="Sraopastraipa"/>
              <w:numPr>
                <w:ilvl w:val="0"/>
                <w:numId w:val="19"/>
              </w:numPr>
              <w:rPr>
                <w:sz w:val="20"/>
                <w:szCs w:val="20"/>
              </w:rPr>
            </w:pPr>
            <w:r w:rsidRPr="0079413B">
              <w:rPr>
                <w:sz w:val="20"/>
                <w:szCs w:val="20"/>
              </w:rPr>
              <w:t xml:space="preserve">Atlieka esamos ir siekiamos </w:t>
            </w:r>
            <w:r w:rsidR="009F4FC1" w:rsidRPr="0079413B">
              <w:rPr>
                <w:sz w:val="20"/>
                <w:szCs w:val="20"/>
              </w:rPr>
              <w:t>situacijos</w:t>
            </w:r>
            <w:r w:rsidRPr="0079413B">
              <w:rPr>
                <w:sz w:val="20"/>
                <w:szCs w:val="20"/>
              </w:rPr>
              <w:t xml:space="preserve"> įvertinimą;</w:t>
            </w:r>
          </w:p>
          <w:p w14:paraId="76ACB044" w14:textId="4A028353" w:rsidR="006E6D70" w:rsidRPr="0079413B" w:rsidRDefault="00716970" w:rsidP="00752098">
            <w:pPr>
              <w:pStyle w:val="Sraopastraipa"/>
              <w:numPr>
                <w:ilvl w:val="0"/>
                <w:numId w:val="19"/>
              </w:numPr>
              <w:rPr>
                <w:sz w:val="20"/>
                <w:szCs w:val="20"/>
              </w:rPr>
            </w:pPr>
            <w:r w:rsidRPr="0079413B">
              <w:rPr>
                <w:sz w:val="20"/>
                <w:szCs w:val="20"/>
              </w:rPr>
              <w:t>P</w:t>
            </w:r>
            <w:r w:rsidR="006E6D70" w:rsidRPr="0079413B">
              <w:rPr>
                <w:sz w:val="20"/>
                <w:szCs w:val="20"/>
              </w:rPr>
              <w:t>arengia</w:t>
            </w:r>
            <w:r w:rsidR="009F4FC1" w:rsidRPr="0079413B">
              <w:rPr>
                <w:sz w:val="20"/>
                <w:szCs w:val="20"/>
              </w:rPr>
              <w:t xml:space="preserve"> arba tikslina</w:t>
            </w:r>
            <w:r w:rsidR="006E6D70" w:rsidRPr="0079413B">
              <w:rPr>
                <w:sz w:val="20"/>
                <w:szCs w:val="20"/>
              </w:rPr>
              <w:t xml:space="preserve"> detalios analizės dokumentaciją;</w:t>
            </w:r>
          </w:p>
          <w:p w14:paraId="0B07ED9D" w14:textId="72568D87" w:rsidR="006E6D70" w:rsidRPr="0079413B" w:rsidRDefault="006E6D70" w:rsidP="00752098">
            <w:pPr>
              <w:pStyle w:val="Sraopastraipa"/>
              <w:numPr>
                <w:ilvl w:val="0"/>
                <w:numId w:val="19"/>
              </w:numPr>
              <w:rPr>
                <w:sz w:val="20"/>
                <w:szCs w:val="20"/>
              </w:rPr>
            </w:pPr>
            <w:r w:rsidRPr="0079413B">
              <w:rPr>
                <w:sz w:val="20"/>
                <w:szCs w:val="20"/>
              </w:rPr>
              <w:t>Vykdo kitas veiklas numatytas analizės etapo metu</w:t>
            </w:r>
            <w:r w:rsidR="00716970" w:rsidRPr="0079413B">
              <w:rPr>
                <w:sz w:val="20"/>
                <w:szCs w:val="20"/>
              </w:rPr>
              <w:t>.</w:t>
            </w:r>
          </w:p>
          <w:p w14:paraId="4E8C76F9" w14:textId="77777777" w:rsidR="00081E21" w:rsidRPr="0079413B" w:rsidRDefault="00081E21" w:rsidP="00E2302F">
            <w:pPr>
              <w:rPr>
                <w:rFonts w:ascii="Tahoma" w:hAnsi="Tahoma" w:cs="Tahoma"/>
                <w:sz w:val="20"/>
                <w:szCs w:val="20"/>
              </w:rPr>
            </w:pPr>
            <w:r w:rsidRPr="0079413B">
              <w:rPr>
                <w:rFonts w:ascii="Tahoma" w:hAnsi="Tahoma" w:cs="Tahoma"/>
                <w:sz w:val="20"/>
                <w:szCs w:val="20"/>
                <w:u w:val="single"/>
              </w:rPr>
              <w:t>Pirkėjas:</w:t>
            </w:r>
          </w:p>
          <w:p w14:paraId="7DBD09F1" w14:textId="6ABA1033" w:rsidR="00081E21" w:rsidRPr="0079413B" w:rsidRDefault="00081E21" w:rsidP="00752098">
            <w:pPr>
              <w:pStyle w:val="Sraopastraipa"/>
              <w:numPr>
                <w:ilvl w:val="0"/>
                <w:numId w:val="20"/>
              </w:numPr>
              <w:rPr>
                <w:sz w:val="20"/>
                <w:szCs w:val="20"/>
              </w:rPr>
            </w:pPr>
            <w:r w:rsidRPr="0079413B">
              <w:rPr>
                <w:sz w:val="20"/>
                <w:szCs w:val="20"/>
              </w:rPr>
              <w:t>Suteikia reikalingą informaciją;</w:t>
            </w:r>
          </w:p>
          <w:p w14:paraId="58335A6F" w14:textId="77777777" w:rsidR="00081E21" w:rsidRPr="0079413B" w:rsidRDefault="00081E21" w:rsidP="00752098">
            <w:pPr>
              <w:pStyle w:val="Sraopastraipa"/>
              <w:numPr>
                <w:ilvl w:val="0"/>
                <w:numId w:val="20"/>
              </w:numPr>
              <w:rPr>
                <w:sz w:val="20"/>
                <w:szCs w:val="20"/>
              </w:rPr>
            </w:pPr>
            <w:r w:rsidRPr="0079413B">
              <w:rPr>
                <w:sz w:val="20"/>
                <w:szCs w:val="20"/>
              </w:rPr>
              <w:t>Teikia pastabas ir rekomendacijas;</w:t>
            </w:r>
          </w:p>
          <w:p w14:paraId="0AC2D54C" w14:textId="1CEBCF26" w:rsidR="00B868BF" w:rsidRPr="0079413B" w:rsidRDefault="00081E21" w:rsidP="00752098">
            <w:pPr>
              <w:pStyle w:val="Sraopastraipa"/>
              <w:numPr>
                <w:ilvl w:val="0"/>
                <w:numId w:val="20"/>
              </w:numPr>
              <w:rPr>
                <w:sz w:val="20"/>
                <w:szCs w:val="20"/>
              </w:rPr>
            </w:pPr>
            <w:r w:rsidRPr="0079413B">
              <w:rPr>
                <w:sz w:val="20"/>
                <w:szCs w:val="20"/>
              </w:rPr>
              <w:t>Tvirtina etapo Teikėjo rezultatus.</w:t>
            </w:r>
          </w:p>
        </w:tc>
        <w:tc>
          <w:tcPr>
            <w:tcW w:w="1783" w:type="pct"/>
          </w:tcPr>
          <w:p w14:paraId="610E84A5" w14:textId="054B6978" w:rsidR="006E6D70" w:rsidRPr="0079413B" w:rsidRDefault="003C563D" w:rsidP="00752098">
            <w:pPr>
              <w:pStyle w:val="Sraopastraipa"/>
              <w:numPr>
                <w:ilvl w:val="0"/>
                <w:numId w:val="21"/>
              </w:numPr>
              <w:rPr>
                <w:sz w:val="20"/>
                <w:szCs w:val="20"/>
              </w:rPr>
            </w:pPr>
            <w:r>
              <w:rPr>
                <w:sz w:val="20"/>
                <w:szCs w:val="20"/>
              </w:rPr>
              <w:t>U</w:t>
            </w:r>
            <w:r w:rsidR="00B16853">
              <w:rPr>
                <w:sz w:val="20"/>
                <w:szCs w:val="20"/>
              </w:rPr>
              <w:t>žsakymo ribose s</w:t>
            </w:r>
            <w:r w:rsidR="00B16853" w:rsidRPr="0079413B">
              <w:rPr>
                <w:sz w:val="20"/>
                <w:szCs w:val="20"/>
              </w:rPr>
              <w:t xml:space="preserve">ukurta </w:t>
            </w:r>
            <w:r w:rsidR="006E6D70" w:rsidRPr="0079413B">
              <w:rPr>
                <w:sz w:val="20"/>
                <w:szCs w:val="20"/>
              </w:rPr>
              <w:t>Detalios analizės dokumentacija</w:t>
            </w:r>
            <w:r w:rsidR="00A7651C" w:rsidRPr="0079413B">
              <w:rPr>
                <w:sz w:val="20"/>
                <w:szCs w:val="20"/>
              </w:rPr>
              <w:t>,</w:t>
            </w:r>
            <w:r w:rsidR="00AE77E8" w:rsidRPr="0079413B">
              <w:rPr>
                <w:sz w:val="20"/>
                <w:szCs w:val="20"/>
              </w:rPr>
              <w:t xml:space="preserve"> </w:t>
            </w:r>
            <w:r w:rsidR="006E6D70" w:rsidRPr="0079413B">
              <w:rPr>
                <w:sz w:val="20"/>
                <w:szCs w:val="20"/>
                <w:lang w:eastAsia="ar-SA"/>
              </w:rPr>
              <w:t>(įskaitant, bet neapsiribojant</w:t>
            </w:r>
            <w:r w:rsidR="001A08F0" w:rsidRPr="0079413B">
              <w:rPr>
                <w:sz w:val="20"/>
                <w:szCs w:val="20"/>
                <w:lang w:eastAsia="ar-SA"/>
              </w:rPr>
              <w:t>)</w:t>
            </w:r>
            <w:r w:rsidR="006E6D70" w:rsidRPr="0079413B">
              <w:rPr>
                <w:sz w:val="20"/>
                <w:szCs w:val="20"/>
                <w:lang w:eastAsia="ar-SA"/>
              </w:rPr>
              <w:t>:</w:t>
            </w:r>
          </w:p>
          <w:p w14:paraId="2E0A2C61" w14:textId="77777777" w:rsidR="001A08F0" w:rsidRPr="0079413B" w:rsidRDefault="00A7651C" w:rsidP="00752098">
            <w:pPr>
              <w:pStyle w:val="Sraopastraipa"/>
              <w:numPr>
                <w:ilvl w:val="1"/>
                <w:numId w:val="21"/>
              </w:numPr>
              <w:ind w:left="481" w:hanging="481"/>
              <w:rPr>
                <w:sz w:val="20"/>
                <w:szCs w:val="20"/>
              </w:rPr>
            </w:pPr>
            <w:r w:rsidRPr="0079413B">
              <w:rPr>
                <w:sz w:val="20"/>
                <w:szCs w:val="20"/>
              </w:rPr>
              <w:t>Reikalavimų specifikacija;</w:t>
            </w:r>
          </w:p>
          <w:p w14:paraId="3E7146C1" w14:textId="443C2DCF" w:rsidR="00081E21" w:rsidRPr="0079413B" w:rsidRDefault="00081E21" w:rsidP="00752098">
            <w:pPr>
              <w:pStyle w:val="Sraopastraipa"/>
              <w:numPr>
                <w:ilvl w:val="1"/>
                <w:numId w:val="21"/>
              </w:numPr>
              <w:ind w:left="481" w:hanging="481"/>
              <w:rPr>
                <w:sz w:val="20"/>
                <w:szCs w:val="20"/>
              </w:rPr>
            </w:pPr>
            <w:r w:rsidRPr="0079413B">
              <w:rPr>
                <w:sz w:val="20"/>
                <w:szCs w:val="20"/>
              </w:rPr>
              <w:t>Panaudos atvejų spe</w:t>
            </w:r>
            <w:r w:rsidRPr="0079413B">
              <w:rPr>
                <w:sz w:val="20"/>
                <w:szCs w:val="20"/>
              </w:rPr>
              <w:softHyphen/>
              <w:t>ci</w:t>
            </w:r>
            <w:r w:rsidRPr="0079413B">
              <w:rPr>
                <w:sz w:val="20"/>
                <w:szCs w:val="20"/>
              </w:rPr>
              <w:softHyphen/>
              <w:t>fikacija;</w:t>
            </w:r>
          </w:p>
          <w:p w14:paraId="1AB43ED2" w14:textId="77777777" w:rsidR="00081E21" w:rsidRPr="0079413B" w:rsidRDefault="00081E21" w:rsidP="00752098">
            <w:pPr>
              <w:pStyle w:val="Sraopastraipa"/>
              <w:numPr>
                <w:ilvl w:val="1"/>
                <w:numId w:val="21"/>
              </w:numPr>
              <w:ind w:left="481" w:hanging="481"/>
              <w:rPr>
                <w:sz w:val="20"/>
                <w:szCs w:val="20"/>
              </w:rPr>
            </w:pPr>
            <w:r w:rsidRPr="0079413B">
              <w:rPr>
                <w:sz w:val="20"/>
                <w:szCs w:val="20"/>
              </w:rPr>
              <w:t>Procesų specifikacija;</w:t>
            </w:r>
          </w:p>
          <w:p w14:paraId="6F7D6DF8" w14:textId="6C5E76F9" w:rsidR="006E6D70" w:rsidRPr="0079413B" w:rsidRDefault="00081E21" w:rsidP="00752098">
            <w:pPr>
              <w:pStyle w:val="Sraopastraipa"/>
              <w:numPr>
                <w:ilvl w:val="1"/>
                <w:numId w:val="21"/>
              </w:numPr>
              <w:ind w:left="481" w:hanging="481"/>
              <w:rPr>
                <w:sz w:val="20"/>
                <w:szCs w:val="20"/>
              </w:rPr>
            </w:pPr>
            <w:r w:rsidRPr="0079413B">
              <w:rPr>
                <w:sz w:val="20"/>
                <w:szCs w:val="20"/>
              </w:rPr>
              <w:t>Kitas reikiamas analizės dal</w:t>
            </w:r>
            <w:r w:rsidR="00156F9B" w:rsidRPr="0079413B">
              <w:rPr>
                <w:sz w:val="20"/>
                <w:szCs w:val="20"/>
              </w:rPr>
              <w:t>y</w:t>
            </w:r>
            <w:r w:rsidRPr="0079413B">
              <w:rPr>
                <w:sz w:val="20"/>
                <w:szCs w:val="20"/>
              </w:rPr>
              <w:t>s</w:t>
            </w:r>
            <w:r w:rsidR="0029540E" w:rsidRPr="0079413B">
              <w:rPr>
                <w:sz w:val="20"/>
                <w:szCs w:val="20"/>
              </w:rPr>
              <w:t>.</w:t>
            </w:r>
          </w:p>
        </w:tc>
        <w:tc>
          <w:tcPr>
            <w:tcW w:w="1256" w:type="pct"/>
          </w:tcPr>
          <w:p w14:paraId="39F0A720" w14:textId="22A8E8B2" w:rsidR="006E6D70" w:rsidRPr="0079413B" w:rsidRDefault="006E6D70" w:rsidP="00E2302F">
            <w:pPr>
              <w:rPr>
                <w:rFonts w:ascii="Tahoma" w:hAnsi="Tahoma" w:cs="Tahoma"/>
                <w:b/>
                <w:bCs/>
                <w:i/>
                <w:sz w:val="20"/>
                <w:szCs w:val="20"/>
                <w:lang w:eastAsia="lt-LT"/>
              </w:rPr>
            </w:pPr>
            <w:r w:rsidRPr="0079413B">
              <w:rPr>
                <w:rFonts w:ascii="Tahoma" w:hAnsi="Tahoma" w:cs="Tahoma"/>
                <w:bCs/>
                <w:sz w:val="20"/>
                <w:szCs w:val="20"/>
              </w:rPr>
              <w:t>Terminas tu</w:t>
            </w:r>
            <w:r w:rsidRPr="0079413B">
              <w:rPr>
                <w:rFonts w:ascii="Tahoma" w:hAnsi="Tahoma" w:cs="Tahoma"/>
                <w:bCs/>
                <w:sz w:val="20"/>
                <w:szCs w:val="20"/>
              </w:rPr>
              <w:softHyphen/>
              <w:t>ri būti su</w:t>
            </w:r>
            <w:r w:rsidRPr="0079413B">
              <w:rPr>
                <w:rFonts w:ascii="Tahoma" w:hAnsi="Tahoma" w:cs="Tahoma"/>
                <w:bCs/>
                <w:sz w:val="20"/>
                <w:szCs w:val="20"/>
              </w:rPr>
              <w:softHyphen/>
              <w:t>de</w:t>
            </w:r>
            <w:r w:rsidRPr="0079413B">
              <w:rPr>
                <w:rFonts w:ascii="Tahoma" w:hAnsi="Tahoma" w:cs="Tahoma"/>
                <w:bCs/>
                <w:sz w:val="20"/>
                <w:szCs w:val="20"/>
              </w:rPr>
              <w:softHyphen/>
              <w:t xml:space="preserve">rintas </w:t>
            </w:r>
            <w:r w:rsidR="000C5F68" w:rsidRPr="0079413B">
              <w:rPr>
                <w:rFonts w:ascii="Tahoma" w:hAnsi="Tahoma" w:cs="Tahoma"/>
                <w:bCs/>
                <w:sz w:val="20"/>
                <w:szCs w:val="20"/>
              </w:rPr>
              <w:t>užsakymo</w:t>
            </w:r>
            <w:r w:rsidRPr="0079413B">
              <w:rPr>
                <w:rFonts w:ascii="Tahoma" w:hAnsi="Tahoma" w:cs="Tahoma"/>
                <w:bCs/>
                <w:sz w:val="20"/>
                <w:szCs w:val="20"/>
              </w:rPr>
              <w:t xml:space="preserve"> vyk</w:t>
            </w:r>
            <w:r w:rsidRPr="0079413B">
              <w:rPr>
                <w:rFonts w:ascii="Tahoma" w:hAnsi="Tahoma" w:cs="Tahoma"/>
                <w:bCs/>
                <w:sz w:val="20"/>
                <w:szCs w:val="20"/>
              </w:rPr>
              <w:softHyphen/>
              <w:t>dy</w:t>
            </w:r>
            <w:r w:rsidRPr="0079413B">
              <w:rPr>
                <w:rFonts w:ascii="Tahoma" w:hAnsi="Tahoma" w:cs="Tahoma"/>
                <w:bCs/>
                <w:sz w:val="20"/>
                <w:szCs w:val="20"/>
              </w:rPr>
              <w:softHyphen/>
              <w:t>mo grafi</w:t>
            </w:r>
            <w:r w:rsidRPr="0079413B">
              <w:rPr>
                <w:rFonts w:ascii="Tahoma" w:hAnsi="Tahoma" w:cs="Tahoma"/>
                <w:bCs/>
                <w:sz w:val="20"/>
                <w:szCs w:val="20"/>
              </w:rPr>
              <w:softHyphen/>
              <w:t>ke, bet etapo pa</w:t>
            </w:r>
            <w:r w:rsidRPr="0079413B">
              <w:rPr>
                <w:rFonts w:ascii="Tahoma" w:hAnsi="Tahoma" w:cs="Tahoma"/>
                <w:bCs/>
                <w:sz w:val="20"/>
                <w:szCs w:val="20"/>
              </w:rPr>
              <w:softHyphen/>
              <w:t>bai</w:t>
            </w:r>
            <w:r w:rsidRPr="0079413B">
              <w:rPr>
                <w:rFonts w:ascii="Tahoma" w:hAnsi="Tahoma" w:cs="Tahoma"/>
                <w:bCs/>
                <w:sz w:val="20"/>
                <w:szCs w:val="20"/>
              </w:rPr>
              <w:softHyphen/>
            </w:r>
            <w:r w:rsidRPr="0079413B">
              <w:rPr>
                <w:rFonts w:ascii="Tahoma" w:hAnsi="Tahoma" w:cs="Tahoma"/>
                <w:bCs/>
                <w:sz w:val="20"/>
                <w:szCs w:val="20"/>
              </w:rPr>
              <w:softHyphen/>
            </w:r>
            <w:r w:rsidRPr="0079413B">
              <w:rPr>
                <w:rFonts w:ascii="Tahoma" w:hAnsi="Tahoma" w:cs="Tahoma"/>
                <w:bCs/>
                <w:sz w:val="20"/>
                <w:szCs w:val="20"/>
              </w:rPr>
              <w:softHyphen/>
              <w:t>ga neturi bū</w:t>
            </w:r>
            <w:r w:rsidRPr="0079413B">
              <w:rPr>
                <w:rFonts w:ascii="Tahoma" w:hAnsi="Tahoma" w:cs="Tahoma"/>
                <w:bCs/>
                <w:sz w:val="20"/>
                <w:szCs w:val="20"/>
              </w:rPr>
              <w:softHyphen/>
              <w:t xml:space="preserve">ti vėliau nei </w:t>
            </w:r>
            <w:r w:rsidR="000C5F68" w:rsidRPr="0079413B">
              <w:rPr>
                <w:bCs/>
                <w:sz w:val="20"/>
                <w:szCs w:val="20"/>
              </w:rPr>
              <w:t>10</w:t>
            </w:r>
            <w:r w:rsidRPr="0079413B">
              <w:rPr>
                <w:rFonts w:ascii="Tahoma" w:hAnsi="Tahoma" w:cs="Tahoma"/>
                <w:bCs/>
                <w:sz w:val="20"/>
                <w:szCs w:val="20"/>
              </w:rPr>
              <w:t xml:space="preserve"> dar</w:t>
            </w:r>
            <w:r w:rsidRPr="0079413B">
              <w:rPr>
                <w:rFonts w:ascii="Tahoma" w:hAnsi="Tahoma" w:cs="Tahoma"/>
                <w:bCs/>
                <w:sz w:val="20"/>
                <w:szCs w:val="20"/>
              </w:rPr>
              <w:softHyphen/>
              <w:t xml:space="preserve">bo dienų nuo </w:t>
            </w:r>
            <w:r w:rsidR="000C5F68" w:rsidRPr="0079413B">
              <w:rPr>
                <w:rFonts w:ascii="Tahoma" w:hAnsi="Tahoma" w:cs="Tahoma"/>
                <w:bCs/>
                <w:sz w:val="20"/>
                <w:szCs w:val="20"/>
              </w:rPr>
              <w:t>pasiūlymo patvirtinimo datos</w:t>
            </w:r>
            <w:r w:rsidRPr="0079413B">
              <w:rPr>
                <w:rFonts w:ascii="Tahoma" w:hAnsi="Tahoma" w:cs="Tahoma"/>
                <w:bCs/>
                <w:sz w:val="20"/>
                <w:szCs w:val="20"/>
              </w:rPr>
              <w:t>.</w:t>
            </w:r>
          </w:p>
        </w:tc>
      </w:tr>
      <w:tr w:rsidR="00156F9B" w:rsidRPr="007801F1" w14:paraId="39D978FD" w14:textId="77777777" w:rsidTr="0A530CF3">
        <w:trPr>
          <w:cantSplit/>
          <w:trHeight w:val="1134"/>
        </w:trPr>
        <w:tc>
          <w:tcPr>
            <w:tcW w:w="256" w:type="pct"/>
            <w:shd w:val="clear" w:color="auto" w:fill="auto"/>
            <w:textDirection w:val="btLr"/>
          </w:tcPr>
          <w:p w14:paraId="234E3C37" w14:textId="49324B06" w:rsidR="00156F9B" w:rsidRPr="00E2302F" w:rsidRDefault="00156F9B" w:rsidP="00E2302F">
            <w:pPr>
              <w:jc w:val="center"/>
              <w:rPr>
                <w:rFonts w:ascii="Tahoma" w:hAnsi="Tahoma" w:cs="Tahoma"/>
                <w:color w:val="0070C0"/>
                <w:sz w:val="22"/>
                <w:szCs w:val="22"/>
              </w:rPr>
            </w:pPr>
            <w:r w:rsidRPr="00E2302F">
              <w:rPr>
                <w:rFonts w:ascii="Tahoma" w:hAnsi="Tahoma" w:cs="Tahoma"/>
                <w:color w:val="0070C0"/>
                <w:sz w:val="22"/>
                <w:szCs w:val="22"/>
              </w:rPr>
              <w:lastRenderedPageBreak/>
              <w:t>Projektavimas</w:t>
            </w:r>
          </w:p>
        </w:tc>
        <w:tc>
          <w:tcPr>
            <w:tcW w:w="1705" w:type="pct"/>
            <w:shd w:val="clear" w:color="auto" w:fill="auto"/>
          </w:tcPr>
          <w:p w14:paraId="4AED41AF" w14:textId="77777777" w:rsidR="00156F9B" w:rsidRPr="0079413B" w:rsidRDefault="00156F9B" w:rsidP="00E2302F">
            <w:pPr>
              <w:rPr>
                <w:rFonts w:ascii="Tahoma" w:hAnsi="Tahoma" w:cs="Tahoma"/>
                <w:sz w:val="20"/>
                <w:szCs w:val="20"/>
                <w:u w:val="single"/>
              </w:rPr>
            </w:pPr>
            <w:r w:rsidRPr="0079413B">
              <w:rPr>
                <w:rFonts w:ascii="Tahoma" w:hAnsi="Tahoma" w:cs="Tahoma"/>
                <w:sz w:val="20"/>
                <w:szCs w:val="20"/>
                <w:u w:val="single"/>
              </w:rPr>
              <w:t>Teikėjas:</w:t>
            </w:r>
          </w:p>
          <w:p w14:paraId="0AFDB98F" w14:textId="67A44A33" w:rsidR="00156F9B" w:rsidRPr="0079413B" w:rsidRDefault="00156F9B" w:rsidP="00752098">
            <w:pPr>
              <w:pStyle w:val="Sraopastraipa"/>
              <w:numPr>
                <w:ilvl w:val="0"/>
                <w:numId w:val="22"/>
              </w:numPr>
              <w:rPr>
                <w:sz w:val="20"/>
                <w:szCs w:val="20"/>
              </w:rPr>
            </w:pPr>
            <w:r w:rsidRPr="0079413B">
              <w:rPr>
                <w:sz w:val="20"/>
                <w:szCs w:val="20"/>
              </w:rPr>
              <w:t>Atlieka esamos projek</w:t>
            </w:r>
            <w:r w:rsidRPr="0079413B">
              <w:rPr>
                <w:sz w:val="20"/>
                <w:szCs w:val="20"/>
              </w:rPr>
              <w:softHyphen/>
              <w:t>ta</w:t>
            </w:r>
            <w:r w:rsidRPr="0079413B">
              <w:rPr>
                <w:sz w:val="20"/>
                <w:szCs w:val="20"/>
              </w:rPr>
              <w:softHyphen/>
              <w:t>vi</w:t>
            </w:r>
            <w:r w:rsidRPr="0079413B">
              <w:rPr>
                <w:sz w:val="20"/>
                <w:szCs w:val="20"/>
              </w:rPr>
              <w:softHyphen/>
              <w:t>mo dokumentacijos analizę ir pa</w:t>
            </w:r>
            <w:r w:rsidRPr="0079413B">
              <w:rPr>
                <w:sz w:val="20"/>
                <w:szCs w:val="20"/>
              </w:rPr>
              <w:softHyphen/>
              <w:t>ren</w:t>
            </w:r>
            <w:r w:rsidRPr="0079413B">
              <w:rPr>
                <w:sz w:val="20"/>
                <w:szCs w:val="20"/>
              </w:rPr>
              <w:softHyphen/>
              <w:t>gia papildytas projek</w:t>
            </w:r>
            <w:r w:rsidRPr="0079413B">
              <w:rPr>
                <w:sz w:val="20"/>
                <w:szCs w:val="20"/>
              </w:rPr>
              <w:softHyphen/>
              <w:t>ta</w:t>
            </w:r>
            <w:r w:rsidRPr="0079413B">
              <w:rPr>
                <w:sz w:val="20"/>
                <w:szCs w:val="20"/>
              </w:rPr>
              <w:softHyphen/>
              <w:t>vi</w:t>
            </w:r>
            <w:r w:rsidRPr="0079413B">
              <w:rPr>
                <w:sz w:val="20"/>
                <w:szCs w:val="20"/>
              </w:rPr>
              <w:softHyphen/>
              <w:t>mo do</w:t>
            </w:r>
            <w:r w:rsidRPr="0079413B">
              <w:rPr>
                <w:sz w:val="20"/>
                <w:szCs w:val="20"/>
              </w:rPr>
              <w:softHyphen/>
              <w:t>kumentacijos versijas</w:t>
            </w:r>
            <w:r w:rsidR="00D41992" w:rsidRPr="0079413B">
              <w:rPr>
                <w:sz w:val="20"/>
                <w:szCs w:val="20"/>
              </w:rPr>
              <w:t xml:space="preserve"> bei su</w:t>
            </w:r>
            <w:r w:rsidR="00D41992" w:rsidRPr="0079413B">
              <w:rPr>
                <w:sz w:val="20"/>
                <w:szCs w:val="20"/>
              </w:rPr>
              <w:softHyphen/>
              <w:t>de</w:t>
            </w:r>
            <w:r w:rsidR="00D41992" w:rsidRPr="0079413B">
              <w:rPr>
                <w:sz w:val="20"/>
                <w:szCs w:val="20"/>
              </w:rPr>
              <w:softHyphen/>
              <w:t>rina su Pirkėju</w:t>
            </w:r>
            <w:r w:rsidRPr="0079413B">
              <w:rPr>
                <w:sz w:val="20"/>
                <w:szCs w:val="20"/>
              </w:rPr>
              <w:t>;</w:t>
            </w:r>
          </w:p>
          <w:p w14:paraId="567DD168" w14:textId="2CCADDA1" w:rsidR="00266B8B" w:rsidRPr="0079413B" w:rsidRDefault="00156F9B" w:rsidP="00752098">
            <w:pPr>
              <w:pStyle w:val="Sraopastraipa"/>
              <w:numPr>
                <w:ilvl w:val="0"/>
                <w:numId w:val="22"/>
              </w:numPr>
              <w:rPr>
                <w:sz w:val="20"/>
                <w:szCs w:val="20"/>
              </w:rPr>
            </w:pPr>
            <w:r w:rsidRPr="0079413B">
              <w:rPr>
                <w:sz w:val="20"/>
                <w:szCs w:val="20"/>
              </w:rPr>
              <w:t>Išanalizuoja ir papildo integra</w:t>
            </w:r>
            <w:r w:rsidRPr="0079413B">
              <w:rPr>
                <w:sz w:val="20"/>
                <w:szCs w:val="20"/>
              </w:rPr>
              <w:softHyphen/>
              <w:t>ci</w:t>
            </w:r>
            <w:r w:rsidRPr="0079413B">
              <w:rPr>
                <w:sz w:val="20"/>
                <w:szCs w:val="20"/>
              </w:rPr>
              <w:softHyphen/>
              <w:t>nių sąsajų aprašymo dokumen</w:t>
            </w:r>
            <w:r w:rsidRPr="0079413B">
              <w:rPr>
                <w:sz w:val="20"/>
                <w:szCs w:val="20"/>
              </w:rPr>
              <w:softHyphen/>
              <w:t>tus;</w:t>
            </w:r>
          </w:p>
          <w:p w14:paraId="6A9B92A4" w14:textId="0D18737A" w:rsidR="001C406B" w:rsidRPr="0079413B" w:rsidRDefault="00D41992" w:rsidP="00752098">
            <w:pPr>
              <w:pStyle w:val="Sraopastraipa"/>
              <w:numPr>
                <w:ilvl w:val="0"/>
                <w:numId w:val="64"/>
              </w:numPr>
              <w:rPr>
                <w:sz w:val="20"/>
                <w:szCs w:val="20"/>
              </w:rPr>
            </w:pPr>
            <w:proofErr w:type="spellStart"/>
            <w:r w:rsidRPr="0079413B">
              <w:rPr>
                <w:sz w:val="20"/>
                <w:szCs w:val="20"/>
              </w:rPr>
              <w:t>Easant</w:t>
            </w:r>
            <w:proofErr w:type="spellEnd"/>
            <w:r w:rsidRPr="0079413B">
              <w:rPr>
                <w:sz w:val="20"/>
                <w:szCs w:val="20"/>
              </w:rPr>
              <w:t xml:space="preserve"> poreikiui s</w:t>
            </w:r>
            <w:r w:rsidR="001C406B" w:rsidRPr="0079413B">
              <w:rPr>
                <w:sz w:val="20"/>
                <w:szCs w:val="20"/>
              </w:rPr>
              <w:t>uderina naujas integra</w:t>
            </w:r>
            <w:r w:rsidR="001C406B" w:rsidRPr="0079413B">
              <w:rPr>
                <w:sz w:val="20"/>
                <w:szCs w:val="20"/>
              </w:rPr>
              <w:softHyphen/>
              <w:t>cin</w:t>
            </w:r>
            <w:r w:rsidR="001C406B" w:rsidRPr="0079413B">
              <w:rPr>
                <w:sz w:val="20"/>
                <w:szCs w:val="20"/>
              </w:rPr>
              <w:softHyphen/>
              <w:t>es sąsajas su duomenų teikėjais ir gavėjais;</w:t>
            </w:r>
          </w:p>
          <w:p w14:paraId="509CA52D" w14:textId="1B7652AF" w:rsidR="00266B8B" w:rsidRPr="0079413B" w:rsidRDefault="00266B8B" w:rsidP="00752098">
            <w:pPr>
              <w:pStyle w:val="Sraopastraipa"/>
              <w:numPr>
                <w:ilvl w:val="0"/>
                <w:numId w:val="64"/>
              </w:numPr>
              <w:rPr>
                <w:sz w:val="20"/>
                <w:szCs w:val="20"/>
              </w:rPr>
            </w:pPr>
            <w:r w:rsidRPr="0079413B">
              <w:rPr>
                <w:sz w:val="20"/>
                <w:szCs w:val="20"/>
              </w:rPr>
              <w:t>Parengia integracinių sąsajų specifikacijas bei jas suderina su duomenų gavėjais ir teikėjais bei Pirkėjas</w:t>
            </w:r>
            <w:r w:rsidR="00157871" w:rsidRPr="0079413B">
              <w:rPr>
                <w:sz w:val="20"/>
                <w:szCs w:val="20"/>
              </w:rPr>
              <w:t>.</w:t>
            </w:r>
          </w:p>
          <w:p w14:paraId="5AEA9BB3" w14:textId="77777777" w:rsidR="0079413B" w:rsidRPr="0079413B" w:rsidRDefault="0079413B" w:rsidP="0079413B">
            <w:pPr>
              <w:pStyle w:val="Sraopastraipa"/>
              <w:numPr>
                <w:ilvl w:val="0"/>
                <w:numId w:val="0"/>
              </w:numPr>
              <w:ind w:left="360"/>
              <w:rPr>
                <w:sz w:val="20"/>
                <w:szCs w:val="20"/>
              </w:rPr>
            </w:pPr>
          </w:p>
          <w:p w14:paraId="1571726C" w14:textId="75AB5601" w:rsidR="00CF67C7" w:rsidRPr="0079413B" w:rsidRDefault="00CF67C7" w:rsidP="00CF67C7">
            <w:pPr>
              <w:rPr>
                <w:rFonts w:ascii="Tahoma" w:hAnsi="Tahoma" w:cs="Tahoma"/>
                <w:noProof/>
                <w:sz w:val="20"/>
                <w:szCs w:val="20"/>
              </w:rPr>
            </w:pPr>
            <w:r w:rsidRPr="0079413B">
              <w:rPr>
                <w:rFonts w:ascii="Tahoma" w:hAnsi="Tahoma" w:cs="Tahoma"/>
                <w:noProof/>
                <w:sz w:val="20"/>
                <w:szCs w:val="20"/>
                <w:u w:val="single"/>
              </w:rPr>
              <w:t>Pirkėjas</w:t>
            </w:r>
            <w:r w:rsidRPr="0079413B">
              <w:rPr>
                <w:rFonts w:ascii="Tahoma" w:hAnsi="Tahoma" w:cs="Tahoma"/>
                <w:noProof/>
                <w:sz w:val="20"/>
                <w:szCs w:val="20"/>
              </w:rPr>
              <w:t>:</w:t>
            </w:r>
          </w:p>
          <w:p w14:paraId="2531C1AB" w14:textId="77777777" w:rsidR="00157871" w:rsidRPr="0079413B" w:rsidRDefault="00CF67C7" w:rsidP="00752098">
            <w:pPr>
              <w:pStyle w:val="Sraopastraipa"/>
              <w:numPr>
                <w:ilvl w:val="0"/>
                <w:numId w:val="23"/>
              </w:numPr>
              <w:rPr>
                <w:sz w:val="20"/>
                <w:szCs w:val="20"/>
              </w:rPr>
            </w:pPr>
            <w:r w:rsidRPr="0079413B">
              <w:rPr>
                <w:noProof/>
                <w:sz w:val="20"/>
                <w:szCs w:val="20"/>
              </w:rPr>
              <w:t>Suteikia reikalingą informaciją;</w:t>
            </w:r>
          </w:p>
          <w:p w14:paraId="0AC9A5B2" w14:textId="188AF04F" w:rsidR="001C406B" w:rsidRPr="0079413B" w:rsidRDefault="00CF67C7" w:rsidP="00752098">
            <w:pPr>
              <w:pStyle w:val="Sraopastraipa"/>
              <w:numPr>
                <w:ilvl w:val="0"/>
                <w:numId w:val="23"/>
              </w:numPr>
              <w:rPr>
                <w:sz w:val="20"/>
                <w:szCs w:val="20"/>
              </w:rPr>
            </w:pPr>
            <w:r w:rsidRPr="0079413B">
              <w:rPr>
                <w:noProof/>
                <w:sz w:val="20"/>
                <w:szCs w:val="20"/>
              </w:rPr>
              <w:t>Pateikia pastabas ir rekomenda</w:t>
            </w:r>
            <w:r w:rsidRPr="0079413B">
              <w:rPr>
                <w:noProof/>
                <w:sz w:val="20"/>
                <w:szCs w:val="20"/>
              </w:rPr>
              <w:softHyphen/>
              <w:t>ci</w:t>
            </w:r>
            <w:r w:rsidRPr="0079413B">
              <w:rPr>
                <w:noProof/>
                <w:sz w:val="20"/>
                <w:szCs w:val="20"/>
              </w:rPr>
              <w:softHyphen/>
              <w:t>jas Teikėjo pateiktiems etapo rezulta</w:t>
            </w:r>
            <w:r w:rsidRPr="0079413B">
              <w:rPr>
                <w:noProof/>
                <w:sz w:val="20"/>
                <w:szCs w:val="20"/>
              </w:rPr>
              <w:softHyphen/>
              <w:t>tams.</w:t>
            </w:r>
          </w:p>
          <w:p w14:paraId="0B68D5E3" w14:textId="4BCD42C3" w:rsidR="001C406B" w:rsidRPr="0079413B" w:rsidRDefault="001C406B" w:rsidP="00E2302F">
            <w:pPr>
              <w:rPr>
                <w:rFonts w:ascii="Tahoma" w:hAnsi="Tahoma" w:cs="Tahoma"/>
                <w:sz w:val="20"/>
                <w:szCs w:val="20"/>
                <w:u w:val="single"/>
              </w:rPr>
            </w:pPr>
          </w:p>
        </w:tc>
        <w:tc>
          <w:tcPr>
            <w:tcW w:w="1783" w:type="pct"/>
          </w:tcPr>
          <w:p w14:paraId="764388F1" w14:textId="3F105D3A" w:rsidR="00261F6A" w:rsidRPr="00D0790C" w:rsidRDefault="003C563D" w:rsidP="00BB46DB">
            <w:pPr>
              <w:rPr>
                <w:sz w:val="20"/>
                <w:szCs w:val="20"/>
              </w:rPr>
            </w:pPr>
            <w:r>
              <w:rPr>
                <w:rFonts w:ascii="Tahoma" w:eastAsiaTheme="minorHAnsi" w:hAnsi="Tahoma" w:cs="Tahoma"/>
                <w:sz w:val="20"/>
                <w:szCs w:val="20"/>
              </w:rPr>
              <w:t>U</w:t>
            </w:r>
            <w:r w:rsidR="00261F6A" w:rsidRPr="00261F6A">
              <w:rPr>
                <w:rFonts w:ascii="Tahoma" w:eastAsiaTheme="minorHAnsi" w:hAnsi="Tahoma" w:cs="Tahoma"/>
                <w:sz w:val="20"/>
                <w:szCs w:val="20"/>
              </w:rPr>
              <w:t>žsakymo ribose:</w:t>
            </w:r>
          </w:p>
          <w:p w14:paraId="5991B5F2" w14:textId="04F997DC" w:rsidR="00875FCA" w:rsidRPr="0079413B" w:rsidRDefault="00875FCA" w:rsidP="00752098">
            <w:pPr>
              <w:pStyle w:val="Sraopastraipa"/>
              <w:numPr>
                <w:ilvl w:val="0"/>
                <w:numId w:val="52"/>
              </w:numPr>
              <w:rPr>
                <w:sz w:val="20"/>
                <w:szCs w:val="20"/>
              </w:rPr>
            </w:pPr>
            <w:r w:rsidRPr="0079413B">
              <w:rPr>
                <w:sz w:val="20"/>
                <w:szCs w:val="20"/>
              </w:rPr>
              <w:t>Sukurtos detalios analizės do</w:t>
            </w:r>
            <w:r w:rsidRPr="0079413B">
              <w:rPr>
                <w:sz w:val="20"/>
                <w:szCs w:val="20"/>
              </w:rPr>
              <w:softHyphen/>
              <w:t>ku</w:t>
            </w:r>
            <w:r w:rsidRPr="0079413B">
              <w:rPr>
                <w:sz w:val="20"/>
                <w:szCs w:val="20"/>
              </w:rPr>
              <w:softHyphen/>
              <w:t>mentų versijos;</w:t>
            </w:r>
          </w:p>
          <w:p w14:paraId="45FDF681" w14:textId="77777777" w:rsidR="00875FCA" w:rsidRPr="0079413B" w:rsidRDefault="00875FCA" w:rsidP="00752098">
            <w:pPr>
              <w:pStyle w:val="Sraopastraipa"/>
              <w:numPr>
                <w:ilvl w:val="0"/>
                <w:numId w:val="52"/>
              </w:numPr>
              <w:rPr>
                <w:sz w:val="20"/>
                <w:szCs w:val="20"/>
              </w:rPr>
            </w:pPr>
            <w:r w:rsidRPr="0079413B">
              <w:rPr>
                <w:sz w:val="20"/>
                <w:szCs w:val="20"/>
              </w:rPr>
              <w:t>Sukurtas techninės architektūros doku</w:t>
            </w:r>
            <w:r w:rsidRPr="0079413B">
              <w:rPr>
                <w:sz w:val="20"/>
                <w:szCs w:val="20"/>
              </w:rPr>
              <w:softHyphen/>
              <w:t>men</w:t>
            </w:r>
            <w:r w:rsidRPr="0079413B">
              <w:rPr>
                <w:sz w:val="20"/>
                <w:szCs w:val="20"/>
              </w:rPr>
              <w:softHyphen/>
              <w:t>tas;</w:t>
            </w:r>
          </w:p>
          <w:p w14:paraId="3AE69ACA" w14:textId="77777777" w:rsidR="00875FCA" w:rsidRPr="0079413B" w:rsidRDefault="00875FCA" w:rsidP="00752098">
            <w:pPr>
              <w:pStyle w:val="Sraopastraipa"/>
              <w:numPr>
                <w:ilvl w:val="0"/>
                <w:numId w:val="52"/>
              </w:numPr>
              <w:rPr>
                <w:sz w:val="20"/>
                <w:szCs w:val="20"/>
              </w:rPr>
            </w:pPr>
            <w:r w:rsidRPr="0079413B">
              <w:rPr>
                <w:sz w:val="20"/>
                <w:szCs w:val="20"/>
              </w:rPr>
              <w:t>Sukurtas Loginis DB modelis;</w:t>
            </w:r>
          </w:p>
          <w:p w14:paraId="6B01692B" w14:textId="77777777" w:rsidR="00156F9B" w:rsidRPr="0079413B" w:rsidRDefault="00875FCA" w:rsidP="00752098">
            <w:pPr>
              <w:pStyle w:val="Sraopastraipa"/>
              <w:numPr>
                <w:ilvl w:val="0"/>
                <w:numId w:val="52"/>
              </w:numPr>
              <w:rPr>
                <w:sz w:val="20"/>
                <w:szCs w:val="20"/>
              </w:rPr>
            </w:pPr>
            <w:r w:rsidRPr="0079413B">
              <w:rPr>
                <w:sz w:val="20"/>
                <w:szCs w:val="20"/>
              </w:rPr>
              <w:t>Projektavimo dokumentas. (Pateikti</w:t>
            </w:r>
            <w:r w:rsidR="005B41DC" w:rsidRPr="0079413B">
              <w:rPr>
                <w:sz w:val="20"/>
                <w:szCs w:val="20"/>
              </w:rPr>
              <w:t xml:space="preserve"> funkcionalu</w:t>
            </w:r>
            <w:r w:rsidRPr="0079413B">
              <w:rPr>
                <w:sz w:val="20"/>
                <w:szCs w:val="20"/>
              </w:rPr>
              <w:t>mų apra</w:t>
            </w:r>
            <w:r w:rsidRPr="0079413B">
              <w:rPr>
                <w:sz w:val="20"/>
                <w:szCs w:val="20"/>
              </w:rPr>
              <w:softHyphen/>
              <w:t>šy</w:t>
            </w:r>
            <w:r w:rsidRPr="0079413B">
              <w:rPr>
                <w:sz w:val="20"/>
                <w:szCs w:val="20"/>
              </w:rPr>
              <w:softHyphen/>
              <w:t>mai, projektiniai sprendimai, duo</w:t>
            </w:r>
            <w:r w:rsidRPr="0079413B">
              <w:rPr>
                <w:sz w:val="20"/>
                <w:szCs w:val="20"/>
              </w:rPr>
              <w:softHyphen/>
            </w:r>
            <w:r w:rsidRPr="0079413B">
              <w:rPr>
                <w:sz w:val="20"/>
                <w:szCs w:val="20"/>
              </w:rPr>
              <w:softHyphen/>
              <w:t>menų bazių, programos</w:t>
            </w:r>
            <w:r w:rsidR="005B41DC" w:rsidRPr="0079413B">
              <w:rPr>
                <w:sz w:val="20"/>
                <w:szCs w:val="20"/>
              </w:rPr>
              <w:t xml:space="preserve"> po</w:t>
            </w:r>
            <w:r w:rsidR="005B41DC" w:rsidRPr="0079413B">
              <w:rPr>
                <w:sz w:val="20"/>
                <w:szCs w:val="20"/>
              </w:rPr>
              <w:softHyphen/>
              <w:t>sis</w:t>
            </w:r>
            <w:r w:rsidR="005B41DC" w:rsidRPr="0079413B">
              <w:rPr>
                <w:sz w:val="20"/>
                <w:szCs w:val="20"/>
              </w:rPr>
              <w:softHyphen/>
              <w:t>te</w:t>
            </w:r>
            <w:r w:rsidR="005B41DC" w:rsidRPr="0079413B">
              <w:rPr>
                <w:sz w:val="20"/>
                <w:szCs w:val="20"/>
              </w:rPr>
              <w:softHyphen/>
              <w:t>mių, modulių schemos ir aprašai ir kt.);</w:t>
            </w:r>
          </w:p>
          <w:p w14:paraId="302C80A5" w14:textId="77777777" w:rsidR="00911FEF" w:rsidRPr="0079413B" w:rsidRDefault="00911FEF" w:rsidP="00752098">
            <w:pPr>
              <w:pStyle w:val="Sraopastraipa"/>
              <w:numPr>
                <w:ilvl w:val="0"/>
                <w:numId w:val="52"/>
              </w:numPr>
              <w:rPr>
                <w:sz w:val="20"/>
                <w:szCs w:val="20"/>
              </w:rPr>
            </w:pPr>
            <w:r w:rsidRPr="0079413B">
              <w:rPr>
                <w:sz w:val="20"/>
                <w:szCs w:val="20"/>
              </w:rPr>
              <w:t>Integracinių sąsajų specifikacijos. (sukurtos sąsajų spe</w:t>
            </w:r>
            <w:r w:rsidRPr="0079413B">
              <w:rPr>
                <w:sz w:val="20"/>
                <w:szCs w:val="20"/>
              </w:rPr>
              <w:softHyphen/>
              <w:t>ci</w:t>
            </w:r>
            <w:r w:rsidRPr="0079413B">
              <w:rPr>
                <w:sz w:val="20"/>
                <w:szCs w:val="20"/>
              </w:rPr>
              <w:softHyphen/>
              <w:t>fi</w:t>
            </w:r>
            <w:r w:rsidRPr="0079413B">
              <w:rPr>
                <w:sz w:val="20"/>
                <w:szCs w:val="20"/>
              </w:rPr>
              <w:softHyphen/>
              <w:t>ka</w:t>
            </w:r>
            <w:r w:rsidRPr="0079413B">
              <w:rPr>
                <w:sz w:val="20"/>
                <w:szCs w:val="20"/>
              </w:rPr>
              <w:softHyphen/>
              <w:t>ci</w:t>
            </w:r>
            <w:r w:rsidRPr="0079413B">
              <w:rPr>
                <w:sz w:val="20"/>
                <w:szCs w:val="20"/>
              </w:rPr>
              <w:softHyphen/>
              <w:t>jos ir duomenų apsikeitimo specifikacijos);</w:t>
            </w:r>
          </w:p>
          <w:p w14:paraId="365014AE" w14:textId="48828F49" w:rsidR="00911FEF" w:rsidRPr="0079413B" w:rsidRDefault="00911FEF" w:rsidP="00752098">
            <w:pPr>
              <w:pStyle w:val="Sraopastraipa"/>
              <w:numPr>
                <w:ilvl w:val="0"/>
                <w:numId w:val="52"/>
              </w:numPr>
              <w:rPr>
                <w:sz w:val="20"/>
                <w:szCs w:val="20"/>
              </w:rPr>
            </w:pPr>
            <w:r w:rsidRPr="0079413B">
              <w:rPr>
                <w:sz w:val="20"/>
                <w:szCs w:val="20"/>
              </w:rPr>
              <w:t>Sukurtas</w:t>
            </w:r>
            <w:r w:rsidR="00CF67C7" w:rsidRPr="0079413B">
              <w:rPr>
                <w:sz w:val="20"/>
                <w:szCs w:val="20"/>
              </w:rPr>
              <w:t xml:space="preserve"> arba atnaujintas</w:t>
            </w:r>
            <w:r w:rsidRPr="0079413B">
              <w:rPr>
                <w:sz w:val="20"/>
                <w:szCs w:val="20"/>
              </w:rPr>
              <w:t xml:space="preserve"> techninis aprašymas (specifikacija);</w:t>
            </w:r>
          </w:p>
          <w:p w14:paraId="39362FC7" w14:textId="77777777" w:rsidR="00911FEF" w:rsidRPr="0079413B" w:rsidRDefault="00911FEF" w:rsidP="00752098">
            <w:pPr>
              <w:pStyle w:val="Sraopastraipa"/>
              <w:numPr>
                <w:ilvl w:val="0"/>
                <w:numId w:val="52"/>
              </w:numPr>
              <w:rPr>
                <w:sz w:val="20"/>
                <w:szCs w:val="20"/>
              </w:rPr>
            </w:pPr>
            <w:r w:rsidRPr="0079413B">
              <w:rPr>
                <w:sz w:val="20"/>
                <w:szCs w:val="20"/>
              </w:rPr>
              <w:t>Parengtos pradinės naudotojo sąsajos gairės, apimančios:</w:t>
            </w:r>
          </w:p>
          <w:p w14:paraId="6ED3B397" w14:textId="77777777" w:rsidR="00911FEF" w:rsidRPr="0079413B" w:rsidRDefault="00911FEF" w:rsidP="00752098">
            <w:pPr>
              <w:pStyle w:val="Sraopastraipa"/>
              <w:numPr>
                <w:ilvl w:val="1"/>
                <w:numId w:val="52"/>
              </w:numPr>
              <w:rPr>
                <w:sz w:val="20"/>
                <w:szCs w:val="20"/>
              </w:rPr>
            </w:pPr>
            <w:r w:rsidRPr="0079413B">
              <w:rPr>
                <w:sz w:val="20"/>
                <w:szCs w:val="20"/>
              </w:rPr>
              <w:t>naudotojo sąsajos schemas;</w:t>
            </w:r>
          </w:p>
          <w:p w14:paraId="4A9DA0F0" w14:textId="77777777" w:rsidR="00911FEF" w:rsidRPr="0079413B" w:rsidRDefault="00911FEF" w:rsidP="00752098">
            <w:pPr>
              <w:pStyle w:val="Sraopastraipa"/>
              <w:numPr>
                <w:ilvl w:val="1"/>
                <w:numId w:val="52"/>
              </w:numPr>
              <w:rPr>
                <w:sz w:val="20"/>
                <w:szCs w:val="20"/>
              </w:rPr>
            </w:pPr>
            <w:r w:rsidRPr="0079413B">
              <w:rPr>
                <w:sz w:val="20"/>
                <w:szCs w:val="20"/>
              </w:rPr>
              <w:t>struktūrą ir dizainą;</w:t>
            </w:r>
          </w:p>
          <w:p w14:paraId="4FE21904" w14:textId="1508DBD6" w:rsidR="00911FEF" w:rsidRPr="0079413B" w:rsidRDefault="00911FEF" w:rsidP="00752098">
            <w:pPr>
              <w:pStyle w:val="Sraopastraipa"/>
              <w:numPr>
                <w:ilvl w:val="1"/>
                <w:numId w:val="52"/>
              </w:numPr>
              <w:rPr>
                <w:sz w:val="20"/>
                <w:szCs w:val="20"/>
              </w:rPr>
            </w:pPr>
            <w:r w:rsidRPr="0079413B">
              <w:rPr>
                <w:sz w:val="20"/>
                <w:szCs w:val="20"/>
              </w:rPr>
              <w:t>parengtas pradinis naudotojų sąsajos prototipas.</w:t>
            </w:r>
          </w:p>
        </w:tc>
        <w:tc>
          <w:tcPr>
            <w:tcW w:w="1256" w:type="pct"/>
          </w:tcPr>
          <w:p w14:paraId="2FE68718" w14:textId="34403E95" w:rsidR="00156F9B" w:rsidRPr="0079413B" w:rsidRDefault="00875FCA" w:rsidP="00E2302F">
            <w:pPr>
              <w:rPr>
                <w:rFonts w:ascii="Tahoma" w:hAnsi="Tahoma" w:cs="Tahoma"/>
                <w:bCs/>
                <w:sz w:val="20"/>
                <w:szCs w:val="20"/>
              </w:rPr>
            </w:pPr>
            <w:r w:rsidRPr="0079413B">
              <w:rPr>
                <w:rFonts w:ascii="Tahoma" w:hAnsi="Tahoma" w:cs="Tahoma"/>
                <w:bCs/>
                <w:sz w:val="20"/>
                <w:szCs w:val="20"/>
              </w:rPr>
              <w:t>Terminas tu</w:t>
            </w:r>
            <w:r w:rsidRPr="0079413B">
              <w:rPr>
                <w:rFonts w:ascii="Tahoma" w:hAnsi="Tahoma" w:cs="Tahoma"/>
                <w:bCs/>
                <w:sz w:val="20"/>
                <w:szCs w:val="20"/>
              </w:rPr>
              <w:softHyphen/>
              <w:t>ri būti su</w:t>
            </w:r>
            <w:r w:rsidRPr="0079413B">
              <w:rPr>
                <w:rFonts w:ascii="Tahoma" w:hAnsi="Tahoma" w:cs="Tahoma"/>
                <w:bCs/>
                <w:sz w:val="20"/>
                <w:szCs w:val="20"/>
              </w:rPr>
              <w:softHyphen/>
              <w:t>de</w:t>
            </w:r>
            <w:r w:rsidRPr="0079413B">
              <w:rPr>
                <w:rFonts w:ascii="Tahoma" w:hAnsi="Tahoma" w:cs="Tahoma"/>
                <w:bCs/>
                <w:sz w:val="20"/>
                <w:szCs w:val="20"/>
              </w:rPr>
              <w:softHyphen/>
              <w:t xml:space="preserve">rintas </w:t>
            </w:r>
            <w:r w:rsidR="000C5F68" w:rsidRPr="0079413B">
              <w:rPr>
                <w:rFonts w:ascii="Tahoma" w:hAnsi="Tahoma" w:cs="Tahoma"/>
                <w:bCs/>
                <w:sz w:val="20"/>
                <w:szCs w:val="20"/>
              </w:rPr>
              <w:t>užsakymo</w:t>
            </w:r>
            <w:r w:rsidRPr="0079413B">
              <w:rPr>
                <w:rFonts w:ascii="Tahoma" w:hAnsi="Tahoma" w:cs="Tahoma"/>
                <w:bCs/>
                <w:sz w:val="20"/>
                <w:szCs w:val="20"/>
              </w:rPr>
              <w:t xml:space="preserve"> vyk</w:t>
            </w:r>
            <w:r w:rsidRPr="0079413B">
              <w:rPr>
                <w:rFonts w:ascii="Tahoma" w:hAnsi="Tahoma" w:cs="Tahoma"/>
                <w:bCs/>
                <w:sz w:val="20"/>
                <w:szCs w:val="20"/>
              </w:rPr>
              <w:softHyphen/>
              <w:t>dy</w:t>
            </w:r>
            <w:r w:rsidRPr="0079413B">
              <w:rPr>
                <w:rFonts w:ascii="Tahoma" w:hAnsi="Tahoma" w:cs="Tahoma"/>
                <w:bCs/>
                <w:sz w:val="20"/>
                <w:szCs w:val="20"/>
              </w:rPr>
              <w:softHyphen/>
              <w:t>mo gra</w:t>
            </w:r>
            <w:r w:rsidRPr="0079413B">
              <w:rPr>
                <w:rFonts w:ascii="Tahoma" w:hAnsi="Tahoma" w:cs="Tahoma"/>
                <w:bCs/>
                <w:sz w:val="20"/>
                <w:szCs w:val="20"/>
              </w:rPr>
              <w:softHyphen/>
              <w:t>fi</w:t>
            </w:r>
            <w:r w:rsidRPr="0079413B">
              <w:rPr>
                <w:rFonts w:ascii="Tahoma" w:hAnsi="Tahoma" w:cs="Tahoma"/>
                <w:bCs/>
                <w:sz w:val="20"/>
                <w:szCs w:val="20"/>
              </w:rPr>
              <w:softHyphen/>
              <w:t>ke, bet etapo pa</w:t>
            </w:r>
            <w:r w:rsidRPr="0079413B">
              <w:rPr>
                <w:rFonts w:ascii="Tahoma" w:hAnsi="Tahoma" w:cs="Tahoma"/>
                <w:bCs/>
                <w:sz w:val="20"/>
                <w:szCs w:val="20"/>
              </w:rPr>
              <w:softHyphen/>
              <w:t>bai</w:t>
            </w:r>
            <w:r w:rsidRPr="0079413B">
              <w:rPr>
                <w:rFonts w:ascii="Tahoma" w:hAnsi="Tahoma" w:cs="Tahoma"/>
                <w:bCs/>
                <w:sz w:val="20"/>
                <w:szCs w:val="20"/>
              </w:rPr>
              <w:softHyphen/>
            </w:r>
            <w:r w:rsidRPr="0079413B">
              <w:rPr>
                <w:rFonts w:ascii="Tahoma" w:hAnsi="Tahoma" w:cs="Tahoma"/>
                <w:bCs/>
                <w:sz w:val="20"/>
                <w:szCs w:val="20"/>
              </w:rPr>
              <w:softHyphen/>
            </w:r>
            <w:r w:rsidRPr="0079413B">
              <w:rPr>
                <w:rFonts w:ascii="Tahoma" w:hAnsi="Tahoma" w:cs="Tahoma"/>
                <w:bCs/>
                <w:sz w:val="20"/>
                <w:szCs w:val="20"/>
              </w:rPr>
              <w:softHyphen/>
            </w:r>
            <w:r w:rsidRPr="0079413B">
              <w:rPr>
                <w:rFonts w:ascii="Tahoma" w:hAnsi="Tahoma" w:cs="Tahoma"/>
                <w:bCs/>
                <w:sz w:val="20"/>
                <w:szCs w:val="20"/>
              </w:rPr>
              <w:softHyphen/>
              <w:t>ga neturi bū</w:t>
            </w:r>
            <w:r w:rsidRPr="0079413B">
              <w:rPr>
                <w:rFonts w:ascii="Tahoma" w:hAnsi="Tahoma" w:cs="Tahoma"/>
                <w:bCs/>
                <w:sz w:val="20"/>
                <w:szCs w:val="20"/>
              </w:rPr>
              <w:softHyphen/>
              <w:t xml:space="preserve">ti vėliau nei </w:t>
            </w:r>
            <w:r w:rsidR="000753EB" w:rsidRPr="0079413B">
              <w:rPr>
                <w:rFonts w:ascii="Tahoma" w:hAnsi="Tahoma" w:cs="Tahoma"/>
                <w:bCs/>
                <w:sz w:val="20"/>
                <w:szCs w:val="20"/>
              </w:rPr>
              <w:t>1</w:t>
            </w:r>
            <w:r w:rsidR="00CF67C7" w:rsidRPr="0079413B">
              <w:rPr>
                <w:rFonts w:ascii="Tahoma" w:hAnsi="Tahoma" w:cs="Tahoma"/>
                <w:bCs/>
                <w:sz w:val="20"/>
                <w:szCs w:val="20"/>
              </w:rPr>
              <w:t>5</w:t>
            </w:r>
            <w:r w:rsidRPr="0079413B">
              <w:rPr>
                <w:rFonts w:ascii="Tahoma" w:hAnsi="Tahoma" w:cs="Tahoma"/>
                <w:bCs/>
                <w:sz w:val="20"/>
                <w:szCs w:val="20"/>
              </w:rPr>
              <w:t xml:space="preserve">  dar</w:t>
            </w:r>
            <w:r w:rsidRPr="0079413B">
              <w:rPr>
                <w:rFonts w:ascii="Tahoma" w:hAnsi="Tahoma" w:cs="Tahoma"/>
                <w:bCs/>
                <w:sz w:val="20"/>
                <w:szCs w:val="20"/>
              </w:rPr>
              <w:softHyphen/>
              <w:t>bo dienų nuo Deta</w:t>
            </w:r>
            <w:r w:rsidRPr="0079413B">
              <w:rPr>
                <w:rFonts w:ascii="Tahoma" w:hAnsi="Tahoma" w:cs="Tahoma"/>
                <w:bCs/>
                <w:sz w:val="20"/>
                <w:szCs w:val="20"/>
              </w:rPr>
              <w:softHyphen/>
              <w:t>lios ana</w:t>
            </w:r>
            <w:r w:rsidRPr="0079413B">
              <w:rPr>
                <w:rFonts w:ascii="Tahoma" w:hAnsi="Tahoma" w:cs="Tahoma"/>
                <w:bCs/>
                <w:sz w:val="20"/>
                <w:szCs w:val="20"/>
              </w:rPr>
              <w:softHyphen/>
            </w:r>
            <w:r w:rsidRPr="0079413B">
              <w:rPr>
                <w:rFonts w:ascii="Tahoma" w:hAnsi="Tahoma" w:cs="Tahoma"/>
                <w:bCs/>
                <w:sz w:val="20"/>
                <w:szCs w:val="20"/>
              </w:rPr>
              <w:softHyphen/>
              <w:t>lizės eta</w:t>
            </w:r>
            <w:r w:rsidRPr="0079413B">
              <w:rPr>
                <w:rFonts w:ascii="Tahoma" w:hAnsi="Tahoma" w:cs="Tahoma"/>
                <w:bCs/>
                <w:sz w:val="20"/>
                <w:szCs w:val="20"/>
              </w:rPr>
              <w:softHyphen/>
              <w:t>po pabaigos.</w:t>
            </w:r>
          </w:p>
        </w:tc>
      </w:tr>
      <w:bookmarkEnd w:id="73"/>
      <w:tr w:rsidR="00374B84" w:rsidRPr="007801F1" w14:paraId="621C5606" w14:textId="77777777" w:rsidTr="0A530CF3">
        <w:trPr>
          <w:cantSplit/>
          <w:trHeight w:val="1134"/>
        </w:trPr>
        <w:tc>
          <w:tcPr>
            <w:tcW w:w="256" w:type="pct"/>
            <w:shd w:val="clear" w:color="auto" w:fill="auto"/>
            <w:textDirection w:val="btLr"/>
          </w:tcPr>
          <w:p w14:paraId="384B024B" w14:textId="6B53B558" w:rsidR="00374B84" w:rsidRPr="00E2302F" w:rsidRDefault="00374B84" w:rsidP="00E2302F">
            <w:pPr>
              <w:jc w:val="center"/>
              <w:rPr>
                <w:rFonts w:ascii="Tahoma" w:hAnsi="Tahoma" w:cs="Tahoma"/>
                <w:color w:val="0070C0"/>
                <w:sz w:val="22"/>
                <w:szCs w:val="22"/>
              </w:rPr>
            </w:pPr>
            <w:r w:rsidRPr="00E2302F">
              <w:rPr>
                <w:rFonts w:ascii="Tahoma" w:hAnsi="Tahoma" w:cs="Tahoma"/>
                <w:color w:val="0070C0"/>
                <w:sz w:val="22"/>
                <w:szCs w:val="22"/>
              </w:rPr>
              <w:lastRenderedPageBreak/>
              <w:t>Programavimas</w:t>
            </w:r>
          </w:p>
        </w:tc>
        <w:tc>
          <w:tcPr>
            <w:tcW w:w="1705" w:type="pct"/>
            <w:shd w:val="clear" w:color="auto" w:fill="auto"/>
          </w:tcPr>
          <w:p w14:paraId="70868FDC" w14:textId="77777777" w:rsidR="00374B84" w:rsidRPr="0079413B" w:rsidRDefault="00374B84" w:rsidP="00E2302F">
            <w:pPr>
              <w:rPr>
                <w:rFonts w:ascii="Tahoma" w:hAnsi="Tahoma" w:cs="Tahoma"/>
                <w:noProof/>
                <w:sz w:val="20"/>
                <w:szCs w:val="20"/>
              </w:rPr>
            </w:pPr>
            <w:r w:rsidRPr="0079413B">
              <w:rPr>
                <w:rFonts w:ascii="Tahoma" w:hAnsi="Tahoma" w:cs="Tahoma"/>
                <w:sz w:val="20"/>
                <w:szCs w:val="20"/>
                <w:u w:val="single"/>
              </w:rPr>
              <w:t>Teikėjas</w:t>
            </w:r>
            <w:r w:rsidRPr="0079413B">
              <w:rPr>
                <w:rFonts w:ascii="Tahoma" w:hAnsi="Tahoma" w:cs="Tahoma"/>
                <w:noProof/>
                <w:sz w:val="20"/>
                <w:szCs w:val="20"/>
              </w:rPr>
              <w:t>:</w:t>
            </w:r>
          </w:p>
          <w:p w14:paraId="7549EB6C" w14:textId="77777777" w:rsidR="00374B84" w:rsidRPr="0079413B" w:rsidRDefault="00374B84" w:rsidP="00752098">
            <w:pPr>
              <w:pStyle w:val="Sraopastraipa"/>
              <w:numPr>
                <w:ilvl w:val="0"/>
                <w:numId w:val="24"/>
              </w:numPr>
              <w:rPr>
                <w:noProof/>
                <w:sz w:val="20"/>
                <w:szCs w:val="20"/>
              </w:rPr>
            </w:pPr>
            <w:r w:rsidRPr="0079413B">
              <w:rPr>
                <w:noProof/>
                <w:sz w:val="20"/>
                <w:szCs w:val="20"/>
              </w:rPr>
              <w:t>Parengia kūrimo ir vidinio tes</w:t>
            </w:r>
            <w:r w:rsidRPr="0079413B">
              <w:rPr>
                <w:noProof/>
                <w:sz w:val="20"/>
                <w:szCs w:val="20"/>
              </w:rPr>
              <w:softHyphen/>
              <w:t>ta</w:t>
            </w:r>
            <w:r w:rsidRPr="0079413B">
              <w:rPr>
                <w:noProof/>
                <w:sz w:val="20"/>
                <w:szCs w:val="20"/>
              </w:rPr>
              <w:softHyphen/>
              <w:t>vi</w:t>
            </w:r>
            <w:r w:rsidRPr="0079413B">
              <w:rPr>
                <w:noProof/>
                <w:sz w:val="20"/>
                <w:szCs w:val="20"/>
              </w:rPr>
              <w:softHyphen/>
              <w:t>mo aplinką PO infrastruktūroje;</w:t>
            </w:r>
          </w:p>
          <w:p w14:paraId="2FD97BDB" w14:textId="77777777" w:rsidR="00374B84" w:rsidRPr="0079413B" w:rsidRDefault="00374B84" w:rsidP="00752098">
            <w:pPr>
              <w:pStyle w:val="Sraopastraipa"/>
              <w:numPr>
                <w:ilvl w:val="0"/>
                <w:numId w:val="24"/>
              </w:numPr>
              <w:rPr>
                <w:noProof/>
                <w:sz w:val="20"/>
                <w:szCs w:val="20"/>
              </w:rPr>
            </w:pPr>
            <w:r w:rsidRPr="0079413B">
              <w:rPr>
                <w:noProof/>
                <w:sz w:val="20"/>
                <w:szCs w:val="20"/>
              </w:rPr>
              <w:t>Vykdo reikalingus programavimo ir programinio konfigūravimo darbus, įgyvendina funkcinius ir nefunk</w:t>
            </w:r>
            <w:r w:rsidRPr="0079413B">
              <w:rPr>
                <w:noProof/>
                <w:sz w:val="20"/>
                <w:szCs w:val="20"/>
              </w:rPr>
              <w:softHyphen/>
              <w:t>ci</w:t>
            </w:r>
            <w:r w:rsidRPr="0079413B">
              <w:rPr>
                <w:noProof/>
                <w:sz w:val="20"/>
                <w:szCs w:val="20"/>
              </w:rPr>
              <w:softHyphen/>
              <w:t>nius reikalavimus;</w:t>
            </w:r>
          </w:p>
          <w:p w14:paraId="45715082" w14:textId="77777777" w:rsidR="00374B84" w:rsidRPr="0079413B" w:rsidRDefault="00374B84" w:rsidP="00752098">
            <w:pPr>
              <w:pStyle w:val="Sraopastraipa"/>
              <w:numPr>
                <w:ilvl w:val="0"/>
                <w:numId w:val="24"/>
              </w:numPr>
              <w:rPr>
                <w:noProof/>
                <w:sz w:val="20"/>
                <w:szCs w:val="20"/>
              </w:rPr>
            </w:pPr>
            <w:r w:rsidRPr="0079413B">
              <w:rPr>
                <w:noProof/>
                <w:sz w:val="20"/>
                <w:szCs w:val="20"/>
              </w:rPr>
              <w:t>Papildo integracinių sąsajų spe</w:t>
            </w:r>
            <w:r w:rsidRPr="0079413B">
              <w:rPr>
                <w:noProof/>
                <w:sz w:val="20"/>
                <w:szCs w:val="20"/>
              </w:rPr>
              <w:softHyphen/>
              <w:t>ci</w:t>
            </w:r>
            <w:r w:rsidRPr="0079413B">
              <w:rPr>
                <w:noProof/>
                <w:sz w:val="20"/>
                <w:szCs w:val="20"/>
              </w:rPr>
              <w:softHyphen/>
              <w:t>fi</w:t>
            </w:r>
            <w:r w:rsidRPr="0079413B">
              <w:rPr>
                <w:noProof/>
                <w:sz w:val="20"/>
                <w:szCs w:val="20"/>
              </w:rPr>
              <w:softHyphen/>
              <w:t>ka</w:t>
            </w:r>
            <w:r w:rsidRPr="0079413B">
              <w:rPr>
                <w:noProof/>
                <w:sz w:val="20"/>
                <w:szCs w:val="20"/>
              </w:rPr>
              <w:softHyphen/>
              <w:t>cijas;</w:t>
            </w:r>
          </w:p>
          <w:p w14:paraId="272A5DCD" w14:textId="77777777" w:rsidR="00374B84" w:rsidRPr="0079413B" w:rsidRDefault="00374B84" w:rsidP="00752098">
            <w:pPr>
              <w:pStyle w:val="Sraopastraipa"/>
              <w:numPr>
                <w:ilvl w:val="0"/>
                <w:numId w:val="24"/>
              </w:numPr>
              <w:rPr>
                <w:noProof/>
                <w:sz w:val="20"/>
                <w:szCs w:val="20"/>
              </w:rPr>
            </w:pPr>
            <w:r w:rsidRPr="0079413B">
              <w:rPr>
                <w:noProof/>
                <w:sz w:val="20"/>
                <w:szCs w:val="20"/>
              </w:rPr>
              <w:t>Patikslina detalios analizės ir projektavimo dokumentaciją;</w:t>
            </w:r>
          </w:p>
          <w:p w14:paraId="30184423" w14:textId="756408E7" w:rsidR="00374B84" w:rsidRPr="0079413B" w:rsidRDefault="005B41DC" w:rsidP="00752098">
            <w:pPr>
              <w:pStyle w:val="Sraopastraipa"/>
              <w:numPr>
                <w:ilvl w:val="0"/>
                <w:numId w:val="24"/>
              </w:numPr>
              <w:rPr>
                <w:noProof/>
                <w:sz w:val="20"/>
                <w:szCs w:val="20"/>
              </w:rPr>
            </w:pPr>
            <w:r w:rsidRPr="0079413B">
              <w:rPr>
                <w:noProof/>
                <w:sz w:val="20"/>
                <w:szCs w:val="20"/>
              </w:rPr>
              <w:t>Atlieka komponentų (angl. unit) tes</w:t>
            </w:r>
            <w:r w:rsidRPr="0079413B">
              <w:rPr>
                <w:noProof/>
                <w:sz w:val="20"/>
                <w:szCs w:val="20"/>
              </w:rPr>
              <w:softHyphen/>
              <w:t>ta</w:t>
            </w:r>
            <w:r w:rsidRPr="0079413B">
              <w:rPr>
                <w:noProof/>
                <w:sz w:val="20"/>
                <w:szCs w:val="20"/>
              </w:rPr>
              <w:softHyphen/>
              <w:t xml:space="preserve">vimą, sistemos testavimą, sąsajų su kitomis sistemomis </w:t>
            </w:r>
            <w:r w:rsidR="006B7A59" w:rsidRPr="0079413B">
              <w:rPr>
                <w:noProof/>
                <w:sz w:val="20"/>
                <w:szCs w:val="20"/>
              </w:rPr>
              <w:t>ir registrais (integravimo) testavimą ir parengia vidinio testavimo ataskaitą.</w:t>
            </w:r>
          </w:p>
          <w:p w14:paraId="06C62D28" w14:textId="77777777" w:rsidR="0079413B" w:rsidRPr="0079413B" w:rsidRDefault="0079413B" w:rsidP="0079413B">
            <w:pPr>
              <w:pStyle w:val="Sraopastraipa"/>
              <w:numPr>
                <w:ilvl w:val="0"/>
                <w:numId w:val="0"/>
              </w:numPr>
              <w:ind w:left="360"/>
              <w:rPr>
                <w:noProof/>
                <w:sz w:val="20"/>
                <w:szCs w:val="20"/>
              </w:rPr>
            </w:pPr>
          </w:p>
          <w:p w14:paraId="2DFAAEBC" w14:textId="5B348C1E" w:rsidR="006B7A59" w:rsidRPr="0079413B" w:rsidRDefault="006B7A59" w:rsidP="006B7A59">
            <w:pPr>
              <w:rPr>
                <w:rFonts w:ascii="Tahoma" w:hAnsi="Tahoma" w:cs="Tahoma"/>
                <w:noProof/>
                <w:sz w:val="20"/>
                <w:szCs w:val="20"/>
              </w:rPr>
            </w:pPr>
            <w:r w:rsidRPr="0079413B">
              <w:rPr>
                <w:rFonts w:ascii="Tahoma" w:hAnsi="Tahoma" w:cs="Tahoma"/>
                <w:noProof/>
                <w:sz w:val="20"/>
                <w:szCs w:val="20"/>
                <w:u w:val="single"/>
              </w:rPr>
              <w:t>Pirkėjas</w:t>
            </w:r>
            <w:r w:rsidRPr="0079413B">
              <w:rPr>
                <w:rFonts w:ascii="Tahoma" w:hAnsi="Tahoma" w:cs="Tahoma"/>
                <w:noProof/>
                <w:sz w:val="20"/>
                <w:szCs w:val="20"/>
              </w:rPr>
              <w:t>:</w:t>
            </w:r>
          </w:p>
          <w:p w14:paraId="050E28BC" w14:textId="77777777" w:rsidR="006B7A59" w:rsidRPr="0079413B" w:rsidRDefault="006B7A59" w:rsidP="00752098">
            <w:pPr>
              <w:pStyle w:val="Sraopastraipa"/>
              <w:numPr>
                <w:ilvl w:val="0"/>
                <w:numId w:val="25"/>
              </w:numPr>
              <w:rPr>
                <w:noProof/>
                <w:sz w:val="20"/>
                <w:szCs w:val="20"/>
              </w:rPr>
            </w:pPr>
            <w:r w:rsidRPr="0079413B">
              <w:rPr>
                <w:noProof/>
                <w:sz w:val="20"/>
                <w:szCs w:val="20"/>
              </w:rPr>
              <w:t>Suteikia reikalingą informaciją;</w:t>
            </w:r>
          </w:p>
          <w:p w14:paraId="0B3D5DE3" w14:textId="77777777" w:rsidR="006B7A59" w:rsidRPr="0079413B" w:rsidRDefault="006B7A59" w:rsidP="00752098">
            <w:pPr>
              <w:pStyle w:val="Sraopastraipa"/>
              <w:numPr>
                <w:ilvl w:val="0"/>
                <w:numId w:val="25"/>
              </w:numPr>
              <w:rPr>
                <w:noProof/>
                <w:sz w:val="20"/>
                <w:szCs w:val="20"/>
              </w:rPr>
            </w:pPr>
            <w:r w:rsidRPr="0079413B">
              <w:rPr>
                <w:noProof/>
                <w:sz w:val="20"/>
                <w:szCs w:val="20"/>
              </w:rPr>
              <w:t>Peržiūri ir įvertina vidinio tes</w:t>
            </w:r>
            <w:r w:rsidRPr="0079413B">
              <w:rPr>
                <w:noProof/>
                <w:sz w:val="20"/>
                <w:szCs w:val="20"/>
              </w:rPr>
              <w:softHyphen/>
              <w:t>ta</w:t>
            </w:r>
            <w:r w:rsidRPr="0079413B">
              <w:rPr>
                <w:noProof/>
                <w:sz w:val="20"/>
                <w:szCs w:val="20"/>
              </w:rPr>
              <w:softHyphen/>
              <w:t>vi</w:t>
            </w:r>
            <w:r w:rsidRPr="0079413B">
              <w:rPr>
                <w:noProof/>
                <w:sz w:val="20"/>
                <w:szCs w:val="20"/>
              </w:rPr>
              <w:softHyphen/>
              <w:t>mo ataskaitą;</w:t>
            </w:r>
          </w:p>
          <w:p w14:paraId="4C4779AC" w14:textId="77777777" w:rsidR="006B7A59" w:rsidRPr="0079413B" w:rsidRDefault="006B7A59" w:rsidP="00752098">
            <w:pPr>
              <w:pStyle w:val="Sraopastraipa"/>
              <w:numPr>
                <w:ilvl w:val="0"/>
                <w:numId w:val="25"/>
              </w:numPr>
              <w:rPr>
                <w:noProof/>
                <w:sz w:val="20"/>
                <w:szCs w:val="20"/>
              </w:rPr>
            </w:pPr>
            <w:r w:rsidRPr="0079413B">
              <w:rPr>
                <w:noProof/>
                <w:sz w:val="20"/>
                <w:szCs w:val="20"/>
              </w:rPr>
              <w:t>Teikia pastabas sąsajų su kitomis informacinėmis sistemomis spe</w:t>
            </w:r>
            <w:r w:rsidRPr="0079413B">
              <w:rPr>
                <w:noProof/>
                <w:sz w:val="20"/>
                <w:szCs w:val="20"/>
              </w:rPr>
              <w:softHyphen/>
              <w:t>ci</w:t>
            </w:r>
            <w:r w:rsidRPr="0079413B">
              <w:rPr>
                <w:noProof/>
                <w:sz w:val="20"/>
                <w:szCs w:val="20"/>
              </w:rPr>
              <w:softHyphen/>
              <w:t>fi</w:t>
            </w:r>
            <w:r w:rsidRPr="0079413B">
              <w:rPr>
                <w:noProof/>
                <w:sz w:val="20"/>
                <w:szCs w:val="20"/>
              </w:rPr>
              <w:softHyphen/>
              <w:t>kavimo dokumentacijai;</w:t>
            </w:r>
          </w:p>
          <w:p w14:paraId="30A3BB48" w14:textId="06BDA03C" w:rsidR="006B7A59" w:rsidRPr="00E25206" w:rsidRDefault="006B7A59" w:rsidP="00E25206">
            <w:pPr>
              <w:pStyle w:val="Sraopastraipa"/>
              <w:numPr>
                <w:ilvl w:val="0"/>
                <w:numId w:val="25"/>
              </w:numPr>
              <w:rPr>
                <w:noProof/>
                <w:sz w:val="20"/>
                <w:szCs w:val="20"/>
              </w:rPr>
            </w:pPr>
            <w:r w:rsidRPr="0079413B">
              <w:rPr>
                <w:noProof/>
                <w:sz w:val="20"/>
                <w:szCs w:val="20"/>
              </w:rPr>
              <w:t>Pateikia pastabas ir rekomen</w:t>
            </w:r>
            <w:r w:rsidRPr="0079413B">
              <w:rPr>
                <w:noProof/>
                <w:sz w:val="20"/>
                <w:szCs w:val="20"/>
              </w:rPr>
              <w:softHyphen/>
              <w:t>da</w:t>
            </w:r>
            <w:r w:rsidRPr="0079413B">
              <w:rPr>
                <w:noProof/>
                <w:sz w:val="20"/>
                <w:szCs w:val="20"/>
              </w:rPr>
              <w:softHyphen/>
              <w:t>ci</w:t>
            </w:r>
            <w:r w:rsidRPr="0079413B">
              <w:rPr>
                <w:noProof/>
                <w:sz w:val="20"/>
                <w:szCs w:val="20"/>
              </w:rPr>
              <w:softHyphen/>
              <w:t>jas Teikėjo pateiktiems etapo rezulta</w:t>
            </w:r>
            <w:r w:rsidRPr="0079413B">
              <w:rPr>
                <w:noProof/>
                <w:sz w:val="20"/>
                <w:szCs w:val="20"/>
              </w:rPr>
              <w:softHyphen/>
              <w:t xml:space="preserve">tams. </w:t>
            </w:r>
          </w:p>
        </w:tc>
        <w:tc>
          <w:tcPr>
            <w:tcW w:w="1783" w:type="pct"/>
          </w:tcPr>
          <w:p w14:paraId="68490DC8" w14:textId="77777777" w:rsidR="00374B84" w:rsidRPr="0079413B" w:rsidRDefault="00374B84" w:rsidP="00752098">
            <w:pPr>
              <w:pStyle w:val="Sraopastraipa"/>
              <w:numPr>
                <w:ilvl w:val="0"/>
                <w:numId w:val="27"/>
              </w:numPr>
              <w:rPr>
                <w:noProof/>
                <w:sz w:val="20"/>
                <w:szCs w:val="20"/>
              </w:rPr>
            </w:pPr>
            <w:r w:rsidRPr="0079413B">
              <w:rPr>
                <w:noProof/>
                <w:sz w:val="20"/>
                <w:szCs w:val="20"/>
              </w:rPr>
              <w:t>Parengtas ir suderintas su PO kūrimo iteracijų planas;</w:t>
            </w:r>
          </w:p>
          <w:p w14:paraId="55A2A7D1" w14:textId="77777777" w:rsidR="00374B84" w:rsidRPr="0079413B" w:rsidRDefault="00374B84" w:rsidP="00752098">
            <w:pPr>
              <w:pStyle w:val="Sraopastraipa"/>
              <w:numPr>
                <w:ilvl w:val="0"/>
                <w:numId w:val="27"/>
              </w:numPr>
              <w:rPr>
                <w:noProof/>
                <w:sz w:val="20"/>
                <w:szCs w:val="20"/>
              </w:rPr>
            </w:pPr>
            <w:r w:rsidRPr="0079413B">
              <w:rPr>
                <w:noProof/>
                <w:sz w:val="20"/>
                <w:szCs w:val="20"/>
              </w:rPr>
              <w:t>Parengta kūrimo ir testavimo aplinka PO infrastruktūroje;</w:t>
            </w:r>
          </w:p>
          <w:p w14:paraId="5C0CE7EC" w14:textId="77777777" w:rsidR="00374B84" w:rsidRPr="0079413B" w:rsidRDefault="00374B84" w:rsidP="00752098">
            <w:pPr>
              <w:pStyle w:val="Sraopastraipa"/>
              <w:numPr>
                <w:ilvl w:val="0"/>
                <w:numId w:val="27"/>
              </w:numPr>
              <w:rPr>
                <w:noProof/>
                <w:sz w:val="20"/>
                <w:szCs w:val="20"/>
              </w:rPr>
            </w:pPr>
            <w:r w:rsidRPr="0079413B">
              <w:rPr>
                <w:noProof/>
                <w:sz w:val="20"/>
                <w:szCs w:val="20"/>
              </w:rPr>
              <w:t>Vidinio testavimo ataskaita;</w:t>
            </w:r>
          </w:p>
          <w:p w14:paraId="762A3142" w14:textId="77777777" w:rsidR="00374B84" w:rsidRPr="0079413B" w:rsidRDefault="00374B84" w:rsidP="00752098">
            <w:pPr>
              <w:pStyle w:val="Sraopastraipa"/>
              <w:numPr>
                <w:ilvl w:val="0"/>
                <w:numId w:val="27"/>
              </w:numPr>
              <w:rPr>
                <w:noProof/>
                <w:sz w:val="20"/>
                <w:szCs w:val="20"/>
              </w:rPr>
            </w:pPr>
            <w:r w:rsidRPr="0079413B">
              <w:rPr>
                <w:noProof/>
                <w:sz w:val="20"/>
                <w:szCs w:val="20"/>
              </w:rPr>
              <w:t>Atnaujintos integracinių sąsajų spe</w:t>
            </w:r>
            <w:r w:rsidRPr="0079413B">
              <w:rPr>
                <w:noProof/>
                <w:sz w:val="20"/>
                <w:szCs w:val="20"/>
              </w:rPr>
              <w:softHyphen/>
              <w:t>ci</w:t>
            </w:r>
            <w:r w:rsidRPr="0079413B">
              <w:rPr>
                <w:noProof/>
                <w:sz w:val="20"/>
                <w:szCs w:val="20"/>
              </w:rPr>
              <w:softHyphen/>
              <w:t>fi</w:t>
            </w:r>
            <w:r w:rsidRPr="0079413B">
              <w:rPr>
                <w:noProof/>
                <w:sz w:val="20"/>
                <w:szCs w:val="20"/>
              </w:rPr>
              <w:softHyphen/>
              <w:t>ka</w:t>
            </w:r>
            <w:r w:rsidRPr="0079413B">
              <w:rPr>
                <w:noProof/>
                <w:sz w:val="20"/>
                <w:szCs w:val="20"/>
              </w:rPr>
              <w:softHyphen/>
              <w:t>cijos ir pradinės WSDL/WADL versijos;</w:t>
            </w:r>
          </w:p>
          <w:p w14:paraId="4BB099BA" w14:textId="77777777" w:rsidR="00374B84" w:rsidRPr="0079413B" w:rsidRDefault="00374B84" w:rsidP="00752098">
            <w:pPr>
              <w:pStyle w:val="Sraopastraipa"/>
              <w:numPr>
                <w:ilvl w:val="0"/>
                <w:numId w:val="27"/>
              </w:numPr>
              <w:rPr>
                <w:noProof/>
                <w:sz w:val="20"/>
                <w:szCs w:val="20"/>
              </w:rPr>
            </w:pPr>
            <w:r w:rsidRPr="0079413B">
              <w:rPr>
                <w:noProof/>
                <w:sz w:val="20"/>
                <w:szCs w:val="20"/>
              </w:rPr>
              <w:t>Atliktas PĮ pataisymas pagal TP pateiktą vartotojų sąsajos testavimo ataskaitą;</w:t>
            </w:r>
          </w:p>
          <w:p w14:paraId="51ED0A0F" w14:textId="77777777" w:rsidR="00374B84" w:rsidRPr="0079413B" w:rsidRDefault="00374B84" w:rsidP="00752098">
            <w:pPr>
              <w:pStyle w:val="Sraopastraipa"/>
              <w:numPr>
                <w:ilvl w:val="0"/>
                <w:numId w:val="27"/>
              </w:numPr>
              <w:rPr>
                <w:noProof/>
                <w:sz w:val="20"/>
                <w:szCs w:val="20"/>
              </w:rPr>
            </w:pPr>
            <w:r w:rsidRPr="0079413B">
              <w:rPr>
                <w:noProof/>
                <w:sz w:val="20"/>
                <w:szCs w:val="20"/>
              </w:rPr>
              <w:t>Parengta programinė įranga diegimui;</w:t>
            </w:r>
          </w:p>
          <w:p w14:paraId="0AAF9ED2" w14:textId="3BDAA82B" w:rsidR="00E06B1A" w:rsidRPr="0079413B" w:rsidRDefault="00E06B1A" w:rsidP="00752098">
            <w:pPr>
              <w:pStyle w:val="Sraopastraipa"/>
              <w:numPr>
                <w:ilvl w:val="0"/>
                <w:numId w:val="27"/>
              </w:numPr>
              <w:rPr>
                <w:noProof/>
                <w:sz w:val="20"/>
                <w:szCs w:val="20"/>
              </w:rPr>
            </w:pPr>
            <w:r w:rsidRPr="0079413B">
              <w:rPr>
                <w:noProof/>
                <w:sz w:val="20"/>
                <w:szCs w:val="20"/>
              </w:rPr>
              <w:t>Atnaujinta detalios analizės ir projektavimo dokumentacija;</w:t>
            </w:r>
          </w:p>
          <w:p w14:paraId="1454904D" w14:textId="2B52EAEF" w:rsidR="00E06B1A" w:rsidRPr="0079413B" w:rsidRDefault="00E06B1A" w:rsidP="00752098">
            <w:pPr>
              <w:pStyle w:val="Sraopastraipa"/>
              <w:numPr>
                <w:ilvl w:val="0"/>
                <w:numId w:val="27"/>
              </w:numPr>
              <w:rPr>
                <w:noProof/>
                <w:sz w:val="20"/>
                <w:szCs w:val="20"/>
              </w:rPr>
            </w:pPr>
            <w:r w:rsidRPr="0079413B">
              <w:rPr>
                <w:noProof/>
                <w:sz w:val="20"/>
                <w:szCs w:val="20"/>
              </w:rPr>
              <w:t>Atnaujintas vartotojų sąsajos prototipas.</w:t>
            </w:r>
          </w:p>
        </w:tc>
        <w:tc>
          <w:tcPr>
            <w:tcW w:w="1256" w:type="pct"/>
          </w:tcPr>
          <w:p w14:paraId="0B3096F8" w14:textId="01B507A2" w:rsidR="00374B84" w:rsidRPr="0079413B" w:rsidRDefault="00374B84" w:rsidP="00E2302F">
            <w:pPr>
              <w:rPr>
                <w:rFonts w:ascii="Tahoma" w:hAnsi="Tahoma" w:cs="Tahoma"/>
                <w:b/>
                <w:bCs/>
                <w:i/>
                <w:sz w:val="20"/>
                <w:szCs w:val="20"/>
              </w:rPr>
            </w:pPr>
            <w:r w:rsidRPr="0079413B">
              <w:rPr>
                <w:rFonts w:ascii="Tahoma" w:hAnsi="Tahoma" w:cs="Tahoma"/>
                <w:bCs/>
                <w:sz w:val="20"/>
                <w:szCs w:val="20"/>
              </w:rPr>
              <w:t>Terminas tu</w:t>
            </w:r>
            <w:r w:rsidRPr="0079413B">
              <w:rPr>
                <w:rFonts w:ascii="Tahoma" w:hAnsi="Tahoma" w:cs="Tahoma"/>
                <w:bCs/>
                <w:sz w:val="20"/>
                <w:szCs w:val="20"/>
              </w:rPr>
              <w:softHyphen/>
              <w:t>ri būti su</w:t>
            </w:r>
            <w:r w:rsidRPr="0079413B">
              <w:rPr>
                <w:rFonts w:ascii="Tahoma" w:hAnsi="Tahoma" w:cs="Tahoma"/>
                <w:bCs/>
                <w:sz w:val="20"/>
                <w:szCs w:val="20"/>
              </w:rPr>
              <w:softHyphen/>
              <w:t>de</w:t>
            </w:r>
            <w:r w:rsidRPr="0079413B">
              <w:rPr>
                <w:rFonts w:ascii="Tahoma" w:hAnsi="Tahoma" w:cs="Tahoma"/>
                <w:bCs/>
                <w:sz w:val="20"/>
                <w:szCs w:val="20"/>
              </w:rPr>
              <w:softHyphen/>
              <w:t xml:space="preserve">rintas </w:t>
            </w:r>
            <w:r w:rsidR="000C5F68" w:rsidRPr="0079413B">
              <w:rPr>
                <w:rFonts w:ascii="Tahoma" w:hAnsi="Tahoma" w:cs="Tahoma"/>
                <w:bCs/>
                <w:sz w:val="20"/>
                <w:szCs w:val="20"/>
              </w:rPr>
              <w:t xml:space="preserve">užsakymo </w:t>
            </w:r>
            <w:r w:rsidRPr="0079413B">
              <w:rPr>
                <w:rFonts w:ascii="Tahoma" w:hAnsi="Tahoma" w:cs="Tahoma"/>
                <w:bCs/>
                <w:sz w:val="20"/>
                <w:szCs w:val="20"/>
              </w:rPr>
              <w:t>vyk</w:t>
            </w:r>
            <w:r w:rsidRPr="0079413B">
              <w:rPr>
                <w:rFonts w:ascii="Tahoma" w:hAnsi="Tahoma" w:cs="Tahoma"/>
                <w:bCs/>
                <w:sz w:val="20"/>
                <w:szCs w:val="20"/>
              </w:rPr>
              <w:softHyphen/>
              <w:t>dy</w:t>
            </w:r>
            <w:r w:rsidRPr="0079413B">
              <w:rPr>
                <w:rFonts w:ascii="Tahoma" w:hAnsi="Tahoma" w:cs="Tahoma"/>
                <w:bCs/>
                <w:sz w:val="20"/>
                <w:szCs w:val="20"/>
              </w:rPr>
              <w:softHyphen/>
              <w:t>mo grafi</w:t>
            </w:r>
            <w:r w:rsidRPr="0079413B">
              <w:rPr>
                <w:rFonts w:ascii="Tahoma" w:hAnsi="Tahoma" w:cs="Tahoma"/>
                <w:bCs/>
                <w:sz w:val="20"/>
                <w:szCs w:val="20"/>
              </w:rPr>
              <w:softHyphen/>
              <w:t>ke</w:t>
            </w:r>
            <w:r w:rsidR="000C5F68" w:rsidRPr="0079413B">
              <w:rPr>
                <w:rFonts w:ascii="Tahoma" w:hAnsi="Tahoma" w:cs="Tahoma"/>
                <w:bCs/>
                <w:sz w:val="20"/>
                <w:szCs w:val="20"/>
              </w:rPr>
              <w:t>.</w:t>
            </w:r>
          </w:p>
        </w:tc>
      </w:tr>
      <w:tr w:rsidR="00806609" w:rsidRPr="007801F1" w14:paraId="6ACB11CE" w14:textId="77777777" w:rsidTr="0A530CF3">
        <w:trPr>
          <w:cantSplit/>
          <w:trHeight w:val="1134"/>
        </w:trPr>
        <w:tc>
          <w:tcPr>
            <w:tcW w:w="256" w:type="pct"/>
            <w:shd w:val="clear" w:color="auto" w:fill="auto"/>
            <w:textDirection w:val="btLr"/>
          </w:tcPr>
          <w:p w14:paraId="09338A07" w14:textId="3B1BA64C" w:rsidR="00806609" w:rsidRPr="00E2302F" w:rsidRDefault="00806609" w:rsidP="00E2302F">
            <w:pPr>
              <w:jc w:val="center"/>
              <w:rPr>
                <w:rFonts w:ascii="Tahoma" w:hAnsi="Tahoma" w:cs="Tahoma"/>
                <w:color w:val="0070C0"/>
                <w:sz w:val="22"/>
                <w:szCs w:val="22"/>
              </w:rPr>
            </w:pPr>
            <w:r w:rsidRPr="00E2302F">
              <w:rPr>
                <w:rFonts w:ascii="Tahoma" w:hAnsi="Tahoma" w:cs="Tahoma"/>
                <w:color w:val="0070C0"/>
                <w:sz w:val="22"/>
                <w:szCs w:val="22"/>
              </w:rPr>
              <w:lastRenderedPageBreak/>
              <w:t>Diegimas į Pirkėjo TEST aplinką</w:t>
            </w:r>
          </w:p>
        </w:tc>
        <w:tc>
          <w:tcPr>
            <w:tcW w:w="1705" w:type="pct"/>
            <w:shd w:val="clear" w:color="auto" w:fill="auto"/>
          </w:tcPr>
          <w:p w14:paraId="2EC77918" w14:textId="77777777" w:rsidR="00806609" w:rsidRPr="0079413B" w:rsidRDefault="00806609" w:rsidP="00E2302F">
            <w:pPr>
              <w:rPr>
                <w:rFonts w:ascii="Tahoma" w:hAnsi="Tahoma" w:cs="Tahoma"/>
                <w:noProof/>
                <w:sz w:val="20"/>
                <w:szCs w:val="20"/>
              </w:rPr>
            </w:pPr>
            <w:r w:rsidRPr="0079413B">
              <w:rPr>
                <w:rFonts w:ascii="Tahoma" w:hAnsi="Tahoma" w:cs="Tahoma"/>
                <w:sz w:val="20"/>
                <w:szCs w:val="20"/>
                <w:u w:val="single"/>
              </w:rPr>
              <w:t>Teikėjas</w:t>
            </w:r>
            <w:r w:rsidRPr="0079413B">
              <w:rPr>
                <w:rFonts w:ascii="Tahoma" w:hAnsi="Tahoma" w:cs="Tahoma"/>
                <w:noProof/>
                <w:sz w:val="20"/>
                <w:szCs w:val="20"/>
              </w:rPr>
              <w:t>:</w:t>
            </w:r>
          </w:p>
          <w:p w14:paraId="357D4C23" w14:textId="77777777" w:rsidR="00806609" w:rsidRPr="0079413B" w:rsidRDefault="00806609" w:rsidP="00752098">
            <w:pPr>
              <w:pStyle w:val="Sraopastraipa"/>
              <w:numPr>
                <w:ilvl w:val="0"/>
                <w:numId w:val="28"/>
              </w:numPr>
              <w:rPr>
                <w:noProof/>
                <w:sz w:val="20"/>
                <w:szCs w:val="20"/>
              </w:rPr>
            </w:pPr>
            <w:r w:rsidRPr="0079413B">
              <w:rPr>
                <w:noProof/>
                <w:sz w:val="20"/>
                <w:szCs w:val="20"/>
              </w:rPr>
              <w:t>Parengia diegimo planą į Pirkėjo testinę aplinką integraciniam testavimui;</w:t>
            </w:r>
          </w:p>
          <w:p w14:paraId="22DE99F5" w14:textId="77777777" w:rsidR="00806609" w:rsidRPr="0079413B" w:rsidRDefault="00806609" w:rsidP="00752098">
            <w:pPr>
              <w:pStyle w:val="Sraopastraipa"/>
              <w:numPr>
                <w:ilvl w:val="0"/>
                <w:numId w:val="28"/>
              </w:numPr>
              <w:rPr>
                <w:noProof/>
                <w:sz w:val="20"/>
                <w:szCs w:val="20"/>
              </w:rPr>
            </w:pPr>
            <w:r w:rsidRPr="0079413B">
              <w:rPr>
                <w:noProof/>
                <w:sz w:val="20"/>
                <w:szCs w:val="20"/>
              </w:rPr>
              <w:t>Parengia ir pateikia programinę įrangą tinkamą įdiegimui Pirkėjo testavimo aplinkoje;</w:t>
            </w:r>
          </w:p>
          <w:p w14:paraId="50C50B2B" w14:textId="77777777" w:rsidR="00806609" w:rsidRPr="0079413B" w:rsidRDefault="00806609" w:rsidP="00752098">
            <w:pPr>
              <w:pStyle w:val="Sraopastraipa"/>
              <w:numPr>
                <w:ilvl w:val="0"/>
                <w:numId w:val="28"/>
              </w:numPr>
              <w:rPr>
                <w:noProof/>
                <w:sz w:val="20"/>
                <w:szCs w:val="20"/>
              </w:rPr>
            </w:pPr>
            <w:r w:rsidRPr="0079413B">
              <w:rPr>
                <w:noProof/>
                <w:sz w:val="20"/>
                <w:szCs w:val="20"/>
              </w:rPr>
              <w:t>Parengia duomenų užkrovimo skriptus į Pirkėjo testinę aplinką;</w:t>
            </w:r>
          </w:p>
          <w:p w14:paraId="11E04762" w14:textId="77777777" w:rsidR="00806609" w:rsidRPr="0079413B" w:rsidRDefault="00806609" w:rsidP="00752098">
            <w:pPr>
              <w:pStyle w:val="Sraopastraipa"/>
              <w:numPr>
                <w:ilvl w:val="0"/>
                <w:numId w:val="28"/>
              </w:numPr>
              <w:rPr>
                <w:noProof/>
                <w:sz w:val="20"/>
                <w:szCs w:val="20"/>
              </w:rPr>
            </w:pPr>
            <w:r w:rsidRPr="0079413B">
              <w:rPr>
                <w:noProof/>
                <w:sz w:val="20"/>
                <w:szCs w:val="20"/>
              </w:rPr>
              <w:t>Parengia ir suderina Integracinio testavimo planą;</w:t>
            </w:r>
          </w:p>
          <w:p w14:paraId="56107141" w14:textId="77777777" w:rsidR="00806609" w:rsidRPr="0079413B" w:rsidRDefault="00806609" w:rsidP="00752098">
            <w:pPr>
              <w:pStyle w:val="Sraopastraipa"/>
              <w:numPr>
                <w:ilvl w:val="0"/>
                <w:numId w:val="28"/>
              </w:numPr>
              <w:rPr>
                <w:noProof/>
                <w:sz w:val="20"/>
                <w:szCs w:val="20"/>
              </w:rPr>
            </w:pPr>
            <w:r w:rsidRPr="0079413B">
              <w:rPr>
                <w:noProof/>
                <w:sz w:val="20"/>
                <w:szCs w:val="20"/>
              </w:rPr>
              <w:t>Parengia naudotojų ir administra</w:t>
            </w:r>
            <w:r w:rsidRPr="0079413B">
              <w:rPr>
                <w:noProof/>
                <w:sz w:val="20"/>
                <w:szCs w:val="20"/>
              </w:rPr>
              <w:softHyphen/>
              <w:t>to</w:t>
            </w:r>
            <w:r w:rsidRPr="0079413B">
              <w:rPr>
                <w:noProof/>
                <w:sz w:val="20"/>
                <w:szCs w:val="20"/>
              </w:rPr>
              <w:softHyphen/>
              <w:t>rių instrukcijas.</w:t>
            </w:r>
          </w:p>
          <w:p w14:paraId="6D5DA325" w14:textId="77777777" w:rsidR="0079413B" w:rsidRPr="0079413B" w:rsidRDefault="0079413B" w:rsidP="0079413B">
            <w:pPr>
              <w:pStyle w:val="Sraopastraipa"/>
              <w:numPr>
                <w:ilvl w:val="0"/>
                <w:numId w:val="0"/>
              </w:numPr>
              <w:ind w:left="360"/>
              <w:rPr>
                <w:noProof/>
                <w:sz w:val="20"/>
                <w:szCs w:val="20"/>
              </w:rPr>
            </w:pPr>
          </w:p>
          <w:p w14:paraId="4FD5BAA1" w14:textId="1245AC05" w:rsidR="00FD2C88" w:rsidRPr="0079413B" w:rsidRDefault="00FD2C88" w:rsidP="00E2302F">
            <w:pPr>
              <w:rPr>
                <w:rFonts w:ascii="Tahoma" w:hAnsi="Tahoma" w:cs="Tahoma"/>
                <w:noProof/>
                <w:sz w:val="20"/>
                <w:szCs w:val="20"/>
              </w:rPr>
            </w:pPr>
            <w:r w:rsidRPr="0079413B">
              <w:rPr>
                <w:rFonts w:ascii="Tahoma" w:hAnsi="Tahoma" w:cs="Tahoma"/>
                <w:noProof/>
                <w:sz w:val="20"/>
                <w:szCs w:val="20"/>
                <w:u w:val="single"/>
              </w:rPr>
              <w:t>Pirkėjas</w:t>
            </w:r>
            <w:r w:rsidRPr="0079413B">
              <w:rPr>
                <w:rFonts w:ascii="Tahoma" w:hAnsi="Tahoma" w:cs="Tahoma"/>
                <w:noProof/>
                <w:sz w:val="20"/>
                <w:szCs w:val="20"/>
              </w:rPr>
              <w:t>:</w:t>
            </w:r>
          </w:p>
          <w:p w14:paraId="5565A188" w14:textId="77777777" w:rsidR="00FD2C88" w:rsidRPr="0079413B" w:rsidRDefault="00FD2C88" w:rsidP="00752098">
            <w:pPr>
              <w:pStyle w:val="Sraopastraipa"/>
              <w:numPr>
                <w:ilvl w:val="0"/>
                <w:numId w:val="30"/>
              </w:numPr>
              <w:rPr>
                <w:noProof/>
                <w:sz w:val="20"/>
                <w:szCs w:val="20"/>
              </w:rPr>
            </w:pPr>
            <w:r w:rsidRPr="0079413B">
              <w:rPr>
                <w:noProof/>
                <w:sz w:val="20"/>
                <w:szCs w:val="20"/>
              </w:rPr>
              <w:t>Peržiūri ir įvertina diegimo planą;</w:t>
            </w:r>
          </w:p>
          <w:p w14:paraId="36F2BF97" w14:textId="77777777" w:rsidR="00FD2C88" w:rsidRPr="0079413B" w:rsidRDefault="00FD2C88" w:rsidP="00752098">
            <w:pPr>
              <w:pStyle w:val="Sraopastraipa"/>
              <w:numPr>
                <w:ilvl w:val="0"/>
                <w:numId w:val="30"/>
              </w:numPr>
              <w:rPr>
                <w:noProof/>
                <w:sz w:val="20"/>
                <w:szCs w:val="20"/>
              </w:rPr>
            </w:pPr>
            <w:r w:rsidRPr="0079413B">
              <w:rPr>
                <w:noProof/>
                <w:sz w:val="20"/>
                <w:szCs w:val="20"/>
              </w:rPr>
              <w:t>Suteikia reikalingą informaciją;</w:t>
            </w:r>
          </w:p>
          <w:p w14:paraId="19ACCDE3" w14:textId="77777777" w:rsidR="00FD2C88" w:rsidRPr="0079413B" w:rsidRDefault="00FD2C88" w:rsidP="00752098">
            <w:pPr>
              <w:pStyle w:val="Sraopastraipa"/>
              <w:numPr>
                <w:ilvl w:val="0"/>
                <w:numId w:val="30"/>
              </w:numPr>
              <w:rPr>
                <w:noProof/>
                <w:sz w:val="20"/>
                <w:szCs w:val="20"/>
              </w:rPr>
            </w:pPr>
            <w:r w:rsidRPr="0079413B">
              <w:rPr>
                <w:noProof/>
                <w:sz w:val="20"/>
                <w:szCs w:val="20"/>
              </w:rPr>
              <w:t>Kontroliuoja testavimo aplinką;</w:t>
            </w:r>
          </w:p>
          <w:p w14:paraId="666F1A3F" w14:textId="77777777" w:rsidR="00BF50AF" w:rsidRDefault="00FD2C88" w:rsidP="00BF50AF">
            <w:pPr>
              <w:pStyle w:val="Sraopastraipa"/>
              <w:numPr>
                <w:ilvl w:val="0"/>
                <w:numId w:val="30"/>
              </w:numPr>
              <w:rPr>
                <w:noProof/>
                <w:sz w:val="20"/>
                <w:szCs w:val="20"/>
              </w:rPr>
            </w:pPr>
            <w:r w:rsidRPr="0079413B">
              <w:rPr>
                <w:noProof/>
                <w:sz w:val="20"/>
                <w:szCs w:val="20"/>
              </w:rPr>
              <w:t>Peržiūri ir įvertina</w:t>
            </w:r>
            <w:r w:rsidR="00E06B1A" w:rsidRPr="0079413B">
              <w:rPr>
                <w:noProof/>
                <w:sz w:val="20"/>
                <w:szCs w:val="20"/>
              </w:rPr>
              <w:t xml:space="preserve"> integracinio testavimo planą.</w:t>
            </w:r>
          </w:p>
          <w:p w14:paraId="4704764E" w14:textId="4CA80FB3" w:rsidR="00E06B1A" w:rsidRPr="00BF50AF" w:rsidRDefault="00E06B1A" w:rsidP="00BF50AF">
            <w:pPr>
              <w:pStyle w:val="Sraopastraipa"/>
              <w:numPr>
                <w:ilvl w:val="0"/>
                <w:numId w:val="30"/>
              </w:numPr>
              <w:rPr>
                <w:noProof/>
                <w:sz w:val="20"/>
                <w:szCs w:val="20"/>
              </w:rPr>
            </w:pPr>
            <w:r w:rsidRPr="00BF50AF">
              <w:rPr>
                <w:noProof/>
                <w:sz w:val="20"/>
                <w:szCs w:val="20"/>
              </w:rPr>
              <w:t>Įdiegia pateiktą programinę įrangą į Pirkėjo testavimo aplinką.</w:t>
            </w:r>
          </w:p>
          <w:p w14:paraId="115465F6" w14:textId="77777777" w:rsidR="0079413B" w:rsidRPr="0079413B" w:rsidRDefault="0079413B" w:rsidP="0079413B">
            <w:pPr>
              <w:pStyle w:val="Sraopastraipa"/>
              <w:numPr>
                <w:ilvl w:val="0"/>
                <w:numId w:val="0"/>
              </w:numPr>
              <w:ind w:left="360"/>
              <w:rPr>
                <w:sz w:val="20"/>
                <w:szCs w:val="20"/>
              </w:rPr>
            </w:pPr>
          </w:p>
          <w:p w14:paraId="113B6ED9" w14:textId="77777777" w:rsidR="00E06B1A" w:rsidRPr="0079413B" w:rsidRDefault="00E06B1A" w:rsidP="00E06B1A">
            <w:pPr>
              <w:rPr>
                <w:rFonts w:ascii="Tahoma" w:hAnsi="Tahoma" w:cs="Tahoma"/>
                <w:noProof/>
                <w:sz w:val="20"/>
                <w:szCs w:val="20"/>
              </w:rPr>
            </w:pPr>
            <w:r w:rsidRPr="0079413B">
              <w:rPr>
                <w:rFonts w:ascii="Tahoma" w:hAnsi="Tahoma" w:cs="Tahoma"/>
                <w:noProof/>
                <w:sz w:val="20"/>
                <w:szCs w:val="20"/>
                <w:u w:val="single"/>
              </w:rPr>
              <w:t>Duomenų teikėjai/gavėjai</w:t>
            </w:r>
            <w:r w:rsidRPr="0079413B">
              <w:rPr>
                <w:rFonts w:ascii="Tahoma" w:hAnsi="Tahoma" w:cs="Tahoma"/>
                <w:noProof/>
                <w:sz w:val="20"/>
                <w:szCs w:val="20"/>
              </w:rPr>
              <w:t>:</w:t>
            </w:r>
          </w:p>
          <w:p w14:paraId="1942F547" w14:textId="72AE6B27" w:rsidR="00FD2C88" w:rsidRPr="0079413B" w:rsidRDefault="00E06B1A" w:rsidP="00752098">
            <w:pPr>
              <w:pStyle w:val="Sraopastraipa"/>
              <w:numPr>
                <w:ilvl w:val="0"/>
                <w:numId w:val="65"/>
              </w:numPr>
              <w:rPr>
                <w:noProof/>
                <w:sz w:val="20"/>
                <w:szCs w:val="20"/>
              </w:rPr>
            </w:pPr>
            <w:r w:rsidRPr="0079413B">
              <w:rPr>
                <w:noProof/>
                <w:sz w:val="20"/>
                <w:szCs w:val="20"/>
              </w:rPr>
              <w:t>Peržiūri ir įvertina integracinio testavimo planą.</w:t>
            </w:r>
          </w:p>
        </w:tc>
        <w:tc>
          <w:tcPr>
            <w:tcW w:w="1783" w:type="pct"/>
          </w:tcPr>
          <w:p w14:paraId="67CC7A64" w14:textId="77777777" w:rsidR="00806609" w:rsidRPr="0079413B" w:rsidRDefault="00806609" w:rsidP="00752098">
            <w:pPr>
              <w:pStyle w:val="Sraopastraipa"/>
              <w:numPr>
                <w:ilvl w:val="0"/>
                <w:numId w:val="29"/>
              </w:numPr>
              <w:rPr>
                <w:noProof/>
                <w:sz w:val="20"/>
                <w:szCs w:val="20"/>
              </w:rPr>
            </w:pPr>
            <w:r w:rsidRPr="0079413B">
              <w:rPr>
                <w:noProof/>
                <w:sz w:val="20"/>
                <w:szCs w:val="20"/>
              </w:rPr>
              <w:t>Parengta programinė įranga diegimui į Pirkėjo testavimo aplinką;</w:t>
            </w:r>
          </w:p>
          <w:p w14:paraId="2A8030A3" w14:textId="77777777" w:rsidR="00806609" w:rsidRPr="0079413B" w:rsidRDefault="00806609" w:rsidP="00752098">
            <w:pPr>
              <w:pStyle w:val="Sraopastraipa"/>
              <w:numPr>
                <w:ilvl w:val="0"/>
                <w:numId w:val="29"/>
              </w:numPr>
              <w:rPr>
                <w:noProof/>
                <w:sz w:val="20"/>
                <w:szCs w:val="20"/>
              </w:rPr>
            </w:pPr>
            <w:r w:rsidRPr="0079413B">
              <w:rPr>
                <w:noProof/>
                <w:sz w:val="20"/>
                <w:szCs w:val="20"/>
              </w:rPr>
              <w:t>Parengti testavimo scenarijai;</w:t>
            </w:r>
          </w:p>
          <w:p w14:paraId="12D69CAF" w14:textId="77777777" w:rsidR="00806609" w:rsidRPr="0079413B" w:rsidRDefault="00806609" w:rsidP="00752098">
            <w:pPr>
              <w:pStyle w:val="Sraopastraipa"/>
              <w:numPr>
                <w:ilvl w:val="0"/>
                <w:numId w:val="29"/>
              </w:numPr>
              <w:rPr>
                <w:noProof/>
                <w:sz w:val="20"/>
                <w:szCs w:val="20"/>
              </w:rPr>
            </w:pPr>
            <w:r w:rsidRPr="0079413B">
              <w:rPr>
                <w:noProof/>
                <w:sz w:val="20"/>
                <w:szCs w:val="20"/>
              </w:rPr>
              <w:t>Programinė įranga įdiegta Pirkėjo testavimo aplinkoje;</w:t>
            </w:r>
          </w:p>
          <w:p w14:paraId="4E459348" w14:textId="77777777" w:rsidR="00806609" w:rsidRPr="0079413B" w:rsidRDefault="00806609" w:rsidP="00752098">
            <w:pPr>
              <w:pStyle w:val="Sraopastraipa"/>
              <w:numPr>
                <w:ilvl w:val="0"/>
                <w:numId w:val="29"/>
              </w:numPr>
              <w:rPr>
                <w:noProof/>
                <w:sz w:val="20"/>
                <w:szCs w:val="20"/>
              </w:rPr>
            </w:pPr>
            <w:r w:rsidRPr="0079413B">
              <w:rPr>
                <w:noProof/>
                <w:sz w:val="20"/>
                <w:szCs w:val="20"/>
              </w:rPr>
              <w:t>Parengti integravimo testavimo scenarijai;</w:t>
            </w:r>
          </w:p>
          <w:p w14:paraId="5E30035A" w14:textId="77777777" w:rsidR="00806609" w:rsidRPr="0079413B" w:rsidRDefault="00806609" w:rsidP="00752098">
            <w:pPr>
              <w:pStyle w:val="Sraopastraipa"/>
              <w:numPr>
                <w:ilvl w:val="0"/>
                <w:numId w:val="29"/>
              </w:numPr>
              <w:rPr>
                <w:noProof/>
                <w:sz w:val="20"/>
                <w:szCs w:val="20"/>
              </w:rPr>
            </w:pPr>
            <w:r w:rsidRPr="0079413B">
              <w:rPr>
                <w:noProof/>
                <w:sz w:val="20"/>
                <w:szCs w:val="20"/>
              </w:rPr>
              <w:t>Parengti duomenys inte</w:t>
            </w:r>
            <w:r w:rsidRPr="0079413B">
              <w:rPr>
                <w:noProof/>
                <w:sz w:val="20"/>
                <w:szCs w:val="20"/>
              </w:rPr>
              <w:softHyphen/>
              <w:t>gra</w:t>
            </w:r>
            <w:r w:rsidRPr="0079413B">
              <w:rPr>
                <w:noProof/>
                <w:sz w:val="20"/>
                <w:szCs w:val="20"/>
              </w:rPr>
              <w:softHyphen/>
              <w:t>ci</w:t>
            </w:r>
            <w:r w:rsidRPr="0079413B">
              <w:rPr>
                <w:noProof/>
                <w:sz w:val="20"/>
                <w:szCs w:val="20"/>
              </w:rPr>
              <w:softHyphen/>
              <w:t>niam testavimui (SQL ir/arba kitų skriptų pavidalu);</w:t>
            </w:r>
          </w:p>
          <w:p w14:paraId="7CF06EB9" w14:textId="77777777" w:rsidR="00FD2C88" w:rsidRPr="0079413B" w:rsidRDefault="00806609" w:rsidP="00752098">
            <w:pPr>
              <w:pStyle w:val="Sraopastraipa"/>
              <w:numPr>
                <w:ilvl w:val="0"/>
                <w:numId w:val="29"/>
              </w:numPr>
              <w:rPr>
                <w:noProof/>
                <w:sz w:val="20"/>
                <w:szCs w:val="20"/>
              </w:rPr>
            </w:pPr>
            <w:r w:rsidRPr="0079413B">
              <w:rPr>
                <w:noProof/>
                <w:sz w:val="20"/>
                <w:szCs w:val="20"/>
              </w:rPr>
              <w:t>Parengtas bei suderinas su Pirkėju ir duomenųteikėjais/gavėjais inte</w:t>
            </w:r>
            <w:r w:rsidRPr="0079413B">
              <w:rPr>
                <w:noProof/>
                <w:sz w:val="20"/>
                <w:szCs w:val="20"/>
              </w:rPr>
              <w:softHyphen/>
              <w:t>gra</w:t>
            </w:r>
            <w:r w:rsidRPr="0079413B">
              <w:rPr>
                <w:noProof/>
                <w:sz w:val="20"/>
                <w:szCs w:val="20"/>
              </w:rPr>
              <w:softHyphen/>
              <w:t>ci</w:t>
            </w:r>
            <w:r w:rsidRPr="0079413B">
              <w:rPr>
                <w:noProof/>
                <w:sz w:val="20"/>
                <w:szCs w:val="20"/>
              </w:rPr>
              <w:softHyphen/>
              <w:t>nio testavimo planas;</w:t>
            </w:r>
          </w:p>
          <w:p w14:paraId="38C86A41" w14:textId="330C1E1A" w:rsidR="00806609" w:rsidRPr="0079413B" w:rsidRDefault="003C563D" w:rsidP="00752098">
            <w:pPr>
              <w:pStyle w:val="Sraopastraipa"/>
              <w:numPr>
                <w:ilvl w:val="0"/>
                <w:numId w:val="29"/>
              </w:numPr>
              <w:rPr>
                <w:noProof/>
                <w:sz w:val="20"/>
                <w:szCs w:val="20"/>
              </w:rPr>
            </w:pPr>
            <w:r>
              <w:rPr>
                <w:noProof/>
                <w:sz w:val="20"/>
                <w:szCs w:val="20"/>
              </w:rPr>
              <w:t>U</w:t>
            </w:r>
            <w:r w:rsidR="00C854E9">
              <w:rPr>
                <w:noProof/>
                <w:sz w:val="20"/>
                <w:szCs w:val="20"/>
              </w:rPr>
              <w:t>žsakymo ribose p</w:t>
            </w:r>
            <w:r w:rsidR="00C854E9" w:rsidRPr="0079413B">
              <w:rPr>
                <w:noProof/>
                <w:sz w:val="20"/>
                <w:szCs w:val="20"/>
              </w:rPr>
              <w:t xml:space="preserve">arengtos </w:t>
            </w:r>
            <w:r w:rsidR="00FD2C88" w:rsidRPr="0079413B">
              <w:rPr>
                <w:noProof/>
                <w:sz w:val="20"/>
                <w:szCs w:val="20"/>
              </w:rPr>
              <w:t>naudotojų ir administratorių instrukcijos.</w:t>
            </w:r>
          </w:p>
        </w:tc>
        <w:tc>
          <w:tcPr>
            <w:tcW w:w="1256" w:type="pct"/>
          </w:tcPr>
          <w:p w14:paraId="72FD777F" w14:textId="77777777" w:rsidR="00806609" w:rsidRPr="0079413B" w:rsidRDefault="00806609" w:rsidP="00E2302F">
            <w:pPr>
              <w:rPr>
                <w:rFonts w:ascii="Tahoma" w:hAnsi="Tahoma" w:cs="Tahoma"/>
                <w:noProof/>
                <w:sz w:val="20"/>
                <w:szCs w:val="20"/>
              </w:rPr>
            </w:pPr>
            <w:r w:rsidRPr="0079413B">
              <w:rPr>
                <w:rFonts w:ascii="Tahoma" w:hAnsi="Tahoma" w:cs="Tahoma"/>
                <w:noProof/>
                <w:sz w:val="20"/>
                <w:szCs w:val="20"/>
              </w:rPr>
              <w:t>Diegimas į Pirkėjo tes</w:t>
            </w:r>
            <w:r w:rsidRPr="0079413B">
              <w:rPr>
                <w:rFonts w:ascii="Tahoma" w:hAnsi="Tahoma" w:cs="Tahoma"/>
                <w:noProof/>
                <w:sz w:val="20"/>
                <w:szCs w:val="20"/>
              </w:rPr>
              <w:softHyphen/>
              <w:t>tinę aplinką turi būti baig</w:t>
            </w:r>
            <w:r w:rsidRPr="0079413B">
              <w:rPr>
                <w:rFonts w:ascii="Tahoma" w:hAnsi="Tahoma" w:cs="Tahoma"/>
                <w:noProof/>
                <w:sz w:val="20"/>
                <w:szCs w:val="20"/>
              </w:rPr>
              <w:softHyphen/>
            </w:r>
            <w:r w:rsidRPr="0079413B">
              <w:rPr>
                <w:rFonts w:ascii="Tahoma" w:hAnsi="Tahoma" w:cs="Tahoma"/>
                <w:noProof/>
                <w:sz w:val="20"/>
                <w:szCs w:val="20"/>
              </w:rPr>
              <w:softHyphen/>
              <w:t>tas iki In</w:t>
            </w:r>
            <w:r w:rsidRPr="0079413B">
              <w:rPr>
                <w:rFonts w:ascii="Tahoma" w:hAnsi="Tahoma" w:cs="Tahoma"/>
                <w:noProof/>
                <w:sz w:val="20"/>
                <w:szCs w:val="20"/>
              </w:rPr>
              <w:softHyphen/>
              <w:t>te</w:t>
            </w:r>
            <w:r w:rsidRPr="0079413B">
              <w:rPr>
                <w:rFonts w:ascii="Tahoma" w:hAnsi="Tahoma" w:cs="Tahoma"/>
                <w:noProof/>
                <w:sz w:val="20"/>
                <w:szCs w:val="20"/>
              </w:rPr>
              <w:softHyphen/>
              <w:t>gra</w:t>
            </w:r>
            <w:r w:rsidRPr="0079413B">
              <w:rPr>
                <w:rFonts w:ascii="Tahoma" w:hAnsi="Tahoma" w:cs="Tahoma"/>
                <w:noProof/>
                <w:sz w:val="20"/>
                <w:szCs w:val="20"/>
              </w:rPr>
              <w:softHyphen/>
              <w:t>cinio testavi</w:t>
            </w:r>
            <w:r w:rsidRPr="0079413B">
              <w:rPr>
                <w:rFonts w:ascii="Tahoma" w:hAnsi="Tahoma" w:cs="Tahoma"/>
                <w:noProof/>
                <w:sz w:val="20"/>
                <w:szCs w:val="20"/>
              </w:rPr>
              <w:softHyphen/>
              <w:t>mo pra</w:t>
            </w:r>
            <w:r w:rsidRPr="0079413B">
              <w:rPr>
                <w:rFonts w:ascii="Tahoma" w:hAnsi="Tahoma" w:cs="Tahoma"/>
                <w:noProof/>
                <w:sz w:val="20"/>
                <w:szCs w:val="20"/>
              </w:rPr>
              <w:softHyphen/>
              <w:t>džios;</w:t>
            </w:r>
          </w:p>
          <w:p w14:paraId="00DE413F" w14:textId="77777777" w:rsidR="00806609" w:rsidRPr="0079413B" w:rsidRDefault="00806609" w:rsidP="00E2302F">
            <w:pPr>
              <w:rPr>
                <w:rFonts w:ascii="Tahoma" w:hAnsi="Tahoma" w:cs="Tahoma"/>
                <w:noProof/>
                <w:sz w:val="20"/>
                <w:szCs w:val="20"/>
              </w:rPr>
            </w:pPr>
            <w:r w:rsidRPr="0079413B">
              <w:rPr>
                <w:rFonts w:ascii="Tahoma" w:hAnsi="Tahoma" w:cs="Tahoma"/>
                <w:noProof/>
                <w:sz w:val="20"/>
                <w:szCs w:val="20"/>
              </w:rPr>
              <w:t>Visi reikiami duo</w:t>
            </w:r>
            <w:r w:rsidRPr="0079413B">
              <w:rPr>
                <w:rFonts w:ascii="Tahoma" w:hAnsi="Tahoma" w:cs="Tahoma"/>
                <w:noProof/>
                <w:sz w:val="20"/>
                <w:szCs w:val="20"/>
              </w:rPr>
              <w:softHyphen/>
            </w:r>
            <w:r w:rsidRPr="0079413B">
              <w:rPr>
                <w:rFonts w:ascii="Tahoma" w:hAnsi="Tahoma" w:cs="Tahoma"/>
                <w:noProof/>
                <w:sz w:val="20"/>
                <w:szCs w:val="20"/>
              </w:rPr>
              <w:softHyphen/>
              <w:t>menys turi būti užkrauti į duo</w:t>
            </w:r>
            <w:r w:rsidRPr="0079413B">
              <w:rPr>
                <w:rFonts w:ascii="Tahoma" w:hAnsi="Tahoma" w:cs="Tahoma"/>
                <w:noProof/>
                <w:sz w:val="20"/>
                <w:szCs w:val="20"/>
              </w:rPr>
              <w:softHyphen/>
              <w:t>me</w:t>
            </w:r>
            <w:r w:rsidRPr="0079413B">
              <w:rPr>
                <w:rFonts w:ascii="Tahoma" w:hAnsi="Tahoma" w:cs="Tahoma"/>
                <w:noProof/>
                <w:sz w:val="20"/>
                <w:szCs w:val="20"/>
              </w:rPr>
              <w:softHyphen/>
              <w:t>nų bazę iki in</w:t>
            </w:r>
            <w:r w:rsidRPr="0079413B">
              <w:rPr>
                <w:rFonts w:ascii="Tahoma" w:hAnsi="Tahoma" w:cs="Tahoma"/>
                <w:noProof/>
                <w:sz w:val="20"/>
                <w:szCs w:val="20"/>
              </w:rPr>
              <w:softHyphen/>
              <w:t>te</w:t>
            </w:r>
            <w:r w:rsidRPr="0079413B">
              <w:rPr>
                <w:rFonts w:ascii="Tahoma" w:hAnsi="Tahoma" w:cs="Tahoma"/>
                <w:noProof/>
                <w:sz w:val="20"/>
                <w:szCs w:val="20"/>
              </w:rPr>
              <w:softHyphen/>
              <w:t>gra</w:t>
            </w:r>
            <w:r w:rsidRPr="0079413B">
              <w:rPr>
                <w:rFonts w:ascii="Tahoma" w:hAnsi="Tahoma" w:cs="Tahoma"/>
                <w:noProof/>
                <w:sz w:val="20"/>
                <w:szCs w:val="20"/>
              </w:rPr>
              <w:softHyphen/>
              <w:t>ci</w:t>
            </w:r>
            <w:r w:rsidRPr="0079413B">
              <w:rPr>
                <w:rFonts w:ascii="Tahoma" w:hAnsi="Tahoma" w:cs="Tahoma"/>
                <w:noProof/>
                <w:sz w:val="20"/>
                <w:szCs w:val="20"/>
              </w:rPr>
              <w:softHyphen/>
              <w:t>nio tes</w:t>
            </w:r>
            <w:r w:rsidRPr="0079413B">
              <w:rPr>
                <w:rFonts w:ascii="Tahoma" w:hAnsi="Tahoma" w:cs="Tahoma"/>
                <w:noProof/>
                <w:sz w:val="20"/>
                <w:szCs w:val="20"/>
              </w:rPr>
              <w:softHyphen/>
              <w:t>ta</w:t>
            </w:r>
            <w:r w:rsidRPr="0079413B">
              <w:rPr>
                <w:rFonts w:ascii="Tahoma" w:hAnsi="Tahoma" w:cs="Tahoma"/>
                <w:noProof/>
                <w:sz w:val="20"/>
                <w:szCs w:val="20"/>
              </w:rPr>
              <w:softHyphen/>
              <w:t>vimo pra</w:t>
            </w:r>
            <w:r w:rsidRPr="0079413B">
              <w:rPr>
                <w:rFonts w:ascii="Tahoma" w:hAnsi="Tahoma" w:cs="Tahoma"/>
                <w:noProof/>
                <w:sz w:val="20"/>
                <w:szCs w:val="20"/>
              </w:rPr>
              <w:softHyphen/>
              <w:t>džios;</w:t>
            </w:r>
          </w:p>
          <w:p w14:paraId="4D6B3E0A" w14:textId="53236259" w:rsidR="00806609" w:rsidRPr="0079413B" w:rsidRDefault="00806609" w:rsidP="00E2302F">
            <w:pPr>
              <w:rPr>
                <w:rFonts w:ascii="Tahoma" w:hAnsi="Tahoma" w:cs="Tahoma"/>
                <w:noProof/>
                <w:sz w:val="20"/>
                <w:szCs w:val="20"/>
              </w:rPr>
            </w:pPr>
            <w:r w:rsidRPr="0079413B">
              <w:rPr>
                <w:rFonts w:ascii="Tahoma" w:hAnsi="Tahoma" w:cs="Tahoma"/>
                <w:noProof/>
                <w:sz w:val="20"/>
                <w:szCs w:val="20"/>
              </w:rPr>
              <w:t>Teikėjas pa</w:t>
            </w:r>
            <w:r w:rsidRPr="0079413B">
              <w:rPr>
                <w:rFonts w:ascii="Tahoma" w:hAnsi="Tahoma" w:cs="Tahoma"/>
                <w:noProof/>
                <w:sz w:val="20"/>
                <w:szCs w:val="20"/>
              </w:rPr>
              <w:softHyphen/>
              <w:t>ren</w:t>
            </w:r>
            <w:r w:rsidRPr="0079413B">
              <w:rPr>
                <w:rFonts w:ascii="Tahoma" w:hAnsi="Tahoma" w:cs="Tahoma"/>
                <w:noProof/>
                <w:sz w:val="20"/>
                <w:szCs w:val="20"/>
              </w:rPr>
              <w:softHyphen/>
              <w:t>gia progra</w:t>
            </w:r>
            <w:r w:rsidRPr="0079413B">
              <w:rPr>
                <w:rFonts w:ascii="Tahoma" w:hAnsi="Tahoma" w:cs="Tahoma"/>
                <w:noProof/>
                <w:sz w:val="20"/>
                <w:szCs w:val="20"/>
              </w:rPr>
              <w:softHyphen/>
              <w:t>mi</w:t>
            </w:r>
            <w:r w:rsidRPr="0079413B">
              <w:rPr>
                <w:rFonts w:ascii="Tahoma" w:hAnsi="Tahoma" w:cs="Tahoma"/>
                <w:noProof/>
                <w:sz w:val="20"/>
                <w:szCs w:val="20"/>
              </w:rPr>
              <w:softHyphen/>
              <w:t>nę įran</w:t>
            </w:r>
            <w:r w:rsidRPr="0079413B">
              <w:rPr>
                <w:rFonts w:ascii="Tahoma" w:hAnsi="Tahoma" w:cs="Tahoma"/>
                <w:noProof/>
                <w:sz w:val="20"/>
                <w:szCs w:val="20"/>
              </w:rPr>
              <w:softHyphen/>
              <w:t>gą, rei</w:t>
            </w:r>
            <w:r w:rsidRPr="0079413B">
              <w:rPr>
                <w:rFonts w:ascii="Tahoma" w:hAnsi="Tahoma" w:cs="Tahoma"/>
                <w:noProof/>
                <w:sz w:val="20"/>
                <w:szCs w:val="20"/>
              </w:rPr>
              <w:softHyphen/>
              <w:t>ka</w:t>
            </w:r>
            <w:r w:rsidRPr="0079413B">
              <w:rPr>
                <w:rFonts w:ascii="Tahoma" w:hAnsi="Tahoma" w:cs="Tahoma"/>
                <w:noProof/>
                <w:sz w:val="20"/>
                <w:szCs w:val="20"/>
              </w:rPr>
              <w:softHyphen/>
              <w:t>lin</w:t>
            </w:r>
            <w:r w:rsidRPr="0079413B">
              <w:rPr>
                <w:rFonts w:ascii="Tahoma" w:hAnsi="Tahoma" w:cs="Tahoma"/>
                <w:noProof/>
                <w:sz w:val="20"/>
                <w:szCs w:val="20"/>
              </w:rPr>
              <w:softHyphen/>
              <w:t>gus duo</w:t>
            </w:r>
            <w:r w:rsidRPr="0079413B">
              <w:rPr>
                <w:rFonts w:ascii="Tahoma" w:hAnsi="Tahoma" w:cs="Tahoma"/>
                <w:noProof/>
                <w:sz w:val="20"/>
                <w:szCs w:val="20"/>
              </w:rPr>
              <w:softHyphen/>
              <w:t>menų už</w:t>
            </w:r>
            <w:r w:rsidRPr="0079413B">
              <w:rPr>
                <w:rFonts w:ascii="Tahoma" w:hAnsi="Tahoma" w:cs="Tahoma"/>
                <w:noProof/>
                <w:sz w:val="20"/>
                <w:szCs w:val="20"/>
              </w:rPr>
              <w:softHyphen/>
              <w:t>kro</w:t>
            </w:r>
            <w:r w:rsidRPr="0079413B">
              <w:rPr>
                <w:rFonts w:ascii="Tahoma" w:hAnsi="Tahoma" w:cs="Tahoma"/>
                <w:noProof/>
                <w:sz w:val="20"/>
                <w:szCs w:val="20"/>
              </w:rPr>
              <w:softHyphen/>
              <w:t>vimo skrip</w:t>
            </w:r>
            <w:r w:rsidRPr="0079413B">
              <w:rPr>
                <w:rFonts w:ascii="Tahoma" w:hAnsi="Tahoma" w:cs="Tahoma"/>
                <w:noProof/>
                <w:sz w:val="20"/>
                <w:szCs w:val="20"/>
              </w:rPr>
              <w:softHyphen/>
              <w:t>tus ir sudiegia į Pirkėjo testavimo aplinką;</w:t>
            </w:r>
          </w:p>
          <w:p w14:paraId="7BA101B2" w14:textId="238BF356" w:rsidR="00806609" w:rsidRPr="0079413B" w:rsidRDefault="00806609" w:rsidP="00E2302F">
            <w:pPr>
              <w:rPr>
                <w:rFonts w:ascii="Tahoma" w:hAnsi="Tahoma" w:cs="Tahoma"/>
                <w:b/>
                <w:bCs/>
                <w:i/>
                <w:sz w:val="20"/>
                <w:szCs w:val="20"/>
              </w:rPr>
            </w:pPr>
            <w:r w:rsidRPr="0079413B">
              <w:rPr>
                <w:rFonts w:ascii="Tahoma" w:hAnsi="Tahoma" w:cs="Tahoma"/>
                <w:bCs/>
                <w:noProof/>
                <w:sz w:val="20"/>
                <w:szCs w:val="20"/>
              </w:rPr>
              <w:t>Die</w:t>
            </w:r>
            <w:r w:rsidRPr="0079413B">
              <w:rPr>
                <w:rFonts w:ascii="Tahoma" w:hAnsi="Tahoma" w:cs="Tahoma"/>
                <w:bCs/>
                <w:noProof/>
                <w:sz w:val="20"/>
                <w:szCs w:val="20"/>
              </w:rPr>
              <w:softHyphen/>
              <w:t>gi</w:t>
            </w:r>
            <w:r w:rsidRPr="0079413B">
              <w:rPr>
                <w:rFonts w:ascii="Tahoma" w:hAnsi="Tahoma" w:cs="Tahoma"/>
                <w:bCs/>
                <w:noProof/>
                <w:sz w:val="20"/>
                <w:szCs w:val="20"/>
              </w:rPr>
              <w:softHyphen/>
              <w:t>mą ir duo</w:t>
            </w:r>
            <w:r w:rsidRPr="0079413B">
              <w:rPr>
                <w:rFonts w:ascii="Tahoma" w:hAnsi="Tahoma" w:cs="Tahoma"/>
                <w:bCs/>
                <w:noProof/>
                <w:sz w:val="20"/>
                <w:szCs w:val="20"/>
              </w:rPr>
              <w:softHyphen/>
              <w:t>menų už</w:t>
            </w:r>
            <w:r w:rsidRPr="0079413B">
              <w:rPr>
                <w:rFonts w:ascii="Tahoma" w:hAnsi="Tahoma" w:cs="Tahoma"/>
                <w:bCs/>
                <w:noProof/>
                <w:sz w:val="20"/>
                <w:szCs w:val="20"/>
              </w:rPr>
              <w:softHyphen/>
              <w:t>kro</w:t>
            </w:r>
            <w:r w:rsidRPr="0079413B">
              <w:rPr>
                <w:rFonts w:ascii="Tahoma" w:hAnsi="Tahoma" w:cs="Tahoma"/>
                <w:bCs/>
                <w:noProof/>
                <w:sz w:val="20"/>
                <w:szCs w:val="20"/>
              </w:rPr>
              <w:softHyphen/>
              <w:t>vimą atlieka Pirk</w:t>
            </w:r>
            <w:r w:rsidR="00052083" w:rsidRPr="0079413B">
              <w:rPr>
                <w:rFonts w:ascii="Tahoma" w:hAnsi="Tahoma" w:cs="Tahoma"/>
                <w:bCs/>
                <w:noProof/>
                <w:sz w:val="20"/>
                <w:szCs w:val="20"/>
              </w:rPr>
              <w:t>ė</w:t>
            </w:r>
            <w:r w:rsidRPr="0079413B">
              <w:rPr>
                <w:rFonts w:ascii="Tahoma" w:hAnsi="Tahoma" w:cs="Tahoma"/>
                <w:bCs/>
                <w:noProof/>
                <w:sz w:val="20"/>
                <w:szCs w:val="20"/>
              </w:rPr>
              <w:t>jas.</w:t>
            </w:r>
          </w:p>
        </w:tc>
      </w:tr>
      <w:tr w:rsidR="00806609" w:rsidRPr="007801F1" w14:paraId="497578BD" w14:textId="77777777" w:rsidTr="0A530CF3">
        <w:trPr>
          <w:cantSplit/>
          <w:trHeight w:val="1134"/>
        </w:trPr>
        <w:tc>
          <w:tcPr>
            <w:tcW w:w="256" w:type="pct"/>
            <w:tcBorders>
              <w:top w:val="single" w:sz="4" w:space="0" w:color="auto"/>
              <w:left w:val="single" w:sz="4" w:space="0" w:color="auto"/>
              <w:bottom w:val="single" w:sz="4" w:space="0" w:color="auto"/>
              <w:right w:val="single" w:sz="4" w:space="0" w:color="auto"/>
            </w:tcBorders>
            <w:shd w:val="clear" w:color="auto" w:fill="auto"/>
            <w:textDirection w:val="btLr"/>
          </w:tcPr>
          <w:p w14:paraId="078281EC" w14:textId="4727ECC3" w:rsidR="00806609" w:rsidRPr="00E2302F" w:rsidRDefault="00806609" w:rsidP="00E2302F">
            <w:pPr>
              <w:jc w:val="center"/>
              <w:rPr>
                <w:rFonts w:ascii="Tahoma" w:hAnsi="Tahoma" w:cs="Tahoma"/>
                <w:color w:val="0070C0"/>
                <w:sz w:val="22"/>
                <w:szCs w:val="22"/>
              </w:rPr>
            </w:pPr>
            <w:r w:rsidRPr="00E2302F">
              <w:rPr>
                <w:rFonts w:ascii="Tahoma" w:hAnsi="Tahoma" w:cs="Tahoma"/>
                <w:color w:val="0070C0"/>
                <w:sz w:val="22"/>
                <w:szCs w:val="22"/>
              </w:rPr>
              <w:t>Mokymai</w:t>
            </w:r>
            <w:r w:rsidR="00580B60">
              <w:rPr>
                <w:rFonts w:ascii="Tahoma" w:hAnsi="Tahoma" w:cs="Tahoma"/>
                <w:color w:val="0070C0"/>
                <w:sz w:val="22"/>
                <w:szCs w:val="22"/>
              </w:rPr>
              <w:t xml:space="preserve"> (jeigu </w:t>
            </w:r>
            <w:r w:rsidR="002E7574">
              <w:rPr>
                <w:rFonts w:ascii="Tahoma" w:hAnsi="Tahoma" w:cs="Tahoma"/>
                <w:color w:val="0070C0"/>
                <w:sz w:val="22"/>
                <w:szCs w:val="22"/>
              </w:rPr>
              <w:t>reikalingi)</w:t>
            </w:r>
          </w:p>
        </w:tc>
        <w:tc>
          <w:tcPr>
            <w:tcW w:w="1705" w:type="pct"/>
            <w:tcBorders>
              <w:top w:val="single" w:sz="4" w:space="0" w:color="auto"/>
              <w:left w:val="single" w:sz="4" w:space="0" w:color="auto"/>
              <w:bottom w:val="single" w:sz="4" w:space="0" w:color="auto"/>
              <w:right w:val="single" w:sz="4" w:space="0" w:color="auto"/>
            </w:tcBorders>
            <w:shd w:val="clear" w:color="auto" w:fill="auto"/>
          </w:tcPr>
          <w:p w14:paraId="60464618" w14:textId="77777777" w:rsidR="00806609" w:rsidRPr="0079413B" w:rsidRDefault="00806609" w:rsidP="00E2302F">
            <w:pPr>
              <w:rPr>
                <w:rFonts w:ascii="Tahoma" w:hAnsi="Tahoma" w:cs="Tahoma"/>
                <w:noProof/>
                <w:sz w:val="20"/>
                <w:szCs w:val="20"/>
              </w:rPr>
            </w:pPr>
            <w:r w:rsidRPr="0079413B">
              <w:rPr>
                <w:rFonts w:ascii="Tahoma" w:hAnsi="Tahoma" w:cs="Tahoma"/>
                <w:sz w:val="20"/>
                <w:szCs w:val="20"/>
                <w:u w:val="single"/>
              </w:rPr>
              <w:t>Teikėjas</w:t>
            </w:r>
            <w:r w:rsidRPr="0079413B">
              <w:rPr>
                <w:rFonts w:ascii="Tahoma" w:hAnsi="Tahoma" w:cs="Tahoma"/>
                <w:noProof/>
                <w:sz w:val="20"/>
                <w:szCs w:val="20"/>
              </w:rPr>
              <w:t>:</w:t>
            </w:r>
          </w:p>
          <w:p w14:paraId="02FBEA01" w14:textId="32946C50" w:rsidR="00806609" w:rsidRPr="0079413B" w:rsidRDefault="00806609" w:rsidP="00752098">
            <w:pPr>
              <w:pStyle w:val="Sraopastraipa"/>
              <w:numPr>
                <w:ilvl w:val="0"/>
                <w:numId w:val="32"/>
              </w:numPr>
              <w:rPr>
                <w:noProof/>
                <w:sz w:val="20"/>
                <w:szCs w:val="20"/>
              </w:rPr>
            </w:pPr>
            <w:r w:rsidRPr="0079413B">
              <w:rPr>
                <w:noProof/>
                <w:sz w:val="20"/>
                <w:szCs w:val="20"/>
              </w:rPr>
              <w:t>Parengia mokymo aplinką (jeigu tokia reikalinga);</w:t>
            </w:r>
          </w:p>
          <w:p w14:paraId="03750663" w14:textId="77777777" w:rsidR="00806609" w:rsidRPr="0079413B" w:rsidRDefault="00806609" w:rsidP="00752098">
            <w:pPr>
              <w:pStyle w:val="Sraopastraipa"/>
              <w:numPr>
                <w:ilvl w:val="0"/>
                <w:numId w:val="32"/>
              </w:numPr>
              <w:rPr>
                <w:noProof/>
                <w:sz w:val="20"/>
                <w:szCs w:val="20"/>
              </w:rPr>
            </w:pPr>
            <w:r w:rsidRPr="0079413B">
              <w:rPr>
                <w:noProof/>
                <w:sz w:val="20"/>
                <w:szCs w:val="20"/>
              </w:rPr>
              <w:t>Vykdo apmokymus.</w:t>
            </w:r>
          </w:p>
          <w:p w14:paraId="2ECDDB89" w14:textId="77777777" w:rsidR="0079413B" w:rsidRPr="0079413B" w:rsidRDefault="0079413B" w:rsidP="0079413B">
            <w:pPr>
              <w:pStyle w:val="Sraopastraipa"/>
              <w:numPr>
                <w:ilvl w:val="0"/>
                <w:numId w:val="0"/>
              </w:numPr>
              <w:ind w:left="360"/>
              <w:rPr>
                <w:noProof/>
                <w:sz w:val="20"/>
                <w:szCs w:val="20"/>
              </w:rPr>
            </w:pPr>
          </w:p>
          <w:p w14:paraId="7BE88ECA" w14:textId="77777777" w:rsidR="00806609" w:rsidRPr="0079413B" w:rsidRDefault="00806609" w:rsidP="00E2302F">
            <w:pPr>
              <w:tabs>
                <w:tab w:val="left" w:pos="227"/>
              </w:tabs>
              <w:rPr>
                <w:rFonts w:ascii="Tahoma" w:hAnsi="Tahoma" w:cs="Tahoma"/>
                <w:noProof/>
                <w:sz w:val="20"/>
                <w:szCs w:val="20"/>
              </w:rPr>
            </w:pPr>
            <w:r w:rsidRPr="0079413B">
              <w:rPr>
                <w:rFonts w:ascii="Tahoma" w:hAnsi="Tahoma" w:cs="Tahoma"/>
                <w:noProof/>
                <w:sz w:val="20"/>
                <w:szCs w:val="20"/>
                <w:u w:val="single"/>
              </w:rPr>
              <w:t>Pirkėjas</w:t>
            </w:r>
            <w:r w:rsidRPr="0079413B">
              <w:rPr>
                <w:rFonts w:ascii="Tahoma" w:hAnsi="Tahoma" w:cs="Tahoma"/>
                <w:noProof/>
                <w:sz w:val="20"/>
                <w:szCs w:val="20"/>
              </w:rPr>
              <w:t>:</w:t>
            </w:r>
          </w:p>
          <w:p w14:paraId="2976FE24" w14:textId="77777777" w:rsidR="00A075F7" w:rsidRDefault="00806609" w:rsidP="00A075F7">
            <w:pPr>
              <w:pStyle w:val="Sraopastraipa"/>
              <w:numPr>
                <w:ilvl w:val="0"/>
                <w:numId w:val="33"/>
              </w:numPr>
              <w:rPr>
                <w:noProof/>
                <w:sz w:val="20"/>
                <w:szCs w:val="20"/>
              </w:rPr>
            </w:pPr>
            <w:r w:rsidRPr="0079413B">
              <w:rPr>
                <w:noProof/>
                <w:sz w:val="20"/>
                <w:szCs w:val="20"/>
              </w:rPr>
              <w:t>Užtikrina mokymo dalyvių da</w:t>
            </w:r>
            <w:r w:rsidRPr="0079413B">
              <w:rPr>
                <w:noProof/>
                <w:sz w:val="20"/>
                <w:szCs w:val="20"/>
              </w:rPr>
              <w:softHyphen/>
              <w:t>ly</w:t>
            </w:r>
            <w:r w:rsidRPr="0079413B">
              <w:rPr>
                <w:noProof/>
                <w:sz w:val="20"/>
                <w:szCs w:val="20"/>
              </w:rPr>
              <w:softHyphen/>
              <w:t>va</w:t>
            </w:r>
            <w:r w:rsidRPr="0079413B">
              <w:rPr>
                <w:noProof/>
                <w:sz w:val="20"/>
                <w:szCs w:val="20"/>
              </w:rPr>
              <w:softHyphen/>
              <w:t>vimą Teikėjo organi</w:t>
            </w:r>
            <w:r w:rsidRPr="0079413B">
              <w:rPr>
                <w:noProof/>
                <w:sz w:val="20"/>
                <w:szCs w:val="20"/>
              </w:rPr>
              <w:softHyphen/>
              <w:t>zuo</w:t>
            </w:r>
            <w:r w:rsidRPr="0079413B">
              <w:rPr>
                <w:noProof/>
                <w:sz w:val="20"/>
                <w:szCs w:val="20"/>
              </w:rPr>
              <w:softHyphen/>
              <w:t>ja</w:t>
            </w:r>
            <w:r w:rsidRPr="0079413B">
              <w:rPr>
                <w:noProof/>
                <w:sz w:val="20"/>
                <w:szCs w:val="20"/>
              </w:rPr>
              <w:softHyphen/>
              <w:t>muo</w:t>
            </w:r>
            <w:r w:rsidRPr="0079413B">
              <w:rPr>
                <w:noProof/>
                <w:sz w:val="20"/>
                <w:szCs w:val="20"/>
              </w:rPr>
              <w:softHyphen/>
              <w:t>se mokymuose.</w:t>
            </w:r>
          </w:p>
          <w:p w14:paraId="5206913B" w14:textId="06B6AF7D" w:rsidR="00806609" w:rsidRPr="00A075F7" w:rsidRDefault="00806609" w:rsidP="00A075F7">
            <w:pPr>
              <w:pStyle w:val="Sraopastraipa"/>
              <w:numPr>
                <w:ilvl w:val="0"/>
                <w:numId w:val="33"/>
              </w:numPr>
              <w:rPr>
                <w:noProof/>
                <w:sz w:val="20"/>
                <w:szCs w:val="20"/>
              </w:rPr>
            </w:pPr>
            <w:r w:rsidRPr="00A075F7">
              <w:rPr>
                <w:noProof/>
                <w:sz w:val="20"/>
                <w:szCs w:val="20"/>
              </w:rPr>
              <w:t>Vykdo mokymų kontro</w:t>
            </w:r>
            <w:r w:rsidRPr="00A075F7">
              <w:rPr>
                <w:noProof/>
                <w:sz w:val="20"/>
                <w:szCs w:val="20"/>
              </w:rPr>
              <w:softHyphen/>
              <w:t>lę.</w:t>
            </w:r>
          </w:p>
          <w:p w14:paraId="34BEF075" w14:textId="79AB0307" w:rsidR="00806609" w:rsidRPr="0079413B" w:rsidRDefault="00806609" w:rsidP="00E2302F">
            <w:pPr>
              <w:rPr>
                <w:rFonts w:ascii="Tahoma" w:hAnsi="Tahoma" w:cs="Tahoma"/>
                <w:noProof/>
                <w:sz w:val="20"/>
                <w:szCs w:val="20"/>
              </w:rPr>
            </w:pPr>
          </w:p>
        </w:tc>
        <w:tc>
          <w:tcPr>
            <w:tcW w:w="1783" w:type="pct"/>
            <w:tcBorders>
              <w:top w:val="single" w:sz="4" w:space="0" w:color="auto"/>
              <w:left w:val="single" w:sz="4" w:space="0" w:color="auto"/>
              <w:bottom w:val="single" w:sz="4" w:space="0" w:color="auto"/>
              <w:right w:val="single" w:sz="4" w:space="0" w:color="auto"/>
            </w:tcBorders>
          </w:tcPr>
          <w:p w14:paraId="5DAE28D3" w14:textId="7C590985" w:rsidR="00806609" w:rsidRPr="0079413B" w:rsidRDefault="00806609" w:rsidP="00752098">
            <w:pPr>
              <w:pStyle w:val="Sraopastraipa"/>
              <w:numPr>
                <w:ilvl w:val="0"/>
                <w:numId w:val="35"/>
              </w:numPr>
              <w:rPr>
                <w:noProof/>
                <w:sz w:val="20"/>
                <w:szCs w:val="20"/>
              </w:rPr>
            </w:pPr>
            <w:r w:rsidRPr="0079413B">
              <w:rPr>
                <w:sz w:val="20"/>
                <w:szCs w:val="20"/>
              </w:rPr>
              <w:t xml:space="preserve">Mokymų dokumentacija </w:t>
            </w:r>
            <w:r w:rsidRPr="0079413B">
              <w:rPr>
                <w:sz w:val="20"/>
                <w:szCs w:val="20"/>
                <w:lang w:eastAsia="ar-SA"/>
              </w:rPr>
              <w:t xml:space="preserve">(įskaitant, bet neapsiribojant, </w:t>
            </w:r>
            <w:r w:rsidRPr="0079413B">
              <w:rPr>
                <w:sz w:val="20"/>
                <w:szCs w:val="20"/>
              </w:rPr>
              <w:t xml:space="preserve">detaliai aprašyta skyriuje  </w:t>
            </w:r>
            <w:r w:rsidR="006E6B02" w:rsidRPr="0079413B">
              <w:rPr>
                <w:sz w:val="20"/>
                <w:szCs w:val="20"/>
              </w:rPr>
              <w:t>3.3.7.</w:t>
            </w:r>
            <w:r w:rsidRPr="0079413B">
              <w:rPr>
                <w:sz w:val="20"/>
                <w:szCs w:val="20"/>
              </w:rPr>
              <w:t>):</w:t>
            </w:r>
          </w:p>
          <w:p w14:paraId="260ABEB5" w14:textId="77777777" w:rsidR="00806609" w:rsidRPr="0079413B" w:rsidRDefault="00806609" w:rsidP="00752098">
            <w:pPr>
              <w:pStyle w:val="Sraopastraipa"/>
              <w:numPr>
                <w:ilvl w:val="1"/>
                <w:numId w:val="35"/>
              </w:numPr>
              <w:ind w:left="481" w:hanging="481"/>
              <w:rPr>
                <w:sz w:val="20"/>
                <w:szCs w:val="20"/>
              </w:rPr>
            </w:pPr>
            <w:r w:rsidRPr="0079413B">
              <w:rPr>
                <w:sz w:val="20"/>
                <w:szCs w:val="20"/>
              </w:rPr>
              <w:t>Mokymų planas;</w:t>
            </w:r>
          </w:p>
          <w:p w14:paraId="0542F0C3" w14:textId="77777777" w:rsidR="00806609" w:rsidRPr="0079413B" w:rsidRDefault="00806609" w:rsidP="00752098">
            <w:pPr>
              <w:pStyle w:val="Sraopastraipa"/>
              <w:numPr>
                <w:ilvl w:val="1"/>
                <w:numId w:val="35"/>
              </w:numPr>
              <w:ind w:left="481" w:hanging="481"/>
              <w:rPr>
                <w:sz w:val="20"/>
                <w:szCs w:val="20"/>
              </w:rPr>
            </w:pPr>
            <w:r w:rsidRPr="0079413B">
              <w:rPr>
                <w:sz w:val="20"/>
                <w:szCs w:val="20"/>
              </w:rPr>
              <w:t>Administratorių ir naudotojų vadovai;</w:t>
            </w:r>
          </w:p>
          <w:p w14:paraId="741B157F" w14:textId="77777777" w:rsidR="00806609" w:rsidRPr="0079413B" w:rsidRDefault="00806609" w:rsidP="00752098">
            <w:pPr>
              <w:pStyle w:val="Sraopastraipa"/>
              <w:numPr>
                <w:ilvl w:val="1"/>
                <w:numId w:val="35"/>
              </w:numPr>
              <w:ind w:left="481" w:hanging="481"/>
              <w:rPr>
                <w:sz w:val="20"/>
                <w:szCs w:val="20"/>
              </w:rPr>
            </w:pPr>
            <w:r w:rsidRPr="0079413B">
              <w:rPr>
                <w:sz w:val="20"/>
                <w:szCs w:val="20"/>
              </w:rPr>
              <w:t xml:space="preserve">Pagalbos vadovas (angl. </w:t>
            </w:r>
            <w:proofErr w:type="spellStart"/>
            <w:r w:rsidRPr="0079413B">
              <w:rPr>
                <w:sz w:val="20"/>
                <w:szCs w:val="20"/>
              </w:rPr>
              <w:t>Help</w:t>
            </w:r>
            <w:proofErr w:type="spellEnd"/>
            <w:r w:rsidRPr="0079413B">
              <w:rPr>
                <w:sz w:val="20"/>
                <w:szCs w:val="20"/>
              </w:rPr>
              <w:t>) (tik elektroniniu formatu);</w:t>
            </w:r>
          </w:p>
          <w:p w14:paraId="4E148CDE" w14:textId="77777777" w:rsidR="00806609" w:rsidRPr="0079413B" w:rsidRDefault="00806609" w:rsidP="00752098">
            <w:pPr>
              <w:pStyle w:val="Sraopastraipa"/>
              <w:numPr>
                <w:ilvl w:val="1"/>
                <w:numId w:val="35"/>
              </w:numPr>
              <w:ind w:left="481" w:hanging="481"/>
              <w:rPr>
                <w:sz w:val="20"/>
                <w:szCs w:val="20"/>
              </w:rPr>
            </w:pPr>
            <w:r w:rsidRPr="0079413B">
              <w:rPr>
                <w:sz w:val="20"/>
                <w:szCs w:val="20"/>
              </w:rPr>
              <w:t>Mokymų medžiagą (detalūs reikalavimai skyriuje );</w:t>
            </w:r>
          </w:p>
          <w:p w14:paraId="3C69ADD5" w14:textId="1D6ADA57" w:rsidR="00806609" w:rsidRPr="0079413B" w:rsidRDefault="00806609" w:rsidP="00752098">
            <w:pPr>
              <w:pStyle w:val="Sraopastraipa"/>
              <w:numPr>
                <w:ilvl w:val="1"/>
                <w:numId w:val="35"/>
              </w:numPr>
              <w:ind w:left="481" w:hanging="481"/>
              <w:rPr>
                <w:sz w:val="20"/>
                <w:szCs w:val="20"/>
              </w:rPr>
            </w:pPr>
            <w:r w:rsidRPr="0079413B">
              <w:rPr>
                <w:sz w:val="20"/>
                <w:szCs w:val="20"/>
              </w:rPr>
              <w:t>Parengtos metodinės rekomendacijos duomenų tiekėjams ir gavėjams;</w:t>
            </w:r>
          </w:p>
          <w:p w14:paraId="6AFD7839" w14:textId="74501358" w:rsidR="00806609" w:rsidRPr="0079413B" w:rsidRDefault="00806609" w:rsidP="00752098">
            <w:pPr>
              <w:pStyle w:val="Sraopastraipa"/>
              <w:numPr>
                <w:ilvl w:val="0"/>
                <w:numId w:val="35"/>
              </w:numPr>
              <w:rPr>
                <w:noProof/>
                <w:sz w:val="20"/>
                <w:szCs w:val="20"/>
              </w:rPr>
            </w:pPr>
            <w:r w:rsidRPr="0079413B">
              <w:rPr>
                <w:sz w:val="20"/>
                <w:szCs w:val="20"/>
              </w:rPr>
              <w:t>Įvykdyti mokymai sutartam naudotojų kiekiui;</w:t>
            </w:r>
          </w:p>
          <w:p w14:paraId="1C1B9B69" w14:textId="18FA1BDE" w:rsidR="00806609" w:rsidRPr="0079413B" w:rsidRDefault="00806609" w:rsidP="00752098">
            <w:pPr>
              <w:pStyle w:val="Sraopastraipa"/>
              <w:numPr>
                <w:ilvl w:val="0"/>
                <w:numId w:val="35"/>
              </w:numPr>
              <w:rPr>
                <w:noProof/>
                <w:sz w:val="20"/>
                <w:szCs w:val="20"/>
              </w:rPr>
            </w:pPr>
            <w:r w:rsidRPr="0079413B">
              <w:rPr>
                <w:sz w:val="20"/>
                <w:szCs w:val="20"/>
              </w:rPr>
              <w:t>Pateikta mokymų ataskaita.</w:t>
            </w:r>
          </w:p>
        </w:tc>
        <w:tc>
          <w:tcPr>
            <w:tcW w:w="1256" w:type="pct"/>
            <w:tcBorders>
              <w:top w:val="single" w:sz="4" w:space="0" w:color="auto"/>
              <w:left w:val="single" w:sz="4" w:space="0" w:color="auto"/>
              <w:bottom w:val="single" w:sz="4" w:space="0" w:color="auto"/>
              <w:right w:val="single" w:sz="4" w:space="0" w:color="auto"/>
            </w:tcBorders>
          </w:tcPr>
          <w:p w14:paraId="6A25DBFD" w14:textId="0FEE5799" w:rsidR="00806609" w:rsidRPr="0079413B" w:rsidRDefault="00806609" w:rsidP="00E2302F">
            <w:pPr>
              <w:rPr>
                <w:rFonts w:ascii="Tahoma" w:hAnsi="Tahoma" w:cs="Tahoma"/>
                <w:noProof/>
                <w:sz w:val="20"/>
                <w:szCs w:val="20"/>
              </w:rPr>
            </w:pPr>
            <w:r w:rsidRPr="0079413B">
              <w:rPr>
                <w:rFonts w:ascii="Tahoma" w:hAnsi="Tahoma" w:cs="Tahoma"/>
                <w:sz w:val="20"/>
                <w:szCs w:val="20"/>
              </w:rPr>
              <w:t xml:space="preserve">Mokymai turi būti įvykdyti </w:t>
            </w:r>
            <w:r w:rsidRPr="0079413B">
              <w:rPr>
                <w:rFonts w:ascii="Tahoma" w:hAnsi="Tahoma" w:cs="Tahoma"/>
                <w:bCs/>
                <w:sz w:val="20"/>
                <w:szCs w:val="20"/>
              </w:rPr>
              <w:t>iki Inte</w:t>
            </w:r>
            <w:r w:rsidRPr="0079413B">
              <w:rPr>
                <w:rFonts w:ascii="Tahoma" w:hAnsi="Tahoma" w:cs="Tahoma"/>
                <w:bCs/>
                <w:sz w:val="20"/>
                <w:szCs w:val="20"/>
              </w:rPr>
              <w:softHyphen/>
              <w:t>gra</w:t>
            </w:r>
            <w:r w:rsidRPr="0079413B">
              <w:rPr>
                <w:rFonts w:ascii="Tahoma" w:hAnsi="Tahoma" w:cs="Tahoma"/>
                <w:bCs/>
                <w:sz w:val="20"/>
                <w:szCs w:val="20"/>
              </w:rPr>
              <w:softHyphen/>
              <w:t>cinio tes</w:t>
            </w:r>
            <w:r w:rsidRPr="0079413B">
              <w:rPr>
                <w:rFonts w:ascii="Tahoma" w:hAnsi="Tahoma" w:cs="Tahoma"/>
                <w:bCs/>
                <w:sz w:val="20"/>
                <w:szCs w:val="20"/>
              </w:rPr>
              <w:softHyphen/>
              <w:t>ta</w:t>
            </w:r>
            <w:r w:rsidRPr="0079413B">
              <w:rPr>
                <w:rFonts w:ascii="Tahoma" w:hAnsi="Tahoma" w:cs="Tahoma"/>
                <w:bCs/>
                <w:sz w:val="20"/>
                <w:szCs w:val="20"/>
              </w:rPr>
              <w:softHyphen/>
              <w:t>vi</w:t>
            </w:r>
            <w:r w:rsidRPr="0079413B">
              <w:rPr>
                <w:rFonts w:ascii="Tahoma" w:hAnsi="Tahoma" w:cs="Tahoma"/>
                <w:bCs/>
                <w:sz w:val="20"/>
                <w:szCs w:val="20"/>
              </w:rPr>
              <w:softHyphen/>
              <w:t>mo</w:t>
            </w:r>
            <w:r w:rsidRPr="0079413B">
              <w:rPr>
                <w:rFonts w:ascii="Tahoma" w:hAnsi="Tahoma" w:cs="Tahoma"/>
                <w:b/>
                <w:sz w:val="20"/>
                <w:szCs w:val="20"/>
              </w:rPr>
              <w:t xml:space="preserve"> </w:t>
            </w:r>
            <w:r w:rsidRPr="0079413B">
              <w:rPr>
                <w:rFonts w:ascii="Tahoma" w:hAnsi="Tahoma" w:cs="Tahoma"/>
                <w:bCs/>
                <w:sz w:val="20"/>
                <w:szCs w:val="20"/>
              </w:rPr>
              <w:t>etapo pra</w:t>
            </w:r>
            <w:r w:rsidRPr="0079413B">
              <w:rPr>
                <w:rFonts w:ascii="Tahoma" w:hAnsi="Tahoma" w:cs="Tahoma"/>
                <w:bCs/>
                <w:sz w:val="20"/>
                <w:szCs w:val="20"/>
              </w:rPr>
              <w:softHyphen/>
              <w:t>džios.</w:t>
            </w:r>
          </w:p>
        </w:tc>
      </w:tr>
      <w:tr w:rsidR="00FD2C88" w:rsidRPr="007801F1" w14:paraId="6A4E4D53" w14:textId="77777777" w:rsidTr="0A530CF3">
        <w:trPr>
          <w:cantSplit/>
          <w:trHeight w:val="1134"/>
        </w:trPr>
        <w:tc>
          <w:tcPr>
            <w:tcW w:w="256" w:type="pct"/>
            <w:tcBorders>
              <w:top w:val="single" w:sz="4" w:space="0" w:color="auto"/>
              <w:left w:val="single" w:sz="4" w:space="0" w:color="auto"/>
              <w:bottom w:val="single" w:sz="4" w:space="0" w:color="auto"/>
              <w:right w:val="single" w:sz="4" w:space="0" w:color="auto"/>
            </w:tcBorders>
            <w:shd w:val="clear" w:color="auto" w:fill="auto"/>
            <w:textDirection w:val="btLr"/>
          </w:tcPr>
          <w:p w14:paraId="540972F9" w14:textId="6F4F27A3" w:rsidR="00FD2C88" w:rsidRPr="00E2302F" w:rsidRDefault="00FD2C88" w:rsidP="00E2302F">
            <w:pPr>
              <w:jc w:val="center"/>
              <w:rPr>
                <w:rFonts w:ascii="Tahoma" w:hAnsi="Tahoma" w:cs="Tahoma"/>
                <w:color w:val="0070C0"/>
                <w:sz w:val="22"/>
                <w:szCs w:val="22"/>
              </w:rPr>
            </w:pPr>
            <w:r w:rsidRPr="00E2302F">
              <w:rPr>
                <w:rFonts w:ascii="Tahoma" w:hAnsi="Tahoma" w:cs="Tahoma"/>
                <w:color w:val="0070C0"/>
                <w:sz w:val="22"/>
                <w:szCs w:val="22"/>
              </w:rPr>
              <w:lastRenderedPageBreak/>
              <w:t>Integracinis testavimas</w:t>
            </w:r>
          </w:p>
        </w:tc>
        <w:tc>
          <w:tcPr>
            <w:tcW w:w="1705" w:type="pct"/>
            <w:tcBorders>
              <w:top w:val="single" w:sz="4" w:space="0" w:color="auto"/>
              <w:left w:val="single" w:sz="4" w:space="0" w:color="auto"/>
              <w:bottom w:val="single" w:sz="4" w:space="0" w:color="auto"/>
              <w:right w:val="single" w:sz="4" w:space="0" w:color="auto"/>
            </w:tcBorders>
            <w:shd w:val="clear" w:color="auto" w:fill="auto"/>
          </w:tcPr>
          <w:p w14:paraId="52DA3C48" w14:textId="77777777" w:rsidR="00FD2C88" w:rsidRPr="0079413B" w:rsidRDefault="00FD2C88" w:rsidP="00E2302F">
            <w:pPr>
              <w:rPr>
                <w:rFonts w:ascii="Tahoma" w:hAnsi="Tahoma" w:cs="Tahoma"/>
                <w:noProof/>
                <w:sz w:val="20"/>
                <w:szCs w:val="20"/>
                <w:u w:val="single"/>
              </w:rPr>
            </w:pPr>
            <w:r w:rsidRPr="0079413B">
              <w:rPr>
                <w:rFonts w:ascii="Tahoma" w:hAnsi="Tahoma" w:cs="Tahoma"/>
                <w:sz w:val="20"/>
                <w:szCs w:val="20"/>
                <w:u w:val="single"/>
              </w:rPr>
              <w:t>Teikėjas</w:t>
            </w:r>
            <w:r w:rsidRPr="0079413B">
              <w:rPr>
                <w:rFonts w:ascii="Tahoma" w:hAnsi="Tahoma" w:cs="Tahoma"/>
                <w:noProof/>
                <w:sz w:val="20"/>
                <w:szCs w:val="20"/>
                <w:u w:val="single"/>
              </w:rPr>
              <w:t>:</w:t>
            </w:r>
          </w:p>
          <w:p w14:paraId="194777CA" w14:textId="77777777" w:rsidR="00FD2C88" w:rsidRPr="0079413B" w:rsidRDefault="00FD2C88" w:rsidP="00752098">
            <w:pPr>
              <w:pStyle w:val="Sraopastraipa"/>
              <w:numPr>
                <w:ilvl w:val="0"/>
                <w:numId w:val="36"/>
              </w:numPr>
              <w:rPr>
                <w:noProof/>
                <w:sz w:val="20"/>
                <w:szCs w:val="20"/>
              </w:rPr>
            </w:pPr>
            <w:r w:rsidRPr="0079413B">
              <w:rPr>
                <w:noProof/>
                <w:sz w:val="20"/>
                <w:szCs w:val="20"/>
              </w:rPr>
              <w:t>Atlieka testavimą su duomenų teikėjais ir gavėjais Pirkėjo testinėje aplinkoje;</w:t>
            </w:r>
          </w:p>
          <w:p w14:paraId="65CB4DDB" w14:textId="77777777" w:rsidR="00FD2C88" w:rsidRPr="0079413B" w:rsidRDefault="00FD2C88" w:rsidP="00752098">
            <w:pPr>
              <w:pStyle w:val="Sraopastraipa"/>
              <w:numPr>
                <w:ilvl w:val="0"/>
                <w:numId w:val="36"/>
              </w:numPr>
              <w:rPr>
                <w:noProof/>
                <w:sz w:val="20"/>
                <w:szCs w:val="20"/>
              </w:rPr>
            </w:pPr>
            <w:r w:rsidRPr="0079413B">
              <w:rPr>
                <w:noProof/>
                <w:sz w:val="20"/>
                <w:szCs w:val="20"/>
              </w:rPr>
              <w:t>Atlieka pritaikymo neigaliesiems testavimą;</w:t>
            </w:r>
          </w:p>
          <w:p w14:paraId="4376C3B8" w14:textId="77777777" w:rsidR="00FD2C88" w:rsidRPr="0079413B" w:rsidRDefault="00FD2C88" w:rsidP="00752098">
            <w:pPr>
              <w:pStyle w:val="Sraopastraipa"/>
              <w:numPr>
                <w:ilvl w:val="0"/>
                <w:numId w:val="36"/>
              </w:numPr>
              <w:rPr>
                <w:noProof/>
                <w:sz w:val="20"/>
                <w:szCs w:val="20"/>
              </w:rPr>
            </w:pPr>
            <w:r w:rsidRPr="0079413B">
              <w:rPr>
                <w:noProof/>
                <w:sz w:val="20"/>
                <w:szCs w:val="20"/>
              </w:rPr>
              <w:t>Atlieka PĮ koregavimą pagal pateiktas pastabas bei ištaiso klaidas;</w:t>
            </w:r>
          </w:p>
          <w:p w14:paraId="3E3F38AB" w14:textId="77777777" w:rsidR="00FD2C88" w:rsidRPr="0079413B" w:rsidRDefault="00FD2C88" w:rsidP="00752098">
            <w:pPr>
              <w:pStyle w:val="Sraopastraipa"/>
              <w:numPr>
                <w:ilvl w:val="0"/>
                <w:numId w:val="36"/>
              </w:numPr>
              <w:rPr>
                <w:noProof/>
                <w:sz w:val="20"/>
                <w:szCs w:val="20"/>
              </w:rPr>
            </w:pPr>
            <w:r w:rsidRPr="0079413B">
              <w:rPr>
                <w:noProof/>
                <w:sz w:val="20"/>
                <w:szCs w:val="20"/>
              </w:rPr>
              <w:t>Atnaujiną visą projekto techninę dokumentaciją;</w:t>
            </w:r>
          </w:p>
          <w:p w14:paraId="1A6DD542" w14:textId="77777777" w:rsidR="00FD2C88" w:rsidRPr="0079413B" w:rsidRDefault="00FD2C88" w:rsidP="00752098">
            <w:pPr>
              <w:pStyle w:val="Sraopastraipa"/>
              <w:numPr>
                <w:ilvl w:val="0"/>
                <w:numId w:val="36"/>
              </w:numPr>
              <w:rPr>
                <w:noProof/>
                <w:sz w:val="20"/>
                <w:szCs w:val="20"/>
              </w:rPr>
            </w:pPr>
            <w:r w:rsidRPr="0079413B">
              <w:rPr>
                <w:noProof/>
                <w:sz w:val="20"/>
                <w:szCs w:val="20"/>
              </w:rPr>
              <w:t>Atlieka testavimą su duomenų teikėjais ir gavėjais Pirkėjo testinėje aplinkoje;</w:t>
            </w:r>
          </w:p>
          <w:p w14:paraId="029B165A" w14:textId="77777777" w:rsidR="00FD2C88" w:rsidRPr="0079413B" w:rsidRDefault="00FD2C88" w:rsidP="00752098">
            <w:pPr>
              <w:pStyle w:val="Sraopastraipa"/>
              <w:numPr>
                <w:ilvl w:val="0"/>
                <w:numId w:val="36"/>
              </w:numPr>
              <w:rPr>
                <w:noProof/>
                <w:sz w:val="20"/>
                <w:szCs w:val="20"/>
              </w:rPr>
            </w:pPr>
            <w:r w:rsidRPr="0079413B">
              <w:rPr>
                <w:noProof/>
                <w:sz w:val="20"/>
                <w:szCs w:val="20"/>
              </w:rPr>
              <w:t>Atlieka pritaikymo neigaliesiems</w:t>
            </w:r>
            <w:r w:rsidRPr="0079413B">
              <w:rPr>
                <w:sz w:val="20"/>
                <w:szCs w:val="20"/>
              </w:rPr>
              <w:t xml:space="preserve"> testavimą;</w:t>
            </w:r>
          </w:p>
          <w:p w14:paraId="12B53837" w14:textId="77777777" w:rsidR="00FD2C88" w:rsidRPr="0079413B" w:rsidRDefault="00FD2C88" w:rsidP="00752098">
            <w:pPr>
              <w:pStyle w:val="Sraopastraipa"/>
              <w:numPr>
                <w:ilvl w:val="0"/>
                <w:numId w:val="36"/>
              </w:numPr>
              <w:rPr>
                <w:noProof/>
                <w:sz w:val="20"/>
                <w:szCs w:val="20"/>
              </w:rPr>
            </w:pPr>
            <w:r w:rsidRPr="0079413B">
              <w:rPr>
                <w:noProof/>
                <w:sz w:val="20"/>
                <w:szCs w:val="20"/>
              </w:rPr>
              <w:t>Atlieka PĮ koregavimą pagal pateiktas pastabas bei ištaiso klaidas;</w:t>
            </w:r>
          </w:p>
          <w:p w14:paraId="4D3A4E54" w14:textId="77777777" w:rsidR="00FD2C88" w:rsidRPr="0079413B" w:rsidRDefault="00FD2C88" w:rsidP="00752098">
            <w:pPr>
              <w:pStyle w:val="Sraopastraipa"/>
              <w:numPr>
                <w:ilvl w:val="0"/>
                <w:numId w:val="36"/>
              </w:numPr>
              <w:rPr>
                <w:noProof/>
                <w:sz w:val="20"/>
                <w:szCs w:val="20"/>
              </w:rPr>
            </w:pPr>
            <w:r w:rsidRPr="0079413B">
              <w:rPr>
                <w:noProof/>
                <w:sz w:val="20"/>
                <w:szCs w:val="20"/>
              </w:rPr>
              <w:t>Sukuria visą projekto techninę dokumentaciją;</w:t>
            </w:r>
          </w:p>
          <w:p w14:paraId="50DBCDC6" w14:textId="77777777" w:rsidR="00FD2C88" w:rsidRPr="0079413B" w:rsidRDefault="00FD2C88" w:rsidP="00752098">
            <w:pPr>
              <w:pStyle w:val="Sraopastraipa"/>
              <w:numPr>
                <w:ilvl w:val="0"/>
                <w:numId w:val="36"/>
              </w:numPr>
              <w:rPr>
                <w:noProof/>
                <w:sz w:val="20"/>
                <w:szCs w:val="20"/>
              </w:rPr>
            </w:pPr>
            <w:r w:rsidRPr="0079413B">
              <w:rPr>
                <w:noProof/>
                <w:sz w:val="20"/>
                <w:szCs w:val="20"/>
              </w:rPr>
              <w:t>Parengia testavimo ataskaitą.</w:t>
            </w:r>
          </w:p>
          <w:p w14:paraId="6BFD33A6" w14:textId="77777777" w:rsidR="001E6762" w:rsidRPr="0079413B" w:rsidRDefault="001E6762" w:rsidP="001E6762">
            <w:pPr>
              <w:pStyle w:val="Sraopastraipa"/>
              <w:numPr>
                <w:ilvl w:val="0"/>
                <w:numId w:val="0"/>
              </w:numPr>
              <w:ind w:left="360"/>
              <w:rPr>
                <w:noProof/>
                <w:sz w:val="20"/>
                <w:szCs w:val="20"/>
              </w:rPr>
            </w:pPr>
          </w:p>
          <w:p w14:paraId="2D092ECE" w14:textId="3EDC1FB1" w:rsidR="001E6762" w:rsidRPr="0079413B" w:rsidRDefault="001E6762" w:rsidP="001E6762">
            <w:pPr>
              <w:rPr>
                <w:rFonts w:ascii="Tahoma" w:hAnsi="Tahoma" w:cs="Tahoma"/>
                <w:noProof/>
                <w:sz w:val="20"/>
                <w:szCs w:val="20"/>
                <w:u w:val="single"/>
              </w:rPr>
            </w:pPr>
            <w:r w:rsidRPr="0079413B">
              <w:rPr>
                <w:rFonts w:ascii="Tahoma" w:hAnsi="Tahoma" w:cs="Tahoma"/>
                <w:noProof/>
                <w:sz w:val="20"/>
                <w:szCs w:val="20"/>
                <w:u w:val="single"/>
              </w:rPr>
              <w:t>Pirkėjas:</w:t>
            </w:r>
          </w:p>
          <w:p w14:paraId="5455580C" w14:textId="77777777" w:rsidR="001E6762" w:rsidRPr="0079413B" w:rsidRDefault="001E6762" w:rsidP="00752098">
            <w:pPr>
              <w:pStyle w:val="Sraopastraipa"/>
              <w:numPr>
                <w:ilvl w:val="0"/>
                <w:numId w:val="36"/>
              </w:numPr>
              <w:rPr>
                <w:sz w:val="20"/>
                <w:szCs w:val="20"/>
              </w:rPr>
            </w:pPr>
            <w:r w:rsidRPr="0079413B">
              <w:rPr>
                <w:noProof/>
                <w:sz w:val="20"/>
                <w:szCs w:val="20"/>
              </w:rPr>
              <w:t>Suteikia reikalingą informaciją;</w:t>
            </w:r>
          </w:p>
          <w:p w14:paraId="691F9B93" w14:textId="77777777" w:rsidR="001E6762" w:rsidRPr="0079413B" w:rsidRDefault="001E6762" w:rsidP="00752098">
            <w:pPr>
              <w:pStyle w:val="Sraopastraipa"/>
              <w:numPr>
                <w:ilvl w:val="0"/>
                <w:numId w:val="36"/>
              </w:numPr>
              <w:rPr>
                <w:sz w:val="20"/>
                <w:szCs w:val="20"/>
              </w:rPr>
            </w:pPr>
            <w:r w:rsidRPr="0079413B">
              <w:rPr>
                <w:noProof/>
                <w:sz w:val="20"/>
                <w:szCs w:val="20"/>
              </w:rPr>
              <w:t>Registruoja testavimo metu Pirkėjo nustatytas klaidas;</w:t>
            </w:r>
          </w:p>
          <w:p w14:paraId="4B4EE738" w14:textId="7CA040B9" w:rsidR="001E6762" w:rsidRPr="0079413B" w:rsidRDefault="001E6762" w:rsidP="00752098">
            <w:pPr>
              <w:pStyle w:val="Sraopastraipa"/>
              <w:numPr>
                <w:ilvl w:val="0"/>
                <w:numId w:val="36"/>
              </w:numPr>
              <w:rPr>
                <w:noProof/>
                <w:sz w:val="20"/>
                <w:szCs w:val="20"/>
              </w:rPr>
            </w:pPr>
            <w:r w:rsidRPr="0079413B">
              <w:rPr>
                <w:noProof/>
                <w:sz w:val="20"/>
                <w:szCs w:val="20"/>
              </w:rPr>
              <w:t>Vykdo testavimo me</w:t>
            </w:r>
            <w:r w:rsidRPr="0079413B">
              <w:rPr>
                <w:noProof/>
                <w:sz w:val="20"/>
                <w:szCs w:val="20"/>
              </w:rPr>
              <w:softHyphen/>
              <w:t>tu nustatytų problemų šalinimo kontrolę.</w:t>
            </w:r>
          </w:p>
          <w:p w14:paraId="098C98CC" w14:textId="77777777" w:rsidR="00FD2C88" w:rsidRPr="0079413B" w:rsidRDefault="00FD2C88" w:rsidP="00E2302F">
            <w:pPr>
              <w:rPr>
                <w:rFonts w:ascii="Tahoma" w:hAnsi="Tahoma" w:cs="Tahoma"/>
                <w:sz w:val="20"/>
                <w:szCs w:val="20"/>
                <w:u w:val="single"/>
              </w:rPr>
            </w:pPr>
          </w:p>
        </w:tc>
        <w:tc>
          <w:tcPr>
            <w:tcW w:w="1783" w:type="pct"/>
            <w:tcBorders>
              <w:top w:val="single" w:sz="4" w:space="0" w:color="auto"/>
              <w:left w:val="single" w:sz="4" w:space="0" w:color="auto"/>
              <w:bottom w:val="single" w:sz="4" w:space="0" w:color="auto"/>
              <w:right w:val="single" w:sz="4" w:space="0" w:color="auto"/>
            </w:tcBorders>
          </w:tcPr>
          <w:p w14:paraId="4DE6B8D8" w14:textId="15D0A6F5" w:rsidR="00721F4D" w:rsidRPr="00D0790C" w:rsidRDefault="003C563D" w:rsidP="007B37C6">
            <w:pPr>
              <w:rPr>
                <w:sz w:val="20"/>
                <w:szCs w:val="20"/>
              </w:rPr>
            </w:pPr>
            <w:r>
              <w:rPr>
                <w:rFonts w:ascii="Tahoma" w:eastAsiaTheme="minorHAnsi" w:hAnsi="Tahoma" w:cs="Tahoma"/>
                <w:sz w:val="20"/>
                <w:szCs w:val="20"/>
              </w:rPr>
              <w:t>U</w:t>
            </w:r>
            <w:r w:rsidR="00721F4D" w:rsidRPr="00C40E4B">
              <w:rPr>
                <w:rFonts w:ascii="Tahoma" w:eastAsiaTheme="minorHAnsi" w:hAnsi="Tahoma" w:cs="Tahoma"/>
                <w:sz w:val="20"/>
                <w:szCs w:val="20"/>
              </w:rPr>
              <w:t>žsakymo ribose:</w:t>
            </w:r>
          </w:p>
          <w:p w14:paraId="1909B777" w14:textId="11178219" w:rsidR="00FD2C88" w:rsidRPr="0079413B" w:rsidRDefault="00FD2C88" w:rsidP="00752098">
            <w:pPr>
              <w:pStyle w:val="Sraopastraipa"/>
              <w:numPr>
                <w:ilvl w:val="0"/>
                <w:numId w:val="37"/>
              </w:numPr>
              <w:rPr>
                <w:noProof/>
                <w:sz w:val="20"/>
                <w:szCs w:val="20"/>
              </w:rPr>
            </w:pPr>
            <w:r w:rsidRPr="0079413B">
              <w:rPr>
                <w:noProof/>
                <w:sz w:val="20"/>
                <w:szCs w:val="20"/>
              </w:rPr>
              <w:t>Integracinio testavimo ataskaita. Integracinio testavimo ataskaitoje turi būti įvertinti integracinio testavimo metu nustatyti defektai, pateiktas jų išsprendimo būdas ir statusas;</w:t>
            </w:r>
          </w:p>
          <w:p w14:paraId="24D00103" w14:textId="77777777" w:rsidR="00FD2C88" w:rsidRPr="0079413B" w:rsidRDefault="00FD2C88" w:rsidP="00752098">
            <w:pPr>
              <w:pStyle w:val="Sraopastraipa"/>
              <w:numPr>
                <w:ilvl w:val="0"/>
                <w:numId w:val="37"/>
              </w:numPr>
              <w:rPr>
                <w:noProof/>
                <w:sz w:val="20"/>
                <w:szCs w:val="20"/>
              </w:rPr>
            </w:pPr>
            <w:r w:rsidRPr="0079413B">
              <w:rPr>
                <w:noProof/>
                <w:sz w:val="20"/>
                <w:szCs w:val="20"/>
              </w:rPr>
              <w:t>Pritaikymo neįgaliesiems testavimo ataskaita;</w:t>
            </w:r>
          </w:p>
          <w:p w14:paraId="5AC38D15" w14:textId="77777777" w:rsidR="00FD2C88" w:rsidRPr="0079413B" w:rsidRDefault="00FD2C88" w:rsidP="00752098">
            <w:pPr>
              <w:pStyle w:val="Sraopastraipa"/>
              <w:numPr>
                <w:ilvl w:val="0"/>
                <w:numId w:val="37"/>
              </w:numPr>
              <w:rPr>
                <w:noProof/>
                <w:sz w:val="20"/>
                <w:szCs w:val="20"/>
              </w:rPr>
            </w:pPr>
            <w:r w:rsidRPr="0079413B">
              <w:rPr>
                <w:noProof/>
                <w:sz w:val="20"/>
                <w:szCs w:val="20"/>
              </w:rPr>
              <w:t>Sukurta visa techninė do</w:t>
            </w:r>
            <w:r w:rsidRPr="0079413B">
              <w:rPr>
                <w:noProof/>
                <w:sz w:val="20"/>
                <w:szCs w:val="20"/>
              </w:rPr>
              <w:softHyphen/>
              <w:t>ku</w:t>
            </w:r>
            <w:r w:rsidRPr="0079413B">
              <w:rPr>
                <w:noProof/>
                <w:sz w:val="20"/>
                <w:szCs w:val="20"/>
              </w:rPr>
              <w:softHyphen/>
              <w:t>men</w:t>
            </w:r>
            <w:r w:rsidRPr="0079413B">
              <w:rPr>
                <w:noProof/>
                <w:sz w:val="20"/>
                <w:szCs w:val="20"/>
              </w:rPr>
              <w:softHyphen/>
              <w:t>ta</w:t>
            </w:r>
            <w:r w:rsidRPr="0079413B">
              <w:rPr>
                <w:noProof/>
                <w:sz w:val="20"/>
                <w:szCs w:val="20"/>
              </w:rPr>
              <w:softHyphen/>
              <w:t>cija;</w:t>
            </w:r>
          </w:p>
          <w:p w14:paraId="1B0832ED" w14:textId="77777777" w:rsidR="00FD2C88" w:rsidRPr="0079413B" w:rsidRDefault="00FD2C88" w:rsidP="00752098">
            <w:pPr>
              <w:pStyle w:val="Sraopastraipa"/>
              <w:numPr>
                <w:ilvl w:val="0"/>
                <w:numId w:val="37"/>
              </w:numPr>
              <w:rPr>
                <w:noProof/>
                <w:sz w:val="20"/>
                <w:szCs w:val="20"/>
              </w:rPr>
            </w:pPr>
            <w:r w:rsidRPr="0079413B">
              <w:rPr>
                <w:noProof/>
                <w:sz w:val="20"/>
                <w:szCs w:val="20"/>
              </w:rPr>
              <w:t>Sukurti analizės ir projektavimo dokumentai, diegimo instrukcijos, projekto surinkimo ir kompiliavimo instrukcijos;</w:t>
            </w:r>
          </w:p>
          <w:p w14:paraId="3E9B000F" w14:textId="77777777" w:rsidR="006E6B02" w:rsidRPr="0079413B" w:rsidRDefault="00FD2C88" w:rsidP="00752098">
            <w:pPr>
              <w:pStyle w:val="Sraopastraipa"/>
              <w:numPr>
                <w:ilvl w:val="0"/>
                <w:numId w:val="37"/>
              </w:numPr>
              <w:rPr>
                <w:noProof/>
                <w:sz w:val="20"/>
                <w:szCs w:val="20"/>
              </w:rPr>
            </w:pPr>
            <w:r w:rsidRPr="0079413B">
              <w:rPr>
                <w:noProof/>
                <w:sz w:val="20"/>
                <w:szCs w:val="20"/>
              </w:rPr>
              <w:t>Sukurtos vartotojų ir administratorių instrukcijos;</w:t>
            </w:r>
          </w:p>
          <w:p w14:paraId="71CE7185" w14:textId="547C461F" w:rsidR="00FD2C88" w:rsidRPr="0079413B" w:rsidRDefault="00FD2C88" w:rsidP="00752098">
            <w:pPr>
              <w:pStyle w:val="Sraopastraipa"/>
              <w:numPr>
                <w:ilvl w:val="0"/>
                <w:numId w:val="37"/>
              </w:numPr>
              <w:rPr>
                <w:noProof/>
                <w:sz w:val="20"/>
                <w:szCs w:val="20"/>
              </w:rPr>
            </w:pPr>
            <w:r w:rsidRPr="0079413B">
              <w:rPr>
                <w:sz w:val="20"/>
                <w:szCs w:val="20"/>
                <w:lang w:eastAsia="ar-SA"/>
              </w:rPr>
              <w:t>Parengtos Klaidų šalinimo ataskaitos.</w:t>
            </w:r>
          </w:p>
        </w:tc>
        <w:tc>
          <w:tcPr>
            <w:tcW w:w="1256" w:type="pct"/>
            <w:tcBorders>
              <w:top w:val="single" w:sz="4" w:space="0" w:color="auto"/>
              <w:left w:val="single" w:sz="4" w:space="0" w:color="auto"/>
              <w:bottom w:val="single" w:sz="4" w:space="0" w:color="auto"/>
              <w:right w:val="single" w:sz="4" w:space="0" w:color="auto"/>
            </w:tcBorders>
          </w:tcPr>
          <w:p w14:paraId="5FDA8EEB" w14:textId="77777777" w:rsidR="00FD2C88" w:rsidRPr="0079413B" w:rsidRDefault="00FD2C88" w:rsidP="00E2302F">
            <w:pPr>
              <w:rPr>
                <w:rFonts w:ascii="Tahoma" w:hAnsi="Tahoma" w:cs="Tahoma"/>
                <w:noProof/>
                <w:sz w:val="20"/>
                <w:szCs w:val="20"/>
              </w:rPr>
            </w:pPr>
            <w:r w:rsidRPr="0079413B">
              <w:rPr>
                <w:rFonts w:ascii="Tahoma" w:hAnsi="Tahoma" w:cs="Tahoma"/>
                <w:noProof/>
                <w:sz w:val="20"/>
                <w:szCs w:val="20"/>
              </w:rPr>
              <w:t>Integracinio tes</w:t>
            </w:r>
            <w:r w:rsidRPr="0079413B">
              <w:rPr>
                <w:rFonts w:ascii="Tahoma" w:hAnsi="Tahoma" w:cs="Tahoma"/>
                <w:noProof/>
                <w:sz w:val="20"/>
                <w:szCs w:val="20"/>
              </w:rPr>
              <w:softHyphen/>
              <w:t>ta</w:t>
            </w:r>
            <w:r w:rsidRPr="0079413B">
              <w:rPr>
                <w:rFonts w:ascii="Tahoma" w:hAnsi="Tahoma" w:cs="Tahoma"/>
                <w:noProof/>
                <w:sz w:val="20"/>
                <w:szCs w:val="20"/>
              </w:rPr>
              <w:softHyphen/>
              <w:t>vimo eta</w:t>
            </w:r>
            <w:r w:rsidRPr="0079413B">
              <w:rPr>
                <w:rFonts w:ascii="Tahoma" w:hAnsi="Tahoma" w:cs="Tahoma"/>
                <w:noProof/>
                <w:sz w:val="20"/>
                <w:szCs w:val="20"/>
              </w:rPr>
              <w:softHyphen/>
              <w:t>pas turi būti baig</w:t>
            </w:r>
            <w:r w:rsidRPr="0079413B">
              <w:rPr>
                <w:rFonts w:ascii="Tahoma" w:hAnsi="Tahoma" w:cs="Tahoma"/>
                <w:noProof/>
                <w:sz w:val="20"/>
                <w:szCs w:val="20"/>
              </w:rPr>
              <w:softHyphen/>
              <w:t>tas iki Die</w:t>
            </w:r>
            <w:r w:rsidRPr="0079413B">
              <w:rPr>
                <w:rFonts w:ascii="Tahoma" w:hAnsi="Tahoma" w:cs="Tahoma"/>
                <w:noProof/>
                <w:sz w:val="20"/>
                <w:szCs w:val="20"/>
              </w:rPr>
              <w:softHyphen/>
              <w:t>gimo į ga</w:t>
            </w:r>
            <w:r w:rsidRPr="0079413B">
              <w:rPr>
                <w:rFonts w:ascii="Tahoma" w:hAnsi="Tahoma" w:cs="Tahoma"/>
                <w:noProof/>
                <w:sz w:val="20"/>
                <w:szCs w:val="20"/>
              </w:rPr>
              <w:softHyphen/>
              <w:t>my</w:t>
            </w:r>
            <w:r w:rsidRPr="0079413B">
              <w:rPr>
                <w:rFonts w:ascii="Tahoma" w:hAnsi="Tahoma" w:cs="Tahoma"/>
                <w:noProof/>
                <w:sz w:val="20"/>
                <w:szCs w:val="20"/>
              </w:rPr>
              <w:softHyphen/>
              <w:t>bi</w:t>
            </w:r>
            <w:r w:rsidRPr="0079413B">
              <w:rPr>
                <w:rFonts w:ascii="Tahoma" w:hAnsi="Tahoma" w:cs="Tahoma"/>
                <w:noProof/>
                <w:sz w:val="20"/>
                <w:szCs w:val="20"/>
              </w:rPr>
              <w:softHyphen/>
              <w:t>nę aplinką pra</w:t>
            </w:r>
            <w:r w:rsidRPr="0079413B">
              <w:rPr>
                <w:rFonts w:ascii="Tahoma" w:hAnsi="Tahoma" w:cs="Tahoma"/>
                <w:noProof/>
                <w:sz w:val="20"/>
                <w:szCs w:val="20"/>
              </w:rPr>
              <w:softHyphen/>
              <w:t>džios;</w:t>
            </w:r>
          </w:p>
          <w:p w14:paraId="5EA9C21C" w14:textId="02AB45D8" w:rsidR="00FD2C88" w:rsidRPr="0079413B" w:rsidRDefault="00FD2C88" w:rsidP="00E2302F">
            <w:pPr>
              <w:rPr>
                <w:rFonts w:ascii="Tahoma" w:hAnsi="Tahoma" w:cs="Tahoma"/>
                <w:noProof/>
                <w:sz w:val="20"/>
                <w:szCs w:val="20"/>
              </w:rPr>
            </w:pPr>
            <w:r w:rsidRPr="0079413B">
              <w:rPr>
                <w:rFonts w:ascii="Tahoma" w:hAnsi="Tahoma" w:cs="Tahoma"/>
                <w:noProof/>
                <w:sz w:val="20"/>
                <w:szCs w:val="20"/>
              </w:rPr>
              <w:t xml:space="preserve">Etapo trukmė </w:t>
            </w:r>
            <w:r w:rsidR="00C268A1" w:rsidRPr="0079413B">
              <w:rPr>
                <w:rFonts w:ascii="Tahoma" w:hAnsi="Tahoma" w:cs="Tahoma"/>
                <w:noProof/>
                <w:sz w:val="20"/>
                <w:szCs w:val="20"/>
              </w:rPr>
              <w:t xml:space="preserve">ne ilgiau nei </w:t>
            </w:r>
            <w:r w:rsidR="00C268A1" w:rsidRPr="0079413B">
              <w:rPr>
                <w:rFonts w:ascii="Tahoma" w:hAnsi="Tahoma" w:cs="Tahoma"/>
                <w:noProof/>
                <w:sz w:val="20"/>
                <w:szCs w:val="20"/>
                <w:lang w:val="en-US"/>
              </w:rPr>
              <w:t>15</w:t>
            </w:r>
            <w:r w:rsidRPr="0079413B">
              <w:rPr>
                <w:rFonts w:ascii="Tahoma" w:hAnsi="Tahoma" w:cs="Tahoma"/>
                <w:sz w:val="20"/>
                <w:szCs w:val="20"/>
              </w:rPr>
              <w:t xml:space="preserve"> dar</w:t>
            </w:r>
            <w:r w:rsidRPr="0079413B">
              <w:rPr>
                <w:rFonts w:ascii="Tahoma" w:hAnsi="Tahoma" w:cs="Tahoma"/>
                <w:sz w:val="20"/>
                <w:szCs w:val="20"/>
              </w:rPr>
              <w:softHyphen/>
            </w:r>
            <w:r w:rsidRPr="0079413B">
              <w:rPr>
                <w:rFonts w:ascii="Tahoma" w:hAnsi="Tahoma" w:cs="Tahoma"/>
                <w:sz w:val="20"/>
                <w:szCs w:val="20"/>
              </w:rPr>
              <w:softHyphen/>
              <w:t>bo die</w:t>
            </w:r>
            <w:r w:rsidRPr="0079413B">
              <w:rPr>
                <w:rFonts w:ascii="Tahoma" w:hAnsi="Tahoma" w:cs="Tahoma"/>
                <w:sz w:val="20"/>
                <w:szCs w:val="20"/>
              </w:rPr>
              <w:softHyphen/>
              <w:t>nų.</w:t>
            </w:r>
          </w:p>
          <w:p w14:paraId="17E5E9FD" w14:textId="77777777" w:rsidR="00FD2C88" w:rsidRPr="0079413B" w:rsidRDefault="00FD2C88" w:rsidP="00E2302F">
            <w:pPr>
              <w:rPr>
                <w:rFonts w:ascii="Tahoma" w:hAnsi="Tahoma" w:cs="Tahoma"/>
                <w:sz w:val="20"/>
                <w:szCs w:val="20"/>
              </w:rPr>
            </w:pPr>
          </w:p>
        </w:tc>
      </w:tr>
      <w:tr w:rsidR="00806609" w:rsidRPr="007801F1" w14:paraId="452F8857" w14:textId="77777777" w:rsidTr="0A530CF3">
        <w:trPr>
          <w:cantSplit/>
          <w:trHeight w:val="3868"/>
        </w:trPr>
        <w:tc>
          <w:tcPr>
            <w:tcW w:w="256" w:type="pct"/>
            <w:tcBorders>
              <w:top w:val="single" w:sz="4" w:space="0" w:color="auto"/>
              <w:left w:val="single" w:sz="4" w:space="0" w:color="auto"/>
              <w:right w:val="single" w:sz="4" w:space="0" w:color="auto"/>
            </w:tcBorders>
            <w:shd w:val="clear" w:color="auto" w:fill="auto"/>
            <w:textDirection w:val="btLr"/>
          </w:tcPr>
          <w:p w14:paraId="79EEC8C0" w14:textId="198F12E9" w:rsidR="00806609" w:rsidRPr="00E2302F" w:rsidRDefault="00806609" w:rsidP="00E2302F">
            <w:pPr>
              <w:jc w:val="center"/>
              <w:rPr>
                <w:rFonts w:ascii="Tahoma" w:hAnsi="Tahoma" w:cs="Tahoma"/>
                <w:color w:val="0070C0"/>
                <w:sz w:val="22"/>
                <w:szCs w:val="22"/>
              </w:rPr>
            </w:pPr>
            <w:r w:rsidRPr="00E2302F">
              <w:rPr>
                <w:rFonts w:ascii="Tahoma" w:hAnsi="Tahoma" w:cs="Tahoma"/>
                <w:color w:val="0070C0"/>
                <w:sz w:val="22"/>
                <w:szCs w:val="22"/>
              </w:rPr>
              <w:lastRenderedPageBreak/>
              <w:t>Priėmimo testavimas</w:t>
            </w:r>
          </w:p>
        </w:tc>
        <w:tc>
          <w:tcPr>
            <w:tcW w:w="1705" w:type="pct"/>
            <w:tcBorders>
              <w:top w:val="single" w:sz="4" w:space="0" w:color="auto"/>
              <w:left w:val="single" w:sz="4" w:space="0" w:color="auto"/>
              <w:right w:val="single" w:sz="4" w:space="0" w:color="auto"/>
            </w:tcBorders>
            <w:shd w:val="clear" w:color="auto" w:fill="auto"/>
          </w:tcPr>
          <w:p w14:paraId="6ADE2BCA" w14:textId="59385650" w:rsidR="00806609" w:rsidRPr="0079413B" w:rsidRDefault="00806609" w:rsidP="00E2302F">
            <w:pPr>
              <w:rPr>
                <w:rFonts w:ascii="Tahoma" w:hAnsi="Tahoma" w:cs="Tahoma"/>
                <w:noProof/>
                <w:sz w:val="20"/>
                <w:szCs w:val="20"/>
              </w:rPr>
            </w:pPr>
            <w:r w:rsidRPr="0079413B">
              <w:rPr>
                <w:rFonts w:ascii="Tahoma" w:hAnsi="Tahoma" w:cs="Tahoma"/>
                <w:noProof/>
                <w:sz w:val="20"/>
                <w:szCs w:val="20"/>
                <w:u w:val="single"/>
              </w:rPr>
              <w:t>Pirkėjas</w:t>
            </w:r>
            <w:r w:rsidRPr="0079413B">
              <w:rPr>
                <w:rFonts w:ascii="Tahoma" w:hAnsi="Tahoma" w:cs="Tahoma"/>
                <w:noProof/>
                <w:sz w:val="20"/>
                <w:szCs w:val="20"/>
              </w:rPr>
              <w:t>:</w:t>
            </w:r>
          </w:p>
          <w:p w14:paraId="6842C7BC" w14:textId="3F890F92" w:rsidR="00806609" w:rsidRPr="0079413B" w:rsidRDefault="00806609" w:rsidP="00752098">
            <w:pPr>
              <w:pStyle w:val="Sraopastraipa"/>
              <w:numPr>
                <w:ilvl w:val="0"/>
                <w:numId w:val="38"/>
              </w:numPr>
              <w:rPr>
                <w:noProof/>
                <w:sz w:val="20"/>
                <w:szCs w:val="20"/>
              </w:rPr>
            </w:pPr>
            <w:r w:rsidRPr="0079413B">
              <w:rPr>
                <w:noProof/>
                <w:sz w:val="20"/>
                <w:szCs w:val="20"/>
              </w:rPr>
              <w:t>Teikia pastabas priėmimo testavimo planui ir testavimo scenarijams;</w:t>
            </w:r>
          </w:p>
          <w:p w14:paraId="17DEA32E" w14:textId="77777777" w:rsidR="00611B21" w:rsidRDefault="00806609" w:rsidP="00611B21">
            <w:pPr>
              <w:pStyle w:val="Sraopastraipa"/>
              <w:numPr>
                <w:ilvl w:val="0"/>
                <w:numId w:val="38"/>
              </w:numPr>
              <w:rPr>
                <w:noProof/>
                <w:sz w:val="20"/>
                <w:szCs w:val="20"/>
              </w:rPr>
            </w:pPr>
            <w:r w:rsidRPr="0079413B">
              <w:rPr>
                <w:noProof/>
                <w:sz w:val="20"/>
                <w:szCs w:val="20"/>
              </w:rPr>
              <w:t>Vykdo priėmimo testavimą pagal testavimo plane apibrėžtą testavimo plane apibrėžtą testavimo metodiką ir testavimo scenarijus;</w:t>
            </w:r>
          </w:p>
          <w:p w14:paraId="577701B3" w14:textId="77777777" w:rsidR="00611B21" w:rsidRDefault="00806609" w:rsidP="00611B21">
            <w:pPr>
              <w:pStyle w:val="Sraopastraipa"/>
              <w:numPr>
                <w:ilvl w:val="0"/>
                <w:numId w:val="38"/>
              </w:numPr>
              <w:rPr>
                <w:noProof/>
                <w:sz w:val="20"/>
                <w:szCs w:val="20"/>
              </w:rPr>
            </w:pPr>
            <w:r w:rsidRPr="00611B21">
              <w:rPr>
                <w:noProof/>
                <w:sz w:val="20"/>
                <w:szCs w:val="20"/>
              </w:rPr>
              <w:t>Atrinktas nepriklausomas Teikėjas vykdo saugumo testavimą pagal šios techninės specifikacijos apibrėžtas testavimo metodikas ir testavimo scenarijus;</w:t>
            </w:r>
          </w:p>
          <w:p w14:paraId="255E0281" w14:textId="73FD4CC4" w:rsidR="00806609" w:rsidRPr="00611B21" w:rsidRDefault="00806609" w:rsidP="00611B21">
            <w:pPr>
              <w:pStyle w:val="Sraopastraipa"/>
              <w:numPr>
                <w:ilvl w:val="0"/>
                <w:numId w:val="38"/>
              </w:numPr>
              <w:rPr>
                <w:noProof/>
                <w:sz w:val="20"/>
                <w:szCs w:val="20"/>
              </w:rPr>
            </w:pPr>
            <w:r w:rsidRPr="00611B21">
              <w:rPr>
                <w:noProof/>
                <w:sz w:val="20"/>
                <w:szCs w:val="20"/>
              </w:rPr>
              <w:t>Priima programinę įrangą bandomąjai eksploatacijai.</w:t>
            </w:r>
          </w:p>
          <w:p w14:paraId="58986F13" w14:textId="77777777" w:rsidR="00806609" w:rsidRPr="0079413B" w:rsidRDefault="00806609" w:rsidP="00E2302F">
            <w:pPr>
              <w:rPr>
                <w:rFonts w:ascii="Tahoma" w:hAnsi="Tahoma" w:cs="Tahoma"/>
                <w:sz w:val="20"/>
                <w:szCs w:val="20"/>
              </w:rPr>
            </w:pPr>
          </w:p>
        </w:tc>
        <w:tc>
          <w:tcPr>
            <w:tcW w:w="1783" w:type="pct"/>
            <w:tcBorders>
              <w:top w:val="single" w:sz="4" w:space="0" w:color="auto"/>
              <w:left w:val="single" w:sz="4" w:space="0" w:color="auto"/>
              <w:right w:val="single" w:sz="4" w:space="0" w:color="auto"/>
            </w:tcBorders>
          </w:tcPr>
          <w:p w14:paraId="0CD72F4D" w14:textId="03B439DB" w:rsidR="00806609" w:rsidRPr="0079413B" w:rsidRDefault="00806609" w:rsidP="00752098">
            <w:pPr>
              <w:pStyle w:val="Sraopastraipa"/>
              <w:numPr>
                <w:ilvl w:val="0"/>
                <w:numId w:val="40"/>
              </w:numPr>
              <w:rPr>
                <w:noProof/>
                <w:sz w:val="20"/>
                <w:szCs w:val="20"/>
              </w:rPr>
            </w:pPr>
            <w:r w:rsidRPr="0079413B">
              <w:rPr>
                <w:noProof/>
                <w:sz w:val="20"/>
                <w:szCs w:val="20"/>
              </w:rPr>
              <w:t>Atliktas priėmimo testavimas;</w:t>
            </w:r>
          </w:p>
          <w:p w14:paraId="6D2F4BFC" w14:textId="77777777" w:rsidR="00806609" w:rsidRPr="0079413B" w:rsidRDefault="00806609" w:rsidP="00752098">
            <w:pPr>
              <w:pStyle w:val="Sraopastraipa"/>
              <w:numPr>
                <w:ilvl w:val="0"/>
                <w:numId w:val="40"/>
              </w:numPr>
              <w:rPr>
                <w:noProof/>
                <w:sz w:val="20"/>
                <w:szCs w:val="20"/>
              </w:rPr>
            </w:pPr>
            <w:r w:rsidRPr="0079413B">
              <w:rPr>
                <w:noProof/>
                <w:sz w:val="20"/>
                <w:szCs w:val="20"/>
              </w:rPr>
              <w:t>Ištaisytos testavimo metu užfiksuo</w:t>
            </w:r>
            <w:r w:rsidRPr="0079413B">
              <w:rPr>
                <w:noProof/>
                <w:sz w:val="20"/>
                <w:szCs w:val="20"/>
              </w:rPr>
              <w:softHyphen/>
              <w:t>tos;</w:t>
            </w:r>
          </w:p>
          <w:p w14:paraId="363E6342" w14:textId="33981A22" w:rsidR="00806609" w:rsidRPr="0079413B" w:rsidRDefault="00806609" w:rsidP="00752098">
            <w:pPr>
              <w:pStyle w:val="Sraopastraipa"/>
              <w:numPr>
                <w:ilvl w:val="0"/>
                <w:numId w:val="40"/>
              </w:numPr>
              <w:rPr>
                <w:noProof/>
                <w:sz w:val="20"/>
                <w:szCs w:val="20"/>
              </w:rPr>
            </w:pPr>
            <w:r w:rsidRPr="0079413B">
              <w:rPr>
                <w:noProof/>
                <w:sz w:val="20"/>
                <w:szCs w:val="20"/>
              </w:rPr>
              <w:t>Atnaujintos naudotojų instrukcijos;</w:t>
            </w:r>
          </w:p>
          <w:p w14:paraId="12729CFE" w14:textId="69F7409A" w:rsidR="00806609" w:rsidRPr="0079413B" w:rsidRDefault="00806609" w:rsidP="00752098">
            <w:pPr>
              <w:pStyle w:val="Sraopastraipa"/>
              <w:numPr>
                <w:ilvl w:val="0"/>
                <w:numId w:val="40"/>
              </w:numPr>
              <w:rPr>
                <w:noProof/>
                <w:sz w:val="20"/>
                <w:szCs w:val="20"/>
              </w:rPr>
            </w:pPr>
            <w:r w:rsidRPr="0079413B">
              <w:rPr>
                <w:sz w:val="20"/>
                <w:szCs w:val="20"/>
              </w:rPr>
              <w:t>Priėmimo testavimo ataskaita;</w:t>
            </w:r>
          </w:p>
          <w:p w14:paraId="6AEA1985" w14:textId="7EE1DB99" w:rsidR="00806609" w:rsidRPr="0079413B" w:rsidRDefault="00806609" w:rsidP="00752098">
            <w:pPr>
              <w:pStyle w:val="Sraopastraipa"/>
              <w:numPr>
                <w:ilvl w:val="0"/>
                <w:numId w:val="40"/>
              </w:numPr>
              <w:rPr>
                <w:noProof/>
                <w:sz w:val="20"/>
                <w:szCs w:val="20"/>
              </w:rPr>
            </w:pPr>
            <w:r w:rsidRPr="0079413B">
              <w:rPr>
                <w:sz w:val="20"/>
                <w:szCs w:val="20"/>
                <w:lang w:eastAsia="ar-SA"/>
              </w:rPr>
              <w:t>Klaidų šalinimo ataskaitos.</w:t>
            </w:r>
          </w:p>
        </w:tc>
        <w:tc>
          <w:tcPr>
            <w:tcW w:w="1256" w:type="pct"/>
            <w:tcBorders>
              <w:top w:val="single" w:sz="4" w:space="0" w:color="auto"/>
              <w:left w:val="single" w:sz="4" w:space="0" w:color="auto"/>
              <w:right w:val="single" w:sz="4" w:space="0" w:color="auto"/>
            </w:tcBorders>
          </w:tcPr>
          <w:p w14:paraId="2CE2BBAF" w14:textId="31FC9DBA" w:rsidR="004F5D58" w:rsidRPr="0079413B" w:rsidRDefault="004F5D58" w:rsidP="00E2302F">
            <w:pPr>
              <w:pStyle w:val="Lentekstasarial"/>
              <w:spacing w:before="0" w:after="0"/>
              <w:jc w:val="left"/>
              <w:rPr>
                <w:rFonts w:ascii="Tahoma" w:hAnsi="Tahoma" w:cs="Tahoma"/>
                <w:sz w:val="20"/>
                <w:szCs w:val="20"/>
                <w:lang w:val="lt-LT"/>
              </w:rPr>
            </w:pPr>
            <w:r w:rsidRPr="0079413B">
              <w:rPr>
                <w:rFonts w:ascii="Tahoma" w:hAnsi="Tahoma" w:cs="Tahoma"/>
                <w:sz w:val="20"/>
                <w:szCs w:val="20"/>
                <w:lang w:val="lt-LT"/>
              </w:rPr>
              <w:t>Priėmimo testavimas vykdomas iki sėkmingo priėmimo testavimo kriterijų pasiekimo.</w:t>
            </w:r>
          </w:p>
          <w:p w14:paraId="5CFADCE7" w14:textId="5FAA8CA7" w:rsidR="00806609" w:rsidRPr="0079413B" w:rsidRDefault="00806609" w:rsidP="00E2302F">
            <w:pPr>
              <w:rPr>
                <w:rFonts w:ascii="Tahoma" w:hAnsi="Tahoma" w:cs="Tahoma"/>
                <w:noProof/>
                <w:sz w:val="20"/>
                <w:szCs w:val="20"/>
              </w:rPr>
            </w:pPr>
            <w:r w:rsidRPr="0079413B">
              <w:rPr>
                <w:rFonts w:ascii="Tahoma" w:hAnsi="Tahoma" w:cs="Tahoma"/>
                <w:noProof/>
                <w:sz w:val="20"/>
                <w:szCs w:val="20"/>
              </w:rPr>
              <w:t>Priėmimo tes</w:t>
            </w:r>
            <w:r w:rsidRPr="0079413B">
              <w:rPr>
                <w:rFonts w:ascii="Tahoma" w:hAnsi="Tahoma" w:cs="Tahoma"/>
                <w:noProof/>
                <w:sz w:val="20"/>
                <w:szCs w:val="20"/>
              </w:rPr>
              <w:softHyphen/>
              <w:t>ta</w:t>
            </w:r>
            <w:r w:rsidRPr="0079413B">
              <w:rPr>
                <w:rFonts w:ascii="Tahoma" w:hAnsi="Tahoma" w:cs="Tahoma"/>
                <w:noProof/>
                <w:sz w:val="20"/>
                <w:szCs w:val="20"/>
              </w:rPr>
              <w:softHyphen/>
              <w:t>vi</w:t>
            </w:r>
            <w:r w:rsidRPr="0079413B">
              <w:rPr>
                <w:rFonts w:ascii="Tahoma" w:hAnsi="Tahoma" w:cs="Tahoma"/>
                <w:noProof/>
                <w:sz w:val="20"/>
                <w:szCs w:val="20"/>
              </w:rPr>
              <w:softHyphen/>
              <w:t>mas turi būti at</w:t>
            </w:r>
            <w:r w:rsidRPr="0079413B">
              <w:rPr>
                <w:rFonts w:ascii="Tahoma" w:hAnsi="Tahoma" w:cs="Tahoma"/>
                <w:noProof/>
                <w:sz w:val="20"/>
                <w:szCs w:val="20"/>
              </w:rPr>
              <w:softHyphen/>
              <w:t>lik</w:t>
            </w:r>
            <w:r w:rsidRPr="0079413B">
              <w:rPr>
                <w:rFonts w:ascii="Tahoma" w:hAnsi="Tahoma" w:cs="Tahoma"/>
                <w:noProof/>
                <w:sz w:val="20"/>
                <w:szCs w:val="20"/>
              </w:rPr>
              <w:softHyphen/>
              <w:t>tas iki diegimo į gamybinę aplin</w:t>
            </w:r>
            <w:r w:rsidRPr="0079413B">
              <w:rPr>
                <w:rFonts w:ascii="Tahoma" w:hAnsi="Tahoma" w:cs="Tahoma"/>
                <w:noProof/>
                <w:sz w:val="20"/>
                <w:szCs w:val="20"/>
              </w:rPr>
              <w:softHyphen/>
              <w:t>ką;</w:t>
            </w:r>
          </w:p>
          <w:p w14:paraId="31E1F98E" w14:textId="35079F6C" w:rsidR="00806609" w:rsidRPr="0079413B" w:rsidRDefault="00806609" w:rsidP="00E2302F">
            <w:pPr>
              <w:rPr>
                <w:rFonts w:ascii="Tahoma" w:hAnsi="Tahoma" w:cs="Tahoma"/>
                <w:noProof/>
                <w:sz w:val="20"/>
                <w:szCs w:val="20"/>
              </w:rPr>
            </w:pPr>
            <w:r w:rsidRPr="0079413B">
              <w:rPr>
                <w:rFonts w:ascii="Tahoma" w:hAnsi="Tahoma" w:cs="Tahoma"/>
                <w:noProof/>
                <w:sz w:val="20"/>
                <w:szCs w:val="20"/>
              </w:rPr>
              <w:t xml:space="preserve">Etapo trukmė mažiausiai </w:t>
            </w:r>
            <w:r w:rsidR="007F7DC7" w:rsidRPr="0079413B">
              <w:rPr>
                <w:rFonts w:ascii="Tahoma" w:hAnsi="Tahoma" w:cs="Tahoma"/>
                <w:b/>
                <w:sz w:val="20"/>
                <w:szCs w:val="20"/>
              </w:rPr>
              <w:t>20</w:t>
            </w:r>
            <w:r w:rsidRPr="0079413B">
              <w:rPr>
                <w:rFonts w:ascii="Tahoma" w:hAnsi="Tahoma" w:cs="Tahoma"/>
                <w:bCs/>
                <w:sz w:val="20"/>
                <w:szCs w:val="20"/>
              </w:rPr>
              <w:t xml:space="preserve"> dar</w:t>
            </w:r>
            <w:r w:rsidRPr="0079413B">
              <w:rPr>
                <w:rFonts w:ascii="Tahoma" w:hAnsi="Tahoma" w:cs="Tahoma"/>
                <w:bCs/>
                <w:sz w:val="20"/>
                <w:szCs w:val="20"/>
              </w:rPr>
              <w:softHyphen/>
              <w:t>bo die</w:t>
            </w:r>
            <w:r w:rsidRPr="0079413B">
              <w:rPr>
                <w:rFonts w:ascii="Tahoma" w:hAnsi="Tahoma" w:cs="Tahoma"/>
                <w:bCs/>
                <w:sz w:val="20"/>
                <w:szCs w:val="20"/>
              </w:rPr>
              <w:softHyphen/>
              <w:t>nų.</w:t>
            </w:r>
          </w:p>
        </w:tc>
      </w:tr>
      <w:tr w:rsidR="00FD2C88" w:rsidRPr="007801F1" w14:paraId="6653A595" w14:textId="77777777" w:rsidTr="0A530CF3">
        <w:trPr>
          <w:cantSplit/>
          <w:trHeight w:val="3868"/>
        </w:trPr>
        <w:tc>
          <w:tcPr>
            <w:tcW w:w="256" w:type="pct"/>
            <w:tcBorders>
              <w:top w:val="single" w:sz="4" w:space="0" w:color="auto"/>
              <w:left w:val="single" w:sz="4" w:space="0" w:color="auto"/>
              <w:right w:val="single" w:sz="4" w:space="0" w:color="auto"/>
            </w:tcBorders>
            <w:shd w:val="clear" w:color="auto" w:fill="auto"/>
            <w:textDirection w:val="btLr"/>
          </w:tcPr>
          <w:p w14:paraId="78DAAB43" w14:textId="6712F480" w:rsidR="00FD2C88" w:rsidRPr="00E2302F" w:rsidRDefault="00FD2C88" w:rsidP="00E2302F">
            <w:pPr>
              <w:jc w:val="center"/>
              <w:rPr>
                <w:rFonts w:ascii="Tahoma" w:hAnsi="Tahoma" w:cs="Tahoma"/>
                <w:color w:val="0070C0"/>
                <w:sz w:val="22"/>
                <w:szCs w:val="22"/>
              </w:rPr>
            </w:pPr>
            <w:r w:rsidRPr="00E2302F">
              <w:rPr>
                <w:rFonts w:ascii="Tahoma" w:hAnsi="Tahoma" w:cs="Tahoma"/>
                <w:color w:val="0070C0"/>
                <w:sz w:val="22"/>
                <w:szCs w:val="22"/>
              </w:rPr>
              <w:lastRenderedPageBreak/>
              <w:t>Diegimas į gamybinę aplinką</w:t>
            </w:r>
          </w:p>
        </w:tc>
        <w:tc>
          <w:tcPr>
            <w:tcW w:w="1705" w:type="pct"/>
            <w:tcBorders>
              <w:top w:val="single" w:sz="4" w:space="0" w:color="auto"/>
              <w:left w:val="single" w:sz="4" w:space="0" w:color="auto"/>
              <w:right w:val="single" w:sz="4" w:space="0" w:color="auto"/>
            </w:tcBorders>
            <w:shd w:val="clear" w:color="auto" w:fill="auto"/>
          </w:tcPr>
          <w:p w14:paraId="0D2D16B5" w14:textId="77777777" w:rsidR="00FD2C88" w:rsidRPr="0079413B" w:rsidRDefault="00FD2C88" w:rsidP="00E2302F">
            <w:pPr>
              <w:rPr>
                <w:rFonts w:ascii="Tahoma" w:hAnsi="Tahoma" w:cs="Tahoma"/>
                <w:noProof/>
                <w:sz w:val="20"/>
                <w:szCs w:val="20"/>
              </w:rPr>
            </w:pPr>
            <w:r w:rsidRPr="0079413B">
              <w:rPr>
                <w:rFonts w:ascii="Tahoma" w:hAnsi="Tahoma" w:cs="Tahoma"/>
                <w:sz w:val="20"/>
                <w:szCs w:val="20"/>
                <w:u w:val="single"/>
              </w:rPr>
              <w:t>Teikėjas</w:t>
            </w:r>
            <w:r w:rsidRPr="0079413B">
              <w:rPr>
                <w:rFonts w:ascii="Tahoma" w:hAnsi="Tahoma" w:cs="Tahoma"/>
                <w:noProof/>
                <w:sz w:val="20"/>
                <w:szCs w:val="20"/>
              </w:rPr>
              <w:t>:</w:t>
            </w:r>
          </w:p>
          <w:p w14:paraId="15CCE23E" w14:textId="7DFEB68E" w:rsidR="00FD2C88" w:rsidRPr="0079413B" w:rsidRDefault="00FD2C88" w:rsidP="00752098">
            <w:pPr>
              <w:pStyle w:val="Sraopastraipa"/>
              <w:numPr>
                <w:ilvl w:val="0"/>
                <w:numId w:val="41"/>
              </w:numPr>
              <w:rPr>
                <w:noProof/>
                <w:sz w:val="20"/>
                <w:szCs w:val="20"/>
              </w:rPr>
            </w:pPr>
            <w:r w:rsidRPr="0079413B">
              <w:rPr>
                <w:noProof/>
                <w:sz w:val="20"/>
                <w:szCs w:val="20"/>
              </w:rPr>
              <w:t>Parengia diegimo į gamybinę aplinką planą;</w:t>
            </w:r>
          </w:p>
          <w:p w14:paraId="701018BF" w14:textId="77777777" w:rsidR="00FD2C88" w:rsidRPr="0079413B" w:rsidRDefault="00FD2C88" w:rsidP="00752098">
            <w:pPr>
              <w:pStyle w:val="Sraopastraipa"/>
              <w:numPr>
                <w:ilvl w:val="0"/>
                <w:numId w:val="41"/>
              </w:numPr>
              <w:rPr>
                <w:noProof/>
                <w:sz w:val="20"/>
                <w:szCs w:val="20"/>
              </w:rPr>
            </w:pPr>
            <w:r w:rsidRPr="0079413B">
              <w:rPr>
                <w:noProof/>
                <w:sz w:val="20"/>
                <w:szCs w:val="20"/>
              </w:rPr>
              <w:t>Parengia ekploa</w:t>
            </w:r>
            <w:r w:rsidRPr="0079413B">
              <w:rPr>
                <w:noProof/>
                <w:sz w:val="20"/>
                <w:szCs w:val="20"/>
              </w:rPr>
              <w:softHyphen/>
              <w:t>ta</w:t>
            </w:r>
            <w:r w:rsidRPr="0079413B">
              <w:rPr>
                <w:noProof/>
                <w:sz w:val="20"/>
                <w:szCs w:val="20"/>
              </w:rPr>
              <w:softHyphen/>
              <w:t>cijos pradžios planą;</w:t>
            </w:r>
          </w:p>
          <w:p w14:paraId="34924861" w14:textId="77777777" w:rsidR="00FD2C88" w:rsidRPr="0079413B" w:rsidRDefault="00FD2C88" w:rsidP="00752098">
            <w:pPr>
              <w:pStyle w:val="Sraopastraipa"/>
              <w:numPr>
                <w:ilvl w:val="0"/>
                <w:numId w:val="41"/>
              </w:numPr>
              <w:rPr>
                <w:noProof/>
                <w:sz w:val="20"/>
                <w:szCs w:val="20"/>
              </w:rPr>
            </w:pPr>
            <w:r w:rsidRPr="0079413B">
              <w:rPr>
                <w:noProof/>
                <w:sz w:val="20"/>
                <w:szCs w:val="20"/>
              </w:rPr>
              <w:t>Parengia ir pateikia programinę įrangą tinkamą įdiegimui Pirkėjo gamybinėje aplinkoje;</w:t>
            </w:r>
          </w:p>
          <w:p w14:paraId="6AEF87C7" w14:textId="77777777" w:rsidR="00FD2C88" w:rsidRPr="0079413B" w:rsidRDefault="00FD2C88" w:rsidP="00752098">
            <w:pPr>
              <w:pStyle w:val="Sraopastraipa"/>
              <w:numPr>
                <w:ilvl w:val="0"/>
                <w:numId w:val="41"/>
              </w:numPr>
              <w:rPr>
                <w:noProof/>
                <w:sz w:val="20"/>
                <w:szCs w:val="20"/>
              </w:rPr>
            </w:pPr>
            <w:r w:rsidRPr="0079413B">
              <w:rPr>
                <w:noProof/>
                <w:sz w:val="20"/>
                <w:szCs w:val="20"/>
              </w:rPr>
              <w:t>Parengia duomenų užkrovimo skriptus į Pirkėjo gamybinę aplinką;</w:t>
            </w:r>
          </w:p>
          <w:p w14:paraId="0238D5A2" w14:textId="77777777" w:rsidR="00FD2C88" w:rsidRPr="0079413B" w:rsidRDefault="00FD2C88" w:rsidP="00752098">
            <w:pPr>
              <w:pStyle w:val="Sraopastraipa"/>
              <w:numPr>
                <w:ilvl w:val="0"/>
                <w:numId w:val="41"/>
              </w:numPr>
              <w:rPr>
                <w:noProof/>
                <w:sz w:val="20"/>
                <w:szCs w:val="20"/>
              </w:rPr>
            </w:pPr>
            <w:r w:rsidRPr="0079413B">
              <w:rPr>
                <w:noProof/>
                <w:sz w:val="20"/>
                <w:szCs w:val="20"/>
              </w:rPr>
              <w:t>Parengia ir suderina Bandomosios eksploatacijos planą;</w:t>
            </w:r>
          </w:p>
          <w:p w14:paraId="4EEDD2C2" w14:textId="3C4838A2" w:rsidR="00FD2C88" w:rsidRDefault="00FD2C88" w:rsidP="00752098">
            <w:pPr>
              <w:pStyle w:val="Sraopastraipa"/>
              <w:numPr>
                <w:ilvl w:val="0"/>
                <w:numId w:val="41"/>
              </w:numPr>
              <w:rPr>
                <w:noProof/>
                <w:sz w:val="20"/>
                <w:szCs w:val="20"/>
              </w:rPr>
            </w:pPr>
            <w:r w:rsidRPr="0079413B">
              <w:rPr>
                <w:noProof/>
                <w:sz w:val="20"/>
                <w:szCs w:val="20"/>
              </w:rPr>
              <w:t>Patikslina naudotojų ir administra</w:t>
            </w:r>
            <w:r w:rsidRPr="0079413B">
              <w:rPr>
                <w:noProof/>
                <w:sz w:val="20"/>
                <w:szCs w:val="20"/>
              </w:rPr>
              <w:softHyphen/>
              <w:t>to</w:t>
            </w:r>
            <w:r w:rsidRPr="0079413B">
              <w:rPr>
                <w:noProof/>
                <w:sz w:val="20"/>
                <w:szCs w:val="20"/>
              </w:rPr>
              <w:softHyphen/>
              <w:t>rių instrukcijas.</w:t>
            </w:r>
          </w:p>
          <w:p w14:paraId="64D5397C" w14:textId="77777777" w:rsidR="002E57B9" w:rsidRPr="002E57B9" w:rsidRDefault="002E57B9" w:rsidP="002E57B9">
            <w:pPr>
              <w:rPr>
                <w:noProof/>
                <w:sz w:val="20"/>
                <w:szCs w:val="20"/>
              </w:rPr>
            </w:pPr>
          </w:p>
          <w:p w14:paraId="08E2DD19" w14:textId="0AF81EAA" w:rsidR="00143275" w:rsidRPr="0079413B" w:rsidRDefault="00143275" w:rsidP="00143275">
            <w:pPr>
              <w:rPr>
                <w:rFonts w:ascii="Tahoma" w:hAnsi="Tahoma" w:cs="Tahoma"/>
                <w:noProof/>
                <w:sz w:val="20"/>
                <w:szCs w:val="20"/>
              </w:rPr>
            </w:pPr>
            <w:r w:rsidRPr="0079413B">
              <w:rPr>
                <w:rFonts w:ascii="Tahoma" w:hAnsi="Tahoma" w:cs="Tahoma"/>
                <w:noProof/>
                <w:sz w:val="20"/>
                <w:szCs w:val="20"/>
                <w:u w:val="single"/>
              </w:rPr>
              <w:t>Pirkėja</w:t>
            </w:r>
            <w:r w:rsidR="00611B21">
              <w:rPr>
                <w:rFonts w:ascii="Tahoma" w:hAnsi="Tahoma" w:cs="Tahoma"/>
                <w:noProof/>
                <w:sz w:val="20"/>
                <w:szCs w:val="20"/>
                <w:u w:val="single"/>
              </w:rPr>
              <w:t>s</w:t>
            </w:r>
            <w:r w:rsidRPr="0079413B">
              <w:rPr>
                <w:rFonts w:ascii="Tahoma" w:hAnsi="Tahoma" w:cs="Tahoma"/>
                <w:noProof/>
                <w:sz w:val="20"/>
                <w:szCs w:val="20"/>
              </w:rPr>
              <w:t>:</w:t>
            </w:r>
          </w:p>
          <w:p w14:paraId="0248B38B" w14:textId="77777777" w:rsidR="00143275" w:rsidRPr="0079413B" w:rsidRDefault="00143275" w:rsidP="00752098">
            <w:pPr>
              <w:pStyle w:val="Sraopastraipa"/>
              <w:numPr>
                <w:ilvl w:val="0"/>
                <w:numId w:val="43"/>
              </w:numPr>
              <w:rPr>
                <w:noProof/>
                <w:sz w:val="20"/>
                <w:szCs w:val="20"/>
              </w:rPr>
            </w:pPr>
            <w:r w:rsidRPr="0079413B">
              <w:rPr>
                <w:noProof/>
                <w:sz w:val="20"/>
                <w:szCs w:val="20"/>
              </w:rPr>
              <w:t>Peržiūri ir įvertina diegimo planą;</w:t>
            </w:r>
          </w:p>
          <w:p w14:paraId="3A1C9C76" w14:textId="77777777" w:rsidR="00143275" w:rsidRPr="0079413B" w:rsidRDefault="00143275" w:rsidP="00752098">
            <w:pPr>
              <w:pStyle w:val="Sraopastraipa"/>
              <w:numPr>
                <w:ilvl w:val="0"/>
                <w:numId w:val="43"/>
              </w:numPr>
              <w:rPr>
                <w:noProof/>
                <w:sz w:val="20"/>
                <w:szCs w:val="20"/>
              </w:rPr>
            </w:pPr>
            <w:r w:rsidRPr="0079413B">
              <w:rPr>
                <w:noProof/>
                <w:sz w:val="20"/>
                <w:szCs w:val="20"/>
              </w:rPr>
              <w:t>Suteikia reikalingą informaciją;</w:t>
            </w:r>
          </w:p>
          <w:p w14:paraId="76AB20D9" w14:textId="77777777" w:rsidR="00143275" w:rsidRPr="0079413B" w:rsidRDefault="00143275" w:rsidP="00752098">
            <w:pPr>
              <w:pStyle w:val="Sraopastraipa"/>
              <w:numPr>
                <w:ilvl w:val="0"/>
                <w:numId w:val="43"/>
              </w:numPr>
              <w:rPr>
                <w:noProof/>
                <w:sz w:val="20"/>
                <w:szCs w:val="20"/>
              </w:rPr>
            </w:pPr>
            <w:r w:rsidRPr="0079413B">
              <w:rPr>
                <w:noProof/>
                <w:sz w:val="20"/>
                <w:szCs w:val="20"/>
              </w:rPr>
              <w:t>Vadovauja naujo funkcionalumo paleidimui;</w:t>
            </w:r>
          </w:p>
          <w:p w14:paraId="11CFE73D" w14:textId="77777777" w:rsidR="002E57B9" w:rsidRDefault="00143275" w:rsidP="002E57B9">
            <w:pPr>
              <w:pStyle w:val="Sraopastraipa"/>
              <w:numPr>
                <w:ilvl w:val="0"/>
                <w:numId w:val="43"/>
              </w:numPr>
              <w:rPr>
                <w:noProof/>
                <w:sz w:val="20"/>
                <w:szCs w:val="20"/>
              </w:rPr>
            </w:pPr>
            <w:r w:rsidRPr="0079413B">
              <w:rPr>
                <w:noProof/>
                <w:sz w:val="20"/>
                <w:szCs w:val="20"/>
              </w:rPr>
              <w:t>Peržiūri ir įvertina bandomosios eksploatacijos planą.</w:t>
            </w:r>
          </w:p>
          <w:p w14:paraId="7E294C06" w14:textId="77777777" w:rsidR="002E57B9" w:rsidRDefault="00143275" w:rsidP="00143275">
            <w:pPr>
              <w:pStyle w:val="Sraopastraipa"/>
              <w:numPr>
                <w:ilvl w:val="0"/>
                <w:numId w:val="43"/>
              </w:numPr>
              <w:rPr>
                <w:noProof/>
                <w:sz w:val="20"/>
                <w:szCs w:val="20"/>
              </w:rPr>
            </w:pPr>
            <w:r w:rsidRPr="002E57B9">
              <w:rPr>
                <w:noProof/>
                <w:sz w:val="20"/>
                <w:szCs w:val="20"/>
              </w:rPr>
              <w:t>Įdiegia pateiktą programinę įrangą į gamybinę aplinką;</w:t>
            </w:r>
          </w:p>
          <w:p w14:paraId="77E934DA" w14:textId="1FA7A9C9" w:rsidR="00D957EB" w:rsidRPr="002E57B9" w:rsidRDefault="00143275" w:rsidP="00143275">
            <w:pPr>
              <w:pStyle w:val="Sraopastraipa"/>
              <w:numPr>
                <w:ilvl w:val="0"/>
                <w:numId w:val="43"/>
              </w:numPr>
              <w:rPr>
                <w:noProof/>
                <w:sz w:val="20"/>
                <w:szCs w:val="20"/>
              </w:rPr>
            </w:pPr>
            <w:r w:rsidRPr="002E57B9">
              <w:rPr>
                <w:noProof/>
                <w:sz w:val="20"/>
                <w:szCs w:val="20"/>
              </w:rPr>
              <w:t>Kontroliuoja gamybinę aplinką.</w:t>
            </w:r>
          </w:p>
        </w:tc>
        <w:tc>
          <w:tcPr>
            <w:tcW w:w="1783" w:type="pct"/>
            <w:tcBorders>
              <w:top w:val="single" w:sz="4" w:space="0" w:color="auto"/>
              <w:left w:val="single" w:sz="4" w:space="0" w:color="auto"/>
              <w:right w:val="single" w:sz="4" w:space="0" w:color="auto"/>
            </w:tcBorders>
          </w:tcPr>
          <w:p w14:paraId="74A28C6A" w14:textId="77777777" w:rsidR="00FD2C88" w:rsidRPr="0079413B" w:rsidRDefault="00FD2C88" w:rsidP="00752098">
            <w:pPr>
              <w:pStyle w:val="Sraopastraipa"/>
              <w:numPr>
                <w:ilvl w:val="0"/>
                <w:numId w:val="42"/>
              </w:numPr>
              <w:rPr>
                <w:noProof/>
                <w:sz w:val="20"/>
                <w:szCs w:val="20"/>
              </w:rPr>
            </w:pPr>
            <w:r w:rsidRPr="0079413B">
              <w:rPr>
                <w:noProof/>
                <w:sz w:val="20"/>
                <w:szCs w:val="20"/>
              </w:rPr>
              <w:t>Parengta programinė įranga die</w:t>
            </w:r>
            <w:r w:rsidRPr="0079413B">
              <w:rPr>
                <w:noProof/>
                <w:sz w:val="20"/>
                <w:szCs w:val="20"/>
              </w:rPr>
              <w:softHyphen/>
              <w:t>gi</w:t>
            </w:r>
            <w:r w:rsidRPr="0079413B">
              <w:rPr>
                <w:noProof/>
                <w:sz w:val="20"/>
                <w:szCs w:val="20"/>
              </w:rPr>
              <w:softHyphen/>
              <w:t>mui į gamybinę aplinką;</w:t>
            </w:r>
          </w:p>
          <w:p w14:paraId="1AF1B3A0" w14:textId="77777777" w:rsidR="00FD2C88" w:rsidRPr="0079413B" w:rsidRDefault="00FD2C88" w:rsidP="00752098">
            <w:pPr>
              <w:pStyle w:val="Sraopastraipa"/>
              <w:numPr>
                <w:ilvl w:val="0"/>
                <w:numId w:val="42"/>
              </w:numPr>
              <w:rPr>
                <w:noProof/>
                <w:sz w:val="20"/>
                <w:szCs w:val="20"/>
              </w:rPr>
            </w:pPr>
            <w:r w:rsidRPr="0079413B">
              <w:rPr>
                <w:noProof/>
                <w:sz w:val="20"/>
                <w:szCs w:val="20"/>
              </w:rPr>
              <w:t>Programinė įranga įdiegta gamy</w:t>
            </w:r>
            <w:r w:rsidRPr="0079413B">
              <w:rPr>
                <w:noProof/>
                <w:sz w:val="20"/>
                <w:szCs w:val="20"/>
              </w:rPr>
              <w:softHyphen/>
              <w:t>bi</w:t>
            </w:r>
            <w:r w:rsidRPr="0079413B">
              <w:rPr>
                <w:noProof/>
                <w:sz w:val="20"/>
                <w:szCs w:val="20"/>
              </w:rPr>
              <w:softHyphen/>
              <w:t>nė</w:t>
            </w:r>
            <w:r w:rsidRPr="0079413B">
              <w:rPr>
                <w:noProof/>
                <w:sz w:val="20"/>
                <w:szCs w:val="20"/>
              </w:rPr>
              <w:softHyphen/>
              <w:t>je aplinkoje;</w:t>
            </w:r>
          </w:p>
          <w:p w14:paraId="4584B101" w14:textId="77777777" w:rsidR="00FD2C88" w:rsidRPr="0079413B" w:rsidRDefault="00FD2C88" w:rsidP="00752098">
            <w:pPr>
              <w:pStyle w:val="Sraopastraipa"/>
              <w:numPr>
                <w:ilvl w:val="0"/>
                <w:numId w:val="42"/>
              </w:numPr>
              <w:rPr>
                <w:noProof/>
                <w:sz w:val="20"/>
                <w:szCs w:val="20"/>
              </w:rPr>
            </w:pPr>
            <w:r w:rsidRPr="0079413B">
              <w:rPr>
                <w:noProof/>
                <w:sz w:val="20"/>
                <w:szCs w:val="20"/>
              </w:rPr>
              <w:t>Parengti duomenys gamy</w:t>
            </w:r>
            <w:r w:rsidRPr="0079413B">
              <w:rPr>
                <w:noProof/>
                <w:sz w:val="20"/>
                <w:szCs w:val="20"/>
              </w:rPr>
              <w:softHyphen/>
              <w:t>bi</w:t>
            </w:r>
            <w:r w:rsidRPr="0079413B">
              <w:rPr>
                <w:noProof/>
                <w:sz w:val="20"/>
                <w:szCs w:val="20"/>
              </w:rPr>
              <w:softHyphen/>
              <w:t>nei ekploatacijai (SQL ir/arba kitų scriptų pavidalu);</w:t>
            </w:r>
          </w:p>
          <w:p w14:paraId="0E874FD4" w14:textId="77777777" w:rsidR="00FD2C88" w:rsidRPr="0079413B" w:rsidRDefault="00FD2C88" w:rsidP="00752098">
            <w:pPr>
              <w:pStyle w:val="Sraopastraipa"/>
              <w:numPr>
                <w:ilvl w:val="0"/>
                <w:numId w:val="42"/>
              </w:numPr>
              <w:rPr>
                <w:noProof/>
                <w:sz w:val="20"/>
                <w:szCs w:val="20"/>
              </w:rPr>
            </w:pPr>
            <w:r w:rsidRPr="0079413B">
              <w:rPr>
                <w:noProof/>
                <w:sz w:val="20"/>
                <w:szCs w:val="20"/>
              </w:rPr>
              <w:t>Parengtas ekploa</w:t>
            </w:r>
            <w:r w:rsidRPr="0079413B">
              <w:rPr>
                <w:noProof/>
                <w:sz w:val="20"/>
                <w:szCs w:val="20"/>
              </w:rPr>
              <w:softHyphen/>
              <w:t>ta</w:t>
            </w:r>
            <w:r w:rsidRPr="0079413B">
              <w:rPr>
                <w:noProof/>
                <w:sz w:val="20"/>
                <w:szCs w:val="20"/>
              </w:rPr>
              <w:softHyphen/>
              <w:t>ci</w:t>
            </w:r>
            <w:r w:rsidRPr="0079413B">
              <w:rPr>
                <w:noProof/>
                <w:sz w:val="20"/>
                <w:szCs w:val="20"/>
              </w:rPr>
              <w:softHyphen/>
              <w:t>jos pradžios planas;</w:t>
            </w:r>
          </w:p>
          <w:p w14:paraId="780E3108" w14:textId="77777777" w:rsidR="00FD2C88" w:rsidRPr="0079413B" w:rsidRDefault="00FD2C88" w:rsidP="00752098">
            <w:pPr>
              <w:pStyle w:val="Sraopastraipa"/>
              <w:numPr>
                <w:ilvl w:val="0"/>
                <w:numId w:val="42"/>
              </w:numPr>
              <w:rPr>
                <w:noProof/>
                <w:sz w:val="20"/>
                <w:szCs w:val="20"/>
              </w:rPr>
            </w:pPr>
            <w:r w:rsidRPr="0079413B">
              <w:rPr>
                <w:noProof/>
                <w:sz w:val="20"/>
                <w:szCs w:val="20"/>
              </w:rPr>
              <w:t>Suderintas naujo funkcionalumo paleidimo planas su visais duomenų gavėjais/teikėjais;</w:t>
            </w:r>
          </w:p>
          <w:p w14:paraId="537C08E0" w14:textId="2EB6A5A4" w:rsidR="00FD2C88" w:rsidRPr="0079413B" w:rsidRDefault="00FD2C88" w:rsidP="00752098">
            <w:pPr>
              <w:pStyle w:val="Sraopastraipa"/>
              <w:numPr>
                <w:ilvl w:val="0"/>
                <w:numId w:val="42"/>
              </w:numPr>
              <w:rPr>
                <w:noProof/>
                <w:sz w:val="20"/>
                <w:szCs w:val="20"/>
              </w:rPr>
            </w:pPr>
            <w:r w:rsidRPr="0079413B">
              <w:rPr>
                <w:noProof/>
                <w:sz w:val="20"/>
                <w:szCs w:val="20"/>
              </w:rPr>
              <w:t>Atliktas naujo funkcionalumo paleidimas. Per nustatytą laiko tarpą sistema parengta eksploatacijai</w:t>
            </w:r>
            <w:r w:rsidR="00C32CC4" w:rsidRPr="0079413B">
              <w:rPr>
                <w:noProof/>
                <w:sz w:val="20"/>
                <w:szCs w:val="20"/>
              </w:rPr>
              <w:t>;</w:t>
            </w:r>
          </w:p>
          <w:p w14:paraId="1D371F6C" w14:textId="77777777" w:rsidR="00FD2C88" w:rsidRPr="0079413B" w:rsidRDefault="00C32CC4" w:rsidP="00752098">
            <w:pPr>
              <w:pStyle w:val="Sraopastraipa"/>
              <w:numPr>
                <w:ilvl w:val="0"/>
                <w:numId w:val="42"/>
              </w:numPr>
              <w:rPr>
                <w:noProof/>
                <w:sz w:val="20"/>
                <w:szCs w:val="20"/>
              </w:rPr>
            </w:pPr>
            <w:r w:rsidRPr="0079413B">
              <w:rPr>
                <w:sz w:val="20"/>
                <w:szCs w:val="20"/>
              </w:rPr>
              <w:t xml:space="preserve">Diegimo dokumentacija </w:t>
            </w:r>
            <w:r w:rsidRPr="0079413B">
              <w:rPr>
                <w:sz w:val="20"/>
                <w:szCs w:val="20"/>
                <w:lang w:eastAsia="ar-SA"/>
              </w:rPr>
              <w:t>(įskaitant, bet neapsiribojant,</w:t>
            </w:r>
            <w:r w:rsidR="00C2258C" w:rsidRPr="0079413B">
              <w:rPr>
                <w:sz w:val="20"/>
                <w:szCs w:val="20"/>
                <w:lang w:eastAsia="ar-SA"/>
              </w:rPr>
              <w:t xml:space="preserve"> </w:t>
            </w:r>
            <w:r w:rsidRPr="0079413B">
              <w:rPr>
                <w:sz w:val="20"/>
                <w:szCs w:val="20"/>
              </w:rPr>
              <w:t xml:space="preserve">detaliai aprašyta </w:t>
            </w:r>
            <w:r w:rsidR="00331DEA" w:rsidRPr="0079413B">
              <w:rPr>
                <w:sz w:val="20"/>
                <w:szCs w:val="20"/>
              </w:rPr>
              <w:t>poskyryje 3.3.</w:t>
            </w:r>
            <w:r w:rsidR="00455DA2" w:rsidRPr="0079413B">
              <w:rPr>
                <w:sz w:val="20"/>
                <w:szCs w:val="20"/>
              </w:rPr>
              <w:t>2</w:t>
            </w:r>
            <w:r w:rsidRPr="0079413B">
              <w:rPr>
                <w:sz w:val="20"/>
                <w:szCs w:val="20"/>
              </w:rPr>
              <w:t>)</w:t>
            </w:r>
          </w:p>
          <w:p w14:paraId="66BD2C3A" w14:textId="77777777" w:rsidR="00143275" w:rsidRPr="0079413B" w:rsidRDefault="00143275" w:rsidP="00DF37F3">
            <w:pPr>
              <w:pStyle w:val="Sraopastraipa"/>
              <w:numPr>
                <w:ilvl w:val="1"/>
                <w:numId w:val="42"/>
              </w:numPr>
              <w:ind w:left="481" w:hanging="481"/>
              <w:rPr>
                <w:b/>
                <w:i/>
                <w:sz w:val="20"/>
                <w:szCs w:val="20"/>
              </w:rPr>
            </w:pPr>
            <w:r w:rsidRPr="0079413B">
              <w:rPr>
                <w:sz w:val="20"/>
                <w:szCs w:val="20"/>
              </w:rPr>
              <w:t>Diegimo aprašai, kuriuose turi būti pateikta:</w:t>
            </w:r>
          </w:p>
          <w:p w14:paraId="02569D8B" w14:textId="77777777" w:rsidR="00143275" w:rsidRPr="0079413B" w:rsidRDefault="00143275" w:rsidP="00DF37F3">
            <w:pPr>
              <w:pStyle w:val="Sraopastraipa"/>
              <w:numPr>
                <w:ilvl w:val="2"/>
                <w:numId w:val="42"/>
              </w:numPr>
              <w:ind w:left="622" w:hanging="622"/>
              <w:rPr>
                <w:b/>
                <w:i/>
                <w:sz w:val="20"/>
                <w:szCs w:val="20"/>
              </w:rPr>
            </w:pPr>
            <w:r w:rsidRPr="0079413B">
              <w:rPr>
                <w:sz w:val="20"/>
                <w:szCs w:val="20"/>
              </w:rPr>
              <w:t>Realizuotų sprendimų apibendrinantis aprašymas;</w:t>
            </w:r>
          </w:p>
          <w:p w14:paraId="4FE68342" w14:textId="77777777" w:rsidR="00143275" w:rsidRPr="0079413B" w:rsidRDefault="00143275" w:rsidP="00DF37F3">
            <w:pPr>
              <w:pStyle w:val="Sraopastraipa"/>
              <w:numPr>
                <w:ilvl w:val="2"/>
                <w:numId w:val="42"/>
              </w:numPr>
              <w:ind w:left="622" w:hanging="622"/>
              <w:rPr>
                <w:b/>
                <w:i/>
                <w:sz w:val="20"/>
                <w:szCs w:val="20"/>
              </w:rPr>
            </w:pPr>
            <w:r w:rsidRPr="0079413B">
              <w:rPr>
                <w:sz w:val="20"/>
                <w:szCs w:val="20"/>
              </w:rPr>
              <w:t>Parengti duomenų struktūrų, atributų, duomenų mainų aprašai;</w:t>
            </w:r>
          </w:p>
          <w:p w14:paraId="594669CC" w14:textId="77777777" w:rsidR="00143275" w:rsidRPr="0079413B" w:rsidRDefault="00143275" w:rsidP="00DF37F3">
            <w:pPr>
              <w:pStyle w:val="Sraopastraipa"/>
              <w:numPr>
                <w:ilvl w:val="2"/>
                <w:numId w:val="42"/>
              </w:numPr>
              <w:ind w:left="622" w:hanging="622"/>
              <w:rPr>
                <w:b/>
                <w:i/>
                <w:sz w:val="20"/>
                <w:szCs w:val="20"/>
              </w:rPr>
            </w:pPr>
            <w:r w:rsidRPr="0079413B">
              <w:rPr>
                <w:sz w:val="20"/>
                <w:szCs w:val="20"/>
              </w:rPr>
              <w:t>Techninės realizacijos aprašymas (apimantis reikalavimų techniniam sprendimui detalizaciją, Sistemos plėtimo galimybes;</w:t>
            </w:r>
          </w:p>
          <w:p w14:paraId="7D559A63" w14:textId="77777777" w:rsidR="00143275" w:rsidRPr="0079413B" w:rsidRDefault="00143275" w:rsidP="00DF37F3">
            <w:pPr>
              <w:pStyle w:val="Sraopastraipa"/>
              <w:numPr>
                <w:ilvl w:val="2"/>
                <w:numId w:val="42"/>
              </w:numPr>
              <w:ind w:left="622" w:hanging="622"/>
              <w:rPr>
                <w:b/>
                <w:bCs/>
                <w:i/>
                <w:sz w:val="20"/>
                <w:szCs w:val="20"/>
              </w:rPr>
            </w:pPr>
            <w:r w:rsidRPr="0079413B">
              <w:rPr>
                <w:sz w:val="20"/>
                <w:szCs w:val="20"/>
              </w:rPr>
              <w:t>Kita aktuali informacija;</w:t>
            </w:r>
          </w:p>
          <w:p w14:paraId="5810BBA7" w14:textId="77777777" w:rsidR="00143275" w:rsidRPr="0079413B" w:rsidRDefault="00143275" w:rsidP="00752098">
            <w:pPr>
              <w:pStyle w:val="Sraopastraipa"/>
              <w:numPr>
                <w:ilvl w:val="0"/>
                <w:numId w:val="42"/>
              </w:numPr>
              <w:rPr>
                <w:noProof/>
                <w:sz w:val="20"/>
                <w:szCs w:val="20"/>
              </w:rPr>
            </w:pPr>
            <w:r w:rsidRPr="0079413B">
              <w:rPr>
                <w:sz w:val="20"/>
                <w:szCs w:val="20"/>
              </w:rPr>
              <w:t>Išeities tekstai ir detali projekto surinkimo instrukcija;</w:t>
            </w:r>
          </w:p>
          <w:p w14:paraId="14FBE0E5" w14:textId="77777777" w:rsidR="00143275" w:rsidRPr="0079413B" w:rsidRDefault="00143275" w:rsidP="00752098">
            <w:pPr>
              <w:pStyle w:val="Sraopastraipa"/>
              <w:numPr>
                <w:ilvl w:val="0"/>
                <w:numId w:val="42"/>
              </w:numPr>
              <w:rPr>
                <w:noProof/>
                <w:sz w:val="20"/>
                <w:szCs w:val="20"/>
              </w:rPr>
            </w:pPr>
            <w:r w:rsidRPr="0079413B">
              <w:rPr>
                <w:sz w:val="20"/>
                <w:szCs w:val="20"/>
              </w:rPr>
              <w:t>Diegimo planas, apimantis:</w:t>
            </w:r>
          </w:p>
          <w:p w14:paraId="1DEF61E6" w14:textId="77777777" w:rsidR="00143275" w:rsidRPr="0079413B" w:rsidRDefault="00143275" w:rsidP="00752098">
            <w:pPr>
              <w:pStyle w:val="Sraopastraipa"/>
              <w:numPr>
                <w:ilvl w:val="1"/>
                <w:numId w:val="42"/>
              </w:numPr>
              <w:rPr>
                <w:b/>
                <w:i/>
                <w:sz w:val="20"/>
                <w:szCs w:val="20"/>
              </w:rPr>
            </w:pPr>
            <w:r w:rsidRPr="0079413B">
              <w:rPr>
                <w:sz w:val="20"/>
                <w:szCs w:val="20"/>
              </w:rPr>
              <w:t>Diegimo dalyvių atsakomybes;</w:t>
            </w:r>
          </w:p>
          <w:p w14:paraId="038B6A95" w14:textId="77777777" w:rsidR="00143275" w:rsidRPr="0079413B" w:rsidRDefault="00143275" w:rsidP="00752098">
            <w:pPr>
              <w:pStyle w:val="Sraopastraipa"/>
              <w:numPr>
                <w:ilvl w:val="1"/>
                <w:numId w:val="42"/>
              </w:numPr>
              <w:rPr>
                <w:b/>
                <w:i/>
                <w:sz w:val="20"/>
                <w:szCs w:val="20"/>
              </w:rPr>
            </w:pPr>
            <w:r w:rsidRPr="0079413B">
              <w:rPr>
                <w:sz w:val="20"/>
                <w:szCs w:val="20"/>
              </w:rPr>
              <w:t>Diegimo veiklų aprašymą;</w:t>
            </w:r>
          </w:p>
          <w:p w14:paraId="1684882F" w14:textId="77777777" w:rsidR="00143275" w:rsidRPr="0079413B" w:rsidRDefault="00143275" w:rsidP="00752098">
            <w:pPr>
              <w:pStyle w:val="Sraopastraipa"/>
              <w:numPr>
                <w:ilvl w:val="1"/>
                <w:numId w:val="42"/>
              </w:numPr>
              <w:rPr>
                <w:b/>
                <w:i/>
                <w:sz w:val="20"/>
                <w:szCs w:val="20"/>
              </w:rPr>
            </w:pPr>
            <w:r w:rsidRPr="0079413B">
              <w:rPr>
                <w:sz w:val="20"/>
                <w:szCs w:val="20"/>
              </w:rPr>
              <w:t>Diegimo veiklų grafiką;</w:t>
            </w:r>
          </w:p>
          <w:p w14:paraId="489D97CA" w14:textId="7569336F" w:rsidR="00143275" w:rsidRPr="0079413B" w:rsidRDefault="00143275" w:rsidP="00752098">
            <w:pPr>
              <w:pStyle w:val="Sraopastraipa"/>
              <w:numPr>
                <w:ilvl w:val="0"/>
                <w:numId w:val="42"/>
              </w:numPr>
              <w:rPr>
                <w:noProof/>
                <w:sz w:val="20"/>
                <w:szCs w:val="20"/>
              </w:rPr>
            </w:pPr>
            <w:r w:rsidRPr="0079413B">
              <w:rPr>
                <w:sz w:val="20"/>
                <w:szCs w:val="20"/>
              </w:rPr>
              <w:t>Diegimo schemą.</w:t>
            </w:r>
          </w:p>
        </w:tc>
        <w:tc>
          <w:tcPr>
            <w:tcW w:w="1256" w:type="pct"/>
            <w:tcBorders>
              <w:top w:val="single" w:sz="4" w:space="0" w:color="auto"/>
              <w:left w:val="single" w:sz="4" w:space="0" w:color="auto"/>
              <w:right w:val="single" w:sz="4" w:space="0" w:color="auto"/>
            </w:tcBorders>
          </w:tcPr>
          <w:p w14:paraId="2863FCDA" w14:textId="77777777" w:rsidR="00C32CC4" w:rsidRPr="0079413B" w:rsidRDefault="00C32CC4" w:rsidP="00E2302F">
            <w:pPr>
              <w:pStyle w:val="Lentekstasarial"/>
              <w:spacing w:before="0" w:after="0"/>
              <w:rPr>
                <w:rFonts w:ascii="Tahoma" w:hAnsi="Tahoma" w:cs="Tahoma"/>
                <w:sz w:val="20"/>
                <w:szCs w:val="20"/>
                <w:lang w:val="lt-LT"/>
              </w:rPr>
            </w:pPr>
            <w:r w:rsidRPr="0079413B">
              <w:rPr>
                <w:rFonts w:ascii="Tahoma" w:hAnsi="Tahoma" w:cs="Tahoma"/>
                <w:sz w:val="20"/>
                <w:szCs w:val="20"/>
                <w:lang w:val="lt-LT"/>
              </w:rPr>
              <w:t>Šis diegimas gali vykti tik po sėkmingai įvykusio priėmimo testavimo.</w:t>
            </w:r>
          </w:p>
          <w:p w14:paraId="60D4FF51" w14:textId="1EE80785" w:rsidR="00FD2C88" w:rsidRPr="0079413B" w:rsidRDefault="00C32CC4" w:rsidP="00E2302F">
            <w:pPr>
              <w:pStyle w:val="Lentekstasarial"/>
              <w:spacing w:before="0" w:after="0"/>
              <w:jc w:val="left"/>
              <w:rPr>
                <w:rFonts w:ascii="Tahoma" w:hAnsi="Tahoma" w:cs="Tahoma"/>
                <w:sz w:val="20"/>
                <w:szCs w:val="20"/>
                <w:lang w:val="lt-LT"/>
              </w:rPr>
            </w:pPr>
            <w:r w:rsidRPr="0079413B">
              <w:rPr>
                <w:rFonts w:ascii="Tahoma" w:hAnsi="Tahoma" w:cs="Tahoma"/>
                <w:sz w:val="20"/>
                <w:szCs w:val="20"/>
                <w:lang w:val="lt-LT"/>
              </w:rPr>
              <w:t>Šis diegimo etapas turi būti baigtas per 1 (vieną) savaitę nuo priėmimo testavimo etapo pabaigos ir baigtas iki bandomosios eksploatacijos pradžios.</w:t>
            </w:r>
          </w:p>
        </w:tc>
      </w:tr>
      <w:tr w:rsidR="00C32CC4" w:rsidRPr="007801F1" w14:paraId="6100A8CD" w14:textId="77777777" w:rsidTr="0A530CF3">
        <w:trPr>
          <w:cantSplit/>
          <w:trHeight w:val="1134"/>
        </w:trPr>
        <w:tc>
          <w:tcPr>
            <w:tcW w:w="256" w:type="pct"/>
            <w:tcBorders>
              <w:top w:val="single" w:sz="4" w:space="0" w:color="auto"/>
              <w:left w:val="single" w:sz="4" w:space="0" w:color="auto"/>
              <w:bottom w:val="single" w:sz="4" w:space="0" w:color="auto"/>
              <w:right w:val="single" w:sz="4" w:space="0" w:color="auto"/>
            </w:tcBorders>
            <w:shd w:val="clear" w:color="auto" w:fill="auto"/>
            <w:textDirection w:val="btLr"/>
          </w:tcPr>
          <w:p w14:paraId="0EAC52C1" w14:textId="7201BFC1" w:rsidR="00C32CC4" w:rsidRPr="00E2302F" w:rsidRDefault="00C32CC4" w:rsidP="00E2302F">
            <w:pPr>
              <w:jc w:val="center"/>
              <w:rPr>
                <w:rFonts w:ascii="Tahoma" w:hAnsi="Tahoma" w:cs="Tahoma"/>
                <w:color w:val="0070C0"/>
                <w:sz w:val="22"/>
                <w:szCs w:val="22"/>
              </w:rPr>
            </w:pPr>
            <w:r w:rsidRPr="00E2302F">
              <w:rPr>
                <w:rFonts w:ascii="Tahoma" w:hAnsi="Tahoma" w:cs="Tahoma"/>
                <w:color w:val="0070C0"/>
                <w:sz w:val="22"/>
                <w:szCs w:val="22"/>
              </w:rPr>
              <w:lastRenderedPageBreak/>
              <w:t>Bandomoji eksploatacija</w:t>
            </w:r>
          </w:p>
        </w:tc>
        <w:tc>
          <w:tcPr>
            <w:tcW w:w="1705" w:type="pct"/>
            <w:tcBorders>
              <w:top w:val="single" w:sz="4" w:space="0" w:color="auto"/>
              <w:left w:val="single" w:sz="4" w:space="0" w:color="auto"/>
              <w:bottom w:val="single" w:sz="4" w:space="0" w:color="auto"/>
              <w:right w:val="single" w:sz="4" w:space="0" w:color="auto"/>
            </w:tcBorders>
            <w:shd w:val="clear" w:color="auto" w:fill="auto"/>
          </w:tcPr>
          <w:p w14:paraId="66ACBFE3" w14:textId="77777777" w:rsidR="00C32CC4" w:rsidRPr="0079413B" w:rsidRDefault="00C32CC4" w:rsidP="00E2302F">
            <w:pPr>
              <w:rPr>
                <w:rFonts w:ascii="Tahoma" w:hAnsi="Tahoma" w:cs="Tahoma"/>
                <w:noProof/>
                <w:sz w:val="20"/>
                <w:szCs w:val="20"/>
              </w:rPr>
            </w:pPr>
            <w:r w:rsidRPr="0079413B">
              <w:rPr>
                <w:rFonts w:ascii="Tahoma" w:hAnsi="Tahoma" w:cs="Tahoma"/>
                <w:sz w:val="20"/>
                <w:szCs w:val="20"/>
                <w:u w:val="single"/>
              </w:rPr>
              <w:t>Teikėjas</w:t>
            </w:r>
            <w:r w:rsidRPr="0079413B">
              <w:rPr>
                <w:rFonts w:ascii="Tahoma" w:hAnsi="Tahoma" w:cs="Tahoma"/>
                <w:noProof/>
                <w:sz w:val="20"/>
                <w:szCs w:val="20"/>
              </w:rPr>
              <w:t>:</w:t>
            </w:r>
          </w:p>
          <w:p w14:paraId="0C4A50B5" w14:textId="77777777" w:rsidR="00C32CC4" w:rsidRPr="0079413B" w:rsidRDefault="00C32CC4" w:rsidP="00752098">
            <w:pPr>
              <w:pStyle w:val="Sraopastraipa"/>
              <w:numPr>
                <w:ilvl w:val="0"/>
                <w:numId w:val="45"/>
              </w:numPr>
              <w:rPr>
                <w:noProof/>
                <w:sz w:val="20"/>
                <w:szCs w:val="20"/>
              </w:rPr>
            </w:pPr>
            <w:r w:rsidRPr="0079413B">
              <w:rPr>
                <w:noProof/>
                <w:sz w:val="20"/>
                <w:szCs w:val="20"/>
              </w:rPr>
              <w:t>Teikia konsultacijas bandomosios eksploatacijos klausimais;</w:t>
            </w:r>
          </w:p>
          <w:p w14:paraId="0BA1C453" w14:textId="77777777" w:rsidR="00C32CC4" w:rsidRPr="0079413B" w:rsidRDefault="00C32CC4" w:rsidP="00752098">
            <w:pPr>
              <w:pStyle w:val="Sraopastraipa"/>
              <w:numPr>
                <w:ilvl w:val="0"/>
                <w:numId w:val="45"/>
              </w:numPr>
              <w:rPr>
                <w:noProof/>
                <w:sz w:val="20"/>
                <w:szCs w:val="20"/>
              </w:rPr>
            </w:pPr>
            <w:r w:rsidRPr="0079413B">
              <w:rPr>
                <w:noProof/>
                <w:sz w:val="20"/>
                <w:szCs w:val="20"/>
              </w:rPr>
              <w:t>Reaguoja į eksploatacijos metu nustatytus defektus;</w:t>
            </w:r>
          </w:p>
          <w:p w14:paraId="1311D996" w14:textId="1408DF57" w:rsidR="00C32CC4" w:rsidRPr="0079413B" w:rsidRDefault="00C32CC4" w:rsidP="00752098">
            <w:pPr>
              <w:pStyle w:val="Sraopastraipa"/>
              <w:numPr>
                <w:ilvl w:val="0"/>
                <w:numId w:val="45"/>
              </w:numPr>
              <w:rPr>
                <w:noProof/>
                <w:sz w:val="20"/>
                <w:szCs w:val="20"/>
              </w:rPr>
            </w:pPr>
            <w:r w:rsidRPr="0079413B">
              <w:rPr>
                <w:noProof/>
                <w:sz w:val="20"/>
                <w:szCs w:val="20"/>
              </w:rPr>
              <w:t>Užtikrina ekspertų konsultavimą Pirkėjo darbuotojams ir IT specia</w:t>
            </w:r>
            <w:r w:rsidRPr="0079413B">
              <w:rPr>
                <w:noProof/>
                <w:sz w:val="20"/>
                <w:szCs w:val="20"/>
              </w:rPr>
              <w:softHyphen/>
              <w:t>lis</w:t>
            </w:r>
            <w:r w:rsidRPr="0079413B">
              <w:rPr>
                <w:noProof/>
                <w:sz w:val="20"/>
                <w:szCs w:val="20"/>
              </w:rPr>
              <w:softHyphen/>
              <w:t>tams;</w:t>
            </w:r>
          </w:p>
          <w:p w14:paraId="4E93E453" w14:textId="77777777" w:rsidR="00143275" w:rsidRPr="0079413B" w:rsidRDefault="00143275" w:rsidP="00752098">
            <w:pPr>
              <w:pStyle w:val="Sraopastraipa"/>
              <w:numPr>
                <w:ilvl w:val="0"/>
                <w:numId w:val="45"/>
              </w:numPr>
              <w:rPr>
                <w:noProof/>
                <w:sz w:val="20"/>
                <w:szCs w:val="20"/>
              </w:rPr>
            </w:pPr>
            <w:r w:rsidRPr="0079413B">
              <w:rPr>
                <w:noProof/>
                <w:sz w:val="20"/>
                <w:szCs w:val="20"/>
              </w:rPr>
              <w:t>Parengia bandomosios eksploa</w:t>
            </w:r>
            <w:r w:rsidRPr="0079413B">
              <w:rPr>
                <w:noProof/>
                <w:sz w:val="20"/>
                <w:szCs w:val="20"/>
              </w:rPr>
              <w:softHyphen/>
              <w:t>ta</w:t>
            </w:r>
            <w:r w:rsidRPr="0079413B">
              <w:rPr>
                <w:noProof/>
                <w:sz w:val="20"/>
                <w:szCs w:val="20"/>
              </w:rPr>
              <w:softHyphen/>
              <w:t>ci</w:t>
            </w:r>
            <w:r w:rsidRPr="0079413B">
              <w:rPr>
                <w:noProof/>
                <w:sz w:val="20"/>
                <w:szCs w:val="20"/>
              </w:rPr>
              <w:softHyphen/>
              <w:t>jos ataskaitą;</w:t>
            </w:r>
          </w:p>
          <w:p w14:paraId="1AAB2842" w14:textId="77777777" w:rsidR="00143275" w:rsidRDefault="00143275" w:rsidP="00752098">
            <w:pPr>
              <w:pStyle w:val="Sraopastraipa"/>
              <w:numPr>
                <w:ilvl w:val="0"/>
                <w:numId w:val="45"/>
              </w:numPr>
              <w:rPr>
                <w:noProof/>
                <w:sz w:val="20"/>
                <w:szCs w:val="20"/>
              </w:rPr>
            </w:pPr>
            <w:r w:rsidRPr="0079413B">
              <w:rPr>
                <w:noProof/>
                <w:sz w:val="20"/>
                <w:szCs w:val="20"/>
              </w:rPr>
              <w:t xml:space="preserve"> Užtikrina Sistemos duomenų inte</w:t>
            </w:r>
            <w:r w:rsidRPr="0079413B">
              <w:rPr>
                <w:noProof/>
                <w:sz w:val="20"/>
                <w:szCs w:val="20"/>
              </w:rPr>
              <w:softHyphen/>
              <w:t>gra</w:t>
            </w:r>
            <w:r w:rsidRPr="0079413B">
              <w:rPr>
                <w:noProof/>
                <w:sz w:val="20"/>
                <w:szCs w:val="20"/>
              </w:rPr>
              <w:softHyphen/>
              <w:t>lumą ir  vientisumą.</w:t>
            </w:r>
          </w:p>
          <w:p w14:paraId="1CD47D7B" w14:textId="77777777" w:rsidR="00DF37F3" w:rsidRPr="0079413B" w:rsidRDefault="00DF37F3" w:rsidP="00DF37F3">
            <w:pPr>
              <w:pStyle w:val="Sraopastraipa"/>
              <w:numPr>
                <w:ilvl w:val="0"/>
                <w:numId w:val="0"/>
              </w:numPr>
              <w:ind w:left="360"/>
              <w:rPr>
                <w:noProof/>
                <w:sz w:val="20"/>
                <w:szCs w:val="20"/>
              </w:rPr>
            </w:pPr>
          </w:p>
          <w:p w14:paraId="3334393B" w14:textId="66071776" w:rsidR="00143275" w:rsidRPr="0079413B" w:rsidRDefault="00143275" w:rsidP="00143275">
            <w:pPr>
              <w:rPr>
                <w:rFonts w:ascii="Tahoma" w:hAnsi="Tahoma" w:cs="Tahoma"/>
                <w:noProof/>
                <w:sz w:val="20"/>
                <w:szCs w:val="20"/>
              </w:rPr>
            </w:pPr>
            <w:r w:rsidRPr="0079413B">
              <w:rPr>
                <w:rFonts w:ascii="Tahoma" w:hAnsi="Tahoma" w:cs="Tahoma"/>
                <w:noProof/>
                <w:sz w:val="20"/>
                <w:szCs w:val="20"/>
                <w:u w:val="single"/>
              </w:rPr>
              <w:t>Pirkėjas</w:t>
            </w:r>
            <w:r w:rsidRPr="0079413B">
              <w:rPr>
                <w:rFonts w:ascii="Tahoma" w:hAnsi="Tahoma" w:cs="Tahoma"/>
                <w:noProof/>
                <w:sz w:val="20"/>
                <w:szCs w:val="20"/>
              </w:rPr>
              <w:t>:</w:t>
            </w:r>
          </w:p>
          <w:p w14:paraId="75844A52" w14:textId="77777777" w:rsidR="00143275" w:rsidRPr="0079413B" w:rsidRDefault="00143275" w:rsidP="00752098">
            <w:pPr>
              <w:pStyle w:val="Sraopastraipa"/>
              <w:numPr>
                <w:ilvl w:val="0"/>
                <w:numId w:val="47"/>
              </w:numPr>
              <w:rPr>
                <w:noProof/>
                <w:sz w:val="20"/>
                <w:szCs w:val="20"/>
              </w:rPr>
            </w:pPr>
            <w:r w:rsidRPr="0079413B">
              <w:rPr>
                <w:noProof/>
                <w:sz w:val="20"/>
                <w:szCs w:val="20"/>
              </w:rPr>
              <w:t>Dirba su parengta sistema;</w:t>
            </w:r>
          </w:p>
          <w:p w14:paraId="6F242D56" w14:textId="77777777" w:rsidR="00143275" w:rsidRPr="0079413B" w:rsidRDefault="00143275" w:rsidP="00752098">
            <w:pPr>
              <w:pStyle w:val="Sraopastraipa"/>
              <w:numPr>
                <w:ilvl w:val="0"/>
                <w:numId w:val="47"/>
              </w:numPr>
              <w:rPr>
                <w:noProof/>
                <w:sz w:val="20"/>
                <w:szCs w:val="20"/>
              </w:rPr>
            </w:pPr>
            <w:r w:rsidRPr="0079413B">
              <w:rPr>
                <w:noProof/>
                <w:sz w:val="20"/>
                <w:szCs w:val="20"/>
              </w:rPr>
              <w:t>Registruoja bandomosios eksploa</w:t>
            </w:r>
            <w:r w:rsidRPr="0079413B">
              <w:rPr>
                <w:noProof/>
                <w:sz w:val="20"/>
                <w:szCs w:val="20"/>
              </w:rPr>
              <w:softHyphen/>
              <w:t>ta</w:t>
            </w:r>
            <w:r w:rsidRPr="0079413B">
              <w:rPr>
                <w:noProof/>
                <w:sz w:val="20"/>
                <w:szCs w:val="20"/>
              </w:rPr>
              <w:softHyphen/>
              <w:t>cijos metu nustatytas klaidas;</w:t>
            </w:r>
          </w:p>
          <w:p w14:paraId="19939A51" w14:textId="77777777" w:rsidR="00143275" w:rsidRPr="0079413B" w:rsidRDefault="00143275" w:rsidP="00143275">
            <w:pPr>
              <w:pStyle w:val="Sraopastraipa"/>
              <w:numPr>
                <w:ilvl w:val="0"/>
                <w:numId w:val="0"/>
              </w:numPr>
              <w:ind w:left="720"/>
              <w:rPr>
                <w:noProof/>
                <w:sz w:val="20"/>
                <w:szCs w:val="20"/>
              </w:rPr>
            </w:pPr>
          </w:p>
          <w:p w14:paraId="03EF659F" w14:textId="77777777" w:rsidR="00C32CC4" w:rsidRPr="0079413B" w:rsidRDefault="00C32CC4" w:rsidP="00E2302F">
            <w:pPr>
              <w:rPr>
                <w:rFonts w:ascii="Tahoma" w:hAnsi="Tahoma" w:cs="Tahoma"/>
                <w:noProof/>
                <w:sz w:val="20"/>
                <w:szCs w:val="20"/>
                <w:u w:val="single"/>
              </w:rPr>
            </w:pPr>
          </w:p>
        </w:tc>
        <w:tc>
          <w:tcPr>
            <w:tcW w:w="1783" w:type="pct"/>
            <w:tcBorders>
              <w:top w:val="single" w:sz="4" w:space="0" w:color="auto"/>
              <w:left w:val="single" w:sz="4" w:space="0" w:color="auto"/>
              <w:bottom w:val="single" w:sz="4" w:space="0" w:color="auto"/>
              <w:right w:val="single" w:sz="4" w:space="0" w:color="auto"/>
            </w:tcBorders>
          </w:tcPr>
          <w:p w14:paraId="186630E4" w14:textId="77777777" w:rsidR="00C32CC4" w:rsidRPr="0079413B" w:rsidRDefault="00C32CC4" w:rsidP="00752098">
            <w:pPr>
              <w:pStyle w:val="Sraopastraipa"/>
              <w:numPr>
                <w:ilvl w:val="0"/>
                <w:numId w:val="46"/>
              </w:numPr>
              <w:rPr>
                <w:noProof/>
                <w:sz w:val="20"/>
                <w:szCs w:val="20"/>
              </w:rPr>
            </w:pPr>
            <w:r w:rsidRPr="0079413B">
              <w:rPr>
                <w:noProof/>
                <w:sz w:val="20"/>
                <w:szCs w:val="20"/>
              </w:rPr>
              <w:t>Pašalintos bandomosios eksploa</w:t>
            </w:r>
            <w:r w:rsidRPr="0079413B">
              <w:rPr>
                <w:noProof/>
                <w:sz w:val="20"/>
                <w:szCs w:val="20"/>
              </w:rPr>
              <w:softHyphen/>
              <w:t>ta</w:t>
            </w:r>
            <w:r w:rsidRPr="0079413B">
              <w:rPr>
                <w:noProof/>
                <w:sz w:val="20"/>
                <w:szCs w:val="20"/>
              </w:rPr>
              <w:softHyphen/>
              <w:t>ci</w:t>
            </w:r>
            <w:r w:rsidRPr="0079413B">
              <w:rPr>
                <w:noProof/>
                <w:sz w:val="20"/>
                <w:szCs w:val="20"/>
              </w:rPr>
              <w:softHyphen/>
              <w:t>jos metu nustatytos klaidos. Tei</w:t>
            </w:r>
            <w:r w:rsidRPr="0079413B">
              <w:rPr>
                <w:noProof/>
                <w:sz w:val="20"/>
                <w:szCs w:val="20"/>
              </w:rPr>
              <w:softHyphen/>
              <w:t>kė</w:t>
            </w:r>
            <w:r w:rsidRPr="0079413B">
              <w:rPr>
                <w:noProof/>
                <w:sz w:val="20"/>
                <w:szCs w:val="20"/>
              </w:rPr>
              <w:softHyphen/>
              <w:t>jas bandomosios eksploatacijos metu pagal suderintą klaidų šali</w:t>
            </w:r>
            <w:r w:rsidRPr="0079413B">
              <w:rPr>
                <w:noProof/>
                <w:sz w:val="20"/>
                <w:szCs w:val="20"/>
              </w:rPr>
              <w:softHyphen/>
              <w:t>ni</w:t>
            </w:r>
            <w:r w:rsidRPr="0079413B">
              <w:rPr>
                <w:noProof/>
                <w:sz w:val="20"/>
                <w:szCs w:val="20"/>
              </w:rPr>
              <w:softHyphen/>
              <w:t>mo grafiką turi šalinti visus sude</w:t>
            </w:r>
            <w:r w:rsidRPr="0079413B">
              <w:rPr>
                <w:noProof/>
                <w:sz w:val="20"/>
                <w:szCs w:val="20"/>
              </w:rPr>
              <w:softHyphen/>
              <w:t>rin</w:t>
            </w:r>
            <w:r w:rsidRPr="0079413B">
              <w:rPr>
                <w:noProof/>
                <w:sz w:val="20"/>
                <w:szCs w:val="20"/>
              </w:rPr>
              <w:softHyphen/>
              <w:t>tos sistemos funkcionalumo trūku</w:t>
            </w:r>
            <w:r w:rsidRPr="0079413B">
              <w:rPr>
                <w:noProof/>
                <w:sz w:val="20"/>
                <w:szCs w:val="20"/>
              </w:rPr>
              <w:softHyphen/>
              <w:t>mus užregistruotus bandomosios eksploatacijos problemų registre;</w:t>
            </w:r>
          </w:p>
          <w:p w14:paraId="236E6828" w14:textId="77777777" w:rsidR="00143275" w:rsidRPr="0079413B" w:rsidRDefault="00143275" w:rsidP="00752098">
            <w:pPr>
              <w:pStyle w:val="Sraopastraipa"/>
              <w:numPr>
                <w:ilvl w:val="0"/>
                <w:numId w:val="46"/>
              </w:numPr>
              <w:rPr>
                <w:noProof/>
                <w:sz w:val="20"/>
                <w:szCs w:val="20"/>
              </w:rPr>
            </w:pPr>
            <w:r w:rsidRPr="0079413B">
              <w:rPr>
                <w:sz w:val="20"/>
                <w:szCs w:val="20"/>
              </w:rPr>
              <w:t xml:space="preserve">Bandomosios eksploatacijos dokumentai </w:t>
            </w:r>
            <w:r w:rsidRPr="0079413B">
              <w:rPr>
                <w:sz w:val="20"/>
                <w:szCs w:val="20"/>
                <w:lang w:eastAsia="ar-SA"/>
              </w:rPr>
              <w:t xml:space="preserve">(įskaitant, bet neapsiribojant, </w:t>
            </w:r>
            <w:r w:rsidRPr="0079413B">
              <w:rPr>
                <w:sz w:val="20"/>
                <w:szCs w:val="20"/>
              </w:rPr>
              <w:t>detaliai aprašyta skyriuje  4.4.7):</w:t>
            </w:r>
          </w:p>
          <w:p w14:paraId="5D9E8B64" w14:textId="77777777" w:rsidR="00143275" w:rsidRPr="0079413B" w:rsidRDefault="00143275" w:rsidP="00DF37F3">
            <w:pPr>
              <w:pStyle w:val="Sraopastraipa"/>
              <w:numPr>
                <w:ilvl w:val="1"/>
                <w:numId w:val="46"/>
              </w:numPr>
              <w:ind w:left="481" w:hanging="481"/>
              <w:rPr>
                <w:noProof/>
                <w:sz w:val="20"/>
                <w:szCs w:val="20"/>
              </w:rPr>
            </w:pPr>
            <w:r w:rsidRPr="0079413B">
              <w:rPr>
                <w:noProof/>
                <w:sz w:val="20"/>
                <w:szCs w:val="20"/>
              </w:rPr>
              <w:t>Bandomosios eksploatacijos atas</w:t>
            </w:r>
            <w:r w:rsidRPr="0079413B">
              <w:rPr>
                <w:noProof/>
                <w:sz w:val="20"/>
                <w:szCs w:val="20"/>
              </w:rPr>
              <w:softHyphen/>
              <w:t>kai</w:t>
            </w:r>
            <w:r w:rsidRPr="0079413B">
              <w:rPr>
                <w:noProof/>
                <w:sz w:val="20"/>
                <w:szCs w:val="20"/>
              </w:rPr>
              <w:softHyphen/>
              <w:t>ta. Bandomosios eksploatacijos ataskaitoje turi būti įvertinti ban</w:t>
            </w:r>
            <w:r w:rsidRPr="0079413B">
              <w:rPr>
                <w:noProof/>
                <w:sz w:val="20"/>
                <w:szCs w:val="20"/>
              </w:rPr>
              <w:softHyphen/>
              <w:t>do</w:t>
            </w:r>
            <w:r w:rsidRPr="0079413B">
              <w:rPr>
                <w:noProof/>
                <w:sz w:val="20"/>
                <w:szCs w:val="20"/>
              </w:rPr>
              <w:softHyphen/>
              <w:t>mo</w:t>
            </w:r>
            <w:r w:rsidRPr="0079413B">
              <w:rPr>
                <w:noProof/>
                <w:sz w:val="20"/>
                <w:szCs w:val="20"/>
              </w:rPr>
              <w:softHyphen/>
              <w:t>sios eksploatacijos metu nusta</w:t>
            </w:r>
            <w:r w:rsidRPr="0079413B">
              <w:rPr>
                <w:noProof/>
                <w:sz w:val="20"/>
                <w:szCs w:val="20"/>
              </w:rPr>
              <w:softHyphen/>
              <w:t>ty</w:t>
            </w:r>
            <w:r w:rsidRPr="0079413B">
              <w:rPr>
                <w:noProof/>
                <w:sz w:val="20"/>
                <w:szCs w:val="20"/>
              </w:rPr>
              <w:softHyphen/>
              <w:t>ti defektai, pateiktas jų išsprendimo bū</w:t>
            </w:r>
            <w:r w:rsidRPr="0079413B">
              <w:rPr>
                <w:noProof/>
                <w:sz w:val="20"/>
                <w:szCs w:val="20"/>
              </w:rPr>
              <w:softHyphen/>
              <w:t>das ir būsena, pateiktos reko</w:t>
            </w:r>
            <w:r w:rsidRPr="0079413B">
              <w:rPr>
                <w:noProof/>
                <w:sz w:val="20"/>
                <w:szCs w:val="20"/>
              </w:rPr>
              <w:softHyphen/>
              <w:t>men</w:t>
            </w:r>
            <w:r w:rsidRPr="0079413B">
              <w:rPr>
                <w:noProof/>
                <w:sz w:val="20"/>
                <w:szCs w:val="20"/>
              </w:rPr>
              <w:softHyphen/>
              <w:t>dacijos dėl tolesnės eksploa</w:t>
            </w:r>
            <w:r w:rsidRPr="0079413B">
              <w:rPr>
                <w:noProof/>
                <w:sz w:val="20"/>
                <w:szCs w:val="20"/>
              </w:rPr>
              <w:softHyphen/>
              <w:t>ta</w:t>
            </w:r>
            <w:r w:rsidRPr="0079413B">
              <w:rPr>
                <w:noProof/>
                <w:sz w:val="20"/>
                <w:szCs w:val="20"/>
              </w:rPr>
              <w:softHyphen/>
              <w:t>ci</w:t>
            </w:r>
            <w:r w:rsidRPr="0079413B">
              <w:rPr>
                <w:noProof/>
                <w:sz w:val="20"/>
                <w:szCs w:val="20"/>
              </w:rPr>
              <w:softHyphen/>
              <w:t>jos;</w:t>
            </w:r>
          </w:p>
          <w:p w14:paraId="121A3E62" w14:textId="26565266" w:rsidR="00143275" w:rsidRPr="0079413B" w:rsidRDefault="00143275" w:rsidP="00752098">
            <w:pPr>
              <w:pStyle w:val="Sraopastraipa"/>
              <w:numPr>
                <w:ilvl w:val="0"/>
                <w:numId w:val="46"/>
              </w:numPr>
              <w:rPr>
                <w:noProof/>
                <w:sz w:val="20"/>
                <w:szCs w:val="20"/>
              </w:rPr>
            </w:pPr>
            <w:r w:rsidRPr="0079413B">
              <w:rPr>
                <w:sz w:val="20"/>
                <w:szCs w:val="20"/>
              </w:rPr>
              <w:t>B</w:t>
            </w:r>
            <w:r w:rsidRPr="0079413B">
              <w:rPr>
                <w:noProof/>
                <w:sz w:val="20"/>
                <w:szCs w:val="20"/>
              </w:rPr>
              <w:t>andomosios eksploatacijos problemų registras.</w:t>
            </w:r>
          </w:p>
        </w:tc>
        <w:tc>
          <w:tcPr>
            <w:tcW w:w="1256" w:type="pct"/>
            <w:tcBorders>
              <w:top w:val="single" w:sz="4" w:space="0" w:color="auto"/>
              <w:left w:val="single" w:sz="4" w:space="0" w:color="auto"/>
              <w:bottom w:val="single" w:sz="4" w:space="0" w:color="auto"/>
              <w:right w:val="single" w:sz="4" w:space="0" w:color="auto"/>
            </w:tcBorders>
          </w:tcPr>
          <w:p w14:paraId="6A91A301" w14:textId="220F6658" w:rsidR="00C32CC4" w:rsidRPr="0079413B" w:rsidRDefault="00C32CC4" w:rsidP="00E2302F">
            <w:pPr>
              <w:rPr>
                <w:rFonts w:ascii="Tahoma" w:hAnsi="Tahoma" w:cs="Tahoma"/>
                <w:noProof/>
                <w:sz w:val="20"/>
                <w:szCs w:val="20"/>
              </w:rPr>
            </w:pPr>
            <w:r w:rsidRPr="0079413B">
              <w:rPr>
                <w:rFonts w:ascii="Tahoma" w:hAnsi="Tahoma" w:cs="Tahoma"/>
                <w:noProof/>
                <w:sz w:val="20"/>
                <w:szCs w:val="20"/>
              </w:rPr>
              <w:t>Bandomosios eks</w:t>
            </w:r>
            <w:r w:rsidRPr="0079413B">
              <w:rPr>
                <w:rFonts w:ascii="Tahoma" w:hAnsi="Tahoma" w:cs="Tahoma"/>
                <w:noProof/>
                <w:sz w:val="20"/>
                <w:szCs w:val="20"/>
              </w:rPr>
              <w:softHyphen/>
              <w:t>ploatacijos pra</w:t>
            </w:r>
            <w:r w:rsidRPr="0079413B">
              <w:rPr>
                <w:rFonts w:ascii="Tahoma" w:hAnsi="Tahoma" w:cs="Tahoma"/>
                <w:noProof/>
                <w:sz w:val="20"/>
                <w:szCs w:val="20"/>
              </w:rPr>
              <w:softHyphen/>
              <w:t xml:space="preserve">džia </w:t>
            </w:r>
            <w:r w:rsidR="00143275" w:rsidRPr="0079413B">
              <w:rPr>
                <w:rFonts w:ascii="Tahoma" w:hAnsi="Tahoma" w:cs="Tahoma"/>
                <w:sz w:val="20"/>
                <w:szCs w:val="20"/>
              </w:rPr>
              <w:t>pradedama skaičiuoti iškart po sėkmingai atlikto diegimo į Gamybinė aplinką.</w:t>
            </w:r>
          </w:p>
          <w:p w14:paraId="13D8033B" w14:textId="04BAB0A0" w:rsidR="00C32CC4" w:rsidRPr="00813051" w:rsidRDefault="5DAF35F0" w:rsidP="00E2302F">
            <w:pPr>
              <w:rPr>
                <w:rFonts w:ascii="Tahoma" w:hAnsi="Tahoma" w:cs="Tahoma"/>
                <w:noProof/>
                <w:sz w:val="20"/>
                <w:szCs w:val="20"/>
              </w:rPr>
            </w:pPr>
            <w:r w:rsidRPr="0A530CF3">
              <w:rPr>
                <w:rFonts w:ascii="Tahoma" w:hAnsi="Tahoma" w:cs="Tahoma"/>
                <w:noProof/>
                <w:sz w:val="20"/>
                <w:szCs w:val="20"/>
              </w:rPr>
              <w:t xml:space="preserve">Etapo trukmė ne mažiau nei </w:t>
            </w:r>
            <w:r w:rsidR="007250A0">
              <w:rPr>
                <w:rFonts w:ascii="Tahoma" w:hAnsi="Tahoma" w:cs="Tahoma"/>
                <w:sz w:val="20"/>
                <w:szCs w:val="20"/>
                <w:lang w:val="en-US"/>
              </w:rPr>
              <w:t>2</w:t>
            </w:r>
            <w:r w:rsidR="6BD3B384" w:rsidRPr="0A530CF3">
              <w:rPr>
                <w:rFonts w:ascii="Tahoma" w:hAnsi="Tahoma" w:cs="Tahoma"/>
                <w:sz w:val="20"/>
                <w:szCs w:val="20"/>
                <w:lang w:val="en-US"/>
              </w:rPr>
              <w:t>0</w:t>
            </w:r>
            <w:r w:rsidR="6BD3B384" w:rsidRPr="0A530CF3">
              <w:rPr>
                <w:rFonts w:ascii="Tahoma" w:hAnsi="Tahoma" w:cs="Tahoma"/>
                <w:sz w:val="20"/>
                <w:szCs w:val="20"/>
              </w:rPr>
              <w:t xml:space="preserve">  </w:t>
            </w:r>
            <w:r w:rsidRPr="0A530CF3">
              <w:rPr>
                <w:rFonts w:ascii="Tahoma" w:hAnsi="Tahoma" w:cs="Tahoma"/>
                <w:sz w:val="20"/>
                <w:szCs w:val="20"/>
              </w:rPr>
              <w:t>darbo dienų.</w:t>
            </w:r>
          </w:p>
        </w:tc>
      </w:tr>
      <w:tr w:rsidR="00806609" w:rsidRPr="007801F1" w14:paraId="1ACE1ABA" w14:textId="77777777" w:rsidTr="0A530CF3">
        <w:trPr>
          <w:cantSplit/>
          <w:trHeight w:val="1134"/>
        </w:trPr>
        <w:tc>
          <w:tcPr>
            <w:tcW w:w="256" w:type="pct"/>
            <w:tcBorders>
              <w:top w:val="single" w:sz="4" w:space="0" w:color="auto"/>
              <w:left w:val="single" w:sz="4" w:space="0" w:color="auto"/>
              <w:bottom w:val="single" w:sz="4" w:space="0" w:color="auto"/>
              <w:right w:val="single" w:sz="4" w:space="0" w:color="auto"/>
            </w:tcBorders>
            <w:shd w:val="clear" w:color="auto" w:fill="auto"/>
            <w:textDirection w:val="btLr"/>
          </w:tcPr>
          <w:p w14:paraId="29553EDD" w14:textId="6BF0FDB2" w:rsidR="00806609" w:rsidRPr="00E2302F" w:rsidRDefault="00806609" w:rsidP="00E2302F">
            <w:pPr>
              <w:jc w:val="center"/>
              <w:rPr>
                <w:rFonts w:ascii="Tahoma" w:hAnsi="Tahoma" w:cs="Tahoma"/>
                <w:color w:val="0070C0"/>
                <w:sz w:val="22"/>
                <w:szCs w:val="22"/>
              </w:rPr>
            </w:pPr>
            <w:r w:rsidRPr="00E2302F">
              <w:rPr>
                <w:rFonts w:ascii="Tahoma" w:hAnsi="Tahoma" w:cs="Tahoma"/>
                <w:color w:val="0070C0"/>
                <w:sz w:val="22"/>
                <w:szCs w:val="22"/>
              </w:rPr>
              <w:t>Priėmimas-perdavimas</w:t>
            </w:r>
          </w:p>
        </w:tc>
        <w:tc>
          <w:tcPr>
            <w:tcW w:w="1705" w:type="pct"/>
            <w:tcBorders>
              <w:top w:val="single" w:sz="4" w:space="0" w:color="auto"/>
              <w:left w:val="single" w:sz="4" w:space="0" w:color="auto"/>
              <w:bottom w:val="single" w:sz="4" w:space="0" w:color="auto"/>
              <w:right w:val="single" w:sz="4" w:space="0" w:color="auto"/>
            </w:tcBorders>
            <w:shd w:val="clear" w:color="auto" w:fill="auto"/>
          </w:tcPr>
          <w:p w14:paraId="197C832E" w14:textId="77777777" w:rsidR="00806609" w:rsidRPr="0079413B" w:rsidRDefault="00806609" w:rsidP="00E2302F">
            <w:pPr>
              <w:rPr>
                <w:rFonts w:ascii="Tahoma" w:hAnsi="Tahoma" w:cs="Tahoma"/>
                <w:noProof/>
                <w:sz w:val="20"/>
                <w:szCs w:val="20"/>
                <w:u w:val="single"/>
              </w:rPr>
            </w:pPr>
            <w:r w:rsidRPr="0079413B">
              <w:rPr>
                <w:rFonts w:ascii="Tahoma" w:hAnsi="Tahoma" w:cs="Tahoma"/>
                <w:sz w:val="20"/>
                <w:szCs w:val="20"/>
                <w:u w:val="single"/>
              </w:rPr>
              <w:t>Teikėjas</w:t>
            </w:r>
            <w:r w:rsidRPr="0079413B">
              <w:rPr>
                <w:rFonts w:ascii="Tahoma" w:hAnsi="Tahoma" w:cs="Tahoma"/>
                <w:noProof/>
                <w:sz w:val="20"/>
                <w:szCs w:val="20"/>
                <w:u w:val="single"/>
              </w:rPr>
              <w:t>:</w:t>
            </w:r>
          </w:p>
          <w:p w14:paraId="58C1406B" w14:textId="2E652133" w:rsidR="00806609" w:rsidRPr="0079413B" w:rsidRDefault="00806609" w:rsidP="00752098">
            <w:pPr>
              <w:pStyle w:val="Sraopastraipa"/>
              <w:numPr>
                <w:ilvl w:val="0"/>
                <w:numId w:val="48"/>
              </w:numPr>
              <w:rPr>
                <w:noProof/>
                <w:sz w:val="20"/>
                <w:szCs w:val="20"/>
              </w:rPr>
            </w:pPr>
            <w:r w:rsidRPr="0079413B">
              <w:rPr>
                <w:noProof/>
                <w:sz w:val="20"/>
                <w:szCs w:val="20"/>
              </w:rPr>
              <w:t>Atnaujina techninę dokumentaciją;</w:t>
            </w:r>
          </w:p>
          <w:p w14:paraId="08D1385E" w14:textId="77777777" w:rsidR="00806609" w:rsidRDefault="00806609" w:rsidP="00752098">
            <w:pPr>
              <w:pStyle w:val="Sraopastraipa"/>
              <w:numPr>
                <w:ilvl w:val="0"/>
                <w:numId w:val="48"/>
              </w:numPr>
              <w:rPr>
                <w:noProof/>
                <w:sz w:val="20"/>
                <w:szCs w:val="20"/>
              </w:rPr>
            </w:pPr>
            <w:r w:rsidRPr="0079413B">
              <w:rPr>
                <w:noProof/>
                <w:sz w:val="20"/>
                <w:szCs w:val="20"/>
              </w:rPr>
              <w:t>Įgyvendinus visas paslaugas teikia galutinę sutarties įvykdymo ataskaitą.</w:t>
            </w:r>
          </w:p>
          <w:p w14:paraId="00936A8E" w14:textId="77777777" w:rsidR="00DF37F3" w:rsidRPr="0079413B" w:rsidRDefault="00DF37F3" w:rsidP="00DF37F3">
            <w:pPr>
              <w:pStyle w:val="Sraopastraipa"/>
              <w:numPr>
                <w:ilvl w:val="0"/>
                <w:numId w:val="0"/>
              </w:numPr>
              <w:ind w:left="360"/>
              <w:rPr>
                <w:noProof/>
                <w:sz w:val="20"/>
                <w:szCs w:val="20"/>
              </w:rPr>
            </w:pPr>
          </w:p>
          <w:p w14:paraId="13469FBE" w14:textId="3A42A1AC" w:rsidR="00806609" w:rsidRPr="0079413B" w:rsidRDefault="00806609" w:rsidP="00E2302F">
            <w:pPr>
              <w:rPr>
                <w:rFonts w:ascii="Tahoma" w:hAnsi="Tahoma" w:cs="Tahoma"/>
                <w:noProof/>
                <w:sz w:val="20"/>
                <w:szCs w:val="20"/>
                <w:u w:val="single"/>
              </w:rPr>
            </w:pPr>
            <w:r w:rsidRPr="0079413B">
              <w:rPr>
                <w:rFonts w:ascii="Tahoma" w:hAnsi="Tahoma" w:cs="Tahoma"/>
                <w:noProof/>
                <w:sz w:val="20"/>
                <w:szCs w:val="20"/>
                <w:u w:val="single"/>
              </w:rPr>
              <w:t>Pirkėjas:</w:t>
            </w:r>
          </w:p>
          <w:p w14:paraId="176AEC0E" w14:textId="09C7111E" w:rsidR="00806609" w:rsidRPr="0079413B" w:rsidRDefault="00806609" w:rsidP="00752098">
            <w:pPr>
              <w:pStyle w:val="Sraopastraipa"/>
              <w:numPr>
                <w:ilvl w:val="0"/>
                <w:numId w:val="49"/>
              </w:numPr>
              <w:rPr>
                <w:noProof/>
                <w:sz w:val="20"/>
                <w:szCs w:val="20"/>
              </w:rPr>
            </w:pPr>
            <w:r w:rsidRPr="0079413B">
              <w:rPr>
                <w:noProof/>
                <w:sz w:val="20"/>
                <w:szCs w:val="20"/>
              </w:rPr>
              <w:t>Priima ir tvirtina Teikėjo pa</w:t>
            </w:r>
            <w:r w:rsidRPr="0079413B">
              <w:rPr>
                <w:noProof/>
                <w:sz w:val="20"/>
                <w:szCs w:val="20"/>
              </w:rPr>
              <w:softHyphen/>
              <w:t>reng</w:t>
            </w:r>
            <w:r w:rsidRPr="0079413B">
              <w:rPr>
                <w:noProof/>
                <w:sz w:val="20"/>
                <w:szCs w:val="20"/>
              </w:rPr>
              <w:softHyphen/>
              <w:t>tus rezultatus;</w:t>
            </w:r>
          </w:p>
          <w:p w14:paraId="66190BB1" w14:textId="77777777" w:rsidR="00806609" w:rsidRPr="0079413B" w:rsidRDefault="00806609" w:rsidP="00752098">
            <w:pPr>
              <w:pStyle w:val="Sraopastraipa"/>
              <w:numPr>
                <w:ilvl w:val="0"/>
                <w:numId w:val="49"/>
              </w:numPr>
              <w:rPr>
                <w:noProof/>
                <w:sz w:val="20"/>
                <w:szCs w:val="20"/>
              </w:rPr>
            </w:pPr>
            <w:r w:rsidRPr="0079413B">
              <w:rPr>
                <w:noProof/>
                <w:sz w:val="20"/>
                <w:szCs w:val="20"/>
              </w:rPr>
              <w:t>Pasirašomas per</w:t>
            </w:r>
            <w:r w:rsidRPr="0079413B">
              <w:rPr>
                <w:noProof/>
                <w:sz w:val="20"/>
                <w:szCs w:val="20"/>
              </w:rPr>
              <w:softHyphen/>
              <w:t>da</w:t>
            </w:r>
            <w:r w:rsidRPr="0079413B">
              <w:rPr>
                <w:noProof/>
                <w:sz w:val="20"/>
                <w:szCs w:val="20"/>
              </w:rPr>
              <w:softHyphen/>
              <w:t>vimo-priėmimo aktas;</w:t>
            </w:r>
          </w:p>
          <w:p w14:paraId="69E26043" w14:textId="77777777" w:rsidR="00806609" w:rsidRPr="0079413B" w:rsidRDefault="00806609" w:rsidP="00752098">
            <w:pPr>
              <w:pStyle w:val="Sraopastraipa"/>
              <w:numPr>
                <w:ilvl w:val="0"/>
                <w:numId w:val="49"/>
              </w:numPr>
              <w:rPr>
                <w:noProof/>
                <w:sz w:val="20"/>
                <w:szCs w:val="20"/>
              </w:rPr>
            </w:pPr>
            <w:r w:rsidRPr="0079413B">
              <w:rPr>
                <w:noProof/>
                <w:sz w:val="20"/>
                <w:szCs w:val="20"/>
              </w:rPr>
              <w:t>Teikia pastabas Teikėjo pateiktai dokumentacijai ir pasiūlymus tobulinimui.</w:t>
            </w:r>
          </w:p>
          <w:p w14:paraId="46597B5A" w14:textId="77777777" w:rsidR="00806609" w:rsidRPr="0079413B" w:rsidRDefault="00806609" w:rsidP="00E2302F">
            <w:pPr>
              <w:rPr>
                <w:rFonts w:ascii="Tahoma" w:hAnsi="Tahoma" w:cs="Tahoma"/>
                <w:sz w:val="20"/>
                <w:szCs w:val="20"/>
                <w:u w:val="single"/>
              </w:rPr>
            </w:pPr>
          </w:p>
        </w:tc>
        <w:tc>
          <w:tcPr>
            <w:tcW w:w="1783" w:type="pct"/>
            <w:tcBorders>
              <w:top w:val="single" w:sz="4" w:space="0" w:color="auto"/>
              <w:left w:val="single" w:sz="4" w:space="0" w:color="auto"/>
              <w:bottom w:val="single" w:sz="4" w:space="0" w:color="auto"/>
              <w:right w:val="single" w:sz="4" w:space="0" w:color="auto"/>
            </w:tcBorders>
          </w:tcPr>
          <w:p w14:paraId="79C7B186" w14:textId="444E2765" w:rsidR="00806609" w:rsidRPr="00745C44" w:rsidRDefault="00806609" w:rsidP="00752098">
            <w:pPr>
              <w:pStyle w:val="Sraopastraipa"/>
              <w:numPr>
                <w:ilvl w:val="0"/>
                <w:numId w:val="67"/>
              </w:numPr>
              <w:rPr>
                <w:noProof/>
                <w:sz w:val="20"/>
                <w:szCs w:val="20"/>
              </w:rPr>
            </w:pPr>
            <w:r w:rsidRPr="00745C44">
              <w:rPr>
                <w:noProof/>
                <w:sz w:val="20"/>
                <w:szCs w:val="20"/>
              </w:rPr>
              <w:t>Galutinė sutarties</w:t>
            </w:r>
            <w:r w:rsidR="00143275" w:rsidRPr="00745C44">
              <w:rPr>
                <w:noProof/>
                <w:sz w:val="20"/>
                <w:szCs w:val="20"/>
              </w:rPr>
              <w:t xml:space="preserve"> ar užsakymo</w:t>
            </w:r>
            <w:r w:rsidRPr="00745C44">
              <w:rPr>
                <w:noProof/>
                <w:sz w:val="20"/>
                <w:szCs w:val="20"/>
              </w:rPr>
              <w:t xml:space="preserve"> įvykdymo atas</w:t>
            </w:r>
            <w:r w:rsidRPr="00745C44">
              <w:rPr>
                <w:noProof/>
                <w:sz w:val="20"/>
                <w:szCs w:val="20"/>
              </w:rPr>
              <w:softHyphen/>
              <w:t>kai</w:t>
            </w:r>
            <w:r w:rsidRPr="00745C44">
              <w:rPr>
                <w:noProof/>
                <w:sz w:val="20"/>
                <w:szCs w:val="20"/>
              </w:rPr>
              <w:softHyphen/>
              <w:t>ta;</w:t>
            </w:r>
          </w:p>
          <w:p w14:paraId="7CF25657" w14:textId="77777777" w:rsidR="00806609" w:rsidRPr="00745C44" w:rsidRDefault="00806609" w:rsidP="00752098">
            <w:pPr>
              <w:pStyle w:val="Sraopastraipa"/>
              <w:numPr>
                <w:ilvl w:val="0"/>
                <w:numId w:val="67"/>
              </w:numPr>
              <w:rPr>
                <w:noProof/>
                <w:sz w:val="20"/>
                <w:szCs w:val="20"/>
              </w:rPr>
            </w:pPr>
            <w:r w:rsidRPr="00745C44">
              <w:rPr>
                <w:noProof/>
                <w:sz w:val="20"/>
                <w:szCs w:val="20"/>
              </w:rPr>
              <w:t>Perdavimo-priėmimo aktas;</w:t>
            </w:r>
          </w:p>
          <w:p w14:paraId="71DE0814" w14:textId="145B06D5" w:rsidR="00806609" w:rsidRPr="00745C44" w:rsidRDefault="003C563D" w:rsidP="00752098">
            <w:pPr>
              <w:pStyle w:val="Sraopastraipa"/>
              <w:numPr>
                <w:ilvl w:val="0"/>
                <w:numId w:val="67"/>
              </w:numPr>
              <w:rPr>
                <w:noProof/>
                <w:sz w:val="20"/>
                <w:szCs w:val="20"/>
              </w:rPr>
            </w:pPr>
            <w:r>
              <w:rPr>
                <w:noProof/>
                <w:sz w:val="20"/>
                <w:szCs w:val="20"/>
              </w:rPr>
              <w:t>U</w:t>
            </w:r>
            <w:r w:rsidR="00721F4D">
              <w:rPr>
                <w:noProof/>
                <w:sz w:val="20"/>
                <w:szCs w:val="20"/>
              </w:rPr>
              <w:t>žsakymo ribose s</w:t>
            </w:r>
            <w:r w:rsidR="00721F4D" w:rsidRPr="00745C44">
              <w:rPr>
                <w:noProof/>
                <w:sz w:val="20"/>
                <w:szCs w:val="20"/>
              </w:rPr>
              <w:t xml:space="preserve">ukūrta </w:t>
            </w:r>
            <w:r w:rsidR="009515EA">
              <w:rPr>
                <w:noProof/>
                <w:sz w:val="20"/>
                <w:szCs w:val="20"/>
              </w:rPr>
              <w:t xml:space="preserve">ar papildyti </w:t>
            </w:r>
            <w:r w:rsidR="00806609" w:rsidRPr="00745C44">
              <w:rPr>
                <w:noProof/>
                <w:sz w:val="20"/>
                <w:szCs w:val="20"/>
              </w:rPr>
              <w:t>projekto dokumentacija.</w:t>
            </w:r>
          </w:p>
        </w:tc>
        <w:tc>
          <w:tcPr>
            <w:tcW w:w="1256" w:type="pct"/>
            <w:tcBorders>
              <w:top w:val="single" w:sz="4" w:space="0" w:color="auto"/>
              <w:left w:val="single" w:sz="4" w:space="0" w:color="auto"/>
              <w:bottom w:val="single" w:sz="4" w:space="0" w:color="auto"/>
              <w:right w:val="single" w:sz="4" w:space="0" w:color="auto"/>
            </w:tcBorders>
          </w:tcPr>
          <w:p w14:paraId="6DE8E60B" w14:textId="1A235276" w:rsidR="00806609" w:rsidRPr="0079413B" w:rsidRDefault="00806609" w:rsidP="00E2302F">
            <w:pPr>
              <w:rPr>
                <w:rFonts w:ascii="Tahoma" w:hAnsi="Tahoma" w:cs="Tahoma"/>
                <w:noProof/>
                <w:sz w:val="20"/>
                <w:szCs w:val="20"/>
              </w:rPr>
            </w:pPr>
            <w:r w:rsidRPr="0079413B">
              <w:rPr>
                <w:rFonts w:ascii="Tahoma" w:hAnsi="Tahoma" w:cs="Tahoma"/>
                <w:noProof/>
                <w:sz w:val="20"/>
                <w:szCs w:val="20"/>
              </w:rPr>
              <w:t xml:space="preserve">Visos </w:t>
            </w:r>
            <w:r w:rsidR="00143275" w:rsidRPr="0079413B">
              <w:rPr>
                <w:rFonts w:ascii="Tahoma" w:hAnsi="Tahoma" w:cs="Tahoma"/>
                <w:noProof/>
                <w:sz w:val="20"/>
                <w:szCs w:val="20"/>
              </w:rPr>
              <w:t xml:space="preserve">užsakyme pateiktos </w:t>
            </w:r>
            <w:r w:rsidRPr="0079413B">
              <w:rPr>
                <w:rFonts w:ascii="Tahoma" w:hAnsi="Tahoma" w:cs="Tahoma"/>
                <w:noProof/>
                <w:sz w:val="20"/>
                <w:szCs w:val="20"/>
              </w:rPr>
              <w:t>paslaugos turi būti suteiktos išskyrus garantinį aptarnavimą.</w:t>
            </w:r>
          </w:p>
        </w:tc>
      </w:tr>
      <w:tr w:rsidR="00806609" w:rsidRPr="007801F1" w14:paraId="1C162508" w14:textId="77777777" w:rsidTr="0A530CF3">
        <w:trPr>
          <w:cantSplit/>
          <w:trHeight w:val="1134"/>
        </w:trPr>
        <w:tc>
          <w:tcPr>
            <w:tcW w:w="256" w:type="pct"/>
            <w:tcBorders>
              <w:top w:val="single" w:sz="4" w:space="0" w:color="auto"/>
              <w:left w:val="single" w:sz="4" w:space="0" w:color="auto"/>
              <w:bottom w:val="single" w:sz="4" w:space="0" w:color="auto"/>
              <w:right w:val="single" w:sz="4" w:space="0" w:color="auto"/>
            </w:tcBorders>
            <w:shd w:val="clear" w:color="auto" w:fill="auto"/>
            <w:textDirection w:val="btLr"/>
          </w:tcPr>
          <w:p w14:paraId="3E6762FA" w14:textId="36CA89AF" w:rsidR="00806609" w:rsidRPr="00E2302F" w:rsidRDefault="00806609" w:rsidP="00E2302F">
            <w:pPr>
              <w:jc w:val="center"/>
              <w:rPr>
                <w:rFonts w:ascii="Tahoma" w:hAnsi="Tahoma" w:cs="Tahoma"/>
                <w:color w:val="0070C0"/>
                <w:sz w:val="22"/>
                <w:szCs w:val="22"/>
              </w:rPr>
            </w:pPr>
            <w:r w:rsidRPr="00E2302F">
              <w:rPr>
                <w:rFonts w:ascii="Tahoma" w:hAnsi="Tahoma" w:cs="Tahoma"/>
                <w:color w:val="0070C0"/>
                <w:sz w:val="22"/>
                <w:szCs w:val="22"/>
              </w:rPr>
              <w:lastRenderedPageBreak/>
              <w:t>Garantinė priežiūra</w:t>
            </w:r>
          </w:p>
        </w:tc>
        <w:tc>
          <w:tcPr>
            <w:tcW w:w="1705" w:type="pct"/>
            <w:tcBorders>
              <w:top w:val="single" w:sz="4" w:space="0" w:color="auto"/>
              <w:left w:val="single" w:sz="4" w:space="0" w:color="auto"/>
              <w:bottom w:val="single" w:sz="4" w:space="0" w:color="auto"/>
              <w:right w:val="single" w:sz="4" w:space="0" w:color="auto"/>
            </w:tcBorders>
            <w:shd w:val="clear" w:color="auto" w:fill="auto"/>
          </w:tcPr>
          <w:p w14:paraId="769E1667" w14:textId="77777777" w:rsidR="00806609" w:rsidRPr="0079413B" w:rsidRDefault="00806609" w:rsidP="00E2302F">
            <w:pPr>
              <w:rPr>
                <w:rFonts w:ascii="Tahoma" w:hAnsi="Tahoma" w:cs="Tahoma"/>
                <w:noProof/>
                <w:sz w:val="20"/>
                <w:szCs w:val="20"/>
              </w:rPr>
            </w:pPr>
            <w:r w:rsidRPr="0079413B">
              <w:rPr>
                <w:rFonts w:ascii="Tahoma" w:hAnsi="Tahoma" w:cs="Tahoma"/>
                <w:sz w:val="20"/>
                <w:szCs w:val="20"/>
                <w:u w:val="single"/>
              </w:rPr>
              <w:t>Teikėjas</w:t>
            </w:r>
            <w:r w:rsidRPr="0079413B">
              <w:rPr>
                <w:rFonts w:ascii="Tahoma" w:hAnsi="Tahoma" w:cs="Tahoma"/>
                <w:noProof/>
                <w:sz w:val="20"/>
                <w:szCs w:val="20"/>
              </w:rPr>
              <w:t>:</w:t>
            </w:r>
          </w:p>
          <w:p w14:paraId="29CE635B" w14:textId="66709271" w:rsidR="00806609" w:rsidRPr="0079413B" w:rsidRDefault="00806609" w:rsidP="00752098">
            <w:pPr>
              <w:pStyle w:val="Sraopastraipa"/>
              <w:numPr>
                <w:ilvl w:val="0"/>
                <w:numId w:val="50"/>
              </w:numPr>
              <w:rPr>
                <w:noProof/>
                <w:sz w:val="20"/>
                <w:szCs w:val="20"/>
              </w:rPr>
            </w:pPr>
            <w:r w:rsidRPr="0079413B">
              <w:rPr>
                <w:noProof/>
                <w:sz w:val="20"/>
                <w:szCs w:val="20"/>
              </w:rPr>
              <w:t>Parengia garantinės priežiūros procedūros dokumentą;</w:t>
            </w:r>
          </w:p>
          <w:p w14:paraId="6DC6704C" w14:textId="1E94ED9D" w:rsidR="00806609" w:rsidRPr="0079413B" w:rsidRDefault="00806609" w:rsidP="00752098">
            <w:pPr>
              <w:pStyle w:val="Sraopastraipa"/>
              <w:numPr>
                <w:ilvl w:val="0"/>
                <w:numId w:val="50"/>
              </w:numPr>
              <w:rPr>
                <w:noProof/>
                <w:sz w:val="20"/>
                <w:szCs w:val="20"/>
              </w:rPr>
            </w:pPr>
            <w:r w:rsidRPr="0079413B">
              <w:rPr>
                <w:noProof/>
                <w:sz w:val="20"/>
                <w:szCs w:val="20"/>
              </w:rPr>
              <w:t>Suteikia 12 mėnesių garantinį aptarnavimą.</w:t>
            </w:r>
            <w:r w:rsidR="0079413B" w:rsidRPr="0079413B">
              <w:rPr>
                <w:noProof/>
                <w:sz w:val="20"/>
                <w:szCs w:val="20"/>
              </w:rPr>
              <w:br/>
            </w:r>
          </w:p>
          <w:p w14:paraId="70CF166E" w14:textId="77777777" w:rsidR="00806609" w:rsidRPr="0079413B" w:rsidRDefault="00806609" w:rsidP="00E2302F">
            <w:pPr>
              <w:rPr>
                <w:rFonts w:ascii="Tahoma" w:hAnsi="Tahoma" w:cs="Tahoma"/>
                <w:noProof/>
                <w:sz w:val="20"/>
                <w:szCs w:val="20"/>
              </w:rPr>
            </w:pPr>
            <w:r w:rsidRPr="0079413B">
              <w:rPr>
                <w:rFonts w:ascii="Tahoma" w:hAnsi="Tahoma" w:cs="Tahoma"/>
                <w:noProof/>
                <w:sz w:val="20"/>
                <w:szCs w:val="20"/>
                <w:u w:val="single"/>
              </w:rPr>
              <w:t>Pirkėjas</w:t>
            </w:r>
            <w:r w:rsidRPr="0079413B">
              <w:rPr>
                <w:rFonts w:ascii="Tahoma" w:hAnsi="Tahoma" w:cs="Tahoma"/>
                <w:noProof/>
                <w:sz w:val="20"/>
                <w:szCs w:val="20"/>
              </w:rPr>
              <w:t>:</w:t>
            </w:r>
          </w:p>
          <w:p w14:paraId="539C7FDB" w14:textId="4CB0FCD2" w:rsidR="00806609" w:rsidRPr="0079413B" w:rsidRDefault="00806609" w:rsidP="00752098">
            <w:pPr>
              <w:pStyle w:val="Sraopastraipa"/>
              <w:numPr>
                <w:ilvl w:val="0"/>
                <w:numId w:val="51"/>
              </w:numPr>
              <w:rPr>
                <w:noProof/>
                <w:sz w:val="20"/>
                <w:szCs w:val="20"/>
              </w:rPr>
            </w:pPr>
            <w:r w:rsidRPr="0079413B">
              <w:rPr>
                <w:noProof/>
                <w:sz w:val="20"/>
                <w:szCs w:val="20"/>
              </w:rPr>
              <w:t>Dirba su parengta sistema;</w:t>
            </w:r>
          </w:p>
          <w:p w14:paraId="441A8318" w14:textId="35E1E52D" w:rsidR="00806609" w:rsidRPr="0079413B" w:rsidRDefault="00806609" w:rsidP="00752098">
            <w:pPr>
              <w:pStyle w:val="Sraopastraipa"/>
              <w:numPr>
                <w:ilvl w:val="0"/>
                <w:numId w:val="51"/>
              </w:numPr>
              <w:rPr>
                <w:noProof/>
                <w:sz w:val="20"/>
                <w:szCs w:val="20"/>
              </w:rPr>
            </w:pPr>
            <w:r w:rsidRPr="0079413B">
              <w:rPr>
                <w:noProof/>
                <w:sz w:val="20"/>
                <w:szCs w:val="20"/>
              </w:rPr>
              <w:t>Registruoja eksploa</w:t>
            </w:r>
            <w:r w:rsidRPr="0079413B">
              <w:rPr>
                <w:noProof/>
                <w:sz w:val="20"/>
                <w:szCs w:val="20"/>
              </w:rPr>
              <w:softHyphen/>
              <w:t>ta</w:t>
            </w:r>
            <w:r w:rsidRPr="0079413B">
              <w:rPr>
                <w:noProof/>
                <w:sz w:val="20"/>
                <w:szCs w:val="20"/>
              </w:rPr>
              <w:softHyphen/>
              <w:t>cijos metu nustatytas klaidas.</w:t>
            </w:r>
          </w:p>
          <w:p w14:paraId="2AEE34D8" w14:textId="77777777" w:rsidR="00806609" w:rsidRPr="0079413B" w:rsidRDefault="00806609" w:rsidP="00E2302F">
            <w:pPr>
              <w:rPr>
                <w:rFonts w:ascii="Tahoma" w:hAnsi="Tahoma" w:cs="Tahoma"/>
                <w:noProof/>
                <w:sz w:val="20"/>
                <w:szCs w:val="20"/>
              </w:rPr>
            </w:pPr>
          </w:p>
          <w:p w14:paraId="1F4CE352" w14:textId="67FDC462" w:rsidR="00806609" w:rsidRPr="0079413B" w:rsidRDefault="00806609" w:rsidP="00E2302F">
            <w:pPr>
              <w:rPr>
                <w:rFonts w:ascii="Tahoma" w:hAnsi="Tahoma" w:cs="Tahoma"/>
                <w:noProof/>
                <w:sz w:val="20"/>
                <w:szCs w:val="20"/>
              </w:rPr>
            </w:pPr>
          </w:p>
        </w:tc>
        <w:tc>
          <w:tcPr>
            <w:tcW w:w="1783" w:type="pct"/>
            <w:tcBorders>
              <w:top w:val="single" w:sz="4" w:space="0" w:color="auto"/>
              <w:left w:val="single" w:sz="4" w:space="0" w:color="auto"/>
              <w:bottom w:val="single" w:sz="4" w:space="0" w:color="auto"/>
              <w:right w:val="single" w:sz="4" w:space="0" w:color="auto"/>
            </w:tcBorders>
          </w:tcPr>
          <w:p w14:paraId="63B973BD" w14:textId="4B6E749E" w:rsidR="00806609" w:rsidRPr="0079413B" w:rsidRDefault="00806609" w:rsidP="00752098">
            <w:pPr>
              <w:pStyle w:val="DocumentText"/>
              <w:numPr>
                <w:ilvl w:val="0"/>
                <w:numId w:val="66"/>
              </w:numPr>
              <w:jc w:val="left"/>
              <w:rPr>
                <w:rFonts w:ascii="Tahoma" w:hAnsi="Tahoma" w:cs="Tahoma"/>
                <w:sz w:val="20"/>
                <w:szCs w:val="20"/>
              </w:rPr>
            </w:pPr>
            <w:r w:rsidRPr="0079413B">
              <w:rPr>
                <w:rFonts w:ascii="Tahoma" w:hAnsi="Tahoma" w:cs="Tahoma"/>
                <w:noProof/>
                <w:sz w:val="20"/>
                <w:szCs w:val="20"/>
              </w:rPr>
              <w:t>Suderintas Garantinės priežiūros procedūros dokumentas</w:t>
            </w:r>
            <w:r w:rsidR="0079413B" w:rsidRPr="0079413B">
              <w:rPr>
                <w:rFonts w:ascii="Tahoma" w:hAnsi="Tahoma" w:cs="Tahoma"/>
                <w:noProof/>
                <w:sz w:val="20"/>
                <w:szCs w:val="20"/>
              </w:rPr>
              <w:t xml:space="preserve"> (</w:t>
            </w:r>
            <w:r w:rsidRPr="0079413B">
              <w:rPr>
                <w:rFonts w:ascii="Tahoma" w:hAnsi="Tahoma" w:cs="Tahoma"/>
                <w:noProof/>
                <w:sz w:val="20"/>
                <w:szCs w:val="20"/>
                <w:lang w:eastAsia="zh-CN"/>
              </w:rPr>
              <w:t xml:space="preserve">Aprašyta skyriuje </w:t>
            </w:r>
            <w:r w:rsidR="0079413B" w:rsidRPr="0079413B">
              <w:rPr>
                <w:rFonts w:ascii="Tahoma" w:hAnsi="Tahoma" w:cs="Tahoma"/>
                <w:noProof/>
                <w:sz w:val="20"/>
                <w:szCs w:val="20"/>
                <w:lang w:val="en-US" w:eastAsia="zh-CN"/>
              </w:rPr>
              <w:t>3.3.10</w:t>
            </w:r>
            <w:r w:rsidRPr="0079413B">
              <w:rPr>
                <w:rFonts w:ascii="Tahoma" w:hAnsi="Tahoma" w:cs="Tahoma"/>
                <w:noProof/>
                <w:sz w:val="20"/>
                <w:szCs w:val="20"/>
                <w:lang w:eastAsia="zh-CN"/>
              </w:rPr>
              <w:t xml:space="preserve"> „Reikalavimai garantinei priežiūrai“.</w:t>
            </w:r>
            <w:r w:rsidR="0079413B" w:rsidRPr="0079413B">
              <w:rPr>
                <w:rFonts w:ascii="Tahoma" w:hAnsi="Tahoma" w:cs="Tahoma"/>
                <w:noProof/>
                <w:sz w:val="20"/>
                <w:szCs w:val="20"/>
                <w:lang w:eastAsia="zh-CN"/>
              </w:rPr>
              <w:t>)</w:t>
            </w:r>
          </w:p>
        </w:tc>
        <w:tc>
          <w:tcPr>
            <w:tcW w:w="1256" w:type="pct"/>
            <w:tcBorders>
              <w:top w:val="single" w:sz="4" w:space="0" w:color="auto"/>
              <w:left w:val="single" w:sz="4" w:space="0" w:color="auto"/>
              <w:bottom w:val="single" w:sz="4" w:space="0" w:color="auto"/>
              <w:right w:val="single" w:sz="4" w:space="0" w:color="auto"/>
            </w:tcBorders>
          </w:tcPr>
          <w:p w14:paraId="5C9A0747" w14:textId="677CA76A" w:rsidR="00806609" w:rsidRPr="0079413B" w:rsidRDefault="00806609" w:rsidP="00E2302F">
            <w:pPr>
              <w:rPr>
                <w:rFonts w:ascii="Tahoma" w:hAnsi="Tahoma" w:cs="Tahoma"/>
                <w:noProof/>
                <w:sz w:val="20"/>
                <w:szCs w:val="20"/>
              </w:rPr>
            </w:pPr>
            <w:r w:rsidRPr="0079413B">
              <w:rPr>
                <w:rFonts w:ascii="Tahoma" w:hAnsi="Tahoma" w:cs="Tahoma"/>
                <w:noProof/>
                <w:sz w:val="20"/>
                <w:szCs w:val="20"/>
              </w:rPr>
              <w:t>Garantinės prie</w:t>
            </w:r>
            <w:r w:rsidRPr="0079413B">
              <w:rPr>
                <w:rFonts w:ascii="Tahoma" w:hAnsi="Tahoma" w:cs="Tahoma"/>
                <w:noProof/>
                <w:sz w:val="20"/>
                <w:szCs w:val="20"/>
              </w:rPr>
              <w:softHyphen/>
              <w:t>žiū</w:t>
            </w:r>
            <w:r w:rsidRPr="0079413B">
              <w:rPr>
                <w:rFonts w:ascii="Tahoma" w:hAnsi="Tahoma" w:cs="Tahoma"/>
                <w:noProof/>
                <w:sz w:val="20"/>
                <w:szCs w:val="20"/>
              </w:rPr>
              <w:softHyphen/>
              <w:t>ros pro</w:t>
            </w:r>
            <w:r w:rsidRPr="0079413B">
              <w:rPr>
                <w:rFonts w:ascii="Tahoma" w:hAnsi="Tahoma" w:cs="Tahoma"/>
                <w:noProof/>
                <w:sz w:val="20"/>
                <w:szCs w:val="20"/>
              </w:rPr>
              <w:softHyphen/>
              <w:t>ce</w:t>
            </w:r>
            <w:r w:rsidRPr="0079413B">
              <w:rPr>
                <w:rFonts w:ascii="Tahoma" w:hAnsi="Tahoma" w:cs="Tahoma"/>
                <w:noProof/>
                <w:sz w:val="20"/>
                <w:szCs w:val="20"/>
              </w:rPr>
              <w:softHyphen/>
              <w:t>dū</w:t>
            </w:r>
            <w:r w:rsidRPr="0079413B">
              <w:rPr>
                <w:rFonts w:ascii="Tahoma" w:hAnsi="Tahoma" w:cs="Tahoma"/>
                <w:noProof/>
                <w:sz w:val="20"/>
                <w:szCs w:val="20"/>
              </w:rPr>
              <w:softHyphen/>
              <w:t>ros doku</w:t>
            </w:r>
            <w:r w:rsidRPr="0079413B">
              <w:rPr>
                <w:rFonts w:ascii="Tahoma" w:hAnsi="Tahoma" w:cs="Tahoma"/>
                <w:noProof/>
                <w:sz w:val="20"/>
                <w:szCs w:val="20"/>
              </w:rPr>
              <w:softHyphen/>
              <w:t>men</w:t>
            </w:r>
            <w:r w:rsidRPr="0079413B">
              <w:rPr>
                <w:rFonts w:ascii="Tahoma" w:hAnsi="Tahoma" w:cs="Tahoma"/>
                <w:noProof/>
                <w:sz w:val="20"/>
                <w:szCs w:val="20"/>
              </w:rPr>
              <w:softHyphen/>
              <w:t xml:space="preserve">tas turi būti </w:t>
            </w:r>
            <w:r w:rsidR="00ED46BB" w:rsidRPr="0079413B">
              <w:rPr>
                <w:rFonts w:ascii="Tahoma" w:hAnsi="Tahoma" w:cs="Tahoma"/>
                <w:noProof/>
                <w:sz w:val="20"/>
                <w:szCs w:val="20"/>
              </w:rPr>
              <w:t xml:space="preserve">pateiktas kartu su priemimo -perdavimo aktu. </w:t>
            </w:r>
          </w:p>
        </w:tc>
      </w:tr>
    </w:tbl>
    <w:p w14:paraId="5E270BBA" w14:textId="77777777" w:rsidR="001F558E" w:rsidRPr="007801F1" w:rsidRDefault="001F558E" w:rsidP="001B7F38">
      <w:pPr>
        <w:pStyle w:val="TekstasNr"/>
        <w:numPr>
          <w:ilvl w:val="0"/>
          <w:numId w:val="0"/>
        </w:numPr>
        <w:sectPr w:rsidR="001F558E" w:rsidRPr="007801F1" w:rsidSect="00586EF2">
          <w:headerReference w:type="default" r:id="rId17"/>
          <w:footerReference w:type="default" r:id="rId18"/>
          <w:headerReference w:type="first" r:id="rId19"/>
          <w:footerReference w:type="first" r:id="rId20"/>
          <w:pgSz w:w="11906" w:h="16838"/>
          <w:pgMar w:top="1701" w:right="567" w:bottom="1418" w:left="1701" w:header="567" w:footer="567" w:gutter="0"/>
          <w:cols w:space="1296"/>
          <w:titlePg/>
          <w:docGrid w:linePitch="360"/>
        </w:sectPr>
      </w:pPr>
    </w:p>
    <w:p w14:paraId="0EAC03C8" w14:textId="60F125E9" w:rsidR="00AD1B48" w:rsidRPr="007801F1" w:rsidRDefault="00AD1B48" w:rsidP="001B7F38">
      <w:pPr>
        <w:pStyle w:val="TekstasNr"/>
        <w:numPr>
          <w:ilvl w:val="0"/>
          <w:numId w:val="0"/>
        </w:numPr>
        <w:sectPr w:rsidR="00AD1B48" w:rsidRPr="007801F1" w:rsidSect="001F0AE1">
          <w:pgSz w:w="11906" w:h="16838"/>
          <w:pgMar w:top="1134" w:right="567" w:bottom="1134" w:left="1701" w:header="567" w:footer="567" w:gutter="0"/>
          <w:cols w:space="1296"/>
          <w:titlePg/>
          <w:docGrid w:linePitch="360"/>
        </w:sectPr>
      </w:pPr>
    </w:p>
    <w:p w14:paraId="14A4C19D" w14:textId="081EC765" w:rsidR="00AD2D2E" w:rsidRPr="007801F1" w:rsidRDefault="00AD2D2E" w:rsidP="0016498A">
      <w:pPr>
        <w:pStyle w:val="Antrat3"/>
      </w:pPr>
      <w:bookmarkStart w:id="74" w:name="_Toc144274561"/>
      <w:bookmarkStart w:id="75" w:name="_Toc182559885"/>
      <w:r w:rsidRPr="007801F1">
        <w:t>Reikalavimai dokumentacijai ir jos derinimui</w:t>
      </w:r>
      <w:bookmarkEnd w:id="74"/>
      <w:bookmarkEnd w:id="75"/>
    </w:p>
    <w:p w14:paraId="71DD128C" w14:textId="1265DC0D" w:rsidR="00947F39" w:rsidRPr="00745C44" w:rsidRDefault="00AD2D2E" w:rsidP="008B4D2C">
      <w:pPr>
        <w:pStyle w:val="Sraopastraipa"/>
      </w:pPr>
      <w:r w:rsidRPr="007801F1">
        <w:t>Visa T</w:t>
      </w:r>
      <w:r w:rsidR="004D7984" w:rsidRPr="007801F1">
        <w:t>ei</w:t>
      </w:r>
      <w:r w:rsidRPr="007801F1">
        <w:t xml:space="preserve">kėjo rengiama </w:t>
      </w:r>
      <w:r w:rsidR="007640EF" w:rsidRPr="007801F1">
        <w:t xml:space="preserve">Projekto </w:t>
      </w:r>
      <w:r w:rsidRPr="007801F1">
        <w:t xml:space="preserve">dokumentacija </w:t>
      </w:r>
      <w:r w:rsidRPr="00745C44">
        <w:t>turi būti parengta lietuvių</w:t>
      </w:r>
      <w:r w:rsidR="004C150B" w:rsidRPr="00745C44">
        <w:t xml:space="preserve"> kalba</w:t>
      </w:r>
      <w:r w:rsidRPr="00745C44">
        <w:t xml:space="preserve"> vadovaujantis bendrinės lietuvių kalbos taisyklėmis (išskyrus techninius dokumentus, kaip Diegimo planas, kuriuose dalis informacijos gali būti pateikiama anglų kalba)</w:t>
      </w:r>
      <w:r w:rsidR="0082685B" w:rsidRPr="00745C44">
        <w:t>, iliustruoti schemomis, lentelėmis, grafikais bei kitomis vaizdinėmis priemonėmis, pateikiama medžiaga išdėstoma aiškiai, nuosekliai ir detaliai</w:t>
      </w:r>
      <w:r w:rsidR="00C21BE1" w:rsidRPr="00745C44">
        <w:t>.</w:t>
      </w:r>
    </w:p>
    <w:p w14:paraId="34D92D66" w14:textId="77777777" w:rsidR="00947F39" w:rsidRPr="00745C44" w:rsidRDefault="00947F39" w:rsidP="008B4D2C">
      <w:pPr>
        <w:pStyle w:val="Sraopastraipa"/>
      </w:pPr>
      <w:r w:rsidRPr="00745C44">
        <w:t>Teikėjo pataisyti dokumentai turi būti teikiami su matomais pakeitimais („</w:t>
      </w:r>
      <w:proofErr w:type="spellStart"/>
      <w:r w:rsidRPr="00745C44">
        <w:t>track</w:t>
      </w:r>
      <w:proofErr w:type="spellEnd"/>
      <w:r w:rsidRPr="00745C44">
        <w:t xml:space="preserve"> </w:t>
      </w:r>
      <w:proofErr w:type="spellStart"/>
      <w:r w:rsidRPr="00745C44">
        <w:t>changes</w:t>
      </w:r>
      <w:proofErr w:type="spellEnd"/>
      <w:r w:rsidRPr="00745C44">
        <w:t>“ funkcija).</w:t>
      </w:r>
    </w:p>
    <w:p w14:paraId="0AAF72FC" w14:textId="5999A2F6" w:rsidR="00947F39" w:rsidRPr="007801F1" w:rsidRDefault="00947F39" w:rsidP="008B4D2C">
      <w:pPr>
        <w:pStyle w:val="Sraopastraipa"/>
      </w:pPr>
      <w:r w:rsidRPr="007801F1">
        <w:t xml:space="preserve">Su Pirkėju suderinti dokumentai turi (gali) būti keičiami vėlesnių etapų metu, jeigu yra vykdomi modifikuojamos Sistemos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w:t>
      </w:r>
      <w:r w:rsidR="004514C0" w:rsidRPr="007801F1">
        <w:t>Pirkėj</w:t>
      </w:r>
      <w:r w:rsidRPr="007801F1">
        <w:t>u suderintais terminais bet ne vėliau kaip iki galutinio priėmimo perdavimo akto pateikimo dienos.</w:t>
      </w:r>
    </w:p>
    <w:p w14:paraId="07DAD842" w14:textId="77777777" w:rsidR="00947F39" w:rsidRPr="007801F1" w:rsidRDefault="00947F39" w:rsidP="008B4D2C">
      <w:pPr>
        <w:pStyle w:val="Sraopastraipa"/>
      </w:pPr>
      <w:r w:rsidRPr="007801F1">
        <w:t>Dokumentų galutinės versijos turi būti pateiktos elektroniniu (MS Word arba kitu su Užsakovu suderintu redagavimui tinkamu formatu įrašant dokumentą (-</w:t>
      </w:r>
      <w:proofErr w:type="spellStart"/>
      <w:r w:rsidRPr="007801F1">
        <w:t>us</w:t>
      </w:r>
      <w:proofErr w:type="spellEnd"/>
      <w:r w:rsidRPr="007801F1">
        <w:t>) į skaitmeninę laikmeną, o atskirtu Užsakovo nurodymu - popierinės.</w:t>
      </w:r>
    </w:p>
    <w:p w14:paraId="4C659913" w14:textId="494F09C7" w:rsidR="00947F39" w:rsidRPr="007801F1" w:rsidRDefault="00947F39" w:rsidP="008B4D2C">
      <w:pPr>
        <w:pStyle w:val="Sraopastraipa"/>
      </w:pPr>
      <w:r w:rsidRPr="007801F1">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7801F1">
        <w:t>track</w:t>
      </w:r>
      <w:proofErr w:type="spellEnd"/>
      <w:r w:rsidRPr="007801F1">
        <w:t xml:space="preserve"> </w:t>
      </w:r>
      <w:proofErr w:type="spellStart"/>
      <w:r w:rsidRPr="007801F1">
        <w:t>changes</w:t>
      </w:r>
      <w:proofErr w:type="spellEnd"/>
      <w:r w:rsidRPr="007801F1">
        <w:t xml:space="preserve">) bei komentavimo funkcijomis. Turi būti vykdomas pateikiamų dokumentų </w:t>
      </w:r>
      <w:proofErr w:type="spellStart"/>
      <w:r w:rsidRPr="007801F1">
        <w:t>versijavimas</w:t>
      </w:r>
      <w:proofErr w:type="spellEnd"/>
      <w:r w:rsidRPr="007801F1">
        <w:t xml:space="preserve"> (versijų kontrolė).</w:t>
      </w:r>
    </w:p>
    <w:p w14:paraId="0DF67AE2" w14:textId="0EC2BB0A" w:rsidR="00FF7BCF" w:rsidRPr="00745C44" w:rsidRDefault="00FF7BCF" w:rsidP="008B4D2C">
      <w:pPr>
        <w:pStyle w:val="Sraopastraipa"/>
      </w:pPr>
      <w:r w:rsidRPr="007801F1">
        <w:t xml:space="preserve">Teikėjas turės parengti </w:t>
      </w:r>
      <w:r w:rsidRPr="00745C44">
        <w:t xml:space="preserve">dokumentaciją, nurodytą </w:t>
      </w:r>
      <w:r w:rsidR="00745C44" w:rsidRPr="00745C44">
        <w:rPr>
          <w:lang w:val="en-US"/>
        </w:rPr>
        <w:t>3</w:t>
      </w:r>
      <w:r w:rsidRPr="00745C44">
        <w:t xml:space="preserve"> lentelėje</w:t>
      </w:r>
      <w:r w:rsidR="000F1A14" w:rsidRPr="00745C44">
        <w:t xml:space="preserve"> „Paslaugų įgyvendinimo etapai“</w:t>
      </w:r>
      <w:r w:rsidRPr="00745C44">
        <w:t>.</w:t>
      </w:r>
    </w:p>
    <w:p w14:paraId="53E21AC0" w14:textId="62497B2A" w:rsidR="0082685B" w:rsidRPr="00745C44" w:rsidRDefault="00FF7BCF" w:rsidP="008B4D2C">
      <w:pPr>
        <w:pStyle w:val="Sraopastraipa"/>
      </w:pPr>
      <w:r w:rsidRPr="00745C44">
        <w:t xml:space="preserve">Visi Teikėjo parengti dokumentai turės būti suderinti su Pirkėju ir Techninės priežiūros paslaugų teikėju. Detalūs dokumentų derinimo principai </w:t>
      </w:r>
      <w:r w:rsidR="00947F39" w:rsidRPr="00745C44">
        <w:t xml:space="preserve">ir terminai </w:t>
      </w:r>
      <w:r w:rsidRPr="00745C44">
        <w:t>turės būti pateikti ir suderinti Teikėjo parengtame Paslaugų teikimo reglamente.</w:t>
      </w:r>
    </w:p>
    <w:p w14:paraId="55ABC20A" w14:textId="755499A2" w:rsidR="00AD2D2E" w:rsidRPr="002A3CFB" w:rsidRDefault="00C21BE1" w:rsidP="008B4D2C">
      <w:pPr>
        <w:pStyle w:val="Sraopastraipa"/>
      </w:pPr>
      <w:r w:rsidRPr="00745C44">
        <w:t xml:space="preserve"> </w:t>
      </w:r>
      <w:r w:rsidR="00AD2D2E" w:rsidRPr="00745C44">
        <w:t>Dokumentų galutinės versijos turi būti pateiktos dviem formatais: redagavimui tinkamu elektroniniu (.</w:t>
      </w:r>
      <w:proofErr w:type="spellStart"/>
      <w:r w:rsidR="00AD2D2E" w:rsidRPr="00745C44">
        <w:t>doc</w:t>
      </w:r>
      <w:proofErr w:type="spellEnd"/>
      <w:r w:rsidR="00AD2D2E" w:rsidRPr="00745C44">
        <w:t>, .</w:t>
      </w:r>
      <w:proofErr w:type="spellStart"/>
      <w:r w:rsidR="00AD2D2E" w:rsidRPr="00745C44">
        <w:t>docx</w:t>
      </w:r>
      <w:proofErr w:type="spellEnd"/>
      <w:r w:rsidR="00AD2D2E" w:rsidRPr="00745C44">
        <w:t>, .</w:t>
      </w:r>
      <w:proofErr w:type="spellStart"/>
      <w:r w:rsidR="00AD2D2E" w:rsidRPr="00745C44">
        <w:t>pdf</w:t>
      </w:r>
      <w:proofErr w:type="spellEnd"/>
      <w:r w:rsidR="00AD2D2E" w:rsidRPr="00745C44">
        <w:t xml:space="preserve"> arba kitu su Pirkėju suderintu formatu) ir T</w:t>
      </w:r>
      <w:r w:rsidR="000210F0" w:rsidRPr="00745C44">
        <w:t>ei</w:t>
      </w:r>
      <w:r w:rsidR="00AD2D2E" w:rsidRPr="00745C44">
        <w:t xml:space="preserve">kėjo atsakingo asmens parašu (elektroniniu </w:t>
      </w:r>
      <w:r w:rsidR="00AD2D2E" w:rsidRPr="002A3CFB">
        <w:t>arba įprastu) pasirašytu formatu. Dokumentų tarpinės versijos teikiamos tik elektroniniu formatu.</w:t>
      </w:r>
    </w:p>
    <w:p w14:paraId="393FD5CC" w14:textId="6E25C69D" w:rsidR="00AD2D2E" w:rsidRPr="002A3CFB" w:rsidRDefault="00AD2D2E" w:rsidP="008B4D2C">
      <w:pPr>
        <w:pStyle w:val="Sraopastraipa"/>
      </w:pPr>
      <w:r w:rsidRPr="002A3CFB">
        <w:t xml:space="preserve">Visa Teikėjo parengta </w:t>
      </w:r>
      <w:r w:rsidR="002B583D" w:rsidRPr="002A3CFB">
        <w:t xml:space="preserve">Projekto </w:t>
      </w:r>
      <w:r w:rsidRPr="002A3CFB">
        <w:t>dokumentacija turi būti patvirtinta P</w:t>
      </w:r>
      <w:r w:rsidR="009F052C" w:rsidRPr="002A3CFB">
        <w:t>irkėjo</w:t>
      </w:r>
      <w:r w:rsidRPr="002A3CFB">
        <w:t xml:space="preserve"> atsakingų asmenų</w:t>
      </w:r>
      <w:r w:rsidR="007B75BF" w:rsidRPr="002A3CFB">
        <w:t xml:space="preserve">, detaliau aprašyta Darbo reglamente. </w:t>
      </w:r>
    </w:p>
    <w:p w14:paraId="60F9B69E" w14:textId="2A4DA92A" w:rsidR="00AD2D2E" w:rsidRPr="002A3CFB" w:rsidRDefault="00AD2D2E" w:rsidP="008B4D2C">
      <w:pPr>
        <w:pStyle w:val="Sraopastraipa"/>
      </w:pPr>
      <w:r w:rsidRPr="002A3CFB">
        <w:t>Pirkėjas ir kitos suinteresuotos šalys pateikia pastabas vertinamai dokumentacijai:</w:t>
      </w:r>
    </w:p>
    <w:p w14:paraId="66DFBE7C" w14:textId="4619F4BB" w:rsidR="00AD2D2E" w:rsidRPr="002A3CFB" w:rsidRDefault="00AD2D2E" w:rsidP="00752098">
      <w:pPr>
        <w:pStyle w:val="Sraopastraipa"/>
        <w:numPr>
          <w:ilvl w:val="1"/>
          <w:numId w:val="56"/>
        </w:numPr>
      </w:pPr>
      <w:r w:rsidRPr="002A3CFB">
        <w:t>ne ilgiau kaip per 10 darbo dienų iki 100 psl. apimties dokumentams;</w:t>
      </w:r>
    </w:p>
    <w:p w14:paraId="309B9B40" w14:textId="50C40EED" w:rsidR="00AD2D2E" w:rsidRPr="002A3CFB" w:rsidRDefault="00AD2D2E" w:rsidP="00752098">
      <w:pPr>
        <w:pStyle w:val="Sraopastraipa"/>
        <w:numPr>
          <w:ilvl w:val="1"/>
          <w:numId w:val="56"/>
        </w:numPr>
      </w:pPr>
      <w:r w:rsidRPr="002A3CFB">
        <w:t>per su Teikėju suderintą laikotarpį, kuris ne mažesnis nei  10 darbo dienų, didesniems nei 100 psl. apimties dokumentams;</w:t>
      </w:r>
    </w:p>
    <w:p w14:paraId="5C9FB7EC" w14:textId="7F8AE6B8" w:rsidR="00AD2D2E" w:rsidRPr="002A3CFB" w:rsidRDefault="00AD2D2E" w:rsidP="008B4D2C">
      <w:pPr>
        <w:pStyle w:val="Sraopastraipa"/>
      </w:pPr>
      <w:r w:rsidRPr="002A3CFB">
        <w:t>Pirkėjui ar kitoms suinteresuotoms šalims pateikus pastabas vertinamai dokumentacijai, T</w:t>
      </w:r>
      <w:r w:rsidR="00533DE2" w:rsidRPr="002A3CFB">
        <w:t>ei</w:t>
      </w:r>
      <w:r w:rsidRPr="002A3CFB">
        <w:t>kėjas turi atlikti taisymus atsižvelgdamas į šiuos reikalavimus:</w:t>
      </w:r>
    </w:p>
    <w:p w14:paraId="765FB21F" w14:textId="22EE2416" w:rsidR="00AD2D2E" w:rsidRPr="002A3CFB" w:rsidRDefault="00AD2D2E" w:rsidP="00752098">
      <w:pPr>
        <w:pStyle w:val="Sraopastraipa"/>
        <w:numPr>
          <w:ilvl w:val="1"/>
          <w:numId w:val="56"/>
        </w:numPr>
      </w:pPr>
      <w:r w:rsidRPr="002A3CFB">
        <w:t>iki 100 psl. apimties dokumentai turi būti taisomi ne ilgiau kaip per 5 darbo dienas;</w:t>
      </w:r>
    </w:p>
    <w:p w14:paraId="08322EF3" w14:textId="3D7450B6" w:rsidR="00C56FC2" w:rsidRPr="00745C44" w:rsidRDefault="00AD2D2E" w:rsidP="00752098">
      <w:pPr>
        <w:pStyle w:val="Sraopastraipa"/>
        <w:numPr>
          <w:ilvl w:val="1"/>
          <w:numId w:val="56"/>
        </w:numPr>
      </w:pPr>
      <w:r w:rsidRPr="002A3CFB">
        <w:t xml:space="preserve">didesni nei </w:t>
      </w:r>
      <w:r w:rsidR="00AC54E2" w:rsidRPr="002A3CFB">
        <w:t>100</w:t>
      </w:r>
      <w:r w:rsidRPr="002A3CFB">
        <w:t xml:space="preserve"> psl. apimties dokumentai turi būti taisomi ne ilgiau kaip per</w:t>
      </w:r>
      <w:r w:rsidR="00745C44" w:rsidRPr="002A3CFB">
        <w:t xml:space="preserve"> </w:t>
      </w:r>
      <w:r w:rsidRPr="002A3CFB">
        <w:t xml:space="preserve">10  darbo </w:t>
      </w:r>
      <w:r w:rsidRPr="00745C44">
        <w:t>dienų</w:t>
      </w:r>
      <w:r w:rsidR="00AA3EA6" w:rsidRPr="00745C44">
        <w:t>.</w:t>
      </w:r>
    </w:p>
    <w:p w14:paraId="626EF78E" w14:textId="77777777" w:rsidR="00FA1679" w:rsidRPr="007801F1" w:rsidRDefault="00FA1679" w:rsidP="008B4D2C">
      <w:pPr>
        <w:pStyle w:val="Sraopastraipa"/>
      </w:pPr>
      <w:r w:rsidRPr="007801F1">
        <w:t xml:space="preserve">Sistemos išeities kodų laikymui turi būti naudojama Užsakovo kodo saugykla – </w:t>
      </w:r>
      <w:proofErr w:type="spellStart"/>
      <w:r w:rsidRPr="007801F1">
        <w:t>GitLab</w:t>
      </w:r>
      <w:proofErr w:type="spellEnd"/>
      <w:r w:rsidRPr="007801F1">
        <w:t>.</w:t>
      </w:r>
    </w:p>
    <w:p w14:paraId="561BDF1F" w14:textId="77777777" w:rsidR="00FA1679" w:rsidRPr="007801F1" w:rsidRDefault="00FA1679" w:rsidP="008B4D2C">
      <w:pPr>
        <w:pStyle w:val="Sraopastraipa"/>
      </w:pPr>
      <w:r w:rsidRPr="007801F1">
        <w:t xml:space="preserve">Sistemos kokybės užtikrinimo ir diegimo procesams turi būti naudojama Pirkėjo kodo saugykla – </w:t>
      </w:r>
      <w:proofErr w:type="spellStart"/>
      <w:r w:rsidRPr="007801F1">
        <w:t>GitLab</w:t>
      </w:r>
      <w:proofErr w:type="spellEnd"/>
      <w:r w:rsidRPr="007801F1">
        <w:t>.</w:t>
      </w:r>
    </w:p>
    <w:p w14:paraId="064B8E9E" w14:textId="29EF72FC" w:rsidR="00FA1679" w:rsidRPr="007801F1" w:rsidRDefault="00FA1679" w:rsidP="008B4D2C">
      <w:pPr>
        <w:pStyle w:val="Sraopastraipa"/>
      </w:pPr>
      <w:r>
        <w:t xml:space="preserve">Sistemos </w:t>
      </w:r>
      <w:r w:rsidR="00641B40">
        <w:t>kūri</w:t>
      </w:r>
      <w:r w:rsidR="00FA7DB2">
        <w:t>mo</w:t>
      </w:r>
      <w:r>
        <w:t xml:space="preserve"> metu Pirkėjas numato, </w:t>
      </w:r>
      <w:proofErr w:type="spellStart"/>
      <w:r>
        <w:t>Gitlab</w:t>
      </w:r>
      <w:proofErr w:type="spellEnd"/>
      <w:r>
        <w:t xml:space="preserve"> platformoje, vykdyti automatines ir rankines programinės įrangos išeities kodo analizės peržiūros procedūras (angl. </w:t>
      </w:r>
      <w:proofErr w:type="spellStart"/>
      <w:r>
        <w:t>Code</w:t>
      </w:r>
      <w:proofErr w:type="spellEnd"/>
      <w:r>
        <w:t xml:space="preserve"> </w:t>
      </w:r>
      <w:proofErr w:type="spellStart"/>
      <w:r>
        <w:t>Review</w:t>
      </w:r>
      <w:proofErr w:type="spellEnd"/>
      <w:r>
        <w:t>), Teikėjas įsipareigoja į jas atsižvelgti ir atlikti pakeitimus pagal Pirkėjo pateiktas pastabas.</w:t>
      </w:r>
    </w:p>
    <w:p w14:paraId="1BAAFB86" w14:textId="57196B1D" w:rsidR="00FA1679" w:rsidRPr="007801F1" w:rsidRDefault="00FA1679" w:rsidP="008B4D2C">
      <w:pPr>
        <w:pStyle w:val="Sraopastraipa"/>
      </w:pPr>
      <w:r w:rsidRPr="007801F1">
        <w:lastRenderedPageBreak/>
        <w:t xml:space="preserve">Sistemos </w:t>
      </w:r>
      <w:r w:rsidR="00150EAF" w:rsidRPr="007801F1">
        <w:t>kūri</w:t>
      </w:r>
      <w:r w:rsidR="00FA7DB2" w:rsidRPr="007801F1">
        <w:t>mo</w:t>
      </w:r>
      <w:r w:rsidRPr="007801F1">
        <w:t xml:space="preserve"> metu su Pirkėju turi būti suderinti ir naudojami statinio kodo analizės įrankiai, kurie užtikrintų kodo atitiktį pagal gerąsias praktikas, teisingą sintaksės formavimą, pažeidžiamumą ir k.t. Šiuos pasirinktus įrankius Pirkėjas turi galėti integruoti į automatinius kodo kokybės užtikrinimo procesus (angl. </w:t>
      </w:r>
      <w:proofErr w:type="spellStart"/>
      <w:r w:rsidRPr="007801F1">
        <w:t>Continues</w:t>
      </w:r>
      <w:proofErr w:type="spellEnd"/>
      <w:r w:rsidRPr="007801F1">
        <w:t xml:space="preserve"> </w:t>
      </w:r>
      <w:proofErr w:type="spellStart"/>
      <w:r w:rsidRPr="007801F1">
        <w:t>Integration</w:t>
      </w:r>
      <w:proofErr w:type="spellEnd"/>
      <w:r w:rsidRPr="007801F1">
        <w:t xml:space="preserve">) </w:t>
      </w:r>
      <w:proofErr w:type="spellStart"/>
      <w:r w:rsidRPr="007801F1">
        <w:t>Gitlab</w:t>
      </w:r>
      <w:proofErr w:type="spellEnd"/>
      <w:r w:rsidRPr="007801F1">
        <w:t xml:space="preserve"> platformoje.</w:t>
      </w:r>
    </w:p>
    <w:p w14:paraId="097FF908" w14:textId="7EB41822" w:rsidR="00FA1679" w:rsidRPr="007801F1" w:rsidRDefault="00FA1679" w:rsidP="008B4D2C">
      <w:pPr>
        <w:pStyle w:val="Sraopastraipa"/>
      </w:pPr>
      <w:r w:rsidRPr="007801F1">
        <w:t xml:space="preserve">Sistema turi būti </w:t>
      </w:r>
      <w:r w:rsidR="00641B40" w:rsidRPr="007801F1">
        <w:t>kuria</w:t>
      </w:r>
      <w:r w:rsidRPr="007801F1">
        <w:t xml:space="preserve">ma taip, kad atitiktų „kodas paremtu testu“ (angl. </w:t>
      </w:r>
      <w:proofErr w:type="spellStart"/>
      <w:r w:rsidRPr="007801F1">
        <w:t>Test-Driven</w:t>
      </w:r>
      <w:proofErr w:type="spellEnd"/>
      <w:r w:rsidRPr="007801F1">
        <w:t xml:space="preserve"> </w:t>
      </w:r>
      <w:proofErr w:type="spellStart"/>
      <w:r w:rsidRPr="007801F1">
        <w:t>Development</w:t>
      </w:r>
      <w:proofErr w:type="spellEnd"/>
      <w:r w:rsidRPr="007801F1">
        <w:t xml:space="preserve">) principą. Pirkėjui, sutartu periodu (jei nebuvo sutarta kitaip), turi būti pateikiamos periodinės atitikties ataskaitos (angl. </w:t>
      </w:r>
      <w:proofErr w:type="spellStart"/>
      <w:r w:rsidRPr="007801F1">
        <w:t>Code</w:t>
      </w:r>
      <w:proofErr w:type="spellEnd"/>
      <w:r w:rsidRPr="007801F1">
        <w:t xml:space="preserve"> </w:t>
      </w:r>
      <w:proofErr w:type="spellStart"/>
      <w:r w:rsidRPr="007801F1">
        <w:t>Coverage</w:t>
      </w:r>
      <w:proofErr w:type="spellEnd"/>
      <w:r w:rsidRPr="007801F1">
        <w:t xml:space="preserve"> </w:t>
      </w:r>
      <w:proofErr w:type="spellStart"/>
      <w:r w:rsidRPr="007801F1">
        <w:t>Reports</w:t>
      </w:r>
      <w:proofErr w:type="spellEnd"/>
      <w:r w:rsidRPr="007801F1">
        <w:t xml:space="preserve">). Remiantis atitikties ataskaita, Teikėjas įsipareigoja pašalinti Perkančiosios organizacijos pateiktas pastabas. Šių ataskaitų pateikimą, Pirkėjas turi galėti integruoti į procesus (angl. </w:t>
      </w:r>
      <w:proofErr w:type="spellStart"/>
      <w:r w:rsidRPr="007801F1">
        <w:t>Continues</w:t>
      </w:r>
      <w:proofErr w:type="spellEnd"/>
      <w:r w:rsidRPr="007801F1">
        <w:t xml:space="preserve"> </w:t>
      </w:r>
      <w:proofErr w:type="spellStart"/>
      <w:r w:rsidRPr="007801F1">
        <w:t>integration</w:t>
      </w:r>
      <w:proofErr w:type="spellEnd"/>
      <w:r w:rsidRPr="007801F1">
        <w:t xml:space="preserve">) </w:t>
      </w:r>
      <w:proofErr w:type="spellStart"/>
      <w:r w:rsidRPr="007801F1">
        <w:t>Gitlab</w:t>
      </w:r>
      <w:proofErr w:type="spellEnd"/>
      <w:r w:rsidRPr="007801F1">
        <w:t xml:space="preserve"> platformoje.</w:t>
      </w:r>
    </w:p>
    <w:p w14:paraId="0D8167F9" w14:textId="7C7F6B3F" w:rsidR="00FA1679" w:rsidRPr="007801F1" w:rsidRDefault="00FA1679" w:rsidP="008B4D2C">
      <w:pPr>
        <w:pStyle w:val="Sraopastraipa"/>
      </w:pPr>
      <w:r w:rsidRPr="007801F1">
        <w:t xml:space="preserve">Sistemos </w:t>
      </w:r>
      <w:r w:rsidR="00641B40" w:rsidRPr="007801F1">
        <w:t>kūri</w:t>
      </w:r>
      <w:r w:rsidRPr="007801F1">
        <w:t xml:space="preserve">mui ir jos komponentų kūrimui turi būti naudojamas pasirinktas </w:t>
      </w:r>
      <w:proofErr w:type="spellStart"/>
      <w:r w:rsidRPr="007801F1">
        <w:t>Spring</w:t>
      </w:r>
      <w:proofErr w:type="spellEnd"/>
      <w:r w:rsidRPr="007801F1">
        <w:t xml:space="preserve">, </w:t>
      </w:r>
      <w:proofErr w:type="spellStart"/>
      <w:r w:rsidRPr="007801F1">
        <w:t>Spring</w:t>
      </w:r>
      <w:proofErr w:type="spellEnd"/>
      <w:r w:rsidRPr="007801F1">
        <w:t xml:space="preserve"> </w:t>
      </w:r>
      <w:proofErr w:type="spellStart"/>
      <w:r w:rsidRPr="007801F1">
        <w:t>Boot</w:t>
      </w:r>
      <w:proofErr w:type="spellEnd"/>
      <w:r w:rsidRPr="007801F1">
        <w:t xml:space="preserve">, </w:t>
      </w:r>
      <w:proofErr w:type="spellStart"/>
      <w:r w:rsidRPr="007801F1">
        <w:t>Symfony</w:t>
      </w:r>
      <w:proofErr w:type="spellEnd"/>
      <w:r w:rsidRPr="007801F1">
        <w:t xml:space="preserve"> ar lygiavertis žiniatinklių ir (ar) </w:t>
      </w:r>
      <w:proofErr w:type="spellStart"/>
      <w:r w:rsidRPr="007801F1">
        <w:t>mikroservisų</w:t>
      </w:r>
      <w:proofErr w:type="spellEnd"/>
      <w:r w:rsidRPr="007801F1">
        <w:t xml:space="preserve"> kūrimo karkasas.</w:t>
      </w:r>
    </w:p>
    <w:p w14:paraId="387E7A8C" w14:textId="77777777" w:rsidR="00FA1679" w:rsidRPr="007801F1" w:rsidRDefault="00FA1679" w:rsidP="008B4D2C">
      <w:pPr>
        <w:pStyle w:val="Sraopastraipa"/>
      </w:pPr>
      <w:r w:rsidRPr="007801F1">
        <w:t xml:space="preserve">Sistema ir jos komponentai turi gebėti veikti su bendru duomenų sluoksniu (angl. </w:t>
      </w:r>
      <w:proofErr w:type="spellStart"/>
      <w:r w:rsidRPr="007801F1">
        <w:t>Persistent</w:t>
      </w:r>
      <w:proofErr w:type="spellEnd"/>
      <w:r w:rsidRPr="007801F1">
        <w:t xml:space="preserve"> </w:t>
      </w:r>
      <w:proofErr w:type="spellStart"/>
      <w:r w:rsidRPr="007801F1">
        <w:t>storage</w:t>
      </w:r>
      <w:proofErr w:type="spellEnd"/>
      <w:r w:rsidRPr="007801F1">
        <w:t>).</w:t>
      </w:r>
    </w:p>
    <w:p w14:paraId="67302473" w14:textId="77777777" w:rsidR="00FA1679" w:rsidRPr="007801F1" w:rsidRDefault="00FA1679" w:rsidP="008B4D2C">
      <w:pPr>
        <w:pStyle w:val="Sraopastraipa"/>
      </w:pPr>
      <w:r w:rsidRPr="007801F1">
        <w:t>Sistemos ir jos turi gebėti veikti su bendru atminties sluoksniu (angl. RAM).</w:t>
      </w:r>
    </w:p>
    <w:p w14:paraId="6225E27E" w14:textId="5721B9FE" w:rsidR="00FA1679" w:rsidRPr="007801F1" w:rsidRDefault="00FA1679" w:rsidP="001B7F38">
      <w:pPr>
        <w:pStyle w:val="Sraopastraipa"/>
      </w:pPr>
      <w:r w:rsidRPr="007801F1">
        <w:t xml:space="preserve">Integracijos turi būti realizuotas laikantis gerųjų praktikų, kurios paremtos „Priklausomybės valdymo” principais (angl. </w:t>
      </w:r>
      <w:proofErr w:type="spellStart"/>
      <w:r w:rsidRPr="007801F1">
        <w:t>Dependency</w:t>
      </w:r>
      <w:proofErr w:type="spellEnd"/>
      <w:r w:rsidRPr="007801F1">
        <w:t xml:space="preserve"> Manager), kai integraciniai paketai kuriami ir plėtojami kaip atskiros programinės įrangos bibliotekos ir diegiamos panaudojant priklausomybės diegimo įrankius kaip: </w:t>
      </w:r>
      <w:proofErr w:type="spellStart"/>
      <w:r w:rsidRPr="007801F1">
        <w:t>Maven</w:t>
      </w:r>
      <w:proofErr w:type="spellEnd"/>
      <w:r w:rsidRPr="007801F1">
        <w:t xml:space="preserve">, </w:t>
      </w:r>
      <w:proofErr w:type="spellStart"/>
      <w:r w:rsidRPr="007801F1">
        <w:t>Composer</w:t>
      </w:r>
      <w:proofErr w:type="spellEnd"/>
      <w:r w:rsidRPr="007801F1">
        <w:t xml:space="preserve"> ar lygiaverčius.</w:t>
      </w:r>
    </w:p>
    <w:p w14:paraId="2E0EC6CA" w14:textId="1ED59335" w:rsidR="002B1972" w:rsidRPr="007801F1" w:rsidRDefault="002B1972" w:rsidP="0016498A">
      <w:pPr>
        <w:pStyle w:val="Antrat3"/>
      </w:pPr>
      <w:bookmarkStart w:id="76" w:name="_Toc144274562"/>
      <w:bookmarkStart w:id="77" w:name="_Toc182559886"/>
      <w:r w:rsidRPr="007801F1">
        <w:t xml:space="preserve">Reikalavimai </w:t>
      </w:r>
      <w:bookmarkEnd w:id="76"/>
      <w:r w:rsidRPr="007801F1">
        <w:t>analizei ir projektavimui</w:t>
      </w:r>
      <w:bookmarkEnd w:id="77"/>
    </w:p>
    <w:p w14:paraId="4774E233" w14:textId="22B82D3D" w:rsidR="00AB2121" w:rsidRPr="008B4D2C" w:rsidRDefault="00226998" w:rsidP="008B4D2C">
      <w:pPr>
        <w:pStyle w:val="Sraopastraipa"/>
      </w:pPr>
      <w:r w:rsidRPr="008B4D2C">
        <w:t>Teik</w:t>
      </w:r>
      <w:r w:rsidR="00AB2121" w:rsidRPr="008B4D2C">
        <w:t>ėjas analizės ir projektavimo etapų vykdymo metu turi atlikti detalią veiklos procesų ir poreikių analizę bei projektavimą ir parengti detalios reikalavimų analizės ir projektavimo dokumentus, kurie detalizuoti</w:t>
      </w:r>
      <w:r w:rsidR="00FF6924" w:rsidRPr="008B4D2C">
        <w:t xml:space="preserve"> RPO </w:t>
      </w:r>
      <w:r w:rsidR="00FF6924" w:rsidRPr="00722544">
        <w:t xml:space="preserve">skyriuje  </w:t>
      </w:r>
      <w:r w:rsidR="0006075D" w:rsidRPr="00722544">
        <w:t>6</w:t>
      </w:r>
      <w:r w:rsidR="00FF6924" w:rsidRPr="00722544">
        <w:t>.</w:t>
      </w:r>
      <w:r w:rsidR="0006075D" w:rsidRPr="00722544">
        <w:t>3</w:t>
      </w:r>
      <w:r w:rsidR="001C0479" w:rsidRPr="00722544">
        <w:t>.</w:t>
      </w:r>
      <w:r w:rsidR="00F2445D" w:rsidRPr="00722544">
        <w:t>2</w:t>
      </w:r>
      <w:r w:rsidR="00FF6924" w:rsidRPr="00722544">
        <w:t xml:space="preserve"> „</w:t>
      </w:r>
      <w:r w:rsidR="00CA719F" w:rsidRPr="00722544">
        <w:t>Reikalavimai</w:t>
      </w:r>
      <w:r w:rsidR="00CA719F" w:rsidRPr="008B4D2C">
        <w:t xml:space="preserve"> dokumentacijai ir  jos derinimui</w:t>
      </w:r>
      <w:r w:rsidR="00FF6924" w:rsidRPr="008B4D2C">
        <w:t>“</w:t>
      </w:r>
      <w:r w:rsidR="00AB2121" w:rsidRPr="008B4D2C">
        <w:t>.</w:t>
      </w:r>
    </w:p>
    <w:p w14:paraId="6A169644" w14:textId="67299271" w:rsidR="00AB2121" w:rsidRPr="008B4D2C" w:rsidRDefault="00AB2121" w:rsidP="008B4D2C">
      <w:pPr>
        <w:pStyle w:val="Sraopastraipa"/>
      </w:pPr>
      <w:r w:rsidRPr="008B4D2C">
        <w:t>Detalios reikalavimų analizės dokumente turi būti pateikti pagal Techninės specifikacijos funkcinius ir nefunkcinius reikalavimus bei pagal P</w:t>
      </w:r>
      <w:r w:rsidR="00B32B2E" w:rsidRPr="008B4D2C">
        <w:t>irkėjo</w:t>
      </w:r>
      <w:r w:rsidRPr="008B4D2C">
        <w:t xml:space="preserve"> išsakytus poreikius parengti panaudos atvejai (angl. </w:t>
      </w:r>
      <w:proofErr w:type="spellStart"/>
      <w:r w:rsidR="0060170C" w:rsidRPr="008B4D2C">
        <w:t>U</w:t>
      </w:r>
      <w:r w:rsidRPr="008B4D2C">
        <w:t>se</w:t>
      </w:r>
      <w:proofErr w:type="spellEnd"/>
      <w:r w:rsidRPr="008B4D2C">
        <w:t xml:space="preserve"> </w:t>
      </w:r>
      <w:proofErr w:type="spellStart"/>
      <w:r w:rsidR="0060170C" w:rsidRPr="008B4D2C">
        <w:t>C</w:t>
      </w:r>
      <w:r w:rsidRPr="008B4D2C">
        <w:t>ase</w:t>
      </w:r>
      <w:proofErr w:type="spellEnd"/>
      <w:r w:rsidRPr="008B4D2C">
        <w:t xml:space="preserve">) (panaudos atvejų diagramos ir detalūs panaudos atvejų aprašymai, nurodant žingsnius (pagrindinę eiga, alternatyvią eigą, išimtinę eigą) ir kitus apribojimus, naudojant UML (angl. </w:t>
      </w:r>
      <w:proofErr w:type="spellStart"/>
      <w:r w:rsidRPr="008B4D2C">
        <w:t>Unified</w:t>
      </w:r>
      <w:proofErr w:type="spellEnd"/>
      <w:r w:rsidRPr="008B4D2C">
        <w:t xml:space="preserve"> </w:t>
      </w:r>
      <w:proofErr w:type="spellStart"/>
      <w:r w:rsidRPr="008B4D2C">
        <w:t>Modeling</w:t>
      </w:r>
      <w:proofErr w:type="spellEnd"/>
      <w:r w:rsidRPr="008B4D2C">
        <w:t xml:space="preserve"> </w:t>
      </w:r>
      <w:proofErr w:type="spellStart"/>
      <w:r w:rsidRPr="008B4D2C">
        <w:t>Language</w:t>
      </w:r>
      <w:proofErr w:type="spellEnd"/>
      <w:r w:rsidRPr="008B4D2C">
        <w:t xml:space="preserve">)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w:t>
      </w:r>
      <w:r w:rsidR="00800581" w:rsidRPr="008B4D2C">
        <w:t>RPO</w:t>
      </w:r>
      <w:r w:rsidRPr="008B4D2C">
        <w:t xml:space="preserve"> reikalavimas.</w:t>
      </w:r>
    </w:p>
    <w:p w14:paraId="7F8FA370" w14:textId="3DA27DA6" w:rsidR="00AB2121" w:rsidRPr="0016498A" w:rsidRDefault="00AB2121" w:rsidP="0016498A">
      <w:pPr>
        <w:pStyle w:val="Sraopastraipa"/>
      </w:pPr>
      <w:r w:rsidRPr="0016498A">
        <w:t>Atliekant analizę ir projektavimą</w:t>
      </w:r>
      <w:r w:rsidR="009E091D" w:rsidRPr="0016498A">
        <w:t xml:space="preserve"> </w:t>
      </w:r>
      <w:r w:rsidR="00226998" w:rsidRPr="0016498A">
        <w:t>Teikėjas</w:t>
      </w:r>
      <w:r w:rsidRPr="0016498A">
        <w:t xml:space="preserve"> turi vykdyti susitikimus su P</w:t>
      </w:r>
      <w:r w:rsidR="001C64C2" w:rsidRPr="0016498A">
        <w:t>irkėjo</w:t>
      </w:r>
      <w:r w:rsidRPr="0016498A">
        <w:t xml:space="preserve"> paskirtais veiklos specialistais ir kitų susijusių institucijų specialistais. </w:t>
      </w:r>
    </w:p>
    <w:p w14:paraId="6655FD99" w14:textId="50106D26" w:rsidR="00C21BE1" w:rsidRPr="0016498A" w:rsidRDefault="00AB2121" w:rsidP="0016498A">
      <w:pPr>
        <w:pStyle w:val="Sraopastraipa"/>
      </w:pPr>
      <w:r w:rsidRPr="0016498A">
        <w:t xml:space="preserve">Detalios analizės ir projektavimo etapų metu </w:t>
      </w:r>
      <w:r w:rsidR="00226998" w:rsidRPr="0016498A">
        <w:t>Teik</w:t>
      </w:r>
      <w:r w:rsidRPr="0016498A">
        <w:t xml:space="preserve">ėjas turi detalizuoti </w:t>
      </w:r>
      <w:r w:rsidR="001C64C2" w:rsidRPr="0016498A">
        <w:t>RPO</w:t>
      </w:r>
      <w:r w:rsidRPr="0016498A">
        <w:t xml:space="preserve"> funkcinius ir nefunkcinius reikalavimus, kad jais vadovaujantis būtų galima realizuoti poreik</w:t>
      </w:r>
      <w:r w:rsidR="00970123">
        <w:t>ius</w:t>
      </w:r>
      <w:r w:rsidRPr="0016498A">
        <w:t xml:space="preserve"> atitinkan</w:t>
      </w:r>
      <w:r w:rsidR="00723F9A">
        <w:t>čius</w:t>
      </w:r>
      <w:r w:rsidRPr="0016498A">
        <w:t xml:space="preserve"> </w:t>
      </w:r>
      <w:r w:rsidR="001C64C2" w:rsidRPr="0016498A">
        <w:t>Sis</w:t>
      </w:r>
      <w:r w:rsidR="001D1E20" w:rsidRPr="0016498A">
        <w:t>t</w:t>
      </w:r>
      <w:r w:rsidR="001C64C2" w:rsidRPr="0016498A">
        <w:t>em</w:t>
      </w:r>
      <w:r w:rsidR="00366869">
        <w:t>os funkcionalumus</w:t>
      </w:r>
    </w:p>
    <w:p w14:paraId="06082354" w14:textId="122C5720" w:rsidR="001A00DA" w:rsidRPr="007801F1" w:rsidRDefault="001A00DA" w:rsidP="0016498A">
      <w:pPr>
        <w:pStyle w:val="Antrat3"/>
      </w:pPr>
      <w:bookmarkStart w:id="78" w:name="_Toc182559887"/>
      <w:r w:rsidRPr="007801F1">
        <w:t>Reikalavimai demonstracijoms</w:t>
      </w:r>
      <w:bookmarkEnd w:id="78"/>
    </w:p>
    <w:p w14:paraId="4AAB2401" w14:textId="389BED3F" w:rsidR="00FB6831" w:rsidRPr="008B4D2C" w:rsidRDefault="00D946B0" w:rsidP="008B4D2C">
      <w:pPr>
        <w:pStyle w:val="Sraopastraipa"/>
      </w:pPr>
      <w:r>
        <w:t>Teikėj</w:t>
      </w:r>
      <w:r w:rsidR="00FB6831">
        <w:t xml:space="preserve">as </w:t>
      </w:r>
      <w:r w:rsidR="00641B40">
        <w:t>kūri</w:t>
      </w:r>
      <w:r w:rsidR="00FA7DB2">
        <w:t>mo</w:t>
      </w:r>
      <w:r w:rsidR="00FB6831">
        <w:t xml:space="preserve"> etape</w:t>
      </w:r>
      <w:r w:rsidR="00B33392">
        <w:t xml:space="preserve"> (jeigu su Užsakovu nesusitarta kitaip)</w:t>
      </w:r>
      <w:r w:rsidR="00FB6831">
        <w:t xml:space="preserve"> turi atlikti </w:t>
      </w:r>
      <w:r w:rsidR="003D7B14">
        <w:t>Sistemos</w:t>
      </w:r>
      <w:r w:rsidR="00FB6831">
        <w:t xml:space="preserve"> demonstracijas gyvai demonstruojant </w:t>
      </w:r>
      <w:r w:rsidR="003D7B14">
        <w:t>S</w:t>
      </w:r>
      <w:r w:rsidR="00FB6831">
        <w:t xml:space="preserve">istemos veikimą. Turi būti atliekamas </w:t>
      </w:r>
      <w:r w:rsidR="003D7B14">
        <w:t>Sistemos</w:t>
      </w:r>
      <w:r w:rsidR="00FB6831">
        <w:t xml:space="preserve"> demonstravimas, o ne prototipo.</w:t>
      </w:r>
    </w:p>
    <w:p w14:paraId="229109A4" w14:textId="39CAC825" w:rsidR="00FB6831" w:rsidRPr="008B4D2C" w:rsidRDefault="00FB6831" w:rsidP="008B4D2C">
      <w:pPr>
        <w:pStyle w:val="Sraopastraipa"/>
      </w:pPr>
      <w:r w:rsidRPr="008B4D2C">
        <w:t xml:space="preserve">Demonstruojamo funkcionalumo apimtys ir laikiškumas turi būti nustatyti </w:t>
      </w:r>
      <w:r w:rsidR="00D34943">
        <w:t>Užsakyme</w:t>
      </w:r>
      <w:r w:rsidRPr="008B4D2C">
        <w:t xml:space="preserve">. Iki priėmimo testavimo etapo pradžios RC turi būti pademonstruotas visas </w:t>
      </w:r>
      <w:r w:rsidR="00D34943">
        <w:t xml:space="preserve">naujai sukurtas </w:t>
      </w:r>
      <w:r w:rsidR="003D7B14" w:rsidRPr="008B4D2C">
        <w:t>Sistemos</w:t>
      </w:r>
      <w:r w:rsidRPr="008B4D2C">
        <w:t xml:space="preserve"> </w:t>
      </w:r>
      <w:r w:rsidRPr="008B4D2C">
        <w:lastRenderedPageBreak/>
        <w:t>funkcionalumas, išskyrus tą funkcionalumą, kuris bus suderintas kaip nedemonstruotinas (pavyzdžiui, integracijos).</w:t>
      </w:r>
    </w:p>
    <w:p w14:paraId="312B92CC" w14:textId="77777777" w:rsidR="00FB6831" w:rsidRPr="008B4D2C" w:rsidRDefault="00FB6831" w:rsidP="008B4D2C">
      <w:pPr>
        <w:pStyle w:val="Sraopastraipa"/>
      </w:pPr>
      <w:r w:rsidRPr="008B4D2C">
        <w:t>Demonstracijų tikslas – supažindinti RC su kuriama programine įranga bei gauti atsiliepimus dėl sukurto (kuriamo) funkcionalumo.</w:t>
      </w:r>
    </w:p>
    <w:p w14:paraId="6FAB7B1E" w14:textId="77777777" w:rsidR="00FB6831" w:rsidRPr="008B4D2C" w:rsidRDefault="00FB6831" w:rsidP="008B4D2C">
      <w:pPr>
        <w:pStyle w:val="Sraopastraipa"/>
      </w:pPr>
      <w:r w:rsidRPr="008B4D2C">
        <w:t>Pastabos (atsiliepimai) gali būti išsakomos pakartotinai priėmimo testavimo etape, jeigu į jas nebus atsižvelgta iki pastarojo etapo.</w:t>
      </w:r>
    </w:p>
    <w:p w14:paraId="209F1407" w14:textId="77777777" w:rsidR="00FB6831" w:rsidRPr="008B4D2C" w:rsidRDefault="00FB6831" w:rsidP="008B4D2C">
      <w:pPr>
        <w:pStyle w:val="Sraopastraipa"/>
      </w:pPr>
      <w:r w:rsidRPr="008B4D2C">
        <w:t>Demonstracijų metu išsakomi atsiliepimai (pastabos) turi būti registruojami susitikimo protokoluose ar kita sutarta forma (pavyzdžiui, specializuotoje klaidų registravimo ir sekimo sistemoje).</w:t>
      </w:r>
    </w:p>
    <w:p w14:paraId="6E8D8873" w14:textId="3536C438" w:rsidR="00AC090A" w:rsidRPr="008B4D2C" w:rsidRDefault="00FB6831" w:rsidP="008B4D2C">
      <w:pPr>
        <w:pStyle w:val="Sraopastraipa"/>
      </w:pPr>
      <w:r w:rsidRPr="008B4D2C">
        <w:t xml:space="preserve">Funkcionalumo demonstraciją turi vykdyti </w:t>
      </w:r>
      <w:r w:rsidR="00D946B0" w:rsidRPr="008B4D2C">
        <w:t>Teikėj</w:t>
      </w:r>
      <w:r w:rsidRPr="008B4D2C">
        <w:t>as, o</w:t>
      </w:r>
      <w:r w:rsidR="00AC090A" w:rsidRPr="008B4D2C">
        <w:t xml:space="preserve"> jo metu Pirkėjo ekspertai, siekdami objektyviai įvertinti Teikėjo demonstruojamos prekės galimybes, galės užduoti Teikėjui klausimus, ne tik tiesiogiai susijusius su demonstruojamos prekės funkcijomis, bet ir kitus, kurie galimai gali sieti demonstruojamą funkciją su kitais objektais ir (ar) funkcijomis, nurodytomis techninėje specifikacijoje.</w:t>
      </w:r>
    </w:p>
    <w:p w14:paraId="46B88CC0" w14:textId="1F7A7BE0" w:rsidR="00AC090A" w:rsidRPr="008B4D2C" w:rsidRDefault="00AC090A" w:rsidP="008B4D2C">
      <w:pPr>
        <w:pStyle w:val="Sraopastraipa"/>
      </w:pPr>
      <w:r w:rsidRPr="008B4D2C">
        <w:t>Demonstravimas turi būti atliekamas lietuvių kalba arba su vertimu į lietuvių kalbą.</w:t>
      </w:r>
    </w:p>
    <w:p w14:paraId="30FC8E06" w14:textId="1B001DB0" w:rsidR="00AC090A" w:rsidRPr="008B4D2C" w:rsidRDefault="00AC090A" w:rsidP="008B4D2C">
      <w:pPr>
        <w:pStyle w:val="Sraopastraipa"/>
      </w:pPr>
      <w:r w:rsidRPr="008B4D2C">
        <w:t>Jeigu Teikėjas negalėtų pademonstruoti atitinkamų funkcionalumų dėl techninių kliūčių, demonstracija galėtų būti vieną kartą atidedama 1 darbo dienai, per kurią Teikėjas turėtų pašalinti technines kliūtis ir atlikti demonstraciją</w:t>
      </w:r>
      <w:r w:rsidR="00ED5E28">
        <w:t>.</w:t>
      </w:r>
    </w:p>
    <w:p w14:paraId="7552E23A" w14:textId="0F3F305E" w:rsidR="00AC090A" w:rsidRPr="008B4D2C" w:rsidRDefault="00AC090A" w:rsidP="00ED5E28">
      <w:pPr>
        <w:pStyle w:val="Sraopastraipa"/>
        <w:tabs>
          <w:tab w:val="num" w:pos="880"/>
        </w:tabs>
      </w:pPr>
      <w:r w:rsidRPr="008B4D2C">
        <w:t>Funkcionalumas turėtų būti demonstruojamas veikiančioje demonstracinėje aplinkoje, t. y. negalėtų būti pateikiamas vaizdo įrašas ar pan.</w:t>
      </w:r>
    </w:p>
    <w:p w14:paraId="0547AF28" w14:textId="61F9BAE9" w:rsidR="001A00DA" w:rsidRPr="007801F1" w:rsidRDefault="001A00DA" w:rsidP="00696FD5">
      <w:pPr>
        <w:pStyle w:val="Antrat3"/>
      </w:pPr>
      <w:bookmarkStart w:id="79" w:name="_Toc182559888"/>
      <w:r w:rsidRPr="007801F1">
        <w:t>Reikalavimai diegimui</w:t>
      </w:r>
      <w:bookmarkEnd w:id="79"/>
    </w:p>
    <w:p w14:paraId="52A99BF5" w14:textId="75152C4C" w:rsidR="004A760A" w:rsidRPr="00A31107" w:rsidRDefault="004A760A" w:rsidP="00A31107">
      <w:pPr>
        <w:pStyle w:val="Sraopastraipa"/>
      </w:pPr>
      <w:r w:rsidRPr="00A31107">
        <w:t>Sistemos versijų diegimui į Pirkėjo Aplinkas Teikėjas turi parengti Diegimo planą</w:t>
      </w:r>
      <w:r w:rsidR="00FA0843" w:rsidRPr="00A31107">
        <w:t>.</w:t>
      </w:r>
    </w:p>
    <w:p w14:paraId="34828460" w14:textId="7D64EA40" w:rsidR="004A760A" w:rsidRPr="00A31107" w:rsidRDefault="004A760A" w:rsidP="00A31107">
      <w:pPr>
        <w:pStyle w:val="Sraopastraipa"/>
      </w:pPr>
      <w:r w:rsidRPr="00A31107">
        <w:t>Turi būti sukonfigūruotas duomenų rezervinio kopijavimo mechanizmas, aprašytos ir išbandytos duomenų atstatymo procedūros.</w:t>
      </w:r>
    </w:p>
    <w:p w14:paraId="0E1D215B" w14:textId="227BB53D" w:rsidR="004A760A" w:rsidRPr="00A31107" w:rsidRDefault="004A760A" w:rsidP="00A31107">
      <w:pPr>
        <w:pStyle w:val="Sraopastraipa"/>
      </w:pPr>
      <w:r w:rsidRPr="00A31107">
        <w:t>Sistemos versijų diegimas turi būti vykdomas etapais kiekvienai Sistemos naudojančiai tarnybinei stočiai atskirai.</w:t>
      </w:r>
      <w:r w:rsidR="00FC354F" w:rsidRPr="00A31107">
        <w:t xml:space="preserve">  </w:t>
      </w:r>
    </w:p>
    <w:p w14:paraId="0E9568AB" w14:textId="55014B57" w:rsidR="004A760A" w:rsidRPr="00A31107" w:rsidRDefault="004A760A" w:rsidP="00A31107">
      <w:pPr>
        <w:pStyle w:val="Sraopastraipa"/>
      </w:pPr>
      <w:r w:rsidRPr="00A31107">
        <w:t xml:space="preserve">Sistemos versijų diegimas turi būti vykdomas </w:t>
      </w:r>
      <w:r w:rsidR="0025188E" w:rsidRPr="00A31107">
        <w:t>nurodyta</w:t>
      </w:r>
      <w:r w:rsidRPr="00A31107">
        <w:t xml:space="preserve"> </w:t>
      </w:r>
      <w:r w:rsidR="0025188E" w:rsidRPr="00A31107">
        <w:t>tvarka</w:t>
      </w:r>
      <w:r w:rsidRPr="00A31107">
        <w:t>:</w:t>
      </w:r>
    </w:p>
    <w:p w14:paraId="14DD1BF9" w14:textId="4E9E95E9" w:rsidR="004A760A" w:rsidRPr="007801F1" w:rsidRDefault="004A760A" w:rsidP="00752098">
      <w:pPr>
        <w:pStyle w:val="Sraopastraipa"/>
        <w:numPr>
          <w:ilvl w:val="1"/>
          <w:numId w:val="56"/>
        </w:numPr>
      </w:pPr>
      <w:r w:rsidRPr="007801F1">
        <w:t>DEV aplinkoje įdiegiama nauja Sistemos versija;</w:t>
      </w:r>
    </w:p>
    <w:p w14:paraId="0186ED9D" w14:textId="04FC3D0A" w:rsidR="004A760A" w:rsidRPr="007801F1" w:rsidRDefault="004A760A" w:rsidP="00752098">
      <w:pPr>
        <w:pStyle w:val="Sraopastraipa"/>
        <w:numPr>
          <w:ilvl w:val="2"/>
          <w:numId w:val="56"/>
        </w:numPr>
      </w:pPr>
      <w:r w:rsidRPr="007801F1">
        <w:t>atliekami įdiegtos Sistemos versijos testai</w:t>
      </w:r>
      <w:r w:rsidR="00496F71" w:rsidRPr="007801F1">
        <w:t>;</w:t>
      </w:r>
    </w:p>
    <w:p w14:paraId="30563E75" w14:textId="6F97C5C7" w:rsidR="004A760A" w:rsidRPr="007801F1" w:rsidRDefault="004A760A" w:rsidP="00752098">
      <w:pPr>
        <w:pStyle w:val="Sraopastraipa"/>
        <w:numPr>
          <w:ilvl w:val="2"/>
          <w:numId w:val="56"/>
        </w:numPr>
      </w:pPr>
      <w:r w:rsidRPr="007801F1">
        <w:t>nesėkmingai atlikus testus, atliekami reikiami Sistemos pakeitimai ir diegimo procesas kartojamas;</w:t>
      </w:r>
    </w:p>
    <w:p w14:paraId="77A6DE9A" w14:textId="73869CB4" w:rsidR="004A760A" w:rsidRPr="007801F1" w:rsidRDefault="00496F71" w:rsidP="00752098">
      <w:pPr>
        <w:pStyle w:val="Sraopastraipa"/>
        <w:numPr>
          <w:ilvl w:val="2"/>
          <w:numId w:val="56"/>
        </w:numPr>
      </w:pPr>
      <w:r w:rsidRPr="007801F1">
        <w:t>s</w:t>
      </w:r>
      <w:r w:rsidR="004A760A" w:rsidRPr="007801F1">
        <w:t>ėkmingai atlikus testus, diegimo procesas tęsiamas toliau;</w:t>
      </w:r>
    </w:p>
    <w:p w14:paraId="57B6A5F4" w14:textId="41C97608" w:rsidR="004A760A" w:rsidRPr="007801F1" w:rsidRDefault="004A760A" w:rsidP="00752098">
      <w:pPr>
        <w:pStyle w:val="Sraopastraipa"/>
        <w:numPr>
          <w:ilvl w:val="1"/>
          <w:numId w:val="56"/>
        </w:numPr>
      </w:pPr>
      <w:r w:rsidRPr="007801F1">
        <w:t>TEST aplinkoje įdiegiama nauja DEV aplinkoje sėkmingai ištestuota Sistemos versija;</w:t>
      </w:r>
    </w:p>
    <w:p w14:paraId="1509685F" w14:textId="4F30BDFD" w:rsidR="004A760A" w:rsidRPr="007801F1" w:rsidRDefault="004A760A" w:rsidP="00752098">
      <w:pPr>
        <w:pStyle w:val="Sraopastraipa"/>
        <w:numPr>
          <w:ilvl w:val="2"/>
          <w:numId w:val="56"/>
        </w:numPr>
        <w:rPr>
          <w:color w:val="0070C0"/>
        </w:rPr>
      </w:pPr>
      <w:r w:rsidRPr="007801F1">
        <w:t xml:space="preserve">atliekami </w:t>
      </w:r>
      <w:r w:rsidR="00496F71" w:rsidRPr="007801F1">
        <w:t>įdiegtos Sistemos versijos testai</w:t>
      </w:r>
      <w:r w:rsidRPr="007801F1">
        <w:rPr>
          <w:color w:val="0070C0"/>
        </w:rPr>
        <w:t>;</w:t>
      </w:r>
    </w:p>
    <w:p w14:paraId="24F5B91D" w14:textId="408996D3" w:rsidR="004A760A" w:rsidRPr="007801F1" w:rsidRDefault="004A760A" w:rsidP="00752098">
      <w:pPr>
        <w:pStyle w:val="Sraopastraipa"/>
        <w:numPr>
          <w:ilvl w:val="2"/>
          <w:numId w:val="56"/>
        </w:numPr>
      </w:pPr>
      <w:r w:rsidRPr="007801F1">
        <w:t>n</w:t>
      </w:r>
      <w:r w:rsidR="00496F71" w:rsidRPr="007801F1">
        <w:t>e</w:t>
      </w:r>
      <w:r w:rsidRPr="007801F1">
        <w:t>sėkmingai atlikus testus, atliekami reikiami Sistemos pakeitimai ir diegimo procesas kartojamas;</w:t>
      </w:r>
    </w:p>
    <w:p w14:paraId="01CB54A5" w14:textId="1508DC5C" w:rsidR="004A760A" w:rsidRPr="007801F1" w:rsidRDefault="002E2916" w:rsidP="00752098">
      <w:pPr>
        <w:pStyle w:val="Sraopastraipa"/>
        <w:numPr>
          <w:ilvl w:val="2"/>
          <w:numId w:val="56"/>
        </w:numPr>
      </w:pPr>
      <w:r w:rsidRPr="007801F1">
        <w:t>s</w:t>
      </w:r>
      <w:r w:rsidR="004A760A" w:rsidRPr="007801F1">
        <w:t xml:space="preserve">ėkmingai atlikus testus, diegimo procesas tęsiamas toliau; </w:t>
      </w:r>
    </w:p>
    <w:p w14:paraId="62A49029" w14:textId="003DFF06" w:rsidR="00735C53" w:rsidRPr="007801F1" w:rsidRDefault="004A760A" w:rsidP="00752098">
      <w:pPr>
        <w:pStyle w:val="Sraopastraipa"/>
        <w:numPr>
          <w:ilvl w:val="1"/>
          <w:numId w:val="56"/>
        </w:numPr>
      </w:pPr>
      <w:r w:rsidRPr="007801F1">
        <w:t>Versijos diegimo metu tarnybinė stotis, kurioje vykdomi versijos diegimo darbai, vartotojui bus neprieinama.</w:t>
      </w:r>
      <w:bookmarkStart w:id="80" w:name="_Toc144274563"/>
    </w:p>
    <w:p w14:paraId="63E81B05" w14:textId="48E150DA" w:rsidR="00E918BE" w:rsidRPr="007801F1" w:rsidRDefault="00E918BE" w:rsidP="00696FD5">
      <w:pPr>
        <w:pStyle w:val="Antrat3"/>
        <w:rPr>
          <w:rStyle w:val="ui-provider"/>
          <w:b w:val="0"/>
          <w:bCs w:val="0"/>
        </w:rPr>
      </w:pPr>
      <w:bookmarkStart w:id="81" w:name="_Toc182559889"/>
      <w:r w:rsidRPr="007801F1">
        <w:t>Reikalavimai testavimui</w:t>
      </w:r>
      <w:bookmarkEnd w:id="80"/>
      <w:bookmarkEnd w:id="81"/>
    </w:p>
    <w:p w14:paraId="083A67EE" w14:textId="37E8A417" w:rsidR="004A760A" w:rsidRPr="007801F1" w:rsidRDefault="004A760A" w:rsidP="00A31107">
      <w:pPr>
        <w:pStyle w:val="Sraopastraipa"/>
      </w:pPr>
      <w:r w:rsidRPr="007801F1">
        <w:t>Turi būti atlikti Sistemos versijų testavimai (toliau – Testavimas).</w:t>
      </w:r>
    </w:p>
    <w:p w14:paraId="56017A89" w14:textId="77777777" w:rsidR="00911145" w:rsidRPr="007801F1" w:rsidRDefault="00911145" w:rsidP="00A31107">
      <w:pPr>
        <w:pStyle w:val="Sraopastraipa"/>
      </w:pPr>
      <w:r w:rsidRPr="007801F1">
        <w:lastRenderedPageBreak/>
        <w:t>Testavimo tikslai (pasirinkti reikiamus testavimo tikslus iš žemiau pateiktų. Jei reikia, papildyti savo redakcijos papunkčių):</w:t>
      </w:r>
    </w:p>
    <w:p w14:paraId="11C6B8C8" w14:textId="77777777" w:rsidR="00911145" w:rsidRPr="007801F1" w:rsidRDefault="00911145" w:rsidP="00752098">
      <w:pPr>
        <w:pStyle w:val="Sraopastraipa"/>
        <w:numPr>
          <w:ilvl w:val="1"/>
          <w:numId w:val="56"/>
        </w:numPr>
      </w:pPr>
      <w:r w:rsidRPr="007801F1">
        <w:t xml:space="preserve"> Įsitikinti, kad yra įgyvendinti visi funkciniai ir nefunkciniai Techninės specifikacijos reikalavimai;</w:t>
      </w:r>
    </w:p>
    <w:p w14:paraId="0FAB9BE3" w14:textId="77777777" w:rsidR="00911145" w:rsidRPr="007801F1" w:rsidRDefault="00911145" w:rsidP="00752098">
      <w:pPr>
        <w:pStyle w:val="Sraopastraipa"/>
        <w:numPr>
          <w:ilvl w:val="1"/>
          <w:numId w:val="56"/>
        </w:numPr>
      </w:pPr>
      <w:r w:rsidRPr="007801F1">
        <w:t>Įsitikinti, kad reikalavimų įgyvendinimas atliktas tinkama apimtimi;</w:t>
      </w:r>
    </w:p>
    <w:p w14:paraId="45881507" w14:textId="77777777" w:rsidR="00911145" w:rsidRPr="007801F1" w:rsidRDefault="00911145" w:rsidP="00752098">
      <w:pPr>
        <w:pStyle w:val="Sraopastraipa"/>
        <w:numPr>
          <w:ilvl w:val="1"/>
          <w:numId w:val="56"/>
        </w:numPr>
      </w:pPr>
      <w:r w:rsidRPr="007801F1">
        <w:t>Nustatyti ar reikalavimų įgyvendinimas tenkina Pirkėją ir kitas suinteresuotas šalis;</w:t>
      </w:r>
    </w:p>
    <w:p w14:paraId="109B84EA" w14:textId="77777777" w:rsidR="00911145" w:rsidRPr="007801F1" w:rsidRDefault="00911145" w:rsidP="00752098">
      <w:pPr>
        <w:pStyle w:val="Sraopastraipa"/>
        <w:numPr>
          <w:ilvl w:val="1"/>
          <w:numId w:val="56"/>
        </w:numPr>
      </w:pPr>
      <w:r w:rsidRPr="007801F1">
        <w:t xml:space="preserve">Identifikuoti, užregistruoti ir ištaisyti funkcionalumo klaidas (angl. </w:t>
      </w:r>
      <w:proofErr w:type="spellStart"/>
      <w:r w:rsidRPr="007801F1">
        <w:t>Bugs</w:t>
      </w:r>
      <w:proofErr w:type="spellEnd"/>
      <w:r w:rsidRPr="007801F1">
        <w:t>);</w:t>
      </w:r>
    </w:p>
    <w:p w14:paraId="3946B08B" w14:textId="77777777" w:rsidR="00911145" w:rsidRPr="00A34220" w:rsidRDefault="00911145" w:rsidP="00A31107">
      <w:pPr>
        <w:pStyle w:val="Sraopastraipa"/>
      </w:pPr>
      <w:r w:rsidRPr="00A34220">
        <w:t>Turi būti atlikti šie testavimai (pasirinkti reikiamus numatomus privalomai atlikti Sistemos testavimo tipus iš žemiau pateiktų):</w:t>
      </w:r>
    </w:p>
    <w:p w14:paraId="67EF8C6D" w14:textId="50FD733B" w:rsidR="00911145" w:rsidRPr="007801F1" w:rsidRDefault="00911145" w:rsidP="3233E69A">
      <w:pPr>
        <w:pStyle w:val="Sraopastraipa"/>
        <w:rPr>
          <w:color w:val="00B050"/>
        </w:rPr>
      </w:pPr>
      <w:r>
        <w:t xml:space="preserve">Vidinis testavimas. Vidinius atskirų komponentų testavimus </w:t>
      </w:r>
      <w:r w:rsidR="00D946B0">
        <w:t>Teikėj</w:t>
      </w:r>
      <w:r>
        <w:t xml:space="preserve">as turi atlikti nedalyvaujant Pirkėjo atstovams, tačiau turi pateikti tokio testavimo įrodymus – vidinio testavimo ataskaitas, automatinių testavimų </w:t>
      </w:r>
      <w:proofErr w:type="spellStart"/>
      <w:r>
        <w:t>scriptus</w:t>
      </w:r>
      <w:proofErr w:type="spellEnd"/>
      <w:r>
        <w:t xml:space="preserve"> (</w:t>
      </w:r>
      <w:proofErr w:type="spellStart"/>
      <w:r>
        <w:t>scriptai</w:t>
      </w:r>
      <w:proofErr w:type="spellEnd"/>
      <w:r>
        <w:t xml:space="preserve"> turi būti įkelti į Pirkėjo kodų </w:t>
      </w:r>
      <w:proofErr w:type="spellStart"/>
      <w:r>
        <w:t>versijavimo</w:t>
      </w:r>
      <w:proofErr w:type="spellEnd"/>
      <w:r>
        <w:t xml:space="preserve"> sistemą </w:t>
      </w:r>
      <w:proofErr w:type="spellStart"/>
      <w:r>
        <w:t>GitLab</w:t>
      </w:r>
      <w:proofErr w:type="spellEnd"/>
      <w:r>
        <w:t xml:space="preserve">) ir nustatytų neatitikimų sąrašą. Vidinis testavimas turi būti atliktas </w:t>
      </w:r>
      <w:r w:rsidR="00D946B0">
        <w:t>Teikėj</w:t>
      </w:r>
      <w:r>
        <w:t xml:space="preserve">o kūrimo aplinkoje. Automatiniai testai turi būti įtraukti į automatinius CI/CD procesus. Vidinio testavimo veiklos turi būti vykdomos pagal suderintą Paslaugų teikimo reglamentą ir Pirkėjo testavimo valdymo priemonėje XRAY </w:t>
      </w:r>
      <w:r w:rsidR="00D946B0">
        <w:t>Teikėj</w:t>
      </w:r>
      <w:r>
        <w:t>o parengtais testavimo scenarijais.</w:t>
      </w:r>
      <w:r w:rsidRPr="0A530CF3">
        <w:rPr>
          <w:color w:val="00B050"/>
        </w:rPr>
        <w:t xml:space="preserve"> </w:t>
      </w:r>
      <w:r w:rsidR="00D946B0">
        <w:t>Teikėj</w:t>
      </w:r>
      <w:r>
        <w:t>as turi atlikti šiuos vidinius testavimus:</w:t>
      </w:r>
    </w:p>
    <w:p w14:paraId="6BEB19D2" w14:textId="77777777" w:rsidR="00911145" w:rsidRPr="007801F1" w:rsidRDefault="00911145" w:rsidP="00752098">
      <w:pPr>
        <w:pStyle w:val="Sraopastraipa"/>
        <w:numPr>
          <w:ilvl w:val="2"/>
          <w:numId w:val="56"/>
        </w:numPr>
      </w:pPr>
      <w:proofErr w:type="spellStart"/>
      <w:r w:rsidRPr="007801F1">
        <w:t>Unit</w:t>
      </w:r>
      <w:proofErr w:type="spellEnd"/>
      <w:r w:rsidRPr="007801F1">
        <w:t>,</w:t>
      </w:r>
    </w:p>
    <w:p w14:paraId="3945DB76" w14:textId="67DD02C0" w:rsidR="00911145" w:rsidRPr="007801F1" w:rsidRDefault="00911145" w:rsidP="00752098">
      <w:pPr>
        <w:pStyle w:val="Sraopastraipa"/>
        <w:numPr>
          <w:ilvl w:val="2"/>
          <w:numId w:val="56"/>
        </w:numPr>
      </w:pPr>
      <w:proofErr w:type="spellStart"/>
      <w:r w:rsidRPr="007801F1">
        <w:t>Regression</w:t>
      </w:r>
      <w:proofErr w:type="spellEnd"/>
      <w:r w:rsidR="00D0790C">
        <w:t xml:space="preserve"> (pagal poreikį),</w:t>
      </w:r>
    </w:p>
    <w:p w14:paraId="48010FC3" w14:textId="77777777" w:rsidR="00911145" w:rsidRPr="007801F1" w:rsidRDefault="00911145" w:rsidP="00752098">
      <w:pPr>
        <w:pStyle w:val="Sraopastraipa"/>
        <w:numPr>
          <w:ilvl w:val="2"/>
          <w:numId w:val="56"/>
        </w:numPr>
      </w:pPr>
      <w:proofErr w:type="spellStart"/>
      <w:r w:rsidRPr="007801F1">
        <w:t>Functional</w:t>
      </w:r>
      <w:proofErr w:type="spellEnd"/>
      <w:r w:rsidRPr="007801F1">
        <w:t>,</w:t>
      </w:r>
    </w:p>
    <w:p w14:paraId="6BC69A22" w14:textId="6E546B8F" w:rsidR="00911145" w:rsidRPr="007801F1" w:rsidRDefault="00911145" w:rsidP="00752098">
      <w:pPr>
        <w:pStyle w:val="Sraopastraipa"/>
        <w:numPr>
          <w:ilvl w:val="2"/>
          <w:numId w:val="56"/>
        </w:numPr>
      </w:pPr>
      <w:proofErr w:type="spellStart"/>
      <w:r w:rsidRPr="007801F1">
        <w:t>Non-Functional</w:t>
      </w:r>
      <w:proofErr w:type="spellEnd"/>
      <w:r w:rsidR="00D0790C">
        <w:t xml:space="preserve"> (pagal poreikį)</w:t>
      </w:r>
      <w:r w:rsidRPr="007801F1">
        <w:t>,</w:t>
      </w:r>
    </w:p>
    <w:p w14:paraId="3D13F294" w14:textId="5D97E91E" w:rsidR="00911145" w:rsidRPr="007801F1" w:rsidRDefault="00911145" w:rsidP="00752098">
      <w:pPr>
        <w:pStyle w:val="Sraopastraipa"/>
        <w:numPr>
          <w:ilvl w:val="2"/>
          <w:numId w:val="56"/>
        </w:numPr>
      </w:pPr>
      <w:proofErr w:type="spellStart"/>
      <w:r w:rsidRPr="007801F1">
        <w:t>Performance</w:t>
      </w:r>
      <w:proofErr w:type="spellEnd"/>
      <w:r w:rsidR="00D0790C">
        <w:t xml:space="preserve"> (pagal poreikį)</w:t>
      </w:r>
      <w:r w:rsidRPr="007801F1">
        <w:t>,</w:t>
      </w:r>
    </w:p>
    <w:p w14:paraId="414DE4B8" w14:textId="09D8C2A2" w:rsidR="00911145" w:rsidRPr="007801F1" w:rsidRDefault="00911145" w:rsidP="00752098">
      <w:pPr>
        <w:pStyle w:val="Sraopastraipa"/>
        <w:numPr>
          <w:ilvl w:val="2"/>
          <w:numId w:val="56"/>
        </w:numPr>
      </w:pPr>
      <w:proofErr w:type="spellStart"/>
      <w:r w:rsidRPr="007801F1">
        <w:t>Security</w:t>
      </w:r>
      <w:proofErr w:type="spellEnd"/>
      <w:r w:rsidRPr="007801F1">
        <w:t>,</w:t>
      </w:r>
    </w:p>
    <w:p w14:paraId="644C2F39" w14:textId="266E255D" w:rsidR="00911145" w:rsidRPr="007801F1" w:rsidRDefault="00911145" w:rsidP="00752098">
      <w:pPr>
        <w:pStyle w:val="Sraopastraipa"/>
        <w:numPr>
          <w:ilvl w:val="2"/>
          <w:numId w:val="56"/>
        </w:numPr>
      </w:pPr>
      <w:proofErr w:type="spellStart"/>
      <w:r w:rsidRPr="007801F1">
        <w:t>Usability</w:t>
      </w:r>
      <w:proofErr w:type="spellEnd"/>
      <w:r w:rsidR="001F31DF">
        <w:t xml:space="preserve"> (pagal poreikį)</w:t>
      </w:r>
      <w:r w:rsidRPr="007801F1">
        <w:t xml:space="preserve">, </w:t>
      </w:r>
    </w:p>
    <w:p w14:paraId="30EF28C1" w14:textId="11A09FC2" w:rsidR="00911145" w:rsidRPr="007801F1" w:rsidRDefault="00911145" w:rsidP="0A530CF3">
      <w:pPr>
        <w:pStyle w:val="Sraopastraipa"/>
      </w:pPr>
      <w:proofErr w:type="spellStart"/>
      <w:r>
        <w:t>Installation</w:t>
      </w:r>
      <w:proofErr w:type="spellEnd"/>
      <w:r>
        <w:t>,</w:t>
      </w:r>
    </w:p>
    <w:p w14:paraId="61FB37C6" w14:textId="0DEF47B4" w:rsidR="00911145" w:rsidRPr="007801F1" w:rsidRDefault="00911145" w:rsidP="00752098">
      <w:pPr>
        <w:pStyle w:val="Sraopastraipa"/>
        <w:numPr>
          <w:ilvl w:val="2"/>
          <w:numId w:val="56"/>
        </w:numPr>
      </w:pPr>
      <w:proofErr w:type="spellStart"/>
      <w:r w:rsidRPr="007801F1">
        <w:t>Configuration</w:t>
      </w:r>
      <w:proofErr w:type="spellEnd"/>
      <w:r w:rsidRPr="007801F1">
        <w:t>,</w:t>
      </w:r>
    </w:p>
    <w:p w14:paraId="7D978197" w14:textId="700D76D3" w:rsidR="00911145" w:rsidRPr="007801F1" w:rsidRDefault="00911145" w:rsidP="00752098">
      <w:pPr>
        <w:pStyle w:val="Sraopastraipa"/>
        <w:numPr>
          <w:ilvl w:val="2"/>
          <w:numId w:val="56"/>
        </w:numPr>
      </w:pPr>
      <w:proofErr w:type="spellStart"/>
      <w:r w:rsidRPr="007801F1">
        <w:t>Smoke</w:t>
      </w:r>
      <w:proofErr w:type="spellEnd"/>
      <w:r w:rsidRPr="007801F1">
        <w:t xml:space="preserve">. </w:t>
      </w:r>
    </w:p>
    <w:p w14:paraId="385375D1" w14:textId="1CCF5600" w:rsidR="00911145" w:rsidRPr="007801F1" w:rsidRDefault="00911145" w:rsidP="00752098">
      <w:pPr>
        <w:pStyle w:val="Sraopastraipa"/>
        <w:numPr>
          <w:ilvl w:val="1"/>
          <w:numId w:val="56"/>
        </w:numPr>
      </w:pPr>
      <w:r w:rsidRPr="007801F1">
        <w:rPr>
          <w:bCs/>
        </w:rPr>
        <w:t>Apkrovos ir našumo testavimas</w:t>
      </w:r>
      <w:r w:rsidRPr="007801F1">
        <w:t xml:space="preserve">. Šį testavimą </w:t>
      </w:r>
      <w:r w:rsidR="00D946B0" w:rsidRPr="007801F1">
        <w:t>Teikėj</w:t>
      </w:r>
      <w:r w:rsidRPr="007801F1">
        <w:t xml:space="preserve">as turi atlikti DEV aplinkoje, nedalyvaujant Pirkėjo atstovams. Šio testavimo rezultatai turi atsispindėti vidinio testavimo ataskaitoje. Pirkėjo testavimo aplinkoje vykdys papildomą apkrovos ir našumo testavimą. Jei Pirkėjo atlikto testavimo rezultatai netenkins nurodytų reikalavimų, </w:t>
      </w:r>
      <w:r w:rsidR="00D946B0" w:rsidRPr="007801F1">
        <w:t>Teikėj</w:t>
      </w:r>
      <w:r w:rsidRPr="007801F1">
        <w:t>as turės atlikti reikiamas sistemos optimizavimo veikla;</w:t>
      </w:r>
    </w:p>
    <w:p w14:paraId="74DBA56B" w14:textId="7552D4E0" w:rsidR="00911145" w:rsidRPr="007801F1" w:rsidRDefault="00911145" w:rsidP="00752098">
      <w:pPr>
        <w:pStyle w:val="Sraopastraipa"/>
        <w:numPr>
          <w:ilvl w:val="1"/>
          <w:numId w:val="56"/>
        </w:numPr>
      </w:pPr>
      <w:r w:rsidRPr="007801F1">
        <w:rPr>
          <w:bCs/>
        </w:rPr>
        <w:t>Integracinis testavimas</w:t>
      </w:r>
      <w:r w:rsidRPr="007801F1">
        <w:rPr>
          <w:b/>
        </w:rPr>
        <w:t xml:space="preserve"> </w:t>
      </w:r>
      <w:r w:rsidRPr="007801F1">
        <w:t xml:space="preserve">(angl. </w:t>
      </w:r>
      <w:proofErr w:type="spellStart"/>
      <w:r w:rsidRPr="007801F1">
        <w:t>Integrity</w:t>
      </w:r>
      <w:proofErr w:type="spellEnd"/>
      <w:r w:rsidRPr="007801F1">
        <w:t xml:space="preserve"> </w:t>
      </w:r>
      <w:proofErr w:type="spellStart"/>
      <w:r w:rsidRPr="007801F1">
        <w:t>Testing</w:t>
      </w:r>
      <w:proofErr w:type="spellEnd"/>
      <w:r w:rsidRPr="007801F1">
        <w:t xml:space="preserve">). Šį testavimą </w:t>
      </w:r>
      <w:r w:rsidR="00D946B0" w:rsidRPr="007801F1">
        <w:t>Teikėj</w:t>
      </w:r>
      <w:r w:rsidRPr="007801F1">
        <w:t>as turi atlikti TEST aplinkoje su Pirkėjo darbuotojais. Šio testavimo rezultatai būtini įsitikinti ar Sistemos kūrimo sprendimas parengtas diegimui į PROD aplinką. Šio testavimo metu rastos klaidos ir neatitikimai turi būti pašalinti ir ištaisyta Sistemos versija sėkmingai ištestuota TEST aplinkoje;</w:t>
      </w:r>
    </w:p>
    <w:p w14:paraId="2965F98D" w14:textId="518B8C3C" w:rsidR="00911145" w:rsidRPr="007801F1" w:rsidRDefault="00911145" w:rsidP="00752098">
      <w:pPr>
        <w:pStyle w:val="Sraopastraipa"/>
        <w:numPr>
          <w:ilvl w:val="1"/>
          <w:numId w:val="56"/>
        </w:numPr>
      </w:pPr>
      <w:r w:rsidRPr="007801F1">
        <w:rPr>
          <w:bCs/>
        </w:rPr>
        <w:t>Priėmimo testavimas</w:t>
      </w:r>
      <w:r w:rsidRPr="007801F1">
        <w:t xml:space="preserve"> (angl. </w:t>
      </w:r>
      <w:proofErr w:type="spellStart"/>
      <w:r w:rsidRPr="007801F1">
        <w:t>Acceptance</w:t>
      </w:r>
      <w:proofErr w:type="spellEnd"/>
      <w:r w:rsidRPr="007801F1">
        <w:t xml:space="preserve"> </w:t>
      </w:r>
      <w:proofErr w:type="spellStart"/>
      <w:r w:rsidRPr="007801F1">
        <w:t>Testing</w:t>
      </w:r>
      <w:proofErr w:type="spellEnd"/>
      <w:r w:rsidRPr="007801F1">
        <w:t xml:space="preserve">). Šis testavimas turi būti atliekamas TEST aplinkoje dalyvaujant </w:t>
      </w:r>
      <w:r w:rsidR="00D946B0" w:rsidRPr="007801F1">
        <w:t>Teikėj</w:t>
      </w:r>
      <w:r w:rsidRPr="007801F1">
        <w:t>ui, Pirkėjui ir kitoms suinteresuotoms šalims</w:t>
      </w:r>
      <w:r w:rsidR="00541D69" w:rsidRPr="007801F1">
        <w:t>;</w:t>
      </w:r>
    </w:p>
    <w:p w14:paraId="48235D7B" w14:textId="1AA6A3F0" w:rsidR="00911145" w:rsidRPr="007801F1" w:rsidRDefault="00911145" w:rsidP="00752098">
      <w:pPr>
        <w:pStyle w:val="Sraopastraipa"/>
        <w:numPr>
          <w:ilvl w:val="2"/>
          <w:numId w:val="56"/>
        </w:numPr>
      </w:pPr>
      <w:r w:rsidRPr="007801F1">
        <w:t xml:space="preserve">Šio testavimo </w:t>
      </w:r>
      <w:r w:rsidRPr="00A34220">
        <w:t xml:space="preserve">metu turi būti tikrinamas testavimo tikslų įgyvendinimas (įgyvendinimo lygio nustatymas). Priėmimo testavimo veiklos turi būti vykdomos remiantis priėmimo testavimo planu, kurį pateiks </w:t>
      </w:r>
      <w:r w:rsidR="00D946B0" w:rsidRPr="00A34220">
        <w:t>Teikėj</w:t>
      </w:r>
      <w:r w:rsidRPr="00A34220">
        <w:t xml:space="preserve">as, priėmimo testavimo scenarijais parengia </w:t>
      </w:r>
      <w:r w:rsidR="00D946B0" w:rsidRPr="00A34220">
        <w:t>Teikėj</w:t>
      </w:r>
      <w:r w:rsidRPr="00A34220">
        <w:t>as Pirkėjo testavimo valdymo priemonėje XRAY</w:t>
      </w:r>
      <w:r w:rsidR="00D66F61" w:rsidRPr="00A34220">
        <w:t>;</w:t>
      </w:r>
    </w:p>
    <w:p w14:paraId="13E019E3" w14:textId="49E312E3" w:rsidR="00D66F61" w:rsidRPr="007801F1" w:rsidRDefault="00D66F61" w:rsidP="00752098">
      <w:pPr>
        <w:pStyle w:val="Sraopastraipa"/>
        <w:numPr>
          <w:ilvl w:val="2"/>
          <w:numId w:val="56"/>
        </w:numPr>
      </w:pPr>
      <w:bookmarkStart w:id="82" w:name="_Toc144277906"/>
      <w:r w:rsidRPr="007801F1">
        <w:t>Sistemos priėmimo testavimo metu numatoma naudoti vidinių bei išorinių sistemų testavimo aplinkas, taip siekiant užtikrinti kuo kokybiškesnį Sistemos  testavimą prieš įdiegiant šią Sistemą į gamybinę aplinką.</w:t>
      </w:r>
      <w:bookmarkEnd w:id="82"/>
      <w:r w:rsidRPr="007801F1">
        <w:t xml:space="preserve"> </w:t>
      </w:r>
    </w:p>
    <w:p w14:paraId="0FC6078F" w14:textId="0FACCE6C" w:rsidR="00911145" w:rsidRPr="007801F1" w:rsidRDefault="00911145" w:rsidP="00752098">
      <w:pPr>
        <w:pStyle w:val="Sraopastraipa"/>
        <w:numPr>
          <w:ilvl w:val="2"/>
          <w:numId w:val="56"/>
        </w:numPr>
      </w:pPr>
      <w:r w:rsidRPr="007801F1">
        <w:lastRenderedPageBreak/>
        <w:t xml:space="preserve">Priėmimo testavimo metu Pirkėjas sudarys naudotojų „testuotojų“ grupę. Testuotojų grupę sudarys Pirkėjo, </w:t>
      </w:r>
      <w:r w:rsidR="00D946B0" w:rsidRPr="007801F1">
        <w:t>Teikėj</w:t>
      </w:r>
      <w:r w:rsidRPr="007801F1">
        <w:t xml:space="preserve">o atstovai ir kitų suinteresuotų šalių atstovai, pagal poreikį. Atsižvelgiant į pateiktus pastebėjimus ir teisės aktų nuostatas </w:t>
      </w:r>
      <w:r w:rsidR="00D946B0" w:rsidRPr="007801F1">
        <w:t>Teikėj</w:t>
      </w:r>
      <w:r w:rsidRPr="007801F1">
        <w:t>as turi patobulinti Sistemos kuriamas dalis.</w:t>
      </w:r>
    </w:p>
    <w:p w14:paraId="3B1CC48D" w14:textId="77777777" w:rsidR="00911145" w:rsidRPr="007801F1" w:rsidRDefault="00911145" w:rsidP="00752098">
      <w:pPr>
        <w:pStyle w:val="Sraopastraipa"/>
        <w:numPr>
          <w:ilvl w:val="2"/>
          <w:numId w:val="56"/>
        </w:numPr>
        <w:rPr>
          <w:color w:val="0070C0"/>
        </w:rPr>
      </w:pPr>
      <w:r w:rsidRPr="007801F1">
        <w:t>Atliktas testavimas turi užtikrinti, kad Sistemos versija yra tinkama bandomajai eksploatacijai.</w:t>
      </w:r>
    </w:p>
    <w:p w14:paraId="59AD39A0" w14:textId="77777777" w:rsidR="00911145" w:rsidRPr="007801F1" w:rsidRDefault="00911145" w:rsidP="00752098">
      <w:pPr>
        <w:pStyle w:val="Sraopastraipa"/>
        <w:numPr>
          <w:ilvl w:val="2"/>
          <w:numId w:val="56"/>
        </w:numPr>
      </w:pPr>
      <w:r w:rsidRPr="007801F1">
        <w:t>Testavimo metu turi būti vykdomas identifikuotų klaidų (problemų) registravimas elektronine forma vedamajame pastebėtų klaidų (problemų) ir jų būsenų kaupimo žurnale. Jei nebus sutarta kitaip, klaidos turi būti registruojamos Pirkėjo įrankyje JIRA);</w:t>
      </w:r>
    </w:p>
    <w:p w14:paraId="6588983F" w14:textId="63D2E80F" w:rsidR="00911145" w:rsidRPr="007801F1" w:rsidRDefault="00D946B0" w:rsidP="00752098">
      <w:pPr>
        <w:pStyle w:val="Sraopastraipa"/>
        <w:numPr>
          <w:ilvl w:val="2"/>
          <w:numId w:val="56"/>
        </w:numPr>
      </w:pPr>
      <w:bookmarkStart w:id="83" w:name="_Toc352234890"/>
      <w:bookmarkStart w:id="84" w:name="_Toc352235581"/>
      <w:bookmarkStart w:id="85" w:name="_Toc352235942"/>
      <w:r w:rsidRPr="007801F1">
        <w:t>Teikėj</w:t>
      </w:r>
      <w:r w:rsidR="00911145" w:rsidRPr="007801F1">
        <w:t>as turi parengti ir su Pirkėju suderinti testavimo planą ir testavimo scenarijus.</w:t>
      </w:r>
      <w:bookmarkEnd w:id="83"/>
      <w:bookmarkEnd w:id="84"/>
      <w:bookmarkEnd w:id="85"/>
      <w:r w:rsidR="00911145" w:rsidRPr="007801F1">
        <w:t xml:space="preserve"> Testavimo plane turi būti aprašyta testavimo metodika, apimtis, aplinka (pvz. naršyklių su kuriomis bus testuojama versijos), testavimo scenarijų struktūra, testavimo veiklų grafikas, testavimui reikalingi duomenys (sąlygos), testavimo priėmimo kriterijai ir kita aktuali informacija;</w:t>
      </w:r>
    </w:p>
    <w:p w14:paraId="7A7DC105" w14:textId="3FCD7529" w:rsidR="00744F21" w:rsidRPr="00744F21" w:rsidRDefault="00911145" w:rsidP="00752098">
      <w:pPr>
        <w:pStyle w:val="Sraopastraipa"/>
        <w:numPr>
          <w:ilvl w:val="2"/>
          <w:numId w:val="56"/>
        </w:numPr>
      </w:pPr>
      <w:r w:rsidRPr="007801F1">
        <w:t xml:space="preserve"> </w:t>
      </w:r>
      <w:r w:rsidR="00744F21" w:rsidRPr="00744F21">
        <w:t>Kai paslaugos teikimas apima ir testavimo (nepriklausomai nuo aplinkos) veiksmus, Teikėjas, teikdamas paslaugą, turi užtikrinti (naudoti) testavimui reikalingus išteklius (teistinius duomenis, įskaitant asmens duomenis, kai testavimo negalima atlikti su sintetiniais (nerealiais) asmens duomenimis);</w:t>
      </w:r>
    </w:p>
    <w:p w14:paraId="3E8BD381" w14:textId="77777777" w:rsidR="00911145" w:rsidRPr="007801F1" w:rsidRDefault="00911145" w:rsidP="00752098">
      <w:pPr>
        <w:pStyle w:val="Sraopastraipa"/>
        <w:numPr>
          <w:ilvl w:val="2"/>
          <w:numId w:val="56"/>
        </w:numPr>
      </w:pPr>
      <w:r w:rsidRPr="007801F1">
        <w:t>Priėmimo testavimas turi būti vykdomas Pirkėjo įsigytos techninės įrangos pagrindu.</w:t>
      </w:r>
    </w:p>
    <w:p w14:paraId="153DC9CB" w14:textId="589C5CBD" w:rsidR="00911145" w:rsidRPr="007801F1" w:rsidRDefault="00D946B0" w:rsidP="00752098">
      <w:pPr>
        <w:pStyle w:val="Sraopastraipa"/>
        <w:numPr>
          <w:ilvl w:val="2"/>
          <w:numId w:val="56"/>
        </w:numPr>
      </w:pPr>
      <w:bookmarkStart w:id="86" w:name="_Toc352234895"/>
      <w:bookmarkStart w:id="87" w:name="_Toc352235586"/>
      <w:bookmarkStart w:id="88" w:name="_Toc352235947"/>
      <w:r w:rsidRPr="007801F1">
        <w:t>Teikėj</w:t>
      </w:r>
      <w:r w:rsidR="00911145" w:rsidRPr="007801F1">
        <w:t>as turės parengti ir pateikti visus testavimui reikalingus duomenis, įrankius ar kitas priemones;</w:t>
      </w:r>
      <w:bookmarkEnd w:id="86"/>
      <w:bookmarkEnd w:id="87"/>
      <w:bookmarkEnd w:id="88"/>
    </w:p>
    <w:p w14:paraId="7E73209F" w14:textId="36EE7CE6" w:rsidR="00911145" w:rsidRPr="007801F1" w:rsidRDefault="00D946B0" w:rsidP="00752098">
      <w:pPr>
        <w:pStyle w:val="Sraopastraipa"/>
        <w:numPr>
          <w:ilvl w:val="2"/>
          <w:numId w:val="56"/>
        </w:numPr>
      </w:pPr>
      <w:bookmarkStart w:id="89" w:name="_Toc352234896"/>
      <w:bookmarkStart w:id="90" w:name="_Toc352235587"/>
      <w:bookmarkStart w:id="91" w:name="_Toc352235948"/>
      <w:r w:rsidRPr="007801F1">
        <w:t>Teikėj</w:t>
      </w:r>
      <w:r w:rsidR="00911145" w:rsidRPr="007801F1">
        <w:t>as turės sudaryti ir kitus testavimo duomenis, kurie bus reikalingi tam, kad patikrinti ši</w:t>
      </w:r>
      <w:r w:rsidR="00B0075A" w:rsidRPr="007801F1">
        <w:t>ų</w:t>
      </w:r>
      <w:r w:rsidR="00911145" w:rsidRPr="007801F1">
        <w:t xml:space="preserve"> </w:t>
      </w:r>
      <w:r w:rsidR="0037286B" w:rsidRPr="007801F1">
        <w:t>RPO</w:t>
      </w:r>
      <w:r w:rsidR="00911145" w:rsidRPr="007801F1">
        <w:t xml:space="preserve"> funkcinius ir nefunkcinius reikalavimus. Kiti reikalingi testavimo duomenys, reikiamos priemonės ir sąlygos turi būti detalizuotos priėmimo testavimo plane bei suderintos su Pirkėju;</w:t>
      </w:r>
      <w:bookmarkEnd w:id="89"/>
      <w:bookmarkEnd w:id="90"/>
      <w:bookmarkEnd w:id="91"/>
    </w:p>
    <w:p w14:paraId="21B77697" w14:textId="77777777" w:rsidR="00911145" w:rsidRPr="007801F1" w:rsidRDefault="00911145" w:rsidP="00752098">
      <w:pPr>
        <w:pStyle w:val="Sraopastraipa"/>
        <w:numPr>
          <w:ilvl w:val="2"/>
          <w:numId w:val="56"/>
        </w:numPr>
      </w:pPr>
      <w:r w:rsidRPr="007801F1">
        <w:t xml:space="preserve"> Priėmimo testavimas užbaigiamas, kai tenkinami testavimo plane įvardinti testavimo priėmimo kriterijai;</w:t>
      </w:r>
    </w:p>
    <w:p w14:paraId="164D3807" w14:textId="77777777" w:rsidR="00911145" w:rsidRPr="007801F1" w:rsidRDefault="00911145" w:rsidP="00752098">
      <w:pPr>
        <w:pStyle w:val="Sraopastraipa"/>
        <w:numPr>
          <w:ilvl w:val="2"/>
          <w:numId w:val="56"/>
        </w:numPr>
        <w:rPr>
          <w:color w:val="0070C0"/>
        </w:rPr>
      </w:pPr>
      <w:r w:rsidRPr="007801F1">
        <w:t>Atliktas testavimas turi užtikrinti, kad Sistemos versija yra tinkama bandomajai eksploatacijai.</w:t>
      </w:r>
    </w:p>
    <w:p w14:paraId="2B6B2EB9" w14:textId="2DF3C087" w:rsidR="00911145" w:rsidRPr="007801F1" w:rsidRDefault="00D946B0" w:rsidP="00A31107">
      <w:pPr>
        <w:pStyle w:val="Sraopastraipa"/>
      </w:pPr>
      <w:r w:rsidRPr="007801F1">
        <w:t>Teikėj</w:t>
      </w:r>
      <w:r w:rsidR="00911145" w:rsidRPr="007801F1">
        <w:t xml:space="preserve">as turės parengti pačios Sistemos ir ją sudarančių komponentų automatizuoto testavimo ir diegimo (angl. </w:t>
      </w:r>
      <w:proofErr w:type="spellStart"/>
      <w:r w:rsidR="00911145" w:rsidRPr="007801F1">
        <w:t>Continuous</w:t>
      </w:r>
      <w:proofErr w:type="spellEnd"/>
      <w:r w:rsidR="00911145" w:rsidRPr="007801F1">
        <w:t xml:space="preserve"> </w:t>
      </w:r>
      <w:proofErr w:type="spellStart"/>
      <w:r w:rsidR="00911145" w:rsidRPr="007801F1">
        <w:t>Integration</w:t>
      </w:r>
      <w:proofErr w:type="spellEnd"/>
      <w:r w:rsidR="00911145" w:rsidRPr="007801F1">
        <w:t xml:space="preserve"> </w:t>
      </w:r>
      <w:proofErr w:type="spellStart"/>
      <w:r w:rsidR="00911145" w:rsidRPr="007801F1">
        <w:t>and</w:t>
      </w:r>
      <w:proofErr w:type="spellEnd"/>
      <w:r w:rsidR="00911145" w:rsidRPr="007801F1">
        <w:t xml:space="preserve"> </w:t>
      </w:r>
      <w:proofErr w:type="spellStart"/>
      <w:r w:rsidR="00911145" w:rsidRPr="007801F1">
        <w:t>Delivery</w:t>
      </w:r>
      <w:proofErr w:type="spellEnd"/>
      <w:r w:rsidR="00911145" w:rsidRPr="007801F1">
        <w:t xml:space="preserve"> (toliau - CI/CD)) procesus Pirkėjo naudojamoje priemonėje </w:t>
      </w:r>
      <w:proofErr w:type="spellStart"/>
      <w:r w:rsidR="00911145" w:rsidRPr="007801F1">
        <w:t>GitLab</w:t>
      </w:r>
      <w:proofErr w:type="spellEnd"/>
      <w:r w:rsidR="00911145" w:rsidRPr="007801F1">
        <w:t>.</w:t>
      </w:r>
    </w:p>
    <w:p w14:paraId="49EC424D" w14:textId="12E707C0" w:rsidR="00911145" w:rsidRPr="007801F1" w:rsidRDefault="00D946B0" w:rsidP="00A31107">
      <w:pPr>
        <w:pStyle w:val="Sraopastraipa"/>
      </w:pPr>
      <w:r w:rsidRPr="007801F1">
        <w:t>Teikėj</w:t>
      </w:r>
      <w:r w:rsidR="00911145" w:rsidRPr="007801F1">
        <w:t xml:space="preserve">o su Pirkėju suderinti ir sudaryti CI/CD procesai (angl. </w:t>
      </w:r>
      <w:proofErr w:type="spellStart"/>
      <w:r w:rsidR="00911145" w:rsidRPr="007801F1">
        <w:t>Pipeline</w:t>
      </w:r>
      <w:proofErr w:type="spellEnd"/>
      <w:r w:rsidR="00911145" w:rsidRPr="007801F1">
        <w:t>) turi užtikrinti:</w:t>
      </w:r>
    </w:p>
    <w:p w14:paraId="07B86EAD" w14:textId="77777777" w:rsidR="00911145" w:rsidRPr="00A31107" w:rsidRDefault="00911145" w:rsidP="00752098">
      <w:pPr>
        <w:pStyle w:val="Sraopastraipa"/>
        <w:numPr>
          <w:ilvl w:val="1"/>
          <w:numId w:val="56"/>
        </w:numPr>
      </w:pPr>
      <w:r w:rsidRPr="00A31107">
        <w:t>Artefaktų pagaminimą;</w:t>
      </w:r>
    </w:p>
    <w:p w14:paraId="497A8923" w14:textId="77777777" w:rsidR="00911145" w:rsidRPr="00A31107" w:rsidRDefault="00911145" w:rsidP="00752098">
      <w:pPr>
        <w:pStyle w:val="Sraopastraipa"/>
        <w:numPr>
          <w:ilvl w:val="1"/>
          <w:numId w:val="56"/>
        </w:numPr>
      </w:pPr>
      <w:r w:rsidRPr="00A31107">
        <w:t>Artefaktų ir kodo kokybės patikrinimą;</w:t>
      </w:r>
    </w:p>
    <w:p w14:paraId="7CEBD695" w14:textId="77777777" w:rsidR="00911145" w:rsidRPr="00A31107" w:rsidRDefault="00911145" w:rsidP="00752098">
      <w:pPr>
        <w:pStyle w:val="Sraopastraipa"/>
        <w:numPr>
          <w:ilvl w:val="1"/>
          <w:numId w:val="56"/>
        </w:numPr>
      </w:pPr>
      <w:r w:rsidRPr="00A31107">
        <w:t>Artefaktų ir kodo saugumo patikrinimą (Pirkėjas pateiks įrankius reikalingus kodo saugumui patikrinti);</w:t>
      </w:r>
    </w:p>
    <w:p w14:paraId="7E940E48" w14:textId="77777777" w:rsidR="00911145" w:rsidRPr="00A31107" w:rsidRDefault="00911145" w:rsidP="00752098">
      <w:pPr>
        <w:pStyle w:val="Sraopastraipa"/>
        <w:numPr>
          <w:ilvl w:val="1"/>
          <w:numId w:val="56"/>
        </w:numPr>
      </w:pPr>
      <w:r w:rsidRPr="00A31107">
        <w:t>Automatinį testų vykdymą;</w:t>
      </w:r>
    </w:p>
    <w:p w14:paraId="10F4DF9D" w14:textId="77777777" w:rsidR="00911145" w:rsidRPr="00A31107" w:rsidRDefault="00911145" w:rsidP="00752098">
      <w:pPr>
        <w:pStyle w:val="Sraopastraipa"/>
        <w:numPr>
          <w:ilvl w:val="1"/>
          <w:numId w:val="56"/>
        </w:numPr>
      </w:pPr>
      <w:r w:rsidRPr="00A31107">
        <w:t>Diegimą į testavimo aplinką;</w:t>
      </w:r>
    </w:p>
    <w:p w14:paraId="1D333C77" w14:textId="77777777" w:rsidR="00911145" w:rsidRPr="00A31107" w:rsidRDefault="00911145" w:rsidP="00752098">
      <w:pPr>
        <w:pStyle w:val="Sraopastraipa"/>
        <w:numPr>
          <w:ilvl w:val="1"/>
          <w:numId w:val="56"/>
        </w:numPr>
      </w:pPr>
      <w:r w:rsidRPr="00A31107">
        <w:t>Diegimą į bandomosios eksploatacijos aplinką;</w:t>
      </w:r>
    </w:p>
    <w:p w14:paraId="51A35E12" w14:textId="77777777" w:rsidR="00911145" w:rsidRPr="00A31107" w:rsidRDefault="00911145" w:rsidP="00752098">
      <w:pPr>
        <w:pStyle w:val="Sraopastraipa"/>
        <w:numPr>
          <w:ilvl w:val="1"/>
          <w:numId w:val="56"/>
        </w:numPr>
      </w:pPr>
      <w:r w:rsidRPr="00A31107">
        <w:t>Diegimą į gamybinę aplinką.</w:t>
      </w:r>
    </w:p>
    <w:p w14:paraId="20BD1C91" w14:textId="7E2A146B" w:rsidR="004430B2" w:rsidRPr="007801F1" w:rsidRDefault="00911145" w:rsidP="00312FA4">
      <w:pPr>
        <w:pStyle w:val="Sraopastraipa"/>
        <w:tabs>
          <w:tab w:val="num" w:pos="880"/>
        </w:tabs>
      </w:pPr>
      <w:r w:rsidRPr="007801F1">
        <w:t>P</w:t>
      </w:r>
      <w:r w:rsidR="00493FF7" w:rsidRPr="007801F1">
        <w:t>irkėjas</w:t>
      </w:r>
      <w:r w:rsidRPr="007801F1">
        <w:t xml:space="preserve"> savo iniciatyva gali atlikti bet kokius kitus </w:t>
      </w:r>
      <w:r w:rsidR="00AC090A" w:rsidRPr="007801F1">
        <w:t>Si</w:t>
      </w:r>
      <w:r w:rsidRPr="007801F1">
        <w:t xml:space="preserve">stemos testavimus ir bandymus (išeities kodų tikrinimą, konfigūracijos tikrinimą, našumo tikrinimą, aukšto prieinamumo tikrinimą, plečiamumo tikrinimą, funkcionalumo tikrinimą ir kt.) siekdama užtikrinti sistemos kokybę ir atitikimus reikalavimams. </w:t>
      </w:r>
      <w:r w:rsidR="00D946B0" w:rsidRPr="007801F1">
        <w:t>Teikėj</w:t>
      </w:r>
      <w:r w:rsidRPr="007801F1">
        <w:t>as turės atsižvelgti į P</w:t>
      </w:r>
      <w:r w:rsidR="00DC5330" w:rsidRPr="007801F1">
        <w:t>irkėjo</w:t>
      </w:r>
      <w:r w:rsidRPr="007801F1">
        <w:t xml:space="preserve"> atstovų atliktų bandymų ir testavimų rezultatus, fiksuotus JIRA sistemoje, atlikti visų testavimų rezultatuose nurodytų trūkumų </w:t>
      </w:r>
      <w:r w:rsidRPr="007801F1">
        <w:lastRenderedPageBreak/>
        <w:t xml:space="preserve">(pažeidimų, rekomendacijų) šalinimą. </w:t>
      </w:r>
      <w:r w:rsidR="00D946B0" w:rsidRPr="007801F1">
        <w:t>Teikėj</w:t>
      </w:r>
      <w:r w:rsidRPr="007801F1">
        <w:t>as turės sudaryti reikiamas sąlygas suplanuotiems testavimams ir bandymams atlikti – pateikti išeities kodą, pateikti prisijungimo duomenis prie sistemos komponentų, sukurti testavimui reikalingus naudotojus, įjungti / išjungti sistemos komponentus, sudaryti prieigos galimybes specializuotai testavimo ir bandymų programinei įrangai, atlikti kitas reikiamas veiklas, kurios užtikrintų pilnavertį testavimų ir bandymų proceso įvykdymą.</w:t>
      </w:r>
    </w:p>
    <w:p w14:paraId="5E4656F9" w14:textId="5EB40714" w:rsidR="0026583B" w:rsidRPr="002A3CFB" w:rsidRDefault="0026583B" w:rsidP="00696FD5">
      <w:pPr>
        <w:pStyle w:val="Antrat3"/>
      </w:pPr>
      <w:bookmarkStart w:id="92" w:name="_Toc144274564"/>
      <w:bookmarkStart w:id="93" w:name="_Toc182559890"/>
      <w:r w:rsidRPr="002A3CFB">
        <w:t>Reikalavimai mokymams</w:t>
      </w:r>
      <w:bookmarkEnd w:id="92"/>
      <w:bookmarkEnd w:id="93"/>
    </w:p>
    <w:p w14:paraId="248C7028" w14:textId="5A98C003" w:rsidR="0026583B" w:rsidRPr="002A3CFB" w:rsidRDefault="0026583B" w:rsidP="00815C8E">
      <w:pPr>
        <w:pStyle w:val="Sraopastraipa"/>
      </w:pPr>
      <w:bookmarkStart w:id="94" w:name="_Toc352234898"/>
      <w:bookmarkStart w:id="95" w:name="_Toc352235589"/>
      <w:bookmarkStart w:id="96" w:name="_Toc352235950"/>
      <w:r w:rsidRPr="002A3CFB">
        <w:t>Teikėjas turi parengti ir suderinti su Užsakovu mokymo planą, mokymų medžiagą bei parengti mokymams reikalingą aplinką.</w:t>
      </w:r>
    </w:p>
    <w:p w14:paraId="3AB76AA0" w14:textId="46380BE2" w:rsidR="0026583B" w:rsidRPr="002A3CFB" w:rsidRDefault="0026583B" w:rsidP="00815C8E">
      <w:pPr>
        <w:pStyle w:val="Sraopastraipa"/>
      </w:pPr>
      <w:r w:rsidRPr="002A3CFB">
        <w:t>Mokymų medžiaga turi apimti:</w:t>
      </w:r>
    </w:p>
    <w:p w14:paraId="29824987" w14:textId="251F1371" w:rsidR="0026583B" w:rsidRPr="002A3CFB" w:rsidRDefault="0026583B" w:rsidP="00815C8E">
      <w:pPr>
        <w:pStyle w:val="Sraopastraipa"/>
      </w:pPr>
      <w:r w:rsidRPr="002A3CFB">
        <w:t>atskiroms naudotojų grupėms (IS administratoriams, veiklos administratoriams, RC veiklos darbuotojams) skirtus naudojimosi funkcionalumais aprašus (paremtus naudotojų instrukcijomis);</w:t>
      </w:r>
    </w:p>
    <w:p w14:paraId="064B8BE0" w14:textId="558B99BC" w:rsidR="0026583B" w:rsidRPr="002A3CFB" w:rsidRDefault="00422AB1" w:rsidP="00815C8E">
      <w:pPr>
        <w:pStyle w:val="Sraopastraipa"/>
      </w:pPr>
      <w:r w:rsidRPr="002A3CFB">
        <w:t>A</w:t>
      </w:r>
      <w:r w:rsidR="0026583B" w:rsidRPr="002A3CFB">
        <w:t>nimuotas naudojimosi instrukcijas ir/ arba vaizdinę (</w:t>
      </w:r>
      <w:proofErr w:type="spellStart"/>
      <w:r w:rsidR="0026583B" w:rsidRPr="002A3CFB">
        <w:t>video</w:t>
      </w:r>
      <w:proofErr w:type="spellEnd"/>
      <w:r w:rsidR="0026583B" w:rsidRPr="002A3CFB">
        <w:t>) medžiagą, leidžiančią organizuoti mokymus atskiroms naudotojų grupėms nuotoliniu būdu;</w:t>
      </w:r>
    </w:p>
    <w:p w14:paraId="1B41BCF6" w14:textId="479FF757" w:rsidR="0026583B" w:rsidRPr="002A3CFB" w:rsidRDefault="00422AB1" w:rsidP="00815C8E">
      <w:pPr>
        <w:pStyle w:val="Sraopastraipa"/>
      </w:pPr>
      <w:r w:rsidRPr="002A3CFB">
        <w:t>A</w:t>
      </w:r>
      <w:r w:rsidR="0026583B" w:rsidRPr="002A3CFB">
        <w:t>tskiroms naudotojų grupėms skirtas praktines užduotis (paremtas naudojimosi naujais funkcionalumais aprašais ir/ nuotoliniam mokymuisi skirta medžiaga</w:t>
      </w:r>
      <w:r w:rsidR="00D77CF3" w:rsidRPr="002A3CFB">
        <w:t>)</w:t>
      </w:r>
      <w:r w:rsidR="0026583B" w:rsidRPr="002A3CFB">
        <w:t>.</w:t>
      </w:r>
    </w:p>
    <w:p w14:paraId="43FADFC4" w14:textId="5B079249" w:rsidR="0026583B" w:rsidRPr="002A3CFB" w:rsidRDefault="0026583B" w:rsidP="00815C8E">
      <w:pPr>
        <w:pStyle w:val="Sraopastraipa"/>
      </w:pPr>
      <w:r w:rsidRPr="002A3CFB">
        <w:t>Teikėjas, pagal mokymų plane suderintą tvarką, turės vykdyti mokymus būsimiems naudotojams. Turi būti apmokyti šie būsimi naudotojai:</w:t>
      </w:r>
    </w:p>
    <w:p w14:paraId="0A67371A" w14:textId="2192EDA3" w:rsidR="0026583B" w:rsidRPr="002A3CFB" w:rsidRDefault="00B14210" w:rsidP="00752098">
      <w:pPr>
        <w:pStyle w:val="Sraopastraipa"/>
        <w:numPr>
          <w:ilvl w:val="1"/>
          <w:numId w:val="56"/>
        </w:numPr>
      </w:pPr>
      <w:r w:rsidRPr="002A3CFB">
        <w:t xml:space="preserve">Išoriniai, sutartiniai </w:t>
      </w:r>
      <w:r w:rsidR="0026583B" w:rsidRPr="002A3CFB">
        <w:t xml:space="preserve">naudotojai </w:t>
      </w:r>
      <w:r w:rsidRPr="002A3CFB">
        <w:t xml:space="preserve">bei konsultacijų centro specialistai </w:t>
      </w:r>
      <w:r w:rsidR="0026583B" w:rsidRPr="002A3CFB">
        <w:t xml:space="preserve">–  iki </w:t>
      </w:r>
      <w:r w:rsidRPr="002A3CFB">
        <w:rPr>
          <w:lang w:val="en-US"/>
        </w:rPr>
        <w:t>100</w:t>
      </w:r>
      <w:r w:rsidR="0026583B" w:rsidRPr="002A3CFB">
        <w:t xml:space="preserve"> asmenų; </w:t>
      </w:r>
    </w:p>
    <w:p w14:paraId="34B98C34" w14:textId="38E3F7C3" w:rsidR="0026583B" w:rsidRPr="002A3CFB" w:rsidRDefault="008D3C89" w:rsidP="00752098">
      <w:pPr>
        <w:pStyle w:val="Sraopastraipa"/>
        <w:numPr>
          <w:ilvl w:val="1"/>
          <w:numId w:val="56"/>
        </w:numPr>
      </w:pPr>
      <w:r w:rsidRPr="002A3CFB">
        <w:t>v</w:t>
      </w:r>
      <w:r w:rsidR="0026583B" w:rsidRPr="002A3CFB">
        <w:t xml:space="preserve">eiklos administratoriai iki </w:t>
      </w:r>
      <w:r w:rsidR="00422AB1" w:rsidRPr="002A3CFB">
        <w:t xml:space="preserve">3 </w:t>
      </w:r>
      <w:r w:rsidR="0026583B" w:rsidRPr="002A3CFB">
        <w:t>asmenų;</w:t>
      </w:r>
    </w:p>
    <w:p w14:paraId="4D4483BA" w14:textId="6DA517C5" w:rsidR="0026583B" w:rsidRPr="002A3CFB" w:rsidRDefault="00EC0023" w:rsidP="00752098">
      <w:pPr>
        <w:pStyle w:val="Sraopastraipa"/>
        <w:numPr>
          <w:ilvl w:val="1"/>
          <w:numId w:val="56"/>
        </w:numPr>
      </w:pPr>
      <w:r w:rsidRPr="002A3CFB">
        <w:t>s</w:t>
      </w:r>
      <w:r w:rsidR="0026583B" w:rsidRPr="002A3CFB">
        <w:t xml:space="preserve">istemos administratoriai – iki </w:t>
      </w:r>
      <w:r w:rsidR="00422AB1" w:rsidRPr="002A3CFB">
        <w:t xml:space="preserve">4 </w:t>
      </w:r>
      <w:r w:rsidR="0026583B" w:rsidRPr="002A3CFB">
        <w:t xml:space="preserve">asmenų. </w:t>
      </w:r>
    </w:p>
    <w:p w14:paraId="587E526E" w14:textId="6B8FBD0C" w:rsidR="0026583B" w:rsidRPr="002A3CFB" w:rsidRDefault="0026583B" w:rsidP="00815C8E">
      <w:pPr>
        <w:pStyle w:val="Sraopastraipa"/>
      </w:pPr>
      <w:r w:rsidRPr="002A3CFB">
        <w:t xml:space="preserve">Kiekvienos mokymų grupės mokymų trukmė turi būti ne mažesnė nei </w:t>
      </w:r>
      <w:r w:rsidR="00B5119A" w:rsidRPr="002A3CFB">
        <w:t>8</w:t>
      </w:r>
      <w:r w:rsidRPr="002A3CFB">
        <w:t xml:space="preserve"> val.</w:t>
      </w:r>
    </w:p>
    <w:p w14:paraId="012D3A54" w14:textId="70060DF4" w:rsidR="0026583B" w:rsidRPr="002A3CFB" w:rsidRDefault="0026583B" w:rsidP="00815C8E">
      <w:pPr>
        <w:pStyle w:val="Sraopastraipa"/>
      </w:pPr>
      <w:r>
        <w:t>Naudotojų mokymai turi būti vedami mokomojoje aplinkoje su mokomaisiais duomenimis</w:t>
      </w:r>
      <w:r w:rsidR="00D26943">
        <w:t>.</w:t>
      </w:r>
      <w:r w:rsidR="00D26943" w:rsidRPr="0A530CF3">
        <w:rPr>
          <w:rFonts w:ascii="Times New Roman" w:eastAsia="Times New Roman" w:hAnsi="Times New Roman" w:cs="Times New Roman"/>
          <w:sz w:val="24"/>
          <w:szCs w:val="24"/>
        </w:rPr>
        <w:t xml:space="preserve"> </w:t>
      </w:r>
      <w:r w:rsidR="00D26943">
        <w:t>Mokomoji aplinka turi būti parengta Teikėjo, tačiau pati aplinka talpinama Pirkėjo infrastruktūroje, užtikrinant saugumą ir techninį suderinamumą.</w:t>
      </w:r>
    </w:p>
    <w:p w14:paraId="3F235F5D" w14:textId="507AF497" w:rsidR="0026583B" w:rsidRPr="002A3CFB" w:rsidRDefault="0026583B" w:rsidP="00815C8E">
      <w:pPr>
        <w:pStyle w:val="Sraopastraipa"/>
      </w:pPr>
      <w:r w:rsidRPr="002A3CFB">
        <w:t>Naudotojų mokymai turi vykti su Pirkėju suderintu laiku.</w:t>
      </w:r>
    </w:p>
    <w:p w14:paraId="38B5BB7D" w14:textId="2ABADD33" w:rsidR="00112818" w:rsidRPr="002A3CFB" w:rsidRDefault="0026583B" w:rsidP="00B14210">
      <w:pPr>
        <w:pStyle w:val="Sraopastraipa"/>
      </w:pPr>
      <w:r w:rsidRPr="002A3CFB">
        <w:t>Naudotojų mokymų vietą turi parinkti Teikėjas prieš tai suderinęs su Pirkėju. Su naudotojų mokymų vieta susijusios išlaidos yra Teikėjo atsakomybė.</w:t>
      </w:r>
      <w:bookmarkEnd w:id="94"/>
      <w:bookmarkEnd w:id="95"/>
      <w:bookmarkEnd w:id="96"/>
    </w:p>
    <w:p w14:paraId="4B9DA000" w14:textId="1DC2F089" w:rsidR="00D07CD4" w:rsidRPr="007801F1" w:rsidRDefault="00D07CD4" w:rsidP="0016498A">
      <w:pPr>
        <w:pStyle w:val="Antrat3"/>
        <w:rPr>
          <w:rStyle w:val="ui-provider"/>
          <w:b w:val="0"/>
          <w:bCs w:val="0"/>
        </w:rPr>
      </w:pPr>
      <w:bookmarkStart w:id="97" w:name="_Toc144274565"/>
      <w:bookmarkStart w:id="98" w:name="_Toc182559891"/>
      <w:r w:rsidRPr="007801F1">
        <w:t>Reikalavimai bandomajai eksploatacijai</w:t>
      </w:r>
      <w:bookmarkEnd w:id="97"/>
      <w:bookmarkEnd w:id="98"/>
    </w:p>
    <w:p w14:paraId="66023182" w14:textId="253A2144" w:rsidR="00D07CD4" w:rsidRPr="007801F1" w:rsidRDefault="00D07CD4" w:rsidP="0016498A">
      <w:pPr>
        <w:pStyle w:val="Sraopastraipa"/>
      </w:pPr>
      <w:r w:rsidRPr="007801F1">
        <w:t>Turi būti atlikta Sistemos bandomoji eksploatacija</w:t>
      </w:r>
      <w:r w:rsidR="00180BFE" w:rsidRPr="007801F1">
        <w:t xml:space="preserve">, kurios </w:t>
      </w:r>
      <w:r w:rsidRPr="007801F1">
        <w:t>tikslas – užtikrinti Sistemos kokybę, išbandyti gamybinę sistemos komponentų konfigūraciją, identifikuoti ir pašalinti bandomosios eksploatacijos metu pastebėtus defektus, stabilizuoti darbinės aplinkos konfigūraciją, atsižvelgiant į bandomosios eksploatacijos metu sukauptą patirtį</w:t>
      </w:r>
      <w:r w:rsidR="00DC5F63" w:rsidRPr="007801F1">
        <w:t>)</w:t>
      </w:r>
      <w:r w:rsidRPr="007801F1">
        <w:t>.</w:t>
      </w:r>
    </w:p>
    <w:p w14:paraId="7D32444E" w14:textId="53E3CDC2" w:rsidR="00D07CD4" w:rsidRPr="007801F1" w:rsidRDefault="00D07CD4" w:rsidP="0016498A">
      <w:pPr>
        <w:pStyle w:val="Sraopastraipa"/>
      </w:pPr>
      <w:r w:rsidRPr="007801F1">
        <w:t>Teikėjas turi parengti bandomosios eksploatacijos planą, kurio tikslas – aprašyti bandomosios eksploatacijos eigą bei apibrėžti bandomosios eksploatacijos dalyvių atsakomybes</w:t>
      </w:r>
      <w:r w:rsidR="00DC5F63" w:rsidRPr="007801F1">
        <w:t>)</w:t>
      </w:r>
      <w:r w:rsidRPr="007801F1">
        <w:t>.</w:t>
      </w:r>
    </w:p>
    <w:p w14:paraId="0C735CC0" w14:textId="29251AF0" w:rsidR="00D07CD4" w:rsidRPr="007801F1" w:rsidRDefault="00D07CD4" w:rsidP="0016498A">
      <w:pPr>
        <w:pStyle w:val="Sraopastraipa"/>
      </w:pPr>
      <w:r w:rsidRPr="007801F1">
        <w:t>Bandomosios eksploatacijos plane minimaliai turi būti aprašyta: bandomosios eksploatacijos dalyvių komunikavimo schema, dalyvių atsakomybės, defektų (pastabų) registravimo tvarka, defektų šalinimo tvarka, bandomosios eksploatacijos priėmimo kriterijai.</w:t>
      </w:r>
    </w:p>
    <w:p w14:paraId="40B9E154" w14:textId="435D6493" w:rsidR="00D07CD4" w:rsidRPr="007801F1" w:rsidRDefault="00FF0820" w:rsidP="0016498A">
      <w:pPr>
        <w:pStyle w:val="Sraopastraipa"/>
      </w:pPr>
      <w:r w:rsidRPr="007801F1">
        <w:t>T</w:t>
      </w:r>
      <w:r w:rsidR="00D07CD4" w:rsidRPr="007801F1">
        <w:t>eikėjas, turi konsultuoti P</w:t>
      </w:r>
      <w:r w:rsidRPr="007801F1">
        <w:t>irkėja</w:t>
      </w:r>
      <w:r w:rsidR="00D07CD4" w:rsidRPr="007801F1">
        <w:t xml:space="preserve"> bandomosios eksploatacijos aplinkos parengimo klausimais:</w:t>
      </w:r>
    </w:p>
    <w:p w14:paraId="36063A78" w14:textId="3B81396A" w:rsidR="00D07CD4" w:rsidRPr="007801F1" w:rsidRDefault="00D07CD4" w:rsidP="00752098">
      <w:pPr>
        <w:pStyle w:val="Sraopastraipa"/>
        <w:numPr>
          <w:ilvl w:val="1"/>
          <w:numId w:val="56"/>
        </w:numPr>
      </w:pPr>
      <w:r w:rsidRPr="007801F1">
        <w:t xml:space="preserve">sistemos komponentų instaliavimo ir konfigūravimo; </w:t>
      </w:r>
    </w:p>
    <w:p w14:paraId="27FDD71A" w14:textId="06D43E03" w:rsidR="00D07CD4" w:rsidRPr="007801F1" w:rsidRDefault="00D07CD4" w:rsidP="00752098">
      <w:pPr>
        <w:pStyle w:val="Sraopastraipa"/>
        <w:numPr>
          <w:ilvl w:val="1"/>
          <w:numId w:val="56"/>
        </w:numPr>
      </w:pPr>
      <w:r w:rsidRPr="007801F1">
        <w:t>visų būtinų sistemos duomenų migravimo (suvedimo) bei perteklinių (bandomajai eksploatacijai nereikalingų) duomenų pašalinimo.</w:t>
      </w:r>
    </w:p>
    <w:p w14:paraId="5031BB30" w14:textId="4C6AEEC8" w:rsidR="00D07CD4" w:rsidRPr="007801F1" w:rsidRDefault="00D07CD4" w:rsidP="00D7130D">
      <w:pPr>
        <w:pStyle w:val="Sraopastraipa"/>
      </w:pPr>
      <w:r w:rsidRPr="007801F1">
        <w:lastRenderedPageBreak/>
        <w:t>Pirkėjas užtikrina sistemos veikimą visos bandomosios eksploatacijos metu, jeigu nebus sutarta kitaip.</w:t>
      </w:r>
    </w:p>
    <w:p w14:paraId="1EE709DD" w14:textId="0BD3DA01" w:rsidR="00D07CD4" w:rsidRPr="007801F1" w:rsidRDefault="00D07CD4" w:rsidP="00D7130D">
      <w:pPr>
        <w:pStyle w:val="Sraopastraipa"/>
      </w:pPr>
      <w:r w:rsidRPr="007801F1">
        <w:t xml:space="preserve">Bandomosios eksploatacijos metu turi būti vykdomas identifikuotų klaidų (problemų) registravimas: </w:t>
      </w:r>
    </w:p>
    <w:p w14:paraId="20722C91" w14:textId="2B6F82D6" w:rsidR="00D07CD4" w:rsidRPr="007801F1" w:rsidRDefault="001F56BE" w:rsidP="00752098">
      <w:pPr>
        <w:pStyle w:val="Sraopastraipa"/>
        <w:numPr>
          <w:ilvl w:val="1"/>
          <w:numId w:val="56"/>
        </w:numPr>
      </w:pPr>
      <w:r w:rsidRPr="007801F1">
        <w:t xml:space="preserve"> K</w:t>
      </w:r>
      <w:r w:rsidR="00D07CD4" w:rsidRPr="007801F1">
        <w:t>laidos turi būti registruojamos P</w:t>
      </w:r>
      <w:r w:rsidR="009F727E" w:rsidRPr="007801F1">
        <w:t>irkėjo</w:t>
      </w:r>
      <w:r w:rsidR="00D07CD4" w:rsidRPr="007801F1">
        <w:t xml:space="preserve"> klaidų sekimo įrankyje – J</w:t>
      </w:r>
      <w:r w:rsidR="009F727E" w:rsidRPr="007801F1">
        <w:t>IRA</w:t>
      </w:r>
      <w:r w:rsidR="00D07CD4" w:rsidRPr="007801F1">
        <w:t>;</w:t>
      </w:r>
    </w:p>
    <w:p w14:paraId="2EBDC12A" w14:textId="18459ED1" w:rsidR="00D07CD4" w:rsidRPr="007801F1" w:rsidRDefault="00D07CD4" w:rsidP="00D7130D">
      <w:pPr>
        <w:pStyle w:val="Sraopastraipa"/>
      </w:pPr>
      <w:r w:rsidRPr="007801F1">
        <w:t>Teikėjas privalo nedelsiant per bandomosios eksploatacijos plane numatytus terminus pašalinti sistemos trūkumus atsižvelgiant į užregistruotas bandomosios eksploatacijos problemų registre klaidas.</w:t>
      </w:r>
    </w:p>
    <w:p w14:paraId="20F6C01D" w14:textId="032DDE5D" w:rsidR="00A249E4" w:rsidRPr="007801F1" w:rsidRDefault="00D07CD4" w:rsidP="00425475">
      <w:pPr>
        <w:pStyle w:val="Sraopastraipa"/>
        <w:tabs>
          <w:tab w:val="num" w:pos="880"/>
        </w:tabs>
      </w:pPr>
      <w:r w:rsidRPr="007801F1">
        <w:t>P</w:t>
      </w:r>
      <w:r w:rsidR="00142FF1" w:rsidRPr="007801F1">
        <w:t>irkėjas</w:t>
      </w:r>
      <w:r w:rsidRPr="007801F1">
        <w:t xml:space="preserve"> pradės Sistemos priėmimo veiklas tik tada, kai </w:t>
      </w:r>
      <w:r w:rsidR="00053EED" w:rsidRPr="007801F1">
        <w:t>S</w:t>
      </w:r>
      <w:r w:rsidRPr="007801F1">
        <w:t>istema tenkins bandomosios eksploatacijos plane apibrėžtus priėmimo kriterijus.</w:t>
      </w:r>
      <w:bookmarkStart w:id="99" w:name="_Toc144274566"/>
    </w:p>
    <w:p w14:paraId="41AA3E0A" w14:textId="6E74512C" w:rsidR="000446F2" w:rsidRPr="007801F1" w:rsidRDefault="000446F2" w:rsidP="00E25D75">
      <w:pPr>
        <w:pStyle w:val="Antrat3"/>
      </w:pPr>
      <w:bookmarkStart w:id="100" w:name="_Toc182559892"/>
      <w:r w:rsidRPr="007801F1">
        <w:t>Reikalavimai Sistemos</w:t>
      </w:r>
      <w:r w:rsidR="00BF479E" w:rsidRPr="007801F1">
        <w:t xml:space="preserve"> pakeitimų</w:t>
      </w:r>
      <w:r w:rsidRPr="007801F1">
        <w:t xml:space="preserve"> </w:t>
      </w:r>
      <w:bookmarkEnd w:id="99"/>
      <w:r w:rsidR="00AB65B6" w:rsidRPr="007801F1">
        <w:t>valdymui</w:t>
      </w:r>
      <w:bookmarkEnd w:id="100"/>
    </w:p>
    <w:p w14:paraId="0AA1AD0F" w14:textId="77777777" w:rsidR="004D7884" w:rsidRPr="007801F1" w:rsidRDefault="004D7884" w:rsidP="00425475">
      <w:pPr>
        <w:pStyle w:val="Sraopastraipa"/>
      </w:pPr>
      <w:r w:rsidRPr="007801F1">
        <w:t xml:space="preserve">RPO, Techninėje specifikacijoje ar kituose Paslaugų teikimo sutarties prieduose nustatyti reikalavimai gali būti keičiami Teikėjo ar Pirkėjo iniciatyva. </w:t>
      </w:r>
    </w:p>
    <w:p w14:paraId="7778CFAB" w14:textId="77777777" w:rsidR="004D7884" w:rsidRPr="007801F1" w:rsidRDefault="004D7884" w:rsidP="00425475">
      <w:pPr>
        <w:pStyle w:val="Sraopastraipa"/>
      </w:pPr>
      <w:r w:rsidRPr="007801F1">
        <w:t>Pakeitimų atsiradimas gali būti sąlygojamas aplinkybių, kurios atsiranda arba tampa žinomos po pirkimo sutarties sudarymo, jų atsiradimo pasiūlymo pateikimo ar pirkimo sutarties sudarymo metu nebuvo galima protingai numatyti ir kontroliuoti, taip pat, iš anksto įvertinti ir jų atsiradimo rizikos.</w:t>
      </w:r>
    </w:p>
    <w:p w14:paraId="70C3CE4D" w14:textId="77777777" w:rsidR="004D7884" w:rsidRPr="007801F1" w:rsidRDefault="004D7884" w:rsidP="00425475">
      <w:pPr>
        <w:pStyle w:val="Sraopastraipa"/>
      </w:pPr>
      <w:r w:rsidRPr="007801F1">
        <w:t>Pakeitimas turi būti įgyvendinamas Teikėjui ir Pirkėjui patvirtinus keitimą raštu (susitarimą įforminant kaip sutarties priedą), vadovaujantis tarp Teikėjo ir Pirkėjo sudarytos Paslaugų teikimo sutarties ir šios techninės specifikacijos sąlygomis, nepažeidžiant viešųjų pirkimų principų, taikant visas šias veiklas (atsižvelgiant į pakeitimo pobūdį):</w:t>
      </w:r>
    </w:p>
    <w:p w14:paraId="22CE517E" w14:textId="77777777" w:rsidR="004D7884" w:rsidRPr="007801F1" w:rsidRDefault="004D7884" w:rsidP="00752098">
      <w:pPr>
        <w:pStyle w:val="Sraopastraipa"/>
        <w:numPr>
          <w:ilvl w:val="1"/>
          <w:numId w:val="56"/>
        </w:numPr>
      </w:pPr>
      <w:r w:rsidRPr="007801F1">
        <w:t>dokumentuotas pakeitimo poveikis, aprašytas jo kritiškumo laipsnis (neesminis, vidutinis, kritinis) ir pasekmės;</w:t>
      </w:r>
    </w:p>
    <w:p w14:paraId="60190971" w14:textId="0691E346" w:rsidR="004D7884" w:rsidRPr="007801F1" w:rsidRDefault="004D7884" w:rsidP="00752098">
      <w:pPr>
        <w:pStyle w:val="Sraopastraipa"/>
        <w:numPr>
          <w:ilvl w:val="1"/>
          <w:numId w:val="56"/>
        </w:numPr>
      </w:pPr>
      <w:r w:rsidRPr="007801F1">
        <w:t>pakeitimas nėra kritinis ir nedaro įtakos viso sprendimo funkcionalumui;</w:t>
      </w:r>
    </w:p>
    <w:p w14:paraId="084846A2" w14:textId="79964135" w:rsidR="004D7884" w:rsidRPr="007801F1" w:rsidRDefault="004D7884" w:rsidP="00752098">
      <w:pPr>
        <w:pStyle w:val="Sraopastraipa"/>
        <w:numPr>
          <w:ilvl w:val="1"/>
          <w:numId w:val="56"/>
        </w:numPr>
      </w:pPr>
      <w:r w:rsidRPr="007801F1">
        <w:t>atlikti techninės dokumentacijos ir veiklos procesų pakeitimai, susiję su funkcionalumo pakeitimu;</w:t>
      </w:r>
    </w:p>
    <w:p w14:paraId="57CA5A51" w14:textId="5C687213" w:rsidR="004D7884" w:rsidRPr="007801F1" w:rsidRDefault="004D7884" w:rsidP="00752098">
      <w:pPr>
        <w:pStyle w:val="Sraopastraipa"/>
        <w:numPr>
          <w:ilvl w:val="1"/>
          <w:numId w:val="56"/>
        </w:numPr>
      </w:pPr>
      <w:r w:rsidRPr="007801F1">
        <w:t>pakeitimas yra autorizuotas (pasirašytas Pirkėjo įgalioto asmens);</w:t>
      </w:r>
    </w:p>
    <w:p w14:paraId="08F7A860" w14:textId="2DED389E" w:rsidR="004D7884" w:rsidRPr="007801F1" w:rsidRDefault="004D7884" w:rsidP="00752098">
      <w:pPr>
        <w:pStyle w:val="Sraopastraipa"/>
        <w:numPr>
          <w:ilvl w:val="1"/>
          <w:numId w:val="56"/>
        </w:numPr>
      </w:pPr>
      <w:r w:rsidRPr="007801F1">
        <w:t>apie pakeitimą yra tinkamai pranešta visoms su Paslaugų teikimu susijusioms šalims;</w:t>
      </w:r>
    </w:p>
    <w:p w14:paraId="20032146" w14:textId="5233B97A" w:rsidR="004D7884" w:rsidRPr="007801F1" w:rsidRDefault="004D7884" w:rsidP="00752098">
      <w:pPr>
        <w:pStyle w:val="Sraopastraipa"/>
        <w:numPr>
          <w:ilvl w:val="1"/>
          <w:numId w:val="56"/>
        </w:numPr>
      </w:pPr>
      <w:r w:rsidRPr="007801F1">
        <w:t>pakeitimas neapsunkina pirkimo tikslų pasiekimo;</w:t>
      </w:r>
    </w:p>
    <w:p w14:paraId="76140049" w14:textId="4DE6D817" w:rsidR="000446F2" w:rsidRPr="007801F1" w:rsidRDefault="000446F2" w:rsidP="00425475">
      <w:pPr>
        <w:pStyle w:val="Sraopastraipa"/>
      </w:pPr>
      <w:r w:rsidRPr="007801F1">
        <w:t xml:space="preserve">Sistemos </w:t>
      </w:r>
      <w:r w:rsidR="00BF479E" w:rsidRPr="007801F1">
        <w:t>pakeitim</w:t>
      </w:r>
      <w:r w:rsidRPr="007801F1">
        <w:t>ų priėmimas bus vykdomas pasibaigus bandomajai eksploatacijai, t. y. priėmimas galės būti vykdomas tik tada, kai bus pasiekti bandomosios eksploatacijos priėmimo kriterijai.</w:t>
      </w:r>
    </w:p>
    <w:p w14:paraId="5A8FB97D" w14:textId="3F7B53FA" w:rsidR="00FA6E27" w:rsidRPr="007801F1" w:rsidRDefault="00FA6E27" w:rsidP="00425475">
      <w:pPr>
        <w:pStyle w:val="Sraopastraipa"/>
      </w:pPr>
      <w:r w:rsidRPr="007801F1">
        <w:t>Teikėjas privalo prieš priduodamas Sistem</w:t>
      </w:r>
      <w:r w:rsidR="00BF479E" w:rsidRPr="007801F1">
        <w:t>os pakeitimus</w:t>
      </w:r>
      <w:r w:rsidR="00D861CA" w:rsidRPr="007801F1">
        <w:t xml:space="preserve"> </w:t>
      </w:r>
      <w:r w:rsidRPr="007801F1">
        <w:t>Pirkėjui pateikti galutines dokumentacijos ir Sistemos išeities kodo versijas, jeigu jos buvo pakeistos nuo paskutinio pridavimo.</w:t>
      </w:r>
    </w:p>
    <w:p w14:paraId="1B9F5D42" w14:textId="54EF33E4" w:rsidR="000446F2" w:rsidRPr="007801F1" w:rsidRDefault="000446F2" w:rsidP="00425475">
      <w:pPr>
        <w:pStyle w:val="Sraopastraipa"/>
      </w:pPr>
      <w:r w:rsidRPr="007801F1">
        <w:t>Visos Paslaugas bus priimami pasirašant galutinį priėmimo-perdavimo aktą.</w:t>
      </w:r>
    </w:p>
    <w:p w14:paraId="6C604324" w14:textId="281C239A" w:rsidR="000446F2" w:rsidRPr="007801F1" w:rsidRDefault="000446F2" w:rsidP="00425475">
      <w:pPr>
        <w:pStyle w:val="Sraopastraipa"/>
      </w:pPr>
      <w:r w:rsidRPr="007801F1">
        <w:t xml:space="preserve">Siekiant užtikrinti sklandų </w:t>
      </w:r>
      <w:r w:rsidR="00B260E8" w:rsidRPr="007801F1">
        <w:t>Pirkimo</w:t>
      </w:r>
      <w:r w:rsidRPr="007801F1">
        <w:t xml:space="preserve"> tęstinumą:</w:t>
      </w:r>
    </w:p>
    <w:p w14:paraId="43FC9EC2" w14:textId="55669E0D" w:rsidR="000446F2" w:rsidRPr="007801F1" w:rsidRDefault="00D946B0" w:rsidP="00752098">
      <w:pPr>
        <w:pStyle w:val="Sraopastraipa"/>
        <w:numPr>
          <w:ilvl w:val="1"/>
          <w:numId w:val="56"/>
        </w:numPr>
      </w:pPr>
      <w:r w:rsidRPr="007801F1">
        <w:t>Teikėj</w:t>
      </w:r>
      <w:r w:rsidR="000446F2" w:rsidRPr="007801F1">
        <w:t>as, nepažeidžiant autoriaus teisių turėtojo ar trečiųjų šalių intelektinės nuosavybės teisių, sutartimi perduoda P</w:t>
      </w:r>
      <w:r w:rsidR="00945DD1" w:rsidRPr="007801F1">
        <w:t>irkėju</w:t>
      </w:r>
      <w:r w:rsidR="000446F2" w:rsidRPr="007801F1">
        <w:t>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w:t>
      </w:r>
      <w:r w:rsidR="00C743BF" w:rsidRPr="007801F1">
        <w:t>s</w:t>
      </w:r>
      <w:r w:rsidR="00701781">
        <w:t>)</w:t>
      </w:r>
      <w:r w:rsidR="00C743BF" w:rsidRPr="007801F1">
        <w:t>;</w:t>
      </w:r>
    </w:p>
    <w:p w14:paraId="4D635ADB" w14:textId="01C2936A" w:rsidR="000446F2" w:rsidRPr="007801F1" w:rsidRDefault="00C743BF" w:rsidP="00752098">
      <w:pPr>
        <w:pStyle w:val="Sraopastraipa"/>
        <w:numPr>
          <w:ilvl w:val="1"/>
          <w:numId w:val="56"/>
        </w:numPr>
      </w:pPr>
      <w:r w:rsidRPr="007801F1">
        <w:lastRenderedPageBreak/>
        <w:t>j</w:t>
      </w:r>
      <w:r w:rsidR="000446F2" w:rsidRPr="007801F1">
        <w:t xml:space="preserve">eigu </w:t>
      </w:r>
      <w:r w:rsidRPr="007801F1">
        <w:t>Projekte</w:t>
      </w:r>
      <w:r w:rsidR="000446F2" w:rsidRPr="007801F1">
        <w:t xml:space="preserve">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P</w:t>
      </w:r>
      <w:r w:rsidR="00313239" w:rsidRPr="007801F1">
        <w:t>irkėjui</w:t>
      </w:r>
      <w:r w:rsidR="000446F2" w:rsidRPr="007801F1">
        <w:t xml:space="preserve"> neturi apriboti šias teises perdavusio </w:t>
      </w:r>
      <w:r w:rsidR="00D946B0" w:rsidRPr="007801F1">
        <w:t>Teikėj</w:t>
      </w:r>
      <w:r w:rsidR="000446F2" w:rsidRPr="007801F1">
        <w:t>o teisės be atskiro P</w:t>
      </w:r>
      <w:r w:rsidR="00461122" w:rsidRPr="007801F1">
        <w:t>irkėjo</w:t>
      </w:r>
      <w:r w:rsidR="000446F2" w:rsidRPr="007801F1">
        <w:t xml:space="preserve"> sutikimo toliau vystyti, tobulinti, platinti ir atlikti kitus reikiamus veiksmus su sukurta programine įranga ar parengtais projektiniais dokumentais</w:t>
      </w:r>
      <w:r w:rsidRPr="007801F1">
        <w:t>;</w:t>
      </w:r>
    </w:p>
    <w:p w14:paraId="77A1705A" w14:textId="379B7063" w:rsidR="000446F2" w:rsidRPr="007801F1" w:rsidRDefault="008D2BCE" w:rsidP="00752098">
      <w:pPr>
        <w:pStyle w:val="Sraopastraipa"/>
        <w:numPr>
          <w:ilvl w:val="1"/>
          <w:numId w:val="56"/>
        </w:numPr>
      </w:pPr>
      <w:r w:rsidRPr="007801F1">
        <w:t>k</w:t>
      </w:r>
      <w:r w:rsidR="000446F2" w:rsidRPr="007801F1">
        <w:t>artu su kompiuterine programa, kaip ši sąvoka apibrėžta LR autorių teisių ir gretutinių teisių įstatyme, P</w:t>
      </w:r>
      <w:r w:rsidR="00B57028" w:rsidRPr="007801F1">
        <w:t>irkėju</w:t>
      </w:r>
      <w:r w:rsidR="000446F2" w:rsidRPr="007801F1">
        <w:t>i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LR ir ES šalių teritorijoje neribotam laikui</w:t>
      </w:r>
      <w:r w:rsidRPr="007801F1">
        <w:t>;</w:t>
      </w:r>
    </w:p>
    <w:p w14:paraId="57EE374A" w14:textId="7BE6BD59" w:rsidR="000446F2" w:rsidRPr="007801F1" w:rsidRDefault="00D946B0" w:rsidP="00752098">
      <w:pPr>
        <w:pStyle w:val="Sraopastraipa"/>
        <w:numPr>
          <w:ilvl w:val="1"/>
          <w:numId w:val="56"/>
        </w:numPr>
      </w:pPr>
      <w:r w:rsidRPr="007801F1">
        <w:t>Teikėj</w:t>
      </w:r>
      <w:r w:rsidR="000446F2" w:rsidRPr="007801F1">
        <w:t>as turi perduoti P</w:t>
      </w:r>
      <w:r w:rsidR="00406931" w:rsidRPr="007801F1">
        <w:t>irkėjui</w:t>
      </w:r>
      <w:r w:rsidR="000446F2" w:rsidRPr="007801F1">
        <w:t xml:space="preserve"> </w:t>
      </w:r>
      <w:r w:rsidR="00B260E8" w:rsidRPr="007801F1">
        <w:t>Pirkimo</w:t>
      </w:r>
      <w:r w:rsidR="000446F2" w:rsidRPr="007801F1">
        <w:t xml:space="preserve"> metu sukurtą Sistemos programinę įrangą ir jos išeitinį kodą ar atskirų Sistemos komponentų paslaugų priėmimo – perdavimo akto pasirašymo datai</w:t>
      </w:r>
      <w:r w:rsidR="00AD7574" w:rsidRPr="007801F1">
        <w:t>;</w:t>
      </w:r>
    </w:p>
    <w:p w14:paraId="6C3623F1" w14:textId="5B18C4DD" w:rsidR="00693D81" w:rsidRPr="00EB06A9" w:rsidRDefault="000446F2" w:rsidP="00693D81">
      <w:pPr>
        <w:pStyle w:val="Sraopastraipa"/>
      </w:pPr>
      <w:r w:rsidRPr="007801F1">
        <w:rPr>
          <w:color w:val="0070C0"/>
        </w:rPr>
        <w:t xml:space="preserve"> </w:t>
      </w:r>
      <w:r w:rsidR="00D946B0" w:rsidRPr="007801F1">
        <w:t>Teikėj</w:t>
      </w:r>
      <w:r w:rsidRPr="007801F1">
        <w:t>as neturi teisės atskleisti jokios su paslaugų teikimu susijusios informacijos trečiosioms šalims be P</w:t>
      </w:r>
      <w:r w:rsidR="00B32A5D" w:rsidRPr="007801F1">
        <w:t>irkėjo</w:t>
      </w:r>
      <w:r w:rsidRPr="007801F1">
        <w:t xml:space="preserve"> raštiško leidimo arba jei to reikalauja įstatymai.</w:t>
      </w:r>
    </w:p>
    <w:p w14:paraId="174A8604" w14:textId="20AE3672" w:rsidR="00D33297" w:rsidRPr="007801F1" w:rsidRDefault="00D33297" w:rsidP="00E25D75">
      <w:pPr>
        <w:pStyle w:val="Antrat3"/>
      </w:pPr>
      <w:bookmarkStart w:id="101" w:name="_Toc144274567"/>
      <w:bookmarkStart w:id="102" w:name="_Toc182559893"/>
      <w:r w:rsidRPr="007801F1">
        <w:t xml:space="preserve">Reikalavimai </w:t>
      </w:r>
      <w:r>
        <w:t>garantin</w:t>
      </w:r>
      <w:r w:rsidR="777BB377">
        <w:t>e</w:t>
      </w:r>
      <w:r>
        <w:t>i</w:t>
      </w:r>
      <w:r w:rsidRPr="007801F1">
        <w:t xml:space="preserve"> priežiūrai</w:t>
      </w:r>
      <w:bookmarkEnd w:id="101"/>
      <w:bookmarkEnd w:id="102"/>
    </w:p>
    <w:p w14:paraId="1598969E" w14:textId="7E2FC906" w:rsidR="00D33297" w:rsidRPr="00380FC3" w:rsidRDefault="00D33297" w:rsidP="006945E2">
      <w:pPr>
        <w:pStyle w:val="Sraopastraipa"/>
      </w:pPr>
      <w:r w:rsidRPr="007801F1">
        <w:t xml:space="preserve">Teikėjas privalės užtikrinti </w:t>
      </w:r>
      <w:r w:rsidR="007B1DBC" w:rsidRPr="007801F1">
        <w:t>vystomos</w:t>
      </w:r>
      <w:r w:rsidR="0070689F" w:rsidRPr="007801F1">
        <w:t xml:space="preserve"> </w:t>
      </w:r>
      <w:r w:rsidRPr="007801F1">
        <w:t xml:space="preserve">Sistemos ir įdiegtos licencinės programinės įrangos </w:t>
      </w:r>
      <w:r w:rsidRPr="00380FC3">
        <w:t>garantinę priežiūrą.</w:t>
      </w:r>
    </w:p>
    <w:p w14:paraId="19D6DC8E" w14:textId="0E8481F2" w:rsidR="00D33297" w:rsidRPr="00380FC3" w:rsidRDefault="00D33297" w:rsidP="006945E2">
      <w:pPr>
        <w:pStyle w:val="Sraopastraipa"/>
      </w:pPr>
      <w:r w:rsidRPr="00380FC3">
        <w:t xml:space="preserve">Garantinės priežiūros terminas </w:t>
      </w:r>
      <w:r w:rsidR="006945E2" w:rsidRPr="00380FC3">
        <w:t>12</w:t>
      </w:r>
      <w:r w:rsidRPr="00380FC3">
        <w:t xml:space="preserve"> mėnesių nuo galutinio paslaugų priėmimo–perdavimo akto pasirašymo dato</w:t>
      </w:r>
      <w:r w:rsidR="00D66ED2" w:rsidRPr="00380FC3">
        <w:t>s</w:t>
      </w:r>
      <w:r w:rsidRPr="00380FC3">
        <w:t>.</w:t>
      </w:r>
    </w:p>
    <w:p w14:paraId="62D7ED0E" w14:textId="737E0878" w:rsidR="00D33297" w:rsidRPr="00380FC3" w:rsidRDefault="00D33297" w:rsidP="006945E2">
      <w:pPr>
        <w:pStyle w:val="Sraopastraipa"/>
      </w:pPr>
      <w:r w:rsidRPr="00380FC3">
        <w:t>Garantinis aptarnavimas turi būti teikiamas:</w:t>
      </w:r>
    </w:p>
    <w:p w14:paraId="10AE1824" w14:textId="00317F6B" w:rsidR="00D33297" w:rsidRPr="00380FC3" w:rsidRDefault="004C0773" w:rsidP="00752098">
      <w:pPr>
        <w:pStyle w:val="Sraopastraipa"/>
        <w:numPr>
          <w:ilvl w:val="1"/>
          <w:numId w:val="56"/>
        </w:numPr>
      </w:pPr>
      <w:r w:rsidRPr="00380FC3">
        <w:t>s</w:t>
      </w:r>
      <w:r w:rsidR="00D33297" w:rsidRPr="00380FC3">
        <w:t>ukurtos programinės įrangos funkcionalumui;</w:t>
      </w:r>
    </w:p>
    <w:p w14:paraId="01E0DFB2" w14:textId="7556E169" w:rsidR="00D33297" w:rsidRPr="00380FC3" w:rsidRDefault="00D33297" w:rsidP="00752098">
      <w:pPr>
        <w:pStyle w:val="Sraopastraipa"/>
        <w:numPr>
          <w:ilvl w:val="1"/>
          <w:numId w:val="56"/>
        </w:numPr>
      </w:pPr>
      <w:r w:rsidRPr="00380FC3">
        <w:t>standartinės licencinės programinės įrangos konfigūracijai;</w:t>
      </w:r>
    </w:p>
    <w:p w14:paraId="2AF24F23" w14:textId="20ED6087" w:rsidR="00D33297" w:rsidRPr="00380FC3" w:rsidRDefault="00D33297" w:rsidP="00752098">
      <w:pPr>
        <w:pStyle w:val="Sraopastraipa"/>
        <w:numPr>
          <w:ilvl w:val="1"/>
          <w:numId w:val="56"/>
        </w:numPr>
      </w:pPr>
      <w:r w:rsidRPr="00380FC3">
        <w:t>integracinių sąsajų su išorinėmis sistemomis funkcionalumui;</w:t>
      </w:r>
    </w:p>
    <w:p w14:paraId="2CD2B049" w14:textId="5E5F302C" w:rsidR="00D33297" w:rsidRPr="007801F1" w:rsidRDefault="00AF5841" w:rsidP="00752098">
      <w:pPr>
        <w:pStyle w:val="Sraopastraipa"/>
        <w:numPr>
          <w:ilvl w:val="1"/>
          <w:numId w:val="56"/>
        </w:numPr>
      </w:pPr>
      <w:r w:rsidRPr="007801F1">
        <w:t>gamybinės (PROD)</w:t>
      </w:r>
      <w:r w:rsidR="00B141AD" w:rsidRPr="007801F1">
        <w:t xml:space="preserve"> aplinkos</w:t>
      </w:r>
      <w:r w:rsidR="00D33297" w:rsidRPr="007801F1">
        <w:t xml:space="preserve"> ir </w:t>
      </w:r>
      <w:proofErr w:type="spellStart"/>
      <w:r w:rsidR="00D33297" w:rsidRPr="007801F1">
        <w:t>testinės</w:t>
      </w:r>
      <w:proofErr w:type="spellEnd"/>
      <w:r w:rsidRPr="007801F1">
        <w:t xml:space="preserve"> (TEST)</w:t>
      </w:r>
      <w:r w:rsidR="00D33297" w:rsidRPr="007801F1">
        <w:t xml:space="preserve"> aplinkos konfigūracijai;</w:t>
      </w:r>
    </w:p>
    <w:p w14:paraId="29C19E56" w14:textId="35A2C64F" w:rsidR="00D33297" w:rsidRPr="007801F1" w:rsidRDefault="00D33297" w:rsidP="00752098">
      <w:pPr>
        <w:pStyle w:val="Sraopastraipa"/>
        <w:numPr>
          <w:ilvl w:val="1"/>
          <w:numId w:val="56"/>
        </w:numPr>
      </w:pPr>
      <w:r w:rsidRPr="007801F1">
        <w:t xml:space="preserve">duomenų migravimo procedūroms; </w:t>
      </w:r>
    </w:p>
    <w:p w14:paraId="03E41D77" w14:textId="2B15C463" w:rsidR="00D33297" w:rsidRPr="007801F1" w:rsidRDefault="00D33297" w:rsidP="00752098">
      <w:pPr>
        <w:pStyle w:val="Sraopastraipa"/>
        <w:numPr>
          <w:ilvl w:val="1"/>
          <w:numId w:val="56"/>
        </w:numPr>
      </w:pPr>
      <w:r w:rsidRPr="007801F1">
        <w:t>visai pateiktai dokumentacijai.</w:t>
      </w:r>
    </w:p>
    <w:p w14:paraId="614B1800" w14:textId="5EFA4D4F" w:rsidR="00D33297" w:rsidRPr="007801F1" w:rsidRDefault="00D33297" w:rsidP="006945E2">
      <w:pPr>
        <w:pStyle w:val="Sraopastraipa"/>
      </w:pPr>
      <w:bookmarkStart w:id="103" w:name="_Toc352234921"/>
      <w:bookmarkStart w:id="104" w:name="_Toc352235612"/>
      <w:bookmarkStart w:id="105" w:name="_Toc352235973"/>
      <w:r w:rsidRPr="007801F1">
        <w:t>Pirkėjui turi būti pateiktos programinės priemonės skirtos klaidų registravimo ir jų šalinimo eigos stebėjimui.</w:t>
      </w:r>
    </w:p>
    <w:p w14:paraId="18E49391" w14:textId="159586C5" w:rsidR="00D33297" w:rsidRPr="007801F1" w:rsidRDefault="00D33297" w:rsidP="006945E2">
      <w:pPr>
        <w:pStyle w:val="Sraopastraipa"/>
      </w:pPr>
      <w:r w:rsidRPr="007801F1">
        <w:t>Garantinio aptarnavimo metu Teikėjas turės teikti šias bendras sistemos priežiūros paslaugas, užtikrinančias korektišką sistemos veikim</w:t>
      </w:r>
      <w:r w:rsidR="00035FCD" w:rsidRPr="007801F1">
        <w:t>ą</w:t>
      </w:r>
      <w:r w:rsidRPr="007801F1">
        <w:t>:</w:t>
      </w:r>
    </w:p>
    <w:p w14:paraId="0BB34D2C" w14:textId="0DDE01C1" w:rsidR="00D33297" w:rsidRPr="00380FC3" w:rsidRDefault="00D67CEA" w:rsidP="00752098">
      <w:pPr>
        <w:pStyle w:val="Sraopastraipa"/>
        <w:numPr>
          <w:ilvl w:val="1"/>
          <w:numId w:val="56"/>
        </w:numPr>
      </w:pPr>
      <w:r w:rsidRPr="007801F1">
        <w:t>S</w:t>
      </w:r>
      <w:r w:rsidR="00D33297" w:rsidRPr="007801F1">
        <w:t xml:space="preserve">istemos klaidų ar netikslumų taisymą, testavimą, diegimą ir atnaujintų programinių </w:t>
      </w:r>
      <w:r w:rsidR="00D33297" w:rsidRPr="00380FC3">
        <w:t>priemonių išeities tekstų pateikimą Pirkėjui;</w:t>
      </w:r>
    </w:p>
    <w:p w14:paraId="78A44176" w14:textId="0B7B9038" w:rsidR="00D33297" w:rsidRPr="00380FC3" w:rsidRDefault="00D67CEA" w:rsidP="00752098">
      <w:pPr>
        <w:pStyle w:val="Sraopastraipa"/>
        <w:numPr>
          <w:ilvl w:val="1"/>
          <w:numId w:val="56"/>
        </w:numPr>
      </w:pPr>
      <w:r w:rsidRPr="00380FC3">
        <w:t>S</w:t>
      </w:r>
      <w:r w:rsidR="00D33297" w:rsidRPr="00380FC3">
        <w:t>istemos dokumentacijos tikslinimą pagal atliktus taisymus;</w:t>
      </w:r>
    </w:p>
    <w:p w14:paraId="507039B6" w14:textId="32A58944" w:rsidR="00D33297" w:rsidRPr="00380FC3" w:rsidRDefault="00D33297" w:rsidP="00752098">
      <w:pPr>
        <w:pStyle w:val="Sraopastraipa"/>
        <w:numPr>
          <w:ilvl w:val="1"/>
          <w:numId w:val="56"/>
        </w:numPr>
      </w:pPr>
      <w:r w:rsidRPr="00380FC3">
        <w:t>konsultacijų apie sukurtą programinę įrangą teikimą garantiniais klausimais.</w:t>
      </w:r>
    </w:p>
    <w:p w14:paraId="7C62E00B" w14:textId="5F7209DF" w:rsidR="00D33297" w:rsidRPr="00380FC3" w:rsidRDefault="00D33297" w:rsidP="006945E2">
      <w:pPr>
        <w:pStyle w:val="Sraopastraipa"/>
      </w:pPr>
      <w:r w:rsidRPr="00380FC3">
        <w:t>Garantinės priežiūros procedūros dokumente Teikėjas turi detaliai aprašyti garantinio aptarnavimo sąlygas</w:t>
      </w:r>
      <w:r w:rsidR="00E96718" w:rsidRPr="00380FC3">
        <w:t>:</w:t>
      </w:r>
    </w:p>
    <w:p w14:paraId="30D70F5C" w14:textId="42E795C1" w:rsidR="00666F2A" w:rsidRPr="00380FC3" w:rsidRDefault="00E96718" w:rsidP="00752098">
      <w:pPr>
        <w:pStyle w:val="Sraopastraipa"/>
        <w:numPr>
          <w:ilvl w:val="1"/>
          <w:numId w:val="56"/>
        </w:numPr>
      </w:pPr>
      <w:r w:rsidRPr="00380FC3">
        <w:t>r</w:t>
      </w:r>
      <w:r w:rsidR="00666F2A" w:rsidRPr="00380FC3">
        <w:t>eakcijos į problemą laikas (problema užregistruota ir perduota sprendimui) – kritinės – ne ilgiau kaip 2 (dvi), o nekritinės – ne ilgiau kaip 4 (keturios) Pirkėjo darbo laiko valandos;</w:t>
      </w:r>
    </w:p>
    <w:p w14:paraId="4574FFB5" w14:textId="48642A51" w:rsidR="00666F2A" w:rsidRPr="007801F1" w:rsidRDefault="007E73BE" w:rsidP="00752098">
      <w:pPr>
        <w:pStyle w:val="Sraopastraipa"/>
        <w:numPr>
          <w:ilvl w:val="1"/>
          <w:numId w:val="56"/>
        </w:numPr>
      </w:pPr>
      <w:r w:rsidRPr="00380FC3">
        <w:t>k</w:t>
      </w:r>
      <w:r w:rsidR="00666F2A" w:rsidRPr="00380FC3">
        <w:t xml:space="preserve">ritinės problemos sprendimo (problemos šalinimo ir funkcionalumo atnaujinimo) trukmė – ne ilgiau kaip 1 (viena) darbo diena nuo pranešimo apie gedimą </w:t>
      </w:r>
      <w:r w:rsidR="00666F2A" w:rsidRPr="007801F1">
        <w:t xml:space="preserve">gavimo suderintu būdu. Jei gedimo </w:t>
      </w:r>
      <w:r w:rsidR="00666F2A" w:rsidRPr="007801F1">
        <w:lastRenderedPageBreak/>
        <w:t>per nurodytą laiką pašalinti negalima, kartu su Pirkėju suderinama dėl gedimo pašalinimo laiko. Kitų kritiškumų problemų šalinimo trukmė turi būti apibrėžta garantinės priežiūros procedūros dokumente</w:t>
      </w:r>
      <w:r w:rsidR="00BB3FB2" w:rsidRPr="007801F1">
        <w:t>;</w:t>
      </w:r>
    </w:p>
    <w:p w14:paraId="3482A0F1" w14:textId="42E69366" w:rsidR="00666F2A" w:rsidRPr="007801F1" w:rsidRDefault="00BB3FB2" w:rsidP="00752098">
      <w:pPr>
        <w:pStyle w:val="Sraopastraipa"/>
        <w:numPr>
          <w:ilvl w:val="1"/>
          <w:numId w:val="56"/>
        </w:numPr>
      </w:pPr>
      <w:r w:rsidRPr="007801F1">
        <w:t>k</w:t>
      </w:r>
      <w:r w:rsidR="00666F2A" w:rsidRPr="007801F1">
        <w:t xml:space="preserve">onsultacijos telefonu ir elektroniniu paštu (angl. </w:t>
      </w:r>
      <w:proofErr w:type="spellStart"/>
      <w:r w:rsidR="00666F2A" w:rsidRPr="007801F1">
        <w:t>Hot</w:t>
      </w:r>
      <w:proofErr w:type="spellEnd"/>
      <w:r w:rsidR="00666F2A" w:rsidRPr="007801F1">
        <w:t xml:space="preserve"> </w:t>
      </w:r>
      <w:r w:rsidR="00FC5ECF" w:rsidRPr="007801F1">
        <w:t>L</w:t>
      </w:r>
      <w:r w:rsidR="00666F2A" w:rsidRPr="007801F1">
        <w:t>ine) turi būti teikiamos darbo dienomis Pirkėjo oficialiai patvirtintu darbo laiku</w:t>
      </w:r>
      <w:r w:rsidRPr="007801F1">
        <w:t>;</w:t>
      </w:r>
    </w:p>
    <w:p w14:paraId="1264FD65" w14:textId="30AF5547" w:rsidR="00666F2A" w:rsidRPr="007801F1" w:rsidRDefault="00666F2A" w:rsidP="00752098">
      <w:pPr>
        <w:pStyle w:val="Sraopastraipa"/>
        <w:numPr>
          <w:ilvl w:val="1"/>
          <w:numId w:val="56"/>
        </w:numPr>
        <w:rPr>
          <w:color w:val="0070C0"/>
        </w:rPr>
      </w:pPr>
      <w:r w:rsidRPr="007801F1">
        <w:t xml:space="preserve">Galimybė visą parą registruoti problemas internetu bei stebėti problemų sprendimo būklę naudojant </w:t>
      </w:r>
      <w:r w:rsidR="003C7356" w:rsidRPr="007801F1">
        <w:t>T</w:t>
      </w:r>
      <w:r w:rsidRPr="007801F1">
        <w:t>eikėjo pateiktą klaidų registravimo įrankį arba Pirkėjo JIRA, jei bus sutarta klaidas registruoti joje</w:t>
      </w:r>
      <w:r w:rsidR="00BB3FB2" w:rsidRPr="007801F1">
        <w:rPr>
          <w:color w:val="0070C0"/>
        </w:rPr>
        <w:t>;</w:t>
      </w:r>
    </w:p>
    <w:p w14:paraId="4759B5E0" w14:textId="499D880E" w:rsidR="00666F2A" w:rsidRPr="007801F1" w:rsidRDefault="00BB3FB2" w:rsidP="00752098">
      <w:pPr>
        <w:pStyle w:val="Sraopastraipa"/>
        <w:numPr>
          <w:ilvl w:val="1"/>
          <w:numId w:val="56"/>
        </w:numPr>
        <w:rPr>
          <w:color w:val="0070C0"/>
        </w:rPr>
      </w:pPr>
      <w:r w:rsidRPr="007801F1">
        <w:t>g</w:t>
      </w:r>
      <w:r w:rsidR="00666F2A" w:rsidRPr="007801F1">
        <w:t>arantinės priežiūros metu, atlikus pakeitimus/taisymus, turi būti atliekamas sistemų išeities tekstų atnaujinimas ir pateikimas P</w:t>
      </w:r>
      <w:r w:rsidR="00B260E8" w:rsidRPr="007801F1">
        <w:t>irkėjui</w:t>
      </w:r>
      <w:r w:rsidR="00666F2A" w:rsidRPr="007801F1">
        <w:t xml:space="preserve"> įvertinimui</w:t>
      </w:r>
      <w:r w:rsidRPr="007801F1">
        <w:rPr>
          <w:color w:val="0070C0"/>
        </w:rPr>
        <w:t>;</w:t>
      </w:r>
    </w:p>
    <w:p w14:paraId="31C9B501" w14:textId="03DD01EA" w:rsidR="00661EDC" w:rsidRPr="007801F1" w:rsidRDefault="00BB3FB2" w:rsidP="00752098">
      <w:pPr>
        <w:pStyle w:val="Sraopastraipa"/>
        <w:numPr>
          <w:ilvl w:val="1"/>
          <w:numId w:val="56"/>
        </w:numPr>
      </w:pPr>
      <w:r w:rsidRPr="007801F1">
        <w:t>p</w:t>
      </w:r>
      <w:r w:rsidR="00666F2A" w:rsidRPr="007801F1">
        <w:t>rieš P</w:t>
      </w:r>
      <w:r w:rsidR="00AB74AD" w:rsidRPr="007801F1">
        <w:t>irkėjui</w:t>
      </w:r>
      <w:r w:rsidR="00666F2A" w:rsidRPr="007801F1">
        <w:t xml:space="preserve"> priimant sistemą gamybinei eksploatacijai, Teikėjas turi pateikti ir suderinti garantinio priežiūros procedūros dokumentą.</w:t>
      </w:r>
    </w:p>
    <w:p w14:paraId="15419FFD" w14:textId="369F5721" w:rsidR="00666F2A" w:rsidRPr="007801F1" w:rsidRDefault="00666F2A" w:rsidP="006945E2">
      <w:pPr>
        <w:pStyle w:val="Antrat3"/>
      </w:pPr>
      <w:bookmarkStart w:id="106" w:name="_Toc144274568"/>
      <w:bookmarkStart w:id="107" w:name="_Hlk146797615"/>
      <w:bookmarkStart w:id="108" w:name="_Toc182559894"/>
      <w:r w:rsidRPr="007801F1">
        <w:t xml:space="preserve">Reikalavimai </w:t>
      </w:r>
      <w:r w:rsidR="00226636" w:rsidRPr="007801F1">
        <w:t>P</w:t>
      </w:r>
      <w:r w:rsidRPr="007801F1">
        <w:t>rojekto valdymui</w:t>
      </w:r>
      <w:bookmarkEnd w:id="106"/>
      <w:bookmarkEnd w:id="107"/>
      <w:bookmarkEnd w:id="108"/>
    </w:p>
    <w:bookmarkEnd w:id="103"/>
    <w:bookmarkEnd w:id="104"/>
    <w:bookmarkEnd w:id="105"/>
    <w:p w14:paraId="46499319" w14:textId="48C79D0F" w:rsidR="00666F2A" w:rsidRPr="007801F1" w:rsidRDefault="00666F2A" w:rsidP="003B483E">
      <w:pPr>
        <w:pStyle w:val="Sraopastraipa"/>
      </w:pPr>
      <w:r w:rsidRPr="007801F1">
        <w:t>Teikėjas turi užtikrinti, kad visa komunikacija Projekto metu vyktų lietuvių kalba. Jei pasitelkiami užsienio šalių ekspertai, Teikėjas turi pasirūpinti vertimo į lietuvių kalbą paslaugomis</w:t>
      </w:r>
      <w:r w:rsidR="00845196" w:rsidRPr="007801F1">
        <w:t xml:space="preserve"> savo sąskaita</w:t>
      </w:r>
      <w:r w:rsidRPr="007801F1">
        <w:t>.</w:t>
      </w:r>
      <w:r w:rsidR="00C17461" w:rsidRPr="007801F1">
        <w:rPr>
          <w:color w:val="0070C0"/>
        </w:rPr>
        <w:t xml:space="preserve"> </w:t>
      </w:r>
    </w:p>
    <w:p w14:paraId="0F9D0565" w14:textId="3B44679D" w:rsidR="00666F2A" w:rsidRPr="007801F1" w:rsidRDefault="00666F2A" w:rsidP="003B483E">
      <w:pPr>
        <w:pStyle w:val="Sraopastraipa"/>
      </w:pPr>
      <w:r w:rsidRPr="007801F1">
        <w:t>Teikėjas turi tiesiogiai bendradarbiauti su Pirkėju, Projekto partneriais bei kitomis Projekto suinteresuotomis šalimis.</w:t>
      </w:r>
    </w:p>
    <w:p w14:paraId="15E4A8F8" w14:textId="76420CD8" w:rsidR="00666F2A" w:rsidRPr="007801F1" w:rsidRDefault="00666F2A" w:rsidP="003B483E">
      <w:pPr>
        <w:pStyle w:val="Sraopastraipa"/>
      </w:pPr>
      <w:r w:rsidRPr="007801F1">
        <w:t>Teikėjas turi informuoti Pirkėją apie Paslaugų vykdymo eigą ir Pirkėjo prašymu rengti Paslaugų teikimo etapų rezultatų pristatymus.</w:t>
      </w:r>
    </w:p>
    <w:p w14:paraId="0032EB31" w14:textId="5011BE3B" w:rsidR="00666F2A" w:rsidRPr="007801F1" w:rsidRDefault="00666F2A" w:rsidP="003B483E">
      <w:pPr>
        <w:pStyle w:val="Sraopastraipa"/>
      </w:pPr>
      <w:r>
        <w:t xml:space="preserve">Teikėjas turi pateikti ir su Pirkėju suderinti Projekto vykdymo reglamentą, kuriame turi būti detalizuoti Paslaugų </w:t>
      </w:r>
      <w:r w:rsidR="0033685F">
        <w:t xml:space="preserve">užsakymų </w:t>
      </w:r>
      <w:r>
        <w:t>teikimo etapai ir jų rezultatai (pateiktys),</w:t>
      </w:r>
      <w:r w:rsidR="0033685F">
        <w:t xml:space="preserve"> susitarti </w:t>
      </w:r>
      <w:r w:rsidR="000C13DB">
        <w:t xml:space="preserve">etapų </w:t>
      </w:r>
      <w:r w:rsidR="0033685F">
        <w:t>terminai</w:t>
      </w:r>
      <w:r>
        <w:t>, aprašytos komunikacijos ir rizikų valdymo priemonės bei dokumentų derinimo tvarka.</w:t>
      </w:r>
    </w:p>
    <w:p w14:paraId="3C757A03" w14:textId="6CB75E23" w:rsidR="00666F2A" w:rsidRPr="00B14210" w:rsidRDefault="00666F2A" w:rsidP="003B483E">
      <w:pPr>
        <w:pStyle w:val="Sraopastraipa"/>
      </w:pPr>
      <w:r w:rsidRPr="007801F1">
        <w:t>Teikėjas turi kas mėnesį rengti ir Pirkėjui teikti tarpines Paslaugų teikimo ataskaitas, kuriose būtų pateikiama:</w:t>
      </w:r>
    </w:p>
    <w:p w14:paraId="01D69C50" w14:textId="044B6D9C" w:rsidR="00666F2A" w:rsidRPr="00B14210" w:rsidRDefault="00666F2A" w:rsidP="00752098">
      <w:pPr>
        <w:pStyle w:val="Sraopastraipa"/>
        <w:numPr>
          <w:ilvl w:val="1"/>
          <w:numId w:val="56"/>
        </w:numPr>
      </w:pPr>
      <w:r w:rsidRPr="00B14210">
        <w:t>informacija apie Paslaugų teikimo sutarties vykdymo eigą;</w:t>
      </w:r>
    </w:p>
    <w:p w14:paraId="2137550C" w14:textId="43275CBA" w:rsidR="00666F2A" w:rsidRPr="00B14210" w:rsidRDefault="00666F2A" w:rsidP="00752098">
      <w:pPr>
        <w:pStyle w:val="Sraopastraipa"/>
        <w:numPr>
          <w:ilvl w:val="1"/>
          <w:numId w:val="56"/>
        </w:numPr>
      </w:pPr>
      <w:r w:rsidRPr="00B14210">
        <w:t>informacija apie per ataskaitinį mėnesį užfiksuotas rizikas ir problemas;</w:t>
      </w:r>
    </w:p>
    <w:p w14:paraId="62C678BD" w14:textId="4C59C437" w:rsidR="00666F2A" w:rsidRPr="00B14210" w:rsidRDefault="00666F2A" w:rsidP="00752098">
      <w:pPr>
        <w:pStyle w:val="Sraopastraipa"/>
        <w:numPr>
          <w:ilvl w:val="1"/>
          <w:numId w:val="56"/>
        </w:numPr>
      </w:pPr>
      <w:r w:rsidRPr="00B14210">
        <w:t>informaciją apie suderintus pakeitimus pakeitimų registre.</w:t>
      </w:r>
    </w:p>
    <w:p w14:paraId="729F3CF8" w14:textId="2AE60CB8" w:rsidR="00666F2A" w:rsidRPr="00B14210" w:rsidRDefault="00666F2A" w:rsidP="003B483E">
      <w:pPr>
        <w:pStyle w:val="Sraopastraipa"/>
      </w:pPr>
      <w:r w:rsidRPr="00B14210">
        <w:t xml:space="preserve">Baigus visus darbus, Teikėjas turi parengti galutinę Paslaugų teikimo ataskaitą. Galutinė ataskaita Pirkėjui turi būti pateikta per </w:t>
      </w:r>
      <w:r w:rsidR="003B483E" w:rsidRPr="00B14210">
        <w:t>10</w:t>
      </w:r>
      <w:r w:rsidRPr="00B14210">
        <w:t xml:space="preserve"> darbo dienų nuo paskutinio Paslaugų teikimo etapo pabaigos.</w:t>
      </w:r>
    </w:p>
    <w:p w14:paraId="27B1F8BE" w14:textId="1238A7C9" w:rsidR="00520B36" w:rsidRPr="00B14210" w:rsidRDefault="00666F2A" w:rsidP="003B483E">
      <w:pPr>
        <w:pStyle w:val="Sraopastraipa"/>
      </w:pPr>
      <w:r w:rsidRPr="00B14210">
        <w:t>T</w:t>
      </w:r>
      <w:r w:rsidR="00A73207" w:rsidRPr="00B14210">
        <w:t>ei</w:t>
      </w:r>
      <w:r w:rsidRPr="00B14210">
        <w:t xml:space="preserve">kėjas </w:t>
      </w:r>
      <w:r w:rsidR="0000681A" w:rsidRPr="00B14210">
        <w:t xml:space="preserve">ir jo specialistai </w:t>
      </w:r>
      <w:r w:rsidRPr="00B14210">
        <w:t>turi tiesiogiai bendradarbiauti su Pirkėju, Projekto partneriais bei kitomis Projekto suinteresuotomis šalimis.</w:t>
      </w:r>
    </w:p>
    <w:p w14:paraId="19472E4E" w14:textId="190FD82E" w:rsidR="00520B36" w:rsidRDefault="00520B36" w:rsidP="0000681A">
      <w:pPr>
        <w:pStyle w:val="Antrat2"/>
      </w:pPr>
      <w:bookmarkStart w:id="109" w:name="_Toc157700371"/>
      <w:bookmarkStart w:id="110" w:name="_Toc173497901"/>
      <w:bookmarkStart w:id="111" w:name="_Toc182559895"/>
      <w:r w:rsidRPr="000403D2">
        <w:t>Reikalavimai paslaugų užsakymui</w:t>
      </w:r>
      <w:bookmarkEnd w:id="109"/>
      <w:bookmarkEnd w:id="110"/>
      <w:bookmarkEnd w:id="111"/>
      <w:r w:rsidRPr="000403D2">
        <w:t xml:space="preserve"> </w:t>
      </w:r>
    </w:p>
    <w:p w14:paraId="4339C9A0" w14:textId="2D182B75" w:rsidR="00520B36" w:rsidRPr="00476A31" w:rsidRDefault="00520B36" w:rsidP="00476A31">
      <w:pPr>
        <w:pStyle w:val="Sraopastraipa"/>
      </w:pPr>
      <w:r w:rsidRPr="00476A31">
        <w:t>Paslaugos bus užsakomos Pirkėjo JIRA  pateikiant užduotis – konkrečios užduotys priskiriamos Tiekėjo specialistui(-</w:t>
      </w:r>
      <w:proofErr w:type="spellStart"/>
      <w:r w:rsidRPr="00476A31">
        <w:t>ams</w:t>
      </w:r>
      <w:proofErr w:type="spellEnd"/>
      <w:r w:rsidRPr="00476A31">
        <w:t xml:space="preserve">), kuriems prieš tai suteikiama prieiga prie Pirkėjo </w:t>
      </w:r>
      <w:r w:rsidRPr="00722544">
        <w:t xml:space="preserve">JIRA (žr. RPO </w:t>
      </w:r>
      <w:r w:rsidR="00387F00" w:rsidRPr="00722544">
        <w:t>13</w:t>
      </w:r>
      <w:r w:rsidR="00517F6A" w:rsidRPr="00722544">
        <w:t>6</w:t>
      </w:r>
      <w:r w:rsidRPr="00722544">
        <w:t>.1</w:t>
      </w:r>
      <w:r w:rsidRPr="00476A31">
        <w:t xml:space="preserve"> papunktį).</w:t>
      </w:r>
    </w:p>
    <w:p w14:paraId="1AF8D4C5" w14:textId="77777777" w:rsidR="00520B36" w:rsidRPr="00476A31" w:rsidRDefault="00520B36" w:rsidP="00476A31">
      <w:pPr>
        <w:pStyle w:val="Sraopastraipa"/>
      </w:pPr>
      <w:r w:rsidRPr="00476A31">
        <w:t>Kai Paslaugų teikimas pradedamas ne nuo Sutarties pasirašymo datos, o nuo Paslaugų užsakymo pateikimo dienos  (žr. Techninę specifikaciją), tuomet Paslaugų teikimas pradedamas skaičiuoti nuo pirmos paskirtos užduoties Paslaugų tiekėjui arba jo specialistui JIRA.</w:t>
      </w:r>
    </w:p>
    <w:p w14:paraId="123868C3" w14:textId="7AA90785" w:rsidR="0048068F" w:rsidRPr="00476A31" w:rsidRDefault="00520B36" w:rsidP="00476A31">
      <w:pPr>
        <w:pStyle w:val="Sraopastraipa"/>
      </w:pPr>
      <w:r w:rsidRPr="00476A31">
        <w:t xml:space="preserve">Pirma užduotis JIRA turi būti pateikiama ne vėliau kaip per 1 (vieną) mėn. nuo Sutarties pasirašymo dienos. </w:t>
      </w:r>
    </w:p>
    <w:p w14:paraId="794758B0" w14:textId="4EA92453" w:rsidR="00F03DF2" w:rsidRPr="00B14210" w:rsidRDefault="00F03DF2" w:rsidP="00F03DF2">
      <w:pPr>
        <w:pStyle w:val="Antrat1"/>
      </w:pPr>
      <w:bookmarkStart w:id="112" w:name="_Toc182559896"/>
      <w:bookmarkEnd w:id="72"/>
      <w:r w:rsidRPr="007801F1">
        <w:lastRenderedPageBreak/>
        <w:t xml:space="preserve">SPECIALIEJI </w:t>
      </w:r>
      <w:r w:rsidRPr="006A143F">
        <w:t>REIKALAVIMAI</w:t>
      </w:r>
      <w:r w:rsidRPr="007801F1">
        <w:t xml:space="preserve"> PASLAUGŲ TEIKIMUI</w:t>
      </w:r>
      <w:bookmarkStart w:id="113" w:name="_Toc144274549"/>
      <w:bookmarkEnd w:id="112"/>
    </w:p>
    <w:p w14:paraId="4B6FAF86" w14:textId="77777777" w:rsidR="006A143F" w:rsidRPr="006A143F" w:rsidRDefault="006A143F" w:rsidP="00752098">
      <w:pPr>
        <w:pStyle w:val="Sraopastraipa"/>
        <w:keepNext/>
        <w:keepLines/>
        <w:numPr>
          <w:ilvl w:val="0"/>
          <w:numId w:val="54"/>
        </w:numPr>
        <w:suppressAutoHyphens w:val="0"/>
        <w:autoSpaceDN/>
        <w:spacing w:before="240" w:after="240"/>
        <w:jc w:val="left"/>
        <w:textAlignment w:val="auto"/>
        <w:outlineLvl w:val="1"/>
        <w:rPr>
          <w:rFonts w:eastAsiaTheme="majorEastAsia"/>
          <w:b/>
          <w:bCs/>
          <w:vanish/>
        </w:rPr>
      </w:pPr>
      <w:bookmarkStart w:id="114" w:name="_Toc181114451"/>
      <w:bookmarkEnd w:id="114"/>
    </w:p>
    <w:p w14:paraId="5C3D7E9A" w14:textId="59B285A9" w:rsidR="00F03DF2" w:rsidRPr="007801F1" w:rsidRDefault="00F03DF2" w:rsidP="006A143F">
      <w:pPr>
        <w:pStyle w:val="Antrat2"/>
      </w:pPr>
      <w:bookmarkStart w:id="115" w:name="_Toc182559897"/>
      <w:r w:rsidRPr="006A143F">
        <w:t>Reikalavimai</w:t>
      </w:r>
      <w:r w:rsidRPr="007801F1">
        <w:t xml:space="preserve"> saugai</w:t>
      </w:r>
      <w:bookmarkEnd w:id="115"/>
    </w:p>
    <w:p w14:paraId="22494575" w14:textId="5CE8C6AC" w:rsidR="00F03DF2" w:rsidRPr="007801F1" w:rsidRDefault="00F03DF2" w:rsidP="006A143F">
      <w:pPr>
        <w:pStyle w:val="Antrat3"/>
      </w:pPr>
      <w:bookmarkStart w:id="116" w:name="_Toc182559898"/>
      <w:r w:rsidRPr="007801F1">
        <w:t>Reikalavimai duomenų apsaugai ir informacijos saugumo valdymui</w:t>
      </w:r>
      <w:bookmarkEnd w:id="113"/>
      <w:bookmarkEnd w:id="116"/>
      <w:r w:rsidRPr="007801F1">
        <w:t xml:space="preserve"> </w:t>
      </w:r>
    </w:p>
    <w:p w14:paraId="6FFA6D45" w14:textId="419264D7" w:rsidR="00F03DF2" w:rsidRPr="00B14210" w:rsidRDefault="00F03DF2" w:rsidP="00CC4838">
      <w:pPr>
        <w:pStyle w:val="Sraopastraipa"/>
      </w:pPr>
      <w:r w:rsidRPr="007801F1">
        <w:t xml:space="preserve">Duomenų </w:t>
      </w:r>
      <w:r w:rsidRPr="00B14210">
        <w:t>sauga turi būti užtikrinta vadovaujantis Sistemos duomenų saugos nuostatais, asmens duomenų apsauga turi būti užtikrinta remiantis (nurodyti duomenų apsaugos ir informacijos saugumo valdymo reglamentuojantį teises aktą, pvz., Lietuvos Respublikos asmens duomenų teisinės apsaugos įstatymu ir 2016 m. balandžio 27 d. Europos Parlamento ir Tarybos reglamentu (ES) 2016/679 dėl fizinių asmenų apsaugos tvarkant asmens duomenis ir dėl laisvo tokių duomenų judėjimo ir kuriuo panaikinama Direktyva 95/46/EB (Bendrasis duomenų apsaugos reglamentas).</w:t>
      </w:r>
    </w:p>
    <w:p w14:paraId="753EF31D" w14:textId="507EE560" w:rsidR="00F03DF2" w:rsidRPr="00B14210" w:rsidRDefault="00F03DF2" w:rsidP="00CC4838">
      <w:pPr>
        <w:pStyle w:val="Sraopastraipa"/>
      </w:pPr>
      <w:r w:rsidRPr="00B14210">
        <w:t xml:space="preserve">Teikėjas, teikdamas Paslaugas, turi laikytis ir užtikrinti, kad Paslaugos atitiktų Lietuvos Respublikos valstybės informacinių išteklių valdymo įstatyme, Lietuvos Respublikos kibernetinio saugumo įstatyme, Bendrųjų elektroninės informacijos saugos reikalavimų apraše, patvirtintame Lietuvos Respublikos Vyriausybės 2013 m. liepos 24 d. nutarimu Nr. 716 „Dėl Bendrųjų elektroninės informacijos saugos reikalavimų aprašo, Saugos dokumentų turinio gairių aprašo </w:t>
      </w:r>
      <w:r w:rsidR="00362662" w:rsidRPr="00B14210">
        <w:t xml:space="preserve">T-29 </w:t>
      </w:r>
      <w:r w:rsidRPr="00B14210">
        <w:t xml:space="preserve">patvirtinimo“, Organizacinių ir techninių kibernetinio saugumo reikalavimų, taikomų kibernetinio saugumo subjektams, apraše, patvirtintame Lietuvos Respublikos Vyriausybės 2018 m. rugpjūčio 13 d. nutarimu Nr. 818 „Dėl Lietuvos Respublikos kibernetinio saugumo įstatymo įgyvendinimo“ nustatytus saugumo reikalavimus </w:t>
      </w:r>
      <w:r w:rsidRPr="00B14210">
        <w:rPr>
          <w:bCs/>
        </w:rPr>
        <w:t xml:space="preserve">ne žemesnės negu </w:t>
      </w:r>
      <w:r w:rsidRPr="00B14210">
        <w:t xml:space="preserve">(nurodyti skaičių, pvz., II) </w:t>
      </w:r>
      <w:r w:rsidRPr="00B14210">
        <w:rPr>
          <w:bCs/>
        </w:rPr>
        <w:t>kategorijos valstybės informacinei sistemai</w:t>
      </w:r>
      <w:r w:rsidRPr="00B14210">
        <w:t xml:space="preserve">  (ir tais atvejais, jeigu tokie reikalavimai keičiasi arba jų atsiranda po viešojo pirkimo–pardavimo sutarties pasirašymo.</w:t>
      </w:r>
    </w:p>
    <w:p w14:paraId="0B0193E7" w14:textId="77777777" w:rsidR="00F03DF2" w:rsidRPr="00B14210" w:rsidRDefault="00F03DF2" w:rsidP="00CC4838">
      <w:pPr>
        <w:pStyle w:val="Sraopastraipa"/>
      </w:pPr>
      <w:r w:rsidRPr="00B14210">
        <w:t>Po Pirkimo darbų įvykdymo Sistemoje saugomi duomenys turi būti apsaugoti nuo nesankcionuoto priėjimo, naudojimo, pakeitimo, atskleidimo, sunaikinimo ar praradimo.</w:t>
      </w:r>
    </w:p>
    <w:p w14:paraId="5693BBD7" w14:textId="77777777" w:rsidR="00F03DF2" w:rsidRPr="00B14210" w:rsidRDefault="00F03DF2" w:rsidP="00CC4838">
      <w:pPr>
        <w:pStyle w:val="Sraopastraipa"/>
      </w:pPr>
      <w:r w:rsidRPr="00B14210">
        <w:t xml:space="preserve">Asmens duomenys perduodami viešais duomenų perdavimo kanalais turi būti šifruojami. </w:t>
      </w:r>
    </w:p>
    <w:p w14:paraId="7C9A0669" w14:textId="77777777" w:rsidR="00F03DF2" w:rsidRPr="00B14210" w:rsidRDefault="00F03DF2" w:rsidP="00CC4838">
      <w:pPr>
        <w:pStyle w:val="Sraopastraipa"/>
      </w:pPr>
      <w:r w:rsidRPr="00B14210">
        <w:t>Draudžiama fizinių asmenų asmens kodus skelbti viešai.</w:t>
      </w:r>
    </w:p>
    <w:p w14:paraId="1C893636" w14:textId="3CFB8143" w:rsidR="00F03DF2" w:rsidRPr="00B14210" w:rsidRDefault="00F03DF2" w:rsidP="0072078A">
      <w:pPr>
        <w:pStyle w:val="Sraopastraipa"/>
      </w:pPr>
      <w:r w:rsidRPr="00B14210">
        <w:t>Sistema turi užtikrinti korektišką avarinių situacijų, kurias sukėlė neteisingi naudotojo ar kitos informacinės sistemos veiksmai, neteisingas įvedimo duomenų formatas arba neleidžiamos įvedamų duomenų reikšmės, valdymą. Naudotojas ar informacinė sistema turi būti informuojami apie tokios situacijos susidarymą ir galimus tolimesnius veiksmus.</w:t>
      </w:r>
    </w:p>
    <w:p w14:paraId="56F17F1F" w14:textId="25A54341" w:rsidR="00F03DF2" w:rsidRPr="00B14210" w:rsidRDefault="00F03DF2" w:rsidP="00CC4838">
      <w:pPr>
        <w:pStyle w:val="Sraopastraipa"/>
      </w:pPr>
      <w:bookmarkStart w:id="117" w:name="_Ref56686991"/>
      <w:r w:rsidRPr="00B14210">
        <w:t>Teikėj</w:t>
      </w:r>
      <w:r w:rsidR="0072078A" w:rsidRPr="00B14210">
        <w:t>ui</w:t>
      </w:r>
      <w:r w:rsidRPr="00B14210">
        <w:t xml:space="preserve"> projektuojant </w:t>
      </w:r>
      <w:r w:rsidR="0072078A" w:rsidRPr="00B14210">
        <w:t>užsakomas vystymo užduotis</w:t>
      </w:r>
      <w:r w:rsidRPr="00B14210">
        <w:t xml:space="preserve">  turi su Pirkėju suderinti, kokias apsaugas ir kuriam Sistemos funkcionalumui naudoti. Sistema turi būti apsaugota nuo šių grėsmių:</w:t>
      </w:r>
      <w:bookmarkEnd w:id="117"/>
    </w:p>
    <w:p w14:paraId="09A6A95F" w14:textId="77777777" w:rsidR="00F03DF2" w:rsidRPr="00B14210" w:rsidRDefault="00F03DF2" w:rsidP="00752098">
      <w:pPr>
        <w:pStyle w:val="Sraopastraipa"/>
        <w:numPr>
          <w:ilvl w:val="1"/>
          <w:numId w:val="56"/>
        </w:numPr>
      </w:pPr>
      <w:r w:rsidRPr="00B14210">
        <w:t>Siekiant išvengti saugumo spragų ir pažeidžiamumo programinėje neautentifikuotos prieigos;</w:t>
      </w:r>
    </w:p>
    <w:p w14:paraId="59BC6492" w14:textId="77777777" w:rsidR="00F03DF2" w:rsidRPr="00B14210" w:rsidRDefault="00F03DF2" w:rsidP="00752098">
      <w:pPr>
        <w:pStyle w:val="Sraopastraipa"/>
        <w:numPr>
          <w:ilvl w:val="1"/>
          <w:numId w:val="56"/>
        </w:numPr>
      </w:pPr>
      <w:r w:rsidRPr="00B14210">
        <w:t>nesankcionuoto naudotojo sesijos perėmimo;</w:t>
      </w:r>
    </w:p>
    <w:p w14:paraId="2B6B24AF" w14:textId="77777777" w:rsidR="00F03DF2" w:rsidRPr="00B14210" w:rsidRDefault="00F03DF2" w:rsidP="00752098">
      <w:pPr>
        <w:pStyle w:val="Sraopastraipa"/>
        <w:numPr>
          <w:ilvl w:val="1"/>
          <w:numId w:val="56"/>
        </w:numPr>
      </w:pPr>
      <w:r w:rsidRPr="00B14210">
        <w:t>nesankcionuoto duomenų perėmimo ar jų įterpimo;</w:t>
      </w:r>
    </w:p>
    <w:p w14:paraId="486B19C7" w14:textId="77777777" w:rsidR="00F03DF2" w:rsidRPr="00B14210" w:rsidRDefault="00F03DF2" w:rsidP="00752098">
      <w:pPr>
        <w:pStyle w:val="Sraopastraipa"/>
        <w:numPr>
          <w:ilvl w:val="1"/>
          <w:numId w:val="56"/>
        </w:numPr>
      </w:pPr>
      <w:r w:rsidRPr="00B14210">
        <w:t xml:space="preserve">žalingo kodo įterpimo (angl. </w:t>
      </w:r>
      <w:proofErr w:type="spellStart"/>
      <w:r w:rsidRPr="00B14210">
        <w:t>Injection</w:t>
      </w:r>
      <w:proofErr w:type="spellEnd"/>
      <w:r w:rsidRPr="00B14210">
        <w:t>, XSS (</w:t>
      </w:r>
      <w:proofErr w:type="spellStart"/>
      <w:r w:rsidRPr="00B14210">
        <w:t>Cross-sitescripting</w:t>
      </w:r>
      <w:proofErr w:type="spellEnd"/>
      <w:r w:rsidRPr="00B14210">
        <w:t>));</w:t>
      </w:r>
    </w:p>
    <w:p w14:paraId="4FC8B6B7" w14:textId="77777777" w:rsidR="00F03DF2" w:rsidRPr="00B14210" w:rsidRDefault="00F03DF2" w:rsidP="00752098">
      <w:pPr>
        <w:pStyle w:val="Sraopastraipa"/>
        <w:numPr>
          <w:ilvl w:val="1"/>
          <w:numId w:val="56"/>
        </w:numPr>
      </w:pPr>
      <w:r w:rsidRPr="00B14210">
        <w:t xml:space="preserve">kitų saugumo pažeidimų, kurių sąrašas skelbiamas Atviro tinklo programų saugumo Pirkimo (angl. </w:t>
      </w:r>
      <w:proofErr w:type="spellStart"/>
      <w:r w:rsidRPr="00B14210">
        <w:t>The</w:t>
      </w:r>
      <w:proofErr w:type="spellEnd"/>
      <w:r w:rsidRPr="00B14210">
        <w:t xml:space="preserve"> </w:t>
      </w:r>
      <w:proofErr w:type="spellStart"/>
      <w:r w:rsidRPr="00B14210">
        <w:t>Open</w:t>
      </w:r>
      <w:proofErr w:type="spellEnd"/>
      <w:r w:rsidRPr="00B14210">
        <w:t xml:space="preserve"> </w:t>
      </w:r>
      <w:proofErr w:type="spellStart"/>
      <w:r w:rsidRPr="00B14210">
        <w:t>Web</w:t>
      </w:r>
      <w:proofErr w:type="spellEnd"/>
      <w:r w:rsidRPr="00B14210">
        <w:t xml:space="preserve"> </w:t>
      </w:r>
      <w:proofErr w:type="spellStart"/>
      <w:r w:rsidRPr="00B14210">
        <w:t>Application</w:t>
      </w:r>
      <w:proofErr w:type="spellEnd"/>
      <w:r w:rsidRPr="00B14210">
        <w:t xml:space="preserve"> </w:t>
      </w:r>
      <w:proofErr w:type="spellStart"/>
      <w:r w:rsidRPr="00B14210">
        <w:t>Security</w:t>
      </w:r>
      <w:proofErr w:type="spellEnd"/>
      <w:r w:rsidRPr="00B14210">
        <w:t xml:space="preserve"> Project (OWASP) interneto svetainėje </w:t>
      </w:r>
      <w:hyperlink r:id="rId21" w:history="1">
        <w:r w:rsidRPr="00B14210">
          <w:rPr>
            <w:rStyle w:val="Hipersaitas"/>
            <w:color w:val="auto"/>
          </w:rPr>
          <w:t>www.owasp.org</w:t>
        </w:r>
      </w:hyperlink>
      <w:r w:rsidRPr="00B14210">
        <w:t>).</w:t>
      </w:r>
    </w:p>
    <w:p w14:paraId="621678FF" w14:textId="717DD51F" w:rsidR="00F03DF2" w:rsidRPr="007801F1" w:rsidRDefault="007D3CAF" w:rsidP="00CC4838">
      <w:pPr>
        <w:pStyle w:val="Sraopastraipa"/>
      </w:pPr>
      <w:r w:rsidRPr="00B14210">
        <w:t>Į</w:t>
      </w:r>
      <w:r w:rsidR="00F03DF2" w:rsidRPr="00B14210">
        <w:t xml:space="preserve">rangoje, kurią naudojant teikiamos paslaugos, Teikėjas, kurdamas programinę įrangą, turi vadovautis visuotinai pripažintais saugaus kodavimo standartais ir gerąja praktika (angl. </w:t>
      </w:r>
      <w:proofErr w:type="spellStart"/>
      <w:r w:rsidR="00F03DF2" w:rsidRPr="00B14210">
        <w:t>The</w:t>
      </w:r>
      <w:proofErr w:type="spellEnd"/>
      <w:r w:rsidR="00F03DF2" w:rsidRPr="00B14210">
        <w:t xml:space="preserve"> </w:t>
      </w:r>
      <w:proofErr w:type="spellStart"/>
      <w:r w:rsidR="00F03DF2" w:rsidRPr="00B14210">
        <w:t>Ope</w:t>
      </w:r>
      <w:r w:rsidR="00F03DF2" w:rsidRPr="007801F1">
        <w:t>n</w:t>
      </w:r>
      <w:proofErr w:type="spellEnd"/>
      <w:r w:rsidR="00F03DF2" w:rsidRPr="007801F1">
        <w:t xml:space="preserve"> </w:t>
      </w:r>
      <w:proofErr w:type="spellStart"/>
      <w:r w:rsidR="00F03DF2" w:rsidRPr="007801F1">
        <w:t>Web</w:t>
      </w:r>
      <w:proofErr w:type="spellEnd"/>
      <w:r w:rsidR="00F03DF2" w:rsidRPr="007801F1">
        <w:t xml:space="preserve"> </w:t>
      </w:r>
      <w:proofErr w:type="spellStart"/>
      <w:r w:rsidR="00F03DF2" w:rsidRPr="007801F1">
        <w:t>Application</w:t>
      </w:r>
      <w:proofErr w:type="spellEnd"/>
      <w:r w:rsidR="00F03DF2" w:rsidRPr="007801F1">
        <w:t xml:space="preserve"> </w:t>
      </w:r>
      <w:proofErr w:type="spellStart"/>
      <w:r w:rsidR="00F03DF2" w:rsidRPr="007801F1">
        <w:t>Security</w:t>
      </w:r>
      <w:proofErr w:type="spellEnd"/>
      <w:r w:rsidR="00F03DF2" w:rsidRPr="007801F1">
        <w:t xml:space="preserve"> Project, OWASP) </w:t>
      </w:r>
      <w:proofErr w:type="spellStart"/>
      <w:r w:rsidR="00F03DF2" w:rsidRPr="007801F1">
        <w:t>Secure</w:t>
      </w:r>
      <w:proofErr w:type="spellEnd"/>
      <w:r w:rsidR="00F03DF2" w:rsidRPr="007801F1">
        <w:t xml:space="preserve"> </w:t>
      </w:r>
      <w:proofErr w:type="spellStart"/>
      <w:r w:rsidR="00F03DF2" w:rsidRPr="007801F1">
        <w:t>Coding</w:t>
      </w:r>
      <w:proofErr w:type="spellEnd"/>
      <w:r w:rsidR="00F03DF2" w:rsidRPr="007801F1">
        <w:t xml:space="preserve"> </w:t>
      </w:r>
      <w:proofErr w:type="spellStart"/>
      <w:r w:rsidR="00F03DF2" w:rsidRPr="007801F1">
        <w:t>Practices</w:t>
      </w:r>
      <w:proofErr w:type="spellEnd"/>
      <w:r w:rsidR="00F03DF2" w:rsidRPr="007801F1">
        <w:t xml:space="preserve"> ar lygiaverte). Kuriama programinė įranga neturi turėti nesankcionuotos prieigos prie duomenų ir kitų saugumo pažeidimų, kurie įvardijami naujausiame OWASP </w:t>
      </w:r>
      <w:proofErr w:type="spellStart"/>
      <w:r w:rsidR="00F03DF2" w:rsidRPr="007801F1">
        <w:t>Testing</w:t>
      </w:r>
      <w:proofErr w:type="spellEnd"/>
      <w:r w:rsidR="00F03DF2" w:rsidRPr="007801F1">
        <w:t xml:space="preserve"> </w:t>
      </w:r>
      <w:proofErr w:type="spellStart"/>
      <w:r w:rsidR="00F03DF2" w:rsidRPr="007801F1">
        <w:t>Guide</w:t>
      </w:r>
      <w:proofErr w:type="spellEnd"/>
      <w:r w:rsidR="00F03DF2" w:rsidRPr="007801F1">
        <w:t xml:space="preserve"> (neapsiribojant „OWASP </w:t>
      </w:r>
      <w:proofErr w:type="spellStart"/>
      <w:r w:rsidR="00F03DF2" w:rsidRPr="007801F1">
        <w:t>Top</w:t>
      </w:r>
      <w:proofErr w:type="spellEnd"/>
      <w:r w:rsidR="00F03DF2" w:rsidRPr="007801F1">
        <w:t xml:space="preserve"> 10“ </w:t>
      </w:r>
      <w:r w:rsidR="00F03DF2" w:rsidRPr="007801F1">
        <w:lastRenderedPageBreak/>
        <w:t xml:space="preserve">pažeidžiamumais) (https://www.owasp.org) sąraše, </w:t>
      </w:r>
      <w:proofErr w:type="spellStart"/>
      <w:r w:rsidR="00F03DF2" w:rsidRPr="007801F1">
        <w:t>The</w:t>
      </w:r>
      <w:proofErr w:type="spellEnd"/>
      <w:r w:rsidR="00F03DF2" w:rsidRPr="007801F1">
        <w:t xml:space="preserve"> OWASP API </w:t>
      </w:r>
      <w:proofErr w:type="spellStart"/>
      <w:r w:rsidR="00F03DF2" w:rsidRPr="007801F1">
        <w:t>Security</w:t>
      </w:r>
      <w:proofErr w:type="spellEnd"/>
      <w:r w:rsidR="00F03DF2" w:rsidRPr="007801F1">
        <w:t xml:space="preserve"> sąraše ir kt. OWASP parengtose IS saugumo metodikose arba lygiaverčiuose dokumentuose. </w:t>
      </w:r>
    </w:p>
    <w:p w14:paraId="132CCBC5" w14:textId="55AEA698" w:rsidR="00F03DF2" w:rsidRPr="00B14210" w:rsidRDefault="00F03DF2" w:rsidP="00CC4838">
      <w:pPr>
        <w:pStyle w:val="Sraopastraipa"/>
      </w:pPr>
      <w:bookmarkStart w:id="118" w:name="_Ref56686994"/>
      <w:r w:rsidRPr="007801F1">
        <w:t>Saugumo patikrinimai (grėsmių modeliavimai, išeities</w:t>
      </w:r>
      <w:r w:rsidRPr="00B14210">
        <w:t xml:space="preserve"> kodo pažiūros ir kt. saugaus kodavimo standartuose ir gerojoje praktikoje numatyti saugumo patikrinimai) turi būti vykdomi kiekviename programinės įrangos kūrimo etape, vadovaujantis Elektroninių paslaugų kūrimo metodika, patvirtinta Lietuvos Respublikos susisiekimo ministro 2015 m. spalio 7 d. įsakymu, nustatančią reikalavimus atsparumo įsilaužimui testavimui, kurį turi atlikti nuo elektroninių paslaugų kūrimą vykdančio subjekto (Teikėjo) nepriklausomas paslaugų teikėjas. Atliekant saugumo patikrinimus turi būti remiamasi visuotinai pripažintuose metodikose nurodytais saugumo patikrinimo metodais (OWASP </w:t>
      </w:r>
      <w:proofErr w:type="spellStart"/>
      <w:r w:rsidRPr="00B14210">
        <w:t>application</w:t>
      </w:r>
      <w:proofErr w:type="spellEnd"/>
      <w:r w:rsidRPr="00B14210">
        <w:t xml:space="preserve"> </w:t>
      </w:r>
      <w:proofErr w:type="spellStart"/>
      <w:r w:rsidRPr="00B14210">
        <w:t>security</w:t>
      </w:r>
      <w:proofErr w:type="spellEnd"/>
      <w:r w:rsidRPr="00B14210">
        <w:t xml:space="preserve"> </w:t>
      </w:r>
      <w:proofErr w:type="spellStart"/>
      <w:r w:rsidRPr="00B14210">
        <w:t>verification</w:t>
      </w:r>
      <w:proofErr w:type="spellEnd"/>
      <w:r w:rsidRPr="00B14210">
        <w:t xml:space="preserve"> </w:t>
      </w:r>
      <w:proofErr w:type="spellStart"/>
      <w:r w:rsidRPr="00B14210">
        <w:t>standard</w:t>
      </w:r>
      <w:proofErr w:type="spellEnd"/>
      <w:r w:rsidRPr="00B14210">
        <w:t xml:space="preserve">, OWASP </w:t>
      </w:r>
      <w:proofErr w:type="spellStart"/>
      <w:r w:rsidRPr="00B14210">
        <w:t>Testing</w:t>
      </w:r>
      <w:proofErr w:type="spellEnd"/>
      <w:r w:rsidRPr="00B14210">
        <w:t xml:space="preserve"> </w:t>
      </w:r>
      <w:proofErr w:type="spellStart"/>
      <w:r w:rsidRPr="00B14210">
        <w:t>Guide</w:t>
      </w:r>
      <w:proofErr w:type="spellEnd"/>
      <w:r w:rsidRPr="00B14210">
        <w:t xml:space="preserve">, </w:t>
      </w:r>
      <w:proofErr w:type="spellStart"/>
      <w:r w:rsidRPr="00B14210">
        <w:t>Penetration</w:t>
      </w:r>
      <w:proofErr w:type="spellEnd"/>
      <w:r w:rsidRPr="00B14210">
        <w:t xml:space="preserve"> </w:t>
      </w:r>
      <w:proofErr w:type="spellStart"/>
      <w:r w:rsidRPr="00B14210">
        <w:t>Testing</w:t>
      </w:r>
      <w:proofErr w:type="spellEnd"/>
      <w:r w:rsidRPr="00B14210">
        <w:t xml:space="preserve"> </w:t>
      </w:r>
      <w:proofErr w:type="spellStart"/>
      <w:r w:rsidRPr="00B14210">
        <w:t>Execution</w:t>
      </w:r>
      <w:proofErr w:type="spellEnd"/>
      <w:r w:rsidRPr="00B14210">
        <w:t xml:space="preserve"> Standard (PTES), </w:t>
      </w:r>
      <w:proofErr w:type="spellStart"/>
      <w:r w:rsidRPr="00B14210">
        <w:t>Open</w:t>
      </w:r>
      <w:proofErr w:type="spellEnd"/>
      <w:r w:rsidRPr="00B14210">
        <w:t xml:space="preserve"> </w:t>
      </w:r>
      <w:proofErr w:type="spellStart"/>
      <w:r w:rsidRPr="00B14210">
        <w:t>Source</w:t>
      </w:r>
      <w:proofErr w:type="spellEnd"/>
      <w:r w:rsidRPr="00B14210">
        <w:t xml:space="preserve"> </w:t>
      </w:r>
      <w:proofErr w:type="spellStart"/>
      <w:r w:rsidRPr="00B14210">
        <w:t>Security</w:t>
      </w:r>
      <w:proofErr w:type="spellEnd"/>
      <w:r w:rsidRPr="00B14210">
        <w:t xml:space="preserve"> </w:t>
      </w:r>
      <w:proofErr w:type="spellStart"/>
      <w:r w:rsidRPr="00B14210">
        <w:t>Testing</w:t>
      </w:r>
      <w:proofErr w:type="spellEnd"/>
      <w:r w:rsidRPr="00B14210">
        <w:t xml:space="preserve"> </w:t>
      </w:r>
      <w:proofErr w:type="spellStart"/>
      <w:r w:rsidRPr="00B14210">
        <w:t>Methodology</w:t>
      </w:r>
      <w:proofErr w:type="spellEnd"/>
      <w:r w:rsidRPr="00B14210">
        <w:t xml:space="preserve"> </w:t>
      </w:r>
      <w:proofErr w:type="spellStart"/>
      <w:r w:rsidRPr="00B14210">
        <w:t>Manual</w:t>
      </w:r>
      <w:proofErr w:type="spellEnd"/>
      <w:r w:rsidRPr="00B14210">
        <w:t xml:space="preserve"> (OSSTMM), </w:t>
      </w:r>
      <w:proofErr w:type="spellStart"/>
      <w:r w:rsidRPr="00B14210">
        <w:t>Information</w:t>
      </w:r>
      <w:proofErr w:type="spellEnd"/>
      <w:r w:rsidRPr="00B14210">
        <w:t xml:space="preserve"> </w:t>
      </w:r>
      <w:proofErr w:type="spellStart"/>
      <w:r w:rsidRPr="00B14210">
        <w:t>Systems</w:t>
      </w:r>
      <w:proofErr w:type="spellEnd"/>
      <w:r w:rsidRPr="00B14210">
        <w:t xml:space="preserve"> </w:t>
      </w:r>
      <w:proofErr w:type="spellStart"/>
      <w:r w:rsidRPr="00B14210">
        <w:t>Security</w:t>
      </w:r>
      <w:proofErr w:type="spellEnd"/>
      <w:r w:rsidRPr="00B14210">
        <w:t xml:space="preserve"> </w:t>
      </w:r>
      <w:proofErr w:type="spellStart"/>
      <w:r w:rsidRPr="00B14210">
        <w:t>Assessment</w:t>
      </w:r>
      <w:proofErr w:type="spellEnd"/>
      <w:r w:rsidRPr="00B14210">
        <w:t xml:space="preserve"> </w:t>
      </w:r>
      <w:proofErr w:type="spellStart"/>
      <w:r w:rsidRPr="00B14210">
        <w:t>Framework</w:t>
      </w:r>
      <w:proofErr w:type="spellEnd"/>
      <w:r w:rsidRPr="00B14210">
        <w:t xml:space="preserve"> (ISSAF), SANS, NIST SP 800-30“ ar lygiavertėmis saugumo patikrinimo metodikomis.</w:t>
      </w:r>
      <w:bookmarkEnd w:id="118"/>
    </w:p>
    <w:p w14:paraId="38920515" w14:textId="77777777" w:rsidR="00F03DF2" w:rsidRPr="00B14210" w:rsidRDefault="00F03DF2" w:rsidP="00CC4838">
      <w:pPr>
        <w:pStyle w:val="Sraopastraipa"/>
      </w:pPr>
      <w:r w:rsidRPr="00B14210">
        <w:t>Sistemos teikiamų žiniatinklio paslaugų sauga turi būti vykdoma vadovaujantis WS-S (</w:t>
      </w:r>
      <w:proofErr w:type="spellStart"/>
      <w:r w:rsidRPr="00B14210">
        <w:t>Web</w:t>
      </w:r>
      <w:proofErr w:type="spellEnd"/>
      <w:r w:rsidRPr="00B14210">
        <w:t xml:space="preserve"> </w:t>
      </w:r>
      <w:proofErr w:type="spellStart"/>
      <w:r w:rsidRPr="00B14210">
        <w:t>Services</w:t>
      </w:r>
      <w:proofErr w:type="spellEnd"/>
      <w:r w:rsidRPr="00B14210">
        <w:t xml:space="preserve"> </w:t>
      </w:r>
      <w:proofErr w:type="spellStart"/>
      <w:r w:rsidRPr="00B14210">
        <w:t>Security</w:t>
      </w:r>
      <w:proofErr w:type="spellEnd"/>
      <w:r w:rsidRPr="00B14210">
        <w:t>) standarto reikalavimais.</w:t>
      </w:r>
    </w:p>
    <w:p w14:paraId="54D9B92A" w14:textId="77777777" w:rsidR="00F03DF2" w:rsidRPr="00B14210" w:rsidRDefault="00F03DF2" w:rsidP="00CC4838">
      <w:pPr>
        <w:pStyle w:val="Sraopastraipa"/>
      </w:pPr>
      <w:r w:rsidRPr="00B14210">
        <w:t>Teikėjas turi naudoti Pirkėjo pateiktus reikiamus sertifikatus, skirtus užtikrinti žiniatinklio paslaugų saugą.</w:t>
      </w:r>
    </w:p>
    <w:p w14:paraId="3FA1657C" w14:textId="77777777" w:rsidR="00F03DF2" w:rsidRPr="007801F1" w:rsidRDefault="00F03DF2" w:rsidP="00CC4838">
      <w:pPr>
        <w:pStyle w:val="Sraopastraipa"/>
      </w:pPr>
      <w:r w:rsidRPr="007801F1">
        <w:t>Teikėjas turi nedelsiant informuoti apie sutarties vykdymo metu Pirkėjo informacinių technologijų infrastruktūroje pastebėtus elektroninės informacijos saugos incidentus, neveikiančias arba netinkamai veikiančias saugos užtikrinimo priemones, informacijos saugumo reikalavimų nesilaikymą, nusikalstamos veikos požymius, Informacinių sistemų saugumo spragas, pažeidžiamumą, kitus svarbius saugai įvykius bei, suderinus su Pirkėju, imtis atitinkamų priemonių ir veiksmų siekiant nustatyti elektroninės informacijos saugos incidentų priežastis, išvengti susijusios rizikos. Taip pat pagal kompetenciją vykdyti visus Pirkėjo saugos įgaliotinio nurodymus ir pavedimus, susijusius su saugos politikos įgyvendinimu.</w:t>
      </w:r>
    </w:p>
    <w:p w14:paraId="1A7E9EE3" w14:textId="41F3AB66" w:rsidR="00F03DF2" w:rsidRPr="007801F1" w:rsidRDefault="00F03DF2" w:rsidP="0072078A">
      <w:pPr>
        <w:pStyle w:val="Sraopastraipa"/>
      </w:pPr>
      <w:r w:rsidRPr="007801F1">
        <w:t>Teikdamas paslaugas pagal Sutartyje nustatytus reikalavimus Teikėjas turi įgyvendinti tinkamas organizacines ir technines priemones, skirtas apsaugoti informacinių sistemų elektroninę informaciją nuo atsitiktinio ar neteisėto sunaikinimo, pakeitimo, atskleidimo, taip pat nuo bet kokio kito neteisėto tvarkymo, naudoti suteiktą prieigą tik sutarties vykdymo tikslais.</w:t>
      </w:r>
    </w:p>
    <w:p w14:paraId="06A224EA" w14:textId="2F735D58" w:rsidR="00F03DF2" w:rsidRPr="007801F1" w:rsidRDefault="00F03DF2" w:rsidP="00211A93">
      <w:pPr>
        <w:pStyle w:val="Antrat3"/>
      </w:pPr>
      <w:bookmarkStart w:id="119" w:name="_Toc47027250"/>
      <w:bookmarkStart w:id="120" w:name="_Toc137560181"/>
      <w:bookmarkStart w:id="121" w:name="_Toc144274550"/>
      <w:bookmarkStart w:id="122" w:name="_Toc182559899"/>
      <w:r w:rsidRPr="007801F1">
        <w:t>Reikalavimai saugą reglamentuojančių teisės aktų taikymui</w:t>
      </w:r>
      <w:bookmarkEnd w:id="119"/>
      <w:bookmarkEnd w:id="120"/>
      <w:bookmarkEnd w:id="121"/>
      <w:bookmarkEnd w:id="122"/>
    </w:p>
    <w:p w14:paraId="569C73ED" w14:textId="689829DE" w:rsidR="00F03DF2" w:rsidRPr="007801F1" w:rsidRDefault="00F03DF2" w:rsidP="0072078A">
      <w:pPr>
        <w:pStyle w:val="Sraopastraipa"/>
      </w:pPr>
      <w:r w:rsidRPr="007801F1">
        <w:t>Pagrindiniai saugą (tiek programinės įrangos, tiek duomenų) reglamentuojantys teisės aktai, kuriais turi būti vadovaujamasi kuriant Sistem</w:t>
      </w:r>
      <w:r w:rsidR="006861F0">
        <w:t>ą</w:t>
      </w:r>
      <w:r w:rsidRPr="007801F1">
        <w:t xml:space="preserve"> yra šie:</w:t>
      </w:r>
    </w:p>
    <w:p w14:paraId="4B183C2A" w14:textId="77777777" w:rsidR="00F03DF2" w:rsidRPr="007801F1" w:rsidRDefault="00F03DF2" w:rsidP="00752098">
      <w:pPr>
        <w:pStyle w:val="Sraopastraipa"/>
        <w:numPr>
          <w:ilvl w:val="1"/>
          <w:numId w:val="56"/>
        </w:numPr>
      </w:pPr>
      <w:r w:rsidRPr="0072078A">
        <w:t>2016</w:t>
      </w:r>
      <w:r w:rsidRPr="007801F1">
        <w:t xml:space="preserve"> m. balandžio 27 d. Europos Parlamento ir Tarybos reglamentas (ES) 2016/679 dėl fizinių asmenų apsaugos tvarkant asmens duomenis ir dėl laisvo tokių duomenų judėjimo ir kuriuo panaikinama Direktyva 95/46/EB (Bendrasis duomenų apsaugos reglamentas (BDAR)),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7BC8F4C4" w14:textId="77777777" w:rsidR="00F03DF2" w:rsidRPr="0072078A" w:rsidRDefault="00F03DF2" w:rsidP="00752098">
      <w:pPr>
        <w:pStyle w:val="Sraopastraipa"/>
        <w:numPr>
          <w:ilvl w:val="1"/>
          <w:numId w:val="56"/>
        </w:numPr>
      </w:pPr>
      <w:r w:rsidRPr="0072078A">
        <w:t>Lietuvos Respublikos asmens duomenų teisinės apsaugos įstatymas;</w:t>
      </w:r>
    </w:p>
    <w:p w14:paraId="6762F76A" w14:textId="77777777" w:rsidR="00F03DF2" w:rsidRPr="0072078A" w:rsidRDefault="00F03DF2" w:rsidP="00752098">
      <w:pPr>
        <w:pStyle w:val="Sraopastraipa"/>
        <w:numPr>
          <w:ilvl w:val="1"/>
          <w:numId w:val="56"/>
        </w:numPr>
      </w:pPr>
      <w:r w:rsidRPr="0072078A">
        <w:t>Lietuvos Respublikos kibernetinio saugumo įstatymas;</w:t>
      </w:r>
    </w:p>
    <w:p w14:paraId="5ABA9338" w14:textId="77777777" w:rsidR="00F03DF2" w:rsidRPr="0072078A" w:rsidRDefault="00F03DF2" w:rsidP="00752098">
      <w:pPr>
        <w:pStyle w:val="Sraopastraipa"/>
        <w:numPr>
          <w:ilvl w:val="1"/>
          <w:numId w:val="56"/>
        </w:numPr>
      </w:pPr>
      <w:r w:rsidRPr="0072078A">
        <w:lastRenderedPageBreak/>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42AEB2E5" w14:textId="2390F8C8" w:rsidR="00F03DF2" w:rsidRPr="0072078A" w:rsidRDefault="001A5A54" w:rsidP="00752098">
      <w:pPr>
        <w:pStyle w:val="Sraopastraipa"/>
        <w:numPr>
          <w:ilvl w:val="1"/>
          <w:numId w:val="56"/>
        </w:numPr>
      </w:pPr>
      <w:r w:rsidRPr="0072078A">
        <w:t>I</w:t>
      </w:r>
      <w:r w:rsidR="00F03DF2" w:rsidRPr="0072078A">
        <w:t>nformacinių sistemų elektroninės informacijos saugos reikalavimai, patvirtinti Lietuvos Respublikos krašto apsaugos ministro 2020 m. gruodžio 4 d. įsakymu Nr. V-941 „Dėl Informacinių technologijų saugos atitikties vertinimo metodikos patvirtinimo“;</w:t>
      </w:r>
    </w:p>
    <w:p w14:paraId="4311D614" w14:textId="77777777" w:rsidR="00F03DF2" w:rsidRPr="0072078A" w:rsidRDefault="00F03DF2" w:rsidP="00752098">
      <w:pPr>
        <w:pStyle w:val="Sraopastraipa"/>
        <w:numPr>
          <w:ilvl w:val="1"/>
          <w:numId w:val="56"/>
        </w:numPr>
      </w:pPr>
      <w:r w:rsidRPr="0072078A">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E4EA3C5" w14:textId="77777777" w:rsidR="00F03DF2" w:rsidRPr="0072078A" w:rsidRDefault="00F03DF2" w:rsidP="00752098">
      <w:pPr>
        <w:pStyle w:val="Sraopastraipa"/>
        <w:numPr>
          <w:ilvl w:val="1"/>
          <w:numId w:val="56"/>
        </w:numPr>
      </w:pPr>
      <w:r w:rsidRPr="0072078A">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7B90799" w14:textId="0BB379F0" w:rsidR="00F03DF2" w:rsidRPr="007801F1" w:rsidRDefault="00F03DF2" w:rsidP="00C7259D">
      <w:pPr>
        <w:pStyle w:val="Sraopastraipa"/>
      </w:pPr>
      <w:r w:rsidRPr="007801F1">
        <w:t>Teikėjas turės atlikti Sistemos atitikties vertinimą pagal aukščiau išvardintus teisės aktus ir pateikti tokio vertinimo ataskaitą, kuri turi būti suderinta su RC. Atitikties vertinimas turi būti atliktas ne vėliau nei Sistemos bandomosios eksploatacijos pradžia.</w:t>
      </w:r>
    </w:p>
    <w:p w14:paraId="5657B61A" w14:textId="01AD963F" w:rsidR="00F03DF2" w:rsidRPr="007801F1" w:rsidRDefault="001C7864" w:rsidP="00211A93">
      <w:pPr>
        <w:pStyle w:val="Antrat3"/>
      </w:pPr>
      <w:bookmarkStart w:id="123" w:name="_Toc182559900"/>
      <w:r w:rsidRPr="007801F1">
        <w:rPr>
          <w:rFonts w:eastAsia="Calibri"/>
          <w:lang w:eastAsia="lt-LT"/>
        </w:rPr>
        <w:t>Paslaugų teikimo duomenų saugos reikalavimai</w:t>
      </w:r>
      <w:bookmarkEnd w:id="123"/>
    </w:p>
    <w:p w14:paraId="760745D4" w14:textId="77777777" w:rsidR="001C7864" w:rsidRPr="007801F1" w:rsidRDefault="001C7864" w:rsidP="00C7259D">
      <w:pPr>
        <w:pStyle w:val="Sraopastraipa"/>
      </w:pPr>
      <w:r w:rsidRPr="007801F1">
        <w:t xml:space="preserve">Informacinių išteklių vystymo ir priežiūros saugumas (saugus kodavimas ir kt. turi būti užtikrintas, kaip reikalaujama Lietuvos </w:t>
      </w:r>
      <w:r w:rsidRPr="007801F1">
        <w:rPr>
          <w:rFonts w:eastAsia="Calibri"/>
        </w:rPr>
        <w:t>standartuose LST EN ISO/IEC 27001 ir LST EN ISO/IEC 27002</w:t>
      </w:r>
      <w:r w:rsidRPr="007801F1">
        <w:t>LST ES ISO/IEC 27002.</w:t>
      </w:r>
    </w:p>
    <w:p w14:paraId="2C19D499" w14:textId="42A43B1C" w:rsidR="001C7864" w:rsidRPr="007801F1" w:rsidRDefault="001C7864" w:rsidP="00C7259D">
      <w:pPr>
        <w:pStyle w:val="Sraopastraipa"/>
      </w:pPr>
      <w:r w:rsidRPr="007801F1">
        <w:t>Pirkėjo tvarkomų registrų ir informacinių sistemų duomenų saugos nuostatuose, saugos politiką įgyvendinančiuose dokumentuose, Kibernetinių ir elektroninės informacijos saugos incidentų valdymo tvarkos apraše ir kituose teisės aktuose nustatytus saugumo reikalavimus (ir tais atvejais, jeigu tokie reikalavimai keičiasi arba jų atsiranda po viešojo pirkimo–pardavimo sutarties pasirašymo).</w:t>
      </w:r>
    </w:p>
    <w:p w14:paraId="7DF1D830" w14:textId="77C24349" w:rsidR="00F03DF2" w:rsidRPr="007801F1" w:rsidRDefault="001C7864" w:rsidP="00C7259D">
      <w:pPr>
        <w:pStyle w:val="Sraopastraipa"/>
      </w:pPr>
      <w:r w:rsidRPr="007801F1">
        <w:t xml:space="preserve"> </w:t>
      </w:r>
      <w:r w:rsidR="00F03DF2" w:rsidRPr="007801F1">
        <w:t>Duomenų sauga turi būti užtikrinama:</w:t>
      </w:r>
    </w:p>
    <w:p w14:paraId="41FF93FC" w14:textId="77777777" w:rsidR="00F03DF2" w:rsidRPr="00C7259D" w:rsidRDefault="00F03DF2" w:rsidP="00752098">
      <w:pPr>
        <w:pStyle w:val="Sraopastraipa"/>
        <w:numPr>
          <w:ilvl w:val="1"/>
          <w:numId w:val="56"/>
        </w:numPr>
      </w:pPr>
      <w:r w:rsidRPr="00C7259D">
        <w:t>užtikrinant duomenų vientisumą, prieinamumą ir konfidencialumą;</w:t>
      </w:r>
    </w:p>
    <w:p w14:paraId="04DD0FC7" w14:textId="77777777" w:rsidR="00F03DF2" w:rsidRPr="00C7259D" w:rsidRDefault="00F03DF2" w:rsidP="00752098">
      <w:pPr>
        <w:pStyle w:val="Sraopastraipa"/>
        <w:numPr>
          <w:ilvl w:val="1"/>
          <w:numId w:val="56"/>
        </w:numPr>
      </w:pPr>
      <w:r w:rsidRPr="00C7259D">
        <w:t>registruojant Sistemos naudotojų atliekamus veiksmus su duomenimis, įskaitant duomenų paiešką ir peržiūrėjimą (nustatytai grupei Sistemos naudotojų turi būti privaloma įvesti sistemoje atliekamų veiksmų priežastį ir /ar teisinį pagrindą;</w:t>
      </w:r>
    </w:p>
    <w:p w14:paraId="2FB307FB" w14:textId="77777777" w:rsidR="00F03DF2" w:rsidRPr="00C7259D" w:rsidRDefault="00F03DF2" w:rsidP="00752098">
      <w:pPr>
        <w:pStyle w:val="Sraopastraipa"/>
        <w:numPr>
          <w:ilvl w:val="1"/>
          <w:numId w:val="56"/>
        </w:numPr>
      </w:pPr>
      <w:r w:rsidRPr="00C7259D">
        <w:t>sukuriant priemones, sudarančias galimybes Sistemos administratoriui patikrinti Sistemos naudotojų veiksmus;</w:t>
      </w:r>
    </w:p>
    <w:p w14:paraId="0245F4FD" w14:textId="77777777" w:rsidR="00F03DF2" w:rsidRPr="00C7259D" w:rsidRDefault="00F03DF2" w:rsidP="00752098">
      <w:pPr>
        <w:pStyle w:val="Sraopastraipa"/>
        <w:numPr>
          <w:ilvl w:val="1"/>
          <w:numId w:val="56"/>
        </w:numPr>
      </w:pPr>
      <w:r w:rsidRPr="00C7259D">
        <w:t>numatant apsaugos nuo atsitiktinio duomenų ištrynimo (pvz., perspėjimai apie numatomą duomenų ištrynimą) priemones bei duomenų trynimo veiksmo tvirtinimą keliems naudotojams („keturių akių principas“). Šis principas turi būti taikomas veiklos bei administravimo aplikacijose;</w:t>
      </w:r>
    </w:p>
    <w:p w14:paraId="50D4485B" w14:textId="77777777" w:rsidR="00F03DF2" w:rsidRPr="00C7259D" w:rsidRDefault="00F03DF2" w:rsidP="00752098">
      <w:pPr>
        <w:pStyle w:val="Sraopastraipa"/>
        <w:numPr>
          <w:ilvl w:val="1"/>
          <w:numId w:val="56"/>
        </w:numPr>
      </w:pPr>
      <w:r w:rsidRPr="00C7259D">
        <w:t>darbui su komponentais Sistemos naudotojus suskirstant į grupes pagal duomenų tvarkymo pobūdį, kai kuriems iš jų suteikiant specialiąsias teises (roles) atlikti tam tikrus tvarkymo veiksmus. Sistemos naudotojų grupių ir rolių aprašymai turi būti parengti analizės ir projektavimo etape;</w:t>
      </w:r>
    </w:p>
    <w:p w14:paraId="7AE8989C" w14:textId="77777777" w:rsidR="00F03DF2" w:rsidRPr="00C7259D" w:rsidRDefault="00F03DF2" w:rsidP="00752098">
      <w:pPr>
        <w:pStyle w:val="Sraopastraipa"/>
        <w:numPr>
          <w:ilvl w:val="1"/>
          <w:numId w:val="56"/>
        </w:numPr>
      </w:pPr>
      <w:r w:rsidRPr="00C7259D">
        <w:t>saugoma informacija negali būti ištrinta jokiais kitais būdais ar aplinkybėmis išskyrus analizės ir projektavimo etapuose numatytais atvejais);</w:t>
      </w:r>
    </w:p>
    <w:p w14:paraId="7BD182B8" w14:textId="3ECCA184" w:rsidR="00F03DF2" w:rsidRPr="007801F1" w:rsidRDefault="00F03DF2" w:rsidP="00752098">
      <w:pPr>
        <w:pStyle w:val="Sraopastraipa"/>
        <w:numPr>
          <w:ilvl w:val="1"/>
          <w:numId w:val="56"/>
        </w:numPr>
      </w:pPr>
      <w:r w:rsidRPr="00C7259D">
        <w:lastRenderedPageBreak/>
        <w:t xml:space="preserve">Teikėjas turi suderinti failų formatus, kuriuos leidžiama įkelti į Sistemą, ir suderinti juos su RC (pvz., neturi būti leidžiama prisegti potencialiai nesaugių, galinčių automatiškai pasileisti (angl. </w:t>
      </w:r>
      <w:proofErr w:type="spellStart"/>
      <w:r w:rsidRPr="00C7259D">
        <w:t>Self-executive</w:t>
      </w:r>
      <w:proofErr w:type="spellEnd"/>
      <w:r w:rsidRPr="00C7259D">
        <w:t>) failų).</w:t>
      </w:r>
    </w:p>
    <w:p w14:paraId="2F90B66B" w14:textId="02277985" w:rsidR="00F03DF2" w:rsidRPr="007801F1" w:rsidRDefault="00F03DF2" w:rsidP="00444141">
      <w:pPr>
        <w:pStyle w:val="Antrat3"/>
      </w:pPr>
      <w:bookmarkStart w:id="124" w:name="_Toc47027254"/>
      <w:bookmarkStart w:id="125" w:name="_Toc137560185"/>
      <w:bookmarkStart w:id="126" w:name="_Toc144274554"/>
      <w:bookmarkStart w:id="127" w:name="_Toc182559901"/>
      <w:r w:rsidRPr="007801F1">
        <w:t xml:space="preserve">Reikalavimai rizikų, grėsmių ir pažeidžiamumų </w:t>
      </w:r>
      <w:bookmarkEnd w:id="124"/>
      <w:r w:rsidRPr="007801F1">
        <w:t>valdymui</w:t>
      </w:r>
      <w:bookmarkEnd w:id="125"/>
      <w:bookmarkEnd w:id="126"/>
      <w:bookmarkEnd w:id="127"/>
    </w:p>
    <w:p w14:paraId="36CD5C30" w14:textId="2A23E2E7" w:rsidR="00F03DF2" w:rsidRPr="007801F1" w:rsidRDefault="00F03DF2" w:rsidP="00444141">
      <w:pPr>
        <w:pStyle w:val="Sraopastraipa"/>
      </w:pPr>
      <w:r w:rsidRPr="007801F1">
        <w:t>Turi būti rizikų, grėsmių ir pažeidžiamumų valdymas</w:t>
      </w:r>
      <w:r w:rsidR="00CC4838">
        <w:t>:</w:t>
      </w:r>
    </w:p>
    <w:p w14:paraId="7F56697C" w14:textId="77777777" w:rsidR="00F03DF2" w:rsidRPr="007801F1" w:rsidRDefault="00F03DF2" w:rsidP="00752098">
      <w:pPr>
        <w:pStyle w:val="Sraopastraipa"/>
        <w:numPr>
          <w:ilvl w:val="1"/>
          <w:numId w:val="56"/>
        </w:numPr>
      </w:pPr>
      <w:r w:rsidRPr="007801F1">
        <w:t>Teikėjas privalo vadovautis pripažintomis saugaus programinės įrangos kūrimo metodikomis, tokiomis kaip ISO/IEC 27034-1 arba lygiavertėmis;</w:t>
      </w:r>
    </w:p>
    <w:p w14:paraId="3119C843" w14:textId="77777777" w:rsidR="00F03DF2" w:rsidRPr="007801F1" w:rsidRDefault="00F03DF2" w:rsidP="00752098">
      <w:pPr>
        <w:pStyle w:val="Sraopastraipa"/>
        <w:numPr>
          <w:ilvl w:val="1"/>
          <w:numId w:val="56"/>
        </w:numPr>
      </w:pPr>
      <w:r w:rsidRPr="007801F1">
        <w:t>Teikėjas privalo užtikrinti, kad visi programinės įrangos kūrime dalyvaujantys darbuotojai susipažinę su saugaus programinės įrangos kūrimo metodikomis;</w:t>
      </w:r>
    </w:p>
    <w:p w14:paraId="452482E3" w14:textId="77777777" w:rsidR="00F03DF2" w:rsidRPr="007801F1" w:rsidRDefault="00F03DF2" w:rsidP="00752098">
      <w:pPr>
        <w:pStyle w:val="Sraopastraipa"/>
        <w:numPr>
          <w:ilvl w:val="1"/>
          <w:numId w:val="56"/>
        </w:numPr>
      </w:pPr>
      <w:bookmarkStart w:id="128" w:name="_Hlk106204496"/>
      <w:r w:rsidRPr="007801F1">
        <w:t xml:space="preserve">Teikėjas privalo atlikti patikrinimą siekdamas identifikuoti pagrindines Sistemos saugumo rizikas bei saugumo pažeidžiamumus, nurodytus  CWE/SANS TOP 25 </w:t>
      </w:r>
      <w:proofErr w:type="spellStart"/>
      <w:r w:rsidRPr="007801F1">
        <w:t>Most</w:t>
      </w:r>
      <w:proofErr w:type="spellEnd"/>
      <w:r w:rsidRPr="007801F1">
        <w:t xml:space="preserve"> </w:t>
      </w:r>
      <w:proofErr w:type="spellStart"/>
      <w:r w:rsidRPr="007801F1">
        <w:t>Dangerous</w:t>
      </w:r>
      <w:proofErr w:type="spellEnd"/>
      <w:r w:rsidRPr="007801F1">
        <w:t xml:space="preserve"> </w:t>
      </w:r>
      <w:proofErr w:type="spellStart"/>
      <w:r w:rsidRPr="007801F1">
        <w:t>Software</w:t>
      </w:r>
      <w:proofErr w:type="spellEnd"/>
      <w:r w:rsidRPr="007801F1">
        <w:t xml:space="preserve"> </w:t>
      </w:r>
      <w:proofErr w:type="spellStart"/>
      <w:r w:rsidRPr="007801F1">
        <w:t>Errors</w:t>
      </w:r>
      <w:proofErr w:type="spellEnd"/>
      <w:r w:rsidRPr="007801F1">
        <w:t xml:space="preserve"> OWASP 10 </w:t>
      </w:r>
      <w:proofErr w:type="spellStart"/>
      <w:r w:rsidRPr="007801F1">
        <w:t>Most</w:t>
      </w:r>
      <w:proofErr w:type="spellEnd"/>
      <w:r w:rsidRPr="007801F1">
        <w:t xml:space="preserve"> </w:t>
      </w:r>
      <w:proofErr w:type="spellStart"/>
      <w:r w:rsidRPr="007801F1">
        <w:t>Critical</w:t>
      </w:r>
      <w:proofErr w:type="spellEnd"/>
      <w:r w:rsidRPr="007801F1">
        <w:t xml:space="preserve"> </w:t>
      </w:r>
      <w:proofErr w:type="spellStart"/>
      <w:r w:rsidRPr="007801F1">
        <w:t>Web</w:t>
      </w:r>
      <w:proofErr w:type="spellEnd"/>
      <w:r w:rsidRPr="007801F1">
        <w:t xml:space="preserve"> </w:t>
      </w:r>
      <w:proofErr w:type="spellStart"/>
      <w:r w:rsidRPr="007801F1">
        <w:t>Application</w:t>
      </w:r>
      <w:proofErr w:type="spellEnd"/>
      <w:r w:rsidRPr="007801F1">
        <w:t xml:space="preserve"> </w:t>
      </w:r>
      <w:proofErr w:type="spellStart"/>
      <w:r w:rsidRPr="007801F1">
        <w:t>Security</w:t>
      </w:r>
      <w:proofErr w:type="spellEnd"/>
      <w:r w:rsidRPr="007801F1">
        <w:t xml:space="preserve"> </w:t>
      </w:r>
      <w:proofErr w:type="spellStart"/>
      <w:r w:rsidRPr="007801F1">
        <w:t>Risks</w:t>
      </w:r>
      <w:proofErr w:type="spellEnd"/>
      <w:r w:rsidRPr="007801F1">
        <w:t xml:space="preserve"> sąrašuose ir rastas rizikas bei pažeidžiamumus pašalinti. Teikėjas atlikęs patikrinimą ir rizikų/pažeidžiamumų šalinimą turi pateikti deklaraciją, kurioje būtų nurodyta jog po kūrimo darbų įvykdymo Sistemoje nėra CWE/SANS TOP 25 ir OWASP TOP 10 sąrašuose nurodytų rizikų/pažeidžiamumų</w:t>
      </w:r>
      <w:bookmarkEnd w:id="128"/>
      <w:r w:rsidRPr="007801F1">
        <w:t>;</w:t>
      </w:r>
    </w:p>
    <w:p w14:paraId="24BE226C" w14:textId="77777777" w:rsidR="00F03DF2" w:rsidRPr="007801F1" w:rsidRDefault="00F03DF2" w:rsidP="00752098">
      <w:pPr>
        <w:pStyle w:val="Sraopastraipa"/>
        <w:numPr>
          <w:ilvl w:val="1"/>
          <w:numId w:val="56"/>
        </w:numPr>
      </w:pPr>
      <w:r w:rsidRPr="007801F1">
        <w:t>Teikėjas privalo pateikti visų, sistemoje naudojamų trečių šalių komponentų sąrašą;</w:t>
      </w:r>
    </w:p>
    <w:p w14:paraId="2D3B488D" w14:textId="77777777" w:rsidR="00F03DF2" w:rsidRPr="007801F1" w:rsidRDefault="00F03DF2" w:rsidP="00752098">
      <w:pPr>
        <w:pStyle w:val="Sraopastraipa"/>
        <w:numPr>
          <w:ilvl w:val="1"/>
          <w:numId w:val="56"/>
        </w:numPr>
      </w:pPr>
      <w:r w:rsidRPr="007801F1">
        <w:t xml:space="preserve">Teikėjas privalo imtis tinkamų veiksmų (angl. </w:t>
      </w:r>
      <w:proofErr w:type="spellStart"/>
      <w:r w:rsidRPr="007801F1">
        <w:t>Reasonable</w:t>
      </w:r>
      <w:proofErr w:type="spellEnd"/>
      <w:r w:rsidRPr="007801F1">
        <w:t xml:space="preserve"> </w:t>
      </w:r>
      <w:proofErr w:type="spellStart"/>
      <w:r w:rsidRPr="007801F1">
        <w:t>Effort</w:t>
      </w:r>
      <w:proofErr w:type="spellEnd"/>
      <w:r w:rsidRPr="007801F1">
        <w:t>) užtikrinant, kad trečių šalių komponentai atitinka RC saugumo reikalavimus.</w:t>
      </w:r>
    </w:p>
    <w:p w14:paraId="565B0F5B" w14:textId="77777777" w:rsidR="00F03DF2" w:rsidRPr="007801F1" w:rsidRDefault="00F03DF2" w:rsidP="00444141">
      <w:pPr>
        <w:pStyle w:val="Sraopastraipa"/>
      </w:pPr>
      <w:r w:rsidRPr="007801F1">
        <w:t>Priėmimo testavimo etapo metu ar bandomosios eksploatacijos etapo metu (ar kitu sutartu metu) Teikėjas turi sudaryti visas reikiamas sąlygas RC atstovų specialistams, kurie atliks atsparumo įsilaužimams testavimą. Esant poreikiui Teikėjas turės atlikti konfigūravimo ar programavimo darbus, kurie bus būtini siekiant ištestuoti Sistemos saugumą įvairiais jos naudojimo scenarijais. Teikėjas neturės pateikti jokios programinės ar techninės įrangos, skirtos šio testavimo vykdymui.</w:t>
      </w:r>
    </w:p>
    <w:p w14:paraId="5CD852E3" w14:textId="4E3EF1F2" w:rsidR="00F03DF2" w:rsidRPr="007801F1" w:rsidRDefault="00F03DF2" w:rsidP="00444141">
      <w:pPr>
        <w:pStyle w:val="Sraopastraipa"/>
      </w:pPr>
      <w:r w:rsidRPr="007801F1">
        <w:t>Teikėjas turi atlikti reikiamus Sistemos programavimo ir / ar konfigūravimo darbus, atsižvelgiant į RC atstovų atliktų atsparumo įsilaužimams testavimų rezultatus, kad prieš pradedant eksploatuoti Sistema būtų pašalinti visi nustatyti svarbūs saugumo pažeidžiamumai.</w:t>
      </w:r>
    </w:p>
    <w:p w14:paraId="71F0B87C" w14:textId="6A2B02EF" w:rsidR="00F03DF2" w:rsidRPr="007801F1" w:rsidRDefault="00F03DF2" w:rsidP="00211A93">
      <w:pPr>
        <w:pStyle w:val="Antrat3"/>
      </w:pPr>
      <w:bookmarkStart w:id="129" w:name="_Toc144274556"/>
      <w:bookmarkStart w:id="130" w:name="_Toc182559902"/>
      <w:r w:rsidRPr="00211A93">
        <w:t>Reikalavimai</w:t>
      </w:r>
      <w:r w:rsidRPr="007801F1">
        <w:t xml:space="preserve"> susiję su nacionaliniu saugumu</w:t>
      </w:r>
      <w:bookmarkEnd w:id="129"/>
      <w:bookmarkEnd w:id="130"/>
    </w:p>
    <w:p w14:paraId="1BA5A0A7" w14:textId="77777777" w:rsidR="00F03DF2" w:rsidRPr="00444141" w:rsidRDefault="00F03DF2" w:rsidP="00444141">
      <w:pPr>
        <w:pStyle w:val="Sraopastraipa"/>
      </w:pPr>
      <w:r w:rsidRPr="00444141">
        <w:t xml:space="preserve">Teikėjas turi užtikrinti, kad siūlomos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 </w:t>
      </w:r>
    </w:p>
    <w:p w14:paraId="3C10E0AA" w14:textId="77777777" w:rsidR="00F03DF2" w:rsidRPr="00444141" w:rsidRDefault="00F03DF2" w:rsidP="00444141">
      <w:pPr>
        <w:pStyle w:val="Sraopastraipa"/>
      </w:pPr>
      <w:r w:rsidRPr="00444141">
        <w:t>Teikėjas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Registrų centro prievolės ir teisės.</w:t>
      </w:r>
    </w:p>
    <w:p w14:paraId="545CA7F6" w14:textId="64A5BDFE" w:rsidR="00F03DF2" w:rsidRPr="007801F1" w:rsidRDefault="00F03DF2" w:rsidP="00444141">
      <w:pPr>
        <w:pStyle w:val="Sraopastraipa"/>
      </w:pPr>
      <w:r w:rsidRPr="00444141">
        <w:rPr>
          <w:rStyle w:val="ui-provider"/>
        </w:rPr>
        <w:t>Teikėjas atsako už Lietuvos Respublikoje galiojančių darbuotojų saugos ir sveikatos teisės aktų ir kitų darbuotojų saugą ir sveikatą darbe reglamentuojančių dokumentų reikalavimų vykdymą.</w:t>
      </w:r>
    </w:p>
    <w:p w14:paraId="281EA246" w14:textId="4670D926" w:rsidR="00154968" w:rsidRPr="007801F1" w:rsidRDefault="00154968" w:rsidP="001C5198">
      <w:pPr>
        <w:pStyle w:val="Antrat3"/>
        <w:rPr>
          <w:color w:val="00B050"/>
        </w:rPr>
      </w:pPr>
      <w:bookmarkStart w:id="131" w:name="_Toc47027255"/>
      <w:bookmarkStart w:id="132" w:name="_Toc137560186"/>
      <w:bookmarkStart w:id="133" w:name="_Toc144274555"/>
      <w:bookmarkStart w:id="134" w:name="_Toc182559903"/>
      <w:r w:rsidRPr="007801F1">
        <w:lastRenderedPageBreak/>
        <w:t>Kiti saugos reikalavima</w:t>
      </w:r>
      <w:bookmarkEnd w:id="131"/>
      <w:bookmarkEnd w:id="132"/>
      <w:bookmarkEnd w:id="133"/>
      <w:r w:rsidRPr="007801F1">
        <w:t>i</w:t>
      </w:r>
      <w:bookmarkEnd w:id="134"/>
    </w:p>
    <w:p w14:paraId="651A5620" w14:textId="434F4346" w:rsidR="00154968" w:rsidRPr="007801F1" w:rsidRDefault="00154968" w:rsidP="00444141">
      <w:pPr>
        <w:pStyle w:val="Sraopastraipa"/>
      </w:pPr>
      <w:r w:rsidRPr="007801F1">
        <w:t>Saugumo pataisų ir atnaujinimų valdymas</w:t>
      </w:r>
      <w:r w:rsidR="00444141">
        <w:t>:</w:t>
      </w:r>
    </w:p>
    <w:p w14:paraId="3E66EF61" w14:textId="1A5DB271" w:rsidR="00154968" w:rsidRPr="00444141" w:rsidRDefault="00154968" w:rsidP="00752098">
      <w:pPr>
        <w:pStyle w:val="Sraopastraipa"/>
        <w:numPr>
          <w:ilvl w:val="1"/>
          <w:numId w:val="56"/>
        </w:numPr>
      </w:pPr>
      <w:r w:rsidRPr="00444141">
        <w:t xml:space="preserve">Teikėjas Sistemos kūrimui turi naudoti stabilias programinės įrangos versijas ir jos pataisymus (angl. </w:t>
      </w:r>
      <w:proofErr w:type="spellStart"/>
      <w:r w:rsidRPr="00444141">
        <w:t>Patch</w:t>
      </w:r>
      <w:proofErr w:type="spellEnd"/>
      <w:r w:rsidRPr="00444141">
        <w:t xml:space="preserve"> / </w:t>
      </w:r>
      <w:proofErr w:type="spellStart"/>
      <w:r w:rsidRPr="00444141">
        <w:t>Fix</w:t>
      </w:r>
      <w:proofErr w:type="spellEnd"/>
      <w:r w:rsidRPr="00444141">
        <w:t xml:space="preserve">). Sistemos įdiegimo į PROD aplinką etapo metu turi būti užtikrinta, kad Sistema naudojamos naujausios stabilios PĮ versijos, jeigu tai nekeičia esminių Sistemos architektūros ir funkcionalumo principų, kurie numatyti Projektavimo etape. </w:t>
      </w:r>
      <w:r w:rsidR="00ED0E9E">
        <w:t xml:space="preserve">Tiekėjas gali naudoti tik </w:t>
      </w:r>
      <w:r w:rsidR="006109F3">
        <w:t xml:space="preserve">tas </w:t>
      </w:r>
      <w:r w:rsidRPr="00444141">
        <w:t>programinių komponentų versij</w:t>
      </w:r>
      <w:r w:rsidR="006109F3">
        <w:t>as</w:t>
      </w:r>
      <w:r w:rsidRPr="00444141">
        <w:t xml:space="preserve">, kurios </w:t>
      </w:r>
      <w:r w:rsidR="006109F3">
        <w:t xml:space="preserve">nėra </w:t>
      </w:r>
      <w:r w:rsidRPr="00444141">
        <w:t xml:space="preserve">testavimo stadijoje arba yra oficialiai programinės įrangos gamintojo paskelbta, kad programinė įranga nuo tam tikros datos nebebus palaikoma, tobulinama ir / ar vystoma (angl. </w:t>
      </w:r>
      <w:proofErr w:type="spellStart"/>
      <w:r w:rsidRPr="00444141">
        <w:t>End-of-life</w:t>
      </w:r>
      <w:proofErr w:type="spellEnd"/>
      <w:r w:rsidRPr="00444141">
        <w:t xml:space="preserve"> </w:t>
      </w:r>
      <w:proofErr w:type="spellStart"/>
      <w:r w:rsidRPr="00444141">
        <w:t>product</w:t>
      </w:r>
      <w:proofErr w:type="spellEnd"/>
      <w:r w:rsidRPr="00444141">
        <w:t>).</w:t>
      </w:r>
    </w:p>
    <w:p w14:paraId="0DFA2958" w14:textId="496DF03B" w:rsidR="00154968" w:rsidRPr="007801F1" w:rsidRDefault="00154968" w:rsidP="00444141">
      <w:pPr>
        <w:pStyle w:val="Sraopastraipa"/>
      </w:pPr>
      <w:r w:rsidRPr="007801F1">
        <w:t>Nuotolinė ar lokali neautorizuota prieiga</w:t>
      </w:r>
      <w:r w:rsidR="00444141">
        <w:rPr>
          <w:color w:val="0070C0"/>
        </w:rPr>
        <w:t>:</w:t>
      </w:r>
    </w:p>
    <w:p w14:paraId="5110C4EC" w14:textId="77777777" w:rsidR="00154968" w:rsidRPr="007801F1" w:rsidRDefault="00154968" w:rsidP="00752098">
      <w:pPr>
        <w:pStyle w:val="Sraopastraipa"/>
        <w:numPr>
          <w:ilvl w:val="1"/>
          <w:numId w:val="56"/>
        </w:numPr>
      </w:pPr>
      <w:r w:rsidRPr="007801F1">
        <w:t>Sistemoje draudžiama bet kokia neautorizuota ar nedokumentuota nuotolinė ar lokali prieiga/ paskyros ar bet koks slaptas (nedokumentuotas) funkcionalumas galintis pažeisti sistemos saugumą.</w:t>
      </w:r>
    </w:p>
    <w:p w14:paraId="0B5F752B" w14:textId="5A40DE26" w:rsidR="00154968" w:rsidRPr="007801F1" w:rsidRDefault="00154968" w:rsidP="003A3966">
      <w:pPr>
        <w:pStyle w:val="Sraopastraipa"/>
      </w:pPr>
      <w:r w:rsidRPr="007801F1">
        <w:t>Saugi konfigūracija:</w:t>
      </w:r>
    </w:p>
    <w:p w14:paraId="681EA785" w14:textId="77777777" w:rsidR="00154968" w:rsidRPr="007801F1" w:rsidRDefault="00154968" w:rsidP="00752098">
      <w:pPr>
        <w:pStyle w:val="Sraopastraipa"/>
        <w:numPr>
          <w:ilvl w:val="1"/>
          <w:numId w:val="56"/>
        </w:numPr>
      </w:pPr>
      <w:r w:rsidRPr="007801F1">
        <w:t xml:space="preserve">Teikėjas privalo pateikti detalias sistemos ir platformos (OS, DBMS, </w:t>
      </w:r>
      <w:proofErr w:type="spellStart"/>
      <w:r w:rsidRPr="007801F1">
        <w:t>Middleware</w:t>
      </w:r>
      <w:proofErr w:type="spellEnd"/>
      <w:r w:rsidRPr="007801F1">
        <w:t>) saugumo konfigūravimo instrukcijas;</w:t>
      </w:r>
    </w:p>
    <w:p w14:paraId="7B0D7C4B" w14:textId="77777777" w:rsidR="00154968" w:rsidRPr="003A3966" w:rsidRDefault="00154968" w:rsidP="00752098">
      <w:pPr>
        <w:pStyle w:val="Sraopastraipa"/>
        <w:numPr>
          <w:ilvl w:val="1"/>
          <w:numId w:val="56"/>
        </w:numPr>
      </w:pPr>
      <w:r w:rsidRPr="003A3966">
        <w:t xml:space="preserve">Sistemos Teikėjas privalo pateikti sistemos funkcionavimui būtinų platformos komponentų, sisteminių paslaugų, prievadų sąrašą. Visi nebūtini Sistemos funkcionalumui komponentai turi būti </w:t>
      </w:r>
      <w:proofErr w:type="spellStart"/>
      <w:r w:rsidRPr="003A3966">
        <w:t>deaktyvuoti</w:t>
      </w:r>
      <w:proofErr w:type="spellEnd"/>
      <w:r w:rsidRPr="003A3966">
        <w:t xml:space="preserve"> prieš pradedant sistemos eksploataciją.</w:t>
      </w:r>
    </w:p>
    <w:p w14:paraId="4F66476D" w14:textId="77777777" w:rsidR="00154968" w:rsidRPr="003A3966" w:rsidRDefault="00154968" w:rsidP="003A3966">
      <w:pPr>
        <w:pStyle w:val="Sraopastraipa"/>
      </w:pPr>
      <w:r w:rsidRPr="003A3966">
        <w:t>Tinklo architektūra (žemiau pateiktas aprašymo pavyzdys):</w:t>
      </w:r>
    </w:p>
    <w:p w14:paraId="21CEF5F1" w14:textId="77777777" w:rsidR="00154968" w:rsidRPr="003A3966" w:rsidRDefault="00154968" w:rsidP="00752098">
      <w:pPr>
        <w:pStyle w:val="Sraopastraipa"/>
        <w:numPr>
          <w:ilvl w:val="1"/>
          <w:numId w:val="56"/>
        </w:numPr>
      </w:pPr>
      <w:r w:rsidRPr="003A3966">
        <w:t>duomenų srautai tarp skirtingų lygių turi būti dokumentuoti, nurodant reikalingus komunikacijai prievadus ir protokolus, bei ribojami ugniasienių;</w:t>
      </w:r>
    </w:p>
    <w:p w14:paraId="7F661D5A" w14:textId="3BDF8DE7" w:rsidR="00F03DF2" w:rsidRPr="007801F1" w:rsidRDefault="00154968" w:rsidP="00752098">
      <w:pPr>
        <w:pStyle w:val="Sraopastraipa"/>
        <w:numPr>
          <w:ilvl w:val="1"/>
          <w:numId w:val="56"/>
        </w:numPr>
      </w:pPr>
      <w:r w:rsidRPr="003A3966">
        <w:t>Sistemos išorinis portalas turi būti atskirame nuo Sistemos vidinių posistemių tinklo segmente.</w:t>
      </w:r>
    </w:p>
    <w:p w14:paraId="23270F86" w14:textId="0FEC23F8" w:rsidR="00C83CB6" w:rsidRPr="007801F1" w:rsidRDefault="00C83CB6" w:rsidP="00E25D75">
      <w:pPr>
        <w:pStyle w:val="Antrat1"/>
      </w:pPr>
      <w:bookmarkStart w:id="135" w:name="_Toc182559904"/>
      <w:r w:rsidRPr="007801F1">
        <w:t>PRIEDAI</w:t>
      </w:r>
      <w:bookmarkEnd w:id="135"/>
      <w:r w:rsidRPr="007801F1">
        <w:t xml:space="preserve"> </w:t>
      </w:r>
    </w:p>
    <w:p w14:paraId="242C519C" w14:textId="6CD913CF" w:rsidR="00B9599C" w:rsidRPr="0020549D" w:rsidRDefault="00B9599C" w:rsidP="0020549D">
      <w:pPr>
        <w:pStyle w:val="DocumentText"/>
        <w:rPr>
          <w:rFonts w:ascii="Tahoma" w:hAnsi="Tahoma" w:cs="Tahoma"/>
          <w:sz w:val="22"/>
          <w:szCs w:val="22"/>
        </w:rPr>
      </w:pPr>
      <w:bookmarkStart w:id="136" w:name="_1_priedas._Valstybės"/>
      <w:bookmarkStart w:id="137" w:name="_Toc182559905"/>
      <w:bookmarkStart w:id="138" w:name="_Toc173497926"/>
      <w:bookmarkEnd w:id="136"/>
      <w:r w:rsidRPr="0020549D">
        <w:rPr>
          <w:rStyle w:val="Antrat2Diagrama"/>
          <w:rFonts w:ascii="Tahoma" w:hAnsi="Tahoma"/>
          <w:sz w:val="22"/>
          <w:szCs w:val="22"/>
        </w:rPr>
        <w:t>1 priedas. Valstybės įmonės registrų centro tvarkomų registrų ir informacinių sistemų pokyčių valdymo visose gyvavimo ciklo stadijose tvarkos aprašas</w:t>
      </w:r>
      <w:bookmarkEnd w:id="137"/>
      <w:r w:rsidRPr="0020549D">
        <w:rPr>
          <w:rFonts w:ascii="Tahoma" w:hAnsi="Tahoma" w:cs="Tahoma"/>
          <w:sz w:val="22"/>
          <w:szCs w:val="22"/>
        </w:rPr>
        <w:t xml:space="preserve">  - </w:t>
      </w:r>
      <w:hyperlink r:id="rId22" w:anchor="/TeisesAktas/View/18591158?tab=kortele&amp;modulis=4&amp;subTab=files" w:history="1">
        <w:r w:rsidRPr="0020549D">
          <w:rPr>
            <w:rFonts w:ascii="Tahoma" w:hAnsi="Tahoma" w:cs="Tahoma"/>
            <w:sz w:val="22"/>
            <w:szCs w:val="22"/>
          </w:rPr>
          <w:t>https://dvsapp.kada.lan/#/TeisesAktas/View/18591158?tab=kortele&amp;modulis=4&amp;subTab=files</w:t>
        </w:r>
      </w:hyperlink>
      <w:bookmarkEnd w:id="138"/>
      <w:r w:rsidR="00862D0A" w:rsidRPr="0020549D">
        <w:rPr>
          <w:rFonts w:ascii="Tahoma" w:hAnsi="Tahoma" w:cs="Tahoma"/>
          <w:sz w:val="22"/>
          <w:szCs w:val="22"/>
        </w:rPr>
        <w:t>;</w:t>
      </w:r>
    </w:p>
    <w:p w14:paraId="344D85FC" w14:textId="65E9E2DE" w:rsidR="00E11958" w:rsidRPr="0020549D" w:rsidRDefault="00B9599C" w:rsidP="0020549D">
      <w:pPr>
        <w:pStyle w:val="DocumentText"/>
        <w:rPr>
          <w:rFonts w:ascii="Tahoma" w:hAnsi="Tahoma" w:cs="Tahoma"/>
          <w:sz w:val="22"/>
          <w:szCs w:val="22"/>
        </w:rPr>
      </w:pPr>
      <w:bookmarkStart w:id="139" w:name="_Toc173497927"/>
      <w:bookmarkStart w:id="140" w:name="_Toc182559906"/>
      <w:r w:rsidRPr="7C1BD9A9">
        <w:rPr>
          <w:rStyle w:val="Antrat2Diagrama"/>
          <w:rFonts w:ascii="Tahoma" w:hAnsi="Tahoma"/>
          <w:sz w:val="22"/>
          <w:szCs w:val="22"/>
        </w:rPr>
        <w:t>2 priedas. Pirkimo objekto (Informacinės Sistemos/Registro) ataskaitos gairės</w:t>
      </w:r>
      <w:r w:rsidR="2E0EBC49" w:rsidRPr="7C1BD9A9">
        <w:rPr>
          <w:rStyle w:val="Antrat2Diagrama"/>
          <w:rFonts w:ascii="Tahoma" w:hAnsi="Tahoma"/>
          <w:sz w:val="22"/>
          <w:szCs w:val="22"/>
        </w:rPr>
        <w:t>.</w:t>
      </w:r>
      <w:bookmarkEnd w:id="139"/>
      <w:bookmarkEnd w:id="140"/>
    </w:p>
    <w:p w14:paraId="2F21C199" w14:textId="59743144" w:rsidR="009D7668" w:rsidRPr="007801F1" w:rsidRDefault="009D7668" w:rsidP="001B7F38">
      <w:pPr>
        <w:pStyle w:val="TekstasNr"/>
        <w:numPr>
          <w:ilvl w:val="0"/>
          <w:numId w:val="0"/>
        </w:numPr>
      </w:pPr>
    </w:p>
    <w:sectPr w:rsidR="009D7668" w:rsidRPr="007801F1" w:rsidSect="00752098">
      <w:type w:val="continuous"/>
      <w:pgSz w:w="11906" w:h="16838"/>
      <w:pgMar w:top="1560"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D4603" w14:textId="77777777" w:rsidR="00E95A76" w:rsidRDefault="00E95A76" w:rsidP="00DD3A79">
      <w:r>
        <w:separator/>
      </w:r>
    </w:p>
  </w:endnote>
  <w:endnote w:type="continuationSeparator" w:id="0">
    <w:p w14:paraId="37C49E57" w14:textId="77777777" w:rsidR="00E95A76" w:rsidRDefault="00E95A76" w:rsidP="00DD3A79">
      <w:r>
        <w:continuationSeparator/>
      </w:r>
    </w:p>
  </w:endnote>
  <w:endnote w:type="continuationNotice" w:id="1">
    <w:p w14:paraId="1D911F5C" w14:textId="77777777" w:rsidR="00E95A76" w:rsidRDefault="00E95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5408505"/>
      <w:docPartObj>
        <w:docPartGallery w:val="Page Numbers (Bottom of Page)"/>
        <w:docPartUnique/>
      </w:docPartObj>
    </w:sdtPr>
    <w:sdtEndPr/>
    <w:sdtContent>
      <w:sdt>
        <w:sdtPr>
          <w:id w:val="-1769616900"/>
          <w:docPartObj>
            <w:docPartGallery w:val="Page Numbers (Top of Page)"/>
            <w:docPartUnique/>
          </w:docPartObj>
        </w:sdtPr>
        <w:sdtEndPr/>
        <w:sdtContent>
          <w:p w14:paraId="3E317EF2" w14:textId="4EF65520" w:rsidR="00FA54E5" w:rsidRPr="00FA54E5" w:rsidRDefault="00FA54E5">
            <w:pPr>
              <w:pStyle w:val="Porat"/>
              <w:jc w:val="right"/>
            </w:pPr>
            <w:r w:rsidRPr="00FA54E5">
              <w:rPr>
                <w:rFonts w:ascii="Tahoma" w:hAnsi="Tahoma" w:cs="Tahoma"/>
                <w:sz w:val="20"/>
                <w:szCs w:val="20"/>
              </w:rPr>
              <w:t xml:space="preserve"> </w:t>
            </w:r>
            <w:r w:rsidRPr="00FA54E5">
              <w:rPr>
                <w:rFonts w:ascii="Tahoma" w:hAnsi="Tahoma" w:cs="Tahoma"/>
                <w:sz w:val="20"/>
                <w:szCs w:val="20"/>
              </w:rPr>
              <w:fldChar w:fldCharType="begin"/>
            </w:r>
            <w:r w:rsidRPr="00FA54E5">
              <w:rPr>
                <w:rFonts w:ascii="Tahoma" w:hAnsi="Tahoma" w:cs="Tahoma"/>
                <w:sz w:val="20"/>
                <w:szCs w:val="20"/>
              </w:rPr>
              <w:instrText xml:space="preserve"> PAGE </w:instrText>
            </w:r>
            <w:r w:rsidRPr="00FA54E5">
              <w:rPr>
                <w:rFonts w:ascii="Tahoma" w:hAnsi="Tahoma" w:cs="Tahoma"/>
                <w:sz w:val="20"/>
                <w:szCs w:val="20"/>
              </w:rPr>
              <w:fldChar w:fldCharType="separate"/>
            </w:r>
            <w:r w:rsidR="00265874">
              <w:rPr>
                <w:rFonts w:ascii="Tahoma" w:hAnsi="Tahoma" w:cs="Tahoma"/>
                <w:noProof/>
                <w:sz w:val="20"/>
                <w:szCs w:val="20"/>
              </w:rPr>
              <w:t>2</w:t>
            </w:r>
            <w:r w:rsidR="00265874">
              <w:rPr>
                <w:rFonts w:ascii="Tahoma" w:hAnsi="Tahoma" w:cs="Tahoma"/>
                <w:noProof/>
                <w:sz w:val="20"/>
                <w:szCs w:val="20"/>
              </w:rPr>
              <w:t>6</w:t>
            </w:r>
            <w:r w:rsidRPr="00FA54E5">
              <w:rPr>
                <w:rFonts w:ascii="Tahoma" w:hAnsi="Tahoma" w:cs="Tahoma"/>
                <w:sz w:val="20"/>
                <w:szCs w:val="20"/>
              </w:rPr>
              <w:fldChar w:fldCharType="end"/>
            </w:r>
            <w:r w:rsidRPr="00FA54E5">
              <w:rPr>
                <w:rFonts w:ascii="Tahoma" w:hAnsi="Tahoma" w:cs="Tahoma"/>
                <w:sz w:val="20"/>
                <w:szCs w:val="20"/>
              </w:rPr>
              <w:t xml:space="preserve"> iš </w:t>
            </w:r>
            <w:r w:rsidRPr="00FA54E5">
              <w:rPr>
                <w:rFonts w:ascii="Tahoma" w:hAnsi="Tahoma" w:cs="Tahoma"/>
                <w:sz w:val="20"/>
                <w:szCs w:val="20"/>
              </w:rPr>
              <w:fldChar w:fldCharType="begin"/>
            </w:r>
            <w:r w:rsidRPr="00FA54E5">
              <w:rPr>
                <w:rFonts w:ascii="Tahoma" w:hAnsi="Tahoma" w:cs="Tahoma"/>
                <w:sz w:val="20"/>
                <w:szCs w:val="20"/>
              </w:rPr>
              <w:instrText xml:space="preserve"> NUMPAGES  </w:instrText>
            </w:r>
            <w:r w:rsidRPr="00FA54E5">
              <w:rPr>
                <w:rFonts w:ascii="Tahoma" w:hAnsi="Tahoma" w:cs="Tahoma"/>
                <w:sz w:val="20"/>
                <w:szCs w:val="20"/>
              </w:rPr>
              <w:fldChar w:fldCharType="separate"/>
            </w:r>
            <w:r w:rsidR="00265874">
              <w:rPr>
                <w:rFonts w:ascii="Tahoma" w:hAnsi="Tahoma" w:cs="Tahoma"/>
                <w:noProof/>
                <w:sz w:val="20"/>
                <w:szCs w:val="20"/>
              </w:rPr>
              <w:t>54</w:t>
            </w:r>
            <w:r w:rsidRPr="00FA54E5">
              <w:rPr>
                <w:rFonts w:ascii="Tahoma" w:hAnsi="Tahoma" w:cs="Tahoma"/>
                <w:sz w:val="20"/>
                <w:szCs w:val="20"/>
              </w:rPr>
              <w:fldChar w:fldCharType="end"/>
            </w:r>
          </w:p>
        </w:sdtContent>
      </w:sdt>
    </w:sdtContent>
  </w:sdt>
  <w:p w14:paraId="0F4F3661" w14:textId="77777777" w:rsidR="00FA54E5" w:rsidRDefault="00FA54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9457256"/>
      <w:docPartObj>
        <w:docPartGallery w:val="Page Numbers (Bottom of Page)"/>
        <w:docPartUnique/>
      </w:docPartObj>
    </w:sdtPr>
    <w:sdtEndPr>
      <w:rPr>
        <w:rFonts w:ascii="Tahoma" w:hAnsi="Tahoma" w:cs="Tahoma"/>
        <w:sz w:val="20"/>
        <w:szCs w:val="20"/>
      </w:rPr>
    </w:sdtEndPr>
    <w:sdtContent>
      <w:sdt>
        <w:sdtPr>
          <w:id w:val="544186969"/>
          <w:docPartObj>
            <w:docPartGallery w:val="Page Numbers (Top of Page)"/>
            <w:docPartUnique/>
          </w:docPartObj>
        </w:sdtPr>
        <w:sdtEndPr>
          <w:rPr>
            <w:rFonts w:ascii="Tahoma" w:hAnsi="Tahoma" w:cs="Tahoma"/>
            <w:sz w:val="20"/>
            <w:szCs w:val="20"/>
          </w:rPr>
        </w:sdtEndPr>
        <w:sdtContent>
          <w:p w14:paraId="3FEDF99F" w14:textId="2FBC41CF" w:rsidR="00FA54E5" w:rsidRPr="00FA54E5" w:rsidRDefault="00FA54E5">
            <w:pPr>
              <w:pStyle w:val="Porat"/>
              <w:jc w:val="right"/>
              <w:rPr>
                <w:rFonts w:ascii="Tahoma" w:hAnsi="Tahoma" w:cs="Tahoma"/>
                <w:sz w:val="20"/>
                <w:szCs w:val="20"/>
              </w:rPr>
            </w:pPr>
            <w:r>
              <w:t xml:space="preserve"> </w:t>
            </w:r>
            <w:r w:rsidRPr="00FA54E5">
              <w:rPr>
                <w:rFonts w:ascii="Tahoma" w:hAnsi="Tahoma" w:cs="Tahoma"/>
                <w:sz w:val="20"/>
                <w:szCs w:val="20"/>
              </w:rPr>
              <w:fldChar w:fldCharType="begin"/>
            </w:r>
            <w:r w:rsidRPr="00FA54E5">
              <w:rPr>
                <w:rFonts w:ascii="Tahoma" w:hAnsi="Tahoma" w:cs="Tahoma"/>
                <w:sz w:val="20"/>
                <w:szCs w:val="20"/>
              </w:rPr>
              <w:instrText xml:space="preserve"> PAGE </w:instrText>
            </w:r>
            <w:r w:rsidRPr="00FA54E5">
              <w:rPr>
                <w:rFonts w:ascii="Tahoma" w:hAnsi="Tahoma" w:cs="Tahoma"/>
                <w:sz w:val="20"/>
                <w:szCs w:val="20"/>
              </w:rPr>
              <w:fldChar w:fldCharType="separate"/>
            </w:r>
            <w:r w:rsidR="00265874">
              <w:rPr>
                <w:rFonts w:ascii="Tahoma" w:hAnsi="Tahoma" w:cs="Tahoma"/>
                <w:noProof/>
                <w:sz w:val="20"/>
                <w:szCs w:val="20"/>
              </w:rPr>
              <w:t>3</w:t>
            </w:r>
            <w:r w:rsidR="00265874">
              <w:rPr>
                <w:rFonts w:ascii="Tahoma" w:hAnsi="Tahoma" w:cs="Tahoma"/>
                <w:noProof/>
                <w:sz w:val="20"/>
                <w:szCs w:val="20"/>
              </w:rPr>
              <w:t>0</w:t>
            </w:r>
            <w:r w:rsidRPr="00FA54E5">
              <w:rPr>
                <w:rFonts w:ascii="Tahoma" w:hAnsi="Tahoma" w:cs="Tahoma"/>
                <w:sz w:val="20"/>
                <w:szCs w:val="20"/>
              </w:rPr>
              <w:fldChar w:fldCharType="end"/>
            </w:r>
            <w:r w:rsidRPr="00FA54E5">
              <w:rPr>
                <w:rFonts w:ascii="Tahoma" w:hAnsi="Tahoma" w:cs="Tahoma"/>
                <w:sz w:val="20"/>
                <w:szCs w:val="20"/>
              </w:rPr>
              <w:t xml:space="preserve"> iš </w:t>
            </w:r>
            <w:r w:rsidRPr="00FA54E5">
              <w:rPr>
                <w:rFonts w:ascii="Tahoma" w:hAnsi="Tahoma" w:cs="Tahoma"/>
                <w:sz w:val="20"/>
                <w:szCs w:val="20"/>
              </w:rPr>
              <w:fldChar w:fldCharType="begin"/>
            </w:r>
            <w:r w:rsidRPr="00FA54E5">
              <w:rPr>
                <w:rFonts w:ascii="Tahoma" w:hAnsi="Tahoma" w:cs="Tahoma"/>
                <w:sz w:val="20"/>
                <w:szCs w:val="20"/>
              </w:rPr>
              <w:instrText xml:space="preserve"> NUMPAGES  </w:instrText>
            </w:r>
            <w:r w:rsidRPr="00FA54E5">
              <w:rPr>
                <w:rFonts w:ascii="Tahoma" w:hAnsi="Tahoma" w:cs="Tahoma"/>
                <w:sz w:val="20"/>
                <w:szCs w:val="20"/>
              </w:rPr>
              <w:fldChar w:fldCharType="separate"/>
            </w:r>
            <w:r w:rsidR="00265874">
              <w:rPr>
                <w:rFonts w:ascii="Tahoma" w:hAnsi="Tahoma" w:cs="Tahoma"/>
                <w:noProof/>
                <w:sz w:val="20"/>
                <w:szCs w:val="20"/>
              </w:rPr>
              <w:t>54</w:t>
            </w:r>
            <w:r w:rsidRPr="00FA54E5">
              <w:rPr>
                <w:rFonts w:ascii="Tahoma" w:hAnsi="Tahoma" w:cs="Tahoma"/>
                <w:sz w:val="20"/>
                <w:szCs w:val="20"/>
              </w:rPr>
              <w:fldChar w:fldCharType="end"/>
            </w:r>
          </w:p>
        </w:sdtContent>
      </w:sdt>
    </w:sdtContent>
  </w:sdt>
  <w:p w14:paraId="6FDF7F40" w14:textId="77777777" w:rsidR="00FA54E5" w:rsidRDefault="00FA54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C0FD9" w14:textId="77777777" w:rsidR="00E95A76" w:rsidRDefault="00E95A76" w:rsidP="00DD3A79">
      <w:r>
        <w:separator/>
      </w:r>
    </w:p>
  </w:footnote>
  <w:footnote w:type="continuationSeparator" w:id="0">
    <w:p w14:paraId="76F3E78E" w14:textId="77777777" w:rsidR="00E95A76" w:rsidRDefault="00E95A76" w:rsidP="00DD3A79">
      <w:r>
        <w:continuationSeparator/>
      </w:r>
    </w:p>
  </w:footnote>
  <w:footnote w:type="continuationNotice" w:id="1">
    <w:p w14:paraId="5AB05E19" w14:textId="77777777" w:rsidR="00E95A76" w:rsidRDefault="00E95A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37171178"/>
      <w:docPartObj>
        <w:docPartGallery w:val="Page Numbers (Top of Page)"/>
        <w:docPartUnique/>
      </w:docPartObj>
    </w:sdtPr>
    <w:sdtEndPr>
      <w:rPr>
        <w:rFonts w:ascii="Tahoma" w:hAnsi="Tahoma" w:cs="Tahoma"/>
        <w:sz w:val="18"/>
        <w:szCs w:val="18"/>
      </w:rPr>
    </w:sdtEndPr>
    <w:sdtContent>
      <w:p w14:paraId="2A91DB3B" w14:textId="77777777" w:rsidR="00477B10" w:rsidRPr="001D4EDB" w:rsidRDefault="00477B10" w:rsidP="00477B10">
        <w:pPr>
          <w:pStyle w:val="Antrats"/>
          <w:ind w:right="1700"/>
          <w:rPr>
            <w:rFonts w:ascii="Tahoma" w:eastAsiaTheme="minorHAnsi" w:hAnsi="Tahoma" w:cs="Tahoma"/>
            <w:sz w:val="20"/>
          </w:rPr>
        </w:pPr>
        <w:r w:rsidRPr="003D6AD7">
          <w:rPr>
            <w:noProof/>
            <w:sz w:val="20"/>
            <w:lang w:eastAsia="lt-LT"/>
          </w:rPr>
          <mc:AlternateContent>
            <mc:Choice Requires="wpg">
              <w:drawing>
                <wp:anchor distT="0" distB="0" distL="114300" distR="114300" simplePos="0" relativeHeight="251658241" behindDoc="1" locked="0" layoutInCell="1" allowOverlap="1" wp14:anchorId="2955FBE8" wp14:editId="01B752A7">
                  <wp:simplePos x="0" y="0"/>
                  <wp:positionH relativeFrom="margin">
                    <wp:posOffset>-89535</wp:posOffset>
                  </wp:positionH>
                  <wp:positionV relativeFrom="paragraph">
                    <wp:posOffset>11430</wp:posOffset>
                  </wp:positionV>
                  <wp:extent cx="6185477" cy="545403"/>
                  <wp:effectExtent l="0" t="0" r="6350" b="26670"/>
                  <wp:wrapNone/>
                  <wp:docPr id="978934456" name="Group 1"/>
                  <wp:cNvGraphicFramePr/>
                  <a:graphic xmlns:a="http://schemas.openxmlformats.org/drawingml/2006/main">
                    <a:graphicData uri="http://schemas.microsoft.com/office/word/2010/wordprocessingGroup">
                      <wpg:wgp>
                        <wpg:cNvGrpSpPr/>
                        <wpg:grpSpPr>
                          <a:xfrm>
                            <a:off x="0" y="0"/>
                            <a:ext cx="6185477" cy="545403"/>
                            <a:chOff x="-3043" y="-114960"/>
                            <a:chExt cx="6105023" cy="407568"/>
                          </a:xfrm>
                        </wpg:grpSpPr>
                        <pic:pic xmlns:pic="http://schemas.openxmlformats.org/drawingml/2006/picture">
                          <pic:nvPicPr>
                            <pic:cNvPr id="591372395"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0704" y="-114960"/>
                              <a:ext cx="811276" cy="275100"/>
                            </a:xfrm>
                            <a:prstGeom prst="rect">
                              <a:avLst/>
                            </a:prstGeom>
                            <a:noFill/>
                            <a:ln>
                              <a:noFill/>
                            </a:ln>
                          </pic:spPr>
                        </pic:pic>
                        <wps:wsp>
                          <wps:cNvPr id="713104657"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A973730">
                <v:group id="Group 1" style="position:absolute;margin-left:-7.05pt;margin-top:.9pt;width:487.05pt;height:42.95pt;z-index:-251656192;mso-position-horizontal-relative:margin;mso-width-relative:margin;mso-height-relative:margin" coordsize="61050,4075" coordorigin="-30,-1149" o:spid="_x0000_s1026" w14:anchorId="505A727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o8lMQMAABwHAAAOAAAAZHJzL2Uyb0RvYy54bWycVVlu2zAQ/S/QOxD6&#10;d7RbthA7KOwmKNDFaNoD0BQlEaFIgqSXnKQX6sE6pGS7tgskzYdlLsPhmzdvhrd3+46jLdWGSTEL&#10;4psoQFQQWTHRzIKfP+5HkwAZi0WFuRR0FjxTE9zN37+73amSJrKVvKIagRNhyp2aBa21qgxDQ1ra&#10;YXMjFRWwWUvdYQtT3YSVxjvw3vEwiaJxuJO6UloSagysLvvNYO791zUl9ltdG2oRnwWAzfqv9t+1&#10;+4bzW1w2GquWkQEGfgOKDjMBlx5dLbHFaKPZlauOES2NrO0NkV0o65oR6mOAaOLoIpoHLTfKx9KU&#10;u0YdaQJqL3h6s1vydfug1aNaaWBipxrgws9cLPtad+4fUKK9p+z5SBndW0RgcRxP8qwoAkRgL8/y&#10;LEp7TkkLxLtjozTK0gDB9iiOs+l44Jy0H48uojxKwMS5yKIiH0+ci/AAIDyDpRgp4TdwAaMrLl7W&#10;DJyyG02DwUn3Kh8d1k8bNYK0KWzZmnFmn70EIUEOlNiuGFnpfgK0rjRiFXAyjdMiSad5gATuoAJW&#10;eEvZk+G/f3FmUOZCdcfdif48dvF9luTJICEXLRYN/WAUKBnqyxNzbh666dnla87UPePc5c6NhzBB&#10;9Req+QdTvSKXkmw6KmxfYppyiFgK0zJlAqRL2q0phKY/VR4QLo3V1JLWXVjDxd8BbJ/B44ZHeQLm&#10;MBsQHVrvvsgKWMEbK30BXYguT6ZREWXX+jkIcBLHSTHuxZMUeRx5fR3FA2RqYx+o7JAbAGjA5i/C&#10;289mQHkwcfiFdNQBelxycbYAPt2Kj8RhH4YQiqscaF/mwDTMrrj+rwp9bLGigNK5PUmpiNM4ysY5&#10;VFsvpUerMWtaixZSCIhLapTmTiLDuYUYytp4sl00F/SeijOZJuPIFx4uD9zmSZTE6bQn9wVeORMO&#10;MS5fwyvagZaTAnKFCIauX4PAYNgpUJURTYAwb+A5IVZ7l0ZyVh0UbXSzXnCNthhaeh4tpve+40B2&#10;zsxcTpfYtL2d3xq6Sp9W6h+HQQKOrz6lbrSW1bMnDjqPTytk2vUgaMG+LQ3Phevxf8+91elRm/8B&#10;AAD//wMAUEsDBAoAAAAAAAAAIQC5QpyUVxUAAFcVAAAUAAAAZHJzL21lZGlhL2ltYWdlMS5wbmeJ&#10;UE5HDQoaCgAAAA1JSERSAAAA+gAAAFUIBgAAAGCm+QYAAAAZdEVYdFNvZnR3YXJlAEFkb2JlIElt&#10;YWdlUmVhZHlxyWU8AAAU+UlEQVR42uxdzXLjNhLGuCa1p1SYJ4j8BKFPezR13oPpay6W9gUsPYGk&#10;J5D8Aiv5MlfThz2bOuZk5gnMPEGUyim1h1m00pzQNBpokCAFethVrPHYJAgC/fUfGg0hBhpooIEG&#10;GmiggQYaaKAe0Ifih2+yu6eO353J6xd5pf8Lb3PVDfHPf0T4YyivQHHLd9BG8s9vd/JeuGddsy9z&#10;2UZG/fGnn36ayH9GzLYO8E2fPn3KuC+X7UPbkwZjCe/cyXceGO+CMb3CMa228SivxNROw/5CP3ND&#10;+9C3G0UfgfbYR918zQh+cTKulu1b8YNsO5b/3OJ/YZzmnHktjdsC+wbPrIr3loH++YQCBz7oHgYV&#10;QC9BCx3dAtaZz08R7BN8zpbG8vmUGDwQHrOa3wQDvWOA5tkBYwIzjQ0AByaIGIx5J6+NisGwnaeG&#10;4DnXtL0mAK4a36lsJ6208cT4RiuFJN9x4aD9DPkhMfDCS+XXINSumUB/qSikg3z2e/jhzBPLYoRM&#10;+CIFzva///hPIIEHHzfGCTXRFkAOYIfJd9y3SYNv2gJjyEsH4tiR9ok0DLBEcHIYNMC5oPrdFESB&#10;akxLfQwtxvcJBbHL/lUpRAHUtH34rgfZ1lbDDyOCP2x4rjrWwiegV4EFgF9KwIMUBGmanBDsgQMA&#10;6sAeOOrngQD5FoFbhzFfFP0+OOhrpjCFFzXbmqGQcNk/bX8d8HfXbrKXQC/oqFUk2Eeo3Xcn1uyN&#10;tEJNl8IG5HPC35sYzN/UIOQeyr+QpuCGORdUP1dlcxvN1TWjjzrLboHtCJz3g8NxnXJ9ZEsrYd0l&#10;A34UfhMA5Elq92kSfjuVIN4zAANgF+izi5YANq76hiUf84YAVwzA0/loXH+b6a8Fmm9PkYFzhVat&#10;avAIgpHlWIP8eVoVpITvCqBeMgQ6t4+FUIiJdqY4vjo/+DN3Ph3xwy3RX7BE7kyBya8F6F+0CoId&#10;wHtAAZCZJHfLYH9DONmpnEBKIN0y3RAXRPn+OwRqte8b2W/o/zMBol2L/XxjKqsEHYLimhAqsWdW&#10;XJkfJgQ/LLrqMwfosPw1dvVCCdgQgwaXOFnc4MtWPptJsCc2YOka7DjBO9Q+C4V2DFowBVV0RZjB&#10;c02/M9m/laLfI/ge19oHl4NUwmhlePROAfRAeErID1cKoRb7BPRm4vrnP16vOf551MS5BGBSAv6t&#10;4EW3wYy/oNbdfQI7asAF4Y6kHbw/UvzuniFkqH6PBG8FxNZaUwHDJMgPon90rwB6Z8LprEWAB/J6&#10;Qp9qUboguPMs//abvLb/+vPfgQQuSLWxMEc3g7pg7TpA15XvZQmilNnvnLAGOqFSYE1nEh9O1b+a&#10;lBHfGvUW6JjwYlq3LdZTH+T9Iwn2FMFu8gUjqdVnfQB7j2leAdK0JcGVWVgjVRqjC5fiv2PPx5QS&#10;XnkvgY6pqNzEB/DFziUAjx8rwX5A7W4C+0KCPfAZ7Li01UuzE03ncwTP96bsvgbvORCMvjAkGR3j&#10;CZAxBkE7/Nd3jR6d0vI7cwzyYt3VBHL4uAsJuqW83jA+gj0xWAOzuv1sG+zIpCo/N7fJgT8x2CF9&#10;Mu0gcHhPaL9nDNb1npAfbuu4Ut4BvWSujwy37hDkJoafGsya2yb9bQvs6F9SFs394BW8oQ0xzwXY&#10;Zz0HeWHhBqfkB5dRd44mh11iG05jYMZL83wuKplZZa0u/z6R9+2agB2j8bZ0owii/IDMGWlM9g2z&#10;/YhI7KAE57yjJbtWLAf5rdcaMKzl32/wG1NPP4Pih1CDiawtl6g1oEuwrBkBlClqUTZJECcSzKmm&#10;7SvRMJHDtk9IkxrPTFsC40QQKbA9Ajus3481YD9qRXmPr0LNlh8OouOg8EcHII8Z/vK0JqAK8yay&#10;CXB4SFNm6mtdquXLVvYv65jyvuX+F2CHDUxbzbwCoGJMHV32VK7BeI67jtWcNQT5SJjXtZuA/Kh0&#10;NX8LMOHGV8pxUts20fY1QF7EVGIEFnXB3x+6WO+FCDSmvlaX917NufgrKt/HYF12CpA3Brr4KxlG&#10;pw12DUF+9NWFPjo58ll61/Qri2/mXNOa2i0UdplZnVlPuEPu3OCWFeZ83Cegn2rVpbbpjia7bpAz&#10;CXJXfshew2ih6G6jSEFjRWUTEDjV6iBhzRzxrOnuNaa14bPffvRj5fjdC7oyzjFTUt5z6mVLFT8c&#10;LaEqbMSJEraaaHTTflqXH9SHJJOcAE/scX+nPQB8sWWX2mceCH1hj1P1W6V8glNZIGcMMOUKbb40&#10;mMwrxjq5rW/TB1JN7o3HIIItq1C/7UP5EubdYyfpK5rzGeW394Qfrk4N9DmhSecVkFNZPl8EA2S8&#10;Oe5n0BOgP6pcC9+0TV8JzXlq89PMw3F+9MXC+wJ0TDwpNpWAv3EMiGAwrNpR3YC2sZ4b9oQRU8Iy&#10;igeYOgU7VRXVt3FOfTHfXwXjcAdZanhGZyKlxT5zx/RDj3gRvn+iMNd2A0zfUqWO+Z6zggDxBflc&#10;plAAP/oWByH6eSk6DiBbBePwQAWdb95W7m5oKTW9M9cG810JcuAniExHeC0qFV1ttaWPlt99F5aH&#10;ib9so+43Bt/cudb6JrsbGSbQt0Bd6rFZOWLe911H/YkUv7tkPvt7T+SZih9GNsk+TCURugS6jlnv&#10;WhqoiQ7kihiCDz6kD9HWzFJQm+a5K8uJK4xUZrp3y7C4vp8z5yJvoCS07bGBjgky2iy4FrS5KcLv&#10;m9nuk/muGpsIK5LqtMdaAbZDSzvHKG03M/QxJJj/F0/5IeGAV5OLsdbxDo7HRDe+NhpdZ1IlqgIS&#10;Dsi04cLX/d0+mO+UhbVVgR0YCU91mTEZ1YW2SwktvKAi06X93aKrfrYk+CnzXZXDUCQFhYrxiDXj&#10;8QUfNimwkeWHNNXmkdDvioMy1F4m0miirdzoe4i1y7n06uTMUh82xBgC2G9L8/aDoJdN3+RSIHPd&#10;VO5XMS3s076smJJ3lXTVO/F2JedYqQjH8LEyfpQvmvpavQcEmvyWg2J8b6ouFpaGvlV8J/wfNvIk&#10;JctFNx5J2QpjAR2TZDqLfOOOtAfDbSvhNz0qxixm1nUPhP0mEjDLq6eUrgRdOz8UvCj1q330RA63&#10;zt+uugET7Gdhom40DMvtY+f7u2ua7xOFhafKO5kKem++aY9JIVBfjQfXdNcNdl4Ud3QI8ieDyZ7i&#10;mr/vE2s7lk3ojTA2ZJIJJsiTFvofO+xjsb8795wf9lzzHS2TsagXXIRxuK4qExdATx2CPGaAXHQs&#10;vWsxkCbaemhp/A4qsJSAtLH85gtiH70LQKVEH5Ma7VxYmuyHFr6J83xi82wJ7Db8kVDjwQW6LjPt&#10;VwcAhwISWzQJTSCf257U0pCqRRB2FhFo1bOZIiDVdBdZLjSlqrCiK/Sl2ON90ABnihtdMqKtHboE&#10;hwb9zIg+QmrrhaGPB/z7GEs95zXm89X/LduoKpkV5/li263OLVKBvbRzL2GMxzXV3gemj647jGEs&#10;Tfe0JsDBfyuOY+IsPe2wFHSnhEsbYNXktozV5NmWv+mV/+xj4cXS2BWUuagX13ROTskPmDlYDl6y&#10;ToJ1AfQL7pZUXBcPsa0rS38PkmMuxEADfcUEJbRKuAHBx8IEd3ltRDoFJZBLIL+Idko7JWI4Smmg&#10;AeRVC4e9rN0Y6Ar/5cnx922kJp8P0zzQQG8sYPaeBK7p/lmj0T9UzHNIoXRxusYxeAG13Yf5HWgg&#10;si5hVlLGc6ricBunqUJENm/YBnT2fAD5QAP9TUQufJFUBGY9WcfROdBxN1kdf/pQAvjUt11pAw3k&#10;CV1rFOmuqen+myCWv6qmu6UJn+H1OGjvgQayMuNj8XbpMWkK9FrLa7hOPlIBvKyx8T5oPxk0+UAD&#10;uScXhywGGjP+lU+BeewA6pn8GX71I0qlQhjA/3sVYe9J4knRR+uEk9KSzqEvZ7v7NH7MsS2otaQq&#10;rkbXmeHso5Bx66lp+W3s+4YVnHjI6IsJiwX6f889cw03NmxF/Q0jOb5vqWi7PHfH+An3wMRSTbdC&#10;mEMK77TCqND+xMGwQt9eHZ5Yo/0vrqCrQyFxj/6k1MdGZ6cxeKeoUHTvUmlwg3G6+lzsypsIYJNQ&#10;2GIGna8gB8Z7QfCMiNsAIFuLgwAfRLNdYdCPRfUgRHz3rGJ9bS0q3VTP1ptU3uEK5EXfFpWiGLbt&#10;F5VWYC/7S9ODIdEPnlT6+NAy7wT4Tig08eCqKhEX6KlhcIUF2OdCvyVxJMzHPZ0C4AGmH84sGe/J&#10;VL5JuMsmjBhuVWDxDWFH/abaHDVshzP2OlLV+RuhVm6bdwRq/Wfb9zUBug6YIR6fbEOm5bcJbln1&#10;iepq3UKLRh30cce875apKUwm6r6Fb3Dttm0bgD3SANCG1g0stlETK8IK6FgPLqsxIJRWh7ZMFWK8&#10;MeFxx1Ck8Y9XeO0Evb3S1gzLBP/o5ETYFV/ganVt4An96ammX9Teb903mIBOPZ8ZwG6rhUONRXFl&#10;0U6kcT/KvLPSfENoKphpIpuoe6qRStYnkUiwLyWQdTvYAgxQXZ/aZBd0Jdo5nuVdvn8u/j6UQAWu&#10;JfPV85Yj+KDVN02jyBhw3BFjp1qWva95nrvxeQTzlhDKC2GXyKUrjR0xS4IJG94B3lAEQMvtbOoO&#10;mk1mnM5Mi7GunC2ZBj72wISfEL6uaqLKZ4NlFpN+CrLx1XtBYNFgoQaVgJxYWlQmKzVu0E6i4h38&#10;Buj7HREbCFoHOp6pdjAAwop6YsKrylyn1ESVwK7KBwg68tVttPp7PCpq2sTFRMvA5FNzzXfV+JoO&#10;O6Gs47B1oBd4r2GiGE14g39VmPCnItXgGvcBo2TOm8YzBq1eT7MTY88FCkdbRy333zpm4hLougMT&#10;RtJ8n9Tsx9TwEWDCT07EN6qADDdhIiMCMD7Re9XqTcb5kgGyJscfc8Z7o7Ais06AjrXhdAO4qKnV&#10;OSb8GnPi+0TVIoo7brbcoNVbscQ4ZntAaPQ7pkDgaGGj2Y/FPK+Rh6YYexCdAL3EvDqtPqsJ9o3Q&#10;r6Ge2oSvY4KBAIPKqzBJF+X00UGrt0cYB1F9T1rTJM8E8/w0prs74aztQxovrDC4UA51gG4Kyi1q&#10;JNBwTfhIavVZz8B+PKDQow0hu/es1VFgqRJMuAdFqrTtI85flTc5xx9TihHW9rddCVjr3WuQPCOB&#10;fKcx04uNCNbr37DbTQJ5JfQpsAt5T9JxbfeTmJ6SCTj32e4q+xXBPlFo9Y3L3VknAHgs3ubn60xv&#10;wdTSaUnJTRT3ZxpBD2fgrQi8QFuwJj9te9djrQozEuxLg68eDyZ8YwKGfWJcz5i5x6VLQZ/Y2Qet&#10;DhtfPlcv+fvfkC9UIAde3TCERah4vmwJ7Gv620tBL5mB9fvUtnZvUkrKtG98LcFed93v3ZnwbTO/&#10;pTuRE4xX9dXfg9V0TGBiWio3Br8+JSyvEWPMp0KfPQra/cVSaLcPdEygMZkbT3X8dTTLTVH4RQ+j&#10;8D4RR6v/+g5AbrN/PFL8bl8RkDnzOQrs1xolVmzVfXGdWNW0OKRJ8x4DI3XSY9GET0xtD3g9knUO&#10;tIVW7yvB951zQa7JhksN/2eZ76VxB54+N2j3wpxfewF0PC7ZtGQUomYPWhAkodTqy3cKXnCNxozr&#10;Atdc29LqPgI4FW93vqnAYkOqIFyuEBSPzGd1YD+gdjedljrDCjeNqXHNODDhJYg3BuYowH5tc5Y6&#10;FIqUQJ4aNHcRhX9v9cyytiOxGBHeCSIC7+m4UCWzVMeBxYK/q/KSoc2p3x2r0diWr8L5TXFNfUEI&#10;J1hzF01zMJzUdZfgNVWNKcD+bBugwzLQpgH8GqLwp/TV+0BJXZNakw23V2ljgtev6nYcE2IuNC7Y&#10;pEG6rTugI40ZYA8Q7LZM9DWb8K2SzlcXFmd7eUBKk5oZb4gshAel1eOG81CcYU9p7rUXQMcqNGPB&#10;22EDS2/siDzz9JcFlpMeyJ1Wn/RIYKUE73EASGljqAr0VL0IwRAwC4FytLsq5jJqotWdHslkCfYI&#10;tfuSCfZemvDgf2E1z7WLIn8da/W+Rd/rmu+xhkdVFwXoG4IHRjZCAGsd5Mw4QvdAR7AXGzk4wbHj&#10;uqEE+wtziyvHhF97BPIlCp8Yfd5nj5euVqL/tLc134lsuLoUKdqH+X/BuX+xALxKaIXeAL2i2VPm&#10;I6DptnDGG2h4yqRHE96UQz/DgyLaJC5jXPbFHNZo9b5rdJP5fuPw/a+y5BR14eFv3CzG310OzFlr&#10;Iy7BLi8A+8YSQDAQoOGPQbsq6PEQiGLrJ3XlDj8lq2NCoRaJPARD+F61OkbEbc131Rzlgld91yRU&#10;QpdauQl9bPsFsPQmwboX9IYDHUPCBYG7Aw7sL0fg/Xk03w/U4Y6OKVNMDvjdK0P+NLWykJ4YD4FO&#10;qxPr6n0z32OV+V6dL0023JyzJo6HMoQKobIpzXVVgx8PgGCU5r7sFdAR7JBUk5b81TrMGVeflW02&#10;7Row9RxdDYoeFYyvLUWNfpiqhl7Wg4MKVz0HOgB0TWjaHdOk5wrjewXQy6WgKTBrt3FjAk3EjEH4&#10;A/SS334twRkhSEYeMMUE+zHWaLlEDnyu6G+MSy3zMnix0P6C0Jw2pjF3P/rR1HR1CmfftTr2PyM0&#10;7Y6hNROLPflaoYJ9SRWgpXinSFRaaBST30AvAf7oY2OUfeEB4CPI1jO4ARDtfyL8u2cUBLnBJ08s&#10;UyStVg+Qoa4dFY7ou1Z/VAA9VsRQWNlwBqGiUgKXJVDCmvizhneKTLuRAQubJsL87FQzIYG1k9c5&#10;gujU5mxgmNBU6BN2RgaQZ8LulJBaAssVON9BBD4hhGFcGS/2s5bviktjmQl97YYiaDsy8E+jQOnZ&#10;yWfkL8BDnu+F0J9d1iblDObf1QQrCIlxRyWaXK7R9zYCj+BSzWlI/NzEBVKVQH+VJYcJMHV3GDrh&#10;nzNfJgdMZ3lN5fU9+swr0U2EesfdUVfafMDp1wF9MM4kJY6+JVVogoPhHlutbgOEPaOPts9zrb/E&#10;8O6UCdo6QuXN9lYEu01uCbQ5ZfKPkT70QUJjAK/wYX50qLn2WP/OmlBi3yg0A0zQ3rZELwbxmnxX&#10;ooroYz+L4GAhfHJmn4pCn4VZeWe7FROLJ4SOnn/UHYWleHYp/g643VfnBKPbRcLMvu7hj4oxXulW&#10;V/D+WKiDgRn2JREDDTTQQAMNNNBAr+j/AgwAUGQ6SCt5bCoAAAAASUVORK5CYIJQSwMEFAAGAAgA&#10;AAAhAB3OAbzfAAAACAEAAA8AAABkcnMvZG93bnJldi54bWxMj8tuwjAQRfeV+g/WVOoOHPcBNI2D&#10;EGq7QpUKlRC7IR6SiNiOYpOEv+901S5H9+rOOdlytI3oqQu1dxrUNAFBrvCmdqWG7937ZAEiRHQG&#10;G+9Iw5UCLPPbmwxT4wf3Rf02loJHXEhRQxVjm0oZiooshqlvyXF28p3FyGdXStPhwOO2kQ9JMpMW&#10;a8cfKmxpXVFx3l6sho8Bh9Wjeus359P6etg9f+43irS+vxtXryAijfGvDL/4jA45Mx39xZkgGg0T&#10;9aS4ygEbcP4yS9jtqGExn4PMM/lfIP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LZKPJTEDAAAcBwAADgAAAAAAAAAAAAAAAAA6AgAAZHJzL2Uyb0RvYy54bWxQ&#10;SwECLQAKAAAAAAAAACEAuUKclFcVAABXFQAAFAAAAAAAAAAAAAAAAACXBQAAZHJzL21lZGlhL2lt&#10;YWdlMS5wbmdQSwECLQAUAAYACAAAACEAHc4BvN8AAAAIAQAADwAAAAAAAAAAAAAAAAAgGwAAZHJz&#10;L2Rvd25yZXYueG1sUEsBAi0AFAAGAAgAAAAhAKomDr68AAAAIQEAABkAAAAAAAAAAAAAAAAALBwA&#10;AGRycy9fcmVscy9lMm9Eb2MueG1sLnJlbHNQSwUGAAAAAAYABgB8AQAAHx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07;top:-1149;width:8112;height:275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rtyQAAAOIAAAAPAAAAZHJzL2Rvd25yZXYueG1sRI9PawIx&#10;FMTvhX6H8ARvNauirVujiFAQL+Kf3l83r5vg5mXZRHftp28EweMwM79h5svOVeJKTbCeFQwHGQji&#10;wmvLpYLT8evtA0SIyBorz6TgRgGWi9eXOebat7yn6yGWIkE45KjAxFjnUobCkMMw8DVx8n594zAm&#10;2ZRSN9gmuKvkKMum0qHltGCwprWh4ny4OAVb8+3Wq7/tT1tnp93xom+F3Vul+r1u9QkiUhef4Ud7&#10;oxVMZsPx+2g8m8D9UroDcvEPAAD//wMAUEsBAi0AFAAGAAgAAAAhANvh9svuAAAAhQEAABMAAAAA&#10;AAAAAAAAAAAAAAAAAFtDb250ZW50X1R5cGVzXS54bWxQSwECLQAUAAYACAAAACEAWvQsW78AAAAV&#10;AQAACwAAAAAAAAAAAAAAAAAfAQAAX3JlbHMvLnJlbHNQSwECLQAUAAYACAAAACEAYoUK7ckAAADi&#10;AAAADwAAAAAAAAAAAAAAAAAHAgAAZHJzL2Rvd25yZXYueG1sUEsFBgAAAAADAAMAtwAAAP0CAAAA&#10;AA==&#10;">
                    <v:imagedata o:title="" r:id="rId2"/>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SDwygAAAOIAAAAPAAAAZHJzL2Rvd25yZXYueG1sRI9RS8Mw&#10;FIXfBf9DuIJvLqlundZlYwiCDBHc+rK3S3Ntis1NSWJb/70RBB8P55zvcDa72fVipBA7zxqKhQJB&#10;3HjTcauhPj3f3IOICdlg75k0fFOE3fbyYoOV8RO/03hMrcgQjhVqsCkNlZSxseQwLvxAnL0PHxym&#10;LEMrTcApw10vb5UqpcOO84LFgZ4sNZ/HL6fh4Ty9ncdxaV/39emw8qqs+3DQ+vpq3j+CSDSn//Bf&#10;+8VoWBd3hVqWqzX8Xsp3QG5/AAAA//8DAFBLAQItABQABgAIAAAAIQDb4fbL7gAAAIUBAAATAAAA&#10;AAAAAAAAAAAAAAAAAABbQ29udGVudF9UeXBlc10ueG1sUEsBAi0AFAAGAAgAAAAhAFr0LFu/AAAA&#10;FQEAAAsAAAAAAAAAAAAAAAAAHwEAAF9yZWxzLy5yZWxzUEsBAi0AFAAGAAgAAAAhAPetIPDKAAAA&#10;4gAAAA8AAAAAAAAAAAAAAAAABwIAAGRycy9kb3ducmV2LnhtbFBLBQYAAAAAAwADALcAAAD+AgAA&#10;AAA=&#10;"/>
                  <w10:wrap anchorx="margin"/>
                </v:group>
              </w:pict>
            </mc:Fallback>
          </mc:AlternateContent>
        </w:r>
        <w:sdt>
          <w:sdtPr>
            <w:rPr>
              <w:rFonts w:ascii="Tahoma" w:hAnsi="Tahoma" w:cs="Tahoma"/>
              <w:sz w:val="18"/>
              <w:szCs w:val="18"/>
            </w:rPr>
            <w:id w:val="863330825"/>
            <w:docPartObj>
              <w:docPartGallery w:val="Page Numbers (Top of Page)"/>
              <w:docPartUnique/>
            </w:docPartObj>
          </w:sdtPr>
          <w:sdtEndPr>
            <w:rPr>
              <w:sz w:val="20"/>
              <w:szCs w:val="20"/>
            </w:rPr>
          </w:sdtEndPr>
          <w:sdtContent>
            <w:r w:rsidRPr="00FA54E5">
              <w:rPr>
                <w:rFonts w:ascii="Tahoma" w:hAnsi="Tahoma" w:cs="Tahoma"/>
                <w:sz w:val="20"/>
                <w:szCs w:val="20"/>
              </w:rPr>
              <w:t xml:space="preserve">Reikalavimai pirkimo objektui </w:t>
            </w:r>
            <w:r>
              <w:rPr>
                <w:rFonts w:ascii="Tahoma" w:hAnsi="Tahoma" w:cs="Tahoma"/>
                <w:color w:val="0070C0"/>
                <w:sz w:val="20"/>
                <w:szCs w:val="20"/>
              </w:rPr>
              <w:t>J</w:t>
            </w:r>
            <w:r w:rsidRPr="00AB250C">
              <w:rPr>
                <w:rFonts w:ascii="Tahoma" w:hAnsi="Tahoma" w:cs="Tahoma"/>
                <w:color w:val="0070C0"/>
                <w:sz w:val="20"/>
                <w:szCs w:val="20"/>
              </w:rPr>
              <w:t xml:space="preserve">uridinių asmenų registro, </w:t>
            </w:r>
            <w:r>
              <w:rPr>
                <w:rFonts w:ascii="Tahoma" w:hAnsi="Tahoma" w:cs="Tahoma"/>
                <w:color w:val="0070C0"/>
                <w:sz w:val="20"/>
                <w:szCs w:val="20"/>
              </w:rPr>
              <w:t>J</w:t>
            </w:r>
            <w:r w:rsidRPr="00AB250C">
              <w:rPr>
                <w:rFonts w:ascii="Tahoma" w:hAnsi="Tahoma" w:cs="Tahoma"/>
                <w:color w:val="0070C0"/>
                <w:sz w:val="20"/>
                <w:szCs w:val="20"/>
              </w:rPr>
              <w:t xml:space="preserve">uridinių asmenų registro elektroninės paslaugos </w:t>
            </w:r>
            <w:r>
              <w:rPr>
                <w:rFonts w:ascii="Tahoma" w:hAnsi="Tahoma" w:cs="Tahoma"/>
                <w:color w:val="0070C0"/>
                <w:sz w:val="20"/>
                <w:szCs w:val="20"/>
              </w:rPr>
              <w:t>IS</w:t>
            </w:r>
            <w:r w:rsidRPr="00AB250C">
              <w:rPr>
                <w:rFonts w:ascii="Tahoma" w:hAnsi="Tahoma" w:cs="Tahoma"/>
                <w:color w:val="0070C0"/>
                <w:sz w:val="20"/>
                <w:szCs w:val="20"/>
              </w:rPr>
              <w:t xml:space="preserve"> ir </w:t>
            </w:r>
            <w:r>
              <w:rPr>
                <w:rFonts w:ascii="Tahoma" w:hAnsi="Tahoma" w:cs="Tahoma"/>
                <w:color w:val="0070C0"/>
                <w:sz w:val="20"/>
                <w:szCs w:val="20"/>
              </w:rPr>
              <w:t>J</w:t>
            </w:r>
            <w:r w:rsidRPr="00AB250C">
              <w:rPr>
                <w:rFonts w:ascii="Tahoma" w:hAnsi="Tahoma" w:cs="Tahoma"/>
                <w:color w:val="0070C0"/>
                <w:sz w:val="20"/>
                <w:szCs w:val="20"/>
              </w:rPr>
              <w:t>uridinių asmenų dalyvių informacinės sistemos</w:t>
            </w:r>
            <w:r w:rsidRPr="00FA54E5">
              <w:rPr>
                <w:rFonts w:ascii="Tahoma" w:hAnsi="Tahoma" w:cs="Tahoma"/>
                <w:sz w:val="20"/>
                <w:szCs w:val="20"/>
              </w:rPr>
              <w:t xml:space="preserve"> </w:t>
            </w:r>
            <w:r>
              <w:rPr>
                <w:rFonts w:ascii="Tahoma" w:hAnsi="Tahoma" w:cs="Tahoma"/>
                <w:sz w:val="20"/>
                <w:szCs w:val="20"/>
              </w:rPr>
              <w:t xml:space="preserve">vystymo  </w:t>
            </w:r>
            <w:r w:rsidRPr="00FA54E5">
              <w:rPr>
                <w:rFonts w:ascii="Tahoma" w:hAnsi="Tahoma" w:cs="Tahoma"/>
                <w:sz w:val="20"/>
                <w:szCs w:val="20"/>
              </w:rPr>
              <w:t xml:space="preserve">paslaugoms                                                            </w:t>
            </w:r>
            <w:r w:rsidRPr="00FA54E5">
              <w:rPr>
                <w:rFonts w:ascii="Tahoma" w:hAnsi="Tahoma" w:cs="Tahoma"/>
                <w:bCs/>
                <w:sz w:val="20"/>
                <w:szCs w:val="20"/>
              </w:rPr>
              <w:t xml:space="preserve"> </w:t>
            </w:r>
          </w:sdtContent>
        </w:sdt>
        <w:r>
          <w:t xml:space="preserve">                                                    </w:t>
        </w:r>
      </w:p>
    </w:sdtContent>
  </w:sdt>
  <w:p w14:paraId="389438DB" w14:textId="77777777" w:rsidR="00477B10" w:rsidRPr="006E2A18" w:rsidRDefault="00477B10" w:rsidP="00477B10">
    <w:pPr>
      <w:pStyle w:val="Antrats"/>
      <w:rPr>
        <w:rFonts w:ascii="Tahoma" w:hAnsi="Tahoma" w:cs="Tahoma"/>
        <w:sz w:val="18"/>
        <w:szCs w:val="18"/>
      </w:rPr>
    </w:pPr>
  </w:p>
  <w:p w14:paraId="05850B35" w14:textId="0A4EE70C" w:rsidR="00982F6A" w:rsidRPr="00477B10" w:rsidRDefault="00982F6A" w:rsidP="00477B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981917258"/>
      <w:docPartObj>
        <w:docPartGallery w:val="Page Numbers (Top of Page)"/>
        <w:docPartUnique/>
      </w:docPartObj>
    </w:sdtPr>
    <w:sdtEndPr>
      <w:rPr>
        <w:rFonts w:ascii="Tahoma" w:hAnsi="Tahoma" w:cs="Tahoma"/>
        <w:sz w:val="18"/>
        <w:szCs w:val="18"/>
      </w:rPr>
    </w:sdtEndPr>
    <w:sdtContent>
      <w:p w14:paraId="4B15E815" w14:textId="0B11EEA1" w:rsidR="006E2A18" w:rsidRPr="001D4EDB" w:rsidRDefault="004F6E1C" w:rsidP="00AB250C">
        <w:pPr>
          <w:pStyle w:val="Antrats"/>
          <w:ind w:right="1700"/>
          <w:rPr>
            <w:rFonts w:ascii="Tahoma" w:eastAsiaTheme="minorHAnsi" w:hAnsi="Tahoma" w:cs="Tahoma"/>
            <w:sz w:val="20"/>
          </w:rPr>
        </w:pPr>
        <w:r w:rsidRPr="003D6AD7">
          <w:rPr>
            <w:noProof/>
            <w:sz w:val="20"/>
            <w:lang w:eastAsia="lt-LT"/>
          </w:rPr>
          <mc:AlternateContent>
            <mc:Choice Requires="wpg">
              <w:drawing>
                <wp:anchor distT="0" distB="0" distL="114300" distR="114300" simplePos="0" relativeHeight="251658240" behindDoc="1" locked="0" layoutInCell="1" allowOverlap="1" wp14:anchorId="7CD70C2E" wp14:editId="44B3F31F">
                  <wp:simplePos x="0" y="0"/>
                  <wp:positionH relativeFrom="margin">
                    <wp:posOffset>-89535</wp:posOffset>
                  </wp:positionH>
                  <wp:positionV relativeFrom="paragraph">
                    <wp:posOffset>30480</wp:posOffset>
                  </wp:positionV>
                  <wp:extent cx="6195002" cy="526358"/>
                  <wp:effectExtent l="0" t="0" r="0" b="26670"/>
                  <wp:wrapNone/>
                  <wp:docPr id="1" name="Group 1"/>
                  <wp:cNvGraphicFramePr/>
                  <a:graphic xmlns:a="http://schemas.openxmlformats.org/drawingml/2006/main">
                    <a:graphicData uri="http://schemas.microsoft.com/office/word/2010/wordprocessingGroup">
                      <wpg:wgp>
                        <wpg:cNvGrpSpPr/>
                        <wpg:grpSpPr>
                          <a:xfrm>
                            <a:off x="0" y="0"/>
                            <a:ext cx="6195002" cy="526358"/>
                            <a:chOff x="-3043" y="-100727"/>
                            <a:chExt cx="6114424" cy="393335"/>
                          </a:xfrm>
                        </wpg:grpSpPr>
                        <pic:pic xmlns:pic="http://schemas.openxmlformats.org/drawingml/2006/picture">
                          <pic:nvPicPr>
                            <pic:cNvPr id="3"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300105" y="-100727"/>
                              <a:ext cx="811276" cy="275100"/>
                            </a:xfrm>
                            <a:prstGeom prst="rect">
                              <a:avLst/>
                            </a:prstGeom>
                            <a:noFill/>
                            <a:ln>
                              <a:noFill/>
                            </a:ln>
                          </pic:spPr>
                        </pic:pic>
                        <wps:wsp>
                          <wps:cNvPr id="7" name="Straight Connector 35">
                            <a:extLst>
                              <a:ext uri="{FF2B5EF4-FFF2-40B4-BE49-F238E27FC236}">
                                <a16:creationId xmlns:a16="http://schemas.microsoft.com/office/drawing/2014/main" id="{DCD8E615-8516-43E2-A772-24C8017D3DB3}"/>
                              </a:ext>
                            </a:extLst>
                          </wps:cNvPr>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176218D8">
                <v:group id="Group 1" style="position:absolute;margin-left:-7.05pt;margin-top:2.4pt;width:487.8pt;height:41.45pt;z-index:-251658240;mso-position-horizontal-relative:margin;mso-width-relative:margin;mso-height-relative:margin" coordsize="61144,3933" coordorigin="-30,-1007" o:spid="_x0000_s1026" w14:anchorId="1F06D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77OpHAMAAAwHAAAOAAAAZHJzL2Uyb0RvYy54bWycVduO2jAQfa/Uf7Dy&#10;zuZGYIkWVhV0V5V6Qd32A4zjJNY6tmUbAl/SH+qHdewkUKDSbveB4Mt4fObMmfHd/b7haEe1YVLM&#10;g/gmChAVRBZMVPPg54+H0W2AjMWiwFwKOg8O1AT3i/fv7lqV00TWkhdUI3AiTN6qeVBbq/IwNKSm&#10;DTY3UlEBm6XUDbYw1VVYaNyC94aHSRRNwlbqQmlJqDGwuuo2g4X3X5aU2G9laahFfB4ANuu/2n83&#10;7hsu7nBeaaxqRnoY+A0oGswEXHp0tcIWo61mV64aRrQ0srQ3RDahLEtGqI8Boomji2getdwqH0uV&#10;t5U60gTUXvD0Zrfk6+5Rqye11sBEqyrgws9cLPtSN+4fUKK9p+xwpIzuLSKwOIlnWRQlASKwlyWT&#10;NLvtOCU1EO+OjdJonAYItkdxFE2T6bD/8egiHo+TcecinaVpmjmTcAAQnsFSjOTw67mA0RUXL2sG&#10;TtmtpkHvpHmVjwbr560aQdoUtmzDOLMHL0FIkAMldmtG1rqbAK1rjVgxDyB0gRtQ/hrvKHs2/Pcv&#10;zgwauxDdMWfZncMurs+SPBsk5LLGoqIfjAIFQ115Qs7NQzc9u3TDmXpgnLucuXEfHqj9Qi3/YKhT&#10;4kqSbUOF7UpLUw6RSmFqpkyAdE6bDYWQ9KfCA8K5sZpaUrsLS7j4O4DtMnfc8ChPwBxmA2JDm/aL&#10;LIAVvLXSF86F2LI0gnrIrnUzCO82jpPppBNNMs1AWmeiATK1sY9UNsgNADRg8xfh3WfToxxMHH4h&#10;HXWAHudcnC2AEN2Kj8Rh74cQiqsYaFtmYBpmV1z/V2U+1VhRQOncniQ0HST0ZDVmVW3RUgoB8UiN&#10;ulrp7ZeiL2PjSXZRXNB6KsZklkyivlYHTrMkSuJ01pH6Ap+cCYcU56/hE7Wg4WQKOUIEQ5cvQVgw&#10;bBSoyYgqQJhX8HwQq71LIzkrBiUbXW2WXKMdhhaeRcvZQ9pn+szM5XKFTd3Z+a3erEsn9Y9Bn3rH&#10;V5dKN9rI4uCJg07j0wkZdj0HWq5vQ/3z4Hr633NvdXrEFn8AAAD//wMAUEsDBAoAAAAAAAAAIQC5&#10;QpyUVxUAAFcVAAAUAAAAZHJzL21lZGlhL2ltYWdlMS5wbmeJUE5HDQoaCgAAAA1JSERSAAAA+gAA&#10;AFUIBgAAAGCm+QYAAAAZdEVYdFNvZnR3YXJlAEFkb2JlIEltYWdlUmVhZHlxyWU8AAAU+UlEQVR4&#10;2uxdzXLjNhLGuCa1p1SYJ4j8BKFPezR13oPpay6W9gUsPYGkJ5D8Aiv5MlfThz2bOuZk5gnMPEGU&#10;yim1h1m00pzQNBpokCAFethVrPHYJAgC/fUfGg0hBhpooIEGGmiggQYaaKAe0Ifih2+yu6eO353J&#10;6xd5pf8Lb3PVDfHPf0T4YyivQHHLd9BG8s9vd/JeuGddsy9z2UZG/fGnn36ayH9GzLYO8E2fPn3K&#10;uC+X7UPbkwZjCe/cyXceGO+CMb3CMa228SivxNROw/5CP3ND+9C3G0UfgfbYR918zQh+cTKulu1b&#10;8YNsO5b/3OJ/YZzmnHktjdsC+wbPrIr3loH++YQCBz7oHgYVQC9BCx3dAtaZz08R7BN8zpbG8vmU&#10;GDwQHrOa3wQDvWOA5tkBYwIzjQ0AByaIGIx5J6+NisGwnaeG4DnXtL0mAK4a36lsJ6208cT4RiuF&#10;JN9x4aD9DPkhMfDCS+XXINSumUB/qSikg3z2e/jhzBPLYoRM+CIFzva///hPIIEHHzfGCTXRFkAO&#10;YIfJd9y3SYNv2gJjyEsH4tiR9ok0DLBEcHIYNMC5oPrdFESBakxLfQwtxvcJBbHL/lUpRAHUtH34&#10;rgfZ1lbDDyOCP2x4rjrWwiegV4EFgF9KwIMUBGmanBDsgQMA6sAeOOrngQD5FoFbhzFfFP0+OOhr&#10;pjCFFzXbmqGQcNk/bX8d8HfXbrKXQC/oqFUk2Eeo3Xcn1uyNtEJNl8IG5HPC35sYzN/UIOQeyr+Q&#10;puCGORdUP1dlcxvN1TWjjzrLboHtCJz3g8NxnXJ9ZEsrYd0lA34UfhMA5Elq92kSfjuVIN4zAANg&#10;F+izi5YANq76hiUf84YAVwzA0/loXH+b6a8Fmm9PkYFzhVatavAIgpHlWIP8eVoVpITvCqBeMgQ6&#10;t4+FUIiJdqY4vjo/+DN3Ph3xwy3RX7BE7kyBya8F6F+0CoIdwHtAAZCZJHfLYH9DONmpnEBKIN0y&#10;3RAXRPn+OwRqte8b2W/o/zMBol2L/XxjKqsEHYLimhAqsWdWXJkfJgQ/LLrqMwfosPw1dvVCCdgQ&#10;gwaXOFnc4MtWPptJsCc2YOka7DjBO9Q+C4V2DFowBVV0RZjBc02/M9m/laLfI/ge19oHl4NUwmhl&#10;ePROAfRAeErID1cKoRb7BPRm4vrnP16vOf551MS5BGBSAv6t4EW3wYy/oNbdfQI7asAF4Y6kHbw/&#10;UvzuniFkqH6PBG8FxNZaUwHDJMgPon90rwB6Z8LprEWAB/J6Qp9qUboguPMs//abvLb/+vPfgQQu&#10;SLWxMEc3g7pg7TpA15XvZQmilNnvnLAGOqFSYE1nEh9O1b+alBHfGvUW6JjwYlq3LdZTH+T9Iwn2&#10;FMFu8gUjqdVnfQB7j2leAdK0JcGVWVgjVRqjC5fiv2PPx5QSXnkvgY6pqNzEB/DFziUAjx8rwX5A&#10;7W4C+0KCPfAZ7Li01UuzE03ncwTP96bsvgbvORCMvjAkGR3jCZAxBkE7/Nd3jR6d0vI7cwzyYt3V&#10;BHL4uAsJuqW83jA+gj0xWAOzuv1sG+zIpCo/N7fJgT8x2CF9Mu0gcHhPaL9nDNb1npAfbuu4Ut4B&#10;vWSujwy37hDkJoafGsya2yb9bQvs6F9SFs394BW8oQ0xzwXYZz0HeWHhBqfkB5dRd44mh11iG05j&#10;YMZL83wuKplZZa0u/z6R9+2agB2j8bZ0owii/IDMGWlM9g2z/YhI7KAE57yjJbtWLAf5rdcaMKzl&#10;32/wG1NPP4Pih1CDiawtl6g1oEuwrBkBlClqUTZJECcSzKmm7SvRMJHDtk9IkxrPTFsC40QQKbA9&#10;Ajus3481YD9qRXmPr0LNlh8OouOg8EcHII8Z/vK0JqAK8yayCXB4SFNm6mtdquXLVvYv65jyvuX+&#10;F2CHDUxbzbwCoGJMHV32VK7BeI67jtWcNQT5SJjXtZuA/Kh0NX8LMOHGV8pxUts20fY1QF7EVGIE&#10;FnXB3x+6WO+FCDSmvlaX917NufgrKt/HYF12CpA3Brr4KxlGpw12DUF+9NWFPjo58ll61/Qri2/m&#10;XNOa2i0UdplZnVlPuEPu3OCWFeZ83Cegn2rVpbbpjia7bpAzCXJXfshew2ih6G6jSEFjRWUTEDjV&#10;6iBhzRzxrOnuNaa14bPffvRj5fjdC7oyzjFTUt5z6mVLFT8cLaEqbMSJEraaaHTTflqXH9SHJJOc&#10;AE/scX+nPQB8sWWX2mceCH1hj1P1W6V8glNZIGcMMOUKbb40mMwrxjq5rW/TB1JN7o3HIIItq1C/&#10;7UP5EubdYyfpK5rzGeW394Qfrk4N9DmhSecVkFNZPl8EA2S8Oe5n0BOgP6pcC9+0TV8JzXlq89PM&#10;w3F+9MXC+wJ0TDwpNpWAv3EMiGAwrNpR3YC2sZ4b9oQRU8IyigeYOgU7VRXVt3FOfTHfXwXjcAdZ&#10;anhGZyKlxT5zx/RDj3gRvn+iMNd2A0zfUqWO+Z6zggDxBflcplAAP/oWByH6eSk6DiBbBePwQAWd&#10;b95W7m5oKTW9M9cG810JcuAniExHeC0qFV1ttaWPlt99F5aHib9so+43Bt/cudb6JrsbGSbQt0Bd&#10;6rFZOWLe911H/YkUv7tkPvt7T+SZih9GNsk+TCURugS6jlnvWhqoiQ7kihiCDz6kD9HWzFJQm+a5&#10;K8uJK4xUZrp3y7C4vp8z5yJvoCS07bGBjgky2iy4FrS5KcLvm9nuk/muGpsIK5LqtMdaAbZDSzvH&#10;KG03M/QxJJj/F0/5IeGAV5OLsdbxDo7HRDe+NhpdZ1IlqgISDsi04cLX/d0+mO+UhbVVgR0YCU91&#10;mTEZ1YW2SwktvKAi06X93aKrfrYk+CnzXZXDUCQFhYrxiDXj8QUfNimwkeWHNNXmkdDvioMy1F4m&#10;0miirdzoe4i1y7n06uTMUh82xBgC2G9L8/aDoJdN3+RSIHPdVO5XMS3s076smJJ3lXTVO/F2JedY&#10;qQjH8LEyfpQvmvpavQcEmvyWg2J8b6ouFpaGvlV8J/wfNvIkJctFNx5J2QpjAR2TZDqLfOOOtAfD&#10;bSvhNz0qxixm1nUPhP0mEjDLq6eUrgRdOz8UvCj1q330RA63zt+uugET7Gdhom40DMvtY+f7u2ua&#10;7xOFhafKO5kKem++aY9JIVBfjQfXdNcNdl4Ud3QI8ieDyZ7imr/vE2s7lk3ojTA2ZJIJJsiTFvof&#10;O+xjsb8795wf9lzzHS2TsagXXIRxuK4qExdATx2CPGaAXHQsvWsxkCbaemhp/A4qsJSAtLH85gti&#10;H70LQKVEH5Ma7VxYmuyHFr6J83xi82wJ7Db8kVDjwQW6LjPtVwcAhwISWzQJTSCf257U0pCqRRB2&#10;FhFo1bOZIiDVdBdZLjSlqrCiK/Sl2ON90ABnihtdMqKtHboEhwb9zIg+QmrrhaGPB/z7GEs95zXm&#10;89X/LduoKpkV5/li263OLVKBvbRzL2GMxzXV3gemj647jGEsTfe0JsDBfyuOY+IsPe2wFHSnhEsb&#10;YNXktozV5NmWv+mV/+xj4cXS2BWUuagX13ROTskPmDlYDl6yToJ1AfQL7pZUXBcPsa0rS38PkmMu&#10;xEADfcUEJbRKuAHBx8IEd3ltRDoFJZBLIL+Idko7JWI4SmmgAeRVC4e9rN0Y6Ar/5cnx922kJp8P&#10;0zzQQG8sYPaeBK7p/lmj0T9UzHNIoXRxusYxeAG13Yf5HWggsi5hVlLGc6ricBunqUJENm/YBnT2&#10;fAD5QAP9TUQufJFUBGY9WcfROdBxN1kdf/pQAvjUt11pAw3kCV1rFOmuqen+myCWv6qmu6UJn+H1&#10;OGjvgQayMuNj8XbpMWkK9FrLa7hOPlIBvKyx8T5oPxk0+UADuScXhywGGjP+lU+BeewA6pn8GX71&#10;I0qlQhjA/3sVYe9J4knRR+uEk9KSzqEvZ7v7NH7MsS2otaQqrkbXmeHso5Bx66lp+W3s+4YVnHjI&#10;6IsJiwX6f889cw03NmxF/Q0jOb5vqWi7PHfH+An3wMRSTbdCmEMK77TCqND+xMGwQt9eHZ5Yo/0v&#10;rqCrQyFxj/6k1MdGZ6cxeKeoUHTvUmlwg3G6+lzsypsIYJNQ2GIGna8gB8Z7QfCMiNsAIFuLgwAf&#10;RLNdYdCPRfUgRHz3rGJ9bS0q3VTP1ptU3uEK5EXfFpWiGLbtF5VWYC/7S9ODIdEPnlT6+NAy7wT4&#10;Tig08eCqKhEX6KlhcIUF2OdCvyVxJMzHPZ0C4AGmH84sGe/JVL5JuMsmjBhuVWDxDWFH/abaHDVs&#10;hzP2OlLV+RuhVm6bdwRq/Wfb9zUBug6YIR6fbEOm5bcJbln1iepq3UKLRh30cce875apKUwm6r6F&#10;b3Dttm0bgD3SANCG1g0stlETK8IK6FgPLqsxIJRWh7ZMFWK8MeFxx1Ck8Y9XeO0Evb3S1gzLBP/o&#10;5ETYFV/ganVt4An96ammX9Teb903mIBOPZ8ZwG6rhUONRXFl0U6kcT/KvLPSfENoKphpIpuoe6qR&#10;StYnkUiwLyWQdTvYAgxQXZ/aZBd0Jdo5nuVdvn8u/j6UQAWuJfPV85Yj+KDVN02jyBhw3BFjp1qW&#10;va95nrvxeQTzlhDKC2GXyKUrjR0xS4IJG94B3lAEQMvtbOoOmk1mnM5Mi7GunC2ZBj72wISfEL6u&#10;aqLKZ4NlFpN+CrLx1XtBYNFgoQaVgJxYWlQmKzVu0E6i4h38Buj7HREbCFoHOp6pdjAAwop6YsKr&#10;ylyn1ESVwK7KBwg68tVttPp7PCpq2sTFRMvA5FNzzXfV+JoOO6Gs47B1oBd4r2GiGE14g39VmPCn&#10;ItXgGvcBo2TOm8YzBq1eT7MTY88FCkdbRy333zpm4hLougMTRtJ8n9Tsx9TwEWDCT07EN6qADDdh&#10;IiMCMD7Re9XqTcb5kgGyJscfc8Z7o7Ais06AjrXhdAO4qKnVOSb8GnPi+0TVIoo7brbcoNVbscQ4&#10;ZntAaPQ7pkDgaGGj2Y/FPK+Rh6YYexCdAL3EvDqtPqsJ9o3Qr6Ge2oSvY4KBAIPKqzBJF+X00UGr&#10;t0cYB1F9T1rTJM8E8/w0prs74aztQxovrDC4UA51gG4Kyi1qJNBwTfhIavVZz8B+PKDQow0hu/es&#10;1VFgqRJMuAdFqrTtI85flTc5xx9TihHW9rddCVjr3WuQPCOBfKcx04uNCNbr37DbTQJ5JfQpsAt5&#10;T9JxbfeTmJ6SCTj32e4q+xXBPlFo9Y3L3VknAHgs3ubn60xvwdTSaUnJTRT3ZxpBD2fgrQi8QFuw&#10;Jj9te9djrQozEuxLg68eDyZ8YwKGfWJcz5i5x6VLQZ/Y2QetDhtfPlcv+fvfkC9UIAde3TCERah4&#10;vmwJ7Gv620tBL5mB9fvUtnZvUkrKtG98LcFed93v3ZnwbTO/pTuRE4xX9dXfg9V0TGBiWio3Br8+&#10;JSyvEWPMp0KfPQra/cVSaLcPdEygMZkbT3X8dTTLTVH4RQ+j8D4RR6v/+g5AbrN/PFL8bl8RkDnz&#10;OQrs1xolVmzVfXGdWNW0OKRJ8x4DI3XSY9GET0xtD3g9knUOtIVW7yvB951zQa7JhksN/2eZ76Vx&#10;B54+N2j3wpxfewF0PC7ZtGQUomYPWhAkodTqy3cKXnCNxozrAtdc29LqPgI4FW93vqnAYkOqIFyu&#10;EBSPzGd1YD+gdjedljrDCjeNqXHNODDhJYg3BuYowH5tc5Y6FIqUQJ4aNHcRhX9v9cyytiOxGBHe&#10;CSIC7+m4UCWzVMeBxYK/q/KSoc2p3x2r0diWr8L5TXFNfUEIJ1hzF01zMJzUdZfgNVWNKcD+bBug&#10;wzLQpgH8GqLwp/TV+0BJXZNakw23V2ljgtev6nYcE2IuNC7YpEG6rTugI40ZYA8Q7LZM9DWb8K2S&#10;zlcXFmd7eUBKk5oZb4gshAel1eOG81CcYU9p7rUXQMcqNGPB22EDS2/siDzz9JcFlpMeyJ1Wn/RI&#10;YKUE73EASGljqAr0VL0IwRAwC4FytLsq5jJqotWdHslkCfYItfuSCfZemvDgf2E1z7WLIn8da/W+&#10;Rd/rmu+xhkdVFwXoG4IHRjZCAGsd5Mw4QvdAR7AXGzk4wbHjuqEE+wtziyvHhF97BPIlCp8Yfd5n&#10;j5euVqL/tLc134lsuLoUKdqH+X/BuX+xALxKaIXeAL2i2VPmI6DptnDGG2h4yqRHE96UQz/DgyLa&#10;JC5jXPbFHNZo9b5rdJP5fuPw/a+y5BR14eFv3CzG310OzFlrIy7BLi8A+8YSQDAQoOGPQbsq6PEQ&#10;iGLrJ3XlDj8lq2NCoRaJPARD+F61OkbEbc131Rzlgld91yRUQpdauQl9bPsFsPQmwboX9IYDHUPC&#10;BYG7Aw7sL0fg/Xk03w/U4Y6OKVNMDvjdK0P+NLWykJ4YD4FOqxPr6n0z32OV+V6dL0023JyzJo6H&#10;MoQKobIpzXVVgx8PgGCU5r7sFdAR7JBUk5b81TrMGVeflW027Row9RxdDYoeFYyvLUWNfpiqhl7W&#10;g4MKVz0HOgB0TWjaHdOk5wrjewXQy6WgKTBrt3FjAk3EjEH4A/SS334twRkhSEYeMMUE+zHWaLlE&#10;Dnyu6G+MSy3zMnix0P6C0Jw2pjF3P/rR1HR1CmfftTr2PyM07Y6hNROLPflaoYJ9SRWgpXinSFRa&#10;aBST30AvAf7oY2OUfeEB4CPI1jO4ARDtfyL8u2cUBLnBJ08sUyStVg+Qoa4dFY7ou1Z/VAA9VsRQ&#10;WNlwBqGiUgKXJVDCmvizhneKTLuRAQubJsL87FQzIYG1k9c5gujU5mxgmNBU6BN2RgaQZ8LulJBa&#10;AssVON9BBD4hhGFcGS/2s5bviktjmQl97YYiaDsy8E+jQOnZyWfkL8BDnu+F0J9d1iblDObf1QQr&#10;CIlxRyWaXK7R9zYCj+BSzWlI/NzEBVKVQH+VJYcJMHV3GDrhnzNfJgdMZ3lN5fU9+swr0U2Eesfd&#10;UVfafMDp1wF9MM4kJY6+JVVogoPhHlutbgOEPaOPts9zrb/E8O6UCdo6QuXN9lYEu01uCbQ5ZfKP&#10;kT70QUJjAK/wYX50qLn2WP/OmlBi3yg0A0zQ3rZELwbxmnxXooroYz+L4GAhfHJmn4pCn4VZeWe7&#10;FROLJ4SOnn/UHYWleHYp/g643VfnBKPbRcLMvu7hj4oxXulWV/D+WKiDgRn2JREDDTTQQAMNNNBA&#10;r+j/AgwAUGQ6SCt5bCoAAAAASUVORK5CYIJQSwMEFAAGAAgAAAAhAKQC2lzfAAAACAEAAA8AAABk&#10;cnMvZG93bnJldi54bWxMj81OwzAQhO9IvIO1SNxax9A/QpyqqoBThUSLhLht420SNV5HsZukb485&#10;wXE0o5lvsvVoG9FT52vHGtQ0AUFcOFNzqeHz8DpZgfAB2WDjmDRcycM6v73JMDVu4A/q96EUsYR9&#10;ihqqENpUSl9UZNFPXUscvZPrLIYou1KaDodYbhv5kCQLabHmuFBhS9uKivP+YjW8DThsHtVLvzuf&#10;ttfvw/z9a6dI6/u7cfMMItAY/sLwix/RIY9MR3dh40WjYaJmKkY1zOKD6D8t1BzEUcNquQSZZ/L/&#10;gfw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Je+zqRwDAAAM&#10;BwAADgAAAAAAAAAAAAAAAAA6AgAAZHJzL2Uyb0RvYy54bWxQSwECLQAKAAAAAAAAACEAuUKclFcV&#10;AABXFQAAFAAAAAAAAAAAAAAAAACCBQAAZHJzL21lZGlhL2ltYWdlMS5wbmdQSwECLQAUAAYACAAA&#10;ACEApALaXN8AAAAIAQAADwAAAAAAAAAAAAAAAAALGwAAZHJzL2Rvd25yZXYueG1sUEsBAi0AFAAG&#10;AAgAAAAhAKomDr68AAAAIQEAABkAAAAAAAAAAAAAAAAAFxwAAGRycy9fcmVscy9lMm9Eb2MueG1s&#10;LnJlbHNQSwUGAAAAAAYABgB8AQAACh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3001;top:-1007;width:8112;height:275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spwQAAANoAAAAPAAAAZHJzL2Rvd25yZXYueG1sRI9Pi8Iw&#10;FMTvwn6H8IS92VQFWbpGEWFBvIj/7m+bZxNsXkoTbd1PbwRhj8PM/IaZL3tXizu1wXpWMM5yEMSl&#10;15YrBafjz+gLRIjIGmvPpOBBAZaLj8EcC+073tP9ECuRIBwKVGBibAopQ2nIYch8Q5y8i28dxiTb&#10;SuoWuwR3tZzk+Uw6tJwWDDa0NlReDzenYGvObr362/52TX7aHW/6Udq9Vepz2K++QUTq43/43d5o&#10;BVN4XUk3QC6eAAAA//8DAFBLAQItABQABgAIAAAAIQDb4fbL7gAAAIUBAAATAAAAAAAAAAAAAAAA&#10;AAAAAABbQ29udGVudF9UeXBlc10ueG1sUEsBAi0AFAAGAAgAAAAhAFr0LFu/AAAAFQEAAAsAAAAA&#10;AAAAAAAAAAAAHwEAAF9yZWxzLy5yZWxzUEsBAi0AFAAGAAgAAAAhAN6kyynBAAAA2gAAAA8AAAAA&#10;AAAAAAAAAAAABwIAAGRycy9kb3ducmV2LnhtbFBLBQYAAAAAAwADALcAAAD1AgAAAAA=&#10;">
                    <v:imagedata o:title="" r:id="rId3"/>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hhZxAAAANoAAAAPAAAAZHJzL2Rvd25yZXYueG1sRI9Ba8JA&#10;FITvhf6H5Qne6sbSqk1dRQoFESkYc/H2yL5mQ7Nvw+42if/eLQg9DjPzDbPejrYVPfnQOFYwn2Ug&#10;iCunG64VlOfPpxWIEJE1to5JwZUCbDePD2vMtRv4RH0Ra5EgHHJUYGLscilDZchimLmOOHnfzluM&#10;Sfpaao9DgttWPmfZQlpsOC0Y7OjDUPVT/FoFb5fh69L3L+a4K8+HV5ctytYflJpOxt07iEhj/A/f&#10;23utYAl/V9INkJsbAAAA//8DAFBLAQItABQABgAIAAAAIQDb4fbL7gAAAIUBAAATAAAAAAAAAAAA&#10;AAAAAAAAAABbQ29udGVudF9UeXBlc10ueG1sUEsBAi0AFAAGAAgAAAAhAFr0LFu/AAAAFQEAAAsA&#10;AAAAAAAAAAAAAAAAHwEAAF9yZWxzLy5yZWxzUEsBAi0AFAAGAAgAAAAhACzaGFnEAAAA2gAAAA8A&#10;AAAAAAAAAAAAAAAABwIAAGRycy9kb3ducmV2LnhtbFBLBQYAAAAAAwADALcAAAD4AgAAAAA=&#10;"/>
                  <w10:wrap anchorx="margin"/>
                </v:group>
              </w:pict>
            </mc:Fallback>
          </mc:AlternateContent>
        </w:r>
        <w:sdt>
          <w:sdtPr>
            <w:rPr>
              <w:rFonts w:ascii="Tahoma" w:hAnsi="Tahoma" w:cs="Tahoma"/>
              <w:sz w:val="18"/>
              <w:szCs w:val="18"/>
            </w:rPr>
            <w:id w:val="2101670021"/>
            <w:docPartObj>
              <w:docPartGallery w:val="Page Numbers (Top of Page)"/>
              <w:docPartUnique/>
            </w:docPartObj>
          </w:sdtPr>
          <w:sdtEndPr>
            <w:rPr>
              <w:sz w:val="20"/>
              <w:szCs w:val="20"/>
            </w:rPr>
          </w:sdtEndPr>
          <w:sdtContent>
            <w:r w:rsidR="001D4EDB" w:rsidRPr="00FA54E5">
              <w:rPr>
                <w:rFonts w:ascii="Tahoma" w:hAnsi="Tahoma" w:cs="Tahoma"/>
                <w:sz w:val="20"/>
                <w:szCs w:val="20"/>
              </w:rPr>
              <w:t xml:space="preserve">Reikalavimai pirkimo objektui </w:t>
            </w:r>
            <w:r w:rsidR="00AB250C">
              <w:rPr>
                <w:rFonts w:ascii="Tahoma" w:hAnsi="Tahoma" w:cs="Tahoma"/>
                <w:color w:val="0070C0"/>
                <w:sz w:val="20"/>
                <w:szCs w:val="20"/>
              </w:rPr>
              <w:t>J</w:t>
            </w:r>
            <w:r w:rsidR="00AB250C" w:rsidRPr="00AB250C">
              <w:rPr>
                <w:rFonts w:ascii="Tahoma" w:hAnsi="Tahoma" w:cs="Tahoma"/>
                <w:color w:val="0070C0"/>
                <w:sz w:val="20"/>
                <w:szCs w:val="20"/>
              </w:rPr>
              <w:t xml:space="preserve">uridinių asmenų registro, </w:t>
            </w:r>
            <w:r w:rsidR="00AB250C">
              <w:rPr>
                <w:rFonts w:ascii="Tahoma" w:hAnsi="Tahoma" w:cs="Tahoma"/>
                <w:color w:val="0070C0"/>
                <w:sz w:val="20"/>
                <w:szCs w:val="20"/>
              </w:rPr>
              <w:t>J</w:t>
            </w:r>
            <w:r w:rsidR="00AB250C" w:rsidRPr="00AB250C">
              <w:rPr>
                <w:rFonts w:ascii="Tahoma" w:hAnsi="Tahoma" w:cs="Tahoma"/>
                <w:color w:val="0070C0"/>
                <w:sz w:val="20"/>
                <w:szCs w:val="20"/>
              </w:rPr>
              <w:t xml:space="preserve">uridinių asmenų registro elektroninės paslaugos </w:t>
            </w:r>
            <w:r w:rsidR="00AB250C">
              <w:rPr>
                <w:rFonts w:ascii="Tahoma" w:hAnsi="Tahoma" w:cs="Tahoma"/>
                <w:color w:val="0070C0"/>
                <w:sz w:val="20"/>
                <w:szCs w:val="20"/>
              </w:rPr>
              <w:t>IS</w:t>
            </w:r>
            <w:r w:rsidR="00AB250C" w:rsidRPr="00AB250C">
              <w:rPr>
                <w:rFonts w:ascii="Tahoma" w:hAnsi="Tahoma" w:cs="Tahoma"/>
                <w:color w:val="0070C0"/>
                <w:sz w:val="20"/>
                <w:szCs w:val="20"/>
              </w:rPr>
              <w:t xml:space="preserve"> ir </w:t>
            </w:r>
            <w:r w:rsidR="00AB250C">
              <w:rPr>
                <w:rFonts w:ascii="Tahoma" w:hAnsi="Tahoma" w:cs="Tahoma"/>
                <w:color w:val="0070C0"/>
                <w:sz w:val="20"/>
                <w:szCs w:val="20"/>
              </w:rPr>
              <w:t>J</w:t>
            </w:r>
            <w:r w:rsidR="00AB250C" w:rsidRPr="00AB250C">
              <w:rPr>
                <w:rFonts w:ascii="Tahoma" w:hAnsi="Tahoma" w:cs="Tahoma"/>
                <w:color w:val="0070C0"/>
                <w:sz w:val="20"/>
                <w:szCs w:val="20"/>
              </w:rPr>
              <w:t>uridinių asmenų dalyvių informacinės sistemos</w:t>
            </w:r>
            <w:r w:rsidR="00AB250C" w:rsidRPr="00FA54E5">
              <w:rPr>
                <w:rFonts w:ascii="Tahoma" w:hAnsi="Tahoma" w:cs="Tahoma"/>
                <w:sz w:val="20"/>
                <w:szCs w:val="20"/>
              </w:rPr>
              <w:t xml:space="preserve"> </w:t>
            </w:r>
            <w:r w:rsidR="00F34DA0">
              <w:rPr>
                <w:rFonts w:ascii="Tahoma" w:hAnsi="Tahoma" w:cs="Tahoma"/>
                <w:sz w:val="20"/>
                <w:szCs w:val="20"/>
              </w:rPr>
              <w:t xml:space="preserve">vystymo  </w:t>
            </w:r>
            <w:r w:rsidR="00F34DA0" w:rsidRPr="00FA54E5">
              <w:rPr>
                <w:rFonts w:ascii="Tahoma" w:hAnsi="Tahoma" w:cs="Tahoma"/>
                <w:sz w:val="20"/>
                <w:szCs w:val="20"/>
              </w:rPr>
              <w:t>paslaugoms</w:t>
            </w:r>
            <w:r w:rsidR="001D4EDB" w:rsidRPr="00FA54E5">
              <w:rPr>
                <w:rFonts w:ascii="Tahoma" w:hAnsi="Tahoma" w:cs="Tahoma"/>
                <w:sz w:val="20"/>
                <w:szCs w:val="20"/>
              </w:rPr>
              <w:t xml:space="preserve">                                                            </w:t>
            </w:r>
            <w:r w:rsidR="001D4EDB" w:rsidRPr="00FA54E5">
              <w:rPr>
                <w:rFonts w:ascii="Tahoma" w:hAnsi="Tahoma" w:cs="Tahoma"/>
                <w:bCs/>
                <w:sz w:val="20"/>
                <w:szCs w:val="20"/>
              </w:rPr>
              <w:t xml:space="preserve"> </w:t>
            </w:r>
          </w:sdtContent>
        </w:sdt>
        <w:r w:rsidR="006E2A18">
          <w:t xml:space="preserve">                          </w:t>
        </w:r>
        <w:r w:rsidR="008848E4">
          <w:t xml:space="preserve">                         </w:t>
        </w:r>
        <w:r w:rsidR="006E2A18">
          <w:t xml:space="preserve"> </w:t>
        </w:r>
      </w:p>
    </w:sdtContent>
  </w:sdt>
  <w:p w14:paraId="0C555BA7" w14:textId="6986C9F9" w:rsidR="00982F6A" w:rsidRPr="006E2A18" w:rsidRDefault="00982F6A" w:rsidP="006E2A18">
    <w:pPr>
      <w:pStyle w:val="Antrats"/>
      <w:rPr>
        <w:rFonts w:ascii="Tahoma" w:hAnsi="Tahoma" w:cs="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2F04F3D4"/>
    <w:name w:val="WWNum6"/>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993"/>
        </w:tabs>
        <w:ind w:left="2062"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2" w15:restartNumberingAfterBreak="0">
    <w:nsid w:val="0117033B"/>
    <w:multiLevelType w:val="multilevel"/>
    <w:tmpl w:val="A8CE5EA2"/>
    <w:lvl w:ilvl="0">
      <w:start w:val="1"/>
      <w:numFmt w:val="decimal"/>
      <w:lvlText w:val="%1."/>
      <w:lvlJc w:val="left"/>
      <w:pPr>
        <w:ind w:left="360" w:hanging="360"/>
      </w:pPr>
      <w:rPr>
        <w:rFonts w:hint="default"/>
        <w:b/>
        <w:bCs/>
        <w:color w:val="auto"/>
        <w:sz w:val="22"/>
        <w:szCs w:val="22"/>
      </w:rPr>
    </w:lvl>
    <w:lvl w:ilvl="1">
      <w:start w:val="1"/>
      <w:numFmt w:val="decimal"/>
      <w:pStyle w:val="Antrat2"/>
      <w:lvlText w:val="%1.%2."/>
      <w:lvlJc w:val="left"/>
      <w:pPr>
        <w:tabs>
          <w:tab w:val="num" w:pos="454"/>
        </w:tabs>
        <w:ind w:left="0" w:firstLine="0"/>
      </w:pPr>
    </w:lvl>
    <w:lvl w:ilvl="2">
      <w:start w:val="1"/>
      <w:numFmt w:val="decimal"/>
      <w:pStyle w:val="Antrat3"/>
      <w:lvlText w:val="%1.%2.%3."/>
      <w:lvlJc w:val="left"/>
      <w:pPr>
        <w:tabs>
          <w:tab w:val="num" w:pos="680"/>
        </w:tabs>
        <w:ind w:left="0" w:firstLine="0"/>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500720"/>
    <w:multiLevelType w:val="multilevel"/>
    <w:tmpl w:val="012EBAF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A366A74"/>
    <w:multiLevelType w:val="hybridMultilevel"/>
    <w:tmpl w:val="58FA00E8"/>
    <w:lvl w:ilvl="0" w:tplc="8FBA69BE">
      <w:start w:val="3"/>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BA7724"/>
    <w:multiLevelType w:val="multilevel"/>
    <w:tmpl w:val="04767700"/>
    <w:lvl w:ilvl="0">
      <w:start w:val="1"/>
      <w:numFmt w:val="decimal"/>
      <w:suff w:val="space"/>
      <w:lvlText w:val="%1."/>
      <w:lvlJc w:val="left"/>
      <w:pPr>
        <w:ind w:left="0" w:firstLine="0"/>
      </w:pPr>
      <w:rPr>
        <w:rFonts w:ascii="Times New Roman" w:hAnsi="Times New Roman" w:cs="Times New Roman" w:hint="default"/>
        <w:b w:val="0"/>
        <w:sz w:val="24"/>
        <w:szCs w:val="22"/>
      </w:rPr>
    </w:lvl>
    <w:lvl w:ilvl="1">
      <w:start w:val="1"/>
      <w:numFmt w:val="decimal"/>
      <w:isLgl/>
      <w:suff w:val="space"/>
      <w:lvlText w:val="%1.%2."/>
      <w:lvlJc w:val="left"/>
      <w:pPr>
        <w:ind w:left="0" w:firstLine="0"/>
      </w:pPr>
      <w:rPr>
        <w:rFonts w:ascii="Times New Roman" w:hAnsi="Times New Roman" w:cs="Times New Roman" w:hint="default"/>
        <w:b w:val="0"/>
        <w:sz w:val="24"/>
      </w:rPr>
    </w:lvl>
    <w:lvl w:ilvl="2">
      <w:start w:val="1"/>
      <w:numFmt w:val="decimal"/>
      <w:isLgl/>
      <w:suff w:val="space"/>
      <w:lvlText w:val="%3."/>
      <w:lvlJc w:val="left"/>
      <w:pPr>
        <w:ind w:left="0" w:firstLine="0"/>
      </w:pPr>
      <w:rPr>
        <w:rFonts w:ascii="Tahoma" w:eastAsia="Calibri" w:hAnsi="Tahoma" w:cs="Tahoma"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DA23840"/>
    <w:multiLevelType w:val="hybridMultilevel"/>
    <w:tmpl w:val="9E9E8A84"/>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337FFB"/>
    <w:multiLevelType w:val="hybridMultilevel"/>
    <w:tmpl w:val="0F9E77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1465C02"/>
    <w:multiLevelType w:val="hybridMultilevel"/>
    <w:tmpl w:val="5C28D160"/>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3625CB5"/>
    <w:multiLevelType w:val="hybridMultilevel"/>
    <w:tmpl w:val="12B87BE6"/>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C23841"/>
    <w:multiLevelType w:val="hybridMultilevel"/>
    <w:tmpl w:val="BB902494"/>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804AD6"/>
    <w:multiLevelType w:val="multilevel"/>
    <w:tmpl w:val="3F6C602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9767725"/>
    <w:multiLevelType w:val="hybridMultilevel"/>
    <w:tmpl w:val="350C59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B2172BF"/>
    <w:multiLevelType w:val="multilevel"/>
    <w:tmpl w:val="E4FE6CA2"/>
    <w:lvl w:ilvl="0">
      <w:start w:val="1"/>
      <w:numFmt w:val="decimal"/>
      <w:lvlText w:val="%1."/>
      <w:lvlJc w:val="left"/>
      <w:pPr>
        <w:ind w:left="360" w:hanging="360"/>
      </w:pPr>
      <w:rPr>
        <w:rFonts w:hint="default"/>
        <w:b w:val="0"/>
        <w:i w:val="0"/>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080" w:hanging="1080"/>
      </w:pPr>
      <w:rPr>
        <w:rFonts w:hint="default"/>
        <w:b w:val="0"/>
        <w:i w:val="0"/>
      </w:rPr>
    </w:lvl>
    <w:lvl w:ilvl="3">
      <w:start w:val="1"/>
      <w:numFmt w:val="decimal"/>
      <w:isLgl/>
      <w:lvlText w:val="%1.%2.%3.%4."/>
      <w:lvlJc w:val="left"/>
      <w:pPr>
        <w:ind w:left="1080" w:hanging="1080"/>
      </w:pPr>
      <w:rPr>
        <w:rFonts w:hint="default"/>
        <w:b w:val="0"/>
        <w:i w:val="0"/>
      </w:rPr>
    </w:lvl>
    <w:lvl w:ilvl="4">
      <w:start w:val="1"/>
      <w:numFmt w:val="decimal"/>
      <w:isLgl/>
      <w:lvlText w:val="%1.%2.%3.%4.%5."/>
      <w:lvlJc w:val="left"/>
      <w:pPr>
        <w:ind w:left="1440" w:hanging="1440"/>
      </w:pPr>
      <w:rPr>
        <w:rFonts w:hint="default"/>
        <w:b w:val="0"/>
        <w:i w:val="0"/>
      </w:rPr>
    </w:lvl>
    <w:lvl w:ilvl="5">
      <w:start w:val="1"/>
      <w:numFmt w:val="decimal"/>
      <w:isLgl/>
      <w:lvlText w:val="%1.%2.%3.%4.%5.%6."/>
      <w:lvlJc w:val="left"/>
      <w:pPr>
        <w:ind w:left="1800" w:hanging="1800"/>
      </w:pPr>
      <w:rPr>
        <w:rFonts w:hint="default"/>
        <w:b w:val="0"/>
        <w:i w:val="0"/>
      </w:rPr>
    </w:lvl>
    <w:lvl w:ilvl="6">
      <w:start w:val="1"/>
      <w:numFmt w:val="decimal"/>
      <w:isLgl/>
      <w:lvlText w:val="%1.%2.%3.%4.%5.%6.%7."/>
      <w:lvlJc w:val="left"/>
      <w:pPr>
        <w:ind w:left="1800" w:hanging="1800"/>
      </w:pPr>
      <w:rPr>
        <w:rFonts w:hint="default"/>
        <w:b w:val="0"/>
        <w:i w:val="0"/>
      </w:rPr>
    </w:lvl>
    <w:lvl w:ilvl="7">
      <w:start w:val="1"/>
      <w:numFmt w:val="decimal"/>
      <w:isLgl/>
      <w:lvlText w:val="%1.%2.%3.%4.%5.%6.%7.%8."/>
      <w:lvlJc w:val="left"/>
      <w:pPr>
        <w:ind w:left="2160" w:hanging="2160"/>
      </w:pPr>
      <w:rPr>
        <w:rFonts w:hint="default"/>
        <w:b w:val="0"/>
        <w:i w:val="0"/>
      </w:rPr>
    </w:lvl>
    <w:lvl w:ilvl="8">
      <w:start w:val="1"/>
      <w:numFmt w:val="decimal"/>
      <w:isLgl/>
      <w:lvlText w:val="%1.%2.%3.%4.%5.%6.%7.%8.%9."/>
      <w:lvlJc w:val="left"/>
      <w:pPr>
        <w:ind w:left="2520" w:hanging="2520"/>
      </w:pPr>
      <w:rPr>
        <w:rFonts w:hint="default"/>
        <w:b w:val="0"/>
        <w:i w:val="0"/>
      </w:rPr>
    </w:lvl>
  </w:abstractNum>
  <w:abstractNum w:abstractNumId="17"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9"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2C4B6FD3"/>
    <w:multiLevelType w:val="hybridMultilevel"/>
    <w:tmpl w:val="4E522E20"/>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6F6DF6"/>
    <w:multiLevelType w:val="hybridMultilevel"/>
    <w:tmpl w:val="B88E90D2"/>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F8B359D"/>
    <w:multiLevelType w:val="multilevel"/>
    <w:tmpl w:val="2F2AA8E4"/>
    <w:numStyleLink w:val="Stilius1"/>
  </w:abstractNum>
  <w:abstractNum w:abstractNumId="23" w15:restartNumberingAfterBreak="0">
    <w:nsid w:val="31CB7C4E"/>
    <w:multiLevelType w:val="hybridMultilevel"/>
    <w:tmpl w:val="350C5936"/>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020ABB"/>
    <w:multiLevelType w:val="multilevel"/>
    <w:tmpl w:val="4A2C07B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34F14F2B"/>
    <w:multiLevelType w:val="hybridMultilevel"/>
    <w:tmpl w:val="7D6042DA"/>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4C1E74"/>
    <w:multiLevelType w:val="multilevel"/>
    <w:tmpl w:val="37FAF846"/>
    <w:lvl w:ilvl="0">
      <w:start w:val="20"/>
      <w:numFmt w:val="decimal"/>
      <w:lvlText w:val="%1."/>
      <w:lvlJc w:val="left"/>
      <w:pPr>
        <w:tabs>
          <w:tab w:val="num" w:pos="475"/>
        </w:tabs>
        <w:ind w:left="0" w:firstLine="0"/>
      </w:pPr>
      <w:rPr>
        <w:rFonts w:ascii="Tahoma" w:hAnsi="Tahoma" w:cs="Tahoma" w:hint="default"/>
        <w:b w:val="0"/>
        <w:bCs w:val="0"/>
        <w:i w:val="0"/>
        <w:iCs/>
        <w:strike w:val="0"/>
        <w:color w:val="auto"/>
        <w:sz w:val="22"/>
        <w:szCs w:val="22"/>
      </w:rPr>
    </w:lvl>
    <w:lvl w:ilvl="1">
      <w:start w:val="1"/>
      <w:numFmt w:val="decimal"/>
      <w:lvlText w:val="%1.%2."/>
      <w:lvlJc w:val="left"/>
      <w:pPr>
        <w:ind w:left="480" w:hanging="480"/>
      </w:pPr>
      <w:rPr>
        <w:rFonts w:ascii="Tahoma" w:hAnsi="Tahoma" w:cs="Tahoma" w:hint="default"/>
        <w:b w:val="0"/>
        <w:bCs w:val="0"/>
        <w:i w:val="0"/>
        <w:iCs/>
        <w:color w:val="auto"/>
        <w:sz w:val="22"/>
        <w:szCs w:val="22"/>
      </w:rPr>
    </w:lvl>
    <w:lvl w:ilvl="2">
      <w:start w:val="1"/>
      <w:numFmt w:val="decimal"/>
      <w:lvlText w:val="%1.%2.%3."/>
      <w:lvlJc w:val="left"/>
      <w:pPr>
        <w:ind w:left="1440" w:hanging="720"/>
      </w:pPr>
      <w:rPr>
        <w:rFonts w:hint="default"/>
        <w:i w:val="0"/>
        <w:iCs/>
        <w:color w:val="auto"/>
        <w:sz w:val="22"/>
        <w:szCs w:val="22"/>
      </w:rPr>
    </w:lvl>
    <w:lvl w:ilvl="3">
      <w:start w:val="1"/>
      <w:numFmt w:val="decimal"/>
      <w:lvlText w:val="%1.%2.%3.%4."/>
      <w:lvlJc w:val="left"/>
      <w:pPr>
        <w:ind w:left="720" w:hanging="720"/>
      </w:pPr>
      <w:rPr>
        <w:rFonts w:hint="default"/>
        <w:i w:val="0"/>
        <w:iCs/>
        <w:color w:val="auto"/>
      </w:rPr>
    </w:lvl>
    <w:lvl w:ilvl="4">
      <w:start w:val="1"/>
      <w:numFmt w:val="decimal"/>
      <w:lvlText w:val="%1.%2.%3.%4.%5."/>
      <w:lvlJc w:val="left"/>
      <w:pPr>
        <w:ind w:left="1080" w:hanging="1080"/>
      </w:pPr>
      <w:rPr>
        <w:rFonts w:hint="default"/>
        <w:i w:val="0"/>
        <w:iCs/>
        <w:color w:val="auto"/>
      </w:rPr>
    </w:lvl>
    <w:lvl w:ilvl="5">
      <w:start w:val="1"/>
      <w:numFmt w:val="decimal"/>
      <w:lvlText w:val="%1.%2.%3.%4.%5.%6."/>
      <w:lvlJc w:val="left"/>
      <w:pPr>
        <w:ind w:left="1080" w:hanging="1080"/>
      </w:pPr>
      <w:rPr>
        <w:rFonts w:hint="default"/>
        <w:i/>
        <w:color w:val="0070C0"/>
      </w:rPr>
    </w:lvl>
    <w:lvl w:ilvl="6">
      <w:start w:val="1"/>
      <w:numFmt w:val="decimal"/>
      <w:lvlText w:val="%1.%2.%3.%4.%5.%6.%7."/>
      <w:lvlJc w:val="left"/>
      <w:pPr>
        <w:ind w:left="1440" w:hanging="1440"/>
      </w:pPr>
      <w:rPr>
        <w:rFonts w:hint="default"/>
        <w:i/>
        <w:color w:val="0070C0"/>
      </w:rPr>
    </w:lvl>
    <w:lvl w:ilvl="7">
      <w:start w:val="1"/>
      <w:numFmt w:val="decimal"/>
      <w:lvlText w:val="%1.%2.%3.%4.%5.%6.%7.%8."/>
      <w:lvlJc w:val="left"/>
      <w:pPr>
        <w:ind w:left="1440" w:hanging="1440"/>
      </w:pPr>
      <w:rPr>
        <w:rFonts w:hint="default"/>
        <w:i/>
        <w:color w:val="0070C0"/>
      </w:rPr>
    </w:lvl>
    <w:lvl w:ilvl="8">
      <w:start w:val="1"/>
      <w:numFmt w:val="decimal"/>
      <w:lvlText w:val="%1.%2.%3.%4.%5.%6.%7.%8.%9."/>
      <w:lvlJc w:val="left"/>
      <w:pPr>
        <w:ind w:left="1800" w:hanging="1800"/>
      </w:pPr>
      <w:rPr>
        <w:rFonts w:hint="default"/>
        <w:i/>
        <w:color w:val="0070C0"/>
      </w:rPr>
    </w:lvl>
  </w:abstractNum>
  <w:abstractNum w:abstractNumId="27" w15:restartNumberingAfterBreak="0">
    <w:nsid w:val="37DE0B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9C7AF5"/>
    <w:multiLevelType w:val="hybridMultilevel"/>
    <w:tmpl w:val="528C3B7E"/>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998443E"/>
    <w:multiLevelType w:val="hybridMultilevel"/>
    <w:tmpl w:val="16F2C5EE"/>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B4D3C50"/>
    <w:multiLevelType w:val="multilevel"/>
    <w:tmpl w:val="3134E7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D8F458A"/>
    <w:multiLevelType w:val="multilevel"/>
    <w:tmpl w:val="981AB046"/>
    <w:lvl w:ilvl="0">
      <w:start w:val="1"/>
      <w:numFmt w:val="decimal"/>
      <w:suff w:val="space"/>
      <w:lvlText w:val="%1."/>
      <w:lvlJc w:val="left"/>
      <w:pPr>
        <w:ind w:left="0" w:firstLine="0"/>
      </w:pPr>
      <w:rPr>
        <w:rFonts w:ascii="Times New Roman" w:hAnsi="Times New Roman" w:cs="Times New Roman" w:hint="default"/>
        <w:b w:val="0"/>
        <w:sz w:val="24"/>
        <w:szCs w:val="22"/>
      </w:rPr>
    </w:lvl>
    <w:lvl w:ilvl="1">
      <w:start w:val="1"/>
      <w:numFmt w:val="decimal"/>
      <w:isLgl/>
      <w:suff w:val="space"/>
      <w:lvlText w:val="%1.%2."/>
      <w:lvlJc w:val="left"/>
      <w:pPr>
        <w:ind w:left="0" w:firstLine="0"/>
      </w:pPr>
      <w:rPr>
        <w:rFonts w:ascii="Times New Roman" w:hAnsi="Times New Roman" w:cs="Times New Roman" w:hint="default"/>
        <w:b w:val="0"/>
        <w:sz w:val="24"/>
      </w:rPr>
    </w:lvl>
    <w:lvl w:ilvl="2">
      <w:start w:val="1"/>
      <w:numFmt w:val="decimal"/>
      <w:isLgl/>
      <w:suff w:val="space"/>
      <w:lvlText w:val="%3."/>
      <w:lvlJc w:val="left"/>
      <w:pPr>
        <w:ind w:left="0" w:firstLine="0"/>
      </w:pPr>
      <w:rPr>
        <w:rFonts w:ascii="Tahoma" w:eastAsia="Calibri" w:hAnsi="Tahoma" w:cs="Tahoma"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AD1035"/>
    <w:multiLevelType w:val="hybridMultilevel"/>
    <w:tmpl w:val="B486F0F6"/>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0D03428"/>
    <w:multiLevelType w:val="multilevel"/>
    <w:tmpl w:val="5386A45C"/>
    <w:lvl w:ilvl="0">
      <w:start w:val="1"/>
      <w:numFmt w:val="decimal"/>
      <w:pStyle w:val="Antrat1"/>
      <w:suff w:val="space"/>
      <w:lvlText w:val="%1."/>
      <w:lvlJc w:val="left"/>
      <w:pPr>
        <w:ind w:left="4253" w:firstLine="0"/>
      </w:pPr>
      <w:rPr>
        <w:rFonts w:ascii="Tahoma" w:eastAsiaTheme="majorEastAsia" w:hAnsi="Tahoma" w:cs="Tahoma" w:hint="default"/>
        <w:b/>
        <w:bCs/>
        <w:color w:val="auto"/>
        <w:sz w:val="22"/>
        <w:szCs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pStyle w:val="Antrat9"/>
      <w:suff w:val="nothing"/>
      <w:lvlText w:val=""/>
      <w:lvlJc w:val="left"/>
      <w:pPr>
        <w:ind w:left="0" w:firstLine="0"/>
      </w:pPr>
    </w:lvl>
  </w:abstractNum>
  <w:abstractNum w:abstractNumId="36" w15:restartNumberingAfterBreak="0">
    <w:nsid w:val="41A34459"/>
    <w:multiLevelType w:val="hybridMultilevel"/>
    <w:tmpl w:val="EB5A7DAC"/>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1DB40FF"/>
    <w:multiLevelType w:val="multilevel"/>
    <w:tmpl w:val="229E4A34"/>
    <w:lvl w:ilvl="0">
      <w:start w:val="1"/>
      <w:numFmt w:val="decimal"/>
      <w:suff w:val="space"/>
      <w:lvlText w:val="%1."/>
      <w:lvlJc w:val="left"/>
      <w:pPr>
        <w:ind w:left="0" w:firstLine="0"/>
      </w:pPr>
      <w:rPr>
        <w:rFonts w:ascii="Times New Roman" w:hAnsi="Times New Roman" w:cs="Times New Roman" w:hint="default"/>
        <w:b w:val="0"/>
        <w:sz w:val="24"/>
        <w:szCs w:val="22"/>
      </w:rPr>
    </w:lvl>
    <w:lvl w:ilvl="1">
      <w:start w:val="1"/>
      <w:numFmt w:val="decimal"/>
      <w:isLgl/>
      <w:suff w:val="space"/>
      <w:lvlText w:val="%1.%2."/>
      <w:lvlJc w:val="left"/>
      <w:pPr>
        <w:ind w:left="0" w:firstLine="0"/>
      </w:pPr>
      <w:rPr>
        <w:rFonts w:ascii="Times New Roman" w:hAnsi="Times New Roman" w:cs="Times New Roman" w:hint="default"/>
        <w:b w:val="0"/>
        <w:sz w:val="24"/>
      </w:rPr>
    </w:lvl>
    <w:lvl w:ilvl="2">
      <w:start w:val="1"/>
      <w:numFmt w:val="decimal"/>
      <w:isLgl/>
      <w:suff w:val="space"/>
      <w:lvlText w:val="%3."/>
      <w:lvlJc w:val="left"/>
      <w:pPr>
        <w:ind w:left="0" w:firstLine="0"/>
      </w:pPr>
      <w:rPr>
        <w:rFonts w:ascii="Tahoma" w:eastAsia="Calibri" w:hAnsi="Tahoma" w:cs="Tahoma"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46612E04"/>
    <w:multiLevelType w:val="hybridMultilevel"/>
    <w:tmpl w:val="452638A8"/>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9A51197"/>
    <w:multiLevelType w:val="hybridMultilevel"/>
    <w:tmpl w:val="8A74E894"/>
    <w:lvl w:ilvl="0" w:tplc="0427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AC1236A"/>
    <w:multiLevelType w:val="hybridMultilevel"/>
    <w:tmpl w:val="E9BEBC86"/>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B29272C"/>
    <w:multiLevelType w:val="hybridMultilevel"/>
    <w:tmpl w:val="94EEE1F0"/>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634919"/>
    <w:multiLevelType w:val="multilevel"/>
    <w:tmpl w:val="3CC6E8E8"/>
    <w:lvl w:ilvl="0">
      <w:start w:val="1"/>
      <w:numFmt w:val="decimal"/>
      <w:suff w:val="space"/>
      <w:lvlText w:val="%1."/>
      <w:lvlJc w:val="left"/>
      <w:pPr>
        <w:ind w:left="0" w:firstLine="0"/>
      </w:pPr>
      <w:rPr>
        <w:rFonts w:ascii="Times New Roman" w:hAnsi="Times New Roman" w:cs="Times New Roman" w:hint="default"/>
        <w:b w:val="0"/>
        <w:sz w:val="24"/>
        <w:szCs w:val="22"/>
      </w:rPr>
    </w:lvl>
    <w:lvl w:ilvl="1">
      <w:start w:val="1"/>
      <w:numFmt w:val="decimal"/>
      <w:isLgl/>
      <w:suff w:val="space"/>
      <w:lvlText w:val="%1.%2."/>
      <w:lvlJc w:val="left"/>
      <w:pPr>
        <w:ind w:left="0" w:firstLine="0"/>
      </w:pPr>
      <w:rPr>
        <w:rFonts w:ascii="Times New Roman" w:hAnsi="Times New Roman" w:cs="Times New Roman" w:hint="default"/>
        <w:b w:val="0"/>
        <w:sz w:val="24"/>
      </w:rPr>
    </w:lvl>
    <w:lvl w:ilvl="2">
      <w:start w:val="1"/>
      <w:numFmt w:val="decimal"/>
      <w:isLgl/>
      <w:suff w:val="space"/>
      <w:lvlText w:val="%3."/>
      <w:lvlJc w:val="left"/>
      <w:pPr>
        <w:ind w:left="0" w:firstLine="0"/>
      </w:pPr>
      <w:rPr>
        <w:rFonts w:ascii="Tahoma" w:eastAsia="Calibri" w:hAnsi="Tahoma" w:cs="Tahoma"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4C035251"/>
    <w:multiLevelType w:val="hybridMultilevel"/>
    <w:tmpl w:val="80F015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C8F611F"/>
    <w:multiLevelType w:val="hybridMultilevel"/>
    <w:tmpl w:val="274ABE28"/>
    <w:lvl w:ilvl="0" w:tplc="84287AA2">
      <w:start w:val="1"/>
      <w:numFmt w:val="decimal"/>
      <w:pStyle w:val="Lentelnum1"/>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CBF052B"/>
    <w:multiLevelType w:val="multilevel"/>
    <w:tmpl w:val="D9702CF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080" w:hanging="1080"/>
      </w:pPr>
      <w:rPr>
        <w:rFonts w:hint="default"/>
        <w:b w:val="0"/>
        <w:i w:val="0"/>
      </w:rPr>
    </w:lvl>
    <w:lvl w:ilvl="3">
      <w:start w:val="1"/>
      <w:numFmt w:val="decimal"/>
      <w:isLgl/>
      <w:lvlText w:val="%1.%2.%3.%4."/>
      <w:lvlJc w:val="left"/>
      <w:pPr>
        <w:ind w:left="1080" w:hanging="1080"/>
      </w:pPr>
      <w:rPr>
        <w:rFonts w:hint="default"/>
        <w:b w:val="0"/>
        <w:i w:val="0"/>
      </w:rPr>
    </w:lvl>
    <w:lvl w:ilvl="4">
      <w:start w:val="1"/>
      <w:numFmt w:val="decimal"/>
      <w:isLgl/>
      <w:lvlText w:val="%1.%2.%3.%4.%5."/>
      <w:lvlJc w:val="left"/>
      <w:pPr>
        <w:ind w:left="1440" w:hanging="1440"/>
      </w:pPr>
      <w:rPr>
        <w:rFonts w:hint="default"/>
        <w:b w:val="0"/>
        <w:i w:val="0"/>
      </w:rPr>
    </w:lvl>
    <w:lvl w:ilvl="5">
      <w:start w:val="1"/>
      <w:numFmt w:val="decimal"/>
      <w:isLgl/>
      <w:lvlText w:val="%1.%2.%3.%4.%5.%6."/>
      <w:lvlJc w:val="left"/>
      <w:pPr>
        <w:ind w:left="1800" w:hanging="1800"/>
      </w:pPr>
      <w:rPr>
        <w:rFonts w:hint="default"/>
        <w:b w:val="0"/>
        <w:i w:val="0"/>
      </w:rPr>
    </w:lvl>
    <w:lvl w:ilvl="6">
      <w:start w:val="1"/>
      <w:numFmt w:val="decimal"/>
      <w:isLgl/>
      <w:lvlText w:val="%1.%2.%3.%4.%5.%6.%7."/>
      <w:lvlJc w:val="left"/>
      <w:pPr>
        <w:ind w:left="1800" w:hanging="1800"/>
      </w:pPr>
      <w:rPr>
        <w:rFonts w:hint="default"/>
        <w:b w:val="0"/>
        <w:i w:val="0"/>
      </w:rPr>
    </w:lvl>
    <w:lvl w:ilvl="7">
      <w:start w:val="1"/>
      <w:numFmt w:val="decimal"/>
      <w:isLgl/>
      <w:lvlText w:val="%1.%2.%3.%4.%5.%6.%7.%8."/>
      <w:lvlJc w:val="left"/>
      <w:pPr>
        <w:ind w:left="2160" w:hanging="2160"/>
      </w:pPr>
      <w:rPr>
        <w:rFonts w:hint="default"/>
        <w:b w:val="0"/>
        <w:i w:val="0"/>
      </w:rPr>
    </w:lvl>
    <w:lvl w:ilvl="8">
      <w:start w:val="1"/>
      <w:numFmt w:val="decimal"/>
      <w:isLgl/>
      <w:lvlText w:val="%1.%2.%3.%4.%5.%6.%7.%8.%9."/>
      <w:lvlJc w:val="left"/>
      <w:pPr>
        <w:ind w:left="2520" w:hanging="2520"/>
      </w:pPr>
      <w:rPr>
        <w:rFonts w:hint="default"/>
        <w:b w:val="0"/>
        <w:i w:val="0"/>
      </w:rPr>
    </w:lvl>
  </w:abstractNum>
  <w:abstractNum w:abstractNumId="46" w15:restartNumberingAfterBreak="0">
    <w:nsid w:val="4CDD7181"/>
    <w:multiLevelType w:val="multilevel"/>
    <w:tmpl w:val="B0A09708"/>
    <w:lvl w:ilvl="0">
      <w:start w:val="28"/>
      <w:numFmt w:val="decimal"/>
      <w:lvlText w:val="%1."/>
      <w:lvlJc w:val="left"/>
      <w:pPr>
        <w:ind w:left="510" w:hanging="510"/>
      </w:pPr>
      <w:rPr>
        <w:rFonts w:hint="default"/>
        <w:strike w:val="0"/>
        <w:color w:val="auto"/>
      </w:rPr>
    </w:lvl>
    <w:lvl w:ilvl="1">
      <w:start w:val="1"/>
      <w:numFmt w:val="decimal"/>
      <w:lvlText w:val="%1.%2."/>
      <w:lvlJc w:val="left"/>
      <w:pPr>
        <w:tabs>
          <w:tab w:val="num" w:pos="648"/>
        </w:tabs>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D8E7AAA"/>
    <w:multiLevelType w:val="hybridMultilevel"/>
    <w:tmpl w:val="CF42B90E"/>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2E67EC1"/>
    <w:multiLevelType w:val="multilevel"/>
    <w:tmpl w:val="2F2AA8E4"/>
    <w:styleLink w:val="Stilius1"/>
    <w:lvl w:ilvl="0">
      <w:start w:val="1"/>
      <w:numFmt w:val="decimal"/>
      <w:pStyle w:val="Sraopastraipa"/>
      <w:lvlText w:val="%1."/>
      <w:lvlJc w:val="left"/>
      <w:pPr>
        <w:tabs>
          <w:tab w:val="num" w:pos="340"/>
        </w:tabs>
        <w:ind w:left="0" w:firstLine="0"/>
      </w:pPr>
      <w:rPr>
        <w:rFonts w:hint="default"/>
        <w:i w:val="0"/>
        <w:iCs w:val="0"/>
        <w:color w:val="auto"/>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680"/>
        </w:tabs>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9" w15:restartNumberingAfterBreak="0">
    <w:nsid w:val="53040D8B"/>
    <w:multiLevelType w:val="hybridMultilevel"/>
    <w:tmpl w:val="2040775C"/>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328658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3B5138F"/>
    <w:multiLevelType w:val="hybridMultilevel"/>
    <w:tmpl w:val="44F4BAD0"/>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4CB3AD7"/>
    <w:multiLevelType w:val="hybridMultilevel"/>
    <w:tmpl w:val="28165584"/>
    <w:lvl w:ilvl="0" w:tplc="0427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85F6E6E"/>
    <w:multiLevelType w:val="hybridMultilevel"/>
    <w:tmpl w:val="24400790"/>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8F50617"/>
    <w:multiLevelType w:val="multilevel"/>
    <w:tmpl w:val="DC5E9622"/>
    <w:lvl w:ilvl="0">
      <w:start w:val="1"/>
      <w:numFmt w:val="decimal"/>
      <w:suff w:val="space"/>
      <w:lvlText w:val="%1."/>
      <w:lvlJc w:val="left"/>
      <w:pPr>
        <w:ind w:left="0" w:firstLine="0"/>
      </w:pPr>
      <w:rPr>
        <w:rFonts w:ascii="Times New Roman" w:hAnsi="Times New Roman" w:cs="Times New Roman" w:hint="default"/>
        <w:b w:val="0"/>
        <w:sz w:val="24"/>
        <w:szCs w:val="22"/>
      </w:rPr>
    </w:lvl>
    <w:lvl w:ilvl="1">
      <w:start w:val="1"/>
      <w:numFmt w:val="decimal"/>
      <w:isLgl/>
      <w:suff w:val="space"/>
      <w:lvlText w:val="%1.%2."/>
      <w:lvlJc w:val="left"/>
      <w:pPr>
        <w:ind w:left="0" w:firstLine="0"/>
      </w:pPr>
      <w:rPr>
        <w:rFonts w:ascii="Times New Roman" w:hAnsi="Times New Roman" w:cs="Times New Roman" w:hint="default"/>
        <w:b w:val="0"/>
        <w:sz w:val="24"/>
      </w:rPr>
    </w:lvl>
    <w:lvl w:ilvl="2">
      <w:start w:val="1"/>
      <w:numFmt w:val="decimal"/>
      <w:isLgl/>
      <w:suff w:val="space"/>
      <w:lvlText w:val="%3."/>
      <w:lvlJc w:val="left"/>
      <w:pPr>
        <w:ind w:left="0" w:firstLine="0"/>
      </w:pPr>
      <w:rPr>
        <w:rFonts w:ascii="Tahoma" w:eastAsia="Calibri" w:hAnsi="Tahoma" w:cs="Tahoma"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5" w15:restartNumberingAfterBreak="0">
    <w:nsid w:val="5D0025D7"/>
    <w:multiLevelType w:val="hybridMultilevel"/>
    <w:tmpl w:val="C150AF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6" w15:restartNumberingAfterBreak="0">
    <w:nsid w:val="5E7D3389"/>
    <w:multiLevelType w:val="hybridMultilevel"/>
    <w:tmpl w:val="5D74BFC8"/>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F382C0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60" w15:restartNumberingAfterBreak="0">
    <w:nsid w:val="61961384"/>
    <w:multiLevelType w:val="hybridMultilevel"/>
    <w:tmpl w:val="E6E6ACAA"/>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4D03AB1"/>
    <w:multiLevelType w:val="hybridMultilevel"/>
    <w:tmpl w:val="60866620"/>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5A00586"/>
    <w:multiLevelType w:val="hybridMultilevel"/>
    <w:tmpl w:val="B4F6BE02"/>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A980AF4"/>
    <w:multiLevelType w:val="hybridMultilevel"/>
    <w:tmpl w:val="D9CAC6BA"/>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65" w15:restartNumberingAfterBreak="0">
    <w:nsid w:val="6B6C5E0C"/>
    <w:multiLevelType w:val="multilevel"/>
    <w:tmpl w:val="D9702CF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080" w:hanging="1080"/>
      </w:pPr>
      <w:rPr>
        <w:rFonts w:hint="default"/>
        <w:b w:val="0"/>
        <w:i w:val="0"/>
      </w:rPr>
    </w:lvl>
    <w:lvl w:ilvl="3">
      <w:start w:val="1"/>
      <w:numFmt w:val="decimal"/>
      <w:isLgl/>
      <w:lvlText w:val="%1.%2.%3.%4."/>
      <w:lvlJc w:val="left"/>
      <w:pPr>
        <w:ind w:left="1080" w:hanging="1080"/>
      </w:pPr>
      <w:rPr>
        <w:rFonts w:hint="default"/>
        <w:b w:val="0"/>
        <w:i w:val="0"/>
      </w:rPr>
    </w:lvl>
    <w:lvl w:ilvl="4">
      <w:start w:val="1"/>
      <w:numFmt w:val="decimal"/>
      <w:isLgl/>
      <w:lvlText w:val="%1.%2.%3.%4.%5."/>
      <w:lvlJc w:val="left"/>
      <w:pPr>
        <w:ind w:left="1440" w:hanging="1440"/>
      </w:pPr>
      <w:rPr>
        <w:rFonts w:hint="default"/>
        <w:b w:val="0"/>
        <w:i w:val="0"/>
      </w:rPr>
    </w:lvl>
    <w:lvl w:ilvl="5">
      <w:start w:val="1"/>
      <w:numFmt w:val="decimal"/>
      <w:isLgl/>
      <w:lvlText w:val="%1.%2.%3.%4.%5.%6."/>
      <w:lvlJc w:val="left"/>
      <w:pPr>
        <w:ind w:left="1800" w:hanging="1800"/>
      </w:pPr>
      <w:rPr>
        <w:rFonts w:hint="default"/>
        <w:b w:val="0"/>
        <w:i w:val="0"/>
      </w:rPr>
    </w:lvl>
    <w:lvl w:ilvl="6">
      <w:start w:val="1"/>
      <w:numFmt w:val="decimal"/>
      <w:isLgl/>
      <w:lvlText w:val="%1.%2.%3.%4.%5.%6.%7."/>
      <w:lvlJc w:val="left"/>
      <w:pPr>
        <w:ind w:left="1800" w:hanging="1800"/>
      </w:pPr>
      <w:rPr>
        <w:rFonts w:hint="default"/>
        <w:b w:val="0"/>
        <w:i w:val="0"/>
      </w:rPr>
    </w:lvl>
    <w:lvl w:ilvl="7">
      <w:start w:val="1"/>
      <w:numFmt w:val="decimal"/>
      <w:isLgl/>
      <w:lvlText w:val="%1.%2.%3.%4.%5.%6.%7.%8."/>
      <w:lvlJc w:val="left"/>
      <w:pPr>
        <w:ind w:left="2160" w:hanging="2160"/>
      </w:pPr>
      <w:rPr>
        <w:rFonts w:hint="default"/>
        <w:b w:val="0"/>
        <w:i w:val="0"/>
      </w:rPr>
    </w:lvl>
    <w:lvl w:ilvl="8">
      <w:start w:val="1"/>
      <w:numFmt w:val="decimal"/>
      <w:isLgl/>
      <w:lvlText w:val="%1.%2.%3.%4.%5.%6.%7.%8.%9."/>
      <w:lvlJc w:val="left"/>
      <w:pPr>
        <w:ind w:left="2520" w:hanging="2520"/>
      </w:pPr>
      <w:rPr>
        <w:rFonts w:hint="default"/>
        <w:b w:val="0"/>
        <w:i w:val="0"/>
      </w:rPr>
    </w:lvl>
  </w:abstractNum>
  <w:abstractNum w:abstractNumId="66" w15:restartNumberingAfterBreak="0">
    <w:nsid w:val="6C7C1256"/>
    <w:multiLevelType w:val="multilevel"/>
    <w:tmpl w:val="D9702CF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080" w:hanging="1080"/>
      </w:pPr>
      <w:rPr>
        <w:rFonts w:hint="default"/>
        <w:b w:val="0"/>
        <w:i w:val="0"/>
      </w:rPr>
    </w:lvl>
    <w:lvl w:ilvl="3">
      <w:start w:val="1"/>
      <w:numFmt w:val="decimal"/>
      <w:isLgl/>
      <w:lvlText w:val="%1.%2.%3.%4."/>
      <w:lvlJc w:val="left"/>
      <w:pPr>
        <w:ind w:left="1080" w:hanging="1080"/>
      </w:pPr>
      <w:rPr>
        <w:rFonts w:hint="default"/>
        <w:b w:val="0"/>
        <w:i w:val="0"/>
      </w:rPr>
    </w:lvl>
    <w:lvl w:ilvl="4">
      <w:start w:val="1"/>
      <w:numFmt w:val="decimal"/>
      <w:isLgl/>
      <w:lvlText w:val="%1.%2.%3.%4.%5."/>
      <w:lvlJc w:val="left"/>
      <w:pPr>
        <w:ind w:left="1440" w:hanging="1440"/>
      </w:pPr>
      <w:rPr>
        <w:rFonts w:hint="default"/>
        <w:b w:val="0"/>
        <w:i w:val="0"/>
      </w:rPr>
    </w:lvl>
    <w:lvl w:ilvl="5">
      <w:start w:val="1"/>
      <w:numFmt w:val="decimal"/>
      <w:isLgl/>
      <w:lvlText w:val="%1.%2.%3.%4.%5.%6."/>
      <w:lvlJc w:val="left"/>
      <w:pPr>
        <w:ind w:left="1800" w:hanging="1800"/>
      </w:pPr>
      <w:rPr>
        <w:rFonts w:hint="default"/>
        <w:b w:val="0"/>
        <w:i w:val="0"/>
      </w:rPr>
    </w:lvl>
    <w:lvl w:ilvl="6">
      <w:start w:val="1"/>
      <w:numFmt w:val="decimal"/>
      <w:isLgl/>
      <w:lvlText w:val="%1.%2.%3.%4.%5.%6.%7."/>
      <w:lvlJc w:val="left"/>
      <w:pPr>
        <w:ind w:left="1800" w:hanging="1800"/>
      </w:pPr>
      <w:rPr>
        <w:rFonts w:hint="default"/>
        <w:b w:val="0"/>
        <w:i w:val="0"/>
      </w:rPr>
    </w:lvl>
    <w:lvl w:ilvl="7">
      <w:start w:val="1"/>
      <w:numFmt w:val="decimal"/>
      <w:isLgl/>
      <w:lvlText w:val="%1.%2.%3.%4.%5.%6.%7.%8."/>
      <w:lvlJc w:val="left"/>
      <w:pPr>
        <w:ind w:left="2160" w:hanging="2160"/>
      </w:pPr>
      <w:rPr>
        <w:rFonts w:hint="default"/>
        <w:b w:val="0"/>
        <w:i w:val="0"/>
      </w:rPr>
    </w:lvl>
    <w:lvl w:ilvl="8">
      <w:start w:val="1"/>
      <w:numFmt w:val="decimal"/>
      <w:isLgl/>
      <w:lvlText w:val="%1.%2.%3.%4.%5.%6.%7.%8.%9."/>
      <w:lvlJc w:val="left"/>
      <w:pPr>
        <w:ind w:left="2520" w:hanging="2520"/>
      </w:pPr>
      <w:rPr>
        <w:rFonts w:hint="default"/>
        <w:b w:val="0"/>
        <w:i w:val="0"/>
      </w:rPr>
    </w:lvl>
  </w:abstractNum>
  <w:abstractNum w:abstractNumId="67"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D06E6F"/>
    <w:multiLevelType w:val="multilevel"/>
    <w:tmpl w:val="ABC8A1D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9" w15:restartNumberingAfterBreak="0">
    <w:nsid w:val="741E0400"/>
    <w:multiLevelType w:val="hybridMultilevel"/>
    <w:tmpl w:val="59DE0C60"/>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71" w15:restartNumberingAfterBreak="0">
    <w:nsid w:val="76E202FC"/>
    <w:multiLevelType w:val="hybridMultilevel"/>
    <w:tmpl w:val="2EAC0BEC"/>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B442E36"/>
    <w:multiLevelType w:val="hybridMultilevel"/>
    <w:tmpl w:val="58180F7A"/>
    <w:lvl w:ilvl="0" w:tplc="0427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B8628E3"/>
    <w:multiLevelType w:val="hybridMultilevel"/>
    <w:tmpl w:val="277ACDF4"/>
    <w:lvl w:ilvl="0" w:tplc="0427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DCF4E8A"/>
    <w:multiLevelType w:val="multilevel"/>
    <w:tmpl w:val="274ABE28"/>
    <w:styleLink w:val="Stilius2"/>
    <w:lvl w:ilvl="0">
      <w:start w:val="1"/>
      <w:numFmt w:val="decimal"/>
      <w:pStyle w:val="Paveiksliuknumeracij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E0F58D8"/>
    <w:multiLevelType w:val="multilevel"/>
    <w:tmpl w:val="274ABE28"/>
    <w:numStyleLink w:val="Stilius2"/>
  </w:abstractNum>
  <w:abstractNum w:abstractNumId="76" w15:restartNumberingAfterBreak="0">
    <w:nsid w:val="7F6F217E"/>
    <w:multiLevelType w:val="hybridMultilevel"/>
    <w:tmpl w:val="8E4A2552"/>
    <w:lvl w:ilvl="0" w:tplc="FFFFFFFF">
      <w:start w:val="1"/>
      <w:numFmt w:val="bullet"/>
      <w:pStyle w:val="Sraassuenkleliais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3765227">
    <w:abstractNumId w:val="35"/>
  </w:num>
  <w:num w:numId="2" w16cid:durableId="585648884">
    <w:abstractNumId w:val="31"/>
  </w:num>
  <w:num w:numId="3" w16cid:durableId="638458187">
    <w:abstractNumId w:val="33"/>
  </w:num>
  <w:num w:numId="4" w16cid:durableId="1373966325">
    <w:abstractNumId w:val="70"/>
  </w:num>
  <w:num w:numId="5" w16cid:durableId="1748459111">
    <w:abstractNumId w:val="10"/>
  </w:num>
  <w:num w:numId="6" w16cid:durableId="1167592870">
    <w:abstractNumId w:val="18"/>
  </w:num>
  <w:num w:numId="7" w16cid:durableId="751002669">
    <w:abstractNumId w:val="59"/>
  </w:num>
  <w:num w:numId="8" w16cid:durableId="127020366">
    <w:abstractNumId w:val="6"/>
  </w:num>
  <w:num w:numId="9" w16cid:durableId="2060589614">
    <w:abstractNumId w:val="57"/>
  </w:num>
  <w:num w:numId="10" w16cid:durableId="2075539727">
    <w:abstractNumId w:val="19"/>
  </w:num>
  <w:num w:numId="11" w16cid:durableId="1233390612">
    <w:abstractNumId w:val="44"/>
  </w:num>
  <w:num w:numId="12" w16cid:durableId="1032268599">
    <w:abstractNumId w:val="9"/>
  </w:num>
  <w:num w:numId="13" w16cid:durableId="723943376">
    <w:abstractNumId w:val="67"/>
  </w:num>
  <w:num w:numId="14" w16cid:durableId="36395539">
    <w:abstractNumId w:val="76"/>
  </w:num>
  <w:num w:numId="15" w16cid:durableId="955599744">
    <w:abstractNumId w:val="64"/>
  </w:num>
  <w:num w:numId="16" w16cid:durableId="473449237">
    <w:abstractNumId w:val="17"/>
  </w:num>
  <w:num w:numId="17" w16cid:durableId="465590844">
    <w:abstractNumId w:val="38"/>
  </w:num>
  <w:num w:numId="18" w16cid:durableId="1398480417">
    <w:abstractNumId w:val="16"/>
  </w:num>
  <w:num w:numId="19" w16cid:durableId="1986425576">
    <w:abstractNumId w:val="47"/>
  </w:num>
  <w:num w:numId="20" w16cid:durableId="549223060">
    <w:abstractNumId w:val="73"/>
  </w:num>
  <w:num w:numId="21" w16cid:durableId="1024018623">
    <w:abstractNumId w:val="24"/>
  </w:num>
  <w:num w:numId="22" w16cid:durableId="606471756">
    <w:abstractNumId w:val="72"/>
  </w:num>
  <w:num w:numId="23" w16cid:durableId="1742488268">
    <w:abstractNumId w:val="62"/>
  </w:num>
  <w:num w:numId="24" w16cid:durableId="790904243">
    <w:abstractNumId w:val="40"/>
  </w:num>
  <w:num w:numId="25" w16cid:durableId="1617104914">
    <w:abstractNumId w:val="36"/>
  </w:num>
  <w:num w:numId="26" w16cid:durableId="1556887736">
    <w:abstractNumId w:val="60"/>
  </w:num>
  <w:num w:numId="27" w16cid:durableId="1746217893">
    <w:abstractNumId w:val="29"/>
  </w:num>
  <w:num w:numId="28" w16cid:durableId="37246715">
    <w:abstractNumId w:val="63"/>
  </w:num>
  <w:num w:numId="29" w16cid:durableId="1086684142">
    <w:abstractNumId w:val="28"/>
  </w:num>
  <w:num w:numId="30" w16cid:durableId="1451052043">
    <w:abstractNumId w:val="20"/>
  </w:num>
  <w:num w:numId="31" w16cid:durableId="768358935">
    <w:abstractNumId w:val="23"/>
  </w:num>
  <w:num w:numId="32" w16cid:durableId="1675645068">
    <w:abstractNumId w:val="21"/>
  </w:num>
  <w:num w:numId="33" w16cid:durableId="2033068171">
    <w:abstractNumId w:val="11"/>
  </w:num>
  <w:num w:numId="34" w16cid:durableId="1418820193">
    <w:abstractNumId w:val="39"/>
  </w:num>
  <w:num w:numId="35" w16cid:durableId="1158227967">
    <w:abstractNumId w:val="68"/>
  </w:num>
  <w:num w:numId="36" w16cid:durableId="429350536">
    <w:abstractNumId w:val="12"/>
  </w:num>
  <w:num w:numId="37" w16cid:durableId="767850579">
    <w:abstractNumId w:val="49"/>
  </w:num>
  <w:num w:numId="38" w16cid:durableId="628441785">
    <w:abstractNumId w:val="51"/>
  </w:num>
  <w:num w:numId="39" w16cid:durableId="971326676">
    <w:abstractNumId w:val="69"/>
  </w:num>
  <w:num w:numId="40" w16cid:durableId="1013648638">
    <w:abstractNumId w:val="7"/>
  </w:num>
  <w:num w:numId="41" w16cid:durableId="59329086">
    <w:abstractNumId w:val="34"/>
  </w:num>
  <w:num w:numId="42" w16cid:durableId="430322020">
    <w:abstractNumId w:val="66"/>
  </w:num>
  <w:num w:numId="43" w16cid:durableId="10838101">
    <w:abstractNumId w:val="13"/>
  </w:num>
  <w:num w:numId="44" w16cid:durableId="228617443">
    <w:abstractNumId w:val="14"/>
  </w:num>
  <w:num w:numId="45" w16cid:durableId="1815024885">
    <w:abstractNumId w:val="71"/>
  </w:num>
  <w:num w:numId="46" w16cid:durableId="1646272772">
    <w:abstractNumId w:val="3"/>
  </w:num>
  <w:num w:numId="47" w16cid:durableId="2118793685">
    <w:abstractNumId w:val="53"/>
  </w:num>
  <w:num w:numId="48" w16cid:durableId="1207334374">
    <w:abstractNumId w:val="25"/>
  </w:num>
  <w:num w:numId="49" w16cid:durableId="861020168">
    <w:abstractNumId w:val="56"/>
  </w:num>
  <w:num w:numId="50" w16cid:durableId="688146899">
    <w:abstractNumId w:val="61"/>
  </w:num>
  <w:num w:numId="51" w16cid:durableId="1053113986">
    <w:abstractNumId w:val="41"/>
  </w:num>
  <w:num w:numId="52" w16cid:durableId="107967405">
    <w:abstractNumId w:val="52"/>
  </w:num>
  <w:num w:numId="53" w16cid:durableId="1163623722">
    <w:abstractNumId w:val="46"/>
    <w:lvlOverride w:ilvl="0">
      <w:lvl w:ilvl="0">
        <w:start w:val="28"/>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tabs>
            <w:tab w:val="num" w:pos="648"/>
          </w:tabs>
          <w:ind w:left="0" w:firstLine="0"/>
        </w:pPr>
        <w:rPr>
          <w:rFonts w:hint="default"/>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54" w16cid:durableId="338436731">
    <w:abstractNumId w:val="2"/>
  </w:num>
  <w:num w:numId="55" w16cid:durableId="296109398">
    <w:abstractNumId w:val="48"/>
  </w:num>
  <w:num w:numId="56" w16cid:durableId="341250276">
    <w:abstractNumId w:val="22"/>
    <w:lvlOverride w:ilvl="0">
      <w:lvl w:ilvl="0">
        <w:start w:val="1"/>
        <w:numFmt w:val="decimal"/>
        <w:pStyle w:val="Sraopastraipa"/>
        <w:lvlText w:val="%1."/>
        <w:lvlJc w:val="left"/>
        <w:pPr>
          <w:tabs>
            <w:tab w:val="num" w:pos="738"/>
          </w:tabs>
          <w:ind w:left="284" w:firstLine="0"/>
        </w:pPr>
        <w:rPr>
          <w:rFonts w:hint="default"/>
          <w:color w:val="auto"/>
        </w:rPr>
      </w:lvl>
    </w:lvlOverride>
    <w:lvlOverride w:ilvl="1">
      <w:lvl w:ilvl="1">
        <w:start w:val="1"/>
        <w:numFmt w:val="decimal"/>
        <w:lvlText w:val="%1.%2."/>
        <w:lvlJc w:val="left"/>
        <w:pPr>
          <w:tabs>
            <w:tab w:val="num" w:pos="680"/>
          </w:tabs>
          <w:ind w:left="0" w:firstLine="0"/>
        </w:pPr>
        <w:rPr>
          <w:rFonts w:hint="default"/>
          <w:color w:val="auto"/>
        </w:rPr>
      </w:lvl>
    </w:lvlOverride>
    <w:lvlOverride w:ilvl="2">
      <w:lvl w:ilvl="2">
        <w:start w:val="1"/>
        <w:numFmt w:val="decimal"/>
        <w:lvlText w:val="%1.%2.%3."/>
        <w:lvlJc w:val="left"/>
        <w:pPr>
          <w:tabs>
            <w:tab w:val="num" w:pos="851"/>
          </w:tabs>
          <w:ind w:left="0" w:firstLine="0"/>
        </w:pPr>
        <w:rPr>
          <w:rFonts w:hint="default"/>
          <w:i w:val="0"/>
          <w:iCs w:val="0"/>
          <w:color w:val="auto"/>
        </w:rPr>
      </w:lvl>
    </w:lvlOverride>
    <w:lvlOverride w:ilvl="3">
      <w:lvl w:ilvl="3">
        <w:start w:val="1"/>
        <w:numFmt w:val="decimal"/>
        <w:suff w:val="space"/>
        <w:lvlText w:val="%1.%2.%3.%4."/>
        <w:lvlJc w:val="left"/>
        <w:pPr>
          <w:ind w:left="0" w:firstLine="0"/>
        </w:pPr>
        <w:rPr>
          <w:rFonts w:hint="default"/>
          <w:i w:val="0"/>
          <w:iCs w:val="0"/>
          <w:color w:val="auto"/>
        </w:rPr>
      </w:lvl>
    </w:lvlOverride>
    <w:lvlOverride w:ilvl="4">
      <w:lvl w:ilvl="4">
        <w:start w:val="1"/>
        <w:numFmt w:val="decimal"/>
        <w:suff w:val="space"/>
        <w:lvlText w:val="%1.%2.%3.%4.%5."/>
        <w:lvlJc w:val="left"/>
        <w:pPr>
          <w:ind w:left="0" w:firstLine="0"/>
        </w:pPr>
        <w:rPr>
          <w:rFonts w:hint="default"/>
          <w:i w:val="0"/>
          <w:iCs w:val="0"/>
          <w:color w:val="auto"/>
          <w:sz w:val="24"/>
          <w:szCs w:val="24"/>
        </w:rPr>
      </w:lvl>
    </w:lvlOverride>
    <w:lvlOverride w:ilvl="5">
      <w:lvl w:ilvl="5">
        <w:start w:val="1"/>
        <w:numFmt w:val="decimal"/>
        <w:suff w:val="space"/>
        <w:lvlText w:val="%1.%2.%3.%4.%5.%6."/>
        <w:lvlJc w:val="left"/>
        <w:pPr>
          <w:ind w:left="0" w:firstLine="0"/>
        </w:pPr>
        <w:rPr>
          <w:rFonts w:hint="default"/>
          <w:i w:val="0"/>
          <w:iCs w:val="0"/>
          <w:color w:val="auto"/>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57" w16cid:durableId="726028051">
    <w:abstractNumId w:val="42"/>
  </w:num>
  <w:num w:numId="58" w16cid:durableId="732898404">
    <w:abstractNumId w:val="32"/>
  </w:num>
  <w:num w:numId="59" w16cid:durableId="1668435080">
    <w:abstractNumId w:val="37"/>
  </w:num>
  <w:num w:numId="60" w16cid:durableId="862938483">
    <w:abstractNumId w:val="5"/>
  </w:num>
  <w:num w:numId="61" w16cid:durableId="1650792326">
    <w:abstractNumId w:val="54"/>
  </w:num>
  <w:num w:numId="62" w16cid:durableId="1070808788">
    <w:abstractNumId w:val="8"/>
  </w:num>
  <w:num w:numId="63" w16cid:durableId="1588542317">
    <w:abstractNumId w:val="30"/>
  </w:num>
  <w:num w:numId="64" w16cid:durableId="207496027">
    <w:abstractNumId w:val="4"/>
  </w:num>
  <w:num w:numId="65" w16cid:durableId="472136090">
    <w:abstractNumId w:val="15"/>
  </w:num>
  <w:num w:numId="66" w16cid:durableId="1271668325">
    <w:abstractNumId w:val="45"/>
  </w:num>
  <w:num w:numId="67" w16cid:durableId="767192634">
    <w:abstractNumId w:val="65"/>
  </w:num>
  <w:num w:numId="68" w16cid:durableId="1435784059">
    <w:abstractNumId w:val="74"/>
  </w:num>
  <w:num w:numId="69" w16cid:durableId="1055156881">
    <w:abstractNumId w:val="75"/>
  </w:num>
  <w:num w:numId="70" w16cid:durableId="1454518134">
    <w:abstractNumId w:val="58"/>
  </w:num>
  <w:num w:numId="71" w16cid:durableId="1504584731">
    <w:abstractNumId w:val="43"/>
  </w:num>
  <w:num w:numId="72" w16cid:durableId="1849827922">
    <w:abstractNumId w:val="55"/>
  </w:num>
  <w:num w:numId="73" w16cid:durableId="1777366458">
    <w:abstractNumId w:val="27"/>
  </w:num>
  <w:num w:numId="74" w16cid:durableId="1165123153">
    <w:abstractNumId w:val="50"/>
  </w:num>
  <w:num w:numId="75" w16cid:durableId="1656302205">
    <w:abstractNumId w:val="26"/>
  </w:num>
  <w:num w:numId="76" w16cid:durableId="350571054">
    <w:abstractNumId w:val="26"/>
    <w:lvlOverride w:ilvl="0">
      <w:lvl w:ilvl="0">
        <w:start w:val="20"/>
        <w:numFmt w:val="decimal"/>
        <w:lvlText w:val="%1."/>
        <w:lvlJc w:val="left"/>
        <w:pPr>
          <w:tabs>
            <w:tab w:val="num" w:pos="475"/>
          </w:tabs>
          <w:ind w:left="0" w:firstLine="0"/>
        </w:pPr>
        <w:rPr>
          <w:rFonts w:ascii="Tahoma" w:hAnsi="Tahoma" w:cs="Tahoma" w:hint="default"/>
          <w:b w:val="0"/>
          <w:bCs w:val="0"/>
          <w:i w:val="0"/>
          <w:iCs/>
          <w:strike w:val="0"/>
          <w:color w:val="auto"/>
          <w:sz w:val="22"/>
          <w:szCs w:val="22"/>
        </w:rPr>
      </w:lvl>
    </w:lvlOverride>
    <w:lvlOverride w:ilvl="1">
      <w:lvl w:ilvl="1">
        <w:start w:val="1"/>
        <w:numFmt w:val="decimal"/>
        <w:lvlText w:val="%1.%2."/>
        <w:lvlJc w:val="left"/>
        <w:pPr>
          <w:ind w:left="480" w:hanging="480"/>
        </w:pPr>
        <w:rPr>
          <w:rFonts w:ascii="Tahoma" w:hAnsi="Tahoma" w:cs="Tahoma" w:hint="default"/>
          <w:b w:val="0"/>
          <w:bCs w:val="0"/>
          <w:i w:val="0"/>
          <w:iCs/>
          <w:color w:val="auto"/>
          <w:sz w:val="22"/>
          <w:szCs w:val="22"/>
        </w:rPr>
      </w:lvl>
    </w:lvlOverride>
    <w:lvlOverride w:ilvl="2">
      <w:lvl w:ilvl="2">
        <w:start w:val="1"/>
        <w:numFmt w:val="decimal"/>
        <w:lvlText w:val="%1.%2.%3."/>
        <w:lvlJc w:val="left"/>
        <w:pPr>
          <w:ind w:left="1440" w:hanging="720"/>
        </w:pPr>
        <w:rPr>
          <w:rFonts w:hint="default"/>
          <w:i w:val="0"/>
          <w:iCs/>
          <w:color w:val="auto"/>
          <w:sz w:val="22"/>
          <w:szCs w:val="22"/>
        </w:rPr>
      </w:lvl>
    </w:lvlOverride>
    <w:lvlOverride w:ilvl="3">
      <w:lvl w:ilvl="3">
        <w:start w:val="1"/>
        <w:numFmt w:val="decimal"/>
        <w:lvlText w:val="%1.%2.%3.%4."/>
        <w:lvlJc w:val="left"/>
        <w:pPr>
          <w:ind w:left="720" w:hanging="720"/>
        </w:pPr>
        <w:rPr>
          <w:rFonts w:hint="default"/>
          <w:i w:val="0"/>
          <w:iCs/>
          <w:color w:val="auto"/>
        </w:rPr>
      </w:lvl>
    </w:lvlOverride>
    <w:lvlOverride w:ilvl="4">
      <w:lvl w:ilvl="4">
        <w:start w:val="1"/>
        <w:numFmt w:val="decimal"/>
        <w:lvlText w:val="%1.%2.%3.%4.%5."/>
        <w:lvlJc w:val="left"/>
        <w:pPr>
          <w:ind w:left="1080" w:hanging="1080"/>
        </w:pPr>
        <w:rPr>
          <w:rFonts w:hint="default"/>
          <w:i w:val="0"/>
          <w:iCs/>
          <w:color w:val="auto"/>
        </w:rPr>
      </w:lvl>
    </w:lvlOverride>
    <w:lvlOverride w:ilvl="5">
      <w:lvl w:ilvl="5">
        <w:start w:val="1"/>
        <w:numFmt w:val="decimal"/>
        <w:lvlText w:val="%1.%2.%3.%4.%5.%6."/>
        <w:lvlJc w:val="left"/>
        <w:pPr>
          <w:ind w:left="1080" w:hanging="1080"/>
        </w:pPr>
        <w:rPr>
          <w:rFonts w:hint="default"/>
          <w:i/>
          <w:color w:val="0070C0"/>
        </w:rPr>
      </w:lvl>
    </w:lvlOverride>
    <w:lvlOverride w:ilvl="6">
      <w:lvl w:ilvl="6">
        <w:start w:val="1"/>
        <w:numFmt w:val="decimal"/>
        <w:lvlText w:val="%1.%2.%3.%4.%5.%6.%7."/>
        <w:lvlJc w:val="left"/>
        <w:pPr>
          <w:ind w:left="1440" w:hanging="1440"/>
        </w:pPr>
        <w:rPr>
          <w:rFonts w:hint="default"/>
          <w:i/>
          <w:color w:val="0070C0"/>
        </w:rPr>
      </w:lvl>
    </w:lvlOverride>
    <w:lvlOverride w:ilvl="7">
      <w:lvl w:ilvl="7">
        <w:start w:val="1"/>
        <w:numFmt w:val="decimal"/>
        <w:lvlText w:val="%1.%2.%3.%4.%5.%6.%7.%8."/>
        <w:lvlJc w:val="left"/>
        <w:pPr>
          <w:ind w:left="1440" w:hanging="1440"/>
        </w:pPr>
        <w:rPr>
          <w:rFonts w:hint="default"/>
          <w:i/>
          <w:color w:val="0070C0"/>
        </w:rPr>
      </w:lvl>
    </w:lvlOverride>
    <w:lvlOverride w:ilvl="8">
      <w:lvl w:ilvl="8">
        <w:start w:val="1"/>
        <w:numFmt w:val="decimal"/>
        <w:lvlText w:val="%1.%2.%3.%4.%5.%6.%7.%8.%9."/>
        <w:lvlJc w:val="left"/>
        <w:pPr>
          <w:ind w:left="1800" w:hanging="1800"/>
        </w:pPr>
        <w:rPr>
          <w:rFonts w:hint="default"/>
          <w:i/>
          <w:color w:val="0070C0"/>
        </w:rPr>
      </w:lvl>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D58"/>
    <w:rsid w:val="000012E3"/>
    <w:rsid w:val="000013A5"/>
    <w:rsid w:val="000014FF"/>
    <w:rsid w:val="000017F6"/>
    <w:rsid w:val="00001C8F"/>
    <w:rsid w:val="00001CB9"/>
    <w:rsid w:val="000027AB"/>
    <w:rsid w:val="000028A7"/>
    <w:rsid w:val="0000304C"/>
    <w:rsid w:val="000032AA"/>
    <w:rsid w:val="00003E6F"/>
    <w:rsid w:val="00004978"/>
    <w:rsid w:val="00004B55"/>
    <w:rsid w:val="00004D5F"/>
    <w:rsid w:val="0000555F"/>
    <w:rsid w:val="000056E3"/>
    <w:rsid w:val="00006268"/>
    <w:rsid w:val="0000663C"/>
    <w:rsid w:val="00006762"/>
    <w:rsid w:val="0000681A"/>
    <w:rsid w:val="000077DE"/>
    <w:rsid w:val="0000782A"/>
    <w:rsid w:val="000079CB"/>
    <w:rsid w:val="00007CF1"/>
    <w:rsid w:val="0001001D"/>
    <w:rsid w:val="0001009A"/>
    <w:rsid w:val="0001070B"/>
    <w:rsid w:val="000112B1"/>
    <w:rsid w:val="0001141C"/>
    <w:rsid w:val="0001144D"/>
    <w:rsid w:val="00011754"/>
    <w:rsid w:val="00011922"/>
    <w:rsid w:val="00011B97"/>
    <w:rsid w:val="00011CAA"/>
    <w:rsid w:val="00011DF2"/>
    <w:rsid w:val="00012D1B"/>
    <w:rsid w:val="00012E53"/>
    <w:rsid w:val="0001344F"/>
    <w:rsid w:val="00013727"/>
    <w:rsid w:val="00013A0F"/>
    <w:rsid w:val="00013D14"/>
    <w:rsid w:val="0001414A"/>
    <w:rsid w:val="000142A2"/>
    <w:rsid w:val="000147ED"/>
    <w:rsid w:val="00014D13"/>
    <w:rsid w:val="00014F11"/>
    <w:rsid w:val="00015283"/>
    <w:rsid w:val="00015FDA"/>
    <w:rsid w:val="0001687A"/>
    <w:rsid w:val="00016A8D"/>
    <w:rsid w:val="00016AD4"/>
    <w:rsid w:val="00016CB2"/>
    <w:rsid w:val="00017E39"/>
    <w:rsid w:val="00017EF1"/>
    <w:rsid w:val="0002070B"/>
    <w:rsid w:val="000209BB"/>
    <w:rsid w:val="000210F0"/>
    <w:rsid w:val="0002194D"/>
    <w:rsid w:val="00021CA4"/>
    <w:rsid w:val="00021D37"/>
    <w:rsid w:val="000223E0"/>
    <w:rsid w:val="000226D6"/>
    <w:rsid w:val="00022927"/>
    <w:rsid w:val="00022972"/>
    <w:rsid w:val="00022A28"/>
    <w:rsid w:val="00022C93"/>
    <w:rsid w:val="00023705"/>
    <w:rsid w:val="00023FC1"/>
    <w:rsid w:val="0002514B"/>
    <w:rsid w:val="0002549E"/>
    <w:rsid w:val="00025734"/>
    <w:rsid w:val="00025AAE"/>
    <w:rsid w:val="0002610E"/>
    <w:rsid w:val="000265A2"/>
    <w:rsid w:val="00026876"/>
    <w:rsid w:val="00026C52"/>
    <w:rsid w:val="00026EF8"/>
    <w:rsid w:val="00026F98"/>
    <w:rsid w:val="00027B0F"/>
    <w:rsid w:val="00030593"/>
    <w:rsid w:val="0003085A"/>
    <w:rsid w:val="00031A1F"/>
    <w:rsid w:val="00031FD8"/>
    <w:rsid w:val="00032378"/>
    <w:rsid w:val="000324A4"/>
    <w:rsid w:val="00032B1A"/>
    <w:rsid w:val="00033005"/>
    <w:rsid w:val="0003302E"/>
    <w:rsid w:val="00033985"/>
    <w:rsid w:val="00033A63"/>
    <w:rsid w:val="00034B8B"/>
    <w:rsid w:val="0003502B"/>
    <w:rsid w:val="000351E5"/>
    <w:rsid w:val="000352B5"/>
    <w:rsid w:val="00035455"/>
    <w:rsid w:val="0003560F"/>
    <w:rsid w:val="0003588B"/>
    <w:rsid w:val="00035FCD"/>
    <w:rsid w:val="000366A3"/>
    <w:rsid w:val="00036B7B"/>
    <w:rsid w:val="00036DB1"/>
    <w:rsid w:val="00036F4F"/>
    <w:rsid w:val="00037008"/>
    <w:rsid w:val="00037B5D"/>
    <w:rsid w:val="00040187"/>
    <w:rsid w:val="000401DD"/>
    <w:rsid w:val="0004113F"/>
    <w:rsid w:val="0004135A"/>
    <w:rsid w:val="00041928"/>
    <w:rsid w:val="000419CC"/>
    <w:rsid w:val="000424D9"/>
    <w:rsid w:val="00042B3A"/>
    <w:rsid w:val="00042C14"/>
    <w:rsid w:val="00042C79"/>
    <w:rsid w:val="00042C89"/>
    <w:rsid w:val="00043E18"/>
    <w:rsid w:val="0004414A"/>
    <w:rsid w:val="000442C5"/>
    <w:rsid w:val="00044323"/>
    <w:rsid w:val="00044626"/>
    <w:rsid w:val="00044691"/>
    <w:rsid w:val="000446F2"/>
    <w:rsid w:val="00044AFC"/>
    <w:rsid w:val="00044BF3"/>
    <w:rsid w:val="00045080"/>
    <w:rsid w:val="00045551"/>
    <w:rsid w:val="00045704"/>
    <w:rsid w:val="000459E9"/>
    <w:rsid w:val="00045F38"/>
    <w:rsid w:val="00045FAC"/>
    <w:rsid w:val="0004636B"/>
    <w:rsid w:val="00046628"/>
    <w:rsid w:val="00046791"/>
    <w:rsid w:val="000474AD"/>
    <w:rsid w:val="0005058B"/>
    <w:rsid w:val="000509E4"/>
    <w:rsid w:val="000510BC"/>
    <w:rsid w:val="00051372"/>
    <w:rsid w:val="00051448"/>
    <w:rsid w:val="000518E6"/>
    <w:rsid w:val="000519A0"/>
    <w:rsid w:val="000519D6"/>
    <w:rsid w:val="00051BF6"/>
    <w:rsid w:val="00051DAE"/>
    <w:rsid w:val="00051F96"/>
    <w:rsid w:val="00052083"/>
    <w:rsid w:val="00052172"/>
    <w:rsid w:val="0005265E"/>
    <w:rsid w:val="000529AC"/>
    <w:rsid w:val="000537F6"/>
    <w:rsid w:val="00053858"/>
    <w:rsid w:val="00053D9A"/>
    <w:rsid w:val="00053EED"/>
    <w:rsid w:val="00054429"/>
    <w:rsid w:val="00054BD5"/>
    <w:rsid w:val="00056069"/>
    <w:rsid w:val="0005617A"/>
    <w:rsid w:val="0005635B"/>
    <w:rsid w:val="00056DFD"/>
    <w:rsid w:val="00057197"/>
    <w:rsid w:val="0005728D"/>
    <w:rsid w:val="0006008C"/>
    <w:rsid w:val="00060238"/>
    <w:rsid w:val="000602FB"/>
    <w:rsid w:val="0006055E"/>
    <w:rsid w:val="000606B9"/>
    <w:rsid w:val="0006075D"/>
    <w:rsid w:val="00060D1A"/>
    <w:rsid w:val="0006108C"/>
    <w:rsid w:val="000614E6"/>
    <w:rsid w:val="000617CB"/>
    <w:rsid w:val="000619DF"/>
    <w:rsid w:val="00061EB9"/>
    <w:rsid w:val="0006216C"/>
    <w:rsid w:val="00062413"/>
    <w:rsid w:val="00063279"/>
    <w:rsid w:val="000633E7"/>
    <w:rsid w:val="000638E2"/>
    <w:rsid w:val="00063D06"/>
    <w:rsid w:val="00063DBF"/>
    <w:rsid w:val="0006423C"/>
    <w:rsid w:val="000647C8"/>
    <w:rsid w:val="00064B73"/>
    <w:rsid w:val="00064D12"/>
    <w:rsid w:val="00064DA4"/>
    <w:rsid w:val="000653BC"/>
    <w:rsid w:val="00065EFE"/>
    <w:rsid w:val="000663D0"/>
    <w:rsid w:val="00066AF4"/>
    <w:rsid w:val="00066F8B"/>
    <w:rsid w:val="000670A3"/>
    <w:rsid w:val="000676E0"/>
    <w:rsid w:val="000677D4"/>
    <w:rsid w:val="00070683"/>
    <w:rsid w:val="00070751"/>
    <w:rsid w:val="0007084B"/>
    <w:rsid w:val="000710D0"/>
    <w:rsid w:val="0007138F"/>
    <w:rsid w:val="00072511"/>
    <w:rsid w:val="00072DFA"/>
    <w:rsid w:val="00073209"/>
    <w:rsid w:val="00073A7F"/>
    <w:rsid w:val="00074D3E"/>
    <w:rsid w:val="000753EB"/>
    <w:rsid w:val="00075674"/>
    <w:rsid w:val="0007600B"/>
    <w:rsid w:val="00076333"/>
    <w:rsid w:val="00076448"/>
    <w:rsid w:val="00077200"/>
    <w:rsid w:val="000772AA"/>
    <w:rsid w:val="00077AD4"/>
    <w:rsid w:val="00077DD1"/>
    <w:rsid w:val="00077FB3"/>
    <w:rsid w:val="00077FD5"/>
    <w:rsid w:val="000803D0"/>
    <w:rsid w:val="00081040"/>
    <w:rsid w:val="0008171E"/>
    <w:rsid w:val="00081A99"/>
    <w:rsid w:val="00081BB8"/>
    <w:rsid w:val="00081E21"/>
    <w:rsid w:val="00082763"/>
    <w:rsid w:val="00082866"/>
    <w:rsid w:val="00082CF8"/>
    <w:rsid w:val="000834E1"/>
    <w:rsid w:val="000838F8"/>
    <w:rsid w:val="00084832"/>
    <w:rsid w:val="00084B47"/>
    <w:rsid w:val="00085104"/>
    <w:rsid w:val="00085491"/>
    <w:rsid w:val="00085AC0"/>
    <w:rsid w:val="0008702A"/>
    <w:rsid w:val="00087579"/>
    <w:rsid w:val="000876EF"/>
    <w:rsid w:val="00087DDA"/>
    <w:rsid w:val="0009019B"/>
    <w:rsid w:val="000904E6"/>
    <w:rsid w:val="000905AE"/>
    <w:rsid w:val="00090C06"/>
    <w:rsid w:val="0009148D"/>
    <w:rsid w:val="0009187E"/>
    <w:rsid w:val="00091D8E"/>
    <w:rsid w:val="00092107"/>
    <w:rsid w:val="00092497"/>
    <w:rsid w:val="0009288A"/>
    <w:rsid w:val="00092D1A"/>
    <w:rsid w:val="00093733"/>
    <w:rsid w:val="00093CF2"/>
    <w:rsid w:val="0009413A"/>
    <w:rsid w:val="000943E7"/>
    <w:rsid w:val="00094878"/>
    <w:rsid w:val="00094E42"/>
    <w:rsid w:val="00094FF7"/>
    <w:rsid w:val="00095286"/>
    <w:rsid w:val="00095E1D"/>
    <w:rsid w:val="000960EC"/>
    <w:rsid w:val="00096539"/>
    <w:rsid w:val="0009750D"/>
    <w:rsid w:val="0009759E"/>
    <w:rsid w:val="000A00BB"/>
    <w:rsid w:val="000A0403"/>
    <w:rsid w:val="000A14AD"/>
    <w:rsid w:val="000A1C35"/>
    <w:rsid w:val="000A1D08"/>
    <w:rsid w:val="000A2796"/>
    <w:rsid w:val="000A2DE7"/>
    <w:rsid w:val="000A3B4A"/>
    <w:rsid w:val="000A4622"/>
    <w:rsid w:val="000A586C"/>
    <w:rsid w:val="000A588E"/>
    <w:rsid w:val="000A5CCB"/>
    <w:rsid w:val="000A5FA2"/>
    <w:rsid w:val="000A6EB4"/>
    <w:rsid w:val="000A6F73"/>
    <w:rsid w:val="000A7022"/>
    <w:rsid w:val="000A7363"/>
    <w:rsid w:val="000B01AC"/>
    <w:rsid w:val="000B05BC"/>
    <w:rsid w:val="000B0AE7"/>
    <w:rsid w:val="000B166C"/>
    <w:rsid w:val="000B194C"/>
    <w:rsid w:val="000B26A9"/>
    <w:rsid w:val="000B26BE"/>
    <w:rsid w:val="000B3A1C"/>
    <w:rsid w:val="000B3B82"/>
    <w:rsid w:val="000B3BF2"/>
    <w:rsid w:val="000B3DCB"/>
    <w:rsid w:val="000B45A1"/>
    <w:rsid w:val="000B45E2"/>
    <w:rsid w:val="000B476D"/>
    <w:rsid w:val="000B4A11"/>
    <w:rsid w:val="000B4E86"/>
    <w:rsid w:val="000B5C79"/>
    <w:rsid w:val="000B68EA"/>
    <w:rsid w:val="000B6950"/>
    <w:rsid w:val="000B69AC"/>
    <w:rsid w:val="000C02CC"/>
    <w:rsid w:val="000C0394"/>
    <w:rsid w:val="000C12C8"/>
    <w:rsid w:val="000C1331"/>
    <w:rsid w:val="000C13DB"/>
    <w:rsid w:val="000C1439"/>
    <w:rsid w:val="000C18F8"/>
    <w:rsid w:val="000C2BA2"/>
    <w:rsid w:val="000C2C36"/>
    <w:rsid w:val="000C3620"/>
    <w:rsid w:val="000C3B33"/>
    <w:rsid w:val="000C3CAD"/>
    <w:rsid w:val="000C3D01"/>
    <w:rsid w:val="000C3E6F"/>
    <w:rsid w:val="000C4487"/>
    <w:rsid w:val="000C48F4"/>
    <w:rsid w:val="000C5666"/>
    <w:rsid w:val="000C59B4"/>
    <w:rsid w:val="000C5F68"/>
    <w:rsid w:val="000C609B"/>
    <w:rsid w:val="000C6647"/>
    <w:rsid w:val="000C679B"/>
    <w:rsid w:val="000C73A1"/>
    <w:rsid w:val="000C7891"/>
    <w:rsid w:val="000C78E7"/>
    <w:rsid w:val="000C7BCE"/>
    <w:rsid w:val="000D0481"/>
    <w:rsid w:val="000D075F"/>
    <w:rsid w:val="000D0A17"/>
    <w:rsid w:val="000D0BF9"/>
    <w:rsid w:val="000D0F98"/>
    <w:rsid w:val="000D1989"/>
    <w:rsid w:val="000D1B01"/>
    <w:rsid w:val="000D24B8"/>
    <w:rsid w:val="000D26A4"/>
    <w:rsid w:val="000D2DDE"/>
    <w:rsid w:val="000D3170"/>
    <w:rsid w:val="000D32CA"/>
    <w:rsid w:val="000D3C48"/>
    <w:rsid w:val="000D3C83"/>
    <w:rsid w:val="000D3D90"/>
    <w:rsid w:val="000D3E83"/>
    <w:rsid w:val="000D412B"/>
    <w:rsid w:val="000D421B"/>
    <w:rsid w:val="000D4F18"/>
    <w:rsid w:val="000D5326"/>
    <w:rsid w:val="000D5523"/>
    <w:rsid w:val="000D5E7C"/>
    <w:rsid w:val="000D6CCC"/>
    <w:rsid w:val="000D7155"/>
    <w:rsid w:val="000D741D"/>
    <w:rsid w:val="000D7479"/>
    <w:rsid w:val="000D7572"/>
    <w:rsid w:val="000D7616"/>
    <w:rsid w:val="000D782C"/>
    <w:rsid w:val="000E02A6"/>
    <w:rsid w:val="000E05B2"/>
    <w:rsid w:val="000E09F9"/>
    <w:rsid w:val="000E0C13"/>
    <w:rsid w:val="000E0C6E"/>
    <w:rsid w:val="000E1384"/>
    <w:rsid w:val="000E16DC"/>
    <w:rsid w:val="000E1F4D"/>
    <w:rsid w:val="000E2736"/>
    <w:rsid w:val="000E2A09"/>
    <w:rsid w:val="000E2A67"/>
    <w:rsid w:val="000E2A85"/>
    <w:rsid w:val="000E309C"/>
    <w:rsid w:val="000E30C6"/>
    <w:rsid w:val="000E359B"/>
    <w:rsid w:val="000E36F0"/>
    <w:rsid w:val="000E3BEB"/>
    <w:rsid w:val="000E3C08"/>
    <w:rsid w:val="000E52C2"/>
    <w:rsid w:val="000E5817"/>
    <w:rsid w:val="000E6193"/>
    <w:rsid w:val="000E61E4"/>
    <w:rsid w:val="000E68C3"/>
    <w:rsid w:val="000E6BD5"/>
    <w:rsid w:val="000E7598"/>
    <w:rsid w:val="000E75DA"/>
    <w:rsid w:val="000E7B76"/>
    <w:rsid w:val="000F0048"/>
    <w:rsid w:val="000F0BEA"/>
    <w:rsid w:val="000F106D"/>
    <w:rsid w:val="000F142F"/>
    <w:rsid w:val="000F187F"/>
    <w:rsid w:val="000F1A14"/>
    <w:rsid w:val="000F2918"/>
    <w:rsid w:val="000F2C36"/>
    <w:rsid w:val="000F2DA1"/>
    <w:rsid w:val="000F45EC"/>
    <w:rsid w:val="000F47CA"/>
    <w:rsid w:val="000F4BE1"/>
    <w:rsid w:val="000F4CC8"/>
    <w:rsid w:val="000F57A1"/>
    <w:rsid w:val="000F5A4B"/>
    <w:rsid w:val="000F62FC"/>
    <w:rsid w:val="000F6495"/>
    <w:rsid w:val="000F73E2"/>
    <w:rsid w:val="000F79B7"/>
    <w:rsid w:val="000F7A39"/>
    <w:rsid w:val="0010003F"/>
    <w:rsid w:val="0010017F"/>
    <w:rsid w:val="001006A8"/>
    <w:rsid w:val="00100AAB"/>
    <w:rsid w:val="00100AAD"/>
    <w:rsid w:val="0010115F"/>
    <w:rsid w:val="001019E3"/>
    <w:rsid w:val="00101CA6"/>
    <w:rsid w:val="00101EA8"/>
    <w:rsid w:val="00102136"/>
    <w:rsid w:val="00102370"/>
    <w:rsid w:val="00102963"/>
    <w:rsid w:val="00102EC6"/>
    <w:rsid w:val="00103406"/>
    <w:rsid w:val="0010632A"/>
    <w:rsid w:val="0010730C"/>
    <w:rsid w:val="0010779D"/>
    <w:rsid w:val="00107D90"/>
    <w:rsid w:val="00110246"/>
    <w:rsid w:val="00110776"/>
    <w:rsid w:val="00110A25"/>
    <w:rsid w:val="00111032"/>
    <w:rsid w:val="001124F0"/>
    <w:rsid w:val="00112818"/>
    <w:rsid w:val="00113B00"/>
    <w:rsid w:val="00113E75"/>
    <w:rsid w:val="00114675"/>
    <w:rsid w:val="001146F8"/>
    <w:rsid w:val="00115763"/>
    <w:rsid w:val="00115A4D"/>
    <w:rsid w:val="00115C34"/>
    <w:rsid w:val="00116098"/>
    <w:rsid w:val="00116994"/>
    <w:rsid w:val="00116CF9"/>
    <w:rsid w:val="00117114"/>
    <w:rsid w:val="001171F3"/>
    <w:rsid w:val="00117708"/>
    <w:rsid w:val="001178F1"/>
    <w:rsid w:val="00117F20"/>
    <w:rsid w:val="00120A8F"/>
    <w:rsid w:val="0012105E"/>
    <w:rsid w:val="00121096"/>
    <w:rsid w:val="001212B6"/>
    <w:rsid w:val="001214D7"/>
    <w:rsid w:val="001215A5"/>
    <w:rsid w:val="00121C38"/>
    <w:rsid w:val="00121DD9"/>
    <w:rsid w:val="001220A1"/>
    <w:rsid w:val="00123B56"/>
    <w:rsid w:val="00123B7F"/>
    <w:rsid w:val="001244C5"/>
    <w:rsid w:val="001249EC"/>
    <w:rsid w:val="00124D07"/>
    <w:rsid w:val="00125184"/>
    <w:rsid w:val="00125491"/>
    <w:rsid w:val="00125920"/>
    <w:rsid w:val="00125E71"/>
    <w:rsid w:val="001262D9"/>
    <w:rsid w:val="00127040"/>
    <w:rsid w:val="001277A9"/>
    <w:rsid w:val="00127A73"/>
    <w:rsid w:val="00130622"/>
    <w:rsid w:val="0013193A"/>
    <w:rsid w:val="0013228A"/>
    <w:rsid w:val="00132C92"/>
    <w:rsid w:val="00132F81"/>
    <w:rsid w:val="0013348C"/>
    <w:rsid w:val="00133669"/>
    <w:rsid w:val="001339E9"/>
    <w:rsid w:val="00133A52"/>
    <w:rsid w:val="00133CE3"/>
    <w:rsid w:val="0013410C"/>
    <w:rsid w:val="0013423C"/>
    <w:rsid w:val="0013429E"/>
    <w:rsid w:val="00134C64"/>
    <w:rsid w:val="00134DA1"/>
    <w:rsid w:val="00134EF4"/>
    <w:rsid w:val="00135992"/>
    <w:rsid w:val="00136979"/>
    <w:rsid w:val="00136C9A"/>
    <w:rsid w:val="0013756F"/>
    <w:rsid w:val="00137D59"/>
    <w:rsid w:val="00137F38"/>
    <w:rsid w:val="00140014"/>
    <w:rsid w:val="00140489"/>
    <w:rsid w:val="00140848"/>
    <w:rsid w:val="001409A5"/>
    <w:rsid w:val="0014137E"/>
    <w:rsid w:val="00142A00"/>
    <w:rsid w:val="00142EE9"/>
    <w:rsid w:val="00142FF1"/>
    <w:rsid w:val="00143275"/>
    <w:rsid w:val="0014330B"/>
    <w:rsid w:val="001434E5"/>
    <w:rsid w:val="00143657"/>
    <w:rsid w:val="001439D7"/>
    <w:rsid w:val="00143D2A"/>
    <w:rsid w:val="00143DC4"/>
    <w:rsid w:val="00143F4A"/>
    <w:rsid w:val="00144AED"/>
    <w:rsid w:val="00144BFA"/>
    <w:rsid w:val="00144CB2"/>
    <w:rsid w:val="00145006"/>
    <w:rsid w:val="0014529A"/>
    <w:rsid w:val="001456A3"/>
    <w:rsid w:val="00145C1E"/>
    <w:rsid w:val="00145C2B"/>
    <w:rsid w:val="00145DAE"/>
    <w:rsid w:val="0014624C"/>
    <w:rsid w:val="0014625C"/>
    <w:rsid w:val="00147026"/>
    <w:rsid w:val="001479CB"/>
    <w:rsid w:val="00147D73"/>
    <w:rsid w:val="0015004E"/>
    <w:rsid w:val="00150EAF"/>
    <w:rsid w:val="001516AC"/>
    <w:rsid w:val="00151C79"/>
    <w:rsid w:val="001533AB"/>
    <w:rsid w:val="001535EE"/>
    <w:rsid w:val="00153C1B"/>
    <w:rsid w:val="00153D6E"/>
    <w:rsid w:val="0015450B"/>
    <w:rsid w:val="00154669"/>
    <w:rsid w:val="001546E8"/>
    <w:rsid w:val="00154968"/>
    <w:rsid w:val="00154BA0"/>
    <w:rsid w:val="00154D63"/>
    <w:rsid w:val="00155866"/>
    <w:rsid w:val="00155ABD"/>
    <w:rsid w:val="00155EDC"/>
    <w:rsid w:val="00155F6F"/>
    <w:rsid w:val="00156054"/>
    <w:rsid w:val="0015676A"/>
    <w:rsid w:val="00156F9B"/>
    <w:rsid w:val="001570D1"/>
    <w:rsid w:val="00157748"/>
    <w:rsid w:val="00157871"/>
    <w:rsid w:val="00160502"/>
    <w:rsid w:val="00160730"/>
    <w:rsid w:val="00161912"/>
    <w:rsid w:val="00162111"/>
    <w:rsid w:val="0016223C"/>
    <w:rsid w:val="00162286"/>
    <w:rsid w:val="001624CF"/>
    <w:rsid w:val="00163709"/>
    <w:rsid w:val="001637E7"/>
    <w:rsid w:val="00163B21"/>
    <w:rsid w:val="00163FA0"/>
    <w:rsid w:val="001641F3"/>
    <w:rsid w:val="00164890"/>
    <w:rsid w:val="00164973"/>
    <w:rsid w:val="0016498A"/>
    <w:rsid w:val="001651F3"/>
    <w:rsid w:val="00165CD5"/>
    <w:rsid w:val="00166684"/>
    <w:rsid w:val="00166B91"/>
    <w:rsid w:val="001670BA"/>
    <w:rsid w:val="001676E3"/>
    <w:rsid w:val="00167890"/>
    <w:rsid w:val="00167A16"/>
    <w:rsid w:val="0017002F"/>
    <w:rsid w:val="00170342"/>
    <w:rsid w:val="0017070E"/>
    <w:rsid w:val="001709D3"/>
    <w:rsid w:val="00170DCB"/>
    <w:rsid w:val="00171A05"/>
    <w:rsid w:val="00171ADB"/>
    <w:rsid w:val="00171F04"/>
    <w:rsid w:val="00172924"/>
    <w:rsid w:val="00172C46"/>
    <w:rsid w:val="00172CCB"/>
    <w:rsid w:val="00172CFA"/>
    <w:rsid w:val="00172DAC"/>
    <w:rsid w:val="0017355F"/>
    <w:rsid w:val="001736CC"/>
    <w:rsid w:val="00173BAB"/>
    <w:rsid w:val="00173F92"/>
    <w:rsid w:val="001740D6"/>
    <w:rsid w:val="00174476"/>
    <w:rsid w:val="001744C7"/>
    <w:rsid w:val="001744F4"/>
    <w:rsid w:val="0017526F"/>
    <w:rsid w:val="00175ABF"/>
    <w:rsid w:val="00175ED1"/>
    <w:rsid w:val="00175F60"/>
    <w:rsid w:val="00176052"/>
    <w:rsid w:val="00176144"/>
    <w:rsid w:val="001765D4"/>
    <w:rsid w:val="00176745"/>
    <w:rsid w:val="00176965"/>
    <w:rsid w:val="00176B72"/>
    <w:rsid w:val="00176F0E"/>
    <w:rsid w:val="00177FE6"/>
    <w:rsid w:val="001807D4"/>
    <w:rsid w:val="00180914"/>
    <w:rsid w:val="00180BFE"/>
    <w:rsid w:val="00181176"/>
    <w:rsid w:val="00181AF0"/>
    <w:rsid w:val="00181BEA"/>
    <w:rsid w:val="001824A5"/>
    <w:rsid w:val="001829C9"/>
    <w:rsid w:val="00182B34"/>
    <w:rsid w:val="0018301A"/>
    <w:rsid w:val="0018324B"/>
    <w:rsid w:val="001832F0"/>
    <w:rsid w:val="001833DB"/>
    <w:rsid w:val="0018359E"/>
    <w:rsid w:val="00183AF7"/>
    <w:rsid w:val="00183B95"/>
    <w:rsid w:val="00183D21"/>
    <w:rsid w:val="00184122"/>
    <w:rsid w:val="001844DB"/>
    <w:rsid w:val="00184606"/>
    <w:rsid w:val="001847DD"/>
    <w:rsid w:val="0018484A"/>
    <w:rsid w:val="001848D6"/>
    <w:rsid w:val="00184CCE"/>
    <w:rsid w:val="00184EF1"/>
    <w:rsid w:val="00185496"/>
    <w:rsid w:val="00186283"/>
    <w:rsid w:val="001871EF"/>
    <w:rsid w:val="00187461"/>
    <w:rsid w:val="001912DE"/>
    <w:rsid w:val="001915DA"/>
    <w:rsid w:val="00191742"/>
    <w:rsid w:val="00191895"/>
    <w:rsid w:val="00191BB8"/>
    <w:rsid w:val="00192601"/>
    <w:rsid w:val="00192C5E"/>
    <w:rsid w:val="0019328F"/>
    <w:rsid w:val="00193984"/>
    <w:rsid w:val="00193C8A"/>
    <w:rsid w:val="00193D03"/>
    <w:rsid w:val="00194137"/>
    <w:rsid w:val="0019467A"/>
    <w:rsid w:val="001949B1"/>
    <w:rsid w:val="00194AC6"/>
    <w:rsid w:val="001953DD"/>
    <w:rsid w:val="00195866"/>
    <w:rsid w:val="00196457"/>
    <w:rsid w:val="00196495"/>
    <w:rsid w:val="00196B16"/>
    <w:rsid w:val="00196CF4"/>
    <w:rsid w:val="00197191"/>
    <w:rsid w:val="00197268"/>
    <w:rsid w:val="001976C6"/>
    <w:rsid w:val="00197CB3"/>
    <w:rsid w:val="001A00DA"/>
    <w:rsid w:val="001A0545"/>
    <w:rsid w:val="001A064C"/>
    <w:rsid w:val="001A08F0"/>
    <w:rsid w:val="001A144B"/>
    <w:rsid w:val="001A14B5"/>
    <w:rsid w:val="001A170E"/>
    <w:rsid w:val="001A17C3"/>
    <w:rsid w:val="001A1C16"/>
    <w:rsid w:val="001A1CE6"/>
    <w:rsid w:val="001A1F91"/>
    <w:rsid w:val="001A22DC"/>
    <w:rsid w:val="001A27B6"/>
    <w:rsid w:val="001A307B"/>
    <w:rsid w:val="001A3DDD"/>
    <w:rsid w:val="001A413F"/>
    <w:rsid w:val="001A4AAC"/>
    <w:rsid w:val="001A5042"/>
    <w:rsid w:val="001A5124"/>
    <w:rsid w:val="001A5347"/>
    <w:rsid w:val="001A59F4"/>
    <w:rsid w:val="001A5A54"/>
    <w:rsid w:val="001A5B5E"/>
    <w:rsid w:val="001A5C16"/>
    <w:rsid w:val="001A5D43"/>
    <w:rsid w:val="001A6FA5"/>
    <w:rsid w:val="001A7146"/>
    <w:rsid w:val="001A7298"/>
    <w:rsid w:val="001B00D4"/>
    <w:rsid w:val="001B0A8C"/>
    <w:rsid w:val="001B0CCD"/>
    <w:rsid w:val="001B1398"/>
    <w:rsid w:val="001B1B56"/>
    <w:rsid w:val="001B1C61"/>
    <w:rsid w:val="001B2F0D"/>
    <w:rsid w:val="001B316B"/>
    <w:rsid w:val="001B3ED0"/>
    <w:rsid w:val="001B424E"/>
    <w:rsid w:val="001B4406"/>
    <w:rsid w:val="001B4D4B"/>
    <w:rsid w:val="001B53BD"/>
    <w:rsid w:val="001B5805"/>
    <w:rsid w:val="001B6258"/>
    <w:rsid w:val="001B6D87"/>
    <w:rsid w:val="001B7F38"/>
    <w:rsid w:val="001C0138"/>
    <w:rsid w:val="001C016B"/>
    <w:rsid w:val="001C02A5"/>
    <w:rsid w:val="001C03AC"/>
    <w:rsid w:val="001C0479"/>
    <w:rsid w:val="001C0994"/>
    <w:rsid w:val="001C0D70"/>
    <w:rsid w:val="001C0EA6"/>
    <w:rsid w:val="001C13C4"/>
    <w:rsid w:val="001C16D5"/>
    <w:rsid w:val="001C1789"/>
    <w:rsid w:val="001C1923"/>
    <w:rsid w:val="001C1B94"/>
    <w:rsid w:val="001C1FC6"/>
    <w:rsid w:val="001C2C76"/>
    <w:rsid w:val="001C3231"/>
    <w:rsid w:val="001C3A67"/>
    <w:rsid w:val="001C3B03"/>
    <w:rsid w:val="001C3B0E"/>
    <w:rsid w:val="001C406B"/>
    <w:rsid w:val="001C479B"/>
    <w:rsid w:val="001C4C21"/>
    <w:rsid w:val="001C4F7B"/>
    <w:rsid w:val="001C5198"/>
    <w:rsid w:val="001C55B6"/>
    <w:rsid w:val="001C572E"/>
    <w:rsid w:val="001C64C2"/>
    <w:rsid w:val="001C6D5E"/>
    <w:rsid w:val="001C75B3"/>
    <w:rsid w:val="001C77D9"/>
    <w:rsid w:val="001C7864"/>
    <w:rsid w:val="001D06CB"/>
    <w:rsid w:val="001D0754"/>
    <w:rsid w:val="001D076C"/>
    <w:rsid w:val="001D07F3"/>
    <w:rsid w:val="001D1E20"/>
    <w:rsid w:val="001D202F"/>
    <w:rsid w:val="001D26FD"/>
    <w:rsid w:val="001D2909"/>
    <w:rsid w:val="001D2D39"/>
    <w:rsid w:val="001D2F90"/>
    <w:rsid w:val="001D3154"/>
    <w:rsid w:val="001D3BCC"/>
    <w:rsid w:val="001D3C44"/>
    <w:rsid w:val="001D3E8E"/>
    <w:rsid w:val="001D4D18"/>
    <w:rsid w:val="001D4EDB"/>
    <w:rsid w:val="001D57DB"/>
    <w:rsid w:val="001D582E"/>
    <w:rsid w:val="001D60FC"/>
    <w:rsid w:val="001D7003"/>
    <w:rsid w:val="001D7363"/>
    <w:rsid w:val="001E0969"/>
    <w:rsid w:val="001E0E83"/>
    <w:rsid w:val="001E10D9"/>
    <w:rsid w:val="001E1563"/>
    <w:rsid w:val="001E15E9"/>
    <w:rsid w:val="001E27E2"/>
    <w:rsid w:val="001E2B43"/>
    <w:rsid w:val="001E428F"/>
    <w:rsid w:val="001E4319"/>
    <w:rsid w:val="001E47B0"/>
    <w:rsid w:val="001E47EE"/>
    <w:rsid w:val="001E47F1"/>
    <w:rsid w:val="001E486A"/>
    <w:rsid w:val="001E51CC"/>
    <w:rsid w:val="001E56BB"/>
    <w:rsid w:val="001E5EBB"/>
    <w:rsid w:val="001E5F4A"/>
    <w:rsid w:val="001E60FD"/>
    <w:rsid w:val="001E6448"/>
    <w:rsid w:val="001E6762"/>
    <w:rsid w:val="001E68EF"/>
    <w:rsid w:val="001E6940"/>
    <w:rsid w:val="001E6E9C"/>
    <w:rsid w:val="001E70DA"/>
    <w:rsid w:val="001F02E0"/>
    <w:rsid w:val="001F0AE1"/>
    <w:rsid w:val="001F0BA0"/>
    <w:rsid w:val="001F0BC8"/>
    <w:rsid w:val="001F0D0C"/>
    <w:rsid w:val="001F1031"/>
    <w:rsid w:val="001F1096"/>
    <w:rsid w:val="001F1668"/>
    <w:rsid w:val="001F2142"/>
    <w:rsid w:val="001F2195"/>
    <w:rsid w:val="001F2E0E"/>
    <w:rsid w:val="001F3082"/>
    <w:rsid w:val="001F31DF"/>
    <w:rsid w:val="001F3286"/>
    <w:rsid w:val="001F34F2"/>
    <w:rsid w:val="001F370F"/>
    <w:rsid w:val="001F3F8A"/>
    <w:rsid w:val="001F4024"/>
    <w:rsid w:val="001F4094"/>
    <w:rsid w:val="001F421A"/>
    <w:rsid w:val="001F42A8"/>
    <w:rsid w:val="001F47B7"/>
    <w:rsid w:val="001F4A35"/>
    <w:rsid w:val="001F4BBE"/>
    <w:rsid w:val="001F50C4"/>
    <w:rsid w:val="001F558E"/>
    <w:rsid w:val="001F56BE"/>
    <w:rsid w:val="001F5C12"/>
    <w:rsid w:val="001F5DC2"/>
    <w:rsid w:val="001F5EDE"/>
    <w:rsid w:val="001F6708"/>
    <w:rsid w:val="001F6A40"/>
    <w:rsid w:val="001F6E27"/>
    <w:rsid w:val="001F6FC6"/>
    <w:rsid w:val="001F722E"/>
    <w:rsid w:val="001F7BD4"/>
    <w:rsid w:val="001F7F63"/>
    <w:rsid w:val="002000B9"/>
    <w:rsid w:val="0020018C"/>
    <w:rsid w:val="00200373"/>
    <w:rsid w:val="00200D30"/>
    <w:rsid w:val="0020100F"/>
    <w:rsid w:val="0020164B"/>
    <w:rsid w:val="00201B46"/>
    <w:rsid w:val="002034D6"/>
    <w:rsid w:val="002037BF"/>
    <w:rsid w:val="00204375"/>
    <w:rsid w:val="0020495D"/>
    <w:rsid w:val="0020512C"/>
    <w:rsid w:val="002051AC"/>
    <w:rsid w:val="0020549D"/>
    <w:rsid w:val="0020575B"/>
    <w:rsid w:val="00205EBC"/>
    <w:rsid w:val="0020613D"/>
    <w:rsid w:val="00206507"/>
    <w:rsid w:val="00206B54"/>
    <w:rsid w:val="00206E37"/>
    <w:rsid w:val="0020791A"/>
    <w:rsid w:val="002100ED"/>
    <w:rsid w:val="0021026C"/>
    <w:rsid w:val="00210A56"/>
    <w:rsid w:val="00211776"/>
    <w:rsid w:val="00211A93"/>
    <w:rsid w:val="00211BE6"/>
    <w:rsid w:val="00211C73"/>
    <w:rsid w:val="00212043"/>
    <w:rsid w:val="00212C0F"/>
    <w:rsid w:val="00212FDD"/>
    <w:rsid w:val="002132E8"/>
    <w:rsid w:val="002133B0"/>
    <w:rsid w:val="00213416"/>
    <w:rsid w:val="002137A2"/>
    <w:rsid w:val="00213F42"/>
    <w:rsid w:val="0021492E"/>
    <w:rsid w:val="002156A0"/>
    <w:rsid w:val="00215B14"/>
    <w:rsid w:val="00215F87"/>
    <w:rsid w:val="002161AE"/>
    <w:rsid w:val="002164FD"/>
    <w:rsid w:val="00216CB5"/>
    <w:rsid w:val="00216D91"/>
    <w:rsid w:val="0021791D"/>
    <w:rsid w:val="00217DCE"/>
    <w:rsid w:val="00217E1F"/>
    <w:rsid w:val="00220189"/>
    <w:rsid w:val="00220928"/>
    <w:rsid w:val="0022093E"/>
    <w:rsid w:val="002212F5"/>
    <w:rsid w:val="00221917"/>
    <w:rsid w:val="00221C53"/>
    <w:rsid w:val="00222630"/>
    <w:rsid w:val="00222C34"/>
    <w:rsid w:val="00222F09"/>
    <w:rsid w:val="00222FC9"/>
    <w:rsid w:val="0022307E"/>
    <w:rsid w:val="00223092"/>
    <w:rsid w:val="002239B9"/>
    <w:rsid w:val="002241AD"/>
    <w:rsid w:val="0022472C"/>
    <w:rsid w:val="00224B96"/>
    <w:rsid w:val="00224FCA"/>
    <w:rsid w:val="00225E80"/>
    <w:rsid w:val="002265A5"/>
    <w:rsid w:val="00226632"/>
    <w:rsid w:val="00226636"/>
    <w:rsid w:val="00226998"/>
    <w:rsid w:val="00226B49"/>
    <w:rsid w:val="00226E7A"/>
    <w:rsid w:val="002278A3"/>
    <w:rsid w:val="0023000A"/>
    <w:rsid w:val="002304B0"/>
    <w:rsid w:val="00231060"/>
    <w:rsid w:val="00231B24"/>
    <w:rsid w:val="00231D58"/>
    <w:rsid w:val="002326F8"/>
    <w:rsid w:val="002329F7"/>
    <w:rsid w:val="00232B25"/>
    <w:rsid w:val="00232BB5"/>
    <w:rsid w:val="00232FE7"/>
    <w:rsid w:val="002332E2"/>
    <w:rsid w:val="002346F7"/>
    <w:rsid w:val="00234E73"/>
    <w:rsid w:val="00235965"/>
    <w:rsid w:val="00235A60"/>
    <w:rsid w:val="0023619A"/>
    <w:rsid w:val="002370DE"/>
    <w:rsid w:val="00237328"/>
    <w:rsid w:val="00237C51"/>
    <w:rsid w:val="00237D92"/>
    <w:rsid w:val="002402D7"/>
    <w:rsid w:val="002402DD"/>
    <w:rsid w:val="00240304"/>
    <w:rsid w:val="00240553"/>
    <w:rsid w:val="00240606"/>
    <w:rsid w:val="002406E4"/>
    <w:rsid w:val="00240D58"/>
    <w:rsid w:val="002410AC"/>
    <w:rsid w:val="002412A9"/>
    <w:rsid w:val="00241F24"/>
    <w:rsid w:val="00242716"/>
    <w:rsid w:val="00242C83"/>
    <w:rsid w:val="00242DCD"/>
    <w:rsid w:val="0024308D"/>
    <w:rsid w:val="00243348"/>
    <w:rsid w:val="002433C9"/>
    <w:rsid w:val="00243448"/>
    <w:rsid w:val="0024382A"/>
    <w:rsid w:val="00243F24"/>
    <w:rsid w:val="00243FB5"/>
    <w:rsid w:val="00243FEC"/>
    <w:rsid w:val="002446C9"/>
    <w:rsid w:val="00244AF7"/>
    <w:rsid w:val="002451F5"/>
    <w:rsid w:val="0024529D"/>
    <w:rsid w:val="0024573A"/>
    <w:rsid w:val="00245CC0"/>
    <w:rsid w:val="00245E71"/>
    <w:rsid w:val="002460A0"/>
    <w:rsid w:val="00246381"/>
    <w:rsid w:val="002467E7"/>
    <w:rsid w:val="00247B78"/>
    <w:rsid w:val="00247B7A"/>
    <w:rsid w:val="00247D12"/>
    <w:rsid w:val="00250030"/>
    <w:rsid w:val="00250360"/>
    <w:rsid w:val="00250555"/>
    <w:rsid w:val="002506AA"/>
    <w:rsid w:val="00250D9E"/>
    <w:rsid w:val="002510F7"/>
    <w:rsid w:val="002514CF"/>
    <w:rsid w:val="0025188E"/>
    <w:rsid w:val="00251DE0"/>
    <w:rsid w:val="00252EAC"/>
    <w:rsid w:val="00252FB3"/>
    <w:rsid w:val="002533FB"/>
    <w:rsid w:val="00253427"/>
    <w:rsid w:val="002536A3"/>
    <w:rsid w:val="00253E1E"/>
    <w:rsid w:val="002542F0"/>
    <w:rsid w:val="00254E58"/>
    <w:rsid w:val="002550EF"/>
    <w:rsid w:val="002552BD"/>
    <w:rsid w:val="00255441"/>
    <w:rsid w:val="00255AEF"/>
    <w:rsid w:val="002566F9"/>
    <w:rsid w:val="00256834"/>
    <w:rsid w:val="00256E6B"/>
    <w:rsid w:val="0025706E"/>
    <w:rsid w:val="00257BE6"/>
    <w:rsid w:val="00257C8E"/>
    <w:rsid w:val="0026003E"/>
    <w:rsid w:val="00260353"/>
    <w:rsid w:val="002605D5"/>
    <w:rsid w:val="00260717"/>
    <w:rsid w:val="00260A2C"/>
    <w:rsid w:val="0026180E"/>
    <w:rsid w:val="00261CBF"/>
    <w:rsid w:val="00261F6A"/>
    <w:rsid w:val="0026214C"/>
    <w:rsid w:val="00262569"/>
    <w:rsid w:val="0026296D"/>
    <w:rsid w:val="002629B8"/>
    <w:rsid w:val="00262B9F"/>
    <w:rsid w:val="00262DCE"/>
    <w:rsid w:val="00263B4C"/>
    <w:rsid w:val="00263C8E"/>
    <w:rsid w:val="00265298"/>
    <w:rsid w:val="002655D3"/>
    <w:rsid w:val="0026583B"/>
    <w:rsid w:val="00265874"/>
    <w:rsid w:val="00266B7E"/>
    <w:rsid w:val="00266B8B"/>
    <w:rsid w:val="002673A5"/>
    <w:rsid w:val="00270037"/>
    <w:rsid w:val="00270770"/>
    <w:rsid w:val="00270C46"/>
    <w:rsid w:val="0027106A"/>
    <w:rsid w:val="002715BD"/>
    <w:rsid w:val="00271A7B"/>
    <w:rsid w:val="002728D8"/>
    <w:rsid w:val="0027329C"/>
    <w:rsid w:val="0027411D"/>
    <w:rsid w:val="00274418"/>
    <w:rsid w:val="002746E6"/>
    <w:rsid w:val="0027475C"/>
    <w:rsid w:val="002752D4"/>
    <w:rsid w:val="002756CF"/>
    <w:rsid w:val="00275DAC"/>
    <w:rsid w:val="00275E9A"/>
    <w:rsid w:val="00276152"/>
    <w:rsid w:val="0027630C"/>
    <w:rsid w:val="00276D9F"/>
    <w:rsid w:val="00277040"/>
    <w:rsid w:val="00277623"/>
    <w:rsid w:val="00277760"/>
    <w:rsid w:val="00277B6B"/>
    <w:rsid w:val="00280381"/>
    <w:rsid w:val="00280805"/>
    <w:rsid w:val="00280CE5"/>
    <w:rsid w:val="00280D01"/>
    <w:rsid w:val="002815CA"/>
    <w:rsid w:val="002817A5"/>
    <w:rsid w:val="002817CB"/>
    <w:rsid w:val="00281A75"/>
    <w:rsid w:val="00282341"/>
    <w:rsid w:val="002824D1"/>
    <w:rsid w:val="002832EC"/>
    <w:rsid w:val="00283BE5"/>
    <w:rsid w:val="00283F12"/>
    <w:rsid w:val="00284046"/>
    <w:rsid w:val="002842CC"/>
    <w:rsid w:val="002844D5"/>
    <w:rsid w:val="002847A2"/>
    <w:rsid w:val="002855D1"/>
    <w:rsid w:val="002863DC"/>
    <w:rsid w:val="00286402"/>
    <w:rsid w:val="00286D48"/>
    <w:rsid w:val="002874F0"/>
    <w:rsid w:val="00287F87"/>
    <w:rsid w:val="002907B8"/>
    <w:rsid w:val="002908CC"/>
    <w:rsid w:val="00290E18"/>
    <w:rsid w:val="00290EEA"/>
    <w:rsid w:val="002914DA"/>
    <w:rsid w:val="002916A1"/>
    <w:rsid w:val="002916E3"/>
    <w:rsid w:val="00292265"/>
    <w:rsid w:val="002925DF"/>
    <w:rsid w:val="002930E8"/>
    <w:rsid w:val="0029357F"/>
    <w:rsid w:val="002947BD"/>
    <w:rsid w:val="00294FB1"/>
    <w:rsid w:val="002951B4"/>
    <w:rsid w:val="002952EB"/>
    <w:rsid w:val="0029540E"/>
    <w:rsid w:val="00295C82"/>
    <w:rsid w:val="00295CB2"/>
    <w:rsid w:val="00295D23"/>
    <w:rsid w:val="00295EAE"/>
    <w:rsid w:val="0029608D"/>
    <w:rsid w:val="0029644A"/>
    <w:rsid w:val="00296C39"/>
    <w:rsid w:val="002978FA"/>
    <w:rsid w:val="0029794D"/>
    <w:rsid w:val="002A003A"/>
    <w:rsid w:val="002A0094"/>
    <w:rsid w:val="002A08D0"/>
    <w:rsid w:val="002A1186"/>
    <w:rsid w:val="002A1252"/>
    <w:rsid w:val="002A13A5"/>
    <w:rsid w:val="002A1931"/>
    <w:rsid w:val="002A2B78"/>
    <w:rsid w:val="002A2C77"/>
    <w:rsid w:val="002A2F6B"/>
    <w:rsid w:val="002A3A53"/>
    <w:rsid w:val="002A3CFB"/>
    <w:rsid w:val="002A41F8"/>
    <w:rsid w:val="002A44C9"/>
    <w:rsid w:val="002A4D05"/>
    <w:rsid w:val="002A5CD0"/>
    <w:rsid w:val="002A6ECC"/>
    <w:rsid w:val="002A7127"/>
    <w:rsid w:val="002A7309"/>
    <w:rsid w:val="002A7375"/>
    <w:rsid w:val="002A7673"/>
    <w:rsid w:val="002A7789"/>
    <w:rsid w:val="002A7827"/>
    <w:rsid w:val="002A78D4"/>
    <w:rsid w:val="002A7B26"/>
    <w:rsid w:val="002B0762"/>
    <w:rsid w:val="002B113F"/>
    <w:rsid w:val="002B1972"/>
    <w:rsid w:val="002B1A48"/>
    <w:rsid w:val="002B228A"/>
    <w:rsid w:val="002B2B75"/>
    <w:rsid w:val="002B2F53"/>
    <w:rsid w:val="002B32BA"/>
    <w:rsid w:val="002B3DAC"/>
    <w:rsid w:val="002B4ECC"/>
    <w:rsid w:val="002B4FB7"/>
    <w:rsid w:val="002B4FCF"/>
    <w:rsid w:val="002B5490"/>
    <w:rsid w:val="002B560D"/>
    <w:rsid w:val="002B583D"/>
    <w:rsid w:val="002B5AAB"/>
    <w:rsid w:val="002B5BA1"/>
    <w:rsid w:val="002B5CA7"/>
    <w:rsid w:val="002B6565"/>
    <w:rsid w:val="002B6589"/>
    <w:rsid w:val="002B6B5F"/>
    <w:rsid w:val="002B6E7E"/>
    <w:rsid w:val="002B7203"/>
    <w:rsid w:val="002B723E"/>
    <w:rsid w:val="002C00D2"/>
    <w:rsid w:val="002C01D2"/>
    <w:rsid w:val="002C0DAE"/>
    <w:rsid w:val="002C234C"/>
    <w:rsid w:val="002C275F"/>
    <w:rsid w:val="002C2B18"/>
    <w:rsid w:val="002C3214"/>
    <w:rsid w:val="002C39AA"/>
    <w:rsid w:val="002C40D6"/>
    <w:rsid w:val="002C4175"/>
    <w:rsid w:val="002C44E9"/>
    <w:rsid w:val="002C4A24"/>
    <w:rsid w:val="002C4E4C"/>
    <w:rsid w:val="002C4FC3"/>
    <w:rsid w:val="002C5005"/>
    <w:rsid w:val="002C52BD"/>
    <w:rsid w:val="002C6146"/>
    <w:rsid w:val="002C67CA"/>
    <w:rsid w:val="002C6CDF"/>
    <w:rsid w:val="002C706C"/>
    <w:rsid w:val="002C75CE"/>
    <w:rsid w:val="002C767B"/>
    <w:rsid w:val="002C7B22"/>
    <w:rsid w:val="002C7BA4"/>
    <w:rsid w:val="002C7D80"/>
    <w:rsid w:val="002C7D96"/>
    <w:rsid w:val="002D0A31"/>
    <w:rsid w:val="002D0A69"/>
    <w:rsid w:val="002D0C7B"/>
    <w:rsid w:val="002D0C83"/>
    <w:rsid w:val="002D0F48"/>
    <w:rsid w:val="002D1047"/>
    <w:rsid w:val="002D13AF"/>
    <w:rsid w:val="002D1831"/>
    <w:rsid w:val="002D1864"/>
    <w:rsid w:val="002D1A95"/>
    <w:rsid w:val="002D2324"/>
    <w:rsid w:val="002D2830"/>
    <w:rsid w:val="002D29F3"/>
    <w:rsid w:val="002D2DB7"/>
    <w:rsid w:val="002D2F69"/>
    <w:rsid w:val="002D32AE"/>
    <w:rsid w:val="002D37D9"/>
    <w:rsid w:val="002D413C"/>
    <w:rsid w:val="002D41EC"/>
    <w:rsid w:val="002D45BE"/>
    <w:rsid w:val="002D47CF"/>
    <w:rsid w:val="002D48D5"/>
    <w:rsid w:val="002D4CA5"/>
    <w:rsid w:val="002D4EBC"/>
    <w:rsid w:val="002D56B5"/>
    <w:rsid w:val="002D57AF"/>
    <w:rsid w:val="002D5857"/>
    <w:rsid w:val="002D6036"/>
    <w:rsid w:val="002D69A5"/>
    <w:rsid w:val="002D6FC8"/>
    <w:rsid w:val="002D7182"/>
    <w:rsid w:val="002D7962"/>
    <w:rsid w:val="002E0DB7"/>
    <w:rsid w:val="002E0F6C"/>
    <w:rsid w:val="002E1CB6"/>
    <w:rsid w:val="002E2916"/>
    <w:rsid w:val="002E304D"/>
    <w:rsid w:val="002E32B5"/>
    <w:rsid w:val="002E336E"/>
    <w:rsid w:val="002E356A"/>
    <w:rsid w:val="002E3B7F"/>
    <w:rsid w:val="002E3D9E"/>
    <w:rsid w:val="002E3ED7"/>
    <w:rsid w:val="002E448E"/>
    <w:rsid w:val="002E5431"/>
    <w:rsid w:val="002E55AB"/>
    <w:rsid w:val="002E5691"/>
    <w:rsid w:val="002E57B9"/>
    <w:rsid w:val="002E59D8"/>
    <w:rsid w:val="002E59FA"/>
    <w:rsid w:val="002E67CD"/>
    <w:rsid w:val="002E683D"/>
    <w:rsid w:val="002E6FAA"/>
    <w:rsid w:val="002E7236"/>
    <w:rsid w:val="002E7574"/>
    <w:rsid w:val="002E75B3"/>
    <w:rsid w:val="002E79A4"/>
    <w:rsid w:val="002F028F"/>
    <w:rsid w:val="002F063F"/>
    <w:rsid w:val="002F09CE"/>
    <w:rsid w:val="002F0D11"/>
    <w:rsid w:val="002F1082"/>
    <w:rsid w:val="002F1680"/>
    <w:rsid w:val="002F19BB"/>
    <w:rsid w:val="002F1AD6"/>
    <w:rsid w:val="002F2851"/>
    <w:rsid w:val="002F2882"/>
    <w:rsid w:val="002F2B0E"/>
    <w:rsid w:val="002F3116"/>
    <w:rsid w:val="002F339E"/>
    <w:rsid w:val="002F3915"/>
    <w:rsid w:val="002F3D1A"/>
    <w:rsid w:val="002F3E94"/>
    <w:rsid w:val="002F4BBE"/>
    <w:rsid w:val="002F516C"/>
    <w:rsid w:val="002F55BA"/>
    <w:rsid w:val="002F5AEF"/>
    <w:rsid w:val="002F5D7F"/>
    <w:rsid w:val="002F6588"/>
    <w:rsid w:val="002F675F"/>
    <w:rsid w:val="002F6E4E"/>
    <w:rsid w:val="002F702F"/>
    <w:rsid w:val="002F70E4"/>
    <w:rsid w:val="002F7169"/>
    <w:rsid w:val="002F766F"/>
    <w:rsid w:val="002F7C1B"/>
    <w:rsid w:val="00300341"/>
    <w:rsid w:val="00300505"/>
    <w:rsid w:val="00300797"/>
    <w:rsid w:val="00300C1E"/>
    <w:rsid w:val="00300C3C"/>
    <w:rsid w:val="00300EEB"/>
    <w:rsid w:val="0030194D"/>
    <w:rsid w:val="00301A91"/>
    <w:rsid w:val="00301AE9"/>
    <w:rsid w:val="00302417"/>
    <w:rsid w:val="00302E6E"/>
    <w:rsid w:val="0030393C"/>
    <w:rsid w:val="00303A5B"/>
    <w:rsid w:val="00304931"/>
    <w:rsid w:val="00304C24"/>
    <w:rsid w:val="003052FC"/>
    <w:rsid w:val="003053EE"/>
    <w:rsid w:val="00305618"/>
    <w:rsid w:val="00305744"/>
    <w:rsid w:val="0030595B"/>
    <w:rsid w:val="00305B7F"/>
    <w:rsid w:val="00305D47"/>
    <w:rsid w:val="00305D7E"/>
    <w:rsid w:val="00305DB5"/>
    <w:rsid w:val="00306037"/>
    <w:rsid w:val="0030613A"/>
    <w:rsid w:val="003062F5"/>
    <w:rsid w:val="003071A4"/>
    <w:rsid w:val="003073AC"/>
    <w:rsid w:val="00307B41"/>
    <w:rsid w:val="00307B81"/>
    <w:rsid w:val="00307D1E"/>
    <w:rsid w:val="003102E9"/>
    <w:rsid w:val="003108EB"/>
    <w:rsid w:val="00310E1D"/>
    <w:rsid w:val="00312052"/>
    <w:rsid w:val="00312A9E"/>
    <w:rsid w:val="00312FA4"/>
    <w:rsid w:val="00313239"/>
    <w:rsid w:val="00313874"/>
    <w:rsid w:val="003139B3"/>
    <w:rsid w:val="0031424E"/>
    <w:rsid w:val="00314A13"/>
    <w:rsid w:val="00314E1F"/>
    <w:rsid w:val="00315885"/>
    <w:rsid w:val="00315D13"/>
    <w:rsid w:val="00316002"/>
    <w:rsid w:val="0031606B"/>
    <w:rsid w:val="00316088"/>
    <w:rsid w:val="003166E3"/>
    <w:rsid w:val="003168E8"/>
    <w:rsid w:val="00316FD5"/>
    <w:rsid w:val="00317420"/>
    <w:rsid w:val="00317821"/>
    <w:rsid w:val="0031793B"/>
    <w:rsid w:val="00317A56"/>
    <w:rsid w:val="00317D48"/>
    <w:rsid w:val="003201F5"/>
    <w:rsid w:val="00320272"/>
    <w:rsid w:val="003203D5"/>
    <w:rsid w:val="00320803"/>
    <w:rsid w:val="003208A5"/>
    <w:rsid w:val="00320E3B"/>
    <w:rsid w:val="003212DA"/>
    <w:rsid w:val="00322D35"/>
    <w:rsid w:val="00322D61"/>
    <w:rsid w:val="00323278"/>
    <w:rsid w:val="00323C5B"/>
    <w:rsid w:val="00324922"/>
    <w:rsid w:val="00324AF3"/>
    <w:rsid w:val="00324D6A"/>
    <w:rsid w:val="0032542C"/>
    <w:rsid w:val="003256D2"/>
    <w:rsid w:val="003262FD"/>
    <w:rsid w:val="003263DF"/>
    <w:rsid w:val="00326492"/>
    <w:rsid w:val="00326557"/>
    <w:rsid w:val="0032657C"/>
    <w:rsid w:val="00326677"/>
    <w:rsid w:val="00326E42"/>
    <w:rsid w:val="00327049"/>
    <w:rsid w:val="003275CA"/>
    <w:rsid w:val="00327614"/>
    <w:rsid w:val="00327DBF"/>
    <w:rsid w:val="00330A02"/>
    <w:rsid w:val="00330B02"/>
    <w:rsid w:val="00330B85"/>
    <w:rsid w:val="00330BB7"/>
    <w:rsid w:val="003310B2"/>
    <w:rsid w:val="003315A7"/>
    <w:rsid w:val="0033166D"/>
    <w:rsid w:val="00331683"/>
    <w:rsid w:val="003318D2"/>
    <w:rsid w:val="00331B7D"/>
    <w:rsid w:val="00331DBF"/>
    <w:rsid w:val="00331DEA"/>
    <w:rsid w:val="00331F99"/>
    <w:rsid w:val="00332E83"/>
    <w:rsid w:val="003336D0"/>
    <w:rsid w:val="0033470B"/>
    <w:rsid w:val="0033486E"/>
    <w:rsid w:val="00334D29"/>
    <w:rsid w:val="003351C1"/>
    <w:rsid w:val="00335407"/>
    <w:rsid w:val="003358C4"/>
    <w:rsid w:val="00335F4A"/>
    <w:rsid w:val="00335FF2"/>
    <w:rsid w:val="00336859"/>
    <w:rsid w:val="0033685F"/>
    <w:rsid w:val="003375CC"/>
    <w:rsid w:val="0033774E"/>
    <w:rsid w:val="00340EE0"/>
    <w:rsid w:val="00341DDF"/>
    <w:rsid w:val="00342282"/>
    <w:rsid w:val="00342A30"/>
    <w:rsid w:val="00342EA0"/>
    <w:rsid w:val="00343453"/>
    <w:rsid w:val="0034356A"/>
    <w:rsid w:val="0034397A"/>
    <w:rsid w:val="00344565"/>
    <w:rsid w:val="00344962"/>
    <w:rsid w:val="00345DA0"/>
    <w:rsid w:val="0034696A"/>
    <w:rsid w:val="0034697B"/>
    <w:rsid w:val="0034744F"/>
    <w:rsid w:val="003476FB"/>
    <w:rsid w:val="00347792"/>
    <w:rsid w:val="003479CA"/>
    <w:rsid w:val="00347A11"/>
    <w:rsid w:val="00347AA1"/>
    <w:rsid w:val="00347ED8"/>
    <w:rsid w:val="00350296"/>
    <w:rsid w:val="003504E2"/>
    <w:rsid w:val="003511E3"/>
    <w:rsid w:val="003513AD"/>
    <w:rsid w:val="0035152B"/>
    <w:rsid w:val="00351854"/>
    <w:rsid w:val="00352EF8"/>
    <w:rsid w:val="00352F76"/>
    <w:rsid w:val="00353022"/>
    <w:rsid w:val="00353AA2"/>
    <w:rsid w:val="00353B9B"/>
    <w:rsid w:val="003543A2"/>
    <w:rsid w:val="003543E3"/>
    <w:rsid w:val="00354BD0"/>
    <w:rsid w:val="00354C66"/>
    <w:rsid w:val="0035522C"/>
    <w:rsid w:val="00355240"/>
    <w:rsid w:val="0035538A"/>
    <w:rsid w:val="003553DE"/>
    <w:rsid w:val="00355568"/>
    <w:rsid w:val="00355C10"/>
    <w:rsid w:val="00355EAE"/>
    <w:rsid w:val="00356746"/>
    <w:rsid w:val="0035681B"/>
    <w:rsid w:val="003569A6"/>
    <w:rsid w:val="00356EE9"/>
    <w:rsid w:val="003571D8"/>
    <w:rsid w:val="00357C73"/>
    <w:rsid w:val="00360735"/>
    <w:rsid w:val="00360AC4"/>
    <w:rsid w:val="00360B19"/>
    <w:rsid w:val="003617F0"/>
    <w:rsid w:val="00361AB1"/>
    <w:rsid w:val="0036229A"/>
    <w:rsid w:val="003623FC"/>
    <w:rsid w:val="00362662"/>
    <w:rsid w:val="00362D06"/>
    <w:rsid w:val="00362F7A"/>
    <w:rsid w:val="00362FFB"/>
    <w:rsid w:val="0036310E"/>
    <w:rsid w:val="003631C2"/>
    <w:rsid w:val="003631D0"/>
    <w:rsid w:val="00363C69"/>
    <w:rsid w:val="0036426C"/>
    <w:rsid w:val="00364457"/>
    <w:rsid w:val="0036463B"/>
    <w:rsid w:val="00364BCB"/>
    <w:rsid w:val="00364E0F"/>
    <w:rsid w:val="00364FDB"/>
    <w:rsid w:val="00365073"/>
    <w:rsid w:val="00365106"/>
    <w:rsid w:val="0036530B"/>
    <w:rsid w:val="003656D9"/>
    <w:rsid w:val="00366317"/>
    <w:rsid w:val="00366869"/>
    <w:rsid w:val="00366953"/>
    <w:rsid w:val="00366FD5"/>
    <w:rsid w:val="00370C1D"/>
    <w:rsid w:val="003712E4"/>
    <w:rsid w:val="00371434"/>
    <w:rsid w:val="00371605"/>
    <w:rsid w:val="0037203D"/>
    <w:rsid w:val="0037286B"/>
    <w:rsid w:val="00372D81"/>
    <w:rsid w:val="003736B5"/>
    <w:rsid w:val="00373885"/>
    <w:rsid w:val="00373FBD"/>
    <w:rsid w:val="00374133"/>
    <w:rsid w:val="003747B6"/>
    <w:rsid w:val="00374B84"/>
    <w:rsid w:val="0037516D"/>
    <w:rsid w:val="003753DC"/>
    <w:rsid w:val="0037553F"/>
    <w:rsid w:val="003759E4"/>
    <w:rsid w:val="003766D5"/>
    <w:rsid w:val="00376AA7"/>
    <w:rsid w:val="003771DD"/>
    <w:rsid w:val="00377879"/>
    <w:rsid w:val="0037791D"/>
    <w:rsid w:val="00377D91"/>
    <w:rsid w:val="003800E7"/>
    <w:rsid w:val="00380833"/>
    <w:rsid w:val="00380C82"/>
    <w:rsid w:val="00380FC3"/>
    <w:rsid w:val="0038119D"/>
    <w:rsid w:val="00381913"/>
    <w:rsid w:val="00381D46"/>
    <w:rsid w:val="00381E20"/>
    <w:rsid w:val="00381FAD"/>
    <w:rsid w:val="0038314A"/>
    <w:rsid w:val="003831FD"/>
    <w:rsid w:val="003838BD"/>
    <w:rsid w:val="00383AD7"/>
    <w:rsid w:val="00383C95"/>
    <w:rsid w:val="00383DB5"/>
    <w:rsid w:val="0038460E"/>
    <w:rsid w:val="00384A43"/>
    <w:rsid w:val="0038572D"/>
    <w:rsid w:val="00385D0F"/>
    <w:rsid w:val="00385EC9"/>
    <w:rsid w:val="003861ED"/>
    <w:rsid w:val="0038662F"/>
    <w:rsid w:val="0038664B"/>
    <w:rsid w:val="00386801"/>
    <w:rsid w:val="00387A1F"/>
    <w:rsid w:val="00387C97"/>
    <w:rsid w:val="00387D0F"/>
    <w:rsid w:val="00387F00"/>
    <w:rsid w:val="003905C6"/>
    <w:rsid w:val="00390610"/>
    <w:rsid w:val="003909DA"/>
    <w:rsid w:val="00390CF7"/>
    <w:rsid w:val="00390DE4"/>
    <w:rsid w:val="00391745"/>
    <w:rsid w:val="00391B8B"/>
    <w:rsid w:val="00391D41"/>
    <w:rsid w:val="0039210D"/>
    <w:rsid w:val="00392364"/>
    <w:rsid w:val="00392A09"/>
    <w:rsid w:val="00392C09"/>
    <w:rsid w:val="003938FD"/>
    <w:rsid w:val="00393B80"/>
    <w:rsid w:val="00394D6F"/>
    <w:rsid w:val="00394E69"/>
    <w:rsid w:val="00394F01"/>
    <w:rsid w:val="00395D5D"/>
    <w:rsid w:val="00396D29"/>
    <w:rsid w:val="00397AD7"/>
    <w:rsid w:val="003A09DB"/>
    <w:rsid w:val="003A0B09"/>
    <w:rsid w:val="003A0ED6"/>
    <w:rsid w:val="003A1400"/>
    <w:rsid w:val="003A1D78"/>
    <w:rsid w:val="003A234C"/>
    <w:rsid w:val="003A2E77"/>
    <w:rsid w:val="003A2F46"/>
    <w:rsid w:val="003A34B0"/>
    <w:rsid w:val="003A3966"/>
    <w:rsid w:val="003A3D56"/>
    <w:rsid w:val="003A4CAB"/>
    <w:rsid w:val="003A57C5"/>
    <w:rsid w:val="003A5935"/>
    <w:rsid w:val="003A5B93"/>
    <w:rsid w:val="003A5BF2"/>
    <w:rsid w:val="003A600F"/>
    <w:rsid w:val="003A6482"/>
    <w:rsid w:val="003A676A"/>
    <w:rsid w:val="003A697E"/>
    <w:rsid w:val="003A6EC4"/>
    <w:rsid w:val="003A762C"/>
    <w:rsid w:val="003A7942"/>
    <w:rsid w:val="003A7FCE"/>
    <w:rsid w:val="003B03F9"/>
    <w:rsid w:val="003B08D1"/>
    <w:rsid w:val="003B0AA4"/>
    <w:rsid w:val="003B0EFF"/>
    <w:rsid w:val="003B11B1"/>
    <w:rsid w:val="003B1532"/>
    <w:rsid w:val="003B16BB"/>
    <w:rsid w:val="003B1AD6"/>
    <w:rsid w:val="003B26CA"/>
    <w:rsid w:val="003B2EE4"/>
    <w:rsid w:val="003B3104"/>
    <w:rsid w:val="003B3652"/>
    <w:rsid w:val="003B3EC4"/>
    <w:rsid w:val="003B4144"/>
    <w:rsid w:val="003B483E"/>
    <w:rsid w:val="003B4B20"/>
    <w:rsid w:val="003B5826"/>
    <w:rsid w:val="003B58AA"/>
    <w:rsid w:val="003B6162"/>
    <w:rsid w:val="003B629B"/>
    <w:rsid w:val="003B67D0"/>
    <w:rsid w:val="003B6CB6"/>
    <w:rsid w:val="003B7225"/>
    <w:rsid w:val="003B7449"/>
    <w:rsid w:val="003B76F7"/>
    <w:rsid w:val="003B7DFC"/>
    <w:rsid w:val="003C04F7"/>
    <w:rsid w:val="003C0930"/>
    <w:rsid w:val="003C12D1"/>
    <w:rsid w:val="003C27F8"/>
    <w:rsid w:val="003C2B00"/>
    <w:rsid w:val="003C2B7B"/>
    <w:rsid w:val="003C36BF"/>
    <w:rsid w:val="003C36D3"/>
    <w:rsid w:val="003C3809"/>
    <w:rsid w:val="003C3ECF"/>
    <w:rsid w:val="003C46B2"/>
    <w:rsid w:val="003C4D6B"/>
    <w:rsid w:val="003C4EAF"/>
    <w:rsid w:val="003C4EE6"/>
    <w:rsid w:val="003C51E1"/>
    <w:rsid w:val="003C563D"/>
    <w:rsid w:val="003C59D0"/>
    <w:rsid w:val="003C6B56"/>
    <w:rsid w:val="003C7356"/>
    <w:rsid w:val="003C76D6"/>
    <w:rsid w:val="003C78DF"/>
    <w:rsid w:val="003C7AB3"/>
    <w:rsid w:val="003D036F"/>
    <w:rsid w:val="003D0B03"/>
    <w:rsid w:val="003D2393"/>
    <w:rsid w:val="003D345D"/>
    <w:rsid w:val="003D3488"/>
    <w:rsid w:val="003D382F"/>
    <w:rsid w:val="003D4178"/>
    <w:rsid w:val="003D4319"/>
    <w:rsid w:val="003D473B"/>
    <w:rsid w:val="003D4C77"/>
    <w:rsid w:val="003D4F2D"/>
    <w:rsid w:val="003D4FF3"/>
    <w:rsid w:val="003D5235"/>
    <w:rsid w:val="003D5303"/>
    <w:rsid w:val="003D57FE"/>
    <w:rsid w:val="003D58F3"/>
    <w:rsid w:val="003D6678"/>
    <w:rsid w:val="003D6939"/>
    <w:rsid w:val="003D6994"/>
    <w:rsid w:val="003D6F48"/>
    <w:rsid w:val="003D7AAD"/>
    <w:rsid w:val="003D7B14"/>
    <w:rsid w:val="003D7FB8"/>
    <w:rsid w:val="003E0212"/>
    <w:rsid w:val="003E0A26"/>
    <w:rsid w:val="003E12B3"/>
    <w:rsid w:val="003E158F"/>
    <w:rsid w:val="003E176E"/>
    <w:rsid w:val="003E183D"/>
    <w:rsid w:val="003E1C4B"/>
    <w:rsid w:val="003E1C58"/>
    <w:rsid w:val="003E26C6"/>
    <w:rsid w:val="003E2F9A"/>
    <w:rsid w:val="003E305B"/>
    <w:rsid w:val="003E36A3"/>
    <w:rsid w:val="003E37ED"/>
    <w:rsid w:val="003E471E"/>
    <w:rsid w:val="003E48AD"/>
    <w:rsid w:val="003E48E6"/>
    <w:rsid w:val="003E57B2"/>
    <w:rsid w:val="003E6754"/>
    <w:rsid w:val="003E67A6"/>
    <w:rsid w:val="003E6DD1"/>
    <w:rsid w:val="003E6FEC"/>
    <w:rsid w:val="003E71AD"/>
    <w:rsid w:val="003E7379"/>
    <w:rsid w:val="003E7D13"/>
    <w:rsid w:val="003F090D"/>
    <w:rsid w:val="003F1141"/>
    <w:rsid w:val="003F134F"/>
    <w:rsid w:val="003F1774"/>
    <w:rsid w:val="003F182B"/>
    <w:rsid w:val="003F1E6C"/>
    <w:rsid w:val="003F2489"/>
    <w:rsid w:val="003F2C30"/>
    <w:rsid w:val="003F2CC3"/>
    <w:rsid w:val="003F36F8"/>
    <w:rsid w:val="003F3D33"/>
    <w:rsid w:val="003F4007"/>
    <w:rsid w:val="003F43AE"/>
    <w:rsid w:val="003F49BE"/>
    <w:rsid w:val="003F4BBF"/>
    <w:rsid w:val="003F4BFC"/>
    <w:rsid w:val="003F567F"/>
    <w:rsid w:val="003F5DFF"/>
    <w:rsid w:val="003F65FB"/>
    <w:rsid w:val="003F6987"/>
    <w:rsid w:val="003F6A35"/>
    <w:rsid w:val="003F740E"/>
    <w:rsid w:val="003F7C71"/>
    <w:rsid w:val="003F7D9A"/>
    <w:rsid w:val="0040044F"/>
    <w:rsid w:val="004005C2"/>
    <w:rsid w:val="00400740"/>
    <w:rsid w:val="0040076E"/>
    <w:rsid w:val="00400897"/>
    <w:rsid w:val="00400914"/>
    <w:rsid w:val="00400B35"/>
    <w:rsid w:val="00400B9F"/>
    <w:rsid w:val="00400C49"/>
    <w:rsid w:val="0040163A"/>
    <w:rsid w:val="00401B3A"/>
    <w:rsid w:val="00401DA4"/>
    <w:rsid w:val="004028B9"/>
    <w:rsid w:val="00403B92"/>
    <w:rsid w:val="00403D05"/>
    <w:rsid w:val="0040438C"/>
    <w:rsid w:val="004043E8"/>
    <w:rsid w:val="004054BA"/>
    <w:rsid w:val="00406284"/>
    <w:rsid w:val="00406931"/>
    <w:rsid w:val="004071EE"/>
    <w:rsid w:val="0040780A"/>
    <w:rsid w:val="00407A79"/>
    <w:rsid w:val="0041012A"/>
    <w:rsid w:val="004102B4"/>
    <w:rsid w:val="004107C3"/>
    <w:rsid w:val="004108F0"/>
    <w:rsid w:val="00410A31"/>
    <w:rsid w:val="00410ACE"/>
    <w:rsid w:val="00410E29"/>
    <w:rsid w:val="0041115D"/>
    <w:rsid w:val="004111B7"/>
    <w:rsid w:val="004117E8"/>
    <w:rsid w:val="00411D0C"/>
    <w:rsid w:val="00411E4F"/>
    <w:rsid w:val="00412361"/>
    <w:rsid w:val="0041306D"/>
    <w:rsid w:val="0041373C"/>
    <w:rsid w:val="004138AE"/>
    <w:rsid w:val="0041393A"/>
    <w:rsid w:val="00413CB3"/>
    <w:rsid w:val="004145E8"/>
    <w:rsid w:val="00414743"/>
    <w:rsid w:val="004157C3"/>
    <w:rsid w:val="00415BC2"/>
    <w:rsid w:val="004168AD"/>
    <w:rsid w:val="00416C07"/>
    <w:rsid w:val="00417992"/>
    <w:rsid w:val="00420AA4"/>
    <w:rsid w:val="00420DFC"/>
    <w:rsid w:val="0042166A"/>
    <w:rsid w:val="0042183D"/>
    <w:rsid w:val="00421AE5"/>
    <w:rsid w:val="00421D2F"/>
    <w:rsid w:val="004224C8"/>
    <w:rsid w:val="004226AA"/>
    <w:rsid w:val="00422AB1"/>
    <w:rsid w:val="00422F05"/>
    <w:rsid w:val="0042365E"/>
    <w:rsid w:val="00423D31"/>
    <w:rsid w:val="0042516C"/>
    <w:rsid w:val="00425475"/>
    <w:rsid w:val="0042566B"/>
    <w:rsid w:val="00426404"/>
    <w:rsid w:val="00426A85"/>
    <w:rsid w:val="00426BC3"/>
    <w:rsid w:val="00426D68"/>
    <w:rsid w:val="004279B7"/>
    <w:rsid w:val="0043042A"/>
    <w:rsid w:val="0043059B"/>
    <w:rsid w:val="00431146"/>
    <w:rsid w:val="004312ED"/>
    <w:rsid w:val="00431372"/>
    <w:rsid w:val="00431425"/>
    <w:rsid w:val="00432C2C"/>
    <w:rsid w:val="00432F60"/>
    <w:rsid w:val="00432FA0"/>
    <w:rsid w:val="00433837"/>
    <w:rsid w:val="004339C2"/>
    <w:rsid w:val="00434900"/>
    <w:rsid w:val="00434B0C"/>
    <w:rsid w:val="00434B5E"/>
    <w:rsid w:val="00434D7A"/>
    <w:rsid w:val="00435068"/>
    <w:rsid w:val="004353CF"/>
    <w:rsid w:val="00436342"/>
    <w:rsid w:val="004364E0"/>
    <w:rsid w:val="00436884"/>
    <w:rsid w:val="00436DA1"/>
    <w:rsid w:val="00437249"/>
    <w:rsid w:val="004376FA"/>
    <w:rsid w:val="00437EB3"/>
    <w:rsid w:val="004402F6"/>
    <w:rsid w:val="004411F0"/>
    <w:rsid w:val="00441DE2"/>
    <w:rsid w:val="00441E92"/>
    <w:rsid w:val="00441FC2"/>
    <w:rsid w:val="00442381"/>
    <w:rsid w:val="00442BD3"/>
    <w:rsid w:val="00442FCF"/>
    <w:rsid w:val="004430B2"/>
    <w:rsid w:val="004431CF"/>
    <w:rsid w:val="00443487"/>
    <w:rsid w:val="00443C3E"/>
    <w:rsid w:val="00444141"/>
    <w:rsid w:val="004449A0"/>
    <w:rsid w:val="00445073"/>
    <w:rsid w:val="004450B0"/>
    <w:rsid w:val="0044515E"/>
    <w:rsid w:val="004457F6"/>
    <w:rsid w:val="00446042"/>
    <w:rsid w:val="0044649F"/>
    <w:rsid w:val="00446978"/>
    <w:rsid w:val="00446ACC"/>
    <w:rsid w:val="00446FD9"/>
    <w:rsid w:val="00447BAD"/>
    <w:rsid w:val="00447C5A"/>
    <w:rsid w:val="00447DAE"/>
    <w:rsid w:val="00450294"/>
    <w:rsid w:val="0045038C"/>
    <w:rsid w:val="00450B52"/>
    <w:rsid w:val="004513EC"/>
    <w:rsid w:val="004514C0"/>
    <w:rsid w:val="00451D9F"/>
    <w:rsid w:val="0045249C"/>
    <w:rsid w:val="004533FF"/>
    <w:rsid w:val="00453786"/>
    <w:rsid w:val="00453C92"/>
    <w:rsid w:val="00454915"/>
    <w:rsid w:val="00454980"/>
    <w:rsid w:val="00454BB6"/>
    <w:rsid w:val="004551D8"/>
    <w:rsid w:val="00455DA2"/>
    <w:rsid w:val="004562ED"/>
    <w:rsid w:val="0045645D"/>
    <w:rsid w:val="00456D6C"/>
    <w:rsid w:val="00456F9A"/>
    <w:rsid w:val="00457052"/>
    <w:rsid w:val="00457061"/>
    <w:rsid w:val="00457399"/>
    <w:rsid w:val="00457836"/>
    <w:rsid w:val="00457C23"/>
    <w:rsid w:val="004604BE"/>
    <w:rsid w:val="00460CA8"/>
    <w:rsid w:val="00460E1D"/>
    <w:rsid w:val="00461122"/>
    <w:rsid w:val="00462572"/>
    <w:rsid w:val="00462FFA"/>
    <w:rsid w:val="0046339F"/>
    <w:rsid w:val="004635B7"/>
    <w:rsid w:val="004636AA"/>
    <w:rsid w:val="00463873"/>
    <w:rsid w:val="00463B3F"/>
    <w:rsid w:val="00464F6A"/>
    <w:rsid w:val="00465521"/>
    <w:rsid w:val="004658E9"/>
    <w:rsid w:val="00465FF3"/>
    <w:rsid w:val="004665DE"/>
    <w:rsid w:val="004666C4"/>
    <w:rsid w:val="0046695D"/>
    <w:rsid w:val="00466C3C"/>
    <w:rsid w:val="00466CC4"/>
    <w:rsid w:val="00466DBC"/>
    <w:rsid w:val="004671AD"/>
    <w:rsid w:val="0046766C"/>
    <w:rsid w:val="00467873"/>
    <w:rsid w:val="004709B5"/>
    <w:rsid w:val="00470E0C"/>
    <w:rsid w:val="00471028"/>
    <w:rsid w:val="004711C0"/>
    <w:rsid w:val="004714F4"/>
    <w:rsid w:val="004719B4"/>
    <w:rsid w:val="004719F1"/>
    <w:rsid w:val="00471D36"/>
    <w:rsid w:val="004722D9"/>
    <w:rsid w:val="004722EA"/>
    <w:rsid w:val="0047277D"/>
    <w:rsid w:val="00472C37"/>
    <w:rsid w:val="00473274"/>
    <w:rsid w:val="00473691"/>
    <w:rsid w:val="004738E5"/>
    <w:rsid w:val="0047402F"/>
    <w:rsid w:val="004743ED"/>
    <w:rsid w:val="004755A0"/>
    <w:rsid w:val="004757FD"/>
    <w:rsid w:val="0047589A"/>
    <w:rsid w:val="00476122"/>
    <w:rsid w:val="004761BE"/>
    <w:rsid w:val="00476682"/>
    <w:rsid w:val="004768F4"/>
    <w:rsid w:val="00476A31"/>
    <w:rsid w:val="00476CF8"/>
    <w:rsid w:val="00476D90"/>
    <w:rsid w:val="00477B10"/>
    <w:rsid w:val="004801A3"/>
    <w:rsid w:val="0048047D"/>
    <w:rsid w:val="0048068F"/>
    <w:rsid w:val="004807E1"/>
    <w:rsid w:val="00480BB7"/>
    <w:rsid w:val="00481A8B"/>
    <w:rsid w:val="00481FAA"/>
    <w:rsid w:val="00482273"/>
    <w:rsid w:val="004831EA"/>
    <w:rsid w:val="00483212"/>
    <w:rsid w:val="004834FC"/>
    <w:rsid w:val="004842FE"/>
    <w:rsid w:val="00484629"/>
    <w:rsid w:val="00484700"/>
    <w:rsid w:val="00484CBB"/>
    <w:rsid w:val="004853C2"/>
    <w:rsid w:val="004857A7"/>
    <w:rsid w:val="004865F1"/>
    <w:rsid w:val="00486B6A"/>
    <w:rsid w:val="0048715B"/>
    <w:rsid w:val="00487189"/>
    <w:rsid w:val="004874FB"/>
    <w:rsid w:val="00487881"/>
    <w:rsid w:val="00490179"/>
    <w:rsid w:val="004907B3"/>
    <w:rsid w:val="00490B33"/>
    <w:rsid w:val="00490DE5"/>
    <w:rsid w:val="004912AC"/>
    <w:rsid w:val="00491A06"/>
    <w:rsid w:val="00491B51"/>
    <w:rsid w:val="00491F31"/>
    <w:rsid w:val="00492027"/>
    <w:rsid w:val="004926AB"/>
    <w:rsid w:val="0049278C"/>
    <w:rsid w:val="00493ACC"/>
    <w:rsid w:val="00493FF7"/>
    <w:rsid w:val="00494118"/>
    <w:rsid w:val="00494650"/>
    <w:rsid w:val="004946CD"/>
    <w:rsid w:val="00494776"/>
    <w:rsid w:val="00494E6E"/>
    <w:rsid w:val="00495450"/>
    <w:rsid w:val="0049580A"/>
    <w:rsid w:val="00495DA0"/>
    <w:rsid w:val="00496CA7"/>
    <w:rsid w:val="00496F71"/>
    <w:rsid w:val="00497223"/>
    <w:rsid w:val="004972E3"/>
    <w:rsid w:val="004975DA"/>
    <w:rsid w:val="00497B37"/>
    <w:rsid w:val="00497D47"/>
    <w:rsid w:val="00497F4E"/>
    <w:rsid w:val="004A00EE"/>
    <w:rsid w:val="004A0161"/>
    <w:rsid w:val="004A036C"/>
    <w:rsid w:val="004A0C33"/>
    <w:rsid w:val="004A24CB"/>
    <w:rsid w:val="004A264F"/>
    <w:rsid w:val="004A26DA"/>
    <w:rsid w:val="004A2C73"/>
    <w:rsid w:val="004A2FF6"/>
    <w:rsid w:val="004A3AD1"/>
    <w:rsid w:val="004A3BF9"/>
    <w:rsid w:val="004A447E"/>
    <w:rsid w:val="004A4BC5"/>
    <w:rsid w:val="004A51FD"/>
    <w:rsid w:val="004A5501"/>
    <w:rsid w:val="004A56CD"/>
    <w:rsid w:val="004A5856"/>
    <w:rsid w:val="004A59DE"/>
    <w:rsid w:val="004A68A3"/>
    <w:rsid w:val="004A6B0D"/>
    <w:rsid w:val="004A6E7A"/>
    <w:rsid w:val="004A6F29"/>
    <w:rsid w:val="004A760A"/>
    <w:rsid w:val="004A7F35"/>
    <w:rsid w:val="004B01F4"/>
    <w:rsid w:val="004B120D"/>
    <w:rsid w:val="004B1286"/>
    <w:rsid w:val="004B178B"/>
    <w:rsid w:val="004B1795"/>
    <w:rsid w:val="004B18BD"/>
    <w:rsid w:val="004B18EE"/>
    <w:rsid w:val="004B3517"/>
    <w:rsid w:val="004B361C"/>
    <w:rsid w:val="004B3935"/>
    <w:rsid w:val="004B4271"/>
    <w:rsid w:val="004B4505"/>
    <w:rsid w:val="004B4B22"/>
    <w:rsid w:val="004B4C32"/>
    <w:rsid w:val="004B4EF6"/>
    <w:rsid w:val="004B55E9"/>
    <w:rsid w:val="004B590B"/>
    <w:rsid w:val="004B64F2"/>
    <w:rsid w:val="004B64FD"/>
    <w:rsid w:val="004B655B"/>
    <w:rsid w:val="004B6567"/>
    <w:rsid w:val="004B6A60"/>
    <w:rsid w:val="004B7125"/>
    <w:rsid w:val="004B7504"/>
    <w:rsid w:val="004B79FE"/>
    <w:rsid w:val="004B7C00"/>
    <w:rsid w:val="004C0773"/>
    <w:rsid w:val="004C07EB"/>
    <w:rsid w:val="004C0B89"/>
    <w:rsid w:val="004C0E58"/>
    <w:rsid w:val="004C124E"/>
    <w:rsid w:val="004C150B"/>
    <w:rsid w:val="004C1F81"/>
    <w:rsid w:val="004C30BF"/>
    <w:rsid w:val="004C340B"/>
    <w:rsid w:val="004C3F09"/>
    <w:rsid w:val="004C402F"/>
    <w:rsid w:val="004C41E4"/>
    <w:rsid w:val="004C542E"/>
    <w:rsid w:val="004C56F8"/>
    <w:rsid w:val="004C5763"/>
    <w:rsid w:val="004C58B1"/>
    <w:rsid w:val="004C5E6E"/>
    <w:rsid w:val="004C6BD6"/>
    <w:rsid w:val="004C6E3B"/>
    <w:rsid w:val="004C789F"/>
    <w:rsid w:val="004C7B6E"/>
    <w:rsid w:val="004C7EE5"/>
    <w:rsid w:val="004D0894"/>
    <w:rsid w:val="004D0B3A"/>
    <w:rsid w:val="004D0BB5"/>
    <w:rsid w:val="004D0DB4"/>
    <w:rsid w:val="004D168D"/>
    <w:rsid w:val="004D1A65"/>
    <w:rsid w:val="004D1B9B"/>
    <w:rsid w:val="004D1FDF"/>
    <w:rsid w:val="004D2011"/>
    <w:rsid w:val="004D261B"/>
    <w:rsid w:val="004D2709"/>
    <w:rsid w:val="004D320E"/>
    <w:rsid w:val="004D3C95"/>
    <w:rsid w:val="004D411D"/>
    <w:rsid w:val="004D4647"/>
    <w:rsid w:val="004D4D40"/>
    <w:rsid w:val="004D4D6A"/>
    <w:rsid w:val="004D4F55"/>
    <w:rsid w:val="004D5079"/>
    <w:rsid w:val="004D52A7"/>
    <w:rsid w:val="004D543D"/>
    <w:rsid w:val="004D54BA"/>
    <w:rsid w:val="004D5578"/>
    <w:rsid w:val="004D5A1E"/>
    <w:rsid w:val="004D6106"/>
    <w:rsid w:val="004D66EF"/>
    <w:rsid w:val="004D7884"/>
    <w:rsid w:val="004D7984"/>
    <w:rsid w:val="004E0734"/>
    <w:rsid w:val="004E090C"/>
    <w:rsid w:val="004E0BCA"/>
    <w:rsid w:val="004E0E7F"/>
    <w:rsid w:val="004E12F9"/>
    <w:rsid w:val="004E1C20"/>
    <w:rsid w:val="004E1C83"/>
    <w:rsid w:val="004E2070"/>
    <w:rsid w:val="004E2CCE"/>
    <w:rsid w:val="004E308B"/>
    <w:rsid w:val="004E36BA"/>
    <w:rsid w:val="004E37A6"/>
    <w:rsid w:val="004E386A"/>
    <w:rsid w:val="004E38D3"/>
    <w:rsid w:val="004E40BF"/>
    <w:rsid w:val="004E46D5"/>
    <w:rsid w:val="004E4778"/>
    <w:rsid w:val="004E4B0B"/>
    <w:rsid w:val="004E4C76"/>
    <w:rsid w:val="004E4F9E"/>
    <w:rsid w:val="004E5B38"/>
    <w:rsid w:val="004E5D94"/>
    <w:rsid w:val="004E699E"/>
    <w:rsid w:val="004E6F2E"/>
    <w:rsid w:val="004E7545"/>
    <w:rsid w:val="004F0085"/>
    <w:rsid w:val="004F02EF"/>
    <w:rsid w:val="004F0B4C"/>
    <w:rsid w:val="004F11BD"/>
    <w:rsid w:val="004F13B1"/>
    <w:rsid w:val="004F17BB"/>
    <w:rsid w:val="004F1859"/>
    <w:rsid w:val="004F214F"/>
    <w:rsid w:val="004F2526"/>
    <w:rsid w:val="004F26A8"/>
    <w:rsid w:val="004F2912"/>
    <w:rsid w:val="004F2B02"/>
    <w:rsid w:val="004F2BCD"/>
    <w:rsid w:val="004F2F27"/>
    <w:rsid w:val="004F2FE5"/>
    <w:rsid w:val="004F3449"/>
    <w:rsid w:val="004F3F11"/>
    <w:rsid w:val="004F40D5"/>
    <w:rsid w:val="004F43BB"/>
    <w:rsid w:val="004F4B26"/>
    <w:rsid w:val="004F5463"/>
    <w:rsid w:val="004F5D0A"/>
    <w:rsid w:val="004F5D58"/>
    <w:rsid w:val="004F5FBF"/>
    <w:rsid w:val="004F6B89"/>
    <w:rsid w:val="004F6E1C"/>
    <w:rsid w:val="004F7D66"/>
    <w:rsid w:val="00500A1B"/>
    <w:rsid w:val="00500C2C"/>
    <w:rsid w:val="00500F7A"/>
    <w:rsid w:val="00501057"/>
    <w:rsid w:val="00503508"/>
    <w:rsid w:val="00503599"/>
    <w:rsid w:val="0050382E"/>
    <w:rsid w:val="00503BBE"/>
    <w:rsid w:val="00503C8A"/>
    <w:rsid w:val="00504145"/>
    <w:rsid w:val="00504431"/>
    <w:rsid w:val="0050581E"/>
    <w:rsid w:val="00506365"/>
    <w:rsid w:val="00506A6C"/>
    <w:rsid w:val="00506C41"/>
    <w:rsid w:val="00507688"/>
    <w:rsid w:val="005078A7"/>
    <w:rsid w:val="00507A35"/>
    <w:rsid w:val="00507BFB"/>
    <w:rsid w:val="00507C29"/>
    <w:rsid w:val="00507C80"/>
    <w:rsid w:val="00510039"/>
    <w:rsid w:val="0051039F"/>
    <w:rsid w:val="00510E50"/>
    <w:rsid w:val="00510FED"/>
    <w:rsid w:val="00511350"/>
    <w:rsid w:val="00511B00"/>
    <w:rsid w:val="0051223F"/>
    <w:rsid w:val="00512244"/>
    <w:rsid w:val="0051229A"/>
    <w:rsid w:val="005125E8"/>
    <w:rsid w:val="00512814"/>
    <w:rsid w:val="00512C00"/>
    <w:rsid w:val="00513053"/>
    <w:rsid w:val="00513136"/>
    <w:rsid w:val="00513C77"/>
    <w:rsid w:val="00514BB3"/>
    <w:rsid w:val="00515842"/>
    <w:rsid w:val="0051635C"/>
    <w:rsid w:val="005163ED"/>
    <w:rsid w:val="00516464"/>
    <w:rsid w:val="005164B5"/>
    <w:rsid w:val="00516750"/>
    <w:rsid w:val="00516F72"/>
    <w:rsid w:val="00516F8F"/>
    <w:rsid w:val="00517332"/>
    <w:rsid w:val="00517A52"/>
    <w:rsid w:val="00517F6A"/>
    <w:rsid w:val="00520287"/>
    <w:rsid w:val="005204B9"/>
    <w:rsid w:val="00520B36"/>
    <w:rsid w:val="00520CE2"/>
    <w:rsid w:val="0052142F"/>
    <w:rsid w:val="00521B5F"/>
    <w:rsid w:val="00521E6F"/>
    <w:rsid w:val="00521E78"/>
    <w:rsid w:val="00522331"/>
    <w:rsid w:val="00522534"/>
    <w:rsid w:val="00522622"/>
    <w:rsid w:val="00523053"/>
    <w:rsid w:val="00523380"/>
    <w:rsid w:val="00523732"/>
    <w:rsid w:val="00523837"/>
    <w:rsid w:val="00523CCD"/>
    <w:rsid w:val="00524530"/>
    <w:rsid w:val="0052465C"/>
    <w:rsid w:val="0052525C"/>
    <w:rsid w:val="005257F3"/>
    <w:rsid w:val="00525BF0"/>
    <w:rsid w:val="00525D9E"/>
    <w:rsid w:val="005262FF"/>
    <w:rsid w:val="00526906"/>
    <w:rsid w:val="0052760D"/>
    <w:rsid w:val="005276C6"/>
    <w:rsid w:val="00527889"/>
    <w:rsid w:val="0052793A"/>
    <w:rsid w:val="00527B42"/>
    <w:rsid w:val="00527B78"/>
    <w:rsid w:val="005303AE"/>
    <w:rsid w:val="0053059A"/>
    <w:rsid w:val="005309F2"/>
    <w:rsid w:val="00530CC3"/>
    <w:rsid w:val="00530D12"/>
    <w:rsid w:val="00531081"/>
    <w:rsid w:val="005314D6"/>
    <w:rsid w:val="00531AE8"/>
    <w:rsid w:val="00532874"/>
    <w:rsid w:val="00532B94"/>
    <w:rsid w:val="00533232"/>
    <w:rsid w:val="00533314"/>
    <w:rsid w:val="0053392D"/>
    <w:rsid w:val="0053399F"/>
    <w:rsid w:val="00533C2F"/>
    <w:rsid w:val="00533DE2"/>
    <w:rsid w:val="00534EB0"/>
    <w:rsid w:val="00535BF1"/>
    <w:rsid w:val="00536D0D"/>
    <w:rsid w:val="00536EF5"/>
    <w:rsid w:val="005373C2"/>
    <w:rsid w:val="0053754B"/>
    <w:rsid w:val="00540022"/>
    <w:rsid w:val="005407D7"/>
    <w:rsid w:val="0054173F"/>
    <w:rsid w:val="00541B44"/>
    <w:rsid w:val="00541D69"/>
    <w:rsid w:val="00541EC5"/>
    <w:rsid w:val="0054202F"/>
    <w:rsid w:val="005420A4"/>
    <w:rsid w:val="00542190"/>
    <w:rsid w:val="0054259F"/>
    <w:rsid w:val="00542D27"/>
    <w:rsid w:val="00543325"/>
    <w:rsid w:val="0054333F"/>
    <w:rsid w:val="00543343"/>
    <w:rsid w:val="00543C58"/>
    <w:rsid w:val="00543DC9"/>
    <w:rsid w:val="0054537A"/>
    <w:rsid w:val="00545569"/>
    <w:rsid w:val="00545715"/>
    <w:rsid w:val="005458DE"/>
    <w:rsid w:val="00545D60"/>
    <w:rsid w:val="00545D8B"/>
    <w:rsid w:val="00546511"/>
    <w:rsid w:val="00546592"/>
    <w:rsid w:val="00546B61"/>
    <w:rsid w:val="005471F3"/>
    <w:rsid w:val="005476CD"/>
    <w:rsid w:val="00550434"/>
    <w:rsid w:val="005506C9"/>
    <w:rsid w:val="005511D0"/>
    <w:rsid w:val="00551244"/>
    <w:rsid w:val="00551657"/>
    <w:rsid w:val="00551676"/>
    <w:rsid w:val="0055196D"/>
    <w:rsid w:val="00551983"/>
    <w:rsid w:val="00551A68"/>
    <w:rsid w:val="00551CF0"/>
    <w:rsid w:val="00551FB9"/>
    <w:rsid w:val="0055284B"/>
    <w:rsid w:val="0055320B"/>
    <w:rsid w:val="005534CB"/>
    <w:rsid w:val="00553902"/>
    <w:rsid w:val="00554341"/>
    <w:rsid w:val="00554584"/>
    <w:rsid w:val="00554997"/>
    <w:rsid w:val="00554BEE"/>
    <w:rsid w:val="00554C3E"/>
    <w:rsid w:val="00554EA0"/>
    <w:rsid w:val="00554FE8"/>
    <w:rsid w:val="005552CD"/>
    <w:rsid w:val="005552EC"/>
    <w:rsid w:val="005554B5"/>
    <w:rsid w:val="005558EB"/>
    <w:rsid w:val="0055634C"/>
    <w:rsid w:val="00556647"/>
    <w:rsid w:val="0055698D"/>
    <w:rsid w:val="00557D25"/>
    <w:rsid w:val="00560219"/>
    <w:rsid w:val="0056032D"/>
    <w:rsid w:val="005603E2"/>
    <w:rsid w:val="00560629"/>
    <w:rsid w:val="005607ED"/>
    <w:rsid w:val="00560E9B"/>
    <w:rsid w:val="005621F6"/>
    <w:rsid w:val="00562BA7"/>
    <w:rsid w:val="00562BB9"/>
    <w:rsid w:val="0056334B"/>
    <w:rsid w:val="00563AB1"/>
    <w:rsid w:val="00564450"/>
    <w:rsid w:val="00564521"/>
    <w:rsid w:val="00564C86"/>
    <w:rsid w:val="00565575"/>
    <w:rsid w:val="005658F8"/>
    <w:rsid w:val="00565CAE"/>
    <w:rsid w:val="0056680E"/>
    <w:rsid w:val="00566A3E"/>
    <w:rsid w:val="005674D8"/>
    <w:rsid w:val="00567F02"/>
    <w:rsid w:val="0057099C"/>
    <w:rsid w:val="005709B0"/>
    <w:rsid w:val="00570CB2"/>
    <w:rsid w:val="00570EF9"/>
    <w:rsid w:val="00571CEC"/>
    <w:rsid w:val="00572739"/>
    <w:rsid w:val="00572852"/>
    <w:rsid w:val="00572E0F"/>
    <w:rsid w:val="00573B04"/>
    <w:rsid w:val="0057452F"/>
    <w:rsid w:val="00574BA3"/>
    <w:rsid w:val="00574ED0"/>
    <w:rsid w:val="00575685"/>
    <w:rsid w:val="00575AB6"/>
    <w:rsid w:val="00576AC7"/>
    <w:rsid w:val="00576B26"/>
    <w:rsid w:val="00576B5A"/>
    <w:rsid w:val="00576E78"/>
    <w:rsid w:val="00577214"/>
    <w:rsid w:val="00577E6B"/>
    <w:rsid w:val="0058019F"/>
    <w:rsid w:val="0058061C"/>
    <w:rsid w:val="00580816"/>
    <w:rsid w:val="0058089B"/>
    <w:rsid w:val="00580B60"/>
    <w:rsid w:val="00581B65"/>
    <w:rsid w:val="00581DC9"/>
    <w:rsid w:val="00582A74"/>
    <w:rsid w:val="0058313D"/>
    <w:rsid w:val="005833F4"/>
    <w:rsid w:val="00583DE6"/>
    <w:rsid w:val="005846C1"/>
    <w:rsid w:val="0058514E"/>
    <w:rsid w:val="00585194"/>
    <w:rsid w:val="00585344"/>
    <w:rsid w:val="0058549F"/>
    <w:rsid w:val="005855EE"/>
    <w:rsid w:val="00585755"/>
    <w:rsid w:val="00586874"/>
    <w:rsid w:val="00586E0B"/>
    <w:rsid w:val="00586EF2"/>
    <w:rsid w:val="0058783D"/>
    <w:rsid w:val="00587C2D"/>
    <w:rsid w:val="00590404"/>
    <w:rsid w:val="005909B1"/>
    <w:rsid w:val="00590FCB"/>
    <w:rsid w:val="00590FCC"/>
    <w:rsid w:val="00591CC3"/>
    <w:rsid w:val="00592107"/>
    <w:rsid w:val="005922FF"/>
    <w:rsid w:val="005932F8"/>
    <w:rsid w:val="005933D9"/>
    <w:rsid w:val="00593490"/>
    <w:rsid w:val="00593711"/>
    <w:rsid w:val="00594452"/>
    <w:rsid w:val="005945A4"/>
    <w:rsid w:val="0059475A"/>
    <w:rsid w:val="00594B18"/>
    <w:rsid w:val="00594C9E"/>
    <w:rsid w:val="00594EB7"/>
    <w:rsid w:val="0059508C"/>
    <w:rsid w:val="005950E0"/>
    <w:rsid w:val="00595413"/>
    <w:rsid w:val="00595773"/>
    <w:rsid w:val="0059596E"/>
    <w:rsid w:val="00595FEF"/>
    <w:rsid w:val="0059674A"/>
    <w:rsid w:val="00596F53"/>
    <w:rsid w:val="005970FE"/>
    <w:rsid w:val="00597283"/>
    <w:rsid w:val="00597A4F"/>
    <w:rsid w:val="00597A60"/>
    <w:rsid w:val="00597FA6"/>
    <w:rsid w:val="005A0234"/>
    <w:rsid w:val="005A0D70"/>
    <w:rsid w:val="005A0F49"/>
    <w:rsid w:val="005A13B2"/>
    <w:rsid w:val="005A2294"/>
    <w:rsid w:val="005A279E"/>
    <w:rsid w:val="005A2975"/>
    <w:rsid w:val="005A2CFF"/>
    <w:rsid w:val="005A3D03"/>
    <w:rsid w:val="005A4046"/>
    <w:rsid w:val="005A42F0"/>
    <w:rsid w:val="005A4326"/>
    <w:rsid w:val="005A4803"/>
    <w:rsid w:val="005A4B09"/>
    <w:rsid w:val="005A54D4"/>
    <w:rsid w:val="005A71D9"/>
    <w:rsid w:val="005A71F6"/>
    <w:rsid w:val="005A741B"/>
    <w:rsid w:val="005A742A"/>
    <w:rsid w:val="005A7694"/>
    <w:rsid w:val="005A7774"/>
    <w:rsid w:val="005A7E2F"/>
    <w:rsid w:val="005B01E5"/>
    <w:rsid w:val="005B059F"/>
    <w:rsid w:val="005B16B8"/>
    <w:rsid w:val="005B197E"/>
    <w:rsid w:val="005B1A1B"/>
    <w:rsid w:val="005B1F35"/>
    <w:rsid w:val="005B1FC2"/>
    <w:rsid w:val="005B2015"/>
    <w:rsid w:val="005B2411"/>
    <w:rsid w:val="005B2A8F"/>
    <w:rsid w:val="005B3445"/>
    <w:rsid w:val="005B41DC"/>
    <w:rsid w:val="005B4B45"/>
    <w:rsid w:val="005B5A00"/>
    <w:rsid w:val="005B5B88"/>
    <w:rsid w:val="005B6417"/>
    <w:rsid w:val="005B64C2"/>
    <w:rsid w:val="005B6596"/>
    <w:rsid w:val="005B72EC"/>
    <w:rsid w:val="005C0091"/>
    <w:rsid w:val="005C0654"/>
    <w:rsid w:val="005C0662"/>
    <w:rsid w:val="005C082B"/>
    <w:rsid w:val="005C16F5"/>
    <w:rsid w:val="005C1D43"/>
    <w:rsid w:val="005C24F4"/>
    <w:rsid w:val="005C2715"/>
    <w:rsid w:val="005C2B8D"/>
    <w:rsid w:val="005C2F09"/>
    <w:rsid w:val="005C3A69"/>
    <w:rsid w:val="005C3AAE"/>
    <w:rsid w:val="005C418B"/>
    <w:rsid w:val="005C4507"/>
    <w:rsid w:val="005C504E"/>
    <w:rsid w:val="005C5417"/>
    <w:rsid w:val="005C55A8"/>
    <w:rsid w:val="005C5BB5"/>
    <w:rsid w:val="005C5FAB"/>
    <w:rsid w:val="005C6423"/>
    <w:rsid w:val="005C6429"/>
    <w:rsid w:val="005C6554"/>
    <w:rsid w:val="005C6738"/>
    <w:rsid w:val="005C6F9E"/>
    <w:rsid w:val="005C6FA3"/>
    <w:rsid w:val="005C760A"/>
    <w:rsid w:val="005C7DAC"/>
    <w:rsid w:val="005C7DC6"/>
    <w:rsid w:val="005D02E6"/>
    <w:rsid w:val="005D0C07"/>
    <w:rsid w:val="005D0C23"/>
    <w:rsid w:val="005D0D13"/>
    <w:rsid w:val="005D0D33"/>
    <w:rsid w:val="005D0E4F"/>
    <w:rsid w:val="005D187F"/>
    <w:rsid w:val="005D1CD0"/>
    <w:rsid w:val="005D1D02"/>
    <w:rsid w:val="005D2F97"/>
    <w:rsid w:val="005D3187"/>
    <w:rsid w:val="005D342E"/>
    <w:rsid w:val="005D37B3"/>
    <w:rsid w:val="005D3A13"/>
    <w:rsid w:val="005D4547"/>
    <w:rsid w:val="005D4855"/>
    <w:rsid w:val="005D5197"/>
    <w:rsid w:val="005D51FA"/>
    <w:rsid w:val="005D6189"/>
    <w:rsid w:val="005D64AA"/>
    <w:rsid w:val="005D699B"/>
    <w:rsid w:val="005D6D8A"/>
    <w:rsid w:val="005D6FAA"/>
    <w:rsid w:val="005D716C"/>
    <w:rsid w:val="005D7C13"/>
    <w:rsid w:val="005E0E3E"/>
    <w:rsid w:val="005E1689"/>
    <w:rsid w:val="005E1B0B"/>
    <w:rsid w:val="005E1EA2"/>
    <w:rsid w:val="005E1FE0"/>
    <w:rsid w:val="005E248F"/>
    <w:rsid w:val="005E27C2"/>
    <w:rsid w:val="005E2925"/>
    <w:rsid w:val="005E331F"/>
    <w:rsid w:val="005E374C"/>
    <w:rsid w:val="005E39E1"/>
    <w:rsid w:val="005E3FAC"/>
    <w:rsid w:val="005E41EF"/>
    <w:rsid w:val="005E455B"/>
    <w:rsid w:val="005E4BB4"/>
    <w:rsid w:val="005E4D3C"/>
    <w:rsid w:val="005E4D57"/>
    <w:rsid w:val="005E51CA"/>
    <w:rsid w:val="005E53A5"/>
    <w:rsid w:val="005E56F2"/>
    <w:rsid w:val="005E5752"/>
    <w:rsid w:val="005E575A"/>
    <w:rsid w:val="005E5B92"/>
    <w:rsid w:val="005E6693"/>
    <w:rsid w:val="005E68D3"/>
    <w:rsid w:val="005E6DAB"/>
    <w:rsid w:val="005E70F8"/>
    <w:rsid w:val="005E7AF8"/>
    <w:rsid w:val="005F03CD"/>
    <w:rsid w:val="005F0F64"/>
    <w:rsid w:val="005F1051"/>
    <w:rsid w:val="005F12DD"/>
    <w:rsid w:val="005F1817"/>
    <w:rsid w:val="005F18D9"/>
    <w:rsid w:val="005F19A3"/>
    <w:rsid w:val="005F25C8"/>
    <w:rsid w:val="005F26A5"/>
    <w:rsid w:val="005F2734"/>
    <w:rsid w:val="005F2810"/>
    <w:rsid w:val="005F2C18"/>
    <w:rsid w:val="005F2FE4"/>
    <w:rsid w:val="005F34AF"/>
    <w:rsid w:val="005F3BA6"/>
    <w:rsid w:val="005F3C10"/>
    <w:rsid w:val="005F3E0A"/>
    <w:rsid w:val="005F45C5"/>
    <w:rsid w:val="005F49F8"/>
    <w:rsid w:val="005F4D2F"/>
    <w:rsid w:val="005F4E0F"/>
    <w:rsid w:val="005F5211"/>
    <w:rsid w:val="005F5765"/>
    <w:rsid w:val="005F5A1C"/>
    <w:rsid w:val="005F6062"/>
    <w:rsid w:val="005F614F"/>
    <w:rsid w:val="005F65C1"/>
    <w:rsid w:val="005F6B83"/>
    <w:rsid w:val="005F6F1F"/>
    <w:rsid w:val="005F7770"/>
    <w:rsid w:val="006002A6"/>
    <w:rsid w:val="0060106C"/>
    <w:rsid w:val="006015D2"/>
    <w:rsid w:val="0060170C"/>
    <w:rsid w:val="006026F8"/>
    <w:rsid w:val="00602DD6"/>
    <w:rsid w:val="00602EBF"/>
    <w:rsid w:val="00602F29"/>
    <w:rsid w:val="0060307E"/>
    <w:rsid w:val="006030A8"/>
    <w:rsid w:val="00603138"/>
    <w:rsid w:val="006035D7"/>
    <w:rsid w:val="0060360B"/>
    <w:rsid w:val="00603826"/>
    <w:rsid w:val="00603890"/>
    <w:rsid w:val="0060396A"/>
    <w:rsid w:val="00603A90"/>
    <w:rsid w:val="00603F43"/>
    <w:rsid w:val="00603FAB"/>
    <w:rsid w:val="00604067"/>
    <w:rsid w:val="006040F4"/>
    <w:rsid w:val="0060440D"/>
    <w:rsid w:val="006047D8"/>
    <w:rsid w:val="00604D7B"/>
    <w:rsid w:val="006050C5"/>
    <w:rsid w:val="006058DC"/>
    <w:rsid w:val="00605DFD"/>
    <w:rsid w:val="0060751A"/>
    <w:rsid w:val="006078EA"/>
    <w:rsid w:val="006079BF"/>
    <w:rsid w:val="00607F33"/>
    <w:rsid w:val="006109F3"/>
    <w:rsid w:val="00610BF9"/>
    <w:rsid w:val="00610E2C"/>
    <w:rsid w:val="006112D8"/>
    <w:rsid w:val="00611433"/>
    <w:rsid w:val="00611B21"/>
    <w:rsid w:val="006121E8"/>
    <w:rsid w:val="00613280"/>
    <w:rsid w:val="006132C4"/>
    <w:rsid w:val="00613684"/>
    <w:rsid w:val="00613691"/>
    <w:rsid w:val="0061417E"/>
    <w:rsid w:val="00614243"/>
    <w:rsid w:val="00615523"/>
    <w:rsid w:val="00615A51"/>
    <w:rsid w:val="00616385"/>
    <w:rsid w:val="006167E2"/>
    <w:rsid w:val="00616D7D"/>
    <w:rsid w:val="00617F6B"/>
    <w:rsid w:val="00617FB4"/>
    <w:rsid w:val="00620237"/>
    <w:rsid w:val="0062043F"/>
    <w:rsid w:val="006205EA"/>
    <w:rsid w:val="00620600"/>
    <w:rsid w:val="0062062F"/>
    <w:rsid w:val="00621034"/>
    <w:rsid w:val="00621D48"/>
    <w:rsid w:val="00621FB3"/>
    <w:rsid w:val="006223D7"/>
    <w:rsid w:val="00622B6B"/>
    <w:rsid w:val="006243D9"/>
    <w:rsid w:val="00624401"/>
    <w:rsid w:val="0062498E"/>
    <w:rsid w:val="00624A37"/>
    <w:rsid w:val="00624E72"/>
    <w:rsid w:val="006252EE"/>
    <w:rsid w:val="00625571"/>
    <w:rsid w:val="006256E1"/>
    <w:rsid w:val="006261C8"/>
    <w:rsid w:val="00626605"/>
    <w:rsid w:val="00626FD8"/>
    <w:rsid w:val="0062755D"/>
    <w:rsid w:val="00627FC8"/>
    <w:rsid w:val="006300BA"/>
    <w:rsid w:val="00631EC2"/>
    <w:rsid w:val="00632AE7"/>
    <w:rsid w:val="00632CF4"/>
    <w:rsid w:val="0063313B"/>
    <w:rsid w:val="006337A7"/>
    <w:rsid w:val="006338B3"/>
    <w:rsid w:val="00634147"/>
    <w:rsid w:val="00634671"/>
    <w:rsid w:val="00634987"/>
    <w:rsid w:val="00634B6E"/>
    <w:rsid w:val="00635255"/>
    <w:rsid w:val="006352A4"/>
    <w:rsid w:val="006354EF"/>
    <w:rsid w:val="00635665"/>
    <w:rsid w:val="00635FF4"/>
    <w:rsid w:val="00636122"/>
    <w:rsid w:val="00636265"/>
    <w:rsid w:val="00636282"/>
    <w:rsid w:val="006363EC"/>
    <w:rsid w:val="006367B2"/>
    <w:rsid w:val="00636934"/>
    <w:rsid w:val="00636A9E"/>
    <w:rsid w:val="00636BF7"/>
    <w:rsid w:val="006374FD"/>
    <w:rsid w:val="00637958"/>
    <w:rsid w:val="006379D5"/>
    <w:rsid w:val="00637C17"/>
    <w:rsid w:val="00637FAB"/>
    <w:rsid w:val="00640458"/>
    <w:rsid w:val="00640A5B"/>
    <w:rsid w:val="006417F1"/>
    <w:rsid w:val="00641B40"/>
    <w:rsid w:val="00642072"/>
    <w:rsid w:val="00642076"/>
    <w:rsid w:val="00642573"/>
    <w:rsid w:val="00643B31"/>
    <w:rsid w:val="00643EB3"/>
    <w:rsid w:val="00643ED8"/>
    <w:rsid w:val="0064425A"/>
    <w:rsid w:val="00645250"/>
    <w:rsid w:val="006454E9"/>
    <w:rsid w:val="006461A8"/>
    <w:rsid w:val="006462EB"/>
    <w:rsid w:val="006463FB"/>
    <w:rsid w:val="00646DFB"/>
    <w:rsid w:val="0064701F"/>
    <w:rsid w:val="00647424"/>
    <w:rsid w:val="00647995"/>
    <w:rsid w:val="00647BAE"/>
    <w:rsid w:val="00647D78"/>
    <w:rsid w:val="00647EAF"/>
    <w:rsid w:val="0065003F"/>
    <w:rsid w:val="00650F6F"/>
    <w:rsid w:val="006516AF"/>
    <w:rsid w:val="006519E9"/>
    <w:rsid w:val="00651D6C"/>
    <w:rsid w:val="00651EE0"/>
    <w:rsid w:val="00651F9F"/>
    <w:rsid w:val="00651FA1"/>
    <w:rsid w:val="00652620"/>
    <w:rsid w:val="006526D6"/>
    <w:rsid w:val="00652712"/>
    <w:rsid w:val="00653B49"/>
    <w:rsid w:val="00653F76"/>
    <w:rsid w:val="00654E5C"/>
    <w:rsid w:val="0065554D"/>
    <w:rsid w:val="00655BA9"/>
    <w:rsid w:val="00655BF1"/>
    <w:rsid w:val="00655DE5"/>
    <w:rsid w:val="00655E65"/>
    <w:rsid w:val="006567E0"/>
    <w:rsid w:val="006567E5"/>
    <w:rsid w:val="00656E53"/>
    <w:rsid w:val="00657061"/>
    <w:rsid w:val="0065721C"/>
    <w:rsid w:val="00660196"/>
    <w:rsid w:val="00660241"/>
    <w:rsid w:val="0066123E"/>
    <w:rsid w:val="00661C24"/>
    <w:rsid w:val="00661EDC"/>
    <w:rsid w:val="0066273A"/>
    <w:rsid w:val="006627BE"/>
    <w:rsid w:val="00662C5A"/>
    <w:rsid w:val="006644DF"/>
    <w:rsid w:val="00664EF6"/>
    <w:rsid w:val="00664FA3"/>
    <w:rsid w:val="006653C5"/>
    <w:rsid w:val="0066570C"/>
    <w:rsid w:val="00665B68"/>
    <w:rsid w:val="00665F4F"/>
    <w:rsid w:val="0066617B"/>
    <w:rsid w:val="00666231"/>
    <w:rsid w:val="00666BD2"/>
    <w:rsid w:val="00666F2A"/>
    <w:rsid w:val="0066724F"/>
    <w:rsid w:val="0066786B"/>
    <w:rsid w:val="00667B40"/>
    <w:rsid w:val="00670F38"/>
    <w:rsid w:val="0067155A"/>
    <w:rsid w:val="0067166E"/>
    <w:rsid w:val="00671F63"/>
    <w:rsid w:val="00672D56"/>
    <w:rsid w:val="006730C4"/>
    <w:rsid w:val="006732E8"/>
    <w:rsid w:val="00673B5A"/>
    <w:rsid w:val="00673F83"/>
    <w:rsid w:val="0067430A"/>
    <w:rsid w:val="006746EE"/>
    <w:rsid w:val="00674CC7"/>
    <w:rsid w:val="0067518D"/>
    <w:rsid w:val="006757CC"/>
    <w:rsid w:val="006763E7"/>
    <w:rsid w:val="0067673D"/>
    <w:rsid w:val="0067701B"/>
    <w:rsid w:val="00677484"/>
    <w:rsid w:val="0067782D"/>
    <w:rsid w:val="00677C16"/>
    <w:rsid w:val="00677C47"/>
    <w:rsid w:val="00677D99"/>
    <w:rsid w:val="0068126F"/>
    <w:rsid w:val="00681A02"/>
    <w:rsid w:val="00681CCC"/>
    <w:rsid w:val="00681D1B"/>
    <w:rsid w:val="00681E97"/>
    <w:rsid w:val="00682882"/>
    <w:rsid w:val="00683045"/>
    <w:rsid w:val="00683714"/>
    <w:rsid w:val="00684156"/>
    <w:rsid w:val="00685A61"/>
    <w:rsid w:val="00685B14"/>
    <w:rsid w:val="006861F0"/>
    <w:rsid w:val="0068624C"/>
    <w:rsid w:val="00686989"/>
    <w:rsid w:val="00686A4B"/>
    <w:rsid w:val="00686AE2"/>
    <w:rsid w:val="00686BE2"/>
    <w:rsid w:val="006875E4"/>
    <w:rsid w:val="0069017D"/>
    <w:rsid w:val="0069082B"/>
    <w:rsid w:val="0069084D"/>
    <w:rsid w:val="006909C1"/>
    <w:rsid w:val="00691463"/>
    <w:rsid w:val="006914DA"/>
    <w:rsid w:val="00691938"/>
    <w:rsid w:val="00691AF5"/>
    <w:rsid w:val="00691B05"/>
    <w:rsid w:val="0069220A"/>
    <w:rsid w:val="006929A2"/>
    <w:rsid w:val="00692D3B"/>
    <w:rsid w:val="00692EDC"/>
    <w:rsid w:val="0069351D"/>
    <w:rsid w:val="006935B7"/>
    <w:rsid w:val="00693629"/>
    <w:rsid w:val="006937EB"/>
    <w:rsid w:val="00693B29"/>
    <w:rsid w:val="00693D81"/>
    <w:rsid w:val="00693EB5"/>
    <w:rsid w:val="00694067"/>
    <w:rsid w:val="0069452D"/>
    <w:rsid w:val="00694569"/>
    <w:rsid w:val="006945E2"/>
    <w:rsid w:val="00695283"/>
    <w:rsid w:val="0069570C"/>
    <w:rsid w:val="00695D55"/>
    <w:rsid w:val="00695F2C"/>
    <w:rsid w:val="00696536"/>
    <w:rsid w:val="006966F3"/>
    <w:rsid w:val="00696ABC"/>
    <w:rsid w:val="00696EC4"/>
    <w:rsid w:val="00696FA6"/>
    <w:rsid w:val="00696FD5"/>
    <w:rsid w:val="00697377"/>
    <w:rsid w:val="00697542"/>
    <w:rsid w:val="006A0286"/>
    <w:rsid w:val="006A071F"/>
    <w:rsid w:val="006A0764"/>
    <w:rsid w:val="006A0F84"/>
    <w:rsid w:val="006A115B"/>
    <w:rsid w:val="006A143F"/>
    <w:rsid w:val="006A1895"/>
    <w:rsid w:val="006A1C51"/>
    <w:rsid w:val="006A1CE5"/>
    <w:rsid w:val="006A1FAD"/>
    <w:rsid w:val="006A2809"/>
    <w:rsid w:val="006A2BF0"/>
    <w:rsid w:val="006A2CD6"/>
    <w:rsid w:val="006A2DE8"/>
    <w:rsid w:val="006A2F05"/>
    <w:rsid w:val="006A3286"/>
    <w:rsid w:val="006A3829"/>
    <w:rsid w:val="006A45C7"/>
    <w:rsid w:val="006A45E9"/>
    <w:rsid w:val="006A48AB"/>
    <w:rsid w:val="006A4BAE"/>
    <w:rsid w:val="006A4CD6"/>
    <w:rsid w:val="006A4CD7"/>
    <w:rsid w:val="006A4D68"/>
    <w:rsid w:val="006A5381"/>
    <w:rsid w:val="006A5554"/>
    <w:rsid w:val="006A5AD9"/>
    <w:rsid w:val="006A5F78"/>
    <w:rsid w:val="006A6B0B"/>
    <w:rsid w:val="006A6EAA"/>
    <w:rsid w:val="006A78F4"/>
    <w:rsid w:val="006A7C40"/>
    <w:rsid w:val="006A7E1E"/>
    <w:rsid w:val="006B02D2"/>
    <w:rsid w:val="006B07B5"/>
    <w:rsid w:val="006B0805"/>
    <w:rsid w:val="006B0CAC"/>
    <w:rsid w:val="006B1456"/>
    <w:rsid w:val="006B154E"/>
    <w:rsid w:val="006B1C1F"/>
    <w:rsid w:val="006B2473"/>
    <w:rsid w:val="006B2DAE"/>
    <w:rsid w:val="006B31DD"/>
    <w:rsid w:val="006B3843"/>
    <w:rsid w:val="006B3C5B"/>
    <w:rsid w:val="006B3CBE"/>
    <w:rsid w:val="006B3D0B"/>
    <w:rsid w:val="006B4186"/>
    <w:rsid w:val="006B41EF"/>
    <w:rsid w:val="006B4A2E"/>
    <w:rsid w:val="006B4C10"/>
    <w:rsid w:val="006B4FE9"/>
    <w:rsid w:val="006B508D"/>
    <w:rsid w:val="006B512F"/>
    <w:rsid w:val="006B517E"/>
    <w:rsid w:val="006B543F"/>
    <w:rsid w:val="006B5CD2"/>
    <w:rsid w:val="006B601A"/>
    <w:rsid w:val="006B628D"/>
    <w:rsid w:val="006B63E1"/>
    <w:rsid w:val="006B66AA"/>
    <w:rsid w:val="006B6959"/>
    <w:rsid w:val="006B6A1B"/>
    <w:rsid w:val="006B71C3"/>
    <w:rsid w:val="006B7441"/>
    <w:rsid w:val="006B7A59"/>
    <w:rsid w:val="006C02AD"/>
    <w:rsid w:val="006C0391"/>
    <w:rsid w:val="006C08CA"/>
    <w:rsid w:val="006C0D19"/>
    <w:rsid w:val="006C0E9C"/>
    <w:rsid w:val="006C114B"/>
    <w:rsid w:val="006C1E85"/>
    <w:rsid w:val="006C22ED"/>
    <w:rsid w:val="006C2E05"/>
    <w:rsid w:val="006C3269"/>
    <w:rsid w:val="006C348F"/>
    <w:rsid w:val="006C39CA"/>
    <w:rsid w:val="006C41EC"/>
    <w:rsid w:val="006C481A"/>
    <w:rsid w:val="006C56E2"/>
    <w:rsid w:val="006C593D"/>
    <w:rsid w:val="006C61EA"/>
    <w:rsid w:val="006C65DB"/>
    <w:rsid w:val="006C7250"/>
    <w:rsid w:val="006C7CE3"/>
    <w:rsid w:val="006D04FD"/>
    <w:rsid w:val="006D063C"/>
    <w:rsid w:val="006D0EAF"/>
    <w:rsid w:val="006D11C1"/>
    <w:rsid w:val="006D11E2"/>
    <w:rsid w:val="006D1262"/>
    <w:rsid w:val="006D1A09"/>
    <w:rsid w:val="006D2175"/>
    <w:rsid w:val="006D2B99"/>
    <w:rsid w:val="006D3445"/>
    <w:rsid w:val="006D34A8"/>
    <w:rsid w:val="006D3DB7"/>
    <w:rsid w:val="006D4305"/>
    <w:rsid w:val="006D435A"/>
    <w:rsid w:val="006D4438"/>
    <w:rsid w:val="006D4B60"/>
    <w:rsid w:val="006D5439"/>
    <w:rsid w:val="006D55A8"/>
    <w:rsid w:val="006D5813"/>
    <w:rsid w:val="006D615E"/>
    <w:rsid w:val="006D63AB"/>
    <w:rsid w:val="006D6483"/>
    <w:rsid w:val="006D680B"/>
    <w:rsid w:val="006D6D34"/>
    <w:rsid w:val="006D7C33"/>
    <w:rsid w:val="006D7E20"/>
    <w:rsid w:val="006E04DB"/>
    <w:rsid w:val="006E080C"/>
    <w:rsid w:val="006E0B81"/>
    <w:rsid w:val="006E0CFC"/>
    <w:rsid w:val="006E105D"/>
    <w:rsid w:val="006E1171"/>
    <w:rsid w:val="006E146C"/>
    <w:rsid w:val="006E1485"/>
    <w:rsid w:val="006E16C9"/>
    <w:rsid w:val="006E1B92"/>
    <w:rsid w:val="006E220F"/>
    <w:rsid w:val="006E234B"/>
    <w:rsid w:val="006E23D9"/>
    <w:rsid w:val="006E25AE"/>
    <w:rsid w:val="006E2A18"/>
    <w:rsid w:val="006E2C82"/>
    <w:rsid w:val="006E2F4C"/>
    <w:rsid w:val="006E3137"/>
    <w:rsid w:val="006E3400"/>
    <w:rsid w:val="006E3408"/>
    <w:rsid w:val="006E357A"/>
    <w:rsid w:val="006E45AC"/>
    <w:rsid w:val="006E5353"/>
    <w:rsid w:val="006E5C23"/>
    <w:rsid w:val="006E60D0"/>
    <w:rsid w:val="006E6172"/>
    <w:rsid w:val="006E63B3"/>
    <w:rsid w:val="006E66BB"/>
    <w:rsid w:val="006E6B02"/>
    <w:rsid w:val="006E6D70"/>
    <w:rsid w:val="006E7EF0"/>
    <w:rsid w:val="006F0378"/>
    <w:rsid w:val="006F0BEB"/>
    <w:rsid w:val="006F0D03"/>
    <w:rsid w:val="006F1310"/>
    <w:rsid w:val="006F1BC0"/>
    <w:rsid w:val="006F1E69"/>
    <w:rsid w:val="006F1EC7"/>
    <w:rsid w:val="006F2375"/>
    <w:rsid w:val="006F2684"/>
    <w:rsid w:val="006F2F76"/>
    <w:rsid w:val="006F35D2"/>
    <w:rsid w:val="006F35F7"/>
    <w:rsid w:val="006F3B14"/>
    <w:rsid w:val="006F3B7A"/>
    <w:rsid w:val="006F3EC1"/>
    <w:rsid w:val="006F427E"/>
    <w:rsid w:val="006F4AB6"/>
    <w:rsid w:val="006F4AD3"/>
    <w:rsid w:val="006F4D64"/>
    <w:rsid w:val="006F4E4F"/>
    <w:rsid w:val="006F505E"/>
    <w:rsid w:val="006F51C3"/>
    <w:rsid w:val="006F53C8"/>
    <w:rsid w:val="006F556D"/>
    <w:rsid w:val="006F5676"/>
    <w:rsid w:val="006F5D1F"/>
    <w:rsid w:val="006F62E5"/>
    <w:rsid w:val="006F63B1"/>
    <w:rsid w:val="006F672E"/>
    <w:rsid w:val="006F69A0"/>
    <w:rsid w:val="006F7E41"/>
    <w:rsid w:val="006F7F79"/>
    <w:rsid w:val="0070057D"/>
    <w:rsid w:val="00701781"/>
    <w:rsid w:val="00701938"/>
    <w:rsid w:val="00702308"/>
    <w:rsid w:val="007025AB"/>
    <w:rsid w:val="007033DA"/>
    <w:rsid w:val="007039E9"/>
    <w:rsid w:val="00703BDC"/>
    <w:rsid w:val="00703ECA"/>
    <w:rsid w:val="00703F3A"/>
    <w:rsid w:val="00704226"/>
    <w:rsid w:val="00704823"/>
    <w:rsid w:val="00704FF5"/>
    <w:rsid w:val="007056E1"/>
    <w:rsid w:val="007060A2"/>
    <w:rsid w:val="007063B9"/>
    <w:rsid w:val="0070689F"/>
    <w:rsid w:val="007068EA"/>
    <w:rsid w:val="007077AB"/>
    <w:rsid w:val="00707F48"/>
    <w:rsid w:val="007102A7"/>
    <w:rsid w:val="007103B7"/>
    <w:rsid w:val="0071127C"/>
    <w:rsid w:val="00711BB9"/>
    <w:rsid w:val="00711C17"/>
    <w:rsid w:val="00712051"/>
    <w:rsid w:val="007120C2"/>
    <w:rsid w:val="0071251F"/>
    <w:rsid w:val="00712638"/>
    <w:rsid w:val="00712799"/>
    <w:rsid w:val="00712923"/>
    <w:rsid w:val="00712D72"/>
    <w:rsid w:val="00712DE1"/>
    <w:rsid w:val="00713586"/>
    <w:rsid w:val="00713DAD"/>
    <w:rsid w:val="00713DC8"/>
    <w:rsid w:val="00713F39"/>
    <w:rsid w:val="007141EE"/>
    <w:rsid w:val="0071448D"/>
    <w:rsid w:val="007147A2"/>
    <w:rsid w:val="00714B05"/>
    <w:rsid w:val="00714EF4"/>
    <w:rsid w:val="007152C5"/>
    <w:rsid w:val="0071605E"/>
    <w:rsid w:val="00716818"/>
    <w:rsid w:val="00716970"/>
    <w:rsid w:val="00716EF2"/>
    <w:rsid w:val="007170E0"/>
    <w:rsid w:val="00717173"/>
    <w:rsid w:val="007174AA"/>
    <w:rsid w:val="0071773B"/>
    <w:rsid w:val="00717DB1"/>
    <w:rsid w:val="00720356"/>
    <w:rsid w:val="0072078A"/>
    <w:rsid w:val="00721014"/>
    <w:rsid w:val="00721C57"/>
    <w:rsid w:val="00721F4D"/>
    <w:rsid w:val="00721F9B"/>
    <w:rsid w:val="0072248F"/>
    <w:rsid w:val="00722544"/>
    <w:rsid w:val="00722B9D"/>
    <w:rsid w:val="00722DBB"/>
    <w:rsid w:val="00722EF0"/>
    <w:rsid w:val="00723096"/>
    <w:rsid w:val="00723120"/>
    <w:rsid w:val="00723191"/>
    <w:rsid w:val="00723B45"/>
    <w:rsid w:val="00723F9A"/>
    <w:rsid w:val="00724641"/>
    <w:rsid w:val="0072478F"/>
    <w:rsid w:val="00724D6F"/>
    <w:rsid w:val="007250A0"/>
    <w:rsid w:val="00725104"/>
    <w:rsid w:val="0072511C"/>
    <w:rsid w:val="007255FE"/>
    <w:rsid w:val="00725CD6"/>
    <w:rsid w:val="00727C0A"/>
    <w:rsid w:val="00730236"/>
    <w:rsid w:val="007308C2"/>
    <w:rsid w:val="00730B3D"/>
    <w:rsid w:val="00730D9E"/>
    <w:rsid w:val="00731742"/>
    <w:rsid w:val="007318CA"/>
    <w:rsid w:val="007323C5"/>
    <w:rsid w:val="00732A59"/>
    <w:rsid w:val="00732B8A"/>
    <w:rsid w:val="00733173"/>
    <w:rsid w:val="00733528"/>
    <w:rsid w:val="00734404"/>
    <w:rsid w:val="007345B7"/>
    <w:rsid w:val="007345E3"/>
    <w:rsid w:val="007345E7"/>
    <w:rsid w:val="00734A91"/>
    <w:rsid w:val="00734AC6"/>
    <w:rsid w:val="0073515F"/>
    <w:rsid w:val="007355C0"/>
    <w:rsid w:val="00735C53"/>
    <w:rsid w:val="0073610E"/>
    <w:rsid w:val="00736113"/>
    <w:rsid w:val="00736648"/>
    <w:rsid w:val="007366ED"/>
    <w:rsid w:val="00736A9A"/>
    <w:rsid w:val="007379E4"/>
    <w:rsid w:val="00740071"/>
    <w:rsid w:val="007406F9"/>
    <w:rsid w:val="00740F74"/>
    <w:rsid w:val="00741484"/>
    <w:rsid w:val="00741849"/>
    <w:rsid w:val="00741ECC"/>
    <w:rsid w:val="00741FA7"/>
    <w:rsid w:val="0074200D"/>
    <w:rsid w:val="0074218E"/>
    <w:rsid w:val="00742638"/>
    <w:rsid w:val="00742789"/>
    <w:rsid w:val="007433B5"/>
    <w:rsid w:val="00743997"/>
    <w:rsid w:val="00744D24"/>
    <w:rsid w:val="00744F21"/>
    <w:rsid w:val="0074568D"/>
    <w:rsid w:val="00745742"/>
    <w:rsid w:val="00745C44"/>
    <w:rsid w:val="00745DBC"/>
    <w:rsid w:val="00745E83"/>
    <w:rsid w:val="00746043"/>
    <w:rsid w:val="0074608C"/>
    <w:rsid w:val="007461BA"/>
    <w:rsid w:val="00746214"/>
    <w:rsid w:val="00746559"/>
    <w:rsid w:val="00746652"/>
    <w:rsid w:val="00746D42"/>
    <w:rsid w:val="00747137"/>
    <w:rsid w:val="00747465"/>
    <w:rsid w:val="007479DE"/>
    <w:rsid w:val="00747A3D"/>
    <w:rsid w:val="00747A4E"/>
    <w:rsid w:val="00750258"/>
    <w:rsid w:val="007505C4"/>
    <w:rsid w:val="007508D0"/>
    <w:rsid w:val="0075165E"/>
    <w:rsid w:val="00751A53"/>
    <w:rsid w:val="00751CF2"/>
    <w:rsid w:val="00751E27"/>
    <w:rsid w:val="00752098"/>
    <w:rsid w:val="0075248E"/>
    <w:rsid w:val="007525B5"/>
    <w:rsid w:val="00752BEA"/>
    <w:rsid w:val="00752C06"/>
    <w:rsid w:val="0075320B"/>
    <w:rsid w:val="00754210"/>
    <w:rsid w:val="00754419"/>
    <w:rsid w:val="0075483A"/>
    <w:rsid w:val="007548A9"/>
    <w:rsid w:val="00754C77"/>
    <w:rsid w:val="00754E0D"/>
    <w:rsid w:val="00755C6C"/>
    <w:rsid w:val="007567FA"/>
    <w:rsid w:val="00756EC2"/>
    <w:rsid w:val="0075701B"/>
    <w:rsid w:val="00757242"/>
    <w:rsid w:val="0075730B"/>
    <w:rsid w:val="00757A0D"/>
    <w:rsid w:val="00760A7C"/>
    <w:rsid w:val="00760D5E"/>
    <w:rsid w:val="00760F18"/>
    <w:rsid w:val="00762078"/>
    <w:rsid w:val="007626DB"/>
    <w:rsid w:val="007633CF"/>
    <w:rsid w:val="00763C22"/>
    <w:rsid w:val="007640EF"/>
    <w:rsid w:val="00764166"/>
    <w:rsid w:val="007641E3"/>
    <w:rsid w:val="00764246"/>
    <w:rsid w:val="00764292"/>
    <w:rsid w:val="00764375"/>
    <w:rsid w:val="007647B7"/>
    <w:rsid w:val="00764853"/>
    <w:rsid w:val="00765073"/>
    <w:rsid w:val="0076596A"/>
    <w:rsid w:val="007659A4"/>
    <w:rsid w:val="00765C51"/>
    <w:rsid w:val="00765FBC"/>
    <w:rsid w:val="00766575"/>
    <w:rsid w:val="00766CC2"/>
    <w:rsid w:val="00767190"/>
    <w:rsid w:val="00770223"/>
    <w:rsid w:val="007703BC"/>
    <w:rsid w:val="00770AB8"/>
    <w:rsid w:val="007715C8"/>
    <w:rsid w:val="00771AB0"/>
    <w:rsid w:val="00771FA0"/>
    <w:rsid w:val="00771FE7"/>
    <w:rsid w:val="007721FF"/>
    <w:rsid w:val="00772A39"/>
    <w:rsid w:val="007734E5"/>
    <w:rsid w:val="007736C0"/>
    <w:rsid w:val="00773E3D"/>
    <w:rsid w:val="00773F51"/>
    <w:rsid w:val="00774304"/>
    <w:rsid w:val="00774348"/>
    <w:rsid w:val="00774513"/>
    <w:rsid w:val="007746E6"/>
    <w:rsid w:val="00774749"/>
    <w:rsid w:val="00774AB3"/>
    <w:rsid w:val="00775003"/>
    <w:rsid w:val="0077506C"/>
    <w:rsid w:val="00775EAF"/>
    <w:rsid w:val="00775EEE"/>
    <w:rsid w:val="007762FE"/>
    <w:rsid w:val="00776303"/>
    <w:rsid w:val="007766FD"/>
    <w:rsid w:val="00776FDB"/>
    <w:rsid w:val="00776FF2"/>
    <w:rsid w:val="00777174"/>
    <w:rsid w:val="00777466"/>
    <w:rsid w:val="007776AE"/>
    <w:rsid w:val="007776C2"/>
    <w:rsid w:val="00777AA9"/>
    <w:rsid w:val="00780084"/>
    <w:rsid w:val="0078017E"/>
    <w:rsid w:val="007801F1"/>
    <w:rsid w:val="00780509"/>
    <w:rsid w:val="00780BAE"/>
    <w:rsid w:val="007812E8"/>
    <w:rsid w:val="00781380"/>
    <w:rsid w:val="007818DA"/>
    <w:rsid w:val="00781CF8"/>
    <w:rsid w:val="00781DD7"/>
    <w:rsid w:val="007820AA"/>
    <w:rsid w:val="0078236D"/>
    <w:rsid w:val="007825EB"/>
    <w:rsid w:val="0078273B"/>
    <w:rsid w:val="00782CBE"/>
    <w:rsid w:val="00782EA5"/>
    <w:rsid w:val="0078305B"/>
    <w:rsid w:val="00784C71"/>
    <w:rsid w:val="007850DD"/>
    <w:rsid w:val="0078517E"/>
    <w:rsid w:val="00785519"/>
    <w:rsid w:val="00785710"/>
    <w:rsid w:val="007860E1"/>
    <w:rsid w:val="007864EF"/>
    <w:rsid w:val="00787639"/>
    <w:rsid w:val="007878CF"/>
    <w:rsid w:val="00787EED"/>
    <w:rsid w:val="00787F6F"/>
    <w:rsid w:val="007900A1"/>
    <w:rsid w:val="00790ADB"/>
    <w:rsid w:val="00790B2A"/>
    <w:rsid w:val="007912EE"/>
    <w:rsid w:val="007917CE"/>
    <w:rsid w:val="00791850"/>
    <w:rsid w:val="00791D44"/>
    <w:rsid w:val="00791F87"/>
    <w:rsid w:val="007924D6"/>
    <w:rsid w:val="007926C1"/>
    <w:rsid w:val="00792D8A"/>
    <w:rsid w:val="00793379"/>
    <w:rsid w:val="007935EE"/>
    <w:rsid w:val="00793720"/>
    <w:rsid w:val="00793FA2"/>
    <w:rsid w:val="0079413B"/>
    <w:rsid w:val="00794584"/>
    <w:rsid w:val="0079569F"/>
    <w:rsid w:val="00795D24"/>
    <w:rsid w:val="00795D95"/>
    <w:rsid w:val="007965D1"/>
    <w:rsid w:val="007966EC"/>
    <w:rsid w:val="00796BD0"/>
    <w:rsid w:val="00797404"/>
    <w:rsid w:val="007975AF"/>
    <w:rsid w:val="007977F2"/>
    <w:rsid w:val="00797A1D"/>
    <w:rsid w:val="007A0276"/>
    <w:rsid w:val="007A06DF"/>
    <w:rsid w:val="007A07D0"/>
    <w:rsid w:val="007A0AFF"/>
    <w:rsid w:val="007A0B62"/>
    <w:rsid w:val="007A0C4D"/>
    <w:rsid w:val="007A11E5"/>
    <w:rsid w:val="007A137B"/>
    <w:rsid w:val="007A1B61"/>
    <w:rsid w:val="007A1CBF"/>
    <w:rsid w:val="007A3DE8"/>
    <w:rsid w:val="007A4550"/>
    <w:rsid w:val="007A45C2"/>
    <w:rsid w:val="007A50B2"/>
    <w:rsid w:val="007A5553"/>
    <w:rsid w:val="007A5753"/>
    <w:rsid w:val="007A59D4"/>
    <w:rsid w:val="007A5D5E"/>
    <w:rsid w:val="007A5DBA"/>
    <w:rsid w:val="007A5E9D"/>
    <w:rsid w:val="007A61F1"/>
    <w:rsid w:val="007A6CEC"/>
    <w:rsid w:val="007A7166"/>
    <w:rsid w:val="007A7183"/>
    <w:rsid w:val="007A71F7"/>
    <w:rsid w:val="007B058C"/>
    <w:rsid w:val="007B08F6"/>
    <w:rsid w:val="007B0E8F"/>
    <w:rsid w:val="007B10F9"/>
    <w:rsid w:val="007B17D4"/>
    <w:rsid w:val="007B1DBC"/>
    <w:rsid w:val="007B1E7D"/>
    <w:rsid w:val="007B27E0"/>
    <w:rsid w:val="007B2BD2"/>
    <w:rsid w:val="007B32B7"/>
    <w:rsid w:val="007B37C6"/>
    <w:rsid w:val="007B3900"/>
    <w:rsid w:val="007B3ED3"/>
    <w:rsid w:val="007B4A10"/>
    <w:rsid w:val="007B4B4F"/>
    <w:rsid w:val="007B4C96"/>
    <w:rsid w:val="007B5253"/>
    <w:rsid w:val="007B5404"/>
    <w:rsid w:val="007B59D2"/>
    <w:rsid w:val="007B617F"/>
    <w:rsid w:val="007B6327"/>
    <w:rsid w:val="007B635B"/>
    <w:rsid w:val="007B6858"/>
    <w:rsid w:val="007B75BF"/>
    <w:rsid w:val="007B7C99"/>
    <w:rsid w:val="007B7D55"/>
    <w:rsid w:val="007C0286"/>
    <w:rsid w:val="007C09C4"/>
    <w:rsid w:val="007C0B1D"/>
    <w:rsid w:val="007C0F70"/>
    <w:rsid w:val="007C15CC"/>
    <w:rsid w:val="007C1F7F"/>
    <w:rsid w:val="007C232B"/>
    <w:rsid w:val="007C262B"/>
    <w:rsid w:val="007C264D"/>
    <w:rsid w:val="007C289C"/>
    <w:rsid w:val="007C2C5C"/>
    <w:rsid w:val="007C30CB"/>
    <w:rsid w:val="007C33CE"/>
    <w:rsid w:val="007C4905"/>
    <w:rsid w:val="007C4DAF"/>
    <w:rsid w:val="007C5A54"/>
    <w:rsid w:val="007C5D2A"/>
    <w:rsid w:val="007C5E85"/>
    <w:rsid w:val="007C6138"/>
    <w:rsid w:val="007C63B4"/>
    <w:rsid w:val="007C696E"/>
    <w:rsid w:val="007C74C4"/>
    <w:rsid w:val="007C7CEC"/>
    <w:rsid w:val="007C7DCB"/>
    <w:rsid w:val="007D0526"/>
    <w:rsid w:val="007D08F7"/>
    <w:rsid w:val="007D0EF6"/>
    <w:rsid w:val="007D138B"/>
    <w:rsid w:val="007D1B50"/>
    <w:rsid w:val="007D1EAC"/>
    <w:rsid w:val="007D2001"/>
    <w:rsid w:val="007D23A5"/>
    <w:rsid w:val="007D27F8"/>
    <w:rsid w:val="007D281D"/>
    <w:rsid w:val="007D2ECD"/>
    <w:rsid w:val="007D36A9"/>
    <w:rsid w:val="007D3C82"/>
    <w:rsid w:val="007D3CAF"/>
    <w:rsid w:val="007D3D8F"/>
    <w:rsid w:val="007D3FB9"/>
    <w:rsid w:val="007D43E1"/>
    <w:rsid w:val="007D4730"/>
    <w:rsid w:val="007D483E"/>
    <w:rsid w:val="007D4B49"/>
    <w:rsid w:val="007D4EA7"/>
    <w:rsid w:val="007D5D34"/>
    <w:rsid w:val="007D5DD4"/>
    <w:rsid w:val="007D684A"/>
    <w:rsid w:val="007D6BC7"/>
    <w:rsid w:val="007D6D6D"/>
    <w:rsid w:val="007D6DA1"/>
    <w:rsid w:val="007D7290"/>
    <w:rsid w:val="007D7440"/>
    <w:rsid w:val="007D74A5"/>
    <w:rsid w:val="007E02C5"/>
    <w:rsid w:val="007E03DF"/>
    <w:rsid w:val="007E0F63"/>
    <w:rsid w:val="007E10B5"/>
    <w:rsid w:val="007E19B0"/>
    <w:rsid w:val="007E1AB8"/>
    <w:rsid w:val="007E212A"/>
    <w:rsid w:val="007E2A06"/>
    <w:rsid w:val="007E2A07"/>
    <w:rsid w:val="007E3ADB"/>
    <w:rsid w:val="007E3C30"/>
    <w:rsid w:val="007E3FE7"/>
    <w:rsid w:val="007E4135"/>
    <w:rsid w:val="007E4DF3"/>
    <w:rsid w:val="007E5720"/>
    <w:rsid w:val="007E59A9"/>
    <w:rsid w:val="007E5ED5"/>
    <w:rsid w:val="007E5FAC"/>
    <w:rsid w:val="007E68DE"/>
    <w:rsid w:val="007E73BE"/>
    <w:rsid w:val="007E7690"/>
    <w:rsid w:val="007E7A34"/>
    <w:rsid w:val="007E7C3B"/>
    <w:rsid w:val="007E7CC6"/>
    <w:rsid w:val="007E7E11"/>
    <w:rsid w:val="007E7E79"/>
    <w:rsid w:val="007F0246"/>
    <w:rsid w:val="007F0595"/>
    <w:rsid w:val="007F0DC2"/>
    <w:rsid w:val="007F0F04"/>
    <w:rsid w:val="007F1083"/>
    <w:rsid w:val="007F13C2"/>
    <w:rsid w:val="007F1661"/>
    <w:rsid w:val="007F16B7"/>
    <w:rsid w:val="007F1DA0"/>
    <w:rsid w:val="007F1EEC"/>
    <w:rsid w:val="007F200E"/>
    <w:rsid w:val="007F210B"/>
    <w:rsid w:val="007F27C3"/>
    <w:rsid w:val="007F2D09"/>
    <w:rsid w:val="007F326C"/>
    <w:rsid w:val="007F33F0"/>
    <w:rsid w:val="007F344C"/>
    <w:rsid w:val="007F3DE3"/>
    <w:rsid w:val="007F3F44"/>
    <w:rsid w:val="007F3FEF"/>
    <w:rsid w:val="007F4288"/>
    <w:rsid w:val="007F42E8"/>
    <w:rsid w:val="007F4356"/>
    <w:rsid w:val="007F45AD"/>
    <w:rsid w:val="007F49A5"/>
    <w:rsid w:val="007F5431"/>
    <w:rsid w:val="007F568C"/>
    <w:rsid w:val="007F5E8F"/>
    <w:rsid w:val="007F6237"/>
    <w:rsid w:val="007F6B71"/>
    <w:rsid w:val="007F7497"/>
    <w:rsid w:val="007F74AF"/>
    <w:rsid w:val="007F7A40"/>
    <w:rsid w:val="007F7B7A"/>
    <w:rsid w:val="007F7DC7"/>
    <w:rsid w:val="007F7FE8"/>
    <w:rsid w:val="008001E7"/>
    <w:rsid w:val="00800326"/>
    <w:rsid w:val="00800530"/>
    <w:rsid w:val="00800581"/>
    <w:rsid w:val="008008FB"/>
    <w:rsid w:val="00800AD5"/>
    <w:rsid w:val="00800E1E"/>
    <w:rsid w:val="008012FB"/>
    <w:rsid w:val="0080140D"/>
    <w:rsid w:val="00801AB2"/>
    <w:rsid w:val="00801BE0"/>
    <w:rsid w:val="00801D0F"/>
    <w:rsid w:val="00802D49"/>
    <w:rsid w:val="00802EF5"/>
    <w:rsid w:val="00803143"/>
    <w:rsid w:val="00803615"/>
    <w:rsid w:val="00803F62"/>
    <w:rsid w:val="00804AEC"/>
    <w:rsid w:val="0080511B"/>
    <w:rsid w:val="00805122"/>
    <w:rsid w:val="008053B1"/>
    <w:rsid w:val="00805428"/>
    <w:rsid w:val="008059EB"/>
    <w:rsid w:val="00806582"/>
    <w:rsid w:val="00806609"/>
    <w:rsid w:val="00806B20"/>
    <w:rsid w:val="008071B2"/>
    <w:rsid w:val="00807612"/>
    <w:rsid w:val="00810060"/>
    <w:rsid w:val="00810165"/>
    <w:rsid w:val="00810674"/>
    <w:rsid w:val="00810D80"/>
    <w:rsid w:val="0081152E"/>
    <w:rsid w:val="008115D4"/>
    <w:rsid w:val="008115EA"/>
    <w:rsid w:val="008118E4"/>
    <w:rsid w:val="00811AB9"/>
    <w:rsid w:val="00811C40"/>
    <w:rsid w:val="00812578"/>
    <w:rsid w:val="00812810"/>
    <w:rsid w:val="00812C0A"/>
    <w:rsid w:val="00812F10"/>
    <w:rsid w:val="00813051"/>
    <w:rsid w:val="00813697"/>
    <w:rsid w:val="008137D0"/>
    <w:rsid w:val="00813992"/>
    <w:rsid w:val="0081498E"/>
    <w:rsid w:val="00814E49"/>
    <w:rsid w:val="00815361"/>
    <w:rsid w:val="008153C4"/>
    <w:rsid w:val="008155F8"/>
    <w:rsid w:val="00815697"/>
    <w:rsid w:val="00815C8E"/>
    <w:rsid w:val="00815D31"/>
    <w:rsid w:val="008161EF"/>
    <w:rsid w:val="00816F08"/>
    <w:rsid w:val="00816FAA"/>
    <w:rsid w:val="0081713D"/>
    <w:rsid w:val="0081742E"/>
    <w:rsid w:val="008176B2"/>
    <w:rsid w:val="0081776C"/>
    <w:rsid w:val="008179BF"/>
    <w:rsid w:val="00820503"/>
    <w:rsid w:val="008207AA"/>
    <w:rsid w:val="00820A9A"/>
    <w:rsid w:val="00820B49"/>
    <w:rsid w:val="00820DA1"/>
    <w:rsid w:val="008212CD"/>
    <w:rsid w:val="00821756"/>
    <w:rsid w:val="00821AD4"/>
    <w:rsid w:val="0082225C"/>
    <w:rsid w:val="008227CC"/>
    <w:rsid w:val="008229F4"/>
    <w:rsid w:val="00822A32"/>
    <w:rsid w:val="008230E5"/>
    <w:rsid w:val="00824049"/>
    <w:rsid w:val="008240DE"/>
    <w:rsid w:val="00824305"/>
    <w:rsid w:val="008243AC"/>
    <w:rsid w:val="0082492B"/>
    <w:rsid w:val="0082495C"/>
    <w:rsid w:val="00824D2D"/>
    <w:rsid w:val="00825E6B"/>
    <w:rsid w:val="00826548"/>
    <w:rsid w:val="008266DE"/>
    <w:rsid w:val="0082685B"/>
    <w:rsid w:val="00826912"/>
    <w:rsid w:val="00826A5D"/>
    <w:rsid w:val="008273A9"/>
    <w:rsid w:val="00827598"/>
    <w:rsid w:val="0082793B"/>
    <w:rsid w:val="008304C6"/>
    <w:rsid w:val="0083072A"/>
    <w:rsid w:val="00830772"/>
    <w:rsid w:val="00830E28"/>
    <w:rsid w:val="00830FF5"/>
    <w:rsid w:val="00833748"/>
    <w:rsid w:val="008337CA"/>
    <w:rsid w:val="00833B1C"/>
    <w:rsid w:val="00833FF3"/>
    <w:rsid w:val="008342D5"/>
    <w:rsid w:val="008342F2"/>
    <w:rsid w:val="008349BB"/>
    <w:rsid w:val="00834F79"/>
    <w:rsid w:val="0083519E"/>
    <w:rsid w:val="00835624"/>
    <w:rsid w:val="008364E1"/>
    <w:rsid w:val="0083694E"/>
    <w:rsid w:val="00836BDE"/>
    <w:rsid w:val="00837B6D"/>
    <w:rsid w:val="008402A8"/>
    <w:rsid w:val="00840669"/>
    <w:rsid w:val="00840730"/>
    <w:rsid w:val="0084168E"/>
    <w:rsid w:val="00842545"/>
    <w:rsid w:val="008427D5"/>
    <w:rsid w:val="008429C3"/>
    <w:rsid w:val="00842E11"/>
    <w:rsid w:val="008431A3"/>
    <w:rsid w:val="008432F8"/>
    <w:rsid w:val="008435F7"/>
    <w:rsid w:val="008447FD"/>
    <w:rsid w:val="008450DC"/>
    <w:rsid w:val="00845196"/>
    <w:rsid w:val="00845424"/>
    <w:rsid w:val="00845C34"/>
    <w:rsid w:val="00846091"/>
    <w:rsid w:val="008466BA"/>
    <w:rsid w:val="00846F38"/>
    <w:rsid w:val="00847441"/>
    <w:rsid w:val="0084758B"/>
    <w:rsid w:val="00847BFE"/>
    <w:rsid w:val="008502DE"/>
    <w:rsid w:val="008504ED"/>
    <w:rsid w:val="00850725"/>
    <w:rsid w:val="00851347"/>
    <w:rsid w:val="008517A3"/>
    <w:rsid w:val="008523A4"/>
    <w:rsid w:val="00852717"/>
    <w:rsid w:val="008527FB"/>
    <w:rsid w:val="0085280F"/>
    <w:rsid w:val="0085326D"/>
    <w:rsid w:val="008536B7"/>
    <w:rsid w:val="008539F5"/>
    <w:rsid w:val="00854432"/>
    <w:rsid w:val="0085458C"/>
    <w:rsid w:val="00855024"/>
    <w:rsid w:val="0085539E"/>
    <w:rsid w:val="00856543"/>
    <w:rsid w:val="008567AF"/>
    <w:rsid w:val="0085681B"/>
    <w:rsid w:val="00856CD2"/>
    <w:rsid w:val="00856E92"/>
    <w:rsid w:val="0085754F"/>
    <w:rsid w:val="0085757C"/>
    <w:rsid w:val="0085773D"/>
    <w:rsid w:val="00857921"/>
    <w:rsid w:val="00857C9E"/>
    <w:rsid w:val="00857DCC"/>
    <w:rsid w:val="00857F22"/>
    <w:rsid w:val="00857F95"/>
    <w:rsid w:val="0086062E"/>
    <w:rsid w:val="00860AB1"/>
    <w:rsid w:val="00860C51"/>
    <w:rsid w:val="00860E1E"/>
    <w:rsid w:val="00861136"/>
    <w:rsid w:val="00861209"/>
    <w:rsid w:val="00861724"/>
    <w:rsid w:val="00861B59"/>
    <w:rsid w:val="0086205E"/>
    <w:rsid w:val="00862281"/>
    <w:rsid w:val="00862748"/>
    <w:rsid w:val="00862CD8"/>
    <w:rsid w:val="00862D0A"/>
    <w:rsid w:val="00862DFC"/>
    <w:rsid w:val="00862F7A"/>
    <w:rsid w:val="008630E3"/>
    <w:rsid w:val="008630ED"/>
    <w:rsid w:val="0086313C"/>
    <w:rsid w:val="008633D5"/>
    <w:rsid w:val="00863B77"/>
    <w:rsid w:val="00863C36"/>
    <w:rsid w:val="00863D01"/>
    <w:rsid w:val="0086400D"/>
    <w:rsid w:val="00864F3D"/>
    <w:rsid w:val="00865301"/>
    <w:rsid w:val="00865CFE"/>
    <w:rsid w:val="00865ECC"/>
    <w:rsid w:val="00867142"/>
    <w:rsid w:val="00867835"/>
    <w:rsid w:val="0087024E"/>
    <w:rsid w:val="00870AAB"/>
    <w:rsid w:val="00870C73"/>
    <w:rsid w:val="0087108A"/>
    <w:rsid w:val="00871441"/>
    <w:rsid w:val="00871AC6"/>
    <w:rsid w:val="00871FB0"/>
    <w:rsid w:val="00872220"/>
    <w:rsid w:val="00872346"/>
    <w:rsid w:val="00872CDE"/>
    <w:rsid w:val="00873187"/>
    <w:rsid w:val="00873C19"/>
    <w:rsid w:val="00875153"/>
    <w:rsid w:val="00875245"/>
    <w:rsid w:val="0087571E"/>
    <w:rsid w:val="00875CCF"/>
    <w:rsid w:val="00875FCA"/>
    <w:rsid w:val="00876ADE"/>
    <w:rsid w:val="00876AEB"/>
    <w:rsid w:val="00877B72"/>
    <w:rsid w:val="00877C8A"/>
    <w:rsid w:val="0088022C"/>
    <w:rsid w:val="00880480"/>
    <w:rsid w:val="00880B7E"/>
    <w:rsid w:val="0088178A"/>
    <w:rsid w:val="0088228F"/>
    <w:rsid w:val="00882383"/>
    <w:rsid w:val="00882B92"/>
    <w:rsid w:val="00883941"/>
    <w:rsid w:val="00883E45"/>
    <w:rsid w:val="00884072"/>
    <w:rsid w:val="008844DC"/>
    <w:rsid w:val="008848E4"/>
    <w:rsid w:val="008852B9"/>
    <w:rsid w:val="0088574A"/>
    <w:rsid w:val="00885996"/>
    <w:rsid w:val="00886612"/>
    <w:rsid w:val="008868BC"/>
    <w:rsid w:val="0088713D"/>
    <w:rsid w:val="00887A4D"/>
    <w:rsid w:val="00887A5E"/>
    <w:rsid w:val="00887C0F"/>
    <w:rsid w:val="00887E9F"/>
    <w:rsid w:val="008906BF"/>
    <w:rsid w:val="00890BBE"/>
    <w:rsid w:val="008913B1"/>
    <w:rsid w:val="00891888"/>
    <w:rsid w:val="00891D97"/>
    <w:rsid w:val="00891E0A"/>
    <w:rsid w:val="00892575"/>
    <w:rsid w:val="00893164"/>
    <w:rsid w:val="00893403"/>
    <w:rsid w:val="008934D0"/>
    <w:rsid w:val="00893833"/>
    <w:rsid w:val="00893A4E"/>
    <w:rsid w:val="00893CFE"/>
    <w:rsid w:val="00893DC5"/>
    <w:rsid w:val="00894C53"/>
    <w:rsid w:val="00894D2C"/>
    <w:rsid w:val="00895443"/>
    <w:rsid w:val="00895E08"/>
    <w:rsid w:val="00895F76"/>
    <w:rsid w:val="00896255"/>
    <w:rsid w:val="0089628E"/>
    <w:rsid w:val="008962B0"/>
    <w:rsid w:val="00896488"/>
    <w:rsid w:val="00896519"/>
    <w:rsid w:val="008976A6"/>
    <w:rsid w:val="00897C45"/>
    <w:rsid w:val="008A0102"/>
    <w:rsid w:val="008A0532"/>
    <w:rsid w:val="008A096D"/>
    <w:rsid w:val="008A0D07"/>
    <w:rsid w:val="008A0E8A"/>
    <w:rsid w:val="008A0F22"/>
    <w:rsid w:val="008A10D1"/>
    <w:rsid w:val="008A1115"/>
    <w:rsid w:val="008A1304"/>
    <w:rsid w:val="008A1B4E"/>
    <w:rsid w:val="008A1D77"/>
    <w:rsid w:val="008A1DFC"/>
    <w:rsid w:val="008A1FA9"/>
    <w:rsid w:val="008A1FED"/>
    <w:rsid w:val="008A2369"/>
    <w:rsid w:val="008A2780"/>
    <w:rsid w:val="008A2989"/>
    <w:rsid w:val="008A2ACA"/>
    <w:rsid w:val="008A3025"/>
    <w:rsid w:val="008A3113"/>
    <w:rsid w:val="008A338B"/>
    <w:rsid w:val="008A3530"/>
    <w:rsid w:val="008A3546"/>
    <w:rsid w:val="008A3587"/>
    <w:rsid w:val="008A35BD"/>
    <w:rsid w:val="008A55BB"/>
    <w:rsid w:val="008A57A8"/>
    <w:rsid w:val="008A5A3D"/>
    <w:rsid w:val="008A5F9D"/>
    <w:rsid w:val="008A63DF"/>
    <w:rsid w:val="008A64C9"/>
    <w:rsid w:val="008A6ABB"/>
    <w:rsid w:val="008A6B2E"/>
    <w:rsid w:val="008A70DD"/>
    <w:rsid w:val="008A7339"/>
    <w:rsid w:val="008B04ED"/>
    <w:rsid w:val="008B054A"/>
    <w:rsid w:val="008B0599"/>
    <w:rsid w:val="008B0CB2"/>
    <w:rsid w:val="008B16A5"/>
    <w:rsid w:val="008B1FDD"/>
    <w:rsid w:val="008B2035"/>
    <w:rsid w:val="008B3528"/>
    <w:rsid w:val="008B45AC"/>
    <w:rsid w:val="008B4698"/>
    <w:rsid w:val="008B4BB4"/>
    <w:rsid w:val="008B4C97"/>
    <w:rsid w:val="008B4D2C"/>
    <w:rsid w:val="008B5402"/>
    <w:rsid w:val="008B5739"/>
    <w:rsid w:val="008B5E2B"/>
    <w:rsid w:val="008B6069"/>
    <w:rsid w:val="008B685E"/>
    <w:rsid w:val="008B69E5"/>
    <w:rsid w:val="008B6B3D"/>
    <w:rsid w:val="008B6ED2"/>
    <w:rsid w:val="008C0DCF"/>
    <w:rsid w:val="008C0E9B"/>
    <w:rsid w:val="008C12A3"/>
    <w:rsid w:val="008C1316"/>
    <w:rsid w:val="008C14C9"/>
    <w:rsid w:val="008C154D"/>
    <w:rsid w:val="008C187B"/>
    <w:rsid w:val="008C1E46"/>
    <w:rsid w:val="008C23DA"/>
    <w:rsid w:val="008C2EFD"/>
    <w:rsid w:val="008C31CA"/>
    <w:rsid w:val="008C35B2"/>
    <w:rsid w:val="008C37D3"/>
    <w:rsid w:val="008C401E"/>
    <w:rsid w:val="008C4627"/>
    <w:rsid w:val="008C4A23"/>
    <w:rsid w:val="008C4B31"/>
    <w:rsid w:val="008C4CE9"/>
    <w:rsid w:val="008C4E35"/>
    <w:rsid w:val="008C5666"/>
    <w:rsid w:val="008C5D85"/>
    <w:rsid w:val="008C66CF"/>
    <w:rsid w:val="008C6D3D"/>
    <w:rsid w:val="008C7B73"/>
    <w:rsid w:val="008D01AF"/>
    <w:rsid w:val="008D1C55"/>
    <w:rsid w:val="008D1F72"/>
    <w:rsid w:val="008D2986"/>
    <w:rsid w:val="008D2BCE"/>
    <w:rsid w:val="008D3C89"/>
    <w:rsid w:val="008D4725"/>
    <w:rsid w:val="008D4DCA"/>
    <w:rsid w:val="008D4F5E"/>
    <w:rsid w:val="008D5043"/>
    <w:rsid w:val="008D51AE"/>
    <w:rsid w:val="008D5291"/>
    <w:rsid w:val="008D5475"/>
    <w:rsid w:val="008D5515"/>
    <w:rsid w:val="008D5BA8"/>
    <w:rsid w:val="008D6B39"/>
    <w:rsid w:val="008D74CA"/>
    <w:rsid w:val="008D75DE"/>
    <w:rsid w:val="008D7A0A"/>
    <w:rsid w:val="008E0240"/>
    <w:rsid w:val="008E05B4"/>
    <w:rsid w:val="008E0975"/>
    <w:rsid w:val="008E200C"/>
    <w:rsid w:val="008E30FB"/>
    <w:rsid w:val="008E3960"/>
    <w:rsid w:val="008E427C"/>
    <w:rsid w:val="008E48B6"/>
    <w:rsid w:val="008E4954"/>
    <w:rsid w:val="008E4F1B"/>
    <w:rsid w:val="008E5CB1"/>
    <w:rsid w:val="008E5F54"/>
    <w:rsid w:val="008E613A"/>
    <w:rsid w:val="008E6CAE"/>
    <w:rsid w:val="008E77C1"/>
    <w:rsid w:val="008E77D5"/>
    <w:rsid w:val="008E7BA3"/>
    <w:rsid w:val="008E7E2A"/>
    <w:rsid w:val="008E7E6E"/>
    <w:rsid w:val="008F0017"/>
    <w:rsid w:val="008F071C"/>
    <w:rsid w:val="008F0A23"/>
    <w:rsid w:val="008F1131"/>
    <w:rsid w:val="008F19A8"/>
    <w:rsid w:val="008F1C77"/>
    <w:rsid w:val="008F1D17"/>
    <w:rsid w:val="008F24AF"/>
    <w:rsid w:val="008F2732"/>
    <w:rsid w:val="008F2F9A"/>
    <w:rsid w:val="008F3380"/>
    <w:rsid w:val="008F3516"/>
    <w:rsid w:val="008F3F20"/>
    <w:rsid w:val="008F43D4"/>
    <w:rsid w:val="008F43FB"/>
    <w:rsid w:val="008F46AC"/>
    <w:rsid w:val="008F49E1"/>
    <w:rsid w:val="008F4C27"/>
    <w:rsid w:val="008F5A6A"/>
    <w:rsid w:val="008F5D26"/>
    <w:rsid w:val="008F6191"/>
    <w:rsid w:val="008F6B0B"/>
    <w:rsid w:val="008F6F5E"/>
    <w:rsid w:val="008F7036"/>
    <w:rsid w:val="008F7CA4"/>
    <w:rsid w:val="008F7EBF"/>
    <w:rsid w:val="008F7F45"/>
    <w:rsid w:val="0090045E"/>
    <w:rsid w:val="00900750"/>
    <w:rsid w:val="00900F00"/>
    <w:rsid w:val="00901646"/>
    <w:rsid w:val="00901B97"/>
    <w:rsid w:val="0090227F"/>
    <w:rsid w:val="00902300"/>
    <w:rsid w:val="009023E3"/>
    <w:rsid w:val="0090273B"/>
    <w:rsid w:val="0090282F"/>
    <w:rsid w:val="00902B7F"/>
    <w:rsid w:val="00903C2A"/>
    <w:rsid w:val="009046E0"/>
    <w:rsid w:val="00904760"/>
    <w:rsid w:val="0090476E"/>
    <w:rsid w:val="009047B4"/>
    <w:rsid w:val="009049E3"/>
    <w:rsid w:val="00904FD3"/>
    <w:rsid w:val="00905124"/>
    <w:rsid w:val="009051C7"/>
    <w:rsid w:val="00905757"/>
    <w:rsid w:val="0090587E"/>
    <w:rsid w:val="00905C95"/>
    <w:rsid w:val="00905EE2"/>
    <w:rsid w:val="009069C4"/>
    <w:rsid w:val="00906A60"/>
    <w:rsid w:val="009074A9"/>
    <w:rsid w:val="00907602"/>
    <w:rsid w:val="00907DE1"/>
    <w:rsid w:val="00910BD7"/>
    <w:rsid w:val="00910EC0"/>
    <w:rsid w:val="00911145"/>
    <w:rsid w:val="00911501"/>
    <w:rsid w:val="00911ED4"/>
    <w:rsid w:val="00911FEF"/>
    <w:rsid w:val="00912AE3"/>
    <w:rsid w:val="00912B41"/>
    <w:rsid w:val="0091388A"/>
    <w:rsid w:val="009138C7"/>
    <w:rsid w:val="009149C9"/>
    <w:rsid w:val="00914AF3"/>
    <w:rsid w:val="00914C2A"/>
    <w:rsid w:val="00915166"/>
    <w:rsid w:val="009153C6"/>
    <w:rsid w:val="0091572C"/>
    <w:rsid w:val="009159F2"/>
    <w:rsid w:val="009167B2"/>
    <w:rsid w:val="00916F7C"/>
    <w:rsid w:val="0091759A"/>
    <w:rsid w:val="0091764C"/>
    <w:rsid w:val="00917719"/>
    <w:rsid w:val="009179ED"/>
    <w:rsid w:val="00917FBA"/>
    <w:rsid w:val="00920025"/>
    <w:rsid w:val="009200DE"/>
    <w:rsid w:val="00920376"/>
    <w:rsid w:val="00920BF0"/>
    <w:rsid w:val="00920D00"/>
    <w:rsid w:val="0092156A"/>
    <w:rsid w:val="009219F1"/>
    <w:rsid w:val="00921C2E"/>
    <w:rsid w:val="009225AE"/>
    <w:rsid w:val="009225C3"/>
    <w:rsid w:val="0092261B"/>
    <w:rsid w:val="0092305E"/>
    <w:rsid w:val="00923613"/>
    <w:rsid w:val="00923E6B"/>
    <w:rsid w:val="00924141"/>
    <w:rsid w:val="0092429A"/>
    <w:rsid w:val="009242C9"/>
    <w:rsid w:val="009243B8"/>
    <w:rsid w:val="00924803"/>
    <w:rsid w:val="00924E2F"/>
    <w:rsid w:val="0092504C"/>
    <w:rsid w:val="00925059"/>
    <w:rsid w:val="0092525E"/>
    <w:rsid w:val="00925683"/>
    <w:rsid w:val="00926CA3"/>
    <w:rsid w:val="00926E49"/>
    <w:rsid w:val="0093049E"/>
    <w:rsid w:val="00930564"/>
    <w:rsid w:val="00930ED8"/>
    <w:rsid w:val="0093103C"/>
    <w:rsid w:val="00931D37"/>
    <w:rsid w:val="00932C36"/>
    <w:rsid w:val="00933436"/>
    <w:rsid w:val="00933991"/>
    <w:rsid w:val="009346A8"/>
    <w:rsid w:val="00934DC5"/>
    <w:rsid w:val="00934FD9"/>
    <w:rsid w:val="00935F72"/>
    <w:rsid w:val="00936242"/>
    <w:rsid w:val="00936672"/>
    <w:rsid w:val="009366D0"/>
    <w:rsid w:val="0093692E"/>
    <w:rsid w:val="009377F2"/>
    <w:rsid w:val="00937A57"/>
    <w:rsid w:val="00937D27"/>
    <w:rsid w:val="0094022C"/>
    <w:rsid w:val="00940678"/>
    <w:rsid w:val="00941366"/>
    <w:rsid w:val="00941714"/>
    <w:rsid w:val="009417C2"/>
    <w:rsid w:val="0094199F"/>
    <w:rsid w:val="00941CD2"/>
    <w:rsid w:val="0094235E"/>
    <w:rsid w:val="009428EA"/>
    <w:rsid w:val="00942971"/>
    <w:rsid w:val="00942C37"/>
    <w:rsid w:val="00943539"/>
    <w:rsid w:val="0094396F"/>
    <w:rsid w:val="00944A24"/>
    <w:rsid w:val="0094521E"/>
    <w:rsid w:val="00945710"/>
    <w:rsid w:val="00945DD1"/>
    <w:rsid w:val="00946126"/>
    <w:rsid w:val="009461A0"/>
    <w:rsid w:val="009465D9"/>
    <w:rsid w:val="0094662E"/>
    <w:rsid w:val="0094692B"/>
    <w:rsid w:val="009470D9"/>
    <w:rsid w:val="00947494"/>
    <w:rsid w:val="009476F7"/>
    <w:rsid w:val="00947A8F"/>
    <w:rsid w:val="00947EED"/>
    <w:rsid w:val="00947F39"/>
    <w:rsid w:val="00947FBB"/>
    <w:rsid w:val="0095009D"/>
    <w:rsid w:val="0095011D"/>
    <w:rsid w:val="0095089E"/>
    <w:rsid w:val="00950A15"/>
    <w:rsid w:val="009512CA"/>
    <w:rsid w:val="009515EA"/>
    <w:rsid w:val="009516F3"/>
    <w:rsid w:val="009518E1"/>
    <w:rsid w:val="00951ACA"/>
    <w:rsid w:val="00951C1D"/>
    <w:rsid w:val="00952428"/>
    <w:rsid w:val="0095248A"/>
    <w:rsid w:val="0095266E"/>
    <w:rsid w:val="009537B8"/>
    <w:rsid w:val="00953952"/>
    <w:rsid w:val="00954F18"/>
    <w:rsid w:val="0095513A"/>
    <w:rsid w:val="00955766"/>
    <w:rsid w:val="009559B3"/>
    <w:rsid w:val="0095614C"/>
    <w:rsid w:val="00956575"/>
    <w:rsid w:val="00956943"/>
    <w:rsid w:val="00956B13"/>
    <w:rsid w:val="00956E72"/>
    <w:rsid w:val="00956FC3"/>
    <w:rsid w:val="00960520"/>
    <w:rsid w:val="00960931"/>
    <w:rsid w:val="00960CF6"/>
    <w:rsid w:val="00961414"/>
    <w:rsid w:val="00961544"/>
    <w:rsid w:val="00961830"/>
    <w:rsid w:val="0096186F"/>
    <w:rsid w:val="00961DB1"/>
    <w:rsid w:val="00961E25"/>
    <w:rsid w:val="009624A9"/>
    <w:rsid w:val="00962CC0"/>
    <w:rsid w:val="00963287"/>
    <w:rsid w:val="00963874"/>
    <w:rsid w:val="00963AA5"/>
    <w:rsid w:val="00963DC8"/>
    <w:rsid w:val="009644FA"/>
    <w:rsid w:val="00964FDD"/>
    <w:rsid w:val="00965106"/>
    <w:rsid w:val="00965199"/>
    <w:rsid w:val="00965249"/>
    <w:rsid w:val="00965300"/>
    <w:rsid w:val="00965437"/>
    <w:rsid w:val="009659CC"/>
    <w:rsid w:val="00965A3D"/>
    <w:rsid w:val="00965AE0"/>
    <w:rsid w:val="00965B74"/>
    <w:rsid w:val="00965C5B"/>
    <w:rsid w:val="00966CF2"/>
    <w:rsid w:val="009679AB"/>
    <w:rsid w:val="00970123"/>
    <w:rsid w:val="00970582"/>
    <w:rsid w:val="00971FA4"/>
    <w:rsid w:val="00972467"/>
    <w:rsid w:val="009724CA"/>
    <w:rsid w:val="009728ED"/>
    <w:rsid w:val="00972B05"/>
    <w:rsid w:val="00972C2E"/>
    <w:rsid w:val="00973514"/>
    <w:rsid w:val="00973998"/>
    <w:rsid w:val="00973F74"/>
    <w:rsid w:val="00974662"/>
    <w:rsid w:val="00974AF3"/>
    <w:rsid w:val="00974CE1"/>
    <w:rsid w:val="00974DB9"/>
    <w:rsid w:val="00974E7B"/>
    <w:rsid w:val="009750DA"/>
    <w:rsid w:val="00975F7A"/>
    <w:rsid w:val="009760F7"/>
    <w:rsid w:val="00976333"/>
    <w:rsid w:val="0097671E"/>
    <w:rsid w:val="009767FB"/>
    <w:rsid w:val="00976E81"/>
    <w:rsid w:val="00977299"/>
    <w:rsid w:val="009778AB"/>
    <w:rsid w:val="0098053E"/>
    <w:rsid w:val="00980647"/>
    <w:rsid w:val="00980F65"/>
    <w:rsid w:val="009814DB"/>
    <w:rsid w:val="00981894"/>
    <w:rsid w:val="00981A50"/>
    <w:rsid w:val="00981D20"/>
    <w:rsid w:val="00982468"/>
    <w:rsid w:val="00982524"/>
    <w:rsid w:val="00982F6A"/>
    <w:rsid w:val="009830D0"/>
    <w:rsid w:val="00983120"/>
    <w:rsid w:val="009835ED"/>
    <w:rsid w:val="009837A4"/>
    <w:rsid w:val="00983832"/>
    <w:rsid w:val="00983A13"/>
    <w:rsid w:val="00983AB8"/>
    <w:rsid w:val="0098406D"/>
    <w:rsid w:val="00984277"/>
    <w:rsid w:val="0098482F"/>
    <w:rsid w:val="009863CD"/>
    <w:rsid w:val="00986744"/>
    <w:rsid w:val="00986762"/>
    <w:rsid w:val="009869A8"/>
    <w:rsid w:val="009870F3"/>
    <w:rsid w:val="009871F3"/>
    <w:rsid w:val="0098773B"/>
    <w:rsid w:val="009878AB"/>
    <w:rsid w:val="00987D34"/>
    <w:rsid w:val="00987D3D"/>
    <w:rsid w:val="00990BE3"/>
    <w:rsid w:val="00991771"/>
    <w:rsid w:val="00991CD2"/>
    <w:rsid w:val="00991DAD"/>
    <w:rsid w:val="009927E0"/>
    <w:rsid w:val="00992E36"/>
    <w:rsid w:val="00993053"/>
    <w:rsid w:val="00993AA3"/>
    <w:rsid w:val="00993CCD"/>
    <w:rsid w:val="009944C2"/>
    <w:rsid w:val="00994631"/>
    <w:rsid w:val="009948D4"/>
    <w:rsid w:val="00994D1E"/>
    <w:rsid w:val="00994FCA"/>
    <w:rsid w:val="00995944"/>
    <w:rsid w:val="00995C72"/>
    <w:rsid w:val="00995D5F"/>
    <w:rsid w:val="00996330"/>
    <w:rsid w:val="00996E65"/>
    <w:rsid w:val="0099719E"/>
    <w:rsid w:val="0099744D"/>
    <w:rsid w:val="00997736"/>
    <w:rsid w:val="00997AAD"/>
    <w:rsid w:val="00997F8B"/>
    <w:rsid w:val="009A027D"/>
    <w:rsid w:val="009A0503"/>
    <w:rsid w:val="009A0D7C"/>
    <w:rsid w:val="009A0F15"/>
    <w:rsid w:val="009A1155"/>
    <w:rsid w:val="009A1454"/>
    <w:rsid w:val="009A1DB5"/>
    <w:rsid w:val="009A1E67"/>
    <w:rsid w:val="009A2420"/>
    <w:rsid w:val="009A2893"/>
    <w:rsid w:val="009A2FC3"/>
    <w:rsid w:val="009A322F"/>
    <w:rsid w:val="009A3378"/>
    <w:rsid w:val="009A3422"/>
    <w:rsid w:val="009A34BC"/>
    <w:rsid w:val="009A35E6"/>
    <w:rsid w:val="009A3A24"/>
    <w:rsid w:val="009A3AB6"/>
    <w:rsid w:val="009A3C5F"/>
    <w:rsid w:val="009A42DE"/>
    <w:rsid w:val="009A546A"/>
    <w:rsid w:val="009A5728"/>
    <w:rsid w:val="009A5AE3"/>
    <w:rsid w:val="009A5C4F"/>
    <w:rsid w:val="009A5F00"/>
    <w:rsid w:val="009A6246"/>
    <w:rsid w:val="009A6731"/>
    <w:rsid w:val="009A6ABA"/>
    <w:rsid w:val="009A733C"/>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D8B"/>
    <w:rsid w:val="009B2FD8"/>
    <w:rsid w:val="009B3FEB"/>
    <w:rsid w:val="009B48CE"/>
    <w:rsid w:val="009B49E9"/>
    <w:rsid w:val="009B4D61"/>
    <w:rsid w:val="009B55B7"/>
    <w:rsid w:val="009B57C2"/>
    <w:rsid w:val="009B5F5B"/>
    <w:rsid w:val="009B676E"/>
    <w:rsid w:val="009B7388"/>
    <w:rsid w:val="009B7ADD"/>
    <w:rsid w:val="009C0A8A"/>
    <w:rsid w:val="009C0ABA"/>
    <w:rsid w:val="009C0AF7"/>
    <w:rsid w:val="009C1C82"/>
    <w:rsid w:val="009C1CE7"/>
    <w:rsid w:val="009C26CC"/>
    <w:rsid w:val="009C36FA"/>
    <w:rsid w:val="009C380F"/>
    <w:rsid w:val="009C41AE"/>
    <w:rsid w:val="009C42A2"/>
    <w:rsid w:val="009C462E"/>
    <w:rsid w:val="009C4AB4"/>
    <w:rsid w:val="009C4ABE"/>
    <w:rsid w:val="009C54BC"/>
    <w:rsid w:val="009C5706"/>
    <w:rsid w:val="009C57AD"/>
    <w:rsid w:val="009C59E9"/>
    <w:rsid w:val="009C5E50"/>
    <w:rsid w:val="009C5E90"/>
    <w:rsid w:val="009C666B"/>
    <w:rsid w:val="009C6B54"/>
    <w:rsid w:val="009C6BCA"/>
    <w:rsid w:val="009C6E88"/>
    <w:rsid w:val="009C7030"/>
    <w:rsid w:val="009C7138"/>
    <w:rsid w:val="009C714A"/>
    <w:rsid w:val="009C725E"/>
    <w:rsid w:val="009C7B34"/>
    <w:rsid w:val="009D060D"/>
    <w:rsid w:val="009D0CA8"/>
    <w:rsid w:val="009D1339"/>
    <w:rsid w:val="009D18E3"/>
    <w:rsid w:val="009D19E7"/>
    <w:rsid w:val="009D2302"/>
    <w:rsid w:val="009D2522"/>
    <w:rsid w:val="009D2533"/>
    <w:rsid w:val="009D2ADE"/>
    <w:rsid w:val="009D3266"/>
    <w:rsid w:val="009D3505"/>
    <w:rsid w:val="009D363B"/>
    <w:rsid w:val="009D366D"/>
    <w:rsid w:val="009D3B28"/>
    <w:rsid w:val="009D3D01"/>
    <w:rsid w:val="009D420E"/>
    <w:rsid w:val="009D421C"/>
    <w:rsid w:val="009D4234"/>
    <w:rsid w:val="009D48A3"/>
    <w:rsid w:val="009D5680"/>
    <w:rsid w:val="009D5F6C"/>
    <w:rsid w:val="009D6826"/>
    <w:rsid w:val="009D6994"/>
    <w:rsid w:val="009D6D19"/>
    <w:rsid w:val="009D6F5A"/>
    <w:rsid w:val="009D7668"/>
    <w:rsid w:val="009D777F"/>
    <w:rsid w:val="009D7BD3"/>
    <w:rsid w:val="009E00F4"/>
    <w:rsid w:val="009E079F"/>
    <w:rsid w:val="009E091D"/>
    <w:rsid w:val="009E1BD5"/>
    <w:rsid w:val="009E1CCA"/>
    <w:rsid w:val="009E2323"/>
    <w:rsid w:val="009E2AD0"/>
    <w:rsid w:val="009E32DC"/>
    <w:rsid w:val="009E3502"/>
    <w:rsid w:val="009E38A1"/>
    <w:rsid w:val="009E40C6"/>
    <w:rsid w:val="009E49BA"/>
    <w:rsid w:val="009E5053"/>
    <w:rsid w:val="009E6A30"/>
    <w:rsid w:val="009E6BE8"/>
    <w:rsid w:val="009E6D3E"/>
    <w:rsid w:val="009E702F"/>
    <w:rsid w:val="009E70AA"/>
    <w:rsid w:val="009E7327"/>
    <w:rsid w:val="009E7ABE"/>
    <w:rsid w:val="009E7B07"/>
    <w:rsid w:val="009E7CA0"/>
    <w:rsid w:val="009E7DBC"/>
    <w:rsid w:val="009F00D6"/>
    <w:rsid w:val="009F052C"/>
    <w:rsid w:val="009F0BCB"/>
    <w:rsid w:val="009F0E5D"/>
    <w:rsid w:val="009F1210"/>
    <w:rsid w:val="009F226C"/>
    <w:rsid w:val="009F2F62"/>
    <w:rsid w:val="009F31C8"/>
    <w:rsid w:val="009F3316"/>
    <w:rsid w:val="009F3704"/>
    <w:rsid w:val="009F382B"/>
    <w:rsid w:val="009F3C13"/>
    <w:rsid w:val="009F3DE5"/>
    <w:rsid w:val="009F43A8"/>
    <w:rsid w:val="009F43D4"/>
    <w:rsid w:val="009F4FC1"/>
    <w:rsid w:val="009F52A5"/>
    <w:rsid w:val="009F55F8"/>
    <w:rsid w:val="009F5FE0"/>
    <w:rsid w:val="009F636C"/>
    <w:rsid w:val="009F6A80"/>
    <w:rsid w:val="009F6B92"/>
    <w:rsid w:val="009F727E"/>
    <w:rsid w:val="009F73DD"/>
    <w:rsid w:val="009F77CD"/>
    <w:rsid w:val="009F7DD6"/>
    <w:rsid w:val="00A0029C"/>
    <w:rsid w:val="00A006A5"/>
    <w:rsid w:val="00A00A1E"/>
    <w:rsid w:val="00A00B77"/>
    <w:rsid w:val="00A010A7"/>
    <w:rsid w:val="00A0112F"/>
    <w:rsid w:val="00A01420"/>
    <w:rsid w:val="00A01575"/>
    <w:rsid w:val="00A018DB"/>
    <w:rsid w:val="00A02E2A"/>
    <w:rsid w:val="00A03282"/>
    <w:rsid w:val="00A034E3"/>
    <w:rsid w:val="00A03514"/>
    <w:rsid w:val="00A03665"/>
    <w:rsid w:val="00A03C76"/>
    <w:rsid w:val="00A04BD6"/>
    <w:rsid w:val="00A051CB"/>
    <w:rsid w:val="00A05D14"/>
    <w:rsid w:val="00A05DF6"/>
    <w:rsid w:val="00A05EB7"/>
    <w:rsid w:val="00A060B6"/>
    <w:rsid w:val="00A0736C"/>
    <w:rsid w:val="00A074BE"/>
    <w:rsid w:val="00A075F7"/>
    <w:rsid w:val="00A0795E"/>
    <w:rsid w:val="00A07CF8"/>
    <w:rsid w:val="00A10437"/>
    <w:rsid w:val="00A10679"/>
    <w:rsid w:val="00A10F9E"/>
    <w:rsid w:val="00A1130C"/>
    <w:rsid w:val="00A11486"/>
    <w:rsid w:val="00A117C1"/>
    <w:rsid w:val="00A117CF"/>
    <w:rsid w:val="00A11CCC"/>
    <w:rsid w:val="00A12FFD"/>
    <w:rsid w:val="00A1368C"/>
    <w:rsid w:val="00A137E1"/>
    <w:rsid w:val="00A13C0E"/>
    <w:rsid w:val="00A142FB"/>
    <w:rsid w:val="00A145C4"/>
    <w:rsid w:val="00A14BD5"/>
    <w:rsid w:val="00A1504D"/>
    <w:rsid w:val="00A1548F"/>
    <w:rsid w:val="00A157C8"/>
    <w:rsid w:val="00A15A22"/>
    <w:rsid w:val="00A15AD0"/>
    <w:rsid w:val="00A15E19"/>
    <w:rsid w:val="00A15F50"/>
    <w:rsid w:val="00A15FC4"/>
    <w:rsid w:val="00A1685C"/>
    <w:rsid w:val="00A1704E"/>
    <w:rsid w:val="00A171BD"/>
    <w:rsid w:val="00A17C8F"/>
    <w:rsid w:val="00A20D43"/>
    <w:rsid w:val="00A20F82"/>
    <w:rsid w:val="00A216C0"/>
    <w:rsid w:val="00A21740"/>
    <w:rsid w:val="00A218EB"/>
    <w:rsid w:val="00A21E04"/>
    <w:rsid w:val="00A2241B"/>
    <w:rsid w:val="00A22F44"/>
    <w:rsid w:val="00A230BD"/>
    <w:rsid w:val="00A231AB"/>
    <w:rsid w:val="00A235AF"/>
    <w:rsid w:val="00A235D1"/>
    <w:rsid w:val="00A23A71"/>
    <w:rsid w:val="00A23CB9"/>
    <w:rsid w:val="00A247DA"/>
    <w:rsid w:val="00A249E4"/>
    <w:rsid w:val="00A24C97"/>
    <w:rsid w:val="00A264E5"/>
    <w:rsid w:val="00A26855"/>
    <w:rsid w:val="00A26E79"/>
    <w:rsid w:val="00A3053F"/>
    <w:rsid w:val="00A306D7"/>
    <w:rsid w:val="00A3078C"/>
    <w:rsid w:val="00A30CB2"/>
    <w:rsid w:val="00A31107"/>
    <w:rsid w:val="00A320EB"/>
    <w:rsid w:val="00A32193"/>
    <w:rsid w:val="00A32223"/>
    <w:rsid w:val="00A32413"/>
    <w:rsid w:val="00A333AE"/>
    <w:rsid w:val="00A335D5"/>
    <w:rsid w:val="00A341BA"/>
    <w:rsid w:val="00A34220"/>
    <w:rsid w:val="00A361B1"/>
    <w:rsid w:val="00A364CB"/>
    <w:rsid w:val="00A3675F"/>
    <w:rsid w:val="00A368E5"/>
    <w:rsid w:val="00A36E28"/>
    <w:rsid w:val="00A3709B"/>
    <w:rsid w:val="00A373A2"/>
    <w:rsid w:val="00A374B3"/>
    <w:rsid w:val="00A3788D"/>
    <w:rsid w:val="00A378A8"/>
    <w:rsid w:val="00A37B83"/>
    <w:rsid w:val="00A40C5B"/>
    <w:rsid w:val="00A40F16"/>
    <w:rsid w:val="00A40FCB"/>
    <w:rsid w:val="00A4105A"/>
    <w:rsid w:val="00A412FE"/>
    <w:rsid w:val="00A4158F"/>
    <w:rsid w:val="00A416BD"/>
    <w:rsid w:val="00A41935"/>
    <w:rsid w:val="00A423F7"/>
    <w:rsid w:val="00A42756"/>
    <w:rsid w:val="00A42F53"/>
    <w:rsid w:val="00A43343"/>
    <w:rsid w:val="00A438F5"/>
    <w:rsid w:val="00A443E7"/>
    <w:rsid w:val="00A44555"/>
    <w:rsid w:val="00A44ABB"/>
    <w:rsid w:val="00A44F53"/>
    <w:rsid w:val="00A45F5B"/>
    <w:rsid w:val="00A46098"/>
    <w:rsid w:val="00A462DB"/>
    <w:rsid w:val="00A46EB9"/>
    <w:rsid w:val="00A473D8"/>
    <w:rsid w:val="00A502B1"/>
    <w:rsid w:val="00A510F2"/>
    <w:rsid w:val="00A51255"/>
    <w:rsid w:val="00A51485"/>
    <w:rsid w:val="00A516A7"/>
    <w:rsid w:val="00A51712"/>
    <w:rsid w:val="00A52274"/>
    <w:rsid w:val="00A527D9"/>
    <w:rsid w:val="00A52C26"/>
    <w:rsid w:val="00A52C9F"/>
    <w:rsid w:val="00A5310A"/>
    <w:rsid w:val="00A531E6"/>
    <w:rsid w:val="00A533A3"/>
    <w:rsid w:val="00A536B1"/>
    <w:rsid w:val="00A53EB2"/>
    <w:rsid w:val="00A54575"/>
    <w:rsid w:val="00A55509"/>
    <w:rsid w:val="00A558F9"/>
    <w:rsid w:val="00A55BEA"/>
    <w:rsid w:val="00A55F1E"/>
    <w:rsid w:val="00A56255"/>
    <w:rsid w:val="00A56623"/>
    <w:rsid w:val="00A566D3"/>
    <w:rsid w:val="00A56A0A"/>
    <w:rsid w:val="00A56C12"/>
    <w:rsid w:val="00A56EA2"/>
    <w:rsid w:val="00A57110"/>
    <w:rsid w:val="00A579E5"/>
    <w:rsid w:val="00A57D78"/>
    <w:rsid w:val="00A60638"/>
    <w:rsid w:val="00A6154B"/>
    <w:rsid w:val="00A61FBD"/>
    <w:rsid w:val="00A62A47"/>
    <w:rsid w:val="00A637DA"/>
    <w:rsid w:val="00A63A96"/>
    <w:rsid w:val="00A63EA6"/>
    <w:rsid w:val="00A64396"/>
    <w:rsid w:val="00A64C69"/>
    <w:rsid w:val="00A64E7F"/>
    <w:rsid w:val="00A65589"/>
    <w:rsid w:val="00A65772"/>
    <w:rsid w:val="00A65F7D"/>
    <w:rsid w:val="00A662CD"/>
    <w:rsid w:val="00A66515"/>
    <w:rsid w:val="00A6662B"/>
    <w:rsid w:val="00A66853"/>
    <w:rsid w:val="00A66FE8"/>
    <w:rsid w:val="00A700BD"/>
    <w:rsid w:val="00A70504"/>
    <w:rsid w:val="00A70A9B"/>
    <w:rsid w:val="00A7105F"/>
    <w:rsid w:val="00A719BB"/>
    <w:rsid w:val="00A71E52"/>
    <w:rsid w:val="00A720B4"/>
    <w:rsid w:val="00A72110"/>
    <w:rsid w:val="00A7243D"/>
    <w:rsid w:val="00A72618"/>
    <w:rsid w:val="00A728A0"/>
    <w:rsid w:val="00A7292A"/>
    <w:rsid w:val="00A72FD9"/>
    <w:rsid w:val="00A73207"/>
    <w:rsid w:val="00A74884"/>
    <w:rsid w:val="00A74A4B"/>
    <w:rsid w:val="00A751ED"/>
    <w:rsid w:val="00A75474"/>
    <w:rsid w:val="00A7645F"/>
    <w:rsid w:val="00A7650C"/>
    <w:rsid w:val="00A7651C"/>
    <w:rsid w:val="00A7706E"/>
    <w:rsid w:val="00A77336"/>
    <w:rsid w:val="00A8000B"/>
    <w:rsid w:val="00A802B5"/>
    <w:rsid w:val="00A8090D"/>
    <w:rsid w:val="00A81104"/>
    <w:rsid w:val="00A815FA"/>
    <w:rsid w:val="00A819C4"/>
    <w:rsid w:val="00A81B3B"/>
    <w:rsid w:val="00A81E36"/>
    <w:rsid w:val="00A82BC4"/>
    <w:rsid w:val="00A82C09"/>
    <w:rsid w:val="00A83AC6"/>
    <w:rsid w:val="00A84732"/>
    <w:rsid w:val="00A84B09"/>
    <w:rsid w:val="00A84F92"/>
    <w:rsid w:val="00A8570F"/>
    <w:rsid w:val="00A858CD"/>
    <w:rsid w:val="00A85919"/>
    <w:rsid w:val="00A86013"/>
    <w:rsid w:val="00A86228"/>
    <w:rsid w:val="00A86D36"/>
    <w:rsid w:val="00A86FCB"/>
    <w:rsid w:val="00A872F3"/>
    <w:rsid w:val="00A87692"/>
    <w:rsid w:val="00A87C4D"/>
    <w:rsid w:val="00A90417"/>
    <w:rsid w:val="00A90507"/>
    <w:rsid w:val="00A90684"/>
    <w:rsid w:val="00A91632"/>
    <w:rsid w:val="00A9181F"/>
    <w:rsid w:val="00A921A4"/>
    <w:rsid w:val="00A93376"/>
    <w:rsid w:val="00A93500"/>
    <w:rsid w:val="00A93F8B"/>
    <w:rsid w:val="00A94792"/>
    <w:rsid w:val="00A94BF9"/>
    <w:rsid w:val="00A95093"/>
    <w:rsid w:val="00A952E3"/>
    <w:rsid w:val="00A95AE1"/>
    <w:rsid w:val="00A960E5"/>
    <w:rsid w:val="00A970E4"/>
    <w:rsid w:val="00A979A4"/>
    <w:rsid w:val="00A97A16"/>
    <w:rsid w:val="00AA0286"/>
    <w:rsid w:val="00AA089C"/>
    <w:rsid w:val="00AA1CA1"/>
    <w:rsid w:val="00AA262F"/>
    <w:rsid w:val="00AA2A27"/>
    <w:rsid w:val="00AA2AEA"/>
    <w:rsid w:val="00AA2BDD"/>
    <w:rsid w:val="00AA3EA6"/>
    <w:rsid w:val="00AA45F0"/>
    <w:rsid w:val="00AA4720"/>
    <w:rsid w:val="00AA49A6"/>
    <w:rsid w:val="00AA4D5C"/>
    <w:rsid w:val="00AA5250"/>
    <w:rsid w:val="00AA541A"/>
    <w:rsid w:val="00AA5487"/>
    <w:rsid w:val="00AA5719"/>
    <w:rsid w:val="00AA5868"/>
    <w:rsid w:val="00AA6005"/>
    <w:rsid w:val="00AA758D"/>
    <w:rsid w:val="00AA7788"/>
    <w:rsid w:val="00AA79CA"/>
    <w:rsid w:val="00AA7E2B"/>
    <w:rsid w:val="00AA7F23"/>
    <w:rsid w:val="00AB01B8"/>
    <w:rsid w:val="00AB087C"/>
    <w:rsid w:val="00AB09CB"/>
    <w:rsid w:val="00AB1BCC"/>
    <w:rsid w:val="00AB1E73"/>
    <w:rsid w:val="00AB2056"/>
    <w:rsid w:val="00AB2121"/>
    <w:rsid w:val="00AB2451"/>
    <w:rsid w:val="00AB250C"/>
    <w:rsid w:val="00AB25F1"/>
    <w:rsid w:val="00AB2696"/>
    <w:rsid w:val="00AB2BB5"/>
    <w:rsid w:val="00AB4651"/>
    <w:rsid w:val="00AB4B46"/>
    <w:rsid w:val="00AB52BA"/>
    <w:rsid w:val="00AB55E2"/>
    <w:rsid w:val="00AB567C"/>
    <w:rsid w:val="00AB57A3"/>
    <w:rsid w:val="00AB5D71"/>
    <w:rsid w:val="00AB5DE9"/>
    <w:rsid w:val="00AB6203"/>
    <w:rsid w:val="00AB653A"/>
    <w:rsid w:val="00AB65B6"/>
    <w:rsid w:val="00AB6645"/>
    <w:rsid w:val="00AB692B"/>
    <w:rsid w:val="00AB730D"/>
    <w:rsid w:val="00AB74AD"/>
    <w:rsid w:val="00AB76F0"/>
    <w:rsid w:val="00AB7904"/>
    <w:rsid w:val="00AC0562"/>
    <w:rsid w:val="00AC0601"/>
    <w:rsid w:val="00AC090A"/>
    <w:rsid w:val="00AC1093"/>
    <w:rsid w:val="00AC1B68"/>
    <w:rsid w:val="00AC1B80"/>
    <w:rsid w:val="00AC2404"/>
    <w:rsid w:val="00AC29B6"/>
    <w:rsid w:val="00AC2C68"/>
    <w:rsid w:val="00AC3415"/>
    <w:rsid w:val="00AC4389"/>
    <w:rsid w:val="00AC5114"/>
    <w:rsid w:val="00AC5478"/>
    <w:rsid w:val="00AC54D1"/>
    <w:rsid w:val="00AC54E2"/>
    <w:rsid w:val="00AC59A8"/>
    <w:rsid w:val="00AC59BB"/>
    <w:rsid w:val="00AC5C07"/>
    <w:rsid w:val="00AC608C"/>
    <w:rsid w:val="00AC6C7C"/>
    <w:rsid w:val="00AC6F91"/>
    <w:rsid w:val="00AC740B"/>
    <w:rsid w:val="00AC7841"/>
    <w:rsid w:val="00AC7B83"/>
    <w:rsid w:val="00AC7E1C"/>
    <w:rsid w:val="00AD03E0"/>
    <w:rsid w:val="00AD07E3"/>
    <w:rsid w:val="00AD0DB9"/>
    <w:rsid w:val="00AD1B48"/>
    <w:rsid w:val="00AD1DFE"/>
    <w:rsid w:val="00AD1F89"/>
    <w:rsid w:val="00AD1FE2"/>
    <w:rsid w:val="00AD236C"/>
    <w:rsid w:val="00AD25B8"/>
    <w:rsid w:val="00AD2D2E"/>
    <w:rsid w:val="00AD3702"/>
    <w:rsid w:val="00AD41D1"/>
    <w:rsid w:val="00AD587D"/>
    <w:rsid w:val="00AD592C"/>
    <w:rsid w:val="00AD5C31"/>
    <w:rsid w:val="00AD5F6E"/>
    <w:rsid w:val="00AD692E"/>
    <w:rsid w:val="00AD6985"/>
    <w:rsid w:val="00AD7574"/>
    <w:rsid w:val="00AD78FD"/>
    <w:rsid w:val="00AD7B34"/>
    <w:rsid w:val="00AD7F5A"/>
    <w:rsid w:val="00AD7F5C"/>
    <w:rsid w:val="00AE0052"/>
    <w:rsid w:val="00AE1012"/>
    <w:rsid w:val="00AE1013"/>
    <w:rsid w:val="00AE113A"/>
    <w:rsid w:val="00AE123A"/>
    <w:rsid w:val="00AE131C"/>
    <w:rsid w:val="00AE1569"/>
    <w:rsid w:val="00AE2D8F"/>
    <w:rsid w:val="00AE2EB1"/>
    <w:rsid w:val="00AE346D"/>
    <w:rsid w:val="00AE3845"/>
    <w:rsid w:val="00AE409D"/>
    <w:rsid w:val="00AE4777"/>
    <w:rsid w:val="00AE4B2C"/>
    <w:rsid w:val="00AE4D06"/>
    <w:rsid w:val="00AE5BC7"/>
    <w:rsid w:val="00AE6374"/>
    <w:rsid w:val="00AE67A3"/>
    <w:rsid w:val="00AE6D4C"/>
    <w:rsid w:val="00AE6E0E"/>
    <w:rsid w:val="00AE7744"/>
    <w:rsid w:val="00AE77E8"/>
    <w:rsid w:val="00AE7830"/>
    <w:rsid w:val="00AE7C04"/>
    <w:rsid w:val="00AE7E5E"/>
    <w:rsid w:val="00AE7E6C"/>
    <w:rsid w:val="00AE7F08"/>
    <w:rsid w:val="00AE7F8F"/>
    <w:rsid w:val="00AF0DF1"/>
    <w:rsid w:val="00AF17F3"/>
    <w:rsid w:val="00AF1B44"/>
    <w:rsid w:val="00AF1BB2"/>
    <w:rsid w:val="00AF1DFF"/>
    <w:rsid w:val="00AF1FD3"/>
    <w:rsid w:val="00AF2347"/>
    <w:rsid w:val="00AF26C4"/>
    <w:rsid w:val="00AF2B4C"/>
    <w:rsid w:val="00AF307E"/>
    <w:rsid w:val="00AF3226"/>
    <w:rsid w:val="00AF3611"/>
    <w:rsid w:val="00AF3ADE"/>
    <w:rsid w:val="00AF3C7E"/>
    <w:rsid w:val="00AF4581"/>
    <w:rsid w:val="00AF500F"/>
    <w:rsid w:val="00AF56D2"/>
    <w:rsid w:val="00AF5736"/>
    <w:rsid w:val="00AF5841"/>
    <w:rsid w:val="00AF5A3C"/>
    <w:rsid w:val="00AF5AF3"/>
    <w:rsid w:val="00AF5EC6"/>
    <w:rsid w:val="00AF5F38"/>
    <w:rsid w:val="00AF60A6"/>
    <w:rsid w:val="00AF72A2"/>
    <w:rsid w:val="00AF72B7"/>
    <w:rsid w:val="00AF7D8A"/>
    <w:rsid w:val="00B0014A"/>
    <w:rsid w:val="00B0075A"/>
    <w:rsid w:val="00B00794"/>
    <w:rsid w:val="00B016AD"/>
    <w:rsid w:val="00B01A4F"/>
    <w:rsid w:val="00B01E15"/>
    <w:rsid w:val="00B022C4"/>
    <w:rsid w:val="00B024DD"/>
    <w:rsid w:val="00B031ED"/>
    <w:rsid w:val="00B03340"/>
    <w:rsid w:val="00B033F0"/>
    <w:rsid w:val="00B034FE"/>
    <w:rsid w:val="00B03DCA"/>
    <w:rsid w:val="00B0433E"/>
    <w:rsid w:val="00B044B2"/>
    <w:rsid w:val="00B044F7"/>
    <w:rsid w:val="00B04B47"/>
    <w:rsid w:val="00B04E06"/>
    <w:rsid w:val="00B04E4C"/>
    <w:rsid w:val="00B052CF"/>
    <w:rsid w:val="00B065C0"/>
    <w:rsid w:val="00B07D12"/>
    <w:rsid w:val="00B100E1"/>
    <w:rsid w:val="00B10C6B"/>
    <w:rsid w:val="00B10CFB"/>
    <w:rsid w:val="00B11030"/>
    <w:rsid w:val="00B11AA0"/>
    <w:rsid w:val="00B11BC4"/>
    <w:rsid w:val="00B11F6E"/>
    <w:rsid w:val="00B121F6"/>
    <w:rsid w:val="00B1221B"/>
    <w:rsid w:val="00B128AF"/>
    <w:rsid w:val="00B1292A"/>
    <w:rsid w:val="00B13612"/>
    <w:rsid w:val="00B1416C"/>
    <w:rsid w:val="00B141AD"/>
    <w:rsid w:val="00B14210"/>
    <w:rsid w:val="00B142A0"/>
    <w:rsid w:val="00B1447C"/>
    <w:rsid w:val="00B147E2"/>
    <w:rsid w:val="00B14880"/>
    <w:rsid w:val="00B14FA2"/>
    <w:rsid w:val="00B16100"/>
    <w:rsid w:val="00B16127"/>
    <w:rsid w:val="00B16853"/>
    <w:rsid w:val="00B16EFB"/>
    <w:rsid w:val="00B1740F"/>
    <w:rsid w:val="00B174B6"/>
    <w:rsid w:val="00B203B9"/>
    <w:rsid w:val="00B208F1"/>
    <w:rsid w:val="00B20ACD"/>
    <w:rsid w:val="00B217EA"/>
    <w:rsid w:val="00B21905"/>
    <w:rsid w:val="00B21BD9"/>
    <w:rsid w:val="00B21FD0"/>
    <w:rsid w:val="00B22339"/>
    <w:rsid w:val="00B2257C"/>
    <w:rsid w:val="00B22793"/>
    <w:rsid w:val="00B2292B"/>
    <w:rsid w:val="00B22B85"/>
    <w:rsid w:val="00B22FAD"/>
    <w:rsid w:val="00B2348C"/>
    <w:rsid w:val="00B239BE"/>
    <w:rsid w:val="00B23AC9"/>
    <w:rsid w:val="00B23D88"/>
    <w:rsid w:val="00B243F3"/>
    <w:rsid w:val="00B25509"/>
    <w:rsid w:val="00B25D51"/>
    <w:rsid w:val="00B260E8"/>
    <w:rsid w:val="00B26549"/>
    <w:rsid w:val="00B26C10"/>
    <w:rsid w:val="00B27AAD"/>
    <w:rsid w:val="00B27BF6"/>
    <w:rsid w:val="00B300E5"/>
    <w:rsid w:val="00B30576"/>
    <w:rsid w:val="00B30D03"/>
    <w:rsid w:val="00B31377"/>
    <w:rsid w:val="00B3166E"/>
    <w:rsid w:val="00B31954"/>
    <w:rsid w:val="00B31C7E"/>
    <w:rsid w:val="00B32299"/>
    <w:rsid w:val="00B322BB"/>
    <w:rsid w:val="00B326CB"/>
    <w:rsid w:val="00B32A5D"/>
    <w:rsid w:val="00B32B2E"/>
    <w:rsid w:val="00B33392"/>
    <w:rsid w:val="00B334FB"/>
    <w:rsid w:val="00B3462F"/>
    <w:rsid w:val="00B3495B"/>
    <w:rsid w:val="00B36340"/>
    <w:rsid w:val="00B36C3D"/>
    <w:rsid w:val="00B36CAD"/>
    <w:rsid w:val="00B36FB3"/>
    <w:rsid w:val="00B37550"/>
    <w:rsid w:val="00B37761"/>
    <w:rsid w:val="00B37B13"/>
    <w:rsid w:val="00B37D4A"/>
    <w:rsid w:val="00B40014"/>
    <w:rsid w:val="00B41121"/>
    <w:rsid w:val="00B41749"/>
    <w:rsid w:val="00B42054"/>
    <w:rsid w:val="00B421C6"/>
    <w:rsid w:val="00B4266D"/>
    <w:rsid w:val="00B4281D"/>
    <w:rsid w:val="00B42F3E"/>
    <w:rsid w:val="00B43E7A"/>
    <w:rsid w:val="00B446B3"/>
    <w:rsid w:val="00B4547D"/>
    <w:rsid w:val="00B459B3"/>
    <w:rsid w:val="00B45BF9"/>
    <w:rsid w:val="00B45C1F"/>
    <w:rsid w:val="00B45DB1"/>
    <w:rsid w:val="00B46773"/>
    <w:rsid w:val="00B46E49"/>
    <w:rsid w:val="00B47464"/>
    <w:rsid w:val="00B5119A"/>
    <w:rsid w:val="00B5135C"/>
    <w:rsid w:val="00B517EB"/>
    <w:rsid w:val="00B51E2D"/>
    <w:rsid w:val="00B52290"/>
    <w:rsid w:val="00B52553"/>
    <w:rsid w:val="00B52632"/>
    <w:rsid w:val="00B52681"/>
    <w:rsid w:val="00B53311"/>
    <w:rsid w:val="00B53766"/>
    <w:rsid w:val="00B543D2"/>
    <w:rsid w:val="00B54A51"/>
    <w:rsid w:val="00B54B17"/>
    <w:rsid w:val="00B54C5D"/>
    <w:rsid w:val="00B54F17"/>
    <w:rsid w:val="00B54F7E"/>
    <w:rsid w:val="00B55257"/>
    <w:rsid w:val="00B55C66"/>
    <w:rsid w:val="00B55DCD"/>
    <w:rsid w:val="00B55FD4"/>
    <w:rsid w:val="00B5662A"/>
    <w:rsid w:val="00B5681C"/>
    <w:rsid w:val="00B56A5A"/>
    <w:rsid w:val="00B56CE0"/>
    <w:rsid w:val="00B57028"/>
    <w:rsid w:val="00B57817"/>
    <w:rsid w:val="00B578FF"/>
    <w:rsid w:val="00B60F1E"/>
    <w:rsid w:val="00B61265"/>
    <w:rsid w:val="00B61A9A"/>
    <w:rsid w:val="00B62631"/>
    <w:rsid w:val="00B628B7"/>
    <w:rsid w:val="00B62920"/>
    <w:rsid w:val="00B64537"/>
    <w:rsid w:val="00B64643"/>
    <w:rsid w:val="00B64BD7"/>
    <w:rsid w:val="00B64C56"/>
    <w:rsid w:val="00B64D3B"/>
    <w:rsid w:val="00B65379"/>
    <w:rsid w:val="00B65BE1"/>
    <w:rsid w:val="00B66252"/>
    <w:rsid w:val="00B66435"/>
    <w:rsid w:val="00B66E59"/>
    <w:rsid w:val="00B6721D"/>
    <w:rsid w:val="00B677AF"/>
    <w:rsid w:val="00B67CA5"/>
    <w:rsid w:val="00B70A85"/>
    <w:rsid w:val="00B70D61"/>
    <w:rsid w:val="00B70EE5"/>
    <w:rsid w:val="00B710D0"/>
    <w:rsid w:val="00B711EA"/>
    <w:rsid w:val="00B720C6"/>
    <w:rsid w:val="00B72347"/>
    <w:rsid w:val="00B72F17"/>
    <w:rsid w:val="00B739EE"/>
    <w:rsid w:val="00B73E66"/>
    <w:rsid w:val="00B73F8D"/>
    <w:rsid w:val="00B74122"/>
    <w:rsid w:val="00B746CC"/>
    <w:rsid w:val="00B74B18"/>
    <w:rsid w:val="00B74E18"/>
    <w:rsid w:val="00B75269"/>
    <w:rsid w:val="00B754FE"/>
    <w:rsid w:val="00B7596A"/>
    <w:rsid w:val="00B761C0"/>
    <w:rsid w:val="00B76466"/>
    <w:rsid w:val="00B7684A"/>
    <w:rsid w:val="00B76E7B"/>
    <w:rsid w:val="00B7736E"/>
    <w:rsid w:val="00B7741D"/>
    <w:rsid w:val="00B776AA"/>
    <w:rsid w:val="00B776C2"/>
    <w:rsid w:val="00B776C5"/>
    <w:rsid w:val="00B77986"/>
    <w:rsid w:val="00B77CA7"/>
    <w:rsid w:val="00B77D12"/>
    <w:rsid w:val="00B8013C"/>
    <w:rsid w:val="00B802A1"/>
    <w:rsid w:val="00B8046C"/>
    <w:rsid w:val="00B80660"/>
    <w:rsid w:val="00B821F5"/>
    <w:rsid w:val="00B82469"/>
    <w:rsid w:val="00B82B7E"/>
    <w:rsid w:val="00B82C94"/>
    <w:rsid w:val="00B83F16"/>
    <w:rsid w:val="00B84001"/>
    <w:rsid w:val="00B84762"/>
    <w:rsid w:val="00B84E2E"/>
    <w:rsid w:val="00B84EC5"/>
    <w:rsid w:val="00B85B5D"/>
    <w:rsid w:val="00B86438"/>
    <w:rsid w:val="00B868BF"/>
    <w:rsid w:val="00B87EED"/>
    <w:rsid w:val="00B90344"/>
    <w:rsid w:val="00B90405"/>
    <w:rsid w:val="00B9085A"/>
    <w:rsid w:val="00B90BAD"/>
    <w:rsid w:val="00B91794"/>
    <w:rsid w:val="00B91893"/>
    <w:rsid w:val="00B91BC1"/>
    <w:rsid w:val="00B91ED3"/>
    <w:rsid w:val="00B92338"/>
    <w:rsid w:val="00B925C7"/>
    <w:rsid w:val="00B92D74"/>
    <w:rsid w:val="00B92D7F"/>
    <w:rsid w:val="00B942B7"/>
    <w:rsid w:val="00B94905"/>
    <w:rsid w:val="00B94E00"/>
    <w:rsid w:val="00B95432"/>
    <w:rsid w:val="00B955B2"/>
    <w:rsid w:val="00B9569F"/>
    <w:rsid w:val="00B957CC"/>
    <w:rsid w:val="00B9599C"/>
    <w:rsid w:val="00B95D57"/>
    <w:rsid w:val="00B9625A"/>
    <w:rsid w:val="00B9645A"/>
    <w:rsid w:val="00B97031"/>
    <w:rsid w:val="00B973FA"/>
    <w:rsid w:val="00B9764B"/>
    <w:rsid w:val="00B97701"/>
    <w:rsid w:val="00B97B90"/>
    <w:rsid w:val="00B97C45"/>
    <w:rsid w:val="00BA06A0"/>
    <w:rsid w:val="00BA0951"/>
    <w:rsid w:val="00BA1AA0"/>
    <w:rsid w:val="00BA1CF6"/>
    <w:rsid w:val="00BA1FDF"/>
    <w:rsid w:val="00BA2081"/>
    <w:rsid w:val="00BA2A5B"/>
    <w:rsid w:val="00BA2BCA"/>
    <w:rsid w:val="00BA3420"/>
    <w:rsid w:val="00BA41C1"/>
    <w:rsid w:val="00BA4524"/>
    <w:rsid w:val="00BA491C"/>
    <w:rsid w:val="00BA4C31"/>
    <w:rsid w:val="00BA4F76"/>
    <w:rsid w:val="00BA5D2B"/>
    <w:rsid w:val="00BA5F5C"/>
    <w:rsid w:val="00BA6196"/>
    <w:rsid w:val="00BA6198"/>
    <w:rsid w:val="00BA6251"/>
    <w:rsid w:val="00BA683E"/>
    <w:rsid w:val="00BA6DA2"/>
    <w:rsid w:val="00BA786B"/>
    <w:rsid w:val="00BA7ADE"/>
    <w:rsid w:val="00BA7BF7"/>
    <w:rsid w:val="00BA7D76"/>
    <w:rsid w:val="00BB02DF"/>
    <w:rsid w:val="00BB1046"/>
    <w:rsid w:val="00BB10D3"/>
    <w:rsid w:val="00BB114E"/>
    <w:rsid w:val="00BB1267"/>
    <w:rsid w:val="00BB1460"/>
    <w:rsid w:val="00BB180F"/>
    <w:rsid w:val="00BB2518"/>
    <w:rsid w:val="00BB30EE"/>
    <w:rsid w:val="00BB3382"/>
    <w:rsid w:val="00BB387A"/>
    <w:rsid w:val="00BB3FB2"/>
    <w:rsid w:val="00BB40B4"/>
    <w:rsid w:val="00BB464F"/>
    <w:rsid w:val="00BB46DB"/>
    <w:rsid w:val="00BB4D53"/>
    <w:rsid w:val="00BB5267"/>
    <w:rsid w:val="00BB549E"/>
    <w:rsid w:val="00BB5628"/>
    <w:rsid w:val="00BB5D33"/>
    <w:rsid w:val="00BB60BF"/>
    <w:rsid w:val="00BB6C3D"/>
    <w:rsid w:val="00BB73BB"/>
    <w:rsid w:val="00BB75BF"/>
    <w:rsid w:val="00BB778F"/>
    <w:rsid w:val="00BB7AA2"/>
    <w:rsid w:val="00BC0052"/>
    <w:rsid w:val="00BC00C3"/>
    <w:rsid w:val="00BC03C5"/>
    <w:rsid w:val="00BC06AB"/>
    <w:rsid w:val="00BC0889"/>
    <w:rsid w:val="00BC15E7"/>
    <w:rsid w:val="00BC1707"/>
    <w:rsid w:val="00BC1803"/>
    <w:rsid w:val="00BC1C3F"/>
    <w:rsid w:val="00BC21D8"/>
    <w:rsid w:val="00BC261A"/>
    <w:rsid w:val="00BC2828"/>
    <w:rsid w:val="00BC2FC3"/>
    <w:rsid w:val="00BC34A7"/>
    <w:rsid w:val="00BC3CDC"/>
    <w:rsid w:val="00BC3FB6"/>
    <w:rsid w:val="00BC41BA"/>
    <w:rsid w:val="00BC4757"/>
    <w:rsid w:val="00BC492A"/>
    <w:rsid w:val="00BC4CDB"/>
    <w:rsid w:val="00BC55EE"/>
    <w:rsid w:val="00BC5BFA"/>
    <w:rsid w:val="00BC5CCC"/>
    <w:rsid w:val="00BC5EB8"/>
    <w:rsid w:val="00BC6087"/>
    <w:rsid w:val="00BC7432"/>
    <w:rsid w:val="00BC79A8"/>
    <w:rsid w:val="00BC7CF9"/>
    <w:rsid w:val="00BD2F1F"/>
    <w:rsid w:val="00BD354B"/>
    <w:rsid w:val="00BD4147"/>
    <w:rsid w:val="00BD48A6"/>
    <w:rsid w:val="00BD5354"/>
    <w:rsid w:val="00BD55A6"/>
    <w:rsid w:val="00BD5DB0"/>
    <w:rsid w:val="00BD645A"/>
    <w:rsid w:val="00BD67F5"/>
    <w:rsid w:val="00BD6AD0"/>
    <w:rsid w:val="00BD6CA4"/>
    <w:rsid w:val="00BD73AA"/>
    <w:rsid w:val="00BD7568"/>
    <w:rsid w:val="00BD7C1C"/>
    <w:rsid w:val="00BD7F1F"/>
    <w:rsid w:val="00BE0145"/>
    <w:rsid w:val="00BE0A91"/>
    <w:rsid w:val="00BE0E94"/>
    <w:rsid w:val="00BE178D"/>
    <w:rsid w:val="00BE1F66"/>
    <w:rsid w:val="00BE2338"/>
    <w:rsid w:val="00BE25B7"/>
    <w:rsid w:val="00BE280C"/>
    <w:rsid w:val="00BE28CA"/>
    <w:rsid w:val="00BE364D"/>
    <w:rsid w:val="00BE4618"/>
    <w:rsid w:val="00BE4A65"/>
    <w:rsid w:val="00BE5453"/>
    <w:rsid w:val="00BE5865"/>
    <w:rsid w:val="00BE61D3"/>
    <w:rsid w:val="00BE663F"/>
    <w:rsid w:val="00BE77E7"/>
    <w:rsid w:val="00BE791A"/>
    <w:rsid w:val="00BF0213"/>
    <w:rsid w:val="00BF0408"/>
    <w:rsid w:val="00BF0FE6"/>
    <w:rsid w:val="00BF11B5"/>
    <w:rsid w:val="00BF14F2"/>
    <w:rsid w:val="00BF2527"/>
    <w:rsid w:val="00BF25C3"/>
    <w:rsid w:val="00BF2FC5"/>
    <w:rsid w:val="00BF3944"/>
    <w:rsid w:val="00BF423F"/>
    <w:rsid w:val="00BF465F"/>
    <w:rsid w:val="00BF479E"/>
    <w:rsid w:val="00BF4F3D"/>
    <w:rsid w:val="00BF50AF"/>
    <w:rsid w:val="00BF5225"/>
    <w:rsid w:val="00BF5264"/>
    <w:rsid w:val="00BF52BA"/>
    <w:rsid w:val="00BF5544"/>
    <w:rsid w:val="00BF5982"/>
    <w:rsid w:val="00BF5EB6"/>
    <w:rsid w:val="00BF60C8"/>
    <w:rsid w:val="00BF6407"/>
    <w:rsid w:val="00BF6A24"/>
    <w:rsid w:val="00BF757D"/>
    <w:rsid w:val="00BF7AD7"/>
    <w:rsid w:val="00C000AC"/>
    <w:rsid w:val="00C00746"/>
    <w:rsid w:val="00C00D89"/>
    <w:rsid w:val="00C00DDA"/>
    <w:rsid w:val="00C01E44"/>
    <w:rsid w:val="00C01EE6"/>
    <w:rsid w:val="00C02162"/>
    <w:rsid w:val="00C02233"/>
    <w:rsid w:val="00C02CE6"/>
    <w:rsid w:val="00C030C6"/>
    <w:rsid w:val="00C03368"/>
    <w:rsid w:val="00C036AF"/>
    <w:rsid w:val="00C036D6"/>
    <w:rsid w:val="00C037C3"/>
    <w:rsid w:val="00C037CC"/>
    <w:rsid w:val="00C0541A"/>
    <w:rsid w:val="00C059D5"/>
    <w:rsid w:val="00C06523"/>
    <w:rsid w:val="00C06A36"/>
    <w:rsid w:val="00C070E7"/>
    <w:rsid w:val="00C075D5"/>
    <w:rsid w:val="00C07CF4"/>
    <w:rsid w:val="00C102D9"/>
    <w:rsid w:val="00C105E8"/>
    <w:rsid w:val="00C10E80"/>
    <w:rsid w:val="00C1188F"/>
    <w:rsid w:val="00C11AF9"/>
    <w:rsid w:val="00C11C14"/>
    <w:rsid w:val="00C11CC9"/>
    <w:rsid w:val="00C11D8A"/>
    <w:rsid w:val="00C121AE"/>
    <w:rsid w:val="00C12444"/>
    <w:rsid w:val="00C124A9"/>
    <w:rsid w:val="00C13818"/>
    <w:rsid w:val="00C14050"/>
    <w:rsid w:val="00C14094"/>
    <w:rsid w:val="00C14206"/>
    <w:rsid w:val="00C14C95"/>
    <w:rsid w:val="00C14F26"/>
    <w:rsid w:val="00C15020"/>
    <w:rsid w:val="00C15902"/>
    <w:rsid w:val="00C15E01"/>
    <w:rsid w:val="00C1661C"/>
    <w:rsid w:val="00C16717"/>
    <w:rsid w:val="00C168D3"/>
    <w:rsid w:val="00C16939"/>
    <w:rsid w:val="00C169FF"/>
    <w:rsid w:val="00C16F8A"/>
    <w:rsid w:val="00C17461"/>
    <w:rsid w:val="00C2040B"/>
    <w:rsid w:val="00C21A82"/>
    <w:rsid w:val="00C21BE1"/>
    <w:rsid w:val="00C21DA4"/>
    <w:rsid w:val="00C2258C"/>
    <w:rsid w:val="00C22D0A"/>
    <w:rsid w:val="00C22D4C"/>
    <w:rsid w:val="00C2337F"/>
    <w:rsid w:val="00C23B7C"/>
    <w:rsid w:val="00C2403A"/>
    <w:rsid w:val="00C2410E"/>
    <w:rsid w:val="00C24D32"/>
    <w:rsid w:val="00C255D2"/>
    <w:rsid w:val="00C255E3"/>
    <w:rsid w:val="00C25695"/>
    <w:rsid w:val="00C259E6"/>
    <w:rsid w:val="00C26565"/>
    <w:rsid w:val="00C2659F"/>
    <w:rsid w:val="00C268A1"/>
    <w:rsid w:val="00C26EB0"/>
    <w:rsid w:val="00C26F08"/>
    <w:rsid w:val="00C30188"/>
    <w:rsid w:val="00C3034C"/>
    <w:rsid w:val="00C30619"/>
    <w:rsid w:val="00C311BF"/>
    <w:rsid w:val="00C31331"/>
    <w:rsid w:val="00C31ABF"/>
    <w:rsid w:val="00C31DFE"/>
    <w:rsid w:val="00C32A7B"/>
    <w:rsid w:val="00C32CC4"/>
    <w:rsid w:val="00C32F8D"/>
    <w:rsid w:val="00C334DC"/>
    <w:rsid w:val="00C3365E"/>
    <w:rsid w:val="00C34091"/>
    <w:rsid w:val="00C34C54"/>
    <w:rsid w:val="00C35177"/>
    <w:rsid w:val="00C35BC4"/>
    <w:rsid w:val="00C35C58"/>
    <w:rsid w:val="00C3623C"/>
    <w:rsid w:val="00C3630B"/>
    <w:rsid w:val="00C3638F"/>
    <w:rsid w:val="00C365E7"/>
    <w:rsid w:val="00C36EBC"/>
    <w:rsid w:val="00C36FC2"/>
    <w:rsid w:val="00C371C3"/>
    <w:rsid w:val="00C40410"/>
    <w:rsid w:val="00C40600"/>
    <w:rsid w:val="00C40896"/>
    <w:rsid w:val="00C4124A"/>
    <w:rsid w:val="00C413E1"/>
    <w:rsid w:val="00C417F0"/>
    <w:rsid w:val="00C42137"/>
    <w:rsid w:val="00C4222F"/>
    <w:rsid w:val="00C4241D"/>
    <w:rsid w:val="00C424FC"/>
    <w:rsid w:val="00C42C75"/>
    <w:rsid w:val="00C43618"/>
    <w:rsid w:val="00C43673"/>
    <w:rsid w:val="00C43977"/>
    <w:rsid w:val="00C439AB"/>
    <w:rsid w:val="00C43A67"/>
    <w:rsid w:val="00C43B06"/>
    <w:rsid w:val="00C443DA"/>
    <w:rsid w:val="00C453A9"/>
    <w:rsid w:val="00C455B6"/>
    <w:rsid w:val="00C4568E"/>
    <w:rsid w:val="00C456AE"/>
    <w:rsid w:val="00C45CDB"/>
    <w:rsid w:val="00C46052"/>
    <w:rsid w:val="00C46998"/>
    <w:rsid w:val="00C46F14"/>
    <w:rsid w:val="00C470D5"/>
    <w:rsid w:val="00C474CB"/>
    <w:rsid w:val="00C477D6"/>
    <w:rsid w:val="00C479FE"/>
    <w:rsid w:val="00C47C49"/>
    <w:rsid w:val="00C50249"/>
    <w:rsid w:val="00C50A85"/>
    <w:rsid w:val="00C513D6"/>
    <w:rsid w:val="00C51F11"/>
    <w:rsid w:val="00C52459"/>
    <w:rsid w:val="00C524DF"/>
    <w:rsid w:val="00C5252F"/>
    <w:rsid w:val="00C52778"/>
    <w:rsid w:val="00C53255"/>
    <w:rsid w:val="00C53633"/>
    <w:rsid w:val="00C536E8"/>
    <w:rsid w:val="00C5384A"/>
    <w:rsid w:val="00C545FA"/>
    <w:rsid w:val="00C54772"/>
    <w:rsid w:val="00C54DB6"/>
    <w:rsid w:val="00C553A6"/>
    <w:rsid w:val="00C555D9"/>
    <w:rsid w:val="00C556F9"/>
    <w:rsid w:val="00C55B55"/>
    <w:rsid w:val="00C561AB"/>
    <w:rsid w:val="00C56796"/>
    <w:rsid w:val="00C56C12"/>
    <w:rsid w:val="00C56FC2"/>
    <w:rsid w:val="00C56FDD"/>
    <w:rsid w:val="00C57647"/>
    <w:rsid w:val="00C57BFA"/>
    <w:rsid w:val="00C57F80"/>
    <w:rsid w:val="00C606CE"/>
    <w:rsid w:val="00C61539"/>
    <w:rsid w:val="00C617FF"/>
    <w:rsid w:val="00C61BFE"/>
    <w:rsid w:val="00C61C36"/>
    <w:rsid w:val="00C620FA"/>
    <w:rsid w:val="00C62CCF"/>
    <w:rsid w:val="00C630A8"/>
    <w:rsid w:val="00C63309"/>
    <w:rsid w:val="00C63465"/>
    <w:rsid w:val="00C639E6"/>
    <w:rsid w:val="00C6499E"/>
    <w:rsid w:val="00C65563"/>
    <w:rsid w:val="00C65747"/>
    <w:rsid w:val="00C659E7"/>
    <w:rsid w:val="00C65FEE"/>
    <w:rsid w:val="00C660FA"/>
    <w:rsid w:val="00C66265"/>
    <w:rsid w:val="00C66479"/>
    <w:rsid w:val="00C66A4C"/>
    <w:rsid w:val="00C66ABE"/>
    <w:rsid w:val="00C670D6"/>
    <w:rsid w:val="00C672A7"/>
    <w:rsid w:val="00C6747F"/>
    <w:rsid w:val="00C67A0A"/>
    <w:rsid w:val="00C67B42"/>
    <w:rsid w:val="00C70298"/>
    <w:rsid w:val="00C70AD3"/>
    <w:rsid w:val="00C70C30"/>
    <w:rsid w:val="00C70CD5"/>
    <w:rsid w:val="00C70DB5"/>
    <w:rsid w:val="00C70E44"/>
    <w:rsid w:val="00C7129E"/>
    <w:rsid w:val="00C71574"/>
    <w:rsid w:val="00C717A5"/>
    <w:rsid w:val="00C71871"/>
    <w:rsid w:val="00C71C05"/>
    <w:rsid w:val="00C724DF"/>
    <w:rsid w:val="00C7259D"/>
    <w:rsid w:val="00C73383"/>
    <w:rsid w:val="00C73391"/>
    <w:rsid w:val="00C73411"/>
    <w:rsid w:val="00C7383C"/>
    <w:rsid w:val="00C74069"/>
    <w:rsid w:val="00C743BF"/>
    <w:rsid w:val="00C74560"/>
    <w:rsid w:val="00C74B10"/>
    <w:rsid w:val="00C74BE7"/>
    <w:rsid w:val="00C74D9D"/>
    <w:rsid w:val="00C74E22"/>
    <w:rsid w:val="00C75C7C"/>
    <w:rsid w:val="00C767B9"/>
    <w:rsid w:val="00C76817"/>
    <w:rsid w:val="00C7697D"/>
    <w:rsid w:val="00C76BEC"/>
    <w:rsid w:val="00C772D0"/>
    <w:rsid w:val="00C77802"/>
    <w:rsid w:val="00C77E3D"/>
    <w:rsid w:val="00C77E65"/>
    <w:rsid w:val="00C80380"/>
    <w:rsid w:val="00C803A2"/>
    <w:rsid w:val="00C8114A"/>
    <w:rsid w:val="00C81AC0"/>
    <w:rsid w:val="00C824A8"/>
    <w:rsid w:val="00C8257F"/>
    <w:rsid w:val="00C825B1"/>
    <w:rsid w:val="00C828FB"/>
    <w:rsid w:val="00C82C34"/>
    <w:rsid w:val="00C832D3"/>
    <w:rsid w:val="00C833E6"/>
    <w:rsid w:val="00C83CB6"/>
    <w:rsid w:val="00C854E9"/>
    <w:rsid w:val="00C856EE"/>
    <w:rsid w:val="00C857BF"/>
    <w:rsid w:val="00C85EF1"/>
    <w:rsid w:val="00C8643E"/>
    <w:rsid w:val="00C878E7"/>
    <w:rsid w:val="00C87B53"/>
    <w:rsid w:val="00C87F04"/>
    <w:rsid w:val="00C87F9E"/>
    <w:rsid w:val="00C90046"/>
    <w:rsid w:val="00C901B7"/>
    <w:rsid w:val="00C90520"/>
    <w:rsid w:val="00C906EE"/>
    <w:rsid w:val="00C91182"/>
    <w:rsid w:val="00C91737"/>
    <w:rsid w:val="00C918EB"/>
    <w:rsid w:val="00C91DE0"/>
    <w:rsid w:val="00C9251B"/>
    <w:rsid w:val="00C92DB8"/>
    <w:rsid w:val="00C9316E"/>
    <w:rsid w:val="00C9408C"/>
    <w:rsid w:val="00C944C8"/>
    <w:rsid w:val="00C94D17"/>
    <w:rsid w:val="00C94E86"/>
    <w:rsid w:val="00C95003"/>
    <w:rsid w:val="00C9559F"/>
    <w:rsid w:val="00C95FC7"/>
    <w:rsid w:val="00C9657B"/>
    <w:rsid w:val="00C96AB5"/>
    <w:rsid w:val="00C96F55"/>
    <w:rsid w:val="00C97449"/>
    <w:rsid w:val="00C97D33"/>
    <w:rsid w:val="00C97DE4"/>
    <w:rsid w:val="00CA0103"/>
    <w:rsid w:val="00CA0192"/>
    <w:rsid w:val="00CA02C3"/>
    <w:rsid w:val="00CA0571"/>
    <w:rsid w:val="00CA058B"/>
    <w:rsid w:val="00CA06EC"/>
    <w:rsid w:val="00CA09F1"/>
    <w:rsid w:val="00CA1576"/>
    <w:rsid w:val="00CA18FD"/>
    <w:rsid w:val="00CA1CEC"/>
    <w:rsid w:val="00CA1F53"/>
    <w:rsid w:val="00CA2B09"/>
    <w:rsid w:val="00CA2F0F"/>
    <w:rsid w:val="00CA3406"/>
    <w:rsid w:val="00CA3854"/>
    <w:rsid w:val="00CA39FD"/>
    <w:rsid w:val="00CA3A03"/>
    <w:rsid w:val="00CA3FE7"/>
    <w:rsid w:val="00CA43E5"/>
    <w:rsid w:val="00CA550D"/>
    <w:rsid w:val="00CA59DF"/>
    <w:rsid w:val="00CA5A16"/>
    <w:rsid w:val="00CA5D59"/>
    <w:rsid w:val="00CA61CF"/>
    <w:rsid w:val="00CA6AF2"/>
    <w:rsid w:val="00CA6BA1"/>
    <w:rsid w:val="00CA719F"/>
    <w:rsid w:val="00CA721A"/>
    <w:rsid w:val="00CA79A1"/>
    <w:rsid w:val="00CA79AB"/>
    <w:rsid w:val="00CA7B1D"/>
    <w:rsid w:val="00CB00E5"/>
    <w:rsid w:val="00CB04F1"/>
    <w:rsid w:val="00CB05FB"/>
    <w:rsid w:val="00CB1CFC"/>
    <w:rsid w:val="00CB1D6D"/>
    <w:rsid w:val="00CB21A9"/>
    <w:rsid w:val="00CB260A"/>
    <w:rsid w:val="00CB273E"/>
    <w:rsid w:val="00CB386F"/>
    <w:rsid w:val="00CB3976"/>
    <w:rsid w:val="00CB3D72"/>
    <w:rsid w:val="00CB40F2"/>
    <w:rsid w:val="00CB58BB"/>
    <w:rsid w:val="00CB59F8"/>
    <w:rsid w:val="00CB5B38"/>
    <w:rsid w:val="00CB6F2A"/>
    <w:rsid w:val="00CB6FA7"/>
    <w:rsid w:val="00CB742E"/>
    <w:rsid w:val="00CB74A0"/>
    <w:rsid w:val="00CC0461"/>
    <w:rsid w:val="00CC0D37"/>
    <w:rsid w:val="00CC1033"/>
    <w:rsid w:val="00CC19F6"/>
    <w:rsid w:val="00CC202B"/>
    <w:rsid w:val="00CC455F"/>
    <w:rsid w:val="00CC4838"/>
    <w:rsid w:val="00CC4BE7"/>
    <w:rsid w:val="00CC4C07"/>
    <w:rsid w:val="00CC575E"/>
    <w:rsid w:val="00CC58C8"/>
    <w:rsid w:val="00CC5BA6"/>
    <w:rsid w:val="00CC5CF6"/>
    <w:rsid w:val="00CC61A0"/>
    <w:rsid w:val="00CC6878"/>
    <w:rsid w:val="00CC6CF4"/>
    <w:rsid w:val="00CC71F1"/>
    <w:rsid w:val="00CC73CD"/>
    <w:rsid w:val="00CC77EF"/>
    <w:rsid w:val="00CC7B9A"/>
    <w:rsid w:val="00CC7C18"/>
    <w:rsid w:val="00CD05D7"/>
    <w:rsid w:val="00CD08B5"/>
    <w:rsid w:val="00CD12DF"/>
    <w:rsid w:val="00CD156C"/>
    <w:rsid w:val="00CD1AD7"/>
    <w:rsid w:val="00CD21B6"/>
    <w:rsid w:val="00CD23FD"/>
    <w:rsid w:val="00CD2400"/>
    <w:rsid w:val="00CD2589"/>
    <w:rsid w:val="00CD2993"/>
    <w:rsid w:val="00CD2C77"/>
    <w:rsid w:val="00CD35B1"/>
    <w:rsid w:val="00CD46F0"/>
    <w:rsid w:val="00CD4953"/>
    <w:rsid w:val="00CD53F8"/>
    <w:rsid w:val="00CD5620"/>
    <w:rsid w:val="00CD57F1"/>
    <w:rsid w:val="00CD78EE"/>
    <w:rsid w:val="00CD79D9"/>
    <w:rsid w:val="00CD7F81"/>
    <w:rsid w:val="00CE016B"/>
    <w:rsid w:val="00CE0180"/>
    <w:rsid w:val="00CE052F"/>
    <w:rsid w:val="00CE12BC"/>
    <w:rsid w:val="00CE1AEF"/>
    <w:rsid w:val="00CE1CA0"/>
    <w:rsid w:val="00CE1CB3"/>
    <w:rsid w:val="00CE2495"/>
    <w:rsid w:val="00CE26BF"/>
    <w:rsid w:val="00CE27AD"/>
    <w:rsid w:val="00CE2A53"/>
    <w:rsid w:val="00CE2B7E"/>
    <w:rsid w:val="00CE35C3"/>
    <w:rsid w:val="00CE36AA"/>
    <w:rsid w:val="00CE4633"/>
    <w:rsid w:val="00CE48B4"/>
    <w:rsid w:val="00CE52BF"/>
    <w:rsid w:val="00CE58A2"/>
    <w:rsid w:val="00CE5930"/>
    <w:rsid w:val="00CE5BAE"/>
    <w:rsid w:val="00CE6579"/>
    <w:rsid w:val="00CE6CD3"/>
    <w:rsid w:val="00CE7C2E"/>
    <w:rsid w:val="00CF0F8C"/>
    <w:rsid w:val="00CF121F"/>
    <w:rsid w:val="00CF14A3"/>
    <w:rsid w:val="00CF15C6"/>
    <w:rsid w:val="00CF183F"/>
    <w:rsid w:val="00CF1E8A"/>
    <w:rsid w:val="00CF2CCB"/>
    <w:rsid w:val="00CF2EE2"/>
    <w:rsid w:val="00CF3B3B"/>
    <w:rsid w:val="00CF4133"/>
    <w:rsid w:val="00CF540F"/>
    <w:rsid w:val="00CF64AF"/>
    <w:rsid w:val="00CF67C7"/>
    <w:rsid w:val="00CF6957"/>
    <w:rsid w:val="00CF6BFA"/>
    <w:rsid w:val="00CF6E0D"/>
    <w:rsid w:val="00CF758C"/>
    <w:rsid w:val="00CF7B8F"/>
    <w:rsid w:val="00CF7BB2"/>
    <w:rsid w:val="00CF7BBA"/>
    <w:rsid w:val="00CF7E7C"/>
    <w:rsid w:val="00D00078"/>
    <w:rsid w:val="00D000F8"/>
    <w:rsid w:val="00D00199"/>
    <w:rsid w:val="00D00406"/>
    <w:rsid w:val="00D00FB2"/>
    <w:rsid w:val="00D01069"/>
    <w:rsid w:val="00D0170B"/>
    <w:rsid w:val="00D01924"/>
    <w:rsid w:val="00D01AE7"/>
    <w:rsid w:val="00D01CA6"/>
    <w:rsid w:val="00D01DD1"/>
    <w:rsid w:val="00D01E2A"/>
    <w:rsid w:val="00D01E4E"/>
    <w:rsid w:val="00D01F31"/>
    <w:rsid w:val="00D02F55"/>
    <w:rsid w:val="00D03544"/>
    <w:rsid w:val="00D04505"/>
    <w:rsid w:val="00D049EE"/>
    <w:rsid w:val="00D04DA8"/>
    <w:rsid w:val="00D04EA2"/>
    <w:rsid w:val="00D05E85"/>
    <w:rsid w:val="00D061AF"/>
    <w:rsid w:val="00D06269"/>
    <w:rsid w:val="00D062F9"/>
    <w:rsid w:val="00D06467"/>
    <w:rsid w:val="00D06671"/>
    <w:rsid w:val="00D06673"/>
    <w:rsid w:val="00D06D64"/>
    <w:rsid w:val="00D0737D"/>
    <w:rsid w:val="00D0790C"/>
    <w:rsid w:val="00D07B25"/>
    <w:rsid w:val="00D07BA0"/>
    <w:rsid w:val="00D07CD4"/>
    <w:rsid w:val="00D1008A"/>
    <w:rsid w:val="00D10642"/>
    <w:rsid w:val="00D10662"/>
    <w:rsid w:val="00D10C34"/>
    <w:rsid w:val="00D10D17"/>
    <w:rsid w:val="00D11370"/>
    <w:rsid w:val="00D11789"/>
    <w:rsid w:val="00D11935"/>
    <w:rsid w:val="00D12509"/>
    <w:rsid w:val="00D126C7"/>
    <w:rsid w:val="00D129BE"/>
    <w:rsid w:val="00D12EFC"/>
    <w:rsid w:val="00D137F1"/>
    <w:rsid w:val="00D1394F"/>
    <w:rsid w:val="00D1446B"/>
    <w:rsid w:val="00D14BAB"/>
    <w:rsid w:val="00D15267"/>
    <w:rsid w:val="00D15332"/>
    <w:rsid w:val="00D15816"/>
    <w:rsid w:val="00D15C14"/>
    <w:rsid w:val="00D15E18"/>
    <w:rsid w:val="00D15FE3"/>
    <w:rsid w:val="00D15FF5"/>
    <w:rsid w:val="00D16424"/>
    <w:rsid w:val="00D165DE"/>
    <w:rsid w:val="00D16638"/>
    <w:rsid w:val="00D166BC"/>
    <w:rsid w:val="00D1798E"/>
    <w:rsid w:val="00D20041"/>
    <w:rsid w:val="00D20093"/>
    <w:rsid w:val="00D2053E"/>
    <w:rsid w:val="00D2076D"/>
    <w:rsid w:val="00D21200"/>
    <w:rsid w:val="00D2141E"/>
    <w:rsid w:val="00D2166E"/>
    <w:rsid w:val="00D21767"/>
    <w:rsid w:val="00D219D5"/>
    <w:rsid w:val="00D22689"/>
    <w:rsid w:val="00D22832"/>
    <w:rsid w:val="00D22C73"/>
    <w:rsid w:val="00D22E53"/>
    <w:rsid w:val="00D22EFF"/>
    <w:rsid w:val="00D23114"/>
    <w:rsid w:val="00D231B8"/>
    <w:rsid w:val="00D238AE"/>
    <w:rsid w:val="00D23BE4"/>
    <w:rsid w:val="00D24DB0"/>
    <w:rsid w:val="00D252A4"/>
    <w:rsid w:val="00D264EE"/>
    <w:rsid w:val="00D26943"/>
    <w:rsid w:val="00D2695C"/>
    <w:rsid w:val="00D26D78"/>
    <w:rsid w:val="00D2725E"/>
    <w:rsid w:val="00D273D0"/>
    <w:rsid w:val="00D273D3"/>
    <w:rsid w:val="00D27F07"/>
    <w:rsid w:val="00D30AA3"/>
    <w:rsid w:val="00D30F5B"/>
    <w:rsid w:val="00D31DCE"/>
    <w:rsid w:val="00D32425"/>
    <w:rsid w:val="00D32813"/>
    <w:rsid w:val="00D331C9"/>
    <w:rsid w:val="00D33297"/>
    <w:rsid w:val="00D339EC"/>
    <w:rsid w:val="00D33F07"/>
    <w:rsid w:val="00D34655"/>
    <w:rsid w:val="00D34943"/>
    <w:rsid w:val="00D34B4B"/>
    <w:rsid w:val="00D355AB"/>
    <w:rsid w:val="00D35FFD"/>
    <w:rsid w:val="00D36761"/>
    <w:rsid w:val="00D36861"/>
    <w:rsid w:val="00D36FCC"/>
    <w:rsid w:val="00D3730E"/>
    <w:rsid w:val="00D37D67"/>
    <w:rsid w:val="00D400D4"/>
    <w:rsid w:val="00D40819"/>
    <w:rsid w:val="00D40EBF"/>
    <w:rsid w:val="00D4108C"/>
    <w:rsid w:val="00D41145"/>
    <w:rsid w:val="00D4155F"/>
    <w:rsid w:val="00D41992"/>
    <w:rsid w:val="00D41E75"/>
    <w:rsid w:val="00D42320"/>
    <w:rsid w:val="00D42809"/>
    <w:rsid w:val="00D4292E"/>
    <w:rsid w:val="00D432C4"/>
    <w:rsid w:val="00D43EF5"/>
    <w:rsid w:val="00D445D3"/>
    <w:rsid w:val="00D447E9"/>
    <w:rsid w:val="00D448D3"/>
    <w:rsid w:val="00D44B24"/>
    <w:rsid w:val="00D44DAD"/>
    <w:rsid w:val="00D44EFF"/>
    <w:rsid w:val="00D44FFE"/>
    <w:rsid w:val="00D45197"/>
    <w:rsid w:val="00D45351"/>
    <w:rsid w:val="00D45CA0"/>
    <w:rsid w:val="00D45D9D"/>
    <w:rsid w:val="00D4675F"/>
    <w:rsid w:val="00D472B5"/>
    <w:rsid w:val="00D4746C"/>
    <w:rsid w:val="00D4750A"/>
    <w:rsid w:val="00D47B78"/>
    <w:rsid w:val="00D50395"/>
    <w:rsid w:val="00D506FE"/>
    <w:rsid w:val="00D50C29"/>
    <w:rsid w:val="00D51040"/>
    <w:rsid w:val="00D5144C"/>
    <w:rsid w:val="00D514EE"/>
    <w:rsid w:val="00D52683"/>
    <w:rsid w:val="00D528DE"/>
    <w:rsid w:val="00D531D8"/>
    <w:rsid w:val="00D5355C"/>
    <w:rsid w:val="00D53F7E"/>
    <w:rsid w:val="00D5474F"/>
    <w:rsid w:val="00D5484D"/>
    <w:rsid w:val="00D5492D"/>
    <w:rsid w:val="00D54BB9"/>
    <w:rsid w:val="00D5546F"/>
    <w:rsid w:val="00D554B1"/>
    <w:rsid w:val="00D555B4"/>
    <w:rsid w:val="00D55FBC"/>
    <w:rsid w:val="00D561A8"/>
    <w:rsid w:val="00D56434"/>
    <w:rsid w:val="00D567CA"/>
    <w:rsid w:val="00D57243"/>
    <w:rsid w:val="00D57724"/>
    <w:rsid w:val="00D57DD5"/>
    <w:rsid w:val="00D57DF5"/>
    <w:rsid w:val="00D57E9F"/>
    <w:rsid w:val="00D60219"/>
    <w:rsid w:val="00D6099F"/>
    <w:rsid w:val="00D60D88"/>
    <w:rsid w:val="00D60D9D"/>
    <w:rsid w:val="00D617E8"/>
    <w:rsid w:val="00D619FA"/>
    <w:rsid w:val="00D620DD"/>
    <w:rsid w:val="00D63B09"/>
    <w:rsid w:val="00D63D81"/>
    <w:rsid w:val="00D64163"/>
    <w:rsid w:val="00D6425B"/>
    <w:rsid w:val="00D64A6C"/>
    <w:rsid w:val="00D65A87"/>
    <w:rsid w:val="00D66056"/>
    <w:rsid w:val="00D665C5"/>
    <w:rsid w:val="00D66A8F"/>
    <w:rsid w:val="00D66ED2"/>
    <w:rsid w:val="00D66F61"/>
    <w:rsid w:val="00D671DB"/>
    <w:rsid w:val="00D676E8"/>
    <w:rsid w:val="00D67CEA"/>
    <w:rsid w:val="00D70021"/>
    <w:rsid w:val="00D7049D"/>
    <w:rsid w:val="00D708AB"/>
    <w:rsid w:val="00D70E45"/>
    <w:rsid w:val="00D71308"/>
    <w:rsid w:val="00D7130D"/>
    <w:rsid w:val="00D718BF"/>
    <w:rsid w:val="00D719E5"/>
    <w:rsid w:val="00D71C4C"/>
    <w:rsid w:val="00D71D04"/>
    <w:rsid w:val="00D72445"/>
    <w:rsid w:val="00D726CD"/>
    <w:rsid w:val="00D72AB9"/>
    <w:rsid w:val="00D72B70"/>
    <w:rsid w:val="00D72E1E"/>
    <w:rsid w:val="00D734E8"/>
    <w:rsid w:val="00D739EF"/>
    <w:rsid w:val="00D73E83"/>
    <w:rsid w:val="00D74B55"/>
    <w:rsid w:val="00D756EF"/>
    <w:rsid w:val="00D75970"/>
    <w:rsid w:val="00D75995"/>
    <w:rsid w:val="00D75F31"/>
    <w:rsid w:val="00D77342"/>
    <w:rsid w:val="00D776F7"/>
    <w:rsid w:val="00D77CF3"/>
    <w:rsid w:val="00D77EC7"/>
    <w:rsid w:val="00D77FC7"/>
    <w:rsid w:val="00D80519"/>
    <w:rsid w:val="00D80679"/>
    <w:rsid w:val="00D80D98"/>
    <w:rsid w:val="00D813E3"/>
    <w:rsid w:val="00D826A6"/>
    <w:rsid w:val="00D82728"/>
    <w:rsid w:val="00D83D75"/>
    <w:rsid w:val="00D83DBA"/>
    <w:rsid w:val="00D83E55"/>
    <w:rsid w:val="00D846D8"/>
    <w:rsid w:val="00D84784"/>
    <w:rsid w:val="00D8519C"/>
    <w:rsid w:val="00D86031"/>
    <w:rsid w:val="00D861CA"/>
    <w:rsid w:val="00D8740B"/>
    <w:rsid w:val="00D87471"/>
    <w:rsid w:val="00D87CFA"/>
    <w:rsid w:val="00D87D78"/>
    <w:rsid w:val="00D90070"/>
    <w:rsid w:val="00D90CBC"/>
    <w:rsid w:val="00D90ED9"/>
    <w:rsid w:val="00D919F6"/>
    <w:rsid w:val="00D9208E"/>
    <w:rsid w:val="00D9246D"/>
    <w:rsid w:val="00D927C3"/>
    <w:rsid w:val="00D9281E"/>
    <w:rsid w:val="00D92A73"/>
    <w:rsid w:val="00D92E6E"/>
    <w:rsid w:val="00D933D5"/>
    <w:rsid w:val="00D936DC"/>
    <w:rsid w:val="00D938E0"/>
    <w:rsid w:val="00D93939"/>
    <w:rsid w:val="00D93AC3"/>
    <w:rsid w:val="00D946B0"/>
    <w:rsid w:val="00D94936"/>
    <w:rsid w:val="00D94E47"/>
    <w:rsid w:val="00D957EB"/>
    <w:rsid w:val="00D95B55"/>
    <w:rsid w:val="00D95B86"/>
    <w:rsid w:val="00D95CE1"/>
    <w:rsid w:val="00D95D31"/>
    <w:rsid w:val="00D96436"/>
    <w:rsid w:val="00D9693C"/>
    <w:rsid w:val="00D96C46"/>
    <w:rsid w:val="00D97774"/>
    <w:rsid w:val="00D97989"/>
    <w:rsid w:val="00DA01F3"/>
    <w:rsid w:val="00DA0636"/>
    <w:rsid w:val="00DA06D2"/>
    <w:rsid w:val="00DA106A"/>
    <w:rsid w:val="00DA17CC"/>
    <w:rsid w:val="00DA1BEF"/>
    <w:rsid w:val="00DA1F98"/>
    <w:rsid w:val="00DA2D9E"/>
    <w:rsid w:val="00DA3142"/>
    <w:rsid w:val="00DA3187"/>
    <w:rsid w:val="00DA34FE"/>
    <w:rsid w:val="00DA3F32"/>
    <w:rsid w:val="00DA4086"/>
    <w:rsid w:val="00DA43D9"/>
    <w:rsid w:val="00DA4F4C"/>
    <w:rsid w:val="00DA5C13"/>
    <w:rsid w:val="00DA64BC"/>
    <w:rsid w:val="00DA722D"/>
    <w:rsid w:val="00DA725E"/>
    <w:rsid w:val="00DA72CE"/>
    <w:rsid w:val="00DA770E"/>
    <w:rsid w:val="00DA7C49"/>
    <w:rsid w:val="00DA7E18"/>
    <w:rsid w:val="00DA7EC6"/>
    <w:rsid w:val="00DB00A9"/>
    <w:rsid w:val="00DB038D"/>
    <w:rsid w:val="00DB0CFB"/>
    <w:rsid w:val="00DB132B"/>
    <w:rsid w:val="00DB273C"/>
    <w:rsid w:val="00DB2830"/>
    <w:rsid w:val="00DB31B9"/>
    <w:rsid w:val="00DB324A"/>
    <w:rsid w:val="00DB3266"/>
    <w:rsid w:val="00DB34AF"/>
    <w:rsid w:val="00DB3616"/>
    <w:rsid w:val="00DB3807"/>
    <w:rsid w:val="00DB3C52"/>
    <w:rsid w:val="00DB423F"/>
    <w:rsid w:val="00DB42CA"/>
    <w:rsid w:val="00DB5156"/>
    <w:rsid w:val="00DB6129"/>
    <w:rsid w:val="00DB61D7"/>
    <w:rsid w:val="00DB6752"/>
    <w:rsid w:val="00DB71EB"/>
    <w:rsid w:val="00DB7486"/>
    <w:rsid w:val="00DB750D"/>
    <w:rsid w:val="00DB7751"/>
    <w:rsid w:val="00DB7D22"/>
    <w:rsid w:val="00DC0173"/>
    <w:rsid w:val="00DC086F"/>
    <w:rsid w:val="00DC0AF7"/>
    <w:rsid w:val="00DC13C1"/>
    <w:rsid w:val="00DC1D02"/>
    <w:rsid w:val="00DC2405"/>
    <w:rsid w:val="00DC2B64"/>
    <w:rsid w:val="00DC4465"/>
    <w:rsid w:val="00DC4844"/>
    <w:rsid w:val="00DC49B8"/>
    <w:rsid w:val="00DC4DA9"/>
    <w:rsid w:val="00DC5330"/>
    <w:rsid w:val="00DC5E6B"/>
    <w:rsid w:val="00DC5F63"/>
    <w:rsid w:val="00DC61B1"/>
    <w:rsid w:val="00DC6A05"/>
    <w:rsid w:val="00DC6F4F"/>
    <w:rsid w:val="00DC7F73"/>
    <w:rsid w:val="00DD00A8"/>
    <w:rsid w:val="00DD026F"/>
    <w:rsid w:val="00DD0CEE"/>
    <w:rsid w:val="00DD2CBC"/>
    <w:rsid w:val="00DD2D79"/>
    <w:rsid w:val="00DD2E30"/>
    <w:rsid w:val="00DD2FAA"/>
    <w:rsid w:val="00DD32D0"/>
    <w:rsid w:val="00DD3A79"/>
    <w:rsid w:val="00DD4CF0"/>
    <w:rsid w:val="00DD59E0"/>
    <w:rsid w:val="00DD610B"/>
    <w:rsid w:val="00DD6373"/>
    <w:rsid w:val="00DD6817"/>
    <w:rsid w:val="00DD70C3"/>
    <w:rsid w:val="00DD7BEC"/>
    <w:rsid w:val="00DE078E"/>
    <w:rsid w:val="00DE1115"/>
    <w:rsid w:val="00DE11EC"/>
    <w:rsid w:val="00DE127B"/>
    <w:rsid w:val="00DE1874"/>
    <w:rsid w:val="00DE1A22"/>
    <w:rsid w:val="00DE1A63"/>
    <w:rsid w:val="00DE24E9"/>
    <w:rsid w:val="00DE2A85"/>
    <w:rsid w:val="00DE2EFD"/>
    <w:rsid w:val="00DE2F2B"/>
    <w:rsid w:val="00DE335B"/>
    <w:rsid w:val="00DE34D0"/>
    <w:rsid w:val="00DE3597"/>
    <w:rsid w:val="00DE3917"/>
    <w:rsid w:val="00DE3F2C"/>
    <w:rsid w:val="00DE418D"/>
    <w:rsid w:val="00DE4347"/>
    <w:rsid w:val="00DE4570"/>
    <w:rsid w:val="00DE4893"/>
    <w:rsid w:val="00DE5637"/>
    <w:rsid w:val="00DE63B0"/>
    <w:rsid w:val="00DE7430"/>
    <w:rsid w:val="00DE750B"/>
    <w:rsid w:val="00DF01D3"/>
    <w:rsid w:val="00DF04D9"/>
    <w:rsid w:val="00DF0921"/>
    <w:rsid w:val="00DF10F7"/>
    <w:rsid w:val="00DF173F"/>
    <w:rsid w:val="00DF22F7"/>
    <w:rsid w:val="00DF23BA"/>
    <w:rsid w:val="00DF23FA"/>
    <w:rsid w:val="00DF2452"/>
    <w:rsid w:val="00DF24F0"/>
    <w:rsid w:val="00DF26B8"/>
    <w:rsid w:val="00DF272C"/>
    <w:rsid w:val="00DF2D2D"/>
    <w:rsid w:val="00DF37F3"/>
    <w:rsid w:val="00DF3C46"/>
    <w:rsid w:val="00DF3F95"/>
    <w:rsid w:val="00DF4055"/>
    <w:rsid w:val="00DF4603"/>
    <w:rsid w:val="00DF4711"/>
    <w:rsid w:val="00DF4733"/>
    <w:rsid w:val="00DF51B4"/>
    <w:rsid w:val="00DF5A25"/>
    <w:rsid w:val="00DF5A61"/>
    <w:rsid w:val="00DF5D84"/>
    <w:rsid w:val="00DF5DC8"/>
    <w:rsid w:val="00DF5F83"/>
    <w:rsid w:val="00DF659F"/>
    <w:rsid w:val="00DF68AC"/>
    <w:rsid w:val="00DF6BBB"/>
    <w:rsid w:val="00DF7240"/>
    <w:rsid w:val="00DF726E"/>
    <w:rsid w:val="00DF7381"/>
    <w:rsid w:val="00DF74E8"/>
    <w:rsid w:val="00DF78C2"/>
    <w:rsid w:val="00DF7F1F"/>
    <w:rsid w:val="00E0033B"/>
    <w:rsid w:val="00E01469"/>
    <w:rsid w:val="00E01642"/>
    <w:rsid w:val="00E019B4"/>
    <w:rsid w:val="00E01AD0"/>
    <w:rsid w:val="00E01D22"/>
    <w:rsid w:val="00E01D4E"/>
    <w:rsid w:val="00E01E14"/>
    <w:rsid w:val="00E0245E"/>
    <w:rsid w:val="00E02530"/>
    <w:rsid w:val="00E0295F"/>
    <w:rsid w:val="00E02C23"/>
    <w:rsid w:val="00E03491"/>
    <w:rsid w:val="00E03CE2"/>
    <w:rsid w:val="00E04140"/>
    <w:rsid w:val="00E041F4"/>
    <w:rsid w:val="00E04997"/>
    <w:rsid w:val="00E05048"/>
    <w:rsid w:val="00E051D4"/>
    <w:rsid w:val="00E05437"/>
    <w:rsid w:val="00E05744"/>
    <w:rsid w:val="00E05AAB"/>
    <w:rsid w:val="00E05C2E"/>
    <w:rsid w:val="00E05E78"/>
    <w:rsid w:val="00E06B1A"/>
    <w:rsid w:val="00E06B34"/>
    <w:rsid w:val="00E06D9E"/>
    <w:rsid w:val="00E071CA"/>
    <w:rsid w:val="00E07436"/>
    <w:rsid w:val="00E07927"/>
    <w:rsid w:val="00E1019F"/>
    <w:rsid w:val="00E10B49"/>
    <w:rsid w:val="00E11096"/>
    <w:rsid w:val="00E117BD"/>
    <w:rsid w:val="00E11958"/>
    <w:rsid w:val="00E119CC"/>
    <w:rsid w:val="00E11B3C"/>
    <w:rsid w:val="00E11E72"/>
    <w:rsid w:val="00E122B0"/>
    <w:rsid w:val="00E12681"/>
    <w:rsid w:val="00E12C71"/>
    <w:rsid w:val="00E12D78"/>
    <w:rsid w:val="00E12E93"/>
    <w:rsid w:val="00E12FDF"/>
    <w:rsid w:val="00E13566"/>
    <w:rsid w:val="00E13C88"/>
    <w:rsid w:val="00E13F2E"/>
    <w:rsid w:val="00E14108"/>
    <w:rsid w:val="00E142CC"/>
    <w:rsid w:val="00E147C7"/>
    <w:rsid w:val="00E14A86"/>
    <w:rsid w:val="00E14BC9"/>
    <w:rsid w:val="00E14CB5"/>
    <w:rsid w:val="00E14CE0"/>
    <w:rsid w:val="00E150A4"/>
    <w:rsid w:val="00E153F0"/>
    <w:rsid w:val="00E15758"/>
    <w:rsid w:val="00E15D20"/>
    <w:rsid w:val="00E1653A"/>
    <w:rsid w:val="00E168FD"/>
    <w:rsid w:val="00E16CC7"/>
    <w:rsid w:val="00E16CEF"/>
    <w:rsid w:val="00E171C2"/>
    <w:rsid w:val="00E1745B"/>
    <w:rsid w:val="00E1773F"/>
    <w:rsid w:val="00E17A9B"/>
    <w:rsid w:val="00E17C52"/>
    <w:rsid w:val="00E2022F"/>
    <w:rsid w:val="00E204C8"/>
    <w:rsid w:val="00E208BF"/>
    <w:rsid w:val="00E20E0F"/>
    <w:rsid w:val="00E215A2"/>
    <w:rsid w:val="00E2174D"/>
    <w:rsid w:val="00E21898"/>
    <w:rsid w:val="00E22024"/>
    <w:rsid w:val="00E22D24"/>
    <w:rsid w:val="00E22F06"/>
    <w:rsid w:val="00E2302F"/>
    <w:rsid w:val="00E23604"/>
    <w:rsid w:val="00E237BB"/>
    <w:rsid w:val="00E24180"/>
    <w:rsid w:val="00E24372"/>
    <w:rsid w:val="00E24908"/>
    <w:rsid w:val="00E24A98"/>
    <w:rsid w:val="00E25206"/>
    <w:rsid w:val="00E25466"/>
    <w:rsid w:val="00E256B7"/>
    <w:rsid w:val="00E25D75"/>
    <w:rsid w:val="00E268B6"/>
    <w:rsid w:val="00E26B32"/>
    <w:rsid w:val="00E26E97"/>
    <w:rsid w:val="00E27756"/>
    <w:rsid w:val="00E301E0"/>
    <w:rsid w:val="00E30463"/>
    <w:rsid w:val="00E30580"/>
    <w:rsid w:val="00E316E4"/>
    <w:rsid w:val="00E316F6"/>
    <w:rsid w:val="00E318AE"/>
    <w:rsid w:val="00E31C0C"/>
    <w:rsid w:val="00E32917"/>
    <w:rsid w:val="00E3332C"/>
    <w:rsid w:val="00E33F7E"/>
    <w:rsid w:val="00E34070"/>
    <w:rsid w:val="00E34675"/>
    <w:rsid w:val="00E34E71"/>
    <w:rsid w:val="00E35141"/>
    <w:rsid w:val="00E35491"/>
    <w:rsid w:val="00E36304"/>
    <w:rsid w:val="00E367EC"/>
    <w:rsid w:val="00E3697C"/>
    <w:rsid w:val="00E36D2E"/>
    <w:rsid w:val="00E3725B"/>
    <w:rsid w:val="00E3798E"/>
    <w:rsid w:val="00E37B53"/>
    <w:rsid w:val="00E40353"/>
    <w:rsid w:val="00E408E1"/>
    <w:rsid w:val="00E40BCC"/>
    <w:rsid w:val="00E4154F"/>
    <w:rsid w:val="00E417AC"/>
    <w:rsid w:val="00E42443"/>
    <w:rsid w:val="00E42618"/>
    <w:rsid w:val="00E42814"/>
    <w:rsid w:val="00E42BF8"/>
    <w:rsid w:val="00E42E44"/>
    <w:rsid w:val="00E42F32"/>
    <w:rsid w:val="00E43309"/>
    <w:rsid w:val="00E43883"/>
    <w:rsid w:val="00E4388C"/>
    <w:rsid w:val="00E43982"/>
    <w:rsid w:val="00E43D2C"/>
    <w:rsid w:val="00E43D47"/>
    <w:rsid w:val="00E43FB8"/>
    <w:rsid w:val="00E44232"/>
    <w:rsid w:val="00E449DD"/>
    <w:rsid w:val="00E450AA"/>
    <w:rsid w:val="00E457E4"/>
    <w:rsid w:val="00E458D8"/>
    <w:rsid w:val="00E4605D"/>
    <w:rsid w:val="00E4620B"/>
    <w:rsid w:val="00E4637A"/>
    <w:rsid w:val="00E4690B"/>
    <w:rsid w:val="00E46B33"/>
    <w:rsid w:val="00E46F4B"/>
    <w:rsid w:val="00E46F99"/>
    <w:rsid w:val="00E47D92"/>
    <w:rsid w:val="00E50C10"/>
    <w:rsid w:val="00E50F30"/>
    <w:rsid w:val="00E510E0"/>
    <w:rsid w:val="00E5133A"/>
    <w:rsid w:val="00E51811"/>
    <w:rsid w:val="00E51F52"/>
    <w:rsid w:val="00E52067"/>
    <w:rsid w:val="00E5246E"/>
    <w:rsid w:val="00E52EFC"/>
    <w:rsid w:val="00E53979"/>
    <w:rsid w:val="00E53ACA"/>
    <w:rsid w:val="00E53C9C"/>
    <w:rsid w:val="00E54353"/>
    <w:rsid w:val="00E55DCE"/>
    <w:rsid w:val="00E602C7"/>
    <w:rsid w:val="00E60608"/>
    <w:rsid w:val="00E60726"/>
    <w:rsid w:val="00E609B4"/>
    <w:rsid w:val="00E60DD9"/>
    <w:rsid w:val="00E60EC0"/>
    <w:rsid w:val="00E6109B"/>
    <w:rsid w:val="00E61351"/>
    <w:rsid w:val="00E621CB"/>
    <w:rsid w:val="00E62264"/>
    <w:rsid w:val="00E62334"/>
    <w:rsid w:val="00E62837"/>
    <w:rsid w:val="00E62A0D"/>
    <w:rsid w:val="00E636CA"/>
    <w:rsid w:val="00E63947"/>
    <w:rsid w:val="00E64686"/>
    <w:rsid w:val="00E64CF7"/>
    <w:rsid w:val="00E651C3"/>
    <w:rsid w:val="00E656BF"/>
    <w:rsid w:val="00E657D0"/>
    <w:rsid w:val="00E65A80"/>
    <w:rsid w:val="00E65E9F"/>
    <w:rsid w:val="00E6614A"/>
    <w:rsid w:val="00E664E9"/>
    <w:rsid w:val="00E6761E"/>
    <w:rsid w:val="00E677E8"/>
    <w:rsid w:val="00E67BCE"/>
    <w:rsid w:val="00E67F29"/>
    <w:rsid w:val="00E67F9F"/>
    <w:rsid w:val="00E70400"/>
    <w:rsid w:val="00E7125D"/>
    <w:rsid w:val="00E715E3"/>
    <w:rsid w:val="00E71B7C"/>
    <w:rsid w:val="00E72403"/>
    <w:rsid w:val="00E72876"/>
    <w:rsid w:val="00E729BE"/>
    <w:rsid w:val="00E72B5A"/>
    <w:rsid w:val="00E72D79"/>
    <w:rsid w:val="00E72F2C"/>
    <w:rsid w:val="00E73296"/>
    <w:rsid w:val="00E734C8"/>
    <w:rsid w:val="00E734E8"/>
    <w:rsid w:val="00E737D6"/>
    <w:rsid w:val="00E73EAA"/>
    <w:rsid w:val="00E74AA5"/>
    <w:rsid w:val="00E74BC5"/>
    <w:rsid w:val="00E74C75"/>
    <w:rsid w:val="00E75268"/>
    <w:rsid w:val="00E759EB"/>
    <w:rsid w:val="00E75A78"/>
    <w:rsid w:val="00E75AD9"/>
    <w:rsid w:val="00E7632E"/>
    <w:rsid w:val="00E76383"/>
    <w:rsid w:val="00E76EDB"/>
    <w:rsid w:val="00E772B6"/>
    <w:rsid w:val="00E77407"/>
    <w:rsid w:val="00E7787D"/>
    <w:rsid w:val="00E77AAF"/>
    <w:rsid w:val="00E77C4C"/>
    <w:rsid w:val="00E80396"/>
    <w:rsid w:val="00E804B1"/>
    <w:rsid w:val="00E8127F"/>
    <w:rsid w:val="00E81A8C"/>
    <w:rsid w:val="00E821B9"/>
    <w:rsid w:val="00E825FB"/>
    <w:rsid w:val="00E82939"/>
    <w:rsid w:val="00E82ECE"/>
    <w:rsid w:val="00E83D05"/>
    <w:rsid w:val="00E83D78"/>
    <w:rsid w:val="00E83DC1"/>
    <w:rsid w:val="00E84C90"/>
    <w:rsid w:val="00E84F84"/>
    <w:rsid w:val="00E851F0"/>
    <w:rsid w:val="00E8540B"/>
    <w:rsid w:val="00E85447"/>
    <w:rsid w:val="00E85512"/>
    <w:rsid w:val="00E85F7C"/>
    <w:rsid w:val="00E86EB9"/>
    <w:rsid w:val="00E87184"/>
    <w:rsid w:val="00E8765E"/>
    <w:rsid w:val="00E87982"/>
    <w:rsid w:val="00E87C25"/>
    <w:rsid w:val="00E87FB4"/>
    <w:rsid w:val="00E901C7"/>
    <w:rsid w:val="00E903CF"/>
    <w:rsid w:val="00E909D4"/>
    <w:rsid w:val="00E90BF1"/>
    <w:rsid w:val="00E90DAB"/>
    <w:rsid w:val="00E916A5"/>
    <w:rsid w:val="00E918BE"/>
    <w:rsid w:val="00E919B6"/>
    <w:rsid w:val="00E925CD"/>
    <w:rsid w:val="00E9377B"/>
    <w:rsid w:val="00E93F27"/>
    <w:rsid w:val="00E93FF8"/>
    <w:rsid w:val="00E940BA"/>
    <w:rsid w:val="00E94298"/>
    <w:rsid w:val="00E94419"/>
    <w:rsid w:val="00E94713"/>
    <w:rsid w:val="00E94B0E"/>
    <w:rsid w:val="00E953C9"/>
    <w:rsid w:val="00E95A76"/>
    <w:rsid w:val="00E95CBD"/>
    <w:rsid w:val="00E96718"/>
    <w:rsid w:val="00E96DCF"/>
    <w:rsid w:val="00E97114"/>
    <w:rsid w:val="00E97276"/>
    <w:rsid w:val="00E97C68"/>
    <w:rsid w:val="00E97FBE"/>
    <w:rsid w:val="00EA0321"/>
    <w:rsid w:val="00EA04BF"/>
    <w:rsid w:val="00EA08C0"/>
    <w:rsid w:val="00EA0934"/>
    <w:rsid w:val="00EA12A8"/>
    <w:rsid w:val="00EA1886"/>
    <w:rsid w:val="00EA2778"/>
    <w:rsid w:val="00EA2D8B"/>
    <w:rsid w:val="00EA336E"/>
    <w:rsid w:val="00EA40B9"/>
    <w:rsid w:val="00EA495F"/>
    <w:rsid w:val="00EA4A1C"/>
    <w:rsid w:val="00EA51F8"/>
    <w:rsid w:val="00EA58CB"/>
    <w:rsid w:val="00EA59F9"/>
    <w:rsid w:val="00EA5FDA"/>
    <w:rsid w:val="00EA616F"/>
    <w:rsid w:val="00EA6804"/>
    <w:rsid w:val="00EA70B4"/>
    <w:rsid w:val="00EA7410"/>
    <w:rsid w:val="00EA75A8"/>
    <w:rsid w:val="00EA7A71"/>
    <w:rsid w:val="00EA7FD7"/>
    <w:rsid w:val="00EB018E"/>
    <w:rsid w:val="00EB06A9"/>
    <w:rsid w:val="00EB0A02"/>
    <w:rsid w:val="00EB11A4"/>
    <w:rsid w:val="00EB1370"/>
    <w:rsid w:val="00EB1482"/>
    <w:rsid w:val="00EB1534"/>
    <w:rsid w:val="00EB1733"/>
    <w:rsid w:val="00EB1B83"/>
    <w:rsid w:val="00EB26AA"/>
    <w:rsid w:val="00EB26E7"/>
    <w:rsid w:val="00EB318A"/>
    <w:rsid w:val="00EB329B"/>
    <w:rsid w:val="00EB36C8"/>
    <w:rsid w:val="00EB38BE"/>
    <w:rsid w:val="00EB3A4F"/>
    <w:rsid w:val="00EB3C82"/>
    <w:rsid w:val="00EB4064"/>
    <w:rsid w:val="00EB4439"/>
    <w:rsid w:val="00EB4EFF"/>
    <w:rsid w:val="00EB568E"/>
    <w:rsid w:val="00EB7050"/>
    <w:rsid w:val="00EB7957"/>
    <w:rsid w:val="00EC0023"/>
    <w:rsid w:val="00EC0909"/>
    <w:rsid w:val="00EC0942"/>
    <w:rsid w:val="00EC0CB5"/>
    <w:rsid w:val="00EC0EC9"/>
    <w:rsid w:val="00EC1837"/>
    <w:rsid w:val="00EC1F90"/>
    <w:rsid w:val="00EC286A"/>
    <w:rsid w:val="00EC2939"/>
    <w:rsid w:val="00EC2DAE"/>
    <w:rsid w:val="00EC50B4"/>
    <w:rsid w:val="00EC527A"/>
    <w:rsid w:val="00EC52E0"/>
    <w:rsid w:val="00EC6161"/>
    <w:rsid w:val="00EC6230"/>
    <w:rsid w:val="00EC6BC0"/>
    <w:rsid w:val="00EC7066"/>
    <w:rsid w:val="00EC72D4"/>
    <w:rsid w:val="00EC7CF7"/>
    <w:rsid w:val="00EC7EE1"/>
    <w:rsid w:val="00ED0E9E"/>
    <w:rsid w:val="00ED10AA"/>
    <w:rsid w:val="00ED10E9"/>
    <w:rsid w:val="00ED12AC"/>
    <w:rsid w:val="00ED1F9F"/>
    <w:rsid w:val="00ED2828"/>
    <w:rsid w:val="00ED2AE5"/>
    <w:rsid w:val="00ED2DBD"/>
    <w:rsid w:val="00ED2E61"/>
    <w:rsid w:val="00ED2F7F"/>
    <w:rsid w:val="00ED31E7"/>
    <w:rsid w:val="00ED3BC2"/>
    <w:rsid w:val="00ED46BB"/>
    <w:rsid w:val="00ED46C2"/>
    <w:rsid w:val="00ED5178"/>
    <w:rsid w:val="00ED553E"/>
    <w:rsid w:val="00ED568F"/>
    <w:rsid w:val="00ED575D"/>
    <w:rsid w:val="00ED5B20"/>
    <w:rsid w:val="00ED5E28"/>
    <w:rsid w:val="00ED64C2"/>
    <w:rsid w:val="00ED6528"/>
    <w:rsid w:val="00ED6569"/>
    <w:rsid w:val="00ED68AA"/>
    <w:rsid w:val="00ED6DD7"/>
    <w:rsid w:val="00ED70D4"/>
    <w:rsid w:val="00ED7413"/>
    <w:rsid w:val="00ED7852"/>
    <w:rsid w:val="00ED78D4"/>
    <w:rsid w:val="00EE012C"/>
    <w:rsid w:val="00EE027A"/>
    <w:rsid w:val="00EE0582"/>
    <w:rsid w:val="00EE2193"/>
    <w:rsid w:val="00EE22CB"/>
    <w:rsid w:val="00EE2428"/>
    <w:rsid w:val="00EE2BD3"/>
    <w:rsid w:val="00EE2F3D"/>
    <w:rsid w:val="00EE2FE2"/>
    <w:rsid w:val="00EE3293"/>
    <w:rsid w:val="00EE3308"/>
    <w:rsid w:val="00EE37CC"/>
    <w:rsid w:val="00EE43B4"/>
    <w:rsid w:val="00EE4570"/>
    <w:rsid w:val="00EE47EB"/>
    <w:rsid w:val="00EE4ACA"/>
    <w:rsid w:val="00EE4FF1"/>
    <w:rsid w:val="00EE54AB"/>
    <w:rsid w:val="00EE65E9"/>
    <w:rsid w:val="00EE69E6"/>
    <w:rsid w:val="00EE6F33"/>
    <w:rsid w:val="00EE78C9"/>
    <w:rsid w:val="00EF012B"/>
    <w:rsid w:val="00EF06BE"/>
    <w:rsid w:val="00EF0C75"/>
    <w:rsid w:val="00EF1285"/>
    <w:rsid w:val="00EF134C"/>
    <w:rsid w:val="00EF2A47"/>
    <w:rsid w:val="00EF352B"/>
    <w:rsid w:val="00EF4745"/>
    <w:rsid w:val="00EF48ED"/>
    <w:rsid w:val="00EF491B"/>
    <w:rsid w:val="00EF4A13"/>
    <w:rsid w:val="00EF514D"/>
    <w:rsid w:val="00EF5865"/>
    <w:rsid w:val="00EF5EC8"/>
    <w:rsid w:val="00EF5F79"/>
    <w:rsid w:val="00EF6A9E"/>
    <w:rsid w:val="00EF7001"/>
    <w:rsid w:val="00EF7118"/>
    <w:rsid w:val="00EF78F9"/>
    <w:rsid w:val="00EF7E63"/>
    <w:rsid w:val="00EF7F1C"/>
    <w:rsid w:val="00F00304"/>
    <w:rsid w:val="00F00FDA"/>
    <w:rsid w:val="00F01340"/>
    <w:rsid w:val="00F018AA"/>
    <w:rsid w:val="00F02141"/>
    <w:rsid w:val="00F022E5"/>
    <w:rsid w:val="00F02A91"/>
    <w:rsid w:val="00F02F3B"/>
    <w:rsid w:val="00F03DF2"/>
    <w:rsid w:val="00F0446E"/>
    <w:rsid w:val="00F04FB8"/>
    <w:rsid w:val="00F05301"/>
    <w:rsid w:val="00F0532C"/>
    <w:rsid w:val="00F06079"/>
    <w:rsid w:val="00F076B9"/>
    <w:rsid w:val="00F076CB"/>
    <w:rsid w:val="00F079B3"/>
    <w:rsid w:val="00F07D1B"/>
    <w:rsid w:val="00F103A1"/>
    <w:rsid w:val="00F10E33"/>
    <w:rsid w:val="00F110F1"/>
    <w:rsid w:val="00F111F2"/>
    <w:rsid w:val="00F11334"/>
    <w:rsid w:val="00F11689"/>
    <w:rsid w:val="00F1184A"/>
    <w:rsid w:val="00F12696"/>
    <w:rsid w:val="00F1308E"/>
    <w:rsid w:val="00F13C19"/>
    <w:rsid w:val="00F13DBE"/>
    <w:rsid w:val="00F149F0"/>
    <w:rsid w:val="00F14C64"/>
    <w:rsid w:val="00F15396"/>
    <w:rsid w:val="00F155A9"/>
    <w:rsid w:val="00F15D5B"/>
    <w:rsid w:val="00F16234"/>
    <w:rsid w:val="00F165CD"/>
    <w:rsid w:val="00F16B59"/>
    <w:rsid w:val="00F17448"/>
    <w:rsid w:val="00F177D9"/>
    <w:rsid w:val="00F20CFB"/>
    <w:rsid w:val="00F20ECD"/>
    <w:rsid w:val="00F20FEC"/>
    <w:rsid w:val="00F215D7"/>
    <w:rsid w:val="00F2191C"/>
    <w:rsid w:val="00F22636"/>
    <w:rsid w:val="00F23460"/>
    <w:rsid w:val="00F234F7"/>
    <w:rsid w:val="00F23662"/>
    <w:rsid w:val="00F23B08"/>
    <w:rsid w:val="00F24038"/>
    <w:rsid w:val="00F2445D"/>
    <w:rsid w:val="00F24586"/>
    <w:rsid w:val="00F24BC7"/>
    <w:rsid w:val="00F25654"/>
    <w:rsid w:val="00F25670"/>
    <w:rsid w:val="00F2576A"/>
    <w:rsid w:val="00F262E3"/>
    <w:rsid w:val="00F26573"/>
    <w:rsid w:val="00F26A38"/>
    <w:rsid w:val="00F26B10"/>
    <w:rsid w:val="00F26C4E"/>
    <w:rsid w:val="00F271D4"/>
    <w:rsid w:val="00F272F6"/>
    <w:rsid w:val="00F27366"/>
    <w:rsid w:val="00F303D9"/>
    <w:rsid w:val="00F30485"/>
    <w:rsid w:val="00F305D8"/>
    <w:rsid w:val="00F30A0C"/>
    <w:rsid w:val="00F30C30"/>
    <w:rsid w:val="00F31324"/>
    <w:rsid w:val="00F31E39"/>
    <w:rsid w:val="00F31EF3"/>
    <w:rsid w:val="00F32324"/>
    <w:rsid w:val="00F329C9"/>
    <w:rsid w:val="00F32ABC"/>
    <w:rsid w:val="00F33225"/>
    <w:rsid w:val="00F338C3"/>
    <w:rsid w:val="00F33B6F"/>
    <w:rsid w:val="00F33DC1"/>
    <w:rsid w:val="00F3411A"/>
    <w:rsid w:val="00F34739"/>
    <w:rsid w:val="00F34DA0"/>
    <w:rsid w:val="00F350AC"/>
    <w:rsid w:val="00F35CDA"/>
    <w:rsid w:val="00F35F16"/>
    <w:rsid w:val="00F366AA"/>
    <w:rsid w:val="00F369BD"/>
    <w:rsid w:val="00F36AC8"/>
    <w:rsid w:val="00F37537"/>
    <w:rsid w:val="00F37CEB"/>
    <w:rsid w:val="00F40645"/>
    <w:rsid w:val="00F40B47"/>
    <w:rsid w:val="00F40B8A"/>
    <w:rsid w:val="00F41171"/>
    <w:rsid w:val="00F41223"/>
    <w:rsid w:val="00F416D1"/>
    <w:rsid w:val="00F419BF"/>
    <w:rsid w:val="00F41AB7"/>
    <w:rsid w:val="00F41F6B"/>
    <w:rsid w:val="00F4274D"/>
    <w:rsid w:val="00F4299F"/>
    <w:rsid w:val="00F42A03"/>
    <w:rsid w:val="00F42E85"/>
    <w:rsid w:val="00F42F7C"/>
    <w:rsid w:val="00F4304A"/>
    <w:rsid w:val="00F435C5"/>
    <w:rsid w:val="00F43D7F"/>
    <w:rsid w:val="00F43EE2"/>
    <w:rsid w:val="00F43FD9"/>
    <w:rsid w:val="00F4451E"/>
    <w:rsid w:val="00F44CBF"/>
    <w:rsid w:val="00F452FB"/>
    <w:rsid w:val="00F46AC8"/>
    <w:rsid w:val="00F46EA2"/>
    <w:rsid w:val="00F47000"/>
    <w:rsid w:val="00F4703E"/>
    <w:rsid w:val="00F47F57"/>
    <w:rsid w:val="00F5090B"/>
    <w:rsid w:val="00F515E5"/>
    <w:rsid w:val="00F51992"/>
    <w:rsid w:val="00F529AA"/>
    <w:rsid w:val="00F52FE4"/>
    <w:rsid w:val="00F5313F"/>
    <w:rsid w:val="00F531BD"/>
    <w:rsid w:val="00F5347B"/>
    <w:rsid w:val="00F53BCF"/>
    <w:rsid w:val="00F53EC4"/>
    <w:rsid w:val="00F5413B"/>
    <w:rsid w:val="00F546D7"/>
    <w:rsid w:val="00F54720"/>
    <w:rsid w:val="00F54E04"/>
    <w:rsid w:val="00F55258"/>
    <w:rsid w:val="00F55FCD"/>
    <w:rsid w:val="00F567D3"/>
    <w:rsid w:val="00F57488"/>
    <w:rsid w:val="00F57DD4"/>
    <w:rsid w:val="00F6039D"/>
    <w:rsid w:val="00F60414"/>
    <w:rsid w:val="00F6073B"/>
    <w:rsid w:val="00F60AEF"/>
    <w:rsid w:val="00F61857"/>
    <w:rsid w:val="00F62A0B"/>
    <w:rsid w:val="00F62A8E"/>
    <w:rsid w:val="00F62BDC"/>
    <w:rsid w:val="00F64947"/>
    <w:rsid w:val="00F64D09"/>
    <w:rsid w:val="00F66350"/>
    <w:rsid w:val="00F6691B"/>
    <w:rsid w:val="00F700EF"/>
    <w:rsid w:val="00F70256"/>
    <w:rsid w:val="00F7032D"/>
    <w:rsid w:val="00F70417"/>
    <w:rsid w:val="00F7049C"/>
    <w:rsid w:val="00F71BE5"/>
    <w:rsid w:val="00F738F8"/>
    <w:rsid w:val="00F73F5A"/>
    <w:rsid w:val="00F740D5"/>
    <w:rsid w:val="00F7513E"/>
    <w:rsid w:val="00F75243"/>
    <w:rsid w:val="00F75437"/>
    <w:rsid w:val="00F75746"/>
    <w:rsid w:val="00F764F2"/>
    <w:rsid w:val="00F769E2"/>
    <w:rsid w:val="00F76C19"/>
    <w:rsid w:val="00F76E00"/>
    <w:rsid w:val="00F775B8"/>
    <w:rsid w:val="00F77698"/>
    <w:rsid w:val="00F77A99"/>
    <w:rsid w:val="00F80723"/>
    <w:rsid w:val="00F80915"/>
    <w:rsid w:val="00F80956"/>
    <w:rsid w:val="00F80B04"/>
    <w:rsid w:val="00F80C78"/>
    <w:rsid w:val="00F80F87"/>
    <w:rsid w:val="00F8101D"/>
    <w:rsid w:val="00F8123E"/>
    <w:rsid w:val="00F814F1"/>
    <w:rsid w:val="00F81639"/>
    <w:rsid w:val="00F81915"/>
    <w:rsid w:val="00F81A72"/>
    <w:rsid w:val="00F81E4D"/>
    <w:rsid w:val="00F8223C"/>
    <w:rsid w:val="00F82598"/>
    <w:rsid w:val="00F82748"/>
    <w:rsid w:val="00F82B69"/>
    <w:rsid w:val="00F82D09"/>
    <w:rsid w:val="00F832FB"/>
    <w:rsid w:val="00F83966"/>
    <w:rsid w:val="00F83A92"/>
    <w:rsid w:val="00F84584"/>
    <w:rsid w:val="00F84680"/>
    <w:rsid w:val="00F84D7A"/>
    <w:rsid w:val="00F8674F"/>
    <w:rsid w:val="00F86D71"/>
    <w:rsid w:val="00F86DA3"/>
    <w:rsid w:val="00F9093C"/>
    <w:rsid w:val="00F90D3D"/>
    <w:rsid w:val="00F9155C"/>
    <w:rsid w:val="00F917C8"/>
    <w:rsid w:val="00F9180A"/>
    <w:rsid w:val="00F919E1"/>
    <w:rsid w:val="00F919EB"/>
    <w:rsid w:val="00F919ED"/>
    <w:rsid w:val="00F91FCA"/>
    <w:rsid w:val="00F935F6"/>
    <w:rsid w:val="00F93DD4"/>
    <w:rsid w:val="00F94C1F"/>
    <w:rsid w:val="00F94D5D"/>
    <w:rsid w:val="00F956F8"/>
    <w:rsid w:val="00F9618B"/>
    <w:rsid w:val="00F96A64"/>
    <w:rsid w:val="00F96E89"/>
    <w:rsid w:val="00F978E2"/>
    <w:rsid w:val="00F97CE1"/>
    <w:rsid w:val="00FA0106"/>
    <w:rsid w:val="00FA05C5"/>
    <w:rsid w:val="00FA0843"/>
    <w:rsid w:val="00FA0854"/>
    <w:rsid w:val="00FA087C"/>
    <w:rsid w:val="00FA0EF5"/>
    <w:rsid w:val="00FA161E"/>
    <w:rsid w:val="00FA1679"/>
    <w:rsid w:val="00FA1744"/>
    <w:rsid w:val="00FA1AAE"/>
    <w:rsid w:val="00FA224E"/>
    <w:rsid w:val="00FA250C"/>
    <w:rsid w:val="00FA2E13"/>
    <w:rsid w:val="00FA370B"/>
    <w:rsid w:val="00FA3BDE"/>
    <w:rsid w:val="00FA4535"/>
    <w:rsid w:val="00FA483A"/>
    <w:rsid w:val="00FA54E5"/>
    <w:rsid w:val="00FA6321"/>
    <w:rsid w:val="00FA642E"/>
    <w:rsid w:val="00FA653F"/>
    <w:rsid w:val="00FA66AF"/>
    <w:rsid w:val="00FA6B9C"/>
    <w:rsid w:val="00FA6E27"/>
    <w:rsid w:val="00FA6F10"/>
    <w:rsid w:val="00FA79B9"/>
    <w:rsid w:val="00FA7A49"/>
    <w:rsid w:val="00FA7DB2"/>
    <w:rsid w:val="00FA7E86"/>
    <w:rsid w:val="00FB029B"/>
    <w:rsid w:val="00FB11C5"/>
    <w:rsid w:val="00FB14B3"/>
    <w:rsid w:val="00FB1AB3"/>
    <w:rsid w:val="00FB2067"/>
    <w:rsid w:val="00FB240B"/>
    <w:rsid w:val="00FB2CDE"/>
    <w:rsid w:val="00FB2EE0"/>
    <w:rsid w:val="00FB33A0"/>
    <w:rsid w:val="00FB35B1"/>
    <w:rsid w:val="00FB3799"/>
    <w:rsid w:val="00FB3888"/>
    <w:rsid w:val="00FB3C43"/>
    <w:rsid w:val="00FB4129"/>
    <w:rsid w:val="00FB433F"/>
    <w:rsid w:val="00FB4CC3"/>
    <w:rsid w:val="00FB5B79"/>
    <w:rsid w:val="00FB5C14"/>
    <w:rsid w:val="00FB5D46"/>
    <w:rsid w:val="00FB5FE2"/>
    <w:rsid w:val="00FB6207"/>
    <w:rsid w:val="00FB6831"/>
    <w:rsid w:val="00FB6845"/>
    <w:rsid w:val="00FB68A3"/>
    <w:rsid w:val="00FB7187"/>
    <w:rsid w:val="00FC023E"/>
    <w:rsid w:val="00FC02F0"/>
    <w:rsid w:val="00FC0382"/>
    <w:rsid w:val="00FC03E0"/>
    <w:rsid w:val="00FC04AA"/>
    <w:rsid w:val="00FC0B2B"/>
    <w:rsid w:val="00FC1489"/>
    <w:rsid w:val="00FC18AA"/>
    <w:rsid w:val="00FC2356"/>
    <w:rsid w:val="00FC27B4"/>
    <w:rsid w:val="00FC2FF7"/>
    <w:rsid w:val="00FC354F"/>
    <w:rsid w:val="00FC36F2"/>
    <w:rsid w:val="00FC379F"/>
    <w:rsid w:val="00FC3A88"/>
    <w:rsid w:val="00FC42D5"/>
    <w:rsid w:val="00FC4449"/>
    <w:rsid w:val="00FC44E7"/>
    <w:rsid w:val="00FC4CE4"/>
    <w:rsid w:val="00FC52FF"/>
    <w:rsid w:val="00FC597C"/>
    <w:rsid w:val="00FC5ECF"/>
    <w:rsid w:val="00FC604D"/>
    <w:rsid w:val="00FC6082"/>
    <w:rsid w:val="00FC63B2"/>
    <w:rsid w:val="00FC64BF"/>
    <w:rsid w:val="00FC6887"/>
    <w:rsid w:val="00FC6C19"/>
    <w:rsid w:val="00FC7F0E"/>
    <w:rsid w:val="00FD0C55"/>
    <w:rsid w:val="00FD12EC"/>
    <w:rsid w:val="00FD1565"/>
    <w:rsid w:val="00FD16AB"/>
    <w:rsid w:val="00FD1B85"/>
    <w:rsid w:val="00FD1D36"/>
    <w:rsid w:val="00FD1D8B"/>
    <w:rsid w:val="00FD2C88"/>
    <w:rsid w:val="00FD3DD0"/>
    <w:rsid w:val="00FD4B9A"/>
    <w:rsid w:val="00FD5293"/>
    <w:rsid w:val="00FD5454"/>
    <w:rsid w:val="00FD6293"/>
    <w:rsid w:val="00FD6447"/>
    <w:rsid w:val="00FD65B2"/>
    <w:rsid w:val="00FD6AFD"/>
    <w:rsid w:val="00FD6C87"/>
    <w:rsid w:val="00FD6DA6"/>
    <w:rsid w:val="00FD7048"/>
    <w:rsid w:val="00FD7378"/>
    <w:rsid w:val="00FD778C"/>
    <w:rsid w:val="00FD79AF"/>
    <w:rsid w:val="00FD7B50"/>
    <w:rsid w:val="00FD7FAC"/>
    <w:rsid w:val="00FE066D"/>
    <w:rsid w:val="00FE06F0"/>
    <w:rsid w:val="00FE12CD"/>
    <w:rsid w:val="00FE1950"/>
    <w:rsid w:val="00FE279D"/>
    <w:rsid w:val="00FE333A"/>
    <w:rsid w:val="00FE3B6F"/>
    <w:rsid w:val="00FE3D09"/>
    <w:rsid w:val="00FE3D49"/>
    <w:rsid w:val="00FE3FBE"/>
    <w:rsid w:val="00FE4294"/>
    <w:rsid w:val="00FE4A23"/>
    <w:rsid w:val="00FE4B94"/>
    <w:rsid w:val="00FE4BFA"/>
    <w:rsid w:val="00FE4C57"/>
    <w:rsid w:val="00FE4EE8"/>
    <w:rsid w:val="00FE556C"/>
    <w:rsid w:val="00FE589C"/>
    <w:rsid w:val="00FE58BA"/>
    <w:rsid w:val="00FE5C0F"/>
    <w:rsid w:val="00FE5FB8"/>
    <w:rsid w:val="00FE664E"/>
    <w:rsid w:val="00FE79D6"/>
    <w:rsid w:val="00FE7EA5"/>
    <w:rsid w:val="00FF0067"/>
    <w:rsid w:val="00FF033E"/>
    <w:rsid w:val="00FF06EC"/>
    <w:rsid w:val="00FF0820"/>
    <w:rsid w:val="00FF0BC1"/>
    <w:rsid w:val="00FF1106"/>
    <w:rsid w:val="00FF15C0"/>
    <w:rsid w:val="00FF1B7E"/>
    <w:rsid w:val="00FF1C01"/>
    <w:rsid w:val="00FF1F1B"/>
    <w:rsid w:val="00FF20CA"/>
    <w:rsid w:val="00FF2439"/>
    <w:rsid w:val="00FF26D2"/>
    <w:rsid w:val="00FF2A26"/>
    <w:rsid w:val="00FF3002"/>
    <w:rsid w:val="00FF30B8"/>
    <w:rsid w:val="00FF3826"/>
    <w:rsid w:val="00FF3AFB"/>
    <w:rsid w:val="00FF3BDD"/>
    <w:rsid w:val="00FF3FEF"/>
    <w:rsid w:val="00FF4974"/>
    <w:rsid w:val="00FF4CBB"/>
    <w:rsid w:val="00FF4DCA"/>
    <w:rsid w:val="00FF4EB7"/>
    <w:rsid w:val="00FF51DE"/>
    <w:rsid w:val="00FF5EF9"/>
    <w:rsid w:val="00FF5F3C"/>
    <w:rsid w:val="00FF5FF8"/>
    <w:rsid w:val="00FF600E"/>
    <w:rsid w:val="00FF60E4"/>
    <w:rsid w:val="00FF64BF"/>
    <w:rsid w:val="00FF65B8"/>
    <w:rsid w:val="00FF665D"/>
    <w:rsid w:val="00FF6924"/>
    <w:rsid w:val="00FF6BC9"/>
    <w:rsid w:val="00FF6C78"/>
    <w:rsid w:val="00FF7B61"/>
    <w:rsid w:val="00FF7BCF"/>
    <w:rsid w:val="027ECD6A"/>
    <w:rsid w:val="05030731"/>
    <w:rsid w:val="050AF257"/>
    <w:rsid w:val="0825E5FC"/>
    <w:rsid w:val="083441E6"/>
    <w:rsid w:val="0A530CF3"/>
    <w:rsid w:val="0B2A77A2"/>
    <w:rsid w:val="0DCF72E5"/>
    <w:rsid w:val="14EE64B3"/>
    <w:rsid w:val="17AC8809"/>
    <w:rsid w:val="187D55D1"/>
    <w:rsid w:val="1B36AC09"/>
    <w:rsid w:val="1EB0C271"/>
    <w:rsid w:val="208A81B5"/>
    <w:rsid w:val="232839D9"/>
    <w:rsid w:val="25009EE1"/>
    <w:rsid w:val="26A67509"/>
    <w:rsid w:val="28DC8D78"/>
    <w:rsid w:val="28E5E047"/>
    <w:rsid w:val="2AA889D0"/>
    <w:rsid w:val="2BA3CA81"/>
    <w:rsid w:val="2E0EBC49"/>
    <w:rsid w:val="30B17127"/>
    <w:rsid w:val="3233E69A"/>
    <w:rsid w:val="3500AB06"/>
    <w:rsid w:val="359EF603"/>
    <w:rsid w:val="37DA8B71"/>
    <w:rsid w:val="38F77174"/>
    <w:rsid w:val="39076E25"/>
    <w:rsid w:val="391563C2"/>
    <w:rsid w:val="433FE0BC"/>
    <w:rsid w:val="45846068"/>
    <w:rsid w:val="45CDC5EE"/>
    <w:rsid w:val="4648510E"/>
    <w:rsid w:val="4BD32D62"/>
    <w:rsid w:val="4D6AB41B"/>
    <w:rsid w:val="50FD5864"/>
    <w:rsid w:val="5227DA4B"/>
    <w:rsid w:val="52C85CE6"/>
    <w:rsid w:val="539BCAE2"/>
    <w:rsid w:val="55315808"/>
    <w:rsid w:val="5DAF35F0"/>
    <w:rsid w:val="6016404D"/>
    <w:rsid w:val="644AFFE0"/>
    <w:rsid w:val="65F05783"/>
    <w:rsid w:val="6BD3B384"/>
    <w:rsid w:val="6C635498"/>
    <w:rsid w:val="6FAF3420"/>
    <w:rsid w:val="752A22BD"/>
    <w:rsid w:val="7653AB58"/>
    <w:rsid w:val="777BB377"/>
    <w:rsid w:val="7A4B081D"/>
    <w:rsid w:val="7C1BD9A9"/>
    <w:rsid w:val="7CDCC6C7"/>
    <w:rsid w:val="7CFBCCA2"/>
    <w:rsid w:val="7E56491D"/>
    <w:rsid w:val="7E8052C5"/>
    <w:rsid w:val="7ED3864C"/>
    <w:rsid w:val="7F970A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6F288016-6097-471C-B3D4-60FAE585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D58"/>
    <w:pPr>
      <w:spacing w:line="240" w:lineRule="auto"/>
      <w:ind w:firstLine="0"/>
    </w:pPr>
    <w:rPr>
      <w:rFonts w:ascii="Times New Roman" w:eastAsia="Times New Roman" w:hAnsi="Times New Roman" w:cs="Times New Roman"/>
      <w:kern w:val="0"/>
      <w:sz w:val="24"/>
      <w:szCs w:val="24"/>
      <w14:ligatures w14:val="none"/>
    </w:rPr>
  </w:style>
  <w:style w:type="paragraph" w:styleId="Antrat1">
    <w:name w:val="heading 1"/>
    <w:aliases w:val="Alna (1.),Appendix,stydde,app heading 1,app heading 11,app heading 12,app heading 111,app heading 13,1,1 ghost,g,ghost,H1,Kapitel,Arial 14 Fett,Arial 14 Fett1,Arial 14 Fett2,Arial 16 Fett,Datasheet title,Chapter,TF-Overskrift 1,H11,H12,H13,l1"/>
    <w:basedOn w:val="prastasis"/>
    <w:next w:val="prastasis"/>
    <w:link w:val="Antrat1Diagrama"/>
    <w:qFormat/>
    <w:rsid w:val="00E25D75"/>
    <w:pPr>
      <w:keepNext/>
      <w:keepLines/>
      <w:numPr>
        <w:numId w:val="1"/>
      </w:numPr>
      <w:spacing w:before="240" w:after="240" w:line="276" w:lineRule="auto"/>
      <w:ind w:left="0"/>
      <w:jc w:val="center"/>
      <w:outlineLvl w:val="0"/>
    </w:pPr>
    <w:rPr>
      <w:rFonts w:ascii="Tahoma" w:eastAsiaTheme="majorEastAsia" w:hAnsi="Tahoma" w:cs="Tahoma"/>
      <w:b/>
      <w:bCs/>
    </w:rPr>
  </w:style>
  <w:style w:type="paragraph" w:styleId="Antrat2">
    <w:name w:val="heading 2"/>
    <w:aliases w:val="Alna (1.1.),Straipsnis,2,body,H2,h2,PIM2,prop2,2 headline,h,pc plus heading2,A.B.C.,Abschnitt,Arial 12 Fett Kursiv,TF-Overskrit 2,H21,H22,H23,H24,H25,H26,H27,H28,H29,H210,H211,H212,H213,H214,H215,H216,H217,H221,H231,H241,H251,H261,H271,H281"/>
    <w:basedOn w:val="Antrat1"/>
    <w:link w:val="Antrat2Diagrama"/>
    <w:unhideWhenUsed/>
    <w:qFormat/>
    <w:rsid w:val="000905AE"/>
    <w:pPr>
      <w:numPr>
        <w:ilvl w:val="1"/>
        <w:numId w:val="54"/>
      </w:numPr>
      <w:jc w:val="left"/>
      <w:outlineLvl w:val="1"/>
    </w:pPr>
    <w:rPr>
      <w:sz w:val="22"/>
      <w:szCs w:val="22"/>
    </w:rPr>
  </w:style>
  <w:style w:type="paragraph" w:styleId="Antrat3">
    <w:name w:val="heading 3"/>
    <w:aliases w:val="Alna (1.1.1.),l3,3,h3,H3,3heading,heading 3,3 bullet,b,bullet,SECOND,Second,BLANK2,4 bullet,bdullet,pc heading3,1.2.3.,Org Heading 1,h1,Unterabschnitt,Arial 12 Fett,3m,prop3,TF-Overskrift 3,CT,H31,l31,CT1,H32,H311,l32,CT2,H33,H312,l33,CT3,H34"/>
    <w:basedOn w:val="Antrat2"/>
    <w:next w:val="prastasis"/>
    <w:link w:val="Antrat3Diagrama"/>
    <w:unhideWhenUsed/>
    <w:qFormat/>
    <w:rsid w:val="00FF20CA"/>
    <w:pPr>
      <w:numPr>
        <w:ilvl w:val="2"/>
      </w:numPr>
      <w:outlineLvl w:val="2"/>
    </w:p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nhideWhenUsed/>
    <w:qFormat/>
    <w:rsid w:val="00542190"/>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aliases w:val="H5,PIM 5,5,Heading 5 Char Char,PARA5,Punt 5,h5,Tempo Heading 5,Heading 5 CFMU,Para 5,NRD_Antraste5,H51,H52,H53,H511,H521,H54,H512,H522,H55,H513,H523,H56,H514,H524,H57,H515,H525,H58,H516,H526,H531,H5111,H5211,H541,H5121,H5221,H551,H5131,H5231"/>
    <w:basedOn w:val="prastasis"/>
    <w:next w:val="prastasis"/>
    <w:link w:val="Antrat5Diagrama"/>
    <w:unhideWhenUsed/>
    <w:qFormat/>
    <w:rsid w:val="0054219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Antrat6">
    <w:name w:val="heading 6"/>
    <w:aliases w:val="H6,H61,H62,H63,H611,H621,H64,H612,H622,H65,H613,H623,H631,H6111,H6211,H641,H6121,H6221,H66,H614,H624,H632,H6112,H6212,H642,H6122,H6222,H651,H6131,H6231,H6311,H61111,H62111,H6411,H61211,H62211,H67,H615,H625,H633,H6113,H6213,H643,H6123,H6223"/>
    <w:basedOn w:val="prastasis"/>
    <w:next w:val="prastasis"/>
    <w:link w:val="Antrat6Diagrama"/>
    <w:uiPriority w:val="9"/>
    <w:unhideWhenUsed/>
    <w:qFormat/>
    <w:rsid w:val="00542190"/>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Antrat7">
    <w:name w:val="heading 7"/>
    <w:aliases w:val="PIM 7"/>
    <w:basedOn w:val="prastasis"/>
    <w:next w:val="prastasis"/>
    <w:link w:val="Antrat7Diagrama"/>
    <w:uiPriority w:val="9"/>
    <w:unhideWhenUsed/>
    <w:qFormat/>
    <w:rsid w:val="00542190"/>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8517A3"/>
    <w:pPr>
      <w:keepNext/>
      <w:keepLines/>
      <w:numPr>
        <w:ilvl w:val="7"/>
        <w:numId w:val="1"/>
      </w:numPr>
      <w:spacing w:before="40" w:after="240"/>
      <w:jc w:val="right"/>
      <w:outlineLvl w:val="7"/>
    </w:pPr>
    <w:rPr>
      <w:rFonts w:asciiTheme="majorHAnsi" w:eastAsiaTheme="majorEastAsia" w:hAnsiTheme="majorHAnsi" w:cstheme="majorBidi"/>
      <w:noProof/>
      <w:color w:val="272727" w:themeColor="text1" w:themeTint="D8"/>
      <w:sz w:val="21"/>
      <w:szCs w:val="21"/>
    </w:rPr>
  </w:style>
  <w:style w:type="paragraph" w:styleId="Antrat9">
    <w:name w:val="heading 9"/>
    <w:aliases w:val="PIM 9"/>
    <w:basedOn w:val="prastasis"/>
    <w:next w:val="prastasis"/>
    <w:link w:val="Antrat9Diagrama"/>
    <w:uiPriority w:val="9"/>
    <w:unhideWhenUsed/>
    <w:qFormat/>
    <w:rsid w:val="0054219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unhideWhenUsed/>
    <w:rsid w:val="00DD3A79"/>
    <w:pPr>
      <w:tabs>
        <w:tab w:val="center" w:pos="4986"/>
        <w:tab w:val="right" w:pos="9972"/>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pPr>
  </w:style>
  <w:style w:type="character" w:customStyle="1" w:styleId="PoratDiagrama">
    <w:name w:val="Poraštė Diagrama"/>
    <w:basedOn w:val="Numatytasispastraiposriftas"/>
    <w:link w:val="Porat"/>
    <w:uiPriority w:val="99"/>
    <w:rsid w:val="00DD3A79"/>
  </w:style>
  <w:style w:type="paragraph" w:styleId="Sraopastraipa">
    <w:name w:val="List Paragraph"/>
    <w:aliases w:val="List Paragraph Red,Bullet EY,List Paragraph2,Sąrašo pastraipa1,ERP-List Paragraph,List Paragraph11,Numbering,List Paragraph21,List Paragraph211,Lentele,Paragraph,Table of contents numbered,Buletai,lp1,Bullet 1,Use Case List Paragraph,lp"/>
    <w:basedOn w:val="prastasis"/>
    <w:link w:val="SraopastraipaDiagrama"/>
    <w:uiPriority w:val="99"/>
    <w:qFormat/>
    <w:rsid w:val="001B7F38"/>
    <w:pPr>
      <w:numPr>
        <w:numId w:val="56"/>
      </w:numPr>
      <w:tabs>
        <w:tab w:val="clear" w:pos="738"/>
        <w:tab w:val="num" w:pos="454"/>
      </w:tabs>
      <w:suppressAutoHyphens/>
      <w:autoSpaceDN w:val="0"/>
      <w:spacing w:line="276" w:lineRule="auto"/>
      <w:ind w:left="0"/>
      <w:jc w:val="both"/>
      <w:textAlignment w:val="baseline"/>
    </w:pPr>
    <w:rPr>
      <w:rFonts w:ascii="Tahoma" w:eastAsiaTheme="minorHAnsi" w:hAnsi="Tahoma" w:cs="Tahoma"/>
      <w:sz w:val="22"/>
      <w:szCs w:val="22"/>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uiPriority w:val="99"/>
    <w:qFormat/>
    <w:locked/>
    <w:rsid w:val="001B7F38"/>
    <w:rPr>
      <w:rFonts w:cs="Tahoma"/>
      <w:kern w:val="0"/>
      <w14:ligatures w14:val="none"/>
    </w:rPr>
  </w:style>
  <w:style w:type="character" w:customStyle="1" w:styleId="Antrat1Diagrama">
    <w:name w:val="Antraštė 1 Diagrama"/>
    <w:aliases w:val="Alna (1.) Diagrama,Appendix Diagrama,stydde Diagrama,app heading 1 Diagrama,app heading 11 Diagrama,app heading 12 Diagrama,app heading 111 Diagrama,app heading 13 Diagrama,1 Diagrama,1 ghost Diagrama,g Diagrama,ghost Diagrama"/>
    <w:basedOn w:val="Numatytasispastraiposriftas"/>
    <w:link w:val="Antrat1"/>
    <w:rsid w:val="00E25D75"/>
    <w:rPr>
      <w:rFonts w:eastAsiaTheme="majorEastAsia" w:cs="Tahoma"/>
      <w:b/>
      <w:bCs/>
      <w:kern w:val="0"/>
      <w:sz w:val="24"/>
      <w:szCs w:val="24"/>
      <w14:ligatures w14:val="none"/>
    </w:rPr>
  </w:style>
  <w:style w:type="character" w:customStyle="1" w:styleId="Antrat2Diagrama">
    <w:name w:val="Antraštė 2 Diagrama"/>
    <w:aliases w:val="Alna (1.1.) Diagrama,Straipsnis Diagrama,2 Diagrama,body Diagrama,H2 Diagrama,h2 Diagrama,PIM2 Diagrama,prop2 Diagrama,2 headline Diagrama,h Diagrama,pc plus heading2 Diagrama,A.B.C. Diagrama,Abschnitt Diagrama,H21 Diagrama"/>
    <w:basedOn w:val="Numatytasispastraiposriftas"/>
    <w:link w:val="Antrat2"/>
    <w:rsid w:val="000905AE"/>
    <w:rPr>
      <w:rFonts w:eastAsiaTheme="majorEastAsia" w:cs="Tahoma"/>
      <w:b/>
      <w:bCs/>
      <w:kern w:val="0"/>
      <w14:ligatures w14:val="none"/>
    </w:rPr>
  </w:style>
  <w:style w:type="paragraph" w:styleId="Turinioantrat">
    <w:name w:val="TOC Heading"/>
    <w:basedOn w:val="Antrat1"/>
    <w:next w:val="prastasis"/>
    <w:uiPriority w:val="39"/>
    <w:unhideWhenUsed/>
    <w:qFormat/>
    <w:rsid w:val="003336D0"/>
    <w:pPr>
      <w:spacing w:line="259" w:lineRule="auto"/>
      <w:outlineLvl w:val="9"/>
    </w:pPr>
    <w:rPr>
      <w:lang w:val="en-US"/>
    </w:rPr>
  </w:style>
  <w:style w:type="paragraph" w:styleId="Turinys1">
    <w:name w:val="toc 1"/>
    <w:basedOn w:val="ListParagraph1"/>
    <w:next w:val="prastasis"/>
    <w:autoRedefine/>
    <w:uiPriority w:val="39"/>
    <w:unhideWhenUsed/>
    <w:qFormat/>
    <w:rsid w:val="00AF5736"/>
    <w:pPr>
      <w:tabs>
        <w:tab w:val="left" w:pos="270"/>
        <w:tab w:val="right" w:leader="dot" w:pos="9628"/>
      </w:tabs>
      <w:spacing w:before="360" w:line="240" w:lineRule="auto"/>
      <w:ind w:left="0"/>
    </w:pPr>
    <w:rPr>
      <w:rFonts w:ascii="Tahoma" w:hAnsi="Tahoma" w:cstheme="majorHAnsi"/>
      <w:bCs/>
      <w:caps/>
      <w:szCs w:val="28"/>
    </w:rPr>
  </w:style>
  <w:style w:type="character" w:styleId="Hipersaitas">
    <w:name w:val="Hyperlink"/>
    <w:basedOn w:val="Numatytasispastraiposriftas"/>
    <w:uiPriority w:val="99"/>
    <w:unhideWhenUsed/>
    <w:rsid w:val="003336D0"/>
    <w:rPr>
      <w:color w:val="0563C1" w:themeColor="hyperlink"/>
      <w:u w:val="single"/>
    </w:rPr>
  </w:style>
  <w:style w:type="character" w:styleId="Komentaronuoroda">
    <w:name w:val="annotation reference"/>
    <w:basedOn w:val="Numatytasispastraiposriftas"/>
    <w:unhideWhenUsed/>
    <w:rsid w:val="00221C53"/>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nhideWhenUsed/>
    <w:rsid w:val="00221C53"/>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Numatytasispastraiposriftas"/>
    <w:rsid w:val="00221C53"/>
  </w:style>
  <w:style w:type="character" w:customStyle="1" w:styleId="Antrat3Diagrama">
    <w:name w:val="Antraštė 3 Diagrama"/>
    <w:aliases w:val="Alna (1.1.1.) Diagrama,l3 Diagrama,3 Diagrama,h3 Diagrama,H3 Diagrama,3heading Diagrama,heading 3 Diagrama,3 bullet Diagrama,b Diagrama,bullet Diagrama,SECOND Diagrama,Second Diagrama,BLANK2 Diagrama,4 bullet Diagrama,1.2.3. Diagrama"/>
    <w:basedOn w:val="Numatytasispastraiposriftas"/>
    <w:link w:val="Antrat3"/>
    <w:rsid w:val="00FF20CA"/>
    <w:rPr>
      <w:rFonts w:eastAsiaTheme="majorEastAsia" w:cs="Tahoma"/>
      <w:b/>
      <w:bCs/>
      <w:kern w:val="0"/>
      <w14:ligatures w14:val="none"/>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Antrat5Diagrama">
    <w:name w:val="Antraštė 5 Diagrama"/>
    <w:aliases w:val="H5 Diagrama,PIM 5 Diagrama,5 Diagrama,Heading 5 Char Char Diagrama,PARA5 Diagrama,Punt 5 Diagrama,h5 Diagrama,Tempo Heading 5 Diagrama,Heading 5 CFMU Diagrama,Para 5 Diagrama,NRD_Antraste5 Diagrama,H51 Diagrama,H52 Diagrama"/>
    <w:basedOn w:val="Numatytasispastraiposriftas"/>
    <w:link w:val="Antrat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basedOn w:val="Numatytasispastraiposriftas"/>
    <w:link w:val="Antrat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Antrat7Diagrama">
    <w:name w:val="Antraštė 7 Diagrama"/>
    <w:aliases w:val="PIM 7 Diagrama"/>
    <w:basedOn w:val="Numatytasispastraiposriftas"/>
    <w:link w:val="Antrat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Antrat8Diagrama">
    <w:name w:val="Antraštė 8 Diagrama"/>
    <w:basedOn w:val="Numatytasispastraiposriftas"/>
    <w:link w:val="Antrat8"/>
    <w:uiPriority w:val="9"/>
    <w:rsid w:val="008517A3"/>
    <w:rPr>
      <w:rFonts w:asciiTheme="majorHAnsi" w:eastAsiaTheme="majorEastAsia" w:hAnsiTheme="majorHAnsi" w:cstheme="majorBidi"/>
      <w:noProof/>
      <w:color w:val="272727" w:themeColor="text1" w:themeTint="D8"/>
      <w:kern w:val="0"/>
      <w:sz w:val="21"/>
      <w:szCs w:val="21"/>
      <w14:ligatures w14:val="none"/>
    </w:rPr>
  </w:style>
  <w:style w:type="character" w:customStyle="1" w:styleId="Antrat9Diagrama">
    <w:name w:val="Antraštė 9 Diagrama"/>
    <w:aliases w:val="PIM 9 Diagrama"/>
    <w:basedOn w:val="Numatytasispastraiposriftas"/>
    <w:link w:val="Antrat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urinys3">
    <w:name w:val="toc 3"/>
    <w:basedOn w:val="prastasis"/>
    <w:next w:val="prastasis"/>
    <w:autoRedefine/>
    <w:uiPriority w:val="39"/>
    <w:unhideWhenUsed/>
    <w:rsid w:val="00AF5736"/>
    <w:pPr>
      <w:tabs>
        <w:tab w:val="left" w:pos="709"/>
        <w:tab w:val="right" w:leader="dot" w:pos="9628"/>
      </w:tabs>
      <w:spacing w:line="360" w:lineRule="auto"/>
    </w:pPr>
    <w:rPr>
      <w:rFonts w:ascii="Tahoma" w:hAnsi="Tahoma" w:cstheme="minorHAnsi"/>
      <w:sz w:val="22"/>
    </w:rPr>
  </w:style>
  <w:style w:type="character" w:styleId="Grietas">
    <w:name w:val="Strong"/>
    <w:basedOn w:val="Numatytasispastraiposriftas"/>
    <w:uiPriority w:val="22"/>
    <w:qFormat/>
    <w:rsid w:val="00AF307E"/>
    <w:rPr>
      <w:b/>
      <w:bCs/>
    </w:rPr>
  </w:style>
  <w:style w:type="table" w:styleId="Lentelstinklelis">
    <w:name w:val="Table Grid"/>
    <w:aliases w:val="CV table,CV1,Smart Text Table"/>
    <w:basedOn w:val="prastojilente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300505"/>
    <w:rPr>
      <w:b/>
      <w:bCs/>
    </w:rPr>
  </w:style>
  <w:style w:type="character" w:customStyle="1" w:styleId="KomentarotemaDiagrama">
    <w:name w:val="Komentaro tema Diagrama"/>
    <w:basedOn w:val="KomentarotekstasDiagrama"/>
    <w:link w:val="Komentarotema"/>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Numatytasispastraiposriftas"/>
    <w:uiPriority w:val="99"/>
    <w:semiHidden/>
    <w:unhideWhenUsed/>
    <w:rsid w:val="006B601A"/>
    <w:rPr>
      <w:color w:val="605E5C"/>
      <w:shd w:val="clear" w:color="auto" w:fill="E1DFDD"/>
    </w:rPr>
  </w:style>
  <w:style w:type="paragraph" w:styleId="Pataisymai">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prastasis"/>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Antrat"/>
    <w:link w:val="LentelDiagrama"/>
    <w:qFormat/>
    <w:rsid w:val="00611433"/>
    <w:pPr>
      <w:keepNext/>
      <w:adjustRightInd w:val="0"/>
      <w:snapToGrid w:val="0"/>
      <w:spacing w:before="120" w:after="120"/>
    </w:pPr>
    <w:rPr>
      <w:rFonts w:eastAsia="SimSun"/>
      <w:iCs/>
      <w:color w:val="auto"/>
      <w:szCs w:val="20"/>
      <w:lang w:val="x-none"/>
    </w:rPr>
  </w:style>
  <w:style w:type="paragraph" w:customStyle="1" w:styleId="TekstasNr">
    <w:name w:val="TekstasNr"/>
    <w:basedOn w:val="Sraopastraipa"/>
    <w:link w:val="TekstasNrDiagrama"/>
    <w:qFormat/>
    <w:rsid w:val="00611433"/>
    <w:pPr>
      <w:numPr>
        <w:numId w:val="3"/>
      </w:numPr>
      <w:tabs>
        <w:tab w:val="left" w:pos="1134"/>
      </w:tabs>
      <w:spacing w:after="160" w:line="259" w:lineRule="auto"/>
      <w:ind w:left="0" w:firstLine="567"/>
      <w:contextualSpacing/>
    </w:pPr>
    <w:rPr>
      <w:rFonts w:ascii="Times New Roman" w:eastAsia="Times New Roman" w:hAnsi="Times New Roman" w:cs="Times New Roman"/>
      <w:sz w:val="24"/>
      <w:szCs w:val="24"/>
    </w:rPr>
  </w:style>
  <w:style w:type="character" w:customStyle="1" w:styleId="LentelDiagrama">
    <w:name w:val="Lentelė Diagrama"/>
    <w:basedOn w:val="Numatytasispastraiposriftas"/>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Numatytasispastraiposriftas"/>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Antrat">
    <w:name w:val="caption"/>
    <w:basedOn w:val="prastasis"/>
    <w:next w:val="prastasis"/>
    <w:uiPriority w:val="35"/>
    <w:unhideWhenUsed/>
    <w:qFormat/>
    <w:rsid w:val="0072478F"/>
    <w:pPr>
      <w:spacing w:after="200"/>
    </w:pPr>
    <w:rPr>
      <w:rFonts w:ascii="Tahoma" w:hAnsi="Tahoma" w:cs="Tahoma"/>
      <w:bCs/>
      <w:color w:val="44546A" w:themeColor="text2"/>
      <w:sz w:val="22"/>
      <w:szCs w:val="22"/>
    </w:rPr>
  </w:style>
  <w:style w:type="paragraph" w:customStyle="1" w:styleId="Lentelsvirsus">
    <w:name w:val="Lentelės virsus"/>
    <w:basedOn w:val="prastasis"/>
    <w:qFormat/>
    <w:rsid w:val="00611433"/>
    <w:pPr>
      <w:jc w:val="center"/>
    </w:pPr>
    <w:rPr>
      <w:rFonts w:eastAsia="Calibri"/>
      <w:b/>
      <w:color w:val="FFFFFF" w:themeColor="background1"/>
      <w:sz w:val="22"/>
      <w:szCs w:val="22"/>
    </w:rPr>
  </w:style>
  <w:style w:type="paragraph" w:customStyle="1" w:styleId="Lentelsturinys">
    <w:name w:val="Lentelės turinys"/>
    <w:basedOn w:val="prastasis"/>
    <w:link w:val="LentelsturinysChar"/>
    <w:qFormat/>
    <w:rsid w:val="00F769E2"/>
    <w:rPr>
      <w:rFonts w:ascii="Tahoma" w:eastAsia="Calibri" w:hAnsi="Tahoma" w:cs="Tahoma"/>
      <w:sz w:val="22"/>
      <w:szCs w:val="22"/>
    </w:rPr>
  </w:style>
  <w:style w:type="character" w:customStyle="1" w:styleId="LentelsturinysChar">
    <w:name w:val="Lentelės turinys Char"/>
    <w:basedOn w:val="Numatytasispastraiposriftas"/>
    <w:link w:val="Lentelsturinys"/>
    <w:rsid w:val="00F769E2"/>
    <w:rPr>
      <w:rFonts w:eastAsia="Calibri" w:cs="Tahoma"/>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iankstoformatuotas">
    <w:name w:val="HTML Preformatted"/>
    <w:basedOn w:val="prastasis"/>
    <w:link w:val="HTMLiankstoformatuotasDiagrama"/>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Numatytasispastraiposriftas"/>
    <w:rsid w:val="00643ED8"/>
  </w:style>
  <w:style w:type="paragraph" w:customStyle="1" w:styleId="Alnostext">
    <w:name w:val="Alnos text"/>
    <w:basedOn w:val="prastasis"/>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prastasis"/>
    <w:rsid w:val="00206E37"/>
    <w:pPr>
      <w:numPr>
        <w:numId w:val="4"/>
      </w:numPr>
      <w:spacing w:before="120" w:after="120"/>
      <w:jc w:val="both"/>
    </w:pPr>
    <w:rPr>
      <w:rFonts w:ascii="Arial" w:hAnsi="Arial"/>
      <w:sz w:val="20"/>
    </w:rPr>
  </w:style>
  <w:style w:type="paragraph" w:customStyle="1" w:styleId="Captionpicture">
    <w:name w:val="Caption picture"/>
    <w:basedOn w:val="Antrat"/>
    <w:next w:val="Alnostext"/>
    <w:link w:val="CaptionpictureChar"/>
    <w:rsid w:val="00206E37"/>
    <w:pPr>
      <w:numPr>
        <w:numId w:val="5"/>
      </w:numPr>
      <w:tabs>
        <w:tab w:val="left" w:pos="902"/>
      </w:tabs>
      <w:spacing w:before="120" w:after="120"/>
      <w:jc w:val="center"/>
    </w:pPr>
    <w:rPr>
      <w:rFonts w:ascii="Arial" w:hAnsi="Arial"/>
      <w:b/>
      <w:bCs w:val="0"/>
      <w:iCs/>
      <w:color w:val="auto"/>
      <w:sz w:val="20"/>
      <w:szCs w:val="20"/>
    </w:rPr>
  </w:style>
  <w:style w:type="character" w:customStyle="1" w:styleId="CaptionpictureChar">
    <w:name w:val="Caption picture Char"/>
    <w:link w:val="Captionpicture"/>
    <w:rsid w:val="00206E37"/>
    <w:rPr>
      <w:rFonts w:ascii="Arial" w:eastAsia="Times New Roman" w:hAnsi="Arial" w:cs="Tahoma"/>
      <w:b/>
      <w:iCs/>
      <w:kern w:val="0"/>
      <w:sz w:val="20"/>
      <w:szCs w:val="20"/>
      <w14:ligatures w14:val="none"/>
    </w:rPr>
  </w:style>
  <w:style w:type="paragraph" w:customStyle="1" w:styleId="AlnosNumbered">
    <w:name w:val="Alnos Numbered"/>
    <w:basedOn w:val="prastasis"/>
    <w:link w:val="AlnosNumberedCharChar"/>
    <w:rsid w:val="00C43673"/>
    <w:pPr>
      <w:numPr>
        <w:numId w:val="6"/>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Puslapioinaostekstas">
    <w:name w:val="footnote text"/>
    <w:basedOn w:val="prastasis"/>
    <w:link w:val="PuslapioinaostekstasDiagrama"/>
    <w:rsid w:val="00C43673"/>
    <w:rPr>
      <w:rFonts w:ascii="Arial" w:hAnsi="Arial"/>
      <w:sz w:val="20"/>
      <w:szCs w:val="20"/>
    </w:rPr>
  </w:style>
  <w:style w:type="character" w:customStyle="1" w:styleId="PuslapioinaostekstasDiagrama">
    <w:name w:val="Puslapio išnašos tekstas Diagrama"/>
    <w:basedOn w:val="Numatytasispastraiposriftas"/>
    <w:link w:val="Puslapioinaostekstas"/>
    <w:rsid w:val="00C43673"/>
    <w:rPr>
      <w:rFonts w:ascii="Arial" w:eastAsia="Times New Roman" w:hAnsi="Arial" w:cs="Times New Roman"/>
      <w:kern w:val="0"/>
      <w:sz w:val="20"/>
      <w:szCs w:val="20"/>
      <w14:ligatures w14:val="none"/>
    </w:rPr>
  </w:style>
  <w:style w:type="character" w:styleId="Puslapioinaosnuoroda">
    <w:name w:val="footnote reference"/>
    <w:rsid w:val="00C43673"/>
    <w:rPr>
      <w:vertAlign w:val="superscript"/>
    </w:rPr>
  </w:style>
  <w:style w:type="paragraph" w:customStyle="1" w:styleId="AlnostextBuleted">
    <w:name w:val="Alnos text Buleted"/>
    <w:basedOn w:val="Alnostext"/>
    <w:link w:val="AlnostextBuletedChar"/>
    <w:rsid w:val="00CF540F"/>
    <w:pPr>
      <w:numPr>
        <w:numId w:val="7"/>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Antrat"/>
    <w:next w:val="Alnostext"/>
    <w:rsid w:val="001A1C16"/>
    <w:pPr>
      <w:numPr>
        <w:numId w:val="8"/>
      </w:numPr>
      <w:spacing w:before="120" w:after="120"/>
      <w:jc w:val="center"/>
    </w:pPr>
    <w:rPr>
      <w:rFonts w:ascii="Arial" w:hAnsi="Arial"/>
      <w:b/>
      <w:bCs w:val="0"/>
      <w:iCs/>
      <w:color w:val="auto"/>
      <w:sz w:val="20"/>
      <w:szCs w:val="20"/>
    </w:rPr>
  </w:style>
  <w:style w:type="paragraph" w:styleId="Turinys4">
    <w:name w:val="toc 4"/>
    <w:basedOn w:val="prastasis"/>
    <w:next w:val="prastasis"/>
    <w:autoRedefine/>
    <w:uiPriority w:val="39"/>
    <w:unhideWhenUsed/>
    <w:rsid w:val="00AF5736"/>
    <w:pPr>
      <w:ind w:left="480"/>
    </w:pPr>
    <w:rPr>
      <w:rFonts w:asciiTheme="minorHAnsi" w:hAnsiTheme="minorHAnsi" w:cstheme="minorHAnsi"/>
      <w:sz w:val="20"/>
    </w:rPr>
  </w:style>
  <w:style w:type="paragraph" w:styleId="Turinys5">
    <w:name w:val="toc 5"/>
    <w:basedOn w:val="prastasis"/>
    <w:next w:val="prastasis"/>
    <w:autoRedefine/>
    <w:uiPriority w:val="39"/>
    <w:unhideWhenUsed/>
    <w:rsid w:val="00C62CCF"/>
    <w:pPr>
      <w:ind w:left="720"/>
    </w:pPr>
    <w:rPr>
      <w:rFonts w:asciiTheme="minorHAnsi" w:hAnsiTheme="minorHAnsi" w:cstheme="minorHAnsi"/>
      <w:sz w:val="20"/>
    </w:rPr>
  </w:style>
  <w:style w:type="paragraph" w:styleId="Turinys6">
    <w:name w:val="toc 6"/>
    <w:basedOn w:val="prastasis"/>
    <w:next w:val="prastasis"/>
    <w:autoRedefine/>
    <w:uiPriority w:val="39"/>
    <w:unhideWhenUsed/>
    <w:rsid w:val="00C62CCF"/>
    <w:pPr>
      <w:ind w:left="960"/>
    </w:pPr>
    <w:rPr>
      <w:rFonts w:asciiTheme="minorHAnsi" w:hAnsiTheme="minorHAnsi" w:cstheme="minorHAnsi"/>
      <w:sz w:val="20"/>
    </w:rPr>
  </w:style>
  <w:style w:type="paragraph" w:styleId="Turinys7">
    <w:name w:val="toc 7"/>
    <w:basedOn w:val="prastasis"/>
    <w:next w:val="prastasis"/>
    <w:autoRedefine/>
    <w:uiPriority w:val="39"/>
    <w:unhideWhenUsed/>
    <w:rsid w:val="00C62CCF"/>
    <w:pPr>
      <w:ind w:left="1200"/>
    </w:pPr>
    <w:rPr>
      <w:rFonts w:asciiTheme="minorHAnsi" w:hAnsiTheme="minorHAnsi" w:cstheme="minorHAnsi"/>
      <w:sz w:val="20"/>
    </w:rPr>
  </w:style>
  <w:style w:type="paragraph" w:styleId="Turinys8">
    <w:name w:val="toc 8"/>
    <w:basedOn w:val="prastasis"/>
    <w:next w:val="prastasis"/>
    <w:autoRedefine/>
    <w:uiPriority w:val="39"/>
    <w:unhideWhenUsed/>
    <w:rsid w:val="00C62CCF"/>
    <w:pPr>
      <w:ind w:left="1440"/>
    </w:pPr>
    <w:rPr>
      <w:rFonts w:asciiTheme="minorHAnsi" w:hAnsiTheme="minorHAnsi" w:cstheme="minorHAnsi"/>
      <w:sz w:val="20"/>
    </w:rPr>
  </w:style>
  <w:style w:type="paragraph" w:styleId="Turinys9">
    <w:name w:val="toc 9"/>
    <w:basedOn w:val="prastasis"/>
    <w:next w:val="prastasis"/>
    <w:autoRedefine/>
    <w:uiPriority w:val="39"/>
    <w:unhideWhenUsed/>
    <w:rsid w:val="00C62CCF"/>
    <w:pPr>
      <w:ind w:left="1680"/>
    </w:pPr>
    <w:rPr>
      <w:rFonts w:asciiTheme="minorHAnsi" w:hAnsiTheme="minorHAnsi" w:cstheme="minorHAnsi"/>
      <w:sz w:val="20"/>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prastasis"/>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Numatytasispastraiposriftas"/>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Pagrindinistekstas"/>
    <w:qFormat/>
    <w:rsid w:val="00CA550D"/>
    <w:pPr>
      <w:spacing w:after="60" w:line="264" w:lineRule="auto"/>
      <w:ind w:firstLine="567"/>
      <w:jc w:val="both"/>
    </w:pPr>
    <w:rPr>
      <w:rFonts w:eastAsiaTheme="minorEastAsia"/>
      <w:lang w:eastAsia="ja-JP"/>
    </w:rPr>
  </w:style>
  <w:style w:type="paragraph" w:styleId="Pagrindinistekstas">
    <w:name w:val="Body Text"/>
    <w:basedOn w:val="prastasis"/>
    <w:link w:val="PagrindinistekstasDiagrama"/>
    <w:uiPriority w:val="99"/>
    <w:semiHidden/>
    <w:unhideWhenUsed/>
    <w:rsid w:val="00CA550D"/>
    <w:pPr>
      <w:spacing w:after="120"/>
    </w:pPr>
  </w:style>
  <w:style w:type="character" w:customStyle="1" w:styleId="PagrindinistekstasDiagrama">
    <w:name w:val="Pagrindinis tekstas Diagrama"/>
    <w:basedOn w:val="Numatytasispastraiposriftas"/>
    <w:link w:val="Pagrindinistekstas"/>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Sraopastraipa"/>
    <w:link w:val="SraasaliasDiagrama"/>
    <w:qFormat/>
    <w:rsid w:val="00FF2A26"/>
    <w:pPr>
      <w:numPr>
        <w:numId w:val="9"/>
      </w:numPr>
      <w:spacing w:after="120"/>
      <w:ind w:left="993" w:hanging="357"/>
      <w:contextualSpacing/>
    </w:pPr>
    <w:rPr>
      <w:rFonts w:ascii="Times New Roman" w:eastAsia="Times New Roman" w:hAnsi="Times New Roman" w:cs="Times New Roman"/>
      <w:sz w:val="24"/>
      <w:szCs w:val="20"/>
    </w:rPr>
  </w:style>
  <w:style w:type="character" w:customStyle="1" w:styleId="SraasaliasDiagrama">
    <w:name w:val="Sąrašas_žalias Diagrama"/>
    <w:basedOn w:val="Numatytasispastraiposriftas"/>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prastasis"/>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Numatytasispastraiposriftas"/>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prastasis"/>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Numatytasispastraiposriftas"/>
    <w:link w:val="LenNUM1arial"/>
    <w:rsid w:val="00870C73"/>
    <w:rPr>
      <w:rFonts w:ascii="Times New Roman" w:eastAsia="Calibri" w:hAnsi="Times New Roman" w:cs="Arial"/>
      <w:kern w:val="0"/>
      <w:sz w:val="18"/>
      <w:szCs w:val="18"/>
      <w:lang w:eastAsia="lt-LT"/>
      <w14:ligatures w14:val="none"/>
    </w:rPr>
  </w:style>
  <w:style w:type="paragraph" w:styleId="Sraassuenkleliais4">
    <w:name w:val="List Bullet 4"/>
    <w:basedOn w:val="prastasis"/>
    <w:uiPriority w:val="13"/>
    <w:semiHidden/>
    <w:unhideWhenUsed/>
    <w:rsid w:val="00870C73"/>
    <w:pPr>
      <w:numPr>
        <w:ilvl w:val="3"/>
        <w:numId w:val="10"/>
      </w:numPr>
      <w:spacing w:after="240" w:line="240" w:lineRule="atLeast"/>
      <w:contextualSpacing/>
    </w:pPr>
    <w:rPr>
      <w:rFonts w:ascii="Georgia" w:eastAsia="Arial" w:hAnsi="Georgia"/>
      <w:szCs w:val="20"/>
      <w:lang w:val="en-GB"/>
    </w:rPr>
  </w:style>
  <w:style w:type="paragraph" w:styleId="Sraassuenkleliais5">
    <w:name w:val="List Bullet 5"/>
    <w:basedOn w:val="prastasis"/>
    <w:uiPriority w:val="13"/>
    <w:semiHidden/>
    <w:unhideWhenUsed/>
    <w:rsid w:val="00870C73"/>
    <w:pPr>
      <w:numPr>
        <w:ilvl w:val="4"/>
        <w:numId w:val="10"/>
      </w:numPr>
      <w:spacing w:after="240" w:line="240" w:lineRule="atLeast"/>
      <w:contextualSpacing/>
    </w:pPr>
    <w:rPr>
      <w:rFonts w:ascii="Georgia" w:eastAsia="Arial" w:hAnsi="Georgia"/>
      <w:szCs w:val="20"/>
      <w:lang w:val="en-GB"/>
    </w:rPr>
  </w:style>
  <w:style w:type="paragraph" w:customStyle="1" w:styleId="TSReq">
    <w:name w:val="TS.Req#"/>
    <w:basedOn w:val="prastasis"/>
    <w:rsid w:val="0091388A"/>
    <w:pPr>
      <w:numPr>
        <w:numId w:val="2"/>
      </w:numPr>
      <w:suppressAutoHyphens/>
      <w:ind w:left="0" w:firstLine="340"/>
      <w:jc w:val="both"/>
    </w:pPr>
    <w:rPr>
      <w:lang w:val="en-GB" w:eastAsia="ar-SA"/>
    </w:rPr>
  </w:style>
  <w:style w:type="paragraph" w:customStyle="1" w:styleId="Lentelnum1">
    <w:name w:val="Lentelė num1"/>
    <w:basedOn w:val="Tabletext"/>
    <w:link w:val="Lentelnum1Char"/>
    <w:qFormat/>
    <w:rsid w:val="00B42054"/>
    <w:pPr>
      <w:numPr>
        <w:numId w:val="11"/>
      </w:numPr>
      <w:tabs>
        <w:tab w:val="left" w:pos="276"/>
      </w:tabs>
      <w:spacing w:before="240"/>
      <w:jc w:val="left"/>
    </w:pPr>
    <w:rPr>
      <w:rFonts w:ascii="Tahoma" w:hAnsi="Tahoma" w:cs="Tahoma"/>
      <w:noProof/>
      <w:sz w:val="22"/>
      <w:lang w:eastAsia="ja-JP"/>
    </w:rPr>
  </w:style>
  <w:style w:type="character" w:customStyle="1" w:styleId="Lentelnum1Char">
    <w:name w:val="Lentelė num1 Char"/>
    <w:basedOn w:val="TabletextChar"/>
    <w:link w:val="Lentelnum1"/>
    <w:rsid w:val="00B42054"/>
    <w:rPr>
      <w:rFonts w:ascii="Arial" w:eastAsia="MS Mincho" w:hAnsi="Arial" w:cs="Tahoma"/>
      <w:noProof/>
      <w:color w:val="4F5660"/>
      <w:kern w:val="0"/>
      <w:sz w:val="18"/>
      <w:lang w:eastAsia="ja-JP"/>
      <w14:ligatures w14:val="none"/>
    </w:rPr>
  </w:style>
  <w:style w:type="paragraph" w:customStyle="1" w:styleId="Pavpavadarial">
    <w:name w:val="Pav_pavad_arial"/>
    <w:basedOn w:val="prastasis"/>
    <w:next w:val="prastasis"/>
    <w:link w:val="PavpavadarialChar"/>
    <w:qFormat/>
    <w:rsid w:val="00391B8B"/>
    <w:pPr>
      <w:spacing w:after="240"/>
      <w:jc w:val="center"/>
    </w:pPr>
    <w:rPr>
      <w:noProof/>
      <w:sz w:val="22"/>
      <w:szCs w:val="20"/>
      <w:lang w:eastAsia="lt-LT"/>
    </w:rPr>
  </w:style>
  <w:style w:type="character" w:customStyle="1" w:styleId="PavpavadarialChar">
    <w:name w:val="Pav_pavad_arial Char"/>
    <w:basedOn w:val="Numatytasispastraiposriftas"/>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prastasis"/>
    <w:qFormat/>
    <w:rsid w:val="0082793B"/>
    <w:pPr>
      <w:numPr>
        <w:numId w:val="12"/>
      </w:numPr>
      <w:spacing w:line="276" w:lineRule="auto"/>
      <w:contextualSpacing/>
      <w:jc w:val="both"/>
    </w:pPr>
    <w:rPr>
      <w:rFonts w:cs="Arial"/>
      <w:szCs w:val="18"/>
      <w:lang w:eastAsia="lt-LT"/>
    </w:rPr>
  </w:style>
  <w:style w:type="paragraph" w:customStyle="1" w:styleId="Lenpavadarial">
    <w:name w:val="Len_pavad_arial"/>
    <w:basedOn w:val="prastasis"/>
    <w:link w:val="LenpavadarialChar"/>
    <w:qFormat/>
    <w:rsid w:val="005303AE"/>
    <w:pPr>
      <w:keepNext/>
      <w:spacing w:line="276" w:lineRule="auto"/>
    </w:pPr>
    <w:rPr>
      <w:sz w:val="22"/>
      <w:szCs w:val="20"/>
      <w:lang w:eastAsia="lt-LT"/>
    </w:rPr>
  </w:style>
  <w:style w:type="character" w:customStyle="1" w:styleId="LenpavadarialChar">
    <w:name w:val="Len_pavad_arial Char"/>
    <w:basedOn w:val="Numatytasispastraiposriftas"/>
    <w:link w:val="Lenpavadarial"/>
    <w:rsid w:val="005303AE"/>
    <w:rPr>
      <w:rFonts w:ascii="Times New Roman" w:eastAsia="Times New Roman" w:hAnsi="Times New Roman" w:cs="Times New Roman"/>
      <w:kern w:val="0"/>
      <w:szCs w:val="20"/>
      <w:lang w:eastAsia="lt-LT"/>
      <w14:ligatures w14:val="none"/>
    </w:rPr>
  </w:style>
  <w:style w:type="paragraph" w:styleId="Betarp">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prastasis"/>
    <w:qFormat/>
    <w:rsid w:val="00A00A1E"/>
    <w:pPr>
      <w:numPr>
        <w:ilvl w:val="1"/>
        <w:numId w:val="13"/>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Sraopastraipa"/>
    <w:link w:val="TablenumberChar"/>
    <w:qFormat/>
    <w:rsid w:val="00E46B33"/>
    <w:pPr>
      <w:contextualSpacing/>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prastasis"/>
    <w:link w:val="HeaderarialChar"/>
    <w:qFormat/>
    <w:rsid w:val="007734E5"/>
    <w:pPr>
      <w:spacing w:after="60"/>
    </w:pPr>
    <w:rPr>
      <w:rFonts w:cs="Arial"/>
      <w:sz w:val="18"/>
      <w:szCs w:val="22"/>
    </w:rPr>
  </w:style>
  <w:style w:type="character" w:customStyle="1" w:styleId="HeaderarialChar">
    <w:name w:val="Header_arial Char"/>
    <w:basedOn w:val="Numatytasispastraiposriftas"/>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Numatytasispastraiposriftas"/>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Sraassuenkleliais2">
    <w:name w:val="List Bullet 2"/>
    <w:basedOn w:val="prastasis"/>
    <w:autoRedefine/>
    <w:rsid w:val="001F722E"/>
    <w:pPr>
      <w:numPr>
        <w:numId w:val="14"/>
      </w:numPr>
      <w:tabs>
        <w:tab w:val="clear" w:pos="720"/>
        <w:tab w:val="num" w:pos="360"/>
      </w:tabs>
      <w:ind w:left="0" w:firstLine="0"/>
    </w:pPr>
    <w:rPr>
      <w:rFonts w:ascii="Arial" w:hAnsi="Arial"/>
      <w:sz w:val="20"/>
    </w:rPr>
  </w:style>
  <w:style w:type="paragraph" w:customStyle="1" w:styleId="Numeracija">
    <w:name w:val="_Numeracija"/>
    <w:basedOn w:val="prastasis"/>
    <w:link w:val="NumeracijaChar"/>
    <w:uiPriority w:val="99"/>
    <w:qFormat/>
    <w:rsid w:val="00E94298"/>
    <w:pPr>
      <w:numPr>
        <w:numId w:val="15"/>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Debesliotekstas">
    <w:name w:val="Balloon Text"/>
    <w:basedOn w:val="prastasis"/>
    <w:link w:val="DebesliotekstasDiagrama"/>
    <w:uiPriority w:val="99"/>
    <w:semiHidden/>
    <w:rsid w:val="00DA7E1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7E18"/>
    <w:rPr>
      <w:rFonts w:eastAsia="Times New Roman" w:cs="Tahoma"/>
      <w:kern w:val="0"/>
      <w:sz w:val="16"/>
      <w:szCs w:val="16"/>
      <w14:ligatures w14:val="none"/>
    </w:rPr>
  </w:style>
  <w:style w:type="paragraph" w:customStyle="1" w:styleId="Captiontable">
    <w:name w:val="Caption table"/>
    <w:basedOn w:val="Antrat"/>
    <w:next w:val="Alnostext"/>
    <w:rsid w:val="00CA3A03"/>
    <w:pPr>
      <w:keepNext/>
      <w:numPr>
        <w:numId w:val="16"/>
      </w:numPr>
      <w:spacing w:before="240" w:after="120"/>
    </w:pPr>
    <w:rPr>
      <w:rFonts w:ascii="Arial" w:hAnsi="Arial"/>
      <w:b/>
      <w:bCs w:val="0"/>
      <w:iCs/>
      <w:color w:val="auto"/>
      <w:sz w:val="20"/>
      <w:szCs w:val="20"/>
    </w:rPr>
  </w:style>
  <w:style w:type="character" w:styleId="HTMLkodas">
    <w:name w:val="HTML Code"/>
    <w:rsid w:val="00CA3A03"/>
    <w:rPr>
      <w:rFonts w:ascii="Courier New" w:eastAsia="Times New Roman" w:hAnsi="Courier New" w:cs="Courier New"/>
      <w:sz w:val="20"/>
      <w:szCs w:val="20"/>
    </w:rPr>
  </w:style>
  <w:style w:type="character" w:customStyle="1" w:styleId="UnresolvedMention10">
    <w:name w:val="Unresolved Mention10"/>
    <w:basedOn w:val="Numatytasispastraiposriftas"/>
    <w:uiPriority w:val="99"/>
    <w:semiHidden/>
    <w:unhideWhenUsed/>
    <w:rsid w:val="006A115B"/>
    <w:rPr>
      <w:color w:val="605E5C"/>
      <w:shd w:val="clear" w:color="auto" w:fill="E1DFDD"/>
    </w:rPr>
  </w:style>
  <w:style w:type="character" w:styleId="Perirtashipersaitas">
    <w:name w:val="FollowedHyperlink"/>
    <w:basedOn w:val="Numatytasispastraiposriftas"/>
    <w:uiPriority w:val="99"/>
    <w:semiHidden/>
    <w:unhideWhenUsed/>
    <w:rsid w:val="006A115B"/>
    <w:rPr>
      <w:color w:val="954F72" w:themeColor="followedHyperlink"/>
      <w:u w:val="single"/>
    </w:rPr>
  </w:style>
  <w:style w:type="paragraph" w:styleId="Iliustracijsraas">
    <w:name w:val="table of figures"/>
    <w:basedOn w:val="prastasis"/>
    <w:next w:val="prastasis"/>
    <w:uiPriority w:val="99"/>
    <w:unhideWhenUsed/>
    <w:rsid w:val="006E234B"/>
    <w:pPr>
      <w:spacing w:before="120" w:after="120"/>
    </w:pPr>
    <w:rPr>
      <w:rFonts w:ascii="Tahoma" w:hAnsi="Tahoma" w:cstheme="minorHAnsi"/>
      <w:iCs/>
      <w:sz w:val="20"/>
    </w:rPr>
  </w:style>
  <w:style w:type="paragraph" w:styleId="Turinys2">
    <w:name w:val="toc 2"/>
    <w:basedOn w:val="prastasis"/>
    <w:next w:val="prastasis"/>
    <w:autoRedefine/>
    <w:uiPriority w:val="39"/>
    <w:unhideWhenUsed/>
    <w:rsid w:val="00AF5736"/>
    <w:pPr>
      <w:tabs>
        <w:tab w:val="left" w:pos="567"/>
        <w:tab w:val="right" w:leader="dot" w:pos="9628"/>
      </w:tabs>
      <w:spacing w:line="360" w:lineRule="auto"/>
    </w:pPr>
    <w:rPr>
      <w:rFonts w:ascii="Tahoma" w:hAnsi="Tahoma" w:cstheme="minorHAnsi"/>
      <w:bCs/>
      <w:sz w:val="22"/>
    </w:rPr>
  </w:style>
  <w:style w:type="character" w:styleId="Emfaz">
    <w:name w:val="Emphasis"/>
    <w:basedOn w:val="Numatytasispastraiposriftas"/>
    <w:uiPriority w:val="20"/>
    <w:qFormat/>
    <w:rsid w:val="00D64A6C"/>
    <w:rPr>
      <w:i/>
      <w:iCs/>
    </w:rPr>
  </w:style>
  <w:style w:type="paragraph" w:customStyle="1" w:styleId="2NUMarial">
    <w:name w:val="2NUM_arial"/>
    <w:basedOn w:val="prastasis"/>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Numatytasispastraiposriftas"/>
    <w:link w:val="2NUMarial"/>
    <w:rsid w:val="00A03514"/>
    <w:rPr>
      <w:rFonts w:ascii="Times New Roman" w:eastAsia="Calibri" w:hAnsi="Times New Roman" w:cs="Arial"/>
      <w:kern w:val="0"/>
      <w:sz w:val="24"/>
      <w:szCs w:val="20"/>
      <w:lang w:val="en-US"/>
      <w14:ligatures w14:val="none"/>
    </w:rPr>
  </w:style>
  <w:style w:type="paragraph" w:styleId="Dokumentostruktra">
    <w:name w:val="Document Map"/>
    <w:basedOn w:val="prastasis"/>
    <w:link w:val="DokumentostruktraDiagrama"/>
    <w:uiPriority w:val="99"/>
    <w:semiHidden/>
    <w:unhideWhenUsed/>
    <w:rsid w:val="00EC52E0"/>
    <w:pPr>
      <w:spacing w:line="276" w:lineRule="auto"/>
    </w:pPr>
    <w:rPr>
      <w:rFonts w:ascii="Tahoma" w:eastAsia="Calibri" w:hAnsi="Tahoma"/>
      <w:b/>
      <w:color w:val="44697D"/>
      <w:sz w:val="16"/>
      <w:szCs w:val="16"/>
    </w:rPr>
  </w:style>
  <w:style w:type="character" w:customStyle="1" w:styleId="DokumentostruktraDiagrama">
    <w:name w:val="Dokumento struktūra Diagrama"/>
    <w:basedOn w:val="Numatytasispastraiposriftas"/>
    <w:link w:val="Dokumentostruktra"/>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Numatytasispastraiposriftas"/>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Numatytasispastraiposriftas"/>
    <w:uiPriority w:val="99"/>
    <w:semiHidden/>
    <w:unhideWhenUsed/>
    <w:rsid w:val="00895F76"/>
    <w:rPr>
      <w:color w:val="605E5C"/>
      <w:shd w:val="clear" w:color="auto" w:fill="E1DFDD"/>
    </w:rPr>
  </w:style>
  <w:style w:type="character" w:customStyle="1" w:styleId="cf01">
    <w:name w:val="cf01"/>
    <w:basedOn w:val="Numatytasispastraiposriftas"/>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paragraph" w:customStyle="1" w:styleId="Lenteliuraai">
    <w:name w:val="Lentelių užrašai"/>
    <w:basedOn w:val="Pagrindinistekstas"/>
    <w:link w:val="LenteliuraaiChar"/>
    <w:autoRedefine/>
    <w:qFormat/>
    <w:rsid w:val="002916E3"/>
    <w:pPr>
      <w:spacing w:after="0"/>
      <w:jc w:val="center"/>
    </w:pPr>
    <w:rPr>
      <w:rFonts w:ascii="Tahoma" w:hAnsi="Tahoma" w:cs="Tahoma"/>
      <w:color w:val="0070C0"/>
      <w:sz w:val="22"/>
      <w:szCs w:val="22"/>
    </w:rPr>
  </w:style>
  <w:style w:type="character" w:customStyle="1" w:styleId="LenteliuraaiChar">
    <w:name w:val="Lentelių užrašai Char"/>
    <w:basedOn w:val="Numatytasispastraiposriftas"/>
    <w:link w:val="Lenteliuraai"/>
    <w:rsid w:val="002916E3"/>
    <w:rPr>
      <w:rFonts w:eastAsia="Times New Roman" w:cs="Tahoma"/>
      <w:color w:val="0070C0"/>
      <w:kern w:val="0"/>
      <w14:ligatures w14:val="none"/>
    </w:rPr>
  </w:style>
  <w:style w:type="paragraph" w:customStyle="1" w:styleId="Lentekstasarial">
    <w:name w:val="Len_tekstas_arial"/>
    <w:basedOn w:val="prastasis"/>
    <w:link w:val="LentekstasarialChar"/>
    <w:qFormat/>
    <w:rsid w:val="00806609"/>
    <w:pPr>
      <w:spacing w:before="120" w:after="120" w:line="276" w:lineRule="auto"/>
      <w:jc w:val="both"/>
    </w:pPr>
    <w:rPr>
      <w:rFonts w:eastAsia="Calibri" w:cs="Arial"/>
      <w:sz w:val="18"/>
      <w:szCs w:val="18"/>
      <w:lang w:val="en-US"/>
    </w:rPr>
  </w:style>
  <w:style w:type="character" w:customStyle="1" w:styleId="LentekstasarialChar">
    <w:name w:val="Len_tekstas_arial Char"/>
    <w:basedOn w:val="Numatytasispastraiposriftas"/>
    <w:link w:val="Lentekstasarial"/>
    <w:rsid w:val="00806609"/>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Numatytasispastraiposriftas"/>
    <w:uiPriority w:val="99"/>
    <w:semiHidden/>
    <w:unhideWhenUsed/>
    <w:rsid w:val="000D7479"/>
    <w:rPr>
      <w:color w:val="605E5C"/>
      <w:shd w:val="clear" w:color="auto" w:fill="E1DFDD"/>
    </w:rPr>
  </w:style>
  <w:style w:type="table" w:customStyle="1" w:styleId="SmartTextTable2">
    <w:name w:val="Smart Text Table2"/>
    <w:basedOn w:val="prastojilentel"/>
    <w:next w:val="Lentelstinklelis"/>
    <w:uiPriority w:val="39"/>
    <w:rsid w:val="00436DA1"/>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us1">
    <w:name w:val="Stilius1"/>
    <w:uiPriority w:val="99"/>
    <w:rsid w:val="00523732"/>
    <w:pPr>
      <w:numPr>
        <w:numId w:val="55"/>
      </w:numPr>
    </w:pPr>
  </w:style>
  <w:style w:type="table" w:styleId="3sraolentel">
    <w:name w:val="List Table 3"/>
    <w:basedOn w:val="prastojilentel"/>
    <w:uiPriority w:val="48"/>
    <w:rsid w:val="005C504E"/>
    <w:pPr>
      <w:spacing w:line="240" w:lineRule="auto"/>
    </w:pPr>
    <w:rPr>
      <w:rFonts w:ascii="Times New Roman" w:hAnsi="Times New Roman"/>
      <w:kern w:val="0"/>
      <w:sz w:val="24"/>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SmartTextTable1">
    <w:name w:val="Smart Text Table1"/>
    <w:basedOn w:val="prastojilentel"/>
    <w:next w:val="Lentelstinklelis"/>
    <w:uiPriority w:val="39"/>
    <w:rsid w:val="005C504E"/>
    <w:pPr>
      <w:spacing w:line="240" w:lineRule="auto"/>
      <w:ind w:firstLine="0"/>
    </w:pPr>
    <w:rPr>
      <w:rFonts w:ascii="Times New Roman" w:eastAsia="Calibri"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minjimas">
    <w:name w:val="Mention"/>
    <w:basedOn w:val="Numatytasispastraiposriftas"/>
    <w:uiPriority w:val="99"/>
    <w:unhideWhenUsed/>
    <w:rsid w:val="005C504E"/>
    <w:rPr>
      <w:color w:val="2B579A"/>
      <w:shd w:val="clear" w:color="auto" w:fill="E1DFDD"/>
    </w:rPr>
  </w:style>
  <w:style w:type="character" w:customStyle="1" w:styleId="normaltextrun">
    <w:name w:val="normaltextrun"/>
    <w:basedOn w:val="Numatytasispastraiposriftas"/>
    <w:rsid w:val="00AF4581"/>
  </w:style>
  <w:style w:type="paragraph" w:customStyle="1" w:styleId="Paveiksliuknumeracija">
    <w:name w:val="Paveiksliukų numeracija"/>
    <w:basedOn w:val="Lentelnum1"/>
    <w:link w:val="PaveiksliuknumeracijaDiagrama"/>
    <w:qFormat/>
    <w:rsid w:val="001A7298"/>
    <w:pPr>
      <w:numPr>
        <w:numId w:val="69"/>
      </w:numPr>
      <w:jc w:val="right"/>
    </w:pPr>
  </w:style>
  <w:style w:type="character" w:customStyle="1" w:styleId="PaveiksliuknumeracijaDiagrama">
    <w:name w:val="Paveiksliukų numeracija Diagrama"/>
    <w:basedOn w:val="Lentelnum1Char"/>
    <w:link w:val="Paveiksliuknumeracija"/>
    <w:rsid w:val="001A7298"/>
    <w:rPr>
      <w:rFonts w:ascii="Arial" w:eastAsia="MS Mincho" w:hAnsi="Arial" w:cs="Tahoma"/>
      <w:noProof/>
      <w:color w:val="4F5660"/>
      <w:kern w:val="0"/>
      <w:sz w:val="18"/>
      <w:lang w:eastAsia="ja-JP"/>
      <w14:ligatures w14:val="none"/>
    </w:rPr>
  </w:style>
  <w:style w:type="numbering" w:customStyle="1" w:styleId="Stilius2">
    <w:name w:val="Stilius2"/>
    <w:uiPriority w:val="99"/>
    <w:rsid w:val="001A7298"/>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82113">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504129293">
      <w:bodyDiv w:val="1"/>
      <w:marLeft w:val="0"/>
      <w:marRight w:val="0"/>
      <w:marTop w:val="0"/>
      <w:marBottom w:val="0"/>
      <w:divBdr>
        <w:top w:val="none" w:sz="0" w:space="0" w:color="auto"/>
        <w:left w:val="none" w:sz="0" w:space="0" w:color="auto"/>
        <w:bottom w:val="none" w:sz="0" w:space="0" w:color="auto"/>
        <w:right w:val="none" w:sz="0" w:space="0" w:color="auto"/>
      </w:divBdr>
    </w:div>
    <w:div w:id="520360454">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813638888">
      <w:bodyDiv w:val="1"/>
      <w:marLeft w:val="0"/>
      <w:marRight w:val="0"/>
      <w:marTop w:val="0"/>
      <w:marBottom w:val="0"/>
      <w:divBdr>
        <w:top w:val="none" w:sz="0" w:space="0" w:color="auto"/>
        <w:left w:val="none" w:sz="0" w:space="0" w:color="auto"/>
        <w:bottom w:val="none" w:sz="0" w:space="0" w:color="auto"/>
        <w:right w:val="none" w:sz="0" w:space="0" w:color="auto"/>
      </w:divBdr>
    </w:div>
    <w:div w:id="1513642952">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49937037">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858500855">
      <w:bodyDiv w:val="1"/>
      <w:marLeft w:val="0"/>
      <w:marRight w:val="0"/>
      <w:marTop w:val="0"/>
      <w:marBottom w:val="0"/>
      <w:divBdr>
        <w:top w:val="none" w:sz="0" w:space="0" w:color="auto"/>
        <w:left w:val="none" w:sz="0" w:space="0" w:color="auto"/>
        <w:bottom w:val="none" w:sz="0" w:space="0" w:color="auto"/>
        <w:right w:val="none" w:sz="0" w:space="0" w:color="auto"/>
      </w:divBdr>
    </w:div>
    <w:div w:id="188759492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126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rai.lt/management/objects/view/6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wasp.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gistrai.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672DFD353334/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vsapp.kada.la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72CAF9A43EED04288E5112256468259" ma:contentTypeVersion="14" ma:contentTypeDescription="Kurkite naują dokumentą." ma:contentTypeScope="" ma:versionID="c2b35f8218707e9b14e7774472c5dac4">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f41aa9cc9767954aa7526a8398a7231e"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3172A-9568-43E7-B442-F450AC1F52C4}">
  <ds:schemaRefs>
    <ds:schemaRef ds:uri="http://schemas.microsoft.com/office/2006/metadata/properties"/>
    <ds:schemaRef ds:uri="http://schemas.microsoft.com/office/infopath/2007/PartnerControls"/>
    <ds:schemaRef ds:uri="c84f90d0-a222-4912-99a4-19cc15464e4c"/>
    <ds:schemaRef ds:uri="65cff732-38ad-40ab-8e88-7d0e12744f0c"/>
  </ds:schemaRefs>
</ds:datastoreItem>
</file>

<file path=customXml/itemProps2.xml><?xml version="1.0" encoding="utf-8"?>
<ds:datastoreItem xmlns:ds="http://schemas.openxmlformats.org/officeDocument/2006/customXml" ds:itemID="{B9382A47-7504-453C-A235-7DE57F4969FC}">
  <ds:schemaRefs>
    <ds:schemaRef ds:uri="http://schemas.microsoft.com/sharepoint/v3/contenttype/forms"/>
  </ds:schemaRefs>
</ds:datastoreItem>
</file>

<file path=customXml/itemProps3.xml><?xml version="1.0" encoding="utf-8"?>
<ds:datastoreItem xmlns:ds="http://schemas.openxmlformats.org/officeDocument/2006/customXml" ds:itemID="{99C21660-966B-4D2F-BA97-FE9E4B069338}"/>
</file>

<file path=customXml/itemProps4.xml><?xml version="1.0" encoding="utf-8"?>
<ds:datastoreItem xmlns:ds="http://schemas.openxmlformats.org/officeDocument/2006/customXml" ds:itemID="{714379AA-57DD-4DFC-9BF4-79701AB7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48</Pages>
  <Words>74636</Words>
  <Characters>42543</Characters>
  <Application>Microsoft Office Word</Application>
  <DocSecurity>0</DocSecurity>
  <Lines>354</Lines>
  <Paragraphs>233</Paragraphs>
  <ScaleCrop>false</ScaleCrop>
  <Company>VĮ Registrų centras</Company>
  <LinksUpToDate>false</LinksUpToDate>
  <CharactersWithSpaces>116946</CharactersWithSpaces>
  <SharedDoc>false</SharedDoc>
  <HLinks>
    <vt:vector size="96" baseType="variant">
      <vt:variant>
        <vt:i4>6225993</vt:i4>
      </vt:variant>
      <vt:variant>
        <vt:i4>201</vt:i4>
      </vt:variant>
      <vt:variant>
        <vt:i4>0</vt:i4>
      </vt:variant>
      <vt:variant>
        <vt:i4>5</vt:i4>
      </vt:variant>
      <vt:variant>
        <vt:lpwstr>https://dvsapp.kada.lan/</vt:lpwstr>
      </vt:variant>
      <vt:variant>
        <vt:lpwstr>/TeisesAktas/View/18591158?tab=kortele&amp;modulis=4&amp;subTab=files</vt:lpwstr>
      </vt:variant>
      <vt:variant>
        <vt:i4>6094856</vt:i4>
      </vt:variant>
      <vt:variant>
        <vt:i4>198</vt:i4>
      </vt:variant>
      <vt:variant>
        <vt:i4>0</vt:i4>
      </vt:variant>
      <vt:variant>
        <vt:i4>5</vt:i4>
      </vt:variant>
      <vt:variant>
        <vt:lpwstr>http://www.owasp.org/</vt:lpwstr>
      </vt:variant>
      <vt:variant>
        <vt:lpwstr/>
      </vt:variant>
      <vt:variant>
        <vt:i4>18612308</vt:i4>
      </vt:variant>
      <vt:variant>
        <vt:i4>195</vt:i4>
      </vt:variant>
      <vt:variant>
        <vt:i4>0</vt:i4>
      </vt:variant>
      <vt:variant>
        <vt:i4>5</vt:i4>
      </vt:variant>
      <vt:variant>
        <vt:lpwstr/>
      </vt:variant>
      <vt:variant>
        <vt:lpwstr>_1_priedas._Valstybės</vt:lpwstr>
      </vt:variant>
      <vt:variant>
        <vt:i4>1376275</vt:i4>
      </vt:variant>
      <vt:variant>
        <vt:i4>192</vt:i4>
      </vt:variant>
      <vt:variant>
        <vt:i4>0</vt:i4>
      </vt:variant>
      <vt:variant>
        <vt:i4>5</vt:i4>
      </vt:variant>
      <vt:variant>
        <vt:lpwstr>http://www.registrai.lt/</vt:lpwstr>
      </vt:variant>
      <vt:variant>
        <vt:lpwstr/>
      </vt:variant>
      <vt:variant>
        <vt:i4>1310798</vt:i4>
      </vt:variant>
      <vt:variant>
        <vt:i4>189</vt:i4>
      </vt:variant>
      <vt:variant>
        <vt:i4>0</vt:i4>
      </vt:variant>
      <vt:variant>
        <vt:i4>5</vt:i4>
      </vt:variant>
      <vt:variant>
        <vt:lpwstr>https://www.e-tar.lt/portal/lt/legalAct/TAR.672DFD353334/asr</vt:lpwstr>
      </vt:variant>
      <vt:variant>
        <vt:lpwstr/>
      </vt:variant>
      <vt:variant>
        <vt:i4>7208995</vt:i4>
      </vt:variant>
      <vt:variant>
        <vt:i4>186</vt:i4>
      </vt:variant>
      <vt:variant>
        <vt:i4>0</vt:i4>
      </vt:variant>
      <vt:variant>
        <vt:i4>5</vt:i4>
      </vt:variant>
      <vt:variant>
        <vt:lpwstr>https://registrai.lt/management/objects/view/63</vt:lpwstr>
      </vt:variant>
      <vt:variant>
        <vt:lpwstr/>
      </vt:variant>
      <vt:variant>
        <vt:i4>1900592</vt:i4>
      </vt:variant>
      <vt:variant>
        <vt:i4>179</vt:i4>
      </vt:variant>
      <vt:variant>
        <vt:i4>0</vt:i4>
      </vt:variant>
      <vt:variant>
        <vt:i4>5</vt:i4>
      </vt:variant>
      <vt:variant>
        <vt:lpwstr/>
      </vt:variant>
      <vt:variant>
        <vt:lpwstr>_Toc170460794</vt:lpwstr>
      </vt:variant>
      <vt:variant>
        <vt:i4>1900592</vt:i4>
      </vt:variant>
      <vt:variant>
        <vt:i4>176</vt:i4>
      </vt:variant>
      <vt:variant>
        <vt:i4>0</vt:i4>
      </vt:variant>
      <vt:variant>
        <vt:i4>5</vt:i4>
      </vt:variant>
      <vt:variant>
        <vt:lpwstr/>
      </vt:variant>
      <vt:variant>
        <vt:lpwstr>_Toc170460794</vt:lpwstr>
      </vt:variant>
      <vt:variant>
        <vt:i4>1900592</vt:i4>
      </vt:variant>
      <vt:variant>
        <vt:i4>173</vt:i4>
      </vt:variant>
      <vt:variant>
        <vt:i4>0</vt:i4>
      </vt:variant>
      <vt:variant>
        <vt:i4>5</vt:i4>
      </vt:variant>
      <vt:variant>
        <vt:lpwstr/>
      </vt:variant>
      <vt:variant>
        <vt:lpwstr>_Toc170460794</vt:lpwstr>
      </vt:variant>
      <vt:variant>
        <vt:i4>1900592</vt:i4>
      </vt:variant>
      <vt:variant>
        <vt:i4>170</vt:i4>
      </vt:variant>
      <vt:variant>
        <vt:i4>0</vt:i4>
      </vt:variant>
      <vt:variant>
        <vt:i4>5</vt:i4>
      </vt:variant>
      <vt:variant>
        <vt:lpwstr/>
      </vt:variant>
      <vt:variant>
        <vt:lpwstr>_Toc170460794</vt:lpwstr>
      </vt:variant>
      <vt:variant>
        <vt:i4>1900592</vt:i4>
      </vt:variant>
      <vt:variant>
        <vt:i4>167</vt:i4>
      </vt:variant>
      <vt:variant>
        <vt:i4>0</vt:i4>
      </vt:variant>
      <vt:variant>
        <vt:i4>5</vt:i4>
      </vt:variant>
      <vt:variant>
        <vt:lpwstr/>
      </vt:variant>
      <vt:variant>
        <vt:lpwstr>_Toc170460794</vt:lpwstr>
      </vt:variant>
      <vt:variant>
        <vt:i4>1900592</vt:i4>
      </vt:variant>
      <vt:variant>
        <vt:i4>164</vt:i4>
      </vt:variant>
      <vt:variant>
        <vt:i4>0</vt:i4>
      </vt:variant>
      <vt:variant>
        <vt:i4>5</vt:i4>
      </vt:variant>
      <vt:variant>
        <vt:lpwstr/>
      </vt:variant>
      <vt:variant>
        <vt:lpwstr>_Toc170460794</vt:lpwstr>
      </vt:variant>
      <vt:variant>
        <vt:i4>1900592</vt:i4>
      </vt:variant>
      <vt:variant>
        <vt:i4>158</vt:i4>
      </vt:variant>
      <vt:variant>
        <vt:i4>0</vt:i4>
      </vt:variant>
      <vt:variant>
        <vt:i4>5</vt:i4>
      </vt:variant>
      <vt:variant>
        <vt:lpwstr/>
      </vt:variant>
      <vt:variant>
        <vt:lpwstr>_Toc170460793</vt:lpwstr>
      </vt:variant>
      <vt:variant>
        <vt:i4>1114171</vt:i4>
      </vt:variant>
      <vt:variant>
        <vt:i4>152</vt:i4>
      </vt:variant>
      <vt:variant>
        <vt:i4>0</vt:i4>
      </vt:variant>
      <vt:variant>
        <vt:i4>5</vt:i4>
      </vt:variant>
      <vt:variant>
        <vt:lpwstr/>
      </vt:variant>
      <vt:variant>
        <vt:lpwstr>_Toc159838034</vt:lpwstr>
      </vt:variant>
      <vt:variant>
        <vt:i4>1114171</vt:i4>
      </vt:variant>
      <vt:variant>
        <vt:i4>149</vt:i4>
      </vt:variant>
      <vt:variant>
        <vt:i4>0</vt:i4>
      </vt:variant>
      <vt:variant>
        <vt:i4>5</vt:i4>
      </vt:variant>
      <vt:variant>
        <vt:lpwstr/>
      </vt:variant>
      <vt:variant>
        <vt:lpwstr>_Toc159838033</vt:lpwstr>
      </vt:variant>
      <vt:variant>
        <vt:i4>1114171</vt:i4>
      </vt:variant>
      <vt:variant>
        <vt:i4>146</vt:i4>
      </vt:variant>
      <vt:variant>
        <vt:i4>0</vt:i4>
      </vt:variant>
      <vt:variant>
        <vt:i4>5</vt:i4>
      </vt:variant>
      <vt:variant>
        <vt:lpwstr/>
      </vt:variant>
      <vt:variant>
        <vt:lpwstr>_Toc159838032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Toma Liutikienė</cp:lastModifiedBy>
  <cp:revision>463</cp:revision>
  <dcterms:created xsi:type="dcterms:W3CDTF">2024-06-10T17:50:00Z</dcterms:created>
  <dcterms:modified xsi:type="dcterms:W3CDTF">2024-12-06T10:09:00Z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2023-11-17T10:19:53Z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32fcca86-f3ca-4c84-be1b-889a796987f9</vt:lpwstr>
  </property>
  <property fmtid="{D5CDD505-2E9C-101B-9397-08002B2CF9AE}" pid="8" name="MSIP_Label_179ca552-b207-4d72-8d58-818aee87ca18_ContentBits">
    <vt:lpwstr>0</vt:lpwstr>
  </property>
  <property fmtid="{D5CDD505-2E9C-101B-9397-08002B2CF9AE}" pid="9" name="ContentTypeId">
    <vt:lpwstr>0x010100E72CAF9A43EED04288E5112256468259</vt:lpwstr>
  </property>
  <property fmtid="{D5CDD505-2E9C-101B-9397-08002B2CF9AE}" pid="10" name="MediaServiceImageTags">
    <vt:lpwstr/>
  </property>
</Properties>
</file>